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67B1" w14:textId="77777777" w:rsidR="00AF2B78" w:rsidRPr="00AF2B78" w:rsidRDefault="00AF2B78" w:rsidP="00AF2B78">
      <w:pPr>
        <w:widowControl w:val="0"/>
        <w:ind w:left="33"/>
        <w:jc w:val="right"/>
        <w:rPr>
          <w:rFonts w:ascii="Times New Roman" w:eastAsia="Batang" w:hAnsi="Times New Roman"/>
          <w:lang w:val="en-GB" w:eastAsia="en-GB"/>
        </w:rPr>
      </w:pPr>
      <w:r w:rsidRPr="00AF2B78">
        <w:rPr>
          <w:rFonts w:ascii="Times New Roman" w:hAnsi="Times New Roman"/>
          <w:bCs/>
          <w:i/>
          <w:lang w:val="en-US"/>
        </w:rPr>
        <w:t xml:space="preserve">Buyer’s Contract No. </w:t>
      </w:r>
      <w:r w:rsidRPr="00AF2B78">
        <w:rPr>
          <w:rFonts w:ascii="Times New Roman" w:eastAsia="Batang" w:hAnsi="Times New Roman"/>
          <w:i/>
          <w:highlight w:val="cyan"/>
          <w:lang w:val="en-GB" w:eastAsia="en-GB"/>
        </w:rPr>
        <w:t xml:space="preserve">[to be filled in by the </w:t>
      </w:r>
      <w:r w:rsidRPr="00AF2B78">
        <w:rPr>
          <w:rFonts w:ascii="Times New Roman" w:hAnsi="Times New Roman"/>
          <w:i/>
          <w:highlight w:val="cyan"/>
          <w:lang w:val="en-GB"/>
        </w:rPr>
        <w:t>Buyer</w:t>
      </w:r>
      <w:r w:rsidRPr="00AF2B78">
        <w:rPr>
          <w:rFonts w:ascii="Times New Roman" w:eastAsia="Batang" w:hAnsi="Times New Roman"/>
          <w:i/>
          <w:highlight w:val="cyan"/>
          <w:lang w:val="en-GB" w:eastAsia="en-GB"/>
        </w:rPr>
        <w:t>]</w:t>
      </w:r>
    </w:p>
    <w:p w14:paraId="0BF3EB4A" w14:textId="77777777" w:rsidR="00AF2B78" w:rsidRPr="00AF2B78" w:rsidRDefault="00AF2B78" w:rsidP="00AF2B78">
      <w:pPr>
        <w:widowControl w:val="0"/>
        <w:ind w:left="33"/>
        <w:jc w:val="center"/>
        <w:rPr>
          <w:rFonts w:ascii="Times New Roman" w:hAnsi="Times New Roman"/>
          <w:b/>
          <w:bCs/>
          <w:caps/>
          <w:sz w:val="24"/>
          <w:szCs w:val="24"/>
          <w:lang w:val="en-US"/>
        </w:rPr>
      </w:pPr>
      <w:r w:rsidRPr="00AF2B78">
        <w:rPr>
          <w:rFonts w:ascii="Times New Roman" w:hAnsi="Times New Roman"/>
          <w:b/>
          <w:bCs/>
          <w:caps/>
          <w:sz w:val="24"/>
          <w:szCs w:val="24"/>
          <w:lang w:val="en-US"/>
        </w:rPr>
        <w:t>Purchase contract</w:t>
      </w:r>
    </w:p>
    <w:p w14:paraId="27961E45" w14:textId="77777777" w:rsidR="00AF2B78" w:rsidRPr="00AF2B78" w:rsidRDefault="00AF2B78" w:rsidP="00AF2B78">
      <w:pPr>
        <w:widowControl w:val="0"/>
        <w:ind w:right="-1"/>
        <w:jc w:val="both"/>
        <w:rPr>
          <w:rFonts w:ascii="Times New Roman" w:hAnsi="Times New Roman"/>
          <w:bCs/>
          <w:sz w:val="24"/>
          <w:szCs w:val="24"/>
          <w:lang w:val="en-US"/>
        </w:rPr>
      </w:pPr>
      <w:r w:rsidRPr="00AF2B78">
        <w:rPr>
          <w:rFonts w:ascii="Times New Roman" w:hAnsi="Times New Roman"/>
          <w:bCs/>
          <w:sz w:val="24"/>
          <w:szCs w:val="24"/>
          <w:lang w:val="en-US"/>
        </w:rPr>
        <w:t xml:space="preserve">This purchase contract </w:t>
      </w:r>
      <w:proofErr w:type="gramStart"/>
      <w:r w:rsidRPr="00AF2B78">
        <w:rPr>
          <w:rFonts w:ascii="Times New Roman" w:hAnsi="Times New Roman"/>
          <w:bCs/>
          <w:sz w:val="24"/>
          <w:szCs w:val="24"/>
          <w:lang w:val="en-US"/>
        </w:rPr>
        <w:t>(”</w:t>
      </w:r>
      <w:r w:rsidRPr="00AF2B78">
        <w:rPr>
          <w:rFonts w:ascii="Times New Roman" w:hAnsi="Times New Roman"/>
          <w:b/>
          <w:bCs/>
          <w:sz w:val="24"/>
          <w:szCs w:val="24"/>
          <w:lang w:val="en-US"/>
        </w:rPr>
        <w:t>Contract</w:t>
      </w:r>
      <w:proofErr w:type="gramEnd"/>
      <w:r w:rsidRPr="00AF2B78">
        <w:rPr>
          <w:rFonts w:ascii="Times New Roman" w:hAnsi="Times New Roman"/>
          <w:bCs/>
          <w:sz w:val="24"/>
          <w:szCs w:val="24"/>
          <w:lang w:val="en-US"/>
        </w:rPr>
        <w:t xml:space="preserve">”) was concluded pursuant to section 2079 </w:t>
      </w:r>
      <w:r w:rsidRPr="00AF2B78">
        <w:rPr>
          <w:rFonts w:ascii="Times New Roman" w:hAnsi="Times New Roman"/>
          <w:bCs/>
          <w:i/>
          <w:sz w:val="24"/>
          <w:szCs w:val="24"/>
          <w:lang w:val="en-US"/>
        </w:rPr>
        <w:t>et seq</w:t>
      </w:r>
      <w:r w:rsidRPr="00AF2B78">
        <w:rPr>
          <w:rFonts w:ascii="Times New Roman" w:hAnsi="Times New Roman"/>
          <w:bCs/>
          <w:sz w:val="24"/>
          <w:szCs w:val="24"/>
          <w:lang w:val="en-US"/>
        </w:rPr>
        <w:t>. of the act no. 89/2012 Coll., Civil Code, as amended (“</w:t>
      </w:r>
      <w:r w:rsidRPr="00AF2B78">
        <w:rPr>
          <w:rFonts w:ascii="Times New Roman" w:hAnsi="Times New Roman"/>
          <w:b/>
          <w:bCs/>
          <w:sz w:val="24"/>
          <w:szCs w:val="24"/>
          <w:lang w:val="en-US"/>
        </w:rPr>
        <w:t>Civil Code</w:t>
      </w:r>
      <w:r w:rsidRPr="00AF2B78">
        <w:rPr>
          <w:rFonts w:ascii="Times New Roman" w:hAnsi="Times New Roman"/>
          <w:bCs/>
          <w:sz w:val="24"/>
          <w:szCs w:val="24"/>
          <w:lang w:val="en-US"/>
        </w:rPr>
        <w:t>”), on the day, month and year stated below by and between:</w:t>
      </w:r>
    </w:p>
    <w:p w14:paraId="4514133C" w14:textId="440BFE47" w:rsidR="00AF2B78" w:rsidRPr="00AF2B78" w:rsidRDefault="00AF2B78" w:rsidP="00AF2B78">
      <w:pPr>
        <w:widowControl w:val="0"/>
        <w:numPr>
          <w:ilvl w:val="0"/>
          <w:numId w:val="5"/>
        </w:numPr>
        <w:spacing w:after="120" w:line="288" w:lineRule="auto"/>
        <w:ind w:left="743" w:hanging="743"/>
        <w:jc w:val="both"/>
        <w:rPr>
          <w:rFonts w:ascii="Times New Roman" w:hAnsi="Times New Roman"/>
          <w:sz w:val="24"/>
          <w:szCs w:val="24"/>
          <w:lang w:val="en-US"/>
        </w:rPr>
      </w:pPr>
      <w:r w:rsidRPr="00AF2B78">
        <w:rPr>
          <w:rFonts w:ascii="Times New Roman" w:hAnsi="Times New Roman"/>
          <w:b/>
          <w:sz w:val="24"/>
          <w:szCs w:val="24"/>
          <w:lang w:val="en-US"/>
        </w:rPr>
        <w:t xml:space="preserve">Institute of Physics of the </w:t>
      </w:r>
      <w:r w:rsidR="00245C5A">
        <w:rPr>
          <w:rFonts w:ascii="Times New Roman" w:hAnsi="Times New Roman"/>
          <w:b/>
          <w:sz w:val="24"/>
          <w:szCs w:val="24"/>
          <w:lang w:val="en-US"/>
        </w:rPr>
        <w:t xml:space="preserve">Czech </w:t>
      </w:r>
      <w:r w:rsidRPr="00AF2B78">
        <w:rPr>
          <w:rFonts w:ascii="Times New Roman" w:hAnsi="Times New Roman"/>
          <w:b/>
          <w:sz w:val="24"/>
          <w:szCs w:val="24"/>
          <w:lang w:val="en-US"/>
        </w:rPr>
        <w:t>Academy of Sciences, public research institution</w:t>
      </w:r>
    </w:p>
    <w:p w14:paraId="2E32BA4B"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 xml:space="preserve">with its registered office at: Na </w:t>
      </w:r>
      <w:proofErr w:type="spellStart"/>
      <w:r w:rsidRPr="00AF2B78">
        <w:rPr>
          <w:rFonts w:ascii="Times New Roman" w:hAnsi="Times New Roman"/>
          <w:sz w:val="24"/>
          <w:szCs w:val="24"/>
          <w:lang w:val="en-US"/>
        </w:rPr>
        <w:t>Slovance</w:t>
      </w:r>
      <w:proofErr w:type="spellEnd"/>
      <w:r w:rsidRPr="00AF2B78">
        <w:rPr>
          <w:rFonts w:ascii="Times New Roman" w:hAnsi="Times New Roman"/>
          <w:sz w:val="24"/>
          <w:szCs w:val="24"/>
          <w:lang w:val="en-US"/>
        </w:rPr>
        <w:t xml:space="preserve"> 2, Praha 8, 182 00, Czech Republic</w:t>
      </w:r>
    </w:p>
    <w:p w14:paraId="6B218C63"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registration no.: 68378271</w:t>
      </w:r>
    </w:p>
    <w:p w14:paraId="01139433"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 xml:space="preserve">represented by: </w:t>
      </w:r>
      <w:proofErr w:type="spellStart"/>
      <w:r w:rsidRPr="00AF2B78">
        <w:rPr>
          <w:rFonts w:ascii="Times New Roman" w:hAnsi="Times New Roman"/>
          <w:sz w:val="24"/>
          <w:szCs w:val="24"/>
          <w:lang w:val="en-US"/>
        </w:rPr>
        <w:t>RNDr</w:t>
      </w:r>
      <w:proofErr w:type="spellEnd"/>
      <w:r w:rsidRPr="00AF2B78">
        <w:rPr>
          <w:rFonts w:ascii="Times New Roman" w:hAnsi="Times New Roman"/>
          <w:sz w:val="24"/>
          <w:szCs w:val="24"/>
          <w:lang w:val="en-US"/>
        </w:rPr>
        <w:t>. Michael Prouza, Ph.D. – director</w:t>
      </w:r>
    </w:p>
    <w:p w14:paraId="67292119"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w:t>
      </w:r>
      <w:r w:rsidRPr="00AF2B78">
        <w:rPr>
          <w:rFonts w:ascii="Times New Roman" w:hAnsi="Times New Roman"/>
          <w:b/>
          <w:sz w:val="24"/>
          <w:szCs w:val="24"/>
          <w:lang w:val="en-US"/>
        </w:rPr>
        <w:t>Buyer</w:t>
      </w:r>
      <w:r w:rsidRPr="00AF2B78">
        <w:rPr>
          <w:rFonts w:ascii="Times New Roman" w:hAnsi="Times New Roman"/>
          <w:sz w:val="24"/>
          <w:szCs w:val="24"/>
          <w:lang w:val="en-US"/>
        </w:rPr>
        <w:t>”); and</w:t>
      </w:r>
    </w:p>
    <w:p w14:paraId="2FE79B3E" w14:textId="77777777" w:rsidR="00AF2B78" w:rsidRPr="00AF2B78" w:rsidRDefault="00AF2B78" w:rsidP="00AF2B78">
      <w:pPr>
        <w:widowControl w:val="0"/>
        <w:ind w:left="709" w:hanging="1"/>
        <w:jc w:val="both"/>
        <w:rPr>
          <w:rFonts w:ascii="Times New Roman" w:hAnsi="Times New Roman"/>
          <w:sz w:val="24"/>
          <w:szCs w:val="24"/>
          <w:lang w:val="en-US"/>
        </w:rPr>
      </w:pPr>
    </w:p>
    <w:p w14:paraId="633B72B0" w14:textId="77777777" w:rsidR="00AF2B78" w:rsidRPr="00AF2B78" w:rsidRDefault="00AF2B78" w:rsidP="00AF2B78">
      <w:pPr>
        <w:widowControl w:val="0"/>
        <w:numPr>
          <w:ilvl w:val="0"/>
          <w:numId w:val="5"/>
        </w:numPr>
        <w:spacing w:line="288" w:lineRule="auto"/>
        <w:ind w:left="709" w:hanging="709"/>
        <w:jc w:val="both"/>
        <w:rPr>
          <w:rFonts w:ascii="Times New Roman" w:hAnsi="Times New Roman"/>
          <w:sz w:val="24"/>
          <w:szCs w:val="24"/>
          <w:highlight w:val="yellow"/>
          <w:lang w:val="en-US"/>
        </w:rPr>
      </w:pPr>
      <w:r w:rsidRPr="00AF2B78">
        <w:rPr>
          <w:rFonts w:ascii="Times New Roman" w:hAnsi="Times New Roman"/>
          <w:szCs w:val="24"/>
          <w:highlight w:val="yellow"/>
          <w:lang w:val="en-GB"/>
        </w:rPr>
        <w:t>[to be filled in by the bidder]</w:t>
      </w:r>
    </w:p>
    <w:p w14:paraId="7AABA99E"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 xml:space="preserve">with its registered office at: </w:t>
      </w:r>
      <w:r w:rsidRPr="00AF2B78">
        <w:rPr>
          <w:rFonts w:ascii="Times New Roman" w:eastAsia="Batang" w:hAnsi="Times New Roman"/>
          <w:highlight w:val="yellow"/>
          <w:lang w:val="en-GB" w:eastAsia="en-GB"/>
        </w:rPr>
        <w:t xml:space="preserve">[to be filled in by </w:t>
      </w:r>
      <w:r w:rsidRPr="00AF2B78">
        <w:rPr>
          <w:rFonts w:ascii="Times New Roman" w:hAnsi="Times New Roman"/>
          <w:szCs w:val="24"/>
          <w:highlight w:val="yellow"/>
          <w:lang w:val="en-GB"/>
        </w:rPr>
        <w:t>the bidder</w:t>
      </w:r>
      <w:r w:rsidRPr="00AF2B78">
        <w:rPr>
          <w:rFonts w:ascii="Times New Roman" w:eastAsia="Batang" w:hAnsi="Times New Roman"/>
          <w:highlight w:val="yellow"/>
          <w:lang w:val="en-GB" w:eastAsia="en-GB"/>
        </w:rPr>
        <w:t>]</w:t>
      </w:r>
    </w:p>
    <w:p w14:paraId="269710E1" w14:textId="77777777" w:rsidR="00AF2B78" w:rsidRPr="00AF2B78" w:rsidRDefault="00AF2B78" w:rsidP="00AF2B78">
      <w:pPr>
        <w:widowControl w:val="0"/>
        <w:ind w:left="709" w:hanging="1"/>
        <w:jc w:val="both"/>
        <w:rPr>
          <w:rFonts w:ascii="Times New Roman" w:eastAsia="Batang" w:hAnsi="Times New Roman"/>
          <w:lang w:val="en-GB" w:eastAsia="en-GB"/>
        </w:rPr>
      </w:pPr>
      <w:r w:rsidRPr="00AF2B78">
        <w:rPr>
          <w:rFonts w:ascii="Times New Roman" w:hAnsi="Times New Roman"/>
          <w:sz w:val="24"/>
          <w:szCs w:val="24"/>
          <w:lang w:val="en-US"/>
        </w:rPr>
        <w:t xml:space="preserve">registration </w:t>
      </w:r>
      <w:proofErr w:type="gramStart"/>
      <w:r w:rsidRPr="00AF2B78">
        <w:rPr>
          <w:rFonts w:ascii="Times New Roman" w:hAnsi="Times New Roman"/>
          <w:sz w:val="24"/>
          <w:szCs w:val="24"/>
          <w:lang w:val="en-US"/>
        </w:rPr>
        <w:t>no.:</w:t>
      </w:r>
      <w:r w:rsidRPr="00AF2B78">
        <w:rPr>
          <w:rFonts w:ascii="Times New Roman" w:eastAsia="Batang" w:hAnsi="Times New Roman"/>
          <w:highlight w:val="yellow"/>
          <w:lang w:val="en-GB" w:eastAsia="en-GB"/>
        </w:rPr>
        <w:t>[</w:t>
      </w:r>
      <w:proofErr w:type="gramEnd"/>
      <w:r w:rsidRPr="00AF2B78">
        <w:rPr>
          <w:rFonts w:ascii="Times New Roman" w:eastAsia="Batang" w:hAnsi="Times New Roman"/>
          <w:highlight w:val="yellow"/>
          <w:lang w:val="en-GB" w:eastAsia="en-GB"/>
        </w:rPr>
        <w:t xml:space="preserve">to be filled in by </w:t>
      </w:r>
      <w:r w:rsidRPr="00AF2B78">
        <w:rPr>
          <w:rFonts w:ascii="Times New Roman" w:hAnsi="Times New Roman"/>
          <w:szCs w:val="24"/>
          <w:highlight w:val="yellow"/>
          <w:lang w:val="en-GB"/>
        </w:rPr>
        <w:t>the bidder</w:t>
      </w:r>
      <w:r w:rsidRPr="00AF2B78">
        <w:rPr>
          <w:rFonts w:ascii="Times New Roman" w:eastAsia="Batang" w:hAnsi="Times New Roman"/>
          <w:highlight w:val="yellow"/>
          <w:lang w:val="en-GB" w:eastAsia="en-GB"/>
        </w:rPr>
        <w:t>]</w:t>
      </w:r>
    </w:p>
    <w:p w14:paraId="0C6F5298"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 xml:space="preserve">represented by: </w:t>
      </w:r>
      <w:r w:rsidRPr="00AF2B78">
        <w:rPr>
          <w:rFonts w:ascii="Times New Roman" w:hAnsi="Times New Roman"/>
          <w:szCs w:val="24"/>
          <w:highlight w:val="yellow"/>
          <w:lang w:val="en-GB"/>
        </w:rPr>
        <w:t>[to be filled in by the bidder]</w:t>
      </w:r>
      <w:r w:rsidRPr="00AF2B78">
        <w:rPr>
          <w:rFonts w:ascii="Times New Roman" w:hAnsi="Times New Roman"/>
          <w:sz w:val="24"/>
          <w:szCs w:val="24"/>
          <w:lang w:val="en-US"/>
        </w:rPr>
        <w:t xml:space="preserve"> </w:t>
      </w:r>
    </w:p>
    <w:p w14:paraId="25C0564E" w14:textId="77777777" w:rsidR="00AF2B78" w:rsidRDefault="00AF2B78" w:rsidP="00AF2B78">
      <w:pPr>
        <w:widowControl w:val="0"/>
        <w:ind w:left="708"/>
        <w:jc w:val="both"/>
        <w:rPr>
          <w:rFonts w:ascii="Times New Roman" w:hAnsi="Times New Roman"/>
          <w:szCs w:val="24"/>
          <w:lang w:val="en-GB"/>
        </w:rPr>
      </w:pPr>
      <w:r w:rsidRPr="00AF2B78">
        <w:rPr>
          <w:rFonts w:ascii="Times New Roman" w:hAnsi="Times New Roman"/>
          <w:sz w:val="24"/>
          <w:szCs w:val="24"/>
          <w:lang w:val="en-US"/>
        </w:rPr>
        <w:t xml:space="preserve">enrolled in the commercial registered kept by </w:t>
      </w:r>
      <w:r w:rsidRPr="00AF2B78">
        <w:rPr>
          <w:rFonts w:ascii="Times New Roman" w:hAnsi="Times New Roman"/>
          <w:szCs w:val="24"/>
          <w:highlight w:val="yellow"/>
          <w:lang w:val="en-GB"/>
        </w:rPr>
        <w:t>[to be filled in by the bidder]</w:t>
      </w:r>
    </w:p>
    <w:p w14:paraId="34BBEA74" w14:textId="2759919A" w:rsidR="005828AA" w:rsidRPr="00AF2B78" w:rsidRDefault="005828AA" w:rsidP="005828AA">
      <w:pPr>
        <w:widowControl w:val="0"/>
        <w:ind w:left="709" w:hanging="1"/>
        <w:jc w:val="both"/>
        <w:rPr>
          <w:rFonts w:ascii="Times New Roman" w:hAnsi="Times New Roman"/>
          <w:sz w:val="24"/>
          <w:szCs w:val="24"/>
          <w:lang w:val="en-US"/>
        </w:rPr>
      </w:pPr>
      <w:r>
        <w:rPr>
          <w:rFonts w:ascii="Times New Roman" w:hAnsi="Times New Roman"/>
          <w:szCs w:val="24"/>
          <w:lang w:val="en-GB"/>
        </w:rPr>
        <w:t xml:space="preserve">bank account: </w:t>
      </w:r>
      <w:r w:rsidRPr="00AF2B78">
        <w:rPr>
          <w:rFonts w:ascii="Times New Roman" w:hAnsi="Times New Roman"/>
          <w:szCs w:val="24"/>
          <w:highlight w:val="yellow"/>
          <w:lang w:val="en-GB"/>
        </w:rPr>
        <w:t>[to be filled in by the bidder]</w:t>
      </w:r>
      <w:r w:rsidRPr="00AF2B78">
        <w:rPr>
          <w:rFonts w:ascii="Times New Roman" w:hAnsi="Times New Roman"/>
          <w:sz w:val="24"/>
          <w:szCs w:val="24"/>
          <w:lang w:val="en-US"/>
        </w:rPr>
        <w:t xml:space="preserve"> </w:t>
      </w:r>
    </w:p>
    <w:p w14:paraId="387FC943" w14:textId="281E38BD" w:rsidR="005828AA" w:rsidRPr="00AF2B78" w:rsidRDefault="005828AA" w:rsidP="00AF2B78">
      <w:pPr>
        <w:widowControl w:val="0"/>
        <w:ind w:left="708"/>
        <w:jc w:val="both"/>
        <w:rPr>
          <w:rFonts w:ascii="Times New Roman" w:hAnsi="Times New Roman"/>
          <w:sz w:val="24"/>
          <w:szCs w:val="24"/>
          <w:lang w:val="en-US"/>
        </w:rPr>
      </w:pPr>
    </w:p>
    <w:p w14:paraId="5EBBB3F1"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w:t>
      </w:r>
      <w:r w:rsidRPr="00AF2B78">
        <w:rPr>
          <w:rFonts w:ascii="Times New Roman" w:hAnsi="Times New Roman"/>
          <w:b/>
          <w:sz w:val="24"/>
          <w:szCs w:val="24"/>
          <w:lang w:val="en-US"/>
        </w:rPr>
        <w:t>Seller</w:t>
      </w:r>
      <w:r w:rsidRPr="00AF2B78">
        <w:rPr>
          <w:rFonts w:ascii="Times New Roman" w:hAnsi="Times New Roman"/>
          <w:sz w:val="24"/>
          <w:szCs w:val="24"/>
          <w:lang w:val="en-US"/>
        </w:rPr>
        <w:t>”).</w:t>
      </w:r>
    </w:p>
    <w:p w14:paraId="61F31AF0" w14:textId="77777777" w:rsidR="00AF2B78" w:rsidRPr="00AF2B78" w:rsidRDefault="00AF2B78" w:rsidP="00AF2B78">
      <w:pPr>
        <w:widowControl w:val="0"/>
        <w:ind w:left="-6" w:firstLine="6"/>
        <w:jc w:val="both"/>
        <w:rPr>
          <w:rFonts w:ascii="Times New Roman" w:hAnsi="Times New Roman"/>
          <w:bCs/>
          <w:sz w:val="24"/>
          <w:szCs w:val="24"/>
          <w:lang w:val="en-US"/>
        </w:rPr>
      </w:pPr>
      <w:r w:rsidRPr="00AF2B78">
        <w:rPr>
          <w:rFonts w:ascii="Times New Roman" w:hAnsi="Times New Roman"/>
          <w:bCs/>
          <w:sz w:val="24"/>
          <w:szCs w:val="24"/>
          <w:lang w:val="en-US"/>
        </w:rPr>
        <w:t>(The Buyer and the Seller are hereinafter jointly referred to as „</w:t>
      </w:r>
      <w:r w:rsidRPr="00AF2B78">
        <w:rPr>
          <w:rFonts w:ascii="Times New Roman" w:hAnsi="Times New Roman"/>
          <w:b/>
          <w:bCs/>
          <w:sz w:val="24"/>
          <w:szCs w:val="24"/>
          <w:lang w:val="en-US"/>
        </w:rPr>
        <w:t>Parties</w:t>
      </w:r>
      <w:r w:rsidRPr="00AF2B78">
        <w:rPr>
          <w:rFonts w:ascii="Times New Roman" w:hAnsi="Times New Roman"/>
          <w:bCs/>
          <w:sz w:val="24"/>
          <w:szCs w:val="24"/>
          <w:lang w:val="en-US"/>
        </w:rPr>
        <w:t>” and individually as “</w:t>
      </w:r>
      <w:r w:rsidRPr="00AF2B78">
        <w:rPr>
          <w:rFonts w:ascii="Times New Roman" w:hAnsi="Times New Roman"/>
          <w:b/>
          <w:bCs/>
          <w:sz w:val="24"/>
          <w:szCs w:val="24"/>
          <w:lang w:val="en-US"/>
        </w:rPr>
        <w:t>Party</w:t>
      </w:r>
      <w:r w:rsidRPr="00AF2B78">
        <w:rPr>
          <w:rFonts w:ascii="Times New Roman" w:hAnsi="Times New Roman"/>
          <w:bCs/>
          <w:sz w:val="24"/>
          <w:szCs w:val="24"/>
          <w:lang w:val="en-US"/>
        </w:rPr>
        <w:t>”.)</w:t>
      </w:r>
    </w:p>
    <w:p w14:paraId="465D42BA" w14:textId="77777777" w:rsidR="00AF2B78" w:rsidRPr="00AF2B78" w:rsidRDefault="00AF2B78" w:rsidP="00AF2B78">
      <w:pPr>
        <w:widowControl w:val="0"/>
        <w:spacing w:before="240"/>
        <w:rPr>
          <w:rFonts w:ascii="Times New Roman" w:hAnsi="Times New Roman"/>
          <w:b/>
          <w:caps/>
          <w:sz w:val="24"/>
          <w:szCs w:val="24"/>
          <w:lang w:val="en-US"/>
        </w:rPr>
      </w:pPr>
      <w:r w:rsidRPr="00AF2B78">
        <w:rPr>
          <w:rFonts w:ascii="Times New Roman" w:hAnsi="Times New Roman"/>
          <w:b/>
          <w:caps/>
          <w:sz w:val="24"/>
          <w:szCs w:val="24"/>
          <w:lang w:val="en-US"/>
        </w:rPr>
        <w:t>whereas</w:t>
      </w:r>
    </w:p>
    <w:p w14:paraId="5BA9B0CE" w14:textId="2CAE48B5" w:rsidR="00AF2B78" w:rsidRPr="00AF2B78" w:rsidRDefault="00A06CEE" w:rsidP="00AF2B78">
      <w:pPr>
        <w:numPr>
          <w:ilvl w:val="0"/>
          <w:numId w:val="4"/>
        </w:numPr>
        <w:spacing w:line="288" w:lineRule="auto"/>
        <w:ind w:left="630" w:hanging="630"/>
        <w:jc w:val="both"/>
        <w:rPr>
          <w:rFonts w:ascii="Times New Roman" w:eastAsia="Batang" w:hAnsi="Times New Roman"/>
          <w:sz w:val="24"/>
          <w:szCs w:val="24"/>
          <w:lang w:val="en-US"/>
        </w:rPr>
      </w:pPr>
      <w:r>
        <w:rPr>
          <w:rFonts w:ascii="Times New Roman" w:eastAsia="Batang" w:hAnsi="Times New Roman"/>
          <w:sz w:val="24"/>
          <w:szCs w:val="24"/>
          <w:lang w:val="en-US"/>
        </w:rPr>
        <w:t xml:space="preserve">The Buyer </w:t>
      </w:r>
      <w:r w:rsidR="002C2F87">
        <w:rPr>
          <w:rFonts w:ascii="Times New Roman" w:eastAsia="Batang" w:hAnsi="Times New Roman"/>
          <w:sz w:val="24"/>
          <w:szCs w:val="24"/>
          <w:lang w:val="en-US"/>
        </w:rPr>
        <w:t xml:space="preserve">is the owner and operator of the HiLASE research facility. </w:t>
      </w:r>
      <w:r w:rsidR="00AF2B78" w:rsidRPr="00AF2B78">
        <w:rPr>
          <w:rFonts w:ascii="Times New Roman" w:eastAsia="Batang" w:hAnsi="Times New Roman"/>
          <w:sz w:val="24"/>
          <w:szCs w:val="24"/>
          <w:lang w:val="en-US"/>
        </w:rPr>
        <w:t xml:space="preserve">For the </w:t>
      </w:r>
      <w:r w:rsidR="002C2F87">
        <w:rPr>
          <w:rFonts w:ascii="Times New Roman" w:eastAsia="Batang" w:hAnsi="Times New Roman"/>
          <w:sz w:val="24"/>
          <w:szCs w:val="24"/>
          <w:lang w:val="en-US"/>
        </w:rPr>
        <w:t>operation</w:t>
      </w:r>
      <w:r w:rsidR="00AF2B78" w:rsidRPr="00AF2B78">
        <w:rPr>
          <w:rFonts w:ascii="Times New Roman" w:eastAsia="Batang" w:hAnsi="Times New Roman"/>
          <w:sz w:val="24"/>
          <w:szCs w:val="24"/>
          <w:lang w:val="en-US"/>
        </w:rPr>
        <w:t xml:space="preserve"> of the </w:t>
      </w:r>
      <w:r w:rsidR="00AA22E1">
        <w:rPr>
          <w:rFonts w:ascii="Times New Roman" w:eastAsia="Batang" w:hAnsi="Times New Roman"/>
          <w:sz w:val="24"/>
          <w:szCs w:val="24"/>
          <w:lang w:val="en-US"/>
        </w:rPr>
        <w:t>facility,</w:t>
      </w:r>
      <w:r w:rsidR="002C2F87">
        <w:rPr>
          <w:rFonts w:ascii="Times New Roman" w:eastAsia="Batang" w:hAnsi="Times New Roman"/>
          <w:sz w:val="24"/>
          <w:szCs w:val="24"/>
          <w:lang w:val="en-US"/>
        </w:rPr>
        <w:t xml:space="preserve"> </w:t>
      </w:r>
      <w:r w:rsidR="00AF2B78" w:rsidRPr="00AF2B78">
        <w:rPr>
          <w:rFonts w:ascii="Times New Roman" w:eastAsia="Batang" w:hAnsi="Times New Roman"/>
          <w:sz w:val="24"/>
          <w:szCs w:val="24"/>
          <w:lang w:val="en-US"/>
        </w:rPr>
        <w:t>it is necessary to purchase the Object of Purchase (as defined below).</w:t>
      </w:r>
    </w:p>
    <w:p w14:paraId="17F0C1EE"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t>The Seller wishes to provide the Object of Purchase to the Buyer for consideration.</w:t>
      </w:r>
    </w:p>
    <w:p w14:paraId="0A4C91F1" w14:textId="322F3CC1" w:rsidR="00AF2B78" w:rsidRPr="00AF2B78" w:rsidRDefault="00AF2B78" w:rsidP="00AF2B78">
      <w:pPr>
        <w:numPr>
          <w:ilvl w:val="0"/>
          <w:numId w:val="4"/>
        </w:numPr>
        <w:spacing w:line="288" w:lineRule="auto"/>
        <w:ind w:left="630" w:hanging="630"/>
        <w:jc w:val="both"/>
        <w:rPr>
          <w:rFonts w:ascii="Times New Roman" w:eastAsia="Batang" w:hAnsi="Times New Roman"/>
          <w:lang w:val="en-GB" w:eastAsia="en-GB"/>
        </w:rPr>
      </w:pPr>
      <w:r w:rsidRPr="00C75327">
        <w:rPr>
          <w:rFonts w:ascii="Times New Roman" w:eastAsia="Batang" w:hAnsi="Times New Roman"/>
          <w:sz w:val="24"/>
          <w:szCs w:val="24"/>
          <w:lang w:val="en-US"/>
        </w:rPr>
        <w:t>The Seller’s bid for the public procurement entitled „</w:t>
      </w:r>
      <w:r w:rsidR="0084241D" w:rsidRPr="00C75327">
        <w:rPr>
          <w:rFonts w:ascii="Times New Roman" w:eastAsia="Batang" w:hAnsi="Times New Roman"/>
          <w:b/>
          <w:i/>
          <w:sz w:val="24"/>
          <w:szCs w:val="24"/>
          <w:lang w:val="en-GB" w:eastAsia="en-GB"/>
        </w:rPr>
        <w:t xml:space="preserve">High-Precision </w:t>
      </w:r>
      <w:r w:rsidR="00EA0F1E" w:rsidRPr="00C75327">
        <w:rPr>
          <w:rFonts w:ascii="Times New Roman" w:eastAsia="Batang" w:hAnsi="Times New Roman"/>
          <w:b/>
          <w:i/>
          <w:sz w:val="24"/>
          <w:szCs w:val="24"/>
          <w:lang w:val="en-GB" w:eastAsia="en-GB"/>
        </w:rPr>
        <w:t xml:space="preserve">Modular Laser Micromachining </w:t>
      </w:r>
      <w:proofErr w:type="gramStart"/>
      <w:r w:rsidR="00EA0F1E" w:rsidRPr="00C75327">
        <w:rPr>
          <w:rFonts w:ascii="Times New Roman" w:eastAsia="Batang" w:hAnsi="Times New Roman"/>
          <w:b/>
          <w:i/>
          <w:sz w:val="24"/>
          <w:szCs w:val="24"/>
          <w:lang w:val="en-GB" w:eastAsia="en-GB"/>
        </w:rPr>
        <w:t>Station</w:t>
      </w:r>
      <w:r w:rsidRPr="00C75327">
        <w:rPr>
          <w:rFonts w:ascii="Times New Roman" w:eastAsia="Batang" w:hAnsi="Times New Roman"/>
          <w:sz w:val="24"/>
          <w:szCs w:val="24"/>
          <w:lang w:val="en-US"/>
        </w:rPr>
        <w:t>”,</w:t>
      </w:r>
      <w:proofErr w:type="gramEnd"/>
      <w:r w:rsidRPr="00C75327">
        <w:rPr>
          <w:rFonts w:ascii="Times New Roman" w:eastAsia="Batang" w:hAnsi="Times New Roman"/>
          <w:sz w:val="24"/>
          <w:szCs w:val="24"/>
          <w:lang w:val="en-US"/>
        </w:rPr>
        <w:t xml:space="preserve"> </w:t>
      </w:r>
      <w:r w:rsidR="006D72A0" w:rsidRPr="00C75327">
        <w:rPr>
          <w:rFonts w:ascii="Times New Roman" w:eastAsia="Batang" w:hAnsi="Times New Roman"/>
          <w:sz w:val="24"/>
          <w:szCs w:val="24"/>
          <w:lang w:val="en-US"/>
        </w:rPr>
        <w:t>which</w:t>
      </w:r>
      <w:r w:rsidRPr="00AF2B78">
        <w:rPr>
          <w:rFonts w:ascii="Times New Roman" w:eastAsia="Batang" w:hAnsi="Times New Roman"/>
          <w:sz w:val="24"/>
          <w:szCs w:val="24"/>
          <w:lang w:val="en-US"/>
        </w:rPr>
        <w:t xml:space="preserve"> purpose was to procure the </w:t>
      </w:r>
      <w:r w:rsidR="006D72A0">
        <w:rPr>
          <w:rFonts w:ascii="Times New Roman" w:eastAsia="Batang" w:hAnsi="Times New Roman"/>
          <w:sz w:val="24"/>
          <w:szCs w:val="24"/>
          <w:lang w:val="en-US"/>
        </w:rPr>
        <w:t>O</w:t>
      </w:r>
      <w:r w:rsidRPr="00AF2B78">
        <w:rPr>
          <w:rFonts w:ascii="Times New Roman" w:eastAsia="Batang" w:hAnsi="Times New Roman"/>
          <w:sz w:val="24"/>
          <w:szCs w:val="24"/>
          <w:lang w:val="en-US"/>
        </w:rPr>
        <w:t xml:space="preserve">bject of </w:t>
      </w:r>
      <w:proofErr w:type="gramStart"/>
      <w:r w:rsidR="006D72A0">
        <w:rPr>
          <w:rFonts w:ascii="Times New Roman" w:eastAsia="Batang" w:hAnsi="Times New Roman"/>
          <w:sz w:val="24"/>
          <w:szCs w:val="24"/>
          <w:lang w:val="en-US"/>
        </w:rPr>
        <w:t>P</w:t>
      </w:r>
      <w:r w:rsidRPr="00AF2B78">
        <w:rPr>
          <w:rFonts w:ascii="Times New Roman" w:eastAsia="Batang" w:hAnsi="Times New Roman"/>
          <w:sz w:val="24"/>
          <w:szCs w:val="24"/>
          <w:lang w:val="en-US"/>
        </w:rPr>
        <w:t>urchase („</w:t>
      </w:r>
      <w:proofErr w:type="gramEnd"/>
      <w:r w:rsidRPr="00AF2B78">
        <w:rPr>
          <w:rFonts w:ascii="Times New Roman" w:eastAsia="Batang" w:hAnsi="Times New Roman"/>
          <w:b/>
          <w:sz w:val="24"/>
          <w:szCs w:val="24"/>
          <w:lang w:val="en-US"/>
        </w:rPr>
        <w:t xml:space="preserve">Public </w:t>
      </w:r>
      <w:proofErr w:type="gramStart"/>
      <w:r w:rsidRPr="00AF2B78">
        <w:rPr>
          <w:rFonts w:ascii="Times New Roman" w:eastAsia="Batang" w:hAnsi="Times New Roman"/>
          <w:b/>
          <w:sz w:val="24"/>
          <w:szCs w:val="24"/>
          <w:lang w:val="en-US"/>
        </w:rPr>
        <w:t>Procurement</w:t>
      </w:r>
      <w:r w:rsidRPr="00AF2B78">
        <w:rPr>
          <w:rFonts w:ascii="Times New Roman" w:eastAsia="Batang" w:hAnsi="Times New Roman"/>
          <w:sz w:val="24"/>
          <w:szCs w:val="24"/>
          <w:lang w:val="en-US"/>
        </w:rPr>
        <w:t>”)</w:t>
      </w:r>
      <w:proofErr w:type="gramEnd"/>
      <w:r w:rsidRPr="00AF2B78">
        <w:rPr>
          <w:rFonts w:ascii="Times New Roman" w:eastAsia="Batang" w:hAnsi="Times New Roman"/>
          <w:sz w:val="24"/>
          <w:szCs w:val="24"/>
          <w:lang w:val="en-US"/>
        </w:rPr>
        <w:t xml:space="preserve">, was selected by the Buyer as the most </w:t>
      </w:r>
      <w:r w:rsidR="006D72A0">
        <w:rPr>
          <w:rFonts w:ascii="Times New Roman" w:eastAsia="Batang" w:hAnsi="Times New Roman"/>
          <w:sz w:val="24"/>
          <w:szCs w:val="24"/>
          <w:lang w:val="en-US"/>
        </w:rPr>
        <w:t>advantageous</w:t>
      </w:r>
      <w:r w:rsidRPr="00AF2B78">
        <w:rPr>
          <w:rFonts w:ascii="Times New Roman" w:eastAsia="Batang" w:hAnsi="Times New Roman"/>
          <w:sz w:val="24"/>
          <w:szCs w:val="24"/>
          <w:lang w:val="en-US"/>
        </w:rPr>
        <w:t>.</w:t>
      </w:r>
    </w:p>
    <w:p w14:paraId="36879328"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 xml:space="preserve">The Seller acknowledges that the Buyer is not in connection to the subject matter of this Contract, an entrepreneur, </w:t>
      </w:r>
      <w:proofErr w:type="gramStart"/>
      <w:r w:rsidRPr="00AF2B78">
        <w:rPr>
          <w:rFonts w:ascii="Times New Roman" w:eastAsia="Batang" w:hAnsi="Times New Roman"/>
          <w:sz w:val="24"/>
          <w:szCs w:val="24"/>
          <w:lang w:val="en-US"/>
        </w:rPr>
        <w:t>and also</w:t>
      </w:r>
      <w:proofErr w:type="gramEnd"/>
      <w:r w:rsidRPr="00AF2B78">
        <w:rPr>
          <w:rFonts w:ascii="Times New Roman" w:eastAsia="Batang" w:hAnsi="Times New Roman"/>
          <w:sz w:val="24"/>
          <w:szCs w:val="24"/>
          <w:lang w:val="en-US"/>
        </w:rPr>
        <w:t xml:space="preserve"> that the subject matter of this Contract is not related to any business activities of the Buyer.</w:t>
      </w:r>
    </w:p>
    <w:p w14:paraId="0A253FC0"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t>The documentation necessary for the execution of the Contract is</w:t>
      </w:r>
    </w:p>
    <w:p w14:paraId="520B5089" w14:textId="018D4318" w:rsidR="00AF2B78" w:rsidRPr="00B437A9" w:rsidRDefault="00AF2B78" w:rsidP="00AF2B78">
      <w:pPr>
        <w:numPr>
          <w:ilvl w:val="1"/>
          <w:numId w:val="9"/>
        </w:numPr>
        <w:spacing w:line="288" w:lineRule="auto"/>
        <w:jc w:val="both"/>
        <w:rPr>
          <w:rFonts w:ascii="Times New Roman" w:eastAsia="Batang" w:hAnsi="Times New Roman"/>
          <w:sz w:val="24"/>
          <w:szCs w:val="24"/>
          <w:lang w:val="en-US"/>
        </w:rPr>
      </w:pPr>
      <w:r w:rsidRPr="00B437A9">
        <w:rPr>
          <w:rFonts w:ascii="Times New Roman" w:eastAsia="Batang" w:hAnsi="Times New Roman"/>
          <w:sz w:val="24"/>
          <w:szCs w:val="24"/>
          <w:lang w:val="en-US"/>
        </w:rPr>
        <w:t xml:space="preserve">Technical Specification, which forms an integral part hereof as its Annex No. 1 (hereinafter the </w:t>
      </w:r>
      <w:r w:rsidRPr="0058561F">
        <w:rPr>
          <w:rFonts w:ascii="Times New Roman" w:eastAsia="Batang" w:hAnsi="Times New Roman"/>
          <w:sz w:val="24"/>
          <w:szCs w:val="24"/>
          <w:lang w:val="en-US"/>
        </w:rPr>
        <w:t>“</w:t>
      </w:r>
      <w:r w:rsidRPr="0058561F">
        <w:rPr>
          <w:rFonts w:ascii="Times New Roman" w:eastAsia="Batang" w:hAnsi="Times New Roman"/>
          <w:b/>
          <w:sz w:val="24"/>
          <w:szCs w:val="24"/>
          <w:lang w:val="en-US"/>
        </w:rPr>
        <w:t>TS</w:t>
      </w:r>
      <w:r w:rsidRPr="0058561F">
        <w:rPr>
          <w:rFonts w:ascii="Times New Roman" w:eastAsia="Batang" w:hAnsi="Times New Roman"/>
          <w:sz w:val="24"/>
          <w:szCs w:val="24"/>
          <w:lang w:val="en-US"/>
        </w:rPr>
        <w:t xml:space="preserve">”); this TS also formed a part of the tender documentation for the Public Procurement </w:t>
      </w:r>
      <w:r w:rsidR="00B334CA" w:rsidRPr="0058561F">
        <w:rPr>
          <w:rFonts w:ascii="Times New Roman" w:eastAsia="Batang" w:hAnsi="Times New Roman"/>
          <w:sz w:val="24"/>
          <w:szCs w:val="24"/>
          <w:lang w:val="en-US"/>
        </w:rPr>
        <w:t>as</w:t>
      </w:r>
      <w:r w:rsidRPr="0058561F">
        <w:rPr>
          <w:rFonts w:ascii="Times New Roman" w:eastAsia="Batang" w:hAnsi="Times New Roman"/>
          <w:sz w:val="24"/>
          <w:szCs w:val="24"/>
          <w:lang w:val="en-US"/>
        </w:rPr>
        <w:t xml:space="preserve"> Annex No. 1,</w:t>
      </w:r>
    </w:p>
    <w:p w14:paraId="171D82EB" w14:textId="3856D527" w:rsidR="00AF2B78" w:rsidRPr="00B437A9" w:rsidRDefault="00AF2B78" w:rsidP="00AF2B78">
      <w:pPr>
        <w:numPr>
          <w:ilvl w:val="1"/>
          <w:numId w:val="9"/>
        </w:numPr>
        <w:spacing w:line="288" w:lineRule="auto"/>
        <w:jc w:val="both"/>
        <w:rPr>
          <w:rFonts w:ascii="Times New Roman" w:eastAsia="Batang" w:hAnsi="Times New Roman"/>
          <w:sz w:val="24"/>
          <w:szCs w:val="24"/>
          <w:lang w:val="en-US"/>
        </w:rPr>
      </w:pPr>
      <w:r w:rsidRPr="00B437A9">
        <w:rPr>
          <w:rFonts w:ascii="Times New Roman" w:eastAsia="Batang" w:hAnsi="Times New Roman"/>
          <w:sz w:val="24"/>
          <w:szCs w:val="24"/>
          <w:lang w:val="en-US"/>
        </w:rPr>
        <w:t>Technical Specification submitted by the Seller during the Public Procurement as a part of the Seller’s Bid, this document forms an integral part hereof as its Annex No. 2.</w:t>
      </w:r>
    </w:p>
    <w:p w14:paraId="62344178" w14:textId="77777777" w:rsidR="00AF2B78" w:rsidRPr="00AF2B78" w:rsidRDefault="00AF2B78" w:rsidP="00AF2B78">
      <w:pPr>
        <w:widowControl w:val="0"/>
        <w:spacing w:before="240"/>
        <w:rPr>
          <w:rFonts w:ascii="Times New Roman" w:hAnsi="Times New Roman"/>
          <w:b/>
          <w:caps/>
          <w:sz w:val="24"/>
          <w:szCs w:val="24"/>
          <w:lang w:val="en-US"/>
        </w:rPr>
      </w:pPr>
      <w:r w:rsidRPr="00AF2B78">
        <w:rPr>
          <w:rFonts w:ascii="Times New Roman" w:hAnsi="Times New Roman"/>
          <w:b/>
          <w:caps/>
          <w:sz w:val="24"/>
          <w:szCs w:val="24"/>
          <w:lang w:val="en-US"/>
        </w:rPr>
        <w:t>it was agreed as follows:</w:t>
      </w:r>
    </w:p>
    <w:p w14:paraId="09C0791B" w14:textId="77777777" w:rsidR="00AF2B78" w:rsidRPr="00AF2B78" w:rsidRDefault="00AF2B78" w:rsidP="00AF2B78">
      <w:pPr>
        <w:keepNext/>
        <w:numPr>
          <w:ilvl w:val="0"/>
          <w:numId w:val="6"/>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basic provisions</w:t>
      </w:r>
    </w:p>
    <w:p w14:paraId="37F2B27D" w14:textId="7C67D1A6" w:rsidR="00AF2B78" w:rsidRPr="00AF2B78" w:rsidRDefault="00AF2B78" w:rsidP="00591153">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Under this Contract</w:t>
      </w:r>
      <w:r w:rsidR="00A723A0">
        <w:rPr>
          <w:rFonts w:ascii="Times New Roman" w:eastAsia="Batang" w:hAnsi="Times New Roman"/>
          <w:sz w:val="24"/>
          <w:szCs w:val="24"/>
          <w:lang w:val="en-US"/>
        </w:rPr>
        <w:t>,</w:t>
      </w:r>
      <w:r w:rsidRPr="00AF2B78">
        <w:rPr>
          <w:rFonts w:ascii="Times New Roman" w:eastAsia="Batang" w:hAnsi="Times New Roman"/>
          <w:sz w:val="24"/>
          <w:szCs w:val="24"/>
          <w:lang w:val="en-US"/>
        </w:rPr>
        <w:t xml:space="preserve"> the Seller shall deliver to the Buyer</w:t>
      </w:r>
      <w:r w:rsidR="003511B5">
        <w:rPr>
          <w:rFonts w:ascii="Times New Roman" w:eastAsia="Batang" w:hAnsi="Times New Roman"/>
          <w:sz w:val="24"/>
          <w:szCs w:val="24"/>
          <w:lang w:val="en-US"/>
        </w:rPr>
        <w:t xml:space="preserve"> </w:t>
      </w:r>
      <w:r w:rsidR="001B7CD5">
        <w:rPr>
          <w:rFonts w:ascii="Times New Roman" w:eastAsia="Batang" w:hAnsi="Times New Roman"/>
          <w:sz w:val="24"/>
          <w:szCs w:val="24"/>
          <w:lang w:val="en-US"/>
        </w:rPr>
        <w:t>a h</w:t>
      </w:r>
      <w:r w:rsidR="003511B5" w:rsidRPr="003511B5">
        <w:rPr>
          <w:rFonts w:ascii="Times New Roman" w:eastAsia="Batang" w:hAnsi="Times New Roman"/>
          <w:sz w:val="24"/>
          <w:szCs w:val="24"/>
          <w:lang w:val="en-US"/>
        </w:rPr>
        <w:t>igh</w:t>
      </w:r>
      <w:r w:rsidR="00DF650E">
        <w:rPr>
          <w:rFonts w:ascii="Times New Roman" w:eastAsia="Batang" w:hAnsi="Times New Roman"/>
          <w:sz w:val="24"/>
          <w:szCs w:val="24"/>
          <w:lang w:val="en-US"/>
        </w:rPr>
        <w:t xml:space="preserve">-precision modular </w:t>
      </w:r>
      <w:r w:rsidR="00B12627">
        <w:rPr>
          <w:rFonts w:ascii="Times New Roman" w:eastAsia="Batang" w:hAnsi="Times New Roman"/>
          <w:sz w:val="24"/>
          <w:szCs w:val="24"/>
          <w:lang w:val="en-US"/>
        </w:rPr>
        <w:t>l</w:t>
      </w:r>
      <w:r w:rsidR="00DF650E">
        <w:rPr>
          <w:rFonts w:ascii="Times New Roman" w:eastAsia="Batang" w:hAnsi="Times New Roman"/>
          <w:sz w:val="24"/>
          <w:szCs w:val="24"/>
          <w:lang w:val="en-US"/>
        </w:rPr>
        <w:t xml:space="preserve">aser </w:t>
      </w:r>
      <w:r w:rsidR="00B12627">
        <w:rPr>
          <w:rFonts w:ascii="Times New Roman" w:eastAsia="Batang" w:hAnsi="Times New Roman"/>
          <w:sz w:val="24"/>
          <w:szCs w:val="24"/>
          <w:lang w:val="en-US"/>
        </w:rPr>
        <w:t>m</w:t>
      </w:r>
      <w:r w:rsidR="00DF650E">
        <w:rPr>
          <w:rFonts w:ascii="Times New Roman" w:eastAsia="Batang" w:hAnsi="Times New Roman"/>
          <w:sz w:val="24"/>
          <w:szCs w:val="24"/>
          <w:lang w:val="en-US"/>
        </w:rPr>
        <w:t xml:space="preserve">icromachining station </w:t>
      </w:r>
      <w:r w:rsidRPr="00AF2B78">
        <w:rPr>
          <w:rFonts w:ascii="Times New Roman" w:eastAsia="Batang" w:hAnsi="Times New Roman"/>
          <w:sz w:val="24"/>
          <w:szCs w:val="24"/>
          <w:lang w:val="en-US"/>
        </w:rPr>
        <w:t>as described in detail in Annex 1 (Technical Specification) to this Contract in the required quality, and with the properties and related performance described therein („</w:t>
      </w:r>
      <w:r w:rsidRPr="00AF2B78">
        <w:rPr>
          <w:rFonts w:ascii="Times New Roman" w:eastAsia="Batang" w:hAnsi="Times New Roman"/>
          <w:b/>
          <w:sz w:val="24"/>
          <w:szCs w:val="24"/>
          <w:lang w:val="en-US"/>
        </w:rPr>
        <w:t>Object of Purchase</w:t>
      </w:r>
      <w:r w:rsidRPr="00AF2B78">
        <w:rPr>
          <w:rFonts w:ascii="Times New Roman" w:eastAsia="Batang" w:hAnsi="Times New Roman"/>
          <w:sz w:val="24"/>
          <w:szCs w:val="24"/>
          <w:lang w:val="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74B6294B" w14:textId="77777777" w:rsidR="00AF2B78" w:rsidRPr="00EE79A7"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EE79A7">
        <w:rPr>
          <w:rFonts w:ascii="Times New Roman" w:eastAsia="Batang" w:hAnsi="Times New Roman"/>
          <w:sz w:val="24"/>
          <w:szCs w:val="24"/>
          <w:lang w:val="en-US" w:eastAsia="en-GB"/>
        </w:rPr>
        <w:t>Under this Contract the Seller shall also carry out the following activities („</w:t>
      </w:r>
      <w:r w:rsidRPr="00EE79A7">
        <w:rPr>
          <w:rFonts w:ascii="Times New Roman" w:eastAsia="Batang" w:hAnsi="Times New Roman"/>
          <w:b/>
          <w:sz w:val="24"/>
          <w:szCs w:val="24"/>
          <w:lang w:val="en-US" w:eastAsia="en-GB"/>
        </w:rPr>
        <w:t>Related Activities</w:t>
      </w:r>
      <w:r w:rsidRPr="00EE79A7">
        <w:rPr>
          <w:rFonts w:ascii="Times New Roman" w:eastAsia="Batang" w:hAnsi="Times New Roman"/>
          <w:sz w:val="24"/>
          <w:szCs w:val="24"/>
          <w:lang w:val="en-US" w:eastAsia="en-GB"/>
        </w:rPr>
        <w:t>”):</w:t>
      </w:r>
    </w:p>
    <w:p w14:paraId="0B5B11D1" w14:textId="3F13FEE1" w:rsidR="00AF2B78" w:rsidRPr="00D76B4E" w:rsidRDefault="00AF2B78" w:rsidP="00AF2B78">
      <w:pPr>
        <w:numPr>
          <w:ilvl w:val="0"/>
          <w:numId w:val="3"/>
        </w:numPr>
        <w:tabs>
          <w:tab w:val="left" w:pos="68"/>
          <w:tab w:val="left" w:pos="624"/>
        </w:tabs>
        <w:spacing w:line="288" w:lineRule="auto"/>
        <w:ind w:left="1276" w:hanging="567"/>
        <w:jc w:val="both"/>
        <w:outlineLvl w:val="3"/>
        <w:rPr>
          <w:rFonts w:ascii="Times New Roman" w:eastAsia="Batang" w:hAnsi="Times New Roman"/>
          <w:lang w:val="en-GB" w:eastAsia="en-GB"/>
        </w:rPr>
      </w:pPr>
      <w:r w:rsidRPr="00D76B4E">
        <w:rPr>
          <w:rFonts w:ascii="Times New Roman" w:eastAsia="Batang" w:hAnsi="Times New Roman"/>
          <w:sz w:val="24"/>
          <w:szCs w:val="24"/>
          <w:lang w:val="en-US" w:eastAsia="en-GB"/>
        </w:rPr>
        <w:t xml:space="preserve">Transport </w:t>
      </w:r>
      <w:r w:rsidR="00DD2539" w:rsidRPr="00D76B4E">
        <w:rPr>
          <w:rFonts w:ascii="Times New Roman" w:eastAsia="Batang" w:hAnsi="Times New Roman"/>
          <w:sz w:val="24"/>
          <w:szCs w:val="24"/>
          <w:lang w:val="en-US" w:eastAsia="en-GB"/>
        </w:rPr>
        <w:t>of</w:t>
      </w:r>
      <w:r w:rsidRPr="00D76B4E">
        <w:rPr>
          <w:rFonts w:ascii="Times New Roman" w:eastAsia="Batang" w:hAnsi="Times New Roman"/>
          <w:sz w:val="24"/>
          <w:szCs w:val="24"/>
          <w:lang w:val="en-US" w:eastAsia="en-GB"/>
        </w:rPr>
        <w:t xml:space="preserve"> the Object of Purchase to the place of delivery (Art. 2.2 of the Contract</w:t>
      </w:r>
      <w:proofErr w:type="gramStart"/>
      <w:r w:rsidRPr="00D76B4E">
        <w:rPr>
          <w:rFonts w:ascii="Times New Roman" w:eastAsia="Batang" w:hAnsi="Times New Roman"/>
          <w:sz w:val="24"/>
          <w:szCs w:val="24"/>
          <w:lang w:val="en-US" w:eastAsia="en-GB"/>
        </w:rPr>
        <w:t>);</w:t>
      </w:r>
      <w:proofErr w:type="gramEnd"/>
      <w:r w:rsidRPr="00D76B4E">
        <w:rPr>
          <w:rFonts w:ascii="Times New Roman" w:eastAsia="Batang" w:hAnsi="Times New Roman"/>
          <w:sz w:val="24"/>
          <w:szCs w:val="24"/>
          <w:lang w:val="en-US" w:eastAsia="en-GB"/>
        </w:rPr>
        <w:t xml:space="preserve"> </w:t>
      </w:r>
    </w:p>
    <w:p w14:paraId="7A043B2E" w14:textId="53F5A152" w:rsidR="00D76B4E" w:rsidRPr="00D76B4E" w:rsidRDefault="00A60770" w:rsidP="00AF2B78">
      <w:pPr>
        <w:numPr>
          <w:ilvl w:val="0"/>
          <w:numId w:val="3"/>
        </w:numPr>
        <w:tabs>
          <w:tab w:val="left" w:pos="68"/>
          <w:tab w:val="left" w:pos="624"/>
        </w:tabs>
        <w:spacing w:line="288" w:lineRule="auto"/>
        <w:ind w:left="1276" w:hanging="567"/>
        <w:jc w:val="both"/>
        <w:outlineLvl w:val="3"/>
        <w:rPr>
          <w:rFonts w:ascii="Times New Roman" w:eastAsia="Batang" w:hAnsi="Times New Roman"/>
          <w:lang w:val="en-GB" w:eastAsia="en-GB"/>
        </w:rPr>
      </w:pPr>
      <w:r>
        <w:rPr>
          <w:rFonts w:ascii="Times New Roman" w:eastAsia="Batang" w:hAnsi="Times New Roman"/>
          <w:sz w:val="24"/>
          <w:szCs w:val="24"/>
          <w:lang w:val="en-US" w:eastAsia="en-GB"/>
        </w:rPr>
        <w:t xml:space="preserve">Provide </w:t>
      </w:r>
      <w:r w:rsidRPr="00A60770">
        <w:rPr>
          <w:rFonts w:ascii="Times New Roman" w:eastAsia="Batang" w:hAnsi="Times New Roman"/>
          <w:sz w:val="24"/>
          <w:szCs w:val="24"/>
          <w:lang w:val="en-US" w:eastAsia="en-GB"/>
        </w:rPr>
        <w:t>support during installation and offer remote/online technical assistance</w:t>
      </w:r>
      <w:r w:rsidR="002E0592">
        <w:rPr>
          <w:rFonts w:ascii="Times New Roman" w:eastAsia="Batang" w:hAnsi="Times New Roman"/>
          <w:sz w:val="24"/>
          <w:szCs w:val="24"/>
          <w:lang w:val="en-US" w:eastAsia="en-GB"/>
        </w:rPr>
        <w:t xml:space="preserve"> (as described in TS</w:t>
      </w:r>
      <w:proofErr w:type="gramStart"/>
      <w:r w:rsidR="002E0592">
        <w:rPr>
          <w:rFonts w:ascii="Times New Roman" w:eastAsia="Batang" w:hAnsi="Times New Roman"/>
          <w:sz w:val="24"/>
          <w:szCs w:val="24"/>
          <w:lang w:val="en-US" w:eastAsia="en-GB"/>
        </w:rPr>
        <w:t>)</w:t>
      </w:r>
      <w:r w:rsidR="00D76B4E" w:rsidRPr="00D76B4E">
        <w:rPr>
          <w:rFonts w:ascii="Times New Roman" w:eastAsia="Batang" w:hAnsi="Times New Roman"/>
          <w:sz w:val="24"/>
          <w:szCs w:val="24"/>
          <w:lang w:val="en-US" w:eastAsia="en-GB"/>
        </w:rPr>
        <w:t>;</w:t>
      </w:r>
      <w:proofErr w:type="gramEnd"/>
      <w:r w:rsidR="00D76B4E" w:rsidRPr="00D76B4E">
        <w:rPr>
          <w:rFonts w:ascii="Times New Roman" w:eastAsia="Batang" w:hAnsi="Times New Roman"/>
          <w:sz w:val="24"/>
          <w:szCs w:val="24"/>
          <w:lang w:val="en-US" w:eastAsia="en-GB"/>
        </w:rPr>
        <w:t xml:space="preserve"> </w:t>
      </w:r>
    </w:p>
    <w:p w14:paraId="5A918C4F" w14:textId="77777777" w:rsidR="00AF2B78" w:rsidRPr="00D76B4E" w:rsidRDefault="00AF2B78" w:rsidP="00AF2B78">
      <w:pPr>
        <w:numPr>
          <w:ilvl w:val="0"/>
          <w:numId w:val="3"/>
        </w:numPr>
        <w:tabs>
          <w:tab w:val="left" w:pos="68"/>
          <w:tab w:val="left" w:pos="624"/>
        </w:tabs>
        <w:spacing w:line="288" w:lineRule="auto"/>
        <w:ind w:left="1276" w:hanging="567"/>
        <w:jc w:val="both"/>
        <w:outlineLvl w:val="3"/>
        <w:rPr>
          <w:rFonts w:ascii="Times New Roman" w:eastAsia="Batang" w:hAnsi="Times New Roman"/>
          <w:sz w:val="24"/>
          <w:szCs w:val="24"/>
          <w:lang w:val="en-US" w:eastAsia="en-GB"/>
        </w:rPr>
      </w:pPr>
      <w:r w:rsidRPr="00D76B4E">
        <w:rPr>
          <w:rFonts w:ascii="Times New Roman" w:eastAsia="Batang" w:hAnsi="Times New Roman"/>
          <w:sz w:val="24"/>
          <w:szCs w:val="24"/>
          <w:lang w:val="en-US" w:eastAsia="en-GB"/>
        </w:rPr>
        <w:t xml:space="preserve">Provide the Buyer with a certificate of conformity for CE </w:t>
      </w:r>
      <w:proofErr w:type="gramStart"/>
      <w:r w:rsidRPr="00D76B4E">
        <w:rPr>
          <w:rFonts w:ascii="Times New Roman" w:eastAsia="Batang" w:hAnsi="Times New Roman"/>
          <w:sz w:val="24"/>
          <w:szCs w:val="24"/>
          <w:lang w:val="en-US" w:eastAsia="en-GB"/>
        </w:rPr>
        <w:t>marking;</w:t>
      </w:r>
      <w:proofErr w:type="gramEnd"/>
      <w:r w:rsidRPr="00D76B4E">
        <w:rPr>
          <w:rFonts w:ascii="Times New Roman" w:eastAsia="Batang" w:hAnsi="Times New Roman"/>
          <w:sz w:val="24"/>
          <w:szCs w:val="24"/>
          <w:lang w:val="en-US" w:eastAsia="en-GB"/>
        </w:rPr>
        <w:t xml:space="preserve"> </w:t>
      </w:r>
    </w:p>
    <w:p w14:paraId="24493FDF" w14:textId="5E9BF6B8" w:rsidR="00AF2B78" w:rsidRPr="00AF2B78" w:rsidRDefault="00AF2B78" w:rsidP="00A51B85">
      <w:pPr>
        <w:numPr>
          <w:ilvl w:val="0"/>
          <w:numId w:val="3"/>
        </w:numPr>
        <w:spacing w:line="288" w:lineRule="auto"/>
        <w:ind w:left="1259" w:hanging="539"/>
        <w:jc w:val="both"/>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Provide the Buyer with </w:t>
      </w:r>
      <w:r w:rsidR="00EC0F76">
        <w:rPr>
          <w:rFonts w:ascii="Times New Roman" w:eastAsia="Batang" w:hAnsi="Times New Roman"/>
          <w:sz w:val="24"/>
          <w:szCs w:val="24"/>
          <w:lang w:val="en-US" w:eastAsia="en-GB"/>
        </w:rPr>
        <w:t xml:space="preserve">required </w:t>
      </w:r>
      <w:r w:rsidR="00F068FD">
        <w:rPr>
          <w:rFonts w:ascii="Times New Roman" w:eastAsia="Batang" w:hAnsi="Times New Roman"/>
          <w:sz w:val="24"/>
          <w:szCs w:val="24"/>
          <w:lang w:val="en-US" w:eastAsia="en-GB"/>
        </w:rPr>
        <w:t>comprehensive documentation (as listed in the TS)</w:t>
      </w:r>
      <w:r w:rsidRPr="00AF2B78">
        <w:rPr>
          <w:rFonts w:ascii="Times New Roman" w:eastAsia="Batang" w:hAnsi="Times New Roman"/>
          <w:sz w:val="24"/>
          <w:szCs w:val="24"/>
          <w:lang w:val="en-US" w:eastAsia="en-GB"/>
        </w:rPr>
        <w:t>; and</w:t>
      </w:r>
    </w:p>
    <w:p w14:paraId="29241F9C" w14:textId="1A30230E" w:rsidR="00AF2B78" w:rsidRPr="00AF2B78" w:rsidRDefault="00971DA5" w:rsidP="00AF2B78">
      <w:pPr>
        <w:numPr>
          <w:ilvl w:val="0"/>
          <w:numId w:val="3"/>
        </w:numPr>
        <w:tabs>
          <w:tab w:val="left" w:pos="68"/>
          <w:tab w:val="left" w:pos="624"/>
        </w:tabs>
        <w:spacing w:line="288" w:lineRule="auto"/>
        <w:ind w:left="1276" w:hanging="567"/>
        <w:jc w:val="both"/>
        <w:outlineLvl w:val="3"/>
        <w:rPr>
          <w:rFonts w:ascii="Times New Roman" w:eastAsia="Batang" w:hAnsi="Times New Roman"/>
          <w:lang w:val="en-GB" w:eastAsia="en-GB"/>
        </w:rPr>
      </w:pPr>
      <w:r w:rsidRPr="00AF2B78">
        <w:rPr>
          <w:rFonts w:ascii="Times New Roman" w:eastAsia="Batang" w:hAnsi="Times New Roman"/>
          <w:sz w:val="24"/>
          <w:szCs w:val="24"/>
          <w:lang w:val="en-US" w:eastAsia="en-GB"/>
        </w:rPr>
        <w:t>Provide</w:t>
      </w:r>
      <w:r>
        <w:rPr>
          <w:rFonts w:ascii="Times New Roman" w:eastAsia="Batang" w:hAnsi="Times New Roman"/>
          <w:sz w:val="24"/>
          <w:szCs w:val="24"/>
          <w:lang w:val="en-US" w:eastAsia="en-GB"/>
        </w:rPr>
        <w:t xml:space="preserve"> basic calibration and </w:t>
      </w:r>
      <w:r w:rsidR="00F15882">
        <w:rPr>
          <w:rFonts w:ascii="Times New Roman" w:eastAsia="Batang" w:hAnsi="Times New Roman"/>
          <w:sz w:val="24"/>
          <w:szCs w:val="24"/>
          <w:lang w:val="en-US" w:eastAsia="en-GB"/>
        </w:rPr>
        <w:t>functional verification</w:t>
      </w:r>
      <w:r w:rsidR="00AF2B78" w:rsidRPr="00AF2B78">
        <w:rPr>
          <w:rFonts w:ascii="Times New Roman" w:eastAsia="Batang" w:hAnsi="Times New Roman"/>
          <w:sz w:val="24"/>
          <w:szCs w:val="24"/>
          <w:lang w:val="en-US" w:eastAsia="en-GB"/>
        </w:rPr>
        <w:t>.</w:t>
      </w:r>
    </w:p>
    <w:p w14:paraId="69DD7617"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eastAsia="en-GB"/>
        </w:rPr>
      </w:pPr>
      <w:r w:rsidRPr="00AF2B78">
        <w:rPr>
          <w:rFonts w:ascii="Times New Roman" w:eastAsia="Batang" w:hAnsi="Times New Roman"/>
          <w:b/>
          <w:caps/>
          <w:sz w:val="24"/>
          <w:szCs w:val="24"/>
          <w:lang w:val="en-US" w:eastAsia="en-GB"/>
        </w:rPr>
        <w:t xml:space="preserve">the time and place of delivery </w:t>
      </w:r>
    </w:p>
    <w:p w14:paraId="70084910" w14:textId="40925533" w:rsidR="00AF2B78" w:rsidRPr="00EE79A7"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B437A9">
        <w:rPr>
          <w:rFonts w:ascii="Times New Roman" w:eastAsia="Batang" w:hAnsi="Times New Roman"/>
          <w:sz w:val="24"/>
          <w:szCs w:val="24"/>
          <w:lang w:val="en-US"/>
        </w:rPr>
        <w:t xml:space="preserve">The Seller shall deliver the Object of Purchase and shall carry out Related Activities </w:t>
      </w:r>
      <w:r w:rsidR="008E1A92" w:rsidRPr="00B437A9">
        <w:rPr>
          <w:rFonts w:ascii="Times New Roman" w:eastAsia="Batang" w:hAnsi="Times New Roman"/>
          <w:sz w:val="24"/>
          <w:szCs w:val="24"/>
          <w:lang w:val="en-US"/>
        </w:rPr>
        <w:t xml:space="preserve">listed </w:t>
      </w:r>
      <w:r w:rsidRPr="00B437A9">
        <w:rPr>
          <w:rFonts w:ascii="Times New Roman" w:eastAsia="Batang" w:hAnsi="Times New Roman"/>
          <w:sz w:val="24"/>
          <w:szCs w:val="24"/>
          <w:lang w:val="en-US"/>
        </w:rPr>
        <w:t xml:space="preserve">in Art. 1.2 </w:t>
      </w:r>
      <w:r w:rsidR="008608C1" w:rsidRPr="00B437A9">
        <w:rPr>
          <w:rFonts w:ascii="Times New Roman" w:eastAsia="Batang" w:hAnsi="Times New Roman"/>
          <w:sz w:val="24"/>
          <w:szCs w:val="24"/>
          <w:lang w:val="en-US"/>
        </w:rPr>
        <w:t xml:space="preserve">within </w:t>
      </w:r>
      <w:r w:rsidR="00111A93" w:rsidRPr="00B437A9">
        <w:rPr>
          <w:rFonts w:ascii="Times New Roman" w:eastAsia="Batang" w:hAnsi="Times New Roman"/>
          <w:b/>
          <w:bCs/>
          <w:sz w:val="24"/>
          <w:szCs w:val="24"/>
          <w:lang w:val="en-US"/>
        </w:rPr>
        <w:t>7</w:t>
      </w:r>
      <w:r w:rsidR="00B3464D" w:rsidRPr="00B437A9">
        <w:rPr>
          <w:rFonts w:ascii="Times New Roman" w:eastAsia="Batang" w:hAnsi="Times New Roman"/>
          <w:b/>
          <w:bCs/>
          <w:sz w:val="24"/>
          <w:szCs w:val="24"/>
          <w:lang w:val="en-US"/>
        </w:rPr>
        <w:t xml:space="preserve"> </w:t>
      </w:r>
      <w:r w:rsidR="008608C1" w:rsidRPr="00B437A9">
        <w:rPr>
          <w:rFonts w:ascii="Times New Roman" w:eastAsia="Batang" w:hAnsi="Times New Roman"/>
          <w:b/>
          <w:bCs/>
          <w:sz w:val="24"/>
          <w:szCs w:val="24"/>
          <w:lang w:val="en-US"/>
        </w:rPr>
        <w:t>months from the conclusion of this Contract</w:t>
      </w:r>
      <w:r w:rsidRPr="00B437A9">
        <w:rPr>
          <w:rFonts w:ascii="Times New Roman" w:eastAsia="Batang" w:hAnsi="Times New Roman"/>
          <w:sz w:val="24"/>
          <w:szCs w:val="24"/>
          <w:lang w:val="en-US"/>
        </w:rPr>
        <w:t>. The</w:t>
      </w:r>
      <w:r w:rsidRPr="00EE79A7">
        <w:rPr>
          <w:rFonts w:ascii="Times New Roman" w:eastAsia="Batang" w:hAnsi="Times New Roman"/>
          <w:sz w:val="24"/>
          <w:szCs w:val="24"/>
          <w:lang w:val="en-US"/>
        </w:rPr>
        <w:t xml:space="preserve"> Buyer is entitled to </w:t>
      </w:r>
      <w:r w:rsidRPr="00EE79A7">
        <w:rPr>
          <w:rFonts w:ascii="Times New Roman" w:eastAsia="Batang" w:hAnsi="Times New Roman"/>
          <w:sz w:val="24"/>
          <w:szCs w:val="24"/>
          <w:lang w:val="en-US"/>
        </w:rPr>
        <w:lastRenderedPageBreak/>
        <w:t xml:space="preserve">prolong the </w:t>
      </w:r>
      <w:r w:rsidR="00626053" w:rsidRPr="00EE79A7">
        <w:rPr>
          <w:rFonts w:ascii="Times New Roman" w:eastAsia="Batang" w:hAnsi="Times New Roman"/>
          <w:sz w:val="24"/>
          <w:szCs w:val="24"/>
          <w:lang w:val="en-US"/>
        </w:rPr>
        <w:t>delivery deadline</w:t>
      </w:r>
      <w:r w:rsidRPr="00EE79A7">
        <w:rPr>
          <w:rFonts w:ascii="Times New Roman" w:eastAsia="Batang" w:hAnsi="Times New Roman"/>
          <w:sz w:val="24"/>
          <w:szCs w:val="24"/>
          <w:lang w:val="en-US"/>
        </w:rPr>
        <w:t xml:space="preserve"> </w:t>
      </w:r>
      <w:r w:rsidR="00626053" w:rsidRPr="00EE79A7">
        <w:rPr>
          <w:rFonts w:ascii="Times New Roman" w:eastAsia="Batang" w:hAnsi="Times New Roman"/>
          <w:sz w:val="24"/>
          <w:szCs w:val="24"/>
          <w:lang w:val="en-US"/>
        </w:rPr>
        <w:t xml:space="preserve">by </w:t>
      </w:r>
      <w:r w:rsidR="00403E3C">
        <w:rPr>
          <w:rFonts w:ascii="Times New Roman" w:eastAsia="Batang" w:hAnsi="Times New Roman"/>
          <w:sz w:val="24"/>
          <w:szCs w:val="24"/>
          <w:lang w:val="en-US"/>
        </w:rPr>
        <w:t xml:space="preserve">maximum </w:t>
      </w:r>
      <w:r w:rsidRPr="00EE79A7">
        <w:rPr>
          <w:rFonts w:ascii="Times New Roman" w:eastAsia="Batang" w:hAnsi="Times New Roman"/>
          <w:sz w:val="24"/>
          <w:szCs w:val="24"/>
          <w:lang w:val="en-US"/>
        </w:rPr>
        <w:t xml:space="preserve">four (4) more weeks, should there be important reasons for that on the side of the Buyer, such as, but not </w:t>
      </w:r>
      <w:r w:rsidR="00626053" w:rsidRPr="00EE79A7">
        <w:rPr>
          <w:rFonts w:ascii="Times New Roman" w:eastAsia="Batang" w:hAnsi="Times New Roman"/>
          <w:sz w:val="24"/>
          <w:szCs w:val="24"/>
          <w:lang w:val="en-US"/>
        </w:rPr>
        <w:t>limited to</w:t>
      </w:r>
      <w:r w:rsidRPr="00EE79A7">
        <w:rPr>
          <w:rFonts w:ascii="Times New Roman" w:eastAsia="Batang" w:hAnsi="Times New Roman"/>
          <w:sz w:val="24"/>
          <w:szCs w:val="24"/>
          <w:lang w:val="en-US"/>
        </w:rPr>
        <w:t xml:space="preserve">, </w:t>
      </w:r>
      <w:r w:rsidR="00EE4875" w:rsidRPr="00EE79A7">
        <w:rPr>
          <w:rFonts w:ascii="Times New Roman" w:eastAsia="Batang" w:hAnsi="Times New Roman"/>
          <w:sz w:val="24"/>
          <w:szCs w:val="24"/>
          <w:lang w:val="en-US"/>
        </w:rPr>
        <w:t>incapability</w:t>
      </w:r>
      <w:r w:rsidRPr="00EE79A7">
        <w:rPr>
          <w:rFonts w:ascii="Times New Roman" w:eastAsia="Batang" w:hAnsi="Times New Roman"/>
          <w:sz w:val="24"/>
          <w:szCs w:val="24"/>
          <w:lang w:val="en-US"/>
        </w:rPr>
        <w:t xml:space="preserve"> to take over the Object of Purchase </w:t>
      </w:r>
      <w:r w:rsidR="006F2CFD" w:rsidRPr="00EE79A7">
        <w:rPr>
          <w:rFonts w:ascii="Times New Roman" w:eastAsia="Batang" w:hAnsi="Times New Roman"/>
          <w:sz w:val="24"/>
          <w:szCs w:val="24"/>
          <w:lang w:val="en-US"/>
        </w:rPr>
        <w:t xml:space="preserve">in the </w:t>
      </w:r>
      <w:r w:rsidRPr="00EE79A7">
        <w:rPr>
          <w:rFonts w:ascii="Times New Roman" w:eastAsia="Batang" w:hAnsi="Times New Roman"/>
          <w:sz w:val="24"/>
          <w:szCs w:val="24"/>
          <w:lang w:val="en-US"/>
        </w:rPr>
        <w:t xml:space="preserve">place of delivery </w:t>
      </w:r>
      <w:r w:rsidR="006F2CFD" w:rsidRPr="00EE79A7">
        <w:rPr>
          <w:rFonts w:ascii="Times New Roman" w:eastAsia="Batang" w:hAnsi="Times New Roman"/>
          <w:sz w:val="24"/>
          <w:szCs w:val="24"/>
          <w:lang w:val="en-US"/>
        </w:rPr>
        <w:t>(</w:t>
      </w:r>
      <w:r w:rsidRPr="00EE79A7">
        <w:rPr>
          <w:rFonts w:ascii="Times New Roman" w:eastAsia="Batang" w:hAnsi="Times New Roman"/>
          <w:sz w:val="24"/>
          <w:szCs w:val="24"/>
          <w:lang w:val="en-US"/>
        </w:rPr>
        <w:t>Art. 2.</w:t>
      </w:r>
      <w:r w:rsidR="006F2CFD" w:rsidRPr="00EE79A7">
        <w:rPr>
          <w:rFonts w:ascii="Times New Roman" w:eastAsia="Batang" w:hAnsi="Times New Roman"/>
          <w:sz w:val="24"/>
          <w:szCs w:val="24"/>
          <w:lang w:val="en-US"/>
        </w:rPr>
        <w:t>2</w:t>
      </w:r>
      <w:r w:rsidRPr="00EE79A7">
        <w:rPr>
          <w:rFonts w:ascii="Times New Roman" w:eastAsia="Batang" w:hAnsi="Times New Roman"/>
          <w:sz w:val="24"/>
          <w:szCs w:val="24"/>
          <w:lang w:val="en-US"/>
        </w:rPr>
        <w:t xml:space="preserve"> of this Contract) due to reconstruction works taking plac</w:t>
      </w:r>
      <w:bookmarkStart w:id="0" w:name="__DdeLink__1363_3819663415"/>
      <w:bookmarkEnd w:id="0"/>
      <w:r w:rsidRPr="00EE79A7">
        <w:rPr>
          <w:rFonts w:ascii="Times New Roman" w:eastAsia="Batang" w:hAnsi="Times New Roman"/>
          <w:sz w:val="24"/>
          <w:szCs w:val="24"/>
          <w:lang w:val="en-US"/>
        </w:rPr>
        <w:t xml:space="preserve">e there. </w:t>
      </w:r>
    </w:p>
    <w:p w14:paraId="08E7DC8F" w14:textId="26782CE6"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place of delivery shall be </w:t>
      </w:r>
      <w:proofErr w:type="spellStart"/>
      <w:r w:rsidRPr="00AF2B78">
        <w:rPr>
          <w:rFonts w:ascii="Times New Roman" w:eastAsia="Batang" w:hAnsi="Times New Roman"/>
          <w:sz w:val="24"/>
          <w:szCs w:val="24"/>
          <w:lang w:val="en-US"/>
        </w:rPr>
        <w:t>Fyzikální</w:t>
      </w:r>
      <w:proofErr w:type="spellEnd"/>
      <w:r w:rsidRPr="00AF2B78">
        <w:rPr>
          <w:rFonts w:ascii="Times New Roman" w:eastAsia="Batang" w:hAnsi="Times New Roman"/>
          <w:sz w:val="24"/>
          <w:szCs w:val="24"/>
          <w:lang w:val="en-US"/>
        </w:rPr>
        <w:t xml:space="preserve"> </w:t>
      </w:r>
      <w:proofErr w:type="spellStart"/>
      <w:r w:rsidRPr="00AF2B78">
        <w:rPr>
          <w:rFonts w:ascii="Times New Roman" w:eastAsia="Batang" w:hAnsi="Times New Roman"/>
          <w:sz w:val="24"/>
          <w:szCs w:val="24"/>
          <w:lang w:val="en-US"/>
        </w:rPr>
        <w:t>ústav</w:t>
      </w:r>
      <w:proofErr w:type="spellEnd"/>
      <w:r w:rsidRPr="00AF2B78">
        <w:rPr>
          <w:rFonts w:ascii="Times New Roman" w:eastAsia="Batang" w:hAnsi="Times New Roman"/>
          <w:sz w:val="24"/>
          <w:szCs w:val="24"/>
          <w:lang w:val="en-US"/>
        </w:rPr>
        <w:t xml:space="preserve"> AV ČR, </w:t>
      </w:r>
      <w:proofErr w:type="spellStart"/>
      <w:r w:rsidRPr="00AF2B78">
        <w:rPr>
          <w:rFonts w:ascii="Times New Roman" w:eastAsia="Batang" w:hAnsi="Times New Roman"/>
          <w:sz w:val="24"/>
          <w:szCs w:val="24"/>
          <w:lang w:val="en-US"/>
        </w:rPr>
        <w:t>v.v.i</w:t>
      </w:r>
      <w:proofErr w:type="spellEnd"/>
      <w:r w:rsidRPr="00AF2B78">
        <w:rPr>
          <w:rFonts w:ascii="Times New Roman" w:eastAsia="Batang" w:hAnsi="Times New Roman"/>
          <w:sz w:val="24"/>
          <w:szCs w:val="24"/>
          <w:lang w:val="en-US"/>
        </w:rPr>
        <w:t xml:space="preserve"> - HiLASE Centrum, Za </w:t>
      </w:r>
      <w:proofErr w:type="spellStart"/>
      <w:r w:rsidRPr="00AF2B78">
        <w:rPr>
          <w:rFonts w:ascii="Times New Roman" w:eastAsia="Batang" w:hAnsi="Times New Roman"/>
          <w:sz w:val="24"/>
          <w:szCs w:val="24"/>
          <w:lang w:val="en-US"/>
        </w:rPr>
        <w:t>Radnicí</w:t>
      </w:r>
      <w:proofErr w:type="spellEnd"/>
      <w:r w:rsidRPr="00AF2B78">
        <w:rPr>
          <w:rFonts w:ascii="Times New Roman" w:eastAsia="Batang" w:hAnsi="Times New Roman"/>
          <w:sz w:val="24"/>
          <w:szCs w:val="24"/>
          <w:lang w:val="en-US"/>
        </w:rPr>
        <w:t xml:space="preserve"> 828, 252 41 </w:t>
      </w:r>
      <w:proofErr w:type="spellStart"/>
      <w:r w:rsidRPr="00AF2B78">
        <w:rPr>
          <w:rFonts w:ascii="Times New Roman" w:eastAsia="Batang" w:hAnsi="Times New Roman"/>
          <w:sz w:val="24"/>
          <w:szCs w:val="24"/>
          <w:lang w:val="en-US"/>
        </w:rPr>
        <w:t>Dolní</w:t>
      </w:r>
      <w:proofErr w:type="spellEnd"/>
      <w:r w:rsidRPr="00AF2B78">
        <w:rPr>
          <w:rFonts w:ascii="Times New Roman" w:eastAsia="Batang" w:hAnsi="Times New Roman"/>
          <w:sz w:val="24"/>
          <w:szCs w:val="24"/>
          <w:lang w:val="en-US"/>
        </w:rPr>
        <w:t xml:space="preserve"> </w:t>
      </w:r>
      <w:proofErr w:type="spellStart"/>
      <w:r w:rsidRPr="00AF2B78">
        <w:rPr>
          <w:rFonts w:ascii="Times New Roman" w:eastAsia="Batang" w:hAnsi="Times New Roman"/>
          <w:sz w:val="24"/>
          <w:szCs w:val="24"/>
          <w:lang w:val="en-US"/>
        </w:rPr>
        <w:t>Břežany</w:t>
      </w:r>
      <w:proofErr w:type="spellEnd"/>
      <w:r w:rsidRPr="00AF2B78">
        <w:rPr>
          <w:rFonts w:ascii="Times New Roman" w:eastAsia="Batang" w:hAnsi="Times New Roman"/>
          <w:sz w:val="24"/>
          <w:szCs w:val="24"/>
          <w:lang w:val="en-US"/>
        </w:rPr>
        <w:t xml:space="preserve">, Czech Republic. </w:t>
      </w:r>
    </w:p>
    <w:p w14:paraId="4205033C" w14:textId="0EEC61FD" w:rsidR="00AF2B78" w:rsidRPr="00AF2B78" w:rsidRDefault="00AF2B78" w:rsidP="00E5437D">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acknowledges that the deadlines stated in this Article are of essential importance to the Buyer with respect to the timeline of </w:t>
      </w:r>
      <w:r w:rsidR="0033547A">
        <w:rPr>
          <w:rFonts w:ascii="Times New Roman" w:eastAsia="Batang" w:hAnsi="Times New Roman"/>
          <w:sz w:val="24"/>
          <w:szCs w:val="24"/>
          <w:lang w:val="en-US"/>
        </w:rPr>
        <w:t>subsequent project activities</w:t>
      </w:r>
      <w:r w:rsidRPr="00AF2B78">
        <w:rPr>
          <w:rFonts w:ascii="Times New Roman" w:eastAsia="Batang" w:hAnsi="Times New Roman"/>
          <w:sz w:val="24"/>
          <w:szCs w:val="24"/>
          <w:lang w:val="en-US"/>
        </w:rPr>
        <w:t xml:space="preserve">, and that the Buyer could incur damage </w:t>
      </w:r>
      <w:proofErr w:type="gramStart"/>
      <w:r w:rsidRPr="00AF2B78">
        <w:rPr>
          <w:rFonts w:ascii="Times New Roman" w:eastAsia="Batang" w:hAnsi="Times New Roman"/>
          <w:sz w:val="24"/>
          <w:szCs w:val="24"/>
          <w:lang w:val="en-US"/>
        </w:rPr>
        <w:t>as a result of</w:t>
      </w:r>
      <w:proofErr w:type="gramEnd"/>
      <w:r w:rsidRPr="00AF2B78">
        <w:rPr>
          <w:rFonts w:ascii="Times New Roman" w:eastAsia="Batang" w:hAnsi="Times New Roman"/>
          <w:sz w:val="24"/>
          <w:szCs w:val="24"/>
          <w:lang w:val="en-US"/>
        </w:rPr>
        <w:t xml:space="preserve"> </w:t>
      </w:r>
      <w:r w:rsidR="00847B3A">
        <w:rPr>
          <w:rFonts w:ascii="Times New Roman" w:eastAsia="Batang" w:hAnsi="Times New Roman"/>
          <w:sz w:val="24"/>
          <w:szCs w:val="24"/>
          <w:lang w:val="en-US"/>
        </w:rPr>
        <w:t>any delay</w:t>
      </w:r>
      <w:r w:rsidRPr="00AF2B78">
        <w:rPr>
          <w:rFonts w:ascii="Times New Roman" w:eastAsia="Batang" w:hAnsi="Times New Roman"/>
          <w:sz w:val="24"/>
          <w:szCs w:val="24"/>
          <w:lang w:val="en-US"/>
        </w:rPr>
        <w:t xml:space="preserve">.  </w:t>
      </w:r>
    </w:p>
    <w:p w14:paraId="5559F1DB" w14:textId="77777777" w:rsidR="00AF2B78" w:rsidRPr="00AF2B78" w:rsidRDefault="00AF2B78" w:rsidP="00AF2B78">
      <w:pPr>
        <w:keepNext/>
        <w:numPr>
          <w:ilvl w:val="0"/>
          <w:numId w:val="2"/>
        </w:numPr>
        <w:tabs>
          <w:tab w:val="left" w:pos="22"/>
        </w:tabs>
        <w:spacing w:before="240" w:after="240" w:line="288" w:lineRule="auto"/>
        <w:ind w:left="619" w:hanging="619"/>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The ownership right</w:t>
      </w:r>
    </w:p>
    <w:p w14:paraId="76A04F53" w14:textId="0F53E4D3" w:rsidR="00AF2B78" w:rsidRPr="00AF2B78" w:rsidRDefault="00AF2B78" w:rsidP="00AF2B78">
      <w:pPr>
        <w:tabs>
          <w:tab w:val="left" w:pos="22"/>
        </w:tabs>
        <w:spacing w:after="0"/>
        <w:ind w:left="619"/>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ownership right to the Object of Purchase shall be transferred to the Buyer upon the signature of the Hand – over protocol.</w:t>
      </w:r>
    </w:p>
    <w:p w14:paraId="7F100B26"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price and payment terms</w:t>
      </w:r>
    </w:p>
    <w:p w14:paraId="2588B58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rPr>
      </w:pPr>
      <w:bookmarkStart w:id="1" w:name="_Ref5367813"/>
      <w:r w:rsidRPr="00AF2B78">
        <w:rPr>
          <w:rFonts w:ascii="Times New Roman" w:eastAsia="Batang" w:hAnsi="Times New Roman"/>
          <w:sz w:val="24"/>
          <w:szCs w:val="24"/>
          <w:lang w:val="en-US"/>
        </w:rPr>
        <w:t xml:space="preserve">The purchase price for the Object of Purchase is </w:t>
      </w:r>
      <w:r w:rsidRPr="00AF2B78">
        <w:rPr>
          <w:rFonts w:ascii="Times New Roman" w:hAnsi="Times New Roman"/>
          <w:sz w:val="24"/>
          <w:szCs w:val="24"/>
          <w:highlight w:val="yellow"/>
          <w:lang w:val="en-GB"/>
        </w:rPr>
        <w:t>[to be filled in by bidder]</w:t>
      </w:r>
      <w:r w:rsidRPr="00AF2B78">
        <w:rPr>
          <w:rFonts w:ascii="Times New Roman" w:eastAsia="Batang" w:hAnsi="Times New Roman"/>
          <w:sz w:val="24"/>
          <w:szCs w:val="24"/>
          <w:lang w:val="en-US"/>
        </w:rPr>
        <w:t xml:space="preserve"> </w:t>
      </w:r>
      <w:proofErr w:type="gramStart"/>
      <w:r w:rsidRPr="00AF2B78">
        <w:rPr>
          <w:rFonts w:ascii="Times New Roman" w:eastAsia="Batang" w:hAnsi="Times New Roman"/>
          <w:b/>
          <w:sz w:val="24"/>
          <w:szCs w:val="24"/>
          <w:lang w:val="en-US"/>
        </w:rPr>
        <w:t>EUR</w:t>
      </w:r>
      <w:r w:rsidRPr="00AF2B78">
        <w:rPr>
          <w:rFonts w:ascii="Times New Roman" w:eastAsia="Batang" w:hAnsi="Times New Roman"/>
          <w:b/>
          <w:color w:val="FF0000"/>
          <w:sz w:val="24"/>
          <w:szCs w:val="24"/>
          <w:lang w:val="en-US"/>
        </w:rPr>
        <w:t xml:space="preserve"> </w:t>
      </w:r>
      <w:r w:rsidRPr="00AF2B78">
        <w:rPr>
          <w:rFonts w:ascii="Times New Roman" w:eastAsia="Batang" w:hAnsi="Times New Roman"/>
          <w:sz w:val="24"/>
          <w:szCs w:val="24"/>
          <w:lang w:val="en-US"/>
        </w:rPr>
        <w:t>(„</w:t>
      </w:r>
      <w:proofErr w:type="gramEnd"/>
      <w:r w:rsidRPr="00AF2B78">
        <w:rPr>
          <w:rFonts w:ascii="Times New Roman" w:eastAsia="Batang" w:hAnsi="Times New Roman"/>
          <w:b/>
          <w:sz w:val="24"/>
          <w:szCs w:val="24"/>
          <w:lang w:val="en-US"/>
        </w:rPr>
        <w:t xml:space="preserve">Purchase </w:t>
      </w:r>
      <w:proofErr w:type="gramStart"/>
      <w:r w:rsidRPr="00AF2B78">
        <w:rPr>
          <w:rFonts w:ascii="Times New Roman" w:eastAsia="Batang" w:hAnsi="Times New Roman"/>
          <w:b/>
          <w:sz w:val="24"/>
          <w:szCs w:val="24"/>
          <w:lang w:val="en-US"/>
        </w:rPr>
        <w:t>Price</w:t>
      </w:r>
      <w:r w:rsidRPr="00AF2B78">
        <w:rPr>
          <w:rFonts w:ascii="Times New Roman" w:eastAsia="Batang" w:hAnsi="Times New Roman"/>
          <w:sz w:val="24"/>
          <w:szCs w:val="24"/>
          <w:lang w:val="en-US"/>
        </w:rPr>
        <w:t>”)</w:t>
      </w:r>
      <w:proofErr w:type="gramEnd"/>
      <w:r w:rsidRPr="00AF2B78">
        <w:rPr>
          <w:rFonts w:ascii="Times New Roman" w:eastAsia="Batang" w:hAnsi="Times New Roman"/>
          <w:sz w:val="24"/>
          <w:szCs w:val="24"/>
          <w:lang w:val="en-US"/>
        </w:rPr>
        <w:t xml:space="preserve"> </w:t>
      </w:r>
      <w:r w:rsidRPr="00AF2B78">
        <w:rPr>
          <w:rFonts w:ascii="Times New Roman" w:eastAsia="Batang" w:hAnsi="Times New Roman"/>
          <w:b/>
          <w:sz w:val="24"/>
          <w:szCs w:val="24"/>
          <w:lang w:val="en-GB"/>
        </w:rPr>
        <w:t xml:space="preserve">excluding VAT. </w:t>
      </w:r>
      <w:r w:rsidRPr="00AF2B78">
        <w:rPr>
          <w:rFonts w:ascii="Times New Roman" w:eastAsia="Batang" w:hAnsi="Times New Roman"/>
          <w:sz w:val="24"/>
          <w:szCs w:val="24"/>
          <w:lang w:val="en-GB"/>
        </w:rPr>
        <w:t>VAT shall be set and paid in accordance with respective legislation</w:t>
      </w:r>
      <w:r w:rsidRPr="00AF2B78">
        <w:rPr>
          <w:rFonts w:ascii="Times New Roman" w:eastAsia="Batang" w:hAnsi="Times New Roman"/>
          <w:lang w:val="en-GB"/>
        </w:rPr>
        <w:t>.</w:t>
      </w:r>
      <w:bookmarkEnd w:id="1"/>
      <w:r w:rsidRPr="00AF2B78">
        <w:rPr>
          <w:rFonts w:ascii="Times New Roman" w:eastAsia="Batang" w:hAnsi="Times New Roman"/>
          <w:lang w:val="en-GB"/>
        </w:rPr>
        <w:t xml:space="preserve">  </w:t>
      </w:r>
    </w:p>
    <w:p w14:paraId="08A7E3B8" w14:textId="77777777"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Purchase Price cannot be exceeded and includes all costs and expenses of the Seller related to the performance of this Contract. The Purchase Price includes, among others, all expenses related to the delivery, the handover of the Object of Purchase and execution of Related Activities, costs of copyright, insurance, customs, warranty service and any other costs and expenses connected with the performance of this Contract.</w:t>
      </w:r>
    </w:p>
    <w:p w14:paraId="0CF176B3" w14:textId="22AC12BE" w:rsidR="00AF2B78" w:rsidRPr="00B437A9" w:rsidRDefault="00AF2B78" w:rsidP="00AF2B78">
      <w:pPr>
        <w:numPr>
          <w:ilvl w:val="1"/>
          <w:numId w:val="2"/>
        </w:numPr>
        <w:spacing w:line="288" w:lineRule="auto"/>
        <w:jc w:val="both"/>
        <w:rPr>
          <w:rFonts w:ascii="Times New Roman" w:eastAsia="Batang" w:hAnsi="Times New Roman"/>
          <w:sz w:val="24"/>
          <w:szCs w:val="24"/>
          <w:lang w:val="en-US"/>
        </w:rPr>
      </w:pPr>
      <w:r w:rsidRPr="00B437A9">
        <w:rPr>
          <w:rFonts w:ascii="Times New Roman" w:eastAsia="Batang" w:hAnsi="Times New Roman"/>
          <w:sz w:val="24"/>
          <w:szCs w:val="24"/>
          <w:lang w:val="en-US"/>
        </w:rPr>
        <w:t xml:space="preserve">The Buyer shall realize payment </w:t>
      </w:r>
      <w:proofErr w:type="gramStart"/>
      <w:r w:rsidRPr="00B437A9">
        <w:rPr>
          <w:rFonts w:ascii="Times New Roman" w:eastAsia="Batang" w:hAnsi="Times New Roman"/>
          <w:sz w:val="24"/>
          <w:szCs w:val="24"/>
          <w:lang w:val="en-US"/>
        </w:rPr>
        <w:t>on the basis of</w:t>
      </w:r>
      <w:proofErr w:type="gramEnd"/>
      <w:r w:rsidRPr="00B437A9">
        <w:rPr>
          <w:rFonts w:ascii="Times New Roman" w:eastAsia="Batang" w:hAnsi="Times New Roman"/>
          <w:sz w:val="24"/>
          <w:szCs w:val="24"/>
          <w:lang w:val="en-US"/>
        </w:rPr>
        <w:t xml:space="preserve"> </w:t>
      </w:r>
      <w:r w:rsidR="00173D48" w:rsidRPr="00B437A9">
        <w:rPr>
          <w:rFonts w:ascii="Times New Roman" w:eastAsia="Batang" w:hAnsi="Times New Roman"/>
          <w:sz w:val="24"/>
          <w:szCs w:val="24"/>
          <w:lang w:val="en-US"/>
        </w:rPr>
        <w:t xml:space="preserve">a </w:t>
      </w:r>
      <w:r w:rsidRPr="00B437A9">
        <w:rPr>
          <w:rFonts w:ascii="Times New Roman" w:eastAsia="Batang" w:hAnsi="Times New Roman"/>
          <w:sz w:val="24"/>
          <w:szCs w:val="24"/>
          <w:lang w:val="en-US"/>
        </w:rPr>
        <w:t xml:space="preserve">duly issued invoice within thirty (30) calendar days from </w:t>
      </w:r>
      <w:r w:rsidR="00173D48" w:rsidRPr="00B437A9">
        <w:rPr>
          <w:rFonts w:ascii="Times New Roman" w:eastAsia="Batang" w:hAnsi="Times New Roman"/>
          <w:sz w:val="24"/>
          <w:szCs w:val="24"/>
          <w:lang w:val="en-US"/>
        </w:rPr>
        <w:t xml:space="preserve">its </w:t>
      </w:r>
      <w:r w:rsidRPr="00B437A9">
        <w:rPr>
          <w:rFonts w:ascii="Times New Roman" w:eastAsia="Batang" w:hAnsi="Times New Roman"/>
          <w:sz w:val="24"/>
          <w:szCs w:val="24"/>
          <w:lang w:val="en-US"/>
        </w:rPr>
        <w:t>receipt. If the Seller stipulates any shorter due period of the invoiced amount in the invoice, such different due period shall not be deemed relevant and the due period stipulated herein prevails. The invoice shall be issued only after the Hand – over protocol signature.</w:t>
      </w:r>
    </w:p>
    <w:p w14:paraId="266369AD" w14:textId="4ACA4EB3"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invoice issued by the Seller as a tax document must contain all information required by the applicable laws of the Czech Republic. Invoice issued by the Seller in accordance with this Contract shall </w:t>
      </w:r>
      <w:r w:rsidR="00E22D8F">
        <w:rPr>
          <w:rFonts w:ascii="Times New Roman" w:eastAsia="Batang" w:hAnsi="Times New Roman"/>
          <w:sz w:val="24"/>
          <w:szCs w:val="24"/>
          <w:lang w:val="en-US"/>
        </w:rPr>
        <w:t xml:space="preserve">further </w:t>
      </w:r>
      <w:r w:rsidRPr="00AF2B78">
        <w:rPr>
          <w:rFonts w:ascii="Times New Roman" w:eastAsia="Batang" w:hAnsi="Times New Roman"/>
          <w:sz w:val="24"/>
          <w:szCs w:val="24"/>
          <w:lang w:val="en-US"/>
        </w:rPr>
        <w:t xml:space="preserve">contain </w:t>
      </w:r>
      <w:r w:rsidR="00E22D8F">
        <w:rPr>
          <w:rFonts w:ascii="Times New Roman" w:eastAsia="Batang" w:hAnsi="Times New Roman"/>
          <w:sz w:val="24"/>
          <w:szCs w:val="24"/>
          <w:lang w:val="en-US"/>
        </w:rPr>
        <w:t>the</w:t>
      </w:r>
      <w:r w:rsidRPr="00AF2B78">
        <w:rPr>
          <w:rFonts w:ascii="Times New Roman" w:eastAsia="Batang" w:hAnsi="Times New Roman"/>
          <w:sz w:val="24"/>
          <w:szCs w:val="24"/>
          <w:lang w:val="en-US"/>
        </w:rPr>
        <w:t xml:space="preserve"> following information:</w:t>
      </w:r>
    </w:p>
    <w:p w14:paraId="5E6B8AA7" w14:textId="565D69FC" w:rsidR="00AF2B78" w:rsidRPr="00AF2B78" w:rsidRDefault="00AF2B78" w:rsidP="004F3DCC">
      <w:pPr>
        <w:numPr>
          <w:ilvl w:val="0"/>
          <w:numId w:val="11"/>
        </w:numPr>
        <w:tabs>
          <w:tab w:val="left" w:pos="68"/>
          <w:tab w:val="left" w:pos="624"/>
        </w:tabs>
        <w:spacing w:line="288" w:lineRule="auto"/>
        <w:ind w:left="1701"/>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Registration number of this Contract, which the Buyer shall communicate to the Seller based on Seller’s request before the issuance of the invoice</w:t>
      </w:r>
      <w:r w:rsidR="009C1F9B">
        <w:rPr>
          <w:rFonts w:ascii="Times New Roman" w:eastAsia="Batang" w:hAnsi="Times New Roman"/>
          <w:sz w:val="24"/>
          <w:szCs w:val="24"/>
          <w:lang w:val="en-US"/>
        </w:rPr>
        <w:t>.</w:t>
      </w:r>
    </w:p>
    <w:p w14:paraId="18341BB5" w14:textId="6316EC08" w:rsidR="00AF2B78" w:rsidRPr="00AF2B78" w:rsidRDefault="00E55F1B" w:rsidP="004F3DCC">
      <w:pPr>
        <w:tabs>
          <w:tab w:val="left" w:pos="68"/>
        </w:tabs>
        <w:ind w:left="1276"/>
        <w:jc w:val="both"/>
        <w:outlineLvl w:val="3"/>
        <w:rPr>
          <w:rFonts w:ascii="Times New Roman" w:eastAsia="Batang" w:hAnsi="Times New Roman"/>
          <w:sz w:val="24"/>
          <w:szCs w:val="24"/>
          <w:lang w:val="en-US"/>
        </w:rPr>
      </w:pPr>
      <w:r>
        <w:rPr>
          <w:rFonts w:ascii="Times New Roman" w:eastAsia="Batang" w:hAnsi="Times New Roman"/>
          <w:sz w:val="24"/>
          <w:szCs w:val="24"/>
          <w:lang w:val="en-US"/>
        </w:rPr>
        <w:t xml:space="preserve">The Buyer shall advice the Seller </w:t>
      </w:r>
      <w:r w:rsidR="007A3B3E">
        <w:rPr>
          <w:rFonts w:ascii="Times New Roman" w:eastAsia="Batang" w:hAnsi="Times New Roman"/>
          <w:sz w:val="24"/>
          <w:szCs w:val="24"/>
          <w:lang w:val="en-US"/>
        </w:rPr>
        <w:t>on proper contents of invoices in advance if required.</w:t>
      </w:r>
    </w:p>
    <w:p w14:paraId="2217A66E" w14:textId="77777777" w:rsidR="00AF2B78" w:rsidRPr="00AF2B78" w:rsidRDefault="00AF2B78" w:rsidP="00E5437D">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lastRenderedPageBreak/>
        <w:t xml:space="preserve">Seller shall issue an electronic invoice and send it to following e-mails </w:t>
      </w:r>
      <w:hyperlink r:id="rId7" w:history="1">
        <w:r w:rsidRPr="00AF2B78">
          <w:rPr>
            <w:rFonts w:ascii="Times New Roman" w:eastAsia="Batang" w:hAnsi="Times New Roman"/>
            <w:i/>
            <w:color w:val="0563C1"/>
            <w:sz w:val="24"/>
            <w:szCs w:val="24"/>
            <w:u w:val="single"/>
            <w:lang w:val="en-US"/>
          </w:rPr>
          <w:t>joujova@fzu.cz</w:t>
        </w:r>
      </w:hyperlink>
      <w:r w:rsidRPr="00AF2B78">
        <w:rPr>
          <w:rFonts w:ascii="Times New Roman" w:eastAsia="Batang" w:hAnsi="Times New Roman"/>
          <w:lang w:val="en-US"/>
        </w:rPr>
        <w:t xml:space="preserve">  </w:t>
      </w:r>
      <w:r w:rsidRPr="00AF2B78">
        <w:rPr>
          <w:rFonts w:ascii="Times New Roman" w:eastAsia="Batang" w:hAnsi="Times New Roman"/>
          <w:sz w:val="24"/>
          <w:szCs w:val="24"/>
          <w:lang w:val="en-US"/>
        </w:rPr>
        <w:t xml:space="preserve">and </w:t>
      </w:r>
      <w:hyperlink r:id="rId8">
        <w:r w:rsidRPr="00AF2B78">
          <w:rPr>
            <w:rFonts w:ascii="Times New Roman" w:eastAsia="Batang" w:hAnsi="Times New Roman"/>
            <w:i/>
            <w:color w:val="0563C1"/>
            <w:sz w:val="24"/>
            <w:szCs w:val="24"/>
            <w:u w:val="single"/>
            <w:lang w:val="en-US"/>
          </w:rPr>
          <w:t>svobodav@fzu.cz</w:t>
        </w:r>
      </w:hyperlink>
      <w:r w:rsidRPr="00AF2B78">
        <w:rPr>
          <w:rFonts w:ascii="Times New Roman" w:eastAsia="Batang" w:hAnsi="Times New Roman"/>
          <w:sz w:val="24"/>
          <w:szCs w:val="24"/>
          <w:lang w:val="en-US"/>
        </w:rPr>
        <w:t xml:space="preserve"> for preliminary check. After the preliminary check the Seller shall send the final electronic invoice to </w:t>
      </w:r>
      <w:hyperlink r:id="rId9">
        <w:r w:rsidRPr="00AF2B78">
          <w:rPr>
            <w:rFonts w:ascii="Times New Roman" w:eastAsia="Batang" w:hAnsi="Times New Roman"/>
            <w:i/>
            <w:color w:val="0563C1"/>
            <w:sz w:val="24"/>
            <w:szCs w:val="24"/>
            <w:u w:val="single"/>
            <w:lang w:val="en-US"/>
          </w:rPr>
          <w:t>efaktury@fzu.cz</w:t>
        </w:r>
      </w:hyperlink>
      <w:r w:rsidRPr="00AF2B78">
        <w:rPr>
          <w:rFonts w:ascii="Times New Roman" w:eastAsia="Batang" w:hAnsi="Times New Roman"/>
          <w:lang w:val="en-GB" w:eastAsia="en-GB"/>
        </w:rPr>
        <w:t>.</w:t>
      </w:r>
      <w:r w:rsidRPr="00AF2B78">
        <w:rPr>
          <w:rFonts w:ascii="Times New Roman" w:eastAsia="Batang" w:hAnsi="Times New Roman"/>
          <w:lang w:val="en-US"/>
        </w:rPr>
        <w:t xml:space="preserve"> </w:t>
      </w:r>
    </w:p>
    <w:p w14:paraId="2AB40A1C"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Seller’s RIGHTS AND duties</w:t>
      </w:r>
    </w:p>
    <w:p w14:paraId="57F4A8EA" w14:textId="480CE187" w:rsidR="00AF2B78" w:rsidRPr="00AF2B78" w:rsidRDefault="00AF2B78" w:rsidP="004F3DCC">
      <w:pPr>
        <w:numPr>
          <w:ilvl w:val="1"/>
          <w:numId w:val="2"/>
        </w:numPr>
        <w:spacing w:line="288" w:lineRule="auto"/>
        <w:jc w:val="both"/>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w:t>
      </w:r>
      <w:r w:rsidR="00F82892">
        <w:rPr>
          <w:rFonts w:ascii="Times New Roman" w:eastAsia="Batang" w:hAnsi="Times New Roman"/>
          <w:sz w:val="24"/>
          <w:szCs w:val="24"/>
          <w:lang w:val="en-US"/>
        </w:rPr>
        <w:t>shall</w:t>
      </w:r>
      <w:r w:rsidRPr="00AF2B78">
        <w:rPr>
          <w:rFonts w:ascii="Times New Roman" w:eastAsia="Batang" w:hAnsi="Times New Roman"/>
          <w:sz w:val="24"/>
          <w:szCs w:val="24"/>
          <w:lang w:val="en-US"/>
        </w:rPr>
        <w:t xml:space="preserve"> communicate effectively (as defined below) with the Buyer at all stages of this Contract </w:t>
      </w:r>
      <w:proofErr w:type="gramStart"/>
      <w:r w:rsidRPr="00AF2B78">
        <w:rPr>
          <w:rFonts w:ascii="Times New Roman" w:eastAsia="Batang" w:hAnsi="Times New Roman"/>
          <w:sz w:val="24"/>
          <w:szCs w:val="24"/>
          <w:lang w:val="en-US"/>
        </w:rPr>
        <w:t>in order to</w:t>
      </w:r>
      <w:proofErr w:type="gramEnd"/>
      <w:r w:rsidRPr="00AF2B78">
        <w:rPr>
          <w:rFonts w:ascii="Times New Roman" w:eastAsia="Batang" w:hAnsi="Times New Roman"/>
          <w:sz w:val="24"/>
          <w:szCs w:val="24"/>
          <w:lang w:val="en-US"/>
        </w:rPr>
        <w:t xml:space="preserve"> resolve any technical issues or problems that arise in a timely and efficient manner.</w:t>
      </w:r>
    </w:p>
    <w:p w14:paraId="6001038E" w14:textId="77777777"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shall ensure that the Object of Purchase and Related Activities </w:t>
      </w:r>
      <w:proofErr w:type="gramStart"/>
      <w:r w:rsidRPr="00AF2B78">
        <w:rPr>
          <w:rFonts w:ascii="Times New Roman" w:eastAsia="Batang" w:hAnsi="Times New Roman"/>
          <w:sz w:val="24"/>
          <w:szCs w:val="24"/>
          <w:lang w:val="en-US"/>
        </w:rPr>
        <w:t>are in compliance with</w:t>
      </w:r>
      <w:proofErr w:type="gramEnd"/>
      <w:r w:rsidRPr="00AF2B78">
        <w:rPr>
          <w:rFonts w:ascii="Times New Roman" w:eastAsia="Batang" w:hAnsi="Times New Roman"/>
          <w:sz w:val="24"/>
          <w:szCs w:val="24"/>
          <w:lang w:val="en-US"/>
        </w:rPr>
        <w:t xml:space="preserve"> this Contract including all its annexes and applicable legal (e.g. safety), technical and quality norms. </w:t>
      </w:r>
    </w:p>
    <w:p w14:paraId="21F243AB" w14:textId="77777777"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During the performance of this Contract, the Seller proceeds independently. If the Seller receives instructions from the Buyer, the Seller shall follow such instructions unless these are against the law or in contradiction to this Contract. If the Seller, while exercising due professional care, finds out or should have found out that the instructions are for any reason inappropriate or illegal or in contradiction to this Contract, then the Seller must notify the Buyer.</w:t>
      </w:r>
    </w:p>
    <w:p w14:paraId="661AABDE"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things necessary for the performance of this Contract shall be procured by the Seller, unless this Contract stipulates otherwise.</w:t>
      </w:r>
    </w:p>
    <w:p w14:paraId="28405F0F"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Handover of the Object of purchase</w:t>
      </w:r>
    </w:p>
    <w:p w14:paraId="488B7C25" w14:textId="351A6139" w:rsidR="00AF2B78" w:rsidRPr="00AF2B78" w:rsidRDefault="00AF2B78" w:rsidP="00AF2B78">
      <w:pPr>
        <w:widowControl w:val="0"/>
        <w:numPr>
          <w:ilvl w:val="1"/>
          <w:numId w:val="2"/>
        </w:numPr>
        <w:tabs>
          <w:tab w:val="left" w:pos="22"/>
        </w:tabs>
        <w:suppressAutoHyphens/>
        <w:spacing w:after="120" w:line="240" w:lineRule="auto"/>
        <w:ind w:left="1325" w:right="43" w:hanging="619"/>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Handover and takeover of the Object of Purchase shall be realized </w:t>
      </w:r>
      <w:proofErr w:type="gramStart"/>
      <w:r w:rsidRPr="00AF2B78">
        <w:rPr>
          <w:rFonts w:ascii="Times New Roman" w:eastAsia="Batang" w:hAnsi="Times New Roman"/>
          <w:sz w:val="24"/>
          <w:szCs w:val="24"/>
          <w:lang w:val="en-US" w:eastAsia="en-GB"/>
        </w:rPr>
        <w:t>on the basis of</w:t>
      </w:r>
      <w:proofErr w:type="gramEnd"/>
      <w:r w:rsidRPr="00AF2B78">
        <w:rPr>
          <w:rFonts w:ascii="Times New Roman" w:eastAsia="Batang" w:hAnsi="Times New Roman"/>
          <w:sz w:val="24"/>
          <w:szCs w:val="24"/>
          <w:lang w:val="en-US" w:eastAsia="en-GB"/>
        </w:rPr>
        <w:t xml:space="preserve"> hand-over protocol (“</w:t>
      </w:r>
      <w:r w:rsidRPr="00AF2B78">
        <w:rPr>
          <w:rFonts w:ascii="Times New Roman" w:eastAsia="Batang" w:hAnsi="Times New Roman"/>
          <w:b/>
          <w:sz w:val="24"/>
          <w:szCs w:val="24"/>
          <w:lang w:val="en-US" w:eastAsia="en-GB"/>
        </w:rPr>
        <w:t>Hand – over protocol</w:t>
      </w:r>
      <w:r w:rsidRPr="00AF2B78">
        <w:rPr>
          <w:rFonts w:ascii="Times New Roman" w:eastAsia="Batang" w:hAnsi="Times New Roman"/>
          <w:sz w:val="24"/>
          <w:szCs w:val="24"/>
          <w:lang w:val="en-US" w:eastAsia="en-GB"/>
        </w:rPr>
        <w:t xml:space="preserve">”) </w:t>
      </w:r>
      <w:r w:rsidR="008B3D11">
        <w:rPr>
          <w:rFonts w:ascii="Times New Roman" w:eastAsia="Batang" w:hAnsi="Times New Roman"/>
          <w:sz w:val="24"/>
          <w:szCs w:val="24"/>
          <w:lang w:val="en-US" w:eastAsia="en-GB"/>
        </w:rPr>
        <w:t xml:space="preserve">after delivery of the Object of Purchase </w:t>
      </w:r>
      <w:r w:rsidR="00D67D0C">
        <w:rPr>
          <w:rFonts w:ascii="Times New Roman" w:eastAsia="Batang" w:hAnsi="Times New Roman"/>
          <w:sz w:val="24"/>
          <w:szCs w:val="24"/>
          <w:lang w:val="en-US" w:eastAsia="en-GB"/>
        </w:rPr>
        <w:t>to the place of delivery</w:t>
      </w:r>
      <w:r w:rsidRPr="00AF2B78">
        <w:rPr>
          <w:rFonts w:ascii="Times New Roman" w:eastAsia="Batang" w:hAnsi="Times New Roman"/>
          <w:sz w:val="24"/>
          <w:szCs w:val="24"/>
          <w:lang w:val="en-US" w:eastAsia="en-GB"/>
        </w:rPr>
        <w:t xml:space="preserve"> </w:t>
      </w:r>
      <w:r w:rsidR="009F4954">
        <w:rPr>
          <w:rFonts w:ascii="Times New Roman" w:eastAsia="Batang" w:hAnsi="Times New Roman"/>
          <w:sz w:val="24"/>
          <w:szCs w:val="24"/>
          <w:lang w:val="en-US" w:eastAsia="en-GB"/>
        </w:rPr>
        <w:t xml:space="preserve">and </w:t>
      </w:r>
      <w:r w:rsidR="00A10317">
        <w:rPr>
          <w:rFonts w:ascii="Times New Roman" w:eastAsia="Batang" w:hAnsi="Times New Roman"/>
          <w:sz w:val="24"/>
          <w:szCs w:val="24"/>
          <w:lang w:val="en-US" w:eastAsia="en-GB"/>
        </w:rPr>
        <w:t xml:space="preserve">after </w:t>
      </w:r>
      <w:r w:rsidR="009F4954">
        <w:rPr>
          <w:rFonts w:ascii="Times New Roman" w:eastAsia="Batang" w:hAnsi="Times New Roman"/>
          <w:sz w:val="24"/>
          <w:szCs w:val="24"/>
          <w:lang w:val="en-US" w:eastAsia="en-GB"/>
        </w:rPr>
        <w:t xml:space="preserve">completion of the Related </w:t>
      </w:r>
      <w:r w:rsidR="006D066D">
        <w:rPr>
          <w:rFonts w:ascii="Times New Roman" w:eastAsia="Batang" w:hAnsi="Times New Roman"/>
          <w:sz w:val="24"/>
          <w:szCs w:val="24"/>
          <w:lang w:val="en-US" w:eastAsia="en-GB"/>
        </w:rPr>
        <w:t>Activities according to Art</w:t>
      </w:r>
      <w:r w:rsidR="006D066D">
        <w:rPr>
          <w:rFonts w:ascii="Times New Roman" w:eastAsia="Batang" w:hAnsi="Times New Roman"/>
          <w:caps/>
          <w:sz w:val="24"/>
          <w:szCs w:val="24"/>
          <w:lang w:val="en-US" w:eastAsia="en-GB"/>
        </w:rPr>
        <w:t>.</w:t>
      </w:r>
      <w:r w:rsidR="006F0837">
        <w:rPr>
          <w:rFonts w:ascii="Times New Roman" w:eastAsia="Batang" w:hAnsi="Times New Roman"/>
          <w:caps/>
          <w:sz w:val="24"/>
          <w:szCs w:val="24"/>
          <w:lang w:val="en-US" w:eastAsia="en-GB"/>
        </w:rPr>
        <w:t xml:space="preserve"> 1.2</w:t>
      </w:r>
      <w:r w:rsidR="006D066D">
        <w:rPr>
          <w:rFonts w:ascii="Times New Roman" w:eastAsia="Batang" w:hAnsi="Times New Roman"/>
          <w:caps/>
          <w:sz w:val="24"/>
          <w:szCs w:val="24"/>
          <w:lang w:val="en-US" w:eastAsia="en-GB"/>
        </w:rPr>
        <w:t xml:space="preserve"> </w:t>
      </w:r>
      <w:r w:rsidR="00A249CB">
        <w:rPr>
          <w:rFonts w:ascii="Times New Roman" w:eastAsia="Batang" w:hAnsi="Times New Roman" w:cs="Calibri"/>
          <w:sz w:val="24"/>
          <w:szCs w:val="24"/>
          <w:lang w:val="en-US" w:eastAsia="en-GB"/>
        </w:rPr>
        <w:t>hereof</w:t>
      </w:r>
      <w:r w:rsidR="00A249CB" w:rsidRPr="00AF2B78">
        <w:rPr>
          <w:rFonts w:ascii="Times New Roman" w:eastAsia="Batang" w:hAnsi="Times New Roman"/>
          <w:sz w:val="24"/>
          <w:szCs w:val="24"/>
          <w:lang w:val="en-US" w:eastAsia="en-GB"/>
        </w:rPr>
        <w:t xml:space="preserve"> </w:t>
      </w:r>
      <w:r w:rsidRPr="00AF2B78">
        <w:rPr>
          <w:rFonts w:ascii="Times New Roman" w:eastAsia="Batang" w:hAnsi="Times New Roman"/>
          <w:sz w:val="24"/>
          <w:szCs w:val="24"/>
          <w:lang w:val="en-US" w:eastAsia="en-GB"/>
        </w:rPr>
        <w:t>which shall contain following information:</w:t>
      </w:r>
    </w:p>
    <w:p w14:paraId="2A266C09" w14:textId="77777777"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identification of the Seller, the Buyer and all subcontractors, if there are any,</w:t>
      </w:r>
    </w:p>
    <w:p w14:paraId="1F0B71E2" w14:textId="62BA6E6D" w:rsidR="00AF2B78" w:rsidRPr="00AF2B78" w:rsidRDefault="00990025"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Pr>
          <w:rFonts w:ascii="Times New Roman" w:eastAsia="Batang" w:hAnsi="Times New Roman" w:cs="Calibri"/>
          <w:sz w:val="24"/>
          <w:szCs w:val="24"/>
          <w:lang w:val="en-US" w:eastAsia="en-GB"/>
        </w:rPr>
        <w:t xml:space="preserve">identification </w:t>
      </w:r>
      <w:r w:rsidR="00AF2B78" w:rsidRPr="00AF2B78">
        <w:rPr>
          <w:rFonts w:ascii="Times New Roman" w:eastAsia="Batang" w:hAnsi="Times New Roman" w:cs="Calibri"/>
          <w:sz w:val="24"/>
          <w:szCs w:val="24"/>
          <w:lang w:val="en-US" w:eastAsia="en-GB"/>
        </w:rPr>
        <w:t>of the Object of Purchase,</w:t>
      </w:r>
    </w:p>
    <w:p w14:paraId="151CB210" w14:textId="77777777"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the list of defects and deficiencies of the Object of Purchase, if there are any, and the deadlines for their removal,</w:t>
      </w:r>
    </w:p>
    <w:p w14:paraId="08E7C3D1" w14:textId="77777777"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 xml:space="preserve">the signature and the date of the hand-over. </w:t>
      </w:r>
    </w:p>
    <w:p w14:paraId="3E4FDEA6" w14:textId="77777777" w:rsidR="00AF2B78" w:rsidRPr="00AF2B78" w:rsidRDefault="00AF2B78" w:rsidP="00C44751">
      <w:pPr>
        <w:widowControl w:val="0"/>
        <w:numPr>
          <w:ilvl w:val="1"/>
          <w:numId w:val="2"/>
        </w:numPr>
        <w:tabs>
          <w:tab w:val="left" w:pos="22"/>
        </w:tabs>
        <w:suppressAutoHyphens/>
        <w:spacing w:line="240" w:lineRule="auto"/>
        <w:ind w:left="1327" w:right="45" w:hanging="618"/>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Instructions and manuals and certificate of conformity for CE marking related to all items of the Object of Purchase shall be attached to the Handover Protocol at the latest. </w:t>
      </w:r>
    </w:p>
    <w:p w14:paraId="191D6936" w14:textId="0004890B"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eastAsia="en-GB"/>
        </w:rPr>
        <w:lastRenderedPageBreak/>
        <w:t xml:space="preserve">If the Seller fails to duly carry out all Related Activities or if the Object of Purchase does not fully meet requirements of this Contract, the Buyer is entitled to refuse the takeover of the Object of Purchase. In such a case, the Seller shall remedy the deficiencies within thirty (30) calendar days, unless Parties agree otherwise. The Buyer is entitled (but not obliged) </w:t>
      </w:r>
      <w:r w:rsidR="00C44751" w:rsidRPr="00AF2B78">
        <w:rPr>
          <w:rFonts w:ascii="Times New Roman" w:eastAsia="Batang" w:hAnsi="Times New Roman"/>
          <w:sz w:val="24"/>
          <w:szCs w:val="24"/>
          <w:lang w:val="en-US" w:eastAsia="en-GB"/>
        </w:rPr>
        <w:t>to take</w:t>
      </w:r>
      <w:r w:rsidRPr="00AF2B78">
        <w:rPr>
          <w:rFonts w:ascii="Times New Roman" w:eastAsia="Batang" w:hAnsi="Times New Roman"/>
          <w:sz w:val="24"/>
          <w:szCs w:val="24"/>
          <w:lang w:val="en-US" w:eastAsia="en-GB"/>
        </w:rPr>
        <w:t xml:space="preserve"> over the Object of Purchase despite the </w:t>
      </w:r>
      <w:r w:rsidR="004F5292" w:rsidRPr="00AF2B78">
        <w:rPr>
          <w:rFonts w:ascii="Times New Roman" w:eastAsia="Batang" w:hAnsi="Times New Roman"/>
          <w:sz w:val="24"/>
          <w:szCs w:val="24"/>
          <w:lang w:val="en-US" w:eastAsia="en-GB"/>
        </w:rPr>
        <w:t>above-mentioned</w:t>
      </w:r>
      <w:r w:rsidRPr="00AF2B78">
        <w:rPr>
          <w:rFonts w:ascii="Times New Roman" w:eastAsia="Batang" w:hAnsi="Times New Roman"/>
          <w:sz w:val="24"/>
          <w:szCs w:val="24"/>
          <w:lang w:val="en-US" w:eastAsia="en-GB"/>
        </w:rPr>
        <w:t xml:space="preserve"> deficiencies, </w:t>
      </w:r>
      <w:proofErr w:type="gramStart"/>
      <w:r w:rsidRPr="00AF2B78">
        <w:rPr>
          <w:rFonts w:ascii="Times New Roman" w:eastAsia="Batang" w:hAnsi="Times New Roman"/>
          <w:sz w:val="24"/>
          <w:szCs w:val="24"/>
          <w:lang w:val="en-US" w:eastAsia="en-GB"/>
        </w:rPr>
        <w:t>in particular if</w:t>
      </w:r>
      <w:proofErr w:type="gramEnd"/>
      <w:r w:rsidRPr="00AF2B78">
        <w:rPr>
          <w:rFonts w:ascii="Times New Roman" w:eastAsia="Batang" w:hAnsi="Times New Roman"/>
          <w:sz w:val="24"/>
          <w:szCs w:val="24"/>
          <w:lang w:val="en-US" w:eastAsia="en-GB"/>
        </w:rPr>
        <w:t xml:space="preserve"> such deficiencies do not prevent the Buyer </w:t>
      </w:r>
      <w:r w:rsidR="00C44751">
        <w:rPr>
          <w:rFonts w:ascii="Times New Roman" w:eastAsia="Batang" w:hAnsi="Times New Roman"/>
          <w:sz w:val="24"/>
          <w:szCs w:val="24"/>
          <w:lang w:val="en-US" w:eastAsia="en-GB"/>
        </w:rPr>
        <w:t>from</w:t>
      </w:r>
      <w:r w:rsidRPr="00AF2B78">
        <w:rPr>
          <w:rFonts w:ascii="Times New Roman" w:eastAsia="Batang" w:hAnsi="Times New Roman"/>
          <w:sz w:val="24"/>
          <w:szCs w:val="24"/>
          <w:lang w:val="en-US" w:eastAsia="en-GB"/>
        </w:rPr>
        <w:t xml:space="preserve"> the proper operation of the Object of Purchase. In such a case, the Seller and the Buyer shall list the deficiencies in the Hand</w:t>
      </w:r>
      <w:r w:rsidR="0004369C">
        <w:rPr>
          <w:rFonts w:ascii="Times New Roman" w:eastAsia="Batang" w:hAnsi="Times New Roman"/>
          <w:sz w:val="24"/>
          <w:szCs w:val="24"/>
          <w:lang w:val="en-US" w:eastAsia="en-GB"/>
        </w:rPr>
        <w:t>-</w:t>
      </w:r>
      <w:r w:rsidRPr="00AF2B78">
        <w:rPr>
          <w:rFonts w:ascii="Times New Roman" w:eastAsia="Batang" w:hAnsi="Times New Roman"/>
          <w:sz w:val="24"/>
          <w:szCs w:val="24"/>
          <w:lang w:val="en-US" w:eastAsia="en-GB"/>
        </w:rPr>
        <w:t xml:space="preserve">over </w:t>
      </w:r>
      <w:r w:rsidR="0004369C">
        <w:rPr>
          <w:rFonts w:ascii="Times New Roman" w:eastAsia="Batang" w:hAnsi="Times New Roman"/>
          <w:sz w:val="24"/>
          <w:szCs w:val="24"/>
          <w:lang w:val="en-US" w:eastAsia="en-GB"/>
        </w:rPr>
        <w:t>p</w:t>
      </w:r>
      <w:r w:rsidRPr="00AF2B78">
        <w:rPr>
          <w:rFonts w:ascii="Times New Roman" w:eastAsia="Batang" w:hAnsi="Times New Roman"/>
          <w:sz w:val="24"/>
          <w:szCs w:val="24"/>
          <w:lang w:val="en-US" w:eastAsia="en-GB"/>
        </w:rPr>
        <w:t>rotocol, including the manner and the date of their removal (remedy). If the Parties do not reach agreement in the Hand</w:t>
      </w:r>
      <w:r w:rsidR="0004369C">
        <w:rPr>
          <w:rFonts w:ascii="Times New Roman" w:eastAsia="Batang" w:hAnsi="Times New Roman"/>
          <w:sz w:val="24"/>
          <w:szCs w:val="24"/>
          <w:lang w:val="en-US" w:eastAsia="en-GB"/>
        </w:rPr>
        <w:t>-</w:t>
      </w:r>
      <w:r w:rsidRPr="00AF2B78">
        <w:rPr>
          <w:rFonts w:ascii="Times New Roman" w:eastAsia="Batang" w:hAnsi="Times New Roman"/>
          <w:sz w:val="24"/>
          <w:szCs w:val="24"/>
          <w:lang w:val="en-US" w:eastAsia="en-GB"/>
        </w:rPr>
        <w:t xml:space="preserve">over </w:t>
      </w:r>
      <w:r w:rsidR="0004369C">
        <w:rPr>
          <w:rFonts w:ascii="Times New Roman" w:eastAsia="Batang" w:hAnsi="Times New Roman"/>
          <w:sz w:val="24"/>
          <w:szCs w:val="24"/>
          <w:lang w:val="en-US" w:eastAsia="en-GB"/>
        </w:rPr>
        <w:t>p</w:t>
      </w:r>
      <w:r w:rsidRPr="00AF2B78">
        <w:rPr>
          <w:rFonts w:ascii="Times New Roman" w:eastAsia="Batang" w:hAnsi="Times New Roman"/>
          <w:sz w:val="24"/>
          <w:szCs w:val="24"/>
          <w:lang w:val="en-US" w:eastAsia="en-GB"/>
        </w:rPr>
        <w:t xml:space="preserve">rotocol regarding the date of the removal, the Seller shall remove the deficiencies </w:t>
      </w:r>
      <w:r w:rsidRPr="0058561F">
        <w:rPr>
          <w:rFonts w:ascii="Times New Roman" w:eastAsia="Batang" w:hAnsi="Times New Roman"/>
          <w:sz w:val="24"/>
          <w:szCs w:val="24"/>
          <w:lang w:val="en-US" w:eastAsia="en-GB"/>
        </w:rPr>
        <w:t xml:space="preserve">within </w:t>
      </w:r>
      <w:r w:rsidR="00830BDD" w:rsidRPr="0058561F">
        <w:rPr>
          <w:rFonts w:ascii="Times New Roman" w:eastAsia="Batang" w:hAnsi="Times New Roman"/>
          <w:sz w:val="24"/>
          <w:szCs w:val="24"/>
          <w:lang w:val="en-US" w:eastAsia="en-GB"/>
        </w:rPr>
        <w:t>thirty</w:t>
      </w:r>
      <w:r w:rsidRPr="0058561F">
        <w:rPr>
          <w:rFonts w:ascii="Times New Roman" w:eastAsia="Batang" w:hAnsi="Times New Roman"/>
          <w:sz w:val="24"/>
          <w:szCs w:val="24"/>
          <w:lang w:val="en-US" w:eastAsia="en-GB"/>
        </w:rPr>
        <w:t xml:space="preserve"> (</w:t>
      </w:r>
      <w:r w:rsidR="00830BDD" w:rsidRPr="0058561F">
        <w:rPr>
          <w:rFonts w:ascii="Times New Roman" w:eastAsia="Batang" w:hAnsi="Times New Roman"/>
          <w:sz w:val="24"/>
          <w:szCs w:val="24"/>
          <w:lang w:val="en-US" w:eastAsia="en-GB"/>
        </w:rPr>
        <w:t>30</w:t>
      </w:r>
      <w:r w:rsidRPr="0058561F">
        <w:rPr>
          <w:rFonts w:ascii="Times New Roman" w:eastAsia="Batang" w:hAnsi="Times New Roman"/>
          <w:sz w:val="24"/>
          <w:szCs w:val="24"/>
          <w:lang w:val="en-US" w:eastAsia="en-GB"/>
        </w:rPr>
        <w:t>) calendar days</w:t>
      </w:r>
      <w:r w:rsidRPr="00AF2B78">
        <w:rPr>
          <w:rFonts w:ascii="Times New Roman" w:eastAsia="Batang" w:hAnsi="Times New Roman"/>
          <w:sz w:val="24"/>
          <w:szCs w:val="24"/>
          <w:lang w:val="en-US" w:eastAsia="en-GB"/>
        </w:rPr>
        <w:t xml:space="preserve">. </w:t>
      </w:r>
    </w:p>
    <w:p w14:paraId="185A0D7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Parties hereby exclude application of section 2126 of the Civil Code. </w:t>
      </w:r>
    </w:p>
    <w:p w14:paraId="51C367B2"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warranty</w:t>
      </w:r>
    </w:p>
    <w:p w14:paraId="506DECDB" w14:textId="6C457F78" w:rsidR="00AF2B78" w:rsidRPr="00B437A9"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B437A9">
        <w:rPr>
          <w:rFonts w:ascii="Times New Roman" w:eastAsia="Batang" w:hAnsi="Times New Roman"/>
          <w:sz w:val="24"/>
          <w:szCs w:val="24"/>
          <w:lang w:val="en-US"/>
        </w:rPr>
        <w:t xml:space="preserve">The Seller hereby provides a warranty of quality of the Object of Purchase for the period of 12 </w:t>
      </w:r>
      <w:bookmarkStart w:id="2" w:name="__DdeLink__2698_4200218854"/>
      <w:r w:rsidRPr="00B437A9">
        <w:rPr>
          <w:rFonts w:ascii="Times New Roman" w:eastAsia="Batang" w:hAnsi="Times New Roman"/>
          <w:sz w:val="24"/>
          <w:szCs w:val="24"/>
          <w:lang w:val="en-US"/>
        </w:rPr>
        <w:t>calendar</w:t>
      </w:r>
      <w:bookmarkEnd w:id="2"/>
      <w:r w:rsidRPr="00B437A9">
        <w:rPr>
          <w:rFonts w:ascii="Times New Roman" w:eastAsia="Batang" w:hAnsi="Times New Roman"/>
          <w:sz w:val="24"/>
          <w:szCs w:val="24"/>
          <w:lang w:val="en-US"/>
        </w:rPr>
        <w:t xml:space="preserve"> months.  </w:t>
      </w:r>
    </w:p>
    <w:p w14:paraId="24247B8E" w14:textId="7206DB3D"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warranty period shall commence on the day of the signature of the Hand</w:t>
      </w:r>
      <w:r w:rsidR="00A35CEF">
        <w:rPr>
          <w:rFonts w:ascii="Times New Roman" w:eastAsia="Batang" w:hAnsi="Times New Roman"/>
          <w:sz w:val="24"/>
          <w:szCs w:val="24"/>
          <w:lang w:val="en-US"/>
        </w:rPr>
        <w:t>-</w:t>
      </w:r>
      <w:r w:rsidRPr="00AF2B78">
        <w:rPr>
          <w:rFonts w:ascii="Times New Roman" w:eastAsia="Batang" w:hAnsi="Times New Roman"/>
          <w:sz w:val="24"/>
          <w:szCs w:val="24"/>
          <w:lang w:val="en-US"/>
        </w:rPr>
        <w:t xml:space="preserve">over </w:t>
      </w:r>
      <w:r w:rsidR="00A35CEF">
        <w:rPr>
          <w:rFonts w:ascii="Times New Roman" w:eastAsia="Batang" w:hAnsi="Times New Roman"/>
          <w:sz w:val="24"/>
          <w:szCs w:val="24"/>
          <w:lang w:val="en-US"/>
        </w:rPr>
        <w:t>p</w:t>
      </w:r>
      <w:r w:rsidRPr="00AF2B78">
        <w:rPr>
          <w:rFonts w:ascii="Times New Roman" w:eastAsia="Batang" w:hAnsi="Times New Roman"/>
          <w:sz w:val="24"/>
          <w:szCs w:val="24"/>
          <w:lang w:val="en-US"/>
        </w:rPr>
        <w:t>rotocol by both Parties. However, if the Object of Purchase</w:t>
      </w:r>
      <w:r w:rsidRPr="00AF2B78">
        <w:rPr>
          <w:rFonts w:ascii="Times New Roman" w:eastAsia="Batang" w:hAnsi="Times New Roman"/>
          <w:sz w:val="24"/>
          <w:szCs w:val="24"/>
          <w:lang w:val="en-US" w:eastAsia="en-GB"/>
        </w:rPr>
        <w:t xml:space="preserve"> </w:t>
      </w:r>
      <w:r w:rsidRPr="00AF2B78">
        <w:rPr>
          <w:rFonts w:ascii="Times New Roman" w:eastAsia="Batang" w:hAnsi="Times New Roman"/>
          <w:sz w:val="24"/>
          <w:szCs w:val="24"/>
          <w:lang w:val="en-US"/>
        </w:rPr>
        <w:t>is taken over with defects or deficiencies or the Seller fails to carry out any Related Activity stipulated in Art. 1.2 hereof, the warranty period shall commence on the date of the removal of the last defect or deficiency by the Seller.</w:t>
      </w:r>
    </w:p>
    <w:p w14:paraId="26A4C2F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shall remove defects that occur during the warranty period free of charge. </w:t>
      </w:r>
    </w:p>
    <w:p w14:paraId="19D74E8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If the Buyer ascertains a defect of the Object of Purchase during the warranty period, the Buyer shall notify such defect without undue delay to the Seller (“</w:t>
      </w:r>
      <w:r w:rsidRPr="00AF2B78">
        <w:rPr>
          <w:rFonts w:ascii="Times New Roman" w:eastAsia="Batang" w:hAnsi="Times New Roman"/>
          <w:b/>
          <w:sz w:val="24"/>
          <w:szCs w:val="24"/>
          <w:lang w:val="en-US"/>
        </w:rPr>
        <w:t>Warranty Claim</w:t>
      </w:r>
      <w:r w:rsidRPr="00AF2B78">
        <w:rPr>
          <w:rFonts w:ascii="Times New Roman" w:eastAsia="Batang" w:hAnsi="Times New Roman"/>
          <w:sz w:val="24"/>
          <w:szCs w:val="24"/>
          <w:lang w:val="en-US"/>
        </w:rPr>
        <w:t xml:space="preserve">”). Defects may be </w:t>
      </w:r>
      <w:proofErr w:type="gramStart"/>
      <w:r w:rsidRPr="00AF2B78">
        <w:rPr>
          <w:rFonts w:ascii="Times New Roman" w:eastAsia="Batang" w:hAnsi="Times New Roman"/>
          <w:sz w:val="24"/>
          <w:szCs w:val="24"/>
          <w:lang w:val="en-US"/>
        </w:rPr>
        <w:t>notified</w:t>
      </w:r>
      <w:proofErr w:type="gramEnd"/>
      <w:r w:rsidRPr="00AF2B78">
        <w:rPr>
          <w:rFonts w:ascii="Times New Roman" w:eastAsia="Batang" w:hAnsi="Times New Roman"/>
          <w:sz w:val="24"/>
          <w:szCs w:val="24"/>
          <w:lang w:val="en-US"/>
        </w:rPr>
        <w:t xml:space="preserve"> on the last day of warranty period, at the latest; </w:t>
      </w:r>
      <w:r w:rsidRPr="00AF2B78">
        <w:rPr>
          <w:rFonts w:ascii="Times New Roman" w:eastAsia="Batang" w:hAnsi="Times New Roman"/>
          <w:sz w:val="24"/>
          <w:szCs w:val="24"/>
          <w:lang w:val="en-GB" w:eastAsia="en-GB"/>
        </w:rPr>
        <w:t>an email is considered an adequate way to initiate a Warranty Claim</w:t>
      </w:r>
      <w:r w:rsidRPr="00AF2B78">
        <w:rPr>
          <w:rFonts w:ascii="Times New Roman" w:eastAsia="Batang" w:hAnsi="Times New Roman"/>
          <w:sz w:val="24"/>
          <w:szCs w:val="24"/>
          <w:lang w:val="en-US"/>
        </w:rPr>
        <w:t>. Warranty Claim sent by the Buyer on the last day of the warranty period shall be deemed to be made in time.</w:t>
      </w:r>
    </w:p>
    <w:p w14:paraId="73ED3722"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Buyer notifies defects in writing via e-mail. The Seller shall accept notifications of defects on the following e-mail address</w:t>
      </w:r>
      <w:proofErr w:type="gramStart"/>
      <w:r w:rsidRPr="00AF2B78">
        <w:rPr>
          <w:rFonts w:ascii="Times New Roman" w:eastAsia="Batang" w:hAnsi="Times New Roman"/>
          <w:sz w:val="24"/>
          <w:szCs w:val="24"/>
          <w:lang w:val="en-US"/>
        </w:rPr>
        <w:t xml:space="preserve">:  </w:t>
      </w:r>
      <w:r w:rsidRPr="00AF2B78">
        <w:rPr>
          <w:rFonts w:ascii="Times New Roman" w:eastAsia="Batang" w:hAnsi="Times New Roman"/>
          <w:sz w:val="24"/>
          <w:szCs w:val="24"/>
          <w:lang w:val="en-GB"/>
        </w:rPr>
        <w:t>[</w:t>
      </w:r>
      <w:proofErr w:type="gramEnd"/>
      <w:r w:rsidRPr="00AF2B78">
        <w:rPr>
          <w:rFonts w:ascii="Times New Roman" w:eastAsia="Batang" w:hAnsi="Times New Roman"/>
          <w:sz w:val="24"/>
          <w:szCs w:val="24"/>
          <w:shd w:val="clear" w:color="auto" w:fill="FFFF00"/>
          <w:lang w:val="en-GB"/>
        </w:rPr>
        <w:t>to be filled in by the bidder</w:t>
      </w:r>
      <w:r w:rsidRPr="00AF2B78">
        <w:rPr>
          <w:rFonts w:ascii="Times New Roman" w:eastAsia="Batang" w:hAnsi="Times New Roman"/>
          <w:sz w:val="24"/>
          <w:szCs w:val="24"/>
          <w:lang w:val="en-GB"/>
        </w:rPr>
        <w:t>]</w:t>
      </w:r>
    </w:p>
    <w:p w14:paraId="6E69113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In the Warranty Claim the Buyer shall describe the defect and the manner of removal of the defect. The Parties shall agree on the manner of defect´s removal. If the Parties do not reach the agreement, the Buyer has the right to:</w:t>
      </w:r>
    </w:p>
    <w:p w14:paraId="4FC6E444" w14:textId="49B9D393"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request </w:t>
      </w:r>
      <w:r w:rsidR="00CD573E">
        <w:rPr>
          <w:rFonts w:ascii="Times New Roman" w:eastAsia="Batang" w:hAnsi="Times New Roman"/>
          <w:sz w:val="24"/>
          <w:szCs w:val="24"/>
          <w:lang w:val="en-US"/>
        </w:rPr>
        <w:t xml:space="preserve">the </w:t>
      </w:r>
      <w:r w:rsidRPr="00AF2B78">
        <w:rPr>
          <w:rFonts w:ascii="Times New Roman" w:eastAsia="Batang" w:hAnsi="Times New Roman"/>
          <w:sz w:val="24"/>
          <w:szCs w:val="24"/>
          <w:lang w:val="en-US"/>
        </w:rPr>
        <w:t xml:space="preserve">removal of the defect by the delivery of </w:t>
      </w:r>
      <w:r w:rsidR="006C754D">
        <w:rPr>
          <w:rFonts w:ascii="Times New Roman" w:eastAsia="Batang" w:hAnsi="Times New Roman"/>
          <w:sz w:val="24"/>
          <w:szCs w:val="24"/>
          <w:lang w:val="en-US"/>
        </w:rPr>
        <w:t xml:space="preserve">a new </w:t>
      </w:r>
      <w:r w:rsidRPr="00AF2B78">
        <w:rPr>
          <w:rFonts w:ascii="Times New Roman" w:eastAsia="Batang" w:hAnsi="Times New Roman"/>
          <w:sz w:val="24"/>
          <w:szCs w:val="24"/>
          <w:lang w:val="en-US"/>
        </w:rPr>
        <w:t xml:space="preserve">Object of Purchase or its individual parts, or </w:t>
      </w:r>
    </w:p>
    <w:p w14:paraId="1C2FEAD5" w14:textId="12746E2E"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request </w:t>
      </w:r>
      <w:r w:rsidR="00CD573E">
        <w:rPr>
          <w:rFonts w:ascii="Times New Roman" w:eastAsia="Batang" w:hAnsi="Times New Roman"/>
          <w:sz w:val="24"/>
          <w:szCs w:val="24"/>
          <w:lang w:val="en-US"/>
        </w:rPr>
        <w:t xml:space="preserve">the </w:t>
      </w:r>
      <w:r w:rsidRPr="00AF2B78">
        <w:rPr>
          <w:rFonts w:ascii="Times New Roman" w:eastAsia="Batang" w:hAnsi="Times New Roman"/>
          <w:sz w:val="24"/>
          <w:szCs w:val="24"/>
          <w:lang w:val="en-US"/>
        </w:rPr>
        <w:t>removal of the defect by repair, or</w:t>
      </w:r>
    </w:p>
    <w:p w14:paraId="7550B6F5" w14:textId="23703C87"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 xml:space="preserve">request </w:t>
      </w:r>
      <w:r w:rsidR="00CD573E">
        <w:rPr>
          <w:rFonts w:ascii="Times New Roman" w:eastAsia="Batang" w:hAnsi="Times New Roman"/>
          <w:sz w:val="24"/>
          <w:szCs w:val="24"/>
          <w:lang w:val="en-US"/>
        </w:rPr>
        <w:t xml:space="preserve">an </w:t>
      </w:r>
      <w:r w:rsidRPr="00AF2B78">
        <w:rPr>
          <w:rFonts w:ascii="Times New Roman" w:eastAsia="Batang" w:hAnsi="Times New Roman"/>
          <w:sz w:val="24"/>
          <w:szCs w:val="24"/>
          <w:lang w:val="en-US"/>
        </w:rPr>
        <w:t xml:space="preserve">adequate discount from the Purchase Price. </w:t>
      </w:r>
    </w:p>
    <w:p w14:paraId="3487BD15" w14:textId="441E33D8" w:rsidR="00AF2B78" w:rsidRPr="00AF2B78" w:rsidRDefault="00AF2B78" w:rsidP="00AF2B78">
      <w:pPr>
        <w:tabs>
          <w:tab w:val="left" w:pos="22"/>
        </w:tabs>
        <w:ind w:left="624"/>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The choice among the </w:t>
      </w:r>
      <w:r w:rsidR="00CD573E" w:rsidRPr="00AF2B78">
        <w:rPr>
          <w:rFonts w:ascii="Times New Roman" w:eastAsia="Batang" w:hAnsi="Times New Roman"/>
          <w:sz w:val="24"/>
          <w:szCs w:val="24"/>
          <w:lang w:val="en-US"/>
        </w:rPr>
        <w:t>above-mentioned</w:t>
      </w:r>
      <w:r w:rsidRPr="00AF2B78">
        <w:rPr>
          <w:rFonts w:ascii="Times New Roman" w:eastAsia="Batang" w:hAnsi="Times New Roman"/>
          <w:sz w:val="24"/>
          <w:szCs w:val="24"/>
          <w:lang w:val="en-US"/>
        </w:rPr>
        <w:t xml:space="preserve"> rights shall be made by the Buyer, who shall </w:t>
      </w:r>
      <w:proofErr w:type="gramStart"/>
      <w:r w:rsidRPr="00AF2B78">
        <w:rPr>
          <w:rFonts w:ascii="Times New Roman" w:eastAsia="Batang" w:hAnsi="Times New Roman"/>
          <w:sz w:val="24"/>
          <w:szCs w:val="24"/>
          <w:lang w:val="en-US"/>
        </w:rPr>
        <w:t>take into account</w:t>
      </w:r>
      <w:proofErr w:type="gramEnd"/>
      <w:r w:rsidRPr="00AF2B78">
        <w:rPr>
          <w:rFonts w:ascii="Times New Roman" w:eastAsia="Batang" w:hAnsi="Times New Roman"/>
          <w:sz w:val="24"/>
          <w:szCs w:val="24"/>
          <w:lang w:val="en-US"/>
        </w:rPr>
        <w:t xml:space="preserve"> reasonable balance between economic perspective of the Seller and Buyer´s </w:t>
      </w:r>
      <w:r w:rsidR="00A74512">
        <w:rPr>
          <w:rFonts w:ascii="Times New Roman" w:eastAsia="Batang" w:hAnsi="Times New Roman"/>
          <w:sz w:val="24"/>
          <w:szCs w:val="24"/>
          <w:lang w:val="en-US"/>
        </w:rPr>
        <w:t xml:space="preserve">project </w:t>
      </w:r>
      <w:r w:rsidRPr="00AF2B78">
        <w:rPr>
          <w:rFonts w:ascii="Times New Roman" w:eastAsia="Batang" w:hAnsi="Times New Roman"/>
          <w:sz w:val="24"/>
          <w:szCs w:val="24"/>
          <w:lang w:val="en-US"/>
        </w:rPr>
        <w:t>work planning. However, in case of a removable defect that occurs for the first time the Buyer shall not request removal of the defect by delivery of new Object of Purchase or its individual parts.</w:t>
      </w:r>
    </w:p>
    <w:p w14:paraId="566D8DA4"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The Seller shall remove the defect within </w:t>
      </w:r>
      <w:r w:rsidRPr="00AF2B78">
        <w:rPr>
          <w:rFonts w:ascii="Times New Roman" w:eastAsia="Batang" w:hAnsi="Times New Roman"/>
          <w:sz w:val="24"/>
          <w:szCs w:val="24"/>
          <w:lang w:val="en-US" w:eastAsia="en-GB"/>
        </w:rPr>
        <w:t>thirty</w:t>
      </w:r>
      <w:r w:rsidRPr="00AF2B78">
        <w:rPr>
          <w:rFonts w:ascii="Times New Roman" w:eastAsia="Batang" w:hAnsi="Times New Roman"/>
          <w:sz w:val="24"/>
          <w:szCs w:val="24"/>
          <w:lang w:val="en-US"/>
        </w:rPr>
        <w:t xml:space="preserve"> (30) calendar days </w:t>
      </w:r>
      <w:r w:rsidRPr="00AF2B78">
        <w:rPr>
          <w:rFonts w:ascii="Times New Roman" w:eastAsia="Batang" w:hAnsi="Times New Roman"/>
          <w:sz w:val="24"/>
          <w:szCs w:val="24"/>
          <w:lang w:val="en-GB" w:eastAsia="en-GB"/>
        </w:rPr>
        <w:t>from the date on which the Warranty Claim was notified to the Seller, at the latest, unless the Buyer and the Seller agree otherwise</w:t>
      </w:r>
      <w:r w:rsidRPr="00AF2B78">
        <w:rPr>
          <w:rFonts w:ascii="Times New Roman" w:eastAsia="Batang" w:hAnsi="Times New Roman"/>
          <w:sz w:val="24"/>
          <w:szCs w:val="24"/>
          <w:lang w:val="en-US"/>
        </w:rPr>
        <w:t xml:space="preserve">. In cases when the Seller will not recognize the defect and the Buyer will not agree with such conclusion, the validity of the Warranty Claim shall be ascertained by an expert, which is to be commissioned by the Buyer but with whom the Supplier also must agree. In the event the expert declares the Warranty Claim as justified, the Seller shall bear the costs of the expert’s assessment. If the Warranty Claim is raised unjustly according to </w:t>
      </w:r>
      <w:proofErr w:type="gramStart"/>
      <w:r w:rsidRPr="00AF2B78">
        <w:rPr>
          <w:rFonts w:ascii="Times New Roman" w:eastAsia="Batang" w:hAnsi="Times New Roman"/>
          <w:sz w:val="24"/>
          <w:szCs w:val="24"/>
          <w:lang w:val="en-US"/>
        </w:rPr>
        <w:t>expert’s</w:t>
      </w:r>
      <w:proofErr w:type="gramEnd"/>
      <w:r w:rsidRPr="00AF2B78">
        <w:rPr>
          <w:rFonts w:ascii="Times New Roman" w:eastAsia="Batang" w:hAnsi="Times New Roman"/>
          <w:sz w:val="24"/>
          <w:szCs w:val="24"/>
          <w:lang w:val="en-US"/>
        </w:rPr>
        <w:t xml:space="preserve"> assessment, the Buyer shall reimburse the Seller all reasonably incurred costs associated with removing the defect.</w:t>
      </w:r>
    </w:p>
    <w:p w14:paraId="43DFC390"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shall remove defects of the Object of Purchase within periods stated in the </w:t>
      </w:r>
      <w:proofErr w:type="gramStart"/>
      <w:r w:rsidRPr="00AF2B78">
        <w:rPr>
          <w:rFonts w:ascii="Times New Roman" w:eastAsia="Batang" w:hAnsi="Times New Roman"/>
          <w:sz w:val="24"/>
          <w:szCs w:val="24"/>
          <w:lang w:val="en-US"/>
        </w:rPr>
        <w:t>Contract</w:t>
      </w:r>
      <w:proofErr w:type="gramEnd"/>
      <w:r w:rsidRPr="00AF2B78">
        <w:rPr>
          <w:rFonts w:ascii="Times New Roman" w:eastAsia="Batang" w:hAnsi="Times New Roman"/>
          <w:sz w:val="24"/>
          <w:szCs w:val="24"/>
          <w:lang w:val="en-US"/>
        </w:rPr>
        <w:t xml:space="preserve"> also in the instances when the Seller is of the opinion that he is not liable for such defects. In cases when the Seller will not recognize the defect and the Buyer will not agree with such conclusion, the validity of the Warranty Claim shall be ascertained by an expert, which is to be commissioned by the Buyer but with whom the Supplier also must agree. In the event the expert declares the Warranty Claim as justified, the Seller shall bear the costs of the expert’s assessment. If the Warranty Claim is raised unjustly according to </w:t>
      </w:r>
      <w:proofErr w:type="gramStart"/>
      <w:r w:rsidRPr="00AF2B78">
        <w:rPr>
          <w:rFonts w:ascii="Times New Roman" w:eastAsia="Batang" w:hAnsi="Times New Roman"/>
          <w:sz w:val="24"/>
          <w:szCs w:val="24"/>
          <w:lang w:val="en-US"/>
        </w:rPr>
        <w:t>expert’s</w:t>
      </w:r>
      <w:proofErr w:type="gramEnd"/>
      <w:r w:rsidRPr="00AF2B78">
        <w:rPr>
          <w:rFonts w:ascii="Times New Roman" w:eastAsia="Batang" w:hAnsi="Times New Roman"/>
          <w:sz w:val="24"/>
          <w:szCs w:val="24"/>
          <w:lang w:val="en-US"/>
        </w:rPr>
        <w:t xml:space="preserve"> assessment, the Buyer shall reimburse the Seller all reasonably incurred costs associated with removing the defect.</w:t>
      </w:r>
    </w:p>
    <w:p w14:paraId="7A5E563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Parties shall execute a protocol on the removal of the defect, which shall contain the description of the defect and the confirmation that the defect was removed. </w:t>
      </w:r>
      <w:r w:rsidRPr="00AF2B78">
        <w:rPr>
          <w:rFonts w:ascii="Times New Roman" w:eastAsia="Batang" w:hAnsi="Times New Roman"/>
          <w:sz w:val="24"/>
          <w:szCs w:val="24"/>
          <w:lang w:val="en-GB" w:eastAsia="en-GB"/>
        </w:rPr>
        <w:t xml:space="preserve">The warranty period shall be extended by the time that expires from the date of exercising the Warranty Claim until the defect is removed </w:t>
      </w:r>
      <w:r w:rsidRPr="00AF2B78">
        <w:rPr>
          <w:rFonts w:ascii="Times New Roman" w:eastAsia="Batang" w:hAnsi="Times New Roman"/>
          <w:sz w:val="24"/>
          <w:szCs w:val="24"/>
          <w:lang w:val="en-US"/>
        </w:rPr>
        <w:t xml:space="preserve">in cases where the Buyer was prevented from using the Object of Purchase for its intended purpose. </w:t>
      </w:r>
    </w:p>
    <w:p w14:paraId="101F1D5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In case that the Seller fails to remove the defect within time stipulated in this Contract or if the Seller refuses to remove the defect, then the Buyer is entitled to remove the defect at his own </w:t>
      </w:r>
      <w:proofErr w:type="gramStart"/>
      <w:r w:rsidRPr="00AF2B78">
        <w:rPr>
          <w:rFonts w:ascii="Times New Roman" w:eastAsia="Batang" w:hAnsi="Times New Roman"/>
          <w:sz w:val="24"/>
          <w:szCs w:val="24"/>
          <w:lang w:val="en-US" w:eastAsia="en-GB"/>
        </w:rPr>
        <w:t>costs</w:t>
      </w:r>
      <w:proofErr w:type="gramEnd"/>
      <w:r w:rsidRPr="00AF2B78">
        <w:rPr>
          <w:rFonts w:ascii="Times New Roman" w:eastAsia="Batang" w:hAnsi="Times New Roman"/>
          <w:sz w:val="24"/>
          <w:szCs w:val="24"/>
          <w:lang w:val="en-US" w:eastAsia="en-GB"/>
        </w:rPr>
        <w:t xml:space="preserve"> and the Seller shall reimburse these costs within thirty (30) calendar days after the Buyer’s request to do so. </w:t>
      </w:r>
    </w:p>
    <w:p w14:paraId="14B5F2B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The warranty does not cover defects caused by unprofessional handling or by the failure to follow Seller’s instructions for the operation and maintenance of the Object of Purchase.  </w:t>
      </w:r>
    </w:p>
    <w:p w14:paraId="194A1874"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lastRenderedPageBreak/>
        <w:t>TERMINATION, right of withdrawal, contractual Penalties</w:t>
      </w:r>
    </w:p>
    <w:p w14:paraId="4A98D52F"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GB" w:eastAsia="en-GB"/>
        </w:rPr>
        <w:t>This Contract may be terminated by completing the performance required hereunder, by agreement of the Parties or by withdrawal from the Contract on the grounds stipulated by law or in the Contract.</w:t>
      </w:r>
    </w:p>
    <w:p w14:paraId="64374B02"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Buyer is entitled to withdraw from this Contract, if any of the following circumstances occur: </w:t>
      </w:r>
    </w:p>
    <w:p w14:paraId="38456AE3" w14:textId="4AE924FB" w:rsidR="00AF2B78" w:rsidRPr="00B437A9"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B437A9">
        <w:rPr>
          <w:rFonts w:ascii="Times New Roman" w:eastAsia="Batang" w:hAnsi="Times New Roman"/>
          <w:sz w:val="24"/>
          <w:szCs w:val="24"/>
          <w:lang w:val="en-US"/>
        </w:rPr>
        <w:t>the Seller has materially breached obligations imposed by the Contract, specifically by being in delay with the fulfillment of this Contract</w:t>
      </w:r>
      <w:r w:rsidR="004B2C30" w:rsidRPr="00B437A9">
        <w:rPr>
          <w:rFonts w:ascii="Times New Roman" w:eastAsia="Batang" w:hAnsi="Times New Roman"/>
          <w:sz w:val="24"/>
          <w:szCs w:val="24"/>
          <w:lang w:val="en-US"/>
        </w:rPr>
        <w:t xml:space="preserve"> by more than </w:t>
      </w:r>
      <w:r w:rsidR="00122301" w:rsidRPr="00B437A9">
        <w:rPr>
          <w:rFonts w:ascii="Times New Roman" w:eastAsia="Batang" w:hAnsi="Times New Roman"/>
          <w:sz w:val="24"/>
          <w:szCs w:val="24"/>
          <w:lang w:val="en-US"/>
        </w:rPr>
        <w:t>2</w:t>
      </w:r>
      <w:r w:rsidR="00D505B7" w:rsidRPr="00B437A9">
        <w:rPr>
          <w:rFonts w:ascii="Times New Roman" w:eastAsia="Batang" w:hAnsi="Times New Roman"/>
          <w:sz w:val="24"/>
          <w:szCs w:val="24"/>
          <w:lang w:val="en-US"/>
        </w:rPr>
        <w:t xml:space="preserve"> month</w:t>
      </w:r>
      <w:r w:rsidR="00122301" w:rsidRPr="00B437A9">
        <w:rPr>
          <w:rFonts w:ascii="Times New Roman" w:eastAsia="Batang" w:hAnsi="Times New Roman"/>
          <w:sz w:val="24"/>
          <w:szCs w:val="24"/>
          <w:lang w:val="en-US"/>
        </w:rPr>
        <w:t>s</w:t>
      </w:r>
      <w:r w:rsidRPr="00B437A9">
        <w:rPr>
          <w:rFonts w:ascii="Times New Roman" w:eastAsia="Batang" w:hAnsi="Times New Roman"/>
          <w:sz w:val="24"/>
          <w:szCs w:val="24"/>
          <w:lang w:val="en-US"/>
        </w:rPr>
        <w:t xml:space="preserve">; or </w:t>
      </w:r>
    </w:p>
    <w:p w14:paraId="5A22542A" w14:textId="77777777"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the Seller has materially breached obligations imposed by the Contract, specifically Object of Purchase fails to meet technical parameters and qualities or other requirements defined in the Annex 1 (Technical Specification</w:t>
      </w:r>
      <w:proofErr w:type="gramStart"/>
      <w:r w:rsidRPr="00AF2B78">
        <w:rPr>
          <w:rFonts w:ascii="Times New Roman" w:eastAsia="Batang" w:hAnsi="Times New Roman"/>
          <w:sz w:val="24"/>
          <w:szCs w:val="24"/>
          <w:lang w:val="en-US"/>
        </w:rPr>
        <w:t>);</w:t>
      </w:r>
      <w:proofErr w:type="gramEnd"/>
    </w:p>
    <w:p w14:paraId="7203B6F5" w14:textId="77777777"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insolvency proceeding is initiated against the Seller´s </w:t>
      </w:r>
      <w:proofErr w:type="gramStart"/>
      <w:r w:rsidRPr="00AF2B78">
        <w:rPr>
          <w:rFonts w:ascii="Times New Roman" w:eastAsia="Batang" w:hAnsi="Times New Roman"/>
          <w:sz w:val="24"/>
          <w:szCs w:val="24"/>
          <w:lang w:val="en-US"/>
        </w:rPr>
        <w:t>assets;</w:t>
      </w:r>
      <w:proofErr w:type="gramEnd"/>
    </w:p>
    <w:p w14:paraId="66154C59" w14:textId="760C3C4C"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w:t>
      </w:r>
      <w:r w:rsidR="006D5E97">
        <w:rPr>
          <w:rFonts w:ascii="Times New Roman" w:eastAsia="Batang" w:hAnsi="Times New Roman"/>
          <w:sz w:val="24"/>
          <w:szCs w:val="24"/>
          <w:lang w:val="en-US"/>
        </w:rPr>
        <w:t>f</w:t>
      </w:r>
      <w:r w:rsidRPr="00AF2B78">
        <w:rPr>
          <w:rFonts w:ascii="Times New Roman" w:eastAsia="Batang" w:hAnsi="Times New Roman"/>
          <w:sz w:val="24"/>
          <w:szCs w:val="24"/>
          <w:lang w:val="en-US"/>
        </w:rPr>
        <w:t>inancial s</w:t>
      </w:r>
      <w:r w:rsidR="006D5E97">
        <w:rPr>
          <w:rFonts w:ascii="Times New Roman" w:eastAsia="Batang" w:hAnsi="Times New Roman"/>
          <w:sz w:val="24"/>
          <w:szCs w:val="24"/>
          <w:lang w:val="en-US"/>
        </w:rPr>
        <w:t>ource</w:t>
      </w:r>
      <w:r w:rsidRPr="00AF2B78">
        <w:rPr>
          <w:rFonts w:ascii="Times New Roman" w:eastAsia="Batang" w:hAnsi="Times New Roman"/>
          <w:sz w:val="24"/>
          <w:szCs w:val="24"/>
          <w:lang w:val="en-US"/>
        </w:rPr>
        <w:t xml:space="preserve"> for </w:t>
      </w:r>
      <w:r w:rsidR="00AD0E51">
        <w:rPr>
          <w:rFonts w:ascii="Times New Roman" w:eastAsia="Batang" w:hAnsi="Times New Roman"/>
          <w:sz w:val="24"/>
          <w:szCs w:val="24"/>
          <w:lang w:val="en-US"/>
        </w:rPr>
        <w:t>this Public Procurement</w:t>
      </w:r>
      <w:r w:rsidRPr="00AF2B78">
        <w:rPr>
          <w:rFonts w:ascii="Times New Roman" w:eastAsia="Batang" w:hAnsi="Times New Roman"/>
          <w:sz w:val="24"/>
          <w:szCs w:val="24"/>
          <w:lang w:val="en-US"/>
        </w:rPr>
        <w:t xml:space="preserve"> </w:t>
      </w:r>
      <w:r w:rsidR="008F0720">
        <w:rPr>
          <w:rFonts w:ascii="Times New Roman" w:eastAsia="Batang" w:hAnsi="Times New Roman"/>
          <w:sz w:val="24"/>
          <w:szCs w:val="24"/>
          <w:lang w:val="en-US"/>
        </w:rPr>
        <w:t>becomes unavailable</w:t>
      </w:r>
      <w:r w:rsidRPr="00AF2B78">
        <w:rPr>
          <w:rFonts w:ascii="Times New Roman" w:eastAsia="Batang" w:hAnsi="Times New Roman"/>
          <w:sz w:val="24"/>
          <w:szCs w:val="24"/>
          <w:lang w:val="en-US"/>
        </w:rPr>
        <w:t xml:space="preserve">, however Buyer hereby declares that </w:t>
      </w:r>
      <w:r w:rsidR="008F0720">
        <w:rPr>
          <w:rFonts w:ascii="Times New Roman" w:eastAsia="Batang" w:hAnsi="Times New Roman"/>
          <w:sz w:val="24"/>
          <w:szCs w:val="24"/>
          <w:lang w:val="en-US"/>
        </w:rPr>
        <w:t>the financial cover is available</w:t>
      </w:r>
      <w:r w:rsidRPr="00AF2B78">
        <w:rPr>
          <w:rFonts w:ascii="Times New Roman" w:eastAsia="Batang" w:hAnsi="Times New Roman"/>
          <w:sz w:val="24"/>
          <w:szCs w:val="24"/>
          <w:lang w:val="en-US"/>
        </w:rPr>
        <w:t xml:space="preserve"> at the time of signing th</w:t>
      </w:r>
      <w:r w:rsidR="00172B40">
        <w:rPr>
          <w:rFonts w:ascii="Times New Roman" w:eastAsia="Batang" w:hAnsi="Times New Roman"/>
          <w:sz w:val="24"/>
          <w:szCs w:val="24"/>
          <w:lang w:val="en-US"/>
        </w:rPr>
        <w:t xml:space="preserve">is </w:t>
      </w:r>
      <w:r w:rsidRPr="00AF2B78">
        <w:rPr>
          <w:rFonts w:ascii="Times New Roman" w:eastAsia="Batang" w:hAnsi="Times New Roman"/>
          <w:sz w:val="24"/>
          <w:szCs w:val="24"/>
          <w:lang w:val="en-US"/>
        </w:rPr>
        <w:t>Contract; or</w:t>
      </w:r>
    </w:p>
    <w:p w14:paraId="5A1EE678" w14:textId="3493FE71" w:rsidR="00AF2B78" w:rsidRPr="00AF2B78" w:rsidRDefault="00AF2B78" w:rsidP="002533C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should it become apparent that the Seller provided information or documents in the Seller’s bid, which were </w:t>
      </w:r>
      <w:r w:rsidR="00172B40">
        <w:rPr>
          <w:rFonts w:ascii="Times New Roman" w:eastAsia="Batang" w:hAnsi="Times New Roman"/>
          <w:sz w:val="24"/>
          <w:szCs w:val="24"/>
          <w:lang w:val="en-US"/>
        </w:rPr>
        <w:t>un</w:t>
      </w:r>
      <w:r w:rsidRPr="00AF2B78">
        <w:rPr>
          <w:rFonts w:ascii="Times New Roman" w:eastAsia="Batang" w:hAnsi="Times New Roman"/>
          <w:sz w:val="24"/>
          <w:szCs w:val="24"/>
          <w:lang w:val="en-US"/>
        </w:rPr>
        <w:t xml:space="preserve">true and which could, therefore, influence the outcome of the Procurement Procedure leading to the conclusion of this Contract. </w:t>
      </w:r>
    </w:p>
    <w:p w14:paraId="6E7C7843" w14:textId="77777777" w:rsidR="00AF2B78" w:rsidRPr="00AF2B78" w:rsidRDefault="00AF2B78" w:rsidP="002533C8">
      <w:pPr>
        <w:numPr>
          <w:ilvl w:val="1"/>
          <w:numId w:val="2"/>
        </w:numPr>
        <w:spacing w:line="288" w:lineRule="auto"/>
        <w:jc w:val="both"/>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The withdrawal becomes effective by the moment of its delivery to the other Party.</w:t>
      </w:r>
    </w:p>
    <w:p w14:paraId="381E870B" w14:textId="153133F5"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The Seller is entitled to withdraw from the Contract in the event of material breach of the Contract by the Buyer. </w:t>
      </w:r>
    </w:p>
    <w:p w14:paraId="062F8FA2" w14:textId="4D913207" w:rsidR="00AF2B78" w:rsidRPr="00B437A9"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B437A9">
        <w:rPr>
          <w:rFonts w:ascii="Times New Roman" w:eastAsia="Batang" w:hAnsi="Times New Roman"/>
          <w:sz w:val="24"/>
          <w:szCs w:val="24"/>
          <w:lang w:val="en-GB" w:eastAsia="en-GB"/>
        </w:rPr>
        <w:t>In the event the Seller is in delay with term of delivery of the Object of Purchase as stipulated in Art. 2.</w:t>
      </w:r>
      <w:r w:rsidR="00F77E21" w:rsidRPr="00B437A9">
        <w:rPr>
          <w:rFonts w:ascii="Times New Roman" w:eastAsia="Batang" w:hAnsi="Times New Roman"/>
          <w:sz w:val="24"/>
          <w:szCs w:val="24"/>
          <w:lang w:val="en-GB" w:eastAsia="en-GB"/>
        </w:rPr>
        <w:t>1</w:t>
      </w:r>
      <w:r w:rsidRPr="00B437A9">
        <w:rPr>
          <w:rFonts w:ascii="Times New Roman" w:eastAsia="Batang" w:hAnsi="Times New Roman"/>
          <w:sz w:val="24"/>
          <w:szCs w:val="24"/>
          <w:lang w:val="en-GB" w:eastAsia="en-GB"/>
        </w:rPr>
        <w:t xml:space="preserve"> here</w:t>
      </w:r>
      <w:r w:rsidR="00F77E21" w:rsidRPr="00B437A9">
        <w:rPr>
          <w:rFonts w:ascii="Times New Roman" w:eastAsia="Batang" w:hAnsi="Times New Roman"/>
          <w:sz w:val="24"/>
          <w:szCs w:val="24"/>
          <w:lang w:val="en-GB" w:eastAsia="en-GB"/>
        </w:rPr>
        <w:t>of</w:t>
      </w:r>
      <w:r w:rsidRPr="00B437A9">
        <w:rPr>
          <w:rFonts w:ascii="Times New Roman" w:eastAsia="Batang" w:hAnsi="Times New Roman"/>
          <w:sz w:val="24"/>
          <w:szCs w:val="24"/>
          <w:lang w:val="en-GB" w:eastAsia="en-GB"/>
        </w:rPr>
        <w:t xml:space="preserve"> for more than ten (10) working days, the Seller shall pay to the Buyer the contractual penalty in the amount of </w:t>
      </w:r>
      <w:r w:rsidR="00520AEE" w:rsidRPr="00B437A9">
        <w:rPr>
          <w:rFonts w:ascii="Times New Roman" w:eastAsia="Batang" w:hAnsi="Times New Roman"/>
          <w:sz w:val="24"/>
          <w:szCs w:val="24"/>
          <w:lang w:val="en-GB" w:eastAsia="en-GB"/>
        </w:rPr>
        <w:t>5</w:t>
      </w:r>
      <w:r w:rsidRPr="00B437A9">
        <w:rPr>
          <w:rFonts w:ascii="Times New Roman" w:eastAsia="Batang" w:hAnsi="Times New Roman"/>
          <w:sz w:val="24"/>
          <w:szCs w:val="24"/>
          <w:lang w:val="en-GB" w:eastAsia="en-GB"/>
        </w:rPr>
        <w:t>0 EUR for each, even commenced calendar day of delay, since the first day of delay.</w:t>
      </w:r>
    </w:p>
    <w:p w14:paraId="69A5FD23" w14:textId="6070A34F" w:rsidR="00AF2B78" w:rsidRPr="00B437A9" w:rsidRDefault="00AF2B78" w:rsidP="00ED5E73">
      <w:pPr>
        <w:numPr>
          <w:ilvl w:val="1"/>
          <w:numId w:val="2"/>
        </w:numPr>
        <w:spacing w:line="288" w:lineRule="auto"/>
        <w:jc w:val="both"/>
        <w:rPr>
          <w:rFonts w:ascii="Times New Roman" w:eastAsia="Batang" w:hAnsi="Times New Roman"/>
          <w:sz w:val="24"/>
          <w:szCs w:val="24"/>
          <w:lang w:val="en-GB" w:eastAsia="en-GB"/>
        </w:rPr>
      </w:pPr>
      <w:r w:rsidRPr="00B437A9">
        <w:rPr>
          <w:rFonts w:ascii="Times New Roman" w:eastAsia="Batang" w:hAnsi="Times New Roman"/>
          <w:sz w:val="24"/>
          <w:szCs w:val="24"/>
          <w:lang w:val="en-GB" w:eastAsia="en-GB"/>
        </w:rPr>
        <w:t xml:space="preserve">In the case where the Seller fails to remove defects within the periods stipulated in the Contract and the default lasts more </w:t>
      </w:r>
      <w:r w:rsidRPr="0058561F">
        <w:rPr>
          <w:rFonts w:ascii="Times New Roman" w:eastAsia="Batang" w:hAnsi="Times New Roman"/>
          <w:sz w:val="24"/>
          <w:szCs w:val="24"/>
          <w:lang w:val="en-GB" w:eastAsia="en-GB"/>
        </w:rPr>
        <w:t xml:space="preserve">than </w:t>
      </w:r>
      <w:r w:rsidR="008D7451" w:rsidRPr="0058561F">
        <w:rPr>
          <w:rFonts w:ascii="Times New Roman" w:eastAsia="Batang" w:hAnsi="Times New Roman"/>
          <w:sz w:val="24"/>
          <w:szCs w:val="24"/>
          <w:lang w:val="en-GB" w:eastAsia="en-GB"/>
        </w:rPr>
        <w:t>twenty</w:t>
      </w:r>
      <w:r w:rsidRPr="0058561F">
        <w:rPr>
          <w:rFonts w:ascii="Times New Roman" w:eastAsia="Batang" w:hAnsi="Times New Roman"/>
          <w:sz w:val="24"/>
          <w:szCs w:val="24"/>
          <w:lang w:val="en-GB" w:eastAsia="en-GB"/>
        </w:rPr>
        <w:t xml:space="preserve"> (</w:t>
      </w:r>
      <w:r w:rsidR="00243BAB" w:rsidRPr="0058561F">
        <w:rPr>
          <w:rFonts w:ascii="Times New Roman" w:eastAsia="Batang" w:hAnsi="Times New Roman"/>
          <w:sz w:val="24"/>
          <w:szCs w:val="24"/>
          <w:lang w:val="en-GB" w:eastAsia="en-GB"/>
        </w:rPr>
        <w:t>2</w:t>
      </w:r>
      <w:r w:rsidRPr="0058561F">
        <w:rPr>
          <w:rFonts w:ascii="Times New Roman" w:eastAsia="Batang" w:hAnsi="Times New Roman"/>
          <w:sz w:val="24"/>
          <w:szCs w:val="24"/>
          <w:lang w:val="en-GB" w:eastAsia="en-GB"/>
        </w:rPr>
        <w:t>0) working</w:t>
      </w:r>
      <w:r w:rsidRPr="00B437A9">
        <w:rPr>
          <w:rFonts w:ascii="Times New Roman" w:eastAsia="Batang" w:hAnsi="Times New Roman"/>
          <w:sz w:val="24"/>
          <w:szCs w:val="24"/>
          <w:lang w:val="en-GB" w:eastAsia="en-GB"/>
        </w:rPr>
        <w:t xml:space="preserve"> days, the Seller shall pay to the Buyer a contractual penalty in the amount of 30 EUR for each defect and for each calendar day of delay, since the first day of delay.</w:t>
      </w:r>
    </w:p>
    <w:p w14:paraId="1FED05E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If the Buyer fails to pay the Purchase Price within the deadlines set out in this Contract, the Buyer shall pay the Seller interest on delay in the amount set forth by the law for each day of </w:t>
      </w:r>
      <w:r w:rsidRPr="00AF2B78">
        <w:rPr>
          <w:rFonts w:ascii="Times New Roman" w:eastAsia="Batang" w:hAnsi="Times New Roman"/>
          <w:sz w:val="24"/>
          <w:szCs w:val="24"/>
          <w:lang w:val="en-GB" w:eastAsia="en-GB"/>
        </w:rPr>
        <w:lastRenderedPageBreak/>
        <w:t xml:space="preserve">delay unless the Buyer proves that the delay with the payment of the Purchase Price was caused by late release of the </w:t>
      </w:r>
      <w:r w:rsidRPr="00AF2B78">
        <w:rPr>
          <w:rFonts w:ascii="Times New Roman" w:eastAsia="Batang" w:hAnsi="Times New Roman"/>
          <w:sz w:val="24"/>
          <w:szCs w:val="24"/>
          <w:lang w:val="en-US"/>
        </w:rPr>
        <w:t>Financial subsidy</w:t>
      </w:r>
      <w:r w:rsidRPr="00AF2B78">
        <w:rPr>
          <w:rFonts w:ascii="Times New Roman" w:eastAsia="Batang" w:hAnsi="Times New Roman"/>
          <w:sz w:val="24"/>
          <w:szCs w:val="24"/>
          <w:lang w:val="en-GB" w:eastAsia="en-GB"/>
        </w:rPr>
        <w:t xml:space="preserve"> for the Project by the funding body. </w:t>
      </w:r>
    </w:p>
    <w:p w14:paraId="63082EC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The obliged party must pay any contractual penalties to the entitled party not later than within fifteen (15) calendar days of the date of receipt of the relevant claim from the other party.</w:t>
      </w:r>
    </w:p>
    <w:p w14:paraId="4BF69906" w14:textId="77777777" w:rsidR="00AF2B78" w:rsidRPr="00E42EAD"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E42EAD">
        <w:rPr>
          <w:rFonts w:ascii="Times New Roman" w:eastAsia="Batang" w:hAnsi="Times New Roman"/>
          <w:sz w:val="24"/>
          <w:szCs w:val="24"/>
          <w:lang w:val="en-GB" w:eastAsia="en-GB"/>
        </w:rPr>
        <w:t xml:space="preserve">Payment of the contractual penalties pursuant to this Article shall in no way prejudice the Buyer’s right to claim compensation for damage incurred by the Buyer </w:t>
      </w:r>
      <w:proofErr w:type="gramStart"/>
      <w:r w:rsidRPr="00E42EAD">
        <w:rPr>
          <w:rFonts w:ascii="Times New Roman" w:eastAsia="Batang" w:hAnsi="Times New Roman"/>
          <w:sz w:val="24"/>
          <w:szCs w:val="24"/>
          <w:lang w:val="en-GB" w:eastAsia="en-GB"/>
        </w:rPr>
        <w:t>as a result of</w:t>
      </w:r>
      <w:proofErr w:type="gramEnd"/>
      <w:r w:rsidRPr="00E42EAD">
        <w:rPr>
          <w:rFonts w:ascii="Times New Roman" w:eastAsia="Batang" w:hAnsi="Times New Roman"/>
          <w:sz w:val="24"/>
          <w:szCs w:val="24"/>
          <w:lang w:val="en-GB" w:eastAsia="en-GB"/>
        </w:rPr>
        <w:t xml:space="preserve"> the Seller’s breach of obligations to which the penalty applies. The Parties have agreed that the maximal amount of claim compensation for damage incurred by the Buyer </w:t>
      </w:r>
      <w:proofErr w:type="gramStart"/>
      <w:r w:rsidRPr="00E42EAD">
        <w:rPr>
          <w:rFonts w:ascii="Times New Roman" w:eastAsia="Batang" w:hAnsi="Times New Roman"/>
          <w:sz w:val="24"/>
          <w:szCs w:val="24"/>
          <w:lang w:val="en-GB" w:eastAsia="en-GB"/>
        </w:rPr>
        <w:t>as a result of</w:t>
      </w:r>
      <w:proofErr w:type="gramEnd"/>
      <w:r w:rsidRPr="00E42EAD">
        <w:rPr>
          <w:rFonts w:ascii="Times New Roman" w:eastAsia="Batang" w:hAnsi="Times New Roman"/>
          <w:sz w:val="24"/>
          <w:szCs w:val="24"/>
          <w:lang w:val="en-GB" w:eastAsia="en-GB"/>
        </w:rPr>
        <w:t xml:space="preserve"> the Seller’s breach of obligations to which the penalty applies shall be limited to 100% of the Purchase Price.</w:t>
      </w:r>
    </w:p>
    <w:p w14:paraId="4E595F22" w14:textId="3DCB5265"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The Parties have agreed that the maximal </w:t>
      </w:r>
      <w:proofErr w:type="gramStart"/>
      <w:r w:rsidRPr="00AF2B78">
        <w:rPr>
          <w:rFonts w:ascii="Times New Roman" w:eastAsia="Batang" w:hAnsi="Times New Roman"/>
          <w:sz w:val="24"/>
          <w:szCs w:val="24"/>
          <w:lang w:val="en-GB" w:eastAsia="en-GB"/>
        </w:rPr>
        <w:t>amount</w:t>
      </w:r>
      <w:proofErr w:type="gramEnd"/>
      <w:r w:rsidRPr="00AF2B78">
        <w:rPr>
          <w:rFonts w:ascii="Times New Roman" w:eastAsia="Batang" w:hAnsi="Times New Roman"/>
          <w:sz w:val="24"/>
          <w:szCs w:val="24"/>
          <w:lang w:val="en-GB" w:eastAsia="en-GB"/>
        </w:rPr>
        <w:t xml:space="preserve"> of contractual penalties shall be limited to </w:t>
      </w:r>
      <w:r w:rsidR="00404B09" w:rsidRPr="0058561F">
        <w:rPr>
          <w:rFonts w:ascii="Times New Roman" w:eastAsia="Batang" w:hAnsi="Times New Roman"/>
          <w:sz w:val="24"/>
          <w:szCs w:val="24"/>
          <w:lang w:val="en-GB" w:eastAsia="en-GB"/>
        </w:rPr>
        <w:t>5</w:t>
      </w:r>
      <w:r w:rsidRPr="0058561F">
        <w:rPr>
          <w:rFonts w:ascii="Times New Roman" w:eastAsia="Batang" w:hAnsi="Times New Roman"/>
          <w:sz w:val="24"/>
          <w:szCs w:val="24"/>
          <w:lang w:val="en-GB" w:eastAsia="en-GB"/>
        </w:rPr>
        <w:t xml:space="preserve"> % of the Purchase</w:t>
      </w:r>
      <w:r w:rsidRPr="00B437A9">
        <w:rPr>
          <w:rFonts w:ascii="Times New Roman" w:eastAsia="Batang" w:hAnsi="Times New Roman"/>
          <w:sz w:val="24"/>
          <w:szCs w:val="24"/>
          <w:lang w:val="en-GB" w:eastAsia="en-GB"/>
        </w:rPr>
        <w:t xml:space="preserve"> Price.</w:t>
      </w:r>
    </w:p>
    <w:p w14:paraId="55A3810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The Buyer is entitled to set off by unilateral declaration any of its receivable or part of its receivable resulting from contractual penalty against Seller´s claim to pay Purchase price. </w:t>
      </w:r>
    </w:p>
    <w:p w14:paraId="7C99D609"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SOCIAL, ECOLOGICAL AND INNOVATIVE ASPECTS</w:t>
      </w:r>
    </w:p>
    <w:p w14:paraId="34B51813" w14:textId="77777777" w:rsidR="00AF2B78" w:rsidRPr="00AF2B78" w:rsidRDefault="00AF2B78" w:rsidP="00AF2B78">
      <w:pPr>
        <w:spacing w:after="120" w:line="288" w:lineRule="auto"/>
        <w:ind w:left="624"/>
        <w:jc w:val="both"/>
        <w:rPr>
          <w:rFonts w:ascii="Times New Roman" w:eastAsia="Batang" w:hAnsi="Times New Roman"/>
          <w:sz w:val="24"/>
          <w:szCs w:val="24"/>
          <w:lang w:val="en-GB" w:eastAsia="cs-CZ"/>
        </w:rPr>
      </w:pPr>
      <w:r w:rsidRPr="00AF2B78">
        <w:rPr>
          <w:rFonts w:ascii="Times New Roman" w:eastAsia="Batang" w:hAnsi="Times New Roman"/>
          <w:sz w:val="24"/>
          <w:szCs w:val="24"/>
          <w:lang w:val="en-GB" w:eastAsia="cs-CZ"/>
        </w:rPr>
        <w:t xml:space="preserve">The Buyer aims to conclude contracts with suppliers that </w:t>
      </w:r>
      <w:proofErr w:type="gramStart"/>
      <w:r w:rsidRPr="00AF2B78">
        <w:rPr>
          <w:rFonts w:ascii="Times New Roman" w:eastAsia="Batang" w:hAnsi="Times New Roman"/>
          <w:sz w:val="24"/>
          <w:szCs w:val="24"/>
          <w:lang w:val="en-GB" w:eastAsia="cs-CZ"/>
        </w:rPr>
        <w:t>take into account</w:t>
      </w:r>
      <w:proofErr w:type="gramEnd"/>
      <w:r w:rsidRPr="00AF2B78">
        <w:rPr>
          <w:rFonts w:ascii="Times New Roman" w:eastAsia="Batang" w:hAnsi="Times New Roman"/>
          <w:sz w:val="24"/>
          <w:szCs w:val="24"/>
          <w:lang w:val="en-GB" w:eastAsia="cs-CZ"/>
        </w:rPr>
        <w:t xml:space="preserve"> and implement the principles of social responsibility, ecological sustainability and innovation. Therefore, the Seller shall ensure that: </w:t>
      </w:r>
    </w:p>
    <w:p w14:paraId="22694DAC" w14:textId="77777777" w:rsidR="00AF2B78" w:rsidRPr="00AF2B78" w:rsidRDefault="00AF2B78" w:rsidP="00AF2B78">
      <w:pPr>
        <w:numPr>
          <w:ilvl w:val="0"/>
          <w:numId w:val="12"/>
        </w:numPr>
        <w:spacing w:after="120" w:line="240" w:lineRule="auto"/>
        <w:ind w:left="994"/>
        <w:jc w:val="both"/>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this Contract shall be fulfilled only by persons that are employed in accordance with the applicable legal regulations (no illegal or child workers</w:t>
      </w:r>
      <w:proofErr w:type="gramStart"/>
      <w:r w:rsidRPr="00AF2B78">
        <w:rPr>
          <w:rFonts w:ascii="Times New Roman" w:eastAsia="Batang" w:hAnsi="Times New Roman"/>
          <w:sz w:val="24"/>
          <w:szCs w:val="24"/>
          <w:lang w:val="en-GB" w:eastAsia="en-GB"/>
        </w:rPr>
        <w:t>);</w:t>
      </w:r>
      <w:proofErr w:type="gramEnd"/>
    </w:p>
    <w:p w14:paraId="3CD57EE0"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t xml:space="preserve">while performing this Contract, all applicable health and safety regulations and rules at </w:t>
      </w:r>
      <w:proofErr w:type="gramStart"/>
      <w:r w:rsidRPr="00AF2B78">
        <w:rPr>
          <w:rFonts w:ascii="Times New Roman" w:hAnsi="Times New Roman"/>
          <w:sz w:val="24"/>
          <w:szCs w:val="24"/>
          <w:lang w:val="en-GB" w:eastAsia="cs-CZ"/>
        </w:rPr>
        <w:t>work place</w:t>
      </w:r>
      <w:proofErr w:type="gramEnd"/>
      <w:r w:rsidRPr="00AF2B78">
        <w:rPr>
          <w:rFonts w:ascii="Times New Roman" w:hAnsi="Times New Roman"/>
          <w:sz w:val="24"/>
          <w:szCs w:val="24"/>
          <w:lang w:val="en-GB" w:eastAsia="cs-CZ"/>
        </w:rPr>
        <w:t xml:space="preserve"> are </w:t>
      </w:r>
      <w:proofErr w:type="gramStart"/>
      <w:r w:rsidRPr="00AF2B78">
        <w:rPr>
          <w:rFonts w:ascii="Times New Roman" w:hAnsi="Times New Roman"/>
          <w:sz w:val="24"/>
          <w:szCs w:val="24"/>
          <w:lang w:val="en-GB" w:eastAsia="cs-CZ"/>
        </w:rPr>
        <w:t>observed;</w:t>
      </w:r>
      <w:proofErr w:type="gramEnd"/>
    </w:p>
    <w:p w14:paraId="65712479"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t xml:space="preserve">all persons performing this Contract are employed under fair and non-discriminatory working </w:t>
      </w:r>
      <w:proofErr w:type="gramStart"/>
      <w:r w:rsidRPr="00AF2B78">
        <w:rPr>
          <w:rFonts w:ascii="Times New Roman" w:hAnsi="Times New Roman"/>
          <w:sz w:val="24"/>
          <w:szCs w:val="24"/>
          <w:lang w:val="en-GB" w:eastAsia="cs-CZ"/>
        </w:rPr>
        <w:t>conditions;</w:t>
      </w:r>
      <w:proofErr w:type="gramEnd"/>
      <w:r w:rsidRPr="00AF2B78">
        <w:rPr>
          <w:rFonts w:ascii="Times New Roman" w:hAnsi="Times New Roman"/>
          <w:sz w:val="24"/>
          <w:szCs w:val="24"/>
          <w:lang w:val="en-GB" w:eastAsia="cs-CZ"/>
        </w:rPr>
        <w:t xml:space="preserve"> </w:t>
      </w:r>
    </w:p>
    <w:p w14:paraId="409132A3"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t>if presented with different manners of fulfilling this Contract, the Seller shall select the solution/process that is in accordance with the principles governing nature conservation and nature protection, ecological sustainability and ecological waste management; and</w:t>
      </w:r>
    </w:p>
    <w:p w14:paraId="1D507AA6" w14:textId="77777777" w:rsidR="00AF2B78" w:rsidRPr="00AF2B78" w:rsidRDefault="00AF2B78" w:rsidP="00AF2B78">
      <w:pPr>
        <w:numPr>
          <w:ilvl w:val="0"/>
          <w:numId w:val="12"/>
        </w:numPr>
        <w:spacing w:after="120" w:line="240" w:lineRule="auto"/>
        <w:ind w:left="994" w:hanging="357"/>
        <w:jc w:val="both"/>
        <w:rPr>
          <w:rFonts w:ascii="Times New Roman" w:hAnsi="Times New Roman"/>
          <w:sz w:val="24"/>
          <w:szCs w:val="24"/>
          <w:lang w:val="en-GB" w:eastAsia="cs-CZ"/>
        </w:rPr>
      </w:pPr>
      <w:r w:rsidRPr="00AF2B78">
        <w:rPr>
          <w:rFonts w:ascii="Times New Roman" w:hAnsi="Times New Roman"/>
          <w:sz w:val="24"/>
          <w:szCs w:val="24"/>
          <w:lang w:val="en-GB" w:eastAsia="cs-CZ"/>
        </w:rPr>
        <w:t>if presented with different manners of fulfilling this Contract, the Seller shall select the solution/process that is the most innovative.</w:t>
      </w:r>
    </w:p>
    <w:p w14:paraId="337DE735"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special provisions</w:t>
      </w:r>
    </w:p>
    <w:p w14:paraId="001B98E0" w14:textId="61C71295" w:rsidR="00AF2B78" w:rsidRPr="00AF2B78" w:rsidRDefault="00AF2B78" w:rsidP="00AF2B78">
      <w:pPr>
        <w:widowControl w:val="0"/>
        <w:ind w:left="624"/>
        <w:jc w:val="both"/>
        <w:outlineLvl w:val="1"/>
        <w:rPr>
          <w:rFonts w:ascii="Times New Roman" w:eastAsia="Batang" w:hAnsi="Times New Roman"/>
          <w:lang w:val="en-GB" w:eastAsia="en-GB"/>
        </w:rPr>
      </w:pPr>
      <w:r w:rsidRPr="00AF2B78">
        <w:rPr>
          <w:rFonts w:ascii="Times New Roman" w:eastAsia="MS Gothic" w:hAnsi="Times New Roman"/>
          <w:bCs/>
          <w:sz w:val="24"/>
          <w:szCs w:val="24"/>
          <w:lang w:val="en-US"/>
        </w:rPr>
        <w:t xml:space="preserve">By signing this Contract, the Seller becomes a person that must cooperate during the finance control within the Act no. 320/2001 Coll., on finance control in the public administration, as amended, and shall provide to the </w:t>
      </w:r>
      <w:r w:rsidR="00774D12">
        <w:rPr>
          <w:rFonts w:ascii="Times New Roman" w:eastAsia="MS Gothic" w:hAnsi="Times New Roman"/>
          <w:bCs/>
          <w:sz w:val="24"/>
          <w:szCs w:val="24"/>
          <w:lang w:val="en-US"/>
        </w:rPr>
        <w:t>respective audit bodies</w:t>
      </w:r>
      <w:r w:rsidRPr="00AF2B78">
        <w:rPr>
          <w:rFonts w:ascii="Times New Roman" w:eastAsia="MS Gothic" w:hAnsi="Times New Roman"/>
          <w:bCs/>
          <w:sz w:val="24"/>
          <w:szCs w:val="24"/>
          <w:lang w:val="en-US"/>
        </w:rPr>
        <w:t xml:space="preserve"> access to all parts of the bid, Contract or other documents </w:t>
      </w:r>
      <w:r w:rsidRPr="00AF2B78">
        <w:rPr>
          <w:rFonts w:ascii="Times New Roman" w:eastAsia="MS Gothic" w:hAnsi="Times New Roman"/>
          <w:bCs/>
          <w:sz w:val="24"/>
          <w:szCs w:val="24"/>
          <w:lang w:val="en-US"/>
        </w:rPr>
        <w:lastRenderedPageBreak/>
        <w:t xml:space="preserve">that are related to the legal relationship formed by this Contract. This duty also covers documents that are subject to the protection in accordance with other acts (business secrets, secret information, etc.) </w:t>
      </w:r>
      <w:proofErr w:type="gramStart"/>
      <w:r w:rsidRPr="00AF2B78">
        <w:rPr>
          <w:rFonts w:ascii="Times New Roman" w:eastAsia="MS Gothic" w:hAnsi="Times New Roman"/>
          <w:bCs/>
          <w:sz w:val="24"/>
          <w:szCs w:val="24"/>
          <w:lang w:val="en-US"/>
        </w:rPr>
        <w:t>provided that</w:t>
      </w:r>
      <w:proofErr w:type="gramEnd"/>
      <w:r w:rsidRPr="00AF2B78">
        <w:rPr>
          <w:rFonts w:ascii="Times New Roman" w:eastAsia="MS Gothic" w:hAnsi="Times New Roman"/>
          <w:bCs/>
          <w:sz w:val="24"/>
          <w:szCs w:val="24"/>
          <w:lang w:val="en-US"/>
        </w:rPr>
        <w:t xml:space="preserve"> </w:t>
      </w:r>
      <w:r w:rsidR="00D45A94">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fulfill requirements stipulated by these acts. The Seller shall secure that all its subcontractors are also obliged to cooperate with </w:t>
      </w:r>
      <w:r w:rsidR="00D45A94">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in the above stipulated extent. The Seller shall secure that all its subcontractors are also obliged to cooperate with </w:t>
      </w:r>
      <w:r w:rsidR="00F8395B">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in the above stipulated extent. The Seller is obliged to duly </w:t>
      </w:r>
      <w:r w:rsidRPr="00AF2B78">
        <w:rPr>
          <w:rFonts w:ascii="Times New Roman" w:eastAsia="Batang" w:hAnsi="Times New Roman"/>
          <w:sz w:val="24"/>
          <w:szCs w:val="24"/>
          <w:lang w:val="en-GB" w:eastAsia="en-GB"/>
        </w:rPr>
        <w:t xml:space="preserve">archive all written material prepared in connection with the execution of this Contract and to provide access to the Buyer to these archived documents until 2033; any finance control may also be carried out until </w:t>
      </w:r>
      <w:r w:rsidRPr="00AF2B78">
        <w:rPr>
          <w:rFonts w:ascii="Times New Roman" w:eastAsia="MS Gothic" w:hAnsi="Times New Roman"/>
          <w:bCs/>
          <w:sz w:val="24"/>
          <w:szCs w:val="24"/>
          <w:lang w:val="en-US"/>
        </w:rPr>
        <w:t>year 2033.</w:t>
      </w:r>
    </w:p>
    <w:p w14:paraId="3DC47AD4"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Final provisions</w:t>
      </w:r>
    </w:p>
    <w:p w14:paraId="35A8EC5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This Contract is governed by the laws of the Czech Republic, especially by the Civil Code.</w:t>
      </w:r>
    </w:p>
    <w:p w14:paraId="2C80696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disputes arising out of this Contract or out of legal relations connected with this Contract shall be preferable settled by a mutual negotiation. In case that the dispute is not settled within sixty (60) calendar days, such dispute shall be decided by courts of the Czech Republic in the procedure initiated by one of the Parties.</w:t>
      </w:r>
    </w:p>
    <w:p w14:paraId="55576D8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modifications and supplements of this Contract must be in writing.</w:t>
      </w:r>
    </w:p>
    <w:p w14:paraId="1612A6B9"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proofErr w:type="gramStart"/>
      <w:r w:rsidRPr="00AF2B78">
        <w:rPr>
          <w:rFonts w:ascii="Times New Roman" w:eastAsia="Batang" w:hAnsi="Times New Roman"/>
          <w:sz w:val="24"/>
          <w:szCs w:val="24"/>
          <w:lang w:val="en-US"/>
        </w:rPr>
        <w:t>In the event that</w:t>
      </w:r>
      <w:proofErr w:type="gramEnd"/>
      <w:r w:rsidRPr="00AF2B78">
        <w:rPr>
          <w:rFonts w:ascii="Times New Roman" w:eastAsia="Batang" w:hAnsi="Times New Roman"/>
          <w:sz w:val="24"/>
          <w:szCs w:val="24"/>
          <w:lang w:val="en-US"/>
        </w:rPr>
        <w:t xml:space="preserve"> any of the provisions of this contract shall later be shown or determined to be invalid, putative, ineffective or unenforceable, then such invalidity, </w:t>
      </w:r>
      <w:proofErr w:type="spellStart"/>
      <w:r w:rsidRPr="00AF2B78">
        <w:rPr>
          <w:rFonts w:ascii="Times New Roman" w:eastAsia="Batang" w:hAnsi="Times New Roman"/>
          <w:sz w:val="24"/>
          <w:szCs w:val="24"/>
          <w:lang w:val="en-US"/>
        </w:rPr>
        <w:t>putativeness</w:t>
      </w:r>
      <w:proofErr w:type="spellEnd"/>
      <w:r w:rsidRPr="00AF2B78">
        <w:rPr>
          <w:rFonts w:ascii="Times New Roman" w:eastAsia="Batang" w:hAnsi="Times New Roman"/>
          <w:sz w:val="24"/>
          <w:szCs w:val="24"/>
          <w:lang w:val="en-US"/>
        </w:rPr>
        <w:t xml:space="preserve">, ineffectiveness or unenforceability shall not cause invalidity, </w:t>
      </w:r>
      <w:proofErr w:type="spellStart"/>
      <w:r w:rsidRPr="00AF2B78">
        <w:rPr>
          <w:rFonts w:ascii="Times New Roman" w:eastAsia="Batang" w:hAnsi="Times New Roman"/>
          <w:sz w:val="24"/>
          <w:szCs w:val="24"/>
          <w:lang w:val="en-US"/>
        </w:rPr>
        <w:t>putativeness</w:t>
      </w:r>
      <w:proofErr w:type="spellEnd"/>
      <w:r w:rsidRPr="00AF2B78">
        <w:rPr>
          <w:rFonts w:ascii="Times New Roman" w:eastAsia="Batang" w:hAnsi="Times New Roman"/>
          <w:sz w:val="24"/>
          <w:szCs w:val="24"/>
          <w:lang w:val="en-US"/>
        </w:rPr>
        <w:t>, ineffectiveness or unenforceability of the Contract as a whole. In such event the Parties undertake without undue delay to subsequently clarify any such provision using Sec 553(2) of the Civil Code, or to replace after mutual agreement such invalid, putative, ineffective or unenforceable provision of the Contract by a new provision, that in the extent permitted by the laws and regulations of the Czech Republic, relates as closely as possible to the intentions of the Parties to the Contract at the time of creation hereof.</w:t>
      </w:r>
    </w:p>
    <w:p w14:paraId="6492BB4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Parties agree that the Seller shall not be entitled to set off any part of its receivable, or receivable of its sub-debtor against the Buyer or any of his receivables, unless this Contract stipulates otherwise. The Seller shall not be entitled to assign any receivable arising in connection herewith to a third party.  The Seller shall not be entitled to assign any rights or obligations arising to him hereunder or any of its parts to third parties.</w:t>
      </w:r>
    </w:p>
    <w:p w14:paraId="6C279C36"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rPr>
        <w:t>This Contract shall constitute complete agreement of the Parties on the Contract su</w:t>
      </w:r>
      <w:r w:rsidRPr="00AF2B78">
        <w:rPr>
          <w:rFonts w:ascii="Times New Roman" w:eastAsia="Batang" w:hAnsi="Times New Roman"/>
          <w:sz w:val="24"/>
          <w:szCs w:val="24"/>
          <w:lang w:val="en-US" w:eastAsia="en-GB"/>
        </w:rPr>
        <w:t xml:space="preserve">bject matter including the Object of Purchase and shall substitute </w:t>
      </w:r>
      <w:proofErr w:type="gramStart"/>
      <w:r w:rsidRPr="00AF2B78">
        <w:rPr>
          <w:rFonts w:ascii="Times New Roman" w:eastAsia="Batang" w:hAnsi="Times New Roman"/>
          <w:sz w:val="24"/>
          <w:szCs w:val="24"/>
          <w:lang w:val="en-US" w:eastAsia="en-GB"/>
        </w:rPr>
        <w:t>any and all</w:t>
      </w:r>
      <w:proofErr w:type="gramEnd"/>
      <w:r w:rsidRPr="00AF2B78">
        <w:rPr>
          <w:rFonts w:ascii="Times New Roman" w:eastAsia="Batang" w:hAnsi="Times New Roman"/>
          <w:sz w:val="24"/>
          <w:szCs w:val="24"/>
          <w:lang w:val="en-US" w:eastAsia="en-GB"/>
        </w:rPr>
        <w:t xml:space="preserve"> possible previous discussions, negotiations and agreements of the Parties related to the Contract subject matter including the Object of Purchase.  </w:t>
      </w:r>
    </w:p>
    <w:p w14:paraId="46A0A267" w14:textId="769266B6" w:rsidR="00AF2B78" w:rsidRPr="00AF2B78" w:rsidRDefault="00AF2B78" w:rsidP="00AA7878">
      <w:pPr>
        <w:numPr>
          <w:ilvl w:val="1"/>
          <w:numId w:val="2"/>
        </w:numPr>
        <w:spacing w:line="288" w:lineRule="auto"/>
        <w:jc w:val="both"/>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This Contract is executed in </w:t>
      </w:r>
      <w:r w:rsidR="00131121">
        <w:rPr>
          <w:rFonts w:ascii="Times New Roman" w:eastAsia="Batang" w:hAnsi="Times New Roman"/>
          <w:sz w:val="24"/>
          <w:szCs w:val="24"/>
          <w:lang w:val="en-US" w:eastAsia="en-GB"/>
        </w:rPr>
        <w:t>the</w:t>
      </w:r>
      <w:r w:rsidRPr="00AF2B78">
        <w:rPr>
          <w:rFonts w:ascii="Times New Roman" w:eastAsia="Batang" w:hAnsi="Times New Roman"/>
          <w:sz w:val="24"/>
          <w:szCs w:val="24"/>
          <w:lang w:val="en-US" w:eastAsia="en-GB"/>
        </w:rPr>
        <w:t xml:space="preserve"> electronic form.</w:t>
      </w:r>
    </w:p>
    <w:p w14:paraId="1B831AB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The following Annexes form an integral part of the Contract:</w:t>
      </w:r>
    </w:p>
    <w:p w14:paraId="0FA4BB65" w14:textId="77777777" w:rsidR="00AF2B78" w:rsidRPr="00AF2B78" w:rsidRDefault="00AF2B78" w:rsidP="00AF2B78">
      <w:pPr>
        <w:numPr>
          <w:ilvl w:val="3"/>
          <w:numId w:val="8"/>
        </w:numPr>
        <w:tabs>
          <w:tab w:val="left" w:pos="50"/>
        </w:tabs>
        <w:spacing w:line="288" w:lineRule="auto"/>
        <w:jc w:val="both"/>
        <w:outlineLvl w:val="2"/>
        <w:rPr>
          <w:rFonts w:ascii="Times New Roman" w:eastAsia="Batang" w:hAnsi="Times New Roman"/>
          <w:sz w:val="24"/>
          <w:szCs w:val="24"/>
          <w:lang w:val="en-US"/>
        </w:rPr>
      </w:pPr>
      <w:r w:rsidRPr="00AF2B78">
        <w:rPr>
          <w:rFonts w:ascii="Times New Roman" w:eastAsia="Batang" w:hAnsi="Times New Roman"/>
          <w:b/>
          <w:sz w:val="24"/>
          <w:szCs w:val="24"/>
          <w:lang w:val="en-US"/>
        </w:rPr>
        <w:t>Annex No. 1:</w:t>
      </w:r>
      <w:r w:rsidRPr="00AF2B78">
        <w:rPr>
          <w:rFonts w:ascii="Times New Roman" w:eastAsia="Batang" w:hAnsi="Times New Roman"/>
          <w:sz w:val="24"/>
          <w:szCs w:val="24"/>
          <w:lang w:val="en-US"/>
        </w:rPr>
        <w:t xml:space="preserve"> Technical Specification Document (if Annex 1 uses the term “Contracting Authority” or “contracting authority” it means Buyer. If Annex 1 uses the term “Supplier” or “supplier”, it means Seller</w:t>
      </w:r>
      <w:proofErr w:type="gramStart"/>
      <w:r w:rsidRPr="00AF2B78">
        <w:rPr>
          <w:rFonts w:ascii="Times New Roman" w:eastAsia="Batang" w:hAnsi="Times New Roman"/>
          <w:sz w:val="24"/>
          <w:szCs w:val="24"/>
          <w:lang w:val="en-US"/>
        </w:rPr>
        <w:t>);</w:t>
      </w:r>
      <w:proofErr w:type="gramEnd"/>
    </w:p>
    <w:p w14:paraId="3DB5CE29" w14:textId="77777777" w:rsidR="00AF2B78" w:rsidRPr="00AF2B78" w:rsidRDefault="00AF2B78" w:rsidP="00AF2B78">
      <w:pPr>
        <w:numPr>
          <w:ilvl w:val="3"/>
          <w:numId w:val="8"/>
        </w:numPr>
        <w:tabs>
          <w:tab w:val="left" w:pos="50"/>
        </w:tabs>
        <w:spacing w:line="288" w:lineRule="auto"/>
        <w:jc w:val="both"/>
        <w:outlineLvl w:val="2"/>
        <w:rPr>
          <w:rFonts w:ascii="Times New Roman" w:eastAsia="Batang" w:hAnsi="Times New Roman"/>
          <w:sz w:val="24"/>
          <w:szCs w:val="24"/>
          <w:lang w:val="en-US"/>
        </w:rPr>
      </w:pPr>
      <w:r w:rsidRPr="00AF2B78">
        <w:rPr>
          <w:rFonts w:ascii="Times New Roman" w:eastAsia="Batang" w:hAnsi="Times New Roman"/>
          <w:b/>
          <w:sz w:val="24"/>
          <w:szCs w:val="24"/>
          <w:lang w:val="en-US"/>
        </w:rPr>
        <w:t>Annex No. 2:</w:t>
      </w:r>
      <w:r w:rsidRPr="00AF2B78">
        <w:rPr>
          <w:rFonts w:ascii="Times New Roman" w:eastAsia="Batang" w:hAnsi="Times New Roman"/>
          <w:sz w:val="24"/>
          <w:szCs w:val="24"/>
          <w:lang w:val="en-US"/>
        </w:rPr>
        <w:t xml:space="preserve"> Technical Specification of the Seller submitted by the Seller during the Public Procurement as a part of his Bid. </w:t>
      </w:r>
    </w:p>
    <w:p w14:paraId="02B2C4C7" w14:textId="77777777" w:rsidR="00AF2B78" w:rsidRPr="00AF2B78" w:rsidRDefault="00AF2B78" w:rsidP="00AF2B78">
      <w:pPr>
        <w:tabs>
          <w:tab w:val="left" w:pos="22"/>
        </w:tabs>
        <w:ind w:left="1333"/>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In case of any discrepancies between this Contract and any of its annexes, the provisions of this Contract shall prevail. </w:t>
      </w:r>
    </w:p>
    <w:p w14:paraId="1F33BD84" w14:textId="33CD1387" w:rsidR="00AF2B78" w:rsidRPr="00AF2B78" w:rsidRDefault="00AF2B78" w:rsidP="00AF2B78">
      <w:pPr>
        <w:tabs>
          <w:tab w:val="left" w:pos="22"/>
        </w:tabs>
        <w:ind w:left="1333"/>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In case of any discrepancies between Annex No. 1 and Annex No. 2, </w:t>
      </w:r>
      <w:r w:rsidR="00C45637" w:rsidRPr="00AF2B78">
        <w:rPr>
          <w:rFonts w:ascii="Times New Roman" w:eastAsia="Batang" w:hAnsi="Times New Roman"/>
          <w:sz w:val="24"/>
          <w:szCs w:val="24"/>
          <w:lang w:val="en-US"/>
        </w:rPr>
        <w:t>Annex</w:t>
      </w:r>
      <w:r w:rsidRPr="00AF2B78">
        <w:rPr>
          <w:rFonts w:ascii="Times New Roman" w:eastAsia="Batang" w:hAnsi="Times New Roman"/>
          <w:sz w:val="24"/>
          <w:szCs w:val="24"/>
          <w:lang w:val="en-US"/>
        </w:rPr>
        <w:t xml:space="preserve"> No. 1 shall prevail.</w:t>
      </w:r>
      <w:r w:rsidR="00AD7B2A">
        <w:rPr>
          <w:rFonts w:ascii="Times New Roman" w:eastAsia="Batang" w:hAnsi="Times New Roman"/>
          <w:sz w:val="24"/>
          <w:szCs w:val="24"/>
          <w:lang w:val="en-US"/>
        </w:rPr>
        <w:t xml:space="preserve"> However, if </w:t>
      </w:r>
      <w:r w:rsidR="00307CC4" w:rsidRPr="00AF2B78">
        <w:rPr>
          <w:rFonts w:ascii="Times New Roman" w:eastAsia="Batang" w:hAnsi="Times New Roman"/>
          <w:sz w:val="24"/>
          <w:szCs w:val="24"/>
          <w:lang w:val="en-US"/>
        </w:rPr>
        <w:t>Annex No. 2</w:t>
      </w:r>
      <w:r w:rsidR="00307CC4">
        <w:rPr>
          <w:rFonts w:ascii="Times New Roman" w:eastAsia="Batang" w:hAnsi="Times New Roman"/>
          <w:sz w:val="24"/>
          <w:szCs w:val="24"/>
          <w:lang w:val="en-US"/>
        </w:rPr>
        <w:t xml:space="preserve"> provides for technically better or more favorable technical solution or parameter</w:t>
      </w:r>
      <w:r w:rsidR="002D2CCC">
        <w:rPr>
          <w:rFonts w:ascii="Times New Roman" w:eastAsia="Batang" w:hAnsi="Times New Roman"/>
          <w:sz w:val="24"/>
          <w:szCs w:val="24"/>
          <w:lang w:val="en-US"/>
        </w:rPr>
        <w:t>, such solution or parameter prevails.</w:t>
      </w:r>
      <w:r w:rsidR="00307CC4">
        <w:rPr>
          <w:rFonts w:ascii="Times New Roman" w:eastAsia="Batang" w:hAnsi="Times New Roman"/>
          <w:sz w:val="24"/>
          <w:szCs w:val="24"/>
          <w:lang w:val="en-US"/>
        </w:rPr>
        <w:t xml:space="preserve"> </w:t>
      </w:r>
    </w:p>
    <w:p w14:paraId="1EFA45C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Parties agree to publish the full text of this Contract, including its annexes, in the Register of Contracts pursuant to Act No. 340/2015 Coll., on Special Conditions for the Effectiveness of Certain Contracts, the Disclosure of These Contracts and the Register of Contracts, as amended (Act on the Register of Contracts).</w:t>
      </w:r>
    </w:p>
    <w:p w14:paraId="02539F1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This Contract shall become valid on the date of the signature of both Parties. The Contract shall become effective on the date of its publication at Register of Contracts. </w:t>
      </w:r>
    </w:p>
    <w:p w14:paraId="5D0AE6E2"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sz w:val="24"/>
          <w:szCs w:val="24"/>
          <w:lang w:val="en-US"/>
        </w:rPr>
      </w:pPr>
      <w:r w:rsidRPr="00AF2B78">
        <w:rPr>
          <w:rFonts w:ascii="Times New Roman" w:eastAsia="Batang" w:hAnsi="Times New Roman"/>
          <w:b/>
          <w:sz w:val="24"/>
          <w:szCs w:val="24"/>
          <w:lang w:val="en-US"/>
        </w:rPr>
        <w:t>Representatives of the Parties</w:t>
      </w:r>
    </w:p>
    <w:p w14:paraId="0648486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Seller has appointed the following authorized representatives for communication with the Buyer in relation to the subject of performance hereunder:</w:t>
      </w:r>
    </w:p>
    <w:p w14:paraId="1E0EF2F6" w14:textId="77777777" w:rsidR="00AF2B78" w:rsidRPr="00AF2B78" w:rsidRDefault="00AF2B78" w:rsidP="00AF2B78">
      <w:pPr>
        <w:spacing w:line="288" w:lineRule="auto"/>
        <w:ind w:left="1333"/>
        <w:jc w:val="both"/>
        <w:rPr>
          <w:rFonts w:ascii="Times New Roman" w:eastAsia="Batang" w:hAnsi="Times New Roman"/>
          <w:sz w:val="28"/>
          <w:szCs w:val="28"/>
          <w:lang w:val="en-US"/>
        </w:rPr>
      </w:pPr>
      <w:r w:rsidRPr="00AF2B78">
        <w:rPr>
          <w:rFonts w:ascii="Times New Roman" w:eastAsia="Batang" w:hAnsi="Times New Roman"/>
          <w:sz w:val="24"/>
          <w:szCs w:val="24"/>
          <w:lang w:val="en-US"/>
        </w:rPr>
        <w:t>In technical matters:</w:t>
      </w:r>
      <w:r w:rsidRPr="00AF2B78">
        <w:rPr>
          <w:rFonts w:ascii="Times New Roman" w:eastAsia="Batang" w:hAnsi="Times New Roman"/>
          <w:sz w:val="24"/>
          <w:szCs w:val="24"/>
          <w:lang w:val="en-US"/>
        </w:rPr>
        <w:tab/>
      </w:r>
      <w:r w:rsidRPr="00AF2B78">
        <w:rPr>
          <w:rFonts w:ascii="Times New Roman" w:eastAsia="Batang" w:hAnsi="Times New Roman"/>
          <w:szCs w:val="24"/>
          <w:highlight w:val="yellow"/>
          <w:lang w:val="en-GB" w:eastAsia="en-GB"/>
        </w:rPr>
        <w:t xml:space="preserve">[to be filled in by </w:t>
      </w:r>
      <w:r w:rsidRPr="00AF2B78">
        <w:rPr>
          <w:rFonts w:ascii="Times New Roman" w:hAnsi="Times New Roman"/>
          <w:szCs w:val="28"/>
          <w:highlight w:val="yellow"/>
          <w:lang w:val="en-GB"/>
        </w:rPr>
        <w:t>the bidder</w:t>
      </w:r>
      <w:r w:rsidRPr="00AF2B78">
        <w:rPr>
          <w:rFonts w:ascii="Times New Roman" w:eastAsia="Batang" w:hAnsi="Times New Roman"/>
          <w:szCs w:val="24"/>
          <w:highlight w:val="yellow"/>
          <w:lang w:val="en-GB" w:eastAsia="en-GB"/>
        </w:rPr>
        <w:t>]</w:t>
      </w:r>
    </w:p>
    <w:p w14:paraId="3E8B82C9"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Buyer has appointed the following authorized representatives for communication with the Seller in relation to the subject of performance hereunder:</w:t>
      </w:r>
    </w:p>
    <w:p w14:paraId="09253470" w14:textId="3FF9CCED" w:rsidR="00AF2B78" w:rsidRPr="00AF2B78" w:rsidRDefault="00AF2B78" w:rsidP="00AF2B78">
      <w:pPr>
        <w:spacing w:line="288" w:lineRule="auto"/>
        <w:ind w:left="2880" w:hanging="2070"/>
        <w:jc w:val="both"/>
        <w:rPr>
          <w:rFonts w:ascii="Times New Roman" w:eastAsia="Batang" w:hAnsi="Times New Roman"/>
          <w:color w:val="0563C1"/>
          <w:sz w:val="24"/>
          <w:szCs w:val="24"/>
          <w:u w:val="single"/>
          <w:lang w:val="en-US"/>
        </w:rPr>
      </w:pPr>
      <w:r w:rsidRPr="00C93CC5">
        <w:rPr>
          <w:rFonts w:ascii="Times New Roman" w:eastAsia="Batang" w:hAnsi="Times New Roman"/>
          <w:sz w:val="24"/>
          <w:szCs w:val="24"/>
          <w:lang w:val="en-US"/>
        </w:rPr>
        <w:t>In technical matters:</w:t>
      </w:r>
      <w:r w:rsidRPr="00C93CC5">
        <w:rPr>
          <w:rFonts w:ascii="Times New Roman" w:eastAsia="Batang" w:hAnsi="Times New Roman"/>
          <w:sz w:val="24"/>
          <w:szCs w:val="24"/>
          <w:lang w:val="en-US"/>
        </w:rPr>
        <w:tab/>
      </w:r>
      <w:r w:rsidR="00FF2AB2" w:rsidRPr="00C93CC5">
        <w:rPr>
          <w:rFonts w:ascii="Times New Roman" w:eastAsia="Batang" w:hAnsi="Times New Roman"/>
          <w:sz w:val="24"/>
          <w:szCs w:val="24"/>
          <w:lang w:val="en-US"/>
        </w:rPr>
        <w:t>Petr Haus</w:t>
      </w:r>
      <w:r w:rsidR="007E541C" w:rsidRPr="00C93CC5">
        <w:rPr>
          <w:rFonts w:ascii="Times New Roman" w:eastAsia="Batang" w:hAnsi="Times New Roman"/>
          <w:sz w:val="24"/>
          <w:szCs w:val="24"/>
          <w:lang w:val="en-US"/>
        </w:rPr>
        <w:t>chwitz, tel.</w:t>
      </w:r>
      <w:r w:rsidR="005F2B9B" w:rsidRPr="00C93CC5">
        <w:rPr>
          <w:rFonts w:ascii="Times New Roman" w:eastAsia="Batang" w:hAnsi="Times New Roman"/>
          <w:sz w:val="24"/>
          <w:szCs w:val="24"/>
          <w:lang w:val="en-US"/>
        </w:rPr>
        <w:t xml:space="preserve"> 00420 </w:t>
      </w:r>
      <w:r w:rsidR="00C93CC5" w:rsidRPr="00C93CC5">
        <w:rPr>
          <w:rFonts w:ascii="Times New Roman" w:eastAsia="Batang" w:hAnsi="Times New Roman"/>
          <w:sz w:val="24"/>
          <w:szCs w:val="24"/>
          <w:lang w:val="en-US"/>
        </w:rPr>
        <w:t>736 663 690</w:t>
      </w:r>
      <w:r w:rsidR="007E541C" w:rsidRPr="00C93CC5">
        <w:rPr>
          <w:rFonts w:ascii="Times New Roman" w:eastAsia="Batang" w:hAnsi="Times New Roman"/>
          <w:sz w:val="24"/>
          <w:szCs w:val="24"/>
          <w:lang w:val="en-US"/>
        </w:rPr>
        <w:t>, email</w:t>
      </w:r>
      <w:r w:rsidR="007E541C">
        <w:rPr>
          <w:rFonts w:ascii="Times New Roman" w:eastAsia="Batang" w:hAnsi="Times New Roman"/>
          <w:sz w:val="24"/>
          <w:szCs w:val="24"/>
          <w:lang w:val="en-US"/>
        </w:rPr>
        <w:t xml:space="preserve"> </w:t>
      </w:r>
      <w:hyperlink r:id="rId10" w:history="1">
        <w:r w:rsidR="005B6B81" w:rsidRPr="00A66CCB">
          <w:rPr>
            <w:rStyle w:val="Hypertextovodkaz"/>
            <w:rFonts w:ascii="Times New Roman" w:eastAsia="Batang" w:hAnsi="Times New Roman"/>
            <w:sz w:val="24"/>
            <w:szCs w:val="24"/>
            <w:lang w:val="en-US"/>
          </w:rPr>
          <w:t>Petr.Hauschwitz@hilase.cz</w:t>
        </w:r>
      </w:hyperlink>
      <w:r w:rsidR="005B6B81">
        <w:rPr>
          <w:rFonts w:ascii="Times New Roman" w:eastAsia="Batang" w:hAnsi="Times New Roman"/>
          <w:sz w:val="24"/>
          <w:szCs w:val="24"/>
          <w:lang w:val="en-US"/>
        </w:rPr>
        <w:t xml:space="preserve"> </w:t>
      </w:r>
    </w:p>
    <w:p w14:paraId="62A8709E" w14:textId="77777777" w:rsidR="00AF2B78" w:rsidRDefault="00AF2B78" w:rsidP="00AF2B78">
      <w:pPr>
        <w:spacing w:line="288" w:lineRule="auto"/>
        <w:jc w:val="both"/>
        <w:rPr>
          <w:rFonts w:ascii="Times New Roman" w:hAnsi="Times New Roman"/>
          <w:b/>
          <w:caps/>
          <w:sz w:val="24"/>
          <w:szCs w:val="24"/>
          <w:lang w:val="en-US"/>
        </w:rPr>
      </w:pPr>
    </w:p>
    <w:p w14:paraId="00DA01CA" w14:textId="77777777" w:rsidR="005828AA" w:rsidRDefault="005828AA" w:rsidP="00AF2B78">
      <w:pPr>
        <w:spacing w:line="288" w:lineRule="auto"/>
        <w:jc w:val="both"/>
        <w:rPr>
          <w:rFonts w:ascii="Times New Roman" w:hAnsi="Times New Roman"/>
          <w:b/>
          <w:caps/>
          <w:sz w:val="24"/>
          <w:szCs w:val="24"/>
          <w:lang w:val="en-US"/>
        </w:rPr>
      </w:pPr>
    </w:p>
    <w:p w14:paraId="38DD7AF2" w14:textId="77777777" w:rsidR="005828AA" w:rsidRDefault="005828AA" w:rsidP="00AF2B78">
      <w:pPr>
        <w:spacing w:line="288" w:lineRule="auto"/>
        <w:jc w:val="both"/>
        <w:rPr>
          <w:rFonts w:ascii="Times New Roman" w:hAnsi="Times New Roman"/>
          <w:b/>
          <w:caps/>
          <w:sz w:val="24"/>
          <w:szCs w:val="24"/>
          <w:lang w:val="en-US"/>
        </w:rPr>
      </w:pPr>
    </w:p>
    <w:p w14:paraId="76EF7DA4" w14:textId="77777777" w:rsidR="005828AA" w:rsidRDefault="005828AA" w:rsidP="00AF2B78">
      <w:pPr>
        <w:spacing w:line="288" w:lineRule="auto"/>
        <w:jc w:val="both"/>
        <w:rPr>
          <w:rFonts w:ascii="Times New Roman" w:hAnsi="Times New Roman"/>
          <w:b/>
          <w:caps/>
          <w:sz w:val="24"/>
          <w:szCs w:val="24"/>
          <w:lang w:val="en-US"/>
        </w:rPr>
      </w:pPr>
    </w:p>
    <w:p w14:paraId="02023EBB" w14:textId="77777777" w:rsidR="005828AA" w:rsidRDefault="005828AA" w:rsidP="00AF2B78">
      <w:pPr>
        <w:spacing w:line="288" w:lineRule="auto"/>
        <w:jc w:val="both"/>
        <w:rPr>
          <w:rFonts w:ascii="Times New Roman" w:hAnsi="Times New Roman"/>
          <w:b/>
          <w:caps/>
          <w:sz w:val="24"/>
          <w:szCs w:val="24"/>
          <w:lang w:val="en-US"/>
        </w:rPr>
      </w:pPr>
    </w:p>
    <w:p w14:paraId="1439AE4F" w14:textId="1C46C962" w:rsidR="00AF2B78" w:rsidRPr="00AF2B78" w:rsidRDefault="00AF2B78" w:rsidP="00AF2B78">
      <w:pPr>
        <w:spacing w:line="288" w:lineRule="auto"/>
        <w:jc w:val="both"/>
        <w:rPr>
          <w:rFonts w:ascii="Times New Roman" w:hAnsi="Times New Roman"/>
          <w:sz w:val="24"/>
          <w:szCs w:val="24"/>
          <w:lang w:val="en-US"/>
        </w:rPr>
      </w:pPr>
      <w:r w:rsidRPr="00AF2B78">
        <w:rPr>
          <w:rFonts w:ascii="Times New Roman" w:hAnsi="Times New Roman"/>
          <w:b/>
          <w:caps/>
          <w:sz w:val="24"/>
          <w:szCs w:val="24"/>
          <w:lang w:val="en-US"/>
        </w:rPr>
        <w:lastRenderedPageBreak/>
        <w:t>in witness whereof</w:t>
      </w:r>
      <w:r w:rsidRPr="00AF2B78">
        <w:rPr>
          <w:rFonts w:ascii="Times New Roman" w:hAnsi="Times New Roman"/>
          <w:sz w:val="24"/>
          <w:szCs w:val="24"/>
          <w:lang w:val="en-US"/>
        </w:rPr>
        <w:t xml:space="preserve"> attach Parties their handwritten signatures:</w:t>
      </w:r>
    </w:p>
    <w:p w14:paraId="03E0C2CD" w14:textId="77777777" w:rsidR="00AF2B78" w:rsidRPr="00AF2B78" w:rsidRDefault="00AF2B78" w:rsidP="00AF2B78">
      <w:pPr>
        <w:widowControl w:val="0"/>
        <w:spacing w:after="60"/>
        <w:ind w:left="709" w:hanging="709"/>
        <w:jc w:val="both"/>
        <w:rPr>
          <w:rFonts w:ascii="Times New Roman" w:hAnsi="Times New Roman"/>
          <w:b/>
          <w:lang w:val="en-US"/>
        </w:rPr>
      </w:pPr>
    </w:p>
    <w:p w14:paraId="609DEB7E" w14:textId="77777777" w:rsidR="00AF2B78" w:rsidRPr="00AF2B78" w:rsidRDefault="00AF2B78" w:rsidP="00AF2B78">
      <w:pPr>
        <w:widowControl w:val="0"/>
        <w:spacing w:after="60"/>
        <w:ind w:left="-630" w:firstLine="630"/>
        <w:jc w:val="both"/>
        <w:rPr>
          <w:rFonts w:ascii="Times New Roman" w:hAnsi="Times New Roman"/>
          <w:b/>
          <w:sz w:val="24"/>
          <w:szCs w:val="24"/>
          <w:lang w:val="en-US"/>
        </w:rPr>
      </w:pPr>
      <w:r w:rsidRPr="00AF2B78">
        <w:rPr>
          <w:rFonts w:ascii="Times New Roman" w:hAnsi="Times New Roman"/>
          <w:b/>
          <w:sz w:val="24"/>
          <w:szCs w:val="24"/>
          <w:lang w:val="en-US"/>
        </w:rPr>
        <w:t xml:space="preserve">Buyer                                   </w:t>
      </w:r>
      <w:r w:rsidRPr="00AF2B78">
        <w:rPr>
          <w:rFonts w:ascii="Times New Roman" w:hAnsi="Times New Roman"/>
          <w:b/>
          <w:sz w:val="24"/>
          <w:szCs w:val="24"/>
          <w:lang w:val="en-US"/>
        </w:rPr>
        <w:tab/>
      </w:r>
      <w:r w:rsidRPr="00AF2B78">
        <w:rPr>
          <w:rFonts w:ascii="Times New Roman" w:hAnsi="Times New Roman"/>
          <w:b/>
          <w:sz w:val="24"/>
          <w:szCs w:val="24"/>
          <w:lang w:val="en-US"/>
        </w:rPr>
        <w:tab/>
      </w:r>
      <w:r w:rsidRPr="00AF2B78">
        <w:rPr>
          <w:rFonts w:ascii="Times New Roman" w:hAnsi="Times New Roman"/>
          <w:b/>
          <w:sz w:val="24"/>
          <w:szCs w:val="24"/>
          <w:lang w:val="en-US"/>
        </w:rPr>
        <w:tab/>
      </w:r>
      <w:r w:rsidRPr="00AF2B78">
        <w:rPr>
          <w:rFonts w:ascii="Times New Roman" w:hAnsi="Times New Roman"/>
          <w:b/>
          <w:sz w:val="24"/>
          <w:szCs w:val="24"/>
          <w:lang w:val="en-US"/>
        </w:rPr>
        <w:tab/>
        <w:t xml:space="preserve">        Seller</w:t>
      </w:r>
    </w:p>
    <w:tbl>
      <w:tblPr>
        <w:tblStyle w:val="Mkatabulky1"/>
        <w:tblpPr w:leftFromText="141" w:rightFromText="141" w:vertAnchor="text" w:horzAnchor="margin" w:tblpXSpec="right" w:tblpY="232"/>
        <w:tblW w:w="5387" w:type="dxa"/>
        <w:tblLook w:val="04A0" w:firstRow="1" w:lastRow="0" w:firstColumn="1" w:lastColumn="0" w:noHBand="0" w:noVBand="1"/>
      </w:tblPr>
      <w:tblGrid>
        <w:gridCol w:w="5387"/>
      </w:tblGrid>
      <w:tr w:rsidR="00AF2B78" w14:paraId="6D967802" w14:textId="77777777" w:rsidTr="00AF2B78">
        <w:tc>
          <w:tcPr>
            <w:tcW w:w="5387" w:type="dxa"/>
            <w:tcBorders>
              <w:top w:val="nil"/>
              <w:left w:val="nil"/>
              <w:bottom w:val="nil"/>
              <w:right w:val="nil"/>
            </w:tcBorders>
          </w:tcPr>
          <w:p w14:paraId="548E2E63"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Signature:</w:t>
            </w:r>
            <w:r w:rsidRPr="00AF2B78">
              <w:rPr>
                <w:rFonts w:ascii="Times New Roman" w:hAnsi="Times New Roman" w:cs="Times New Roman"/>
                <w:sz w:val="22"/>
              </w:rPr>
              <w:tab/>
              <w:t>______________________</w:t>
            </w:r>
          </w:p>
        </w:tc>
      </w:tr>
      <w:tr w:rsidR="00AF2B78" w14:paraId="119C1520" w14:textId="77777777" w:rsidTr="00AF2B78">
        <w:tc>
          <w:tcPr>
            <w:tcW w:w="5387" w:type="dxa"/>
            <w:tcBorders>
              <w:top w:val="nil"/>
              <w:left w:val="nil"/>
              <w:bottom w:val="nil"/>
              <w:right w:val="nil"/>
            </w:tcBorders>
          </w:tcPr>
          <w:p w14:paraId="4086E215"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Name:</w:t>
            </w:r>
            <w:r w:rsidRPr="00AF2B78">
              <w:rPr>
                <w:rFonts w:ascii="Times New Roman" w:hAnsi="Times New Roman" w:cs="Times New Roman"/>
                <w:sz w:val="22"/>
              </w:rPr>
              <w:tab/>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r w:rsidR="00AF2B78" w14:paraId="44C6266F" w14:textId="77777777" w:rsidTr="00AF2B78">
        <w:trPr>
          <w:trHeight w:val="378"/>
        </w:trPr>
        <w:tc>
          <w:tcPr>
            <w:tcW w:w="5387" w:type="dxa"/>
            <w:tcBorders>
              <w:top w:val="nil"/>
              <w:left w:val="nil"/>
              <w:bottom w:val="nil"/>
              <w:right w:val="nil"/>
            </w:tcBorders>
          </w:tcPr>
          <w:p w14:paraId="2BE329C5"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Position</w:t>
            </w:r>
            <w:proofErr w:type="gramStart"/>
            <w:r w:rsidRPr="00AF2B78">
              <w:rPr>
                <w:rFonts w:ascii="Times New Roman" w:hAnsi="Times New Roman" w:cs="Times New Roman"/>
                <w:sz w:val="22"/>
              </w:rPr>
              <w:t>:</w:t>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w:t>
            </w:r>
            <w:proofErr w:type="gramEnd"/>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r w:rsidR="00AF2B78" w14:paraId="79939643" w14:textId="77777777" w:rsidTr="00AF2B78">
        <w:tc>
          <w:tcPr>
            <w:tcW w:w="5387" w:type="dxa"/>
            <w:tcBorders>
              <w:top w:val="nil"/>
              <w:left w:val="nil"/>
              <w:bottom w:val="nil"/>
              <w:right w:val="nil"/>
            </w:tcBorders>
          </w:tcPr>
          <w:p w14:paraId="00BD4F30"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Date:</w:t>
            </w:r>
            <w:r w:rsidRPr="00AF2B78">
              <w:rPr>
                <w:rFonts w:ascii="Times New Roman" w:hAnsi="Times New Roman" w:cs="Times New Roman"/>
                <w:sz w:val="22"/>
              </w:rPr>
              <w:tab/>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bl>
    <w:tbl>
      <w:tblPr>
        <w:tblStyle w:val="Mkatabulky1"/>
        <w:tblpPr w:leftFromText="141" w:rightFromText="141" w:vertAnchor="text" w:horzAnchor="margin" w:tblpY="262"/>
        <w:tblW w:w="4322" w:type="dxa"/>
        <w:tblLook w:val="04A0" w:firstRow="1" w:lastRow="0" w:firstColumn="1" w:lastColumn="0" w:noHBand="0" w:noVBand="1"/>
      </w:tblPr>
      <w:tblGrid>
        <w:gridCol w:w="4322"/>
      </w:tblGrid>
      <w:tr w:rsidR="00AF2B78" w:rsidRPr="00AF2B78" w14:paraId="4C2DACEC" w14:textId="77777777" w:rsidTr="00AF2B78">
        <w:tc>
          <w:tcPr>
            <w:tcW w:w="4322" w:type="dxa"/>
            <w:tcBorders>
              <w:top w:val="nil"/>
              <w:left w:val="nil"/>
              <w:bottom w:val="nil"/>
              <w:right w:val="nil"/>
            </w:tcBorders>
          </w:tcPr>
          <w:p w14:paraId="1599E688"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Signature:     ______________________</w:t>
            </w:r>
          </w:p>
        </w:tc>
      </w:tr>
      <w:tr w:rsidR="00AF2B78" w:rsidRPr="00AF2B78" w14:paraId="0063B7AC" w14:textId="77777777" w:rsidTr="00AF2B78">
        <w:tc>
          <w:tcPr>
            <w:tcW w:w="4322" w:type="dxa"/>
            <w:tcBorders>
              <w:top w:val="nil"/>
              <w:left w:val="nil"/>
              <w:bottom w:val="nil"/>
              <w:right w:val="nil"/>
            </w:tcBorders>
          </w:tcPr>
          <w:p w14:paraId="0F4FB872"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Name:</w:t>
            </w:r>
            <w:r w:rsidRPr="00AF2B78">
              <w:rPr>
                <w:rFonts w:ascii="Times New Roman" w:hAnsi="Times New Roman"/>
                <w:sz w:val="22"/>
              </w:rPr>
              <w:tab/>
              <w:t xml:space="preserve">         </w:t>
            </w:r>
            <w:proofErr w:type="spellStart"/>
            <w:r w:rsidRPr="00AF2B78">
              <w:rPr>
                <w:rFonts w:ascii="Times New Roman" w:hAnsi="Times New Roman"/>
                <w:sz w:val="22"/>
              </w:rPr>
              <w:t>RNDr</w:t>
            </w:r>
            <w:proofErr w:type="spellEnd"/>
            <w:r w:rsidRPr="00AF2B78">
              <w:rPr>
                <w:rFonts w:ascii="Times New Roman" w:hAnsi="Times New Roman"/>
                <w:sz w:val="22"/>
              </w:rPr>
              <w:t>. Michael Prouza, Ph.D.</w:t>
            </w:r>
          </w:p>
        </w:tc>
      </w:tr>
      <w:tr w:rsidR="00AF2B78" w:rsidRPr="00AF2B78" w14:paraId="645CCC12" w14:textId="77777777" w:rsidTr="00AF2B78">
        <w:tc>
          <w:tcPr>
            <w:tcW w:w="4322" w:type="dxa"/>
            <w:tcBorders>
              <w:top w:val="nil"/>
              <w:left w:val="nil"/>
              <w:bottom w:val="nil"/>
              <w:right w:val="nil"/>
            </w:tcBorders>
          </w:tcPr>
          <w:p w14:paraId="0C89F530"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Position:       director</w:t>
            </w:r>
          </w:p>
          <w:p w14:paraId="238FF2A8"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Date:</w:t>
            </w:r>
            <w:r w:rsidRPr="00AF2B78">
              <w:rPr>
                <w:rFonts w:ascii="Times New Roman" w:hAnsi="Times New Roman"/>
                <w:sz w:val="22"/>
              </w:rPr>
              <w:tab/>
            </w:r>
          </w:p>
        </w:tc>
      </w:tr>
    </w:tbl>
    <w:p w14:paraId="25602362" w14:textId="59BA0896" w:rsidR="00AF2B78" w:rsidRPr="00AF2B78" w:rsidRDefault="00AF2B78" w:rsidP="00AF2B78">
      <w:pPr>
        <w:widowControl w:val="0"/>
        <w:spacing w:after="60"/>
        <w:ind w:left="709" w:hanging="709"/>
        <w:jc w:val="both"/>
        <w:rPr>
          <w:rFonts w:ascii="Times New Roman" w:hAnsi="Times New Roman"/>
          <w:sz w:val="24"/>
          <w:szCs w:val="24"/>
          <w:lang w:val="en-US"/>
        </w:rPr>
      </w:pPr>
      <w:r>
        <w:rPr>
          <w:noProof/>
        </w:rPr>
        <mc:AlternateContent>
          <mc:Choice Requires="wps">
            <w:drawing>
              <wp:anchor distT="0" distB="0" distL="89535" distR="89535" simplePos="0" relativeHeight="251659264" behindDoc="0" locked="0" layoutInCell="1" allowOverlap="1" wp14:anchorId="6A6B5880" wp14:editId="166271F2">
                <wp:simplePos x="0" y="0"/>
                <wp:positionH relativeFrom="page">
                  <wp:posOffset>3789045</wp:posOffset>
                </wp:positionH>
                <wp:positionV relativeFrom="paragraph">
                  <wp:posOffset>192405</wp:posOffset>
                </wp:positionV>
                <wp:extent cx="3420745" cy="323215"/>
                <wp:effectExtent l="0" t="0" r="0" b="0"/>
                <wp:wrapSquare wrapText="bothSides"/>
                <wp:docPr id="33919535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745" cy="323215"/>
                        </a:xfrm>
                        <a:prstGeom prst="rect">
                          <a:avLst/>
                        </a:prstGeom>
                      </wps:spPr>
                      <wps:txbx>
                        <w:txbxContent>
                          <w:p w14:paraId="5B40CE82" w14:textId="77777777" w:rsidR="00AF2B78" w:rsidRDefault="00AF2B78" w:rsidP="00AF2B78"/>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A6B5880" id="_x0000_t202" coordsize="21600,21600" o:spt="202" path="m,l,21600r21600,l21600,xe">
                <v:stroke joinstyle="miter"/>
                <v:path gradientshapeok="t" o:connecttype="rect"/>
              </v:shapetype>
              <v:shape id="Textové pole 1" o:spid="_x0000_s1026" type="#_x0000_t202" style="position:absolute;left:0;text-align:left;margin-left:298.35pt;margin-top:15.15pt;width:269.35pt;height:25.45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" filled="f" stroked="f">
                <v:textbox style="mso-fit-shape-to-text:t" inset="0,0,0,0">
                  <w:txbxContent>
                    <w:p w14:paraId="5B40CE82" w14:textId="77777777" w:rsidR="00AF2B78" w:rsidRDefault="00AF2B78" w:rsidP="00AF2B78"/>
                  </w:txbxContent>
                </v:textbox>
                <w10:wrap type="square" anchorx="page"/>
              </v:shape>
            </w:pict>
          </mc:Fallback>
        </mc:AlternateContent>
      </w:r>
    </w:p>
    <w:p w14:paraId="06B96CA3" w14:textId="77777777" w:rsidR="00AF2B78" w:rsidRPr="00AF2B78" w:rsidRDefault="00AF2B78" w:rsidP="00AF2B78">
      <w:pPr>
        <w:widowControl w:val="0"/>
        <w:spacing w:after="60"/>
        <w:jc w:val="center"/>
        <w:rPr>
          <w:rFonts w:ascii="Times New Roman" w:hAnsi="Times New Roman"/>
          <w:b/>
          <w:caps/>
          <w:sz w:val="24"/>
          <w:szCs w:val="24"/>
          <w:lang w:val="en-US"/>
        </w:rPr>
      </w:pPr>
    </w:p>
    <w:p w14:paraId="12896D54" w14:textId="77777777" w:rsidR="00AF2B78" w:rsidRPr="00AF2B78" w:rsidRDefault="00AF2B78" w:rsidP="00AF2B78">
      <w:pPr>
        <w:spacing w:after="0" w:line="240" w:lineRule="auto"/>
        <w:rPr>
          <w:rFonts w:ascii="Times New Roman" w:hAnsi="Times New Roman"/>
          <w:b/>
          <w:caps/>
          <w:sz w:val="24"/>
          <w:szCs w:val="24"/>
          <w:lang w:val="en-US"/>
        </w:rPr>
      </w:pPr>
      <w:r w:rsidRPr="00AF2B78">
        <w:rPr>
          <w:rFonts w:ascii="Times New Roman" w:eastAsia="Batang" w:hAnsi="Times New Roman"/>
          <w:lang w:val="en-GB" w:eastAsia="en-GB"/>
        </w:rPr>
        <w:br w:type="page"/>
      </w:r>
    </w:p>
    <w:p w14:paraId="3D33E743" w14:textId="77777777" w:rsidR="00AF2B78" w:rsidRPr="0036005D" w:rsidRDefault="00AF2B78" w:rsidP="00AF2B78">
      <w:pPr>
        <w:widowControl w:val="0"/>
        <w:spacing w:after="60"/>
        <w:jc w:val="center"/>
        <w:rPr>
          <w:rFonts w:ascii="Times New Roman" w:eastAsia="Batang" w:hAnsi="Times New Roman"/>
          <w:lang w:val="en-GB" w:eastAsia="en-GB"/>
        </w:rPr>
      </w:pPr>
      <w:r w:rsidRPr="0036005D">
        <w:rPr>
          <w:rFonts w:ascii="Times New Roman" w:hAnsi="Times New Roman"/>
          <w:b/>
          <w:caps/>
          <w:sz w:val="24"/>
          <w:szCs w:val="24"/>
          <w:lang w:val="en-GB"/>
        </w:rPr>
        <w:lastRenderedPageBreak/>
        <w:t>Annex 1</w:t>
      </w:r>
    </w:p>
    <w:p w14:paraId="0B3BD494" w14:textId="77777777" w:rsidR="00AF2B78" w:rsidRPr="0036005D" w:rsidRDefault="00AF2B78" w:rsidP="00AF2B78">
      <w:pPr>
        <w:widowControl w:val="0"/>
        <w:spacing w:after="60"/>
        <w:jc w:val="center"/>
        <w:rPr>
          <w:rFonts w:ascii="Times New Roman" w:hAnsi="Times New Roman"/>
          <w:b/>
          <w:caps/>
          <w:sz w:val="24"/>
          <w:szCs w:val="24"/>
          <w:lang w:val="en-GB"/>
        </w:rPr>
      </w:pPr>
      <w:r w:rsidRPr="0036005D">
        <w:rPr>
          <w:rFonts w:ascii="Times New Roman" w:hAnsi="Times New Roman"/>
          <w:b/>
          <w:caps/>
          <w:sz w:val="24"/>
          <w:szCs w:val="24"/>
          <w:lang w:val="en-GB"/>
        </w:rPr>
        <w:t>technical specification</w:t>
      </w:r>
    </w:p>
    <w:p w14:paraId="1156E013" w14:textId="77777777" w:rsidR="00AF2B78" w:rsidRPr="0036005D" w:rsidRDefault="00AF2B78" w:rsidP="00AF2B78">
      <w:pPr>
        <w:widowControl w:val="0"/>
        <w:spacing w:after="60"/>
        <w:jc w:val="both"/>
        <w:rPr>
          <w:rFonts w:ascii="Times New Roman" w:hAnsi="Times New Roman"/>
          <w:b/>
          <w:caps/>
          <w:sz w:val="24"/>
          <w:szCs w:val="24"/>
          <w:lang w:val="en-GB"/>
        </w:rPr>
      </w:pPr>
      <w:r w:rsidRPr="0058561F">
        <w:rPr>
          <w:rFonts w:ascii="Times New Roman" w:hAnsi="Times New Roman"/>
          <w:i/>
          <w:caps/>
          <w:sz w:val="24"/>
          <w:szCs w:val="24"/>
          <w:lang w:val="en-GB"/>
        </w:rPr>
        <w:t xml:space="preserve">(Note: </w:t>
      </w:r>
      <w:r w:rsidRPr="0058561F">
        <w:rPr>
          <w:rFonts w:ascii="Times New Roman" w:hAnsi="Times New Roman"/>
          <w:i/>
          <w:sz w:val="24"/>
          <w:szCs w:val="24"/>
          <w:lang w:val="en-GB"/>
        </w:rPr>
        <w:t>Annex No 1 to the Tender Documentation for the</w:t>
      </w:r>
      <w:r w:rsidRPr="00B437A9">
        <w:rPr>
          <w:rFonts w:ascii="Times New Roman" w:hAnsi="Times New Roman"/>
          <w:i/>
          <w:sz w:val="24"/>
          <w:szCs w:val="24"/>
          <w:lang w:val="en-GB"/>
        </w:rPr>
        <w:t xml:space="preserve"> Public Procurement shall be attached hereto by the Contracting Authority before signature hereof by the Contracting Authority after the Public Procurement procedure is finished)</w:t>
      </w:r>
    </w:p>
    <w:p w14:paraId="4CDEF61E" w14:textId="77777777" w:rsidR="00AF2B78" w:rsidRPr="0036005D" w:rsidRDefault="00AF2B78" w:rsidP="00AF2B78">
      <w:pPr>
        <w:widowControl w:val="0"/>
        <w:spacing w:after="60"/>
        <w:jc w:val="both"/>
        <w:rPr>
          <w:rFonts w:ascii="Times New Roman" w:hAnsi="Times New Roman"/>
          <w:b/>
          <w:caps/>
          <w:sz w:val="24"/>
          <w:szCs w:val="24"/>
          <w:lang w:val="en-GB"/>
        </w:rPr>
      </w:pPr>
    </w:p>
    <w:p w14:paraId="2094C61A" w14:textId="77777777" w:rsidR="00AF2B78" w:rsidRPr="0036005D" w:rsidRDefault="00AF2B78" w:rsidP="00AF2B78">
      <w:pPr>
        <w:widowControl w:val="0"/>
        <w:spacing w:after="60"/>
        <w:jc w:val="both"/>
        <w:rPr>
          <w:rFonts w:ascii="Times New Roman" w:hAnsi="Times New Roman"/>
          <w:b/>
          <w:caps/>
          <w:sz w:val="24"/>
          <w:szCs w:val="24"/>
          <w:lang w:val="en-GB"/>
        </w:rPr>
      </w:pPr>
    </w:p>
    <w:p w14:paraId="068087D3" w14:textId="77777777" w:rsidR="00AF2B78" w:rsidRPr="0036005D" w:rsidRDefault="00AF2B78" w:rsidP="00AF2B78">
      <w:pPr>
        <w:widowControl w:val="0"/>
        <w:spacing w:after="60"/>
        <w:jc w:val="both"/>
        <w:rPr>
          <w:rFonts w:ascii="Times New Roman" w:hAnsi="Times New Roman"/>
          <w:b/>
          <w:caps/>
          <w:sz w:val="24"/>
          <w:szCs w:val="24"/>
          <w:lang w:val="en-GB"/>
        </w:rPr>
      </w:pPr>
    </w:p>
    <w:p w14:paraId="0BE75BDC" w14:textId="77777777" w:rsidR="00AF2B78" w:rsidRPr="0036005D" w:rsidRDefault="00AF2B78" w:rsidP="00AF2B78">
      <w:pPr>
        <w:spacing w:after="0" w:line="240" w:lineRule="auto"/>
        <w:rPr>
          <w:rFonts w:ascii="Times New Roman" w:hAnsi="Times New Roman"/>
          <w:b/>
          <w:caps/>
          <w:sz w:val="24"/>
          <w:szCs w:val="24"/>
          <w:lang w:val="en-GB"/>
        </w:rPr>
      </w:pPr>
      <w:r w:rsidRPr="0036005D">
        <w:rPr>
          <w:rFonts w:ascii="Times New Roman" w:hAnsi="Times New Roman"/>
          <w:b/>
          <w:caps/>
          <w:sz w:val="24"/>
          <w:szCs w:val="24"/>
          <w:lang w:val="en-GB"/>
        </w:rPr>
        <w:br w:type="page"/>
      </w:r>
    </w:p>
    <w:p w14:paraId="45BBAEDC" w14:textId="77777777" w:rsidR="00AF2B78" w:rsidRPr="0036005D" w:rsidRDefault="00AF2B78" w:rsidP="00AF2B78">
      <w:pPr>
        <w:widowControl w:val="0"/>
        <w:spacing w:after="60"/>
        <w:jc w:val="center"/>
        <w:rPr>
          <w:rFonts w:ascii="Times New Roman" w:eastAsia="Batang" w:hAnsi="Times New Roman"/>
          <w:lang w:val="en-GB" w:eastAsia="en-GB"/>
        </w:rPr>
      </w:pPr>
      <w:r w:rsidRPr="0036005D">
        <w:rPr>
          <w:rFonts w:ascii="Times New Roman" w:hAnsi="Times New Roman"/>
          <w:b/>
          <w:caps/>
          <w:sz w:val="24"/>
          <w:szCs w:val="24"/>
          <w:lang w:val="en-GB"/>
        </w:rPr>
        <w:lastRenderedPageBreak/>
        <w:t>Annex 2</w:t>
      </w:r>
    </w:p>
    <w:p w14:paraId="4C3000A4" w14:textId="77777777" w:rsidR="00AF2B78" w:rsidRPr="00B437A9" w:rsidRDefault="00AF2B78" w:rsidP="00AF2B78">
      <w:pPr>
        <w:widowControl w:val="0"/>
        <w:spacing w:after="60"/>
        <w:jc w:val="center"/>
        <w:rPr>
          <w:rFonts w:ascii="Times New Roman" w:hAnsi="Times New Roman"/>
          <w:b/>
          <w:caps/>
          <w:sz w:val="24"/>
          <w:szCs w:val="24"/>
          <w:lang w:val="en-GB"/>
        </w:rPr>
      </w:pPr>
      <w:r w:rsidRPr="00B437A9">
        <w:rPr>
          <w:rFonts w:ascii="Times New Roman" w:hAnsi="Times New Roman"/>
          <w:b/>
          <w:caps/>
          <w:sz w:val="24"/>
          <w:szCs w:val="24"/>
          <w:lang w:val="en-GB"/>
        </w:rPr>
        <w:t>technical specification of the seller</w:t>
      </w:r>
    </w:p>
    <w:p w14:paraId="689581CC" w14:textId="0701E53C" w:rsidR="00AF2B78" w:rsidRPr="0036005D" w:rsidRDefault="00AF2B78" w:rsidP="00AF2B78">
      <w:pPr>
        <w:widowControl w:val="0"/>
        <w:spacing w:after="60"/>
        <w:jc w:val="both"/>
        <w:rPr>
          <w:rFonts w:ascii="Times New Roman" w:hAnsi="Times New Roman"/>
          <w:b/>
          <w:caps/>
          <w:sz w:val="24"/>
          <w:szCs w:val="24"/>
          <w:lang w:val="en-GB"/>
        </w:rPr>
      </w:pPr>
      <w:r w:rsidRPr="00B437A9">
        <w:rPr>
          <w:rFonts w:ascii="Times New Roman" w:hAnsi="Times New Roman"/>
          <w:i/>
          <w:caps/>
          <w:sz w:val="24"/>
          <w:szCs w:val="24"/>
          <w:lang w:val="en-GB"/>
        </w:rPr>
        <w:t>(</w:t>
      </w:r>
      <w:r w:rsidRPr="00477B8A">
        <w:rPr>
          <w:rFonts w:ascii="Times New Roman" w:hAnsi="Times New Roman"/>
          <w:i/>
          <w:caps/>
          <w:sz w:val="24"/>
          <w:szCs w:val="24"/>
          <w:lang w:val="en-GB"/>
        </w:rPr>
        <w:t xml:space="preserve">Note: </w:t>
      </w:r>
      <w:r w:rsidRPr="00477B8A">
        <w:rPr>
          <w:rFonts w:ascii="Times New Roman" w:hAnsi="Times New Roman"/>
          <w:i/>
          <w:sz w:val="24"/>
          <w:szCs w:val="24"/>
          <w:lang w:val="en-GB"/>
        </w:rPr>
        <w:t xml:space="preserve">The part of the Seller’s Bid – </w:t>
      </w:r>
      <w:r w:rsidRPr="00477B8A">
        <w:rPr>
          <w:rFonts w:ascii="Times New Roman" w:hAnsi="Times New Roman"/>
          <w:i/>
          <w:sz w:val="24"/>
          <w:szCs w:val="24"/>
          <w:u w:val="single"/>
          <w:lang w:val="en-GB"/>
        </w:rPr>
        <w:t xml:space="preserve">Technical description of the offered </w:t>
      </w:r>
      <w:r w:rsidR="00996E33">
        <w:rPr>
          <w:rFonts w:ascii="Times New Roman" w:hAnsi="Times New Roman"/>
          <w:i/>
          <w:sz w:val="24"/>
          <w:szCs w:val="24"/>
          <w:u w:val="single"/>
          <w:lang w:val="en-GB"/>
        </w:rPr>
        <w:t>device</w:t>
      </w:r>
      <w:r w:rsidRPr="00477B8A">
        <w:rPr>
          <w:rFonts w:ascii="Times New Roman" w:hAnsi="Times New Roman"/>
          <w:i/>
          <w:sz w:val="24"/>
          <w:szCs w:val="24"/>
          <w:lang w:val="en-GB"/>
        </w:rPr>
        <w:t xml:space="preserve">, as </w:t>
      </w:r>
      <w:r w:rsidR="000B3AA5">
        <w:rPr>
          <w:rFonts w:ascii="Times New Roman" w:hAnsi="Times New Roman"/>
          <w:i/>
          <w:sz w:val="24"/>
          <w:szCs w:val="24"/>
          <w:lang w:val="en-GB"/>
        </w:rPr>
        <w:t xml:space="preserve">required </w:t>
      </w:r>
      <w:r w:rsidRPr="00477B8A">
        <w:rPr>
          <w:rFonts w:ascii="Times New Roman" w:hAnsi="Times New Roman"/>
          <w:i/>
          <w:sz w:val="24"/>
          <w:szCs w:val="24"/>
          <w:lang w:val="en-GB"/>
        </w:rPr>
        <w:t xml:space="preserve">in Art. </w:t>
      </w:r>
      <w:r w:rsidR="000B3AA5">
        <w:rPr>
          <w:rFonts w:ascii="Times New Roman" w:hAnsi="Times New Roman"/>
          <w:i/>
          <w:sz w:val="24"/>
          <w:szCs w:val="24"/>
          <w:lang w:val="en-GB"/>
        </w:rPr>
        <w:t>3</w:t>
      </w:r>
      <w:r w:rsidRPr="00477B8A">
        <w:rPr>
          <w:rFonts w:ascii="Times New Roman" w:hAnsi="Times New Roman"/>
          <w:i/>
          <w:sz w:val="24"/>
          <w:szCs w:val="24"/>
          <w:lang w:val="en-GB"/>
        </w:rPr>
        <w:t>.</w:t>
      </w:r>
      <w:r w:rsidR="000B3AA5">
        <w:rPr>
          <w:rFonts w:ascii="Times New Roman" w:hAnsi="Times New Roman"/>
          <w:i/>
          <w:sz w:val="24"/>
          <w:szCs w:val="24"/>
          <w:lang w:val="en-GB"/>
        </w:rPr>
        <w:t>2. b)</w:t>
      </w:r>
      <w:r w:rsidRPr="00477B8A">
        <w:rPr>
          <w:rFonts w:ascii="Times New Roman" w:hAnsi="Times New Roman"/>
          <w:i/>
          <w:sz w:val="24"/>
          <w:szCs w:val="24"/>
          <w:lang w:val="en-GB"/>
        </w:rPr>
        <w:t xml:space="preserve"> of the Tender Documentation, shall be attached hereto by the Contracting Authority before signature hereof by the Contracting Authority after the Public Procurement procedure is finished)</w:t>
      </w:r>
    </w:p>
    <w:p w14:paraId="4AA1505E" w14:textId="77777777" w:rsidR="00AF2B78" w:rsidRPr="0036005D" w:rsidRDefault="00AF2B78" w:rsidP="00AF2B78">
      <w:pPr>
        <w:widowControl w:val="0"/>
        <w:spacing w:after="60"/>
        <w:jc w:val="both"/>
        <w:rPr>
          <w:rFonts w:ascii="Times New Roman" w:hAnsi="Times New Roman"/>
          <w:b/>
          <w:caps/>
          <w:sz w:val="24"/>
          <w:szCs w:val="24"/>
          <w:lang w:val="en-GB"/>
        </w:rPr>
      </w:pPr>
    </w:p>
    <w:p w14:paraId="2994F726" w14:textId="77777777" w:rsidR="00AF2B78" w:rsidRPr="0036005D" w:rsidRDefault="00AF2B78" w:rsidP="00AF2B78">
      <w:pPr>
        <w:widowControl w:val="0"/>
        <w:spacing w:after="60"/>
        <w:jc w:val="both"/>
        <w:rPr>
          <w:rFonts w:ascii="Times New Roman" w:hAnsi="Times New Roman"/>
          <w:b/>
          <w:caps/>
          <w:sz w:val="24"/>
          <w:szCs w:val="24"/>
          <w:lang w:val="en-GB"/>
        </w:rPr>
      </w:pPr>
    </w:p>
    <w:p w14:paraId="52DA2DD7" w14:textId="77777777" w:rsidR="00AF2B78" w:rsidRPr="0036005D" w:rsidRDefault="00AF2B78" w:rsidP="00AF2B78">
      <w:pPr>
        <w:widowControl w:val="0"/>
        <w:spacing w:after="60"/>
        <w:jc w:val="both"/>
        <w:rPr>
          <w:rFonts w:ascii="Times New Roman" w:hAnsi="Times New Roman"/>
          <w:b/>
          <w:caps/>
          <w:sz w:val="24"/>
          <w:szCs w:val="24"/>
          <w:lang w:val="en-GB"/>
        </w:rPr>
      </w:pPr>
    </w:p>
    <w:p w14:paraId="171D846C" w14:textId="77777777" w:rsidR="00AF2B78" w:rsidRPr="0036005D" w:rsidRDefault="00AF2B78" w:rsidP="00AF2B78">
      <w:pPr>
        <w:widowControl w:val="0"/>
        <w:spacing w:after="60"/>
        <w:jc w:val="both"/>
        <w:rPr>
          <w:rFonts w:ascii="Times New Roman" w:hAnsi="Times New Roman"/>
          <w:b/>
          <w:caps/>
          <w:sz w:val="24"/>
          <w:szCs w:val="24"/>
          <w:lang w:val="en-GB"/>
        </w:rPr>
      </w:pPr>
    </w:p>
    <w:p w14:paraId="626DEB9D" w14:textId="77777777" w:rsidR="00AF2B78" w:rsidRPr="00AF2B78" w:rsidRDefault="00AF2B78" w:rsidP="00AF2B78">
      <w:pPr>
        <w:widowControl w:val="0"/>
        <w:spacing w:after="60"/>
        <w:jc w:val="both"/>
        <w:rPr>
          <w:rFonts w:ascii="Times New Roman" w:hAnsi="Times New Roman"/>
          <w:b/>
          <w:caps/>
          <w:sz w:val="24"/>
          <w:szCs w:val="24"/>
          <w:lang w:val="en-US"/>
        </w:rPr>
      </w:pPr>
    </w:p>
    <w:p w14:paraId="2DF4D1B5" w14:textId="77777777" w:rsidR="00AF2B78" w:rsidRPr="00AF2B78" w:rsidRDefault="00AF2B78" w:rsidP="00AF2B78">
      <w:pPr>
        <w:widowControl w:val="0"/>
        <w:spacing w:after="60"/>
        <w:jc w:val="both"/>
        <w:rPr>
          <w:rFonts w:ascii="Times New Roman" w:hAnsi="Times New Roman"/>
          <w:b/>
          <w:caps/>
          <w:sz w:val="24"/>
          <w:szCs w:val="24"/>
          <w:lang w:val="en-US"/>
        </w:rPr>
      </w:pPr>
    </w:p>
    <w:p w14:paraId="241DE745" w14:textId="77777777" w:rsidR="00AF2B78" w:rsidRPr="00AF2B78" w:rsidRDefault="00AF2B78" w:rsidP="00AF2B78">
      <w:pPr>
        <w:widowControl w:val="0"/>
        <w:spacing w:after="60"/>
        <w:jc w:val="both"/>
        <w:rPr>
          <w:rFonts w:ascii="Times New Roman" w:hAnsi="Times New Roman"/>
          <w:b/>
          <w:caps/>
          <w:sz w:val="24"/>
          <w:szCs w:val="24"/>
          <w:lang w:val="en-US"/>
        </w:rPr>
      </w:pPr>
    </w:p>
    <w:p w14:paraId="2A3E05BA" w14:textId="77777777" w:rsidR="00AF2B78" w:rsidRPr="00AF2B78" w:rsidRDefault="00AF2B78" w:rsidP="00AF2B78">
      <w:pPr>
        <w:widowControl w:val="0"/>
        <w:spacing w:after="60"/>
        <w:jc w:val="both"/>
        <w:rPr>
          <w:rFonts w:ascii="Times New Roman" w:hAnsi="Times New Roman"/>
          <w:b/>
          <w:caps/>
          <w:sz w:val="24"/>
          <w:szCs w:val="24"/>
          <w:lang w:val="en-US"/>
        </w:rPr>
      </w:pPr>
    </w:p>
    <w:p w14:paraId="286E8B3C" w14:textId="77777777" w:rsidR="00AF2B78" w:rsidRPr="00AF2B78" w:rsidRDefault="00AF2B78" w:rsidP="00AF2B78">
      <w:pPr>
        <w:widowControl w:val="0"/>
        <w:spacing w:after="60"/>
        <w:jc w:val="both"/>
        <w:rPr>
          <w:rFonts w:ascii="Times New Roman" w:hAnsi="Times New Roman"/>
          <w:b/>
          <w:caps/>
          <w:sz w:val="24"/>
          <w:szCs w:val="24"/>
          <w:lang w:val="en-US"/>
        </w:rPr>
      </w:pPr>
    </w:p>
    <w:p w14:paraId="33E04E65" w14:textId="77777777" w:rsidR="00AF2B78" w:rsidRPr="00AF2B78" w:rsidRDefault="00AF2B78" w:rsidP="00AF2B78">
      <w:pPr>
        <w:widowControl w:val="0"/>
        <w:spacing w:after="60"/>
        <w:jc w:val="both"/>
        <w:rPr>
          <w:rFonts w:ascii="Times New Roman" w:hAnsi="Times New Roman"/>
          <w:b/>
          <w:caps/>
          <w:sz w:val="24"/>
          <w:szCs w:val="24"/>
          <w:lang w:val="en-US"/>
        </w:rPr>
      </w:pPr>
    </w:p>
    <w:p w14:paraId="3F2C4B1D" w14:textId="77777777" w:rsidR="00AF2B78" w:rsidRPr="00AF2B78" w:rsidRDefault="00AF2B78" w:rsidP="00AF2B78">
      <w:pPr>
        <w:widowControl w:val="0"/>
        <w:spacing w:after="60"/>
        <w:jc w:val="both"/>
        <w:rPr>
          <w:rFonts w:ascii="Times New Roman" w:hAnsi="Times New Roman"/>
          <w:b/>
          <w:caps/>
          <w:sz w:val="24"/>
          <w:szCs w:val="24"/>
          <w:lang w:val="en-US"/>
        </w:rPr>
      </w:pPr>
    </w:p>
    <w:p w14:paraId="214A69E2" w14:textId="77777777" w:rsidR="00AF2B78" w:rsidRPr="00AF2B78" w:rsidRDefault="00AF2B78" w:rsidP="00AF2B78">
      <w:pPr>
        <w:widowControl w:val="0"/>
        <w:spacing w:after="60"/>
        <w:jc w:val="both"/>
        <w:rPr>
          <w:rFonts w:ascii="Times New Roman" w:hAnsi="Times New Roman"/>
          <w:b/>
          <w:caps/>
          <w:sz w:val="24"/>
          <w:szCs w:val="24"/>
          <w:lang w:val="en-US"/>
        </w:rPr>
      </w:pPr>
    </w:p>
    <w:p w14:paraId="3ECCCE7B" w14:textId="77777777" w:rsidR="00AF2B78" w:rsidRPr="00AF2B78" w:rsidRDefault="00AF2B78" w:rsidP="00AF2B78">
      <w:pPr>
        <w:widowControl w:val="0"/>
        <w:spacing w:after="60"/>
        <w:jc w:val="both"/>
        <w:rPr>
          <w:rFonts w:ascii="Times New Roman" w:hAnsi="Times New Roman"/>
          <w:b/>
          <w:caps/>
          <w:sz w:val="24"/>
          <w:szCs w:val="24"/>
          <w:lang w:val="en-US"/>
        </w:rPr>
      </w:pPr>
    </w:p>
    <w:p w14:paraId="521A142F" w14:textId="77777777" w:rsidR="00AF2B78" w:rsidRPr="00AF2B78" w:rsidRDefault="00AF2B78" w:rsidP="00AF2B78">
      <w:pPr>
        <w:widowControl w:val="0"/>
        <w:spacing w:after="60"/>
        <w:jc w:val="both"/>
        <w:rPr>
          <w:rFonts w:ascii="Times New Roman" w:hAnsi="Times New Roman"/>
          <w:b/>
          <w:caps/>
          <w:sz w:val="24"/>
          <w:szCs w:val="24"/>
          <w:lang w:val="en-US"/>
        </w:rPr>
      </w:pPr>
    </w:p>
    <w:p w14:paraId="4D851E33" w14:textId="77777777" w:rsidR="00AF2B78" w:rsidRPr="00AF2B78" w:rsidRDefault="00AF2B78" w:rsidP="00AF2B78">
      <w:pPr>
        <w:widowControl w:val="0"/>
        <w:spacing w:after="60"/>
        <w:jc w:val="both"/>
        <w:rPr>
          <w:rFonts w:ascii="Times New Roman" w:hAnsi="Times New Roman"/>
          <w:b/>
          <w:caps/>
          <w:sz w:val="24"/>
          <w:szCs w:val="24"/>
          <w:lang w:val="en-US"/>
        </w:rPr>
      </w:pPr>
    </w:p>
    <w:p w14:paraId="06E45D2D" w14:textId="77777777" w:rsidR="00AF2B78" w:rsidRPr="00AF2B78" w:rsidRDefault="00AF2B78" w:rsidP="00AF2B78">
      <w:pPr>
        <w:widowControl w:val="0"/>
        <w:spacing w:after="60"/>
        <w:jc w:val="both"/>
        <w:rPr>
          <w:rFonts w:ascii="Times New Roman" w:hAnsi="Times New Roman"/>
          <w:b/>
          <w:caps/>
          <w:sz w:val="24"/>
          <w:szCs w:val="24"/>
          <w:lang w:val="en-US"/>
        </w:rPr>
      </w:pPr>
    </w:p>
    <w:p w14:paraId="01D7483D" w14:textId="77777777" w:rsidR="00AF2B78" w:rsidRPr="00AF2B78" w:rsidRDefault="00AF2B78" w:rsidP="00AF2B78">
      <w:pPr>
        <w:widowControl w:val="0"/>
        <w:spacing w:after="60"/>
        <w:jc w:val="both"/>
        <w:rPr>
          <w:rFonts w:ascii="Times New Roman" w:hAnsi="Times New Roman"/>
          <w:b/>
          <w:caps/>
          <w:sz w:val="24"/>
          <w:szCs w:val="24"/>
          <w:lang w:val="en-US"/>
        </w:rPr>
      </w:pPr>
    </w:p>
    <w:p w14:paraId="3AFB0B2D" w14:textId="77777777" w:rsidR="00AF2B78" w:rsidRPr="00AF2B78" w:rsidRDefault="00AF2B78" w:rsidP="00AF2B78">
      <w:pPr>
        <w:widowControl w:val="0"/>
        <w:spacing w:after="60"/>
        <w:jc w:val="both"/>
        <w:rPr>
          <w:rFonts w:ascii="Times New Roman" w:hAnsi="Times New Roman"/>
          <w:b/>
          <w:caps/>
          <w:sz w:val="24"/>
          <w:szCs w:val="24"/>
          <w:lang w:val="en-US"/>
        </w:rPr>
      </w:pPr>
    </w:p>
    <w:p w14:paraId="4BE88DF9" w14:textId="77777777" w:rsidR="00AF2B78" w:rsidRPr="00AF2B78" w:rsidRDefault="00AF2B78" w:rsidP="00AF2B78">
      <w:pPr>
        <w:widowControl w:val="0"/>
        <w:spacing w:after="60"/>
        <w:jc w:val="both"/>
        <w:rPr>
          <w:rFonts w:ascii="Times New Roman" w:hAnsi="Times New Roman"/>
          <w:b/>
          <w:caps/>
          <w:sz w:val="24"/>
          <w:szCs w:val="24"/>
          <w:lang w:val="en-US"/>
        </w:rPr>
      </w:pPr>
    </w:p>
    <w:p w14:paraId="339B6505" w14:textId="77777777" w:rsidR="00AF2B78" w:rsidRPr="00AF2B78" w:rsidRDefault="00AF2B78" w:rsidP="00AF2B78">
      <w:pPr>
        <w:widowControl w:val="0"/>
        <w:spacing w:after="60"/>
        <w:jc w:val="both"/>
        <w:rPr>
          <w:rFonts w:ascii="Times New Roman" w:hAnsi="Times New Roman"/>
          <w:b/>
          <w:caps/>
          <w:sz w:val="24"/>
          <w:szCs w:val="24"/>
          <w:lang w:val="en-US"/>
        </w:rPr>
      </w:pPr>
    </w:p>
    <w:p w14:paraId="6B7F494E" w14:textId="77777777" w:rsidR="00AF2B78" w:rsidRPr="00AF2B78" w:rsidRDefault="00AF2B78" w:rsidP="00AF2B78">
      <w:pPr>
        <w:widowControl w:val="0"/>
        <w:spacing w:after="60"/>
        <w:jc w:val="both"/>
        <w:rPr>
          <w:rFonts w:ascii="Times New Roman" w:hAnsi="Times New Roman"/>
          <w:b/>
          <w:caps/>
          <w:sz w:val="24"/>
          <w:szCs w:val="24"/>
          <w:lang w:val="en-US"/>
        </w:rPr>
      </w:pPr>
    </w:p>
    <w:p w14:paraId="0D2C2309" w14:textId="77777777" w:rsidR="00AF2B78" w:rsidRPr="00AF2B78" w:rsidRDefault="00AF2B78" w:rsidP="00AF2B78">
      <w:pPr>
        <w:widowControl w:val="0"/>
        <w:spacing w:after="60"/>
        <w:jc w:val="both"/>
        <w:rPr>
          <w:rFonts w:ascii="Times New Roman" w:hAnsi="Times New Roman"/>
          <w:b/>
          <w:caps/>
          <w:sz w:val="24"/>
          <w:szCs w:val="24"/>
          <w:lang w:val="en-US"/>
        </w:rPr>
      </w:pPr>
    </w:p>
    <w:p w14:paraId="7148C0BF" w14:textId="77777777" w:rsidR="00AF2B78" w:rsidRPr="00AF2B78" w:rsidRDefault="00AF2B78" w:rsidP="00AF2B78">
      <w:pPr>
        <w:widowControl w:val="0"/>
        <w:spacing w:after="60"/>
        <w:jc w:val="both"/>
        <w:rPr>
          <w:rFonts w:ascii="Times New Roman" w:hAnsi="Times New Roman"/>
          <w:b/>
          <w:caps/>
          <w:sz w:val="24"/>
          <w:szCs w:val="24"/>
          <w:lang w:val="en-US"/>
        </w:rPr>
      </w:pPr>
    </w:p>
    <w:p w14:paraId="0F174D3C" w14:textId="77777777" w:rsidR="00AF2B78" w:rsidRPr="00AF2B78" w:rsidRDefault="00AF2B78" w:rsidP="00AF2B78">
      <w:pPr>
        <w:widowControl w:val="0"/>
        <w:spacing w:after="60"/>
        <w:jc w:val="both"/>
        <w:rPr>
          <w:rFonts w:ascii="Times New Roman" w:hAnsi="Times New Roman"/>
          <w:b/>
          <w:caps/>
          <w:sz w:val="24"/>
          <w:szCs w:val="24"/>
          <w:lang w:val="en-US"/>
        </w:rPr>
      </w:pPr>
    </w:p>
    <w:p w14:paraId="0BFAB55E" w14:textId="77777777" w:rsidR="00AF2B78" w:rsidRPr="00AF2B78" w:rsidRDefault="00AF2B78" w:rsidP="00AF2B78">
      <w:pPr>
        <w:widowControl w:val="0"/>
        <w:spacing w:after="60"/>
        <w:jc w:val="both"/>
        <w:rPr>
          <w:rFonts w:ascii="Times New Roman" w:hAnsi="Times New Roman"/>
          <w:b/>
          <w:caps/>
          <w:sz w:val="24"/>
          <w:szCs w:val="24"/>
          <w:lang w:val="en-US"/>
        </w:rPr>
      </w:pPr>
    </w:p>
    <w:p w14:paraId="2C0C7DF6" w14:textId="77777777" w:rsidR="00AF2B78" w:rsidRPr="00AF2B78" w:rsidRDefault="00AF2B78" w:rsidP="00AF2B78">
      <w:pPr>
        <w:spacing w:after="0" w:line="240" w:lineRule="auto"/>
        <w:rPr>
          <w:rFonts w:ascii="Times New Roman" w:eastAsia="Batang" w:hAnsi="Times New Roman"/>
          <w:lang w:val="en-GB" w:eastAsia="en-GB"/>
        </w:rPr>
      </w:pPr>
    </w:p>
    <w:p w14:paraId="08E33DBB" w14:textId="77777777" w:rsidR="002F4CD2" w:rsidRDefault="002F4CD2" w:rsidP="00D82467"/>
    <w:sectPr w:rsidR="002F4CD2" w:rsidSect="00EE4770">
      <w:headerReference w:type="even" r:id="rId11"/>
      <w:headerReference w:type="default" r:id="rId12"/>
      <w:footerReference w:type="even" r:id="rId13"/>
      <w:footerReference w:type="default" r:id="rId14"/>
      <w:headerReference w:type="first" r:id="rId15"/>
      <w:footerReference w:type="first" r:id="rId16"/>
      <w:pgSz w:w="11906" w:h="16838" w:code="9"/>
      <w:pgMar w:top="2285" w:right="851" w:bottom="851" w:left="851" w:header="113"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387B" w14:textId="77777777" w:rsidR="009B3D26" w:rsidRDefault="009B3D26" w:rsidP="005614DD">
      <w:pPr>
        <w:spacing w:after="0" w:line="240" w:lineRule="auto"/>
      </w:pPr>
      <w:r>
        <w:separator/>
      </w:r>
    </w:p>
  </w:endnote>
  <w:endnote w:type="continuationSeparator" w:id="0">
    <w:p w14:paraId="621F49C5" w14:textId="77777777" w:rsidR="009B3D26" w:rsidRDefault="009B3D26" w:rsidP="0056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altName w:val="Times New Roman"/>
    <w:charset w:val="01"/>
    <w:family w:val="auto"/>
    <w:pitch w:val="variable"/>
  </w:font>
  <w:font w:name="CillianSemiexpanded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DE6C" w14:textId="77777777" w:rsidR="00CC443B" w:rsidRDefault="00CC44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FCA8" w14:textId="77777777" w:rsidR="0016012D" w:rsidRDefault="0016012D">
    <w:pPr>
      <w:pStyle w:val="Zpat"/>
    </w:pPr>
    <w:r>
      <w:rPr>
        <w:noProof/>
        <w:lang w:eastAsia="cs-CZ"/>
      </w:rPr>
      <w:t xml:space="preserve">         </w:t>
    </w:r>
    <w:r>
      <w:t xml:space="preserve">       </w:t>
    </w:r>
    <w:r>
      <w:rPr>
        <w:noProof/>
        <w:lang w:eastAsia="cs-CZ"/>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24F2" w14:textId="77777777" w:rsidR="00CC443B" w:rsidRDefault="00CC44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87C8" w14:textId="77777777" w:rsidR="009B3D26" w:rsidRDefault="009B3D26" w:rsidP="005614DD">
      <w:pPr>
        <w:spacing w:after="0" w:line="240" w:lineRule="auto"/>
      </w:pPr>
      <w:r>
        <w:separator/>
      </w:r>
    </w:p>
  </w:footnote>
  <w:footnote w:type="continuationSeparator" w:id="0">
    <w:p w14:paraId="6DF4D4FC" w14:textId="77777777" w:rsidR="009B3D26" w:rsidRDefault="009B3D26" w:rsidP="0056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022D" w14:textId="77777777" w:rsidR="0016012D" w:rsidRDefault="005828AA">
    <w:pPr>
      <w:pStyle w:val="Zhlav"/>
    </w:pPr>
    <w:r>
      <w:rPr>
        <w:noProof/>
        <w:lang w:eastAsia="cs-CZ"/>
      </w:rPr>
      <w:pict w14:anchorId="228CE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1.9pt;z-index:-251657728;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39E3" w14:textId="77777777" w:rsidR="0016012D" w:rsidRDefault="00EB0944" w:rsidP="00D913CB">
    <w:pPr>
      <w:pStyle w:val="Zhlav"/>
    </w:pPr>
    <w:r>
      <w:rPr>
        <w:noProof/>
        <w:lang w:eastAsia="cs-CZ"/>
      </w:rPr>
      <w:drawing>
        <wp:anchor distT="0" distB="0" distL="114300" distR="114300" simplePos="0" relativeHeight="251656704" behindDoc="1" locked="0" layoutInCell="1" allowOverlap="1" wp14:anchorId="136C3B31" wp14:editId="3A2790C1">
          <wp:simplePos x="0" y="0"/>
          <wp:positionH relativeFrom="page">
            <wp:posOffset>288290</wp:posOffset>
          </wp:positionH>
          <wp:positionV relativeFrom="page">
            <wp:posOffset>288290</wp:posOffset>
          </wp:positionV>
          <wp:extent cx="6976110" cy="10147300"/>
          <wp:effectExtent l="25400" t="0" r="8890" b="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76110" cy="10147300"/>
                  </a:xfrm>
                  <a:prstGeom prst="rect">
                    <a:avLst/>
                  </a:prstGeom>
                </pic:spPr>
              </pic:pic>
            </a:graphicData>
          </a:graphic>
        </wp:anchor>
      </w:drawing>
    </w:r>
    <w:r w:rsidR="0016012D">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CE80" w14:textId="77777777" w:rsidR="0016012D" w:rsidRDefault="000B471B">
    <w:pPr>
      <w:pStyle w:val="Zhlav"/>
    </w:pPr>
    <w:r>
      <w:rPr>
        <w:noProof/>
        <w:lang w:eastAsia="cs-CZ"/>
      </w:rPr>
      <w:drawing>
        <wp:anchor distT="0" distB="0" distL="114300" distR="114300" simplePos="0" relativeHeight="251657728" behindDoc="1" locked="0" layoutInCell="1" allowOverlap="1" wp14:anchorId="1AE920AB" wp14:editId="55E0C74D">
          <wp:simplePos x="0" y="0"/>
          <wp:positionH relativeFrom="page">
            <wp:posOffset>0</wp:posOffset>
          </wp:positionH>
          <wp:positionV relativeFrom="page">
            <wp:posOffset>27496</wp:posOffset>
          </wp:positionV>
          <wp:extent cx="7543768" cy="1067011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3768" cy="10670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AA2"/>
    <w:multiLevelType w:val="multilevel"/>
    <w:tmpl w:val="6E8C734C"/>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rFonts w:ascii="Times New Roman" w:hAnsi="Times New Roman"/>
        <w:b w:val="0"/>
        <w:i w:val="0"/>
        <w:sz w:val="24"/>
      </w:rPr>
    </w:lvl>
    <w:lvl w:ilvl="2">
      <w:start w:val="1"/>
      <w:numFmt w:val="bullet"/>
      <w:lvlText w:val="▪"/>
      <w:lvlJc w:val="left"/>
      <w:pPr>
        <w:tabs>
          <w:tab w:val="num" w:pos="1417"/>
        </w:tabs>
        <w:ind w:left="1417" w:hanging="793"/>
      </w:pPr>
      <w:rPr>
        <w:rFonts w:ascii="OpenSymbol" w:hAnsi="OpenSymbol" w:cs="OpenSymbol" w:hint="default"/>
        <w:b w:val="0"/>
        <w:i w:val="0"/>
        <w:sz w:val="24"/>
      </w:rPr>
    </w:lvl>
    <w:lvl w:ilvl="3">
      <w:start w:val="1"/>
      <w:numFmt w:val="lowerLetter"/>
      <w:lvlText w:val="(%4)"/>
      <w:lvlJc w:val="left"/>
      <w:pPr>
        <w:tabs>
          <w:tab w:val="num" w:pos="1929"/>
        </w:tabs>
        <w:ind w:left="1929" w:hanging="511"/>
      </w:pPr>
      <w:rPr>
        <w:rFonts w:cs="Times New Roman"/>
        <w:b w:val="0"/>
        <w:i w:val="0"/>
        <w:sz w:val="24"/>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1" w15:restartNumberingAfterBreak="0">
    <w:nsid w:val="0C53708E"/>
    <w:multiLevelType w:val="multilevel"/>
    <w:tmpl w:val="89D08BC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8F17C4F"/>
    <w:multiLevelType w:val="multilevel"/>
    <w:tmpl w:val="6D7E0674"/>
    <w:lvl w:ilvl="0">
      <w:start w:val="1"/>
      <w:numFmt w:val="upperLetter"/>
      <w:lvlText w:val="(%1)"/>
      <w:lvlJc w:val="left"/>
      <w:pPr>
        <w:ind w:left="360" w:hanging="360"/>
      </w:pPr>
      <w:rPr>
        <w:rFonts w:cs="Times New Roman"/>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F60FBB"/>
    <w:multiLevelType w:val="hybridMultilevel"/>
    <w:tmpl w:val="1B282F16"/>
    <w:lvl w:ilvl="0" w:tplc="4C084E1C">
      <w:numFmt w:val="bullet"/>
      <w:lvlText w:val="-"/>
      <w:lvlJc w:val="left"/>
      <w:pPr>
        <w:ind w:left="720" w:hanging="360"/>
      </w:pPr>
      <w:rPr>
        <w:rFonts w:ascii="CillianSemiexpandedRegular" w:eastAsia="Times New Roman" w:hAnsi="CillianSemiexpandedRegular"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C25D84"/>
    <w:multiLevelType w:val="multilevel"/>
    <w:tmpl w:val="A9603178"/>
    <w:lvl w:ilvl="0">
      <w:start w:val="1"/>
      <w:numFmt w:val="decimal"/>
      <w:lvlText w:val="%1."/>
      <w:lvlJc w:val="left"/>
      <w:pPr>
        <w:tabs>
          <w:tab w:val="num" w:pos="624"/>
        </w:tabs>
        <w:ind w:left="624" w:hanging="624"/>
      </w:pPr>
      <w:rPr>
        <w:b w:val="0"/>
        <w:i w:val="0"/>
        <w:sz w:val="20"/>
      </w:rPr>
    </w:lvl>
    <w:lvl w:ilvl="1">
      <w:start w:val="1"/>
      <w:numFmt w:val="bullet"/>
      <w:lvlText w:val=""/>
      <w:lvlJc w:val="left"/>
      <w:pPr>
        <w:tabs>
          <w:tab w:val="num" w:pos="1333"/>
        </w:tabs>
        <w:ind w:left="1333" w:hanging="624"/>
      </w:pPr>
      <w:rPr>
        <w:rFonts w:ascii="Symbol" w:hAnsi="Symbol" w:cs="Symbol" w:hint="default"/>
        <w:b w:val="0"/>
        <w:i w:val="0"/>
        <w:sz w:val="24"/>
      </w:rPr>
    </w:lvl>
    <w:lvl w:ilvl="2">
      <w:start w:val="1"/>
      <w:numFmt w:val="bullet"/>
      <w:lvlText w:val=""/>
      <w:lvlJc w:val="left"/>
      <w:pPr>
        <w:tabs>
          <w:tab w:val="num" w:pos="1417"/>
        </w:tabs>
        <w:ind w:left="1417" w:hanging="793"/>
      </w:pPr>
      <w:rPr>
        <w:rFonts w:ascii="Symbol" w:hAnsi="Symbol" w:cs="Symbol" w:hint="default"/>
        <w:b w:val="0"/>
        <w:i w:val="0"/>
        <w:sz w:val="18"/>
      </w:rPr>
    </w:lvl>
    <w:lvl w:ilvl="3">
      <w:start w:val="1"/>
      <w:numFmt w:val="bullet"/>
      <w:lvlText w:val=""/>
      <w:lvlJc w:val="left"/>
      <w:pPr>
        <w:tabs>
          <w:tab w:val="num" w:pos="1929"/>
        </w:tabs>
        <w:ind w:left="1929" w:hanging="511"/>
      </w:pPr>
      <w:rPr>
        <w:rFonts w:ascii="Symbol" w:hAnsi="Symbol" w:cs="Symbol" w:hint="default"/>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5" w15:restartNumberingAfterBreak="0">
    <w:nsid w:val="4EEF6E24"/>
    <w:multiLevelType w:val="multilevel"/>
    <w:tmpl w:val="0F348544"/>
    <w:lvl w:ilvl="0">
      <w:start w:val="1"/>
      <w:numFmt w:val="lowerLetter"/>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 w15:restartNumberingAfterBreak="0">
    <w:nsid w:val="53495A65"/>
    <w:multiLevelType w:val="multilevel"/>
    <w:tmpl w:val="55284AD6"/>
    <w:lvl w:ilvl="0">
      <w:start w:val="1"/>
      <w:numFmt w:val="lowerLetter"/>
      <w:lvlText w:val="%1)"/>
      <w:lvlJc w:val="left"/>
      <w:pPr>
        <w:ind w:left="1103" w:hanging="360"/>
      </w:pPr>
    </w:lvl>
    <w:lvl w:ilvl="1">
      <w:start w:val="1"/>
      <w:numFmt w:val="lowerLetter"/>
      <w:lvlText w:val="%2."/>
      <w:lvlJc w:val="left"/>
      <w:pPr>
        <w:ind w:left="1823" w:hanging="360"/>
      </w:pPr>
    </w:lvl>
    <w:lvl w:ilvl="2">
      <w:start w:val="1"/>
      <w:numFmt w:val="lowerRoman"/>
      <w:lvlText w:val="%3."/>
      <w:lvlJc w:val="right"/>
      <w:pPr>
        <w:ind w:left="2543" w:hanging="180"/>
      </w:pPr>
    </w:lvl>
    <w:lvl w:ilvl="3">
      <w:start w:val="1"/>
      <w:numFmt w:val="decimal"/>
      <w:lvlText w:val="%4."/>
      <w:lvlJc w:val="left"/>
      <w:pPr>
        <w:ind w:left="3263" w:hanging="360"/>
      </w:pPr>
    </w:lvl>
    <w:lvl w:ilvl="4">
      <w:start w:val="1"/>
      <w:numFmt w:val="lowerLetter"/>
      <w:lvlText w:val="%5."/>
      <w:lvlJc w:val="left"/>
      <w:pPr>
        <w:ind w:left="3983" w:hanging="360"/>
      </w:pPr>
    </w:lvl>
    <w:lvl w:ilvl="5">
      <w:start w:val="1"/>
      <w:numFmt w:val="lowerRoman"/>
      <w:lvlText w:val="%6."/>
      <w:lvlJc w:val="right"/>
      <w:pPr>
        <w:ind w:left="4703" w:hanging="180"/>
      </w:pPr>
    </w:lvl>
    <w:lvl w:ilvl="6">
      <w:start w:val="1"/>
      <w:numFmt w:val="decimal"/>
      <w:lvlText w:val="%7."/>
      <w:lvlJc w:val="left"/>
      <w:pPr>
        <w:ind w:left="5423" w:hanging="360"/>
      </w:pPr>
    </w:lvl>
    <w:lvl w:ilvl="7">
      <w:start w:val="1"/>
      <w:numFmt w:val="lowerLetter"/>
      <w:lvlText w:val="%8."/>
      <w:lvlJc w:val="left"/>
      <w:pPr>
        <w:ind w:left="6143" w:hanging="360"/>
      </w:pPr>
    </w:lvl>
    <w:lvl w:ilvl="8">
      <w:start w:val="1"/>
      <w:numFmt w:val="lowerRoman"/>
      <w:lvlText w:val="%9."/>
      <w:lvlJc w:val="right"/>
      <w:pPr>
        <w:ind w:left="6863" w:hanging="180"/>
      </w:pPr>
    </w:lvl>
  </w:abstractNum>
  <w:abstractNum w:abstractNumId="7" w15:restartNumberingAfterBreak="0">
    <w:nsid w:val="55AC6378"/>
    <w:multiLevelType w:val="multilevel"/>
    <w:tmpl w:val="8A5C514C"/>
    <w:lvl w:ilvl="0">
      <w:start w:val="1"/>
      <w:numFmt w:val="lowerLetter"/>
      <w:lvlText w:val="%1)"/>
      <w:lvlJc w:val="left"/>
      <w:pPr>
        <w:ind w:left="927" w:hanging="360"/>
      </w:pPr>
      <w:rPr>
        <w:rFonts w:ascii="Times New Roman" w:hAnsi="Times New Roman"/>
        <w:sz w:val="24"/>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B535461"/>
    <w:multiLevelType w:val="multilevel"/>
    <w:tmpl w:val="A956CDF2"/>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b w:val="0"/>
        <w:i w:val="0"/>
        <w:sz w:val="20"/>
      </w:rPr>
    </w:lvl>
    <w:lvl w:ilvl="2">
      <w:start w:val="1"/>
      <w:numFmt w:val="bullet"/>
      <w:lvlText w:val=""/>
      <w:lvlJc w:val="left"/>
      <w:pPr>
        <w:tabs>
          <w:tab w:val="num" w:pos="1417"/>
        </w:tabs>
        <w:ind w:left="1417" w:hanging="793"/>
      </w:pPr>
      <w:rPr>
        <w:rFonts w:ascii="Symbol" w:hAnsi="Symbol" w:cs="Symbol" w:hint="default"/>
        <w:b w:val="0"/>
        <w:i w:val="0"/>
        <w:sz w:val="18"/>
      </w:rPr>
    </w:lvl>
    <w:lvl w:ilvl="3">
      <w:start w:val="1"/>
      <w:numFmt w:val="bullet"/>
      <w:lvlText w:val=""/>
      <w:lvlJc w:val="left"/>
      <w:pPr>
        <w:tabs>
          <w:tab w:val="num" w:pos="1929"/>
        </w:tabs>
        <w:ind w:left="1929" w:hanging="511"/>
      </w:pPr>
      <w:rPr>
        <w:rFonts w:ascii="Symbol" w:hAnsi="Symbol" w:cs="Symbol" w:hint="default"/>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9" w15:restartNumberingAfterBreak="0">
    <w:nsid w:val="5E645BDB"/>
    <w:multiLevelType w:val="multilevel"/>
    <w:tmpl w:val="42CC014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0DA2B1C"/>
    <w:multiLevelType w:val="hybridMultilevel"/>
    <w:tmpl w:val="F774AB2C"/>
    <w:lvl w:ilvl="0" w:tplc="CEC01580">
      <w:start w:val="141"/>
      <w:numFmt w:val="bullet"/>
      <w:lvlText w:val="-"/>
      <w:lvlJc w:val="left"/>
      <w:pPr>
        <w:ind w:left="1693" w:hanging="360"/>
      </w:pPr>
      <w:rPr>
        <w:rFonts w:ascii="Times New Roman" w:eastAsia="Batang"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72E764F9"/>
    <w:multiLevelType w:val="multilevel"/>
    <w:tmpl w:val="EFBA737C"/>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b w:val="0"/>
        <w:i w:val="0"/>
        <w:sz w:val="20"/>
      </w:rPr>
    </w:lvl>
    <w:lvl w:ilvl="2">
      <w:start w:val="1"/>
      <w:numFmt w:val="bullet"/>
      <w:lvlText w:val="▪"/>
      <w:lvlJc w:val="left"/>
      <w:pPr>
        <w:tabs>
          <w:tab w:val="num" w:pos="1417"/>
        </w:tabs>
        <w:ind w:left="1417" w:hanging="793"/>
      </w:pPr>
      <w:rPr>
        <w:rFonts w:ascii="OpenSymbol" w:hAnsi="OpenSymbol" w:cs="OpenSymbol" w:hint="default"/>
        <w:b w:val="0"/>
        <w:i w:val="0"/>
        <w:sz w:val="18"/>
      </w:rPr>
    </w:lvl>
    <w:lvl w:ilvl="3">
      <w:start w:val="1"/>
      <w:numFmt w:val="lowerLetter"/>
      <w:lvlText w:val="(%4)"/>
      <w:lvlJc w:val="left"/>
      <w:pPr>
        <w:tabs>
          <w:tab w:val="num" w:pos="1929"/>
        </w:tabs>
        <w:ind w:left="1929" w:hanging="511"/>
      </w:pPr>
      <w:rPr>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12" w15:restartNumberingAfterBreak="0">
    <w:nsid w:val="7D992624"/>
    <w:multiLevelType w:val="multilevel"/>
    <w:tmpl w:val="C8B094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3378259">
    <w:abstractNumId w:val="3"/>
  </w:num>
  <w:num w:numId="2" w16cid:durableId="1983457861">
    <w:abstractNumId w:val="0"/>
  </w:num>
  <w:num w:numId="3" w16cid:durableId="1195116546">
    <w:abstractNumId w:val="7"/>
  </w:num>
  <w:num w:numId="4" w16cid:durableId="1614052729">
    <w:abstractNumId w:val="2"/>
  </w:num>
  <w:num w:numId="5" w16cid:durableId="1103303530">
    <w:abstractNumId w:val="12"/>
  </w:num>
  <w:num w:numId="6" w16cid:durableId="1662612680">
    <w:abstractNumId w:val="11"/>
  </w:num>
  <w:num w:numId="7" w16cid:durableId="872498656">
    <w:abstractNumId w:val="9"/>
  </w:num>
  <w:num w:numId="8" w16cid:durableId="1842352690">
    <w:abstractNumId w:val="8"/>
  </w:num>
  <w:num w:numId="9" w16cid:durableId="919100163">
    <w:abstractNumId w:val="4"/>
  </w:num>
  <w:num w:numId="10" w16cid:durableId="1089812643">
    <w:abstractNumId w:val="1"/>
  </w:num>
  <w:num w:numId="11" w16cid:durableId="680670118">
    <w:abstractNumId w:val="5"/>
  </w:num>
  <w:num w:numId="12" w16cid:durableId="542601505">
    <w:abstractNumId w:val="6"/>
  </w:num>
  <w:num w:numId="13" w16cid:durableId="1871524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C3"/>
    <w:rsid w:val="0004242F"/>
    <w:rsid w:val="0004369C"/>
    <w:rsid w:val="00072A30"/>
    <w:rsid w:val="00076020"/>
    <w:rsid w:val="00083D54"/>
    <w:rsid w:val="000B1328"/>
    <w:rsid w:val="000B3AA5"/>
    <w:rsid w:val="000B471B"/>
    <w:rsid w:val="000C2793"/>
    <w:rsid w:val="000F793A"/>
    <w:rsid w:val="001062BD"/>
    <w:rsid w:val="00111A93"/>
    <w:rsid w:val="0011653E"/>
    <w:rsid w:val="001209F8"/>
    <w:rsid w:val="00122301"/>
    <w:rsid w:val="00131121"/>
    <w:rsid w:val="0016012D"/>
    <w:rsid w:val="00172B40"/>
    <w:rsid w:val="00173D48"/>
    <w:rsid w:val="00177101"/>
    <w:rsid w:val="00177EFF"/>
    <w:rsid w:val="00194C55"/>
    <w:rsid w:val="001A13F4"/>
    <w:rsid w:val="001A1C04"/>
    <w:rsid w:val="001B7CD5"/>
    <w:rsid w:val="001D0656"/>
    <w:rsid w:val="002154A4"/>
    <w:rsid w:val="0022183B"/>
    <w:rsid w:val="00226A00"/>
    <w:rsid w:val="002301BF"/>
    <w:rsid w:val="002354D7"/>
    <w:rsid w:val="00240573"/>
    <w:rsid w:val="00240B3E"/>
    <w:rsid w:val="00243BAB"/>
    <w:rsid w:val="00245C5A"/>
    <w:rsid w:val="002533C8"/>
    <w:rsid w:val="002535E0"/>
    <w:rsid w:val="002558F8"/>
    <w:rsid w:val="00264D4F"/>
    <w:rsid w:val="00281FCE"/>
    <w:rsid w:val="0029263C"/>
    <w:rsid w:val="002B1FCD"/>
    <w:rsid w:val="002C1359"/>
    <w:rsid w:val="002C2F87"/>
    <w:rsid w:val="002D2CCC"/>
    <w:rsid w:val="002E0592"/>
    <w:rsid w:val="002F4CD2"/>
    <w:rsid w:val="0030113F"/>
    <w:rsid w:val="00307CC4"/>
    <w:rsid w:val="00321EFA"/>
    <w:rsid w:val="0033547A"/>
    <w:rsid w:val="003511B5"/>
    <w:rsid w:val="00352736"/>
    <w:rsid w:val="0036005D"/>
    <w:rsid w:val="00366740"/>
    <w:rsid w:val="00371870"/>
    <w:rsid w:val="00372AE5"/>
    <w:rsid w:val="0038363B"/>
    <w:rsid w:val="003B08DC"/>
    <w:rsid w:val="003B2F9B"/>
    <w:rsid w:val="003C2DA8"/>
    <w:rsid w:val="003D3BC4"/>
    <w:rsid w:val="003F3FBA"/>
    <w:rsid w:val="003F516C"/>
    <w:rsid w:val="00403E3C"/>
    <w:rsid w:val="00404B09"/>
    <w:rsid w:val="00412EFF"/>
    <w:rsid w:val="004149BF"/>
    <w:rsid w:val="00415437"/>
    <w:rsid w:val="004621B5"/>
    <w:rsid w:val="00477B8A"/>
    <w:rsid w:val="004912FE"/>
    <w:rsid w:val="004A17C3"/>
    <w:rsid w:val="004B1635"/>
    <w:rsid w:val="004B2C30"/>
    <w:rsid w:val="004C1145"/>
    <w:rsid w:val="004D4AD5"/>
    <w:rsid w:val="004D548B"/>
    <w:rsid w:val="004D64B9"/>
    <w:rsid w:val="004E3334"/>
    <w:rsid w:val="004F3DCC"/>
    <w:rsid w:val="004F5292"/>
    <w:rsid w:val="00511362"/>
    <w:rsid w:val="00520AEE"/>
    <w:rsid w:val="00541735"/>
    <w:rsid w:val="005614DD"/>
    <w:rsid w:val="0056237F"/>
    <w:rsid w:val="00567DF2"/>
    <w:rsid w:val="00567E51"/>
    <w:rsid w:val="00575832"/>
    <w:rsid w:val="005828AA"/>
    <w:rsid w:val="0058561F"/>
    <w:rsid w:val="00587FFC"/>
    <w:rsid w:val="00591153"/>
    <w:rsid w:val="005B3F23"/>
    <w:rsid w:val="005B682B"/>
    <w:rsid w:val="005B6B81"/>
    <w:rsid w:val="005E2437"/>
    <w:rsid w:val="005F2B9B"/>
    <w:rsid w:val="00606267"/>
    <w:rsid w:val="00616FF9"/>
    <w:rsid w:val="00621BC3"/>
    <w:rsid w:val="00624E28"/>
    <w:rsid w:val="00626053"/>
    <w:rsid w:val="00626C12"/>
    <w:rsid w:val="00640E90"/>
    <w:rsid w:val="006548CD"/>
    <w:rsid w:val="00656BA9"/>
    <w:rsid w:val="006944C1"/>
    <w:rsid w:val="00695804"/>
    <w:rsid w:val="00697322"/>
    <w:rsid w:val="006C754D"/>
    <w:rsid w:val="006C7D00"/>
    <w:rsid w:val="006D066D"/>
    <w:rsid w:val="006D5E97"/>
    <w:rsid w:val="006D72A0"/>
    <w:rsid w:val="006E6A0C"/>
    <w:rsid w:val="006F07DA"/>
    <w:rsid w:val="006F0837"/>
    <w:rsid w:val="006F2CFD"/>
    <w:rsid w:val="007117F8"/>
    <w:rsid w:val="00772853"/>
    <w:rsid w:val="00772EEE"/>
    <w:rsid w:val="00774D12"/>
    <w:rsid w:val="00782B44"/>
    <w:rsid w:val="007A3B3E"/>
    <w:rsid w:val="007C10A5"/>
    <w:rsid w:val="007C3D93"/>
    <w:rsid w:val="007C4295"/>
    <w:rsid w:val="007D210C"/>
    <w:rsid w:val="007D6064"/>
    <w:rsid w:val="007D7810"/>
    <w:rsid w:val="007D79DC"/>
    <w:rsid w:val="007E541C"/>
    <w:rsid w:val="00807FF2"/>
    <w:rsid w:val="00830BDD"/>
    <w:rsid w:val="0084241D"/>
    <w:rsid w:val="00847B3A"/>
    <w:rsid w:val="00853E97"/>
    <w:rsid w:val="00857FC0"/>
    <w:rsid w:val="008608C1"/>
    <w:rsid w:val="00892117"/>
    <w:rsid w:val="008A3557"/>
    <w:rsid w:val="008B3D11"/>
    <w:rsid w:val="008D7451"/>
    <w:rsid w:val="008E1A92"/>
    <w:rsid w:val="008F0720"/>
    <w:rsid w:val="008F17F8"/>
    <w:rsid w:val="009071D8"/>
    <w:rsid w:val="00910D8E"/>
    <w:rsid w:val="00911AE4"/>
    <w:rsid w:val="00942FBF"/>
    <w:rsid w:val="00971DA5"/>
    <w:rsid w:val="00990025"/>
    <w:rsid w:val="00996E33"/>
    <w:rsid w:val="00997667"/>
    <w:rsid w:val="009A21C1"/>
    <w:rsid w:val="009A401C"/>
    <w:rsid w:val="009A6DE8"/>
    <w:rsid w:val="009B0E9F"/>
    <w:rsid w:val="009B3D26"/>
    <w:rsid w:val="009B61A4"/>
    <w:rsid w:val="009C1F9B"/>
    <w:rsid w:val="009C4E0B"/>
    <w:rsid w:val="009D4903"/>
    <w:rsid w:val="009F4954"/>
    <w:rsid w:val="009F69A6"/>
    <w:rsid w:val="00A06CEE"/>
    <w:rsid w:val="00A10317"/>
    <w:rsid w:val="00A11AF4"/>
    <w:rsid w:val="00A1234A"/>
    <w:rsid w:val="00A141BB"/>
    <w:rsid w:val="00A249CB"/>
    <w:rsid w:val="00A3018D"/>
    <w:rsid w:val="00A35CEF"/>
    <w:rsid w:val="00A51B85"/>
    <w:rsid w:val="00A60770"/>
    <w:rsid w:val="00A71023"/>
    <w:rsid w:val="00A723A0"/>
    <w:rsid w:val="00A74512"/>
    <w:rsid w:val="00A83F4D"/>
    <w:rsid w:val="00A852F3"/>
    <w:rsid w:val="00AA22E1"/>
    <w:rsid w:val="00AA7878"/>
    <w:rsid w:val="00AB7D0F"/>
    <w:rsid w:val="00AB7E92"/>
    <w:rsid w:val="00AC392B"/>
    <w:rsid w:val="00AD0E51"/>
    <w:rsid w:val="00AD7B2A"/>
    <w:rsid w:val="00AE4D0C"/>
    <w:rsid w:val="00AF2B78"/>
    <w:rsid w:val="00B0210F"/>
    <w:rsid w:val="00B12627"/>
    <w:rsid w:val="00B2459D"/>
    <w:rsid w:val="00B334CA"/>
    <w:rsid w:val="00B33879"/>
    <w:rsid w:val="00B3464D"/>
    <w:rsid w:val="00B437A9"/>
    <w:rsid w:val="00B743CE"/>
    <w:rsid w:val="00B8028D"/>
    <w:rsid w:val="00B84E7F"/>
    <w:rsid w:val="00B87850"/>
    <w:rsid w:val="00B92B54"/>
    <w:rsid w:val="00B9609D"/>
    <w:rsid w:val="00BC24E0"/>
    <w:rsid w:val="00C02804"/>
    <w:rsid w:val="00C13D10"/>
    <w:rsid w:val="00C3568E"/>
    <w:rsid w:val="00C44751"/>
    <w:rsid w:val="00C45637"/>
    <w:rsid w:val="00C555B3"/>
    <w:rsid w:val="00C6044B"/>
    <w:rsid w:val="00C61F45"/>
    <w:rsid w:val="00C75327"/>
    <w:rsid w:val="00C84CE3"/>
    <w:rsid w:val="00C93CC5"/>
    <w:rsid w:val="00CB1A32"/>
    <w:rsid w:val="00CC443B"/>
    <w:rsid w:val="00CD573E"/>
    <w:rsid w:val="00CE3C92"/>
    <w:rsid w:val="00CE473B"/>
    <w:rsid w:val="00CF051D"/>
    <w:rsid w:val="00D10CF7"/>
    <w:rsid w:val="00D1667E"/>
    <w:rsid w:val="00D16EE1"/>
    <w:rsid w:val="00D27943"/>
    <w:rsid w:val="00D42EF2"/>
    <w:rsid w:val="00D45A94"/>
    <w:rsid w:val="00D505B7"/>
    <w:rsid w:val="00D67D0C"/>
    <w:rsid w:val="00D76B4E"/>
    <w:rsid w:val="00D82467"/>
    <w:rsid w:val="00D913CB"/>
    <w:rsid w:val="00D976A0"/>
    <w:rsid w:val="00DA0057"/>
    <w:rsid w:val="00DA054F"/>
    <w:rsid w:val="00DB7365"/>
    <w:rsid w:val="00DC798D"/>
    <w:rsid w:val="00DD2539"/>
    <w:rsid w:val="00DE1011"/>
    <w:rsid w:val="00DE5AAA"/>
    <w:rsid w:val="00DF650E"/>
    <w:rsid w:val="00E17F59"/>
    <w:rsid w:val="00E22D8F"/>
    <w:rsid w:val="00E303E0"/>
    <w:rsid w:val="00E318F8"/>
    <w:rsid w:val="00E42EAD"/>
    <w:rsid w:val="00E5437D"/>
    <w:rsid w:val="00E55F1B"/>
    <w:rsid w:val="00E67A30"/>
    <w:rsid w:val="00E82BA6"/>
    <w:rsid w:val="00E95BB8"/>
    <w:rsid w:val="00EA0F1E"/>
    <w:rsid w:val="00EA39BC"/>
    <w:rsid w:val="00EB0944"/>
    <w:rsid w:val="00EB34BA"/>
    <w:rsid w:val="00EB372C"/>
    <w:rsid w:val="00EC0F76"/>
    <w:rsid w:val="00EC41ED"/>
    <w:rsid w:val="00ED1CEF"/>
    <w:rsid w:val="00ED5E73"/>
    <w:rsid w:val="00EE4770"/>
    <w:rsid w:val="00EE4875"/>
    <w:rsid w:val="00EE79A7"/>
    <w:rsid w:val="00F03549"/>
    <w:rsid w:val="00F068FD"/>
    <w:rsid w:val="00F15882"/>
    <w:rsid w:val="00F21FEB"/>
    <w:rsid w:val="00F22C19"/>
    <w:rsid w:val="00F53C7B"/>
    <w:rsid w:val="00F77E21"/>
    <w:rsid w:val="00F82892"/>
    <w:rsid w:val="00F8395B"/>
    <w:rsid w:val="00F97746"/>
    <w:rsid w:val="00FA40F3"/>
    <w:rsid w:val="00FF2AB2"/>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E165C"/>
  <w15:docId w15:val="{D2100D80-3CF4-45DB-B5C3-DD53DD2D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2B7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92117"/>
    <w:pPr>
      <w:ind w:left="720"/>
      <w:contextualSpacing/>
    </w:pPr>
  </w:style>
  <w:style w:type="paragraph" w:styleId="Zhlav">
    <w:name w:val="header"/>
    <w:basedOn w:val="Normln"/>
    <w:link w:val="ZhlavChar"/>
    <w:uiPriority w:val="99"/>
    <w:rsid w:val="005614DD"/>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614DD"/>
    <w:rPr>
      <w:rFonts w:cs="Times New Roman"/>
    </w:rPr>
  </w:style>
  <w:style w:type="paragraph" w:styleId="Zpat">
    <w:name w:val="footer"/>
    <w:basedOn w:val="Normln"/>
    <w:link w:val="ZpatChar"/>
    <w:uiPriority w:val="99"/>
    <w:rsid w:val="005614DD"/>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5614DD"/>
    <w:rPr>
      <w:rFonts w:cs="Times New Roman"/>
    </w:rPr>
  </w:style>
  <w:style w:type="paragraph" w:styleId="Textbubliny">
    <w:name w:val="Balloon Text"/>
    <w:basedOn w:val="Normln"/>
    <w:link w:val="TextbublinyChar"/>
    <w:uiPriority w:val="99"/>
    <w:semiHidden/>
    <w:rsid w:val="00D913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913CB"/>
    <w:rPr>
      <w:rFonts w:ascii="Tahoma" w:hAnsi="Tahoma" w:cs="Tahoma"/>
      <w:sz w:val="16"/>
      <w:szCs w:val="16"/>
    </w:rPr>
  </w:style>
  <w:style w:type="character" w:styleId="Odkaznakoment">
    <w:name w:val="annotation reference"/>
    <w:basedOn w:val="Standardnpsmoodstavce"/>
    <w:uiPriority w:val="99"/>
    <w:semiHidden/>
    <w:rsid w:val="009A21C1"/>
    <w:rPr>
      <w:rFonts w:cs="Times New Roman"/>
      <w:sz w:val="16"/>
      <w:szCs w:val="16"/>
    </w:rPr>
  </w:style>
  <w:style w:type="paragraph" w:styleId="Textkomente">
    <w:name w:val="annotation text"/>
    <w:basedOn w:val="Normln"/>
    <w:link w:val="TextkomenteChar"/>
    <w:uiPriority w:val="99"/>
    <w:semiHidden/>
    <w:rsid w:val="009A21C1"/>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9A21C1"/>
    <w:rPr>
      <w:rFonts w:cs="Times New Roman"/>
      <w:sz w:val="20"/>
      <w:szCs w:val="20"/>
    </w:rPr>
  </w:style>
  <w:style w:type="paragraph" w:styleId="Pedmtkomente">
    <w:name w:val="annotation subject"/>
    <w:basedOn w:val="Textkomente"/>
    <w:next w:val="Textkomente"/>
    <w:link w:val="PedmtkomenteChar"/>
    <w:uiPriority w:val="99"/>
    <w:semiHidden/>
    <w:rsid w:val="009A21C1"/>
    <w:rPr>
      <w:b/>
      <w:bCs/>
    </w:rPr>
  </w:style>
  <w:style w:type="character" w:customStyle="1" w:styleId="PedmtkomenteChar">
    <w:name w:val="Předmět komentáře Char"/>
    <w:basedOn w:val="TextkomenteChar"/>
    <w:link w:val="Pedmtkomente"/>
    <w:uiPriority w:val="99"/>
    <w:semiHidden/>
    <w:locked/>
    <w:rsid w:val="009A21C1"/>
    <w:rPr>
      <w:rFonts w:cs="Times New Roman"/>
      <w:b/>
      <w:bCs/>
      <w:sz w:val="20"/>
      <w:szCs w:val="20"/>
    </w:rPr>
  </w:style>
  <w:style w:type="paragraph" w:customStyle="1" w:styleId="EinfAbs">
    <w:name w:val="[Einf. Abs.]"/>
    <w:basedOn w:val="Normln"/>
    <w:uiPriority w:val="99"/>
    <w:rsid w:val="00FA40F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de-DE" w:eastAsia="cs-CZ"/>
    </w:rPr>
  </w:style>
  <w:style w:type="table" w:customStyle="1" w:styleId="Mkatabulky1">
    <w:name w:val="Mřížka tabulky1"/>
    <w:basedOn w:val="Normlntabulka"/>
    <w:rsid w:val="00AF2B78"/>
    <w:rPr>
      <w:rFonts w:cs="Calibr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B6B81"/>
    <w:rPr>
      <w:color w:val="0000FF" w:themeColor="hyperlink"/>
      <w:u w:val="single"/>
    </w:rPr>
  </w:style>
  <w:style w:type="character" w:styleId="Nevyeenzmnka">
    <w:name w:val="Unresolved Mention"/>
    <w:basedOn w:val="Standardnpsmoodstavce"/>
    <w:uiPriority w:val="99"/>
    <w:semiHidden/>
    <w:unhideWhenUsed/>
    <w:rsid w:val="005B6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av@fzu.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ujova@fzu.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etr.Hauschwitz@hilase.cz" TargetMode="External"/><Relationship Id="rId4" Type="http://schemas.openxmlformats.org/officeDocument/2006/relationships/webSettings" Target="webSettings.xml"/><Relationship Id="rId9" Type="http://schemas.openxmlformats.org/officeDocument/2006/relationships/hyperlink" Target="mailto:efaktury@fzu.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3466</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Text</vt:lpstr>
    </vt:vector>
  </TitlesOfParts>
  <Company>HP</Company>
  <LinksUpToDate>false</LinksUpToDate>
  <CharactersWithSpaces>23872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petrakon</dc:creator>
  <cp:keywords/>
  <dc:description/>
  <cp:lastModifiedBy>Jan Ségl</cp:lastModifiedBy>
  <cp:revision>3</cp:revision>
  <cp:lastPrinted>2017-03-01T13:32:00Z</cp:lastPrinted>
  <dcterms:created xsi:type="dcterms:W3CDTF">2025-08-05T07:58:00Z</dcterms:created>
  <dcterms:modified xsi:type="dcterms:W3CDTF">2025-08-05T07:59:00Z</dcterms:modified>
</cp:coreProperties>
</file>