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0E" w:rsidRPr="0001256A" w:rsidRDefault="00EB570E" w:rsidP="00EB570E">
      <w:pPr>
        <w:tabs>
          <w:tab w:val="left" w:pos="720"/>
        </w:tabs>
        <w:ind w:left="2124" w:hanging="2124"/>
        <w:rPr>
          <w:sz w:val="28"/>
          <w:szCs w:val="28"/>
        </w:rPr>
      </w:pPr>
      <w:bookmarkStart w:id="0" w:name="_MailEndCompose"/>
      <w:r w:rsidRPr="0001256A">
        <w:rPr>
          <w:sz w:val="28"/>
          <w:szCs w:val="28"/>
        </w:rPr>
        <w:t xml:space="preserve">Dotazy k zakázce </w:t>
      </w:r>
      <w:r w:rsidRPr="0001256A">
        <w:rPr>
          <w:b/>
          <w:sz w:val="28"/>
          <w:szCs w:val="28"/>
        </w:rPr>
        <w:t>Technologie povrchových úprav</w:t>
      </w:r>
    </w:p>
    <w:p w:rsidR="00EB570E" w:rsidRPr="0001256A" w:rsidRDefault="00EB570E" w:rsidP="00EB570E"/>
    <w:p w:rsidR="00EB570E" w:rsidRPr="0001256A" w:rsidRDefault="00EB570E" w:rsidP="00EB570E">
      <w:pPr>
        <w:rPr>
          <w:u w:val="single"/>
        </w:rPr>
      </w:pPr>
      <w:r w:rsidRPr="0001256A">
        <w:rPr>
          <w:u w:val="single"/>
        </w:rPr>
        <w:t xml:space="preserve">Dotazy zaslány dne: </w:t>
      </w:r>
      <w:proofErr w:type="gramStart"/>
      <w:r w:rsidRPr="0001256A">
        <w:rPr>
          <w:u w:val="single"/>
        </w:rPr>
        <w:t>5</w:t>
      </w:r>
      <w:r w:rsidRPr="0001256A">
        <w:rPr>
          <w:u w:val="single"/>
        </w:rPr>
        <w:t>.3.2018</w:t>
      </w:r>
      <w:proofErr w:type="gramEnd"/>
    </w:p>
    <w:p w:rsidR="00EB570E" w:rsidRPr="0001256A" w:rsidRDefault="00EB570E" w:rsidP="00EB570E">
      <w:pPr>
        <w:rPr>
          <w:u w:val="single"/>
        </w:rPr>
      </w:pPr>
    </w:p>
    <w:p w:rsidR="00EB570E" w:rsidRPr="0001256A" w:rsidRDefault="00EB570E" w:rsidP="0001256A">
      <w:pPr>
        <w:spacing w:line="276" w:lineRule="auto"/>
      </w:pPr>
      <w:r w:rsidRPr="0001256A">
        <w:t>V návaznosti na zadávací dokumentaci, předchozí dotaz ohledně parametrů parovodní přípojky a získanou Technickou zprávu 22/16-SO.05-01 Parovodní přípojka žádáme dále upřesnit:</w:t>
      </w:r>
    </w:p>
    <w:p w:rsidR="00EB570E" w:rsidRPr="0001256A" w:rsidRDefault="00EB570E" w:rsidP="0001256A">
      <w:pPr>
        <w:pStyle w:val="Odstavecseseznamem"/>
        <w:numPr>
          <w:ilvl w:val="0"/>
          <w:numId w:val="2"/>
        </w:numPr>
        <w:spacing w:line="276" w:lineRule="auto"/>
      </w:pPr>
      <w:r w:rsidRPr="0001256A">
        <w:t>vyjasnění stavu, provedení a identifikaci přípojného místa parovodní přípojky pro napojení technologií lakovny</w:t>
      </w:r>
    </w:p>
    <w:p w:rsidR="00EB570E" w:rsidRPr="0001256A" w:rsidRDefault="00EB570E" w:rsidP="0001256A">
      <w:pPr>
        <w:pStyle w:val="Odstavecseseznamem"/>
        <w:numPr>
          <w:ilvl w:val="0"/>
          <w:numId w:val="2"/>
        </w:numPr>
        <w:spacing w:line="276" w:lineRule="auto"/>
      </w:pPr>
      <w:r w:rsidRPr="0001256A">
        <w:t xml:space="preserve"> jedná se o vytápění technologických zařízení přehřátou párou nebo teplou vodou? </w:t>
      </w:r>
    </w:p>
    <w:p w:rsidR="00EB570E" w:rsidRPr="0001256A" w:rsidRDefault="00EB570E" w:rsidP="0001256A">
      <w:pPr>
        <w:pStyle w:val="Odstavecseseznamem"/>
        <w:numPr>
          <w:ilvl w:val="0"/>
          <w:numId w:val="2"/>
        </w:numPr>
        <w:spacing w:line="276" w:lineRule="auto"/>
      </w:pPr>
      <w:r w:rsidRPr="0001256A">
        <w:t xml:space="preserve">prosíme vyjasnit, jestli přívod přehřáté páry je dotažen až na příruby tepelných výměníků jednotlivých technologických zařízení (2 x stříkací kabina a 2 x suška NH). Jestli tento přívod také bude osazen redukčním stanicí pro snížení tlaku přehřáté páry. </w:t>
      </w:r>
    </w:p>
    <w:p w:rsidR="00EB570E" w:rsidRPr="0001256A" w:rsidRDefault="00EB570E" w:rsidP="0001256A">
      <w:pPr>
        <w:pStyle w:val="Odstavecseseznamem"/>
        <w:numPr>
          <w:ilvl w:val="0"/>
          <w:numId w:val="2"/>
        </w:numPr>
        <w:spacing w:line="276" w:lineRule="auto"/>
      </w:pPr>
      <w:r w:rsidRPr="0001256A">
        <w:t xml:space="preserve">Přečerpávání a odvod kondenzátu </w:t>
      </w:r>
      <w:proofErr w:type="gramStart"/>
      <w:r w:rsidRPr="0001256A">
        <w:t>je</w:t>
      </w:r>
      <w:proofErr w:type="gramEnd"/>
      <w:r w:rsidRPr="0001256A">
        <w:t xml:space="preserve"> součástí dodávky stavby nebo bude součástí dodávky technologie lakovny?</w:t>
      </w:r>
    </w:p>
    <w:p w:rsidR="00EB570E" w:rsidRDefault="00EB570E" w:rsidP="00EB570E">
      <w:pPr>
        <w:rPr>
          <w:u w:val="single"/>
        </w:rPr>
      </w:pPr>
    </w:p>
    <w:p w:rsidR="0001256A" w:rsidRPr="0001256A" w:rsidRDefault="0001256A" w:rsidP="00EB570E">
      <w:pPr>
        <w:rPr>
          <w:u w:val="single"/>
        </w:rPr>
      </w:pPr>
    </w:p>
    <w:p w:rsidR="00EB570E" w:rsidRPr="0001256A" w:rsidRDefault="00EB570E" w:rsidP="00EB570E">
      <w:pPr>
        <w:rPr>
          <w:u w:val="single"/>
        </w:rPr>
      </w:pPr>
      <w:r w:rsidRPr="0001256A">
        <w:rPr>
          <w:u w:val="single"/>
        </w:rPr>
        <w:t xml:space="preserve">Odpověď zadavatele dne: </w:t>
      </w:r>
      <w:proofErr w:type="gramStart"/>
      <w:r w:rsidRPr="0001256A">
        <w:rPr>
          <w:u w:val="single"/>
        </w:rPr>
        <w:t>7.3.2018</w:t>
      </w:r>
      <w:proofErr w:type="gramEnd"/>
    </w:p>
    <w:p w:rsidR="00EB570E" w:rsidRPr="0001256A" w:rsidRDefault="00EB570E" w:rsidP="00EB570E">
      <w:pPr>
        <w:rPr>
          <w:u w:val="single"/>
        </w:rPr>
      </w:pPr>
    </w:p>
    <w:p w:rsidR="00EB570E" w:rsidRPr="0001256A" w:rsidRDefault="00EB570E" w:rsidP="00EB570E">
      <w:pPr>
        <w:rPr>
          <w:color w:val="1F497D"/>
          <w:lang w:eastAsia="en-US"/>
        </w:rPr>
      </w:pPr>
      <w:r w:rsidRPr="0001256A">
        <w:rPr>
          <w:color w:val="1F497D"/>
          <w:lang w:eastAsia="en-US"/>
        </w:rPr>
        <w:t>odpovědi na dotazy okolo přívodu páry ke kabinám:</w:t>
      </w:r>
    </w:p>
    <w:p w:rsidR="00EB570E" w:rsidRPr="0001256A" w:rsidRDefault="00EB570E" w:rsidP="00EB570E">
      <w:pPr>
        <w:rPr>
          <w:color w:val="000000"/>
        </w:rPr>
      </w:pPr>
    </w:p>
    <w:p w:rsidR="00EB570E" w:rsidRPr="0001256A" w:rsidRDefault="00EB570E" w:rsidP="00EB570E">
      <w:r w:rsidRPr="0001256A">
        <w:t xml:space="preserve">1. Parametry a druh topného média – Pára: Pracovní tlak 0,85-1,2 </w:t>
      </w:r>
      <w:proofErr w:type="spellStart"/>
      <w:r w:rsidRPr="0001256A">
        <w:t>MPa</w:t>
      </w:r>
      <w:proofErr w:type="spellEnd"/>
      <w:r w:rsidRPr="0001256A">
        <w:t>, teplota 180-220°C</w:t>
      </w:r>
    </w:p>
    <w:p w:rsidR="00EB570E" w:rsidRPr="0001256A" w:rsidRDefault="00EB570E" w:rsidP="00EB570E">
      <w:r w:rsidRPr="0001256A">
        <w:t>2. Přípojná místa technologie</w:t>
      </w:r>
    </w:p>
    <w:p w:rsidR="00EB570E" w:rsidRPr="0001256A" w:rsidRDefault="00EB570E" w:rsidP="00EB570E">
      <w:r w:rsidRPr="0001256A">
        <w:t>– Potrubí páry ukončeno regulační řadou v dispozici příruby výměníků sušáren a VZT jednotek</w:t>
      </w:r>
    </w:p>
    <w:p w:rsidR="00EB570E" w:rsidRPr="0001256A" w:rsidRDefault="00EB570E" w:rsidP="00EB570E">
      <w:r w:rsidRPr="0001256A">
        <w:t>– Potrubí kondenzátu ukončeno sestavou pro odvod kondenzátu v dispozici příruby výměníků sušáren a VZT jednotek</w:t>
      </w:r>
    </w:p>
    <w:p w:rsidR="00EB570E" w:rsidRPr="0001256A" w:rsidRDefault="00EB570E" w:rsidP="00EB570E">
      <w:r w:rsidRPr="0001256A">
        <w:t>3. Regulační řady bez redukce tlaku páry</w:t>
      </w:r>
    </w:p>
    <w:p w:rsidR="00EB570E" w:rsidRPr="0001256A" w:rsidRDefault="00EB570E" w:rsidP="00EB570E">
      <w:r w:rsidRPr="0001256A">
        <w:t>4</w:t>
      </w:r>
      <w:r w:rsidRPr="0001256A">
        <w:t>. Odvod kondenzátu – vlastním přetlakem páry</w:t>
      </w:r>
    </w:p>
    <w:p w:rsidR="00EB570E" w:rsidRPr="0001256A" w:rsidRDefault="00EB570E" w:rsidP="00EB570E">
      <w:r w:rsidRPr="0001256A">
        <w:t>- v případě redukce tlaku páry na nižší parametry je přečerpávání a odvod kondenzátu součástí dodávky technologie lakovny</w:t>
      </w:r>
    </w:p>
    <w:p w:rsidR="00EB570E" w:rsidRPr="0001256A" w:rsidRDefault="00EB570E" w:rsidP="00EB570E">
      <w:pPr>
        <w:rPr>
          <w:u w:val="single"/>
        </w:rPr>
      </w:pPr>
    </w:p>
    <w:p w:rsidR="00EB570E" w:rsidRPr="0001256A" w:rsidRDefault="0001256A" w:rsidP="00EB570E">
      <w:pPr>
        <w:rPr>
          <w:u w:val="single"/>
        </w:rPr>
      </w:pPr>
      <w:r w:rsidRPr="0001256A">
        <w:rPr>
          <w:u w:val="single"/>
        </w:rPr>
        <w:t>__________________________________________________</w:t>
      </w:r>
      <w:r>
        <w:rPr>
          <w:u w:val="single"/>
        </w:rPr>
        <w:t>_________________________</w:t>
      </w:r>
    </w:p>
    <w:p w:rsidR="00EB570E" w:rsidRPr="0001256A" w:rsidRDefault="00EB570E" w:rsidP="00EB570E">
      <w:pPr>
        <w:rPr>
          <w:u w:val="single"/>
        </w:rPr>
      </w:pPr>
    </w:p>
    <w:p w:rsidR="00EB570E" w:rsidRPr="0001256A" w:rsidRDefault="00EB570E" w:rsidP="00EB570E">
      <w:pPr>
        <w:rPr>
          <w:u w:val="single"/>
        </w:rPr>
      </w:pPr>
      <w:r w:rsidRPr="0001256A">
        <w:rPr>
          <w:u w:val="single"/>
        </w:rPr>
        <w:t xml:space="preserve">Dotazy zaslány dne: </w:t>
      </w:r>
      <w:proofErr w:type="gramStart"/>
      <w:r w:rsidRPr="0001256A">
        <w:rPr>
          <w:u w:val="single"/>
        </w:rPr>
        <w:t>6.3.2018</w:t>
      </w:r>
      <w:proofErr w:type="gramEnd"/>
    </w:p>
    <w:p w:rsidR="00EB570E" w:rsidRPr="0001256A" w:rsidRDefault="00EB570E" w:rsidP="00EB570E"/>
    <w:p w:rsidR="00EB570E" w:rsidRPr="0001256A" w:rsidRDefault="00EB570E" w:rsidP="00EB570E">
      <w:r w:rsidRPr="0001256A">
        <w:t>V návaznosti na zjištěné rozpory v zadávací dokumentaci a v přiložené dispozici prosíme dále vyjasnit:</w:t>
      </w:r>
      <w:bookmarkEnd w:id="0"/>
    </w:p>
    <w:p w:rsidR="00EB570E" w:rsidRPr="0001256A" w:rsidRDefault="00EB570E" w:rsidP="00EB570E">
      <w:pPr>
        <w:pStyle w:val="Odstavecseseznamem"/>
        <w:numPr>
          <w:ilvl w:val="0"/>
          <w:numId w:val="1"/>
        </w:numPr>
      </w:pPr>
      <w:r w:rsidRPr="0001256A">
        <w:t xml:space="preserve">Nosnost přesuvny u Dopravního systému těžkých dílců. V ZD je uvedena pouze jedna pozice pro převoz dílců. Na dispozici, která </w:t>
      </w:r>
      <w:proofErr w:type="gramStart"/>
      <w:r w:rsidRPr="0001256A">
        <w:t>je</w:t>
      </w:r>
      <w:proofErr w:type="gramEnd"/>
      <w:r w:rsidRPr="0001256A">
        <w:t xml:space="preserve"> součástí ZD jsou znázorněny tři pozice</w:t>
      </w:r>
    </w:p>
    <w:p w:rsidR="00EB570E" w:rsidRPr="0001256A" w:rsidRDefault="00EB570E" w:rsidP="00EB570E">
      <w:pPr>
        <w:pStyle w:val="Odstavecseseznamem"/>
        <w:numPr>
          <w:ilvl w:val="0"/>
          <w:numId w:val="1"/>
        </w:numPr>
      </w:pPr>
      <w:r w:rsidRPr="0001256A">
        <w:t xml:space="preserve">Počet přesuven pro pracoviště malých dílců </w:t>
      </w:r>
    </w:p>
    <w:p w:rsidR="00EB570E" w:rsidRPr="0001256A" w:rsidRDefault="00EB570E" w:rsidP="00EB570E">
      <w:pPr>
        <w:pStyle w:val="Odstavecseseznamem"/>
        <w:numPr>
          <w:ilvl w:val="0"/>
          <w:numId w:val="1"/>
        </w:numPr>
      </w:pPr>
      <w:r w:rsidRPr="0001256A">
        <w:t xml:space="preserve">Velikost prostoru pro lakovnu lehkých dílců </w:t>
      </w:r>
    </w:p>
    <w:p w:rsidR="0081536A" w:rsidRPr="0001256A" w:rsidRDefault="0081536A"/>
    <w:p w:rsidR="0001256A" w:rsidRPr="0001256A" w:rsidRDefault="0001256A"/>
    <w:p w:rsidR="00EB570E" w:rsidRPr="0001256A" w:rsidRDefault="00EB570E">
      <w:pPr>
        <w:rPr>
          <w:u w:val="single"/>
        </w:rPr>
      </w:pPr>
      <w:r w:rsidRPr="0001256A">
        <w:rPr>
          <w:u w:val="single"/>
        </w:rPr>
        <w:t xml:space="preserve">Odpověď zadavatele dne: </w:t>
      </w:r>
      <w:proofErr w:type="gramStart"/>
      <w:r w:rsidRPr="0001256A">
        <w:rPr>
          <w:u w:val="single"/>
        </w:rPr>
        <w:t>7.3.2018</w:t>
      </w:r>
      <w:proofErr w:type="gramEnd"/>
    </w:p>
    <w:p w:rsidR="00EB570E" w:rsidRPr="0001256A" w:rsidRDefault="00EB570E">
      <w:pPr>
        <w:rPr>
          <w:sz w:val="6"/>
          <w:szCs w:val="6"/>
        </w:rPr>
      </w:pPr>
    </w:p>
    <w:p w:rsidR="0001256A" w:rsidRPr="0001256A" w:rsidRDefault="0001256A" w:rsidP="0001256A">
      <w:pPr>
        <w:rPr>
          <w:color w:val="1F497D"/>
          <w:lang w:eastAsia="en-US"/>
        </w:rPr>
      </w:pPr>
      <w:r w:rsidRPr="0001256A">
        <w:rPr>
          <w:color w:val="1F497D"/>
          <w:lang w:eastAsia="en-US"/>
        </w:rPr>
        <w:t>odpovědi na dotazy:</w:t>
      </w:r>
    </w:p>
    <w:p w:rsidR="0001256A" w:rsidRDefault="0001256A" w:rsidP="0001256A">
      <w:pPr>
        <w:pStyle w:val="Odstavecseseznamem"/>
        <w:numPr>
          <w:ilvl w:val="0"/>
          <w:numId w:val="1"/>
        </w:numPr>
      </w:pPr>
      <w:r w:rsidRPr="0001256A">
        <w:t xml:space="preserve">Nosnost přesuvny u Dopravního systému těžkých dílců. V ZD je uvedena pouze </w:t>
      </w:r>
    </w:p>
    <w:p w:rsidR="0001256A" w:rsidRPr="0001256A" w:rsidRDefault="0001256A" w:rsidP="0001256A">
      <w:pPr>
        <w:pStyle w:val="Odstavecseseznamem"/>
      </w:pPr>
      <w:bookmarkStart w:id="1" w:name="_GoBack"/>
      <w:bookmarkEnd w:id="1"/>
      <w:r w:rsidRPr="0001256A">
        <w:lastRenderedPageBreak/>
        <w:t xml:space="preserve">jedna pozice pro převoz dílců. Na dispozici, která </w:t>
      </w:r>
      <w:proofErr w:type="gramStart"/>
      <w:r w:rsidRPr="0001256A">
        <w:t>je</w:t>
      </w:r>
      <w:proofErr w:type="gramEnd"/>
      <w:r w:rsidRPr="0001256A">
        <w:t xml:space="preserve"> součástí ZD jsou znázorněny tři pozice</w:t>
      </w:r>
    </w:p>
    <w:p w:rsidR="0001256A" w:rsidRPr="0001256A" w:rsidRDefault="0001256A" w:rsidP="0001256A">
      <w:pPr>
        <w:rPr>
          <w:color w:val="1F497D"/>
          <w:lang w:eastAsia="en-US"/>
        </w:rPr>
      </w:pPr>
    </w:p>
    <w:p w:rsidR="0001256A" w:rsidRPr="0001256A" w:rsidRDefault="0001256A" w:rsidP="0001256A">
      <w:r w:rsidRPr="0001256A">
        <w:t>K 1. dotazu</w:t>
      </w:r>
    </w:p>
    <w:p w:rsidR="0001256A" w:rsidRPr="0001256A" w:rsidRDefault="0001256A" w:rsidP="0001256A">
      <w:pPr>
        <w:rPr>
          <w:color w:val="1F497D"/>
        </w:rPr>
      </w:pPr>
      <w:r w:rsidRPr="0001256A">
        <w:rPr>
          <w:color w:val="1F497D"/>
        </w:rPr>
        <w:t>Přesuvna je jedna. Rozměr přesuvny musí umožňovat umístění 3 samostatných kolejí (koleje mají stejné umístění jako ve velkém lakovacím boxu.</w:t>
      </w:r>
    </w:p>
    <w:p w:rsidR="0001256A" w:rsidRPr="0001256A" w:rsidRDefault="0001256A" w:rsidP="0001256A">
      <w:r w:rsidRPr="0001256A">
        <w:rPr>
          <w:color w:val="1F497D"/>
        </w:rPr>
        <w:t>Každá s nosností 6 t tak, aby každá z nich mohla převézt v libovolné pozici nejtěžší díl. Přesto maximální zatížení cele plošiny je „pouze“ 6 t..  </w:t>
      </w:r>
    </w:p>
    <w:p w:rsidR="0001256A" w:rsidRPr="0001256A" w:rsidRDefault="0001256A" w:rsidP="0001256A"/>
    <w:p w:rsidR="0001256A" w:rsidRPr="0001256A" w:rsidRDefault="0001256A" w:rsidP="0001256A">
      <w:pPr>
        <w:pStyle w:val="Odstavecseseznamem"/>
        <w:numPr>
          <w:ilvl w:val="0"/>
          <w:numId w:val="1"/>
        </w:numPr>
      </w:pPr>
      <w:r w:rsidRPr="0001256A">
        <w:t xml:space="preserve">Počet přesuven pro pracoviště malých dílců </w:t>
      </w:r>
    </w:p>
    <w:p w:rsidR="0001256A" w:rsidRPr="0001256A" w:rsidRDefault="0001256A" w:rsidP="0001256A"/>
    <w:p w:rsidR="0001256A" w:rsidRPr="0001256A" w:rsidRDefault="0001256A" w:rsidP="0001256A">
      <w:proofErr w:type="gramStart"/>
      <w:r w:rsidRPr="0001256A">
        <w:t>K 2. dotazu</w:t>
      </w:r>
      <w:proofErr w:type="gramEnd"/>
    </w:p>
    <w:p w:rsidR="0001256A" w:rsidRPr="0001256A" w:rsidRDefault="0001256A" w:rsidP="0001256A">
      <w:r w:rsidRPr="0001256A">
        <w:rPr>
          <w:color w:val="1F497D"/>
        </w:rPr>
        <w:t>Přesuvny jsou dvě.  </w:t>
      </w:r>
    </w:p>
    <w:p w:rsidR="0001256A" w:rsidRPr="0001256A" w:rsidRDefault="0001256A" w:rsidP="0001256A"/>
    <w:p w:rsidR="0001256A" w:rsidRPr="0001256A" w:rsidRDefault="0001256A" w:rsidP="0001256A">
      <w:pPr>
        <w:pStyle w:val="Odstavecseseznamem"/>
        <w:numPr>
          <w:ilvl w:val="0"/>
          <w:numId w:val="1"/>
        </w:numPr>
      </w:pPr>
      <w:r w:rsidRPr="0001256A">
        <w:t xml:space="preserve">Velikost prostoru pro lakovnu lehkých dílců </w:t>
      </w:r>
    </w:p>
    <w:p w:rsidR="0001256A" w:rsidRPr="0001256A" w:rsidRDefault="0001256A" w:rsidP="0001256A"/>
    <w:p w:rsidR="0001256A" w:rsidRPr="0001256A" w:rsidRDefault="0001256A" w:rsidP="0001256A">
      <w:r w:rsidRPr="0001256A">
        <w:t>K 3. dotazu</w:t>
      </w:r>
    </w:p>
    <w:p w:rsidR="0001256A" w:rsidRPr="0001256A" w:rsidRDefault="0001256A" w:rsidP="0001256A">
      <w:pPr>
        <w:rPr>
          <w:color w:val="1F497D"/>
          <w:lang w:eastAsia="en-US"/>
        </w:rPr>
      </w:pPr>
      <w:r w:rsidRPr="0001256A">
        <w:rPr>
          <w:color w:val="1F497D"/>
          <w:lang w:eastAsia="en-US"/>
        </w:rPr>
        <w:t>Velikost prostoru je 16,8 x 11 m (d x š)</w:t>
      </w:r>
    </w:p>
    <w:p w:rsidR="00EB570E" w:rsidRPr="0001256A" w:rsidRDefault="00EB570E" w:rsidP="00EB570E">
      <w:pPr>
        <w:rPr>
          <w:color w:val="000000"/>
        </w:rPr>
      </w:pPr>
    </w:p>
    <w:p w:rsidR="00EB570E" w:rsidRPr="0001256A" w:rsidRDefault="00EB570E"/>
    <w:sectPr w:rsidR="00EB570E" w:rsidRPr="00012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B71CD"/>
    <w:multiLevelType w:val="hybridMultilevel"/>
    <w:tmpl w:val="AF888F4A"/>
    <w:lvl w:ilvl="0" w:tplc="4FC6D1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32F75"/>
    <w:multiLevelType w:val="hybridMultilevel"/>
    <w:tmpl w:val="685C1FF6"/>
    <w:lvl w:ilvl="0" w:tplc="C43A81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0E"/>
    <w:rsid w:val="0001256A"/>
    <w:rsid w:val="0081536A"/>
    <w:rsid w:val="00EB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42F51-8A8A-4900-BFED-C7CF699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57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57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1</cp:revision>
  <dcterms:created xsi:type="dcterms:W3CDTF">2018-03-07T11:13:00Z</dcterms:created>
  <dcterms:modified xsi:type="dcterms:W3CDTF">2018-03-07T11:31:00Z</dcterms:modified>
</cp:coreProperties>
</file>