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F6" w:rsidRDefault="00B771F6"/>
    <w:tbl>
      <w:tblPr>
        <w:tblW w:w="9356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2"/>
        <w:gridCol w:w="1001"/>
        <w:gridCol w:w="3953"/>
        <w:gridCol w:w="74"/>
        <w:gridCol w:w="242"/>
        <w:gridCol w:w="3625"/>
        <w:gridCol w:w="219"/>
      </w:tblGrid>
      <w:tr w:rsidR="00B771F6" w:rsidTr="00C151B6">
        <w:trPr>
          <w:gridAfter w:val="1"/>
          <w:wAfter w:w="219" w:type="dxa"/>
          <w:trHeight w:val="53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Nadpis1"/>
              <w:ind w:right="-47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KRYCÍ LIST NABÍDKY</w:t>
            </w:r>
          </w:p>
        </w:tc>
      </w:tr>
      <w:tr w:rsidR="00B771F6" w:rsidTr="00C151B6">
        <w:trPr>
          <w:gridAfter w:val="1"/>
          <w:wAfter w:w="219" w:type="dxa"/>
          <w:trHeight w:val="15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Zadávací řízení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B771F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7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Pr="00617E95" w:rsidRDefault="001E505C" w:rsidP="008D3502">
            <w:r w:rsidRPr="007E6564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  <w:lang w:eastAsia="en-US"/>
              </w:rPr>
              <w:t>REKONSTRUKCE A MODERNIZACE CHODNÍKŮ, PARKOVIŠŤ A PLOCH PRO POPELNICE NA KOMUNÁLNÍ  ODPAD NA SÍDLIŠTI ŠTĚPSKÁ A ČTVRŤ A. HÁBY</w:t>
            </w:r>
          </w:p>
        </w:tc>
      </w:tr>
      <w:tr w:rsidR="00B771F6" w:rsidTr="00C151B6">
        <w:trPr>
          <w:gridAfter w:val="1"/>
          <w:wAfter w:w="219" w:type="dxa"/>
          <w:trHeight w:val="28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Základní identifikační údaje o uchazeči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49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URL adresa: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 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8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trHeight w:val="24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Nabídková cena dle modelové nabídky</w:t>
            </w:r>
          </w:p>
        </w:tc>
      </w:tr>
      <w:tr w:rsidR="00B771F6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r>
              <w:rPr>
                <w:rFonts w:ascii="Arial" w:hAnsi="Arial" w:cs="Arial"/>
                <w:bCs/>
                <w:sz w:val="22"/>
                <w:szCs w:val="22"/>
              </w:rPr>
              <w:t xml:space="preserve">Nabídková cena bez DPH 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7E95" w:rsidRPr="00617E95" w:rsidRDefault="001E7C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 xml:space="preserve">[vyplní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  <w:proofErr w:type="gramEnd"/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 xml:space="preserve">[vyplní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  <w:proofErr w:type="gramEnd"/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Nabídková cena včetně 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Oprávněné osoby za uchazeče jednat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1F6" w:rsidRDefault="00B771F6">
      <w:pPr>
        <w:rPr>
          <w:rFonts w:ascii="Arial" w:hAnsi="Arial" w:cs="Arial"/>
          <w:sz w:val="22"/>
          <w:szCs w:val="22"/>
        </w:rPr>
      </w:pPr>
    </w:p>
    <w:p w:rsidR="00C151B6" w:rsidRDefault="00C151B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771F6" w:rsidRDefault="001E7C28">
      <w:pPr>
        <w:pStyle w:val="Tlotextu"/>
        <w:spacing w:before="24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[vyplní uchazeč]</w:t>
      </w:r>
      <w:r>
        <w:rPr>
          <w:rFonts w:ascii="Arial" w:hAnsi="Arial" w:cs="Arial"/>
          <w:sz w:val="22"/>
          <w:szCs w:val="22"/>
        </w:rPr>
        <w:t xml:space="preserve"> dne:</w:t>
      </w:r>
      <w:bookmarkStart w:id="0" w:name="_GoBack"/>
      <w:bookmarkEnd w:id="0"/>
    </w:p>
    <w:p w:rsidR="00B771F6" w:rsidRDefault="001E7C28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B771F6" w:rsidRDefault="001E7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oprávněné osoby</w:t>
      </w:r>
    </w:p>
    <w:p w:rsidR="00B771F6" w:rsidRDefault="00B771F6"/>
    <w:sectPr w:rsidR="00B771F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59F" w:rsidRDefault="0024359F">
      <w:r>
        <w:separator/>
      </w:r>
    </w:p>
  </w:endnote>
  <w:endnote w:type="continuationSeparator" w:id="0">
    <w:p w:rsidR="0024359F" w:rsidRDefault="002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59F" w:rsidRDefault="0024359F">
      <w:r>
        <w:separator/>
      </w:r>
    </w:p>
  </w:footnote>
  <w:footnote w:type="continuationSeparator" w:id="0">
    <w:p w:rsidR="0024359F" w:rsidRDefault="00243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F6" w:rsidRDefault="001E7C28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144780</wp:posOffset>
              </wp:positionV>
              <wp:extent cx="3601720" cy="78168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172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B771F6" w:rsidRDefault="00B771F6">
                          <w:pPr>
                            <w:pStyle w:val="Obsahrmce"/>
                            <w:rPr>
                              <w:rFonts w:ascii="Calibri" w:hAnsi="Calibri" w:cs="Arial"/>
                              <w:b/>
                              <w:color w:val="A6A6A6"/>
                              <w:spacing w:val="7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42.3pt;margin-top:11.4pt;width:283.6pt;height:61.5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" stroked="f">
              <v:textbox>
                <w:txbxContent>
                  <w:p w:rsidR="00B771F6" w:rsidRDefault="00B771F6">
                    <w:pPr>
                      <w:pStyle w:val="Obsahrmce"/>
                      <w:rPr>
                        <w:rFonts w:ascii="Calibri" w:hAnsi="Calibri" w:cs="Arial"/>
                        <w:b/>
                        <w:color w:val="A6A6A6"/>
                        <w:spacing w:val="7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F6"/>
    <w:rsid w:val="00077A99"/>
    <w:rsid w:val="001A191F"/>
    <w:rsid w:val="001E505C"/>
    <w:rsid w:val="001E7C28"/>
    <w:rsid w:val="0024359F"/>
    <w:rsid w:val="00367A7B"/>
    <w:rsid w:val="004103C7"/>
    <w:rsid w:val="0049507F"/>
    <w:rsid w:val="00617E95"/>
    <w:rsid w:val="00640490"/>
    <w:rsid w:val="006A6290"/>
    <w:rsid w:val="007130C0"/>
    <w:rsid w:val="007316C0"/>
    <w:rsid w:val="00840787"/>
    <w:rsid w:val="0085717F"/>
    <w:rsid w:val="008B0C6B"/>
    <w:rsid w:val="008D3502"/>
    <w:rsid w:val="009B74D5"/>
    <w:rsid w:val="00A84D82"/>
    <w:rsid w:val="00B771F6"/>
    <w:rsid w:val="00BC6170"/>
    <w:rsid w:val="00C151B6"/>
    <w:rsid w:val="00CC3990"/>
    <w:rsid w:val="00D00181"/>
    <w:rsid w:val="00D5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7616-2B8B-4E68-A741-8F800C4D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B5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8E5B55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link w:val="Nadpis3Char"/>
    <w:qFormat/>
    <w:rsid w:val="008E5B55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rsid w:val="008E5B55"/>
  </w:style>
  <w:style w:type="character" w:customStyle="1" w:styleId="ZpatChar">
    <w:name w:val="Zápatí Char"/>
    <w:basedOn w:val="Standardnpsmoodstavce"/>
    <w:link w:val="Zpat"/>
    <w:uiPriority w:val="99"/>
    <w:rsid w:val="008E5B55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5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E5B5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E5B55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rsid w:val="008E5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8E5B55"/>
    <w:pPr>
      <w:spacing w:after="140" w:line="288" w:lineRule="auto"/>
      <w:jc w:val="both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5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cihalova</dc:creator>
  <cp:lastModifiedBy>Dostál Petr</cp:lastModifiedBy>
  <cp:revision>11</cp:revision>
  <cp:lastPrinted>2015-05-12T08:01:00Z</cp:lastPrinted>
  <dcterms:created xsi:type="dcterms:W3CDTF">2018-06-11T07:38:00Z</dcterms:created>
  <dcterms:modified xsi:type="dcterms:W3CDTF">2022-04-26T05:23:00Z</dcterms:modified>
  <dc:language>cs-CZ</dc:language>
</cp:coreProperties>
</file>