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6615" w14:textId="163AF5E8" w:rsidR="00234C03" w:rsidRPr="00E965F5" w:rsidRDefault="00234C03" w:rsidP="000C10BF">
      <w:p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ČOV Uherské Hradiště – obnova dekantační odstředivky pro odvodnění čistírenských kalů</w:t>
      </w:r>
    </w:p>
    <w:p w14:paraId="05FD6C8C" w14:textId="77777777" w:rsidR="00E965F5" w:rsidRPr="00E965F5" w:rsidRDefault="00E965F5" w:rsidP="000C10BF">
      <w:pPr>
        <w:spacing w:after="0" w:line="240" w:lineRule="auto"/>
        <w:rPr>
          <w:rFonts w:ascii="Times New Roman" w:hAnsi="Times New Roman" w:cs="Times New Roman"/>
        </w:rPr>
      </w:pPr>
    </w:p>
    <w:p w14:paraId="0D3090B4" w14:textId="386B4330" w:rsidR="000C10BF" w:rsidRPr="00E965F5" w:rsidRDefault="001C0A7C" w:rsidP="000C10BF">
      <w:p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 xml:space="preserve">Příloha č. </w:t>
      </w:r>
      <w:r w:rsidR="009623E5" w:rsidRPr="00E965F5">
        <w:rPr>
          <w:rFonts w:ascii="Times New Roman" w:hAnsi="Times New Roman" w:cs="Times New Roman"/>
        </w:rPr>
        <w:t>6</w:t>
      </w:r>
      <w:r w:rsidRPr="00E965F5">
        <w:rPr>
          <w:rFonts w:ascii="Times New Roman" w:hAnsi="Times New Roman" w:cs="Times New Roman"/>
        </w:rPr>
        <w:t xml:space="preserve"> Technické parametry nabízeného plnění</w:t>
      </w:r>
      <w:r w:rsidR="00950516" w:rsidRPr="00E965F5">
        <w:rPr>
          <w:rFonts w:ascii="Times New Roman" w:hAnsi="Times New Roman" w:cs="Times New Roman"/>
        </w:rPr>
        <w:t xml:space="preserve"> a hodnotící kritéria</w:t>
      </w:r>
    </w:p>
    <w:p w14:paraId="0DB2C3DE" w14:textId="77777777" w:rsidR="005E1BC1" w:rsidRPr="00E965F5" w:rsidRDefault="005E1BC1" w:rsidP="00E13BDB">
      <w:pPr>
        <w:spacing w:after="0" w:line="240" w:lineRule="auto"/>
        <w:rPr>
          <w:rFonts w:ascii="Times New Roman" w:hAnsi="Times New Roman" w:cs="Times New Roman"/>
        </w:rPr>
      </w:pPr>
    </w:p>
    <w:p w14:paraId="79260CCF" w14:textId="1FE78928" w:rsidR="00BE5ECA" w:rsidRPr="00E965F5" w:rsidRDefault="000A406C" w:rsidP="00E13BD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965F5">
        <w:rPr>
          <w:rFonts w:ascii="Times New Roman" w:hAnsi="Times New Roman" w:cs="Times New Roman"/>
          <w:b/>
          <w:bCs/>
        </w:rPr>
        <w:t>Obsah přílohy</w:t>
      </w:r>
      <w:r w:rsidR="005A1329" w:rsidRPr="00E965F5">
        <w:rPr>
          <w:rFonts w:ascii="Times New Roman" w:hAnsi="Times New Roman" w:cs="Times New Roman"/>
          <w:b/>
          <w:bCs/>
        </w:rPr>
        <w:t xml:space="preserve"> č. 6</w:t>
      </w:r>
      <w:r w:rsidRPr="00E965F5">
        <w:rPr>
          <w:rFonts w:ascii="Times New Roman" w:hAnsi="Times New Roman" w:cs="Times New Roman"/>
          <w:b/>
          <w:bCs/>
        </w:rPr>
        <w:t>:</w:t>
      </w:r>
    </w:p>
    <w:p w14:paraId="7A37D4D2" w14:textId="46F0C06C" w:rsidR="000A406C" w:rsidRPr="00E965F5" w:rsidRDefault="000A406C" w:rsidP="000A406C">
      <w:pPr>
        <w:pStyle w:val="Odstavecseseznamem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Technické parametry nabízeného plnění na obnovu dekantační odstředivky pro odvodnění čistírenských kalů</w:t>
      </w:r>
    </w:p>
    <w:p w14:paraId="4289D500" w14:textId="77777777" w:rsidR="00A64E7D" w:rsidRPr="00E965F5" w:rsidRDefault="000A406C" w:rsidP="00A64E7D">
      <w:pPr>
        <w:pStyle w:val="Odstavecseseznamem"/>
        <w:numPr>
          <w:ilvl w:val="0"/>
          <w:numId w:val="37"/>
        </w:numPr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 xml:space="preserve">Hodnotící technická kritéria </w:t>
      </w:r>
      <w:r w:rsidR="00A64E7D" w:rsidRPr="00E965F5">
        <w:rPr>
          <w:rFonts w:ascii="Times New Roman" w:hAnsi="Times New Roman" w:cs="Times New Roman"/>
        </w:rPr>
        <w:t>nabízeného plnění na obnovu dekantační odstředivky pro odvodnění čistírenských kalů</w:t>
      </w:r>
    </w:p>
    <w:p w14:paraId="06284054" w14:textId="77777777" w:rsidR="000A406C" w:rsidRPr="00E965F5" w:rsidRDefault="000A406C" w:rsidP="00E13BDB">
      <w:pPr>
        <w:spacing w:after="0" w:line="240" w:lineRule="auto"/>
        <w:rPr>
          <w:rFonts w:ascii="Times New Roman" w:hAnsi="Times New Roman" w:cs="Times New Roman"/>
        </w:rPr>
      </w:pPr>
    </w:p>
    <w:p w14:paraId="7AFB63D5" w14:textId="1A904F40" w:rsidR="00134921" w:rsidRPr="00E965F5" w:rsidRDefault="00134921" w:rsidP="00A64E7D">
      <w:pPr>
        <w:pStyle w:val="Odstavecseseznamem"/>
        <w:numPr>
          <w:ilvl w:val="0"/>
          <w:numId w:val="36"/>
        </w:numPr>
        <w:spacing w:after="0" w:line="240" w:lineRule="auto"/>
        <w:ind w:left="284" w:hanging="284"/>
        <w:rPr>
          <w:rFonts w:ascii="Times New Roman" w:hAnsi="Times New Roman" w:cs="Times New Roman"/>
          <w:b/>
          <w:bCs/>
        </w:rPr>
      </w:pPr>
      <w:r w:rsidRPr="00E965F5">
        <w:rPr>
          <w:rFonts w:ascii="Times New Roman" w:hAnsi="Times New Roman" w:cs="Times New Roman"/>
          <w:b/>
          <w:bCs/>
        </w:rPr>
        <w:t xml:space="preserve">Technické parametry nabízeného plnění na </w:t>
      </w:r>
      <w:r w:rsidR="00AA5129" w:rsidRPr="00E965F5">
        <w:rPr>
          <w:rFonts w:ascii="Times New Roman" w:hAnsi="Times New Roman" w:cs="Times New Roman"/>
          <w:b/>
          <w:bCs/>
        </w:rPr>
        <w:t xml:space="preserve">obnovu </w:t>
      </w:r>
      <w:r w:rsidR="00550A14" w:rsidRPr="00E965F5">
        <w:rPr>
          <w:rFonts w:ascii="Times New Roman" w:hAnsi="Times New Roman" w:cs="Times New Roman"/>
          <w:b/>
          <w:bCs/>
        </w:rPr>
        <w:t>dekantační odstředivky</w:t>
      </w:r>
      <w:r w:rsidR="00AA5129" w:rsidRPr="00E965F5">
        <w:rPr>
          <w:rFonts w:ascii="Times New Roman" w:hAnsi="Times New Roman" w:cs="Times New Roman"/>
        </w:rPr>
        <w:t xml:space="preserve"> </w:t>
      </w:r>
      <w:r w:rsidR="00AA5129" w:rsidRPr="00E965F5">
        <w:rPr>
          <w:rFonts w:ascii="Times New Roman" w:hAnsi="Times New Roman" w:cs="Times New Roman"/>
          <w:b/>
          <w:bCs/>
        </w:rPr>
        <w:t>pro odvodnění čistírenských kalů</w:t>
      </w:r>
    </w:p>
    <w:p w14:paraId="517BF314" w14:textId="77777777" w:rsidR="00550A14" w:rsidRPr="00E965F5" w:rsidRDefault="00550A14" w:rsidP="00134921">
      <w:pPr>
        <w:spacing w:after="0" w:line="240" w:lineRule="auto"/>
        <w:rPr>
          <w:rFonts w:ascii="Times New Roman" w:hAnsi="Times New Roman" w:cs="Times New Roman"/>
          <w:b/>
          <w:bCs/>
          <w:strike/>
        </w:rPr>
      </w:pPr>
    </w:p>
    <w:p w14:paraId="4DB4D752" w14:textId="77777777" w:rsidR="00503347" w:rsidRDefault="00760E04" w:rsidP="00760E04">
      <w:p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 xml:space="preserve">Dodavatel garantuje splnění zde uvedených technických parametrů, plnění je smluvně garantované. </w:t>
      </w:r>
    </w:p>
    <w:p w14:paraId="20B42FAF" w14:textId="77777777" w:rsidR="00503347" w:rsidRDefault="00503347" w:rsidP="00760E04">
      <w:pPr>
        <w:spacing w:after="0" w:line="240" w:lineRule="auto"/>
        <w:rPr>
          <w:rFonts w:ascii="Times New Roman" w:hAnsi="Times New Roman" w:cs="Times New Roman"/>
        </w:rPr>
      </w:pPr>
    </w:p>
    <w:p w14:paraId="332197C2" w14:textId="2DB55615" w:rsidR="00760E04" w:rsidRPr="00E965F5" w:rsidRDefault="00760E04" w:rsidP="00760E04">
      <w:p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Vybrané technické ukazatele jsou součástí hodnotíc</w:t>
      </w:r>
      <w:r w:rsidR="00950516" w:rsidRPr="00E965F5">
        <w:rPr>
          <w:rFonts w:ascii="Times New Roman" w:hAnsi="Times New Roman" w:cs="Times New Roman"/>
        </w:rPr>
        <w:t>íc</w:t>
      </w:r>
      <w:r w:rsidRPr="00E965F5">
        <w:rPr>
          <w:rFonts w:ascii="Times New Roman" w:hAnsi="Times New Roman" w:cs="Times New Roman"/>
        </w:rPr>
        <w:t>h kritérií</w:t>
      </w:r>
      <w:r w:rsidR="00E63E02" w:rsidRPr="00E965F5">
        <w:rPr>
          <w:rFonts w:ascii="Times New Roman" w:hAnsi="Times New Roman" w:cs="Times New Roman"/>
        </w:rPr>
        <w:t xml:space="preserve"> </w:t>
      </w:r>
      <w:r w:rsidR="005A1329" w:rsidRPr="00E965F5">
        <w:rPr>
          <w:rFonts w:ascii="Times New Roman" w:hAnsi="Times New Roman" w:cs="Times New Roman"/>
        </w:rPr>
        <w:t>nabízeného plnění na obnovu dekantační odstředivky pro odvodnění čistírenských kalů</w:t>
      </w:r>
      <w:r w:rsidR="00503347">
        <w:rPr>
          <w:rFonts w:ascii="Times New Roman" w:hAnsi="Times New Roman" w:cs="Times New Roman"/>
        </w:rPr>
        <w:t xml:space="preserve"> – kapitola 2.</w:t>
      </w:r>
      <w:r w:rsidR="00950516" w:rsidRPr="00E965F5">
        <w:rPr>
          <w:rFonts w:ascii="Times New Roman" w:hAnsi="Times New Roman" w:cs="Times New Roman"/>
        </w:rPr>
        <w:t xml:space="preserve"> </w:t>
      </w:r>
    </w:p>
    <w:p w14:paraId="18589240" w14:textId="77777777" w:rsidR="00760E04" w:rsidRPr="00E965F5" w:rsidRDefault="00760E04" w:rsidP="00134921">
      <w:pPr>
        <w:spacing w:after="0" w:line="240" w:lineRule="auto"/>
        <w:rPr>
          <w:rFonts w:ascii="Times New Roman" w:hAnsi="Times New Roman" w:cs="Times New Roman"/>
          <w:b/>
          <w:bCs/>
          <w:strike/>
        </w:rPr>
      </w:pPr>
    </w:p>
    <w:p w14:paraId="324494D0" w14:textId="29DABA8C" w:rsidR="00AA5129" w:rsidRPr="00E965F5" w:rsidRDefault="00A0224F" w:rsidP="005A1329">
      <w:pPr>
        <w:pStyle w:val="Odstavecseseznamem"/>
        <w:numPr>
          <w:ilvl w:val="1"/>
          <w:numId w:val="36"/>
        </w:numPr>
        <w:spacing w:after="0" w:line="240" w:lineRule="auto"/>
        <w:ind w:left="426" w:hanging="426"/>
        <w:rPr>
          <w:rFonts w:ascii="Times New Roman" w:hAnsi="Times New Roman" w:cs="Times New Roman"/>
          <w:b/>
          <w:bCs/>
        </w:rPr>
      </w:pPr>
      <w:r w:rsidRPr="00E965F5">
        <w:rPr>
          <w:rFonts w:ascii="Times New Roman" w:hAnsi="Times New Roman" w:cs="Times New Roman"/>
          <w:b/>
          <w:bCs/>
        </w:rPr>
        <w:t>Dodané zařízení bezpečně zvládne zpracovat v</w:t>
      </w:r>
      <w:r w:rsidR="00AA5129" w:rsidRPr="00E965F5">
        <w:rPr>
          <w:rFonts w:ascii="Times New Roman" w:hAnsi="Times New Roman" w:cs="Times New Roman"/>
          <w:b/>
          <w:bCs/>
        </w:rPr>
        <w:t>stupní k</w:t>
      </w:r>
      <w:r w:rsidR="00550A14" w:rsidRPr="00E965F5">
        <w:rPr>
          <w:rFonts w:ascii="Times New Roman" w:hAnsi="Times New Roman" w:cs="Times New Roman"/>
          <w:b/>
          <w:bCs/>
        </w:rPr>
        <w:t xml:space="preserve">al </w:t>
      </w:r>
      <w:r w:rsidRPr="00E965F5">
        <w:rPr>
          <w:rFonts w:ascii="Times New Roman" w:hAnsi="Times New Roman" w:cs="Times New Roman"/>
          <w:b/>
          <w:bCs/>
        </w:rPr>
        <w:t xml:space="preserve">v </w:t>
      </w:r>
      <w:r w:rsidR="00352066" w:rsidRPr="00E965F5">
        <w:rPr>
          <w:rFonts w:ascii="Times New Roman" w:hAnsi="Times New Roman" w:cs="Times New Roman"/>
          <w:b/>
          <w:bCs/>
        </w:rPr>
        <w:t>kvalit</w:t>
      </w:r>
      <w:r w:rsidRPr="00E965F5">
        <w:rPr>
          <w:rFonts w:ascii="Times New Roman" w:hAnsi="Times New Roman" w:cs="Times New Roman"/>
          <w:b/>
          <w:bCs/>
        </w:rPr>
        <w:t>ě</w:t>
      </w:r>
      <w:r w:rsidR="00352066" w:rsidRPr="00E965F5">
        <w:rPr>
          <w:rFonts w:ascii="Times New Roman" w:hAnsi="Times New Roman" w:cs="Times New Roman"/>
          <w:b/>
          <w:bCs/>
        </w:rPr>
        <w:t>:</w:t>
      </w:r>
    </w:p>
    <w:p w14:paraId="05A1280A" w14:textId="010BA4C1" w:rsidR="00550A14" w:rsidRPr="00E965F5" w:rsidRDefault="00AA5129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A</w:t>
      </w:r>
      <w:r w:rsidR="00E04F2D" w:rsidRPr="00E965F5">
        <w:rPr>
          <w:rFonts w:ascii="Times New Roman" w:hAnsi="Times New Roman" w:cs="Times New Roman"/>
        </w:rPr>
        <w:t xml:space="preserve">naerobně termofilně </w:t>
      </w:r>
      <w:r w:rsidR="00550A14" w:rsidRPr="00E965F5">
        <w:rPr>
          <w:rFonts w:ascii="Times New Roman" w:hAnsi="Times New Roman" w:cs="Times New Roman"/>
        </w:rPr>
        <w:t xml:space="preserve">stabilizovaný směsný </w:t>
      </w:r>
      <w:r w:rsidRPr="00E965F5">
        <w:rPr>
          <w:rFonts w:ascii="Times New Roman" w:hAnsi="Times New Roman" w:cs="Times New Roman"/>
        </w:rPr>
        <w:t xml:space="preserve">kal </w:t>
      </w:r>
      <w:r w:rsidR="00550A14" w:rsidRPr="00E965F5">
        <w:rPr>
          <w:rFonts w:ascii="Times New Roman" w:hAnsi="Times New Roman" w:cs="Times New Roman"/>
        </w:rPr>
        <w:t>(primární/surový a přebytečný)</w:t>
      </w:r>
      <w:r w:rsidRPr="00E965F5">
        <w:rPr>
          <w:rFonts w:ascii="Times New Roman" w:hAnsi="Times New Roman" w:cs="Times New Roman"/>
        </w:rPr>
        <w:t xml:space="preserve"> z čištění </w:t>
      </w:r>
      <w:r w:rsidR="00352066" w:rsidRPr="00E965F5">
        <w:rPr>
          <w:rFonts w:ascii="Times New Roman" w:hAnsi="Times New Roman" w:cs="Times New Roman"/>
        </w:rPr>
        <w:t xml:space="preserve">komunálních </w:t>
      </w:r>
      <w:r w:rsidRPr="00E965F5">
        <w:rPr>
          <w:rFonts w:ascii="Times New Roman" w:hAnsi="Times New Roman" w:cs="Times New Roman"/>
        </w:rPr>
        <w:t>odpadních vod</w:t>
      </w:r>
    </w:p>
    <w:p w14:paraId="4409B2F1" w14:textId="28D1F85F" w:rsidR="00550A14" w:rsidRPr="00E965F5" w:rsidRDefault="00A0224F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S</w:t>
      </w:r>
      <w:r w:rsidR="00550A14" w:rsidRPr="00E965F5">
        <w:rPr>
          <w:rFonts w:ascii="Times New Roman" w:hAnsi="Times New Roman" w:cs="Times New Roman"/>
        </w:rPr>
        <w:t>ušina</w:t>
      </w:r>
      <w:r w:rsidR="00E04F2D" w:rsidRPr="00E965F5">
        <w:rPr>
          <w:rFonts w:ascii="Times New Roman" w:hAnsi="Times New Roman" w:cs="Times New Roman"/>
        </w:rPr>
        <w:t xml:space="preserve"> </w:t>
      </w:r>
      <w:r w:rsidR="00A82796" w:rsidRPr="00E965F5">
        <w:rPr>
          <w:rFonts w:ascii="Times New Roman" w:hAnsi="Times New Roman" w:cs="Times New Roman"/>
        </w:rPr>
        <w:t>1</w:t>
      </w:r>
      <w:r w:rsidR="00E04F2D" w:rsidRPr="00E965F5">
        <w:rPr>
          <w:rFonts w:ascii="Times New Roman" w:hAnsi="Times New Roman" w:cs="Times New Roman"/>
        </w:rPr>
        <w:t>,5</w:t>
      </w:r>
      <w:r w:rsidR="00A82796" w:rsidRPr="00E965F5">
        <w:rPr>
          <w:rFonts w:ascii="Times New Roman" w:hAnsi="Times New Roman" w:cs="Times New Roman"/>
        </w:rPr>
        <w:t xml:space="preserve"> </w:t>
      </w:r>
      <w:r w:rsidR="00352066" w:rsidRPr="00E965F5">
        <w:rPr>
          <w:rFonts w:ascii="Times New Roman" w:hAnsi="Times New Roman" w:cs="Times New Roman"/>
        </w:rPr>
        <w:t>–</w:t>
      </w:r>
      <w:r w:rsidR="00E04F2D" w:rsidRPr="00E965F5">
        <w:rPr>
          <w:rFonts w:ascii="Times New Roman" w:hAnsi="Times New Roman" w:cs="Times New Roman"/>
        </w:rPr>
        <w:t xml:space="preserve"> </w:t>
      </w:r>
      <w:r w:rsidR="00A82796" w:rsidRPr="00E965F5">
        <w:rPr>
          <w:rFonts w:ascii="Times New Roman" w:hAnsi="Times New Roman" w:cs="Times New Roman"/>
        </w:rPr>
        <w:t>4</w:t>
      </w:r>
      <w:r w:rsidR="00352066" w:rsidRPr="00E965F5">
        <w:rPr>
          <w:rFonts w:ascii="Times New Roman" w:hAnsi="Times New Roman" w:cs="Times New Roman"/>
        </w:rPr>
        <w:t xml:space="preserve"> </w:t>
      </w:r>
      <w:r w:rsidR="00E04F2D" w:rsidRPr="00E965F5">
        <w:rPr>
          <w:rFonts w:ascii="Times New Roman" w:hAnsi="Times New Roman" w:cs="Times New Roman"/>
        </w:rPr>
        <w:t>%</w:t>
      </w:r>
      <w:r w:rsidR="00DB158D" w:rsidRPr="00E965F5">
        <w:rPr>
          <w:rFonts w:ascii="Times New Roman" w:hAnsi="Times New Roman" w:cs="Times New Roman"/>
        </w:rPr>
        <w:t xml:space="preserve">  </w:t>
      </w:r>
    </w:p>
    <w:p w14:paraId="5D7F32E6" w14:textId="7A643F33" w:rsidR="00CB0AD3" w:rsidRPr="00E965F5" w:rsidRDefault="00210997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 xml:space="preserve">Podíl organických látek ve vstupní sušině (hm. %) </w:t>
      </w:r>
      <w:r w:rsidR="00A82796" w:rsidRPr="00E965F5">
        <w:rPr>
          <w:rFonts w:ascii="Times New Roman" w:hAnsi="Times New Roman" w:cs="Times New Roman"/>
        </w:rPr>
        <w:t xml:space="preserve">– </w:t>
      </w:r>
      <w:r w:rsidR="005872DD" w:rsidRPr="00E965F5">
        <w:rPr>
          <w:rFonts w:ascii="Times New Roman" w:hAnsi="Times New Roman" w:cs="Times New Roman"/>
        </w:rPr>
        <w:t>45</w:t>
      </w:r>
      <w:r w:rsidR="00A82796" w:rsidRPr="00E965F5">
        <w:rPr>
          <w:rFonts w:ascii="Times New Roman" w:hAnsi="Times New Roman" w:cs="Times New Roman"/>
        </w:rPr>
        <w:t xml:space="preserve"> až </w:t>
      </w:r>
      <w:r w:rsidR="005872DD" w:rsidRPr="00E965F5">
        <w:rPr>
          <w:rFonts w:ascii="Times New Roman" w:hAnsi="Times New Roman" w:cs="Times New Roman"/>
        </w:rPr>
        <w:t>65</w:t>
      </w:r>
      <w:r w:rsidR="00A82796" w:rsidRPr="00E965F5">
        <w:rPr>
          <w:rFonts w:ascii="Times New Roman" w:hAnsi="Times New Roman" w:cs="Times New Roman"/>
        </w:rPr>
        <w:t xml:space="preserve"> % </w:t>
      </w:r>
    </w:p>
    <w:p w14:paraId="317FDDD4" w14:textId="77777777" w:rsidR="009D4953" w:rsidRPr="00E965F5" w:rsidRDefault="009D4953" w:rsidP="00134921">
      <w:pPr>
        <w:spacing w:after="0" w:line="240" w:lineRule="auto"/>
        <w:rPr>
          <w:rFonts w:ascii="Times New Roman" w:hAnsi="Times New Roman" w:cs="Times New Roman"/>
        </w:rPr>
      </w:pPr>
    </w:p>
    <w:p w14:paraId="6450C564" w14:textId="14F8A57F" w:rsidR="00AA5129" w:rsidRPr="00E965F5" w:rsidRDefault="00A0224F" w:rsidP="005A1329">
      <w:pPr>
        <w:pStyle w:val="Odstavecseseznamem"/>
        <w:numPr>
          <w:ilvl w:val="1"/>
          <w:numId w:val="36"/>
        </w:numPr>
        <w:spacing w:after="0" w:line="240" w:lineRule="auto"/>
        <w:ind w:left="426" w:hanging="426"/>
        <w:rPr>
          <w:rFonts w:ascii="Times New Roman" w:hAnsi="Times New Roman" w:cs="Times New Roman"/>
          <w:b/>
          <w:bCs/>
        </w:rPr>
      </w:pPr>
      <w:r w:rsidRPr="00E965F5">
        <w:rPr>
          <w:rFonts w:ascii="Times New Roman" w:hAnsi="Times New Roman" w:cs="Times New Roman"/>
          <w:b/>
          <w:bCs/>
        </w:rPr>
        <w:t>Dodané zařízení zajistí v</w:t>
      </w:r>
      <w:r w:rsidR="00AA5129" w:rsidRPr="00E965F5">
        <w:rPr>
          <w:rFonts w:ascii="Times New Roman" w:hAnsi="Times New Roman" w:cs="Times New Roman"/>
          <w:b/>
          <w:bCs/>
        </w:rPr>
        <w:t>ýsledek odvodnění</w:t>
      </w:r>
      <w:r w:rsidRPr="00E965F5">
        <w:rPr>
          <w:rFonts w:ascii="Times New Roman" w:hAnsi="Times New Roman" w:cs="Times New Roman"/>
          <w:b/>
          <w:bCs/>
        </w:rPr>
        <w:t xml:space="preserve"> v následující kvalitě</w:t>
      </w:r>
      <w:r w:rsidR="00AA5129" w:rsidRPr="00E965F5">
        <w:rPr>
          <w:rFonts w:ascii="Times New Roman" w:hAnsi="Times New Roman" w:cs="Times New Roman"/>
          <w:b/>
          <w:bCs/>
        </w:rPr>
        <w:t>:</w:t>
      </w:r>
    </w:p>
    <w:p w14:paraId="165C671F" w14:textId="77777777" w:rsidR="00A0224F" w:rsidRPr="00E965F5" w:rsidRDefault="00D94121" w:rsidP="00D835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 xml:space="preserve">Pro odvodňování anaerobně termofilně stabilizovaného kalu ČOV Uherské Hradiště na stávající dekantační odstředivce </w:t>
      </w:r>
      <w:r w:rsidR="00B3602C" w:rsidRPr="00E965F5">
        <w:rPr>
          <w:rFonts w:ascii="Times New Roman" w:hAnsi="Times New Roman" w:cs="Times New Roman"/>
        </w:rPr>
        <w:t>je dosahováno optimálních výsledků odvodnění s práškovým kationaktivním flokulantem s vysokým nábojem Sokoflok 68 XXR a emulzním kationaktivním polymerním flokulantem velmi vysoké aktivity Sokoflok EM 949 CT.</w:t>
      </w:r>
    </w:p>
    <w:p w14:paraId="2617B910" w14:textId="77777777" w:rsidR="00A0224F" w:rsidRPr="00E965F5" w:rsidRDefault="00A0224F" w:rsidP="00D835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FF16CC" w14:textId="7723625E" w:rsidR="00B3602C" w:rsidRPr="00E965F5" w:rsidRDefault="008A1B0E" w:rsidP="00D835D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 xml:space="preserve">V závislosti na vstupní sušině anaerobně stabilizovaného kalu </w:t>
      </w:r>
      <w:r w:rsidR="00605BE6" w:rsidRPr="00E965F5">
        <w:rPr>
          <w:rFonts w:ascii="Times New Roman" w:hAnsi="Times New Roman" w:cs="Times New Roman"/>
        </w:rPr>
        <w:t>se p</w:t>
      </w:r>
      <w:r w:rsidRPr="00E965F5">
        <w:rPr>
          <w:rFonts w:ascii="Times New Roman" w:hAnsi="Times New Roman" w:cs="Times New Roman"/>
        </w:rPr>
        <w:t>ožaduje dosahovat srovnatelných nebo lepších parametrů</w:t>
      </w:r>
      <w:r w:rsidR="00605BE6" w:rsidRPr="00E965F5">
        <w:rPr>
          <w:rFonts w:ascii="Times New Roman" w:hAnsi="Times New Roman" w:cs="Times New Roman"/>
        </w:rPr>
        <w:t xml:space="preserve"> odvodněného kalu </w:t>
      </w:r>
      <w:r w:rsidR="00605BE6" w:rsidRPr="00E965F5">
        <w:rPr>
          <w:rFonts w:ascii="Times New Roman" w:hAnsi="Times New Roman" w:cs="Times New Roman"/>
          <w:b/>
          <w:bCs/>
        </w:rPr>
        <w:t>a specifické spotřeby účinné látky</w:t>
      </w:r>
      <w:r w:rsidR="00A472F4" w:rsidRPr="00E965F5">
        <w:rPr>
          <w:rFonts w:ascii="Times New Roman" w:hAnsi="Times New Roman" w:cs="Times New Roman"/>
          <w:b/>
          <w:bCs/>
        </w:rPr>
        <w:t xml:space="preserve"> (ÚL)</w:t>
      </w:r>
      <w:r w:rsidR="00605BE6" w:rsidRPr="00E965F5">
        <w:rPr>
          <w:rFonts w:ascii="Times New Roman" w:hAnsi="Times New Roman" w:cs="Times New Roman"/>
          <w:b/>
          <w:bCs/>
        </w:rPr>
        <w:t xml:space="preserve"> flokulantu</w:t>
      </w:r>
      <w:r w:rsidR="00605BE6" w:rsidRPr="00E965F5">
        <w:rPr>
          <w:rFonts w:ascii="Times New Roman" w:hAnsi="Times New Roman" w:cs="Times New Roman"/>
        </w:rPr>
        <w:t>:</w:t>
      </w:r>
    </w:p>
    <w:p w14:paraId="25335B01" w14:textId="77777777" w:rsidR="00A1008B" w:rsidRPr="00E965F5" w:rsidRDefault="00A1008B" w:rsidP="00D835D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86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458"/>
        <w:gridCol w:w="1542"/>
        <w:gridCol w:w="2283"/>
        <w:gridCol w:w="2284"/>
      </w:tblGrid>
      <w:tr w:rsidR="00E63E02" w:rsidRPr="00E965F5" w14:paraId="69499056" w14:textId="77777777" w:rsidTr="008941BE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E1191" w14:textId="77777777" w:rsidR="008A1B0E" w:rsidRPr="00E965F5" w:rsidRDefault="008A1B0E" w:rsidP="0002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49AC8" w14:textId="11B20A26" w:rsidR="008A1B0E" w:rsidRPr="00E965F5" w:rsidRDefault="008A1B0E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 xml:space="preserve">Sušina </w:t>
            </w:r>
            <w:r w:rsidR="00605BE6" w:rsidRPr="00E965F5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 xml:space="preserve">stab. </w:t>
            </w:r>
            <w:r w:rsidRPr="00E965F5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kalu [%]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B07D" w14:textId="3F4DFA9A" w:rsidR="008A1B0E" w:rsidRPr="00E965F5" w:rsidRDefault="008A1B0E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Spec. spotřeba ÚL flokulantu</w:t>
            </w:r>
            <w:r w:rsidR="008941BE" w:rsidRPr="00E965F5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 xml:space="preserve"> (SF)</w:t>
            </w:r>
            <w:r w:rsidRPr="00E965F5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 xml:space="preserve"> [g/kg suš.]</w:t>
            </w:r>
          </w:p>
        </w:tc>
      </w:tr>
      <w:tr w:rsidR="00E63E02" w:rsidRPr="00E965F5" w14:paraId="5AEA6543" w14:textId="77777777" w:rsidTr="008941BE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326DB" w14:textId="77777777" w:rsidR="008A1B0E" w:rsidRPr="00E965F5" w:rsidRDefault="008A1B0E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683D0" w14:textId="5B5795D3" w:rsidR="008A1B0E" w:rsidRPr="00E965F5" w:rsidRDefault="008A1B0E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vstup</w:t>
            </w:r>
            <w:r w:rsidR="00A45CAB"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 Xi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9DBF" w14:textId="7C8C95A8" w:rsidR="008A1B0E" w:rsidRPr="00E965F5" w:rsidRDefault="008A1B0E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výstup</w:t>
            </w:r>
            <w:r w:rsidR="00A45CAB"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 Xo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FAAC3" w14:textId="77777777" w:rsidR="008A1B0E" w:rsidRPr="00E965F5" w:rsidRDefault="008A1B0E" w:rsidP="00023A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i/>
                <w:iCs/>
                <w:kern w:val="0"/>
                <w:lang w:eastAsia="cs-CZ"/>
                <w14:ligatures w14:val="none"/>
              </w:rPr>
              <w:t>Sokoflok 68 XXR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D6C8" w14:textId="77777777" w:rsidR="008A1B0E" w:rsidRPr="00E965F5" w:rsidRDefault="008A1B0E" w:rsidP="00023A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i/>
                <w:iCs/>
                <w:kern w:val="0"/>
                <w:lang w:eastAsia="cs-CZ"/>
                <w14:ligatures w14:val="none"/>
              </w:rPr>
              <w:t>Sokoflok EM 949 CT</w:t>
            </w:r>
          </w:p>
        </w:tc>
      </w:tr>
      <w:tr w:rsidR="00E63E02" w:rsidRPr="00E965F5" w14:paraId="7E5DFB44" w14:textId="77777777" w:rsidTr="008941BE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3B946D" w14:textId="77777777" w:rsidR="008A1B0E" w:rsidRPr="00E965F5" w:rsidRDefault="008A1B0E" w:rsidP="0002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průměr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18AE" w14:textId="77777777" w:rsidR="008A1B0E" w:rsidRPr="00E965F5" w:rsidRDefault="008A1B0E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2,0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18115" w14:textId="1FD66B1F" w:rsidR="008A1B0E" w:rsidRPr="00E965F5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min </w:t>
            </w:r>
            <w:r w:rsidR="008A1B0E"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23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F37A" w14:textId="243779EA" w:rsidR="008A1B0E" w:rsidRPr="00E255E6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255E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max </w:t>
            </w:r>
            <w:r w:rsidR="00B6431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17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631B7" w14:textId="7F4CB8E1" w:rsidR="008A1B0E" w:rsidRPr="00E255E6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255E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max </w:t>
            </w:r>
            <w:r w:rsidR="00B6431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15</w:t>
            </w:r>
          </w:p>
        </w:tc>
      </w:tr>
      <w:tr w:rsidR="00E63E02" w:rsidRPr="00E965F5" w14:paraId="75D94B24" w14:textId="77777777" w:rsidTr="008941BE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7D5779" w14:textId="77777777" w:rsidR="008A1B0E" w:rsidRPr="00E965F5" w:rsidRDefault="008A1B0E" w:rsidP="0002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min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B79D" w14:textId="77777777" w:rsidR="008A1B0E" w:rsidRPr="00E965F5" w:rsidRDefault="008A1B0E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1,5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DE937" w14:textId="4BF47301" w:rsidR="008A1B0E" w:rsidRPr="00E965F5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min </w:t>
            </w:r>
            <w:r w:rsidR="008A1B0E"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20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89B06" w14:textId="3D5D9CC1" w:rsidR="008A1B0E" w:rsidRPr="00E255E6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255E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max </w:t>
            </w:r>
            <w:r w:rsidR="00B6431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20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03049" w14:textId="4B536C42" w:rsidR="008A1B0E" w:rsidRPr="00E255E6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255E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max </w:t>
            </w:r>
            <w:r w:rsidR="00B6431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17</w:t>
            </w:r>
          </w:p>
        </w:tc>
      </w:tr>
      <w:tr w:rsidR="008A1B0E" w:rsidRPr="00E965F5" w14:paraId="0EAA4C92" w14:textId="77777777" w:rsidTr="008941BE">
        <w:trPr>
          <w:trHeight w:val="315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249020" w14:textId="77777777" w:rsidR="008A1B0E" w:rsidRPr="00E965F5" w:rsidRDefault="008A1B0E" w:rsidP="0002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max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F2C5" w14:textId="77777777" w:rsidR="008A1B0E" w:rsidRPr="00E965F5" w:rsidRDefault="008A1B0E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3,0 (4,0)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32C8F" w14:textId="632940F9" w:rsidR="008A1B0E" w:rsidRPr="00E965F5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min </w:t>
            </w:r>
            <w:r w:rsidR="008A1B0E" w:rsidRPr="00E965F5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25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3E3D" w14:textId="5A6CF924" w:rsidR="008A1B0E" w:rsidRPr="00E255E6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255E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max </w:t>
            </w:r>
            <w:r w:rsidR="00B6431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13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DB79F" w14:textId="219EB9C4" w:rsidR="008A1B0E" w:rsidRPr="00E255E6" w:rsidRDefault="00605BE6" w:rsidP="00023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255E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 xml:space="preserve">max </w:t>
            </w:r>
            <w:r w:rsidR="00B6431F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11</w:t>
            </w:r>
          </w:p>
        </w:tc>
      </w:tr>
    </w:tbl>
    <w:p w14:paraId="36482F8B" w14:textId="77777777" w:rsidR="008A1B0E" w:rsidRPr="00E965F5" w:rsidRDefault="008A1B0E" w:rsidP="008A1B0E">
      <w:pPr>
        <w:spacing w:after="0" w:line="240" w:lineRule="auto"/>
        <w:rPr>
          <w:rFonts w:ascii="Times New Roman" w:hAnsi="Times New Roman" w:cs="Times New Roman"/>
        </w:rPr>
      </w:pPr>
    </w:p>
    <w:p w14:paraId="2FBDBDD1" w14:textId="79C4794A" w:rsidR="008941BE" w:rsidRPr="00E965F5" w:rsidRDefault="008941BE" w:rsidP="008A1B0E">
      <w:p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  <w:b/>
          <w:bCs/>
        </w:rPr>
        <w:t>Pro účely hodnocení zavádíme koeficient účinnosti odvodnění</w:t>
      </w:r>
      <w:r w:rsidR="003C0C49">
        <w:rPr>
          <w:rFonts w:ascii="Times New Roman" w:hAnsi="Times New Roman" w:cs="Times New Roman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O</m:t>
            </m:r>
          </m:sub>
        </m:sSub>
      </m:oMath>
      <w:r w:rsidR="00865CFC" w:rsidRPr="00E965F5">
        <w:rPr>
          <w:rFonts w:ascii="Times New Roman" w:hAnsi="Times New Roman" w:cs="Times New Roman"/>
        </w:rPr>
        <w:t>, který vyjadřuje pro zvolený flokulant vztah mezi vstupní sušinou stabilizovaného kalu Xi, výstupní sušinou odvodněného kalu Xo a specifickou spotřebou účinné látky flokulantu (SF)</w:t>
      </w:r>
    </w:p>
    <w:p w14:paraId="559F0B0F" w14:textId="72AB506A" w:rsidR="008941BE" w:rsidRPr="00E965F5" w:rsidRDefault="009B4D3E" w:rsidP="008A1B0E">
      <w:pPr>
        <w:spacing w:after="0" w:line="240" w:lineRule="auto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k</m:t>
              </m:r>
            </m:e>
            <m:sub>
              <m:r>
                <w:rPr>
                  <w:rFonts w:ascii="Cambria Math" w:hAnsi="Cambria Math" w:cs="Times New Roman"/>
                </w:rPr>
                <m:t>O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∙SF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O</m:t>
                  </m:r>
                </m:sub>
              </m:sSub>
            </m:den>
          </m:f>
        </m:oMath>
      </m:oMathPara>
    </w:p>
    <w:p w14:paraId="4EBDDA8E" w14:textId="744E6B1F" w:rsidR="00A16AE9" w:rsidRPr="00E965F5" w:rsidRDefault="00153C95" w:rsidP="008A1B0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965F5">
        <w:rPr>
          <w:rFonts w:ascii="Times New Roman" w:hAnsi="Times New Roman" w:cs="Times New Roman"/>
        </w:rPr>
        <w:t xml:space="preserve">Jako součást hodnotících kritérií je požadován </w:t>
      </w:r>
      <w:r w:rsidRPr="00E965F5">
        <w:rPr>
          <w:rFonts w:ascii="Times New Roman" w:hAnsi="Times New Roman" w:cs="Times New Roman"/>
          <w:b/>
          <w:bCs/>
        </w:rPr>
        <w:t>koeficient účinnosti odvodnění</w:t>
      </w:r>
      <w:r w:rsidR="003C0C49">
        <w:rPr>
          <w:rFonts w:ascii="Times New Roman" w:hAnsi="Times New Roman" w:cs="Times New Roman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O</m:t>
            </m:r>
          </m:sub>
        </m:sSub>
      </m:oMath>
      <w:r w:rsidR="00A16AE9" w:rsidRPr="00E965F5">
        <w:rPr>
          <w:rFonts w:ascii="Times New Roman" w:hAnsi="Times New Roman" w:cs="Times New Roman"/>
          <w:b/>
          <w:bCs/>
        </w:rPr>
        <w:t>:</w:t>
      </w:r>
    </w:p>
    <w:p w14:paraId="6E5D571F" w14:textId="596A118E" w:rsidR="00A16AE9" w:rsidRPr="00A66BD6" w:rsidRDefault="00153C95" w:rsidP="00A16AE9">
      <w:pPr>
        <w:pStyle w:val="Odstavecseseznamem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</w:rPr>
      </w:pPr>
      <w:r w:rsidRPr="00A66BD6">
        <w:rPr>
          <w:rFonts w:ascii="Times New Roman" w:hAnsi="Times New Roman" w:cs="Times New Roman"/>
        </w:rPr>
        <w:t>p</w:t>
      </w:r>
      <w:r w:rsidR="008941BE" w:rsidRPr="00A66BD6">
        <w:rPr>
          <w:rFonts w:ascii="Times New Roman" w:hAnsi="Times New Roman" w:cs="Times New Roman"/>
        </w:rPr>
        <w:t xml:space="preserve">ro práškový flokulant Sokoflok 68 XXR </w:t>
      </w:r>
      <w:r w:rsidR="005A1329" w:rsidRPr="00A66BD6">
        <w:rPr>
          <w:rFonts w:ascii="Times New Roman" w:hAnsi="Times New Roman" w:cs="Times New Roman"/>
        </w:rPr>
        <w:t>musí dodané zařízení splňovat</w:t>
      </w:r>
      <w:r w:rsidR="002A7C37" w:rsidRPr="00A66BD6">
        <w:rPr>
          <w:rFonts w:ascii="Times New Roman" w:hAnsi="Times New Roman" w:cs="Times New Roman"/>
        </w:rPr>
        <w:t xml:space="preserve"> koeficient účinnosti odvodnění </w:t>
      </w:r>
      <w:r w:rsidR="007B6DCC" w:rsidRPr="00A66BD6">
        <w:rPr>
          <w:rFonts w:ascii="Times New Roman" w:hAnsi="Times New Roman" w:cs="Times New Roman"/>
        </w:rPr>
        <w:t>m</w:t>
      </w:r>
      <w:r w:rsidR="004736CE" w:rsidRPr="00A66BD6">
        <w:rPr>
          <w:rFonts w:ascii="Times New Roman" w:hAnsi="Times New Roman" w:cs="Times New Roman"/>
        </w:rPr>
        <w:t>ax</w:t>
      </w:r>
      <w:r w:rsidR="00E255E6" w:rsidRPr="00A66BD6">
        <w:rPr>
          <w:rFonts w:ascii="Times New Roman" w:hAnsi="Times New Roman" w:cs="Times New Roman"/>
        </w:rPr>
        <w:t>.</w:t>
      </w:r>
      <w:r w:rsidR="007B6DCC" w:rsidRPr="00A66BD6">
        <w:rPr>
          <w:rFonts w:ascii="Times New Roman" w:hAnsi="Times New Roman" w:cs="Times New Roman"/>
        </w:rPr>
        <w:t xml:space="preserve"> 1</w:t>
      </w:r>
      <w:r w:rsidRPr="00A66BD6">
        <w:rPr>
          <w:rFonts w:ascii="Times New Roman" w:hAnsi="Times New Roman" w:cs="Times New Roman"/>
        </w:rPr>
        <w:t>,</w:t>
      </w:r>
      <w:r w:rsidR="007139C0" w:rsidRPr="00A66BD6">
        <w:rPr>
          <w:rFonts w:ascii="Times New Roman" w:hAnsi="Times New Roman" w:cs="Times New Roman"/>
        </w:rPr>
        <w:t>5</w:t>
      </w:r>
    </w:p>
    <w:p w14:paraId="6835453B" w14:textId="3CBB750D" w:rsidR="008941BE" w:rsidRPr="00A66BD6" w:rsidRDefault="00153C95" w:rsidP="00A16AE9">
      <w:pPr>
        <w:pStyle w:val="Odstavecseseznamem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</w:rPr>
      </w:pPr>
      <w:r w:rsidRPr="00A66BD6">
        <w:rPr>
          <w:rFonts w:ascii="Times New Roman" w:hAnsi="Times New Roman" w:cs="Times New Roman"/>
        </w:rPr>
        <w:t xml:space="preserve">pro emulzní flokulant Sokoflok EM 949 CT </w:t>
      </w:r>
      <w:r w:rsidR="005A1329" w:rsidRPr="00A66BD6">
        <w:rPr>
          <w:rFonts w:ascii="Times New Roman" w:hAnsi="Times New Roman" w:cs="Times New Roman"/>
        </w:rPr>
        <w:t xml:space="preserve">musí dodané zařízení splňovat </w:t>
      </w:r>
      <w:r w:rsidR="002A7C37" w:rsidRPr="00A66BD6">
        <w:rPr>
          <w:rFonts w:ascii="Times New Roman" w:hAnsi="Times New Roman" w:cs="Times New Roman"/>
        </w:rPr>
        <w:t xml:space="preserve">koeficient účinnosti odvodnění </w:t>
      </w:r>
      <w:r w:rsidRPr="00A66BD6">
        <w:rPr>
          <w:rFonts w:ascii="Times New Roman" w:hAnsi="Times New Roman" w:cs="Times New Roman"/>
        </w:rPr>
        <w:t>m</w:t>
      </w:r>
      <w:r w:rsidR="004736CE" w:rsidRPr="00A66BD6">
        <w:rPr>
          <w:rFonts w:ascii="Times New Roman" w:hAnsi="Times New Roman" w:cs="Times New Roman"/>
        </w:rPr>
        <w:t>ax</w:t>
      </w:r>
      <w:r w:rsidR="00E255E6" w:rsidRPr="00A66BD6">
        <w:rPr>
          <w:rFonts w:ascii="Times New Roman" w:hAnsi="Times New Roman" w:cs="Times New Roman"/>
        </w:rPr>
        <w:t>.</w:t>
      </w:r>
      <w:r w:rsidRPr="00A66BD6">
        <w:rPr>
          <w:rFonts w:ascii="Times New Roman" w:hAnsi="Times New Roman" w:cs="Times New Roman"/>
        </w:rPr>
        <w:t xml:space="preserve"> 1,</w:t>
      </w:r>
      <w:r w:rsidR="007139C0" w:rsidRPr="00A66BD6">
        <w:rPr>
          <w:rFonts w:ascii="Times New Roman" w:hAnsi="Times New Roman" w:cs="Times New Roman"/>
        </w:rPr>
        <w:t>3</w:t>
      </w:r>
    </w:p>
    <w:p w14:paraId="505DEB6A" w14:textId="77777777" w:rsidR="008941BE" w:rsidRPr="00E965F5" w:rsidRDefault="008941BE" w:rsidP="008A1B0E">
      <w:pPr>
        <w:spacing w:after="0" w:line="240" w:lineRule="auto"/>
        <w:rPr>
          <w:rFonts w:ascii="Times New Roman" w:hAnsi="Times New Roman" w:cs="Times New Roman"/>
        </w:rPr>
      </w:pPr>
    </w:p>
    <w:p w14:paraId="1E37646A" w14:textId="043DE72D" w:rsidR="008A1B0E" w:rsidRPr="00E965F5" w:rsidRDefault="00A472F4" w:rsidP="00AA5129">
      <w:p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  <w:b/>
          <w:bCs/>
        </w:rPr>
        <w:t>Kvalita fugátu v ukazateli nerozpuštěných látek (NL)</w:t>
      </w:r>
      <w:r w:rsidRPr="00E965F5">
        <w:rPr>
          <w:rFonts w:ascii="Times New Roman" w:hAnsi="Times New Roman" w:cs="Times New Roman"/>
        </w:rPr>
        <w:t xml:space="preserve"> max</w:t>
      </w:r>
      <w:r w:rsidR="00333B49">
        <w:rPr>
          <w:rFonts w:ascii="Times New Roman" w:hAnsi="Times New Roman" w:cs="Times New Roman"/>
        </w:rPr>
        <w:t>.</w:t>
      </w:r>
      <w:r w:rsidRPr="00E965F5">
        <w:rPr>
          <w:rFonts w:ascii="Times New Roman" w:hAnsi="Times New Roman" w:cs="Times New Roman"/>
        </w:rPr>
        <w:t xml:space="preserve"> </w:t>
      </w:r>
      <w:r w:rsidR="003B154E" w:rsidRPr="00E965F5">
        <w:rPr>
          <w:rFonts w:ascii="Times New Roman" w:hAnsi="Times New Roman" w:cs="Times New Roman"/>
        </w:rPr>
        <w:t>1</w:t>
      </w:r>
      <w:r w:rsidR="009B269C">
        <w:rPr>
          <w:rFonts w:ascii="Times New Roman" w:hAnsi="Times New Roman" w:cs="Times New Roman"/>
        </w:rPr>
        <w:t>7</w:t>
      </w:r>
      <w:r w:rsidR="006E65D7" w:rsidRPr="00E965F5">
        <w:rPr>
          <w:rFonts w:ascii="Times New Roman" w:hAnsi="Times New Roman" w:cs="Times New Roman"/>
        </w:rPr>
        <w:t>0</w:t>
      </w:r>
      <w:r w:rsidRPr="00E965F5">
        <w:rPr>
          <w:rFonts w:ascii="Times New Roman" w:hAnsi="Times New Roman" w:cs="Times New Roman"/>
        </w:rPr>
        <w:t xml:space="preserve"> mg/l</w:t>
      </w:r>
      <w:r w:rsidR="005F19B9" w:rsidRPr="00E965F5">
        <w:rPr>
          <w:rFonts w:ascii="Times New Roman" w:hAnsi="Times New Roman" w:cs="Times New Roman"/>
        </w:rPr>
        <w:t xml:space="preserve"> při stabilním provozu</w:t>
      </w:r>
      <w:r w:rsidR="00153C95" w:rsidRPr="00E965F5">
        <w:rPr>
          <w:rFonts w:ascii="Times New Roman" w:hAnsi="Times New Roman" w:cs="Times New Roman"/>
        </w:rPr>
        <w:t xml:space="preserve"> (parametr je součástí hodnotících kritérií)</w:t>
      </w:r>
      <w:r w:rsidRPr="00E965F5">
        <w:rPr>
          <w:rFonts w:ascii="Times New Roman" w:hAnsi="Times New Roman" w:cs="Times New Roman"/>
        </w:rPr>
        <w:t>.</w:t>
      </w:r>
    </w:p>
    <w:p w14:paraId="1FC80D87" w14:textId="77777777" w:rsidR="00C363E9" w:rsidRPr="00E965F5" w:rsidRDefault="00C363E9" w:rsidP="00AA5129">
      <w:pPr>
        <w:spacing w:after="0" w:line="240" w:lineRule="auto"/>
        <w:rPr>
          <w:rFonts w:ascii="Times New Roman" w:hAnsi="Times New Roman" w:cs="Times New Roman"/>
        </w:rPr>
      </w:pPr>
    </w:p>
    <w:p w14:paraId="14B29F0D" w14:textId="5FFF63C3" w:rsidR="00760E04" w:rsidRPr="00E965F5" w:rsidRDefault="00123576" w:rsidP="005A1329">
      <w:pPr>
        <w:pStyle w:val="Odstavecseseznamem"/>
        <w:numPr>
          <w:ilvl w:val="1"/>
          <w:numId w:val="36"/>
        </w:numPr>
        <w:spacing w:after="0" w:line="240" w:lineRule="auto"/>
        <w:ind w:left="426" w:hanging="426"/>
        <w:rPr>
          <w:rFonts w:ascii="Times New Roman" w:hAnsi="Times New Roman" w:cs="Times New Roman"/>
          <w:b/>
          <w:bCs/>
        </w:rPr>
      </w:pPr>
      <w:r w:rsidRPr="00E965F5">
        <w:rPr>
          <w:rFonts w:ascii="Times New Roman" w:hAnsi="Times New Roman" w:cs="Times New Roman"/>
          <w:b/>
          <w:bCs/>
        </w:rPr>
        <w:t xml:space="preserve">Dodané zařízení </w:t>
      </w:r>
      <w:r w:rsidR="00A16AE9" w:rsidRPr="00E965F5">
        <w:rPr>
          <w:rFonts w:ascii="Times New Roman" w:hAnsi="Times New Roman" w:cs="Times New Roman"/>
          <w:b/>
          <w:bCs/>
        </w:rPr>
        <w:t xml:space="preserve">dále </w:t>
      </w:r>
      <w:r w:rsidR="00503347">
        <w:rPr>
          <w:rFonts w:ascii="Times New Roman" w:hAnsi="Times New Roman" w:cs="Times New Roman"/>
          <w:b/>
          <w:bCs/>
        </w:rPr>
        <w:t>musí splňovat</w:t>
      </w:r>
      <w:r w:rsidRPr="00E965F5">
        <w:rPr>
          <w:rFonts w:ascii="Times New Roman" w:hAnsi="Times New Roman" w:cs="Times New Roman"/>
          <w:b/>
          <w:bCs/>
        </w:rPr>
        <w:t xml:space="preserve"> tyto t</w:t>
      </w:r>
      <w:r w:rsidR="00760E04" w:rsidRPr="00E965F5">
        <w:rPr>
          <w:rFonts w:ascii="Times New Roman" w:hAnsi="Times New Roman" w:cs="Times New Roman"/>
          <w:b/>
          <w:bCs/>
        </w:rPr>
        <w:t>echnické parametry zařízení</w:t>
      </w:r>
      <w:r w:rsidRPr="00E965F5">
        <w:rPr>
          <w:rFonts w:ascii="Times New Roman" w:hAnsi="Times New Roman" w:cs="Times New Roman"/>
          <w:b/>
          <w:bCs/>
        </w:rPr>
        <w:t>:</w:t>
      </w:r>
    </w:p>
    <w:p w14:paraId="52A459A2" w14:textId="22A92430" w:rsidR="00760E04" w:rsidRPr="00E965F5" w:rsidRDefault="00760E04" w:rsidP="00760E04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lastRenderedPageBreak/>
        <w:t xml:space="preserve">Výkon (minimální </w:t>
      </w:r>
      <w:r w:rsidR="000A46AA" w:rsidRPr="00E965F5">
        <w:rPr>
          <w:rFonts w:ascii="Times New Roman" w:hAnsi="Times New Roman" w:cs="Times New Roman"/>
        </w:rPr>
        <w:t xml:space="preserve">a maximální </w:t>
      </w:r>
      <w:r w:rsidRPr="00E965F5">
        <w:rPr>
          <w:rFonts w:ascii="Times New Roman" w:hAnsi="Times New Roman" w:cs="Times New Roman"/>
        </w:rPr>
        <w:t>objem kalu)  5-</w:t>
      </w:r>
      <w:r w:rsidR="007367D0" w:rsidRPr="00E965F5">
        <w:rPr>
          <w:rFonts w:ascii="Times New Roman" w:hAnsi="Times New Roman" w:cs="Times New Roman"/>
        </w:rPr>
        <w:t>12</w:t>
      </w:r>
      <w:r w:rsidRPr="00E965F5">
        <w:rPr>
          <w:rFonts w:ascii="Times New Roman" w:hAnsi="Times New Roman" w:cs="Times New Roman"/>
        </w:rPr>
        <w:t xml:space="preserve"> m</w:t>
      </w:r>
      <w:r w:rsidRPr="00E965F5">
        <w:rPr>
          <w:rFonts w:ascii="Times New Roman" w:hAnsi="Times New Roman" w:cs="Times New Roman"/>
          <w:vertAlign w:val="superscript"/>
        </w:rPr>
        <w:t>3</w:t>
      </w:r>
      <w:r w:rsidRPr="00E965F5">
        <w:rPr>
          <w:rFonts w:ascii="Times New Roman" w:hAnsi="Times New Roman" w:cs="Times New Roman"/>
        </w:rPr>
        <w:t>/h</w:t>
      </w:r>
    </w:p>
    <w:p w14:paraId="6871EDFE" w14:textId="38601887" w:rsidR="00760E04" w:rsidRPr="00E965F5" w:rsidRDefault="00760E04" w:rsidP="00760E04">
      <w:pPr>
        <w:pStyle w:val="Odstavecseseznamem"/>
        <w:numPr>
          <w:ilvl w:val="0"/>
          <w:numId w:val="30"/>
        </w:numPr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Hmotnostní průtok sušiny</w:t>
      </w:r>
      <w:r w:rsidR="00E11D6C" w:rsidRPr="00E965F5">
        <w:rPr>
          <w:rFonts w:ascii="Times New Roman" w:hAnsi="Times New Roman" w:cs="Times New Roman"/>
        </w:rPr>
        <w:t xml:space="preserve"> kalu</w:t>
      </w:r>
      <w:r w:rsidRPr="00E965F5">
        <w:rPr>
          <w:rFonts w:ascii="Times New Roman" w:hAnsi="Times New Roman" w:cs="Times New Roman"/>
        </w:rPr>
        <w:t xml:space="preserve"> </w:t>
      </w:r>
      <w:r w:rsidR="000639E7" w:rsidRPr="00E965F5">
        <w:rPr>
          <w:rFonts w:ascii="Times New Roman" w:hAnsi="Times New Roman" w:cs="Times New Roman"/>
        </w:rPr>
        <w:t xml:space="preserve">150 - </w:t>
      </w:r>
      <w:r w:rsidRPr="00E965F5">
        <w:rPr>
          <w:rFonts w:ascii="Times New Roman" w:hAnsi="Times New Roman" w:cs="Times New Roman"/>
        </w:rPr>
        <w:t xml:space="preserve">300 </w:t>
      </w:r>
      <w:r w:rsidR="00E11D6C" w:rsidRPr="00E965F5">
        <w:rPr>
          <w:rFonts w:ascii="Times New Roman" w:hAnsi="Times New Roman" w:cs="Times New Roman"/>
        </w:rPr>
        <w:t>kg NL/h</w:t>
      </w:r>
    </w:p>
    <w:p w14:paraId="3B93C30A" w14:textId="4DDDFBD6" w:rsidR="00AA5129" w:rsidRPr="00E965F5" w:rsidRDefault="00CB0AD3" w:rsidP="00760E04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S</w:t>
      </w:r>
      <w:r w:rsidR="00E04F2D" w:rsidRPr="00E965F5">
        <w:rPr>
          <w:rFonts w:ascii="Times New Roman" w:hAnsi="Times New Roman" w:cs="Times New Roman"/>
        </w:rPr>
        <w:t xml:space="preserve">pecifická spotřeba elektrické energie </w:t>
      </w:r>
      <w:r w:rsidR="00AF1D62" w:rsidRPr="00E965F5">
        <w:rPr>
          <w:rFonts w:ascii="Times New Roman" w:hAnsi="Times New Roman" w:cs="Times New Roman"/>
        </w:rPr>
        <w:t>max.</w:t>
      </w:r>
      <w:r w:rsidR="000639E7" w:rsidRPr="00E965F5">
        <w:rPr>
          <w:rFonts w:ascii="Times New Roman" w:hAnsi="Times New Roman" w:cs="Times New Roman"/>
        </w:rPr>
        <w:t xml:space="preserve"> 1,</w:t>
      </w:r>
      <w:r w:rsidR="00D835D0" w:rsidRPr="00E965F5">
        <w:rPr>
          <w:rFonts w:ascii="Times New Roman" w:hAnsi="Times New Roman" w:cs="Times New Roman"/>
        </w:rPr>
        <w:t>5</w:t>
      </w:r>
      <w:r w:rsidR="00760E04" w:rsidRPr="00E965F5">
        <w:rPr>
          <w:rFonts w:ascii="Times New Roman" w:hAnsi="Times New Roman" w:cs="Times New Roman"/>
        </w:rPr>
        <w:t xml:space="preserve"> </w:t>
      </w:r>
      <w:r w:rsidR="00192C8C" w:rsidRPr="00E965F5">
        <w:rPr>
          <w:rFonts w:ascii="Times New Roman" w:hAnsi="Times New Roman" w:cs="Times New Roman"/>
        </w:rPr>
        <w:t xml:space="preserve">kWh/m³ </w:t>
      </w:r>
      <w:r w:rsidR="00AA5129" w:rsidRPr="00E965F5">
        <w:rPr>
          <w:rFonts w:ascii="Times New Roman" w:hAnsi="Times New Roman" w:cs="Times New Roman"/>
        </w:rPr>
        <w:t>(parametr je součástí hodnotících kritérií)</w:t>
      </w:r>
    </w:p>
    <w:p w14:paraId="1DA41311" w14:textId="1E664324" w:rsidR="00CB0AD3" w:rsidRPr="00E965F5" w:rsidRDefault="00CB0AD3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 xml:space="preserve">Otáčky bubnu – min. 4200 ot./minutu (nastavitelné) </w:t>
      </w:r>
    </w:p>
    <w:p w14:paraId="5EE846F8" w14:textId="76829808" w:rsidR="00580396" w:rsidRPr="00E965F5" w:rsidRDefault="00580396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Faktor g víc</w:t>
      </w:r>
      <w:r w:rsidR="003C0C49">
        <w:rPr>
          <w:rFonts w:ascii="Times New Roman" w:hAnsi="Times New Roman" w:cs="Times New Roman"/>
        </w:rPr>
        <w:t>e</w:t>
      </w:r>
      <w:r w:rsidRPr="00E965F5">
        <w:rPr>
          <w:rFonts w:ascii="Times New Roman" w:hAnsi="Times New Roman" w:cs="Times New Roman"/>
        </w:rPr>
        <w:t xml:space="preserve"> n</w:t>
      </w:r>
      <w:r w:rsidR="003C0C49">
        <w:rPr>
          <w:rFonts w:ascii="Times New Roman" w:hAnsi="Times New Roman" w:cs="Times New Roman"/>
        </w:rPr>
        <w:t>e</w:t>
      </w:r>
      <w:r w:rsidRPr="00E965F5">
        <w:rPr>
          <w:rFonts w:ascii="Times New Roman" w:hAnsi="Times New Roman" w:cs="Times New Roman"/>
        </w:rPr>
        <w:t>ž 3600 x g</w:t>
      </w:r>
    </w:p>
    <w:p w14:paraId="34611910" w14:textId="7EE0157F" w:rsidR="00192C8C" w:rsidRPr="00E965F5" w:rsidRDefault="00F0444B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Diferenciální otáčky aktivně řízené (Δn)</w:t>
      </w:r>
      <w:r w:rsidR="00192C8C" w:rsidRPr="00E965F5">
        <w:rPr>
          <w:rFonts w:ascii="Times New Roman" w:hAnsi="Times New Roman" w:cs="Times New Roman"/>
        </w:rPr>
        <w:t xml:space="preserve"> otáčky 0,</w:t>
      </w:r>
      <w:r w:rsidR="000639E7" w:rsidRPr="00E965F5">
        <w:rPr>
          <w:rFonts w:ascii="Times New Roman" w:hAnsi="Times New Roman" w:cs="Times New Roman"/>
        </w:rPr>
        <w:t>5</w:t>
      </w:r>
      <w:r w:rsidR="00192C8C" w:rsidRPr="00E965F5">
        <w:rPr>
          <w:rFonts w:ascii="Times New Roman" w:hAnsi="Times New Roman" w:cs="Times New Roman"/>
        </w:rPr>
        <w:t>-1</w:t>
      </w:r>
      <w:r w:rsidR="000639E7" w:rsidRPr="00E965F5">
        <w:rPr>
          <w:rFonts w:ascii="Times New Roman" w:hAnsi="Times New Roman" w:cs="Times New Roman"/>
        </w:rPr>
        <w:t>5</w:t>
      </w:r>
      <w:r w:rsidR="00192C8C" w:rsidRPr="00E965F5">
        <w:rPr>
          <w:rFonts w:ascii="Times New Roman" w:hAnsi="Times New Roman" w:cs="Times New Roman"/>
        </w:rPr>
        <w:t xml:space="preserve"> ot./minutu (nastavitelné)</w:t>
      </w:r>
    </w:p>
    <w:p w14:paraId="56C13647" w14:textId="4617A8CF" w:rsidR="00CB0AD3" w:rsidRDefault="00F0444B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Nezávislé řízení otáček bubnu a diferenciálních otáček (Δn)</w:t>
      </w:r>
      <w:r w:rsidR="0010457C" w:rsidRPr="00E965F5">
        <w:rPr>
          <w:rFonts w:ascii="Times New Roman" w:hAnsi="Times New Roman" w:cs="Times New Roman"/>
        </w:rPr>
        <w:t xml:space="preserve"> - požadováno plně nezávislé řízení otáček bubnu a diferenciálních otáček šneku </w:t>
      </w:r>
    </w:p>
    <w:p w14:paraId="38AB904B" w14:textId="0EAAE542" w:rsidR="004F67BC" w:rsidRPr="00E965F5" w:rsidRDefault="004F67BC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Hmotnost odstředivky: max. 2</w:t>
      </w:r>
      <w:r w:rsidR="0053442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00 kg</w:t>
      </w:r>
    </w:p>
    <w:p w14:paraId="7F39F74A" w14:textId="40BDD13E" w:rsidR="00B11C2A" w:rsidRPr="00E965F5" w:rsidRDefault="00B11C2A" w:rsidP="00B11C2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Součástí odstředivky je:</w:t>
      </w:r>
    </w:p>
    <w:p w14:paraId="3CE7A182" w14:textId="7ADCAF31" w:rsidR="002A18FA" w:rsidRPr="00E965F5" w:rsidRDefault="00B11C2A" w:rsidP="00B11C2A">
      <w:pPr>
        <w:pStyle w:val="Odstavecseseznamem"/>
        <w:numPr>
          <w:ilvl w:val="1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Elektronické měření diferenciálních otáček a otáček bubnu</w:t>
      </w:r>
    </w:p>
    <w:p w14:paraId="2312616F" w14:textId="7BE0F418" w:rsidR="00B11C2A" w:rsidRPr="00E965F5" w:rsidRDefault="00B11C2A" w:rsidP="00B11C2A">
      <w:pPr>
        <w:pStyle w:val="Odstavecseseznamem"/>
        <w:numPr>
          <w:ilvl w:val="1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Monitorovací zařízení vibrací</w:t>
      </w:r>
    </w:p>
    <w:p w14:paraId="4BEF6B72" w14:textId="263A8A65" w:rsidR="00B11C2A" w:rsidRPr="00E965F5" w:rsidRDefault="00B11C2A" w:rsidP="00B11C2A">
      <w:pPr>
        <w:pStyle w:val="Odstavecseseznamem"/>
        <w:numPr>
          <w:ilvl w:val="1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Monitorovací zařízení teploty hlavních ložisek</w:t>
      </w:r>
    </w:p>
    <w:p w14:paraId="65E8939B" w14:textId="536275F2" w:rsidR="0010457C" w:rsidRPr="00E965F5" w:rsidRDefault="0010457C" w:rsidP="002A18FA">
      <w:pPr>
        <w:pStyle w:val="Odstavecseseznamem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965F5">
        <w:rPr>
          <w:rFonts w:ascii="Times New Roman" w:hAnsi="Times New Roman" w:cs="Times New Roman"/>
          <w:color w:val="000000" w:themeColor="text1"/>
        </w:rPr>
        <w:t xml:space="preserve">Materiálové provedení: </w:t>
      </w:r>
    </w:p>
    <w:p w14:paraId="3ED5449B" w14:textId="5C261D70" w:rsidR="00D357D0" w:rsidRPr="00E965F5" w:rsidRDefault="00653320" w:rsidP="00D357D0">
      <w:pPr>
        <w:pStyle w:val="Odstavecseseznamem"/>
        <w:numPr>
          <w:ilvl w:val="1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m</w:t>
      </w:r>
      <w:r w:rsidR="00D357D0" w:rsidRPr="00E965F5">
        <w:rPr>
          <w:rFonts w:ascii="Times New Roman" w:hAnsi="Times New Roman" w:cs="Times New Roman"/>
        </w:rPr>
        <w:t>ateriál bubnu</w:t>
      </w:r>
      <w:r w:rsidR="002D4CAA" w:rsidRPr="00E965F5">
        <w:rPr>
          <w:rFonts w:ascii="Times New Roman" w:hAnsi="Times New Roman" w:cs="Times New Roman"/>
        </w:rPr>
        <w:t xml:space="preserve"> – </w:t>
      </w:r>
      <w:r w:rsidRPr="00E965F5">
        <w:rPr>
          <w:rFonts w:ascii="Times New Roman" w:hAnsi="Times New Roman" w:cs="Times New Roman"/>
        </w:rPr>
        <w:t>minimálně nerezová ocel typu duplex (např. 1.4462) nebo jiný materiál srovnatelných nebo lepších mechanických a korozních vlastností</w:t>
      </w:r>
    </w:p>
    <w:p w14:paraId="0DEE108F" w14:textId="3F46CBF0" w:rsidR="00D357D0" w:rsidRPr="00E965F5" w:rsidRDefault="00653320" w:rsidP="005B2AE6">
      <w:pPr>
        <w:pStyle w:val="Odstavecseseznamem"/>
        <w:numPr>
          <w:ilvl w:val="1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materiál š</w:t>
      </w:r>
      <w:r w:rsidR="002D4CAA" w:rsidRPr="00E965F5">
        <w:rPr>
          <w:rFonts w:ascii="Times New Roman" w:hAnsi="Times New Roman" w:cs="Times New Roman"/>
        </w:rPr>
        <w:t xml:space="preserve">nekovnice </w:t>
      </w:r>
      <w:r w:rsidR="0032601F" w:rsidRPr="00E965F5">
        <w:rPr>
          <w:rFonts w:ascii="Times New Roman" w:hAnsi="Times New Roman" w:cs="Times New Roman"/>
        </w:rPr>
        <w:t>–</w:t>
      </w:r>
      <w:r w:rsidRPr="00E965F5">
        <w:rPr>
          <w:rFonts w:ascii="Times New Roman" w:hAnsi="Times New Roman" w:cs="Times New Roman"/>
        </w:rPr>
        <w:t xml:space="preserve"> minimálně nerezová ocel úrovně AISI 316 / 316Ti (např. 1.4401, 1.4571, 1.4408), s ochranou proti abrazi (např. tvrdokovové destičky, navařované vrstvy nebo vyměnitelné segmenty)</w:t>
      </w:r>
    </w:p>
    <w:p w14:paraId="22B323D4" w14:textId="2E4B6E72" w:rsidR="00D357D0" w:rsidRPr="00E965F5" w:rsidRDefault="00653320" w:rsidP="00D357D0">
      <w:pPr>
        <w:pStyle w:val="Odstavecseseznamem"/>
        <w:numPr>
          <w:ilvl w:val="1"/>
          <w:numId w:val="30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materiál o</w:t>
      </w:r>
      <w:r w:rsidR="00D357D0" w:rsidRPr="00E965F5">
        <w:rPr>
          <w:rFonts w:ascii="Times New Roman" w:hAnsi="Times New Roman" w:cs="Times New Roman"/>
        </w:rPr>
        <w:t>statní</w:t>
      </w:r>
      <w:r w:rsidR="0057795A" w:rsidRPr="00E965F5">
        <w:rPr>
          <w:rFonts w:ascii="Times New Roman" w:hAnsi="Times New Roman" w:cs="Times New Roman"/>
        </w:rPr>
        <w:t>ch</w:t>
      </w:r>
      <w:r w:rsidR="00D357D0" w:rsidRPr="00E965F5">
        <w:rPr>
          <w:rFonts w:ascii="Times New Roman" w:hAnsi="Times New Roman" w:cs="Times New Roman"/>
        </w:rPr>
        <w:t xml:space="preserve"> části</w:t>
      </w:r>
      <w:r w:rsidR="002D4CAA" w:rsidRPr="00E965F5">
        <w:rPr>
          <w:rFonts w:ascii="Times New Roman" w:hAnsi="Times New Roman" w:cs="Times New Roman"/>
        </w:rPr>
        <w:t xml:space="preserve"> –</w:t>
      </w:r>
      <w:r w:rsidRPr="00E965F5">
        <w:rPr>
          <w:rFonts w:ascii="Times New Roman" w:hAnsi="Times New Roman" w:cs="Times New Roman"/>
        </w:rPr>
        <w:t xml:space="preserve"> minimálně nerezová ocel úrovně AISI 316 (např. 1.4401) nebo ekvivalent</w:t>
      </w:r>
    </w:p>
    <w:p w14:paraId="1295AE7B" w14:textId="77777777" w:rsidR="009D4953" w:rsidRPr="00E965F5" w:rsidRDefault="009D4953" w:rsidP="009D4953">
      <w:pPr>
        <w:spacing w:after="0" w:line="240" w:lineRule="auto"/>
        <w:rPr>
          <w:rFonts w:ascii="Times New Roman" w:hAnsi="Times New Roman" w:cs="Times New Roman"/>
        </w:rPr>
      </w:pPr>
    </w:p>
    <w:p w14:paraId="6178132A" w14:textId="6429F529" w:rsidR="00F12174" w:rsidRPr="00E965F5" w:rsidRDefault="005A1329" w:rsidP="005A1329">
      <w:pPr>
        <w:pStyle w:val="Odstavecseseznamem"/>
        <w:numPr>
          <w:ilvl w:val="1"/>
          <w:numId w:val="36"/>
        </w:numPr>
        <w:spacing w:after="0" w:line="240" w:lineRule="auto"/>
        <w:ind w:left="567" w:hanging="425"/>
        <w:rPr>
          <w:rFonts w:ascii="Times New Roman" w:hAnsi="Times New Roman" w:cs="Times New Roman"/>
          <w:b/>
          <w:bCs/>
        </w:rPr>
      </w:pPr>
      <w:r w:rsidRPr="00E965F5">
        <w:rPr>
          <w:rFonts w:ascii="Times New Roman" w:hAnsi="Times New Roman" w:cs="Times New Roman"/>
          <w:b/>
          <w:bCs/>
        </w:rPr>
        <w:t>Dodané zařízení dále splní d</w:t>
      </w:r>
      <w:r w:rsidR="00F12174" w:rsidRPr="00E965F5">
        <w:rPr>
          <w:rFonts w:ascii="Times New Roman" w:hAnsi="Times New Roman" w:cs="Times New Roman"/>
          <w:b/>
          <w:bCs/>
        </w:rPr>
        <w:t>alší podmínky</w:t>
      </w:r>
      <w:r w:rsidRPr="00E965F5">
        <w:rPr>
          <w:rFonts w:ascii="Times New Roman" w:hAnsi="Times New Roman" w:cs="Times New Roman"/>
          <w:b/>
          <w:bCs/>
        </w:rPr>
        <w:t>:</w:t>
      </w:r>
      <w:r w:rsidR="00F12174" w:rsidRPr="00E965F5">
        <w:rPr>
          <w:rFonts w:ascii="Times New Roman" w:hAnsi="Times New Roman" w:cs="Times New Roman"/>
          <w:b/>
          <w:bCs/>
        </w:rPr>
        <w:t xml:space="preserve"> </w:t>
      </w:r>
    </w:p>
    <w:p w14:paraId="43308043" w14:textId="4F5EAC23" w:rsidR="00E04F2D" w:rsidRPr="00E965F5" w:rsidRDefault="009D4953" w:rsidP="001857AE">
      <w:pPr>
        <w:pStyle w:val="Odstavecseseznamem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Instalace do stávající stavební připravenosti</w:t>
      </w:r>
      <w:r w:rsidR="00FC3F69" w:rsidRPr="00E965F5">
        <w:rPr>
          <w:rFonts w:ascii="Times New Roman" w:hAnsi="Times New Roman" w:cs="Times New Roman"/>
        </w:rPr>
        <w:t xml:space="preserve"> na stávající podstavec</w:t>
      </w:r>
      <w:r w:rsidR="000A406C" w:rsidRPr="00E965F5">
        <w:rPr>
          <w:rFonts w:ascii="Times New Roman" w:hAnsi="Times New Roman" w:cs="Times New Roman"/>
        </w:rPr>
        <w:t xml:space="preserve"> = rám (d x š x v) 5100 x 2750 x 1500 mm</w:t>
      </w:r>
    </w:p>
    <w:p w14:paraId="36398737" w14:textId="208BA659" w:rsidR="00EF3192" w:rsidRPr="00E965F5" w:rsidRDefault="00D10E92" w:rsidP="00C40665">
      <w:pPr>
        <w:pStyle w:val="Odstavecseseznamem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S</w:t>
      </w:r>
      <w:r w:rsidR="00F12174" w:rsidRPr="00E965F5">
        <w:rPr>
          <w:rFonts w:ascii="Times New Roman" w:hAnsi="Times New Roman" w:cs="Times New Roman"/>
        </w:rPr>
        <w:t>oučástí dodávky</w:t>
      </w:r>
      <w:r w:rsidRPr="00E965F5">
        <w:rPr>
          <w:rFonts w:ascii="Times New Roman" w:hAnsi="Times New Roman" w:cs="Times New Roman"/>
        </w:rPr>
        <w:t xml:space="preserve"> je elektrický rozvaděč pro dekantační odstředivku</w:t>
      </w:r>
      <w:r w:rsidR="000A46AA" w:rsidRPr="00E965F5">
        <w:rPr>
          <w:rFonts w:ascii="Times New Roman" w:hAnsi="Times New Roman" w:cs="Times New Roman"/>
        </w:rPr>
        <w:t>, elektrický rozvaděč slouží k automatickému řízení chodu odstředivky a k ní příslušejících periférií</w:t>
      </w:r>
      <w:r w:rsidR="00EF3192" w:rsidRPr="00E965F5">
        <w:rPr>
          <w:rFonts w:ascii="Times New Roman" w:hAnsi="Times New Roman" w:cs="Times New Roman"/>
        </w:rPr>
        <w:t>; součástí rozvaděče jsou všechny jistící prvky, ovládací prvky pro dekantační odstředivku a její periférie – čerpadla kalu a flokulantu, čerpadla koncentrovaného flokulantu/polymeru, pohon dávkovače práškového flokulantu</w:t>
      </w:r>
      <w:r w:rsidR="00775FCB" w:rsidRPr="00E965F5">
        <w:rPr>
          <w:rFonts w:ascii="Times New Roman" w:hAnsi="Times New Roman" w:cs="Times New Roman"/>
        </w:rPr>
        <w:t>, pohon dopravníku odvodněného kalu</w:t>
      </w:r>
      <w:r w:rsidR="00EF3192" w:rsidRPr="00E965F5">
        <w:rPr>
          <w:rFonts w:ascii="Times New Roman" w:hAnsi="Times New Roman" w:cs="Times New Roman"/>
        </w:rPr>
        <w:t xml:space="preserve">, </w:t>
      </w:r>
    </w:p>
    <w:p w14:paraId="5FB93288" w14:textId="02285F02" w:rsidR="00176355" w:rsidRPr="00E965F5" w:rsidRDefault="00EF3192" w:rsidP="00134921">
      <w:pPr>
        <w:pStyle w:val="Odstavecseseznamem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 xml:space="preserve">Součástí </w:t>
      </w:r>
      <w:r w:rsidR="000A46AA" w:rsidRPr="00E965F5">
        <w:rPr>
          <w:rFonts w:ascii="Times New Roman" w:hAnsi="Times New Roman" w:cs="Times New Roman"/>
        </w:rPr>
        <w:t xml:space="preserve">elektrického </w:t>
      </w:r>
      <w:r w:rsidRPr="00E965F5">
        <w:rPr>
          <w:rFonts w:ascii="Times New Roman" w:hAnsi="Times New Roman" w:cs="Times New Roman"/>
        </w:rPr>
        <w:t>rozvaděče</w:t>
      </w:r>
      <w:r w:rsidR="00176355" w:rsidRPr="00E965F5">
        <w:rPr>
          <w:rFonts w:ascii="Times New Roman" w:hAnsi="Times New Roman" w:cs="Times New Roman"/>
        </w:rPr>
        <w:t xml:space="preserve"> </w:t>
      </w:r>
      <w:r w:rsidR="000A46AA" w:rsidRPr="00E965F5">
        <w:rPr>
          <w:rFonts w:ascii="Times New Roman" w:hAnsi="Times New Roman" w:cs="Times New Roman"/>
        </w:rPr>
        <w:t xml:space="preserve">dále mimo již uvedené </w:t>
      </w:r>
      <w:r w:rsidR="00176355" w:rsidRPr="00E965F5">
        <w:rPr>
          <w:rFonts w:ascii="Times New Roman" w:hAnsi="Times New Roman" w:cs="Times New Roman"/>
        </w:rPr>
        <w:t>jsou:</w:t>
      </w:r>
    </w:p>
    <w:p w14:paraId="20EF6A16" w14:textId="6305CDCA" w:rsidR="00EF3192" w:rsidRPr="00E965F5" w:rsidRDefault="00176355" w:rsidP="00176355">
      <w:pPr>
        <w:pStyle w:val="Odstavecseseznamem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F</w:t>
      </w:r>
      <w:r w:rsidR="00EF3192" w:rsidRPr="00E965F5">
        <w:rPr>
          <w:rFonts w:ascii="Times New Roman" w:hAnsi="Times New Roman" w:cs="Times New Roman"/>
        </w:rPr>
        <w:t>rekvenční měniče (FM) jednotlivých pohonů odstředivky včetně FM pro stávající periférie:</w:t>
      </w:r>
    </w:p>
    <w:p w14:paraId="2DFFEC59" w14:textId="39FE675F" w:rsidR="00EF3192" w:rsidRPr="00E965F5" w:rsidRDefault="00EF3192" w:rsidP="00176355">
      <w:pPr>
        <w:pStyle w:val="Odstavecseseznamem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kalové čerpadlo, FM 4,0 kW,</w:t>
      </w:r>
    </w:p>
    <w:p w14:paraId="2C425A7D" w14:textId="6FD07AAE" w:rsidR="00EF3192" w:rsidRPr="00E965F5" w:rsidRDefault="00EF3192" w:rsidP="00176355">
      <w:pPr>
        <w:pStyle w:val="Odstavecseseznamem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čerpadlo koncentrovaného polymeru do flokulační stanice, FM 0,75 kW,</w:t>
      </w:r>
    </w:p>
    <w:p w14:paraId="7EBC1CD6" w14:textId="2BFF56E1" w:rsidR="00EF3192" w:rsidRPr="00E965F5" w:rsidRDefault="00EF3192" w:rsidP="00176355">
      <w:pPr>
        <w:pStyle w:val="Odstavecseseznamem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dávkovací zařízení práškového flokulantu, FM 0,75 kW,</w:t>
      </w:r>
    </w:p>
    <w:p w14:paraId="583BE81A" w14:textId="77777777" w:rsidR="00775FCB" w:rsidRPr="00E965F5" w:rsidRDefault="00EF3192" w:rsidP="00176355">
      <w:pPr>
        <w:pStyle w:val="Odstavecseseznamem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čerpadlo flokulantu, FM 1,5 kW.</w:t>
      </w:r>
    </w:p>
    <w:p w14:paraId="3994430D" w14:textId="5C7CC627" w:rsidR="00775FCB" w:rsidRPr="00E965F5" w:rsidRDefault="00176355" w:rsidP="00176355">
      <w:pPr>
        <w:pStyle w:val="Odstavecseseznamem"/>
        <w:numPr>
          <w:ilvl w:val="1"/>
          <w:numId w:val="33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M</w:t>
      </w:r>
      <w:r w:rsidR="00EF3192" w:rsidRPr="00E965F5">
        <w:rPr>
          <w:rFonts w:ascii="Times New Roman" w:hAnsi="Times New Roman" w:cs="Times New Roman"/>
        </w:rPr>
        <w:t>ěření a snímání</w:t>
      </w:r>
      <w:r w:rsidR="00775FCB" w:rsidRPr="00E965F5">
        <w:rPr>
          <w:rFonts w:ascii="Times New Roman" w:hAnsi="Times New Roman" w:cs="Times New Roman"/>
        </w:rPr>
        <w:t>:</w:t>
      </w:r>
    </w:p>
    <w:p w14:paraId="3634A93A" w14:textId="27EF5F9D" w:rsidR="00EF3192" w:rsidRPr="00E965F5" w:rsidRDefault="00EF3192" w:rsidP="00176355">
      <w:pPr>
        <w:pStyle w:val="Odstavecseseznamem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průtoku 2 ks indukčních průtokoměrů</w:t>
      </w:r>
      <w:r w:rsidR="00176355" w:rsidRPr="00E965F5">
        <w:rPr>
          <w:rFonts w:ascii="Times New Roman" w:hAnsi="Times New Roman" w:cs="Times New Roman"/>
        </w:rPr>
        <w:t>,</w:t>
      </w:r>
    </w:p>
    <w:p w14:paraId="5158A237" w14:textId="1A487D49" w:rsidR="00775FCB" w:rsidRPr="00E965F5" w:rsidRDefault="009327B3" w:rsidP="00176355">
      <w:pPr>
        <w:pStyle w:val="Odstavecseseznamem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tlaku, tj. 2ks </w:t>
      </w:r>
      <w:r w:rsidR="00176355" w:rsidRPr="00E965F5">
        <w:rPr>
          <w:rFonts w:ascii="Times New Roman" w:hAnsi="Times New Roman" w:cs="Times New Roman"/>
        </w:rPr>
        <w:t>t</w:t>
      </w:r>
      <w:r w:rsidR="00775FCB" w:rsidRPr="00E965F5">
        <w:rPr>
          <w:rFonts w:ascii="Times New Roman" w:hAnsi="Times New Roman" w:cs="Times New Roman"/>
        </w:rPr>
        <w:t xml:space="preserve">lakových </w:t>
      </w:r>
      <w:r w:rsidR="00176355" w:rsidRPr="00E965F5">
        <w:rPr>
          <w:rFonts w:ascii="Times New Roman" w:hAnsi="Times New Roman" w:cs="Times New Roman"/>
        </w:rPr>
        <w:t>snímačů na výtlacích vřetenových čerpadel kalu a flokulantu.</w:t>
      </w:r>
    </w:p>
    <w:p w14:paraId="323F9814" w14:textId="0358E603" w:rsidR="00176355" w:rsidRPr="00E965F5" w:rsidRDefault="00176355" w:rsidP="00176355">
      <w:pPr>
        <w:pStyle w:val="Odstavecseseznamem"/>
        <w:numPr>
          <w:ilvl w:val="1"/>
          <w:numId w:val="33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Ovládání:</w:t>
      </w:r>
      <w:r w:rsidRPr="00E965F5">
        <w:rPr>
          <w:rFonts w:ascii="Times New Roman" w:hAnsi="Times New Roman" w:cs="Times New Roman"/>
        </w:rPr>
        <w:tab/>
      </w:r>
    </w:p>
    <w:p w14:paraId="690131A8" w14:textId="5FAA6DEB" w:rsidR="00176355" w:rsidRPr="00E965F5" w:rsidRDefault="00176355" w:rsidP="00176355">
      <w:pPr>
        <w:pStyle w:val="Odstavecseseznamem"/>
        <w:numPr>
          <w:ilvl w:val="2"/>
          <w:numId w:val="33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Flokulační stanice,</w:t>
      </w:r>
    </w:p>
    <w:p w14:paraId="64647CBB" w14:textId="21F55C23" w:rsidR="00176355" w:rsidRPr="00E965F5" w:rsidRDefault="00176355" w:rsidP="00176355">
      <w:pPr>
        <w:pStyle w:val="Odstavecseseznamem"/>
        <w:numPr>
          <w:ilvl w:val="2"/>
          <w:numId w:val="33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Automatických kulových ventilů pro proplach odstředivky, oplach dopravníku,</w:t>
      </w:r>
    </w:p>
    <w:p w14:paraId="548082F5" w14:textId="27EBF3D1" w:rsidR="00176355" w:rsidRPr="00E965F5" w:rsidRDefault="00176355" w:rsidP="00176355">
      <w:pPr>
        <w:pStyle w:val="Odstavecseseznamem"/>
        <w:numPr>
          <w:ilvl w:val="2"/>
          <w:numId w:val="33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Hlavního uzávěru AUMA na přívodu vody.</w:t>
      </w:r>
    </w:p>
    <w:p w14:paraId="127171CA" w14:textId="244E57C0" w:rsidR="00176355" w:rsidRPr="00E965F5" w:rsidRDefault="00176355" w:rsidP="00176355">
      <w:pPr>
        <w:pStyle w:val="Odstavecseseznamem"/>
        <w:numPr>
          <w:ilvl w:val="1"/>
          <w:numId w:val="33"/>
        </w:numPr>
        <w:spacing w:after="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Řídící systém s operačním dotykovým panelem včetně komunikační karty Modbus TCP a výstupem provozních dat do stávajícího řídícího systému ČOV.</w:t>
      </w:r>
    </w:p>
    <w:p w14:paraId="4DE5D1A8" w14:textId="77777777" w:rsidR="00176355" w:rsidRPr="00CD22E5" w:rsidRDefault="00176355" w:rsidP="0017635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65B8B17" w14:textId="6AABDC49" w:rsidR="00CD22E5" w:rsidRPr="000F6B99" w:rsidRDefault="00CD22E5" w:rsidP="00CD22E5">
      <w:pPr>
        <w:pStyle w:val="Odstavecseseznamem"/>
        <w:numPr>
          <w:ilvl w:val="1"/>
          <w:numId w:val="36"/>
        </w:numPr>
        <w:ind w:left="709" w:hanging="567"/>
        <w:rPr>
          <w:rFonts w:ascii="Times New Roman" w:hAnsi="Times New Roman" w:cs="Times New Roman"/>
        </w:rPr>
      </w:pPr>
      <w:r w:rsidRPr="000F6B99">
        <w:rPr>
          <w:rFonts w:ascii="Times New Roman" w:hAnsi="Times New Roman" w:cs="Times New Roman"/>
          <w:b/>
          <w:bCs/>
        </w:rPr>
        <w:t xml:space="preserve">Při vlastní montáži strojního zařízení, </w:t>
      </w:r>
      <w:r w:rsidR="00DD4F74">
        <w:rPr>
          <w:rFonts w:ascii="Times New Roman" w:hAnsi="Times New Roman" w:cs="Times New Roman"/>
          <w:b/>
          <w:bCs/>
        </w:rPr>
        <w:t>d</w:t>
      </w:r>
      <w:r w:rsidRPr="000F6B99">
        <w:rPr>
          <w:rFonts w:ascii="Times New Roman" w:hAnsi="Times New Roman" w:cs="Times New Roman"/>
          <w:b/>
          <w:bCs/>
        </w:rPr>
        <w:t>opojení dodaného zařízení na stávající trubní vedení na napojovací místa dodávky budou použity tyto materiály a technické postupy:</w:t>
      </w:r>
    </w:p>
    <w:p w14:paraId="6A9073E8" w14:textId="77777777" w:rsidR="00CD22E5" w:rsidRPr="004A4F18" w:rsidRDefault="00CD22E5" w:rsidP="00CD22E5">
      <w:pPr>
        <w:pStyle w:val="Odstavecseseznamem"/>
        <w:ind w:left="709"/>
        <w:rPr>
          <w:rFonts w:ascii="Times New Roman" w:hAnsi="Times New Roman" w:cs="Times New Roman"/>
          <w:color w:val="EE0000"/>
          <w:highlight w:val="yellow"/>
        </w:rPr>
      </w:pPr>
    </w:p>
    <w:p w14:paraId="51BA93D4" w14:textId="19691B2A" w:rsidR="00CD22E5" w:rsidRPr="002A7B04" w:rsidRDefault="00CD22E5" w:rsidP="004E52C6">
      <w:pPr>
        <w:pStyle w:val="Odstavecseseznamem"/>
        <w:numPr>
          <w:ilvl w:val="3"/>
          <w:numId w:val="39"/>
        </w:numPr>
        <w:jc w:val="both"/>
        <w:rPr>
          <w:rFonts w:ascii="Times New Roman" w:hAnsi="Times New Roman" w:cs="Times New Roman"/>
        </w:rPr>
      </w:pPr>
      <w:r w:rsidRPr="002A7B04">
        <w:rPr>
          <w:rFonts w:ascii="Times New Roman" w:hAnsi="Times New Roman" w:cs="Times New Roman"/>
          <w:b/>
          <w:bCs/>
        </w:rPr>
        <w:t>Materiál propojovacího potrubí, včetně přírub</w:t>
      </w:r>
      <w:r w:rsidRPr="002A7B04">
        <w:rPr>
          <w:rFonts w:ascii="Times New Roman" w:hAnsi="Times New Roman" w:cs="Times New Roman"/>
        </w:rPr>
        <w:t xml:space="preserve">: </w:t>
      </w:r>
      <w:r w:rsidR="004A4F18" w:rsidRPr="002A7B04">
        <w:rPr>
          <w:rFonts w:ascii="Times New Roman" w:hAnsi="Times New Roman" w:cs="Times New Roman"/>
        </w:rPr>
        <w:t>nerezov</w:t>
      </w:r>
      <w:r w:rsidR="000F6B99" w:rsidRPr="002A7B04">
        <w:rPr>
          <w:rFonts w:ascii="Times New Roman" w:hAnsi="Times New Roman" w:cs="Times New Roman"/>
        </w:rPr>
        <w:t>á</w:t>
      </w:r>
      <w:r w:rsidR="004A4F18" w:rsidRPr="002A7B04">
        <w:rPr>
          <w:rFonts w:ascii="Times New Roman" w:hAnsi="Times New Roman" w:cs="Times New Roman"/>
        </w:rPr>
        <w:t xml:space="preserve"> ocel</w:t>
      </w:r>
      <w:r w:rsidR="000F6B99" w:rsidRPr="002A7B04">
        <w:rPr>
          <w:rFonts w:ascii="Times New Roman" w:hAnsi="Times New Roman" w:cs="Times New Roman"/>
        </w:rPr>
        <w:t xml:space="preserve"> kvality</w:t>
      </w:r>
      <w:r w:rsidR="004A4F18" w:rsidRPr="002A7B04">
        <w:rPr>
          <w:rFonts w:ascii="Times New Roman" w:hAnsi="Times New Roman" w:cs="Times New Roman"/>
        </w:rPr>
        <w:t xml:space="preserve"> </w:t>
      </w:r>
      <w:r w:rsidR="000F6B99" w:rsidRPr="002A7B04">
        <w:rPr>
          <w:rFonts w:ascii="Times New Roman" w:hAnsi="Times New Roman" w:cs="Times New Roman"/>
        </w:rPr>
        <w:t xml:space="preserve">minimálně </w:t>
      </w:r>
      <w:r w:rsidR="004A4F18" w:rsidRPr="002A7B04">
        <w:rPr>
          <w:rFonts w:ascii="Times New Roman" w:hAnsi="Times New Roman" w:cs="Times New Roman"/>
        </w:rPr>
        <w:t>1.4</w:t>
      </w:r>
      <w:r w:rsidR="005D51EB">
        <w:rPr>
          <w:rFonts w:ascii="Times New Roman" w:hAnsi="Times New Roman" w:cs="Times New Roman"/>
        </w:rPr>
        <w:t>4</w:t>
      </w:r>
      <w:r w:rsidR="004A4F18" w:rsidRPr="002A7B04">
        <w:rPr>
          <w:rFonts w:ascii="Times New Roman" w:hAnsi="Times New Roman" w:cs="Times New Roman"/>
        </w:rPr>
        <w:t>01</w:t>
      </w:r>
      <w:r w:rsidR="005D51EB">
        <w:rPr>
          <w:rFonts w:ascii="Times New Roman" w:hAnsi="Times New Roman" w:cs="Times New Roman"/>
        </w:rPr>
        <w:t xml:space="preserve"> (</w:t>
      </w:r>
      <w:r w:rsidR="005D51EB" w:rsidRPr="005D51EB">
        <w:rPr>
          <w:rFonts w:ascii="Times New Roman" w:hAnsi="Times New Roman" w:cs="Times New Roman"/>
        </w:rPr>
        <w:t>AISI 316</w:t>
      </w:r>
      <w:r w:rsidR="005D51EB">
        <w:rPr>
          <w:rFonts w:ascii="Times New Roman" w:hAnsi="Times New Roman" w:cs="Times New Roman"/>
        </w:rPr>
        <w:t>)</w:t>
      </w:r>
      <w:r w:rsidR="004A4F18" w:rsidRPr="002A7B04">
        <w:rPr>
          <w:rFonts w:ascii="Times New Roman" w:hAnsi="Times New Roman" w:cs="Times New Roman"/>
        </w:rPr>
        <w:t xml:space="preserve"> podle ČSN EN 10088, tloušťka stěny min. 2 mm, svařované TIG 141 </w:t>
      </w:r>
      <w:r w:rsidR="000F6B99" w:rsidRPr="002A7B04">
        <w:rPr>
          <w:rFonts w:ascii="Times New Roman" w:hAnsi="Times New Roman" w:cs="Times New Roman"/>
        </w:rPr>
        <w:t>(viz dále)</w:t>
      </w:r>
      <w:r w:rsidR="004A4F18" w:rsidRPr="002A7B04">
        <w:rPr>
          <w:rFonts w:ascii="Times New Roman" w:hAnsi="Times New Roman" w:cs="Times New Roman"/>
        </w:rPr>
        <w:t>, povrchová úprava</w:t>
      </w:r>
      <w:r w:rsidR="004E52C6" w:rsidRPr="002A7B04">
        <w:rPr>
          <w:rFonts w:ascii="Times New Roman" w:hAnsi="Times New Roman" w:cs="Times New Roman"/>
        </w:rPr>
        <w:t xml:space="preserve"> stejná jako stávající potrubí</w:t>
      </w:r>
      <w:r w:rsidR="004A4F18" w:rsidRPr="002A7B04">
        <w:rPr>
          <w:rFonts w:ascii="Times New Roman" w:hAnsi="Times New Roman" w:cs="Times New Roman"/>
        </w:rPr>
        <w:t xml:space="preserve">, tlaková třída </w:t>
      </w:r>
      <w:r w:rsidR="002A7B04" w:rsidRPr="002A7B04">
        <w:rPr>
          <w:rFonts w:ascii="Times New Roman" w:hAnsi="Times New Roman" w:cs="Times New Roman"/>
        </w:rPr>
        <w:t>PN16</w:t>
      </w:r>
      <w:r w:rsidR="004A4F18" w:rsidRPr="002A7B04">
        <w:rPr>
          <w:rFonts w:ascii="Times New Roman" w:hAnsi="Times New Roman" w:cs="Times New Roman"/>
        </w:rPr>
        <w:t xml:space="preserve"> </w:t>
      </w:r>
    </w:p>
    <w:p w14:paraId="655B856A" w14:textId="6ABF0D24" w:rsidR="00CD22E5" w:rsidRPr="003C0C49" w:rsidRDefault="00CD22E5" w:rsidP="004E52C6">
      <w:pPr>
        <w:pStyle w:val="Odstavecseseznamem"/>
        <w:numPr>
          <w:ilvl w:val="3"/>
          <w:numId w:val="39"/>
        </w:numPr>
        <w:jc w:val="both"/>
        <w:rPr>
          <w:rFonts w:ascii="Times New Roman" w:hAnsi="Times New Roman" w:cs="Times New Roman"/>
          <w:color w:val="000000" w:themeColor="text1"/>
        </w:rPr>
      </w:pPr>
      <w:r w:rsidRPr="002A7B04">
        <w:rPr>
          <w:rFonts w:ascii="Times New Roman" w:hAnsi="Times New Roman" w:cs="Times New Roman"/>
          <w:b/>
          <w:bCs/>
        </w:rPr>
        <w:lastRenderedPageBreak/>
        <w:t>Spojovací materiál</w:t>
      </w:r>
      <w:r w:rsidRPr="002A7B04">
        <w:rPr>
          <w:rFonts w:ascii="Times New Roman" w:hAnsi="Times New Roman" w:cs="Times New Roman"/>
        </w:rPr>
        <w:t xml:space="preserve">: </w:t>
      </w:r>
      <w:r w:rsidR="004A4F18" w:rsidRPr="002A7B04">
        <w:rPr>
          <w:rFonts w:ascii="Times New Roman" w:hAnsi="Times New Roman" w:cs="Times New Roman"/>
        </w:rPr>
        <w:t>nerezov</w:t>
      </w:r>
      <w:r w:rsidR="000F6B99" w:rsidRPr="002A7B04">
        <w:rPr>
          <w:rFonts w:ascii="Times New Roman" w:hAnsi="Times New Roman" w:cs="Times New Roman"/>
        </w:rPr>
        <w:t>á</w:t>
      </w:r>
      <w:r w:rsidR="004A4F18" w:rsidRPr="002A7B04">
        <w:rPr>
          <w:rFonts w:ascii="Times New Roman" w:hAnsi="Times New Roman" w:cs="Times New Roman"/>
        </w:rPr>
        <w:t xml:space="preserve"> ocel min. jakosti A2/A4 (1.4301 nebo ekvivalent) dle ČSN EN ISO </w:t>
      </w:r>
      <w:r w:rsidR="004A4F18" w:rsidRPr="003C0C49">
        <w:rPr>
          <w:rFonts w:ascii="Times New Roman" w:hAnsi="Times New Roman" w:cs="Times New Roman"/>
          <w:color w:val="000000" w:themeColor="text1"/>
        </w:rPr>
        <w:t>3506, pevnostní třídy min. A2-70. Povrch musí být pasivovaný, bez stop koroze a kontaminace. Matice, šrouby a podložky musí být z kompatibilního materiálu zamezujícího galvanické korozi. Dodavatel doloží materiálové certifikáty (EN 10204 3.1). Použití pozinkovaného nebo uhlíkového spojovacího materiálu je nepřípustné.</w:t>
      </w:r>
    </w:p>
    <w:p w14:paraId="2E396348" w14:textId="0434417E" w:rsidR="00CD22E5" w:rsidRPr="003C0C49" w:rsidRDefault="00CD22E5" w:rsidP="004E52C6">
      <w:pPr>
        <w:pStyle w:val="Odstavecseseznamem"/>
        <w:numPr>
          <w:ilvl w:val="3"/>
          <w:numId w:val="39"/>
        </w:numPr>
        <w:jc w:val="both"/>
        <w:rPr>
          <w:rFonts w:ascii="Times New Roman" w:hAnsi="Times New Roman" w:cs="Times New Roman"/>
          <w:color w:val="000000" w:themeColor="text1"/>
        </w:rPr>
      </w:pPr>
      <w:r w:rsidRPr="003C0C49">
        <w:rPr>
          <w:rFonts w:ascii="Times New Roman" w:hAnsi="Times New Roman" w:cs="Times New Roman"/>
          <w:b/>
          <w:bCs/>
          <w:color w:val="000000" w:themeColor="text1"/>
        </w:rPr>
        <w:t>Svařování</w:t>
      </w:r>
      <w:r w:rsidRPr="003C0C49">
        <w:rPr>
          <w:rFonts w:ascii="Times New Roman" w:hAnsi="Times New Roman" w:cs="Times New Roman"/>
          <w:color w:val="000000" w:themeColor="text1"/>
        </w:rPr>
        <w:t xml:space="preserve">: </w:t>
      </w:r>
      <w:r w:rsidR="004A4F18" w:rsidRPr="003C0C49">
        <w:rPr>
          <w:rFonts w:ascii="Times New Roman" w:hAnsi="Times New Roman" w:cs="Times New Roman"/>
          <w:color w:val="000000" w:themeColor="text1"/>
        </w:rPr>
        <w:t>metodou 141 (TIG) v ochranné atmosféře argonu (min. 99,99 %) v souladu s ČSN EN ISO 3834. Svářeči musí být kvalifikováni dle ČSN EN ISO 9606-1 a postupy (WPS) kvalifikovány dle ČSN EN ISO 15614-1. Jakost svarů musí odpovídat stupni B dle ČSN EN ISO 5817. Kořen svaru musí být chráněn formovacím plynem bez oxidace, vnitřní povrch hladký. Po svařování bude provedeno moření a pasivace. Kontrola min. 100 % VT. Dokumentace (WPS, kvalifikace) bude předložena před zahájením prací.</w:t>
      </w:r>
    </w:p>
    <w:p w14:paraId="6A3B0C5D" w14:textId="77777777" w:rsidR="00CD22E5" w:rsidRPr="003C0C49" w:rsidRDefault="00CD22E5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C0C49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463A424A" w14:textId="7CD09D9A" w:rsidR="00A64E7D" w:rsidRPr="00CD22E5" w:rsidRDefault="00950516" w:rsidP="00CD22E5">
      <w:pPr>
        <w:pStyle w:val="Odstavecseseznamem"/>
        <w:numPr>
          <w:ilvl w:val="0"/>
          <w:numId w:val="36"/>
        </w:numPr>
        <w:rPr>
          <w:rFonts w:ascii="Times New Roman" w:hAnsi="Times New Roman" w:cs="Times New Roman"/>
          <w:b/>
          <w:bCs/>
        </w:rPr>
      </w:pPr>
      <w:r w:rsidRPr="00CD22E5">
        <w:rPr>
          <w:rFonts w:ascii="Times New Roman" w:hAnsi="Times New Roman" w:cs="Times New Roman"/>
          <w:b/>
          <w:bCs/>
        </w:rPr>
        <w:lastRenderedPageBreak/>
        <w:t xml:space="preserve">Hodnotící technická kritéria </w:t>
      </w:r>
      <w:r w:rsidR="00A64E7D" w:rsidRPr="00CD22E5">
        <w:rPr>
          <w:rFonts w:ascii="Times New Roman" w:hAnsi="Times New Roman" w:cs="Times New Roman"/>
          <w:b/>
          <w:bCs/>
        </w:rPr>
        <w:t>nabízeného plnění na obnovu dekantační odstředivky pro odvodnění čistírenských kalů</w:t>
      </w:r>
    </w:p>
    <w:p w14:paraId="06B02107" w14:textId="440DDD29" w:rsidR="00950516" w:rsidRPr="00E965F5" w:rsidRDefault="00950516" w:rsidP="00A64E7D">
      <w:pPr>
        <w:pStyle w:val="Odstavecseseznamem"/>
        <w:spacing w:after="120" w:line="240" w:lineRule="auto"/>
        <w:ind w:left="0"/>
        <w:rPr>
          <w:rFonts w:ascii="Times New Roman" w:hAnsi="Times New Roman" w:cs="Times New Roman"/>
          <w:b/>
          <w:bCs/>
        </w:rPr>
      </w:pPr>
    </w:p>
    <w:p w14:paraId="2DEFD0A7" w14:textId="2412B498" w:rsidR="00950516" w:rsidRPr="00E965F5" w:rsidRDefault="00A44FEF" w:rsidP="00950516">
      <w:pPr>
        <w:spacing w:after="120" w:line="240" w:lineRule="auto"/>
        <w:rPr>
          <w:rFonts w:ascii="Times New Roman" w:hAnsi="Times New Roman" w:cs="Times New Roman"/>
        </w:rPr>
      </w:pPr>
      <w:r w:rsidRPr="00E965F5">
        <w:rPr>
          <w:rFonts w:ascii="Times New Roman" w:hAnsi="Times New Roman" w:cs="Times New Roman"/>
        </w:rPr>
        <w:t>Zadavatel bude hodnotit účastníkem nabízené parametry zařízení – viz kapitola 8 výzvy</w:t>
      </w:r>
      <w:r w:rsidR="00A64E7D" w:rsidRPr="00E965F5">
        <w:rPr>
          <w:rFonts w:ascii="Times New Roman" w:hAnsi="Times New Roman" w:cs="Times New Roman"/>
        </w:rPr>
        <w:t>:</w:t>
      </w:r>
    </w:p>
    <w:p w14:paraId="2DD329A0" w14:textId="77777777" w:rsidR="00A64E7D" w:rsidRPr="00E965F5" w:rsidRDefault="00A64E7D" w:rsidP="00950516">
      <w:pPr>
        <w:spacing w:after="120" w:line="240" w:lineRule="auto"/>
        <w:rPr>
          <w:rFonts w:ascii="Times New Roman" w:hAnsi="Times New Roman" w:cs="Times New Roman"/>
        </w:rPr>
      </w:pPr>
    </w:p>
    <w:tbl>
      <w:tblPr>
        <w:tblStyle w:val="Mkatabulky"/>
        <w:tblW w:w="9351" w:type="dxa"/>
        <w:tblLook w:val="04A0" w:firstRow="1" w:lastRow="0" w:firstColumn="1" w:lastColumn="0" w:noHBand="0" w:noVBand="1"/>
      </w:tblPr>
      <w:tblGrid>
        <w:gridCol w:w="495"/>
        <w:gridCol w:w="5170"/>
        <w:gridCol w:w="2694"/>
        <w:gridCol w:w="992"/>
      </w:tblGrid>
      <w:tr w:rsidR="00950516" w:rsidRPr="00E965F5" w14:paraId="4A2C1832" w14:textId="77777777" w:rsidTr="00B30F73">
        <w:trPr>
          <w:trHeight w:val="340"/>
        </w:trPr>
        <w:tc>
          <w:tcPr>
            <w:tcW w:w="4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424589A" w14:textId="77777777" w:rsidR="00950516" w:rsidRPr="00E965F5" w:rsidRDefault="00950516" w:rsidP="00E26EAC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Č.</w:t>
            </w:r>
          </w:p>
        </w:tc>
        <w:tc>
          <w:tcPr>
            <w:tcW w:w="5170" w:type="dxa"/>
            <w:tcBorders>
              <w:top w:val="single" w:sz="12" w:space="0" w:color="auto"/>
              <w:bottom w:val="single" w:sz="12" w:space="0" w:color="auto"/>
            </w:tcBorders>
          </w:tcPr>
          <w:p w14:paraId="61680627" w14:textId="77777777" w:rsidR="00950516" w:rsidRPr="00E965F5" w:rsidRDefault="00950516" w:rsidP="00E26EAC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Kritérium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</w:tcPr>
          <w:p w14:paraId="6EC0E9D2" w14:textId="77777777" w:rsidR="00950516" w:rsidRPr="00E965F5" w:rsidRDefault="00950516" w:rsidP="00E26EAC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Parametry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70D74" w14:textId="77777777" w:rsidR="00950516" w:rsidRPr="00E965F5" w:rsidRDefault="00950516" w:rsidP="00E26EAC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Body</w:t>
            </w:r>
          </w:p>
        </w:tc>
      </w:tr>
      <w:tr w:rsidR="00950516" w:rsidRPr="00E965F5" w14:paraId="2C0FF043" w14:textId="77777777" w:rsidTr="00B30F73">
        <w:trPr>
          <w:trHeight w:val="340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8A91626" w14:textId="77777777" w:rsidR="00950516" w:rsidRPr="00E965F5" w:rsidRDefault="00950516" w:rsidP="00E26EAC">
            <w:pPr>
              <w:pStyle w:val="Zkladntext"/>
              <w:rPr>
                <w:bCs w:val="0"/>
                <w:noProof/>
                <w:szCs w:val="22"/>
              </w:rPr>
            </w:pPr>
            <w:r w:rsidRPr="00E965F5">
              <w:rPr>
                <w:bCs w:val="0"/>
                <w:noProof/>
                <w:szCs w:val="22"/>
              </w:rPr>
              <w:t>1.</w:t>
            </w:r>
          </w:p>
        </w:tc>
        <w:tc>
          <w:tcPr>
            <w:tcW w:w="5170" w:type="dxa"/>
            <w:vMerge w:val="restart"/>
            <w:tcBorders>
              <w:top w:val="single" w:sz="12" w:space="0" w:color="auto"/>
            </w:tcBorders>
          </w:tcPr>
          <w:p w14:paraId="29C37D6F" w14:textId="753FEF9B" w:rsidR="00950516" w:rsidRPr="00E965F5" w:rsidRDefault="00950516" w:rsidP="00E26EAC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Specifická spotřeba elektrické energie (kWh/m³)</w:t>
            </w:r>
          </w:p>
          <w:p w14:paraId="4BAFC5B1" w14:textId="02FD3719" w:rsidR="00950516" w:rsidRPr="00E965F5" w:rsidRDefault="00747545" w:rsidP="00E26EAC">
            <w:pPr>
              <w:rPr>
                <w:rFonts w:ascii="Times New Roman" w:hAnsi="Times New Roman" w:cs="Times New Roman"/>
              </w:rPr>
            </w:pPr>
            <w:r w:rsidRPr="00747545">
              <w:rPr>
                <w:rFonts w:ascii="Times New Roman" w:hAnsi="Times New Roman" w:cs="Times New Roman"/>
              </w:rPr>
              <w:t>při průtoku cca 7 m</w:t>
            </w:r>
            <w:r w:rsidRPr="00747545">
              <w:rPr>
                <w:rFonts w:ascii="Times New Roman" w:hAnsi="Times New Roman" w:cs="Times New Roman"/>
                <w:vertAlign w:val="superscript"/>
              </w:rPr>
              <w:t>3</w:t>
            </w:r>
            <w:r w:rsidRPr="00747545">
              <w:rPr>
                <w:rFonts w:ascii="Times New Roman" w:hAnsi="Times New Roman" w:cs="Times New Roman"/>
              </w:rPr>
              <w:t>/h kalu + cca 1,5 m</w:t>
            </w:r>
            <w:r w:rsidRPr="00747545">
              <w:rPr>
                <w:rFonts w:ascii="Times New Roman" w:hAnsi="Times New Roman" w:cs="Times New Roman"/>
                <w:vertAlign w:val="superscript"/>
              </w:rPr>
              <w:t>3</w:t>
            </w:r>
            <w:r w:rsidRPr="00747545">
              <w:rPr>
                <w:rFonts w:ascii="Times New Roman" w:hAnsi="Times New Roman" w:cs="Times New Roman"/>
              </w:rPr>
              <w:t>/h (10%) roztoku flokulantu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3140043F" w14:textId="42DBEFCC" w:rsidR="00950516" w:rsidRPr="008C16E1" w:rsidRDefault="00224CE0" w:rsidP="00E26EAC">
            <w:pPr>
              <w:rPr>
                <w:rFonts w:ascii="Times New Roman" w:hAnsi="Times New Roman" w:cs="Times New Roman"/>
              </w:rPr>
            </w:pPr>
            <w:r w:rsidRPr="008C16E1">
              <w:rPr>
                <w:rFonts w:ascii="Times New Roman" w:hAnsi="Times New Roman" w:cs="Times New Roman"/>
              </w:rPr>
              <w:t>1,</w:t>
            </w:r>
            <w:r w:rsidR="00A16AE9" w:rsidRPr="008C16E1">
              <w:rPr>
                <w:rFonts w:ascii="Times New Roman" w:hAnsi="Times New Roman" w:cs="Times New Roman"/>
              </w:rPr>
              <w:t>4</w:t>
            </w:r>
            <w:r w:rsidR="003E2112" w:rsidRPr="008C16E1">
              <w:rPr>
                <w:rFonts w:ascii="Times New Roman" w:hAnsi="Times New Roman" w:cs="Times New Roman"/>
              </w:rPr>
              <w:t>1</w:t>
            </w:r>
            <w:r w:rsidR="00A16AE9" w:rsidRPr="008C16E1">
              <w:rPr>
                <w:rFonts w:ascii="Times New Roman" w:hAnsi="Times New Roman" w:cs="Times New Roman"/>
              </w:rPr>
              <w:t>-1,5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14:paraId="7FEFC2C5" w14:textId="1D6D65C2" w:rsidR="00950516" w:rsidRPr="00BA0C4F" w:rsidRDefault="00A16AE9" w:rsidP="00E26EAC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5</w:t>
            </w:r>
            <w:r w:rsidR="00950516" w:rsidRPr="00BA0C4F">
              <w:rPr>
                <w:rFonts w:ascii="Times New Roman" w:hAnsi="Times New Roman" w:cs="Times New Roman"/>
              </w:rPr>
              <w:t xml:space="preserve"> bodů</w:t>
            </w:r>
          </w:p>
        </w:tc>
      </w:tr>
      <w:tr w:rsidR="00950516" w:rsidRPr="00E965F5" w14:paraId="16C32489" w14:textId="77777777" w:rsidTr="00B30F73">
        <w:trPr>
          <w:trHeight w:val="340"/>
        </w:trPr>
        <w:tc>
          <w:tcPr>
            <w:tcW w:w="495" w:type="dxa"/>
            <w:vMerge/>
            <w:tcBorders>
              <w:left w:val="single" w:sz="12" w:space="0" w:color="auto"/>
            </w:tcBorders>
          </w:tcPr>
          <w:p w14:paraId="7A80F501" w14:textId="77777777" w:rsidR="00950516" w:rsidRPr="00E965F5" w:rsidRDefault="00950516" w:rsidP="00E26EAC">
            <w:pPr>
              <w:pStyle w:val="Zkladntext"/>
              <w:rPr>
                <w:bCs w:val="0"/>
                <w:noProof/>
                <w:szCs w:val="22"/>
              </w:rPr>
            </w:pPr>
          </w:p>
        </w:tc>
        <w:tc>
          <w:tcPr>
            <w:tcW w:w="5170" w:type="dxa"/>
            <w:vMerge/>
          </w:tcPr>
          <w:p w14:paraId="4044302F" w14:textId="77777777" w:rsidR="00950516" w:rsidRPr="00E965F5" w:rsidRDefault="00950516" w:rsidP="00E26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12F948A1" w14:textId="30890CBD" w:rsidR="00950516" w:rsidRPr="008C16E1" w:rsidRDefault="00224CE0" w:rsidP="00E26EAC">
            <w:pPr>
              <w:rPr>
                <w:rFonts w:ascii="Times New Roman" w:hAnsi="Times New Roman" w:cs="Times New Roman"/>
              </w:rPr>
            </w:pPr>
            <w:r w:rsidRPr="008C16E1">
              <w:rPr>
                <w:rFonts w:ascii="Times New Roman" w:hAnsi="Times New Roman" w:cs="Times New Roman"/>
              </w:rPr>
              <w:t>1,3</w:t>
            </w:r>
            <w:r w:rsidR="003E2112" w:rsidRPr="008C16E1">
              <w:rPr>
                <w:rFonts w:ascii="Times New Roman" w:hAnsi="Times New Roman" w:cs="Times New Roman"/>
              </w:rPr>
              <w:t>1</w:t>
            </w:r>
            <w:r w:rsidRPr="008C16E1">
              <w:rPr>
                <w:rFonts w:ascii="Times New Roman" w:hAnsi="Times New Roman" w:cs="Times New Roman"/>
              </w:rPr>
              <w:t>-1,</w:t>
            </w:r>
            <w:r w:rsidR="00A16AE9" w:rsidRPr="008C16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14:paraId="0063FBE5" w14:textId="77777777" w:rsidR="00950516" w:rsidRPr="00BA0C4F" w:rsidRDefault="00950516" w:rsidP="00E26EAC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10 bodů</w:t>
            </w:r>
          </w:p>
        </w:tc>
      </w:tr>
      <w:tr w:rsidR="00950516" w:rsidRPr="00E965F5" w14:paraId="26884091" w14:textId="77777777" w:rsidTr="00B30F73">
        <w:trPr>
          <w:trHeight w:val="340"/>
        </w:trPr>
        <w:tc>
          <w:tcPr>
            <w:tcW w:w="49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75D52EB" w14:textId="77777777" w:rsidR="00950516" w:rsidRPr="00E965F5" w:rsidRDefault="00950516" w:rsidP="00E26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0" w:type="dxa"/>
            <w:vMerge/>
            <w:tcBorders>
              <w:bottom w:val="single" w:sz="12" w:space="0" w:color="auto"/>
            </w:tcBorders>
          </w:tcPr>
          <w:p w14:paraId="3242DD97" w14:textId="77777777" w:rsidR="00950516" w:rsidRPr="00E965F5" w:rsidRDefault="00950516" w:rsidP="00E26E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4A3BBC34" w14:textId="1494029A" w:rsidR="00950516" w:rsidRPr="008C16E1" w:rsidRDefault="006A5853" w:rsidP="00E26EAC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≤</w:t>
            </w:r>
            <w:r w:rsidR="00950516" w:rsidRPr="008C16E1">
              <w:rPr>
                <w:rFonts w:ascii="Times New Roman" w:hAnsi="Times New Roman" w:cs="Times New Roman"/>
              </w:rPr>
              <w:t xml:space="preserve">1,3 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14:paraId="70AFE244" w14:textId="77777777" w:rsidR="00950516" w:rsidRPr="00BA0C4F" w:rsidRDefault="00950516" w:rsidP="00E26EAC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20 bodů</w:t>
            </w:r>
          </w:p>
        </w:tc>
      </w:tr>
      <w:tr w:rsidR="00B30F73" w:rsidRPr="00E965F5" w14:paraId="16FEA246" w14:textId="77777777" w:rsidTr="00B30F73">
        <w:trPr>
          <w:trHeight w:val="340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EF60B41" w14:textId="66E02C65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70" w:type="dxa"/>
            <w:vMerge w:val="restart"/>
            <w:tcBorders>
              <w:top w:val="single" w:sz="12" w:space="0" w:color="auto"/>
            </w:tcBorders>
          </w:tcPr>
          <w:p w14:paraId="201AA5F8" w14:textId="68CE9104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Koeficient účinnosti odvodnění pro práškový flokulant Sokoflok 68 XXR*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395DCE0C" w14:textId="27DDDBB2" w:rsidR="00B30F73" w:rsidRPr="008C16E1" w:rsidRDefault="00B30F73" w:rsidP="00B30F73">
            <w:pPr>
              <w:rPr>
                <w:rFonts w:ascii="Times New Roman" w:hAnsi="Times New Roman" w:cs="Times New Roman"/>
              </w:rPr>
            </w:pPr>
            <w:r w:rsidRPr="008C16E1">
              <w:rPr>
                <w:rFonts w:ascii="Times New Roman" w:hAnsi="Times New Roman" w:cs="Times New Roman"/>
              </w:rPr>
              <w:t>1,31-1,</w:t>
            </w:r>
            <w:r w:rsidR="00E83F3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14:paraId="5EB6699D" w14:textId="088A1100" w:rsidR="00B30F73" w:rsidRPr="00BA0C4F" w:rsidRDefault="00B30F73" w:rsidP="00B30F73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10 bodů</w:t>
            </w:r>
          </w:p>
        </w:tc>
      </w:tr>
      <w:tr w:rsidR="00B30F73" w:rsidRPr="00E965F5" w14:paraId="031C0BA7" w14:textId="77777777" w:rsidTr="00B30F73">
        <w:trPr>
          <w:trHeight w:val="340"/>
        </w:trPr>
        <w:tc>
          <w:tcPr>
            <w:tcW w:w="49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38D4EB2" w14:textId="77777777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0" w:type="dxa"/>
            <w:vMerge/>
            <w:tcBorders>
              <w:bottom w:val="single" w:sz="12" w:space="0" w:color="auto"/>
            </w:tcBorders>
          </w:tcPr>
          <w:p w14:paraId="1F10E007" w14:textId="77777777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656F2C74" w14:textId="30FC9174" w:rsidR="00B30F73" w:rsidRPr="008C16E1" w:rsidRDefault="006A5853" w:rsidP="00B30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</w:t>
            </w:r>
            <w:r w:rsidR="00B30F73" w:rsidRPr="008C16E1"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14:paraId="75095C04" w14:textId="25C09D49" w:rsidR="00B30F73" w:rsidRPr="00BA0C4F" w:rsidRDefault="00B30F73" w:rsidP="00B30F73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20 bodů</w:t>
            </w:r>
          </w:p>
        </w:tc>
      </w:tr>
      <w:tr w:rsidR="00B30F73" w:rsidRPr="00E965F5" w14:paraId="08B9EC97" w14:textId="77777777" w:rsidTr="00B30F73">
        <w:trPr>
          <w:trHeight w:val="340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B9E7F42" w14:textId="41141D3F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70" w:type="dxa"/>
            <w:vMerge w:val="restart"/>
            <w:tcBorders>
              <w:top w:val="single" w:sz="12" w:space="0" w:color="auto"/>
            </w:tcBorders>
          </w:tcPr>
          <w:p w14:paraId="1A84D6C7" w14:textId="7E3DA4B0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Koeficient účinnosti odvodnění pro emulzní flokulant Sokoflok EM 949 CT*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753054ED" w14:textId="63CF3242" w:rsidR="00B30F73" w:rsidRPr="008C16E1" w:rsidRDefault="00B30F73" w:rsidP="00B30F73">
            <w:pPr>
              <w:rPr>
                <w:rFonts w:ascii="Times New Roman" w:hAnsi="Times New Roman" w:cs="Times New Roman"/>
              </w:rPr>
            </w:pPr>
            <w:r w:rsidRPr="008C16E1">
              <w:rPr>
                <w:rFonts w:ascii="Times New Roman" w:hAnsi="Times New Roman" w:cs="Times New Roman"/>
              </w:rPr>
              <w:t>1,16-1,</w:t>
            </w:r>
            <w:r w:rsidR="00E83F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14:paraId="5A36F09F" w14:textId="0C8F318E" w:rsidR="00B30F73" w:rsidRPr="00BA0C4F" w:rsidRDefault="00B30F73" w:rsidP="00B30F73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10 bodů</w:t>
            </w:r>
          </w:p>
        </w:tc>
      </w:tr>
      <w:tr w:rsidR="00B30F73" w:rsidRPr="00E965F5" w14:paraId="38BB79DD" w14:textId="77777777" w:rsidTr="00B30F73">
        <w:trPr>
          <w:trHeight w:val="340"/>
        </w:trPr>
        <w:tc>
          <w:tcPr>
            <w:tcW w:w="49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FB614C0" w14:textId="77777777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0" w:type="dxa"/>
            <w:vMerge/>
            <w:tcBorders>
              <w:bottom w:val="single" w:sz="12" w:space="0" w:color="auto"/>
            </w:tcBorders>
          </w:tcPr>
          <w:p w14:paraId="6746F6EB" w14:textId="77777777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287B882A" w14:textId="0AEDCD98" w:rsidR="00B30F73" w:rsidRPr="008C16E1" w:rsidRDefault="006A5853" w:rsidP="00B30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</w:t>
            </w:r>
            <w:r w:rsidR="00B30F73" w:rsidRPr="008C16E1">
              <w:rPr>
                <w:rFonts w:ascii="Times New Roman" w:hAnsi="Times New Roman" w:cs="Times New Roman"/>
              </w:rPr>
              <w:t>1,15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14:paraId="2623713A" w14:textId="2796B935" w:rsidR="00B30F73" w:rsidRPr="00BA0C4F" w:rsidRDefault="00B30F73" w:rsidP="00B30F73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20 bodů</w:t>
            </w:r>
          </w:p>
        </w:tc>
      </w:tr>
      <w:tr w:rsidR="00B30F73" w:rsidRPr="00E965F5" w14:paraId="58BFE836" w14:textId="77777777" w:rsidTr="00B30F73">
        <w:trPr>
          <w:trHeight w:val="340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B23736A" w14:textId="553DC614" w:rsidR="00B30F73" w:rsidRPr="00E965F5" w:rsidRDefault="00B30F73" w:rsidP="00B30F73">
            <w:pPr>
              <w:rPr>
                <w:rFonts w:ascii="Times New Roman" w:hAnsi="Times New Roman" w:cs="Times New Roman"/>
                <w:strike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965F5">
              <w:rPr>
                <w:rFonts w:ascii="Times New Roman" w:hAnsi="Times New Roman" w:cs="Times New Roman"/>
              </w:rPr>
              <w:t>.</w:t>
            </w:r>
            <w:r w:rsidRPr="00E965F5">
              <w:rPr>
                <w:rFonts w:ascii="Times New Roman" w:hAnsi="Times New Roman" w:cs="Times New Roman"/>
                <w:strike/>
              </w:rPr>
              <w:t xml:space="preserve"> </w:t>
            </w:r>
          </w:p>
        </w:tc>
        <w:tc>
          <w:tcPr>
            <w:tcW w:w="5170" w:type="dxa"/>
            <w:vMerge w:val="restart"/>
            <w:tcBorders>
              <w:top w:val="single" w:sz="12" w:space="0" w:color="auto"/>
            </w:tcBorders>
          </w:tcPr>
          <w:p w14:paraId="1A0FA0F2" w14:textId="05D5361B" w:rsidR="00B30F73" w:rsidRPr="00E965F5" w:rsidRDefault="00B30F73" w:rsidP="00B30F73">
            <w:pPr>
              <w:rPr>
                <w:rFonts w:ascii="Times New Roman" w:hAnsi="Times New Roman" w:cs="Times New Roman"/>
                <w:strike/>
              </w:rPr>
            </w:pPr>
            <w:r w:rsidRPr="00E965F5">
              <w:rPr>
                <w:rFonts w:ascii="Times New Roman" w:hAnsi="Times New Roman" w:cs="Times New Roman"/>
              </w:rPr>
              <w:t>Garantovaná kvalita fugátu v ukazateli NL (mg/l)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649E2C11" w14:textId="57DBAE97" w:rsidR="00B30F73" w:rsidRPr="008C16E1" w:rsidRDefault="00B30F73" w:rsidP="00B30F73">
            <w:pPr>
              <w:rPr>
                <w:rFonts w:ascii="Times New Roman" w:hAnsi="Times New Roman" w:cs="Times New Roman"/>
              </w:rPr>
            </w:pPr>
            <w:r w:rsidRPr="008C16E1">
              <w:rPr>
                <w:rFonts w:ascii="Times New Roman" w:hAnsi="Times New Roman" w:cs="Times New Roman"/>
              </w:rPr>
              <w:t>111-1</w:t>
            </w:r>
            <w:r>
              <w:rPr>
                <w:rFonts w:ascii="Times New Roman" w:hAnsi="Times New Roman" w:cs="Times New Roman"/>
              </w:rPr>
              <w:t>7</w:t>
            </w:r>
            <w:r w:rsidRPr="008C16E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14:paraId="230D854F" w14:textId="77777777" w:rsidR="00B30F73" w:rsidRPr="00BA0C4F" w:rsidRDefault="00B30F73" w:rsidP="00B30F73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5 bodů</w:t>
            </w:r>
          </w:p>
        </w:tc>
      </w:tr>
      <w:tr w:rsidR="00B30F73" w:rsidRPr="00E965F5" w14:paraId="07066377" w14:textId="77777777" w:rsidTr="00B30F73">
        <w:trPr>
          <w:trHeight w:val="340"/>
        </w:trPr>
        <w:tc>
          <w:tcPr>
            <w:tcW w:w="495" w:type="dxa"/>
            <w:vMerge/>
            <w:tcBorders>
              <w:left w:val="single" w:sz="12" w:space="0" w:color="auto"/>
            </w:tcBorders>
          </w:tcPr>
          <w:p w14:paraId="553C4884" w14:textId="77777777" w:rsidR="00B30F73" w:rsidRPr="00E965F5" w:rsidRDefault="00B30F73" w:rsidP="00B30F73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5170" w:type="dxa"/>
            <w:vMerge/>
          </w:tcPr>
          <w:p w14:paraId="04B6D52F" w14:textId="77777777" w:rsidR="00B30F73" w:rsidRPr="00E965F5" w:rsidRDefault="00B30F73" w:rsidP="00B30F73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2694" w:type="dxa"/>
          </w:tcPr>
          <w:p w14:paraId="751D2EC2" w14:textId="0B85714B" w:rsidR="00B30F73" w:rsidRPr="008C16E1" w:rsidRDefault="00B30F73" w:rsidP="00B30F7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8C16E1">
              <w:rPr>
                <w:rFonts w:ascii="Times New Roman" w:hAnsi="Times New Roman" w:cs="Times New Roman"/>
                <w:color w:val="000000" w:themeColor="text1"/>
              </w:rPr>
              <w:t>1-110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14:paraId="7B97BBA3" w14:textId="77777777" w:rsidR="00B30F73" w:rsidRPr="00BA0C4F" w:rsidRDefault="00B30F73" w:rsidP="00B30F7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0C4F">
              <w:rPr>
                <w:rFonts w:ascii="Times New Roman" w:hAnsi="Times New Roman" w:cs="Times New Roman"/>
                <w:color w:val="000000" w:themeColor="text1"/>
              </w:rPr>
              <w:t>10 bodů</w:t>
            </w:r>
          </w:p>
        </w:tc>
      </w:tr>
      <w:tr w:rsidR="00B30F73" w:rsidRPr="00E965F5" w14:paraId="220580A4" w14:textId="77777777" w:rsidTr="00B30F73">
        <w:trPr>
          <w:trHeight w:val="340"/>
        </w:trPr>
        <w:tc>
          <w:tcPr>
            <w:tcW w:w="49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B227A77" w14:textId="77777777" w:rsidR="00B30F73" w:rsidRPr="00E965F5" w:rsidRDefault="00B30F73" w:rsidP="00B30F73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5170" w:type="dxa"/>
            <w:vMerge/>
            <w:tcBorders>
              <w:bottom w:val="single" w:sz="12" w:space="0" w:color="auto"/>
            </w:tcBorders>
          </w:tcPr>
          <w:p w14:paraId="14C0DD7B" w14:textId="77777777" w:rsidR="00B30F73" w:rsidRPr="00E965F5" w:rsidRDefault="00B30F73" w:rsidP="00B30F73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45FD7EA4" w14:textId="51447BB5" w:rsidR="00B30F73" w:rsidRPr="008C16E1" w:rsidRDefault="006A5853" w:rsidP="00B30F7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≤</w:t>
            </w:r>
            <w:r w:rsidR="00B30F73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30F73" w:rsidRPr="008C16E1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14:paraId="28F033F2" w14:textId="77777777" w:rsidR="00B30F73" w:rsidRPr="00BA0C4F" w:rsidRDefault="00B30F73" w:rsidP="00B30F7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A0C4F">
              <w:rPr>
                <w:rFonts w:ascii="Times New Roman" w:hAnsi="Times New Roman" w:cs="Times New Roman"/>
                <w:color w:val="000000" w:themeColor="text1"/>
              </w:rPr>
              <w:t>20 bodů</w:t>
            </w:r>
          </w:p>
        </w:tc>
      </w:tr>
      <w:tr w:rsidR="00B30F73" w:rsidRPr="00E965F5" w14:paraId="1456FE45" w14:textId="77777777" w:rsidTr="00B30F73">
        <w:trPr>
          <w:trHeight w:val="340"/>
        </w:trPr>
        <w:tc>
          <w:tcPr>
            <w:tcW w:w="49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AD5DB15" w14:textId="0F7D288A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965F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70" w:type="dxa"/>
            <w:vMerge w:val="restart"/>
            <w:tcBorders>
              <w:top w:val="single" w:sz="12" w:space="0" w:color="auto"/>
            </w:tcBorders>
          </w:tcPr>
          <w:p w14:paraId="69428C5E" w14:textId="1F459468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  <w:r w:rsidRPr="00E965F5">
              <w:rPr>
                <w:rFonts w:ascii="Times New Roman" w:hAnsi="Times New Roman" w:cs="Times New Roman"/>
              </w:rPr>
              <w:t>Hmotnost stroje - dekantační odstředivky (kg)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390FE6E3" w14:textId="56CB9EA5" w:rsidR="00B30F73" w:rsidRPr="008C16E1" w:rsidRDefault="006A5853" w:rsidP="00B30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</w:t>
            </w:r>
            <w:r w:rsidR="00B30F73" w:rsidRPr="008C16E1">
              <w:rPr>
                <w:rFonts w:ascii="Times New Roman" w:hAnsi="Times New Roman" w:cs="Times New Roman"/>
              </w:rPr>
              <w:t>2001</w:t>
            </w:r>
            <w:r w:rsidR="0037109B">
              <w:rPr>
                <w:rFonts w:ascii="Times New Roman" w:hAnsi="Times New Roman" w:cs="Times New Roman"/>
              </w:rPr>
              <w:t xml:space="preserve"> - 2300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</w:tcPr>
          <w:p w14:paraId="32196C28" w14:textId="13BF03D9" w:rsidR="00B30F73" w:rsidRPr="00BA0C4F" w:rsidRDefault="00B30F73" w:rsidP="00B30F73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5 bodů</w:t>
            </w:r>
          </w:p>
        </w:tc>
      </w:tr>
      <w:tr w:rsidR="00B30F73" w:rsidRPr="00E965F5" w14:paraId="5CF14C30" w14:textId="77777777" w:rsidTr="00B30F73">
        <w:trPr>
          <w:trHeight w:val="340"/>
        </w:trPr>
        <w:tc>
          <w:tcPr>
            <w:tcW w:w="495" w:type="dxa"/>
            <w:vMerge/>
            <w:tcBorders>
              <w:left w:val="single" w:sz="12" w:space="0" w:color="auto"/>
            </w:tcBorders>
          </w:tcPr>
          <w:p w14:paraId="7B91DB1C" w14:textId="77777777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0" w:type="dxa"/>
            <w:vMerge/>
          </w:tcPr>
          <w:p w14:paraId="258FBF0E" w14:textId="77777777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16A1358F" w14:textId="6C4874EE" w:rsidR="00B30F73" w:rsidRPr="008C16E1" w:rsidRDefault="00B30F73" w:rsidP="00B30F73">
            <w:pPr>
              <w:rPr>
                <w:rFonts w:ascii="Times New Roman" w:hAnsi="Times New Roman" w:cs="Times New Roman"/>
              </w:rPr>
            </w:pPr>
            <w:r w:rsidRPr="008C16E1">
              <w:rPr>
                <w:rFonts w:ascii="Times New Roman" w:hAnsi="Times New Roman" w:cs="Times New Roman"/>
              </w:rPr>
              <w:t>1801-2000</w:t>
            </w:r>
          </w:p>
        </w:tc>
        <w:tc>
          <w:tcPr>
            <w:tcW w:w="992" w:type="dxa"/>
            <w:tcBorders>
              <w:right w:val="single" w:sz="12" w:space="0" w:color="auto"/>
            </w:tcBorders>
          </w:tcPr>
          <w:p w14:paraId="41906EA3" w14:textId="220351DC" w:rsidR="00B30F73" w:rsidRPr="00BA0C4F" w:rsidRDefault="00B30F73" w:rsidP="00B30F73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</w:rPr>
              <w:t>10 bodů</w:t>
            </w:r>
          </w:p>
        </w:tc>
      </w:tr>
      <w:tr w:rsidR="00B30F73" w:rsidRPr="00E965F5" w14:paraId="1FB2CC9F" w14:textId="77777777" w:rsidTr="00B30F73">
        <w:trPr>
          <w:trHeight w:val="340"/>
        </w:trPr>
        <w:tc>
          <w:tcPr>
            <w:tcW w:w="49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FBC8E11" w14:textId="77777777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0" w:type="dxa"/>
            <w:vMerge/>
            <w:tcBorders>
              <w:bottom w:val="single" w:sz="12" w:space="0" w:color="auto"/>
            </w:tcBorders>
          </w:tcPr>
          <w:p w14:paraId="3FA2FDD0" w14:textId="77777777" w:rsidR="00B30F73" w:rsidRPr="00E965F5" w:rsidRDefault="00B30F73" w:rsidP="00B30F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6AEFF405" w14:textId="0D7CDB00" w:rsidR="00B30F73" w:rsidRPr="008C16E1" w:rsidRDefault="006A5853" w:rsidP="00B30F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</w:t>
            </w:r>
            <w:r w:rsidR="00B30F73" w:rsidRPr="008C16E1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</w:tcPr>
          <w:p w14:paraId="12714D65" w14:textId="28A7AD8B" w:rsidR="00B30F73" w:rsidRPr="00BA0C4F" w:rsidRDefault="00B30F73" w:rsidP="00B30F73">
            <w:pPr>
              <w:rPr>
                <w:rFonts w:ascii="Times New Roman" w:hAnsi="Times New Roman" w:cs="Times New Roman"/>
              </w:rPr>
            </w:pPr>
            <w:r w:rsidRPr="00BA0C4F">
              <w:rPr>
                <w:rFonts w:ascii="Times New Roman" w:hAnsi="Times New Roman" w:cs="Times New Roman"/>
                <w:color w:val="000000" w:themeColor="text1"/>
              </w:rPr>
              <w:t>20 bodů</w:t>
            </w:r>
          </w:p>
        </w:tc>
      </w:tr>
    </w:tbl>
    <w:p w14:paraId="26A3869A" w14:textId="77777777" w:rsidR="00DD329A" w:rsidRDefault="00DD329A" w:rsidP="00950516">
      <w:pPr>
        <w:spacing w:after="0" w:line="240" w:lineRule="auto"/>
        <w:rPr>
          <w:rFonts w:ascii="Times New Roman" w:hAnsi="Times New Roman" w:cs="Times New Roman"/>
        </w:rPr>
      </w:pPr>
    </w:p>
    <w:p w14:paraId="74443DA0" w14:textId="77777777" w:rsidR="00B030C5" w:rsidRPr="00E965F5" w:rsidRDefault="00B030C5" w:rsidP="00950516">
      <w:pPr>
        <w:spacing w:after="0" w:line="240" w:lineRule="auto"/>
        <w:rPr>
          <w:rFonts w:ascii="Times New Roman" w:hAnsi="Times New Roman" w:cs="Times New Roman"/>
        </w:rPr>
      </w:pPr>
    </w:p>
    <w:p w14:paraId="4824D01F" w14:textId="000F7AA7" w:rsidR="00950516" w:rsidRPr="00E965F5" w:rsidRDefault="00950516" w:rsidP="009505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65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Splnění parametrů </w:t>
      </w:r>
      <w:r w:rsidR="000639E7" w:rsidRPr="00E965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hodnotících kritérií </w:t>
      </w:r>
      <w:r w:rsidRPr="00E965F5">
        <w:rPr>
          <w:rFonts w:ascii="Times New Roman" w:hAnsi="Times New Roman" w:cs="Times New Roman"/>
          <w:b/>
          <w:bCs/>
          <w:sz w:val="24"/>
          <w:szCs w:val="24"/>
          <w:u w:val="single"/>
        </w:rPr>
        <w:t>se předpokládá současně při stabilním provozu min</w:t>
      </w:r>
      <w:r w:rsidRPr="00E965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. </w:t>
      </w:r>
      <w:r w:rsidR="00E430E3" w:rsidRPr="00E965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72</w:t>
      </w:r>
      <w:r w:rsidRPr="00E965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hod. </w:t>
      </w:r>
      <w:r w:rsidRPr="00E965F5">
        <w:rPr>
          <w:rFonts w:ascii="Times New Roman" w:hAnsi="Times New Roman" w:cs="Times New Roman"/>
          <w:b/>
          <w:bCs/>
          <w:sz w:val="24"/>
          <w:szCs w:val="24"/>
          <w:u w:val="single"/>
        </w:rPr>
        <w:t>Není přípustné optimalizovat jeden parametr na úkor ostatních.</w:t>
      </w:r>
    </w:p>
    <w:p w14:paraId="3D90BDB4" w14:textId="77777777" w:rsidR="00352066" w:rsidRPr="00E965F5" w:rsidRDefault="00352066" w:rsidP="00E13BDB">
      <w:pPr>
        <w:spacing w:after="0" w:line="240" w:lineRule="auto"/>
        <w:rPr>
          <w:rFonts w:ascii="Times New Roman" w:hAnsi="Times New Roman" w:cs="Times New Roman"/>
        </w:rPr>
      </w:pPr>
    </w:p>
    <w:p w14:paraId="4FF8C863" w14:textId="77777777" w:rsidR="00E63E02" w:rsidRPr="00E965F5" w:rsidRDefault="00E63E02" w:rsidP="00E13BDB">
      <w:pPr>
        <w:spacing w:after="0" w:line="240" w:lineRule="auto"/>
        <w:rPr>
          <w:rFonts w:ascii="Times New Roman" w:hAnsi="Times New Roman" w:cs="Times New Roman"/>
        </w:rPr>
      </w:pPr>
    </w:p>
    <w:sectPr w:rsidR="00E63E02" w:rsidRPr="00E965F5" w:rsidSect="00CD22E5">
      <w:pgSz w:w="11906" w:h="16838"/>
      <w:pgMar w:top="851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A959D" w14:textId="77777777" w:rsidR="009B4D3E" w:rsidRDefault="009B4D3E" w:rsidP="00A16AE9">
      <w:pPr>
        <w:spacing w:after="0" w:line="240" w:lineRule="auto"/>
      </w:pPr>
      <w:r>
        <w:separator/>
      </w:r>
    </w:p>
  </w:endnote>
  <w:endnote w:type="continuationSeparator" w:id="0">
    <w:p w14:paraId="23459B52" w14:textId="77777777" w:rsidR="009B4D3E" w:rsidRDefault="009B4D3E" w:rsidP="00A16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B9934" w14:textId="77777777" w:rsidR="009B4D3E" w:rsidRDefault="009B4D3E" w:rsidP="00A16AE9">
      <w:pPr>
        <w:spacing w:after="0" w:line="240" w:lineRule="auto"/>
      </w:pPr>
      <w:r>
        <w:separator/>
      </w:r>
    </w:p>
  </w:footnote>
  <w:footnote w:type="continuationSeparator" w:id="0">
    <w:p w14:paraId="19A1F317" w14:textId="77777777" w:rsidR="009B4D3E" w:rsidRDefault="009B4D3E" w:rsidP="00A16A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EA23EC2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9DEB4EC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C8493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5E0BA9"/>
    <w:multiLevelType w:val="hybridMultilevel"/>
    <w:tmpl w:val="0AC201A0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06AE6B47"/>
    <w:multiLevelType w:val="hybridMultilevel"/>
    <w:tmpl w:val="ECB44E9C"/>
    <w:lvl w:ilvl="0" w:tplc="7034DE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F2540"/>
    <w:multiLevelType w:val="hybridMultilevel"/>
    <w:tmpl w:val="DD3E20E8"/>
    <w:lvl w:ilvl="0" w:tplc="9FC8403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1D1DB0"/>
    <w:multiLevelType w:val="hybridMultilevel"/>
    <w:tmpl w:val="519AE3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3F3301"/>
    <w:multiLevelType w:val="multilevel"/>
    <w:tmpl w:val="F7DA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A37C55"/>
    <w:multiLevelType w:val="hybridMultilevel"/>
    <w:tmpl w:val="184C9E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E067F"/>
    <w:multiLevelType w:val="hybridMultilevel"/>
    <w:tmpl w:val="38BA8702"/>
    <w:lvl w:ilvl="0" w:tplc="A4FA80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00FF6"/>
    <w:multiLevelType w:val="multilevel"/>
    <w:tmpl w:val="77C40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56F3A0A"/>
    <w:multiLevelType w:val="multilevel"/>
    <w:tmpl w:val="97E6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201EBD"/>
    <w:multiLevelType w:val="multilevel"/>
    <w:tmpl w:val="FEAE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FA060A"/>
    <w:multiLevelType w:val="multilevel"/>
    <w:tmpl w:val="CF20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5260B9"/>
    <w:multiLevelType w:val="multilevel"/>
    <w:tmpl w:val="AA5C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5C409B"/>
    <w:multiLevelType w:val="multilevel"/>
    <w:tmpl w:val="760E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3A57FC"/>
    <w:multiLevelType w:val="hybridMultilevel"/>
    <w:tmpl w:val="49769F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E7D71"/>
    <w:multiLevelType w:val="hybridMultilevel"/>
    <w:tmpl w:val="C7F22D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B6B93"/>
    <w:multiLevelType w:val="hybridMultilevel"/>
    <w:tmpl w:val="C4C077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E612E"/>
    <w:multiLevelType w:val="multilevel"/>
    <w:tmpl w:val="DF9C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C51236"/>
    <w:multiLevelType w:val="multilevel"/>
    <w:tmpl w:val="B94C3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8D5182"/>
    <w:multiLevelType w:val="multilevel"/>
    <w:tmpl w:val="4AF8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CA06B1"/>
    <w:multiLevelType w:val="hybridMultilevel"/>
    <w:tmpl w:val="9CD65262"/>
    <w:lvl w:ilvl="0" w:tplc="1BE6C31C">
      <w:start w:val="14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B640C"/>
    <w:multiLevelType w:val="hybridMultilevel"/>
    <w:tmpl w:val="0D64F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E3AA2">
      <w:start w:val="2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  <w:b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F2760"/>
    <w:multiLevelType w:val="hybridMultilevel"/>
    <w:tmpl w:val="9BB26C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E71781"/>
    <w:multiLevelType w:val="hybridMultilevel"/>
    <w:tmpl w:val="010207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A17C75"/>
    <w:multiLevelType w:val="multilevel"/>
    <w:tmpl w:val="34E47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0E9352C"/>
    <w:multiLevelType w:val="hybridMultilevel"/>
    <w:tmpl w:val="3B72140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7553028"/>
    <w:multiLevelType w:val="hybridMultilevel"/>
    <w:tmpl w:val="E18AE6DA"/>
    <w:lvl w:ilvl="0" w:tplc="B8FAEBC0">
      <w:start w:val="2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67065"/>
    <w:multiLevelType w:val="hybridMultilevel"/>
    <w:tmpl w:val="66EE486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C417629"/>
    <w:multiLevelType w:val="multilevel"/>
    <w:tmpl w:val="8572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02688B"/>
    <w:multiLevelType w:val="multilevel"/>
    <w:tmpl w:val="CB22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194111"/>
    <w:multiLevelType w:val="hybridMultilevel"/>
    <w:tmpl w:val="B88676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423F5"/>
    <w:multiLevelType w:val="multilevel"/>
    <w:tmpl w:val="6D12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A107DA"/>
    <w:multiLevelType w:val="hybridMultilevel"/>
    <w:tmpl w:val="CFB6F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F14EF"/>
    <w:multiLevelType w:val="hybridMultilevel"/>
    <w:tmpl w:val="812E527E"/>
    <w:lvl w:ilvl="0" w:tplc="70828BC4">
      <w:start w:val="1"/>
      <w:numFmt w:val="decimal"/>
      <w:lvlText w:val="%1."/>
      <w:lvlJc w:val="left"/>
      <w:pPr>
        <w:ind w:left="200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727" w:hanging="360"/>
      </w:pPr>
    </w:lvl>
    <w:lvl w:ilvl="2" w:tplc="0405001B" w:tentative="1">
      <w:start w:val="1"/>
      <w:numFmt w:val="lowerRoman"/>
      <w:lvlText w:val="%3."/>
      <w:lvlJc w:val="right"/>
      <w:pPr>
        <w:ind w:left="3447" w:hanging="180"/>
      </w:pPr>
    </w:lvl>
    <w:lvl w:ilvl="3" w:tplc="0405000F" w:tentative="1">
      <w:start w:val="1"/>
      <w:numFmt w:val="decimal"/>
      <w:lvlText w:val="%4."/>
      <w:lvlJc w:val="left"/>
      <w:pPr>
        <w:ind w:left="4167" w:hanging="360"/>
      </w:pPr>
    </w:lvl>
    <w:lvl w:ilvl="4" w:tplc="04050019" w:tentative="1">
      <w:start w:val="1"/>
      <w:numFmt w:val="lowerLetter"/>
      <w:lvlText w:val="%5."/>
      <w:lvlJc w:val="left"/>
      <w:pPr>
        <w:ind w:left="4887" w:hanging="360"/>
      </w:pPr>
    </w:lvl>
    <w:lvl w:ilvl="5" w:tplc="0405001B" w:tentative="1">
      <w:start w:val="1"/>
      <w:numFmt w:val="lowerRoman"/>
      <w:lvlText w:val="%6."/>
      <w:lvlJc w:val="right"/>
      <w:pPr>
        <w:ind w:left="5607" w:hanging="180"/>
      </w:pPr>
    </w:lvl>
    <w:lvl w:ilvl="6" w:tplc="0405000F" w:tentative="1">
      <w:start w:val="1"/>
      <w:numFmt w:val="decimal"/>
      <w:lvlText w:val="%7."/>
      <w:lvlJc w:val="left"/>
      <w:pPr>
        <w:ind w:left="6327" w:hanging="360"/>
      </w:pPr>
    </w:lvl>
    <w:lvl w:ilvl="7" w:tplc="04050019" w:tentative="1">
      <w:start w:val="1"/>
      <w:numFmt w:val="lowerLetter"/>
      <w:lvlText w:val="%8."/>
      <w:lvlJc w:val="left"/>
      <w:pPr>
        <w:ind w:left="7047" w:hanging="360"/>
      </w:pPr>
    </w:lvl>
    <w:lvl w:ilvl="8" w:tplc="040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6" w15:restartNumberingAfterBreak="0">
    <w:nsid w:val="75F210E7"/>
    <w:multiLevelType w:val="multilevel"/>
    <w:tmpl w:val="77C40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6F55B06"/>
    <w:multiLevelType w:val="hybridMultilevel"/>
    <w:tmpl w:val="062288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2C22FB"/>
    <w:multiLevelType w:val="multilevel"/>
    <w:tmpl w:val="6494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169077">
    <w:abstractNumId w:val="9"/>
  </w:num>
  <w:num w:numId="2" w16cid:durableId="994141560">
    <w:abstractNumId w:val="34"/>
  </w:num>
  <w:num w:numId="3" w16cid:durableId="2133478810">
    <w:abstractNumId w:val="32"/>
  </w:num>
  <w:num w:numId="4" w16cid:durableId="859398186">
    <w:abstractNumId w:val="37"/>
  </w:num>
  <w:num w:numId="5" w16cid:durableId="699665844">
    <w:abstractNumId w:val="18"/>
  </w:num>
  <w:num w:numId="6" w16cid:durableId="615016783">
    <w:abstractNumId w:val="4"/>
  </w:num>
  <w:num w:numId="7" w16cid:durableId="614942642">
    <w:abstractNumId w:val="16"/>
  </w:num>
  <w:num w:numId="8" w16cid:durableId="66266699">
    <w:abstractNumId w:val="22"/>
  </w:num>
  <w:num w:numId="9" w16cid:durableId="109204666">
    <w:abstractNumId w:val="3"/>
  </w:num>
  <w:num w:numId="10" w16cid:durableId="817578173">
    <w:abstractNumId w:val="28"/>
  </w:num>
  <w:num w:numId="11" w16cid:durableId="843009250">
    <w:abstractNumId w:val="29"/>
  </w:num>
  <w:num w:numId="12" w16cid:durableId="1371152837">
    <w:abstractNumId w:val="27"/>
  </w:num>
  <w:num w:numId="13" w16cid:durableId="194316652">
    <w:abstractNumId w:val="35"/>
  </w:num>
  <w:num w:numId="14" w16cid:durableId="1050492172">
    <w:abstractNumId w:val="7"/>
  </w:num>
  <w:num w:numId="15" w16cid:durableId="1950041289">
    <w:abstractNumId w:val="12"/>
  </w:num>
  <w:num w:numId="16" w16cid:durableId="1622762077">
    <w:abstractNumId w:val="30"/>
  </w:num>
  <w:num w:numId="17" w16cid:durableId="143278953">
    <w:abstractNumId w:val="33"/>
  </w:num>
  <w:num w:numId="18" w16cid:durableId="1339773965">
    <w:abstractNumId w:val="21"/>
  </w:num>
  <w:num w:numId="19" w16cid:durableId="253822989">
    <w:abstractNumId w:val="19"/>
  </w:num>
  <w:num w:numId="20" w16cid:durableId="877467900">
    <w:abstractNumId w:val="38"/>
  </w:num>
  <w:num w:numId="21" w16cid:durableId="772827193">
    <w:abstractNumId w:val="11"/>
  </w:num>
  <w:num w:numId="22" w16cid:durableId="2057389628">
    <w:abstractNumId w:val="15"/>
  </w:num>
  <w:num w:numId="23" w16cid:durableId="186677081">
    <w:abstractNumId w:val="14"/>
  </w:num>
  <w:num w:numId="24" w16cid:durableId="13003704">
    <w:abstractNumId w:val="31"/>
  </w:num>
  <w:num w:numId="25" w16cid:durableId="2001273040">
    <w:abstractNumId w:val="20"/>
  </w:num>
  <w:num w:numId="26" w16cid:durableId="830215373">
    <w:abstractNumId w:val="13"/>
  </w:num>
  <w:num w:numId="27" w16cid:durableId="582883304">
    <w:abstractNumId w:val="2"/>
  </w:num>
  <w:num w:numId="28" w16cid:durableId="799804970">
    <w:abstractNumId w:val="1"/>
  </w:num>
  <w:num w:numId="29" w16cid:durableId="1537737580">
    <w:abstractNumId w:val="0"/>
  </w:num>
  <w:num w:numId="30" w16cid:durableId="1008680838">
    <w:abstractNumId w:val="17"/>
  </w:num>
  <w:num w:numId="31" w16cid:durableId="635989149">
    <w:abstractNumId w:val="6"/>
  </w:num>
  <w:num w:numId="32" w16cid:durableId="206375222">
    <w:abstractNumId w:val="8"/>
  </w:num>
  <w:num w:numId="33" w16cid:durableId="1895461727">
    <w:abstractNumId w:val="23"/>
  </w:num>
  <w:num w:numId="34" w16cid:durableId="1122185107">
    <w:abstractNumId w:val="24"/>
  </w:num>
  <w:num w:numId="35" w16cid:durableId="1153521307">
    <w:abstractNumId w:val="5"/>
  </w:num>
  <w:num w:numId="36" w16cid:durableId="1970355493">
    <w:abstractNumId w:val="10"/>
  </w:num>
  <w:num w:numId="37" w16cid:durableId="2100175340">
    <w:abstractNumId w:val="25"/>
  </w:num>
  <w:num w:numId="38" w16cid:durableId="466704989">
    <w:abstractNumId w:val="36"/>
  </w:num>
  <w:num w:numId="39" w16cid:durableId="178141189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A29"/>
    <w:rsid w:val="0000225C"/>
    <w:rsid w:val="00030C88"/>
    <w:rsid w:val="00031048"/>
    <w:rsid w:val="00033B2B"/>
    <w:rsid w:val="00035A5B"/>
    <w:rsid w:val="0004061F"/>
    <w:rsid w:val="00045CBD"/>
    <w:rsid w:val="0005405F"/>
    <w:rsid w:val="000639E7"/>
    <w:rsid w:val="0007095C"/>
    <w:rsid w:val="000824F0"/>
    <w:rsid w:val="00084A42"/>
    <w:rsid w:val="000A323F"/>
    <w:rsid w:val="000A3F56"/>
    <w:rsid w:val="000A406C"/>
    <w:rsid w:val="000A46AA"/>
    <w:rsid w:val="000C10BF"/>
    <w:rsid w:val="000D6293"/>
    <w:rsid w:val="000E017F"/>
    <w:rsid w:val="000F19EB"/>
    <w:rsid w:val="000F3CBD"/>
    <w:rsid w:val="000F6B99"/>
    <w:rsid w:val="0010457C"/>
    <w:rsid w:val="00121944"/>
    <w:rsid w:val="00121A9A"/>
    <w:rsid w:val="00123576"/>
    <w:rsid w:val="001346BF"/>
    <w:rsid w:val="00134921"/>
    <w:rsid w:val="00153C95"/>
    <w:rsid w:val="00156B33"/>
    <w:rsid w:val="00157F88"/>
    <w:rsid w:val="00163AEA"/>
    <w:rsid w:val="00176355"/>
    <w:rsid w:val="00184585"/>
    <w:rsid w:val="00190242"/>
    <w:rsid w:val="00192520"/>
    <w:rsid w:val="00192C8C"/>
    <w:rsid w:val="001A555D"/>
    <w:rsid w:val="001B217B"/>
    <w:rsid w:val="001B7C48"/>
    <w:rsid w:val="001C0A7C"/>
    <w:rsid w:val="001C465F"/>
    <w:rsid w:val="001E6262"/>
    <w:rsid w:val="00200643"/>
    <w:rsid w:val="00205D67"/>
    <w:rsid w:val="00210997"/>
    <w:rsid w:val="002164A1"/>
    <w:rsid w:val="00216977"/>
    <w:rsid w:val="002215A8"/>
    <w:rsid w:val="00224CE0"/>
    <w:rsid w:val="0022793C"/>
    <w:rsid w:val="00230234"/>
    <w:rsid w:val="00233B1B"/>
    <w:rsid w:val="002348F7"/>
    <w:rsid w:val="00234C03"/>
    <w:rsid w:val="00234F5E"/>
    <w:rsid w:val="00241162"/>
    <w:rsid w:val="00256331"/>
    <w:rsid w:val="0026129D"/>
    <w:rsid w:val="00271C66"/>
    <w:rsid w:val="00285D88"/>
    <w:rsid w:val="002A18FA"/>
    <w:rsid w:val="002A7B04"/>
    <w:rsid w:val="002A7C37"/>
    <w:rsid w:val="002C4D79"/>
    <w:rsid w:val="002C5CEF"/>
    <w:rsid w:val="002D4CAA"/>
    <w:rsid w:val="002D7313"/>
    <w:rsid w:val="002E3713"/>
    <w:rsid w:val="002E3C4E"/>
    <w:rsid w:val="002F21BF"/>
    <w:rsid w:val="002F4B55"/>
    <w:rsid w:val="003125A4"/>
    <w:rsid w:val="00312AC2"/>
    <w:rsid w:val="003223D6"/>
    <w:rsid w:val="0032601F"/>
    <w:rsid w:val="00327C06"/>
    <w:rsid w:val="003327B0"/>
    <w:rsid w:val="00332974"/>
    <w:rsid w:val="00333B49"/>
    <w:rsid w:val="00342C2A"/>
    <w:rsid w:val="00352066"/>
    <w:rsid w:val="0035604F"/>
    <w:rsid w:val="00366319"/>
    <w:rsid w:val="0037109B"/>
    <w:rsid w:val="0038117D"/>
    <w:rsid w:val="00386DAB"/>
    <w:rsid w:val="0039141F"/>
    <w:rsid w:val="003B154E"/>
    <w:rsid w:val="003B2E04"/>
    <w:rsid w:val="003B34E9"/>
    <w:rsid w:val="003C0C49"/>
    <w:rsid w:val="003D1E0D"/>
    <w:rsid w:val="003D6D80"/>
    <w:rsid w:val="003E2112"/>
    <w:rsid w:val="003E4F0F"/>
    <w:rsid w:val="00410738"/>
    <w:rsid w:val="00422A10"/>
    <w:rsid w:val="00435326"/>
    <w:rsid w:val="0045111E"/>
    <w:rsid w:val="00467374"/>
    <w:rsid w:val="004736CE"/>
    <w:rsid w:val="00490288"/>
    <w:rsid w:val="00494387"/>
    <w:rsid w:val="004A270A"/>
    <w:rsid w:val="004A4F18"/>
    <w:rsid w:val="004A6420"/>
    <w:rsid w:val="004A6EC3"/>
    <w:rsid w:val="004B4449"/>
    <w:rsid w:val="004D26EC"/>
    <w:rsid w:val="004E52C6"/>
    <w:rsid w:val="004F0089"/>
    <w:rsid w:val="004F38DF"/>
    <w:rsid w:val="004F67BC"/>
    <w:rsid w:val="00503347"/>
    <w:rsid w:val="0051629D"/>
    <w:rsid w:val="00532AD9"/>
    <w:rsid w:val="00534031"/>
    <w:rsid w:val="0053442E"/>
    <w:rsid w:val="005452BC"/>
    <w:rsid w:val="00546E9A"/>
    <w:rsid w:val="00550A14"/>
    <w:rsid w:val="0057795A"/>
    <w:rsid w:val="00580396"/>
    <w:rsid w:val="005872DD"/>
    <w:rsid w:val="005930C2"/>
    <w:rsid w:val="005A1329"/>
    <w:rsid w:val="005A648A"/>
    <w:rsid w:val="005C120A"/>
    <w:rsid w:val="005D51EB"/>
    <w:rsid w:val="005D67F9"/>
    <w:rsid w:val="005D7479"/>
    <w:rsid w:val="005E0347"/>
    <w:rsid w:val="005E1BC1"/>
    <w:rsid w:val="005F19B9"/>
    <w:rsid w:val="00602E9C"/>
    <w:rsid w:val="00605BE6"/>
    <w:rsid w:val="00613663"/>
    <w:rsid w:val="00620859"/>
    <w:rsid w:val="00622AD0"/>
    <w:rsid w:val="00626B01"/>
    <w:rsid w:val="00644453"/>
    <w:rsid w:val="00650E53"/>
    <w:rsid w:val="00653320"/>
    <w:rsid w:val="006561EA"/>
    <w:rsid w:val="006673FC"/>
    <w:rsid w:val="006756BC"/>
    <w:rsid w:val="006A5853"/>
    <w:rsid w:val="006C5EEC"/>
    <w:rsid w:val="006E65D7"/>
    <w:rsid w:val="006F1E6A"/>
    <w:rsid w:val="006F58CC"/>
    <w:rsid w:val="007034E9"/>
    <w:rsid w:val="007139C0"/>
    <w:rsid w:val="00721E86"/>
    <w:rsid w:val="0072488D"/>
    <w:rsid w:val="007367D0"/>
    <w:rsid w:val="00747545"/>
    <w:rsid w:val="0075330F"/>
    <w:rsid w:val="00760E04"/>
    <w:rsid w:val="007637AF"/>
    <w:rsid w:val="00764500"/>
    <w:rsid w:val="007756A2"/>
    <w:rsid w:val="00775FCB"/>
    <w:rsid w:val="0077741D"/>
    <w:rsid w:val="00780FA5"/>
    <w:rsid w:val="00791479"/>
    <w:rsid w:val="007A223D"/>
    <w:rsid w:val="007A3698"/>
    <w:rsid w:val="007B6DCC"/>
    <w:rsid w:val="007C345B"/>
    <w:rsid w:val="007D0524"/>
    <w:rsid w:val="007F502E"/>
    <w:rsid w:val="00806115"/>
    <w:rsid w:val="00812BC8"/>
    <w:rsid w:val="008142A3"/>
    <w:rsid w:val="00820EC6"/>
    <w:rsid w:val="00826699"/>
    <w:rsid w:val="00836689"/>
    <w:rsid w:val="00865CFC"/>
    <w:rsid w:val="00876739"/>
    <w:rsid w:val="00893DEC"/>
    <w:rsid w:val="008941BE"/>
    <w:rsid w:val="008A1B0E"/>
    <w:rsid w:val="008C16E1"/>
    <w:rsid w:val="008D3DA8"/>
    <w:rsid w:val="008E7ED0"/>
    <w:rsid w:val="00901E1A"/>
    <w:rsid w:val="009114BF"/>
    <w:rsid w:val="009327B3"/>
    <w:rsid w:val="009362FA"/>
    <w:rsid w:val="00944DA8"/>
    <w:rsid w:val="00950516"/>
    <w:rsid w:val="009549A0"/>
    <w:rsid w:val="009623E5"/>
    <w:rsid w:val="009700CA"/>
    <w:rsid w:val="0097393C"/>
    <w:rsid w:val="00973AAC"/>
    <w:rsid w:val="00976052"/>
    <w:rsid w:val="00991D48"/>
    <w:rsid w:val="009A6388"/>
    <w:rsid w:val="009B269C"/>
    <w:rsid w:val="009B4D3E"/>
    <w:rsid w:val="009B51F2"/>
    <w:rsid w:val="009C5B9B"/>
    <w:rsid w:val="009C6A46"/>
    <w:rsid w:val="009D135C"/>
    <w:rsid w:val="009D343A"/>
    <w:rsid w:val="009D4953"/>
    <w:rsid w:val="009D5815"/>
    <w:rsid w:val="009E1B4C"/>
    <w:rsid w:val="00A0224F"/>
    <w:rsid w:val="00A05DDD"/>
    <w:rsid w:val="00A1008B"/>
    <w:rsid w:val="00A16AE9"/>
    <w:rsid w:val="00A24B72"/>
    <w:rsid w:val="00A32CA0"/>
    <w:rsid w:val="00A3313F"/>
    <w:rsid w:val="00A34E6C"/>
    <w:rsid w:val="00A374D1"/>
    <w:rsid w:val="00A425D2"/>
    <w:rsid w:val="00A44FEF"/>
    <w:rsid w:val="00A45CAB"/>
    <w:rsid w:val="00A472F4"/>
    <w:rsid w:val="00A51A29"/>
    <w:rsid w:val="00A55698"/>
    <w:rsid w:val="00A64E7D"/>
    <w:rsid w:val="00A66BD6"/>
    <w:rsid w:val="00A71577"/>
    <w:rsid w:val="00A82796"/>
    <w:rsid w:val="00A866EF"/>
    <w:rsid w:val="00A9677A"/>
    <w:rsid w:val="00AA47B7"/>
    <w:rsid w:val="00AA5129"/>
    <w:rsid w:val="00AB104D"/>
    <w:rsid w:val="00AB6676"/>
    <w:rsid w:val="00AC114A"/>
    <w:rsid w:val="00AC408F"/>
    <w:rsid w:val="00AF1D62"/>
    <w:rsid w:val="00AF76CE"/>
    <w:rsid w:val="00B030C5"/>
    <w:rsid w:val="00B11C2A"/>
    <w:rsid w:val="00B30362"/>
    <w:rsid w:val="00B30F73"/>
    <w:rsid w:val="00B3602C"/>
    <w:rsid w:val="00B5228C"/>
    <w:rsid w:val="00B565F0"/>
    <w:rsid w:val="00B57A03"/>
    <w:rsid w:val="00B64236"/>
    <w:rsid w:val="00B6431F"/>
    <w:rsid w:val="00B70C43"/>
    <w:rsid w:val="00B86885"/>
    <w:rsid w:val="00B86C73"/>
    <w:rsid w:val="00BA0C4F"/>
    <w:rsid w:val="00BA4C22"/>
    <w:rsid w:val="00BC5139"/>
    <w:rsid w:val="00BD2235"/>
    <w:rsid w:val="00BE5ECA"/>
    <w:rsid w:val="00BF35CC"/>
    <w:rsid w:val="00BF6EE9"/>
    <w:rsid w:val="00BF6F31"/>
    <w:rsid w:val="00C12B84"/>
    <w:rsid w:val="00C261F8"/>
    <w:rsid w:val="00C35B20"/>
    <w:rsid w:val="00C363E9"/>
    <w:rsid w:val="00C55333"/>
    <w:rsid w:val="00C61D16"/>
    <w:rsid w:val="00C74064"/>
    <w:rsid w:val="00C75AA6"/>
    <w:rsid w:val="00C7755D"/>
    <w:rsid w:val="00C870AB"/>
    <w:rsid w:val="00CA1B92"/>
    <w:rsid w:val="00CA4812"/>
    <w:rsid w:val="00CB0AD3"/>
    <w:rsid w:val="00CC4BC9"/>
    <w:rsid w:val="00CC7B89"/>
    <w:rsid w:val="00CD22E5"/>
    <w:rsid w:val="00CF737B"/>
    <w:rsid w:val="00D02E9B"/>
    <w:rsid w:val="00D07FB3"/>
    <w:rsid w:val="00D10722"/>
    <w:rsid w:val="00D10E92"/>
    <w:rsid w:val="00D24C2D"/>
    <w:rsid w:val="00D357D0"/>
    <w:rsid w:val="00D46354"/>
    <w:rsid w:val="00D64454"/>
    <w:rsid w:val="00D835D0"/>
    <w:rsid w:val="00D94121"/>
    <w:rsid w:val="00D94F74"/>
    <w:rsid w:val="00DA1108"/>
    <w:rsid w:val="00DB158D"/>
    <w:rsid w:val="00DB1C8C"/>
    <w:rsid w:val="00DC0980"/>
    <w:rsid w:val="00DC2D16"/>
    <w:rsid w:val="00DC50ED"/>
    <w:rsid w:val="00DD329A"/>
    <w:rsid w:val="00DD4F74"/>
    <w:rsid w:val="00DD4FFF"/>
    <w:rsid w:val="00DD6E5E"/>
    <w:rsid w:val="00DE0CD2"/>
    <w:rsid w:val="00DF0E41"/>
    <w:rsid w:val="00E04F2D"/>
    <w:rsid w:val="00E11D6C"/>
    <w:rsid w:val="00E13BDB"/>
    <w:rsid w:val="00E146FA"/>
    <w:rsid w:val="00E15F48"/>
    <w:rsid w:val="00E255E6"/>
    <w:rsid w:val="00E32770"/>
    <w:rsid w:val="00E426D5"/>
    <w:rsid w:val="00E430E3"/>
    <w:rsid w:val="00E43A07"/>
    <w:rsid w:val="00E63E02"/>
    <w:rsid w:val="00E64D7B"/>
    <w:rsid w:val="00E71CEF"/>
    <w:rsid w:val="00E83F36"/>
    <w:rsid w:val="00E846AA"/>
    <w:rsid w:val="00E965F5"/>
    <w:rsid w:val="00EA08A0"/>
    <w:rsid w:val="00EA3F2E"/>
    <w:rsid w:val="00EC3576"/>
    <w:rsid w:val="00ED1620"/>
    <w:rsid w:val="00EE1126"/>
    <w:rsid w:val="00EE2F33"/>
    <w:rsid w:val="00EF3192"/>
    <w:rsid w:val="00EF50C0"/>
    <w:rsid w:val="00F0444B"/>
    <w:rsid w:val="00F12174"/>
    <w:rsid w:val="00F302F0"/>
    <w:rsid w:val="00F432B7"/>
    <w:rsid w:val="00F47B74"/>
    <w:rsid w:val="00F60949"/>
    <w:rsid w:val="00F70B59"/>
    <w:rsid w:val="00F7768A"/>
    <w:rsid w:val="00FA45B4"/>
    <w:rsid w:val="00FB7FD4"/>
    <w:rsid w:val="00FC1466"/>
    <w:rsid w:val="00FC3F69"/>
    <w:rsid w:val="00FC47AB"/>
    <w:rsid w:val="00FC7D70"/>
    <w:rsid w:val="00FF0E87"/>
    <w:rsid w:val="00FF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3F65"/>
  <w15:chartTrackingRefBased/>
  <w15:docId w15:val="{FCC0B723-EAD2-4678-BE56-B06ED8CF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2C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92C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92C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92C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92C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92C8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1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semiHidden/>
    <w:rsid w:val="00A51A29"/>
    <w:pPr>
      <w:spacing w:after="0" w:line="240" w:lineRule="auto"/>
      <w:jc w:val="both"/>
    </w:pPr>
    <w:rPr>
      <w:rFonts w:ascii="Times New Roman" w:eastAsia="Times New Roman" w:hAnsi="Times New Roman" w:cs="Times New Roman"/>
      <w:bCs/>
      <w:kern w:val="0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semiHidden/>
    <w:rsid w:val="00A51A29"/>
    <w:rPr>
      <w:rFonts w:ascii="Times New Roman" w:eastAsia="Times New Roman" w:hAnsi="Times New Roman" w:cs="Times New Roman"/>
      <w:bCs/>
      <w:kern w:val="0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07095C"/>
    <w:pPr>
      <w:ind w:left="720"/>
      <w:contextualSpacing/>
    </w:pPr>
  </w:style>
  <w:style w:type="paragraph" w:customStyle="1" w:styleId="Default">
    <w:name w:val="Default"/>
    <w:rsid w:val="00E13B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944DA8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192C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92C8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92C8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192C8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192C8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sid w:val="00192C8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Seznam">
    <w:name w:val="List"/>
    <w:basedOn w:val="Normln"/>
    <w:uiPriority w:val="99"/>
    <w:unhideWhenUsed/>
    <w:rsid w:val="00192C8C"/>
    <w:pPr>
      <w:ind w:left="283" w:hanging="283"/>
      <w:contextualSpacing/>
    </w:pPr>
  </w:style>
  <w:style w:type="paragraph" w:styleId="Seznam3">
    <w:name w:val="List 3"/>
    <w:basedOn w:val="Normln"/>
    <w:uiPriority w:val="99"/>
    <w:unhideWhenUsed/>
    <w:rsid w:val="00192C8C"/>
    <w:pPr>
      <w:ind w:left="849" w:hanging="283"/>
      <w:contextualSpacing/>
    </w:pPr>
  </w:style>
  <w:style w:type="paragraph" w:styleId="Seznamsodrkami">
    <w:name w:val="List Bullet"/>
    <w:basedOn w:val="Normln"/>
    <w:uiPriority w:val="99"/>
    <w:unhideWhenUsed/>
    <w:rsid w:val="00192C8C"/>
    <w:pPr>
      <w:numPr>
        <w:numId w:val="27"/>
      </w:numPr>
      <w:contextualSpacing/>
    </w:pPr>
  </w:style>
  <w:style w:type="paragraph" w:styleId="Seznamsodrkami2">
    <w:name w:val="List Bullet 2"/>
    <w:basedOn w:val="Normln"/>
    <w:uiPriority w:val="99"/>
    <w:unhideWhenUsed/>
    <w:rsid w:val="00192C8C"/>
    <w:pPr>
      <w:numPr>
        <w:numId w:val="28"/>
      </w:numPr>
      <w:contextualSpacing/>
    </w:pPr>
  </w:style>
  <w:style w:type="paragraph" w:styleId="Seznamsodrkami3">
    <w:name w:val="List Bullet 3"/>
    <w:basedOn w:val="Normln"/>
    <w:uiPriority w:val="99"/>
    <w:unhideWhenUsed/>
    <w:rsid w:val="00192C8C"/>
    <w:pPr>
      <w:numPr>
        <w:numId w:val="29"/>
      </w:numPr>
      <w:contextualSpacing/>
    </w:p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192C8C"/>
    <w:pPr>
      <w:spacing w:after="160" w:line="259" w:lineRule="auto"/>
      <w:ind w:firstLine="360"/>
      <w:jc w:val="left"/>
    </w:pPr>
    <w:rPr>
      <w:rFonts w:asciiTheme="minorHAnsi" w:eastAsiaTheme="minorHAnsi" w:hAnsi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192C8C"/>
    <w:rPr>
      <w:rFonts w:ascii="Times New Roman" w:eastAsia="Times New Roman" w:hAnsi="Times New Roman" w:cs="Times New Roman"/>
      <w:bCs w:val="0"/>
      <w:kern w:val="0"/>
      <w:szCs w:val="24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F121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121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121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121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12174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8941BE"/>
    <w:rPr>
      <w:color w:val="666666"/>
    </w:rPr>
  </w:style>
  <w:style w:type="paragraph" w:styleId="Zhlav">
    <w:name w:val="header"/>
    <w:basedOn w:val="Normln"/>
    <w:link w:val="ZhlavChar"/>
    <w:uiPriority w:val="99"/>
    <w:unhideWhenUsed/>
    <w:rsid w:val="00A16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6AE9"/>
  </w:style>
  <w:style w:type="paragraph" w:styleId="Zpat">
    <w:name w:val="footer"/>
    <w:basedOn w:val="Normln"/>
    <w:link w:val="ZpatChar"/>
    <w:uiPriority w:val="99"/>
    <w:unhideWhenUsed/>
    <w:rsid w:val="00A16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6AE9"/>
  </w:style>
  <w:style w:type="paragraph" w:styleId="Revize">
    <w:name w:val="Revision"/>
    <w:hidden/>
    <w:uiPriority w:val="99"/>
    <w:semiHidden/>
    <w:rsid w:val="00B643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5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4</Pages>
  <Words>1080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Skryja Jan</dc:creator>
  <cp:keywords/>
  <dc:description/>
  <cp:lastModifiedBy>Skryja Jan</cp:lastModifiedBy>
  <cp:revision>62</cp:revision>
  <cp:lastPrinted>2026-06-01T12:32:00Z</cp:lastPrinted>
  <dcterms:created xsi:type="dcterms:W3CDTF">2026-04-10T06:09:00Z</dcterms:created>
  <dcterms:modified xsi:type="dcterms:W3CDTF">2026-06-11T06:10:00Z</dcterms:modified>
</cp:coreProperties>
</file>