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58A18" w14:textId="77777777" w:rsidR="002773EA" w:rsidRDefault="00EE74DD" w:rsidP="00563495">
      <w:pPr>
        <w:pBdr>
          <w:bottom w:val="single" w:sz="36" w:space="1" w:color="1F4E79" w:themeColor="accent5" w:themeShade="80"/>
        </w:pBdr>
        <w:jc w:val="center"/>
        <w:rPr>
          <w:rFonts w:ascii="Cambria" w:hAnsi="Cambria"/>
          <w:b/>
          <w:bCs/>
          <w:sz w:val="52"/>
          <w:szCs w:val="52"/>
        </w:rPr>
      </w:pPr>
      <w:r w:rsidRPr="002773EA">
        <w:rPr>
          <w:rFonts w:ascii="Cambria" w:hAnsi="Cambria"/>
          <w:b/>
          <w:bCs/>
          <w:sz w:val="52"/>
          <w:szCs w:val="52"/>
        </w:rPr>
        <w:t>Čestné prohlášení o neexistenci střetu zájmů</w:t>
      </w:r>
    </w:p>
    <w:p w14:paraId="75FFA94F" w14:textId="77777777" w:rsidR="00646B1F" w:rsidRPr="00F51E76" w:rsidRDefault="00646B1F" w:rsidP="002773EA">
      <w:pPr>
        <w:jc w:val="center"/>
        <w:rPr>
          <w:rFonts w:ascii="Cambria" w:hAnsi="Cambria"/>
          <w:b/>
          <w:bCs/>
          <w:sz w:val="16"/>
          <w:szCs w:val="16"/>
        </w:rPr>
      </w:pPr>
    </w:p>
    <w:p w14:paraId="6C0F3FCC" w14:textId="77777777" w:rsidR="002773EA" w:rsidRPr="002773EA" w:rsidRDefault="002773EA" w:rsidP="002773EA">
      <w:pPr>
        <w:jc w:val="center"/>
        <w:rPr>
          <w:rFonts w:ascii="Cambria" w:hAnsi="Cambria"/>
          <w:b/>
          <w:bCs/>
          <w:sz w:val="22"/>
          <w:szCs w:val="22"/>
        </w:rPr>
      </w:pPr>
      <w:r w:rsidRPr="002773EA">
        <w:rPr>
          <w:rFonts w:ascii="Cambria" w:hAnsi="Cambria"/>
          <w:sz w:val="22"/>
          <w:szCs w:val="22"/>
        </w:rPr>
        <w:t xml:space="preserve"> </w:t>
      </w:r>
      <w:r w:rsidRPr="002773EA">
        <w:rPr>
          <w:rFonts w:ascii="Cambria" w:hAnsi="Cambria"/>
          <w:b/>
          <w:bCs/>
          <w:sz w:val="22"/>
          <w:szCs w:val="22"/>
        </w:rPr>
        <w:t>v rámci zadávacího řízení na veřejnou zakázku s názvem:</w:t>
      </w:r>
    </w:p>
    <w:p w14:paraId="200F57F1" w14:textId="77777777" w:rsidR="002773EA" w:rsidRPr="00F51E76" w:rsidRDefault="002773EA" w:rsidP="002773EA">
      <w:pPr>
        <w:jc w:val="center"/>
        <w:rPr>
          <w:rFonts w:ascii="Cambria" w:hAnsi="Cambria"/>
          <w:b/>
          <w:bCs/>
        </w:rPr>
      </w:pPr>
    </w:p>
    <w:p w14:paraId="07AD8282" w14:textId="5C8AAC06" w:rsidR="002773EA" w:rsidRDefault="002773EA" w:rsidP="002773EA">
      <w:pPr>
        <w:jc w:val="center"/>
        <w:rPr>
          <w:rFonts w:ascii="Cambria" w:hAnsi="Cambria"/>
          <w:b/>
          <w:bCs/>
          <w:sz w:val="52"/>
          <w:szCs w:val="40"/>
        </w:rPr>
      </w:pPr>
      <w:r w:rsidRPr="00A61B02">
        <w:rPr>
          <w:rFonts w:ascii="Cambria" w:hAnsi="Cambria"/>
          <w:b/>
          <w:bCs/>
          <w:sz w:val="52"/>
          <w:szCs w:val="40"/>
        </w:rPr>
        <w:t>„</w:t>
      </w:r>
      <w:r w:rsidR="00A35032" w:rsidRPr="00A35032">
        <w:rPr>
          <w:rFonts w:ascii="Cambria" w:eastAsia="Calibri" w:hAnsi="Cambria"/>
          <w:b/>
          <w:bCs/>
          <w:sz w:val="40"/>
          <w:szCs w:val="40"/>
        </w:rPr>
        <w:t>Celková revitalizace veřejného osvětlení - Obec Libčany</w:t>
      </w:r>
      <w:r w:rsidRPr="00A61B02">
        <w:rPr>
          <w:rFonts w:ascii="Cambria" w:hAnsi="Cambria"/>
          <w:b/>
          <w:bCs/>
          <w:sz w:val="52"/>
          <w:szCs w:val="40"/>
        </w:rPr>
        <w:t>“</w:t>
      </w:r>
    </w:p>
    <w:p w14:paraId="2674736B" w14:textId="77777777" w:rsidR="0036290B" w:rsidRPr="002773EA" w:rsidRDefault="0036290B" w:rsidP="007B1F95">
      <w:pPr>
        <w:rPr>
          <w:rFonts w:ascii="Cambria" w:hAnsi="Cambria"/>
        </w:rPr>
      </w:pPr>
    </w:p>
    <w:tbl>
      <w:tblPr>
        <w:tblStyle w:val="Mkatabulky"/>
        <w:tblW w:w="9067" w:type="dxa"/>
        <w:tblBorders>
          <w:top w:val="single" w:sz="18" w:space="0" w:color="1F4E79" w:themeColor="accent5" w:themeShade="80"/>
          <w:left w:val="single" w:sz="18" w:space="0" w:color="1F4E79" w:themeColor="accent5" w:themeShade="80"/>
          <w:bottom w:val="single" w:sz="18" w:space="0" w:color="1F4E79" w:themeColor="accent5" w:themeShade="80"/>
          <w:right w:val="single" w:sz="18" w:space="0" w:color="1F4E79" w:themeColor="accent5" w:themeShade="80"/>
          <w:insideH w:val="single" w:sz="18" w:space="0" w:color="1F4E79" w:themeColor="accent5" w:themeShade="80"/>
          <w:insideV w:val="single" w:sz="18" w:space="0" w:color="1F4E79" w:themeColor="accent5" w:themeShade="80"/>
        </w:tblBorders>
        <w:tblLook w:val="04A0" w:firstRow="1" w:lastRow="0" w:firstColumn="1" w:lastColumn="0" w:noHBand="0" w:noVBand="1"/>
      </w:tblPr>
      <w:tblGrid>
        <w:gridCol w:w="9067"/>
      </w:tblGrid>
      <w:tr w:rsidR="009B2D1D" w:rsidRPr="00646B1F" w14:paraId="3428CC91" w14:textId="77777777" w:rsidTr="00563495">
        <w:tc>
          <w:tcPr>
            <w:tcW w:w="9067" w:type="dxa"/>
            <w:shd w:val="clear" w:color="auto" w:fill="auto"/>
          </w:tcPr>
          <w:p w14:paraId="5C7CA091" w14:textId="77777777" w:rsidR="009B2D1D" w:rsidRPr="00646B1F" w:rsidRDefault="009B2D1D" w:rsidP="008455BC">
            <w:pPr>
              <w:pStyle w:val="Nadpis2"/>
              <w:keepNext w:val="0"/>
              <w:keepLines w:val="0"/>
              <w:widowControl w:val="0"/>
              <w:outlineLvl w:val="1"/>
              <w:rPr>
                <w:rFonts w:ascii="Cambria" w:hAnsi="Cambria"/>
                <w:szCs w:val="24"/>
              </w:rPr>
            </w:pPr>
            <w:r w:rsidRPr="00646B1F">
              <w:rPr>
                <w:rFonts w:ascii="Cambria" w:hAnsi="Cambria"/>
                <w:szCs w:val="24"/>
              </w:rPr>
              <w:t>Čestné prohlášení o neexistenci střetu zájmů dle § 4b zákona o střetu zájmů</w:t>
            </w:r>
          </w:p>
        </w:tc>
      </w:tr>
    </w:tbl>
    <w:p w14:paraId="1C3CB41D" w14:textId="50736C14" w:rsidR="009B2D1D" w:rsidRPr="00F51E76" w:rsidRDefault="009B2D1D" w:rsidP="007139A5">
      <w:pPr>
        <w:widowControl w:val="0"/>
        <w:autoSpaceDE w:val="0"/>
        <w:autoSpaceDN w:val="0"/>
        <w:adjustRightInd w:val="0"/>
        <w:spacing w:before="240" w:after="240"/>
        <w:ind w:right="141"/>
        <w:jc w:val="both"/>
        <w:rPr>
          <w:rFonts w:ascii="Cambria" w:hAnsi="Cambria"/>
          <w:bCs/>
          <w:color w:val="000000"/>
          <w:sz w:val="22"/>
          <w:szCs w:val="22"/>
        </w:rPr>
      </w:pPr>
      <w:r w:rsidRPr="00F51E76">
        <w:rPr>
          <w:rFonts w:ascii="Cambria" w:hAnsi="Cambria"/>
          <w:bCs/>
          <w:color w:val="000000"/>
          <w:sz w:val="22"/>
          <w:szCs w:val="22"/>
        </w:rPr>
        <w:t>Účastník tímto prohlašuje, že není obchodní společností dle § 4b</w:t>
      </w:r>
      <w:r w:rsidR="00851AEE" w:rsidRPr="00F51E76">
        <w:rPr>
          <w:rFonts w:ascii="Cambria" w:hAnsi="Cambria"/>
          <w:bCs/>
          <w:color w:val="000000"/>
          <w:sz w:val="22"/>
          <w:szCs w:val="22"/>
        </w:rPr>
        <w:t>*</w:t>
      </w:r>
      <w:r w:rsidRPr="00F51E76">
        <w:rPr>
          <w:rFonts w:ascii="Cambria" w:hAnsi="Cambria"/>
          <w:bCs/>
          <w:color w:val="000000"/>
          <w:sz w:val="22"/>
          <w:szCs w:val="22"/>
        </w:rPr>
        <w:t xml:space="preserve"> zákona č. 159/2006 Sb., </w:t>
      </w:r>
      <w:r w:rsidR="007139A5">
        <w:rPr>
          <w:rFonts w:ascii="Cambria" w:hAnsi="Cambria"/>
          <w:bCs/>
          <w:color w:val="000000"/>
          <w:sz w:val="22"/>
          <w:szCs w:val="22"/>
        </w:rPr>
        <w:br/>
      </w:r>
      <w:r w:rsidRPr="00F51E76">
        <w:rPr>
          <w:rFonts w:ascii="Cambria" w:hAnsi="Cambria"/>
          <w:bCs/>
          <w:color w:val="000000"/>
          <w:sz w:val="22"/>
          <w:szCs w:val="22"/>
        </w:rPr>
        <w:t>o střetu zájmů, ve znění pozdějších předpisů (dále jen „zákon o střetu zájmů“)</w:t>
      </w:r>
      <w:r w:rsidR="009A0EC2" w:rsidRPr="00F51E76">
        <w:rPr>
          <w:rFonts w:ascii="Cambria" w:hAnsi="Cambria"/>
          <w:bCs/>
          <w:color w:val="000000"/>
          <w:sz w:val="22"/>
          <w:szCs w:val="22"/>
        </w:rPr>
        <w:t>.</w:t>
      </w:r>
    </w:p>
    <w:p w14:paraId="5FD6836A" w14:textId="77777777" w:rsidR="00707AAB" w:rsidRPr="00F51E76" w:rsidRDefault="00707AAB" w:rsidP="007139A5">
      <w:pPr>
        <w:widowControl w:val="0"/>
        <w:autoSpaceDE w:val="0"/>
        <w:autoSpaceDN w:val="0"/>
        <w:adjustRightInd w:val="0"/>
        <w:spacing w:before="240" w:after="240"/>
        <w:ind w:right="141"/>
        <w:jc w:val="both"/>
        <w:rPr>
          <w:rFonts w:ascii="Cambria" w:hAnsi="Cambria"/>
          <w:bCs/>
          <w:color w:val="000000"/>
          <w:sz w:val="22"/>
          <w:szCs w:val="22"/>
        </w:rPr>
      </w:pPr>
      <w:r w:rsidRPr="00F51E76">
        <w:rPr>
          <w:rFonts w:ascii="Cambria" w:hAnsi="Cambria"/>
          <w:bCs/>
          <w:color w:val="000000"/>
          <w:sz w:val="22"/>
          <w:szCs w:val="22"/>
        </w:rPr>
        <w:t xml:space="preserve">Účastník tímto prohlašuje, že neprokazuje </w:t>
      </w:r>
      <w:r w:rsidR="00A21618" w:rsidRPr="00F51E76">
        <w:rPr>
          <w:rFonts w:ascii="Cambria" w:hAnsi="Cambria"/>
          <w:bCs/>
          <w:color w:val="000000"/>
          <w:sz w:val="22"/>
          <w:szCs w:val="22"/>
        </w:rPr>
        <w:t>kvalifikaci</w:t>
      </w:r>
      <w:r w:rsidR="001C0FB3" w:rsidRPr="00F51E76">
        <w:rPr>
          <w:rFonts w:ascii="Cambria" w:hAnsi="Cambria"/>
          <w:bCs/>
          <w:color w:val="000000"/>
          <w:sz w:val="22"/>
          <w:szCs w:val="22"/>
        </w:rPr>
        <w:t xml:space="preserve"> prostřednictvím</w:t>
      </w:r>
      <w:r w:rsidR="00A21618" w:rsidRPr="00F51E76">
        <w:rPr>
          <w:rFonts w:ascii="Cambria" w:hAnsi="Cambria"/>
          <w:bCs/>
          <w:color w:val="000000"/>
          <w:sz w:val="22"/>
          <w:szCs w:val="22"/>
        </w:rPr>
        <w:t xml:space="preserve"> poddodavatelem, </w:t>
      </w:r>
      <w:r w:rsidR="00D820A9" w:rsidRPr="00F51E76">
        <w:rPr>
          <w:rFonts w:ascii="Cambria" w:hAnsi="Cambria"/>
          <w:bCs/>
          <w:color w:val="000000"/>
          <w:sz w:val="22"/>
          <w:szCs w:val="22"/>
        </w:rPr>
        <w:t>který je obchodní společností dle § 4b</w:t>
      </w:r>
      <w:r w:rsidR="00851AEE" w:rsidRPr="00F51E76">
        <w:rPr>
          <w:rFonts w:ascii="Cambria" w:hAnsi="Cambria"/>
          <w:bCs/>
          <w:color w:val="000000"/>
          <w:sz w:val="22"/>
          <w:szCs w:val="22"/>
        </w:rPr>
        <w:t>*</w:t>
      </w:r>
      <w:r w:rsidR="00D820A9" w:rsidRPr="00F51E76">
        <w:rPr>
          <w:rFonts w:ascii="Cambria" w:hAnsi="Cambria"/>
          <w:bCs/>
          <w:color w:val="000000"/>
          <w:sz w:val="22"/>
          <w:szCs w:val="22"/>
        </w:rPr>
        <w:t xml:space="preserve"> zákona č. 159/2006 Sb., o střetu zájmů.</w:t>
      </w:r>
    </w:p>
    <w:p w14:paraId="437C7344" w14:textId="77061507" w:rsidR="009B2D1D" w:rsidRDefault="00851AEE" w:rsidP="007139A5">
      <w:pPr>
        <w:widowControl w:val="0"/>
        <w:autoSpaceDE w:val="0"/>
        <w:autoSpaceDN w:val="0"/>
        <w:adjustRightInd w:val="0"/>
        <w:spacing w:before="240" w:after="240"/>
        <w:ind w:right="141"/>
        <w:jc w:val="both"/>
        <w:rPr>
          <w:rFonts w:ascii="Cambria" w:hAnsi="Cambria"/>
          <w:bCs/>
          <w:color w:val="000000"/>
          <w:sz w:val="22"/>
          <w:szCs w:val="22"/>
        </w:rPr>
      </w:pPr>
      <w:r w:rsidRPr="00F51E76">
        <w:rPr>
          <w:rFonts w:ascii="Cambria" w:hAnsi="Cambria"/>
          <w:bCs/>
          <w:i/>
          <w:iCs/>
          <w:color w:val="000000"/>
          <w:sz w:val="22"/>
          <w:szCs w:val="22"/>
        </w:rPr>
        <w:t xml:space="preserve">(*) </w:t>
      </w:r>
      <w:r w:rsidR="00B06D64" w:rsidRPr="00F51E76">
        <w:rPr>
          <w:rFonts w:ascii="Cambria" w:hAnsi="Cambria"/>
          <w:bCs/>
          <w:i/>
          <w:iCs/>
          <w:color w:val="000000"/>
          <w:sz w:val="22"/>
          <w:szCs w:val="22"/>
        </w:rPr>
        <w:t xml:space="preserve">Znění </w:t>
      </w:r>
      <w:r w:rsidR="009B2D1D" w:rsidRPr="00F51E76">
        <w:rPr>
          <w:rFonts w:ascii="Cambria" w:hAnsi="Cambria"/>
          <w:bCs/>
          <w:i/>
          <w:iCs/>
          <w:color w:val="000000"/>
          <w:sz w:val="22"/>
          <w:szCs w:val="22"/>
        </w:rPr>
        <w:t xml:space="preserve">§ 4b zákona o střetu zájmů: „Obchodní společnost, ve které veřejný funkcionář uvedený </w:t>
      </w:r>
      <w:r w:rsidR="007139A5">
        <w:rPr>
          <w:rFonts w:ascii="Cambria" w:hAnsi="Cambria"/>
          <w:bCs/>
          <w:i/>
          <w:iCs/>
          <w:color w:val="000000"/>
          <w:sz w:val="22"/>
          <w:szCs w:val="22"/>
        </w:rPr>
        <w:br/>
      </w:r>
      <w:r w:rsidR="009B2D1D" w:rsidRPr="00F51E76">
        <w:rPr>
          <w:rFonts w:ascii="Cambria" w:hAnsi="Cambria"/>
          <w:bCs/>
          <w:i/>
          <w:iCs/>
          <w:color w:val="000000"/>
          <w:sz w:val="22"/>
          <w:szCs w:val="22"/>
        </w:rPr>
        <w:t>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009B2D1D" w:rsidRPr="00F51E76">
        <w:rPr>
          <w:rFonts w:ascii="Cambria" w:hAnsi="Cambria"/>
          <w:bCs/>
          <w:color w:val="000000"/>
          <w:sz w:val="22"/>
          <w:szCs w:val="22"/>
        </w:rPr>
        <w:t>.“</w:t>
      </w:r>
    </w:p>
    <w:tbl>
      <w:tblPr>
        <w:tblStyle w:val="Mkatabulky"/>
        <w:tblW w:w="9067" w:type="dxa"/>
        <w:tblBorders>
          <w:top w:val="single" w:sz="18" w:space="0" w:color="1F4E79" w:themeColor="accent5" w:themeShade="80"/>
          <w:left w:val="single" w:sz="18" w:space="0" w:color="1F4E79" w:themeColor="accent5" w:themeShade="80"/>
          <w:bottom w:val="single" w:sz="18" w:space="0" w:color="1F4E79" w:themeColor="accent5" w:themeShade="80"/>
          <w:right w:val="single" w:sz="18" w:space="0" w:color="1F4E79" w:themeColor="accent5" w:themeShade="80"/>
          <w:insideH w:val="single" w:sz="18" w:space="0" w:color="1F4E79" w:themeColor="accent5" w:themeShade="80"/>
          <w:insideV w:val="single" w:sz="18" w:space="0" w:color="1F4E79" w:themeColor="accent5" w:themeShade="80"/>
        </w:tblBorders>
        <w:tblLook w:val="04A0" w:firstRow="1" w:lastRow="0" w:firstColumn="1" w:lastColumn="0" w:noHBand="0" w:noVBand="1"/>
      </w:tblPr>
      <w:tblGrid>
        <w:gridCol w:w="9067"/>
      </w:tblGrid>
      <w:tr w:rsidR="009B2D1D" w:rsidRPr="00F51E76" w14:paraId="098DE82E" w14:textId="77777777" w:rsidTr="00563495">
        <w:tc>
          <w:tcPr>
            <w:tcW w:w="9067" w:type="dxa"/>
            <w:shd w:val="clear" w:color="auto" w:fill="auto"/>
          </w:tcPr>
          <w:p w14:paraId="185ED7EA" w14:textId="77777777" w:rsidR="009B2D1D" w:rsidRPr="00F51E76" w:rsidRDefault="009B2D1D" w:rsidP="008455BC">
            <w:pPr>
              <w:pStyle w:val="Nadpis2"/>
              <w:keepNext w:val="0"/>
              <w:keepLines w:val="0"/>
              <w:widowControl w:val="0"/>
              <w:outlineLvl w:val="1"/>
              <w:rPr>
                <w:rFonts w:ascii="Cambria" w:hAnsi="Cambria"/>
                <w:szCs w:val="24"/>
              </w:rPr>
            </w:pPr>
            <w:r w:rsidRPr="00F51E76">
              <w:rPr>
                <w:rFonts w:ascii="Cambria" w:hAnsi="Cambria"/>
                <w:szCs w:val="24"/>
              </w:rPr>
              <w:t xml:space="preserve">Čestné prohlášení </w:t>
            </w:r>
            <w:r w:rsidR="00CC2F51" w:rsidRPr="00F51E76">
              <w:rPr>
                <w:rFonts w:ascii="Cambria" w:hAnsi="Cambria"/>
                <w:szCs w:val="24"/>
              </w:rPr>
              <w:t>o splnění podmínek</w:t>
            </w:r>
            <w:r w:rsidRPr="00F51E76">
              <w:rPr>
                <w:rFonts w:ascii="Cambria" w:hAnsi="Cambria"/>
                <w:szCs w:val="24"/>
              </w:rPr>
              <w:t xml:space="preserve"> Nařízení Rady (EU) 2022/576 ze dne 8. dubna 2022, kterým se mění nařízení (EU) č. 833/2014 o omezujících opatřeních vzhledem k činnostem Ruska destabilizujícím situaci na Ukrajině</w:t>
            </w:r>
          </w:p>
        </w:tc>
      </w:tr>
    </w:tbl>
    <w:p w14:paraId="2410DAB8" w14:textId="77777777" w:rsidR="009B2D1D" w:rsidRPr="00F51E76" w:rsidRDefault="009B2D1D" w:rsidP="007139A5">
      <w:pPr>
        <w:widowControl w:val="0"/>
        <w:tabs>
          <w:tab w:val="left" w:pos="284"/>
        </w:tabs>
        <w:autoSpaceDE w:val="0"/>
        <w:autoSpaceDN w:val="0"/>
        <w:adjustRightInd w:val="0"/>
        <w:spacing w:before="240" w:after="240"/>
        <w:ind w:right="141"/>
        <w:jc w:val="both"/>
        <w:rPr>
          <w:rFonts w:ascii="Cambria" w:hAnsi="Cambria"/>
          <w:bCs/>
          <w:color w:val="000000"/>
          <w:sz w:val="22"/>
          <w:szCs w:val="22"/>
        </w:rPr>
      </w:pPr>
      <w:r w:rsidRPr="00F51E76">
        <w:rPr>
          <w:rFonts w:ascii="Cambria" w:hAnsi="Cambria"/>
          <w:bCs/>
          <w:color w:val="000000"/>
          <w:sz w:val="22"/>
          <w:szCs w:val="22"/>
        </w:rPr>
        <w:t xml:space="preserve">Účastník tímto </w:t>
      </w:r>
      <w:r w:rsidR="00C963F0" w:rsidRPr="00F51E76">
        <w:rPr>
          <w:rFonts w:ascii="Cambria" w:hAnsi="Cambria"/>
          <w:bCs/>
          <w:color w:val="000000"/>
          <w:sz w:val="22"/>
          <w:szCs w:val="22"/>
        </w:rPr>
        <w:t>v návaznosti na Nařízení Rady (EU) 2022/576 ze dne 8. dubna 2022, kterým se mění nařízení (EU) č. 833/2014 o omezujících opatřeních vzhledem k činnostem Ruska destabilizujícím situaci na Ukrajině</w:t>
      </w:r>
      <w:r w:rsidR="00B01948" w:rsidRPr="00F51E76">
        <w:rPr>
          <w:rFonts w:ascii="Cambria" w:hAnsi="Cambria"/>
          <w:bCs/>
          <w:color w:val="000000"/>
          <w:sz w:val="22"/>
          <w:szCs w:val="22"/>
        </w:rPr>
        <w:t>,</w:t>
      </w:r>
      <w:r w:rsidR="00C963F0" w:rsidRPr="00F51E76">
        <w:rPr>
          <w:rFonts w:ascii="Cambria" w:hAnsi="Cambria"/>
          <w:bCs/>
          <w:color w:val="000000"/>
          <w:sz w:val="22"/>
          <w:szCs w:val="22"/>
        </w:rPr>
        <w:t xml:space="preserve"> </w:t>
      </w:r>
      <w:r w:rsidRPr="00F51E76">
        <w:rPr>
          <w:rFonts w:ascii="Cambria" w:hAnsi="Cambria"/>
          <w:bCs/>
          <w:color w:val="000000"/>
          <w:sz w:val="22"/>
          <w:szCs w:val="22"/>
        </w:rPr>
        <w:t>prohlašuje, že:</w:t>
      </w:r>
    </w:p>
    <w:p w14:paraId="35A38C8D" w14:textId="77777777" w:rsidR="009B2D1D" w:rsidRPr="00F51E76" w:rsidRDefault="009B2D1D" w:rsidP="007139A5">
      <w:pPr>
        <w:pStyle w:val="Odstavecseseznamem"/>
        <w:widowControl w:val="0"/>
        <w:numPr>
          <w:ilvl w:val="0"/>
          <w:numId w:val="3"/>
        </w:numPr>
        <w:spacing w:after="120"/>
        <w:ind w:left="425" w:right="141" w:hanging="425"/>
        <w:contextualSpacing w:val="0"/>
        <w:jc w:val="both"/>
        <w:rPr>
          <w:rFonts w:ascii="Cambria" w:hAnsi="Cambria"/>
          <w:bCs/>
          <w:color w:val="000000"/>
          <w:sz w:val="22"/>
          <w:szCs w:val="22"/>
        </w:rPr>
      </w:pPr>
      <w:r w:rsidRPr="00F51E76">
        <w:rPr>
          <w:rFonts w:ascii="Cambria" w:hAnsi="Cambria"/>
          <w:bCs/>
          <w:color w:val="000000"/>
          <w:sz w:val="22"/>
          <w:szCs w:val="22"/>
        </w:rPr>
        <w:t>není ruským státním příslušníkem, fyzickou či právnickou osobou nebo subjektem či orgánem se</w:t>
      </w:r>
      <w:r w:rsidR="00BF0977" w:rsidRPr="00F51E76">
        <w:rPr>
          <w:rFonts w:ascii="Cambria" w:hAnsi="Cambria"/>
          <w:bCs/>
          <w:color w:val="000000"/>
          <w:sz w:val="22"/>
          <w:szCs w:val="22"/>
        </w:rPr>
        <w:t> </w:t>
      </w:r>
      <w:r w:rsidRPr="00F51E76">
        <w:rPr>
          <w:rFonts w:ascii="Cambria" w:hAnsi="Cambria"/>
          <w:bCs/>
          <w:color w:val="000000"/>
          <w:sz w:val="22"/>
          <w:szCs w:val="22"/>
        </w:rPr>
        <w:t>sídlem v Rusku,</w:t>
      </w:r>
    </w:p>
    <w:p w14:paraId="5E53D08B" w14:textId="77777777" w:rsidR="009B2D1D" w:rsidRPr="00F51E76" w:rsidRDefault="009B2D1D" w:rsidP="007139A5">
      <w:pPr>
        <w:pStyle w:val="Odstavecseseznamem"/>
        <w:widowControl w:val="0"/>
        <w:numPr>
          <w:ilvl w:val="0"/>
          <w:numId w:val="3"/>
        </w:numPr>
        <w:spacing w:after="120"/>
        <w:ind w:left="425" w:right="141" w:hanging="425"/>
        <w:contextualSpacing w:val="0"/>
        <w:jc w:val="both"/>
        <w:rPr>
          <w:rFonts w:ascii="Cambria" w:hAnsi="Cambria"/>
          <w:bCs/>
          <w:color w:val="000000"/>
          <w:sz w:val="22"/>
          <w:szCs w:val="22"/>
        </w:rPr>
      </w:pPr>
      <w:r w:rsidRPr="00F51E76">
        <w:rPr>
          <w:rFonts w:ascii="Cambria" w:hAnsi="Cambria"/>
          <w:bCs/>
          <w:color w:val="000000"/>
          <w:sz w:val="22"/>
          <w:szCs w:val="22"/>
        </w:rPr>
        <w:t xml:space="preserve">není právnickou osobou, subjektem nebo orgánem, který je z více než 50 % přímo či nepřímo vlastněn některým ze subjektů uvedených v písmeni a), </w:t>
      </w:r>
    </w:p>
    <w:p w14:paraId="50743DBC" w14:textId="77777777" w:rsidR="009B2D1D" w:rsidRPr="00F51E76" w:rsidRDefault="00725520" w:rsidP="007139A5">
      <w:pPr>
        <w:pStyle w:val="Odstavecseseznamem"/>
        <w:widowControl w:val="0"/>
        <w:numPr>
          <w:ilvl w:val="0"/>
          <w:numId w:val="3"/>
        </w:numPr>
        <w:spacing w:after="240"/>
        <w:ind w:left="425" w:right="141" w:hanging="425"/>
        <w:contextualSpacing w:val="0"/>
        <w:jc w:val="both"/>
        <w:rPr>
          <w:rFonts w:ascii="Cambria" w:hAnsi="Cambria"/>
          <w:bCs/>
          <w:color w:val="000000"/>
          <w:sz w:val="22"/>
          <w:szCs w:val="22"/>
        </w:rPr>
      </w:pPr>
      <w:r w:rsidRPr="00F51E76">
        <w:rPr>
          <w:rFonts w:ascii="Cambria" w:hAnsi="Cambria"/>
          <w:bCs/>
          <w:color w:val="000000"/>
          <w:sz w:val="22"/>
          <w:szCs w:val="22"/>
        </w:rPr>
        <w:t xml:space="preserve">není </w:t>
      </w:r>
      <w:r w:rsidR="009B2D1D" w:rsidRPr="00F51E76">
        <w:rPr>
          <w:rFonts w:ascii="Cambria" w:hAnsi="Cambria"/>
          <w:bCs/>
          <w:color w:val="000000"/>
          <w:sz w:val="22"/>
          <w:szCs w:val="22"/>
        </w:rPr>
        <w:t>fyzickou nebo právnickou osobou, subjektem nebo orgánem, který jedná jménem nebo na pokyn některého ze subjektů uvedených v písmen</w:t>
      </w:r>
      <w:r w:rsidR="0036175D" w:rsidRPr="00F51E76">
        <w:rPr>
          <w:rFonts w:ascii="Cambria" w:hAnsi="Cambria"/>
          <w:bCs/>
          <w:color w:val="000000"/>
          <w:sz w:val="22"/>
          <w:szCs w:val="22"/>
        </w:rPr>
        <w:t>i</w:t>
      </w:r>
      <w:r w:rsidR="009B2D1D" w:rsidRPr="00F51E76">
        <w:rPr>
          <w:rFonts w:ascii="Cambria" w:hAnsi="Cambria"/>
          <w:bCs/>
          <w:color w:val="000000"/>
          <w:sz w:val="22"/>
          <w:szCs w:val="22"/>
        </w:rPr>
        <w:t xml:space="preserve"> a) nebo b).</w:t>
      </w:r>
    </w:p>
    <w:p w14:paraId="16713BF4" w14:textId="77777777" w:rsidR="009B2D1D" w:rsidRPr="00F51E76" w:rsidRDefault="009B2D1D" w:rsidP="007139A5">
      <w:pPr>
        <w:widowControl w:val="0"/>
        <w:spacing w:after="120" w:line="276" w:lineRule="auto"/>
        <w:ind w:right="141"/>
        <w:jc w:val="both"/>
        <w:rPr>
          <w:rFonts w:ascii="Cambria" w:hAnsi="Cambria"/>
          <w:bCs/>
          <w:color w:val="000000"/>
          <w:sz w:val="22"/>
          <w:szCs w:val="22"/>
        </w:rPr>
      </w:pPr>
      <w:r w:rsidRPr="00F51E76">
        <w:rPr>
          <w:rFonts w:ascii="Cambria" w:hAnsi="Cambria"/>
          <w:bCs/>
          <w:color w:val="000000"/>
          <w:sz w:val="22"/>
          <w:szCs w:val="22"/>
        </w:rPr>
        <w:t xml:space="preserve">Účastník </w:t>
      </w:r>
      <w:r w:rsidR="004B7DB9" w:rsidRPr="00F51E76">
        <w:rPr>
          <w:rFonts w:ascii="Cambria" w:hAnsi="Cambria"/>
          <w:bCs/>
          <w:color w:val="000000"/>
          <w:sz w:val="22"/>
          <w:szCs w:val="22"/>
        </w:rPr>
        <w:t xml:space="preserve">dále </w:t>
      </w:r>
      <w:r w:rsidRPr="00F51E76">
        <w:rPr>
          <w:rFonts w:ascii="Cambria" w:hAnsi="Cambria"/>
          <w:bCs/>
          <w:color w:val="000000"/>
          <w:sz w:val="22"/>
          <w:szCs w:val="22"/>
        </w:rPr>
        <w:t xml:space="preserve">prohlašuje, že splnění výše uvedených podmínek se týká </w:t>
      </w:r>
      <w:r w:rsidR="004B7DB9" w:rsidRPr="00F51E76">
        <w:rPr>
          <w:rFonts w:ascii="Cambria" w:hAnsi="Cambria"/>
          <w:bCs/>
          <w:color w:val="000000"/>
          <w:sz w:val="22"/>
          <w:szCs w:val="22"/>
        </w:rPr>
        <w:t>i</w:t>
      </w:r>
      <w:r w:rsidRPr="00F51E76">
        <w:rPr>
          <w:rFonts w:ascii="Cambria" w:hAnsi="Cambria"/>
          <w:bCs/>
          <w:color w:val="000000"/>
          <w:sz w:val="22"/>
          <w:szCs w:val="22"/>
        </w:rPr>
        <w:t xml:space="preserve"> případných poddodavatelů, dodavatelů nebo subjektů, kteří se podílí na plnění veřejné zakázky více než 10 % hodnoty této zakázky, kterými účastník prokazuje kvalifikaci, či </w:t>
      </w:r>
      <w:r w:rsidR="0036175D" w:rsidRPr="00F51E76">
        <w:rPr>
          <w:rFonts w:ascii="Cambria" w:hAnsi="Cambria"/>
          <w:bCs/>
          <w:color w:val="000000"/>
          <w:sz w:val="22"/>
          <w:szCs w:val="22"/>
        </w:rPr>
        <w:t xml:space="preserve">s nimi </w:t>
      </w:r>
      <w:r w:rsidRPr="00F51E76">
        <w:rPr>
          <w:rFonts w:ascii="Cambria" w:hAnsi="Cambria"/>
          <w:bCs/>
          <w:color w:val="000000"/>
          <w:sz w:val="22"/>
          <w:szCs w:val="22"/>
        </w:rPr>
        <w:t>podává společnou nabídku.</w:t>
      </w:r>
    </w:p>
    <w:p w14:paraId="07A521A9" w14:textId="77777777" w:rsidR="00EE74DD" w:rsidRPr="00F51E76" w:rsidRDefault="00EE74DD" w:rsidP="00EE74DD">
      <w:pPr>
        <w:rPr>
          <w:rFonts w:ascii="Cambria" w:hAnsi="Cambria" w:cs="Cambria"/>
          <w:sz w:val="22"/>
          <w:szCs w:val="22"/>
        </w:rPr>
      </w:pPr>
      <w:r w:rsidRPr="00F51E76">
        <w:rPr>
          <w:rFonts w:ascii="Cambria" w:hAnsi="Cambria" w:cs="Cambria"/>
          <w:sz w:val="22"/>
          <w:szCs w:val="22"/>
        </w:rPr>
        <w:t>V</w:t>
      </w:r>
      <w:r w:rsidR="00F93E04" w:rsidRPr="00F51E76">
        <w:rPr>
          <w:rFonts w:ascii="Cambria" w:hAnsi="Cambria" w:cs="Cambria"/>
          <w:sz w:val="22"/>
          <w:szCs w:val="22"/>
          <w:highlight w:val="yellow"/>
        </w:rPr>
        <w:fldChar w:fldCharType="begin">
          <w:ffData>
            <w:name w:val="Text1"/>
            <w:enabled/>
            <w:calcOnExit w:val="0"/>
            <w:textInput/>
          </w:ffData>
        </w:fldChar>
      </w:r>
      <w:r w:rsidRPr="00F51E76">
        <w:rPr>
          <w:rFonts w:ascii="Cambria" w:hAnsi="Cambria" w:cs="Cambria"/>
          <w:sz w:val="22"/>
          <w:szCs w:val="22"/>
          <w:highlight w:val="yellow"/>
        </w:rPr>
        <w:instrText xml:space="preserve"> FORMTEXT </w:instrText>
      </w:r>
      <w:r w:rsidR="00F93E04" w:rsidRPr="00F51E76">
        <w:rPr>
          <w:rFonts w:ascii="Cambria" w:hAnsi="Cambria" w:cs="Cambria"/>
          <w:sz w:val="22"/>
          <w:szCs w:val="22"/>
          <w:highlight w:val="yellow"/>
        </w:rPr>
      </w:r>
      <w:r w:rsidR="00F93E04" w:rsidRPr="00F51E76">
        <w:rPr>
          <w:rFonts w:ascii="Cambria" w:hAnsi="Cambria" w:cs="Cambria"/>
          <w:sz w:val="22"/>
          <w:szCs w:val="22"/>
          <w:highlight w:val="yellow"/>
        </w:rPr>
        <w:fldChar w:fldCharType="separate"/>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00F93E04" w:rsidRPr="00F51E76">
        <w:rPr>
          <w:rFonts w:ascii="Cambria" w:hAnsi="Cambria" w:cs="Cambria"/>
          <w:sz w:val="22"/>
          <w:szCs w:val="22"/>
          <w:highlight w:val="yellow"/>
        </w:rPr>
        <w:fldChar w:fldCharType="end"/>
      </w:r>
      <w:r w:rsidRPr="00F51E76">
        <w:rPr>
          <w:rFonts w:ascii="Cambria" w:hAnsi="Cambria" w:cs="Cambria"/>
          <w:sz w:val="22"/>
          <w:szCs w:val="22"/>
        </w:rPr>
        <w:t xml:space="preserve"> dne </w:t>
      </w:r>
      <w:r w:rsidR="00F93E04" w:rsidRPr="00F51E76">
        <w:rPr>
          <w:rFonts w:ascii="Cambria" w:hAnsi="Cambria" w:cs="Cambria"/>
          <w:sz w:val="22"/>
          <w:szCs w:val="22"/>
          <w:highlight w:val="yellow"/>
        </w:rPr>
        <w:fldChar w:fldCharType="begin">
          <w:ffData>
            <w:name w:val="Text1"/>
            <w:enabled/>
            <w:calcOnExit w:val="0"/>
            <w:textInput/>
          </w:ffData>
        </w:fldChar>
      </w:r>
      <w:r w:rsidRPr="00F51E76">
        <w:rPr>
          <w:rFonts w:ascii="Cambria" w:hAnsi="Cambria" w:cs="Cambria"/>
          <w:sz w:val="22"/>
          <w:szCs w:val="22"/>
          <w:highlight w:val="yellow"/>
        </w:rPr>
        <w:instrText xml:space="preserve"> FORMTEXT </w:instrText>
      </w:r>
      <w:r w:rsidR="00F93E04" w:rsidRPr="00F51E76">
        <w:rPr>
          <w:rFonts w:ascii="Cambria" w:hAnsi="Cambria" w:cs="Cambria"/>
          <w:sz w:val="22"/>
          <w:szCs w:val="22"/>
          <w:highlight w:val="yellow"/>
        </w:rPr>
      </w:r>
      <w:r w:rsidR="00F93E04" w:rsidRPr="00F51E76">
        <w:rPr>
          <w:rFonts w:ascii="Cambria" w:hAnsi="Cambria" w:cs="Cambria"/>
          <w:sz w:val="22"/>
          <w:szCs w:val="22"/>
          <w:highlight w:val="yellow"/>
        </w:rPr>
        <w:fldChar w:fldCharType="separate"/>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00F93E04" w:rsidRPr="00F51E76">
        <w:rPr>
          <w:rFonts w:ascii="Cambria" w:hAnsi="Cambria" w:cs="Cambria"/>
          <w:sz w:val="22"/>
          <w:szCs w:val="22"/>
          <w:highlight w:val="yellow"/>
        </w:rPr>
        <w:fldChar w:fldCharType="end"/>
      </w:r>
    </w:p>
    <w:p w14:paraId="650911F4" w14:textId="564CA77E" w:rsidR="00EE74DD" w:rsidRPr="00F51E76" w:rsidRDefault="007B1F95" w:rsidP="007B1F95">
      <w:pPr>
        <w:tabs>
          <w:tab w:val="left" w:pos="2300"/>
        </w:tabs>
        <w:rPr>
          <w:rFonts w:ascii="Cambria" w:hAnsi="Cambria" w:cs="Cambria"/>
          <w:sz w:val="22"/>
          <w:szCs w:val="22"/>
        </w:rPr>
      </w:pPr>
      <w:r>
        <w:rPr>
          <w:rFonts w:ascii="Cambria" w:hAnsi="Cambria" w:cs="Cambria"/>
          <w:sz w:val="22"/>
          <w:szCs w:val="22"/>
        </w:rPr>
        <w:tab/>
      </w:r>
    </w:p>
    <w:p w14:paraId="2802BB5F" w14:textId="77777777" w:rsidR="00EE74DD" w:rsidRPr="00F51E76" w:rsidRDefault="00EE74DD" w:rsidP="00EE74DD">
      <w:pPr>
        <w:rPr>
          <w:rFonts w:ascii="Cambria" w:hAnsi="Cambria" w:cs="Cambria"/>
          <w:sz w:val="22"/>
          <w:szCs w:val="22"/>
        </w:rPr>
      </w:pP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t>____________________________</w:t>
      </w:r>
    </w:p>
    <w:p w14:paraId="6B386D13" w14:textId="1F18843F" w:rsidR="001A394F" w:rsidRPr="00646B1F" w:rsidRDefault="00EE74DD" w:rsidP="007B1F95">
      <w:pPr>
        <w:jc w:val="right"/>
        <w:rPr>
          <w:rFonts w:ascii="Cambria" w:hAnsi="Cambria"/>
          <w:color w:val="000000"/>
          <w:lang w:eastAsia="en-US"/>
        </w:rPr>
      </w:pPr>
      <w:r w:rsidRPr="00F51E76">
        <w:rPr>
          <w:rFonts w:ascii="Cambria" w:hAnsi="Cambria" w:cs="Cambria"/>
          <w:sz w:val="22"/>
          <w:szCs w:val="22"/>
        </w:rPr>
        <w:t>Razítko a podpis oprávněné osoby dodavatele</w:t>
      </w:r>
    </w:p>
    <w:sectPr w:rsidR="001A394F" w:rsidRPr="00646B1F" w:rsidSect="007B1F95">
      <w:footerReference w:type="default" r:id="rId11"/>
      <w:footerReference w:type="first" r:id="rId12"/>
      <w:pgSz w:w="11906" w:h="16838"/>
      <w:pgMar w:top="851" w:right="1417" w:bottom="1134" w:left="1417" w:header="142"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9BFD4" w14:textId="77777777" w:rsidR="004C0DB6" w:rsidRDefault="004C0DB6" w:rsidP="009B2D1D">
      <w:r>
        <w:separator/>
      </w:r>
    </w:p>
  </w:endnote>
  <w:endnote w:type="continuationSeparator" w:id="0">
    <w:p w14:paraId="7CE59773" w14:textId="77777777" w:rsidR="004C0DB6" w:rsidRDefault="004C0DB6" w:rsidP="009B2D1D">
      <w:r>
        <w:continuationSeparator/>
      </w:r>
    </w:p>
  </w:endnote>
  <w:endnote w:type="continuationNotice" w:id="1">
    <w:p w14:paraId="2ADC9673" w14:textId="77777777" w:rsidR="004C0DB6" w:rsidRDefault="004C0D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6091295"/>
      <w:docPartObj>
        <w:docPartGallery w:val="Page Numbers (Bottom of Page)"/>
        <w:docPartUnique/>
      </w:docPartObj>
    </w:sdtPr>
    <w:sdtEndPr/>
    <w:sdtContent>
      <w:p w14:paraId="537CBB7B" w14:textId="77777777" w:rsidR="008455BC" w:rsidRDefault="00F93E04">
        <w:pPr>
          <w:pStyle w:val="Zpat"/>
          <w:jc w:val="center"/>
        </w:pPr>
        <w:r>
          <w:fldChar w:fldCharType="begin"/>
        </w:r>
        <w:r w:rsidR="00C31958">
          <w:instrText>PAGE   \* MERGEFORMAT</w:instrText>
        </w:r>
        <w:r>
          <w:fldChar w:fldCharType="separate"/>
        </w:r>
        <w:r w:rsidR="00A61B02">
          <w:rPr>
            <w:noProof/>
          </w:rPr>
          <w:t>2</w:t>
        </w:r>
        <w:r>
          <w:fldChar w:fldCharType="end"/>
        </w:r>
      </w:p>
    </w:sdtContent>
  </w:sdt>
  <w:p w14:paraId="73314528" w14:textId="77777777" w:rsidR="008455BC" w:rsidRDefault="008455B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2AA40" w14:textId="77777777" w:rsidR="008455BC" w:rsidRDefault="00F93E04">
    <w:pPr>
      <w:pStyle w:val="Zpat"/>
      <w:jc w:val="center"/>
    </w:pPr>
    <w:r>
      <w:fldChar w:fldCharType="begin"/>
    </w:r>
    <w:r w:rsidR="00C31958">
      <w:instrText>PAGE   \* MERGEFORMAT</w:instrText>
    </w:r>
    <w:r>
      <w:fldChar w:fldCharType="separate"/>
    </w:r>
    <w:r w:rsidR="00A61B0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D5A20" w14:textId="77777777" w:rsidR="004C0DB6" w:rsidRDefault="004C0DB6" w:rsidP="009B2D1D">
      <w:r>
        <w:separator/>
      </w:r>
    </w:p>
  </w:footnote>
  <w:footnote w:type="continuationSeparator" w:id="0">
    <w:p w14:paraId="76F49601" w14:textId="77777777" w:rsidR="004C0DB6" w:rsidRDefault="004C0DB6" w:rsidP="009B2D1D">
      <w:r>
        <w:continuationSeparator/>
      </w:r>
    </w:p>
  </w:footnote>
  <w:footnote w:type="continuationNotice" w:id="1">
    <w:p w14:paraId="434FB7B4" w14:textId="77777777" w:rsidR="004C0DB6" w:rsidRDefault="004C0DB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27745"/>
    <w:multiLevelType w:val="multilevel"/>
    <w:tmpl w:val="ED30D3BC"/>
    <w:lvl w:ilvl="0">
      <w:start w:val="1"/>
      <w:numFmt w:val="decimal"/>
      <w:lvlText w:val="%1."/>
      <w:lvlJc w:val="left"/>
      <w:pPr>
        <w:tabs>
          <w:tab w:val="num" w:pos="510"/>
        </w:tabs>
        <w:ind w:left="510" w:hanging="510"/>
      </w:pPr>
      <w:rPr>
        <w:rFonts w:cs="Times New Roman"/>
        <w:sz w:val="22"/>
        <w:szCs w:val="22"/>
      </w:rPr>
    </w:lvl>
    <w:lvl w:ilvl="1">
      <w:start w:val="1"/>
      <w:numFmt w:val="decimal"/>
      <w:lvlText w:val="%1.%2."/>
      <w:lvlJc w:val="left"/>
      <w:pPr>
        <w:tabs>
          <w:tab w:val="num" w:pos="720"/>
        </w:tabs>
        <w:ind w:left="720" w:hanging="720"/>
      </w:pPr>
      <w:rPr>
        <w:rFonts w:ascii="Calibri" w:hAnsi="Calibri" w:cs="Times New Roman" w:hint="default"/>
        <w:b/>
        <w:i w:val="0"/>
        <w:iCs w:val="0"/>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15:restartNumberingAfterBreak="0">
    <w:nsid w:val="33057442"/>
    <w:multiLevelType w:val="multilevel"/>
    <w:tmpl w:val="03CC0DBC"/>
    <w:lvl w:ilvl="0">
      <w:start w:val="1"/>
      <w:numFmt w:val="decimal"/>
      <w:lvlText w:val="%1."/>
      <w:lvlJc w:val="left"/>
      <w:pPr>
        <w:ind w:left="720" w:hanging="360"/>
      </w:pPr>
      <w:rPr>
        <w:rFonts w:hint="default"/>
        <w:b/>
        <w:bCs/>
      </w:rPr>
    </w:lvl>
    <w:lvl w:ilvl="1">
      <w:start w:val="1"/>
      <w:numFmt w:val="decimal"/>
      <w:lvlText w:val="%1.%2."/>
      <w:lvlJc w:val="left"/>
      <w:pPr>
        <w:ind w:left="4897" w:hanging="360"/>
      </w:pPr>
      <w:rPr>
        <w:b w:val="0"/>
        <w:bCs/>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E712C41"/>
    <w:multiLevelType w:val="hybridMultilevel"/>
    <w:tmpl w:val="FEC22246"/>
    <w:lvl w:ilvl="0" w:tplc="04050017">
      <w:start w:val="1"/>
      <w:numFmt w:val="lowerLetter"/>
      <w:lvlText w:val="%1)"/>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47931497"/>
    <w:multiLevelType w:val="multilevel"/>
    <w:tmpl w:val="699019BC"/>
    <w:lvl w:ilvl="0">
      <w:start w:val="1"/>
      <w:numFmt w:val="lowerLetter"/>
      <w:lvlText w:val="%1)"/>
      <w:lvlJc w:val="left"/>
      <w:pPr>
        <w:tabs>
          <w:tab w:val="num" w:pos="510"/>
        </w:tabs>
        <w:ind w:left="510" w:hanging="510"/>
      </w:pPr>
      <w:rPr>
        <w:sz w:val="22"/>
        <w:szCs w:val="22"/>
      </w:rPr>
    </w:lvl>
    <w:lvl w:ilvl="1">
      <w:start w:val="1"/>
      <w:numFmt w:val="decimal"/>
      <w:lvlText w:val="%1.%2."/>
      <w:lvlJc w:val="left"/>
      <w:pPr>
        <w:tabs>
          <w:tab w:val="num" w:pos="720"/>
        </w:tabs>
        <w:ind w:left="720" w:hanging="720"/>
      </w:pPr>
      <w:rPr>
        <w:rFonts w:ascii="Calibri" w:hAnsi="Calibri" w:cs="Times New Roman" w:hint="default"/>
        <w:b/>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5EDA1B57"/>
    <w:multiLevelType w:val="multilevel"/>
    <w:tmpl w:val="020E3D06"/>
    <w:lvl w:ilvl="0">
      <w:start w:val="1"/>
      <w:numFmt w:val="decimal"/>
      <w:lvlText w:val="%1."/>
      <w:lvlJc w:val="left"/>
      <w:pPr>
        <w:ind w:left="1211" w:hanging="360"/>
      </w:pPr>
      <w:rPr>
        <w:rFonts w:hint="default"/>
        <w:b/>
        <w:sz w:val="22"/>
        <w:szCs w:val="22"/>
      </w:rPr>
    </w:lvl>
    <w:lvl w:ilvl="1">
      <w:start w:val="1"/>
      <w:numFmt w:val="decimal"/>
      <w:lvlText w:val="%1.%2."/>
      <w:lvlJc w:val="left"/>
      <w:rPr>
        <w:rFonts w:ascii="Calibri" w:hAnsi="Calibri" w:cs="Calibri" w:hint="default"/>
        <w:b/>
        <w:sz w:val="22"/>
        <w:szCs w:val="22"/>
      </w:rPr>
    </w:lvl>
    <w:lvl w:ilvl="2">
      <w:start w:val="1"/>
      <w:numFmt w:val="lowerLetter"/>
      <w:lvlText w:val="%3)"/>
      <w:lvlJc w:val="left"/>
      <w:pPr>
        <w:ind w:left="786" w:hanging="360"/>
      </w:pPr>
      <w:rPr>
        <w:rFonts w:ascii="Calibri" w:hAnsi="Calibri" w:cs="Segoe UI" w:hint="default"/>
        <w:sz w:val="22"/>
      </w:rPr>
    </w:lvl>
    <w:lvl w:ilvl="3">
      <w:start w:val="1"/>
      <w:numFmt w:val="lowerLetter"/>
      <w:lvlText w:val="%4)"/>
      <w:lvlJc w:val="left"/>
      <w:pPr>
        <w:ind w:left="1358" w:hanging="648"/>
      </w:pPr>
      <w:rPr>
        <w:rFonts w:asciiTheme="minorHAnsi" w:eastAsia="Times New Roman" w:hAnsiTheme="minorHAnsi" w:cstheme="minorHAnsi"/>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A4B600E"/>
    <w:multiLevelType w:val="multilevel"/>
    <w:tmpl w:val="66DA4594"/>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15:restartNumberingAfterBreak="0">
    <w:nsid w:val="7FDF6CE0"/>
    <w:multiLevelType w:val="multilevel"/>
    <w:tmpl w:val="9BC8BACE"/>
    <w:lvl w:ilvl="0">
      <w:start w:val="1"/>
      <w:numFmt w:val="decimal"/>
      <w:pStyle w:val="Zklad2"/>
      <w:lvlText w:val="%1."/>
      <w:lvlJc w:val="left"/>
      <w:pPr>
        <w:ind w:left="1065" w:hanging="705"/>
      </w:pPr>
      <w:rPr>
        <w:rFonts w:hint="default"/>
      </w:rPr>
    </w:lvl>
    <w:lvl w:ilvl="1">
      <w:start w:val="1"/>
      <w:numFmt w:val="decimal"/>
      <w:pStyle w:val="Zklad3"/>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32875401">
    <w:abstractNumId w:val="7"/>
  </w:num>
  <w:num w:numId="2" w16cid:durableId="820847664">
    <w:abstractNumId w:val="0"/>
  </w:num>
  <w:num w:numId="3" w16cid:durableId="2907453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3273738">
    <w:abstractNumId w:val="6"/>
  </w:num>
  <w:num w:numId="5" w16cid:durableId="219289612">
    <w:abstractNumId w:val="3"/>
  </w:num>
  <w:num w:numId="6" w16cid:durableId="856121752">
    <w:abstractNumId w:val="5"/>
  </w:num>
  <w:num w:numId="7" w16cid:durableId="1112672616">
    <w:abstractNumId w:val="4"/>
  </w:num>
  <w:num w:numId="8" w16cid:durableId="1509252172">
    <w:abstractNumId w:val="1"/>
  </w:num>
  <w:num w:numId="9" w16cid:durableId="777411761">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4A4788"/>
    <w:rsid w:val="00020ADB"/>
    <w:rsid w:val="0007606C"/>
    <w:rsid w:val="00092B4A"/>
    <w:rsid w:val="0009663B"/>
    <w:rsid w:val="000A4D1C"/>
    <w:rsid w:val="000E6253"/>
    <w:rsid w:val="000F4A2B"/>
    <w:rsid w:val="0017105D"/>
    <w:rsid w:val="00172301"/>
    <w:rsid w:val="001A2551"/>
    <w:rsid w:val="001A394F"/>
    <w:rsid w:val="001C0FB3"/>
    <w:rsid w:val="001C19CE"/>
    <w:rsid w:val="001D5C1C"/>
    <w:rsid w:val="00232B94"/>
    <w:rsid w:val="0024562F"/>
    <w:rsid w:val="002617F1"/>
    <w:rsid w:val="002773EA"/>
    <w:rsid w:val="0029686A"/>
    <w:rsid w:val="002A5C5B"/>
    <w:rsid w:val="002B5419"/>
    <w:rsid w:val="002C70E1"/>
    <w:rsid w:val="002D51EA"/>
    <w:rsid w:val="00313138"/>
    <w:rsid w:val="00321330"/>
    <w:rsid w:val="00341160"/>
    <w:rsid w:val="003437F3"/>
    <w:rsid w:val="003503ED"/>
    <w:rsid w:val="0036175D"/>
    <w:rsid w:val="0036290B"/>
    <w:rsid w:val="00367B87"/>
    <w:rsid w:val="003721CC"/>
    <w:rsid w:val="003C280C"/>
    <w:rsid w:val="003E7621"/>
    <w:rsid w:val="00415DB5"/>
    <w:rsid w:val="004278BD"/>
    <w:rsid w:val="0047440B"/>
    <w:rsid w:val="00484769"/>
    <w:rsid w:val="00484EAF"/>
    <w:rsid w:val="00492AF7"/>
    <w:rsid w:val="004A4788"/>
    <w:rsid w:val="004B3374"/>
    <w:rsid w:val="004B7DB9"/>
    <w:rsid w:val="004C0DB6"/>
    <w:rsid w:val="004C257E"/>
    <w:rsid w:val="004C2C2A"/>
    <w:rsid w:val="005255C6"/>
    <w:rsid w:val="00526E88"/>
    <w:rsid w:val="00555FEF"/>
    <w:rsid w:val="00556B4E"/>
    <w:rsid w:val="00563495"/>
    <w:rsid w:val="00580C49"/>
    <w:rsid w:val="005B768C"/>
    <w:rsid w:val="005C59CD"/>
    <w:rsid w:val="005E2FF4"/>
    <w:rsid w:val="005E75D3"/>
    <w:rsid w:val="0060294A"/>
    <w:rsid w:val="006030C0"/>
    <w:rsid w:val="00646B1F"/>
    <w:rsid w:val="006A5B57"/>
    <w:rsid w:val="006C32A1"/>
    <w:rsid w:val="006D3D57"/>
    <w:rsid w:val="00707AAB"/>
    <w:rsid w:val="007139A5"/>
    <w:rsid w:val="00725520"/>
    <w:rsid w:val="00736A4D"/>
    <w:rsid w:val="00762D77"/>
    <w:rsid w:val="007A3E9F"/>
    <w:rsid w:val="007A7DB6"/>
    <w:rsid w:val="007B1F95"/>
    <w:rsid w:val="007E6524"/>
    <w:rsid w:val="007F43A5"/>
    <w:rsid w:val="00812920"/>
    <w:rsid w:val="008455BC"/>
    <w:rsid w:val="00851AEE"/>
    <w:rsid w:val="008D1A59"/>
    <w:rsid w:val="008D41E3"/>
    <w:rsid w:val="008F6334"/>
    <w:rsid w:val="009A0EC2"/>
    <w:rsid w:val="009B2D1D"/>
    <w:rsid w:val="009E6982"/>
    <w:rsid w:val="00A21618"/>
    <w:rsid w:val="00A35032"/>
    <w:rsid w:val="00A4749A"/>
    <w:rsid w:val="00A55851"/>
    <w:rsid w:val="00A60141"/>
    <w:rsid w:val="00A61B02"/>
    <w:rsid w:val="00A64FC5"/>
    <w:rsid w:val="00AA1662"/>
    <w:rsid w:val="00AC7B16"/>
    <w:rsid w:val="00AE3CBD"/>
    <w:rsid w:val="00AE5BAB"/>
    <w:rsid w:val="00AF7B2B"/>
    <w:rsid w:val="00B01948"/>
    <w:rsid w:val="00B06D64"/>
    <w:rsid w:val="00B24385"/>
    <w:rsid w:val="00B273E0"/>
    <w:rsid w:val="00B4370E"/>
    <w:rsid w:val="00BB4F4F"/>
    <w:rsid w:val="00BB5365"/>
    <w:rsid w:val="00BF0977"/>
    <w:rsid w:val="00C31958"/>
    <w:rsid w:val="00C350E5"/>
    <w:rsid w:val="00C37702"/>
    <w:rsid w:val="00C6366D"/>
    <w:rsid w:val="00C963F0"/>
    <w:rsid w:val="00CA74BA"/>
    <w:rsid w:val="00CB7868"/>
    <w:rsid w:val="00CC2F51"/>
    <w:rsid w:val="00CD1692"/>
    <w:rsid w:val="00CD54CE"/>
    <w:rsid w:val="00CF028F"/>
    <w:rsid w:val="00CF091E"/>
    <w:rsid w:val="00D36706"/>
    <w:rsid w:val="00D46EE3"/>
    <w:rsid w:val="00D60FDB"/>
    <w:rsid w:val="00D75A00"/>
    <w:rsid w:val="00D816BE"/>
    <w:rsid w:val="00D820A9"/>
    <w:rsid w:val="00DA41A6"/>
    <w:rsid w:val="00DA77EC"/>
    <w:rsid w:val="00DB5EFC"/>
    <w:rsid w:val="00DC2EF4"/>
    <w:rsid w:val="00E076BA"/>
    <w:rsid w:val="00E26D75"/>
    <w:rsid w:val="00EB0EA4"/>
    <w:rsid w:val="00EB1DF3"/>
    <w:rsid w:val="00EE74DD"/>
    <w:rsid w:val="00F32FC0"/>
    <w:rsid w:val="00F434D8"/>
    <w:rsid w:val="00F51E76"/>
    <w:rsid w:val="00F66A67"/>
    <w:rsid w:val="00F66D99"/>
    <w:rsid w:val="00F93E04"/>
    <w:rsid w:val="2860D9AC"/>
    <w:rsid w:val="34B48883"/>
    <w:rsid w:val="43BF0F7A"/>
    <w:rsid w:val="496E479B"/>
    <w:rsid w:val="4E600B1F"/>
    <w:rsid w:val="4F3677D0"/>
    <w:rsid w:val="51FBB154"/>
    <w:rsid w:val="5AA4F909"/>
    <w:rsid w:val="66577512"/>
    <w:rsid w:val="6668D9F7"/>
    <w:rsid w:val="6CC05DA2"/>
    <w:rsid w:val="71B22126"/>
    <w:rsid w:val="76F1949F"/>
    <w:rsid w:val="7DF70F1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23FAAD"/>
  <w15:docId w15:val="{DFFB109B-612E-4A4D-A969-B3B3C259B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B2D1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adpis2"/>
    <w:link w:val="Nadpis1Char"/>
    <w:qFormat/>
    <w:rsid w:val="009B2D1D"/>
    <w:pPr>
      <w:keepNext/>
      <w:keepLines/>
      <w:spacing w:before="120" w:after="120"/>
      <w:jc w:val="center"/>
      <w:outlineLvl w:val="0"/>
    </w:pPr>
    <w:rPr>
      <w:rFonts w:ascii="Calibri" w:eastAsiaTheme="majorEastAsia" w:hAnsi="Calibri" w:cstheme="majorBidi"/>
      <w:b/>
      <w:sz w:val="36"/>
      <w:szCs w:val="32"/>
    </w:rPr>
  </w:style>
  <w:style w:type="paragraph" w:styleId="Nadpis2">
    <w:name w:val="heading 2"/>
    <w:basedOn w:val="Nadpis1"/>
    <w:next w:val="Normln"/>
    <w:link w:val="Nadpis2Char"/>
    <w:unhideWhenUsed/>
    <w:qFormat/>
    <w:rsid w:val="009B2D1D"/>
    <w:pPr>
      <w:outlineLvl w:val="1"/>
    </w:pPr>
    <w:rPr>
      <w:sz w:val="24"/>
      <w:szCs w:val="26"/>
    </w:rPr>
  </w:style>
  <w:style w:type="paragraph" w:styleId="Nadpis3">
    <w:name w:val="heading 3"/>
    <w:basedOn w:val="Normln"/>
    <w:next w:val="Normln"/>
    <w:link w:val="Nadpis3Char"/>
    <w:uiPriority w:val="9"/>
    <w:unhideWhenUsed/>
    <w:qFormat/>
    <w:rsid w:val="009B2D1D"/>
    <w:pPr>
      <w:keepNext/>
      <w:keepLines/>
      <w:spacing w:before="120" w:after="120"/>
      <w:jc w:val="center"/>
      <w:outlineLvl w:val="2"/>
    </w:pPr>
    <w:rPr>
      <w:rFonts w:ascii="Calibri" w:eastAsiaTheme="majorEastAsia" w:hAnsi="Calibri" w:cstheme="majorBidi"/>
      <w:b/>
    </w:rPr>
  </w:style>
  <w:style w:type="paragraph" w:styleId="Nadpis7">
    <w:name w:val="heading 7"/>
    <w:basedOn w:val="Normln"/>
    <w:next w:val="Normln"/>
    <w:link w:val="Nadpis7Char"/>
    <w:qFormat/>
    <w:rsid w:val="00AE3CBD"/>
    <w:pPr>
      <w:spacing w:before="240" w:after="60"/>
      <w:outlineLvl w:val="6"/>
    </w:pPr>
  </w:style>
  <w:style w:type="paragraph" w:styleId="Nadpis8">
    <w:name w:val="heading 8"/>
    <w:basedOn w:val="Normln"/>
    <w:next w:val="Normln"/>
    <w:link w:val="Nadpis8Char"/>
    <w:uiPriority w:val="9"/>
    <w:semiHidden/>
    <w:unhideWhenUsed/>
    <w:qFormat/>
    <w:rsid w:val="00AE3CB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B2D1D"/>
    <w:rPr>
      <w:rFonts w:ascii="Calibri" w:eastAsiaTheme="majorEastAsia" w:hAnsi="Calibri" w:cstheme="majorBidi"/>
      <w:b/>
      <w:sz w:val="36"/>
      <w:szCs w:val="32"/>
      <w:lang w:eastAsia="cs-CZ"/>
    </w:rPr>
  </w:style>
  <w:style w:type="character" w:customStyle="1" w:styleId="Nadpis2Char">
    <w:name w:val="Nadpis 2 Char"/>
    <w:basedOn w:val="Standardnpsmoodstavce"/>
    <w:link w:val="Nadpis2"/>
    <w:rsid w:val="009B2D1D"/>
    <w:rPr>
      <w:rFonts w:ascii="Calibri" w:eastAsiaTheme="majorEastAsia" w:hAnsi="Calibri" w:cstheme="majorBidi"/>
      <w:b/>
      <w:sz w:val="24"/>
      <w:szCs w:val="26"/>
      <w:lang w:eastAsia="cs-CZ"/>
    </w:rPr>
  </w:style>
  <w:style w:type="character" w:customStyle="1" w:styleId="Nadpis3Char">
    <w:name w:val="Nadpis 3 Char"/>
    <w:basedOn w:val="Standardnpsmoodstavce"/>
    <w:link w:val="Nadpis3"/>
    <w:uiPriority w:val="9"/>
    <w:rsid w:val="009B2D1D"/>
    <w:rPr>
      <w:rFonts w:ascii="Calibri" w:eastAsiaTheme="majorEastAsia" w:hAnsi="Calibri" w:cstheme="majorBidi"/>
      <w:b/>
      <w:sz w:val="24"/>
      <w:szCs w:val="24"/>
      <w:lang w:eastAsia="cs-CZ"/>
    </w:rPr>
  </w:style>
  <w:style w:type="paragraph" w:customStyle="1" w:styleId="Zklad">
    <w:name w:val="Základ"/>
    <w:basedOn w:val="Odstavecseseznamem"/>
    <w:link w:val="ZkladChar"/>
    <w:qFormat/>
    <w:rsid w:val="009B2D1D"/>
    <w:pPr>
      <w:ind w:left="1080" w:hanging="720"/>
      <w:jc w:val="center"/>
    </w:pPr>
    <w:rPr>
      <w:b/>
    </w:rPr>
  </w:style>
  <w:style w:type="character" w:customStyle="1" w:styleId="ZkladChar">
    <w:name w:val="Základ Char"/>
    <w:basedOn w:val="Standardnpsmoodstavce"/>
    <w:link w:val="Zklad"/>
    <w:rsid w:val="009B2D1D"/>
    <w:rPr>
      <w:rFonts w:ascii="Times New Roman" w:eastAsia="Times New Roman" w:hAnsi="Times New Roman" w:cs="Times New Roman"/>
      <w:b/>
      <w:sz w:val="24"/>
      <w:szCs w:val="24"/>
      <w:lang w:eastAsia="cs-CZ"/>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Odrážky"/>
    <w:basedOn w:val="Normln"/>
    <w:link w:val="OdstavecseseznamemChar"/>
    <w:uiPriority w:val="34"/>
    <w:qFormat/>
    <w:rsid w:val="009B2D1D"/>
    <w:pPr>
      <w:ind w:left="720"/>
      <w:contextualSpacing/>
    </w:pPr>
  </w:style>
  <w:style w:type="paragraph" w:customStyle="1" w:styleId="Zklad2">
    <w:name w:val="Základ 2"/>
    <w:basedOn w:val="Odstavecseseznamem"/>
    <w:link w:val="Zklad2Char"/>
    <w:qFormat/>
    <w:rsid w:val="009B2D1D"/>
    <w:pPr>
      <w:numPr>
        <w:numId w:val="1"/>
      </w:numPr>
      <w:jc w:val="both"/>
    </w:pPr>
  </w:style>
  <w:style w:type="character" w:customStyle="1" w:styleId="Zklad2Char">
    <w:name w:val="Základ 2 Char"/>
    <w:basedOn w:val="Standardnpsmoodstavce"/>
    <w:link w:val="Zklad2"/>
    <w:rsid w:val="009B2D1D"/>
    <w:rPr>
      <w:rFonts w:ascii="Times New Roman" w:eastAsia="Times New Roman" w:hAnsi="Times New Roman" w:cs="Times New Roman"/>
      <w:sz w:val="24"/>
      <w:szCs w:val="24"/>
      <w:lang w:eastAsia="cs-CZ"/>
    </w:rPr>
  </w:style>
  <w:style w:type="paragraph" w:customStyle="1" w:styleId="Zklad3">
    <w:name w:val="Základ 3"/>
    <w:basedOn w:val="Odstavecseseznamem"/>
    <w:link w:val="Zklad3Char"/>
    <w:qFormat/>
    <w:rsid w:val="009B2D1D"/>
    <w:pPr>
      <w:numPr>
        <w:ilvl w:val="1"/>
        <w:numId w:val="1"/>
      </w:numPr>
      <w:ind w:left="1276"/>
      <w:jc w:val="both"/>
    </w:pPr>
  </w:style>
  <w:style w:type="character" w:customStyle="1" w:styleId="Zklad3Char">
    <w:name w:val="Základ 3 Char"/>
    <w:basedOn w:val="Standardnpsmoodstavce"/>
    <w:link w:val="Zklad3"/>
    <w:rsid w:val="009B2D1D"/>
    <w:rPr>
      <w:rFonts w:ascii="Times New Roman" w:eastAsia="Times New Roman" w:hAnsi="Times New Roman" w:cs="Times New Roman"/>
      <w:sz w:val="24"/>
      <w:szCs w:val="24"/>
      <w:lang w:eastAsia="cs-CZ"/>
    </w:rPr>
  </w:style>
  <w:style w:type="paragraph" w:styleId="Zhlav">
    <w:name w:val="header"/>
    <w:basedOn w:val="Normln"/>
    <w:link w:val="ZhlavChar"/>
    <w:unhideWhenUsed/>
    <w:rsid w:val="009B2D1D"/>
    <w:pPr>
      <w:tabs>
        <w:tab w:val="center" w:pos="4536"/>
        <w:tab w:val="right" w:pos="9072"/>
      </w:tabs>
    </w:pPr>
  </w:style>
  <w:style w:type="character" w:customStyle="1" w:styleId="ZhlavChar">
    <w:name w:val="Záhlaví Char"/>
    <w:basedOn w:val="Standardnpsmoodstavce"/>
    <w:link w:val="Zhlav"/>
    <w:rsid w:val="009B2D1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B2D1D"/>
    <w:pPr>
      <w:tabs>
        <w:tab w:val="center" w:pos="4536"/>
        <w:tab w:val="right" w:pos="9072"/>
      </w:tabs>
    </w:pPr>
  </w:style>
  <w:style w:type="character" w:customStyle="1" w:styleId="ZpatChar">
    <w:name w:val="Zápatí Char"/>
    <w:basedOn w:val="Standardnpsmoodstavce"/>
    <w:link w:val="Zpat"/>
    <w:uiPriority w:val="99"/>
    <w:rsid w:val="009B2D1D"/>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9B2D1D"/>
    <w:rPr>
      <w:rFonts w:ascii="Tahoma" w:hAnsi="Tahoma" w:cs="Tahoma"/>
      <w:sz w:val="16"/>
      <w:szCs w:val="16"/>
    </w:rPr>
  </w:style>
  <w:style w:type="character" w:customStyle="1" w:styleId="TextbublinyChar">
    <w:name w:val="Text bubliny Char"/>
    <w:basedOn w:val="Standardnpsmoodstavce"/>
    <w:link w:val="Textbubliny"/>
    <w:uiPriority w:val="99"/>
    <w:semiHidden/>
    <w:rsid w:val="009B2D1D"/>
    <w:rPr>
      <w:rFonts w:ascii="Tahoma" w:eastAsia="Times New Roman" w:hAnsi="Tahoma" w:cs="Tahoma"/>
      <w:sz w:val="16"/>
      <w:szCs w:val="16"/>
      <w:lang w:eastAsia="cs-CZ"/>
    </w:rPr>
  </w:style>
  <w:style w:type="table" w:styleId="Mkatabulky">
    <w:name w:val="Table Grid"/>
    <w:basedOn w:val="Normlntabulka"/>
    <w:uiPriority w:val="59"/>
    <w:rsid w:val="009B2D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9B2D1D"/>
    <w:rPr>
      <w:sz w:val="16"/>
      <w:szCs w:val="16"/>
    </w:rPr>
  </w:style>
  <w:style w:type="paragraph" w:styleId="Textkomente">
    <w:name w:val="annotation text"/>
    <w:basedOn w:val="Normln"/>
    <w:link w:val="TextkomenteChar"/>
    <w:uiPriority w:val="99"/>
    <w:unhideWhenUsed/>
    <w:rsid w:val="009B2D1D"/>
    <w:rPr>
      <w:sz w:val="20"/>
      <w:szCs w:val="20"/>
    </w:rPr>
  </w:style>
  <w:style w:type="character" w:customStyle="1" w:styleId="TextkomenteChar">
    <w:name w:val="Text komentáře Char"/>
    <w:basedOn w:val="Standardnpsmoodstavce"/>
    <w:link w:val="Textkomente"/>
    <w:uiPriority w:val="99"/>
    <w:rsid w:val="009B2D1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B2D1D"/>
    <w:rPr>
      <w:b/>
      <w:bCs/>
    </w:rPr>
  </w:style>
  <w:style w:type="character" w:customStyle="1" w:styleId="PedmtkomenteChar">
    <w:name w:val="Předmět komentáře Char"/>
    <w:basedOn w:val="TextkomenteChar"/>
    <w:link w:val="Pedmtkomente"/>
    <w:uiPriority w:val="99"/>
    <w:semiHidden/>
    <w:rsid w:val="009B2D1D"/>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semiHidden/>
    <w:unhideWhenUsed/>
    <w:rsid w:val="009B2D1D"/>
    <w:rPr>
      <w:sz w:val="20"/>
      <w:szCs w:val="20"/>
    </w:rPr>
  </w:style>
  <w:style w:type="character" w:customStyle="1" w:styleId="TextpoznpodarouChar">
    <w:name w:val="Text pozn. pod čarou Char"/>
    <w:basedOn w:val="Standardnpsmoodstavce"/>
    <w:link w:val="Textpoznpodarou"/>
    <w:uiPriority w:val="99"/>
    <w:semiHidden/>
    <w:rsid w:val="009B2D1D"/>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9B2D1D"/>
    <w:rPr>
      <w:vertAlign w:val="superscript"/>
    </w:rPr>
  </w:style>
  <w:style w:type="paragraph" w:styleId="Textvysvtlivek">
    <w:name w:val="endnote text"/>
    <w:basedOn w:val="Normln"/>
    <w:link w:val="TextvysvtlivekChar"/>
    <w:uiPriority w:val="99"/>
    <w:semiHidden/>
    <w:unhideWhenUsed/>
    <w:rsid w:val="009B2D1D"/>
    <w:rPr>
      <w:sz w:val="20"/>
      <w:szCs w:val="20"/>
    </w:rPr>
  </w:style>
  <w:style w:type="character" w:customStyle="1" w:styleId="TextvysvtlivekChar">
    <w:name w:val="Text vysvětlivek Char"/>
    <w:basedOn w:val="Standardnpsmoodstavce"/>
    <w:link w:val="Textvysvtlivek"/>
    <w:uiPriority w:val="99"/>
    <w:semiHidden/>
    <w:rsid w:val="009B2D1D"/>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9B2D1D"/>
    <w:rPr>
      <w:vertAlign w:val="superscript"/>
    </w:rPr>
  </w:style>
  <w:style w:type="character" w:styleId="Zstupntext">
    <w:name w:val="Placeholder Text"/>
    <w:basedOn w:val="Standardnpsmoodstavce"/>
    <w:uiPriority w:val="99"/>
    <w:rsid w:val="009B2D1D"/>
    <w:rPr>
      <w:color w:val="808080"/>
    </w:rPr>
  </w:style>
  <w:style w:type="paragraph" w:customStyle="1" w:styleId="Tab">
    <w:name w:val="Tab."/>
    <w:basedOn w:val="Normln"/>
    <w:link w:val="TabChar"/>
    <w:uiPriority w:val="9"/>
    <w:qFormat/>
    <w:rsid w:val="009B2D1D"/>
    <w:rPr>
      <w:rFonts w:ascii="Arial" w:eastAsiaTheme="minorHAnsi" w:hAnsi="Arial" w:cstheme="minorBidi"/>
      <w:sz w:val="20"/>
      <w:szCs w:val="22"/>
      <w:lang w:eastAsia="en-US"/>
    </w:rPr>
  </w:style>
  <w:style w:type="character" w:customStyle="1" w:styleId="TabChar">
    <w:name w:val="Tab. Char"/>
    <w:basedOn w:val="Standardnpsmoodstavce"/>
    <w:link w:val="Tab"/>
    <w:uiPriority w:val="9"/>
    <w:rsid w:val="009B2D1D"/>
    <w:rPr>
      <w:rFonts w:ascii="Arial" w:hAnsi="Arial"/>
      <w:sz w:val="20"/>
    </w:rPr>
  </w:style>
  <w:style w:type="character" w:styleId="Hypertextovodkaz">
    <w:name w:val="Hyperlink"/>
    <w:basedOn w:val="Standardnpsmoodstavce"/>
    <w:unhideWhenUsed/>
    <w:rsid w:val="009B2D1D"/>
    <w:rPr>
      <w:color w:val="0000FF"/>
      <w:u w:val="single"/>
    </w:rPr>
  </w:style>
  <w:style w:type="character" w:customStyle="1" w:styleId="Nevyeenzmnka1">
    <w:name w:val="Nevyřešená zmínka1"/>
    <w:basedOn w:val="Standardnpsmoodstavce"/>
    <w:uiPriority w:val="99"/>
    <w:semiHidden/>
    <w:unhideWhenUsed/>
    <w:rsid w:val="009B2D1D"/>
    <w:rPr>
      <w:color w:val="605E5C"/>
      <w:shd w:val="clear" w:color="auto" w:fill="E1DFDD"/>
    </w:rPr>
  </w:style>
  <w:style w:type="character" w:customStyle="1" w:styleId="Nadpis7Char">
    <w:name w:val="Nadpis 7 Char"/>
    <w:basedOn w:val="Standardnpsmoodstavce"/>
    <w:link w:val="Nadpis7"/>
    <w:rsid w:val="00AE3CBD"/>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
    <w:semiHidden/>
    <w:rsid w:val="00AE3CBD"/>
    <w:rPr>
      <w:rFonts w:asciiTheme="majorHAnsi" w:eastAsiaTheme="majorEastAsia" w:hAnsiTheme="majorHAnsi" w:cstheme="majorBidi"/>
      <w:color w:val="272727" w:themeColor="text1" w:themeTint="D8"/>
      <w:sz w:val="21"/>
      <w:szCs w:val="21"/>
      <w:lang w:eastAsia="cs-CZ"/>
    </w:rPr>
  </w:style>
  <w:style w:type="character" w:customStyle="1" w:styleId="ZkladntextChar1">
    <w:name w:val="Základní text Char1"/>
    <w:link w:val="Zkladntext"/>
    <w:locked/>
    <w:rsid w:val="00AE3CBD"/>
    <w:rPr>
      <w:sz w:val="24"/>
      <w:szCs w:val="24"/>
      <w:lang w:eastAsia="cs-CZ"/>
    </w:rPr>
  </w:style>
  <w:style w:type="paragraph" w:styleId="Zkladntext">
    <w:name w:val="Body Text"/>
    <w:basedOn w:val="Normln"/>
    <w:link w:val="ZkladntextChar1"/>
    <w:rsid w:val="00AE3CBD"/>
    <w:pPr>
      <w:spacing w:after="120"/>
    </w:pPr>
    <w:rPr>
      <w:rFonts w:asciiTheme="minorHAnsi" w:eastAsiaTheme="minorHAnsi" w:hAnsiTheme="minorHAnsi" w:cstheme="minorBidi"/>
    </w:rPr>
  </w:style>
  <w:style w:type="character" w:customStyle="1" w:styleId="ZkladntextChar">
    <w:name w:val="Základní text Char"/>
    <w:basedOn w:val="Standardnpsmoodstavce"/>
    <w:uiPriority w:val="99"/>
    <w:semiHidden/>
    <w:rsid w:val="00AE3CB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AE3CBD"/>
    <w:pPr>
      <w:spacing w:after="120"/>
    </w:pPr>
    <w:rPr>
      <w:sz w:val="16"/>
      <w:szCs w:val="16"/>
    </w:rPr>
  </w:style>
  <w:style w:type="character" w:customStyle="1" w:styleId="Zkladntext3Char">
    <w:name w:val="Základní text 3 Char"/>
    <w:basedOn w:val="Standardnpsmoodstavce"/>
    <w:link w:val="Zkladntext3"/>
    <w:rsid w:val="00AE3CBD"/>
    <w:rPr>
      <w:rFonts w:ascii="Times New Roman" w:eastAsia="Times New Roman" w:hAnsi="Times New Roman" w:cs="Times New Roman"/>
      <w:sz w:val="16"/>
      <w:szCs w:val="16"/>
      <w:lang w:eastAsia="cs-CZ"/>
    </w:r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basedOn w:val="Standardnpsmoodstavce"/>
    <w:link w:val="Odstavecseseznamem"/>
    <w:uiPriority w:val="34"/>
    <w:qFormat/>
    <w:rsid w:val="00AE3CBD"/>
    <w:rPr>
      <w:rFonts w:ascii="Times New Roman" w:eastAsia="Times New Roman" w:hAnsi="Times New Roman" w:cs="Times New Roman"/>
      <w:sz w:val="24"/>
      <w:szCs w:val="24"/>
      <w:lang w:eastAsia="cs-CZ"/>
    </w:rPr>
  </w:style>
  <w:style w:type="paragraph" w:customStyle="1" w:styleId="Identifikacestran">
    <w:name w:val="Identifikace stran"/>
    <w:basedOn w:val="Normln"/>
    <w:rsid w:val="00AE3CBD"/>
    <w:pPr>
      <w:spacing w:line="280" w:lineRule="atLeast"/>
      <w:jc w:val="both"/>
    </w:pPr>
    <w:rPr>
      <w:szCs w:val="20"/>
    </w:rPr>
  </w:style>
  <w:style w:type="paragraph" w:customStyle="1" w:styleId="rove1-slolnku">
    <w:name w:val="Úroveň 1 - číslo článku"/>
    <w:basedOn w:val="Odstavecseseznamem"/>
    <w:next w:val="Normln"/>
    <w:uiPriority w:val="99"/>
    <w:qFormat/>
    <w:rsid w:val="00AE3CBD"/>
    <w:pPr>
      <w:keepNext/>
      <w:numPr>
        <w:numId w:val="4"/>
      </w:numPr>
      <w:spacing w:before="360" w:line="312" w:lineRule="auto"/>
      <w:contextualSpacing w:val="0"/>
      <w:jc w:val="center"/>
    </w:pPr>
    <w:rPr>
      <w:rFonts w:ascii="Verdana" w:hAnsi="Verdana"/>
      <w:sz w:val="18"/>
      <w:szCs w:val="20"/>
    </w:rPr>
  </w:style>
  <w:style w:type="paragraph" w:customStyle="1" w:styleId="rove2-slovantext">
    <w:name w:val="Úroveň 2 - číslovaný text"/>
    <w:basedOn w:val="Odstavecseseznamem"/>
    <w:link w:val="rove2-slovantextChar"/>
    <w:uiPriority w:val="99"/>
    <w:qFormat/>
    <w:rsid w:val="00AE3CBD"/>
    <w:pPr>
      <w:numPr>
        <w:ilvl w:val="1"/>
        <w:numId w:val="4"/>
      </w:numPr>
      <w:spacing w:before="120" w:after="120" w:line="312" w:lineRule="auto"/>
      <w:contextualSpacing w:val="0"/>
      <w:jc w:val="both"/>
    </w:pPr>
    <w:rPr>
      <w:rFonts w:ascii="Verdana" w:hAnsi="Verdana"/>
      <w:sz w:val="18"/>
    </w:rPr>
  </w:style>
  <w:style w:type="character" w:customStyle="1" w:styleId="rove2-slovantextChar">
    <w:name w:val="Úroveň 2 - číslovaný text Char"/>
    <w:link w:val="rove2-slovantext"/>
    <w:uiPriority w:val="99"/>
    <w:rsid w:val="00AE3CBD"/>
    <w:rPr>
      <w:rFonts w:ascii="Verdana" w:eastAsia="Times New Roman" w:hAnsi="Verdana" w:cs="Times New Roman"/>
      <w:sz w:val="18"/>
      <w:szCs w:val="24"/>
      <w:lang w:eastAsia="cs-CZ"/>
    </w:rPr>
  </w:style>
  <w:style w:type="paragraph" w:customStyle="1" w:styleId="rove3-slovantext">
    <w:name w:val="Úroveň 3 - číslovaný text"/>
    <w:basedOn w:val="Odstavecseseznamem"/>
    <w:link w:val="rove3-slovantextChar"/>
    <w:uiPriority w:val="99"/>
    <w:qFormat/>
    <w:rsid w:val="00AE3CBD"/>
    <w:pPr>
      <w:numPr>
        <w:ilvl w:val="2"/>
        <w:numId w:val="4"/>
      </w:numPr>
      <w:spacing w:before="120" w:after="120" w:line="312" w:lineRule="auto"/>
      <w:contextualSpacing w:val="0"/>
      <w:jc w:val="both"/>
    </w:pPr>
    <w:rPr>
      <w:rFonts w:ascii="Verdana" w:hAnsi="Verdana"/>
      <w:sz w:val="18"/>
    </w:rPr>
  </w:style>
  <w:style w:type="character" w:customStyle="1" w:styleId="rove3-slovantextChar">
    <w:name w:val="Úroveň 3 - číslovaný text Char"/>
    <w:link w:val="rove3-slovantext"/>
    <w:uiPriority w:val="99"/>
    <w:rsid w:val="00AE3CBD"/>
    <w:rPr>
      <w:rFonts w:ascii="Verdana" w:eastAsia="Times New Roman" w:hAnsi="Verdana" w:cs="Times New Roman"/>
      <w:sz w:val="18"/>
      <w:szCs w:val="24"/>
      <w:lang w:eastAsia="cs-CZ"/>
    </w:rPr>
  </w:style>
  <w:style w:type="paragraph" w:customStyle="1" w:styleId="Default">
    <w:name w:val="Default"/>
    <w:rsid w:val="00AE3CBD"/>
    <w:pPr>
      <w:autoSpaceDE w:val="0"/>
      <w:autoSpaceDN w:val="0"/>
      <w:adjustRightInd w:val="0"/>
      <w:spacing w:after="0" w:line="240" w:lineRule="auto"/>
    </w:pPr>
    <w:rPr>
      <w:rFonts w:ascii="Calibri" w:hAnsi="Calibri" w:cs="Calibri"/>
      <w:color w:val="000000"/>
      <w:sz w:val="24"/>
      <w:szCs w:val="24"/>
    </w:rPr>
  </w:style>
  <w:style w:type="character" w:styleId="Sledovanodkaz">
    <w:name w:val="FollowedHyperlink"/>
    <w:basedOn w:val="Standardnpsmoodstavce"/>
    <w:uiPriority w:val="99"/>
    <w:semiHidden/>
    <w:unhideWhenUsed/>
    <w:rsid w:val="00AE3CBD"/>
    <w:rPr>
      <w:color w:val="954F72" w:themeColor="followedHyperlink"/>
      <w:u w:val="single"/>
    </w:rPr>
  </w:style>
  <w:style w:type="paragraph" w:customStyle="1" w:styleId="2rove-TEXT">
    <w:name w:val="2. úroveň - TEXT"/>
    <w:basedOn w:val="Odstavecseseznamem"/>
    <w:link w:val="2rove-TEXTChar"/>
    <w:qFormat/>
    <w:rsid w:val="00AE3CBD"/>
    <w:pPr>
      <w:tabs>
        <w:tab w:val="num" w:pos="567"/>
      </w:tabs>
      <w:spacing w:after="120"/>
      <w:ind w:left="567"/>
      <w:contextualSpacing w:val="0"/>
      <w:jc w:val="both"/>
    </w:pPr>
    <w:rPr>
      <w:rFonts w:ascii="Calibri" w:hAnsi="Calibri"/>
    </w:rPr>
  </w:style>
  <w:style w:type="character" w:customStyle="1" w:styleId="2rove-TEXTChar">
    <w:name w:val="2. úroveň - TEXT Char"/>
    <w:basedOn w:val="OdstavecseseznamemChar"/>
    <w:link w:val="2rove-TEXT"/>
    <w:rsid w:val="00AE3CBD"/>
    <w:rPr>
      <w:rFonts w:ascii="Calibri" w:eastAsia="Times New Roman" w:hAnsi="Calibri" w:cs="Times New Roman"/>
      <w:sz w:val="24"/>
      <w:szCs w:val="24"/>
      <w:lang w:eastAsia="cs-CZ"/>
    </w:rPr>
  </w:style>
  <w:style w:type="paragraph" w:customStyle="1" w:styleId="slovn-1rove">
    <w:name w:val="Číslování - 1. úroveň"/>
    <w:basedOn w:val="Nadpis1"/>
    <w:link w:val="slovn-1roveChar"/>
    <w:qFormat/>
    <w:rsid w:val="00AE3CBD"/>
    <w:pPr>
      <w:tabs>
        <w:tab w:val="num" w:pos="510"/>
      </w:tabs>
      <w:overflowPunct w:val="0"/>
      <w:autoSpaceDE w:val="0"/>
      <w:autoSpaceDN w:val="0"/>
      <w:adjustRightInd w:val="0"/>
      <w:spacing w:before="0"/>
      <w:ind w:left="510" w:hanging="510"/>
      <w:jc w:val="left"/>
    </w:pPr>
    <w:rPr>
      <w:rFonts w:eastAsia="Times New Roman" w:cs="Times New Roman"/>
      <w:bCs/>
      <w:kern w:val="32"/>
    </w:rPr>
  </w:style>
  <w:style w:type="paragraph" w:customStyle="1" w:styleId="slovn2rove">
    <w:name w:val="Číslování 2. úroveň"/>
    <w:basedOn w:val="Odstavecseseznamem"/>
    <w:link w:val="slovn2roveChar"/>
    <w:qFormat/>
    <w:rsid w:val="00AE3CBD"/>
    <w:pPr>
      <w:tabs>
        <w:tab w:val="num" w:pos="720"/>
      </w:tabs>
      <w:spacing w:before="120" w:after="120"/>
      <w:ind w:hanging="720"/>
      <w:contextualSpacing w:val="0"/>
      <w:jc w:val="both"/>
    </w:pPr>
    <w:rPr>
      <w:rFonts w:ascii="Calibri" w:hAnsi="Calibri"/>
    </w:rPr>
  </w:style>
  <w:style w:type="character" w:customStyle="1" w:styleId="slovn-1roveChar">
    <w:name w:val="Číslování - 1. úroveň Char"/>
    <w:basedOn w:val="Nadpis1Char"/>
    <w:link w:val="slovn-1rove"/>
    <w:rsid w:val="00AE3CBD"/>
    <w:rPr>
      <w:rFonts w:ascii="Calibri" w:eastAsia="Times New Roman" w:hAnsi="Calibri" w:cs="Times New Roman"/>
      <w:b/>
      <w:bCs/>
      <w:kern w:val="32"/>
      <w:sz w:val="36"/>
      <w:szCs w:val="32"/>
      <w:lang w:eastAsia="cs-CZ"/>
    </w:rPr>
  </w:style>
  <w:style w:type="paragraph" w:customStyle="1" w:styleId="Normlntext">
    <w:name w:val="_Normální text"/>
    <w:basedOn w:val="slovn2rove"/>
    <w:link w:val="NormlntextChar"/>
    <w:qFormat/>
    <w:rsid w:val="00AE3CBD"/>
    <w:pPr>
      <w:tabs>
        <w:tab w:val="clear" w:pos="720"/>
      </w:tabs>
      <w:ind w:left="567" w:firstLine="0"/>
    </w:pPr>
  </w:style>
  <w:style w:type="character" w:customStyle="1" w:styleId="slovn2roveChar">
    <w:name w:val="Číslování 2. úroveň Char"/>
    <w:basedOn w:val="OdstavecseseznamemChar"/>
    <w:link w:val="slovn2rove"/>
    <w:rsid w:val="00AE3CBD"/>
    <w:rPr>
      <w:rFonts w:ascii="Calibri" w:eastAsia="Times New Roman" w:hAnsi="Calibri" w:cs="Times New Roman"/>
      <w:sz w:val="24"/>
      <w:szCs w:val="24"/>
      <w:lang w:eastAsia="cs-CZ"/>
    </w:rPr>
  </w:style>
  <w:style w:type="paragraph" w:customStyle="1" w:styleId="Nadpis-1rove">
    <w:name w:val="Nadpis - 1. úroveň"/>
    <w:basedOn w:val="Nadpis1"/>
    <w:qFormat/>
    <w:rsid w:val="00AE3CBD"/>
    <w:pPr>
      <w:tabs>
        <w:tab w:val="num" w:pos="567"/>
      </w:tabs>
      <w:overflowPunct w:val="0"/>
      <w:autoSpaceDE w:val="0"/>
      <w:autoSpaceDN w:val="0"/>
      <w:adjustRightInd w:val="0"/>
      <w:spacing w:before="240"/>
      <w:ind w:left="567" w:hanging="567"/>
      <w:jc w:val="left"/>
    </w:pPr>
    <w:rPr>
      <w:rFonts w:eastAsia="Times New Roman" w:cs="Times New Roman"/>
      <w:bCs/>
      <w:kern w:val="32"/>
      <w:sz w:val="22"/>
      <w:szCs w:val="22"/>
    </w:rPr>
  </w:style>
  <w:style w:type="character" w:customStyle="1" w:styleId="NormlntextChar">
    <w:name w:val="_Normální text Char"/>
    <w:basedOn w:val="slovn2roveChar"/>
    <w:link w:val="Normlntext"/>
    <w:rsid w:val="00AE3CBD"/>
    <w:rPr>
      <w:rFonts w:ascii="Calibri" w:eastAsia="Times New Roman" w:hAnsi="Calibri" w:cs="Times New Roman"/>
      <w:sz w:val="24"/>
      <w:szCs w:val="24"/>
      <w:lang w:eastAsia="cs-CZ"/>
    </w:rPr>
  </w:style>
  <w:style w:type="paragraph" w:customStyle="1" w:styleId="Nadpis-2rove">
    <w:name w:val="Nadpis - 2. úroveň"/>
    <w:basedOn w:val="Odstavecseseznamem"/>
    <w:link w:val="Nadpis-2roveChar"/>
    <w:qFormat/>
    <w:rsid w:val="00AE3CBD"/>
    <w:pPr>
      <w:tabs>
        <w:tab w:val="num" w:pos="567"/>
      </w:tabs>
      <w:spacing w:before="120" w:after="120"/>
      <w:ind w:left="567" w:hanging="567"/>
      <w:contextualSpacing w:val="0"/>
      <w:jc w:val="both"/>
    </w:pPr>
    <w:rPr>
      <w:rFonts w:ascii="Calibri" w:hAnsi="Calibri"/>
    </w:rPr>
  </w:style>
  <w:style w:type="character" w:customStyle="1" w:styleId="Nadpis-2roveChar">
    <w:name w:val="Nadpis - 2. úroveň Char"/>
    <w:basedOn w:val="OdstavecseseznamemChar"/>
    <w:link w:val="Nadpis-2rove"/>
    <w:rsid w:val="00AE3CBD"/>
    <w:rPr>
      <w:rFonts w:ascii="Calibri" w:eastAsia="Times New Roman" w:hAnsi="Calibri" w:cs="Times New Roman"/>
      <w:sz w:val="24"/>
      <w:szCs w:val="24"/>
      <w:lang w:eastAsia="cs-CZ"/>
    </w:rPr>
  </w:style>
  <w:style w:type="paragraph" w:styleId="Revize">
    <w:name w:val="Revision"/>
    <w:hidden/>
    <w:uiPriority w:val="99"/>
    <w:semiHidden/>
    <w:rsid w:val="00AE3CBD"/>
    <w:pPr>
      <w:spacing w:after="0"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E3C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B420F35683F3AE4BA0C69A07D288F0F9" ma:contentTypeVersion="11" ma:contentTypeDescription="Vytvoří nový dokument" ma:contentTypeScope="" ma:versionID="529fce5916f7dc9b7267ac9502d53e93">
  <xsd:schema xmlns:xsd="http://www.w3.org/2001/XMLSchema" xmlns:xs="http://www.w3.org/2001/XMLSchema" xmlns:p="http://schemas.microsoft.com/office/2006/metadata/properties" xmlns:ns2="d2399262-2c93-47e8-bb25-1cf69ecd43d2" xmlns:ns3="9cccfaa7-4bf1-42b3-8b91-9fb81b7f9697" targetNamespace="http://schemas.microsoft.com/office/2006/metadata/properties" ma:root="true" ma:fieldsID="b35c9ac83305ad58ab69c17b4933d131" ns2:_="" ns3:_="">
    <xsd:import namespace="d2399262-2c93-47e8-bb25-1cf69ecd43d2"/>
    <xsd:import namespace="9cccfaa7-4bf1-42b3-8b91-9fb81b7f96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99262-2c93-47e8-bb25-1cf69ecd43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ccfaa7-4bf1-42b3-8b91-9fb81b7f9697"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FA7D4D-6E3C-4E82-9B95-9B23D2DEAC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19E1E4B-63E3-4557-8067-3D5E3DD7C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99262-2c93-47e8-bb25-1cf69ecd43d2"/>
    <ds:schemaRef ds:uri="9cccfaa7-4bf1-42b3-8b91-9fb81b7f9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241046-E0DD-43B3-B1E4-711AFBE003A5}">
  <ds:schemaRefs>
    <ds:schemaRef ds:uri="http://schemas.openxmlformats.org/officeDocument/2006/bibliography"/>
  </ds:schemaRefs>
</ds:datastoreItem>
</file>

<file path=customXml/itemProps4.xml><?xml version="1.0" encoding="utf-8"?>
<ds:datastoreItem xmlns:ds="http://schemas.openxmlformats.org/officeDocument/2006/customXml" ds:itemID="{C6CA3996-C176-43D9-A8D3-AA3535D8F5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354</Words>
  <Characters>2090</Characters>
  <Application>Microsoft Office Word</Application>
  <DocSecurity>0</DocSecurity>
  <Lines>17</Lines>
  <Paragraphs>4</Paragraphs>
  <ScaleCrop>false</ScaleCrop>
  <Company/>
  <LinksUpToDate>false</LinksUpToDate>
  <CharactersWithSpaces>2440</CharactersWithSpaces>
  <SharedDoc>false</SharedDoc>
  <HLinks>
    <vt:vector size="6" baseType="variant">
      <vt:variant>
        <vt:i4>6225995</vt:i4>
      </vt:variant>
      <vt:variant>
        <vt:i4>0</vt:i4>
      </vt:variant>
      <vt:variant>
        <vt:i4>0</vt:i4>
      </vt:variant>
      <vt:variant>
        <vt:i4>5</vt:i4>
      </vt:variant>
      <vt:variant>
        <vt:lpwstr>https://zakazky.krajbezkorupce.cz/profile_display_2.html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Vašková Martina</dc:creator>
  <cp:keywords/>
  <dc:description/>
  <cp:lastModifiedBy>Petr Frömel</cp:lastModifiedBy>
  <cp:revision>36</cp:revision>
  <dcterms:created xsi:type="dcterms:W3CDTF">2022-05-02T11:55:00Z</dcterms:created>
  <dcterms:modified xsi:type="dcterms:W3CDTF">2022-11-07T08:14:00Z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etDate">
    <vt:lpwstr>2022-05-01T20:06:13Z</vt:lpwstr>
  </property>
  <property fmtid="{D5CDD505-2E9C-101B-9397-08002B2CF9AE}" pid="4" name="MSIP_Label_690ebb53-23a2-471a-9c6e-17bd0d11311e_Method">
    <vt:lpwstr>Standard</vt:lpwstr>
  </property>
  <property fmtid="{D5CDD505-2E9C-101B-9397-08002B2CF9AE}" pid="5" name="MSIP_Label_690ebb53-23a2-471a-9c6e-17bd0d11311e_Name">
    <vt:lpwstr>690ebb53-23a2-471a-9c6e-17bd0d11311e</vt:lpwstr>
  </property>
  <property fmtid="{D5CDD505-2E9C-101B-9397-08002B2CF9AE}" pid="6" name="MSIP_Label_690ebb53-23a2-471a-9c6e-17bd0d11311e_SiteId">
    <vt:lpwstr>418bc066-1b00-4aad-ad98-9ead95bb26a9</vt:lpwstr>
  </property>
  <property fmtid="{D5CDD505-2E9C-101B-9397-08002B2CF9AE}" pid="7" name="MSIP_Label_690ebb53-23a2-471a-9c6e-17bd0d11311e_ActionId">
    <vt:lpwstr>3d9977db-3c02-44f2-a331-f930696bf54f</vt:lpwstr>
  </property>
  <property fmtid="{D5CDD505-2E9C-101B-9397-08002B2CF9AE}" pid="8" name="MSIP_Label_690ebb53-23a2-471a-9c6e-17bd0d11311e_ContentBits">
    <vt:lpwstr>0</vt:lpwstr>
  </property>
  <property fmtid="{D5CDD505-2E9C-101B-9397-08002B2CF9AE}" pid="9" name="ContentTypeId">
    <vt:lpwstr>0x010100B420F35683F3AE4BA0C69A07D288F0F9</vt:lpwstr>
  </property>
</Properties>
</file>