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03302C77" w14:textId="77777777" w:rsidR="00594B3A" w:rsidRPr="00147519" w:rsidRDefault="00594B3A" w:rsidP="00594B3A">
      <w:pPr>
        <w:jc w:val="center"/>
        <w:rPr>
          <w:rFonts w:cstheme="minorHAnsi"/>
          <w:b/>
          <w:sz w:val="10"/>
          <w:szCs w:val="8"/>
        </w:rPr>
      </w:pP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1A3466" w:rsidRPr="00237D2B" w14:paraId="42B7393E" w14:textId="77777777" w:rsidTr="00AF6058">
        <w:tc>
          <w:tcPr>
            <w:tcW w:w="1560" w:type="dxa"/>
            <w:vAlign w:val="center"/>
          </w:tcPr>
          <w:p w14:paraId="64A3C691" w14:textId="0030A138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3C23524E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CA2600">
              <w:rPr>
                <w:rFonts w:cstheme="minorHAnsi"/>
                <w:color w:val="000000"/>
                <w:sz w:val="20"/>
                <w:szCs w:val="20"/>
              </w:rPr>
              <w:t>Rekonstrukce sportovního areálu FK TJ Lahošť</w:t>
            </w:r>
          </w:p>
        </w:tc>
      </w:tr>
      <w:tr w:rsidR="001A3466" w:rsidRPr="00237D2B" w14:paraId="0D8F6B86" w14:textId="77777777" w:rsidTr="00AF6058">
        <w:tc>
          <w:tcPr>
            <w:tcW w:w="1560" w:type="dxa"/>
            <w:vAlign w:val="center"/>
          </w:tcPr>
          <w:p w14:paraId="0A1BDC5D" w14:textId="0E2711E6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1DA9A9A4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0D2027" w14:paraId="5D7156B0" w14:textId="77777777" w:rsidTr="002B313B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DEC1E" w14:textId="362A9B6F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72B582BA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Obec Lahošť</w:t>
            </w:r>
          </w:p>
        </w:tc>
      </w:tr>
      <w:tr w:rsidR="000D2027" w14:paraId="79C7E609" w14:textId="77777777" w:rsidTr="002B313B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77467" w14:textId="151706AB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32EBE4D9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00266426</w:t>
            </w:r>
          </w:p>
        </w:tc>
      </w:tr>
      <w:tr w:rsidR="000D2027" w14:paraId="45571951" w14:textId="77777777" w:rsidTr="002B313B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D0F15E" w14:textId="72820049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84DA2" w14:textId="62A699B7" w:rsidR="000D2027" w:rsidRDefault="000D2027" w:rsidP="000D2027">
            <w:pPr>
              <w:spacing w:before="120" w:line="240" w:lineRule="auto"/>
              <w:rPr>
                <w:rFonts w:cstheme="minorHAnsi"/>
              </w:rPr>
            </w:pPr>
            <w:r w:rsidRPr="00900205">
              <w:rPr>
                <w:rFonts w:cstheme="minorHAnsi"/>
                <w:sz w:val="20"/>
                <w:szCs w:val="20"/>
              </w:rPr>
              <w:t>Švermova 22, 41725 Lahošť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C83CC0" w:rsidRPr="005941C6" w14:paraId="109902D2" w14:textId="77777777" w:rsidTr="00594B3A">
        <w:trPr>
          <w:trHeight w:val="433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94B3A">
        <w:trPr>
          <w:trHeight w:val="509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77777777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 xml:space="preserve">Jiná osoba č. 1, kterou ve smyslu ustanovení § 83 </w:t>
            </w:r>
            <w:r w:rsidR="005941C6" w:rsidRPr="00D561C9">
              <w:rPr>
                <w:rFonts w:asciiTheme="minorHAnsi" w:hAnsiTheme="minorHAnsi" w:cstheme="minorHAnsi"/>
                <w:b/>
              </w:rPr>
              <w:t>zákona</w:t>
            </w:r>
            <w:r w:rsidRPr="00D561C9">
              <w:rPr>
                <w:rFonts w:asciiTheme="minorHAnsi" w:hAnsiTheme="minorHAnsi" w:cstheme="minorHAnsi"/>
                <w:b/>
              </w:rPr>
              <w:t xml:space="preserve"> prokazuji splnění určité části kvalifikace</w:t>
            </w:r>
          </w:p>
        </w:tc>
      </w:tr>
      <w:tr w:rsidR="00C83CC0" w:rsidRPr="005941C6" w14:paraId="481F4F47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94B3A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9255AE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 poddodavatelů</w:t>
      </w:r>
    </w:p>
    <w:p w14:paraId="13D961B5" w14:textId="27DCFC0F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>Jako účastník zadávacího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1D69C9" w:rsidRPr="00594B3A" w14:paraId="515A716C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147519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147519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147519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4383D" w:rsidRPr="005941C6" w14:paraId="3042E81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241D" w14:textId="57E279D5" w:rsidR="0024383D" w:rsidRPr="00D561C9" w:rsidRDefault="007E550E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F</w:t>
            </w:r>
            <w:r w:rsidRPr="003B5F7E">
              <w:rPr>
                <w:bCs/>
              </w:rPr>
              <w:t>inanční rozsah plnění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9D3" w14:textId="77777777" w:rsidR="0024383D" w:rsidRPr="005941C6" w:rsidRDefault="0024383D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7B6727B2" w:rsidR="00D561C9" w:rsidRPr="00D561C9" w:rsidRDefault="00D561C9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% </w:t>
            </w:r>
            <w:r w:rsidR="00B07A9C">
              <w:rPr>
                <w:rFonts w:asciiTheme="minorHAnsi" w:hAnsiTheme="minorHAnsi" w:cstheme="minorHAnsi"/>
              </w:rPr>
              <w:t xml:space="preserve">finanční </w:t>
            </w:r>
            <w:r>
              <w:rPr>
                <w:rFonts w:asciiTheme="minorHAnsi" w:hAnsiTheme="minorHAnsi" w:cstheme="minorHAnsi"/>
              </w:rPr>
              <w:t>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56AA7" w14:textId="77777777" w:rsidR="003F5142" w:rsidRDefault="003F5142" w:rsidP="00EC5608">
      <w:pPr>
        <w:spacing w:after="0" w:line="240" w:lineRule="auto"/>
      </w:pPr>
      <w:r>
        <w:separator/>
      </w:r>
    </w:p>
  </w:endnote>
  <w:endnote w:type="continuationSeparator" w:id="0">
    <w:p w14:paraId="3BF0980B" w14:textId="77777777" w:rsidR="003F5142" w:rsidRDefault="003F5142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43CD2" w14:textId="77777777" w:rsidR="003F5142" w:rsidRDefault="003F5142" w:rsidP="00EC5608">
      <w:pPr>
        <w:spacing w:after="0" w:line="240" w:lineRule="auto"/>
      </w:pPr>
      <w:r>
        <w:separator/>
      </w:r>
    </w:p>
  </w:footnote>
  <w:footnote w:type="continuationSeparator" w:id="0">
    <w:p w14:paraId="4FD2F223" w14:textId="77777777" w:rsidR="003F5142" w:rsidRDefault="003F5142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23AFD8D5" w:rsidR="00032501" w:rsidRPr="00032501" w:rsidRDefault="005748B7" w:rsidP="005748B7">
    <w:pPr>
      <w:pStyle w:val="Zhlav"/>
      <w:rPr>
        <w:i/>
        <w:iCs/>
      </w:rPr>
    </w:pPr>
    <w:r w:rsidRPr="00D248D9">
      <w:rPr>
        <w:rFonts w:cstheme="minorHAnsi"/>
        <w:i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A6E859" wp14:editId="62588924">
          <wp:simplePos x="0" y="0"/>
          <wp:positionH relativeFrom="column">
            <wp:posOffset>4745621</wp:posOffset>
          </wp:positionH>
          <wp:positionV relativeFrom="paragraph">
            <wp:posOffset>-145511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2027"/>
    <w:rsid w:val="000D7AF7"/>
    <w:rsid w:val="000E0DD3"/>
    <w:rsid w:val="000F20AD"/>
    <w:rsid w:val="00100958"/>
    <w:rsid w:val="00111443"/>
    <w:rsid w:val="00117A55"/>
    <w:rsid w:val="00142E02"/>
    <w:rsid w:val="00147519"/>
    <w:rsid w:val="00154194"/>
    <w:rsid w:val="00166472"/>
    <w:rsid w:val="0017261A"/>
    <w:rsid w:val="001A3466"/>
    <w:rsid w:val="001B3617"/>
    <w:rsid w:val="001D1C82"/>
    <w:rsid w:val="001D69C9"/>
    <w:rsid w:val="00217A5B"/>
    <w:rsid w:val="0024383D"/>
    <w:rsid w:val="00251390"/>
    <w:rsid w:val="00274B67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3F5142"/>
    <w:rsid w:val="00401E62"/>
    <w:rsid w:val="0042003A"/>
    <w:rsid w:val="004853CC"/>
    <w:rsid w:val="004D1935"/>
    <w:rsid w:val="004D7247"/>
    <w:rsid w:val="00501E7E"/>
    <w:rsid w:val="00522CCB"/>
    <w:rsid w:val="0054106B"/>
    <w:rsid w:val="00543AD0"/>
    <w:rsid w:val="00562BD7"/>
    <w:rsid w:val="005748B7"/>
    <w:rsid w:val="00592DFD"/>
    <w:rsid w:val="005941C6"/>
    <w:rsid w:val="00594B3A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50E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127E8"/>
    <w:rsid w:val="009255AE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AC45F8"/>
    <w:rsid w:val="00B07A9C"/>
    <w:rsid w:val="00B25425"/>
    <w:rsid w:val="00B44FDB"/>
    <w:rsid w:val="00B51FC0"/>
    <w:rsid w:val="00B55B1B"/>
    <w:rsid w:val="00B669E5"/>
    <w:rsid w:val="00BB5420"/>
    <w:rsid w:val="00BC2C8B"/>
    <w:rsid w:val="00BD77FC"/>
    <w:rsid w:val="00BE425B"/>
    <w:rsid w:val="00C00FA1"/>
    <w:rsid w:val="00C0367A"/>
    <w:rsid w:val="00C04ED9"/>
    <w:rsid w:val="00C06B52"/>
    <w:rsid w:val="00C07581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D13929"/>
    <w:rsid w:val="00D2728E"/>
    <w:rsid w:val="00D4495D"/>
    <w:rsid w:val="00D561C9"/>
    <w:rsid w:val="00D62A1D"/>
    <w:rsid w:val="00D776D9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Michal Hrib</cp:lastModifiedBy>
  <cp:revision>9</cp:revision>
  <cp:lastPrinted>2017-04-27T13:57:00Z</cp:lastPrinted>
  <dcterms:created xsi:type="dcterms:W3CDTF">2022-03-24T18:20:00Z</dcterms:created>
  <dcterms:modified xsi:type="dcterms:W3CDTF">2024-07-09T12:43:00Z</dcterms:modified>
</cp:coreProperties>
</file>