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76C005AE" w14:textId="24E713EA" w:rsidR="009308C9" w:rsidRPr="00A77209" w:rsidRDefault="00533F9B" w:rsidP="009308C9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9308C9">
        <w:rPr>
          <w:rFonts w:ascii="Calibri" w:hAnsi="Calibri" w:cs="Calibri"/>
          <w:b/>
          <w:sz w:val="24"/>
          <w:szCs w:val="24"/>
        </w:rPr>
        <w:t>„Bojkovice, nábřeží Svobody – oprava vodovodního</w:t>
      </w:r>
      <w:r w:rsidR="009308C9">
        <w:rPr>
          <w:rFonts w:ascii="Calibri" w:hAnsi="Calibri" w:cs="Calibri"/>
          <w:b/>
          <w:sz w:val="24"/>
          <w:szCs w:val="24"/>
        </w:rPr>
        <w:t xml:space="preserve"> </w:t>
      </w:r>
      <w:r w:rsidR="009308C9">
        <w:rPr>
          <w:rFonts w:ascii="Calibri" w:hAnsi="Calibri" w:cs="Calibri"/>
          <w:b/>
          <w:sz w:val="24"/>
          <w:szCs w:val="24"/>
        </w:rPr>
        <w:t>řadu A“ - projektová dokumentace</w:t>
      </w:r>
    </w:p>
    <w:p w14:paraId="48BBEA4E" w14:textId="3A51D053" w:rsidR="0067266F" w:rsidRDefault="0067266F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53835233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9308C9">
      <w:rPr>
        <w:rFonts w:asciiTheme="minorHAnsi" w:hAnsiTheme="minorHAnsi" w:cstheme="minorHAnsi"/>
      </w:rPr>
      <w:t xml:space="preserve"> 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2065"/>
    <w:rsid w:val="001B4512"/>
    <w:rsid w:val="00223964"/>
    <w:rsid w:val="002E4113"/>
    <w:rsid w:val="00363E34"/>
    <w:rsid w:val="00507F71"/>
    <w:rsid w:val="00533F9B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4488"/>
    <w:rsid w:val="009220EA"/>
    <w:rsid w:val="009308C9"/>
    <w:rsid w:val="009419F4"/>
    <w:rsid w:val="00950881"/>
    <w:rsid w:val="00952098"/>
    <w:rsid w:val="009973F1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30</cp:revision>
  <dcterms:created xsi:type="dcterms:W3CDTF">2021-02-01T07:52:00Z</dcterms:created>
  <dcterms:modified xsi:type="dcterms:W3CDTF">2022-08-11T06:20:00Z</dcterms:modified>
</cp:coreProperties>
</file>