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867C3" w14:textId="77777777" w:rsidR="005116FF" w:rsidRDefault="005116FF">
      <w:pPr>
        <w:spacing w:after="200" w:line="276" w:lineRule="auto"/>
        <w:jc w:val="both"/>
        <w:rPr>
          <w:b/>
          <w:bCs/>
        </w:rPr>
      </w:pPr>
    </w:p>
    <w:p w14:paraId="06116A20" w14:textId="57DCFBFE" w:rsidR="005116FF" w:rsidRDefault="00000000">
      <w:pPr>
        <w:spacing w:after="200" w:line="276" w:lineRule="auto"/>
        <w:jc w:val="both"/>
      </w:pPr>
      <w:r>
        <w:rPr>
          <w:b/>
          <w:bCs/>
        </w:rPr>
        <w:t xml:space="preserve">Příloha č. </w:t>
      </w:r>
      <w:r w:rsidR="004619D8">
        <w:rPr>
          <w:b/>
          <w:bCs/>
        </w:rPr>
        <w:t>2</w:t>
      </w:r>
      <w:r>
        <w:rPr>
          <w:b/>
          <w:bCs/>
          <w:color w:val="3366FF"/>
        </w:rPr>
        <w:t xml:space="preserve"> </w:t>
      </w:r>
      <w:r>
        <w:rPr>
          <w:b/>
          <w:bCs/>
        </w:rPr>
        <w:t xml:space="preserve">- </w:t>
      </w:r>
      <w:r w:rsidR="004619D8" w:rsidRPr="004619D8">
        <w:rPr>
          <w:b/>
          <w:bCs/>
        </w:rPr>
        <w:t>Návrh Kupní smlouvy</w:t>
      </w:r>
    </w:p>
    <w:p w14:paraId="65210FA3" w14:textId="77777777" w:rsidR="005116FF" w:rsidRDefault="005116FF">
      <w:pPr>
        <w:pStyle w:val="Nadpis1"/>
        <w:jc w:val="center"/>
        <w:rPr>
          <w:sz w:val="24"/>
          <w:szCs w:val="24"/>
        </w:rPr>
      </w:pPr>
    </w:p>
    <w:p w14:paraId="4061BB07" w14:textId="77777777" w:rsidR="005116FF" w:rsidRDefault="005116FF">
      <w:pPr>
        <w:pStyle w:val="Nadpis1"/>
        <w:jc w:val="center"/>
        <w:rPr>
          <w:sz w:val="24"/>
          <w:szCs w:val="24"/>
        </w:rPr>
      </w:pPr>
    </w:p>
    <w:p w14:paraId="0050DB15" w14:textId="77777777" w:rsidR="005116FF" w:rsidRDefault="00000000">
      <w:pPr>
        <w:pStyle w:val="Nadpis1"/>
        <w:jc w:val="center"/>
        <w:rPr>
          <w:color w:val="3366FF"/>
          <w:sz w:val="24"/>
          <w:szCs w:val="24"/>
        </w:rPr>
      </w:pPr>
      <w:r>
        <w:rPr>
          <w:sz w:val="24"/>
          <w:szCs w:val="24"/>
        </w:rPr>
        <w:t xml:space="preserve">KUPNÍ   </w:t>
      </w:r>
      <w:proofErr w:type="gramStart"/>
      <w:r>
        <w:rPr>
          <w:sz w:val="24"/>
          <w:szCs w:val="24"/>
        </w:rPr>
        <w:t xml:space="preserve">SMLOUVA  </w:t>
      </w:r>
      <w:r>
        <w:rPr>
          <w:color w:val="3366FF"/>
          <w:sz w:val="24"/>
          <w:szCs w:val="24"/>
        </w:rPr>
        <w:t>-</w:t>
      </w:r>
      <w:proofErr w:type="gramEnd"/>
      <w:r>
        <w:rPr>
          <w:color w:val="3366FF"/>
          <w:sz w:val="24"/>
          <w:szCs w:val="24"/>
        </w:rPr>
        <w:t xml:space="preserve">   VZOR</w:t>
      </w:r>
    </w:p>
    <w:p w14:paraId="38F15872" w14:textId="77777777" w:rsidR="005116FF" w:rsidRDefault="005116FF">
      <w:pPr>
        <w:jc w:val="center"/>
        <w:rPr>
          <w:b/>
          <w:bCs/>
          <w:i/>
          <w:iCs/>
          <w:color w:val="3366FF"/>
          <w:u w:val="single"/>
        </w:rPr>
      </w:pPr>
    </w:p>
    <w:p w14:paraId="1DDAE083" w14:textId="77777777" w:rsidR="005116FF" w:rsidRDefault="005116FF">
      <w:pPr>
        <w:jc w:val="center"/>
        <w:rPr>
          <w:b/>
          <w:bCs/>
          <w:i/>
          <w:iCs/>
          <w:u w:val="single"/>
        </w:rPr>
      </w:pPr>
    </w:p>
    <w:p w14:paraId="70E3D44F" w14:textId="77777777" w:rsidR="005116FF" w:rsidRDefault="00000000">
      <w:pPr>
        <w:jc w:val="center"/>
        <w:rPr>
          <w:b/>
          <w:bCs/>
        </w:rPr>
      </w:pPr>
      <w:r>
        <w:rPr>
          <w:b/>
          <w:bCs/>
        </w:rPr>
        <w:t>I. Smluvní strany</w:t>
      </w:r>
    </w:p>
    <w:p w14:paraId="22ACC0B4" w14:textId="77777777" w:rsidR="005116FF" w:rsidRDefault="00000000">
      <w:pPr>
        <w:pStyle w:val="Nzev"/>
        <w:jc w:val="both"/>
        <w:rPr>
          <w:b w:val="0"/>
          <w:bCs w:val="0"/>
        </w:rPr>
      </w:pPr>
      <w:r>
        <w:rPr>
          <w:b w:val="0"/>
          <w:bCs w:val="0"/>
        </w:rPr>
        <w:t>Obec Rudice</w:t>
      </w:r>
    </w:p>
    <w:p w14:paraId="5869916E" w14:textId="77777777" w:rsidR="005116FF" w:rsidRDefault="00000000">
      <w:pPr>
        <w:pStyle w:val="Nzev"/>
        <w:jc w:val="both"/>
        <w:rPr>
          <w:b w:val="0"/>
          <w:bCs w:val="0"/>
        </w:rPr>
      </w:pPr>
      <w:r>
        <w:rPr>
          <w:b w:val="0"/>
          <w:bCs w:val="0"/>
        </w:rPr>
        <w:t>Rudice 7</w:t>
      </w:r>
    </w:p>
    <w:p w14:paraId="64FD1335" w14:textId="77777777" w:rsidR="005116FF" w:rsidRDefault="00000000">
      <w:pPr>
        <w:pStyle w:val="Nzev"/>
        <w:jc w:val="both"/>
        <w:rPr>
          <w:b w:val="0"/>
          <w:bCs w:val="0"/>
        </w:rPr>
      </w:pPr>
      <w:r>
        <w:rPr>
          <w:b w:val="0"/>
          <w:bCs w:val="0"/>
        </w:rPr>
        <w:t>679 06 Jedovnice</w:t>
      </w:r>
    </w:p>
    <w:p w14:paraId="5BD6C7D2" w14:textId="74E07605" w:rsidR="005116FF" w:rsidRDefault="00000000">
      <w:pPr>
        <w:pStyle w:val="Nzev"/>
        <w:jc w:val="both"/>
        <w:rPr>
          <w:b w:val="0"/>
          <w:bCs w:val="0"/>
        </w:rPr>
      </w:pPr>
      <w:r>
        <w:rPr>
          <w:b w:val="0"/>
          <w:bCs w:val="0"/>
        </w:rPr>
        <w:t>IČ:</w:t>
      </w:r>
      <w:r>
        <w:rPr>
          <w:b w:val="0"/>
          <w:bCs w:val="0"/>
        </w:rPr>
        <w:tab/>
      </w:r>
      <w:r w:rsidR="006D0CB9">
        <w:rPr>
          <w:b w:val="0"/>
          <w:bCs w:val="0"/>
        </w:rPr>
        <w:t>00280895</w:t>
      </w:r>
    </w:p>
    <w:p w14:paraId="59BCAEE3" w14:textId="77777777" w:rsidR="005116FF" w:rsidRDefault="00000000">
      <w:pPr>
        <w:pStyle w:val="Nzev"/>
        <w:jc w:val="both"/>
        <w:rPr>
          <w:b w:val="0"/>
          <w:bCs w:val="0"/>
        </w:rPr>
      </w:pPr>
      <w:r>
        <w:rPr>
          <w:b w:val="0"/>
          <w:bCs w:val="0"/>
        </w:rPr>
        <w:t xml:space="preserve">DIČ: </w:t>
      </w:r>
      <w:r>
        <w:rPr>
          <w:b w:val="0"/>
          <w:bCs w:val="0"/>
        </w:rPr>
        <w:tab/>
        <w:t>CZ00280895</w:t>
      </w:r>
    </w:p>
    <w:p w14:paraId="368E0E03" w14:textId="77777777" w:rsidR="005116FF" w:rsidRDefault="005116FF">
      <w:pPr>
        <w:pStyle w:val="Nzev"/>
        <w:jc w:val="both"/>
        <w:rPr>
          <w:b w:val="0"/>
          <w:bCs w:val="0"/>
        </w:rPr>
      </w:pPr>
    </w:p>
    <w:p w14:paraId="02BC50E0" w14:textId="77777777" w:rsidR="005116FF" w:rsidRDefault="00000000">
      <w:pPr>
        <w:pStyle w:val="Nzev"/>
        <w:jc w:val="both"/>
      </w:pPr>
      <w:r>
        <w:rPr>
          <w:b w:val="0"/>
          <w:bCs w:val="0"/>
        </w:rPr>
        <w:t>Zastoupená Romanem Šebelou, starostou obce</w:t>
      </w:r>
    </w:p>
    <w:p w14:paraId="0D77554E" w14:textId="77777777" w:rsidR="005116FF" w:rsidRDefault="005116FF"/>
    <w:p w14:paraId="36104018" w14:textId="77777777" w:rsidR="005116FF" w:rsidRDefault="00000000">
      <w:r>
        <w:t>Bankovní spojení: KB Blansko, 5322631/0100</w:t>
      </w:r>
    </w:p>
    <w:p w14:paraId="2877B063" w14:textId="77777777" w:rsidR="005116FF" w:rsidRDefault="00000000">
      <w:pPr>
        <w:jc w:val="both"/>
        <w:rPr>
          <w:b/>
          <w:bCs/>
        </w:rPr>
      </w:pPr>
      <w:r>
        <w:rPr>
          <w:b/>
          <w:bCs/>
        </w:rPr>
        <w:t xml:space="preserve"> (dále jen „kupující“)</w:t>
      </w:r>
    </w:p>
    <w:p w14:paraId="12B68D60" w14:textId="77777777" w:rsidR="005116FF" w:rsidRDefault="005116FF">
      <w:pPr>
        <w:jc w:val="both"/>
      </w:pPr>
    </w:p>
    <w:p w14:paraId="005A5353" w14:textId="77777777" w:rsidR="005116FF" w:rsidRDefault="00000000">
      <w:pPr>
        <w:jc w:val="both"/>
      </w:pPr>
      <w:r>
        <w:t>a</w:t>
      </w:r>
    </w:p>
    <w:p w14:paraId="243B5A84" w14:textId="77777777" w:rsidR="005116FF" w:rsidRDefault="005116FF">
      <w:pPr>
        <w:jc w:val="both"/>
      </w:pPr>
    </w:p>
    <w:p w14:paraId="140C38BF" w14:textId="77777777" w:rsidR="005116FF" w:rsidRDefault="00000000">
      <w:pPr>
        <w:jc w:val="both"/>
        <w:rPr>
          <w:color w:val="3366FF"/>
        </w:rPr>
      </w:pPr>
      <w:r>
        <w:rPr>
          <w:color w:val="3366FF"/>
          <w:u w:val="single"/>
        </w:rPr>
        <w:t>varianta pro právnické osoby</w:t>
      </w:r>
      <w:r>
        <w:rPr>
          <w:color w:val="3366FF"/>
        </w:rPr>
        <w:t xml:space="preserve">: </w:t>
      </w:r>
    </w:p>
    <w:p w14:paraId="33E9C17E" w14:textId="77777777" w:rsidR="005116FF" w:rsidRDefault="00000000">
      <w:pPr>
        <w:jc w:val="both"/>
        <w:rPr>
          <w:color w:val="3366FF"/>
        </w:rPr>
      </w:pPr>
      <w:r>
        <w:rPr>
          <w:color w:val="3366FF"/>
        </w:rPr>
        <w:t>Obchodní firma/název:</w:t>
      </w:r>
    </w:p>
    <w:p w14:paraId="29B0CAE7" w14:textId="77777777" w:rsidR="005116FF" w:rsidRDefault="00000000">
      <w:pPr>
        <w:jc w:val="both"/>
        <w:rPr>
          <w:color w:val="3366FF"/>
        </w:rPr>
      </w:pPr>
      <w:r>
        <w:rPr>
          <w:color w:val="3366FF"/>
        </w:rPr>
        <w:t>Sídlo:</w:t>
      </w:r>
    </w:p>
    <w:p w14:paraId="7E64C85F" w14:textId="77777777" w:rsidR="005116FF" w:rsidRDefault="00000000">
      <w:pPr>
        <w:jc w:val="both"/>
        <w:rPr>
          <w:color w:val="3366FF"/>
        </w:rPr>
      </w:pPr>
      <w:r>
        <w:rPr>
          <w:color w:val="3366FF"/>
        </w:rPr>
        <w:t>IČO:</w:t>
      </w:r>
    </w:p>
    <w:p w14:paraId="7B67D726" w14:textId="77777777" w:rsidR="005116FF" w:rsidRDefault="00000000">
      <w:pPr>
        <w:jc w:val="both"/>
        <w:rPr>
          <w:color w:val="3366FF"/>
        </w:rPr>
      </w:pPr>
      <w:r>
        <w:rPr>
          <w:color w:val="3366FF"/>
        </w:rPr>
        <w:t>DIČ:</w:t>
      </w:r>
    </w:p>
    <w:p w14:paraId="59B5C9B5" w14:textId="77777777" w:rsidR="005116FF" w:rsidRDefault="00000000">
      <w:pPr>
        <w:jc w:val="both"/>
        <w:rPr>
          <w:color w:val="3366FF"/>
        </w:rPr>
      </w:pPr>
      <w:r>
        <w:rPr>
          <w:color w:val="3366FF"/>
        </w:rPr>
        <w:t>Zastoupená:</w:t>
      </w:r>
    </w:p>
    <w:p w14:paraId="2E081D2A" w14:textId="77777777" w:rsidR="005116FF" w:rsidRDefault="00000000">
      <w:pPr>
        <w:jc w:val="both"/>
        <w:rPr>
          <w:color w:val="3366FF"/>
        </w:rPr>
      </w:pPr>
      <w:r>
        <w:rPr>
          <w:color w:val="3366FF"/>
        </w:rPr>
        <w:t xml:space="preserve">Bankovní </w:t>
      </w:r>
      <w:proofErr w:type="gramStart"/>
      <w:r>
        <w:rPr>
          <w:color w:val="3366FF"/>
        </w:rPr>
        <w:t xml:space="preserve">spojení:   </w:t>
      </w:r>
      <w:proofErr w:type="gramEnd"/>
      <w:r>
        <w:rPr>
          <w:color w:val="3366FF"/>
        </w:rPr>
        <w:t xml:space="preserve">                             , č. účtu: </w:t>
      </w:r>
    </w:p>
    <w:p w14:paraId="0853AA21" w14:textId="77777777" w:rsidR="005116FF" w:rsidRDefault="00000000">
      <w:pPr>
        <w:jc w:val="both"/>
        <w:rPr>
          <w:i/>
          <w:iCs/>
          <w:color w:val="3366FF"/>
        </w:rPr>
      </w:pPr>
      <w:r>
        <w:rPr>
          <w:color w:val="3366FF"/>
        </w:rPr>
        <w:t>zapsána v obchodním rejstříku vedeném ........................... soudem v ............., odd.</w:t>
      </w:r>
      <w:proofErr w:type="gramStart"/>
      <w:r>
        <w:rPr>
          <w:color w:val="3366FF"/>
        </w:rPr>
        <w:t xml:space="preserve"> ....</w:t>
      </w:r>
      <w:proofErr w:type="gramEnd"/>
      <w:r>
        <w:rPr>
          <w:color w:val="3366FF"/>
        </w:rPr>
        <w:t xml:space="preserve">., </w:t>
      </w:r>
      <w:proofErr w:type="spellStart"/>
      <w:r>
        <w:rPr>
          <w:color w:val="3366FF"/>
        </w:rPr>
        <w:t>vl</w:t>
      </w:r>
      <w:proofErr w:type="spellEnd"/>
      <w:r>
        <w:rPr>
          <w:color w:val="3366FF"/>
        </w:rPr>
        <w:t xml:space="preserve">..... </w:t>
      </w:r>
      <w:r>
        <w:rPr>
          <w:i/>
          <w:iCs/>
          <w:color w:val="3366FF"/>
        </w:rPr>
        <w:t>(je-li zapsána)</w:t>
      </w:r>
    </w:p>
    <w:p w14:paraId="0CB26D9D" w14:textId="77777777" w:rsidR="005116FF" w:rsidRDefault="005116FF">
      <w:pPr>
        <w:jc w:val="both"/>
        <w:rPr>
          <w:color w:val="3366FF"/>
        </w:rPr>
      </w:pPr>
    </w:p>
    <w:p w14:paraId="3423C74C" w14:textId="77777777" w:rsidR="005116FF" w:rsidRDefault="00000000">
      <w:pPr>
        <w:jc w:val="both"/>
        <w:rPr>
          <w:i/>
          <w:iCs/>
          <w:color w:val="3366FF"/>
        </w:rPr>
      </w:pPr>
      <w:r>
        <w:rPr>
          <w:i/>
          <w:iCs/>
          <w:color w:val="3366FF"/>
        </w:rPr>
        <w:t>nebo</w:t>
      </w:r>
    </w:p>
    <w:p w14:paraId="5BA18F57" w14:textId="77777777" w:rsidR="005116FF" w:rsidRDefault="005116FF">
      <w:pPr>
        <w:jc w:val="both"/>
        <w:rPr>
          <w:color w:val="3366FF"/>
        </w:rPr>
      </w:pPr>
    </w:p>
    <w:p w14:paraId="6004E98D" w14:textId="77777777" w:rsidR="005116FF" w:rsidRDefault="00000000">
      <w:pPr>
        <w:jc w:val="both"/>
        <w:rPr>
          <w:color w:val="3366FF"/>
        </w:rPr>
      </w:pPr>
      <w:r>
        <w:rPr>
          <w:color w:val="3366FF"/>
          <w:u w:val="single"/>
        </w:rPr>
        <w:t>varianta pro fyzické osoby</w:t>
      </w:r>
      <w:r>
        <w:rPr>
          <w:color w:val="3366FF"/>
        </w:rPr>
        <w:t>:</w:t>
      </w:r>
    </w:p>
    <w:p w14:paraId="3780A41C" w14:textId="77777777" w:rsidR="005116FF" w:rsidRDefault="00000000">
      <w:pPr>
        <w:jc w:val="both"/>
        <w:rPr>
          <w:color w:val="3366FF"/>
        </w:rPr>
      </w:pPr>
      <w:r>
        <w:rPr>
          <w:color w:val="3366FF"/>
        </w:rPr>
        <w:t>Obchodní firma/název/jméno a příjmení:</w:t>
      </w:r>
    </w:p>
    <w:p w14:paraId="5D249080" w14:textId="77777777" w:rsidR="005116FF" w:rsidRDefault="00000000">
      <w:pPr>
        <w:jc w:val="both"/>
        <w:rPr>
          <w:color w:val="3366FF"/>
        </w:rPr>
      </w:pPr>
      <w:r>
        <w:rPr>
          <w:color w:val="3366FF"/>
        </w:rPr>
        <w:t>Místo podnikání:</w:t>
      </w:r>
    </w:p>
    <w:p w14:paraId="5EC85F88" w14:textId="77777777" w:rsidR="005116FF" w:rsidRDefault="00000000">
      <w:pPr>
        <w:jc w:val="both"/>
        <w:rPr>
          <w:color w:val="3366FF"/>
        </w:rPr>
      </w:pPr>
      <w:r>
        <w:rPr>
          <w:color w:val="3366FF"/>
        </w:rPr>
        <w:t>IČO:</w:t>
      </w:r>
    </w:p>
    <w:p w14:paraId="4805C6DD" w14:textId="77777777" w:rsidR="005116FF" w:rsidRDefault="00000000">
      <w:pPr>
        <w:jc w:val="both"/>
        <w:rPr>
          <w:color w:val="3366FF"/>
        </w:rPr>
      </w:pPr>
      <w:r>
        <w:rPr>
          <w:color w:val="3366FF"/>
        </w:rPr>
        <w:t>DIČ:</w:t>
      </w:r>
    </w:p>
    <w:p w14:paraId="20AAD9B0" w14:textId="77777777" w:rsidR="005116FF" w:rsidRDefault="00000000">
      <w:pPr>
        <w:jc w:val="both"/>
        <w:rPr>
          <w:color w:val="3366FF"/>
        </w:rPr>
      </w:pPr>
      <w:r>
        <w:rPr>
          <w:color w:val="3366FF"/>
        </w:rPr>
        <w:t>Zastoupená:</w:t>
      </w:r>
    </w:p>
    <w:p w14:paraId="556E00C4" w14:textId="77777777" w:rsidR="005116FF" w:rsidRDefault="00000000">
      <w:pPr>
        <w:jc w:val="both"/>
        <w:rPr>
          <w:color w:val="3366FF"/>
        </w:rPr>
      </w:pPr>
      <w:r>
        <w:rPr>
          <w:color w:val="3366FF"/>
        </w:rPr>
        <w:t xml:space="preserve">Bankovní </w:t>
      </w:r>
      <w:proofErr w:type="gramStart"/>
      <w:r>
        <w:rPr>
          <w:color w:val="3366FF"/>
        </w:rPr>
        <w:t xml:space="preserve">spojení:   </w:t>
      </w:r>
      <w:proofErr w:type="gramEnd"/>
      <w:r>
        <w:rPr>
          <w:color w:val="3366FF"/>
        </w:rPr>
        <w:t xml:space="preserve">                               , č. účtu: </w:t>
      </w:r>
    </w:p>
    <w:p w14:paraId="78203225" w14:textId="77777777" w:rsidR="005116FF" w:rsidRDefault="00000000">
      <w:pPr>
        <w:jc w:val="both"/>
        <w:rPr>
          <w:i/>
          <w:iCs/>
          <w:color w:val="3366FF"/>
        </w:rPr>
      </w:pPr>
      <w:r>
        <w:rPr>
          <w:color w:val="3366FF"/>
        </w:rPr>
        <w:t>zapsána v obchodním rejstříku vedeném ...........................soudem v ............., odd.</w:t>
      </w:r>
      <w:proofErr w:type="gramStart"/>
      <w:r>
        <w:rPr>
          <w:color w:val="3366FF"/>
        </w:rPr>
        <w:t xml:space="preserve"> ....</w:t>
      </w:r>
      <w:proofErr w:type="gramEnd"/>
      <w:r>
        <w:rPr>
          <w:color w:val="3366FF"/>
        </w:rPr>
        <w:t xml:space="preserve">., </w:t>
      </w:r>
      <w:proofErr w:type="spellStart"/>
      <w:r>
        <w:rPr>
          <w:color w:val="3366FF"/>
        </w:rPr>
        <w:t>vl</w:t>
      </w:r>
      <w:proofErr w:type="spellEnd"/>
      <w:r>
        <w:rPr>
          <w:color w:val="3366FF"/>
        </w:rPr>
        <w:t xml:space="preserve">..... </w:t>
      </w:r>
      <w:r>
        <w:rPr>
          <w:i/>
          <w:iCs/>
          <w:color w:val="3366FF"/>
        </w:rPr>
        <w:t>(je-li zapsána)</w:t>
      </w:r>
    </w:p>
    <w:p w14:paraId="0630B892" w14:textId="77777777" w:rsidR="005116FF" w:rsidRDefault="00000000">
      <w:pPr>
        <w:jc w:val="both"/>
        <w:rPr>
          <w:b/>
          <w:bCs/>
        </w:rPr>
      </w:pPr>
      <w:r>
        <w:rPr>
          <w:b/>
          <w:bCs/>
        </w:rPr>
        <w:t>(dále jen „prodávající“)</w:t>
      </w:r>
    </w:p>
    <w:p w14:paraId="162567B9" w14:textId="77777777" w:rsidR="005116FF" w:rsidRDefault="005116FF">
      <w:pPr>
        <w:jc w:val="both"/>
      </w:pPr>
    </w:p>
    <w:p w14:paraId="3408DDE7" w14:textId="77777777" w:rsidR="005116FF" w:rsidRDefault="00000000">
      <w:pPr>
        <w:jc w:val="center"/>
        <w:rPr>
          <w:b/>
          <w:bCs/>
        </w:rPr>
      </w:pPr>
      <w:r>
        <w:rPr>
          <w:b/>
          <w:bCs/>
        </w:rPr>
        <w:t>II.  Základní ustanovení</w:t>
      </w:r>
    </w:p>
    <w:p w14:paraId="5335BB83" w14:textId="77777777" w:rsidR="005116FF" w:rsidRDefault="00000000">
      <w:pPr>
        <w:numPr>
          <w:ilvl w:val="0"/>
          <w:numId w:val="1"/>
        </w:numPr>
        <w:jc w:val="both"/>
      </w:pPr>
      <w:r>
        <w:t xml:space="preserve">Smluvní strany uzavírají tuto smlouvu v souladu s ustanoveními § 2079 a násl. zákona č. 89/2012 Sb., občanský zákoník, ve znění pozdějších předpisů (dále jen „OZ“) a dohodly se, že tento závazkový vztah, rozsah a obsah vzájemných práv a povinností </w:t>
      </w:r>
      <w:r>
        <w:lastRenderedPageBreak/>
        <w:t>z této smlouvy vyplývajících se bude řídit příslušnými ustanoveními citovaného zákona, nestanoví-li tato smlouva jinak.</w:t>
      </w:r>
    </w:p>
    <w:p w14:paraId="4F676D33" w14:textId="77777777" w:rsidR="005116FF" w:rsidRDefault="00000000">
      <w:pPr>
        <w:numPr>
          <w:ilvl w:val="0"/>
          <w:numId w:val="1"/>
        </w:numPr>
        <w:jc w:val="both"/>
      </w:pPr>
      <w:r>
        <w:t>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w:t>
      </w:r>
    </w:p>
    <w:p w14:paraId="4DD52AD9" w14:textId="77777777" w:rsidR="005116FF" w:rsidRDefault="00000000">
      <w:pPr>
        <w:pStyle w:val="Zkladntext2"/>
        <w:numPr>
          <w:ilvl w:val="0"/>
          <w:numId w:val="1"/>
        </w:numPr>
        <w:spacing w:after="0" w:line="240" w:lineRule="auto"/>
        <w:jc w:val="both"/>
      </w:pPr>
      <w:r>
        <w:t xml:space="preserve">Smluvní strany prohlašují, že si před uzavřením smlouvy vzájemně sdělily veškeré jim známé skutkové a právní okolnosti, které by mohly být významné ve vztahu k uzavření této smlouvy nebo k plnění z této smlouvy vyplývajícímu. </w:t>
      </w:r>
    </w:p>
    <w:p w14:paraId="05D9A133" w14:textId="77777777" w:rsidR="005116FF" w:rsidRDefault="00000000">
      <w:pPr>
        <w:numPr>
          <w:ilvl w:val="0"/>
          <w:numId w:val="1"/>
        </w:numPr>
        <w:jc w:val="both"/>
      </w:pPr>
      <w:r>
        <w:t>Smluvní strany prohlašují, že osoby podepisující tuto smlouvu jsou k tomuto právnímu jednání oprávněny.</w:t>
      </w:r>
    </w:p>
    <w:p w14:paraId="0909D741" w14:textId="77777777" w:rsidR="005116FF" w:rsidRDefault="005116FF">
      <w:pPr>
        <w:ind w:left="360"/>
        <w:jc w:val="both"/>
        <w:rPr>
          <w:b/>
          <w:bCs/>
        </w:rPr>
      </w:pPr>
    </w:p>
    <w:p w14:paraId="59939527" w14:textId="77777777" w:rsidR="005116FF" w:rsidRDefault="00000000">
      <w:pPr>
        <w:ind w:left="360"/>
        <w:jc w:val="center"/>
        <w:rPr>
          <w:b/>
          <w:bCs/>
        </w:rPr>
      </w:pPr>
      <w:r>
        <w:rPr>
          <w:b/>
          <w:bCs/>
        </w:rPr>
        <w:t>III. Předmět smlouvy</w:t>
      </w:r>
    </w:p>
    <w:p w14:paraId="0DCDF062" w14:textId="3CCC80DB" w:rsidR="005116FF" w:rsidRDefault="00000000">
      <w:pPr>
        <w:numPr>
          <w:ilvl w:val="0"/>
          <w:numId w:val="2"/>
        </w:numPr>
        <w:jc w:val="both"/>
      </w:pPr>
      <w:r>
        <w:t xml:space="preserve">Předmětem této smlouvy je </w:t>
      </w:r>
      <w:r>
        <w:rPr>
          <w:b/>
          <w:lang w:eastAsia="en-US"/>
        </w:rPr>
        <w:t xml:space="preserve">dodání 1 kusu </w:t>
      </w:r>
      <w:r w:rsidR="004619D8">
        <w:rPr>
          <w:b/>
          <w:lang w:eastAsia="en-US"/>
        </w:rPr>
        <w:t>Komunálního vozidla s příslušenstvím</w:t>
      </w:r>
      <w:r>
        <w:t xml:space="preserve"> dle technické specifikace uvedené v příloze č. 1 této smlouvy (</w:t>
      </w:r>
      <w:proofErr w:type="gramStart"/>
      <w:r>
        <w:t>dále  „</w:t>
      </w:r>
      <w:proofErr w:type="gramEnd"/>
      <w:r>
        <w:t>předmět koupě“ nebo „</w:t>
      </w:r>
      <w:r w:rsidR="004619D8">
        <w:t>komunální vozidlo</w:t>
      </w:r>
      <w:r>
        <w:t xml:space="preserve">“). </w:t>
      </w:r>
    </w:p>
    <w:p w14:paraId="308B92B4" w14:textId="77777777" w:rsidR="005116FF" w:rsidRDefault="00000000">
      <w:pPr>
        <w:numPr>
          <w:ilvl w:val="0"/>
          <w:numId w:val="2"/>
        </w:numPr>
        <w:jc w:val="both"/>
      </w:pPr>
      <w:r>
        <w:t>Součástí dodávky je rovněž provedení zástavby veškerých technických prostředků do vozidla.</w:t>
      </w:r>
    </w:p>
    <w:p w14:paraId="7587D895" w14:textId="5CB360D7" w:rsidR="005116FF" w:rsidRDefault="00000000">
      <w:pPr>
        <w:numPr>
          <w:ilvl w:val="0"/>
          <w:numId w:val="2"/>
        </w:numPr>
        <w:jc w:val="both"/>
      </w:pPr>
      <w:r>
        <w:t xml:space="preserve">Prodávající se zavazuje kupujícímu </w:t>
      </w:r>
      <w:r w:rsidR="004619D8">
        <w:t>komunální vozidlo</w:t>
      </w:r>
      <w:r>
        <w:t xml:space="preserve"> dodat a umožnit mu nabýt vlastnické právo </w:t>
      </w:r>
      <w:proofErr w:type="gramStart"/>
      <w:r>
        <w:t>k</w:t>
      </w:r>
      <w:proofErr w:type="gramEnd"/>
      <w:r>
        <w:t> </w:t>
      </w:r>
      <w:r w:rsidR="004619D8">
        <w:t>komunálnímu vozidlu</w:t>
      </w:r>
      <w:r>
        <w:t xml:space="preserve">. Součástí dodání je i doprava </w:t>
      </w:r>
      <w:r w:rsidR="004619D8">
        <w:t>komunálního vozidla</w:t>
      </w:r>
      <w:r>
        <w:t xml:space="preserve"> do místa plnění a předání dokladů, které se k</w:t>
      </w:r>
      <w:r w:rsidR="004619D8">
        <w:t>e</w:t>
      </w:r>
      <w:r>
        <w:t> </w:t>
      </w:r>
      <w:r w:rsidR="004619D8">
        <w:t xml:space="preserve">komunálnímu </w:t>
      </w:r>
      <w:proofErr w:type="gramStart"/>
      <w:r w:rsidR="004619D8">
        <w:t>vozidlu</w:t>
      </w:r>
      <w:r>
        <w:t xml:space="preserve">  vztahují</w:t>
      </w:r>
      <w:proofErr w:type="gramEnd"/>
      <w:r>
        <w:t>, zejména:</w:t>
      </w:r>
    </w:p>
    <w:p w14:paraId="778CBA1F" w14:textId="77777777" w:rsidR="005116FF" w:rsidRDefault="00000000">
      <w:pPr>
        <w:pStyle w:val="Odstavecseseznamem"/>
        <w:numPr>
          <w:ilvl w:val="1"/>
          <w:numId w:val="17"/>
        </w:numPr>
        <w:spacing w:after="200" w:line="276" w:lineRule="auto"/>
        <w:jc w:val="both"/>
      </w:pPr>
      <w:r>
        <w:t>technický průkaz a veškeré další dokumenty, nutné k řádné registraci vozidla konečným uživatelem, přičemž veškeré změny parametrů, uváděných v technickém průkazu vozidla, v tomto dokladu budou zaznamenány před předáním,</w:t>
      </w:r>
    </w:p>
    <w:p w14:paraId="6CCD29F9" w14:textId="77777777" w:rsidR="005116FF" w:rsidRDefault="00000000">
      <w:pPr>
        <w:pStyle w:val="Odstavecseseznamem"/>
        <w:numPr>
          <w:ilvl w:val="1"/>
          <w:numId w:val="17"/>
        </w:numPr>
        <w:spacing w:after="200" w:line="276" w:lineRule="auto"/>
        <w:jc w:val="both"/>
      </w:pPr>
      <w:r>
        <w:t>záruční listy k dodávanému příslušenství a výbavě vozidla a návody k vozidlu a dodávanému příslušenství v českém jazyce.</w:t>
      </w:r>
    </w:p>
    <w:p w14:paraId="15D03942" w14:textId="77777777" w:rsidR="005116FF" w:rsidRDefault="005116FF">
      <w:pPr>
        <w:pStyle w:val="Odstavecseseznamem"/>
        <w:jc w:val="both"/>
      </w:pPr>
    </w:p>
    <w:p w14:paraId="313A2E30" w14:textId="4CF82942" w:rsidR="005116FF" w:rsidRDefault="00000000">
      <w:pPr>
        <w:numPr>
          <w:ilvl w:val="0"/>
          <w:numId w:val="2"/>
        </w:numPr>
        <w:jc w:val="both"/>
      </w:pPr>
      <w:r>
        <w:t xml:space="preserve">Kupující se zavazuje řádně dodaný </w:t>
      </w:r>
      <w:r w:rsidR="004619D8">
        <w:t>komunální vozidlo</w:t>
      </w:r>
      <w:r>
        <w:t xml:space="preserve"> převzít a zaplatit za něj kupní cenu uvedenou v čl. IV. této smlouvy.</w:t>
      </w:r>
    </w:p>
    <w:p w14:paraId="200AC3AD" w14:textId="77777777" w:rsidR="005116FF" w:rsidRDefault="00000000">
      <w:pPr>
        <w:numPr>
          <w:ilvl w:val="0"/>
          <w:numId w:val="2"/>
        </w:numPr>
        <w:jc w:val="both"/>
      </w:pPr>
      <w:r>
        <w:t>Vlastnické právo k předmětu koupě přechází na kupujícího okamžikem odevzdání a převzetí zboží kupujícím v místě plnění.</w:t>
      </w:r>
    </w:p>
    <w:p w14:paraId="58018E53" w14:textId="77777777" w:rsidR="005116FF" w:rsidRDefault="00000000">
      <w:pPr>
        <w:numPr>
          <w:ilvl w:val="0"/>
          <w:numId w:val="2"/>
        </w:numPr>
        <w:jc w:val="both"/>
      </w:pPr>
      <w:r>
        <w:t xml:space="preserve">Prodávající umožní kupujícímu závěrečnou kontrolu předmětu koupě u prodávajícího před vlastním převzetím v místě plnění. </w:t>
      </w:r>
    </w:p>
    <w:p w14:paraId="4EBDF51F" w14:textId="77777777" w:rsidR="005116FF" w:rsidRDefault="00000000">
      <w:pPr>
        <w:numPr>
          <w:ilvl w:val="0"/>
          <w:numId w:val="2"/>
        </w:numPr>
        <w:jc w:val="both"/>
      </w:pPr>
      <w:r>
        <w:t>Smluvní strany prohlašují, že předmět smlouvy není plněním nemožným a že smlouvu uzavřely po pečlivém zvážení všech možných důsledků.</w:t>
      </w:r>
    </w:p>
    <w:p w14:paraId="68718079" w14:textId="77777777" w:rsidR="005116FF" w:rsidRDefault="00000000">
      <w:pPr>
        <w:numPr>
          <w:ilvl w:val="0"/>
          <w:numId w:val="2"/>
        </w:numPr>
        <w:jc w:val="both"/>
      </w:pPr>
      <w:r>
        <w:t xml:space="preserve">Podkladem pro uzavření této smlouvy je nabídka prodávajícího ze dne </w:t>
      </w:r>
      <w:r>
        <w:rPr>
          <w:i/>
          <w:iCs/>
          <w:color w:val="0066FF"/>
        </w:rPr>
        <w:t>.......(doplní prodávající)</w:t>
      </w:r>
      <w:r>
        <w:t>, která byla na základě zadávacího řízení vyhodnocena jako ekonomicky nejvýhodnější.</w:t>
      </w:r>
    </w:p>
    <w:p w14:paraId="655A9678" w14:textId="77777777" w:rsidR="005116FF" w:rsidRDefault="005116FF">
      <w:pPr>
        <w:ind w:left="360"/>
        <w:jc w:val="both"/>
      </w:pPr>
    </w:p>
    <w:p w14:paraId="30EC8EC5" w14:textId="77777777" w:rsidR="005116FF" w:rsidRDefault="005116FF">
      <w:pPr>
        <w:ind w:left="360"/>
        <w:jc w:val="both"/>
      </w:pPr>
    </w:p>
    <w:p w14:paraId="7E2DF39B" w14:textId="77777777" w:rsidR="005116FF" w:rsidRDefault="00000000">
      <w:pPr>
        <w:ind w:left="360"/>
        <w:jc w:val="center"/>
        <w:rPr>
          <w:b/>
          <w:bCs/>
        </w:rPr>
      </w:pPr>
      <w:r>
        <w:rPr>
          <w:b/>
          <w:bCs/>
        </w:rPr>
        <w:t>IV. Kupní cena</w:t>
      </w:r>
    </w:p>
    <w:p w14:paraId="43E76B8F" w14:textId="77777777" w:rsidR="005116FF" w:rsidRDefault="00000000">
      <w:pPr>
        <w:numPr>
          <w:ilvl w:val="0"/>
          <w:numId w:val="3"/>
        </w:numPr>
        <w:jc w:val="both"/>
      </w:pPr>
      <w:r>
        <w:t>Kupní cena je stanovena dohodou smluvních stran a činí:</w:t>
      </w:r>
    </w:p>
    <w:p w14:paraId="2016164E" w14:textId="77777777" w:rsidR="005116FF" w:rsidRDefault="005116FF">
      <w:pPr>
        <w:jc w:val="both"/>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64"/>
        <w:gridCol w:w="4519"/>
      </w:tblGrid>
      <w:tr w:rsidR="005116FF" w14:paraId="5FD2E0EF" w14:textId="77777777">
        <w:tc>
          <w:tcPr>
            <w:tcW w:w="3827" w:type="dxa"/>
          </w:tcPr>
          <w:p w14:paraId="0A628183" w14:textId="77777777" w:rsidR="005116FF" w:rsidRDefault="00000000">
            <w:pPr>
              <w:jc w:val="both"/>
            </w:pPr>
            <w:r>
              <w:t>cena bez DPH</w:t>
            </w:r>
          </w:p>
        </w:tc>
        <w:tc>
          <w:tcPr>
            <w:tcW w:w="4606" w:type="dxa"/>
          </w:tcPr>
          <w:p w14:paraId="000F2389" w14:textId="77777777" w:rsidR="005116FF" w:rsidRDefault="00000000">
            <w:pPr>
              <w:jc w:val="both"/>
            </w:pPr>
            <w:r>
              <w:rPr>
                <w:i/>
                <w:iCs/>
                <w:color w:val="0066FF"/>
              </w:rPr>
              <w:t xml:space="preserve">(doplní prodávající) </w:t>
            </w:r>
            <w:r>
              <w:t>Kč</w:t>
            </w:r>
          </w:p>
        </w:tc>
      </w:tr>
      <w:tr w:rsidR="005116FF" w14:paraId="28A8F875" w14:textId="77777777">
        <w:tc>
          <w:tcPr>
            <w:tcW w:w="3827" w:type="dxa"/>
          </w:tcPr>
          <w:p w14:paraId="380C2A6F" w14:textId="77777777" w:rsidR="005116FF" w:rsidRDefault="00000000">
            <w:pPr>
              <w:jc w:val="both"/>
            </w:pPr>
            <w:r>
              <w:t>DPH ... %</w:t>
            </w:r>
            <w:r>
              <w:rPr>
                <w:i/>
                <w:iCs/>
                <w:color w:val="0066FF"/>
              </w:rPr>
              <w:t>.......(doplní prodávající)</w:t>
            </w:r>
          </w:p>
        </w:tc>
        <w:tc>
          <w:tcPr>
            <w:tcW w:w="4606" w:type="dxa"/>
          </w:tcPr>
          <w:p w14:paraId="45C4C43B" w14:textId="77777777" w:rsidR="005116FF" w:rsidRDefault="00000000">
            <w:pPr>
              <w:jc w:val="both"/>
            </w:pPr>
            <w:r>
              <w:rPr>
                <w:i/>
                <w:iCs/>
                <w:color w:val="0066FF"/>
              </w:rPr>
              <w:t>(doplní prodávající)</w:t>
            </w:r>
            <w:r>
              <w:t xml:space="preserve"> Kč</w:t>
            </w:r>
          </w:p>
        </w:tc>
      </w:tr>
      <w:tr w:rsidR="005116FF" w14:paraId="219A99F4" w14:textId="77777777">
        <w:tc>
          <w:tcPr>
            <w:tcW w:w="3827" w:type="dxa"/>
          </w:tcPr>
          <w:p w14:paraId="75505EFE" w14:textId="77777777" w:rsidR="005116FF" w:rsidRDefault="00000000">
            <w:pPr>
              <w:jc w:val="both"/>
              <w:rPr>
                <w:b/>
                <w:bCs/>
              </w:rPr>
            </w:pPr>
            <w:r>
              <w:rPr>
                <w:b/>
                <w:bCs/>
              </w:rPr>
              <w:t>cena včetně DPH</w:t>
            </w:r>
          </w:p>
        </w:tc>
        <w:tc>
          <w:tcPr>
            <w:tcW w:w="4606" w:type="dxa"/>
          </w:tcPr>
          <w:p w14:paraId="275922D9" w14:textId="77777777" w:rsidR="005116FF" w:rsidRDefault="00000000">
            <w:pPr>
              <w:jc w:val="both"/>
              <w:rPr>
                <w:b/>
                <w:bCs/>
              </w:rPr>
            </w:pPr>
            <w:r>
              <w:rPr>
                <w:i/>
                <w:iCs/>
                <w:color w:val="0066FF"/>
              </w:rPr>
              <w:t>(doplní prodávající)</w:t>
            </w:r>
            <w:r>
              <w:t xml:space="preserve"> Kč</w:t>
            </w:r>
          </w:p>
        </w:tc>
      </w:tr>
    </w:tbl>
    <w:p w14:paraId="4310E52E" w14:textId="77777777" w:rsidR="005116FF" w:rsidRDefault="00000000">
      <w:pPr>
        <w:jc w:val="both"/>
        <w:rPr>
          <w:b/>
          <w:bCs/>
        </w:rPr>
      </w:pPr>
      <w:r>
        <w:rPr>
          <w:b/>
          <w:bCs/>
        </w:rPr>
        <w:t xml:space="preserve">  </w:t>
      </w:r>
    </w:p>
    <w:p w14:paraId="7A34F0BF" w14:textId="77777777" w:rsidR="005116FF" w:rsidRDefault="00000000">
      <w:pPr>
        <w:numPr>
          <w:ilvl w:val="0"/>
          <w:numId w:val="3"/>
        </w:numPr>
        <w:jc w:val="both"/>
        <w:rPr>
          <w:i/>
          <w:iCs/>
          <w:color w:val="3366FF"/>
        </w:rPr>
      </w:pPr>
      <w:r>
        <w:t xml:space="preserve">Podrobná kalkulace celkové kupní ceny tvoří přílohu č. 2 této smlouvy. </w:t>
      </w:r>
    </w:p>
    <w:p w14:paraId="5C04C3D3" w14:textId="3D5BBFB0" w:rsidR="005116FF" w:rsidRDefault="00000000">
      <w:pPr>
        <w:numPr>
          <w:ilvl w:val="0"/>
          <w:numId w:val="3"/>
        </w:numPr>
        <w:jc w:val="both"/>
      </w:pPr>
      <w:r>
        <w:lastRenderedPageBreak/>
        <w:t xml:space="preserve">Sjednaná kupní cena je konečná a zahrnuje veškeré náklady spojené s koupí </w:t>
      </w:r>
      <w:r w:rsidR="004619D8">
        <w:t>komunálního vozidla</w:t>
      </w:r>
      <w:r>
        <w:t xml:space="preserve">, a to zejména dopravu </w:t>
      </w:r>
      <w:r w:rsidR="004619D8">
        <w:t>komunálního vozidla do</w:t>
      </w:r>
      <w:r>
        <w:t xml:space="preserve"> místa plnění podle čl. VI. této smlouvy, clo, skladování, balné </w:t>
      </w:r>
      <w:proofErr w:type="gramStart"/>
      <w:r>
        <w:t>atd..</w:t>
      </w:r>
      <w:proofErr w:type="gramEnd"/>
      <w:r>
        <w:t xml:space="preserve"> </w:t>
      </w:r>
    </w:p>
    <w:p w14:paraId="3DD959FB" w14:textId="77777777" w:rsidR="005116FF" w:rsidRDefault="00000000">
      <w:pPr>
        <w:numPr>
          <w:ilvl w:val="0"/>
          <w:numId w:val="3"/>
        </w:numPr>
        <w:jc w:val="both"/>
      </w:pPr>
      <w:r>
        <w:t>Cena je stanovena jako nejvýše přípustná při sazbě DPH ve výši</w:t>
      </w:r>
      <w:proofErr w:type="gramStart"/>
      <w:r>
        <w:t xml:space="preserve"> ....</w:t>
      </w:r>
      <w:proofErr w:type="gramEnd"/>
      <w:r>
        <w:t xml:space="preserve">. % </w:t>
      </w:r>
      <w:r>
        <w:rPr>
          <w:i/>
          <w:iCs/>
          <w:color w:val="0066FF"/>
        </w:rPr>
        <w:t>(doplní prodávající)</w:t>
      </w:r>
      <w:r>
        <w:t>, přičemž sazba DPH bude v případě její změny stanovena v souladu s platnými právními předpisy.</w:t>
      </w:r>
    </w:p>
    <w:p w14:paraId="565DD457" w14:textId="77777777" w:rsidR="005116FF" w:rsidRDefault="005116FF">
      <w:pPr>
        <w:jc w:val="center"/>
      </w:pPr>
    </w:p>
    <w:p w14:paraId="68A7E57F" w14:textId="77777777" w:rsidR="005116FF" w:rsidRDefault="00000000">
      <w:pPr>
        <w:jc w:val="center"/>
        <w:rPr>
          <w:b/>
          <w:bCs/>
        </w:rPr>
      </w:pPr>
      <w:r>
        <w:rPr>
          <w:b/>
          <w:bCs/>
        </w:rPr>
        <w:t>V.</w:t>
      </w:r>
      <w:r>
        <w:t xml:space="preserve"> </w:t>
      </w:r>
      <w:r>
        <w:rPr>
          <w:b/>
          <w:bCs/>
        </w:rPr>
        <w:t>Čas plnění</w:t>
      </w:r>
      <w:r>
        <w:t xml:space="preserve">                                      </w:t>
      </w:r>
    </w:p>
    <w:p w14:paraId="0C1C1574" w14:textId="432C05DE" w:rsidR="005116FF" w:rsidRDefault="00000000">
      <w:pPr>
        <w:ind w:left="360"/>
        <w:jc w:val="both"/>
      </w:pPr>
      <w:r>
        <w:t xml:space="preserve">Prodávající je povinen dodat kupujícímu </w:t>
      </w:r>
      <w:r w:rsidR="004619D8">
        <w:t>komunální vozidlo</w:t>
      </w:r>
      <w:r>
        <w:t xml:space="preserve"> do </w:t>
      </w:r>
      <w:r w:rsidR="004619D8">
        <w:t>6 měsíců od data uzavření této smlouvy.</w:t>
      </w:r>
    </w:p>
    <w:p w14:paraId="2C6FAE3A" w14:textId="77777777" w:rsidR="005116FF" w:rsidRDefault="005116FF">
      <w:pPr>
        <w:ind w:left="360"/>
        <w:jc w:val="center"/>
        <w:rPr>
          <w:b/>
          <w:bCs/>
        </w:rPr>
      </w:pPr>
    </w:p>
    <w:p w14:paraId="537BAB8E" w14:textId="77777777" w:rsidR="005116FF" w:rsidRDefault="00000000">
      <w:pPr>
        <w:ind w:left="360"/>
        <w:jc w:val="center"/>
        <w:rPr>
          <w:b/>
          <w:bCs/>
        </w:rPr>
      </w:pPr>
      <w:r>
        <w:rPr>
          <w:b/>
          <w:bCs/>
        </w:rPr>
        <w:t>VI. Místo plnění</w:t>
      </w:r>
    </w:p>
    <w:p w14:paraId="4A71412D" w14:textId="77777777" w:rsidR="005116FF" w:rsidRDefault="00000000">
      <w:pPr>
        <w:ind w:left="360"/>
        <w:jc w:val="both"/>
        <w:rPr>
          <w:b/>
          <w:bCs/>
          <w:color w:val="3366FF"/>
        </w:rPr>
      </w:pPr>
      <w:r>
        <w:t xml:space="preserve">Místem plnění podle této smlouvy je sídlo kupujícího. </w:t>
      </w:r>
    </w:p>
    <w:p w14:paraId="75DE25F9" w14:textId="77777777" w:rsidR="005116FF" w:rsidRDefault="00000000">
      <w:pPr>
        <w:ind w:left="360"/>
        <w:jc w:val="both"/>
        <w:rPr>
          <w:color w:val="3366FF"/>
        </w:rPr>
      </w:pPr>
      <w:r>
        <w:rPr>
          <w:color w:val="3366FF"/>
        </w:rPr>
        <w:t xml:space="preserve">                                                            </w:t>
      </w:r>
    </w:p>
    <w:p w14:paraId="6663BE5C" w14:textId="77777777" w:rsidR="005116FF" w:rsidRDefault="00000000">
      <w:pPr>
        <w:ind w:left="360"/>
        <w:jc w:val="center"/>
        <w:rPr>
          <w:b/>
          <w:bCs/>
        </w:rPr>
      </w:pPr>
      <w:r>
        <w:rPr>
          <w:b/>
          <w:bCs/>
        </w:rPr>
        <w:t>VII. Způsob dodání zboží</w:t>
      </w:r>
    </w:p>
    <w:p w14:paraId="1B8AC7D6" w14:textId="5C008D59" w:rsidR="005116FF" w:rsidRDefault="004619D8">
      <w:pPr>
        <w:numPr>
          <w:ilvl w:val="0"/>
          <w:numId w:val="5"/>
        </w:numPr>
        <w:jc w:val="both"/>
      </w:pPr>
      <w:r>
        <w:t>Komunální vozidlo je dodán v okamžiku jeho převzetí pověřeným zástupcem kupujícího v místě plnění uvedeném v této smlouvě. Pověřený zástupce kupujícího potvrdí převzetí komunálního vozidla na dodacím listu, předávacím protokolu nebo jiném obdobném dokladu.</w:t>
      </w:r>
    </w:p>
    <w:p w14:paraId="36210C3F" w14:textId="75F310CB" w:rsidR="005116FF" w:rsidRDefault="00000000">
      <w:pPr>
        <w:numPr>
          <w:ilvl w:val="0"/>
          <w:numId w:val="5"/>
        </w:numPr>
        <w:jc w:val="both"/>
      </w:pPr>
      <w:r>
        <w:t xml:space="preserve">Kupující při převzetí </w:t>
      </w:r>
      <w:r w:rsidR="004619D8">
        <w:t>komunálního vozidla provede</w:t>
      </w:r>
      <w:r>
        <w:t xml:space="preserve"> kontrolu:</w:t>
      </w:r>
    </w:p>
    <w:p w14:paraId="2CDFACDF" w14:textId="77777777" w:rsidR="005116FF" w:rsidRDefault="00000000">
      <w:pPr>
        <w:numPr>
          <w:ilvl w:val="1"/>
          <w:numId w:val="5"/>
        </w:numPr>
        <w:jc w:val="both"/>
      </w:pPr>
      <w:r>
        <w:t>dodané značky, typu, druhu,</w:t>
      </w:r>
    </w:p>
    <w:p w14:paraId="1BF7B4A4" w14:textId="77777777" w:rsidR="005116FF" w:rsidRDefault="00000000">
      <w:pPr>
        <w:numPr>
          <w:ilvl w:val="1"/>
          <w:numId w:val="5"/>
        </w:numPr>
        <w:jc w:val="both"/>
      </w:pPr>
      <w:r>
        <w:t>dodaného množství,</w:t>
      </w:r>
    </w:p>
    <w:p w14:paraId="08D9B1F3" w14:textId="77777777" w:rsidR="005116FF" w:rsidRDefault="00000000">
      <w:pPr>
        <w:numPr>
          <w:ilvl w:val="1"/>
          <w:numId w:val="5"/>
        </w:numPr>
        <w:jc w:val="both"/>
      </w:pPr>
      <w:r>
        <w:t>zjevných jakostních vlastností,</w:t>
      </w:r>
    </w:p>
    <w:p w14:paraId="228C7DDD" w14:textId="77777777" w:rsidR="005116FF" w:rsidRDefault="00000000">
      <w:pPr>
        <w:numPr>
          <w:ilvl w:val="1"/>
          <w:numId w:val="5"/>
        </w:numPr>
        <w:jc w:val="both"/>
      </w:pPr>
      <w:r>
        <w:t>zda nedošlo k poškození zboží při přepravě,</w:t>
      </w:r>
    </w:p>
    <w:p w14:paraId="02C53ED0" w14:textId="77777777" w:rsidR="005116FF" w:rsidRDefault="00000000">
      <w:pPr>
        <w:numPr>
          <w:ilvl w:val="1"/>
          <w:numId w:val="5"/>
        </w:numPr>
        <w:jc w:val="both"/>
      </w:pPr>
      <w:r>
        <w:t>dodaných dokladů.</w:t>
      </w:r>
    </w:p>
    <w:p w14:paraId="64075587" w14:textId="2BB2075E" w:rsidR="005116FF" w:rsidRDefault="00000000">
      <w:pPr>
        <w:numPr>
          <w:ilvl w:val="0"/>
          <w:numId w:val="5"/>
        </w:numPr>
        <w:jc w:val="both"/>
      </w:pPr>
      <w:r>
        <w:t xml:space="preserve">V případě zjištěných zjevných vad předmětu </w:t>
      </w:r>
      <w:r w:rsidR="004619D8">
        <w:t>koupě může</w:t>
      </w:r>
      <w:r>
        <w:t xml:space="preserve"> kupující odmítnout jeho převzetí, což řádně i s důvody potvrdí na příslušném dokladu. Na následné předání předmětu </w:t>
      </w:r>
      <w:r w:rsidR="004619D8">
        <w:t>koupě se</w:t>
      </w:r>
      <w:r>
        <w:t xml:space="preserve"> použijí ustanovení tohoto článku obdobně.</w:t>
      </w:r>
    </w:p>
    <w:p w14:paraId="001B1BCE" w14:textId="70C56AF2" w:rsidR="003B52B3" w:rsidRDefault="003B52B3">
      <w:pPr>
        <w:numPr>
          <w:ilvl w:val="0"/>
          <w:numId w:val="5"/>
        </w:numPr>
        <w:jc w:val="both"/>
      </w:pPr>
      <w:r>
        <w:t>Prodávající předá Kupujícímu tyto doklady vztahující se ke Zboží</w:t>
      </w:r>
    </w:p>
    <w:p w14:paraId="7CFC9467" w14:textId="4FDB79E0" w:rsidR="003B52B3" w:rsidRPr="00D368B7" w:rsidRDefault="003B52B3" w:rsidP="003B52B3">
      <w:pPr>
        <w:pStyle w:val="Odstavecseseznamem"/>
        <w:autoSpaceDE w:val="0"/>
        <w:autoSpaceDN w:val="0"/>
        <w:adjustRightInd w:val="0"/>
        <w:jc w:val="both"/>
        <w:rPr>
          <w:color w:val="000000" w:themeColor="text1"/>
        </w:rPr>
      </w:pPr>
      <w:r w:rsidRPr="00D368B7">
        <w:rPr>
          <w:color w:val="000000" w:themeColor="text1"/>
        </w:rPr>
        <w:t xml:space="preserve">- osvědčení o registraci vozidla </w:t>
      </w:r>
      <w:proofErr w:type="gramStart"/>
      <w:r w:rsidRPr="00D368B7">
        <w:rPr>
          <w:color w:val="000000" w:themeColor="text1"/>
        </w:rPr>
        <w:t>část  (</w:t>
      </w:r>
      <w:proofErr w:type="gramEnd"/>
      <w:r w:rsidRPr="00D368B7">
        <w:rPr>
          <w:color w:val="000000" w:themeColor="text1"/>
        </w:rPr>
        <w:t>technický průkaz) se zapsanými povinnými údaji,</w:t>
      </w:r>
    </w:p>
    <w:p w14:paraId="00D61EF2" w14:textId="77777777" w:rsidR="003B52B3" w:rsidRPr="00D368B7" w:rsidRDefault="003B52B3" w:rsidP="003B52B3">
      <w:pPr>
        <w:pStyle w:val="Odstavecseseznamem"/>
        <w:autoSpaceDE w:val="0"/>
        <w:autoSpaceDN w:val="0"/>
        <w:adjustRightInd w:val="0"/>
        <w:jc w:val="both"/>
        <w:rPr>
          <w:color w:val="000000" w:themeColor="text1"/>
        </w:rPr>
      </w:pPr>
      <w:r w:rsidRPr="00D368B7">
        <w:rPr>
          <w:color w:val="000000" w:themeColor="text1"/>
        </w:rPr>
        <w:t>- návod k použití, obsluze a údržbě s ohledem na bezpečnost práce a ekologii (bude</w:t>
      </w:r>
    </w:p>
    <w:p w14:paraId="316DD034" w14:textId="5E6937DB" w:rsidR="003B52B3" w:rsidRPr="00D368B7" w:rsidRDefault="003B52B3" w:rsidP="003B52B3">
      <w:pPr>
        <w:pStyle w:val="Odstavecseseznamem"/>
        <w:autoSpaceDE w:val="0"/>
        <w:autoSpaceDN w:val="0"/>
        <w:adjustRightInd w:val="0"/>
        <w:jc w:val="both"/>
        <w:rPr>
          <w:color w:val="000000" w:themeColor="text1"/>
        </w:rPr>
      </w:pPr>
      <w:r w:rsidRPr="00D368B7">
        <w:rPr>
          <w:color w:val="000000" w:themeColor="text1"/>
        </w:rPr>
        <w:t>obsahovat zejména pokyny k jízdě, provozní pokyny a pokyny k údržbě, seznam činností povolených provozovateli, pokyny k intervalům a rozsahu stanovených kontrol mezi servisními prohlídkami),</w:t>
      </w:r>
    </w:p>
    <w:p w14:paraId="12BD7323" w14:textId="77777777" w:rsidR="003B52B3" w:rsidRPr="00D368B7" w:rsidRDefault="003B52B3" w:rsidP="003B52B3">
      <w:pPr>
        <w:pStyle w:val="Odstavecseseznamem"/>
        <w:autoSpaceDE w:val="0"/>
        <w:autoSpaceDN w:val="0"/>
        <w:adjustRightInd w:val="0"/>
        <w:jc w:val="both"/>
        <w:rPr>
          <w:color w:val="000000" w:themeColor="text1"/>
        </w:rPr>
      </w:pPr>
      <w:r w:rsidRPr="00D368B7">
        <w:rPr>
          <w:color w:val="000000" w:themeColor="text1"/>
        </w:rPr>
        <w:t>- katalog náhradních dílů,</w:t>
      </w:r>
    </w:p>
    <w:p w14:paraId="08F6C70E" w14:textId="77777777" w:rsidR="003B52B3" w:rsidRPr="00D368B7" w:rsidRDefault="003B52B3" w:rsidP="003B52B3">
      <w:pPr>
        <w:pStyle w:val="Odstavecseseznamem"/>
        <w:autoSpaceDE w:val="0"/>
        <w:autoSpaceDN w:val="0"/>
        <w:adjustRightInd w:val="0"/>
        <w:jc w:val="both"/>
        <w:rPr>
          <w:color w:val="000000" w:themeColor="text1"/>
        </w:rPr>
      </w:pPr>
      <w:r w:rsidRPr="00D368B7">
        <w:rPr>
          <w:color w:val="000000" w:themeColor="text1"/>
        </w:rPr>
        <w:t>- rozsah oprav a pokyny pro opravy, které je provozovatel oprávněn uskutečňovat sám s katalogem náhradních dílů,</w:t>
      </w:r>
    </w:p>
    <w:p w14:paraId="7E3F268B" w14:textId="77777777" w:rsidR="003B52B3" w:rsidRPr="00D368B7" w:rsidRDefault="003B52B3" w:rsidP="003B52B3">
      <w:pPr>
        <w:pStyle w:val="Odstavecseseznamem"/>
        <w:autoSpaceDE w:val="0"/>
        <w:autoSpaceDN w:val="0"/>
        <w:adjustRightInd w:val="0"/>
        <w:jc w:val="both"/>
        <w:rPr>
          <w:color w:val="000000" w:themeColor="text1"/>
        </w:rPr>
      </w:pPr>
      <w:r w:rsidRPr="00D368B7">
        <w:rPr>
          <w:color w:val="000000" w:themeColor="text1"/>
        </w:rPr>
        <w:t>- servisní knížka a originální servisní dokumentace,</w:t>
      </w:r>
    </w:p>
    <w:p w14:paraId="15361739" w14:textId="77777777" w:rsidR="003B52B3" w:rsidRPr="00D368B7" w:rsidRDefault="003B52B3" w:rsidP="003B52B3">
      <w:pPr>
        <w:pStyle w:val="Odstavecseseznamem"/>
        <w:autoSpaceDE w:val="0"/>
        <w:autoSpaceDN w:val="0"/>
        <w:adjustRightInd w:val="0"/>
        <w:jc w:val="both"/>
        <w:rPr>
          <w:color w:val="000000" w:themeColor="text1"/>
        </w:rPr>
      </w:pPr>
      <w:r w:rsidRPr="00D368B7">
        <w:rPr>
          <w:color w:val="000000" w:themeColor="text1"/>
        </w:rPr>
        <w:t>- seznam a kontaktní údaje servisních míst,</w:t>
      </w:r>
    </w:p>
    <w:p w14:paraId="588690D7" w14:textId="77777777" w:rsidR="003B52B3" w:rsidRPr="00D368B7" w:rsidRDefault="003B52B3" w:rsidP="003B52B3">
      <w:pPr>
        <w:pStyle w:val="Odstavecseseznamem"/>
        <w:autoSpaceDE w:val="0"/>
        <w:autoSpaceDN w:val="0"/>
        <w:adjustRightInd w:val="0"/>
        <w:jc w:val="both"/>
        <w:rPr>
          <w:color w:val="000000" w:themeColor="text1"/>
        </w:rPr>
      </w:pPr>
      <w:r w:rsidRPr="00D368B7">
        <w:rPr>
          <w:color w:val="000000" w:themeColor="text1"/>
        </w:rPr>
        <w:t>- záruční listy, doklady a dokumentace k provozování příslušenství a vybavení,</w:t>
      </w:r>
    </w:p>
    <w:p w14:paraId="3D6F6B03" w14:textId="77777777" w:rsidR="003B52B3" w:rsidRPr="00D368B7" w:rsidRDefault="003B52B3" w:rsidP="003B52B3">
      <w:pPr>
        <w:pStyle w:val="Odstavecseseznamem"/>
        <w:autoSpaceDE w:val="0"/>
        <w:autoSpaceDN w:val="0"/>
        <w:adjustRightInd w:val="0"/>
        <w:jc w:val="both"/>
        <w:rPr>
          <w:color w:val="000000" w:themeColor="text1"/>
        </w:rPr>
      </w:pPr>
      <w:r w:rsidRPr="00D368B7">
        <w:rPr>
          <w:color w:val="000000" w:themeColor="text1"/>
        </w:rPr>
        <w:t>- dodací list a předávací protokol,</w:t>
      </w:r>
    </w:p>
    <w:p w14:paraId="1B2C7322" w14:textId="77777777" w:rsidR="003B52B3" w:rsidRPr="00D368B7" w:rsidRDefault="003B52B3" w:rsidP="003B52B3">
      <w:pPr>
        <w:pStyle w:val="Odstavecseseznamem"/>
        <w:autoSpaceDE w:val="0"/>
        <w:autoSpaceDN w:val="0"/>
        <w:adjustRightInd w:val="0"/>
        <w:jc w:val="both"/>
        <w:rPr>
          <w:color w:val="000000" w:themeColor="text1"/>
        </w:rPr>
      </w:pPr>
      <w:r w:rsidRPr="00D368B7">
        <w:rPr>
          <w:color w:val="000000" w:themeColor="text1"/>
        </w:rPr>
        <w:t>- ostatní dokumentaci související s dodávkou předmětu koupě</w:t>
      </w:r>
    </w:p>
    <w:p w14:paraId="709F929A" w14:textId="41793C13" w:rsidR="003B52B3" w:rsidRPr="00D368B7" w:rsidRDefault="003B52B3" w:rsidP="003B52B3">
      <w:pPr>
        <w:pStyle w:val="Odstavecseseznamem"/>
        <w:numPr>
          <w:ilvl w:val="0"/>
          <w:numId w:val="5"/>
        </w:numPr>
        <w:autoSpaceDE w:val="0"/>
        <w:autoSpaceDN w:val="0"/>
        <w:adjustRightInd w:val="0"/>
        <w:spacing w:after="120"/>
        <w:contextualSpacing w:val="0"/>
        <w:jc w:val="both"/>
        <w:rPr>
          <w:color w:val="000000" w:themeColor="text1"/>
        </w:rPr>
      </w:pPr>
      <w:r w:rsidRPr="00D368B7">
        <w:rPr>
          <w:color w:val="000000" w:themeColor="text1"/>
        </w:rPr>
        <w:t>Prodávající předá Kupujícímu všechny nezbytné doklady a dokumenty požadované legislativou vztahující se ke Zboží v českém jazyce. Přípustné jsou jen cizojazyčné doklady, dokumentace a texty (zejména návod), které budou opatřeny překladem do českého jazyka. Prodávající se zavazuje zajistit seznámení Kupujícího s obsluhou Zboží.</w:t>
      </w:r>
    </w:p>
    <w:p w14:paraId="53EED998" w14:textId="77777777" w:rsidR="003B52B3" w:rsidRPr="00D368B7" w:rsidRDefault="003B52B3" w:rsidP="003B52B3">
      <w:pPr>
        <w:pStyle w:val="Odstavecseseznamem"/>
        <w:numPr>
          <w:ilvl w:val="0"/>
          <w:numId w:val="5"/>
        </w:numPr>
        <w:autoSpaceDE w:val="0"/>
        <w:autoSpaceDN w:val="0"/>
        <w:adjustRightInd w:val="0"/>
        <w:spacing w:after="120"/>
        <w:contextualSpacing w:val="0"/>
        <w:jc w:val="both"/>
        <w:rPr>
          <w:color w:val="000000" w:themeColor="text1"/>
        </w:rPr>
      </w:pPr>
      <w:r w:rsidRPr="00D368B7">
        <w:rPr>
          <w:color w:val="000000" w:themeColor="text1"/>
        </w:rPr>
        <w:t>Při dodání Zboží proběhne v místě plnění provozní zkouška, jejíž provedení bude zaznamenáno v předávacím protokolu.</w:t>
      </w:r>
    </w:p>
    <w:p w14:paraId="3A6E2AA7" w14:textId="134994B4" w:rsidR="003B52B3" w:rsidRPr="003B52B3" w:rsidRDefault="003B52B3" w:rsidP="00D06844">
      <w:pPr>
        <w:pStyle w:val="Odstavecseseznamem"/>
        <w:autoSpaceDE w:val="0"/>
        <w:autoSpaceDN w:val="0"/>
        <w:adjustRightInd w:val="0"/>
        <w:jc w:val="both"/>
        <w:rPr>
          <w:color w:val="FF0000"/>
        </w:rPr>
      </w:pPr>
    </w:p>
    <w:p w14:paraId="28746B23" w14:textId="77777777" w:rsidR="003B52B3" w:rsidRDefault="003B52B3" w:rsidP="003B52B3">
      <w:pPr>
        <w:ind w:left="720"/>
        <w:jc w:val="both"/>
      </w:pPr>
    </w:p>
    <w:p w14:paraId="0868FD15" w14:textId="77777777" w:rsidR="005116FF" w:rsidRDefault="00000000">
      <w:pPr>
        <w:ind w:left="360"/>
        <w:jc w:val="both"/>
      </w:pPr>
      <w:r>
        <w:t xml:space="preserve">  </w:t>
      </w:r>
    </w:p>
    <w:p w14:paraId="3EC1BB5D" w14:textId="77777777" w:rsidR="005116FF" w:rsidRDefault="00000000">
      <w:pPr>
        <w:ind w:left="360"/>
        <w:jc w:val="center"/>
        <w:rPr>
          <w:b/>
          <w:bCs/>
        </w:rPr>
      </w:pPr>
      <w:r>
        <w:rPr>
          <w:b/>
          <w:bCs/>
        </w:rPr>
        <w:t xml:space="preserve">VIII. Jakost, záruka za jakost, vady předmětu koupě </w:t>
      </w:r>
    </w:p>
    <w:p w14:paraId="293DA31F" w14:textId="76B79F31" w:rsidR="005116FF" w:rsidRDefault="00000000">
      <w:pPr>
        <w:pStyle w:val="Zkladntextodsazen"/>
        <w:numPr>
          <w:ilvl w:val="0"/>
          <w:numId w:val="6"/>
        </w:numPr>
        <w:jc w:val="both"/>
      </w:pPr>
      <w:r>
        <w:t xml:space="preserve">Prodávající je povinen dodat předmět koupě v množství, druhu, jakosti, provedení stanovenými touto smlouvou a podle technických parametrů a obchodních podmínek sjednaných v této smlouvě. Smluvní strany se dohodly na I. jakosti dodaného </w:t>
      </w:r>
      <w:r w:rsidR="004619D8">
        <w:t>komunálního vozidla</w:t>
      </w:r>
      <w:r>
        <w:t xml:space="preserve"> </w:t>
      </w:r>
    </w:p>
    <w:p w14:paraId="3CA7A8EA" w14:textId="77777777" w:rsidR="005116FF" w:rsidRDefault="00000000">
      <w:pPr>
        <w:pStyle w:val="Zkladntextodsazen"/>
        <w:numPr>
          <w:ilvl w:val="0"/>
          <w:numId w:val="6"/>
        </w:numPr>
        <w:jc w:val="both"/>
      </w:pPr>
      <w:r>
        <w:t>Prodávající není oprávněn dodat větší než sjednané množství předmětu koupě, ustanovení § 2093 OZ se nepoužije.</w:t>
      </w:r>
    </w:p>
    <w:p w14:paraId="0707EBE2" w14:textId="77777777" w:rsidR="005116FF" w:rsidRDefault="00000000">
      <w:pPr>
        <w:pStyle w:val="Zkladntextodsazen"/>
        <w:numPr>
          <w:ilvl w:val="0"/>
          <w:numId w:val="6"/>
        </w:numPr>
        <w:jc w:val="both"/>
      </w:pPr>
      <w:r>
        <w:t>Prodávající prohlašuje, že předmět koupě nemá právní vady podle § 1920 OZ.</w:t>
      </w:r>
    </w:p>
    <w:p w14:paraId="55F0EC88" w14:textId="77777777" w:rsidR="005116FF" w:rsidRDefault="00000000">
      <w:pPr>
        <w:pStyle w:val="Zkladntextodsazen"/>
        <w:numPr>
          <w:ilvl w:val="0"/>
          <w:numId w:val="6"/>
        </w:numPr>
        <w:jc w:val="both"/>
        <w:rPr>
          <w:color w:val="3366FF"/>
        </w:rPr>
      </w:pPr>
      <w:r>
        <w:t xml:space="preserve">Poruší-li prodávající povinnosti stanovené v odst. 1 tohoto článku, jedná se o vady plnění. </w:t>
      </w:r>
    </w:p>
    <w:p w14:paraId="16AEF66D" w14:textId="77777777" w:rsidR="005116FF" w:rsidRDefault="00000000">
      <w:pPr>
        <w:pStyle w:val="Zkladntextodsazen"/>
        <w:numPr>
          <w:ilvl w:val="0"/>
          <w:numId w:val="6"/>
        </w:numPr>
        <w:jc w:val="both"/>
      </w:pPr>
      <w:r>
        <w:t>V případě dodání vadného plnění se práva a povinnosti smluvních stran řídí ustanoveními § 2099 a násl. OZ.</w:t>
      </w:r>
    </w:p>
    <w:p w14:paraId="51305EFB" w14:textId="77777777" w:rsidR="005116FF" w:rsidRDefault="00000000">
      <w:pPr>
        <w:pStyle w:val="Zkladntextodsazen"/>
        <w:numPr>
          <w:ilvl w:val="0"/>
          <w:numId w:val="6"/>
        </w:numPr>
        <w:jc w:val="both"/>
      </w:pPr>
      <w:r>
        <w:t>Smluvní strany se dohodly na záruční době………</w:t>
      </w:r>
      <w:proofErr w:type="gramStart"/>
      <w:r>
        <w:t>…….</w:t>
      </w:r>
      <w:proofErr w:type="gramEnd"/>
      <w:r>
        <w:t>.</w:t>
      </w:r>
      <w:r>
        <w:rPr>
          <w:i/>
          <w:iCs/>
          <w:color w:val="0066FF"/>
        </w:rPr>
        <w:t>(doplní prodávající, minimální požadovaná záruka je 24 měsíců).</w:t>
      </w:r>
    </w:p>
    <w:p w14:paraId="47B8A38B" w14:textId="3E1F8466" w:rsidR="005116FF" w:rsidRDefault="00000000">
      <w:pPr>
        <w:pStyle w:val="Zkladntextodsazen"/>
        <w:numPr>
          <w:ilvl w:val="0"/>
          <w:numId w:val="6"/>
        </w:numPr>
        <w:jc w:val="both"/>
      </w:pPr>
      <w:r>
        <w:t xml:space="preserve">Záruční doba začíná běžet dnem předání </w:t>
      </w:r>
      <w:r w:rsidR="004619D8">
        <w:t xml:space="preserve">komunálního </w:t>
      </w:r>
      <w:r w:rsidR="00575BC4">
        <w:t>vozidla kupujícímu</w:t>
      </w:r>
      <w:r>
        <w:t xml:space="preserve"> bez vad.</w:t>
      </w:r>
    </w:p>
    <w:p w14:paraId="1166D59A" w14:textId="6C8F18D1" w:rsidR="005116FF" w:rsidRDefault="00000000">
      <w:pPr>
        <w:pStyle w:val="Zkladntextodsazen"/>
        <w:numPr>
          <w:ilvl w:val="0"/>
          <w:numId w:val="6"/>
        </w:numPr>
        <w:jc w:val="both"/>
        <w:rPr>
          <w:color w:val="3366FF"/>
        </w:rPr>
      </w:pPr>
      <w:r>
        <w:t xml:space="preserve">Záruční doba neběží po dobu, po kterou nemůže kupující </w:t>
      </w:r>
      <w:r w:rsidR="004619D8">
        <w:t xml:space="preserve">komunální </w:t>
      </w:r>
      <w:r w:rsidR="00575BC4">
        <w:t>vozidlo řádně</w:t>
      </w:r>
      <w:r>
        <w:t xml:space="preserve"> užívat pro vady, které jsou způsobilé založit práva kupujícího z vadného plnění. </w:t>
      </w:r>
    </w:p>
    <w:p w14:paraId="311D4113" w14:textId="31F7C02B" w:rsidR="005116FF" w:rsidRDefault="00000000">
      <w:pPr>
        <w:pStyle w:val="Zkladntextodsazen"/>
        <w:numPr>
          <w:ilvl w:val="0"/>
          <w:numId w:val="6"/>
        </w:numPr>
        <w:jc w:val="both"/>
        <w:rPr>
          <w:color w:val="3366FF"/>
        </w:rPr>
      </w:pPr>
      <w:r>
        <w:t xml:space="preserve">Veškeré vady předmětu </w:t>
      </w:r>
      <w:r w:rsidR="00575BC4">
        <w:t>koupě je</w:t>
      </w:r>
      <w:r>
        <w:t xml:space="preserve"> kupující povinen oznámit prodávajícímu bez zbytečného odkladu poté, kdy vadu zjistil, a to formou písemného oznámení o vadě zaslaného na adresu prodávajícího / telefonicky na tel. č. </w:t>
      </w:r>
      <w:proofErr w:type="gramStart"/>
      <w:r>
        <w:t>…….</w:t>
      </w:r>
      <w:proofErr w:type="gramEnd"/>
      <w:r>
        <w:t>. / e-mailem na ……… /</w:t>
      </w:r>
      <w:proofErr w:type="gramStart"/>
      <w:r>
        <w:t xml:space="preserve"> ….</w:t>
      </w:r>
      <w:proofErr w:type="gramEnd"/>
      <w:r>
        <w:rPr>
          <w:color w:val="3366FF"/>
        </w:rPr>
        <w:t>.</w:t>
      </w:r>
    </w:p>
    <w:p w14:paraId="4A563E5C" w14:textId="77777777" w:rsidR="005116FF" w:rsidRDefault="00000000">
      <w:pPr>
        <w:pStyle w:val="Zkladntextodsazen"/>
        <w:numPr>
          <w:ilvl w:val="0"/>
          <w:numId w:val="6"/>
        </w:numPr>
        <w:jc w:val="both"/>
      </w:pPr>
      <w:r>
        <w:t>Prodávající je povinen kupujícímu písemně potvrdit, kdy bylo právo z vadného plnění uplatněno, způsob provedení opravy a dobu trvání opravy.</w:t>
      </w:r>
    </w:p>
    <w:p w14:paraId="69A31BB2" w14:textId="77777777" w:rsidR="005116FF" w:rsidRDefault="00000000">
      <w:pPr>
        <w:pStyle w:val="Zkladntextodsazen"/>
        <w:numPr>
          <w:ilvl w:val="0"/>
          <w:numId w:val="6"/>
        </w:numPr>
        <w:jc w:val="both"/>
      </w:pPr>
      <w:r>
        <w:t>Prodávající započne s odstraněním vady neprodleně do 5 dnů</w:t>
      </w:r>
      <w:r>
        <w:rPr>
          <w:i/>
          <w:iCs/>
          <w:color w:val="0066FF"/>
        </w:rPr>
        <w:t xml:space="preserve"> </w:t>
      </w:r>
      <w:r>
        <w:t>ode dne doručení oznámení o vadě, pokud se smluvní strany nedohodnou jinak.</w:t>
      </w:r>
    </w:p>
    <w:p w14:paraId="316A786C" w14:textId="77777777" w:rsidR="005116FF" w:rsidRDefault="00000000">
      <w:pPr>
        <w:pStyle w:val="Zkladntextodsazen"/>
        <w:numPr>
          <w:ilvl w:val="0"/>
          <w:numId w:val="6"/>
        </w:numPr>
        <w:jc w:val="both"/>
      </w:pPr>
      <w:r>
        <w:t xml:space="preserve">Vada bude odstraněna nejpozději do 10 dnů od doručení oznámení o vadě, pokud se smluvní strany nedohodnou jinak. </w:t>
      </w:r>
    </w:p>
    <w:p w14:paraId="5C9A8B45" w14:textId="6FD0F4BF" w:rsidR="005116FF" w:rsidRDefault="00000000">
      <w:pPr>
        <w:pStyle w:val="Zkladntextodsazen"/>
        <w:numPr>
          <w:ilvl w:val="0"/>
          <w:numId w:val="6"/>
        </w:numPr>
        <w:jc w:val="both"/>
      </w:pPr>
      <w:r>
        <w:t xml:space="preserve">Nebezpečí škody na dopravním automobilu přechází na kupujícího okamžikem převzetí </w:t>
      </w:r>
      <w:r w:rsidR="004619D8">
        <w:t>komunálního vozidla</w:t>
      </w:r>
      <w:r>
        <w:t xml:space="preserve">. </w:t>
      </w:r>
    </w:p>
    <w:p w14:paraId="2FDDAD36" w14:textId="77777777" w:rsidR="005116FF" w:rsidRDefault="00000000">
      <w:pPr>
        <w:pStyle w:val="Zkladntextodsazen"/>
        <w:numPr>
          <w:ilvl w:val="0"/>
          <w:numId w:val="6"/>
        </w:numPr>
        <w:tabs>
          <w:tab w:val="clear" w:pos="720"/>
        </w:tabs>
        <w:jc w:val="both"/>
      </w:pPr>
      <w:r>
        <w:t>Prodávající je povinen nahradit kupujícímu škodu, která vznikne porušením smluvní povinnosti prodávajícího nebo vadným plněním, a to v plné výši. Prodávající je rovněž povinen kupujícímu nahradit náklady, které kupujícímu vzniknou při uplatňování práv na náhradu škody.</w:t>
      </w:r>
    </w:p>
    <w:p w14:paraId="664AAD9B" w14:textId="7B3FCB31" w:rsidR="005116FF" w:rsidRDefault="00000000">
      <w:pPr>
        <w:pStyle w:val="Zkladntextodsazen"/>
        <w:numPr>
          <w:ilvl w:val="0"/>
          <w:numId w:val="6"/>
        </w:numPr>
        <w:tabs>
          <w:tab w:val="clear" w:pos="720"/>
        </w:tabs>
        <w:jc w:val="both"/>
      </w:pPr>
      <w:r>
        <w:t>Prodávající se zavazuje zajistit záruční servis na dodan</w:t>
      </w:r>
      <w:r w:rsidR="00575BC4">
        <w:t>é</w:t>
      </w:r>
      <w:r>
        <w:t xml:space="preserve"> </w:t>
      </w:r>
      <w:r w:rsidR="004619D8">
        <w:t>komunální vozidlo</w:t>
      </w:r>
      <w:r>
        <w:t xml:space="preserve"> í u kupujícího, ve výrobním závodě, případně v servisních organizacích se smluvním závazkem na provádění servisních prací. Prodávající ručí za kvalitu a termínový průběh servisních služeb, ať jsou poskytovány výrobním závodem, nebo smluvním partnerem. </w:t>
      </w:r>
    </w:p>
    <w:p w14:paraId="59F30DF7" w14:textId="77777777" w:rsidR="005116FF" w:rsidRDefault="00000000">
      <w:pPr>
        <w:pStyle w:val="Zkladntextodsazen"/>
        <w:numPr>
          <w:ilvl w:val="0"/>
          <w:numId w:val="6"/>
        </w:numPr>
        <w:tabs>
          <w:tab w:val="clear" w:pos="720"/>
        </w:tabs>
        <w:jc w:val="both"/>
      </w:pPr>
      <w:r>
        <w:t>Seznam organizací, poskytujících servis podle této smlouvy, je uveden v příloze č. 3 této smlouvy.</w:t>
      </w:r>
    </w:p>
    <w:p w14:paraId="5C6BA3D5" w14:textId="77777777" w:rsidR="005116FF" w:rsidRDefault="005116FF">
      <w:pPr>
        <w:pStyle w:val="Zkladntextodsazen"/>
        <w:ind w:left="720"/>
        <w:jc w:val="both"/>
      </w:pPr>
    </w:p>
    <w:p w14:paraId="2878F9D2" w14:textId="77777777" w:rsidR="005116FF" w:rsidRDefault="00000000">
      <w:pPr>
        <w:pStyle w:val="Zkladntextodsazen"/>
        <w:jc w:val="center"/>
        <w:rPr>
          <w:b/>
          <w:bCs/>
        </w:rPr>
      </w:pPr>
      <w:r>
        <w:rPr>
          <w:b/>
          <w:bCs/>
        </w:rPr>
        <w:t>IX. Platební podmínky</w:t>
      </w:r>
    </w:p>
    <w:p w14:paraId="4414C627" w14:textId="77777777" w:rsidR="005116FF" w:rsidRDefault="00000000">
      <w:pPr>
        <w:pStyle w:val="Zkladntextodsazen"/>
        <w:numPr>
          <w:ilvl w:val="0"/>
          <w:numId w:val="7"/>
        </w:numPr>
        <w:jc w:val="both"/>
      </w:pPr>
      <w:r>
        <w:t>Smluvní strany nesjednávají zálohy na kupní cenu.</w:t>
      </w:r>
    </w:p>
    <w:p w14:paraId="6C02B057" w14:textId="4140D2EA" w:rsidR="005116FF" w:rsidRDefault="00000000">
      <w:pPr>
        <w:pStyle w:val="Zkladntextodsazen"/>
        <w:numPr>
          <w:ilvl w:val="0"/>
          <w:numId w:val="7"/>
        </w:numPr>
        <w:jc w:val="both"/>
      </w:pPr>
      <w:r>
        <w:t xml:space="preserve">Podkladem pro úhradu kupní ceny dodaného </w:t>
      </w:r>
      <w:r w:rsidR="004619D8">
        <w:t>komunálního vozidla</w:t>
      </w:r>
      <w:r>
        <w:t xml:space="preserve"> bude faktura, která bude mít náležitosti daňového dokladu dle § 29 zákona č. 235/2004 Sb., o dani z přidané hodnoty, ve znění pozdějších předpisů (dále také „faktura“). Kupující tímto souhlasí s použitím daňového dokladu v elektronické podobě.</w:t>
      </w:r>
    </w:p>
    <w:p w14:paraId="3E33E235" w14:textId="77777777" w:rsidR="005116FF" w:rsidRDefault="00000000">
      <w:pPr>
        <w:pStyle w:val="Zkladntextodsazen"/>
        <w:numPr>
          <w:ilvl w:val="0"/>
          <w:numId w:val="7"/>
        </w:numPr>
        <w:jc w:val="both"/>
      </w:pPr>
      <w:r>
        <w:t xml:space="preserve">Faktura musí kromě zákonem stanovených náležitostí obsahovat také: </w:t>
      </w:r>
    </w:p>
    <w:p w14:paraId="6779D49B" w14:textId="77777777" w:rsidR="005116FF" w:rsidRDefault="00000000">
      <w:pPr>
        <w:pStyle w:val="Zkladntextodsazen"/>
        <w:numPr>
          <w:ilvl w:val="0"/>
          <w:numId w:val="10"/>
        </w:numPr>
        <w:jc w:val="both"/>
      </w:pPr>
      <w:r>
        <w:lastRenderedPageBreak/>
        <w:t xml:space="preserve">označení smlouvy a datum jejího uzavření </w:t>
      </w:r>
    </w:p>
    <w:p w14:paraId="47DE37D8" w14:textId="77777777" w:rsidR="005116FF" w:rsidRDefault="00000000">
      <w:pPr>
        <w:pStyle w:val="Zkladntextodsazen"/>
        <w:numPr>
          <w:ilvl w:val="0"/>
          <w:numId w:val="10"/>
        </w:numPr>
        <w:jc w:val="both"/>
      </w:pPr>
      <w:r>
        <w:t>označení banky a čísla účtu, na který musí být zaplaceno</w:t>
      </w:r>
    </w:p>
    <w:p w14:paraId="331124C6" w14:textId="77777777" w:rsidR="005116FF" w:rsidRDefault="00000000">
      <w:pPr>
        <w:pStyle w:val="Zkladntextodsazen"/>
        <w:numPr>
          <w:ilvl w:val="0"/>
          <w:numId w:val="10"/>
        </w:numPr>
        <w:jc w:val="both"/>
        <w:rPr>
          <w:color w:val="FF0000"/>
        </w:rPr>
      </w:pPr>
      <w:r>
        <w:t>kontaktní údaje prodávajícího pro záležitosti fakturace</w:t>
      </w:r>
    </w:p>
    <w:p w14:paraId="33BC8876" w14:textId="49D52EC4" w:rsidR="005116FF" w:rsidRDefault="00000000">
      <w:pPr>
        <w:pStyle w:val="Zkladntextodsazen"/>
        <w:numPr>
          <w:ilvl w:val="0"/>
          <w:numId w:val="10"/>
        </w:numPr>
        <w:jc w:val="both"/>
        <w:rPr>
          <w:color w:val="FF0000"/>
        </w:rPr>
      </w:pPr>
      <w:r>
        <w:t xml:space="preserve">součástí faktury musí být dodací list, předávací protokol nebo jiný obdobný doklad včetně soupisu jednotlivých položek, podepsaný zástupci obou smluvních stran, potvrzující, že předmět </w:t>
      </w:r>
      <w:r w:rsidR="00575BC4">
        <w:t>koupě podle</w:t>
      </w:r>
      <w:r>
        <w:t xml:space="preserve"> této smlouvy byl řádně dodán</w:t>
      </w:r>
      <w:r>
        <w:rPr>
          <w:color w:val="FF0000"/>
        </w:rPr>
        <w:t>.</w:t>
      </w:r>
    </w:p>
    <w:p w14:paraId="62CBEA1C" w14:textId="19AFA9F4" w:rsidR="005116FF" w:rsidRDefault="00000000">
      <w:pPr>
        <w:pStyle w:val="Zkladntextodsazen"/>
        <w:numPr>
          <w:ilvl w:val="0"/>
          <w:numId w:val="7"/>
        </w:numPr>
        <w:jc w:val="both"/>
        <w:rPr>
          <w:u w:val="single"/>
        </w:rPr>
      </w:pPr>
      <w:r>
        <w:t xml:space="preserve">Faktura bude prodávajícím vystavena po odevzdání a převzetí předmětu </w:t>
      </w:r>
      <w:r w:rsidR="00575BC4">
        <w:t>koupě podle</w:t>
      </w:r>
      <w:r>
        <w:t xml:space="preserve"> této smlouvy. Doba splatnosti faktury je dohodou stanovena na 30</w:t>
      </w:r>
      <w:r>
        <w:rPr>
          <w:color w:val="FF0000"/>
        </w:rPr>
        <w:t xml:space="preserve"> </w:t>
      </w:r>
      <w:r>
        <w:t xml:space="preserve">kalendářních dnů ode dne doručení faktury kupujícímu.  </w:t>
      </w:r>
      <w:r w:rsidR="00575BC4">
        <w:t>Doba splatnosti</w:t>
      </w:r>
      <w:r>
        <w:t xml:space="preserve"> při placení jiných plateb (např. úroků z prodlení, smluvních pokut, náhrady škody aj.) je stanovena na 10 kalendářních dnů. Prodávající vystaví fakturu do 14 dnů od řádného předání předmětu </w:t>
      </w:r>
      <w:r w:rsidR="00575BC4">
        <w:t>koupě a</w:t>
      </w:r>
      <w:r>
        <w:t xml:space="preserve"> jeho převzetí kupujícím. Prodávající je povinen zajistit doručení faktury na fakturační adresu Obec Rudice, Rudice 7, 679 06 Jedovnice. </w:t>
      </w:r>
      <w:r>
        <w:rPr>
          <w:u w:val="single"/>
        </w:rPr>
        <w:t>Faktura bude vystavena na Kupujícího dle této smlouvy.</w:t>
      </w:r>
    </w:p>
    <w:p w14:paraId="43E12CCE" w14:textId="77777777" w:rsidR="005116FF" w:rsidRDefault="00000000">
      <w:pPr>
        <w:pStyle w:val="Zkladntextodsazen"/>
        <w:numPr>
          <w:ilvl w:val="0"/>
          <w:numId w:val="7"/>
        </w:numPr>
        <w:jc w:val="both"/>
      </w:pPr>
      <w:r>
        <w:t>Nebude-li faktura obsahovat některou povinnou nebo dohodnutou náležitost nebo bude chybně vyúčtována cena nebo DPH, je kupující oprávněn bez zaplacení fakturu před uplynutím doby splatnosti vrátit druhé smluvní straně k provedení opravy. Ve vrácené faktuře vyznačí důvod vrácení. Prodávající provede opravu vystavením nové faktury. Od doby odeslání vadné faktury přestává běžet původní doba splatnosti. Celá doba splatnosti běží opět ode dne doručení nově vyhotovené faktury kupujícímu.</w:t>
      </w:r>
    </w:p>
    <w:p w14:paraId="3080C59C" w14:textId="77777777" w:rsidR="005116FF" w:rsidRDefault="00000000">
      <w:pPr>
        <w:pStyle w:val="Zkladntextodsazen"/>
        <w:numPr>
          <w:ilvl w:val="0"/>
          <w:numId w:val="7"/>
        </w:numPr>
        <w:jc w:val="both"/>
      </w:pPr>
      <w:r>
        <w:t>Smluvní strany se dohodly, že platba bude provedena bezhotovostním převodem z účtu kupujícího na číslo účtu uvedené prodávajícím na faktuře bez ohledu na číslo účtu uvedené v čl. I. této smlouvy.</w:t>
      </w:r>
    </w:p>
    <w:p w14:paraId="5729C54A" w14:textId="3F4983DA" w:rsidR="005116FF" w:rsidRDefault="00000000">
      <w:pPr>
        <w:pStyle w:val="Zkladntextodsazen"/>
        <w:numPr>
          <w:ilvl w:val="0"/>
          <w:numId w:val="7"/>
        </w:numPr>
        <w:jc w:val="both"/>
      </w:pPr>
      <w:r>
        <w:t xml:space="preserve">Povinnost zaplatit kupní </w:t>
      </w:r>
      <w:r w:rsidR="00575BC4">
        <w:t>cenu je</w:t>
      </w:r>
      <w:r>
        <w:t xml:space="preserve"> splněna dnem odepsání příslušné částky z účtu kupujícího ve prospěch účtu prodávajícího. </w:t>
      </w:r>
    </w:p>
    <w:p w14:paraId="78829CFE" w14:textId="7153FBF7" w:rsidR="005116FF" w:rsidRDefault="00000000">
      <w:pPr>
        <w:pStyle w:val="Zkladntextodsazen"/>
        <w:numPr>
          <w:ilvl w:val="0"/>
          <w:numId w:val="7"/>
        </w:numPr>
        <w:jc w:val="both"/>
      </w:pPr>
      <w:r>
        <w:t xml:space="preserve">Pokud kupující uplatní nárok na odstranění vady zboží v době splatnosti faktury, není kupující povinen až do odstranění vady předmětu koupě   uhradit kupní cenu. Okamžikem odstranění vady předmětu </w:t>
      </w:r>
      <w:r w:rsidR="00575BC4">
        <w:t>koupě začne</w:t>
      </w:r>
      <w:r>
        <w:t xml:space="preserve"> běžet nová doba splatnosti faktury.</w:t>
      </w:r>
    </w:p>
    <w:p w14:paraId="45CDB8CE" w14:textId="77777777" w:rsidR="005116FF" w:rsidRDefault="005116FF">
      <w:pPr>
        <w:pStyle w:val="Zkladntextodsazen"/>
        <w:jc w:val="center"/>
        <w:rPr>
          <w:b/>
          <w:bCs/>
        </w:rPr>
      </w:pPr>
    </w:p>
    <w:p w14:paraId="00378C7C" w14:textId="77777777" w:rsidR="005116FF" w:rsidRDefault="00000000">
      <w:pPr>
        <w:pStyle w:val="Zkladntextodsazen"/>
        <w:jc w:val="center"/>
        <w:rPr>
          <w:b/>
          <w:bCs/>
        </w:rPr>
      </w:pPr>
      <w:r>
        <w:rPr>
          <w:b/>
          <w:bCs/>
        </w:rPr>
        <w:t>X. Podstatné porušení smlouvy</w:t>
      </w:r>
    </w:p>
    <w:p w14:paraId="6E1515C2" w14:textId="77777777" w:rsidR="005116FF" w:rsidRDefault="00000000">
      <w:pPr>
        <w:pStyle w:val="Zkladntextodsazen"/>
        <w:jc w:val="both"/>
      </w:pPr>
      <w:r>
        <w:t>1. Smluvní strany pokládají za podstatné porušení této smlouvy:</w:t>
      </w:r>
    </w:p>
    <w:p w14:paraId="39F0B3D5" w14:textId="77777777" w:rsidR="005116FF" w:rsidRDefault="00000000">
      <w:pPr>
        <w:pStyle w:val="Zkladntextodsazen"/>
        <w:numPr>
          <w:ilvl w:val="0"/>
          <w:numId w:val="12"/>
        </w:numPr>
        <w:jc w:val="both"/>
      </w:pPr>
      <w:r>
        <w:t>prodlení prodávajícího se splněním ve sjednaném čase plnění podle čl. V. této smlouvy o dobu delší než 14 dnů,</w:t>
      </w:r>
    </w:p>
    <w:p w14:paraId="622FBA15" w14:textId="28046F66" w:rsidR="005116FF" w:rsidRDefault="00000000">
      <w:pPr>
        <w:pStyle w:val="Zkladntextodsazen"/>
        <w:numPr>
          <w:ilvl w:val="0"/>
          <w:numId w:val="12"/>
        </w:numPr>
        <w:jc w:val="both"/>
      </w:pPr>
      <w:r>
        <w:t xml:space="preserve">nedodání předmětu </w:t>
      </w:r>
      <w:r w:rsidR="00575BC4">
        <w:t>koupě v</w:t>
      </w:r>
      <w:r>
        <w:t> požadované kvalitě nebo množství podle této smlouvy,</w:t>
      </w:r>
    </w:p>
    <w:p w14:paraId="5C02B150" w14:textId="77777777" w:rsidR="005116FF" w:rsidRDefault="00000000">
      <w:pPr>
        <w:pStyle w:val="Zkladntextodsazen"/>
        <w:numPr>
          <w:ilvl w:val="0"/>
          <w:numId w:val="12"/>
        </w:numPr>
        <w:jc w:val="both"/>
      </w:pPr>
      <w:r>
        <w:t>nevyřešení zjištěných vad v souladu s čl. VIII. této smlouvy ve sjednané lhůtě.</w:t>
      </w:r>
    </w:p>
    <w:p w14:paraId="6E59234D" w14:textId="77777777" w:rsidR="005116FF" w:rsidRDefault="00000000">
      <w:pPr>
        <w:pStyle w:val="Zkladntextodsazen"/>
        <w:ind w:left="705" w:hanging="345"/>
        <w:jc w:val="both"/>
      </w:pPr>
      <w:r>
        <w:t>2. V případě podstatného porušení smlouvy ze strany prodávajícího je kupující oprávněn od této smlouvy odstoupit podle čl. XII. této smlouvy.</w:t>
      </w:r>
    </w:p>
    <w:p w14:paraId="6CAC279F" w14:textId="77777777" w:rsidR="005116FF" w:rsidRDefault="005116FF">
      <w:pPr>
        <w:pStyle w:val="Zkladntextodsazen"/>
        <w:jc w:val="both"/>
        <w:rPr>
          <w:b/>
          <w:bCs/>
        </w:rPr>
      </w:pPr>
    </w:p>
    <w:p w14:paraId="2378F946" w14:textId="77777777" w:rsidR="005116FF" w:rsidRDefault="00000000">
      <w:pPr>
        <w:pStyle w:val="Zkladntextodsazen"/>
        <w:jc w:val="center"/>
        <w:rPr>
          <w:b/>
          <w:bCs/>
        </w:rPr>
      </w:pPr>
      <w:r>
        <w:rPr>
          <w:b/>
          <w:bCs/>
        </w:rPr>
        <w:t>XI. Sankční ujednání</w:t>
      </w:r>
    </w:p>
    <w:p w14:paraId="72FFA54E" w14:textId="77777777" w:rsidR="005116FF" w:rsidRDefault="00000000">
      <w:pPr>
        <w:pStyle w:val="Zkladntextodsazen"/>
        <w:numPr>
          <w:ilvl w:val="0"/>
          <w:numId w:val="8"/>
        </w:numPr>
        <w:jc w:val="both"/>
      </w:pPr>
      <w:r>
        <w:t xml:space="preserve">V případě prodlení prodávajícího s dodáním předmětu </w:t>
      </w:r>
      <w:proofErr w:type="gramStart"/>
      <w:r>
        <w:t>koupě  je</w:t>
      </w:r>
      <w:proofErr w:type="gramEnd"/>
      <w:r>
        <w:t xml:space="preserve"> prodávající povinen zaplatit kupujícímu smluvní pokutu ve výši 0,2 %</w:t>
      </w:r>
      <w:r>
        <w:rPr>
          <w:i/>
          <w:iCs/>
          <w:color w:val="3366FF"/>
        </w:rPr>
        <w:t xml:space="preserve"> </w:t>
      </w:r>
      <w:r>
        <w:t>z celkové kupní ceny vč. DPH za každý i započatý den prodlení.</w:t>
      </w:r>
    </w:p>
    <w:p w14:paraId="547587FD" w14:textId="77777777" w:rsidR="005116FF" w:rsidRDefault="00000000">
      <w:pPr>
        <w:pStyle w:val="Zkladntextodsazen"/>
        <w:numPr>
          <w:ilvl w:val="0"/>
          <w:numId w:val="8"/>
        </w:numPr>
        <w:jc w:val="both"/>
      </w:pPr>
      <w:r>
        <w:t xml:space="preserve">V případě prodlení kupujícího se zaplacením dohodnuté kupní ceny je kupující povinen zaplatit prodávajícímu úrok z prodlení ve výši 0,015 </w:t>
      </w:r>
      <w:proofErr w:type="gramStart"/>
      <w:r>
        <w:t>%</w:t>
      </w:r>
      <w:r>
        <w:rPr>
          <w:i/>
          <w:iCs/>
          <w:color w:val="3366FF"/>
        </w:rPr>
        <w:t xml:space="preserve">  </w:t>
      </w:r>
      <w:r>
        <w:t>z</w:t>
      </w:r>
      <w:proofErr w:type="gramEnd"/>
      <w:r>
        <w:t> dlužné částky za každý i započatý den prodlení.</w:t>
      </w:r>
    </w:p>
    <w:p w14:paraId="3BEEC90E" w14:textId="4344DB28" w:rsidR="005116FF" w:rsidRDefault="00000000">
      <w:pPr>
        <w:pStyle w:val="Zkladntextodsazen"/>
        <w:numPr>
          <w:ilvl w:val="0"/>
          <w:numId w:val="8"/>
        </w:numPr>
        <w:jc w:val="both"/>
      </w:pPr>
      <w:r>
        <w:t xml:space="preserve">V případě nedodržení dohodnuté lhůty k odstranění vad dle čl. VIII. této smlouvy, jestliže se tyto vady projevily v záruční době, je prodávající povinen kupujícímu uhradit smluvní pokutu ve výši </w:t>
      </w:r>
      <w:r w:rsidR="00575BC4">
        <w:t>1 0</w:t>
      </w:r>
      <w:r>
        <w:t>00,- Kč za každý i započatý den prodlení s odstraněním každé vady.</w:t>
      </w:r>
    </w:p>
    <w:p w14:paraId="52A3F740" w14:textId="77777777" w:rsidR="005116FF" w:rsidRDefault="00000000">
      <w:pPr>
        <w:numPr>
          <w:ilvl w:val="0"/>
          <w:numId w:val="8"/>
        </w:numPr>
        <w:jc w:val="both"/>
      </w:pPr>
      <w:r>
        <w:lastRenderedPageBreak/>
        <w:t>Zánik závazku pozdním plněním neznamená zánik nároku na smluvní pokutu za prodlení s plněním.</w:t>
      </w:r>
    </w:p>
    <w:p w14:paraId="775131EE" w14:textId="77777777" w:rsidR="005116FF" w:rsidRDefault="00000000">
      <w:pPr>
        <w:pStyle w:val="Zkladntextodsazen"/>
        <w:numPr>
          <w:ilvl w:val="0"/>
          <w:numId w:val="8"/>
        </w:numPr>
        <w:jc w:val="both"/>
      </w:pPr>
      <w:r>
        <w:t>Smluvní pokuty se nezapočítávají na náhradu případně vzniklé škody, kterou lze vymáhat samostatně.</w:t>
      </w:r>
    </w:p>
    <w:p w14:paraId="00F575F2" w14:textId="77777777" w:rsidR="005116FF" w:rsidRDefault="00000000">
      <w:pPr>
        <w:pStyle w:val="Zkladntextodsazen"/>
        <w:numPr>
          <w:ilvl w:val="0"/>
          <w:numId w:val="8"/>
        </w:numPr>
        <w:jc w:val="both"/>
      </w:pPr>
      <w:r>
        <w:t>Smluvní pokuty je kupující oprávněn započíst proti pohledávce prodávajícího.</w:t>
      </w:r>
    </w:p>
    <w:p w14:paraId="63BA6967" w14:textId="77777777" w:rsidR="005116FF" w:rsidRDefault="00000000">
      <w:pPr>
        <w:pStyle w:val="Zkladntextodsazen"/>
        <w:numPr>
          <w:ilvl w:val="0"/>
          <w:numId w:val="8"/>
        </w:numPr>
        <w:jc w:val="both"/>
      </w:pPr>
      <w:r>
        <w:t>Smluvní pokuty sjednané touto smlouvou zaplatí povinná strana nezávisle na zavinění a na tom, zda a v jaké výši vznikne druhé smluvní straně škoda, kterou lze vymáhat samostatně.</w:t>
      </w:r>
    </w:p>
    <w:p w14:paraId="016A7FDF" w14:textId="77777777" w:rsidR="005116FF" w:rsidRDefault="005116FF">
      <w:pPr>
        <w:pStyle w:val="Zkladntextodsazen"/>
        <w:jc w:val="both"/>
      </w:pPr>
    </w:p>
    <w:p w14:paraId="6DB838B8" w14:textId="77777777" w:rsidR="005116FF" w:rsidRDefault="00000000">
      <w:pPr>
        <w:pStyle w:val="Zkladntextodsazen"/>
        <w:jc w:val="center"/>
        <w:rPr>
          <w:b/>
          <w:bCs/>
        </w:rPr>
      </w:pPr>
      <w:r>
        <w:rPr>
          <w:b/>
          <w:bCs/>
        </w:rPr>
        <w:t>XII. Odstoupení od smlouvy</w:t>
      </w:r>
    </w:p>
    <w:p w14:paraId="4F64D937" w14:textId="77777777" w:rsidR="005116FF" w:rsidRDefault="00000000">
      <w:pPr>
        <w:pStyle w:val="Zkladntextodsazen"/>
        <w:numPr>
          <w:ilvl w:val="0"/>
          <w:numId w:val="11"/>
        </w:numPr>
        <w:jc w:val="both"/>
      </w:pPr>
      <w:r>
        <w:t>Odstoupení od smlouvy se řídí ustanovením § 2001 a násl. OZ, pokud není dále stanoveno jinak.</w:t>
      </w:r>
    </w:p>
    <w:p w14:paraId="6AEDE76C" w14:textId="77777777" w:rsidR="005116FF" w:rsidRDefault="00000000">
      <w:pPr>
        <w:pStyle w:val="Zkladntextodsazen"/>
        <w:numPr>
          <w:ilvl w:val="0"/>
          <w:numId w:val="11"/>
        </w:numPr>
        <w:jc w:val="both"/>
      </w:pPr>
      <w:r>
        <w:t>Kupující je oprávněn odstoupit od smlouvy, jestliže nabude právní moci rozhodnutí insolvenčního soudu, jímž se osvědčuje úpadek prodávajícího ve smyslu zákona č. 182/2006 Sb., o úpadku a způsobu jeho řešení (insolvenční zákon), ve znění pozdějších předpisů.</w:t>
      </w:r>
    </w:p>
    <w:p w14:paraId="43D40F46" w14:textId="77777777" w:rsidR="005116FF" w:rsidRDefault="00000000">
      <w:pPr>
        <w:pStyle w:val="Zkladntextodsazen"/>
        <w:numPr>
          <w:ilvl w:val="0"/>
          <w:numId w:val="11"/>
        </w:numPr>
        <w:jc w:val="both"/>
      </w:pPr>
      <w: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395ABFC8" w14:textId="77777777" w:rsidR="005116FF" w:rsidRDefault="00000000">
      <w:pPr>
        <w:pStyle w:val="Zkladntextodsazen"/>
        <w:numPr>
          <w:ilvl w:val="0"/>
          <w:numId w:val="11"/>
        </w:numPr>
        <w:jc w:val="both"/>
      </w:pPr>
      <w:r>
        <w:t>Prodávající podpisem této smlouvy prohlašuje, že není veden v registru nespolehlivých plátců DPH vedeném Ministerstvem financí České republiky. V případě, že je toto prohlášení nepravdivé nebo v případě, že bude prodávající dodatečně zapsán v registru nespolehlivých plátců DPH v průběhu plnění</w:t>
      </w:r>
      <w:r>
        <w:rPr>
          <w:i/>
          <w:iCs/>
        </w:rPr>
        <w:t xml:space="preserve"> </w:t>
      </w:r>
      <w:r>
        <w:t>této smlouvy a nevyrozumí o tom ihned kupujícího, má kupující právo od smlouvy odstoupit v souladu s odst. 3 tohoto článku.</w:t>
      </w:r>
    </w:p>
    <w:p w14:paraId="697C1CD7" w14:textId="77777777" w:rsidR="005116FF" w:rsidRDefault="005116FF">
      <w:pPr>
        <w:pStyle w:val="Zkladntextodsazen"/>
        <w:jc w:val="both"/>
        <w:rPr>
          <w:b/>
          <w:bCs/>
        </w:rPr>
      </w:pPr>
    </w:p>
    <w:p w14:paraId="596B655B" w14:textId="77777777" w:rsidR="005116FF" w:rsidRDefault="00000000">
      <w:pPr>
        <w:pStyle w:val="Zkladntextodsazen"/>
        <w:jc w:val="center"/>
      </w:pPr>
      <w:r>
        <w:rPr>
          <w:b/>
          <w:bCs/>
        </w:rPr>
        <w:t>XIII. Závěrečná ujednání</w:t>
      </w:r>
    </w:p>
    <w:p w14:paraId="081C3A90" w14:textId="77777777" w:rsidR="005116FF" w:rsidRDefault="00000000">
      <w:pPr>
        <w:pStyle w:val="Zkladntextodsazen"/>
        <w:numPr>
          <w:ilvl w:val="0"/>
          <w:numId w:val="9"/>
        </w:numPr>
        <w:jc w:val="both"/>
      </w:pPr>
      <w:r>
        <w:t>Tato smlouva se řídí právním řádem České republiky. Smluvní strany se zavazují, že veškeré spory vzniklé v souvislosti s realizací smlouvy budou řešeny nejprve smírnou cestou – dohodou. Nedojde-li k dohodě, budou spory řešeny v soudním řízení před příslušnými obecnými soudy České republiky.</w:t>
      </w:r>
    </w:p>
    <w:p w14:paraId="3DFF6C5F" w14:textId="77777777" w:rsidR="005116FF" w:rsidRDefault="00000000">
      <w:pPr>
        <w:pStyle w:val="Zkladntextodsazen"/>
        <w:numPr>
          <w:ilvl w:val="0"/>
          <w:numId w:val="9"/>
        </w:numPr>
        <w:jc w:val="both"/>
      </w:pPr>
      <w:r>
        <w:t>Prodávající není oprávněn bez předchozího písemného souhlasu kupujícího postoupit tuto smlouvu, její část nebo práva a povinnosti z této smlouvy třetí osobě.</w:t>
      </w:r>
    </w:p>
    <w:p w14:paraId="0AED4BFC" w14:textId="77777777" w:rsidR="005116FF" w:rsidRDefault="00000000">
      <w:pPr>
        <w:pStyle w:val="Zkladntextodsazen"/>
        <w:numPr>
          <w:ilvl w:val="0"/>
          <w:numId w:val="9"/>
        </w:numPr>
        <w:jc w:val="both"/>
      </w:pPr>
      <w:r>
        <w:t>Prodávající bez jakýchkoliv výhrad souhlasí se zveřejněním své identifikace a dalších údajů uvedených ve smlouvě včetně ceny předmětu koupě.</w:t>
      </w:r>
    </w:p>
    <w:p w14:paraId="4C88C35C" w14:textId="77777777" w:rsidR="005116FF" w:rsidRDefault="00000000">
      <w:pPr>
        <w:pStyle w:val="Zkladntextodsazen"/>
        <w:numPr>
          <w:ilvl w:val="0"/>
          <w:numId w:val="9"/>
        </w:numPr>
        <w:jc w:val="both"/>
      </w:pPr>
      <w:r>
        <w:t>Změnit nebo doplnit tuto smlouvu mohou smluvní strany pouze formou písemných dodatků, které budou vzestupně číslovány, výslovně prohlášeny za dodatek této kupní smlouvy a podepsány oprávněnými zástupci obou smluvních stran.</w:t>
      </w:r>
    </w:p>
    <w:p w14:paraId="35BB7ED5" w14:textId="77777777" w:rsidR="005116FF" w:rsidRDefault="00000000">
      <w:pPr>
        <w:pStyle w:val="Zkladntextodsazen"/>
        <w:numPr>
          <w:ilvl w:val="0"/>
          <w:numId w:val="9"/>
        </w:numPr>
        <w:jc w:val="both"/>
      </w:pPr>
      <w: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14:paraId="74FD861F" w14:textId="77777777" w:rsidR="005116FF" w:rsidRDefault="00000000">
      <w:pPr>
        <w:pStyle w:val="Zkladntextodsazen"/>
        <w:numPr>
          <w:ilvl w:val="0"/>
          <w:numId w:val="9"/>
        </w:numPr>
        <w:jc w:val="both"/>
      </w:pPr>
      <w:r>
        <w:t>Ukáže-li se některé z ustanovení této smlouvy zdánlivým (nicotným), posoudí se vliv této vady na ostatní ustanovení smlouvy obdobně podle § 576 OZ.</w:t>
      </w:r>
    </w:p>
    <w:p w14:paraId="3D0F3DCF" w14:textId="77777777" w:rsidR="005116FF" w:rsidRDefault="00000000">
      <w:pPr>
        <w:pStyle w:val="Zkladntextodsazen"/>
        <w:numPr>
          <w:ilvl w:val="0"/>
          <w:numId w:val="9"/>
        </w:numPr>
        <w:jc w:val="both"/>
      </w:pPr>
      <w:r>
        <w:t>Tato smlouva obsahuje úplné ujednání o předmětu smlouvy a o všech náležitostech, které strany měly a chtěly ve smlouvě ujednat, a které považují za důležité pro závaznost této smlouvy. Žádný projev vůle učiněný při jednání o této smlouvě ani projev učiněný po uzavření této smlouvy nesmí být vykládán v rozporu s výslovnými ustanoveními této smlouvy a nezakládá žádný závazek žádné ze stran.</w:t>
      </w:r>
    </w:p>
    <w:p w14:paraId="0CC3136E" w14:textId="77777777" w:rsidR="005116FF" w:rsidRDefault="00000000">
      <w:pPr>
        <w:pStyle w:val="Zkladntextodsazen"/>
        <w:numPr>
          <w:ilvl w:val="0"/>
          <w:numId w:val="9"/>
        </w:numPr>
        <w:jc w:val="both"/>
      </w:pPr>
      <w:r>
        <w:lastRenderedPageBreak/>
        <w:t>Odpověď smluvní strany podle § 1740 odst. 2 nebo odst. 3 OZ není přijetím nabídky na uzavření této smlouvy, ani když podstatně nemění podmínky nabídky, a není ani novou nabídkou.</w:t>
      </w:r>
    </w:p>
    <w:p w14:paraId="32CD25A6" w14:textId="77777777" w:rsidR="005116FF" w:rsidRDefault="00000000">
      <w:pPr>
        <w:pStyle w:val="Zkladntextodsazen"/>
        <w:numPr>
          <w:ilvl w:val="0"/>
          <w:numId w:val="9"/>
        </w:numPr>
        <w:jc w:val="both"/>
      </w:pPr>
      <w:r>
        <w:t>Smluvní strany shodně prohlašují, že si tuto smlouvu před jejím podepsáním přečetly, že byla uzavřena po vzájemném projednání, nebyla uzavřena v tísni ani za jednostranně nevýhodných podmínek a že se dohodly o celém jejím obsahu, což stvrzují svými podpisy.</w:t>
      </w:r>
    </w:p>
    <w:p w14:paraId="032A1E1C" w14:textId="77777777" w:rsidR="005116FF" w:rsidRDefault="00000000">
      <w:pPr>
        <w:pStyle w:val="Zkladntextodsazen"/>
        <w:numPr>
          <w:ilvl w:val="0"/>
          <w:numId w:val="9"/>
        </w:numPr>
        <w:jc w:val="both"/>
      </w:pPr>
      <w:r>
        <w:t>Tato smlouva nabývá účinnosti dnem jejího podpisu oběma smluvními stranami.</w:t>
      </w:r>
    </w:p>
    <w:p w14:paraId="01D1D29F" w14:textId="77777777" w:rsidR="005116FF" w:rsidRDefault="00000000">
      <w:pPr>
        <w:pStyle w:val="Zkladntextodsazen"/>
        <w:numPr>
          <w:ilvl w:val="0"/>
          <w:numId w:val="9"/>
        </w:numPr>
        <w:jc w:val="both"/>
      </w:pPr>
      <w:r>
        <w:t>Vše, co bylo dohodnuto před uzavřením smlouvy, je právně irelevantní a mezi stranami platí jen to, co je dohodnuto v této smlouvě.</w:t>
      </w:r>
    </w:p>
    <w:p w14:paraId="6989C4F3" w14:textId="77777777" w:rsidR="005116FF" w:rsidRDefault="00000000">
      <w:pPr>
        <w:pStyle w:val="Zkladntextodsazen"/>
        <w:numPr>
          <w:ilvl w:val="0"/>
          <w:numId w:val="9"/>
        </w:numPr>
        <w:jc w:val="both"/>
        <w:rPr>
          <w:u w:val="single"/>
        </w:rPr>
      </w:pPr>
      <w:r>
        <w:t xml:space="preserve">Tato smlouva je vyhotovena ve dvou stejnopisech s platností originálu, přičemž jeden stejnopis je určen pro Kupujícího a jeden stejnopis pro prodávajícího. </w:t>
      </w:r>
    </w:p>
    <w:p w14:paraId="65558F0A" w14:textId="49E42D4C" w:rsidR="005116FF" w:rsidRDefault="00000000">
      <w:pPr>
        <w:pStyle w:val="Odstavecseseznamem"/>
        <w:numPr>
          <w:ilvl w:val="0"/>
          <w:numId w:val="9"/>
        </w:numPr>
      </w:pPr>
      <w:r>
        <w:t>Nedílnou součástí této smlouvy jsou přílohy</w:t>
      </w:r>
      <w:r w:rsidR="00D151D2">
        <w:t xml:space="preserve"> Výzvy</w:t>
      </w:r>
      <w:r>
        <w:t xml:space="preserve"> </w:t>
      </w:r>
      <w:r w:rsidR="00D151D2" w:rsidRPr="00D151D2">
        <w:t>č. 1 – Technická specifikace</w:t>
      </w:r>
      <w:r>
        <w:t xml:space="preserve"> </w:t>
      </w:r>
      <w:r w:rsidR="00D151D2">
        <w:t xml:space="preserve">+ </w:t>
      </w:r>
      <w:r>
        <w:t>cenová kalkulace.</w:t>
      </w:r>
    </w:p>
    <w:p w14:paraId="1E5D52FE" w14:textId="77777777" w:rsidR="005116FF" w:rsidRDefault="00000000">
      <w:pPr>
        <w:pStyle w:val="Odstavecseseznamem"/>
        <w:numPr>
          <w:ilvl w:val="0"/>
          <w:numId w:val="9"/>
        </w:numPr>
        <w:jc w:val="both"/>
      </w:pPr>
      <w:r>
        <w:t>Doložka platnosti právního jednání podle § 41 zákona č. 128/2000 Sb., o obcích (obecní zřízení), ve znění pozdějších předpisů. O uzavření této smlouvy rozhodlo zastupitelstvo Obce Rudice dne ……................... č. usnesení ..................</w:t>
      </w:r>
    </w:p>
    <w:p w14:paraId="7D45A460" w14:textId="77777777" w:rsidR="005116FF" w:rsidRDefault="005116FF">
      <w:pPr>
        <w:pStyle w:val="Zkladntextodsazen"/>
        <w:ind w:left="0"/>
        <w:jc w:val="both"/>
        <w:rPr>
          <w:color w:val="FF0000"/>
          <w:u w:val="single"/>
        </w:rPr>
      </w:pPr>
    </w:p>
    <w:p w14:paraId="73BFE95D" w14:textId="77777777" w:rsidR="005116FF" w:rsidRDefault="005116FF">
      <w:pPr>
        <w:pStyle w:val="Zkladntextodsazen"/>
        <w:jc w:val="both"/>
      </w:pPr>
    </w:p>
    <w:p w14:paraId="067BF277" w14:textId="77777777" w:rsidR="00D151D2" w:rsidRDefault="00D151D2">
      <w:pPr>
        <w:pStyle w:val="Zkladntextodsazen"/>
        <w:jc w:val="both"/>
      </w:pPr>
    </w:p>
    <w:p w14:paraId="241F9ECA" w14:textId="77777777" w:rsidR="00D151D2" w:rsidRDefault="00D151D2">
      <w:pPr>
        <w:pStyle w:val="Zkladntextodsazen"/>
        <w:jc w:val="both"/>
      </w:pPr>
    </w:p>
    <w:p w14:paraId="16358427" w14:textId="77777777" w:rsidR="00D151D2" w:rsidRDefault="00D151D2">
      <w:pPr>
        <w:pStyle w:val="Zkladntextodsazen"/>
        <w:jc w:val="both"/>
      </w:pPr>
    </w:p>
    <w:p w14:paraId="2468839B" w14:textId="77777777" w:rsidR="005116FF" w:rsidRDefault="005116FF">
      <w:pPr>
        <w:pStyle w:val="Zkladntextodsazen"/>
        <w:ind w:left="0"/>
        <w:jc w:val="both"/>
        <w:rPr>
          <w:color w:val="3366FF"/>
          <w:u w:val="single"/>
        </w:rPr>
      </w:pPr>
    </w:p>
    <w:p w14:paraId="588D9DA9" w14:textId="77777777" w:rsidR="005116FF" w:rsidRDefault="005116FF">
      <w:pPr>
        <w:pStyle w:val="Zkladntextodsazen"/>
        <w:jc w:val="both"/>
      </w:pPr>
    </w:p>
    <w:p w14:paraId="4BE639C1" w14:textId="77777777" w:rsidR="005116FF" w:rsidRDefault="00000000">
      <w:pPr>
        <w:pStyle w:val="Zkladntextodsazen"/>
        <w:ind w:left="0"/>
        <w:jc w:val="both"/>
      </w:pPr>
      <w:r>
        <w:t>Rudice dne……………                                                    ……………dne………….</w:t>
      </w:r>
    </w:p>
    <w:p w14:paraId="5A428764" w14:textId="77777777" w:rsidR="005116FF" w:rsidRDefault="005116FF">
      <w:pPr>
        <w:pStyle w:val="Zkladntextodsazen"/>
        <w:jc w:val="both"/>
      </w:pPr>
    </w:p>
    <w:p w14:paraId="4550DED8" w14:textId="77777777" w:rsidR="005116FF" w:rsidRDefault="005116FF">
      <w:pPr>
        <w:pStyle w:val="Zkladntextodsazen"/>
        <w:jc w:val="both"/>
      </w:pPr>
    </w:p>
    <w:p w14:paraId="4A81E44D" w14:textId="77777777" w:rsidR="005116FF" w:rsidRDefault="005116FF">
      <w:pPr>
        <w:pStyle w:val="Zkladntextodsazen"/>
        <w:jc w:val="both"/>
      </w:pPr>
    </w:p>
    <w:p w14:paraId="74204406" w14:textId="77777777" w:rsidR="005116FF" w:rsidRDefault="00000000">
      <w:pPr>
        <w:pStyle w:val="Zkladntextodsazen"/>
        <w:jc w:val="both"/>
      </w:pPr>
      <w:r>
        <w:t>……………………………………                                   ………………………………….</w:t>
      </w:r>
    </w:p>
    <w:p w14:paraId="14DE8328" w14:textId="77777777" w:rsidR="005116FF" w:rsidRDefault="00000000">
      <w:pPr>
        <w:pStyle w:val="Zkladntextodsazen"/>
        <w:jc w:val="both"/>
      </w:pPr>
      <w:r>
        <w:t xml:space="preserve">                za kupujícího                                                                 za prodávajícího</w:t>
      </w:r>
    </w:p>
    <w:p w14:paraId="375A5B71" w14:textId="77777777" w:rsidR="005116FF" w:rsidRDefault="00000000">
      <w:pPr>
        <w:pStyle w:val="Zkladntextodsazen"/>
        <w:ind w:left="0"/>
        <w:jc w:val="both"/>
      </w:pPr>
      <w:r>
        <w:t xml:space="preserve">                    Roman Šebela</w:t>
      </w:r>
    </w:p>
    <w:p w14:paraId="2072C396" w14:textId="77777777" w:rsidR="005116FF" w:rsidRDefault="00000000">
      <w:pPr>
        <w:pStyle w:val="Zkladntextodsazen"/>
        <w:jc w:val="both"/>
        <w:rPr>
          <w:u w:val="single"/>
        </w:rPr>
      </w:pPr>
      <w:r>
        <w:t xml:space="preserve">          Starosta obce Rudice       </w:t>
      </w:r>
    </w:p>
    <w:p w14:paraId="6DC61A8B" w14:textId="77777777" w:rsidR="005116FF" w:rsidRDefault="005116FF"/>
    <w:p w14:paraId="63F54A85" w14:textId="77777777" w:rsidR="005116FF" w:rsidRDefault="005116FF"/>
    <w:p w14:paraId="5438AC41" w14:textId="77777777" w:rsidR="005116FF" w:rsidRDefault="005116FF"/>
    <w:p w14:paraId="1D350E96" w14:textId="77777777" w:rsidR="005116FF" w:rsidRDefault="005116FF"/>
    <w:p w14:paraId="177D4339" w14:textId="77777777" w:rsidR="005116FF" w:rsidRDefault="005116FF"/>
    <w:p w14:paraId="1F739BFF" w14:textId="77777777" w:rsidR="00D368B7" w:rsidRDefault="00D368B7"/>
    <w:p w14:paraId="3F2EB4CA" w14:textId="77777777" w:rsidR="00D368B7" w:rsidRDefault="00D368B7"/>
    <w:p w14:paraId="417EC3AD" w14:textId="77777777" w:rsidR="00D368B7" w:rsidRDefault="00D368B7"/>
    <w:p w14:paraId="3661DA2A" w14:textId="77777777" w:rsidR="00D368B7" w:rsidRDefault="00D368B7"/>
    <w:p w14:paraId="606E5E90" w14:textId="77777777" w:rsidR="00D368B7" w:rsidRDefault="00D368B7"/>
    <w:p w14:paraId="67246BC5" w14:textId="77777777" w:rsidR="00D368B7" w:rsidRDefault="00D368B7"/>
    <w:p w14:paraId="78BE9B9A" w14:textId="77777777" w:rsidR="00D368B7" w:rsidRDefault="00D368B7"/>
    <w:p w14:paraId="7E2DEFAF" w14:textId="77777777" w:rsidR="00D368B7" w:rsidRDefault="00D368B7"/>
    <w:p w14:paraId="183B966B" w14:textId="77777777" w:rsidR="00D368B7" w:rsidRDefault="00D368B7"/>
    <w:p w14:paraId="28AB467A" w14:textId="77777777" w:rsidR="00D368B7" w:rsidRDefault="00D368B7"/>
    <w:p w14:paraId="3B88940F" w14:textId="77777777" w:rsidR="005116FF" w:rsidRDefault="005116FF"/>
    <w:p w14:paraId="01A4DFB1" w14:textId="77777777" w:rsidR="005116FF" w:rsidRDefault="005116FF"/>
    <w:p w14:paraId="2D262D6B" w14:textId="77777777" w:rsidR="005116FF" w:rsidRDefault="005116FF"/>
    <w:p w14:paraId="2CA92A7B" w14:textId="77777777" w:rsidR="005116FF" w:rsidRDefault="00000000">
      <w:pPr>
        <w:pStyle w:val="Zkladntextodsazen"/>
        <w:jc w:val="right"/>
        <w:rPr>
          <w:b/>
          <w:sz w:val="28"/>
          <w:szCs w:val="28"/>
        </w:rPr>
      </w:pPr>
      <w:r>
        <w:rPr>
          <w:b/>
          <w:sz w:val="28"/>
          <w:szCs w:val="28"/>
        </w:rPr>
        <w:lastRenderedPageBreak/>
        <w:t>Příloha č. 1 kupní smlouvy</w:t>
      </w:r>
    </w:p>
    <w:p w14:paraId="70CF7008" w14:textId="7D4E35DC" w:rsidR="005116FF" w:rsidRDefault="00000000">
      <w:pPr>
        <w:pStyle w:val="Zkladntextodsazen"/>
        <w:jc w:val="center"/>
        <w:rPr>
          <w:b/>
          <w:sz w:val="28"/>
          <w:szCs w:val="28"/>
        </w:rPr>
      </w:pPr>
      <w:r>
        <w:rPr>
          <w:b/>
          <w:sz w:val="28"/>
          <w:szCs w:val="28"/>
        </w:rPr>
        <w:t xml:space="preserve">Tj příloha </w:t>
      </w:r>
      <w:r w:rsidR="00D151D2" w:rsidRPr="00D151D2">
        <w:rPr>
          <w:b/>
          <w:sz w:val="28"/>
          <w:szCs w:val="28"/>
        </w:rPr>
        <w:t xml:space="preserve">č. 1 </w:t>
      </w:r>
      <w:r w:rsidR="00D151D2">
        <w:rPr>
          <w:b/>
          <w:sz w:val="28"/>
          <w:szCs w:val="28"/>
        </w:rPr>
        <w:t xml:space="preserve">Výzvy </w:t>
      </w:r>
      <w:r w:rsidR="00D151D2" w:rsidRPr="00D151D2">
        <w:rPr>
          <w:b/>
          <w:sz w:val="28"/>
          <w:szCs w:val="28"/>
        </w:rPr>
        <w:t xml:space="preserve">– </w:t>
      </w:r>
      <w:bookmarkStart w:id="0" w:name="_Hlk132210520"/>
      <w:r w:rsidR="00D151D2">
        <w:rPr>
          <w:b/>
          <w:sz w:val="28"/>
          <w:szCs w:val="28"/>
        </w:rPr>
        <w:t xml:space="preserve">vyplněná </w:t>
      </w:r>
      <w:r w:rsidR="00D151D2" w:rsidRPr="00D151D2">
        <w:rPr>
          <w:b/>
          <w:sz w:val="28"/>
          <w:szCs w:val="28"/>
        </w:rPr>
        <w:t>Technická specifikace</w:t>
      </w:r>
      <w:bookmarkEnd w:id="0"/>
    </w:p>
    <w:p w14:paraId="6109E611" w14:textId="77777777" w:rsidR="005116FF" w:rsidRDefault="00000000">
      <w:pPr>
        <w:pStyle w:val="Zkladntextodsazen"/>
        <w:jc w:val="center"/>
        <w:rPr>
          <w:i/>
          <w:color w:val="548DD4" w:themeColor="text2" w:themeTint="99"/>
        </w:rPr>
      </w:pPr>
      <w:r>
        <w:rPr>
          <w:i/>
          <w:color w:val="548DD4" w:themeColor="text2" w:themeTint="99"/>
        </w:rPr>
        <w:t>(doplní dodavatel)</w:t>
      </w:r>
    </w:p>
    <w:p w14:paraId="53CC05D9" w14:textId="77777777" w:rsidR="005116FF" w:rsidRDefault="005116FF">
      <w:pPr>
        <w:pStyle w:val="Zkladntextodsazen"/>
        <w:jc w:val="both"/>
      </w:pPr>
    </w:p>
    <w:p w14:paraId="55093058" w14:textId="77777777" w:rsidR="005116FF" w:rsidRDefault="005116FF">
      <w:pPr>
        <w:pStyle w:val="Zkladntextodsazen"/>
        <w:jc w:val="both"/>
      </w:pPr>
    </w:p>
    <w:p w14:paraId="5C9089FE" w14:textId="77777777" w:rsidR="005116FF" w:rsidRDefault="005116FF">
      <w:pPr>
        <w:pStyle w:val="Zkladntextodsazen"/>
        <w:jc w:val="both"/>
      </w:pPr>
    </w:p>
    <w:p w14:paraId="300AAFF0" w14:textId="77777777" w:rsidR="005116FF" w:rsidRDefault="005116FF">
      <w:pPr>
        <w:pStyle w:val="Zkladntextodsazen"/>
        <w:jc w:val="both"/>
      </w:pPr>
    </w:p>
    <w:p w14:paraId="250C5BC9" w14:textId="77777777" w:rsidR="005116FF" w:rsidRDefault="00000000">
      <w:pPr>
        <w:pStyle w:val="Zkladntextodsazen"/>
        <w:jc w:val="right"/>
        <w:rPr>
          <w:b/>
          <w:sz w:val="28"/>
          <w:szCs w:val="28"/>
        </w:rPr>
      </w:pPr>
      <w:r>
        <w:rPr>
          <w:b/>
          <w:sz w:val="28"/>
          <w:szCs w:val="28"/>
        </w:rPr>
        <w:t>Příloha č. 2 kupní smlouvy</w:t>
      </w:r>
    </w:p>
    <w:p w14:paraId="662A0070" w14:textId="77777777" w:rsidR="005116FF" w:rsidRDefault="00000000">
      <w:pPr>
        <w:pStyle w:val="Zkladntextodsazen"/>
        <w:jc w:val="center"/>
        <w:rPr>
          <w:b/>
          <w:sz w:val="28"/>
          <w:szCs w:val="28"/>
        </w:rPr>
      </w:pPr>
      <w:r>
        <w:rPr>
          <w:b/>
          <w:sz w:val="28"/>
          <w:szCs w:val="28"/>
        </w:rPr>
        <w:t>Kalkulace kupní ceny</w:t>
      </w:r>
    </w:p>
    <w:p w14:paraId="745FC165" w14:textId="718C7F85" w:rsidR="005116FF" w:rsidRDefault="00000000">
      <w:pPr>
        <w:pStyle w:val="Zkladntextodsazen"/>
        <w:jc w:val="center"/>
        <w:rPr>
          <w:i/>
          <w:color w:val="548DD4" w:themeColor="text2" w:themeTint="99"/>
        </w:rPr>
      </w:pPr>
      <w:r>
        <w:rPr>
          <w:i/>
          <w:color w:val="548DD4" w:themeColor="text2" w:themeTint="99"/>
        </w:rPr>
        <w:t>(</w:t>
      </w:r>
      <w:r w:rsidR="00D151D2">
        <w:rPr>
          <w:i/>
          <w:color w:val="548DD4" w:themeColor="text2" w:themeTint="99"/>
        </w:rPr>
        <w:t xml:space="preserve">vytvoří a </w:t>
      </w:r>
      <w:r>
        <w:rPr>
          <w:i/>
          <w:color w:val="548DD4" w:themeColor="text2" w:themeTint="99"/>
        </w:rPr>
        <w:t>doplní dodavatel)</w:t>
      </w:r>
    </w:p>
    <w:p w14:paraId="188B316F" w14:textId="77777777" w:rsidR="005116FF" w:rsidRDefault="005116FF">
      <w:pPr>
        <w:pStyle w:val="Zkladntextodsazen"/>
        <w:jc w:val="both"/>
      </w:pPr>
    </w:p>
    <w:p w14:paraId="2EF43EF9" w14:textId="77777777" w:rsidR="005116FF" w:rsidRDefault="005116FF">
      <w:pPr>
        <w:pStyle w:val="Zkladntextodsazen"/>
        <w:jc w:val="both"/>
      </w:pPr>
    </w:p>
    <w:p w14:paraId="6B20B384" w14:textId="77777777" w:rsidR="005116FF" w:rsidRDefault="005116FF">
      <w:pPr>
        <w:pStyle w:val="Zkladntextodsazen"/>
        <w:jc w:val="both"/>
      </w:pPr>
    </w:p>
    <w:p w14:paraId="6093BFB8" w14:textId="77777777" w:rsidR="005116FF" w:rsidRDefault="005116FF">
      <w:pPr>
        <w:pStyle w:val="Zkladntextodsazen"/>
        <w:jc w:val="both"/>
      </w:pPr>
    </w:p>
    <w:p w14:paraId="1F2EDDEC" w14:textId="77777777" w:rsidR="005116FF" w:rsidRDefault="00000000">
      <w:pPr>
        <w:pStyle w:val="Zkladntextodsazen"/>
        <w:jc w:val="right"/>
        <w:rPr>
          <w:b/>
          <w:sz w:val="28"/>
          <w:szCs w:val="28"/>
        </w:rPr>
      </w:pPr>
      <w:r>
        <w:rPr>
          <w:b/>
          <w:sz w:val="28"/>
          <w:szCs w:val="28"/>
        </w:rPr>
        <w:t>Příloha č. 3 kupní smlouvy</w:t>
      </w:r>
    </w:p>
    <w:p w14:paraId="640465AC" w14:textId="77777777" w:rsidR="005116FF" w:rsidRDefault="00000000">
      <w:pPr>
        <w:pStyle w:val="Zkladntextodsazen"/>
        <w:jc w:val="center"/>
        <w:rPr>
          <w:b/>
          <w:sz w:val="28"/>
          <w:szCs w:val="28"/>
        </w:rPr>
      </w:pPr>
      <w:r>
        <w:rPr>
          <w:b/>
          <w:sz w:val="28"/>
          <w:szCs w:val="28"/>
        </w:rPr>
        <w:t>Seznam servisních středisek</w:t>
      </w:r>
    </w:p>
    <w:p w14:paraId="17BD6781" w14:textId="77777777" w:rsidR="005116FF" w:rsidRDefault="00000000">
      <w:pPr>
        <w:pStyle w:val="Zkladntextodsazen"/>
        <w:jc w:val="center"/>
        <w:rPr>
          <w:color w:val="548DD4" w:themeColor="text2" w:themeTint="99"/>
          <w:sz w:val="28"/>
          <w:szCs w:val="28"/>
        </w:rPr>
      </w:pPr>
      <w:r>
        <w:rPr>
          <w:i/>
          <w:color w:val="548DD4" w:themeColor="text2" w:themeTint="99"/>
        </w:rPr>
        <w:t>(doplní dodavatel)</w:t>
      </w:r>
    </w:p>
    <w:p w14:paraId="5838888B" w14:textId="77777777" w:rsidR="005116FF" w:rsidRDefault="005116FF"/>
    <w:p w14:paraId="61A94921" w14:textId="5A3E619A" w:rsidR="00BB1DF4" w:rsidRDefault="00BB1DF4" w:rsidP="00BB1DF4">
      <w:pPr>
        <w:pStyle w:val="Zkladntextodsazen"/>
        <w:jc w:val="right"/>
        <w:rPr>
          <w:b/>
          <w:sz w:val="28"/>
          <w:szCs w:val="28"/>
        </w:rPr>
      </w:pPr>
      <w:r>
        <w:rPr>
          <w:b/>
          <w:sz w:val="28"/>
          <w:szCs w:val="28"/>
        </w:rPr>
        <w:t>Příloha č. 4 kupní smlouvy</w:t>
      </w:r>
    </w:p>
    <w:p w14:paraId="36674F08" w14:textId="0EB75105" w:rsidR="00BB1DF4" w:rsidRDefault="00BB1DF4" w:rsidP="00BB1DF4">
      <w:pPr>
        <w:pStyle w:val="Zkladntextodsazen"/>
        <w:jc w:val="center"/>
        <w:rPr>
          <w:b/>
          <w:sz w:val="28"/>
          <w:szCs w:val="28"/>
        </w:rPr>
      </w:pPr>
      <w:r>
        <w:rPr>
          <w:b/>
          <w:sz w:val="28"/>
          <w:szCs w:val="28"/>
        </w:rPr>
        <w:t>Seznam poddodavatelů</w:t>
      </w:r>
    </w:p>
    <w:p w14:paraId="344FA9CB" w14:textId="77777777" w:rsidR="00BB1DF4" w:rsidRDefault="00BB1DF4" w:rsidP="00BB1DF4">
      <w:pPr>
        <w:pStyle w:val="Zkladntextodsazen"/>
        <w:jc w:val="center"/>
        <w:rPr>
          <w:color w:val="548DD4" w:themeColor="text2" w:themeTint="99"/>
          <w:sz w:val="28"/>
          <w:szCs w:val="28"/>
        </w:rPr>
      </w:pPr>
      <w:r>
        <w:rPr>
          <w:i/>
          <w:color w:val="548DD4" w:themeColor="text2" w:themeTint="99"/>
        </w:rPr>
        <w:t>(doplní dodavatel)</w:t>
      </w:r>
    </w:p>
    <w:p w14:paraId="7796723B" w14:textId="77777777" w:rsidR="00BB1DF4" w:rsidRDefault="00BB1DF4"/>
    <w:sectPr w:rsidR="00BB1D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6D481" w14:textId="77777777" w:rsidR="00A0421D" w:rsidRDefault="00A0421D">
      <w:r>
        <w:separator/>
      </w:r>
    </w:p>
  </w:endnote>
  <w:endnote w:type="continuationSeparator" w:id="0">
    <w:p w14:paraId="37F41963" w14:textId="77777777" w:rsidR="00A0421D" w:rsidRDefault="00A0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C32E" w14:textId="77777777" w:rsidR="005116FF" w:rsidRDefault="00000000">
    <w:pPr>
      <w:pStyle w:val="Zpat"/>
      <w:jc w:val="center"/>
    </w:pPr>
    <w:r>
      <w:rPr>
        <w:noProof/>
      </w:rPr>
      <w:fldChar w:fldCharType="begin"/>
    </w:r>
    <w:r>
      <w:rPr>
        <w:noProof/>
      </w:rPr>
      <w:instrText xml:space="preserve"> PAGE   \* MERGEFORMAT </w:instrText>
    </w:r>
    <w:r>
      <w:rPr>
        <w:noProof/>
      </w:rPr>
      <w:fldChar w:fldCharType="separate"/>
    </w:r>
    <w:r>
      <w:rPr>
        <w:noProof/>
      </w:rPr>
      <w:t>7</w:t>
    </w:r>
    <w:r>
      <w:rPr>
        <w:noProof/>
      </w:rPr>
      <w:fldChar w:fldCharType="end"/>
    </w:r>
  </w:p>
  <w:p w14:paraId="6DCD6DB0" w14:textId="77777777" w:rsidR="005116FF" w:rsidRDefault="005116FF">
    <w:pPr>
      <w:pStyle w:val="Zpat"/>
    </w:pPr>
  </w:p>
  <w:p w14:paraId="7CF5D8B1" w14:textId="77777777" w:rsidR="005116FF" w:rsidRDefault="005116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5E034" w14:textId="77777777" w:rsidR="00A0421D" w:rsidRDefault="00A0421D">
      <w:r>
        <w:separator/>
      </w:r>
    </w:p>
  </w:footnote>
  <w:footnote w:type="continuationSeparator" w:id="0">
    <w:p w14:paraId="0DA52E87" w14:textId="77777777" w:rsidR="00A0421D" w:rsidRDefault="00A04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B38"/>
    <w:multiLevelType w:val="hybridMultilevel"/>
    <w:tmpl w:val="0CCC65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5E2FC3"/>
    <w:multiLevelType w:val="hybridMultilevel"/>
    <w:tmpl w:val="5DF28CE2"/>
    <w:lvl w:ilvl="0" w:tplc="0405000F">
      <w:start w:val="1"/>
      <w:numFmt w:val="decimal"/>
      <w:lvlText w:val="%1."/>
      <w:lvlJc w:val="left"/>
      <w:pPr>
        <w:tabs>
          <w:tab w:val="num" w:pos="720"/>
        </w:tabs>
        <w:ind w:left="720" w:hanging="360"/>
      </w:pPr>
      <w:rPr>
        <w:rFonts w:hint="default"/>
      </w:rPr>
    </w:lvl>
    <w:lvl w:ilvl="1" w:tplc="21D41F2A">
      <w:start w:val="1"/>
      <w:numFmt w:val="lowerLetter"/>
      <w:lvlText w:val="%2)"/>
      <w:lvlJc w:val="left"/>
      <w:pPr>
        <w:tabs>
          <w:tab w:val="num" w:pos="1440"/>
        </w:tabs>
        <w:ind w:left="1440" w:hanging="360"/>
      </w:pPr>
      <w:rPr>
        <w:rFonts w:hint="default"/>
      </w:rPr>
    </w:lvl>
    <w:lvl w:ilvl="2" w:tplc="30EE6D06">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49130A0"/>
    <w:multiLevelType w:val="hybridMultilevel"/>
    <w:tmpl w:val="60E80138"/>
    <w:lvl w:ilvl="0" w:tplc="E760EB54">
      <w:start w:val="1"/>
      <w:numFmt w:val="bullet"/>
      <w:lvlText w:val=""/>
      <w:lvlJc w:val="left"/>
      <w:pPr>
        <w:ind w:left="720" w:hanging="360"/>
      </w:pPr>
      <w:rPr>
        <w:rFonts w:ascii="Symbol" w:hAnsi="Symbol" w:hint="default"/>
      </w:rPr>
    </w:lvl>
    <w:lvl w:ilvl="1" w:tplc="E760EB54">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8224C27"/>
    <w:multiLevelType w:val="hybridMultilevel"/>
    <w:tmpl w:val="FF9823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033404F"/>
    <w:multiLevelType w:val="hybridMultilevel"/>
    <w:tmpl w:val="94086CEC"/>
    <w:lvl w:ilvl="0" w:tplc="208279E6">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D6289D"/>
    <w:multiLevelType w:val="hybridMultilevel"/>
    <w:tmpl w:val="744AD6CA"/>
    <w:lvl w:ilvl="0" w:tplc="8FDC6236">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D965137"/>
    <w:multiLevelType w:val="hybridMultilevel"/>
    <w:tmpl w:val="E7A89E46"/>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424D5316"/>
    <w:multiLevelType w:val="hybridMultilevel"/>
    <w:tmpl w:val="95DEECE2"/>
    <w:lvl w:ilvl="0" w:tplc="E760EB5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5C839F1"/>
    <w:multiLevelType w:val="hybridMultilevel"/>
    <w:tmpl w:val="CFBE3D0E"/>
    <w:lvl w:ilvl="0" w:tplc="0405000F">
      <w:start w:val="1"/>
      <w:numFmt w:val="decimal"/>
      <w:lvlText w:val="%1."/>
      <w:lvlJc w:val="left"/>
      <w:pPr>
        <w:tabs>
          <w:tab w:val="num" w:pos="720"/>
        </w:tabs>
        <w:ind w:left="720" w:hanging="360"/>
      </w:pPr>
      <w:rPr>
        <w:rFonts w:hint="default"/>
      </w:rPr>
    </w:lvl>
    <w:lvl w:ilvl="1" w:tplc="65F840E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91D715A"/>
    <w:multiLevelType w:val="hybridMultilevel"/>
    <w:tmpl w:val="2486B04C"/>
    <w:lvl w:ilvl="0" w:tplc="7862D782">
      <w:start w:val="3"/>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5ACA45C7"/>
    <w:multiLevelType w:val="hybridMultilevel"/>
    <w:tmpl w:val="1362DD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DF422BD"/>
    <w:multiLevelType w:val="hybridMultilevel"/>
    <w:tmpl w:val="415E08CC"/>
    <w:lvl w:ilvl="0" w:tplc="36A021FC">
      <w:start w:val="5"/>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61584381"/>
    <w:multiLevelType w:val="hybridMultilevel"/>
    <w:tmpl w:val="C0D438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174861"/>
    <w:multiLevelType w:val="hybridMultilevel"/>
    <w:tmpl w:val="FAAAD224"/>
    <w:lvl w:ilvl="0" w:tplc="42286D76">
      <w:start w:val="1"/>
      <w:numFmt w:val="decimal"/>
      <w:lvlText w:val="%1."/>
      <w:lvlJc w:val="left"/>
      <w:pPr>
        <w:tabs>
          <w:tab w:val="num" w:pos="720"/>
        </w:tabs>
        <w:ind w:left="720" w:hanging="360"/>
      </w:pPr>
      <w:rPr>
        <w:rFonts w:hint="default"/>
        <w:color w:val="auto"/>
      </w:rPr>
    </w:lvl>
    <w:lvl w:ilvl="1" w:tplc="51B03008">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2B16179"/>
    <w:multiLevelType w:val="hybridMultilevel"/>
    <w:tmpl w:val="2C66945A"/>
    <w:lvl w:ilvl="0" w:tplc="D9623264">
      <w:start w:val="1"/>
      <w:numFmt w:val="lowerLetter"/>
      <w:lvlText w:val="%1)"/>
      <w:lvlJc w:val="left"/>
      <w:pPr>
        <w:ind w:left="1440" w:hanging="360"/>
      </w:pPr>
      <w:rPr>
        <w:color w:val="auto"/>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6715665B"/>
    <w:multiLevelType w:val="hybridMultilevel"/>
    <w:tmpl w:val="D6AAD8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EB2736B"/>
    <w:multiLevelType w:val="hybridMultilevel"/>
    <w:tmpl w:val="CD20CD96"/>
    <w:lvl w:ilvl="0" w:tplc="8F202852">
      <w:start w:val="1"/>
      <w:numFmt w:val="decimal"/>
      <w:lvlText w:val="%1."/>
      <w:lvlJc w:val="left"/>
      <w:pPr>
        <w:tabs>
          <w:tab w:val="num" w:pos="720"/>
        </w:tabs>
        <w:ind w:left="720" w:hanging="360"/>
      </w:pPr>
      <w:rPr>
        <w:rFonts w:hint="default"/>
        <w:i w:val="0"/>
        <w:iCs w:val="0"/>
        <w:color w:val="auto"/>
      </w:rPr>
    </w:lvl>
    <w:lvl w:ilvl="1" w:tplc="0506F57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2562EDB"/>
    <w:multiLevelType w:val="hybridMultilevel"/>
    <w:tmpl w:val="B7FE2E58"/>
    <w:lvl w:ilvl="0" w:tplc="572CA0C0">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9930527">
    <w:abstractNumId w:val="10"/>
  </w:num>
  <w:num w:numId="2" w16cid:durableId="1682968703">
    <w:abstractNumId w:val="1"/>
  </w:num>
  <w:num w:numId="3" w16cid:durableId="1300918266">
    <w:abstractNumId w:val="16"/>
  </w:num>
  <w:num w:numId="4" w16cid:durableId="904221505">
    <w:abstractNumId w:val="15"/>
  </w:num>
  <w:num w:numId="5" w16cid:durableId="920411200">
    <w:abstractNumId w:val="8"/>
  </w:num>
  <w:num w:numId="6" w16cid:durableId="2081098765">
    <w:abstractNumId w:val="13"/>
  </w:num>
  <w:num w:numId="7" w16cid:durableId="77555165">
    <w:abstractNumId w:val="0"/>
  </w:num>
  <w:num w:numId="8" w16cid:durableId="1966159455">
    <w:abstractNumId w:val="3"/>
  </w:num>
  <w:num w:numId="9" w16cid:durableId="1402399">
    <w:abstractNumId w:val="17"/>
  </w:num>
  <w:num w:numId="10" w16cid:durableId="1234968559">
    <w:abstractNumId w:val="14"/>
  </w:num>
  <w:num w:numId="11" w16cid:durableId="1462725005">
    <w:abstractNumId w:val="12"/>
  </w:num>
  <w:num w:numId="12" w16cid:durableId="301228682">
    <w:abstractNumId w:val="6"/>
  </w:num>
  <w:num w:numId="13" w16cid:durableId="186256089">
    <w:abstractNumId w:val="9"/>
  </w:num>
  <w:num w:numId="14" w16cid:durableId="1666711786">
    <w:abstractNumId w:val="5"/>
  </w:num>
  <w:num w:numId="15" w16cid:durableId="1742602784">
    <w:abstractNumId w:val="11"/>
  </w:num>
  <w:num w:numId="16" w16cid:durableId="740519790">
    <w:abstractNumId w:val="7"/>
  </w:num>
  <w:num w:numId="17" w16cid:durableId="1048915215">
    <w:abstractNumId w:val="2"/>
  </w:num>
  <w:num w:numId="18" w16cid:durableId="1273896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6FF"/>
    <w:rsid w:val="001D7F4B"/>
    <w:rsid w:val="003B52B3"/>
    <w:rsid w:val="004619D8"/>
    <w:rsid w:val="005116FF"/>
    <w:rsid w:val="005554CA"/>
    <w:rsid w:val="00575BC4"/>
    <w:rsid w:val="006D0CB9"/>
    <w:rsid w:val="0092753E"/>
    <w:rsid w:val="00A0421D"/>
    <w:rsid w:val="00BB1DF4"/>
    <w:rsid w:val="00D06844"/>
    <w:rsid w:val="00D151D2"/>
    <w:rsid w:val="00D368B7"/>
    <w:rsid w:val="00DA36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B7D47A"/>
  <w15:docId w15:val="{3721C4FA-AC16-440B-BB2E-21B98831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sz w:val="24"/>
      <w:szCs w:val="24"/>
    </w:rPr>
  </w:style>
  <w:style w:type="paragraph" w:styleId="Nadpis1">
    <w:name w:val="heading 1"/>
    <w:basedOn w:val="Normln"/>
    <w:next w:val="Normln"/>
    <w:link w:val="Nadpis1Char"/>
    <w:uiPriority w:val="99"/>
    <w:qFormat/>
    <w:pPr>
      <w:keepNext/>
      <w:outlineLvl w:val="0"/>
    </w:pPr>
    <w:rPr>
      <w:b/>
      <w:bCs/>
      <w:sz w:val="32"/>
      <w:szCs w:val="32"/>
    </w:rPr>
  </w:style>
  <w:style w:type="paragraph" w:styleId="Nadpis2">
    <w:name w:val="heading 2"/>
    <w:basedOn w:val="Normln"/>
    <w:next w:val="Normln"/>
    <w:link w:val="Nadpis2Char"/>
    <w:uiPriority w:val="99"/>
    <w:qFormat/>
    <w:pPr>
      <w:keepNext/>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Pr>
      <w:rFonts w:ascii="Times New Roman" w:hAnsi="Times New Roman" w:cs="Times New Roman"/>
      <w:b/>
      <w:bCs/>
      <w:sz w:val="24"/>
      <w:szCs w:val="24"/>
      <w:lang w:eastAsia="cs-CZ"/>
    </w:rPr>
  </w:style>
  <w:style w:type="character" w:customStyle="1" w:styleId="Nadpis2Char">
    <w:name w:val="Nadpis 2 Char"/>
    <w:link w:val="Nadpis2"/>
    <w:uiPriority w:val="99"/>
    <w:rPr>
      <w:rFonts w:ascii="Times New Roman" w:hAnsi="Times New Roman" w:cs="Times New Roman"/>
      <w:b/>
      <w:bCs/>
      <w:sz w:val="24"/>
      <w:szCs w:val="24"/>
      <w:lang w:eastAsia="cs-CZ"/>
    </w:rPr>
  </w:style>
  <w:style w:type="paragraph" w:styleId="Zkladntextodsazen">
    <w:name w:val="Body Text Indent"/>
    <w:basedOn w:val="Normln"/>
    <w:link w:val="ZkladntextodsazenChar"/>
    <w:uiPriority w:val="99"/>
    <w:pPr>
      <w:ind w:left="360"/>
    </w:pPr>
  </w:style>
  <w:style w:type="character" w:customStyle="1" w:styleId="ZkladntextodsazenChar">
    <w:name w:val="Základní text odsazený Char"/>
    <w:link w:val="Zkladntextodsazen"/>
    <w:uiPriority w:val="99"/>
    <w:rPr>
      <w:rFonts w:ascii="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hAnsi="Times New Roman" w:cs="Times New Roman"/>
      <w:sz w:val="24"/>
      <w:szCs w:val="24"/>
      <w:lang w:eastAsia="cs-CZ"/>
    </w:rPr>
  </w:style>
  <w:style w:type="paragraph" w:styleId="Zkladntext2">
    <w:name w:val="Body Text 2"/>
    <w:basedOn w:val="Normln"/>
    <w:link w:val="Zkladntext2Char"/>
    <w:uiPriority w:val="99"/>
    <w:pPr>
      <w:spacing w:after="120" w:line="480" w:lineRule="auto"/>
    </w:pPr>
  </w:style>
  <w:style w:type="character" w:customStyle="1" w:styleId="Zkladntext2Char">
    <w:name w:val="Základní text 2 Char"/>
    <w:link w:val="Zkladntext2"/>
    <w:uiPriority w:val="99"/>
    <w:rPr>
      <w:rFonts w:ascii="Times New Roman" w:hAnsi="Times New Roman" w:cs="Times New Roman"/>
      <w:sz w:val="24"/>
      <w:szCs w:val="24"/>
      <w:lang w:eastAsia="cs-CZ"/>
    </w:rPr>
  </w:style>
  <w:style w:type="character" w:styleId="Hypertextovodkaz">
    <w:name w:val="Hyperlink"/>
    <w:uiPriority w:val="99"/>
    <w:semiHidden/>
    <w:rPr>
      <w:color w:val="0000FF"/>
      <w:u w:val="single"/>
    </w:rPr>
  </w:style>
  <w:style w:type="paragraph" w:styleId="Zhlav">
    <w:name w:val="header"/>
    <w:basedOn w:val="Normln"/>
    <w:link w:val="ZhlavChar"/>
    <w:uiPriority w:val="99"/>
    <w:semiHidden/>
    <w:pPr>
      <w:tabs>
        <w:tab w:val="center" w:pos="4536"/>
        <w:tab w:val="right" w:pos="9072"/>
      </w:tabs>
    </w:pPr>
  </w:style>
  <w:style w:type="character" w:customStyle="1" w:styleId="ZhlavChar">
    <w:name w:val="Záhlaví Char"/>
    <w:link w:val="Zhlav"/>
    <w:uiPriority w:val="99"/>
    <w:semiHidden/>
    <w:rPr>
      <w:rFonts w:ascii="Times New Roman" w:hAnsi="Times New Roman" w:cs="Times New Roman"/>
      <w:sz w:val="24"/>
      <w:szCs w:val="24"/>
      <w:lang w:eastAsia="cs-CZ"/>
    </w:rPr>
  </w:style>
  <w:style w:type="paragraph" w:styleId="Odstavecseseznamem">
    <w:name w:val="List Paragraph"/>
    <w:aliases w:val="Nad,Odstavec cíl se seznamem,Odstavec se seznamem5,Odstavec_muj,Odrážky Char,List Paragraph Char,Nad Char,Odstavec cíl se seznamem Char,Odstavec se seznamem5 Char,Odstavec_muj Char Char"/>
    <w:basedOn w:val="Normln"/>
    <w:link w:val="OdstavecseseznamemChar"/>
    <w:uiPriority w:val="99"/>
    <w:qFormat/>
    <w:pPr>
      <w:ind w:left="720"/>
      <w:contextualSpacing/>
    </w:p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link w:val="Textkomente"/>
    <w:uiPriority w:val="99"/>
    <w:semiHidden/>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link w:val="Pedmtkomente"/>
    <w:uiPriority w:val="99"/>
    <w:semiHidden/>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eastAsia="cs-CZ"/>
    </w:rPr>
  </w:style>
  <w:style w:type="paragraph" w:styleId="Nzev">
    <w:name w:val="Title"/>
    <w:basedOn w:val="Normln"/>
    <w:link w:val="NzevChar"/>
    <w:uiPriority w:val="99"/>
    <w:qFormat/>
    <w:pPr>
      <w:jc w:val="center"/>
    </w:pPr>
    <w:rPr>
      <w:b/>
      <w:bCs/>
    </w:rPr>
  </w:style>
  <w:style w:type="character" w:customStyle="1" w:styleId="NzevChar">
    <w:name w:val="Název Char"/>
    <w:link w:val="Nzev"/>
    <w:uiPriority w:val="99"/>
    <w:rPr>
      <w:rFonts w:eastAsia="Times New Roman"/>
      <w:b/>
      <w:bCs/>
      <w:sz w:val="24"/>
      <w:szCs w:val="24"/>
      <w:lang w:eastAsia="cs-CZ"/>
    </w:rPr>
  </w:style>
  <w:style w:type="character" w:customStyle="1" w:styleId="OdstavecseseznamemChar">
    <w:name w:val="Odstavec se seznamem Char"/>
    <w:aliases w:val="Nad Char1,Odstavec cíl se seznamem Char1,Odstavec se seznamem5 Char1,Odstavec_muj Char,Odrážky Char Char,List Paragraph Char Char,Nad Char Char,Odstavec cíl se seznamem Char Char,Odstavec se seznamem5 Char Char"/>
    <w:link w:val="Odstavecseseznamem"/>
    <w:uiPriority w:val="99"/>
    <w:locked/>
    <w:rsid w:val="003B52B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01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2542</Words>
  <Characters>14999</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k č</vt:lpstr>
    </vt:vector>
  </TitlesOfParts>
  <Company>Hewlett-Packard Company</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č</dc:title>
  <dc:creator>IŘ</dc:creator>
  <cp:lastModifiedBy>starosta</cp:lastModifiedBy>
  <cp:revision>3</cp:revision>
  <dcterms:created xsi:type="dcterms:W3CDTF">2023-04-26T11:49:00Z</dcterms:created>
  <dcterms:modified xsi:type="dcterms:W3CDTF">2023-05-04T10:39:00Z</dcterms:modified>
</cp:coreProperties>
</file>