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C528" w14:textId="77777777" w:rsidR="00707A30" w:rsidRPr="005F4F66" w:rsidRDefault="00707A30" w:rsidP="00D41983">
      <w:pPr>
        <w:spacing w:after="120" w:line="240" w:lineRule="auto"/>
        <w:jc w:val="center"/>
        <w:rPr>
          <w:rFonts w:asciiTheme="minorHAnsi" w:hAnsiTheme="minorHAnsi" w:cstheme="minorHAnsi"/>
          <w:b/>
          <w:bCs/>
          <w:lang w:eastAsia="cs-CZ"/>
        </w:rPr>
      </w:pPr>
    </w:p>
    <w:p w14:paraId="57470BA0" w14:textId="77777777" w:rsidR="005F4F66" w:rsidRDefault="005F4F66" w:rsidP="00D41983">
      <w:pPr>
        <w:spacing w:after="120" w:line="240" w:lineRule="auto"/>
        <w:jc w:val="center"/>
        <w:rPr>
          <w:rFonts w:asciiTheme="minorHAnsi" w:hAnsiTheme="minorHAnsi" w:cstheme="minorHAnsi"/>
          <w:b/>
          <w:bCs/>
          <w:lang w:eastAsia="cs-CZ"/>
        </w:rPr>
      </w:pPr>
    </w:p>
    <w:p w14:paraId="1200206E" w14:textId="079AA399" w:rsidR="008224A7" w:rsidRPr="005F4F66" w:rsidRDefault="00B762B3" w:rsidP="00D41983">
      <w:pPr>
        <w:spacing w:after="120" w:line="240" w:lineRule="auto"/>
        <w:jc w:val="center"/>
        <w:rPr>
          <w:rFonts w:asciiTheme="minorHAnsi" w:hAnsiTheme="minorHAnsi" w:cstheme="minorHAnsi"/>
          <w:b/>
          <w:bCs/>
          <w:lang w:eastAsia="cs-CZ"/>
        </w:rPr>
      </w:pPr>
      <w:r w:rsidRPr="005F4F66">
        <w:rPr>
          <w:rFonts w:asciiTheme="minorHAnsi" w:hAnsiTheme="minorHAnsi" w:cstheme="minorHAnsi"/>
          <w:b/>
          <w:bCs/>
          <w:lang w:eastAsia="cs-CZ"/>
        </w:rPr>
        <w:t xml:space="preserve">Příloha č. </w:t>
      </w:r>
      <w:r w:rsidR="004454BD" w:rsidRPr="005F4F66">
        <w:rPr>
          <w:rFonts w:asciiTheme="minorHAnsi" w:hAnsiTheme="minorHAnsi" w:cstheme="minorHAnsi"/>
          <w:b/>
          <w:bCs/>
          <w:lang w:eastAsia="cs-CZ"/>
        </w:rPr>
        <w:t>3</w:t>
      </w:r>
      <w:r w:rsidR="00606EE4">
        <w:rPr>
          <w:rFonts w:asciiTheme="minorHAnsi" w:hAnsiTheme="minorHAnsi" w:cstheme="minorHAnsi"/>
          <w:b/>
          <w:bCs/>
          <w:lang w:eastAsia="cs-CZ"/>
        </w:rPr>
        <w:t>-1</w:t>
      </w:r>
      <w:r w:rsidR="00C12300" w:rsidRPr="005F4F66">
        <w:rPr>
          <w:rFonts w:asciiTheme="minorHAnsi" w:hAnsiTheme="minorHAnsi" w:cstheme="minorHAnsi"/>
          <w:b/>
          <w:bCs/>
          <w:lang w:eastAsia="cs-CZ"/>
        </w:rPr>
        <w:t xml:space="preserve"> ZD</w:t>
      </w:r>
    </w:p>
    <w:p w14:paraId="29E8D163" w14:textId="77777777" w:rsidR="007C4511" w:rsidRPr="005F4F66" w:rsidRDefault="000A5B7E" w:rsidP="002E4AE7">
      <w:pPr>
        <w:spacing w:after="0" w:line="240" w:lineRule="auto"/>
        <w:jc w:val="center"/>
        <w:rPr>
          <w:rFonts w:asciiTheme="minorHAnsi" w:hAnsiTheme="minorHAnsi" w:cstheme="minorHAnsi"/>
          <w:b/>
          <w:bCs/>
          <w:lang w:eastAsia="cs-CZ"/>
        </w:rPr>
      </w:pPr>
      <w:r w:rsidRPr="005F4F66">
        <w:rPr>
          <w:rFonts w:asciiTheme="minorHAnsi" w:hAnsiTheme="minorHAnsi" w:cstheme="minorHAnsi"/>
          <w:b/>
          <w:bCs/>
          <w:lang w:eastAsia="cs-CZ"/>
        </w:rPr>
        <w:t>NÁVRH KUPNÍ SMLOUVY</w:t>
      </w:r>
    </w:p>
    <w:p w14:paraId="467BDCF8" w14:textId="77777777" w:rsidR="00A240BC" w:rsidRPr="005F4F66" w:rsidRDefault="00A240BC" w:rsidP="002E4AE7">
      <w:pPr>
        <w:spacing w:after="0" w:line="240" w:lineRule="auto"/>
        <w:jc w:val="center"/>
        <w:rPr>
          <w:rFonts w:asciiTheme="minorHAnsi" w:hAnsiTheme="minorHAnsi" w:cstheme="minorHAnsi"/>
          <w:bCs/>
          <w:lang w:eastAsia="cs-CZ"/>
        </w:rPr>
      </w:pPr>
    </w:p>
    <w:p w14:paraId="18D8EE10" w14:textId="60F037DC" w:rsidR="00A240BC" w:rsidRPr="005F4F66" w:rsidRDefault="00A240BC" w:rsidP="002E4AE7">
      <w:pPr>
        <w:spacing w:after="0" w:line="240" w:lineRule="auto"/>
        <w:jc w:val="center"/>
        <w:rPr>
          <w:rFonts w:asciiTheme="minorHAnsi" w:hAnsiTheme="minorHAnsi" w:cstheme="minorHAnsi"/>
          <w:bCs/>
          <w:lang w:eastAsia="cs-CZ"/>
        </w:rPr>
      </w:pPr>
      <w:r w:rsidRPr="005F4F66">
        <w:rPr>
          <w:rFonts w:asciiTheme="minorHAnsi" w:hAnsiTheme="minorHAnsi" w:cstheme="minorHAnsi"/>
          <w:bCs/>
          <w:lang w:eastAsia="cs-CZ"/>
        </w:rPr>
        <w:t>uzavřen</w:t>
      </w:r>
      <w:r w:rsidR="0035445C" w:rsidRPr="005F4F66">
        <w:rPr>
          <w:rFonts w:asciiTheme="minorHAnsi" w:hAnsiTheme="minorHAnsi" w:cstheme="minorHAnsi"/>
          <w:bCs/>
          <w:lang w:eastAsia="cs-CZ"/>
        </w:rPr>
        <w:t>é</w:t>
      </w:r>
      <w:r w:rsidRPr="005F4F66">
        <w:rPr>
          <w:rFonts w:asciiTheme="minorHAnsi" w:hAnsiTheme="minorHAnsi" w:cstheme="minorHAnsi"/>
          <w:bCs/>
          <w:lang w:eastAsia="cs-CZ"/>
        </w:rPr>
        <w:t xml:space="preserve"> ve smyslu ust. </w:t>
      </w:r>
      <w:r w:rsidRPr="005F4F66">
        <w:rPr>
          <w:rFonts w:asciiTheme="minorHAnsi" w:hAnsiTheme="minorHAnsi" w:cstheme="minorHAnsi"/>
        </w:rPr>
        <w:t>§ 2079 a násl. občanského zákoníku</w:t>
      </w:r>
    </w:p>
    <w:p w14:paraId="553198BA" w14:textId="77777777" w:rsidR="00A240BC" w:rsidRPr="005F4F66" w:rsidRDefault="00A240BC" w:rsidP="007A1402">
      <w:pPr>
        <w:spacing w:after="0" w:line="240" w:lineRule="auto"/>
        <w:rPr>
          <w:rFonts w:asciiTheme="minorHAnsi" w:hAnsiTheme="minorHAnsi" w:cstheme="minorHAnsi"/>
          <w:b/>
        </w:rPr>
      </w:pPr>
    </w:p>
    <w:p w14:paraId="6ABD0B42" w14:textId="77777777" w:rsidR="00A240BC" w:rsidRPr="005F4F66" w:rsidRDefault="00A240BC" w:rsidP="007A1402">
      <w:pPr>
        <w:spacing w:after="0" w:line="240" w:lineRule="auto"/>
        <w:rPr>
          <w:rFonts w:asciiTheme="minorHAnsi" w:hAnsiTheme="minorHAnsi" w:cstheme="minorHAnsi"/>
          <w:b/>
        </w:rPr>
      </w:pPr>
    </w:p>
    <w:p w14:paraId="7165CE32" w14:textId="77777777" w:rsidR="007C4511" w:rsidRPr="005F4F66" w:rsidRDefault="007C4511" w:rsidP="007A1402">
      <w:pPr>
        <w:spacing w:after="0" w:line="240" w:lineRule="auto"/>
        <w:rPr>
          <w:rFonts w:asciiTheme="minorHAnsi" w:hAnsiTheme="minorHAnsi" w:cstheme="minorHAnsi"/>
          <w:b/>
          <w:bCs/>
          <w:lang w:eastAsia="cs-CZ"/>
        </w:rPr>
      </w:pPr>
      <w:r w:rsidRPr="005F4F66">
        <w:rPr>
          <w:rFonts w:asciiTheme="minorHAnsi" w:hAnsiTheme="minorHAnsi" w:cstheme="minorHAnsi"/>
          <w:b/>
        </w:rPr>
        <w:t>Smluvní strany:</w:t>
      </w:r>
    </w:p>
    <w:p w14:paraId="69A45198" w14:textId="77777777" w:rsidR="007C4511" w:rsidRPr="005F4F66" w:rsidRDefault="007C4511" w:rsidP="007A1402">
      <w:pPr>
        <w:spacing w:after="0" w:line="240" w:lineRule="auto"/>
        <w:rPr>
          <w:rFonts w:asciiTheme="minorHAnsi" w:hAnsiTheme="minorHAnsi" w:cstheme="minorHAnsi"/>
          <w:b/>
          <w:bCs/>
          <w:lang w:eastAsia="cs-CZ"/>
        </w:rPr>
      </w:pPr>
    </w:p>
    <w:p w14:paraId="5FDB10C1"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
          <w:bCs/>
          <w:lang w:eastAsia="ar-SA"/>
        </w:rPr>
      </w:pPr>
      <w:r w:rsidRPr="005F4F66">
        <w:rPr>
          <w:rFonts w:asciiTheme="minorHAnsi" w:eastAsia="Times New Roman" w:hAnsiTheme="minorHAnsi" w:cstheme="minorHAnsi"/>
          <w:b/>
          <w:bCs/>
          <w:lang w:eastAsia="ar-SA"/>
        </w:rPr>
        <w:t xml:space="preserve">1. Kupující: </w:t>
      </w:r>
    </w:p>
    <w:tbl>
      <w:tblPr>
        <w:tblW w:w="878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52"/>
        <w:gridCol w:w="6237"/>
      </w:tblGrid>
      <w:tr w:rsidR="00EF794A" w:rsidRPr="005F4F66" w14:paraId="19888145" w14:textId="77777777" w:rsidTr="00DF2B2C">
        <w:tc>
          <w:tcPr>
            <w:tcW w:w="2552" w:type="dxa"/>
          </w:tcPr>
          <w:p w14:paraId="721EA276" w14:textId="77777777" w:rsidR="00EF794A" w:rsidRPr="005F4F66" w:rsidRDefault="00EF794A" w:rsidP="00EF794A">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název:</w:t>
            </w:r>
          </w:p>
        </w:tc>
        <w:tc>
          <w:tcPr>
            <w:tcW w:w="6237" w:type="dxa"/>
            <w:vAlign w:val="center"/>
          </w:tcPr>
          <w:p w14:paraId="665F46F6" w14:textId="2CE965BD" w:rsidR="00EF794A" w:rsidRPr="005F4F66" w:rsidRDefault="003A662D" w:rsidP="00EF794A">
            <w:pPr>
              <w:suppressAutoHyphens/>
              <w:overflowPunct w:val="0"/>
              <w:autoSpaceDE w:val="0"/>
              <w:spacing w:after="0" w:line="300" w:lineRule="auto"/>
              <w:jc w:val="both"/>
              <w:rPr>
                <w:rFonts w:asciiTheme="minorHAnsi" w:hAnsiTheme="minorHAnsi" w:cstheme="minorHAnsi"/>
                <w:b/>
                <w:bCs/>
              </w:rPr>
            </w:pPr>
            <w:r>
              <w:rPr>
                <w:rFonts w:asciiTheme="minorHAnsi" w:hAnsiTheme="minorHAnsi" w:cstheme="minorHAnsi"/>
                <w:b/>
              </w:rPr>
              <w:t xml:space="preserve">Obec Bory </w:t>
            </w:r>
          </w:p>
        </w:tc>
      </w:tr>
      <w:tr w:rsidR="00EF794A" w:rsidRPr="005F4F66" w14:paraId="17A5ED7A" w14:textId="77777777" w:rsidTr="00920A63">
        <w:tc>
          <w:tcPr>
            <w:tcW w:w="2552" w:type="dxa"/>
          </w:tcPr>
          <w:p w14:paraId="24D3FB1A" w14:textId="77777777" w:rsidR="00EF794A" w:rsidRPr="005F4F66" w:rsidRDefault="00EF794A" w:rsidP="00EF794A">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sídlo (adresa):</w:t>
            </w:r>
          </w:p>
        </w:tc>
        <w:tc>
          <w:tcPr>
            <w:tcW w:w="6237" w:type="dxa"/>
            <w:vAlign w:val="center"/>
          </w:tcPr>
          <w:p w14:paraId="4F5CCD54" w14:textId="0376E8CA" w:rsidR="00EF794A" w:rsidRPr="005F4F66" w:rsidRDefault="003A662D" w:rsidP="00EF794A">
            <w:pPr>
              <w:suppressAutoHyphens/>
              <w:overflowPunct w:val="0"/>
              <w:autoSpaceDE w:val="0"/>
              <w:spacing w:after="0"/>
              <w:rPr>
                <w:rFonts w:asciiTheme="minorHAnsi" w:hAnsiTheme="minorHAnsi" w:cstheme="minorHAnsi"/>
              </w:rPr>
            </w:pPr>
            <w:r>
              <w:rPr>
                <w:rFonts w:asciiTheme="minorHAnsi" w:hAnsiTheme="minorHAnsi" w:cstheme="minorHAnsi"/>
              </w:rPr>
              <w:t>Dolní Bory 232, 59461 Bory</w:t>
            </w:r>
          </w:p>
        </w:tc>
      </w:tr>
      <w:tr w:rsidR="00EF794A" w:rsidRPr="005F4F66" w14:paraId="6BDC6F0C" w14:textId="77777777" w:rsidTr="00920A63">
        <w:tc>
          <w:tcPr>
            <w:tcW w:w="2552" w:type="dxa"/>
          </w:tcPr>
          <w:p w14:paraId="53941E63" w14:textId="77777777" w:rsidR="00EF794A" w:rsidRPr="005F4F66" w:rsidRDefault="00EF794A" w:rsidP="00EF794A">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IČ:</w:t>
            </w:r>
          </w:p>
        </w:tc>
        <w:tc>
          <w:tcPr>
            <w:tcW w:w="6237" w:type="dxa"/>
            <w:vAlign w:val="center"/>
          </w:tcPr>
          <w:p w14:paraId="031F37DA" w14:textId="72527FB5" w:rsidR="00EF794A" w:rsidRPr="005F4F66" w:rsidRDefault="003A662D" w:rsidP="00EF794A">
            <w:pPr>
              <w:suppressAutoHyphens/>
              <w:overflowPunct w:val="0"/>
              <w:autoSpaceDE w:val="0"/>
              <w:spacing w:after="0"/>
              <w:rPr>
                <w:rFonts w:asciiTheme="minorHAnsi" w:hAnsiTheme="minorHAnsi" w:cstheme="minorHAnsi"/>
              </w:rPr>
            </w:pPr>
            <w:r>
              <w:rPr>
                <w:rFonts w:asciiTheme="minorHAnsi" w:hAnsiTheme="minorHAnsi" w:cstheme="minorHAnsi"/>
              </w:rPr>
              <w:t xml:space="preserve">00294055 </w:t>
            </w:r>
          </w:p>
        </w:tc>
      </w:tr>
      <w:tr w:rsidR="00DF2B2C" w:rsidRPr="005F4F66" w14:paraId="0CCBC3A8" w14:textId="77777777" w:rsidTr="00DF2B2C">
        <w:tc>
          <w:tcPr>
            <w:tcW w:w="2552" w:type="dxa"/>
          </w:tcPr>
          <w:p w14:paraId="029D1D9E" w14:textId="77777777" w:rsidR="00DF2B2C" w:rsidRPr="005F4F66" w:rsidRDefault="00DF2B2C" w:rsidP="00DF2B2C">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DIČ:</w:t>
            </w:r>
          </w:p>
        </w:tc>
        <w:tc>
          <w:tcPr>
            <w:tcW w:w="6237" w:type="dxa"/>
            <w:vAlign w:val="center"/>
          </w:tcPr>
          <w:p w14:paraId="3DCCF781" w14:textId="5535CD5F" w:rsidR="00DF2B2C" w:rsidRPr="005F4F66" w:rsidRDefault="003A662D" w:rsidP="00DF2B2C">
            <w:pPr>
              <w:suppressAutoHyphens/>
              <w:overflowPunct w:val="0"/>
              <w:autoSpaceDE w:val="0"/>
              <w:spacing w:after="0" w:line="300" w:lineRule="auto"/>
              <w:jc w:val="both"/>
              <w:rPr>
                <w:rFonts w:asciiTheme="minorHAnsi" w:hAnsiTheme="minorHAnsi" w:cstheme="minorHAnsi"/>
                <w:bCs/>
              </w:rPr>
            </w:pPr>
            <w:r>
              <w:rPr>
                <w:rFonts w:asciiTheme="minorHAnsi" w:hAnsiTheme="minorHAnsi" w:cstheme="minorHAnsi"/>
                <w:bCs/>
              </w:rPr>
              <w:t xml:space="preserve">CZ00294055 </w:t>
            </w:r>
          </w:p>
        </w:tc>
      </w:tr>
      <w:tr w:rsidR="00DF2B2C" w:rsidRPr="005F4F66" w14:paraId="796F18D0" w14:textId="77777777" w:rsidTr="00DF2B2C">
        <w:tc>
          <w:tcPr>
            <w:tcW w:w="2552" w:type="dxa"/>
          </w:tcPr>
          <w:p w14:paraId="001DB50A" w14:textId="77777777" w:rsidR="00DF2B2C" w:rsidRPr="005F4F66" w:rsidRDefault="00DF2B2C" w:rsidP="00DF2B2C">
            <w:pPr>
              <w:widowControl w:val="0"/>
              <w:tabs>
                <w:tab w:val="left" w:pos="1985"/>
              </w:tabs>
              <w:suppressAutoHyphens/>
              <w:overflowPunct w:val="0"/>
              <w:autoSpaceDE w:val="0"/>
              <w:autoSpaceDN w:val="0"/>
              <w:adjustRightInd w:val="0"/>
              <w:spacing w:after="0" w:line="240" w:lineRule="auto"/>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osoba oprávněná jednat ve věcech smluvních</w:t>
            </w:r>
          </w:p>
        </w:tc>
        <w:tc>
          <w:tcPr>
            <w:tcW w:w="6237" w:type="dxa"/>
          </w:tcPr>
          <w:p w14:paraId="5F00C409" w14:textId="0FC8B376" w:rsidR="00DF2B2C" w:rsidRPr="005F4F66" w:rsidRDefault="003A662D" w:rsidP="00DF2B2C">
            <w:pPr>
              <w:widowControl w:val="0"/>
              <w:tabs>
                <w:tab w:val="left" w:pos="1985"/>
              </w:tabs>
              <w:suppressAutoHyphens/>
              <w:overflowPunct w:val="0"/>
              <w:autoSpaceDE w:val="0"/>
              <w:autoSpaceDN w:val="0"/>
              <w:adjustRightInd w:val="0"/>
              <w:spacing w:after="0" w:line="240" w:lineRule="auto"/>
              <w:jc w:val="both"/>
              <w:outlineLvl w:val="0"/>
              <w:rPr>
                <w:rFonts w:asciiTheme="minorHAnsi" w:hAnsiTheme="minorHAnsi" w:cstheme="minorHAnsi"/>
              </w:rPr>
            </w:pPr>
            <w:r>
              <w:rPr>
                <w:rFonts w:asciiTheme="minorHAnsi" w:hAnsiTheme="minorHAnsi" w:cstheme="minorHAnsi"/>
              </w:rPr>
              <w:t xml:space="preserve">Ing. Lucie Dostálová </w:t>
            </w:r>
          </w:p>
        </w:tc>
      </w:tr>
    </w:tbl>
    <w:p w14:paraId="671B7371"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 xml:space="preserve">dále jen „kupující“ na straně jedné </w:t>
      </w:r>
    </w:p>
    <w:p w14:paraId="23289729" w14:textId="77777777" w:rsidR="007C4511" w:rsidRPr="005F4F66" w:rsidRDefault="007C4511" w:rsidP="00696841">
      <w:pPr>
        <w:spacing w:after="0" w:line="240" w:lineRule="auto"/>
        <w:rPr>
          <w:rFonts w:asciiTheme="minorHAnsi" w:hAnsiTheme="minorHAnsi" w:cstheme="minorHAnsi"/>
          <w:lang w:eastAsia="cs-CZ"/>
        </w:rPr>
      </w:pPr>
      <w:r w:rsidRPr="005F4F66">
        <w:rPr>
          <w:rFonts w:asciiTheme="minorHAnsi" w:hAnsiTheme="minorHAnsi" w:cstheme="minorHAnsi"/>
          <w:b/>
          <w:bCs/>
          <w:lang w:eastAsia="cs-CZ"/>
        </w:rPr>
        <w:t>a</w:t>
      </w:r>
    </w:p>
    <w:p w14:paraId="673BC2F4" w14:textId="77777777" w:rsidR="007C4511" w:rsidRPr="005F4F66" w:rsidRDefault="007C4511" w:rsidP="00696841">
      <w:pPr>
        <w:spacing w:after="0" w:line="240" w:lineRule="auto"/>
        <w:rPr>
          <w:rFonts w:asciiTheme="minorHAnsi" w:hAnsiTheme="minorHAnsi" w:cstheme="minorHAnsi"/>
          <w:b/>
          <w:bCs/>
          <w:lang w:eastAsia="cs-CZ"/>
        </w:rPr>
      </w:pPr>
    </w:p>
    <w:p w14:paraId="7AB2FA48"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
          <w:bCs/>
          <w:lang w:eastAsia="ar-SA"/>
        </w:rPr>
      </w:pPr>
      <w:r w:rsidRPr="005F4F66">
        <w:rPr>
          <w:rFonts w:asciiTheme="minorHAnsi" w:eastAsia="Times New Roman" w:hAnsiTheme="minorHAnsi" w:cstheme="minorHAnsi"/>
          <w:b/>
          <w:bCs/>
          <w:lang w:eastAsia="ar-SA"/>
        </w:rPr>
        <w:t xml:space="preserve">2. Prodávající: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52"/>
        <w:gridCol w:w="6237"/>
      </w:tblGrid>
      <w:tr w:rsidR="00C85DC6" w:rsidRPr="005F4F66" w14:paraId="534ED4E1" w14:textId="77777777" w:rsidTr="00611650">
        <w:tc>
          <w:tcPr>
            <w:tcW w:w="2552" w:type="dxa"/>
          </w:tcPr>
          <w:p w14:paraId="3F388EB9"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název:</w:t>
            </w:r>
          </w:p>
        </w:tc>
        <w:tc>
          <w:tcPr>
            <w:tcW w:w="6237" w:type="dxa"/>
          </w:tcPr>
          <w:p w14:paraId="77C81EB4"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
                <w:bCs/>
                <w:highlight w:val="yellow"/>
                <w:lang w:eastAsia="ar-SA"/>
              </w:rPr>
            </w:pPr>
            <w:r w:rsidRPr="005F4F66">
              <w:rPr>
                <w:rFonts w:asciiTheme="minorHAnsi" w:eastAsia="Times New Roman" w:hAnsiTheme="minorHAnsi" w:cstheme="minorHAnsi"/>
                <w:b/>
                <w:bCs/>
                <w:highlight w:val="yellow"/>
                <w:lang w:eastAsia="ar-SA"/>
              </w:rPr>
              <w:t>xxxxxxxxxxxxxxx</w:t>
            </w:r>
          </w:p>
        </w:tc>
      </w:tr>
      <w:tr w:rsidR="00C85DC6" w:rsidRPr="005F4F66" w14:paraId="280D8C93" w14:textId="77777777" w:rsidTr="00611650">
        <w:tc>
          <w:tcPr>
            <w:tcW w:w="2552" w:type="dxa"/>
          </w:tcPr>
          <w:p w14:paraId="12498E63"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sídlo (adresa):</w:t>
            </w:r>
          </w:p>
        </w:tc>
        <w:tc>
          <w:tcPr>
            <w:tcW w:w="6237" w:type="dxa"/>
          </w:tcPr>
          <w:p w14:paraId="2AE82CDB"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6D930800" w14:textId="77777777" w:rsidTr="00611650">
        <w:tc>
          <w:tcPr>
            <w:tcW w:w="2552" w:type="dxa"/>
          </w:tcPr>
          <w:p w14:paraId="2AD6B407"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IČ:</w:t>
            </w:r>
          </w:p>
        </w:tc>
        <w:tc>
          <w:tcPr>
            <w:tcW w:w="6237" w:type="dxa"/>
          </w:tcPr>
          <w:p w14:paraId="09C5351B"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4E2769C8" w14:textId="77777777" w:rsidTr="00611650">
        <w:trPr>
          <w:trHeight w:val="420"/>
        </w:trPr>
        <w:tc>
          <w:tcPr>
            <w:tcW w:w="2552" w:type="dxa"/>
          </w:tcPr>
          <w:p w14:paraId="3CA6D4DF"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DIČ:</w:t>
            </w:r>
          </w:p>
        </w:tc>
        <w:tc>
          <w:tcPr>
            <w:tcW w:w="6237" w:type="dxa"/>
          </w:tcPr>
          <w:p w14:paraId="67414600"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2D5086A7" w14:textId="77777777" w:rsidTr="00611650">
        <w:tc>
          <w:tcPr>
            <w:tcW w:w="2552" w:type="dxa"/>
          </w:tcPr>
          <w:p w14:paraId="5911FA31"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 xml:space="preserve">osoba oprávněná jednat ve věcech smluvních </w:t>
            </w:r>
          </w:p>
        </w:tc>
        <w:tc>
          <w:tcPr>
            <w:tcW w:w="6237" w:type="dxa"/>
          </w:tcPr>
          <w:p w14:paraId="21B81028"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2A72C236" w14:textId="77777777" w:rsidTr="00611650">
        <w:tc>
          <w:tcPr>
            <w:tcW w:w="2552" w:type="dxa"/>
          </w:tcPr>
          <w:p w14:paraId="054A9062"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osoba oprávněná jednat ve věcech technických:</w:t>
            </w:r>
          </w:p>
        </w:tc>
        <w:tc>
          <w:tcPr>
            <w:tcW w:w="6237" w:type="dxa"/>
          </w:tcPr>
          <w:p w14:paraId="1891BFAB"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highlight w:val="yellow"/>
                <w:lang w:eastAsia="ar-SA"/>
              </w:rPr>
            </w:pPr>
            <w:r w:rsidRPr="005F4F66">
              <w:rPr>
                <w:rFonts w:asciiTheme="minorHAnsi" w:eastAsia="Times New Roman" w:hAnsiTheme="minorHAnsi" w:cstheme="minorHAnsi"/>
                <w:bCs/>
                <w:highlight w:val="yellow"/>
                <w:lang w:eastAsia="ar-SA"/>
              </w:rPr>
              <w:t>xxxxxxxxxxxxxxx</w:t>
            </w:r>
          </w:p>
        </w:tc>
      </w:tr>
      <w:tr w:rsidR="00C85DC6" w:rsidRPr="005F4F66" w14:paraId="7461E404" w14:textId="77777777" w:rsidTr="00611650">
        <w:tc>
          <w:tcPr>
            <w:tcW w:w="2552" w:type="dxa"/>
          </w:tcPr>
          <w:p w14:paraId="0F916936"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bankovní spojení:</w:t>
            </w:r>
          </w:p>
        </w:tc>
        <w:tc>
          <w:tcPr>
            <w:tcW w:w="6237" w:type="dxa"/>
          </w:tcPr>
          <w:p w14:paraId="587DFD0E" w14:textId="77777777" w:rsidR="00C85DC6" w:rsidRPr="005F4F66" w:rsidRDefault="00C85DC6" w:rsidP="00C85DC6">
            <w:pPr>
              <w:suppressAutoHyphens/>
              <w:overflowPunct w:val="0"/>
              <w:autoSpaceDE w:val="0"/>
              <w:spacing w:after="0" w:line="240" w:lineRule="auto"/>
              <w:rPr>
                <w:rFonts w:asciiTheme="minorHAnsi" w:eastAsia="Times New Roman" w:hAnsiTheme="minorHAnsi" w:cstheme="minorHAnsi"/>
                <w:bCs/>
                <w:highlight w:val="yellow"/>
                <w:lang w:eastAsia="ar-SA"/>
              </w:rPr>
            </w:pPr>
            <w:r w:rsidRPr="005F4F66">
              <w:rPr>
                <w:rFonts w:asciiTheme="minorHAnsi" w:eastAsia="Times New Roman" w:hAnsiTheme="minorHAnsi" w:cstheme="minorHAnsi"/>
                <w:bCs/>
                <w:highlight w:val="yellow"/>
                <w:lang w:eastAsia="ar-SA"/>
              </w:rPr>
              <w:t>xxxxxxxxxxxxxxx</w:t>
            </w:r>
          </w:p>
        </w:tc>
      </w:tr>
    </w:tbl>
    <w:p w14:paraId="6A7556CD" w14:textId="77777777" w:rsidR="00C85DC6" w:rsidRPr="005F4F66" w:rsidRDefault="00C85DC6" w:rsidP="00C85DC6">
      <w:pPr>
        <w:widowControl w:val="0"/>
        <w:tabs>
          <w:tab w:val="left" w:pos="1985"/>
        </w:tabs>
        <w:suppressAutoHyphens/>
        <w:overflowPunct w:val="0"/>
        <w:autoSpaceDE w:val="0"/>
        <w:autoSpaceDN w:val="0"/>
        <w:adjustRightInd w:val="0"/>
        <w:spacing w:after="0" w:line="240" w:lineRule="auto"/>
        <w:jc w:val="both"/>
        <w:outlineLvl w:val="0"/>
        <w:rPr>
          <w:rFonts w:asciiTheme="minorHAnsi" w:eastAsia="Times New Roman" w:hAnsiTheme="minorHAnsi" w:cstheme="minorHAnsi"/>
          <w:bCs/>
          <w:lang w:eastAsia="ar-SA"/>
        </w:rPr>
      </w:pPr>
      <w:r w:rsidRPr="005F4F66">
        <w:rPr>
          <w:rFonts w:asciiTheme="minorHAnsi" w:eastAsia="Times New Roman" w:hAnsiTheme="minorHAnsi" w:cstheme="minorHAnsi"/>
          <w:bCs/>
          <w:lang w:eastAsia="ar-SA"/>
        </w:rPr>
        <w:t>dále jen „prodávající“ na straně druhé</w:t>
      </w:r>
    </w:p>
    <w:p w14:paraId="328FDF4C"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547644DE" w14:textId="77777777" w:rsidR="007C4511" w:rsidRPr="005F4F66" w:rsidRDefault="007C4511" w:rsidP="00A00C33">
      <w:pPr>
        <w:spacing w:after="0" w:line="240" w:lineRule="auto"/>
        <w:rPr>
          <w:rFonts w:asciiTheme="minorHAnsi" w:hAnsiTheme="minorHAnsi" w:cstheme="minorHAnsi"/>
          <w:lang w:eastAsia="cs-CZ"/>
        </w:rPr>
      </w:pPr>
      <w:r w:rsidRPr="005F4F66">
        <w:rPr>
          <w:rFonts w:asciiTheme="minorHAnsi" w:hAnsiTheme="minorHAnsi" w:cstheme="minorHAnsi"/>
          <w:lang w:eastAsia="cs-CZ"/>
        </w:rPr>
        <w:t xml:space="preserve">uzavírají níže uvedeného dne, měsíce a roku tuto </w:t>
      </w:r>
      <w:r w:rsidRPr="005F4F66">
        <w:rPr>
          <w:rFonts w:asciiTheme="minorHAnsi" w:hAnsiTheme="minorHAnsi" w:cstheme="minorHAnsi"/>
          <w:bCs/>
          <w:lang w:eastAsia="cs-CZ"/>
        </w:rPr>
        <w:t>kupní smlouvu</w:t>
      </w:r>
      <w:r w:rsidR="00C20069" w:rsidRPr="005F4F66">
        <w:rPr>
          <w:rFonts w:asciiTheme="minorHAnsi" w:hAnsiTheme="minorHAnsi" w:cstheme="minorHAnsi"/>
          <w:bCs/>
          <w:lang w:eastAsia="cs-CZ"/>
        </w:rPr>
        <w:t>:</w:t>
      </w:r>
    </w:p>
    <w:p w14:paraId="583CE5D1" w14:textId="77777777" w:rsidR="008E17D7" w:rsidRPr="005F4F66" w:rsidRDefault="008E17D7" w:rsidP="007A1402">
      <w:pPr>
        <w:spacing w:after="0" w:line="240" w:lineRule="auto"/>
        <w:jc w:val="center"/>
        <w:rPr>
          <w:rFonts w:asciiTheme="minorHAnsi" w:hAnsiTheme="minorHAnsi" w:cstheme="minorHAnsi"/>
          <w:b/>
          <w:bCs/>
          <w:lang w:eastAsia="cs-CZ"/>
        </w:rPr>
      </w:pPr>
    </w:p>
    <w:p w14:paraId="334975B8" w14:textId="77777777" w:rsidR="007C4511" w:rsidRPr="005F4F66" w:rsidRDefault="007C4511" w:rsidP="007A1402">
      <w:pPr>
        <w:spacing w:after="0" w:line="240" w:lineRule="auto"/>
        <w:jc w:val="center"/>
        <w:rPr>
          <w:rFonts w:asciiTheme="minorHAnsi" w:hAnsiTheme="minorHAnsi" w:cstheme="minorHAnsi"/>
          <w:lang w:eastAsia="cs-CZ"/>
        </w:rPr>
      </w:pPr>
      <w:r w:rsidRPr="005F4F66">
        <w:rPr>
          <w:rFonts w:asciiTheme="minorHAnsi" w:hAnsiTheme="minorHAnsi" w:cstheme="minorHAnsi"/>
          <w:b/>
          <w:bCs/>
          <w:lang w:eastAsia="cs-CZ"/>
        </w:rPr>
        <w:t> </w:t>
      </w:r>
    </w:p>
    <w:p w14:paraId="2435D1D0" w14:textId="77777777" w:rsidR="00A240BC" w:rsidRPr="005F4F66" w:rsidRDefault="00A240BC"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Předmět smlouvy</w:t>
      </w:r>
    </w:p>
    <w:p w14:paraId="3FBED45B" w14:textId="77777777" w:rsidR="00A240BC" w:rsidRPr="005F4F66" w:rsidRDefault="00A240BC" w:rsidP="00D41983">
      <w:pPr>
        <w:overflowPunct w:val="0"/>
        <w:autoSpaceDE w:val="0"/>
        <w:autoSpaceDN w:val="0"/>
        <w:adjustRightInd w:val="0"/>
        <w:spacing w:after="0"/>
        <w:textAlignment w:val="baseline"/>
        <w:rPr>
          <w:rFonts w:asciiTheme="minorHAnsi" w:hAnsiTheme="minorHAnsi" w:cstheme="minorHAnsi"/>
          <w:b/>
          <w:u w:val="single"/>
        </w:rPr>
      </w:pPr>
    </w:p>
    <w:p w14:paraId="16E57EF4" w14:textId="77777777" w:rsidR="000E1684" w:rsidRPr="005F4F66" w:rsidRDefault="00A240BC" w:rsidP="00A240BC">
      <w:pPr>
        <w:numPr>
          <w:ilvl w:val="1"/>
          <w:numId w:val="12"/>
        </w:numPr>
        <w:tabs>
          <w:tab w:val="clear" w:pos="432"/>
          <w:tab w:val="num" w:pos="426"/>
        </w:tabs>
        <w:spacing w:before="120" w:after="60" w:line="240" w:lineRule="auto"/>
        <w:ind w:left="426"/>
        <w:jc w:val="both"/>
        <w:rPr>
          <w:rFonts w:asciiTheme="minorHAnsi" w:hAnsiTheme="minorHAnsi" w:cstheme="minorHAnsi"/>
        </w:rPr>
      </w:pPr>
      <w:r w:rsidRPr="005F4F66">
        <w:rPr>
          <w:rFonts w:asciiTheme="minorHAnsi" w:hAnsiTheme="minorHAnsi" w:cstheme="minorHAnsi"/>
        </w:rPr>
        <w:t xml:space="preserve">Prodávající se touto smlouvou zavazuje odevzdat kupujícímu předmět koupě specifikovaný v čl. 2. této smlouvy a umožnit kupujícímu nabýt vlastnické právo k předmětu koupě. </w:t>
      </w:r>
    </w:p>
    <w:p w14:paraId="7D440C96" w14:textId="77777777" w:rsidR="00A240BC" w:rsidRPr="005F4F66" w:rsidRDefault="00A240BC" w:rsidP="00A240BC">
      <w:pPr>
        <w:numPr>
          <w:ilvl w:val="1"/>
          <w:numId w:val="12"/>
        </w:numPr>
        <w:tabs>
          <w:tab w:val="clear" w:pos="432"/>
          <w:tab w:val="num" w:pos="426"/>
        </w:tabs>
        <w:spacing w:before="120" w:after="60" w:line="240" w:lineRule="auto"/>
        <w:ind w:left="426"/>
        <w:jc w:val="both"/>
        <w:rPr>
          <w:rFonts w:asciiTheme="minorHAnsi" w:hAnsiTheme="minorHAnsi" w:cstheme="minorHAnsi"/>
        </w:rPr>
      </w:pPr>
      <w:r w:rsidRPr="005F4F66">
        <w:rPr>
          <w:rFonts w:asciiTheme="minorHAnsi" w:hAnsiTheme="minorHAnsi" w:cstheme="minorHAnsi"/>
        </w:rPr>
        <w:t>Kupující se zavazuje předmět koupě převzít a zaplatit dohodnutou kupní cenu, a to vše za podmínek dále sjednaných.</w:t>
      </w:r>
    </w:p>
    <w:p w14:paraId="36A3CE4E" w14:textId="77777777" w:rsidR="00C20069" w:rsidRPr="005F4F66" w:rsidRDefault="00C20069"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Prodávající se dále zavazuje splnit i další povinnosti stanové touto smlouvou.</w:t>
      </w:r>
    </w:p>
    <w:p w14:paraId="452E4AE5" w14:textId="7955A98F" w:rsidR="004F0E21" w:rsidRPr="005F4F66" w:rsidRDefault="004F0E21" w:rsidP="004F0E21">
      <w:pPr>
        <w:numPr>
          <w:ilvl w:val="1"/>
          <w:numId w:val="12"/>
        </w:numPr>
        <w:spacing w:before="120" w:after="60" w:line="240" w:lineRule="auto"/>
        <w:jc w:val="both"/>
        <w:rPr>
          <w:rFonts w:asciiTheme="minorHAnsi" w:hAnsiTheme="minorHAnsi" w:cstheme="minorHAnsi"/>
        </w:rPr>
      </w:pPr>
      <w:r w:rsidRPr="005F4F66">
        <w:rPr>
          <w:rFonts w:asciiTheme="minorHAnsi" w:eastAsia="Times New Roman" w:hAnsiTheme="minorHAnsi" w:cstheme="minorHAnsi"/>
          <w:lang w:eastAsia="cs-CZ"/>
        </w:rPr>
        <w:t xml:space="preserve">Tato smlouva je uzavřena na základě </w:t>
      </w:r>
      <w:r w:rsidR="00271BF1" w:rsidRPr="005F4F66">
        <w:rPr>
          <w:rFonts w:asciiTheme="minorHAnsi" w:eastAsia="Times New Roman" w:hAnsiTheme="minorHAnsi" w:cstheme="minorHAnsi"/>
          <w:lang w:eastAsia="cs-CZ"/>
        </w:rPr>
        <w:t xml:space="preserve">výsledku zadávacího </w:t>
      </w:r>
      <w:r w:rsidRPr="005F4F66">
        <w:rPr>
          <w:rFonts w:asciiTheme="minorHAnsi" w:eastAsia="Times New Roman" w:hAnsiTheme="minorHAnsi" w:cstheme="minorHAnsi"/>
          <w:lang w:eastAsia="cs-CZ"/>
        </w:rPr>
        <w:t xml:space="preserve">řízení </w:t>
      </w:r>
      <w:r w:rsidR="00271BF1" w:rsidRPr="005F4F66">
        <w:rPr>
          <w:rFonts w:asciiTheme="minorHAnsi" w:eastAsia="Times New Roman" w:hAnsiTheme="minorHAnsi" w:cstheme="minorHAnsi"/>
          <w:lang w:eastAsia="cs-CZ"/>
        </w:rPr>
        <w:t>dle zákona č. 134/2016 Sb</w:t>
      </w:r>
      <w:r w:rsidR="004C7D85" w:rsidRPr="005F4F66">
        <w:rPr>
          <w:rFonts w:asciiTheme="minorHAnsi" w:eastAsia="Times New Roman" w:hAnsiTheme="minorHAnsi" w:cstheme="minorHAnsi"/>
          <w:lang w:eastAsia="cs-CZ"/>
        </w:rPr>
        <w:t xml:space="preserve">,. </w:t>
      </w:r>
      <w:r w:rsidR="00271BF1" w:rsidRPr="005F4F66">
        <w:rPr>
          <w:rFonts w:asciiTheme="minorHAnsi" w:eastAsia="Times New Roman" w:hAnsiTheme="minorHAnsi" w:cstheme="minorHAnsi"/>
          <w:lang w:eastAsia="cs-CZ"/>
        </w:rPr>
        <w:t>Zákon o zadávání veřejných zakázek (dále jen „ZZVZ“)</w:t>
      </w:r>
      <w:r w:rsidR="004C7D85" w:rsidRPr="005F4F66">
        <w:rPr>
          <w:rFonts w:asciiTheme="minorHAnsi" w:eastAsia="Times New Roman" w:hAnsiTheme="minorHAnsi" w:cstheme="minorHAnsi"/>
          <w:lang w:eastAsia="cs-CZ"/>
        </w:rPr>
        <w:t xml:space="preserve">, </w:t>
      </w:r>
      <w:r w:rsidR="00797243" w:rsidRPr="005F4F66">
        <w:rPr>
          <w:rFonts w:asciiTheme="minorHAnsi" w:eastAsia="Times New Roman" w:hAnsiTheme="minorHAnsi" w:cstheme="minorHAnsi"/>
          <w:lang w:eastAsia="cs-CZ"/>
        </w:rPr>
        <w:t xml:space="preserve">název </w:t>
      </w:r>
      <w:r w:rsidR="004C7D85" w:rsidRPr="005F4F66">
        <w:rPr>
          <w:rFonts w:asciiTheme="minorHAnsi" w:eastAsia="Times New Roman" w:hAnsiTheme="minorHAnsi" w:cstheme="minorHAnsi"/>
          <w:lang w:eastAsia="cs-CZ"/>
        </w:rPr>
        <w:t xml:space="preserve">veřejné </w:t>
      </w:r>
      <w:r w:rsidR="00797243" w:rsidRPr="00106675">
        <w:rPr>
          <w:rFonts w:asciiTheme="minorHAnsi" w:eastAsia="Times New Roman" w:hAnsiTheme="minorHAnsi" w:cstheme="minorHAnsi"/>
          <w:lang w:eastAsia="cs-CZ"/>
        </w:rPr>
        <w:t>zakázky „</w:t>
      </w:r>
      <w:r w:rsidR="003A662D" w:rsidRPr="00106675">
        <w:rPr>
          <w:rFonts w:asciiTheme="minorHAnsi" w:eastAsia="Times New Roman" w:hAnsiTheme="minorHAnsi" w:cstheme="minorHAnsi"/>
          <w:b/>
          <w:lang w:eastAsia="cs-CZ"/>
        </w:rPr>
        <w:t xml:space="preserve">Obec Bory – Pořízení techniky do lesa </w:t>
      </w:r>
      <w:r w:rsidR="007C3B83" w:rsidRPr="00106675">
        <w:rPr>
          <w:rFonts w:asciiTheme="minorHAnsi" w:eastAsia="Times New Roman" w:hAnsiTheme="minorHAnsi" w:cstheme="minorHAnsi"/>
          <w:lang w:eastAsia="cs-CZ"/>
        </w:rPr>
        <w:t xml:space="preserve">“. </w:t>
      </w:r>
      <w:r w:rsidRPr="00106675">
        <w:rPr>
          <w:rFonts w:asciiTheme="minorHAnsi" w:eastAsia="Times New Roman" w:hAnsiTheme="minorHAnsi" w:cstheme="minorHAnsi"/>
          <w:lang w:eastAsia="cs-CZ"/>
        </w:rPr>
        <w:t>Do tohoto řízení podal prodávající nabídku, na jejímž základě je s prodávajícím uzavírána tato smlouva. Obsahuje-li podaná nabídka povinnosti prodávajícího</w:t>
      </w:r>
      <w:r w:rsidRPr="005F4F66">
        <w:rPr>
          <w:rFonts w:asciiTheme="minorHAnsi" w:eastAsia="Times New Roman" w:hAnsiTheme="minorHAnsi" w:cstheme="minorHAnsi"/>
          <w:lang w:eastAsia="cs-CZ"/>
        </w:rPr>
        <w:t xml:space="preserve"> nad rámec upravený v této smlouvě, je prodávající povinen splnit i veškeré povinnosti, ke kterým se zavázal </w:t>
      </w:r>
      <w:r w:rsidR="00A22B7A" w:rsidRPr="005F4F66">
        <w:rPr>
          <w:rFonts w:asciiTheme="minorHAnsi" w:eastAsia="Times New Roman" w:hAnsiTheme="minorHAnsi" w:cstheme="minorHAnsi"/>
          <w:lang w:eastAsia="cs-CZ"/>
        </w:rPr>
        <w:lastRenderedPageBreak/>
        <w:t>podáním</w:t>
      </w:r>
      <w:r w:rsidRPr="005F4F66">
        <w:rPr>
          <w:rFonts w:asciiTheme="minorHAnsi" w:eastAsia="Times New Roman" w:hAnsiTheme="minorHAnsi" w:cstheme="minorHAnsi"/>
          <w:lang w:eastAsia="cs-CZ"/>
        </w:rPr>
        <w:t xml:space="preserve"> nabídky</w:t>
      </w:r>
      <w:r w:rsidR="00A22B7A" w:rsidRPr="005F4F66">
        <w:rPr>
          <w:rFonts w:asciiTheme="minorHAnsi" w:eastAsia="Times New Roman" w:hAnsiTheme="minorHAnsi" w:cstheme="minorHAnsi"/>
          <w:lang w:eastAsia="cs-CZ"/>
        </w:rPr>
        <w:t xml:space="preserve"> do uvedeného zadávacího řízení. </w:t>
      </w:r>
      <w:r w:rsidRPr="005F4F66">
        <w:rPr>
          <w:rFonts w:asciiTheme="minorHAnsi" w:eastAsia="Times New Roman" w:hAnsiTheme="minorHAnsi" w:cstheme="minorHAnsi"/>
          <w:lang w:eastAsia="cs-CZ"/>
        </w:rPr>
        <w:t>Cena za splnění všech povinností je součástí kupní ceny sjednané v této smlouvě.</w:t>
      </w:r>
    </w:p>
    <w:p w14:paraId="1BFC14C0" w14:textId="66166039" w:rsidR="00AF6A83" w:rsidRPr="005F4F66" w:rsidRDefault="00AF6A83"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Prodávající bere na vědomí, že na řádném a včasn</w:t>
      </w:r>
      <w:r w:rsidR="00820407" w:rsidRPr="005F4F66">
        <w:rPr>
          <w:rFonts w:asciiTheme="minorHAnsi" w:hAnsiTheme="minorHAnsi" w:cstheme="minorHAnsi"/>
        </w:rPr>
        <w:t>ém splnění</w:t>
      </w:r>
      <w:r w:rsidRPr="005F4F66">
        <w:rPr>
          <w:rFonts w:asciiTheme="minorHAnsi" w:hAnsiTheme="minorHAnsi" w:cstheme="minorHAnsi"/>
        </w:rPr>
        <w:t xml:space="preserve"> všech povinností dle této smlouvy je vázáno poskytnutí </w:t>
      </w:r>
      <w:r w:rsidR="0060707C">
        <w:rPr>
          <w:rFonts w:asciiTheme="minorHAnsi" w:hAnsiTheme="minorHAnsi" w:cstheme="minorHAnsi"/>
        </w:rPr>
        <w:t>investičního úvěru se snížením jistiny</w:t>
      </w:r>
      <w:r w:rsidRPr="005F4F66">
        <w:rPr>
          <w:rFonts w:asciiTheme="minorHAnsi" w:hAnsiTheme="minorHAnsi" w:cstheme="minorHAnsi"/>
        </w:rPr>
        <w:t xml:space="preserve"> kupujícímu. Prodávající byl před podpisem této smlouvy seznámen s podmínkami a je mu známo, že v případě porušení povinností prodávajícího může být ohroženo poskytnutí </w:t>
      </w:r>
      <w:r w:rsidR="0060707C">
        <w:rPr>
          <w:rFonts w:asciiTheme="minorHAnsi" w:hAnsiTheme="minorHAnsi" w:cstheme="minorHAnsi"/>
        </w:rPr>
        <w:t>investičního úvěru</w:t>
      </w:r>
      <w:r w:rsidRPr="005F4F66">
        <w:rPr>
          <w:rFonts w:asciiTheme="minorHAnsi" w:hAnsiTheme="minorHAnsi" w:cstheme="minorHAnsi"/>
        </w:rPr>
        <w:t xml:space="preserve">. Nebude-li </w:t>
      </w:r>
      <w:r w:rsidR="0060707C">
        <w:rPr>
          <w:rFonts w:asciiTheme="minorHAnsi" w:hAnsiTheme="minorHAnsi" w:cstheme="minorHAnsi"/>
        </w:rPr>
        <w:t xml:space="preserve">s </w:t>
      </w:r>
      <w:r w:rsidRPr="005F4F66">
        <w:rPr>
          <w:rFonts w:asciiTheme="minorHAnsi" w:hAnsiTheme="minorHAnsi" w:cstheme="minorHAnsi"/>
        </w:rPr>
        <w:t>kupujícím</w:t>
      </w:r>
      <w:r w:rsidR="006F64B6">
        <w:rPr>
          <w:rFonts w:asciiTheme="minorHAnsi" w:hAnsiTheme="minorHAnsi" w:cstheme="minorHAnsi"/>
        </w:rPr>
        <w:t>u</w:t>
      </w:r>
      <w:r w:rsidRPr="005F4F66">
        <w:rPr>
          <w:rFonts w:asciiTheme="minorHAnsi" w:hAnsiTheme="minorHAnsi" w:cstheme="minorHAnsi"/>
        </w:rPr>
        <w:t xml:space="preserve"> </w:t>
      </w:r>
      <w:r w:rsidR="0060707C">
        <w:rPr>
          <w:rFonts w:asciiTheme="minorHAnsi" w:hAnsiTheme="minorHAnsi" w:cstheme="minorHAnsi"/>
        </w:rPr>
        <w:t>poskytnut investiční úvěr</w:t>
      </w:r>
      <w:r w:rsidRPr="005F4F66">
        <w:rPr>
          <w:rFonts w:asciiTheme="minorHAnsi" w:hAnsiTheme="minorHAnsi" w:cstheme="minorHAnsi"/>
        </w:rPr>
        <w:t xml:space="preserve"> z důvodů na straně prodávajícího, případně bude-li krácen, je prodávající povinen nahradit kupujícímu v plné výši ušlou částku </w:t>
      </w:r>
      <w:r w:rsidR="00C6305B">
        <w:rPr>
          <w:rFonts w:asciiTheme="minorHAnsi" w:hAnsiTheme="minorHAnsi" w:cstheme="minorHAnsi"/>
        </w:rPr>
        <w:t>z investičního úvěru.</w:t>
      </w:r>
    </w:p>
    <w:p w14:paraId="30B4D042" w14:textId="66F14A42" w:rsidR="00B33927" w:rsidRPr="005F4F66" w:rsidRDefault="00B727AA"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Splněním této smlouvy ze strany prodávajícího se rozumí protokolární předání úplného, funkčního a bezvadného předmětu koupě a současné splnění všech povinností dle této smlouvy, dále provedení všech činností souvisejících s realizací všech činností, jejichž provedení je pro řádné splnění smlouvy potřebné, a to i za předpokladu, že v této smlouv</w:t>
      </w:r>
      <w:r w:rsidR="00082E81" w:rsidRPr="005F4F66">
        <w:rPr>
          <w:rFonts w:asciiTheme="minorHAnsi" w:hAnsiTheme="minorHAnsi" w:cstheme="minorHAnsi"/>
        </w:rPr>
        <w:t>ě</w:t>
      </w:r>
      <w:r w:rsidRPr="005F4F66">
        <w:rPr>
          <w:rFonts w:asciiTheme="minorHAnsi" w:hAnsiTheme="minorHAnsi" w:cstheme="minorHAnsi"/>
        </w:rPr>
        <w:t xml:space="preserve"> nejsou výslovně uvedeny. </w:t>
      </w:r>
      <w:r w:rsidR="00B33927" w:rsidRPr="005F4F66">
        <w:rPr>
          <w:rFonts w:asciiTheme="minorHAnsi" w:hAnsiTheme="minorHAnsi" w:cstheme="minorHAnsi"/>
        </w:rPr>
        <w:t>Veškeré činnosti prodávajícího jsou zahrnuty v ceně.</w:t>
      </w:r>
    </w:p>
    <w:p w14:paraId="23A64AE5" w14:textId="77777777" w:rsidR="00B727AA" w:rsidRPr="005F4F66" w:rsidRDefault="00B727AA"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Předmět koupě musí být v prvotřídní kvalitě</w:t>
      </w:r>
      <w:r w:rsidR="00B33927" w:rsidRPr="005F4F66">
        <w:rPr>
          <w:rFonts w:asciiTheme="minorHAnsi" w:hAnsiTheme="minorHAnsi" w:cstheme="minorHAnsi"/>
        </w:rPr>
        <w:t>, bez jakýchkoliv vad, nepoužitý a nový</w:t>
      </w:r>
      <w:r w:rsidRPr="005F4F66">
        <w:rPr>
          <w:rFonts w:asciiTheme="minorHAnsi" w:hAnsiTheme="minorHAnsi" w:cstheme="minorHAnsi"/>
        </w:rPr>
        <w:t xml:space="preserve">. </w:t>
      </w:r>
    </w:p>
    <w:p w14:paraId="3D9401A4" w14:textId="77777777" w:rsidR="00B727AA" w:rsidRPr="005F4F66" w:rsidRDefault="00B727AA" w:rsidP="004F0E21">
      <w:pPr>
        <w:numPr>
          <w:ilvl w:val="1"/>
          <w:numId w:val="12"/>
        </w:numPr>
        <w:spacing w:before="120" w:after="60" w:line="240" w:lineRule="auto"/>
        <w:jc w:val="both"/>
        <w:rPr>
          <w:rFonts w:asciiTheme="minorHAnsi" w:hAnsiTheme="minorHAnsi" w:cstheme="minorHAnsi"/>
        </w:rPr>
      </w:pPr>
      <w:r w:rsidRPr="005F4F66">
        <w:rPr>
          <w:rFonts w:asciiTheme="minorHAnsi" w:hAnsiTheme="minorHAnsi" w:cstheme="minorHAnsi"/>
        </w:rPr>
        <w:t xml:space="preserve">Prodávající potvrzuje, že se v plném rozsahu seznámil s požadavky na předmět koupě </w:t>
      </w:r>
      <w:r w:rsidR="00E06399" w:rsidRPr="005F4F66">
        <w:rPr>
          <w:rFonts w:asciiTheme="minorHAnsi" w:hAnsiTheme="minorHAnsi" w:cstheme="minorHAnsi"/>
        </w:rPr>
        <w:br/>
      </w:r>
      <w:r w:rsidRPr="005F4F66">
        <w:rPr>
          <w:rFonts w:asciiTheme="minorHAnsi" w:hAnsiTheme="minorHAnsi" w:cstheme="minorHAnsi"/>
        </w:rPr>
        <w:t xml:space="preserve">a že jsou mu známy veškeré technické, kvalitativní, kvantitativní a jiné podmínky nezbytné ke splnění smlouvy. Prodávající též prohlašuje, že se podrobně seznámil </w:t>
      </w:r>
      <w:r w:rsidR="00E06399" w:rsidRPr="005F4F66">
        <w:rPr>
          <w:rFonts w:asciiTheme="minorHAnsi" w:hAnsiTheme="minorHAnsi" w:cstheme="minorHAnsi"/>
        </w:rPr>
        <w:br/>
      </w:r>
      <w:r w:rsidRPr="005F4F66">
        <w:rPr>
          <w:rFonts w:asciiTheme="minorHAnsi" w:hAnsiTheme="minorHAnsi" w:cstheme="minorHAnsi"/>
        </w:rPr>
        <w:t>s místem odevzdání předmětu koupě a že mu nejsou známy žádné skutečnosti, které by plynulému plnění smlouvy a odevzdání předmětu koupě ve sjednaném termínu bránily.</w:t>
      </w:r>
    </w:p>
    <w:p w14:paraId="720FD13C" w14:textId="77777777" w:rsidR="00C20069" w:rsidRPr="005F4F66" w:rsidRDefault="00C20069" w:rsidP="00D41983">
      <w:pPr>
        <w:spacing w:after="0" w:line="240" w:lineRule="auto"/>
        <w:ind w:left="431"/>
        <w:jc w:val="both"/>
        <w:rPr>
          <w:rFonts w:asciiTheme="minorHAnsi" w:hAnsiTheme="minorHAnsi" w:cstheme="minorHAnsi"/>
        </w:rPr>
      </w:pPr>
    </w:p>
    <w:p w14:paraId="63DAD0C6" w14:textId="77777777" w:rsidR="00A240BC" w:rsidRPr="005F4F66" w:rsidRDefault="00A240BC" w:rsidP="007C3B83">
      <w:pPr>
        <w:numPr>
          <w:ilvl w:val="0"/>
          <w:numId w:val="12"/>
        </w:numPr>
        <w:tabs>
          <w:tab w:val="num" w:pos="709"/>
        </w:tabs>
        <w:overflowPunct w:val="0"/>
        <w:autoSpaceDE w:val="0"/>
        <w:autoSpaceDN w:val="0"/>
        <w:adjustRightInd w:val="0"/>
        <w:spacing w:after="0" w:line="240" w:lineRule="auto"/>
        <w:ind w:left="709" w:hanging="715"/>
        <w:jc w:val="center"/>
        <w:textAlignment w:val="baseline"/>
        <w:rPr>
          <w:rFonts w:asciiTheme="minorHAnsi" w:hAnsiTheme="minorHAnsi" w:cstheme="minorHAnsi"/>
          <w:b/>
          <w:u w:val="single"/>
        </w:rPr>
      </w:pPr>
      <w:r w:rsidRPr="005F4F66">
        <w:rPr>
          <w:rFonts w:asciiTheme="minorHAnsi" w:hAnsiTheme="minorHAnsi" w:cstheme="minorHAnsi"/>
          <w:b/>
          <w:u w:val="single"/>
        </w:rPr>
        <w:t>Předmět koupě</w:t>
      </w:r>
    </w:p>
    <w:p w14:paraId="19C031E6" w14:textId="77777777" w:rsidR="006F61F9" w:rsidRPr="005F4F66" w:rsidRDefault="006F61F9" w:rsidP="006F61F9">
      <w:pPr>
        <w:tabs>
          <w:tab w:val="num" w:pos="709"/>
        </w:tabs>
        <w:overflowPunct w:val="0"/>
        <w:autoSpaceDE w:val="0"/>
        <w:autoSpaceDN w:val="0"/>
        <w:adjustRightInd w:val="0"/>
        <w:spacing w:after="0" w:line="240" w:lineRule="auto"/>
        <w:ind w:left="709"/>
        <w:textAlignment w:val="baseline"/>
        <w:rPr>
          <w:rFonts w:asciiTheme="minorHAnsi" w:hAnsiTheme="minorHAnsi" w:cstheme="minorHAnsi"/>
          <w:b/>
          <w:u w:val="single"/>
        </w:rPr>
      </w:pPr>
    </w:p>
    <w:p w14:paraId="5F404DA8" w14:textId="0BDF6AF4" w:rsidR="00606EE4" w:rsidRPr="00606EE4" w:rsidRDefault="007C3B83" w:rsidP="00606EE4">
      <w:pPr>
        <w:numPr>
          <w:ilvl w:val="1"/>
          <w:numId w:val="12"/>
        </w:numPr>
        <w:spacing w:before="120" w:after="0" w:line="240" w:lineRule="auto"/>
        <w:ind w:left="426"/>
        <w:jc w:val="both"/>
        <w:rPr>
          <w:rFonts w:asciiTheme="minorHAnsi" w:hAnsiTheme="minorHAnsi" w:cstheme="minorHAnsi"/>
        </w:rPr>
      </w:pPr>
      <w:r w:rsidRPr="005F4F66">
        <w:rPr>
          <w:rFonts w:asciiTheme="minorHAnsi" w:hAnsiTheme="minorHAnsi" w:cstheme="minorHAnsi"/>
        </w:rPr>
        <w:t>Předmětem koupě j</w:t>
      </w:r>
      <w:r w:rsidR="00606EE4">
        <w:rPr>
          <w:rFonts w:asciiTheme="minorHAnsi" w:hAnsiTheme="minorHAnsi" w:cstheme="minorHAnsi"/>
        </w:rPr>
        <w:t xml:space="preserve">e zboží specifikované v </w:t>
      </w:r>
      <w:r w:rsidR="00606EE4" w:rsidRPr="00606EE4">
        <w:t>příloze č. 1</w:t>
      </w:r>
      <w:r w:rsidR="00606EE4">
        <w:t xml:space="preserve"> </w:t>
      </w:r>
      <w:r w:rsidR="00606EE4" w:rsidRPr="00606EE4">
        <w:t xml:space="preserve">(dodavatelem vyplněná příloha č. </w:t>
      </w:r>
      <w:r w:rsidR="00E12861">
        <w:t>2</w:t>
      </w:r>
      <w:r w:rsidR="00606EE4" w:rsidRPr="00606EE4">
        <w:t>-</w:t>
      </w:r>
      <w:r w:rsidR="00606EE4">
        <w:t>1</w:t>
      </w:r>
      <w:r w:rsidR="00606EE4" w:rsidRPr="00606EE4">
        <w:t xml:space="preserve"> ZD</w:t>
      </w:r>
      <w:r w:rsidR="00606EE4">
        <w:t xml:space="preserve">: </w:t>
      </w:r>
      <w:r w:rsidR="00606EE4" w:rsidRPr="00606EE4">
        <w:t xml:space="preserve">Technická </w:t>
      </w:r>
      <w:r w:rsidR="00606EE4" w:rsidRPr="008441E7">
        <w:t xml:space="preserve">specifikace k 1. části zakázky: </w:t>
      </w:r>
      <w:r w:rsidR="00662DEC" w:rsidRPr="008441E7">
        <w:t>Traktor s čelním nakladačem</w:t>
      </w:r>
      <w:r w:rsidR="00606EE4" w:rsidRPr="008441E7">
        <w:t>) této Smlouvy, která tvoří její nedílnou součást.</w:t>
      </w:r>
    </w:p>
    <w:p w14:paraId="487B42B9" w14:textId="77777777" w:rsidR="00606EE4" w:rsidRDefault="00606EE4" w:rsidP="00352A88">
      <w:pPr>
        <w:spacing w:before="120" w:after="0" w:line="240" w:lineRule="auto"/>
        <w:jc w:val="both"/>
        <w:rPr>
          <w:rFonts w:asciiTheme="minorHAnsi" w:hAnsiTheme="minorHAnsi" w:cstheme="minorHAnsi"/>
          <w:highlight w:val="yellow"/>
        </w:rPr>
      </w:pPr>
    </w:p>
    <w:p w14:paraId="78DC538C" w14:textId="67587B33" w:rsidR="00EF39D2" w:rsidRPr="00663DA1" w:rsidRDefault="00C84EE4" w:rsidP="00352A88">
      <w:pPr>
        <w:spacing w:before="120" w:after="0" w:line="240" w:lineRule="auto"/>
        <w:jc w:val="both"/>
        <w:rPr>
          <w:rFonts w:asciiTheme="minorHAnsi" w:hAnsiTheme="minorHAnsi" w:cstheme="minorHAnsi"/>
        </w:rPr>
      </w:pPr>
      <w:r w:rsidRPr="00663DA1">
        <w:rPr>
          <w:rFonts w:asciiTheme="minorHAnsi" w:hAnsiTheme="minorHAnsi" w:cstheme="minorHAnsi"/>
        </w:rPr>
        <w:t>Součástí dodávky předmětu koupě je též:</w:t>
      </w:r>
    </w:p>
    <w:p w14:paraId="7CDC5255" w14:textId="77777777" w:rsidR="00EF39D2" w:rsidRPr="00663DA1" w:rsidRDefault="00EF39D2"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vyzkoušení funkčnosti předmětu koupě,</w:t>
      </w:r>
    </w:p>
    <w:p w14:paraId="2B4F7FF7" w14:textId="77777777" w:rsidR="00EF39D2" w:rsidRPr="00663DA1" w:rsidRDefault="00EF39D2"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úklid po provedené dodávce včetně likvidace použitých obalů,</w:t>
      </w:r>
    </w:p>
    <w:p w14:paraId="23ECEE97" w14:textId="7E4BF76C" w:rsidR="00EF39D2" w:rsidRPr="00663DA1" w:rsidRDefault="00EF39D2" w:rsidP="008014C5">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 xml:space="preserve">zajištění </w:t>
      </w:r>
      <w:r w:rsidR="008964AE" w:rsidRPr="00663DA1">
        <w:rPr>
          <w:rFonts w:asciiTheme="minorHAnsi" w:eastAsia="Times New Roman" w:hAnsiTheme="minorHAnsi" w:cstheme="minorHAnsi"/>
          <w:color w:val="000000" w:themeColor="text1"/>
          <w:lang w:eastAsia="cs-CZ"/>
        </w:rPr>
        <w:t xml:space="preserve">dodržování zásad </w:t>
      </w:r>
      <w:r w:rsidRPr="00663DA1">
        <w:rPr>
          <w:rFonts w:asciiTheme="minorHAnsi" w:eastAsia="Times New Roman" w:hAnsiTheme="minorHAnsi" w:cstheme="minorHAnsi"/>
          <w:color w:val="000000" w:themeColor="text1"/>
          <w:lang w:eastAsia="cs-CZ"/>
        </w:rPr>
        <w:t>bezpečnosti práce</w:t>
      </w:r>
      <w:r w:rsidR="008964AE" w:rsidRPr="00663DA1">
        <w:rPr>
          <w:rFonts w:asciiTheme="minorHAnsi" w:eastAsia="Times New Roman" w:hAnsiTheme="minorHAnsi" w:cstheme="minorHAnsi"/>
          <w:color w:val="000000" w:themeColor="text1"/>
          <w:lang w:eastAsia="cs-CZ"/>
        </w:rPr>
        <w:t xml:space="preserve"> a ochrany zdraví při práci, požární ochrany a ochrany životního prostředí, jakož i zajištění proškolení v těchto oblastech všech osob, které se budou podílet na poskytovaném plnění, a to v rozsahu nezbytném pro poskytnutí předmětu koupě,</w:t>
      </w:r>
    </w:p>
    <w:p w14:paraId="74C57385" w14:textId="0069DDFC" w:rsidR="008964AE" w:rsidRPr="00663DA1" w:rsidRDefault="008964AE"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zaškolení personálu kupujícího ve výše uvedených oblastech v souvislosti s používáním předmětu plnění,</w:t>
      </w:r>
    </w:p>
    <w:p w14:paraId="7875CA23" w14:textId="136E5C98" w:rsidR="008964AE" w:rsidRPr="00663DA1" w:rsidRDefault="008964AE"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zaškolení personálu kupujícího k předmětu koupě a jeho užívání obecně,</w:t>
      </w:r>
    </w:p>
    <w:p w14:paraId="694083BF" w14:textId="351200BD" w:rsidR="00EF39D2" w:rsidRPr="00663DA1" w:rsidRDefault="00EF39D2" w:rsidP="008964AE">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eastAsia="Times New Roman" w:hAnsiTheme="minorHAnsi" w:cstheme="minorHAnsi"/>
          <w:color w:val="000000" w:themeColor="text1"/>
          <w:lang w:eastAsia="cs-CZ"/>
        </w:rPr>
        <w:t xml:space="preserve">předání návodů k obsluze a údržbě předmětu koupě v českém jazyce, </w:t>
      </w:r>
    </w:p>
    <w:p w14:paraId="6B0B1DC9" w14:textId="77777777" w:rsidR="00EF39D2" w:rsidRPr="00663DA1" w:rsidRDefault="00EF39D2" w:rsidP="00EF39D2">
      <w:pPr>
        <w:numPr>
          <w:ilvl w:val="0"/>
          <w:numId w:val="16"/>
        </w:numPr>
        <w:spacing w:after="0" w:line="240" w:lineRule="auto"/>
        <w:jc w:val="both"/>
        <w:rPr>
          <w:rFonts w:asciiTheme="minorHAnsi" w:eastAsia="Times New Roman" w:hAnsiTheme="minorHAnsi" w:cstheme="minorHAnsi"/>
          <w:color w:val="000000" w:themeColor="text1"/>
          <w:lang w:eastAsia="cs-CZ"/>
        </w:rPr>
      </w:pPr>
      <w:r w:rsidRPr="00663DA1">
        <w:rPr>
          <w:rFonts w:asciiTheme="minorHAnsi" w:hAnsiTheme="minorHAnsi" w:cstheme="minorHAnsi"/>
          <w:color w:val="000000" w:themeColor="text1"/>
        </w:rPr>
        <w:t>předání ES prohlášení o shodě,</w:t>
      </w:r>
    </w:p>
    <w:p w14:paraId="4FD867BF" w14:textId="2F879CE1" w:rsidR="00E8351A" w:rsidRPr="00663DA1" w:rsidRDefault="00E8351A" w:rsidP="00E8351A">
      <w:pPr>
        <w:pStyle w:val="ALtext"/>
        <w:numPr>
          <w:ilvl w:val="0"/>
          <w:numId w:val="16"/>
        </w:numPr>
        <w:rPr>
          <w:rFonts w:asciiTheme="minorHAnsi" w:hAnsiTheme="minorHAnsi" w:cstheme="minorHAnsi"/>
          <w:sz w:val="22"/>
          <w:szCs w:val="22"/>
        </w:rPr>
      </w:pPr>
      <w:r w:rsidRPr="00663DA1">
        <w:rPr>
          <w:rFonts w:asciiTheme="minorHAnsi" w:hAnsiTheme="minorHAnsi" w:cstheme="minorHAnsi"/>
          <w:sz w:val="22"/>
          <w:szCs w:val="22"/>
        </w:rPr>
        <w:t>předání COC listu opravňujícího kupujícího k první registraci vozidla v případě, že se jedná o vozidlo podléhající registraci k provozu na pozemních komunikacích v ČR</w:t>
      </w:r>
    </w:p>
    <w:p w14:paraId="6DAC1F18" w14:textId="09156BA1" w:rsidR="007E5788" w:rsidRPr="00663DA1" w:rsidRDefault="00EF39D2" w:rsidP="007E5788">
      <w:pPr>
        <w:numPr>
          <w:ilvl w:val="0"/>
          <w:numId w:val="16"/>
        </w:numPr>
        <w:spacing w:after="0" w:line="240" w:lineRule="auto"/>
        <w:jc w:val="both"/>
        <w:rPr>
          <w:rFonts w:asciiTheme="minorHAnsi" w:eastAsia="Times New Roman" w:hAnsiTheme="minorHAnsi" w:cstheme="minorHAnsi"/>
          <w:lang w:eastAsia="cs-CZ"/>
        </w:rPr>
      </w:pPr>
      <w:r w:rsidRPr="00663DA1">
        <w:rPr>
          <w:rFonts w:asciiTheme="minorHAnsi" w:hAnsiTheme="minorHAnsi" w:cstheme="minorHAnsi"/>
          <w:color w:val="000000" w:themeColor="text1"/>
        </w:rPr>
        <w:t>splnění veškerých dalších povinností dle této smlouvy</w:t>
      </w:r>
      <w:r w:rsidR="00220B8A" w:rsidRPr="00663DA1">
        <w:rPr>
          <w:rFonts w:asciiTheme="minorHAnsi" w:hAnsiTheme="minorHAnsi" w:cstheme="minorHAnsi"/>
        </w:rPr>
        <w:t>.</w:t>
      </w:r>
    </w:p>
    <w:p w14:paraId="02644FFD" w14:textId="77777777" w:rsidR="00B634CE" w:rsidRPr="005F4F66" w:rsidRDefault="00B634CE" w:rsidP="00B634CE">
      <w:pPr>
        <w:spacing w:after="0" w:line="240" w:lineRule="auto"/>
        <w:jc w:val="both"/>
        <w:rPr>
          <w:rFonts w:asciiTheme="minorHAnsi" w:eastAsia="Times New Roman" w:hAnsiTheme="minorHAnsi" w:cstheme="minorHAnsi"/>
          <w:lang w:eastAsia="cs-CZ"/>
        </w:rPr>
      </w:pPr>
    </w:p>
    <w:p w14:paraId="5D5D45BF" w14:textId="77777777" w:rsidR="00B634CE" w:rsidRPr="005F4F66" w:rsidRDefault="00B634CE" w:rsidP="00B634CE">
      <w:pPr>
        <w:spacing w:after="0" w:line="240" w:lineRule="auto"/>
        <w:jc w:val="both"/>
        <w:rPr>
          <w:rFonts w:asciiTheme="minorHAnsi" w:eastAsia="Times New Roman" w:hAnsiTheme="minorHAnsi" w:cstheme="minorHAnsi"/>
          <w:lang w:eastAsia="cs-CZ"/>
        </w:rPr>
      </w:pPr>
    </w:p>
    <w:p w14:paraId="134AB7F5" w14:textId="475180AB" w:rsidR="004725C3" w:rsidRPr="005F4F66" w:rsidRDefault="00A240BC" w:rsidP="006F61F9">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Místo</w:t>
      </w:r>
      <w:r w:rsidR="00B33927" w:rsidRPr="005F4F66">
        <w:rPr>
          <w:rFonts w:asciiTheme="minorHAnsi" w:hAnsiTheme="minorHAnsi" w:cstheme="minorHAnsi"/>
          <w:b/>
          <w:u w:val="single"/>
        </w:rPr>
        <w:t xml:space="preserve"> plnění</w:t>
      </w:r>
      <w:r w:rsidRPr="005F4F66">
        <w:rPr>
          <w:rFonts w:asciiTheme="minorHAnsi" w:hAnsiTheme="minorHAnsi" w:cstheme="minorHAnsi"/>
          <w:b/>
          <w:u w:val="single"/>
        </w:rPr>
        <w:t>, termín a podmínky plnění</w:t>
      </w:r>
    </w:p>
    <w:p w14:paraId="09CBF5D4" w14:textId="77777777" w:rsidR="000941A5" w:rsidRPr="005F4F66" w:rsidRDefault="000941A5" w:rsidP="000941A5">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76A81003" w14:textId="041314EA" w:rsidR="00D35E86" w:rsidRPr="005F4F66" w:rsidRDefault="00D35E86" w:rsidP="00D35E86">
      <w:pPr>
        <w:numPr>
          <w:ilvl w:val="1"/>
          <w:numId w:val="12"/>
        </w:numPr>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rPr>
        <w:t>Místem odevzdání předmětu koupě je sídlo kupujícího.</w:t>
      </w:r>
    </w:p>
    <w:p w14:paraId="111965CC" w14:textId="77777777" w:rsidR="005F57EC" w:rsidRPr="005F4F66" w:rsidRDefault="005F57EC" w:rsidP="005F57EC">
      <w:pPr>
        <w:numPr>
          <w:ilvl w:val="1"/>
          <w:numId w:val="12"/>
        </w:numPr>
        <w:tabs>
          <w:tab w:val="clear" w:pos="432"/>
          <w:tab w:val="num" w:pos="426"/>
        </w:tabs>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b/>
        </w:rPr>
        <w:t>Plnění této smlouvy bude zahájeno až po obdržení písemného pokynu kupujícího k zahájení plnění smlouvy</w:t>
      </w:r>
      <w:r w:rsidRPr="005F4F66">
        <w:rPr>
          <w:rFonts w:asciiTheme="minorHAnsi" w:hAnsiTheme="minorHAnsi" w:cstheme="minorHAnsi"/>
        </w:rPr>
        <w:t>.</w:t>
      </w:r>
    </w:p>
    <w:p w14:paraId="1662EE33" w14:textId="79AA4FF0" w:rsidR="005F57EC" w:rsidRPr="005F4F66" w:rsidRDefault="005F57EC" w:rsidP="005F57EC">
      <w:pPr>
        <w:autoSpaceDN w:val="0"/>
        <w:adjustRightInd w:val="0"/>
        <w:spacing w:before="120" w:after="60"/>
        <w:ind w:left="426"/>
        <w:jc w:val="both"/>
        <w:textAlignment w:val="baseline"/>
        <w:rPr>
          <w:rFonts w:asciiTheme="minorHAnsi" w:hAnsiTheme="minorHAnsi" w:cstheme="minorHAnsi"/>
        </w:rPr>
      </w:pPr>
      <w:r w:rsidRPr="005F4F66">
        <w:rPr>
          <w:rFonts w:asciiTheme="minorHAnsi" w:hAnsiTheme="minorHAnsi" w:cstheme="minorHAnsi"/>
          <w:color w:val="000000"/>
        </w:rPr>
        <w:lastRenderedPageBreak/>
        <w:t xml:space="preserve">Prodávající v této souvislosti bere na vědomí a souhlasí s tím, že písemný pokyn bude učiněn </w:t>
      </w:r>
      <w:r w:rsidRPr="005F4F66">
        <w:rPr>
          <w:rFonts w:asciiTheme="minorHAnsi" w:eastAsia="Times New Roman" w:hAnsiTheme="minorHAnsi" w:cstheme="minorHAnsi"/>
          <w:color w:val="000000"/>
          <w:lang w:eastAsia="ar-SA"/>
        </w:rPr>
        <w:t xml:space="preserve">po </w:t>
      </w:r>
      <w:r w:rsidR="00FB3BB9" w:rsidRPr="005F4F66">
        <w:rPr>
          <w:rFonts w:asciiTheme="minorHAnsi" w:eastAsia="Times New Roman" w:hAnsiTheme="minorHAnsi" w:cstheme="minorHAnsi"/>
          <w:color w:val="000000"/>
          <w:lang w:eastAsia="ar-SA"/>
        </w:rPr>
        <w:t>podpisu smlouvy s vybraným dodavatelem.</w:t>
      </w:r>
      <w:r w:rsidRPr="005F4F66">
        <w:rPr>
          <w:rFonts w:asciiTheme="minorHAnsi" w:eastAsia="Times New Roman" w:hAnsiTheme="minorHAnsi" w:cstheme="minorHAnsi"/>
          <w:color w:val="000000"/>
          <w:lang w:eastAsia="ar-SA"/>
        </w:rPr>
        <w:t xml:space="preserve"> V návaznosti na </w:t>
      </w:r>
      <w:r w:rsidR="00FB3BB9" w:rsidRPr="005F4F66">
        <w:rPr>
          <w:rFonts w:asciiTheme="minorHAnsi" w:eastAsia="Times New Roman" w:hAnsiTheme="minorHAnsi" w:cstheme="minorHAnsi"/>
          <w:color w:val="000000"/>
          <w:lang w:eastAsia="ar-SA"/>
        </w:rPr>
        <w:t xml:space="preserve">podpis </w:t>
      </w:r>
      <w:r w:rsidR="00101E70">
        <w:rPr>
          <w:rFonts w:asciiTheme="minorHAnsi" w:eastAsia="Times New Roman" w:hAnsiTheme="minorHAnsi" w:cstheme="minorHAnsi"/>
          <w:color w:val="000000"/>
          <w:lang w:eastAsia="ar-SA"/>
        </w:rPr>
        <w:t>úvěrové</w:t>
      </w:r>
      <w:r w:rsidR="00FB3BB9" w:rsidRPr="005F4F66">
        <w:rPr>
          <w:rFonts w:asciiTheme="minorHAnsi" w:eastAsia="Times New Roman" w:hAnsiTheme="minorHAnsi" w:cstheme="minorHAnsi"/>
          <w:color w:val="000000"/>
          <w:lang w:eastAsia="ar-SA"/>
        </w:rPr>
        <w:t xml:space="preserve"> smlouvy</w:t>
      </w:r>
      <w:r w:rsidR="00101E70">
        <w:rPr>
          <w:rFonts w:asciiTheme="minorHAnsi" w:eastAsia="Times New Roman" w:hAnsiTheme="minorHAnsi" w:cstheme="minorHAnsi"/>
          <w:color w:val="000000"/>
          <w:lang w:eastAsia="ar-SA"/>
        </w:rPr>
        <w:t xml:space="preserve"> s </w:t>
      </w:r>
      <w:r w:rsidR="00101E70" w:rsidRPr="00952046">
        <w:rPr>
          <w:rFonts w:asciiTheme="minorHAnsi" w:hAnsiTheme="minorHAnsi" w:cstheme="minorHAnsi"/>
        </w:rPr>
        <w:t>PRGLF</w:t>
      </w:r>
      <w:r w:rsidRPr="005F4F66">
        <w:rPr>
          <w:rFonts w:asciiTheme="minorHAnsi" w:eastAsia="Times New Roman" w:hAnsiTheme="minorHAnsi" w:cstheme="minorHAnsi"/>
          <w:color w:val="000000"/>
          <w:lang w:eastAsia="ar-SA"/>
        </w:rPr>
        <w:t xml:space="preserve"> je kupující oprávněn dát prodávajícímu písemný pokyn k zahájení plnění, a to </w:t>
      </w:r>
      <w:r w:rsidRPr="005F4F66">
        <w:rPr>
          <w:rFonts w:asciiTheme="minorHAnsi" w:eastAsia="Times New Roman" w:hAnsiTheme="minorHAnsi" w:cstheme="minorHAnsi"/>
          <w:bCs/>
          <w:color w:val="000000"/>
          <w:lang w:eastAsia="ar-SA"/>
        </w:rPr>
        <w:t xml:space="preserve">do </w:t>
      </w:r>
      <w:r w:rsidR="00F35A03">
        <w:rPr>
          <w:rFonts w:asciiTheme="minorHAnsi" w:eastAsia="Times New Roman" w:hAnsiTheme="minorHAnsi" w:cstheme="minorHAnsi"/>
          <w:bCs/>
          <w:color w:val="000000"/>
          <w:lang w:eastAsia="ar-SA"/>
        </w:rPr>
        <w:t>3</w:t>
      </w:r>
      <w:r w:rsidRPr="005F4F66">
        <w:rPr>
          <w:rFonts w:asciiTheme="minorHAnsi" w:eastAsia="Times New Roman" w:hAnsiTheme="minorHAnsi" w:cstheme="minorHAnsi"/>
          <w:bCs/>
          <w:color w:val="000000"/>
          <w:lang w:eastAsia="ar-SA"/>
        </w:rPr>
        <w:t xml:space="preserve"> měsíců</w:t>
      </w:r>
      <w:r w:rsidRPr="005F4F66">
        <w:rPr>
          <w:rFonts w:asciiTheme="minorHAnsi" w:eastAsia="Times New Roman" w:hAnsiTheme="minorHAnsi" w:cstheme="minorHAnsi"/>
          <w:color w:val="000000"/>
          <w:lang w:eastAsia="ar-SA"/>
        </w:rPr>
        <w:t xml:space="preserve"> od </w:t>
      </w:r>
      <w:r w:rsidR="00FB3BB9" w:rsidRPr="005F4F66">
        <w:rPr>
          <w:rFonts w:asciiTheme="minorHAnsi" w:eastAsia="Times New Roman" w:hAnsiTheme="minorHAnsi" w:cstheme="minorHAnsi"/>
          <w:color w:val="000000"/>
          <w:lang w:eastAsia="ar-SA"/>
        </w:rPr>
        <w:t xml:space="preserve">podpisu této </w:t>
      </w:r>
      <w:r w:rsidR="00101E70">
        <w:rPr>
          <w:rFonts w:asciiTheme="minorHAnsi" w:eastAsia="Times New Roman" w:hAnsiTheme="minorHAnsi" w:cstheme="minorHAnsi"/>
          <w:color w:val="000000"/>
          <w:lang w:eastAsia="ar-SA"/>
        </w:rPr>
        <w:t xml:space="preserve">kupní </w:t>
      </w:r>
      <w:r w:rsidR="00FB3BB9" w:rsidRPr="005F4F66">
        <w:rPr>
          <w:rFonts w:asciiTheme="minorHAnsi" w:eastAsia="Times New Roman" w:hAnsiTheme="minorHAnsi" w:cstheme="minorHAnsi"/>
          <w:color w:val="000000"/>
          <w:lang w:eastAsia="ar-SA"/>
        </w:rPr>
        <w:t>smlouvy</w:t>
      </w:r>
      <w:r w:rsidR="007F1C30" w:rsidRPr="005F4F66">
        <w:rPr>
          <w:rFonts w:asciiTheme="minorHAnsi" w:eastAsia="Times New Roman" w:hAnsiTheme="minorHAnsi" w:cstheme="minorHAnsi"/>
          <w:color w:val="000000"/>
          <w:lang w:eastAsia="ar-SA"/>
        </w:rPr>
        <w:t xml:space="preserve"> </w:t>
      </w:r>
      <w:r w:rsidRPr="005F4F66">
        <w:rPr>
          <w:rFonts w:asciiTheme="minorHAnsi" w:eastAsia="Times New Roman" w:hAnsiTheme="minorHAnsi" w:cstheme="minorHAnsi"/>
          <w:color w:val="000000"/>
          <w:lang w:eastAsia="ar-SA"/>
        </w:rPr>
        <w:t xml:space="preserve">a prodávající je povinen zahájit plnění této smlouvy ve lhůtách sjednaných v tomto článku. </w:t>
      </w:r>
    </w:p>
    <w:p w14:paraId="6C58CFA6" w14:textId="20FFCE86" w:rsidR="005F57EC" w:rsidRPr="005F4F66" w:rsidRDefault="005F57EC" w:rsidP="005F57EC">
      <w:pPr>
        <w:overflowPunct w:val="0"/>
        <w:autoSpaceDE w:val="0"/>
        <w:autoSpaceDN w:val="0"/>
        <w:adjustRightInd w:val="0"/>
        <w:spacing w:after="120"/>
        <w:ind w:left="425"/>
        <w:jc w:val="both"/>
        <w:textAlignment w:val="baseline"/>
        <w:rPr>
          <w:rFonts w:asciiTheme="minorHAnsi" w:hAnsiTheme="minorHAnsi" w:cstheme="minorHAnsi"/>
        </w:rPr>
      </w:pPr>
      <w:r w:rsidRPr="005F4F66">
        <w:rPr>
          <w:rFonts w:asciiTheme="minorHAnsi" w:hAnsiTheme="minorHAnsi" w:cstheme="minorHAnsi"/>
        </w:rPr>
        <w:t>Prodávající garantuje, že je schopen po celou dobu uvedenou v této smlouvě realizovat smluvní plnění ve sjednaných termínech a za sjednanou cenu a je také schopen splnit veškeré další povinnosti vyplývající z této smlouvy</w:t>
      </w:r>
      <w:r w:rsidR="00FA27E1" w:rsidRPr="005F4F66">
        <w:rPr>
          <w:rFonts w:asciiTheme="minorHAnsi" w:hAnsiTheme="minorHAnsi" w:cstheme="minorHAnsi"/>
        </w:rPr>
        <w:t xml:space="preserve"> a</w:t>
      </w:r>
      <w:r w:rsidR="0081727C" w:rsidRPr="005F4F66">
        <w:rPr>
          <w:rFonts w:asciiTheme="minorHAnsi" w:hAnsiTheme="minorHAnsi" w:cstheme="minorHAnsi"/>
        </w:rPr>
        <w:t xml:space="preserve"> </w:t>
      </w:r>
      <w:r w:rsidR="00FA27E1" w:rsidRPr="005F4F66">
        <w:rPr>
          <w:rFonts w:asciiTheme="minorHAnsi" w:hAnsiTheme="minorHAnsi" w:cstheme="minorHAnsi"/>
        </w:rPr>
        <w:t>zadávací</w:t>
      </w:r>
      <w:r w:rsidR="0081727C" w:rsidRPr="005F4F66">
        <w:rPr>
          <w:rFonts w:asciiTheme="minorHAnsi" w:hAnsiTheme="minorHAnsi" w:cstheme="minorHAnsi"/>
        </w:rPr>
        <w:t xml:space="preserve"> dokumentace k veřejné zakázce</w:t>
      </w:r>
      <w:r w:rsidR="00FA27E1" w:rsidRPr="005F4F66">
        <w:rPr>
          <w:rFonts w:asciiTheme="minorHAnsi" w:hAnsiTheme="minorHAnsi" w:cstheme="minorHAnsi"/>
        </w:rPr>
        <w:t>, kter</w:t>
      </w:r>
      <w:r w:rsidR="0081727C" w:rsidRPr="005F4F66">
        <w:rPr>
          <w:rFonts w:asciiTheme="minorHAnsi" w:hAnsiTheme="minorHAnsi" w:cstheme="minorHAnsi"/>
        </w:rPr>
        <w:t>á</w:t>
      </w:r>
      <w:r w:rsidR="00FA27E1" w:rsidRPr="005F4F66">
        <w:rPr>
          <w:rFonts w:asciiTheme="minorHAnsi" w:hAnsiTheme="minorHAnsi" w:cstheme="minorHAnsi"/>
        </w:rPr>
        <w:t xml:space="preserve"> předcházel</w:t>
      </w:r>
      <w:r w:rsidR="0081727C" w:rsidRPr="005F4F66">
        <w:rPr>
          <w:rFonts w:asciiTheme="minorHAnsi" w:hAnsiTheme="minorHAnsi" w:cstheme="minorHAnsi"/>
        </w:rPr>
        <w:t>a</w:t>
      </w:r>
      <w:r w:rsidR="00FA27E1" w:rsidRPr="005F4F66">
        <w:rPr>
          <w:rFonts w:asciiTheme="minorHAnsi" w:hAnsiTheme="minorHAnsi" w:cstheme="minorHAnsi"/>
        </w:rPr>
        <w:t xml:space="preserve"> uzavření této smlouvy. </w:t>
      </w:r>
      <w:r w:rsidRPr="005F4F66">
        <w:rPr>
          <w:rFonts w:asciiTheme="minorHAnsi" w:hAnsiTheme="minorHAnsi" w:cstheme="minorHAnsi"/>
        </w:rPr>
        <w:t xml:space="preserve"> Prodávající na sebe v této souvislosti přebírá ve smyslu ust. § 1765 odst. 2 občanského zákoníku nebezpečí změny okolností.</w:t>
      </w:r>
    </w:p>
    <w:p w14:paraId="26230B31" w14:textId="77777777" w:rsidR="005F57EC" w:rsidRPr="005F4F66" w:rsidRDefault="005F57EC" w:rsidP="005F57EC">
      <w:pPr>
        <w:numPr>
          <w:ilvl w:val="1"/>
          <w:numId w:val="12"/>
        </w:numPr>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rPr>
        <w:t>Odevzdání předmětu koupě bude provedeno dle instrukcí a pokynů kupujícího.</w:t>
      </w:r>
    </w:p>
    <w:p w14:paraId="29712241" w14:textId="67054B46" w:rsidR="005F57EC" w:rsidRPr="005F4F66" w:rsidRDefault="005F57EC" w:rsidP="005F57EC">
      <w:pPr>
        <w:numPr>
          <w:ilvl w:val="1"/>
          <w:numId w:val="12"/>
        </w:numPr>
        <w:overflowPunct w:val="0"/>
        <w:autoSpaceDE w:val="0"/>
        <w:autoSpaceDN w:val="0"/>
        <w:adjustRightInd w:val="0"/>
        <w:spacing w:before="120" w:after="60" w:line="240" w:lineRule="auto"/>
        <w:ind w:left="426"/>
        <w:jc w:val="both"/>
        <w:textAlignment w:val="baseline"/>
        <w:rPr>
          <w:rFonts w:asciiTheme="minorHAnsi" w:hAnsiTheme="minorHAnsi" w:cstheme="minorHAnsi"/>
        </w:rPr>
      </w:pPr>
      <w:r w:rsidRPr="005F4F66">
        <w:rPr>
          <w:rFonts w:asciiTheme="minorHAnsi" w:hAnsiTheme="minorHAnsi" w:cstheme="minorHAnsi"/>
        </w:rPr>
        <w:t>Při plnění této smlouvy je prodávající povinen dodržovat zásady bezpečnosti a ochrany zdraví při práci (BOZP)</w:t>
      </w:r>
      <w:r w:rsidR="008964AE" w:rsidRPr="005F4F66">
        <w:rPr>
          <w:rFonts w:asciiTheme="minorHAnsi" w:hAnsiTheme="minorHAnsi" w:cstheme="minorHAnsi"/>
        </w:rPr>
        <w:t>, požární ochrany a ochrany životního prostředí.</w:t>
      </w:r>
    </w:p>
    <w:p w14:paraId="743BEE14" w14:textId="7BF44A8E" w:rsidR="005F57EC" w:rsidRPr="005F4F66" w:rsidRDefault="005F57EC" w:rsidP="005F57EC">
      <w:pPr>
        <w:numPr>
          <w:ilvl w:val="1"/>
          <w:numId w:val="12"/>
        </w:numPr>
        <w:overflowPunct w:val="0"/>
        <w:autoSpaceDE w:val="0"/>
        <w:autoSpaceDN w:val="0"/>
        <w:adjustRightInd w:val="0"/>
        <w:spacing w:before="120" w:after="60" w:line="240" w:lineRule="auto"/>
        <w:jc w:val="both"/>
        <w:textAlignment w:val="baseline"/>
        <w:rPr>
          <w:rFonts w:asciiTheme="minorHAnsi" w:hAnsiTheme="minorHAnsi" w:cstheme="minorHAnsi"/>
        </w:rPr>
      </w:pPr>
      <w:r w:rsidRPr="005F4F66">
        <w:rPr>
          <w:rFonts w:asciiTheme="minorHAnsi" w:hAnsiTheme="minorHAnsi" w:cstheme="minorHAnsi"/>
        </w:rPr>
        <w:t xml:space="preserve">Prodávající je povinen předmět koupě kupujícímu odevzdat nejpozději </w:t>
      </w:r>
      <w:r w:rsidRPr="005F4F66">
        <w:rPr>
          <w:rFonts w:asciiTheme="minorHAnsi" w:hAnsiTheme="minorHAnsi" w:cstheme="minorHAnsi"/>
        </w:rPr>
        <w:br/>
      </w:r>
      <w:r w:rsidRPr="005F4F66">
        <w:rPr>
          <w:rFonts w:asciiTheme="minorHAnsi" w:hAnsiTheme="minorHAnsi" w:cstheme="minorHAnsi"/>
          <w:b/>
        </w:rPr>
        <w:t>do</w:t>
      </w:r>
      <w:r w:rsidRPr="005F4F66">
        <w:rPr>
          <w:rFonts w:asciiTheme="minorHAnsi" w:hAnsiTheme="minorHAnsi" w:cstheme="minorHAnsi"/>
          <w:b/>
          <w:color w:val="FF0000"/>
        </w:rPr>
        <w:t xml:space="preserve"> </w:t>
      </w:r>
      <w:r w:rsidR="00B634CE" w:rsidRPr="005F4F66">
        <w:rPr>
          <w:rFonts w:asciiTheme="minorHAnsi" w:hAnsiTheme="minorHAnsi" w:cstheme="minorHAnsi"/>
          <w:b/>
        </w:rPr>
        <w:t>60</w:t>
      </w:r>
      <w:r w:rsidRPr="005F4F66">
        <w:rPr>
          <w:rFonts w:asciiTheme="minorHAnsi" w:hAnsiTheme="minorHAnsi" w:cstheme="minorHAnsi"/>
          <w:b/>
        </w:rPr>
        <w:t xml:space="preserve"> kalendářních dnů</w:t>
      </w:r>
      <w:r w:rsidRPr="005F4F66">
        <w:rPr>
          <w:rFonts w:asciiTheme="minorHAnsi" w:hAnsiTheme="minorHAnsi" w:cstheme="minorHAnsi"/>
          <w:b/>
          <w:color w:val="FF0000"/>
        </w:rPr>
        <w:t xml:space="preserve"> </w:t>
      </w:r>
      <w:r w:rsidRPr="005F4F66">
        <w:rPr>
          <w:rFonts w:asciiTheme="minorHAnsi" w:hAnsiTheme="minorHAnsi" w:cstheme="minorHAnsi"/>
          <w:b/>
        </w:rPr>
        <w:t>od obdržení písemného pokynu kupujícího</w:t>
      </w:r>
      <w:r w:rsidRPr="005F4F66">
        <w:rPr>
          <w:rFonts w:asciiTheme="minorHAnsi" w:hAnsiTheme="minorHAnsi" w:cstheme="minorHAnsi"/>
        </w:rPr>
        <w:t>.</w:t>
      </w:r>
    </w:p>
    <w:p w14:paraId="46A9D5D3" w14:textId="3A2966A2" w:rsidR="006352FA" w:rsidRPr="005F4F66" w:rsidRDefault="005F57EC" w:rsidP="005F57EC">
      <w:pPr>
        <w:numPr>
          <w:ilvl w:val="1"/>
          <w:numId w:val="12"/>
        </w:numPr>
        <w:overflowPunct w:val="0"/>
        <w:autoSpaceDE w:val="0"/>
        <w:autoSpaceDN w:val="0"/>
        <w:adjustRightInd w:val="0"/>
        <w:spacing w:before="120" w:after="60" w:line="240" w:lineRule="auto"/>
        <w:jc w:val="both"/>
        <w:textAlignment w:val="baseline"/>
        <w:rPr>
          <w:rFonts w:asciiTheme="minorHAnsi" w:hAnsiTheme="minorHAnsi" w:cstheme="minorHAnsi"/>
        </w:rPr>
      </w:pPr>
      <w:r w:rsidRPr="005F4F66">
        <w:rPr>
          <w:rFonts w:asciiTheme="minorHAnsi" w:hAnsiTheme="minorHAnsi" w:cstheme="minorHAnsi"/>
        </w:rPr>
        <w:t>Prodávající je zcela odpovědný za způsob dočasného uskladnění materiálů a zařízení tak, aby nedošlo k jeho poškození či znehodnocení. Kupující nepřebírá žádnou odpovědnost za případné ztráty či poškození materiálů a zařízení prodávajícího</w:t>
      </w:r>
      <w:r w:rsidR="004725C3" w:rsidRPr="005F4F66">
        <w:rPr>
          <w:rFonts w:asciiTheme="minorHAnsi" w:hAnsiTheme="minorHAnsi" w:cstheme="minorHAnsi"/>
        </w:rPr>
        <w:t>.</w:t>
      </w:r>
    </w:p>
    <w:p w14:paraId="699D4F14" w14:textId="77777777" w:rsidR="00CB4DDE" w:rsidRPr="005F4F66" w:rsidRDefault="00CB4DDE" w:rsidP="00D41983">
      <w:pPr>
        <w:overflowPunct w:val="0"/>
        <w:autoSpaceDE w:val="0"/>
        <w:autoSpaceDN w:val="0"/>
        <w:adjustRightInd w:val="0"/>
        <w:spacing w:after="0" w:line="240" w:lineRule="auto"/>
        <w:ind w:left="431"/>
        <w:jc w:val="both"/>
        <w:textAlignment w:val="baseline"/>
        <w:rPr>
          <w:rFonts w:asciiTheme="minorHAnsi" w:hAnsiTheme="minorHAnsi" w:cstheme="minorHAnsi"/>
        </w:rPr>
      </w:pPr>
    </w:p>
    <w:p w14:paraId="547DE809" w14:textId="77777777" w:rsidR="00A240BC" w:rsidRPr="005F4F66" w:rsidRDefault="00A240BC"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Kupní cena, platební podmínky</w:t>
      </w:r>
    </w:p>
    <w:p w14:paraId="7D3B7B42" w14:textId="77777777" w:rsidR="00E249C3" w:rsidRPr="005F4F66" w:rsidRDefault="00E249C3" w:rsidP="00E249C3">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6DF47E0C" w14:textId="77777777" w:rsidR="008E17D7" w:rsidRPr="005F4F66" w:rsidRDefault="008E17D7" w:rsidP="008224A7">
      <w:pPr>
        <w:numPr>
          <w:ilvl w:val="1"/>
          <w:numId w:val="12"/>
        </w:numPr>
        <w:tabs>
          <w:tab w:val="clear" w:pos="432"/>
          <w:tab w:val="left" w:pos="426"/>
        </w:tabs>
        <w:spacing w:before="120" w:after="120" w:line="240" w:lineRule="auto"/>
        <w:ind w:left="425" w:hanging="431"/>
        <w:jc w:val="both"/>
        <w:rPr>
          <w:rFonts w:asciiTheme="minorHAnsi" w:hAnsiTheme="minorHAnsi" w:cstheme="minorHAnsi"/>
        </w:rPr>
      </w:pPr>
      <w:r w:rsidRPr="005F4F66">
        <w:rPr>
          <w:rFonts w:asciiTheme="minorHAnsi" w:hAnsiTheme="minorHAnsi" w:cstheme="minorHAnsi"/>
          <w:lang w:eastAsia="cs-CZ"/>
        </w:rPr>
        <w:t xml:space="preserve">Kupující se zavazuje zaplatit prodávajícímu za předmět </w:t>
      </w:r>
      <w:r w:rsidR="006156F4" w:rsidRPr="005F4F66">
        <w:rPr>
          <w:rFonts w:asciiTheme="minorHAnsi" w:hAnsiTheme="minorHAnsi" w:cstheme="minorHAnsi"/>
          <w:lang w:eastAsia="cs-CZ"/>
        </w:rPr>
        <w:t>koupě a splnění všech ostatních povinností dle této smlouvy</w:t>
      </w:r>
      <w:r w:rsidRPr="005F4F66">
        <w:rPr>
          <w:rFonts w:asciiTheme="minorHAnsi" w:hAnsiTheme="minorHAnsi" w:cstheme="minorHAnsi"/>
          <w:lang w:eastAsia="cs-CZ"/>
        </w:rPr>
        <w:t xml:space="preserve"> kupní cenu ve výši:</w:t>
      </w:r>
      <w:r w:rsidRPr="005F4F66">
        <w:rPr>
          <w:rFonts w:asciiTheme="minorHAnsi" w:hAnsiTheme="minorHAnsi" w:cstheme="minorHAnsi"/>
        </w:rPr>
        <w:t xml:space="preserve"> </w:t>
      </w:r>
    </w:p>
    <w:tbl>
      <w:tblPr>
        <w:tblStyle w:val="Styl1Tab"/>
        <w:tblW w:w="9385" w:type="dxa"/>
        <w:tblInd w:w="-176" w:type="dxa"/>
        <w:tblLayout w:type="fixed"/>
        <w:tblLook w:val="00A0" w:firstRow="1" w:lastRow="0" w:firstColumn="1" w:lastColumn="0" w:noHBand="0" w:noVBand="0"/>
      </w:tblPr>
      <w:tblGrid>
        <w:gridCol w:w="2127"/>
        <w:gridCol w:w="851"/>
        <w:gridCol w:w="1559"/>
        <w:gridCol w:w="1588"/>
        <w:gridCol w:w="1275"/>
        <w:gridCol w:w="1985"/>
      </w:tblGrid>
      <w:tr w:rsidR="006352FA" w:rsidRPr="005F4F66" w14:paraId="1DD76E72" w14:textId="77777777" w:rsidTr="006352FA">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127" w:type="dxa"/>
            <w:shd w:val="clear" w:color="auto" w:fill="BFBFBF" w:themeFill="background1" w:themeFillShade="BF"/>
            <w:vAlign w:val="center"/>
          </w:tcPr>
          <w:p w14:paraId="579481ED" w14:textId="77777777" w:rsidR="006352FA" w:rsidRPr="005F4F66" w:rsidRDefault="006352FA" w:rsidP="00611650">
            <w:pPr>
              <w:pStyle w:val="ALtabulka2text"/>
              <w:spacing w:before="0" w:after="0"/>
              <w:jc w:val="center"/>
              <w:rPr>
                <w:rFonts w:asciiTheme="minorHAnsi" w:hAnsiTheme="minorHAnsi" w:cstheme="minorHAnsi"/>
                <w:b/>
                <w:sz w:val="22"/>
                <w:szCs w:val="22"/>
              </w:rPr>
            </w:pPr>
            <w:r w:rsidRPr="005F4F66">
              <w:rPr>
                <w:rFonts w:asciiTheme="minorHAnsi" w:hAnsiTheme="minorHAnsi" w:cstheme="minorHAnsi"/>
                <w:b/>
                <w:sz w:val="22"/>
                <w:szCs w:val="22"/>
              </w:rPr>
              <w:t>Typ nádoby</w:t>
            </w:r>
          </w:p>
        </w:tc>
        <w:tc>
          <w:tcPr>
            <w:tcW w:w="851" w:type="dxa"/>
            <w:shd w:val="clear" w:color="auto" w:fill="BFBFBF" w:themeFill="background1" w:themeFillShade="BF"/>
            <w:vAlign w:val="center"/>
          </w:tcPr>
          <w:p w14:paraId="77494CC4" w14:textId="77777777" w:rsidR="006352FA" w:rsidRPr="005F4F66" w:rsidRDefault="006352FA" w:rsidP="00611650">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F4F66">
              <w:rPr>
                <w:rFonts w:asciiTheme="minorHAnsi" w:hAnsiTheme="minorHAnsi" w:cstheme="minorHAnsi"/>
                <w:b/>
                <w:sz w:val="22"/>
                <w:szCs w:val="22"/>
              </w:rPr>
              <w:t>Počet</w:t>
            </w:r>
          </w:p>
        </w:tc>
        <w:tc>
          <w:tcPr>
            <w:tcW w:w="1559" w:type="dxa"/>
            <w:shd w:val="clear" w:color="auto" w:fill="BFBFBF" w:themeFill="background1" w:themeFillShade="BF"/>
            <w:vAlign w:val="center"/>
          </w:tcPr>
          <w:p w14:paraId="5212FC14" w14:textId="77777777" w:rsidR="006352FA" w:rsidRPr="005F4F66" w:rsidRDefault="006352FA" w:rsidP="00611650">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F4F66">
              <w:rPr>
                <w:rFonts w:asciiTheme="minorHAnsi" w:hAnsiTheme="minorHAnsi" w:cstheme="minorHAnsi"/>
                <w:b/>
                <w:sz w:val="22"/>
                <w:szCs w:val="22"/>
              </w:rPr>
              <w:t xml:space="preserve">Cena za kus </w:t>
            </w:r>
            <w:r w:rsidRPr="005F4F66">
              <w:rPr>
                <w:rFonts w:asciiTheme="minorHAnsi" w:hAnsiTheme="minorHAnsi" w:cstheme="minorHAnsi"/>
                <w:b/>
                <w:sz w:val="22"/>
                <w:szCs w:val="22"/>
              </w:rPr>
              <w:br/>
              <w:t>v Kč bez DPH</w:t>
            </w:r>
          </w:p>
        </w:tc>
        <w:tc>
          <w:tcPr>
            <w:tcW w:w="1588" w:type="dxa"/>
            <w:shd w:val="clear" w:color="auto" w:fill="BFBFBF" w:themeFill="background1" w:themeFillShade="BF"/>
            <w:vAlign w:val="center"/>
          </w:tcPr>
          <w:p w14:paraId="3D5D754A" w14:textId="77777777" w:rsidR="006352FA" w:rsidRPr="005F4F66" w:rsidRDefault="006352FA" w:rsidP="00611650">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5F4F66">
              <w:rPr>
                <w:rFonts w:asciiTheme="minorHAnsi" w:hAnsiTheme="minorHAnsi" w:cstheme="minorHAnsi"/>
                <w:b/>
                <w:sz w:val="22"/>
                <w:szCs w:val="22"/>
              </w:rPr>
              <w:t>Cena celkem v Kč bez DPH</w:t>
            </w:r>
          </w:p>
        </w:tc>
        <w:tc>
          <w:tcPr>
            <w:tcW w:w="1275" w:type="dxa"/>
            <w:shd w:val="clear" w:color="auto" w:fill="BFBFBF" w:themeFill="background1" w:themeFillShade="BF"/>
            <w:vAlign w:val="center"/>
          </w:tcPr>
          <w:p w14:paraId="795C3674" w14:textId="53E45C90" w:rsidR="006352FA" w:rsidRPr="005F4F66" w:rsidRDefault="006352FA" w:rsidP="006352FA">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4F66">
              <w:rPr>
                <w:rFonts w:asciiTheme="minorHAnsi" w:hAnsiTheme="minorHAnsi" w:cstheme="minorHAnsi"/>
                <w:b/>
                <w:sz w:val="22"/>
                <w:szCs w:val="22"/>
              </w:rPr>
              <w:t>DPH 21 % v Kč</w:t>
            </w:r>
          </w:p>
        </w:tc>
        <w:tc>
          <w:tcPr>
            <w:tcW w:w="1985" w:type="dxa"/>
            <w:shd w:val="clear" w:color="auto" w:fill="BFBFBF" w:themeFill="background1" w:themeFillShade="BF"/>
            <w:vAlign w:val="center"/>
          </w:tcPr>
          <w:p w14:paraId="61A1F8EC" w14:textId="77777777" w:rsidR="006352FA" w:rsidRPr="005F4F66" w:rsidRDefault="006352FA" w:rsidP="009B2A84">
            <w:pPr>
              <w:pStyle w:val="ALtabulka2text"/>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5F4F66">
              <w:rPr>
                <w:rFonts w:asciiTheme="minorHAnsi" w:hAnsiTheme="minorHAnsi" w:cstheme="minorHAnsi"/>
                <w:b/>
                <w:sz w:val="22"/>
                <w:szCs w:val="22"/>
              </w:rPr>
              <w:t>Cena celkem v Kč včetně DPH</w:t>
            </w:r>
          </w:p>
        </w:tc>
      </w:tr>
      <w:tr w:rsidR="00D32042" w:rsidRPr="005F4F66" w14:paraId="593EA6B9" w14:textId="77777777" w:rsidTr="00A90371">
        <w:trPr>
          <w:trHeight w:val="418"/>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themeFill="background1" w:themeFillShade="F2"/>
            <w:vAlign w:val="center"/>
          </w:tcPr>
          <w:p w14:paraId="6CB4D6CA" w14:textId="160B3B77" w:rsidR="00D32042" w:rsidRPr="00106675" w:rsidRDefault="00D32042" w:rsidP="00D32042">
            <w:pPr>
              <w:spacing w:before="0" w:after="0" w:line="23" w:lineRule="atLeast"/>
              <w:rPr>
                <w:rFonts w:asciiTheme="minorHAnsi" w:hAnsiTheme="minorHAnsi" w:cstheme="minorHAnsi"/>
                <w:b/>
                <w:sz w:val="22"/>
                <w:szCs w:val="22"/>
              </w:rPr>
            </w:pPr>
            <w:r>
              <w:rPr>
                <w:rFonts w:asciiTheme="minorHAnsi" w:hAnsiTheme="minorHAnsi" w:cstheme="minorHAnsi"/>
                <w:b/>
                <w:sz w:val="22"/>
                <w:szCs w:val="22"/>
              </w:rPr>
              <w:t>T</w:t>
            </w:r>
            <w:r w:rsidRPr="00106675">
              <w:rPr>
                <w:rFonts w:asciiTheme="minorHAnsi" w:hAnsiTheme="minorHAnsi" w:cstheme="minorHAnsi"/>
                <w:b/>
                <w:sz w:val="22"/>
                <w:szCs w:val="22"/>
              </w:rPr>
              <w:t>raktor</w:t>
            </w:r>
          </w:p>
        </w:tc>
        <w:tc>
          <w:tcPr>
            <w:tcW w:w="851" w:type="dxa"/>
            <w:shd w:val="clear" w:color="auto" w:fill="F2F2F2" w:themeFill="background1" w:themeFillShade="F2"/>
            <w:vAlign w:val="center"/>
          </w:tcPr>
          <w:p w14:paraId="70A0F93E" w14:textId="63318D9F" w:rsidR="00D32042" w:rsidRPr="00106675" w:rsidRDefault="00D32042" w:rsidP="00D32042">
            <w:pPr>
              <w:pStyle w:val="ALtabulka2t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06675">
              <w:rPr>
                <w:rFonts w:asciiTheme="minorHAnsi" w:hAnsiTheme="minorHAnsi" w:cstheme="minorHAnsi"/>
                <w:sz w:val="22"/>
                <w:szCs w:val="22"/>
              </w:rPr>
              <w:t>1 ks</w:t>
            </w:r>
          </w:p>
        </w:tc>
        <w:tc>
          <w:tcPr>
            <w:tcW w:w="1559" w:type="dxa"/>
            <w:shd w:val="clear" w:color="auto" w:fill="FFFFFF" w:themeFill="background1"/>
            <w:vAlign w:val="center"/>
          </w:tcPr>
          <w:p w14:paraId="6A86B515" w14:textId="336E3C90"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32042">
              <w:rPr>
                <w:rFonts w:asciiTheme="minorHAnsi" w:hAnsiTheme="minorHAnsi" w:cstheme="minorHAnsi"/>
                <w:sz w:val="22"/>
                <w:szCs w:val="22"/>
                <w:highlight w:val="yellow"/>
              </w:rPr>
              <w:t>…..</w:t>
            </w:r>
          </w:p>
        </w:tc>
        <w:tc>
          <w:tcPr>
            <w:tcW w:w="1588" w:type="dxa"/>
            <w:shd w:val="clear" w:color="auto" w:fill="FFFFFF" w:themeFill="background1"/>
          </w:tcPr>
          <w:p w14:paraId="4CDDE6AE" w14:textId="377EC88C"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c>
          <w:tcPr>
            <w:tcW w:w="1275" w:type="dxa"/>
            <w:shd w:val="clear" w:color="auto" w:fill="FFFFFF" w:themeFill="background1"/>
          </w:tcPr>
          <w:p w14:paraId="08D83756" w14:textId="4DA682D2"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c>
          <w:tcPr>
            <w:tcW w:w="1985" w:type="dxa"/>
            <w:shd w:val="clear" w:color="auto" w:fill="FFFFFF" w:themeFill="background1"/>
          </w:tcPr>
          <w:p w14:paraId="69CF856D" w14:textId="74D39FB7"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r>
      <w:tr w:rsidR="00D32042" w:rsidRPr="005F4F66" w14:paraId="194AA08B" w14:textId="77777777" w:rsidTr="00A90371">
        <w:trPr>
          <w:trHeight w:val="418"/>
        </w:trPr>
        <w:tc>
          <w:tcPr>
            <w:cnfStyle w:val="001000000000" w:firstRow="0" w:lastRow="0" w:firstColumn="1" w:lastColumn="0" w:oddVBand="0" w:evenVBand="0" w:oddHBand="0" w:evenHBand="0" w:firstRowFirstColumn="0" w:firstRowLastColumn="0" w:lastRowFirstColumn="0" w:lastRowLastColumn="0"/>
            <w:tcW w:w="2127" w:type="dxa"/>
            <w:shd w:val="clear" w:color="auto" w:fill="F2F2F2" w:themeFill="background1" w:themeFillShade="F2"/>
            <w:vAlign w:val="center"/>
          </w:tcPr>
          <w:p w14:paraId="653BE091" w14:textId="7A359352" w:rsidR="00D32042" w:rsidRPr="00106675" w:rsidRDefault="00D32042" w:rsidP="00D32042">
            <w:pPr>
              <w:spacing w:before="0" w:after="0" w:line="23" w:lineRule="atLeast"/>
              <w:rPr>
                <w:rFonts w:asciiTheme="minorHAnsi" w:hAnsiTheme="minorHAnsi" w:cstheme="minorHAnsi"/>
                <w:b/>
                <w:sz w:val="22"/>
                <w:szCs w:val="22"/>
              </w:rPr>
            </w:pPr>
            <w:r w:rsidRPr="00106675">
              <w:rPr>
                <w:rFonts w:asciiTheme="minorHAnsi" w:hAnsiTheme="minorHAnsi" w:cstheme="minorHAnsi"/>
                <w:b/>
              </w:rPr>
              <w:t>Čelní nakladač</w:t>
            </w:r>
          </w:p>
        </w:tc>
        <w:tc>
          <w:tcPr>
            <w:tcW w:w="851" w:type="dxa"/>
            <w:shd w:val="clear" w:color="auto" w:fill="F2F2F2" w:themeFill="background1" w:themeFillShade="F2"/>
            <w:vAlign w:val="center"/>
          </w:tcPr>
          <w:p w14:paraId="45230E97" w14:textId="16221138" w:rsidR="00D32042" w:rsidRPr="00106675" w:rsidRDefault="00D32042" w:rsidP="00D32042">
            <w:pPr>
              <w:pStyle w:val="ALtabulka2text"/>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06675">
              <w:rPr>
                <w:rFonts w:asciiTheme="minorHAnsi" w:hAnsiTheme="minorHAnsi" w:cstheme="minorHAnsi"/>
                <w:sz w:val="22"/>
                <w:szCs w:val="22"/>
              </w:rPr>
              <w:t>1 ks</w:t>
            </w:r>
          </w:p>
        </w:tc>
        <w:tc>
          <w:tcPr>
            <w:tcW w:w="1559" w:type="dxa"/>
            <w:shd w:val="clear" w:color="auto" w:fill="FFFFFF" w:themeFill="background1"/>
            <w:vAlign w:val="center"/>
          </w:tcPr>
          <w:p w14:paraId="6CF3909E" w14:textId="0D472255"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32042">
              <w:rPr>
                <w:rFonts w:asciiTheme="minorHAnsi" w:hAnsiTheme="minorHAnsi" w:cstheme="minorHAnsi"/>
                <w:sz w:val="22"/>
                <w:szCs w:val="22"/>
                <w:highlight w:val="yellow"/>
              </w:rPr>
              <w:t>…..</w:t>
            </w:r>
          </w:p>
        </w:tc>
        <w:tc>
          <w:tcPr>
            <w:tcW w:w="1588" w:type="dxa"/>
            <w:shd w:val="clear" w:color="auto" w:fill="FFFFFF" w:themeFill="background1"/>
          </w:tcPr>
          <w:p w14:paraId="56FFEE77" w14:textId="15E07B0E"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c>
          <w:tcPr>
            <w:tcW w:w="1275" w:type="dxa"/>
            <w:shd w:val="clear" w:color="auto" w:fill="FFFFFF" w:themeFill="background1"/>
          </w:tcPr>
          <w:p w14:paraId="336C28D1" w14:textId="07F59EA4"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c>
          <w:tcPr>
            <w:tcW w:w="1985" w:type="dxa"/>
            <w:shd w:val="clear" w:color="auto" w:fill="FFFFFF" w:themeFill="background1"/>
          </w:tcPr>
          <w:p w14:paraId="5766AEBE" w14:textId="75A31AC6"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r>
      <w:tr w:rsidR="00D32042" w:rsidRPr="005F4F66" w14:paraId="04EE5B8A" w14:textId="77777777" w:rsidTr="00A90371">
        <w:trPr>
          <w:trHeight w:val="418"/>
        </w:trPr>
        <w:tc>
          <w:tcPr>
            <w:cnfStyle w:val="001000000000" w:firstRow="0" w:lastRow="0" w:firstColumn="1" w:lastColumn="0" w:oddVBand="0" w:evenVBand="0" w:oddHBand="0" w:evenHBand="0" w:firstRowFirstColumn="0" w:firstRowLastColumn="0" w:lastRowFirstColumn="0" w:lastRowLastColumn="0"/>
            <w:tcW w:w="4537" w:type="dxa"/>
            <w:gridSpan w:val="3"/>
            <w:shd w:val="clear" w:color="auto" w:fill="F2F2F2" w:themeFill="background1" w:themeFillShade="F2"/>
            <w:vAlign w:val="center"/>
          </w:tcPr>
          <w:p w14:paraId="1860EA3F" w14:textId="77777777" w:rsidR="00D32042" w:rsidRPr="005F4F66" w:rsidRDefault="00D32042" w:rsidP="00D32042">
            <w:pPr>
              <w:pStyle w:val="ALtabulka2text"/>
              <w:spacing w:before="0" w:after="0"/>
              <w:jc w:val="right"/>
              <w:rPr>
                <w:rFonts w:asciiTheme="minorHAnsi" w:hAnsiTheme="minorHAnsi" w:cstheme="minorHAnsi"/>
                <w:sz w:val="22"/>
                <w:szCs w:val="22"/>
              </w:rPr>
            </w:pPr>
            <w:r w:rsidRPr="005F4F66">
              <w:rPr>
                <w:rFonts w:asciiTheme="minorHAnsi" w:hAnsiTheme="minorHAnsi" w:cstheme="minorHAnsi"/>
                <w:b/>
                <w:sz w:val="22"/>
                <w:szCs w:val="22"/>
              </w:rPr>
              <w:t>Celkem</w:t>
            </w:r>
          </w:p>
        </w:tc>
        <w:tc>
          <w:tcPr>
            <w:tcW w:w="1588" w:type="dxa"/>
            <w:shd w:val="clear" w:color="auto" w:fill="FFFFFF" w:themeFill="background1"/>
            <w:vAlign w:val="center"/>
          </w:tcPr>
          <w:p w14:paraId="59072550" w14:textId="7CFCC8DA"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32042">
              <w:rPr>
                <w:rFonts w:asciiTheme="minorHAnsi" w:hAnsiTheme="minorHAnsi" w:cstheme="minorHAnsi"/>
                <w:sz w:val="22"/>
                <w:szCs w:val="22"/>
                <w:highlight w:val="yellow"/>
              </w:rPr>
              <w:t>…..</w:t>
            </w:r>
          </w:p>
        </w:tc>
        <w:tc>
          <w:tcPr>
            <w:tcW w:w="1275" w:type="dxa"/>
            <w:shd w:val="clear" w:color="auto" w:fill="FFFFFF" w:themeFill="background1"/>
            <w:vAlign w:val="center"/>
          </w:tcPr>
          <w:p w14:paraId="6C4D8A6C" w14:textId="08B25952"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32042">
              <w:rPr>
                <w:rFonts w:asciiTheme="minorHAnsi" w:hAnsiTheme="minorHAnsi" w:cstheme="minorHAnsi"/>
                <w:sz w:val="22"/>
                <w:szCs w:val="22"/>
                <w:highlight w:val="yellow"/>
              </w:rPr>
              <w:t>…..</w:t>
            </w:r>
          </w:p>
        </w:tc>
        <w:tc>
          <w:tcPr>
            <w:tcW w:w="1985" w:type="dxa"/>
            <w:shd w:val="clear" w:color="auto" w:fill="FFFFFF" w:themeFill="background1"/>
          </w:tcPr>
          <w:p w14:paraId="75C44094" w14:textId="5FDD738B" w:rsidR="00D32042" w:rsidRPr="005F4F66" w:rsidRDefault="00D32042" w:rsidP="00D32042">
            <w:pPr>
              <w:pStyle w:val="ALtabulka2text"/>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C729F">
              <w:rPr>
                <w:rFonts w:asciiTheme="minorHAnsi" w:hAnsiTheme="minorHAnsi" w:cstheme="minorHAnsi"/>
                <w:sz w:val="22"/>
                <w:szCs w:val="22"/>
                <w:highlight w:val="yellow"/>
              </w:rPr>
              <w:t>…..</w:t>
            </w:r>
          </w:p>
        </w:tc>
      </w:tr>
    </w:tbl>
    <w:p w14:paraId="473A74A8" w14:textId="77777777" w:rsidR="006156F4" w:rsidRPr="005F4F66" w:rsidRDefault="006156F4" w:rsidP="006156F4">
      <w:pPr>
        <w:spacing w:after="0" w:line="240" w:lineRule="auto"/>
        <w:jc w:val="both"/>
        <w:rPr>
          <w:rFonts w:asciiTheme="minorHAnsi" w:eastAsia="Times New Roman" w:hAnsiTheme="minorHAnsi" w:cstheme="minorHAnsi"/>
          <w:b/>
          <w:i/>
          <w:highlight w:val="lightGray"/>
        </w:rPr>
      </w:pPr>
    </w:p>
    <w:p w14:paraId="3B187974" w14:textId="77777777" w:rsidR="00C84EE4" w:rsidRPr="005F4F66" w:rsidRDefault="00C84EE4" w:rsidP="00DE785D">
      <w:pPr>
        <w:numPr>
          <w:ilvl w:val="1"/>
          <w:numId w:val="12"/>
        </w:numPr>
        <w:spacing w:before="120" w:after="120" w:line="240" w:lineRule="auto"/>
        <w:ind w:left="431" w:hanging="431"/>
        <w:jc w:val="both"/>
        <w:rPr>
          <w:rFonts w:asciiTheme="minorHAnsi" w:hAnsiTheme="minorHAnsi" w:cstheme="minorHAnsi"/>
        </w:rPr>
      </w:pPr>
      <w:r w:rsidRPr="005F4F66">
        <w:rPr>
          <w:rFonts w:asciiTheme="minorHAnsi" w:hAnsiTheme="minorHAnsi" w:cstheme="minorHAnsi"/>
        </w:rPr>
        <w:t xml:space="preserve">Prodávající </w:t>
      </w:r>
      <w:r w:rsidRPr="005F4F66">
        <w:rPr>
          <w:rFonts w:asciiTheme="minorHAnsi" w:hAnsiTheme="minorHAnsi" w:cstheme="minorHAnsi"/>
          <w:b/>
          <w:highlight w:val="yellow"/>
        </w:rPr>
        <w:t>je/není</w:t>
      </w:r>
      <w:r w:rsidRPr="005F4F66">
        <w:rPr>
          <w:rFonts w:asciiTheme="minorHAnsi" w:hAnsiTheme="minorHAnsi" w:cstheme="minorHAnsi"/>
          <w:b/>
        </w:rPr>
        <w:t xml:space="preserve"> </w:t>
      </w:r>
      <w:r w:rsidRPr="005F4F66">
        <w:rPr>
          <w:rFonts w:asciiTheme="minorHAnsi" w:hAnsiTheme="minorHAnsi" w:cstheme="minorHAnsi"/>
        </w:rPr>
        <w:t>plátcem DPH.</w:t>
      </w:r>
    </w:p>
    <w:p w14:paraId="34F83999" w14:textId="333771FD" w:rsidR="00C84EE4" w:rsidRPr="005F4F66" w:rsidRDefault="00DE785D" w:rsidP="00C84EE4">
      <w:pPr>
        <w:spacing w:after="0" w:line="240" w:lineRule="auto"/>
        <w:jc w:val="both"/>
        <w:rPr>
          <w:rFonts w:asciiTheme="minorHAnsi" w:eastAsia="Times New Roman" w:hAnsiTheme="minorHAnsi" w:cstheme="minorHAnsi"/>
          <w:i/>
          <w:highlight w:val="lightGray"/>
        </w:rPr>
      </w:pPr>
      <w:r w:rsidRPr="005F4F66">
        <w:rPr>
          <w:rFonts w:asciiTheme="minorHAnsi" w:eastAsia="Times New Roman" w:hAnsiTheme="minorHAnsi" w:cstheme="minorHAnsi"/>
          <w:b/>
          <w:i/>
          <w:highlight w:val="lightGray"/>
        </w:rPr>
        <w:t>Pokyny pro účastníka:</w:t>
      </w:r>
      <w:r w:rsidRPr="005F4F66">
        <w:rPr>
          <w:rFonts w:asciiTheme="minorHAnsi" w:eastAsia="Times New Roman" w:hAnsiTheme="minorHAnsi" w:cstheme="minorHAnsi"/>
          <w:i/>
          <w:highlight w:val="lightGray"/>
        </w:rPr>
        <w:t xml:space="preserve"> </w:t>
      </w:r>
      <w:r w:rsidR="0097312E" w:rsidRPr="005F4F66">
        <w:rPr>
          <w:rFonts w:asciiTheme="minorHAnsi" w:eastAsia="Times New Roman" w:hAnsiTheme="minorHAnsi" w:cstheme="minorHAnsi"/>
          <w:i/>
          <w:highlight w:val="lightGray"/>
        </w:rPr>
        <w:t xml:space="preserve">Dodavatel </w:t>
      </w:r>
      <w:r w:rsidRPr="005F4F66">
        <w:rPr>
          <w:rFonts w:asciiTheme="minorHAnsi" w:eastAsia="Times New Roman" w:hAnsiTheme="minorHAnsi" w:cstheme="minorHAnsi"/>
          <w:i/>
          <w:highlight w:val="lightGray"/>
        </w:rPr>
        <w:t>uvede, zda je či není plátcem DPH</w:t>
      </w:r>
      <w:r w:rsidR="00081B8A" w:rsidRPr="005F4F66">
        <w:rPr>
          <w:rFonts w:asciiTheme="minorHAnsi" w:eastAsia="Times New Roman" w:hAnsiTheme="minorHAnsi" w:cstheme="minorHAnsi"/>
          <w:i/>
          <w:highlight w:val="lightGray"/>
        </w:rPr>
        <w:t>.</w:t>
      </w:r>
    </w:p>
    <w:p w14:paraId="31C66FFC" w14:textId="77777777" w:rsidR="006156F4" w:rsidRPr="005F4F66" w:rsidRDefault="006156F4" w:rsidP="006156F4">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Sjednaná cena je stanovena pro celé plnění předmětu smlouvy a je cenou nejvýše přípustnou, kterou již nelze dále navyšovat. Změna nabídkové ceny je přípustná pouze </w:t>
      </w:r>
      <w:r w:rsidR="00E06399" w:rsidRPr="005F4F66">
        <w:rPr>
          <w:rFonts w:asciiTheme="minorHAnsi" w:hAnsiTheme="minorHAnsi" w:cstheme="minorHAnsi"/>
        </w:rPr>
        <w:br/>
      </w:r>
      <w:r w:rsidRPr="005F4F66">
        <w:rPr>
          <w:rFonts w:asciiTheme="minorHAnsi" w:hAnsiTheme="minorHAnsi" w:cstheme="minorHAnsi"/>
        </w:rPr>
        <w:t>v případě změny zákonné sazby DPH (pokud je DPH uváděno).</w:t>
      </w:r>
    </w:p>
    <w:p w14:paraId="24C2E260" w14:textId="77777777" w:rsidR="002D4871" w:rsidRPr="005F4F66" w:rsidRDefault="008E17D7" w:rsidP="00A240BC">
      <w:pPr>
        <w:numPr>
          <w:ilvl w:val="1"/>
          <w:numId w:val="12"/>
        </w:numPr>
        <w:tabs>
          <w:tab w:val="clear" w:pos="432"/>
          <w:tab w:val="left"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 xml:space="preserve">Sjednaná cena </w:t>
      </w:r>
      <w:r w:rsidR="00756951" w:rsidRPr="005F4F66">
        <w:rPr>
          <w:rFonts w:asciiTheme="minorHAnsi" w:hAnsiTheme="minorHAnsi" w:cstheme="minorHAnsi"/>
          <w:lang w:eastAsia="cs-CZ"/>
        </w:rPr>
        <w:t xml:space="preserve">obsahuje veškeré náklady </w:t>
      </w:r>
      <w:r w:rsidR="002D4871" w:rsidRPr="005F4F66">
        <w:rPr>
          <w:rFonts w:asciiTheme="minorHAnsi" w:hAnsiTheme="minorHAnsi" w:cstheme="minorHAnsi"/>
          <w:lang w:eastAsia="cs-CZ"/>
        </w:rPr>
        <w:t>nezbytné</w:t>
      </w:r>
      <w:r w:rsidR="00756951" w:rsidRPr="005F4F66">
        <w:rPr>
          <w:rFonts w:asciiTheme="minorHAnsi" w:hAnsiTheme="minorHAnsi" w:cstheme="minorHAnsi"/>
          <w:lang w:eastAsia="cs-CZ"/>
        </w:rPr>
        <w:t xml:space="preserve"> k</w:t>
      </w:r>
      <w:r w:rsidR="002D4871" w:rsidRPr="005F4F66">
        <w:rPr>
          <w:rFonts w:asciiTheme="minorHAnsi" w:hAnsiTheme="minorHAnsi" w:cstheme="minorHAnsi"/>
          <w:lang w:eastAsia="cs-CZ"/>
        </w:rPr>
        <w:t> </w:t>
      </w:r>
      <w:r w:rsidR="00756951" w:rsidRPr="005F4F66">
        <w:rPr>
          <w:rFonts w:asciiTheme="minorHAnsi" w:hAnsiTheme="minorHAnsi" w:cstheme="minorHAnsi"/>
          <w:lang w:eastAsia="cs-CZ"/>
        </w:rPr>
        <w:t>řádnému</w:t>
      </w:r>
      <w:r w:rsidR="002D4871" w:rsidRPr="005F4F66">
        <w:rPr>
          <w:rFonts w:asciiTheme="minorHAnsi" w:hAnsiTheme="minorHAnsi" w:cstheme="minorHAnsi"/>
          <w:lang w:eastAsia="cs-CZ"/>
        </w:rPr>
        <w:t>, úplnému a kvalitnímu plnění předmětu smlouvy</w:t>
      </w:r>
      <w:r w:rsidR="00756951" w:rsidRPr="005F4F66">
        <w:rPr>
          <w:rFonts w:asciiTheme="minorHAnsi" w:hAnsiTheme="minorHAnsi" w:cstheme="minorHAnsi"/>
          <w:lang w:eastAsia="cs-CZ"/>
        </w:rPr>
        <w:t xml:space="preserve"> </w:t>
      </w:r>
      <w:r w:rsidR="002D4871" w:rsidRPr="005F4F66">
        <w:rPr>
          <w:rFonts w:asciiTheme="minorHAnsi" w:hAnsiTheme="minorHAnsi" w:cstheme="minorHAnsi"/>
          <w:lang w:eastAsia="cs-CZ"/>
        </w:rPr>
        <w:t xml:space="preserve">včetně všech </w:t>
      </w:r>
      <w:r w:rsidR="002D4871" w:rsidRPr="005F4F66">
        <w:rPr>
          <w:rFonts w:asciiTheme="minorHAnsi" w:hAnsiTheme="minorHAnsi" w:cstheme="minorHAnsi"/>
        </w:rPr>
        <w:t>rizik a vlivů souvisejících s plněním smlouvy.</w:t>
      </w:r>
    </w:p>
    <w:p w14:paraId="59CA080D" w14:textId="2C22F3EC" w:rsidR="006156F4" w:rsidRPr="005F4F66" w:rsidRDefault="006156F4" w:rsidP="00765513">
      <w:pPr>
        <w:numPr>
          <w:ilvl w:val="1"/>
          <w:numId w:val="12"/>
        </w:numPr>
        <w:tabs>
          <w:tab w:val="clear" w:pos="432"/>
          <w:tab w:val="left" w:pos="426"/>
        </w:tabs>
        <w:spacing w:before="120" w:after="0" w:line="240" w:lineRule="auto"/>
        <w:jc w:val="both"/>
        <w:rPr>
          <w:rFonts w:asciiTheme="minorHAnsi" w:hAnsiTheme="minorHAnsi" w:cstheme="minorHAnsi"/>
        </w:rPr>
      </w:pPr>
      <w:r w:rsidRPr="005F4F66">
        <w:rPr>
          <w:rFonts w:asciiTheme="minorHAnsi" w:hAnsiTheme="minorHAnsi" w:cstheme="minorHAnsi"/>
          <w:lang w:eastAsia="cs-CZ"/>
        </w:rPr>
        <w:t>Sjednaná cena dále obsahuje</w:t>
      </w:r>
      <w:r w:rsidRPr="005F4F66">
        <w:rPr>
          <w:rFonts w:asciiTheme="minorHAnsi" w:hAnsiTheme="minorHAnsi" w:cstheme="minorHAnsi"/>
        </w:rPr>
        <w:t xml:space="preserve"> daně, cla, poplatky, inflační vlivy </w:t>
      </w:r>
      <w:r w:rsidR="00E06399" w:rsidRPr="005F4F66">
        <w:rPr>
          <w:rFonts w:asciiTheme="minorHAnsi" w:hAnsiTheme="minorHAnsi" w:cstheme="minorHAnsi"/>
        </w:rPr>
        <w:br/>
      </w:r>
      <w:r w:rsidRPr="005F4F66">
        <w:rPr>
          <w:rFonts w:asciiTheme="minorHAnsi" w:hAnsiTheme="minorHAnsi" w:cstheme="minorHAnsi"/>
        </w:rPr>
        <w:t>a jakékoli další výdaje nutné pro realizaci smlouvy prodávajícím.</w:t>
      </w:r>
    </w:p>
    <w:p w14:paraId="36A3AF9E" w14:textId="77777777" w:rsidR="008E17D7" w:rsidRPr="005F4F66" w:rsidRDefault="00756951" w:rsidP="00A240BC">
      <w:pPr>
        <w:numPr>
          <w:ilvl w:val="1"/>
          <w:numId w:val="12"/>
        </w:numPr>
        <w:tabs>
          <w:tab w:val="clear" w:pos="432"/>
          <w:tab w:val="left"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 xml:space="preserve">Dojde-li v průběhu plnění smlouvy </w:t>
      </w:r>
      <w:r w:rsidR="008E17D7" w:rsidRPr="005F4F66">
        <w:rPr>
          <w:rFonts w:asciiTheme="minorHAnsi" w:hAnsiTheme="minorHAnsi" w:cstheme="minorHAnsi"/>
          <w:lang w:eastAsia="cs-CZ"/>
        </w:rPr>
        <w:t>ke změnám daňových předpisů upravujících výši DPH,</w:t>
      </w:r>
      <w:r w:rsidR="00937C68" w:rsidRPr="005F4F66">
        <w:rPr>
          <w:rFonts w:asciiTheme="minorHAnsi" w:hAnsiTheme="minorHAnsi" w:cstheme="minorHAnsi"/>
          <w:lang w:eastAsia="cs-CZ"/>
        </w:rPr>
        <w:t xml:space="preserve"> bude DPH upraveno tak, aby </w:t>
      </w:r>
      <w:r w:rsidRPr="005F4F66">
        <w:rPr>
          <w:rFonts w:asciiTheme="minorHAnsi" w:hAnsiTheme="minorHAnsi" w:cstheme="minorHAnsi"/>
          <w:lang w:eastAsia="cs-CZ"/>
        </w:rPr>
        <w:t>o</w:t>
      </w:r>
      <w:r w:rsidR="00937C68" w:rsidRPr="005F4F66">
        <w:rPr>
          <w:rFonts w:asciiTheme="minorHAnsi" w:hAnsiTheme="minorHAnsi" w:cstheme="minorHAnsi"/>
          <w:lang w:eastAsia="cs-CZ"/>
        </w:rPr>
        <w:t>d</w:t>
      </w:r>
      <w:r w:rsidRPr="005F4F66">
        <w:rPr>
          <w:rFonts w:asciiTheme="minorHAnsi" w:hAnsiTheme="minorHAnsi" w:cstheme="minorHAnsi"/>
          <w:lang w:eastAsia="cs-CZ"/>
        </w:rPr>
        <w:t>povídalo zákonné sazbě</w:t>
      </w:r>
      <w:r w:rsidR="008E17D7" w:rsidRPr="005F4F66">
        <w:rPr>
          <w:rFonts w:asciiTheme="minorHAnsi" w:hAnsiTheme="minorHAnsi" w:cstheme="minorHAnsi"/>
          <w:lang w:eastAsia="cs-CZ"/>
        </w:rPr>
        <w:t>.</w:t>
      </w:r>
    </w:p>
    <w:p w14:paraId="45E39E95" w14:textId="1246E8D2" w:rsidR="00706FBB" w:rsidRPr="00706FBB" w:rsidRDefault="00706FBB" w:rsidP="003D1B4D">
      <w:pPr>
        <w:numPr>
          <w:ilvl w:val="1"/>
          <w:numId w:val="12"/>
        </w:numPr>
        <w:tabs>
          <w:tab w:val="clear" w:pos="432"/>
          <w:tab w:val="left" w:pos="426"/>
        </w:tabs>
        <w:spacing w:before="120" w:after="0" w:line="240" w:lineRule="auto"/>
        <w:jc w:val="both"/>
        <w:rPr>
          <w:rFonts w:asciiTheme="minorHAnsi" w:hAnsiTheme="minorHAnsi" w:cstheme="minorHAnsi"/>
        </w:rPr>
      </w:pPr>
      <w:r w:rsidRPr="00706FBB">
        <w:rPr>
          <w:rFonts w:asciiTheme="minorHAnsi" w:hAnsiTheme="minorHAnsi" w:cstheme="minorHAnsi"/>
        </w:rPr>
        <w:t xml:space="preserve">Sjednaná kupní cena bude uhrazena bezhotovostním převodem na bankovní účet prodávajícího na základě faktury  –  daňového dokladu (dále jen „faktura“) vystaveného prodávajícím. Prodávající bere na vědomí, že předmět koupě bude kupujícím spolufinancován formou </w:t>
      </w:r>
      <w:r w:rsidRPr="00706FBB">
        <w:rPr>
          <w:rFonts w:asciiTheme="minorHAnsi" w:hAnsiTheme="minorHAnsi" w:cstheme="minorHAnsi"/>
        </w:rPr>
        <w:lastRenderedPageBreak/>
        <w:t xml:space="preserve">investičního úvěru poskytnutého Podpůrným a garančním rolnickým a lesnickým fondem, a.s. (dále jen „PGRLF“). </w:t>
      </w:r>
    </w:p>
    <w:p w14:paraId="48479551" w14:textId="77777777" w:rsidR="00706FBB" w:rsidRPr="00706FBB" w:rsidRDefault="00706FBB" w:rsidP="00706FBB">
      <w:pPr>
        <w:numPr>
          <w:ilvl w:val="1"/>
          <w:numId w:val="12"/>
        </w:numPr>
        <w:tabs>
          <w:tab w:val="clear" w:pos="432"/>
          <w:tab w:val="left" w:pos="426"/>
        </w:tabs>
        <w:spacing w:before="120" w:after="0" w:line="240" w:lineRule="auto"/>
        <w:jc w:val="both"/>
        <w:rPr>
          <w:rFonts w:asciiTheme="minorHAnsi" w:hAnsiTheme="minorHAnsi" w:cstheme="minorHAnsi"/>
        </w:rPr>
      </w:pPr>
      <w:r w:rsidRPr="00706FBB">
        <w:rPr>
          <w:rFonts w:asciiTheme="minorHAnsi" w:hAnsiTheme="minorHAnsi" w:cstheme="minorHAnsi"/>
        </w:rPr>
        <w:t xml:space="preserve">Splatnost faktury 30 dnů. </w:t>
      </w:r>
    </w:p>
    <w:p w14:paraId="7A6BD2A2" w14:textId="77777777" w:rsidR="00706FBB" w:rsidRDefault="00706FBB" w:rsidP="00706FBB">
      <w:pPr>
        <w:numPr>
          <w:ilvl w:val="1"/>
          <w:numId w:val="12"/>
        </w:numPr>
        <w:spacing w:before="120" w:after="0" w:line="240" w:lineRule="auto"/>
        <w:jc w:val="both"/>
        <w:rPr>
          <w:rFonts w:asciiTheme="minorHAnsi" w:hAnsiTheme="minorHAnsi" w:cstheme="minorHAnsi"/>
        </w:rPr>
      </w:pPr>
      <w:r w:rsidRPr="00706FBB">
        <w:rPr>
          <w:rFonts w:asciiTheme="minorHAnsi" w:hAnsiTheme="minorHAnsi" w:cstheme="minorHAnsi"/>
        </w:rPr>
        <w:t>Úhradou ceny se pro účely této smlouvy rozumí den, kdy byla finanční částka odepsána z bankovního účtu</w:t>
      </w:r>
      <w:r>
        <w:rPr>
          <w:rFonts w:asciiTheme="minorHAnsi" w:hAnsiTheme="minorHAnsi" w:cstheme="minorHAnsi"/>
        </w:rPr>
        <w:t xml:space="preserve"> </w:t>
      </w:r>
      <w:r w:rsidRPr="00706FBB">
        <w:rPr>
          <w:rFonts w:asciiTheme="minorHAnsi" w:hAnsiTheme="minorHAnsi" w:cstheme="minorHAnsi"/>
        </w:rPr>
        <w:t xml:space="preserve">kupujícího či PGRLF. </w:t>
      </w:r>
    </w:p>
    <w:p w14:paraId="31F45527" w14:textId="1A77A118" w:rsidR="008E17D7" w:rsidRPr="00706FBB" w:rsidRDefault="0042163B" w:rsidP="00706FBB">
      <w:pPr>
        <w:numPr>
          <w:ilvl w:val="1"/>
          <w:numId w:val="12"/>
        </w:numPr>
        <w:spacing w:before="120" w:after="0" w:line="240" w:lineRule="auto"/>
        <w:jc w:val="both"/>
        <w:rPr>
          <w:rFonts w:asciiTheme="minorHAnsi" w:hAnsiTheme="minorHAnsi" w:cstheme="minorHAnsi"/>
        </w:rPr>
      </w:pPr>
      <w:r w:rsidRPr="00706FBB">
        <w:rPr>
          <w:rFonts w:asciiTheme="minorHAnsi" w:hAnsiTheme="minorHAnsi" w:cstheme="minorHAnsi"/>
        </w:rPr>
        <w:t xml:space="preserve">Kupující </w:t>
      </w:r>
      <w:r w:rsidR="00BE05FB" w:rsidRPr="00706FBB">
        <w:rPr>
          <w:rFonts w:asciiTheme="minorHAnsi" w:hAnsiTheme="minorHAnsi" w:cstheme="minorHAnsi"/>
        </w:rPr>
        <w:t>neposkytuje zálohy.</w:t>
      </w:r>
    </w:p>
    <w:p w14:paraId="05739509" w14:textId="77777777" w:rsidR="00A202A8" w:rsidRPr="005F4F66" w:rsidRDefault="00BE05FB" w:rsidP="00552D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Nárok na zaplacení </w:t>
      </w:r>
      <w:r w:rsidR="00552D9F" w:rsidRPr="005F4F66">
        <w:rPr>
          <w:rFonts w:asciiTheme="minorHAnsi" w:hAnsiTheme="minorHAnsi" w:cstheme="minorHAnsi"/>
        </w:rPr>
        <w:t xml:space="preserve">kupní ceny vzniká prodávajícímu po </w:t>
      </w:r>
      <w:r w:rsidR="00CA2A41" w:rsidRPr="005F4F66">
        <w:rPr>
          <w:rFonts w:asciiTheme="minorHAnsi" w:hAnsiTheme="minorHAnsi" w:cstheme="minorHAnsi"/>
        </w:rPr>
        <w:t xml:space="preserve">splnění všech povinností prodávajícího dle této smlouvy, zejména po </w:t>
      </w:r>
      <w:r w:rsidR="00552D9F" w:rsidRPr="005F4F66">
        <w:rPr>
          <w:rFonts w:asciiTheme="minorHAnsi" w:hAnsiTheme="minorHAnsi" w:cstheme="minorHAnsi"/>
        </w:rPr>
        <w:t>dodání předmětu k</w:t>
      </w:r>
      <w:r w:rsidR="00571D79" w:rsidRPr="005F4F66">
        <w:rPr>
          <w:rFonts w:asciiTheme="minorHAnsi" w:hAnsiTheme="minorHAnsi" w:cstheme="minorHAnsi"/>
        </w:rPr>
        <w:t>oupě, instalaci a protokolárním</w:t>
      </w:r>
      <w:r w:rsidR="00552D9F" w:rsidRPr="005F4F66">
        <w:rPr>
          <w:rFonts w:asciiTheme="minorHAnsi" w:hAnsiTheme="minorHAnsi" w:cstheme="minorHAnsi"/>
        </w:rPr>
        <w:t xml:space="preserve"> odevzdání předmětu koupě kupujícímu (veškeré tyto podmínky musí být splněny kumulativně). </w:t>
      </w:r>
    </w:p>
    <w:p w14:paraId="3E2921E8" w14:textId="77777777" w:rsidR="00A240BC" w:rsidRPr="005F4F66" w:rsidRDefault="00552D9F" w:rsidP="00552D9F">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Předávací protokol bude tvořit přílohu finální faktury. Do doby podpisu předávacího protokolu oběma smluvními stranami a převzetí ucelené dodávky kupujícím, nemá prodávající nárok na úhradu ceny předmětu koupě.</w:t>
      </w:r>
    </w:p>
    <w:p w14:paraId="4B069E7E" w14:textId="77777777" w:rsidR="00A240BC" w:rsidRPr="005F4F66" w:rsidRDefault="00A202A8" w:rsidP="00A202A8">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Na veškeré platby prodávající vystaví faktury, které musí mít veškeré náležitosti daňových dokladů podle platné legislativy a předpisů. Splatnost faktur musí být </w:t>
      </w:r>
      <w:r w:rsidR="00CA2A41" w:rsidRPr="005F4F66">
        <w:rPr>
          <w:rFonts w:asciiTheme="minorHAnsi" w:hAnsiTheme="minorHAnsi" w:cstheme="minorHAnsi"/>
        </w:rPr>
        <w:t>30</w:t>
      </w:r>
      <w:r w:rsidRPr="005F4F66">
        <w:rPr>
          <w:rFonts w:asciiTheme="minorHAnsi" w:hAnsiTheme="minorHAnsi" w:cstheme="minorHAnsi"/>
        </w:rPr>
        <w:t xml:space="preserve"> dnů ode dne, kdy bude faktura prokazatelně doručena kupujícímu</w:t>
      </w:r>
      <w:r w:rsidR="00A240BC" w:rsidRPr="005F4F66">
        <w:rPr>
          <w:rFonts w:asciiTheme="minorHAnsi" w:hAnsiTheme="minorHAnsi" w:cstheme="minorHAnsi"/>
        </w:rPr>
        <w:t>.</w:t>
      </w:r>
    </w:p>
    <w:p w14:paraId="57FB201D" w14:textId="77777777" w:rsidR="00A240BC" w:rsidRPr="005F4F66" w:rsidRDefault="00A240BC" w:rsidP="00C84EE4">
      <w:pPr>
        <w:numPr>
          <w:ilvl w:val="1"/>
          <w:numId w:val="12"/>
        </w:numPr>
        <w:tabs>
          <w:tab w:val="clear" w:pos="432"/>
          <w:tab w:val="left" w:pos="567"/>
        </w:tabs>
        <w:spacing w:before="120" w:after="0" w:line="240" w:lineRule="auto"/>
        <w:ind w:left="426"/>
        <w:jc w:val="both"/>
        <w:rPr>
          <w:rFonts w:asciiTheme="minorHAnsi" w:hAnsiTheme="minorHAnsi" w:cstheme="minorHAnsi"/>
        </w:rPr>
      </w:pPr>
      <w:r w:rsidRPr="005F4F66">
        <w:rPr>
          <w:rFonts w:asciiTheme="minorHAnsi" w:hAnsiTheme="minorHAnsi" w:cstheme="minorHAnsi"/>
        </w:rPr>
        <w:t xml:space="preserve"> Adresa pro fakturaci je shodná s adresou sídla kupujícího uvedenou v záhlaví této smlouvy. </w:t>
      </w:r>
    </w:p>
    <w:p w14:paraId="580BD84B" w14:textId="77777777" w:rsidR="00A202A8" w:rsidRPr="005F4F66" w:rsidRDefault="00A202A8" w:rsidP="00A202A8">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Platby budou probíhat výhradně v </w:t>
      </w:r>
      <w:r w:rsidR="00CA2A41" w:rsidRPr="005F4F66">
        <w:rPr>
          <w:rFonts w:asciiTheme="minorHAnsi" w:hAnsiTheme="minorHAnsi" w:cstheme="minorHAnsi"/>
        </w:rPr>
        <w:t>Kč</w:t>
      </w:r>
      <w:r w:rsidRPr="005F4F66">
        <w:rPr>
          <w:rFonts w:asciiTheme="minorHAnsi" w:hAnsiTheme="minorHAnsi" w:cstheme="minorHAnsi"/>
        </w:rPr>
        <w:t xml:space="preserve"> a rovněž veškeré</w:t>
      </w:r>
      <w:r w:rsidR="000E4DF6" w:rsidRPr="005F4F66">
        <w:rPr>
          <w:rFonts w:asciiTheme="minorHAnsi" w:hAnsiTheme="minorHAnsi" w:cstheme="minorHAnsi"/>
        </w:rPr>
        <w:t xml:space="preserve"> cenové údaje </w:t>
      </w:r>
      <w:r w:rsidRPr="005F4F66">
        <w:rPr>
          <w:rFonts w:asciiTheme="minorHAnsi" w:hAnsiTheme="minorHAnsi" w:cstheme="minorHAnsi"/>
        </w:rPr>
        <w:t>budou v této měně.</w:t>
      </w:r>
    </w:p>
    <w:p w14:paraId="59759454" w14:textId="77777777" w:rsidR="00A202A8" w:rsidRPr="005F4F66" w:rsidRDefault="00A202A8" w:rsidP="00A202A8">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Každý účetní/daňový doklad bude vystaven v počtu min. 3 identických stejnopisů </w:t>
      </w:r>
      <w:r w:rsidR="00E06399" w:rsidRPr="005F4F66">
        <w:rPr>
          <w:rFonts w:asciiTheme="minorHAnsi" w:hAnsiTheme="minorHAnsi" w:cstheme="minorHAnsi"/>
        </w:rPr>
        <w:br/>
      </w:r>
      <w:r w:rsidRPr="005F4F66">
        <w:rPr>
          <w:rFonts w:asciiTheme="minorHAnsi" w:hAnsiTheme="minorHAnsi" w:cstheme="minorHAnsi"/>
        </w:rPr>
        <w:t>a v tomto počtu zaslán kupujícímu.</w:t>
      </w:r>
    </w:p>
    <w:p w14:paraId="0EC8479D" w14:textId="77777777" w:rsidR="00A202A8" w:rsidRPr="005F4F66" w:rsidRDefault="00A202A8" w:rsidP="00765513">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 xml:space="preserve">Na každém účetním/daňovém dokladu (nebo jeho nedílné příloze opatřené podpisem </w:t>
      </w:r>
      <w:r w:rsidR="00E06399" w:rsidRPr="005F4F66">
        <w:rPr>
          <w:rFonts w:asciiTheme="minorHAnsi" w:hAnsiTheme="minorHAnsi" w:cstheme="minorHAnsi"/>
        </w:rPr>
        <w:br/>
      </w:r>
      <w:r w:rsidRPr="005F4F66">
        <w:rPr>
          <w:rFonts w:asciiTheme="minorHAnsi" w:hAnsiTheme="minorHAnsi" w:cstheme="minorHAnsi"/>
        </w:rPr>
        <w:t>a razítkem prodávajícího) bude uveden následující text:</w:t>
      </w:r>
    </w:p>
    <w:p w14:paraId="3470177F" w14:textId="05ABC95F" w:rsidR="008A7A73" w:rsidRPr="005F4F66" w:rsidRDefault="00467589" w:rsidP="00D53D10">
      <w:pPr>
        <w:tabs>
          <w:tab w:val="left" w:pos="426"/>
          <w:tab w:val="left" w:pos="567"/>
        </w:tabs>
        <w:spacing w:before="120" w:after="0" w:line="240" w:lineRule="auto"/>
        <w:ind w:left="432"/>
        <w:jc w:val="both"/>
        <w:rPr>
          <w:rFonts w:asciiTheme="minorHAnsi" w:hAnsiTheme="minorHAnsi" w:cstheme="minorHAnsi"/>
          <w:b/>
          <w:i/>
        </w:rPr>
      </w:pPr>
      <w:r w:rsidRPr="005F4F66">
        <w:rPr>
          <w:rFonts w:asciiTheme="minorHAnsi" w:hAnsiTheme="minorHAnsi" w:cstheme="minorHAnsi"/>
          <w:b/>
          <w:i/>
        </w:rPr>
        <w:t>„</w:t>
      </w:r>
      <w:r w:rsidR="00DF2B2C" w:rsidRPr="005F4F66">
        <w:rPr>
          <w:rFonts w:asciiTheme="minorHAnsi" w:hAnsiTheme="minorHAnsi" w:cstheme="minorHAnsi"/>
          <w:b/>
          <w:i/>
        </w:rPr>
        <w:t>Předmět fakturace je spolufinancov</w:t>
      </w:r>
      <w:r w:rsidR="00D53D10">
        <w:rPr>
          <w:rFonts w:asciiTheme="minorHAnsi" w:hAnsiTheme="minorHAnsi" w:cstheme="minorHAnsi"/>
          <w:b/>
          <w:i/>
        </w:rPr>
        <w:t>án</w:t>
      </w:r>
      <w:r w:rsidR="00DF2B2C" w:rsidRPr="005F4F66">
        <w:rPr>
          <w:rFonts w:asciiTheme="minorHAnsi" w:hAnsiTheme="minorHAnsi" w:cstheme="minorHAnsi"/>
          <w:b/>
          <w:i/>
        </w:rPr>
        <w:t xml:space="preserve"> </w:t>
      </w:r>
      <w:r w:rsidR="00D53D10" w:rsidRPr="00D53D10">
        <w:rPr>
          <w:rFonts w:asciiTheme="minorHAnsi" w:hAnsiTheme="minorHAnsi" w:cstheme="minorHAnsi"/>
          <w:b/>
          <w:i/>
        </w:rPr>
        <w:t>z národních zdrojů, konkrétně z Podpůrného a garančního</w:t>
      </w:r>
      <w:r w:rsidR="00D53D10">
        <w:rPr>
          <w:rFonts w:asciiTheme="minorHAnsi" w:hAnsiTheme="minorHAnsi" w:cstheme="minorHAnsi"/>
          <w:b/>
          <w:i/>
        </w:rPr>
        <w:t xml:space="preserve"> </w:t>
      </w:r>
      <w:r w:rsidR="00D53D10" w:rsidRPr="00D53D10">
        <w:rPr>
          <w:rFonts w:asciiTheme="minorHAnsi" w:hAnsiTheme="minorHAnsi" w:cstheme="minorHAnsi"/>
          <w:b/>
          <w:i/>
        </w:rPr>
        <w:t>rolnického a lesnického fondu, a.s. formou investičního úvěru. Jedná se o projekt</w:t>
      </w:r>
      <w:r w:rsidR="00D53D10">
        <w:rPr>
          <w:rFonts w:asciiTheme="minorHAnsi" w:hAnsiTheme="minorHAnsi" w:cstheme="minorHAnsi"/>
          <w:b/>
          <w:i/>
        </w:rPr>
        <w:t xml:space="preserve"> </w:t>
      </w:r>
      <w:r w:rsidR="00D53D10" w:rsidRPr="00D53D10">
        <w:rPr>
          <w:rFonts w:asciiTheme="minorHAnsi" w:hAnsiTheme="minorHAnsi" w:cstheme="minorHAnsi"/>
          <w:b/>
          <w:i/>
        </w:rPr>
        <w:t>s evidenčním číslem S-5806103/78901/2024.</w:t>
      </w:r>
      <w:r w:rsidR="00534BE7" w:rsidRPr="00D53D10">
        <w:rPr>
          <w:rFonts w:asciiTheme="minorHAnsi" w:hAnsiTheme="minorHAnsi" w:cstheme="minorHAnsi"/>
          <w:b/>
          <w:i/>
        </w:rPr>
        <w:t>“</w:t>
      </w:r>
    </w:p>
    <w:p w14:paraId="439ADD7D" w14:textId="77777777" w:rsidR="0002203D" w:rsidRPr="005F4F66" w:rsidRDefault="0002203D" w:rsidP="0002203D">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Kupující je oprávněn před uplynutím lhůty splatnosti vrátit fakturu prodávajícímu, jestliže faktura nemá náležitosti sjednané v tomto článku či vykazuje jiné vady dle právních předpisů či vady obsahové. Současně s vrácením faktury sdělí kupující prodávajícímu důvody vrácení. Oprávněným vrácením faktury ve výše uvedeném termínu přestává běžet původní lhůta splatnosti faktury a nová lhůta splatnosti začíná běžet ode dne doručení řádně opravené faktury ve sjednaném množství vyhotovení.</w:t>
      </w:r>
      <w:r w:rsidR="004725C3" w:rsidRPr="005F4F66">
        <w:rPr>
          <w:rFonts w:asciiTheme="minorHAnsi" w:hAnsiTheme="minorHAnsi" w:cstheme="minorHAnsi"/>
        </w:rPr>
        <w:t xml:space="preserve"> Prodávající není oprávněn na takto vrácenou fakturu uplatňovat žádné majetkové sankce.</w:t>
      </w:r>
    </w:p>
    <w:p w14:paraId="272FDFD3" w14:textId="77777777" w:rsidR="004725C3" w:rsidRPr="005F4F66" w:rsidRDefault="004725C3" w:rsidP="0002203D">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Nevrácení faktury ve lhůtě splatnosti ani její proplacení neznamená uznání její správnosti a oprávněnosti.</w:t>
      </w:r>
    </w:p>
    <w:p w14:paraId="72AA6C34" w14:textId="77777777" w:rsidR="00A240BC" w:rsidRPr="005F4F66" w:rsidRDefault="00A240BC" w:rsidP="00C84EE4">
      <w:pPr>
        <w:numPr>
          <w:ilvl w:val="1"/>
          <w:numId w:val="12"/>
        </w:numPr>
        <w:tabs>
          <w:tab w:val="clear" w:pos="432"/>
          <w:tab w:val="left" w:pos="567"/>
        </w:tabs>
        <w:spacing w:before="120" w:after="0" w:line="240" w:lineRule="auto"/>
        <w:ind w:left="426"/>
        <w:jc w:val="both"/>
        <w:rPr>
          <w:rFonts w:asciiTheme="minorHAnsi" w:hAnsiTheme="minorHAnsi" w:cstheme="minorHAnsi"/>
        </w:rPr>
      </w:pPr>
      <w:r w:rsidRPr="005F4F66">
        <w:rPr>
          <w:rFonts w:asciiTheme="minorHAnsi" w:hAnsiTheme="minorHAnsi" w:cstheme="minorHAnsi"/>
        </w:rPr>
        <w:t xml:space="preserve">Úhradou ceny se pro účely této smlouvy rozumí den, kdy byla finanční částka </w:t>
      </w:r>
      <w:r w:rsidR="00A202A8" w:rsidRPr="005F4F66">
        <w:rPr>
          <w:rFonts w:asciiTheme="minorHAnsi" w:hAnsiTheme="minorHAnsi" w:cstheme="minorHAnsi"/>
        </w:rPr>
        <w:t>odepsána z bankovního účtu kupujícího</w:t>
      </w:r>
      <w:r w:rsidRPr="005F4F66">
        <w:rPr>
          <w:rFonts w:asciiTheme="minorHAnsi" w:hAnsiTheme="minorHAnsi" w:cstheme="minorHAnsi"/>
        </w:rPr>
        <w:t>.</w:t>
      </w:r>
    </w:p>
    <w:p w14:paraId="0F05FCD5" w14:textId="77777777" w:rsidR="00A202A8" w:rsidRPr="005F4F66" w:rsidRDefault="00A202A8">
      <w:pPr>
        <w:spacing w:after="0" w:line="240" w:lineRule="auto"/>
        <w:rPr>
          <w:rFonts w:asciiTheme="minorHAnsi" w:hAnsiTheme="minorHAnsi" w:cstheme="minorHAnsi"/>
          <w:b/>
          <w:smallCaps/>
          <w:u w:val="single"/>
        </w:rPr>
      </w:pPr>
    </w:p>
    <w:p w14:paraId="73C12741" w14:textId="77777777" w:rsidR="00765513" w:rsidRPr="005F4F66" w:rsidRDefault="00765513"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 xml:space="preserve">Předání a převzetí </w:t>
      </w:r>
    </w:p>
    <w:p w14:paraId="540BEB70" w14:textId="77777777" w:rsidR="00765513" w:rsidRPr="005F4F66" w:rsidRDefault="00765513" w:rsidP="00765513">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68540738" w14:textId="77777777" w:rsidR="00765513" w:rsidRPr="005F4F66" w:rsidRDefault="00765513" w:rsidP="00765513">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Předání a převzetí předmětu koupě bude provedeno protokolárně. Předmět koupě se považuje za řádně odevzdaný až podpisem předávacího protokolu oprávněnou osobou kupujícího. Protokol o předání a převzetí bude kupujícím podepsán pouze tehdy, pokud prodávající splní veškeré své povinnosti vyplývající z uzavřené kupní smlouvy.</w:t>
      </w:r>
    </w:p>
    <w:p w14:paraId="7AA5DFE2" w14:textId="77777777" w:rsidR="00765513" w:rsidRPr="005F4F66" w:rsidRDefault="00765513" w:rsidP="00765513">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Prodávající je povinen předat kupujícímu v dostatečném předstihu ke kontrole veškerou dokumentaci a doklady k předmět</w:t>
      </w:r>
      <w:r w:rsidR="00D02471" w:rsidRPr="005F4F66">
        <w:rPr>
          <w:rFonts w:asciiTheme="minorHAnsi" w:hAnsiTheme="minorHAnsi" w:cstheme="minorHAnsi"/>
        </w:rPr>
        <w:t>u</w:t>
      </w:r>
      <w:r w:rsidRPr="005F4F66">
        <w:rPr>
          <w:rFonts w:asciiTheme="minorHAnsi" w:hAnsiTheme="minorHAnsi" w:cstheme="minorHAnsi"/>
        </w:rPr>
        <w:t xml:space="preserve"> koupě, které jsou nezbytné k užívání předmětu koupě, disponování s předmětem koupě či k uplatnění nároku z vady předmětu koupě (zejména prohlášení o shodě dle zákona o technických požadavcích na výrobky a dalších právních předpisů, </w:t>
      </w:r>
      <w:r w:rsidRPr="005F4F66">
        <w:rPr>
          <w:rFonts w:asciiTheme="minorHAnsi" w:hAnsiTheme="minorHAnsi" w:cstheme="minorHAnsi"/>
        </w:rPr>
        <w:lastRenderedPageBreak/>
        <w:t>prohlášení o původu plnění, dodací listy, záruční a bezpečnostní listy, at</w:t>
      </w:r>
      <w:r w:rsidR="0039607F" w:rsidRPr="005F4F66">
        <w:rPr>
          <w:rFonts w:asciiTheme="minorHAnsi" w:hAnsiTheme="minorHAnsi" w:cstheme="minorHAnsi"/>
        </w:rPr>
        <w:t>esty, technické podklady</w:t>
      </w:r>
      <w:r w:rsidR="009168CA" w:rsidRPr="005F4F66">
        <w:rPr>
          <w:rFonts w:asciiTheme="minorHAnsi" w:hAnsiTheme="minorHAnsi" w:cstheme="minorHAnsi"/>
        </w:rPr>
        <w:t>, provozní manuály,</w:t>
      </w:r>
      <w:r w:rsidRPr="005F4F66">
        <w:rPr>
          <w:rFonts w:asciiTheme="minorHAnsi" w:hAnsiTheme="minorHAnsi" w:cstheme="minorHAnsi"/>
        </w:rPr>
        <w:t xml:space="preserve"> provozní předpisy, předpisy k údržbě, upozornění na nebezpečné vlastnosti a pokyny k bezpečnostním opatřením). Nepředání dokladů zakládá právo kupujícího odmítnout převzetí předmětu koupě.</w:t>
      </w:r>
    </w:p>
    <w:p w14:paraId="1F998681" w14:textId="0E97A705" w:rsidR="00534BE7" w:rsidRPr="005F4F66" w:rsidRDefault="00765513" w:rsidP="00EB237D">
      <w:pPr>
        <w:numPr>
          <w:ilvl w:val="1"/>
          <w:numId w:val="12"/>
        </w:numPr>
        <w:tabs>
          <w:tab w:val="left" w:pos="567"/>
        </w:tabs>
        <w:spacing w:before="120" w:after="0" w:line="240" w:lineRule="auto"/>
        <w:jc w:val="both"/>
        <w:rPr>
          <w:rFonts w:asciiTheme="minorHAnsi" w:hAnsiTheme="minorHAnsi" w:cstheme="minorHAnsi"/>
        </w:rPr>
      </w:pPr>
      <w:r w:rsidRPr="005F4F66">
        <w:rPr>
          <w:rFonts w:asciiTheme="minorHAnsi" w:hAnsiTheme="minorHAnsi" w:cstheme="minorHAnsi"/>
        </w:rPr>
        <w:t>Kupující je oprávněn předmět koupě převzít i s drobnými vadami či nedodělky (není k tomu však povinen). Povinnost prodávajícího odevzdat předmět koupě je v takovém případě splněna až odstraněním poslední vady předmětu koupě prodávajícím.</w:t>
      </w:r>
    </w:p>
    <w:p w14:paraId="054C3D09" w14:textId="77777777" w:rsidR="000A4A1C" w:rsidRPr="00AB58C7" w:rsidRDefault="000A4A1C" w:rsidP="000A4A1C">
      <w:pPr>
        <w:numPr>
          <w:ilvl w:val="1"/>
          <w:numId w:val="12"/>
        </w:numPr>
        <w:tabs>
          <w:tab w:val="left" w:pos="567"/>
        </w:tabs>
        <w:spacing w:before="120" w:after="0" w:line="240" w:lineRule="auto"/>
        <w:jc w:val="both"/>
        <w:rPr>
          <w:rFonts w:asciiTheme="minorHAnsi" w:hAnsiTheme="minorHAnsi" w:cstheme="minorHAnsi"/>
        </w:rPr>
      </w:pPr>
      <w:r w:rsidRPr="00AB58C7">
        <w:rPr>
          <w:rFonts w:asciiTheme="minorHAnsi" w:hAnsiTheme="minorHAnsi" w:cstheme="minorHAnsi"/>
        </w:rPr>
        <w:t>V případě, že jsou předmětem dodávky zařízení, stroje či technologie, je k nim prodávající povinen doložit kupujícímu platné ES prohlášení o shodě.</w:t>
      </w:r>
    </w:p>
    <w:p w14:paraId="4FBAF8A7" w14:textId="77777777" w:rsidR="00A37C56" w:rsidRPr="005F4F66" w:rsidRDefault="00A37C56" w:rsidP="00D41983">
      <w:pPr>
        <w:tabs>
          <w:tab w:val="left" w:pos="567"/>
        </w:tabs>
        <w:spacing w:after="0" w:line="240" w:lineRule="auto"/>
        <w:ind w:left="431"/>
        <w:jc w:val="both"/>
        <w:rPr>
          <w:rFonts w:asciiTheme="minorHAnsi" w:hAnsiTheme="minorHAnsi" w:cstheme="minorHAnsi"/>
        </w:rPr>
      </w:pPr>
    </w:p>
    <w:p w14:paraId="2DA9AED4" w14:textId="77777777" w:rsidR="00A240BC" w:rsidRPr="005F4F66" w:rsidRDefault="00A240BC"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smallCaps/>
          <w:u w:val="single"/>
        </w:rPr>
        <w:t>O</w:t>
      </w:r>
      <w:r w:rsidRPr="005F4F66">
        <w:rPr>
          <w:rFonts w:asciiTheme="minorHAnsi" w:hAnsiTheme="minorHAnsi" w:cstheme="minorHAnsi"/>
          <w:b/>
          <w:u w:val="single"/>
        </w:rPr>
        <w:t>dpovědnost za vady</w:t>
      </w:r>
      <w:r w:rsidR="003F7046" w:rsidRPr="005F4F66">
        <w:rPr>
          <w:rFonts w:asciiTheme="minorHAnsi" w:hAnsiTheme="minorHAnsi" w:cstheme="minorHAnsi"/>
          <w:b/>
          <w:u w:val="single"/>
        </w:rPr>
        <w:t>, záruka</w:t>
      </w:r>
    </w:p>
    <w:p w14:paraId="61A4C9C3" w14:textId="77777777" w:rsidR="00A240BC" w:rsidRPr="005F4F66" w:rsidRDefault="00A240BC" w:rsidP="00AB3F2E">
      <w:pPr>
        <w:overflowPunct w:val="0"/>
        <w:autoSpaceDE w:val="0"/>
        <w:autoSpaceDN w:val="0"/>
        <w:adjustRightInd w:val="0"/>
        <w:spacing w:after="0"/>
        <w:ind w:left="357"/>
        <w:textAlignment w:val="baseline"/>
        <w:rPr>
          <w:rFonts w:asciiTheme="minorHAnsi" w:hAnsiTheme="minorHAnsi" w:cstheme="minorHAnsi"/>
          <w:b/>
          <w:u w:val="single"/>
        </w:rPr>
      </w:pPr>
    </w:p>
    <w:p w14:paraId="09DD3A60" w14:textId="77777777" w:rsidR="00414B90" w:rsidRPr="005F4F66" w:rsidRDefault="00414B90"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rPr>
        <w:t>Prodávající je povinen odevzd</w:t>
      </w:r>
      <w:r w:rsidR="002C41EB" w:rsidRPr="005F4F66">
        <w:rPr>
          <w:rFonts w:asciiTheme="minorHAnsi" w:hAnsiTheme="minorHAnsi" w:cstheme="minorHAnsi"/>
        </w:rPr>
        <w:t>at předmět koupě bez jakýchkoli</w:t>
      </w:r>
      <w:r w:rsidRPr="005F4F66">
        <w:rPr>
          <w:rFonts w:asciiTheme="minorHAnsi" w:hAnsiTheme="minorHAnsi" w:cstheme="minorHAnsi"/>
        </w:rPr>
        <w:t xml:space="preserve"> vad (právních, věcných, funkčních).</w:t>
      </w:r>
    </w:p>
    <w:p w14:paraId="07152402" w14:textId="77777777" w:rsidR="00326781" w:rsidRPr="005F4F66" w:rsidRDefault="00326781"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eastAsia="Times New Roman" w:hAnsiTheme="minorHAnsi" w:cstheme="minorHAnsi"/>
          <w:lang w:eastAsia="cs-CZ"/>
        </w:rPr>
        <w:t xml:space="preserve">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w:t>
      </w:r>
      <w:r w:rsidR="00E06399" w:rsidRPr="005F4F66">
        <w:rPr>
          <w:rFonts w:asciiTheme="minorHAnsi" w:eastAsia="Times New Roman" w:hAnsiTheme="minorHAnsi" w:cstheme="minorHAnsi"/>
          <w:lang w:eastAsia="cs-CZ"/>
        </w:rPr>
        <w:br/>
      </w:r>
      <w:r w:rsidRPr="005F4F66">
        <w:rPr>
          <w:rFonts w:asciiTheme="minorHAnsi" w:eastAsia="Times New Roman" w:hAnsiTheme="minorHAnsi" w:cstheme="minorHAnsi"/>
          <w:lang w:eastAsia="cs-CZ"/>
        </w:rPr>
        <w:t>ze záruky tím nejsou dotčeny.</w:t>
      </w:r>
    </w:p>
    <w:p w14:paraId="51131DDE" w14:textId="77777777" w:rsidR="00756951" w:rsidRPr="005F4F66" w:rsidRDefault="00756951"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 xml:space="preserve">Prodávající poskytuje na předmět koupě </w:t>
      </w:r>
      <w:r w:rsidR="001247E3" w:rsidRPr="005F4F66">
        <w:rPr>
          <w:rFonts w:asciiTheme="minorHAnsi" w:hAnsiTheme="minorHAnsi" w:cstheme="minorHAnsi"/>
          <w:lang w:eastAsia="cs-CZ"/>
        </w:rPr>
        <w:t xml:space="preserve">záruku v délce trvání </w:t>
      </w:r>
      <w:r w:rsidR="00EB0E05" w:rsidRPr="005F4F66">
        <w:rPr>
          <w:rFonts w:asciiTheme="minorHAnsi" w:hAnsiTheme="minorHAnsi" w:cstheme="minorHAnsi"/>
          <w:b/>
          <w:lang w:eastAsia="cs-CZ"/>
        </w:rPr>
        <w:t>24</w:t>
      </w:r>
      <w:r w:rsidR="00937C68" w:rsidRPr="005F4F66">
        <w:rPr>
          <w:rFonts w:asciiTheme="minorHAnsi" w:hAnsiTheme="minorHAnsi" w:cstheme="minorHAnsi"/>
          <w:b/>
          <w:lang w:eastAsia="cs-CZ"/>
        </w:rPr>
        <w:t xml:space="preserve"> měsíců</w:t>
      </w:r>
      <w:r w:rsidRPr="005F4F66">
        <w:rPr>
          <w:rFonts w:asciiTheme="minorHAnsi" w:hAnsiTheme="minorHAnsi" w:cstheme="minorHAnsi"/>
          <w:lang w:eastAsia="cs-CZ"/>
        </w:rPr>
        <w:t>.</w:t>
      </w:r>
      <w:r w:rsidR="00D13A4A" w:rsidRPr="005F4F66">
        <w:rPr>
          <w:rFonts w:asciiTheme="minorHAnsi" w:hAnsiTheme="minorHAnsi" w:cstheme="minorHAnsi"/>
          <w:lang w:eastAsia="cs-CZ"/>
        </w:rPr>
        <w:t xml:space="preserve"> Záruční doba běží ode dne podpisu předávacího prot</w:t>
      </w:r>
      <w:r w:rsidR="00937C68" w:rsidRPr="005F4F66">
        <w:rPr>
          <w:rFonts w:asciiTheme="minorHAnsi" w:hAnsiTheme="minorHAnsi" w:cstheme="minorHAnsi"/>
          <w:lang w:eastAsia="cs-CZ"/>
        </w:rPr>
        <w:t>o</w:t>
      </w:r>
      <w:r w:rsidR="00D13A4A" w:rsidRPr="005F4F66">
        <w:rPr>
          <w:rFonts w:asciiTheme="minorHAnsi" w:hAnsiTheme="minorHAnsi" w:cstheme="minorHAnsi"/>
          <w:lang w:eastAsia="cs-CZ"/>
        </w:rPr>
        <w:t>kolu.</w:t>
      </w:r>
    </w:p>
    <w:p w14:paraId="5FD163C2" w14:textId="15A18B6E" w:rsidR="00A37C56" w:rsidRPr="005F4F66" w:rsidRDefault="00A37C56" w:rsidP="00A37C56">
      <w:pPr>
        <w:spacing w:before="120" w:after="0" w:line="240" w:lineRule="auto"/>
        <w:ind w:left="426"/>
        <w:jc w:val="both"/>
        <w:rPr>
          <w:rFonts w:asciiTheme="minorHAnsi" w:hAnsiTheme="minorHAnsi" w:cstheme="minorHAnsi"/>
        </w:rPr>
      </w:pPr>
      <w:r w:rsidRPr="005F4F66">
        <w:rPr>
          <w:rFonts w:asciiTheme="minorHAnsi" w:eastAsia="Times New Roman" w:hAnsiTheme="minorHAnsi" w:cstheme="minorHAnsi"/>
          <w:b/>
          <w:i/>
          <w:highlight w:val="lightGray"/>
        </w:rPr>
        <w:t>Pokyny pro účastníka:</w:t>
      </w:r>
      <w:r w:rsidRPr="005F4F66">
        <w:rPr>
          <w:rFonts w:asciiTheme="minorHAnsi" w:eastAsia="Times New Roman" w:hAnsiTheme="minorHAnsi" w:cstheme="minorHAnsi"/>
          <w:i/>
          <w:highlight w:val="lightGray"/>
        </w:rPr>
        <w:t xml:space="preserve"> </w:t>
      </w:r>
      <w:r w:rsidR="00F53983" w:rsidRPr="005F4F66">
        <w:rPr>
          <w:rFonts w:asciiTheme="minorHAnsi" w:eastAsia="Times New Roman" w:hAnsiTheme="minorHAnsi" w:cstheme="minorHAnsi"/>
          <w:i/>
          <w:highlight w:val="lightGray"/>
        </w:rPr>
        <w:t>Dodavatel</w:t>
      </w:r>
      <w:r w:rsidRPr="005F4F66">
        <w:rPr>
          <w:rFonts w:asciiTheme="minorHAnsi" w:eastAsia="Times New Roman" w:hAnsiTheme="minorHAnsi" w:cstheme="minorHAnsi"/>
          <w:i/>
          <w:highlight w:val="lightGray"/>
        </w:rPr>
        <w:t xml:space="preserve"> je oprávněn upravit délku záruční lhůty. Minimální délka záruční lhůty činí 24 měsíců, </w:t>
      </w:r>
      <w:r w:rsidR="00F53983" w:rsidRPr="005F4F66">
        <w:rPr>
          <w:rFonts w:asciiTheme="minorHAnsi" w:eastAsia="Times New Roman" w:hAnsiTheme="minorHAnsi" w:cstheme="minorHAnsi"/>
          <w:i/>
          <w:highlight w:val="lightGray"/>
        </w:rPr>
        <w:t>dodavatel</w:t>
      </w:r>
      <w:r w:rsidRPr="005F4F66">
        <w:rPr>
          <w:rFonts w:asciiTheme="minorHAnsi" w:eastAsia="Times New Roman" w:hAnsiTheme="minorHAnsi" w:cstheme="minorHAnsi"/>
          <w:i/>
          <w:highlight w:val="lightGray"/>
        </w:rPr>
        <w:t xml:space="preserve"> může doplnit delší záruční lhůtu, není oprávněn doplnit kratší záruční lhůtu</w:t>
      </w:r>
      <w:r w:rsidR="00602F33" w:rsidRPr="005F4F66">
        <w:rPr>
          <w:rFonts w:asciiTheme="minorHAnsi" w:eastAsia="Times New Roman" w:hAnsiTheme="minorHAnsi" w:cstheme="minorHAnsi"/>
          <w:i/>
        </w:rPr>
        <w:t>.</w:t>
      </w:r>
    </w:p>
    <w:p w14:paraId="656DAFE1" w14:textId="77777777" w:rsidR="004725C3" w:rsidRPr="005F4F66" w:rsidRDefault="004725C3" w:rsidP="00326781">
      <w:pPr>
        <w:numPr>
          <w:ilvl w:val="1"/>
          <w:numId w:val="12"/>
        </w:numPr>
        <w:autoSpaceDE w:val="0"/>
        <w:autoSpaceDN w:val="0"/>
        <w:adjustRightInd w:val="0"/>
        <w:spacing w:before="120" w:after="0" w:line="240" w:lineRule="auto"/>
        <w:jc w:val="both"/>
        <w:rPr>
          <w:rFonts w:asciiTheme="minorHAnsi" w:hAnsiTheme="minorHAnsi" w:cstheme="minorHAnsi"/>
          <w:lang w:eastAsia="cs-CZ"/>
        </w:rPr>
      </w:pPr>
      <w:r w:rsidRPr="005F4F66">
        <w:rPr>
          <w:rFonts w:asciiTheme="minorHAnsi" w:hAnsiTheme="minorHAnsi" w:cstheme="minorHAnsi"/>
          <w:lang w:eastAsia="cs-CZ"/>
        </w:rPr>
        <w:t>Záruční doba neběží po dobu, po ktero</w:t>
      </w:r>
      <w:r w:rsidR="002C41EB" w:rsidRPr="005F4F66">
        <w:rPr>
          <w:rFonts w:asciiTheme="minorHAnsi" w:hAnsiTheme="minorHAnsi" w:cstheme="minorHAnsi"/>
          <w:lang w:eastAsia="cs-CZ"/>
        </w:rPr>
        <w:t>u kupující nemohl předmět koupě</w:t>
      </w:r>
      <w:r w:rsidRPr="005F4F66">
        <w:rPr>
          <w:rFonts w:asciiTheme="minorHAnsi" w:hAnsiTheme="minorHAnsi" w:cstheme="minorHAnsi"/>
          <w:lang w:eastAsia="cs-CZ"/>
        </w:rPr>
        <w:t xml:space="preserve"> nebo jeho součást užívat z důvodu výskytu vady. Pro ty součásti předmětu koupě, které byly </w:t>
      </w:r>
      <w:r w:rsidR="00E06399" w:rsidRPr="005F4F66">
        <w:rPr>
          <w:rFonts w:asciiTheme="minorHAnsi" w:hAnsiTheme="minorHAnsi" w:cstheme="minorHAnsi"/>
          <w:lang w:eastAsia="cs-CZ"/>
        </w:rPr>
        <w:br/>
      </w:r>
      <w:r w:rsidRPr="005F4F66">
        <w:rPr>
          <w:rFonts w:asciiTheme="minorHAnsi" w:hAnsiTheme="minorHAnsi" w:cstheme="minorHAnsi"/>
          <w:lang w:eastAsia="cs-CZ"/>
        </w:rPr>
        <w:t xml:space="preserve">v důsledku reklamace nahrazeny novými součástmi, běží opětovně celá záruční </w:t>
      </w:r>
      <w:r w:rsidR="002C41EB" w:rsidRPr="005F4F66">
        <w:rPr>
          <w:rFonts w:asciiTheme="minorHAnsi" w:hAnsiTheme="minorHAnsi" w:cstheme="minorHAnsi"/>
          <w:lang w:eastAsia="cs-CZ"/>
        </w:rPr>
        <w:t>doba</w:t>
      </w:r>
      <w:r w:rsidRPr="005F4F66">
        <w:rPr>
          <w:rFonts w:asciiTheme="minorHAnsi" w:hAnsiTheme="minorHAnsi" w:cstheme="minorHAnsi"/>
          <w:lang w:eastAsia="cs-CZ"/>
        </w:rPr>
        <w:t xml:space="preserve"> znovu.</w:t>
      </w:r>
    </w:p>
    <w:p w14:paraId="3C012999" w14:textId="30AC3AA7" w:rsidR="00326781" w:rsidRPr="005F4F66" w:rsidRDefault="00326781" w:rsidP="00326781">
      <w:pPr>
        <w:numPr>
          <w:ilvl w:val="1"/>
          <w:numId w:val="12"/>
        </w:numPr>
        <w:autoSpaceDE w:val="0"/>
        <w:autoSpaceDN w:val="0"/>
        <w:adjustRightInd w:val="0"/>
        <w:spacing w:before="120" w:after="0" w:line="240" w:lineRule="auto"/>
        <w:jc w:val="both"/>
        <w:rPr>
          <w:rFonts w:asciiTheme="minorHAnsi" w:hAnsiTheme="minorHAnsi" w:cstheme="minorHAnsi"/>
          <w:lang w:eastAsia="cs-CZ"/>
        </w:rPr>
      </w:pPr>
      <w:r w:rsidRPr="005F4F66">
        <w:rPr>
          <w:rFonts w:asciiTheme="minorHAnsi" w:hAnsiTheme="minorHAnsi" w:cstheme="minorHAnsi"/>
          <w:lang w:eastAsia="cs-CZ"/>
        </w:rPr>
        <w:t xml:space="preserve">Reklamaci lze uplatnit listinnou formou, telefonicky, </w:t>
      </w:r>
      <w:r w:rsidR="00861D63" w:rsidRPr="005F4F66">
        <w:rPr>
          <w:rFonts w:asciiTheme="minorHAnsi" w:hAnsiTheme="minorHAnsi" w:cstheme="minorHAnsi"/>
          <w:lang w:eastAsia="cs-CZ"/>
        </w:rPr>
        <w:t>datovou schránkou</w:t>
      </w:r>
      <w:r w:rsidRPr="005F4F66">
        <w:rPr>
          <w:rFonts w:asciiTheme="minorHAnsi" w:hAnsiTheme="minorHAnsi" w:cstheme="minorHAnsi"/>
          <w:lang w:eastAsia="cs-CZ"/>
        </w:rPr>
        <w:t xml:space="preserve"> i </w:t>
      </w:r>
      <w:r w:rsidR="00B83BB7" w:rsidRPr="005F4F66">
        <w:rPr>
          <w:rFonts w:asciiTheme="minorHAnsi" w:hAnsiTheme="minorHAnsi" w:cstheme="minorHAnsi"/>
          <w:lang w:eastAsia="cs-CZ"/>
        </w:rPr>
        <w:t xml:space="preserve">e-mailem. </w:t>
      </w:r>
    </w:p>
    <w:p w14:paraId="13A5AAC7" w14:textId="77777777" w:rsidR="008D714B" w:rsidRPr="005F4F66" w:rsidRDefault="00326781" w:rsidP="00FB04C6">
      <w:pPr>
        <w:numPr>
          <w:ilvl w:val="1"/>
          <w:numId w:val="12"/>
        </w:numPr>
        <w:autoSpaceDE w:val="0"/>
        <w:autoSpaceDN w:val="0"/>
        <w:adjustRightInd w:val="0"/>
        <w:spacing w:before="120" w:after="0" w:line="240" w:lineRule="auto"/>
        <w:jc w:val="both"/>
        <w:rPr>
          <w:rFonts w:asciiTheme="minorHAnsi" w:hAnsiTheme="minorHAnsi" w:cstheme="minorHAnsi"/>
          <w:lang w:eastAsia="cs-CZ"/>
        </w:rPr>
      </w:pPr>
      <w:r w:rsidRPr="005F4F66">
        <w:rPr>
          <w:rFonts w:asciiTheme="minorHAnsi" w:hAnsiTheme="minorHAnsi" w:cstheme="minorHAnsi"/>
          <w:lang w:eastAsia="cs-CZ"/>
        </w:rPr>
        <w:t>Kupující zjištěnou vadu uplatní u prodávajícího do 14 dnů od jejího faktického zjištění</w:t>
      </w:r>
      <w:r w:rsidR="00FB04C6" w:rsidRPr="005F4F66">
        <w:rPr>
          <w:rFonts w:asciiTheme="minorHAnsi" w:hAnsiTheme="minorHAnsi" w:cstheme="minorHAnsi"/>
          <w:lang w:eastAsia="cs-CZ"/>
        </w:rPr>
        <w:t xml:space="preserve">. Smluvní strany se dohodly, že za včasné oznámení vad předmětu koupě považují oznámení vad kdykoli v záruční době, přičemž i reklamace odeslaná kupujícím </w:t>
      </w:r>
      <w:r w:rsidR="00E06399" w:rsidRPr="005F4F66">
        <w:rPr>
          <w:rFonts w:asciiTheme="minorHAnsi" w:hAnsiTheme="minorHAnsi" w:cstheme="minorHAnsi"/>
          <w:lang w:eastAsia="cs-CZ"/>
        </w:rPr>
        <w:br/>
      </w:r>
      <w:r w:rsidR="00FB04C6" w:rsidRPr="005F4F66">
        <w:rPr>
          <w:rFonts w:asciiTheme="minorHAnsi" w:hAnsiTheme="minorHAnsi" w:cstheme="minorHAnsi"/>
          <w:lang w:eastAsia="cs-CZ"/>
        </w:rPr>
        <w:t xml:space="preserve">v poslední den záruční doby se považuje za včas uplatněnou. </w:t>
      </w:r>
      <w:r w:rsidRPr="005F4F66">
        <w:rPr>
          <w:rFonts w:asciiTheme="minorHAnsi" w:hAnsiTheme="minorHAnsi" w:cstheme="minorHAnsi"/>
          <w:lang w:eastAsia="cs-CZ"/>
        </w:rPr>
        <w:t xml:space="preserve"> </w:t>
      </w:r>
      <w:r w:rsidR="00FB04C6" w:rsidRPr="005F4F66">
        <w:rPr>
          <w:rFonts w:asciiTheme="minorHAnsi" w:hAnsiTheme="minorHAnsi" w:cstheme="minorHAnsi"/>
          <w:lang w:eastAsia="cs-CZ"/>
        </w:rPr>
        <w:t>T</w:t>
      </w:r>
      <w:r w:rsidRPr="005F4F66">
        <w:rPr>
          <w:rFonts w:asciiTheme="minorHAnsi" w:hAnsiTheme="minorHAnsi" w:cstheme="minorHAnsi"/>
          <w:lang w:eastAsia="cs-CZ"/>
        </w:rPr>
        <w:t>ato lhůta nahrazuje zákonem stanovené reklamační lhůty.</w:t>
      </w:r>
    </w:p>
    <w:p w14:paraId="55953FC0" w14:textId="77777777" w:rsidR="00756951" w:rsidRPr="005F4F66" w:rsidRDefault="00326781"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lang w:eastAsia="cs-CZ"/>
        </w:rPr>
        <w:t>Volba způsobu vyřízení reklamované vady náleží kupujícímu, který je oprávněn uplatit veškeré zákonné reklamační nároky.</w:t>
      </w:r>
    </w:p>
    <w:p w14:paraId="59BB9013" w14:textId="77777777" w:rsidR="00A240BC" w:rsidRPr="005F4F66" w:rsidRDefault="00FB04C6"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rPr>
        <w:t>Prodávající je povinen při odstranění reklamované vady dodržet tyto závazné lhůty:</w:t>
      </w:r>
    </w:p>
    <w:p w14:paraId="0B931541" w14:textId="77777777" w:rsidR="00FB04C6" w:rsidRPr="005F4F66" w:rsidRDefault="00FB04C6" w:rsidP="00FB04C6">
      <w:pPr>
        <w:numPr>
          <w:ilvl w:val="2"/>
          <w:numId w:val="12"/>
        </w:numPr>
        <w:tabs>
          <w:tab w:val="clear" w:pos="1440"/>
          <w:tab w:val="num" w:pos="1276"/>
        </w:tabs>
        <w:spacing w:before="120" w:after="0" w:line="240" w:lineRule="auto"/>
        <w:ind w:left="1134" w:hanging="567"/>
        <w:jc w:val="both"/>
        <w:rPr>
          <w:rFonts w:asciiTheme="minorHAnsi" w:hAnsiTheme="minorHAnsi" w:cstheme="minorHAnsi"/>
        </w:rPr>
      </w:pPr>
      <w:r w:rsidRPr="005F4F66">
        <w:rPr>
          <w:rFonts w:asciiTheme="minorHAnsi" w:hAnsiTheme="minorHAnsi" w:cstheme="minorHAnsi"/>
        </w:rPr>
        <w:t xml:space="preserve">reakce a zahájení servisního zásahu </w:t>
      </w:r>
      <w:r w:rsidR="00793EE5" w:rsidRPr="005F4F66">
        <w:rPr>
          <w:rFonts w:asciiTheme="minorHAnsi" w:hAnsiTheme="minorHAnsi" w:cstheme="minorHAnsi"/>
        </w:rPr>
        <w:t>prodávajícího</w:t>
      </w:r>
      <w:r w:rsidRPr="005F4F66">
        <w:rPr>
          <w:rFonts w:asciiTheme="minorHAnsi" w:hAnsiTheme="minorHAnsi" w:cstheme="minorHAnsi"/>
        </w:rPr>
        <w:t xml:space="preserve"> do </w:t>
      </w:r>
      <w:r w:rsidR="00CF0B6A" w:rsidRPr="005F4F66">
        <w:rPr>
          <w:rFonts w:asciiTheme="minorHAnsi" w:hAnsiTheme="minorHAnsi" w:cstheme="minorHAnsi"/>
        </w:rPr>
        <w:t>72</w:t>
      </w:r>
      <w:r w:rsidRPr="005F4F66">
        <w:rPr>
          <w:rFonts w:asciiTheme="minorHAnsi" w:hAnsiTheme="minorHAnsi" w:cstheme="minorHAnsi"/>
        </w:rPr>
        <w:t xml:space="preserve"> hodin od nahlášení vady,</w:t>
      </w:r>
    </w:p>
    <w:p w14:paraId="24A304C1" w14:textId="77777777" w:rsidR="00FB04C6" w:rsidRPr="005F4F66" w:rsidRDefault="00467589" w:rsidP="00FB04C6">
      <w:pPr>
        <w:numPr>
          <w:ilvl w:val="2"/>
          <w:numId w:val="12"/>
        </w:numPr>
        <w:tabs>
          <w:tab w:val="clear" w:pos="1440"/>
          <w:tab w:val="num" w:pos="1276"/>
        </w:tabs>
        <w:spacing w:before="120" w:after="0" w:line="240" w:lineRule="auto"/>
        <w:ind w:left="1134" w:hanging="567"/>
        <w:jc w:val="both"/>
        <w:rPr>
          <w:rFonts w:asciiTheme="minorHAnsi" w:hAnsiTheme="minorHAnsi" w:cstheme="minorHAnsi"/>
        </w:rPr>
      </w:pPr>
      <w:r w:rsidRPr="005F4F66">
        <w:rPr>
          <w:rFonts w:asciiTheme="minorHAnsi" w:hAnsiTheme="minorHAnsi" w:cstheme="minorHAnsi"/>
        </w:rPr>
        <w:t xml:space="preserve">předložení návrhu řešení na odstranění reklamované závady nejpozději </w:t>
      </w:r>
      <w:r w:rsidRPr="005F4F66">
        <w:rPr>
          <w:rFonts w:asciiTheme="minorHAnsi" w:hAnsiTheme="minorHAnsi" w:cstheme="minorHAnsi"/>
        </w:rPr>
        <w:br/>
        <w:t xml:space="preserve">do </w:t>
      </w:r>
      <w:r w:rsidR="00CF0B6A" w:rsidRPr="005F4F66">
        <w:rPr>
          <w:rFonts w:asciiTheme="minorHAnsi" w:hAnsiTheme="minorHAnsi" w:cstheme="minorHAnsi"/>
        </w:rPr>
        <w:t>6</w:t>
      </w:r>
      <w:r w:rsidRPr="005F4F66">
        <w:rPr>
          <w:rFonts w:asciiTheme="minorHAnsi" w:hAnsiTheme="minorHAnsi" w:cstheme="minorHAnsi"/>
        </w:rPr>
        <w:t xml:space="preserve"> pracovních dnů</w:t>
      </w:r>
      <w:r w:rsidRPr="005F4F66">
        <w:rPr>
          <w:rFonts w:asciiTheme="minorHAnsi" w:hAnsiTheme="minorHAnsi" w:cstheme="minorHAnsi"/>
          <w:color w:val="FF0000"/>
        </w:rPr>
        <w:t xml:space="preserve"> </w:t>
      </w:r>
      <w:r w:rsidRPr="005F4F66">
        <w:rPr>
          <w:rFonts w:asciiTheme="minorHAnsi" w:hAnsiTheme="minorHAnsi" w:cstheme="minorHAnsi"/>
        </w:rPr>
        <w:t>od nahlášení vady</w:t>
      </w:r>
      <w:r w:rsidR="00FB04C6" w:rsidRPr="005F4F66">
        <w:rPr>
          <w:rFonts w:asciiTheme="minorHAnsi" w:hAnsiTheme="minorHAnsi" w:cstheme="minorHAnsi"/>
        </w:rPr>
        <w:t>,</w:t>
      </w:r>
    </w:p>
    <w:p w14:paraId="1CFA250D" w14:textId="77777777" w:rsidR="00FB04C6" w:rsidRPr="005F4F66" w:rsidRDefault="00467589" w:rsidP="00FB04C6">
      <w:pPr>
        <w:numPr>
          <w:ilvl w:val="2"/>
          <w:numId w:val="12"/>
        </w:numPr>
        <w:tabs>
          <w:tab w:val="clear" w:pos="1440"/>
          <w:tab w:val="num" w:pos="1276"/>
        </w:tabs>
        <w:spacing w:before="120" w:after="0" w:line="240" w:lineRule="auto"/>
        <w:ind w:left="1134" w:hanging="567"/>
        <w:jc w:val="both"/>
        <w:rPr>
          <w:rFonts w:asciiTheme="minorHAnsi" w:hAnsiTheme="minorHAnsi" w:cstheme="minorHAnsi"/>
        </w:rPr>
      </w:pPr>
      <w:r w:rsidRPr="005F4F66">
        <w:rPr>
          <w:rFonts w:asciiTheme="minorHAnsi" w:hAnsiTheme="minorHAnsi" w:cstheme="minorHAnsi"/>
        </w:rPr>
        <w:t xml:space="preserve">odstranění reklamované vady a uvedení zařízení do plného provozu </w:t>
      </w:r>
      <w:r w:rsidRPr="005F4F66">
        <w:rPr>
          <w:rFonts w:asciiTheme="minorHAnsi" w:hAnsiTheme="minorHAnsi" w:cstheme="minorHAnsi"/>
        </w:rPr>
        <w:br/>
        <w:t xml:space="preserve">do </w:t>
      </w:r>
      <w:r w:rsidR="00CF0B6A" w:rsidRPr="005F4F66">
        <w:rPr>
          <w:rFonts w:asciiTheme="minorHAnsi" w:hAnsiTheme="minorHAnsi" w:cstheme="minorHAnsi"/>
        </w:rPr>
        <w:t>15</w:t>
      </w:r>
      <w:r w:rsidRPr="005F4F66">
        <w:rPr>
          <w:rFonts w:asciiTheme="minorHAnsi" w:hAnsiTheme="minorHAnsi" w:cstheme="minorHAnsi"/>
        </w:rPr>
        <w:t xml:space="preserve"> pracovních dnů</w:t>
      </w:r>
      <w:r w:rsidRPr="005F4F66">
        <w:rPr>
          <w:rFonts w:asciiTheme="minorHAnsi" w:hAnsiTheme="minorHAnsi" w:cstheme="minorHAnsi"/>
          <w:color w:val="FF0000"/>
        </w:rPr>
        <w:t xml:space="preserve"> </w:t>
      </w:r>
      <w:r w:rsidRPr="005F4F66">
        <w:rPr>
          <w:rFonts w:asciiTheme="minorHAnsi" w:hAnsiTheme="minorHAnsi" w:cstheme="minorHAnsi"/>
        </w:rPr>
        <w:t>od nahlášení vady</w:t>
      </w:r>
      <w:r w:rsidR="00FB04C6" w:rsidRPr="005F4F66">
        <w:rPr>
          <w:rFonts w:asciiTheme="minorHAnsi" w:hAnsiTheme="minorHAnsi" w:cstheme="minorHAnsi"/>
        </w:rPr>
        <w:t>.</w:t>
      </w:r>
    </w:p>
    <w:p w14:paraId="436C1B65" w14:textId="77777777" w:rsidR="00FB04C6" w:rsidRPr="005F4F66" w:rsidRDefault="00FB04C6" w:rsidP="00A240BC">
      <w:pPr>
        <w:numPr>
          <w:ilvl w:val="1"/>
          <w:numId w:val="12"/>
        </w:numPr>
        <w:tabs>
          <w:tab w:val="clear" w:pos="432"/>
          <w:tab w:val="num" w:pos="426"/>
        </w:tabs>
        <w:spacing w:before="120" w:after="0" w:line="240" w:lineRule="auto"/>
        <w:ind w:left="426"/>
        <w:jc w:val="both"/>
        <w:rPr>
          <w:rFonts w:asciiTheme="minorHAnsi" w:hAnsiTheme="minorHAnsi" w:cstheme="minorHAnsi"/>
        </w:rPr>
      </w:pPr>
      <w:r w:rsidRPr="005F4F66">
        <w:rPr>
          <w:rFonts w:asciiTheme="minorHAnsi" w:hAnsiTheme="minorHAnsi" w:cstheme="minorHAnsi"/>
        </w:rPr>
        <w:t>Neodstraní-li prodávající vadu ve shora sjednaných lhůtách,</w:t>
      </w:r>
      <w:r w:rsidR="00B727AA" w:rsidRPr="005F4F66">
        <w:rPr>
          <w:rFonts w:asciiTheme="minorHAnsi" w:hAnsiTheme="minorHAnsi" w:cstheme="minorHAnsi"/>
        </w:rPr>
        <w:t xml:space="preserve"> případně dostane-li se do prodlení se zahájením servisního zásahu či předložením návrhu řešení na odstranění vady,</w:t>
      </w:r>
      <w:r w:rsidRPr="005F4F66">
        <w:rPr>
          <w:rFonts w:asciiTheme="minorHAnsi" w:hAnsiTheme="minorHAnsi" w:cstheme="minorHAnsi"/>
        </w:rPr>
        <w:t xml:space="preserve"> je kupující oprávněn pověřit odstraněním vady třetí osobu a veškeré vynaložené náklady s tím spojené prodávajícímu vyúčtovat, přičemž prodávající je povinen takto vzniklé náklady kupujícímu uhradit.</w:t>
      </w:r>
      <w:r w:rsidR="00B727AA" w:rsidRPr="005F4F66">
        <w:rPr>
          <w:rFonts w:asciiTheme="minorHAnsi" w:hAnsiTheme="minorHAnsi" w:cstheme="minorHAnsi"/>
        </w:rPr>
        <w:t xml:space="preserve"> Tímto postupem není dotčena </w:t>
      </w:r>
      <w:r w:rsidR="004725C3" w:rsidRPr="005F4F66">
        <w:rPr>
          <w:rFonts w:asciiTheme="minorHAnsi" w:hAnsiTheme="minorHAnsi" w:cstheme="minorHAnsi"/>
        </w:rPr>
        <w:t>prodá</w:t>
      </w:r>
      <w:r w:rsidR="00B727AA" w:rsidRPr="005F4F66">
        <w:rPr>
          <w:rFonts w:asciiTheme="minorHAnsi" w:hAnsiTheme="minorHAnsi" w:cstheme="minorHAnsi"/>
        </w:rPr>
        <w:t>vajícím poskytnutá záruka, která bude i nadále trvat.</w:t>
      </w:r>
    </w:p>
    <w:p w14:paraId="2563C9F5" w14:textId="1B0FDEED" w:rsidR="0002203D" w:rsidRPr="005F4F66" w:rsidRDefault="0002203D" w:rsidP="0002203D">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lastRenderedPageBreak/>
        <w:t>Vadu je prodávající povinen odstranit, resp. uspokojit jiný nárok zvolený kupujícím bezúplatně, na svůj náklad a nebezpečí.</w:t>
      </w:r>
    </w:p>
    <w:p w14:paraId="7DD70F25" w14:textId="77777777" w:rsidR="00EB237D" w:rsidRPr="005F4F66" w:rsidRDefault="00EB237D" w:rsidP="00D41983">
      <w:pPr>
        <w:spacing w:after="0" w:line="240" w:lineRule="auto"/>
        <w:jc w:val="both"/>
        <w:rPr>
          <w:rFonts w:asciiTheme="minorHAnsi" w:hAnsiTheme="minorHAnsi" w:cstheme="minorHAnsi"/>
        </w:rPr>
      </w:pPr>
    </w:p>
    <w:p w14:paraId="63F7E0FF" w14:textId="77777777" w:rsidR="00A240BC" w:rsidRPr="005F4F66" w:rsidRDefault="00D13A4A" w:rsidP="00A240BC">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Ostatní práva a povinnost</w:t>
      </w:r>
      <w:r w:rsidR="002B47EA" w:rsidRPr="005F4F66">
        <w:rPr>
          <w:rFonts w:asciiTheme="minorHAnsi" w:hAnsiTheme="minorHAnsi" w:cstheme="minorHAnsi"/>
          <w:b/>
          <w:u w:val="single"/>
        </w:rPr>
        <w:t>i</w:t>
      </w:r>
      <w:r w:rsidRPr="005F4F66">
        <w:rPr>
          <w:rFonts w:asciiTheme="minorHAnsi" w:hAnsiTheme="minorHAnsi" w:cstheme="minorHAnsi"/>
          <w:b/>
          <w:u w:val="single"/>
        </w:rPr>
        <w:t xml:space="preserve"> stran</w:t>
      </w:r>
    </w:p>
    <w:p w14:paraId="377F945E" w14:textId="77777777" w:rsidR="00A240BC" w:rsidRPr="005F4F66" w:rsidRDefault="00A240BC" w:rsidP="00F254DC">
      <w:pPr>
        <w:overflowPunct w:val="0"/>
        <w:autoSpaceDE w:val="0"/>
        <w:autoSpaceDN w:val="0"/>
        <w:adjustRightInd w:val="0"/>
        <w:spacing w:after="0"/>
        <w:ind w:left="357"/>
        <w:textAlignment w:val="baseline"/>
        <w:rPr>
          <w:rFonts w:asciiTheme="minorHAnsi" w:hAnsiTheme="minorHAnsi" w:cstheme="minorHAnsi"/>
          <w:b/>
          <w:u w:val="single"/>
        </w:rPr>
      </w:pPr>
    </w:p>
    <w:p w14:paraId="346BAC0C"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Prodávající není oprávněn dodatečně určovat vlastnosti předmětu koupě dle ustanovení </w:t>
      </w:r>
      <w:r w:rsidR="002B47EA" w:rsidRPr="005F4F66">
        <w:rPr>
          <w:rFonts w:asciiTheme="minorHAnsi" w:hAnsiTheme="minorHAnsi" w:cstheme="minorHAnsi"/>
        </w:rPr>
        <w:br/>
        <w:t>§</w:t>
      </w:r>
      <w:r w:rsidRPr="005F4F66">
        <w:rPr>
          <w:rFonts w:asciiTheme="minorHAnsi" w:hAnsiTheme="minorHAnsi" w:cstheme="minorHAnsi"/>
        </w:rPr>
        <w:t>2089 občanského zákoníku, vždy je povinen vyžádat si pokyny kupujícího.</w:t>
      </w:r>
    </w:p>
    <w:p w14:paraId="21B4104B"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Smluvní strany výslovn</w:t>
      </w:r>
      <w:r w:rsidR="002B47EA" w:rsidRPr="005F4F66">
        <w:rPr>
          <w:rFonts w:asciiTheme="minorHAnsi" w:hAnsiTheme="minorHAnsi" w:cstheme="minorHAnsi"/>
        </w:rPr>
        <w:t>ě vylučují použití ustanovení §</w:t>
      </w:r>
      <w:r w:rsidRPr="005F4F66">
        <w:rPr>
          <w:rFonts w:asciiTheme="minorHAnsi" w:hAnsiTheme="minorHAnsi" w:cstheme="minorHAnsi"/>
        </w:rPr>
        <w:t>2093 občanského zákoníku. Jakékoliv vícedodávky musí být předem písemně stranami odsouhlaseny ve formě dodatku ke smlouvě, a to včetně uvedení případného navýšení ceny. Bez písemného odsouhlasení vícedodávek a jejich ceny ve formě oboustranně podepsaného dodatku není prodávající oprávněn žádné vícedodávky realizovat a v případě dodání většího množství věcí, než bylo ujednáno, nemá nárok na úhradu toho, o co bylo dodáno více, a to bez ohledu na skutečnost, zda kupující ty</w:t>
      </w:r>
      <w:r w:rsidR="002B47EA" w:rsidRPr="005F4F66">
        <w:rPr>
          <w:rFonts w:asciiTheme="minorHAnsi" w:hAnsiTheme="minorHAnsi" w:cstheme="minorHAnsi"/>
        </w:rPr>
        <w:t>to vícedodávky odmítl či nikoli</w:t>
      </w:r>
      <w:r w:rsidRPr="005F4F66">
        <w:rPr>
          <w:rFonts w:asciiTheme="minorHAnsi" w:hAnsiTheme="minorHAnsi" w:cstheme="minorHAnsi"/>
        </w:rPr>
        <w:t>.</w:t>
      </w:r>
    </w:p>
    <w:p w14:paraId="13E1CF1C"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Veškeré výrobky či materiály dodané prodávajícím musí být nové a nepoužité a musí se jednat o materiál či výrobky, které odpovídají požadavkům a parametrům vyplývajícím </w:t>
      </w:r>
      <w:r w:rsidR="00E06399" w:rsidRPr="005F4F66">
        <w:rPr>
          <w:rFonts w:asciiTheme="minorHAnsi" w:hAnsiTheme="minorHAnsi" w:cstheme="minorHAnsi"/>
        </w:rPr>
        <w:br/>
      </w:r>
      <w:r w:rsidRPr="005F4F66">
        <w:rPr>
          <w:rFonts w:asciiTheme="minorHAnsi" w:hAnsiTheme="minorHAnsi" w:cstheme="minorHAnsi"/>
        </w:rPr>
        <w:t xml:space="preserve">z příslušných právních předpisů (např. na jakost, množství, míru, váhu), jsou bez vad </w:t>
      </w:r>
      <w:r w:rsidR="00E06399" w:rsidRPr="005F4F66">
        <w:rPr>
          <w:rFonts w:asciiTheme="minorHAnsi" w:hAnsiTheme="minorHAnsi" w:cstheme="minorHAnsi"/>
        </w:rPr>
        <w:br/>
      </w:r>
      <w:r w:rsidRPr="005F4F66">
        <w:rPr>
          <w:rFonts w:asciiTheme="minorHAnsi" w:hAnsiTheme="minorHAnsi" w:cstheme="minorHAnsi"/>
        </w:rPr>
        <w:t>a odpovídají závazným technickým, hygienickým a bezpečnostním normám a právním předpisům.</w:t>
      </w:r>
    </w:p>
    <w:p w14:paraId="58D3320C" w14:textId="77777777" w:rsidR="00414B90" w:rsidRPr="005F4F66" w:rsidRDefault="00414B90"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Uchovává-li prodávající pro kupujícího předm</w:t>
      </w:r>
      <w:r w:rsidR="002B47EA" w:rsidRPr="005F4F66">
        <w:rPr>
          <w:rFonts w:asciiTheme="minorHAnsi" w:hAnsiTheme="minorHAnsi" w:cstheme="minorHAnsi"/>
        </w:rPr>
        <w:t>ět koupě ve smyslu ustanovení §</w:t>
      </w:r>
      <w:r w:rsidRPr="005F4F66">
        <w:rPr>
          <w:rFonts w:asciiTheme="minorHAnsi" w:hAnsiTheme="minorHAnsi" w:cstheme="minorHAnsi"/>
        </w:rPr>
        <w:t>2120 občanského zákoníku, není oprávněn jej zadržovat do okamžiku úhrady nákladů spoj</w:t>
      </w:r>
      <w:r w:rsidR="002B47EA" w:rsidRPr="005F4F66">
        <w:rPr>
          <w:rFonts w:asciiTheme="minorHAnsi" w:hAnsiTheme="minorHAnsi" w:cstheme="minorHAnsi"/>
        </w:rPr>
        <w:t>ených s uchováním. Ustanovení §</w:t>
      </w:r>
      <w:r w:rsidRPr="005F4F66">
        <w:rPr>
          <w:rFonts w:asciiTheme="minorHAnsi" w:hAnsiTheme="minorHAnsi" w:cstheme="minorHAnsi"/>
        </w:rPr>
        <w:t>2120 odst. 4 občanského zákoníku se vůči kupujícímu nepoužije.</w:t>
      </w:r>
    </w:p>
    <w:p w14:paraId="3933DE23" w14:textId="77777777" w:rsidR="00414B90" w:rsidRPr="005F4F66" w:rsidRDefault="002B47EA" w:rsidP="00414B90">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Kupující má právo kdykoli</w:t>
      </w:r>
      <w:r w:rsidR="00414B90" w:rsidRPr="005F4F66">
        <w:rPr>
          <w:rFonts w:asciiTheme="minorHAnsi" w:hAnsiTheme="minorHAnsi" w:cstheme="minorHAnsi"/>
        </w:rPr>
        <w:t xml:space="preserve"> požadovat na prodávajícím dočasné zastavení všech činností souvisejících s realizací kupní smlouvy. Oznámí-li svůj požadavek písemně prodávajícímu, je tento povinen požadavek, od data, kdy mu byl doručen, uposlechnout </w:t>
      </w:r>
      <w:r w:rsidR="00E06399" w:rsidRPr="005F4F66">
        <w:rPr>
          <w:rFonts w:asciiTheme="minorHAnsi" w:hAnsiTheme="minorHAnsi" w:cstheme="minorHAnsi"/>
        </w:rPr>
        <w:br/>
      </w:r>
      <w:r w:rsidR="00414B90" w:rsidRPr="005F4F66">
        <w:rPr>
          <w:rFonts w:asciiTheme="minorHAnsi" w:hAnsiTheme="minorHAnsi" w:cstheme="minorHAnsi"/>
        </w:rPr>
        <w:t>a zabezpečit před</w:t>
      </w:r>
      <w:r w:rsidRPr="005F4F66">
        <w:rPr>
          <w:rFonts w:asciiTheme="minorHAnsi" w:hAnsiTheme="minorHAnsi" w:cstheme="minorHAnsi"/>
        </w:rPr>
        <w:t>mět koupě před vznikem jakékoli</w:t>
      </w:r>
      <w:r w:rsidR="00414B90" w:rsidRPr="005F4F66">
        <w:rPr>
          <w:rFonts w:asciiTheme="minorHAnsi" w:hAnsiTheme="minorHAnsi" w:cstheme="minorHAnsi"/>
        </w:rPr>
        <w:t xml:space="preserve"> škody na věci. Kupující rovněž písemnou formou oznámí prodávajícímu, že má pokračovat v plnění závazku.</w:t>
      </w:r>
    </w:p>
    <w:p w14:paraId="15DDAE26" w14:textId="5D4F84A0" w:rsidR="00D13A4A" w:rsidRPr="005F4F66" w:rsidRDefault="00D13A4A" w:rsidP="00A240BC">
      <w:pPr>
        <w:numPr>
          <w:ilvl w:val="1"/>
          <w:numId w:val="12"/>
        </w:numPr>
        <w:tabs>
          <w:tab w:val="clear" w:pos="432"/>
          <w:tab w:val="num" w:pos="426"/>
        </w:tabs>
        <w:spacing w:before="120" w:after="0" w:line="240" w:lineRule="auto"/>
        <w:ind w:left="426" w:hanging="426"/>
        <w:jc w:val="both"/>
        <w:rPr>
          <w:rFonts w:asciiTheme="minorHAnsi" w:hAnsiTheme="minorHAnsi" w:cstheme="minorHAnsi"/>
        </w:rPr>
      </w:pPr>
      <w:r w:rsidRPr="005F4F66">
        <w:rPr>
          <w:rFonts w:asciiTheme="minorHAnsi" w:hAnsiTheme="minorHAnsi" w:cstheme="minorHAnsi"/>
          <w:lang w:eastAsia="cs-CZ"/>
        </w:rPr>
        <w:t>Prodávající je povinen poskytnout součinnost při finančních kontrolách dle ust. § 2 písm. e) zákona č. 320/2001 Sb., o fina</w:t>
      </w:r>
      <w:r w:rsidR="004F1963" w:rsidRPr="005F4F66">
        <w:rPr>
          <w:rFonts w:asciiTheme="minorHAnsi" w:hAnsiTheme="minorHAnsi" w:cstheme="minorHAnsi"/>
          <w:lang w:eastAsia="cs-CZ"/>
        </w:rPr>
        <w:t>n</w:t>
      </w:r>
      <w:r w:rsidRPr="005F4F66">
        <w:rPr>
          <w:rFonts w:asciiTheme="minorHAnsi" w:hAnsiTheme="minorHAnsi" w:cstheme="minorHAnsi"/>
          <w:lang w:eastAsia="cs-CZ"/>
        </w:rPr>
        <w:t>ční kontrole, když je osobou povinnou spolupůsobit při výkonu finanční kontroly.</w:t>
      </w:r>
      <w:r w:rsidR="003C64B7" w:rsidRPr="005F4F66">
        <w:rPr>
          <w:rFonts w:asciiTheme="minorHAnsi" w:hAnsiTheme="minorHAnsi" w:cstheme="minorHAnsi"/>
          <w:lang w:eastAsia="cs-CZ"/>
        </w:rPr>
        <w:t xml:space="preserve"> </w:t>
      </w:r>
      <w:r w:rsidR="003C64B7" w:rsidRPr="005F4F66">
        <w:rPr>
          <w:rStyle w:val="fontstyle01"/>
          <w:rFonts w:asciiTheme="minorHAnsi" w:hAnsiTheme="minorHAnsi" w:cstheme="minorHAnsi"/>
          <w:sz w:val="22"/>
          <w:szCs w:val="22"/>
        </w:rPr>
        <w:t>Sjednává se právo přístupu kontrolních orgánů v rámci kontroly k dokumentům, které podléhají ochraně podle zvláštních právních předpisů (např. obchodní tajemství) za předpokladu, že budou splněny požadavky kladené právními předpisy. Uvedené prodávající zajistí i ve vztahu k poddodavatelům, které použil k plnění předmětu této smlouvy.</w:t>
      </w:r>
    </w:p>
    <w:p w14:paraId="3A020AF1" w14:textId="3F642209" w:rsidR="00427A99" w:rsidRDefault="004F1963" w:rsidP="00427A99">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Výběrové řízení, na jehož základě je uzavřena tato smlouva, bude po podpisu smlouvy předáno ke schválení poskytovateli </w:t>
      </w:r>
      <w:r w:rsidR="00D53D10">
        <w:rPr>
          <w:rFonts w:asciiTheme="minorHAnsi" w:hAnsiTheme="minorHAnsi" w:cstheme="minorHAnsi"/>
        </w:rPr>
        <w:t>investičního úvěru</w:t>
      </w:r>
      <w:r w:rsidRPr="005F4F66">
        <w:rPr>
          <w:rFonts w:asciiTheme="minorHAnsi" w:hAnsiTheme="minorHAnsi" w:cstheme="minorHAnsi"/>
        </w:rPr>
        <w:t xml:space="preserve"> a plnění bude realizováno až po verdiktu poskytovatele </w:t>
      </w:r>
      <w:r w:rsidR="00D53D10">
        <w:rPr>
          <w:rFonts w:asciiTheme="minorHAnsi" w:hAnsiTheme="minorHAnsi" w:cstheme="minorHAnsi"/>
        </w:rPr>
        <w:t>investičního úvěru</w:t>
      </w:r>
      <w:r w:rsidRPr="005F4F66">
        <w:rPr>
          <w:rFonts w:asciiTheme="minorHAnsi" w:hAnsiTheme="minorHAnsi" w:cstheme="minorHAnsi"/>
        </w:rPr>
        <w:t xml:space="preserve">, kupující si však vyhrazuje právo vyzvat prodávajícího k realizaci </w:t>
      </w:r>
      <w:r w:rsidR="00E06399" w:rsidRPr="005F4F66">
        <w:rPr>
          <w:rFonts w:asciiTheme="minorHAnsi" w:hAnsiTheme="minorHAnsi" w:cstheme="minorHAnsi"/>
        </w:rPr>
        <w:br/>
      </w:r>
      <w:r w:rsidRPr="005F4F66">
        <w:rPr>
          <w:rFonts w:asciiTheme="minorHAnsi" w:hAnsiTheme="minorHAnsi" w:cstheme="minorHAnsi"/>
        </w:rPr>
        <w:t xml:space="preserve">i před tímto verdiktem. V případě, že </w:t>
      </w:r>
      <w:r w:rsidR="00D53D10">
        <w:rPr>
          <w:rFonts w:asciiTheme="minorHAnsi" w:hAnsiTheme="minorHAnsi" w:cstheme="minorHAnsi"/>
        </w:rPr>
        <w:t>PRGLF</w:t>
      </w:r>
      <w:r w:rsidRPr="005F4F66">
        <w:rPr>
          <w:rFonts w:asciiTheme="minorHAnsi" w:hAnsiTheme="minorHAnsi" w:cstheme="minorHAnsi"/>
        </w:rPr>
        <w:t xml:space="preserve"> shledá ve výběrovém řízení nedostatky a vyměří sankce, kupující si vyhrazuje právo od smlouvy odstoupit. V takovém případě se tato smlouva považuje za zrušenou od počátku a prodávající nemá nárok na náhradu jakýchkoliv již vynaložených nákladů.</w:t>
      </w:r>
      <w:r w:rsidR="00427A99">
        <w:rPr>
          <w:rFonts w:asciiTheme="minorHAnsi" w:hAnsiTheme="minorHAnsi" w:cstheme="minorHAnsi"/>
        </w:rPr>
        <w:t xml:space="preserve"> </w:t>
      </w:r>
    </w:p>
    <w:p w14:paraId="3C2516FF" w14:textId="5F5B66D4" w:rsidR="00427A99" w:rsidRPr="00427A99" w:rsidRDefault="00427A99" w:rsidP="00AA0564">
      <w:pPr>
        <w:numPr>
          <w:ilvl w:val="1"/>
          <w:numId w:val="12"/>
        </w:numPr>
        <w:autoSpaceDE w:val="0"/>
        <w:autoSpaceDN w:val="0"/>
        <w:adjustRightInd w:val="0"/>
        <w:spacing w:before="120" w:after="0" w:line="240" w:lineRule="auto"/>
        <w:jc w:val="both"/>
        <w:rPr>
          <w:rFonts w:asciiTheme="minorHAnsi" w:hAnsiTheme="minorHAnsi" w:cstheme="minorHAnsi"/>
        </w:rPr>
      </w:pPr>
      <w:r w:rsidRPr="00427A99">
        <w:rPr>
          <w:rFonts w:asciiTheme="minorHAnsi" w:hAnsiTheme="minorHAnsi" w:cstheme="minorHAnsi"/>
          <w:lang w:eastAsia="cs-CZ"/>
        </w:rPr>
        <w:t>Kupující si vyhrazuje právo odstoupit od uzavřené smlouvy v tom případě, že nedojde k</w:t>
      </w:r>
      <w:r w:rsidR="00D53D10">
        <w:rPr>
          <w:rFonts w:asciiTheme="minorHAnsi" w:hAnsiTheme="minorHAnsi" w:cstheme="minorHAnsi"/>
          <w:lang w:eastAsia="cs-CZ"/>
        </w:rPr>
        <w:t> </w:t>
      </w:r>
      <w:r w:rsidRPr="00427A99">
        <w:rPr>
          <w:rFonts w:asciiTheme="minorHAnsi" w:hAnsiTheme="minorHAnsi" w:cstheme="minorHAnsi"/>
          <w:lang w:eastAsia="cs-CZ"/>
        </w:rPr>
        <w:t>podpisu</w:t>
      </w:r>
      <w:r w:rsidR="00D53D10">
        <w:rPr>
          <w:rFonts w:asciiTheme="minorHAnsi" w:hAnsiTheme="minorHAnsi" w:cstheme="minorHAnsi"/>
          <w:lang w:eastAsia="cs-CZ"/>
        </w:rPr>
        <w:t xml:space="preserve"> </w:t>
      </w:r>
      <w:r w:rsidR="00876228">
        <w:rPr>
          <w:rFonts w:asciiTheme="minorHAnsi" w:hAnsiTheme="minorHAnsi" w:cstheme="minorHAnsi"/>
          <w:lang w:eastAsia="cs-CZ"/>
        </w:rPr>
        <w:t>ú</w:t>
      </w:r>
      <w:r w:rsidRPr="00427A99">
        <w:rPr>
          <w:rFonts w:asciiTheme="minorHAnsi" w:hAnsiTheme="minorHAnsi" w:cstheme="minorHAnsi"/>
          <w:lang w:eastAsia="cs-CZ"/>
        </w:rPr>
        <w:t>věrové smlouvy  z PGRLF,  z níž má být spolufinancována tato zakázka. V případě odstoupení kupujícího od smlouvy dle tohoto odstavce se tato smlouva považuje za zrušenou od počátku a prodávající nemá nárok na náhradu jakýchkoliv již vynaložených nákladů.</w:t>
      </w:r>
    </w:p>
    <w:p w14:paraId="06F71986" w14:textId="3C0AA223" w:rsidR="00272B5E" w:rsidRPr="00AB58C7" w:rsidRDefault="00272B5E" w:rsidP="00272B5E">
      <w:pPr>
        <w:numPr>
          <w:ilvl w:val="1"/>
          <w:numId w:val="12"/>
        </w:numPr>
        <w:spacing w:before="120" w:after="0" w:line="240" w:lineRule="auto"/>
        <w:jc w:val="both"/>
        <w:rPr>
          <w:rFonts w:asciiTheme="minorHAnsi" w:hAnsiTheme="minorHAnsi" w:cstheme="minorHAnsi"/>
        </w:rPr>
      </w:pPr>
      <w:r w:rsidRPr="00AB58C7">
        <w:t>Kupující si vyhrazuje právo bezúplatně odstoupit od uzavřené smlouvy v případě, že prodávající nebude schopen doložit doklady, k jejich doložení se v rámci své nabídky podané do zadávacího řízení zavázal</w:t>
      </w:r>
      <w:r w:rsidR="00AB58C7" w:rsidRPr="00AB58C7">
        <w:t xml:space="preserve">, </w:t>
      </w:r>
      <w:r w:rsidRPr="00AB58C7">
        <w:t>a také v případě, že prodávající nebude schopen na vyzvání podložit splnění technických parametrů, které nabídl v rámci zadávacího řízení a které jsou zároveň nedílnou přílohou této smlouvy.   </w:t>
      </w:r>
    </w:p>
    <w:p w14:paraId="6522481E" w14:textId="77777777" w:rsidR="00A240BC" w:rsidRPr="005F4F66" w:rsidRDefault="00A240BC" w:rsidP="00A240BC">
      <w:pPr>
        <w:numPr>
          <w:ilvl w:val="1"/>
          <w:numId w:val="12"/>
        </w:numPr>
        <w:tabs>
          <w:tab w:val="clear" w:pos="432"/>
          <w:tab w:val="num" w:pos="426"/>
        </w:tabs>
        <w:spacing w:before="120" w:after="0" w:line="240" w:lineRule="auto"/>
        <w:ind w:left="426" w:hanging="426"/>
        <w:jc w:val="both"/>
        <w:rPr>
          <w:rFonts w:asciiTheme="minorHAnsi" w:hAnsiTheme="minorHAnsi" w:cstheme="minorHAnsi"/>
        </w:rPr>
      </w:pPr>
      <w:r w:rsidRPr="005F4F66">
        <w:rPr>
          <w:rFonts w:asciiTheme="minorHAnsi" w:hAnsiTheme="minorHAnsi" w:cstheme="minorHAnsi"/>
        </w:rPr>
        <w:lastRenderedPageBreak/>
        <w:t xml:space="preserve">Nebezpečí škody na předmětu koupě přechází na kupujícího dnem </w:t>
      </w:r>
      <w:r w:rsidR="004F1963" w:rsidRPr="005F4F66">
        <w:rPr>
          <w:rFonts w:asciiTheme="minorHAnsi" w:hAnsiTheme="minorHAnsi" w:cstheme="minorHAnsi"/>
        </w:rPr>
        <w:t xml:space="preserve">protokolárního </w:t>
      </w:r>
      <w:r w:rsidRPr="005F4F66">
        <w:rPr>
          <w:rFonts w:asciiTheme="minorHAnsi" w:hAnsiTheme="minorHAnsi" w:cstheme="minorHAnsi"/>
        </w:rPr>
        <w:t>převzetí předmětu koupě</w:t>
      </w:r>
      <w:r w:rsidR="004F1963" w:rsidRPr="005F4F66">
        <w:rPr>
          <w:rFonts w:asciiTheme="minorHAnsi" w:hAnsiTheme="minorHAnsi" w:cstheme="minorHAnsi"/>
        </w:rPr>
        <w:t xml:space="preserve"> po ukončení zkušebního provozu</w:t>
      </w:r>
      <w:r w:rsidRPr="005F4F66">
        <w:rPr>
          <w:rFonts w:asciiTheme="minorHAnsi" w:hAnsiTheme="minorHAnsi" w:cstheme="minorHAnsi"/>
        </w:rPr>
        <w:t xml:space="preserve">. </w:t>
      </w:r>
    </w:p>
    <w:p w14:paraId="6F35848E" w14:textId="77777777" w:rsidR="00A240BC" w:rsidRPr="005F4F66" w:rsidRDefault="00A240BC" w:rsidP="00A240BC">
      <w:pPr>
        <w:numPr>
          <w:ilvl w:val="1"/>
          <w:numId w:val="12"/>
        </w:numPr>
        <w:tabs>
          <w:tab w:val="clear" w:pos="432"/>
          <w:tab w:val="num" w:pos="426"/>
        </w:tabs>
        <w:spacing w:before="120" w:after="0" w:line="240" w:lineRule="auto"/>
        <w:ind w:left="426" w:hanging="426"/>
        <w:jc w:val="both"/>
        <w:rPr>
          <w:rFonts w:asciiTheme="minorHAnsi" w:hAnsiTheme="minorHAnsi" w:cstheme="minorHAnsi"/>
        </w:rPr>
      </w:pPr>
      <w:r w:rsidRPr="005F4F66">
        <w:rPr>
          <w:rFonts w:asciiTheme="minorHAnsi" w:hAnsiTheme="minorHAnsi" w:cstheme="minorHAnsi"/>
        </w:rPr>
        <w:t>Vlastnické právo k předmětu koupě</w:t>
      </w:r>
      <w:r w:rsidR="00B727AA" w:rsidRPr="005F4F66">
        <w:rPr>
          <w:rFonts w:asciiTheme="minorHAnsi" w:hAnsiTheme="minorHAnsi" w:cstheme="minorHAnsi"/>
        </w:rPr>
        <w:t xml:space="preserve"> či jeho jednotlivým součástem </w:t>
      </w:r>
      <w:r w:rsidRPr="005F4F66">
        <w:rPr>
          <w:rFonts w:asciiTheme="minorHAnsi" w:hAnsiTheme="minorHAnsi" w:cstheme="minorHAnsi"/>
        </w:rPr>
        <w:t xml:space="preserve">přechází </w:t>
      </w:r>
      <w:r w:rsidR="00E06399" w:rsidRPr="005F4F66">
        <w:rPr>
          <w:rFonts w:asciiTheme="minorHAnsi" w:hAnsiTheme="minorHAnsi" w:cstheme="minorHAnsi"/>
        </w:rPr>
        <w:br/>
      </w:r>
      <w:r w:rsidRPr="005F4F66">
        <w:rPr>
          <w:rFonts w:asciiTheme="minorHAnsi" w:hAnsiTheme="minorHAnsi" w:cstheme="minorHAnsi"/>
        </w:rPr>
        <w:t xml:space="preserve">na kupujícího dnem </w:t>
      </w:r>
      <w:r w:rsidR="001D3318" w:rsidRPr="005F4F66">
        <w:rPr>
          <w:rFonts w:asciiTheme="minorHAnsi" w:hAnsiTheme="minorHAnsi" w:cstheme="minorHAnsi"/>
        </w:rPr>
        <w:t>dodáním</w:t>
      </w:r>
      <w:r w:rsidR="004F1963" w:rsidRPr="005F4F66">
        <w:rPr>
          <w:rFonts w:asciiTheme="minorHAnsi" w:hAnsiTheme="minorHAnsi" w:cstheme="minorHAnsi"/>
        </w:rPr>
        <w:t xml:space="preserve"> předmětu koupě</w:t>
      </w:r>
      <w:r w:rsidR="00B727AA" w:rsidRPr="005F4F66">
        <w:rPr>
          <w:rFonts w:asciiTheme="minorHAnsi" w:hAnsiTheme="minorHAnsi" w:cstheme="minorHAnsi"/>
        </w:rPr>
        <w:t xml:space="preserve"> (jeho jednotlivých součástí)</w:t>
      </w:r>
      <w:r w:rsidR="004F1963" w:rsidRPr="005F4F66">
        <w:rPr>
          <w:rFonts w:asciiTheme="minorHAnsi" w:hAnsiTheme="minorHAnsi" w:cstheme="minorHAnsi"/>
        </w:rPr>
        <w:t xml:space="preserve"> do sídla kupujícího</w:t>
      </w:r>
      <w:r w:rsidRPr="005F4F66">
        <w:rPr>
          <w:rFonts w:asciiTheme="minorHAnsi" w:hAnsiTheme="minorHAnsi" w:cstheme="minorHAnsi"/>
        </w:rPr>
        <w:t>.</w:t>
      </w:r>
    </w:p>
    <w:p w14:paraId="732B3DBC" w14:textId="77777777" w:rsidR="0002203D" w:rsidRPr="005F4F66" w:rsidRDefault="0002203D" w:rsidP="0002203D">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Prodávající není oprávněn bez předchozího písemného souhlasu kupujícího postupovat žádné pohledávky vzniklé z plnění příslušné smlouvy či objednávky nebo v souvislosti s ní.</w:t>
      </w:r>
    </w:p>
    <w:p w14:paraId="4B0FF28F" w14:textId="77777777" w:rsidR="009504B1" w:rsidRDefault="004725C3" w:rsidP="009504B1">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Pouze po předchozím písemném souhlasu kupujícího je prodávající oprávněn započíst své pohledávky vůči pohledávkám kupujícího, či použít pohledávky vůči kupujícímu jako zástavu pro zajištění svých dluhů vůči třetí osobě.</w:t>
      </w:r>
    </w:p>
    <w:p w14:paraId="20D5424C" w14:textId="4E02DB99" w:rsidR="009504B1" w:rsidRPr="009504B1" w:rsidRDefault="009504B1" w:rsidP="009504B1">
      <w:pPr>
        <w:numPr>
          <w:ilvl w:val="1"/>
          <w:numId w:val="12"/>
        </w:numPr>
        <w:spacing w:before="120" w:after="0" w:line="240" w:lineRule="auto"/>
        <w:jc w:val="both"/>
        <w:rPr>
          <w:rFonts w:asciiTheme="minorHAnsi" w:hAnsiTheme="minorHAnsi" w:cstheme="minorHAnsi"/>
        </w:rPr>
      </w:pPr>
      <w:r w:rsidRPr="009504B1">
        <w:rPr>
          <w:rFonts w:asciiTheme="minorHAnsi" w:hAnsiTheme="minorHAnsi" w:cstheme="minorHAnsi"/>
        </w:rPr>
        <w:t xml:space="preserve">Prodávající se zavazuje k plnění v souladu se stanovenými mezinárodními sankcemi podle zákona upravujícího provádění mezinárodních sankcí. Tyto zákazy vyplývají zejména (avšak nikoliv výlučně) z čestného prohlášení (přílohy č. </w:t>
      </w:r>
      <w:r w:rsidR="00E12861">
        <w:rPr>
          <w:rFonts w:asciiTheme="minorHAnsi" w:hAnsiTheme="minorHAnsi" w:cstheme="minorHAnsi"/>
        </w:rPr>
        <w:t>1</w:t>
      </w:r>
      <w:r w:rsidRPr="009504B1">
        <w:rPr>
          <w:rFonts w:asciiTheme="minorHAnsi" w:hAnsiTheme="minorHAnsi" w:cstheme="minorHAnsi"/>
        </w:rPr>
        <w:t xml:space="preserve"> ZD), které podepsal prodávající v rámci zadávacího řízení, které předcházelo uzavření kupní smlouvy. </w:t>
      </w:r>
    </w:p>
    <w:p w14:paraId="4C4592D8" w14:textId="26FF07A6" w:rsidR="009504B1" w:rsidRPr="009504B1" w:rsidRDefault="009504B1" w:rsidP="009504B1">
      <w:pPr>
        <w:numPr>
          <w:ilvl w:val="1"/>
          <w:numId w:val="12"/>
        </w:numPr>
        <w:spacing w:before="120" w:after="0" w:line="240" w:lineRule="auto"/>
        <w:jc w:val="both"/>
        <w:rPr>
          <w:rFonts w:asciiTheme="minorHAnsi" w:hAnsiTheme="minorHAnsi" w:cstheme="minorHAnsi"/>
        </w:rPr>
      </w:pPr>
      <w:r w:rsidRPr="009504B1">
        <w:rPr>
          <w:rFonts w:asciiTheme="minorHAnsi" w:hAnsiTheme="minorHAnsi" w:cstheme="minorHAnsi"/>
        </w:rPr>
        <w:t>Prodávající je povinen předložit kupujícímu identifikační údaje poddodavatelů prostř. kterých plní zakázku, pokud tak neučinil už v rámci zadávacího řízení, které předcházelo uzavření této smlouvy.  Poddodavatelé, kteří nebyli identifikováni podle věty první a kteří se následně zapojí do plnění smlouvy, musí být identifikováni, a to s minimálním předstihem 5 pracovních dní před zahájením plnění veřejné zakázky poddodavatelem.</w:t>
      </w:r>
    </w:p>
    <w:p w14:paraId="55E28919" w14:textId="77777777" w:rsidR="009504B1" w:rsidRPr="005F4F66" w:rsidRDefault="009504B1" w:rsidP="009504B1">
      <w:pPr>
        <w:spacing w:before="120" w:after="0" w:line="240" w:lineRule="auto"/>
        <w:jc w:val="both"/>
        <w:rPr>
          <w:rFonts w:asciiTheme="minorHAnsi" w:hAnsiTheme="minorHAnsi" w:cstheme="minorHAnsi"/>
        </w:rPr>
      </w:pPr>
    </w:p>
    <w:p w14:paraId="1DA4A232" w14:textId="77777777" w:rsidR="007E5788" w:rsidRPr="005F4F66" w:rsidRDefault="007E5788" w:rsidP="004D5DE8">
      <w:pPr>
        <w:overflowPunct w:val="0"/>
        <w:autoSpaceDE w:val="0"/>
        <w:autoSpaceDN w:val="0"/>
        <w:adjustRightInd w:val="0"/>
        <w:spacing w:after="0" w:line="240" w:lineRule="auto"/>
        <w:textAlignment w:val="baseline"/>
        <w:rPr>
          <w:rFonts w:asciiTheme="minorHAnsi" w:hAnsiTheme="minorHAnsi" w:cstheme="minorHAnsi"/>
          <w:b/>
          <w:u w:val="single"/>
        </w:rPr>
      </w:pPr>
    </w:p>
    <w:p w14:paraId="6042A594" w14:textId="1BF30F5F" w:rsidR="00A240BC" w:rsidRPr="00B15BF5" w:rsidRDefault="008D714B" w:rsidP="00B15BF5">
      <w:pPr>
        <w:pStyle w:val="Odstavecseseznamem"/>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B15BF5">
        <w:rPr>
          <w:rFonts w:asciiTheme="minorHAnsi" w:hAnsiTheme="minorHAnsi" w:cstheme="minorHAnsi"/>
          <w:b/>
          <w:u w:val="single"/>
        </w:rPr>
        <w:t>Odpovědnost za škodu, s</w:t>
      </w:r>
      <w:r w:rsidR="00A240BC" w:rsidRPr="00B15BF5">
        <w:rPr>
          <w:rFonts w:asciiTheme="minorHAnsi" w:hAnsiTheme="minorHAnsi" w:cstheme="minorHAnsi"/>
          <w:b/>
          <w:u w:val="single"/>
        </w:rPr>
        <w:t>ankční ujednání</w:t>
      </w:r>
    </w:p>
    <w:p w14:paraId="77D6FE4C" w14:textId="77777777" w:rsidR="00E249C3" w:rsidRPr="005F4F66" w:rsidRDefault="00E249C3" w:rsidP="00E249C3">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0DE69A28" w14:textId="0BE3ECA8" w:rsidR="00A240BC" w:rsidRPr="005F4F66" w:rsidRDefault="00A240BC" w:rsidP="00B15BF5">
      <w:pPr>
        <w:numPr>
          <w:ilvl w:val="1"/>
          <w:numId w:val="12"/>
        </w:numPr>
        <w:spacing w:before="120" w:after="0" w:line="240" w:lineRule="auto"/>
        <w:ind w:left="426" w:hanging="426"/>
        <w:jc w:val="both"/>
        <w:rPr>
          <w:rFonts w:asciiTheme="minorHAnsi" w:hAnsiTheme="minorHAnsi" w:cstheme="minorHAnsi"/>
        </w:rPr>
      </w:pPr>
      <w:r w:rsidRPr="005F4F66">
        <w:rPr>
          <w:rFonts w:asciiTheme="minorHAnsi" w:hAnsiTheme="minorHAnsi" w:cstheme="minorHAnsi"/>
        </w:rPr>
        <w:t>Smluvní strany sjednávají smluvní pokutu pro případ prodlení prodávajícího s předáním předmětu koupě</w:t>
      </w:r>
      <w:r w:rsidR="0009633A" w:rsidRPr="005F4F66">
        <w:rPr>
          <w:rFonts w:asciiTheme="minorHAnsi" w:hAnsiTheme="minorHAnsi" w:cstheme="minorHAnsi"/>
        </w:rPr>
        <w:t xml:space="preserve"> </w:t>
      </w:r>
      <w:r w:rsidR="002C6DCC" w:rsidRPr="005F4F66">
        <w:rPr>
          <w:rFonts w:asciiTheme="minorHAnsi" w:hAnsiTheme="minorHAnsi" w:cstheme="minorHAnsi"/>
        </w:rPr>
        <w:t>a splněním všech ostatních povinností prodávajícího dle této smlouvy</w:t>
      </w:r>
      <w:r w:rsidR="00D13A4A" w:rsidRPr="005F4F66">
        <w:rPr>
          <w:rFonts w:asciiTheme="minorHAnsi" w:hAnsiTheme="minorHAnsi" w:cstheme="minorHAnsi"/>
        </w:rPr>
        <w:t xml:space="preserve"> ve výši 0,</w:t>
      </w:r>
      <w:r w:rsidR="00B727AA" w:rsidRPr="005F4F66">
        <w:rPr>
          <w:rFonts w:asciiTheme="minorHAnsi" w:hAnsiTheme="minorHAnsi" w:cstheme="minorHAnsi"/>
        </w:rPr>
        <w:t>2</w:t>
      </w:r>
      <w:r w:rsidR="00D13A4A" w:rsidRPr="005F4F66">
        <w:rPr>
          <w:rFonts w:asciiTheme="minorHAnsi" w:hAnsiTheme="minorHAnsi" w:cstheme="minorHAnsi"/>
        </w:rPr>
        <w:t xml:space="preserve"> </w:t>
      </w:r>
      <w:r w:rsidRPr="005F4F66">
        <w:rPr>
          <w:rFonts w:asciiTheme="minorHAnsi" w:hAnsiTheme="minorHAnsi" w:cstheme="minorHAnsi"/>
        </w:rPr>
        <w:t>%</w:t>
      </w:r>
      <w:r w:rsidR="002C6DCC" w:rsidRPr="005F4F66">
        <w:rPr>
          <w:rFonts w:asciiTheme="minorHAnsi" w:hAnsiTheme="minorHAnsi" w:cstheme="minorHAnsi"/>
        </w:rPr>
        <w:t xml:space="preserve"> z</w:t>
      </w:r>
      <w:r w:rsidR="00010A73" w:rsidRPr="005F4F66">
        <w:rPr>
          <w:rFonts w:asciiTheme="minorHAnsi" w:hAnsiTheme="minorHAnsi" w:cstheme="minorHAnsi"/>
        </w:rPr>
        <w:t> celkové ceny sjednané v odst. 4.1</w:t>
      </w:r>
      <w:r w:rsidR="002C6DCC" w:rsidRPr="005F4F66">
        <w:rPr>
          <w:rFonts w:asciiTheme="minorHAnsi" w:hAnsiTheme="minorHAnsi" w:cstheme="minorHAnsi"/>
        </w:rPr>
        <w:t xml:space="preserve"> </w:t>
      </w:r>
      <w:r w:rsidR="00F81B81" w:rsidRPr="005F4F66">
        <w:rPr>
          <w:rFonts w:asciiTheme="minorHAnsi" w:hAnsiTheme="minorHAnsi" w:cstheme="minorHAnsi"/>
        </w:rPr>
        <w:t>této smlouvy (z celkové ceny bez</w:t>
      </w:r>
      <w:r w:rsidR="002C6DCC" w:rsidRPr="005F4F66">
        <w:rPr>
          <w:rFonts w:asciiTheme="minorHAnsi" w:hAnsiTheme="minorHAnsi" w:cstheme="minorHAnsi"/>
        </w:rPr>
        <w:t xml:space="preserve"> DPH)</w:t>
      </w:r>
      <w:r w:rsidR="00D13A4A" w:rsidRPr="005F4F66">
        <w:rPr>
          <w:rFonts w:asciiTheme="minorHAnsi" w:hAnsiTheme="minorHAnsi" w:cstheme="minorHAnsi"/>
        </w:rPr>
        <w:t xml:space="preserve"> </w:t>
      </w:r>
      <w:r w:rsidR="000B7084" w:rsidRPr="005F4F66">
        <w:rPr>
          <w:rFonts w:asciiTheme="minorHAnsi" w:hAnsiTheme="minorHAnsi" w:cstheme="minorHAnsi"/>
        </w:rPr>
        <w:br/>
      </w:r>
      <w:r w:rsidR="00D13A4A" w:rsidRPr="005F4F66">
        <w:rPr>
          <w:rFonts w:asciiTheme="minorHAnsi" w:hAnsiTheme="minorHAnsi" w:cstheme="minorHAnsi"/>
        </w:rPr>
        <w:t xml:space="preserve">a to </w:t>
      </w:r>
      <w:r w:rsidR="002C6DCC" w:rsidRPr="005F4F66">
        <w:rPr>
          <w:rFonts w:asciiTheme="minorHAnsi" w:hAnsiTheme="minorHAnsi" w:cstheme="minorHAnsi"/>
        </w:rPr>
        <w:t>za každý kalendářní den prodlení</w:t>
      </w:r>
      <w:r w:rsidR="00D13A4A" w:rsidRPr="005F4F66">
        <w:rPr>
          <w:rFonts w:asciiTheme="minorHAnsi" w:hAnsiTheme="minorHAnsi" w:cstheme="minorHAnsi"/>
        </w:rPr>
        <w:t>.</w:t>
      </w:r>
      <w:r w:rsidR="00824C0D" w:rsidRPr="005F4F66">
        <w:rPr>
          <w:rFonts w:asciiTheme="minorHAnsi" w:hAnsiTheme="minorHAnsi" w:cstheme="minorHAnsi"/>
        </w:rPr>
        <w:t xml:space="preserve"> Toto ustanovení se nepoužije na smluvní pokutu sjednanou dle následujících článků 8.2 – 8.4 této smlouvy.</w:t>
      </w:r>
    </w:p>
    <w:p w14:paraId="62B49D69" w14:textId="77777777" w:rsidR="00A240BC" w:rsidRPr="005F4F66" w:rsidRDefault="00A240BC" w:rsidP="00B15BF5">
      <w:pPr>
        <w:numPr>
          <w:ilvl w:val="1"/>
          <w:numId w:val="12"/>
        </w:numPr>
        <w:spacing w:before="120" w:after="0" w:line="240" w:lineRule="auto"/>
        <w:ind w:left="426" w:hanging="426"/>
        <w:jc w:val="both"/>
        <w:rPr>
          <w:rFonts w:asciiTheme="minorHAnsi" w:hAnsiTheme="minorHAnsi" w:cstheme="minorHAnsi"/>
        </w:rPr>
      </w:pPr>
      <w:r w:rsidRPr="005F4F66">
        <w:rPr>
          <w:rFonts w:asciiTheme="minorHAnsi" w:hAnsiTheme="minorHAnsi" w:cstheme="minorHAnsi"/>
        </w:rPr>
        <w:t xml:space="preserve">Pokud se kupující dostane do prodlení s placením ceny za předmět koupě, má prodávající právo účtovat </w:t>
      </w:r>
      <w:r w:rsidR="002C6DCC" w:rsidRPr="005F4F66">
        <w:rPr>
          <w:rFonts w:asciiTheme="minorHAnsi" w:hAnsiTheme="minorHAnsi" w:cstheme="minorHAnsi"/>
        </w:rPr>
        <w:t>smluvní pokutu</w:t>
      </w:r>
      <w:r w:rsidRPr="005F4F66">
        <w:rPr>
          <w:rFonts w:asciiTheme="minorHAnsi" w:hAnsiTheme="minorHAnsi" w:cstheme="minorHAnsi"/>
        </w:rPr>
        <w:t xml:space="preserve"> ve výši 0,</w:t>
      </w:r>
      <w:r w:rsidR="00B727AA" w:rsidRPr="005F4F66">
        <w:rPr>
          <w:rFonts w:asciiTheme="minorHAnsi" w:hAnsiTheme="minorHAnsi" w:cstheme="minorHAnsi"/>
        </w:rPr>
        <w:t>02</w:t>
      </w:r>
      <w:r w:rsidRPr="005F4F66">
        <w:rPr>
          <w:rFonts w:asciiTheme="minorHAnsi" w:hAnsiTheme="minorHAnsi" w:cstheme="minorHAnsi"/>
        </w:rPr>
        <w:t xml:space="preserve"> % z dlužné částky za každý </w:t>
      </w:r>
      <w:r w:rsidR="002C6DCC" w:rsidRPr="005F4F66">
        <w:rPr>
          <w:rFonts w:asciiTheme="minorHAnsi" w:hAnsiTheme="minorHAnsi" w:cstheme="minorHAnsi"/>
        </w:rPr>
        <w:t xml:space="preserve">kalendářní </w:t>
      </w:r>
      <w:r w:rsidRPr="005F4F66">
        <w:rPr>
          <w:rFonts w:asciiTheme="minorHAnsi" w:hAnsiTheme="minorHAnsi" w:cstheme="minorHAnsi"/>
        </w:rPr>
        <w:t>den prodlení.</w:t>
      </w:r>
    </w:p>
    <w:p w14:paraId="4607BDC7" w14:textId="77777777" w:rsidR="00C9604E" w:rsidRPr="005F4F66" w:rsidRDefault="00793EE5" w:rsidP="00B15BF5">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Pro případ </w:t>
      </w:r>
      <w:r w:rsidR="00D44386" w:rsidRPr="005F4F66">
        <w:rPr>
          <w:rFonts w:asciiTheme="minorHAnsi" w:hAnsiTheme="minorHAnsi" w:cstheme="minorHAnsi"/>
        </w:rPr>
        <w:t xml:space="preserve">prodlení prodávajícího se zahájením servisního zásahu, tj. pro případ </w:t>
      </w:r>
      <w:r w:rsidR="00C9604E" w:rsidRPr="005F4F66">
        <w:rPr>
          <w:rFonts w:asciiTheme="minorHAnsi" w:hAnsiTheme="minorHAnsi" w:cstheme="minorHAnsi"/>
        </w:rPr>
        <w:t xml:space="preserve">nezahájení servisního zásahu prodávajícím ve lhůtě </w:t>
      </w:r>
      <w:r w:rsidR="00626BED" w:rsidRPr="005F4F66">
        <w:rPr>
          <w:rFonts w:asciiTheme="minorHAnsi" w:hAnsiTheme="minorHAnsi" w:cstheme="minorHAnsi"/>
        </w:rPr>
        <w:t>do 72</w:t>
      </w:r>
      <w:r w:rsidR="00C9604E" w:rsidRPr="005F4F66">
        <w:rPr>
          <w:rFonts w:asciiTheme="minorHAnsi" w:hAnsiTheme="minorHAnsi" w:cstheme="minorHAnsi"/>
        </w:rPr>
        <w:t xml:space="preserve"> hodin od nahlášení</w:t>
      </w:r>
      <w:r w:rsidR="00C9604E" w:rsidRPr="005F4F66">
        <w:rPr>
          <w:rFonts w:asciiTheme="minorHAnsi" w:hAnsiTheme="minorHAnsi" w:cstheme="minorHAnsi"/>
          <w:color w:val="FF0000"/>
        </w:rPr>
        <w:t xml:space="preserve"> </w:t>
      </w:r>
      <w:r w:rsidR="00C9604E" w:rsidRPr="005F4F66">
        <w:rPr>
          <w:rFonts w:asciiTheme="minorHAnsi" w:hAnsiTheme="minorHAnsi" w:cstheme="minorHAnsi"/>
        </w:rPr>
        <w:t xml:space="preserve">vady sjednávají smluvní strany smluvní pokutu ve výši </w:t>
      </w:r>
      <w:r w:rsidR="00467589" w:rsidRPr="005F4F66">
        <w:rPr>
          <w:rFonts w:asciiTheme="minorHAnsi" w:hAnsiTheme="minorHAnsi" w:cstheme="minorHAnsi"/>
        </w:rPr>
        <w:t>25</w:t>
      </w:r>
      <w:r w:rsidR="00C9604E" w:rsidRPr="005F4F66">
        <w:rPr>
          <w:rFonts w:asciiTheme="minorHAnsi" w:hAnsiTheme="minorHAnsi" w:cstheme="minorHAnsi"/>
        </w:rPr>
        <w:t>0,- Kč za každou započatou hodinu prodlení.</w:t>
      </w:r>
    </w:p>
    <w:p w14:paraId="32086611" w14:textId="00F5993C" w:rsidR="00793EE5" w:rsidRPr="005F4F66" w:rsidRDefault="00C9604E" w:rsidP="00B15BF5">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 xml:space="preserve">Pro případ prodlení prodávajícího s odstraněním reklamované vady, tj. pro případ </w:t>
      </w:r>
      <w:r w:rsidR="00B1016C" w:rsidRPr="005F4F66">
        <w:rPr>
          <w:rFonts w:asciiTheme="minorHAnsi" w:hAnsiTheme="minorHAnsi" w:cstheme="minorHAnsi"/>
        </w:rPr>
        <w:t xml:space="preserve">neodstranění reklamované vady </w:t>
      </w:r>
      <w:r w:rsidR="00626BED" w:rsidRPr="005F4F66">
        <w:rPr>
          <w:rFonts w:asciiTheme="minorHAnsi" w:hAnsiTheme="minorHAnsi" w:cstheme="minorHAnsi"/>
        </w:rPr>
        <w:t>do 15</w:t>
      </w:r>
      <w:r w:rsidR="00793EE5" w:rsidRPr="005F4F66">
        <w:rPr>
          <w:rFonts w:asciiTheme="minorHAnsi" w:hAnsiTheme="minorHAnsi" w:cstheme="minorHAnsi"/>
        </w:rPr>
        <w:t>-ti pracovních dnů od zahájení servisního zásahu</w:t>
      </w:r>
      <w:r w:rsidR="00793EE5" w:rsidRPr="005F4F66">
        <w:rPr>
          <w:rFonts w:asciiTheme="minorHAnsi" w:hAnsiTheme="minorHAnsi" w:cstheme="minorHAnsi"/>
          <w:color w:val="FF0000"/>
        </w:rPr>
        <w:t xml:space="preserve"> </w:t>
      </w:r>
      <w:r w:rsidRPr="005F4F66">
        <w:rPr>
          <w:rFonts w:asciiTheme="minorHAnsi" w:hAnsiTheme="minorHAnsi" w:cstheme="minorHAnsi"/>
        </w:rPr>
        <w:t xml:space="preserve">sjednávají smluvní strany smluvní pokutu ve výši </w:t>
      </w:r>
      <w:r w:rsidR="00467589" w:rsidRPr="005F4F66">
        <w:rPr>
          <w:rFonts w:asciiTheme="minorHAnsi" w:hAnsiTheme="minorHAnsi" w:cstheme="minorHAnsi"/>
        </w:rPr>
        <w:t>3</w:t>
      </w:r>
      <w:r w:rsidRPr="005F4F66">
        <w:rPr>
          <w:rFonts w:asciiTheme="minorHAnsi" w:hAnsiTheme="minorHAnsi" w:cstheme="minorHAnsi"/>
        </w:rPr>
        <w:t>.000,- Kč</w:t>
      </w:r>
      <w:r w:rsidRPr="005F4F66">
        <w:rPr>
          <w:rFonts w:asciiTheme="minorHAnsi" w:hAnsiTheme="minorHAnsi" w:cstheme="minorHAnsi"/>
          <w:color w:val="FF0000"/>
        </w:rPr>
        <w:t xml:space="preserve"> </w:t>
      </w:r>
      <w:r w:rsidRPr="005F4F66">
        <w:rPr>
          <w:rFonts w:asciiTheme="minorHAnsi" w:hAnsiTheme="minorHAnsi" w:cstheme="minorHAnsi"/>
        </w:rPr>
        <w:t>za každý kalendářní den prodlení.</w:t>
      </w:r>
    </w:p>
    <w:p w14:paraId="07406DCD" w14:textId="77777777" w:rsidR="003F675A" w:rsidRPr="005F4F66" w:rsidRDefault="00793EE5" w:rsidP="00B15BF5">
      <w:pPr>
        <w:numPr>
          <w:ilvl w:val="1"/>
          <w:numId w:val="12"/>
        </w:numPr>
        <w:spacing w:before="120" w:after="0" w:line="240" w:lineRule="auto"/>
        <w:jc w:val="both"/>
        <w:rPr>
          <w:rFonts w:asciiTheme="minorHAnsi" w:hAnsiTheme="minorHAnsi" w:cstheme="minorHAnsi"/>
        </w:rPr>
      </w:pPr>
      <w:r w:rsidRPr="005F4F66">
        <w:rPr>
          <w:rFonts w:asciiTheme="minorHAnsi" w:hAnsiTheme="minorHAnsi" w:cstheme="minorHAnsi"/>
        </w:rPr>
        <w:t>Sjednáním smluvních pokut není dotčen nárok na náhradu škody v plné výši vedle sjednané smluvní pokuty.</w:t>
      </w:r>
      <w:r w:rsidR="004725C3" w:rsidRPr="005F4F66">
        <w:rPr>
          <w:rFonts w:asciiTheme="minorHAnsi" w:hAnsiTheme="minorHAnsi" w:cstheme="minorHAnsi"/>
        </w:rPr>
        <w:t xml:space="preserve"> O zaplacenou smluvní pokutu se náhrada škody nesnižuje. Zaplacením smluvní pokuty závazek nezaniká.</w:t>
      </w:r>
    </w:p>
    <w:p w14:paraId="4DC0F9DC" w14:textId="77777777" w:rsidR="004431B1" w:rsidRPr="005F4F66" w:rsidRDefault="004431B1" w:rsidP="004431B1">
      <w:pPr>
        <w:overflowPunct w:val="0"/>
        <w:autoSpaceDE w:val="0"/>
        <w:autoSpaceDN w:val="0"/>
        <w:adjustRightInd w:val="0"/>
        <w:spacing w:after="0" w:line="240" w:lineRule="auto"/>
        <w:ind w:left="360"/>
        <w:textAlignment w:val="baseline"/>
        <w:rPr>
          <w:rFonts w:asciiTheme="minorHAnsi" w:hAnsiTheme="minorHAnsi" w:cstheme="minorHAnsi"/>
          <w:b/>
          <w:u w:val="single"/>
        </w:rPr>
      </w:pPr>
    </w:p>
    <w:p w14:paraId="7F3E4316" w14:textId="77777777" w:rsidR="00A240BC" w:rsidRPr="005F4F66" w:rsidRDefault="00A240BC" w:rsidP="00B15BF5">
      <w:pPr>
        <w:numPr>
          <w:ilvl w:val="0"/>
          <w:numId w:val="12"/>
        </w:numPr>
        <w:overflowPunct w:val="0"/>
        <w:autoSpaceDE w:val="0"/>
        <w:autoSpaceDN w:val="0"/>
        <w:adjustRightInd w:val="0"/>
        <w:spacing w:after="0" w:line="240" w:lineRule="auto"/>
        <w:jc w:val="center"/>
        <w:textAlignment w:val="baseline"/>
        <w:rPr>
          <w:rFonts w:asciiTheme="minorHAnsi" w:hAnsiTheme="minorHAnsi" w:cstheme="minorHAnsi"/>
          <w:b/>
          <w:u w:val="single"/>
        </w:rPr>
      </w:pPr>
      <w:r w:rsidRPr="005F4F66">
        <w:rPr>
          <w:rFonts w:asciiTheme="minorHAnsi" w:hAnsiTheme="minorHAnsi" w:cstheme="minorHAnsi"/>
          <w:b/>
          <w:u w:val="single"/>
        </w:rPr>
        <w:t>Závěrečná ustanovení</w:t>
      </w:r>
    </w:p>
    <w:p w14:paraId="12A09EDA" w14:textId="77777777" w:rsidR="004F1963" w:rsidRPr="005F4F66" w:rsidRDefault="004F1963" w:rsidP="00D41983">
      <w:pPr>
        <w:overflowPunct w:val="0"/>
        <w:autoSpaceDE w:val="0"/>
        <w:autoSpaceDN w:val="0"/>
        <w:adjustRightInd w:val="0"/>
        <w:spacing w:after="0" w:line="240" w:lineRule="auto"/>
        <w:ind w:left="357"/>
        <w:textAlignment w:val="baseline"/>
        <w:rPr>
          <w:rFonts w:asciiTheme="minorHAnsi" w:hAnsiTheme="minorHAnsi" w:cstheme="minorHAnsi"/>
          <w:b/>
          <w:u w:val="single"/>
        </w:rPr>
      </w:pPr>
    </w:p>
    <w:p w14:paraId="36FACE6A"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Povinnosti touto smlouvou výslovně neupravené se řídí příslušnými ustanoveními českého právního řádu, konkrétně ustanoveními občanského zákoníku.</w:t>
      </w:r>
      <w:r w:rsidR="004D5DE8" w:rsidRPr="005F4F66">
        <w:rPr>
          <w:rFonts w:asciiTheme="minorHAnsi" w:hAnsiTheme="minorHAnsi" w:cstheme="minorHAnsi"/>
        </w:rPr>
        <w:t xml:space="preserve"> Smluvní strany vylučují použití kolizních ustanovení a a</w:t>
      </w:r>
      <w:r w:rsidR="004D5DE8" w:rsidRPr="005F4F66">
        <w:rPr>
          <w:rFonts w:asciiTheme="minorHAnsi" w:hAnsiTheme="minorHAnsi" w:cstheme="minorHAnsi"/>
          <w:lang w:eastAsia="cs-CZ"/>
        </w:rPr>
        <w:t>plikaci Úmluvy OSN o smlouvách o mezinárodní koupi zboží (CISG).</w:t>
      </w:r>
    </w:p>
    <w:p w14:paraId="4ECD7B58"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 xml:space="preserve">Podpisem této smlouvy ztrácejí platnost všechna předchozí ústní ujednání a ústní závazky, pokud nejsou obsaženy v textu smlouvy. </w:t>
      </w:r>
      <w:r w:rsidRPr="005F4F66">
        <w:rPr>
          <w:rFonts w:asciiTheme="minorHAnsi" w:hAnsiTheme="minorHAnsi" w:cstheme="minorHAnsi"/>
          <w:iCs/>
        </w:rPr>
        <w:t xml:space="preserve">Tato smlouva je úplným </w:t>
      </w:r>
      <w:r w:rsidR="00E06399" w:rsidRPr="005F4F66">
        <w:rPr>
          <w:rFonts w:asciiTheme="minorHAnsi" w:hAnsiTheme="minorHAnsi" w:cstheme="minorHAnsi"/>
          <w:iCs/>
        </w:rPr>
        <w:br/>
      </w:r>
      <w:r w:rsidRPr="005F4F66">
        <w:rPr>
          <w:rFonts w:asciiTheme="minorHAnsi" w:hAnsiTheme="minorHAnsi" w:cstheme="minorHAnsi"/>
          <w:iCs/>
        </w:rPr>
        <w:t xml:space="preserve">a komplexním ujednáním o všech záležitostech týkajících se jejího předmětu, přičemž žádný </w:t>
      </w:r>
      <w:r w:rsidRPr="005F4F66">
        <w:rPr>
          <w:rFonts w:asciiTheme="minorHAnsi" w:hAnsiTheme="minorHAnsi" w:cstheme="minorHAnsi"/>
          <w:iCs/>
        </w:rPr>
        <w:lastRenderedPageBreak/>
        <w:t>projev vůle učiněný ve fázi sjednávání smlouvy či jejích dodatků nezakládá žádné ze stran závazky a nesmí být vykládán v rozporu s ujednáními této smlouvy. Strany výslovně vylučují použití institutu předsmluvní odpovědnosti</w:t>
      </w:r>
      <w:r w:rsidRPr="005F4F66">
        <w:rPr>
          <w:rFonts w:asciiTheme="minorHAnsi" w:hAnsiTheme="minorHAnsi" w:cstheme="minorHAnsi"/>
        </w:rPr>
        <w:t xml:space="preserve">. </w:t>
      </w:r>
    </w:p>
    <w:p w14:paraId="3C01B9B5"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Případné odstoupení od této smlouvy má účinky od doručení odstoupení druhé smluvní straně (ex nunc).</w:t>
      </w:r>
    </w:p>
    <w:p w14:paraId="293E2D52"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Strany se dohodly, že jaká</w:t>
      </w:r>
      <w:r w:rsidR="00B76045" w:rsidRPr="005F4F66">
        <w:rPr>
          <w:rFonts w:asciiTheme="minorHAnsi" w:hAnsiTheme="minorHAnsi" w:cstheme="minorHAnsi"/>
        </w:rPr>
        <w:t>koliv výzva ke splnění jakékoli</w:t>
      </w:r>
      <w:r w:rsidRPr="005F4F66">
        <w:rPr>
          <w:rFonts w:asciiTheme="minorHAnsi" w:hAnsiTheme="minorHAnsi" w:cstheme="minorHAnsi"/>
        </w:rPr>
        <w:t xml:space="preserve"> povinnosti dle této smlouvy určená druhé smluvní straně nebude mít účinky odstoupení od smlouvy ve smyslu </w:t>
      </w:r>
      <w:r w:rsidR="00E06399" w:rsidRPr="005F4F66">
        <w:rPr>
          <w:rFonts w:asciiTheme="minorHAnsi" w:hAnsiTheme="minorHAnsi" w:cstheme="minorHAnsi"/>
        </w:rPr>
        <w:br/>
      </w:r>
      <w:r w:rsidRPr="005F4F66">
        <w:rPr>
          <w:rFonts w:asciiTheme="minorHAnsi" w:hAnsiTheme="minorHAnsi" w:cstheme="minorHAnsi"/>
        </w:rPr>
        <w:t>ust. 1978 odst. 2 zákona č. 89/2012 Sb., občanský zákoník, ledaže tak odesílající strana výslovně ve výzvě uvede.</w:t>
      </w:r>
    </w:p>
    <w:p w14:paraId="515D7117"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Případné změny podmínek uvedených v této smlouvě mohou být provedeny pouze se souhlasem obou smluvních stran formou písemných, datovaných a vzestupně chronologicky číslovaných dodatků. Smluvní strany výslovně vylučují možnost provést jakékoliv změny této smlouvy nebo s ní související jiným způsobem než písemnou formou – zejména, nikoliv však výlučně: sjednat smluvní pokutu, úroky z úroků, prodloužení promlčecí lhůty či prominout dluh. Smluvní strany výslovně vylučují možnost tuto smlouvu měnit či doplňovat jinak, než písemným dodatkem. Smluvní strany vylučují možnost využití elektronických zpráv pro změnu smlouvy. Kontaktní údaje a kontaktní osoby stran uvedené ve smlouvě lze měnit na základě jednostranného písemného oznámení doručeného druhé smluvní straně bez nutnosti uzavírat zvláštní písemný dodatek ke smlouvě.</w:t>
      </w:r>
    </w:p>
    <w:p w14:paraId="08C85214"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 xml:space="preserve">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w:t>
      </w:r>
      <w:r w:rsidR="00E06399" w:rsidRPr="005F4F66">
        <w:rPr>
          <w:rFonts w:asciiTheme="minorHAnsi" w:hAnsiTheme="minorHAnsi" w:cstheme="minorHAnsi"/>
        </w:rPr>
        <w:br/>
      </w:r>
      <w:r w:rsidRPr="005F4F66">
        <w:rPr>
          <w:rFonts w:asciiTheme="minorHAnsi" w:hAnsiTheme="minorHAnsi" w:cstheme="minorHAnsi"/>
        </w:rPr>
        <w:t>a vymahatelným závazkem, nebo ustanovením, jehož předmět bude nejlépe odpovídat předmětu a ekonomickému účelu původního závazku či ustanovení.</w:t>
      </w:r>
    </w:p>
    <w:p w14:paraId="08019120" w14:textId="77777777"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iCs/>
        </w:rPr>
        <w:t xml:space="preserve">Smluvní strany vylučují použití ustanovení § </w:t>
      </w:r>
      <w:smartTag w:uri="urn:schemas-microsoft-com:office:smarttags" w:element="metricconverter">
        <w:smartTagPr>
          <w:attr w:name="ProductID" w:val="1799 a"/>
        </w:smartTagPr>
        <w:r w:rsidRPr="005F4F66">
          <w:rPr>
            <w:rFonts w:asciiTheme="minorHAnsi" w:hAnsiTheme="minorHAnsi" w:cstheme="minorHAnsi"/>
            <w:iCs/>
          </w:rPr>
          <w:t>1799 a</w:t>
        </w:r>
      </w:smartTag>
      <w:r w:rsidRPr="005F4F66">
        <w:rPr>
          <w:rFonts w:asciiTheme="minorHAnsi" w:hAnsiTheme="minorHAnsi" w:cstheme="minorHAnsi"/>
          <w:iCs/>
        </w:rPr>
        <w:t xml:space="preserve"> § 1800 občanského zákoníku.</w:t>
      </w:r>
    </w:p>
    <w:p w14:paraId="2AAA4651" w14:textId="0FC622F0" w:rsidR="00A240BC" w:rsidRPr="005F4F66" w:rsidRDefault="00A240BC" w:rsidP="00B15BF5">
      <w:pPr>
        <w:numPr>
          <w:ilvl w:val="1"/>
          <w:numId w:val="12"/>
        </w:numPr>
        <w:tabs>
          <w:tab w:val="num" w:pos="567"/>
        </w:tabs>
        <w:spacing w:before="120" w:after="0" w:line="240" w:lineRule="auto"/>
        <w:ind w:left="567" w:hanging="567"/>
        <w:jc w:val="both"/>
        <w:rPr>
          <w:rFonts w:asciiTheme="minorHAnsi" w:hAnsiTheme="minorHAnsi" w:cstheme="minorHAnsi"/>
        </w:rPr>
      </w:pPr>
      <w:r w:rsidRPr="005F4F66">
        <w:rPr>
          <w:rFonts w:asciiTheme="minorHAnsi" w:hAnsiTheme="minorHAnsi" w:cstheme="minorHAnsi"/>
        </w:rPr>
        <w:t xml:space="preserve">Tato smlouva </w:t>
      </w:r>
      <w:r w:rsidR="003461E5" w:rsidRPr="005F4F66">
        <w:rPr>
          <w:rFonts w:asciiTheme="minorHAnsi" w:hAnsiTheme="minorHAnsi" w:cstheme="minorHAnsi"/>
        </w:rPr>
        <w:t xml:space="preserve">se podepisuje elektronicky za použití kvalifikovaného certifikátu. </w:t>
      </w:r>
    </w:p>
    <w:p w14:paraId="4053FF33" w14:textId="53BDB3D0" w:rsidR="00970B8B" w:rsidRPr="005F4F66" w:rsidRDefault="00A240BC" w:rsidP="00B15BF5">
      <w:pPr>
        <w:numPr>
          <w:ilvl w:val="1"/>
          <w:numId w:val="12"/>
        </w:numPr>
        <w:tabs>
          <w:tab w:val="num" w:pos="567"/>
        </w:tabs>
        <w:spacing w:before="120" w:after="60" w:line="240" w:lineRule="auto"/>
        <w:ind w:left="567" w:hanging="567"/>
        <w:jc w:val="both"/>
        <w:rPr>
          <w:rFonts w:asciiTheme="minorHAnsi" w:hAnsiTheme="minorHAnsi" w:cstheme="minorHAnsi"/>
        </w:rPr>
      </w:pPr>
      <w:r w:rsidRPr="005F4F66">
        <w:rPr>
          <w:rFonts w:asciiTheme="minorHAnsi" w:hAnsiTheme="minorHAnsi" w:cstheme="minorHAnsi"/>
        </w:rPr>
        <w:t>Smluvní strany prohlašují, že si tuto smlouvu přečetly dříve, než ji podepsaly, že byla uzavřena svobodně, vážně, určitě a srozumitelně, nikoliv v tísni nebo za nápadně nevýhodných podmínek, přičemž určitost a svobodná vůle se potvrzují níže uvedenými podpisy.</w:t>
      </w:r>
    </w:p>
    <w:p w14:paraId="14606C2F" w14:textId="77777777" w:rsidR="00A240BC" w:rsidRPr="005F4F66" w:rsidRDefault="00A240BC" w:rsidP="00B15BF5">
      <w:pPr>
        <w:numPr>
          <w:ilvl w:val="1"/>
          <w:numId w:val="12"/>
        </w:numPr>
        <w:tabs>
          <w:tab w:val="num" w:pos="567"/>
        </w:tabs>
        <w:spacing w:before="120" w:after="60" w:line="240" w:lineRule="auto"/>
        <w:ind w:left="567" w:hanging="567"/>
        <w:jc w:val="both"/>
        <w:rPr>
          <w:rFonts w:asciiTheme="minorHAnsi" w:hAnsiTheme="minorHAnsi" w:cstheme="minorHAnsi"/>
        </w:rPr>
      </w:pPr>
      <w:r w:rsidRPr="005F4F66">
        <w:rPr>
          <w:rFonts w:asciiTheme="minorHAnsi" w:hAnsiTheme="minorHAnsi" w:cstheme="minorHAnsi"/>
        </w:rPr>
        <w:t>Nedílnou součástí této smlouvy jsou tyto přílohy:</w:t>
      </w:r>
    </w:p>
    <w:p w14:paraId="52230F74" w14:textId="77777777" w:rsidR="00A240BC" w:rsidRPr="005F4F66" w:rsidRDefault="00A240BC" w:rsidP="00937C68">
      <w:pPr>
        <w:numPr>
          <w:ilvl w:val="2"/>
          <w:numId w:val="13"/>
        </w:numPr>
        <w:spacing w:before="120" w:after="60" w:line="240" w:lineRule="auto"/>
        <w:ind w:left="1418" w:hanging="567"/>
        <w:jc w:val="both"/>
        <w:rPr>
          <w:rFonts w:asciiTheme="minorHAnsi" w:hAnsiTheme="minorHAnsi" w:cstheme="minorHAnsi"/>
        </w:rPr>
      </w:pPr>
      <w:r w:rsidRPr="005F4F66">
        <w:rPr>
          <w:rFonts w:asciiTheme="minorHAnsi" w:hAnsiTheme="minorHAnsi" w:cstheme="minorHAnsi"/>
        </w:rPr>
        <w:t xml:space="preserve">Příloha č. 1: </w:t>
      </w:r>
      <w:r w:rsidR="004D5DE8" w:rsidRPr="005F4F66">
        <w:rPr>
          <w:rFonts w:asciiTheme="minorHAnsi" w:hAnsiTheme="minorHAnsi" w:cstheme="minorHAnsi"/>
        </w:rPr>
        <w:t>Technická specifikace</w:t>
      </w:r>
    </w:p>
    <w:p w14:paraId="2614C0D1"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0535C614" w14:textId="644DD54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highlight w:val="yellow"/>
          <w:lang w:eastAsia="cs-CZ"/>
        </w:rPr>
        <w:t xml:space="preserve">V </w:t>
      </w:r>
      <w:r w:rsidR="00552D9F" w:rsidRPr="005F4F66">
        <w:rPr>
          <w:rFonts w:asciiTheme="minorHAnsi" w:hAnsiTheme="minorHAnsi" w:cstheme="minorHAnsi"/>
          <w:highlight w:val="yellow"/>
          <w:lang w:eastAsia="cs-CZ"/>
        </w:rPr>
        <w:t>......................</w:t>
      </w:r>
      <w:r w:rsidR="00534BE7" w:rsidRPr="005F4F66">
        <w:rPr>
          <w:rFonts w:asciiTheme="minorHAnsi" w:hAnsiTheme="minorHAnsi" w:cstheme="minorHAnsi"/>
          <w:highlight w:val="yellow"/>
          <w:lang w:eastAsia="cs-CZ"/>
        </w:rPr>
        <w:t>,</w:t>
      </w:r>
      <w:r w:rsidR="00552D9F" w:rsidRPr="005F4F66">
        <w:rPr>
          <w:rFonts w:asciiTheme="minorHAnsi" w:hAnsiTheme="minorHAnsi" w:cstheme="minorHAnsi"/>
          <w:highlight w:val="yellow"/>
          <w:lang w:eastAsia="cs-CZ"/>
        </w:rPr>
        <w:t xml:space="preserve"> </w:t>
      </w:r>
      <w:r w:rsidRPr="005F4F66">
        <w:rPr>
          <w:rFonts w:asciiTheme="minorHAnsi" w:hAnsiTheme="minorHAnsi" w:cstheme="minorHAnsi"/>
          <w:highlight w:val="yellow"/>
          <w:lang w:eastAsia="cs-CZ"/>
        </w:rPr>
        <w:t>dne  ..................</w:t>
      </w:r>
      <w:r w:rsidR="002E4AD9" w:rsidRPr="005F4F66">
        <w:rPr>
          <w:rFonts w:asciiTheme="minorHAnsi" w:hAnsiTheme="minorHAnsi" w:cstheme="minorHAnsi"/>
          <w:lang w:eastAsia="cs-CZ"/>
        </w:rPr>
        <w:tab/>
      </w:r>
      <w:r w:rsidR="002E4AD9" w:rsidRPr="005F4F66">
        <w:rPr>
          <w:rFonts w:asciiTheme="minorHAnsi" w:hAnsiTheme="minorHAnsi" w:cstheme="minorHAnsi"/>
          <w:lang w:eastAsia="cs-CZ"/>
        </w:rPr>
        <w:tab/>
      </w:r>
      <w:r w:rsidR="002E4AD9" w:rsidRPr="005F4F66">
        <w:rPr>
          <w:rFonts w:asciiTheme="minorHAnsi" w:hAnsiTheme="minorHAnsi" w:cstheme="minorHAnsi"/>
          <w:lang w:eastAsia="cs-CZ"/>
        </w:rPr>
        <w:tab/>
      </w:r>
      <w:r w:rsidR="00DE05F8" w:rsidRPr="005F4F66">
        <w:rPr>
          <w:rFonts w:asciiTheme="minorHAnsi" w:hAnsiTheme="minorHAnsi" w:cstheme="minorHAnsi"/>
          <w:lang w:eastAsia="cs-CZ"/>
        </w:rPr>
        <w:tab/>
        <w:t>V ......................, dne  ..................</w:t>
      </w:r>
    </w:p>
    <w:p w14:paraId="7AFCB0EC"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4B1C4EC3" w14:textId="77777777" w:rsidR="007C4511" w:rsidRPr="005F4F66" w:rsidRDefault="007C4511" w:rsidP="006F4E46">
      <w:pPr>
        <w:spacing w:after="0" w:line="240" w:lineRule="auto"/>
        <w:ind w:firstLine="709"/>
        <w:rPr>
          <w:rFonts w:asciiTheme="minorHAnsi" w:hAnsiTheme="minorHAnsi" w:cstheme="minorHAnsi"/>
        </w:rPr>
      </w:pPr>
      <w:r w:rsidRPr="005F4F66">
        <w:rPr>
          <w:rFonts w:asciiTheme="minorHAnsi" w:hAnsiTheme="minorHAnsi" w:cstheme="minorHAnsi"/>
        </w:rPr>
        <w:t>PRODÁVAJÍCÍ:</w:t>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r>
      <w:r w:rsidRPr="005F4F66">
        <w:rPr>
          <w:rFonts w:asciiTheme="minorHAnsi" w:hAnsiTheme="minorHAnsi" w:cstheme="minorHAnsi"/>
        </w:rPr>
        <w:tab/>
        <w:t>KUPUJÍCÍ:</w:t>
      </w:r>
    </w:p>
    <w:p w14:paraId="18066097" w14:textId="77777777" w:rsidR="007C4511" w:rsidRPr="005F4F66" w:rsidRDefault="007C4511" w:rsidP="006F4E46">
      <w:pPr>
        <w:spacing w:after="0" w:line="240" w:lineRule="auto"/>
        <w:ind w:firstLine="709"/>
        <w:rPr>
          <w:rFonts w:asciiTheme="minorHAnsi" w:hAnsiTheme="minorHAnsi" w:cstheme="minorHAnsi"/>
        </w:rPr>
      </w:pPr>
    </w:p>
    <w:p w14:paraId="47B43ADA" w14:textId="77777777" w:rsidR="002E4AD9" w:rsidRPr="005F4F66" w:rsidRDefault="002E4AD9" w:rsidP="006F4E46">
      <w:pPr>
        <w:spacing w:after="0" w:line="240" w:lineRule="auto"/>
        <w:ind w:firstLine="709"/>
        <w:rPr>
          <w:rFonts w:asciiTheme="minorHAnsi" w:hAnsiTheme="minorHAnsi" w:cstheme="minorHAnsi"/>
        </w:rPr>
      </w:pPr>
    </w:p>
    <w:p w14:paraId="6842874C" w14:textId="77777777" w:rsidR="002E4AD9" w:rsidRPr="005F4F66" w:rsidRDefault="002E4AD9" w:rsidP="006F4E46">
      <w:pPr>
        <w:spacing w:after="0" w:line="240" w:lineRule="auto"/>
        <w:ind w:firstLine="709"/>
        <w:rPr>
          <w:rFonts w:asciiTheme="minorHAnsi" w:hAnsiTheme="minorHAnsi" w:cstheme="minorHAnsi"/>
        </w:rPr>
      </w:pPr>
    </w:p>
    <w:p w14:paraId="5B4D6119" w14:textId="77777777" w:rsidR="007C4511" w:rsidRPr="005F4F66" w:rsidRDefault="007C4511" w:rsidP="006F4E46">
      <w:pPr>
        <w:spacing w:after="0" w:line="240" w:lineRule="auto"/>
        <w:ind w:firstLine="709"/>
        <w:rPr>
          <w:rFonts w:asciiTheme="minorHAnsi" w:hAnsiTheme="minorHAnsi" w:cstheme="minorHAnsi"/>
        </w:rPr>
      </w:pPr>
      <w:r w:rsidRPr="005F4F66">
        <w:rPr>
          <w:rFonts w:asciiTheme="minorHAnsi" w:hAnsiTheme="minorHAnsi" w:cstheme="minorHAnsi"/>
        </w:rPr>
        <w:tab/>
      </w:r>
    </w:p>
    <w:p w14:paraId="4292EAE7" w14:textId="77777777" w:rsidR="007C4511" w:rsidRPr="005F4F66" w:rsidRDefault="007C4511" w:rsidP="006F4E46">
      <w:pPr>
        <w:spacing w:after="0" w:line="240" w:lineRule="auto"/>
        <w:ind w:firstLine="709"/>
        <w:rPr>
          <w:rFonts w:asciiTheme="minorHAnsi" w:hAnsiTheme="minorHAnsi" w:cstheme="minorHAnsi"/>
          <w:lang w:eastAsia="cs-CZ"/>
        </w:rPr>
      </w:pPr>
    </w:p>
    <w:p w14:paraId="194A6C33" w14:textId="77777777" w:rsidR="007C4511" w:rsidRPr="005F4F66" w:rsidRDefault="007C4511" w:rsidP="007A1402">
      <w:pPr>
        <w:spacing w:after="0" w:line="240" w:lineRule="auto"/>
        <w:rPr>
          <w:rFonts w:asciiTheme="minorHAnsi" w:hAnsiTheme="minorHAnsi" w:cstheme="minorHAnsi"/>
          <w:lang w:eastAsia="cs-CZ"/>
        </w:rPr>
      </w:pPr>
    </w:p>
    <w:p w14:paraId="5725908E" w14:textId="77777777" w:rsidR="007C4511" w:rsidRPr="005F4F66" w:rsidRDefault="007C4511" w:rsidP="007A1402">
      <w:pPr>
        <w:spacing w:after="0" w:line="240" w:lineRule="auto"/>
        <w:rPr>
          <w:rFonts w:asciiTheme="minorHAnsi" w:hAnsiTheme="minorHAnsi" w:cstheme="minorHAnsi"/>
          <w:lang w:eastAsia="cs-CZ"/>
        </w:rPr>
      </w:pPr>
      <w:r w:rsidRPr="005F4F66">
        <w:rPr>
          <w:rFonts w:asciiTheme="minorHAnsi" w:hAnsiTheme="minorHAnsi" w:cstheme="minorHAnsi"/>
          <w:lang w:eastAsia="cs-CZ"/>
        </w:rPr>
        <w:t> </w:t>
      </w:r>
    </w:p>
    <w:p w14:paraId="572781FC" w14:textId="14939058" w:rsidR="004D5DE8" w:rsidRPr="005F4F66" w:rsidRDefault="007C4511" w:rsidP="006F4E46">
      <w:pPr>
        <w:tabs>
          <w:tab w:val="center" w:pos="1620"/>
          <w:tab w:val="center" w:pos="7200"/>
        </w:tabs>
        <w:spacing w:after="0"/>
        <w:rPr>
          <w:rFonts w:asciiTheme="minorHAnsi" w:hAnsiTheme="minorHAnsi" w:cstheme="minorHAnsi"/>
          <w:b/>
          <w:shd w:val="clear" w:color="auto" w:fill="FFFFFF"/>
        </w:rPr>
      </w:pPr>
      <w:r w:rsidRPr="005F4F66">
        <w:rPr>
          <w:rFonts w:asciiTheme="minorHAnsi" w:hAnsiTheme="minorHAnsi" w:cstheme="minorHAnsi"/>
        </w:rPr>
        <w:tab/>
        <w:t xml:space="preserve">…………………………….          </w:t>
      </w:r>
      <w:r w:rsidRPr="005F4F66">
        <w:rPr>
          <w:rFonts w:asciiTheme="minorHAnsi" w:hAnsiTheme="minorHAnsi" w:cstheme="minorHAnsi"/>
        </w:rPr>
        <w:tab/>
        <w:t xml:space="preserve">…………………………….              </w:t>
      </w:r>
      <w:r w:rsidRPr="005F4F66">
        <w:rPr>
          <w:rFonts w:asciiTheme="minorHAnsi" w:hAnsiTheme="minorHAnsi" w:cstheme="minorHAnsi"/>
        </w:rPr>
        <w:tab/>
      </w:r>
      <w:r w:rsidR="00552D9F" w:rsidRPr="005F4F66">
        <w:rPr>
          <w:rFonts w:asciiTheme="minorHAnsi" w:hAnsiTheme="minorHAnsi" w:cstheme="minorHAnsi"/>
          <w:b/>
          <w:highlight w:val="yellow"/>
        </w:rPr>
        <w:t>………………..</w:t>
      </w:r>
      <w:r w:rsidRPr="005F4F66">
        <w:rPr>
          <w:rFonts w:asciiTheme="minorHAnsi" w:hAnsiTheme="minorHAnsi" w:cstheme="minorHAnsi"/>
        </w:rPr>
        <w:tab/>
      </w:r>
      <w:r w:rsidR="003A662D">
        <w:rPr>
          <w:rFonts w:asciiTheme="minorHAnsi" w:hAnsiTheme="minorHAnsi" w:cstheme="minorHAnsi"/>
          <w:b/>
          <w:bCs/>
        </w:rPr>
        <w:t xml:space="preserve">Ing. Lucie Dostálová </w:t>
      </w:r>
    </w:p>
    <w:p w14:paraId="21B277B1" w14:textId="77777777" w:rsidR="00552D9F" w:rsidRPr="005F4F66" w:rsidRDefault="007C4511" w:rsidP="00D65590">
      <w:pPr>
        <w:tabs>
          <w:tab w:val="center" w:pos="1620"/>
          <w:tab w:val="center" w:pos="7200"/>
        </w:tabs>
        <w:spacing w:after="0"/>
        <w:rPr>
          <w:rFonts w:asciiTheme="minorHAnsi" w:hAnsiTheme="minorHAnsi" w:cstheme="minorHAnsi"/>
        </w:rPr>
      </w:pPr>
      <w:r w:rsidRPr="005F4F66">
        <w:rPr>
          <w:rFonts w:asciiTheme="minorHAnsi" w:hAnsiTheme="minorHAnsi" w:cstheme="minorHAnsi"/>
          <w:b/>
        </w:rPr>
        <w:tab/>
      </w:r>
      <w:r w:rsidR="00552D9F" w:rsidRPr="005F4F66">
        <w:rPr>
          <w:rFonts w:asciiTheme="minorHAnsi" w:hAnsiTheme="minorHAnsi" w:cstheme="minorHAnsi"/>
          <w:highlight w:val="yellow"/>
        </w:rPr>
        <w:t>………………</w:t>
      </w:r>
      <w:r w:rsidRPr="005F4F66">
        <w:rPr>
          <w:rFonts w:asciiTheme="minorHAnsi" w:hAnsiTheme="minorHAnsi" w:cstheme="minorHAnsi"/>
        </w:rPr>
        <w:tab/>
      </w:r>
      <w:r w:rsidR="00467589" w:rsidRPr="005F4F66">
        <w:rPr>
          <w:rFonts w:asciiTheme="minorHAnsi" w:hAnsiTheme="minorHAnsi" w:cstheme="minorHAnsi"/>
        </w:rPr>
        <w:t>starosta</w:t>
      </w:r>
      <w:r w:rsidR="00626BED" w:rsidRPr="005F4F66">
        <w:rPr>
          <w:rFonts w:asciiTheme="minorHAnsi" w:hAnsiTheme="minorHAnsi" w:cstheme="minorHAnsi"/>
        </w:rPr>
        <w:t xml:space="preserve"> obce</w:t>
      </w:r>
    </w:p>
    <w:p w14:paraId="56A67E4B" w14:textId="29FF4527" w:rsidR="008A7A73" w:rsidRPr="005F4F66" w:rsidRDefault="008A7A73" w:rsidP="00D65590">
      <w:pPr>
        <w:tabs>
          <w:tab w:val="center" w:pos="1620"/>
          <w:tab w:val="center" w:pos="7200"/>
        </w:tabs>
        <w:spacing w:after="0"/>
        <w:rPr>
          <w:rFonts w:asciiTheme="minorHAnsi" w:hAnsiTheme="minorHAnsi" w:cstheme="minorHAnsi"/>
          <w:lang w:eastAsia="cs-CZ"/>
        </w:rPr>
      </w:pPr>
      <w:r w:rsidRPr="005F4F66">
        <w:rPr>
          <w:rFonts w:asciiTheme="minorHAnsi" w:hAnsiTheme="minorHAnsi" w:cstheme="minorHAnsi"/>
        </w:rPr>
        <w:tab/>
      </w:r>
      <w:r w:rsidRPr="005F4F66">
        <w:rPr>
          <w:rFonts w:asciiTheme="minorHAnsi" w:hAnsiTheme="minorHAnsi" w:cstheme="minorHAnsi"/>
        </w:rPr>
        <w:tab/>
      </w:r>
    </w:p>
    <w:sectPr w:rsidR="008A7A73" w:rsidRPr="005F4F66" w:rsidSect="00A929DD">
      <w:headerReference w:type="default" r:id="rId7"/>
      <w:footerReference w:type="even"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26E1" w14:textId="77777777" w:rsidR="00D9358B" w:rsidRDefault="00D9358B" w:rsidP="002E4AE7">
      <w:pPr>
        <w:spacing w:after="0" w:line="240" w:lineRule="auto"/>
      </w:pPr>
      <w:r>
        <w:separator/>
      </w:r>
    </w:p>
  </w:endnote>
  <w:endnote w:type="continuationSeparator" w:id="0">
    <w:p w14:paraId="5C6F4768" w14:textId="77777777" w:rsidR="00D9358B" w:rsidRDefault="00D9358B" w:rsidP="002E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3520" w14:textId="77777777" w:rsidR="00286C3A" w:rsidRDefault="00286C3A" w:rsidP="008B15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5788">
      <w:rPr>
        <w:rStyle w:val="slostrnky"/>
        <w:noProof/>
      </w:rPr>
      <w:t>1</w:t>
    </w:r>
    <w:r>
      <w:rPr>
        <w:rStyle w:val="slostrnky"/>
      </w:rPr>
      <w:fldChar w:fldCharType="end"/>
    </w:r>
  </w:p>
  <w:p w14:paraId="6C77FD64" w14:textId="77777777" w:rsidR="00286C3A" w:rsidRDefault="00286C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EDDA" w14:textId="77777777" w:rsidR="00286C3A" w:rsidRPr="008B1585" w:rsidRDefault="00286C3A" w:rsidP="008B1585">
    <w:pPr>
      <w:pStyle w:val="Zpat"/>
      <w:framePr w:wrap="around" w:vAnchor="text" w:hAnchor="margin" w:xAlign="center" w:y="1"/>
      <w:rPr>
        <w:rStyle w:val="slostrnky"/>
        <w:rFonts w:ascii="Times New Roman" w:hAnsi="Times New Roman"/>
      </w:rPr>
    </w:pPr>
    <w:r w:rsidRPr="008B1585">
      <w:rPr>
        <w:rStyle w:val="slostrnky"/>
        <w:rFonts w:ascii="Times New Roman" w:hAnsi="Times New Roman"/>
      </w:rPr>
      <w:fldChar w:fldCharType="begin"/>
    </w:r>
    <w:r w:rsidRPr="008B1585">
      <w:rPr>
        <w:rStyle w:val="slostrnky"/>
        <w:rFonts w:ascii="Times New Roman" w:hAnsi="Times New Roman"/>
      </w:rPr>
      <w:instrText xml:space="preserve">PAGE  </w:instrText>
    </w:r>
    <w:r w:rsidRPr="008B1585">
      <w:rPr>
        <w:rStyle w:val="slostrnky"/>
        <w:rFonts w:ascii="Times New Roman" w:hAnsi="Times New Roman"/>
      </w:rPr>
      <w:fldChar w:fldCharType="separate"/>
    </w:r>
    <w:r w:rsidR="00EA711D">
      <w:rPr>
        <w:rStyle w:val="slostrnky"/>
        <w:rFonts w:ascii="Times New Roman" w:hAnsi="Times New Roman"/>
        <w:noProof/>
      </w:rPr>
      <w:t>9</w:t>
    </w:r>
    <w:r w:rsidRPr="008B1585">
      <w:rPr>
        <w:rStyle w:val="slostrnky"/>
        <w:rFonts w:ascii="Times New Roman" w:hAnsi="Times New Roman"/>
      </w:rPr>
      <w:fldChar w:fldCharType="end"/>
    </w:r>
  </w:p>
  <w:p w14:paraId="19DE91F9" w14:textId="77777777" w:rsidR="00286C3A" w:rsidRDefault="00286C3A">
    <w:pPr>
      <w:pStyle w:val="Zpat"/>
      <w:jc w:val="right"/>
    </w:pPr>
  </w:p>
  <w:p w14:paraId="0A92C5C4" w14:textId="77777777" w:rsidR="00286C3A" w:rsidRDefault="00286C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5B66" w14:textId="77777777" w:rsidR="00D9358B" w:rsidRDefault="00D9358B" w:rsidP="002E4AE7">
      <w:pPr>
        <w:spacing w:after="0" w:line="240" w:lineRule="auto"/>
      </w:pPr>
      <w:r>
        <w:separator/>
      </w:r>
    </w:p>
  </w:footnote>
  <w:footnote w:type="continuationSeparator" w:id="0">
    <w:p w14:paraId="7CB8E9A7" w14:textId="77777777" w:rsidR="00D9358B" w:rsidRDefault="00D9358B" w:rsidP="002E4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1337" w14:textId="31C5429D" w:rsidR="00707A30" w:rsidRDefault="00707A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odrazka_v_krouzku_seda"/>
      </v:shape>
    </w:pict>
  </w:numPicBullet>
  <w:numPicBullet w:numPicBulletId="1">
    <w:pict>
      <v:shape id="_x0000_i1039" type="#_x0000_t75" style="width:3in;height:3in" o:bullet="t">
        <v:imagedata r:id="rId2" o:title="odrazka_tlusta"/>
      </v:shape>
    </w:pict>
  </w:numPicBullet>
  <w:numPicBullet w:numPicBulletId="2">
    <w:pict>
      <v:shape id="_x0000_i1040" type="#_x0000_t75" style="width:3in;height:3in" o:bullet="t">
        <v:imagedata r:id="rId3" o:title="odrazka_tenka"/>
      </v:shape>
    </w:pict>
  </w:numPicBullet>
  <w:abstractNum w:abstractNumId="0" w15:restartNumberingAfterBreak="0">
    <w:nsid w:val="084E55B5"/>
    <w:multiLevelType w:val="multilevel"/>
    <w:tmpl w:val="F43C5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635C3"/>
    <w:multiLevelType w:val="hybridMultilevel"/>
    <w:tmpl w:val="9162F0A4"/>
    <w:lvl w:ilvl="0" w:tplc="D4D8EBC6">
      <w:start w:val="5"/>
      <w:numFmt w:val="bullet"/>
      <w:lvlText w:val="-"/>
      <w:lvlJc w:val="left"/>
      <w:pPr>
        <w:tabs>
          <w:tab w:val="num" w:pos="1425"/>
        </w:tabs>
        <w:ind w:left="1425" w:hanging="360"/>
      </w:pPr>
      <w:rPr>
        <w:rFonts w:ascii="Arial" w:eastAsia="Times New Roman" w:hAnsi="Aria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274C54C3"/>
    <w:multiLevelType w:val="hybridMultilevel"/>
    <w:tmpl w:val="0B9CE58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9AA2718"/>
    <w:multiLevelType w:val="hybridMultilevel"/>
    <w:tmpl w:val="E80A4614"/>
    <w:lvl w:ilvl="0" w:tplc="D4D8EBC6">
      <w:start w:val="5"/>
      <w:numFmt w:val="bullet"/>
      <w:lvlText w:val="-"/>
      <w:lvlJc w:val="left"/>
      <w:pPr>
        <w:tabs>
          <w:tab w:val="num" w:pos="360"/>
        </w:tabs>
        <w:ind w:left="360" w:hanging="360"/>
      </w:pPr>
      <w:rPr>
        <w:rFonts w:ascii="Arial" w:eastAsia="Times New Roman" w:hAnsi="Aria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3734FE"/>
    <w:multiLevelType w:val="hybridMultilevel"/>
    <w:tmpl w:val="B0A414BA"/>
    <w:lvl w:ilvl="0" w:tplc="7E0E4CA4">
      <w:start w:val="1"/>
      <w:numFmt w:val="decimal"/>
      <w:lvlText w:val="%1."/>
      <w:lvlJc w:val="left"/>
      <w:pPr>
        <w:ind w:left="1035" w:hanging="6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9F0ACA"/>
    <w:multiLevelType w:val="hybridMultilevel"/>
    <w:tmpl w:val="C51EA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6D28E1"/>
    <w:multiLevelType w:val="hybridMultilevel"/>
    <w:tmpl w:val="83D4E78E"/>
    <w:lvl w:ilvl="0" w:tplc="85A44814">
      <w:start w:val="5"/>
      <w:numFmt w:val="bullet"/>
      <w:lvlText w:val="-"/>
      <w:lvlJc w:val="left"/>
      <w:pPr>
        <w:ind w:left="900" w:hanging="360"/>
      </w:pPr>
      <w:rPr>
        <w:rFonts w:ascii="Arial" w:eastAsia="Times New Roman" w:hAnsi="Arial" w:cs="Aria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8" w15:restartNumberingAfterBreak="0">
    <w:nsid w:val="43763F6F"/>
    <w:multiLevelType w:val="hybridMultilevel"/>
    <w:tmpl w:val="0C6E3478"/>
    <w:lvl w:ilvl="0" w:tplc="4A284100">
      <w:start w:val="1"/>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5A1BA6"/>
    <w:multiLevelType w:val="hybridMultilevel"/>
    <w:tmpl w:val="84AE9C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95A4D16"/>
    <w:multiLevelType w:val="hybridMultilevel"/>
    <w:tmpl w:val="BA3C344C"/>
    <w:lvl w:ilvl="0" w:tplc="D4D8EBC6">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15E7F"/>
    <w:multiLevelType w:val="hybridMultilevel"/>
    <w:tmpl w:val="6D78F1FE"/>
    <w:lvl w:ilvl="0" w:tplc="FFFFFFFF">
      <w:start w:val="1"/>
      <w:numFmt w:val="decimal"/>
      <w:lvlText w:val="%1."/>
      <w:lvlJc w:val="left"/>
      <w:pPr>
        <w:tabs>
          <w:tab w:val="num" w:pos="2160"/>
        </w:tabs>
        <w:ind w:left="2160" w:hanging="360"/>
      </w:pPr>
      <w:rPr>
        <w:rFonts w:cs="Times New Roman" w:hint="default"/>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2" w15:restartNumberingAfterBreak="0">
    <w:nsid w:val="4D7B3AAC"/>
    <w:multiLevelType w:val="hybridMultilevel"/>
    <w:tmpl w:val="3A149D1A"/>
    <w:lvl w:ilvl="0" w:tplc="DD629BD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E10ECC"/>
    <w:multiLevelType w:val="hybridMultilevel"/>
    <w:tmpl w:val="C8420240"/>
    <w:lvl w:ilvl="0" w:tplc="5D029962">
      <w:start w:val="1"/>
      <w:numFmt w:val="bullet"/>
      <w:lvlText w:val="-"/>
      <w:lvlJc w:val="left"/>
      <w:pPr>
        <w:ind w:left="1200" w:hanging="360"/>
      </w:pPr>
      <w:rPr>
        <w:rFonts w:hint="default"/>
        <w:i/>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4" w15:restartNumberingAfterBreak="0">
    <w:nsid w:val="748F6D35"/>
    <w:multiLevelType w:val="multilevel"/>
    <w:tmpl w:val="F43C5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5F63D17"/>
    <w:multiLevelType w:val="hybridMultilevel"/>
    <w:tmpl w:val="5BA6739A"/>
    <w:lvl w:ilvl="0" w:tplc="D4D8EBC6">
      <w:start w:val="5"/>
      <w:numFmt w:val="bullet"/>
      <w:lvlText w:val="-"/>
      <w:lvlJc w:val="left"/>
      <w:pPr>
        <w:tabs>
          <w:tab w:val="num" w:pos="720"/>
        </w:tabs>
        <w:ind w:left="720" w:hanging="360"/>
      </w:pPr>
      <w:rPr>
        <w:rFonts w:ascii="Arial" w:eastAsia="Times New Roman" w:hAnsi="Arial" w:hint="default"/>
      </w:rPr>
    </w:lvl>
    <w:lvl w:ilvl="1" w:tplc="D4D8EBC6">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B7B17"/>
    <w:multiLevelType w:val="multilevel"/>
    <w:tmpl w:val="FF5AB81C"/>
    <w:lvl w:ilvl="0">
      <w:start w:val="1"/>
      <w:numFmt w:val="upperRoman"/>
      <w:lvlText w:val="%1."/>
      <w:lvlJc w:val="left"/>
      <w:pPr>
        <w:tabs>
          <w:tab w:val="num" w:pos="480"/>
        </w:tabs>
        <w:ind w:left="480" w:hanging="480"/>
      </w:pPr>
      <w:rPr>
        <w:rFonts w:hint="default"/>
      </w:rPr>
    </w:lvl>
    <w:lvl w:ilvl="1">
      <w:start w:val="1"/>
      <w:numFmt w:val="decimal"/>
      <w:lvlText w:val="%2."/>
      <w:lvlJc w:val="left"/>
      <w:pPr>
        <w:tabs>
          <w:tab w:val="num" w:pos="648"/>
        </w:tabs>
        <w:ind w:left="648" w:hanging="648"/>
      </w:pPr>
      <w:rPr>
        <w:rFonts w:hint="default"/>
      </w:rPr>
    </w:lvl>
    <w:lvl w:ilvl="2">
      <w:start w:val="1"/>
      <w:numFmt w:val="bullet"/>
      <w:lvlText w:val="–"/>
      <w:lvlJc w:val="left"/>
      <w:pPr>
        <w:tabs>
          <w:tab w:val="num" w:pos="2160"/>
        </w:tabs>
        <w:ind w:left="2160" w:hanging="180"/>
      </w:pPr>
      <w:rPr>
        <w:rFonts w:ascii="Arial Narrow" w:hAnsi="Arial Narrow"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640455D"/>
    <w:multiLevelType w:val="hybridMultilevel"/>
    <w:tmpl w:val="9648B4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69F7135"/>
    <w:multiLevelType w:val="hybridMultilevel"/>
    <w:tmpl w:val="E6BA2E68"/>
    <w:lvl w:ilvl="0" w:tplc="E4D699B2">
      <w:start w:val="1"/>
      <w:numFmt w:val="decimal"/>
      <w:lvlText w:val="%1."/>
      <w:lvlJc w:val="left"/>
      <w:pPr>
        <w:ind w:left="900" w:hanging="54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7C92B6D"/>
    <w:multiLevelType w:val="multilevel"/>
    <w:tmpl w:val="FE68A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2"/>
      <w:numFmt w:val="bullet"/>
      <w:lvlText w:val="-"/>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92477611">
    <w:abstractNumId w:val="18"/>
  </w:num>
  <w:num w:numId="2" w16cid:durableId="1576236388">
    <w:abstractNumId w:val="9"/>
  </w:num>
  <w:num w:numId="3" w16cid:durableId="1132944336">
    <w:abstractNumId w:val="17"/>
  </w:num>
  <w:num w:numId="4" w16cid:durableId="543565998">
    <w:abstractNumId w:val="8"/>
  </w:num>
  <w:num w:numId="5" w16cid:durableId="2035572112">
    <w:abstractNumId w:val="2"/>
  </w:num>
  <w:num w:numId="6" w16cid:durableId="1403943092">
    <w:abstractNumId w:val="10"/>
  </w:num>
  <w:num w:numId="7" w16cid:durableId="936408067">
    <w:abstractNumId w:val="4"/>
  </w:num>
  <w:num w:numId="8" w16cid:durableId="577983377">
    <w:abstractNumId w:val="15"/>
  </w:num>
  <w:num w:numId="9" w16cid:durableId="365562129">
    <w:abstractNumId w:val="11"/>
  </w:num>
  <w:num w:numId="10" w16cid:durableId="784806999">
    <w:abstractNumId w:val="3"/>
  </w:num>
  <w:num w:numId="11" w16cid:durableId="1405102214">
    <w:abstractNumId w:val="5"/>
  </w:num>
  <w:num w:numId="12" w16cid:durableId="1957639982">
    <w:abstractNumId w:val="0"/>
  </w:num>
  <w:num w:numId="13" w16cid:durableId="355279152">
    <w:abstractNumId w:val="19"/>
  </w:num>
  <w:num w:numId="14" w16cid:durableId="1951663041">
    <w:abstractNumId w:val="1"/>
  </w:num>
  <w:num w:numId="15" w16cid:durableId="579365411">
    <w:abstractNumId w:val="7"/>
  </w:num>
  <w:num w:numId="16" w16cid:durableId="1093819743">
    <w:abstractNumId w:val="13"/>
  </w:num>
  <w:num w:numId="17" w16cid:durableId="978917689">
    <w:abstractNumId w:val="16"/>
  </w:num>
  <w:num w:numId="18" w16cid:durableId="1477065661">
    <w:abstractNumId w:val="12"/>
  </w:num>
  <w:num w:numId="19" w16cid:durableId="1266619750">
    <w:abstractNumId w:val="14"/>
  </w:num>
  <w:num w:numId="20" w16cid:durableId="1418481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02"/>
    <w:rsid w:val="00010A73"/>
    <w:rsid w:val="0002203D"/>
    <w:rsid w:val="00041E76"/>
    <w:rsid w:val="00043998"/>
    <w:rsid w:val="00047FCC"/>
    <w:rsid w:val="000507DB"/>
    <w:rsid w:val="000508BB"/>
    <w:rsid w:val="00055E69"/>
    <w:rsid w:val="00081B8A"/>
    <w:rsid w:val="00081C09"/>
    <w:rsid w:val="00082E81"/>
    <w:rsid w:val="000941A5"/>
    <w:rsid w:val="00095B8C"/>
    <w:rsid w:val="0009633A"/>
    <w:rsid w:val="000A080D"/>
    <w:rsid w:val="000A2B9B"/>
    <w:rsid w:val="000A4888"/>
    <w:rsid w:val="000A4A1C"/>
    <w:rsid w:val="000A5646"/>
    <w:rsid w:val="000A5B7E"/>
    <w:rsid w:val="000A5B98"/>
    <w:rsid w:val="000A6A5B"/>
    <w:rsid w:val="000B7084"/>
    <w:rsid w:val="000D0662"/>
    <w:rsid w:val="000D112A"/>
    <w:rsid w:val="000E00CE"/>
    <w:rsid w:val="000E1684"/>
    <w:rsid w:val="000E4DF6"/>
    <w:rsid w:val="000F6AE1"/>
    <w:rsid w:val="00101296"/>
    <w:rsid w:val="00101E70"/>
    <w:rsid w:val="00106675"/>
    <w:rsid w:val="0011023D"/>
    <w:rsid w:val="00114105"/>
    <w:rsid w:val="00114E9C"/>
    <w:rsid w:val="001247E3"/>
    <w:rsid w:val="001320A0"/>
    <w:rsid w:val="001365BC"/>
    <w:rsid w:val="00140BBB"/>
    <w:rsid w:val="00146AB2"/>
    <w:rsid w:val="00153376"/>
    <w:rsid w:val="00162A2F"/>
    <w:rsid w:val="00173187"/>
    <w:rsid w:val="001734D7"/>
    <w:rsid w:val="00174998"/>
    <w:rsid w:val="0019432D"/>
    <w:rsid w:val="0019468D"/>
    <w:rsid w:val="00195A6C"/>
    <w:rsid w:val="001A6B9E"/>
    <w:rsid w:val="001B0CD8"/>
    <w:rsid w:val="001C2C10"/>
    <w:rsid w:val="001C315B"/>
    <w:rsid w:val="001D2854"/>
    <w:rsid w:val="001D3318"/>
    <w:rsid w:val="001E195B"/>
    <w:rsid w:val="001E3CA8"/>
    <w:rsid w:val="001E5600"/>
    <w:rsid w:val="001E7549"/>
    <w:rsid w:val="001F24CB"/>
    <w:rsid w:val="0020300E"/>
    <w:rsid w:val="0021132B"/>
    <w:rsid w:val="00220B8A"/>
    <w:rsid w:val="0022290C"/>
    <w:rsid w:val="00222D0A"/>
    <w:rsid w:val="00223AF1"/>
    <w:rsid w:val="00230286"/>
    <w:rsid w:val="002559D0"/>
    <w:rsid w:val="002561F5"/>
    <w:rsid w:val="00270C27"/>
    <w:rsid w:val="00271BF1"/>
    <w:rsid w:val="00272B5E"/>
    <w:rsid w:val="0027767D"/>
    <w:rsid w:val="00280494"/>
    <w:rsid w:val="00286C3A"/>
    <w:rsid w:val="0029180F"/>
    <w:rsid w:val="00293554"/>
    <w:rsid w:val="002A1692"/>
    <w:rsid w:val="002B33B0"/>
    <w:rsid w:val="002B47EA"/>
    <w:rsid w:val="002C3ECA"/>
    <w:rsid w:val="002C41EB"/>
    <w:rsid w:val="002C6DCC"/>
    <w:rsid w:val="002D2160"/>
    <w:rsid w:val="002D2B9E"/>
    <w:rsid w:val="002D4871"/>
    <w:rsid w:val="002E29C8"/>
    <w:rsid w:val="002E4AD9"/>
    <w:rsid w:val="002E4AE7"/>
    <w:rsid w:val="002F3020"/>
    <w:rsid w:val="00301FAF"/>
    <w:rsid w:val="00317C9C"/>
    <w:rsid w:val="0032051E"/>
    <w:rsid w:val="00326781"/>
    <w:rsid w:val="00332E5A"/>
    <w:rsid w:val="003450A7"/>
    <w:rsid w:val="003461E5"/>
    <w:rsid w:val="00352A88"/>
    <w:rsid w:val="0035445C"/>
    <w:rsid w:val="00360B63"/>
    <w:rsid w:val="00375342"/>
    <w:rsid w:val="00377233"/>
    <w:rsid w:val="00393CA4"/>
    <w:rsid w:val="00395EB3"/>
    <w:rsid w:val="0039607F"/>
    <w:rsid w:val="00396C9D"/>
    <w:rsid w:val="003A5A73"/>
    <w:rsid w:val="003A662D"/>
    <w:rsid w:val="003A7F2D"/>
    <w:rsid w:val="003B1E25"/>
    <w:rsid w:val="003C64B7"/>
    <w:rsid w:val="003E1172"/>
    <w:rsid w:val="003F5808"/>
    <w:rsid w:val="003F675A"/>
    <w:rsid w:val="003F7046"/>
    <w:rsid w:val="00407392"/>
    <w:rsid w:val="00407BE4"/>
    <w:rsid w:val="00414B90"/>
    <w:rsid w:val="0042163B"/>
    <w:rsid w:val="00421BDA"/>
    <w:rsid w:val="00427167"/>
    <w:rsid w:val="00427A99"/>
    <w:rsid w:val="0043348F"/>
    <w:rsid w:val="004431B1"/>
    <w:rsid w:val="004454BD"/>
    <w:rsid w:val="00445C41"/>
    <w:rsid w:val="004461EF"/>
    <w:rsid w:val="00446E88"/>
    <w:rsid w:val="00467589"/>
    <w:rsid w:val="004725C3"/>
    <w:rsid w:val="0047640A"/>
    <w:rsid w:val="0049096C"/>
    <w:rsid w:val="004A3BEF"/>
    <w:rsid w:val="004A6DCF"/>
    <w:rsid w:val="004B7BB0"/>
    <w:rsid w:val="004C7D85"/>
    <w:rsid w:val="004D5DE8"/>
    <w:rsid w:val="004E4288"/>
    <w:rsid w:val="004F01A6"/>
    <w:rsid w:val="004F0E21"/>
    <w:rsid w:val="004F1963"/>
    <w:rsid w:val="005020BD"/>
    <w:rsid w:val="005139C3"/>
    <w:rsid w:val="0051599E"/>
    <w:rsid w:val="00522297"/>
    <w:rsid w:val="005267AF"/>
    <w:rsid w:val="00534BE7"/>
    <w:rsid w:val="005438D2"/>
    <w:rsid w:val="00543FE9"/>
    <w:rsid w:val="0055128D"/>
    <w:rsid w:val="00552D9F"/>
    <w:rsid w:val="00557F97"/>
    <w:rsid w:val="0056242F"/>
    <w:rsid w:val="00571D79"/>
    <w:rsid w:val="00573EC9"/>
    <w:rsid w:val="00592C97"/>
    <w:rsid w:val="005A68E5"/>
    <w:rsid w:val="005B4323"/>
    <w:rsid w:val="005B4B9C"/>
    <w:rsid w:val="005C2CCA"/>
    <w:rsid w:val="005C4D56"/>
    <w:rsid w:val="005C7372"/>
    <w:rsid w:val="005E4CD1"/>
    <w:rsid w:val="005F4F66"/>
    <w:rsid w:val="005F57EC"/>
    <w:rsid w:val="006009AF"/>
    <w:rsid w:val="00602F33"/>
    <w:rsid w:val="00604C2F"/>
    <w:rsid w:val="00606EE4"/>
    <w:rsid w:val="0060707C"/>
    <w:rsid w:val="00611650"/>
    <w:rsid w:val="006156F4"/>
    <w:rsid w:val="00623EE7"/>
    <w:rsid w:val="006263D6"/>
    <w:rsid w:val="00626BED"/>
    <w:rsid w:val="006352FA"/>
    <w:rsid w:val="00636E91"/>
    <w:rsid w:val="0064244E"/>
    <w:rsid w:val="00653FC9"/>
    <w:rsid w:val="00654D1F"/>
    <w:rsid w:val="00662DEC"/>
    <w:rsid w:val="00663DA1"/>
    <w:rsid w:val="00664585"/>
    <w:rsid w:val="006867A0"/>
    <w:rsid w:val="00696841"/>
    <w:rsid w:val="006A1A28"/>
    <w:rsid w:val="006B44ED"/>
    <w:rsid w:val="006B7223"/>
    <w:rsid w:val="006C2846"/>
    <w:rsid w:val="006E39A5"/>
    <w:rsid w:val="006E54F4"/>
    <w:rsid w:val="006F3231"/>
    <w:rsid w:val="006F4E46"/>
    <w:rsid w:val="006F61F9"/>
    <w:rsid w:val="006F64B6"/>
    <w:rsid w:val="006F74FF"/>
    <w:rsid w:val="00701B2D"/>
    <w:rsid w:val="00706FBB"/>
    <w:rsid w:val="00707A30"/>
    <w:rsid w:val="007100CD"/>
    <w:rsid w:val="00712B2F"/>
    <w:rsid w:val="00715847"/>
    <w:rsid w:val="0071674B"/>
    <w:rsid w:val="0074421D"/>
    <w:rsid w:val="00747E8E"/>
    <w:rsid w:val="007513A5"/>
    <w:rsid w:val="00756951"/>
    <w:rsid w:val="00757A97"/>
    <w:rsid w:val="007643CD"/>
    <w:rsid w:val="00765513"/>
    <w:rsid w:val="00773651"/>
    <w:rsid w:val="0079306A"/>
    <w:rsid w:val="00793EE5"/>
    <w:rsid w:val="00794D40"/>
    <w:rsid w:val="00797243"/>
    <w:rsid w:val="007A1402"/>
    <w:rsid w:val="007C03D5"/>
    <w:rsid w:val="007C1B99"/>
    <w:rsid w:val="007C3B83"/>
    <w:rsid w:val="007C4511"/>
    <w:rsid w:val="007C72A4"/>
    <w:rsid w:val="007E22F4"/>
    <w:rsid w:val="007E5788"/>
    <w:rsid w:val="007F0CED"/>
    <w:rsid w:val="007F1C30"/>
    <w:rsid w:val="007F6215"/>
    <w:rsid w:val="008019DF"/>
    <w:rsid w:val="008034AA"/>
    <w:rsid w:val="008136E2"/>
    <w:rsid w:val="0081727C"/>
    <w:rsid w:val="00820407"/>
    <w:rsid w:val="008224A7"/>
    <w:rsid w:val="0082441F"/>
    <w:rsid w:val="00824A6F"/>
    <w:rsid w:val="00824C0D"/>
    <w:rsid w:val="00841BFB"/>
    <w:rsid w:val="0084278B"/>
    <w:rsid w:val="008441E7"/>
    <w:rsid w:val="008562ED"/>
    <w:rsid w:val="00860545"/>
    <w:rsid w:val="00861D63"/>
    <w:rsid w:val="008628BE"/>
    <w:rsid w:val="008646B0"/>
    <w:rsid w:val="00866618"/>
    <w:rsid w:val="00871EBF"/>
    <w:rsid w:val="00876228"/>
    <w:rsid w:val="00876B91"/>
    <w:rsid w:val="008774BA"/>
    <w:rsid w:val="008802AC"/>
    <w:rsid w:val="0088206E"/>
    <w:rsid w:val="00890A12"/>
    <w:rsid w:val="008945E9"/>
    <w:rsid w:val="008964AE"/>
    <w:rsid w:val="008A47BC"/>
    <w:rsid w:val="008A5B35"/>
    <w:rsid w:val="008A7A73"/>
    <w:rsid w:val="008B1585"/>
    <w:rsid w:val="008C4400"/>
    <w:rsid w:val="008D5B23"/>
    <w:rsid w:val="008D714B"/>
    <w:rsid w:val="008E17D7"/>
    <w:rsid w:val="008E63A3"/>
    <w:rsid w:val="0090426B"/>
    <w:rsid w:val="009153DD"/>
    <w:rsid w:val="009168CA"/>
    <w:rsid w:val="00920007"/>
    <w:rsid w:val="00920696"/>
    <w:rsid w:val="009223A0"/>
    <w:rsid w:val="00923AE2"/>
    <w:rsid w:val="0093566A"/>
    <w:rsid w:val="00937C68"/>
    <w:rsid w:val="009504B1"/>
    <w:rsid w:val="00960E12"/>
    <w:rsid w:val="00962DF2"/>
    <w:rsid w:val="00970B8B"/>
    <w:rsid w:val="009729FF"/>
    <w:rsid w:val="0097312E"/>
    <w:rsid w:val="00973192"/>
    <w:rsid w:val="009913A3"/>
    <w:rsid w:val="009A7724"/>
    <w:rsid w:val="009A77B2"/>
    <w:rsid w:val="009B2A84"/>
    <w:rsid w:val="009C711A"/>
    <w:rsid w:val="009E075F"/>
    <w:rsid w:val="009E3BC7"/>
    <w:rsid w:val="00A00ABA"/>
    <w:rsid w:val="00A00C33"/>
    <w:rsid w:val="00A1250C"/>
    <w:rsid w:val="00A1435B"/>
    <w:rsid w:val="00A2009E"/>
    <w:rsid w:val="00A202A8"/>
    <w:rsid w:val="00A22B7A"/>
    <w:rsid w:val="00A240BC"/>
    <w:rsid w:val="00A31D27"/>
    <w:rsid w:val="00A37C56"/>
    <w:rsid w:val="00A5548B"/>
    <w:rsid w:val="00A63B9B"/>
    <w:rsid w:val="00A85730"/>
    <w:rsid w:val="00A92304"/>
    <w:rsid w:val="00A929DD"/>
    <w:rsid w:val="00A94D62"/>
    <w:rsid w:val="00AA4B4A"/>
    <w:rsid w:val="00AB3F2E"/>
    <w:rsid w:val="00AB58C7"/>
    <w:rsid w:val="00AD46B8"/>
    <w:rsid w:val="00AD608E"/>
    <w:rsid w:val="00AD664D"/>
    <w:rsid w:val="00AE0375"/>
    <w:rsid w:val="00AE0ACA"/>
    <w:rsid w:val="00AE6F26"/>
    <w:rsid w:val="00AF047F"/>
    <w:rsid w:val="00AF6A83"/>
    <w:rsid w:val="00B00017"/>
    <w:rsid w:val="00B0642E"/>
    <w:rsid w:val="00B1016C"/>
    <w:rsid w:val="00B1137C"/>
    <w:rsid w:val="00B113AB"/>
    <w:rsid w:val="00B15A78"/>
    <w:rsid w:val="00B15BF5"/>
    <w:rsid w:val="00B26089"/>
    <w:rsid w:val="00B31664"/>
    <w:rsid w:val="00B33927"/>
    <w:rsid w:val="00B43CD5"/>
    <w:rsid w:val="00B60FA9"/>
    <w:rsid w:val="00B61A7F"/>
    <w:rsid w:val="00B634CE"/>
    <w:rsid w:val="00B65443"/>
    <w:rsid w:val="00B727AA"/>
    <w:rsid w:val="00B76045"/>
    <w:rsid w:val="00B762B3"/>
    <w:rsid w:val="00B831B3"/>
    <w:rsid w:val="00B83BB7"/>
    <w:rsid w:val="00B864B5"/>
    <w:rsid w:val="00B86F15"/>
    <w:rsid w:val="00B9442B"/>
    <w:rsid w:val="00BC0C73"/>
    <w:rsid w:val="00BC4CF6"/>
    <w:rsid w:val="00BC5381"/>
    <w:rsid w:val="00BD60EE"/>
    <w:rsid w:val="00BE05FB"/>
    <w:rsid w:val="00C042FE"/>
    <w:rsid w:val="00C04F09"/>
    <w:rsid w:val="00C12300"/>
    <w:rsid w:val="00C163EC"/>
    <w:rsid w:val="00C20069"/>
    <w:rsid w:val="00C341D8"/>
    <w:rsid w:val="00C355FA"/>
    <w:rsid w:val="00C36C32"/>
    <w:rsid w:val="00C41EE3"/>
    <w:rsid w:val="00C54537"/>
    <w:rsid w:val="00C61B04"/>
    <w:rsid w:val="00C6305B"/>
    <w:rsid w:val="00C70036"/>
    <w:rsid w:val="00C7523B"/>
    <w:rsid w:val="00C84EE4"/>
    <w:rsid w:val="00C85DC6"/>
    <w:rsid w:val="00C9604E"/>
    <w:rsid w:val="00CA2A41"/>
    <w:rsid w:val="00CA4EA1"/>
    <w:rsid w:val="00CA6AEB"/>
    <w:rsid w:val="00CB4DDE"/>
    <w:rsid w:val="00CE1523"/>
    <w:rsid w:val="00CE2D45"/>
    <w:rsid w:val="00CE48EE"/>
    <w:rsid w:val="00CF0B6A"/>
    <w:rsid w:val="00D02471"/>
    <w:rsid w:val="00D06615"/>
    <w:rsid w:val="00D13A4A"/>
    <w:rsid w:val="00D16731"/>
    <w:rsid w:val="00D17029"/>
    <w:rsid w:val="00D2360C"/>
    <w:rsid w:val="00D3019B"/>
    <w:rsid w:val="00D32042"/>
    <w:rsid w:val="00D32F0C"/>
    <w:rsid w:val="00D35E86"/>
    <w:rsid w:val="00D36BCC"/>
    <w:rsid w:val="00D37285"/>
    <w:rsid w:val="00D41983"/>
    <w:rsid w:val="00D4301B"/>
    <w:rsid w:val="00D44386"/>
    <w:rsid w:val="00D4579C"/>
    <w:rsid w:val="00D47224"/>
    <w:rsid w:val="00D5288B"/>
    <w:rsid w:val="00D53D10"/>
    <w:rsid w:val="00D63BF1"/>
    <w:rsid w:val="00D63EFF"/>
    <w:rsid w:val="00D65590"/>
    <w:rsid w:val="00D73FEE"/>
    <w:rsid w:val="00D773BA"/>
    <w:rsid w:val="00D86A3E"/>
    <w:rsid w:val="00D87ED0"/>
    <w:rsid w:val="00D9358B"/>
    <w:rsid w:val="00D97EFC"/>
    <w:rsid w:val="00DA5757"/>
    <w:rsid w:val="00DB77EC"/>
    <w:rsid w:val="00DD797D"/>
    <w:rsid w:val="00DE05F8"/>
    <w:rsid w:val="00DE1FA4"/>
    <w:rsid w:val="00DE785D"/>
    <w:rsid w:val="00DE78B7"/>
    <w:rsid w:val="00DF2B2C"/>
    <w:rsid w:val="00DF2DA2"/>
    <w:rsid w:val="00E06399"/>
    <w:rsid w:val="00E12861"/>
    <w:rsid w:val="00E20D27"/>
    <w:rsid w:val="00E249C3"/>
    <w:rsid w:val="00E3744A"/>
    <w:rsid w:val="00E431AE"/>
    <w:rsid w:val="00E45A40"/>
    <w:rsid w:val="00E4749E"/>
    <w:rsid w:val="00E47519"/>
    <w:rsid w:val="00E60FB1"/>
    <w:rsid w:val="00E6164E"/>
    <w:rsid w:val="00E8351A"/>
    <w:rsid w:val="00E83FB1"/>
    <w:rsid w:val="00E95A05"/>
    <w:rsid w:val="00EA711D"/>
    <w:rsid w:val="00EB0E05"/>
    <w:rsid w:val="00EB237D"/>
    <w:rsid w:val="00EB2C5D"/>
    <w:rsid w:val="00EB72EF"/>
    <w:rsid w:val="00EC0F09"/>
    <w:rsid w:val="00EC2144"/>
    <w:rsid w:val="00EC346D"/>
    <w:rsid w:val="00EE49DB"/>
    <w:rsid w:val="00EE50C7"/>
    <w:rsid w:val="00EF13B6"/>
    <w:rsid w:val="00EF1D57"/>
    <w:rsid w:val="00EF39D2"/>
    <w:rsid w:val="00EF794A"/>
    <w:rsid w:val="00F02F37"/>
    <w:rsid w:val="00F22EF9"/>
    <w:rsid w:val="00F240F5"/>
    <w:rsid w:val="00F254DC"/>
    <w:rsid w:val="00F27682"/>
    <w:rsid w:val="00F339F2"/>
    <w:rsid w:val="00F341A7"/>
    <w:rsid w:val="00F35A03"/>
    <w:rsid w:val="00F40AF5"/>
    <w:rsid w:val="00F40F08"/>
    <w:rsid w:val="00F4119F"/>
    <w:rsid w:val="00F53983"/>
    <w:rsid w:val="00F55C01"/>
    <w:rsid w:val="00F57DD9"/>
    <w:rsid w:val="00F60834"/>
    <w:rsid w:val="00F620D0"/>
    <w:rsid w:val="00F6264B"/>
    <w:rsid w:val="00F64771"/>
    <w:rsid w:val="00F66F67"/>
    <w:rsid w:val="00F7492A"/>
    <w:rsid w:val="00F81B81"/>
    <w:rsid w:val="00FA27E1"/>
    <w:rsid w:val="00FA6E7E"/>
    <w:rsid w:val="00FB04C6"/>
    <w:rsid w:val="00FB1A00"/>
    <w:rsid w:val="00FB3BB9"/>
    <w:rsid w:val="00FB3C21"/>
    <w:rsid w:val="00FB7DC8"/>
    <w:rsid w:val="00FC634C"/>
    <w:rsid w:val="00FD16A4"/>
    <w:rsid w:val="00FD39FB"/>
    <w:rsid w:val="00FD4179"/>
    <w:rsid w:val="00FD4E19"/>
    <w:rsid w:val="00FD6728"/>
    <w:rsid w:val="00FD6977"/>
    <w:rsid w:val="00FD7CB2"/>
    <w:rsid w:val="00FE4D0E"/>
    <w:rsid w:val="00FE7174"/>
    <w:rsid w:val="00FF1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50CB66"/>
  <w15:docId w15:val="{EE3501A2-76BE-4FF2-B662-DCF3E783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1B1"/>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5C7372"/>
    <w:pPr>
      <w:ind w:left="720"/>
      <w:contextualSpacing/>
    </w:pPr>
  </w:style>
  <w:style w:type="paragraph" w:customStyle="1" w:styleId="DecimalAligned">
    <w:name w:val="Decimal Aligned"/>
    <w:basedOn w:val="Normln"/>
    <w:uiPriority w:val="99"/>
    <w:rsid w:val="00427167"/>
    <w:pPr>
      <w:tabs>
        <w:tab w:val="decimal" w:pos="360"/>
      </w:tabs>
    </w:pPr>
    <w:rPr>
      <w:lang w:val="en-US" w:eastAsia="ja-JP"/>
    </w:rPr>
  </w:style>
  <w:style w:type="paragraph" w:styleId="Textpoznpodarou">
    <w:name w:val="footnote text"/>
    <w:basedOn w:val="Normln"/>
    <w:link w:val="TextpoznpodarouChar"/>
    <w:uiPriority w:val="99"/>
    <w:rsid w:val="00427167"/>
    <w:pPr>
      <w:spacing w:after="0" w:line="240" w:lineRule="auto"/>
    </w:pPr>
    <w:rPr>
      <w:rFonts w:eastAsia="Times New Roman"/>
      <w:sz w:val="20"/>
      <w:szCs w:val="20"/>
      <w:lang w:val="en-US" w:eastAsia="ja-JP"/>
    </w:rPr>
  </w:style>
  <w:style w:type="character" w:customStyle="1" w:styleId="TextpoznpodarouChar">
    <w:name w:val="Text pozn. pod čarou Char"/>
    <w:basedOn w:val="Standardnpsmoodstavce"/>
    <w:link w:val="Textpoznpodarou"/>
    <w:uiPriority w:val="99"/>
    <w:locked/>
    <w:rsid w:val="00427167"/>
    <w:rPr>
      <w:rFonts w:eastAsia="Times New Roman" w:cs="Times New Roman"/>
      <w:sz w:val="20"/>
      <w:szCs w:val="20"/>
      <w:lang w:val="en-US" w:eastAsia="ja-JP"/>
    </w:rPr>
  </w:style>
  <w:style w:type="character" w:styleId="Zdraznnjemn">
    <w:name w:val="Subtle Emphasis"/>
    <w:basedOn w:val="Standardnpsmoodstavce"/>
    <w:uiPriority w:val="99"/>
    <w:qFormat/>
    <w:rsid w:val="00427167"/>
    <w:rPr>
      <w:rFonts w:cs="Times New Roman"/>
      <w:i/>
      <w:iCs/>
      <w:color w:val="7F7F7F"/>
    </w:rPr>
  </w:style>
  <w:style w:type="table" w:styleId="Stednstnovn2zvraznn5">
    <w:name w:val="Medium Shading 2 Accent 5"/>
    <w:basedOn w:val="Normlntabulka"/>
    <w:uiPriority w:val="99"/>
    <w:rsid w:val="00427167"/>
    <w:rPr>
      <w:rFonts w:eastAsia="Times New Roman"/>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Zhlav">
    <w:name w:val="header"/>
    <w:basedOn w:val="Normln"/>
    <w:link w:val="ZhlavChar"/>
    <w:uiPriority w:val="99"/>
    <w:rsid w:val="002E4AE7"/>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2E4AE7"/>
    <w:rPr>
      <w:rFonts w:cs="Times New Roman"/>
    </w:rPr>
  </w:style>
  <w:style w:type="paragraph" w:styleId="Zpat">
    <w:name w:val="footer"/>
    <w:basedOn w:val="Normln"/>
    <w:link w:val="ZpatChar"/>
    <w:uiPriority w:val="99"/>
    <w:rsid w:val="002E4AE7"/>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2E4AE7"/>
    <w:rPr>
      <w:rFonts w:cs="Times New Roman"/>
    </w:rPr>
  </w:style>
  <w:style w:type="paragraph" w:styleId="Textbubliny">
    <w:name w:val="Balloon Text"/>
    <w:basedOn w:val="Normln"/>
    <w:link w:val="TextbublinyChar"/>
    <w:uiPriority w:val="99"/>
    <w:semiHidden/>
    <w:rsid w:val="00B944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9442B"/>
    <w:rPr>
      <w:rFonts w:ascii="Tahoma" w:hAnsi="Tahoma" w:cs="Tahoma"/>
      <w:sz w:val="16"/>
      <w:szCs w:val="16"/>
    </w:rPr>
  </w:style>
  <w:style w:type="character" w:styleId="Odkaznakoment">
    <w:name w:val="annotation reference"/>
    <w:basedOn w:val="Standardnpsmoodstavce"/>
    <w:uiPriority w:val="99"/>
    <w:semiHidden/>
    <w:rsid w:val="00B9442B"/>
    <w:rPr>
      <w:rFonts w:cs="Times New Roman"/>
      <w:sz w:val="16"/>
      <w:szCs w:val="16"/>
    </w:rPr>
  </w:style>
  <w:style w:type="paragraph" w:styleId="Textkomente">
    <w:name w:val="annotation text"/>
    <w:basedOn w:val="Normln"/>
    <w:link w:val="TextkomenteChar"/>
    <w:uiPriority w:val="99"/>
    <w:semiHidden/>
    <w:rsid w:val="00B9442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B9442B"/>
    <w:rPr>
      <w:rFonts w:cs="Times New Roman"/>
      <w:sz w:val="20"/>
      <w:szCs w:val="20"/>
    </w:rPr>
  </w:style>
  <w:style w:type="paragraph" w:styleId="Pedmtkomente">
    <w:name w:val="annotation subject"/>
    <w:basedOn w:val="Textkomente"/>
    <w:next w:val="Textkomente"/>
    <w:link w:val="PedmtkomenteChar"/>
    <w:uiPriority w:val="99"/>
    <w:semiHidden/>
    <w:rsid w:val="00B9442B"/>
    <w:rPr>
      <w:b/>
      <w:bCs/>
    </w:rPr>
  </w:style>
  <w:style w:type="character" w:customStyle="1" w:styleId="PedmtkomenteChar">
    <w:name w:val="Předmět komentáře Char"/>
    <w:basedOn w:val="TextkomenteChar"/>
    <w:link w:val="Pedmtkomente"/>
    <w:uiPriority w:val="99"/>
    <w:semiHidden/>
    <w:locked/>
    <w:rsid w:val="00B9442B"/>
    <w:rPr>
      <w:rFonts w:cs="Times New Roman"/>
      <w:b/>
      <w:bCs/>
      <w:sz w:val="20"/>
      <w:szCs w:val="20"/>
    </w:rPr>
  </w:style>
  <w:style w:type="character" w:styleId="slostrnky">
    <w:name w:val="page number"/>
    <w:basedOn w:val="Standardnpsmoodstavce"/>
    <w:uiPriority w:val="99"/>
    <w:rsid w:val="008B1585"/>
    <w:rPr>
      <w:rFonts w:cs="Times New Roman"/>
    </w:rPr>
  </w:style>
  <w:style w:type="character" w:customStyle="1" w:styleId="apple-converted-space">
    <w:name w:val="apple-converted-space"/>
    <w:rsid w:val="00A240BC"/>
  </w:style>
  <w:style w:type="paragraph" w:styleId="Zkladntext">
    <w:name w:val="Body Text"/>
    <w:basedOn w:val="Normln"/>
    <w:link w:val="ZkladntextChar"/>
    <w:rsid w:val="00A240BC"/>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rsid w:val="00A240BC"/>
    <w:rPr>
      <w:rFonts w:ascii="Times New Roman" w:eastAsia="Times New Roman" w:hAnsi="Times New Roman"/>
      <w:b/>
      <w:sz w:val="24"/>
      <w:szCs w:val="20"/>
    </w:rPr>
  </w:style>
  <w:style w:type="paragraph" w:customStyle="1" w:styleId="Default">
    <w:name w:val="Default"/>
    <w:rsid w:val="004431B1"/>
    <w:pPr>
      <w:autoSpaceDE w:val="0"/>
      <w:autoSpaceDN w:val="0"/>
      <w:adjustRightInd w:val="0"/>
    </w:pPr>
    <w:rPr>
      <w:rFonts w:eastAsia="Times New Roman"/>
      <w:color w:val="000000"/>
      <w:sz w:val="24"/>
      <w:szCs w:val="24"/>
    </w:rPr>
  </w:style>
  <w:style w:type="paragraph" w:customStyle="1" w:styleId="ALtabulka2text">
    <w:name w:val="AL_tabulka 2 text"/>
    <w:basedOn w:val="Normln"/>
    <w:uiPriority w:val="1"/>
    <w:rsid w:val="008224A7"/>
    <w:pPr>
      <w:spacing w:before="120" w:after="120" w:line="264" w:lineRule="auto"/>
    </w:pPr>
    <w:rPr>
      <w:rFonts w:ascii="Tahoma" w:eastAsia="Times New Roman" w:hAnsi="Tahoma" w:cs="Tahoma"/>
      <w:color w:val="000000"/>
      <w:sz w:val="20"/>
      <w:szCs w:val="20"/>
    </w:rPr>
  </w:style>
  <w:style w:type="table" w:customStyle="1" w:styleId="Styl1Tab">
    <w:name w:val="Styl1Tab"/>
    <w:basedOn w:val="Normlntabulka"/>
    <w:uiPriority w:val="99"/>
    <w:rsid w:val="008224A7"/>
    <w:pPr>
      <w:spacing w:before="120" w:after="120"/>
    </w:pPr>
    <w:rPr>
      <w:rFonts w:ascii="Tahoma" w:eastAsia="Times New Roman" w:hAnsi="Tahoma"/>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79646"/>
      </w:tcPr>
    </w:tblStylePr>
    <w:tblStylePr w:type="firstCol">
      <w:rPr>
        <w:rFonts w:ascii="Tahoma" w:hAnsi="Tahoma"/>
        <w:sz w:val="20"/>
      </w:rPr>
      <w:tblPr/>
      <w:tcPr>
        <w:shd w:val="clear" w:color="auto" w:fill="D9D9D9"/>
      </w:tcPr>
    </w:tblStylePr>
  </w:style>
  <w:style w:type="character" w:customStyle="1" w:styleId="fontstyle01">
    <w:name w:val="fontstyle01"/>
    <w:basedOn w:val="Standardnpsmoodstavce"/>
    <w:rsid w:val="003C64B7"/>
    <w:rPr>
      <w:rFonts w:ascii="Palatino Linotype" w:hAnsi="Palatino Linotype" w:hint="default"/>
      <w:b w:val="0"/>
      <w:bCs w:val="0"/>
      <w:i w:val="0"/>
      <w:iCs w:val="0"/>
      <w:color w:val="000000"/>
      <w:sz w:val="20"/>
      <w:szCs w:val="20"/>
    </w:rPr>
  </w:style>
  <w:style w:type="paragraph" w:customStyle="1" w:styleId="ALtext">
    <w:name w:val="AL_ text"/>
    <w:link w:val="ALtextChar"/>
    <w:qFormat/>
    <w:rsid w:val="00E8351A"/>
    <w:pPr>
      <w:spacing w:before="40" w:after="120"/>
      <w:jc w:val="both"/>
    </w:pPr>
    <w:rPr>
      <w:rFonts w:ascii="Tahoma" w:eastAsia="Times New Roman" w:hAnsi="Tahoma" w:cs="Tahoma"/>
      <w:color w:val="000000"/>
      <w:sz w:val="20"/>
      <w:szCs w:val="20"/>
      <w:lang w:eastAsia="en-US"/>
    </w:rPr>
  </w:style>
  <w:style w:type="character" w:customStyle="1" w:styleId="ALtextChar">
    <w:name w:val="AL_ text Char"/>
    <w:link w:val="ALtext"/>
    <w:rsid w:val="00E8351A"/>
    <w:rPr>
      <w:rFonts w:ascii="Tahoma" w:eastAsia="Times New Roman" w:hAnsi="Tahoma" w:cs="Tahoma"/>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3131">
      <w:marLeft w:val="0"/>
      <w:marRight w:val="0"/>
      <w:marTop w:val="0"/>
      <w:marBottom w:val="0"/>
      <w:divBdr>
        <w:top w:val="none" w:sz="0" w:space="0" w:color="auto"/>
        <w:left w:val="none" w:sz="0" w:space="0" w:color="auto"/>
        <w:bottom w:val="none" w:sz="0" w:space="0" w:color="auto"/>
        <w:right w:val="none" w:sz="0" w:space="0" w:color="auto"/>
      </w:divBdr>
    </w:div>
    <w:div w:id="357973146">
      <w:marLeft w:val="0"/>
      <w:marRight w:val="0"/>
      <w:marTop w:val="0"/>
      <w:marBottom w:val="0"/>
      <w:divBdr>
        <w:top w:val="none" w:sz="0" w:space="0" w:color="auto"/>
        <w:left w:val="none" w:sz="0" w:space="0" w:color="auto"/>
        <w:bottom w:val="none" w:sz="0" w:space="0" w:color="auto"/>
        <w:right w:val="none" w:sz="0" w:space="0" w:color="auto"/>
      </w:divBdr>
    </w:div>
    <w:div w:id="357973162">
      <w:marLeft w:val="0"/>
      <w:marRight w:val="0"/>
      <w:marTop w:val="0"/>
      <w:marBottom w:val="0"/>
      <w:divBdr>
        <w:top w:val="none" w:sz="0" w:space="0" w:color="auto"/>
        <w:left w:val="none" w:sz="0" w:space="0" w:color="auto"/>
        <w:bottom w:val="none" w:sz="0" w:space="0" w:color="auto"/>
        <w:right w:val="none" w:sz="0" w:space="0" w:color="auto"/>
      </w:divBdr>
    </w:div>
    <w:div w:id="357973172">
      <w:marLeft w:val="0"/>
      <w:marRight w:val="0"/>
      <w:marTop w:val="0"/>
      <w:marBottom w:val="0"/>
      <w:divBdr>
        <w:top w:val="none" w:sz="0" w:space="0" w:color="auto"/>
        <w:left w:val="none" w:sz="0" w:space="0" w:color="auto"/>
        <w:bottom w:val="none" w:sz="0" w:space="0" w:color="auto"/>
        <w:right w:val="none" w:sz="0" w:space="0" w:color="auto"/>
      </w:divBdr>
      <w:divsChild>
        <w:div w:id="357973116">
          <w:marLeft w:val="0"/>
          <w:marRight w:val="0"/>
          <w:marTop w:val="0"/>
          <w:marBottom w:val="0"/>
          <w:divBdr>
            <w:top w:val="none" w:sz="0" w:space="0" w:color="auto"/>
            <w:left w:val="none" w:sz="0" w:space="0" w:color="auto"/>
            <w:bottom w:val="none" w:sz="0" w:space="0" w:color="auto"/>
            <w:right w:val="none" w:sz="0" w:space="0" w:color="auto"/>
          </w:divBdr>
        </w:div>
        <w:div w:id="357973117">
          <w:marLeft w:val="0"/>
          <w:marRight w:val="0"/>
          <w:marTop w:val="0"/>
          <w:marBottom w:val="0"/>
          <w:divBdr>
            <w:top w:val="none" w:sz="0" w:space="0" w:color="auto"/>
            <w:left w:val="none" w:sz="0" w:space="0" w:color="auto"/>
            <w:bottom w:val="none" w:sz="0" w:space="0" w:color="auto"/>
            <w:right w:val="none" w:sz="0" w:space="0" w:color="auto"/>
          </w:divBdr>
        </w:div>
        <w:div w:id="357973118">
          <w:marLeft w:val="0"/>
          <w:marRight w:val="0"/>
          <w:marTop w:val="0"/>
          <w:marBottom w:val="0"/>
          <w:divBdr>
            <w:top w:val="none" w:sz="0" w:space="0" w:color="auto"/>
            <w:left w:val="none" w:sz="0" w:space="0" w:color="auto"/>
            <w:bottom w:val="none" w:sz="0" w:space="0" w:color="auto"/>
            <w:right w:val="none" w:sz="0" w:space="0" w:color="auto"/>
          </w:divBdr>
        </w:div>
        <w:div w:id="357973119">
          <w:marLeft w:val="0"/>
          <w:marRight w:val="0"/>
          <w:marTop w:val="0"/>
          <w:marBottom w:val="0"/>
          <w:divBdr>
            <w:top w:val="none" w:sz="0" w:space="0" w:color="auto"/>
            <w:left w:val="none" w:sz="0" w:space="0" w:color="auto"/>
            <w:bottom w:val="none" w:sz="0" w:space="0" w:color="auto"/>
            <w:right w:val="none" w:sz="0" w:space="0" w:color="auto"/>
          </w:divBdr>
        </w:div>
        <w:div w:id="357973120">
          <w:marLeft w:val="0"/>
          <w:marRight w:val="0"/>
          <w:marTop w:val="0"/>
          <w:marBottom w:val="0"/>
          <w:divBdr>
            <w:top w:val="none" w:sz="0" w:space="0" w:color="auto"/>
            <w:left w:val="none" w:sz="0" w:space="0" w:color="auto"/>
            <w:bottom w:val="none" w:sz="0" w:space="0" w:color="auto"/>
            <w:right w:val="none" w:sz="0" w:space="0" w:color="auto"/>
          </w:divBdr>
        </w:div>
        <w:div w:id="357973121">
          <w:marLeft w:val="0"/>
          <w:marRight w:val="0"/>
          <w:marTop w:val="0"/>
          <w:marBottom w:val="0"/>
          <w:divBdr>
            <w:top w:val="none" w:sz="0" w:space="0" w:color="auto"/>
            <w:left w:val="none" w:sz="0" w:space="0" w:color="auto"/>
            <w:bottom w:val="none" w:sz="0" w:space="0" w:color="auto"/>
            <w:right w:val="none" w:sz="0" w:space="0" w:color="auto"/>
          </w:divBdr>
        </w:div>
        <w:div w:id="357973122">
          <w:marLeft w:val="0"/>
          <w:marRight w:val="0"/>
          <w:marTop w:val="0"/>
          <w:marBottom w:val="0"/>
          <w:divBdr>
            <w:top w:val="none" w:sz="0" w:space="0" w:color="auto"/>
            <w:left w:val="none" w:sz="0" w:space="0" w:color="auto"/>
            <w:bottom w:val="none" w:sz="0" w:space="0" w:color="auto"/>
            <w:right w:val="none" w:sz="0" w:space="0" w:color="auto"/>
          </w:divBdr>
        </w:div>
        <w:div w:id="357973123">
          <w:marLeft w:val="0"/>
          <w:marRight w:val="0"/>
          <w:marTop w:val="0"/>
          <w:marBottom w:val="0"/>
          <w:divBdr>
            <w:top w:val="none" w:sz="0" w:space="0" w:color="auto"/>
            <w:left w:val="none" w:sz="0" w:space="0" w:color="auto"/>
            <w:bottom w:val="none" w:sz="0" w:space="0" w:color="auto"/>
            <w:right w:val="none" w:sz="0" w:space="0" w:color="auto"/>
          </w:divBdr>
        </w:div>
        <w:div w:id="357973124">
          <w:marLeft w:val="0"/>
          <w:marRight w:val="0"/>
          <w:marTop w:val="0"/>
          <w:marBottom w:val="0"/>
          <w:divBdr>
            <w:top w:val="none" w:sz="0" w:space="0" w:color="auto"/>
            <w:left w:val="none" w:sz="0" w:space="0" w:color="auto"/>
            <w:bottom w:val="none" w:sz="0" w:space="0" w:color="auto"/>
            <w:right w:val="none" w:sz="0" w:space="0" w:color="auto"/>
          </w:divBdr>
        </w:div>
        <w:div w:id="357973125">
          <w:marLeft w:val="0"/>
          <w:marRight w:val="0"/>
          <w:marTop w:val="0"/>
          <w:marBottom w:val="0"/>
          <w:divBdr>
            <w:top w:val="none" w:sz="0" w:space="0" w:color="auto"/>
            <w:left w:val="none" w:sz="0" w:space="0" w:color="auto"/>
            <w:bottom w:val="none" w:sz="0" w:space="0" w:color="auto"/>
            <w:right w:val="none" w:sz="0" w:space="0" w:color="auto"/>
          </w:divBdr>
        </w:div>
        <w:div w:id="357973126">
          <w:marLeft w:val="0"/>
          <w:marRight w:val="0"/>
          <w:marTop w:val="0"/>
          <w:marBottom w:val="0"/>
          <w:divBdr>
            <w:top w:val="none" w:sz="0" w:space="0" w:color="auto"/>
            <w:left w:val="none" w:sz="0" w:space="0" w:color="auto"/>
            <w:bottom w:val="none" w:sz="0" w:space="0" w:color="auto"/>
            <w:right w:val="none" w:sz="0" w:space="0" w:color="auto"/>
          </w:divBdr>
        </w:div>
        <w:div w:id="357973127">
          <w:marLeft w:val="0"/>
          <w:marRight w:val="0"/>
          <w:marTop w:val="0"/>
          <w:marBottom w:val="0"/>
          <w:divBdr>
            <w:top w:val="none" w:sz="0" w:space="0" w:color="auto"/>
            <w:left w:val="none" w:sz="0" w:space="0" w:color="auto"/>
            <w:bottom w:val="none" w:sz="0" w:space="0" w:color="auto"/>
            <w:right w:val="none" w:sz="0" w:space="0" w:color="auto"/>
          </w:divBdr>
        </w:div>
        <w:div w:id="357973128">
          <w:marLeft w:val="0"/>
          <w:marRight w:val="0"/>
          <w:marTop w:val="0"/>
          <w:marBottom w:val="0"/>
          <w:divBdr>
            <w:top w:val="none" w:sz="0" w:space="0" w:color="auto"/>
            <w:left w:val="none" w:sz="0" w:space="0" w:color="auto"/>
            <w:bottom w:val="none" w:sz="0" w:space="0" w:color="auto"/>
            <w:right w:val="none" w:sz="0" w:space="0" w:color="auto"/>
          </w:divBdr>
        </w:div>
        <w:div w:id="357973129">
          <w:marLeft w:val="0"/>
          <w:marRight w:val="0"/>
          <w:marTop w:val="0"/>
          <w:marBottom w:val="0"/>
          <w:divBdr>
            <w:top w:val="none" w:sz="0" w:space="0" w:color="auto"/>
            <w:left w:val="none" w:sz="0" w:space="0" w:color="auto"/>
            <w:bottom w:val="none" w:sz="0" w:space="0" w:color="auto"/>
            <w:right w:val="none" w:sz="0" w:space="0" w:color="auto"/>
          </w:divBdr>
        </w:div>
        <w:div w:id="357973130">
          <w:marLeft w:val="0"/>
          <w:marRight w:val="0"/>
          <w:marTop w:val="0"/>
          <w:marBottom w:val="0"/>
          <w:divBdr>
            <w:top w:val="none" w:sz="0" w:space="0" w:color="auto"/>
            <w:left w:val="none" w:sz="0" w:space="0" w:color="auto"/>
            <w:bottom w:val="none" w:sz="0" w:space="0" w:color="auto"/>
            <w:right w:val="none" w:sz="0" w:space="0" w:color="auto"/>
          </w:divBdr>
        </w:div>
        <w:div w:id="357973132">
          <w:marLeft w:val="0"/>
          <w:marRight w:val="0"/>
          <w:marTop w:val="0"/>
          <w:marBottom w:val="0"/>
          <w:divBdr>
            <w:top w:val="none" w:sz="0" w:space="0" w:color="auto"/>
            <w:left w:val="none" w:sz="0" w:space="0" w:color="auto"/>
            <w:bottom w:val="none" w:sz="0" w:space="0" w:color="auto"/>
            <w:right w:val="none" w:sz="0" w:space="0" w:color="auto"/>
          </w:divBdr>
        </w:div>
        <w:div w:id="357973133">
          <w:marLeft w:val="0"/>
          <w:marRight w:val="0"/>
          <w:marTop w:val="0"/>
          <w:marBottom w:val="0"/>
          <w:divBdr>
            <w:top w:val="none" w:sz="0" w:space="0" w:color="auto"/>
            <w:left w:val="none" w:sz="0" w:space="0" w:color="auto"/>
            <w:bottom w:val="none" w:sz="0" w:space="0" w:color="auto"/>
            <w:right w:val="none" w:sz="0" w:space="0" w:color="auto"/>
          </w:divBdr>
        </w:div>
        <w:div w:id="357973134">
          <w:marLeft w:val="0"/>
          <w:marRight w:val="0"/>
          <w:marTop w:val="0"/>
          <w:marBottom w:val="0"/>
          <w:divBdr>
            <w:top w:val="none" w:sz="0" w:space="0" w:color="auto"/>
            <w:left w:val="none" w:sz="0" w:space="0" w:color="auto"/>
            <w:bottom w:val="none" w:sz="0" w:space="0" w:color="auto"/>
            <w:right w:val="none" w:sz="0" w:space="0" w:color="auto"/>
          </w:divBdr>
        </w:div>
        <w:div w:id="357973135">
          <w:marLeft w:val="0"/>
          <w:marRight w:val="0"/>
          <w:marTop w:val="0"/>
          <w:marBottom w:val="0"/>
          <w:divBdr>
            <w:top w:val="none" w:sz="0" w:space="0" w:color="auto"/>
            <w:left w:val="none" w:sz="0" w:space="0" w:color="auto"/>
            <w:bottom w:val="none" w:sz="0" w:space="0" w:color="auto"/>
            <w:right w:val="none" w:sz="0" w:space="0" w:color="auto"/>
          </w:divBdr>
        </w:div>
        <w:div w:id="357973136">
          <w:marLeft w:val="0"/>
          <w:marRight w:val="0"/>
          <w:marTop w:val="0"/>
          <w:marBottom w:val="0"/>
          <w:divBdr>
            <w:top w:val="none" w:sz="0" w:space="0" w:color="auto"/>
            <w:left w:val="none" w:sz="0" w:space="0" w:color="auto"/>
            <w:bottom w:val="none" w:sz="0" w:space="0" w:color="auto"/>
            <w:right w:val="none" w:sz="0" w:space="0" w:color="auto"/>
          </w:divBdr>
        </w:div>
        <w:div w:id="357973137">
          <w:marLeft w:val="0"/>
          <w:marRight w:val="0"/>
          <w:marTop w:val="0"/>
          <w:marBottom w:val="0"/>
          <w:divBdr>
            <w:top w:val="none" w:sz="0" w:space="0" w:color="auto"/>
            <w:left w:val="none" w:sz="0" w:space="0" w:color="auto"/>
            <w:bottom w:val="none" w:sz="0" w:space="0" w:color="auto"/>
            <w:right w:val="none" w:sz="0" w:space="0" w:color="auto"/>
          </w:divBdr>
        </w:div>
        <w:div w:id="357973138">
          <w:marLeft w:val="0"/>
          <w:marRight w:val="0"/>
          <w:marTop w:val="0"/>
          <w:marBottom w:val="0"/>
          <w:divBdr>
            <w:top w:val="none" w:sz="0" w:space="0" w:color="auto"/>
            <w:left w:val="none" w:sz="0" w:space="0" w:color="auto"/>
            <w:bottom w:val="none" w:sz="0" w:space="0" w:color="auto"/>
            <w:right w:val="none" w:sz="0" w:space="0" w:color="auto"/>
          </w:divBdr>
        </w:div>
        <w:div w:id="357973139">
          <w:marLeft w:val="0"/>
          <w:marRight w:val="0"/>
          <w:marTop w:val="0"/>
          <w:marBottom w:val="0"/>
          <w:divBdr>
            <w:top w:val="none" w:sz="0" w:space="0" w:color="auto"/>
            <w:left w:val="none" w:sz="0" w:space="0" w:color="auto"/>
            <w:bottom w:val="none" w:sz="0" w:space="0" w:color="auto"/>
            <w:right w:val="none" w:sz="0" w:space="0" w:color="auto"/>
          </w:divBdr>
        </w:div>
        <w:div w:id="357973140">
          <w:marLeft w:val="0"/>
          <w:marRight w:val="0"/>
          <w:marTop w:val="0"/>
          <w:marBottom w:val="0"/>
          <w:divBdr>
            <w:top w:val="none" w:sz="0" w:space="0" w:color="auto"/>
            <w:left w:val="none" w:sz="0" w:space="0" w:color="auto"/>
            <w:bottom w:val="none" w:sz="0" w:space="0" w:color="auto"/>
            <w:right w:val="none" w:sz="0" w:space="0" w:color="auto"/>
          </w:divBdr>
        </w:div>
        <w:div w:id="357973141">
          <w:marLeft w:val="0"/>
          <w:marRight w:val="0"/>
          <w:marTop w:val="0"/>
          <w:marBottom w:val="0"/>
          <w:divBdr>
            <w:top w:val="none" w:sz="0" w:space="0" w:color="auto"/>
            <w:left w:val="none" w:sz="0" w:space="0" w:color="auto"/>
            <w:bottom w:val="none" w:sz="0" w:space="0" w:color="auto"/>
            <w:right w:val="none" w:sz="0" w:space="0" w:color="auto"/>
          </w:divBdr>
        </w:div>
        <w:div w:id="357973142">
          <w:marLeft w:val="0"/>
          <w:marRight w:val="0"/>
          <w:marTop w:val="0"/>
          <w:marBottom w:val="0"/>
          <w:divBdr>
            <w:top w:val="none" w:sz="0" w:space="0" w:color="auto"/>
            <w:left w:val="none" w:sz="0" w:space="0" w:color="auto"/>
            <w:bottom w:val="none" w:sz="0" w:space="0" w:color="auto"/>
            <w:right w:val="none" w:sz="0" w:space="0" w:color="auto"/>
          </w:divBdr>
        </w:div>
        <w:div w:id="357973143">
          <w:marLeft w:val="0"/>
          <w:marRight w:val="0"/>
          <w:marTop w:val="0"/>
          <w:marBottom w:val="0"/>
          <w:divBdr>
            <w:top w:val="none" w:sz="0" w:space="0" w:color="auto"/>
            <w:left w:val="none" w:sz="0" w:space="0" w:color="auto"/>
            <w:bottom w:val="none" w:sz="0" w:space="0" w:color="auto"/>
            <w:right w:val="none" w:sz="0" w:space="0" w:color="auto"/>
          </w:divBdr>
        </w:div>
        <w:div w:id="357973144">
          <w:marLeft w:val="0"/>
          <w:marRight w:val="0"/>
          <w:marTop w:val="0"/>
          <w:marBottom w:val="0"/>
          <w:divBdr>
            <w:top w:val="none" w:sz="0" w:space="0" w:color="auto"/>
            <w:left w:val="none" w:sz="0" w:space="0" w:color="auto"/>
            <w:bottom w:val="none" w:sz="0" w:space="0" w:color="auto"/>
            <w:right w:val="none" w:sz="0" w:space="0" w:color="auto"/>
          </w:divBdr>
        </w:div>
        <w:div w:id="357973145">
          <w:marLeft w:val="0"/>
          <w:marRight w:val="0"/>
          <w:marTop w:val="0"/>
          <w:marBottom w:val="0"/>
          <w:divBdr>
            <w:top w:val="none" w:sz="0" w:space="0" w:color="auto"/>
            <w:left w:val="none" w:sz="0" w:space="0" w:color="auto"/>
            <w:bottom w:val="none" w:sz="0" w:space="0" w:color="auto"/>
            <w:right w:val="none" w:sz="0" w:space="0" w:color="auto"/>
          </w:divBdr>
        </w:div>
        <w:div w:id="357973147">
          <w:marLeft w:val="0"/>
          <w:marRight w:val="0"/>
          <w:marTop w:val="0"/>
          <w:marBottom w:val="0"/>
          <w:divBdr>
            <w:top w:val="none" w:sz="0" w:space="0" w:color="auto"/>
            <w:left w:val="none" w:sz="0" w:space="0" w:color="auto"/>
            <w:bottom w:val="none" w:sz="0" w:space="0" w:color="auto"/>
            <w:right w:val="none" w:sz="0" w:space="0" w:color="auto"/>
          </w:divBdr>
        </w:div>
        <w:div w:id="357973148">
          <w:marLeft w:val="0"/>
          <w:marRight w:val="0"/>
          <w:marTop w:val="0"/>
          <w:marBottom w:val="0"/>
          <w:divBdr>
            <w:top w:val="none" w:sz="0" w:space="0" w:color="auto"/>
            <w:left w:val="none" w:sz="0" w:space="0" w:color="auto"/>
            <w:bottom w:val="none" w:sz="0" w:space="0" w:color="auto"/>
            <w:right w:val="none" w:sz="0" w:space="0" w:color="auto"/>
          </w:divBdr>
        </w:div>
        <w:div w:id="357973149">
          <w:marLeft w:val="0"/>
          <w:marRight w:val="0"/>
          <w:marTop w:val="0"/>
          <w:marBottom w:val="0"/>
          <w:divBdr>
            <w:top w:val="none" w:sz="0" w:space="0" w:color="auto"/>
            <w:left w:val="none" w:sz="0" w:space="0" w:color="auto"/>
            <w:bottom w:val="none" w:sz="0" w:space="0" w:color="auto"/>
            <w:right w:val="none" w:sz="0" w:space="0" w:color="auto"/>
          </w:divBdr>
        </w:div>
        <w:div w:id="357973150">
          <w:marLeft w:val="0"/>
          <w:marRight w:val="0"/>
          <w:marTop w:val="0"/>
          <w:marBottom w:val="0"/>
          <w:divBdr>
            <w:top w:val="none" w:sz="0" w:space="0" w:color="auto"/>
            <w:left w:val="none" w:sz="0" w:space="0" w:color="auto"/>
            <w:bottom w:val="none" w:sz="0" w:space="0" w:color="auto"/>
            <w:right w:val="none" w:sz="0" w:space="0" w:color="auto"/>
          </w:divBdr>
        </w:div>
        <w:div w:id="357973151">
          <w:marLeft w:val="0"/>
          <w:marRight w:val="0"/>
          <w:marTop w:val="0"/>
          <w:marBottom w:val="0"/>
          <w:divBdr>
            <w:top w:val="none" w:sz="0" w:space="0" w:color="auto"/>
            <w:left w:val="none" w:sz="0" w:space="0" w:color="auto"/>
            <w:bottom w:val="none" w:sz="0" w:space="0" w:color="auto"/>
            <w:right w:val="none" w:sz="0" w:space="0" w:color="auto"/>
          </w:divBdr>
        </w:div>
        <w:div w:id="357973152">
          <w:marLeft w:val="0"/>
          <w:marRight w:val="0"/>
          <w:marTop w:val="0"/>
          <w:marBottom w:val="0"/>
          <w:divBdr>
            <w:top w:val="none" w:sz="0" w:space="0" w:color="auto"/>
            <w:left w:val="none" w:sz="0" w:space="0" w:color="auto"/>
            <w:bottom w:val="none" w:sz="0" w:space="0" w:color="auto"/>
            <w:right w:val="none" w:sz="0" w:space="0" w:color="auto"/>
          </w:divBdr>
        </w:div>
        <w:div w:id="357973153">
          <w:marLeft w:val="0"/>
          <w:marRight w:val="0"/>
          <w:marTop w:val="0"/>
          <w:marBottom w:val="0"/>
          <w:divBdr>
            <w:top w:val="none" w:sz="0" w:space="0" w:color="auto"/>
            <w:left w:val="none" w:sz="0" w:space="0" w:color="auto"/>
            <w:bottom w:val="none" w:sz="0" w:space="0" w:color="auto"/>
            <w:right w:val="none" w:sz="0" w:space="0" w:color="auto"/>
          </w:divBdr>
        </w:div>
        <w:div w:id="357973154">
          <w:marLeft w:val="0"/>
          <w:marRight w:val="0"/>
          <w:marTop w:val="0"/>
          <w:marBottom w:val="0"/>
          <w:divBdr>
            <w:top w:val="none" w:sz="0" w:space="0" w:color="auto"/>
            <w:left w:val="none" w:sz="0" w:space="0" w:color="auto"/>
            <w:bottom w:val="none" w:sz="0" w:space="0" w:color="auto"/>
            <w:right w:val="none" w:sz="0" w:space="0" w:color="auto"/>
          </w:divBdr>
        </w:div>
        <w:div w:id="357973155">
          <w:marLeft w:val="0"/>
          <w:marRight w:val="0"/>
          <w:marTop w:val="0"/>
          <w:marBottom w:val="0"/>
          <w:divBdr>
            <w:top w:val="none" w:sz="0" w:space="0" w:color="auto"/>
            <w:left w:val="none" w:sz="0" w:space="0" w:color="auto"/>
            <w:bottom w:val="none" w:sz="0" w:space="0" w:color="auto"/>
            <w:right w:val="none" w:sz="0" w:space="0" w:color="auto"/>
          </w:divBdr>
        </w:div>
        <w:div w:id="357973156">
          <w:marLeft w:val="0"/>
          <w:marRight w:val="0"/>
          <w:marTop w:val="0"/>
          <w:marBottom w:val="0"/>
          <w:divBdr>
            <w:top w:val="none" w:sz="0" w:space="0" w:color="auto"/>
            <w:left w:val="none" w:sz="0" w:space="0" w:color="auto"/>
            <w:bottom w:val="none" w:sz="0" w:space="0" w:color="auto"/>
            <w:right w:val="none" w:sz="0" w:space="0" w:color="auto"/>
          </w:divBdr>
        </w:div>
        <w:div w:id="357973157">
          <w:marLeft w:val="0"/>
          <w:marRight w:val="0"/>
          <w:marTop w:val="0"/>
          <w:marBottom w:val="0"/>
          <w:divBdr>
            <w:top w:val="none" w:sz="0" w:space="0" w:color="auto"/>
            <w:left w:val="none" w:sz="0" w:space="0" w:color="auto"/>
            <w:bottom w:val="none" w:sz="0" w:space="0" w:color="auto"/>
            <w:right w:val="none" w:sz="0" w:space="0" w:color="auto"/>
          </w:divBdr>
        </w:div>
        <w:div w:id="357973158">
          <w:marLeft w:val="0"/>
          <w:marRight w:val="0"/>
          <w:marTop w:val="0"/>
          <w:marBottom w:val="0"/>
          <w:divBdr>
            <w:top w:val="none" w:sz="0" w:space="0" w:color="auto"/>
            <w:left w:val="none" w:sz="0" w:space="0" w:color="auto"/>
            <w:bottom w:val="none" w:sz="0" w:space="0" w:color="auto"/>
            <w:right w:val="none" w:sz="0" w:space="0" w:color="auto"/>
          </w:divBdr>
        </w:div>
        <w:div w:id="357973159">
          <w:marLeft w:val="0"/>
          <w:marRight w:val="0"/>
          <w:marTop w:val="0"/>
          <w:marBottom w:val="0"/>
          <w:divBdr>
            <w:top w:val="none" w:sz="0" w:space="0" w:color="auto"/>
            <w:left w:val="none" w:sz="0" w:space="0" w:color="auto"/>
            <w:bottom w:val="none" w:sz="0" w:space="0" w:color="auto"/>
            <w:right w:val="none" w:sz="0" w:space="0" w:color="auto"/>
          </w:divBdr>
        </w:div>
        <w:div w:id="357973160">
          <w:marLeft w:val="0"/>
          <w:marRight w:val="0"/>
          <w:marTop w:val="0"/>
          <w:marBottom w:val="0"/>
          <w:divBdr>
            <w:top w:val="none" w:sz="0" w:space="0" w:color="auto"/>
            <w:left w:val="none" w:sz="0" w:space="0" w:color="auto"/>
            <w:bottom w:val="none" w:sz="0" w:space="0" w:color="auto"/>
            <w:right w:val="none" w:sz="0" w:space="0" w:color="auto"/>
          </w:divBdr>
        </w:div>
        <w:div w:id="357973161">
          <w:marLeft w:val="0"/>
          <w:marRight w:val="0"/>
          <w:marTop w:val="0"/>
          <w:marBottom w:val="0"/>
          <w:divBdr>
            <w:top w:val="none" w:sz="0" w:space="0" w:color="auto"/>
            <w:left w:val="none" w:sz="0" w:space="0" w:color="auto"/>
            <w:bottom w:val="none" w:sz="0" w:space="0" w:color="auto"/>
            <w:right w:val="none" w:sz="0" w:space="0" w:color="auto"/>
          </w:divBdr>
        </w:div>
        <w:div w:id="357973163">
          <w:marLeft w:val="0"/>
          <w:marRight w:val="0"/>
          <w:marTop w:val="0"/>
          <w:marBottom w:val="0"/>
          <w:divBdr>
            <w:top w:val="none" w:sz="0" w:space="0" w:color="auto"/>
            <w:left w:val="none" w:sz="0" w:space="0" w:color="auto"/>
            <w:bottom w:val="none" w:sz="0" w:space="0" w:color="auto"/>
            <w:right w:val="none" w:sz="0" w:space="0" w:color="auto"/>
          </w:divBdr>
        </w:div>
        <w:div w:id="357973164">
          <w:marLeft w:val="0"/>
          <w:marRight w:val="0"/>
          <w:marTop w:val="0"/>
          <w:marBottom w:val="0"/>
          <w:divBdr>
            <w:top w:val="none" w:sz="0" w:space="0" w:color="auto"/>
            <w:left w:val="none" w:sz="0" w:space="0" w:color="auto"/>
            <w:bottom w:val="none" w:sz="0" w:space="0" w:color="auto"/>
            <w:right w:val="none" w:sz="0" w:space="0" w:color="auto"/>
          </w:divBdr>
        </w:div>
        <w:div w:id="357973165">
          <w:marLeft w:val="0"/>
          <w:marRight w:val="0"/>
          <w:marTop w:val="0"/>
          <w:marBottom w:val="0"/>
          <w:divBdr>
            <w:top w:val="none" w:sz="0" w:space="0" w:color="auto"/>
            <w:left w:val="none" w:sz="0" w:space="0" w:color="auto"/>
            <w:bottom w:val="none" w:sz="0" w:space="0" w:color="auto"/>
            <w:right w:val="none" w:sz="0" w:space="0" w:color="auto"/>
          </w:divBdr>
        </w:div>
        <w:div w:id="357973166">
          <w:marLeft w:val="0"/>
          <w:marRight w:val="0"/>
          <w:marTop w:val="0"/>
          <w:marBottom w:val="0"/>
          <w:divBdr>
            <w:top w:val="none" w:sz="0" w:space="0" w:color="auto"/>
            <w:left w:val="none" w:sz="0" w:space="0" w:color="auto"/>
            <w:bottom w:val="none" w:sz="0" w:space="0" w:color="auto"/>
            <w:right w:val="none" w:sz="0" w:space="0" w:color="auto"/>
          </w:divBdr>
        </w:div>
        <w:div w:id="357973167">
          <w:marLeft w:val="0"/>
          <w:marRight w:val="0"/>
          <w:marTop w:val="0"/>
          <w:marBottom w:val="0"/>
          <w:divBdr>
            <w:top w:val="none" w:sz="0" w:space="0" w:color="auto"/>
            <w:left w:val="none" w:sz="0" w:space="0" w:color="auto"/>
            <w:bottom w:val="none" w:sz="0" w:space="0" w:color="auto"/>
            <w:right w:val="none" w:sz="0" w:space="0" w:color="auto"/>
          </w:divBdr>
        </w:div>
        <w:div w:id="357973168">
          <w:marLeft w:val="0"/>
          <w:marRight w:val="0"/>
          <w:marTop w:val="0"/>
          <w:marBottom w:val="0"/>
          <w:divBdr>
            <w:top w:val="none" w:sz="0" w:space="0" w:color="auto"/>
            <w:left w:val="none" w:sz="0" w:space="0" w:color="auto"/>
            <w:bottom w:val="none" w:sz="0" w:space="0" w:color="auto"/>
            <w:right w:val="none" w:sz="0" w:space="0" w:color="auto"/>
          </w:divBdr>
        </w:div>
        <w:div w:id="357973169">
          <w:marLeft w:val="0"/>
          <w:marRight w:val="0"/>
          <w:marTop w:val="0"/>
          <w:marBottom w:val="0"/>
          <w:divBdr>
            <w:top w:val="none" w:sz="0" w:space="0" w:color="auto"/>
            <w:left w:val="none" w:sz="0" w:space="0" w:color="auto"/>
            <w:bottom w:val="none" w:sz="0" w:space="0" w:color="auto"/>
            <w:right w:val="none" w:sz="0" w:space="0" w:color="auto"/>
          </w:divBdr>
        </w:div>
        <w:div w:id="357973170">
          <w:marLeft w:val="0"/>
          <w:marRight w:val="0"/>
          <w:marTop w:val="0"/>
          <w:marBottom w:val="0"/>
          <w:divBdr>
            <w:top w:val="none" w:sz="0" w:space="0" w:color="auto"/>
            <w:left w:val="none" w:sz="0" w:space="0" w:color="auto"/>
            <w:bottom w:val="none" w:sz="0" w:space="0" w:color="auto"/>
            <w:right w:val="none" w:sz="0" w:space="0" w:color="auto"/>
          </w:divBdr>
        </w:div>
        <w:div w:id="357973171">
          <w:marLeft w:val="0"/>
          <w:marRight w:val="0"/>
          <w:marTop w:val="0"/>
          <w:marBottom w:val="0"/>
          <w:divBdr>
            <w:top w:val="none" w:sz="0" w:space="0" w:color="auto"/>
            <w:left w:val="none" w:sz="0" w:space="0" w:color="auto"/>
            <w:bottom w:val="none" w:sz="0" w:space="0" w:color="auto"/>
            <w:right w:val="none" w:sz="0" w:space="0" w:color="auto"/>
          </w:divBdr>
        </w:div>
        <w:div w:id="357973173">
          <w:marLeft w:val="0"/>
          <w:marRight w:val="0"/>
          <w:marTop w:val="0"/>
          <w:marBottom w:val="0"/>
          <w:divBdr>
            <w:top w:val="none" w:sz="0" w:space="0" w:color="auto"/>
            <w:left w:val="none" w:sz="0" w:space="0" w:color="auto"/>
            <w:bottom w:val="none" w:sz="0" w:space="0" w:color="auto"/>
            <w:right w:val="none" w:sz="0" w:space="0" w:color="auto"/>
          </w:divBdr>
        </w:div>
        <w:div w:id="357973174">
          <w:marLeft w:val="0"/>
          <w:marRight w:val="0"/>
          <w:marTop w:val="0"/>
          <w:marBottom w:val="0"/>
          <w:divBdr>
            <w:top w:val="none" w:sz="0" w:space="0" w:color="auto"/>
            <w:left w:val="none" w:sz="0" w:space="0" w:color="auto"/>
            <w:bottom w:val="none" w:sz="0" w:space="0" w:color="auto"/>
            <w:right w:val="none" w:sz="0" w:space="0" w:color="auto"/>
          </w:divBdr>
        </w:div>
        <w:div w:id="357973175">
          <w:marLeft w:val="0"/>
          <w:marRight w:val="0"/>
          <w:marTop w:val="0"/>
          <w:marBottom w:val="0"/>
          <w:divBdr>
            <w:top w:val="none" w:sz="0" w:space="0" w:color="auto"/>
            <w:left w:val="none" w:sz="0" w:space="0" w:color="auto"/>
            <w:bottom w:val="none" w:sz="0" w:space="0" w:color="auto"/>
            <w:right w:val="none" w:sz="0" w:space="0" w:color="auto"/>
          </w:divBdr>
        </w:div>
        <w:div w:id="357973177">
          <w:marLeft w:val="0"/>
          <w:marRight w:val="0"/>
          <w:marTop w:val="0"/>
          <w:marBottom w:val="0"/>
          <w:divBdr>
            <w:top w:val="none" w:sz="0" w:space="0" w:color="auto"/>
            <w:left w:val="none" w:sz="0" w:space="0" w:color="auto"/>
            <w:bottom w:val="none" w:sz="0" w:space="0" w:color="auto"/>
            <w:right w:val="none" w:sz="0" w:space="0" w:color="auto"/>
          </w:divBdr>
        </w:div>
        <w:div w:id="357973178">
          <w:marLeft w:val="0"/>
          <w:marRight w:val="0"/>
          <w:marTop w:val="0"/>
          <w:marBottom w:val="0"/>
          <w:divBdr>
            <w:top w:val="none" w:sz="0" w:space="0" w:color="auto"/>
            <w:left w:val="none" w:sz="0" w:space="0" w:color="auto"/>
            <w:bottom w:val="none" w:sz="0" w:space="0" w:color="auto"/>
            <w:right w:val="none" w:sz="0" w:space="0" w:color="auto"/>
          </w:divBdr>
        </w:div>
        <w:div w:id="357973179">
          <w:marLeft w:val="0"/>
          <w:marRight w:val="0"/>
          <w:marTop w:val="0"/>
          <w:marBottom w:val="0"/>
          <w:divBdr>
            <w:top w:val="none" w:sz="0" w:space="0" w:color="auto"/>
            <w:left w:val="none" w:sz="0" w:space="0" w:color="auto"/>
            <w:bottom w:val="none" w:sz="0" w:space="0" w:color="auto"/>
            <w:right w:val="none" w:sz="0" w:space="0" w:color="auto"/>
          </w:divBdr>
        </w:div>
        <w:div w:id="357973180">
          <w:marLeft w:val="0"/>
          <w:marRight w:val="0"/>
          <w:marTop w:val="0"/>
          <w:marBottom w:val="0"/>
          <w:divBdr>
            <w:top w:val="none" w:sz="0" w:space="0" w:color="auto"/>
            <w:left w:val="none" w:sz="0" w:space="0" w:color="auto"/>
            <w:bottom w:val="none" w:sz="0" w:space="0" w:color="auto"/>
            <w:right w:val="none" w:sz="0" w:space="0" w:color="auto"/>
          </w:divBdr>
        </w:div>
        <w:div w:id="357973181">
          <w:marLeft w:val="0"/>
          <w:marRight w:val="0"/>
          <w:marTop w:val="0"/>
          <w:marBottom w:val="0"/>
          <w:divBdr>
            <w:top w:val="none" w:sz="0" w:space="0" w:color="auto"/>
            <w:left w:val="none" w:sz="0" w:space="0" w:color="auto"/>
            <w:bottom w:val="none" w:sz="0" w:space="0" w:color="auto"/>
            <w:right w:val="none" w:sz="0" w:space="0" w:color="auto"/>
          </w:divBdr>
        </w:div>
        <w:div w:id="357973182">
          <w:marLeft w:val="0"/>
          <w:marRight w:val="0"/>
          <w:marTop w:val="0"/>
          <w:marBottom w:val="0"/>
          <w:divBdr>
            <w:top w:val="none" w:sz="0" w:space="0" w:color="auto"/>
            <w:left w:val="none" w:sz="0" w:space="0" w:color="auto"/>
            <w:bottom w:val="none" w:sz="0" w:space="0" w:color="auto"/>
            <w:right w:val="none" w:sz="0" w:space="0" w:color="auto"/>
          </w:divBdr>
        </w:div>
        <w:div w:id="357973184">
          <w:marLeft w:val="0"/>
          <w:marRight w:val="0"/>
          <w:marTop w:val="0"/>
          <w:marBottom w:val="0"/>
          <w:divBdr>
            <w:top w:val="none" w:sz="0" w:space="0" w:color="auto"/>
            <w:left w:val="none" w:sz="0" w:space="0" w:color="auto"/>
            <w:bottom w:val="none" w:sz="0" w:space="0" w:color="auto"/>
            <w:right w:val="none" w:sz="0" w:space="0" w:color="auto"/>
          </w:divBdr>
        </w:div>
      </w:divsChild>
    </w:div>
    <w:div w:id="357973176">
      <w:marLeft w:val="0"/>
      <w:marRight w:val="0"/>
      <w:marTop w:val="0"/>
      <w:marBottom w:val="0"/>
      <w:divBdr>
        <w:top w:val="none" w:sz="0" w:space="0" w:color="auto"/>
        <w:left w:val="none" w:sz="0" w:space="0" w:color="auto"/>
        <w:bottom w:val="none" w:sz="0" w:space="0" w:color="auto"/>
        <w:right w:val="none" w:sz="0" w:space="0" w:color="auto"/>
      </w:divBdr>
    </w:div>
    <w:div w:id="357973183">
      <w:marLeft w:val="0"/>
      <w:marRight w:val="0"/>
      <w:marTop w:val="0"/>
      <w:marBottom w:val="0"/>
      <w:divBdr>
        <w:top w:val="none" w:sz="0" w:space="0" w:color="auto"/>
        <w:left w:val="none" w:sz="0" w:space="0" w:color="auto"/>
        <w:bottom w:val="none" w:sz="0" w:space="0" w:color="auto"/>
        <w:right w:val="none" w:sz="0" w:space="0" w:color="auto"/>
      </w:divBdr>
    </w:div>
    <w:div w:id="357973187">
      <w:marLeft w:val="0"/>
      <w:marRight w:val="0"/>
      <w:marTop w:val="0"/>
      <w:marBottom w:val="0"/>
      <w:divBdr>
        <w:top w:val="none" w:sz="0" w:space="0" w:color="auto"/>
        <w:left w:val="none" w:sz="0" w:space="0" w:color="auto"/>
        <w:bottom w:val="none" w:sz="0" w:space="0" w:color="auto"/>
        <w:right w:val="none" w:sz="0" w:space="0" w:color="auto"/>
      </w:divBdr>
      <w:divsChild>
        <w:div w:id="357973185">
          <w:marLeft w:val="0"/>
          <w:marRight w:val="0"/>
          <w:marTop w:val="0"/>
          <w:marBottom w:val="0"/>
          <w:divBdr>
            <w:top w:val="none" w:sz="0" w:space="0" w:color="auto"/>
            <w:left w:val="none" w:sz="0" w:space="0" w:color="auto"/>
            <w:bottom w:val="none" w:sz="0" w:space="0" w:color="auto"/>
            <w:right w:val="none" w:sz="0" w:space="0" w:color="auto"/>
          </w:divBdr>
          <w:divsChild>
            <w:div w:id="357973191">
              <w:marLeft w:val="0"/>
              <w:marRight w:val="0"/>
              <w:marTop w:val="0"/>
              <w:marBottom w:val="0"/>
              <w:divBdr>
                <w:top w:val="none" w:sz="0" w:space="0" w:color="auto"/>
                <w:left w:val="none" w:sz="0" w:space="0" w:color="auto"/>
                <w:bottom w:val="none" w:sz="0" w:space="0" w:color="auto"/>
                <w:right w:val="none" w:sz="0" w:space="0" w:color="auto"/>
              </w:divBdr>
              <w:divsChild>
                <w:div w:id="357973186">
                  <w:marLeft w:val="0"/>
                  <w:marRight w:val="0"/>
                  <w:marTop w:val="0"/>
                  <w:marBottom w:val="0"/>
                  <w:divBdr>
                    <w:top w:val="none" w:sz="0" w:space="0" w:color="auto"/>
                    <w:left w:val="none" w:sz="0" w:space="0" w:color="auto"/>
                    <w:bottom w:val="none" w:sz="0" w:space="0" w:color="auto"/>
                    <w:right w:val="none" w:sz="0" w:space="0" w:color="auto"/>
                  </w:divBdr>
                  <w:divsChild>
                    <w:div w:id="357973190">
                      <w:marLeft w:val="0"/>
                      <w:marRight w:val="0"/>
                      <w:marTop w:val="0"/>
                      <w:marBottom w:val="0"/>
                      <w:divBdr>
                        <w:top w:val="none" w:sz="0" w:space="0" w:color="auto"/>
                        <w:left w:val="none" w:sz="0" w:space="0" w:color="auto"/>
                        <w:bottom w:val="none" w:sz="0" w:space="0" w:color="auto"/>
                        <w:right w:val="none" w:sz="0" w:space="0" w:color="auto"/>
                      </w:divBdr>
                      <w:divsChild>
                        <w:div w:id="357973188">
                          <w:marLeft w:val="0"/>
                          <w:marRight w:val="0"/>
                          <w:marTop w:val="0"/>
                          <w:marBottom w:val="0"/>
                          <w:divBdr>
                            <w:top w:val="none" w:sz="0" w:space="0" w:color="auto"/>
                            <w:left w:val="none" w:sz="0" w:space="0" w:color="auto"/>
                            <w:bottom w:val="none" w:sz="0" w:space="0" w:color="auto"/>
                            <w:right w:val="none" w:sz="0" w:space="0" w:color="auto"/>
                          </w:divBdr>
                          <w:divsChild>
                            <w:div w:id="3579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540650">
      <w:bodyDiv w:val="1"/>
      <w:marLeft w:val="0"/>
      <w:marRight w:val="0"/>
      <w:marTop w:val="0"/>
      <w:marBottom w:val="0"/>
      <w:divBdr>
        <w:top w:val="none" w:sz="0" w:space="0" w:color="auto"/>
        <w:left w:val="none" w:sz="0" w:space="0" w:color="auto"/>
        <w:bottom w:val="none" w:sz="0" w:space="0" w:color="auto"/>
        <w:right w:val="none" w:sz="0" w:space="0" w:color="auto"/>
      </w:divBdr>
    </w:div>
    <w:div w:id="9808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3374</Words>
  <Characters>19909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Petra</dc:creator>
  <cp:lastModifiedBy>Helena Rozehnalová</cp:lastModifiedBy>
  <cp:revision>28</cp:revision>
  <cp:lastPrinted>2015-06-15T13:24:00Z</cp:lastPrinted>
  <dcterms:created xsi:type="dcterms:W3CDTF">2023-11-13T10:40:00Z</dcterms:created>
  <dcterms:modified xsi:type="dcterms:W3CDTF">2025-02-17T09:04:00Z</dcterms:modified>
</cp:coreProperties>
</file>