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FC0" w:rsidRPr="00812D26" w:rsidRDefault="006E3FC0">
      <w:pPr>
        <w:keepNext/>
        <w:spacing w:line="312" w:lineRule="auto"/>
        <w:rPr>
          <w:rFonts w:ascii="Palatino Linotype" w:hAnsi="Palatino Linotype"/>
          <w:sz w:val="22"/>
          <w:szCs w:val="22"/>
        </w:rPr>
      </w:pPr>
    </w:p>
    <w:p w:rsidR="00293F90" w:rsidRPr="00812D26" w:rsidRDefault="00293F90">
      <w:pPr>
        <w:keepNext/>
        <w:spacing w:line="312" w:lineRule="auto"/>
        <w:rPr>
          <w:rFonts w:ascii="Palatino Linotype" w:hAnsi="Palatino Linotype"/>
          <w:sz w:val="22"/>
          <w:szCs w:val="22"/>
        </w:rPr>
      </w:pPr>
    </w:p>
    <w:p w:rsidR="00293F90" w:rsidRPr="00812D26" w:rsidRDefault="00293F90">
      <w:pPr>
        <w:keepNext/>
        <w:spacing w:after="120"/>
        <w:rPr>
          <w:rFonts w:ascii="Palatino Linotype" w:hAnsi="Palatino Linotype"/>
          <w:sz w:val="22"/>
          <w:szCs w:val="22"/>
        </w:rPr>
      </w:pPr>
    </w:p>
    <w:p w:rsidR="00E24E4D" w:rsidRPr="00812D26" w:rsidRDefault="00E24E4D">
      <w:pPr>
        <w:keepNext/>
        <w:spacing w:after="120"/>
        <w:rPr>
          <w:rFonts w:ascii="Palatino Linotype" w:hAnsi="Palatino Linotype"/>
          <w:sz w:val="22"/>
          <w:szCs w:val="22"/>
        </w:rPr>
      </w:pPr>
    </w:p>
    <w:p w:rsidR="00E24E4D" w:rsidRPr="00812D26" w:rsidRDefault="00E24E4D">
      <w:pPr>
        <w:keepNext/>
        <w:spacing w:after="120"/>
        <w:rPr>
          <w:rFonts w:ascii="Palatino Linotype" w:hAnsi="Palatino Linotype"/>
          <w:sz w:val="22"/>
          <w:szCs w:val="22"/>
        </w:rPr>
      </w:pPr>
    </w:p>
    <w:p w:rsidR="00E24E4D" w:rsidRPr="00812D26" w:rsidRDefault="00E24E4D">
      <w:pPr>
        <w:keepNext/>
        <w:spacing w:after="120"/>
        <w:rPr>
          <w:rFonts w:ascii="Palatino Linotype" w:hAnsi="Palatino Linotype"/>
          <w:sz w:val="22"/>
          <w:szCs w:val="22"/>
        </w:rPr>
      </w:pPr>
    </w:p>
    <w:p w:rsidR="00293F90" w:rsidRPr="00812D26" w:rsidRDefault="00293F90">
      <w:pPr>
        <w:keepNext/>
        <w:spacing w:after="120"/>
        <w:jc w:val="center"/>
        <w:rPr>
          <w:rFonts w:ascii="Palatino Linotype" w:hAnsi="Palatino Linotype"/>
          <w:sz w:val="22"/>
          <w:szCs w:val="22"/>
        </w:rPr>
      </w:pPr>
    </w:p>
    <w:p w:rsidR="00293F90" w:rsidRPr="00812D26" w:rsidRDefault="00581509">
      <w:pPr>
        <w:keepNext/>
        <w:spacing w:after="120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noProof/>
          <w:sz w:val="22"/>
          <w:szCs w:val="22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-.2pt;width:410.8pt;height:94pt;z-index:251656704;mso-position-horizontal:center;mso-position-horizontal-relative:margin;mso-width-relative:margin;mso-height-relative:margin" stroked="f">
            <v:textbox>
              <w:txbxContent>
                <w:p w:rsidR="002C2D40" w:rsidRDefault="002C2D40">
                  <w:pPr>
                    <w:pStyle w:val="Nzev"/>
                    <w:spacing w:before="0" w:after="120"/>
                    <w:rPr>
                      <w:rFonts w:ascii="Palatino Linotype" w:hAnsi="Palatino Linotype"/>
                      <w:sz w:val="48"/>
                      <w:szCs w:val="48"/>
                    </w:rPr>
                  </w:pPr>
                  <w:r>
                    <w:rPr>
                      <w:rFonts w:ascii="Palatino Linotype" w:hAnsi="Palatino Linotype"/>
                      <w:sz w:val="48"/>
                      <w:szCs w:val="48"/>
                    </w:rPr>
                    <w:t>ZADÁVACÍ DOKUMENTACE</w:t>
                  </w:r>
                </w:p>
                <w:p w:rsidR="002C2D40" w:rsidRDefault="002C2D40">
                  <w:pPr>
                    <w:pStyle w:val="Zkladntext"/>
                    <w:jc w:val="center"/>
                    <w:rPr>
                      <w:rFonts w:ascii="Palatino Linotype" w:hAnsi="Palatino Linotype"/>
                    </w:rPr>
                  </w:pPr>
                  <w:r>
                    <w:rPr>
                      <w:rFonts w:ascii="Palatino Linotype" w:hAnsi="Palatino Linotype"/>
                    </w:rPr>
                    <w:t xml:space="preserve">ve smyslu </w:t>
                  </w:r>
                  <w:proofErr w:type="spellStart"/>
                  <w:r>
                    <w:rPr>
                      <w:rFonts w:ascii="Palatino Linotype" w:hAnsi="Palatino Linotype"/>
                    </w:rPr>
                    <w:t>ust</w:t>
                  </w:r>
                  <w:proofErr w:type="spellEnd"/>
                  <w:r>
                    <w:rPr>
                      <w:rFonts w:ascii="Palatino Linotype" w:hAnsi="Palatino Linotype"/>
                    </w:rPr>
                    <w:t>. § 44 zákona č. 137/2006 Sb., o veřejných zakázkách,</w:t>
                  </w:r>
                </w:p>
                <w:p w:rsidR="002C2D40" w:rsidRDefault="002C2D40">
                  <w:pPr>
                    <w:pStyle w:val="Zkladntext"/>
                    <w:jc w:val="center"/>
                    <w:rPr>
                      <w:rFonts w:ascii="Palatino Linotype" w:hAnsi="Palatino Linotype"/>
                    </w:rPr>
                  </w:pPr>
                  <w:r>
                    <w:rPr>
                      <w:rFonts w:ascii="Palatino Linotype" w:hAnsi="Palatino Linotype"/>
                    </w:rPr>
                    <w:t>ve znění pozdějších předpisů (dále jen „</w:t>
                  </w:r>
                  <w:r>
                    <w:rPr>
                      <w:rFonts w:ascii="Palatino Linotype" w:hAnsi="Palatino Linotype"/>
                      <w:i/>
                    </w:rPr>
                    <w:t>ZVZ</w:t>
                  </w:r>
                  <w:r>
                    <w:rPr>
                      <w:rFonts w:ascii="Palatino Linotype" w:hAnsi="Palatino Linotype"/>
                    </w:rPr>
                    <w:t>“)</w:t>
                  </w:r>
                </w:p>
                <w:p w:rsidR="002C2D40" w:rsidRDefault="002C2D40"/>
              </w:txbxContent>
            </v:textbox>
            <w10:wrap anchorx="margin"/>
          </v:shape>
        </w:pict>
      </w:r>
    </w:p>
    <w:p w:rsidR="00293F90" w:rsidRPr="00812D26" w:rsidRDefault="00293F90">
      <w:pPr>
        <w:keepNext/>
        <w:spacing w:after="120"/>
        <w:jc w:val="center"/>
        <w:rPr>
          <w:rFonts w:ascii="Palatino Linotype" w:hAnsi="Palatino Linotype"/>
          <w:noProof/>
          <w:sz w:val="22"/>
          <w:szCs w:val="22"/>
        </w:rPr>
      </w:pPr>
    </w:p>
    <w:p w:rsidR="00293F90" w:rsidRPr="00812D26" w:rsidRDefault="00293F90">
      <w:pPr>
        <w:keepNext/>
        <w:spacing w:after="120"/>
        <w:jc w:val="center"/>
        <w:rPr>
          <w:rFonts w:ascii="Palatino Linotype" w:hAnsi="Palatino Linotype"/>
          <w:noProof/>
          <w:sz w:val="22"/>
          <w:szCs w:val="22"/>
        </w:rPr>
      </w:pPr>
    </w:p>
    <w:p w:rsidR="00293F90" w:rsidRPr="00812D26" w:rsidRDefault="00293F90">
      <w:pPr>
        <w:keepNext/>
        <w:spacing w:after="120"/>
        <w:jc w:val="center"/>
        <w:rPr>
          <w:rFonts w:ascii="Palatino Linotype" w:hAnsi="Palatino Linotype"/>
          <w:noProof/>
          <w:sz w:val="22"/>
          <w:szCs w:val="22"/>
        </w:rPr>
      </w:pPr>
    </w:p>
    <w:p w:rsidR="00293F90" w:rsidRPr="00812D26" w:rsidRDefault="00293F90">
      <w:pPr>
        <w:keepNext/>
        <w:spacing w:after="120"/>
        <w:jc w:val="center"/>
        <w:rPr>
          <w:rFonts w:ascii="Palatino Linotype" w:hAnsi="Palatino Linotype"/>
          <w:noProof/>
          <w:sz w:val="22"/>
          <w:szCs w:val="22"/>
        </w:rPr>
      </w:pPr>
    </w:p>
    <w:p w:rsidR="00293F90" w:rsidRPr="00812D26" w:rsidRDefault="00293F90">
      <w:pPr>
        <w:keepNext/>
        <w:spacing w:after="120"/>
        <w:jc w:val="center"/>
        <w:rPr>
          <w:rFonts w:ascii="Palatino Linotype" w:hAnsi="Palatino Linotype"/>
          <w:noProof/>
          <w:sz w:val="22"/>
          <w:szCs w:val="22"/>
        </w:rPr>
      </w:pPr>
    </w:p>
    <w:p w:rsidR="00293F90" w:rsidRPr="00812D26" w:rsidRDefault="00581509">
      <w:pPr>
        <w:keepNext/>
        <w:spacing w:after="120"/>
        <w:jc w:val="center"/>
        <w:rPr>
          <w:rFonts w:ascii="Palatino Linotype" w:hAnsi="Palatino Linotype"/>
          <w:noProof/>
          <w:sz w:val="22"/>
          <w:szCs w:val="22"/>
        </w:rPr>
      </w:pPr>
      <w:r>
        <w:rPr>
          <w:rFonts w:ascii="Palatino Linotype" w:hAnsi="Palatino Linotype"/>
          <w:noProof/>
          <w:sz w:val="22"/>
          <w:szCs w:val="22"/>
          <w:lang w:eastAsia="en-US"/>
        </w:rPr>
        <w:pict>
          <v:shape id="_x0000_s1027" type="#_x0000_t202" style="position:absolute;left:0;text-align:left;margin-left:0;margin-top:277.05pt;width:457.5pt;height:207.65pt;z-index:251657728;mso-position-horizontal:center;mso-position-horizontal-relative:margin;mso-position-vertical-relative:margin;mso-width-relative:margin;mso-height-relative:margin" stroked="f" strokeweight="3pt">
            <v:textbox style="mso-next-textbox:#_x0000_s1027">
              <w:txbxContent>
                <w:p w:rsidR="002C2D40" w:rsidRDefault="002C2D40">
                  <w:pPr>
                    <w:jc w:val="center"/>
                    <w:rPr>
                      <w:rFonts w:ascii="Palatino Linotype" w:hAnsi="Palatino Linotype"/>
                      <w:b/>
                      <w:sz w:val="48"/>
                      <w:szCs w:val="48"/>
                    </w:rPr>
                  </w:pPr>
                  <w:r>
                    <w:rPr>
                      <w:rFonts w:ascii="Palatino Linotype" w:hAnsi="Palatino Linotype"/>
                      <w:b/>
                      <w:sz w:val="48"/>
                      <w:szCs w:val="48"/>
                    </w:rPr>
                    <w:t>VEŘEJNÁ ZAKÁZKA</w:t>
                  </w:r>
                </w:p>
                <w:p w:rsidR="002C2D40" w:rsidRDefault="002C2D40" w:rsidP="001608D2">
                  <w:pPr>
                    <w:jc w:val="center"/>
                    <w:rPr>
                      <w:rFonts w:ascii="Palatino Linotype" w:hAnsi="Palatino Linotype"/>
                      <w:b/>
                      <w:bCs/>
                      <w:sz w:val="40"/>
                      <w:szCs w:val="40"/>
                    </w:rPr>
                  </w:pPr>
                  <w:r>
                    <w:rPr>
                      <w:rFonts w:ascii="Palatino Linotype" w:hAnsi="Palatino Linotype"/>
                      <w:b/>
                      <w:sz w:val="40"/>
                      <w:szCs w:val="40"/>
                    </w:rPr>
                    <w:t>„Servis datového centra“</w:t>
                  </w:r>
                </w:p>
                <w:p w:rsidR="002C2D40" w:rsidRDefault="002C2D40">
                  <w:pPr>
                    <w:spacing w:before="240"/>
                    <w:jc w:val="center"/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/>
                      <w:sz w:val="24"/>
                      <w:szCs w:val="24"/>
                    </w:rPr>
                    <w:t xml:space="preserve">veřejná zakázka </w:t>
                  </w:r>
                  <w:r w:rsidRPr="00920115">
                    <w:rPr>
                      <w:rFonts w:ascii="Palatino Linotype" w:hAnsi="Palatino Linotype"/>
                      <w:sz w:val="24"/>
                      <w:szCs w:val="24"/>
                    </w:rPr>
                    <w:t xml:space="preserve">na </w:t>
                  </w:r>
                  <w:r>
                    <w:rPr>
                      <w:rFonts w:ascii="Palatino Linotype" w:hAnsi="Palatino Linotype"/>
                      <w:sz w:val="24"/>
                      <w:szCs w:val="24"/>
                    </w:rPr>
                    <w:t xml:space="preserve">služby zadávaná ve zjednodušeném podlimitním řízení podle </w:t>
                  </w:r>
                  <w:proofErr w:type="spellStart"/>
                  <w:r>
                    <w:rPr>
                      <w:rFonts w:ascii="Palatino Linotype" w:hAnsi="Palatino Linotype"/>
                      <w:sz w:val="24"/>
                      <w:szCs w:val="24"/>
                    </w:rPr>
                    <w:t>ust</w:t>
                  </w:r>
                  <w:proofErr w:type="spellEnd"/>
                  <w:r>
                    <w:rPr>
                      <w:rFonts w:ascii="Palatino Linotype" w:hAnsi="Palatino Linotype"/>
                      <w:sz w:val="24"/>
                      <w:szCs w:val="24"/>
                    </w:rPr>
                    <w:t>. § 38 ZVZ</w:t>
                  </w:r>
                </w:p>
              </w:txbxContent>
            </v:textbox>
            <w10:wrap type="square" anchorx="margin" anchory="margin"/>
          </v:shape>
        </w:pict>
      </w:r>
    </w:p>
    <w:p w:rsidR="00293F90" w:rsidRPr="00812D26" w:rsidRDefault="00293F90">
      <w:pPr>
        <w:keepNext/>
        <w:spacing w:after="120"/>
        <w:jc w:val="center"/>
        <w:rPr>
          <w:rFonts w:ascii="Palatino Linotype" w:hAnsi="Palatino Linotype"/>
          <w:noProof/>
          <w:sz w:val="22"/>
          <w:szCs w:val="22"/>
        </w:rPr>
      </w:pPr>
    </w:p>
    <w:p w:rsidR="00293F90" w:rsidRPr="00812D26" w:rsidRDefault="00293F90">
      <w:pPr>
        <w:keepNext/>
        <w:spacing w:after="120"/>
        <w:jc w:val="center"/>
        <w:rPr>
          <w:rFonts w:ascii="Palatino Linotype" w:hAnsi="Palatino Linotype"/>
          <w:noProof/>
          <w:sz w:val="22"/>
          <w:szCs w:val="22"/>
        </w:rPr>
      </w:pPr>
    </w:p>
    <w:p w:rsidR="00293F90" w:rsidRPr="00812D26" w:rsidRDefault="0080168D" w:rsidP="0080168D">
      <w:pPr>
        <w:keepNext/>
        <w:tabs>
          <w:tab w:val="left" w:pos="1185"/>
        </w:tabs>
        <w:spacing w:after="120"/>
        <w:rPr>
          <w:rFonts w:ascii="Palatino Linotype" w:hAnsi="Palatino Linotype"/>
          <w:noProof/>
          <w:sz w:val="22"/>
          <w:szCs w:val="22"/>
        </w:rPr>
      </w:pPr>
      <w:r w:rsidRPr="00812D26">
        <w:rPr>
          <w:rFonts w:ascii="Palatino Linotype" w:hAnsi="Palatino Linotype"/>
          <w:noProof/>
          <w:sz w:val="22"/>
          <w:szCs w:val="22"/>
        </w:rPr>
        <w:tab/>
      </w:r>
    </w:p>
    <w:p w:rsidR="00293F90" w:rsidRPr="00812D26" w:rsidRDefault="00293F90">
      <w:pPr>
        <w:keepNext/>
        <w:spacing w:after="120"/>
        <w:ind w:left="-426"/>
        <w:rPr>
          <w:rFonts w:ascii="Palatino Linotype" w:hAnsi="Palatino Linotype"/>
          <w:noProof/>
          <w:sz w:val="22"/>
          <w:szCs w:val="22"/>
        </w:rPr>
      </w:pPr>
    </w:p>
    <w:p w:rsidR="00293F90" w:rsidRPr="00812D26" w:rsidRDefault="00293F90">
      <w:pPr>
        <w:keepNext/>
        <w:spacing w:after="120"/>
        <w:rPr>
          <w:rFonts w:ascii="Palatino Linotype" w:hAnsi="Palatino Linotype"/>
          <w:sz w:val="22"/>
          <w:szCs w:val="22"/>
        </w:rPr>
      </w:pPr>
    </w:p>
    <w:p w:rsidR="00293F90" w:rsidRPr="00812D26" w:rsidRDefault="00581509">
      <w:pPr>
        <w:keepNext/>
        <w:spacing w:line="312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noProof/>
          <w:sz w:val="22"/>
          <w:szCs w:val="22"/>
          <w:lang w:eastAsia="en-US"/>
        </w:rPr>
        <w:pict>
          <v:shape id="_x0000_s1028" type="#_x0000_t202" style="position:absolute;margin-left:-7.15pt;margin-top:8.3pt;width:340.75pt;height:102.75pt;z-index:251658752;mso-position-horizontal-relative:margin;mso-width-relative:margin;mso-height-relative:margin" stroked="f">
            <v:textbox style="mso-next-textbox:#_x0000_s1028">
              <w:txbxContent>
                <w:p w:rsidR="002C2D40" w:rsidRPr="00A74666" w:rsidRDefault="002C2D40" w:rsidP="00B07700">
                  <w:pPr>
                    <w:rPr>
                      <w:rFonts w:ascii="Palatino Linotype" w:hAnsi="Palatino Linotype"/>
                      <w:b/>
                      <w:sz w:val="28"/>
                      <w:szCs w:val="28"/>
                    </w:rPr>
                  </w:pPr>
                  <w:r w:rsidRPr="00A74666">
                    <w:rPr>
                      <w:rFonts w:ascii="Palatino Linotype" w:hAnsi="Palatino Linotype"/>
                      <w:b/>
                      <w:sz w:val="28"/>
                      <w:szCs w:val="28"/>
                    </w:rPr>
                    <w:t>ZADAVATEL:</w:t>
                  </w:r>
                </w:p>
                <w:p w:rsidR="002C2D40" w:rsidRPr="00A74666" w:rsidRDefault="002C2D40" w:rsidP="00B07700">
                  <w:pPr>
                    <w:rPr>
                      <w:rFonts w:ascii="Palatino Linotype" w:hAnsi="Palatino Linotype"/>
                      <w:b/>
                      <w:sz w:val="28"/>
                      <w:szCs w:val="28"/>
                    </w:rPr>
                  </w:pPr>
                  <w:r w:rsidRPr="00A74666">
                    <w:rPr>
                      <w:rFonts w:ascii="Palatino Linotype" w:hAnsi="Palatino Linotype"/>
                      <w:b/>
                      <w:sz w:val="28"/>
                      <w:szCs w:val="28"/>
                    </w:rPr>
                    <w:t>Technické sítě Brno, akciová společnost</w:t>
                  </w:r>
                </w:p>
                <w:p w:rsidR="002C2D40" w:rsidRPr="00A74666" w:rsidRDefault="002C2D40" w:rsidP="00B07700">
                  <w:pPr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A74666">
                    <w:rPr>
                      <w:rFonts w:ascii="Palatino Linotype" w:hAnsi="Palatino Linotype"/>
                      <w:sz w:val="24"/>
                      <w:szCs w:val="24"/>
                    </w:rPr>
                    <w:t>se sídlem: Brno, Barvířská 5, okres Brno-město, PSČ 602 00</w:t>
                  </w:r>
                </w:p>
                <w:p w:rsidR="002C2D40" w:rsidRPr="00A74666" w:rsidRDefault="002C2D40">
                  <w:pPr>
                    <w:rPr>
                      <w:rFonts w:ascii="Palatino Linotype" w:hAnsi="Palatino Linotype"/>
                      <w:sz w:val="24"/>
                      <w:szCs w:val="24"/>
                    </w:rPr>
                  </w:pPr>
                  <w:r w:rsidRPr="00A74666">
                    <w:rPr>
                      <w:rFonts w:ascii="Palatino Linotype" w:hAnsi="Palatino Linotype"/>
                      <w:sz w:val="24"/>
                      <w:szCs w:val="24"/>
                    </w:rPr>
                    <w:t>IČ: 255 12 285</w:t>
                  </w:r>
                </w:p>
                <w:p w:rsidR="002C2D40" w:rsidRDefault="002C2D40">
                  <w:pPr>
                    <w:rPr>
                      <w:rFonts w:ascii="Palatino Linotype" w:hAnsi="Palatino Linotype"/>
                      <w:sz w:val="24"/>
                      <w:szCs w:val="24"/>
                    </w:rPr>
                  </w:pPr>
                </w:p>
              </w:txbxContent>
            </v:textbox>
            <w10:wrap anchorx="margin"/>
          </v:shape>
        </w:pict>
      </w:r>
    </w:p>
    <w:p w:rsidR="00293F90" w:rsidRPr="00812D26" w:rsidRDefault="00293F90">
      <w:pPr>
        <w:keepNext/>
        <w:spacing w:line="312" w:lineRule="auto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 </w:t>
      </w:r>
    </w:p>
    <w:p w:rsidR="001608D2" w:rsidRPr="00812D26" w:rsidRDefault="001608D2" w:rsidP="007A75BC">
      <w:pPr>
        <w:pStyle w:val="Obsah1"/>
      </w:pPr>
    </w:p>
    <w:p w:rsidR="00293F90" w:rsidRPr="00812D26" w:rsidRDefault="00293F90" w:rsidP="007A75BC">
      <w:pPr>
        <w:pStyle w:val="Obsah1"/>
      </w:pPr>
      <w:r w:rsidRPr="00812D26">
        <w:br w:type="page"/>
      </w:r>
      <w:r w:rsidRPr="00812D26">
        <w:lastRenderedPageBreak/>
        <w:t>Obsah:</w:t>
      </w:r>
      <w:bookmarkStart w:id="0" w:name="_Toc208298521"/>
      <w:bookmarkEnd w:id="0"/>
      <w:r w:rsidR="001808B1" w:rsidRPr="00812D26">
        <w:t xml:space="preserve"> </w:t>
      </w:r>
    </w:p>
    <w:p w:rsidR="007A75BC" w:rsidRPr="00812D26" w:rsidRDefault="00581509" w:rsidP="007A75BC">
      <w:pPr>
        <w:pStyle w:val="Obsah1"/>
        <w:rPr>
          <w:noProof/>
          <w:u w:val="none"/>
        </w:rPr>
      </w:pPr>
      <w:r w:rsidRPr="00581509">
        <w:fldChar w:fldCharType="begin"/>
      </w:r>
      <w:r w:rsidR="00293F90" w:rsidRPr="00812D26">
        <w:instrText xml:space="preserve"> TOC \o "1-1" \h \z \u </w:instrText>
      </w:r>
      <w:r w:rsidRPr="00581509">
        <w:fldChar w:fldCharType="separate"/>
      </w:r>
      <w:hyperlink w:anchor="_Toc373149906" w:history="1">
        <w:r w:rsidR="007A75BC" w:rsidRPr="00812D26">
          <w:rPr>
            <w:rStyle w:val="Hypertextovodkaz"/>
            <w:noProof/>
          </w:rPr>
          <w:t>1.</w:t>
        </w:r>
        <w:r w:rsidR="007A75BC" w:rsidRPr="00812D26">
          <w:rPr>
            <w:noProof/>
            <w:u w:val="none"/>
          </w:rPr>
          <w:tab/>
        </w:r>
        <w:r w:rsidR="007A75BC" w:rsidRPr="00812D26">
          <w:rPr>
            <w:rStyle w:val="Hypertextovodkaz"/>
            <w:noProof/>
          </w:rPr>
          <w:t>Identifikační údaje zadavatele, další informace</w:t>
        </w:r>
        <w:r w:rsidR="007A75BC" w:rsidRPr="00812D26">
          <w:rPr>
            <w:noProof/>
            <w:webHidden/>
          </w:rPr>
          <w:tab/>
        </w:r>
        <w:r w:rsidRPr="00812D26">
          <w:rPr>
            <w:noProof/>
            <w:webHidden/>
          </w:rPr>
          <w:fldChar w:fldCharType="begin"/>
        </w:r>
        <w:r w:rsidR="007A75BC" w:rsidRPr="00812D26">
          <w:rPr>
            <w:noProof/>
            <w:webHidden/>
          </w:rPr>
          <w:instrText xml:space="preserve"> PAGEREF _Toc373149906 \h </w:instrText>
        </w:r>
        <w:r w:rsidRPr="00812D26">
          <w:rPr>
            <w:noProof/>
            <w:webHidden/>
          </w:rPr>
        </w:r>
        <w:r w:rsidRPr="00812D26">
          <w:rPr>
            <w:noProof/>
            <w:webHidden/>
          </w:rPr>
          <w:fldChar w:fldCharType="separate"/>
        </w:r>
        <w:r w:rsidR="0000329A">
          <w:rPr>
            <w:noProof/>
            <w:webHidden/>
          </w:rPr>
          <w:t>3</w:t>
        </w:r>
        <w:r w:rsidRPr="00812D26">
          <w:rPr>
            <w:noProof/>
            <w:webHidden/>
          </w:rPr>
          <w:fldChar w:fldCharType="end"/>
        </w:r>
      </w:hyperlink>
    </w:p>
    <w:p w:rsidR="007A75BC" w:rsidRPr="00812D26" w:rsidRDefault="00581509" w:rsidP="007A75BC">
      <w:pPr>
        <w:pStyle w:val="Obsah1"/>
        <w:rPr>
          <w:noProof/>
          <w:u w:val="none"/>
        </w:rPr>
      </w:pPr>
      <w:hyperlink w:anchor="_Toc373149907" w:history="1">
        <w:r w:rsidR="007A75BC" w:rsidRPr="00812D26">
          <w:rPr>
            <w:rStyle w:val="Hypertextovodkaz"/>
            <w:noProof/>
          </w:rPr>
          <w:t>2.</w:t>
        </w:r>
        <w:r w:rsidR="007A75BC" w:rsidRPr="00812D26">
          <w:rPr>
            <w:noProof/>
            <w:u w:val="none"/>
          </w:rPr>
          <w:tab/>
        </w:r>
        <w:r w:rsidR="007A75BC" w:rsidRPr="00812D26">
          <w:rPr>
            <w:rStyle w:val="Hypertextovodkaz"/>
            <w:noProof/>
          </w:rPr>
          <w:t>Předmět plnění veřejné zakázky</w:t>
        </w:r>
        <w:r w:rsidR="007A75BC" w:rsidRPr="00812D26">
          <w:rPr>
            <w:noProof/>
            <w:webHidden/>
          </w:rPr>
          <w:tab/>
        </w:r>
        <w:r w:rsidRPr="00812D26">
          <w:rPr>
            <w:noProof/>
            <w:webHidden/>
          </w:rPr>
          <w:fldChar w:fldCharType="begin"/>
        </w:r>
        <w:r w:rsidR="007A75BC" w:rsidRPr="00812D26">
          <w:rPr>
            <w:noProof/>
            <w:webHidden/>
          </w:rPr>
          <w:instrText xml:space="preserve"> PAGEREF _Toc373149907 \h </w:instrText>
        </w:r>
        <w:r w:rsidRPr="00812D26">
          <w:rPr>
            <w:noProof/>
            <w:webHidden/>
          </w:rPr>
        </w:r>
        <w:r w:rsidRPr="00812D26">
          <w:rPr>
            <w:noProof/>
            <w:webHidden/>
          </w:rPr>
          <w:fldChar w:fldCharType="separate"/>
        </w:r>
        <w:r w:rsidR="0000329A">
          <w:rPr>
            <w:noProof/>
            <w:webHidden/>
          </w:rPr>
          <w:t>3</w:t>
        </w:r>
        <w:r w:rsidRPr="00812D26">
          <w:rPr>
            <w:noProof/>
            <w:webHidden/>
          </w:rPr>
          <w:fldChar w:fldCharType="end"/>
        </w:r>
      </w:hyperlink>
    </w:p>
    <w:p w:rsidR="007A75BC" w:rsidRPr="00812D26" w:rsidRDefault="00581509" w:rsidP="007A75BC">
      <w:pPr>
        <w:pStyle w:val="Obsah1"/>
        <w:rPr>
          <w:noProof/>
          <w:u w:val="none"/>
        </w:rPr>
      </w:pPr>
      <w:hyperlink w:anchor="_Toc373149908" w:history="1">
        <w:r w:rsidR="007A75BC" w:rsidRPr="00812D26">
          <w:rPr>
            <w:rStyle w:val="Hypertextovodkaz"/>
            <w:noProof/>
          </w:rPr>
          <w:t>3.</w:t>
        </w:r>
        <w:r w:rsidR="007A75BC" w:rsidRPr="00812D26">
          <w:rPr>
            <w:noProof/>
            <w:u w:val="none"/>
          </w:rPr>
          <w:tab/>
        </w:r>
        <w:r w:rsidR="007A75BC" w:rsidRPr="00812D26">
          <w:rPr>
            <w:rStyle w:val="Hypertextovodkaz"/>
            <w:noProof/>
          </w:rPr>
          <w:t>Doba plnění veřejné zakázky</w:t>
        </w:r>
        <w:r w:rsidR="007A75BC" w:rsidRPr="00812D26">
          <w:rPr>
            <w:noProof/>
            <w:webHidden/>
          </w:rPr>
          <w:tab/>
        </w:r>
        <w:r w:rsidRPr="00812D26">
          <w:rPr>
            <w:noProof/>
            <w:webHidden/>
          </w:rPr>
          <w:fldChar w:fldCharType="begin"/>
        </w:r>
        <w:r w:rsidR="007A75BC" w:rsidRPr="00812D26">
          <w:rPr>
            <w:noProof/>
            <w:webHidden/>
          </w:rPr>
          <w:instrText xml:space="preserve"> PAGEREF _Toc373149908 \h </w:instrText>
        </w:r>
        <w:r w:rsidRPr="00812D26">
          <w:rPr>
            <w:noProof/>
            <w:webHidden/>
          </w:rPr>
        </w:r>
        <w:r w:rsidRPr="00812D26">
          <w:rPr>
            <w:noProof/>
            <w:webHidden/>
          </w:rPr>
          <w:fldChar w:fldCharType="separate"/>
        </w:r>
        <w:r w:rsidR="0000329A">
          <w:rPr>
            <w:noProof/>
            <w:webHidden/>
          </w:rPr>
          <w:t>4</w:t>
        </w:r>
        <w:r w:rsidRPr="00812D26">
          <w:rPr>
            <w:noProof/>
            <w:webHidden/>
          </w:rPr>
          <w:fldChar w:fldCharType="end"/>
        </w:r>
      </w:hyperlink>
    </w:p>
    <w:p w:rsidR="007A75BC" w:rsidRPr="00812D26" w:rsidRDefault="00581509" w:rsidP="007A75BC">
      <w:pPr>
        <w:pStyle w:val="Obsah1"/>
        <w:rPr>
          <w:noProof/>
          <w:u w:val="none"/>
        </w:rPr>
      </w:pPr>
      <w:hyperlink w:anchor="_Toc373149909" w:history="1">
        <w:r w:rsidR="007A75BC" w:rsidRPr="00812D26">
          <w:rPr>
            <w:rStyle w:val="Hypertextovodkaz"/>
            <w:noProof/>
          </w:rPr>
          <w:t>4.</w:t>
        </w:r>
        <w:r w:rsidR="007A75BC" w:rsidRPr="00812D26">
          <w:rPr>
            <w:noProof/>
            <w:u w:val="none"/>
          </w:rPr>
          <w:tab/>
        </w:r>
        <w:r w:rsidR="007A75BC" w:rsidRPr="00812D26">
          <w:rPr>
            <w:rStyle w:val="Hypertextovodkaz"/>
            <w:noProof/>
          </w:rPr>
          <w:t>Místo plnění veřejné zakázky</w:t>
        </w:r>
        <w:r w:rsidR="007A75BC" w:rsidRPr="00812D26">
          <w:rPr>
            <w:noProof/>
            <w:webHidden/>
          </w:rPr>
          <w:tab/>
        </w:r>
        <w:r w:rsidRPr="00812D26">
          <w:rPr>
            <w:noProof/>
            <w:webHidden/>
          </w:rPr>
          <w:fldChar w:fldCharType="begin"/>
        </w:r>
        <w:r w:rsidR="007A75BC" w:rsidRPr="00812D26">
          <w:rPr>
            <w:noProof/>
            <w:webHidden/>
          </w:rPr>
          <w:instrText xml:space="preserve"> PAGEREF _Toc373149909 \h </w:instrText>
        </w:r>
        <w:r w:rsidRPr="00812D26">
          <w:rPr>
            <w:noProof/>
            <w:webHidden/>
          </w:rPr>
        </w:r>
        <w:r w:rsidRPr="00812D26">
          <w:rPr>
            <w:noProof/>
            <w:webHidden/>
          </w:rPr>
          <w:fldChar w:fldCharType="separate"/>
        </w:r>
        <w:r w:rsidR="0000329A">
          <w:rPr>
            <w:noProof/>
            <w:webHidden/>
          </w:rPr>
          <w:t>4</w:t>
        </w:r>
        <w:r w:rsidRPr="00812D26">
          <w:rPr>
            <w:noProof/>
            <w:webHidden/>
          </w:rPr>
          <w:fldChar w:fldCharType="end"/>
        </w:r>
      </w:hyperlink>
    </w:p>
    <w:p w:rsidR="007A75BC" w:rsidRPr="00812D26" w:rsidRDefault="00581509" w:rsidP="007A75BC">
      <w:pPr>
        <w:pStyle w:val="Obsah1"/>
        <w:rPr>
          <w:noProof/>
          <w:u w:val="none"/>
        </w:rPr>
      </w:pPr>
      <w:hyperlink w:anchor="_Toc373149910" w:history="1">
        <w:r w:rsidR="007A75BC" w:rsidRPr="00812D26">
          <w:rPr>
            <w:rStyle w:val="Hypertextovodkaz"/>
            <w:noProof/>
          </w:rPr>
          <w:t>5.</w:t>
        </w:r>
        <w:r w:rsidR="007A75BC" w:rsidRPr="00812D26">
          <w:rPr>
            <w:noProof/>
            <w:u w:val="none"/>
          </w:rPr>
          <w:tab/>
        </w:r>
        <w:r w:rsidR="007A75BC" w:rsidRPr="00812D26">
          <w:rPr>
            <w:rStyle w:val="Hypertextovodkaz"/>
            <w:noProof/>
          </w:rPr>
          <w:t>Obchodní a platební podmínky</w:t>
        </w:r>
        <w:r w:rsidR="007A75BC" w:rsidRPr="00812D26">
          <w:rPr>
            <w:noProof/>
            <w:webHidden/>
          </w:rPr>
          <w:tab/>
        </w:r>
        <w:r w:rsidRPr="00812D26">
          <w:rPr>
            <w:noProof/>
            <w:webHidden/>
          </w:rPr>
          <w:fldChar w:fldCharType="begin"/>
        </w:r>
        <w:r w:rsidR="007A75BC" w:rsidRPr="00812D26">
          <w:rPr>
            <w:noProof/>
            <w:webHidden/>
          </w:rPr>
          <w:instrText xml:space="preserve"> PAGEREF _Toc373149910 \h </w:instrText>
        </w:r>
        <w:r w:rsidRPr="00812D26">
          <w:rPr>
            <w:noProof/>
            <w:webHidden/>
          </w:rPr>
        </w:r>
        <w:r w:rsidRPr="00812D26">
          <w:rPr>
            <w:noProof/>
            <w:webHidden/>
          </w:rPr>
          <w:fldChar w:fldCharType="separate"/>
        </w:r>
        <w:r w:rsidR="0000329A">
          <w:rPr>
            <w:noProof/>
            <w:webHidden/>
          </w:rPr>
          <w:t>4</w:t>
        </w:r>
        <w:r w:rsidRPr="00812D26">
          <w:rPr>
            <w:noProof/>
            <w:webHidden/>
          </w:rPr>
          <w:fldChar w:fldCharType="end"/>
        </w:r>
      </w:hyperlink>
    </w:p>
    <w:p w:rsidR="007A75BC" w:rsidRPr="00812D26" w:rsidRDefault="00581509" w:rsidP="007A75BC">
      <w:pPr>
        <w:pStyle w:val="Obsah1"/>
        <w:rPr>
          <w:noProof/>
          <w:u w:val="none"/>
        </w:rPr>
      </w:pPr>
      <w:hyperlink w:anchor="_Toc373149911" w:history="1">
        <w:r w:rsidR="007A75BC" w:rsidRPr="00812D26">
          <w:rPr>
            <w:rStyle w:val="Hypertextovodkaz"/>
            <w:noProof/>
          </w:rPr>
          <w:t>6.</w:t>
        </w:r>
        <w:r w:rsidR="007A75BC" w:rsidRPr="00812D26">
          <w:rPr>
            <w:noProof/>
            <w:u w:val="none"/>
          </w:rPr>
          <w:tab/>
        </w:r>
        <w:r w:rsidR="007A75BC" w:rsidRPr="00812D26">
          <w:rPr>
            <w:rStyle w:val="Hypertextovodkaz"/>
            <w:noProof/>
          </w:rPr>
          <w:t>Požadavky na způsob zpracování nabídkové ceny</w:t>
        </w:r>
        <w:r w:rsidR="007A75BC" w:rsidRPr="00812D26">
          <w:rPr>
            <w:noProof/>
            <w:webHidden/>
          </w:rPr>
          <w:tab/>
        </w:r>
        <w:r w:rsidRPr="00812D26">
          <w:rPr>
            <w:noProof/>
            <w:webHidden/>
          </w:rPr>
          <w:fldChar w:fldCharType="begin"/>
        </w:r>
        <w:r w:rsidR="007A75BC" w:rsidRPr="00812D26">
          <w:rPr>
            <w:noProof/>
            <w:webHidden/>
          </w:rPr>
          <w:instrText xml:space="preserve"> PAGEREF _Toc373149911 \h </w:instrText>
        </w:r>
        <w:r w:rsidRPr="00812D26">
          <w:rPr>
            <w:noProof/>
            <w:webHidden/>
          </w:rPr>
        </w:r>
        <w:r w:rsidRPr="00812D26">
          <w:rPr>
            <w:noProof/>
            <w:webHidden/>
          </w:rPr>
          <w:fldChar w:fldCharType="separate"/>
        </w:r>
        <w:r w:rsidR="0000329A">
          <w:rPr>
            <w:noProof/>
            <w:webHidden/>
          </w:rPr>
          <w:t>5</w:t>
        </w:r>
        <w:r w:rsidRPr="00812D26">
          <w:rPr>
            <w:noProof/>
            <w:webHidden/>
          </w:rPr>
          <w:fldChar w:fldCharType="end"/>
        </w:r>
      </w:hyperlink>
    </w:p>
    <w:p w:rsidR="007A75BC" w:rsidRPr="00812D26" w:rsidRDefault="00581509" w:rsidP="007A75BC">
      <w:pPr>
        <w:pStyle w:val="Obsah1"/>
        <w:rPr>
          <w:noProof/>
          <w:u w:val="none"/>
        </w:rPr>
      </w:pPr>
      <w:hyperlink w:anchor="_Toc373149912" w:history="1">
        <w:r w:rsidR="007A75BC" w:rsidRPr="00812D26">
          <w:rPr>
            <w:rStyle w:val="Hypertextovodkaz"/>
            <w:rFonts w:cs="Arial"/>
            <w:noProof/>
          </w:rPr>
          <w:t>7.</w:t>
        </w:r>
        <w:r w:rsidR="007A75BC" w:rsidRPr="00812D26">
          <w:rPr>
            <w:noProof/>
            <w:u w:val="none"/>
          </w:rPr>
          <w:tab/>
        </w:r>
        <w:r w:rsidR="007A75BC" w:rsidRPr="00812D26">
          <w:rPr>
            <w:rStyle w:val="Hypertextovodkaz"/>
            <w:rFonts w:cs="Arial"/>
            <w:noProof/>
          </w:rPr>
          <w:t>Hodnocení nabídek</w:t>
        </w:r>
        <w:r w:rsidR="007A75BC" w:rsidRPr="00812D26">
          <w:rPr>
            <w:noProof/>
            <w:webHidden/>
          </w:rPr>
          <w:tab/>
        </w:r>
        <w:r w:rsidRPr="00812D26">
          <w:rPr>
            <w:noProof/>
            <w:webHidden/>
          </w:rPr>
          <w:fldChar w:fldCharType="begin"/>
        </w:r>
        <w:r w:rsidR="007A75BC" w:rsidRPr="00812D26">
          <w:rPr>
            <w:noProof/>
            <w:webHidden/>
          </w:rPr>
          <w:instrText xml:space="preserve"> PAGEREF _Toc373149912 \h </w:instrText>
        </w:r>
        <w:r w:rsidRPr="00812D26">
          <w:rPr>
            <w:noProof/>
            <w:webHidden/>
          </w:rPr>
        </w:r>
        <w:r w:rsidRPr="00812D26">
          <w:rPr>
            <w:noProof/>
            <w:webHidden/>
          </w:rPr>
          <w:fldChar w:fldCharType="separate"/>
        </w:r>
        <w:r w:rsidR="0000329A">
          <w:rPr>
            <w:noProof/>
            <w:webHidden/>
          </w:rPr>
          <w:t>6</w:t>
        </w:r>
        <w:r w:rsidRPr="00812D26">
          <w:rPr>
            <w:noProof/>
            <w:webHidden/>
          </w:rPr>
          <w:fldChar w:fldCharType="end"/>
        </w:r>
      </w:hyperlink>
    </w:p>
    <w:p w:rsidR="007A75BC" w:rsidRPr="00812D26" w:rsidRDefault="00581509" w:rsidP="007A75BC">
      <w:pPr>
        <w:pStyle w:val="Obsah1"/>
        <w:rPr>
          <w:noProof/>
          <w:u w:val="none"/>
        </w:rPr>
      </w:pPr>
      <w:hyperlink w:anchor="_Toc373149913" w:history="1">
        <w:r w:rsidR="007A75BC" w:rsidRPr="00812D26">
          <w:rPr>
            <w:rStyle w:val="Hypertextovodkaz"/>
            <w:noProof/>
          </w:rPr>
          <w:t>8.</w:t>
        </w:r>
        <w:r w:rsidR="007A75BC" w:rsidRPr="00812D26">
          <w:rPr>
            <w:noProof/>
            <w:u w:val="none"/>
          </w:rPr>
          <w:tab/>
        </w:r>
        <w:r w:rsidR="007A75BC" w:rsidRPr="00812D26">
          <w:rPr>
            <w:rStyle w:val="Hypertextovodkaz"/>
            <w:noProof/>
          </w:rPr>
          <w:t>Podmínky a požadavky na zpracování a podání nabídky</w:t>
        </w:r>
        <w:r w:rsidR="007A75BC" w:rsidRPr="00812D26">
          <w:rPr>
            <w:noProof/>
            <w:webHidden/>
          </w:rPr>
          <w:tab/>
        </w:r>
        <w:r w:rsidRPr="00812D26">
          <w:rPr>
            <w:noProof/>
            <w:webHidden/>
          </w:rPr>
          <w:fldChar w:fldCharType="begin"/>
        </w:r>
        <w:r w:rsidR="007A75BC" w:rsidRPr="00812D26">
          <w:rPr>
            <w:noProof/>
            <w:webHidden/>
          </w:rPr>
          <w:instrText xml:space="preserve"> PAGEREF _Toc373149913 \h </w:instrText>
        </w:r>
        <w:r w:rsidRPr="00812D26">
          <w:rPr>
            <w:noProof/>
            <w:webHidden/>
          </w:rPr>
        </w:r>
        <w:r w:rsidRPr="00812D26">
          <w:rPr>
            <w:noProof/>
            <w:webHidden/>
          </w:rPr>
          <w:fldChar w:fldCharType="separate"/>
        </w:r>
        <w:r w:rsidR="0000329A">
          <w:rPr>
            <w:noProof/>
            <w:webHidden/>
          </w:rPr>
          <w:t>7</w:t>
        </w:r>
        <w:r w:rsidRPr="00812D26">
          <w:rPr>
            <w:noProof/>
            <w:webHidden/>
          </w:rPr>
          <w:fldChar w:fldCharType="end"/>
        </w:r>
      </w:hyperlink>
    </w:p>
    <w:p w:rsidR="007A75BC" w:rsidRPr="00812D26" w:rsidRDefault="00581509" w:rsidP="007A75BC">
      <w:pPr>
        <w:pStyle w:val="Obsah1"/>
        <w:rPr>
          <w:noProof/>
          <w:u w:val="none"/>
        </w:rPr>
      </w:pPr>
      <w:hyperlink w:anchor="_Toc373149914" w:history="1">
        <w:r w:rsidR="007A75BC" w:rsidRPr="00812D26">
          <w:rPr>
            <w:rStyle w:val="Hypertextovodkaz"/>
            <w:noProof/>
          </w:rPr>
          <w:t>9.</w:t>
        </w:r>
        <w:r w:rsidR="007A75BC" w:rsidRPr="00812D26">
          <w:rPr>
            <w:noProof/>
            <w:u w:val="none"/>
          </w:rPr>
          <w:tab/>
        </w:r>
        <w:r w:rsidR="007A75BC" w:rsidRPr="00812D26">
          <w:rPr>
            <w:rStyle w:val="Hypertextovodkaz"/>
            <w:noProof/>
          </w:rPr>
          <w:t>Závaznost požadavků zadavatele</w:t>
        </w:r>
        <w:r w:rsidR="007A75BC" w:rsidRPr="00812D26">
          <w:rPr>
            <w:noProof/>
            <w:webHidden/>
          </w:rPr>
          <w:tab/>
        </w:r>
        <w:r w:rsidRPr="00812D26">
          <w:rPr>
            <w:noProof/>
            <w:webHidden/>
          </w:rPr>
          <w:fldChar w:fldCharType="begin"/>
        </w:r>
        <w:r w:rsidR="007A75BC" w:rsidRPr="00812D26">
          <w:rPr>
            <w:noProof/>
            <w:webHidden/>
          </w:rPr>
          <w:instrText xml:space="preserve"> PAGEREF _Toc373149914 \h </w:instrText>
        </w:r>
        <w:r w:rsidRPr="00812D26">
          <w:rPr>
            <w:noProof/>
            <w:webHidden/>
          </w:rPr>
        </w:r>
        <w:r w:rsidRPr="00812D26">
          <w:rPr>
            <w:noProof/>
            <w:webHidden/>
          </w:rPr>
          <w:fldChar w:fldCharType="separate"/>
        </w:r>
        <w:r w:rsidR="0000329A">
          <w:rPr>
            <w:noProof/>
            <w:webHidden/>
          </w:rPr>
          <w:t>8</w:t>
        </w:r>
        <w:r w:rsidRPr="00812D26">
          <w:rPr>
            <w:noProof/>
            <w:webHidden/>
          </w:rPr>
          <w:fldChar w:fldCharType="end"/>
        </w:r>
      </w:hyperlink>
    </w:p>
    <w:p w:rsidR="007A75BC" w:rsidRPr="00812D26" w:rsidRDefault="00581509" w:rsidP="007A75BC">
      <w:pPr>
        <w:pStyle w:val="Obsah1"/>
        <w:rPr>
          <w:noProof/>
          <w:u w:val="none"/>
        </w:rPr>
      </w:pPr>
      <w:hyperlink w:anchor="_Toc373149915" w:history="1">
        <w:r w:rsidR="007A75BC" w:rsidRPr="00812D26">
          <w:rPr>
            <w:rStyle w:val="Hypertextovodkaz"/>
            <w:noProof/>
          </w:rPr>
          <w:t>10.</w:t>
        </w:r>
        <w:r w:rsidR="007A75BC" w:rsidRPr="00812D26">
          <w:rPr>
            <w:noProof/>
            <w:u w:val="none"/>
          </w:rPr>
          <w:tab/>
        </w:r>
        <w:r w:rsidR="007A75BC" w:rsidRPr="00812D26">
          <w:rPr>
            <w:rStyle w:val="Hypertextovodkaz"/>
            <w:noProof/>
          </w:rPr>
          <w:t>Dodatečné informace k zadávacím podmínkám</w:t>
        </w:r>
        <w:r w:rsidR="007A75BC" w:rsidRPr="00812D26">
          <w:rPr>
            <w:noProof/>
            <w:webHidden/>
          </w:rPr>
          <w:tab/>
        </w:r>
        <w:r w:rsidRPr="00812D26">
          <w:rPr>
            <w:noProof/>
            <w:webHidden/>
          </w:rPr>
          <w:fldChar w:fldCharType="begin"/>
        </w:r>
        <w:r w:rsidR="007A75BC" w:rsidRPr="00812D26">
          <w:rPr>
            <w:noProof/>
            <w:webHidden/>
          </w:rPr>
          <w:instrText xml:space="preserve"> PAGEREF _Toc373149915 \h </w:instrText>
        </w:r>
        <w:r w:rsidRPr="00812D26">
          <w:rPr>
            <w:noProof/>
            <w:webHidden/>
          </w:rPr>
        </w:r>
        <w:r w:rsidRPr="00812D26">
          <w:rPr>
            <w:noProof/>
            <w:webHidden/>
          </w:rPr>
          <w:fldChar w:fldCharType="separate"/>
        </w:r>
        <w:r w:rsidR="0000329A">
          <w:rPr>
            <w:noProof/>
            <w:webHidden/>
          </w:rPr>
          <w:t>9</w:t>
        </w:r>
        <w:r w:rsidRPr="00812D26">
          <w:rPr>
            <w:noProof/>
            <w:webHidden/>
          </w:rPr>
          <w:fldChar w:fldCharType="end"/>
        </w:r>
      </w:hyperlink>
    </w:p>
    <w:p w:rsidR="007A75BC" w:rsidRPr="00812D26" w:rsidRDefault="00581509" w:rsidP="007A75BC">
      <w:pPr>
        <w:pStyle w:val="Obsah1"/>
        <w:rPr>
          <w:noProof/>
          <w:u w:val="none"/>
        </w:rPr>
      </w:pPr>
      <w:hyperlink w:anchor="_Toc373149916" w:history="1">
        <w:r w:rsidR="007A75BC" w:rsidRPr="00812D26">
          <w:rPr>
            <w:rStyle w:val="Hypertextovodkaz"/>
            <w:noProof/>
          </w:rPr>
          <w:t>11.</w:t>
        </w:r>
        <w:r w:rsidR="007A75BC" w:rsidRPr="00812D26">
          <w:rPr>
            <w:noProof/>
            <w:u w:val="none"/>
          </w:rPr>
          <w:tab/>
        </w:r>
        <w:r w:rsidR="007A75BC" w:rsidRPr="00812D26">
          <w:rPr>
            <w:rStyle w:val="Hypertextovodkaz"/>
            <w:noProof/>
          </w:rPr>
          <w:t>Lhůta a místo pro podání nabídek:</w:t>
        </w:r>
        <w:r w:rsidR="007A75BC" w:rsidRPr="00812D26">
          <w:rPr>
            <w:noProof/>
            <w:webHidden/>
          </w:rPr>
          <w:tab/>
        </w:r>
        <w:r w:rsidRPr="00812D26">
          <w:rPr>
            <w:noProof/>
            <w:webHidden/>
          </w:rPr>
          <w:fldChar w:fldCharType="begin"/>
        </w:r>
        <w:r w:rsidR="007A75BC" w:rsidRPr="00812D26">
          <w:rPr>
            <w:noProof/>
            <w:webHidden/>
          </w:rPr>
          <w:instrText xml:space="preserve"> PAGEREF _Toc373149916 \h </w:instrText>
        </w:r>
        <w:r w:rsidRPr="00812D26">
          <w:rPr>
            <w:noProof/>
            <w:webHidden/>
          </w:rPr>
        </w:r>
        <w:r w:rsidRPr="00812D26">
          <w:rPr>
            <w:noProof/>
            <w:webHidden/>
          </w:rPr>
          <w:fldChar w:fldCharType="separate"/>
        </w:r>
        <w:r w:rsidR="0000329A">
          <w:rPr>
            <w:noProof/>
            <w:webHidden/>
          </w:rPr>
          <w:t>9</w:t>
        </w:r>
        <w:r w:rsidRPr="00812D26">
          <w:rPr>
            <w:noProof/>
            <w:webHidden/>
          </w:rPr>
          <w:fldChar w:fldCharType="end"/>
        </w:r>
      </w:hyperlink>
    </w:p>
    <w:p w:rsidR="007A75BC" w:rsidRPr="00812D26" w:rsidRDefault="00581509" w:rsidP="007A75BC">
      <w:pPr>
        <w:pStyle w:val="Obsah1"/>
        <w:rPr>
          <w:noProof/>
          <w:u w:val="none"/>
        </w:rPr>
      </w:pPr>
      <w:hyperlink w:anchor="_Toc373149917" w:history="1">
        <w:r w:rsidR="007A75BC" w:rsidRPr="00812D26">
          <w:rPr>
            <w:rStyle w:val="Hypertextovodkaz"/>
            <w:noProof/>
          </w:rPr>
          <w:t>12.</w:t>
        </w:r>
        <w:r w:rsidR="007A75BC" w:rsidRPr="00812D26">
          <w:rPr>
            <w:noProof/>
            <w:u w:val="none"/>
          </w:rPr>
          <w:tab/>
        </w:r>
        <w:r w:rsidR="007A75BC" w:rsidRPr="00812D26">
          <w:rPr>
            <w:rStyle w:val="Hypertextovodkaz"/>
            <w:noProof/>
          </w:rPr>
          <w:t>Otevírání obálek</w:t>
        </w:r>
        <w:r w:rsidR="007A75BC" w:rsidRPr="00812D26">
          <w:rPr>
            <w:noProof/>
            <w:webHidden/>
          </w:rPr>
          <w:tab/>
        </w:r>
        <w:r w:rsidRPr="00812D26">
          <w:rPr>
            <w:noProof/>
            <w:webHidden/>
          </w:rPr>
          <w:fldChar w:fldCharType="begin"/>
        </w:r>
        <w:r w:rsidR="007A75BC" w:rsidRPr="00812D26">
          <w:rPr>
            <w:noProof/>
            <w:webHidden/>
          </w:rPr>
          <w:instrText xml:space="preserve"> PAGEREF _Toc373149917 \h </w:instrText>
        </w:r>
        <w:r w:rsidRPr="00812D26">
          <w:rPr>
            <w:noProof/>
            <w:webHidden/>
          </w:rPr>
        </w:r>
        <w:r w:rsidRPr="00812D26">
          <w:rPr>
            <w:noProof/>
            <w:webHidden/>
          </w:rPr>
          <w:fldChar w:fldCharType="separate"/>
        </w:r>
        <w:r w:rsidR="0000329A">
          <w:rPr>
            <w:noProof/>
            <w:webHidden/>
          </w:rPr>
          <w:t>9</w:t>
        </w:r>
        <w:r w:rsidRPr="00812D26">
          <w:rPr>
            <w:noProof/>
            <w:webHidden/>
          </w:rPr>
          <w:fldChar w:fldCharType="end"/>
        </w:r>
      </w:hyperlink>
    </w:p>
    <w:p w:rsidR="007A75BC" w:rsidRPr="00812D26" w:rsidRDefault="00581509" w:rsidP="007A75BC">
      <w:pPr>
        <w:pStyle w:val="Obsah1"/>
        <w:rPr>
          <w:noProof/>
          <w:u w:val="none"/>
        </w:rPr>
      </w:pPr>
      <w:hyperlink w:anchor="_Toc373149918" w:history="1">
        <w:r w:rsidR="007A75BC" w:rsidRPr="00812D26">
          <w:rPr>
            <w:rStyle w:val="Hypertextovodkaz"/>
            <w:noProof/>
          </w:rPr>
          <w:t>13.</w:t>
        </w:r>
        <w:r w:rsidR="007A75BC" w:rsidRPr="00812D26">
          <w:rPr>
            <w:noProof/>
            <w:u w:val="none"/>
          </w:rPr>
          <w:tab/>
        </w:r>
        <w:r w:rsidR="007A75BC" w:rsidRPr="00812D26">
          <w:rPr>
            <w:rStyle w:val="Hypertextovodkaz"/>
            <w:noProof/>
          </w:rPr>
          <w:t>Požadavek na poskytnutí jistoty</w:t>
        </w:r>
        <w:r w:rsidR="007A75BC" w:rsidRPr="00812D26">
          <w:rPr>
            <w:noProof/>
            <w:webHidden/>
          </w:rPr>
          <w:tab/>
        </w:r>
        <w:r w:rsidRPr="00812D26">
          <w:rPr>
            <w:noProof/>
            <w:webHidden/>
          </w:rPr>
          <w:fldChar w:fldCharType="begin"/>
        </w:r>
        <w:r w:rsidR="007A75BC" w:rsidRPr="00812D26">
          <w:rPr>
            <w:noProof/>
            <w:webHidden/>
          </w:rPr>
          <w:instrText xml:space="preserve"> PAGEREF _Toc373149918 \h </w:instrText>
        </w:r>
        <w:r w:rsidRPr="00812D26">
          <w:rPr>
            <w:noProof/>
            <w:webHidden/>
          </w:rPr>
        </w:r>
        <w:r w:rsidRPr="00812D26">
          <w:rPr>
            <w:noProof/>
            <w:webHidden/>
          </w:rPr>
          <w:fldChar w:fldCharType="separate"/>
        </w:r>
        <w:r w:rsidR="0000329A">
          <w:rPr>
            <w:noProof/>
            <w:webHidden/>
          </w:rPr>
          <w:t>10</w:t>
        </w:r>
        <w:r w:rsidRPr="00812D26">
          <w:rPr>
            <w:noProof/>
            <w:webHidden/>
          </w:rPr>
          <w:fldChar w:fldCharType="end"/>
        </w:r>
      </w:hyperlink>
    </w:p>
    <w:p w:rsidR="007A75BC" w:rsidRPr="00812D26" w:rsidRDefault="00581509" w:rsidP="007A75BC">
      <w:pPr>
        <w:pStyle w:val="Obsah1"/>
        <w:rPr>
          <w:noProof/>
          <w:u w:val="none"/>
        </w:rPr>
      </w:pPr>
      <w:hyperlink w:anchor="_Toc373149919" w:history="1">
        <w:r w:rsidR="007A75BC" w:rsidRPr="00812D26">
          <w:rPr>
            <w:rStyle w:val="Hypertextovodkaz"/>
            <w:noProof/>
          </w:rPr>
          <w:t>14.</w:t>
        </w:r>
        <w:r w:rsidR="007A75BC" w:rsidRPr="00812D26">
          <w:rPr>
            <w:noProof/>
            <w:u w:val="none"/>
          </w:rPr>
          <w:tab/>
        </w:r>
        <w:r w:rsidR="007A75BC" w:rsidRPr="00812D26">
          <w:rPr>
            <w:rStyle w:val="Hypertextovodkaz"/>
            <w:noProof/>
          </w:rPr>
          <w:t>Výhrady zadavatele</w:t>
        </w:r>
        <w:r w:rsidR="007A75BC" w:rsidRPr="00812D26">
          <w:rPr>
            <w:noProof/>
            <w:webHidden/>
          </w:rPr>
          <w:tab/>
        </w:r>
        <w:r w:rsidRPr="00812D26">
          <w:rPr>
            <w:noProof/>
            <w:webHidden/>
          </w:rPr>
          <w:fldChar w:fldCharType="begin"/>
        </w:r>
        <w:r w:rsidR="007A75BC" w:rsidRPr="00812D26">
          <w:rPr>
            <w:noProof/>
            <w:webHidden/>
          </w:rPr>
          <w:instrText xml:space="preserve"> PAGEREF _Toc373149919 \h </w:instrText>
        </w:r>
        <w:r w:rsidRPr="00812D26">
          <w:rPr>
            <w:noProof/>
            <w:webHidden/>
          </w:rPr>
        </w:r>
        <w:r w:rsidRPr="00812D26">
          <w:rPr>
            <w:noProof/>
            <w:webHidden/>
          </w:rPr>
          <w:fldChar w:fldCharType="separate"/>
        </w:r>
        <w:r w:rsidR="0000329A">
          <w:rPr>
            <w:noProof/>
            <w:webHidden/>
          </w:rPr>
          <w:t>10</w:t>
        </w:r>
        <w:r w:rsidRPr="00812D26">
          <w:rPr>
            <w:noProof/>
            <w:webHidden/>
          </w:rPr>
          <w:fldChar w:fldCharType="end"/>
        </w:r>
      </w:hyperlink>
    </w:p>
    <w:p w:rsidR="007A75BC" w:rsidRPr="00812D26" w:rsidRDefault="00581509" w:rsidP="007A75BC">
      <w:pPr>
        <w:pStyle w:val="Obsah1"/>
        <w:rPr>
          <w:noProof/>
          <w:u w:val="none"/>
        </w:rPr>
      </w:pPr>
      <w:hyperlink w:anchor="_Toc373149920" w:history="1">
        <w:r w:rsidR="007A75BC" w:rsidRPr="00812D26">
          <w:rPr>
            <w:rStyle w:val="Hypertextovodkaz"/>
            <w:noProof/>
          </w:rPr>
          <w:t>15.</w:t>
        </w:r>
        <w:r w:rsidR="007A75BC" w:rsidRPr="00812D26">
          <w:rPr>
            <w:noProof/>
            <w:u w:val="none"/>
          </w:rPr>
          <w:tab/>
        </w:r>
        <w:r w:rsidR="007A75BC" w:rsidRPr="00812D26">
          <w:rPr>
            <w:rStyle w:val="Hypertextovodkaz"/>
            <w:noProof/>
          </w:rPr>
          <w:t>Seznam příloh</w:t>
        </w:r>
        <w:r w:rsidR="007A75BC" w:rsidRPr="00812D26">
          <w:rPr>
            <w:noProof/>
            <w:webHidden/>
          </w:rPr>
          <w:tab/>
        </w:r>
        <w:r w:rsidRPr="00812D26">
          <w:rPr>
            <w:noProof/>
            <w:webHidden/>
          </w:rPr>
          <w:fldChar w:fldCharType="begin"/>
        </w:r>
        <w:r w:rsidR="007A75BC" w:rsidRPr="00812D26">
          <w:rPr>
            <w:noProof/>
            <w:webHidden/>
          </w:rPr>
          <w:instrText xml:space="preserve"> PAGEREF _Toc373149920 \h </w:instrText>
        </w:r>
        <w:r w:rsidRPr="00812D26">
          <w:rPr>
            <w:noProof/>
            <w:webHidden/>
          </w:rPr>
        </w:r>
        <w:r w:rsidRPr="00812D26">
          <w:rPr>
            <w:noProof/>
            <w:webHidden/>
          </w:rPr>
          <w:fldChar w:fldCharType="separate"/>
        </w:r>
        <w:r w:rsidR="0000329A">
          <w:rPr>
            <w:noProof/>
            <w:webHidden/>
          </w:rPr>
          <w:t>11</w:t>
        </w:r>
        <w:r w:rsidRPr="00812D26">
          <w:rPr>
            <w:noProof/>
            <w:webHidden/>
          </w:rPr>
          <w:fldChar w:fldCharType="end"/>
        </w:r>
      </w:hyperlink>
    </w:p>
    <w:p w:rsidR="00293F90" w:rsidRPr="00812D26" w:rsidRDefault="00581509">
      <w:pPr>
        <w:pStyle w:val="Nadpis1"/>
        <w:spacing w:line="276" w:lineRule="auto"/>
        <w:ind w:left="360"/>
        <w:jc w:val="left"/>
        <w:rPr>
          <w:rFonts w:ascii="Palatino Linotype" w:hAnsi="Palatino Linotype"/>
          <w:b/>
          <w:bCs/>
          <w:caps/>
          <w:sz w:val="22"/>
          <w:szCs w:val="22"/>
          <w:u w:val="single"/>
        </w:rPr>
      </w:pPr>
      <w:r w:rsidRPr="00812D26">
        <w:rPr>
          <w:rFonts w:ascii="Palatino Linotype" w:hAnsi="Palatino Linotype"/>
          <w:b/>
          <w:bCs/>
          <w:caps/>
          <w:sz w:val="22"/>
          <w:szCs w:val="22"/>
          <w:u w:val="single"/>
        </w:rPr>
        <w:fldChar w:fldCharType="end"/>
      </w:r>
      <w:bookmarkStart w:id="1" w:name="_Toc208298522"/>
      <w:bookmarkStart w:id="2" w:name="_Toc208298523"/>
      <w:bookmarkStart w:id="3" w:name="_Toc208298524"/>
      <w:bookmarkStart w:id="4" w:name="_Toc208298525"/>
      <w:bookmarkStart w:id="5" w:name="_Toc208298526"/>
      <w:bookmarkStart w:id="6" w:name="_Toc208298527"/>
      <w:bookmarkStart w:id="7" w:name="_Toc208298528"/>
      <w:bookmarkStart w:id="8" w:name="_Toc208298529"/>
      <w:bookmarkStart w:id="9" w:name="_Toc208298530"/>
      <w:bookmarkStart w:id="10" w:name="_Toc208298531"/>
      <w:bookmarkStart w:id="11" w:name="_Toc208298532"/>
      <w:bookmarkStart w:id="12" w:name="_Toc208298533"/>
      <w:bookmarkStart w:id="13" w:name="_Toc208298534"/>
      <w:bookmarkStart w:id="14" w:name="_Toc208298535"/>
      <w:bookmarkStart w:id="15" w:name="_Toc208298536"/>
      <w:bookmarkStart w:id="16" w:name="_Toc208298537"/>
      <w:bookmarkStart w:id="17" w:name="_Toc208298538"/>
      <w:bookmarkStart w:id="18" w:name="_Toc208298539"/>
      <w:bookmarkStart w:id="19" w:name="_Toc208298540"/>
      <w:bookmarkStart w:id="20" w:name="_Toc208298541"/>
      <w:bookmarkStart w:id="21" w:name="_Toc208298542"/>
      <w:bookmarkStart w:id="22" w:name="_Toc208298543"/>
      <w:bookmarkStart w:id="23" w:name="_Toc208298544"/>
      <w:bookmarkStart w:id="24" w:name="_Toc208298545"/>
      <w:bookmarkStart w:id="25" w:name="_Toc208298546"/>
      <w:bookmarkStart w:id="26" w:name="_Toc208298547"/>
      <w:bookmarkStart w:id="27" w:name="_Toc208298548"/>
      <w:bookmarkStart w:id="28" w:name="_Toc208298549"/>
      <w:bookmarkStart w:id="29" w:name="_Toc208298550"/>
      <w:bookmarkStart w:id="30" w:name="_Toc208298551"/>
      <w:bookmarkStart w:id="31" w:name="_Toc208298552"/>
      <w:bookmarkStart w:id="32" w:name="_Toc208298553"/>
      <w:bookmarkStart w:id="33" w:name="_Toc208298554"/>
      <w:bookmarkStart w:id="34" w:name="_Toc208298555"/>
      <w:bookmarkStart w:id="35" w:name="_Toc208298556"/>
      <w:bookmarkStart w:id="36" w:name="_Toc208298557"/>
      <w:bookmarkStart w:id="37" w:name="_Toc208298558"/>
      <w:bookmarkStart w:id="38" w:name="_Toc208298559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</w:p>
    <w:p w:rsidR="00293F90" w:rsidRPr="00812D26" w:rsidRDefault="00293F90">
      <w:pPr>
        <w:rPr>
          <w:rFonts w:ascii="Palatino Linotype" w:hAnsi="Palatino Linotype"/>
          <w:sz w:val="22"/>
          <w:szCs w:val="22"/>
        </w:rPr>
      </w:pPr>
    </w:p>
    <w:p w:rsidR="001734A9" w:rsidRPr="00812D26" w:rsidRDefault="001734A9">
      <w:pPr>
        <w:rPr>
          <w:rFonts w:ascii="Palatino Linotype" w:hAnsi="Palatino Linotype"/>
          <w:sz w:val="22"/>
          <w:szCs w:val="22"/>
        </w:rPr>
      </w:pPr>
    </w:p>
    <w:p w:rsidR="0050231A" w:rsidRPr="00812D26" w:rsidRDefault="0050231A">
      <w:pPr>
        <w:rPr>
          <w:rFonts w:ascii="Palatino Linotype" w:hAnsi="Palatino Linotype"/>
          <w:sz w:val="22"/>
          <w:szCs w:val="22"/>
        </w:rPr>
      </w:pPr>
    </w:p>
    <w:p w:rsidR="00B10197" w:rsidRPr="00812D26" w:rsidRDefault="00B10197">
      <w:pPr>
        <w:rPr>
          <w:rFonts w:ascii="Palatino Linotype" w:hAnsi="Palatino Linotype"/>
          <w:sz w:val="22"/>
          <w:szCs w:val="22"/>
        </w:rPr>
      </w:pPr>
    </w:p>
    <w:p w:rsidR="00B10197" w:rsidRPr="00812D26" w:rsidRDefault="00B10197">
      <w:pPr>
        <w:rPr>
          <w:rFonts w:ascii="Palatino Linotype" w:hAnsi="Palatino Linotype"/>
          <w:sz w:val="22"/>
          <w:szCs w:val="22"/>
        </w:rPr>
      </w:pPr>
    </w:p>
    <w:p w:rsidR="0050231A" w:rsidRPr="00812D26" w:rsidRDefault="0050231A">
      <w:pPr>
        <w:rPr>
          <w:rFonts w:ascii="Palatino Linotype" w:hAnsi="Palatino Linotype"/>
          <w:sz w:val="22"/>
          <w:szCs w:val="22"/>
        </w:rPr>
      </w:pPr>
    </w:p>
    <w:p w:rsidR="0050231A" w:rsidRPr="00812D26" w:rsidRDefault="0050231A">
      <w:pPr>
        <w:rPr>
          <w:rFonts w:ascii="Palatino Linotype" w:hAnsi="Palatino Linotype"/>
          <w:sz w:val="22"/>
          <w:szCs w:val="22"/>
        </w:rPr>
      </w:pPr>
    </w:p>
    <w:p w:rsidR="0050231A" w:rsidRPr="00812D26" w:rsidRDefault="0050231A">
      <w:pPr>
        <w:rPr>
          <w:rFonts w:ascii="Palatino Linotype" w:hAnsi="Palatino Linotype"/>
          <w:sz w:val="22"/>
          <w:szCs w:val="22"/>
        </w:rPr>
      </w:pPr>
    </w:p>
    <w:p w:rsidR="001734A9" w:rsidRPr="00812D26" w:rsidRDefault="001734A9">
      <w:pPr>
        <w:rPr>
          <w:rFonts w:ascii="Palatino Linotype" w:hAnsi="Palatino Linotype"/>
          <w:sz w:val="22"/>
          <w:szCs w:val="22"/>
        </w:rPr>
      </w:pPr>
    </w:p>
    <w:p w:rsidR="001734A9" w:rsidRPr="00812D26" w:rsidRDefault="001734A9">
      <w:pPr>
        <w:rPr>
          <w:rFonts w:ascii="Palatino Linotype" w:hAnsi="Palatino Linotype"/>
          <w:sz w:val="22"/>
          <w:szCs w:val="22"/>
        </w:rPr>
      </w:pPr>
    </w:p>
    <w:p w:rsidR="001734A9" w:rsidRPr="00812D26" w:rsidRDefault="001734A9">
      <w:pPr>
        <w:rPr>
          <w:rFonts w:ascii="Palatino Linotype" w:hAnsi="Palatino Linotype"/>
          <w:sz w:val="22"/>
          <w:szCs w:val="22"/>
        </w:rPr>
      </w:pPr>
    </w:p>
    <w:p w:rsidR="001734A9" w:rsidRPr="00812D26" w:rsidRDefault="001734A9">
      <w:pPr>
        <w:rPr>
          <w:rFonts w:ascii="Palatino Linotype" w:hAnsi="Palatino Linotype"/>
          <w:sz w:val="22"/>
          <w:szCs w:val="22"/>
        </w:rPr>
      </w:pPr>
    </w:p>
    <w:p w:rsidR="00293F90" w:rsidRPr="00812D26" w:rsidRDefault="00293F90" w:rsidP="004A2926">
      <w:pPr>
        <w:pStyle w:val="Nadpis1"/>
        <w:numPr>
          <w:ilvl w:val="0"/>
          <w:numId w:val="1"/>
        </w:numPr>
        <w:spacing w:after="200" w:line="276" w:lineRule="auto"/>
        <w:ind w:left="357" w:hanging="357"/>
        <w:jc w:val="left"/>
        <w:rPr>
          <w:rFonts w:ascii="Palatino Linotype" w:hAnsi="Palatino Linotype"/>
          <w:b/>
          <w:sz w:val="22"/>
          <w:szCs w:val="22"/>
          <w:u w:val="single"/>
        </w:rPr>
      </w:pPr>
      <w:bookmarkStart w:id="39" w:name="_Toc373149906"/>
      <w:r w:rsidRPr="00812D26">
        <w:rPr>
          <w:rFonts w:ascii="Palatino Linotype" w:hAnsi="Palatino Linotype"/>
          <w:b/>
          <w:sz w:val="22"/>
          <w:szCs w:val="22"/>
          <w:u w:val="single"/>
        </w:rPr>
        <w:lastRenderedPageBreak/>
        <w:t>Identifikační údaje</w:t>
      </w:r>
      <w:r w:rsidR="00950E5E" w:rsidRPr="00812D26">
        <w:rPr>
          <w:rFonts w:ascii="Palatino Linotype" w:hAnsi="Palatino Linotype"/>
          <w:b/>
          <w:sz w:val="22"/>
          <w:szCs w:val="22"/>
          <w:u w:val="single"/>
        </w:rPr>
        <w:t xml:space="preserve"> zadavatele, další informace</w:t>
      </w:r>
      <w:bookmarkEnd w:id="39"/>
    </w:p>
    <w:p w:rsidR="00293F90" w:rsidRPr="00812D26" w:rsidRDefault="00293F90" w:rsidP="004A2926">
      <w:pPr>
        <w:pStyle w:val="Nadpis2"/>
        <w:keepLines/>
        <w:numPr>
          <w:ilvl w:val="1"/>
          <w:numId w:val="1"/>
        </w:numPr>
        <w:spacing w:after="120" w:line="276" w:lineRule="auto"/>
        <w:ind w:left="998" w:hanging="431"/>
        <w:rPr>
          <w:rFonts w:ascii="Palatino Linotype" w:hAnsi="Palatino Linotype"/>
          <w:sz w:val="22"/>
          <w:szCs w:val="22"/>
        </w:rPr>
      </w:pPr>
      <w:bookmarkStart w:id="40" w:name="_Základní_údaje_o"/>
      <w:bookmarkStart w:id="41" w:name="_Toc32627406"/>
      <w:bookmarkStart w:id="42" w:name="_Toc123534344"/>
      <w:bookmarkEnd w:id="40"/>
      <w:r w:rsidRPr="00812D26">
        <w:rPr>
          <w:rFonts w:ascii="Palatino Linotype" w:hAnsi="Palatino Linotype"/>
          <w:b/>
          <w:sz w:val="22"/>
          <w:szCs w:val="22"/>
        </w:rPr>
        <w:t>Základní údaje</w:t>
      </w:r>
      <w:bookmarkEnd w:id="41"/>
      <w:bookmarkEnd w:id="42"/>
      <w:r w:rsidR="00B07700" w:rsidRPr="00812D26">
        <w:rPr>
          <w:rFonts w:ascii="Palatino Linotype" w:hAnsi="Palatino Linotype"/>
          <w:b/>
          <w:sz w:val="22"/>
          <w:szCs w:val="22"/>
        </w:rPr>
        <w:t xml:space="preserve"> o zadavatel</w:t>
      </w:r>
      <w:r w:rsidR="009F7A4C" w:rsidRPr="00812D26">
        <w:rPr>
          <w:rFonts w:ascii="Palatino Linotype" w:hAnsi="Palatino Linotype"/>
          <w:b/>
          <w:sz w:val="22"/>
          <w:szCs w:val="22"/>
        </w:rPr>
        <w:t>i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2"/>
        <w:gridCol w:w="4606"/>
      </w:tblGrid>
      <w:tr w:rsidR="001734A9" w:rsidRPr="00812D26" w:rsidTr="00A74666">
        <w:tc>
          <w:tcPr>
            <w:tcW w:w="4072" w:type="dxa"/>
            <w:shd w:val="clear" w:color="auto" w:fill="BFBFBF"/>
          </w:tcPr>
          <w:p w:rsidR="001734A9" w:rsidRPr="00812D26" w:rsidRDefault="001734A9" w:rsidP="004C5495">
            <w:pPr>
              <w:widowControl w:val="0"/>
              <w:spacing w:before="60" w:after="60" w:line="276" w:lineRule="auto"/>
              <w:rPr>
                <w:rFonts w:ascii="Palatino Linotype" w:hAnsi="Palatino Linotype"/>
                <w:b/>
                <w:sz w:val="22"/>
                <w:szCs w:val="22"/>
              </w:rPr>
            </w:pPr>
            <w:r w:rsidRPr="00812D26">
              <w:rPr>
                <w:rFonts w:ascii="Palatino Linotype" w:hAnsi="Palatino Linotype"/>
                <w:b/>
                <w:sz w:val="22"/>
                <w:szCs w:val="22"/>
              </w:rPr>
              <w:t>Obchodní firma zadavatele</w:t>
            </w:r>
          </w:p>
        </w:tc>
        <w:tc>
          <w:tcPr>
            <w:tcW w:w="4606" w:type="dxa"/>
            <w:vAlign w:val="center"/>
          </w:tcPr>
          <w:p w:rsidR="001734A9" w:rsidRPr="00812D26" w:rsidRDefault="00A74666" w:rsidP="00A74666">
            <w:pPr>
              <w:widowControl w:val="0"/>
              <w:spacing w:line="276" w:lineRule="auto"/>
              <w:rPr>
                <w:rFonts w:ascii="Palatino Linotype" w:hAnsi="Palatino Linotype"/>
                <w:sz w:val="22"/>
                <w:szCs w:val="22"/>
              </w:rPr>
            </w:pPr>
            <w:r w:rsidRPr="00812D26">
              <w:rPr>
                <w:rFonts w:ascii="Palatino Linotype" w:hAnsi="Palatino Linotype"/>
                <w:sz w:val="22"/>
                <w:szCs w:val="22"/>
              </w:rPr>
              <w:t>Technické sítě Brno, akciová společnost</w:t>
            </w:r>
          </w:p>
        </w:tc>
      </w:tr>
      <w:tr w:rsidR="001734A9" w:rsidRPr="00812D26" w:rsidTr="00A74666">
        <w:tc>
          <w:tcPr>
            <w:tcW w:w="4072" w:type="dxa"/>
            <w:shd w:val="clear" w:color="auto" w:fill="BFBFBF"/>
          </w:tcPr>
          <w:p w:rsidR="001734A9" w:rsidRPr="00812D26" w:rsidRDefault="001734A9" w:rsidP="0089393E">
            <w:pPr>
              <w:widowControl w:val="0"/>
              <w:spacing w:before="60" w:after="60" w:line="276" w:lineRule="auto"/>
              <w:rPr>
                <w:rFonts w:ascii="Palatino Linotype" w:hAnsi="Palatino Linotype"/>
                <w:b/>
                <w:sz w:val="22"/>
                <w:szCs w:val="22"/>
              </w:rPr>
            </w:pPr>
            <w:r w:rsidRPr="00812D26">
              <w:rPr>
                <w:rFonts w:ascii="Palatino Linotype" w:hAnsi="Palatino Linotype"/>
                <w:b/>
                <w:sz w:val="22"/>
                <w:szCs w:val="22"/>
              </w:rPr>
              <w:t>Sídlo zadavatele</w:t>
            </w:r>
          </w:p>
        </w:tc>
        <w:tc>
          <w:tcPr>
            <w:tcW w:w="4606" w:type="dxa"/>
            <w:vAlign w:val="center"/>
          </w:tcPr>
          <w:p w:rsidR="001734A9" w:rsidRPr="00812D26" w:rsidRDefault="00A74666" w:rsidP="00A74666">
            <w:pPr>
              <w:widowControl w:val="0"/>
              <w:spacing w:line="276" w:lineRule="auto"/>
              <w:rPr>
                <w:rFonts w:ascii="Palatino Linotype" w:hAnsi="Palatino Linotype"/>
                <w:sz w:val="22"/>
                <w:szCs w:val="22"/>
              </w:rPr>
            </w:pPr>
            <w:r w:rsidRPr="00812D26">
              <w:rPr>
                <w:rFonts w:ascii="Palatino Linotype" w:hAnsi="Palatino Linotype"/>
                <w:sz w:val="22"/>
                <w:szCs w:val="22"/>
                <w:shd w:val="clear" w:color="auto" w:fill="FFFFFF"/>
              </w:rPr>
              <w:t>Brno, Barvířská 5, okres Brno-město,</w:t>
            </w:r>
            <w:r w:rsidRPr="00812D26">
              <w:rPr>
                <w:rStyle w:val="apple-converted-space"/>
                <w:rFonts w:ascii="Palatino Linotype" w:hAnsi="Palatino Linotype"/>
                <w:sz w:val="22"/>
                <w:szCs w:val="22"/>
                <w:shd w:val="clear" w:color="auto" w:fill="FFFFFF"/>
              </w:rPr>
              <w:t> </w:t>
            </w:r>
            <w:r w:rsidRPr="00812D26">
              <w:rPr>
                <w:rFonts w:ascii="Palatino Linotype" w:hAnsi="Palatino Linotype"/>
                <w:sz w:val="22"/>
                <w:szCs w:val="22"/>
              </w:rPr>
              <w:t>PSČ 602 00</w:t>
            </w:r>
          </w:p>
        </w:tc>
      </w:tr>
      <w:tr w:rsidR="001734A9" w:rsidRPr="00812D26" w:rsidTr="00A74666">
        <w:tc>
          <w:tcPr>
            <w:tcW w:w="4072" w:type="dxa"/>
            <w:shd w:val="clear" w:color="auto" w:fill="BFBFBF"/>
          </w:tcPr>
          <w:p w:rsidR="001734A9" w:rsidRPr="00812D26" w:rsidRDefault="001734A9" w:rsidP="0089393E">
            <w:pPr>
              <w:widowControl w:val="0"/>
              <w:spacing w:before="60" w:after="60" w:line="276" w:lineRule="auto"/>
              <w:rPr>
                <w:rFonts w:ascii="Palatino Linotype" w:hAnsi="Palatino Linotype"/>
                <w:b/>
                <w:sz w:val="22"/>
                <w:szCs w:val="22"/>
              </w:rPr>
            </w:pPr>
            <w:r w:rsidRPr="00812D26">
              <w:rPr>
                <w:rFonts w:ascii="Palatino Linotype" w:hAnsi="Palatino Linotype"/>
                <w:b/>
                <w:sz w:val="22"/>
                <w:szCs w:val="22"/>
              </w:rPr>
              <w:t>IČ zadavatele</w:t>
            </w:r>
          </w:p>
        </w:tc>
        <w:tc>
          <w:tcPr>
            <w:tcW w:w="4606" w:type="dxa"/>
            <w:vAlign w:val="center"/>
          </w:tcPr>
          <w:p w:rsidR="001734A9" w:rsidRPr="00812D26" w:rsidRDefault="00A74666" w:rsidP="00A74666">
            <w:pPr>
              <w:widowControl w:val="0"/>
              <w:spacing w:line="276" w:lineRule="auto"/>
              <w:rPr>
                <w:rFonts w:ascii="Palatino Linotype" w:hAnsi="Palatino Linotype"/>
                <w:sz w:val="22"/>
                <w:szCs w:val="22"/>
              </w:rPr>
            </w:pPr>
            <w:r w:rsidRPr="00812D26">
              <w:rPr>
                <w:rFonts w:ascii="Palatino Linotype" w:hAnsi="Palatino Linotype"/>
                <w:sz w:val="22"/>
                <w:szCs w:val="22"/>
                <w:shd w:val="clear" w:color="auto" w:fill="FFFFFF"/>
              </w:rPr>
              <w:t>255 12 285</w:t>
            </w:r>
          </w:p>
        </w:tc>
      </w:tr>
      <w:tr w:rsidR="001734A9" w:rsidRPr="00812D26" w:rsidTr="00A74666">
        <w:tc>
          <w:tcPr>
            <w:tcW w:w="4072" w:type="dxa"/>
            <w:shd w:val="clear" w:color="auto" w:fill="BFBFBF"/>
          </w:tcPr>
          <w:p w:rsidR="001734A9" w:rsidRPr="00812D26" w:rsidRDefault="001734A9" w:rsidP="0089393E">
            <w:pPr>
              <w:widowControl w:val="0"/>
              <w:spacing w:before="60" w:after="60" w:line="276" w:lineRule="auto"/>
              <w:rPr>
                <w:rFonts w:ascii="Palatino Linotype" w:hAnsi="Palatino Linotype"/>
                <w:b/>
                <w:sz w:val="22"/>
                <w:szCs w:val="22"/>
              </w:rPr>
            </w:pPr>
            <w:r w:rsidRPr="00812D26">
              <w:rPr>
                <w:rFonts w:ascii="Palatino Linotype" w:hAnsi="Palatino Linotype"/>
                <w:b/>
                <w:sz w:val="22"/>
                <w:szCs w:val="22"/>
              </w:rPr>
              <w:t>Osoba oprávněná zastupovat zadavatele či jednat jeho jménem</w:t>
            </w:r>
          </w:p>
        </w:tc>
        <w:tc>
          <w:tcPr>
            <w:tcW w:w="4606" w:type="dxa"/>
            <w:vAlign w:val="center"/>
          </w:tcPr>
          <w:p w:rsidR="001734A9" w:rsidRPr="00812D26" w:rsidRDefault="00A74666" w:rsidP="00A74666">
            <w:pPr>
              <w:widowControl w:val="0"/>
              <w:spacing w:line="276" w:lineRule="auto"/>
              <w:rPr>
                <w:rFonts w:ascii="Palatino Linotype" w:hAnsi="Palatino Linotype"/>
                <w:sz w:val="22"/>
                <w:szCs w:val="22"/>
              </w:rPr>
            </w:pPr>
            <w:r w:rsidRPr="00812D26">
              <w:rPr>
                <w:rFonts w:ascii="Palatino Linotype" w:hAnsi="Palatino Linotype"/>
                <w:sz w:val="22"/>
                <w:szCs w:val="22"/>
              </w:rPr>
              <w:t>Ing. Jaromír Machálek, generální ředitel</w:t>
            </w:r>
          </w:p>
        </w:tc>
      </w:tr>
      <w:tr w:rsidR="00A74666" w:rsidRPr="00812D26" w:rsidTr="00A74666">
        <w:tc>
          <w:tcPr>
            <w:tcW w:w="4072" w:type="dxa"/>
            <w:shd w:val="clear" w:color="auto" w:fill="BFBFBF"/>
          </w:tcPr>
          <w:p w:rsidR="00A74666" w:rsidRPr="00812D26" w:rsidRDefault="00A74666" w:rsidP="0089393E">
            <w:pPr>
              <w:widowControl w:val="0"/>
              <w:spacing w:before="60" w:after="60" w:line="276" w:lineRule="auto"/>
              <w:rPr>
                <w:rFonts w:ascii="Palatino Linotype" w:hAnsi="Palatino Linotype"/>
                <w:b/>
                <w:sz w:val="22"/>
                <w:szCs w:val="22"/>
              </w:rPr>
            </w:pPr>
            <w:r w:rsidRPr="00812D26">
              <w:rPr>
                <w:rFonts w:ascii="Palatino Linotype" w:hAnsi="Palatino Linotype"/>
                <w:b/>
                <w:sz w:val="22"/>
                <w:szCs w:val="22"/>
              </w:rPr>
              <w:t>Profil zadavatele</w:t>
            </w:r>
          </w:p>
        </w:tc>
        <w:tc>
          <w:tcPr>
            <w:tcW w:w="4606" w:type="dxa"/>
            <w:vAlign w:val="center"/>
          </w:tcPr>
          <w:p w:rsidR="00A74666" w:rsidRPr="00812D26" w:rsidRDefault="00581509" w:rsidP="00A74666">
            <w:pPr>
              <w:widowControl w:val="0"/>
              <w:spacing w:line="276" w:lineRule="auto"/>
              <w:rPr>
                <w:rFonts w:ascii="Palatino Linotype" w:hAnsi="Palatino Linotype"/>
                <w:sz w:val="22"/>
                <w:szCs w:val="22"/>
              </w:rPr>
            </w:pPr>
            <w:hyperlink r:id="rId8" w:history="1">
              <w:r w:rsidR="00B10197" w:rsidRPr="00812D26">
                <w:rPr>
                  <w:rStyle w:val="Hypertextovodkaz"/>
                  <w:rFonts w:ascii="Palatino Linotype" w:hAnsi="Palatino Linotype"/>
                  <w:sz w:val="22"/>
                  <w:szCs w:val="22"/>
                </w:rPr>
                <w:t>http://www.e-zakazky.cz/Profil-Zadavatele/15192baf-7b66-452c-adf5-818274063dca</w:t>
              </w:r>
            </w:hyperlink>
          </w:p>
        </w:tc>
      </w:tr>
    </w:tbl>
    <w:p w:rsidR="00D231C9" w:rsidRPr="00812D26" w:rsidRDefault="00D231C9" w:rsidP="00E17788">
      <w:pPr>
        <w:keepNext/>
        <w:keepLines/>
        <w:spacing w:line="276" w:lineRule="auto"/>
        <w:ind w:left="567" w:firstLine="709"/>
        <w:rPr>
          <w:rFonts w:ascii="Palatino Linotype" w:hAnsi="Palatino Linotype"/>
          <w:sz w:val="22"/>
          <w:szCs w:val="22"/>
        </w:rPr>
      </w:pPr>
      <w:bookmarkStart w:id="43" w:name="_Ref207332822"/>
    </w:p>
    <w:p w:rsidR="00293F90" w:rsidRPr="00812D26" w:rsidRDefault="002D34F6" w:rsidP="00E17788">
      <w:pPr>
        <w:pStyle w:val="Nadpis2"/>
        <w:keepLines/>
        <w:numPr>
          <w:ilvl w:val="1"/>
          <w:numId w:val="1"/>
        </w:numPr>
        <w:spacing w:after="120" w:line="276" w:lineRule="auto"/>
        <w:ind w:left="998" w:hanging="431"/>
        <w:rPr>
          <w:rFonts w:ascii="Palatino Linotype" w:hAnsi="Palatino Linotype"/>
          <w:b/>
          <w:sz w:val="22"/>
          <w:szCs w:val="22"/>
        </w:rPr>
      </w:pPr>
      <w:r w:rsidRPr="00812D26">
        <w:rPr>
          <w:rFonts w:ascii="Palatino Linotype" w:hAnsi="Palatino Linotype"/>
          <w:b/>
          <w:sz w:val="22"/>
          <w:szCs w:val="22"/>
        </w:rPr>
        <w:t>Kontaktní osoba</w:t>
      </w:r>
      <w:r w:rsidR="00293F90" w:rsidRPr="00812D26">
        <w:rPr>
          <w:rFonts w:ascii="Palatino Linotype" w:hAnsi="Palatino Linotype"/>
          <w:b/>
          <w:sz w:val="22"/>
          <w:szCs w:val="22"/>
        </w:rPr>
        <w:t xml:space="preserve"> zadavatele</w:t>
      </w:r>
      <w:bookmarkEnd w:id="43"/>
    </w:p>
    <w:p w:rsidR="00293F90" w:rsidRPr="00812D26" w:rsidRDefault="00293F90" w:rsidP="0089393E">
      <w:pPr>
        <w:pStyle w:val="Zkladntext"/>
        <w:keepNext/>
        <w:keepLines/>
        <w:spacing w:line="276" w:lineRule="auto"/>
        <w:ind w:left="360" w:firstLine="348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Kontaktní osobou ve věcech souvisejících s</w:t>
      </w:r>
      <w:r w:rsidR="00224DF9" w:rsidRPr="00812D26">
        <w:rPr>
          <w:rFonts w:ascii="Palatino Linotype" w:hAnsi="Palatino Linotype"/>
          <w:sz w:val="22"/>
          <w:szCs w:val="22"/>
        </w:rPr>
        <w:t>e</w:t>
      </w:r>
      <w:r w:rsidRPr="00812D26">
        <w:rPr>
          <w:rFonts w:ascii="Palatino Linotype" w:hAnsi="Palatino Linotype"/>
          <w:sz w:val="22"/>
          <w:szCs w:val="22"/>
        </w:rPr>
        <w:t> </w:t>
      </w:r>
      <w:r w:rsidR="00224DF9" w:rsidRPr="00812D26">
        <w:rPr>
          <w:rFonts w:ascii="Palatino Linotype" w:hAnsi="Palatino Linotype"/>
          <w:sz w:val="22"/>
          <w:szCs w:val="22"/>
        </w:rPr>
        <w:t xml:space="preserve">zadáváním této </w:t>
      </w:r>
      <w:r w:rsidRPr="00812D26">
        <w:rPr>
          <w:rFonts w:ascii="Palatino Linotype" w:hAnsi="Palatino Linotype"/>
          <w:sz w:val="22"/>
          <w:szCs w:val="22"/>
        </w:rPr>
        <w:t>veřejn</w:t>
      </w:r>
      <w:r w:rsidR="00224DF9" w:rsidRPr="00812D26">
        <w:rPr>
          <w:rFonts w:ascii="Palatino Linotype" w:hAnsi="Palatino Linotype"/>
          <w:sz w:val="22"/>
          <w:szCs w:val="22"/>
        </w:rPr>
        <w:t>é</w:t>
      </w:r>
      <w:r w:rsidRPr="00812D26">
        <w:rPr>
          <w:rFonts w:ascii="Palatino Linotype" w:hAnsi="Palatino Linotype"/>
          <w:sz w:val="22"/>
          <w:szCs w:val="22"/>
        </w:rPr>
        <w:t xml:space="preserve"> zakázk</w:t>
      </w:r>
      <w:r w:rsidR="00224DF9" w:rsidRPr="00812D26">
        <w:rPr>
          <w:rFonts w:ascii="Palatino Linotype" w:hAnsi="Palatino Linotype"/>
          <w:sz w:val="22"/>
          <w:szCs w:val="22"/>
        </w:rPr>
        <w:t>y</w:t>
      </w:r>
      <w:r w:rsidRPr="00812D26">
        <w:rPr>
          <w:rFonts w:ascii="Palatino Linotype" w:hAnsi="Palatino Linotype"/>
          <w:sz w:val="22"/>
          <w:szCs w:val="22"/>
        </w:rPr>
        <w:t xml:space="preserve"> je</w:t>
      </w:r>
      <w:r w:rsidR="00EF1737" w:rsidRPr="00812D26">
        <w:rPr>
          <w:rFonts w:ascii="Palatino Linotype" w:hAnsi="Palatino Linotype"/>
          <w:sz w:val="22"/>
          <w:szCs w:val="22"/>
        </w:rPr>
        <w:t xml:space="preserve"> </w:t>
      </w:r>
      <w:r w:rsidR="00371126" w:rsidRPr="00812D26">
        <w:rPr>
          <w:rFonts w:ascii="Palatino Linotype" w:hAnsi="Palatino Linotype"/>
          <w:sz w:val="22"/>
          <w:szCs w:val="22"/>
        </w:rPr>
        <w:br/>
      </w:r>
      <w:r w:rsidRPr="00812D26">
        <w:rPr>
          <w:rFonts w:ascii="Palatino Linotype" w:hAnsi="Palatino Linotype"/>
          <w:sz w:val="22"/>
          <w:szCs w:val="22"/>
        </w:rPr>
        <w:t xml:space="preserve">MT </w:t>
      </w:r>
      <w:proofErr w:type="spellStart"/>
      <w:r w:rsidRPr="00812D26">
        <w:rPr>
          <w:rFonts w:ascii="Palatino Linotype" w:hAnsi="Palatino Linotype"/>
          <w:sz w:val="22"/>
          <w:szCs w:val="22"/>
        </w:rPr>
        <w:t>Legal</w:t>
      </w:r>
      <w:proofErr w:type="spellEnd"/>
      <w:r w:rsidRPr="00812D26">
        <w:rPr>
          <w:rFonts w:ascii="Palatino Linotype" w:hAnsi="Palatino Linotype"/>
          <w:sz w:val="22"/>
          <w:szCs w:val="22"/>
        </w:rPr>
        <w:t xml:space="preserve"> s.r.o., advokátní kancelář, Jakubská 1, 602 00 Brno, e-mail: </w:t>
      </w:r>
      <w:hyperlink r:id="rId9" w:history="1"/>
      <w:hyperlink r:id="rId10" w:history="1">
        <w:r w:rsidR="00FF7D1D" w:rsidRPr="00812D26">
          <w:rPr>
            <w:rStyle w:val="Hypertextovodkaz"/>
            <w:rFonts w:ascii="Palatino Linotype" w:hAnsi="Palatino Linotype"/>
            <w:sz w:val="22"/>
            <w:szCs w:val="22"/>
          </w:rPr>
          <w:t>vz@mt-legal.com</w:t>
        </w:r>
      </w:hyperlink>
      <w:r w:rsidRPr="00812D26">
        <w:rPr>
          <w:rFonts w:ascii="Palatino Linotype" w:hAnsi="Palatino Linotype"/>
          <w:sz w:val="22"/>
          <w:szCs w:val="22"/>
        </w:rPr>
        <w:t>. Kontaktní osoba zajišťuje veškerou komunikaci zadavatele s dodavateli (tím není dotčeno oprávnění statutárního orgánu či jiné pověřené osoby zadavate</w:t>
      </w:r>
      <w:r w:rsidR="00FF7D1D" w:rsidRPr="00812D26">
        <w:rPr>
          <w:rFonts w:ascii="Palatino Linotype" w:hAnsi="Palatino Linotype"/>
          <w:sz w:val="22"/>
          <w:szCs w:val="22"/>
        </w:rPr>
        <w:t xml:space="preserve">le) a je v souladu s </w:t>
      </w:r>
      <w:proofErr w:type="spellStart"/>
      <w:r w:rsidR="00444EA3" w:rsidRPr="00812D26">
        <w:rPr>
          <w:rFonts w:ascii="Palatino Linotype" w:hAnsi="Palatino Linotype"/>
          <w:sz w:val="22"/>
          <w:szCs w:val="22"/>
        </w:rPr>
        <w:t>ust</w:t>
      </w:r>
      <w:proofErr w:type="spellEnd"/>
      <w:r w:rsidR="00444EA3" w:rsidRPr="00812D26">
        <w:rPr>
          <w:rFonts w:ascii="Palatino Linotype" w:hAnsi="Palatino Linotype"/>
          <w:sz w:val="22"/>
          <w:szCs w:val="22"/>
        </w:rPr>
        <w:t>. §</w:t>
      </w:r>
      <w:r w:rsidR="00FF7D1D" w:rsidRPr="00812D26">
        <w:rPr>
          <w:rFonts w:ascii="Palatino Linotype" w:hAnsi="Palatino Linotype"/>
          <w:sz w:val="22"/>
          <w:szCs w:val="22"/>
        </w:rPr>
        <w:t xml:space="preserve"> 151 ZVZ </w:t>
      </w:r>
      <w:r w:rsidRPr="00812D26">
        <w:rPr>
          <w:rFonts w:ascii="Palatino Linotype" w:hAnsi="Palatino Linotype"/>
          <w:sz w:val="22"/>
          <w:szCs w:val="22"/>
        </w:rPr>
        <w:t>pověřena výkonem zadavatelských činností v tomto zadávacím řízení. Kontak</w:t>
      </w:r>
      <w:r w:rsidR="00B94C2F" w:rsidRPr="00812D26">
        <w:rPr>
          <w:rFonts w:ascii="Palatino Linotype" w:hAnsi="Palatino Linotype"/>
          <w:sz w:val="22"/>
          <w:szCs w:val="22"/>
        </w:rPr>
        <w:t>tní osoba je pověřena také k při</w:t>
      </w:r>
      <w:r w:rsidRPr="00812D26">
        <w:rPr>
          <w:rFonts w:ascii="Palatino Linotype" w:hAnsi="Palatino Linotype"/>
          <w:sz w:val="22"/>
          <w:szCs w:val="22"/>
        </w:rPr>
        <w:t xml:space="preserve">jímání případných námitek </w:t>
      </w:r>
      <w:r w:rsidR="00CF50AC" w:rsidRPr="00812D26">
        <w:rPr>
          <w:rFonts w:ascii="Palatino Linotype" w:hAnsi="Palatino Linotype"/>
          <w:sz w:val="22"/>
          <w:szCs w:val="22"/>
        </w:rPr>
        <w:t xml:space="preserve">dodavatelů </w:t>
      </w:r>
      <w:r w:rsidRPr="00812D26">
        <w:rPr>
          <w:rFonts w:ascii="Palatino Linotype" w:hAnsi="Palatino Linotype"/>
          <w:sz w:val="22"/>
          <w:szCs w:val="22"/>
        </w:rPr>
        <w:t xml:space="preserve">dle </w:t>
      </w:r>
      <w:proofErr w:type="spellStart"/>
      <w:r w:rsidR="00444EA3" w:rsidRPr="00812D26">
        <w:rPr>
          <w:rFonts w:ascii="Palatino Linotype" w:hAnsi="Palatino Linotype"/>
          <w:sz w:val="22"/>
          <w:szCs w:val="22"/>
        </w:rPr>
        <w:t>ust</w:t>
      </w:r>
      <w:proofErr w:type="spellEnd"/>
      <w:r w:rsidR="00444EA3" w:rsidRPr="00812D26">
        <w:rPr>
          <w:rFonts w:ascii="Palatino Linotype" w:hAnsi="Palatino Linotype"/>
          <w:sz w:val="22"/>
          <w:szCs w:val="22"/>
        </w:rPr>
        <w:t>. §</w:t>
      </w:r>
      <w:r w:rsidR="00224949" w:rsidRPr="00812D26">
        <w:rPr>
          <w:rFonts w:ascii="Palatino Linotype" w:hAnsi="Palatino Linotype"/>
          <w:sz w:val="22"/>
          <w:szCs w:val="22"/>
        </w:rPr>
        <w:t> </w:t>
      </w:r>
      <w:r w:rsidRPr="00812D26">
        <w:rPr>
          <w:rFonts w:ascii="Palatino Linotype" w:hAnsi="Palatino Linotype"/>
          <w:sz w:val="22"/>
          <w:szCs w:val="22"/>
        </w:rPr>
        <w:t xml:space="preserve">110 </w:t>
      </w:r>
      <w:r w:rsidR="00F422ED" w:rsidRPr="00812D26">
        <w:rPr>
          <w:rFonts w:ascii="Palatino Linotype" w:hAnsi="Palatino Linotype"/>
          <w:sz w:val="22"/>
          <w:szCs w:val="22"/>
        </w:rPr>
        <w:t>ZVZ</w:t>
      </w:r>
      <w:r w:rsidRPr="00812D26">
        <w:rPr>
          <w:rFonts w:ascii="Palatino Linotype" w:hAnsi="Palatino Linotype"/>
          <w:sz w:val="22"/>
          <w:szCs w:val="22"/>
        </w:rPr>
        <w:t>.</w:t>
      </w:r>
    </w:p>
    <w:p w:rsidR="00293F90" w:rsidRPr="00812D26" w:rsidRDefault="00293F90" w:rsidP="00E17788">
      <w:pPr>
        <w:pStyle w:val="Zkladntext"/>
        <w:keepNext/>
        <w:spacing w:line="276" w:lineRule="auto"/>
        <w:ind w:left="357" w:firstLine="346"/>
        <w:rPr>
          <w:rFonts w:ascii="Palatino Linotype" w:hAnsi="Palatino Linotype"/>
          <w:sz w:val="22"/>
          <w:szCs w:val="22"/>
        </w:rPr>
      </w:pPr>
    </w:p>
    <w:p w:rsidR="00293F90" w:rsidRPr="00812D26" w:rsidRDefault="003A0621" w:rsidP="00E17788">
      <w:pPr>
        <w:pStyle w:val="Nadpis1"/>
        <w:numPr>
          <w:ilvl w:val="0"/>
          <w:numId w:val="1"/>
        </w:numPr>
        <w:spacing w:after="200" w:line="276" w:lineRule="auto"/>
        <w:ind w:left="357" w:hanging="357"/>
        <w:jc w:val="left"/>
        <w:rPr>
          <w:rFonts w:ascii="Palatino Linotype" w:hAnsi="Palatino Linotype"/>
          <w:b/>
          <w:sz w:val="22"/>
          <w:szCs w:val="22"/>
          <w:u w:val="single"/>
        </w:rPr>
      </w:pPr>
      <w:bookmarkStart w:id="44" w:name="_Toc373149907"/>
      <w:r w:rsidRPr="00812D26">
        <w:rPr>
          <w:rFonts w:ascii="Palatino Linotype" w:hAnsi="Palatino Linotype"/>
          <w:b/>
          <w:sz w:val="22"/>
          <w:szCs w:val="22"/>
          <w:u w:val="single"/>
        </w:rPr>
        <w:t>P</w:t>
      </w:r>
      <w:r w:rsidR="00293F90" w:rsidRPr="00812D26">
        <w:rPr>
          <w:rFonts w:ascii="Palatino Linotype" w:hAnsi="Palatino Linotype"/>
          <w:b/>
          <w:sz w:val="22"/>
          <w:szCs w:val="22"/>
          <w:u w:val="single"/>
        </w:rPr>
        <w:t xml:space="preserve">ředmět </w:t>
      </w:r>
      <w:r w:rsidR="00055B2D" w:rsidRPr="00812D26">
        <w:rPr>
          <w:rFonts w:ascii="Palatino Linotype" w:hAnsi="Palatino Linotype"/>
          <w:b/>
          <w:sz w:val="22"/>
          <w:szCs w:val="22"/>
          <w:u w:val="single"/>
        </w:rPr>
        <w:t xml:space="preserve">plnění </w:t>
      </w:r>
      <w:r w:rsidR="00293F90" w:rsidRPr="00812D26">
        <w:rPr>
          <w:rFonts w:ascii="Palatino Linotype" w:hAnsi="Palatino Linotype"/>
          <w:b/>
          <w:sz w:val="22"/>
          <w:szCs w:val="22"/>
          <w:u w:val="single"/>
        </w:rPr>
        <w:t>veřejné zakázky</w:t>
      </w:r>
      <w:bookmarkEnd w:id="44"/>
    </w:p>
    <w:p w:rsidR="00533767" w:rsidRPr="00812D26" w:rsidRDefault="00533767" w:rsidP="00E17788">
      <w:pPr>
        <w:pStyle w:val="Nadpis2"/>
        <w:numPr>
          <w:ilvl w:val="1"/>
          <w:numId w:val="1"/>
        </w:numPr>
        <w:spacing w:after="120" w:line="276" w:lineRule="auto"/>
        <w:ind w:left="998" w:hanging="431"/>
        <w:rPr>
          <w:rFonts w:ascii="Palatino Linotype" w:hAnsi="Palatino Linotype"/>
          <w:b/>
          <w:sz w:val="22"/>
          <w:szCs w:val="22"/>
        </w:rPr>
      </w:pPr>
      <w:r w:rsidRPr="00812D26">
        <w:rPr>
          <w:rFonts w:ascii="Palatino Linotype" w:hAnsi="Palatino Linotype"/>
          <w:b/>
          <w:sz w:val="22"/>
          <w:szCs w:val="22"/>
        </w:rPr>
        <w:t>Předmět plnění veřejné zakázky</w:t>
      </w:r>
    </w:p>
    <w:p w:rsidR="004C5495" w:rsidRPr="00812D26" w:rsidRDefault="00533767" w:rsidP="0089393E">
      <w:pPr>
        <w:pStyle w:val="Zkladntext"/>
        <w:keepNext/>
        <w:spacing w:after="200" w:line="276" w:lineRule="auto"/>
        <w:ind w:left="360" w:firstLine="348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Předmětem plnění zadávané veřejné zakázky (dále jen </w:t>
      </w:r>
      <w:r w:rsidRPr="00812D26">
        <w:rPr>
          <w:rFonts w:ascii="Palatino Linotype" w:hAnsi="Palatino Linotype"/>
          <w:i/>
          <w:sz w:val="22"/>
          <w:szCs w:val="22"/>
        </w:rPr>
        <w:t>„veřejná zakázka“</w:t>
      </w:r>
      <w:r w:rsidRPr="00812D26">
        <w:rPr>
          <w:rFonts w:ascii="Palatino Linotype" w:hAnsi="Palatino Linotype"/>
          <w:sz w:val="22"/>
          <w:szCs w:val="22"/>
        </w:rPr>
        <w:t xml:space="preserve">) je </w:t>
      </w:r>
      <w:r w:rsidR="00570D1B" w:rsidRPr="00812D26">
        <w:rPr>
          <w:rFonts w:ascii="Palatino Linotype" w:hAnsi="Palatino Linotype"/>
          <w:sz w:val="22"/>
          <w:szCs w:val="22"/>
        </w:rPr>
        <w:t xml:space="preserve">zajištění komplexních servisních </w:t>
      </w:r>
      <w:r w:rsidR="00371126" w:rsidRPr="00812D26">
        <w:rPr>
          <w:rFonts w:ascii="Palatino Linotype" w:hAnsi="Palatino Linotype"/>
          <w:sz w:val="22"/>
          <w:szCs w:val="22"/>
        </w:rPr>
        <w:t xml:space="preserve">a souvisejících </w:t>
      </w:r>
      <w:r w:rsidR="00570D1B" w:rsidRPr="00812D26">
        <w:rPr>
          <w:rFonts w:ascii="Palatino Linotype" w:hAnsi="Palatino Linotype"/>
          <w:sz w:val="22"/>
          <w:szCs w:val="22"/>
        </w:rPr>
        <w:t>služeb ve vztahu k datovému centru zadavatele (dále též jen „</w:t>
      </w:r>
      <w:r w:rsidR="00570D1B" w:rsidRPr="00812D26">
        <w:rPr>
          <w:rFonts w:ascii="Palatino Linotype" w:hAnsi="Palatino Linotype"/>
          <w:i/>
          <w:sz w:val="22"/>
          <w:szCs w:val="22"/>
        </w:rPr>
        <w:t>DC</w:t>
      </w:r>
      <w:r w:rsidR="00570D1B" w:rsidRPr="00812D26">
        <w:rPr>
          <w:rFonts w:ascii="Palatino Linotype" w:hAnsi="Palatino Linotype"/>
          <w:sz w:val="22"/>
          <w:szCs w:val="22"/>
        </w:rPr>
        <w:t xml:space="preserve">“), které se nachází </w:t>
      </w:r>
      <w:r w:rsidR="004C5495" w:rsidRPr="00812D26">
        <w:rPr>
          <w:rFonts w:ascii="Palatino Linotype" w:hAnsi="Palatino Linotype"/>
          <w:sz w:val="22"/>
          <w:szCs w:val="22"/>
        </w:rPr>
        <w:t>v objektu sídla zadavatele</w:t>
      </w:r>
      <w:r w:rsidR="00570D1B" w:rsidRPr="00812D26">
        <w:rPr>
          <w:rFonts w:ascii="Palatino Linotype" w:hAnsi="Palatino Linotype"/>
          <w:sz w:val="22"/>
          <w:szCs w:val="22"/>
        </w:rPr>
        <w:t>.</w:t>
      </w:r>
    </w:p>
    <w:p w:rsidR="00533767" w:rsidRPr="00812D26" w:rsidRDefault="00533767" w:rsidP="004A2926">
      <w:pPr>
        <w:pStyle w:val="Nadpis2"/>
        <w:keepNext w:val="0"/>
        <w:spacing w:line="276" w:lineRule="auto"/>
        <w:ind w:left="357" w:firstLine="346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  <w:u w:val="single"/>
        </w:rPr>
        <w:t xml:space="preserve">Podrobné vymezení předmětu </w:t>
      </w:r>
      <w:r w:rsidR="00371126" w:rsidRPr="00812D26">
        <w:rPr>
          <w:rFonts w:ascii="Palatino Linotype" w:hAnsi="Palatino Linotype"/>
          <w:sz w:val="22"/>
          <w:szCs w:val="22"/>
          <w:u w:val="single"/>
        </w:rPr>
        <w:t xml:space="preserve">plnění </w:t>
      </w:r>
      <w:r w:rsidRPr="00812D26">
        <w:rPr>
          <w:rFonts w:ascii="Palatino Linotype" w:hAnsi="Palatino Linotype"/>
          <w:sz w:val="22"/>
          <w:szCs w:val="22"/>
          <w:u w:val="single"/>
        </w:rPr>
        <w:t>veřejné zakázky</w:t>
      </w:r>
      <w:r w:rsidR="00570D1B" w:rsidRPr="00812D26">
        <w:rPr>
          <w:rFonts w:ascii="Palatino Linotype" w:hAnsi="Palatino Linotype"/>
          <w:sz w:val="22"/>
          <w:szCs w:val="22"/>
          <w:u w:val="single"/>
        </w:rPr>
        <w:t xml:space="preserve"> </w:t>
      </w:r>
      <w:r w:rsidRPr="00812D26">
        <w:rPr>
          <w:rFonts w:ascii="Palatino Linotype" w:hAnsi="Palatino Linotype"/>
          <w:sz w:val="22"/>
          <w:szCs w:val="22"/>
          <w:u w:val="single"/>
        </w:rPr>
        <w:t>je uvedeno v přílohách této zadávací dokumentace</w:t>
      </w:r>
      <w:r w:rsidR="00371126" w:rsidRPr="00812D26">
        <w:rPr>
          <w:rFonts w:ascii="Palatino Linotype" w:hAnsi="Palatino Linotype"/>
          <w:sz w:val="22"/>
          <w:szCs w:val="22"/>
          <w:u w:val="single"/>
        </w:rPr>
        <w:t>, zejm. v příloze č. 1</w:t>
      </w:r>
      <w:r w:rsidRPr="00812D26">
        <w:rPr>
          <w:rFonts w:ascii="Palatino Linotype" w:hAnsi="Palatino Linotype"/>
          <w:sz w:val="22"/>
          <w:szCs w:val="22"/>
        </w:rPr>
        <w:t>.</w:t>
      </w:r>
    </w:p>
    <w:p w:rsidR="008A5413" w:rsidRPr="00812D26" w:rsidRDefault="008A5413" w:rsidP="008A5413">
      <w:pPr>
        <w:rPr>
          <w:rFonts w:ascii="Palatino Linotype" w:hAnsi="Palatino Linotype"/>
          <w:sz w:val="22"/>
          <w:szCs w:val="22"/>
        </w:rPr>
      </w:pPr>
    </w:p>
    <w:p w:rsidR="004A2926" w:rsidRPr="00812D26" w:rsidRDefault="004A2926" w:rsidP="00E17788">
      <w:pPr>
        <w:rPr>
          <w:rFonts w:ascii="Palatino Linotype" w:hAnsi="Palatino Linotype"/>
          <w:sz w:val="22"/>
          <w:szCs w:val="22"/>
        </w:rPr>
      </w:pPr>
    </w:p>
    <w:p w:rsidR="00533767" w:rsidRPr="00812D26" w:rsidRDefault="00533767" w:rsidP="00E17788">
      <w:pPr>
        <w:pStyle w:val="Nadpis2"/>
        <w:numPr>
          <w:ilvl w:val="1"/>
          <w:numId w:val="1"/>
        </w:numPr>
        <w:spacing w:after="120" w:line="276" w:lineRule="auto"/>
        <w:ind w:left="998" w:hanging="431"/>
        <w:rPr>
          <w:rFonts w:ascii="Palatino Linotype" w:hAnsi="Palatino Linotype"/>
          <w:b/>
          <w:sz w:val="22"/>
          <w:szCs w:val="22"/>
        </w:rPr>
      </w:pPr>
      <w:r w:rsidRPr="00812D26">
        <w:rPr>
          <w:rFonts w:ascii="Palatino Linotype" w:hAnsi="Palatino Linotype"/>
          <w:b/>
          <w:sz w:val="22"/>
          <w:szCs w:val="22"/>
        </w:rPr>
        <w:t>Předpokládaná hodnota veřejné zakázky</w:t>
      </w:r>
    </w:p>
    <w:p w:rsidR="00533767" w:rsidRPr="00812D26" w:rsidRDefault="00533767" w:rsidP="0089393E">
      <w:pPr>
        <w:pStyle w:val="Nadpis2"/>
        <w:spacing w:line="276" w:lineRule="auto"/>
        <w:ind w:left="360" w:firstLine="348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Předpokládaná hodnota veřejné zakázky určená zadavatelem postupem podle </w:t>
      </w:r>
      <w:proofErr w:type="spellStart"/>
      <w:r w:rsidRPr="00812D26">
        <w:rPr>
          <w:rFonts w:ascii="Palatino Linotype" w:hAnsi="Palatino Linotype"/>
          <w:sz w:val="22"/>
          <w:szCs w:val="22"/>
        </w:rPr>
        <w:t>ust</w:t>
      </w:r>
      <w:proofErr w:type="spellEnd"/>
      <w:r w:rsidRPr="00812D26">
        <w:rPr>
          <w:rFonts w:ascii="Palatino Linotype" w:hAnsi="Palatino Linotype"/>
          <w:sz w:val="22"/>
          <w:szCs w:val="22"/>
        </w:rPr>
        <w:t xml:space="preserve">. § 13 a </w:t>
      </w:r>
      <w:proofErr w:type="spellStart"/>
      <w:r w:rsidRPr="00812D26">
        <w:rPr>
          <w:rFonts w:ascii="Palatino Linotype" w:hAnsi="Palatino Linotype"/>
          <w:sz w:val="22"/>
          <w:szCs w:val="22"/>
        </w:rPr>
        <w:t>násl</w:t>
      </w:r>
      <w:proofErr w:type="spellEnd"/>
      <w:r w:rsidRPr="00812D26">
        <w:rPr>
          <w:rFonts w:ascii="Palatino Linotype" w:hAnsi="Palatino Linotype"/>
          <w:sz w:val="22"/>
          <w:szCs w:val="22"/>
        </w:rPr>
        <w:t xml:space="preserve">. ZVZ činí </w:t>
      </w:r>
      <w:r w:rsidR="00570D1B" w:rsidRPr="00812D26">
        <w:rPr>
          <w:rFonts w:ascii="Palatino Linotype" w:hAnsi="Palatino Linotype"/>
          <w:sz w:val="22"/>
          <w:szCs w:val="22"/>
        </w:rPr>
        <w:t>4</w:t>
      </w:r>
      <w:r w:rsidR="004C5495" w:rsidRPr="00812D26">
        <w:rPr>
          <w:rFonts w:ascii="Palatino Linotype" w:hAnsi="Palatino Linotype"/>
          <w:sz w:val="22"/>
          <w:szCs w:val="22"/>
        </w:rPr>
        <w:t>.</w:t>
      </w:r>
      <w:r w:rsidR="002C2D40" w:rsidRPr="00812D26">
        <w:rPr>
          <w:rFonts w:ascii="Palatino Linotype" w:hAnsi="Palatino Linotype"/>
          <w:sz w:val="22"/>
          <w:szCs w:val="22"/>
        </w:rPr>
        <w:t>95</w:t>
      </w:r>
      <w:r w:rsidR="004C5495" w:rsidRPr="00812D26">
        <w:rPr>
          <w:rFonts w:ascii="Palatino Linotype" w:hAnsi="Palatino Linotype"/>
          <w:sz w:val="22"/>
          <w:szCs w:val="22"/>
        </w:rPr>
        <w:t>0.000</w:t>
      </w:r>
      <w:r w:rsidRPr="00812D26">
        <w:rPr>
          <w:rFonts w:ascii="Palatino Linotype" w:hAnsi="Palatino Linotype"/>
          <w:sz w:val="22"/>
          <w:szCs w:val="22"/>
        </w:rPr>
        <w:t>,- Kč bez DPH</w:t>
      </w:r>
      <w:r w:rsidR="004C5495" w:rsidRPr="00812D26">
        <w:rPr>
          <w:rFonts w:ascii="Palatino Linotype" w:hAnsi="Palatino Linotype"/>
          <w:sz w:val="22"/>
          <w:szCs w:val="22"/>
        </w:rPr>
        <w:t>.</w:t>
      </w:r>
    </w:p>
    <w:p w:rsidR="00533767" w:rsidRPr="00812D26" w:rsidRDefault="00533767" w:rsidP="0089393E">
      <w:pPr>
        <w:pStyle w:val="Nadpis2"/>
        <w:keepNext w:val="0"/>
        <w:spacing w:before="120" w:after="120" w:line="276" w:lineRule="auto"/>
        <w:ind w:left="357" w:firstLine="346"/>
        <w:jc w:val="both"/>
        <w:rPr>
          <w:rFonts w:ascii="Palatino Linotype" w:hAnsi="Palatino Linotype"/>
          <w:sz w:val="22"/>
          <w:szCs w:val="22"/>
          <w:u w:val="single"/>
        </w:rPr>
      </w:pPr>
      <w:r w:rsidRPr="00812D26">
        <w:rPr>
          <w:rFonts w:ascii="Palatino Linotype" w:hAnsi="Palatino Linotype"/>
          <w:sz w:val="22"/>
          <w:szCs w:val="22"/>
          <w:u w:val="single"/>
        </w:rPr>
        <w:t>Zadavatel výslovně upozorňuje, že s ohledem na omezené finanční prostředky nepředpokládá překročení předpokládané hodnoty</w:t>
      </w:r>
      <w:r w:rsidR="00A02CF5" w:rsidRPr="00812D26">
        <w:rPr>
          <w:rFonts w:ascii="Palatino Linotype" w:hAnsi="Palatino Linotype"/>
          <w:sz w:val="22"/>
          <w:szCs w:val="22"/>
          <w:u w:val="single"/>
        </w:rPr>
        <w:t xml:space="preserve"> v nabídkách uchazečů</w:t>
      </w:r>
      <w:r w:rsidRPr="00812D26">
        <w:rPr>
          <w:rFonts w:ascii="Palatino Linotype" w:hAnsi="Palatino Linotype"/>
          <w:sz w:val="22"/>
          <w:szCs w:val="22"/>
          <w:u w:val="single"/>
        </w:rPr>
        <w:t xml:space="preserve">. </w:t>
      </w:r>
    </w:p>
    <w:p w:rsidR="00533767" w:rsidRPr="00812D26" w:rsidRDefault="00533767" w:rsidP="0089393E">
      <w:pPr>
        <w:spacing w:line="276" w:lineRule="auto"/>
        <w:rPr>
          <w:rFonts w:ascii="Palatino Linotype" w:hAnsi="Palatino Linotype"/>
          <w:sz w:val="22"/>
          <w:szCs w:val="22"/>
          <w:highlight w:val="yellow"/>
        </w:rPr>
      </w:pPr>
    </w:p>
    <w:p w:rsidR="00533767" w:rsidRPr="00812D26" w:rsidRDefault="00533767" w:rsidP="004A2926">
      <w:pPr>
        <w:pStyle w:val="Nadpis2"/>
        <w:numPr>
          <w:ilvl w:val="1"/>
          <w:numId w:val="1"/>
        </w:numPr>
        <w:spacing w:after="120" w:line="276" w:lineRule="auto"/>
        <w:ind w:left="998" w:hanging="431"/>
        <w:rPr>
          <w:rFonts w:ascii="Palatino Linotype" w:hAnsi="Palatino Linotype"/>
          <w:b/>
          <w:sz w:val="22"/>
          <w:szCs w:val="22"/>
        </w:rPr>
      </w:pPr>
      <w:r w:rsidRPr="00812D26">
        <w:rPr>
          <w:rFonts w:ascii="Palatino Linotype" w:hAnsi="Palatino Linotype"/>
          <w:b/>
          <w:sz w:val="22"/>
          <w:szCs w:val="22"/>
        </w:rPr>
        <w:t>Klasifikace předmětu veřejné zakázky (CPV)</w:t>
      </w:r>
    </w:p>
    <w:p w:rsidR="002C2D40" w:rsidRPr="00812D26" w:rsidRDefault="00A40159" w:rsidP="007E4AFB">
      <w:pPr>
        <w:numPr>
          <w:ilvl w:val="0"/>
          <w:numId w:val="13"/>
        </w:numPr>
        <w:spacing w:line="276" w:lineRule="auto"/>
        <w:ind w:left="993" w:hanging="284"/>
        <w:jc w:val="both"/>
        <w:rPr>
          <w:rFonts w:ascii="Palatino Linotype" w:hAnsi="Palatino Linotype" w:cs="Arial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50312600-1</w:t>
      </w:r>
      <w:r w:rsidR="00F9598C" w:rsidRPr="00812D26">
        <w:rPr>
          <w:rFonts w:ascii="Palatino Linotype" w:hAnsi="Palatino Linotype" w:cs="Tahoma"/>
          <w:iCs/>
          <w:sz w:val="22"/>
          <w:szCs w:val="22"/>
        </w:rPr>
        <w:t>|</w:t>
      </w:r>
      <w:r w:rsidR="00F9598C" w:rsidRPr="00812D26">
        <w:rPr>
          <w:rFonts w:ascii="Palatino Linotype" w:hAnsi="Palatino Linotype"/>
          <w:sz w:val="22"/>
          <w:szCs w:val="22"/>
        </w:rPr>
        <w:t xml:space="preserve"> </w:t>
      </w:r>
      <w:r w:rsidR="002C2D40" w:rsidRPr="00812D26">
        <w:rPr>
          <w:rFonts w:ascii="Palatino Linotype" w:hAnsi="Palatino Linotype"/>
          <w:sz w:val="22"/>
          <w:szCs w:val="22"/>
        </w:rPr>
        <w:t>Opravy a údržba zařízení pro informační technologie</w:t>
      </w:r>
    </w:p>
    <w:p w:rsidR="00172BB0" w:rsidRPr="00812D26" w:rsidRDefault="00A40159" w:rsidP="00F9598C">
      <w:pPr>
        <w:numPr>
          <w:ilvl w:val="0"/>
          <w:numId w:val="13"/>
        </w:numPr>
        <w:spacing w:line="276" w:lineRule="auto"/>
        <w:ind w:left="993" w:hanging="284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lastRenderedPageBreak/>
        <w:t xml:space="preserve">50312300-8 </w:t>
      </w:r>
      <w:r w:rsidR="002C2D40" w:rsidRPr="00812D26">
        <w:rPr>
          <w:rFonts w:ascii="Palatino Linotype" w:hAnsi="Palatino Linotype" w:cs="Tahoma"/>
          <w:iCs/>
          <w:sz w:val="22"/>
          <w:szCs w:val="22"/>
        </w:rPr>
        <w:t>|</w:t>
      </w:r>
      <w:r w:rsidR="002C2D40" w:rsidRPr="00812D26">
        <w:rPr>
          <w:rFonts w:ascii="Palatino Linotype" w:hAnsi="Palatino Linotype"/>
          <w:sz w:val="22"/>
          <w:szCs w:val="22"/>
        </w:rPr>
        <w:t xml:space="preserve"> Opravy a údržba zařízení datové sítě</w:t>
      </w:r>
    </w:p>
    <w:p w:rsidR="002C2D40" w:rsidRPr="00812D26" w:rsidRDefault="002C2D40" w:rsidP="002C2D40">
      <w:pPr>
        <w:spacing w:line="276" w:lineRule="auto"/>
        <w:ind w:left="993"/>
        <w:jc w:val="both"/>
        <w:rPr>
          <w:rFonts w:ascii="Palatino Linotype" w:hAnsi="Palatino Linotype"/>
          <w:sz w:val="22"/>
          <w:szCs w:val="22"/>
        </w:rPr>
      </w:pPr>
    </w:p>
    <w:p w:rsidR="00293F90" w:rsidRPr="00812D26" w:rsidRDefault="00293F90" w:rsidP="004A2926">
      <w:pPr>
        <w:pStyle w:val="Nadpis1"/>
        <w:keepNext w:val="0"/>
        <w:numPr>
          <w:ilvl w:val="0"/>
          <w:numId w:val="1"/>
        </w:numPr>
        <w:tabs>
          <w:tab w:val="left" w:pos="284"/>
          <w:tab w:val="left" w:pos="567"/>
        </w:tabs>
        <w:spacing w:after="200" w:line="276" w:lineRule="auto"/>
        <w:ind w:left="646" w:hanging="646"/>
        <w:jc w:val="left"/>
        <w:rPr>
          <w:rFonts w:ascii="Palatino Linotype" w:hAnsi="Palatino Linotype"/>
          <w:b/>
          <w:sz w:val="22"/>
          <w:szCs w:val="22"/>
          <w:u w:val="single"/>
        </w:rPr>
      </w:pPr>
      <w:bookmarkStart w:id="45" w:name="_Toc373149908"/>
      <w:r w:rsidRPr="00812D26">
        <w:rPr>
          <w:rFonts w:ascii="Palatino Linotype" w:hAnsi="Palatino Linotype"/>
          <w:b/>
          <w:sz w:val="22"/>
          <w:szCs w:val="22"/>
          <w:u w:val="single"/>
        </w:rPr>
        <w:t>Doba plnění veřejné zakázky</w:t>
      </w:r>
      <w:bookmarkEnd w:id="45"/>
    </w:p>
    <w:p w:rsidR="00172BB0" w:rsidRPr="00812D26" w:rsidRDefault="00172BB0" w:rsidP="00845685">
      <w:pPr>
        <w:spacing w:before="120" w:line="276" w:lineRule="auto"/>
        <w:ind w:left="357" w:firstLine="346"/>
        <w:jc w:val="both"/>
        <w:rPr>
          <w:rFonts w:ascii="Palatino Linotype" w:hAnsi="Palatino Linotype"/>
          <w:sz w:val="22"/>
          <w:szCs w:val="22"/>
        </w:rPr>
      </w:pPr>
      <w:bookmarkStart w:id="46" w:name="_Ref199591944"/>
      <w:r w:rsidRPr="00812D26">
        <w:rPr>
          <w:rFonts w:ascii="Palatino Linotype" w:hAnsi="Palatino Linotype"/>
          <w:sz w:val="22"/>
          <w:szCs w:val="22"/>
        </w:rPr>
        <w:t>Zadavatel uzavře smlouvu s vybraným uchazečem bezprostředně po ukončení zadávacího řízení, v němž zadavatel rozhodl o výběru nejvhodnější nabídky. Smlouva s vybraným uchazečem bude uzavřena na dobu neurčitou.</w:t>
      </w:r>
    </w:p>
    <w:p w:rsidR="00293F90" w:rsidRPr="00812D26" w:rsidRDefault="00845685" w:rsidP="00845685">
      <w:pPr>
        <w:spacing w:line="276" w:lineRule="auto"/>
        <w:ind w:left="357" w:firstLine="346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 </w:t>
      </w:r>
    </w:p>
    <w:p w:rsidR="00293F90" w:rsidRPr="00812D26" w:rsidRDefault="00293F90" w:rsidP="0089393E">
      <w:pPr>
        <w:pStyle w:val="Nadpis1"/>
        <w:keepNext w:val="0"/>
        <w:numPr>
          <w:ilvl w:val="0"/>
          <w:numId w:val="1"/>
        </w:numPr>
        <w:spacing w:after="200" w:line="276" w:lineRule="auto"/>
        <w:ind w:left="284" w:hanging="284"/>
        <w:jc w:val="left"/>
        <w:rPr>
          <w:rFonts w:ascii="Palatino Linotype" w:hAnsi="Palatino Linotype"/>
          <w:b/>
          <w:sz w:val="22"/>
          <w:szCs w:val="22"/>
          <w:u w:val="single"/>
        </w:rPr>
      </w:pPr>
      <w:bookmarkStart w:id="47" w:name="_Toc373149909"/>
      <w:bookmarkEnd w:id="46"/>
      <w:r w:rsidRPr="00812D26">
        <w:rPr>
          <w:rFonts w:ascii="Palatino Linotype" w:hAnsi="Palatino Linotype"/>
          <w:b/>
          <w:sz w:val="22"/>
          <w:szCs w:val="22"/>
          <w:u w:val="single"/>
        </w:rPr>
        <w:t>Místo plnění veřejné zakázky</w:t>
      </w:r>
      <w:bookmarkEnd w:id="47"/>
    </w:p>
    <w:p w:rsidR="00293F90" w:rsidRPr="00812D26" w:rsidRDefault="00293F90" w:rsidP="004A2926">
      <w:pPr>
        <w:pStyle w:val="Nadpis2"/>
        <w:keepNext w:val="0"/>
        <w:numPr>
          <w:ilvl w:val="1"/>
          <w:numId w:val="1"/>
        </w:numPr>
        <w:spacing w:after="120" w:line="276" w:lineRule="auto"/>
        <w:ind w:left="998" w:hanging="431"/>
        <w:rPr>
          <w:rFonts w:ascii="Palatino Linotype" w:hAnsi="Palatino Linotype"/>
          <w:b/>
          <w:sz w:val="22"/>
          <w:szCs w:val="22"/>
        </w:rPr>
      </w:pPr>
      <w:bookmarkStart w:id="48" w:name="_Ref203879407"/>
      <w:bookmarkStart w:id="49" w:name="_Ref203883287"/>
      <w:r w:rsidRPr="00812D26">
        <w:rPr>
          <w:rFonts w:ascii="Palatino Linotype" w:hAnsi="Palatino Linotype"/>
          <w:b/>
          <w:sz w:val="22"/>
          <w:szCs w:val="22"/>
        </w:rPr>
        <w:t>Místo plnění veřejné zakázky</w:t>
      </w:r>
      <w:bookmarkEnd w:id="48"/>
      <w:bookmarkEnd w:id="49"/>
    </w:p>
    <w:p w:rsidR="004C5495" w:rsidRPr="00812D26" w:rsidRDefault="00293F90" w:rsidP="004C5495">
      <w:pPr>
        <w:spacing w:line="276" w:lineRule="auto"/>
        <w:ind w:left="357" w:firstLine="346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Místem plnění předmětné veřejné zakázky</w:t>
      </w:r>
      <w:r w:rsidR="00822A52" w:rsidRPr="00812D26">
        <w:rPr>
          <w:rFonts w:ascii="Palatino Linotype" w:hAnsi="Palatino Linotype"/>
          <w:sz w:val="22"/>
          <w:szCs w:val="22"/>
        </w:rPr>
        <w:t xml:space="preserve"> je</w:t>
      </w:r>
      <w:r w:rsidRPr="00812D26">
        <w:rPr>
          <w:rFonts w:ascii="Palatino Linotype" w:hAnsi="Palatino Linotype"/>
          <w:sz w:val="22"/>
          <w:szCs w:val="22"/>
        </w:rPr>
        <w:t xml:space="preserve"> </w:t>
      </w:r>
      <w:r w:rsidR="004C5495" w:rsidRPr="00812D26">
        <w:rPr>
          <w:rFonts w:ascii="Palatino Linotype" w:hAnsi="Palatino Linotype"/>
          <w:sz w:val="22"/>
          <w:szCs w:val="22"/>
        </w:rPr>
        <w:t>sídlo zadavatele</w:t>
      </w:r>
      <w:r w:rsidR="00AF1D94" w:rsidRPr="00812D26">
        <w:rPr>
          <w:rFonts w:ascii="Palatino Linotype" w:hAnsi="Palatino Linotype"/>
          <w:sz w:val="22"/>
          <w:szCs w:val="22"/>
        </w:rPr>
        <w:t>.</w:t>
      </w:r>
    </w:p>
    <w:p w:rsidR="004C5495" w:rsidRPr="00812D26" w:rsidRDefault="004C5495" w:rsidP="004C5495">
      <w:pPr>
        <w:pStyle w:val="Zkladntext"/>
        <w:spacing w:line="276" w:lineRule="auto"/>
        <w:ind w:left="425"/>
        <w:rPr>
          <w:rFonts w:ascii="Palatino Linotype" w:hAnsi="Palatino Linotype"/>
          <w:sz w:val="22"/>
          <w:szCs w:val="22"/>
        </w:rPr>
      </w:pPr>
    </w:p>
    <w:p w:rsidR="00293F90" w:rsidRPr="00812D26" w:rsidRDefault="00293F90" w:rsidP="004A2926">
      <w:pPr>
        <w:pStyle w:val="Nadpis2"/>
        <w:keepNext w:val="0"/>
        <w:numPr>
          <w:ilvl w:val="1"/>
          <w:numId w:val="1"/>
        </w:numPr>
        <w:spacing w:after="120" w:line="276" w:lineRule="auto"/>
        <w:ind w:left="998" w:hanging="431"/>
        <w:rPr>
          <w:rFonts w:ascii="Palatino Linotype" w:hAnsi="Palatino Linotype"/>
          <w:b/>
          <w:sz w:val="22"/>
          <w:szCs w:val="22"/>
        </w:rPr>
      </w:pPr>
      <w:r w:rsidRPr="00812D26">
        <w:rPr>
          <w:rFonts w:ascii="Palatino Linotype" w:hAnsi="Palatino Linotype"/>
          <w:b/>
          <w:sz w:val="22"/>
          <w:szCs w:val="22"/>
        </w:rPr>
        <w:t>Prohlídka místa plnění</w:t>
      </w:r>
    </w:p>
    <w:p w:rsidR="00237052" w:rsidRPr="00812D26" w:rsidRDefault="00237052" w:rsidP="0089393E">
      <w:pPr>
        <w:pStyle w:val="Nadpis2"/>
        <w:keepNext w:val="0"/>
        <w:widowControl w:val="0"/>
        <w:spacing w:line="276" w:lineRule="auto"/>
        <w:ind w:left="426" w:firstLine="283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Prohlídka místa plnění </w:t>
      </w:r>
      <w:r w:rsidR="004A0469" w:rsidRPr="00812D26">
        <w:rPr>
          <w:rFonts w:ascii="Palatino Linotype" w:hAnsi="Palatino Linotype"/>
          <w:sz w:val="22"/>
          <w:szCs w:val="22"/>
        </w:rPr>
        <w:t xml:space="preserve">se uskuteční </w:t>
      </w:r>
      <w:r w:rsidRPr="00812D26">
        <w:rPr>
          <w:rFonts w:ascii="Palatino Linotype" w:hAnsi="Palatino Linotype"/>
          <w:sz w:val="22"/>
          <w:szCs w:val="22"/>
        </w:rPr>
        <w:t xml:space="preserve">dne </w:t>
      </w:r>
      <w:r w:rsidR="003C123F" w:rsidRPr="003C123F">
        <w:rPr>
          <w:rFonts w:ascii="Palatino Linotype" w:hAnsi="Palatino Linotype"/>
          <w:sz w:val="22"/>
          <w:szCs w:val="22"/>
        </w:rPr>
        <w:t>27</w:t>
      </w:r>
      <w:r w:rsidR="00132E35" w:rsidRPr="003C123F">
        <w:rPr>
          <w:rFonts w:ascii="Palatino Linotype" w:hAnsi="Palatino Linotype"/>
          <w:sz w:val="22"/>
          <w:szCs w:val="22"/>
        </w:rPr>
        <w:t>.</w:t>
      </w:r>
      <w:r w:rsidR="003C123F">
        <w:rPr>
          <w:rFonts w:ascii="Palatino Linotype" w:hAnsi="Palatino Linotype"/>
          <w:sz w:val="22"/>
          <w:szCs w:val="22"/>
        </w:rPr>
        <w:t xml:space="preserve"> </w:t>
      </w:r>
      <w:r w:rsidR="00A6553E" w:rsidRPr="003C123F">
        <w:rPr>
          <w:rFonts w:ascii="Palatino Linotype" w:hAnsi="Palatino Linotype"/>
          <w:sz w:val="22"/>
          <w:szCs w:val="22"/>
        </w:rPr>
        <w:t>12</w:t>
      </w:r>
      <w:r w:rsidR="00132E35" w:rsidRPr="003C123F">
        <w:rPr>
          <w:rFonts w:ascii="Palatino Linotype" w:hAnsi="Palatino Linotype"/>
          <w:sz w:val="22"/>
          <w:szCs w:val="22"/>
        </w:rPr>
        <w:t>. 2013</w:t>
      </w:r>
      <w:r w:rsidR="001C0741" w:rsidRPr="00812D26">
        <w:rPr>
          <w:rFonts w:ascii="Palatino Linotype" w:hAnsi="Palatino Linotype"/>
          <w:sz w:val="22"/>
          <w:szCs w:val="22"/>
        </w:rPr>
        <w:t>.</w:t>
      </w:r>
      <w:r w:rsidRPr="00812D26">
        <w:rPr>
          <w:rFonts w:ascii="Palatino Linotype" w:hAnsi="Palatino Linotype"/>
          <w:sz w:val="22"/>
          <w:szCs w:val="22"/>
        </w:rPr>
        <w:t xml:space="preserve"> Sraz účastníků prohlídky místa plnění je v</w:t>
      </w:r>
      <w:r w:rsidR="00014F12" w:rsidRPr="00812D26">
        <w:rPr>
          <w:rFonts w:ascii="Palatino Linotype" w:hAnsi="Palatino Linotype"/>
          <w:sz w:val="22"/>
          <w:szCs w:val="22"/>
        </w:rPr>
        <w:t xml:space="preserve"> </w:t>
      </w:r>
      <w:r w:rsidR="003C123F" w:rsidRPr="003C123F">
        <w:rPr>
          <w:rFonts w:ascii="Palatino Linotype" w:hAnsi="Palatino Linotype"/>
          <w:sz w:val="22"/>
          <w:szCs w:val="22"/>
        </w:rPr>
        <w:t>9</w:t>
      </w:r>
      <w:r w:rsidR="00620171" w:rsidRPr="003C123F">
        <w:rPr>
          <w:rFonts w:ascii="Palatino Linotype" w:hAnsi="Palatino Linotype"/>
          <w:sz w:val="22"/>
          <w:szCs w:val="22"/>
        </w:rPr>
        <w:t>:00</w:t>
      </w:r>
      <w:r w:rsidR="00620171" w:rsidRPr="00812D26">
        <w:rPr>
          <w:rFonts w:ascii="Palatino Linotype" w:hAnsi="Palatino Linotype"/>
          <w:sz w:val="22"/>
          <w:szCs w:val="22"/>
        </w:rPr>
        <w:t> </w:t>
      </w:r>
      <w:r w:rsidR="00014F12" w:rsidRPr="00812D26">
        <w:rPr>
          <w:rFonts w:ascii="Palatino Linotype" w:hAnsi="Palatino Linotype"/>
          <w:sz w:val="22"/>
          <w:szCs w:val="22"/>
        </w:rPr>
        <w:t>hod.</w:t>
      </w:r>
      <w:r w:rsidRPr="00812D26">
        <w:rPr>
          <w:rFonts w:ascii="Palatino Linotype" w:hAnsi="Palatino Linotype"/>
          <w:sz w:val="22"/>
          <w:szCs w:val="22"/>
        </w:rPr>
        <w:t xml:space="preserve"> </w:t>
      </w:r>
      <w:r w:rsidR="00AF1D94" w:rsidRPr="00812D26">
        <w:rPr>
          <w:rFonts w:ascii="Palatino Linotype" w:hAnsi="Palatino Linotype"/>
          <w:sz w:val="22"/>
          <w:szCs w:val="22"/>
        </w:rPr>
        <w:t>v budově sídla zadavatele na recepci.</w:t>
      </w:r>
      <w:r w:rsidR="00014F12" w:rsidRPr="00812D26">
        <w:rPr>
          <w:rFonts w:ascii="Palatino Linotype" w:hAnsi="Palatino Linotype"/>
          <w:sz w:val="22"/>
          <w:szCs w:val="22"/>
        </w:rPr>
        <w:t> </w:t>
      </w:r>
      <w:r w:rsidRPr="00812D26">
        <w:rPr>
          <w:rFonts w:ascii="Palatino Linotype" w:hAnsi="Palatino Linotype"/>
          <w:sz w:val="22"/>
          <w:szCs w:val="22"/>
        </w:rPr>
        <w:t xml:space="preserve"> </w:t>
      </w:r>
      <w:r w:rsidR="001C6762" w:rsidRPr="00812D26">
        <w:rPr>
          <w:rFonts w:ascii="Palatino Linotype" w:hAnsi="Palatino Linotype"/>
          <w:sz w:val="22"/>
          <w:szCs w:val="22"/>
        </w:rPr>
        <w:t xml:space="preserve">Prohlídka místa plnění </w:t>
      </w:r>
      <w:r w:rsidR="00570D1B" w:rsidRPr="00812D26">
        <w:rPr>
          <w:rFonts w:ascii="Palatino Linotype" w:hAnsi="Palatino Linotype"/>
          <w:sz w:val="22"/>
          <w:szCs w:val="22"/>
        </w:rPr>
        <w:t>slouží k seznámení dodavatelů s</w:t>
      </w:r>
      <w:r w:rsidR="001C6762" w:rsidRPr="00812D26">
        <w:rPr>
          <w:rFonts w:ascii="Palatino Linotype" w:hAnsi="Palatino Linotype"/>
          <w:sz w:val="22"/>
          <w:szCs w:val="22"/>
        </w:rPr>
        <w:t xml:space="preserve"> místem budoucího plnění a s jeho technickými a provozními parametry. Při prohlídce místa plnění mohou zástupci dodavatelů vznášet dotazy, ale odpovědi na ně v ústní podobě mají pouze informativní charakter a není možné dovolávat se jejich závaznosti. Uvedeným není dotčeno oprávnění dodavatele požadovat poskytnutí dodatečných informací </w:t>
      </w:r>
      <w:r w:rsidRPr="00812D26">
        <w:rPr>
          <w:rFonts w:ascii="Palatino Linotype" w:hAnsi="Palatino Linotype"/>
          <w:sz w:val="22"/>
          <w:szCs w:val="22"/>
        </w:rPr>
        <w:t>k zadávacím podmínkám</w:t>
      </w:r>
      <w:r w:rsidR="00AF0597" w:rsidRPr="00812D26">
        <w:rPr>
          <w:rFonts w:ascii="Palatino Linotype" w:hAnsi="Palatino Linotype"/>
          <w:sz w:val="22"/>
          <w:szCs w:val="22"/>
        </w:rPr>
        <w:t xml:space="preserve"> dle čl. </w:t>
      </w:r>
      <w:r w:rsidR="00A02CF5" w:rsidRPr="00812D26">
        <w:rPr>
          <w:rFonts w:ascii="Palatino Linotype" w:hAnsi="Palatino Linotype"/>
          <w:sz w:val="22"/>
          <w:szCs w:val="22"/>
        </w:rPr>
        <w:t>10</w:t>
      </w:r>
      <w:r w:rsidRPr="00812D26">
        <w:rPr>
          <w:rFonts w:ascii="Palatino Linotype" w:hAnsi="Palatino Linotype"/>
          <w:sz w:val="22"/>
          <w:szCs w:val="22"/>
        </w:rPr>
        <w:t xml:space="preserve"> této zadávací dokumentace.</w:t>
      </w:r>
      <w:r w:rsidR="005147B4" w:rsidRPr="00812D26">
        <w:rPr>
          <w:rFonts w:ascii="Palatino Linotype" w:hAnsi="Palatino Linotype"/>
          <w:sz w:val="22"/>
          <w:szCs w:val="22"/>
        </w:rPr>
        <w:t xml:space="preserve"> Pro účast na prohlídce jsou zástupci dodavatelů povinni se prokázat oprávněním jednat jménem či zastupovat dodavatele (pověření, plná moc atp.).</w:t>
      </w:r>
    </w:p>
    <w:p w:rsidR="00293F90" w:rsidRPr="00812D26" w:rsidRDefault="001C6762" w:rsidP="00A77202">
      <w:pPr>
        <w:spacing w:line="276" w:lineRule="auto"/>
        <w:ind w:left="357" w:firstLine="346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  <w:highlight w:val="yellow"/>
        </w:rPr>
        <w:t xml:space="preserve"> </w:t>
      </w:r>
    </w:p>
    <w:p w:rsidR="00293F90" w:rsidRPr="00812D26" w:rsidRDefault="00293F90" w:rsidP="00A77202">
      <w:pPr>
        <w:pStyle w:val="Nadpis1"/>
        <w:keepNext w:val="0"/>
        <w:numPr>
          <w:ilvl w:val="0"/>
          <w:numId w:val="1"/>
        </w:numPr>
        <w:spacing w:after="200" w:line="276" w:lineRule="auto"/>
        <w:ind w:left="284" w:hanging="284"/>
        <w:jc w:val="left"/>
        <w:rPr>
          <w:rFonts w:ascii="Palatino Linotype" w:hAnsi="Palatino Linotype"/>
          <w:b/>
          <w:sz w:val="22"/>
          <w:szCs w:val="22"/>
          <w:u w:val="single"/>
        </w:rPr>
      </w:pPr>
      <w:bookmarkStart w:id="50" w:name="_Toc373149910"/>
      <w:r w:rsidRPr="00812D26">
        <w:rPr>
          <w:rFonts w:ascii="Palatino Linotype" w:hAnsi="Palatino Linotype"/>
          <w:b/>
          <w:sz w:val="22"/>
          <w:szCs w:val="22"/>
          <w:u w:val="single"/>
        </w:rPr>
        <w:t>Obchodní a platební podmínky</w:t>
      </w:r>
      <w:bookmarkEnd w:id="50"/>
    </w:p>
    <w:p w:rsidR="00293F90" w:rsidRPr="00812D26" w:rsidRDefault="00293F90" w:rsidP="00A77202">
      <w:pPr>
        <w:pStyle w:val="Nadpis2"/>
        <w:keepNext w:val="0"/>
        <w:numPr>
          <w:ilvl w:val="1"/>
          <w:numId w:val="1"/>
        </w:numPr>
        <w:spacing w:line="276" w:lineRule="auto"/>
        <w:ind w:left="998" w:hanging="431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Uchazeč je povinen podat návrh smlouvy pokrývající celý předmět plnění veřejné zakázky.</w:t>
      </w:r>
    </w:p>
    <w:p w:rsidR="00A77202" w:rsidRPr="00812D26" w:rsidRDefault="00A77202" w:rsidP="00E17788">
      <w:pPr>
        <w:rPr>
          <w:rFonts w:ascii="Palatino Linotype" w:hAnsi="Palatino Linotype"/>
          <w:sz w:val="22"/>
          <w:szCs w:val="22"/>
        </w:rPr>
      </w:pPr>
    </w:p>
    <w:p w:rsidR="00293F90" w:rsidRPr="00812D26" w:rsidRDefault="00293F90" w:rsidP="00A77202">
      <w:pPr>
        <w:pStyle w:val="Nadpis2"/>
        <w:keepNext w:val="0"/>
        <w:numPr>
          <w:ilvl w:val="1"/>
          <w:numId w:val="1"/>
        </w:numPr>
        <w:spacing w:line="276" w:lineRule="auto"/>
        <w:ind w:left="998" w:hanging="431"/>
        <w:jc w:val="both"/>
        <w:rPr>
          <w:rFonts w:ascii="Palatino Linotype" w:hAnsi="Palatino Linotype"/>
          <w:sz w:val="22"/>
          <w:szCs w:val="22"/>
        </w:rPr>
      </w:pPr>
      <w:bookmarkStart w:id="51" w:name="_Toc208292154"/>
      <w:r w:rsidRPr="00812D26">
        <w:rPr>
          <w:rFonts w:ascii="Palatino Linotype" w:hAnsi="Palatino Linotype"/>
          <w:sz w:val="22"/>
          <w:szCs w:val="22"/>
        </w:rPr>
        <w:t xml:space="preserve">Návrh smlouvy musí být ze strany uchazeče podepsán statutárním orgánem nebo osobou prokazatelně oprávněnou zastupovat uchazeče; v takovém případě doloží uchazeč toto oprávnění </w:t>
      </w:r>
      <w:r w:rsidR="00381107" w:rsidRPr="00812D26">
        <w:rPr>
          <w:rFonts w:ascii="Palatino Linotype" w:hAnsi="Palatino Linotype"/>
          <w:sz w:val="22"/>
          <w:szCs w:val="22"/>
        </w:rPr>
        <w:t xml:space="preserve">(např. plnou moc) </w:t>
      </w:r>
      <w:r w:rsidRPr="00812D26">
        <w:rPr>
          <w:rFonts w:ascii="Palatino Linotype" w:hAnsi="Palatino Linotype"/>
          <w:sz w:val="22"/>
          <w:szCs w:val="22"/>
        </w:rPr>
        <w:t>v</w:t>
      </w:r>
      <w:r w:rsidR="001950A2" w:rsidRPr="00812D26">
        <w:rPr>
          <w:rFonts w:ascii="Palatino Linotype" w:hAnsi="Palatino Linotype"/>
          <w:sz w:val="22"/>
          <w:szCs w:val="22"/>
        </w:rPr>
        <w:t> </w:t>
      </w:r>
      <w:r w:rsidRPr="00812D26">
        <w:rPr>
          <w:rFonts w:ascii="Palatino Linotype" w:hAnsi="Palatino Linotype"/>
          <w:sz w:val="22"/>
          <w:szCs w:val="22"/>
        </w:rPr>
        <w:t xml:space="preserve">nabídce. </w:t>
      </w:r>
      <w:bookmarkEnd w:id="51"/>
    </w:p>
    <w:p w:rsidR="00A77202" w:rsidRPr="00812D26" w:rsidRDefault="00A77202" w:rsidP="00A77202">
      <w:pPr>
        <w:rPr>
          <w:rFonts w:ascii="Palatino Linotype" w:hAnsi="Palatino Linotype"/>
          <w:sz w:val="22"/>
          <w:szCs w:val="22"/>
        </w:rPr>
      </w:pPr>
    </w:p>
    <w:p w:rsidR="00293F90" w:rsidRPr="00812D26" w:rsidRDefault="00293F90" w:rsidP="00A77202">
      <w:pPr>
        <w:pStyle w:val="Nadpis2"/>
        <w:keepNext w:val="0"/>
        <w:numPr>
          <w:ilvl w:val="1"/>
          <w:numId w:val="1"/>
        </w:numPr>
        <w:spacing w:line="276" w:lineRule="auto"/>
        <w:ind w:left="998" w:hanging="431"/>
        <w:jc w:val="both"/>
        <w:rPr>
          <w:rFonts w:ascii="Palatino Linotype" w:hAnsi="Palatino Linotype"/>
          <w:sz w:val="22"/>
          <w:szCs w:val="22"/>
        </w:rPr>
      </w:pPr>
      <w:bookmarkStart w:id="52" w:name="_Ref137916905"/>
      <w:r w:rsidRPr="00812D26">
        <w:rPr>
          <w:rFonts w:ascii="Palatino Linotype" w:hAnsi="Palatino Linotype"/>
          <w:sz w:val="22"/>
          <w:szCs w:val="22"/>
        </w:rPr>
        <w:t xml:space="preserve">Uchazeč doplní </w:t>
      </w:r>
      <w:r w:rsidR="002506AC" w:rsidRPr="00812D26">
        <w:rPr>
          <w:rFonts w:ascii="Palatino Linotype" w:hAnsi="Palatino Linotype"/>
          <w:sz w:val="22"/>
          <w:szCs w:val="22"/>
        </w:rPr>
        <w:t xml:space="preserve">příslušné </w:t>
      </w:r>
      <w:r w:rsidRPr="00812D26">
        <w:rPr>
          <w:rFonts w:ascii="Palatino Linotype" w:hAnsi="Palatino Linotype"/>
          <w:sz w:val="22"/>
          <w:szCs w:val="22"/>
        </w:rPr>
        <w:t>údaje do přílohy č.</w:t>
      </w:r>
      <w:r w:rsidR="001C2BFD" w:rsidRPr="00812D26">
        <w:rPr>
          <w:rFonts w:ascii="Palatino Linotype" w:hAnsi="Palatino Linotype"/>
          <w:sz w:val="22"/>
          <w:szCs w:val="22"/>
        </w:rPr>
        <w:t xml:space="preserve"> 2</w:t>
      </w:r>
      <w:r w:rsidRPr="00812D26">
        <w:rPr>
          <w:rFonts w:ascii="Palatino Linotype" w:hAnsi="Palatino Linotype"/>
          <w:sz w:val="22"/>
          <w:szCs w:val="22"/>
        </w:rPr>
        <w:t xml:space="preserve"> zadávací dokumentace </w:t>
      </w:r>
      <w:r w:rsidR="002506AC" w:rsidRPr="00812D26">
        <w:rPr>
          <w:rFonts w:ascii="Palatino Linotype" w:hAnsi="Palatino Linotype"/>
          <w:sz w:val="22"/>
          <w:szCs w:val="22"/>
        </w:rPr>
        <w:t>„</w:t>
      </w:r>
      <w:r w:rsidR="00A02CF5" w:rsidRPr="00812D26">
        <w:rPr>
          <w:rFonts w:ascii="Palatino Linotype" w:hAnsi="Palatino Linotype"/>
          <w:sz w:val="22"/>
          <w:szCs w:val="22"/>
        </w:rPr>
        <w:t xml:space="preserve">Návrh </w:t>
      </w:r>
      <w:r w:rsidR="005147B4" w:rsidRPr="00812D26">
        <w:rPr>
          <w:rFonts w:ascii="Palatino Linotype" w:hAnsi="Palatino Linotype"/>
          <w:sz w:val="22"/>
          <w:szCs w:val="22"/>
        </w:rPr>
        <w:t xml:space="preserve">servisní </w:t>
      </w:r>
      <w:r w:rsidR="00A02CF5" w:rsidRPr="00812D26">
        <w:rPr>
          <w:rFonts w:ascii="Palatino Linotype" w:hAnsi="Palatino Linotype"/>
          <w:sz w:val="22"/>
          <w:szCs w:val="22"/>
        </w:rPr>
        <w:t>smlouvy</w:t>
      </w:r>
      <w:r w:rsidR="005147B4" w:rsidRPr="00812D26">
        <w:rPr>
          <w:rFonts w:ascii="Palatino Linotype" w:hAnsi="Palatino Linotype"/>
          <w:sz w:val="22"/>
          <w:szCs w:val="22"/>
        </w:rPr>
        <w:t xml:space="preserve"> </w:t>
      </w:r>
      <w:r w:rsidR="00A02CF5" w:rsidRPr="00812D26">
        <w:rPr>
          <w:rFonts w:ascii="Palatino Linotype" w:hAnsi="Palatino Linotype"/>
          <w:sz w:val="22"/>
          <w:szCs w:val="22"/>
        </w:rPr>
        <w:t>– závazné obchodní podmínky</w:t>
      </w:r>
      <w:r w:rsidR="002506AC" w:rsidRPr="00812D26">
        <w:rPr>
          <w:rFonts w:ascii="Palatino Linotype" w:hAnsi="Palatino Linotype"/>
          <w:sz w:val="22"/>
          <w:szCs w:val="22"/>
        </w:rPr>
        <w:t>“</w:t>
      </w:r>
      <w:r w:rsidRPr="00812D26">
        <w:rPr>
          <w:rFonts w:ascii="Palatino Linotype" w:hAnsi="Palatino Linotype"/>
          <w:sz w:val="22"/>
          <w:szCs w:val="22"/>
        </w:rPr>
        <w:t>, přičemž není oprávněn činit další změny či</w:t>
      </w:r>
      <w:r w:rsidR="001950A2" w:rsidRPr="00812D26">
        <w:rPr>
          <w:rFonts w:ascii="Palatino Linotype" w:hAnsi="Palatino Linotype"/>
          <w:sz w:val="22"/>
          <w:szCs w:val="22"/>
        </w:rPr>
        <w:t> </w:t>
      </w:r>
      <w:r w:rsidRPr="00812D26">
        <w:rPr>
          <w:rFonts w:ascii="Palatino Linotype" w:hAnsi="Palatino Linotype"/>
          <w:sz w:val="22"/>
          <w:szCs w:val="22"/>
        </w:rPr>
        <w:t xml:space="preserve">doplnění návrhu smlouvy, s výjimkou údajů, které jsou výslovně vyhrazeny pro doplnění ze strany uchazeče. </w:t>
      </w:r>
      <w:bookmarkEnd w:id="52"/>
    </w:p>
    <w:p w:rsidR="00A77202" w:rsidRPr="00812D26" w:rsidRDefault="00A77202" w:rsidP="00A77202">
      <w:pPr>
        <w:rPr>
          <w:rFonts w:ascii="Palatino Linotype" w:hAnsi="Palatino Linotype"/>
          <w:sz w:val="22"/>
          <w:szCs w:val="22"/>
        </w:rPr>
      </w:pPr>
    </w:p>
    <w:p w:rsidR="00293F90" w:rsidRPr="00812D26" w:rsidRDefault="00293F90" w:rsidP="00A77202">
      <w:pPr>
        <w:pStyle w:val="Nadpis2"/>
        <w:keepNext w:val="0"/>
        <w:numPr>
          <w:ilvl w:val="1"/>
          <w:numId w:val="1"/>
        </w:numPr>
        <w:spacing w:line="276" w:lineRule="auto"/>
        <w:ind w:left="998" w:hanging="431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Uchazeč je povinen upravit návrh smlouvy v části identifikující smluvní strany na straně uchazeče, a to v souladu se skutečným stavem, aby bylo vymezení uchazeče </w:t>
      </w:r>
      <w:r w:rsidR="002506AC" w:rsidRPr="00812D26">
        <w:rPr>
          <w:rFonts w:ascii="Palatino Linotype" w:hAnsi="Palatino Linotype"/>
          <w:sz w:val="22"/>
          <w:szCs w:val="22"/>
        </w:rPr>
        <w:t>dostatečně určité</w:t>
      </w:r>
      <w:r w:rsidRPr="00812D26">
        <w:rPr>
          <w:rFonts w:ascii="Palatino Linotype" w:hAnsi="Palatino Linotype"/>
          <w:sz w:val="22"/>
          <w:szCs w:val="22"/>
        </w:rPr>
        <w:t xml:space="preserve">. V případě nabídky podávané společně několika dodavateli (jako jedním uchazečem) jsou dodavatelé oprávněni upravit </w:t>
      </w:r>
      <w:r w:rsidR="005147B4" w:rsidRPr="00812D26">
        <w:rPr>
          <w:rFonts w:ascii="Palatino Linotype" w:hAnsi="Palatino Linotype"/>
          <w:sz w:val="22"/>
          <w:szCs w:val="22"/>
        </w:rPr>
        <w:t xml:space="preserve">vzor smlouvy v tomto ohledu a tomu přizpůsobit také </w:t>
      </w:r>
      <w:r w:rsidRPr="00812D26">
        <w:rPr>
          <w:rFonts w:ascii="Palatino Linotype" w:hAnsi="Palatino Linotype"/>
          <w:sz w:val="22"/>
          <w:szCs w:val="22"/>
        </w:rPr>
        <w:t>počet stejnopisů smlouvy</w:t>
      </w:r>
      <w:r w:rsidR="005147B4" w:rsidRPr="00812D26">
        <w:rPr>
          <w:rFonts w:ascii="Palatino Linotype" w:hAnsi="Palatino Linotype"/>
          <w:sz w:val="22"/>
          <w:szCs w:val="22"/>
        </w:rPr>
        <w:t xml:space="preserve"> pro jednotlivé účastníky smlouvy</w:t>
      </w:r>
      <w:r w:rsidRPr="00812D26">
        <w:rPr>
          <w:rFonts w:ascii="Palatino Linotype" w:hAnsi="Palatino Linotype"/>
          <w:sz w:val="22"/>
          <w:szCs w:val="22"/>
        </w:rPr>
        <w:t>.</w:t>
      </w:r>
    </w:p>
    <w:p w:rsidR="00A77202" w:rsidRPr="00812D26" w:rsidRDefault="00A77202" w:rsidP="00A77202">
      <w:pPr>
        <w:rPr>
          <w:rFonts w:ascii="Palatino Linotype" w:hAnsi="Palatino Linotype"/>
          <w:sz w:val="22"/>
          <w:szCs w:val="22"/>
        </w:rPr>
      </w:pPr>
    </w:p>
    <w:p w:rsidR="00293F90" w:rsidRPr="00812D26" w:rsidRDefault="00293F90" w:rsidP="00AF1D94">
      <w:pPr>
        <w:pStyle w:val="Nadpis2"/>
        <w:keepNext w:val="0"/>
        <w:numPr>
          <w:ilvl w:val="1"/>
          <w:numId w:val="1"/>
        </w:numPr>
        <w:spacing w:line="276" w:lineRule="auto"/>
        <w:ind w:left="998" w:hanging="431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Uchazeč je oprávněn zajišťovat plnění předmětu veřejné zakázky prostřednictvím </w:t>
      </w:r>
      <w:proofErr w:type="gramStart"/>
      <w:r w:rsidRPr="00812D26">
        <w:rPr>
          <w:rFonts w:ascii="Palatino Linotype" w:hAnsi="Palatino Linotype"/>
          <w:sz w:val="22"/>
          <w:szCs w:val="22"/>
        </w:rPr>
        <w:t>subdoda</w:t>
      </w:r>
      <w:r w:rsidR="006E7AA7" w:rsidRPr="00812D26">
        <w:rPr>
          <w:rFonts w:ascii="Palatino Linotype" w:hAnsi="Palatino Linotype"/>
          <w:sz w:val="22"/>
          <w:szCs w:val="22"/>
        </w:rPr>
        <w:t>vatele(ů)</w:t>
      </w:r>
      <w:r w:rsidR="002C2D40" w:rsidRPr="00812D26">
        <w:rPr>
          <w:rFonts w:ascii="Palatino Linotype" w:hAnsi="Palatino Linotype"/>
          <w:sz w:val="22"/>
          <w:szCs w:val="22"/>
        </w:rPr>
        <w:t>.</w:t>
      </w:r>
      <w:proofErr w:type="gramEnd"/>
      <w:r w:rsidR="008A6812" w:rsidRPr="00812D26">
        <w:rPr>
          <w:rFonts w:ascii="Palatino Linotype" w:hAnsi="Palatino Linotype"/>
          <w:sz w:val="22"/>
          <w:szCs w:val="22"/>
        </w:rPr>
        <w:t xml:space="preserve"> </w:t>
      </w:r>
      <w:r w:rsidRPr="00812D26">
        <w:rPr>
          <w:rFonts w:ascii="Palatino Linotype" w:hAnsi="Palatino Linotype"/>
          <w:sz w:val="22"/>
          <w:szCs w:val="22"/>
        </w:rPr>
        <w:t xml:space="preserve">V případě, že uchazeč </w:t>
      </w:r>
      <w:r w:rsidR="006465CC" w:rsidRPr="00812D26">
        <w:rPr>
          <w:rFonts w:ascii="Palatino Linotype" w:hAnsi="Palatino Linotype"/>
          <w:sz w:val="22"/>
          <w:szCs w:val="22"/>
        </w:rPr>
        <w:t xml:space="preserve">v souladu s touto zadávací dokumentací </w:t>
      </w:r>
      <w:r w:rsidRPr="00812D26">
        <w:rPr>
          <w:rFonts w:ascii="Palatino Linotype" w:hAnsi="Palatino Linotype"/>
          <w:sz w:val="22"/>
          <w:szCs w:val="22"/>
        </w:rPr>
        <w:t>prokázal splnění části kvalifikace prostřednictvím subdodavatele, musí tento subdodavatel i tomu odpovídající část plnění poskytovat</w:t>
      </w:r>
      <w:r w:rsidR="002C2D40" w:rsidRPr="00812D26">
        <w:rPr>
          <w:rFonts w:ascii="Palatino Linotype" w:hAnsi="Palatino Linotype"/>
          <w:sz w:val="22"/>
          <w:szCs w:val="22"/>
        </w:rPr>
        <w:t>, resp. na příslušném plnění se prostřednictvím své kvalifikace podílet</w:t>
      </w:r>
      <w:r w:rsidRPr="00812D26">
        <w:rPr>
          <w:rFonts w:ascii="Palatino Linotype" w:hAnsi="Palatino Linotype"/>
          <w:sz w:val="22"/>
          <w:szCs w:val="22"/>
        </w:rPr>
        <w:t>. Uchazeč je oprávněn změnit subdodavatele, pomocí kterého prokázal část splnění kvalifikace, jen z</w:t>
      </w:r>
      <w:r w:rsidR="006465CC" w:rsidRPr="00812D26">
        <w:rPr>
          <w:rFonts w:ascii="Palatino Linotype" w:hAnsi="Palatino Linotype"/>
          <w:sz w:val="22"/>
          <w:szCs w:val="22"/>
        </w:rPr>
        <w:t>e</w:t>
      </w:r>
      <w:r w:rsidR="001950A2" w:rsidRPr="00812D26">
        <w:rPr>
          <w:rFonts w:ascii="Palatino Linotype" w:hAnsi="Palatino Linotype"/>
          <w:sz w:val="22"/>
          <w:szCs w:val="22"/>
        </w:rPr>
        <w:t> </w:t>
      </w:r>
      <w:r w:rsidR="006465CC" w:rsidRPr="00812D26">
        <w:rPr>
          <w:rFonts w:ascii="Palatino Linotype" w:hAnsi="Palatino Linotype"/>
          <w:sz w:val="22"/>
          <w:szCs w:val="22"/>
        </w:rPr>
        <w:t xml:space="preserve">závažných </w:t>
      </w:r>
      <w:r w:rsidRPr="00812D26">
        <w:rPr>
          <w:rFonts w:ascii="Palatino Linotype" w:hAnsi="Palatino Linotype"/>
          <w:sz w:val="22"/>
          <w:szCs w:val="22"/>
        </w:rPr>
        <w:t>důvodů a s předchozím písemným souhlasem zadavatele, přičemž nový subdodavatel musí disponovat minimálně stejnou kvalifikací, kterou původní subdodavatel prokázal za uchazeče; zadavatel nesmí souhlas se změnou subdodavatele bez objektivních důvodů odmítnout, pokud mu budou příslušné doklady předloženy.</w:t>
      </w:r>
    </w:p>
    <w:p w:rsidR="00A77202" w:rsidRPr="00812D26" w:rsidRDefault="00A77202" w:rsidP="0089393E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</w:p>
    <w:p w:rsidR="00293F90" w:rsidRPr="00812D26" w:rsidRDefault="00293F90" w:rsidP="00A77202">
      <w:pPr>
        <w:pStyle w:val="Nadpis1"/>
        <w:keepNext w:val="0"/>
        <w:numPr>
          <w:ilvl w:val="0"/>
          <w:numId w:val="1"/>
        </w:numPr>
        <w:spacing w:after="200" w:line="276" w:lineRule="auto"/>
        <w:ind w:left="357" w:hanging="357"/>
        <w:jc w:val="left"/>
        <w:rPr>
          <w:rFonts w:ascii="Palatino Linotype" w:hAnsi="Palatino Linotype"/>
          <w:b/>
          <w:sz w:val="22"/>
          <w:szCs w:val="22"/>
          <w:u w:val="single"/>
        </w:rPr>
      </w:pPr>
      <w:bookmarkStart w:id="53" w:name="_Toc373149911"/>
      <w:r w:rsidRPr="00812D26">
        <w:rPr>
          <w:rFonts w:ascii="Palatino Linotype" w:hAnsi="Palatino Linotype"/>
          <w:b/>
          <w:sz w:val="22"/>
          <w:szCs w:val="22"/>
          <w:u w:val="single"/>
        </w:rPr>
        <w:t xml:space="preserve">Požadavky na způsob zpracování </w:t>
      </w:r>
      <w:r w:rsidR="000549FA" w:rsidRPr="00812D26">
        <w:rPr>
          <w:rFonts w:ascii="Palatino Linotype" w:hAnsi="Palatino Linotype"/>
          <w:b/>
          <w:sz w:val="22"/>
          <w:szCs w:val="22"/>
          <w:u w:val="single"/>
        </w:rPr>
        <w:t>nabídkové ceny</w:t>
      </w:r>
      <w:bookmarkEnd w:id="53"/>
    </w:p>
    <w:p w:rsidR="00293F90" w:rsidRPr="00812D26" w:rsidRDefault="00293F90" w:rsidP="00BD1302">
      <w:pPr>
        <w:pStyle w:val="Nadpis2"/>
        <w:keepNext w:val="0"/>
        <w:numPr>
          <w:ilvl w:val="1"/>
          <w:numId w:val="1"/>
        </w:numPr>
        <w:spacing w:after="120" w:line="276" w:lineRule="auto"/>
        <w:ind w:left="992" w:hanging="425"/>
        <w:jc w:val="both"/>
        <w:rPr>
          <w:rFonts w:ascii="Palatino Linotype" w:hAnsi="Palatino Linotype" w:cs="Arial"/>
          <w:b/>
          <w:sz w:val="22"/>
          <w:szCs w:val="22"/>
        </w:rPr>
      </w:pPr>
      <w:bookmarkStart w:id="54" w:name="_Toc32627425"/>
      <w:bookmarkStart w:id="55" w:name="_Toc123534362"/>
      <w:bookmarkStart w:id="56" w:name="_Ref223772358"/>
      <w:bookmarkStart w:id="57" w:name="_Ref310329106"/>
      <w:bookmarkStart w:id="58" w:name="_Ref318885950"/>
      <w:bookmarkStart w:id="59" w:name="_Ref318885967"/>
      <w:bookmarkStart w:id="60" w:name="_Ref372555965"/>
      <w:r w:rsidRPr="00812D26">
        <w:rPr>
          <w:rFonts w:ascii="Palatino Linotype" w:hAnsi="Palatino Linotype" w:cs="Arial"/>
          <w:b/>
          <w:sz w:val="22"/>
          <w:szCs w:val="22"/>
        </w:rPr>
        <w:t xml:space="preserve">Základní </w:t>
      </w:r>
      <w:bookmarkEnd w:id="54"/>
      <w:r w:rsidRPr="00812D26">
        <w:rPr>
          <w:rFonts w:ascii="Palatino Linotype" w:hAnsi="Palatino Linotype" w:cs="Arial"/>
          <w:b/>
          <w:sz w:val="22"/>
          <w:szCs w:val="22"/>
        </w:rPr>
        <w:t>požadavky zadavatele</w:t>
      </w:r>
      <w:bookmarkEnd w:id="55"/>
      <w:bookmarkEnd w:id="56"/>
      <w:bookmarkEnd w:id="57"/>
      <w:bookmarkEnd w:id="58"/>
      <w:bookmarkEnd w:id="59"/>
      <w:bookmarkEnd w:id="60"/>
      <w:r w:rsidRPr="00812D26">
        <w:rPr>
          <w:rFonts w:ascii="Palatino Linotype" w:hAnsi="Palatino Linotype" w:cs="Arial"/>
          <w:b/>
          <w:sz w:val="22"/>
          <w:szCs w:val="22"/>
        </w:rPr>
        <w:t xml:space="preserve"> </w:t>
      </w:r>
    </w:p>
    <w:p w:rsidR="00A95B0A" w:rsidRPr="00812D26" w:rsidRDefault="00293F90" w:rsidP="00A77202">
      <w:pPr>
        <w:pStyle w:val="Nadpis2"/>
        <w:keepNext w:val="0"/>
        <w:spacing w:after="120" w:line="276" w:lineRule="auto"/>
        <w:ind w:left="425" w:firstLine="425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Zadavatel požaduje, aby v nabídce byla uvedena nabídková cena za plnění předmětu veřejné zakázky</w:t>
      </w:r>
      <w:r w:rsidR="00A34DB5" w:rsidRPr="00812D26">
        <w:rPr>
          <w:rFonts w:ascii="Palatino Linotype" w:hAnsi="Palatino Linotype"/>
          <w:sz w:val="22"/>
          <w:szCs w:val="22"/>
        </w:rPr>
        <w:t xml:space="preserve"> v Kč</w:t>
      </w:r>
      <w:r w:rsidRPr="00812D26">
        <w:rPr>
          <w:rFonts w:ascii="Palatino Linotype" w:hAnsi="Palatino Linotype"/>
          <w:sz w:val="22"/>
          <w:szCs w:val="22"/>
        </w:rPr>
        <w:t>, a to v</w:t>
      </w:r>
      <w:r w:rsidR="00A95B0A" w:rsidRPr="00812D26">
        <w:rPr>
          <w:rFonts w:ascii="Palatino Linotype" w:hAnsi="Palatino Linotype"/>
          <w:sz w:val="22"/>
          <w:szCs w:val="22"/>
        </w:rPr>
        <w:t xml:space="preserve"> následujícím</w:t>
      </w:r>
      <w:r w:rsidR="00A34DB5" w:rsidRPr="00812D26">
        <w:rPr>
          <w:rFonts w:ascii="Palatino Linotype" w:hAnsi="Palatino Linotype"/>
          <w:sz w:val="22"/>
          <w:szCs w:val="22"/>
        </w:rPr>
        <w:t> </w:t>
      </w:r>
      <w:r w:rsidRPr="00812D26">
        <w:rPr>
          <w:rFonts w:ascii="Palatino Linotype" w:hAnsi="Palatino Linotype"/>
          <w:sz w:val="22"/>
          <w:szCs w:val="22"/>
        </w:rPr>
        <w:t>členění</w:t>
      </w:r>
      <w:r w:rsidR="00A95B0A" w:rsidRPr="00812D26">
        <w:rPr>
          <w:rFonts w:ascii="Palatino Linotype" w:hAnsi="Palatino Linotype"/>
          <w:sz w:val="22"/>
          <w:szCs w:val="22"/>
        </w:rPr>
        <w:t>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05"/>
        <w:gridCol w:w="1086"/>
        <w:gridCol w:w="1086"/>
        <w:gridCol w:w="1086"/>
        <w:gridCol w:w="1115"/>
      </w:tblGrid>
      <w:tr w:rsidR="00092232" w:rsidRPr="00812D26" w:rsidTr="00E230FE">
        <w:trPr>
          <w:cantSplit/>
        </w:trPr>
        <w:tc>
          <w:tcPr>
            <w:tcW w:w="4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</w:tcPr>
          <w:p w:rsidR="00092232" w:rsidRPr="00812D26" w:rsidRDefault="00092232" w:rsidP="001F1569">
            <w:pPr>
              <w:pStyle w:val="Zkladntextodsazen"/>
              <w:widowControl w:val="0"/>
              <w:spacing w:before="120" w:after="120" w:line="288" w:lineRule="auto"/>
              <w:ind w:left="0"/>
              <w:jc w:val="center"/>
              <w:rPr>
                <w:rFonts w:ascii="Palatino Linotype" w:hAnsi="Palatino Linotype"/>
                <w:b/>
                <w:bCs/>
                <w:sz w:val="22"/>
                <w:szCs w:val="22"/>
              </w:rPr>
            </w:pPr>
            <w:r w:rsidRPr="00812D26">
              <w:rPr>
                <w:rFonts w:ascii="Palatino Linotype" w:hAnsi="Palatino Linotype"/>
                <w:b/>
                <w:bCs/>
                <w:sz w:val="22"/>
                <w:szCs w:val="22"/>
              </w:rPr>
              <w:t>Činnost</w:t>
            </w:r>
          </w:p>
        </w:tc>
        <w:tc>
          <w:tcPr>
            <w:tcW w:w="10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vAlign w:val="center"/>
          </w:tcPr>
          <w:p w:rsidR="00092232" w:rsidRPr="00812D26" w:rsidRDefault="00092232" w:rsidP="001F1569">
            <w:pPr>
              <w:pStyle w:val="Zkladntextodsazen"/>
              <w:widowControl w:val="0"/>
              <w:snapToGrid w:val="0"/>
              <w:ind w:left="0"/>
              <w:jc w:val="center"/>
              <w:rPr>
                <w:rFonts w:ascii="Palatino Linotype" w:hAnsi="Palatino Linotype"/>
                <w:b/>
                <w:bCs/>
                <w:sz w:val="22"/>
                <w:szCs w:val="22"/>
              </w:rPr>
            </w:pPr>
            <w:r w:rsidRPr="00812D26"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Cena v Kč </w:t>
            </w:r>
          </w:p>
          <w:p w:rsidR="00092232" w:rsidRPr="00812D26" w:rsidRDefault="00092232" w:rsidP="001F1569">
            <w:pPr>
              <w:pStyle w:val="Zkladntextodsazen"/>
              <w:widowControl w:val="0"/>
              <w:snapToGrid w:val="0"/>
              <w:ind w:left="0"/>
              <w:jc w:val="center"/>
              <w:rPr>
                <w:rFonts w:ascii="Palatino Linotype" w:hAnsi="Palatino Linotype"/>
                <w:b/>
                <w:bCs/>
                <w:sz w:val="22"/>
                <w:szCs w:val="22"/>
              </w:rPr>
            </w:pPr>
            <w:r w:rsidRPr="00812D26">
              <w:rPr>
                <w:rFonts w:ascii="Palatino Linotype" w:hAnsi="Palatino Linotype"/>
                <w:b/>
                <w:bCs/>
                <w:sz w:val="22"/>
                <w:szCs w:val="22"/>
              </w:rPr>
              <w:t>bez DPH</w:t>
            </w:r>
          </w:p>
        </w:tc>
        <w:tc>
          <w:tcPr>
            <w:tcW w:w="10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vAlign w:val="center"/>
          </w:tcPr>
          <w:p w:rsidR="00092232" w:rsidRPr="00812D26" w:rsidRDefault="00092232" w:rsidP="001F1569">
            <w:pPr>
              <w:pStyle w:val="Zkladntextodsazen"/>
              <w:widowControl w:val="0"/>
              <w:snapToGrid w:val="0"/>
              <w:ind w:left="0"/>
              <w:jc w:val="center"/>
              <w:rPr>
                <w:rFonts w:ascii="Palatino Linotype" w:hAnsi="Palatino Linotype"/>
                <w:b/>
                <w:bCs/>
                <w:sz w:val="22"/>
                <w:szCs w:val="22"/>
              </w:rPr>
            </w:pPr>
            <w:r w:rsidRPr="00812D26">
              <w:rPr>
                <w:rFonts w:ascii="Palatino Linotype" w:hAnsi="Palatino Linotype"/>
                <w:b/>
                <w:bCs/>
                <w:sz w:val="22"/>
                <w:szCs w:val="22"/>
              </w:rPr>
              <w:t>Výše DPH v %</w:t>
            </w:r>
          </w:p>
        </w:tc>
        <w:tc>
          <w:tcPr>
            <w:tcW w:w="10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vAlign w:val="center"/>
          </w:tcPr>
          <w:p w:rsidR="00092232" w:rsidRPr="00812D26" w:rsidRDefault="00092232" w:rsidP="001F1569">
            <w:pPr>
              <w:pStyle w:val="Zkladntextodsazen"/>
              <w:widowControl w:val="0"/>
              <w:snapToGrid w:val="0"/>
              <w:ind w:left="0"/>
              <w:jc w:val="center"/>
              <w:rPr>
                <w:rFonts w:ascii="Palatino Linotype" w:hAnsi="Palatino Linotype"/>
                <w:b/>
                <w:bCs/>
                <w:sz w:val="22"/>
                <w:szCs w:val="22"/>
              </w:rPr>
            </w:pPr>
            <w:r w:rsidRPr="00812D26">
              <w:rPr>
                <w:rFonts w:ascii="Palatino Linotype" w:hAnsi="Palatino Linotype"/>
                <w:b/>
                <w:bCs/>
                <w:sz w:val="22"/>
                <w:szCs w:val="22"/>
              </w:rPr>
              <w:t>Výše DPH v Kč</w:t>
            </w:r>
          </w:p>
        </w:tc>
        <w:tc>
          <w:tcPr>
            <w:tcW w:w="1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vAlign w:val="center"/>
          </w:tcPr>
          <w:p w:rsidR="00092232" w:rsidRPr="00812D26" w:rsidRDefault="00092232" w:rsidP="001F1569">
            <w:pPr>
              <w:pStyle w:val="Zkladntextodsazen"/>
              <w:widowControl w:val="0"/>
              <w:snapToGrid w:val="0"/>
              <w:ind w:left="0"/>
              <w:jc w:val="center"/>
              <w:rPr>
                <w:rFonts w:ascii="Palatino Linotype" w:hAnsi="Palatino Linotype"/>
                <w:b/>
                <w:bCs/>
                <w:sz w:val="22"/>
                <w:szCs w:val="22"/>
              </w:rPr>
            </w:pPr>
            <w:r w:rsidRPr="00812D26">
              <w:rPr>
                <w:rFonts w:ascii="Palatino Linotype" w:hAnsi="Palatino Linotype"/>
                <w:b/>
                <w:bCs/>
                <w:sz w:val="22"/>
                <w:szCs w:val="22"/>
              </w:rPr>
              <w:t>Cena v Kč</w:t>
            </w:r>
          </w:p>
          <w:p w:rsidR="00092232" w:rsidRPr="00812D26" w:rsidRDefault="00092232" w:rsidP="001F1569">
            <w:pPr>
              <w:pStyle w:val="Zkladntextodsazen"/>
              <w:widowControl w:val="0"/>
              <w:snapToGrid w:val="0"/>
              <w:ind w:left="0"/>
              <w:jc w:val="center"/>
              <w:rPr>
                <w:rFonts w:ascii="Palatino Linotype" w:hAnsi="Palatino Linotype"/>
                <w:b/>
                <w:bCs/>
                <w:sz w:val="22"/>
                <w:szCs w:val="22"/>
              </w:rPr>
            </w:pPr>
            <w:r w:rsidRPr="00812D26">
              <w:rPr>
                <w:rFonts w:ascii="Palatino Linotype" w:hAnsi="Palatino Linotype"/>
                <w:b/>
                <w:bCs/>
                <w:sz w:val="22"/>
                <w:szCs w:val="22"/>
              </w:rPr>
              <w:t>s DPH</w:t>
            </w:r>
          </w:p>
        </w:tc>
      </w:tr>
      <w:tr w:rsidR="00092232" w:rsidRPr="00812D26" w:rsidTr="00E230FE">
        <w:trPr>
          <w:cantSplit/>
        </w:trPr>
        <w:tc>
          <w:tcPr>
            <w:tcW w:w="4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92232" w:rsidRPr="00812D26" w:rsidRDefault="00092232" w:rsidP="00EB1545">
            <w:pPr>
              <w:pStyle w:val="Zkladntextodsazen"/>
              <w:widowControl w:val="0"/>
              <w:snapToGrid w:val="0"/>
              <w:spacing w:before="120" w:after="120" w:line="288" w:lineRule="auto"/>
              <w:ind w:left="0"/>
              <w:jc w:val="center"/>
              <w:rPr>
                <w:rFonts w:ascii="Palatino Linotype" w:hAnsi="Palatino Linotype"/>
                <w:szCs w:val="22"/>
              </w:rPr>
            </w:pPr>
            <w:r w:rsidRPr="00812D26">
              <w:rPr>
                <w:rFonts w:ascii="Palatino Linotype" w:hAnsi="Palatino Linotype"/>
                <w:sz w:val="22"/>
                <w:szCs w:val="22"/>
              </w:rPr>
              <w:t>Komplexní servisní činnost za dobu 48 měsíců*</w:t>
            </w:r>
          </w:p>
        </w:tc>
        <w:tc>
          <w:tcPr>
            <w:tcW w:w="10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92232" w:rsidRPr="00812D26" w:rsidRDefault="00092232" w:rsidP="001F1569">
            <w:pPr>
              <w:pStyle w:val="Zkladntextodsazen"/>
              <w:widowControl w:val="0"/>
              <w:snapToGrid w:val="0"/>
              <w:spacing w:before="120" w:after="120" w:line="288" w:lineRule="auto"/>
              <w:ind w:left="0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92232" w:rsidRPr="00812D26" w:rsidRDefault="00092232" w:rsidP="001F1569">
            <w:pPr>
              <w:pStyle w:val="Zkladntextodsazen"/>
              <w:widowControl w:val="0"/>
              <w:snapToGrid w:val="0"/>
              <w:spacing w:before="120" w:after="120" w:line="288" w:lineRule="auto"/>
              <w:ind w:left="0"/>
              <w:rPr>
                <w:rFonts w:ascii="Palatino Linotype" w:hAnsi="Palatino Linotype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0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92232" w:rsidRPr="00812D26" w:rsidRDefault="00092232" w:rsidP="001F1569">
            <w:pPr>
              <w:pStyle w:val="Zkladntextodsazen"/>
              <w:widowControl w:val="0"/>
              <w:snapToGrid w:val="0"/>
              <w:spacing w:before="120" w:after="120" w:line="288" w:lineRule="auto"/>
              <w:ind w:left="0"/>
              <w:rPr>
                <w:rFonts w:ascii="Palatino Linotype" w:hAnsi="Palatino Linotype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92232" w:rsidRPr="00812D26" w:rsidRDefault="00092232" w:rsidP="001F1569">
            <w:pPr>
              <w:pStyle w:val="Zkladntextodsazen"/>
              <w:widowControl w:val="0"/>
              <w:snapToGrid w:val="0"/>
              <w:spacing w:before="120" w:after="120" w:line="288" w:lineRule="auto"/>
              <w:ind w:left="0"/>
              <w:rPr>
                <w:rFonts w:ascii="Palatino Linotype" w:hAnsi="Palatino Linotype"/>
                <w:sz w:val="22"/>
                <w:szCs w:val="22"/>
                <w:shd w:val="clear" w:color="auto" w:fill="FFFF00"/>
              </w:rPr>
            </w:pPr>
          </w:p>
        </w:tc>
      </w:tr>
    </w:tbl>
    <w:p w:rsidR="004D4718" w:rsidRPr="00812D26" w:rsidRDefault="00EB1545" w:rsidP="00971DAD">
      <w:pPr>
        <w:pStyle w:val="Nadpis2"/>
        <w:keepNext w:val="0"/>
        <w:spacing w:before="60" w:after="120" w:line="276" w:lineRule="auto"/>
        <w:ind w:left="357" w:firstLine="346"/>
        <w:jc w:val="both"/>
        <w:rPr>
          <w:rFonts w:ascii="Palatino Linotype" w:hAnsi="Palatino Linotype"/>
          <w:bCs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* N</w:t>
      </w:r>
      <w:r w:rsidR="004D4718" w:rsidRPr="00812D26">
        <w:rPr>
          <w:rFonts w:ascii="Palatino Linotype" w:hAnsi="Palatino Linotype"/>
          <w:sz w:val="22"/>
          <w:szCs w:val="22"/>
        </w:rPr>
        <w:t>abídková cena bude stanovena jako násobek 48 paušálních (konstantních) měsíčních sazeb za poskytování</w:t>
      </w:r>
      <w:r w:rsidR="004D4718" w:rsidRPr="00812D26">
        <w:rPr>
          <w:rFonts w:ascii="Palatino Linotype" w:hAnsi="Palatino Linotype"/>
          <w:bCs/>
          <w:sz w:val="22"/>
          <w:szCs w:val="22"/>
        </w:rPr>
        <w:t xml:space="preserve"> komplexních servisních služeb dle zadávací dokumentace.</w:t>
      </w:r>
    </w:p>
    <w:p w:rsidR="004D4718" w:rsidRPr="00812D26" w:rsidRDefault="004D4718" w:rsidP="0089393E">
      <w:pPr>
        <w:pStyle w:val="Nadpis2"/>
        <w:keepNext w:val="0"/>
        <w:spacing w:after="120" w:line="276" w:lineRule="auto"/>
        <w:ind w:left="357" w:firstLine="346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Odpovědnost za správnost stanovení sazby DPH nese uchazeč. DPH bude v nabídkách uvedena ve výši platné ke dni podání nabídky.</w:t>
      </w:r>
    </w:p>
    <w:p w:rsidR="004D4718" w:rsidRPr="00812D26" w:rsidRDefault="004D4718" w:rsidP="0089393E">
      <w:pPr>
        <w:pStyle w:val="Nadpis2"/>
        <w:keepNext w:val="0"/>
        <w:spacing w:after="120" w:line="276" w:lineRule="auto"/>
        <w:ind w:left="357" w:firstLine="346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Uchazeč v návrhu servisní smlouvy uvede </w:t>
      </w:r>
      <w:r w:rsidRPr="00812D26">
        <w:rPr>
          <w:rFonts w:ascii="Palatino Linotype" w:hAnsi="Palatino Linotype"/>
          <w:b/>
          <w:sz w:val="22"/>
          <w:szCs w:val="22"/>
        </w:rPr>
        <w:t>měsíční paušální cenu</w:t>
      </w:r>
      <w:r w:rsidRPr="00812D26">
        <w:rPr>
          <w:rFonts w:ascii="Palatino Linotype" w:hAnsi="Palatino Linotype"/>
          <w:sz w:val="22"/>
          <w:szCs w:val="22"/>
        </w:rPr>
        <w:t xml:space="preserve"> za servisní služby v Kč bez DPH.</w:t>
      </w:r>
    </w:p>
    <w:p w:rsidR="00293F90" w:rsidRPr="00812D26" w:rsidRDefault="006579B6" w:rsidP="0089393E">
      <w:pPr>
        <w:pStyle w:val="Nadpis2"/>
        <w:keepNext w:val="0"/>
        <w:spacing w:after="120" w:line="276" w:lineRule="auto"/>
        <w:ind w:left="357" w:firstLine="346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N</w:t>
      </w:r>
      <w:r w:rsidR="00293F90" w:rsidRPr="00812D26">
        <w:rPr>
          <w:rFonts w:ascii="Palatino Linotype" w:hAnsi="Palatino Linotype"/>
          <w:sz w:val="22"/>
          <w:szCs w:val="22"/>
        </w:rPr>
        <w:t xml:space="preserve">abídková cena </w:t>
      </w:r>
      <w:r w:rsidRPr="00812D26">
        <w:rPr>
          <w:rFonts w:ascii="Palatino Linotype" w:hAnsi="Palatino Linotype"/>
          <w:sz w:val="22"/>
          <w:szCs w:val="22"/>
        </w:rPr>
        <w:t xml:space="preserve">musí </w:t>
      </w:r>
      <w:r w:rsidR="00E963DA" w:rsidRPr="00812D26">
        <w:rPr>
          <w:rFonts w:ascii="Palatino Linotype" w:hAnsi="Palatino Linotype"/>
          <w:sz w:val="22"/>
          <w:szCs w:val="22"/>
        </w:rPr>
        <w:t xml:space="preserve">zahrnovat </w:t>
      </w:r>
      <w:r w:rsidR="00293F90" w:rsidRPr="00812D26">
        <w:rPr>
          <w:rFonts w:ascii="Palatino Linotype" w:hAnsi="Palatino Linotype"/>
          <w:sz w:val="22"/>
          <w:szCs w:val="22"/>
        </w:rPr>
        <w:t xml:space="preserve">veškeré náklady vzniklé v souvislosti s plněním veřejné zakázky. Součástí sjednané ceny jsou veškeré práce, dodávky, poplatky a náklady </w:t>
      </w:r>
      <w:r w:rsidR="002D34F6" w:rsidRPr="00812D26">
        <w:rPr>
          <w:rFonts w:ascii="Palatino Linotype" w:hAnsi="Palatino Linotype"/>
          <w:sz w:val="22"/>
          <w:szCs w:val="22"/>
        </w:rPr>
        <w:t xml:space="preserve">dodavatele </w:t>
      </w:r>
      <w:r w:rsidR="00293F90" w:rsidRPr="00812D26">
        <w:rPr>
          <w:rFonts w:ascii="Palatino Linotype" w:hAnsi="Palatino Linotype"/>
          <w:sz w:val="22"/>
          <w:szCs w:val="22"/>
        </w:rPr>
        <w:t xml:space="preserve">nezbytné pro řádné a úplné </w:t>
      </w:r>
      <w:r w:rsidR="004D4718" w:rsidRPr="00812D26">
        <w:rPr>
          <w:rFonts w:ascii="Palatino Linotype" w:hAnsi="Palatino Linotype"/>
          <w:sz w:val="22"/>
          <w:szCs w:val="22"/>
        </w:rPr>
        <w:t>poskytnutí služeb</w:t>
      </w:r>
      <w:r w:rsidR="00293F90" w:rsidRPr="00812D26">
        <w:rPr>
          <w:rFonts w:ascii="Palatino Linotype" w:hAnsi="Palatino Linotype"/>
          <w:sz w:val="22"/>
          <w:szCs w:val="22"/>
        </w:rPr>
        <w:t>.</w:t>
      </w:r>
      <w:r w:rsidR="00971DAD" w:rsidRPr="00812D26">
        <w:rPr>
          <w:rFonts w:ascii="Palatino Linotype" w:hAnsi="Palatino Linotype"/>
          <w:sz w:val="22"/>
          <w:szCs w:val="22"/>
        </w:rPr>
        <w:t xml:space="preserve"> Není-li výslovně uvedeno jinak, předmětem veřejné zakázky a nabídkové ceny není dodávka náhradních dílů.</w:t>
      </w:r>
      <w:r w:rsidR="00293F90" w:rsidRPr="00812D26">
        <w:rPr>
          <w:rFonts w:ascii="Palatino Linotype" w:hAnsi="Palatino Linotype"/>
          <w:sz w:val="22"/>
          <w:szCs w:val="22"/>
        </w:rPr>
        <w:t xml:space="preserve"> </w:t>
      </w:r>
    </w:p>
    <w:p w:rsidR="00A77202" w:rsidRPr="00812D26" w:rsidRDefault="00A77202" w:rsidP="00A77202">
      <w:pPr>
        <w:rPr>
          <w:rFonts w:ascii="Palatino Linotype" w:hAnsi="Palatino Linotype"/>
          <w:sz w:val="22"/>
          <w:szCs w:val="22"/>
        </w:rPr>
      </w:pPr>
    </w:p>
    <w:p w:rsidR="00293F90" w:rsidRPr="00812D26" w:rsidRDefault="00293F90" w:rsidP="00BD1302">
      <w:pPr>
        <w:pStyle w:val="Nadpis2"/>
        <w:keepNext w:val="0"/>
        <w:numPr>
          <w:ilvl w:val="1"/>
          <w:numId w:val="1"/>
        </w:numPr>
        <w:spacing w:after="120" w:line="276" w:lineRule="auto"/>
        <w:ind w:left="992" w:hanging="425"/>
        <w:jc w:val="both"/>
        <w:rPr>
          <w:rFonts w:ascii="Palatino Linotype" w:hAnsi="Palatino Linotype" w:cs="Arial"/>
          <w:b/>
          <w:sz w:val="22"/>
          <w:szCs w:val="22"/>
        </w:rPr>
      </w:pPr>
      <w:bookmarkStart w:id="61" w:name="_Ref230400236"/>
      <w:r w:rsidRPr="00812D26">
        <w:rPr>
          <w:rFonts w:ascii="Palatino Linotype" w:hAnsi="Palatino Linotype" w:cs="Arial"/>
          <w:b/>
          <w:sz w:val="22"/>
          <w:szCs w:val="22"/>
        </w:rPr>
        <w:t>Podmínky, za nichž je možno překročit výši nabídkové ceny</w:t>
      </w:r>
      <w:bookmarkEnd w:id="61"/>
    </w:p>
    <w:p w:rsidR="001E4F35" w:rsidRPr="00812D26" w:rsidRDefault="001E4F35" w:rsidP="00A77202">
      <w:pPr>
        <w:pStyle w:val="Nadpis2"/>
        <w:keepNext w:val="0"/>
        <w:spacing w:line="276" w:lineRule="auto"/>
        <w:ind w:left="357" w:firstLine="346"/>
        <w:jc w:val="both"/>
        <w:rPr>
          <w:rFonts w:ascii="Palatino Linotype" w:hAnsi="Palatino Linotype"/>
          <w:sz w:val="22"/>
          <w:szCs w:val="22"/>
        </w:rPr>
      </w:pPr>
      <w:bookmarkStart w:id="62" w:name="_Ref207330496"/>
      <w:r w:rsidRPr="00812D26">
        <w:rPr>
          <w:rFonts w:ascii="Palatino Linotype" w:hAnsi="Palatino Linotype"/>
          <w:sz w:val="22"/>
          <w:szCs w:val="22"/>
        </w:rPr>
        <w:t>Nabídkovou cenu je možno překročit v případě, že během realizace předmětu veřejné zakázky dojde ke změně výše sazby daně z přidané hodnoty, která se uplatňuje na předmět veřejné zakázky ke dni uskutečnění zdanitelného plnění.</w:t>
      </w:r>
    </w:p>
    <w:p w:rsidR="004D4718" w:rsidRPr="00812D26" w:rsidRDefault="004D4718" w:rsidP="004D4718">
      <w:pPr>
        <w:rPr>
          <w:rFonts w:ascii="Palatino Linotype" w:hAnsi="Palatino Linotype"/>
          <w:sz w:val="22"/>
          <w:szCs w:val="22"/>
        </w:rPr>
      </w:pPr>
    </w:p>
    <w:p w:rsidR="004D4718" w:rsidRPr="00812D26" w:rsidRDefault="004D4718" w:rsidP="004D4718">
      <w:pPr>
        <w:rPr>
          <w:rFonts w:ascii="Palatino Linotype" w:hAnsi="Palatino Linotype"/>
          <w:sz w:val="22"/>
          <w:szCs w:val="22"/>
        </w:rPr>
      </w:pPr>
    </w:p>
    <w:p w:rsidR="00B702CB" w:rsidRPr="00812D26" w:rsidRDefault="00B702CB" w:rsidP="00A77202">
      <w:pPr>
        <w:pStyle w:val="Nadpis1"/>
        <w:keepNext w:val="0"/>
        <w:numPr>
          <w:ilvl w:val="0"/>
          <w:numId w:val="1"/>
        </w:numPr>
        <w:spacing w:after="200" w:line="276" w:lineRule="auto"/>
        <w:ind w:left="357" w:hanging="357"/>
        <w:jc w:val="left"/>
        <w:rPr>
          <w:rFonts w:ascii="Palatino Linotype" w:hAnsi="Palatino Linotype" w:cs="Arial"/>
          <w:b/>
          <w:sz w:val="22"/>
          <w:szCs w:val="22"/>
          <w:u w:val="single"/>
        </w:rPr>
      </w:pPr>
      <w:bookmarkStart w:id="63" w:name="_Toc373149912"/>
      <w:bookmarkEnd w:id="62"/>
      <w:r w:rsidRPr="00812D26">
        <w:rPr>
          <w:rFonts w:ascii="Palatino Linotype" w:hAnsi="Palatino Linotype" w:cs="Arial"/>
          <w:b/>
          <w:sz w:val="22"/>
          <w:szCs w:val="22"/>
          <w:u w:val="single"/>
        </w:rPr>
        <w:t>Hodnocení</w:t>
      </w:r>
      <w:r w:rsidR="00AE5289" w:rsidRPr="00812D26">
        <w:rPr>
          <w:rFonts w:ascii="Palatino Linotype" w:hAnsi="Palatino Linotype" w:cs="Arial"/>
          <w:b/>
          <w:sz w:val="22"/>
          <w:szCs w:val="22"/>
          <w:u w:val="single"/>
        </w:rPr>
        <w:t xml:space="preserve"> nabídek</w:t>
      </w:r>
      <w:bookmarkEnd w:id="63"/>
    </w:p>
    <w:p w:rsidR="007B7D8A" w:rsidRPr="00812D26" w:rsidRDefault="007B7D8A" w:rsidP="007B7D8A">
      <w:pPr>
        <w:numPr>
          <w:ilvl w:val="1"/>
          <w:numId w:val="1"/>
        </w:numPr>
        <w:spacing w:before="120" w:after="120" w:line="276" w:lineRule="auto"/>
        <w:ind w:left="998" w:hanging="431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b/>
          <w:sz w:val="22"/>
          <w:szCs w:val="22"/>
        </w:rPr>
        <w:t>Hodnotící kritéria</w:t>
      </w:r>
    </w:p>
    <w:p w:rsidR="007B7D8A" w:rsidRPr="00812D26" w:rsidRDefault="007B7D8A" w:rsidP="007B7D8A">
      <w:pPr>
        <w:spacing w:before="120" w:after="120" w:line="276" w:lineRule="auto"/>
        <w:ind w:firstLine="348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Hodnocení nabídek bude provedeno v souladu s </w:t>
      </w:r>
      <w:proofErr w:type="spellStart"/>
      <w:r w:rsidRPr="00812D26">
        <w:rPr>
          <w:rFonts w:ascii="Palatino Linotype" w:hAnsi="Palatino Linotype"/>
          <w:sz w:val="22"/>
          <w:szCs w:val="22"/>
        </w:rPr>
        <w:t>ust</w:t>
      </w:r>
      <w:proofErr w:type="spellEnd"/>
      <w:r w:rsidRPr="00812D26">
        <w:rPr>
          <w:rFonts w:ascii="Palatino Linotype" w:hAnsi="Palatino Linotype"/>
          <w:sz w:val="22"/>
          <w:szCs w:val="22"/>
        </w:rPr>
        <w:t xml:space="preserve">. § </w:t>
      </w:r>
      <w:smartTag w:uri="urn:schemas-microsoft-com:office:smarttags" w:element="metricconverter">
        <w:smartTagPr>
          <w:attr w:name="ProductID" w:val="78 a"/>
        </w:smartTagPr>
        <w:r w:rsidRPr="00812D26">
          <w:rPr>
            <w:rFonts w:ascii="Palatino Linotype" w:hAnsi="Palatino Linotype"/>
            <w:sz w:val="22"/>
            <w:szCs w:val="22"/>
          </w:rPr>
          <w:t>78 a</w:t>
        </w:r>
      </w:smartTag>
      <w:r w:rsidRPr="00812D26">
        <w:rPr>
          <w:rFonts w:ascii="Palatino Linotype" w:hAnsi="Palatino Linotype"/>
          <w:sz w:val="22"/>
          <w:szCs w:val="22"/>
        </w:rPr>
        <w:t xml:space="preserve"> § 79 ZVZ podle základního hodnotícího kritéria ekonomická výhodnost nabídky, a to dle následujících dílčích hodnotících kritérií (s využitím bodovací metody):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7087"/>
        <w:gridCol w:w="1060"/>
      </w:tblGrid>
      <w:tr w:rsidR="007B7D8A" w:rsidRPr="00812D26" w:rsidTr="001F1569">
        <w:tc>
          <w:tcPr>
            <w:tcW w:w="993" w:type="dxa"/>
            <w:shd w:val="clear" w:color="auto" w:fill="BFBFBF"/>
          </w:tcPr>
          <w:p w:rsidR="007B7D8A" w:rsidRPr="00812D26" w:rsidRDefault="007B7D8A" w:rsidP="001F1569">
            <w:pPr>
              <w:spacing w:line="276" w:lineRule="auto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7087" w:type="dxa"/>
            <w:shd w:val="clear" w:color="auto" w:fill="BFBFBF"/>
          </w:tcPr>
          <w:p w:rsidR="007B7D8A" w:rsidRPr="00812D26" w:rsidRDefault="007B7D8A" w:rsidP="001F1569">
            <w:pPr>
              <w:spacing w:line="276" w:lineRule="auto"/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812D26">
              <w:rPr>
                <w:rFonts w:ascii="Palatino Linotype" w:hAnsi="Palatino Linotype"/>
                <w:sz w:val="22"/>
                <w:szCs w:val="22"/>
              </w:rPr>
              <w:t>Dílčí hodnotící kritérium</w:t>
            </w:r>
          </w:p>
        </w:tc>
        <w:tc>
          <w:tcPr>
            <w:tcW w:w="1060" w:type="dxa"/>
            <w:shd w:val="clear" w:color="auto" w:fill="BFBFBF"/>
          </w:tcPr>
          <w:p w:rsidR="007B7D8A" w:rsidRPr="00812D26" w:rsidRDefault="007B7D8A" w:rsidP="001F1569">
            <w:pPr>
              <w:spacing w:line="276" w:lineRule="auto"/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812D26">
              <w:rPr>
                <w:rFonts w:ascii="Palatino Linotype" w:hAnsi="Palatino Linotype"/>
                <w:sz w:val="22"/>
                <w:szCs w:val="22"/>
              </w:rPr>
              <w:t>Váha</w:t>
            </w:r>
          </w:p>
        </w:tc>
      </w:tr>
      <w:tr w:rsidR="007B7D8A" w:rsidRPr="00812D26" w:rsidTr="001F1569">
        <w:trPr>
          <w:trHeight w:val="588"/>
        </w:trPr>
        <w:tc>
          <w:tcPr>
            <w:tcW w:w="993" w:type="dxa"/>
            <w:vAlign w:val="center"/>
          </w:tcPr>
          <w:p w:rsidR="007B7D8A" w:rsidRPr="00812D26" w:rsidRDefault="007B7D8A" w:rsidP="001F1569">
            <w:pPr>
              <w:spacing w:line="276" w:lineRule="auto"/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812D26">
              <w:rPr>
                <w:rFonts w:ascii="Palatino Linotype" w:hAnsi="Palatino Linotype"/>
                <w:sz w:val="22"/>
                <w:szCs w:val="22"/>
              </w:rPr>
              <w:t>A.</w:t>
            </w:r>
          </w:p>
        </w:tc>
        <w:tc>
          <w:tcPr>
            <w:tcW w:w="7087" w:type="dxa"/>
            <w:vAlign w:val="center"/>
          </w:tcPr>
          <w:p w:rsidR="007B7D8A" w:rsidRPr="00812D26" w:rsidRDefault="007B7D8A" w:rsidP="001F1569">
            <w:pPr>
              <w:spacing w:line="276" w:lineRule="auto"/>
              <w:rPr>
                <w:rFonts w:ascii="Palatino Linotype" w:hAnsi="Palatino Linotype"/>
                <w:sz w:val="22"/>
                <w:szCs w:val="22"/>
              </w:rPr>
            </w:pPr>
            <w:r w:rsidRPr="00812D26">
              <w:rPr>
                <w:rFonts w:ascii="Palatino Linotype" w:hAnsi="Palatino Linotype"/>
                <w:sz w:val="22"/>
                <w:szCs w:val="22"/>
              </w:rPr>
              <w:t xml:space="preserve">Nabídková cena </w:t>
            </w:r>
          </w:p>
        </w:tc>
        <w:tc>
          <w:tcPr>
            <w:tcW w:w="1060" w:type="dxa"/>
            <w:vAlign w:val="center"/>
          </w:tcPr>
          <w:p w:rsidR="007B7D8A" w:rsidRPr="00812D26" w:rsidRDefault="007B7D8A" w:rsidP="001F1569">
            <w:pPr>
              <w:spacing w:line="276" w:lineRule="auto"/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812D26">
              <w:rPr>
                <w:rFonts w:ascii="Palatino Linotype" w:hAnsi="Palatino Linotype"/>
                <w:sz w:val="22"/>
                <w:szCs w:val="22"/>
              </w:rPr>
              <w:t>70 %</w:t>
            </w:r>
          </w:p>
        </w:tc>
      </w:tr>
      <w:tr w:rsidR="007B7D8A" w:rsidRPr="00812D26" w:rsidTr="001F1569">
        <w:trPr>
          <w:trHeight w:val="60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D8A" w:rsidRPr="00812D26" w:rsidRDefault="007B7D8A" w:rsidP="001F1569">
            <w:pPr>
              <w:spacing w:line="276" w:lineRule="auto"/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812D26">
              <w:rPr>
                <w:rFonts w:ascii="Palatino Linotype" w:hAnsi="Palatino Linotype"/>
                <w:sz w:val="22"/>
                <w:szCs w:val="22"/>
              </w:rPr>
              <w:t>B.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D8A" w:rsidRPr="00812D26" w:rsidRDefault="00D74837" w:rsidP="00D74837">
            <w:pPr>
              <w:spacing w:line="276" w:lineRule="auto"/>
              <w:rPr>
                <w:rFonts w:ascii="Palatino Linotype" w:hAnsi="Palatino Linotype"/>
                <w:sz w:val="22"/>
                <w:szCs w:val="22"/>
              </w:rPr>
            </w:pPr>
            <w:r w:rsidRPr="00812D26">
              <w:rPr>
                <w:rFonts w:ascii="Palatino Linotype" w:hAnsi="Palatino Linotype"/>
                <w:sz w:val="22"/>
                <w:szCs w:val="22"/>
              </w:rPr>
              <w:t>Reakční doba – doba dojezdu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D8A" w:rsidRPr="00812D26" w:rsidRDefault="007B7D8A" w:rsidP="001F1569">
            <w:pPr>
              <w:spacing w:line="276" w:lineRule="auto"/>
              <w:jc w:val="center"/>
              <w:rPr>
                <w:rFonts w:ascii="Palatino Linotype" w:hAnsi="Palatino Linotype"/>
                <w:bCs/>
                <w:sz w:val="22"/>
                <w:szCs w:val="22"/>
              </w:rPr>
            </w:pPr>
            <w:r w:rsidRPr="00812D26">
              <w:rPr>
                <w:rFonts w:ascii="Palatino Linotype" w:hAnsi="Palatino Linotype"/>
                <w:bCs/>
                <w:sz w:val="22"/>
                <w:szCs w:val="22"/>
              </w:rPr>
              <w:t>30 %</w:t>
            </w:r>
          </w:p>
        </w:tc>
      </w:tr>
    </w:tbl>
    <w:p w:rsidR="007B7D8A" w:rsidRPr="00812D26" w:rsidRDefault="007B7D8A" w:rsidP="007B7D8A">
      <w:pPr>
        <w:tabs>
          <w:tab w:val="left" w:pos="5685"/>
        </w:tabs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ab/>
      </w:r>
    </w:p>
    <w:p w:rsidR="007B7D8A" w:rsidRPr="00812D26" w:rsidRDefault="007B7D8A" w:rsidP="007B7D8A">
      <w:pPr>
        <w:spacing w:before="120" w:after="120" w:line="276" w:lineRule="auto"/>
        <w:ind w:firstLine="346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V rámci dílčího </w:t>
      </w:r>
      <w:r w:rsidR="00D74837" w:rsidRPr="00812D26">
        <w:rPr>
          <w:rFonts w:ascii="Palatino Linotype" w:hAnsi="Palatino Linotype"/>
          <w:sz w:val="22"/>
          <w:szCs w:val="22"/>
        </w:rPr>
        <w:t xml:space="preserve">hodnotícího </w:t>
      </w:r>
      <w:r w:rsidRPr="00812D26">
        <w:rPr>
          <w:rFonts w:ascii="Palatino Linotype" w:hAnsi="Palatino Linotype"/>
          <w:sz w:val="22"/>
          <w:szCs w:val="22"/>
        </w:rPr>
        <w:t xml:space="preserve">kritéria </w:t>
      </w:r>
      <w:r w:rsidRPr="00812D26">
        <w:rPr>
          <w:rFonts w:ascii="Palatino Linotype" w:hAnsi="Palatino Linotype"/>
          <w:sz w:val="22"/>
          <w:szCs w:val="22"/>
          <w:u w:val="single"/>
        </w:rPr>
        <w:t xml:space="preserve">A. Nabídková cena </w:t>
      </w:r>
      <w:r w:rsidRPr="00812D26">
        <w:rPr>
          <w:rFonts w:ascii="Palatino Linotype" w:hAnsi="Palatino Linotype"/>
          <w:sz w:val="22"/>
          <w:szCs w:val="22"/>
        </w:rPr>
        <w:t>bude zadavatel hodnotit celkovou výši nabídkové ceny veřejné zakázky v Kč bez DPH, tj. částku uvedenou v souladu s odst. 6.1 zadávací dokumentace. Za vhodnější bude považována nabídka s nižší nabídkovou cenou.</w:t>
      </w:r>
    </w:p>
    <w:p w:rsidR="007B7D8A" w:rsidRPr="00812D26" w:rsidRDefault="00D74837" w:rsidP="00D74837">
      <w:pPr>
        <w:widowControl w:val="0"/>
        <w:spacing w:before="120" w:after="120" w:line="276" w:lineRule="auto"/>
        <w:ind w:firstLine="56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V rámci dílčího hodnotícího kritéria </w:t>
      </w:r>
      <w:r w:rsidRPr="00812D26">
        <w:rPr>
          <w:rFonts w:ascii="Palatino Linotype" w:hAnsi="Palatino Linotype"/>
          <w:sz w:val="22"/>
          <w:szCs w:val="22"/>
          <w:u w:val="single"/>
        </w:rPr>
        <w:t>B. Reakční doba – doba dojezdu</w:t>
      </w:r>
      <w:r w:rsidRPr="00812D26">
        <w:rPr>
          <w:rFonts w:ascii="Palatino Linotype" w:hAnsi="Palatino Linotype"/>
          <w:sz w:val="22"/>
          <w:szCs w:val="22"/>
        </w:rPr>
        <w:t xml:space="preserve"> bude zadavatel hodnotit uchazečem garantovanou doba dojezdu (zahájení odstraňování vady) technikem. Uchazeč je povinen v nabídce uvést jednotnou reakční dobu – dobu dojezdu technika k řešení nahlášené vady</w:t>
      </w:r>
      <w:r w:rsidR="003F488B" w:rsidRPr="00812D26">
        <w:rPr>
          <w:rFonts w:ascii="Palatino Linotype" w:hAnsi="Palatino Linotype"/>
          <w:sz w:val="22"/>
          <w:szCs w:val="22"/>
        </w:rPr>
        <w:t>, a to</w:t>
      </w:r>
      <w:r w:rsidRPr="00812D26">
        <w:rPr>
          <w:rFonts w:ascii="Palatino Linotype" w:hAnsi="Palatino Linotype"/>
          <w:sz w:val="22"/>
          <w:szCs w:val="22"/>
        </w:rPr>
        <w:t xml:space="preserve"> v jednotkách minut od nahlášení poruchy zadavatelem</w:t>
      </w:r>
      <w:r w:rsidR="003D5185" w:rsidRPr="00812D26">
        <w:rPr>
          <w:rFonts w:ascii="Palatino Linotype" w:hAnsi="Palatino Linotype"/>
          <w:sz w:val="22"/>
          <w:szCs w:val="22"/>
        </w:rPr>
        <w:t>, přičemž je povinen respektovat, že nejdéle přípustnou dobou je 30 min.</w:t>
      </w:r>
    </w:p>
    <w:p w:rsidR="00C72C69" w:rsidRPr="00812D26" w:rsidRDefault="00D74837" w:rsidP="00D74837">
      <w:pPr>
        <w:widowControl w:val="0"/>
        <w:spacing w:before="240" w:after="120" w:line="276" w:lineRule="auto"/>
        <w:ind w:firstLine="56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i/>
          <w:color w:val="1F497D"/>
          <w:sz w:val="22"/>
          <w:szCs w:val="22"/>
        </w:rPr>
        <w:t xml:space="preserve"> </w:t>
      </w:r>
      <w:r w:rsidR="007B7D8A" w:rsidRPr="00812D26">
        <w:rPr>
          <w:rFonts w:ascii="Palatino Linotype" w:hAnsi="Palatino Linotype"/>
          <w:sz w:val="22"/>
          <w:szCs w:val="22"/>
        </w:rPr>
        <w:t>Údaje, které uchazeč nabídne pro účely hodnocení nabídek, jsou pro uchazeče závazné i z hlediska následného plnění smlouvy. Uchazeč je povinen navržené údaje zapracovat také přímo do návrhu smlouvy (doplnit na vyznačená místa v návrhu smlouvy).</w:t>
      </w:r>
      <w:r w:rsidR="00361E4C" w:rsidRPr="00812D26">
        <w:rPr>
          <w:rFonts w:ascii="Palatino Linotype" w:hAnsi="Palatino Linotype"/>
          <w:sz w:val="22"/>
          <w:szCs w:val="22"/>
        </w:rPr>
        <w:t xml:space="preserve"> </w:t>
      </w:r>
      <w:r w:rsidR="00C72C69" w:rsidRPr="00812D26">
        <w:rPr>
          <w:rFonts w:ascii="Palatino Linotype" w:hAnsi="Palatino Linotype"/>
          <w:sz w:val="22"/>
          <w:szCs w:val="22"/>
        </w:rPr>
        <w:t xml:space="preserve"> </w:t>
      </w:r>
    </w:p>
    <w:p w:rsidR="00C72C69" w:rsidRPr="00812D26" w:rsidRDefault="00C72C69" w:rsidP="00C72C69">
      <w:pPr>
        <w:keepNext/>
        <w:widowControl w:val="0"/>
        <w:spacing w:line="276" w:lineRule="auto"/>
        <w:ind w:firstLine="346"/>
        <w:jc w:val="both"/>
        <w:rPr>
          <w:rFonts w:ascii="Palatino Linotype" w:hAnsi="Palatino Linotype"/>
          <w:sz w:val="22"/>
          <w:szCs w:val="22"/>
        </w:rPr>
      </w:pPr>
    </w:p>
    <w:p w:rsidR="00C72C69" w:rsidRPr="00812D26" w:rsidRDefault="00C72C69" w:rsidP="007B7D8A">
      <w:pPr>
        <w:numPr>
          <w:ilvl w:val="1"/>
          <w:numId w:val="1"/>
        </w:numPr>
        <w:spacing w:before="120" w:after="120" w:line="276" w:lineRule="auto"/>
        <w:ind w:left="998" w:hanging="431"/>
        <w:jc w:val="both"/>
        <w:rPr>
          <w:rFonts w:ascii="Palatino Linotype" w:hAnsi="Palatino Linotype"/>
          <w:b/>
          <w:sz w:val="22"/>
          <w:szCs w:val="22"/>
        </w:rPr>
      </w:pPr>
      <w:r w:rsidRPr="00812D26">
        <w:rPr>
          <w:rFonts w:ascii="Palatino Linotype" w:hAnsi="Palatino Linotype"/>
          <w:b/>
          <w:sz w:val="22"/>
          <w:szCs w:val="22"/>
        </w:rPr>
        <w:t>Metoda hodnocení</w:t>
      </w:r>
    </w:p>
    <w:p w:rsidR="007B7D8A" w:rsidRPr="00812D26" w:rsidRDefault="007B7D8A" w:rsidP="007B7D8A">
      <w:pPr>
        <w:pStyle w:val="Nadpis2"/>
        <w:keepNext w:val="0"/>
        <w:spacing w:line="276" w:lineRule="auto"/>
        <w:ind w:firstLine="348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Pro hodnocení nabídek použije hodnotící komise bodovací stupnici v rozsahu 0 až 100 bodů. Každé jednotlivé nabídce bude v rámci každého dílčího hodnotícího kritéria přiděleno takové bodové ohodnocení, které odráží úspěšnost předmětné nabídky v rámci hodnotícího kritéria.</w:t>
      </w:r>
    </w:p>
    <w:p w:rsidR="007B7D8A" w:rsidRPr="00812D26" w:rsidRDefault="007B7D8A" w:rsidP="007B7D8A">
      <w:pPr>
        <w:spacing w:before="120" w:after="120" w:line="276" w:lineRule="auto"/>
        <w:ind w:firstLine="348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V případě dílčího kritéria </w:t>
      </w:r>
      <w:r w:rsidRPr="00812D26">
        <w:rPr>
          <w:rFonts w:ascii="Palatino Linotype" w:hAnsi="Palatino Linotype"/>
          <w:sz w:val="22"/>
          <w:szCs w:val="22"/>
          <w:u w:val="single"/>
        </w:rPr>
        <w:t>A. Nabídková cena</w:t>
      </w:r>
      <w:r w:rsidRPr="00812D26">
        <w:rPr>
          <w:rFonts w:ascii="Palatino Linotype" w:hAnsi="Palatino Linotype"/>
          <w:sz w:val="22"/>
          <w:szCs w:val="22"/>
        </w:rPr>
        <w:t xml:space="preserve"> se jedná o nákladové kvantitativní kritérium, u něhož jsou preferovány nižší hodnoty před vyššími; hodnocená nabídka získá bodovou hodnotu, která vznikne násobkem </w:t>
      </w:r>
      <w:smartTag w:uri="urn:schemas-microsoft-com:office:smarttags" w:element="metricconverter">
        <w:smartTagPr>
          <w:attr w:name="ProductID" w:val="100 a"/>
        </w:smartTagPr>
        <w:r w:rsidRPr="00812D26">
          <w:rPr>
            <w:rFonts w:ascii="Palatino Linotype" w:hAnsi="Palatino Linotype"/>
            <w:sz w:val="22"/>
            <w:szCs w:val="22"/>
          </w:rPr>
          <w:t>100 a</w:t>
        </w:r>
      </w:smartTag>
      <w:r w:rsidRPr="00812D26">
        <w:rPr>
          <w:rFonts w:ascii="Palatino Linotype" w:hAnsi="Palatino Linotype"/>
          <w:sz w:val="22"/>
          <w:szCs w:val="22"/>
        </w:rPr>
        <w:t xml:space="preserve"> poměru hodnoty nejvhodnější nabídky k hodnocené nabídce. Následně bude přidělená bodová hodnota převážena vahou dílčího kritéria.</w:t>
      </w:r>
    </w:p>
    <w:p w:rsidR="00361E4C" w:rsidRPr="00812D26" w:rsidRDefault="007B7D8A" w:rsidP="007B7D8A">
      <w:pPr>
        <w:spacing w:before="120" w:after="120" w:line="276" w:lineRule="auto"/>
        <w:ind w:firstLine="348"/>
        <w:jc w:val="both"/>
        <w:rPr>
          <w:rFonts w:ascii="Palatino Linotype" w:hAnsi="Palatino Linotype" w:cs="Arial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V případě dílčího kritéria </w:t>
      </w:r>
      <w:r w:rsidRPr="00812D26">
        <w:rPr>
          <w:rFonts w:ascii="Palatino Linotype" w:hAnsi="Palatino Linotype"/>
          <w:sz w:val="22"/>
          <w:szCs w:val="22"/>
          <w:u w:val="single"/>
        </w:rPr>
        <w:t xml:space="preserve">B. </w:t>
      </w:r>
      <w:r w:rsidR="00D74837" w:rsidRPr="00812D26">
        <w:rPr>
          <w:rFonts w:ascii="Palatino Linotype" w:hAnsi="Palatino Linotype"/>
          <w:sz w:val="22"/>
          <w:szCs w:val="22"/>
          <w:u w:val="single"/>
        </w:rPr>
        <w:t>Reakční doba – doba dojezdu</w:t>
      </w:r>
      <w:r w:rsidRPr="00812D26">
        <w:rPr>
          <w:rFonts w:ascii="Palatino Linotype" w:hAnsi="Palatino Linotype"/>
          <w:sz w:val="22"/>
          <w:szCs w:val="22"/>
          <w:u w:val="single"/>
        </w:rPr>
        <w:t xml:space="preserve"> </w:t>
      </w:r>
      <w:r w:rsidRPr="00812D26">
        <w:rPr>
          <w:rFonts w:ascii="Palatino Linotype" w:hAnsi="Palatino Linotype"/>
          <w:sz w:val="22"/>
          <w:szCs w:val="22"/>
        </w:rPr>
        <w:t xml:space="preserve">se jedná o kvantitativní kritérium, u něhož jsou preferovány nižší hodnoty před vyššími; hodnocená nabídka získá bodovou hodnotu, která vznikne násobkem </w:t>
      </w:r>
      <w:smartTag w:uri="urn:schemas-microsoft-com:office:smarttags" w:element="metricconverter">
        <w:smartTagPr>
          <w:attr w:name="ProductID" w:val="100 a"/>
        </w:smartTagPr>
        <w:r w:rsidRPr="00812D26">
          <w:rPr>
            <w:rFonts w:ascii="Palatino Linotype" w:hAnsi="Palatino Linotype"/>
            <w:sz w:val="22"/>
            <w:szCs w:val="22"/>
          </w:rPr>
          <w:t>100 a</w:t>
        </w:r>
      </w:smartTag>
      <w:r w:rsidRPr="00812D26">
        <w:rPr>
          <w:rFonts w:ascii="Palatino Linotype" w:hAnsi="Palatino Linotype"/>
          <w:sz w:val="22"/>
          <w:szCs w:val="22"/>
        </w:rPr>
        <w:t xml:space="preserve"> poměru hodnoty nejvhodnější nabídky k hodnocené nabídce. Následně bude přidělená bodová hodnota převážena vahou dílčího kritéria.</w:t>
      </w:r>
    </w:p>
    <w:p w:rsidR="00C72C69" w:rsidRPr="00812D26" w:rsidRDefault="007B7D8A" w:rsidP="00C72C69">
      <w:pPr>
        <w:spacing w:line="276" w:lineRule="auto"/>
        <w:ind w:firstLine="346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lastRenderedPageBreak/>
        <w:t>Celkové bodové ohodnocení jednotlivých nabídek vznikne součtem převážených bodových hodnot dosažených v jednotlivých dílčích hodnotících kritériích, tj. součtem bodových ohodnocení v daných dílčích hodnotících kritériích převážených vahou příslušného dílčího hodnotícího kritéria. Zaokrouhlování bude prováděno na dvě desetinná místa.</w:t>
      </w:r>
    </w:p>
    <w:p w:rsidR="00C72C69" w:rsidRPr="00812D26" w:rsidRDefault="00C72C69" w:rsidP="00C72C69">
      <w:pPr>
        <w:spacing w:before="120" w:after="120" w:line="276" w:lineRule="auto"/>
        <w:ind w:firstLine="348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Na základě celkového bodového ohodnocení stanoví hodnotící komise výsledné pořadí nabídek.</w:t>
      </w:r>
    </w:p>
    <w:p w:rsidR="003D5185" w:rsidRPr="00812D26" w:rsidRDefault="003D5185" w:rsidP="003D5185">
      <w:pPr>
        <w:pStyle w:val="Nadpis1"/>
        <w:keepNext w:val="0"/>
        <w:spacing w:after="200" w:line="276" w:lineRule="auto"/>
        <w:ind w:left="357"/>
        <w:jc w:val="left"/>
        <w:rPr>
          <w:rFonts w:ascii="Palatino Linotype" w:hAnsi="Palatino Linotype"/>
          <w:b/>
          <w:sz w:val="22"/>
          <w:szCs w:val="22"/>
          <w:u w:val="single"/>
        </w:rPr>
      </w:pPr>
      <w:bookmarkStart w:id="64" w:name="_Toc373149913"/>
    </w:p>
    <w:p w:rsidR="00293F90" w:rsidRPr="00812D26" w:rsidRDefault="00293F90" w:rsidP="00A77202">
      <w:pPr>
        <w:pStyle w:val="Nadpis1"/>
        <w:keepNext w:val="0"/>
        <w:numPr>
          <w:ilvl w:val="0"/>
          <w:numId w:val="1"/>
        </w:numPr>
        <w:spacing w:after="200" w:line="276" w:lineRule="auto"/>
        <w:ind w:left="357" w:hanging="357"/>
        <w:jc w:val="left"/>
        <w:rPr>
          <w:rFonts w:ascii="Palatino Linotype" w:hAnsi="Palatino Linotype"/>
          <w:b/>
          <w:sz w:val="22"/>
          <w:szCs w:val="22"/>
          <w:u w:val="single"/>
        </w:rPr>
      </w:pPr>
      <w:r w:rsidRPr="00812D26">
        <w:rPr>
          <w:rFonts w:ascii="Palatino Linotype" w:hAnsi="Palatino Linotype"/>
          <w:b/>
          <w:sz w:val="22"/>
          <w:szCs w:val="22"/>
          <w:u w:val="single"/>
        </w:rPr>
        <w:t>Podmínky a požadavky na zpracování a podání nabídky</w:t>
      </w:r>
      <w:bookmarkEnd w:id="64"/>
    </w:p>
    <w:p w:rsidR="00A77202" w:rsidRPr="00812D26" w:rsidRDefault="00293F90" w:rsidP="00A77202">
      <w:pPr>
        <w:pStyle w:val="Nadpis2"/>
        <w:keepNext w:val="0"/>
        <w:numPr>
          <w:ilvl w:val="1"/>
          <w:numId w:val="1"/>
        </w:numPr>
        <w:spacing w:line="276" w:lineRule="auto"/>
        <w:ind w:left="993" w:hanging="426"/>
        <w:jc w:val="both"/>
        <w:rPr>
          <w:rFonts w:ascii="Palatino Linotype" w:hAnsi="Palatino Linotype"/>
          <w:sz w:val="22"/>
          <w:szCs w:val="22"/>
        </w:rPr>
      </w:pPr>
      <w:bookmarkStart w:id="65" w:name="_Ref131226724"/>
      <w:bookmarkStart w:id="66" w:name="_Ref191791018"/>
      <w:r w:rsidRPr="00812D26">
        <w:rPr>
          <w:rFonts w:ascii="Palatino Linotype" w:hAnsi="Palatino Linotype"/>
          <w:sz w:val="22"/>
          <w:szCs w:val="22"/>
        </w:rPr>
        <w:t xml:space="preserve">Nabídky se podávají písemně v uzavřené obálce označené názvem veřejné zakázky s uvedením výzvy „Neotevírat“. Na obálce musí být uvedena adresa, na niž je možné dle </w:t>
      </w:r>
      <w:proofErr w:type="spellStart"/>
      <w:r w:rsidR="00444EA3" w:rsidRPr="00812D26">
        <w:rPr>
          <w:rFonts w:ascii="Palatino Linotype" w:hAnsi="Palatino Linotype"/>
          <w:sz w:val="22"/>
          <w:szCs w:val="22"/>
        </w:rPr>
        <w:t>ust</w:t>
      </w:r>
      <w:proofErr w:type="spellEnd"/>
      <w:r w:rsidR="00444EA3" w:rsidRPr="00812D26">
        <w:rPr>
          <w:rFonts w:ascii="Palatino Linotype" w:hAnsi="Palatino Linotype"/>
          <w:sz w:val="22"/>
          <w:szCs w:val="22"/>
        </w:rPr>
        <w:t>. §</w:t>
      </w:r>
      <w:r w:rsidRPr="00812D26">
        <w:rPr>
          <w:rFonts w:ascii="Palatino Linotype" w:hAnsi="Palatino Linotype"/>
          <w:sz w:val="22"/>
          <w:szCs w:val="22"/>
        </w:rPr>
        <w:t xml:space="preserve"> 71 odst. 6 </w:t>
      </w:r>
      <w:r w:rsidR="0028239D" w:rsidRPr="00812D26">
        <w:rPr>
          <w:rFonts w:ascii="Palatino Linotype" w:hAnsi="Palatino Linotype"/>
          <w:sz w:val="22"/>
          <w:szCs w:val="22"/>
        </w:rPr>
        <w:t>ZVZ</w:t>
      </w:r>
      <w:r w:rsidRPr="00812D26">
        <w:rPr>
          <w:rFonts w:ascii="Palatino Linotype" w:hAnsi="Palatino Linotype"/>
          <w:sz w:val="22"/>
          <w:szCs w:val="22"/>
        </w:rPr>
        <w:t xml:space="preserve"> vyrozumět uchazeče o tom, že jeho nabídka byla podána po uplynutí lhůty</w:t>
      </w:r>
      <w:r w:rsidR="004E32D8" w:rsidRPr="00812D26">
        <w:rPr>
          <w:rFonts w:ascii="Palatino Linotype" w:hAnsi="Palatino Linotype"/>
          <w:sz w:val="22"/>
          <w:szCs w:val="22"/>
        </w:rPr>
        <w:t xml:space="preserve"> nebo dle </w:t>
      </w:r>
      <w:proofErr w:type="spellStart"/>
      <w:r w:rsidR="00444EA3" w:rsidRPr="00812D26">
        <w:rPr>
          <w:rFonts w:ascii="Palatino Linotype" w:hAnsi="Palatino Linotype"/>
          <w:sz w:val="22"/>
          <w:szCs w:val="22"/>
        </w:rPr>
        <w:t>ust</w:t>
      </w:r>
      <w:proofErr w:type="spellEnd"/>
      <w:r w:rsidR="00444EA3" w:rsidRPr="00812D26">
        <w:rPr>
          <w:rFonts w:ascii="Palatino Linotype" w:hAnsi="Palatino Linotype"/>
          <w:sz w:val="22"/>
          <w:szCs w:val="22"/>
        </w:rPr>
        <w:t>. §</w:t>
      </w:r>
      <w:r w:rsidR="004E32D8" w:rsidRPr="00812D26">
        <w:rPr>
          <w:rFonts w:ascii="Palatino Linotype" w:hAnsi="Palatino Linotype"/>
          <w:sz w:val="22"/>
          <w:szCs w:val="22"/>
        </w:rPr>
        <w:t xml:space="preserve"> 71 odst. 7 </w:t>
      </w:r>
      <w:r w:rsidR="0028239D" w:rsidRPr="00812D26">
        <w:rPr>
          <w:rFonts w:ascii="Palatino Linotype" w:hAnsi="Palatino Linotype"/>
          <w:sz w:val="22"/>
          <w:szCs w:val="22"/>
        </w:rPr>
        <w:t>ZVZ</w:t>
      </w:r>
      <w:r w:rsidR="004E32D8" w:rsidRPr="00812D26">
        <w:rPr>
          <w:rFonts w:ascii="Palatino Linotype" w:hAnsi="Palatino Linotype"/>
          <w:sz w:val="22"/>
          <w:szCs w:val="22"/>
        </w:rPr>
        <w:t xml:space="preserve"> o tom, že zadavatel obdržel ve lhůtě pro podání nabídek pouze jednu nabídku</w:t>
      </w:r>
      <w:r w:rsidRPr="00812D26">
        <w:rPr>
          <w:rFonts w:ascii="Palatino Linotype" w:hAnsi="Palatino Linotype"/>
          <w:sz w:val="22"/>
          <w:szCs w:val="22"/>
        </w:rPr>
        <w:t xml:space="preserve">. Nabídka bude obsahovat v souladu s </w:t>
      </w:r>
      <w:proofErr w:type="spellStart"/>
      <w:r w:rsidR="00444EA3" w:rsidRPr="00812D26">
        <w:rPr>
          <w:rFonts w:ascii="Palatino Linotype" w:hAnsi="Palatino Linotype"/>
          <w:sz w:val="22"/>
          <w:szCs w:val="22"/>
        </w:rPr>
        <w:t>ust</w:t>
      </w:r>
      <w:proofErr w:type="spellEnd"/>
      <w:r w:rsidR="00444EA3" w:rsidRPr="00812D26">
        <w:rPr>
          <w:rFonts w:ascii="Palatino Linotype" w:hAnsi="Palatino Linotype"/>
          <w:sz w:val="22"/>
          <w:szCs w:val="22"/>
        </w:rPr>
        <w:t>. §</w:t>
      </w:r>
      <w:r w:rsidRPr="00812D26">
        <w:rPr>
          <w:rFonts w:ascii="Palatino Linotype" w:hAnsi="Palatino Linotype"/>
          <w:sz w:val="22"/>
          <w:szCs w:val="22"/>
        </w:rPr>
        <w:t xml:space="preserve"> 68 </w:t>
      </w:r>
      <w:r w:rsidR="0028239D" w:rsidRPr="00812D26">
        <w:rPr>
          <w:rFonts w:ascii="Palatino Linotype" w:hAnsi="Palatino Linotype"/>
          <w:sz w:val="22"/>
          <w:szCs w:val="22"/>
        </w:rPr>
        <w:t>ZVZ</w:t>
      </w:r>
      <w:r w:rsidRPr="00812D26">
        <w:rPr>
          <w:rFonts w:ascii="Palatino Linotype" w:hAnsi="Palatino Linotype"/>
          <w:sz w:val="22"/>
          <w:szCs w:val="22"/>
        </w:rPr>
        <w:t xml:space="preserve"> návrh smlouvy podepsaný </w:t>
      </w:r>
      <w:r w:rsidR="00E16310" w:rsidRPr="00812D26">
        <w:rPr>
          <w:rFonts w:ascii="Palatino Linotype" w:hAnsi="Palatino Linotype"/>
          <w:sz w:val="22"/>
          <w:szCs w:val="22"/>
        </w:rPr>
        <w:t xml:space="preserve">oprávněnou </w:t>
      </w:r>
      <w:r w:rsidRPr="00812D26">
        <w:rPr>
          <w:rFonts w:ascii="Palatino Linotype" w:hAnsi="Palatino Linotype"/>
          <w:sz w:val="22"/>
          <w:szCs w:val="22"/>
        </w:rPr>
        <w:t xml:space="preserve">osobou </w:t>
      </w:r>
      <w:r w:rsidR="00E16310" w:rsidRPr="00812D26">
        <w:rPr>
          <w:rFonts w:ascii="Palatino Linotype" w:hAnsi="Palatino Linotype"/>
          <w:sz w:val="22"/>
          <w:szCs w:val="22"/>
        </w:rPr>
        <w:t>uchazeče</w:t>
      </w:r>
      <w:r w:rsidRPr="00812D26">
        <w:rPr>
          <w:rFonts w:ascii="Palatino Linotype" w:hAnsi="Palatino Linotype"/>
          <w:sz w:val="22"/>
          <w:szCs w:val="22"/>
        </w:rPr>
        <w:t>.</w:t>
      </w:r>
      <w:r w:rsidR="00C16952" w:rsidRPr="00812D26">
        <w:rPr>
          <w:rFonts w:ascii="Palatino Linotype" w:hAnsi="Palatino Linotype"/>
          <w:sz w:val="22"/>
          <w:szCs w:val="22"/>
        </w:rPr>
        <w:t xml:space="preserve"> </w:t>
      </w:r>
    </w:p>
    <w:p w:rsidR="00D753A5" w:rsidRPr="00812D26" w:rsidRDefault="00D753A5" w:rsidP="00D753A5">
      <w:pPr>
        <w:rPr>
          <w:rFonts w:ascii="Palatino Linotype" w:hAnsi="Palatino Linotype"/>
          <w:sz w:val="22"/>
          <w:szCs w:val="22"/>
        </w:rPr>
      </w:pPr>
    </w:p>
    <w:p w:rsidR="00293F90" w:rsidRPr="00812D26" w:rsidRDefault="00293F90" w:rsidP="00BD1302">
      <w:pPr>
        <w:pStyle w:val="Nadpis2"/>
        <w:keepNext w:val="0"/>
        <w:numPr>
          <w:ilvl w:val="1"/>
          <w:numId w:val="1"/>
        </w:numPr>
        <w:spacing w:line="276" w:lineRule="auto"/>
        <w:ind w:left="993" w:hanging="426"/>
        <w:jc w:val="both"/>
        <w:rPr>
          <w:rFonts w:ascii="Palatino Linotype" w:hAnsi="Palatino Linotype"/>
          <w:sz w:val="22"/>
          <w:szCs w:val="22"/>
        </w:rPr>
      </w:pPr>
      <w:bookmarkStart w:id="67" w:name="_Ref189405494"/>
      <w:bookmarkStart w:id="68" w:name="_Ref213601984"/>
      <w:r w:rsidRPr="00812D26">
        <w:rPr>
          <w:rFonts w:ascii="Palatino Linotype" w:hAnsi="Palatino Linotype"/>
          <w:sz w:val="22"/>
          <w:szCs w:val="22"/>
        </w:rPr>
        <w:t>Nabídka musí být zpracována ve všech částech v českém jazyce (výjimku tvoří odborné názvy a údaje).</w:t>
      </w:r>
    </w:p>
    <w:p w:rsidR="00A77202" w:rsidRPr="00812D26" w:rsidRDefault="00A77202" w:rsidP="00A77202">
      <w:pPr>
        <w:rPr>
          <w:rFonts w:ascii="Palatino Linotype" w:hAnsi="Palatino Linotype"/>
          <w:sz w:val="22"/>
          <w:szCs w:val="22"/>
        </w:rPr>
      </w:pPr>
    </w:p>
    <w:p w:rsidR="00E460FA" w:rsidRPr="00812D26" w:rsidRDefault="00E460FA" w:rsidP="00BD1302">
      <w:pPr>
        <w:pStyle w:val="Nadpis2"/>
        <w:keepNext w:val="0"/>
        <w:numPr>
          <w:ilvl w:val="1"/>
          <w:numId w:val="1"/>
        </w:numPr>
        <w:spacing w:after="120" w:line="276" w:lineRule="auto"/>
        <w:ind w:left="993" w:hanging="426"/>
        <w:jc w:val="both"/>
        <w:rPr>
          <w:rFonts w:ascii="Palatino Linotype" w:hAnsi="Palatino Linotype"/>
          <w:sz w:val="22"/>
          <w:szCs w:val="22"/>
        </w:rPr>
      </w:pPr>
      <w:bookmarkStart w:id="69" w:name="_Ref318887023"/>
      <w:r w:rsidRPr="00812D26">
        <w:rPr>
          <w:rFonts w:ascii="Palatino Linotype" w:hAnsi="Palatino Linotype"/>
          <w:sz w:val="22"/>
          <w:szCs w:val="22"/>
        </w:rPr>
        <w:t>V nabídce musejí být na krycím listu uvedeny</w:t>
      </w:r>
      <w:bookmarkEnd w:id="69"/>
      <w:r w:rsidRPr="00812D26">
        <w:rPr>
          <w:rFonts w:ascii="Palatino Linotype" w:hAnsi="Palatino Linotype"/>
          <w:sz w:val="22"/>
          <w:szCs w:val="22"/>
        </w:rPr>
        <w:t xml:space="preserve"> </w:t>
      </w:r>
    </w:p>
    <w:p w:rsidR="00E460FA" w:rsidRPr="00812D26" w:rsidRDefault="00E460FA" w:rsidP="007E4AFB">
      <w:pPr>
        <w:numPr>
          <w:ilvl w:val="0"/>
          <w:numId w:val="10"/>
        </w:numPr>
        <w:spacing w:after="200" w:line="276" w:lineRule="auto"/>
        <w:ind w:left="1276" w:hanging="284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identifikační údaje </w:t>
      </w:r>
      <w:r w:rsidR="00E16310" w:rsidRPr="00812D26">
        <w:rPr>
          <w:rFonts w:ascii="Palatino Linotype" w:hAnsi="Palatino Linotype"/>
          <w:sz w:val="22"/>
          <w:szCs w:val="22"/>
        </w:rPr>
        <w:t>uchazeče</w:t>
      </w:r>
      <w:r w:rsidRPr="00812D26">
        <w:rPr>
          <w:rFonts w:ascii="Palatino Linotype" w:hAnsi="Palatino Linotype"/>
          <w:sz w:val="22"/>
          <w:szCs w:val="22"/>
        </w:rPr>
        <w:t xml:space="preserve"> v rozsahu uvedeném v </w:t>
      </w:r>
      <w:proofErr w:type="spellStart"/>
      <w:r w:rsidR="00444EA3" w:rsidRPr="00812D26">
        <w:rPr>
          <w:rFonts w:ascii="Palatino Linotype" w:hAnsi="Palatino Linotype"/>
          <w:sz w:val="22"/>
          <w:szCs w:val="22"/>
        </w:rPr>
        <w:t>ust</w:t>
      </w:r>
      <w:proofErr w:type="spellEnd"/>
      <w:r w:rsidR="00444EA3" w:rsidRPr="00812D26">
        <w:rPr>
          <w:rFonts w:ascii="Palatino Linotype" w:hAnsi="Palatino Linotype"/>
          <w:sz w:val="22"/>
          <w:szCs w:val="22"/>
        </w:rPr>
        <w:t>. §</w:t>
      </w:r>
      <w:r w:rsidRPr="00812D26">
        <w:rPr>
          <w:rFonts w:ascii="Palatino Linotype" w:hAnsi="Palatino Linotype"/>
          <w:sz w:val="22"/>
          <w:szCs w:val="22"/>
        </w:rPr>
        <w:t xml:space="preserve"> 17 písm. d) </w:t>
      </w:r>
      <w:r w:rsidR="0028239D" w:rsidRPr="00812D26">
        <w:rPr>
          <w:rFonts w:ascii="Palatino Linotype" w:hAnsi="Palatino Linotype"/>
          <w:sz w:val="22"/>
          <w:szCs w:val="22"/>
        </w:rPr>
        <w:t>ZVZ</w:t>
      </w:r>
      <w:r w:rsidRPr="00812D26">
        <w:rPr>
          <w:rFonts w:ascii="Palatino Linotype" w:hAnsi="Palatino Linotype"/>
          <w:sz w:val="22"/>
          <w:szCs w:val="22"/>
        </w:rPr>
        <w:t>,</w:t>
      </w:r>
    </w:p>
    <w:p w:rsidR="00E460FA" w:rsidRPr="00812D26" w:rsidRDefault="00E460FA" w:rsidP="007E4AFB">
      <w:pPr>
        <w:numPr>
          <w:ilvl w:val="0"/>
          <w:numId w:val="10"/>
        </w:numPr>
        <w:spacing w:after="200" w:line="276" w:lineRule="auto"/>
        <w:ind w:left="1276" w:hanging="284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kontaktní adres</w:t>
      </w:r>
      <w:r w:rsidR="00DF6C5E" w:rsidRPr="00812D26">
        <w:rPr>
          <w:rFonts w:ascii="Palatino Linotype" w:hAnsi="Palatino Linotype"/>
          <w:sz w:val="22"/>
          <w:szCs w:val="22"/>
        </w:rPr>
        <w:t>a</w:t>
      </w:r>
      <w:r w:rsidRPr="00812D26">
        <w:rPr>
          <w:rFonts w:ascii="Palatino Linotype" w:hAnsi="Palatino Linotype"/>
          <w:sz w:val="22"/>
          <w:szCs w:val="22"/>
        </w:rPr>
        <w:t xml:space="preserve"> pro písemný styk </w:t>
      </w:r>
      <w:r w:rsidR="00DF6C5E" w:rsidRPr="00812D26">
        <w:rPr>
          <w:rFonts w:ascii="Palatino Linotype" w:hAnsi="Palatino Linotype"/>
          <w:sz w:val="22"/>
          <w:szCs w:val="22"/>
        </w:rPr>
        <w:t>(</w:t>
      </w:r>
      <w:r w:rsidRPr="00812D26">
        <w:rPr>
          <w:rFonts w:ascii="Palatino Linotype" w:hAnsi="Palatino Linotype"/>
          <w:sz w:val="22"/>
          <w:szCs w:val="22"/>
        </w:rPr>
        <w:t>včetně e-</w:t>
      </w:r>
      <w:proofErr w:type="spellStart"/>
      <w:r w:rsidRPr="00812D26">
        <w:rPr>
          <w:rFonts w:ascii="Palatino Linotype" w:hAnsi="Palatino Linotype"/>
          <w:sz w:val="22"/>
          <w:szCs w:val="22"/>
        </w:rPr>
        <w:t>mailové</w:t>
      </w:r>
      <w:proofErr w:type="spellEnd"/>
      <w:r w:rsidRPr="00812D26">
        <w:rPr>
          <w:rFonts w:ascii="Palatino Linotype" w:hAnsi="Palatino Linotype"/>
          <w:sz w:val="22"/>
          <w:szCs w:val="22"/>
        </w:rPr>
        <w:t xml:space="preserve"> adresy</w:t>
      </w:r>
      <w:r w:rsidR="00DF6C5E" w:rsidRPr="00812D26">
        <w:rPr>
          <w:rFonts w:ascii="Palatino Linotype" w:hAnsi="Palatino Linotype"/>
          <w:sz w:val="22"/>
          <w:szCs w:val="22"/>
        </w:rPr>
        <w:t>)</w:t>
      </w:r>
      <w:r w:rsidRPr="00812D26">
        <w:rPr>
          <w:rFonts w:ascii="Palatino Linotype" w:hAnsi="Palatino Linotype"/>
          <w:sz w:val="22"/>
          <w:szCs w:val="22"/>
        </w:rPr>
        <w:t xml:space="preserve"> mezi uchazečem a zadavatelem, resp. osobou pověřenou zadavatelskými činnostmi,</w:t>
      </w:r>
    </w:p>
    <w:p w:rsidR="00C72C69" w:rsidRPr="00812D26" w:rsidRDefault="00E460FA" w:rsidP="007E4AFB">
      <w:pPr>
        <w:numPr>
          <w:ilvl w:val="0"/>
          <w:numId w:val="10"/>
        </w:numPr>
        <w:spacing w:after="200" w:line="276" w:lineRule="auto"/>
        <w:ind w:left="1276" w:hanging="284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nabídková cena v členění celková nabídková cena bez DPH, DPH, celková nabídková cena vč. DPH</w:t>
      </w:r>
    </w:p>
    <w:p w:rsidR="00E460FA" w:rsidRPr="00812D26" w:rsidRDefault="00C72C69" w:rsidP="007E4AFB">
      <w:pPr>
        <w:numPr>
          <w:ilvl w:val="0"/>
          <w:numId w:val="10"/>
        </w:numPr>
        <w:spacing w:after="200" w:line="276" w:lineRule="auto"/>
        <w:ind w:left="1276" w:hanging="284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informace o údajích z nabídky odpovídající číselně vyjádřitelným dílčím hodnotícím kritériím (tj. závazná </w:t>
      </w:r>
      <w:r w:rsidR="00D74837" w:rsidRPr="00812D26">
        <w:rPr>
          <w:rFonts w:ascii="Palatino Linotype" w:hAnsi="Palatino Linotype"/>
          <w:sz w:val="22"/>
          <w:szCs w:val="22"/>
        </w:rPr>
        <w:t>reakční doba – doba dojezdu</w:t>
      </w:r>
      <w:r w:rsidRPr="00812D26">
        <w:rPr>
          <w:rFonts w:ascii="Palatino Linotype" w:hAnsi="Palatino Linotype"/>
          <w:sz w:val="22"/>
          <w:szCs w:val="22"/>
        </w:rPr>
        <w:t>)</w:t>
      </w:r>
      <w:r w:rsidR="00E460FA" w:rsidRPr="00812D26">
        <w:rPr>
          <w:rFonts w:ascii="Palatino Linotype" w:hAnsi="Palatino Linotype"/>
          <w:sz w:val="22"/>
          <w:szCs w:val="22"/>
        </w:rPr>
        <w:t>,</w:t>
      </w:r>
    </w:p>
    <w:p w:rsidR="00E460FA" w:rsidRPr="00812D26" w:rsidRDefault="00E460FA" w:rsidP="007E4AFB">
      <w:pPr>
        <w:numPr>
          <w:ilvl w:val="0"/>
          <w:numId w:val="10"/>
        </w:numPr>
        <w:spacing w:line="276" w:lineRule="auto"/>
        <w:ind w:left="1276" w:hanging="284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příp. další údaje.</w:t>
      </w:r>
    </w:p>
    <w:p w:rsidR="00A77202" w:rsidRPr="00812D26" w:rsidRDefault="00A77202" w:rsidP="00A77202">
      <w:pPr>
        <w:spacing w:line="276" w:lineRule="auto"/>
        <w:ind w:left="1276"/>
        <w:rPr>
          <w:rFonts w:ascii="Palatino Linotype" w:hAnsi="Palatino Linotype"/>
          <w:sz w:val="22"/>
          <w:szCs w:val="22"/>
        </w:rPr>
      </w:pPr>
    </w:p>
    <w:p w:rsidR="00293F90" w:rsidRPr="00812D26" w:rsidRDefault="00293F90" w:rsidP="00BD1302">
      <w:pPr>
        <w:pStyle w:val="Nadpis2"/>
        <w:keepNext w:val="0"/>
        <w:numPr>
          <w:ilvl w:val="1"/>
          <w:numId w:val="1"/>
        </w:numPr>
        <w:spacing w:line="276" w:lineRule="auto"/>
        <w:ind w:left="993" w:hanging="426"/>
        <w:jc w:val="both"/>
        <w:rPr>
          <w:rFonts w:ascii="Palatino Linotype" w:hAnsi="Palatino Linotype"/>
          <w:sz w:val="22"/>
          <w:szCs w:val="22"/>
        </w:rPr>
      </w:pPr>
      <w:bookmarkStart w:id="70" w:name="_Ref223882542"/>
      <w:r w:rsidRPr="00812D26">
        <w:rPr>
          <w:rFonts w:ascii="Palatino Linotype" w:hAnsi="Palatino Linotype"/>
          <w:sz w:val="22"/>
          <w:szCs w:val="22"/>
        </w:rPr>
        <w:t>Uchazeč předloží nabídku v originále a případně (nepovinně) i v dalším 1 výtisku (kopii), přičemž originál nabídky bude výslovně jako originál označen, ostatní případné výtisky budou označeny jako „Kopie“. Veškeré součásti nabídky musí být poskytnuty v jedné obálce. Všechny listy nabídky budou navzájem pevně spojeny či sešity tak, aby byly dostatečně zabezpečeny před jejich vyjmutím z nabídky. Všechny výtisky budou řádně čitelné, bez škrtů a přepisů. Krycí list musí obsahovat, vedle čísla výtisku a</w:t>
      </w:r>
      <w:r w:rsidR="001950A2" w:rsidRPr="00812D26">
        <w:rPr>
          <w:rFonts w:ascii="Palatino Linotype" w:hAnsi="Palatino Linotype"/>
          <w:sz w:val="22"/>
          <w:szCs w:val="22"/>
        </w:rPr>
        <w:t> </w:t>
      </w:r>
      <w:r w:rsidRPr="00812D26">
        <w:rPr>
          <w:rFonts w:ascii="Palatino Linotype" w:hAnsi="Palatino Linotype"/>
          <w:sz w:val="22"/>
          <w:szCs w:val="22"/>
        </w:rPr>
        <w:t>označení, zda jde o Originál či Kopii, t</w:t>
      </w:r>
      <w:r w:rsidR="00C04862" w:rsidRPr="00812D26">
        <w:rPr>
          <w:rFonts w:ascii="Palatino Linotype" w:hAnsi="Palatino Linotype"/>
          <w:sz w:val="22"/>
          <w:szCs w:val="22"/>
        </w:rPr>
        <w:t xml:space="preserve">éž údaje dle ustanovení odst. </w:t>
      </w:r>
      <w:proofErr w:type="gramStart"/>
      <w:r w:rsidR="00EC34F5" w:rsidRPr="00812D26">
        <w:rPr>
          <w:rFonts w:ascii="Palatino Linotype" w:hAnsi="Palatino Linotype"/>
          <w:sz w:val="22"/>
          <w:szCs w:val="22"/>
        </w:rPr>
        <w:t>8.3</w:t>
      </w:r>
      <w:r w:rsidR="001F420D" w:rsidRPr="00812D26">
        <w:rPr>
          <w:rFonts w:ascii="Palatino Linotype" w:hAnsi="Palatino Linotype"/>
          <w:sz w:val="22"/>
          <w:szCs w:val="22"/>
        </w:rPr>
        <w:t xml:space="preserve">. </w:t>
      </w:r>
      <w:r w:rsidRPr="00812D26">
        <w:rPr>
          <w:rFonts w:ascii="Palatino Linotype" w:hAnsi="Palatino Linotype"/>
          <w:sz w:val="22"/>
          <w:szCs w:val="22"/>
        </w:rPr>
        <w:t>zadávací</w:t>
      </w:r>
      <w:proofErr w:type="gramEnd"/>
      <w:r w:rsidRPr="00812D26">
        <w:rPr>
          <w:rFonts w:ascii="Palatino Linotype" w:hAnsi="Palatino Linotype"/>
          <w:sz w:val="22"/>
          <w:szCs w:val="22"/>
        </w:rPr>
        <w:t xml:space="preserve"> dokumentace. Všechny stránky nabídky, resp. jednotlivých výtisků, budou očíslovány vzestupnou řadou</w:t>
      </w:r>
      <w:bookmarkEnd w:id="67"/>
      <w:bookmarkEnd w:id="68"/>
      <w:bookmarkEnd w:id="70"/>
      <w:r w:rsidR="001F420D" w:rsidRPr="00812D26">
        <w:rPr>
          <w:rFonts w:ascii="Palatino Linotype" w:hAnsi="Palatino Linotype"/>
          <w:sz w:val="22"/>
          <w:szCs w:val="22"/>
        </w:rPr>
        <w:t>.</w:t>
      </w:r>
    </w:p>
    <w:p w:rsidR="00A77202" w:rsidRPr="00812D26" w:rsidRDefault="00A77202" w:rsidP="00A77202">
      <w:pPr>
        <w:rPr>
          <w:rFonts w:ascii="Palatino Linotype" w:hAnsi="Palatino Linotype"/>
          <w:sz w:val="22"/>
          <w:szCs w:val="22"/>
        </w:rPr>
      </w:pPr>
    </w:p>
    <w:p w:rsidR="00293F90" w:rsidRPr="00812D26" w:rsidRDefault="00293F90" w:rsidP="00BD1302">
      <w:pPr>
        <w:pStyle w:val="Nadpis2"/>
        <w:keepNext w:val="0"/>
        <w:numPr>
          <w:ilvl w:val="1"/>
          <w:numId w:val="1"/>
        </w:numPr>
        <w:spacing w:line="276" w:lineRule="auto"/>
        <w:ind w:left="993" w:hanging="426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Uchazeč předloží nabídku též případně na technickém nosiči dat (CD či DVD). Informace na </w:t>
      </w:r>
      <w:r w:rsidR="00E870C2" w:rsidRPr="00812D26">
        <w:rPr>
          <w:rFonts w:ascii="Palatino Linotype" w:hAnsi="Palatino Linotype"/>
          <w:sz w:val="22"/>
          <w:szCs w:val="22"/>
        </w:rPr>
        <w:t xml:space="preserve">technickém nosiči dat </w:t>
      </w:r>
      <w:r w:rsidRPr="00812D26">
        <w:rPr>
          <w:rFonts w:ascii="Palatino Linotype" w:hAnsi="Palatino Linotype"/>
          <w:sz w:val="22"/>
          <w:szCs w:val="22"/>
        </w:rPr>
        <w:t xml:space="preserve">mají pouze informativní povahu. </w:t>
      </w:r>
      <w:r w:rsidR="000235C8" w:rsidRPr="00812D26">
        <w:rPr>
          <w:rFonts w:ascii="Palatino Linotype" w:hAnsi="Palatino Linotype"/>
          <w:sz w:val="22"/>
          <w:szCs w:val="22"/>
        </w:rPr>
        <w:t xml:space="preserve">Na technickém nosiči dat </w:t>
      </w:r>
      <w:r w:rsidRPr="00812D26">
        <w:rPr>
          <w:rFonts w:ascii="Palatino Linotype" w:hAnsi="Palatino Linotype"/>
          <w:sz w:val="22"/>
          <w:szCs w:val="22"/>
        </w:rPr>
        <w:t xml:space="preserve">uchazeč předloží </w:t>
      </w:r>
      <w:r w:rsidR="000235C8" w:rsidRPr="00812D26">
        <w:rPr>
          <w:rFonts w:ascii="Palatino Linotype" w:hAnsi="Palatino Linotype"/>
          <w:sz w:val="22"/>
          <w:szCs w:val="22"/>
        </w:rPr>
        <w:t xml:space="preserve">zejména </w:t>
      </w:r>
      <w:r w:rsidRPr="00812D26">
        <w:rPr>
          <w:rFonts w:ascii="Palatino Linotype" w:hAnsi="Palatino Linotype"/>
          <w:sz w:val="22"/>
          <w:szCs w:val="22"/>
        </w:rPr>
        <w:t xml:space="preserve">návrh smlouvy </w:t>
      </w:r>
      <w:r w:rsidR="000235C8" w:rsidRPr="00812D26">
        <w:rPr>
          <w:rFonts w:ascii="Palatino Linotype" w:hAnsi="Palatino Linotype"/>
          <w:sz w:val="22"/>
          <w:szCs w:val="22"/>
        </w:rPr>
        <w:t>na realizaci veřejné zakázky</w:t>
      </w:r>
      <w:r w:rsidR="001420BE" w:rsidRPr="00812D26">
        <w:rPr>
          <w:rFonts w:ascii="Palatino Linotype" w:hAnsi="Palatino Linotype"/>
          <w:sz w:val="22"/>
          <w:szCs w:val="22"/>
        </w:rPr>
        <w:t>.</w:t>
      </w:r>
    </w:p>
    <w:p w:rsidR="00A77202" w:rsidRPr="00812D26" w:rsidRDefault="00A77202" w:rsidP="00A77202">
      <w:pPr>
        <w:rPr>
          <w:rFonts w:ascii="Palatino Linotype" w:hAnsi="Palatino Linotype"/>
          <w:sz w:val="22"/>
          <w:szCs w:val="22"/>
        </w:rPr>
      </w:pPr>
    </w:p>
    <w:p w:rsidR="00293F90" w:rsidRPr="00812D26" w:rsidRDefault="00293F90" w:rsidP="00BD1302">
      <w:pPr>
        <w:pStyle w:val="Nadpis2"/>
        <w:keepNext w:val="0"/>
        <w:numPr>
          <w:ilvl w:val="1"/>
          <w:numId w:val="1"/>
        </w:numPr>
        <w:spacing w:after="120" w:line="276" w:lineRule="auto"/>
        <w:ind w:left="992" w:hanging="425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Nabídka musí být předložena v následující struktuře:</w:t>
      </w:r>
    </w:p>
    <w:p w:rsidR="00293F90" w:rsidRPr="00812D26" w:rsidRDefault="00293F90" w:rsidP="0089393E">
      <w:pPr>
        <w:numPr>
          <w:ilvl w:val="0"/>
          <w:numId w:val="4"/>
        </w:numPr>
        <w:spacing w:after="200" w:line="276" w:lineRule="auto"/>
        <w:ind w:left="1066" w:hanging="35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krycí list nabídky obsahující identifikační údaje uchazeče,</w:t>
      </w:r>
    </w:p>
    <w:p w:rsidR="00293F90" w:rsidRPr="00812D26" w:rsidRDefault="00293F90" w:rsidP="0089393E">
      <w:pPr>
        <w:numPr>
          <w:ilvl w:val="0"/>
          <w:numId w:val="4"/>
        </w:numPr>
        <w:spacing w:after="200" w:line="276" w:lineRule="auto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obsah nabídky s uvedením čísel stran kapitol nabídky, včetně seznamu příloh,</w:t>
      </w:r>
    </w:p>
    <w:p w:rsidR="002C2D40" w:rsidRPr="00812D26" w:rsidRDefault="002C2D40" w:rsidP="0089393E">
      <w:pPr>
        <w:numPr>
          <w:ilvl w:val="0"/>
          <w:numId w:val="4"/>
        </w:numPr>
        <w:spacing w:after="200" w:line="276" w:lineRule="auto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doklad o poskytnuté jistotě,</w:t>
      </w:r>
    </w:p>
    <w:p w:rsidR="001F420D" w:rsidRPr="00812D26" w:rsidRDefault="001F420D" w:rsidP="0089393E">
      <w:pPr>
        <w:numPr>
          <w:ilvl w:val="0"/>
          <w:numId w:val="4"/>
        </w:numPr>
        <w:spacing w:after="200" w:line="276" w:lineRule="auto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identifikační údaje subdodavatelů - prohlášení o subdodavatelích,</w:t>
      </w:r>
    </w:p>
    <w:p w:rsidR="00293F90" w:rsidRPr="00812D26" w:rsidRDefault="002F0FE8" w:rsidP="0089393E">
      <w:pPr>
        <w:numPr>
          <w:ilvl w:val="0"/>
          <w:numId w:val="4"/>
        </w:numPr>
        <w:spacing w:after="200" w:line="276" w:lineRule="auto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čestné prohlášení, z jehož obsahu bude zřejmé, že uchazeč splňuje kvalifikační předpoklady požadované zadavatelem</w:t>
      </w:r>
      <w:r w:rsidR="00293F90" w:rsidRPr="00812D26">
        <w:rPr>
          <w:rFonts w:ascii="Palatino Linotype" w:hAnsi="Palatino Linotype"/>
          <w:sz w:val="22"/>
          <w:szCs w:val="22"/>
        </w:rPr>
        <w:t>,</w:t>
      </w:r>
    </w:p>
    <w:p w:rsidR="00E460FA" w:rsidRPr="00812D26" w:rsidRDefault="00E460FA" w:rsidP="0089393E">
      <w:pPr>
        <w:numPr>
          <w:ilvl w:val="0"/>
          <w:numId w:val="4"/>
        </w:numPr>
        <w:spacing w:after="200" w:line="276" w:lineRule="auto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seznam statutárních orgánů nebo členů statutárních orgánů, kteří v posledních 3 letech od konce lhůty pro podání nabídek byli v pracovněprávním, funkčním či obdobném poměru u zadavatele,</w:t>
      </w:r>
    </w:p>
    <w:p w:rsidR="00E460FA" w:rsidRPr="00812D26" w:rsidRDefault="00E460FA" w:rsidP="0089393E">
      <w:pPr>
        <w:numPr>
          <w:ilvl w:val="0"/>
          <w:numId w:val="4"/>
        </w:numPr>
        <w:spacing w:after="200" w:line="276" w:lineRule="auto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má-li dodavatel formu akciové společnosti, seznam vlastníků akcií, jejichž souhrnná jmenovitá hodnota přesahuje 10 % základního kapitálu, vyhotovený ve lhůtě pro podání nabídek,</w:t>
      </w:r>
    </w:p>
    <w:p w:rsidR="00E460FA" w:rsidRPr="00812D26" w:rsidRDefault="00E460FA" w:rsidP="0089393E">
      <w:pPr>
        <w:numPr>
          <w:ilvl w:val="0"/>
          <w:numId w:val="4"/>
        </w:numPr>
        <w:spacing w:after="200" w:line="276" w:lineRule="auto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prohlášení uchazeče o tom, že neuzavřel a neuzavře zakázanou dohodu podle zvláštního právního předpisu (tj. </w:t>
      </w:r>
      <w:r w:rsidR="0028239D" w:rsidRPr="00812D26">
        <w:rPr>
          <w:rFonts w:ascii="Palatino Linotype" w:hAnsi="Palatino Linotype"/>
          <w:sz w:val="22"/>
          <w:szCs w:val="22"/>
        </w:rPr>
        <w:t>zákona</w:t>
      </w:r>
      <w:r w:rsidRPr="00812D26">
        <w:rPr>
          <w:rFonts w:ascii="Palatino Linotype" w:hAnsi="Palatino Linotype"/>
          <w:sz w:val="22"/>
          <w:szCs w:val="22"/>
        </w:rPr>
        <w:t xml:space="preserve"> č. 143/2001 Sb., o ochraně hospodářské soutěže a o změně některých </w:t>
      </w:r>
      <w:r w:rsidR="0028239D" w:rsidRPr="00812D26">
        <w:rPr>
          <w:rFonts w:ascii="Palatino Linotype" w:hAnsi="Palatino Linotype"/>
          <w:sz w:val="22"/>
          <w:szCs w:val="22"/>
        </w:rPr>
        <w:t>zákon</w:t>
      </w:r>
      <w:r w:rsidRPr="00812D26">
        <w:rPr>
          <w:rFonts w:ascii="Palatino Linotype" w:hAnsi="Palatino Linotype"/>
          <w:sz w:val="22"/>
          <w:szCs w:val="22"/>
        </w:rPr>
        <w:t>ů, ve znění pozdějších předpisů) v souvislosti se zadávanou veřejnou zakázkou</w:t>
      </w:r>
      <w:r w:rsidR="002F0FE8" w:rsidRPr="00812D26">
        <w:rPr>
          <w:rFonts w:ascii="Palatino Linotype" w:hAnsi="Palatino Linotype"/>
          <w:sz w:val="22"/>
          <w:szCs w:val="22"/>
        </w:rPr>
        <w:t>,</w:t>
      </w:r>
    </w:p>
    <w:p w:rsidR="00293F90" w:rsidRPr="00812D26" w:rsidRDefault="00293F90" w:rsidP="0089393E">
      <w:pPr>
        <w:numPr>
          <w:ilvl w:val="0"/>
          <w:numId w:val="4"/>
        </w:numPr>
        <w:spacing w:after="200" w:line="276" w:lineRule="auto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nabídková cena (v požadovaném členění)</w:t>
      </w:r>
      <w:r w:rsidR="001F420D" w:rsidRPr="00812D26">
        <w:rPr>
          <w:rFonts w:ascii="Palatino Linotype" w:hAnsi="Palatino Linotype"/>
          <w:sz w:val="22"/>
          <w:szCs w:val="22"/>
        </w:rPr>
        <w:t>,</w:t>
      </w:r>
    </w:p>
    <w:p w:rsidR="00293F90" w:rsidRPr="00812D26" w:rsidRDefault="00293F90" w:rsidP="0089393E">
      <w:pPr>
        <w:numPr>
          <w:ilvl w:val="0"/>
          <w:numId w:val="4"/>
        </w:numPr>
        <w:spacing w:after="200" w:line="276" w:lineRule="auto"/>
        <w:ind w:left="1066" w:hanging="35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návrh smlouvy podepsaný oprávněnou </w:t>
      </w:r>
      <w:r w:rsidR="001F420D" w:rsidRPr="00812D26">
        <w:rPr>
          <w:rFonts w:ascii="Palatino Linotype" w:hAnsi="Palatino Linotype"/>
          <w:sz w:val="22"/>
          <w:szCs w:val="22"/>
        </w:rPr>
        <w:t>osobou</w:t>
      </w:r>
      <w:r w:rsidRPr="00812D26">
        <w:rPr>
          <w:rFonts w:ascii="Palatino Linotype" w:hAnsi="Palatino Linotype"/>
          <w:sz w:val="22"/>
          <w:szCs w:val="22"/>
        </w:rPr>
        <w:t>,</w:t>
      </w:r>
    </w:p>
    <w:p w:rsidR="00293F90" w:rsidRPr="00812D26" w:rsidRDefault="00293F90" w:rsidP="0089393E">
      <w:pPr>
        <w:numPr>
          <w:ilvl w:val="0"/>
          <w:numId w:val="4"/>
        </w:numPr>
        <w:spacing w:after="200" w:line="276" w:lineRule="auto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ostatní dokumenty,</w:t>
      </w:r>
      <w:r w:rsidR="000235C8" w:rsidRPr="00812D26">
        <w:rPr>
          <w:rFonts w:ascii="Palatino Linotype" w:hAnsi="Palatino Linotype"/>
          <w:sz w:val="22"/>
          <w:szCs w:val="22"/>
        </w:rPr>
        <w:t xml:space="preserve"> které mají dle uchazeče tvořit obsah nabídky,</w:t>
      </w:r>
    </w:p>
    <w:p w:rsidR="00293F90" w:rsidRPr="00812D26" w:rsidRDefault="00293F90" w:rsidP="00A77202">
      <w:pPr>
        <w:numPr>
          <w:ilvl w:val="0"/>
          <w:numId w:val="4"/>
        </w:numPr>
        <w:spacing w:line="276" w:lineRule="auto"/>
        <w:ind w:left="1066" w:hanging="35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informace o celkovém počtu listů</w:t>
      </w:r>
      <w:r w:rsidR="002F0FE8" w:rsidRPr="00812D26">
        <w:rPr>
          <w:rFonts w:ascii="Palatino Linotype" w:hAnsi="Palatino Linotype"/>
          <w:sz w:val="22"/>
          <w:szCs w:val="22"/>
        </w:rPr>
        <w:t xml:space="preserve"> </w:t>
      </w:r>
      <w:r w:rsidRPr="00812D26">
        <w:rPr>
          <w:rFonts w:ascii="Palatino Linotype" w:hAnsi="Palatino Linotype"/>
          <w:sz w:val="22"/>
          <w:szCs w:val="22"/>
        </w:rPr>
        <w:t>nabídky.</w:t>
      </w:r>
    </w:p>
    <w:p w:rsidR="00A77202" w:rsidRPr="00812D26" w:rsidRDefault="00A77202" w:rsidP="00A77202">
      <w:pPr>
        <w:spacing w:line="276" w:lineRule="auto"/>
        <w:ind w:left="1066"/>
        <w:jc w:val="both"/>
        <w:rPr>
          <w:rFonts w:ascii="Palatino Linotype" w:hAnsi="Palatino Linotype"/>
          <w:sz w:val="22"/>
          <w:szCs w:val="22"/>
        </w:rPr>
      </w:pPr>
    </w:p>
    <w:p w:rsidR="00293F90" w:rsidRPr="00812D26" w:rsidRDefault="00293F90" w:rsidP="00BD1302">
      <w:pPr>
        <w:pStyle w:val="Nadpis2"/>
        <w:keepNext w:val="0"/>
        <w:numPr>
          <w:ilvl w:val="1"/>
          <w:numId w:val="1"/>
        </w:numPr>
        <w:spacing w:line="276" w:lineRule="auto"/>
        <w:ind w:left="993" w:hanging="426"/>
        <w:jc w:val="both"/>
        <w:rPr>
          <w:rFonts w:ascii="Palatino Linotype" w:hAnsi="Palatino Linotype"/>
          <w:sz w:val="22"/>
          <w:szCs w:val="22"/>
        </w:rPr>
      </w:pPr>
      <w:bookmarkStart w:id="71" w:name="_Ref189405531"/>
      <w:bookmarkStart w:id="72" w:name="_Ref213601986"/>
      <w:r w:rsidRPr="00812D26">
        <w:rPr>
          <w:rFonts w:ascii="Palatino Linotype" w:hAnsi="Palatino Linotype"/>
          <w:sz w:val="22"/>
          <w:szCs w:val="22"/>
        </w:rPr>
        <w:t>Uvedené jednotlivé součásti nabídky uchazeč ve své nabídce zřetelně oddělí barevnými předělovými listy</w:t>
      </w:r>
      <w:r w:rsidR="00EC34F5" w:rsidRPr="00812D26">
        <w:rPr>
          <w:rFonts w:ascii="Palatino Linotype" w:hAnsi="Palatino Linotype"/>
          <w:sz w:val="22"/>
          <w:szCs w:val="22"/>
        </w:rPr>
        <w:t xml:space="preserve"> (uvedené má doporučující charakter)</w:t>
      </w:r>
      <w:r w:rsidRPr="00812D26">
        <w:rPr>
          <w:rFonts w:ascii="Palatino Linotype" w:hAnsi="Palatino Linotype"/>
          <w:sz w:val="22"/>
          <w:szCs w:val="22"/>
        </w:rPr>
        <w:t>.</w:t>
      </w:r>
      <w:bookmarkEnd w:id="71"/>
      <w:bookmarkEnd w:id="72"/>
    </w:p>
    <w:bookmarkEnd w:id="65"/>
    <w:bookmarkEnd w:id="66"/>
    <w:p w:rsidR="00293F90" w:rsidRPr="00812D26" w:rsidRDefault="00293F90" w:rsidP="00E17788">
      <w:pPr>
        <w:pStyle w:val="Nadpis2"/>
        <w:keepNext w:val="0"/>
        <w:spacing w:line="276" w:lineRule="auto"/>
        <w:jc w:val="both"/>
        <w:rPr>
          <w:rFonts w:ascii="Palatino Linotype" w:hAnsi="Palatino Linotype"/>
          <w:sz w:val="22"/>
          <w:szCs w:val="22"/>
        </w:rPr>
      </w:pPr>
    </w:p>
    <w:p w:rsidR="00241DDD" w:rsidRPr="00812D26" w:rsidRDefault="00241DDD" w:rsidP="00A77202">
      <w:pPr>
        <w:pStyle w:val="Nadpis1"/>
        <w:keepNext w:val="0"/>
        <w:numPr>
          <w:ilvl w:val="0"/>
          <w:numId w:val="1"/>
        </w:numPr>
        <w:spacing w:after="200" w:line="276" w:lineRule="auto"/>
        <w:ind w:left="357" w:hanging="357"/>
        <w:jc w:val="left"/>
        <w:rPr>
          <w:rFonts w:ascii="Palatino Linotype" w:hAnsi="Palatino Linotype"/>
          <w:b/>
          <w:sz w:val="22"/>
          <w:szCs w:val="22"/>
          <w:u w:val="single"/>
        </w:rPr>
      </w:pPr>
      <w:bookmarkStart w:id="73" w:name="_Toc373149914"/>
      <w:r w:rsidRPr="00812D26">
        <w:rPr>
          <w:rFonts w:ascii="Palatino Linotype" w:hAnsi="Palatino Linotype"/>
          <w:b/>
          <w:sz w:val="22"/>
          <w:szCs w:val="22"/>
          <w:u w:val="single"/>
        </w:rPr>
        <w:t>Závaznost požadavků zadavatele</w:t>
      </w:r>
      <w:bookmarkEnd w:id="73"/>
    </w:p>
    <w:p w:rsidR="00241DDD" w:rsidRPr="00812D26" w:rsidRDefault="00241DDD" w:rsidP="0089393E">
      <w:pPr>
        <w:spacing w:before="120" w:after="120" w:line="276" w:lineRule="auto"/>
        <w:ind w:left="357" w:firstLine="346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Informace a údaje uvedené v jednotlivých částech této zadávací dokumentace a v přílohách zadávací dokumentace vymezují závazné požadavky zadavatele na plnění veřejné zakázky. Tyto požadavky je dodavatel povinen plně a bezvýhradně respektovat při zpracování své nabídky. Neakceptování požadavků zadavatele uvedených v této </w:t>
      </w:r>
      <w:r w:rsidRPr="00812D26">
        <w:rPr>
          <w:rFonts w:ascii="Palatino Linotype" w:hAnsi="Palatino Linotype"/>
          <w:sz w:val="22"/>
          <w:szCs w:val="22"/>
        </w:rPr>
        <w:lastRenderedPageBreak/>
        <w:t>zadávací dokumentaci bude považováno za nesplnění zadávacích podmínek s následkem vyloučení dodavatele ze zadávacího řízení.</w:t>
      </w:r>
    </w:p>
    <w:p w:rsidR="00241DDD" w:rsidRPr="00812D26" w:rsidRDefault="00241DDD" w:rsidP="00A77202">
      <w:pPr>
        <w:spacing w:line="276" w:lineRule="auto"/>
        <w:ind w:left="357" w:firstLine="346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V případě, že zadávací podmínky obsahují odkazy na </w:t>
      </w:r>
      <w:r w:rsidR="00F73468" w:rsidRPr="00812D26">
        <w:rPr>
          <w:rFonts w:ascii="Palatino Linotype" w:hAnsi="Palatino Linotype"/>
          <w:sz w:val="22"/>
          <w:szCs w:val="22"/>
        </w:rPr>
        <w:t>obchodní firmy, názvy nebo jména a příjmení, specifická označení zboží a služeb, které platí pro určitou osobu, popřípadě její organizační složku za příznačné, patenty na vynálezy, užitné vzory, průmyslové vzory, ochranné známky nebo označení původu</w:t>
      </w:r>
      <w:r w:rsidRPr="00812D26">
        <w:rPr>
          <w:rFonts w:ascii="Palatino Linotype" w:hAnsi="Palatino Linotype"/>
          <w:sz w:val="22"/>
          <w:szCs w:val="22"/>
        </w:rPr>
        <w:t xml:space="preserve">, umožňuje zadavatel výslovně použití i jiných, kvalitativně a technicky obdobných řešení, které naplní zadavatelem požadovanou či odborníkovi zřejmou funkcionalitu. </w:t>
      </w:r>
    </w:p>
    <w:p w:rsidR="00A77202" w:rsidRPr="00812D26" w:rsidRDefault="00A77202" w:rsidP="00E17788">
      <w:pPr>
        <w:pStyle w:val="Nadpis1"/>
        <w:keepNext w:val="0"/>
        <w:spacing w:line="276" w:lineRule="auto"/>
        <w:jc w:val="left"/>
        <w:rPr>
          <w:rFonts w:ascii="Palatino Linotype" w:hAnsi="Palatino Linotype"/>
          <w:b/>
          <w:sz w:val="22"/>
          <w:szCs w:val="22"/>
          <w:u w:val="single"/>
        </w:rPr>
      </w:pPr>
      <w:bookmarkStart w:id="74" w:name="_Ref210905415"/>
      <w:bookmarkStart w:id="75" w:name="_Ref318813141"/>
      <w:bookmarkStart w:id="76" w:name="_Ref318813144"/>
      <w:bookmarkStart w:id="77" w:name="_Ref318813153"/>
      <w:bookmarkStart w:id="78" w:name="_Toc322522580"/>
      <w:bookmarkStart w:id="79" w:name="_Ref230404325"/>
    </w:p>
    <w:p w:rsidR="000225FB" w:rsidRPr="00812D26" w:rsidRDefault="000225FB" w:rsidP="00A77202">
      <w:pPr>
        <w:pStyle w:val="Nadpis1"/>
        <w:keepNext w:val="0"/>
        <w:numPr>
          <w:ilvl w:val="0"/>
          <w:numId w:val="1"/>
        </w:numPr>
        <w:spacing w:after="200" w:line="276" w:lineRule="auto"/>
        <w:ind w:left="357" w:hanging="357"/>
        <w:jc w:val="left"/>
        <w:rPr>
          <w:rFonts w:ascii="Palatino Linotype" w:hAnsi="Palatino Linotype"/>
          <w:b/>
          <w:sz w:val="22"/>
          <w:szCs w:val="22"/>
          <w:u w:val="single"/>
        </w:rPr>
      </w:pPr>
      <w:bookmarkStart w:id="80" w:name="_Toc373149915"/>
      <w:r w:rsidRPr="00812D26">
        <w:rPr>
          <w:rFonts w:ascii="Palatino Linotype" w:hAnsi="Palatino Linotype"/>
          <w:b/>
          <w:sz w:val="22"/>
          <w:szCs w:val="22"/>
          <w:u w:val="single"/>
        </w:rPr>
        <w:t>Dodatečné informace</w:t>
      </w:r>
      <w:bookmarkEnd w:id="74"/>
      <w:r w:rsidRPr="00812D26">
        <w:rPr>
          <w:rFonts w:ascii="Palatino Linotype" w:hAnsi="Palatino Linotype"/>
          <w:b/>
          <w:sz w:val="22"/>
          <w:szCs w:val="22"/>
          <w:u w:val="single"/>
        </w:rPr>
        <w:t xml:space="preserve"> k zadávacím podmínkám</w:t>
      </w:r>
      <w:bookmarkEnd w:id="75"/>
      <w:bookmarkEnd w:id="76"/>
      <w:bookmarkEnd w:id="77"/>
      <w:bookmarkEnd w:id="78"/>
      <w:bookmarkEnd w:id="80"/>
    </w:p>
    <w:p w:rsidR="000225FB" w:rsidRPr="00812D26" w:rsidRDefault="000225FB" w:rsidP="0089393E">
      <w:pPr>
        <w:spacing w:before="120" w:after="120" w:line="276" w:lineRule="auto"/>
        <w:ind w:left="357" w:firstLine="346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Přestože tato zadávací dokumentace vymezuje předmět veřejné zakázky v podrobnostech nezbytných pro zpracování nabídky, mohou dodavatelé požadovat dodatečné informace k zadávacím podmínkám. Písemná (emailová) žádost musí být zadavateli doručena </w:t>
      </w:r>
      <w:r w:rsidRPr="00812D26">
        <w:rPr>
          <w:rFonts w:ascii="Palatino Linotype" w:hAnsi="Palatino Linotype"/>
          <w:sz w:val="22"/>
          <w:szCs w:val="22"/>
          <w:u w:val="single"/>
        </w:rPr>
        <w:t>nejpozději 5 pracovních dnů před uplynutím lhůty pro podání nabídek</w:t>
      </w:r>
      <w:r w:rsidRPr="00812D26">
        <w:rPr>
          <w:rFonts w:ascii="Palatino Linotype" w:hAnsi="Palatino Linotype"/>
          <w:sz w:val="22"/>
          <w:szCs w:val="22"/>
        </w:rPr>
        <w:t xml:space="preserve">. </w:t>
      </w:r>
    </w:p>
    <w:p w:rsidR="000225FB" w:rsidRPr="00812D26" w:rsidRDefault="000225FB" w:rsidP="00A77202">
      <w:pPr>
        <w:spacing w:line="276" w:lineRule="auto"/>
        <w:ind w:left="357" w:firstLine="346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Žádosti o žádosti o poskytnutí dodatečných informací mohou dodavatelé v písemné formě zasílat prostřednictvím emailové adresy </w:t>
      </w:r>
      <w:hyperlink r:id="rId11" w:history="1">
        <w:r w:rsidRPr="00812D26">
          <w:rPr>
            <w:rStyle w:val="Hypertextovodkaz"/>
            <w:rFonts w:ascii="Palatino Linotype" w:hAnsi="Palatino Linotype"/>
            <w:sz w:val="22"/>
            <w:szCs w:val="22"/>
          </w:rPr>
          <w:t>vz@mt-legal.com</w:t>
        </w:r>
      </w:hyperlink>
      <w:r w:rsidRPr="00812D26">
        <w:rPr>
          <w:rFonts w:ascii="Palatino Linotype" w:hAnsi="Palatino Linotype"/>
          <w:sz w:val="22"/>
          <w:szCs w:val="22"/>
        </w:rPr>
        <w:t xml:space="preserve"> k rukám osoby uvedené v odst. </w:t>
      </w:r>
      <w:proofErr w:type="gramStart"/>
      <w:r w:rsidR="00581509">
        <w:fldChar w:fldCharType="begin"/>
      </w:r>
      <w:r w:rsidR="00102C98">
        <w:instrText xml:space="preserve"> REF _Ref207332822 \r \h  \* MERGEFORMAT </w:instrText>
      </w:r>
      <w:r w:rsidR="00581509">
        <w:fldChar w:fldCharType="separate"/>
      </w:r>
      <w:r w:rsidRPr="00812D26">
        <w:rPr>
          <w:rFonts w:ascii="Palatino Linotype" w:hAnsi="Palatino Linotype"/>
          <w:sz w:val="22"/>
          <w:szCs w:val="22"/>
        </w:rPr>
        <w:t>1.2</w:t>
      </w:r>
      <w:r w:rsidR="00581509">
        <w:fldChar w:fldCharType="end"/>
      </w:r>
      <w:proofErr w:type="gramEnd"/>
      <w:r w:rsidRPr="00812D26">
        <w:rPr>
          <w:rFonts w:ascii="Palatino Linotype" w:hAnsi="Palatino Linotype"/>
          <w:sz w:val="22"/>
          <w:szCs w:val="22"/>
        </w:rPr>
        <w:t>. této zadávací dokumentace. V žádosti o poskytnutí dodatečných informací musí být uvedeny identifikační a kontaktní údaje dodavatele</w:t>
      </w:r>
      <w:r w:rsidRPr="00812D26">
        <w:rPr>
          <w:rFonts w:ascii="Palatino Linotype" w:hAnsi="Palatino Linotype" w:cs="Arial"/>
          <w:sz w:val="22"/>
          <w:szCs w:val="22"/>
        </w:rPr>
        <w:t xml:space="preserve"> a informace o tom, ke které veřejné zakázce se žádost vztahuje</w:t>
      </w:r>
      <w:r w:rsidRPr="00812D26">
        <w:rPr>
          <w:rFonts w:ascii="Palatino Linotype" w:hAnsi="Palatino Linotype"/>
          <w:sz w:val="22"/>
          <w:szCs w:val="22"/>
        </w:rPr>
        <w:t xml:space="preserve">. Zadavatel v zákonné lhůtě odešle dodatečné informace k zadávacím </w:t>
      </w:r>
      <w:r w:rsidRPr="00812D26">
        <w:rPr>
          <w:rFonts w:ascii="Palatino Linotype" w:hAnsi="Palatino Linotype" w:cs="Arial"/>
          <w:sz w:val="22"/>
          <w:szCs w:val="22"/>
        </w:rPr>
        <w:t>podmínkám a případné související dokumenty,</w:t>
      </w:r>
      <w:r w:rsidRPr="00812D26">
        <w:rPr>
          <w:rFonts w:ascii="Palatino Linotype" w:hAnsi="Palatino Linotype"/>
          <w:sz w:val="22"/>
          <w:szCs w:val="22"/>
        </w:rPr>
        <w:t xml:space="preserve"> vč. přesného znění žádosti, všem dodavatelům, kteří požádali o poskytnutí zadávací dokumentace nebo kterým byla zadávací dokumentace poskytnuta, a to prostřednictvím e-mailu. Zadavatel vždy současně uveřejní dodatečné informace včetně přesného znění žádosti na </w:t>
      </w:r>
      <w:hyperlink w:anchor="_Základní_údaje_o" w:history="1">
        <w:r w:rsidRPr="00812D26">
          <w:rPr>
            <w:rStyle w:val="Hypertextovodkaz"/>
            <w:rFonts w:ascii="Palatino Linotype" w:hAnsi="Palatino Linotype"/>
            <w:sz w:val="22"/>
            <w:szCs w:val="22"/>
          </w:rPr>
          <w:t>profilu zadavatele</w:t>
        </w:r>
      </w:hyperlink>
      <w:r w:rsidRPr="00812D26">
        <w:rPr>
          <w:rFonts w:ascii="Palatino Linotype" w:hAnsi="Palatino Linotype"/>
          <w:sz w:val="22"/>
          <w:szCs w:val="22"/>
        </w:rPr>
        <w:t>.</w:t>
      </w:r>
    </w:p>
    <w:p w:rsidR="00A77202" w:rsidRPr="00812D26" w:rsidRDefault="00A77202" w:rsidP="00A77202">
      <w:pPr>
        <w:rPr>
          <w:rFonts w:ascii="Palatino Linotype" w:hAnsi="Palatino Linotype"/>
          <w:sz w:val="22"/>
          <w:szCs w:val="22"/>
          <w:highlight w:val="yellow"/>
        </w:rPr>
      </w:pPr>
    </w:p>
    <w:p w:rsidR="003273C6" w:rsidRPr="00812D26" w:rsidRDefault="003273C6" w:rsidP="00A77202">
      <w:pPr>
        <w:rPr>
          <w:rFonts w:ascii="Palatino Linotype" w:hAnsi="Palatino Linotype"/>
          <w:sz w:val="22"/>
          <w:szCs w:val="22"/>
          <w:highlight w:val="yellow"/>
        </w:rPr>
      </w:pPr>
    </w:p>
    <w:p w:rsidR="00E12F43" w:rsidRPr="00812D26" w:rsidRDefault="00E12F43" w:rsidP="00A77202">
      <w:pPr>
        <w:pStyle w:val="Nadpis1"/>
        <w:keepNext w:val="0"/>
        <w:numPr>
          <w:ilvl w:val="0"/>
          <w:numId w:val="1"/>
        </w:numPr>
        <w:tabs>
          <w:tab w:val="num" w:pos="426"/>
        </w:tabs>
        <w:spacing w:after="200" w:line="276" w:lineRule="auto"/>
        <w:ind w:left="357" w:hanging="357"/>
        <w:jc w:val="left"/>
        <w:rPr>
          <w:rFonts w:ascii="Palatino Linotype" w:hAnsi="Palatino Linotype"/>
          <w:b/>
          <w:sz w:val="22"/>
          <w:szCs w:val="22"/>
          <w:u w:val="single"/>
        </w:rPr>
      </w:pPr>
      <w:bookmarkStart w:id="81" w:name="_Toc373149916"/>
      <w:r w:rsidRPr="00812D26">
        <w:rPr>
          <w:rFonts w:ascii="Palatino Linotype" w:hAnsi="Palatino Linotype"/>
          <w:b/>
          <w:bCs/>
          <w:sz w:val="22"/>
          <w:szCs w:val="22"/>
          <w:u w:val="single"/>
        </w:rPr>
        <w:t>Lhůta a místo pro podání nabídek:</w:t>
      </w:r>
      <w:bookmarkEnd w:id="81"/>
      <w:r w:rsidRPr="00812D26">
        <w:rPr>
          <w:rFonts w:ascii="Palatino Linotype" w:hAnsi="Palatino Linotype"/>
          <w:b/>
          <w:bCs/>
          <w:sz w:val="22"/>
          <w:szCs w:val="22"/>
          <w:u w:val="single"/>
        </w:rPr>
        <w:t xml:space="preserve"> </w:t>
      </w:r>
    </w:p>
    <w:p w:rsidR="00E12F43" w:rsidRPr="00812D26" w:rsidRDefault="00E12F43" w:rsidP="0089393E">
      <w:pPr>
        <w:spacing w:after="120" w:line="276" w:lineRule="auto"/>
        <w:ind w:left="357" w:firstLine="346"/>
        <w:jc w:val="both"/>
        <w:rPr>
          <w:rFonts w:ascii="Palatino Linotype" w:eastAsia="Calibri" w:hAnsi="Palatino Linotype"/>
          <w:sz w:val="22"/>
          <w:szCs w:val="22"/>
          <w:lang w:eastAsia="en-US"/>
        </w:rPr>
      </w:pPr>
      <w:r w:rsidRPr="00812D26">
        <w:rPr>
          <w:rFonts w:ascii="Palatino Linotype" w:eastAsia="Calibri" w:hAnsi="Palatino Linotype"/>
          <w:sz w:val="22"/>
          <w:szCs w:val="22"/>
          <w:lang w:eastAsia="en-US"/>
        </w:rPr>
        <w:t>Lhůta pro podání nabídek:</w:t>
      </w:r>
      <w:r w:rsidRPr="00812D26">
        <w:rPr>
          <w:rFonts w:ascii="Palatino Linotype" w:eastAsia="Calibri" w:hAnsi="Palatino Linotype"/>
          <w:sz w:val="22"/>
          <w:szCs w:val="22"/>
          <w:lang w:eastAsia="en-US"/>
        </w:rPr>
        <w:tab/>
      </w:r>
      <w:r w:rsidRPr="00812D26">
        <w:rPr>
          <w:rFonts w:ascii="Palatino Linotype" w:eastAsia="Calibri" w:hAnsi="Palatino Linotype"/>
          <w:sz w:val="22"/>
          <w:szCs w:val="22"/>
          <w:lang w:eastAsia="en-US"/>
        </w:rPr>
        <w:tab/>
      </w:r>
      <w:r w:rsidRPr="00812D26">
        <w:rPr>
          <w:rFonts w:ascii="Palatino Linotype" w:eastAsia="Calibri" w:hAnsi="Palatino Linotype"/>
          <w:b/>
          <w:sz w:val="22"/>
          <w:szCs w:val="22"/>
          <w:lang w:eastAsia="en-US"/>
        </w:rPr>
        <w:t xml:space="preserve">do </w:t>
      </w:r>
      <w:r w:rsidR="00A6553E">
        <w:rPr>
          <w:rFonts w:ascii="Palatino Linotype" w:eastAsia="Calibri" w:hAnsi="Palatino Linotype"/>
          <w:b/>
          <w:sz w:val="22"/>
          <w:szCs w:val="22"/>
          <w:lang w:eastAsia="en-US"/>
        </w:rPr>
        <w:t xml:space="preserve">3. 1. </w:t>
      </w:r>
      <w:r w:rsidR="003273C6" w:rsidRPr="00812D26">
        <w:rPr>
          <w:rFonts w:ascii="Palatino Linotype" w:eastAsia="Calibri" w:hAnsi="Palatino Linotype"/>
          <w:b/>
          <w:sz w:val="22"/>
          <w:szCs w:val="22"/>
          <w:lang w:eastAsia="en-US"/>
        </w:rPr>
        <w:t>201</w:t>
      </w:r>
      <w:r w:rsidR="007B0D39" w:rsidRPr="00812D26">
        <w:rPr>
          <w:rFonts w:ascii="Palatino Linotype" w:eastAsia="Calibri" w:hAnsi="Palatino Linotype"/>
          <w:b/>
          <w:sz w:val="22"/>
          <w:szCs w:val="22"/>
          <w:lang w:eastAsia="en-US"/>
        </w:rPr>
        <w:t>4</w:t>
      </w:r>
      <w:r w:rsidRPr="00812D26">
        <w:rPr>
          <w:rFonts w:ascii="Palatino Linotype" w:eastAsia="Calibri" w:hAnsi="Palatino Linotype"/>
          <w:b/>
          <w:sz w:val="22"/>
          <w:szCs w:val="22"/>
          <w:lang w:eastAsia="en-US"/>
        </w:rPr>
        <w:t>,</w:t>
      </w:r>
      <w:r w:rsidR="00132E35" w:rsidRPr="00812D26">
        <w:rPr>
          <w:rFonts w:ascii="Palatino Linotype" w:eastAsia="Calibri" w:hAnsi="Palatino Linotype"/>
          <w:b/>
          <w:sz w:val="22"/>
          <w:szCs w:val="22"/>
          <w:lang w:eastAsia="en-US"/>
        </w:rPr>
        <w:t xml:space="preserve"> </w:t>
      </w:r>
      <w:r w:rsidR="00A6553E">
        <w:rPr>
          <w:rFonts w:ascii="Palatino Linotype" w:eastAsia="Calibri" w:hAnsi="Palatino Linotype"/>
          <w:b/>
          <w:sz w:val="22"/>
          <w:szCs w:val="22"/>
          <w:lang w:eastAsia="en-US"/>
        </w:rPr>
        <w:t>10</w:t>
      </w:r>
      <w:r w:rsidR="00132E35" w:rsidRPr="00812D26">
        <w:rPr>
          <w:rFonts w:ascii="Palatino Linotype" w:eastAsia="Calibri" w:hAnsi="Palatino Linotype"/>
          <w:b/>
          <w:sz w:val="22"/>
          <w:szCs w:val="22"/>
          <w:lang w:eastAsia="en-US"/>
        </w:rPr>
        <w:t>:00</w:t>
      </w:r>
      <w:r w:rsidRPr="00812D26">
        <w:rPr>
          <w:rFonts w:ascii="Palatino Linotype" w:eastAsia="Calibri" w:hAnsi="Palatino Linotype"/>
          <w:b/>
          <w:sz w:val="22"/>
          <w:szCs w:val="22"/>
          <w:lang w:eastAsia="en-US"/>
        </w:rPr>
        <w:t xml:space="preserve"> hod.</w:t>
      </w:r>
    </w:p>
    <w:p w:rsidR="00E12F43" w:rsidRPr="00812D26" w:rsidRDefault="00E12F43" w:rsidP="00A77202">
      <w:pPr>
        <w:spacing w:line="276" w:lineRule="auto"/>
        <w:ind w:left="4241" w:hanging="3538"/>
        <w:jc w:val="both"/>
        <w:rPr>
          <w:rFonts w:ascii="Palatino Linotype" w:eastAsia="Calibri" w:hAnsi="Palatino Linotype"/>
          <w:sz w:val="22"/>
          <w:szCs w:val="22"/>
          <w:lang w:eastAsia="en-US"/>
        </w:rPr>
      </w:pPr>
      <w:r w:rsidRPr="00812D26">
        <w:rPr>
          <w:rFonts w:ascii="Palatino Linotype" w:eastAsia="Calibri" w:hAnsi="Palatino Linotype"/>
          <w:sz w:val="22"/>
          <w:szCs w:val="22"/>
          <w:lang w:eastAsia="en-US"/>
        </w:rPr>
        <w:t xml:space="preserve">Místo podání nabídek: </w:t>
      </w:r>
      <w:r w:rsidRPr="00812D26">
        <w:rPr>
          <w:rFonts w:ascii="Palatino Linotype" w:eastAsia="Calibri" w:hAnsi="Palatino Linotype"/>
          <w:sz w:val="22"/>
          <w:szCs w:val="22"/>
          <w:lang w:eastAsia="en-US"/>
        </w:rPr>
        <w:tab/>
      </w:r>
      <w:r w:rsidRPr="00812D26">
        <w:rPr>
          <w:rFonts w:ascii="Palatino Linotype" w:hAnsi="Palatino Linotype"/>
          <w:bCs/>
          <w:sz w:val="22"/>
          <w:szCs w:val="22"/>
        </w:rPr>
        <w:t xml:space="preserve">Dodavatel je povinen doručit nabídku v listinné podobě </w:t>
      </w:r>
      <w:r w:rsidR="003273C6" w:rsidRPr="00812D26">
        <w:rPr>
          <w:rFonts w:ascii="Palatino Linotype" w:hAnsi="Palatino Linotype"/>
          <w:bCs/>
          <w:sz w:val="22"/>
          <w:szCs w:val="22"/>
        </w:rPr>
        <w:t>do podatelny v sídle zadavatele.</w:t>
      </w:r>
      <w:r w:rsidRPr="00812D26">
        <w:rPr>
          <w:rFonts w:ascii="Palatino Linotype" w:hAnsi="Palatino Linotype"/>
          <w:bCs/>
          <w:sz w:val="22"/>
          <w:szCs w:val="22"/>
        </w:rPr>
        <w:t xml:space="preserve"> </w:t>
      </w:r>
      <w:r w:rsidRPr="00812D26">
        <w:rPr>
          <w:rFonts w:ascii="Palatino Linotype" w:hAnsi="Palatino Linotype"/>
          <w:sz w:val="22"/>
          <w:szCs w:val="22"/>
        </w:rPr>
        <w:t>Nabídka musí být podána nejpozději do konce lhůty pro podání nabídek stanovené výše</w:t>
      </w:r>
      <w:r w:rsidRPr="00812D26">
        <w:rPr>
          <w:rFonts w:ascii="Palatino Linotype" w:eastAsia="Calibri" w:hAnsi="Palatino Linotype"/>
          <w:sz w:val="22"/>
          <w:szCs w:val="22"/>
          <w:lang w:eastAsia="en-US"/>
        </w:rPr>
        <w:t>.</w:t>
      </w:r>
    </w:p>
    <w:p w:rsidR="00A77202" w:rsidRPr="00812D26" w:rsidRDefault="00A77202" w:rsidP="00E17788">
      <w:pPr>
        <w:spacing w:line="276" w:lineRule="auto"/>
        <w:jc w:val="both"/>
        <w:rPr>
          <w:rFonts w:ascii="Palatino Linotype" w:hAnsi="Palatino Linotype"/>
          <w:bCs/>
          <w:sz w:val="22"/>
          <w:szCs w:val="22"/>
        </w:rPr>
      </w:pPr>
    </w:p>
    <w:p w:rsidR="003D5185" w:rsidRPr="00812D26" w:rsidRDefault="003D5185" w:rsidP="00E17788">
      <w:pPr>
        <w:spacing w:line="276" w:lineRule="auto"/>
        <w:jc w:val="both"/>
        <w:rPr>
          <w:rFonts w:ascii="Palatino Linotype" w:hAnsi="Palatino Linotype"/>
          <w:bCs/>
          <w:sz w:val="22"/>
          <w:szCs w:val="22"/>
        </w:rPr>
      </w:pPr>
    </w:p>
    <w:p w:rsidR="00E12F43" w:rsidRPr="00812D26" w:rsidRDefault="00E12F43" w:rsidP="003D5185">
      <w:pPr>
        <w:pStyle w:val="Nadpis1"/>
        <w:keepNext w:val="0"/>
        <w:numPr>
          <w:ilvl w:val="0"/>
          <w:numId w:val="1"/>
        </w:numPr>
        <w:tabs>
          <w:tab w:val="num" w:pos="426"/>
        </w:tabs>
        <w:spacing w:after="200" w:line="276" w:lineRule="auto"/>
        <w:ind w:left="357" w:hanging="357"/>
        <w:jc w:val="left"/>
        <w:rPr>
          <w:rFonts w:ascii="Palatino Linotype" w:hAnsi="Palatino Linotype"/>
          <w:b/>
          <w:sz w:val="22"/>
          <w:szCs w:val="22"/>
          <w:u w:val="single"/>
        </w:rPr>
      </w:pPr>
      <w:bookmarkStart w:id="82" w:name="_Toc373149917"/>
      <w:r w:rsidRPr="00812D26">
        <w:rPr>
          <w:rFonts w:ascii="Palatino Linotype" w:hAnsi="Palatino Linotype"/>
          <w:b/>
          <w:bCs/>
          <w:sz w:val="22"/>
          <w:szCs w:val="22"/>
          <w:u w:val="single"/>
        </w:rPr>
        <w:t>Otevírání obálek</w:t>
      </w:r>
      <w:bookmarkEnd w:id="82"/>
    </w:p>
    <w:p w:rsidR="00E12F43" w:rsidRPr="00812D26" w:rsidRDefault="00E12F43" w:rsidP="003D5185">
      <w:pPr>
        <w:numPr>
          <w:ilvl w:val="1"/>
          <w:numId w:val="0"/>
        </w:numPr>
        <w:tabs>
          <w:tab w:val="num" w:pos="426"/>
        </w:tabs>
        <w:spacing w:before="200" w:line="276" w:lineRule="auto"/>
        <w:ind w:left="425" w:firstLine="284"/>
        <w:jc w:val="both"/>
        <w:outlineLvl w:val="1"/>
        <w:rPr>
          <w:rFonts w:ascii="Palatino Linotype" w:hAnsi="Palatino Linotype"/>
          <w:bCs/>
          <w:sz w:val="22"/>
          <w:szCs w:val="22"/>
          <w:lang w:eastAsia="en-US"/>
        </w:rPr>
      </w:pPr>
      <w:r w:rsidRPr="00812D26">
        <w:rPr>
          <w:rFonts w:ascii="Palatino Linotype" w:hAnsi="Palatino Linotype"/>
          <w:bCs/>
          <w:sz w:val="22"/>
          <w:szCs w:val="22"/>
          <w:lang w:eastAsia="en-US"/>
        </w:rPr>
        <w:t xml:space="preserve">Otevírání obálek bude zahájeno po uplynutí lhůty pro podání nabídek, tj. bezprostředně po uplynutí lhůty uvedené v čl. </w:t>
      </w:r>
      <w:r w:rsidR="0037219B" w:rsidRPr="00812D26">
        <w:rPr>
          <w:rFonts w:ascii="Palatino Linotype" w:hAnsi="Palatino Linotype"/>
          <w:bCs/>
          <w:sz w:val="22"/>
          <w:szCs w:val="22"/>
          <w:lang w:eastAsia="en-US"/>
        </w:rPr>
        <w:t xml:space="preserve">11. </w:t>
      </w:r>
      <w:r w:rsidRPr="00812D26">
        <w:rPr>
          <w:rFonts w:ascii="Palatino Linotype" w:hAnsi="Palatino Linotype"/>
          <w:bCs/>
          <w:sz w:val="22"/>
          <w:szCs w:val="22"/>
          <w:lang w:eastAsia="en-US"/>
        </w:rPr>
        <w:t xml:space="preserve">této zadávací dokumentace. Otevírání obálek s nabídkami se bude konat v sídle zadavatele. Otevírání obálek jsou oprávněni se účastnit všichni uchazeči (maximálně však dvě osoby za uchazeče, které se prokážou plnou mocí či pověřením, nejde-li o statutární orgán či jeho člena nebo uchazeče – </w:t>
      </w:r>
      <w:r w:rsidRPr="00812D26">
        <w:rPr>
          <w:rFonts w:ascii="Palatino Linotype" w:hAnsi="Palatino Linotype"/>
          <w:bCs/>
          <w:sz w:val="22"/>
          <w:szCs w:val="22"/>
          <w:lang w:eastAsia="en-US"/>
        </w:rPr>
        <w:lastRenderedPageBreak/>
        <w:t>fyzickou osobu), kteří podali nabídku ve lhůtě pro podání nabídek</w:t>
      </w:r>
      <w:r w:rsidR="00C724E7" w:rsidRPr="00812D26">
        <w:rPr>
          <w:rFonts w:ascii="Palatino Linotype" w:hAnsi="Palatino Linotype"/>
          <w:bCs/>
          <w:sz w:val="22"/>
          <w:szCs w:val="22"/>
          <w:lang w:eastAsia="en-US"/>
        </w:rPr>
        <w:t>.</w:t>
      </w:r>
      <w:r w:rsidRPr="00812D26">
        <w:rPr>
          <w:rFonts w:ascii="Palatino Linotype" w:hAnsi="Palatino Linotype"/>
          <w:bCs/>
          <w:sz w:val="22"/>
          <w:szCs w:val="22"/>
          <w:lang w:eastAsia="en-US"/>
        </w:rPr>
        <w:t xml:space="preserve"> Otevírání obálek s nabídkami bude probíhat v</w:t>
      </w:r>
      <w:r w:rsidR="00C724E7" w:rsidRPr="00812D26">
        <w:rPr>
          <w:rFonts w:ascii="Palatino Linotype" w:hAnsi="Palatino Linotype"/>
          <w:bCs/>
          <w:sz w:val="22"/>
          <w:szCs w:val="22"/>
          <w:lang w:eastAsia="en-US"/>
        </w:rPr>
        <w:t xml:space="preserve"> zasedací </w:t>
      </w:r>
      <w:r w:rsidRPr="00812D26">
        <w:rPr>
          <w:rFonts w:ascii="Palatino Linotype" w:hAnsi="Palatino Linotype"/>
          <w:bCs/>
          <w:sz w:val="22"/>
          <w:szCs w:val="22"/>
          <w:lang w:eastAsia="en-US"/>
        </w:rPr>
        <w:t xml:space="preserve">místnosti </w:t>
      </w:r>
      <w:r w:rsidR="003273C6" w:rsidRPr="00812D26">
        <w:rPr>
          <w:rFonts w:ascii="Palatino Linotype" w:hAnsi="Palatino Linotype"/>
          <w:bCs/>
          <w:sz w:val="22"/>
          <w:szCs w:val="22"/>
          <w:lang w:eastAsia="en-US"/>
        </w:rPr>
        <w:t>v sídle zadavatele (</w:t>
      </w:r>
      <w:r w:rsidR="00C724E7" w:rsidRPr="00812D26">
        <w:rPr>
          <w:rFonts w:ascii="Palatino Linotype" w:hAnsi="Palatino Linotype"/>
          <w:bCs/>
          <w:sz w:val="22"/>
          <w:szCs w:val="22"/>
          <w:lang w:eastAsia="en-US"/>
        </w:rPr>
        <w:t>ve 2. patře</w:t>
      </w:r>
      <w:r w:rsidR="003273C6" w:rsidRPr="00812D26">
        <w:rPr>
          <w:rFonts w:ascii="Palatino Linotype" w:hAnsi="Palatino Linotype"/>
          <w:bCs/>
          <w:sz w:val="22"/>
          <w:szCs w:val="22"/>
          <w:lang w:eastAsia="en-US"/>
        </w:rPr>
        <w:t xml:space="preserve"> budovy)</w:t>
      </w:r>
      <w:r w:rsidR="00C724E7" w:rsidRPr="00812D26">
        <w:rPr>
          <w:rFonts w:ascii="Palatino Linotype" w:hAnsi="Palatino Linotype"/>
          <w:bCs/>
          <w:sz w:val="22"/>
          <w:szCs w:val="22"/>
          <w:lang w:eastAsia="en-US"/>
        </w:rPr>
        <w:t>.</w:t>
      </w:r>
    </w:p>
    <w:p w:rsidR="00E72AC5" w:rsidRPr="00812D26" w:rsidRDefault="00E72AC5" w:rsidP="00A77202">
      <w:pPr>
        <w:spacing w:line="276" w:lineRule="auto"/>
        <w:rPr>
          <w:rFonts w:ascii="Palatino Linotype" w:hAnsi="Palatino Linotype"/>
          <w:sz w:val="22"/>
          <w:szCs w:val="22"/>
          <w:highlight w:val="yellow"/>
        </w:rPr>
      </w:pPr>
    </w:p>
    <w:p w:rsidR="00C70125" w:rsidRPr="00812D26" w:rsidRDefault="00C70125" w:rsidP="00C70125">
      <w:pPr>
        <w:pStyle w:val="Nadpis1"/>
        <w:keepNext w:val="0"/>
        <w:numPr>
          <w:ilvl w:val="0"/>
          <w:numId w:val="1"/>
        </w:numPr>
        <w:tabs>
          <w:tab w:val="num" w:pos="426"/>
        </w:tabs>
        <w:spacing w:after="200" w:line="276" w:lineRule="auto"/>
        <w:ind w:left="357" w:hanging="357"/>
        <w:jc w:val="left"/>
        <w:rPr>
          <w:rFonts w:ascii="Palatino Linotype" w:hAnsi="Palatino Linotype"/>
          <w:b/>
          <w:sz w:val="22"/>
          <w:szCs w:val="22"/>
          <w:u w:val="single"/>
        </w:rPr>
      </w:pPr>
      <w:bookmarkStart w:id="83" w:name="_Toc323156492"/>
      <w:bookmarkStart w:id="84" w:name="_Toc373149918"/>
      <w:bookmarkEnd w:id="79"/>
      <w:r w:rsidRPr="00812D26">
        <w:rPr>
          <w:rFonts w:ascii="Palatino Linotype" w:hAnsi="Palatino Linotype"/>
          <w:b/>
          <w:sz w:val="22"/>
          <w:szCs w:val="22"/>
          <w:u w:val="single"/>
        </w:rPr>
        <w:t>Požadavek na poskytnutí jistoty</w:t>
      </w:r>
      <w:bookmarkEnd w:id="83"/>
      <w:bookmarkEnd w:id="84"/>
    </w:p>
    <w:p w:rsidR="00C70125" w:rsidRPr="00812D26" w:rsidRDefault="00C70125" w:rsidP="00C70125">
      <w:pPr>
        <w:pStyle w:val="Nadpis2"/>
        <w:keepNext w:val="0"/>
        <w:numPr>
          <w:ilvl w:val="1"/>
          <w:numId w:val="1"/>
        </w:numPr>
        <w:spacing w:after="120" w:line="276" w:lineRule="auto"/>
        <w:ind w:left="992" w:hanging="567"/>
        <w:jc w:val="both"/>
        <w:rPr>
          <w:rFonts w:ascii="Palatino Linotype" w:hAnsi="Palatino Linotype" w:cs="Arial"/>
          <w:b/>
          <w:sz w:val="22"/>
          <w:szCs w:val="22"/>
        </w:rPr>
      </w:pPr>
      <w:r w:rsidRPr="00812D26">
        <w:rPr>
          <w:rFonts w:ascii="Palatino Linotype" w:hAnsi="Palatino Linotype" w:cs="Arial"/>
          <w:b/>
          <w:sz w:val="22"/>
          <w:szCs w:val="22"/>
        </w:rPr>
        <w:t>Výše požadované jistoty</w:t>
      </w:r>
    </w:p>
    <w:p w:rsidR="00C70125" w:rsidRPr="00812D26" w:rsidRDefault="00C70125" w:rsidP="00C70125">
      <w:pPr>
        <w:pStyle w:val="Nadpis2"/>
        <w:keepNext w:val="0"/>
        <w:spacing w:line="276" w:lineRule="auto"/>
        <w:ind w:left="357" w:firstLine="346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Zadavatel v souladu s </w:t>
      </w:r>
      <w:proofErr w:type="spellStart"/>
      <w:r w:rsidRPr="00812D26">
        <w:rPr>
          <w:rFonts w:ascii="Palatino Linotype" w:hAnsi="Palatino Linotype"/>
          <w:sz w:val="22"/>
          <w:szCs w:val="22"/>
        </w:rPr>
        <w:t>ust</w:t>
      </w:r>
      <w:proofErr w:type="spellEnd"/>
      <w:r w:rsidRPr="00812D26">
        <w:rPr>
          <w:rFonts w:ascii="Palatino Linotype" w:hAnsi="Palatino Linotype"/>
          <w:sz w:val="22"/>
          <w:szCs w:val="22"/>
        </w:rPr>
        <w:t xml:space="preserve">. § 67 ZVZ požaduje, aby uchazeči k zajištění plnění svých povinností vyplývajících z účasti v zadávacím řízení poskytli jistotu ve výši </w:t>
      </w:r>
      <w:r w:rsidRPr="00812D26">
        <w:rPr>
          <w:rFonts w:ascii="Palatino Linotype" w:hAnsi="Palatino Linotype"/>
          <w:b/>
          <w:sz w:val="22"/>
          <w:szCs w:val="22"/>
        </w:rPr>
        <w:t>90.000,- Kč</w:t>
      </w:r>
      <w:r w:rsidRPr="00812D26">
        <w:rPr>
          <w:rFonts w:ascii="Palatino Linotype" w:hAnsi="Palatino Linotype"/>
          <w:sz w:val="22"/>
          <w:szCs w:val="22"/>
        </w:rPr>
        <w:t xml:space="preserve"> (slovy: devadesát tisíc korun českých).</w:t>
      </w:r>
    </w:p>
    <w:p w:rsidR="00C70125" w:rsidRPr="00812D26" w:rsidRDefault="00C70125" w:rsidP="00C70125">
      <w:pPr>
        <w:rPr>
          <w:rFonts w:ascii="Palatino Linotype" w:hAnsi="Palatino Linotype"/>
          <w:sz w:val="22"/>
          <w:szCs w:val="22"/>
        </w:rPr>
      </w:pPr>
    </w:p>
    <w:p w:rsidR="00C70125" w:rsidRPr="00812D26" w:rsidRDefault="00C70125" w:rsidP="00C70125">
      <w:pPr>
        <w:pStyle w:val="Nadpis2"/>
        <w:keepNext w:val="0"/>
        <w:numPr>
          <w:ilvl w:val="1"/>
          <w:numId w:val="1"/>
        </w:numPr>
        <w:spacing w:after="120" w:line="276" w:lineRule="auto"/>
        <w:ind w:left="992" w:hanging="567"/>
        <w:jc w:val="both"/>
        <w:rPr>
          <w:rFonts w:ascii="Palatino Linotype" w:hAnsi="Palatino Linotype" w:cs="Arial"/>
          <w:b/>
          <w:sz w:val="22"/>
          <w:szCs w:val="22"/>
        </w:rPr>
      </w:pPr>
      <w:r w:rsidRPr="00812D26">
        <w:rPr>
          <w:rFonts w:ascii="Palatino Linotype" w:hAnsi="Palatino Linotype" w:cs="Arial"/>
          <w:b/>
          <w:sz w:val="22"/>
          <w:szCs w:val="22"/>
        </w:rPr>
        <w:t>Forma poskytnutí jistoty</w:t>
      </w:r>
    </w:p>
    <w:p w:rsidR="00C70125" w:rsidRPr="00812D26" w:rsidRDefault="00C70125" w:rsidP="00C70125">
      <w:pPr>
        <w:pStyle w:val="Nadpis2"/>
        <w:keepNext w:val="0"/>
        <w:spacing w:after="120" w:line="276" w:lineRule="auto"/>
        <w:ind w:left="360" w:firstLine="348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Jistota bude poskytnuta formou </w:t>
      </w:r>
    </w:p>
    <w:p w:rsidR="00C70125" w:rsidRPr="00812D26" w:rsidRDefault="00C70125" w:rsidP="00C70125">
      <w:pPr>
        <w:pStyle w:val="Nadpis2"/>
        <w:keepNext w:val="0"/>
        <w:numPr>
          <w:ilvl w:val="0"/>
          <w:numId w:val="29"/>
        </w:numPr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bankovní záruky (ve smyslu </w:t>
      </w:r>
      <w:proofErr w:type="spellStart"/>
      <w:r w:rsidRPr="00812D26">
        <w:rPr>
          <w:rFonts w:ascii="Palatino Linotype" w:hAnsi="Palatino Linotype"/>
          <w:sz w:val="22"/>
          <w:szCs w:val="22"/>
        </w:rPr>
        <w:t>ust</w:t>
      </w:r>
      <w:proofErr w:type="spellEnd"/>
      <w:r w:rsidRPr="00812D26">
        <w:rPr>
          <w:rFonts w:ascii="Palatino Linotype" w:hAnsi="Palatino Linotype"/>
          <w:sz w:val="22"/>
          <w:szCs w:val="22"/>
        </w:rPr>
        <w:t xml:space="preserve">. § 313 až 322 zákona č. 513/1991 Sb., obchodního zákoníku, ve znění pozdějších předpisů) nebo </w:t>
      </w:r>
    </w:p>
    <w:p w:rsidR="00C70125" w:rsidRPr="00812D26" w:rsidRDefault="00C70125" w:rsidP="00C70125">
      <w:pPr>
        <w:pStyle w:val="Nadpis2"/>
        <w:keepNext w:val="0"/>
        <w:numPr>
          <w:ilvl w:val="0"/>
          <w:numId w:val="29"/>
        </w:numPr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formou složení peněžní částky na účet zadavatele nebo </w:t>
      </w:r>
    </w:p>
    <w:p w:rsidR="00C70125" w:rsidRPr="00812D26" w:rsidRDefault="00C70125" w:rsidP="00C70125">
      <w:pPr>
        <w:pStyle w:val="Nadpis2"/>
        <w:keepNext w:val="0"/>
        <w:numPr>
          <w:ilvl w:val="0"/>
          <w:numId w:val="29"/>
        </w:numPr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formou pojištění záruky dle </w:t>
      </w:r>
      <w:proofErr w:type="spellStart"/>
      <w:r w:rsidRPr="00812D26">
        <w:rPr>
          <w:rFonts w:ascii="Palatino Linotype" w:hAnsi="Palatino Linotype"/>
          <w:sz w:val="22"/>
          <w:szCs w:val="22"/>
        </w:rPr>
        <w:t>ust</w:t>
      </w:r>
      <w:proofErr w:type="spellEnd"/>
      <w:r w:rsidRPr="00812D26">
        <w:rPr>
          <w:rFonts w:ascii="Palatino Linotype" w:hAnsi="Palatino Linotype"/>
          <w:sz w:val="22"/>
          <w:szCs w:val="22"/>
        </w:rPr>
        <w:t>. § 47 zákona č. 37/2004 Sb., o pojistné smlouvě, ve znění pozdějších předpisů.</w:t>
      </w:r>
    </w:p>
    <w:p w:rsidR="00C70125" w:rsidRPr="00812D26" w:rsidRDefault="00C70125" w:rsidP="00C70125">
      <w:pPr>
        <w:pStyle w:val="Nadpis2"/>
        <w:keepNext w:val="0"/>
        <w:spacing w:after="120" w:line="276" w:lineRule="auto"/>
        <w:ind w:left="357" w:firstLine="346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Dokladem prokazujícím poskytnutí jistoty formou složení peněžní částky na účet zadavatele je výpis z účtu uchazeče u peněžního ústavu, z něhož je patrné, že uchazeč převedl částku ve výši odpovídající požadované jistotě na účet zadavatele uvedený níže nebo potvrzení peněžního ústavu o složení částky ve výši odpovídající požadované jistotě na účet zadavatele. Potřebné údaje pro složení jistoty na účet zadavatele jsou následující: bankovní účet zadavatele č. </w:t>
      </w:r>
      <w:r w:rsidR="00BB7C32" w:rsidRPr="00812D26">
        <w:rPr>
          <w:rFonts w:ascii="Palatino Linotype" w:hAnsi="Palatino Linotype"/>
          <w:sz w:val="22"/>
          <w:szCs w:val="22"/>
        </w:rPr>
        <w:t xml:space="preserve">202 557 6339, </w:t>
      </w:r>
      <w:r w:rsidRPr="00812D26">
        <w:rPr>
          <w:rFonts w:ascii="Palatino Linotype" w:hAnsi="Palatino Linotype"/>
          <w:sz w:val="22"/>
          <w:szCs w:val="22"/>
        </w:rPr>
        <w:t xml:space="preserve">kód banky </w:t>
      </w:r>
      <w:r w:rsidR="00BB7C32" w:rsidRPr="00812D26">
        <w:rPr>
          <w:rFonts w:ascii="Palatino Linotype" w:hAnsi="Palatino Linotype"/>
          <w:sz w:val="22"/>
          <w:szCs w:val="22"/>
        </w:rPr>
        <w:t>0800</w:t>
      </w:r>
      <w:r w:rsidR="00EB1545" w:rsidRPr="00812D26">
        <w:rPr>
          <w:rFonts w:ascii="Palatino Linotype" w:hAnsi="Palatino Linotype"/>
          <w:sz w:val="22"/>
          <w:szCs w:val="22"/>
        </w:rPr>
        <w:t xml:space="preserve">. </w:t>
      </w:r>
      <w:r w:rsidRPr="00812D26">
        <w:rPr>
          <w:rFonts w:ascii="Palatino Linotype" w:hAnsi="Palatino Linotype"/>
          <w:sz w:val="22"/>
          <w:szCs w:val="22"/>
        </w:rPr>
        <w:t>Variabilním symbolem platby bude IČ uchazeče.</w:t>
      </w:r>
    </w:p>
    <w:p w:rsidR="00C70125" w:rsidRPr="00812D26" w:rsidRDefault="00C70125" w:rsidP="00C70125">
      <w:pPr>
        <w:pStyle w:val="Nadpis2"/>
        <w:keepNext w:val="0"/>
        <w:tabs>
          <w:tab w:val="num" w:pos="709"/>
        </w:tabs>
        <w:spacing w:after="120" w:line="276" w:lineRule="auto"/>
        <w:ind w:left="357" w:firstLine="346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Jistota ve formě složení peněžní částky na účet zadavatele musí být připsána na účet zadavatele ve lhůtě pro podání nabídek.</w:t>
      </w:r>
    </w:p>
    <w:p w:rsidR="00C70125" w:rsidRPr="00812D26" w:rsidRDefault="00C70125" w:rsidP="00C70125">
      <w:pPr>
        <w:pStyle w:val="Nadpis2"/>
        <w:keepNext w:val="0"/>
        <w:tabs>
          <w:tab w:val="num" w:pos="709"/>
        </w:tabs>
        <w:spacing w:after="120" w:line="276" w:lineRule="auto"/>
        <w:ind w:left="357" w:firstLine="346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Dokladem prokazujícím poskytnutí jistoty ve formě bankovní záruky je výlučně originál záruční listiny vystavené bankou ve prospěch zadavatele jako věřitele (příjemce záruky), z jejíhož obsahu jednoznačně vyplývá, že banka uspokojí zadavatele do výše částky odpovídající výši požadované jistoty v případech předvídaných v </w:t>
      </w:r>
      <w:proofErr w:type="spellStart"/>
      <w:r w:rsidRPr="00812D26">
        <w:rPr>
          <w:rFonts w:ascii="Palatino Linotype" w:hAnsi="Palatino Linotype"/>
          <w:sz w:val="22"/>
          <w:szCs w:val="22"/>
        </w:rPr>
        <w:t>ust</w:t>
      </w:r>
      <w:proofErr w:type="spellEnd"/>
      <w:r w:rsidRPr="00812D26">
        <w:rPr>
          <w:rFonts w:ascii="Palatino Linotype" w:hAnsi="Palatino Linotype"/>
          <w:sz w:val="22"/>
          <w:szCs w:val="22"/>
        </w:rPr>
        <w:t xml:space="preserve">. § 67 odst. 7 ZVZ, tedy pokud uchazeč v rozporu se ZVZ či zadávacími podmínkami zrušil nebo změnil nabídku nebo odmítl-li uzavřít smlouvu podle </w:t>
      </w:r>
      <w:proofErr w:type="spellStart"/>
      <w:r w:rsidRPr="00812D26">
        <w:rPr>
          <w:rFonts w:ascii="Palatino Linotype" w:hAnsi="Palatino Linotype"/>
          <w:sz w:val="22"/>
          <w:szCs w:val="22"/>
        </w:rPr>
        <w:t>ust</w:t>
      </w:r>
      <w:proofErr w:type="spellEnd"/>
      <w:r w:rsidRPr="00812D26">
        <w:rPr>
          <w:rFonts w:ascii="Palatino Linotype" w:hAnsi="Palatino Linotype"/>
          <w:sz w:val="22"/>
          <w:szCs w:val="22"/>
        </w:rPr>
        <w:t xml:space="preserve">. § 82 odst. 3 a 4 ZVZ. Poskytnutá jistota může připadnout zadavateli též v případě, kdy uchazeč neposkytl součinnost potřebnou k uzavření smlouvy dle </w:t>
      </w:r>
      <w:proofErr w:type="spellStart"/>
      <w:r w:rsidRPr="00812D26">
        <w:rPr>
          <w:rFonts w:ascii="Palatino Linotype" w:hAnsi="Palatino Linotype"/>
          <w:sz w:val="22"/>
          <w:szCs w:val="22"/>
        </w:rPr>
        <w:t>ust</w:t>
      </w:r>
      <w:proofErr w:type="spellEnd"/>
      <w:r w:rsidRPr="00812D26">
        <w:rPr>
          <w:rFonts w:ascii="Palatino Linotype" w:hAnsi="Palatino Linotype"/>
          <w:sz w:val="22"/>
          <w:szCs w:val="22"/>
        </w:rPr>
        <w:t xml:space="preserve">. § 82 odst. 4 ZVZ. </w:t>
      </w:r>
    </w:p>
    <w:p w:rsidR="00642735" w:rsidRPr="00812D26" w:rsidRDefault="00C70125" w:rsidP="00C70125">
      <w:pPr>
        <w:pStyle w:val="Nadpis2"/>
        <w:keepNext w:val="0"/>
        <w:tabs>
          <w:tab w:val="num" w:pos="709"/>
        </w:tabs>
        <w:spacing w:after="120" w:line="276" w:lineRule="auto"/>
        <w:ind w:left="357" w:firstLine="346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Pro poskytnutí jistoty formou pojištění záruky platí </w:t>
      </w:r>
      <w:proofErr w:type="spellStart"/>
      <w:r w:rsidRPr="00812D26">
        <w:rPr>
          <w:rFonts w:ascii="Palatino Linotype" w:hAnsi="Palatino Linotype"/>
          <w:sz w:val="22"/>
          <w:szCs w:val="22"/>
        </w:rPr>
        <w:t>ust</w:t>
      </w:r>
      <w:proofErr w:type="spellEnd"/>
      <w:r w:rsidRPr="00812D26">
        <w:rPr>
          <w:rFonts w:ascii="Palatino Linotype" w:hAnsi="Palatino Linotype"/>
          <w:sz w:val="22"/>
          <w:szCs w:val="22"/>
        </w:rPr>
        <w:t>. § 67 odst. 6 ZVZ, tzn., že pojistná smlouva musí být uzavřena tak, že pojištěným je uchazeč a oprávněnou osobou, která má nárok na pojistné plnění je zadavatel. Pojistitel vydá pojištěnému písemné prohlášení obsahující závazek vyplatit zadavateli za podmínek stanovených v </w:t>
      </w:r>
      <w:proofErr w:type="spellStart"/>
      <w:r w:rsidRPr="00812D26">
        <w:rPr>
          <w:rFonts w:ascii="Palatino Linotype" w:hAnsi="Palatino Linotype"/>
          <w:sz w:val="22"/>
          <w:szCs w:val="22"/>
        </w:rPr>
        <w:t>ust</w:t>
      </w:r>
      <w:proofErr w:type="spellEnd"/>
      <w:r w:rsidRPr="00812D26">
        <w:rPr>
          <w:rFonts w:ascii="Palatino Linotype" w:hAnsi="Palatino Linotype"/>
          <w:sz w:val="22"/>
          <w:szCs w:val="22"/>
        </w:rPr>
        <w:t>. § 67 odst. 7 ZVZ pojistné plnění.</w:t>
      </w:r>
      <w:r w:rsidR="003273C6" w:rsidRPr="00812D26">
        <w:rPr>
          <w:rFonts w:ascii="Palatino Linotype" w:hAnsi="Palatino Linotype"/>
          <w:sz w:val="22"/>
          <w:szCs w:val="22"/>
        </w:rPr>
        <w:tab/>
      </w:r>
    </w:p>
    <w:p w:rsidR="00C70125" w:rsidRPr="00812D26" w:rsidRDefault="00C70125" w:rsidP="0089393E">
      <w:pPr>
        <w:spacing w:line="276" w:lineRule="auto"/>
        <w:rPr>
          <w:rFonts w:ascii="Palatino Linotype" w:hAnsi="Palatino Linotype"/>
          <w:sz w:val="22"/>
          <w:szCs w:val="22"/>
        </w:rPr>
      </w:pPr>
    </w:p>
    <w:p w:rsidR="00221C96" w:rsidRPr="00812D26" w:rsidRDefault="00840F63" w:rsidP="00642735">
      <w:pPr>
        <w:pStyle w:val="Nadpis1"/>
        <w:keepNext w:val="0"/>
        <w:numPr>
          <w:ilvl w:val="0"/>
          <w:numId w:val="1"/>
        </w:numPr>
        <w:spacing w:after="200" w:line="276" w:lineRule="auto"/>
        <w:ind w:left="357" w:hanging="357"/>
        <w:jc w:val="left"/>
        <w:rPr>
          <w:rFonts w:ascii="Palatino Linotype" w:hAnsi="Palatino Linotype"/>
          <w:b/>
          <w:sz w:val="22"/>
          <w:szCs w:val="22"/>
          <w:u w:val="single"/>
        </w:rPr>
      </w:pPr>
      <w:bookmarkStart w:id="85" w:name="_Toc373149919"/>
      <w:r w:rsidRPr="00812D26">
        <w:rPr>
          <w:rFonts w:ascii="Palatino Linotype" w:hAnsi="Palatino Linotype"/>
          <w:b/>
          <w:sz w:val="22"/>
          <w:szCs w:val="22"/>
          <w:u w:val="single"/>
        </w:rPr>
        <w:t>Výhrady zadavatele</w:t>
      </w:r>
      <w:bookmarkEnd w:id="85"/>
    </w:p>
    <w:p w:rsidR="00293F90" w:rsidRPr="00812D26" w:rsidRDefault="00293F90" w:rsidP="00642735">
      <w:pPr>
        <w:pStyle w:val="Nadpis2"/>
        <w:keepNext w:val="0"/>
        <w:numPr>
          <w:ilvl w:val="1"/>
          <w:numId w:val="1"/>
        </w:numPr>
        <w:spacing w:line="276" w:lineRule="auto"/>
        <w:ind w:left="998" w:hanging="714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lastRenderedPageBreak/>
        <w:t>Náklady spojené s účastí v zadávacím řízení nese každý účastník sám.</w:t>
      </w:r>
    </w:p>
    <w:p w:rsidR="00642735" w:rsidRPr="00812D26" w:rsidRDefault="00642735" w:rsidP="00642735">
      <w:pPr>
        <w:rPr>
          <w:rFonts w:ascii="Palatino Linotype" w:hAnsi="Palatino Linotype"/>
          <w:sz w:val="22"/>
          <w:szCs w:val="22"/>
        </w:rPr>
      </w:pPr>
    </w:p>
    <w:p w:rsidR="00293F90" w:rsidRPr="00812D26" w:rsidRDefault="00293F90" w:rsidP="00642735">
      <w:pPr>
        <w:pStyle w:val="Nadpis2"/>
        <w:keepNext w:val="0"/>
        <w:numPr>
          <w:ilvl w:val="1"/>
          <w:numId w:val="1"/>
        </w:numPr>
        <w:spacing w:line="276" w:lineRule="auto"/>
        <w:ind w:left="998" w:hanging="714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Zadavatel si vyhrazuje právo dodatečně změnit či doplnit zadávací podmínky.</w:t>
      </w:r>
    </w:p>
    <w:p w:rsidR="00642735" w:rsidRPr="00812D26" w:rsidRDefault="00642735" w:rsidP="00642735">
      <w:pPr>
        <w:rPr>
          <w:rFonts w:ascii="Palatino Linotype" w:hAnsi="Palatino Linotype" w:cs="Arial"/>
          <w:sz w:val="22"/>
          <w:szCs w:val="22"/>
        </w:rPr>
      </w:pPr>
    </w:p>
    <w:p w:rsidR="00272726" w:rsidRPr="00812D26" w:rsidRDefault="00293F90" w:rsidP="00642735">
      <w:pPr>
        <w:pStyle w:val="Nadpis2"/>
        <w:keepNext w:val="0"/>
        <w:numPr>
          <w:ilvl w:val="1"/>
          <w:numId w:val="1"/>
        </w:numPr>
        <w:spacing w:line="276" w:lineRule="auto"/>
        <w:ind w:left="998" w:hanging="714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Zadavatel si vyhrazuje právo zrušit zadávací řízení v souladu s příslušnými ustanoveními </w:t>
      </w:r>
      <w:r w:rsidR="0028239D" w:rsidRPr="00812D26">
        <w:rPr>
          <w:rFonts w:ascii="Palatino Linotype" w:hAnsi="Palatino Linotype"/>
          <w:sz w:val="22"/>
          <w:szCs w:val="22"/>
        </w:rPr>
        <w:t>ZVZ</w:t>
      </w:r>
      <w:r w:rsidRPr="00812D26">
        <w:rPr>
          <w:rFonts w:ascii="Palatino Linotype" w:hAnsi="Palatino Linotype"/>
          <w:sz w:val="22"/>
          <w:szCs w:val="22"/>
        </w:rPr>
        <w:t xml:space="preserve">. </w:t>
      </w:r>
    </w:p>
    <w:p w:rsidR="00642735" w:rsidRPr="00812D26" w:rsidRDefault="00642735" w:rsidP="00642735">
      <w:pPr>
        <w:rPr>
          <w:rFonts w:ascii="Palatino Linotype" w:hAnsi="Palatino Linotype"/>
          <w:sz w:val="22"/>
          <w:szCs w:val="22"/>
        </w:rPr>
      </w:pPr>
    </w:p>
    <w:p w:rsidR="00293F90" w:rsidRPr="00812D26" w:rsidRDefault="00293F90" w:rsidP="00642735">
      <w:pPr>
        <w:pStyle w:val="Nadpis2"/>
        <w:keepNext w:val="0"/>
        <w:numPr>
          <w:ilvl w:val="1"/>
          <w:numId w:val="1"/>
        </w:numPr>
        <w:spacing w:line="276" w:lineRule="auto"/>
        <w:ind w:left="998" w:hanging="714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Zadavatel nepřipouští varianty nabídky.</w:t>
      </w:r>
    </w:p>
    <w:p w:rsidR="00642735" w:rsidRPr="00812D26" w:rsidRDefault="00642735" w:rsidP="00642735">
      <w:pPr>
        <w:rPr>
          <w:rFonts w:ascii="Palatino Linotype" w:hAnsi="Palatino Linotype"/>
          <w:sz w:val="22"/>
          <w:szCs w:val="22"/>
        </w:rPr>
      </w:pPr>
    </w:p>
    <w:p w:rsidR="00360594" w:rsidRPr="00812D26" w:rsidRDefault="006358EF" w:rsidP="00642735">
      <w:pPr>
        <w:pStyle w:val="Nadpis2"/>
        <w:keepNext w:val="0"/>
        <w:numPr>
          <w:ilvl w:val="1"/>
          <w:numId w:val="1"/>
        </w:numPr>
        <w:spacing w:line="276" w:lineRule="auto"/>
        <w:ind w:left="998" w:hanging="714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  <w:u w:val="single"/>
        </w:rPr>
        <w:t xml:space="preserve">Zadavatel si ve smyslu </w:t>
      </w:r>
      <w:proofErr w:type="spellStart"/>
      <w:r w:rsidRPr="00812D26">
        <w:rPr>
          <w:rFonts w:ascii="Palatino Linotype" w:hAnsi="Palatino Linotype"/>
          <w:sz w:val="22"/>
          <w:szCs w:val="22"/>
          <w:u w:val="single"/>
        </w:rPr>
        <w:t>ust</w:t>
      </w:r>
      <w:proofErr w:type="spellEnd"/>
      <w:r w:rsidRPr="00812D26">
        <w:rPr>
          <w:rFonts w:ascii="Palatino Linotype" w:hAnsi="Palatino Linotype"/>
          <w:sz w:val="22"/>
          <w:szCs w:val="22"/>
          <w:u w:val="single"/>
        </w:rPr>
        <w:t>. § 60</w:t>
      </w:r>
      <w:r w:rsidR="00360594" w:rsidRPr="00812D26">
        <w:rPr>
          <w:rFonts w:ascii="Palatino Linotype" w:hAnsi="Palatino Linotype"/>
          <w:sz w:val="22"/>
          <w:szCs w:val="22"/>
          <w:u w:val="single"/>
        </w:rPr>
        <w:t xml:space="preserve"> odst. 2 ZVZ a </w:t>
      </w:r>
      <w:proofErr w:type="spellStart"/>
      <w:r w:rsidR="00360594" w:rsidRPr="00812D26">
        <w:rPr>
          <w:rFonts w:ascii="Palatino Linotype" w:hAnsi="Palatino Linotype"/>
          <w:sz w:val="22"/>
          <w:szCs w:val="22"/>
          <w:u w:val="single"/>
        </w:rPr>
        <w:t>ust</w:t>
      </w:r>
      <w:proofErr w:type="spellEnd"/>
      <w:r w:rsidR="00360594" w:rsidRPr="00812D26">
        <w:rPr>
          <w:rFonts w:ascii="Palatino Linotype" w:hAnsi="Palatino Linotype"/>
          <w:sz w:val="22"/>
          <w:szCs w:val="22"/>
          <w:u w:val="single"/>
        </w:rPr>
        <w:t xml:space="preserve">. § 76 odst. 6 ZVZ vyhrazuje právo oznámit rozhodnutí o vyloučení uchazeče ze zadávacího řízení uveřejněním na </w:t>
      </w:r>
      <w:hyperlink w:anchor="_Základní_údaje_o" w:history="1">
        <w:r w:rsidR="00360594" w:rsidRPr="00812D26">
          <w:rPr>
            <w:rFonts w:ascii="Palatino Linotype" w:hAnsi="Palatino Linotype"/>
            <w:sz w:val="22"/>
            <w:szCs w:val="22"/>
            <w:u w:val="single"/>
          </w:rPr>
          <w:t>profilu zadavatele</w:t>
        </w:r>
      </w:hyperlink>
      <w:r w:rsidR="00360594" w:rsidRPr="00812D26">
        <w:rPr>
          <w:rFonts w:ascii="Palatino Linotype" w:hAnsi="Palatino Linotype"/>
          <w:sz w:val="22"/>
          <w:szCs w:val="22"/>
        </w:rPr>
        <w:t xml:space="preserve">. </w:t>
      </w:r>
      <w:r w:rsidR="000225FB" w:rsidRPr="00812D26">
        <w:rPr>
          <w:rFonts w:ascii="Palatino Linotype" w:hAnsi="Palatino Linotype"/>
          <w:sz w:val="22"/>
          <w:szCs w:val="22"/>
        </w:rPr>
        <w:t xml:space="preserve">Oznámení o vyloučení </w:t>
      </w:r>
      <w:r w:rsidR="00360594" w:rsidRPr="00812D26">
        <w:rPr>
          <w:rFonts w:ascii="Palatino Linotype" w:hAnsi="Palatino Linotype"/>
          <w:sz w:val="22"/>
          <w:szCs w:val="22"/>
        </w:rPr>
        <w:t>se</w:t>
      </w:r>
      <w:r w:rsidR="000225FB" w:rsidRPr="00812D26">
        <w:rPr>
          <w:rFonts w:ascii="Palatino Linotype" w:hAnsi="Palatino Linotype"/>
          <w:sz w:val="22"/>
          <w:szCs w:val="22"/>
        </w:rPr>
        <w:t xml:space="preserve"> v takovém případě</w:t>
      </w:r>
      <w:r w:rsidR="00360594" w:rsidRPr="00812D26">
        <w:rPr>
          <w:rFonts w:ascii="Palatino Linotype" w:hAnsi="Palatino Linotype"/>
          <w:sz w:val="22"/>
          <w:szCs w:val="22"/>
        </w:rPr>
        <w:t xml:space="preserve"> považuje za doručené okamžikem uveřejnění.</w:t>
      </w:r>
    </w:p>
    <w:p w:rsidR="00642735" w:rsidRPr="00812D26" w:rsidRDefault="00642735" w:rsidP="00642735">
      <w:pPr>
        <w:rPr>
          <w:rFonts w:ascii="Palatino Linotype" w:hAnsi="Palatino Linotype"/>
          <w:sz w:val="22"/>
          <w:szCs w:val="22"/>
        </w:rPr>
      </w:pPr>
    </w:p>
    <w:p w:rsidR="000225FB" w:rsidRPr="00812D26" w:rsidRDefault="00360594" w:rsidP="00642735">
      <w:pPr>
        <w:pStyle w:val="Nadpis2"/>
        <w:keepNext w:val="0"/>
        <w:numPr>
          <w:ilvl w:val="1"/>
          <w:numId w:val="1"/>
        </w:numPr>
        <w:spacing w:line="276" w:lineRule="auto"/>
        <w:ind w:left="998" w:hanging="714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  <w:u w:val="single"/>
        </w:rPr>
        <w:t xml:space="preserve">Zadavatel si ve smyslu </w:t>
      </w:r>
      <w:proofErr w:type="spellStart"/>
      <w:r w:rsidRPr="00812D26">
        <w:rPr>
          <w:rFonts w:ascii="Palatino Linotype" w:hAnsi="Palatino Linotype"/>
          <w:sz w:val="22"/>
          <w:szCs w:val="22"/>
          <w:u w:val="single"/>
        </w:rPr>
        <w:t>ust</w:t>
      </w:r>
      <w:proofErr w:type="spellEnd"/>
      <w:r w:rsidRPr="00812D26">
        <w:rPr>
          <w:rFonts w:ascii="Palatino Linotype" w:hAnsi="Palatino Linotype"/>
          <w:sz w:val="22"/>
          <w:szCs w:val="22"/>
          <w:u w:val="single"/>
        </w:rPr>
        <w:t>. § 81 odst. 4 ZVZ vyhrazuje právo oznámit rozhodnutí</w:t>
      </w:r>
      <w:r w:rsidR="000225FB" w:rsidRPr="00812D26">
        <w:rPr>
          <w:rFonts w:ascii="Palatino Linotype" w:hAnsi="Palatino Linotype"/>
          <w:sz w:val="22"/>
          <w:szCs w:val="22"/>
          <w:u w:val="single"/>
        </w:rPr>
        <w:t xml:space="preserve"> o výběru nejvhodnější nabídky do 5 pracovních dnů na </w:t>
      </w:r>
      <w:hyperlink w:anchor="_Základní_údaje_o" w:history="1">
        <w:r w:rsidR="000225FB" w:rsidRPr="00812D26">
          <w:rPr>
            <w:rFonts w:ascii="Palatino Linotype" w:hAnsi="Palatino Linotype"/>
            <w:sz w:val="22"/>
            <w:szCs w:val="22"/>
            <w:u w:val="single"/>
          </w:rPr>
          <w:t>profilu zadavatele</w:t>
        </w:r>
      </w:hyperlink>
      <w:r w:rsidR="000225FB" w:rsidRPr="00812D26">
        <w:rPr>
          <w:rFonts w:ascii="Palatino Linotype" w:hAnsi="Palatino Linotype"/>
          <w:sz w:val="22"/>
          <w:szCs w:val="22"/>
        </w:rPr>
        <w:t>. Oznámení o výběru nejvhodnější nabídky se v takovém případě považuje za doručené okamžikem uveřejnění.</w:t>
      </w:r>
    </w:p>
    <w:p w:rsidR="00642735" w:rsidRPr="00812D26" w:rsidRDefault="00642735" w:rsidP="00642735">
      <w:pPr>
        <w:rPr>
          <w:rFonts w:ascii="Palatino Linotype" w:hAnsi="Palatino Linotype"/>
          <w:sz w:val="22"/>
          <w:szCs w:val="22"/>
        </w:rPr>
      </w:pPr>
    </w:p>
    <w:p w:rsidR="00293F90" w:rsidRPr="00812D26" w:rsidRDefault="00293F90" w:rsidP="00642735">
      <w:pPr>
        <w:pStyle w:val="Nadpis2"/>
        <w:keepNext w:val="0"/>
        <w:numPr>
          <w:ilvl w:val="1"/>
          <w:numId w:val="1"/>
        </w:numPr>
        <w:spacing w:line="276" w:lineRule="auto"/>
        <w:ind w:left="998" w:hanging="714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Zadavatel si vyhrazuje právo ověřit informace obsažené v nabídce uchazeče u</w:t>
      </w:r>
      <w:r w:rsidR="001950A2" w:rsidRPr="00812D26">
        <w:rPr>
          <w:rFonts w:ascii="Palatino Linotype" w:hAnsi="Palatino Linotype"/>
          <w:sz w:val="22"/>
          <w:szCs w:val="22"/>
        </w:rPr>
        <w:t> </w:t>
      </w:r>
      <w:r w:rsidRPr="00812D26">
        <w:rPr>
          <w:rFonts w:ascii="Palatino Linotype" w:hAnsi="Palatino Linotype"/>
          <w:sz w:val="22"/>
          <w:szCs w:val="22"/>
        </w:rPr>
        <w:t xml:space="preserve">třetích osob a uchazeč je povinen mu v tomto ohledu poskytnout veškerou potřebnou součinnost. </w:t>
      </w:r>
    </w:p>
    <w:p w:rsidR="00642735" w:rsidRPr="00812D26" w:rsidRDefault="00642735" w:rsidP="00642735">
      <w:pPr>
        <w:rPr>
          <w:rFonts w:ascii="Palatino Linotype" w:hAnsi="Palatino Linotype"/>
          <w:sz w:val="22"/>
          <w:szCs w:val="22"/>
        </w:rPr>
      </w:pPr>
    </w:p>
    <w:p w:rsidR="00293F90" w:rsidRPr="00812D26" w:rsidRDefault="00293F90" w:rsidP="00642735">
      <w:pPr>
        <w:pStyle w:val="Nadpis2"/>
        <w:keepNext w:val="0"/>
        <w:numPr>
          <w:ilvl w:val="1"/>
          <w:numId w:val="1"/>
        </w:numPr>
        <w:spacing w:line="276" w:lineRule="auto"/>
        <w:ind w:left="998" w:hanging="714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Zadavatel je oprávněn jakékoliv informace či doklady poskytnuté uchazeči použít, je-li to nezbytné pro postup podle </w:t>
      </w:r>
      <w:r w:rsidR="000549FA" w:rsidRPr="00812D26">
        <w:rPr>
          <w:rFonts w:ascii="Palatino Linotype" w:hAnsi="Palatino Linotype"/>
          <w:sz w:val="22"/>
          <w:szCs w:val="22"/>
        </w:rPr>
        <w:t xml:space="preserve">ZVZ </w:t>
      </w:r>
      <w:r w:rsidRPr="00812D26">
        <w:rPr>
          <w:rFonts w:ascii="Palatino Linotype" w:hAnsi="Palatino Linotype"/>
          <w:sz w:val="22"/>
          <w:szCs w:val="22"/>
        </w:rPr>
        <w:t xml:space="preserve">či pokud to vyplývá z účelu </w:t>
      </w:r>
      <w:r w:rsidR="000549FA" w:rsidRPr="00812D26">
        <w:rPr>
          <w:rFonts w:ascii="Palatino Linotype" w:hAnsi="Palatino Linotype"/>
          <w:sz w:val="22"/>
          <w:szCs w:val="22"/>
        </w:rPr>
        <w:t>ZVZ</w:t>
      </w:r>
      <w:r w:rsidRPr="00812D26">
        <w:rPr>
          <w:rFonts w:ascii="Palatino Linotype" w:hAnsi="Palatino Linotype"/>
          <w:sz w:val="22"/>
          <w:szCs w:val="22"/>
        </w:rPr>
        <w:t>.</w:t>
      </w:r>
    </w:p>
    <w:p w:rsidR="00642735" w:rsidRPr="00812D26" w:rsidRDefault="00642735" w:rsidP="00642735">
      <w:pPr>
        <w:rPr>
          <w:rFonts w:ascii="Palatino Linotype" w:hAnsi="Palatino Linotype"/>
          <w:sz w:val="22"/>
          <w:szCs w:val="22"/>
        </w:rPr>
      </w:pPr>
    </w:p>
    <w:p w:rsidR="00685CE0" w:rsidRPr="00812D26" w:rsidRDefault="00685CE0" w:rsidP="00642735">
      <w:pPr>
        <w:pStyle w:val="Nadpis2"/>
        <w:keepNext w:val="0"/>
        <w:numPr>
          <w:ilvl w:val="1"/>
          <w:numId w:val="1"/>
        </w:numPr>
        <w:spacing w:line="276" w:lineRule="auto"/>
        <w:ind w:left="998" w:hanging="714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Zadavatel výslovně upozorňuje </w:t>
      </w:r>
      <w:r w:rsidR="006358EF" w:rsidRPr="00812D26">
        <w:rPr>
          <w:rFonts w:ascii="Palatino Linotype" w:hAnsi="Palatino Linotype"/>
          <w:sz w:val="22"/>
          <w:szCs w:val="22"/>
        </w:rPr>
        <w:t>dodavatele</w:t>
      </w:r>
      <w:r w:rsidRPr="00812D26">
        <w:rPr>
          <w:rFonts w:ascii="Palatino Linotype" w:hAnsi="Palatino Linotype"/>
          <w:sz w:val="22"/>
          <w:szCs w:val="22"/>
        </w:rPr>
        <w:t xml:space="preserve">, že vybraný uchazeč je dle </w:t>
      </w:r>
      <w:proofErr w:type="spellStart"/>
      <w:r w:rsidR="006358EF" w:rsidRPr="00812D26">
        <w:rPr>
          <w:rFonts w:ascii="Palatino Linotype" w:hAnsi="Palatino Linotype"/>
          <w:sz w:val="22"/>
          <w:szCs w:val="22"/>
        </w:rPr>
        <w:t>ust</w:t>
      </w:r>
      <w:proofErr w:type="spellEnd"/>
      <w:r w:rsidR="006358EF" w:rsidRPr="00812D26">
        <w:rPr>
          <w:rFonts w:ascii="Palatino Linotype" w:hAnsi="Palatino Linotype"/>
          <w:sz w:val="22"/>
          <w:szCs w:val="22"/>
        </w:rPr>
        <w:t xml:space="preserve">. </w:t>
      </w:r>
      <w:r w:rsidRPr="00812D26">
        <w:rPr>
          <w:rFonts w:ascii="Palatino Linotype" w:hAnsi="Palatino Linotype"/>
          <w:sz w:val="22"/>
          <w:szCs w:val="22"/>
        </w:rPr>
        <w:t>§ 2</w:t>
      </w:r>
      <w:r w:rsidR="00371126" w:rsidRPr="00812D26">
        <w:rPr>
          <w:rFonts w:ascii="Palatino Linotype" w:hAnsi="Palatino Linotype"/>
          <w:sz w:val="22"/>
          <w:szCs w:val="22"/>
        </w:rPr>
        <w:t xml:space="preserve"> písm. </w:t>
      </w:r>
      <w:r w:rsidRPr="00812D26">
        <w:rPr>
          <w:rFonts w:ascii="Palatino Linotype" w:hAnsi="Palatino Linotype"/>
          <w:sz w:val="22"/>
          <w:szCs w:val="22"/>
        </w:rPr>
        <w:t>e) zákona č. 320/2001 Sb., o finanční kontrole, osobou povinnou spolupůsobit při výkonu finanční kontroly.</w:t>
      </w:r>
    </w:p>
    <w:p w:rsidR="00642735" w:rsidRPr="00812D26" w:rsidRDefault="00642735" w:rsidP="0089393E">
      <w:pPr>
        <w:spacing w:line="276" w:lineRule="auto"/>
        <w:rPr>
          <w:rFonts w:ascii="Palatino Linotype" w:hAnsi="Palatino Linotype"/>
          <w:sz w:val="22"/>
          <w:szCs w:val="22"/>
          <w:u w:val="single"/>
        </w:rPr>
      </w:pPr>
    </w:p>
    <w:p w:rsidR="00293F90" w:rsidRPr="00812D26" w:rsidRDefault="00293F90" w:rsidP="0089393E">
      <w:pPr>
        <w:pStyle w:val="Nadpis1"/>
        <w:keepNext w:val="0"/>
        <w:numPr>
          <w:ilvl w:val="0"/>
          <w:numId w:val="1"/>
        </w:numPr>
        <w:spacing w:after="200" w:line="276" w:lineRule="auto"/>
        <w:ind w:left="641" w:hanging="357"/>
        <w:jc w:val="left"/>
        <w:rPr>
          <w:rFonts w:ascii="Palatino Linotype" w:hAnsi="Palatino Linotype"/>
          <w:b/>
          <w:sz w:val="22"/>
          <w:szCs w:val="22"/>
          <w:u w:val="single"/>
        </w:rPr>
      </w:pPr>
      <w:bookmarkStart w:id="86" w:name="_Toc373149920"/>
      <w:r w:rsidRPr="00812D26">
        <w:rPr>
          <w:rFonts w:ascii="Palatino Linotype" w:hAnsi="Palatino Linotype"/>
          <w:b/>
          <w:sz w:val="22"/>
          <w:szCs w:val="22"/>
          <w:u w:val="single"/>
        </w:rPr>
        <w:t>Seznam příloh</w:t>
      </w:r>
      <w:bookmarkEnd w:id="86"/>
    </w:p>
    <w:p w:rsidR="00293F90" w:rsidRPr="00812D26" w:rsidRDefault="00293F90" w:rsidP="0089393E">
      <w:pPr>
        <w:spacing w:line="276" w:lineRule="auto"/>
        <w:ind w:left="567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Součástí zadávací dokumentace jsou následující přílohy:</w:t>
      </w:r>
    </w:p>
    <w:p w:rsidR="00293F90" w:rsidRPr="00812D26" w:rsidRDefault="00A41984" w:rsidP="0089393E">
      <w:pPr>
        <w:pStyle w:val="Zkladntextodsazen"/>
        <w:spacing w:before="120" w:line="276" w:lineRule="auto"/>
        <w:ind w:left="567"/>
        <w:rPr>
          <w:rFonts w:ascii="Palatino Linotype" w:hAnsi="Palatino Linotype" w:cs="Arial"/>
          <w:sz w:val="22"/>
          <w:szCs w:val="22"/>
        </w:rPr>
      </w:pPr>
      <w:bookmarkStart w:id="87" w:name="_Ref230175100"/>
      <w:r w:rsidRPr="00812D26">
        <w:rPr>
          <w:rFonts w:ascii="Palatino Linotype" w:hAnsi="Palatino Linotype" w:cs="Arial"/>
          <w:sz w:val="22"/>
          <w:szCs w:val="22"/>
        </w:rPr>
        <w:t xml:space="preserve">Příloha č. 1 </w:t>
      </w:r>
      <w:r w:rsidR="00A74666" w:rsidRPr="00812D26">
        <w:rPr>
          <w:rFonts w:ascii="Palatino Linotype" w:hAnsi="Palatino Linotype" w:cs="Arial"/>
          <w:sz w:val="22"/>
          <w:szCs w:val="22"/>
        </w:rPr>
        <w:t>–</w:t>
      </w:r>
      <w:bookmarkEnd w:id="87"/>
      <w:r w:rsidR="00CD32B3" w:rsidRPr="00812D26">
        <w:rPr>
          <w:rFonts w:ascii="Palatino Linotype" w:hAnsi="Palatino Linotype" w:cs="Arial"/>
          <w:sz w:val="22"/>
          <w:szCs w:val="22"/>
        </w:rPr>
        <w:t xml:space="preserve"> P</w:t>
      </w:r>
      <w:r w:rsidR="009308E7" w:rsidRPr="00812D26">
        <w:rPr>
          <w:rFonts w:ascii="Palatino Linotype" w:hAnsi="Palatino Linotype" w:cs="Arial"/>
          <w:sz w:val="22"/>
          <w:szCs w:val="22"/>
        </w:rPr>
        <w:t>ožadavky zadavatele na rozsah plnění</w:t>
      </w:r>
    </w:p>
    <w:p w:rsidR="00293F90" w:rsidRPr="00812D26" w:rsidRDefault="00A41984" w:rsidP="0089393E">
      <w:pPr>
        <w:pStyle w:val="Zkladntextodsazen"/>
        <w:spacing w:before="120" w:line="276" w:lineRule="auto"/>
        <w:ind w:firstLine="141"/>
        <w:rPr>
          <w:rFonts w:ascii="Palatino Linotype" w:hAnsi="Palatino Linotype" w:cs="Arial"/>
          <w:sz w:val="22"/>
          <w:szCs w:val="22"/>
        </w:rPr>
      </w:pPr>
      <w:r w:rsidRPr="00812D26">
        <w:rPr>
          <w:rFonts w:ascii="Palatino Linotype" w:hAnsi="Palatino Linotype" w:cs="Arial"/>
          <w:sz w:val="22"/>
          <w:szCs w:val="22"/>
        </w:rPr>
        <w:t xml:space="preserve">Příloha č. 2 - </w:t>
      </w:r>
      <w:r w:rsidR="00293F90" w:rsidRPr="00812D26">
        <w:rPr>
          <w:rFonts w:ascii="Palatino Linotype" w:hAnsi="Palatino Linotype" w:cs="Arial"/>
          <w:sz w:val="22"/>
          <w:szCs w:val="22"/>
        </w:rPr>
        <w:t xml:space="preserve">Návrh </w:t>
      </w:r>
      <w:r w:rsidR="009308E7" w:rsidRPr="00812D26">
        <w:rPr>
          <w:rFonts w:ascii="Palatino Linotype" w:hAnsi="Palatino Linotype" w:cs="Arial"/>
          <w:sz w:val="22"/>
          <w:szCs w:val="22"/>
        </w:rPr>
        <w:t xml:space="preserve">servisní </w:t>
      </w:r>
      <w:r w:rsidR="00293F90" w:rsidRPr="00812D26">
        <w:rPr>
          <w:rFonts w:ascii="Palatino Linotype" w:hAnsi="Palatino Linotype" w:cs="Arial"/>
          <w:sz w:val="22"/>
          <w:szCs w:val="22"/>
        </w:rPr>
        <w:t>smlouvy</w:t>
      </w:r>
      <w:r w:rsidR="009308E7" w:rsidRPr="00812D26">
        <w:rPr>
          <w:rFonts w:ascii="Palatino Linotype" w:hAnsi="Palatino Linotype" w:cs="Arial"/>
          <w:sz w:val="22"/>
          <w:szCs w:val="22"/>
        </w:rPr>
        <w:t xml:space="preserve"> </w:t>
      </w:r>
      <w:r w:rsidR="00293F90" w:rsidRPr="00812D26">
        <w:rPr>
          <w:rFonts w:ascii="Palatino Linotype" w:hAnsi="Palatino Linotype" w:cs="Arial"/>
          <w:sz w:val="22"/>
          <w:szCs w:val="22"/>
        </w:rPr>
        <w:t>– závazné obchodní podmínky</w:t>
      </w:r>
    </w:p>
    <w:p w:rsidR="00E44B60" w:rsidRPr="00812D26" w:rsidRDefault="00E44B60" w:rsidP="0089393E">
      <w:pPr>
        <w:autoSpaceDE w:val="0"/>
        <w:autoSpaceDN w:val="0"/>
        <w:spacing w:line="276" w:lineRule="auto"/>
        <w:jc w:val="both"/>
        <w:rPr>
          <w:rFonts w:ascii="Palatino Linotype" w:hAnsi="Palatino Linotype"/>
          <w:bCs/>
          <w:sz w:val="22"/>
          <w:szCs w:val="22"/>
        </w:rPr>
      </w:pPr>
    </w:p>
    <w:p w:rsidR="00A74666" w:rsidRPr="00812D26" w:rsidRDefault="00A74666" w:rsidP="00A74666">
      <w:pPr>
        <w:pStyle w:val="Zkladntext"/>
        <w:widowControl w:val="0"/>
        <w:spacing w:line="276" w:lineRule="auto"/>
        <w:ind w:left="2124" w:firstLine="708"/>
        <w:jc w:val="center"/>
        <w:rPr>
          <w:rFonts w:ascii="Palatino Linotype" w:hAnsi="Palatino Linotype"/>
          <w:sz w:val="22"/>
          <w:szCs w:val="22"/>
        </w:rPr>
      </w:pPr>
    </w:p>
    <w:p w:rsidR="00344014" w:rsidRPr="00812D26" w:rsidRDefault="00344014" w:rsidP="0089393E">
      <w:pPr>
        <w:pStyle w:val="Zkladntext"/>
        <w:pageBreakBefore/>
        <w:spacing w:line="276" w:lineRule="auto"/>
        <w:rPr>
          <w:rFonts w:ascii="Palatino Linotype" w:hAnsi="Palatino Linotype"/>
          <w:sz w:val="22"/>
          <w:szCs w:val="22"/>
        </w:rPr>
        <w:sectPr w:rsidR="00344014" w:rsidRPr="00812D26" w:rsidSect="0058425B">
          <w:footerReference w:type="default" r:id="rId12"/>
          <w:pgSz w:w="11906" w:h="16838"/>
          <w:pgMar w:top="851" w:right="1418" w:bottom="261" w:left="1418" w:header="709" w:footer="709" w:gutter="0"/>
          <w:cols w:space="708"/>
          <w:titlePg/>
          <w:docGrid w:linePitch="360"/>
        </w:sectPr>
      </w:pPr>
    </w:p>
    <w:p w:rsidR="009E0FAA" w:rsidRPr="00812D26" w:rsidRDefault="009E0FAA" w:rsidP="0089393E">
      <w:pPr>
        <w:pStyle w:val="Zkladntext"/>
        <w:spacing w:line="276" w:lineRule="auto"/>
        <w:rPr>
          <w:rFonts w:ascii="Palatino Linotype" w:hAnsi="Palatino Linotype"/>
          <w:sz w:val="22"/>
          <w:szCs w:val="22"/>
        </w:rPr>
      </w:pPr>
    </w:p>
    <w:p w:rsidR="00F73468" w:rsidRPr="00812D26" w:rsidRDefault="00344014" w:rsidP="0089393E">
      <w:pPr>
        <w:pStyle w:val="Zkladntext"/>
        <w:spacing w:after="120" w:line="276" w:lineRule="auto"/>
        <w:jc w:val="center"/>
        <w:rPr>
          <w:rFonts w:ascii="Palatino Linotype" w:hAnsi="Palatino Linotype" w:cs="Arial"/>
          <w:b/>
          <w:sz w:val="22"/>
          <w:szCs w:val="22"/>
        </w:rPr>
      </w:pPr>
      <w:r w:rsidRPr="00812D26">
        <w:rPr>
          <w:rFonts w:ascii="Palatino Linotype" w:hAnsi="Palatino Linotype" w:cs="Arial"/>
          <w:b/>
          <w:sz w:val="22"/>
          <w:szCs w:val="22"/>
        </w:rPr>
        <w:t>Příloha č. 1</w:t>
      </w:r>
    </w:p>
    <w:p w:rsidR="00344014" w:rsidRPr="00812D26" w:rsidRDefault="00CD32B3" w:rsidP="0089393E">
      <w:pPr>
        <w:pStyle w:val="Zkladntext"/>
        <w:spacing w:line="276" w:lineRule="auto"/>
        <w:jc w:val="center"/>
        <w:rPr>
          <w:rFonts w:ascii="Palatino Linotype" w:hAnsi="Palatino Linotype" w:cs="Arial"/>
          <w:b/>
          <w:szCs w:val="24"/>
          <w:u w:val="single"/>
        </w:rPr>
      </w:pPr>
      <w:r w:rsidRPr="00812D26">
        <w:rPr>
          <w:rFonts w:ascii="Palatino Linotype" w:hAnsi="Palatino Linotype" w:cs="Arial"/>
          <w:b/>
          <w:szCs w:val="24"/>
          <w:u w:val="single"/>
        </w:rPr>
        <w:t>P</w:t>
      </w:r>
      <w:r w:rsidR="00570D1B" w:rsidRPr="00812D26">
        <w:rPr>
          <w:rFonts w:ascii="Palatino Linotype" w:hAnsi="Palatino Linotype" w:cs="Arial"/>
          <w:b/>
          <w:szCs w:val="24"/>
          <w:u w:val="single"/>
        </w:rPr>
        <w:t>ožadavky zadavatele na rozsah plnění</w:t>
      </w:r>
      <w:r w:rsidR="00C724E7" w:rsidRPr="00812D26">
        <w:rPr>
          <w:rFonts w:ascii="Palatino Linotype" w:hAnsi="Palatino Linotype" w:cs="Arial"/>
          <w:b/>
          <w:szCs w:val="24"/>
          <w:u w:val="single"/>
        </w:rPr>
        <w:t xml:space="preserve"> </w:t>
      </w:r>
    </w:p>
    <w:p w:rsidR="00962935" w:rsidRPr="00812D26" w:rsidRDefault="00962935" w:rsidP="00962935">
      <w:pPr>
        <w:tabs>
          <w:tab w:val="left" w:pos="360"/>
        </w:tabs>
        <w:rPr>
          <w:rFonts w:ascii="Palatino Linotype" w:hAnsi="Palatino Linotype" w:cs="Tahoma"/>
          <w:sz w:val="22"/>
          <w:szCs w:val="22"/>
        </w:rPr>
      </w:pPr>
      <w:bookmarkStart w:id="88" w:name="_GoBack"/>
      <w:bookmarkEnd w:id="88"/>
    </w:p>
    <w:p w:rsidR="00962935" w:rsidRPr="00812D26" w:rsidRDefault="00962935" w:rsidP="00C70125">
      <w:pPr>
        <w:tabs>
          <w:tab w:val="left" w:pos="360"/>
        </w:tabs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Stanovení přesného rozsahu zařízení </w:t>
      </w:r>
      <w:r w:rsidRPr="000A4616">
        <w:rPr>
          <w:rFonts w:ascii="Palatino Linotype" w:hAnsi="Palatino Linotype"/>
          <w:sz w:val="22"/>
          <w:szCs w:val="22"/>
        </w:rPr>
        <w:t xml:space="preserve">požadovaného servisu je určeno projektovou dokumentací skutečného stavu DC ze </w:t>
      </w:r>
      <w:r w:rsidR="00DE6CBC" w:rsidRPr="000A4616">
        <w:rPr>
          <w:rFonts w:ascii="Palatino Linotype" w:hAnsi="Palatino Linotype"/>
          <w:sz w:val="22"/>
          <w:szCs w:val="22"/>
        </w:rPr>
        <w:t>08/2009 a 11/2013</w:t>
      </w:r>
      <w:r w:rsidR="00BC3B70" w:rsidRPr="000A4616">
        <w:rPr>
          <w:rFonts w:ascii="Palatino Linotype" w:hAnsi="Palatino Linotype"/>
          <w:sz w:val="22"/>
          <w:szCs w:val="22"/>
        </w:rPr>
        <w:t>, která je součástí zadávacích podmínek uveřejněných na profilu zadavatele (výkresová část bude poskytnuta na CD na žádost dodavatele; v případě dodavatelů vyzvaných k podání nabídky a prokázání splnění kvalifikace je výkresová část již obsažena na poskytnutém CD)</w:t>
      </w:r>
      <w:r w:rsidR="007A75BC" w:rsidRPr="000A4616">
        <w:rPr>
          <w:rFonts w:ascii="Palatino Linotype" w:hAnsi="Palatino Linotype"/>
          <w:sz w:val="22"/>
          <w:szCs w:val="22"/>
        </w:rPr>
        <w:t>.</w:t>
      </w:r>
    </w:p>
    <w:p w:rsidR="00BC3B70" w:rsidRPr="00812D26" w:rsidRDefault="00BC3B70" w:rsidP="00C70125">
      <w:pPr>
        <w:tabs>
          <w:tab w:val="left" w:pos="360"/>
        </w:tabs>
        <w:spacing w:line="276" w:lineRule="auto"/>
        <w:jc w:val="both"/>
        <w:rPr>
          <w:rFonts w:ascii="Palatino Linotype" w:hAnsi="Palatino Linotype"/>
          <w:sz w:val="22"/>
          <w:szCs w:val="22"/>
        </w:rPr>
      </w:pPr>
    </w:p>
    <w:p w:rsidR="00F40CDF" w:rsidRPr="00812D26" w:rsidRDefault="00F40CDF" w:rsidP="00F40CDF">
      <w:pPr>
        <w:pStyle w:val="Zkladntext"/>
        <w:widowControl w:val="0"/>
        <w:spacing w:after="120" w:line="276" w:lineRule="auto"/>
        <w:rPr>
          <w:rFonts w:ascii="Palatino Linotype" w:hAnsi="Palatino Linotype"/>
          <w:b/>
          <w:sz w:val="22"/>
          <w:szCs w:val="28"/>
        </w:rPr>
      </w:pPr>
      <w:r w:rsidRPr="00812D26">
        <w:rPr>
          <w:rFonts w:ascii="Palatino Linotype" w:hAnsi="Palatino Linotype"/>
          <w:b/>
          <w:szCs w:val="24"/>
          <w:u w:val="single"/>
        </w:rPr>
        <w:t>Základní technická specifikace datového centra:</w:t>
      </w:r>
    </w:p>
    <w:p w:rsidR="00F40CDF" w:rsidRPr="00812D26" w:rsidRDefault="00F40CDF" w:rsidP="00F40CDF">
      <w:pPr>
        <w:pStyle w:val="Seznam1"/>
        <w:numPr>
          <w:ilvl w:val="0"/>
          <w:numId w:val="39"/>
        </w:numPr>
        <w:spacing w:line="312" w:lineRule="auto"/>
        <w:jc w:val="both"/>
        <w:rPr>
          <w:rFonts w:ascii="Palatino Linotype" w:hAnsi="Palatino Linotype"/>
          <w:sz w:val="22"/>
        </w:rPr>
      </w:pPr>
      <w:r w:rsidRPr="00812D26">
        <w:rPr>
          <w:rFonts w:ascii="Palatino Linotype" w:hAnsi="Palatino Linotype"/>
          <w:sz w:val="22"/>
        </w:rPr>
        <w:t>Umístění datového centra v hale areálu TSB a.s. Barvířská 5</w:t>
      </w:r>
    </w:p>
    <w:p w:rsidR="00F40CDF" w:rsidRPr="00812D26" w:rsidRDefault="00F40CDF" w:rsidP="00F40CDF">
      <w:pPr>
        <w:pStyle w:val="Seznam1"/>
        <w:numPr>
          <w:ilvl w:val="0"/>
          <w:numId w:val="39"/>
        </w:numPr>
        <w:spacing w:line="312" w:lineRule="auto"/>
        <w:jc w:val="both"/>
        <w:rPr>
          <w:rFonts w:ascii="Palatino Linotype" w:hAnsi="Palatino Linotype"/>
          <w:sz w:val="22"/>
        </w:rPr>
      </w:pPr>
      <w:r w:rsidRPr="00812D26">
        <w:rPr>
          <w:rFonts w:ascii="Palatino Linotype" w:hAnsi="Palatino Linotype"/>
          <w:sz w:val="22"/>
        </w:rPr>
        <w:t>Odolnost proti tryskající vodě – IP56</w:t>
      </w:r>
    </w:p>
    <w:p w:rsidR="00F40CDF" w:rsidRPr="00812D26" w:rsidRDefault="00F40CDF" w:rsidP="00F40CDF">
      <w:pPr>
        <w:pStyle w:val="Seznam1"/>
        <w:numPr>
          <w:ilvl w:val="0"/>
          <w:numId w:val="39"/>
        </w:numPr>
        <w:spacing w:line="312" w:lineRule="auto"/>
        <w:jc w:val="both"/>
        <w:rPr>
          <w:rFonts w:ascii="Palatino Linotype" w:hAnsi="Palatino Linotype"/>
          <w:sz w:val="22"/>
        </w:rPr>
      </w:pPr>
      <w:r w:rsidRPr="00812D26">
        <w:rPr>
          <w:rFonts w:ascii="Palatino Linotype" w:hAnsi="Palatino Linotype"/>
          <w:sz w:val="22"/>
        </w:rPr>
        <w:t>Modulární komora vestavěná do haly areálu TSB a.s.</w:t>
      </w:r>
    </w:p>
    <w:p w:rsidR="00F40CDF" w:rsidRPr="00812D26" w:rsidRDefault="00F40CDF" w:rsidP="00F40CDF">
      <w:pPr>
        <w:pStyle w:val="Seznam1"/>
        <w:numPr>
          <w:ilvl w:val="0"/>
          <w:numId w:val="39"/>
        </w:numPr>
        <w:spacing w:line="312" w:lineRule="auto"/>
        <w:jc w:val="both"/>
        <w:rPr>
          <w:rFonts w:ascii="Palatino Linotype" w:hAnsi="Palatino Linotype"/>
          <w:sz w:val="22"/>
        </w:rPr>
      </w:pPr>
      <w:r w:rsidRPr="00812D26">
        <w:rPr>
          <w:rFonts w:ascii="Palatino Linotype" w:hAnsi="Palatino Linotype"/>
          <w:sz w:val="22"/>
        </w:rPr>
        <w:t>Záložní zdroj elektrické energie pro případ výpadku napájení</w:t>
      </w:r>
    </w:p>
    <w:p w:rsidR="00F40CDF" w:rsidRPr="00812D26" w:rsidRDefault="00F40CDF" w:rsidP="00F40CDF">
      <w:pPr>
        <w:pStyle w:val="Seznam1"/>
        <w:numPr>
          <w:ilvl w:val="0"/>
          <w:numId w:val="39"/>
        </w:numPr>
        <w:spacing w:line="312" w:lineRule="auto"/>
        <w:jc w:val="both"/>
        <w:rPr>
          <w:rFonts w:ascii="Palatino Linotype" w:hAnsi="Palatino Linotype"/>
          <w:sz w:val="22"/>
        </w:rPr>
      </w:pPr>
      <w:r w:rsidRPr="00812D26">
        <w:rPr>
          <w:rFonts w:ascii="Palatino Linotype" w:hAnsi="Palatino Linotype"/>
          <w:sz w:val="22"/>
        </w:rPr>
        <w:t>Dieselagregát dimenzovaný pro odběr datového centra na výkon 308kW</w:t>
      </w:r>
    </w:p>
    <w:p w:rsidR="00F40CDF" w:rsidRPr="00812D26" w:rsidRDefault="00F40CDF" w:rsidP="00F40CDF">
      <w:pPr>
        <w:pStyle w:val="Seznam1"/>
        <w:numPr>
          <w:ilvl w:val="0"/>
          <w:numId w:val="39"/>
        </w:numPr>
        <w:spacing w:line="312" w:lineRule="auto"/>
        <w:jc w:val="both"/>
        <w:rPr>
          <w:rFonts w:ascii="Palatino Linotype" w:hAnsi="Palatino Linotype"/>
          <w:sz w:val="22"/>
        </w:rPr>
      </w:pPr>
      <w:r w:rsidRPr="00812D26">
        <w:rPr>
          <w:rFonts w:ascii="Palatino Linotype" w:hAnsi="Palatino Linotype"/>
          <w:sz w:val="22"/>
        </w:rPr>
        <w:t xml:space="preserve">Dieselagregát dodaný v ocelovém kontejneru ve vnějším provedení </w:t>
      </w:r>
    </w:p>
    <w:p w:rsidR="00F40CDF" w:rsidRPr="00812D26" w:rsidRDefault="00F40CDF" w:rsidP="00F40CDF">
      <w:pPr>
        <w:pStyle w:val="Seznam1"/>
        <w:numPr>
          <w:ilvl w:val="0"/>
          <w:numId w:val="39"/>
        </w:numPr>
        <w:spacing w:line="312" w:lineRule="auto"/>
        <w:jc w:val="both"/>
        <w:rPr>
          <w:rFonts w:ascii="Palatino Linotype" w:hAnsi="Palatino Linotype"/>
          <w:sz w:val="22"/>
        </w:rPr>
      </w:pPr>
      <w:r w:rsidRPr="00812D26">
        <w:rPr>
          <w:rFonts w:ascii="Palatino Linotype" w:hAnsi="Palatino Linotype"/>
          <w:sz w:val="22"/>
        </w:rPr>
        <w:t>Nádrž dieselagregátu zajišťuje minimálně 6 hodin provozu bez doplňování paliva</w:t>
      </w:r>
    </w:p>
    <w:p w:rsidR="00F40CDF" w:rsidRPr="00812D26" w:rsidRDefault="00F40CDF" w:rsidP="00F40CDF">
      <w:pPr>
        <w:pStyle w:val="Seznam1"/>
        <w:numPr>
          <w:ilvl w:val="0"/>
          <w:numId w:val="39"/>
        </w:numPr>
        <w:spacing w:line="312" w:lineRule="auto"/>
        <w:jc w:val="both"/>
        <w:rPr>
          <w:rFonts w:ascii="Palatino Linotype" w:hAnsi="Palatino Linotype"/>
          <w:sz w:val="22"/>
        </w:rPr>
      </w:pPr>
      <w:r w:rsidRPr="00812D26">
        <w:rPr>
          <w:rFonts w:ascii="Palatino Linotype" w:hAnsi="Palatino Linotype"/>
          <w:sz w:val="22"/>
        </w:rPr>
        <w:t>UPS dimenzována po dobu náběhu dieselagregátu, v případě poruchy dieselagregátu pak dodávka elektrické energie pro technologii umístěnou v datovém centru (servery, aktivní prvky, tiskárny, disková pole,…) minimálně po dobu 10 minut</w:t>
      </w:r>
    </w:p>
    <w:p w:rsidR="00F40CDF" w:rsidRPr="00812D26" w:rsidRDefault="00F40CDF" w:rsidP="00F40CDF">
      <w:pPr>
        <w:pStyle w:val="Seznam1"/>
        <w:numPr>
          <w:ilvl w:val="0"/>
          <w:numId w:val="39"/>
        </w:numPr>
        <w:spacing w:line="312" w:lineRule="auto"/>
        <w:jc w:val="both"/>
        <w:rPr>
          <w:rFonts w:ascii="Palatino Linotype" w:hAnsi="Palatino Linotype"/>
          <w:sz w:val="22"/>
        </w:rPr>
      </w:pPr>
      <w:r w:rsidRPr="00812D26">
        <w:rPr>
          <w:rFonts w:ascii="Palatino Linotype" w:hAnsi="Palatino Linotype"/>
          <w:sz w:val="22"/>
        </w:rPr>
        <w:t xml:space="preserve">UPS a baterie dodané v ocelovém kontejneru ve vnějším provedení </w:t>
      </w:r>
    </w:p>
    <w:p w:rsidR="00F40CDF" w:rsidRPr="00812D26" w:rsidRDefault="00F40CDF" w:rsidP="00F40CDF">
      <w:pPr>
        <w:pStyle w:val="Seznam1"/>
        <w:numPr>
          <w:ilvl w:val="0"/>
          <w:numId w:val="39"/>
        </w:numPr>
        <w:spacing w:line="312" w:lineRule="auto"/>
        <w:jc w:val="both"/>
        <w:rPr>
          <w:rFonts w:ascii="Palatino Linotype" w:hAnsi="Palatino Linotype"/>
          <w:sz w:val="22"/>
        </w:rPr>
      </w:pPr>
      <w:r w:rsidRPr="00812D26">
        <w:rPr>
          <w:rFonts w:ascii="Palatino Linotype" w:hAnsi="Palatino Linotype"/>
          <w:sz w:val="22"/>
        </w:rPr>
        <w:t>Kontejnery pro dieselagregát a UPS s bateriemi mají zajištěnou vnitřní elektroinstalaci, klimatizaci i vzduchotechniku</w:t>
      </w:r>
    </w:p>
    <w:p w:rsidR="00F40CDF" w:rsidRPr="00812D26" w:rsidRDefault="00F40CDF" w:rsidP="00F40CDF">
      <w:pPr>
        <w:pStyle w:val="Seznam1"/>
        <w:numPr>
          <w:ilvl w:val="0"/>
          <w:numId w:val="39"/>
        </w:numPr>
        <w:spacing w:line="312" w:lineRule="auto"/>
        <w:jc w:val="both"/>
        <w:rPr>
          <w:rFonts w:ascii="Palatino Linotype" w:hAnsi="Palatino Linotype"/>
          <w:sz w:val="22"/>
        </w:rPr>
      </w:pPr>
      <w:r w:rsidRPr="00812D26">
        <w:rPr>
          <w:rFonts w:ascii="Palatino Linotype" w:hAnsi="Palatino Linotype"/>
          <w:sz w:val="22"/>
        </w:rPr>
        <w:t xml:space="preserve">Celková kapacita datového centra minimálně 32 stojanů, z toho 6 určeno pro aktivní prvky a </w:t>
      </w:r>
      <w:proofErr w:type="spellStart"/>
      <w:r w:rsidRPr="00812D26">
        <w:rPr>
          <w:rFonts w:ascii="Palatino Linotype" w:hAnsi="Palatino Linotype"/>
          <w:sz w:val="22"/>
        </w:rPr>
        <w:t>patchpanely</w:t>
      </w:r>
      <w:proofErr w:type="spellEnd"/>
      <w:r w:rsidRPr="00812D26">
        <w:rPr>
          <w:rFonts w:ascii="Palatino Linotype" w:hAnsi="Palatino Linotype"/>
          <w:sz w:val="22"/>
        </w:rPr>
        <w:t xml:space="preserve"> (</w:t>
      </w:r>
      <w:proofErr w:type="spellStart"/>
      <w:r w:rsidRPr="00812D26">
        <w:rPr>
          <w:rFonts w:ascii="Palatino Linotype" w:hAnsi="Palatino Linotype"/>
          <w:sz w:val="22"/>
        </w:rPr>
        <w:t>metalika</w:t>
      </w:r>
      <w:proofErr w:type="spellEnd"/>
      <w:r w:rsidRPr="00812D26">
        <w:rPr>
          <w:rFonts w:ascii="Palatino Linotype" w:hAnsi="Palatino Linotype"/>
          <w:sz w:val="22"/>
        </w:rPr>
        <w:t>, optika) a 26 stojanů pro servery</w:t>
      </w:r>
    </w:p>
    <w:p w:rsidR="00F40CDF" w:rsidRPr="00812D26" w:rsidRDefault="00F40CDF" w:rsidP="00F40CDF">
      <w:pPr>
        <w:pStyle w:val="Seznam1"/>
        <w:numPr>
          <w:ilvl w:val="0"/>
          <w:numId w:val="39"/>
        </w:numPr>
        <w:spacing w:line="312" w:lineRule="auto"/>
        <w:jc w:val="both"/>
        <w:rPr>
          <w:rFonts w:ascii="Palatino Linotype" w:hAnsi="Palatino Linotype"/>
          <w:sz w:val="22"/>
        </w:rPr>
      </w:pPr>
      <w:r w:rsidRPr="00812D26">
        <w:rPr>
          <w:rFonts w:ascii="Palatino Linotype" w:hAnsi="Palatino Linotype"/>
          <w:sz w:val="22"/>
        </w:rPr>
        <w:t>Rozměry stojanů pro servery minimálně 600x1000mm, výška minimálně 42U</w:t>
      </w:r>
    </w:p>
    <w:p w:rsidR="00F40CDF" w:rsidRPr="00812D26" w:rsidRDefault="00F40CDF" w:rsidP="00F40CDF">
      <w:pPr>
        <w:pStyle w:val="Seznam1"/>
        <w:numPr>
          <w:ilvl w:val="0"/>
          <w:numId w:val="39"/>
        </w:numPr>
        <w:spacing w:line="312" w:lineRule="auto"/>
        <w:jc w:val="both"/>
        <w:rPr>
          <w:rFonts w:ascii="Palatino Linotype" w:hAnsi="Palatino Linotype"/>
          <w:sz w:val="22"/>
        </w:rPr>
      </w:pPr>
      <w:r w:rsidRPr="00812D26">
        <w:rPr>
          <w:rFonts w:ascii="Palatino Linotype" w:hAnsi="Palatino Linotype"/>
          <w:sz w:val="22"/>
        </w:rPr>
        <w:t>Rozměry stojanů pro aktivní prvky a propojovací pole kabeláže minimálně 800x1000mm, výška minimálně 42U</w:t>
      </w:r>
    </w:p>
    <w:p w:rsidR="00F40CDF" w:rsidRPr="00812D26" w:rsidRDefault="00F40CDF" w:rsidP="00F40CDF">
      <w:pPr>
        <w:pStyle w:val="Seznam1"/>
        <w:numPr>
          <w:ilvl w:val="0"/>
          <w:numId w:val="39"/>
        </w:numPr>
        <w:spacing w:line="312" w:lineRule="auto"/>
        <w:jc w:val="both"/>
        <w:rPr>
          <w:rFonts w:ascii="Palatino Linotype" w:hAnsi="Palatino Linotype"/>
          <w:sz w:val="22"/>
        </w:rPr>
      </w:pPr>
      <w:r w:rsidRPr="00812D26">
        <w:rPr>
          <w:rFonts w:ascii="Palatino Linotype" w:hAnsi="Palatino Linotype"/>
          <w:sz w:val="22"/>
        </w:rPr>
        <w:t>Hmotnost stojanu s technologií maximálně 1100kg</w:t>
      </w:r>
    </w:p>
    <w:p w:rsidR="00F40CDF" w:rsidRPr="00812D26" w:rsidRDefault="00F40CDF" w:rsidP="00F40CDF">
      <w:pPr>
        <w:pStyle w:val="Seznam1"/>
        <w:numPr>
          <w:ilvl w:val="0"/>
          <w:numId w:val="39"/>
        </w:numPr>
        <w:spacing w:line="312" w:lineRule="auto"/>
        <w:jc w:val="both"/>
        <w:rPr>
          <w:rFonts w:ascii="Palatino Linotype" w:hAnsi="Palatino Linotype"/>
          <w:sz w:val="22"/>
        </w:rPr>
      </w:pPr>
      <w:r w:rsidRPr="00812D26">
        <w:rPr>
          <w:rFonts w:ascii="Palatino Linotype" w:hAnsi="Palatino Linotype"/>
          <w:sz w:val="22"/>
        </w:rPr>
        <w:t xml:space="preserve">Příkon na jeden stojan maximálně 11kVA realizovaný dvěma nezávislými přívodními okruhy dimenzovanými na 5,5 </w:t>
      </w:r>
      <w:proofErr w:type="spellStart"/>
      <w:r w:rsidRPr="00812D26">
        <w:rPr>
          <w:rFonts w:ascii="Palatino Linotype" w:hAnsi="Palatino Linotype"/>
          <w:sz w:val="22"/>
        </w:rPr>
        <w:t>kVA</w:t>
      </w:r>
      <w:proofErr w:type="spellEnd"/>
      <w:r w:rsidRPr="00812D26">
        <w:rPr>
          <w:rFonts w:ascii="Palatino Linotype" w:hAnsi="Palatino Linotype"/>
          <w:sz w:val="22"/>
        </w:rPr>
        <w:t>. Maximálně 30 přípojných napájecích pozic ve stojanu.</w:t>
      </w:r>
    </w:p>
    <w:p w:rsidR="00F40CDF" w:rsidRPr="00812D26" w:rsidRDefault="00F40CDF" w:rsidP="00F40CDF">
      <w:pPr>
        <w:pStyle w:val="Seznam1"/>
        <w:numPr>
          <w:ilvl w:val="0"/>
          <w:numId w:val="39"/>
        </w:numPr>
        <w:spacing w:line="312" w:lineRule="auto"/>
        <w:jc w:val="both"/>
        <w:rPr>
          <w:rFonts w:ascii="Palatino Linotype" w:hAnsi="Palatino Linotype"/>
          <w:sz w:val="22"/>
        </w:rPr>
      </w:pPr>
      <w:r w:rsidRPr="00812D26">
        <w:rPr>
          <w:rFonts w:ascii="Palatino Linotype" w:hAnsi="Palatino Linotype"/>
          <w:bCs/>
          <w:sz w:val="22"/>
          <w:szCs w:val="28"/>
        </w:rPr>
        <w:lastRenderedPageBreak/>
        <w:t>Celkový příkon</w:t>
      </w:r>
      <w:r w:rsidRPr="00812D26">
        <w:rPr>
          <w:rFonts w:ascii="Palatino Linotype" w:hAnsi="Palatino Linotype"/>
          <w:bCs/>
          <w:sz w:val="22"/>
        </w:rPr>
        <w:t xml:space="preserve"> technologií umístěných v datovém centru (servery, aktivní prvky, tiskárny, disková pole,…) vč. obslužných technologií (klimatizace apod.) maximálně </w:t>
      </w:r>
      <w:r w:rsidRPr="00812D26">
        <w:rPr>
          <w:rFonts w:ascii="Palatino Linotype" w:hAnsi="Palatino Linotype"/>
          <w:bCs/>
          <w:sz w:val="22"/>
          <w:szCs w:val="28"/>
        </w:rPr>
        <w:t xml:space="preserve">320 </w:t>
      </w:r>
      <w:proofErr w:type="spellStart"/>
      <w:r w:rsidRPr="00812D26">
        <w:rPr>
          <w:rFonts w:ascii="Palatino Linotype" w:hAnsi="Palatino Linotype"/>
          <w:bCs/>
          <w:sz w:val="22"/>
          <w:szCs w:val="28"/>
        </w:rPr>
        <w:t>kVA</w:t>
      </w:r>
      <w:proofErr w:type="spellEnd"/>
      <w:r w:rsidRPr="00812D26">
        <w:rPr>
          <w:rFonts w:ascii="Palatino Linotype" w:hAnsi="Palatino Linotype"/>
          <w:bCs/>
          <w:sz w:val="22"/>
        </w:rPr>
        <w:t xml:space="preserve"> pro plně obsazené datové</w:t>
      </w:r>
      <w:r w:rsidRPr="00812D26">
        <w:rPr>
          <w:rFonts w:ascii="Palatino Linotype" w:hAnsi="Palatino Linotype"/>
          <w:sz w:val="22"/>
        </w:rPr>
        <w:t xml:space="preserve"> centrum.</w:t>
      </w:r>
    </w:p>
    <w:p w:rsidR="00F40CDF" w:rsidRPr="00812D26" w:rsidRDefault="00F40CDF" w:rsidP="00F40CDF">
      <w:pPr>
        <w:pStyle w:val="Seznam1"/>
        <w:numPr>
          <w:ilvl w:val="0"/>
          <w:numId w:val="39"/>
        </w:numPr>
        <w:spacing w:line="312" w:lineRule="auto"/>
        <w:jc w:val="both"/>
        <w:rPr>
          <w:rFonts w:ascii="Palatino Linotype" w:hAnsi="Palatino Linotype"/>
          <w:sz w:val="22"/>
        </w:rPr>
      </w:pPr>
      <w:r w:rsidRPr="00812D26">
        <w:rPr>
          <w:rFonts w:ascii="Palatino Linotype" w:hAnsi="Palatino Linotype"/>
          <w:sz w:val="22"/>
        </w:rPr>
        <w:t>Metalická datová kabeláž kategorie 6 - UTP</w:t>
      </w:r>
    </w:p>
    <w:p w:rsidR="00F40CDF" w:rsidRPr="00812D26" w:rsidRDefault="00F40CDF" w:rsidP="00F40CDF">
      <w:pPr>
        <w:pStyle w:val="Seznam1"/>
        <w:numPr>
          <w:ilvl w:val="0"/>
          <w:numId w:val="39"/>
        </w:numPr>
        <w:spacing w:line="312" w:lineRule="auto"/>
        <w:jc w:val="both"/>
        <w:rPr>
          <w:rFonts w:ascii="Palatino Linotype" w:hAnsi="Palatino Linotype"/>
          <w:sz w:val="22"/>
        </w:rPr>
      </w:pPr>
      <w:r w:rsidRPr="00812D26">
        <w:rPr>
          <w:rFonts w:ascii="Palatino Linotype" w:hAnsi="Palatino Linotype"/>
          <w:sz w:val="22"/>
        </w:rPr>
        <w:t>Přípojná kapacita metalické kabeláže v jednom stojanu 24 portů RJ-45</w:t>
      </w:r>
    </w:p>
    <w:p w:rsidR="00F40CDF" w:rsidRPr="00812D26" w:rsidRDefault="00F40CDF" w:rsidP="00F40CDF">
      <w:pPr>
        <w:pStyle w:val="Seznam1"/>
        <w:numPr>
          <w:ilvl w:val="0"/>
          <w:numId w:val="39"/>
        </w:numPr>
        <w:spacing w:line="312" w:lineRule="auto"/>
        <w:jc w:val="both"/>
        <w:rPr>
          <w:rFonts w:ascii="Palatino Linotype" w:hAnsi="Palatino Linotype"/>
          <w:sz w:val="22"/>
        </w:rPr>
      </w:pPr>
      <w:r w:rsidRPr="00812D26">
        <w:rPr>
          <w:rFonts w:ascii="Palatino Linotype" w:hAnsi="Palatino Linotype"/>
          <w:sz w:val="22"/>
        </w:rPr>
        <w:t xml:space="preserve">Přípojná kapacita optické kabeláže v jednom </w:t>
      </w:r>
      <w:proofErr w:type="gramStart"/>
      <w:r w:rsidRPr="00812D26">
        <w:rPr>
          <w:rFonts w:ascii="Palatino Linotype" w:hAnsi="Palatino Linotype"/>
          <w:sz w:val="22"/>
        </w:rPr>
        <w:t>stojanu  12</w:t>
      </w:r>
      <w:proofErr w:type="gramEnd"/>
      <w:r w:rsidRPr="00812D26">
        <w:rPr>
          <w:rFonts w:ascii="Palatino Linotype" w:hAnsi="Palatino Linotype"/>
          <w:sz w:val="22"/>
        </w:rPr>
        <w:t xml:space="preserve"> portů MT-RJ (duplexní)</w:t>
      </w:r>
    </w:p>
    <w:p w:rsidR="00F40CDF" w:rsidRPr="00812D26" w:rsidRDefault="00F40CDF" w:rsidP="00F40CDF">
      <w:pPr>
        <w:pStyle w:val="Seznam1"/>
        <w:numPr>
          <w:ilvl w:val="0"/>
          <w:numId w:val="39"/>
        </w:numPr>
        <w:spacing w:line="312" w:lineRule="auto"/>
        <w:jc w:val="both"/>
        <w:rPr>
          <w:rFonts w:ascii="Palatino Linotype" w:hAnsi="Palatino Linotype"/>
          <w:sz w:val="22"/>
        </w:rPr>
      </w:pPr>
      <w:r w:rsidRPr="00812D26">
        <w:rPr>
          <w:rFonts w:ascii="Palatino Linotype" w:hAnsi="Palatino Linotype"/>
          <w:sz w:val="22"/>
        </w:rPr>
        <w:t xml:space="preserve">V rámci zachování kompatibility se stávajícím systémem řízení fyzické vrstvy strukturované kabeláže musí centrální propojovací pole metalické kabeláže podporovat systém </w:t>
      </w:r>
      <w:proofErr w:type="spellStart"/>
      <w:r w:rsidRPr="00812D26">
        <w:rPr>
          <w:rFonts w:ascii="Palatino Linotype" w:hAnsi="Palatino Linotype"/>
          <w:sz w:val="22"/>
        </w:rPr>
        <w:t>PatchView</w:t>
      </w:r>
      <w:proofErr w:type="spellEnd"/>
      <w:r w:rsidRPr="00812D26">
        <w:rPr>
          <w:rFonts w:ascii="Palatino Linotype" w:hAnsi="Palatino Linotype"/>
          <w:sz w:val="22"/>
        </w:rPr>
        <w:t xml:space="preserve"> společnosti </w:t>
      </w:r>
      <w:proofErr w:type="spellStart"/>
      <w:r w:rsidRPr="00812D26">
        <w:rPr>
          <w:rFonts w:ascii="Palatino Linotype" w:hAnsi="Palatino Linotype"/>
          <w:sz w:val="22"/>
        </w:rPr>
        <w:t>RiT</w:t>
      </w:r>
      <w:proofErr w:type="spellEnd"/>
      <w:r w:rsidRPr="00812D26">
        <w:rPr>
          <w:rFonts w:ascii="Palatino Linotype" w:hAnsi="Palatino Linotype"/>
          <w:sz w:val="22"/>
        </w:rPr>
        <w:t>, využívat přepínačů pro realizaci propojení v rámci dvou řad portů nad sebou a umožnit zapojení přívodního propojovacího kabelu od aktivního prvku ze zadní strany panelu (RJ-RJ typ panelu)</w:t>
      </w:r>
    </w:p>
    <w:p w:rsidR="00F40CDF" w:rsidRPr="00812D26" w:rsidRDefault="00F40CDF" w:rsidP="00F40CDF">
      <w:pPr>
        <w:pStyle w:val="Seznam1"/>
        <w:numPr>
          <w:ilvl w:val="0"/>
          <w:numId w:val="39"/>
        </w:numPr>
        <w:spacing w:line="312" w:lineRule="auto"/>
        <w:jc w:val="both"/>
        <w:rPr>
          <w:rFonts w:ascii="Palatino Linotype" w:hAnsi="Palatino Linotype"/>
          <w:sz w:val="22"/>
        </w:rPr>
      </w:pPr>
      <w:r w:rsidRPr="00812D26">
        <w:rPr>
          <w:rFonts w:ascii="Palatino Linotype" w:hAnsi="Palatino Linotype"/>
          <w:sz w:val="22"/>
        </w:rPr>
        <w:t>Klimatizace je dodána v redundanci N+1</w:t>
      </w:r>
    </w:p>
    <w:p w:rsidR="00F40CDF" w:rsidRPr="00812D26" w:rsidRDefault="00F40CDF" w:rsidP="00F40CDF">
      <w:pPr>
        <w:pStyle w:val="Seznam1"/>
        <w:numPr>
          <w:ilvl w:val="0"/>
          <w:numId w:val="39"/>
        </w:numPr>
        <w:spacing w:line="312" w:lineRule="auto"/>
        <w:jc w:val="both"/>
        <w:rPr>
          <w:rFonts w:ascii="Palatino Linotype" w:hAnsi="Palatino Linotype"/>
          <w:sz w:val="22"/>
        </w:rPr>
      </w:pPr>
      <w:r w:rsidRPr="00812D26">
        <w:rPr>
          <w:rFonts w:ascii="Palatino Linotype" w:hAnsi="Palatino Linotype"/>
          <w:sz w:val="22"/>
        </w:rPr>
        <w:t xml:space="preserve">Venkovní jednotky klimatizace jsou navrženy </w:t>
      </w:r>
      <w:r w:rsidR="003F488B" w:rsidRPr="00812D26">
        <w:rPr>
          <w:rFonts w:ascii="Palatino Linotype" w:hAnsi="Palatino Linotype"/>
          <w:sz w:val="22"/>
        </w:rPr>
        <w:t xml:space="preserve">a instalovány </w:t>
      </w:r>
      <w:r w:rsidRPr="00812D26">
        <w:rPr>
          <w:rFonts w:ascii="Palatino Linotype" w:hAnsi="Palatino Linotype"/>
          <w:sz w:val="22"/>
        </w:rPr>
        <w:t>s ohledem na hygienické limity (hluk) v městské zástavbě</w:t>
      </w:r>
    </w:p>
    <w:p w:rsidR="00F40CDF" w:rsidRPr="00812D26" w:rsidRDefault="00F40CDF" w:rsidP="00F40CDF">
      <w:pPr>
        <w:pStyle w:val="Seznam1"/>
        <w:numPr>
          <w:ilvl w:val="0"/>
          <w:numId w:val="39"/>
        </w:numPr>
        <w:spacing w:line="312" w:lineRule="auto"/>
        <w:jc w:val="both"/>
        <w:rPr>
          <w:rFonts w:ascii="Palatino Linotype" w:hAnsi="Palatino Linotype"/>
          <w:sz w:val="22"/>
        </w:rPr>
      </w:pPr>
      <w:r w:rsidRPr="00812D26">
        <w:rPr>
          <w:rFonts w:ascii="Palatino Linotype" w:hAnsi="Palatino Linotype"/>
          <w:sz w:val="22"/>
        </w:rPr>
        <w:t>Chladící kapacita systému do maximálně 10kW na jeden stojan</w:t>
      </w:r>
    </w:p>
    <w:p w:rsidR="00F40CDF" w:rsidRPr="00812D26" w:rsidRDefault="00F40CDF" w:rsidP="00F40CDF">
      <w:pPr>
        <w:pStyle w:val="Seznam1"/>
        <w:numPr>
          <w:ilvl w:val="0"/>
          <w:numId w:val="39"/>
        </w:numPr>
        <w:spacing w:line="312" w:lineRule="auto"/>
        <w:jc w:val="both"/>
        <w:rPr>
          <w:rFonts w:ascii="Palatino Linotype" w:hAnsi="Palatino Linotype"/>
          <w:sz w:val="22"/>
        </w:rPr>
      </w:pPr>
      <w:r w:rsidRPr="00812D26">
        <w:rPr>
          <w:rFonts w:ascii="Palatino Linotype" w:hAnsi="Palatino Linotype"/>
          <w:sz w:val="22"/>
        </w:rPr>
        <w:t>Aplikace systému teplé a studené uličky pro postupné zapojování IT technologií</w:t>
      </w:r>
    </w:p>
    <w:p w:rsidR="00F40CDF" w:rsidRPr="00812D26" w:rsidRDefault="00F40CDF" w:rsidP="00F40CDF">
      <w:pPr>
        <w:pStyle w:val="Seznam1"/>
        <w:numPr>
          <w:ilvl w:val="0"/>
          <w:numId w:val="39"/>
        </w:numPr>
        <w:spacing w:line="312" w:lineRule="auto"/>
        <w:jc w:val="both"/>
        <w:rPr>
          <w:rFonts w:ascii="Palatino Linotype" w:hAnsi="Palatino Linotype"/>
          <w:sz w:val="22"/>
        </w:rPr>
      </w:pPr>
      <w:r w:rsidRPr="00812D26">
        <w:rPr>
          <w:rFonts w:ascii="Palatino Linotype" w:hAnsi="Palatino Linotype"/>
          <w:sz w:val="22"/>
        </w:rPr>
        <w:t>Relativní vlhkost prostředí v rozsahu mezi 40-55%</w:t>
      </w:r>
    </w:p>
    <w:p w:rsidR="00F40CDF" w:rsidRPr="00812D26" w:rsidRDefault="00F40CDF" w:rsidP="00F40CDF">
      <w:pPr>
        <w:pStyle w:val="Seznam1"/>
        <w:numPr>
          <w:ilvl w:val="0"/>
          <w:numId w:val="39"/>
        </w:numPr>
        <w:spacing w:line="312" w:lineRule="auto"/>
        <w:jc w:val="both"/>
        <w:rPr>
          <w:rFonts w:ascii="Palatino Linotype" w:hAnsi="Palatino Linotype"/>
          <w:sz w:val="22"/>
        </w:rPr>
      </w:pPr>
      <w:r w:rsidRPr="00812D26">
        <w:rPr>
          <w:rFonts w:ascii="Palatino Linotype" w:hAnsi="Palatino Linotype"/>
          <w:sz w:val="22"/>
        </w:rPr>
        <w:t xml:space="preserve">Klimatizace umožňuje komunikaci s monitorovací technologií pomocí protokolu SNMP nebo </w:t>
      </w:r>
      <w:proofErr w:type="spellStart"/>
      <w:r w:rsidRPr="00812D26">
        <w:rPr>
          <w:rFonts w:ascii="Palatino Linotype" w:hAnsi="Palatino Linotype"/>
          <w:sz w:val="22"/>
        </w:rPr>
        <w:t>Modbus</w:t>
      </w:r>
      <w:proofErr w:type="spellEnd"/>
    </w:p>
    <w:p w:rsidR="00F40CDF" w:rsidRPr="00812D26" w:rsidRDefault="00F40CDF" w:rsidP="00F40CDF">
      <w:pPr>
        <w:pStyle w:val="Seznam1"/>
        <w:numPr>
          <w:ilvl w:val="0"/>
          <w:numId w:val="39"/>
        </w:numPr>
        <w:spacing w:line="312" w:lineRule="auto"/>
        <w:jc w:val="both"/>
        <w:rPr>
          <w:rFonts w:ascii="Palatino Linotype" w:hAnsi="Palatino Linotype"/>
          <w:sz w:val="22"/>
        </w:rPr>
      </w:pPr>
      <w:r w:rsidRPr="00812D26">
        <w:rPr>
          <w:rFonts w:ascii="Palatino Linotype" w:hAnsi="Palatino Linotype"/>
          <w:sz w:val="22"/>
        </w:rPr>
        <w:t xml:space="preserve">Provozní rozsah klimatizace </w:t>
      </w:r>
      <w:smartTag w:uri="urn:schemas-microsoft-com:office:smarttags" w:element="metricconverter">
        <w:smartTagPr>
          <w:attr w:name="ProductID" w:val="-20ﾰC"/>
        </w:smartTagPr>
        <w:r w:rsidRPr="00812D26">
          <w:rPr>
            <w:rFonts w:ascii="Palatino Linotype" w:hAnsi="Palatino Linotype"/>
            <w:sz w:val="22"/>
          </w:rPr>
          <w:t>-20°C</w:t>
        </w:r>
      </w:smartTag>
      <w:r w:rsidRPr="00812D26">
        <w:rPr>
          <w:rFonts w:ascii="Palatino Linotype" w:hAnsi="Palatino Linotype"/>
          <w:sz w:val="22"/>
        </w:rPr>
        <w:t xml:space="preserve"> až +</w:t>
      </w:r>
      <w:smartTag w:uri="urn:schemas-microsoft-com:office:smarttags" w:element="metricconverter">
        <w:smartTagPr>
          <w:attr w:name="ProductID" w:val="45ﾰC"/>
        </w:smartTagPr>
        <w:r w:rsidRPr="00812D26">
          <w:rPr>
            <w:rFonts w:ascii="Palatino Linotype" w:hAnsi="Palatino Linotype"/>
            <w:sz w:val="22"/>
          </w:rPr>
          <w:t>45°C</w:t>
        </w:r>
      </w:smartTag>
    </w:p>
    <w:p w:rsidR="00F40CDF" w:rsidRPr="00812D26" w:rsidRDefault="00F40CDF" w:rsidP="00F40CDF">
      <w:pPr>
        <w:pStyle w:val="Seznam1"/>
        <w:numPr>
          <w:ilvl w:val="0"/>
          <w:numId w:val="39"/>
        </w:numPr>
        <w:spacing w:line="312" w:lineRule="auto"/>
        <w:jc w:val="both"/>
        <w:rPr>
          <w:rFonts w:ascii="Palatino Linotype" w:hAnsi="Palatino Linotype"/>
          <w:sz w:val="22"/>
        </w:rPr>
      </w:pPr>
      <w:r w:rsidRPr="00812D26">
        <w:rPr>
          <w:rFonts w:ascii="Palatino Linotype" w:hAnsi="Palatino Linotype"/>
          <w:sz w:val="22"/>
        </w:rPr>
        <w:t>Systém klimatizace je schopen reagovat na postupný nárůst výkonové zátěže</w:t>
      </w:r>
    </w:p>
    <w:p w:rsidR="00F40CDF" w:rsidRPr="00812D26" w:rsidRDefault="00F40CDF" w:rsidP="00F40CDF">
      <w:pPr>
        <w:pStyle w:val="Seznam1"/>
        <w:numPr>
          <w:ilvl w:val="0"/>
          <w:numId w:val="39"/>
        </w:numPr>
        <w:spacing w:line="312" w:lineRule="auto"/>
        <w:jc w:val="both"/>
        <w:rPr>
          <w:rFonts w:ascii="Palatino Linotype" w:hAnsi="Palatino Linotype"/>
          <w:sz w:val="22"/>
        </w:rPr>
      </w:pPr>
      <w:r w:rsidRPr="00812D26">
        <w:rPr>
          <w:rFonts w:ascii="Palatino Linotype" w:hAnsi="Palatino Linotype"/>
          <w:sz w:val="22"/>
        </w:rPr>
        <w:t>V celém prostoru datového centra je instalován rozvod vzduchotechniky pro zajištění výměny vzduchu dle hygienických předpisů.</w:t>
      </w:r>
    </w:p>
    <w:p w:rsidR="00F40CDF" w:rsidRPr="00812D26" w:rsidRDefault="00F40CDF" w:rsidP="00F40CDF">
      <w:pPr>
        <w:pStyle w:val="Seznam1"/>
        <w:numPr>
          <w:ilvl w:val="0"/>
          <w:numId w:val="39"/>
        </w:numPr>
        <w:spacing w:line="312" w:lineRule="auto"/>
        <w:jc w:val="both"/>
        <w:rPr>
          <w:rFonts w:ascii="Palatino Linotype" w:hAnsi="Palatino Linotype"/>
          <w:sz w:val="22"/>
        </w:rPr>
      </w:pPr>
      <w:r w:rsidRPr="00812D26">
        <w:rPr>
          <w:rFonts w:ascii="Palatino Linotype" w:hAnsi="Palatino Linotype"/>
          <w:sz w:val="22"/>
        </w:rPr>
        <w:t>V prostorách chráněných systémem SHZ je vzduchotechnika dimenzována pro odvod nahromaděného plynu po ukončení hašení a uplynutí doby nutné pro přítomnost plynu v daném prostoru (3 – 5) x objem místnosti / hod</w:t>
      </w:r>
    </w:p>
    <w:p w:rsidR="00F40CDF" w:rsidRPr="00812D26" w:rsidRDefault="00F40CDF" w:rsidP="00F40CDF">
      <w:pPr>
        <w:pStyle w:val="Seznam1"/>
        <w:numPr>
          <w:ilvl w:val="0"/>
          <w:numId w:val="39"/>
        </w:numPr>
        <w:spacing w:line="312" w:lineRule="auto"/>
        <w:jc w:val="both"/>
        <w:rPr>
          <w:rFonts w:ascii="Palatino Linotype" w:hAnsi="Palatino Linotype"/>
          <w:sz w:val="22"/>
        </w:rPr>
      </w:pPr>
      <w:r w:rsidRPr="00812D26">
        <w:rPr>
          <w:rFonts w:ascii="Palatino Linotype" w:hAnsi="Palatino Linotype"/>
          <w:sz w:val="22"/>
        </w:rPr>
        <w:t>Požadována dodávka systému pro dohled stavu datového centra (možnost posílání email a SMS upozornění)</w:t>
      </w:r>
    </w:p>
    <w:p w:rsidR="00F40CDF" w:rsidRPr="00812D26" w:rsidRDefault="00F40CDF" w:rsidP="00F40CDF">
      <w:pPr>
        <w:pStyle w:val="Seznam1"/>
        <w:numPr>
          <w:ilvl w:val="0"/>
          <w:numId w:val="39"/>
        </w:numPr>
        <w:spacing w:line="360" w:lineRule="auto"/>
        <w:jc w:val="both"/>
        <w:rPr>
          <w:rFonts w:ascii="Palatino Linotype" w:hAnsi="Palatino Linotype"/>
          <w:sz w:val="22"/>
        </w:rPr>
      </w:pPr>
      <w:r w:rsidRPr="00812D26">
        <w:rPr>
          <w:rFonts w:ascii="Palatino Linotype" w:hAnsi="Palatino Linotype"/>
          <w:sz w:val="22"/>
        </w:rPr>
        <w:t>Dohled datového centra umístěn na centrálním dispečinku TSB v administrativní budově areálu TSB a.s. Barvířská 5</w:t>
      </w:r>
    </w:p>
    <w:p w:rsidR="00F40CDF" w:rsidRPr="00812D26" w:rsidRDefault="00F40CDF" w:rsidP="00F40CDF">
      <w:pPr>
        <w:pStyle w:val="Seznam1"/>
        <w:numPr>
          <w:ilvl w:val="0"/>
          <w:numId w:val="39"/>
        </w:numPr>
        <w:spacing w:line="360" w:lineRule="auto"/>
        <w:jc w:val="both"/>
        <w:rPr>
          <w:rFonts w:ascii="Palatino Linotype" w:hAnsi="Palatino Linotype"/>
          <w:sz w:val="22"/>
        </w:rPr>
      </w:pPr>
      <w:r w:rsidRPr="00812D26">
        <w:rPr>
          <w:rFonts w:ascii="Palatino Linotype" w:hAnsi="Palatino Linotype"/>
          <w:sz w:val="22"/>
        </w:rPr>
        <w:t>Požadována realizace vzdáleného dohledu datového centra průmyslovou televizí (CCTV)</w:t>
      </w:r>
    </w:p>
    <w:p w:rsidR="00F40CDF" w:rsidRPr="00812D26" w:rsidRDefault="00F40CDF" w:rsidP="00F40CDF">
      <w:pPr>
        <w:pStyle w:val="Seznam1"/>
        <w:numPr>
          <w:ilvl w:val="0"/>
          <w:numId w:val="39"/>
        </w:numPr>
        <w:spacing w:line="360" w:lineRule="auto"/>
        <w:jc w:val="both"/>
        <w:rPr>
          <w:rFonts w:ascii="Palatino Linotype" w:hAnsi="Palatino Linotype"/>
          <w:sz w:val="22"/>
        </w:rPr>
      </w:pPr>
      <w:r w:rsidRPr="00812D26">
        <w:rPr>
          <w:rFonts w:ascii="Palatino Linotype" w:hAnsi="Palatino Linotype"/>
          <w:sz w:val="22"/>
        </w:rPr>
        <w:lastRenderedPageBreak/>
        <w:t>Zabezpečení datového centra systémem pro kontrolu přístupu (ACS)</w:t>
      </w:r>
    </w:p>
    <w:p w:rsidR="00F40CDF" w:rsidRPr="00812D26" w:rsidRDefault="00F40CDF" w:rsidP="00F40CDF">
      <w:pPr>
        <w:pStyle w:val="Seznam1"/>
        <w:numPr>
          <w:ilvl w:val="0"/>
          <w:numId w:val="39"/>
        </w:numPr>
        <w:spacing w:line="360" w:lineRule="auto"/>
        <w:jc w:val="both"/>
        <w:rPr>
          <w:rFonts w:ascii="Palatino Linotype" w:hAnsi="Palatino Linotype"/>
          <w:sz w:val="22"/>
        </w:rPr>
      </w:pPr>
      <w:r w:rsidRPr="00812D26">
        <w:rPr>
          <w:rFonts w:ascii="Palatino Linotype" w:hAnsi="Palatino Linotype"/>
          <w:sz w:val="22"/>
        </w:rPr>
        <w:t>Zajištění datového centra elektrickou zabezpečovací signalizací (EZS)</w:t>
      </w:r>
    </w:p>
    <w:p w:rsidR="00F40CDF" w:rsidRPr="00812D26" w:rsidRDefault="00F40CDF" w:rsidP="00F40CDF">
      <w:pPr>
        <w:pStyle w:val="Seznam1"/>
        <w:numPr>
          <w:ilvl w:val="0"/>
          <w:numId w:val="39"/>
        </w:num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4"/>
        </w:rPr>
        <w:t>Protipožární zabezpečení datového centra – systémy EPS a SHZ</w:t>
      </w:r>
    </w:p>
    <w:p w:rsidR="00F40CDF" w:rsidRPr="00812D26" w:rsidRDefault="00F40CDF" w:rsidP="00C70125">
      <w:pPr>
        <w:tabs>
          <w:tab w:val="left" w:pos="360"/>
        </w:tabs>
        <w:spacing w:line="276" w:lineRule="auto"/>
        <w:jc w:val="both"/>
        <w:rPr>
          <w:rFonts w:ascii="Palatino Linotype" w:hAnsi="Palatino Linotype"/>
          <w:sz w:val="22"/>
          <w:szCs w:val="22"/>
        </w:rPr>
      </w:pPr>
    </w:p>
    <w:p w:rsidR="00962935" w:rsidRPr="00812D26" w:rsidRDefault="00962935" w:rsidP="00C70125">
      <w:pPr>
        <w:pStyle w:val="Odstavecseseznamem"/>
        <w:numPr>
          <w:ilvl w:val="0"/>
          <w:numId w:val="27"/>
        </w:numPr>
        <w:spacing w:before="360" w:after="100" w:afterAutospacing="1" w:line="276" w:lineRule="auto"/>
        <w:rPr>
          <w:rFonts w:ascii="Palatino Linotype" w:hAnsi="Palatino Linotype"/>
          <w:b/>
          <w:sz w:val="22"/>
          <w:szCs w:val="22"/>
        </w:rPr>
      </w:pPr>
      <w:r w:rsidRPr="00812D26">
        <w:rPr>
          <w:rFonts w:ascii="Palatino Linotype" w:hAnsi="Palatino Linotype"/>
          <w:b/>
          <w:sz w:val="22"/>
          <w:szCs w:val="22"/>
        </w:rPr>
        <w:t xml:space="preserve">Požadavky na SLA (rozsah plnění </w:t>
      </w:r>
      <w:r w:rsidR="00B727DC" w:rsidRPr="00812D26">
        <w:rPr>
          <w:rFonts w:ascii="Palatino Linotype" w:hAnsi="Palatino Linotype"/>
          <w:b/>
          <w:sz w:val="22"/>
          <w:szCs w:val="22"/>
        </w:rPr>
        <w:t>Poskytovatel</w:t>
      </w:r>
      <w:r w:rsidR="00C44631" w:rsidRPr="00812D26">
        <w:rPr>
          <w:rFonts w:ascii="Palatino Linotype" w:hAnsi="Palatino Linotype"/>
          <w:b/>
          <w:sz w:val="22"/>
          <w:szCs w:val="22"/>
        </w:rPr>
        <w:t>e</w:t>
      </w:r>
      <w:r w:rsidRPr="00812D26">
        <w:rPr>
          <w:rFonts w:ascii="Palatino Linotype" w:hAnsi="Palatino Linotype"/>
          <w:b/>
          <w:sz w:val="22"/>
          <w:szCs w:val="22"/>
        </w:rPr>
        <w:t>)</w:t>
      </w:r>
    </w:p>
    <w:p w:rsidR="00962935" w:rsidRPr="00812D26" w:rsidRDefault="00962935" w:rsidP="00C70125">
      <w:pPr>
        <w:pStyle w:val="Nadpis1"/>
        <w:spacing w:before="240" w:line="276" w:lineRule="auto"/>
        <w:ind w:left="357"/>
        <w:jc w:val="left"/>
        <w:rPr>
          <w:rFonts w:ascii="Palatino Linotype" w:hAnsi="Palatino Linotype"/>
          <w:sz w:val="22"/>
          <w:szCs w:val="22"/>
          <w:u w:val="single"/>
        </w:rPr>
      </w:pPr>
      <w:bookmarkStart w:id="89" w:name="_Toc373149921"/>
      <w:r w:rsidRPr="00812D26">
        <w:rPr>
          <w:rFonts w:ascii="Palatino Linotype" w:hAnsi="Palatino Linotype"/>
          <w:sz w:val="22"/>
          <w:szCs w:val="22"/>
          <w:u w:val="single"/>
        </w:rPr>
        <w:t>Garance dostupnosti služby</w:t>
      </w:r>
      <w:bookmarkEnd w:id="89"/>
      <w:r w:rsidRPr="00812D26">
        <w:rPr>
          <w:rFonts w:ascii="Palatino Linotype" w:hAnsi="Palatino Linotype"/>
          <w:sz w:val="22"/>
          <w:szCs w:val="22"/>
          <w:u w:val="single"/>
        </w:rPr>
        <w:t xml:space="preserve"> </w:t>
      </w:r>
    </w:p>
    <w:p w:rsidR="00962935" w:rsidRPr="00812D26" w:rsidRDefault="00C44631" w:rsidP="00C70125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Zadavatel vyžaduje od </w:t>
      </w:r>
      <w:r w:rsidR="00B727DC" w:rsidRPr="00812D26">
        <w:rPr>
          <w:rFonts w:ascii="Palatino Linotype" w:hAnsi="Palatino Linotype"/>
          <w:sz w:val="22"/>
          <w:szCs w:val="22"/>
        </w:rPr>
        <w:t>Poskytovatel</w:t>
      </w:r>
      <w:r w:rsidR="00962935" w:rsidRPr="00812D26">
        <w:rPr>
          <w:rFonts w:ascii="Palatino Linotype" w:hAnsi="Palatino Linotype"/>
          <w:sz w:val="22"/>
          <w:szCs w:val="22"/>
        </w:rPr>
        <w:t>e souboru servisní</w:t>
      </w:r>
      <w:r w:rsidR="002F313D" w:rsidRPr="00812D26">
        <w:rPr>
          <w:rFonts w:ascii="Palatino Linotype" w:hAnsi="Palatino Linotype"/>
          <w:sz w:val="22"/>
          <w:szCs w:val="22"/>
        </w:rPr>
        <w:t>ch služeb</w:t>
      </w:r>
      <w:r w:rsidR="00962935" w:rsidRPr="00812D26">
        <w:rPr>
          <w:rFonts w:ascii="Palatino Linotype" w:hAnsi="Palatino Linotype"/>
          <w:sz w:val="22"/>
          <w:szCs w:val="22"/>
        </w:rPr>
        <w:t xml:space="preserve">, aby zajistil řádný provoz systémů DC s dostupností na úrovni </w:t>
      </w:r>
      <w:r w:rsidR="00947756" w:rsidRPr="00812D26">
        <w:rPr>
          <w:rFonts w:ascii="Palatino Linotype" w:hAnsi="Palatino Linotype"/>
          <w:sz w:val="22"/>
          <w:szCs w:val="22"/>
        </w:rPr>
        <w:t xml:space="preserve">min. </w:t>
      </w:r>
      <w:r w:rsidR="00962935" w:rsidRPr="00812D26">
        <w:rPr>
          <w:rFonts w:ascii="Palatino Linotype" w:hAnsi="Palatino Linotype"/>
          <w:b/>
          <w:sz w:val="22"/>
          <w:szCs w:val="22"/>
        </w:rPr>
        <w:t>99,</w:t>
      </w:r>
      <w:r w:rsidR="00DE6CBC" w:rsidRPr="00812D26">
        <w:rPr>
          <w:rFonts w:ascii="Palatino Linotype" w:hAnsi="Palatino Linotype"/>
          <w:b/>
          <w:sz w:val="22"/>
          <w:szCs w:val="22"/>
        </w:rPr>
        <w:t>5</w:t>
      </w:r>
      <w:r w:rsidR="00C74D29" w:rsidRPr="00812D26">
        <w:rPr>
          <w:rFonts w:ascii="Palatino Linotype" w:hAnsi="Palatino Linotype"/>
          <w:b/>
          <w:sz w:val="22"/>
          <w:szCs w:val="22"/>
        </w:rPr>
        <w:t xml:space="preserve"> </w:t>
      </w:r>
      <w:r w:rsidR="00962935" w:rsidRPr="00812D26">
        <w:rPr>
          <w:rFonts w:ascii="Palatino Linotype" w:hAnsi="Palatino Linotype"/>
          <w:b/>
          <w:sz w:val="22"/>
          <w:szCs w:val="22"/>
        </w:rPr>
        <w:t>%</w:t>
      </w:r>
      <w:r w:rsidR="00C70125" w:rsidRPr="00812D26">
        <w:rPr>
          <w:rFonts w:ascii="Palatino Linotype" w:hAnsi="Palatino Linotype"/>
          <w:b/>
          <w:sz w:val="22"/>
          <w:szCs w:val="22"/>
        </w:rPr>
        <w:t xml:space="preserve"> </w:t>
      </w:r>
      <w:r w:rsidR="00BC3B70" w:rsidRPr="00812D26">
        <w:rPr>
          <w:rFonts w:ascii="Palatino Linotype" w:hAnsi="Palatino Linotype"/>
          <w:b/>
          <w:sz w:val="22"/>
          <w:szCs w:val="22"/>
          <w:highlight w:val="yellow"/>
        </w:rPr>
        <w:t>[•]</w:t>
      </w:r>
      <w:r w:rsidR="00BC3B70" w:rsidRPr="00812D26">
        <w:rPr>
          <w:rFonts w:ascii="Palatino Linotype" w:hAnsi="Palatino Linotype"/>
          <w:b/>
          <w:sz w:val="22"/>
          <w:szCs w:val="22"/>
        </w:rPr>
        <w:t xml:space="preserve"> </w:t>
      </w:r>
      <w:r w:rsidR="00BC3B70" w:rsidRPr="00812D26">
        <w:rPr>
          <w:rFonts w:ascii="Palatino Linotype" w:hAnsi="Palatino Linotype"/>
          <w:i/>
          <w:color w:val="1F497D"/>
          <w:sz w:val="22"/>
          <w:szCs w:val="22"/>
        </w:rPr>
        <w:t xml:space="preserve">[uchazeč případně navrhne vyšší garantovanou úroveň SLA] </w:t>
      </w:r>
      <w:r w:rsidR="00C70125" w:rsidRPr="00812D26">
        <w:rPr>
          <w:rFonts w:ascii="Palatino Linotype" w:hAnsi="Palatino Linotype"/>
          <w:color w:val="000000"/>
          <w:sz w:val="22"/>
          <w:szCs w:val="22"/>
        </w:rPr>
        <w:t>v provozním režimu 24/7/365</w:t>
      </w:r>
      <w:r w:rsidR="00C70125" w:rsidRPr="00812D26">
        <w:rPr>
          <w:rFonts w:ascii="Palatino Linotype" w:hAnsi="Palatino Linotype"/>
          <w:b/>
          <w:color w:val="000000"/>
          <w:sz w:val="22"/>
          <w:szCs w:val="22"/>
        </w:rPr>
        <w:t>.</w:t>
      </w:r>
    </w:p>
    <w:p w:rsidR="00962935" w:rsidRPr="00812D26" w:rsidRDefault="00962935" w:rsidP="00C70125">
      <w:pPr>
        <w:pStyle w:val="Nadpis1"/>
        <w:spacing w:before="240" w:line="276" w:lineRule="auto"/>
        <w:ind w:left="357"/>
        <w:jc w:val="left"/>
        <w:rPr>
          <w:rFonts w:ascii="Palatino Linotype" w:hAnsi="Palatino Linotype"/>
          <w:sz w:val="22"/>
          <w:szCs w:val="22"/>
          <w:u w:val="single"/>
        </w:rPr>
      </w:pPr>
      <w:bookmarkStart w:id="90" w:name="_Toc373149922"/>
      <w:r w:rsidRPr="00812D26">
        <w:rPr>
          <w:rFonts w:ascii="Palatino Linotype" w:hAnsi="Palatino Linotype"/>
          <w:sz w:val="22"/>
          <w:szCs w:val="22"/>
          <w:u w:val="single"/>
        </w:rPr>
        <w:t>Opravy závad</w:t>
      </w:r>
      <w:bookmarkEnd w:id="90"/>
      <w:r w:rsidRPr="00812D26">
        <w:rPr>
          <w:rFonts w:ascii="Palatino Linotype" w:hAnsi="Palatino Linotype"/>
          <w:sz w:val="22"/>
          <w:szCs w:val="22"/>
          <w:u w:val="single"/>
        </w:rPr>
        <w:t xml:space="preserve">   </w:t>
      </w:r>
    </w:p>
    <w:p w:rsidR="00962935" w:rsidRPr="00812D26" w:rsidRDefault="00962935" w:rsidP="00C70125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Zadavatel požaduje po </w:t>
      </w:r>
      <w:r w:rsidR="00B727DC" w:rsidRPr="00812D26">
        <w:rPr>
          <w:rFonts w:ascii="Palatino Linotype" w:hAnsi="Palatino Linotype"/>
          <w:sz w:val="22"/>
          <w:szCs w:val="22"/>
        </w:rPr>
        <w:t>Poskytovatel</w:t>
      </w:r>
      <w:r w:rsidR="00C70125" w:rsidRPr="00812D26">
        <w:rPr>
          <w:rFonts w:ascii="Palatino Linotype" w:hAnsi="Palatino Linotype"/>
          <w:sz w:val="22"/>
          <w:szCs w:val="22"/>
        </w:rPr>
        <w:t xml:space="preserve">i </w:t>
      </w:r>
      <w:r w:rsidRPr="00812D26">
        <w:rPr>
          <w:rFonts w:ascii="Palatino Linotype" w:hAnsi="Palatino Linotype"/>
          <w:sz w:val="22"/>
          <w:szCs w:val="22"/>
        </w:rPr>
        <w:t>servisní</w:t>
      </w:r>
      <w:r w:rsidR="00C70125" w:rsidRPr="00812D26">
        <w:rPr>
          <w:rFonts w:ascii="Palatino Linotype" w:hAnsi="Palatino Linotype"/>
          <w:sz w:val="22"/>
          <w:szCs w:val="22"/>
        </w:rPr>
        <w:t>ch</w:t>
      </w:r>
      <w:r w:rsidRPr="00812D26">
        <w:rPr>
          <w:rFonts w:ascii="Palatino Linotype" w:hAnsi="Palatino Linotype"/>
          <w:sz w:val="22"/>
          <w:szCs w:val="22"/>
        </w:rPr>
        <w:t xml:space="preserve"> služ</w:t>
      </w:r>
      <w:r w:rsidR="00C70125" w:rsidRPr="00812D26">
        <w:rPr>
          <w:rFonts w:ascii="Palatino Linotype" w:hAnsi="Palatino Linotype"/>
          <w:sz w:val="22"/>
          <w:szCs w:val="22"/>
        </w:rPr>
        <w:t>eb</w:t>
      </w:r>
      <w:r w:rsidRPr="00812D26">
        <w:rPr>
          <w:rFonts w:ascii="Palatino Linotype" w:hAnsi="Palatino Linotype"/>
          <w:sz w:val="22"/>
          <w:szCs w:val="22"/>
        </w:rPr>
        <w:t xml:space="preserve">, aby prováděl odstranění provozních vad a poruch na systémech </w:t>
      </w:r>
      <w:r w:rsidR="002F313D" w:rsidRPr="00812D26">
        <w:rPr>
          <w:rFonts w:ascii="Palatino Linotype" w:hAnsi="Palatino Linotype"/>
          <w:sz w:val="22"/>
          <w:szCs w:val="22"/>
        </w:rPr>
        <w:t xml:space="preserve">DC ve stanoveném režimu (viz </w:t>
      </w:r>
      <w:r w:rsidRPr="00812D26">
        <w:rPr>
          <w:rFonts w:ascii="Palatino Linotype" w:hAnsi="Palatino Linotype"/>
          <w:sz w:val="22"/>
          <w:szCs w:val="22"/>
        </w:rPr>
        <w:t>dále v</w:t>
      </w:r>
      <w:r w:rsidR="002F313D" w:rsidRPr="00812D26">
        <w:rPr>
          <w:rFonts w:ascii="Palatino Linotype" w:hAnsi="Palatino Linotype"/>
          <w:sz w:val="22"/>
          <w:szCs w:val="22"/>
        </w:rPr>
        <w:t> zadávacích podmínkách</w:t>
      </w:r>
      <w:r w:rsidRPr="00812D26">
        <w:rPr>
          <w:rFonts w:ascii="Palatino Linotype" w:hAnsi="Palatino Linotype"/>
          <w:sz w:val="22"/>
          <w:szCs w:val="22"/>
        </w:rPr>
        <w:t>)</w:t>
      </w:r>
    </w:p>
    <w:p w:rsidR="00962935" w:rsidRPr="00812D26" w:rsidRDefault="00962935" w:rsidP="00C70125">
      <w:pPr>
        <w:pStyle w:val="Odstavecseseznamem"/>
        <w:numPr>
          <w:ilvl w:val="0"/>
          <w:numId w:val="27"/>
        </w:numPr>
        <w:spacing w:before="360" w:after="100" w:afterAutospacing="1" w:line="276" w:lineRule="auto"/>
        <w:rPr>
          <w:rFonts w:ascii="Palatino Linotype" w:hAnsi="Palatino Linotype"/>
          <w:b/>
          <w:sz w:val="22"/>
          <w:szCs w:val="22"/>
        </w:rPr>
      </w:pPr>
      <w:r w:rsidRPr="00812D26">
        <w:rPr>
          <w:rFonts w:ascii="Palatino Linotype" w:hAnsi="Palatino Linotype"/>
          <w:b/>
          <w:sz w:val="22"/>
          <w:szCs w:val="22"/>
        </w:rPr>
        <w:t xml:space="preserve">Požadavky na ostatní služby (rozsah plnění </w:t>
      </w:r>
      <w:r w:rsidR="00B727DC" w:rsidRPr="00812D26">
        <w:rPr>
          <w:rFonts w:ascii="Palatino Linotype" w:hAnsi="Palatino Linotype"/>
          <w:b/>
          <w:sz w:val="22"/>
          <w:szCs w:val="22"/>
        </w:rPr>
        <w:t>Poskytovatel</w:t>
      </w:r>
      <w:r w:rsidR="00C44631" w:rsidRPr="00812D26">
        <w:rPr>
          <w:rFonts w:ascii="Palatino Linotype" w:hAnsi="Palatino Linotype"/>
          <w:b/>
          <w:sz w:val="22"/>
          <w:szCs w:val="22"/>
        </w:rPr>
        <w:t>e</w:t>
      </w:r>
      <w:r w:rsidRPr="00812D26">
        <w:rPr>
          <w:rFonts w:ascii="Palatino Linotype" w:hAnsi="Palatino Linotype"/>
          <w:b/>
          <w:sz w:val="22"/>
          <w:szCs w:val="22"/>
        </w:rPr>
        <w:t>)</w:t>
      </w:r>
    </w:p>
    <w:p w:rsidR="00962935" w:rsidRPr="00812D26" w:rsidRDefault="00962935" w:rsidP="00C70125">
      <w:pPr>
        <w:pStyle w:val="Nadpis1"/>
        <w:spacing w:before="240" w:line="276" w:lineRule="auto"/>
        <w:ind w:left="357"/>
        <w:jc w:val="left"/>
        <w:rPr>
          <w:rFonts w:ascii="Palatino Linotype" w:hAnsi="Palatino Linotype"/>
          <w:sz w:val="22"/>
          <w:szCs w:val="22"/>
          <w:u w:val="single"/>
        </w:rPr>
      </w:pPr>
      <w:bookmarkStart w:id="91" w:name="_Toc373149923"/>
      <w:r w:rsidRPr="00812D26">
        <w:rPr>
          <w:rFonts w:ascii="Palatino Linotype" w:hAnsi="Palatino Linotype"/>
          <w:sz w:val="22"/>
          <w:szCs w:val="22"/>
          <w:u w:val="single"/>
        </w:rPr>
        <w:t>Činnosti povinné ze zákona (revize + periodické kontroly činnosti)</w:t>
      </w:r>
      <w:bookmarkEnd w:id="91"/>
    </w:p>
    <w:p w:rsidR="00962935" w:rsidRPr="00812D26" w:rsidRDefault="00962935" w:rsidP="00C70125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Zadavatel vyžaduje od </w:t>
      </w:r>
      <w:r w:rsidR="00B727DC" w:rsidRPr="00812D26">
        <w:rPr>
          <w:rFonts w:ascii="Palatino Linotype" w:hAnsi="Palatino Linotype"/>
          <w:sz w:val="22"/>
          <w:szCs w:val="22"/>
        </w:rPr>
        <w:t>Poskytovatel</w:t>
      </w:r>
      <w:r w:rsidR="00C70125" w:rsidRPr="00812D26">
        <w:rPr>
          <w:rFonts w:ascii="Palatino Linotype" w:hAnsi="Palatino Linotype"/>
          <w:sz w:val="22"/>
          <w:szCs w:val="22"/>
        </w:rPr>
        <w:t xml:space="preserve">e </w:t>
      </w:r>
      <w:r w:rsidRPr="00812D26">
        <w:rPr>
          <w:rFonts w:ascii="Palatino Linotype" w:hAnsi="Palatino Linotype"/>
          <w:sz w:val="22"/>
          <w:szCs w:val="22"/>
        </w:rPr>
        <w:t xml:space="preserve">provádět v dále stanovených termínech revize, kontroly provozuschopnosti a periodické zkoušky provozních systémů DC. </w:t>
      </w:r>
    </w:p>
    <w:p w:rsidR="00962935" w:rsidRPr="00812D26" w:rsidRDefault="00962935" w:rsidP="00C70125">
      <w:pPr>
        <w:pStyle w:val="Nadpis1"/>
        <w:spacing w:before="240" w:line="276" w:lineRule="auto"/>
        <w:ind w:left="357"/>
        <w:jc w:val="both"/>
        <w:rPr>
          <w:rFonts w:ascii="Palatino Linotype" w:hAnsi="Palatino Linotype"/>
          <w:sz w:val="22"/>
          <w:szCs w:val="22"/>
          <w:u w:val="single"/>
        </w:rPr>
      </w:pPr>
      <w:bookmarkStart w:id="92" w:name="_Toc373149924"/>
      <w:r w:rsidRPr="00812D26">
        <w:rPr>
          <w:rFonts w:ascii="Palatino Linotype" w:hAnsi="Palatino Linotype"/>
          <w:sz w:val="22"/>
          <w:szCs w:val="22"/>
          <w:u w:val="single"/>
        </w:rPr>
        <w:t>Požadované servisní činnosti na zařízeních dle předpisů/doporučení výrobců</w:t>
      </w:r>
      <w:bookmarkEnd w:id="92"/>
      <w:r w:rsidRPr="00812D26">
        <w:rPr>
          <w:rFonts w:ascii="Palatino Linotype" w:hAnsi="Palatino Linotype"/>
          <w:sz w:val="22"/>
          <w:szCs w:val="22"/>
          <w:u w:val="single"/>
        </w:rPr>
        <w:t xml:space="preserve"> </w:t>
      </w:r>
    </w:p>
    <w:p w:rsidR="00962935" w:rsidRPr="00812D26" w:rsidRDefault="00962935" w:rsidP="00C70125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Zadavatel vyžaduje od </w:t>
      </w:r>
      <w:r w:rsidR="00B727DC" w:rsidRPr="00812D26">
        <w:rPr>
          <w:rFonts w:ascii="Palatino Linotype" w:hAnsi="Palatino Linotype"/>
          <w:sz w:val="22"/>
          <w:szCs w:val="22"/>
        </w:rPr>
        <w:t>Poskytovatel</w:t>
      </w:r>
      <w:r w:rsidR="00C70125" w:rsidRPr="00812D26">
        <w:rPr>
          <w:rFonts w:ascii="Palatino Linotype" w:hAnsi="Palatino Linotype"/>
          <w:sz w:val="22"/>
          <w:szCs w:val="22"/>
        </w:rPr>
        <w:t>e</w:t>
      </w:r>
      <w:r w:rsidRPr="00812D26">
        <w:rPr>
          <w:rFonts w:ascii="Palatino Linotype" w:hAnsi="Palatino Linotype"/>
          <w:sz w:val="22"/>
          <w:szCs w:val="22"/>
        </w:rPr>
        <w:t xml:space="preserve"> provádět pravidelný servis systémů DC v souladu s doporučením (či předpisy</w:t>
      </w:r>
      <w:r w:rsidR="00BC3B70" w:rsidRPr="00812D26">
        <w:rPr>
          <w:rFonts w:ascii="Palatino Linotype" w:hAnsi="Palatino Linotype"/>
          <w:sz w:val="22"/>
          <w:szCs w:val="22"/>
        </w:rPr>
        <w:t>, revizními zprávami</w:t>
      </w:r>
      <w:r w:rsidRPr="00812D26">
        <w:rPr>
          <w:rFonts w:ascii="Palatino Linotype" w:hAnsi="Palatino Linotype"/>
          <w:sz w:val="22"/>
          <w:szCs w:val="22"/>
        </w:rPr>
        <w:t>) výrobců jednotlivých provozovaných systémů DC</w:t>
      </w:r>
      <w:r w:rsidR="00BC3B70" w:rsidRPr="00812D26">
        <w:rPr>
          <w:rFonts w:ascii="Palatino Linotype" w:hAnsi="Palatino Linotype"/>
          <w:sz w:val="22"/>
          <w:szCs w:val="22"/>
        </w:rPr>
        <w:t>, které jsou součástí zadávací dokumentace</w:t>
      </w:r>
      <w:r w:rsidRPr="00812D26">
        <w:rPr>
          <w:rFonts w:ascii="Palatino Linotype" w:hAnsi="Palatino Linotype"/>
          <w:sz w:val="22"/>
          <w:szCs w:val="22"/>
        </w:rPr>
        <w:t xml:space="preserve">. </w:t>
      </w:r>
    </w:p>
    <w:p w:rsidR="00962935" w:rsidRPr="00812D26" w:rsidRDefault="00962935" w:rsidP="00C70125">
      <w:pPr>
        <w:pStyle w:val="Nadpis1"/>
        <w:spacing w:before="240" w:line="276" w:lineRule="auto"/>
        <w:ind w:left="357"/>
        <w:jc w:val="both"/>
        <w:rPr>
          <w:rFonts w:ascii="Palatino Linotype" w:hAnsi="Palatino Linotype"/>
          <w:sz w:val="22"/>
          <w:szCs w:val="22"/>
          <w:u w:val="single"/>
        </w:rPr>
      </w:pPr>
      <w:bookmarkStart w:id="93" w:name="_Toc373149925"/>
      <w:r w:rsidRPr="00812D26">
        <w:rPr>
          <w:rFonts w:ascii="Palatino Linotype" w:hAnsi="Palatino Linotype"/>
          <w:sz w:val="22"/>
          <w:szCs w:val="22"/>
          <w:u w:val="single"/>
        </w:rPr>
        <w:t>Funkční zkoušky systémů DC  - servisní okna</w:t>
      </w:r>
      <w:bookmarkEnd w:id="93"/>
      <w:r w:rsidRPr="00812D26">
        <w:rPr>
          <w:rFonts w:ascii="Palatino Linotype" w:hAnsi="Palatino Linotype"/>
          <w:sz w:val="22"/>
          <w:szCs w:val="22"/>
          <w:u w:val="single"/>
        </w:rPr>
        <w:t xml:space="preserve"> </w:t>
      </w:r>
    </w:p>
    <w:p w:rsidR="00962935" w:rsidRPr="00812D26" w:rsidRDefault="00962935" w:rsidP="00C70125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Zadavatel požaduje po </w:t>
      </w:r>
      <w:r w:rsidR="00B727DC" w:rsidRPr="00812D26">
        <w:rPr>
          <w:rFonts w:ascii="Palatino Linotype" w:hAnsi="Palatino Linotype"/>
          <w:sz w:val="22"/>
          <w:szCs w:val="22"/>
        </w:rPr>
        <w:t>Poskytovatel</w:t>
      </w:r>
      <w:r w:rsidR="00C70125" w:rsidRPr="00812D26">
        <w:rPr>
          <w:rFonts w:ascii="Palatino Linotype" w:hAnsi="Palatino Linotype"/>
          <w:sz w:val="22"/>
          <w:szCs w:val="22"/>
        </w:rPr>
        <w:t xml:space="preserve">i </w:t>
      </w:r>
      <w:r w:rsidRPr="00812D26">
        <w:rPr>
          <w:rFonts w:ascii="Palatino Linotype" w:hAnsi="Palatino Linotype"/>
          <w:sz w:val="22"/>
          <w:szCs w:val="22"/>
        </w:rPr>
        <w:t>současně s prováděním servisních činností realizovat funkční zkoušky</w:t>
      </w:r>
      <w:r w:rsidR="00C70125" w:rsidRPr="00812D26">
        <w:rPr>
          <w:rFonts w:ascii="Palatino Linotype" w:hAnsi="Palatino Linotype"/>
          <w:sz w:val="22"/>
          <w:szCs w:val="22"/>
        </w:rPr>
        <w:t xml:space="preserve"> </w:t>
      </w:r>
      <w:r w:rsidRPr="00812D26">
        <w:rPr>
          <w:rFonts w:ascii="Palatino Linotype" w:hAnsi="Palatino Linotype"/>
          <w:sz w:val="22"/>
          <w:szCs w:val="22"/>
        </w:rPr>
        <w:t>klíčových systémů DC za účelem praktického ověření činnosti záložních systémů provozu DC. Funkční zkoušky musí být prováděny samostatně zvlášť na napájecí větv</w:t>
      </w:r>
      <w:r w:rsidR="00E24EB4" w:rsidRPr="00812D26">
        <w:rPr>
          <w:rFonts w:ascii="Palatino Linotype" w:hAnsi="Palatino Linotype"/>
          <w:sz w:val="22"/>
          <w:szCs w:val="22"/>
        </w:rPr>
        <w:t>i</w:t>
      </w:r>
      <w:r w:rsidRPr="00812D26">
        <w:rPr>
          <w:rFonts w:ascii="Palatino Linotype" w:hAnsi="Palatino Linotype"/>
          <w:sz w:val="22"/>
          <w:szCs w:val="22"/>
        </w:rPr>
        <w:t xml:space="preserve"> A </w:t>
      </w:r>
      <w:proofErr w:type="spellStart"/>
      <w:r w:rsidRPr="00812D26">
        <w:rPr>
          <w:rFonts w:ascii="Palatino Linotype" w:hAnsi="Palatino Linotype"/>
          <w:sz w:val="22"/>
          <w:szCs w:val="22"/>
        </w:rPr>
        <w:t>a</w:t>
      </w:r>
      <w:proofErr w:type="spellEnd"/>
      <w:r w:rsidRPr="00812D26">
        <w:rPr>
          <w:rFonts w:ascii="Palatino Linotype" w:hAnsi="Palatino Linotype"/>
          <w:sz w:val="22"/>
          <w:szCs w:val="22"/>
        </w:rPr>
        <w:t xml:space="preserve"> zvlášť </w:t>
      </w:r>
      <w:r w:rsidR="00E24EB4" w:rsidRPr="00812D26">
        <w:rPr>
          <w:rFonts w:ascii="Palatino Linotype" w:hAnsi="Palatino Linotype"/>
          <w:sz w:val="22"/>
          <w:szCs w:val="22"/>
        </w:rPr>
        <w:t xml:space="preserve">na </w:t>
      </w:r>
      <w:r w:rsidRPr="00812D26">
        <w:rPr>
          <w:rFonts w:ascii="Palatino Linotype" w:hAnsi="Palatino Linotype"/>
          <w:sz w:val="22"/>
          <w:szCs w:val="22"/>
        </w:rPr>
        <w:t>napájecí větv</w:t>
      </w:r>
      <w:r w:rsidR="00E24EB4" w:rsidRPr="00812D26">
        <w:rPr>
          <w:rFonts w:ascii="Palatino Linotype" w:hAnsi="Palatino Linotype"/>
          <w:sz w:val="22"/>
          <w:szCs w:val="22"/>
        </w:rPr>
        <w:t>i</w:t>
      </w:r>
      <w:r w:rsidRPr="00812D26">
        <w:rPr>
          <w:rFonts w:ascii="Palatino Linotype" w:hAnsi="Palatino Linotype"/>
          <w:sz w:val="22"/>
          <w:szCs w:val="22"/>
        </w:rPr>
        <w:t xml:space="preserve"> B.</w:t>
      </w:r>
      <w:r w:rsidR="00E24EB4" w:rsidRPr="00812D26">
        <w:rPr>
          <w:rFonts w:ascii="Palatino Linotype" w:hAnsi="Palatino Linotype"/>
          <w:sz w:val="22"/>
          <w:szCs w:val="22"/>
        </w:rPr>
        <w:t>,</w:t>
      </w:r>
      <w:r w:rsidRPr="00812D26">
        <w:rPr>
          <w:rFonts w:ascii="Palatino Linotype" w:hAnsi="Palatino Linotype"/>
          <w:sz w:val="22"/>
          <w:szCs w:val="22"/>
        </w:rPr>
        <w:t xml:space="preserve"> tzn</w:t>
      </w:r>
      <w:r w:rsidR="00E24EB4" w:rsidRPr="00812D26">
        <w:rPr>
          <w:rFonts w:ascii="Palatino Linotype" w:hAnsi="Palatino Linotype"/>
          <w:sz w:val="22"/>
          <w:szCs w:val="22"/>
        </w:rPr>
        <w:t>.</w:t>
      </w:r>
      <w:r w:rsidRPr="00812D26">
        <w:rPr>
          <w:rFonts w:ascii="Palatino Linotype" w:hAnsi="Palatino Linotype"/>
          <w:sz w:val="22"/>
          <w:szCs w:val="22"/>
        </w:rPr>
        <w:t xml:space="preserve"> test větve A =</w:t>
      </w:r>
      <w:r w:rsidRPr="00812D26">
        <w:rPr>
          <w:rFonts w:ascii="Palatino Linotype" w:hAnsi="Palatino Linotype"/>
          <w:sz w:val="22"/>
          <w:szCs w:val="22"/>
          <w:lang w:val="en-US"/>
        </w:rPr>
        <w:t xml:space="preserve">&gt; </w:t>
      </w:r>
      <w:r w:rsidRPr="00812D26">
        <w:rPr>
          <w:rFonts w:ascii="Palatino Linotype" w:hAnsi="Palatino Linotype"/>
          <w:sz w:val="22"/>
          <w:szCs w:val="22"/>
        </w:rPr>
        <w:t>100% funkce větve B a opačně.</w:t>
      </w:r>
    </w:p>
    <w:p w:rsidR="00962935" w:rsidRPr="00812D26" w:rsidRDefault="00962935" w:rsidP="00C70125">
      <w:pPr>
        <w:pStyle w:val="Odstavecseseznamem"/>
        <w:numPr>
          <w:ilvl w:val="0"/>
          <w:numId w:val="27"/>
        </w:numPr>
        <w:spacing w:before="360" w:after="100" w:afterAutospacing="1" w:line="276" w:lineRule="auto"/>
        <w:jc w:val="both"/>
        <w:rPr>
          <w:rFonts w:ascii="Palatino Linotype" w:hAnsi="Palatino Linotype"/>
          <w:b/>
          <w:sz w:val="22"/>
          <w:szCs w:val="22"/>
        </w:rPr>
      </w:pPr>
      <w:r w:rsidRPr="00812D26">
        <w:rPr>
          <w:rFonts w:ascii="Palatino Linotype" w:hAnsi="Palatino Linotype"/>
          <w:b/>
          <w:sz w:val="22"/>
          <w:szCs w:val="22"/>
        </w:rPr>
        <w:t xml:space="preserve">Podmínky realizace služeb </w:t>
      </w:r>
    </w:p>
    <w:p w:rsidR="00962935" w:rsidRPr="00812D26" w:rsidRDefault="00962935" w:rsidP="00C70125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Zadavatel požaduje po </w:t>
      </w:r>
      <w:r w:rsidR="00B727DC" w:rsidRPr="00812D26">
        <w:rPr>
          <w:rFonts w:ascii="Palatino Linotype" w:hAnsi="Palatino Linotype"/>
          <w:sz w:val="22"/>
          <w:szCs w:val="22"/>
        </w:rPr>
        <w:t>Poskytovatel</w:t>
      </w:r>
      <w:r w:rsidR="00C44631" w:rsidRPr="00812D26">
        <w:rPr>
          <w:rFonts w:ascii="Palatino Linotype" w:hAnsi="Palatino Linotype"/>
          <w:sz w:val="22"/>
          <w:szCs w:val="22"/>
        </w:rPr>
        <w:t>i</w:t>
      </w:r>
      <w:r w:rsidRPr="00812D26">
        <w:rPr>
          <w:rFonts w:ascii="Palatino Linotype" w:hAnsi="Palatino Linotype"/>
          <w:sz w:val="22"/>
          <w:szCs w:val="22"/>
        </w:rPr>
        <w:t>, aby poskytoval servis dle odst. 1 a ostatní služby s tím spojené na všech částech systémů DC s ohledem na aktuální stav záručních podmínek jednotlivých instalovaných systémů či jejich částí („v záruce/ po záruce“)</w:t>
      </w:r>
      <w:r w:rsidR="00E24EB4" w:rsidRPr="00812D26">
        <w:rPr>
          <w:rFonts w:ascii="Palatino Linotype" w:hAnsi="Palatino Linotype"/>
          <w:sz w:val="22"/>
          <w:szCs w:val="22"/>
        </w:rPr>
        <w:t>.</w:t>
      </w:r>
    </w:p>
    <w:p w:rsidR="00962935" w:rsidRPr="00812D26" w:rsidRDefault="00962935" w:rsidP="00C70125">
      <w:pPr>
        <w:pStyle w:val="Nadpis1"/>
        <w:spacing w:before="240" w:line="276" w:lineRule="auto"/>
        <w:ind w:left="357"/>
        <w:jc w:val="both"/>
        <w:rPr>
          <w:rFonts w:ascii="Palatino Linotype" w:hAnsi="Palatino Linotype"/>
          <w:sz w:val="22"/>
          <w:szCs w:val="22"/>
          <w:u w:val="single"/>
        </w:rPr>
      </w:pPr>
      <w:bookmarkStart w:id="94" w:name="_Toc373149926"/>
      <w:r w:rsidRPr="00812D26">
        <w:rPr>
          <w:rFonts w:ascii="Palatino Linotype" w:hAnsi="Palatino Linotype"/>
          <w:sz w:val="22"/>
          <w:szCs w:val="22"/>
          <w:u w:val="single"/>
        </w:rPr>
        <w:t>Systémy DC v záruční době</w:t>
      </w:r>
      <w:bookmarkEnd w:id="94"/>
      <w:r w:rsidRPr="00812D26">
        <w:rPr>
          <w:rFonts w:ascii="Palatino Linotype" w:hAnsi="Palatino Linotype"/>
          <w:sz w:val="22"/>
          <w:szCs w:val="22"/>
          <w:u w:val="single"/>
        </w:rPr>
        <w:t xml:space="preserve"> </w:t>
      </w:r>
    </w:p>
    <w:p w:rsidR="00962935" w:rsidRPr="00812D26" w:rsidRDefault="00962935" w:rsidP="00C70125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Pro systémy DC spadající do této kategorie </w:t>
      </w:r>
      <w:r w:rsidRPr="00812D26">
        <w:rPr>
          <w:rFonts w:ascii="Palatino Linotype" w:hAnsi="Palatino Linotype"/>
          <w:b/>
          <w:sz w:val="22"/>
          <w:szCs w:val="22"/>
        </w:rPr>
        <w:t>je vyžadován</w:t>
      </w:r>
      <w:r w:rsidRPr="00812D26">
        <w:rPr>
          <w:rFonts w:ascii="Palatino Linotype" w:hAnsi="Palatino Linotype"/>
          <w:sz w:val="22"/>
          <w:szCs w:val="22"/>
        </w:rPr>
        <w:t xml:space="preserve"> zvláštní přístup </w:t>
      </w:r>
      <w:r w:rsidR="00B727DC" w:rsidRPr="00812D26">
        <w:rPr>
          <w:rFonts w:ascii="Palatino Linotype" w:hAnsi="Palatino Linotype"/>
          <w:sz w:val="22"/>
          <w:szCs w:val="22"/>
        </w:rPr>
        <w:t>Poskytovatel</w:t>
      </w:r>
      <w:r w:rsidR="00C44631" w:rsidRPr="00812D26">
        <w:rPr>
          <w:rFonts w:ascii="Palatino Linotype" w:hAnsi="Palatino Linotype"/>
          <w:sz w:val="22"/>
          <w:szCs w:val="22"/>
        </w:rPr>
        <w:t>e</w:t>
      </w:r>
      <w:r w:rsidRPr="00812D26">
        <w:rPr>
          <w:rFonts w:ascii="Palatino Linotype" w:hAnsi="Palatino Linotype"/>
          <w:sz w:val="22"/>
          <w:szCs w:val="22"/>
        </w:rPr>
        <w:t xml:space="preserve">. Systémy v záruční době budou </w:t>
      </w:r>
      <w:proofErr w:type="spellStart"/>
      <w:r w:rsidRPr="00812D26">
        <w:rPr>
          <w:rFonts w:ascii="Palatino Linotype" w:hAnsi="Palatino Linotype"/>
          <w:sz w:val="22"/>
          <w:szCs w:val="22"/>
        </w:rPr>
        <w:t>servisovány</w:t>
      </w:r>
      <w:proofErr w:type="spellEnd"/>
      <w:r w:rsidRPr="00812D26">
        <w:rPr>
          <w:rFonts w:ascii="Palatino Linotype" w:hAnsi="Palatino Linotype"/>
          <w:sz w:val="22"/>
          <w:szCs w:val="22"/>
        </w:rPr>
        <w:t xml:space="preserve"> </w:t>
      </w:r>
      <w:r w:rsidR="00FB3F1B" w:rsidRPr="00812D26">
        <w:rPr>
          <w:rFonts w:ascii="Palatino Linotype" w:hAnsi="Palatino Linotype"/>
          <w:sz w:val="22"/>
          <w:szCs w:val="22"/>
        </w:rPr>
        <w:t xml:space="preserve">(v omezeném rozsahu uvedeném níže) </w:t>
      </w:r>
      <w:r w:rsidRPr="00812D26">
        <w:rPr>
          <w:rFonts w:ascii="Palatino Linotype" w:hAnsi="Palatino Linotype"/>
          <w:sz w:val="22"/>
          <w:szCs w:val="22"/>
        </w:rPr>
        <w:t>s ohle</w:t>
      </w:r>
      <w:r w:rsidR="00C44631" w:rsidRPr="00812D26">
        <w:rPr>
          <w:rFonts w:ascii="Palatino Linotype" w:hAnsi="Palatino Linotype"/>
          <w:sz w:val="22"/>
          <w:szCs w:val="22"/>
        </w:rPr>
        <w:t xml:space="preserve">dem na platné záruční podmínky </w:t>
      </w:r>
      <w:r w:rsidR="00B727DC" w:rsidRPr="00812D26">
        <w:rPr>
          <w:rFonts w:ascii="Palatino Linotype" w:hAnsi="Palatino Linotype"/>
          <w:sz w:val="22"/>
          <w:szCs w:val="22"/>
        </w:rPr>
        <w:t>dodavatele</w:t>
      </w:r>
      <w:r w:rsidRPr="00812D26">
        <w:rPr>
          <w:rFonts w:ascii="Palatino Linotype" w:hAnsi="Palatino Linotype"/>
          <w:sz w:val="22"/>
          <w:szCs w:val="22"/>
        </w:rPr>
        <w:t xml:space="preserve"> systému. Z hlediska postupu prací zde </w:t>
      </w:r>
      <w:r w:rsidRPr="00812D26">
        <w:rPr>
          <w:rFonts w:ascii="Palatino Linotype" w:hAnsi="Palatino Linotype"/>
          <w:sz w:val="22"/>
          <w:szCs w:val="22"/>
        </w:rPr>
        <w:lastRenderedPageBreak/>
        <w:t xml:space="preserve">tedy existují omezení vázaná na znění platné </w:t>
      </w:r>
      <w:proofErr w:type="spellStart"/>
      <w:r w:rsidRPr="00812D26">
        <w:rPr>
          <w:rFonts w:ascii="Palatino Linotype" w:hAnsi="Palatino Linotype"/>
          <w:sz w:val="22"/>
          <w:szCs w:val="22"/>
        </w:rPr>
        <w:t>SoD</w:t>
      </w:r>
      <w:proofErr w:type="spellEnd"/>
      <w:r w:rsidRPr="00812D26">
        <w:rPr>
          <w:rFonts w:ascii="Palatino Linotype" w:hAnsi="Palatino Linotype"/>
          <w:sz w:val="22"/>
          <w:szCs w:val="22"/>
        </w:rPr>
        <w:t xml:space="preserve"> </w:t>
      </w:r>
      <w:r w:rsidR="00C44631" w:rsidRPr="00812D26">
        <w:rPr>
          <w:rFonts w:ascii="Palatino Linotype" w:hAnsi="Palatino Linotype"/>
          <w:sz w:val="22"/>
          <w:szCs w:val="22"/>
        </w:rPr>
        <w:t>již uzavřené mezi z</w:t>
      </w:r>
      <w:r w:rsidRPr="00812D26">
        <w:rPr>
          <w:rFonts w:ascii="Palatino Linotype" w:hAnsi="Palatino Linotype"/>
          <w:sz w:val="22"/>
          <w:szCs w:val="22"/>
        </w:rPr>
        <w:t>adavatel</w:t>
      </w:r>
      <w:r w:rsidR="00C44631" w:rsidRPr="00812D26">
        <w:rPr>
          <w:rFonts w:ascii="Palatino Linotype" w:hAnsi="Palatino Linotype"/>
          <w:sz w:val="22"/>
          <w:szCs w:val="22"/>
        </w:rPr>
        <w:t>em a d</w:t>
      </w:r>
      <w:r w:rsidRPr="00812D26">
        <w:rPr>
          <w:rFonts w:ascii="Palatino Linotype" w:hAnsi="Palatino Linotype"/>
          <w:sz w:val="22"/>
          <w:szCs w:val="22"/>
        </w:rPr>
        <w:t xml:space="preserve">odavatelem již provozovaných systémů, či jejich částí. </w:t>
      </w:r>
      <w:r w:rsidR="004F106B" w:rsidRPr="00812D26">
        <w:rPr>
          <w:rFonts w:ascii="Palatino Linotype" w:hAnsi="Palatino Linotype"/>
          <w:sz w:val="22"/>
          <w:szCs w:val="22"/>
        </w:rPr>
        <w:t xml:space="preserve"> Poskytovatel je rovněž povinen dodržovat provozní řád DC.</w:t>
      </w:r>
    </w:p>
    <w:p w:rsidR="00962935" w:rsidRPr="00812D26" w:rsidRDefault="00962935" w:rsidP="00C70125">
      <w:pPr>
        <w:pStyle w:val="Nadpis1"/>
        <w:spacing w:before="240" w:line="276" w:lineRule="auto"/>
        <w:ind w:left="357"/>
        <w:jc w:val="both"/>
        <w:rPr>
          <w:rFonts w:ascii="Palatino Linotype" w:hAnsi="Palatino Linotype"/>
          <w:sz w:val="22"/>
          <w:szCs w:val="22"/>
          <w:u w:val="single"/>
        </w:rPr>
      </w:pPr>
      <w:bookmarkStart w:id="95" w:name="_Toc373149927"/>
      <w:r w:rsidRPr="00812D26">
        <w:rPr>
          <w:rFonts w:ascii="Palatino Linotype" w:hAnsi="Palatino Linotype"/>
          <w:sz w:val="22"/>
          <w:szCs w:val="22"/>
          <w:u w:val="single"/>
        </w:rPr>
        <w:t>Systémy DC v pozáruční době</w:t>
      </w:r>
      <w:bookmarkEnd w:id="95"/>
      <w:r w:rsidRPr="00812D26">
        <w:rPr>
          <w:rFonts w:ascii="Palatino Linotype" w:hAnsi="Palatino Linotype"/>
          <w:sz w:val="22"/>
          <w:szCs w:val="22"/>
          <w:u w:val="single"/>
        </w:rPr>
        <w:t xml:space="preserve"> </w:t>
      </w:r>
    </w:p>
    <w:p w:rsidR="00962935" w:rsidRPr="00812D26" w:rsidRDefault="00962935" w:rsidP="00C70125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Pro systémy DC spadající do této kategorie </w:t>
      </w:r>
      <w:r w:rsidRPr="00812D26">
        <w:rPr>
          <w:rFonts w:ascii="Palatino Linotype" w:hAnsi="Palatino Linotype"/>
          <w:b/>
          <w:sz w:val="22"/>
          <w:szCs w:val="22"/>
        </w:rPr>
        <w:t>není vyžadován</w:t>
      </w:r>
      <w:r w:rsidRPr="00812D26">
        <w:rPr>
          <w:rFonts w:ascii="Palatino Linotype" w:hAnsi="Palatino Linotype"/>
          <w:sz w:val="22"/>
          <w:szCs w:val="22"/>
        </w:rPr>
        <w:t xml:space="preserve"> zvláštní přístup </w:t>
      </w:r>
      <w:r w:rsidR="00B727DC" w:rsidRPr="00812D26">
        <w:rPr>
          <w:rFonts w:ascii="Palatino Linotype" w:hAnsi="Palatino Linotype"/>
          <w:sz w:val="22"/>
          <w:szCs w:val="22"/>
        </w:rPr>
        <w:t>Poskytovatel</w:t>
      </w:r>
      <w:r w:rsidR="00C44631" w:rsidRPr="00812D26">
        <w:rPr>
          <w:rFonts w:ascii="Palatino Linotype" w:hAnsi="Palatino Linotype"/>
          <w:sz w:val="22"/>
          <w:szCs w:val="22"/>
        </w:rPr>
        <w:t>e</w:t>
      </w:r>
      <w:r w:rsidRPr="00812D26">
        <w:rPr>
          <w:rFonts w:ascii="Palatino Linotype" w:hAnsi="Palatino Linotype"/>
          <w:sz w:val="22"/>
          <w:szCs w:val="22"/>
        </w:rPr>
        <w:t xml:space="preserve">, systémy po záruce budou </w:t>
      </w:r>
      <w:proofErr w:type="spellStart"/>
      <w:r w:rsidRPr="00812D26">
        <w:rPr>
          <w:rFonts w:ascii="Palatino Linotype" w:hAnsi="Palatino Linotype"/>
          <w:sz w:val="22"/>
          <w:szCs w:val="22"/>
        </w:rPr>
        <w:t>servisovány</w:t>
      </w:r>
      <w:proofErr w:type="spellEnd"/>
      <w:r w:rsidRPr="00812D26">
        <w:rPr>
          <w:rFonts w:ascii="Palatino Linotype" w:hAnsi="Palatino Linotype"/>
          <w:sz w:val="22"/>
          <w:szCs w:val="22"/>
        </w:rPr>
        <w:t xml:space="preserve"> dle nabídky </w:t>
      </w:r>
      <w:r w:rsidR="005F1502" w:rsidRPr="00812D26">
        <w:rPr>
          <w:rFonts w:ascii="Palatino Linotype" w:hAnsi="Palatino Linotype"/>
          <w:sz w:val="22"/>
          <w:szCs w:val="22"/>
        </w:rPr>
        <w:t>Poskytovatel</w:t>
      </w:r>
      <w:r w:rsidRPr="00812D26">
        <w:rPr>
          <w:rFonts w:ascii="Palatino Linotype" w:hAnsi="Palatino Linotype"/>
          <w:sz w:val="22"/>
          <w:szCs w:val="22"/>
        </w:rPr>
        <w:t xml:space="preserve">e, případné </w:t>
      </w:r>
      <w:r w:rsidR="004F106B" w:rsidRPr="00812D26">
        <w:rPr>
          <w:rFonts w:ascii="Palatino Linotype" w:hAnsi="Palatino Linotype"/>
          <w:sz w:val="22"/>
          <w:szCs w:val="22"/>
        </w:rPr>
        <w:t>náhradní díly, které nedodává Poskytovatel, zajistí a uhradí zadavatel.</w:t>
      </w:r>
      <w:r w:rsidRPr="00812D26">
        <w:rPr>
          <w:rFonts w:ascii="Palatino Linotype" w:hAnsi="Palatino Linotype"/>
          <w:sz w:val="22"/>
          <w:szCs w:val="22"/>
        </w:rPr>
        <w:t xml:space="preserve"> Z hlediska postupu prací, přístupu atd. zde existují omezení daná provozním řádem DC</w:t>
      </w:r>
      <w:r w:rsidR="004F106B" w:rsidRPr="00812D26">
        <w:rPr>
          <w:rFonts w:ascii="Palatino Linotype" w:hAnsi="Palatino Linotype"/>
          <w:sz w:val="22"/>
          <w:szCs w:val="22"/>
        </w:rPr>
        <w:t>, který je součástí zadávacích podmínek</w:t>
      </w:r>
      <w:r w:rsidRPr="00812D26">
        <w:rPr>
          <w:rFonts w:ascii="Palatino Linotype" w:hAnsi="Palatino Linotype"/>
          <w:sz w:val="22"/>
          <w:szCs w:val="22"/>
        </w:rPr>
        <w:t>.</w:t>
      </w:r>
    </w:p>
    <w:p w:rsidR="00962935" w:rsidRPr="00812D26" w:rsidRDefault="00962935" w:rsidP="00C70125">
      <w:pPr>
        <w:pStyle w:val="Nadpis1"/>
        <w:spacing w:before="240" w:line="276" w:lineRule="auto"/>
        <w:ind w:left="357"/>
        <w:jc w:val="both"/>
        <w:rPr>
          <w:rFonts w:ascii="Palatino Linotype" w:hAnsi="Palatino Linotype"/>
          <w:sz w:val="22"/>
          <w:szCs w:val="22"/>
          <w:u w:val="single"/>
        </w:rPr>
      </w:pPr>
      <w:bookmarkStart w:id="96" w:name="_Toc373149928"/>
      <w:r w:rsidRPr="00812D26">
        <w:rPr>
          <w:rFonts w:ascii="Palatino Linotype" w:hAnsi="Palatino Linotype"/>
          <w:sz w:val="22"/>
          <w:szCs w:val="22"/>
          <w:u w:val="single"/>
        </w:rPr>
        <w:t>Vzájemné vazby systémů v záruce/po záruce</w:t>
      </w:r>
      <w:bookmarkEnd w:id="96"/>
      <w:r w:rsidRPr="00812D26">
        <w:rPr>
          <w:rFonts w:ascii="Palatino Linotype" w:hAnsi="Palatino Linotype"/>
          <w:sz w:val="22"/>
          <w:szCs w:val="22"/>
          <w:u w:val="single"/>
        </w:rPr>
        <w:t xml:space="preserve"> </w:t>
      </w:r>
    </w:p>
    <w:p w:rsidR="00962935" w:rsidRPr="00812D26" w:rsidRDefault="00962935" w:rsidP="00C70125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Systémy „v záruce“ a „po záruce“ jsou vzájemně provázány (není možné jejich striktní oddělení). Je tedy po </w:t>
      </w:r>
      <w:r w:rsidR="005F1502" w:rsidRPr="00812D26">
        <w:rPr>
          <w:rFonts w:ascii="Palatino Linotype" w:hAnsi="Palatino Linotype"/>
          <w:sz w:val="22"/>
          <w:szCs w:val="22"/>
        </w:rPr>
        <w:t>Poskytovatel</w:t>
      </w:r>
      <w:r w:rsidR="00C44631" w:rsidRPr="00812D26">
        <w:rPr>
          <w:rFonts w:ascii="Palatino Linotype" w:hAnsi="Palatino Linotype"/>
          <w:sz w:val="22"/>
          <w:szCs w:val="22"/>
        </w:rPr>
        <w:t xml:space="preserve">i </w:t>
      </w:r>
      <w:r w:rsidRPr="00812D26">
        <w:rPr>
          <w:rFonts w:ascii="Palatino Linotype" w:hAnsi="Palatino Linotype"/>
          <w:sz w:val="22"/>
          <w:szCs w:val="22"/>
        </w:rPr>
        <w:t>vyžadováno, aby ve své nabídce písemně garantoval, že svou servisní činností</w:t>
      </w:r>
      <w:r w:rsidR="002F313D" w:rsidRPr="00812D26">
        <w:rPr>
          <w:rFonts w:ascii="Palatino Linotype" w:hAnsi="Palatino Linotype"/>
          <w:sz w:val="22"/>
          <w:szCs w:val="22"/>
        </w:rPr>
        <w:t xml:space="preserve"> realizovanou</w:t>
      </w:r>
      <w:r w:rsidRPr="00812D26">
        <w:rPr>
          <w:rFonts w:ascii="Palatino Linotype" w:hAnsi="Palatino Linotype"/>
          <w:sz w:val="22"/>
          <w:szCs w:val="22"/>
        </w:rPr>
        <w:t xml:space="preserve"> na základě</w:t>
      </w:r>
      <w:r w:rsidR="002F313D" w:rsidRPr="00812D26">
        <w:rPr>
          <w:rFonts w:ascii="Palatino Linotype" w:hAnsi="Palatino Linotype"/>
          <w:sz w:val="22"/>
          <w:szCs w:val="22"/>
        </w:rPr>
        <w:t xml:space="preserve"> výsledku tohoto zadávacího řízení </w:t>
      </w:r>
      <w:r w:rsidRPr="00812D26">
        <w:rPr>
          <w:rFonts w:ascii="Palatino Linotype" w:hAnsi="Palatino Linotype"/>
          <w:sz w:val="22"/>
          <w:szCs w:val="22"/>
        </w:rPr>
        <w:t>neporuší již existující záruční podmínky.</w:t>
      </w:r>
    </w:p>
    <w:p w:rsidR="00962935" w:rsidRPr="00812D26" w:rsidRDefault="00962935" w:rsidP="00C70125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</w:p>
    <w:p w:rsidR="00BC3B70" w:rsidRPr="00812D26" w:rsidRDefault="00BC3B70" w:rsidP="00BC3B70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</w:p>
    <w:p w:rsidR="00BC3B70" w:rsidRPr="00812D26" w:rsidRDefault="00BC3B70" w:rsidP="00BC3B70">
      <w:pPr>
        <w:spacing w:line="276" w:lineRule="auto"/>
        <w:jc w:val="both"/>
        <w:rPr>
          <w:rFonts w:ascii="Palatino Linotype" w:hAnsi="Palatino Linotype"/>
          <w:sz w:val="22"/>
          <w:szCs w:val="22"/>
          <w:u w:val="single"/>
        </w:rPr>
      </w:pPr>
      <w:r w:rsidRPr="00812D26">
        <w:rPr>
          <w:rFonts w:ascii="Palatino Linotype" w:hAnsi="Palatino Linotype"/>
          <w:sz w:val="22"/>
          <w:szCs w:val="22"/>
          <w:u w:val="single"/>
        </w:rPr>
        <w:t xml:space="preserve">Součástí servisních služeb </w:t>
      </w:r>
      <w:r w:rsidR="00CD7CBD" w:rsidRPr="00812D26">
        <w:rPr>
          <w:rFonts w:ascii="Palatino Linotype" w:hAnsi="Palatino Linotype"/>
          <w:sz w:val="22"/>
          <w:szCs w:val="22"/>
          <w:u w:val="single"/>
        </w:rPr>
        <w:t xml:space="preserve">a jejich ceny (servisního poplatku) </w:t>
      </w:r>
      <w:r w:rsidRPr="00812D26">
        <w:rPr>
          <w:rFonts w:ascii="Palatino Linotype" w:hAnsi="Palatino Linotype"/>
          <w:sz w:val="22"/>
          <w:szCs w:val="22"/>
          <w:u w:val="single"/>
        </w:rPr>
        <w:t>je dodávka běžného montážního materiálu a dílů v hodnotě do 10.000,- Kč bez DPH / měsíc.</w:t>
      </w:r>
    </w:p>
    <w:p w:rsidR="00962935" w:rsidRPr="00812D26" w:rsidRDefault="00962935" w:rsidP="009C3142">
      <w:pPr>
        <w:pStyle w:val="Nzev"/>
        <w:pageBreakBefore/>
        <w:numPr>
          <w:ilvl w:val="0"/>
          <w:numId w:val="32"/>
        </w:numPr>
        <w:spacing w:before="480" w:after="240" w:line="276" w:lineRule="auto"/>
        <w:ind w:hanging="720"/>
        <w:jc w:val="both"/>
        <w:rPr>
          <w:rFonts w:ascii="Palatino Linotype" w:hAnsi="Palatino Linotype"/>
          <w:b w:val="0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lastRenderedPageBreak/>
        <w:t>ÚROVEŇ SLA</w:t>
      </w:r>
    </w:p>
    <w:p w:rsidR="00962935" w:rsidRPr="00812D26" w:rsidRDefault="00C70125" w:rsidP="001F665F">
      <w:pPr>
        <w:pStyle w:val="Obsah2"/>
        <w:ind w:hanging="2160"/>
        <w:rPr>
          <w:rFonts w:ascii="Palatino Linotype" w:hAnsi="Palatino Linotype"/>
        </w:rPr>
      </w:pPr>
      <w:r w:rsidRPr="00812D26">
        <w:rPr>
          <w:rFonts w:ascii="Palatino Linotype" w:hAnsi="Palatino Linotype"/>
        </w:rPr>
        <w:t xml:space="preserve">Specifikace rozsahu </w:t>
      </w:r>
      <w:r w:rsidR="00962935" w:rsidRPr="00812D26">
        <w:rPr>
          <w:rFonts w:ascii="Palatino Linotype" w:hAnsi="Palatino Linotype"/>
        </w:rPr>
        <w:t>SLA (úrovně servisních činností)</w:t>
      </w:r>
    </w:p>
    <w:p w:rsidR="00962935" w:rsidRPr="00812D26" w:rsidRDefault="00962935" w:rsidP="00C70125">
      <w:pPr>
        <w:pStyle w:val="Nadpis1"/>
        <w:keepLines/>
        <w:numPr>
          <w:ilvl w:val="0"/>
          <w:numId w:val="17"/>
        </w:numPr>
        <w:spacing w:before="240" w:line="276" w:lineRule="auto"/>
        <w:ind w:left="1560" w:hanging="843"/>
        <w:jc w:val="both"/>
        <w:rPr>
          <w:rFonts w:ascii="Palatino Linotype" w:hAnsi="Palatino Linotype"/>
          <w:b/>
          <w:sz w:val="22"/>
          <w:szCs w:val="22"/>
        </w:rPr>
      </w:pPr>
      <w:bookmarkStart w:id="97" w:name="_Toc373149929"/>
      <w:r w:rsidRPr="00812D26">
        <w:rPr>
          <w:rFonts w:ascii="Palatino Linotype" w:hAnsi="Palatino Linotype"/>
          <w:b/>
          <w:sz w:val="22"/>
          <w:szCs w:val="22"/>
        </w:rPr>
        <w:t>Dostupnost provozu datového centra</w:t>
      </w:r>
      <w:bookmarkEnd w:id="97"/>
    </w:p>
    <w:p w:rsidR="00962935" w:rsidRPr="00812D26" w:rsidRDefault="00962935" w:rsidP="00C70125">
      <w:pPr>
        <w:numPr>
          <w:ilvl w:val="0"/>
          <w:numId w:val="14"/>
        </w:numPr>
        <w:spacing w:before="120" w:line="276" w:lineRule="auto"/>
        <w:jc w:val="both"/>
        <w:rPr>
          <w:rFonts w:ascii="Palatino Linotype" w:hAnsi="Palatino Linotype"/>
          <w:b/>
          <w:sz w:val="22"/>
          <w:szCs w:val="22"/>
        </w:rPr>
      </w:pPr>
      <w:r w:rsidRPr="00812D26">
        <w:rPr>
          <w:rFonts w:ascii="Palatino Linotype" w:hAnsi="Palatino Linotype"/>
          <w:b/>
          <w:sz w:val="22"/>
          <w:szCs w:val="22"/>
        </w:rPr>
        <w:t xml:space="preserve">Garance dostupnosti provozu datového centra </w:t>
      </w:r>
    </w:p>
    <w:p w:rsidR="00962935" w:rsidRPr="00812D26" w:rsidRDefault="00962935" w:rsidP="00C70125">
      <w:pPr>
        <w:autoSpaceDE w:val="0"/>
        <w:autoSpaceDN w:val="0"/>
        <w:adjustRightInd w:val="0"/>
        <w:spacing w:line="276" w:lineRule="auto"/>
        <w:jc w:val="both"/>
        <w:rPr>
          <w:rFonts w:ascii="Palatino Linotype" w:eastAsia="Calibri" w:hAnsi="Palatino Linotype"/>
          <w:sz w:val="22"/>
          <w:szCs w:val="22"/>
          <w:lang w:eastAsia="en-US"/>
        </w:rPr>
      </w:pPr>
      <w:r w:rsidRPr="00812D26">
        <w:rPr>
          <w:rFonts w:ascii="Palatino Linotype" w:hAnsi="Palatino Linotype"/>
          <w:sz w:val="22"/>
          <w:szCs w:val="22"/>
        </w:rPr>
        <w:t xml:space="preserve">Dostupnost provozu datového centra je poměr doby, kdy byla </w:t>
      </w:r>
      <w:r w:rsidR="002F313D" w:rsidRPr="00812D26">
        <w:rPr>
          <w:rFonts w:ascii="Palatino Linotype" w:hAnsi="Palatino Linotype"/>
          <w:sz w:val="22"/>
          <w:szCs w:val="22"/>
        </w:rPr>
        <w:t xml:space="preserve">zadavateli / </w:t>
      </w:r>
      <w:r w:rsidRPr="00812D26">
        <w:rPr>
          <w:rFonts w:ascii="Palatino Linotype" w:hAnsi="Palatino Linotype"/>
          <w:sz w:val="22"/>
          <w:szCs w:val="22"/>
        </w:rPr>
        <w:t>uživateli služba (provoz systémů DC) dostupná k délce celého sledovaného období (kalendářní měsíc).</w:t>
      </w:r>
      <w:r w:rsidRPr="00812D26">
        <w:rPr>
          <w:rFonts w:ascii="Palatino Linotype" w:eastAsia="Calibri" w:hAnsi="Palatino Linotype"/>
          <w:sz w:val="22"/>
          <w:szCs w:val="22"/>
          <w:lang w:eastAsia="en-US"/>
        </w:rPr>
        <w:t xml:space="preserve"> </w:t>
      </w:r>
    </w:p>
    <w:p w:rsidR="00962935" w:rsidRPr="00812D26" w:rsidRDefault="00962935" w:rsidP="00730761">
      <w:pPr>
        <w:autoSpaceDE w:val="0"/>
        <w:autoSpaceDN w:val="0"/>
        <w:adjustRightInd w:val="0"/>
        <w:spacing w:before="120" w:line="276" w:lineRule="auto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  <w:u w:val="single"/>
        </w:rPr>
        <w:t>Měsíční dostupnost se určí následujícím způsobem:</w:t>
      </w:r>
      <w:r w:rsidRPr="00812D26">
        <w:rPr>
          <w:rFonts w:ascii="Palatino Linotype" w:hAnsi="Palatino Linotype"/>
          <w:sz w:val="22"/>
          <w:szCs w:val="22"/>
        </w:rPr>
        <w:t xml:space="preserve"> </w:t>
      </w:r>
    </w:p>
    <w:p w:rsidR="00962935" w:rsidRPr="00812D26" w:rsidRDefault="00962935" w:rsidP="00C70125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Měsíční dostupnost = (M- P) / M x 100 [%],</w:t>
      </w:r>
    </w:p>
    <w:p w:rsidR="00962935" w:rsidRPr="00812D26" w:rsidRDefault="00962935" w:rsidP="00C70125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i/>
          <w:sz w:val="22"/>
          <w:szCs w:val="22"/>
        </w:rPr>
      </w:pPr>
      <w:r w:rsidRPr="00812D26">
        <w:rPr>
          <w:rFonts w:ascii="Palatino Linotype" w:hAnsi="Palatino Linotype"/>
          <w:i/>
          <w:sz w:val="22"/>
          <w:szCs w:val="22"/>
        </w:rPr>
        <w:t>(kde M je celkový počet hodin ve sledovaném měsíci, P je součet všech hodin trvání závady)</w:t>
      </w:r>
    </w:p>
    <w:p w:rsidR="00962935" w:rsidRPr="00812D26" w:rsidRDefault="00962935" w:rsidP="00C70125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</w:p>
    <w:p w:rsidR="00962935" w:rsidRPr="00812D26" w:rsidRDefault="00962935" w:rsidP="00C70125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Datové centrum se považuje za provozuschopné a jeho sl</w:t>
      </w:r>
      <w:r w:rsidR="00730761" w:rsidRPr="00812D26">
        <w:rPr>
          <w:rFonts w:ascii="Palatino Linotype" w:hAnsi="Palatino Linotype"/>
          <w:sz w:val="22"/>
          <w:szCs w:val="22"/>
        </w:rPr>
        <w:t xml:space="preserve">užby dostupné v případě, že DC </w:t>
      </w:r>
      <w:r w:rsidRPr="00812D26">
        <w:rPr>
          <w:rFonts w:ascii="Palatino Linotype" w:hAnsi="Palatino Linotype"/>
          <w:sz w:val="22"/>
          <w:szCs w:val="22"/>
        </w:rPr>
        <w:t>splňuje níže uvedené provozní podmínky běžné pro zařízení umístěné v DC: Datové centrum se považuje za provozu schopné, pokud splňuje následující parametry: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nepřetržité napájecí napětí na PDU v datových rozvaděčích v minimálně jedné napájecí větvi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provozní tep</w:t>
      </w:r>
      <w:r w:rsidR="00730761" w:rsidRPr="00812D26">
        <w:rPr>
          <w:rFonts w:ascii="Palatino Linotype" w:hAnsi="Palatino Linotype"/>
          <w:sz w:val="22"/>
          <w:szCs w:val="22"/>
        </w:rPr>
        <w:t xml:space="preserve">lota v datové komoře v rozmezí </w:t>
      </w:r>
      <w:r w:rsidRPr="00812D26">
        <w:rPr>
          <w:rFonts w:ascii="Palatino Linotype" w:hAnsi="Palatino Linotype"/>
          <w:sz w:val="22"/>
          <w:szCs w:val="22"/>
        </w:rPr>
        <w:t>19 až 25 stupňů Celsia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provozní vlhkost (vlhkost vzduchu) v rozmezí 40 až 55% 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dostatečná úroveň (min. 500 </w:t>
      </w:r>
      <w:proofErr w:type="spellStart"/>
      <w:r w:rsidRPr="00812D26">
        <w:rPr>
          <w:rFonts w:ascii="Palatino Linotype" w:hAnsi="Palatino Linotype"/>
          <w:sz w:val="22"/>
          <w:szCs w:val="22"/>
        </w:rPr>
        <w:t>lx</w:t>
      </w:r>
      <w:proofErr w:type="spellEnd"/>
      <w:r w:rsidRPr="00812D26">
        <w:rPr>
          <w:rFonts w:ascii="Palatino Linotype" w:hAnsi="Palatino Linotype"/>
          <w:sz w:val="22"/>
          <w:szCs w:val="22"/>
        </w:rPr>
        <w:t>) osvět</w:t>
      </w:r>
      <w:r w:rsidR="002F313D" w:rsidRPr="00812D26">
        <w:rPr>
          <w:rFonts w:ascii="Palatino Linotype" w:hAnsi="Palatino Linotype"/>
          <w:sz w:val="22"/>
          <w:szCs w:val="22"/>
        </w:rPr>
        <w:t>lení v datové komoře (DK)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DC je zajištěno proti neoprávněnému přístupu alespoň na úrovni specifikované v projektové dokumentaci</w:t>
      </w:r>
      <w:r w:rsidR="00BC3B70" w:rsidRPr="00812D26">
        <w:rPr>
          <w:rFonts w:ascii="Palatino Linotype" w:hAnsi="Palatino Linotype"/>
          <w:sz w:val="22"/>
          <w:szCs w:val="22"/>
        </w:rPr>
        <w:t>, která je součástí zadávacích podmínek</w:t>
      </w:r>
      <w:r w:rsidRPr="00812D26">
        <w:rPr>
          <w:rFonts w:ascii="Palatino Linotype" w:hAnsi="Palatino Linotype"/>
          <w:sz w:val="22"/>
          <w:szCs w:val="22"/>
        </w:rPr>
        <w:t>.</w:t>
      </w:r>
    </w:p>
    <w:p w:rsidR="00962935" w:rsidRPr="00812D26" w:rsidRDefault="00962935" w:rsidP="00C70125">
      <w:pPr>
        <w:pStyle w:val="Odstavecseseznamem"/>
        <w:tabs>
          <w:tab w:val="left" w:pos="360"/>
        </w:tabs>
        <w:spacing w:line="276" w:lineRule="auto"/>
        <w:ind w:left="993"/>
        <w:jc w:val="both"/>
        <w:rPr>
          <w:rFonts w:ascii="Palatino Linotype" w:hAnsi="Palatino Linotype"/>
          <w:sz w:val="22"/>
          <w:szCs w:val="22"/>
        </w:rPr>
      </w:pPr>
    </w:p>
    <w:p w:rsidR="00962935" w:rsidRPr="00812D26" w:rsidRDefault="00962935" w:rsidP="00C70125">
      <w:pPr>
        <w:pStyle w:val="Odstavecseseznamem"/>
        <w:numPr>
          <w:ilvl w:val="0"/>
          <w:numId w:val="15"/>
        </w:numPr>
        <w:tabs>
          <w:tab w:val="left" w:pos="360"/>
        </w:tabs>
        <w:spacing w:line="276" w:lineRule="auto"/>
        <w:jc w:val="both"/>
        <w:rPr>
          <w:rFonts w:ascii="Palatino Linotype" w:hAnsi="Palatino Linotype"/>
          <w:b/>
          <w:sz w:val="22"/>
          <w:szCs w:val="22"/>
        </w:rPr>
      </w:pPr>
      <w:r w:rsidRPr="00812D26">
        <w:rPr>
          <w:rFonts w:ascii="Palatino Linotype" w:hAnsi="Palatino Linotype"/>
          <w:b/>
          <w:sz w:val="22"/>
          <w:szCs w:val="22"/>
        </w:rPr>
        <w:t>Parametry dostupnosti služby</w:t>
      </w:r>
    </w:p>
    <w:p w:rsidR="00962935" w:rsidRPr="00812D26" w:rsidRDefault="00962935" w:rsidP="00730761">
      <w:pPr>
        <w:pStyle w:val="Odstavecseseznamem"/>
        <w:numPr>
          <w:ilvl w:val="1"/>
          <w:numId w:val="15"/>
        </w:numPr>
        <w:spacing w:before="120" w:line="276" w:lineRule="auto"/>
        <w:ind w:left="993" w:hanging="284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požadovaná dojezdová doba na místo řešení problému. Maximální přípustná hodnota činí 30 min</w:t>
      </w:r>
      <w:r w:rsidR="00A36468" w:rsidRPr="00812D26">
        <w:rPr>
          <w:rFonts w:ascii="Palatino Linotype" w:hAnsi="Palatino Linotype"/>
          <w:sz w:val="22"/>
          <w:szCs w:val="22"/>
        </w:rPr>
        <w:t>ut od nahlášení závady</w:t>
      </w:r>
    </w:p>
    <w:p w:rsidR="00962935" w:rsidRPr="00812D26" w:rsidRDefault="00962935" w:rsidP="00730761">
      <w:pPr>
        <w:pStyle w:val="Odstavecseseznamem"/>
        <w:numPr>
          <w:ilvl w:val="1"/>
          <w:numId w:val="15"/>
        </w:numPr>
        <w:spacing w:before="120" w:line="276" w:lineRule="auto"/>
        <w:ind w:left="993" w:hanging="284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požadovaný  režim servisní podpory a řešení závad/poruch je -  nepřetržitě 24 hod</w:t>
      </w:r>
      <w:r w:rsidR="00730761" w:rsidRPr="00812D26">
        <w:rPr>
          <w:rFonts w:ascii="Palatino Linotype" w:hAnsi="Palatino Linotype"/>
          <w:sz w:val="22"/>
          <w:szCs w:val="22"/>
        </w:rPr>
        <w:t>.</w:t>
      </w:r>
      <w:r w:rsidRPr="00812D26">
        <w:rPr>
          <w:rFonts w:ascii="Palatino Linotype" w:hAnsi="Palatino Linotype"/>
          <w:sz w:val="22"/>
          <w:szCs w:val="22"/>
        </w:rPr>
        <w:t xml:space="preserve">, 7 dní v týdnu </w:t>
      </w:r>
    </w:p>
    <w:p w:rsidR="00962935" w:rsidRPr="00812D26" w:rsidRDefault="00962935" w:rsidP="00C70125">
      <w:pPr>
        <w:pStyle w:val="Odstavecseseznamem"/>
        <w:tabs>
          <w:tab w:val="left" w:pos="360"/>
        </w:tabs>
        <w:spacing w:line="276" w:lineRule="auto"/>
        <w:jc w:val="both"/>
        <w:rPr>
          <w:rFonts w:ascii="Palatino Linotype" w:hAnsi="Palatino Linotype"/>
          <w:b/>
          <w:sz w:val="22"/>
          <w:szCs w:val="22"/>
        </w:rPr>
      </w:pPr>
    </w:p>
    <w:p w:rsidR="00962935" w:rsidRPr="00812D26" w:rsidRDefault="00962935" w:rsidP="00C70125">
      <w:pPr>
        <w:numPr>
          <w:ilvl w:val="0"/>
          <w:numId w:val="14"/>
        </w:numPr>
        <w:spacing w:before="120" w:line="276" w:lineRule="auto"/>
        <w:jc w:val="both"/>
        <w:rPr>
          <w:rFonts w:ascii="Palatino Linotype" w:hAnsi="Palatino Linotype"/>
          <w:b/>
          <w:sz w:val="22"/>
          <w:szCs w:val="22"/>
        </w:rPr>
      </w:pPr>
      <w:r w:rsidRPr="00812D26">
        <w:rPr>
          <w:rFonts w:ascii="Palatino Linotype" w:hAnsi="Palatino Linotype"/>
          <w:b/>
          <w:sz w:val="22"/>
          <w:szCs w:val="22"/>
        </w:rPr>
        <w:t xml:space="preserve">Ověřování hodnoty dostupnosti služby </w:t>
      </w:r>
    </w:p>
    <w:p w:rsidR="00962935" w:rsidRPr="00812D26" w:rsidRDefault="00962935" w:rsidP="009C3142">
      <w:pPr>
        <w:tabs>
          <w:tab w:val="left" w:pos="360"/>
        </w:tabs>
        <w:spacing w:line="276" w:lineRule="auto"/>
        <w:ind w:left="709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Zadavatel vyžaduje, aby </w:t>
      </w:r>
      <w:r w:rsidR="005F1502" w:rsidRPr="00812D26">
        <w:rPr>
          <w:rFonts w:ascii="Palatino Linotype" w:hAnsi="Palatino Linotype"/>
          <w:sz w:val="22"/>
          <w:szCs w:val="22"/>
        </w:rPr>
        <w:t>Poskytovatel</w:t>
      </w:r>
      <w:r w:rsidR="00C44631" w:rsidRPr="00812D26">
        <w:rPr>
          <w:rFonts w:ascii="Palatino Linotype" w:hAnsi="Palatino Linotype"/>
          <w:sz w:val="22"/>
          <w:szCs w:val="22"/>
        </w:rPr>
        <w:t xml:space="preserve"> </w:t>
      </w:r>
      <w:r w:rsidRPr="00812D26">
        <w:rPr>
          <w:rFonts w:ascii="Palatino Linotype" w:hAnsi="Palatino Linotype"/>
          <w:sz w:val="22"/>
          <w:szCs w:val="22"/>
        </w:rPr>
        <w:t>pravidelně (1 x měsíčně) prokazoval hodnotu dostupnosti služby následujícím způsobem:</w:t>
      </w:r>
    </w:p>
    <w:p w:rsidR="00962935" w:rsidRPr="00812D26" w:rsidRDefault="00962935" w:rsidP="00730761">
      <w:pPr>
        <w:pStyle w:val="Odstavecseseznamem"/>
        <w:numPr>
          <w:ilvl w:val="1"/>
          <w:numId w:val="15"/>
        </w:numPr>
        <w:spacing w:before="120" w:line="276" w:lineRule="auto"/>
        <w:ind w:left="993" w:hanging="284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předkládáním pravidelných reportů (logů) pracoviště dohledového centra</w:t>
      </w:r>
    </w:p>
    <w:p w:rsidR="00962935" w:rsidRPr="00812D26" w:rsidRDefault="00962935" w:rsidP="00730761">
      <w:pPr>
        <w:pStyle w:val="Odstavecseseznamem"/>
        <w:numPr>
          <w:ilvl w:val="1"/>
          <w:numId w:val="15"/>
        </w:numPr>
        <w:spacing w:before="120" w:line="276" w:lineRule="auto"/>
        <w:ind w:left="993" w:hanging="284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předkládáním seznamu zařízení v poruše (vznik poruchy, nahlášení poruchy, ověření poruchy).</w:t>
      </w:r>
    </w:p>
    <w:p w:rsidR="00A36468" w:rsidRPr="00812D26" w:rsidRDefault="00A36468" w:rsidP="00C70125">
      <w:pPr>
        <w:pStyle w:val="Odstavecseseznamem"/>
        <w:tabs>
          <w:tab w:val="left" w:pos="360"/>
        </w:tabs>
        <w:spacing w:line="276" w:lineRule="auto"/>
        <w:ind w:left="1353"/>
        <w:jc w:val="both"/>
        <w:rPr>
          <w:rFonts w:ascii="Palatino Linotype" w:hAnsi="Palatino Linotype"/>
          <w:sz w:val="22"/>
          <w:szCs w:val="22"/>
        </w:rPr>
      </w:pPr>
    </w:p>
    <w:p w:rsidR="00A36468" w:rsidRPr="00812D26" w:rsidRDefault="00962935" w:rsidP="00947756">
      <w:pPr>
        <w:pStyle w:val="Odstavecseseznamem"/>
        <w:numPr>
          <w:ilvl w:val="0"/>
          <w:numId w:val="15"/>
        </w:numPr>
        <w:spacing w:before="120" w:line="276" w:lineRule="auto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Je vyžadováno, aby </w:t>
      </w:r>
      <w:r w:rsidR="005F1502" w:rsidRPr="00812D26">
        <w:rPr>
          <w:rFonts w:ascii="Palatino Linotype" w:hAnsi="Palatino Linotype"/>
          <w:sz w:val="22"/>
          <w:szCs w:val="22"/>
        </w:rPr>
        <w:t>Poskytovatel</w:t>
      </w:r>
      <w:r w:rsidRPr="00812D26">
        <w:rPr>
          <w:rFonts w:ascii="Palatino Linotype" w:hAnsi="Palatino Linotype"/>
          <w:sz w:val="22"/>
          <w:szCs w:val="22"/>
        </w:rPr>
        <w:t xml:space="preserve"> měl </w:t>
      </w:r>
      <w:r w:rsidR="00A36468" w:rsidRPr="00812D26">
        <w:rPr>
          <w:rFonts w:ascii="Palatino Linotype" w:hAnsi="Palatino Linotype"/>
          <w:sz w:val="22"/>
          <w:szCs w:val="22"/>
        </w:rPr>
        <w:t xml:space="preserve">pro účely realizace veřejné zakázky </w:t>
      </w:r>
      <w:r w:rsidRPr="00812D26">
        <w:rPr>
          <w:rFonts w:ascii="Palatino Linotype" w:hAnsi="Palatino Linotype"/>
          <w:sz w:val="22"/>
          <w:szCs w:val="22"/>
        </w:rPr>
        <w:t>vybudovaný a provozovaný systém DOHLEDU a HELPDESKU. Systémy musí být provozovány v režimu 24x7x365.</w:t>
      </w:r>
    </w:p>
    <w:p w:rsidR="00812D26" w:rsidRPr="00812D26" w:rsidRDefault="00812D26" w:rsidP="00812D26">
      <w:pPr>
        <w:pStyle w:val="Obsah2"/>
        <w:numPr>
          <w:ilvl w:val="0"/>
          <w:numId w:val="0"/>
        </w:numPr>
        <w:ind w:left="2160"/>
        <w:rPr>
          <w:rFonts w:ascii="Palatino Linotype" w:hAnsi="Palatino Linotype"/>
        </w:rPr>
      </w:pPr>
    </w:p>
    <w:p w:rsidR="00962935" w:rsidRPr="00812D26" w:rsidRDefault="00962935" w:rsidP="001F665F">
      <w:pPr>
        <w:pStyle w:val="Obsah2"/>
        <w:ind w:hanging="2160"/>
        <w:rPr>
          <w:rFonts w:ascii="Palatino Linotype" w:hAnsi="Palatino Linotype"/>
        </w:rPr>
      </w:pPr>
      <w:r w:rsidRPr="00812D26">
        <w:rPr>
          <w:rFonts w:ascii="Palatino Linotype" w:hAnsi="Palatino Linotype"/>
        </w:rPr>
        <w:lastRenderedPageBreak/>
        <w:t xml:space="preserve">Opravy závad/poruch   </w:t>
      </w:r>
    </w:p>
    <w:p w:rsidR="00962935" w:rsidRPr="00812D26" w:rsidRDefault="00962935" w:rsidP="00C70125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Zadavatel požaduje, aby </w:t>
      </w:r>
      <w:r w:rsidR="005F1502" w:rsidRPr="00812D26">
        <w:rPr>
          <w:rFonts w:ascii="Palatino Linotype" w:hAnsi="Palatino Linotype"/>
          <w:sz w:val="22"/>
          <w:szCs w:val="22"/>
        </w:rPr>
        <w:t>Poskytovatel</w:t>
      </w:r>
      <w:r w:rsidRPr="00812D26">
        <w:rPr>
          <w:rFonts w:ascii="Palatino Linotype" w:hAnsi="Palatino Linotype"/>
          <w:sz w:val="22"/>
          <w:szCs w:val="22"/>
        </w:rPr>
        <w:t xml:space="preserve"> současně s garancí dostupnosti služby </w:t>
      </w:r>
      <w:r w:rsidRPr="00812D26">
        <w:rPr>
          <w:rFonts w:ascii="Palatino Linotype" w:hAnsi="Palatino Linotype"/>
          <w:b/>
          <w:sz w:val="22"/>
          <w:szCs w:val="22"/>
        </w:rPr>
        <w:t>(99,</w:t>
      </w:r>
      <w:r w:rsidR="002B7BEE" w:rsidRPr="00812D26">
        <w:rPr>
          <w:rFonts w:ascii="Palatino Linotype" w:hAnsi="Palatino Linotype"/>
          <w:b/>
          <w:sz w:val="22"/>
          <w:szCs w:val="22"/>
        </w:rPr>
        <w:t>5</w:t>
      </w:r>
      <w:r w:rsidRPr="00812D26">
        <w:rPr>
          <w:rFonts w:ascii="Palatino Linotype" w:hAnsi="Palatino Linotype"/>
          <w:b/>
          <w:sz w:val="22"/>
          <w:szCs w:val="22"/>
        </w:rPr>
        <w:t>%</w:t>
      </w:r>
      <w:r w:rsidR="00947756" w:rsidRPr="00812D26">
        <w:rPr>
          <w:rFonts w:ascii="Palatino Linotype" w:hAnsi="Palatino Linotype"/>
          <w:b/>
          <w:sz w:val="22"/>
          <w:szCs w:val="22"/>
        </w:rPr>
        <w:t xml:space="preserve"> či vyšší</w:t>
      </w:r>
      <w:r w:rsidRPr="00812D26">
        <w:rPr>
          <w:rFonts w:ascii="Palatino Linotype" w:hAnsi="Palatino Linotype"/>
          <w:b/>
          <w:sz w:val="22"/>
          <w:szCs w:val="22"/>
        </w:rPr>
        <w:t>)</w:t>
      </w:r>
      <w:r w:rsidRPr="00812D26">
        <w:rPr>
          <w:rFonts w:ascii="Palatino Linotype" w:hAnsi="Palatino Linotype"/>
          <w:sz w:val="22"/>
          <w:szCs w:val="22"/>
        </w:rPr>
        <w:t xml:space="preserve"> také prováděl opravy všech závad či poruch systémů DC, a to i v případě že nemají přímý vliv na dostupnost provozu </w:t>
      </w:r>
      <w:r w:rsidR="00947756" w:rsidRPr="00812D26">
        <w:rPr>
          <w:rFonts w:ascii="Palatino Linotype" w:hAnsi="Palatino Linotype"/>
          <w:sz w:val="22"/>
          <w:szCs w:val="22"/>
        </w:rPr>
        <w:t>DC</w:t>
      </w:r>
      <w:r w:rsidRPr="00812D26">
        <w:rPr>
          <w:rFonts w:ascii="Palatino Linotype" w:hAnsi="Palatino Linotype"/>
          <w:sz w:val="22"/>
          <w:szCs w:val="22"/>
        </w:rPr>
        <w:t>, a to:</w:t>
      </w:r>
    </w:p>
    <w:p w:rsidR="00962935" w:rsidRPr="00812D26" w:rsidRDefault="00962935" w:rsidP="00C70125">
      <w:pPr>
        <w:pStyle w:val="Odstavecseseznamem"/>
        <w:numPr>
          <w:ilvl w:val="0"/>
          <w:numId w:val="14"/>
        </w:numPr>
        <w:spacing w:before="120" w:line="276" w:lineRule="auto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požadovaný  režim servisní podpory a řešení závad/poruch je -  ne</w:t>
      </w:r>
      <w:r w:rsidR="00A36468" w:rsidRPr="00812D26">
        <w:rPr>
          <w:rFonts w:ascii="Palatino Linotype" w:hAnsi="Palatino Linotype"/>
          <w:sz w:val="22"/>
          <w:szCs w:val="22"/>
        </w:rPr>
        <w:t>přetržitě 24 hod</w:t>
      </w:r>
      <w:r w:rsidR="00947756" w:rsidRPr="00812D26">
        <w:rPr>
          <w:rFonts w:ascii="Palatino Linotype" w:hAnsi="Palatino Linotype"/>
          <w:sz w:val="22"/>
          <w:szCs w:val="22"/>
        </w:rPr>
        <w:t>.</w:t>
      </w:r>
      <w:r w:rsidR="00A36468" w:rsidRPr="00812D26">
        <w:rPr>
          <w:rFonts w:ascii="Palatino Linotype" w:hAnsi="Palatino Linotype"/>
          <w:sz w:val="22"/>
          <w:szCs w:val="22"/>
        </w:rPr>
        <w:t>, 7 dní v týdnu</w:t>
      </w:r>
    </w:p>
    <w:p w:rsidR="00971DAD" w:rsidRPr="00812D26" w:rsidRDefault="00971DAD" w:rsidP="00971DAD">
      <w:pPr>
        <w:pStyle w:val="Odstavecseseznamem"/>
        <w:numPr>
          <w:ilvl w:val="0"/>
          <w:numId w:val="14"/>
        </w:numPr>
        <w:spacing w:before="120" w:line="276" w:lineRule="auto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požadovaná doba dojezdu </w:t>
      </w:r>
      <w:r w:rsidR="007B0D39" w:rsidRPr="00812D26">
        <w:rPr>
          <w:rFonts w:ascii="Palatino Linotype" w:hAnsi="Palatino Linotype"/>
          <w:sz w:val="22"/>
          <w:szCs w:val="22"/>
        </w:rPr>
        <w:t xml:space="preserve">technika </w:t>
      </w:r>
      <w:r w:rsidRPr="00812D26">
        <w:rPr>
          <w:rFonts w:ascii="Palatino Linotype" w:hAnsi="Palatino Linotype"/>
          <w:sz w:val="22"/>
          <w:szCs w:val="22"/>
        </w:rPr>
        <w:t>(zaháje</w:t>
      </w:r>
      <w:r w:rsidR="00D74837" w:rsidRPr="00812D26">
        <w:rPr>
          <w:rFonts w:ascii="Palatino Linotype" w:hAnsi="Palatino Linotype"/>
          <w:sz w:val="22"/>
          <w:szCs w:val="22"/>
        </w:rPr>
        <w:t xml:space="preserve">ní odstraňování vady) </w:t>
      </w:r>
      <w:r w:rsidRPr="00812D26">
        <w:rPr>
          <w:rFonts w:ascii="Palatino Linotype" w:hAnsi="Palatino Linotype"/>
          <w:sz w:val="22"/>
          <w:szCs w:val="22"/>
        </w:rPr>
        <w:t xml:space="preserve">- do  </w:t>
      </w:r>
      <w:r w:rsidRPr="00812D26">
        <w:rPr>
          <w:rFonts w:ascii="Palatino Linotype" w:hAnsi="Palatino Linotype"/>
          <w:b/>
          <w:sz w:val="22"/>
          <w:szCs w:val="22"/>
          <w:highlight w:val="yellow"/>
        </w:rPr>
        <w:t>[•]</w:t>
      </w:r>
      <w:r w:rsidRPr="00812D26">
        <w:rPr>
          <w:rFonts w:ascii="Palatino Linotype" w:hAnsi="Palatino Linotype"/>
          <w:sz w:val="22"/>
          <w:szCs w:val="22"/>
        </w:rPr>
        <w:t xml:space="preserve"> </w:t>
      </w:r>
      <w:r w:rsidR="00D74837" w:rsidRPr="00812D26">
        <w:rPr>
          <w:rFonts w:ascii="Palatino Linotype" w:hAnsi="Palatino Linotype"/>
          <w:sz w:val="22"/>
          <w:szCs w:val="22"/>
        </w:rPr>
        <w:t>min.</w:t>
      </w:r>
      <w:r w:rsidRPr="00812D26">
        <w:rPr>
          <w:rFonts w:ascii="Palatino Linotype" w:hAnsi="Palatino Linotype"/>
          <w:sz w:val="22"/>
          <w:szCs w:val="22"/>
        </w:rPr>
        <w:t xml:space="preserve"> </w:t>
      </w:r>
      <w:r w:rsidRPr="00812D26">
        <w:rPr>
          <w:rFonts w:ascii="Palatino Linotype" w:hAnsi="Palatino Linotype"/>
          <w:i/>
          <w:color w:val="1F497D"/>
          <w:sz w:val="22"/>
          <w:szCs w:val="22"/>
        </w:rPr>
        <w:t xml:space="preserve">[uchazeč doplní závaznou </w:t>
      </w:r>
      <w:r w:rsidR="00D74837" w:rsidRPr="00812D26">
        <w:rPr>
          <w:rFonts w:ascii="Palatino Linotype" w:hAnsi="Palatino Linotype"/>
          <w:i/>
          <w:color w:val="1F497D"/>
          <w:sz w:val="22"/>
          <w:szCs w:val="22"/>
        </w:rPr>
        <w:t xml:space="preserve">reakční </w:t>
      </w:r>
      <w:r w:rsidRPr="00812D26">
        <w:rPr>
          <w:rFonts w:ascii="Palatino Linotype" w:hAnsi="Palatino Linotype"/>
          <w:i/>
          <w:color w:val="1F497D"/>
          <w:sz w:val="22"/>
          <w:szCs w:val="22"/>
        </w:rPr>
        <w:t xml:space="preserve">dobu </w:t>
      </w:r>
      <w:r w:rsidR="00D74837" w:rsidRPr="00812D26">
        <w:rPr>
          <w:rFonts w:ascii="Palatino Linotype" w:hAnsi="Palatino Linotype"/>
          <w:i/>
          <w:color w:val="1F497D"/>
          <w:sz w:val="22"/>
          <w:szCs w:val="22"/>
        </w:rPr>
        <w:t>– dobu dojezdu k řešení nahlášené vady</w:t>
      </w:r>
      <w:r w:rsidR="00A84982" w:rsidRPr="00812D26">
        <w:rPr>
          <w:rFonts w:ascii="Palatino Linotype" w:hAnsi="Palatino Linotype"/>
          <w:i/>
          <w:color w:val="1F497D"/>
          <w:sz w:val="22"/>
          <w:szCs w:val="22"/>
        </w:rPr>
        <w:t>, max. však 30 min.</w:t>
      </w:r>
      <w:r w:rsidR="00D74837" w:rsidRPr="00812D26">
        <w:rPr>
          <w:rFonts w:ascii="Palatino Linotype" w:hAnsi="Palatino Linotype"/>
          <w:i/>
          <w:color w:val="1F497D"/>
          <w:sz w:val="22"/>
          <w:szCs w:val="22"/>
        </w:rPr>
        <w:t xml:space="preserve"> </w:t>
      </w:r>
      <w:r w:rsidRPr="00812D26">
        <w:rPr>
          <w:rFonts w:ascii="Palatino Linotype" w:hAnsi="Palatino Linotype"/>
          <w:i/>
          <w:color w:val="1F497D"/>
          <w:sz w:val="22"/>
          <w:szCs w:val="22"/>
        </w:rPr>
        <w:t>– bude předmětem hodnocení nabídek]</w:t>
      </w:r>
      <w:r w:rsidR="00D74837" w:rsidRPr="00812D26">
        <w:rPr>
          <w:rFonts w:ascii="Palatino Linotype" w:hAnsi="Palatino Linotype"/>
          <w:i/>
          <w:color w:val="1F497D"/>
          <w:sz w:val="22"/>
          <w:szCs w:val="22"/>
        </w:rPr>
        <w:t xml:space="preserve"> </w:t>
      </w:r>
      <w:r w:rsidRPr="00812D26">
        <w:rPr>
          <w:rFonts w:ascii="Palatino Linotype" w:hAnsi="Palatino Linotype"/>
          <w:sz w:val="22"/>
          <w:szCs w:val="22"/>
        </w:rPr>
        <w:t>od nahlášení poruchy</w:t>
      </w:r>
    </w:p>
    <w:p w:rsidR="00962935" w:rsidRPr="00812D26" w:rsidRDefault="00962935" w:rsidP="00C70125">
      <w:pPr>
        <w:pStyle w:val="Odstavecseseznamem"/>
        <w:numPr>
          <w:ilvl w:val="0"/>
          <w:numId w:val="14"/>
        </w:numPr>
        <w:spacing w:before="120" w:line="276" w:lineRule="auto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požadovaná doba vyřešení problému - do  </w:t>
      </w:r>
      <w:r w:rsidR="00D74837" w:rsidRPr="00812D26">
        <w:rPr>
          <w:rFonts w:ascii="Palatino Linotype" w:hAnsi="Palatino Linotype"/>
          <w:sz w:val="22"/>
          <w:szCs w:val="22"/>
        </w:rPr>
        <w:t xml:space="preserve">4 </w:t>
      </w:r>
      <w:r w:rsidRPr="00812D26">
        <w:rPr>
          <w:rFonts w:ascii="Palatino Linotype" w:hAnsi="Palatino Linotype"/>
          <w:sz w:val="22"/>
          <w:szCs w:val="22"/>
        </w:rPr>
        <w:t>hodin od nahlášení poruchy</w:t>
      </w:r>
    </w:p>
    <w:p w:rsidR="00962935" w:rsidRPr="00812D26" w:rsidRDefault="00962935" w:rsidP="00C70125">
      <w:pPr>
        <w:pStyle w:val="Odstavecseseznamem"/>
        <w:numPr>
          <w:ilvl w:val="0"/>
          <w:numId w:val="14"/>
        </w:numPr>
        <w:spacing w:before="120" w:line="276" w:lineRule="auto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v případě provozního problému, který způsobí dlouhodobé přerušení (tj. déle než</w:t>
      </w:r>
      <w:r w:rsidR="00821311" w:rsidRPr="00812D26">
        <w:rPr>
          <w:rFonts w:ascii="Palatino Linotype" w:hAnsi="Palatino Linotype"/>
          <w:sz w:val="22"/>
          <w:szCs w:val="22"/>
        </w:rPr>
        <w:t xml:space="preserve"> </w:t>
      </w:r>
      <w:r w:rsidR="00971DAD" w:rsidRPr="00812D26">
        <w:rPr>
          <w:rFonts w:ascii="Palatino Linotype" w:hAnsi="Palatino Linotype"/>
          <w:sz w:val="22"/>
          <w:szCs w:val="22"/>
        </w:rPr>
        <w:t>4 hodiny</w:t>
      </w:r>
      <w:r w:rsidRPr="00812D26">
        <w:rPr>
          <w:rFonts w:ascii="Palatino Linotype" w:hAnsi="Palatino Linotype"/>
          <w:sz w:val="22"/>
          <w:szCs w:val="22"/>
        </w:rPr>
        <w:t xml:space="preserve">) </w:t>
      </w:r>
      <w:r w:rsidR="005F1502" w:rsidRPr="00812D26">
        <w:rPr>
          <w:rFonts w:ascii="Palatino Linotype" w:hAnsi="Palatino Linotype"/>
          <w:sz w:val="22"/>
          <w:szCs w:val="22"/>
        </w:rPr>
        <w:t>Poskytovatel</w:t>
      </w:r>
      <w:r w:rsidR="00C44631" w:rsidRPr="00812D26">
        <w:rPr>
          <w:rFonts w:ascii="Palatino Linotype" w:hAnsi="Palatino Linotype"/>
          <w:sz w:val="22"/>
          <w:szCs w:val="22"/>
        </w:rPr>
        <w:t xml:space="preserve"> </w:t>
      </w:r>
      <w:r w:rsidRPr="00812D26">
        <w:rPr>
          <w:rFonts w:ascii="Palatino Linotype" w:hAnsi="Palatino Linotype"/>
          <w:sz w:val="22"/>
          <w:szCs w:val="22"/>
        </w:rPr>
        <w:t>zajistí náhradní řešení</w:t>
      </w:r>
    </w:p>
    <w:p w:rsidR="00BC3B70" w:rsidRPr="00812D26" w:rsidRDefault="00BC3B70" w:rsidP="00BC3B70">
      <w:pPr>
        <w:pStyle w:val="Odstavecseseznamem"/>
        <w:spacing w:before="120" w:line="276" w:lineRule="auto"/>
        <w:ind w:left="0"/>
        <w:jc w:val="both"/>
        <w:rPr>
          <w:rFonts w:ascii="Palatino Linotype" w:hAnsi="Palatino Linotype"/>
          <w:sz w:val="22"/>
          <w:szCs w:val="22"/>
        </w:rPr>
      </w:pPr>
    </w:p>
    <w:p w:rsidR="00962935" w:rsidRPr="00812D26" w:rsidRDefault="00962935" w:rsidP="009C3142">
      <w:pPr>
        <w:pStyle w:val="Nzev"/>
        <w:pageBreakBefore/>
        <w:numPr>
          <w:ilvl w:val="0"/>
          <w:numId w:val="32"/>
        </w:numPr>
        <w:spacing w:before="480" w:after="240" w:line="276" w:lineRule="auto"/>
        <w:ind w:hanging="720"/>
        <w:jc w:val="both"/>
        <w:rPr>
          <w:rFonts w:ascii="Palatino Linotype" w:hAnsi="Palatino Linotype"/>
          <w:b w:val="0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lastRenderedPageBreak/>
        <w:t>OSTATNÍ VYŽADOVANÉ SLUŽBY</w:t>
      </w:r>
    </w:p>
    <w:p w:rsidR="00962935" w:rsidRPr="00812D26" w:rsidRDefault="00962935" w:rsidP="009C3142">
      <w:pPr>
        <w:pStyle w:val="Obsah2"/>
        <w:numPr>
          <w:ilvl w:val="1"/>
          <w:numId w:val="32"/>
        </w:numPr>
        <w:ind w:hanging="720"/>
        <w:rPr>
          <w:rFonts w:ascii="Palatino Linotype" w:hAnsi="Palatino Linotype"/>
        </w:rPr>
      </w:pPr>
      <w:r w:rsidRPr="00812D26">
        <w:rPr>
          <w:rFonts w:ascii="Palatino Linotype" w:hAnsi="Palatino Linotype"/>
        </w:rPr>
        <w:t>Činnosti povinné ze zákona</w:t>
      </w:r>
    </w:p>
    <w:p w:rsidR="00962935" w:rsidRPr="00812D26" w:rsidRDefault="00962935" w:rsidP="00C70125">
      <w:pPr>
        <w:spacing w:line="276" w:lineRule="auto"/>
        <w:jc w:val="both"/>
        <w:rPr>
          <w:rFonts w:ascii="Palatino Linotype" w:hAnsi="Palatino Linotype"/>
          <w:sz w:val="22"/>
          <w:szCs w:val="22"/>
          <w:lang w:eastAsia="en-US"/>
        </w:rPr>
      </w:pPr>
      <w:r w:rsidRPr="00812D26">
        <w:rPr>
          <w:rFonts w:ascii="Palatino Linotype" w:hAnsi="Palatino Linotype"/>
          <w:sz w:val="22"/>
          <w:szCs w:val="22"/>
          <w:lang w:eastAsia="en-US"/>
        </w:rPr>
        <w:t xml:space="preserve">Zadavatel požaduje od </w:t>
      </w:r>
      <w:r w:rsidR="005F1502" w:rsidRPr="00812D26">
        <w:rPr>
          <w:rFonts w:ascii="Palatino Linotype" w:hAnsi="Palatino Linotype"/>
          <w:sz w:val="22"/>
          <w:szCs w:val="22"/>
        </w:rPr>
        <w:t>Poskytovatel</w:t>
      </w:r>
      <w:r w:rsidRPr="00812D26">
        <w:rPr>
          <w:rFonts w:ascii="Palatino Linotype" w:hAnsi="Palatino Linotype"/>
          <w:sz w:val="22"/>
          <w:szCs w:val="22"/>
          <w:lang w:eastAsia="en-US"/>
        </w:rPr>
        <w:t>e provádění dále uvedených činností v </w:t>
      </w:r>
      <w:r w:rsidRPr="00812D26">
        <w:rPr>
          <w:rFonts w:ascii="Palatino Linotype" w:hAnsi="Palatino Linotype"/>
          <w:b/>
          <w:sz w:val="22"/>
          <w:szCs w:val="22"/>
          <w:lang w:eastAsia="en-US"/>
        </w:rPr>
        <w:t>termínu 1 x ročně</w:t>
      </w:r>
      <w:r w:rsidRPr="00812D26">
        <w:rPr>
          <w:rFonts w:ascii="Palatino Linotype" w:hAnsi="Palatino Linotype"/>
          <w:sz w:val="22"/>
          <w:szCs w:val="22"/>
          <w:lang w:eastAsia="en-US"/>
        </w:rPr>
        <w:t xml:space="preserve">. </w:t>
      </w:r>
    </w:p>
    <w:p w:rsidR="00962935" w:rsidRPr="00812D26" w:rsidRDefault="00962935" w:rsidP="00C70125">
      <w:pPr>
        <w:pStyle w:val="Nadpis1"/>
        <w:keepLines/>
        <w:numPr>
          <w:ilvl w:val="0"/>
          <w:numId w:val="19"/>
        </w:numPr>
        <w:spacing w:before="240" w:line="276" w:lineRule="auto"/>
        <w:jc w:val="both"/>
        <w:rPr>
          <w:rFonts w:ascii="Palatino Linotype" w:hAnsi="Palatino Linotype"/>
          <w:b/>
          <w:sz w:val="22"/>
          <w:szCs w:val="22"/>
        </w:rPr>
      </w:pPr>
      <w:bookmarkStart w:id="98" w:name="_Toc373149931"/>
      <w:proofErr w:type="spellStart"/>
      <w:r w:rsidRPr="00812D26">
        <w:rPr>
          <w:rFonts w:ascii="Palatino Linotype" w:hAnsi="Palatino Linotype"/>
          <w:b/>
          <w:sz w:val="22"/>
          <w:szCs w:val="22"/>
        </w:rPr>
        <w:t>Elektrorevize</w:t>
      </w:r>
      <w:bookmarkEnd w:id="98"/>
      <w:proofErr w:type="spellEnd"/>
      <w:r w:rsidRPr="00812D26">
        <w:rPr>
          <w:rFonts w:ascii="Palatino Linotype" w:hAnsi="Palatino Linotype"/>
          <w:b/>
          <w:sz w:val="22"/>
          <w:szCs w:val="22"/>
        </w:rPr>
        <w:t xml:space="preserve"> 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provedení kompletní (celkové) revize elektrických rozvodů </w:t>
      </w:r>
      <w:r w:rsidR="007B0A71" w:rsidRPr="00812D26">
        <w:rPr>
          <w:rFonts w:ascii="Palatino Linotype" w:hAnsi="Palatino Linotype"/>
          <w:sz w:val="22"/>
          <w:szCs w:val="22"/>
        </w:rPr>
        <w:t>nízkého napětí (NN)</w:t>
      </w:r>
      <w:r w:rsidRPr="00812D26">
        <w:rPr>
          <w:rFonts w:ascii="Palatino Linotype" w:hAnsi="Palatino Linotype"/>
          <w:sz w:val="22"/>
          <w:szCs w:val="22"/>
        </w:rPr>
        <w:t xml:space="preserve"> Datového Centra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stavu kontaktů, svorek (spojů)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provedení samostatných revizí slaboproudých systémů (</w:t>
      </w:r>
      <w:proofErr w:type="spellStart"/>
      <w:r w:rsidR="007B0A71" w:rsidRPr="00812D26">
        <w:rPr>
          <w:rFonts w:ascii="Palatino Linotype" w:hAnsi="Palatino Linotype"/>
          <w:sz w:val="22"/>
          <w:szCs w:val="22"/>
        </w:rPr>
        <w:t>Closed</w:t>
      </w:r>
      <w:proofErr w:type="spellEnd"/>
      <w:r w:rsidR="007B0A71" w:rsidRPr="00812D26">
        <w:rPr>
          <w:rFonts w:ascii="Palatino Linotype" w:hAnsi="Palatino Linotype"/>
          <w:sz w:val="22"/>
          <w:szCs w:val="22"/>
        </w:rPr>
        <w:t>-</w:t>
      </w:r>
      <w:proofErr w:type="spellStart"/>
      <w:r w:rsidR="007B0A71" w:rsidRPr="00812D26">
        <w:rPr>
          <w:rFonts w:ascii="Palatino Linotype" w:hAnsi="Palatino Linotype"/>
          <w:sz w:val="22"/>
          <w:szCs w:val="22"/>
        </w:rPr>
        <w:t>circuit</w:t>
      </w:r>
      <w:proofErr w:type="spellEnd"/>
      <w:r w:rsidR="007B0A71" w:rsidRPr="00812D26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7B0A71" w:rsidRPr="00812D26">
        <w:rPr>
          <w:rFonts w:ascii="Palatino Linotype" w:hAnsi="Palatino Linotype"/>
          <w:sz w:val="22"/>
          <w:szCs w:val="22"/>
        </w:rPr>
        <w:t>television</w:t>
      </w:r>
      <w:proofErr w:type="spellEnd"/>
      <w:r w:rsidR="007B0A71" w:rsidRPr="00812D26">
        <w:rPr>
          <w:rFonts w:ascii="Palatino Linotype" w:hAnsi="Palatino Linotype"/>
          <w:sz w:val="22"/>
          <w:szCs w:val="22"/>
        </w:rPr>
        <w:t xml:space="preserve"> - </w:t>
      </w:r>
      <w:r w:rsidRPr="00812D26">
        <w:rPr>
          <w:rFonts w:ascii="Palatino Linotype" w:hAnsi="Palatino Linotype"/>
          <w:sz w:val="22"/>
          <w:szCs w:val="22"/>
        </w:rPr>
        <w:t xml:space="preserve">CCTV, </w:t>
      </w:r>
      <w:r w:rsidR="007B0A71" w:rsidRPr="00812D26">
        <w:rPr>
          <w:rFonts w:ascii="Palatino Linotype" w:hAnsi="Palatino Linotype"/>
          <w:sz w:val="22"/>
          <w:szCs w:val="22"/>
        </w:rPr>
        <w:t xml:space="preserve">elektronický zabezpečovací systém -  </w:t>
      </w:r>
      <w:proofErr w:type="gramStart"/>
      <w:r w:rsidRPr="00812D26">
        <w:rPr>
          <w:rFonts w:ascii="Palatino Linotype" w:hAnsi="Palatino Linotype"/>
          <w:sz w:val="22"/>
          <w:szCs w:val="22"/>
        </w:rPr>
        <w:t>EZS,</w:t>
      </w:r>
      <w:r w:rsidR="007B0A71" w:rsidRPr="00812D26">
        <w:rPr>
          <w:rFonts w:ascii="Palatino Linotype" w:hAnsi="Palatino Linotype"/>
          <w:sz w:val="22"/>
          <w:szCs w:val="22"/>
        </w:rPr>
        <w:t xml:space="preserve">  Access</w:t>
      </w:r>
      <w:proofErr w:type="gramEnd"/>
      <w:r w:rsidR="007B0A71" w:rsidRPr="00812D26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7B0A71" w:rsidRPr="00812D26">
        <w:rPr>
          <w:rFonts w:ascii="Palatino Linotype" w:hAnsi="Palatino Linotype"/>
          <w:sz w:val="22"/>
          <w:szCs w:val="22"/>
        </w:rPr>
        <w:t>Control</w:t>
      </w:r>
      <w:proofErr w:type="spellEnd"/>
      <w:r w:rsidR="007B0A71" w:rsidRPr="00812D26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7B0A71" w:rsidRPr="00812D26">
        <w:rPr>
          <w:rFonts w:ascii="Palatino Linotype" w:hAnsi="Palatino Linotype"/>
          <w:sz w:val="22"/>
          <w:szCs w:val="22"/>
        </w:rPr>
        <w:t>Service</w:t>
      </w:r>
      <w:proofErr w:type="spellEnd"/>
      <w:r w:rsidR="007B0A71" w:rsidRPr="00812D26">
        <w:rPr>
          <w:rFonts w:ascii="Palatino Linotype" w:hAnsi="Palatino Linotype"/>
          <w:sz w:val="22"/>
          <w:szCs w:val="22"/>
        </w:rPr>
        <w:t xml:space="preserve"> - </w:t>
      </w:r>
      <w:r w:rsidRPr="00812D26">
        <w:rPr>
          <w:rFonts w:ascii="Palatino Linotype" w:hAnsi="Palatino Linotype"/>
          <w:sz w:val="22"/>
          <w:szCs w:val="22"/>
        </w:rPr>
        <w:t>ACS)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provedení samostatné revize SHZ</w:t>
      </w:r>
      <w:r w:rsidR="007B0A71" w:rsidRPr="00812D26">
        <w:rPr>
          <w:rFonts w:ascii="Palatino Linotype" w:hAnsi="Palatino Linotype"/>
          <w:sz w:val="22"/>
          <w:szCs w:val="22"/>
        </w:rPr>
        <w:t xml:space="preserve"> (Stabilní hasicí zařízení)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provedení samostatné revize klimatizací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provedení samostatné revize</w:t>
      </w:r>
      <w:r w:rsidR="007B0A71" w:rsidRPr="00812D26">
        <w:rPr>
          <w:rFonts w:ascii="Palatino Linotype" w:hAnsi="Palatino Linotype"/>
          <w:sz w:val="22"/>
          <w:szCs w:val="22"/>
        </w:rPr>
        <w:t xml:space="preserve"> vzduchotechniky</w:t>
      </w:r>
      <w:r w:rsidR="00947756" w:rsidRPr="00812D26">
        <w:rPr>
          <w:rFonts w:ascii="Palatino Linotype" w:hAnsi="Palatino Linotype"/>
          <w:sz w:val="22"/>
          <w:szCs w:val="22"/>
        </w:rPr>
        <w:t xml:space="preserve"> </w:t>
      </w:r>
      <w:r w:rsidR="007B0A71" w:rsidRPr="00812D26">
        <w:rPr>
          <w:rFonts w:ascii="Palatino Linotype" w:hAnsi="Palatino Linotype"/>
          <w:sz w:val="22"/>
          <w:szCs w:val="22"/>
        </w:rPr>
        <w:t>(</w:t>
      </w:r>
      <w:r w:rsidRPr="00812D26">
        <w:rPr>
          <w:rFonts w:ascii="Palatino Linotype" w:hAnsi="Palatino Linotype"/>
          <w:sz w:val="22"/>
          <w:szCs w:val="22"/>
        </w:rPr>
        <w:t>VZT</w:t>
      </w:r>
      <w:r w:rsidR="007B0A71" w:rsidRPr="00812D26">
        <w:rPr>
          <w:rFonts w:ascii="Palatino Linotype" w:hAnsi="Palatino Linotype"/>
          <w:sz w:val="22"/>
          <w:szCs w:val="22"/>
        </w:rPr>
        <w:t>)</w:t>
      </w:r>
    </w:p>
    <w:p w:rsidR="00962935" w:rsidRPr="00812D26" w:rsidRDefault="00962935" w:rsidP="00C70125">
      <w:pPr>
        <w:pStyle w:val="Nadpis1"/>
        <w:keepLines/>
        <w:numPr>
          <w:ilvl w:val="0"/>
          <w:numId w:val="19"/>
        </w:numPr>
        <w:spacing w:before="240" w:line="276" w:lineRule="auto"/>
        <w:jc w:val="both"/>
        <w:rPr>
          <w:rFonts w:ascii="Palatino Linotype" w:hAnsi="Palatino Linotype"/>
          <w:b/>
          <w:sz w:val="22"/>
          <w:szCs w:val="22"/>
        </w:rPr>
      </w:pPr>
      <w:bookmarkStart w:id="99" w:name="_Toc373149932"/>
      <w:r w:rsidRPr="00812D26">
        <w:rPr>
          <w:rFonts w:ascii="Palatino Linotype" w:hAnsi="Palatino Linotype"/>
          <w:b/>
          <w:sz w:val="22"/>
          <w:szCs w:val="22"/>
        </w:rPr>
        <w:t>Revize tlakových zařízení</w:t>
      </w:r>
      <w:bookmarkEnd w:id="99"/>
      <w:r w:rsidRPr="00812D26">
        <w:rPr>
          <w:rFonts w:ascii="Palatino Linotype" w:hAnsi="Palatino Linotype"/>
          <w:b/>
          <w:sz w:val="22"/>
          <w:szCs w:val="22"/>
        </w:rPr>
        <w:t xml:space="preserve"> 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revize hasicích přístrojů (vybavení </w:t>
      </w:r>
      <w:proofErr w:type="spellStart"/>
      <w:r w:rsidRPr="00812D26">
        <w:rPr>
          <w:rFonts w:ascii="Palatino Linotype" w:hAnsi="Palatino Linotype"/>
          <w:sz w:val="22"/>
          <w:szCs w:val="22"/>
        </w:rPr>
        <w:t>energokontejneru</w:t>
      </w:r>
      <w:proofErr w:type="spellEnd"/>
      <w:r w:rsidRPr="00812D26">
        <w:rPr>
          <w:rFonts w:ascii="Palatino Linotype" w:hAnsi="Palatino Linotype"/>
          <w:sz w:val="22"/>
          <w:szCs w:val="22"/>
        </w:rPr>
        <w:t xml:space="preserve"> a datové komory)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revize tlakových systémů klimatizačních jednotek (kompresory, tlakové potrubí …)</w:t>
      </w:r>
    </w:p>
    <w:p w:rsidR="00962935" w:rsidRPr="00812D26" w:rsidRDefault="00962935" w:rsidP="00C70125">
      <w:pPr>
        <w:pStyle w:val="Nadpis1"/>
        <w:keepLines/>
        <w:numPr>
          <w:ilvl w:val="0"/>
          <w:numId w:val="19"/>
        </w:numPr>
        <w:spacing w:before="240" w:line="276" w:lineRule="auto"/>
        <w:jc w:val="both"/>
        <w:rPr>
          <w:rFonts w:ascii="Palatino Linotype" w:hAnsi="Palatino Linotype"/>
          <w:b/>
          <w:sz w:val="22"/>
          <w:szCs w:val="22"/>
        </w:rPr>
      </w:pPr>
      <w:bookmarkStart w:id="100" w:name="_Toc373149933"/>
      <w:r w:rsidRPr="00812D26">
        <w:rPr>
          <w:rFonts w:ascii="Palatino Linotype" w:hAnsi="Palatino Linotype"/>
          <w:b/>
          <w:sz w:val="22"/>
          <w:szCs w:val="22"/>
        </w:rPr>
        <w:t>Kontrola požárně bezpečnostních zařízení</w:t>
      </w:r>
      <w:bookmarkEnd w:id="100"/>
    </w:p>
    <w:p w:rsidR="00831EF6" w:rsidRPr="00812D26" w:rsidRDefault="00947756" w:rsidP="00947756">
      <w:pPr>
        <w:spacing w:line="276" w:lineRule="auto"/>
        <w:ind w:left="709" w:hanging="13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(</w:t>
      </w:r>
      <w:r w:rsidR="00831EF6" w:rsidRPr="00812D26">
        <w:rPr>
          <w:rFonts w:ascii="Palatino Linotype" w:hAnsi="Palatino Linotype"/>
          <w:sz w:val="22"/>
          <w:szCs w:val="22"/>
        </w:rPr>
        <w:t xml:space="preserve">v souladu s vyhláškou č. 246/2001 sb., o stanovení podmínek požární </w:t>
      </w:r>
      <w:r w:rsidRPr="00812D26">
        <w:rPr>
          <w:rFonts w:ascii="Palatino Linotype" w:hAnsi="Palatino Linotype"/>
          <w:sz w:val="22"/>
          <w:szCs w:val="22"/>
        </w:rPr>
        <w:t xml:space="preserve">bezpečnosti a výkonu </w:t>
      </w:r>
      <w:r w:rsidR="00831EF6" w:rsidRPr="00812D26">
        <w:rPr>
          <w:rFonts w:ascii="Palatino Linotype" w:hAnsi="Palatino Linotype"/>
          <w:sz w:val="22"/>
          <w:szCs w:val="22"/>
        </w:rPr>
        <w:t>státního požárního dozoru (vyhláška o požární prevenci), ve znění pozdějších předpisů)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provozuschopnosti systému EPS</w:t>
      </w:r>
      <w:r w:rsidR="007B0A71" w:rsidRPr="00812D26">
        <w:rPr>
          <w:rFonts w:ascii="Palatino Linotype" w:hAnsi="Palatino Linotype"/>
          <w:sz w:val="22"/>
          <w:szCs w:val="22"/>
        </w:rPr>
        <w:t xml:space="preserve"> (elektronický požární systém)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funkčnosti systému EPS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provozuschopnosti systému SHZ</w:t>
      </w:r>
    </w:p>
    <w:p w:rsidR="00962935" w:rsidRPr="00812D26" w:rsidRDefault="00962935" w:rsidP="009C3142">
      <w:pPr>
        <w:pStyle w:val="Obsah2"/>
        <w:numPr>
          <w:ilvl w:val="1"/>
          <w:numId w:val="32"/>
        </w:numPr>
        <w:ind w:hanging="720"/>
        <w:rPr>
          <w:rFonts w:ascii="Palatino Linotype" w:hAnsi="Palatino Linotype"/>
        </w:rPr>
      </w:pPr>
      <w:r w:rsidRPr="00812D26">
        <w:rPr>
          <w:rFonts w:ascii="Palatino Linotype" w:hAnsi="Palatino Linotype"/>
        </w:rPr>
        <w:t>Pravidelný servis dle předpisů či doporučení výrobců</w:t>
      </w:r>
    </w:p>
    <w:p w:rsidR="00962935" w:rsidRPr="00812D26" w:rsidRDefault="00962935" w:rsidP="00C70125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Zadavatel požaduje po </w:t>
      </w:r>
      <w:r w:rsidR="005F1502" w:rsidRPr="00812D26">
        <w:rPr>
          <w:rFonts w:ascii="Palatino Linotype" w:hAnsi="Palatino Linotype"/>
          <w:sz w:val="22"/>
          <w:szCs w:val="22"/>
        </w:rPr>
        <w:t>Poskytovatel</w:t>
      </w:r>
      <w:r w:rsidRPr="00812D26">
        <w:rPr>
          <w:rFonts w:ascii="Palatino Linotype" w:hAnsi="Palatino Linotype"/>
          <w:sz w:val="22"/>
          <w:szCs w:val="22"/>
        </w:rPr>
        <w:t>i dále provádět níže uvedené servisní činnosti</w:t>
      </w:r>
      <w:r w:rsidR="009C3142" w:rsidRPr="00812D26">
        <w:rPr>
          <w:rFonts w:ascii="Palatino Linotype" w:hAnsi="Palatino Linotype"/>
          <w:sz w:val="22"/>
          <w:szCs w:val="22"/>
        </w:rPr>
        <w:t xml:space="preserve"> </w:t>
      </w:r>
      <w:r w:rsidRPr="00812D26">
        <w:rPr>
          <w:rFonts w:ascii="Palatino Linotype" w:hAnsi="Palatino Linotype"/>
          <w:sz w:val="22"/>
          <w:szCs w:val="22"/>
        </w:rPr>
        <w:t>a</w:t>
      </w:r>
      <w:r w:rsidR="009C3142" w:rsidRPr="00812D26">
        <w:rPr>
          <w:rFonts w:ascii="Palatino Linotype" w:hAnsi="Palatino Linotype"/>
          <w:sz w:val="22"/>
          <w:szCs w:val="22"/>
        </w:rPr>
        <w:t xml:space="preserve"> </w:t>
      </w:r>
      <w:r w:rsidRPr="00812D26">
        <w:rPr>
          <w:rFonts w:ascii="Palatino Linotype" w:hAnsi="Palatino Linotype"/>
          <w:sz w:val="22"/>
          <w:szCs w:val="22"/>
        </w:rPr>
        <w:t>profylaktické práce.</w:t>
      </w:r>
    </w:p>
    <w:p w:rsidR="00962935" w:rsidRPr="00812D26" w:rsidRDefault="00962935" w:rsidP="00C70125">
      <w:pPr>
        <w:pStyle w:val="Nadpis1"/>
        <w:keepLines/>
        <w:numPr>
          <w:ilvl w:val="0"/>
          <w:numId w:val="18"/>
        </w:numPr>
        <w:spacing w:before="240" w:line="276" w:lineRule="auto"/>
        <w:jc w:val="both"/>
        <w:rPr>
          <w:rFonts w:ascii="Palatino Linotype" w:hAnsi="Palatino Linotype"/>
          <w:sz w:val="22"/>
          <w:szCs w:val="22"/>
        </w:rPr>
      </w:pPr>
      <w:bookmarkStart w:id="101" w:name="_Toc373149934"/>
      <w:proofErr w:type="spellStart"/>
      <w:r w:rsidRPr="00812D26">
        <w:rPr>
          <w:rFonts w:ascii="Palatino Linotype" w:hAnsi="Palatino Linotype"/>
          <w:b/>
          <w:sz w:val="22"/>
          <w:szCs w:val="22"/>
        </w:rPr>
        <w:t>Energosystémy</w:t>
      </w:r>
      <w:proofErr w:type="spellEnd"/>
      <w:r w:rsidRPr="00812D26">
        <w:rPr>
          <w:rFonts w:ascii="Palatino Linotype" w:hAnsi="Palatino Linotype"/>
          <w:sz w:val="22"/>
          <w:szCs w:val="22"/>
        </w:rPr>
        <w:t xml:space="preserve"> - v termínu 1x za 6 měsíců a revize dle ČSN 331500 v termínu 1x za 5 let</w:t>
      </w:r>
      <w:bookmarkEnd w:id="101"/>
    </w:p>
    <w:p w:rsidR="00962935" w:rsidRPr="00812D26" w:rsidRDefault="00962935" w:rsidP="00C70125">
      <w:pPr>
        <w:numPr>
          <w:ilvl w:val="0"/>
          <w:numId w:val="14"/>
        </w:numPr>
        <w:spacing w:before="120" w:line="276" w:lineRule="auto"/>
        <w:jc w:val="both"/>
        <w:rPr>
          <w:rFonts w:ascii="Palatino Linotype" w:hAnsi="Palatino Linotype"/>
          <w:b/>
          <w:sz w:val="22"/>
          <w:szCs w:val="22"/>
        </w:rPr>
      </w:pPr>
      <w:proofErr w:type="spellStart"/>
      <w:r w:rsidRPr="00812D26">
        <w:rPr>
          <w:rFonts w:ascii="Palatino Linotype" w:hAnsi="Palatino Linotype"/>
          <w:b/>
          <w:sz w:val="22"/>
          <w:szCs w:val="22"/>
        </w:rPr>
        <w:t>Elektrorozvodna</w:t>
      </w:r>
      <w:proofErr w:type="spellEnd"/>
      <w:r w:rsidRPr="00812D26">
        <w:rPr>
          <w:rFonts w:ascii="Palatino Linotype" w:hAnsi="Palatino Linotype"/>
          <w:b/>
          <w:sz w:val="22"/>
          <w:szCs w:val="22"/>
        </w:rPr>
        <w:t xml:space="preserve"> 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stavu kontaktů, svorek, očištění provozních částí a dílů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kontrola měření odběru el. </w:t>
      </w:r>
      <w:proofErr w:type="gramStart"/>
      <w:r w:rsidRPr="00812D26">
        <w:rPr>
          <w:rFonts w:ascii="Palatino Linotype" w:hAnsi="Palatino Linotype"/>
          <w:sz w:val="22"/>
          <w:szCs w:val="22"/>
        </w:rPr>
        <w:t>energie</w:t>
      </w:r>
      <w:proofErr w:type="gramEnd"/>
      <w:r w:rsidRPr="00812D26">
        <w:rPr>
          <w:rFonts w:ascii="Palatino Linotype" w:hAnsi="Palatino Linotype"/>
          <w:sz w:val="22"/>
          <w:szCs w:val="22"/>
        </w:rPr>
        <w:t xml:space="preserve"> </w:t>
      </w:r>
    </w:p>
    <w:p w:rsidR="00962935" w:rsidRPr="00812D26" w:rsidRDefault="00962935" w:rsidP="00C70125">
      <w:pPr>
        <w:pStyle w:val="Nadpis2"/>
        <w:numPr>
          <w:ilvl w:val="0"/>
          <w:numId w:val="14"/>
        </w:numPr>
        <w:spacing w:before="120" w:after="120" w:line="276" w:lineRule="auto"/>
        <w:ind w:left="714" w:hanging="357"/>
        <w:jc w:val="both"/>
        <w:rPr>
          <w:rFonts w:ascii="Palatino Linotype" w:hAnsi="Palatino Linotype"/>
          <w:sz w:val="22"/>
          <w:szCs w:val="22"/>
        </w:rPr>
      </w:pPr>
      <w:proofErr w:type="spellStart"/>
      <w:r w:rsidRPr="00812D26">
        <w:rPr>
          <w:rFonts w:ascii="Palatino Linotype" w:hAnsi="Palatino Linotype"/>
          <w:b/>
          <w:sz w:val="22"/>
          <w:szCs w:val="22"/>
        </w:rPr>
        <w:t>Elektrorozvodna</w:t>
      </w:r>
      <w:proofErr w:type="spellEnd"/>
      <w:r w:rsidRPr="00812D26">
        <w:rPr>
          <w:rFonts w:ascii="Palatino Linotype" w:hAnsi="Palatino Linotype"/>
          <w:sz w:val="22"/>
          <w:szCs w:val="22"/>
        </w:rPr>
        <w:t xml:space="preserve"> - Kompenzační jednotka FRAKO - RC_DC 150kVAr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činnosti regulátoru a ověření komunikace regulátoru se stykači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měření vstupního napětí (sdružené), měření proudu jednotlivých kondenzátorů či skupin kondenzátorů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lastRenderedPageBreak/>
        <w:t>porovnání naměřených hodnot s údaji regulátoru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naprogramování, komunikace a registru událostí vč. činnosti displeje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řídících a výkonových vodičů vč. dotažení spojů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vypracování zprávy o technické kontrole</w:t>
      </w:r>
    </w:p>
    <w:p w:rsidR="00962935" w:rsidRPr="00812D26" w:rsidRDefault="00962935" w:rsidP="00C70125">
      <w:pPr>
        <w:numPr>
          <w:ilvl w:val="0"/>
          <w:numId w:val="14"/>
        </w:numPr>
        <w:spacing w:before="120" w:line="276" w:lineRule="auto"/>
        <w:jc w:val="both"/>
        <w:rPr>
          <w:rFonts w:ascii="Palatino Linotype" w:hAnsi="Palatino Linotype"/>
          <w:b/>
          <w:sz w:val="22"/>
          <w:szCs w:val="22"/>
        </w:rPr>
      </w:pPr>
      <w:r w:rsidRPr="00812D26">
        <w:rPr>
          <w:rFonts w:ascii="Palatino Linotype" w:hAnsi="Palatino Linotype"/>
          <w:b/>
          <w:sz w:val="22"/>
          <w:szCs w:val="22"/>
        </w:rPr>
        <w:t xml:space="preserve">Kontejnerové </w:t>
      </w:r>
      <w:proofErr w:type="spellStart"/>
      <w:r w:rsidRPr="00812D26">
        <w:rPr>
          <w:rFonts w:ascii="Palatino Linotype" w:hAnsi="Palatino Linotype"/>
          <w:b/>
          <w:sz w:val="22"/>
          <w:szCs w:val="22"/>
        </w:rPr>
        <w:t>energocentrum</w:t>
      </w:r>
      <w:proofErr w:type="spellEnd"/>
      <w:r w:rsidRPr="00812D26">
        <w:rPr>
          <w:rFonts w:ascii="Palatino Linotype" w:hAnsi="Palatino Linotype"/>
          <w:b/>
          <w:sz w:val="22"/>
          <w:szCs w:val="22"/>
        </w:rPr>
        <w:t xml:space="preserve"> – motorgenerátor 385kVA/308kW </w:t>
      </w:r>
    </w:p>
    <w:p w:rsidR="00962935" w:rsidRPr="00812D26" w:rsidRDefault="00962935" w:rsidP="00C70125">
      <w:pPr>
        <w:pStyle w:val="Odstavecseseznamem"/>
        <w:tabs>
          <w:tab w:val="left" w:pos="360"/>
        </w:tabs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Style w:val="Zdraznnintenzivn"/>
          <w:rFonts w:ascii="Palatino Linotype" w:hAnsi="Palatino Linotype"/>
          <w:color w:val="auto"/>
          <w:sz w:val="22"/>
          <w:szCs w:val="22"/>
        </w:rPr>
        <w:t>mazání:</w:t>
      </w:r>
      <w:r w:rsidRPr="00812D26">
        <w:rPr>
          <w:rFonts w:ascii="Palatino Linotype" w:hAnsi="Palatino Linotype"/>
          <w:sz w:val="22"/>
          <w:szCs w:val="22"/>
        </w:rPr>
        <w:t xml:space="preserve"> 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výměna oleje a vložek filtrů, kontrola funkce spínače tlaku oleje</w:t>
      </w:r>
    </w:p>
    <w:p w:rsidR="00962935" w:rsidRPr="00812D26" w:rsidRDefault="00962935" w:rsidP="00C70125">
      <w:pPr>
        <w:tabs>
          <w:tab w:val="left" w:pos="360"/>
        </w:tabs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Style w:val="Zdraznnintenzivn"/>
          <w:rFonts w:ascii="Palatino Linotype" w:hAnsi="Palatino Linotype"/>
          <w:color w:val="auto"/>
          <w:sz w:val="22"/>
          <w:szCs w:val="22"/>
        </w:rPr>
        <w:tab/>
      </w:r>
      <w:r w:rsidRPr="00812D26">
        <w:rPr>
          <w:rStyle w:val="Zdraznnintenzivn"/>
          <w:rFonts w:ascii="Palatino Linotype" w:hAnsi="Palatino Linotype"/>
          <w:color w:val="auto"/>
          <w:sz w:val="22"/>
          <w:szCs w:val="22"/>
        </w:rPr>
        <w:tab/>
        <w:t>palivový okruh:</w:t>
      </w:r>
      <w:r w:rsidRPr="00812D26">
        <w:rPr>
          <w:rFonts w:ascii="Palatino Linotype" w:hAnsi="Palatino Linotype"/>
          <w:sz w:val="22"/>
          <w:szCs w:val="22"/>
        </w:rPr>
        <w:t xml:space="preserve"> 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odpuštění vody z palivové nádrže nebo výměna nafty, výměna vložky palivového filtru </w:t>
      </w:r>
    </w:p>
    <w:p w:rsidR="00962935" w:rsidRPr="00812D26" w:rsidRDefault="00962935" w:rsidP="00C70125">
      <w:pPr>
        <w:tabs>
          <w:tab w:val="left" w:pos="360"/>
        </w:tabs>
        <w:spacing w:line="276" w:lineRule="auto"/>
        <w:ind w:left="348" w:firstLine="360"/>
        <w:jc w:val="both"/>
        <w:rPr>
          <w:rStyle w:val="Zdraznnintenzivn"/>
          <w:rFonts w:ascii="Palatino Linotype" w:hAnsi="Palatino Linotype"/>
          <w:color w:val="auto"/>
          <w:sz w:val="22"/>
          <w:szCs w:val="22"/>
        </w:rPr>
      </w:pPr>
      <w:r w:rsidRPr="00812D26">
        <w:rPr>
          <w:rStyle w:val="Zdraznnintenzivn"/>
          <w:rFonts w:ascii="Palatino Linotype" w:hAnsi="Palatino Linotype"/>
          <w:color w:val="auto"/>
          <w:sz w:val="22"/>
          <w:szCs w:val="22"/>
        </w:rPr>
        <w:t xml:space="preserve">vzduchový systém: 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výměna vložky filtru </w:t>
      </w:r>
    </w:p>
    <w:p w:rsidR="00962935" w:rsidRPr="00812D26" w:rsidRDefault="00962935" w:rsidP="00C70125">
      <w:pPr>
        <w:tabs>
          <w:tab w:val="left" w:pos="360"/>
        </w:tabs>
        <w:spacing w:line="276" w:lineRule="auto"/>
        <w:ind w:left="348" w:firstLine="360"/>
        <w:jc w:val="both"/>
        <w:rPr>
          <w:rStyle w:val="Zdraznnintenzivn"/>
          <w:rFonts w:ascii="Palatino Linotype" w:hAnsi="Palatino Linotype"/>
          <w:color w:val="auto"/>
          <w:sz w:val="22"/>
          <w:szCs w:val="22"/>
        </w:rPr>
      </w:pPr>
      <w:r w:rsidRPr="00812D26">
        <w:rPr>
          <w:rStyle w:val="Zdraznnintenzivn"/>
          <w:rFonts w:ascii="Palatino Linotype" w:hAnsi="Palatino Linotype"/>
          <w:color w:val="auto"/>
          <w:sz w:val="22"/>
          <w:szCs w:val="22"/>
        </w:rPr>
        <w:t xml:space="preserve">chladicí okruh: 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výměna chlad</w:t>
      </w:r>
      <w:r w:rsidR="001F665F" w:rsidRPr="00812D26">
        <w:rPr>
          <w:rFonts w:ascii="Palatino Linotype" w:hAnsi="Palatino Linotype"/>
          <w:sz w:val="22"/>
          <w:szCs w:val="22"/>
        </w:rPr>
        <w:t>i</w:t>
      </w:r>
      <w:r w:rsidRPr="00812D26">
        <w:rPr>
          <w:rFonts w:ascii="Palatino Linotype" w:hAnsi="Palatino Linotype"/>
          <w:sz w:val="22"/>
          <w:szCs w:val="22"/>
        </w:rPr>
        <w:t>cí kapaliny</w:t>
      </w:r>
    </w:p>
    <w:p w:rsidR="00962935" w:rsidRPr="00812D26" w:rsidRDefault="00962935" w:rsidP="00C70125">
      <w:pPr>
        <w:tabs>
          <w:tab w:val="left" w:pos="360"/>
        </w:tabs>
        <w:spacing w:line="276" w:lineRule="auto"/>
        <w:ind w:left="348" w:firstLine="360"/>
        <w:jc w:val="both"/>
        <w:rPr>
          <w:rStyle w:val="Zdraznnintenzivn"/>
          <w:rFonts w:ascii="Palatino Linotype" w:hAnsi="Palatino Linotype"/>
          <w:color w:val="auto"/>
          <w:sz w:val="22"/>
          <w:szCs w:val="22"/>
        </w:rPr>
      </w:pPr>
      <w:r w:rsidRPr="00812D26">
        <w:rPr>
          <w:rStyle w:val="Zdraznnintenzivn"/>
          <w:rFonts w:ascii="Palatino Linotype" w:hAnsi="Palatino Linotype"/>
          <w:color w:val="auto"/>
          <w:sz w:val="22"/>
          <w:szCs w:val="22"/>
        </w:rPr>
        <w:t xml:space="preserve">ventily a vstřikování: 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vůle ventilů vč. případného seřízení</w:t>
      </w:r>
    </w:p>
    <w:p w:rsidR="00962935" w:rsidRPr="00812D26" w:rsidRDefault="00962935" w:rsidP="00C70125">
      <w:pPr>
        <w:tabs>
          <w:tab w:val="left" w:pos="360"/>
        </w:tabs>
        <w:spacing w:line="276" w:lineRule="auto"/>
        <w:ind w:left="348" w:firstLine="360"/>
        <w:jc w:val="both"/>
        <w:rPr>
          <w:rStyle w:val="Zdraznnintenzivn"/>
          <w:rFonts w:ascii="Palatino Linotype" w:hAnsi="Palatino Linotype"/>
          <w:color w:val="auto"/>
          <w:sz w:val="22"/>
          <w:szCs w:val="22"/>
        </w:rPr>
      </w:pPr>
      <w:r w:rsidRPr="00812D26">
        <w:rPr>
          <w:rStyle w:val="Zdraznnintenzivn"/>
          <w:rFonts w:ascii="Palatino Linotype" w:hAnsi="Palatino Linotype"/>
          <w:color w:val="auto"/>
          <w:sz w:val="22"/>
          <w:szCs w:val="22"/>
        </w:rPr>
        <w:t xml:space="preserve">elektr. příslušenství: 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hladiny elektrolytu v akumulátorech</w:t>
      </w:r>
    </w:p>
    <w:p w:rsidR="00962935" w:rsidRPr="00812D26" w:rsidRDefault="00962935" w:rsidP="00C70125">
      <w:pPr>
        <w:tabs>
          <w:tab w:val="left" w:pos="360"/>
        </w:tabs>
        <w:spacing w:line="276" w:lineRule="auto"/>
        <w:ind w:left="348" w:firstLine="360"/>
        <w:jc w:val="both"/>
        <w:rPr>
          <w:rStyle w:val="Zdraznnintenzivn"/>
          <w:rFonts w:ascii="Palatino Linotype" w:hAnsi="Palatino Linotype"/>
          <w:color w:val="auto"/>
          <w:sz w:val="22"/>
          <w:szCs w:val="22"/>
        </w:rPr>
      </w:pPr>
      <w:r w:rsidRPr="00812D26">
        <w:rPr>
          <w:rStyle w:val="Zdraznnintenzivn"/>
          <w:rFonts w:ascii="Palatino Linotype" w:hAnsi="Palatino Linotype"/>
          <w:color w:val="auto"/>
          <w:sz w:val="22"/>
          <w:szCs w:val="22"/>
        </w:rPr>
        <w:t xml:space="preserve">generátor:  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výkonových svorek, dotažení spojů</w:t>
      </w:r>
    </w:p>
    <w:p w:rsidR="00962935" w:rsidRPr="00812D26" w:rsidRDefault="00962935" w:rsidP="00C70125">
      <w:pPr>
        <w:tabs>
          <w:tab w:val="left" w:pos="360"/>
        </w:tabs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Style w:val="Zdraznnintenzivn"/>
          <w:rFonts w:ascii="Palatino Linotype" w:hAnsi="Palatino Linotype"/>
          <w:color w:val="auto"/>
          <w:sz w:val="22"/>
          <w:szCs w:val="22"/>
        </w:rPr>
        <w:tab/>
      </w:r>
      <w:r w:rsidRPr="00812D26">
        <w:rPr>
          <w:rStyle w:val="Zdraznnintenzivn"/>
          <w:rFonts w:ascii="Palatino Linotype" w:hAnsi="Palatino Linotype"/>
          <w:color w:val="auto"/>
          <w:sz w:val="22"/>
          <w:szCs w:val="22"/>
        </w:rPr>
        <w:tab/>
        <w:t>řídicí systém:</w:t>
      </w:r>
      <w:r w:rsidRPr="00812D26">
        <w:rPr>
          <w:rFonts w:ascii="Palatino Linotype" w:hAnsi="Palatino Linotype"/>
          <w:sz w:val="22"/>
          <w:szCs w:val="22"/>
        </w:rPr>
        <w:t xml:space="preserve"> 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stavu řídicí skříně</w:t>
      </w:r>
    </w:p>
    <w:p w:rsidR="00962935" w:rsidRPr="00812D26" w:rsidRDefault="00962935" w:rsidP="00C70125">
      <w:pPr>
        <w:tabs>
          <w:tab w:val="left" w:pos="360"/>
        </w:tabs>
        <w:spacing w:line="276" w:lineRule="auto"/>
        <w:jc w:val="both"/>
        <w:rPr>
          <w:rStyle w:val="Zdraznnintenzivn"/>
          <w:rFonts w:ascii="Palatino Linotype" w:hAnsi="Palatino Linotype"/>
          <w:color w:val="auto"/>
          <w:sz w:val="22"/>
          <w:szCs w:val="22"/>
        </w:rPr>
      </w:pPr>
      <w:r w:rsidRPr="00812D26">
        <w:rPr>
          <w:rStyle w:val="Zdraznnintenzivn"/>
          <w:rFonts w:ascii="Palatino Linotype" w:hAnsi="Palatino Linotype"/>
          <w:color w:val="auto"/>
          <w:sz w:val="22"/>
          <w:szCs w:val="22"/>
        </w:rPr>
        <w:tab/>
      </w:r>
      <w:r w:rsidRPr="00812D26">
        <w:rPr>
          <w:rStyle w:val="Zdraznnintenzivn"/>
          <w:rFonts w:ascii="Palatino Linotype" w:hAnsi="Palatino Linotype"/>
          <w:color w:val="auto"/>
          <w:sz w:val="22"/>
          <w:szCs w:val="22"/>
        </w:rPr>
        <w:tab/>
        <w:t xml:space="preserve">výfuk: 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prohlídka stavu výfuk. </w:t>
      </w:r>
      <w:proofErr w:type="gramStart"/>
      <w:r w:rsidRPr="00812D26">
        <w:rPr>
          <w:rFonts w:ascii="Palatino Linotype" w:hAnsi="Palatino Linotype"/>
          <w:sz w:val="22"/>
          <w:szCs w:val="22"/>
        </w:rPr>
        <w:t>potrubí</w:t>
      </w:r>
      <w:proofErr w:type="gramEnd"/>
      <w:r w:rsidRPr="00812D26">
        <w:rPr>
          <w:rFonts w:ascii="Palatino Linotype" w:hAnsi="Palatino Linotype"/>
          <w:sz w:val="22"/>
          <w:szCs w:val="22"/>
        </w:rPr>
        <w:t>, kontrola dotažení všech spojů</w:t>
      </w:r>
    </w:p>
    <w:p w:rsidR="00962935" w:rsidRPr="00812D26" w:rsidRDefault="00962935" w:rsidP="00C70125">
      <w:pPr>
        <w:pStyle w:val="Odstavecseseznamem"/>
        <w:tabs>
          <w:tab w:val="left" w:pos="360"/>
        </w:tabs>
        <w:spacing w:line="276" w:lineRule="auto"/>
        <w:jc w:val="both"/>
        <w:rPr>
          <w:rStyle w:val="Zdraznnintenzivn"/>
          <w:rFonts w:ascii="Palatino Linotype" w:hAnsi="Palatino Linotype"/>
          <w:color w:val="auto"/>
          <w:sz w:val="22"/>
          <w:szCs w:val="22"/>
        </w:rPr>
      </w:pPr>
      <w:r w:rsidRPr="00812D26">
        <w:rPr>
          <w:rStyle w:val="Zdraznnintenzivn"/>
          <w:rFonts w:ascii="Palatino Linotype" w:hAnsi="Palatino Linotype"/>
          <w:color w:val="auto"/>
          <w:sz w:val="22"/>
          <w:szCs w:val="22"/>
        </w:rPr>
        <w:t>ostatní: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vypracování zprávy o technické kontrole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zápis do provozního deníku (knihy) kontrolovaného zařízení</w:t>
      </w:r>
    </w:p>
    <w:p w:rsidR="00962935" w:rsidRPr="00812D26" w:rsidRDefault="00962935" w:rsidP="00C70125">
      <w:pPr>
        <w:numPr>
          <w:ilvl w:val="0"/>
          <w:numId w:val="14"/>
        </w:numPr>
        <w:spacing w:before="120" w:line="276" w:lineRule="auto"/>
        <w:jc w:val="both"/>
        <w:rPr>
          <w:rFonts w:ascii="Palatino Linotype" w:hAnsi="Palatino Linotype"/>
          <w:b/>
          <w:sz w:val="22"/>
          <w:szCs w:val="22"/>
        </w:rPr>
      </w:pPr>
      <w:r w:rsidRPr="00812D26">
        <w:rPr>
          <w:rFonts w:ascii="Palatino Linotype" w:hAnsi="Palatino Linotype"/>
          <w:b/>
          <w:sz w:val="22"/>
          <w:szCs w:val="22"/>
        </w:rPr>
        <w:t xml:space="preserve">Kontejnerové </w:t>
      </w:r>
      <w:proofErr w:type="spellStart"/>
      <w:r w:rsidRPr="00812D26">
        <w:rPr>
          <w:rFonts w:ascii="Palatino Linotype" w:hAnsi="Palatino Linotype"/>
          <w:b/>
          <w:sz w:val="22"/>
          <w:szCs w:val="22"/>
        </w:rPr>
        <w:t>energocentrum</w:t>
      </w:r>
      <w:proofErr w:type="spellEnd"/>
      <w:r w:rsidRPr="00812D26">
        <w:rPr>
          <w:rFonts w:ascii="Palatino Linotype" w:hAnsi="Palatino Linotype"/>
          <w:b/>
          <w:sz w:val="22"/>
          <w:szCs w:val="22"/>
        </w:rPr>
        <w:t xml:space="preserve"> -  UPS NEWAVE DPA - 250kVA 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kontrola elektrických parametrů </w:t>
      </w:r>
    </w:p>
    <w:p w:rsidR="00962935" w:rsidRPr="00812D26" w:rsidRDefault="00962935" w:rsidP="00C70125">
      <w:pPr>
        <w:tabs>
          <w:tab w:val="left" w:pos="360"/>
        </w:tabs>
        <w:spacing w:line="276" w:lineRule="auto"/>
        <w:ind w:left="720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 (kontrola a nastavení výstupních elektrických parametrů UPS)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řídící elektronika </w:t>
      </w:r>
    </w:p>
    <w:p w:rsidR="00962935" w:rsidRPr="00812D26" w:rsidRDefault="00962935" w:rsidP="00C70125">
      <w:pPr>
        <w:tabs>
          <w:tab w:val="left" w:pos="360"/>
        </w:tabs>
        <w:spacing w:line="276" w:lineRule="auto"/>
        <w:ind w:left="720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 (kontrola a nastavení elektrických parametrů)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konektory, spoje a přechodové odpor </w:t>
      </w:r>
    </w:p>
    <w:p w:rsidR="00962935" w:rsidRPr="00812D26" w:rsidRDefault="00962935" w:rsidP="00C70125">
      <w:pPr>
        <w:tabs>
          <w:tab w:val="left" w:pos="360"/>
        </w:tabs>
        <w:spacing w:line="276" w:lineRule="auto"/>
        <w:ind w:left="720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  (kontrola a nastavení)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test stavu baterií </w:t>
      </w:r>
    </w:p>
    <w:p w:rsidR="00962935" w:rsidRPr="00812D26" w:rsidRDefault="00962935" w:rsidP="00C70125">
      <w:pPr>
        <w:tabs>
          <w:tab w:val="left" w:pos="360"/>
        </w:tabs>
        <w:spacing w:line="276" w:lineRule="auto"/>
        <w:ind w:left="720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 (prověření stavu akumulátorů - úplný test)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vyhotovení technické zprávy</w:t>
      </w:r>
    </w:p>
    <w:p w:rsidR="00962935" w:rsidRPr="00812D26" w:rsidRDefault="00962935" w:rsidP="00C70125">
      <w:pPr>
        <w:tabs>
          <w:tab w:val="left" w:pos="360"/>
        </w:tabs>
        <w:spacing w:line="276" w:lineRule="auto"/>
        <w:ind w:left="720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 (doplnění o grafické přílohy) kontrola, vyčištění a příp. výměna nádoby parního zvlhčovače 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kontrola filtru nádoby </w:t>
      </w:r>
    </w:p>
    <w:p w:rsidR="00962935" w:rsidRPr="00812D26" w:rsidRDefault="002B7BEE" w:rsidP="004F106B">
      <w:pPr>
        <w:numPr>
          <w:ilvl w:val="0"/>
          <w:numId w:val="14"/>
        </w:numPr>
        <w:spacing w:before="120" w:line="276" w:lineRule="auto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b/>
          <w:sz w:val="22"/>
          <w:szCs w:val="22"/>
        </w:rPr>
        <w:t>Napěťové r</w:t>
      </w:r>
      <w:r w:rsidR="00962935" w:rsidRPr="00812D26">
        <w:rPr>
          <w:rFonts w:ascii="Palatino Linotype" w:hAnsi="Palatino Linotype"/>
          <w:b/>
          <w:sz w:val="22"/>
          <w:szCs w:val="22"/>
        </w:rPr>
        <w:t>ozv</w:t>
      </w:r>
      <w:r w:rsidR="00831EF6" w:rsidRPr="00812D26">
        <w:rPr>
          <w:rFonts w:ascii="Palatino Linotype" w:hAnsi="Palatino Linotype"/>
          <w:b/>
          <w:sz w:val="22"/>
          <w:szCs w:val="22"/>
        </w:rPr>
        <w:t>a</w:t>
      </w:r>
      <w:r w:rsidR="002C2D40" w:rsidRPr="00812D26">
        <w:rPr>
          <w:rFonts w:ascii="Palatino Linotype" w:hAnsi="Palatino Linotype"/>
          <w:b/>
          <w:sz w:val="22"/>
          <w:szCs w:val="22"/>
        </w:rPr>
        <w:t>děče DATACENTRA</w:t>
      </w:r>
      <w:r w:rsidRPr="00812D26">
        <w:rPr>
          <w:rFonts w:ascii="Palatino Linotype" w:hAnsi="Palatino Linotype"/>
          <w:b/>
          <w:sz w:val="22"/>
          <w:szCs w:val="22"/>
        </w:rPr>
        <w:t xml:space="preserve"> a ENERGOKONTEJNERU</w:t>
      </w:r>
      <w:r w:rsidR="00962935" w:rsidRPr="00812D26">
        <w:rPr>
          <w:rFonts w:ascii="Palatino Linotype" w:hAnsi="Palatino Linotype"/>
          <w:b/>
          <w:sz w:val="22"/>
          <w:szCs w:val="22"/>
        </w:rPr>
        <w:t xml:space="preserve"> kontrola stavu kabeláže, svorek</w:t>
      </w:r>
      <w:r w:rsidR="00962935" w:rsidRPr="00812D26">
        <w:rPr>
          <w:rFonts w:ascii="Palatino Linotype" w:hAnsi="Palatino Linotype"/>
          <w:sz w:val="22"/>
          <w:szCs w:val="22"/>
        </w:rPr>
        <w:t xml:space="preserve">, upevnění vodičů, stavu jistících prvků 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lastRenderedPageBreak/>
        <w:t>kontrola ovládacích a signalizačních prvků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dokumentace rozv</w:t>
      </w:r>
      <w:r w:rsidR="00831EF6" w:rsidRPr="00812D26">
        <w:rPr>
          <w:rFonts w:ascii="Palatino Linotype" w:hAnsi="Palatino Linotype"/>
          <w:sz w:val="22"/>
          <w:szCs w:val="22"/>
        </w:rPr>
        <w:t>a</w:t>
      </w:r>
      <w:r w:rsidRPr="00812D26">
        <w:rPr>
          <w:rFonts w:ascii="Palatino Linotype" w:hAnsi="Palatino Linotype"/>
          <w:sz w:val="22"/>
          <w:szCs w:val="22"/>
        </w:rPr>
        <w:t xml:space="preserve">děče (ověření shody dokumentace se skutečným stavem) </w:t>
      </w:r>
    </w:p>
    <w:p w:rsidR="00962935" w:rsidRPr="00812D26" w:rsidRDefault="00962935" w:rsidP="00C70125">
      <w:pPr>
        <w:numPr>
          <w:ilvl w:val="0"/>
          <w:numId w:val="14"/>
        </w:numPr>
        <w:spacing w:before="120" w:line="276" w:lineRule="auto"/>
        <w:jc w:val="both"/>
        <w:rPr>
          <w:rFonts w:ascii="Palatino Linotype" w:hAnsi="Palatino Linotype"/>
          <w:b/>
          <w:sz w:val="22"/>
          <w:szCs w:val="22"/>
        </w:rPr>
      </w:pPr>
      <w:r w:rsidRPr="00812D26">
        <w:rPr>
          <w:rFonts w:ascii="Palatino Linotype" w:hAnsi="Palatino Linotype"/>
          <w:b/>
          <w:sz w:val="22"/>
          <w:szCs w:val="22"/>
        </w:rPr>
        <w:t xml:space="preserve">Související kabelové rozvody (vně a uvnitř datové komory) 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kontrola, ověření neporušenosti kabelů 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kontrola značení kabelů a jejich zakončení (ověření fixace vodičů do svorek, …) </w:t>
      </w:r>
    </w:p>
    <w:p w:rsidR="00962935" w:rsidRPr="00812D26" w:rsidRDefault="00962935" w:rsidP="00C70125">
      <w:pPr>
        <w:numPr>
          <w:ilvl w:val="0"/>
          <w:numId w:val="14"/>
        </w:numPr>
        <w:spacing w:before="120" w:line="276" w:lineRule="auto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b/>
          <w:bCs/>
          <w:sz w:val="22"/>
          <w:szCs w:val="22"/>
        </w:rPr>
        <w:t>Monitorovací systém POC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dostupnosti prvků POC v rámci sítě, ověření činnosti monitoringu dle jednotlivých skupin a podskupin monitorovaných zařízení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ověření výstupů monitoringu v dohledové místnosti</w:t>
      </w:r>
    </w:p>
    <w:p w:rsidR="00962935" w:rsidRPr="00812D26" w:rsidRDefault="00962935" w:rsidP="00C70125">
      <w:pPr>
        <w:pStyle w:val="Nadpis1"/>
        <w:keepLines/>
        <w:numPr>
          <w:ilvl w:val="0"/>
          <w:numId w:val="18"/>
        </w:numPr>
        <w:spacing w:before="240" w:line="276" w:lineRule="auto"/>
        <w:jc w:val="both"/>
        <w:rPr>
          <w:rFonts w:ascii="Palatino Linotype" w:hAnsi="Palatino Linotype"/>
          <w:sz w:val="22"/>
          <w:szCs w:val="22"/>
        </w:rPr>
      </w:pPr>
      <w:bookmarkStart w:id="102" w:name="_Toc373149935"/>
      <w:r w:rsidRPr="00812D26">
        <w:rPr>
          <w:rFonts w:ascii="Palatino Linotype" w:hAnsi="Palatino Linotype"/>
          <w:b/>
          <w:sz w:val="22"/>
          <w:szCs w:val="22"/>
        </w:rPr>
        <w:t>Klimatizace a vzduchotechnika</w:t>
      </w:r>
      <w:r w:rsidRPr="00812D26">
        <w:rPr>
          <w:rFonts w:ascii="Palatino Linotype" w:hAnsi="Palatino Linotype"/>
          <w:sz w:val="22"/>
          <w:szCs w:val="22"/>
        </w:rPr>
        <w:t xml:space="preserve"> – v termínu 1x za 3 měsíce</w:t>
      </w:r>
      <w:bookmarkEnd w:id="102"/>
    </w:p>
    <w:p w:rsidR="00962935" w:rsidRPr="00812D26" w:rsidRDefault="00962935" w:rsidP="00C70125">
      <w:pPr>
        <w:numPr>
          <w:ilvl w:val="0"/>
          <w:numId w:val="14"/>
        </w:numPr>
        <w:spacing w:before="120" w:line="276" w:lineRule="auto"/>
        <w:jc w:val="both"/>
        <w:rPr>
          <w:rFonts w:ascii="Palatino Linotype" w:hAnsi="Palatino Linotype"/>
          <w:b/>
          <w:sz w:val="22"/>
          <w:szCs w:val="22"/>
        </w:rPr>
      </w:pPr>
      <w:r w:rsidRPr="00812D26">
        <w:rPr>
          <w:rFonts w:ascii="Palatino Linotype" w:hAnsi="Palatino Linotype"/>
          <w:b/>
          <w:sz w:val="22"/>
          <w:szCs w:val="22"/>
        </w:rPr>
        <w:t>Rozvodná skříň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kontrola kontaktů stykačů a dotažení el. </w:t>
      </w:r>
      <w:proofErr w:type="gramStart"/>
      <w:r w:rsidRPr="00812D26">
        <w:rPr>
          <w:rFonts w:ascii="Palatino Linotype" w:hAnsi="Palatino Linotype"/>
          <w:sz w:val="22"/>
          <w:szCs w:val="22"/>
        </w:rPr>
        <w:t>spojů</w:t>
      </w:r>
      <w:proofErr w:type="gramEnd"/>
    </w:p>
    <w:p w:rsidR="00962935" w:rsidRPr="00812D26" w:rsidRDefault="00962935" w:rsidP="00C70125">
      <w:pPr>
        <w:numPr>
          <w:ilvl w:val="0"/>
          <w:numId w:val="14"/>
        </w:numPr>
        <w:spacing w:before="120" w:line="276" w:lineRule="auto"/>
        <w:jc w:val="both"/>
        <w:rPr>
          <w:rFonts w:ascii="Palatino Linotype" w:hAnsi="Palatino Linotype"/>
          <w:b/>
          <w:sz w:val="22"/>
          <w:szCs w:val="22"/>
        </w:rPr>
      </w:pPr>
      <w:r w:rsidRPr="00812D26">
        <w:rPr>
          <w:rFonts w:ascii="Palatino Linotype" w:hAnsi="Palatino Linotype"/>
          <w:b/>
          <w:sz w:val="22"/>
          <w:szCs w:val="22"/>
        </w:rPr>
        <w:t>Filtry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kontrola, čištění, příp. výměna vzduchového filtru </w:t>
      </w:r>
      <w:r w:rsidRPr="00812D26">
        <w:rPr>
          <w:rFonts w:ascii="Palatino Linotype" w:hAnsi="Palatino Linotype"/>
          <w:sz w:val="22"/>
          <w:szCs w:val="22"/>
        </w:rPr>
        <w:tab/>
      </w:r>
    </w:p>
    <w:p w:rsidR="00962935" w:rsidRPr="00812D26" w:rsidRDefault="00962935" w:rsidP="00C70125">
      <w:pPr>
        <w:pStyle w:val="Nadpis2"/>
        <w:numPr>
          <w:ilvl w:val="0"/>
          <w:numId w:val="14"/>
        </w:numPr>
        <w:spacing w:before="120" w:line="276" w:lineRule="auto"/>
        <w:jc w:val="both"/>
        <w:rPr>
          <w:rFonts w:ascii="Palatino Linotype" w:hAnsi="Palatino Linotype"/>
          <w:b/>
          <w:sz w:val="22"/>
          <w:szCs w:val="22"/>
        </w:rPr>
      </w:pPr>
      <w:r w:rsidRPr="00812D26">
        <w:rPr>
          <w:rFonts w:ascii="Palatino Linotype" w:hAnsi="Palatino Linotype"/>
          <w:b/>
          <w:sz w:val="22"/>
          <w:szCs w:val="22"/>
        </w:rPr>
        <w:t>Ventilátory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lopatek ventilátorů a jejich vyčištění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ložisek ventilátorů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kontrola kontaktů stykačů a dotažení el. </w:t>
      </w:r>
      <w:proofErr w:type="gramStart"/>
      <w:r w:rsidRPr="00812D26">
        <w:rPr>
          <w:rFonts w:ascii="Palatino Linotype" w:hAnsi="Palatino Linotype"/>
          <w:sz w:val="22"/>
          <w:szCs w:val="22"/>
        </w:rPr>
        <w:t>spojů</w:t>
      </w:r>
      <w:proofErr w:type="gramEnd"/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mechanických částí a dotažení šroubových spojů</w:t>
      </w:r>
    </w:p>
    <w:p w:rsidR="00962935" w:rsidRPr="00812D26" w:rsidRDefault="00962935" w:rsidP="00C70125">
      <w:pPr>
        <w:numPr>
          <w:ilvl w:val="0"/>
          <w:numId w:val="14"/>
        </w:numPr>
        <w:spacing w:before="120" w:line="276" w:lineRule="auto"/>
        <w:jc w:val="both"/>
        <w:rPr>
          <w:rFonts w:ascii="Palatino Linotype" w:hAnsi="Palatino Linotype"/>
          <w:b/>
          <w:sz w:val="22"/>
          <w:szCs w:val="22"/>
        </w:rPr>
      </w:pPr>
      <w:r w:rsidRPr="00812D26">
        <w:rPr>
          <w:rFonts w:ascii="Palatino Linotype" w:hAnsi="Palatino Linotype"/>
          <w:b/>
          <w:sz w:val="22"/>
          <w:szCs w:val="22"/>
        </w:rPr>
        <w:t>Zvlhčovač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kontrola, vyčištění a příp. výměna nádoby parního zvlhčovače 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kontrola filtru nádoby 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kontrola napouštěcího a vypouštěcího solenoid. </w:t>
      </w:r>
      <w:proofErr w:type="gramStart"/>
      <w:r w:rsidRPr="00812D26">
        <w:rPr>
          <w:rFonts w:ascii="Palatino Linotype" w:hAnsi="Palatino Linotype"/>
          <w:sz w:val="22"/>
          <w:szCs w:val="22"/>
        </w:rPr>
        <w:t>ventilu</w:t>
      </w:r>
      <w:proofErr w:type="gramEnd"/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vaničky a jejího vyčištění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kontrola el. </w:t>
      </w:r>
      <w:proofErr w:type="gramStart"/>
      <w:r w:rsidRPr="00812D26">
        <w:rPr>
          <w:rFonts w:ascii="Palatino Linotype" w:hAnsi="Palatino Linotype"/>
          <w:sz w:val="22"/>
          <w:szCs w:val="22"/>
        </w:rPr>
        <w:t>topení</w:t>
      </w:r>
      <w:proofErr w:type="gramEnd"/>
    </w:p>
    <w:p w:rsidR="00962935" w:rsidRPr="00812D26" w:rsidRDefault="00962935" w:rsidP="00C70125">
      <w:pPr>
        <w:numPr>
          <w:ilvl w:val="0"/>
          <w:numId w:val="14"/>
        </w:numPr>
        <w:spacing w:before="120" w:line="276" w:lineRule="auto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b/>
          <w:bCs/>
          <w:sz w:val="22"/>
          <w:szCs w:val="22"/>
        </w:rPr>
        <w:t>Výparník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nepoškození, zanesení a koroze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čištění lamel</w:t>
      </w:r>
    </w:p>
    <w:p w:rsidR="00962935" w:rsidRPr="00812D26" w:rsidRDefault="00962935" w:rsidP="00C70125">
      <w:pPr>
        <w:numPr>
          <w:ilvl w:val="0"/>
          <w:numId w:val="14"/>
        </w:numPr>
        <w:spacing w:before="120" w:line="276" w:lineRule="auto"/>
        <w:jc w:val="both"/>
        <w:rPr>
          <w:rFonts w:ascii="Palatino Linotype" w:hAnsi="Palatino Linotype"/>
          <w:b/>
          <w:sz w:val="22"/>
          <w:szCs w:val="22"/>
        </w:rPr>
      </w:pPr>
      <w:r w:rsidRPr="00812D26">
        <w:rPr>
          <w:rFonts w:ascii="Palatino Linotype" w:hAnsi="Palatino Linotype"/>
          <w:b/>
          <w:sz w:val="22"/>
          <w:szCs w:val="22"/>
        </w:rPr>
        <w:t xml:space="preserve">Kompresor 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stavu oleje v komp</w:t>
      </w:r>
      <w:r w:rsidR="001F665F" w:rsidRPr="00812D26">
        <w:rPr>
          <w:rFonts w:ascii="Palatino Linotype" w:hAnsi="Palatino Linotype"/>
          <w:sz w:val="22"/>
          <w:szCs w:val="22"/>
        </w:rPr>
        <w:t>resoru (je-</w:t>
      </w:r>
      <w:r w:rsidR="00831EF6" w:rsidRPr="00812D26">
        <w:rPr>
          <w:rFonts w:ascii="Palatino Linotype" w:hAnsi="Palatino Linotype"/>
          <w:sz w:val="22"/>
          <w:szCs w:val="22"/>
        </w:rPr>
        <w:t>li osazen průhledítkem</w:t>
      </w:r>
      <w:r w:rsidRPr="00812D26">
        <w:rPr>
          <w:rFonts w:ascii="Palatino Linotype" w:hAnsi="Palatino Linotype"/>
          <w:sz w:val="22"/>
          <w:szCs w:val="22"/>
        </w:rPr>
        <w:t>)</w:t>
      </w:r>
      <w:r w:rsidRPr="00812D26">
        <w:rPr>
          <w:rFonts w:ascii="Palatino Linotype" w:hAnsi="Palatino Linotype"/>
          <w:sz w:val="22"/>
          <w:szCs w:val="22"/>
        </w:rPr>
        <w:tab/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těsnosti ventilů a ventilků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odběru proudu a proudového zatížení jednotlivých fází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kontrola el. </w:t>
      </w:r>
      <w:proofErr w:type="gramStart"/>
      <w:r w:rsidRPr="00812D26">
        <w:rPr>
          <w:rFonts w:ascii="Palatino Linotype" w:hAnsi="Palatino Linotype"/>
          <w:sz w:val="22"/>
          <w:szCs w:val="22"/>
        </w:rPr>
        <w:t>spojů</w:t>
      </w:r>
      <w:proofErr w:type="gramEnd"/>
      <w:r w:rsidRPr="00812D26">
        <w:rPr>
          <w:rFonts w:ascii="Palatino Linotype" w:hAnsi="Palatino Linotype"/>
          <w:sz w:val="22"/>
          <w:szCs w:val="22"/>
        </w:rPr>
        <w:t xml:space="preserve"> a jejich dotažení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kompenzátorů chvění</w:t>
      </w:r>
    </w:p>
    <w:p w:rsidR="00962935" w:rsidRPr="00812D26" w:rsidRDefault="00962935" w:rsidP="00C70125">
      <w:pPr>
        <w:pStyle w:val="Nadpis2"/>
        <w:numPr>
          <w:ilvl w:val="0"/>
          <w:numId w:val="14"/>
        </w:numPr>
        <w:spacing w:before="120" w:line="276" w:lineRule="auto"/>
        <w:jc w:val="both"/>
        <w:rPr>
          <w:rFonts w:ascii="Palatino Linotype" w:hAnsi="Palatino Linotype"/>
          <w:b/>
          <w:sz w:val="22"/>
          <w:szCs w:val="22"/>
        </w:rPr>
      </w:pPr>
      <w:r w:rsidRPr="00812D26">
        <w:rPr>
          <w:rFonts w:ascii="Palatino Linotype" w:hAnsi="Palatino Linotype"/>
          <w:b/>
          <w:sz w:val="22"/>
          <w:szCs w:val="22"/>
        </w:rPr>
        <w:t>Chladivový okruh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vnějšího nepoškození rozvodů a izolace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těsnosti rozvodů chladiva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stavu a hladiny chladiva na průhledítku (je-li osazeno)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funkce vstřikovacího prvku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lastRenderedPageBreak/>
        <w:t>kontrola funkce ovládacích a regulačních prvků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stavu filtr-</w:t>
      </w:r>
      <w:proofErr w:type="spellStart"/>
      <w:r w:rsidRPr="00812D26">
        <w:rPr>
          <w:rFonts w:ascii="Palatino Linotype" w:hAnsi="Palatino Linotype"/>
          <w:sz w:val="22"/>
          <w:szCs w:val="22"/>
        </w:rPr>
        <w:t>dehydrátoru</w:t>
      </w:r>
      <w:proofErr w:type="spellEnd"/>
      <w:r w:rsidRPr="00812D26">
        <w:rPr>
          <w:rFonts w:ascii="Palatino Linotype" w:hAnsi="Palatino Linotype"/>
          <w:sz w:val="22"/>
          <w:szCs w:val="22"/>
        </w:rPr>
        <w:tab/>
      </w:r>
      <w:r w:rsidRPr="00812D26">
        <w:rPr>
          <w:rFonts w:ascii="Palatino Linotype" w:hAnsi="Palatino Linotype"/>
          <w:sz w:val="22"/>
          <w:szCs w:val="22"/>
        </w:rPr>
        <w:tab/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funkce bezpečnostních (pojišťovacích) zařízení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tlaku a teploty chladiva na sání</w:t>
      </w:r>
      <w:r w:rsidRPr="00812D26">
        <w:rPr>
          <w:rFonts w:ascii="Palatino Linotype" w:hAnsi="Palatino Linotype"/>
          <w:sz w:val="22"/>
          <w:szCs w:val="22"/>
        </w:rPr>
        <w:tab/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tlaku a teploty chladiva na výtlaku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výparné teploty</w:t>
      </w:r>
    </w:p>
    <w:p w:rsidR="00962935" w:rsidRPr="00812D26" w:rsidRDefault="00962935" w:rsidP="00C70125">
      <w:pPr>
        <w:pStyle w:val="Nadpis2"/>
        <w:numPr>
          <w:ilvl w:val="0"/>
          <w:numId w:val="14"/>
        </w:numPr>
        <w:spacing w:before="120" w:line="276" w:lineRule="auto"/>
        <w:jc w:val="both"/>
        <w:rPr>
          <w:rFonts w:ascii="Palatino Linotype" w:hAnsi="Palatino Linotype"/>
          <w:b/>
          <w:sz w:val="22"/>
          <w:szCs w:val="22"/>
        </w:rPr>
      </w:pPr>
      <w:r w:rsidRPr="00812D26">
        <w:rPr>
          <w:rFonts w:ascii="Palatino Linotype" w:hAnsi="Palatino Linotype"/>
          <w:b/>
          <w:sz w:val="22"/>
          <w:szCs w:val="22"/>
        </w:rPr>
        <w:t>Regulace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provedení testu funkčnosti regulace a </w:t>
      </w:r>
      <w:proofErr w:type="spellStart"/>
      <w:r w:rsidRPr="00812D26">
        <w:rPr>
          <w:rFonts w:ascii="Palatino Linotype" w:hAnsi="Palatino Linotype"/>
          <w:sz w:val="22"/>
          <w:szCs w:val="22"/>
        </w:rPr>
        <w:t>autopřepínače</w:t>
      </w:r>
      <w:proofErr w:type="spellEnd"/>
      <w:r w:rsidRPr="00812D26">
        <w:rPr>
          <w:rFonts w:ascii="Palatino Linotype" w:hAnsi="Palatino Linotype"/>
          <w:sz w:val="22"/>
          <w:szCs w:val="22"/>
        </w:rPr>
        <w:t xml:space="preserve"> chodu a střídání jednotek</w:t>
      </w:r>
    </w:p>
    <w:p w:rsidR="00962935" w:rsidRPr="00812D26" w:rsidRDefault="00962935" w:rsidP="00C70125">
      <w:pPr>
        <w:tabs>
          <w:tab w:val="left" w:pos="360"/>
        </w:tabs>
        <w:spacing w:line="276" w:lineRule="auto"/>
        <w:ind w:left="720"/>
        <w:jc w:val="both"/>
        <w:rPr>
          <w:rFonts w:ascii="Palatino Linotype" w:hAnsi="Palatino Linotype"/>
          <w:sz w:val="22"/>
          <w:szCs w:val="22"/>
        </w:rPr>
      </w:pPr>
    </w:p>
    <w:p w:rsidR="00962935" w:rsidRPr="00812D26" w:rsidRDefault="00962935" w:rsidP="00C70125">
      <w:pPr>
        <w:spacing w:line="276" w:lineRule="auto"/>
        <w:jc w:val="both"/>
        <w:rPr>
          <w:rFonts w:ascii="Palatino Linotype" w:hAnsi="Palatino Linotype"/>
          <w:b/>
          <w:sz w:val="22"/>
          <w:szCs w:val="22"/>
        </w:rPr>
      </w:pPr>
      <w:r w:rsidRPr="00812D26">
        <w:rPr>
          <w:rFonts w:ascii="Palatino Linotype" w:hAnsi="Palatino Linotype"/>
          <w:b/>
          <w:sz w:val="22"/>
          <w:szCs w:val="22"/>
        </w:rPr>
        <w:t>Vzduchem chlazený kondenzátor LU-VE</w:t>
      </w:r>
    </w:p>
    <w:p w:rsidR="00962935" w:rsidRPr="00812D26" w:rsidRDefault="00962935" w:rsidP="00C70125">
      <w:pPr>
        <w:numPr>
          <w:ilvl w:val="0"/>
          <w:numId w:val="14"/>
        </w:numPr>
        <w:spacing w:before="120" w:line="276" w:lineRule="auto"/>
        <w:jc w:val="both"/>
        <w:rPr>
          <w:rFonts w:ascii="Palatino Linotype" w:hAnsi="Palatino Linotype"/>
          <w:b/>
          <w:sz w:val="22"/>
          <w:szCs w:val="22"/>
        </w:rPr>
      </w:pPr>
      <w:r w:rsidRPr="00812D26">
        <w:rPr>
          <w:rFonts w:ascii="Palatino Linotype" w:hAnsi="Palatino Linotype"/>
          <w:b/>
          <w:sz w:val="22"/>
          <w:szCs w:val="22"/>
        </w:rPr>
        <w:t>Kondenzátor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nepoškození, zanesení a koroze</w:t>
      </w:r>
      <w:r w:rsidRPr="00812D26">
        <w:rPr>
          <w:rFonts w:ascii="Palatino Linotype" w:hAnsi="Palatino Linotype"/>
          <w:sz w:val="22"/>
          <w:szCs w:val="22"/>
        </w:rPr>
        <w:tab/>
      </w:r>
    </w:p>
    <w:p w:rsidR="00962935" w:rsidRPr="00812D26" w:rsidRDefault="00962935" w:rsidP="00C70125">
      <w:pPr>
        <w:pStyle w:val="Nadpis2"/>
        <w:numPr>
          <w:ilvl w:val="0"/>
          <w:numId w:val="14"/>
        </w:numPr>
        <w:spacing w:before="120" w:line="276" w:lineRule="auto"/>
        <w:jc w:val="both"/>
        <w:rPr>
          <w:rFonts w:ascii="Palatino Linotype" w:hAnsi="Palatino Linotype"/>
          <w:b/>
          <w:sz w:val="22"/>
          <w:szCs w:val="22"/>
        </w:rPr>
      </w:pPr>
      <w:r w:rsidRPr="00812D26">
        <w:rPr>
          <w:rFonts w:ascii="Palatino Linotype" w:hAnsi="Palatino Linotype"/>
          <w:b/>
          <w:sz w:val="22"/>
          <w:szCs w:val="22"/>
        </w:rPr>
        <w:t>Ventilátory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ložisek ventilátorů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kontrola kontaktů stykačů a dotažení el. </w:t>
      </w:r>
      <w:proofErr w:type="gramStart"/>
      <w:r w:rsidRPr="00812D26">
        <w:rPr>
          <w:rFonts w:ascii="Palatino Linotype" w:hAnsi="Palatino Linotype"/>
          <w:sz w:val="22"/>
          <w:szCs w:val="22"/>
        </w:rPr>
        <w:t>spojů</w:t>
      </w:r>
      <w:proofErr w:type="gramEnd"/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mechanických částí a dotažení šroubových spojů</w:t>
      </w:r>
    </w:p>
    <w:p w:rsidR="00962935" w:rsidRPr="00812D26" w:rsidRDefault="00962935" w:rsidP="00C70125">
      <w:pPr>
        <w:pStyle w:val="Nadpis2"/>
        <w:numPr>
          <w:ilvl w:val="0"/>
          <w:numId w:val="14"/>
        </w:numPr>
        <w:spacing w:before="120" w:line="276" w:lineRule="auto"/>
        <w:jc w:val="both"/>
        <w:rPr>
          <w:rFonts w:ascii="Palatino Linotype" w:hAnsi="Palatino Linotype"/>
          <w:b/>
          <w:sz w:val="22"/>
          <w:szCs w:val="22"/>
        </w:rPr>
      </w:pPr>
      <w:r w:rsidRPr="00812D26">
        <w:rPr>
          <w:rFonts w:ascii="Palatino Linotype" w:hAnsi="Palatino Linotype"/>
          <w:b/>
          <w:sz w:val="22"/>
          <w:szCs w:val="22"/>
        </w:rPr>
        <w:t>Regulace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provedení testu funkčnosti regulace</w:t>
      </w:r>
    </w:p>
    <w:p w:rsidR="00962935" w:rsidRPr="00812D26" w:rsidRDefault="00962935" w:rsidP="00C70125">
      <w:pPr>
        <w:pStyle w:val="Nadpis1"/>
        <w:keepLines/>
        <w:numPr>
          <w:ilvl w:val="0"/>
          <w:numId w:val="18"/>
        </w:numPr>
        <w:spacing w:before="240" w:line="276" w:lineRule="auto"/>
        <w:jc w:val="both"/>
        <w:rPr>
          <w:rFonts w:ascii="Palatino Linotype" w:hAnsi="Palatino Linotype"/>
          <w:sz w:val="22"/>
          <w:szCs w:val="22"/>
        </w:rPr>
      </w:pPr>
      <w:bookmarkStart w:id="103" w:name="_Toc373149936"/>
      <w:r w:rsidRPr="00812D26">
        <w:rPr>
          <w:rFonts w:ascii="Palatino Linotype" w:hAnsi="Palatino Linotype"/>
          <w:b/>
          <w:sz w:val="22"/>
          <w:szCs w:val="22"/>
        </w:rPr>
        <w:t>EPS (elektrická požární signalizace)</w:t>
      </w:r>
      <w:r w:rsidRPr="00812D26">
        <w:rPr>
          <w:rFonts w:ascii="Palatino Linotype" w:hAnsi="Palatino Linotype"/>
          <w:sz w:val="22"/>
          <w:szCs w:val="22"/>
        </w:rPr>
        <w:t xml:space="preserve"> – v termínu 1x za 6 měsíců</w:t>
      </w:r>
      <w:bookmarkEnd w:id="103"/>
    </w:p>
    <w:p w:rsidR="00962935" w:rsidRPr="00812D26" w:rsidRDefault="00962935" w:rsidP="00C70125">
      <w:pPr>
        <w:numPr>
          <w:ilvl w:val="0"/>
          <w:numId w:val="14"/>
        </w:numPr>
        <w:spacing w:before="120" w:line="276" w:lineRule="auto"/>
        <w:jc w:val="both"/>
        <w:rPr>
          <w:rFonts w:ascii="Palatino Linotype" w:hAnsi="Palatino Linotype"/>
          <w:b/>
          <w:sz w:val="22"/>
          <w:szCs w:val="22"/>
        </w:rPr>
      </w:pPr>
      <w:r w:rsidRPr="00812D26">
        <w:rPr>
          <w:rFonts w:ascii="Palatino Linotype" w:hAnsi="Palatino Linotype"/>
          <w:b/>
          <w:sz w:val="22"/>
          <w:szCs w:val="22"/>
        </w:rPr>
        <w:t xml:space="preserve">EPS vně DK 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provozuschopnosti</w:t>
      </w:r>
      <w:r w:rsidR="001F665F" w:rsidRPr="00812D26">
        <w:rPr>
          <w:rFonts w:ascii="Palatino Linotype" w:hAnsi="Palatino Linotype"/>
          <w:sz w:val="22"/>
          <w:szCs w:val="22"/>
        </w:rPr>
        <w:t xml:space="preserve"> opticko-kouřových detektorů vč</w:t>
      </w:r>
      <w:r w:rsidRPr="00812D26">
        <w:rPr>
          <w:rFonts w:ascii="Palatino Linotype" w:hAnsi="Palatino Linotype"/>
          <w:sz w:val="22"/>
          <w:szCs w:val="22"/>
        </w:rPr>
        <w:t>.</w:t>
      </w:r>
      <w:r w:rsidR="001F665F" w:rsidRPr="00812D26">
        <w:rPr>
          <w:rFonts w:ascii="Palatino Linotype" w:hAnsi="Palatino Linotype"/>
          <w:sz w:val="22"/>
          <w:szCs w:val="22"/>
        </w:rPr>
        <w:t xml:space="preserve"> </w:t>
      </w:r>
      <w:r w:rsidRPr="00812D26">
        <w:rPr>
          <w:rFonts w:ascii="Palatino Linotype" w:hAnsi="Palatino Linotype"/>
          <w:sz w:val="22"/>
          <w:szCs w:val="22"/>
        </w:rPr>
        <w:t>očištění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činnosti tlačítkových hlásičů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činnosti externího tabla v místnosti dohledu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stavu kabeláží</w:t>
      </w:r>
    </w:p>
    <w:p w:rsidR="00962935" w:rsidRPr="00812D26" w:rsidRDefault="00962935" w:rsidP="00C70125">
      <w:pPr>
        <w:pStyle w:val="Nadpis2"/>
        <w:numPr>
          <w:ilvl w:val="0"/>
          <w:numId w:val="14"/>
        </w:numPr>
        <w:spacing w:before="120" w:line="276" w:lineRule="auto"/>
        <w:jc w:val="both"/>
        <w:rPr>
          <w:rFonts w:ascii="Palatino Linotype" w:hAnsi="Palatino Linotype"/>
          <w:b/>
          <w:sz w:val="22"/>
          <w:szCs w:val="22"/>
        </w:rPr>
      </w:pPr>
      <w:r w:rsidRPr="00812D26">
        <w:rPr>
          <w:rFonts w:ascii="Palatino Linotype" w:hAnsi="Palatino Linotype"/>
          <w:b/>
          <w:sz w:val="22"/>
          <w:szCs w:val="22"/>
        </w:rPr>
        <w:t xml:space="preserve">EPS v kontejnerovém </w:t>
      </w:r>
      <w:proofErr w:type="spellStart"/>
      <w:r w:rsidRPr="00812D26">
        <w:rPr>
          <w:rFonts w:ascii="Palatino Linotype" w:hAnsi="Palatino Linotype"/>
          <w:b/>
          <w:sz w:val="22"/>
          <w:szCs w:val="22"/>
        </w:rPr>
        <w:t>energocentru</w:t>
      </w:r>
      <w:proofErr w:type="spellEnd"/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vizuální prohlídka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čištění hlásičů a detekčních prvků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zapsání do provozní knihy </w:t>
      </w:r>
    </w:p>
    <w:p w:rsidR="00962935" w:rsidRPr="00812D26" w:rsidRDefault="00962935" w:rsidP="00C70125">
      <w:pPr>
        <w:numPr>
          <w:ilvl w:val="0"/>
          <w:numId w:val="14"/>
        </w:numPr>
        <w:spacing w:before="120" w:line="276" w:lineRule="auto"/>
        <w:jc w:val="both"/>
        <w:rPr>
          <w:rFonts w:ascii="Palatino Linotype" w:hAnsi="Palatino Linotype"/>
          <w:b/>
          <w:sz w:val="22"/>
          <w:szCs w:val="22"/>
        </w:rPr>
      </w:pPr>
      <w:r w:rsidRPr="00812D26">
        <w:rPr>
          <w:rFonts w:ascii="Palatino Linotype" w:hAnsi="Palatino Linotype"/>
          <w:b/>
          <w:sz w:val="22"/>
          <w:szCs w:val="22"/>
        </w:rPr>
        <w:t>EPS v datové komoře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vizuální prohlídka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kabeláží a jednotlivých okruhů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návazností a ovládacích okruhů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čištění hlásičů a detekčních prvků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kontrola ústředen, </w:t>
      </w:r>
      <w:proofErr w:type="spellStart"/>
      <w:r w:rsidRPr="00812D26">
        <w:rPr>
          <w:rFonts w:ascii="Palatino Linotype" w:hAnsi="Palatino Linotype"/>
          <w:sz w:val="22"/>
          <w:szCs w:val="22"/>
        </w:rPr>
        <w:t>ovl</w:t>
      </w:r>
      <w:proofErr w:type="spellEnd"/>
      <w:r w:rsidRPr="00812D26">
        <w:rPr>
          <w:rFonts w:ascii="Palatino Linotype" w:hAnsi="Palatino Linotype"/>
          <w:sz w:val="22"/>
          <w:szCs w:val="22"/>
        </w:rPr>
        <w:t xml:space="preserve">. panelu 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záložních zdrojů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zapsání do provozní knihy </w:t>
      </w:r>
    </w:p>
    <w:p w:rsidR="00962935" w:rsidRPr="00812D26" w:rsidRDefault="00962935" w:rsidP="00C70125">
      <w:pPr>
        <w:pStyle w:val="Nadpis1"/>
        <w:keepLines/>
        <w:numPr>
          <w:ilvl w:val="0"/>
          <w:numId w:val="18"/>
        </w:numPr>
        <w:spacing w:before="240" w:line="276" w:lineRule="auto"/>
        <w:jc w:val="both"/>
        <w:rPr>
          <w:rFonts w:ascii="Palatino Linotype" w:hAnsi="Palatino Linotype"/>
          <w:sz w:val="22"/>
          <w:szCs w:val="22"/>
        </w:rPr>
      </w:pPr>
      <w:bookmarkStart w:id="104" w:name="_Toc373149937"/>
      <w:r w:rsidRPr="00812D26">
        <w:rPr>
          <w:rFonts w:ascii="Palatino Linotype" w:hAnsi="Palatino Linotype"/>
          <w:b/>
          <w:sz w:val="22"/>
          <w:szCs w:val="22"/>
        </w:rPr>
        <w:t>SHZ (stabilní hasicí zařízení)</w:t>
      </w:r>
      <w:r w:rsidRPr="00812D26">
        <w:rPr>
          <w:rFonts w:ascii="Palatino Linotype" w:hAnsi="Palatino Linotype"/>
          <w:sz w:val="22"/>
          <w:szCs w:val="22"/>
        </w:rPr>
        <w:t xml:space="preserve"> – v termínu 1x za 6 měsíců</w:t>
      </w:r>
      <w:bookmarkEnd w:id="104"/>
    </w:p>
    <w:p w:rsidR="00962935" w:rsidRPr="00812D26" w:rsidRDefault="00962935" w:rsidP="00C70125">
      <w:pPr>
        <w:pStyle w:val="Nadpis2"/>
        <w:numPr>
          <w:ilvl w:val="0"/>
          <w:numId w:val="14"/>
        </w:numPr>
        <w:spacing w:before="120" w:line="276" w:lineRule="auto"/>
        <w:jc w:val="both"/>
        <w:rPr>
          <w:rFonts w:ascii="Palatino Linotype" w:hAnsi="Palatino Linotype"/>
          <w:b/>
          <w:sz w:val="22"/>
          <w:szCs w:val="22"/>
        </w:rPr>
      </w:pPr>
      <w:r w:rsidRPr="00812D26">
        <w:rPr>
          <w:rFonts w:ascii="Palatino Linotype" w:hAnsi="Palatino Linotype"/>
          <w:b/>
          <w:sz w:val="22"/>
          <w:szCs w:val="22"/>
        </w:rPr>
        <w:t xml:space="preserve">Spouštění systému 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automatického spouštění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lastRenderedPageBreak/>
        <w:t>kontrola manuálního elektrického spouštění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manuálního mechanického spouštění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automatického a mechanického zablokování nežádoucí aktivace (únik hasící látky)</w:t>
      </w:r>
    </w:p>
    <w:p w:rsidR="00962935" w:rsidRPr="00812D26" w:rsidRDefault="00962935" w:rsidP="00C70125">
      <w:pPr>
        <w:numPr>
          <w:ilvl w:val="0"/>
          <w:numId w:val="14"/>
        </w:numPr>
        <w:spacing w:before="120" w:line="276" w:lineRule="auto"/>
        <w:jc w:val="both"/>
        <w:rPr>
          <w:rFonts w:ascii="Palatino Linotype" w:hAnsi="Palatino Linotype"/>
          <w:b/>
          <w:sz w:val="22"/>
          <w:szCs w:val="22"/>
        </w:rPr>
      </w:pPr>
      <w:r w:rsidRPr="00812D26">
        <w:rPr>
          <w:rFonts w:ascii="Palatino Linotype" w:hAnsi="Palatino Linotype"/>
          <w:b/>
          <w:sz w:val="22"/>
          <w:szCs w:val="22"/>
        </w:rPr>
        <w:t>Mechanické rozvody hasiva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spojů a upevnění trubkových rozvodů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ověření tuhosti závěsného systému trubkových rozvodů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vizuální prohlídka celého systému rozvodu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uzemnění systému</w:t>
      </w:r>
    </w:p>
    <w:p w:rsidR="00962935" w:rsidRPr="00812D26" w:rsidRDefault="00962935" w:rsidP="00C70125">
      <w:pPr>
        <w:pStyle w:val="Nadpis2"/>
        <w:numPr>
          <w:ilvl w:val="0"/>
          <w:numId w:val="14"/>
        </w:numPr>
        <w:spacing w:before="120" w:line="276" w:lineRule="auto"/>
        <w:jc w:val="both"/>
        <w:rPr>
          <w:rFonts w:ascii="Palatino Linotype" w:hAnsi="Palatino Linotype"/>
          <w:b/>
          <w:sz w:val="22"/>
          <w:szCs w:val="22"/>
        </w:rPr>
      </w:pPr>
      <w:r w:rsidRPr="00812D26">
        <w:rPr>
          <w:rFonts w:ascii="Palatino Linotype" w:hAnsi="Palatino Linotype"/>
          <w:b/>
          <w:sz w:val="22"/>
          <w:szCs w:val="22"/>
        </w:rPr>
        <w:t xml:space="preserve">Elektronika a řízení 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činnosti ústředny SHZ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ověření signálů předávaných ústředně EPS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kontrola činnosti akustické a světelné signalizace vně a uvnitř chráněného prostoru 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ověření činnosti mechanické přetlakové klapky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ověření činnosti zpětného nastavení systému po ukončení hašení </w:t>
      </w:r>
    </w:p>
    <w:p w:rsidR="00962935" w:rsidRPr="00812D26" w:rsidRDefault="00962935" w:rsidP="00C70125">
      <w:pPr>
        <w:pStyle w:val="Nadpis1"/>
        <w:keepLines/>
        <w:numPr>
          <w:ilvl w:val="0"/>
          <w:numId w:val="18"/>
        </w:numPr>
        <w:spacing w:before="240" w:line="276" w:lineRule="auto"/>
        <w:jc w:val="both"/>
        <w:rPr>
          <w:rFonts w:ascii="Palatino Linotype" w:hAnsi="Palatino Linotype"/>
          <w:sz w:val="22"/>
          <w:szCs w:val="22"/>
        </w:rPr>
      </w:pPr>
      <w:bookmarkStart w:id="105" w:name="_Toc373149938"/>
      <w:r w:rsidRPr="00812D26">
        <w:rPr>
          <w:rFonts w:ascii="Palatino Linotype" w:hAnsi="Palatino Linotype"/>
          <w:b/>
          <w:sz w:val="22"/>
          <w:szCs w:val="22"/>
        </w:rPr>
        <w:t>CCTV (kamerový systém)</w:t>
      </w:r>
      <w:r w:rsidRPr="00812D26">
        <w:rPr>
          <w:rFonts w:ascii="Palatino Linotype" w:hAnsi="Palatino Linotype"/>
          <w:sz w:val="22"/>
          <w:szCs w:val="22"/>
        </w:rPr>
        <w:t xml:space="preserve"> – v termínu 1x za 12 měsíců</w:t>
      </w:r>
      <w:bookmarkEnd w:id="105"/>
    </w:p>
    <w:p w:rsidR="00962935" w:rsidRPr="00812D26" w:rsidRDefault="00962935" w:rsidP="00C70125">
      <w:pPr>
        <w:numPr>
          <w:ilvl w:val="0"/>
          <w:numId w:val="14"/>
        </w:numPr>
        <w:spacing w:before="120" w:line="276" w:lineRule="auto"/>
        <w:jc w:val="both"/>
        <w:rPr>
          <w:rFonts w:ascii="Palatino Linotype" w:hAnsi="Palatino Linotype"/>
          <w:b/>
          <w:sz w:val="22"/>
          <w:szCs w:val="22"/>
        </w:rPr>
      </w:pPr>
      <w:r w:rsidRPr="00812D26">
        <w:rPr>
          <w:rFonts w:ascii="Palatino Linotype" w:hAnsi="Palatino Linotype"/>
          <w:b/>
          <w:sz w:val="22"/>
          <w:szCs w:val="22"/>
        </w:rPr>
        <w:t>Kamery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vizuální prohlídka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kabeláží a jednotlivých okruhů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čištění kam. </w:t>
      </w:r>
      <w:proofErr w:type="gramStart"/>
      <w:r w:rsidRPr="00812D26">
        <w:rPr>
          <w:rFonts w:ascii="Palatino Linotype" w:hAnsi="Palatino Linotype"/>
          <w:sz w:val="22"/>
          <w:szCs w:val="22"/>
        </w:rPr>
        <w:t>krytů</w:t>
      </w:r>
      <w:proofErr w:type="gramEnd"/>
      <w:r w:rsidRPr="00812D26">
        <w:rPr>
          <w:rFonts w:ascii="Palatino Linotype" w:hAnsi="Palatino Linotype"/>
          <w:sz w:val="22"/>
          <w:szCs w:val="22"/>
        </w:rPr>
        <w:t xml:space="preserve"> a objektivů</w:t>
      </w:r>
    </w:p>
    <w:p w:rsidR="00962935" w:rsidRPr="00812D26" w:rsidRDefault="00962935" w:rsidP="00C70125">
      <w:pPr>
        <w:pStyle w:val="Nadpis2"/>
        <w:numPr>
          <w:ilvl w:val="0"/>
          <w:numId w:val="14"/>
        </w:numPr>
        <w:spacing w:before="120" w:line="276" w:lineRule="auto"/>
        <w:jc w:val="both"/>
        <w:rPr>
          <w:rFonts w:ascii="Palatino Linotype" w:hAnsi="Palatino Linotype"/>
          <w:b/>
          <w:sz w:val="22"/>
          <w:szCs w:val="22"/>
        </w:rPr>
      </w:pPr>
      <w:r w:rsidRPr="00812D26">
        <w:rPr>
          <w:rFonts w:ascii="Palatino Linotype" w:hAnsi="Palatino Linotype"/>
          <w:b/>
          <w:sz w:val="22"/>
          <w:szCs w:val="22"/>
        </w:rPr>
        <w:t>Záznam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stavu záznamového zařízení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ověření volného prostoru pro záznam</w:t>
      </w:r>
    </w:p>
    <w:p w:rsidR="00962935" w:rsidRPr="00812D26" w:rsidRDefault="00962935" w:rsidP="00C70125">
      <w:pPr>
        <w:pStyle w:val="Nadpis2"/>
        <w:numPr>
          <w:ilvl w:val="0"/>
          <w:numId w:val="14"/>
        </w:numPr>
        <w:spacing w:before="120" w:line="276" w:lineRule="auto"/>
        <w:jc w:val="both"/>
        <w:rPr>
          <w:rFonts w:ascii="Palatino Linotype" w:hAnsi="Palatino Linotype"/>
          <w:b/>
          <w:sz w:val="22"/>
          <w:szCs w:val="22"/>
        </w:rPr>
      </w:pPr>
      <w:r w:rsidRPr="00812D26">
        <w:rPr>
          <w:rFonts w:ascii="Palatino Linotype" w:hAnsi="Palatino Linotype"/>
          <w:b/>
          <w:sz w:val="22"/>
          <w:szCs w:val="22"/>
        </w:rPr>
        <w:t>Monitoring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činnosti monitoringu</w:t>
      </w:r>
    </w:p>
    <w:p w:rsidR="00962935" w:rsidRPr="00812D26" w:rsidRDefault="00962935" w:rsidP="00C70125">
      <w:pPr>
        <w:pStyle w:val="Nadpis1"/>
        <w:keepLines/>
        <w:numPr>
          <w:ilvl w:val="0"/>
          <w:numId w:val="18"/>
        </w:numPr>
        <w:spacing w:before="240" w:line="276" w:lineRule="auto"/>
        <w:jc w:val="both"/>
        <w:rPr>
          <w:rFonts w:ascii="Palatino Linotype" w:hAnsi="Palatino Linotype"/>
          <w:sz w:val="22"/>
          <w:szCs w:val="22"/>
        </w:rPr>
      </w:pPr>
      <w:bookmarkStart w:id="106" w:name="_Toc373149939"/>
      <w:r w:rsidRPr="00812D26">
        <w:rPr>
          <w:rFonts w:ascii="Palatino Linotype" w:hAnsi="Palatino Linotype"/>
          <w:b/>
          <w:sz w:val="22"/>
          <w:szCs w:val="22"/>
        </w:rPr>
        <w:t>EZS + ACS</w:t>
      </w:r>
      <w:r w:rsidRPr="00812D26">
        <w:rPr>
          <w:rFonts w:ascii="Palatino Linotype" w:hAnsi="Palatino Linotype"/>
          <w:sz w:val="22"/>
          <w:szCs w:val="22"/>
        </w:rPr>
        <w:t xml:space="preserve"> (zabezpečovací a přístupový systém) – v termínu 1x za 6 měsíců</w:t>
      </w:r>
      <w:bookmarkEnd w:id="106"/>
    </w:p>
    <w:p w:rsidR="00962935" w:rsidRPr="00812D26" w:rsidRDefault="00962935" w:rsidP="00C70125">
      <w:pPr>
        <w:numPr>
          <w:ilvl w:val="0"/>
          <w:numId w:val="14"/>
        </w:numPr>
        <w:spacing w:before="120" w:line="276" w:lineRule="auto"/>
        <w:jc w:val="both"/>
        <w:rPr>
          <w:rFonts w:ascii="Palatino Linotype" w:hAnsi="Palatino Linotype"/>
          <w:b/>
          <w:sz w:val="22"/>
          <w:szCs w:val="22"/>
        </w:rPr>
      </w:pPr>
      <w:r w:rsidRPr="00812D26">
        <w:rPr>
          <w:rFonts w:ascii="Palatino Linotype" w:hAnsi="Palatino Linotype"/>
          <w:b/>
          <w:sz w:val="22"/>
          <w:szCs w:val="22"/>
        </w:rPr>
        <w:t>EZS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řídící ústředny vč. záložního napájení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vstupů/výstupů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přenosu informací do místnosti dohledu</w:t>
      </w:r>
    </w:p>
    <w:p w:rsidR="00962935" w:rsidRPr="00812D26" w:rsidRDefault="00962935" w:rsidP="00C70125">
      <w:pPr>
        <w:pStyle w:val="Nadpis2"/>
        <w:numPr>
          <w:ilvl w:val="0"/>
          <w:numId w:val="14"/>
        </w:numPr>
        <w:spacing w:before="120" w:line="276" w:lineRule="auto"/>
        <w:jc w:val="both"/>
        <w:rPr>
          <w:rFonts w:ascii="Palatino Linotype" w:hAnsi="Palatino Linotype"/>
          <w:b/>
          <w:sz w:val="22"/>
          <w:szCs w:val="22"/>
        </w:rPr>
      </w:pPr>
      <w:r w:rsidRPr="00812D26">
        <w:rPr>
          <w:rFonts w:ascii="Palatino Linotype" w:hAnsi="Palatino Linotype"/>
          <w:b/>
          <w:sz w:val="22"/>
          <w:szCs w:val="22"/>
        </w:rPr>
        <w:t>ACS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řídící ústředny vč. záložního napájení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vstupů/výstupů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přenosu informací do místnosti dohledu</w:t>
      </w:r>
    </w:p>
    <w:p w:rsidR="00962935" w:rsidRPr="00812D26" w:rsidRDefault="00962935" w:rsidP="00C70125">
      <w:pPr>
        <w:pStyle w:val="Nadpis1"/>
        <w:keepLines/>
        <w:numPr>
          <w:ilvl w:val="0"/>
          <w:numId w:val="18"/>
        </w:numPr>
        <w:spacing w:before="240" w:line="276" w:lineRule="auto"/>
        <w:jc w:val="both"/>
        <w:rPr>
          <w:rFonts w:ascii="Palatino Linotype" w:hAnsi="Palatino Linotype"/>
          <w:sz w:val="22"/>
          <w:szCs w:val="22"/>
        </w:rPr>
      </w:pPr>
      <w:bookmarkStart w:id="107" w:name="_Toc373149940"/>
      <w:r w:rsidRPr="00812D26">
        <w:rPr>
          <w:rFonts w:ascii="Palatino Linotype" w:hAnsi="Palatino Linotype"/>
          <w:b/>
          <w:sz w:val="22"/>
          <w:szCs w:val="22"/>
        </w:rPr>
        <w:t>Datová komora</w:t>
      </w:r>
      <w:r w:rsidRPr="00812D26">
        <w:rPr>
          <w:rFonts w:ascii="Palatino Linotype" w:hAnsi="Palatino Linotype"/>
          <w:sz w:val="22"/>
          <w:szCs w:val="22"/>
        </w:rPr>
        <w:t xml:space="preserve"> – v termínu 1x za 6 měsíců</w:t>
      </w:r>
      <w:bookmarkEnd w:id="107"/>
    </w:p>
    <w:p w:rsidR="00962935" w:rsidRPr="00812D26" w:rsidRDefault="00962935" w:rsidP="00C70125">
      <w:pPr>
        <w:numPr>
          <w:ilvl w:val="0"/>
          <w:numId w:val="14"/>
        </w:numPr>
        <w:spacing w:before="120" w:line="276" w:lineRule="auto"/>
        <w:jc w:val="both"/>
        <w:rPr>
          <w:rFonts w:ascii="Palatino Linotype" w:hAnsi="Palatino Linotype"/>
          <w:b/>
          <w:sz w:val="22"/>
          <w:szCs w:val="22"/>
        </w:rPr>
      </w:pPr>
      <w:r w:rsidRPr="00812D26">
        <w:rPr>
          <w:rFonts w:ascii="Palatino Linotype" w:hAnsi="Palatino Linotype"/>
          <w:b/>
          <w:sz w:val="22"/>
          <w:szCs w:val="22"/>
        </w:rPr>
        <w:t>Vnitřní část datové komory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stavu osvětlení a nouzového osvětlení v DK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stavu nosných prvků – očištění od prachu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lastRenderedPageBreak/>
        <w:t>kontrola stavu vstupních dveří (seřízení, promazání)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stavu prostorů pod zdvojenou podlahou (očištění od prachu)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ověření funkčnosti klimatizačního šoupěte přívodu vzduchu do DK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ověření funkčnosti přetlakového šoupěte odvodu vzduchu</w:t>
      </w:r>
    </w:p>
    <w:p w:rsidR="00962935" w:rsidRPr="00812D26" w:rsidRDefault="00962935" w:rsidP="00C70125">
      <w:pPr>
        <w:pStyle w:val="Nadpis2"/>
        <w:numPr>
          <w:ilvl w:val="0"/>
          <w:numId w:val="14"/>
        </w:numPr>
        <w:spacing w:before="120" w:line="276" w:lineRule="auto"/>
        <w:jc w:val="both"/>
        <w:rPr>
          <w:rFonts w:ascii="Palatino Linotype" w:hAnsi="Palatino Linotype"/>
          <w:b/>
          <w:sz w:val="22"/>
          <w:szCs w:val="22"/>
        </w:rPr>
      </w:pPr>
      <w:r w:rsidRPr="00812D26">
        <w:rPr>
          <w:rFonts w:ascii="Palatino Linotype" w:hAnsi="Palatino Linotype"/>
          <w:b/>
          <w:sz w:val="22"/>
          <w:szCs w:val="22"/>
        </w:rPr>
        <w:t>Vnější část datové komory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stavu vstupních otvorů (systém kabelových průchodek - protipožární prostupy)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stavu spojení stavebních dílů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očištění bočních a horních stěn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provedení úklidu v prostorech kolem datové komory (minimalizace prachu v okolí DK)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kontrola stavu uložení přívodních a odvodních kabelů</w:t>
      </w:r>
    </w:p>
    <w:p w:rsidR="001F665F" w:rsidRPr="00812D26" w:rsidRDefault="001F665F" w:rsidP="001F665F">
      <w:pPr>
        <w:pStyle w:val="Odstavecseseznamem"/>
        <w:tabs>
          <w:tab w:val="left" w:pos="360"/>
        </w:tabs>
        <w:spacing w:line="276" w:lineRule="auto"/>
        <w:ind w:left="993"/>
        <w:jc w:val="both"/>
        <w:rPr>
          <w:rFonts w:ascii="Palatino Linotype" w:hAnsi="Palatino Linotype"/>
          <w:sz w:val="22"/>
          <w:szCs w:val="22"/>
        </w:rPr>
      </w:pPr>
    </w:p>
    <w:p w:rsidR="00962935" w:rsidRPr="00812D26" w:rsidRDefault="00962935" w:rsidP="009C3142">
      <w:pPr>
        <w:pStyle w:val="Obsah2"/>
        <w:numPr>
          <w:ilvl w:val="1"/>
          <w:numId w:val="32"/>
        </w:numPr>
        <w:ind w:hanging="720"/>
        <w:rPr>
          <w:rFonts w:ascii="Palatino Linotype" w:hAnsi="Palatino Linotype"/>
        </w:rPr>
      </w:pPr>
      <w:r w:rsidRPr="00812D26">
        <w:rPr>
          <w:rFonts w:ascii="Palatino Linotype" w:hAnsi="Palatino Linotype"/>
        </w:rPr>
        <w:t xml:space="preserve">Funkční zkoušky systémů DC  - servisní okna </w:t>
      </w:r>
    </w:p>
    <w:p w:rsidR="00962935" w:rsidRPr="00812D26" w:rsidRDefault="00962935" w:rsidP="00C70125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Zadavatel požaduje po </w:t>
      </w:r>
      <w:r w:rsidR="005F1502" w:rsidRPr="00812D26">
        <w:rPr>
          <w:rFonts w:ascii="Palatino Linotype" w:hAnsi="Palatino Linotype"/>
          <w:sz w:val="22"/>
          <w:szCs w:val="22"/>
        </w:rPr>
        <w:t>Poskytovatel</w:t>
      </w:r>
      <w:r w:rsidRPr="00812D26">
        <w:rPr>
          <w:rFonts w:ascii="Palatino Linotype" w:hAnsi="Palatino Linotype"/>
          <w:sz w:val="22"/>
          <w:szCs w:val="22"/>
        </w:rPr>
        <w:t>i současně s prováděním servisních činností realizovat funkční zkoušky</w:t>
      </w:r>
      <w:r w:rsidR="00831EF6" w:rsidRPr="00812D26">
        <w:rPr>
          <w:rFonts w:ascii="Palatino Linotype" w:hAnsi="Palatino Linotype"/>
          <w:sz w:val="22"/>
          <w:szCs w:val="22"/>
        </w:rPr>
        <w:t xml:space="preserve"> níže uvedených </w:t>
      </w:r>
      <w:r w:rsidRPr="00812D26">
        <w:rPr>
          <w:rFonts w:ascii="Palatino Linotype" w:hAnsi="Palatino Linotype"/>
          <w:sz w:val="22"/>
          <w:szCs w:val="22"/>
        </w:rPr>
        <w:t>klíčových systémů DC za účelem praktického ověření činnosti záložních systémů provozu DC</w:t>
      </w:r>
      <w:r w:rsidR="001F665F" w:rsidRPr="00812D26">
        <w:rPr>
          <w:rFonts w:ascii="Palatino Linotype" w:hAnsi="Palatino Linotype"/>
          <w:sz w:val="22"/>
          <w:szCs w:val="22"/>
        </w:rPr>
        <w:t>:</w:t>
      </w:r>
    </w:p>
    <w:p w:rsidR="00962935" w:rsidRPr="00812D26" w:rsidRDefault="00962935" w:rsidP="00C70125">
      <w:pPr>
        <w:pStyle w:val="Nadpis2"/>
        <w:numPr>
          <w:ilvl w:val="0"/>
          <w:numId w:val="14"/>
        </w:numPr>
        <w:spacing w:before="120" w:line="276" w:lineRule="auto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b/>
          <w:sz w:val="22"/>
          <w:szCs w:val="22"/>
        </w:rPr>
        <w:t>Funkční zkouška činnosti motorgenerátoru</w:t>
      </w:r>
      <w:r w:rsidRPr="00812D26">
        <w:rPr>
          <w:rFonts w:ascii="Palatino Linotype" w:hAnsi="Palatino Linotype"/>
          <w:sz w:val="22"/>
          <w:szCs w:val="22"/>
        </w:rPr>
        <w:t xml:space="preserve"> – 4 x ročně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ověření činnosti motorgenerátoru v zátěži a bez zátěže (start, chod, zatížení ….)</w:t>
      </w:r>
    </w:p>
    <w:p w:rsidR="00962935" w:rsidRPr="00812D26" w:rsidRDefault="00962935" w:rsidP="00C70125">
      <w:pPr>
        <w:pStyle w:val="Nadpis2"/>
        <w:numPr>
          <w:ilvl w:val="0"/>
          <w:numId w:val="14"/>
        </w:numPr>
        <w:spacing w:before="120" w:line="276" w:lineRule="auto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b/>
          <w:sz w:val="22"/>
          <w:szCs w:val="22"/>
        </w:rPr>
        <w:t>Funkční zkouška činnosti UPS</w:t>
      </w:r>
      <w:r w:rsidRPr="00812D26">
        <w:rPr>
          <w:rFonts w:ascii="Palatino Linotype" w:hAnsi="Palatino Linotype"/>
          <w:sz w:val="22"/>
          <w:szCs w:val="22"/>
        </w:rPr>
        <w:t xml:space="preserve"> – 4 x ročně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ověření činnosti UPS v případě výpadku primárního zdroje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ověření činnosti UPS v případě výpadku modulu UPS</w:t>
      </w:r>
    </w:p>
    <w:p w:rsidR="00962935" w:rsidRPr="00812D26" w:rsidRDefault="00962935" w:rsidP="00C70125">
      <w:pPr>
        <w:pStyle w:val="Nadpis1"/>
        <w:keepLines/>
        <w:numPr>
          <w:ilvl w:val="0"/>
          <w:numId w:val="20"/>
        </w:numPr>
        <w:tabs>
          <w:tab w:val="left" w:pos="360"/>
        </w:tabs>
        <w:spacing w:before="240" w:line="276" w:lineRule="auto"/>
        <w:ind w:left="1071" w:hanging="357"/>
        <w:jc w:val="both"/>
        <w:rPr>
          <w:rFonts w:ascii="Palatino Linotype" w:hAnsi="Palatino Linotype"/>
          <w:b/>
          <w:sz w:val="22"/>
          <w:szCs w:val="22"/>
        </w:rPr>
      </w:pPr>
      <w:bookmarkStart w:id="108" w:name="_Toc373149941"/>
      <w:r w:rsidRPr="00812D26">
        <w:rPr>
          <w:rFonts w:ascii="Palatino Linotype" w:hAnsi="Palatino Linotype"/>
          <w:b/>
          <w:sz w:val="22"/>
          <w:szCs w:val="22"/>
        </w:rPr>
        <w:t>Funkční zkoušky klimatizace</w:t>
      </w:r>
      <w:bookmarkEnd w:id="108"/>
    </w:p>
    <w:p w:rsidR="00962935" w:rsidRPr="00812D26" w:rsidRDefault="00962935" w:rsidP="00C70125">
      <w:pPr>
        <w:pStyle w:val="Nadpis2"/>
        <w:numPr>
          <w:ilvl w:val="0"/>
          <w:numId w:val="14"/>
        </w:numPr>
        <w:spacing w:before="120" w:line="276" w:lineRule="auto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b/>
          <w:sz w:val="22"/>
          <w:szCs w:val="22"/>
        </w:rPr>
        <w:t>Funkční zkouška činnosti klimatizace DK</w:t>
      </w:r>
      <w:r w:rsidRPr="00812D26">
        <w:rPr>
          <w:rFonts w:ascii="Palatino Linotype" w:hAnsi="Palatino Linotype"/>
          <w:sz w:val="22"/>
          <w:szCs w:val="22"/>
        </w:rPr>
        <w:t xml:space="preserve"> - 4 x ročně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ověření činnosti n+1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ověření činnosti klimatizace v případě poruchy vnitřní jednotky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ověření činnosti klimatizace v případě poruchy kondenzátorové jednotky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ověření činnosti vzduchotechniky v případě poruchy systému výměny vzduchu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ověření činnosti monitoringu</w:t>
      </w:r>
    </w:p>
    <w:p w:rsidR="00962935" w:rsidRPr="00812D26" w:rsidRDefault="00962935" w:rsidP="00C70125">
      <w:pPr>
        <w:pStyle w:val="Nadpis2"/>
        <w:numPr>
          <w:ilvl w:val="0"/>
          <w:numId w:val="14"/>
        </w:numPr>
        <w:spacing w:before="120" w:line="276" w:lineRule="auto"/>
        <w:jc w:val="both"/>
        <w:rPr>
          <w:rFonts w:ascii="Palatino Linotype" w:hAnsi="Palatino Linotype"/>
          <w:b/>
          <w:sz w:val="22"/>
          <w:szCs w:val="22"/>
        </w:rPr>
      </w:pPr>
      <w:r w:rsidRPr="00812D26">
        <w:rPr>
          <w:rFonts w:ascii="Palatino Linotype" w:hAnsi="Palatino Linotype"/>
          <w:b/>
          <w:sz w:val="22"/>
          <w:szCs w:val="22"/>
        </w:rPr>
        <w:t xml:space="preserve">Funkční zkouška činnosti klimatizace </w:t>
      </w:r>
      <w:proofErr w:type="spellStart"/>
      <w:r w:rsidRPr="00812D26">
        <w:rPr>
          <w:rFonts w:ascii="Palatino Linotype" w:hAnsi="Palatino Linotype"/>
          <w:b/>
          <w:sz w:val="22"/>
          <w:szCs w:val="22"/>
        </w:rPr>
        <w:t>energokontejneru</w:t>
      </w:r>
      <w:proofErr w:type="spellEnd"/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ověření činnosti klimatizace v závislosti na provozních stavech </w:t>
      </w:r>
      <w:proofErr w:type="spellStart"/>
      <w:r w:rsidRPr="00812D26">
        <w:rPr>
          <w:rFonts w:ascii="Palatino Linotype" w:hAnsi="Palatino Linotype"/>
          <w:sz w:val="22"/>
          <w:szCs w:val="22"/>
        </w:rPr>
        <w:t>energocentra</w:t>
      </w:r>
      <w:proofErr w:type="spellEnd"/>
    </w:p>
    <w:p w:rsidR="00962935" w:rsidRPr="00812D26" w:rsidRDefault="00962935" w:rsidP="00C70125">
      <w:pPr>
        <w:pStyle w:val="Nadpis1"/>
        <w:keepLines/>
        <w:numPr>
          <w:ilvl w:val="0"/>
          <w:numId w:val="20"/>
        </w:numPr>
        <w:tabs>
          <w:tab w:val="left" w:pos="360"/>
        </w:tabs>
        <w:spacing w:before="240" w:line="276" w:lineRule="auto"/>
        <w:ind w:left="1071" w:hanging="357"/>
        <w:jc w:val="both"/>
        <w:rPr>
          <w:rFonts w:ascii="Palatino Linotype" w:hAnsi="Palatino Linotype"/>
          <w:b/>
          <w:sz w:val="22"/>
          <w:szCs w:val="22"/>
        </w:rPr>
      </w:pPr>
      <w:bookmarkStart w:id="109" w:name="_Toc373149942"/>
      <w:r w:rsidRPr="00812D26">
        <w:rPr>
          <w:rFonts w:ascii="Palatino Linotype" w:hAnsi="Palatino Linotype"/>
          <w:b/>
          <w:sz w:val="22"/>
          <w:szCs w:val="22"/>
        </w:rPr>
        <w:t>Funkční zkoušky systému hašení</w:t>
      </w:r>
      <w:bookmarkEnd w:id="109"/>
    </w:p>
    <w:p w:rsidR="00962935" w:rsidRPr="00812D26" w:rsidRDefault="00962935" w:rsidP="00C70125">
      <w:pPr>
        <w:pStyle w:val="Nadpis2"/>
        <w:numPr>
          <w:ilvl w:val="0"/>
          <w:numId w:val="14"/>
        </w:numPr>
        <w:spacing w:before="120" w:line="276" w:lineRule="auto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b/>
          <w:sz w:val="22"/>
          <w:szCs w:val="22"/>
        </w:rPr>
        <w:t>Funkční zkouška činnosti SHZ</w:t>
      </w:r>
      <w:r w:rsidRPr="00812D26">
        <w:rPr>
          <w:rFonts w:ascii="Palatino Linotype" w:hAnsi="Palatino Linotype"/>
          <w:sz w:val="22"/>
          <w:szCs w:val="22"/>
        </w:rPr>
        <w:t xml:space="preserve"> (bez aktivace zaplavení plynem) 2 x ročně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ověření činnosti systému detekce</w:t>
      </w:r>
    </w:p>
    <w:p w:rsidR="00962935" w:rsidRPr="00812D26" w:rsidRDefault="00962935" w:rsidP="00C70125">
      <w:pPr>
        <w:pStyle w:val="Odstavecseseznamem"/>
        <w:numPr>
          <w:ilvl w:val="1"/>
          <w:numId w:val="15"/>
        </w:numPr>
        <w:tabs>
          <w:tab w:val="left" w:pos="360"/>
        </w:tabs>
        <w:spacing w:line="276" w:lineRule="auto"/>
        <w:ind w:left="993" w:hanging="227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>ověření činnosti přetlakových klapek</w:t>
      </w:r>
    </w:p>
    <w:p w:rsidR="00962935" w:rsidRPr="00812D26" w:rsidRDefault="00962935" w:rsidP="00C70125">
      <w:pPr>
        <w:tabs>
          <w:tab w:val="left" w:pos="360"/>
        </w:tabs>
        <w:spacing w:line="276" w:lineRule="auto"/>
        <w:ind w:left="720"/>
        <w:jc w:val="both"/>
        <w:rPr>
          <w:rFonts w:ascii="Palatino Linotype" w:hAnsi="Palatino Linotype"/>
          <w:sz w:val="22"/>
          <w:szCs w:val="22"/>
        </w:rPr>
      </w:pPr>
    </w:p>
    <w:p w:rsidR="00962935" w:rsidRPr="00812D26" w:rsidRDefault="00962935" w:rsidP="00C70125">
      <w:pPr>
        <w:tabs>
          <w:tab w:val="left" w:pos="360"/>
        </w:tabs>
        <w:spacing w:line="276" w:lineRule="auto"/>
        <w:ind w:left="720"/>
        <w:jc w:val="both"/>
        <w:rPr>
          <w:rFonts w:ascii="Palatino Linotype" w:hAnsi="Palatino Linotype"/>
          <w:sz w:val="22"/>
          <w:szCs w:val="22"/>
        </w:rPr>
      </w:pPr>
    </w:p>
    <w:p w:rsidR="00962935" w:rsidRPr="00812D26" w:rsidRDefault="00962935" w:rsidP="001F665F">
      <w:pPr>
        <w:pStyle w:val="Nzev"/>
        <w:pageBreakBefore/>
        <w:numPr>
          <w:ilvl w:val="0"/>
          <w:numId w:val="32"/>
        </w:numPr>
        <w:spacing w:before="480" w:after="240" w:line="276" w:lineRule="auto"/>
        <w:ind w:hanging="720"/>
        <w:jc w:val="both"/>
        <w:rPr>
          <w:rFonts w:ascii="Palatino Linotype" w:hAnsi="Palatino Linotype"/>
          <w:b w:val="0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lastRenderedPageBreak/>
        <w:t>ZÁRUČNÍ PODMÍNKY</w:t>
      </w:r>
    </w:p>
    <w:p w:rsidR="00962935" w:rsidRPr="00812D26" w:rsidRDefault="00962935" w:rsidP="001F665F">
      <w:pPr>
        <w:pStyle w:val="Obsah2"/>
        <w:numPr>
          <w:ilvl w:val="1"/>
          <w:numId w:val="32"/>
        </w:numPr>
        <w:ind w:hanging="720"/>
        <w:rPr>
          <w:rFonts w:ascii="Palatino Linotype" w:hAnsi="Palatino Linotype"/>
        </w:rPr>
      </w:pPr>
      <w:r w:rsidRPr="00812D26">
        <w:rPr>
          <w:rFonts w:ascii="Palatino Linotype" w:hAnsi="Palatino Linotype"/>
        </w:rPr>
        <w:t>Systémy DC v záruční době</w:t>
      </w:r>
    </w:p>
    <w:p w:rsidR="00962935" w:rsidRPr="00812D26" w:rsidRDefault="00962935" w:rsidP="001F665F">
      <w:pPr>
        <w:pStyle w:val="Nadpis1"/>
        <w:spacing w:before="240" w:line="276" w:lineRule="auto"/>
        <w:jc w:val="both"/>
        <w:rPr>
          <w:rFonts w:ascii="Palatino Linotype" w:hAnsi="Palatino Linotype"/>
          <w:sz w:val="22"/>
          <w:szCs w:val="22"/>
        </w:rPr>
      </w:pPr>
      <w:bookmarkStart w:id="110" w:name="_Toc373149943"/>
      <w:r w:rsidRPr="00812D26">
        <w:rPr>
          <w:rFonts w:ascii="Palatino Linotype" w:hAnsi="Palatino Linotype"/>
          <w:sz w:val="22"/>
          <w:szCs w:val="22"/>
        </w:rPr>
        <w:t>Systémy v „záruční době“ jsou systémy (či jejich komponenty), které byly instalovány a zprovozněny v rámci plnění</w:t>
      </w:r>
      <w:r w:rsidR="00831EF6" w:rsidRPr="00812D26">
        <w:rPr>
          <w:rFonts w:ascii="Palatino Linotype" w:hAnsi="Palatino Linotype"/>
          <w:sz w:val="22"/>
          <w:szCs w:val="22"/>
        </w:rPr>
        <w:t xml:space="preserve"> veřejné zakázky </w:t>
      </w:r>
      <w:r w:rsidRPr="00812D26">
        <w:rPr>
          <w:rFonts w:ascii="Palatino Linotype" w:hAnsi="Palatino Linotype"/>
          <w:sz w:val="22"/>
          <w:szCs w:val="22"/>
        </w:rPr>
        <w:t>s názvem: „</w:t>
      </w:r>
      <w:r w:rsidR="00831EF6" w:rsidRPr="00812D26">
        <w:rPr>
          <w:rFonts w:ascii="Palatino Linotype" w:hAnsi="Palatino Linotype"/>
          <w:sz w:val="22"/>
          <w:szCs w:val="22"/>
        </w:rPr>
        <w:t>Dodávka a servis UPS – 2. větev v datovém centru</w:t>
      </w:r>
      <w:r w:rsidRPr="00812D26">
        <w:rPr>
          <w:rFonts w:ascii="Palatino Linotype" w:hAnsi="Palatino Linotype"/>
          <w:sz w:val="22"/>
          <w:szCs w:val="22"/>
        </w:rPr>
        <w:t>“</w:t>
      </w:r>
      <w:r w:rsidR="001F665F" w:rsidRPr="00812D26">
        <w:rPr>
          <w:rFonts w:ascii="Palatino Linotype" w:hAnsi="Palatino Linotype"/>
          <w:sz w:val="22"/>
          <w:szCs w:val="22"/>
        </w:rPr>
        <w:t xml:space="preserve"> </w:t>
      </w:r>
      <w:r w:rsidRPr="00812D26">
        <w:rPr>
          <w:rFonts w:ascii="Palatino Linotype" w:hAnsi="Palatino Linotype"/>
          <w:sz w:val="22"/>
          <w:szCs w:val="22"/>
        </w:rPr>
        <w:t xml:space="preserve">dle </w:t>
      </w:r>
      <w:proofErr w:type="spellStart"/>
      <w:r w:rsidRPr="00812D26">
        <w:rPr>
          <w:rFonts w:ascii="Palatino Linotype" w:hAnsi="Palatino Linotype"/>
          <w:sz w:val="22"/>
          <w:szCs w:val="22"/>
        </w:rPr>
        <w:t>SoD</w:t>
      </w:r>
      <w:proofErr w:type="spellEnd"/>
      <w:r w:rsidRPr="00812D26">
        <w:rPr>
          <w:rFonts w:ascii="Palatino Linotype" w:hAnsi="Palatino Linotype"/>
          <w:sz w:val="22"/>
          <w:szCs w:val="22"/>
        </w:rPr>
        <w:t xml:space="preserve"> uzavře</w:t>
      </w:r>
      <w:r w:rsidR="00C44631" w:rsidRPr="00812D26">
        <w:rPr>
          <w:rFonts w:ascii="Palatino Linotype" w:hAnsi="Palatino Linotype"/>
          <w:sz w:val="22"/>
          <w:szCs w:val="22"/>
        </w:rPr>
        <w:t>né mezi spol. PRONIX s.r.o., a z</w:t>
      </w:r>
      <w:r w:rsidRPr="00812D26">
        <w:rPr>
          <w:rFonts w:ascii="Palatino Linotype" w:hAnsi="Palatino Linotype"/>
          <w:sz w:val="22"/>
          <w:szCs w:val="22"/>
        </w:rPr>
        <w:t>adavatelem</w:t>
      </w:r>
      <w:r w:rsidR="00C44631" w:rsidRPr="00812D26">
        <w:rPr>
          <w:rFonts w:ascii="Palatino Linotype" w:hAnsi="Palatino Linotype"/>
          <w:sz w:val="22"/>
          <w:szCs w:val="22"/>
        </w:rPr>
        <w:t>,</w:t>
      </w:r>
      <w:r w:rsidRPr="00812D26">
        <w:rPr>
          <w:rFonts w:ascii="Palatino Linotype" w:hAnsi="Palatino Linotype"/>
          <w:sz w:val="22"/>
          <w:szCs w:val="22"/>
        </w:rPr>
        <w:t xml:space="preserve"> Technické sítě Brno, a.s. (období 10/2013)</w:t>
      </w:r>
      <w:bookmarkEnd w:id="110"/>
      <w:r w:rsidR="00F40CDF" w:rsidRPr="00812D26">
        <w:rPr>
          <w:rFonts w:ascii="Palatino Linotype" w:hAnsi="Palatino Linotype"/>
          <w:sz w:val="22"/>
          <w:szCs w:val="22"/>
        </w:rPr>
        <w:t>; uvedená smlouva je součástí zadávacích podmínek.</w:t>
      </w:r>
    </w:p>
    <w:p w:rsidR="00F40CDF" w:rsidRPr="00812D26" w:rsidRDefault="00F40CDF" w:rsidP="00F40CDF">
      <w:pPr>
        <w:rPr>
          <w:rFonts w:ascii="Palatino Linotype" w:hAnsi="Palatino Linotype"/>
        </w:rPr>
      </w:pPr>
    </w:p>
    <w:p w:rsidR="00F40CDF" w:rsidRPr="00812D26" w:rsidRDefault="00F40CDF" w:rsidP="00F40CDF">
      <w:pPr>
        <w:pStyle w:val="Nadpis1"/>
        <w:spacing w:before="240" w:line="276" w:lineRule="auto"/>
        <w:jc w:val="both"/>
        <w:rPr>
          <w:rFonts w:ascii="Palatino Linotype" w:hAnsi="Palatino Linotype"/>
          <w:sz w:val="22"/>
          <w:szCs w:val="22"/>
        </w:rPr>
      </w:pPr>
      <w:r w:rsidRPr="00812D26">
        <w:rPr>
          <w:rFonts w:ascii="Palatino Linotype" w:hAnsi="Palatino Linotype"/>
          <w:sz w:val="22"/>
          <w:szCs w:val="22"/>
        </w:rPr>
        <w:t xml:space="preserve">Po dobu trvání záruky (tj. </w:t>
      </w:r>
      <w:r w:rsidR="00812D26" w:rsidRPr="00812D26">
        <w:rPr>
          <w:rFonts w:ascii="Palatino Linotype" w:hAnsi="Palatino Linotype"/>
          <w:sz w:val="22"/>
          <w:szCs w:val="22"/>
        </w:rPr>
        <w:t>do doby 11/</w:t>
      </w:r>
      <w:r w:rsidR="007764E1" w:rsidRPr="00812D26">
        <w:rPr>
          <w:rFonts w:ascii="Palatino Linotype" w:hAnsi="Palatino Linotype"/>
          <w:sz w:val="22"/>
          <w:szCs w:val="22"/>
        </w:rPr>
        <w:t>2018</w:t>
      </w:r>
      <w:r w:rsidRPr="00812D26">
        <w:rPr>
          <w:rFonts w:ascii="Palatino Linotype" w:hAnsi="Palatino Linotype"/>
          <w:sz w:val="22"/>
          <w:szCs w:val="22"/>
        </w:rPr>
        <w:t>) poskytované spol. PRONIX s.r.o.</w:t>
      </w:r>
      <w:r w:rsidR="00115D92" w:rsidRPr="00812D26">
        <w:rPr>
          <w:rFonts w:ascii="Palatino Linotype" w:hAnsi="Palatino Linotype"/>
          <w:sz w:val="22"/>
          <w:szCs w:val="22"/>
        </w:rPr>
        <w:t>)</w:t>
      </w:r>
      <w:r w:rsidRPr="00812D26">
        <w:rPr>
          <w:rFonts w:ascii="Palatino Linotype" w:hAnsi="Palatino Linotype"/>
          <w:sz w:val="22"/>
          <w:szCs w:val="22"/>
        </w:rPr>
        <w:t xml:space="preserve"> na 2. napájecí větev UPS </w:t>
      </w:r>
      <w:r w:rsidR="00115D92" w:rsidRPr="00812D26">
        <w:rPr>
          <w:rFonts w:ascii="Palatino Linotype" w:hAnsi="Palatino Linotype"/>
          <w:sz w:val="22"/>
          <w:szCs w:val="22"/>
        </w:rPr>
        <w:t xml:space="preserve">bude </w:t>
      </w:r>
      <w:r w:rsidRPr="00812D26">
        <w:rPr>
          <w:rFonts w:ascii="Palatino Linotype" w:hAnsi="Palatino Linotype"/>
          <w:sz w:val="22"/>
          <w:szCs w:val="22"/>
        </w:rPr>
        <w:t xml:space="preserve">Poskytovatel provádět pouze elektrické revize zařízení dle ČSN. Po uplynutí záruční doby </w:t>
      </w:r>
      <w:r w:rsidR="00115D92" w:rsidRPr="00812D26">
        <w:rPr>
          <w:rFonts w:ascii="Palatino Linotype" w:hAnsi="Palatino Linotype"/>
          <w:sz w:val="22"/>
          <w:szCs w:val="22"/>
        </w:rPr>
        <w:t>bude poskytovat servisní služby v plném rozsa</w:t>
      </w:r>
      <w:r w:rsidR="00CD7CBD" w:rsidRPr="00812D26">
        <w:rPr>
          <w:rFonts w:ascii="Palatino Linotype" w:hAnsi="Palatino Linotype"/>
          <w:sz w:val="22"/>
          <w:szCs w:val="22"/>
        </w:rPr>
        <w:t>hu.</w:t>
      </w:r>
    </w:p>
    <w:p w:rsidR="00962935" w:rsidRPr="00812D26" w:rsidRDefault="00962935" w:rsidP="00812D26">
      <w:pPr>
        <w:pStyle w:val="Odstavecseseznamem"/>
        <w:tabs>
          <w:tab w:val="left" w:pos="360"/>
        </w:tabs>
        <w:spacing w:line="276" w:lineRule="auto"/>
        <w:ind w:left="0"/>
        <w:rPr>
          <w:rFonts w:ascii="Palatino Linotype" w:hAnsi="Palatino Linotype"/>
          <w:sz w:val="22"/>
          <w:szCs w:val="22"/>
        </w:rPr>
      </w:pPr>
    </w:p>
    <w:p w:rsidR="00962935" w:rsidRPr="00812D26" w:rsidRDefault="00962935" w:rsidP="001F665F">
      <w:pPr>
        <w:pStyle w:val="Obsah2"/>
        <w:numPr>
          <w:ilvl w:val="1"/>
          <w:numId w:val="32"/>
        </w:numPr>
        <w:ind w:hanging="720"/>
        <w:rPr>
          <w:rFonts w:ascii="Palatino Linotype" w:hAnsi="Palatino Linotype"/>
        </w:rPr>
      </w:pPr>
      <w:r w:rsidRPr="00812D26">
        <w:rPr>
          <w:rFonts w:ascii="Palatino Linotype" w:hAnsi="Palatino Linotype"/>
        </w:rPr>
        <w:t>Systémy DC v pozáruční době</w:t>
      </w:r>
    </w:p>
    <w:p w:rsidR="00962935" w:rsidRPr="00812D26" w:rsidRDefault="00962935" w:rsidP="001F665F">
      <w:pPr>
        <w:pStyle w:val="Nadpis1"/>
        <w:spacing w:before="240" w:line="276" w:lineRule="auto"/>
        <w:jc w:val="both"/>
        <w:rPr>
          <w:rFonts w:ascii="Palatino Linotype" w:hAnsi="Palatino Linotype"/>
          <w:bCs/>
          <w:sz w:val="22"/>
          <w:szCs w:val="22"/>
        </w:rPr>
      </w:pPr>
      <w:bookmarkStart w:id="111" w:name="_Toc373149944"/>
      <w:r w:rsidRPr="00812D26">
        <w:rPr>
          <w:rFonts w:ascii="Palatino Linotype" w:hAnsi="Palatino Linotype"/>
          <w:sz w:val="22"/>
          <w:szCs w:val="22"/>
        </w:rPr>
        <w:t xml:space="preserve">Systémy v „pozáruční době“ době jsou systémy (či jejich komponenty), které byly instalovány a zprovozněny v rámci plnění dle </w:t>
      </w:r>
      <w:r w:rsidR="00831EF6" w:rsidRPr="00812D26">
        <w:rPr>
          <w:rFonts w:ascii="Palatino Linotype" w:hAnsi="Palatino Linotype"/>
          <w:sz w:val="22"/>
          <w:szCs w:val="22"/>
        </w:rPr>
        <w:t>veřejné zakázky</w:t>
      </w:r>
      <w:r w:rsidRPr="00812D26">
        <w:rPr>
          <w:rFonts w:ascii="Palatino Linotype" w:hAnsi="Palatino Linotype"/>
          <w:sz w:val="22"/>
          <w:szCs w:val="22"/>
        </w:rPr>
        <w:t xml:space="preserve"> s názvem: „DATOVÉ CENTRUM A POSKYTOVÁNÍ SERVISNÍCH SLUŽEB“</w:t>
      </w:r>
      <w:r w:rsidR="001F665F" w:rsidRPr="00812D26">
        <w:rPr>
          <w:rFonts w:ascii="Palatino Linotype" w:hAnsi="Palatino Linotype"/>
          <w:sz w:val="22"/>
          <w:szCs w:val="22"/>
        </w:rPr>
        <w:t xml:space="preserve"> </w:t>
      </w:r>
      <w:r w:rsidRPr="00812D26">
        <w:rPr>
          <w:rFonts w:ascii="Palatino Linotype" w:hAnsi="Palatino Linotype"/>
          <w:sz w:val="22"/>
          <w:szCs w:val="22"/>
        </w:rPr>
        <w:t xml:space="preserve">dle </w:t>
      </w:r>
      <w:proofErr w:type="spellStart"/>
      <w:r w:rsidRPr="00812D26">
        <w:rPr>
          <w:rFonts w:ascii="Palatino Linotype" w:hAnsi="Palatino Linotype"/>
          <w:sz w:val="22"/>
          <w:szCs w:val="22"/>
        </w:rPr>
        <w:t>SoD</w:t>
      </w:r>
      <w:proofErr w:type="spellEnd"/>
      <w:r w:rsidRPr="00812D26">
        <w:rPr>
          <w:rFonts w:ascii="Palatino Linotype" w:hAnsi="Palatino Linotype"/>
          <w:sz w:val="22"/>
          <w:szCs w:val="22"/>
        </w:rPr>
        <w:t xml:space="preserve"> uzavřené mezi spol. </w:t>
      </w:r>
      <w:r w:rsidR="00831EF6" w:rsidRPr="00812D26">
        <w:rPr>
          <w:rFonts w:ascii="Palatino Linotype" w:hAnsi="Palatino Linotype"/>
          <w:sz w:val="22"/>
          <w:szCs w:val="22"/>
        </w:rPr>
        <w:t>NETPROSYS, s.r.o. (nyní VÍTKOVICE IT SOLUTIONS a.s.)</w:t>
      </w:r>
      <w:r w:rsidR="00C44631" w:rsidRPr="00812D26">
        <w:rPr>
          <w:rFonts w:ascii="Palatino Linotype" w:hAnsi="Palatino Linotype"/>
          <w:sz w:val="22"/>
          <w:szCs w:val="22"/>
        </w:rPr>
        <w:t xml:space="preserve"> a z</w:t>
      </w:r>
      <w:r w:rsidRPr="00812D26">
        <w:rPr>
          <w:rFonts w:ascii="Palatino Linotype" w:hAnsi="Palatino Linotype"/>
          <w:sz w:val="22"/>
          <w:szCs w:val="22"/>
        </w:rPr>
        <w:t>adavatelem</w:t>
      </w:r>
      <w:r w:rsidR="00C44631" w:rsidRPr="00812D26">
        <w:rPr>
          <w:rFonts w:ascii="Palatino Linotype" w:hAnsi="Palatino Linotype"/>
          <w:sz w:val="22"/>
          <w:szCs w:val="22"/>
        </w:rPr>
        <w:t>,</w:t>
      </w:r>
      <w:r w:rsidRPr="00812D26">
        <w:rPr>
          <w:rFonts w:ascii="Palatino Linotype" w:hAnsi="Palatino Linotype"/>
          <w:sz w:val="22"/>
          <w:szCs w:val="22"/>
        </w:rPr>
        <w:t xml:space="preserve"> Technické sítě Brno, a.s. (období 08/2009)</w:t>
      </w:r>
      <w:bookmarkEnd w:id="111"/>
      <w:r w:rsidR="00CD7CBD" w:rsidRPr="00812D26">
        <w:rPr>
          <w:rFonts w:ascii="Palatino Linotype" w:hAnsi="Palatino Linotype"/>
          <w:sz w:val="22"/>
          <w:szCs w:val="22"/>
        </w:rPr>
        <w:t>, jejíž účinnost skončí k datu 28. 2. 2014. Jedná se o systémy vymezené v příloze této přílohy a dokumentaci skutečného provedení.</w:t>
      </w:r>
    </w:p>
    <w:p w:rsidR="00962935" w:rsidRPr="00812D26" w:rsidRDefault="00962935" w:rsidP="00C70125">
      <w:pPr>
        <w:spacing w:line="276" w:lineRule="auto"/>
        <w:rPr>
          <w:rFonts w:ascii="Palatino Linotype" w:hAnsi="Palatino Linotype"/>
          <w:sz w:val="22"/>
          <w:szCs w:val="22"/>
        </w:rPr>
      </w:pPr>
    </w:p>
    <w:p w:rsidR="00962935" w:rsidRPr="00812D26" w:rsidRDefault="00962935" w:rsidP="00C70125">
      <w:pPr>
        <w:spacing w:line="276" w:lineRule="auto"/>
        <w:rPr>
          <w:rFonts w:ascii="Palatino Linotype" w:hAnsi="Palatino Linotype"/>
          <w:sz w:val="22"/>
          <w:szCs w:val="22"/>
        </w:rPr>
      </w:pPr>
    </w:p>
    <w:p w:rsidR="00C724E7" w:rsidRPr="00812D26" w:rsidRDefault="00C724E7" w:rsidP="00C70125">
      <w:pPr>
        <w:pStyle w:val="Zkladntext"/>
        <w:spacing w:line="276" w:lineRule="auto"/>
        <w:jc w:val="center"/>
        <w:rPr>
          <w:rFonts w:ascii="Palatino Linotype" w:hAnsi="Palatino Linotype" w:cs="Arial"/>
          <w:b/>
          <w:sz w:val="22"/>
          <w:szCs w:val="22"/>
          <w:u w:val="single"/>
        </w:rPr>
      </w:pPr>
    </w:p>
    <w:sectPr w:rsidR="00C724E7" w:rsidRPr="00812D26" w:rsidSect="00962935">
      <w:footerReference w:type="default" r:id="rId13"/>
      <w:headerReference w:type="first" r:id="rId14"/>
      <w:footerReference w:type="first" r:id="rId15"/>
      <w:pgSz w:w="11906" w:h="16838"/>
      <w:pgMar w:top="851" w:right="1418" w:bottom="261" w:left="1418" w:header="847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1D4C" w:rsidRDefault="001E1D4C">
      <w:r>
        <w:separator/>
      </w:r>
    </w:p>
  </w:endnote>
  <w:endnote w:type="continuationSeparator" w:id="0">
    <w:p w:rsidR="001E1D4C" w:rsidRDefault="001E1D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NimbusSanNovTEE">
    <w:altName w:val="Arial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D40" w:rsidRPr="00E16310" w:rsidRDefault="002C2D40" w:rsidP="000356F5">
    <w:pPr>
      <w:pStyle w:val="Zpat"/>
      <w:pBdr>
        <w:top w:val="single" w:sz="4" w:space="1" w:color="auto"/>
      </w:pBdr>
      <w:tabs>
        <w:tab w:val="left" w:pos="8820"/>
      </w:tabs>
      <w:rPr>
        <w:rFonts w:ascii="Palatino Linotype" w:hAnsi="Palatino Linotype"/>
      </w:rPr>
    </w:pPr>
    <w:r w:rsidRPr="00E16310">
      <w:rPr>
        <w:rFonts w:ascii="Palatino Linotype" w:hAnsi="Palatino Linotype"/>
      </w:rPr>
      <w:tab/>
    </w:r>
    <w:r w:rsidR="00581509" w:rsidRPr="00E16310">
      <w:rPr>
        <w:rStyle w:val="slostrnky"/>
        <w:rFonts w:ascii="Palatino Linotype" w:hAnsi="Palatino Linotype" w:cs="Tahoma"/>
      </w:rPr>
      <w:fldChar w:fldCharType="begin"/>
    </w:r>
    <w:r w:rsidRPr="00E16310">
      <w:rPr>
        <w:rStyle w:val="slostrnky"/>
        <w:rFonts w:ascii="Palatino Linotype" w:hAnsi="Palatino Linotype" w:cs="Tahoma"/>
      </w:rPr>
      <w:instrText xml:space="preserve">PAGE  </w:instrText>
    </w:r>
    <w:r w:rsidR="00581509" w:rsidRPr="00E16310">
      <w:rPr>
        <w:rStyle w:val="slostrnky"/>
        <w:rFonts w:ascii="Palatino Linotype" w:hAnsi="Palatino Linotype" w:cs="Tahoma"/>
      </w:rPr>
      <w:fldChar w:fldCharType="separate"/>
    </w:r>
    <w:r w:rsidR="007141C4">
      <w:rPr>
        <w:rStyle w:val="slostrnky"/>
        <w:rFonts w:ascii="Palatino Linotype" w:hAnsi="Palatino Linotype" w:cs="Tahoma"/>
        <w:noProof/>
      </w:rPr>
      <w:t>11</w:t>
    </w:r>
    <w:r w:rsidR="00581509" w:rsidRPr="00E16310">
      <w:rPr>
        <w:rStyle w:val="slostrnky"/>
        <w:rFonts w:ascii="Palatino Linotype" w:hAnsi="Palatino Linotype" w:cs="Tahoma"/>
      </w:rPr>
      <w:fldChar w:fldCharType="end"/>
    </w:r>
    <w:r w:rsidRPr="00E16310">
      <w:rPr>
        <w:rFonts w:ascii="Palatino Linotype" w:hAnsi="Palatino Linotype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D40" w:rsidRPr="0080168D" w:rsidRDefault="002C2D40">
    <w:pPr>
      <w:pStyle w:val="Zpat"/>
      <w:pBdr>
        <w:top w:val="single" w:sz="4" w:space="1" w:color="auto"/>
      </w:pBdr>
      <w:tabs>
        <w:tab w:val="left" w:pos="8820"/>
      </w:tabs>
      <w:rPr>
        <w:rFonts w:ascii="Palatino Linotype" w:hAnsi="Palatino Linotype"/>
      </w:rPr>
    </w:pPr>
    <w:r w:rsidRPr="0080168D">
      <w:rPr>
        <w:rFonts w:ascii="Palatino Linotype" w:hAnsi="Palatino Linotype"/>
        <w:sz w:val="16"/>
      </w:rPr>
      <w:tab/>
    </w:r>
    <w:r w:rsidR="00581509" w:rsidRPr="0080168D">
      <w:rPr>
        <w:rStyle w:val="slostrnky"/>
        <w:rFonts w:ascii="Palatino Linotype" w:hAnsi="Palatino Linotype"/>
      </w:rPr>
      <w:fldChar w:fldCharType="begin"/>
    </w:r>
    <w:r w:rsidRPr="0080168D">
      <w:rPr>
        <w:rStyle w:val="slostrnky"/>
        <w:rFonts w:ascii="Palatino Linotype" w:hAnsi="Palatino Linotype"/>
      </w:rPr>
      <w:instrText xml:space="preserve">PAGE  </w:instrText>
    </w:r>
    <w:r w:rsidR="00581509" w:rsidRPr="0080168D">
      <w:rPr>
        <w:rStyle w:val="slostrnky"/>
        <w:rFonts w:ascii="Palatino Linotype" w:hAnsi="Palatino Linotype"/>
      </w:rPr>
      <w:fldChar w:fldCharType="separate"/>
    </w:r>
    <w:r w:rsidR="007141C4">
      <w:rPr>
        <w:rStyle w:val="slostrnky"/>
        <w:rFonts w:ascii="Palatino Linotype" w:hAnsi="Palatino Linotype"/>
        <w:noProof/>
      </w:rPr>
      <w:t>13</w:t>
    </w:r>
    <w:r w:rsidR="00581509" w:rsidRPr="0080168D">
      <w:rPr>
        <w:rStyle w:val="slostrnky"/>
        <w:rFonts w:ascii="Palatino Linotype" w:hAnsi="Palatino Linotype"/>
      </w:rPr>
      <w:fldChar w:fldCharType="end"/>
    </w:r>
    <w:r w:rsidRPr="0080168D">
      <w:rPr>
        <w:rFonts w:ascii="Palatino Linotype" w:hAnsi="Palatino Linotype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D40" w:rsidRPr="0080168D" w:rsidRDefault="002C2D40">
    <w:pPr>
      <w:pStyle w:val="Zpat"/>
      <w:pBdr>
        <w:top w:val="single" w:sz="4" w:space="0" w:color="auto"/>
      </w:pBdr>
      <w:rPr>
        <w:rFonts w:ascii="Palatino Linotype" w:hAnsi="Palatino Linotype"/>
        <w:i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1D4C" w:rsidRDefault="001E1D4C">
      <w:r>
        <w:separator/>
      </w:r>
    </w:p>
  </w:footnote>
  <w:footnote w:type="continuationSeparator" w:id="0">
    <w:p w:rsidR="001E1D4C" w:rsidRDefault="001E1D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D40" w:rsidRPr="00C724E7" w:rsidRDefault="002C2D40" w:rsidP="00C724E7">
    <w:pPr>
      <w:pStyle w:val="Zhlav"/>
      <w:rPr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3E5E2026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4704B322"/>
    <w:lvl w:ilvl="0">
      <w:numFmt w:val="decimal"/>
      <w:pStyle w:val="Seznamsodrkami"/>
      <w:lvlText w:val="*"/>
      <w:lvlJc w:val="left"/>
    </w:lvl>
  </w:abstractNum>
  <w:abstractNum w:abstractNumId="2">
    <w:nsid w:val="00876F4B"/>
    <w:multiLevelType w:val="multilevel"/>
    <w:tmpl w:val="E1900B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2BC0991"/>
    <w:multiLevelType w:val="hybridMultilevel"/>
    <w:tmpl w:val="B4768970"/>
    <w:lvl w:ilvl="0" w:tplc="FEEAFF14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4933036"/>
    <w:multiLevelType w:val="multilevel"/>
    <w:tmpl w:val="BEE881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0B771011"/>
    <w:multiLevelType w:val="hybridMultilevel"/>
    <w:tmpl w:val="3FCA7200"/>
    <w:lvl w:ilvl="0" w:tplc="DF8EDEAA">
      <w:start w:val="1"/>
      <w:numFmt w:val="decimal"/>
      <w:lvlText w:val="3.%1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0EBD15E9"/>
    <w:multiLevelType w:val="hybridMultilevel"/>
    <w:tmpl w:val="8186504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8526B2"/>
    <w:multiLevelType w:val="hybridMultilevel"/>
    <w:tmpl w:val="814CAC50"/>
    <w:lvl w:ilvl="0" w:tplc="868C1FDE">
      <w:start w:val="1"/>
      <w:numFmt w:val="decimal"/>
      <w:lvlText w:val="2.1.%1"/>
      <w:lvlJc w:val="left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>
    <w:nsid w:val="178F0F53"/>
    <w:multiLevelType w:val="hybridMultilevel"/>
    <w:tmpl w:val="63229AFE"/>
    <w:lvl w:ilvl="0" w:tplc="E586E562">
      <w:start w:val="1"/>
      <w:numFmt w:val="decimal"/>
      <w:lvlText w:val="2.2.%1"/>
      <w:lvlJc w:val="left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>
    <w:nsid w:val="198668E9"/>
    <w:multiLevelType w:val="hybridMultilevel"/>
    <w:tmpl w:val="211A40EA"/>
    <w:lvl w:ilvl="0" w:tplc="F6500088">
      <w:numFmt w:val="bullet"/>
      <w:lvlText w:val="-"/>
      <w:lvlJc w:val="left"/>
      <w:pPr>
        <w:ind w:left="720" w:hanging="360"/>
      </w:pPr>
      <w:rPr>
        <w:rFonts w:ascii="Palatino Linotype" w:eastAsia="DotumChe" w:hAnsi="Palatino Linotype" w:cs="Kartik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0B40E2"/>
    <w:multiLevelType w:val="hybridMultilevel"/>
    <w:tmpl w:val="E1284460"/>
    <w:lvl w:ilvl="0" w:tplc="19367DE2">
      <w:start w:val="1"/>
      <w:numFmt w:val="lowerLetter"/>
      <w:lvlText w:val="%1.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>
    <w:nsid w:val="222E0178"/>
    <w:multiLevelType w:val="hybridMultilevel"/>
    <w:tmpl w:val="677C999C"/>
    <w:lvl w:ilvl="0" w:tplc="6C5ECC66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C7685446">
      <w:start w:val="1"/>
      <w:numFmt w:val="bullet"/>
      <w:pStyle w:val="Styl1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61680D"/>
    <w:multiLevelType w:val="hybridMultilevel"/>
    <w:tmpl w:val="1466F3D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2E3A3421"/>
    <w:multiLevelType w:val="hybridMultilevel"/>
    <w:tmpl w:val="47A6FF02"/>
    <w:lvl w:ilvl="0" w:tplc="7DA83340">
      <w:start w:val="1"/>
      <w:numFmt w:val="decimal"/>
      <w:lvlText w:val="2.%1"/>
      <w:lvlJc w:val="left"/>
      <w:pPr>
        <w:ind w:left="1800" w:hanging="360"/>
      </w:pPr>
      <w:rPr>
        <w:rFonts w:hint="default"/>
      </w:rPr>
    </w:lvl>
    <w:lvl w:ilvl="1" w:tplc="4992E412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327E4320"/>
    <w:multiLevelType w:val="hybridMultilevel"/>
    <w:tmpl w:val="E46C9290"/>
    <w:lvl w:ilvl="0" w:tplc="07E07486">
      <w:start w:val="1"/>
      <w:numFmt w:val="decimal"/>
      <w:lvlText w:val="1.1.%1"/>
      <w:lvlJc w:val="left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>
    <w:nsid w:val="330218CD"/>
    <w:multiLevelType w:val="multilevel"/>
    <w:tmpl w:val="A70E48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3A7E4064"/>
    <w:multiLevelType w:val="hybridMultilevel"/>
    <w:tmpl w:val="882A54E8"/>
    <w:lvl w:ilvl="0" w:tplc="F35E0A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F0413FA"/>
    <w:multiLevelType w:val="multilevel"/>
    <w:tmpl w:val="061485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501A4C69"/>
    <w:multiLevelType w:val="singleLevel"/>
    <w:tmpl w:val="8C5C1BBA"/>
    <w:lvl w:ilvl="0">
      <w:start w:val="1"/>
      <w:numFmt w:val="decimal"/>
      <w:pStyle w:val="slovnvSOD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2"/>
      </w:rPr>
    </w:lvl>
  </w:abstractNum>
  <w:abstractNum w:abstractNumId="19">
    <w:nsid w:val="548955D8"/>
    <w:multiLevelType w:val="multilevel"/>
    <w:tmpl w:val="40848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bsah2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20">
    <w:nsid w:val="57DC68E4"/>
    <w:multiLevelType w:val="hybridMultilevel"/>
    <w:tmpl w:val="C18CBF14"/>
    <w:lvl w:ilvl="0" w:tplc="0405000F">
      <w:start w:val="1"/>
      <w:numFmt w:val="decimal"/>
      <w:lvlText w:val="2.3.%1"/>
      <w:lvlJc w:val="left"/>
      <w:pPr>
        <w:ind w:left="1077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797" w:hanging="360"/>
      </w:pPr>
    </w:lvl>
    <w:lvl w:ilvl="2" w:tplc="04050005" w:tentative="1">
      <w:start w:val="1"/>
      <w:numFmt w:val="lowerRoman"/>
      <w:lvlText w:val="%3."/>
      <w:lvlJc w:val="right"/>
      <w:pPr>
        <w:ind w:left="2517" w:hanging="180"/>
      </w:pPr>
    </w:lvl>
    <w:lvl w:ilvl="3" w:tplc="04050001" w:tentative="1">
      <w:start w:val="1"/>
      <w:numFmt w:val="decimal"/>
      <w:lvlText w:val="%4."/>
      <w:lvlJc w:val="left"/>
      <w:pPr>
        <w:ind w:left="3237" w:hanging="360"/>
      </w:pPr>
    </w:lvl>
    <w:lvl w:ilvl="4" w:tplc="04050003" w:tentative="1">
      <w:start w:val="1"/>
      <w:numFmt w:val="lowerLetter"/>
      <w:lvlText w:val="%5."/>
      <w:lvlJc w:val="left"/>
      <w:pPr>
        <w:ind w:left="3957" w:hanging="360"/>
      </w:pPr>
    </w:lvl>
    <w:lvl w:ilvl="5" w:tplc="04050005" w:tentative="1">
      <w:start w:val="1"/>
      <w:numFmt w:val="lowerRoman"/>
      <w:lvlText w:val="%6."/>
      <w:lvlJc w:val="right"/>
      <w:pPr>
        <w:ind w:left="4677" w:hanging="180"/>
      </w:pPr>
    </w:lvl>
    <w:lvl w:ilvl="6" w:tplc="04050001" w:tentative="1">
      <w:start w:val="1"/>
      <w:numFmt w:val="decimal"/>
      <w:lvlText w:val="%7."/>
      <w:lvlJc w:val="left"/>
      <w:pPr>
        <w:ind w:left="5397" w:hanging="360"/>
      </w:pPr>
    </w:lvl>
    <w:lvl w:ilvl="7" w:tplc="04050003" w:tentative="1">
      <w:start w:val="1"/>
      <w:numFmt w:val="lowerLetter"/>
      <w:lvlText w:val="%8."/>
      <w:lvlJc w:val="left"/>
      <w:pPr>
        <w:ind w:left="6117" w:hanging="360"/>
      </w:pPr>
    </w:lvl>
    <w:lvl w:ilvl="8" w:tplc="04050005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>
    <w:nsid w:val="581B5B29"/>
    <w:multiLevelType w:val="multilevel"/>
    <w:tmpl w:val="09BA8A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5D4E484A"/>
    <w:multiLevelType w:val="multilevel"/>
    <w:tmpl w:val="14C06B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640841D2"/>
    <w:multiLevelType w:val="hybridMultilevel"/>
    <w:tmpl w:val="C9EC1C52"/>
    <w:lvl w:ilvl="0" w:tplc="C5526E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BC6AD6"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134A5E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4635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508B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E9E88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C46D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E0FF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C880A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9E01242"/>
    <w:multiLevelType w:val="multilevel"/>
    <w:tmpl w:val="E11A56C4"/>
    <w:lvl w:ilvl="0">
      <w:start w:val="1"/>
      <w:numFmt w:val="decimal"/>
      <w:lvlText w:val="%1."/>
      <w:lvlJc w:val="left"/>
      <w:pPr>
        <w:ind w:left="644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="Palatino Linotype" w:hAnsi="Palatino Linotype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6AAF1A1F"/>
    <w:multiLevelType w:val="multilevel"/>
    <w:tmpl w:val="96A6F586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b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20"/>
        <w:szCs w:val="20"/>
      </w:rPr>
    </w:lvl>
  </w:abstractNum>
  <w:abstractNum w:abstractNumId="26">
    <w:nsid w:val="6CBE743F"/>
    <w:multiLevelType w:val="multilevel"/>
    <w:tmpl w:val="5D2A841A"/>
    <w:lvl w:ilvl="0">
      <w:start w:val="1"/>
      <w:numFmt w:val="bullet"/>
      <w:pStyle w:val="listsmall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hint="default"/>
      </w:rPr>
    </w:lvl>
    <w:lvl w:ilvl="2">
      <w:start w:val="225"/>
      <w:numFmt w:val="bullet"/>
      <w:lvlText w:val="▪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FC7776F"/>
    <w:multiLevelType w:val="hybridMultilevel"/>
    <w:tmpl w:val="5CA0E6FA"/>
    <w:lvl w:ilvl="0" w:tplc="03D66028">
      <w:start w:val="1"/>
      <w:numFmt w:val="lowerLetter"/>
      <w:pStyle w:val="slovanPododstavecSmlouvy"/>
      <w:lvlText w:val="%1)"/>
      <w:lvlJc w:val="left"/>
      <w:pPr>
        <w:tabs>
          <w:tab w:val="num" w:pos="717"/>
        </w:tabs>
        <w:ind w:left="714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8">
    <w:nsid w:val="7036294E"/>
    <w:multiLevelType w:val="singleLevel"/>
    <w:tmpl w:val="AC70BCFE"/>
    <w:lvl w:ilvl="0">
      <w:start w:val="1"/>
      <w:numFmt w:val="decimal"/>
      <w:pStyle w:val="OdstavecSmlouvy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9">
    <w:nsid w:val="713A11A8"/>
    <w:multiLevelType w:val="hybridMultilevel"/>
    <w:tmpl w:val="A55898E6"/>
    <w:lvl w:ilvl="0" w:tplc="2C82F9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9C4B6A"/>
    <w:multiLevelType w:val="hybridMultilevel"/>
    <w:tmpl w:val="BC56DF92"/>
    <w:lvl w:ilvl="0" w:tplc="CAC45E42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05000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1">
    <w:nsid w:val="75905B84"/>
    <w:multiLevelType w:val="multilevel"/>
    <w:tmpl w:val="FA6CA564"/>
    <w:lvl w:ilvl="0">
      <w:start w:val="1"/>
      <w:numFmt w:val="decimal"/>
      <w:pStyle w:val="Styl2"/>
      <w:lvlText w:val="%1."/>
      <w:lvlJc w:val="left"/>
      <w:pPr>
        <w:tabs>
          <w:tab w:val="num" w:pos="432"/>
        </w:tabs>
        <w:ind w:left="792" w:hanging="792"/>
      </w:pPr>
      <w:rPr>
        <w:rFonts w:hint="default"/>
      </w:rPr>
    </w:lvl>
    <w:lvl w:ilvl="1">
      <w:start w:val="1"/>
      <w:numFmt w:val="decimal"/>
      <w:pStyle w:val="Styl3"/>
      <w:lvlText w:val="%1.%2."/>
      <w:lvlJc w:val="left"/>
      <w:pPr>
        <w:tabs>
          <w:tab w:val="num" w:pos="360"/>
        </w:tabs>
        <w:ind w:left="360" w:hanging="331"/>
      </w:pPr>
      <w:rPr>
        <w:rFonts w:ascii="Arial" w:hAnsi="Arial" w:cs="Arial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77694FC2"/>
    <w:multiLevelType w:val="multilevel"/>
    <w:tmpl w:val="257099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4"/>
  </w:num>
  <w:num w:numId="2">
    <w:abstractNumId w:val="31"/>
  </w:num>
  <w:num w:numId="3">
    <w:abstractNumId w:val="26"/>
  </w:num>
  <w:num w:numId="4">
    <w:abstractNumId w:val="30"/>
  </w:num>
  <w:num w:numId="5">
    <w:abstractNumId w:val="25"/>
  </w:num>
  <w:num w:numId="6">
    <w:abstractNumId w:val="28"/>
  </w:num>
  <w:num w:numId="7">
    <w:abstractNumId w:val="18"/>
  </w:num>
  <w:num w:numId="8">
    <w:abstractNumId w:val="11"/>
  </w:num>
  <w:num w:numId="9">
    <w:abstractNumId w:val="27"/>
  </w:num>
  <w:num w:numId="10">
    <w:abstractNumId w:val="9"/>
  </w:num>
  <w:num w:numId="11">
    <w:abstractNumId w:val="1"/>
    <w:lvlOverride w:ilvl="0">
      <w:lvl w:ilvl="0">
        <w:start w:val="1"/>
        <w:numFmt w:val="bullet"/>
        <w:pStyle w:val="Seznamsodrkami"/>
        <w:lvlText w:val=""/>
        <w:legacy w:legacy="1" w:legacySpace="0" w:legacyIndent="283"/>
        <w:lvlJc w:val="left"/>
        <w:pPr>
          <w:ind w:left="463" w:hanging="283"/>
        </w:pPr>
        <w:rPr>
          <w:rFonts w:ascii="Symbol" w:hAnsi="Symbol" w:hint="default"/>
        </w:rPr>
      </w:lvl>
    </w:lvlOverride>
  </w:num>
  <w:num w:numId="12">
    <w:abstractNumId w:val="0"/>
  </w:num>
  <w:num w:numId="13">
    <w:abstractNumId w:val="6"/>
  </w:num>
  <w:num w:numId="14">
    <w:abstractNumId w:val="23"/>
  </w:num>
  <w:num w:numId="15">
    <w:abstractNumId w:val="29"/>
  </w:num>
  <w:num w:numId="16">
    <w:abstractNumId w:val="10"/>
  </w:num>
  <w:num w:numId="17">
    <w:abstractNumId w:val="14"/>
  </w:num>
  <w:num w:numId="18">
    <w:abstractNumId w:val="8"/>
  </w:num>
  <w:num w:numId="19">
    <w:abstractNumId w:val="7"/>
  </w:num>
  <w:num w:numId="20">
    <w:abstractNumId w:val="20"/>
  </w:num>
  <w:num w:numId="21">
    <w:abstractNumId w:val="15"/>
  </w:num>
  <w:num w:numId="22">
    <w:abstractNumId w:val="21"/>
  </w:num>
  <w:num w:numId="23">
    <w:abstractNumId w:val="17"/>
  </w:num>
  <w:num w:numId="24">
    <w:abstractNumId w:val="32"/>
  </w:num>
  <w:num w:numId="25">
    <w:abstractNumId w:val="13"/>
  </w:num>
  <w:num w:numId="26">
    <w:abstractNumId w:val="5"/>
  </w:num>
  <w:num w:numId="27">
    <w:abstractNumId w:val="16"/>
  </w:num>
  <w:num w:numId="28">
    <w:abstractNumId w:val="19"/>
  </w:num>
  <w:num w:numId="29">
    <w:abstractNumId w:val="12"/>
  </w:num>
  <w:num w:numId="30">
    <w:abstractNumId w:val="22"/>
  </w:num>
  <w:num w:numId="31">
    <w:abstractNumId w:val="19"/>
  </w:num>
  <w:num w:numId="32">
    <w:abstractNumId w:val="4"/>
  </w:num>
  <w:num w:numId="33">
    <w:abstractNumId w:val="19"/>
  </w:num>
  <w:num w:numId="34">
    <w:abstractNumId w:val="19"/>
  </w:num>
  <w:num w:numId="35">
    <w:abstractNumId w:val="2"/>
  </w:num>
  <w:num w:numId="36">
    <w:abstractNumId w:val="19"/>
  </w:num>
  <w:num w:numId="37">
    <w:abstractNumId w:val="19"/>
  </w:num>
  <w:num w:numId="38">
    <w:abstractNumId w:val="19"/>
  </w:num>
  <w:num w:numId="39">
    <w:abstractNumId w:val="3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cs-CZ" w:vendorID="7" w:dllVersion="514" w:checkStyle="1"/>
  <w:proofState w:spelling="clean" w:grammar="clean"/>
  <w:attachedTemplate r:id="rId1"/>
  <w:doNotTrackFormatting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293F90"/>
    <w:rsid w:val="00001DA6"/>
    <w:rsid w:val="00002495"/>
    <w:rsid w:val="000025CC"/>
    <w:rsid w:val="0000329A"/>
    <w:rsid w:val="000044C4"/>
    <w:rsid w:val="00007632"/>
    <w:rsid w:val="00014913"/>
    <w:rsid w:val="00014F12"/>
    <w:rsid w:val="00015F6D"/>
    <w:rsid w:val="00017DF4"/>
    <w:rsid w:val="00021A6A"/>
    <w:rsid w:val="000223B8"/>
    <w:rsid w:val="000225FB"/>
    <w:rsid w:val="000235C8"/>
    <w:rsid w:val="000275E8"/>
    <w:rsid w:val="00033D5A"/>
    <w:rsid w:val="00035508"/>
    <w:rsid w:val="000356F5"/>
    <w:rsid w:val="00041338"/>
    <w:rsid w:val="00043EB2"/>
    <w:rsid w:val="00044228"/>
    <w:rsid w:val="000447D1"/>
    <w:rsid w:val="000457E8"/>
    <w:rsid w:val="0004688B"/>
    <w:rsid w:val="000549FA"/>
    <w:rsid w:val="00055B2D"/>
    <w:rsid w:val="00056821"/>
    <w:rsid w:val="00066B3C"/>
    <w:rsid w:val="00066E1F"/>
    <w:rsid w:val="0007359E"/>
    <w:rsid w:val="00074AD0"/>
    <w:rsid w:val="00075A2C"/>
    <w:rsid w:val="00076C7C"/>
    <w:rsid w:val="00076E77"/>
    <w:rsid w:val="0008420E"/>
    <w:rsid w:val="000902FF"/>
    <w:rsid w:val="00092232"/>
    <w:rsid w:val="0009244B"/>
    <w:rsid w:val="00092D10"/>
    <w:rsid w:val="000A0F78"/>
    <w:rsid w:val="000A31D2"/>
    <w:rsid w:val="000A3C89"/>
    <w:rsid w:val="000A4616"/>
    <w:rsid w:val="000A5BD8"/>
    <w:rsid w:val="000B04BB"/>
    <w:rsid w:val="000B4540"/>
    <w:rsid w:val="000B6A59"/>
    <w:rsid w:val="000B6E9D"/>
    <w:rsid w:val="000C30FA"/>
    <w:rsid w:val="000C4E61"/>
    <w:rsid w:val="000C5702"/>
    <w:rsid w:val="000C7E52"/>
    <w:rsid w:val="000D5E88"/>
    <w:rsid w:val="000D5F16"/>
    <w:rsid w:val="000E0543"/>
    <w:rsid w:val="000E0D9D"/>
    <w:rsid w:val="000E4A0D"/>
    <w:rsid w:val="000E4C53"/>
    <w:rsid w:val="000E5089"/>
    <w:rsid w:val="000E5E31"/>
    <w:rsid w:val="000F0FFB"/>
    <w:rsid w:val="000F1509"/>
    <w:rsid w:val="000F2060"/>
    <w:rsid w:val="000F4639"/>
    <w:rsid w:val="00102C98"/>
    <w:rsid w:val="00103181"/>
    <w:rsid w:val="001041EC"/>
    <w:rsid w:val="00111CFF"/>
    <w:rsid w:val="00112140"/>
    <w:rsid w:val="00113BD5"/>
    <w:rsid w:val="00113DCF"/>
    <w:rsid w:val="00115D92"/>
    <w:rsid w:val="00117272"/>
    <w:rsid w:val="001174F8"/>
    <w:rsid w:val="0012562C"/>
    <w:rsid w:val="00125BBF"/>
    <w:rsid w:val="00126166"/>
    <w:rsid w:val="00130220"/>
    <w:rsid w:val="00132E35"/>
    <w:rsid w:val="00134F94"/>
    <w:rsid w:val="0013561D"/>
    <w:rsid w:val="001404B8"/>
    <w:rsid w:val="001420BE"/>
    <w:rsid w:val="00142B60"/>
    <w:rsid w:val="001435DE"/>
    <w:rsid w:val="001464D5"/>
    <w:rsid w:val="00147992"/>
    <w:rsid w:val="001518B3"/>
    <w:rsid w:val="00152B1C"/>
    <w:rsid w:val="0015342F"/>
    <w:rsid w:val="00157A43"/>
    <w:rsid w:val="001608D2"/>
    <w:rsid w:val="00162398"/>
    <w:rsid w:val="00167F2F"/>
    <w:rsid w:val="00170860"/>
    <w:rsid w:val="00170D4C"/>
    <w:rsid w:val="00172BB0"/>
    <w:rsid w:val="001734A9"/>
    <w:rsid w:val="001808B1"/>
    <w:rsid w:val="00184825"/>
    <w:rsid w:val="00184B8A"/>
    <w:rsid w:val="00185D83"/>
    <w:rsid w:val="00190175"/>
    <w:rsid w:val="00191A21"/>
    <w:rsid w:val="001950A2"/>
    <w:rsid w:val="00195C90"/>
    <w:rsid w:val="00196F5C"/>
    <w:rsid w:val="00197560"/>
    <w:rsid w:val="00197597"/>
    <w:rsid w:val="001A0C28"/>
    <w:rsid w:val="001A301B"/>
    <w:rsid w:val="001A3548"/>
    <w:rsid w:val="001A4688"/>
    <w:rsid w:val="001A6245"/>
    <w:rsid w:val="001B04C4"/>
    <w:rsid w:val="001B0856"/>
    <w:rsid w:val="001B08C3"/>
    <w:rsid w:val="001B4BDE"/>
    <w:rsid w:val="001B5DB5"/>
    <w:rsid w:val="001C0741"/>
    <w:rsid w:val="001C10F6"/>
    <w:rsid w:val="001C1814"/>
    <w:rsid w:val="001C2874"/>
    <w:rsid w:val="001C2BFD"/>
    <w:rsid w:val="001C2C99"/>
    <w:rsid w:val="001C6762"/>
    <w:rsid w:val="001C7033"/>
    <w:rsid w:val="001C7EEB"/>
    <w:rsid w:val="001D15DE"/>
    <w:rsid w:val="001D19F2"/>
    <w:rsid w:val="001D4753"/>
    <w:rsid w:val="001E16E8"/>
    <w:rsid w:val="001E1D4C"/>
    <w:rsid w:val="001E34AE"/>
    <w:rsid w:val="001E37DC"/>
    <w:rsid w:val="001E4F35"/>
    <w:rsid w:val="001E569A"/>
    <w:rsid w:val="001E65DC"/>
    <w:rsid w:val="001E662A"/>
    <w:rsid w:val="001F1569"/>
    <w:rsid w:val="001F30DE"/>
    <w:rsid w:val="001F420D"/>
    <w:rsid w:val="001F45CE"/>
    <w:rsid w:val="001F665F"/>
    <w:rsid w:val="00200A7C"/>
    <w:rsid w:val="00202A51"/>
    <w:rsid w:val="00204554"/>
    <w:rsid w:val="00204807"/>
    <w:rsid w:val="00207676"/>
    <w:rsid w:val="0021240C"/>
    <w:rsid w:val="00215103"/>
    <w:rsid w:val="002215D6"/>
    <w:rsid w:val="00221C96"/>
    <w:rsid w:val="00224949"/>
    <w:rsid w:val="00224DF9"/>
    <w:rsid w:val="00226948"/>
    <w:rsid w:val="002311F0"/>
    <w:rsid w:val="00233080"/>
    <w:rsid w:val="00234753"/>
    <w:rsid w:val="00237052"/>
    <w:rsid w:val="002371C0"/>
    <w:rsid w:val="00241DDD"/>
    <w:rsid w:val="00244FB8"/>
    <w:rsid w:val="00245501"/>
    <w:rsid w:val="00246384"/>
    <w:rsid w:val="00247CE5"/>
    <w:rsid w:val="002506AC"/>
    <w:rsid w:val="00252CF7"/>
    <w:rsid w:val="002531B0"/>
    <w:rsid w:val="002561C1"/>
    <w:rsid w:val="00260AFB"/>
    <w:rsid w:val="002619DF"/>
    <w:rsid w:val="00271768"/>
    <w:rsid w:val="00271CBC"/>
    <w:rsid w:val="00272726"/>
    <w:rsid w:val="0028084D"/>
    <w:rsid w:val="0028239D"/>
    <w:rsid w:val="00282F8B"/>
    <w:rsid w:val="002853C6"/>
    <w:rsid w:val="00285BC4"/>
    <w:rsid w:val="0028643C"/>
    <w:rsid w:val="00293F90"/>
    <w:rsid w:val="002A0546"/>
    <w:rsid w:val="002A74B3"/>
    <w:rsid w:val="002B0ADA"/>
    <w:rsid w:val="002B26FD"/>
    <w:rsid w:val="002B58A7"/>
    <w:rsid w:val="002B5953"/>
    <w:rsid w:val="002B6E22"/>
    <w:rsid w:val="002B7BEE"/>
    <w:rsid w:val="002C1C7D"/>
    <w:rsid w:val="002C2D40"/>
    <w:rsid w:val="002C3C4C"/>
    <w:rsid w:val="002C3E77"/>
    <w:rsid w:val="002C77CA"/>
    <w:rsid w:val="002C7CD5"/>
    <w:rsid w:val="002D093B"/>
    <w:rsid w:val="002D296C"/>
    <w:rsid w:val="002D34F6"/>
    <w:rsid w:val="002D3BF9"/>
    <w:rsid w:val="002D51AC"/>
    <w:rsid w:val="002D6200"/>
    <w:rsid w:val="002E2B9C"/>
    <w:rsid w:val="002E78DC"/>
    <w:rsid w:val="002E7B58"/>
    <w:rsid w:val="002F0FE8"/>
    <w:rsid w:val="002F1523"/>
    <w:rsid w:val="002F313D"/>
    <w:rsid w:val="002F3AAA"/>
    <w:rsid w:val="002F6E8E"/>
    <w:rsid w:val="003004B2"/>
    <w:rsid w:val="00311903"/>
    <w:rsid w:val="0031531F"/>
    <w:rsid w:val="003158F8"/>
    <w:rsid w:val="00315A88"/>
    <w:rsid w:val="0032000D"/>
    <w:rsid w:val="00320133"/>
    <w:rsid w:val="00320B5C"/>
    <w:rsid w:val="00321A37"/>
    <w:rsid w:val="00322C7C"/>
    <w:rsid w:val="003233C2"/>
    <w:rsid w:val="00323D72"/>
    <w:rsid w:val="00324159"/>
    <w:rsid w:val="003273C6"/>
    <w:rsid w:val="0033151F"/>
    <w:rsid w:val="0033222C"/>
    <w:rsid w:val="00337C82"/>
    <w:rsid w:val="00343FD4"/>
    <w:rsid w:val="00344014"/>
    <w:rsid w:val="003445A3"/>
    <w:rsid w:val="003500F4"/>
    <w:rsid w:val="00350225"/>
    <w:rsid w:val="003504F0"/>
    <w:rsid w:val="00353CAE"/>
    <w:rsid w:val="0035426E"/>
    <w:rsid w:val="00354C5E"/>
    <w:rsid w:val="00360594"/>
    <w:rsid w:val="00360D9B"/>
    <w:rsid w:val="00361E4C"/>
    <w:rsid w:val="003660F8"/>
    <w:rsid w:val="00371126"/>
    <w:rsid w:val="00371367"/>
    <w:rsid w:val="0037219B"/>
    <w:rsid w:val="003756D5"/>
    <w:rsid w:val="00381107"/>
    <w:rsid w:val="0038316F"/>
    <w:rsid w:val="003905B8"/>
    <w:rsid w:val="003913EF"/>
    <w:rsid w:val="00392122"/>
    <w:rsid w:val="00393A6C"/>
    <w:rsid w:val="003967CC"/>
    <w:rsid w:val="003A0621"/>
    <w:rsid w:val="003A0EAF"/>
    <w:rsid w:val="003A2541"/>
    <w:rsid w:val="003A4214"/>
    <w:rsid w:val="003B2F4C"/>
    <w:rsid w:val="003B5142"/>
    <w:rsid w:val="003B6ABA"/>
    <w:rsid w:val="003C123F"/>
    <w:rsid w:val="003C6612"/>
    <w:rsid w:val="003D318C"/>
    <w:rsid w:val="003D4999"/>
    <w:rsid w:val="003D5185"/>
    <w:rsid w:val="003E103C"/>
    <w:rsid w:val="003E1121"/>
    <w:rsid w:val="003E1564"/>
    <w:rsid w:val="003E38CE"/>
    <w:rsid w:val="003E40D0"/>
    <w:rsid w:val="003F1CE8"/>
    <w:rsid w:val="003F488B"/>
    <w:rsid w:val="003F7214"/>
    <w:rsid w:val="00401D09"/>
    <w:rsid w:val="0040358D"/>
    <w:rsid w:val="00411052"/>
    <w:rsid w:val="004114C6"/>
    <w:rsid w:val="00414CEE"/>
    <w:rsid w:val="004166CB"/>
    <w:rsid w:val="0042084A"/>
    <w:rsid w:val="00423C0C"/>
    <w:rsid w:val="00427D56"/>
    <w:rsid w:val="0043294B"/>
    <w:rsid w:val="004362EC"/>
    <w:rsid w:val="00436887"/>
    <w:rsid w:val="00440583"/>
    <w:rsid w:val="004439F0"/>
    <w:rsid w:val="00444EA3"/>
    <w:rsid w:val="0044761F"/>
    <w:rsid w:val="0046293A"/>
    <w:rsid w:val="00462B28"/>
    <w:rsid w:val="0046441B"/>
    <w:rsid w:val="00470A7A"/>
    <w:rsid w:val="004734A0"/>
    <w:rsid w:val="0047354E"/>
    <w:rsid w:val="0047428A"/>
    <w:rsid w:val="004803D8"/>
    <w:rsid w:val="0048141F"/>
    <w:rsid w:val="0048227A"/>
    <w:rsid w:val="00482796"/>
    <w:rsid w:val="00484585"/>
    <w:rsid w:val="004854F2"/>
    <w:rsid w:val="00497229"/>
    <w:rsid w:val="004A0469"/>
    <w:rsid w:val="004A1B6E"/>
    <w:rsid w:val="004A2926"/>
    <w:rsid w:val="004A4B16"/>
    <w:rsid w:val="004B325C"/>
    <w:rsid w:val="004B61A8"/>
    <w:rsid w:val="004C0578"/>
    <w:rsid w:val="004C5495"/>
    <w:rsid w:val="004C57C8"/>
    <w:rsid w:val="004D045B"/>
    <w:rsid w:val="004D34CA"/>
    <w:rsid w:val="004D4718"/>
    <w:rsid w:val="004D7A76"/>
    <w:rsid w:val="004E32D8"/>
    <w:rsid w:val="004E49BD"/>
    <w:rsid w:val="004E658C"/>
    <w:rsid w:val="004F024B"/>
    <w:rsid w:val="004F106B"/>
    <w:rsid w:val="004F211E"/>
    <w:rsid w:val="004F3FA6"/>
    <w:rsid w:val="0050021A"/>
    <w:rsid w:val="00501E4D"/>
    <w:rsid w:val="0050231A"/>
    <w:rsid w:val="00503EB7"/>
    <w:rsid w:val="00505442"/>
    <w:rsid w:val="0050756F"/>
    <w:rsid w:val="00507878"/>
    <w:rsid w:val="00513D2C"/>
    <w:rsid w:val="005147B4"/>
    <w:rsid w:val="00520689"/>
    <w:rsid w:val="0052488B"/>
    <w:rsid w:val="00525AB3"/>
    <w:rsid w:val="00533767"/>
    <w:rsid w:val="005348A2"/>
    <w:rsid w:val="005353D6"/>
    <w:rsid w:val="00536399"/>
    <w:rsid w:val="0053708B"/>
    <w:rsid w:val="0054017D"/>
    <w:rsid w:val="00541CB3"/>
    <w:rsid w:val="00542205"/>
    <w:rsid w:val="005427AB"/>
    <w:rsid w:val="00542FCC"/>
    <w:rsid w:val="00543B32"/>
    <w:rsid w:val="00544AFC"/>
    <w:rsid w:val="00550B8C"/>
    <w:rsid w:val="00550EDD"/>
    <w:rsid w:val="00552553"/>
    <w:rsid w:val="00554A3E"/>
    <w:rsid w:val="00556B00"/>
    <w:rsid w:val="0056015B"/>
    <w:rsid w:val="005619DF"/>
    <w:rsid w:val="0056260F"/>
    <w:rsid w:val="00563E7B"/>
    <w:rsid w:val="005665AC"/>
    <w:rsid w:val="005671DE"/>
    <w:rsid w:val="00570D1B"/>
    <w:rsid w:val="0057433D"/>
    <w:rsid w:val="00575A77"/>
    <w:rsid w:val="00581509"/>
    <w:rsid w:val="00581D51"/>
    <w:rsid w:val="00583DB3"/>
    <w:rsid w:val="0058425B"/>
    <w:rsid w:val="00587EAB"/>
    <w:rsid w:val="00592B9F"/>
    <w:rsid w:val="00594D40"/>
    <w:rsid w:val="00596488"/>
    <w:rsid w:val="005A1151"/>
    <w:rsid w:val="005A14A8"/>
    <w:rsid w:val="005A2463"/>
    <w:rsid w:val="005A6CE7"/>
    <w:rsid w:val="005A75B5"/>
    <w:rsid w:val="005B37CD"/>
    <w:rsid w:val="005C1092"/>
    <w:rsid w:val="005C29D2"/>
    <w:rsid w:val="005C47E3"/>
    <w:rsid w:val="005C4879"/>
    <w:rsid w:val="005D0EE4"/>
    <w:rsid w:val="005D34F8"/>
    <w:rsid w:val="005D60E1"/>
    <w:rsid w:val="005E216F"/>
    <w:rsid w:val="005E42F5"/>
    <w:rsid w:val="005E616E"/>
    <w:rsid w:val="005E6A0E"/>
    <w:rsid w:val="005F1502"/>
    <w:rsid w:val="005F5E4F"/>
    <w:rsid w:val="005F7A9F"/>
    <w:rsid w:val="00600C6D"/>
    <w:rsid w:val="0060107D"/>
    <w:rsid w:val="00602624"/>
    <w:rsid w:val="006052D2"/>
    <w:rsid w:val="00605ED7"/>
    <w:rsid w:val="00607D51"/>
    <w:rsid w:val="00613835"/>
    <w:rsid w:val="00615804"/>
    <w:rsid w:val="006171A1"/>
    <w:rsid w:val="006175F0"/>
    <w:rsid w:val="00620171"/>
    <w:rsid w:val="00622163"/>
    <w:rsid w:val="00623ECB"/>
    <w:rsid w:val="006250B7"/>
    <w:rsid w:val="00625907"/>
    <w:rsid w:val="00632A5A"/>
    <w:rsid w:val="00634541"/>
    <w:rsid w:val="006358EF"/>
    <w:rsid w:val="006403BF"/>
    <w:rsid w:val="006414B7"/>
    <w:rsid w:val="00641D1B"/>
    <w:rsid w:val="00642735"/>
    <w:rsid w:val="00642D56"/>
    <w:rsid w:val="006437B8"/>
    <w:rsid w:val="00645832"/>
    <w:rsid w:val="006465CC"/>
    <w:rsid w:val="006470C3"/>
    <w:rsid w:val="0064714E"/>
    <w:rsid w:val="00651A39"/>
    <w:rsid w:val="006579B6"/>
    <w:rsid w:val="00660C00"/>
    <w:rsid w:val="006715C5"/>
    <w:rsid w:val="006727E9"/>
    <w:rsid w:val="00672DBD"/>
    <w:rsid w:val="00675486"/>
    <w:rsid w:val="00680E62"/>
    <w:rsid w:val="006818A9"/>
    <w:rsid w:val="00681A27"/>
    <w:rsid w:val="00682D40"/>
    <w:rsid w:val="006834CC"/>
    <w:rsid w:val="00684F51"/>
    <w:rsid w:val="00685380"/>
    <w:rsid w:val="00685CE0"/>
    <w:rsid w:val="006920F3"/>
    <w:rsid w:val="00692276"/>
    <w:rsid w:val="0069478D"/>
    <w:rsid w:val="00695BC1"/>
    <w:rsid w:val="00696542"/>
    <w:rsid w:val="006A775A"/>
    <w:rsid w:val="006A7C5A"/>
    <w:rsid w:val="006B06F1"/>
    <w:rsid w:val="006B636F"/>
    <w:rsid w:val="006B79F1"/>
    <w:rsid w:val="006B79F6"/>
    <w:rsid w:val="006B7C83"/>
    <w:rsid w:val="006C223F"/>
    <w:rsid w:val="006C23CE"/>
    <w:rsid w:val="006C4B2E"/>
    <w:rsid w:val="006C5234"/>
    <w:rsid w:val="006C5B88"/>
    <w:rsid w:val="006C7BAE"/>
    <w:rsid w:val="006D0A43"/>
    <w:rsid w:val="006D352A"/>
    <w:rsid w:val="006E1E27"/>
    <w:rsid w:val="006E3FC0"/>
    <w:rsid w:val="006E5FC7"/>
    <w:rsid w:val="006E7643"/>
    <w:rsid w:val="006E7AA7"/>
    <w:rsid w:val="006F2B53"/>
    <w:rsid w:val="006F5A2B"/>
    <w:rsid w:val="006F7E55"/>
    <w:rsid w:val="007020A0"/>
    <w:rsid w:val="007045C2"/>
    <w:rsid w:val="00710049"/>
    <w:rsid w:val="007137E5"/>
    <w:rsid w:val="00713EDA"/>
    <w:rsid w:val="007141C4"/>
    <w:rsid w:val="00714569"/>
    <w:rsid w:val="00716700"/>
    <w:rsid w:val="00716C71"/>
    <w:rsid w:val="00724AC8"/>
    <w:rsid w:val="00725DD5"/>
    <w:rsid w:val="0072783F"/>
    <w:rsid w:val="007301D7"/>
    <w:rsid w:val="00730761"/>
    <w:rsid w:val="00737F83"/>
    <w:rsid w:val="00746447"/>
    <w:rsid w:val="00751916"/>
    <w:rsid w:val="007523D6"/>
    <w:rsid w:val="00754BE6"/>
    <w:rsid w:val="00760D2B"/>
    <w:rsid w:val="00765A00"/>
    <w:rsid w:val="007741F1"/>
    <w:rsid w:val="00774725"/>
    <w:rsid w:val="00775892"/>
    <w:rsid w:val="007764E1"/>
    <w:rsid w:val="00780909"/>
    <w:rsid w:val="0078675D"/>
    <w:rsid w:val="00797A81"/>
    <w:rsid w:val="007A4033"/>
    <w:rsid w:val="007A41BF"/>
    <w:rsid w:val="007A75BC"/>
    <w:rsid w:val="007B0A71"/>
    <w:rsid w:val="007B0D39"/>
    <w:rsid w:val="007B502B"/>
    <w:rsid w:val="007B5282"/>
    <w:rsid w:val="007B7D8A"/>
    <w:rsid w:val="007C155A"/>
    <w:rsid w:val="007C244F"/>
    <w:rsid w:val="007C2D40"/>
    <w:rsid w:val="007C306D"/>
    <w:rsid w:val="007C45E6"/>
    <w:rsid w:val="007C4901"/>
    <w:rsid w:val="007D46C9"/>
    <w:rsid w:val="007D50FA"/>
    <w:rsid w:val="007D550C"/>
    <w:rsid w:val="007E1319"/>
    <w:rsid w:val="007E1710"/>
    <w:rsid w:val="007E1C11"/>
    <w:rsid w:val="007E4AFB"/>
    <w:rsid w:val="007E5B8E"/>
    <w:rsid w:val="007F0F5A"/>
    <w:rsid w:val="007F1C89"/>
    <w:rsid w:val="007F2A33"/>
    <w:rsid w:val="007F6CA3"/>
    <w:rsid w:val="0080168D"/>
    <w:rsid w:val="00802EAB"/>
    <w:rsid w:val="00811548"/>
    <w:rsid w:val="00812D26"/>
    <w:rsid w:val="008152BF"/>
    <w:rsid w:val="00816399"/>
    <w:rsid w:val="00821311"/>
    <w:rsid w:val="008215D2"/>
    <w:rsid w:val="00822A52"/>
    <w:rsid w:val="00822DF9"/>
    <w:rsid w:val="00824704"/>
    <w:rsid w:val="008260E8"/>
    <w:rsid w:val="00831EF6"/>
    <w:rsid w:val="00840F04"/>
    <w:rsid w:val="00840F63"/>
    <w:rsid w:val="008431E9"/>
    <w:rsid w:val="00844102"/>
    <w:rsid w:val="00845685"/>
    <w:rsid w:val="00845C26"/>
    <w:rsid w:val="00846A42"/>
    <w:rsid w:val="00853CAB"/>
    <w:rsid w:val="00862C4A"/>
    <w:rsid w:val="00863227"/>
    <w:rsid w:val="00866F8A"/>
    <w:rsid w:val="00871096"/>
    <w:rsid w:val="00872457"/>
    <w:rsid w:val="00885511"/>
    <w:rsid w:val="00885BAD"/>
    <w:rsid w:val="00885E34"/>
    <w:rsid w:val="00886C49"/>
    <w:rsid w:val="008900DD"/>
    <w:rsid w:val="00890513"/>
    <w:rsid w:val="0089393E"/>
    <w:rsid w:val="008A077F"/>
    <w:rsid w:val="008A1379"/>
    <w:rsid w:val="008A18DC"/>
    <w:rsid w:val="008A304B"/>
    <w:rsid w:val="008A37FB"/>
    <w:rsid w:val="008A5413"/>
    <w:rsid w:val="008A552E"/>
    <w:rsid w:val="008A5D8B"/>
    <w:rsid w:val="008A6812"/>
    <w:rsid w:val="008A7140"/>
    <w:rsid w:val="008B08A6"/>
    <w:rsid w:val="008B3AEE"/>
    <w:rsid w:val="008B488D"/>
    <w:rsid w:val="008C053E"/>
    <w:rsid w:val="008C5106"/>
    <w:rsid w:val="008C693F"/>
    <w:rsid w:val="008C7AFC"/>
    <w:rsid w:val="008D0B84"/>
    <w:rsid w:val="008D1853"/>
    <w:rsid w:val="008D3068"/>
    <w:rsid w:val="008D322E"/>
    <w:rsid w:val="008D49BA"/>
    <w:rsid w:val="008D4D76"/>
    <w:rsid w:val="008D5429"/>
    <w:rsid w:val="008E4F37"/>
    <w:rsid w:val="008F2BA6"/>
    <w:rsid w:val="008F5714"/>
    <w:rsid w:val="008F6A3E"/>
    <w:rsid w:val="008F7D42"/>
    <w:rsid w:val="009003CE"/>
    <w:rsid w:val="009070C5"/>
    <w:rsid w:val="0091100A"/>
    <w:rsid w:val="00915C47"/>
    <w:rsid w:val="00920115"/>
    <w:rsid w:val="0092521C"/>
    <w:rsid w:val="0092585A"/>
    <w:rsid w:val="009265D5"/>
    <w:rsid w:val="009308E7"/>
    <w:rsid w:val="0093127E"/>
    <w:rsid w:val="009319F7"/>
    <w:rsid w:val="009332FD"/>
    <w:rsid w:val="009341D8"/>
    <w:rsid w:val="00937287"/>
    <w:rsid w:val="00944002"/>
    <w:rsid w:val="00944FA3"/>
    <w:rsid w:val="00947756"/>
    <w:rsid w:val="009507CB"/>
    <w:rsid w:val="00950E5E"/>
    <w:rsid w:val="00953DEC"/>
    <w:rsid w:val="00956F98"/>
    <w:rsid w:val="009578E2"/>
    <w:rsid w:val="00960DFA"/>
    <w:rsid w:val="00960EAC"/>
    <w:rsid w:val="0096173C"/>
    <w:rsid w:val="00962935"/>
    <w:rsid w:val="00963AFB"/>
    <w:rsid w:val="0097021F"/>
    <w:rsid w:val="00971DAD"/>
    <w:rsid w:val="00972A2D"/>
    <w:rsid w:val="00975096"/>
    <w:rsid w:val="00976A9D"/>
    <w:rsid w:val="00982386"/>
    <w:rsid w:val="0098383F"/>
    <w:rsid w:val="0098494F"/>
    <w:rsid w:val="00984A92"/>
    <w:rsid w:val="0098710C"/>
    <w:rsid w:val="00991B96"/>
    <w:rsid w:val="0099210E"/>
    <w:rsid w:val="00994838"/>
    <w:rsid w:val="009973A0"/>
    <w:rsid w:val="009A014F"/>
    <w:rsid w:val="009A18D9"/>
    <w:rsid w:val="009A2B57"/>
    <w:rsid w:val="009A57D7"/>
    <w:rsid w:val="009A658A"/>
    <w:rsid w:val="009B06CF"/>
    <w:rsid w:val="009B1DC7"/>
    <w:rsid w:val="009B2FC9"/>
    <w:rsid w:val="009B50AC"/>
    <w:rsid w:val="009B6D04"/>
    <w:rsid w:val="009C3142"/>
    <w:rsid w:val="009C5624"/>
    <w:rsid w:val="009C72DB"/>
    <w:rsid w:val="009C7FA7"/>
    <w:rsid w:val="009D2B86"/>
    <w:rsid w:val="009D3E8B"/>
    <w:rsid w:val="009E0FAA"/>
    <w:rsid w:val="009E3E90"/>
    <w:rsid w:val="009E52C6"/>
    <w:rsid w:val="009F3578"/>
    <w:rsid w:val="009F42A6"/>
    <w:rsid w:val="009F46A1"/>
    <w:rsid w:val="009F4AF3"/>
    <w:rsid w:val="009F634D"/>
    <w:rsid w:val="009F7A4C"/>
    <w:rsid w:val="00A0046A"/>
    <w:rsid w:val="00A004B3"/>
    <w:rsid w:val="00A00BD8"/>
    <w:rsid w:val="00A01940"/>
    <w:rsid w:val="00A02CF5"/>
    <w:rsid w:val="00A04F43"/>
    <w:rsid w:val="00A10A1B"/>
    <w:rsid w:val="00A141FC"/>
    <w:rsid w:val="00A1579C"/>
    <w:rsid w:val="00A17D5D"/>
    <w:rsid w:val="00A20B95"/>
    <w:rsid w:val="00A227AD"/>
    <w:rsid w:val="00A25DA4"/>
    <w:rsid w:val="00A2677B"/>
    <w:rsid w:val="00A30B08"/>
    <w:rsid w:val="00A3188F"/>
    <w:rsid w:val="00A34DB5"/>
    <w:rsid w:val="00A36468"/>
    <w:rsid w:val="00A40159"/>
    <w:rsid w:val="00A40FF9"/>
    <w:rsid w:val="00A411A3"/>
    <w:rsid w:val="00A41984"/>
    <w:rsid w:val="00A41DD0"/>
    <w:rsid w:val="00A41E90"/>
    <w:rsid w:val="00A4436F"/>
    <w:rsid w:val="00A459C4"/>
    <w:rsid w:val="00A46883"/>
    <w:rsid w:val="00A506C5"/>
    <w:rsid w:val="00A51444"/>
    <w:rsid w:val="00A56697"/>
    <w:rsid w:val="00A6452D"/>
    <w:rsid w:val="00A64919"/>
    <w:rsid w:val="00A6553E"/>
    <w:rsid w:val="00A65E4F"/>
    <w:rsid w:val="00A679F5"/>
    <w:rsid w:val="00A71FB5"/>
    <w:rsid w:val="00A73C51"/>
    <w:rsid w:val="00A74666"/>
    <w:rsid w:val="00A77202"/>
    <w:rsid w:val="00A8028B"/>
    <w:rsid w:val="00A81CBD"/>
    <w:rsid w:val="00A84445"/>
    <w:rsid w:val="00A84982"/>
    <w:rsid w:val="00A90C72"/>
    <w:rsid w:val="00A92965"/>
    <w:rsid w:val="00A95978"/>
    <w:rsid w:val="00A95B0A"/>
    <w:rsid w:val="00AA2F09"/>
    <w:rsid w:val="00AA7490"/>
    <w:rsid w:val="00AB0882"/>
    <w:rsid w:val="00AB1198"/>
    <w:rsid w:val="00AB3DC4"/>
    <w:rsid w:val="00AB6464"/>
    <w:rsid w:val="00AC026C"/>
    <w:rsid w:val="00AC3D1E"/>
    <w:rsid w:val="00AC61B4"/>
    <w:rsid w:val="00AC6544"/>
    <w:rsid w:val="00AC6946"/>
    <w:rsid w:val="00AC69F1"/>
    <w:rsid w:val="00AD0489"/>
    <w:rsid w:val="00AD47D4"/>
    <w:rsid w:val="00AD63EC"/>
    <w:rsid w:val="00AD72B0"/>
    <w:rsid w:val="00AE1683"/>
    <w:rsid w:val="00AE46C8"/>
    <w:rsid w:val="00AE479B"/>
    <w:rsid w:val="00AE5289"/>
    <w:rsid w:val="00AE52C2"/>
    <w:rsid w:val="00AF0597"/>
    <w:rsid w:val="00AF18A1"/>
    <w:rsid w:val="00AF1D94"/>
    <w:rsid w:val="00AF3811"/>
    <w:rsid w:val="00AF6307"/>
    <w:rsid w:val="00AF725A"/>
    <w:rsid w:val="00B01D72"/>
    <w:rsid w:val="00B05398"/>
    <w:rsid w:val="00B07700"/>
    <w:rsid w:val="00B10197"/>
    <w:rsid w:val="00B12E6B"/>
    <w:rsid w:val="00B20065"/>
    <w:rsid w:val="00B21960"/>
    <w:rsid w:val="00B22F58"/>
    <w:rsid w:val="00B24368"/>
    <w:rsid w:val="00B25077"/>
    <w:rsid w:val="00B25385"/>
    <w:rsid w:val="00B25922"/>
    <w:rsid w:val="00B25C03"/>
    <w:rsid w:val="00B26436"/>
    <w:rsid w:val="00B34DC1"/>
    <w:rsid w:val="00B366D0"/>
    <w:rsid w:val="00B432DF"/>
    <w:rsid w:val="00B45D5D"/>
    <w:rsid w:val="00B46555"/>
    <w:rsid w:val="00B47F06"/>
    <w:rsid w:val="00B523F5"/>
    <w:rsid w:val="00B55B43"/>
    <w:rsid w:val="00B6116B"/>
    <w:rsid w:val="00B64405"/>
    <w:rsid w:val="00B646B9"/>
    <w:rsid w:val="00B702CB"/>
    <w:rsid w:val="00B70821"/>
    <w:rsid w:val="00B727DC"/>
    <w:rsid w:val="00B766A7"/>
    <w:rsid w:val="00B775E2"/>
    <w:rsid w:val="00B81453"/>
    <w:rsid w:val="00B82A34"/>
    <w:rsid w:val="00B940BC"/>
    <w:rsid w:val="00B94C2F"/>
    <w:rsid w:val="00B96F9A"/>
    <w:rsid w:val="00BA1E54"/>
    <w:rsid w:val="00BA4A7E"/>
    <w:rsid w:val="00BA75CB"/>
    <w:rsid w:val="00BB18E3"/>
    <w:rsid w:val="00BB203F"/>
    <w:rsid w:val="00BB2B53"/>
    <w:rsid w:val="00BB444F"/>
    <w:rsid w:val="00BB5A53"/>
    <w:rsid w:val="00BB7B51"/>
    <w:rsid w:val="00BB7C32"/>
    <w:rsid w:val="00BC3B70"/>
    <w:rsid w:val="00BC3E4A"/>
    <w:rsid w:val="00BC748E"/>
    <w:rsid w:val="00BD1302"/>
    <w:rsid w:val="00BD53EC"/>
    <w:rsid w:val="00BE019D"/>
    <w:rsid w:val="00BE484F"/>
    <w:rsid w:val="00BE6E92"/>
    <w:rsid w:val="00BE6FF6"/>
    <w:rsid w:val="00BE7FF0"/>
    <w:rsid w:val="00BF2023"/>
    <w:rsid w:val="00BF2BF5"/>
    <w:rsid w:val="00BF4040"/>
    <w:rsid w:val="00BF7429"/>
    <w:rsid w:val="00BF7685"/>
    <w:rsid w:val="00C00141"/>
    <w:rsid w:val="00C0350C"/>
    <w:rsid w:val="00C03883"/>
    <w:rsid w:val="00C04862"/>
    <w:rsid w:val="00C04CFD"/>
    <w:rsid w:val="00C05F78"/>
    <w:rsid w:val="00C13CD2"/>
    <w:rsid w:val="00C13D55"/>
    <w:rsid w:val="00C16602"/>
    <w:rsid w:val="00C16952"/>
    <w:rsid w:val="00C173D4"/>
    <w:rsid w:val="00C21145"/>
    <w:rsid w:val="00C25D3B"/>
    <w:rsid w:val="00C27B91"/>
    <w:rsid w:val="00C3173F"/>
    <w:rsid w:val="00C3240A"/>
    <w:rsid w:val="00C32A94"/>
    <w:rsid w:val="00C43578"/>
    <w:rsid w:val="00C44631"/>
    <w:rsid w:val="00C51027"/>
    <w:rsid w:val="00C6244E"/>
    <w:rsid w:val="00C64086"/>
    <w:rsid w:val="00C70125"/>
    <w:rsid w:val="00C724E7"/>
    <w:rsid w:val="00C72C69"/>
    <w:rsid w:val="00C74D29"/>
    <w:rsid w:val="00C75350"/>
    <w:rsid w:val="00C80F8F"/>
    <w:rsid w:val="00C81695"/>
    <w:rsid w:val="00C86BC6"/>
    <w:rsid w:val="00C9222C"/>
    <w:rsid w:val="00C92EC5"/>
    <w:rsid w:val="00C93812"/>
    <w:rsid w:val="00C94E42"/>
    <w:rsid w:val="00C96203"/>
    <w:rsid w:val="00CA7507"/>
    <w:rsid w:val="00CB0099"/>
    <w:rsid w:val="00CB10B1"/>
    <w:rsid w:val="00CB1882"/>
    <w:rsid w:val="00CB294E"/>
    <w:rsid w:val="00CB2F7B"/>
    <w:rsid w:val="00CB40B7"/>
    <w:rsid w:val="00CB584B"/>
    <w:rsid w:val="00CB5987"/>
    <w:rsid w:val="00CC16FD"/>
    <w:rsid w:val="00CD108D"/>
    <w:rsid w:val="00CD1EE7"/>
    <w:rsid w:val="00CD2189"/>
    <w:rsid w:val="00CD32B3"/>
    <w:rsid w:val="00CD50A1"/>
    <w:rsid w:val="00CD61C3"/>
    <w:rsid w:val="00CD7CBD"/>
    <w:rsid w:val="00CE288B"/>
    <w:rsid w:val="00CE31D8"/>
    <w:rsid w:val="00CE53B8"/>
    <w:rsid w:val="00CF1892"/>
    <w:rsid w:val="00CF3BA6"/>
    <w:rsid w:val="00CF50AC"/>
    <w:rsid w:val="00CF6B91"/>
    <w:rsid w:val="00D02CAE"/>
    <w:rsid w:val="00D0325D"/>
    <w:rsid w:val="00D04C87"/>
    <w:rsid w:val="00D05976"/>
    <w:rsid w:val="00D078BF"/>
    <w:rsid w:val="00D10A4C"/>
    <w:rsid w:val="00D11685"/>
    <w:rsid w:val="00D12906"/>
    <w:rsid w:val="00D12B30"/>
    <w:rsid w:val="00D21ECA"/>
    <w:rsid w:val="00D231C9"/>
    <w:rsid w:val="00D47811"/>
    <w:rsid w:val="00D47EA8"/>
    <w:rsid w:val="00D52DFD"/>
    <w:rsid w:val="00D60B70"/>
    <w:rsid w:val="00D60F15"/>
    <w:rsid w:val="00D61239"/>
    <w:rsid w:val="00D61D94"/>
    <w:rsid w:val="00D62C81"/>
    <w:rsid w:val="00D6425C"/>
    <w:rsid w:val="00D65685"/>
    <w:rsid w:val="00D70BF6"/>
    <w:rsid w:val="00D733D7"/>
    <w:rsid w:val="00D74592"/>
    <w:rsid w:val="00D74837"/>
    <w:rsid w:val="00D74E39"/>
    <w:rsid w:val="00D753A5"/>
    <w:rsid w:val="00D76F3A"/>
    <w:rsid w:val="00D77845"/>
    <w:rsid w:val="00D826F9"/>
    <w:rsid w:val="00D82EEA"/>
    <w:rsid w:val="00D8342F"/>
    <w:rsid w:val="00D84676"/>
    <w:rsid w:val="00D908B5"/>
    <w:rsid w:val="00D91592"/>
    <w:rsid w:val="00D93667"/>
    <w:rsid w:val="00D93A87"/>
    <w:rsid w:val="00D94242"/>
    <w:rsid w:val="00D960B2"/>
    <w:rsid w:val="00D979DC"/>
    <w:rsid w:val="00DA3FE1"/>
    <w:rsid w:val="00DB00CF"/>
    <w:rsid w:val="00DB3DB1"/>
    <w:rsid w:val="00DC097A"/>
    <w:rsid w:val="00DC5680"/>
    <w:rsid w:val="00DD1423"/>
    <w:rsid w:val="00DD2831"/>
    <w:rsid w:val="00DD6EEB"/>
    <w:rsid w:val="00DE174B"/>
    <w:rsid w:val="00DE1C82"/>
    <w:rsid w:val="00DE45F4"/>
    <w:rsid w:val="00DE6CBC"/>
    <w:rsid w:val="00DF017A"/>
    <w:rsid w:val="00DF0BB4"/>
    <w:rsid w:val="00DF5467"/>
    <w:rsid w:val="00DF6181"/>
    <w:rsid w:val="00DF6C5E"/>
    <w:rsid w:val="00DF7AF0"/>
    <w:rsid w:val="00E02577"/>
    <w:rsid w:val="00E047C6"/>
    <w:rsid w:val="00E05E29"/>
    <w:rsid w:val="00E113D7"/>
    <w:rsid w:val="00E12F43"/>
    <w:rsid w:val="00E136EC"/>
    <w:rsid w:val="00E14601"/>
    <w:rsid w:val="00E14D1F"/>
    <w:rsid w:val="00E14DBB"/>
    <w:rsid w:val="00E14FAF"/>
    <w:rsid w:val="00E16310"/>
    <w:rsid w:val="00E16328"/>
    <w:rsid w:val="00E17788"/>
    <w:rsid w:val="00E230FE"/>
    <w:rsid w:val="00E24E4D"/>
    <w:rsid w:val="00E24EB4"/>
    <w:rsid w:val="00E25D4C"/>
    <w:rsid w:val="00E35384"/>
    <w:rsid w:val="00E35F03"/>
    <w:rsid w:val="00E3654A"/>
    <w:rsid w:val="00E36E81"/>
    <w:rsid w:val="00E422BF"/>
    <w:rsid w:val="00E43592"/>
    <w:rsid w:val="00E43D2E"/>
    <w:rsid w:val="00E44B60"/>
    <w:rsid w:val="00E460FA"/>
    <w:rsid w:val="00E4667C"/>
    <w:rsid w:val="00E47177"/>
    <w:rsid w:val="00E50F87"/>
    <w:rsid w:val="00E51659"/>
    <w:rsid w:val="00E5511A"/>
    <w:rsid w:val="00E55270"/>
    <w:rsid w:val="00E5745A"/>
    <w:rsid w:val="00E60204"/>
    <w:rsid w:val="00E607BC"/>
    <w:rsid w:val="00E60B31"/>
    <w:rsid w:val="00E67D1F"/>
    <w:rsid w:val="00E72AC5"/>
    <w:rsid w:val="00E7328B"/>
    <w:rsid w:val="00E74578"/>
    <w:rsid w:val="00E76C08"/>
    <w:rsid w:val="00E77E69"/>
    <w:rsid w:val="00E81C8E"/>
    <w:rsid w:val="00E8336B"/>
    <w:rsid w:val="00E8516F"/>
    <w:rsid w:val="00E870C2"/>
    <w:rsid w:val="00E873D7"/>
    <w:rsid w:val="00E90863"/>
    <w:rsid w:val="00E95CBB"/>
    <w:rsid w:val="00E963DA"/>
    <w:rsid w:val="00E9671C"/>
    <w:rsid w:val="00E97791"/>
    <w:rsid w:val="00EA0AEA"/>
    <w:rsid w:val="00EA2D9E"/>
    <w:rsid w:val="00EB0408"/>
    <w:rsid w:val="00EB1545"/>
    <w:rsid w:val="00EB262D"/>
    <w:rsid w:val="00EB4797"/>
    <w:rsid w:val="00EB620A"/>
    <w:rsid w:val="00EB63DF"/>
    <w:rsid w:val="00EB78A8"/>
    <w:rsid w:val="00EC2285"/>
    <w:rsid w:val="00EC34F5"/>
    <w:rsid w:val="00EC3C5E"/>
    <w:rsid w:val="00EC63E6"/>
    <w:rsid w:val="00EC6D42"/>
    <w:rsid w:val="00ED232F"/>
    <w:rsid w:val="00ED3596"/>
    <w:rsid w:val="00ED35A8"/>
    <w:rsid w:val="00ED52F5"/>
    <w:rsid w:val="00ED6110"/>
    <w:rsid w:val="00EE472A"/>
    <w:rsid w:val="00EF0CAC"/>
    <w:rsid w:val="00EF1737"/>
    <w:rsid w:val="00EF2A8B"/>
    <w:rsid w:val="00EF4C40"/>
    <w:rsid w:val="00EF5B44"/>
    <w:rsid w:val="00F06938"/>
    <w:rsid w:val="00F06F66"/>
    <w:rsid w:val="00F07B2C"/>
    <w:rsid w:val="00F07E31"/>
    <w:rsid w:val="00F11019"/>
    <w:rsid w:val="00F11AB4"/>
    <w:rsid w:val="00F13D53"/>
    <w:rsid w:val="00F14C31"/>
    <w:rsid w:val="00F165C2"/>
    <w:rsid w:val="00F2522E"/>
    <w:rsid w:val="00F26CB6"/>
    <w:rsid w:val="00F2701A"/>
    <w:rsid w:val="00F27FD8"/>
    <w:rsid w:val="00F30A51"/>
    <w:rsid w:val="00F3159B"/>
    <w:rsid w:val="00F32CD2"/>
    <w:rsid w:val="00F3642F"/>
    <w:rsid w:val="00F364E9"/>
    <w:rsid w:val="00F37D67"/>
    <w:rsid w:val="00F400FD"/>
    <w:rsid w:val="00F40CDF"/>
    <w:rsid w:val="00F422ED"/>
    <w:rsid w:val="00F44E83"/>
    <w:rsid w:val="00F51AF8"/>
    <w:rsid w:val="00F51DDF"/>
    <w:rsid w:val="00F545B1"/>
    <w:rsid w:val="00F5700E"/>
    <w:rsid w:val="00F57A9F"/>
    <w:rsid w:val="00F63305"/>
    <w:rsid w:val="00F63A54"/>
    <w:rsid w:val="00F6517A"/>
    <w:rsid w:val="00F673CB"/>
    <w:rsid w:val="00F71D53"/>
    <w:rsid w:val="00F73468"/>
    <w:rsid w:val="00F76471"/>
    <w:rsid w:val="00F77248"/>
    <w:rsid w:val="00F77DB3"/>
    <w:rsid w:val="00F809E4"/>
    <w:rsid w:val="00F81498"/>
    <w:rsid w:val="00F84AED"/>
    <w:rsid w:val="00F91FD0"/>
    <w:rsid w:val="00F9598C"/>
    <w:rsid w:val="00F95E78"/>
    <w:rsid w:val="00F969C6"/>
    <w:rsid w:val="00FA3094"/>
    <w:rsid w:val="00FA796D"/>
    <w:rsid w:val="00FA7A9A"/>
    <w:rsid w:val="00FB0C15"/>
    <w:rsid w:val="00FB2126"/>
    <w:rsid w:val="00FB22A9"/>
    <w:rsid w:val="00FB391F"/>
    <w:rsid w:val="00FB3F1B"/>
    <w:rsid w:val="00FC0CC3"/>
    <w:rsid w:val="00FC3FBB"/>
    <w:rsid w:val="00FC4A82"/>
    <w:rsid w:val="00FD088D"/>
    <w:rsid w:val="00FD3A13"/>
    <w:rsid w:val="00FD49E5"/>
    <w:rsid w:val="00FE43E4"/>
    <w:rsid w:val="00FF0F57"/>
    <w:rsid w:val="00FF2FED"/>
    <w:rsid w:val="00FF394F"/>
    <w:rsid w:val="00FF7069"/>
    <w:rsid w:val="00FF7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uiPriority="0"/>
    <w:lsdException w:name="toc 1" w:uiPriority="39" w:qFormat="1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header" w:uiPriority="0"/>
    <w:lsdException w:name="footer" w:uiPriority="0"/>
    <w:lsdException w:name="caption" w:semiHidden="0" w:uiPriority="0" w:unhideWhenUsed="0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Bullet 2" w:uiPriority="0"/>
    <w:lsdException w:name="Title" w:semiHidden="0" w:uiPriority="10" w:unhideWhenUsed="0" w:qFormat="1"/>
    <w:lsdException w:name="Default Paragraph Font" w:uiPriority="0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ln">
    <w:name w:val="Normal"/>
    <w:qFormat/>
    <w:rsid w:val="000C5702"/>
  </w:style>
  <w:style w:type="paragraph" w:styleId="Nadpis1">
    <w:name w:val="heading 1"/>
    <w:aliases w:val="Chapter,H1,1,section,ASAPHeading 1,Celého textu,V_Head1,Záhlaví 1,h1,1.,Kapitola1,Kapitola2,Kapitola3,Kapitola4,Kapitola5,Kapitola11,Kapitola21,Kapitola31,Kapitola41,Kapitola6,Kapitola12,Kapitola22,Kapitola32,Kapitola42,Kapitola51,Kapitola111"/>
    <w:basedOn w:val="Normln"/>
    <w:next w:val="Normln"/>
    <w:qFormat/>
    <w:rsid w:val="000C5702"/>
    <w:pPr>
      <w:keepNext/>
      <w:jc w:val="center"/>
      <w:outlineLvl w:val="0"/>
    </w:pPr>
    <w:rPr>
      <w:sz w:val="28"/>
    </w:rPr>
  </w:style>
  <w:style w:type="paragraph" w:styleId="Nadpis2">
    <w:name w:val="heading 2"/>
    <w:aliases w:val="Podkapitola1,hlavicka,l2,h2,list2,head2,G2,PA Major Section,hlavní odstavec,Nadpis 21,H2,Nadpis_2_úroveň,Podkapitola 1,Podkapitola 11,Podkapitola 12,Podkapitola 13,Podkapitola 14,Podkapitola 15,Podkapitola 111,Podkapitola 121,Podkapitola 131"/>
    <w:basedOn w:val="Normln"/>
    <w:next w:val="Normln"/>
    <w:qFormat/>
    <w:rsid w:val="000C5702"/>
    <w:pPr>
      <w:keepNext/>
      <w:outlineLvl w:val="1"/>
    </w:pPr>
    <w:rPr>
      <w:sz w:val="24"/>
    </w:rPr>
  </w:style>
  <w:style w:type="paragraph" w:styleId="Nadpis3">
    <w:name w:val="heading 3"/>
    <w:aliases w:val="Podpodkapitola,adpis 3,H3,Nadpis_3_úroveň,Záhlaví 3,V_Head3,V_Head31,V_Head32,Podkapitola2,ASAPHeading 3,Sub Paragraph,Podkapitola21,1.1.1,Podkapitola 2,Podkapitola 21,Podkapitola 22,Podkapitola 23,Podkapitola 24,Podkapitola 25,Podkapitola 211"/>
    <w:basedOn w:val="Normln"/>
    <w:next w:val="Normln"/>
    <w:qFormat/>
    <w:rsid w:val="000C5702"/>
    <w:pPr>
      <w:keepNext/>
      <w:jc w:val="both"/>
      <w:outlineLvl w:val="2"/>
    </w:pPr>
    <w:rPr>
      <w:b/>
      <w:sz w:val="24"/>
    </w:rPr>
  </w:style>
  <w:style w:type="paragraph" w:styleId="Nadpis4">
    <w:name w:val="heading 4"/>
    <w:aliases w:val="ASAPHeading 4,Sub Sub Paragraph,Podkapitola3,Podkapitola31,Odstavec 1,Odstavec 11,Odstavec 12,Odstavec 13,Odstavec 14,Odstavec 111,Odstavec 121,Odstavec 131,Odstavec 15,Odstavec 141,Odstavec 16,Odstavec 112,Odstavec 122,Odstavec 132"/>
    <w:basedOn w:val="Normln"/>
    <w:next w:val="Normln"/>
    <w:qFormat/>
    <w:rsid w:val="000C5702"/>
    <w:pPr>
      <w:keepNext/>
      <w:tabs>
        <w:tab w:val="num" w:pos="1080"/>
      </w:tabs>
      <w:spacing w:before="240" w:after="240"/>
      <w:outlineLvl w:val="3"/>
    </w:pPr>
    <w:rPr>
      <w:rFonts w:ascii="NimbusSanNovTEE" w:hAnsi="NimbusSanNovTEE"/>
      <w:b/>
      <w:sz w:val="22"/>
      <w:lang w:val="en-GB"/>
    </w:rPr>
  </w:style>
  <w:style w:type="paragraph" w:styleId="Nadpis5">
    <w:name w:val="heading 5"/>
    <w:aliases w:val="H5,Level 3 - i"/>
    <w:basedOn w:val="Normln"/>
    <w:next w:val="Normln"/>
    <w:qFormat/>
    <w:rsid w:val="000C5702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aliases w:val="H6"/>
    <w:basedOn w:val="Normln"/>
    <w:next w:val="Normln"/>
    <w:link w:val="Nadpis6Char"/>
    <w:qFormat/>
    <w:rsid w:val="000C5702"/>
    <w:pPr>
      <w:keepNext/>
      <w:outlineLvl w:val="5"/>
    </w:pPr>
    <w:rPr>
      <w:sz w:val="28"/>
    </w:rPr>
  </w:style>
  <w:style w:type="paragraph" w:styleId="Nadpis7">
    <w:name w:val="heading 7"/>
    <w:aliases w:val="H7"/>
    <w:basedOn w:val="Normln"/>
    <w:next w:val="Normln"/>
    <w:qFormat/>
    <w:rsid w:val="000C5702"/>
    <w:pPr>
      <w:keepNext/>
      <w:ind w:left="426"/>
      <w:outlineLvl w:val="6"/>
    </w:pPr>
    <w:rPr>
      <w:sz w:val="24"/>
    </w:rPr>
  </w:style>
  <w:style w:type="paragraph" w:styleId="Nadpis8">
    <w:name w:val="heading 8"/>
    <w:aliases w:val="H8"/>
    <w:basedOn w:val="Normln"/>
    <w:next w:val="Normln"/>
    <w:qFormat/>
    <w:rsid w:val="000C5702"/>
    <w:pPr>
      <w:keepNext/>
      <w:spacing w:after="60"/>
      <w:jc w:val="both"/>
      <w:outlineLvl w:val="7"/>
    </w:pPr>
    <w:rPr>
      <w:sz w:val="28"/>
    </w:rPr>
  </w:style>
  <w:style w:type="paragraph" w:styleId="Nadpis9">
    <w:name w:val="heading 9"/>
    <w:aliases w:val="h9,heading9,H9,App Heading"/>
    <w:basedOn w:val="Normln"/>
    <w:next w:val="Normln"/>
    <w:qFormat/>
    <w:rsid w:val="000C5702"/>
    <w:pPr>
      <w:keepNext/>
      <w:jc w:val="both"/>
      <w:outlineLvl w:val="8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ubtitle2,Základní tZákladní text,Body Text"/>
    <w:basedOn w:val="Normln"/>
    <w:rsid w:val="000C5702"/>
    <w:pPr>
      <w:jc w:val="both"/>
    </w:pPr>
    <w:rPr>
      <w:sz w:val="24"/>
    </w:rPr>
  </w:style>
  <w:style w:type="paragraph" w:customStyle="1" w:styleId="Zkladntext21">
    <w:name w:val="Základní text 21"/>
    <w:basedOn w:val="Normln"/>
    <w:rsid w:val="000C5702"/>
    <w:rPr>
      <w:sz w:val="24"/>
    </w:rPr>
  </w:style>
  <w:style w:type="paragraph" w:styleId="Zkladntextodsazen">
    <w:name w:val="Body Text Indent"/>
    <w:basedOn w:val="Normln"/>
    <w:link w:val="ZkladntextodsazenChar"/>
    <w:rsid w:val="000C5702"/>
    <w:pPr>
      <w:ind w:left="426"/>
      <w:jc w:val="both"/>
    </w:pPr>
    <w:rPr>
      <w:sz w:val="24"/>
    </w:rPr>
  </w:style>
  <w:style w:type="paragraph" w:customStyle="1" w:styleId="dopis">
    <w:name w:val="dopis"/>
    <w:basedOn w:val="Normln"/>
    <w:rsid w:val="000C5702"/>
    <w:pPr>
      <w:ind w:firstLine="284"/>
      <w:jc w:val="both"/>
    </w:pPr>
    <w:rPr>
      <w:rFonts w:ascii="Arial" w:hAnsi="Arial"/>
    </w:rPr>
  </w:style>
  <w:style w:type="character" w:styleId="Hypertextovodkaz">
    <w:name w:val="Hyperlink"/>
    <w:uiPriority w:val="99"/>
    <w:rsid w:val="000C5702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qFormat/>
    <w:rsid w:val="007A75BC"/>
    <w:pPr>
      <w:tabs>
        <w:tab w:val="left" w:pos="426"/>
        <w:tab w:val="right" w:leader="dot" w:pos="9060"/>
      </w:tabs>
      <w:spacing w:before="360" w:after="360"/>
    </w:pPr>
    <w:rPr>
      <w:rFonts w:ascii="Palatino Linotype" w:hAnsi="Palatino Linotype"/>
      <w:b/>
      <w:bCs/>
      <w:caps/>
      <w:sz w:val="24"/>
      <w:szCs w:val="24"/>
      <w:u w:val="single"/>
    </w:rPr>
  </w:style>
  <w:style w:type="paragraph" w:styleId="Zpat">
    <w:name w:val="footer"/>
    <w:basedOn w:val="Normln"/>
    <w:rsid w:val="000C570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C5702"/>
  </w:style>
  <w:style w:type="character" w:styleId="Odkaznakoment">
    <w:name w:val="annotation reference"/>
    <w:unhideWhenUsed/>
    <w:rsid w:val="000C5702"/>
    <w:rPr>
      <w:sz w:val="16"/>
      <w:szCs w:val="16"/>
    </w:rPr>
  </w:style>
  <w:style w:type="paragraph" w:styleId="Textkomente">
    <w:name w:val="annotation text"/>
    <w:basedOn w:val="Normln"/>
    <w:link w:val="TextkomenteChar1"/>
    <w:unhideWhenUsed/>
    <w:rsid w:val="000C5702"/>
  </w:style>
  <w:style w:type="character" w:customStyle="1" w:styleId="TextkomenteChar">
    <w:name w:val="Text komentáře Char"/>
    <w:basedOn w:val="Standardnpsmoodstavce"/>
    <w:uiPriority w:val="99"/>
    <w:rsid w:val="000C5702"/>
  </w:style>
  <w:style w:type="paragraph" w:styleId="Pedmtkomente">
    <w:name w:val="annotation subject"/>
    <w:basedOn w:val="Textkomente"/>
    <w:next w:val="Textkomente"/>
    <w:uiPriority w:val="99"/>
    <w:semiHidden/>
    <w:unhideWhenUsed/>
    <w:rsid w:val="000C5702"/>
    <w:rPr>
      <w:b/>
      <w:bCs/>
    </w:rPr>
  </w:style>
  <w:style w:type="character" w:customStyle="1" w:styleId="PedmtkomenteChar">
    <w:name w:val="Předmět komentáře Char"/>
    <w:uiPriority w:val="99"/>
    <w:semiHidden/>
    <w:rsid w:val="000C5702"/>
    <w:rPr>
      <w:b/>
      <w:bCs/>
    </w:rPr>
  </w:style>
  <w:style w:type="paragraph" w:styleId="Textbubliny">
    <w:name w:val="Balloon Text"/>
    <w:basedOn w:val="Normln"/>
    <w:unhideWhenUsed/>
    <w:rsid w:val="000C570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rsid w:val="000C5702"/>
    <w:rPr>
      <w:rFonts w:ascii="Tahoma" w:hAnsi="Tahoma" w:cs="Tahoma"/>
      <w:sz w:val="16"/>
      <w:szCs w:val="16"/>
    </w:rPr>
  </w:style>
  <w:style w:type="paragraph" w:styleId="Zhlav">
    <w:name w:val="header"/>
    <w:aliases w:val="záhlaví"/>
    <w:basedOn w:val="Normln"/>
    <w:unhideWhenUsed/>
    <w:rsid w:val="000C570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rsid w:val="000C5702"/>
  </w:style>
  <w:style w:type="character" w:customStyle="1" w:styleId="ZpatChar">
    <w:name w:val="Zápatí Char"/>
    <w:basedOn w:val="Standardnpsmoodstavce"/>
    <w:rsid w:val="000C5702"/>
  </w:style>
  <w:style w:type="paragraph" w:styleId="Zkladntext2">
    <w:name w:val="Body Text 2"/>
    <w:basedOn w:val="Normln"/>
    <w:unhideWhenUsed/>
    <w:rsid w:val="000C570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rsid w:val="000C5702"/>
  </w:style>
  <w:style w:type="paragraph" w:customStyle="1" w:styleId="Styl2">
    <w:name w:val="Styl2"/>
    <w:basedOn w:val="Normln"/>
    <w:rsid w:val="000C5702"/>
    <w:pPr>
      <w:numPr>
        <w:numId w:val="2"/>
      </w:numPr>
      <w:spacing w:before="120"/>
      <w:jc w:val="both"/>
    </w:pPr>
    <w:rPr>
      <w:b/>
      <w:bCs/>
      <w:sz w:val="28"/>
      <w:szCs w:val="24"/>
    </w:rPr>
  </w:style>
  <w:style w:type="paragraph" w:customStyle="1" w:styleId="Styl3">
    <w:name w:val="Styl3"/>
    <w:basedOn w:val="Normln"/>
    <w:rsid w:val="000C5702"/>
    <w:pPr>
      <w:numPr>
        <w:ilvl w:val="1"/>
        <w:numId w:val="2"/>
      </w:numPr>
      <w:spacing w:before="120"/>
      <w:jc w:val="both"/>
    </w:pPr>
    <w:rPr>
      <w:b/>
      <w:bCs/>
      <w:sz w:val="24"/>
      <w:szCs w:val="24"/>
    </w:rPr>
  </w:style>
  <w:style w:type="paragraph" w:customStyle="1" w:styleId="Tabulka">
    <w:name w:val="Tabulka"/>
    <w:basedOn w:val="Normln"/>
    <w:autoRedefine/>
    <w:rsid w:val="000A0F78"/>
    <w:pPr>
      <w:spacing w:line="276" w:lineRule="auto"/>
      <w:jc w:val="both"/>
    </w:pPr>
    <w:rPr>
      <w:rFonts w:ascii="Palatino Linotype" w:hAnsi="Palatino Linotype" w:cs="Arial"/>
      <w:sz w:val="22"/>
      <w:szCs w:val="22"/>
    </w:rPr>
  </w:style>
  <w:style w:type="paragraph" w:customStyle="1" w:styleId="Odstavecseseznamem1">
    <w:name w:val="Odstavec se seznamem1"/>
    <w:basedOn w:val="Normln"/>
    <w:qFormat/>
    <w:rsid w:val="000C5702"/>
    <w:pPr>
      <w:spacing w:before="120" w:after="120" w:line="276" w:lineRule="auto"/>
      <w:ind w:left="720"/>
      <w:contextualSpacing/>
    </w:pPr>
    <w:rPr>
      <w:rFonts w:ascii="Calibri" w:hAnsi="Calibri"/>
      <w:noProof/>
      <w:color w:val="595959"/>
      <w:sz w:val="22"/>
      <w:szCs w:val="22"/>
      <w:lang w:eastAsia="en-US" w:bidi="en-US"/>
    </w:rPr>
  </w:style>
  <w:style w:type="paragraph" w:styleId="Revize">
    <w:name w:val="Revision"/>
    <w:hidden/>
    <w:uiPriority w:val="99"/>
    <w:semiHidden/>
    <w:rsid w:val="000C5702"/>
  </w:style>
  <w:style w:type="paragraph" w:customStyle="1" w:styleId="listsmall">
    <w:name w:val="list_small"/>
    <w:basedOn w:val="Normln"/>
    <w:rsid w:val="000C5702"/>
    <w:pPr>
      <w:numPr>
        <w:numId w:val="3"/>
      </w:numPr>
      <w:jc w:val="both"/>
    </w:pPr>
    <w:rPr>
      <w:rFonts w:ascii="Arial" w:hAnsi="Arial"/>
      <w:szCs w:val="24"/>
    </w:rPr>
  </w:style>
  <w:style w:type="paragraph" w:styleId="Rejstk1">
    <w:name w:val="index 1"/>
    <w:basedOn w:val="Normln"/>
    <w:next w:val="Normln"/>
    <w:autoRedefine/>
    <w:semiHidden/>
    <w:rsid w:val="000C5702"/>
    <w:pPr>
      <w:ind w:left="200" w:hanging="200"/>
    </w:pPr>
    <w:rPr>
      <w:rFonts w:ascii="Arial" w:hAnsi="Arial"/>
    </w:rPr>
  </w:style>
  <w:style w:type="paragraph" w:customStyle="1" w:styleId="Style13">
    <w:name w:val="Style 13"/>
    <w:basedOn w:val="Normln"/>
    <w:rsid w:val="000C5702"/>
    <w:pPr>
      <w:widowControl w:val="0"/>
      <w:autoSpaceDE w:val="0"/>
      <w:autoSpaceDN w:val="0"/>
      <w:ind w:right="72"/>
      <w:jc w:val="both"/>
    </w:pPr>
    <w:rPr>
      <w:rFonts w:ascii="Courier New" w:hAnsi="Courier New" w:cs="Courier New"/>
    </w:rPr>
  </w:style>
  <w:style w:type="character" w:customStyle="1" w:styleId="CharacterStyle2">
    <w:name w:val="Character Style 2"/>
    <w:rsid w:val="000C5702"/>
    <w:rPr>
      <w:rFonts w:ascii="Courier New" w:hAnsi="Courier New"/>
      <w:sz w:val="20"/>
    </w:rPr>
  </w:style>
  <w:style w:type="paragraph" w:customStyle="1" w:styleId="Style3">
    <w:name w:val="Style 3"/>
    <w:basedOn w:val="Normln"/>
    <w:rsid w:val="000C5702"/>
    <w:pPr>
      <w:widowControl w:val="0"/>
      <w:autoSpaceDE w:val="0"/>
      <w:autoSpaceDN w:val="0"/>
      <w:spacing w:before="144" w:line="182" w:lineRule="auto"/>
      <w:ind w:left="216"/>
    </w:pPr>
    <w:rPr>
      <w:rFonts w:ascii="Courier New" w:hAnsi="Courier New" w:cs="Courier New"/>
    </w:rPr>
  </w:style>
  <w:style w:type="paragraph" w:customStyle="1" w:styleId="Rozloendokumentu">
    <w:name w:val="Rozložení dokumentu"/>
    <w:basedOn w:val="Normln"/>
    <w:semiHidden/>
    <w:rsid w:val="000C5702"/>
    <w:pPr>
      <w:shd w:val="clear" w:color="auto" w:fill="000080"/>
    </w:pPr>
    <w:rPr>
      <w:rFonts w:ascii="Tahoma" w:hAnsi="Tahoma" w:cs="Tahoma"/>
    </w:rPr>
  </w:style>
  <w:style w:type="paragraph" w:styleId="Odstavecseseznamem">
    <w:name w:val="List Paragraph"/>
    <w:basedOn w:val="Normln"/>
    <w:uiPriority w:val="34"/>
    <w:qFormat/>
    <w:rsid w:val="000C5702"/>
    <w:pPr>
      <w:ind w:left="720"/>
      <w:contextualSpacing/>
    </w:pPr>
  </w:style>
  <w:style w:type="paragraph" w:styleId="Obsah2">
    <w:name w:val="toc 2"/>
    <w:basedOn w:val="Normln"/>
    <w:next w:val="Normln"/>
    <w:autoRedefine/>
    <w:unhideWhenUsed/>
    <w:rsid w:val="009C3142"/>
    <w:pPr>
      <w:numPr>
        <w:ilvl w:val="1"/>
        <w:numId w:val="28"/>
      </w:numPr>
      <w:spacing w:before="360" w:after="100" w:line="276" w:lineRule="auto"/>
      <w:jc w:val="both"/>
      <w:outlineLvl w:val="1"/>
    </w:pPr>
    <w:rPr>
      <w:b/>
      <w:bCs/>
      <w:smallCaps/>
      <w:sz w:val="22"/>
      <w:szCs w:val="22"/>
    </w:rPr>
  </w:style>
  <w:style w:type="paragraph" w:styleId="Obsah3">
    <w:name w:val="toc 3"/>
    <w:basedOn w:val="Normln"/>
    <w:next w:val="Normln"/>
    <w:autoRedefine/>
    <w:semiHidden/>
    <w:unhideWhenUsed/>
    <w:rsid w:val="000C5702"/>
    <w:rPr>
      <w:rFonts w:ascii="Calibri" w:hAnsi="Calibri"/>
      <w:smallCaps/>
      <w:sz w:val="22"/>
      <w:szCs w:val="22"/>
    </w:rPr>
  </w:style>
  <w:style w:type="paragraph" w:styleId="Obsah4">
    <w:name w:val="toc 4"/>
    <w:basedOn w:val="Normln"/>
    <w:next w:val="Normln"/>
    <w:autoRedefine/>
    <w:semiHidden/>
    <w:unhideWhenUsed/>
    <w:rsid w:val="000C5702"/>
    <w:rPr>
      <w:rFonts w:ascii="Calibri" w:hAnsi="Calibri"/>
      <w:sz w:val="22"/>
      <w:szCs w:val="22"/>
    </w:rPr>
  </w:style>
  <w:style w:type="paragraph" w:styleId="Obsah5">
    <w:name w:val="toc 5"/>
    <w:basedOn w:val="Normln"/>
    <w:next w:val="Normln"/>
    <w:autoRedefine/>
    <w:semiHidden/>
    <w:unhideWhenUsed/>
    <w:rsid w:val="000C5702"/>
    <w:rPr>
      <w:rFonts w:ascii="Calibri" w:hAnsi="Calibri"/>
      <w:sz w:val="22"/>
      <w:szCs w:val="22"/>
    </w:rPr>
  </w:style>
  <w:style w:type="paragraph" w:styleId="Obsah6">
    <w:name w:val="toc 6"/>
    <w:basedOn w:val="Normln"/>
    <w:next w:val="Normln"/>
    <w:autoRedefine/>
    <w:semiHidden/>
    <w:unhideWhenUsed/>
    <w:rsid w:val="000C5702"/>
    <w:rPr>
      <w:rFonts w:ascii="Calibri" w:hAnsi="Calibri"/>
      <w:sz w:val="22"/>
      <w:szCs w:val="22"/>
    </w:rPr>
  </w:style>
  <w:style w:type="paragraph" w:styleId="Obsah7">
    <w:name w:val="toc 7"/>
    <w:basedOn w:val="Normln"/>
    <w:next w:val="Normln"/>
    <w:autoRedefine/>
    <w:semiHidden/>
    <w:unhideWhenUsed/>
    <w:rsid w:val="000C5702"/>
    <w:rPr>
      <w:rFonts w:ascii="Calibri" w:hAnsi="Calibri"/>
      <w:sz w:val="22"/>
      <w:szCs w:val="22"/>
    </w:rPr>
  </w:style>
  <w:style w:type="paragraph" w:styleId="Obsah8">
    <w:name w:val="toc 8"/>
    <w:basedOn w:val="Normln"/>
    <w:next w:val="Normln"/>
    <w:autoRedefine/>
    <w:semiHidden/>
    <w:unhideWhenUsed/>
    <w:rsid w:val="000C5702"/>
    <w:rPr>
      <w:rFonts w:ascii="Calibri" w:hAnsi="Calibri"/>
      <w:sz w:val="22"/>
      <w:szCs w:val="22"/>
    </w:rPr>
  </w:style>
  <w:style w:type="paragraph" w:styleId="Obsah9">
    <w:name w:val="toc 9"/>
    <w:basedOn w:val="Normln"/>
    <w:next w:val="Normln"/>
    <w:autoRedefine/>
    <w:semiHidden/>
    <w:unhideWhenUsed/>
    <w:rsid w:val="000C5702"/>
    <w:rPr>
      <w:rFonts w:ascii="Calibri" w:hAnsi="Calibri"/>
      <w:sz w:val="22"/>
      <w:szCs w:val="22"/>
    </w:rPr>
  </w:style>
  <w:style w:type="paragraph" w:styleId="Nadpisobsahu">
    <w:name w:val="TOC Heading"/>
    <w:basedOn w:val="Nadpis1"/>
    <w:next w:val="Normln"/>
    <w:qFormat/>
    <w:rsid w:val="000C5702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Cs w:val="28"/>
      <w:lang w:eastAsia="en-US"/>
    </w:rPr>
  </w:style>
  <w:style w:type="character" w:customStyle="1" w:styleId="Nadpis4Char">
    <w:name w:val="Nadpis 4 Char"/>
    <w:rsid w:val="000C5702"/>
    <w:rPr>
      <w:rFonts w:ascii="NimbusSanNovTEE" w:hAnsi="NimbusSanNovTEE"/>
      <w:b/>
      <w:sz w:val="22"/>
      <w:lang w:val="en-GB"/>
    </w:rPr>
  </w:style>
  <w:style w:type="character" w:customStyle="1" w:styleId="Nadpis5Char">
    <w:name w:val="Nadpis 5 Char"/>
    <w:rsid w:val="000C5702"/>
    <w:rPr>
      <w:rFonts w:ascii="Arial" w:hAnsi="Arial"/>
      <w:sz w:val="22"/>
    </w:rPr>
  </w:style>
  <w:style w:type="paragraph" w:customStyle="1" w:styleId="Odstavecseseznamem2">
    <w:name w:val="Odstavec se seznamem2"/>
    <w:basedOn w:val="Normln"/>
    <w:qFormat/>
    <w:rsid w:val="000C5702"/>
    <w:pPr>
      <w:numPr>
        <w:ilvl w:val="1"/>
      </w:numPr>
      <w:tabs>
        <w:tab w:val="num" w:pos="0"/>
      </w:tabs>
      <w:spacing w:before="120" w:after="120" w:line="276" w:lineRule="auto"/>
      <w:contextualSpacing/>
    </w:pPr>
    <w:rPr>
      <w:rFonts w:ascii="Calibri" w:hAnsi="Calibri"/>
      <w:noProof/>
      <w:color w:val="595959"/>
      <w:sz w:val="22"/>
      <w:szCs w:val="22"/>
      <w:lang w:eastAsia="en-US" w:bidi="en-US"/>
    </w:rPr>
  </w:style>
  <w:style w:type="character" w:customStyle="1" w:styleId="platne1">
    <w:name w:val="platne1"/>
    <w:basedOn w:val="Standardnpsmoodstavce"/>
    <w:rsid w:val="000C5702"/>
  </w:style>
  <w:style w:type="character" w:customStyle="1" w:styleId="Nadpis2Char">
    <w:name w:val="Nadpis 2 Char"/>
    <w:aliases w:val="Podkapitola1 Char1,hlavicka Char1,l2 Char1,h2 Char1,list2 Char1,head2 Char1,G2 Char1,PA Major Section Char1,hlavní odstavec Char1,Nadpis 21 Char1,Podkapitola1 Char,hlavicka Char,l2 Char,h2 Char,list2 Char,head2 Char,G2 Char,Nadpis 21 Char"/>
    <w:rsid w:val="000C5702"/>
    <w:rPr>
      <w:sz w:val="24"/>
    </w:rPr>
  </w:style>
  <w:style w:type="paragraph" w:customStyle="1" w:styleId="Textodstavce">
    <w:name w:val="Text odstavce"/>
    <w:basedOn w:val="Normln"/>
    <w:rsid w:val="000C5702"/>
    <w:pPr>
      <w:numPr>
        <w:ilvl w:val="6"/>
        <w:numId w:val="5"/>
      </w:numPr>
      <w:tabs>
        <w:tab w:val="left" w:pos="851"/>
      </w:tabs>
      <w:spacing w:before="120" w:after="120"/>
      <w:jc w:val="both"/>
      <w:outlineLvl w:val="6"/>
    </w:pPr>
    <w:rPr>
      <w:rFonts w:ascii="Verdana" w:hAnsi="Verdana"/>
    </w:rPr>
  </w:style>
  <w:style w:type="paragraph" w:customStyle="1" w:styleId="Textbodu">
    <w:name w:val="Text bodu"/>
    <w:basedOn w:val="Normln"/>
    <w:rsid w:val="000C5702"/>
    <w:pPr>
      <w:numPr>
        <w:ilvl w:val="8"/>
        <w:numId w:val="5"/>
      </w:numPr>
      <w:jc w:val="both"/>
      <w:outlineLvl w:val="8"/>
    </w:pPr>
    <w:rPr>
      <w:rFonts w:ascii="Verdana" w:hAnsi="Verdana"/>
    </w:rPr>
  </w:style>
  <w:style w:type="paragraph" w:customStyle="1" w:styleId="Textpsmene">
    <w:name w:val="Text písmene"/>
    <w:basedOn w:val="Normln"/>
    <w:rsid w:val="000C5702"/>
    <w:pPr>
      <w:numPr>
        <w:ilvl w:val="7"/>
        <w:numId w:val="5"/>
      </w:numPr>
      <w:jc w:val="both"/>
      <w:outlineLvl w:val="7"/>
    </w:pPr>
    <w:rPr>
      <w:rFonts w:ascii="Verdana" w:hAnsi="Verdana"/>
    </w:rPr>
  </w:style>
  <w:style w:type="paragraph" w:styleId="Zkladntextodsazen2">
    <w:name w:val="Body Text Indent 2"/>
    <w:basedOn w:val="Normln"/>
    <w:unhideWhenUsed/>
    <w:rsid w:val="000C5702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rsid w:val="000C5702"/>
  </w:style>
  <w:style w:type="paragraph" w:styleId="Prosttext">
    <w:name w:val="Plain Text"/>
    <w:basedOn w:val="Normln"/>
    <w:uiPriority w:val="99"/>
    <w:unhideWhenUsed/>
    <w:rsid w:val="000C5702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uiPriority w:val="99"/>
    <w:rsid w:val="000C5702"/>
    <w:rPr>
      <w:rFonts w:ascii="Consolas" w:eastAsia="Calibri" w:hAnsi="Consolas"/>
      <w:sz w:val="21"/>
      <w:szCs w:val="21"/>
      <w:lang w:eastAsia="en-US"/>
    </w:rPr>
  </w:style>
  <w:style w:type="paragraph" w:customStyle="1" w:styleId="1GleissUeberschriftA">
    <w:name w:val="1. Gleiss Ueberschrift A."/>
    <w:basedOn w:val="Normln"/>
    <w:next w:val="Normln"/>
    <w:rsid w:val="000C5702"/>
    <w:pPr>
      <w:keepNext/>
      <w:tabs>
        <w:tab w:val="num" w:pos="567"/>
      </w:tabs>
      <w:spacing w:before="720" w:after="360" w:line="340" w:lineRule="atLeast"/>
      <w:ind w:left="567" w:hanging="567"/>
      <w:jc w:val="center"/>
      <w:outlineLvl w:val="0"/>
    </w:pPr>
    <w:rPr>
      <w:b/>
      <w:sz w:val="24"/>
      <w:lang w:eastAsia="de-DE"/>
    </w:rPr>
  </w:style>
  <w:style w:type="paragraph" w:customStyle="1" w:styleId="2GleissUeberschriftI">
    <w:name w:val="2. Gleiss Ueberschrift I."/>
    <w:basedOn w:val="Normln"/>
    <w:next w:val="Normln"/>
    <w:rsid w:val="000C5702"/>
    <w:pPr>
      <w:keepNext/>
      <w:tabs>
        <w:tab w:val="num" w:pos="567"/>
      </w:tabs>
      <w:spacing w:before="480" w:after="240" w:line="340" w:lineRule="atLeast"/>
      <w:ind w:left="567" w:hanging="567"/>
      <w:outlineLvl w:val="1"/>
    </w:pPr>
    <w:rPr>
      <w:b/>
      <w:sz w:val="24"/>
      <w:lang w:eastAsia="de-DE"/>
    </w:rPr>
  </w:style>
  <w:style w:type="paragraph" w:customStyle="1" w:styleId="3GleissUeberschrift1">
    <w:name w:val="3. Gleiss Ueberschrift 1."/>
    <w:basedOn w:val="Normln"/>
    <w:next w:val="Normln"/>
    <w:rsid w:val="000C5702"/>
    <w:pPr>
      <w:keepNext/>
      <w:tabs>
        <w:tab w:val="num" w:pos="567"/>
      </w:tabs>
      <w:spacing w:before="240" w:after="240" w:line="340" w:lineRule="atLeast"/>
      <w:ind w:left="567" w:hanging="567"/>
      <w:jc w:val="both"/>
      <w:outlineLvl w:val="2"/>
    </w:pPr>
    <w:rPr>
      <w:b/>
      <w:sz w:val="24"/>
      <w:lang w:eastAsia="de-DE"/>
    </w:rPr>
  </w:style>
  <w:style w:type="paragraph" w:customStyle="1" w:styleId="4GleissUeberschrift11">
    <w:name w:val="4. Gleiss Ueberschrift 1.1"/>
    <w:basedOn w:val="Normln"/>
    <w:next w:val="Normln"/>
    <w:rsid w:val="000C5702"/>
    <w:pPr>
      <w:keepNext/>
      <w:tabs>
        <w:tab w:val="num" w:pos="567"/>
      </w:tabs>
      <w:spacing w:before="120" w:after="240" w:line="340" w:lineRule="atLeast"/>
      <w:ind w:left="567" w:hanging="567"/>
      <w:jc w:val="both"/>
      <w:outlineLvl w:val="3"/>
    </w:pPr>
    <w:rPr>
      <w:sz w:val="24"/>
      <w:lang w:eastAsia="de-DE"/>
    </w:rPr>
  </w:style>
  <w:style w:type="paragraph" w:customStyle="1" w:styleId="5GleissUeberschrifta">
    <w:name w:val="5. Gleiss Ueberschrift a."/>
    <w:basedOn w:val="Normln"/>
    <w:next w:val="Normln"/>
    <w:rsid w:val="000C5702"/>
    <w:pPr>
      <w:keepNext/>
      <w:tabs>
        <w:tab w:val="num" w:pos="1134"/>
      </w:tabs>
      <w:spacing w:before="120" w:after="240" w:line="340" w:lineRule="atLeast"/>
      <w:ind w:left="1134" w:hanging="567"/>
      <w:jc w:val="both"/>
      <w:outlineLvl w:val="4"/>
    </w:pPr>
    <w:rPr>
      <w:sz w:val="24"/>
      <w:lang w:eastAsia="de-DE"/>
    </w:rPr>
  </w:style>
  <w:style w:type="paragraph" w:customStyle="1" w:styleId="6GleissUeberschriftaa">
    <w:name w:val="6. Gleiss Ueberschrift aa."/>
    <w:basedOn w:val="Normln"/>
    <w:next w:val="Normln"/>
    <w:rsid w:val="000C5702"/>
    <w:pPr>
      <w:keepNext/>
      <w:tabs>
        <w:tab w:val="num" w:pos="1701"/>
      </w:tabs>
      <w:spacing w:after="240" w:line="340" w:lineRule="atLeast"/>
      <w:ind w:left="1701" w:hanging="567"/>
      <w:jc w:val="both"/>
      <w:outlineLvl w:val="5"/>
    </w:pPr>
    <w:rPr>
      <w:sz w:val="24"/>
      <w:lang w:eastAsia="de-DE"/>
    </w:rPr>
  </w:style>
  <w:style w:type="paragraph" w:customStyle="1" w:styleId="7GleissUeberschrift1">
    <w:name w:val="7. Gleiss Ueberschrift (1)"/>
    <w:basedOn w:val="Normln"/>
    <w:next w:val="Normln"/>
    <w:rsid w:val="000C5702"/>
    <w:pPr>
      <w:keepNext/>
      <w:tabs>
        <w:tab w:val="num" w:pos="2268"/>
      </w:tabs>
      <w:spacing w:after="240" w:line="340" w:lineRule="atLeast"/>
      <w:ind w:left="2268" w:hanging="567"/>
      <w:jc w:val="both"/>
      <w:outlineLvl w:val="6"/>
    </w:pPr>
    <w:rPr>
      <w:sz w:val="24"/>
      <w:lang w:eastAsia="de-DE"/>
    </w:rPr>
  </w:style>
  <w:style w:type="paragraph" w:customStyle="1" w:styleId="8GleissUeberschrifta">
    <w:name w:val="8. Gleiss Ueberschrift (a)"/>
    <w:basedOn w:val="Normln"/>
    <w:next w:val="Normln"/>
    <w:rsid w:val="000C5702"/>
    <w:pPr>
      <w:keepNext/>
      <w:tabs>
        <w:tab w:val="num" w:pos="2835"/>
      </w:tabs>
      <w:spacing w:after="240" w:line="340" w:lineRule="atLeast"/>
      <w:ind w:left="2835" w:hanging="567"/>
      <w:jc w:val="both"/>
      <w:outlineLvl w:val="7"/>
    </w:pPr>
    <w:rPr>
      <w:sz w:val="24"/>
      <w:lang w:eastAsia="de-DE"/>
    </w:rPr>
  </w:style>
  <w:style w:type="paragraph" w:customStyle="1" w:styleId="9GleissUeberschriftaa">
    <w:name w:val="9. Gleiss Ueberschrift (aa)"/>
    <w:basedOn w:val="Normln"/>
    <w:next w:val="Normln"/>
    <w:rsid w:val="000C5702"/>
    <w:pPr>
      <w:keepNext/>
      <w:tabs>
        <w:tab w:val="num" w:pos="3402"/>
      </w:tabs>
      <w:spacing w:after="240" w:line="340" w:lineRule="atLeast"/>
      <w:ind w:left="3402" w:hanging="567"/>
      <w:jc w:val="both"/>
      <w:outlineLvl w:val="8"/>
    </w:pPr>
    <w:rPr>
      <w:sz w:val="24"/>
      <w:lang w:eastAsia="de-DE"/>
    </w:rPr>
  </w:style>
  <w:style w:type="character" w:styleId="Siln">
    <w:name w:val="Strong"/>
    <w:uiPriority w:val="22"/>
    <w:qFormat/>
    <w:rsid w:val="000C5702"/>
    <w:rPr>
      <w:b/>
      <w:bCs/>
    </w:rPr>
  </w:style>
  <w:style w:type="paragraph" w:customStyle="1" w:styleId="Odrky1">
    <w:name w:val="Odrážky 1"/>
    <w:basedOn w:val="Zkladntext"/>
    <w:rsid w:val="000C5702"/>
    <w:pPr>
      <w:overflowPunct w:val="0"/>
      <w:autoSpaceDE w:val="0"/>
      <w:autoSpaceDN w:val="0"/>
      <w:adjustRightInd w:val="0"/>
      <w:ind w:left="1425" w:hanging="360"/>
      <w:textAlignment w:val="baseline"/>
    </w:pPr>
    <w:rPr>
      <w:rFonts w:ascii="Arial" w:hAnsi="Arial" w:cs="Arial"/>
      <w:szCs w:val="24"/>
    </w:rPr>
  </w:style>
  <w:style w:type="paragraph" w:styleId="Titulek">
    <w:name w:val="caption"/>
    <w:basedOn w:val="Normln"/>
    <w:next w:val="Normln"/>
    <w:qFormat/>
    <w:rsid w:val="000C5702"/>
    <w:pPr>
      <w:keepNext/>
      <w:jc w:val="both"/>
    </w:pPr>
    <w:rPr>
      <w:rFonts w:ascii="Tahoma" w:hAnsi="Tahoma" w:cs="Tahoma"/>
      <w:b/>
      <w:bCs/>
      <w:i/>
      <w:color w:val="000000"/>
      <w:sz w:val="16"/>
      <w:szCs w:val="16"/>
    </w:rPr>
  </w:style>
  <w:style w:type="paragraph" w:customStyle="1" w:styleId="StylTitulekZarovnatdobloku">
    <w:name w:val="Styl Titulek + Zarovnat do bloku"/>
    <w:basedOn w:val="Titulek"/>
    <w:rsid w:val="000C5702"/>
  </w:style>
  <w:style w:type="paragraph" w:customStyle="1" w:styleId="ACNormln">
    <w:name w:val="AC Normální"/>
    <w:basedOn w:val="Normln"/>
    <w:qFormat/>
    <w:rsid w:val="000C5702"/>
    <w:pPr>
      <w:widowControl w:val="0"/>
      <w:spacing w:before="60" w:after="60" w:line="288" w:lineRule="auto"/>
      <w:jc w:val="both"/>
    </w:pPr>
    <w:rPr>
      <w:rFonts w:ascii="Tahoma" w:hAnsi="Tahoma" w:cs="Tahoma"/>
      <w:color w:val="000000"/>
      <w:sz w:val="22"/>
      <w:szCs w:val="22"/>
    </w:rPr>
  </w:style>
  <w:style w:type="character" w:customStyle="1" w:styleId="ACNormlnChar">
    <w:name w:val="AC Normální Char"/>
    <w:locked/>
    <w:rsid w:val="000C5702"/>
    <w:rPr>
      <w:rFonts w:ascii="Tahoma" w:hAnsi="Tahoma" w:cs="Tahoma"/>
      <w:color w:val="000000"/>
      <w:sz w:val="22"/>
      <w:szCs w:val="22"/>
    </w:rPr>
  </w:style>
  <w:style w:type="paragraph" w:customStyle="1" w:styleId="xl38">
    <w:name w:val="xl38"/>
    <w:basedOn w:val="Normln"/>
    <w:rsid w:val="000C5702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CharCharCharCharCharChar">
    <w:name w:val="Char Char Char Char Char Char"/>
    <w:basedOn w:val="Normln"/>
    <w:rsid w:val="000C5702"/>
    <w:pPr>
      <w:spacing w:after="160" w:line="240" w:lineRule="exact"/>
    </w:pPr>
    <w:rPr>
      <w:rFonts w:ascii="Arial" w:hAnsi="Arial"/>
      <w:lang w:val="en-US" w:eastAsia="en-US"/>
    </w:rPr>
  </w:style>
  <w:style w:type="paragraph" w:customStyle="1" w:styleId="CharCharCharCharCharCharCharChar2CharCharCharChar">
    <w:name w:val="Char Char Char Char Char Char Char Char2 Char Char Char Char"/>
    <w:basedOn w:val="Normln"/>
    <w:rsid w:val="000C5702"/>
    <w:pPr>
      <w:spacing w:after="160" w:line="240" w:lineRule="exact"/>
    </w:pPr>
    <w:rPr>
      <w:rFonts w:ascii="Arial" w:hAnsi="Arial"/>
      <w:lang w:val="en-US" w:eastAsia="en-US"/>
    </w:rPr>
  </w:style>
  <w:style w:type="paragraph" w:customStyle="1" w:styleId="Smlouva-slo">
    <w:name w:val="Smlouva-číslo"/>
    <w:basedOn w:val="Normln"/>
    <w:rsid w:val="000C5702"/>
    <w:pPr>
      <w:widowControl w:val="0"/>
      <w:spacing w:before="120" w:line="240" w:lineRule="atLeast"/>
      <w:jc w:val="both"/>
    </w:pPr>
    <w:rPr>
      <w:snapToGrid w:val="0"/>
      <w:sz w:val="24"/>
    </w:rPr>
  </w:style>
  <w:style w:type="paragraph" w:customStyle="1" w:styleId="OdstavecSmlouvy">
    <w:name w:val="OdstavecSmlouvy"/>
    <w:basedOn w:val="Normln"/>
    <w:rsid w:val="000C5702"/>
    <w:pPr>
      <w:keepLines/>
      <w:numPr>
        <w:numId w:val="6"/>
      </w:numPr>
      <w:tabs>
        <w:tab w:val="left" w:pos="426"/>
        <w:tab w:val="left" w:pos="1701"/>
      </w:tabs>
      <w:spacing w:after="120"/>
      <w:jc w:val="both"/>
    </w:pPr>
    <w:rPr>
      <w:sz w:val="24"/>
    </w:rPr>
  </w:style>
  <w:style w:type="paragraph" w:customStyle="1" w:styleId="Default">
    <w:name w:val="Default"/>
    <w:rsid w:val="000C5702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character" w:customStyle="1" w:styleId="Nadpis3Char">
    <w:name w:val="Nadpis 3 Char"/>
    <w:aliases w:val="Podpodkapitola Char,adpis 3 Char,H3 Char,Nadpis_3_úroveň Char,Záhlaví 3 Char,V_Head3 Char,V_Head31 Char,V_Head32 Char,Podkapitola2 Char,ASAPHeading 3 Char,Sub Paragraph Char,Podkapitola21 Char,1.1.1 Char,Podkapitola 2 Char"/>
    <w:rsid w:val="000C5702"/>
    <w:rPr>
      <w:b/>
      <w:sz w:val="24"/>
    </w:rPr>
  </w:style>
  <w:style w:type="character" w:customStyle="1" w:styleId="ZkladntextChar">
    <w:name w:val="Základní text Char"/>
    <w:rsid w:val="000C5702"/>
    <w:rPr>
      <w:sz w:val="24"/>
    </w:rPr>
  </w:style>
  <w:style w:type="paragraph" w:styleId="Nzev">
    <w:name w:val="Title"/>
    <w:basedOn w:val="Normln"/>
    <w:uiPriority w:val="10"/>
    <w:qFormat/>
    <w:rsid w:val="000C5702"/>
    <w:pPr>
      <w:autoSpaceDE w:val="0"/>
      <w:autoSpaceDN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uiPriority w:val="10"/>
    <w:rsid w:val="000C5702"/>
    <w:rPr>
      <w:rFonts w:ascii="Arial" w:hAnsi="Arial" w:cs="Arial"/>
      <w:b/>
      <w:bCs/>
      <w:kern w:val="28"/>
      <w:sz w:val="32"/>
      <w:szCs w:val="32"/>
    </w:rPr>
  </w:style>
  <w:style w:type="character" w:customStyle="1" w:styleId="Nadpis1Char">
    <w:name w:val="Nadpis 1 Char"/>
    <w:aliases w:val="Chapter Char,H1 Char,1 Char,section Char,ASAPHeading 1 Char,Celého textu Char,V_Head1 Char,Záhlaví 1 Char,h1 Char,1. Char,Kapitola1 Char,Kapitola2 Char,Kapitola3 Char,Kapitola4 Char,Kapitola5 Char,Kapitola11 Char,Kapitola21 Char"/>
    <w:rsid w:val="000C5702"/>
    <w:rPr>
      <w:sz w:val="28"/>
    </w:rPr>
  </w:style>
  <w:style w:type="paragraph" w:customStyle="1" w:styleId="Smlouva-eslo">
    <w:name w:val="Smlouva-eíslo"/>
    <w:basedOn w:val="Normln"/>
    <w:rsid w:val="000C5702"/>
    <w:pPr>
      <w:widowControl w:val="0"/>
      <w:spacing w:before="120" w:line="240" w:lineRule="atLeast"/>
      <w:jc w:val="both"/>
    </w:pPr>
    <w:rPr>
      <w:sz w:val="24"/>
    </w:rPr>
  </w:style>
  <w:style w:type="paragraph" w:customStyle="1" w:styleId="Smlouva2">
    <w:name w:val="Smlouva2"/>
    <w:basedOn w:val="Normln"/>
    <w:rsid w:val="000C5702"/>
    <w:pPr>
      <w:widowControl w:val="0"/>
      <w:jc w:val="center"/>
    </w:pPr>
    <w:rPr>
      <w:b/>
      <w:sz w:val="24"/>
    </w:rPr>
  </w:style>
  <w:style w:type="paragraph" w:customStyle="1" w:styleId="Smlouva-slo0">
    <w:name w:val="Smlouva-èíslo"/>
    <w:basedOn w:val="Normln"/>
    <w:rsid w:val="000C5702"/>
    <w:pPr>
      <w:spacing w:before="120" w:line="240" w:lineRule="atLeast"/>
      <w:jc w:val="both"/>
    </w:pPr>
    <w:rPr>
      <w:sz w:val="24"/>
    </w:rPr>
  </w:style>
  <w:style w:type="paragraph" w:customStyle="1" w:styleId="slovnvSOD">
    <w:name w:val="číslování v SOD"/>
    <w:basedOn w:val="Zkladntext"/>
    <w:rsid w:val="000C5702"/>
    <w:pPr>
      <w:widowControl w:val="0"/>
      <w:numPr>
        <w:numId w:val="7"/>
      </w:numPr>
      <w:spacing w:after="120"/>
    </w:pPr>
    <w:rPr>
      <w:rFonts w:ascii="Arial" w:hAnsi="Arial"/>
      <w:sz w:val="22"/>
    </w:rPr>
  </w:style>
  <w:style w:type="paragraph" w:customStyle="1" w:styleId="Smlouva3">
    <w:name w:val="Smlouva3"/>
    <w:basedOn w:val="Normln"/>
    <w:rsid w:val="000C5702"/>
    <w:pPr>
      <w:widowControl w:val="0"/>
      <w:spacing w:before="120"/>
      <w:jc w:val="both"/>
    </w:pPr>
    <w:rPr>
      <w:snapToGrid w:val="0"/>
      <w:sz w:val="24"/>
    </w:rPr>
  </w:style>
  <w:style w:type="paragraph" w:customStyle="1" w:styleId="dajeOSmluvnStran">
    <w:name w:val="ÚdajeOSmluvníStraně"/>
    <w:basedOn w:val="Normln"/>
    <w:rsid w:val="000C5702"/>
    <w:pPr>
      <w:numPr>
        <w:ilvl w:val="12"/>
      </w:numPr>
      <w:ind w:left="357"/>
    </w:pPr>
    <w:rPr>
      <w:sz w:val="24"/>
    </w:rPr>
  </w:style>
  <w:style w:type="paragraph" w:styleId="Podtitul">
    <w:name w:val="Subtitle"/>
    <w:basedOn w:val="Normln"/>
    <w:qFormat/>
    <w:rsid w:val="000C5702"/>
    <w:pPr>
      <w:jc w:val="center"/>
    </w:pPr>
    <w:rPr>
      <w:b/>
      <w:color w:val="000000"/>
      <w:sz w:val="28"/>
    </w:rPr>
  </w:style>
  <w:style w:type="character" w:customStyle="1" w:styleId="PodtitulChar">
    <w:name w:val="Podtitul Char"/>
    <w:rsid w:val="000C5702"/>
    <w:rPr>
      <w:b/>
      <w:color w:val="000000"/>
      <w:sz w:val="28"/>
    </w:rPr>
  </w:style>
  <w:style w:type="paragraph" w:customStyle="1" w:styleId="Normln0">
    <w:name w:val="Norm‡ln’"/>
    <w:rsid w:val="000C5702"/>
    <w:rPr>
      <w:sz w:val="24"/>
      <w:szCs w:val="24"/>
    </w:rPr>
  </w:style>
  <w:style w:type="paragraph" w:customStyle="1" w:styleId="JVS2">
    <w:name w:val="JVS_2"/>
    <w:basedOn w:val="Normln"/>
    <w:rsid w:val="000C5702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4"/>
      <w:szCs w:val="32"/>
    </w:rPr>
  </w:style>
  <w:style w:type="paragraph" w:customStyle="1" w:styleId="Import16">
    <w:name w:val="Import 16"/>
    <w:basedOn w:val="Normln"/>
    <w:rsid w:val="000C5702"/>
    <w:pPr>
      <w:widowControl w:val="0"/>
      <w:tabs>
        <w:tab w:val="left" w:pos="864"/>
      </w:tabs>
      <w:autoSpaceDE w:val="0"/>
      <w:autoSpaceDN w:val="0"/>
      <w:adjustRightInd w:val="0"/>
      <w:ind w:hanging="144"/>
    </w:pPr>
    <w:rPr>
      <w:rFonts w:ascii="Courier New" w:hAnsi="Courier New" w:cs="Courier New"/>
      <w:sz w:val="24"/>
      <w:szCs w:val="24"/>
    </w:rPr>
  </w:style>
  <w:style w:type="paragraph" w:customStyle="1" w:styleId="Import5">
    <w:name w:val="Import 5"/>
    <w:basedOn w:val="Normln"/>
    <w:rsid w:val="000C5702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0"/>
      <w:autoSpaceDN w:val="0"/>
      <w:adjustRightInd w:val="0"/>
      <w:ind w:hanging="288"/>
    </w:pPr>
    <w:rPr>
      <w:rFonts w:ascii="Courier New" w:hAnsi="Courier New" w:cs="Courier New"/>
      <w:sz w:val="24"/>
      <w:szCs w:val="24"/>
    </w:rPr>
  </w:style>
  <w:style w:type="paragraph" w:customStyle="1" w:styleId="Import3">
    <w:name w:val="Import 3"/>
    <w:basedOn w:val="Normln"/>
    <w:rsid w:val="000C5702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Zkladntext3">
    <w:name w:val="Body Text 3"/>
    <w:basedOn w:val="Normln"/>
    <w:rsid w:val="000C5702"/>
    <w:pPr>
      <w:spacing w:line="240" w:lineRule="exact"/>
      <w:jc w:val="both"/>
    </w:pPr>
    <w:rPr>
      <w:sz w:val="24"/>
    </w:rPr>
  </w:style>
  <w:style w:type="character" w:customStyle="1" w:styleId="Zkladntext3Char">
    <w:name w:val="Základní text 3 Char"/>
    <w:semiHidden/>
    <w:rsid w:val="000C5702"/>
    <w:rPr>
      <w:sz w:val="24"/>
    </w:rPr>
  </w:style>
  <w:style w:type="paragraph" w:styleId="Zkladntextodsazen3">
    <w:name w:val="Body Text Indent 3"/>
    <w:basedOn w:val="Normln"/>
    <w:rsid w:val="000C5702"/>
    <w:pPr>
      <w:tabs>
        <w:tab w:val="left" w:pos="426"/>
      </w:tabs>
      <w:ind w:left="357"/>
      <w:jc w:val="both"/>
    </w:pPr>
    <w:rPr>
      <w:i/>
      <w:iCs/>
      <w:sz w:val="24"/>
      <w:szCs w:val="24"/>
    </w:rPr>
  </w:style>
  <w:style w:type="character" w:customStyle="1" w:styleId="Zkladntextodsazen3Char">
    <w:name w:val="Základní text odsazený 3 Char"/>
    <w:rsid w:val="000C5702"/>
    <w:rPr>
      <w:i/>
      <w:iCs/>
      <w:sz w:val="24"/>
      <w:szCs w:val="24"/>
    </w:rPr>
  </w:style>
  <w:style w:type="character" w:styleId="Sledovanodkaz">
    <w:name w:val="FollowedHyperlink"/>
    <w:rsid w:val="000C5702"/>
    <w:rPr>
      <w:color w:val="800080"/>
      <w:u w:val="single"/>
    </w:rPr>
  </w:style>
  <w:style w:type="paragraph" w:customStyle="1" w:styleId="xl24">
    <w:name w:val="xl24"/>
    <w:basedOn w:val="Normln"/>
    <w:rsid w:val="000C5702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5">
    <w:name w:val="xl25"/>
    <w:basedOn w:val="Normln"/>
    <w:rsid w:val="000C5702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6">
    <w:name w:val="xl26"/>
    <w:basedOn w:val="Normln"/>
    <w:rsid w:val="000C5702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7">
    <w:name w:val="xl27"/>
    <w:basedOn w:val="Normln"/>
    <w:rsid w:val="000C570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8">
    <w:name w:val="xl28"/>
    <w:basedOn w:val="Normln"/>
    <w:rsid w:val="000C5702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9">
    <w:name w:val="xl29"/>
    <w:basedOn w:val="Normln"/>
    <w:rsid w:val="000C570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0">
    <w:name w:val="xl30"/>
    <w:basedOn w:val="Normln"/>
    <w:rsid w:val="000C5702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1">
    <w:name w:val="xl31"/>
    <w:basedOn w:val="Normln"/>
    <w:rsid w:val="000C5702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2">
    <w:name w:val="xl32"/>
    <w:basedOn w:val="Normln"/>
    <w:rsid w:val="000C5702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33">
    <w:name w:val="xl33"/>
    <w:basedOn w:val="Normln"/>
    <w:rsid w:val="000C570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4">
    <w:name w:val="xl34"/>
    <w:basedOn w:val="Normln"/>
    <w:rsid w:val="000C570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35">
    <w:name w:val="xl35"/>
    <w:basedOn w:val="Normln"/>
    <w:rsid w:val="000C5702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36">
    <w:name w:val="xl36"/>
    <w:basedOn w:val="Normln"/>
    <w:rsid w:val="000C5702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7">
    <w:name w:val="xl37"/>
    <w:basedOn w:val="Normln"/>
    <w:rsid w:val="000C5702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9">
    <w:name w:val="xl39"/>
    <w:basedOn w:val="Normln"/>
    <w:rsid w:val="000C5702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40">
    <w:name w:val="xl40"/>
    <w:basedOn w:val="Normln"/>
    <w:rsid w:val="000C5702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41">
    <w:name w:val="xl41"/>
    <w:basedOn w:val="Normln"/>
    <w:rsid w:val="000C5702"/>
    <w:pPr>
      <w:pBdr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42">
    <w:name w:val="xl42"/>
    <w:basedOn w:val="Normln"/>
    <w:rsid w:val="000C570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43">
    <w:name w:val="xl43"/>
    <w:basedOn w:val="Normln"/>
    <w:rsid w:val="000C5702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44">
    <w:name w:val="xl44"/>
    <w:basedOn w:val="Normln"/>
    <w:rsid w:val="000C570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45">
    <w:name w:val="xl45"/>
    <w:basedOn w:val="Normln"/>
    <w:rsid w:val="000C570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</w:rPr>
  </w:style>
  <w:style w:type="paragraph" w:customStyle="1" w:styleId="xl46">
    <w:name w:val="xl46"/>
    <w:basedOn w:val="Normln"/>
    <w:rsid w:val="000C5702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</w:rPr>
  </w:style>
  <w:style w:type="paragraph" w:customStyle="1" w:styleId="xl47">
    <w:name w:val="xl47"/>
    <w:basedOn w:val="Normln"/>
    <w:rsid w:val="000C570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</w:rPr>
  </w:style>
  <w:style w:type="paragraph" w:customStyle="1" w:styleId="xl48">
    <w:name w:val="xl48"/>
    <w:basedOn w:val="Normln"/>
    <w:rsid w:val="000C5702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49">
    <w:name w:val="xl49"/>
    <w:basedOn w:val="Normln"/>
    <w:rsid w:val="000C570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eastAsia="Arial Unicode MS"/>
      <w:b/>
      <w:bCs/>
      <w:color w:val="000000"/>
      <w:sz w:val="22"/>
      <w:szCs w:val="22"/>
    </w:rPr>
  </w:style>
  <w:style w:type="paragraph" w:customStyle="1" w:styleId="xl50">
    <w:name w:val="xl50"/>
    <w:basedOn w:val="Normln"/>
    <w:rsid w:val="000C5702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eastAsia="Arial Unicode MS"/>
      <w:sz w:val="22"/>
      <w:szCs w:val="22"/>
    </w:rPr>
  </w:style>
  <w:style w:type="paragraph" w:customStyle="1" w:styleId="NzevSmlouvy">
    <w:name w:val="NázevSmlouvy"/>
    <w:basedOn w:val="Zhlav"/>
    <w:next w:val="Normln"/>
    <w:rsid w:val="000C5702"/>
    <w:pPr>
      <w:keepNext/>
      <w:widowControl w:val="0"/>
      <w:tabs>
        <w:tab w:val="clear" w:pos="4536"/>
        <w:tab w:val="clear" w:pos="9072"/>
      </w:tabs>
      <w:spacing w:before="480"/>
      <w:jc w:val="center"/>
    </w:pPr>
    <w:rPr>
      <w:b/>
      <w:bCs/>
      <w:sz w:val="32"/>
    </w:rPr>
  </w:style>
  <w:style w:type="paragraph" w:customStyle="1" w:styleId="slovanPododstavecSmlouvy">
    <w:name w:val="ČíslovanýPododstavecSmlouvy"/>
    <w:basedOn w:val="Zkladntext"/>
    <w:rsid w:val="000C5702"/>
    <w:pPr>
      <w:numPr>
        <w:numId w:val="9"/>
      </w:numPr>
      <w:tabs>
        <w:tab w:val="left" w:pos="284"/>
        <w:tab w:val="left" w:pos="1260"/>
        <w:tab w:val="left" w:pos="1980"/>
        <w:tab w:val="left" w:pos="3960"/>
      </w:tabs>
    </w:pPr>
    <w:rPr>
      <w:szCs w:val="24"/>
    </w:rPr>
  </w:style>
  <w:style w:type="paragraph" w:customStyle="1" w:styleId="slovn">
    <w:name w:val="Číslování"/>
    <w:basedOn w:val="Smlouva3"/>
    <w:rsid w:val="000C5702"/>
    <w:pPr>
      <w:widowControl/>
    </w:pPr>
    <w:rPr>
      <w:snapToGrid/>
    </w:rPr>
  </w:style>
  <w:style w:type="character" w:styleId="Zvraznn">
    <w:name w:val="Emphasis"/>
    <w:qFormat/>
    <w:rsid w:val="000C5702"/>
    <w:rPr>
      <w:i/>
      <w:iCs/>
    </w:rPr>
  </w:style>
  <w:style w:type="paragraph" w:customStyle="1" w:styleId="KUMS-adresa">
    <w:name w:val="KUMS-adresa"/>
    <w:basedOn w:val="Normln"/>
    <w:rsid w:val="006171A1"/>
    <w:pPr>
      <w:spacing w:line="280" w:lineRule="exact"/>
      <w:jc w:val="both"/>
    </w:pPr>
    <w:rPr>
      <w:rFonts w:ascii="Tahoma" w:hAnsi="Tahoma" w:cs="Tahoma"/>
      <w:noProof/>
    </w:rPr>
  </w:style>
  <w:style w:type="character" w:customStyle="1" w:styleId="TextkomenteChar1">
    <w:name w:val="Text komentáře Char1"/>
    <w:basedOn w:val="Standardnpsmoodstavce"/>
    <w:link w:val="Textkomente"/>
    <w:locked/>
    <w:rsid w:val="0035426E"/>
  </w:style>
  <w:style w:type="paragraph" w:customStyle="1" w:styleId="Styl1">
    <w:name w:val="Styl1"/>
    <w:basedOn w:val="Normln"/>
    <w:rsid w:val="0058425B"/>
    <w:pPr>
      <w:numPr>
        <w:ilvl w:val="1"/>
        <w:numId w:val="8"/>
      </w:numPr>
      <w:tabs>
        <w:tab w:val="left" w:pos="702"/>
      </w:tabs>
      <w:spacing w:line="276" w:lineRule="auto"/>
      <w:jc w:val="both"/>
    </w:pPr>
    <w:rPr>
      <w:rFonts w:ascii="Palatino Linotype" w:hAnsi="Palatino Linotype"/>
      <w:i/>
      <w:sz w:val="22"/>
      <w:szCs w:val="22"/>
    </w:rPr>
  </w:style>
  <w:style w:type="paragraph" w:styleId="FormtovanvHTML">
    <w:name w:val="HTML Preformatted"/>
    <w:basedOn w:val="Normln"/>
    <w:link w:val="FormtovanvHTMLChar"/>
    <w:uiPriority w:val="99"/>
    <w:unhideWhenUsed/>
    <w:rsid w:val="00D908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FormtovanvHTMLChar">
    <w:name w:val="Formátovaný v HTML Char"/>
    <w:link w:val="FormtovanvHTML"/>
    <w:uiPriority w:val="99"/>
    <w:rsid w:val="00D908B5"/>
    <w:rPr>
      <w:rFonts w:ascii="Courier New" w:hAnsi="Courier New" w:cs="Courier New"/>
    </w:rPr>
  </w:style>
  <w:style w:type="character" w:customStyle="1" w:styleId="Nadpis6Char">
    <w:name w:val="Nadpis 6 Char"/>
    <w:aliases w:val="H6 Char"/>
    <w:link w:val="Nadpis6"/>
    <w:rsid w:val="00344014"/>
    <w:rPr>
      <w:sz w:val="28"/>
    </w:rPr>
  </w:style>
  <w:style w:type="paragraph" w:styleId="Seznam">
    <w:name w:val="List"/>
    <w:basedOn w:val="Normln"/>
    <w:rsid w:val="00344014"/>
    <w:pPr>
      <w:spacing w:before="120"/>
      <w:ind w:right="794"/>
      <w:jc w:val="both"/>
    </w:pPr>
  </w:style>
  <w:style w:type="paragraph" w:customStyle="1" w:styleId="zkl2">
    <w:name w:val="_zákl.2"/>
    <w:basedOn w:val="Normln"/>
    <w:rsid w:val="00344014"/>
    <w:pPr>
      <w:tabs>
        <w:tab w:val="left" w:pos="567"/>
      </w:tabs>
      <w:spacing w:before="160"/>
      <w:ind w:firstLine="567"/>
      <w:jc w:val="both"/>
    </w:pPr>
    <w:rPr>
      <w:sz w:val="24"/>
    </w:rPr>
  </w:style>
  <w:style w:type="paragraph" w:customStyle="1" w:styleId="zkl4">
    <w:name w:val="_zákl.4"/>
    <w:basedOn w:val="zkl2"/>
    <w:rsid w:val="00344014"/>
    <w:pPr>
      <w:spacing w:before="60"/>
      <w:ind w:left="1134" w:firstLine="0"/>
    </w:pPr>
  </w:style>
  <w:style w:type="paragraph" w:customStyle="1" w:styleId="Zkladntext22">
    <w:name w:val="Základní text 22"/>
    <w:basedOn w:val="Normln"/>
    <w:rsid w:val="00344014"/>
    <w:pPr>
      <w:spacing w:before="120" w:line="240" w:lineRule="atLeast"/>
      <w:jc w:val="both"/>
    </w:pPr>
    <w:rPr>
      <w:rFonts w:ascii="Arial" w:hAnsi="Arial"/>
      <w:b/>
      <w:sz w:val="24"/>
    </w:rPr>
  </w:style>
  <w:style w:type="paragraph" w:styleId="Seznamsodrkami">
    <w:name w:val="List Bullet"/>
    <w:basedOn w:val="Normln"/>
    <w:autoRedefine/>
    <w:rsid w:val="00344014"/>
    <w:pPr>
      <w:numPr>
        <w:numId w:val="11"/>
      </w:numPr>
      <w:spacing w:before="120"/>
      <w:ind w:left="284" w:hanging="284"/>
      <w:jc w:val="both"/>
    </w:pPr>
    <w:rPr>
      <w:sz w:val="24"/>
    </w:rPr>
  </w:style>
  <w:style w:type="table" w:styleId="Mkatabulky">
    <w:name w:val="Table Grid"/>
    <w:basedOn w:val="Normlntabulka"/>
    <w:rsid w:val="003440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mport1">
    <w:name w:val="Import 1"/>
    <w:basedOn w:val="Normln"/>
    <w:rsid w:val="00344014"/>
    <w:pPr>
      <w:tabs>
        <w:tab w:val="left" w:pos="5472"/>
      </w:tabs>
      <w:suppressAutoHyphens/>
      <w:spacing w:line="230" w:lineRule="auto"/>
      <w:ind w:left="1296"/>
    </w:pPr>
    <w:rPr>
      <w:sz w:val="24"/>
    </w:rPr>
  </w:style>
  <w:style w:type="paragraph" w:customStyle="1" w:styleId="Zkladntext31">
    <w:name w:val="Základní text 31"/>
    <w:basedOn w:val="Normln"/>
    <w:rsid w:val="00344014"/>
    <w:pPr>
      <w:overflowPunct w:val="0"/>
      <w:autoSpaceDE w:val="0"/>
      <w:autoSpaceDN w:val="0"/>
      <w:adjustRightInd w:val="0"/>
      <w:textAlignment w:val="baseline"/>
    </w:pPr>
    <w:rPr>
      <w:b/>
    </w:rPr>
  </w:style>
  <w:style w:type="paragraph" w:customStyle="1" w:styleId="text">
    <w:name w:val="text"/>
    <w:rsid w:val="00344014"/>
    <w:pPr>
      <w:widowControl w:val="0"/>
      <w:spacing w:before="240" w:line="240" w:lineRule="exact"/>
      <w:jc w:val="both"/>
    </w:pPr>
    <w:rPr>
      <w:rFonts w:ascii="Arial" w:hAnsi="Arial"/>
      <w:sz w:val="24"/>
    </w:rPr>
  </w:style>
  <w:style w:type="paragraph" w:customStyle="1" w:styleId="zl2">
    <w:name w:val="_z疚l.2"/>
    <w:basedOn w:val="Normln"/>
    <w:rsid w:val="00344014"/>
    <w:pPr>
      <w:widowControl w:val="0"/>
      <w:tabs>
        <w:tab w:val="left" w:pos="567"/>
      </w:tabs>
      <w:autoSpaceDE w:val="0"/>
      <w:autoSpaceDN w:val="0"/>
      <w:adjustRightInd w:val="0"/>
      <w:ind w:left="397"/>
    </w:pPr>
    <w:rPr>
      <w:rFonts w:ascii="Arial" w:hAnsi="Arial" w:cs="Arial"/>
    </w:rPr>
  </w:style>
  <w:style w:type="paragraph" w:customStyle="1" w:styleId="BodyTextIndent22">
    <w:name w:val="Body Text Indent 22"/>
    <w:basedOn w:val="Normln"/>
    <w:rsid w:val="00344014"/>
    <w:pPr>
      <w:widowControl w:val="0"/>
      <w:tabs>
        <w:tab w:val="left" w:pos="426"/>
        <w:tab w:val="left" w:pos="2268"/>
        <w:tab w:val="left" w:pos="4536"/>
      </w:tabs>
      <w:autoSpaceDE w:val="0"/>
      <w:autoSpaceDN w:val="0"/>
      <w:ind w:left="426" w:hanging="426"/>
      <w:jc w:val="both"/>
    </w:pPr>
    <w:rPr>
      <w:rFonts w:ascii="Arial" w:hAnsi="Arial" w:cs="Arial"/>
      <w:sz w:val="22"/>
      <w:szCs w:val="22"/>
    </w:rPr>
  </w:style>
  <w:style w:type="paragraph" w:customStyle="1" w:styleId="CharCharChar">
    <w:name w:val="Char Char Char"/>
    <w:basedOn w:val="Normln"/>
    <w:rsid w:val="0034401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MSK-txtA3">
    <w:name w:val="MSK-txtA3"/>
    <w:rsid w:val="00344014"/>
    <w:pPr>
      <w:spacing w:line="360" w:lineRule="auto"/>
      <w:ind w:firstLine="709"/>
      <w:jc w:val="both"/>
    </w:pPr>
    <w:rPr>
      <w:sz w:val="24"/>
      <w:szCs w:val="24"/>
    </w:rPr>
  </w:style>
  <w:style w:type="paragraph" w:styleId="Seznamsodrkami2">
    <w:name w:val="List Bullet 2"/>
    <w:basedOn w:val="Normln"/>
    <w:autoRedefine/>
    <w:rsid w:val="00344014"/>
    <w:pPr>
      <w:numPr>
        <w:numId w:val="12"/>
      </w:numPr>
    </w:pPr>
    <w:rPr>
      <w:sz w:val="24"/>
      <w:szCs w:val="24"/>
    </w:rPr>
  </w:style>
  <w:style w:type="character" w:customStyle="1" w:styleId="ZkladntextodsazenChar">
    <w:name w:val="Základní text odsazený Char"/>
    <w:link w:val="Zkladntextodsazen"/>
    <w:rsid w:val="00344014"/>
    <w:rPr>
      <w:sz w:val="24"/>
    </w:rPr>
  </w:style>
  <w:style w:type="paragraph" w:customStyle="1" w:styleId="Bntext">
    <w:name w:val="Běžný text"/>
    <w:basedOn w:val="Normln"/>
    <w:link w:val="BntextChar"/>
    <w:rsid w:val="00344014"/>
    <w:pPr>
      <w:widowControl w:val="0"/>
      <w:spacing w:before="60" w:after="60"/>
      <w:jc w:val="both"/>
    </w:pPr>
    <w:rPr>
      <w:rFonts w:ascii="Arial" w:hAnsi="Arial"/>
      <w:sz w:val="24"/>
      <w:szCs w:val="24"/>
    </w:rPr>
  </w:style>
  <w:style w:type="paragraph" w:customStyle="1" w:styleId="normlnsodsazenm">
    <w:name w:val="normální s odsazením"/>
    <w:basedOn w:val="Normln"/>
    <w:rsid w:val="00344014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</w:tabs>
      <w:autoSpaceDE w:val="0"/>
      <w:autoSpaceDN w:val="0"/>
      <w:ind w:left="1134"/>
      <w:jc w:val="both"/>
    </w:pPr>
    <w:rPr>
      <w:rFonts w:ascii="Arial" w:hAnsi="Arial" w:cs="Arial"/>
      <w:sz w:val="22"/>
      <w:szCs w:val="22"/>
    </w:rPr>
  </w:style>
  <w:style w:type="paragraph" w:customStyle="1" w:styleId="Nzevsti">
    <w:name w:val="Název části"/>
    <w:basedOn w:val="Normln"/>
    <w:next w:val="Normln"/>
    <w:rsid w:val="00344014"/>
    <w:pPr>
      <w:keepNext/>
      <w:keepLines/>
      <w:spacing w:before="600" w:after="120"/>
      <w:jc w:val="center"/>
    </w:pPr>
    <w:rPr>
      <w:rFonts w:ascii="Arial" w:hAnsi="Arial"/>
      <w:b/>
      <w:kern w:val="28"/>
      <w:sz w:val="36"/>
    </w:rPr>
  </w:style>
  <w:style w:type="paragraph" w:customStyle="1" w:styleId="titulek0">
    <w:name w:val="titulek"/>
    <w:basedOn w:val="Normln"/>
    <w:next w:val="Zkladntext"/>
    <w:rsid w:val="00344014"/>
    <w:pPr>
      <w:keepNext/>
      <w:keepLines/>
      <w:spacing w:before="360" w:after="60"/>
      <w:jc w:val="center"/>
    </w:pPr>
    <w:rPr>
      <w:b/>
      <w:sz w:val="24"/>
    </w:rPr>
  </w:style>
  <w:style w:type="character" w:customStyle="1" w:styleId="Zatekodstavce">
    <w:name w:val="Začátek odstavce"/>
    <w:rsid w:val="00344014"/>
    <w:rPr>
      <w:b/>
      <w:caps/>
    </w:rPr>
  </w:style>
  <w:style w:type="character" w:customStyle="1" w:styleId="BntextChar">
    <w:name w:val="Běžný text Char"/>
    <w:link w:val="Bntext"/>
    <w:locked/>
    <w:rsid w:val="00344014"/>
    <w:rPr>
      <w:rFonts w:ascii="Arial" w:hAnsi="Arial"/>
      <w:sz w:val="24"/>
      <w:szCs w:val="24"/>
    </w:rPr>
  </w:style>
  <w:style w:type="paragraph" w:customStyle="1" w:styleId="Bntextodstavec">
    <w:name w:val="Běžný text odstavec"/>
    <w:basedOn w:val="Bntext"/>
    <w:next w:val="Bntext"/>
    <w:rsid w:val="00344014"/>
    <w:pPr>
      <w:spacing w:after="260"/>
    </w:pPr>
    <w:rPr>
      <w:sz w:val="22"/>
    </w:rPr>
  </w:style>
  <w:style w:type="paragraph" w:customStyle="1" w:styleId="Prosttext1">
    <w:name w:val="Prostý text1"/>
    <w:basedOn w:val="Normln"/>
    <w:rsid w:val="00344014"/>
    <w:rPr>
      <w:rFonts w:ascii="Courier New" w:hAnsi="Courier New"/>
    </w:rPr>
  </w:style>
  <w:style w:type="paragraph" w:styleId="Normlnweb">
    <w:name w:val="Normal (Web)"/>
    <w:basedOn w:val="Normln"/>
    <w:uiPriority w:val="99"/>
    <w:semiHidden/>
    <w:unhideWhenUsed/>
    <w:rsid w:val="00344014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pple-converted-space">
    <w:name w:val="apple-converted-space"/>
    <w:basedOn w:val="Standardnpsmoodstavce"/>
    <w:rsid w:val="00A74666"/>
  </w:style>
  <w:style w:type="character" w:styleId="Zdraznnintenzivn">
    <w:name w:val="Intense Emphasis"/>
    <w:basedOn w:val="Standardnpsmoodstavce"/>
    <w:uiPriority w:val="21"/>
    <w:qFormat/>
    <w:rsid w:val="00570D1B"/>
    <w:rPr>
      <w:b/>
      <w:bCs/>
      <w:i/>
      <w:iCs/>
      <w:color w:val="4F81BD"/>
    </w:rPr>
  </w:style>
  <w:style w:type="paragraph" w:customStyle="1" w:styleId="Seznam1">
    <w:name w:val="Seznam1"/>
    <w:basedOn w:val="Normln"/>
    <w:qFormat/>
    <w:rsid w:val="00BC3B70"/>
    <w:pPr>
      <w:suppressAutoHyphens/>
      <w:spacing w:after="120"/>
    </w:pPr>
    <w:rPr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615">
      <w:bodyDiv w:val="1"/>
      <w:marLeft w:val="136"/>
      <w:marRight w:val="136"/>
      <w:marTop w:val="136"/>
      <w:marBottom w:val="13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20848">
          <w:marLeft w:val="1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21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2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3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13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4848">
      <w:bodyDiv w:val="1"/>
      <w:marLeft w:val="136"/>
      <w:marRight w:val="136"/>
      <w:marTop w:val="136"/>
      <w:marBottom w:val="13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20522">
          <w:marLeft w:val="1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2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22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1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0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40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2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27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8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5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3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7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3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85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40872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608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0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86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81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94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45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7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44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9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9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49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8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0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1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4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zakazky.cz/Profil-Zadavatele/15192baf-7b66-452c-adf5-818274063dc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z@mt-lega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vz@mt-lega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lan%20&#352;ebesta\AppData\Local\Microsoft\Windows\Temporary%20Internet%20Files\Content.Outlook\BJN8ZM8Z\ZD_neopravnene_odbery_2009-2011_080903%20IV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ontkNWMoprY6qaLqWGIphfYAzJ4=</DigestValue>
    </Reference>
    <Reference URI="#idOfficeObject" Type="http://www.w3.org/2000/09/xmldsig#Object">
      <DigestMethod Algorithm="http://www.w3.org/2000/09/xmldsig#sha1"/>
      <DigestValue>ZOs22y65ZicD1e2hVEkgaJtQefQ=</DigestValue>
    </Reference>
  </SignedInfo>
  <SignatureValue>
    xsD3jnv3RB3OG4sV/3HU0no0Bo+xP3wCkQnt6D4WJMRwGdhjtCCTvp15RQ0V7fe45tiqZYWS
    ZrSQ5FwqXEr5mEYi4Zu2wSrJdksAK2YYcVy4h/xmQGBxBo9kYgOENvaXVqHEJzvOI6VBr16R
    4WxLq0e3ShD8SYOCcc1trSwTBGEUnwDtvxoGpHppX+4wOURNX+5XDZpNjkz7jTvQLVPXDYxt
    eIwlLvJAugZxXVIAYd6M/SeGopAUaMb0Sy0kjwwS/vYvzOy9s5d0DUAtjtVQEOjj3+YTcotu
    fXf7AC8XfrOhLX+LU+UHsQMYOm+r7I+q3qS9r2cWtzqv/KRKHJH2jg==
  </SignatureValue>
  <KeyInfo>
    <KeyValue>
      <RSAKeyValue>
        <Modulus>
            7wmCsYGM2ZrkoFlN89gM4D1qQc+OOBRhotBaogwjXCOgpwbZVyN0GUDiXOeJ/VmrZnVXx7iz
            2wQja1wzZDYwUvKTF3AgyoMFP7IfUpGG7T8bSqpKhfOb1c9kl03Px7W2YOKpuYmfb9D84bEl
            aYS8Zj6IWvGl0pGR7JmFiE48E8TyTozmWsbUBSYnFIoWBgysCn2IoCQZ8aL+GTlvsmN3zBbF
            XyXmDP/vY7gXN3tdqQha1NQ6MPaW4Q9Mqc9aHdMYQSPYtwbIG/IGNGbObZBNO6kUcaWL0cE2
            sZAj2v3zHXwbxNcntHaPDZWdc8ufqoHntXcEmvNtLAV5Z2hsxBb9HQ==
          </Modulus>
        <Exponent>AQAB</Exponent>
      </RSAKeyValue>
    </KeyValue>
    <X509Data>
      <X509Certificate>
          MIIGoTCCBYmgAwIBAgIDFlE3MA0GCSqGSIb3DQEBCwUAMF8xCzAJBgNVBAYTAkNaMSwwKgYD
          VQQKDCPEjGVza8OhIHBvxaF0YSwgcy5wLiBbScSMIDQ3MTE0OTgzXTEiMCAGA1UEAxMZUG9z
          dFNpZ251bSBRdWFsaWZpZWQgQ0EgMjAeFw0xMzA1MjgwNjMzNTJaFw0xNDA1MjgwNjMzNTJa
          MH8xCzAJBgNVBAYTAkNaMTAwLgYDVQQKDCdNZ3IuIERhdmlkIE1hcmXFoSwgUGguRC4gW0nE
          jCA4NzQ4NDY5Ml0xCjAIBgNVBAsTATExITAfBgNVBAMMGE1nci4gRGF2aWQgTWFyZcWhLCBQ
          aC5ELjEPMA0GA1UEBRMGUDI4MzUyMIIBIjANBgkqhkiG9w0BAQEFAAOCAQ8AMIIBCgKCAQEA
          7wmCsYGM2ZrkoFlN89gM4D1qQc+OOBRhotBaogwjXCOgpwbZVyN0GUDiXOeJ/VmrZnVXx7iz
          2wQja1wzZDYwUvKTF3AgyoMFP7IfUpGG7T8bSqpKhfOb1c9kl03Px7W2YOKpuYmfb9D84bEl
          aYS8Zj6IWvGl0pGR7JmFiE48E8TyTozmWsbUBSYnFIoWBgysCn2IoCQZ8aL+GTlvsmN3zBbF
          XyXmDP/vY7gXN3tdqQha1NQ6MPaW4Q9Mqc9aHdMYQSPYtwbIG/IGNGbObZBNO6kUcaWL0cE2
          sZAj2v3zHXwbxNcntHaPDZWdc8ufqoHntXcEmvNtLAV5Z2hsxBb9HQIDAQABo4IDRDCCA0Aw
          QwYDVR0RBDwwOoESbWFyZXNAbXQtbGVnYWwuY29toBkGCSsGAQQB3BkCAaAMEwoxNDY1NTAx
          MzY3oAkGA1UEDaACEwAwggEOBgNVHSAEggEFMIIBATCB/gYJZ4EGAQQBB4FSMIHwMIHHBggr
          BgEFBQcCAjCBuhqBt1RlbnRvIGt2YWxpZmlrb3ZhbnkgY2VydGlmaWthdCBieWwgdnlkYW4g
          cG9kbGUgemFrb25hIDIyNy8yMDAwU2IuIGEgbmF2YXpueWNoIHByZWRwaXN1Li9UaGlzIHF1
          YWxpZmllZCBjZXJ0aWZpY2F0ZSB3YXMgaXNzdWVkIGFjY29yZGluZyB0byBMYXcgTm8gMjI3
          LzIwMDBDb2xsLiBhbmQgcmVsYXRlZCByZWd1bGF0aW9uczAkBggrBgEFBQcCARYYaHR0cDov
          L3d3dy5wb3N0c2lnbnVtLmN6MBgGCCsGAQUFBwEDBAwwCjAIBgYEAI5GAQEwgcgGCCsGAQUF
          BwEBBIG7MIG4MDsGCCsGAQUFBzAChi9odHRwOi8vd3d3LnBvc3RzaWdudW0uY3ovY3J0L3Bz
          cXVhbGlmaWVkY2EyLmNydDA8BggrBgEFBQcwAoYwaHR0cDovL3d3dzIucG9zdHNpZ251bS5j
          ei9jcnQvcHNxdWFsaWZpZWRjYTIuY3J0MDsGCCsGAQUFBzAChi9odHRwOi8vcG9zdHNpZ251
          bS50dGMuY3ovY3J0L3BzcXVhbGlmaWVkY2EyLmNydDAOBgNVHQ8BAf8EBAMCBeAwHwYDVR0j
          BBgwFoAUiehM34smOT7XJC4SDnrn5ifl1pcwgbEGA1UdHwSBqTCBpjA1oDOgMYYvaHR0cDov
          L3d3dy5wb3N0c2lnbnVtLmN6L2NybC9wc3F1YWxpZmllZGNhMi5jcmwwNqA0oDKGMGh0dHA6
          Ly93d3cyLnBvc3RzaWdudW0uY3ovY3JsL3BzcXVhbGlmaWVkY2EyLmNybDA1oDOgMYYvaHR0
          cDovL3Bvc3RzaWdudW0udHRjLmN6L2NybC9wc3F1YWxpZmllZGNhMi5jcmwwHQYDVR0OBBYE
          FA4VaUFEemKoJ3tjUTQ634tGoORDMA0GCSqGSIb3DQEBCwUAA4IBAQBYUitVdyExHwPHTPWn
          GKlOyLUF+zZLllo5/+V5NZ0kQS+JQxiq3VyKedaY2jX/9EO6bGH0Hx6kUAk9Qg0Z7ZkmF/dx
          iL0L4xlztcwx09W5s2konVDGusrpW3fHx1NgUumner3NDly+9m/Mntd4NkHvPdWWNGlujmFt
          zN8DQt+E3N2y1+Rmkyxj199at/mSBUuGco5mN9JJufPWIWINuHtThUwm3NybC5NOelFcvjdh
          /bELB5jKfxEXMP2nU4OT8dEybpvsMvh3UJMi+l4J8qCRz38kxnTITHeOhwE+9sGUvm9/oblX
          lHBC9kCe/EC+9467MGQ0F6gxSMDoNhJ6b0wR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6"/>
            <mdssi:RelationshipReference SourceId="rId5"/>
            <mdssi:RelationshipReference SourceId="rId15"/>
            <mdssi:RelationshipReference SourceId="rId4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PLK04KM+ykuZJ1Xw8c6V9zNY1qY=</DigestValue>
      </Reference>
      <Reference URI="/word/document.xml?ContentType=application/vnd.openxmlformats-officedocument.wordprocessingml.document.main+xml">
        <DigestMethod Algorithm="http://www.w3.org/2000/09/xmldsig#sha1"/>
        <DigestValue>h5292gzLQhUDgeECCVySXKnjY1w=</DigestValue>
      </Reference>
      <Reference URI="/word/endnotes.xml?ContentType=application/vnd.openxmlformats-officedocument.wordprocessingml.endnotes+xml">
        <DigestMethod Algorithm="http://www.w3.org/2000/09/xmldsig#sha1"/>
        <DigestValue>DdAlN8MFjmZoGkZrryrwJRrWed0=</DigestValue>
      </Reference>
      <Reference URI="/word/fontTable.xml?ContentType=application/vnd.openxmlformats-officedocument.wordprocessingml.fontTable+xml">
        <DigestMethod Algorithm="http://www.w3.org/2000/09/xmldsig#sha1"/>
        <DigestValue>WGcv+lmyWD0ncZ+rmbUgrR/XJ+8=</DigestValue>
      </Reference>
      <Reference URI="/word/footer1.xml?ContentType=application/vnd.openxmlformats-officedocument.wordprocessingml.footer+xml">
        <DigestMethod Algorithm="http://www.w3.org/2000/09/xmldsig#sha1"/>
        <DigestValue>dB33N79mmfsBNwOAz0k8KwHMUEE=</DigestValue>
      </Reference>
      <Reference URI="/word/footer2.xml?ContentType=application/vnd.openxmlformats-officedocument.wordprocessingml.footer+xml">
        <DigestMethod Algorithm="http://www.w3.org/2000/09/xmldsig#sha1"/>
        <DigestValue>NfW/RpCY+RPyKva/Lo4+SXPvkj4=</DigestValue>
      </Reference>
      <Reference URI="/word/footer3.xml?ContentType=application/vnd.openxmlformats-officedocument.wordprocessingml.footer+xml">
        <DigestMethod Algorithm="http://www.w3.org/2000/09/xmldsig#sha1"/>
        <DigestValue>DV3jG+4bKatV6/g5aLAPAOSwXjs=</DigestValue>
      </Reference>
      <Reference URI="/word/footnotes.xml?ContentType=application/vnd.openxmlformats-officedocument.wordprocessingml.footnotes+xml">
        <DigestMethod Algorithm="http://www.w3.org/2000/09/xmldsig#sha1"/>
        <DigestValue>pU8yZH5XpyxVYPDbE4DPfPPBI4w=</DigestValue>
      </Reference>
      <Reference URI="/word/header1.xml?ContentType=application/vnd.openxmlformats-officedocument.wordprocessingml.header+xml">
        <DigestMethod Algorithm="http://www.w3.org/2000/09/xmldsig#sha1"/>
        <DigestValue>RHkIe6LgITn/Rkk6+Lw0WtkdCmU=</DigestValue>
      </Reference>
      <Reference URI="/word/numbering.xml?ContentType=application/vnd.openxmlformats-officedocument.wordprocessingml.numbering+xml">
        <DigestMethod Algorithm="http://www.w3.org/2000/09/xmldsig#sha1"/>
        <DigestValue>PYXkUfbwTKn6yWOqroO2Wa85kf4=</DigestValue>
      </Reference>
      <Reference URI="/word/settings.xml?ContentType=application/vnd.openxmlformats-officedocument.wordprocessingml.settings+xml">
        <DigestMethod Algorithm="http://www.w3.org/2000/09/xmldsig#sha1"/>
        <DigestValue>/2MN94UIpEGRoRvSD8hh5XGJKPA=</DigestValue>
      </Reference>
      <Reference URI="/word/styles.xml?ContentType=application/vnd.openxmlformats-officedocument.wordprocessingml.styles+xml">
        <DigestMethod Algorithm="http://www.w3.org/2000/09/xmldsig#sha1"/>
        <DigestValue>EK+WB1y6pEnlzchQnlmMkyfBKgQ=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aJ7hQmlOimnXt25Jr4fkGQS4LJk=</DigestValue>
      </Reference>
    </Manifest>
    <SignatureProperties>
      <SignatureProperty Id="idSignatureTime" Target="#idPackageSignature">
        <mdssi:SignatureTime>
          <mdssi:Format>YYYY-MM-DDThh:mm:ssTZD</mdssi:Format>
          <mdssi:Value>2013-12-15T23:06:17Z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Uveřejnění na profilu zadavatele</SignatureComments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58A2F-C35C-4C60-8003-BA11BA5F2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ZD_neopravnene_odbery_2009-2011_080903 IV</Template>
  <TotalTime>0</TotalTime>
  <Pages>24</Pages>
  <Words>5972</Words>
  <Characters>35239</Characters>
  <Application>Microsoft Office Word</Application>
  <DocSecurity>0</DocSecurity>
  <Lines>293</Lines>
  <Paragraphs>82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 DOKUMENTACE</vt:lpstr>
    </vt:vector>
  </TitlesOfParts>
  <Company>TsB, a.s.</Company>
  <LinksUpToDate>false</LinksUpToDate>
  <CharactersWithSpaces>41129</CharactersWithSpaces>
  <SharedDoc>false</SharedDoc>
  <HLinks>
    <vt:vector size="132" baseType="variant">
      <vt:variant>
        <vt:i4>1048741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_Základní_údaje_o</vt:lpwstr>
      </vt:variant>
      <vt:variant>
        <vt:i4>1048741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_Základní_údaje_o</vt:lpwstr>
      </vt:variant>
      <vt:variant>
        <vt:i4>1048741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_Základní_údaje_o</vt:lpwstr>
      </vt:variant>
      <vt:variant>
        <vt:i4>4784181</vt:i4>
      </vt:variant>
      <vt:variant>
        <vt:i4>102</vt:i4>
      </vt:variant>
      <vt:variant>
        <vt:i4>0</vt:i4>
      </vt:variant>
      <vt:variant>
        <vt:i4>5</vt:i4>
      </vt:variant>
      <vt:variant>
        <vt:lpwstr>mailto:vz@mt-legal.com</vt:lpwstr>
      </vt:variant>
      <vt:variant>
        <vt:lpwstr/>
      </vt:variant>
      <vt:variant>
        <vt:i4>4784181</vt:i4>
      </vt:variant>
      <vt:variant>
        <vt:i4>99</vt:i4>
      </vt:variant>
      <vt:variant>
        <vt:i4>0</vt:i4>
      </vt:variant>
      <vt:variant>
        <vt:i4>5</vt:i4>
      </vt:variant>
      <vt:variant>
        <vt:lpwstr>mailto:vz@mt-legal.com</vt:lpwstr>
      </vt:variant>
      <vt:variant>
        <vt:lpwstr/>
      </vt:variant>
      <vt:variant>
        <vt:i4>6422640</vt:i4>
      </vt:variant>
      <vt:variant>
        <vt:i4>96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7012479</vt:i4>
      </vt:variant>
      <vt:variant>
        <vt:i4>93</vt:i4>
      </vt:variant>
      <vt:variant>
        <vt:i4>0</vt:i4>
      </vt:variant>
      <vt:variant>
        <vt:i4>5</vt:i4>
      </vt:variant>
      <vt:variant>
        <vt:lpwstr>http://www.e-zakazky.cz/Profil-Zadavatele/15192baf-7b66-452c-adf5-818274063dca</vt:lpwstr>
      </vt:variant>
      <vt:variant>
        <vt:lpwstr/>
      </vt:variant>
      <vt:variant>
        <vt:i4>1703997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_Toc373149920</vt:lpwstr>
      </vt:variant>
      <vt:variant>
        <vt:i4>1638461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_Toc373149919</vt:lpwstr>
      </vt:variant>
      <vt:variant>
        <vt:i4>1638461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_Toc373149918</vt:lpwstr>
      </vt:variant>
      <vt:variant>
        <vt:i4>1638461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_Toc373149917</vt:lpwstr>
      </vt:variant>
      <vt:variant>
        <vt:i4>1638461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_Toc373149916</vt:lpwstr>
      </vt:variant>
      <vt:variant>
        <vt:i4>1638461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_Toc373149915</vt:lpwstr>
      </vt:variant>
      <vt:variant>
        <vt:i4>1638461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_Toc373149914</vt:lpwstr>
      </vt:variant>
      <vt:variant>
        <vt:i4>1638461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_Toc373149913</vt:lpwstr>
      </vt:variant>
      <vt:variant>
        <vt:i4>1638461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_Toc373149912</vt:lpwstr>
      </vt:variant>
      <vt:variant>
        <vt:i4>1638461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_Toc373149911</vt:lpwstr>
      </vt:variant>
      <vt:variant>
        <vt:i4>1638461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_Toc373149910</vt:lpwstr>
      </vt:variant>
      <vt:variant>
        <vt:i4>1572925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_Toc373149909</vt:lpwstr>
      </vt:variant>
      <vt:variant>
        <vt:i4>1572925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_Toc373149908</vt:lpwstr>
      </vt:variant>
      <vt:variant>
        <vt:i4>1572925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_Toc373149907</vt:lpwstr>
      </vt:variant>
      <vt:variant>
        <vt:i4>1572925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_Toc373149906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 DOKUMENTACE</dc:title>
  <dc:creator>MT Legal</dc:creator>
  <cp:lastModifiedBy>David Mareš</cp:lastModifiedBy>
  <cp:revision>2</cp:revision>
  <cp:lastPrinted>2011-12-27T09:52:00Z</cp:lastPrinted>
  <dcterms:created xsi:type="dcterms:W3CDTF">2013-12-15T23:05:00Z</dcterms:created>
  <dcterms:modified xsi:type="dcterms:W3CDTF">2013-12-15T23:05:00Z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