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903" w:rsidRPr="009F5510" w:rsidRDefault="00636903" w:rsidP="00636903">
      <w:pPr>
        <w:pStyle w:val="Style7"/>
        <w:widowControl/>
        <w:snapToGrid w:val="0"/>
        <w:spacing w:after="120" w:line="240" w:lineRule="auto"/>
        <w:ind w:firstLine="0"/>
        <w:jc w:val="right"/>
        <w:rPr>
          <w:rFonts w:ascii="Franklin Gothic Book" w:hAnsi="Franklin Gothic Book" w:cs="Arial"/>
        </w:rPr>
      </w:pPr>
      <w:r w:rsidRPr="009F5510">
        <w:rPr>
          <w:rFonts w:ascii="Franklin Gothic Book" w:hAnsi="Franklin Gothic Book" w:cs="Arial"/>
        </w:rPr>
        <w:t>Číslo smlouvy: ….</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p>
    <w:p w:rsidR="00636903" w:rsidRPr="009F5510" w:rsidRDefault="00636903" w:rsidP="00636903">
      <w:pPr>
        <w:autoSpaceDE w:val="0"/>
        <w:autoSpaceDN w:val="0"/>
        <w:adjustRightInd w:val="0"/>
        <w:snapToGrid w:val="0"/>
        <w:spacing w:before="0" w:after="120" w:line="240" w:lineRule="auto"/>
        <w:jc w:val="center"/>
        <w:rPr>
          <w:rFonts w:ascii="Franklin Gothic Book" w:hAnsi="Franklin Gothic Book" w:cs="Arial"/>
          <w:b/>
          <w:sz w:val="28"/>
          <w:szCs w:val="28"/>
        </w:rPr>
      </w:pPr>
      <w:r w:rsidRPr="009F5510">
        <w:rPr>
          <w:rFonts w:ascii="Franklin Gothic Book" w:hAnsi="Franklin Gothic Book" w:cs="Arial"/>
          <w:b/>
          <w:sz w:val="28"/>
          <w:szCs w:val="28"/>
        </w:rPr>
        <w:t>SMLOUVA O DÍLO</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Smluvní strany</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b/>
          <w:sz w:val="24"/>
        </w:rPr>
      </w:pPr>
      <w:r w:rsidRPr="009F5510">
        <w:rPr>
          <w:rFonts w:ascii="Franklin Gothic Book" w:hAnsi="Franklin Gothic Book" w:cs="Arial"/>
          <w:sz w:val="24"/>
        </w:rPr>
        <w:t>Objednatel:</w:t>
      </w:r>
      <w:r w:rsidRPr="009F5510">
        <w:rPr>
          <w:rFonts w:ascii="Franklin Gothic Book" w:hAnsi="Franklin Gothic Book" w:cs="Arial"/>
          <w:b/>
          <w:sz w:val="24"/>
        </w:rPr>
        <w:tab/>
      </w:r>
      <w:r w:rsidRPr="009F5510">
        <w:rPr>
          <w:rFonts w:ascii="Franklin Gothic Book" w:hAnsi="Franklin Gothic Book" w:cs="Arial"/>
          <w:b/>
          <w:sz w:val="24"/>
        </w:rPr>
        <w:tab/>
      </w:r>
      <w:r w:rsidR="00C02F95">
        <w:rPr>
          <w:rFonts w:ascii="Franklin Gothic Book" w:hAnsi="Franklin Gothic Book" w:cs="Arial"/>
          <w:b/>
          <w:sz w:val="24"/>
        </w:rPr>
        <w:t>Obec Chocerady</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Se sídlem:</w:t>
      </w:r>
      <w:r w:rsidRPr="009F5510">
        <w:rPr>
          <w:rFonts w:ascii="Franklin Gothic Book" w:hAnsi="Franklin Gothic Book" w:cs="Arial"/>
          <w:sz w:val="24"/>
        </w:rPr>
        <w:tab/>
      </w:r>
      <w:r w:rsidRPr="009F5510">
        <w:rPr>
          <w:rFonts w:ascii="Franklin Gothic Book" w:hAnsi="Franklin Gothic Book" w:cs="Arial"/>
          <w:sz w:val="24"/>
        </w:rPr>
        <w:tab/>
      </w:r>
      <w:r w:rsidR="00C02F95">
        <w:rPr>
          <w:rFonts w:ascii="Franklin Gothic Book" w:hAnsi="Franklin Gothic Book" w:cs="Arial"/>
          <w:sz w:val="24"/>
        </w:rPr>
        <w:t>Chocerady 267, 257 24 Chocerady</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IČO: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sz w:val="24"/>
        </w:rPr>
        <w:tab/>
      </w:r>
      <w:r w:rsidR="00C02F95">
        <w:rPr>
          <w:rFonts w:ascii="Franklin Gothic Book" w:hAnsi="Franklin Gothic Book"/>
          <w:sz w:val="24"/>
        </w:rPr>
        <w:t>002 31 860</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DIČ: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sz w:val="24"/>
        </w:rPr>
        <w:tab/>
      </w:r>
      <w:r w:rsidRPr="007D1819">
        <w:rPr>
          <w:rFonts w:ascii="Franklin Gothic Book" w:hAnsi="Franklin Gothic Book" w:cs="Arial"/>
          <w:sz w:val="24"/>
        </w:rPr>
        <w:t>CZ</w:t>
      </w:r>
      <w:r w:rsidR="00C02F95" w:rsidRPr="007D1819">
        <w:rPr>
          <w:rFonts w:ascii="Franklin Gothic Book" w:hAnsi="Franklin Gothic Book"/>
          <w:sz w:val="24"/>
        </w:rPr>
        <w:t>00231860</w:t>
      </w:r>
    </w:p>
    <w:p w:rsidR="00636903" w:rsidRPr="00B017C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Bankovní spojení: </w:t>
      </w:r>
      <w:r w:rsidRPr="009F5510">
        <w:rPr>
          <w:rFonts w:ascii="Franklin Gothic Book" w:hAnsi="Franklin Gothic Book" w:cs="Arial"/>
          <w:sz w:val="24"/>
        </w:rPr>
        <w:tab/>
      </w:r>
      <w:r w:rsidR="00B017C0" w:rsidRPr="00B017C0">
        <w:rPr>
          <w:rStyle w:val="Odkaznakoment"/>
          <w:rFonts w:ascii="Franklin Gothic Book" w:hAnsi="Franklin Gothic Book"/>
          <w:sz w:val="24"/>
          <w:szCs w:val="24"/>
        </w:rPr>
        <w:t>Komerční banka, a.s.</w:t>
      </w:r>
    </w:p>
    <w:p w:rsidR="00636903" w:rsidRPr="00B017C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B017C0">
        <w:rPr>
          <w:rFonts w:ascii="Franklin Gothic Book" w:hAnsi="Franklin Gothic Book" w:cs="Arial"/>
          <w:sz w:val="24"/>
        </w:rPr>
        <w:t xml:space="preserve">Číslo účtu: </w:t>
      </w:r>
      <w:r w:rsidRPr="00B017C0">
        <w:rPr>
          <w:rFonts w:ascii="Franklin Gothic Book" w:hAnsi="Franklin Gothic Book" w:cs="Arial"/>
          <w:sz w:val="24"/>
        </w:rPr>
        <w:tab/>
      </w:r>
      <w:r w:rsidRPr="00B017C0">
        <w:rPr>
          <w:rFonts w:ascii="Franklin Gothic Book" w:hAnsi="Franklin Gothic Book" w:cs="Arial"/>
          <w:sz w:val="24"/>
        </w:rPr>
        <w:tab/>
      </w:r>
      <w:r w:rsidR="00B017C0" w:rsidRPr="00B017C0">
        <w:rPr>
          <w:rStyle w:val="Odkaznakoment"/>
          <w:rFonts w:ascii="Franklin Gothic Book" w:hAnsi="Franklin Gothic Book"/>
          <w:sz w:val="24"/>
          <w:szCs w:val="24"/>
        </w:rPr>
        <w:t>4127121/0100</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Zastoupená:</w:t>
      </w:r>
      <w:r w:rsidRPr="009F5510">
        <w:rPr>
          <w:rFonts w:ascii="Franklin Gothic Book" w:hAnsi="Franklin Gothic Book" w:cs="Arial"/>
          <w:sz w:val="24"/>
        </w:rPr>
        <w:tab/>
      </w:r>
      <w:r w:rsidRPr="009F5510">
        <w:rPr>
          <w:rFonts w:ascii="Franklin Gothic Book" w:hAnsi="Franklin Gothic Book" w:cs="Arial"/>
          <w:sz w:val="24"/>
        </w:rPr>
        <w:tab/>
      </w:r>
      <w:r w:rsidR="00C02F95">
        <w:rPr>
          <w:rFonts w:ascii="Franklin Gothic Book" w:hAnsi="Franklin Gothic Book" w:cs="Arial"/>
          <w:sz w:val="24"/>
        </w:rPr>
        <w:t>Evou Bubnovou</w:t>
      </w:r>
      <w:r>
        <w:rPr>
          <w:rFonts w:ascii="Franklin Gothic Book" w:hAnsi="Franklin Gothic Book" w:cs="Arial"/>
          <w:sz w:val="24"/>
        </w:rPr>
        <w:t>, starostkou obce</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(dále jen "</w:t>
      </w:r>
      <w:r w:rsidRPr="009F5510">
        <w:rPr>
          <w:rFonts w:ascii="Franklin Gothic Book" w:hAnsi="Franklin Gothic Book" w:cs="Arial"/>
          <w:b/>
          <w:sz w:val="24"/>
        </w:rPr>
        <w:t>objednatel</w:t>
      </w:r>
      <w:r w:rsidRPr="009F5510">
        <w:rPr>
          <w:rFonts w:ascii="Franklin Gothic Book" w:hAnsi="Franklin Gothic Book" w:cs="Arial"/>
          <w:sz w:val="24"/>
        </w:rPr>
        <w:t>")</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a</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Zhotovitel:</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Se sídlem: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IČO: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DIČ: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r w:rsidRPr="009F5510">
        <w:rPr>
          <w:rFonts w:ascii="Franklin Gothic Book" w:hAnsi="Franklin Gothic Book" w:cs="Arial"/>
          <w:sz w:val="24"/>
        </w:rPr>
        <w:tab/>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Zastoupený: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Zapsaný v obchodní rejstříku vedeném </w:t>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r w:rsidRPr="009F5510">
        <w:rPr>
          <w:rFonts w:ascii="Franklin Gothic Book" w:hAnsi="Franklin Gothic Book" w:cs="Arial"/>
          <w:sz w:val="24"/>
        </w:rPr>
        <w:t xml:space="preserve"> v </w:t>
      </w:r>
      <w:r w:rsidRPr="009F5510">
        <w:rPr>
          <w:rFonts w:ascii="Franklin Gothic Book" w:hAnsi="Franklin Gothic Book"/>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r w:rsidRPr="009F5510">
        <w:rPr>
          <w:rFonts w:ascii="Franklin Gothic Book" w:hAnsi="Franklin Gothic Book"/>
          <w:sz w:val="24"/>
        </w:rPr>
        <w:t>,</w:t>
      </w:r>
      <w:r w:rsidRPr="009F5510">
        <w:rPr>
          <w:rFonts w:ascii="Franklin Gothic Book" w:hAnsi="Franklin Gothic Book" w:cs="Arial"/>
          <w:sz w:val="24"/>
        </w:rPr>
        <w:t xml:space="preserve"> oddíl </w:t>
      </w:r>
      <w:r w:rsidRPr="009F5510">
        <w:rPr>
          <w:rFonts w:ascii="Franklin Gothic Book" w:hAnsi="Franklin Gothic Book" w:cs="Arial"/>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cs="Arial"/>
          <w:b/>
          <w:sz w:val="24"/>
        </w:rPr>
        <w:t>]</w:t>
      </w:r>
      <w:r w:rsidRPr="009F5510">
        <w:rPr>
          <w:rFonts w:ascii="Franklin Gothic Book" w:hAnsi="Franklin Gothic Book" w:cs="Arial"/>
          <w:sz w:val="24"/>
        </w:rPr>
        <w:t xml:space="preserve">, vložka </w:t>
      </w:r>
      <w:r w:rsidRPr="009F5510">
        <w:rPr>
          <w:rFonts w:ascii="Franklin Gothic Book" w:hAnsi="Franklin Gothic Book" w:cs="Arial"/>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cs="Arial"/>
          <w:b/>
          <w:sz w:val="24"/>
        </w:rPr>
        <w:t>]</w:t>
      </w:r>
    </w:p>
    <w:p w:rsidR="00636903" w:rsidRPr="009F5510" w:rsidRDefault="00636903" w:rsidP="00636903">
      <w:pPr>
        <w:autoSpaceDE w:val="0"/>
        <w:autoSpaceDN w:val="0"/>
        <w:adjustRightInd w:val="0"/>
        <w:snapToGrid w:val="0"/>
        <w:spacing w:before="0" w:after="0" w:line="240" w:lineRule="auto"/>
        <w:rPr>
          <w:rFonts w:ascii="Franklin Gothic Book" w:hAnsi="Franklin Gothic Book" w:cs="Arial"/>
          <w:sz w:val="24"/>
        </w:rPr>
      </w:pPr>
      <w:r w:rsidRPr="009F5510">
        <w:rPr>
          <w:rFonts w:ascii="Franklin Gothic Book" w:hAnsi="Franklin Gothic Book" w:cs="Arial"/>
          <w:sz w:val="24"/>
        </w:rPr>
        <w:t xml:space="preserve">Bankovní spojení: </w:t>
      </w:r>
      <w:r w:rsidRPr="009F5510">
        <w:rPr>
          <w:rFonts w:ascii="Franklin Gothic Book" w:hAnsi="Franklin Gothic Book" w:cs="Arial"/>
          <w:sz w:val="24"/>
        </w:rPr>
        <w:tab/>
      </w:r>
      <w:r w:rsidRPr="009F5510">
        <w:rPr>
          <w:rFonts w:ascii="Franklin Gothic Book" w:hAnsi="Franklin Gothic Book" w:cs="Arial"/>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cs="Arial"/>
          <w:b/>
          <w:sz w:val="24"/>
        </w:rPr>
        <w:t>]</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 xml:space="preserve">Číslo účtu: </w:t>
      </w:r>
      <w:r w:rsidRPr="009F5510">
        <w:rPr>
          <w:rFonts w:ascii="Franklin Gothic Book" w:hAnsi="Franklin Gothic Book" w:cs="Arial"/>
          <w:sz w:val="24"/>
        </w:rPr>
        <w:tab/>
      </w:r>
      <w:r w:rsidRPr="009F5510">
        <w:rPr>
          <w:rFonts w:ascii="Franklin Gothic Book" w:hAnsi="Franklin Gothic Book" w:cs="Arial"/>
          <w:sz w:val="24"/>
        </w:rPr>
        <w:tab/>
      </w:r>
      <w:r w:rsidRPr="009F5510">
        <w:rPr>
          <w:rFonts w:ascii="Franklin Gothic Book" w:hAnsi="Franklin Gothic Book" w:cs="Arial"/>
          <w:b/>
          <w:sz w:val="24"/>
        </w:rPr>
        <w:t>[</w:t>
      </w:r>
      <w:r w:rsidRPr="009F5510">
        <w:rPr>
          <w:rFonts w:ascii="Franklin Gothic Book" w:hAnsi="Franklin Gothic Book" w:cs="Arial"/>
          <w:b/>
          <w:sz w:val="24"/>
          <w:shd w:val="clear" w:color="auto" w:fill="AEAAAA"/>
        </w:rPr>
        <w:t>doplní účastník zadávacího řízení</w:t>
      </w:r>
      <w:r w:rsidRPr="009F5510">
        <w:rPr>
          <w:rFonts w:ascii="Franklin Gothic Book" w:hAnsi="Franklin Gothic Book" w:cs="Arial"/>
          <w:b/>
          <w:sz w:val="24"/>
        </w:rPr>
        <w:t>]</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(dále jen "</w:t>
      </w:r>
      <w:r w:rsidRPr="009F5510">
        <w:rPr>
          <w:rFonts w:ascii="Franklin Gothic Book" w:hAnsi="Franklin Gothic Book" w:cs="Arial"/>
          <w:b/>
          <w:sz w:val="24"/>
        </w:rPr>
        <w:t>zhotovitel</w:t>
      </w:r>
      <w:r w:rsidRPr="009F5510">
        <w:rPr>
          <w:rFonts w:ascii="Franklin Gothic Book" w:hAnsi="Franklin Gothic Book" w:cs="Arial"/>
          <w:sz w:val="24"/>
        </w:rPr>
        <w:t>")</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Preambule</w:t>
      </w:r>
    </w:p>
    <w:p w:rsidR="00636903" w:rsidRPr="009F5510" w:rsidRDefault="00636903" w:rsidP="00636903">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Na základě výsledků zadávacího řízení pro veřejnou zakázku s názvem „</w:t>
      </w:r>
      <w:r w:rsidR="00C02F95">
        <w:rPr>
          <w:rFonts w:ascii="Franklin Gothic Book" w:hAnsi="Franklin Gothic Book" w:cs="Arial"/>
          <w:sz w:val="24"/>
        </w:rPr>
        <w:t>VODOVOD CHOCERADY</w:t>
      </w:r>
      <w:r w:rsidRPr="009F5510">
        <w:rPr>
          <w:rFonts w:ascii="Franklin Gothic Book" w:hAnsi="Franklin Gothic Book" w:cs="Arial"/>
          <w:sz w:val="24"/>
        </w:rPr>
        <w:t xml:space="preserve">“ realizovaného v souladu s § </w:t>
      </w:r>
      <w:r w:rsidR="00C02F95">
        <w:rPr>
          <w:rFonts w:ascii="Franklin Gothic Book" w:hAnsi="Franklin Gothic Book" w:cs="Arial"/>
          <w:sz w:val="24"/>
        </w:rPr>
        <w:t>53</w:t>
      </w:r>
      <w:r w:rsidRPr="009F5510">
        <w:rPr>
          <w:rFonts w:ascii="Franklin Gothic Book" w:hAnsi="Franklin Gothic Book" w:cs="Arial"/>
          <w:sz w:val="24"/>
        </w:rPr>
        <w:t xml:space="preserve"> zákona </w:t>
      </w:r>
      <w:r w:rsidRPr="009F5510">
        <w:rPr>
          <w:rFonts w:ascii="Franklin Gothic Book" w:hAnsi="Franklin Gothic Book" w:cs="Arial"/>
          <w:sz w:val="24"/>
        </w:rPr>
        <w:br/>
        <w:t>č. 134/2016 Sb., o zadávání veřejných zakázek, v platném znění, v</w:t>
      </w:r>
      <w:r w:rsidR="00C02F95">
        <w:rPr>
          <w:rFonts w:ascii="Franklin Gothic Book" w:hAnsi="Franklin Gothic Book" w:cs="Arial"/>
          <w:sz w:val="24"/>
        </w:rPr>
        <w:t>e zjednodušeném podlimitním</w:t>
      </w:r>
      <w:r w:rsidRPr="009F5510">
        <w:rPr>
          <w:rFonts w:ascii="Franklin Gothic Book" w:hAnsi="Franklin Gothic Book" w:cs="Arial"/>
          <w:sz w:val="24"/>
        </w:rPr>
        <w:t xml:space="preserve"> řízení (dále jen „</w:t>
      </w:r>
      <w:r w:rsidRPr="009F5510">
        <w:rPr>
          <w:rFonts w:ascii="Franklin Gothic Book" w:hAnsi="Franklin Gothic Book" w:cs="Arial"/>
          <w:b/>
          <w:sz w:val="24"/>
        </w:rPr>
        <w:t>veřejná zakázka</w:t>
      </w:r>
      <w:r w:rsidRPr="009F5510">
        <w:rPr>
          <w:rFonts w:ascii="Franklin Gothic Book" w:hAnsi="Franklin Gothic Book" w:cs="Arial"/>
          <w:sz w:val="24"/>
        </w:rPr>
        <w:t xml:space="preserve">“), v němž zhotovitel předložil nejvhodnější nabídku z hlediska hodnocených kritérií, uzavírají níže uvedeného dne, měsíce a roku výše </w:t>
      </w:r>
      <w:r w:rsidRPr="009F5510">
        <w:rPr>
          <w:rFonts w:ascii="Franklin Gothic Book" w:hAnsi="Franklin Gothic Book" w:cs="Arial"/>
          <w:sz w:val="24"/>
        </w:rPr>
        <w:lastRenderedPageBreak/>
        <w:t xml:space="preserve">uvedené smluvní strany podle § 2586 a násl. zákona č. 89/2012 Sb., občanský zákoník v platném znění tuto: </w:t>
      </w:r>
    </w:p>
    <w:p w:rsidR="00636903" w:rsidRPr="009F5510" w:rsidRDefault="00636903" w:rsidP="00636903">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9F5510">
        <w:rPr>
          <w:rFonts w:ascii="Franklin Gothic Book" w:hAnsi="Franklin Gothic Book" w:cs="Arial"/>
          <w:b/>
          <w:sz w:val="24"/>
        </w:rPr>
        <w:t>S m l o u v u   o   d í l o :</w:t>
      </w:r>
      <w:proofErr w:type="gramEnd"/>
    </w:p>
    <w:p w:rsidR="004B64D6" w:rsidRDefault="00636903" w:rsidP="004B64D6">
      <w:pPr>
        <w:autoSpaceDE w:val="0"/>
        <w:autoSpaceDN w:val="0"/>
        <w:adjustRightInd w:val="0"/>
        <w:snapToGrid w:val="0"/>
        <w:spacing w:before="0" w:after="120" w:line="240" w:lineRule="auto"/>
        <w:jc w:val="center"/>
        <w:rPr>
          <w:rFonts w:ascii="Franklin Gothic Book" w:hAnsi="Franklin Gothic Book" w:cs="Arial"/>
          <w:sz w:val="24"/>
        </w:rPr>
      </w:pPr>
      <w:r w:rsidRPr="009F5510">
        <w:rPr>
          <w:rFonts w:ascii="Franklin Gothic Book" w:hAnsi="Franklin Gothic Book" w:cs="Arial"/>
          <w:sz w:val="24"/>
        </w:rPr>
        <w:t>(dále jen „</w:t>
      </w:r>
      <w:r w:rsidRPr="009F5510">
        <w:rPr>
          <w:rFonts w:ascii="Franklin Gothic Book" w:hAnsi="Franklin Gothic Book" w:cs="Arial"/>
          <w:b/>
          <w:sz w:val="24"/>
        </w:rPr>
        <w:t>smlouva</w:t>
      </w:r>
      <w:r w:rsidRPr="009F5510">
        <w:rPr>
          <w:rFonts w:ascii="Franklin Gothic Book" w:hAnsi="Franklin Gothic Book" w:cs="Arial"/>
          <w:sz w:val="24"/>
        </w:rPr>
        <w:t>“)</w:t>
      </w:r>
    </w:p>
    <w:p w:rsidR="004B64D6" w:rsidRDefault="004B64D6" w:rsidP="004B64D6">
      <w:pPr>
        <w:autoSpaceDE w:val="0"/>
        <w:autoSpaceDN w:val="0"/>
        <w:adjustRightInd w:val="0"/>
        <w:snapToGrid w:val="0"/>
        <w:spacing w:before="0" w:after="120" w:line="240" w:lineRule="auto"/>
        <w:jc w:val="center"/>
        <w:rPr>
          <w:rFonts w:ascii="Franklin Gothic Book" w:hAnsi="Franklin Gothic Book" w:cs="Arial"/>
          <w:sz w:val="24"/>
        </w:rPr>
      </w:pPr>
    </w:p>
    <w:p w:rsidR="00636903" w:rsidRPr="009F5510" w:rsidRDefault="00636903" w:rsidP="004B64D6">
      <w:pPr>
        <w:autoSpaceDE w:val="0"/>
        <w:autoSpaceDN w:val="0"/>
        <w:adjustRightInd w:val="0"/>
        <w:snapToGrid w:val="0"/>
        <w:spacing w:before="0" w:after="120" w:line="240" w:lineRule="auto"/>
        <w:jc w:val="center"/>
        <w:rPr>
          <w:rFonts w:ascii="Franklin Gothic Book" w:hAnsi="Franklin Gothic Book"/>
          <w:b/>
          <w:sz w:val="24"/>
        </w:rPr>
      </w:pPr>
      <w:r w:rsidRPr="009F5510">
        <w:rPr>
          <w:rFonts w:ascii="Franklin Gothic Book" w:hAnsi="Franklin Gothic Book"/>
          <w:b/>
          <w:sz w:val="24"/>
        </w:rPr>
        <w:t>I.</w:t>
      </w:r>
    </w:p>
    <w:p w:rsidR="00636903" w:rsidRPr="009F5510" w:rsidRDefault="00636903" w:rsidP="00636903">
      <w:pPr>
        <w:widowControl w:val="0"/>
        <w:snapToGrid w:val="0"/>
        <w:spacing w:before="0" w:after="120" w:line="240" w:lineRule="auto"/>
        <w:jc w:val="center"/>
        <w:rPr>
          <w:rFonts w:ascii="Franklin Gothic Book" w:hAnsi="Franklin Gothic Book"/>
          <w:b/>
          <w:sz w:val="24"/>
        </w:rPr>
      </w:pPr>
      <w:r w:rsidRPr="009F5510">
        <w:rPr>
          <w:rFonts w:ascii="Franklin Gothic Book" w:hAnsi="Franklin Gothic Book"/>
          <w:b/>
          <w:sz w:val="24"/>
          <w:u w:val="single"/>
        </w:rPr>
        <w:t>Úvodní ustanovení</w:t>
      </w:r>
    </w:p>
    <w:p w:rsidR="006F0656" w:rsidRPr="007D1819" w:rsidRDefault="00636903" w:rsidP="006F0656">
      <w:pPr>
        <w:widowControl w:val="0"/>
        <w:numPr>
          <w:ilvl w:val="0"/>
          <w:numId w:val="3"/>
        </w:numPr>
        <w:snapToGrid w:val="0"/>
        <w:spacing w:before="0" w:after="120" w:line="240" w:lineRule="auto"/>
        <w:rPr>
          <w:rFonts w:ascii="Franklin Gothic Book" w:hAnsi="Franklin Gothic Book"/>
          <w:sz w:val="24"/>
        </w:rPr>
      </w:pPr>
      <w:r w:rsidRPr="007D1819">
        <w:rPr>
          <w:rFonts w:ascii="Franklin Gothic Book" w:hAnsi="Franklin Gothic Book"/>
          <w:sz w:val="24"/>
        </w:rPr>
        <w:t>Plnění předmětu této smlouvy spadá do projektu realizovaného v rámci Operačního programu Životní prostředí 2014-2020 (dále jen OPŽP) zařazeném v Implementačním dokumentu vydaném Ministerstvem životního prostředí a Státním fondem životního prostředí, v Prioritní ose 1 „Zlepšování kvality vody a snižování rizika povodní“, specifick</w:t>
      </w:r>
      <w:r w:rsidR="00C55690">
        <w:rPr>
          <w:rFonts w:ascii="Franklin Gothic Book" w:hAnsi="Franklin Gothic Book"/>
          <w:sz w:val="24"/>
        </w:rPr>
        <w:t>ý</w:t>
      </w:r>
      <w:r w:rsidRPr="007D1819">
        <w:rPr>
          <w:rFonts w:ascii="Franklin Gothic Book" w:hAnsi="Franklin Gothic Book"/>
          <w:sz w:val="24"/>
        </w:rPr>
        <w:t xml:space="preserve"> cíl 1.2.</w:t>
      </w:r>
    </w:p>
    <w:p w:rsidR="00C02F95" w:rsidRPr="007D1819" w:rsidRDefault="00C02F95" w:rsidP="006F0656">
      <w:pPr>
        <w:widowControl w:val="0"/>
        <w:numPr>
          <w:ilvl w:val="0"/>
          <w:numId w:val="3"/>
        </w:numPr>
        <w:snapToGrid w:val="0"/>
        <w:spacing w:before="0" w:after="120" w:line="240" w:lineRule="auto"/>
        <w:rPr>
          <w:rFonts w:ascii="Franklin Gothic Book" w:hAnsi="Franklin Gothic Book"/>
          <w:sz w:val="24"/>
        </w:rPr>
      </w:pPr>
      <w:r w:rsidRPr="007D1819">
        <w:rPr>
          <w:rFonts w:ascii="Franklin Gothic Book" w:hAnsi="Franklin Gothic Book" w:cs="Arial"/>
          <w:sz w:val="24"/>
        </w:rPr>
        <w:t>Veřejná zakázka je spolufinancována z prostředků Evropské unie v rámci projektu Operační program životní prostředí, registrační č. projektu CZ.05.1.30/0.0/0.0/16_043/0004766.</w:t>
      </w:r>
    </w:p>
    <w:p w:rsidR="00636903" w:rsidRPr="007D1819" w:rsidRDefault="00636903" w:rsidP="00636903">
      <w:pPr>
        <w:widowControl w:val="0"/>
        <w:numPr>
          <w:ilvl w:val="0"/>
          <w:numId w:val="3"/>
        </w:numPr>
        <w:snapToGrid w:val="0"/>
        <w:spacing w:before="0" w:after="120" w:line="240" w:lineRule="auto"/>
        <w:rPr>
          <w:rFonts w:ascii="Franklin Gothic Book" w:hAnsi="Franklin Gothic Book"/>
          <w:sz w:val="24"/>
        </w:rPr>
      </w:pPr>
      <w:r w:rsidRPr="007D1819">
        <w:rPr>
          <w:rFonts w:ascii="Franklin Gothic Book" w:hAnsi="Franklin Gothic Book"/>
          <w:sz w:val="24"/>
        </w:rPr>
        <w:t>Zhotovitel prohlašuje, že je odborně způsobilý ke splnění všech svých závazků podle této smlouvy, a to s ohledem na předmět plnění, jak je vymezen níže.</w:t>
      </w:r>
    </w:p>
    <w:p w:rsidR="00636903" w:rsidRPr="009F5510" w:rsidRDefault="00636903" w:rsidP="00636903">
      <w:pPr>
        <w:widowControl w:val="0"/>
        <w:numPr>
          <w:ilvl w:val="0"/>
          <w:numId w:val="3"/>
        </w:numPr>
        <w:snapToGrid w:val="0"/>
        <w:spacing w:before="0" w:after="120" w:line="240" w:lineRule="auto"/>
        <w:rPr>
          <w:rFonts w:ascii="Franklin Gothic Book" w:hAnsi="Franklin Gothic Book"/>
          <w:sz w:val="24"/>
        </w:rPr>
      </w:pPr>
      <w:r w:rsidRPr="007D1819">
        <w:rPr>
          <w:rFonts w:ascii="Franklin Gothic Book" w:hAnsi="Franklin Gothic Book"/>
          <w:sz w:val="24"/>
        </w:rPr>
        <w:t>Zhotovitel prohlašuje, že se detailně seznámil s rozsahem stavebních prací, které jsou předmětem plnění dle této smlouvy, jsou mu známy veškeré technické, kvalitativní a jiné podmínky</w:t>
      </w:r>
      <w:r w:rsidRPr="009F5510">
        <w:rPr>
          <w:rFonts w:ascii="Franklin Gothic Book" w:hAnsi="Franklin Gothic Book"/>
          <w:sz w:val="24"/>
        </w:rPr>
        <w:t xml:space="preserve"> nezbytné k jejich poskytnutí a disponuje takovými kapacitami a odbornými znalostmi, které jsou nezbytné pro provedení stavebních prací za cenu vymezenou v článku III. této smlouvy.</w:t>
      </w:r>
    </w:p>
    <w:p w:rsidR="00636903" w:rsidRDefault="00636903" w:rsidP="00636903">
      <w:pPr>
        <w:widowControl w:val="0"/>
        <w:numPr>
          <w:ilvl w:val="0"/>
          <w:numId w:val="3"/>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prohlašuje, že plnění dle této smlouvy není plněním nemožným a uzavírá tuto smlouvu po pečlivém zvážení všech možných důsledků. Dílo dle čl. II této smlouvy bude poskytnuto způsobem a v termínech stanovených v této smlouvě a v zadávací dokumentaci pro zadávací řízení „</w:t>
      </w:r>
      <w:r w:rsidR="00C02F95">
        <w:rPr>
          <w:rFonts w:ascii="Franklin Gothic Book" w:hAnsi="Franklin Gothic Book" w:cs="Arial"/>
          <w:sz w:val="24"/>
        </w:rPr>
        <w:t>VODOVOD CHOCERADY</w:t>
      </w:r>
      <w:r w:rsidRPr="009F5510">
        <w:rPr>
          <w:rFonts w:ascii="Franklin Gothic Book" w:hAnsi="Franklin Gothic Book"/>
          <w:sz w:val="24"/>
        </w:rPr>
        <w:t>“, jehož důsledkem je tato smlouva (dále jen „</w:t>
      </w:r>
      <w:r w:rsidRPr="009F5510">
        <w:rPr>
          <w:rFonts w:ascii="Franklin Gothic Book" w:hAnsi="Franklin Gothic Book"/>
          <w:b/>
          <w:sz w:val="24"/>
        </w:rPr>
        <w:t>zadávací dokumentace</w:t>
      </w:r>
      <w:r w:rsidRPr="009F5510">
        <w:rPr>
          <w:rFonts w:ascii="Franklin Gothic Book" w:hAnsi="Franklin Gothic Book"/>
          <w:sz w:val="24"/>
        </w:rPr>
        <w:t>“).</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II.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Předmět smlouvy</w:t>
      </w:r>
    </w:p>
    <w:p w:rsidR="00636903"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Předmětem této smlouvy je závazek zhotovitele provést pro objednatele na svůj náklad a nebezpečí dílo blíže specifikované v tomto článku (dále jen „</w:t>
      </w:r>
      <w:r w:rsidRPr="009F5510">
        <w:rPr>
          <w:rFonts w:ascii="Franklin Gothic Book" w:hAnsi="Franklin Gothic Book"/>
          <w:b/>
          <w:sz w:val="24"/>
        </w:rPr>
        <w:t>dílo</w:t>
      </w:r>
      <w:r w:rsidRPr="009F5510">
        <w:rPr>
          <w:rFonts w:ascii="Franklin Gothic Book" w:hAnsi="Franklin Gothic Book"/>
          <w:sz w:val="24"/>
        </w:rPr>
        <w:t>“) a závazek objednatele dílo převzít a zaplatit zhotoviteli za provedení díla sjednanou cenu, za podmínek vymezených v této smlouvě.</w:t>
      </w:r>
    </w:p>
    <w:p w:rsidR="00636903" w:rsidRPr="008C0C86" w:rsidRDefault="00636903" w:rsidP="00636903">
      <w:pPr>
        <w:widowControl w:val="0"/>
        <w:numPr>
          <w:ilvl w:val="0"/>
          <w:numId w:val="25"/>
        </w:numPr>
        <w:snapToGrid w:val="0"/>
        <w:spacing w:before="0" w:after="120" w:line="240" w:lineRule="auto"/>
        <w:rPr>
          <w:rFonts w:ascii="Franklin Gothic Book" w:hAnsi="Franklin Gothic Book"/>
          <w:sz w:val="24"/>
        </w:rPr>
      </w:pPr>
      <w:r w:rsidRPr="008C0C86">
        <w:rPr>
          <w:rFonts w:ascii="Franklin Gothic Book" w:hAnsi="Franklin Gothic Book"/>
          <w:sz w:val="24"/>
        </w:rPr>
        <w:t xml:space="preserve">Zhotovitel se touto smlouvou zavazuje provést řádně a včas pro objednatele dílo dle </w:t>
      </w:r>
      <w:r w:rsidRPr="008C0C86">
        <w:rPr>
          <w:rFonts w:ascii="Franklin Gothic Book" w:hAnsi="Franklin Gothic Book"/>
          <w:sz w:val="24"/>
        </w:rPr>
        <w:lastRenderedPageBreak/>
        <w:t xml:space="preserve">Dokumentace pro provádění stavby </w:t>
      </w:r>
      <w:r w:rsidR="00C02F95" w:rsidRPr="008C0C86">
        <w:rPr>
          <w:rFonts w:ascii="Franklin Gothic Book" w:hAnsi="Franklin Gothic Book" w:cs="Arial"/>
          <w:sz w:val="24"/>
        </w:rPr>
        <w:t>zpracované v září 2017</w:t>
      </w:r>
      <w:r w:rsidR="008C0C86" w:rsidRPr="008C0C86">
        <w:rPr>
          <w:rFonts w:ascii="Franklin Gothic Book" w:hAnsi="Franklin Gothic Book" w:cs="Arial"/>
          <w:sz w:val="24"/>
        </w:rPr>
        <w:t xml:space="preserve">společností Vodohospodářský rozvoj a výstavba a.s., Nábřežní 4, 150 56 Praha 5, IČO: </w:t>
      </w:r>
      <w:r w:rsidR="008C0C86" w:rsidRPr="008C0C86">
        <w:rPr>
          <w:rFonts w:ascii="Franklin Gothic Book" w:hAnsi="Franklin Gothic Book"/>
          <w:color w:val="000000"/>
          <w:sz w:val="24"/>
        </w:rPr>
        <w:t xml:space="preserve">47116901 </w:t>
      </w:r>
      <w:r w:rsidR="008C0C86" w:rsidRPr="008C0C86">
        <w:rPr>
          <w:rFonts w:ascii="Franklin Gothic Book" w:hAnsi="Franklin Gothic Book" w:cs="Arial"/>
          <w:sz w:val="24"/>
        </w:rPr>
        <w:t xml:space="preserve">a společností AQUA PROCON s.r.o., Projektová a inženýrská společnost, se sídlem Palackého tř. 12, 612 00 Brno, IČO: </w:t>
      </w:r>
      <w:r w:rsidR="008C0C86" w:rsidRPr="008C0C86">
        <w:rPr>
          <w:rStyle w:val="Siln"/>
          <w:rFonts w:ascii="Franklin Gothic Book" w:hAnsi="Franklin Gothic Book" w:cs="Arial"/>
          <w:b w:val="0"/>
          <w:color w:val="000000"/>
          <w:sz w:val="24"/>
        </w:rPr>
        <w:t>46964371</w:t>
      </w:r>
      <w:r w:rsidRPr="008C0C86">
        <w:rPr>
          <w:rFonts w:ascii="Franklin Gothic Book" w:hAnsi="Franklin Gothic Book"/>
          <w:sz w:val="24"/>
        </w:rPr>
        <w:t>(dále jako „Projektová dokumentace -DPS“.), která tvoří nedílnou součást této smlouvy jako její příloha č. 1 této smlouvy. Současně je povinen dílo provést v souladu s vydaným stavebním povolením a podmínkami v něm obsaženými.</w:t>
      </w:r>
    </w:p>
    <w:p w:rsidR="00636903" w:rsidRPr="009F5510"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Zhotovitel se zavazuje dílo provést v souladu s výše zmíněnou dokumentací, dle příslušných norem ČSN a právních předpisů platných v době provádění díla. </w:t>
      </w:r>
    </w:p>
    <w:p w:rsidR="00636903"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Provedením díla ve smyslu odst. 1 tohoto článku se mimo jiné rozumí provedení veškerých stavebních prací, služeb a dodávek, které jsou nezbytné pro realizaci díla podle této smlouvy, i v případě není-li práce, služba nebo dodávka výslovně uvedena v této smlouvě či příloze k této smlouvě. Závazek zhotovitele provést dílo zahrnuje zejména provedení veškerých stavebních a jiných výkonů a služeb včetně obstarání pracovních sil, mechanizmů a materiálů, které jsou nutné k provedení díla podle této smlouvy, včetně jejích příloh, provedení všech předepsaných zkoušek a revizí, zabezpečení případné skládky a zpracování dokumentace skutečného provedení díla.</w:t>
      </w:r>
    </w:p>
    <w:p w:rsidR="00A6066A" w:rsidRPr="002F4E6C" w:rsidRDefault="00A6066A" w:rsidP="00A6066A">
      <w:pPr>
        <w:widowControl w:val="0"/>
        <w:numPr>
          <w:ilvl w:val="0"/>
          <w:numId w:val="25"/>
        </w:numPr>
        <w:snapToGrid w:val="0"/>
        <w:spacing w:before="0" w:after="120" w:line="240" w:lineRule="auto"/>
        <w:rPr>
          <w:rFonts w:ascii="Franklin Gothic Book" w:hAnsi="Franklin Gothic Book"/>
          <w:sz w:val="24"/>
        </w:rPr>
      </w:pPr>
      <w:r w:rsidRPr="002F4E6C">
        <w:rPr>
          <w:rFonts w:ascii="Franklin Gothic Book" w:hAnsi="Franklin Gothic Book"/>
          <w:sz w:val="24"/>
        </w:rPr>
        <w:t xml:space="preserve">Kromě provedení stavebních prací je součástí díla též vypracování plánu havarijních opatření pro případ havarijního úniku látek škodlivých vodám dle zákona č. 254/2001 Sb., o vodách, v platném znění (dále jen „zákon o vodách“), vypracování povodňového plánu předepisujícího opatření pro jednotlivé stupně povodňové aktivity dle zákona o vodách, </w:t>
      </w:r>
      <w:r>
        <w:rPr>
          <w:rFonts w:ascii="Franklin Gothic Book" w:hAnsi="Franklin Gothic Book"/>
          <w:sz w:val="24"/>
        </w:rPr>
        <w:t xml:space="preserve">aktualizace provozního řádu vodovodu obce Chocerady, </w:t>
      </w:r>
      <w:r w:rsidRPr="002F4E6C">
        <w:rPr>
          <w:rFonts w:ascii="Franklin Gothic Book" w:hAnsi="Franklin Gothic Book"/>
          <w:sz w:val="24"/>
        </w:rPr>
        <w:t>geodetické zaměření skutečného provedení stavby, vypracování dokumentace skutečného provedení stavby</w:t>
      </w:r>
      <w:r>
        <w:rPr>
          <w:rFonts w:ascii="Franklin Gothic Book" w:hAnsi="Franklin Gothic Book"/>
          <w:sz w:val="24"/>
        </w:rPr>
        <w:t xml:space="preserve">, </w:t>
      </w:r>
      <w:r w:rsidR="007B368D">
        <w:rPr>
          <w:rFonts w:ascii="Franklin Gothic Book" w:hAnsi="Franklin Gothic Book"/>
          <w:sz w:val="24"/>
        </w:rPr>
        <w:t xml:space="preserve">vypracování </w:t>
      </w:r>
      <w:r w:rsidR="00A17555">
        <w:rPr>
          <w:rFonts w:ascii="Franklin Gothic Book" w:hAnsi="Franklin Gothic Book"/>
          <w:sz w:val="24"/>
        </w:rPr>
        <w:t xml:space="preserve">dodavatelské </w:t>
      </w:r>
      <w:r w:rsidR="007B368D">
        <w:rPr>
          <w:rFonts w:ascii="Franklin Gothic Book" w:hAnsi="Franklin Gothic Book"/>
          <w:sz w:val="24"/>
        </w:rPr>
        <w:t xml:space="preserve">dokumentace pro </w:t>
      </w:r>
      <w:r w:rsidR="007B368D" w:rsidRPr="00CD23BE">
        <w:rPr>
          <w:rFonts w:ascii="Franklin Gothic Book" w:hAnsi="Franklin Gothic Book"/>
          <w:sz w:val="24"/>
        </w:rPr>
        <w:t>realizac</w:t>
      </w:r>
      <w:r w:rsidR="007C0681" w:rsidRPr="00CD23BE">
        <w:rPr>
          <w:rFonts w:ascii="Franklin Gothic Book" w:hAnsi="Franklin Gothic Book"/>
          <w:sz w:val="24"/>
        </w:rPr>
        <w:t>i</w:t>
      </w:r>
      <w:r w:rsidR="007B368D" w:rsidRPr="00CD23BE">
        <w:rPr>
          <w:rFonts w:ascii="Franklin Gothic Book" w:hAnsi="Franklin Gothic Book"/>
          <w:sz w:val="24"/>
        </w:rPr>
        <w:t xml:space="preserve"> stavby</w:t>
      </w:r>
      <w:r w:rsidR="007B368D">
        <w:rPr>
          <w:rFonts w:ascii="Franklin Gothic Book" w:hAnsi="Franklin Gothic Book"/>
          <w:sz w:val="24"/>
        </w:rPr>
        <w:t xml:space="preserve"> obsahující konkrétní typy výroků a technologií provádění stavby, </w:t>
      </w:r>
      <w:r w:rsidR="00A17555">
        <w:rPr>
          <w:rFonts w:ascii="Franklin Gothic Book" w:hAnsi="Franklin Gothic Book"/>
          <w:sz w:val="24"/>
        </w:rPr>
        <w:t>vypracování a předání technologických postupů a plánů kontrol, vyzkoušení a předvedení funkčnosti strojních a technologických dodávek po dokončení j</w:t>
      </w:r>
      <w:r w:rsidR="00C55690">
        <w:rPr>
          <w:rFonts w:ascii="Franklin Gothic Book" w:hAnsi="Franklin Gothic Book"/>
          <w:sz w:val="24"/>
        </w:rPr>
        <w:t>e</w:t>
      </w:r>
      <w:r w:rsidR="00A17555">
        <w:rPr>
          <w:rFonts w:ascii="Franklin Gothic Book" w:hAnsi="Franklin Gothic Book"/>
          <w:sz w:val="24"/>
        </w:rPr>
        <w:t xml:space="preserve">jich montáže a před předáním díla objednateli (individuální a komplexní zkoušky), </w:t>
      </w:r>
      <w:r>
        <w:rPr>
          <w:rFonts w:ascii="Franklin Gothic Book" w:hAnsi="Franklin Gothic Book"/>
          <w:sz w:val="24"/>
        </w:rPr>
        <w:t xml:space="preserve">odborné zaškolení </w:t>
      </w:r>
      <w:r w:rsidR="007B368D">
        <w:rPr>
          <w:rFonts w:ascii="Franklin Gothic Book" w:hAnsi="Franklin Gothic Book"/>
          <w:sz w:val="24"/>
        </w:rPr>
        <w:t xml:space="preserve">určených zaměstnanců </w:t>
      </w:r>
      <w:r>
        <w:rPr>
          <w:rFonts w:ascii="Franklin Gothic Book" w:hAnsi="Franklin Gothic Book"/>
          <w:sz w:val="24"/>
        </w:rPr>
        <w:t xml:space="preserve">objednatele </w:t>
      </w:r>
      <w:r w:rsidR="00A17555">
        <w:rPr>
          <w:rFonts w:ascii="Franklin Gothic Book" w:hAnsi="Franklin Gothic Book"/>
          <w:sz w:val="24"/>
        </w:rPr>
        <w:t xml:space="preserve">či provozovatele </w:t>
      </w:r>
      <w:r>
        <w:rPr>
          <w:rFonts w:ascii="Franklin Gothic Book" w:hAnsi="Franklin Gothic Book"/>
          <w:sz w:val="24"/>
        </w:rPr>
        <w:t>s provozem, údržbou a revizí jednotlivých objektů</w:t>
      </w:r>
      <w:r w:rsidRPr="002F4E6C">
        <w:rPr>
          <w:rFonts w:ascii="Franklin Gothic Book" w:hAnsi="Franklin Gothic Book"/>
          <w:sz w:val="24"/>
        </w:rPr>
        <w:t xml:space="preserve"> a předání všech dokladů, podkladů, revizních zpráv a protokolů o zkouškách potřebných ke kolaudačnímu řízení</w:t>
      </w:r>
      <w:r>
        <w:rPr>
          <w:rFonts w:ascii="Franklin Gothic Book" w:hAnsi="Franklin Gothic Book"/>
          <w:sz w:val="24"/>
        </w:rPr>
        <w:t>.</w:t>
      </w:r>
    </w:p>
    <w:p w:rsidR="00A6066A" w:rsidRPr="009F5510" w:rsidRDefault="00A6066A" w:rsidP="00370D56">
      <w:pPr>
        <w:widowControl w:val="0"/>
        <w:snapToGrid w:val="0"/>
        <w:spacing w:before="0" w:after="120" w:line="240" w:lineRule="auto"/>
        <w:ind w:left="360"/>
        <w:rPr>
          <w:rFonts w:ascii="Franklin Gothic Book" w:hAnsi="Franklin Gothic Book"/>
          <w:sz w:val="24"/>
        </w:rPr>
      </w:pPr>
    </w:p>
    <w:p w:rsidR="00636903" w:rsidRPr="009F5510"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je povinen zajistit veškeré nezbytné doklady, prohlídky a přejímky, spojené s prováděním a kolaudací stavby, případně požadované orgány státní správy.</w:t>
      </w:r>
    </w:p>
    <w:p w:rsidR="00636903"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Strany se mohou písemným dodatkem k této smlouvě dohodnout na změně rozsahu díla.</w:t>
      </w:r>
    </w:p>
    <w:p w:rsidR="00244539" w:rsidRDefault="00244539" w:rsidP="00636903">
      <w:pPr>
        <w:widowControl w:val="0"/>
        <w:numPr>
          <w:ilvl w:val="0"/>
          <w:numId w:val="25"/>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bere na vědomí, že realizace díla bude prováděna při zachování provozu stávajících objektů </w:t>
      </w:r>
      <w:r w:rsidR="00696D8B">
        <w:rPr>
          <w:rFonts w:ascii="Franklin Gothic Book" w:hAnsi="Franklin Gothic Book"/>
          <w:sz w:val="24"/>
        </w:rPr>
        <w:t>a vodovodu, případně při zajištění náhradního provizorního vodovodu.</w:t>
      </w:r>
    </w:p>
    <w:p w:rsidR="00636903" w:rsidRPr="009F5510" w:rsidRDefault="00636903" w:rsidP="00636903">
      <w:pPr>
        <w:widowControl w:val="0"/>
        <w:numPr>
          <w:ilvl w:val="0"/>
          <w:numId w:val="25"/>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prohlašuje, že se podrobně seznámil s předmětem a rozsahem díla, jakož i související dokumentací, zejména dokumentací v příloze č. 1, a na základě uvedeného výslovně prohlašuje, že neshledává překážky bránící provedení díla způsobem a v rozsahu vymezeném touto smlouvu. Ukáže-li se prohlášení zhotovitele jako nepravdivé, nemá nárok na cenu za část díla provedenou zhotovitelem do doby zjištění takové překážky.</w:t>
      </w:r>
      <w:r w:rsidR="00B017C0">
        <w:rPr>
          <w:rFonts w:ascii="Franklin Gothic Book" w:hAnsi="Franklin Gothic Book"/>
          <w:sz w:val="24"/>
        </w:rPr>
        <w:t xml:space="preserve"> Odpovědnost objednatele za správnost a úplnost předané dokumentace uvedené v příloze č. 1 této smlouvy tím není dotčena.</w:t>
      </w:r>
    </w:p>
    <w:p w:rsidR="00636903" w:rsidRPr="009F5510" w:rsidRDefault="00636903" w:rsidP="00636903">
      <w:pPr>
        <w:widowControl w:val="0"/>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III.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Cena díla</w:t>
      </w:r>
    </w:p>
    <w:p w:rsidR="00636903" w:rsidRPr="009F5510" w:rsidRDefault="00636903" w:rsidP="00636903">
      <w:pPr>
        <w:widowControl w:val="0"/>
        <w:numPr>
          <w:ilvl w:val="0"/>
          <w:numId w:val="16"/>
        </w:numPr>
        <w:snapToGrid w:val="0"/>
        <w:spacing w:before="0" w:after="120" w:line="240" w:lineRule="auto"/>
        <w:ind w:left="357" w:hanging="357"/>
        <w:rPr>
          <w:rFonts w:ascii="Franklin Gothic Book" w:hAnsi="Franklin Gothic Book"/>
          <w:sz w:val="24"/>
        </w:rPr>
      </w:pPr>
      <w:r w:rsidRPr="009F5510">
        <w:rPr>
          <w:rFonts w:ascii="Franklin Gothic Book" w:hAnsi="Franklin Gothic Book"/>
          <w:sz w:val="24"/>
        </w:rPr>
        <w:t>Smluvní strany se dohodly, že za provedení díla podle článku II. této smlouvy zaplatí objednatel zhotoviteli sjednanou cenu ve výši:</w:t>
      </w:r>
    </w:p>
    <w:p w:rsidR="00636903" w:rsidRDefault="00636903" w:rsidP="00636903">
      <w:pPr>
        <w:widowControl w:val="0"/>
        <w:snapToGrid w:val="0"/>
        <w:spacing w:before="0" w:after="120" w:line="240" w:lineRule="auto"/>
        <w:ind w:left="360"/>
        <w:rPr>
          <w:rFonts w:ascii="Franklin Gothic Book" w:hAnsi="Franklin Gothic Book"/>
          <w:b/>
          <w:sz w:val="24"/>
        </w:rPr>
      </w:pPr>
      <w:r>
        <w:rPr>
          <w:rFonts w:ascii="Franklin Gothic Book" w:hAnsi="Franklin Gothic Book"/>
          <w:sz w:val="24"/>
        </w:rPr>
        <w:t>Cena bez DPH</w:t>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 xml:space="preserve">doplní </w:t>
      </w:r>
      <w:r>
        <w:rPr>
          <w:rFonts w:ascii="Franklin Gothic Book" w:hAnsi="Franklin Gothic Book" w:cs="Arial"/>
          <w:b/>
          <w:sz w:val="24"/>
          <w:shd w:val="clear" w:color="auto" w:fill="AEAAAA"/>
        </w:rPr>
        <w:t xml:space="preserve">účastník zadávacího </w:t>
      </w:r>
      <w:proofErr w:type="gramStart"/>
      <w:r>
        <w:rPr>
          <w:rFonts w:ascii="Franklin Gothic Book" w:hAnsi="Franklin Gothic Book" w:cs="Arial"/>
          <w:b/>
          <w:sz w:val="24"/>
          <w:shd w:val="clear" w:color="auto" w:fill="AEAAAA"/>
        </w:rPr>
        <w:t>řízení</w:t>
      </w:r>
      <w:r w:rsidRPr="009F5510">
        <w:rPr>
          <w:rFonts w:ascii="Franklin Gothic Book" w:hAnsi="Franklin Gothic Book"/>
          <w:b/>
          <w:sz w:val="24"/>
        </w:rPr>
        <w:t>]</w:t>
      </w:r>
      <w:r w:rsidRPr="00B76346">
        <w:rPr>
          <w:rFonts w:ascii="Franklin Gothic Book" w:hAnsi="Franklin Gothic Book"/>
          <w:sz w:val="24"/>
        </w:rPr>
        <w:t>,-Kč</w:t>
      </w:r>
      <w:proofErr w:type="gramEnd"/>
    </w:p>
    <w:p w:rsidR="00636903" w:rsidRPr="009F5510" w:rsidRDefault="00636903" w:rsidP="00636903">
      <w:pPr>
        <w:widowControl w:val="0"/>
        <w:snapToGrid w:val="0"/>
        <w:spacing w:before="0" w:after="120" w:line="240" w:lineRule="auto"/>
        <w:ind w:left="360"/>
        <w:rPr>
          <w:rFonts w:ascii="Franklin Gothic Book" w:hAnsi="Franklin Gothic Book"/>
          <w:sz w:val="24"/>
        </w:rPr>
      </w:pPr>
      <w:proofErr w:type="gramStart"/>
      <w:r w:rsidRPr="009F5510">
        <w:rPr>
          <w:rFonts w:ascii="Franklin Gothic Book" w:hAnsi="Franklin Gothic Book"/>
          <w:b/>
          <w:sz w:val="24"/>
        </w:rPr>
        <w:t>],-</w:t>
      </w:r>
      <w:r w:rsidRPr="009F5510">
        <w:rPr>
          <w:rFonts w:ascii="Franklin Gothic Book" w:hAnsi="Franklin Gothic Book"/>
          <w:bCs/>
          <w:sz w:val="24"/>
        </w:rPr>
        <w:t>Kč</w:t>
      </w:r>
      <w:proofErr w:type="gramEnd"/>
    </w:p>
    <w:p w:rsidR="00636903" w:rsidRPr="009F5510" w:rsidRDefault="00636903" w:rsidP="00636903">
      <w:pPr>
        <w:widowControl w:val="0"/>
        <w:snapToGrid w:val="0"/>
        <w:spacing w:before="0" w:after="120" w:line="240" w:lineRule="auto"/>
        <w:ind w:left="360"/>
        <w:rPr>
          <w:rFonts w:ascii="Franklin Gothic Book" w:hAnsi="Franklin Gothic Book"/>
          <w:sz w:val="24"/>
        </w:rPr>
      </w:pPr>
      <w:r w:rsidRPr="009F5510">
        <w:rPr>
          <w:rFonts w:ascii="Franklin Gothic Book" w:hAnsi="Franklin Gothic Book"/>
          <w:sz w:val="24"/>
        </w:rPr>
        <w:t>(dále jen „</w:t>
      </w:r>
      <w:r w:rsidRPr="009F5510">
        <w:rPr>
          <w:rFonts w:ascii="Franklin Gothic Book" w:hAnsi="Franklin Gothic Book"/>
          <w:b/>
          <w:sz w:val="24"/>
        </w:rPr>
        <w:t>cena díla</w:t>
      </w:r>
      <w:r w:rsidRPr="009F5510">
        <w:rPr>
          <w:rFonts w:ascii="Franklin Gothic Book" w:hAnsi="Franklin Gothic Book"/>
          <w:sz w:val="24"/>
        </w:rPr>
        <w:t xml:space="preserve">“). </w:t>
      </w:r>
    </w:p>
    <w:p w:rsidR="00636903" w:rsidRPr="009F5510" w:rsidRDefault="00636903" w:rsidP="00636903">
      <w:pPr>
        <w:widowControl w:val="0"/>
        <w:numPr>
          <w:ilvl w:val="0"/>
          <w:numId w:val="16"/>
        </w:numPr>
        <w:snapToGrid w:val="0"/>
        <w:spacing w:before="0" w:after="120" w:line="240" w:lineRule="auto"/>
        <w:rPr>
          <w:rFonts w:ascii="Franklin Gothic Book" w:hAnsi="Franklin Gothic Book"/>
          <w:sz w:val="24"/>
        </w:rPr>
      </w:pPr>
      <w:r w:rsidRPr="009F5510">
        <w:rPr>
          <w:rFonts w:ascii="Franklin Gothic Book" w:hAnsi="Franklin Gothic Book"/>
          <w:sz w:val="24"/>
        </w:rPr>
        <w:t>Nedílnou přílohou č. 2 této smlouvy je podrobná kalkulace ceny obsahující ocenění jednotlivých dílčích prací dle přílohy č. 1</w:t>
      </w:r>
      <w:r>
        <w:rPr>
          <w:rFonts w:ascii="Franklin Gothic Book" w:hAnsi="Franklin Gothic Book"/>
          <w:sz w:val="24"/>
        </w:rPr>
        <w:t xml:space="preserve">- </w:t>
      </w:r>
      <w:r w:rsidRPr="009F5510">
        <w:rPr>
          <w:rFonts w:ascii="Franklin Gothic Book" w:hAnsi="Franklin Gothic Book"/>
          <w:sz w:val="24"/>
        </w:rPr>
        <w:t xml:space="preserve"> (dále jen „</w:t>
      </w:r>
      <w:r w:rsidRPr="009F5510">
        <w:rPr>
          <w:rFonts w:ascii="Franklin Gothic Book" w:hAnsi="Franklin Gothic Book"/>
          <w:b/>
          <w:sz w:val="24"/>
        </w:rPr>
        <w:t>položkový rozpočet</w:t>
      </w:r>
      <w:r w:rsidRPr="009F5510">
        <w:rPr>
          <w:rFonts w:ascii="Franklin Gothic Book" w:hAnsi="Franklin Gothic Book"/>
          <w:sz w:val="24"/>
        </w:rPr>
        <w:t>“).</w:t>
      </w:r>
    </w:p>
    <w:p w:rsidR="00636903" w:rsidRPr="009F5510" w:rsidRDefault="00636903" w:rsidP="00636903">
      <w:pPr>
        <w:widowControl w:val="0"/>
        <w:numPr>
          <w:ilvl w:val="0"/>
          <w:numId w:val="16"/>
        </w:numPr>
        <w:tabs>
          <w:tab w:val="clear" w:pos="360"/>
        </w:tabs>
        <w:snapToGrid w:val="0"/>
        <w:spacing w:before="0" w:after="120" w:line="240" w:lineRule="auto"/>
        <w:rPr>
          <w:rFonts w:ascii="Franklin Gothic Book" w:hAnsi="Franklin Gothic Book"/>
          <w:sz w:val="24"/>
        </w:rPr>
      </w:pPr>
      <w:r w:rsidRPr="009F5510">
        <w:rPr>
          <w:rFonts w:ascii="Franklin Gothic Book" w:hAnsi="Franklin Gothic Book"/>
          <w:sz w:val="24"/>
        </w:rPr>
        <w:t>K ceně za provedení díla bez DPH bude zhotovitel účtovat DPH (daň z přidané hodnoty) ve výši stanovené zákonem č. 235/2004 Sb., o dani z přidané hodnoty, ve znění platném a účinném ke dni uskutečnění zdanitelného plnění.</w:t>
      </w:r>
    </w:p>
    <w:p w:rsidR="00636903" w:rsidRPr="009F5510" w:rsidRDefault="00636903" w:rsidP="00636903">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9F5510">
        <w:rPr>
          <w:rFonts w:ascii="Franklin Gothic Book" w:hAnsi="Franklin Gothic Book"/>
          <w:sz w:val="24"/>
        </w:rPr>
        <w:t>Sjednaná cena díla a položkový rozpočet jsou konečné, nejvýše přípustné a úplné ve smyslu ustanovení § 2621 občanského zákoníku.</w:t>
      </w:r>
    </w:p>
    <w:p w:rsidR="00636903" w:rsidRPr="009F5510" w:rsidRDefault="00636903" w:rsidP="00636903">
      <w:pPr>
        <w:widowControl w:val="0"/>
        <w:snapToGrid w:val="0"/>
        <w:spacing w:before="0" w:after="120" w:line="240" w:lineRule="auto"/>
        <w:ind w:left="357"/>
        <w:rPr>
          <w:rFonts w:ascii="Franklin Gothic Book" w:hAnsi="Franklin Gothic Book"/>
          <w:sz w:val="24"/>
        </w:rPr>
      </w:pPr>
      <w:r w:rsidRPr="009F5510">
        <w:rPr>
          <w:rFonts w:ascii="Franklin Gothic Book" w:hAnsi="Franklin Gothic Book"/>
          <w:sz w:val="24"/>
        </w:rPr>
        <w:t>Dohodnutá cena zahrnuje veškeré přímé i nepřímé náklady zhotovitele nezbytné k řádnému provedení, předání, kolaudaci a užívání díla, zejména: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zřízení a provoz staveniště,</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vytyčení stávajících inženýrských sítí v místech dotčených stavbou,</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úplné, kvalitní a provozuschopné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dodávku, uskladnění, správu, zabudování, montáž a zprovoznění veškerých dílů, součástí, celků a materiálů nezbytných k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dopravu, stavbu, skladování, montáž a správu veškerých technických zařízení a mechanismů nezbytných k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běžné i mimořádné provozní náklady zhotovitele nezbytné k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dopravu a ubytování pracovníků zhotovitele,</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které vyplynou ze zvláštností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zřízení, rozvody, spotřebu, správu a provoz přípojek vody, energií a telekomunikací nezbytných k provedení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pochůzky po úřadech a schvalovací řízení, které nese zhotovitel,</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provedení normami či právními předpisy stanovených zkoušek materiálů a dílů včetně předávacích zkoušek,</w:t>
      </w:r>
    </w:p>
    <w:p w:rsidR="00636903"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 xml:space="preserve">veškeré náklady na projednání a zajištění případného zvláštního užívání komunikací a veřejných ploch včetně úhrady vyměřených poplatků a nájemného; </w:t>
      </w:r>
    </w:p>
    <w:p w:rsidR="00A6066A" w:rsidRDefault="00A6066A" w:rsidP="00636903">
      <w:pPr>
        <w:numPr>
          <w:ilvl w:val="0"/>
          <w:numId w:val="26"/>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veškeré náklady související s vypracováním plánu havarijních opatření pro případě havarijního úniku látek škodlivých vodám dle zákona o vodách,</w:t>
      </w:r>
    </w:p>
    <w:p w:rsidR="00A6066A" w:rsidRDefault="00A6066A" w:rsidP="00636903">
      <w:pPr>
        <w:numPr>
          <w:ilvl w:val="0"/>
          <w:numId w:val="26"/>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veškeré náklady související s vypracováním povodňového plánu předepisujícího opatření pro jednotlivé</w:t>
      </w:r>
      <w:r w:rsidR="007B368D">
        <w:rPr>
          <w:rFonts w:ascii="Franklin Gothic Book" w:hAnsi="Franklin Gothic Book"/>
          <w:sz w:val="24"/>
        </w:rPr>
        <w:t xml:space="preserve"> stupně povodňové aktivity dle </w:t>
      </w:r>
      <w:r>
        <w:rPr>
          <w:rFonts w:ascii="Franklin Gothic Book" w:hAnsi="Franklin Gothic Book"/>
          <w:sz w:val="24"/>
        </w:rPr>
        <w:t>zákona o vodách,</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spojené s celní manipulací a náklady na proclení,</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zřízení a udržování smluvně sjednaných bankovních záruk,</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běžné i mimořádné pojištění odpovědnosti zhotovitele a pojištění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daně a poplatky spojené s provedením díla,</w:t>
      </w:r>
    </w:p>
    <w:p w:rsidR="00636903" w:rsidRPr="009F5510" w:rsidRDefault="00636903" w:rsidP="00636903">
      <w:pPr>
        <w:numPr>
          <w:ilvl w:val="0"/>
          <w:numId w:val="26"/>
        </w:numPr>
        <w:snapToGrid w:val="0"/>
        <w:spacing w:before="0" w:after="120" w:line="240" w:lineRule="auto"/>
        <w:ind w:left="851" w:hanging="142"/>
        <w:rPr>
          <w:rFonts w:ascii="Franklin Gothic Book" w:hAnsi="Franklin Gothic Book"/>
          <w:sz w:val="24"/>
        </w:rPr>
      </w:pPr>
      <w:r w:rsidRPr="009F5510">
        <w:rPr>
          <w:rFonts w:ascii="Franklin Gothic Book" w:hAnsi="Franklin Gothic Book"/>
          <w:sz w:val="24"/>
        </w:rPr>
        <w:t>veškeré náklady na provedení nutných, potřebných či úřady stanovených opatření nezbytných k provedení díla, pro kolaudaci stavby (díla) i provoz hotového díla.</w:t>
      </w:r>
    </w:p>
    <w:p w:rsidR="00636903" w:rsidRPr="009F5510" w:rsidRDefault="00636903" w:rsidP="00636903">
      <w:pPr>
        <w:widowControl w:val="0"/>
        <w:numPr>
          <w:ilvl w:val="0"/>
          <w:numId w:val="16"/>
        </w:numPr>
        <w:snapToGrid w:val="0"/>
        <w:spacing w:before="0" w:after="120" w:line="240" w:lineRule="auto"/>
        <w:rPr>
          <w:rFonts w:ascii="Franklin Gothic Book" w:hAnsi="Franklin Gothic Book"/>
          <w:sz w:val="24"/>
        </w:rPr>
      </w:pPr>
      <w:r w:rsidRPr="009F5510">
        <w:rPr>
          <w:rFonts w:ascii="Franklin Gothic Book" w:hAnsi="Franklin Gothic Book"/>
          <w:sz w:val="24"/>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00485D00">
        <w:rPr>
          <w:rFonts w:ascii="Franklin Gothic Book" w:hAnsi="Franklin Gothic Book"/>
          <w:sz w:val="24"/>
        </w:rPr>
        <w:t xml:space="preserve"> </w:t>
      </w:r>
      <w:r w:rsidRPr="009F5510">
        <w:rPr>
          <w:rFonts w:ascii="Franklin Gothic Book" w:hAnsi="Franklin Gothic Book"/>
          <w:sz w:val="24"/>
        </w:rPr>
        <w:t xml:space="preserve">Veškeré změny musí být v souladu s příslušnými ustanoveními zákona č. 134/2016 Sb., o zadávání veřejných zakázek, ve znění pozdějších předpisů. </w:t>
      </w:r>
    </w:p>
    <w:p w:rsidR="00636903" w:rsidRPr="009F5510" w:rsidRDefault="00636903" w:rsidP="00636903">
      <w:pPr>
        <w:widowControl w:val="0"/>
        <w:numPr>
          <w:ilvl w:val="0"/>
          <w:numId w:val="16"/>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Provedení veškerých víceprací, </w:t>
      </w:r>
      <w:proofErr w:type="spellStart"/>
      <w:r w:rsidRPr="009F5510">
        <w:rPr>
          <w:rFonts w:ascii="Franklin Gothic Book" w:hAnsi="Franklin Gothic Book"/>
          <w:sz w:val="24"/>
        </w:rPr>
        <w:t>méněprací</w:t>
      </w:r>
      <w:proofErr w:type="spellEnd"/>
      <w:r w:rsidRPr="009F5510">
        <w:rPr>
          <w:rFonts w:ascii="Franklin Gothic Book" w:hAnsi="Franklin Gothic Book"/>
          <w:sz w:val="24"/>
        </w:rPr>
        <w:t>, změny technologií nebo materiálů, doplňky nebo rozšíření či zúžení díla mohou být provedeny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rsidR="00636903" w:rsidRPr="009F5510" w:rsidRDefault="00636903" w:rsidP="00636903">
      <w:pPr>
        <w:widowControl w:val="0"/>
        <w:numPr>
          <w:ilvl w:val="0"/>
          <w:numId w:val="16"/>
        </w:numPr>
        <w:snapToGrid w:val="0"/>
        <w:spacing w:before="0" w:after="120" w:line="240" w:lineRule="auto"/>
        <w:rPr>
          <w:rFonts w:ascii="Franklin Gothic Book" w:hAnsi="Franklin Gothic Book"/>
          <w:sz w:val="24"/>
        </w:rPr>
      </w:pPr>
      <w:r w:rsidRPr="009F5510">
        <w:rPr>
          <w:rFonts w:ascii="Franklin Gothic Book" w:hAnsi="Franklin Gothic Book"/>
          <w:sz w:val="24"/>
        </w:rPr>
        <w:t>Konečnou cenu díla uvedenou v odstavci 1 tohoto článku je možno překročit jen v těchto případech:</w:t>
      </w:r>
    </w:p>
    <w:p w:rsidR="00636903" w:rsidRPr="009F5510" w:rsidRDefault="00636903" w:rsidP="00636903">
      <w:pPr>
        <w:widowControl w:val="0"/>
        <w:numPr>
          <w:ilvl w:val="0"/>
          <w:numId w:val="15"/>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v průběhu plnění zakázky dojde ke změnám daňových předpisů majících vliv na výši nabídkové ceny, </w:t>
      </w:r>
    </w:p>
    <w:p w:rsidR="00B017C0" w:rsidRDefault="00636903" w:rsidP="00636903">
      <w:pPr>
        <w:widowControl w:val="0"/>
        <w:numPr>
          <w:ilvl w:val="0"/>
          <w:numId w:val="15"/>
        </w:numPr>
        <w:snapToGrid w:val="0"/>
        <w:spacing w:before="0" w:after="120" w:line="240" w:lineRule="auto"/>
        <w:rPr>
          <w:rFonts w:ascii="Franklin Gothic Book" w:hAnsi="Franklin Gothic Book"/>
          <w:sz w:val="24"/>
        </w:rPr>
      </w:pPr>
      <w:r w:rsidRPr="009F5510">
        <w:rPr>
          <w:rFonts w:ascii="Franklin Gothic Book" w:hAnsi="Franklin Gothic Book"/>
          <w:sz w:val="24"/>
        </w:rPr>
        <w:t>v případě tzv. víceprací</w:t>
      </w:r>
      <w:r w:rsidR="00B017C0">
        <w:rPr>
          <w:rFonts w:ascii="Franklin Gothic Book" w:hAnsi="Franklin Gothic Book"/>
          <w:sz w:val="24"/>
        </w:rPr>
        <w:t xml:space="preserve"> vzniklých např. z důvodu, že</w:t>
      </w:r>
    </w:p>
    <w:p w:rsidR="00B017C0" w:rsidRDefault="00B017C0" w:rsidP="00B017C0">
      <w:pPr>
        <w:widowControl w:val="0"/>
        <w:numPr>
          <w:ilvl w:val="1"/>
          <w:numId w:val="15"/>
        </w:numPr>
        <w:snapToGrid w:val="0"/>
        <w:spacing w:before="0" w:after="120" w:line="240" w:lineRule="auto"/>
        <w:rPr>
          <w:rFonts w:ascii="Franklin Gothic Book" w:hAnsi="Franklin Gothic Book"/>
          <w:sz w:val="24"/>
        </w:rPr>
      </w:pPr>
      <w:r>
        <w:rPr>
          <w:rFonts w:ascii="Franklin Gothic Book" w:hAnsi="Franklin Gothic Book"/>
          <w:sz w:val="24"/>
        </w:rPr>
        <w:t>objednatel požaduje práce, které nejsou v předmětu díla,</w:t>
      </w:r>
    </w:p>
    <w:p w:rsidR="00B017C0" w:rsidRDefault="00B017C0" w:rsidP="00B017C0">
      <w:pPr>
        <w:widowControl w:val="0"/>
        <w:numPr>
          <w:ilvl w:val="1"/>
          <w:numId w:val="15"/>
        </w:numPr>
        <w:snapToGrid w:val="0"/>
        <w:spacing w:before="0" w:after="120" w:line="240" w:lineRule="auto"/>
        <w:rPr>
          <w:rFonts w:ascii="Franklin Gothic Book" w:hAnsi="Franklin Gothic Book"/>
          <w:sz w:val="24"/>
        </w:rPr>
      </w:pPr>
      <w:r>
        <w:rPr>
          <w:rFonts w:ascii="Franklin Gothic Book" w:hAnsi="Franklin Gothic Book"/>
          <w:sz w:val="24"/>
        </w:rPr>
        <w:t>při realizaci díla se zjistí skutečnosti, které nebyly v době podpisu této smlouvy známi, a zhotovitel je nezavinil ani nemohl předvídat a mají vliv na cenu díla,</w:t>
      </w:r>
    </w:p>
    <w:p w:rsidR="00B017C0" w:rsidRPr="00B017C0" w:rsidRDefault="00B017C0" w:rsidP="00B017C0">
      <w:pPr>
        <w:widowControl w:val="0"/>
        <w:numPr>
          <w:ilvl w:val="1"/>
          <w:numId w:val="15"/>
        </w:numPr>
        <w:snapToGrid w:val="0"/>
        <w:spacing w:before="0" w:after="120" w:line="240" w:lineRule="auto"/>
        <w:rPr>
          <w:rFonts w:ascii="Franklin Gothic Book" w:hAnsi="Franklin Gothic Book"/>
          <w:sz w:val="24"/>
        </w:rPr>
      </w:pPr>
      <w:r>
        <w:rPr>
          <w:rFonts w:ascii="Franklin Gothic Book" w:hAnsi="Franklin Gothic Book"/>
          <w:sz w:val="24"/>
        </w:rPr>
        <w:t>při realizaci se zjistí skutečnosti odlišné od dokumentace předané objednateli (neodpovídající geologické údaje apod.)</w:t>
      </w:r>
    </w:p>
    <w:p w:rsidR="00636903" w:rsidRPr="009F5510" w:rsidRDefault="00B017C0" w:rsidP="00B017C0">
      <w:pPr>
        <w:widowControl w:val="0"/>
        <w:snapToGrid w:val="0"/>
        <w:spacing w:before="0" w:after="120" w:line="240" w:lineRule="auto"/>
        <w:ind w:left="720"/>
        <w:rPr>
          <w:rFonts w:ascii="Franklin Gothic Book" w:hAnsi="Franklin Gothic Book"/>
          <w:sz w:val="24"/>
        </w:rPr>
      </w:pPr>
      <w:r>
        <w:rPr>
          <w:rFonts w:ascii="Franklin Gothic Book" w:hAnsi="Franklin Gothic Book"/>
          <w:sz w:val="24"/>
        </w:rPr>
        <w:t>musí být tyto</w:t>
      </w:r>
      <w:r w:rsidR="00636903" w:rsidRPr="009F5510">
        <w:rPr>
          <w:rFonts w:ascii="Franklin Gothic Book" w:hAnsi="Franklin Gothic Book"/>
          <w:sz w:val="24"/>
        </w:rPr>
        <w:t xml:space="preserve"> v souladu s</w:t>
      </w:r>
      <w:r>
        <w:rPr>
          <w:rFonts w:ascii="Franklin Gothic Book" w:hAnsi="Franklin Gothic Book"/>
          <w:sz w:val="24"/>
        </w:rPr>
        <w:t xml:space="preserve"> platnými právními předpisy, zejména </w:t>
      </w:r>
      <w:r w:rsidR="00636903" w:rsidRPr="009F5510">
        <w:rPr>
          <w:rFonts w:ascii="Franklin Gothic Book" w:hAnsi="Franklin Gothic Book"/>
          <w:sz w:val="24"/>
        </w:rPr>
        <w:t xml:space="preserve">příslušnými ustanoveními zákona č. 134/2016 Sb., o zadávání veřejných zakázek, v platném znění, </w:t>
      </w:r>
      <w:r>
        <w:rPr>
          <w:rFonts w:ascii="Franklin Gothic Book" w:hAnsi="Franklin Gothic Book"/>
          <w:sz w:val="24"/>
        </w:rPr>
        <w:t xml:space="preserve">nabídkou zhotovitele, zadávací dokumentací na veřejnou zakázku </w:t>
      </w:r>
      <w:r w:rsidR="00636903" w:rsidRPr="009F5510">
        <w:rPr>
          <w:rFonts w:ascii="Franklin Gothic Book" w:hAnsi="Franklin Gothic Book"/>
          <w:sz w:val="24"/>
        </w:rPr>
        <w:t>a touto smlouvou; v případě uzavření dodatku smlouvy dle odst. 5 tohoto článku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Stejně jako vícepráce budou oceněny i práce zhotovitelem neprovedené</w:t>
      </w:r>
      <w:r>
        <w:rPr>
          <w:rFonts w:ascii="Franklin Gothic Book" w:hAnsi="Franklin Gothic Book"/>
          <w:sz w:val="24"/>
        </w:rPr>
        <w:t xml:space="preserve"> na základě požadavků objednatele</w:t>
      </w:r>
      <w:r w:rsidR="00636903" w:rsidRPr="009F5510">
        <w:rPr>
          <w:rFonts w:ascii="Franklin Gothic Book" w:hAnsi="Franklin Gothic Book"/>
          <w:sz w:val="24"/>
        </w:rPr>
        <w:t>, o jejichž hodnotu se cena díla sníží.</w:t>
      </w:r>
    </w:p>
    <w:p w:rsidR="00636903" w:rsidRPr="009F5510" w:rsidRDefault="00636903" w:rsidP="00636903">
      <w:pPr>
        <w:widowControl w:val="0"/>
        <w:snapToGrid w:val="0"/>
        <w:spacing w:before="0" w:after="120" w:line="240" w:lineRule="auto"/>
        <w:ind w:left="360"/>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 xml:space="preserve">IV. </w:t>
      </w:r>
    </w:p>
    <w:p w:rsidR="00636903" w:rsidRPr="00B76346" w:rsidRDefault="00636903" w:rsidP="00636903">
      <w:pPr>
        <w:widowControl w:val="0"/>
        <w:snapToGrid w:val="0"/>
        <w:spacing w:before="0" w:after="120" w:line="240" w:lineRule="auto"/>
        <w:jc w:val="center"/>
        <w:rPr>
          <w:rFonts w:ascii="Franklin Gothic Book" w:hAnsi="Franklin Gothic Book"/>
          <w:b/>
          <w:sz w:val="24"/>
        </w:rPr>
      </w:pPr>
      <w:r w:rsidRPr="009F5510">
        <w:rPr>
          <w:rFonts w:ascii="Franklin Gothic Book" w:hAnsi="Franklin Gothic Book"/>
          <w:b/>
          <w:sz w:val="24"/>
          <w:u w:val="single"/>
        </w:rPr>
        <w:t xml:space="preserve">Fakturace a platební podmínky </w:t>
      </w:r>
    </w:p>
    <w:p w:rsidR="00636903" w:rsidRPr="00C02F95" w:rsidRDefault="00636903" w:rsidP="00636903">
      <w:pPr>
        <w:widowControl w:val="0"/>
        <w:numPr>
          <w:ilvl w:val="0"/>
          <w:numId w:val="1"/>
        </w:numPr>
        <w:tabs>
          <w:tab w:val="left" w:pos="4536"/>
        </w:tabs>
        <w:snapToGrid w:val="0"/>
        <w:spacing w:before="0" w:after="120" w:line="240" w:lineRule="auto"/>
        <w:rPr>
          <w:rFonts w:ascii="Franklin Gothic Book" w:hAnsi="Franklin Gothic Book"/>
          <w:b/>
          <w:sz w:val="24"/>
        </w:rPr>
      </w:pPr>
      <w:r w:rsidRPr="00C02F95">
        <w:rPr>
          <w:rFonts w:ascii="Franklin Gothic Book" w:hAnsi="Franklin Gothic Book"/>
          <w:sz w:val="24"/>
        </w:rPr>
        <w:t xml:space="preserve">Dohodnutou cenu za provedení díla uhradí objednatel zhotoviteli postupně za skutečně provedené práce, výkony a materiál v souladu s položkovým rozpočtem na základě daňových dokladů - faktur, které bude zhotovitel objednateli předkládat vždy dle dohody s objednatelem, a na základě oboustranně odsouhlaseného zjišťovacího protokolu skutečně provedených prací, který bude vždy (alespoň v kopii) nedílnou přílohou každé příslušné faktury. </w:t>
      </w:r>
      <w:r w:rsidR="00B017C0">
        <w:rPr>
          <w:rFonts w:ascii="Franklin Gothic Book" w:hAnsi="Franklin Gothic Book"/>
          <w:sz w:val="24"/>
        </w:rPr>
        <w:t>Bez shora uvedeného zjišťovacího protokolu skutečně provedených prací je faktura neúplná.</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C02F95">
        <w:rPr>
          <w:rFonts w:ascii="Franklin Gothic Book" w:hAnsi="Franklin Gothic Book"/>
          <w:sz w:val="24"/>
        </w:rPr>
        <w:t xml:space="preserve">Návrhy zjišťovacích protokolů se zhotovitel zavazuje předložit do 5 kalendářních dnů od uplynutí příslušného kalendářního měsíce. Návrh zjišťovacího protokolu bude obsahovat výčet veškerých skutečně a řádně provedených prací, eventuálních víceprací a </w:t>
      </w:r>
      <w:proofErr w:type="spellStart"/>
      <w:r w:rsidRPr="00C02F95">
        <w:rPr>
          <w:rFonts w:ascii="Franklin Gothic Book" w:hAnsi="Franklin Gothic Book"/>
          <w:sz w:val="24"/>
        </w:rPr>
        <w:t>méněprací</w:t>
      </w:r>
      <w:proofErr w:type="spellEnd"/>
      <w:r w:rsidRPr="00C02F95">
        <w:rPr>
          <w:rFonts w:ascii="Franklin Gothic Book" w:hAnsi="Franklin Gothic Book"/>
          <w:sz w:val="24"/>
        </w:rPr>
        <w:t xml:space="preserve">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Nedojde-li mezi oběma stranami do pěti pracovních dnů od předložení zjišťovacího protokolu k dohodě při odsouhlasení množství nebo druhu provedených prací, je zhotovitel oprávněn fakturovat pouze práce, u kterých nedošlo k rozporu. Do doby než dojde k vypořádání rozporu o množství a ceně vyfakturovaných prací, není objednatel v prodlení se zaplacením faktury v rozsahu sporných prací.</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Bude-li zhotovitel v prodlení s prováděním díla či jednotlivých částí díla dle časového harmonogramu, který je přílohou č. 3 této smlouvy delším než 30 kalendářních dnů, je objednatel oprávněn úhradu daňových dokladů – faktur pozastavit. </w:t>
      </w:r>
    </w:p>
    <w:p w:rsidR="00636903" w:rsidRPr="009F5510" w:rsidRDefault="00636903" w:rsidP="00636903">
      <w:pPr>
        <w:widowControl w:val="0"/>
        <w:numPr>
          <w:ilvl w:val="0"/>
          <w:numId w:val="1"/>
        </w:numPr>
        <w:snapToGrid w:val="0"/>
        <w:spacing w:before="0" w:after="120" w:line="240" w:lineRule="auto"/>
        <w:rPr>
          <w:rFonts w:ascii="Franklin Gothic Book" w:hAnsi="Franklin Gothic Book"/>
          <w:sz w:val="24"/>
        </w:rPr>
      </w:pPr>
      <w:r w:rsidRPr="009F5510">
        <w:rPr>
          <w:rFonts w:ascii="Franklin Gothic Book" w:hAnsi="Franklin Gothic Book"/>
          <w:sz w:val="24"/>
        </w:rPr>
        <w:t>Konečný daňový doklad - fakturu vystaví zhotovitel po protokolárním předání a převzetí díla bez vad a nedodělků. Je-li dílo převzato objednatelem s vadami a/nebo nedodělky, je zhotovitel oprávněn vystavit konečný daňový doklad – fakturu až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rsidR="00636903" w:rsidRPr="009F5510" w:rsidRDefault="00636903" w:rsidP="00636903">
      <w:pPr>
        <w:widowControl w:val="0"/>
        <w:numPr>
          <w:ilvl w:val="0"/>
          <w:numId w:val="1"/>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je povinen doručit objednateli daňové  doklady nejpozději do 15 kalendářních dnů od data uskutečnění zdanitelného plnění.</w:t>
      </w:r>
    </w:p>
    <w:p w:rsidR="00636903" w:rsidRPr="009F5510" w:rsidRDefault="00636903" w:rsidP="00636903">
      <w:pPr>
        <w:widowControl w:val="0"/>
        <w:numPr>
          <w:ilvl w:val="0"/>
          <w:numId w:val="1"/>
        </w:numPr>
        <w:snapToGrid w:val="0"/>
        <w:spacing w:before="0" w:after="120" w:line="240" w:lineRule="auto"/>
        <w:rPr>
          <w:rFonts w:ascii="Franklin Gothic Book" w:hAnsi="Franklin Gothic Book"/>
          <w:sz w:val="24"/>
        </w:rPr>
      </w:pPr>
      <w:r w:rsidRPr="009F5510">
        <w:rPr>
          <w:rFonts w:ascii="Franklin Gothic Book" w:hAnsi="Franklin Gothic Book"/>
          <w:sz w:val="24"/>
        </w:rPr>
        <w:t>Lhůta splatnosti daňových dokladů – faktur je do 30 kalendářních dnů od jejich doručení objednateli.</w:t>
      </w:r>
    </w:p>
    <w:p w:rsidR="00636903" w:rsidRPr="009F5510" w:rsidRDefault="00636903" w:rsidP="00636903">
      <w:pPr>
        <w:widowControl w:val="0"/>
        <w:numPr>
          <w:ilvl w:val="0"/>
          <w:numId w:val="1"/>
        </w:numPr>
        <w:snapToGrid w:val="0"/>
        <w:spacing w:before="0" w:after="120" w:line="240" w:lineRule="auto"/>
        <w:rPr>
          <w:rFonts w:ascii="Franklin Gothic Book" w:hAnsi="Franklin Gothic Book"/>
          <w:sz w:val="24"/>
        </w:rPr>
      </w:pPr>
      <w:r w:rsidRPr="009F5510">
        <w:rPr>
          <w:rFonts w:ascii="Franklin Gothic Book" w:hAnsi="Franklin Gothic Book"/>
          <w:sz w:val="24"/>
        </w:rPr>
        <w:t>Okamžikem zaplacení se rozumí datum odepsání příslušné částky, na kterou byl daňový doklad – faktura vystavena, z účtu objednatele ve prospěch účtu zhotovitele.</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Veškeré daňové doklady – faktury vystavené zhotovitelem k úhradě ceny díla na základě této smlouvy, musí obsahovat náležitosti daňového dokladu podle platných právních předpisů a náležitosti stanovené touto smlouvou vč. příloh</w:t>
      </w:r>
      <w:r>
        <w:rPr>
          <w:rFonts w:ascii="Franklin Gothic Book" w:hAnsi="Franklin Gothic Book"/>
          <w:sz w:val="24"/>
        </w:rPr>
        <w:t xml:space="preserve">. Faktury musí obsahovat </w:t>
      </w:r>
      <w:r w:rsidR="008C0C86">
        <w:rPr>
          <w:rFonts w:ascii="Franklin Gothic Book" w:hAnsi="Franklin Gothic Book"/>
          <w:sz w:val="24"/>
        </w:rPr>
        <w:t xml:space="preserve">registrační číslo projektu, z něhož je dílo spolufinancováno - </w:t>
      </w:r>
      <w:r w:rsidR="008C0C86" w:rsidRPr="00C02F95">
        <w:rPr>
          <w:rFonts w:ascii="Franklin Gothic Book" w:hAnsi="Franklin Gothic Book" w:cs="Arial"/>
          <w:sz w:val="24"/>
        </w:rPr>
        <w:t>CZ.05.1.30/0.0/0.0/16_043/0004766</w:t>
      </w:r>
      <w:r w:rsidR="006F0656">
        <w:rPr>
          <w:rFonts w:ascii="Franklin Gothic Book" w:hAnsi="Franklin Gothic Book" w:cs="Arial"/>
          <w:sz w:val="24"/>
        </w:rPr>
        <w:t xml:space="preserve"> a rovněž i názvem projektu „Vodovod Chocerady.“</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Nebude-li daňový doklad – faktura zhotovitele obsahovat povinné náležitosti podle platných právních předpisů či podle této smlouvy vč. příloh nebo v něm budou uvedeny nesprávné údaje, je objednatel oprávněn vrátit daňový doklad - fakturu zhotoviteli ve lhůtě jeho splatnosti s vymezením chybějících náležitostí nebo nesprávných údajů. V takovém případě nová doba splatnosti počne běžet doručením řádně opraveného daňového dokladu objednateli.</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Objednatel neposkytuje zálohy. Smluvní strany se tímto dohodly na vyloučení aplikace ustanovení § 2611 občanského zákoníku.</w:t>
      </w:r>
    </w:p>
    <w:p w:rsidR="00636903" w:rsidRPr="009F5510" w:rsidRDefault="00636903" w:rsidP="00636903">
      <w:pPr>
        <w:widowControl w:val="0"/>
        <w:numPr>
          <w:ilvl w:val="0"/>
          <w:numId w:val="1"/>
        </w:numPr>
        <w:tabs>
          <w:tab w:val="left" w:pos="4536"/>
        </w:tabs>
        <w:snapToGrid w:val="0"/>
        <w:spacing w:before="0" w:after="120" w:line="240" w:lineRule="auto"/>
        <w:rPr>
          <w:rFonts w:ascii="Franklin Gothic Book" w:hAnsi="Franklin Gothic Book"/>
          <w:sz w:val="24"/>
        </w:rPr>
      </w:pPr>
      <w:r w:rsidRPr="009F5510">
        <w:rPr>
          <w:rFonts w:ascii="Franklin Gothic Book" w:hAnsi="Franklin Gothic Book"/>
          <w:sz w:val="24"/>
        </w:rPr>
        <w:t>Předmět plnění podléhá režimu přenesení daňové povinnosti podle § 92a zákona č. 235/2004 Sb., o dani z přidané hodnoty, v platném znění.</w:t>
      </w:r>
    </w:p>
    <w:p w:rsidR="00636903" w:rsidRPr="009F5510" w:rsidRDefault="00636903" w:rsidP="00636903">
      <w:pPr>
        <w:widowControl w:val="0"/>
        <w:tabs>
          <w:tab w:val="left" w:pos="4536"/>
        </w:tabs>
        <w:snapToGrid w:val="0"/>
        <w:spacing w:before="0" w:after="120" w:line="240" w:lineRule="auto"/>
        <w:ind w:left="283"/>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V.</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Termíny plnění</w:t>
      </w:r>
      <w:r>
        <w:rPr>
          <w:rFonts w:ascii="Franklin Gothic Book" w:hAnsi="Franklin Gothic Book"/>
          <w:b/>
          <w:sz w:val="24"/>
          <w:u w:val="single"/>
        </w:rPr>
        <w:t xml:space="preserve"> a Místo plnění</w:t>
      </w:r>
    </w:p>
    <w:p w:rsidR="00636903" w:rsidRPr="009F5510" w:rsidRDefault="00636903" w:rsidP="00636903">
      <w:pPr>
        <w:widowControl w:val="0"/>
        <w:numPr>
          <w:ilvl w:val="0"/>
          <w:numId w:val="29"/>
        </w:numPr>
        <w:tabs>
          <w:tab w:val="left" w:pos="284"/>
        </w:tabs>
        <w:snapToGrid w:val="0"/>
        <w:spacing w:before="0" w:after="120" w:line="240" w:lineRule="auto"/>
        <w:ind w:hanging="720"/>
        <w:rPr>
          <w:rFonts w:ascii="Franklin Gothic Book" w:eastAsia="MS Mincho" w:hAnsi="Franklin Gothic Book"/>
          <w:b/>
          <w:bCs/>
          <w:sz w:val="24"/>
        </w:rPr>
      </w:pPr>
      <w:r w:rsidRPr="009F5510">
        <w:rPr>
          <w:rFonts w:ascii="Franklin Gothic Book" w:hAnsi="Franklin Gothic Book"/>
          <w:noProof/>
          <w:sz w:val="24"/>
        </w:rPr>
        <w:t>Zhotovitel se zavazuje provést sjednané dílo v následujících termínech:</w:t>
      </w:r>
    </w:p>
    <w:p w:rsidR="00636903" w:rsidRPr="007D1819" w:rsidRDefault="00636903" w:rsidP="00636903">
      <w:pPr>
        <w:widowControl w:val="0"/>
        <w:tabs>
          <w:tab w:val="left" w:pos="4536"/>
        </w:tabs>
        <w:snapToGrid w:val="0"/>
        <w:spacing w:before="0" w:after="120" w:line="240" w:lineRule="auto"/>
        <w:ind w:left="284"/>
        <w:rPr>
          <w:rFonts w:ascii="Franklin Gothic Book" w:hAnsi="Franklin Gothic Book"/>
          <w:noProof/>
          <w:sz w:val="24"/>
        </w:rPr>
      </w:pPr>
      <w:r w:rsidRPr="009F5510">
        <w:rPr>
          <w:rFonts w:ascii="Franklin Gothic Book" w:hAnsi="Franklin Gothic Book"/>
          <w:noProof/>
          <w:sz w:val="24"/>
          <w:u w:val="single"/>
        </w:rPr>
        <w:t>Předání staveniště</w:t>
      </w:r>
      <w:r w:rsidRPr="009F5510">
        <w:rPr>
          <w:rFonts w:ascii="Franklin Gothic Book" w:hAnsi="Franklin Gothic Book"/>
          <w:noProof/>
          <w:sz w:val="24"/>
        </w:rPr>
        <w:t xml:space="preserve">: zhotovitel je povinen převzít stavniště v objednatelem stanoveném  termínu; termín předání staveniště sdělí objednatel zhotoviteli </w:t>
      </w:r>
      <w:r w:rsidRPr="007D1819">
        <w:rPr>
          <w:rFonts w:ascii="Franklin Gothic Book" w:hAnsi="Franklin Gothic Book"/>
          <w:noProof/>
          <w:sz w:val="24"/>
        </w:rPr>
        <w:t>alespoň 3 pracovní dny předem, nebude-li mezi smluvními stranami dohodnuto jinak.</w:t>
      </w:r>
    </w:p>
    <w:p w:rsidR="00636903" w:rsidRPr="009F5510" w:rsidRDefault="00636903" w:rsidP="00636903">
      <w:pPr>
        <w:widowControl w:val="0"/>
        <w:tabs>
          <w:tab w:val="left" w:pos="4536"/>
        </w:tabs>
        <w:snapToGrid w:val="0"/>
        <w:spacing w:before="0" w:after="120" w:line="240" w:lineRule="auto"/>
        <w:ind w:left="284"/>
        <w:rPr>
          <w:rFonts w:ascii="Franklin Gothic Book" w:hAnsi="Franklin Gothic Book"/>
          <w:noProof/>
          <w:sz w:val="24"/>
        </w:rPr>
      </w:pPr>
      <w:r w:rsidRPr="007D1819">
        <w:rPr>
          <w:rFonts w:ascii="Franklin Gothic Book" w:hAnsi="Franklin Gothic Book"/>
          <w:noProof/>
          <w:sz w:val="24"/>
          <w:u w:val="single"/>
        </w:rPr>
        <w:t>Zahájení prací na díle</w:t>
      </w:r>
      <w:r w:rsidRPr="007D1819">
        <w:rPr>
          <w:rFonts w:ascii="Franklin Gothic Book" w:hAnsi="Franklin Gothic Book"/>
          <w:noProof/>
          <w:sz w:val="24"/>
        </w:rPr>
        <w:t xml:space="preserve">: nejpozději do </w:t>
      </w:r>
      <w:r w:rsidR="00C10CEC" w:rsidRPr="007D1819">
        <w:rPr>
          <w:rFonts w:ascii="Franklin Gothic Book" w:hAnsi="Franklin Gothic Book"/>
          <w:noProof/>
          <w:sz w:val="24"/>
        </w:rPr>
        <w:t xml:space="preserve">10 </w:t>
      </w:r>
      <w:r w:rsidRPr="007D1819">
        <w:rPr>
          <w:rFonts w:ascii="Franklin Gothic Book" w:hAnsi="Franklin Gothic Book"/>
          <w:noProof/>
          <w:sz w:val="24"/>
        </w:rPr>
        <w:t>pracovních dnů od předání staveniště.</w:t>
      </w:r>
    </w:p>
    <w:p w:rsidR="00636903" w:rsidRPr="009F5510" w:rsidRDefault="00636903" w:rsidP="00237BF0">
      <w:pPr>
        <w:shd w:val="clear" w:color="auto" w:fill="FFFFFF"/>
        <w:spacing w:before="0" w:after="120" w:line="240" w:lineRule="auto"/>
        <w:ind w:left="284"/>
        <w:rPr>
          <w:rFonts w:ascii="Franklin Gothic Book" w:hAnsi="Franklin Gothic Book" w:cs="Arial"/>
          <w:sz w:val="24"/>
          <w:szCs w:val="16"/>
        </w:rPr>
      </w:pPr>
      <w:r w:rsidRPr="009F5510">
        <w:rPr>
          <w:rFonts w:ascii="Franklin Gothic Book" w:hAnsi="Franklin Gothic Book"/>
          <w:noProof/>
          <w:sz w:val="24"/>
          <w:u w:val="single"/>
        </w:rPr>
        <w:t>Termín dokončení včetně jeho řádného odevzdání</w:t>
      </w:r>
      <w:r w:rsidRPr="009F5510">
        <w:rPr>
          <w:rFonts w:ascii="Franklin Gothic Book" w:hAnsi="Franklin Gothic Book"/>
          <w:noProof/>
          <w:sz w:val="24"/>
        </w:rPr>
        <w:t xml:space="preserve">: </w:t>
      </w:r>
      <w:r w:rsidRPr="009F5510">
        <w:rPr>
          <w:rFonts w:ascii="Franklin Gothic Book" w:hAnsi="Franklin Gothic Book" w:cs="Arial"/>
          <w:sz w:val="24"/>
          <w:szCs w:val="16"/>
        </w:rPr>
        <w:t xml:space="preserve">nejpozději do </w:t>
      </w:r>
      <w:r w:rsidR="00B017C0" w:rsidRPr="004B3C46">
        <w:rPr>
          <w:rFonts w:ascii="Franklin Gothic Book" w:hAnsi="Franklin Gothic Book" w:cs="Arial"/>
          <w:sz w:val="24"/>
          <w:szCs w:val="16"/>
        </w:rPr>
        <w:t xml:space="preserve">12 kalendářních měsíců </w:t>
      </w:r>
      <w:r w:rsidR="007D1819" w:rsidRPr="004B3C46">
        <w:rPr>
          <w:rFonts w:ascii="Franklin Gothic Book" w:hAnsi="Franklin Gothic Book" w:cs="Arial"/>
          <w:sz w:val="24"/>
          <w:szCs w:val="16"/>
        </w:rPr>
        <w:t>ode dne předání staveniště.</w:t>
      </w:r>
    </w:p>
    <w:p w:rsidR="00636903" w:rsidRPr="009F5510" w:rsidRDefault="00636903" w:rsidP="00636903">
      <w:pPr>
        <w:widowControl w:val="0"/>
        <w:tabs>
          <w:tab w:val="num" w:pos="284"/>
          <w:tab w:val="left" w:pos="4536"/>
        </w:tabs>
        <w:snapToGrid w:val="0"/>
        <w:spacing w:before="0" w:after="120" w:line="240" w:lineRule="auto"/>
        <w:ind w:left="284"/>
        <w:rPr>
          <w:rFonts w:ascii="Franklin Gothic Book" w:hAnsi="Franklin Gothic Book"/>
          <w:noProof/>
          <w:sz w:val="24"/>
        </w:rPr>
      </w:pPr>
      <w:r w:rsidRPr="009F5510">
        <w:rPr>
          <w:rFonts w:ascii="Franklin Gothic Book" w:hAnsi="Franklin Gothic Book"/>
          <w:noProof/>
          <w:sz w:val="24"/>
        </w:rPr>
        <w:t>Zhotovitel se zavazuje provádět dílo podle podrobného časového harmonogramu provádění díla, který tvoří přílohu č. 3 této smlouvy (dále jen „</w:t>
      </w:r>
      <w:r w:rsidRPr="009F5510">
        <w:rPr>
          <w:rFonts w:ascii="Franklin Gothic Book" w:hAnsi="Franklin Gothic Book"/>
          <w:b/>
          <w:noProof/>
          <w:sz w:val="24"/>
        </w:rPr>
        <w:t>časový harmonogram</w:t>
      </w:r>
      <w:r w:rsidRPr="009F5510">
        <w:rPr>
          <w:rFonts w:ascii="Franklin Gothic Book" w:hAnsi="Franklin Gothic Book"/>
          <w:noProof/>
          <w:sz w:val="24"/>
        </w:rPr>
        <w:t>“).</w:t>
      </w:r>
    </w:p>
    <w:p w:rsidR="00636903" w:rsidRPr="009F5510"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noProof/>
          <w:sz w:val="24"/>
        </w:rPr>
        <w:t>Zhotovitel je povinen při podpisu této smlouvy předložit objednateli</w:t>
      </w:r>
      <w:r w:rsidR="0000028E">
        <w:rPr>
          <w:rFonts w:ascii="Franklin Gothic Book" w:hAnsi="Franklin Gothic Book"/>
          <w:noProof/>
          <w:sz w:val="24"/>
        </w:rPr>
        <w:t xml:space="preserve"> ke schválení</w:t>
      </w:r>
      <w:r w:rsidRPr="009F5510">
        <w:rPr>
          <w:rFonts w:ascii="Franklin Gothic Book" w:hAnsi="Franklin Gothic Book"/>
          <w:noProof/>
          <w:sz w:val="24"/>
        </w:rPr>
        <w:t xml:space="preserve"> časový harmonogram provádění stavebních prací s měsíčním finančním plněním, který bude nedílnou součástí této smlouvy jako její příloha č. 3. V harmonogramu zhotovitel uvede zejména:</w:t>
      </w:r>
    </w:p>
    <w:p w:rsidR="00636903" w:rsidRPr="009F5510" w:rsidRDefault="00636903" w:rsidP="00636903">
      <w:pPr>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převzetí staveniště,</w:t>
      </w:r>
    </w:p>
    <w:p w:rsidR="00951DF2" w:rsidRDefault="00636903" w:rsidP="00636903">
      <w:pPr>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důležité uzlové body</w:t>
      </w:r>
      <w:r w:rsidR="00B538C3">
        <w:rPr>
          <w:rFonts w:ascii="Franklin Gothic Book" w:hAnsi="Franklin Gothic Book" w:cs="Arial"/>
          <w:sz w:val="24"/>
        </w:rPr>
        <w:t xml:space="preserve"> ve vazbě na podmínky provádění stavby dle </w:t>
      </w:r>
      <w:proofErr w:type="gramStart"/>
      <w:r w:rsidR="00B538C3">
        <w:rPr>
          <w:rFonts w:ascii="Franklin Gothic Book" w:hAnsi="Franklin Gothic Book" w:cs="Arial"/>
          <w:sz w:val="24"/>
        </w:rPr>
        <w:t>čl. B.8.14</w:t>
      </w:r>
      <w:proofErr w:type="gramEnd"/>
      <w:r w:rsidR="00B538C3">
        <w:rPr>
          <w:rFonts w:ascii="Franklin Gothic Book" w:hAnsi="Franklin Gothic Book" w:cs="Arial"/>
          <w:sz w:val="24"/>
        </w:rPr>
        <w:t xml:space="preserve"> Souhrnné technické zprávy - DPS</w:t>
      </w:r>
      <w:r w:rsidRPr="009F5510">
        <w:rPr>
          <w:rFonts w:ascii="Franklin Gothic Book" w:hAnsi="Franklin Gothic Book" w:cs="Arial"/>
          <w:sz w:val="24"/>
        </w:rPr>
        <w:t>,</w:t>
      </w:r>
    </w:p>
    <w:p w:rsidR="00636903" w:rsidRPr="009F5510" w:rsidRDefault="00636903" w:rsidP="00636903">
      <w:pPr>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termín řádného dokončení díla ve smyslu článku X. této Smlouvy,</w:t>
      </w:r>
    </w:p>
    <w:p w:rsidR="00636903" w:rsidRPr="009F5510" w:rsidRDefault="00636903" w:rsidP="00636903">
      <w:pPr>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přehled plateb objednatele zhotoviteli v jednotlivých fázích realizace díla,</w:t>
      </w:r>
    </w:p>
    <w:p w:rsidR="00636903" w:rsidRPr="009F5510" w:rsidRDefault="00636903" w:rsidP="00636903">
      <w:pPr>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označení předpokládané součinnosti objednatele, příp. dalších třetích stran.</w:t>
      </w:r>
    </w:p>
    <w:p w:rsidR="00636903" w:rsidRPr="009F5510"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noProof/>
          <w:sz w:val="24"/>
        </w:rPr>
        <w:t xml:space="preserve">Zhotovitel se zavazuje, že kompletní, plně funkční dílo provede v termínech a v kvalitě dle  této smlouvy a ve stavu způsobilém k řádnému užívání díla. </w:t>
      </w:r>
    </w:p>
    <w:p w:rsidR="00636903" w:rsidRPr="009F5510"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noProof/>
          <w:sz w:val="24"/>
        </w:rPr>
        <w:t xml:space="preserve">Změna harmonogramu provádění díla je možná pouze na základě písemné dohody stran. </w:t>
      </w:r>
    </w:p>
    <w:p w:rsidR="00636903" w:rsidRPr="009F5510"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noProof/>
          <w:sz w:val="24"/>
        </w:rPr>
        <w:t>Zhotovitel je povinen bezodkladně informovat objednatele o veškerých okolnostech, které mohou  mít vliv na termín provedení díla, přičemž obě smluvní strany se zavazují  vyvinout veškeré úsilí a poskytnou si vzájemnou součinnosti pro eliminaci, resp. odstranění veškerých příčin, které mohou mít vliv na termín provedení díla.</w:t>
      </w:r>
    </w:p>
    <w:p w:rsidR="00636903" w:rsidRPr="009F5510"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sz w:val="24"/>
        </w:rPr>
        <w:t>V</w:t>
      </w:r>
      <w:r w:rsidRPr="009F5510">
        <w:rPr>
          <w:rFonts w:ascii="Franklin Gothic Book" w:hAnsi="Franklin Gothic Book"/>
          <w:noProof/>
          <w:sz w:val="24"/>
        </w:rPr>
        <w:t>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rsidR="00636903" w:rsidRDefault="00636903" w:rsidP="00636903">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510">
        <w:rPr>
          <w:rFonts w:ascii="Franklin Gothic Book" w:hAnsi="Franklin Gothic Book"/>
          <w:noProof/>
          <w:sz w:val="24"/>
        </w:rPr>
        <w:t>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v takovém případě se termíny prodlužují i o počet dní, po které nebylo možné s ohledem na tyto jiné okolnosti možné práce provést. Zhotovitel je v takovém případě povinen přepracovat v tomto smyslu časový harmonogram postupu provedení díla.</w:t>
      </w:r>
    </w:p>
    <w:p w:rsidR="00636903" w:rsidRPr="006B4CEE" w:rsidRDefault="00636903" w:rsidP="00636903">
      <w:pPr>
        <w:widowControl w:val="0"/>
        <w:numPr>
          <w:ilvl w:val="0"/>
          <w:numId w:val="4"/>
        </w:numPr>
        <w:tabs>
          <w:tab w:val="clear" w:pos="720"/>
        </w:tabs>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Místem zhotovení d</w:t>
      </w:r>
      <w:r w:rsidRPr="006B4CEE">
        <w:rPr>
          <w:rFonts w:ascii="Franklin Gothic Book" w:hAnsi="Franklin Gothic Book"/>
          <w:noProof/>
          <w:sz w:val="24"/>
        </w:rPr>
        <w:t xml:space="preserve">íla je extravilán </w:t>
      </w:r>
      <w:r w:rsidR="0006745D">
        <w:rPr>
          <w:rFonts w:ascii="Franklin Gothic Book" w:hAnsi="Franklin Gothic Book"/>
          <w:noProof/>
          <w:sz w:val="24"/>
        </w:rPr>
        <w:t xml:space="preserve">a intravilán </w:t>
      </w:r>
      <w:r w:rsidRPr="006B4CEE">
        <w:rPr>
          <w:rFonts w:ascii="Franklin Gothic Book" w:hAnsi="Franklin Gothic Book"/>
          <w:noProof/>
          <w:sz w:val="24"/>
        </w:rPr>
        <w:t xml:space="preserve">obce </w:t>
      </w:r>
      <w:r w:rsidR="00C10CEC">
        <w:rPr>
          <w:rFonts w:ascii="Franklin Gothic Book" w:hAnsi="Franklin Gothic Book"/>
          <w:noProof/>
          <w:sz w:val="24"/>
        </w:rPr>
        <w:t>Chocerady</w:t>
      </w:r>
      <w:r w:rsidR="0006745D">
        <w:rPr>
          <w:rFonts w:ascii="Franklin Gothic Book" w:hAnsi="Franklin Gothic Book"/>
          <w:noProof/>
          <w:sz w:val="24"/>
        </w:rPr>
        <w:t xml:space="preserve">, </w:t>
      </w:r>
      <w:proofErr w:type="spellStart"/>
      <w:r w:rsidR="0006745D" w:rsidRPr="009A3433">
        <w:rPr>
          <w:rFonts w:ascii="Franklin Gothic Book" w:hAnsi="Franklin Gothic Book" w:cs="Arial"/>
          <w:sz w:val="22"/>
          <w:szCs w:val="22"/>
        </w:rPr>
        <w:t>parc</w:t>
      </w:r>
      <w:proofErr w:type="spellEnd"/>
      <w:r w:rsidR="0006745D" w:rsidRPr="009A3433">
        <w:rPr>
          <w:rFonts w:ascii="Franklin Gothic Book" w:hAnsi="Franklin Gothic Book" w:cs="Arial"/>
          <w:sz w:val="22"/>
          <w:szCs w:val="22"/>
        </w:rPr>
        <w:t xml:space="preserve">. č. </w:t>
      </w:r>
      <w:r w:rsidR="0006745D">
        <w:rPr>
          <w:rFonts w:ascii="Franklin Gothic Book" w:hAnsi="Franklin Gothic Book" w:cs="Arial"/>
          <w:sz w:val="22"/>
          <w:szCs w:val="22"/>
        </w:rPr>
        <w:t xml:space="preserve">st. 720, st. 719, st. 724, 450, 456/1, 826/24, 857 </w:t>
      </w:r>
      <w:r w:rsidR="0006745D" w:rsidRPr="009A3433">
        <w:rPr>
          <w:rFonts w:ascii="Franklin Gothic Book" w:hAnsi="Franklin Gothic Book" w:cs="Arial"/>
          <w:sz w:val="22"/>
          <w:szCs w:val="22"/>
        </w:rPr>
        <w:t>419/1, 450 a 456/1</w:t>
      </w:r>
      <w:r w:rsidR="0006745D">
        <w:rPr>
          <w:rFonts w:ascii="Franklin Gothic Book" w:hAnsi="Franklin Gothic Book" w:cs="Arial"/>
          <w:sz w:val="22"/>
          <w:szCs w:val="22"/>
        </w:rPr>
        <w:t xml:space="preserve"> vše</w:t>
      </w:r>
      <w:r w:rsidR="0006745D" w:rsidRPr="009A3433">
        <w:rPr>
          <w:rFonts w:ascii="Franklin Gothic Book" w:hAnsi="Franklin Gothic Book" w:cs="Arial"/>
          <w:sz w:val="22"/>
          <w:szCs w:val="22"/>
        </w:rPr>
        <w:t xml:space="preserve"> v </w:t>
      </w:r>
      <w:proofErr w:type="spellStart"/>
      <w:proofErr w:type="gramStart"/>
      <w:r w:rsidR="0006745D" w:rsidRPr="009A3433">
        <w:rPr>
          <w:rFonts w:ascii="Franklin Gothic Book" w:hAnsi="Franklin Gothic Book" w:cs="Arial"/>
          <w:sz w:val="22"/>
          <w:szCs w:val="22"/>
        </w:rPr>
        <w:t>k.ú</w:t>
      </w:r>
      <w:proofErr w:type="spellEnd"/>
      <w:r w:rsidR="0006745D" w:rsidRPr="009A3433">
        <w:rPr>
          <w:rFonts w:ascii="Franklin Gothic Book" w:hAnsi="Franklin Gothic Book" w:cs="Arial"/>
          <w:sz w:val="22"/>
          <w:szCs w:val="22"/>
        </w:rPr>
        <w:t>.</w:t>
      </w:r>
      <w:proofErr w:type="gramEnd"/>
      <w:r w:rsidR="0006745D" w:rsidRPr="009A3433">
        <w:rPr>
          <w:rFonts w:ascii="Franklin Gothic Book" w:hAnsi="Franklin Gothic Book" w:cs="Arial"/>
          <w:sz w:val="22"/>
          <w:szCs w:val="22"/>
        </w:rPr>
        <w:t xml:space="preserve"> Chocerady</w:t>
      </w:r>
      <w:r w:rsidRPr="006B4CEE">
        <w:rPr>
          <w:rFonts w:ascii="Franklin Gothic Book" w:hAnsi="Franklin Gothic Book"/>
          <w:noProof/>
          <w:sz w:val="24"/>
        </w:rPr>
        <w:t>.</w:t>
      </w:r>
      <w:r w:rsidR="00485D00">
        <w:rPr>
          <w:rFonts w:ascii="Franklin Gothic Book" w:hAnsi="Franklin Gothic Book"/>
          <w:noProof/>
          <w:sz w:val="24"/>
        </w:rPr>
        <w:t xml:space="preserve"> </w:t>
      </w:r>
      <w:r w:rsidRPr="006B4CEE">
        <w:rPr>
          <w:rFonts w:ascii="Franklin Gothic Book" w:hAnsi="Franklin Gothic Book"/>
          <w:noProof/>
          <w:sz w:val="24"/>
        </w:rPr>
        <w:t xml:space="preserve">Podrobný výčet pozemků </w:t>
      </w:r>
      <w:r>
        <w:rPr>
          <w:rFonts w:ascii="Franklin Gothic Book" w:hAnsi="Franklin Gothic Book"/>
          <w:noProof/>
          <w:sz w:val="24"/>
        </w:rPr>
        <w:t>je uveden v Projektové dokumentaci a ve stavebním povolení.</w:t>
      </w:r>
    </w:p>
    <w:p w:rsidR="00636903" w:rsidRPr="009F5510" w:rsidRDefault="00636903" w:rsidP="00636903">
      <w:pPr>
        <w:widowControl w:val="0"/>
        <w:tabs>
          <w:tab w:val="left" w:pos="4536"/>
        </w:tabs>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VI.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Staveniště</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Objednatel předá zhotoviteli staveniště. O předání a převzetí staveniště bude sepsán protokol.</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se zavazuje především:</w:t>
      </w:r>
    </w:p>
    <w:p w:rsidR="00636903" w:rsidRPr="009F5510" w:rsidRDefault="00636903" w:rsidP="00636903">
      <w:pPr>
        <w:numPr>
          <w:ilvl w:val="0"/>
          <w:numId w:val="27"/>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na vlastní náklady </w:t>
      </w:r>
      <w:r w:rsidRPr="009F5510">
        <w:rPr>
          <w:rFonts w:ascii="Franklin Gothic Book" w:hAnsi="Franklin Gothic Book" w:cs="Arial"/>
          <w:sz w:val="24"/>
        </w:rPr>
        <w:t xml:space="preserve">zajistit veškeré zařízení staveniště </w:t>
      </w:r>
      <w:r w:rsidR="00B017C0">
        <w:rPr>
          <w:rFonts w:ascii="Franklin Gothic Book" w:hAnsi="Franklin Gothic Book" w:cs="Arial"/>
          <w:sz w:val="24"/>
        </w:rPr>
        <w:t xml:space="preserve">v souladu se svými potřebami, dokumentací předanou objednatelem, resp. s požadavky objednatele a </w:t>
      </w:r>
      <w:r w:rsidRPr="009F5510">
        <w:rPr>
          <w:rFonts w:ascii="Franklin Gothic Book" w:hAnsi="Franklin Gothic Book" w:cs="Arial"/>
          <w:sz w:val="24"/>
        </w:rPr>
        <w:t>ve shodě s platnými předpisy</w:t>
      </w:r>
      <w:r w:rsidR="00AA518A">
        <w:rPr>
          <w:rFonts w:ascii="Franklin Gothic Book" w:hAnsi="Franklin Gothic Book" w:cs="Arial"/>
          <w:sz w:val="24"/>
        </w:rPr>
        <w:t xml:space="preserve"> a rovněž dle požadavků uvedených v Projektové dokumentaci</w:t>
      </w:r>
      <w:r w:rsidRPr="009F5510">
        <w:rPr>
          <w:rFonts w:ascii="Franklin Gothic Book" w:hAnsi="Franklin Gothic Book" w:cs="Arial"/>
          <w:sz w:val="24"/>
        </w:rPr>
        <w:t xml:space="preserve">, nezbytné pro provedení díla </w:t>
      </w:r>
      <w:r w:rsidRPr="009F5510">
        <w:rPr>
          <w:rFonts w:ascii="Franklin Gothic Book" w:hAnsi="Franklin Gothic Book"/>
          <w:sz w:val="24"/>
        </w:rPr>
        <w:t>a zajistí jeho provoz a údržbu po celou dobu provádění díla,</w:t>
      </w:r>
    </w:p>
    <w:p w:rsidR="00636903" w:rsidRPr="009F5510" w:rsidRDefault="00636903" w:rsidP="00636903">
      <w:pPr>
        <w:numPr>
          <w:ilvl w:val="0"/>
          <w:numId w:val="27"/>
        </w:numPr>
        <w:snapToGrid w:val="0"/>
        <w:spacing w:before="0" w:after="120" w:line="240" w:lineRule="auto"/>
        <w:rPr>
          <w:rFonts w:ascii="Franklin Gothic Book" w:hAnsi="Franklin Gothic Book"/>
          <w:sz w:val="24"/>
        </w:rPr>
      </w:pPr>
      <w:r w:rsidRPr="009F5510">
        <w:rPr>
          <w:rFonts w:ascii="Franklin Gothic Book" w:hAnsi="Franklin Gothic Book" w:cs="Arial"/>
          <w:sz w:val="24"/>
        </w:rPr>
        <w:t>zajistit samostatné měření odběru energií a vody na staveništi a hradit veškeré náklady s těmito odběry spojené,</w:t>
      </w:r>
    </w:p>
    <w:p w:rsidR="00636903" w:rsidRPr="009F5510" w:rsidRDefault="00636903" w:rsidP="00636903">
      <w:pPr>
        <w:numPr>
          <w:ilvl w:val="0"/>
          <w:numId w:val="27"/>
        </w:numPr>
        <w:snapToGrid w:val="0"/>
        <w:spacing w:before="0" w:after="120" w:line="240" w:lineRule="auto"/>
        <w:rPr>
          <w:rFonts w:ascii="Franklin Gothic Book" w:hAnsi="Franklin Gothic Book"/>
          <w:sz w:val="24"/>
        </w:rPr>
      </w:pPr>
      <w:r w:rsidRPr="009F5510">
        <w:rPr>
          <w:rFonts w:ascii="Franklin Gothic Book" w:hAnsi="Franklin Gothic Book" w:cs="Arial"/>
          <w:sz w:val="24"/>
        </w:rPr>
        <w:t>staveniště řádně zabezpečit proti vniknutí třetích osob,</w:t>
      </w:r>
    </w:p>
    <w:p w:rsidR="00636903" w:rsidRPr="009F5510" w:rsidRDefault="00636903" w:rsidP="00636903">
      <w:pPr>
        <w:widowControl w:val="0"/>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provést umístění nebo přemístění dopravního značení, bude-li to nutné. Zhotovitel rovněž zajistí projednání změn a úprav dopravního značení s příslušnými veřejnými orgány a dále zajistí průběžné udržování dopravního značení,</w:t>
      </w:r>
    </w:p>
    <w:p w:rsidR="00636903" w:rsidRPr="00F14FF7" w:rsidRDefault="00636903" w:rsidP="00F14FF7">
      <w:pPr>
        <w:widowControl w:val="0"/>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 xml:space="preserve">vyklidit a uvést do náležitého stavu staveniště </w:t>
      </w:r>
      <w:r w:rsidR="00714EF7">
        <w:rPr>
          <w:rFonts w:ascii="Franklin Gothic Book" w:hAnsi="Franklin Gothic Book" w:cs="Arial"/>
          <w:sz w:val="24"/>
        </w:rPr>
        <w:t xml:space="preserve">a plochy dotčené výstavbou jednotlivých objektů </w:t>
      </w:r>
      <w:r w:rsidRPr="009F5510">
        <w:rPr>
          <w:rFonts w:ascii="Franklin Gothic Book" w:hAnsi="Franklin Gothic Book" w:cs="Arial"/>
          <w:sz w:val="24"/>
        </w:rPr>
        <w:t xml:space="preserve">v termínu do </w:t>
      </w:r>
      <w:r w:rsidR="00F14FF7">
        <w:rPr>
          <w:rFonts w:ascii="Franklin Gothic Book" w:hAnsi="Franklin Gothic Book" w:cs="Arial"/>
          <w:sz w:val="24"/>
        </w:rPr>
        <w:t>30 dnů</w:t>
      </w:r>
      <w:r w:rsidRPr="009F5510">
        <w:rPr>
          <w:rFonts w:ascii="Franklin Gothic Book" w:hAnsi="Franklin Gothic Book" w:cs="Arial"/>
          <w:sz w:val="24"/>
        </w:rPr>
        <w:t xml:space="preserve"> od předání díla</w:t>
      </w:r>
      <w:r w:rsidR="00255936">
        <w:rPr>
          <w:rFonts w:ascii="Franklin Gothic Book" w:hAnsi="Franklin Gothic Book" w:cs="Arial"/>
          <w:sz w:val="24"/>
        </w:rPr>
        <w:t xml:space="preserve"> tato povinnost se nevztahuje na zařízení a materiály potřebné</w:t>
      </w:r>
      <w:r w:rsidR="00F14FF7">
        <w:rPr>
          <w:rFonts w:ascii="Franklin Gothic Book" w:hAnsi="Franklin Gothic Book" w:cs="Arial"/>
          <w:sz w:val="24"/>
        </w:rPr>
        <w:t xml:space="preserve"> pro odstranění případných vad a nedodělků, které je zhotovitel povinen </w:t>
      </w:r>
      <w:r w:rsidR="00255936">
        <w:rPr>
          <w:rFonts w:ascii="Franklin Gothic Book" w:hAnsi="Franklin Gothic Book" w:cs="Arial"/>
          <w:sz w:val="24"/>
        </w:rPr>
        <w:t>ze staveniště odstranit a toto vyklidit</w:t>
      </w:r>
      <w:r w:rsidR="00F14FF7">
        <w:rPr>
          <w:rFonts w:ascii="Franklin Gothic Book" w:hAnsi="Franklin Gothic Book" w:cs="Arial"/>
          <w:sz w:val="24"/>
        </w:rPr>
        <w:t xml:space="preserve"> a staveniště uvést do náležitého stavu do 30 dnů od odstranění veškerých vad a nedodělků díla</w:t>
      </w:r>
      <w:r w:rsidRPr="00F14FF7">
        <w:rPr>
          <w:rFonts w:ascii="Franklin Gothic Book" w:hAnsi="Franklin Gothic Book" w:cs="Arial"/>
          <w:sz w:val="24"/>
        </w:rPr>
        <w:t>, nebude-li dodatečně mezi smluvními stranami dohodnuto jinak,</w:t>
      </w:r>
    </w:p>
    <w:p w:rsidR="00636903" w:rsidRPr="009F5510" w:rsidRDefault="00636903" w:rsidP="00636903">
      <w:pPr>
        <w:widowControl w:val="0"/>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označit staveniště v souladu s obecně platnými právními předpisy,</w:t>
      </w:r>
    </w:p>
    <w:p w:rsidR="00636903" w:rsidRPr="009F5510" w:rsidRDefault="00636903" w:rsidP="00636903">
      <w:pPr>
        <w:widowControl w:val="0"/>
        <w:numPr>
          <w:ilvl w:val="0"/>
          <w:numId w:val="27"/>
        </w:numPr>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neumísťovat na staveniště jakákoli firemní označení, informační nápisy, reklamní plochy či jiné obdobné věci, leda s předchozím písemným schválením objednatele,</w:t>
      </w:r>
    </w:p>
    <w:p w:rsidR="00636903" w:rsidRDefault="00636903" w:rsidP="00636903">
      <w:pPr>
        <w:widowControl w:val="0"/>
        <w:numPr>
          <w:ilvl w:val="0"/>
          <w:numId w:val="27"/>
        </w:numPr>
        <w:snapToGrid w:val="0"/>
        <w:spacing w:before="0" w:after="120" w:line="240" w:lineRule="auto"/>
        <w:rPr>
          <w:rFonts w:ascii="Franklin Gothic Book" w:hAnsi="Franklin Gothic Book" w:cs="Arial"/>
          <w:sz w:val="24"/>
        </w:rPr>
      </w:pPr>
      <w:r w:rsidRPr="007B368D">
        <w:rPr>
          <w:rFonts w:ascii="Franklin Gothic Book" w:hAnsi="Franklin Gothic Book" w:cs="Arial"/>
          <w:sz w:val="24"/>
        </w:rPr>
        <w:t>vyhotovit situační plán staveniště a předložit jej objednateli ke schválení do 10 dnů od podpisu s</w:t>
      </w:r>
      <w:r w:rsidR="007B368D">
        <w:rPr>
          <w:rFonts w:ascii="Franklin Gothic Book" w:hAnsi="Franklin Gothic Book" w:cs="Arial"/>
          <w:sz w:val="24"/>
        </w:rPr>
        <w:t>mlouvy,</w:t>
      </w:r>
    </w:p>
    <w:p w:rsidR="007B368D" w:rsidRPr="007B368D" w:rsidRDefault="007B368D" w:rsidP="00636903">
      <w:pPr>
        <w:widowControl w:val="0"/>
        <w:numPr>
          <w:ilvl w:val="0"/>
          <w:numId w:val="27"/>
        </w:numPr>
        <w:snapToGrid w:val="0"/>
        <w:spacing w:before="0" w:after="120" w:line="240" w:lineRule="auto"/>
        <w:rPr>
          <w:rFonts w:ascii="Franklin Gothic Book" w:hAnsi="Franklin Gothic Book" w:cs="Arial"/>
          <w:sz w:val="24"/>
        </w:rPr>
      </w:pPr>
      <w:r>
        <w:rPr>
          <w:rFonts w:ascii="Franklin Gothic Book" w:hAnsi="Franklin Gothic Book" w:cs="Arial"/>
          <w:sz w:val="24"/>
        </w:rPr>
        <w:t>vyhotovit plán organizace výstavby.</w:t>
      </w:r>
    </w:p>
    <w:p w:rsidR="00636903" w:rsidRPr="009F5510" w:rsidRDefault="00C10CEC" w:rsidP="00636903">
      <w:pPr>
        <w:widowControl w:val="0"/>
        <w:numPr>
          <w:ilvl w:val="0"/>
          <w:numId w:val="18"/>
        </w:numPr>
        <w:snapToGrid w:val="0"/>
        <w:spacing w:before="0" w:after="120" w:line="240" w:lineRule="auto"/>
        <w:rPr>
          <w:rFonts w:ascii="Franklin Gothic Book" w:hAnsi="Franklin Gothic Book"/>
          <w:sz w:val="24"/>
        </w:rPr>
      </w:pPr>
      <w:r>
        <w:rPr>
          <w:rFonts w:ascii="Franklin Gothic Book" w:hAnsi="Franklin Gothic Book"/>
          <w:sz w:val="24"/>
        </w:rPr>
        <w:t>Případná k</w:t>
      </w:r>
      <w:r w:rsidR="00636903" w:rsidRPr="009F5510">
        <w:rPr>
          <w:rFonts w:ascii="Franklin Gothic Book" w:hAnsi="Franklin Gothic Book"/>
          <w:sz w:val="24"/>
        </w:rPr>
        <w:t>oordinace prací zhotovitele s pracemi jiných zhotovitelů, kteří budou na staveništi pracovat na základě samostatné smlouvy s objednatelem, souběžně s prováděním díla, bude řešena na kontrolních dnech formou zápisů do stavebního deníku.</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Zhotovitel je oprávněn užívat staveniště až do doby předání díla bezplatně. </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Pokud použije zhotovitel v průběhu realizace díla, zejména při zařizování staveniště, cizí pozemek, nese veškeré náklady spojené s touto činností (např. skladování materiálu, příjezd a odjezd vozidel či jiné techniky).</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realizace díla. Pro účely této smlouvy se poškození věcí na pozemcích rozumí taktéž porušení hranic pozemku a přestupky proti zásadám sousedského soužití vedoucí pouze k omezování práv s nakládáním s majetkem bez vlastního poškození věci. </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Zhotovení a údržba nutných dopravních komunikací a cest na stavbě, pokud jsou třeba pro provádění prací a výkonu zhotovitele, následně jejich odstranění a uvedení pozemku do původního </w:t>
      </w:r>
      <w:r w:rsidR="00951DF2">
        <w:rPr>
          <w:rFonts w:ascii="Franklin Gothic Book" w:hAnsi="Franklin Gothic Book"/>
          <w:sz w:val="24"/>
        </w:rPr>
        <w:t xml:space="preserve">nebo projektovaného </w:t>
      </w:r>
      <w:r w:rsidRPr="009F5510">
        <w:rPr>
          <w:rFonts w:ascii="Franklin Gothic Book" w:hAnsi="Franklin Gothic Book"/>
          <w:sz w:val="24"/>
        </w:rPr>
        <w:t>stavu, spadá mezi povinnosti zhotovitele a náklady s tímto související jdou k tíži zhotovitele.</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provede veškerá bezpečnostní, hygienická, ochranná a jiná opatření na staveništi předepsaná platnými právními předpisy.</w:t>
      </w:r>
    </w:p>
    <w:p w:rsidR="00636903" w:rsidRPr="009F5510" w:rsidRDefault="00636903" w:rsidP="00636903">
      <w:pPr>
        <w:widowControl w:val="0"/>
        <w:numPr>
          <w:ilvl w:val="0"/>
          <w:numId w:val="18"/>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je povinen seznámit se s riziky na staveništi objednatele, upozornit na ně své pracovníky a určit způsob ochrany a prevence proti úrazům a jinému poškození zdraví. Zhotovitel je rovněž povinen předat objednateli při předání staveniště dokument „Bezpečnostní rizika spojená s prováděním díla“ opatřený razítkem a podpisem akreditovaného bezpečnostního technika, kde musí upozornit na všechny okolnosti, které by mohly vést při jeho činnosti na staveništi objednatele k ohrožení života a zdraví pracovníků a osob na staveništi.</w:t>
      </w:r>
    </w:p>
    <w:p w:rsidR="00636903" w:rsidRPr="009F5510" w:rsidRDefault="00636903" w:rsidP="00636903">
      <w:pPr>
        <w:widowControl w:val="0"/>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bookmarkStart w:id="0" w:name="_Toc329669211"/>
      <w:r w:rsidRPr="009F5510">
        <w:rPr>
          <w:rFonts w:ascii="Franklin Gothic Book" w:hAnsi="Franklin Gothic Book"/>
          <w:b/>
          <w:sz w:val="24"/>
        </w:rPr>
        <w:t>VII.</w:t>
      </w:r>
      <w:bookmarkEnd w:id="0"/>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Stavební deník</w:t>
      </w:r>
    </w:p>
    <w:p w:rsidR="00636903" w:rsidRPr="009F5510" w:rsidRDefault="00636903" w:rsidP="00636903">
      <w:pPr>
        <w:widowControl w:val="0"/>
        <w:numPr>
          <w:ilvl w:val="0"/>
          <w:numId w:val="19"/>
        </w:numPr>
        <w:snapToGrid w:val="0"/>
        <w:spacing w:before="0" w:after="120" w:line="240" w:lineRule="auto"/>
        <w:rPr>
          <w:rFonts w:ascii="Franklin Gothic Book" w:hAnsi="Franklin Gothic Book"/>
          <w:sz w:val="24"/>
        </w:rPr>
      </w:pPr>
      <w:r w:rsidRPr="009F5510">
        <w:rPr>
          <w:rFonts w:ascii="Franklin Gothic Book" w:hAnsi="Franklin Gothic Book"/>
          <w:sz w:val="24"/>
        </w:rPr>
        <w:t>Zhotovitel je povinen vést ode dne převzetí staveniště o pracích, které provádí, stavební deník, do kterého je povinen zapisovat všechny skutečnosti rozhodné pro plnění smlouvy, minimálně v rozsahu stanoveném ve vyhlášce č. 499/2006 Sb., o dokumentaci staveb, ve znění pozdějších předpisů. Zhotovitel je zejména povinen zapisovat údaje o časovém postupu prací, jejich jakosti, zdůvodnění odchylek prováděných prací od projektu stavby apod. Povinnost vést stavební deník končí předáním a převzetím stavby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rsidR="00636903" w:rsidRPr="009F5510" w:rsidRDefault="00636903" w:rsidP="00636903">
      <w:pPr>
        <w:widowControl w:val="0"/>
        <w:numPr>
          <w:ilvl w:val="0"/>
          <w:numId w:val="19"/>
        </w:numPr>
        <w:snapToGrid w:val="0"/>
        <w:spacing w:before="0" w:after="120" w:line="240" w:lineRule="auto"/>
        <w:rPr>
          <w:rFonts w:ascii="Franklin Gothic Book" w:hAnsi="Franklin Gothic Book"/>
          <w:sz w:val="24"/>
        </w:rPr>
      </w:pPr>
      <w:r w:rsidRPr="009F5510">
        <w:rPr>
          <w:rFonts w:ascii="Franklin Gothic Book" w:hAnsi="Franklin Gothic Book"/>
          <w:sz w:val="24"/>
        </w:rPr>
        <w:t>Ve stavebním deníku musí být vedeno mimo jiné:</w:t>
      </w:r>
    </w:p>
    <w:p w:rsidR="00636903" w:rsidRPr="009F5510" w:rsidRDefault="00636903" w:rsidP="0063690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9F5510">
        <w:rPr>
          <w:rFonts w:ascii="Franklin Gothic Book" w:hAnsi="Franklin Gothic Book"/>
          <w:sz w:val="24"/>
        </w:rPr>
        <w:t>název, sídlo, IČO zhotovitele, název, sídlo, IČO objednatele,</w:t>
      </w:r>
    </w:p>
    <w:p w:rsidR="00636903" w:rsidRPr="009F5510" w:rsidRDefault="00636903" w:rsidP="0063690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9F5510">
        <w:rPr>
          <w:rFonts w:ascii="Franklin Gothic Book" w:hAnsi="Franklin Gothic Book"/>
          <w:sz w:val="24"/>
        </w:rPr>
        <w:t>název, sídlo, IČO zpracovatele projektové dokumentace,</w:t>
      </w:r>
    </w:p>
    <w:p w:rsidR="00636903" w:rsidRPr="009F5510" w:rsidRDefault="00636903" w:rsidP="0063690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9F5510">
        <w:rPr>
          <w:rFonts w:ascii="Franklin Gothic Book" w:hAnsi="Franklin Gothic Book"/>
          <w:sz w:val="24"/>
        </w:rPr>
        <w:t xml:space="preserve">název, sídlo, IČO osoby vykonávající technický dozor objednatele, resp. stavební dozor, </w:t>
      </w:r>
    </w:p>
    <w:p w:rsidR="00636903" w:rsidRPr="009F5510" w:rsidRDefault="00636903" w:rsidP="0063690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9F5510">
        <w:rPr>
          <w:rFonts w:ascii="Franklin Gothic Book" w:hAnsi="Franklin Gothic Book"/>
          <w:sz w:val="24"/>
        </w:rPr>
        <w:t>přehled všech provedených zkoušek jakosti, seznam dokumentace stavby včetně všech změn a doplňků,</w:t>
      </w:r>
    </w:p>
    <w:p w:rsidR="00636903" w:rsidRPr="009F5510" w:rsidRDefault="00636903" w:rsidP="0063690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9F5510">
        <w:rPr>
          <w:rFonts w:ascii="Franklin Gothic Book" w:hAnsi="Franklin Gothic Book"/>
          <w:sz w:val="24"/>
        </w:rPr>
        <w:t>seznam dokladů a úředních opatření týkajících se stavby.</w:t>
      </w:r>
    </w:p>
    <w:p w:rsidR="00636903" w:rsidRPr="009F5510" w:rsidRDefault="00636903" w:rsidP="00636903">
      <w:pPr>
        <w:widowControl w:val="0"/>
        <w:numPr>
          <w:ilvl w:val="0"/>
          <w:numId w:val="19"/>
        </w:numPr>
        <w:snapToGrid w:val="0"/>
        <w:spacing w:before="0" w:after="120" w:line="240" w:lineRule="auto"/>
        <w:rPr>
          <w:rFonts w:ascii="Franklin Gothic Book" w:hAnsi="Franklin Gothic Book"/>
          <w:sz w:val="24"/>
        </w:rPr>
      </w:pPr>
      <w:r w:rsidRPr="009F5510">
        <w:rPr>
          <w:rFonts w:ascii="Franklin Gothic Book" w:hAnsi="Franklin Gothic Book"/>
          <w:sz w:val="24"/>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(TDO), zpracovatel projektové dokumentace, resp. pracovník pověřený projektantem výkonem autorského dozoru nebo příslušné orgány státní správy.</w:t>
      </w:r>
    </w:p>
    <w:p w:rsidR="00636903" w:rsidRPr="009F5510" w:rsidRDefault="00636903" w:rsidP="00636903">
      <w:pPr>
        <w:widowControl w:val="0"/>
        <w:numPr>
          <w:ilvl w:val="0"/>
          <w:numId w:val="19"/>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Objednatel a zhotovitel jsou povinni prostřednictvím svých oprávněných osob reagovat na zápisy ve stavebním deníku. V případě nepřítomnosti oprávněné osoby objednatele na stavbě doručí zhotovitel text zápisu písemně na adresu objednatele. </w:t>
      </w:r>
    </w:p>
    <w:p w:rsidR="00636903" w:rsidRPr="009F5510" w:rsidRDefault="00636903" w:rsidP="00636903">
      <w:pPr>
        <w:widowControl w:val="0"/>
        <w:numPr>
          <w:ilvl w:val="0"/>
          <w:numId w:val="19"/>
        </w:numPr>
        <w:snapToGrid w:val="0"/>
        <w:spacing w:before="0" w:after="120" w:line="240" w:lineRule="auto"/>
        <w:rPr>
          <w:rFonts w:ascii="Franklin Gothic Book" w:hAnsi="Franklin Gothic Book"/>
          <w:sz w:val="24"/>
        </w:rPr>
      </w:pPr>
      <w:r w:rsidRPr="009F5510">
        <w:rPr>
          <w:rFonts w:ascii="Franklin Gothic Book" w:hAnsi="Franklin Gothic Book"/>
          <w:sz w:val="24"/>
        </w:rPr>
        <w:t>Zápisy ve stavebním deníku se nepovažují za změnu smlouvy, ale slouží jako podklad pro vypracování doplňků a změn smlouvy.</w:t>
      </w:r>
    </w:p>
    <w:p w:rsidR="00636903" w:rsidRPr="00D84CF0" w:rsidRDefault="00636903" w:rsidP="00636903">
      <w:pPr>
        <w:widowControl w:val="0"/>
        <w:numPr>
          <w:ilvl w:val="0"/>
          <w:numId w:val="19"/>
        </w:numPr>
        <w:snapToGrid w:val="0"/>
        <w:spacing w:before="0" w:after="120" w:line="240" w:lineRule="auto"/>
        <w:rPr>
          <w:rFonts w:ascii="Franklin Gothic Book" w:hAnsi="Franklin Gothic Book"/>
          <w:sz w:val="24"/>
        </w:rPr>
      </w:pPr>
      <w:r w:rsidRPr="007D68D1">
        <w:rPr>
          <w:rFonts w:ascii="Franklin Gothic Book" w:hAnsi="Franklin Gothic Book"/>
          <w:sz w:val="24"/>
        </w:rPr>
        <w:t xml:space="preserve">Stavební deník bude stále přístupný na stavbě, tj. bude vždy na vyžádání k dispozici </w:t>
      </w:r>
      <w:r w:rsidRPr="00D84CF0">
        <w:rPr>
          <w:rFonts w:ascii="Franklin Gothic Book" w:hAnsi="Franklin Gothic Book"/>
          <w:sz w:val="24"/>
        </w:rPr>
        <w:t>objednateli.</w:t>
      </w:r>
    </w:p>
    <w:p w:rsidR="00636903" w:rsidRPr="00D84CF0" w:rsidRDefault="00636903" w:rsidP="00636903">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rsidR="00636903" w:rsidRPr="00D84CF0" w:rsidRDefault="00636903" w:rsidP="00636903">
      <w:pPr>
        <w:widowControl w:val="0"/>
        <w:snapToGrid w:val="0"/>
        <w:spacing w:before="0" w:after="0" w:line="240" w:lineRule="auto"/>
        <w:jc w:val="center"/>
        <w:rPr>
          <w:rFonts w:ascii="Franklin Gothic Book" w:hAnsi="Franklin Gothic Book"/>
          <w:b/>
          <w:sz w:val="24"/>
        </w:rPr>
      </w:pPr>
      <w:r w:rsidRPr="00D84CF0">
        <w:rPr>
          <w:rFonts w:ascii="Franklin Gothic Book" w:hAnsi="Franklin Gothic Book"/>
          <w:b/>
          <w:sz w:val="24"/>
        </w:rPr>
        <w:t>VIII.</w:t>
      </w:r>
    </w:p>
    <w:p w:rsidR="00636903" w:rsidRPr="00D84CF0" w:rsidRDefault="00636903" w:rsidP="00636903">
      <w:pPr>
        <w:widowControl w:val="0"/>
        <w:snapToGrid w:val="0"/>
        <w:spacing w:before="0" w:after="120" w:line="240" w:lineRule="auto"/>
        <w:jc w:val="center"/>
        <w:rPr>
          <w:rFonts w:ascii="Franklin Gothic Book" w:hAnsi="Franklin Gothic Book"/>
          <w:b/>
          <w:sz w:val="24"/>
          <w:u w:val="single"/>
        </w:rPr>
      </w:pPr>
      <w:r w:rsidRPr="00D84CF0">
        <w:rPr>
          <w:rFonts w:ascii="Franklin Gothic Book" w:hAnsi="Franklin Gothic Book"/>
          <w:b/>
          <w:sz w:val="24"/>
          <w:u w:val="single"/>
        </w:rPr>
        <w:t>Provádění díla</w:t>
      </w:r>
    </w:p>
    <w:p w:rsidR="00D84CF0" w:rsidRPr="00D84CF0" w:rsidRDefault="00636903" w:rsidP="00D84CF0">
      <w:pPr>
        <w:pStyle w:val="Odstavecseseznamem"/>
        <w:widowControl w:val="0"/>
        <w:numPr>
          <w:ilvl w:val="0"/>
          <w:numId w:val="32"/>
        </w:numPr>
        <w:snapToGrid w:val="0"/>
        <w:spacing w:before="0" w:after="120" w:line="240" w:lineRule="auto"/>
        <w:ind w:left="284"/>
        <w:rPr>
          <w:rFonts w:ascii="Franklin Gothic Book" w:hAnsi="Franklin Gothic Book"/>
          <w:sz w:val="24"/>
        </w:rPr>
      </w:pPr>
      <w:r w:rsidRPr="00D84CF0">
        <w:rPr>
          <w:rFonts w:ascii="Franklin Gothic Book" w:hAnsi="Franklin Gothic Book"/>
          <w:sz w:val="24"/>
        </w:rPr>
        <w:t xml:space="preserve">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w:t>
      </w:r>
      <w:r w:rsidR="007D68D1" w:rsidRPr="00D84CF0">
        <w:rPr>
          <w:rFonts w:ascii="Franklin Gothic Book" w:hAnsi="Franklin Gothic Book"/>
          <w:sz w:val="24"/>
        </w:rPr>
        <w:t>Změna poddodavatele, pomocí kterého zhotovitel prokazoval v zadávacím řízení splnění kvalifikace, je možná jen ve výjimečných případech se souhlasem objednatele. Nový poddodavatel musí splňovat kvalifikaci minimálně v rozsahu, v jakém byla prokázána původním poddodavatelem v rámci zadávacího řízení. Jakoukoliv změnou na pozici poddodavatele nesmí být dotčena ustanovení zákona č. 134/2016 Sb., o zadávání veřejných zakázek, ve znění pozdějších předpisů.</w:t>
      </w:r>
    </w:p>
    <w:p w:rsidR="00636903" w:rsidRPr="00D84CF0" w:rsidRDefault="00636903" w:rsidP="00D84CF0">
      <w:pPr>
        <w:pStyle w:val="Odstavecseseznamem"/>
        <w:widowControl w:val="0"/>
        <w:numPr>
          <w:ilvl w:val="0"/>
          <w:numId w:val="32"/>
        </w:numPr>
        <w:snapToGrid w:val="0"/>
        <w:spacing w:before="0" w:after="120" w:line="240" w:lineRule="auto"/>
        <w:ind w:left="284"/>
        <w:rPr>
          <w:rFonts w:ascii="Franklin Gothic Book" w:hAnsi="Franklin Gothic Book"/>
          <w:sz w:val="24"/>
        </w:rPr>
      </w:pPr>
      <w:r w:rsidRPr="00D84CF0">
        <w:rPr>
          <w:rFonts w:ascii="Franklin Gothic Book" w:hAnsi="Franklin Gothic Book"/>
          <w:sz w:val="24"/>
        </w:rPr>
        <w:t>Zhotovitel prohlašuje, že na provádění díla se budou podílet tyto osoby (realizační tým):</w:t>
      </w:r>
    </w:p>
    <w:p w:rsidR="00636903" w:rsidRPr="00D84CF0" w:rsidRDefault="00636903" w:rsidP="00636903">
      <w:pPr>
        <w:widowControl w:val="0"/>
        <w:numPr>
          <w:ilvl w:val="1"/>
          <w:numId w:val="5"/>
        </w:numPr>
        <w:snapToGrid w:val="0"/>
        <w:spacing w:before="0" w:after="120" w:line="240" w:lineRule="auto"/>
        <w:rPr>
          <w:rFonts w:ascii="Franklin Gothic Book" w:hAnsi="Franklin Gothic Book"/>
          <w:sz w:val="24"/>
        </w:rPr>
      </w:pPr>
      <w:r w:rsidRPr="00D84CF0">
        <w:rPr>
          <w:rFonts w:ascii="Franklin Gothic Book" w:hAnsi="Franklin Gothic Book"/>
          <w:sz w:val="24"/>
        </w:rPr>
        <w:t xml:space="preserve">manažer projektu (hlavní stavbyvedoucí): </w:t>
      </w:r>
      <w:r w:rsidRPr="00D84CF0">
        <w:rPr>
          <w:rFonts w:ascii="Franklin Gothic Book" w:hAnsi="Franklin Gothic Book"/>
          <w:b/>
          <w:sz w:val="24"/>
        </w:rPr>
        <w:t>[</w:t>
      </w:r>
      <w:r w:rsidRPr="00D84CF0">
        <w:rPr>
          <w:rFonts w:ascii="Franklin Gothic Book" w:hAnsi="Franklin Gothic Book" w:cs="Arial"/>
          <w:b/>
          <w:sz w:val="24"/>
          <w:shd w:val="clear" w:color="auto" w:fill="AEAAAA"/>
        </w:rPr>
        <w:t>doplní účastník zadávacího řízení</w:t>
      </w:r>
      <w:r w:rsidRPr="00D84CF0">
        <w:rPr>
          <w:rFonts w:ascii="Franklin Gothic Book" w:hAnsi="Franklin Gothic Book"/>
          <w:b/>
          <w:sz w:val="24"/>
        </w:rPr>
        <w:t>]</w:t>
      </w:r>
      <w:r w:rsidRPr="00D84CF0">
        <w:rPr>
          <w:rFonts w:ascii="Franklin Gothic Book" w:hAnsi="Franklin Gothic Book"/>
          <w:sz w:val="24"/>
        </w:rPr>
        <w:t>,</w:t>
      </w:r>
    </w:p>
    <w:p w:rsidR="00636903" w:rsidRPr="009F5510" w:rsidRDefault="001A3127" w:rsidP="001A3127">
      <w:pPr>
        <w:widowControl w:val="0"/>
        <w:snapToGrid w:val="0"/>
        <w:spacing w:before="0" w:after="120" w:line="240" w:lineRule="auto"/>
        <w:ind w:left="360"/>
        <w:rPr>
          <w:rFonts w:ascii="Franklin Gothic Book" w:hAnsi="Franklin Gothic Book"/>
          <w:sz w:val="24"/>
        </w:rPr>
      </w:pPr>
      <w:r w:rsidRPr="00D84CF0">
        <w:rPr>
          <w:rFonts w:ascii="Franklin Gothic Book" w:hAnsi="Franklin Gothic Book"/>
          <w:sz w:val="24"/>
        </w:rPr>
        <w:t xml:space="preserve">jehož </w:t>
      </w:r>
      <w:r w:rsidR="00636903" w:rsidRPr="00D84CF0">
        <w:rPr>
          <w:rFonts w:ascii="Franklin Gothic Book" w:hAnsi="Franklin Gothic Book"/>
          <w:sz w:val="24"/>
        </w:rPr>
        <w:t>prostřednictvím zhotovitel prokázal splnění kvalifikace dle požadavků zadavatele v zadávacím</w:t>
      </w:r>
      <w:r w:rsidR="00636903" w:rsidRPr="009F5510">
        <w:rPr>
          <w:rFonts w:ascii="Franklin Gothic Book" w:hAnsi="Franklin Gothic Book"/>
          <w:sz w:val="24"/>
        </w:rPr>
        <w:t xml:space="preserve"> řízení pro veřejnou zakázku.</w:t>
      </w:r>
    </w:p>
    <w:p w:rsidR="00D84CF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Pověří-li zhotovitel prováděním díla nebo jeho části jinou osobu, nese veškerou odpovědnost související s prováděním díla sám zhotovitel.</w:t>
      </w:r>
    </w:p>
    <w:p w:rsidR="00D84CF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D84CF0">
        <w:rPr>
          <w:rFonts w:ascii="Franklin Gothic Book" w:hAnsi="Franklin Gothic Book"/>
          <w:sz w:val="24"/>
        </w:rPr>
        <w:t xml:space="preserve">Zhotovitel se zavazuje při provádění díla postupovat tak, aby na majetku objednatele ani na majetku třetích osob nevznikly žádné škody. </w:t>
      </w:r>
    </w:p>
    <w:p w:rsidR="00D84CF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D84CF0">
        <w:rPr>
          <w:rFonts w:ascii="Franklin Gothic Book" w:hAnsi="Franklin Gothic Book"/>
          <w:sz w:val="24"/>
        </w:rPr>
        <w:t>Zhotovitel bude na žádost objednatele spolupracovat s dalšími dodavateli objednatele či jim poskytne součinnost.</w:t>
      </w:r>
    </w:p>
    <w:p w:rsidR="00636903" w:rsidRPr="00D84CF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D84CF0">
        <w:rPr>
          <w:rFonts w:ascii="Franklin Gothic Book" w:hAnsi="Franklin Gothic Book"/>
          <w:sz w:val="24"/>
        </w:rPr>
        <w:t>Zhotovitel se zavazuje provádět dílo v souladu s touto smlouvou a s vynaložením odborné péče, podle nejlepších znalostí a schopností, sledovat a chránit oprávněné zájmy objednatele a postupovat v souladu s jeho pokyny a interními předpisy souvisejícími s předmětem plnění smlouvy (či jeho dílčí částí), které objednatel zhotoviteli poskytne nebo s pokyny jím pověřených osob. Zhotovitel je zejména povinen:</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zajistit veškeré pracovní síly, vybavení a materiál potřebné k provedení díla řádným způsobem,</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zajistit kvalitní řízení a dohled nad provedením díla, nezbytnou kontrolu prováděných prací (nezávisle na kontrole prováděné objednatelem),</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průběžně kontrolovat jakost dodávek a prověřovat doklady o dodávkách materiálů, konstrukcí a technologií, a dále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omezit provádění díla na místo provádění díla (staveniště) a nedomáhat se vstupu na jakékoli pozemky, instalace nebo infrastruktury, které nejsou součástí staveniště, bez získání svolení příslušného vlastníka nebo uživatele</w:t>
      </w:r>
      <w:r w:rsidR="00AA518A">
        <w:rPr>
          <w:rFonts w:ascii="Franklin Gothic Book" w:hAnsi="Franklin Gothic Book"/>
          <w:sz w:val="24"/>
        </w:rPr>
        <w:t xml:space="preserve"> (svolení ke vstupu na pozemky je zhotovitel povinen projednat s příslušnými vlastníky či uživateli</w:t>
      </w:r>
      <w:r w:rsidR="00255936">
        <w:rPr>
          <w:rFonts w:ascii="Franklin Gothic Book" w:hAnsi="Franklin Gothic Book"/>
          <w:sz w:val="24"/>
        </w:rPr>
        <w:t xml:space="preserve"> pozemků</w:t>
      </w:r>
      <w:r w:rsidR="00AA518A">
        <w:rPr>
          <w:rFonts w:ascii="Franklin Gothic Book" w:hAnsi="Franklin Gothic Book"/>
          <w:sz w:val="24"/>
        </w:rPr>
        <w:t xml:space="preserve"> před započetím stavby; práce je nutno následně realizovat v termínech a za podmínek dohodnutých s příslušnými vlastníky či uživateli dotčených pozemků)</w:t>
      </w:r>
      <w:r w:rsidRPr="009F5510">
        <w:rPr>
          <w:rFonts w:ascii="Franklin Gothic Book" w:hAnsi="Franklin Gothic Book"/>
          <w:sz w:val="24"/>
        </w:rPr>
        <w:t>,</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dodržovat obecně závazné právní předpisy, nařízení orgánů veřejné správy, závazné i doporučené technické normy, podklady a podmínky uvedené v této smlouvě a veškeré pokyny objednatele,</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chránit objednatele před vznikem škod v důsledku porušení právních či jiných předpisů a v případě jejich vzniku tyto škody uhradit na vlastní náklady,</w:t>
      </w:r>
    </w:p>
    <w:p w:rsidR="00636903" w:rsidRPr="009F5510" w:rsidDel="00C72499"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upozornit písemně objednatele na nesoulad mezi zadávacími podklady a právními či jinými předpisy v případě, že takový nesoulad kdykoli v průběhu provedení díla zjistí,</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při provedení díla bez písemného souhlasu objednatele nebo jeho zástupce neprovádět změny oproti schválené projektové dokumentaci, a to ani v případě změny použitých materiálů a technologií. Pokud se v 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změnou smlouvy,</w:t>
      </w:r>
    </w:p>
    <w:p w:rsidR="00636903"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při provádění prašných prací </w:t>
      </w:r>
      <w:r w:rsidR="007552EC">
        <w:rPr>
          <w:rFonts w:ascii="Franklin Gothic Book" w:hAnsi="Franklin Gothic Book"/>
          <w:sz w:val="24"/>
        </w:rPr>
        <w:t xml:space="preserve">minimalizovat množství emitovaného prachu postupy uvedenými v Projektové dokumentaci (vhodná technologie výstavby, disciplinovanost pracovníků, kropení ploch, správná manipulace se stavebními hmotami a výkopkem), </w:t>
      </w:r>
      <w:r w:rsidRPr="009F5510">
        <w:rPr>
          <w:rFonts w:ascii="Franklin Gothic Book" w:hAnsi="Franklin Gothic Book"/>
          <w:sz w:val="24"/>
        </w:rPr>
        <w:t>zajistit instalaci adekvátních protiprašných zábran tak, aby nedocházelo k rozptylu prachu do okolí,</w:t>
      </w:r>
    </w:p>
    <w:p w:rsidR="00AA518A" w:rsidRPr="009F5510" w:rsidRDefault="007552EC" w:rsidP="00636903">
      <w:pPr>
        <w:numPr>
          <w:ilvl w:val="0"/>
          <w:numId w:val="28"/>
        </w:numPr>
        <w:snapToGrid w:val="0"/>
        <w:spacing w:before="0" w:after="120" w:line="240" w:lineRule="auto"/>
        <w:rPr>
          <w:rFonts w:ascii="Franklin Gothic Book" w:hAnsi="Franklin Gothic Book"/>
          <w:sz w:val="24"/>
        </w:rPr>
      </w:pPr>
      <w:r>
        <w:rPr>
          <w:rFonts w:ascii="Franklin Gothic Book" w:hAnsi="Franklin Gothic Book"/>
          <w:sz w:val="24"/>
        </w:rPr>
        <w:t>při provádění hlučných prací zajistit stínění hlučných zařízení mobilními akustickými zástěnami,</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nést plnou odpovědnost v oblasti ochrany životního prostředí. Objednatel se zavazuje svým jménem a na svůj náklad zajistit odstranění nečistot na místě provádění díla i na místech, která mohou být prováděním díla dotčena, jakož i třídění a likvidaci odpadů vznikajících při provedení díla v souladu s platnými právními předpisy. Zhotovitel se zavazuje vést veškerou evidenci dokladů požadovanou příslušnými předpisy; </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nakládat s nebezpečnými odpady v souladu s příslušnou legislativou;</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cs="Arial"/>
          <w:sz w:val="24"/>
        </w:rPr>
        <w:t>průběžně odstraňovat veškerá znečištění a poškození komunikací, ke kterým dojde provozem zhotovitele</w:t>
      </w:r>
      <w:r w:rsidR="00AA518A">
        <w:rPr>
          <w:rFonts w:ascii="Franklin Gothic Book" w:hAnsi="Franklin Gothic Book" w:cs="Arial"/>
          <w:sz w:val="24"/>
        </w:rPr>
        <w:t>, v případě potřeby zajistit řízení dopravy vlastními pracovníky</w:t>
      </w:r>
      <w:r w:rsidRPr="009F5510">
        <w:rPr>
          <w:rFonts w:ascii="Franklin Gothic Book" w:hAnsi="Franklin Gothic Book" w:cs="Arial"/>
          <w:sz w:val="24"/>
        </w:rPr>
        <w:t>;</w:t>
      </w:r>
    </w:p>
    <w:p w:rsidR="00636903"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nést plnou odpovědnost za dodržování ochrany přírody v souladu se zákonem č. 114/1992 Sb., o ochraně přírody a krajiny, ve znění pozdějších předpisů, zejména zajistit ochranu vod a ovzduší před nepříznivými a přírodu ohrožujícími látkami. V případě havárie je zhotovitel povinen neprodleně kontaktovat zástupce objednatele,</w:t>
      </w:r>
    </w:p>
    <w:p w:rsidR="00636903" w:rsidRPr="009F5510"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zajistit, při provádění díla nepoškodí dřeviny, případně jiné porosty v místě provedení díla, případně v místech provedením díla dotčených</w:t>
      </w:r>
      <w:r w:rsidR="00F14FF7">
        <w:rPr>
          <w:rFonts w:ascii="Franklin Gothic Book" w:hAnsi="Franklin Gothic Book"/>
          <w:sz w:val="24"/>
        </w:rPr>
        <w:t>,</w:t>
      </w:r>
      <w:r w:rsidR="00244539">
        <w:rPr>
          <w:rFonts w:ascii="Franklin Gothic Book" w:hAnsi="Franklin Gothic Book"/>
          <w:sz w:val="24"/>
        </w:rPr>
        <w:t xml:space="preserve"> s výjimkou dřevin, které je povinen pokácet </w:t>
      </w:r>
      <w:r w:rsidR="00F14FF7">
        <w:rPr>
          <w:rFonts w:ascii="Franklin Gothic Book" w:hAnsi="Franklin Gothic Book"/>
          <w:sz w:val="24"/>
        </w:rPr>
        <w:t xml:space="preserve">mimo vegetační období </w:t>
      </w:r>
      <w:r w:rsidR="00244539">
        <w:rPr>
          <w:rFonts w:ascii="Franklin Gothic Book" w:hAnsi="Franklin Gothic Book"/>
          <w:sz w:val="24"/>
        </w:rPr>
        <w:t>v rozsahu dle Projektové dokumentace</w:t>
      </w:r>
      <w:r w:rsidRPr="009F5510">
        <w:rPr>
          <w:rFonts w:ascii="Franklin Gothic Book" w:hAnsi="Franklin Gothic Book"/>
          <w:sz w:val="24"/>
        </w:rPr>
        <w:t>,</w:t>
      </w:r>
    </w:p>
    <w:p w:rsidR="00A6066A" w:rsidRDefault="00636903" w:rsidP="00636903">
      <w:pPr>
        <w:numPr>
          <w:ilvl w:val="0"/>
          <w:numId w:val="28"/>
        </w:numPr>
        <w:snapToGrid w:val="0"/>
        <w:spacing w:before="0" w:after="120" w:line="240" w:lineRule="auto"/>
        <w:rPr>
          <w:rFonts w:ascii="Franklin Gothic Book" w:hAnsi="Franklin Gothic Book"/>
          <w:sz w:val="24"/>
        </w:rPr>
      </w:pPr>
      <w:r w:rsidRPr="009F5510">
        <w:rPr>
          <w:rFonts w:ascii="Franklin Gothic Book" w:hAnsi="Franklin Gothic Book"/>
          <w:sz w:val="24"/>
        </w:rPr>
        <w:t>zabezpečit opatření k nepřetržitému střežení staveniště a zabezpečení místa provedení díla proti vstupu neoprávněných osob a proti neoprávněnému počínání, zejména opatření ke kontrole osob vstupujících a vozidel vjíždějících do místa provedení díla a osob a vozidel opouštějících místo provedení díla. Objednatel je povinen taková opatření strpět a jednat v souladu s</w:t>
      </w:r>
      <w:r w:rsidR="00A6066A">
        <w:rPr>
          <w:rFonts w:ascii="Franklin Gothic Book" w:hAnsi="Franklin Gothic Book"/>
          <w:sz w:val="24"/>
        </w:rPr>
        <w:t> </w:t>
      </w:r>
      <w:r w:rsidRPr="009F5510">
        <w:rPr>
          <w:rFonts w:ascii="Franklin Gothic Book" w:hAnsi="Franklin Gothic Book"/>
          <w:sz w:val="24"/>
        </w:rPr>
        <w:t>nimi</w:t>
      </w:r>
    </w:p>
    <w:p w:rsidR="00A6066A" w:rsidRDefault="00A6066A" w:rsidP="00636903">
      <w:pPr>
        <w:numPr>
          <w:ilvl w:val="0"/>
          <w:numId w:val="28"/>
        </w:numPr>
        <w:snapToGrid w:val="0"/>
        <w:spacing w:before="0" w:after="120" w:line="240" w:lineRule="auto"/>
        <w:rPr>
          <w:rFonts w:ascii="Franklin Gothic Book" w:hAnsi="Franklin Gothic Book"/>
          <w:sz w:val="24"/>
        </w:rPr>
      </w:pPr>
      <w:r>
        <w:rPr>
          <w:rFonts w:ascii="Franklin Gothic Book" w:hAnsi="Franklin Gothic Book"/>
          <w:sz w:val="24"/>
        </w:rPr>
        <w:t xml:space="preserve">seznámit všechny pracovníky stavby s vypracovaným plánem havarijních opatření pro případ havarijního úniku látek škodlivých vodám dle zákona o vodách a rovněž s povodňovým plánem předepisujícím opatření pro jednotlivé stupně povodňové aktivity (především řešení evakuace a zajištění staveniště pro případ povodně) dle zákona o vodách, </w:t>
      </w:r>
    </w:p>
    <w:p w:rsidR="00636903" w:rsidRPr="009F5510" w:rsidRDefault="00A6066A" w:rsidP="00636903">
      <w:pPr>
        <w:numPr>
          <w:ilvl w:val="0"/>
          <w:numId w:val="28"/>
        </w:numPr>
        <w:snapToGrid w:val="0"/>
        <w:spacing w:before="0" w:after="120" w:line="240" w:lineRule="auto"/>
        <w:rPr>
          <w:rFonts w:ascii="Franklin Gothic Book" w:hAnsi="Franklin Gothic Book"/>
          <w:sz w:val="24"/>
        </w:rPr>
      </w:pPr>
      <w:r>
        <w:rPr>
          <w:rFonts w:ascii="Franklin Gothic Book" w:hAnsi="Franklin Gothic Book"/>
          <w:sz w:val="24"/>
        </w:rPr>
        <w:t>postupovat v případě povodně dle pokynů uvedených v povodňovém plánu</w:t>
      </w:r>
    </w:p>
    <w:p w:rsidR="00696D8B" w:rsidRDefault="007B368D" w:rsidP="00D84CF0">
      <w:pPr>
        <w:widowControl w:val="0"/>
        <w:numPr>
          <w:ilvl w:val="0"/>
          <w:numId w:val="32"/>
        </w:numPr>
        <w:snapToGrid w:val="0"/>
        <w:spacing w:before="0" w:after="120" w:line="240" w:lineRule="auto"/>
        <w:ind w:left="284"/>
        <w:rPr>
          <w:rFonts w:ascii="Franklin Gothic Book" w:hAnsi="Franklin Gothic Book"/>
          <w:sz w:val="24"/>
        </w:rPr>
      </w:pPr>
      <w:r>
        <w:rPr>
          <w:rFonts w:ascii="Franklin Gothic Book" w:hAnsi="Franklin Gothic Book"/>
          <w:sz w:val="24"/>
        </w:rPr>
        <w:t xml:space="preserve">Zhotovitel se zavazuje při provádění díla postupovat tak, aby minimalizoval počet odstávek </w:t>
      </w:r>
      <w:r w:rsidR="00255936">
        <w:rPr>
          <w:rFonts w:ascii="Franklin Gothic Book" w:hAnsi="Franklin Gothic Book"/>
          <w:sz w:val="24"/>
        </w:rPr>
        <w:t xml:space="preserve">vodovodu </w:t>
      </w:r>
      <w:r>
        <w:rPr>
          <w:rFonts w:ascii="Franklin Gothic Book" w:hAnsi="Franklin Gothic Book"/>
          <w:sz w:val="24"/>
        </w:rPr>
        <w:t>a dobu trvání</w:t>
      </w:r>
      <w:r w:rsidR="00255936">
        <w:rPr>
          <w:rFonts w:ascii="Franklin Gothic Book" w:hAnsi="Franklin Gothic Book"/>
          <w:sz w:val="24"/>
        </w:rPr>
        <w:t xml:space="preserve"> těchto </w:t>
      </w:r>
      <w:r>
        <w:rPr>
          <w:rFonts w:ascii="Franklin Gothic Book" w:hAnsi="Franklin Gothic Book"/>
          <w:sz w:val="24"/>
        </w:rPr>
        <w:t xml:space="preserve">odstávek. </w:t>
      </w:r>
      <w:r w:rsidR="00380FC5">
        <w:rPr>
          <w:rFonts w:ascii="Franklin Gothic Book" w:hAnsi="Franklin Gothic Book"/>
          <w:sz w:val="24"/>
        </w:rPr>
        <w:t>Veškeré</w:t>
      </w:r>
      <w:r w:rsidR="00485D00">
        <w:rPr>
          <w:rFonts w:ascii="Franklin Gothic Book" w:hAnsi="Franklin Gothic Book"/>
          <w:sz w:val="24"/>
        </w:rPr>
        <w:t xml:space="preserve"> </w:t>
      </w:r>
      <w:r w:rsidR="00380FC5">
        <w:rPr>
          <w:rFonts w:ascii="Franklin Gothic Book" w:hAnsi="Franklin Gothic Book"/>
          <w:sz w:val="24"/>
        </w:rPr>
        <w:t xml:space="preserve">požadavky na </w:t>
      </w:r>
      <w:r>
        <w:rPr>
          <w:rFonts w:ascii="Franklin Gothic Book" w:hAnsi="Franklin Gothic Book"/>
          <w:sz w:val="24"/>
        </w:rPr>
        <w:t xml:space="preserve">odstávky </w:t>
      </w:r>
      <w:r w:rsidR="00380FC5">
        <w:rPr>
          <w:rFonts w:ascii="Franklin Gothic Book" w:hAnsi="Franklin Gothic Book"/>
          <w:sz w:val="24"/>
        </w:rPr>
        <w:t>v zásobování obyvatelstva pitnou vodou je zhotovitel povinen předložit provozovateli</w:t>
      </w:r>
      <w:r w:rsidR="007C0681">
        <w:rPr>
          <w:rFonts w:ascii="Franklin Gothic Book" w:hAnsi="Franklin Gothic Book"/>
          <w:sz w:val="24"/>
        </w:rPr>
        <w:t xml:space="preserve"> vodovodu</w:t>
      </w:r>
      <w:r w:rsidR="00380FC5">
        <w:rPr>
          <w:rFonts w:ascii="Franklin Gothic Book" w:hAnsi="Franklin Gothic Book"/>
          <w:sz w:val="24"/>
        </w:rPr>
        <w:t xml:space="preserve"> min. 25 kalendářních dnů před požadovaným termínem odstávky</w:t>
      </w:r>
      <w:r w:rsidR="00F1176C">
        <w:rPr>
          <w:rFonts w:ascii="Franklin Gothic Book" w:hAnsi="Franklin Gothic Book"/>
          <w:sz w:val="24"/>
        </w:rPr>
        <w:t xml:space="preserve">; v opačném případě </w:t>
      </w:r>
      <w:r w:rsidR="00D00747">
        <w:rPr>
          <w:rFonts w:ascii="Franklin Gothic Book" w:hAnsi="Franklin Gothic Book"/>
          <w:sz w:val="24"/>
        </w:rPr>
        <w:t>nemusí být</w:t>
      </w:r>
      <w:r w:rsidR="00F1176C">
        <w:rPr>
          <w:rFonts w:ascii="Franklin Gothic Book" w:hAnsi="Franklin Gothic Book"/>
          <w:sz w:val="24"/>
        </w:rPr>
        <w:t xml:space="preserve"> požadavkům zhotovitele ze strany provozovatele vyhověno.</w:t>
      </w:r>
      <w:r>
        <w:rPr>
          <w:rFonts w:ascii="Franklin Gothic Book" w:hAnsi="Franklin Gothic Book"/>
          <w:sz w:val="24"/>
        </w:rPr>
        <w:t xml:space="preserve"> Zhotovitel není oprávněn provést </w:t>
      </w:r>
      <w:r w:rsidR="00F1176C">
        <w:rPr>
          <w:rFonts w:ascii="Franklin Gothic Book" w:hAnsi="Franklin Gothic Book"/>
          <w:sz w:val="24"/>
        </w:rPr>
        <w:t>jakoukoli</w:t>
      </w:r>
      <w:r>
        <w:rPr>
          <w:rFonts w:ascii="Franklin Gothic Book" w:hAnsi="Franklin Gothic Book"/>
          <w:sz w:val="24"/>
        </w:rPr>
        <w:t xml:space="preserve"> odstávku vodovodu bez předchozího písemného souhlasu provozovatele.</w:t>
      </w:r>
    </w:p>
    <w:p w:rsidR="00380FC5" w:rsidRDefault="00380FC5" w:rsidP="00D84CF0">
      <w:pPr>
        <w:widowControl w:val="0"/>
        <w:numPr>
          <w:ilvl w:val="0"/>
          <w:numId w:val="32"/>
        </w:numPr>
        <w:snapToGrid w:val="0"/>
        <w:spacing w:before="0" w:after="120" w:line="240" w:lineRule="auto"/>
        <w:ind w:left="284"/>
        <w:rPr>
          <w:rFonts w:ascii="Franklin Gothic Book" w:hAnsi="Franklin Gothic Book"/>
          <w:sz w:val="24"/>
        </w:rPr>
      </w:pPr>
      <w:r>
        <w:rPr>
          <w:rFonts w:ascii="Franklin Gothic Book" w:hAnsi="Franklin Gothic Book"/>
          <w:sz w:val="24"/>
        </w:rPr>
        <w:t>Zhotovitel je povinen</w:t>
      </w:r>
      <w:r w:rsidR="00E5001D">
        <w:rPr>
          <w:rFonts w:ascii="Franklin Gothic Book" w:hAnsi="Franklin Gothic Book"/>
          <w:sz w:val="24"/>
        </w:rPr>
        <w:t xml:space="preserve"> provést</w:t>
      </w:r>
      <w:r>
        <w:rPr>
          <w:rFonts w:ascii="Franklin Gothic Book" w:hAnsi="Franklin Gothic Book"/>
          <w:sz w:val="24"/>
        </w:rPr>
        <w:t xml:space="preserve"> pro zajištění provozu</w:t>
      </w:r>
      <w:r w:rsidR="00E5001D">
        <w:rPr>
          <w:rFonts w:ascii="Franklin Gothic Book" w:hAnsi="Franklin Gothic Book"/>
          <w:sz w:val="24"/>
        </w:rPr>
        <w:t xml:space="preserve"> vodovodu během výměny vodovodu v součinnosti s provozovatelem vodovodu a projektantem níže uvedené činnosti:</w:t>
      </w:r>
    </w:p>
    <w:p w:rsidR="00E5001D" w:rsidRDefault="00E5001D" w:rsidP="00370D56">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převzít od provozovatele příslušný úsek, který bude dotčen stavbou,</w:t>
      </w:r>
    </w:p>
    <w:p w:rsidR="00E5001D" w:rsidRDefault="00E5001D" w:rsidP="00370D56">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stanovit podmínky a odsouhlasit způsob zajištění provizorního zásobování pitnou vodou při odstávce stávajícího vodovodu,</w:t>
      </w:r>
    </w:p>
    <w:p w:rsidR="00E5001D" w:rsidRDefault="00E5001D" w:rsidP="00370D56">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 xml:space="preserve">zajistit součinnost provozovatele a jeho odborného dohledu nad zabezpečením provizorního zásobování pitnou vodou po dobu odstávky, </w:t>
      </w:r>
    </w:p>
    <w:p w:rsidR="00E5001D" w:rsidRDefault="00E5001D" w:rsidP="00370D56">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předložit provozovateli k odsouhlasení způsob ukončení provizorního zásobování pitnou vodou,</w:t>
      </w:r>
    </w:p>
    <w:p w:rsidR="00CD23BE" w:rsidRPr="00CD23BE" w:rsidRDefault="00E5001D" w:rsidP="00CD23BE">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proto</w:t>
      </w:r>
      <w:r w:rsidR="00F15C50">
        <w:rPr>
          <w:rFonts w:ascii="Franklin Gothic Book" w:hAnsi="Franklin Gothic Book"/>
          <w:sz w:val="24"/>
        </w:rPr>
        <w:t xml:space="preserve">kolárně předat provozovateli </w:t>
      </w:r>
      <w:r w:rsidR="00B017C0">
        <w:rPr>
          <w:rFonts w:ascii="Franklin Gothic Book" w:hAnsi="Franklin Gothic Book"/>
          <w:sz w:val="24"/>
        </w:rPr>
        <w:t xml:space="preserve">dle časového harmonogramu </w:t>
      </w:r>
      <w:r w:rsidR="00F15C50">
        <w:rPr>
          <w:rFonts w:ascii="Franklin Gothic Book" w:hAnsi="Franklin Gothic Book"/>
          <w:sz w:val="24"/>
        </w:rPr>
        <w:t xml:space="preserve">dokončený úsek </w:t>
      </w:r>
      <w:r>
        <w:rPr>
          <w:rFonts w:ascii="Franklin Gothic Book" w:hAnsi="Franklin Gothic Book"/>
          <w:sz w:val="24"/>
        </w:rPr>
        <w:t xml:space="preserve">do prozatímního provozu včetně dokladů o příslušných zkouškách a geodetického zaměření. </w:t>
      </w:r>
      <w:r w:rsidR="00B017C0">
        <w:rPr>
          <w:rFonts w:ascii="Franklin Gothic Book" w:hAnsi="Franklin Gothic Book"/>
          <w:sz w:val="24"/>
        </w:rPr>
        <w:t xml:space="preserve">Prozatímní provoz představuje mezidobí mezi dokončením prací na části díla (vodojem, čerpací stanice) a zprovozněním dokončené části díla před předáním díla ve smyslu čl. X této smlouvy. </w:t>
      </w:r>
      <w:r>
        <w:rPr>
          <w:rFonts w:ascii="Franklin Gothic Book" w:hAnsi="Franklin Gothic Book"/>
          <w:sz w:val="24"/>
        </w:rPr>
        <w:t>Pro vyloučení pochybností smluvní strany uvádějí, že předání dokončeného úseku díla do prozatímního provozu provozovatele není předáním a převzetím díla ve smyslu čl. X této smlouvy</w:t>
      </w:r>
      <w:r w:rsidR="00CD23BE">
        <w:rPr>
          <w:rFonts w:ascii="Franklin Gothic Book" w:hAnsi="Franklin Gothic Book"/>
          <w:sz w:val="24"/>
        </w:rPr>
        <w:t xml:space="preserve">, a že nebezpečí škody </w:t>
      </w:r>
      <w:r w:rsidR="00CD23BE" w:rsidRPr="00CD23BE">
        <w:rPr>
          <w:rFonts w:ascii="Franklin Gothic Book" w:hAnsi="Franklin Gothic Book"/>
          <w:sz w:val="24"/>
        </w:rPr>
        <w:t xml:space="preserve">na díle </w:t>
      </w:r>
      <w:r w:rsidR="00CD23BE">
        <w:rPr>
          <w:rFonts w:ascii="Franklin Gothic Book" w:hAnsi="Franklin Gothic Book"/>
          <w:sz w:val="24"/>
        </w:rPr>
        <w:t xml:space="preserve">nese zhotovitel </w:t>
      </w:r>
      <w:r w:rsidR="00CD23BE" w:rsidRPr="00CD23BE">
        <w:rPr>
          <w:rFonts w:ascii="Franklin Gothic Book" w:hAnsi="Franklin Gothic Book"/>
          <w:sz w:val="24"/>
        </w:rPr>
        <w:t>až do celkového předání díla</w:t>
      </w:r>
    </w:p>
    <w:p w:rsidR="00696D8B" w:rsidRDefault="009C1FF5" w:rsidP="00D84CF0">
      <w:pPr>
        <w:widowControl w:val="0"/>
        <w:numPr>
          <w:ilvl w:val="0"/>
          <w:numId w:val="32"/>
        </w:numPr>
        <w:snapToGrid w:val="0"/>
        <w:spacing w:before="0" w:after="120" w:line="240" w:lineRule="auto"/>
        <w:ind w:left="284"/>
        <w:rPr>
          <w:rFonts w:ascii="Franklin Gothic Book" w:hAnsi="Franklin Gothic Book"/>
          <w:sz w:val="24"/>
        </w:rPr>
      </w:pPr>
      <w:r>
        <w:rPr>
          <w:rFonts w:ascii="Franklin Gothic Book" w:hAnsi="Franklin Gothic Book"/>
          <w:sz w:val="24"/>
        </w:rPr>
        <w:t xml:space="preserve">Zhotovitel se zavazuje provádět provozovatelem odsouhlasené odstávky </w:t>
      </w:r>
      <w:r w:rsidR="00380FC5">
        <w:rPr>
          <w:rFonts w:ascii="Franklin Gothic Book" w:hAnsi="Franklin Gothic Book"/>
          <w:sz w:val="24"/>
        </w:rPr>
        <w:t xml:space="preserve">vodovodních </w:t>
      </w:r>
      <w:r>
        <w:rPr>
          <w:rFonts w:ascii="Franklin Gothic Book" w:hAnsi="Franklin Gothic Book"/>
          <w:sz w:val="24"/>
        </w:rPr>
        <w:t xml:space="preserve">řadů a objektů v době minimálních odběrů vody a se zajištěním náhradního zásobování obyvatel pitnou vodou. </w:t>
      </w:r>
      <w:r w:rsidR="00696D8B">
        <w:rPr>
          <w:rFonts w:ascii="Franklin Gothic Book" w:hAnsi="Franklin Gothic Book"/>
          <w:sz w:val="24"/>
        </w:rPr>
        <w:t>Odstávky vodovodních řadů budou prováděny pro</w:t>
      </w:r>
    </w:p>
    <w:p w:rsidR="00696D8B" w:rsidRDefault="00696D8B" w:rsidP="00D84CF0">
      <w:pPr>
        <w:widowControl w:val="0"/>
        <w:numPr>
          <w:ilvl w:val="1"/>
          <w:numId w:val="5"/>
        </w:numPr>
        <w:snapToGrid w:val="0"/>
        <w:spacing w:before="0" w:after="120" w:line="240" w:lineRule="auto"/>
        <w:ind w:left="284"/>
        <w:rPr>
          <w:rFonts w:ascii="Franklin Gothic Book" w:hAnsi="Franklin Gothic Book"/>
          <w:sz w:val="24"/>
        </w:rPr>
      </w:pPr>
      <w:r>
        <w:rPr>
          <w:rFonts w:ascii="Franklin Gothic Book" w:hAnsi="Franklin Gothic Book"/>
          <w:sz w:val="24"/>
        </w:rPr>
        <w:t>propojení nových vodovodních řadů na stávající řady a odpojení starých vodovodních řadů, které budou odstaveny z provozu a rovněž pro</w:t>
      </w:r>
    </w:p>
    <w:p w:rsidR="00696D8B" w:rsidRDefault="00696D8B" w:rsidP="00D84CF0">
      <w:pPr>
        <w:widowControl w:val="0"/>
        <w:numPr>
          <w:ilvl w:val="1"/>
          <w:numId w:val="5"/>
        </w:numPr>
        <w:snapToGrid w:val="0"/>
        <w:spacing w:before="0" w:after="120" w:line="240" w:lineRule="auto"/>
        <w:ind w:left="284"/>
        <w:rPr>
          <w:rFonts w:ascii="Franklin Gothic Book" w:hAnsi="Franklin Gothic Book"/>
          <w:sz w:val="24"/>
        </w:rPr>
      </w:pPr>
      <w:r>
        <w:rPr>
          <w:rFonts w:ascii="Franklin Gothic Book" w:hAnsi="Franklin Gothic Book"/>
          <w:sz w:val="24"/>
        </w:rPr>
        <w:t>propojení provizorních vodovodních řadů náhradního zásobování na stávající vodovodní řady.</w:t>
      </w:r>
    </w:p>
    <w:p w:rsidR="00F15C50" w:rsidRDefault="00F15C50" w:rsidP="00D84CF0">
      <w:pPr>
        <w:widowControl w:val="0"/>
        <w:numPr>
          <w:ilvl w:val="0"/>
          <w:numId w:val="32"/>
        </w:numPr>
        <w:snapToGrid w:val="0"/>
        <w:spacing w:before="0" w:after="120" w:line="240" w:lineRule="auto"/>
        <w:ind w:left="284"/>
        <w:rPr>
          <w:rFonts w:ascii="Franklin Gothic Book" w:hAnsi="Franklin Gothic Book"/>
          <w:sz w:val="24"/>
        </w:rPr>
      </w:pPr>
      <w:r>
        <w:rPr>
          <w:rFonts w:ascii="Franklin Gothic Book" w:hAnsi="Franklin Gothic Book"/>
          <w:sz w:val="24"/>
        </w:rPr>
        <w:t xml:space="preserve">Provizorní zařízení potřebná pro zajištění provizorního zásobování pitnou vodou pro případy odstávky stávajícího vodovodu jsou majetkem zhotovitele a tento je povinen je po předání a převzetí díla odvézt ve lhůtě stanovené pro odstranění staveniště. </w:t>
      </w:r>
    </w:p>
    <w:p w:rsidR="00696D8B" w:rsidRPr="00B017C0" w:rsidRDefault="00696D8B" w:rsidP="00D84CF0">
      <w:pPr>
        <w:widowControl w:val="0"/>
        <w:numPr>
          <w:ilvl w:val="0"/>
          <w:numId w:val="32"/>
        </w:numPr>
        <w:snapToGrid w:val="0"/>
        <w:spacing w:before="0" w:after="120" w:line="240" w:lineRule="auto"/>
        <w:ind w:left="284"/>
        <w:rPr>
          <w:rFonts w:ascii="Franklin Gothic Book" w:hAnsi="Franklin Gothic Book"/>
          <w:sz w:val="24"/>
        </w:rPr>
      </w:pPr>
      <w:r>
        <w:rPr>
          <w:rFonts w:ascii="Franklin Gothic Book" w:hAnsi="Franklin Gothic Book"/>
          <w:sz w:val="24"/>
        </w:rPr>
        <w:t xml:space="preserve">Zhotovitel je povinen uhradit </w:t>
      </w:r>
      <w:r w:rsidRPr="00696D8B">
        <w:rPr>
          <w:rFonts w:ascii="Franklin Gothic Book" w:hAnsi="Franklin Gothic Book"/>
          <w:sz w:val="24"/>
        </w:rPr>
        <w:t xml:space="preserve">veškeré náklady </w:t>
      </w:r>
      <w:r w:rsidR="00255936">
        <w:rPr>
          <w:rFonts w:ascii="Franklin Gothic Book" w:hAnsi="Franklin Gothic Book"/>
          <w:sz w:val="24"/>
        </w:rPr>
        <w:t>související s odstávkou</w:t>
      </w:r>
      <w:r w:rsidRPr="00696D8B">
        <w:rPr>
          <w:rFonts w:ascii="Franklin Gothic Book" w:hAnsi="Franklin Gothic Book"/>
          <w:sz w:val="24"/>
        </w:rPr>
        <w:t xml:space="preserve"> vodovodu, vypouštění</w:t>
      </w:r>
      <w:r w:rsidR="00255936">
        <w:rPr>
          <w:rFonts w:ascii="Franklin Gothic Book" w:hAnsi="Franklin Gothic Book"/>
          <w:sz w:val="24"/>
        </w:rPr>
        <w:t>m</w:t>
      </w:r>
      <w:r w:rsidRPr="00696D8B">
        <w:rPr>
          <w:rFonts w:ascii="Franklin Gothic Book" w:hAnsi="Franklin Gothic Book"/>
          <w:sz w:val="24"/>
        </w:rPr>
        <w:t xml:space="preserve"> odstavovaných úseků a objektů (objem vody, který provozovatel nemůže při odstávce dodat ke spotřebě odběratelům) vč. odčerpání vypuštěné vody, náhradní</w:t>
      </w:r>
      <w:r w:rsidR="00255936">
        <w:rPr>
          <w:rFonts w:ascii="Franklin Gothic Book" w:hAnsi="Franklin Gothic Book"/>
          <w:sz w:val="24"/>
        </w:rPr>
        <w:t>m</w:t>
      </w:r>
      <w:r w:rsidRPr="00696D8B">
        <w:rPr>
          <w:rFonts w:ascii="Franklin Gothic Book" w:hAnsi="Franklin Gothic Book"/>
          <w:sz w:val="24"/>
        </w:rPr>
        <w:t xml:space="preserve"> zásobování odběratelů pitnou vodou po dobu odstávky, plnění</w:t>
      </w:r>
      <w:r w:rsidR="00255936">
        <w:rPr>
          <w:rFonts w:ascii="Franklin Gothic Book" w:hAnsi="Franklin Gothic Book"/>
          <w:sz w:val="24"/>
        </w:rPr>
        <w:t>m</w:t>
      </w:r>
      <w:r w:rsidRPr="00696D8B">
        <w:rPr>
          <w:rFonts w:ascii="Franklin Gothic Book" w:hAnsi="Franklin Gothic Book"/>
          <w:sz w:val="24"/>
        </w:rPr>
        <w:t xml:space="preserve"> od</w:t>
      </w:r>
      <w:r w:rsidR="00A9436F">
        <w:rPr>
          <w:rFonts w:ascii="Franklin Gothic Book" w:hAnsi="Franklin Gothic Book"/>
          <w:sz w:val="24"/>
        </w:rPr>
        <w:t>s</w:t>
      </w:r>
      <w:r w:rsidRPr="00696D8B">
        <w:rPr>
          <w:rFonts w:ascii="Franklin Gothic Book" w:hAnsi="Franklin Gothic Book"/>
          <w:sz w:val="24"/>
        </w:rPr>
        <w:t>tavených úseků pitnou vodou, odkalení</w:t>
      </w:r>
      <w:r w:rsidR="00255936">
        <w:rPr>
          <w:rFonts w:ascii="Franklin Gothic Book" w:hAnsi="Franklin Gothic Book"/>
          <w:sz w:val="24"/>
        </w:rPr>
        <w:t>m</w:t>
      </w:r>
      <w:r w:rsidRPr="00696D8B">
        <w:rPr>
          <w:rFonts w:ascii="Franklin Gothic Book" w:hAnsi="Franklin Gothic Book"/>
          <w:sz w:val="24"/>
        </w:rPr>
        <w:t xml:space="preserve"> odstavených úseků vč. dezinfekce a měření kvality vody (pokud bude potřeba opakované), zprovoznění</w:t>
      </w:r>
      <w:r w:rsidR="00255936">
        <w:rPr>
          <w:rFonts w:ascii="Franklin Gothic Book" w:hAnsi="Franklin Gothic Book"/>
          <w:sz w:val="24"/>
        </w:rPr>
        <w:t>m</w:t>
      </w:r>
      <w:r w:rsidRPr="00696D8B">
        <w:rPr>
          <w:rFonts w:ascii="Franklin Gothic Book" w:hAnsi="Franklin Gothic Book"/>
          <w:sz w:val="24"/>
        </w:rPr>
        <w:t xml:space="preserve"> odstaven</w:t>
      </w:r>
      <w:r w:rsidR="00255936">
        <w:rPr>
          <w:rFonts w:ascii="Franklin Gothic Book" w:hAnsi="Franklin Gothic Book"/>
          <w:sz w:val="24"/>
        </w:rPr>
        <w:t xml:space="preserve">ých úseků vč. materiálů a médií. Zhotovitel je </w:t>
      </w:r>
      <w:r w:rsidRPr="00696D8B">
        <w:rPr>
          <w:rFonts w:ascii="Franklin Gothic Book" w:hAnsi="Franklin Gothic Book"/>
          <w:sz w:val="24"/>
        </w:rPr>
        <w:t xml:space="preserve">rovněž </w:t>
      </w:r>
      <w:r w:rsidR="00255936">
        <w:rPr>
          <w:rFonts w:ascii="Franklin Gothic Book" w:hAnsi="Franklin Gothic Book"/>
          <w:sz w:val="24"/>
        </w:rPr>
        <w:t xml:space="preserve">povinen nahradit odběratelům </w:t>
      </w:r>
      <w:r w:rsidR="00255936" w:rsidRPr="00696D8B">
        <w:rPr>
          <w:rFonts w:ascii="Franklin Gothic Book" w:hAnsi="Franklin Gothic Book"/>
          <w:sz w:val="24"/>
        </w:rPr>
        <w:t>v</w:t>
      </w:r>
      <w:r w:rsidR="00255936" w:rsidRPr="00380FC5">
        <w:rPr>
          <w:rFonts w:ascii="Franklin Gothic Book" w:hAnsi="Franklin Gothic Book"/>
          <w:sz w:val="24"/>
        </w:rPr>
        <w:t> důsledku přerušení dodávky vody a neza</w:t>
      </w:r>
      <w:r w:rsidR="00255936" w:rsidRPr="00E5001D">
        <w:rPr>
          <w:rFonts w:ascii="Franklin Gothic Book" w:hAnsi="Franklin Gothic Book"/>
          <w:sz w:val="24"/>
        </w:rPr>
        <w:t>jištění náhradního zásobování</w:t>
      </w:r>
      <w:r w:rsidR="00255936">
        <w:rPr>
          <w:rFonts w:ascii="Franklin Gothic Book" w:hAnsi="Franklin Gothic Book"/>
          <w:sz w:val="24"/>
        </w:rPr>
        <w:t xml:space="preserve"> případný ušlý zisk.</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provedením díla, nezávisle na tom, která osoba podílející se na provedení díla zavdala k postihu příčinu.</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Zhotovitel je povinen umožnit objednateli kdykoliv kontrolu prováděných prací a vstup na staveniště. Zhotovitel je povinen nejméně tři pracovní dny předem vyzvat objednatele ke kontrole prací, které budou zakryty, a to zápisem ve stavebním deníku. 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kterákoli ze smluvních stran oprávněna od smlouvy odstoupit. Právo objednatele na náhradu škody tím není dotčeno. </w:t>
      </w:r>
    </w:p>
    <w:p w:rsidR="00636903" w:rsidRPr="009F551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 xml:space="preserve">Zhotovitel provádí trvale, bez nároku na úhradu, pomocí vhodných měřících přístrojů, kontrolu rozměrové přesnosti prováděných prací. Totéž platí i pro kontrolní měření požadovaná objednatelem, popř. jeho zástupci. V každém případě je třeba mít na staveništi trvale k dispozici </w:t>
      </w:r>
      <w:proofErr w:type="gramStart"/>
      <w:r w:rsidRPr="009F5510">
        <w:rPr>
          <w:rFonts w:ascii="Franklin Gothic Book" w:hAnsi="Franklin Gothic Book"/>
          <w:sz w:val="24"/>
        </w:rPr>
        <w:t>měřící</w:t>
      </w:r>
      <w:proofErr w:type="gramEnd"/>
      <w:r w:rsidRPr="009F5510">
        <w:rPr>
          <w:rFonts w:ascii="Franklin Gothic Book" w:hAnsi="Franklin Gothic Book"/>
          <w:sz w:val="24"/>
        </w:rPr>
        <w:t xml:space="preserve"> přístroje a další k tomuto účelu potřebná zařízení.</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9F5510">
        <w:rPr>
          <w:rFonts w:ascii="Franklin Gothic Book" w:hAnsi="Franklin Gothic Book"/>
          <w:sz w:val="24"/>
        </w:rPr>
        <w:t xml:space="preserve">Zhotovitel si na své náklady zajišťuje veškeré práce a výkony související s prováděním potřebných </w:t>
      </w:r>
      <w:proofErr w:type="spellStart"/>
      <w:r w:rsidRPr="009F5510">
        <w:rPr>
          <w:rFonts w:ascii="Franklin Gothic Book" w:hAnsi="Franklin Gothic Book"/>
          <w:sz w:val="24"/>
        </w:rPr>
        <w:t>technicko-měřičských</w:t>
      </w:r>
      <w:proofErr w:type="spellEnd"/>
      <w:r w:rsidRPr="009F5510">
        <w:rPr>
          <w:rFonts w:ascii="Franklin Gothic Book" w:hAnsi="Franklin Gothic Book"/>
          <w:sz w:val="24"/>
        </w:rPr>
        <w:t xml:space="preserve"> prací, a dále jejich zajištění a údržbu v souvislosti se stavební a demoliční činností, a to až do ukončení stavby.</w:t>
      </w:r>
    </w:p>
    <w:p w:rsidR="00B017C0" w:rsidRDefault="006C5BC6"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 xml:space="preserve">Zhotovitel bere na vědomí, že výstavbou díla dojde k zásahu do ochranných pásem zařízení Vodovod – VHS Benešov, s.r.o. a vedení NN – ČEZ Distribuce, </w:t>
      </w:r>
      <w:proofErr w:type="gramStart"/>
      <w:r w:rsidRPr="00B017C0">
        <w:rPr>
          <w:rFonts w:ascii="Franklin Gothic Book" w:hAnsi="Franklin Gothic Book"/>
          <w:sz w:val="24"/>
        </w:rPr>
        <w:t>a.s..</w:t>
      </w:r>
      <w:proofErr w:type="gramEnd"/>
      <w:r w:rsidR="00485D00">
        <w:rPr>
          <w:rFonts w:ascii="Franklin Gothic Book" w:hAnsi="Franklin Gothic Book"/>
          <w:sz w:val="24"/>
        </w:rPr>
        <w:t xml:space="preserve"> </w:t>
      </w:r>
      <w:r w:rsidR="00636903" w:rsidRPr="00B017C0">
        <w:rPr>
          <w:rFonts w:ascii="Franklin Gothic Book" w:hAnsi="Franklin Gothic Book"/>
          <w:sz w:val="24"/>
        </w:rPr>
        <w:t xml:space="preserve">Zhotovitel </w:t>
      </w:r>
      <w:r w:rsidRPr="00B017C0">
        <w:rPr>
          <w:rFonts w:ascii="Franklin Gothic Book" w:hAnsi="Franklin Gothic Book"/>
          <w:sz w:val="24"/>
        </w:rPr>
        <w:t xml:space="preserve">je povinen zajistit ze strany správců zařízení, vedení a sítí </w:t>
      </w:r>
      <w:r w:rsidR="00636903" w:rsidRPr="00B017C0">
        <w:rPr>
          <w:rFonts w:ascii="Franklin Gothic Book" w:hAnsi="Franklin Gothic Book"/>
          <w:sz w:val="24"/>
        </w:rPr>
        <w:t xml:space="preserve">vytýčení </w:t>
      </w:r>
      <w:r w:rsidRPr="00B017C0">
        <w:rPr>
          <w:rFonts w:ascii="Franklin Gothic Book" w:hAnsi="Franklin Gothic Book"/>
          <w:sz w:val="24"/>
        </w:rPr>
        <w:t xml:space="preserve">všech </w:t>
      </w:r>
      <w:r w:rsidR="00636903" w:rsidRPr="00B017C0">
        <w:rPr>
          <w:rFonts w:ascii="Franklin Gothic Book" w:hAnsi="Franklin Gothic Book"/>
          <w:sz w:val="24"/>
        </w:rPr>
        <w:t xml:space="preserve">podzemních a nadzemních </w:t>
      </w:r>
      <w:r w:rsidRPr="00B017C0">
        <w:rPr>
          <w:rFonts w:ascii="Franklin Gothic Book" w:hAnsi="Franklin Gothic Book"/>
          <w:sz w:val="24"/>
        </w:rPr>
        <w:t xml:space="preserve">zařízení, vedení a </w:t>
      </w:r>
      <w:r w:rsidR="00636903" w:rsidRPr="00B017C0">
        <w:rPr>
          <w:rFonts w:ascii="Franklin Gothic Book" w:hAnsi="Franklin Gothic Book"/>
          <w:sz w:val="24"/>
        </w:rPr>
        <w:t xml:space="preserve">sítí </w:t>
      </w:r>
      <w:r w:rsidRPr="00B017C0">
        <w:rPr>
          <w:rFonts w:ascii="Franklin Gothic Book" w:hAnsi="Franklin Gothic Book"/>
          <w:sz w:val="24"/>
        </w:rPr>
        <w:t xml:space="preserve">před zahájením </w:t>
      </w:r>
      <w:r w:rsidR="00636903" w:rsidRPr="00B017C0">
        <w:rPr>
          <w:rFonts w:ascii="Franklin Gothic Book" w:hAnsi="Franklin Gothic Book"/>
          <w:sz w:val="24"/>
        </w:rPr>
        <w:t>realizace</w:t>
      </w:r>
      <w:r w:rsidRPr="00B017C0">
        <w:rPr>
          <w:rFonts w:ascii="Franklin Gothic Book" w:hAnsi="Franklin Gothic Book"/>
          <w:sz w:val="24"/>
        </w:rPr>
        <w:t xml:space="preserve"> díla, o čemž bude proveden zápis do stavebního deníku podepsaný zhotovitelem a příslušným správcem zařízení/vedení. Zhotovitel se dále zavazuje ověřit si polohu vytyčených podzemních zařízení a vedení pomocí ručně kopaných sond. Zhotovitel je povinen</w:t>
      </w:r>
      <w:r w:rsidR="00636903" w:rsidRPr="00B017C0">
        <w:rPr>
          <w:rFonts w:ascii="Franklin Gothic Book" w:hAnsi="Franklin Gothic Book"/>
          <w:sz w:val="24"/>
        </w:rPr>
        <w:t xml:space="preserve"> dodržovat podmínky správců a vlastníků těchto sítí</w:t>
      </w:r>
      <w:r w:rsidRPr="00B017C0">
        <w:rPr>
          <w:rFonts w:ascii="Franklin Gothic Book" w:hAnsi="Franklin Gothic Book"/>
          <w:sz w:val="24"/>
        </w:rPr>
        <w:t>, zařízení a vedení</w:t>
      </w:r>
      <w:r w:rsidR="00485D00">
        <w:rPr>
          <w:rFonts w:ascii="Franklin Gothic Book" w:hAnsi="Franklin Gothic Book"/>
          <w:sz w:val="24"/>
        </w:rPr>
        <w:t xml:space="preserve"> </w:t>
      </w:r>
      <w:r w:rsidR="00636903" w:rsidRPr="00B017C0">
        <w:rPr>
          <w:rFonts w:ascii="Franklin Gothic Book" w:hAnsi="Franklin Gothic Book"/>
          <w:sz w:val="24"/>
        </w:rPr>
        <w:t xml:space="preserve">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w:t>
      </w:r>
      <w:proofErr w:type="gramStart"/>
      <w:r w:rsidR="00636903" w:rsidRPr="00B017C0">
        <w:rPr>
          <w:rFonts w:ascii="Franklin Gothic Book" w:hAnsi="Franklin Gothic Book"/>
          <w:sz w:val="24"/>
        </w:rPr>
        <w:t>sítí.</w:t>
      </w:r>
      <w:r w:rsidRPr="00B017C0">
        <w:rPr>
          <w:rFonts w:ascii="Franklin Gothic Book" w:hAnsi="Franklin Gothic Book"/>
          <w:sz w:val="24"/>
        </w:rPr>
        <w:t>16</w:t>
      </w:r>
      <w:proofErr w:type="gramEnd"/>
      <w:r w:rsidRPr="00B017C0">
        <w:rPr>
          <w:rFonts w:ascii="Franklin Gothic Book" w:hAnsi="Franklin Gothic Book"/>
          <w:sz w:val="24"/>
        </w:rPr>
        <w:t xml:space="preserve">. </w:t>
      </w:r>
      <w:r w:rsidR="00636903" w:rsidRPr="00B017C0">
        <w:rPr>
          <w:rFonts w:ascii="Franklin Gothic Book" w:hAnsi="Franklin Gothic Book"/>
          <w:sz w:val="24"/>
        </w:rPr>
        <w:t>Zhotovitel se zavazuje dodržovat při provádění díla veškeré podmínky a připomínky vyplývající z územního řízení a stavebního povolení. Pokud nesplněním těchto podmínek vznikne objednateli škoda, hradí ji zhotovitel v plném rozsahu</w:t>
      </w:r>
      <w:r w:rsidR="001A3127" w:rsidRPr="00B017C0">
        <w:rPr>
          <w:rFonts w:ascii="Franklin Gothic Book" w:hAnsi="Franklin Gothic Book"/>
          <w:sz w:val="24"/>
        </w:rPr>
        <w:t xml:space="preserve">. </w:t>
      </w:r>
      <w:r w:rsidR="00636903" w:rsidRPr="00B017C0">
        <w:rPr>
          <w:rFonts w:ascii="Franklin Gothic Book" w:hAnsi="Franklin Gothic Book"/>
          <w:sz w:val="24"/>
        </w:rPr>
        <w:t>Zhotovitel omezí provádění hlučných stavebních činností v </w:t>
      </w:r>
      <w:proofErr w:type="spellStart"/>
      <w:r w:rsidR="00636903" w:rsidRPr="00B017C0">
        <w:rPr>
          <w:rFonts w:ascii="Franklin Gothic Book" w:hAnsi="Franklin Gothic Book"/>
          <w:sz w:val="24"/>
        </w:rPr>
        <w:t>i</w:t>
      </w:r>
      <w:r w:rsidR="001A3127" w:rsidRPr="00B017C0">
        <w:rPr>
          <w:rFonts w:ascii="Franklin Gothic Book" w:hAnsi="Franklin Gothic Book"/>
          <w:sz w:val="24"/>
        </w:rPr>
        <w:t>n</w:t>
      </w:r>
      <w:r w:rsidR="00636903" w:rsidRPr="00B017C0">
        <w:rPr>
          <w:rFonts w:ascii="Franklin Gothic Book" w:hAnsi="Franklin Gothic Book"/>
          <w:sz w:val="24"/>
        </w:rPr>
        <w:t>travilánu</w:t>
      </w:r>
      <w:proofErr w:type="spellEnd"/>
      <w:r w:rsidR="00636903" w:rsidRPr="00B017C0">
        <w:rPr>
          <w:rFonts w:ascii="Franklin Gothic Book" w:hAnsi="Franklin Gothic Book"/>
          <w:sz w:val="24"/>
        </w:rPr>
        <w:t xml:space="preserve"> </w:t>
      </w:r>
      <w:proofErr w:type="gramStart"/>
      <w:r w:rsidR="00636903" w:rsidRPr="00B017C0">
        <w:rPr>
          <w:rFonts w:ascii="Franklin Gothic Book" w:hAnsi="Franklin Gothic Book"/>
          <w:sz w:val="24"/>
        </w:rPr>
        <w:t>obce v  době</w:t>
      </w:r>
      <w:proofErr w:type="gramEnd"/>
      <w:r w:rsidR="00636903" w:rsidRPr="00B017C0">
        <w:rPr>
          <w:rFonts w:ascii="Franklin Gothic Book" w:hAnsi="Franklin Gothic Book"/>
          <w:sz w:val="24"/>
        </w:rPr>
        <w:t xml:space="preserve"> do 7:00 hod. a od 19.00 hod. a ve dnech pracovního klidu, tj. o sobotách, nedělích a státem uznávaných svátcích, není-li v příloze této smlouvy uvedeno jinak.</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Zhotovitel v plné míře odpovídá za bezpečnost a ochranu zdraví všech osob v prostoru staveniště a je povinen zabezpečit jejich vybavení ochrannými pracovními pomůckami.</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umožní pracovníkům zhotovitele a jeho dodavatelským subjektům přístup do objektu, v němž bude dílo prováděno. Objednatel vyčlení prostor, který budou pracovníci zhotovitele oprávněni používat pro uložení věcí a materiálu. Objednatel však žádným způsobem neodpovídá za ztrátu, poškození či odcizení věcí a materiálu uložených zhotovitelem, jeho pracovníky či jinými subjekty v objektu objednatele.</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umožní zhotoviteli využití přívodu elektrické energie a vody pro účely realizace díla.</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je oprávněn po předchozím písemném oznámení zhotoviteli s uvedením důvodů kdykoliv pozastavit provádění díla. V případě pozastavení prací bude ohledně posunutí termínů dle této smlouvy postupováno obdobně dle čl. V. odst. 6. Pro vyloučení pochybností smluvní strany sjednávají, že zhotovitel není oprávněn účtovat objednateli jakékoliv vícenáklady, včetně zabezpečovacích prací, které mu vzniknou v důsledku pozastavení prací.</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se zavazuje předat zhotoviteli příslušné územní rozhodnutí a stavební povolení. Objednatel je dále povinen doložit zhotoviteli při předání staveniště veškerá vyjádření o podzemních a nadzemních zařízeních. Bez zajištění těchto podmínek není zhotovitel povinen práce zahájit a po dobu, než budou podmínky splněny, není zhotovitel v prodlení s plněním svých závazků. Zhotovitel je povinen se těmito doklady řídit.</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vykonává na stavbě technický dozor a v jeho průběhu sleduje zejména, zda práce jsou prováděny řádně v souladu se smlouvou, podle technických a technologických norem a jiných právních předpisů a rozhodnutí veřejnoprávních orgánů. Za tím účelem má přístup na staveniště, resp. do veškerých prostor, které souvisejí s prováděním díla. Zhotovitel je povinen objednateli poskytnout veškerou součinnost k provedení kontroly, zejména zajistit účast odpovědných zástupců zhotovitele.</w:t>
      </w:r>
      <w:r w:rsidR="00485D00">
        <w:rPr>
          <w:rFonts w:ascii="Franklin Gothic Book" w:hAnsi="Franklin Gothic Book"/>
          <w:sz w:val="24"/>
        </w:rPr>
        <w:t xml:space="preserve"> </w:t>
      </w:r>
      <w:r w:rsidR="00B017C0" w:rsidRPr="008752CD">
        <w:rPr>
          <w:rFonts w:ascii="Franklin Gothic Book" w:hAnsi="Franklin Gothic Book"/>
          <w:sz w:val="24"/>
        </w:rPr>
        <w:t>Zhotovitel se tímto zavazuje zajistit v rámci zařízení staveniště podmínky pro výkon technického dozoru objednatele, autorského dozoru projektanta a výkon činnosti koordinátora BOZP a to v přiměřeném rozsahu</w:t>
      </w:r>
      <w:r w:rsidR="00B017C0">
        <w:rPr>
          <w:rFonts w:ascii="Franklin Gothic Book" w:hAnsi="Franklin Gothic Book"/>
          <w:sz w:val="24"/>
        </w:rPr>
        <w:t>.</w:t>
      </w:r>
    </w:p>
    <w:p w:rsid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je oprávněn dávat zhotoviteli pokyn k určení způsobu provedení díla; jakékoliv pokyny objednatele musí být v souladu s touto smlouvou. Pokud tak objednatel neučiní, postupuje zhotovitel při provádění díla samostatně.</w:t>
      </w:r>
    </w:p>
    <w:p w:rsidR="00636903" w:rsidRPr="00B017C0" w:rsidRDefault="00636903" w:rsidP="00D84CF0">
      <w:pPr>
        <w:widowControl w:val="0"/>
        <w:numPr>
          <w:ilvl w:val="0"/>
          <w:numId w:val="32"/>
        </w:numPr>
        <w:snapToGrid w:val="0"/>
        <w:spacing w:before="0" w:after="120" w:line="240" w:lineRule="auto"/>
        <w:ind w:left="284"/>
        <w:rPr>
          <w:rFonts w:ascii="Franklin Gothic Book" w:hAnsi="Franklin Gothic Book"/>
          <w:sz w:val="24"/>
        </w:rPr>
      </w:pPr>
      <w:r w:rsidRPr="00B017C0">
        <w:rPr>
          <w:rFonts w:ascii="Franklin Gothic Book" w:hAnsi="Franklin Gothic Book"/>
          <w:sz w:val="24"/>
        </w:rPr>
        <w:t>Objednatel si formou autorského dozoru projektu stavby a technického dozoru objednatele ponechává právo konečného posouzení úprav a doplnění projektu stavby navrhovaných zhotovitelem vždy v takovém termínu, aby nebyl ohrožen postup výstavby.</w:t>
      </w:r>
    </w:p>
    <w:p w:rsidR="00636903" w:rsidRPr="009F5510" w:rsidRDefault="00636903" w:rsidP="00636903">
      <w:pPr>
        <w:widowControl w:val="0"/>
        <w:snapToGrid w:val="0"/>
        <w:spacing w:before="0" w:after="120" w:line="240" w:lineRule="auto"/>
        <w:jc w:val="center"/>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IX.</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Kvalitativní podmínky díla</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 xml:space="preserve">Technické a kvalitativní podmínky realizace díla jsou mimo jiné vymezeny projektem stavby a položkovým rozpočtem. 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Veškeré zhotovitelem dodané nebo k zabudování určené stavební součásti, musí být uznávaným způsobem chráněny po dobu jejich životnosti proti korozi, a pokud se jedná o přírodní materiály proti napadení škůdci.</w:t>
      </w:r>
    </w:p>
    <w:p w:rsidR="00636903" w:rsidRPr="009F5510" w:rsidRDefault="00636903" w:rsidP="00636903">
      <w:pPr>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Zhotovitel je oprávněn navrhnout i v průběhu provádění díla objednateli,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vymezeného v preambuli této smlouvy.</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Jestliže některé výrobky nebo hmoty dané projektem díla nemůže zhotovitel bez ohrožení plynulého průběhu výstavby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objednateli. Za vhodnost použití náhradních výrobků a hmot odpovídá zhotovitel.</w:t>
      </w:r>
    </w:p>
    <w:p w:rsidR="00636903" w:rsidRPr="009F5510" w:rsidRDefault="00636903" w:rsidP="00636903">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w:t>
      </w:r>
      <w:r w:rsidR="00B017C0">
        <w:rPr>
          <w:rFonts w:ascii="Franklin Gothic Book" w:hAnsi="Franklin Gothic Book"/>
          <w:sz w:val="24"/>
        </w:rPr>
        <w:t xml:space="preserve"> do 5 pracovních dnů. V případě porušení shora uvedené povinnosti je objednatel oprávněn přerušit práce na díle bez nároku zhotovitele na prodloužení termínu dokončení díla</w:t>
      </w:r>
      <w:r w:rsidRPr="009F5510">
        <w:rPr>
          <w:rFonts w:ascii="Franklin Gothic Book" w:hAnsi="Franklin Gothic Book"/>
          <w:sz w:val="24"/>
        </w:rPr>
        <w:t>. Objednatel nebo technický dozor objednatele si může vyžádat výrobní výkresy nebo jiné prováděcí podklady a výsledky kvalitativních zkoušek k nahlédnutí.</w:t>
      </w:r>
    </w:p>
    <w:p w:rsidR="00636903" w:rsidRPr="009F5510" w:rsidRDefault="00636903" w:rsidP="00636903">
      <w:pPr>
        <w:numPr>
          <w:ilvl w:val="0"/>
          <w:numId w:val="13"/>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 xml:space="preserve">Zhotovitel v rámci plnění předmětu této smlouvy zajistí vypracování kontrolního a zkušebního plánu (potřebné zkoušky např. kontrola zákl. </w:t>
      </w:r>
      <w:proofErr w:type="gramStart"/>
      <w:r w:rsidRPr="009F5510">
        <w:rPr>
          <w:rFonts w:ascii="Franklin Gothic Book" w:hAnsi="Franklin Gothic Book"/>
          <w:sz w:val="24"/>
        </w:rPr>
        <w:t>spáry</w:t>
      </w:r>
      <w:proofErr w:type="gramEnd"/>
      <w:r w:rsidRPr="009F5510">
        <w:rPr>
          <w:rFonts w:ascii="Franklin Gothic Book" w:hAnsi="Franklin Gothic Book"/>
          <w:sz w:val="24"/>
        </w:rPr>
        <w:t xml:space="preserve">, </w:t>
      </w:r>
      <w:r w:rsidR="00380FC5">
        <w:rPr>
          <w:rFonts w:ascii="Franklin Gothic Book" w:hAnsi="Franklin Gothic Book"/>
          <w:sz w:val="24"/>
        </w:rPr>
        <w:t xml:space="preserve">zkoušky vodotěsnosti nádrží, </w:t>
      </w:r>
      <w:r w:rsidRPr="009F5510">
        <w:rPr>
          <w:rFonts w:ascii="Franklin Gothic Book" w:hAnsi="Franklin Gothic Book"/>
          <w:sz w:val="24"/>
        </w:rPr>
        <w:t xml:space="preserve">zkoušky betonu, </w:t>
      </w:r>
      <w:r w:rsidR="00380FC5">
        <w:rPr>
          <w:rFonts w:ascii="Franklin Gothic Book" w:hAnsi="Franklin Gothic Book"/>
          <w:sz w:val="24"/>
        </w:rPr>
        <w:t>zkoušky průchodnosti nových potrubí</w:t>
      </w:r>
      <w:r w:rsidRPr="009F5510">
        <w:rPr>
          <w:rFonts w:ascii="Franklin Gothic Book" w:hAnsi="Franklin Gothic Book"/>
          <w:sz w:val="24"/>
        </w:rPr>
        <w:t xml:space="preserve"> apod.)</w:t>
      </w:r>
    </w:p>
    <w:p w:rsidR="00636903" w:rsidRPr="009F5510" w:rsidRDefault="00636903" w:rsidP="00636903">
      <w:pPr>
        <w:widowControl w:val="0"/>
        <w:snapToGrid w:val="0"/>
        <w:spacing w:before="0" w:after="120" w:line="240" w:lineRule="auto"/>
        <w:ind w:left="426" w:hanging="426"/>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w:t>
      </w:r>
    </w:p>
    <w:p w:rsidR="00636903" w:rsidRPr="009F5510" w:rsidRDefault="00636903" w:rsidP="00636903">
      <w:pPr>
        <w:widowControl w:val="0"/>
        <w:snapToGrid w:val="0"/>
        <w:spacing w:before="0" w:after="120" w:line="240" w:lineRule="auto"/>
        <w:jc w:val="center"/>
        <w:rPr>
          <w:rFonts w:ascii="Franklin Gothic Book" w:hAnsi="Franklin Gothic Book"/>
          <w:sz w:val="24"/>
          <w:u w:val="single"/>
        </w:rPr>
      </w:pPr>
      <w:r w:rsidRPr="009F5510">
        <w:rPr>
          <w:rFonts w:ascii="Franklin Gothic Book" w:hAnsi="Franklin Gothic Book"/>
          <w:b/>
          <w:sz w:val="24"/>
          <w:u w:val="single"/>
        </w:rPr>
        <w:t>Předání a převzetí díla</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splní svou povinnost provést dílo jeho řádným ukončením a předáním předmětu díla objednateli.</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Dílo je způsobilé k předání objednateli:</w:t>
      </w:r>
    </w:p>
    <w:p w:rsidR="00636903" w:rsidRPr="009F5510" w:rsidRDefault="00636903" w:rsidP="00636903">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9F5510">
        <w:rPr>
          <w:rFonts w:ascii="Franklin Gothic Book" w:hAnsi="Franklin Gothic Book"/>
          <w:sz w:val="24"/>
        </w:rPr>
        <w:t>je-li kompletně provedeno bez vad a nedodělků, a</w:t>
      </w:r>
    </w:p>
    <w:p w:rsidR="00636903" w:rsidRPr="009F5510" w:rsidRDefault="00636903" w:rsidP="00636903">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9F5510">
        <w:rPr>
          <w:rFonts w:ascii="Franklin Gothic Book" w:hAnsi="Franklin Gothic Book"/>
          <w:sz w:val="24"/>
        </w:rPr>
        <w:t>k předání je připravena i kompletní požadovaná dokumentace – ověřuje se kontrolou rozsahu a obsahu předávané dokumentace.</w:t>
      </w:r>
    </w:p>
    <w:p w:rsidR="00636903" w:rsidRPr="009F5510" w:rsidRDefault="00636903" w:rsidP="00636903">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K přejímacímu řízení je zhotovitel povinen předložit kompletní dokumentaci, zejména:</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atesty, záruční listy, prohlášení o shodě, návody k obsluze, návody k použití,</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zápisy a osvědčení o provedených zkouškách použitých materiálů a veškerých zkouškách a měřeních předepsaných projektovou dokumentací, příslušnými předpisy, normami, případně touto smlouvou,</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zkušební protokoly o zkouškách prováděných zhotovitelem,</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zkušební protokoly od strojů a přístrojů, u nichž je toto předepsáno nebo to vyplývá z platných technických norem,</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zápisy o prověření prací a dodávek zakrytých v průběhu provedení díla,</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seznam zařízení, případně strojů a přístrojů dodávaných v rámci předávaného díla s příslušnými doklady, zejména záručními listy, výkresy skutečného stavu apod.,</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návody pro montáž, obsluhu a údržbu jednotlivých zařízení, strojů a přístrojů ve 2 vyhotoveních,</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úplný a přesný seznam předávaných náhradních dílů jednotlivých zařízení, strojů a přístrojů,</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zápisy o výsledcích individuálního a komplexního vyzkoušení technologického zařízení,</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deník víceprací, odpočtů a změn oproti schválené projektové dokumentaci,</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stavební a montážní deníky (originál),</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doklady vydané v souladu se zákonem č. 22/1997 Sb., o technických požadavcích na výrobky, ve znění pozdějších předpisů,</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doklad o likvidaci odpadů,</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provozní dokumentaci potřebnou k řádné evidenci a užívání díla nebo jeho částí,</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prohlášení zhotovitele dle vyhlášky č. 246/2001 Sb., o požární prevenci,</w:t>
      </w:r>
    </w:p>
    <w:p w:rsidR="00636903" w:rsidRPr="009F5510" w:rsidRDefault="00636903" w:rsidP="00636903">
      <w:pPr>
        <w:numPr>
          <w:ilvl w:val="0"/>
          <w:numId w:val="17"/>
        </w:numPr>
        <w:tabs>
          <w:tab w:val="clear" w:pos="720"/>
        </w:tabs>
        <w:snapToGrid w:val="0"/>
        <w:spacing w:before="0" w:after="120" w:line="240" w:lineRule="auto"/>
        <w:rPr>
          <w:rFonts w:ascii="Franklin Gothic Book" w:hAnsi="Franklin Gothic Book"/>
          <w:sz w:val="24"/>
        </w:rPr>
      </w:pPr>
      <w:r w:rsidRPr="009F5510">
        <w:rPr>
          <w:rFonts w:ascii="Franklin Gothic Book" w:hAnsi="Franklin Gothic Book"/>
          <w:sz w:val="24"/>
        </w:rPr>
        <w:t>projektovou dokumentaci skutečného provedení.</w:t>
      </w:r>
    </w:p>
    <w:p w:rsidR="00636903" w:rsidRPr="00B017C0" w:rsidRDefault="00636903" w:rsidP="00B017C0">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je povinen písemně oznámit objednateli nejméně 10 pracovních dnů předem termín, ve kterém bude řádně ukončené dílo připraveno k předání.</w:t>
      </w:r>
      <w:r w:rsidR="00B017C0">
        <w:rPr>
          <w:rFonts w:ascii="Franklin Gothic Book" w:hAnsi="Franklin Gothic Book"/>
          <w:sz w:val="24"/>
        </w:rPr>
        <w:t xml:space="preserve"> Objednatel se v takovém případě zavazuje zorganizovat předání a převzetí díla, na které přizve osoby vykonávající funkci technického dozoru objednatele, případně také autorského dozoru projektanta.</w:t>
      </w:r>
    </w:p>
    <w:p w:rsidR="00636903"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r w:rsidR="009C1FF5">
        <w:rPr>
          <w:rFonts w:ascii="Franklin Gothic Book" w:hAnsi="Franklin Gothic Book"/>
          <w:sz w:val="24"/>
        </w:rPr>
        <w:t xml:space="preserve">Zhotovitel je povinen termín a místo konání předepsaných zkoušek oznámit objednateli, provozovateli </w:t>
      </w:r>
      <w:r w:rsidR="007C0681">
        <w:rPr>
          <w:rFonts w:ascii="Franklin Gothic Book" w:hAnsi="Franklin Gothic Book"/>
          <w:sz w:val="24"/>
        </w:rPr>
        <w:t xml:space="preserve">vodovodu </w:t>
      </w:r>
      <w:r w:rsidR="009C1FF5">
        <w:rPr>
          <w:rFonts w:ascii="Franklin Gothic Book" w:hAnsi="Franklin Gothic Book"/>
          <w:sz w:val="24"/>
        </w:rPr>
        <w:t xml:space="preserve">a TDI zápisem ve stavebním deníku a rovněž prostřednictvím faxu, e-mailu či telefonu </w:t>
      </w:r>
      <w:r w:rsidR="00255936">
        <w:rPr>
          <w:rFonts w:ascii="Franklin Gothic Book" w:hAnsi="Franklin Gothic Book"/>
          <w:sz w:val="24"/>
        </w:rPr>
        <w:t xml:space="preserve">a to </w:t>
      </w:r>
      <w:r w:rsidR="009C1FF5">
        <w:rPr>
          <w:rFonts w:ascii="Franklin Gothic Book" w:hAnsi="Franklin Gothic Book"/>
          <w:sz w:val="24"/>
        </w:rPr>
        <w:t>min. 3 pracovní dny před termínem provedení zkoušky. Objednatel je oprávněn určit další osoby, které jsou oprávněny se předepsaných zkoušek účastnit.</w:t>
      </w:r>
    </w:p>
    <w:p w:rsidR="00380FC5" w:rsidRPr="009F5510" w:rsidRDefault="00380FC5"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Ihned pro prokázání provozuschopnosti objektů předepsanými zkouškami budou objekty uváděny do provozu. </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O předání a převzetí díla bude smluvními stranami sepsán a podepsán protokol o předání a převzetí díla, který bude obsahovat zhodnocení prací a soupis dokladů předávaných objednateli zhotovitelem při předání díla.</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Objednatel je oprávněn předávané dílo převzít, i když dílo vykazuje vady a nedodělky, zejm. pak vykazuje-li drobné vady a nedodělky, které však </w:t>
      </w:r>
      <w:r w:rsidR="001F773A">
        <w:rPr>
          <w:rFonts w:ascii="Franklin Gothic Book" w:hAnsi="Franklin Gothic Book"/>
          <w:sz w:val="24"/>
        </w:rPr>
        <w:t xml:space="preserve">samy o sobě ani ve spojení s jinými </w:t>
      </w:r>
      <w:r w:rsidRPr="009F5510">
        <w:rPr>
          <w:rFonts w:ascii="Franklin Gothic Book" w:hAnsi="Franklin Gothic Book"/>
          <w:sz w:val="24"/>
        </w:rPr>
        <w:t xml:space="preserve">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Vykazuje-li dílo jakékoliv vady a nedodělky a/nebo zhotovitel nepředá objednateli stanovenou dokumentaci nebo některý doklad, jenž má být její součástí, je objednatel oprávněn dílo nepřevzít.</w:t>
      </w:r>
    </w:p>
    <w:p w:rsidR="00636903" w:rsidRPr="009F5510" w:rsidRDefault="00636903" w:rsidP="0063690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636903" w:rsidRPr="009F5510" w:rsidRDefault="00636903" w:rsidP="00636903">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Zhotovitel se zavazuje řádně odstranit veškeré vady a nedodělky, jež vyplynou z přejímacího řízení, a to v termínu stanoveném v protokolu o předání a převzetí díla podle odst. 7 tohoto článku nebo v zápise o nepřevzetí díla podle odst. 9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rsidR="00636903" w:rsidRPr="009F5510" w:rsidRDefault="00636903" w:rsidP="00636903">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Zhotovitel provede pracovníkům určeným objednatelem školení ohledně provozu a údržby díla. Zhotovitel se zavazuje provést takové školení v termínu do převzetí díla objednatelem, nebo nejpozději tři týdny ode dne, kdy objednatel určí své pracovníky.</w:t>
      </w:r>
    </w:p>
    <w:p w:rsidR="00636903" w:rsidRPr="009F5510" w:rsidRDefault="00636903" w:rsidP="00636903">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rsidR="00636903" w:rsidRDefault="00636903" w:rsidP="00636903">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Dílo se považuje za předané oboustranným podpisem protokolu o předání a převzetí díla.</w:t>
      </w:r>
    </w:p>
    <w:p w:rsidR="00636903" w:rsidRPr="009F5510" w:rsidRDefault="00636903" w:rsidP="00636903">
      <w:pPr>
        <w:widowControl w:val="0"/>
        <w:snapToGrid w:val="0"/>
        <w:spacing w:before="0" w:after="120" w:line="240" w:lineRule="auto"/>
        <w:jc w:val="center"/>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Záruka za jakost díla, odpovědnost za vady</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objednateli odpovídá za to, že dílo provedené jím podle této smlouvy bude kompletní, plně funkční a způsobilé k účelu, k němuž bylo vytvořeno a že jeho kvalita bude odpovídat požadavkům uvedeným této smlouvě.</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odpovídá za vady, které má dílo v okamžiku jeho předání a za vady díla, které se vyskytnou v záruční době. Zhotovitel touto smlouvou poskytuje objednateli záruku za jakost díla v rozsahu uvedeném v tomto článku (dále jen „</w:t>
      </w:r>
      <w:r w:rsidRPr="009F5510">
        <w:rPr>
          <w:rFonts w:ascii="Franklin Gothic Book" w:hAnsi="Franklin Gothic Book"/>
          <w:b/>
          <w:sz w:val="24"/>
        </w:rPr>
        <w:t>záruka</w:t>
      </w:r>
      <w:r w:rsidRPr="009F5510">
        <w:rPr>
          <w:rFonts w:ascii="Franklin Gothic Book" w:hAnsi="Franklin Gothic Book"/>
          <w:sz w:val="24"/>
        </w:rPr>
        <w:t xml:space="preserve">“). </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Záruční doba díla činí </w:t>
      </w:r>
      <w:r w:rsidRPr="009F5510">
        <w:rPr>
          <w:rFonts w:ascii="Franklin Gothic Book" w:hAnsi="Franklin Gothic Book" w:cs="Arial"/>
          <w:sz w:val="24"/>
        </w:rPr>
        <w:t>60</w:t>
      </w:r>
      <w:r w:rsidRPr="009F5510">
        <w:rPr>
          <w:rFonts w:ascii="Franklin Gothic Book" w:hAnsi="Franklin Gothic Book"/>
          <w:sz w:val="24"/>
        </w:rPr>
        <w:t xml:space="preserve"> měsíců a počíná běžet dnem předání díla podle článku X této smlouvy. Záruční doba uvedená zhotovitelem má přednost před záručními dobami vyznačenými jednotlivými dodavateli či výrobci. Zárukou za jakost zhotovitel přejímá závazek, že dílo bude po celou záruční dobu plně funkční a způsobilé k řádnému užívání a že si zachová vlastnosti uvedené v této smlouvě.</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Vady díla zjištěné objednatelem po předání díla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smlouvy se vadou rozumí i nedodělek, tj. nedokončená práce oproti dohodnutému předmětu díla. Objednatel je oprávněn takové vady uplatnit u zhotovitele telefonicky, osobně, e-mailem nebo faxem.</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se zavazuje v případě uplatnění reklamace vady díla objednatelem bezodkladně písemně potvrdit objednateli přijetí reklamace vady díla a zahájit bezodkladně práce na odstraňování vady. Pro vyloučení pochybností se písemným potvrzení rozumí i potvrzení elektronicky nebo faxem.</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Zhotovitel je povinen odstranit vady bezodkladně,</w:t>
      </w:r>
    </w:p>
    <w:p w:rsidR="00636903" w:rsidRPr="009F5510" w:rsidRDefault="00636903" w:rsidP="00636903">
      <w:pPr>
        <w:widowControl w:val="0"/>
        <w:numPr>
          <w:ilvl w:val="1"/>
          <w:numId w:val="7"/>
        </w:numPr>
        <w:snapToGrid w:val="0"/>
        <w:spacing w:before="0" w:after="120" w:line="240" w:lineRule="auto"/>
        <w:rPr>
          <w:rFonts w:ascii="Franklin Gothic Book" w:hAnsi="Franklin Gothic Book"/>
          <w:sz w:val="24"/>
        </w:rPr>
      </w:pPr>
      <w:r w:rsidRPr="009F5510">
        <w:rPr>
          <w:rFonts w:ascii="Franklin Gothic Book" w:hAnsi="Franklin Gothic Book"/>
          <w:sz w:val="24"/>
        </w:rPr>
        <w:t>v případě běžné vady nejpozději do 15 kalendářních dnů od oznámení reklamace vady objednatelem,</w:t>
      </w:r>
    </w:p>
    <w:p w:rsidR="00636903" w:rsidRPr="009F5510" w:rsidRDefault="00636903" w:rsidP="00636903">
      <w:pPr>
        <w:widowControl w:val="0"/>
        <w:numPr>
          <w:ilvl w:val="1"/>
          <w:numId w:val="7"/>
        </w:numPr>
        <w:snapToGrid w:val="0"/>
        <w:spacing w:before="0" w:after="120" w:line="240" w:lineRule="auto"/>
        <w:rPr>
          <w:rFonts w:ascii="Franklin Gothic Book" w:hAnsi="Franklin Gothic Book"/>
          <w:sz w:val="24"/>
        </w:rPr>
      </w:pPr>
      <w:r w:rsidRPr="009F5510">
        <w:rPr>
          <w:rFonts w:ascii="Franklin Gothic Book" w:hAnsi="Franklin Gothic Book"/>
          <w:sz w:val="24"/>
        </w:rPr>
        <w:t>v případě vady bránící užívání díla nebo části díla v technicky nejkratším možném termínu, nejpozději do 96 hodin od oznámení reklamace vady objednatelem,</w:t>
      </w:r>
    </w:p>
    <w:p w:rsidR="00636903" w:rsidRPr="009F5510" w:rsidRDefault="00636903" w:rsidP="00636903">
      <w:pPr>
        <w:widowControl w:val="0"/>
        <w:numPr>
          <w:ilvl w:val="1"/>
          <w:numId w:val="7"/>
        </w:numPr>
        <w:snapToGrid w:val="0"/>
        <w:spacing w:before="0" w:after="120" w:line="240" w:lineRule="auto"/>
        <w:rPr>
          <w:rFonts w:ascii="Franklin Gothic Book" w:hAnsi="Franklin Gothic Book"/>
          <w:sz w:val="24"/>
        </w:rPr>
      </w:pPr>
      <w:r w:rsidRPr="009F5510">
        <w:rPr>
          <w:rFonts w:ascii="Franklin Gothic Book" w:hAnsi="Franklin Gothic Book"/>
          <w:sz w:val="24"/>
        </w:rPr>
        <w:t>v případě vady díla, která má charakter havárie ve lhůtě do 48 hodin od jejich uplatnění objednatelem,</w:t>
      </w:r>
    </w:p>
    <w:p w:rsidR="00636903" w:rsidRPr="009F5510" w:rsidRDefault="00636903" w:rsidP="00636903">
      <w:pPr>
        <w:widowControl w:val="0"/>
        <w:snapToGrid w:val="0"/>
        <w:spacing w:before="0" w:after="120" w:line="240" w:lineRule="auto"/>
        <w:ind w:left="426"/>
        <w:rPr>
          <w:rFonts w:ascii="Franklin Gothic Book" w:hAnsi="Franklin Gothic Book"/>
          <w:sz w:val="24"/>
        </w:rPr>
      </w:pPr>
      <w:r w:rsidRPr="009F5510">
        <w:rPr>
          <w:rFonts w:ascii="Franklin Gothic Book" w:hAnsi="Franklin Gothic Book"/>
          <w:sz w:val="24"/>
        </w:rPr>
        <w:t>nebude-li smluvními stranami dohodnutá jiná lhůta.</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Záruční doba podle tohoto článku se prodlužuje o dobu, po kterou nebylo možno dílo v plném rozsahu užívat z důvodu nastalé vady a jejího odstraňování.</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O době a předmětu odstranění vady bude sepsán zápis o odstranění vad podepsaný oběma smluvními stranami.</w:t>
      </w:r>
    </w:p>
    <w:p w:rsidR="00636903" w:rsidRPr="009F5510" w:rsidRDefault="00636903" w:rsidP="0063690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Objednatel se zavazuje, že umožní zhotoviteli po předání díla přístup do objektu za účelem oprav a odstranění nedodělků.</w:t>
      </w:r>
    </w:p>
    <w:p w:rsidR="00636903" w:rsidRPr="009F5510" w:rsidRDefault="00636903" w:rsidP="00636903">
      <w:pPr>
        <w:widowControl w:val="0"/>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bCs/>
          <w:sz w:val="24"/>
        </w:rPr>
      </w:pPr>
      <w:r w:rsidRPr="009F5510">
        <w:rPr>
          <w:rFonts w:ascii="Franklin Gothic Book" w:hAnsi="Franklin Gothic Book"/>
          <w:b/>
          <w:bCs/>
          <w:sz w:val="24"/>
        </w:rPr>
        <w:t xml:space="preserve"> XII. </w:t>
      </w:r>
    </w:p>
    <w:p w:rsidR="00636903" w:rsidRPr="009F5510" w:rsidRDefault="00636903" w:rsidP="00636903">
      <w:pPr>
        <w:widowControl w:val="0"/>
        <w:snapToGrid w:val="0"/>
        <w:spacing w:before="0" w:after="120" w:line="240" w:lineRule="auto"/>
        <w:jc w:val="center"/>
        <w:rPr>
          <w:rFonts w:ascii="Franklin Gothic Book" w:hAnsi="Franklin Gothic Book"/>
          <w:b/>
          <w:bCs/>
          <w:sz w:val="24"/>
          <w:u w:val="single"/>
        </w:rPr>
      </w:pPr>
      <w:r w:rsidRPr="009F5510">
        <w:rPr>
          <w:rFonts w:ascii="Franklin Gothic Book" w:hAnsi="Franklin Gothic Book"/>
          <w:b/>
          <w:sz w:val="24"/>
          <w:u w:val="single"/>
        </w:rPr>
        <w:t>Postoupení, započtení</w:t>
      </w:r>
    </w:p>
    <w:p w:rsidR="00636903" w:rsidRPr="009F5510" w:rsidRDefault="00636903" w:rsidP="00636903">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Zhotovitel není oprávněn postoupit své pohledávky z této smlouvy na třetí osobu, ani je zastavit.</w:t>
      </w:r>
    </w:p>
    <w:p w:rsidR="00636903" w:rsidRPr="009F5510" w:rsidRDefault="00636903" w:rsidP="00636903">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Zhotovitel není oprávněn započíst své údajné či skutečné pohledávky za objednatelem na pohledávky objednatele za zhotovitelem nebo uplatnit zadržovací právo.</w:t>
      </w:r>
    </w:p>
    <w:p w:rsidR="00636903" w:rsidRPr="009F5510" w:rsidRDefault="00636903" w:rsidP="00636903">
      <w:pPr>
        <w:widowControl w:val="0"/>
        <w:snapToGrid w:val="0"/>
        <w:spacing w:before="0" w:after="120" w:line="240" w:lineRule="auto"/>
        <w:ind w:left="284" w:hanging="284"/>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XIII.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Pojištění, certifikace a bankovní záruka</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 xml:space="preserve">Zhotovitel je povinen do </w:t>
      </w:r>
      <w:r>
        <w:rPr>
          <w:rFonts w:ascii="Franklin Gothic Book" w:hAnsi="Franklin Gothic Book"/>
          <w:sz w:val="24"/>
        </w:rPr>
        <w:t>10</w:t>
      </w:r>
      <w:r w:rsidRPr="009F5510">
        <w:rPr>
          <w:rFonts w:ascii="Franklin Gothic Book" w:hAnsi="Franklin Gothic Book"/>
          <w:sz w:val="24"/>
        </w:rPr>
        <w:t xml:space="preserve"> pracovních dnů od uzavření smlouvy předložit objednateli smlouvu o pojištění odpovědnosti proti škodě způsobené objednateli a třetím osobám, a to minimálně ve výši </w:t>
      </w:r>
      <w:r w:rsidR="001F773A">
        <w:rPr>
          <w:rFonts w:ascii="Franklin Gothic Book" w:hAnsi="Franklin Gothic Book"/>
          <w:sz w:val="24"/>
        </w:rPr>
        <w:t>5 mil.</w:t>
      </w:r>
      <w:r w:rsidR="00485D00">
        <w:rPr>
          <w:rFonts w:ascii="Franklin Gothic Book" w:hAnsi="Franklin Gothic Book"/>
          <w:sz w:val="24"/>
        </w:rPr>
        <w:t xml:space="preserve"> </w:t>
      </w:r>
      <w:r w:rsidRPr="009F5510">
        <w:rPr>
          <w:rFonts w:ascii="Franklin Gothic Book" w:hAnsi="Franklin Gothic Book"/>
          <w:sz w:val="24"/>
        </w:rPr>
        <w:t>Kč. Zhotovitel se zavazuje udržovat v platnosti toto pojištění po celou dobu realizace díla.</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rsidR="00636903" w:rsidRPr="009F5510" w:rsidRDefault="00E97578"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 zajištění svých závazků podle této smlouvy, zejm. k zajištění náhrady škody a sankcí, na jejichž úhradu vznikne objednateli nárok v důsledku porušení povinnosti zhotovitele provést a předat </w:t>
      </w:r>
      <w:r>
        <w:rPr>
          <w:rFonts w:ascii="Franklin Gothic Book" w:hAnsi="Franklin Gothic Book"/>
          <w:sz w:val="24"/>
        </w:rPr>
        <w:t>plnění</w:t>
      </w:r>
      <w:r w:rsidRPr="008A23DB">
        <w:rPr>
          <w:rFonts w:ascii="Franklin Gothic Book" w:hAnsi="Franklin Gothic Book"/>
          <w:sz w:val="24"/>
        </w:rPr>
        <w:t xml:space="preserve"> řádně a včas</w:t>
      </w:r>
      <w:r>
        <w:rPr>
          <w:rFonts w:ascii="Franklin Gothic Book" w:hAnsi="Franklin Gothic Book"/>
          <w:sz w:val="24"/>
        </w:rPr>
        <w:t>, k zajištění řádného odstranění vad uplatněných objednatelem vůči zhotoviteli z titulu odpovědnosti za vady plnění v záruční době,</w:t>
      </w:r>
      <w:r w:rsidRPr="008A23DB">
        <w:rPr>
          <w:rFonts w:ascii="Franklin Gothic Book" w:hAnsi="Franklin Gothic Book"/>
          <w:sz w:val="24"/>
        </w:rPr>
        <w:t xml:space="preserve"> či jakýchkoli jiných nároků objednatele vůči zhotoviteli poskytne zhotovitel objednateli neodvolatelnou a nepodmíněnou bankovní záruku splatnou na první požádání (dále jen „</w:t>
      </w:r>
      <w:r w:rsidRPr="008A23DB">
        <w:rPr>
          <w:rFonts w:ascii="Franklin Gothic Book" w:hAnsi="Franklin Gothic Book"/>
          <w:b/>
          <w:sz w:val="24"/>
        </w:rPr>
        <w:t>bankovní záruka</w:t>
      </w:r>
      <w:r w:rsidRPr="008A23DB">
        <w:rPr>
          <w:rFonts w:ascii="Franklin Gothic Book" w:hAnsi="Franklin Gothic Book"/>
          <w:sz w:val="24"/>
        </w:rPr>
        <w:t>“)</w:t>
      </w:r>
      <w:r>
        <w:rPr>
          <w:rFonts w:ascii="Franklin Gothic Book" w:hAnsi="Franklin Gothic Book"/>
          <w:sz w:val="24"/>
        </w:rPr>
        <w:t xml:space="preserve"> vystavenou u renomované banky</w:t>
      </w:r>
      <w:r w:rsidRPr="008A23DB">
        <w:rPr>
          <w:rFonts w:ascii="Franklin Gothic Book" w:hAnsi="Franklin Gothic Book"/>
          <w:sz w:val="24"/>
        </w:rPr>
        <w:t xml:space="preserve">. </w:t>
      </w:r>
      <w:r>
        <w:rPr>
          <w:rFonts w:ascii="Franklin Gothic Book" w:hAnsi="Franklin Gothic Book"/>
          <w:sz w:val="24"/>
        </w:rPr>
        <w:t>Originál b</w:t>
      </w:r>
      <w:r w:rsidRPr="008A23DB">
        <w:rPr>
          <w:rFonts w:ascii="Franklin Gothic Book" w:hAnsi="Franklin Gothic Book"/>
          <w:sz w:val="24"/>
        </w:rPr>
        <w:t>ankovní záruk</w:t>
      </w:r>
      <w:r>
        <w:rPr>
          <w:rFonts w:ascii="Franklin Gothic Book" w:hAnsi="Franklin Gothic Book"/>
          <w:sz w:val="24"/>
        </w:rPr>
        <w:t>y</w:t>
      </w:r>
      <w:r w:rsidRPr="008A23DB">
        <w:rPr>
          <w:rFonts w:ascii="Franklin Gothic Book" w:hAnsi="Franklin Gothic Book"/>
          <w:sz w:val="24"/>
        </w:rPr>
        <w:t xml:space="preserve"> bude zhotovitelem </w:t>
      </w:r>
      <w:r>
        <w:rPr>
          <w:rFonts w:ascii="Franklin Gothic Book" w:hAnsi="Franklin Gothic Book"/>
          <w:sz w:val="24"/>
        </w:rPr>
        <w:t>objednateli předložen ve lhůtě 10</w:t>
      </w:r>
      <w:r w:rsidRPr="008A23DB">
        <w:rPr>
          <w:rFonts w:ascii="Franklin Gothic Book" w:hAnsi="Franklin Gothic Book"/>
          <w:sz w:val="24"/>
        </w:rPr>
        <w:t xml:space="preserve"> pracovních dní od uzavření této smlouvy</w:t>
      </w:r>
    </w:p>
    <w:p w:rsidR="00E97578" w:rsidRDefault="00E97578"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Bankovní záruka bude platná a účinná po celou dobu</w:t>
      </w:r>
      <w:r>
        <w:rPr>
          <w:rFonts w:ascii="Franklin Gothic Book" w:hAnsi="Franklin Gothic Book"/>
          <w:sz w:val="24"/>
        </w:rPr>
        <w:t xml:space="preserve"> poskytování plnění a po celou délku záruční doby </w:t>
      </w:r>
      <w:r w:rsidRPr="008A23DB">
        <w:rPr>
          <w:rFonts w:ascii="Franklin Gothic Book" w:hAnsi="Franklin Gothic Book"/>
          <w:sz w:val="24"/>
        </w:rPr>
        <w:t>(„</w:t>
      </w:r>
      <w:r w:rsidRPr="00C72499">
        <w:rPr>
          <w:rFonts w:ascii="Franklin Gothic Book" w:hAnsi="Franklin Gothic Book"/>
          <w:b/>
          <w:sz w:val="24"/>
        </w:rPr>
        <w:t>období platnosti bankovní záruky</w:t>
      </w:r>
      <w:r w:rsidRPr="008A23DB">
        <w:rPr>
          <w:rFonts w:ascii="Franklin Gothic Book" w:hAnsi="Franklin Gothic Book"/>
          <w:sz w:val="24"/>
        </w:rPr>
        <w:t>“</w:t>
      </w:r>
      <w:r>
        <w:rPr>
          <w:rFonts w:ascii="Franklin Gothic Book" w:hAnsi="Franklin Gothic Book"/>
          <w:sz w:val="24"/>
        </w:rPr>
        <w:t>).</w:t>
      </w:r>
    </w:p>
    <w:p w:rsidR="00E97578" w:rsidRPr="00E97578" w:rsidRDefault="00E97578" w:rsidP="00E97578">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0C4EBA">
        <w:rPr>
          <w:rFonts w:ascii="Franklin Gothic Book" w:hAnsi="Franklin Gothic Book"/>
          <w:iCs/>
          <w:sz w:val="24"/>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tohoto článku o platnosti a účinnosti bankovní záruky není tímto právem zhotovitele dotčeno.</w:t>
      </w:r>
    </w:p>
    <w:p w:rsidR="00E97578" w:rsidRPr="008A23DB" w:rsidRDefault="00E97578" w:rsidP="00E97578">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Kdykoli během období platnosti bankovní záruky bude bankovní záruka vždy činit </w:t>
      </w:r>
      <w:r w:rsidRPr="000D18CD">
        <w:rPr>
          <w:rFonts w:ascii="Franklin Gothic Book" w:hAnsi="Franklin Gothic Book"/>
          <w:sz w:val="24"/>
        </w:rPr>
        <w:t xml:space="preserve">nejméně </w:t>
      </w:r>
      <w:r w:rsidRPr="00D1297B">
        <w:rPr>
          <w:rFonts w:ascii="Franklin Gothic Book" w:hAnsi="Franklin Gothic Book"/>
          <w:sz w:val="24"/>
        </w:rPr>
        <w:t>5 % z ceny díla</w:t>
      </w:r>
      <w:r>
        <w:rPr>
          <w:rFonts w:ascii="Franklin Gothic Book" w:hAnsi="Franklin Gothic Book"/>
          <w:sz w:val="24"/>
        </w:rPr>
        <w:t xml:space="preserve"> Kč</w:t>
      </w:r>
      <w:r w:rsidRPr="008A23DB">
        <w:rPr>
          <w:rFonts w:ascii="Franklin Gothic Book" w:hAnsi="Franklin Gothic Book"/>
          <w:sz w:val="24"/>
        </w:rPr>
        <w:t xml:space="preserve"> („</w:t>
      </w:r>
      <w:r w:rsidRPr="00C72499">
        <w:rPr>
          <w:rFonts w:ascii="Franklin Gothic Book" w:hAnsi="Franklin Gothic Book"/>
          <w:b/>
          <w:sz w:val="24"/>
        </w:rPr>
        <w:t>výše zajištění</w:t>
      </w:r>
      <w:r w:rsidRPr="008A23DB">
        <w:rPr>
          <w:rFonts w:ascii="Franklin Gothic Book" w:hAnsi="Franklin Gothic Book"/>
          <w:sz w:val="24"/>
        </w:rPr>
        <w:t>“). Zhotovitel je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r>
        <w:rPr>
          <w:rFonts w:ascii="Franklin Gothic Book" w:hAnsi="Franklin Gothic Book"/>
          <w:sz w:val="24"/>
        </w:rPr>
        <w:t>.</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9F5510">
        <w:rPr>
          <w:rFonts w:ascii="Franklin Gothic Book" w:hAnsi="Franklin Gothic Book"/>
          <w:b/>
          <w:sz w:val="24"/>
        </w:rPr>
        <w:t>zajištěné povinnosti</w:t>
      </w:r>
      <w:r w:rsidRPr="009F5510">
        <w:rPr>
          <w:rFonts w:ascii="Franklin Gothic Book" w:hAnsi="Franklin Gothic Book"/>
          <w:sz w:val="24"/>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Porušení ujednání tohoto článku smlouvy zhotovitelem se považuje za podstatné porušení této smlouvy.</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Zhotovitel, po ukončení období platnosti bankovní záruky č. 1, resp. období platnosti bankovní záruky č. 2 vyplývající z této smlouvy, doručí zástupci objednateli ve věcech technických písemnou žádost o vrácení originálu bankovní záruky, popř. bude tato žádost doručena bankou.</w:t>
      </w:r>
    </w:p>
    <w:p w:rsidR="00636903" w:rsidRPr="009F5510" w:rsidRDefault="00636903" w:rsidP="00636903">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9F5510">
        <w:rPr>
          <w:rFonts w:ascii="Franklin Gothic Book" w:hAnsi="Franklin Gothic Book"/>
          <w:sz w:val="24"/>
        </w:rPr>
        <w:t>Veškeré náklady spojené se zřízením a obstaráváním bankovní záruky jsou zahrnuty v ceně díla.</w:t>
      </w:r>
    </w:p>
    <w:p w:rsidR="00636903" w:rsidRPr="009F5510" w:rsidRDefault="00636903" w:rsidP="00636903">
      <w:pPr>
        <w:widowControl w:val="0"/>
        <w:snapToGrid w:val="0"/>
        <w:spacing w:before="0" w:after="120" w:line="240" w:lineRule="auto"/>
        <w:jc w:val="center"/>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XIV.</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Smluvní sankce</w:t>
      </w:r>
    </w:p>
    <w:p w:rsidR="00636903" w:rsidRPr="009F5510"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z w:val="24"/>
        </w:rPr>
        <w:t xml:space="preserve">Pro případ prodlení zhotovitele s termínem dokončení díla podle této smlouvy, si smluvní strany sjednávají ve prospěch objednatele smluvní pokutu ve výši 0,2 % z ceny díla bez DPH uvedené v článku III odst. 1 této smlouvy, za každý, byť i jen započatý den prodlení. </w:t>
      </w:r>
    </w:p>
    <w:p w:rsidR="004B3C46" w:rsidRPr="004B3C46" w:rsidRDefault="00636903" w:rsidP="004B3C46">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z w:val="24"/>
        </w:rPr>
        <w:t>Pro případ prodlení zhotovitele s odstraněním vad nebo nedodělků vyplývajících z přejímacího řízení, z kolaudačního řízení</w:t>
      </w:r>
      <w:r w:rsidR="00E97578">
        <w:rPr>
          <w:rFonts w:ascii="Franklin Gothic Book" w:hAnsi="Franklin Gothic Book"/>
          <w:sz w:val="24"/>
        </w:rPr>
        <w:t xml:space="preserve">, </w:t>
      </w:r>
      <w:r w:rsidRPr="009F5510">
        <w:rPr>
          <w:rFonts w:ascii="Franklin Gothic Book" w:hAnsi="Franklin Gothic Book"/>
          <w:sz w:val="24"/>
        </w:rPr>
        <w:t xml:space="preserve">zjištěných v záruční době si smluvní strany sjednávají ve prospěch objednatele smluvní pokutu ve </w:t>
      </w:r>
      <w:r w:rsidR="004B3C46">
        <w:rPr>
          <w:rFonts w:ascii="Franklin Gothic Book" w:hAnsi="Franklin Gothic Book"/>
          <w:sz w:val="24"/>
        </w:rPr>
        <w:t xml:space="preserve">výši </w:t>
      </w:r>
      <w:r w:rsidR="001F773A">
        <w:rPr>
          <w:rFonts w:ascii="Franklin Gothic Book" w:hAnsi="Franklin Gothic Book"/>
          <w:sz w:val="24"/>
        </w:rPr>
        <w:t>1.000 Kč</w:t>
      </w:r>
      <w:r w:rsidRPr="009F5510">
        <w:rPr>
          <w:rFonts w:ascii="Franklin Gothic Book" w:hAnsi="Franklin Gothic Book"/>
          <w:sz w:val="24"/>
        </w:rPr>
        <w:t xml:space="preserve"> za každ</w:t>
      </w:r>
      <w:r w:rsidR="001F773A">
        <w:rPr>
          <w:rFonts w:ascii="Franklin Gothic Book" w:hAnsi="Franklin Gothic Book"/>
          <w:sz w:val="24"/>
        </w:rPr>
        <w:t>ou reklamovanou vadu, u níže je zhot</w:t>
      </w:r>
      <w:r w:rsidR="0000028E">
        <w:rPr>
          <w:rFonts w:ascii="Franklin Gothic Book" w:hAnsi="Franklin Gothic Book"/>
          <w:sz w:val="24"/>
        </w:rPr>
        <w:t>ovit</w:t>
      </w:r>
      <w:r w:rsidR="001F773A">
        <w:rPr>
          <w:rFonts w:ascii="Franklin Gothic Book" w:hAnsi="Franklin Gothic Book"/>
          <w:sz w:val="24"/>
        </w:rPr>
        <w:t>el s jejím odstraněním v prodlení a za</w:t>
      </w:r>
      <w:r w:rsidR="00485D00">
        <w:rPr>
          <w:rFonts w:ascii="Franklin Gothic Book" w:hAnsi="Franklin Gothic Book"/>
          <w:sz w:val="24"/>
        </w:rPr>
        <w:t xml:space="preserve"> </w:t>
      </w:r>
      <w:bookmarkStart w:id="1" w:name="_GoBack"/>
      <w:bookmarkEnd w:id="1"/>
      <w:r w:rsidRPr="009F5510">
        <w:rPr>
          <w:rFonts w:ascii="Franklin Gothic Book" w:hAnsi="Franklin Gothic Book"/>
          <w:sz w:val="24"/>
        </w:rPr>
        <w:t>byť i jen započatý den prodlení.</w:t>
      </w:r>
      <w:r w:rsidR="001F773A">
        <w:rPr>
          <w:rFonts w:ascii="Franklin Gothic Book" w:hAnsi="Franklin Gothic Book"/>
          <w:sz w:val="24"/>
        </w:rPr>
        <w:t xml:space="preserve"> Pro případ, že je zhotovitel v prodlení s odstraněním vady zjištěné v záruční době, která brání řádnému užívání díla, případně hrozí nebezpečí škody velkého rozsahu (havárie), sjednávají si </w:t>
      </w:r>
      <w:r w:rsidR="001F773A" w:rsidRPr="009F5510">
        <w:rPr>
          <w:rFonts w:ascii="Franklin Gothic Book" w:hAnsi="Franklin Gothic Book"/>
          <w:sz w:val="24"/>
        </w:rPr>
        <w:t xml:space="preserve">smluvní strany ve prospěch objednatele smluvní pokutu ve výši </w:t>
      </w:r>
      <w:r w:rsidR="001F773A">
        <w:rPr>
          <w:rFonts w:ascii="Franklin Gothic Book" w:hAnsi="Franklin Gothic Book"/>
          <w:sz w:val="24"/>
        </w:rPr>
        <w:t>10.000,-Kč za každou reklamovanou vadu, u níž je zhotovitel v prodlení</w:t>
      </w:r>
      <w:r w:rsidR="001F773A" w:rsidRPr="009F5510">
        <w:rPr>
          <w:rFonts w:ascii="Franklin Gothic Book" w:hAnsi="Franklin Gothic Book"/>
          <w:sz w:val="24"/>
        </w:rPr>
        <w:t>,</w:t>
      </w:r>
      <w:r w:rsidR="001F773A">
        <w:rPr>
          <w:rFonts w:ascii="Franklin Gothic Book" w:hAnsi="Franklin Gothic Book"/>
          <w:sz w:val="24"/>
        </w:rPr>
        <w:t xml:space="preserve"> a za</w:t>
      </w:r>
      <w:r w:rsidR="001F773A" w:rsidRPr="009F5510">
        <w:rPr>
          <w:rFonts w:ascii="Franklin Gothic Book" w:hAnsi="Franklin Gothic Book"/>
          <w:sz w:val="24"/>
        </w:rPr>
        <w:t xml:space="preserve"> byť i jen započatý den prodlení</w:t>
      </w:r>
      <w:r w:rsidR="001F773A">
        <w:rPr>
          <w:rFonts w:ascii="Franklin Gothic Book" w:hAnsi="Franklin Gothic Book"/>
          <w:sz w:val="24"/>
        </w:rPr>
        <w:t>.</w:t>
      </w:r>
    </w:p>
    <w:p w:rsidR="00636903"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E42FB3" w:rsidRDefault="00E97578" w:rsidP="004B3C46">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E42FB3">
        <w:rPr>
          <w:rFonts w:ascii="Franklin Gothic Book" w:hAnsi="Franklin Gothic Book"/>
          <w:sz w:val="24"/>
        </w:rPr>
        <w:t xml:space="preserve">Pro případ </w:t>
      </w:r>
      <w:r w:rsidR="00F1176C" w:rsidRPr="00E42FB3">
        <w:rPr>
          <w:rFonts w:ascii="Franklin Gothic Book" w:hAnsi="Franklin Gothic Book"/>
          <w:sz w:val="24"/>
        </w:rPr>
        <w:t>porušení povinnosti zhotovitele uvedené čl. VIII odst. 8, tj. provedení odstávky vodovodu bez pře</w:t>
      </w:r>
      <w:r w:rsidR="00E42FB3">
        <w:rPr>
          <w:rFonts w:ascii="Franklin Gothic Book" w:hAnsi="Franklin Gothic Book"/>
          <w:sz w:val="24"/>
        </w:rPr>
        <w:t>d</w:t>
      </w:r>
      <w:r w:rsidR="00F1176C" w:rsidRPr="00E42FB3">
        <w:rPr>
          <w:rFonts w:ascii="Franklin Gothic Book" w:hAnsi="Franklin Gothic Book"/>
          <w:sz w:val="24"/>
        </w:rPr>
        <w:t xml:space="preserve">chozího souhlasu provozovatele, si smluvní strany sjednávají ve prospěch objednatele smluvní pokutu ve výši </w:t>
      </w:r>
      <w:r w:rsidR="001F773A" w:rsidRPr="00E42FB3">
        <w:rPr>
          <w:rFonts w:ascii="Franklin Gothic Book" w:hAnsi="Franklin Gothic Book"/>
          <w:sz w:val="24"/>
        </w:rPr>
        <w:t>5</w:t>
      </w:r>
      <w:r w:rsidR="00F802CA" w:rsidRPr="00E42FB3">
        <w:rPr>
          <w:rFonts w:ascii="Franklin Gothic Book" w:hAnsi="Franklin Gothic Book"/>
          <w:sz w:val="24"/>
        </w:rPr>
        <w:t>0.000,- Kč</w:t>
      </w:r>
      <w:r w:rsidR="00F1176C" w:rsidRPr="00E42FB3">
        <w:rPr>
          <w:rFonts w:ascii="Franklin Gothic Book" w:hAnsi="Franklin Gothic Book"/>
          <w:sz w:val="24"/>
        </w:rPr>
        <w:t xml:space="preserve"> za každý případ porušení shora uvedené povinnosti. </w:t>
      </w:r>
    </w:p>
    <w:p w:rsidR="00E97578" w:rsidRPr="00E42FB3" w:rsidRDefault="00F1176C" w:rsidP="004B3C46">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E42FB3">
        <w:rPr>
          <w:rFonts w:ascii="Franklin Gothic Book" w:hAnsi="Franklin Gothic Book"/>
          <w:sz w:val="24"/>
        </w:rPr>
        <w:t>Pro případ porušení povinnosti zhotovitele uvedené čl. X odst. 5, tj. neoznámení termínu a místa konání předepsaných zkoušek, si smluvní strany sjednávají ve prospěch objednatele smluvní pokutu ve výši 1</w:t>
      </w:r>
      <w:r w:rsidR="00F802CA" w:rsidRPr="00E42FB3">
        <w:rPr>
          <w:rFonts w:ascii="Franklin Gothic Book" w:hAnsi="Franklin Gothic Book"/>
          <w:sz w:val="24"/>
        </w:rPr>
        <w:t>0.000,- Kč</w:t>
      </w:r>
      <w:r w:rsidRPr="00E42FB3">
        <w:rPr>
          <w:rFonts w:ascii="Franklin Gothic Book" w:hAnsi="Franklin Gothic Book"/>
          <w:sz w:val="24"/>
        </w:rPr>
        <w:t xml:space="preserve"> za každý případ porušení shora uvedené povinnosti</w:t>
      </w:r>
    </w:p>
    <w:p w:rsidR="00636903" w:rsidRPr="00E97578" w:rsidRDefault="00636903" w:rsidP="00E9757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z w:val="24"/>
        </w:rPr>
        <w:t>Pokud zhotovitel poruší jakoukoliv povinnost uvedenou v čl. XIII této smlouvy, uhradí objednateli jednorázovou smluvní pokutu ve výši</w:t>
      </w:r>
      <w:r w:rsidR="001F773A">
        <w:rPr>
          <w:rFonts w:ascii="Franklin Gothic Book" w:hAnsi="Franklin Gothic Book"/>
          <w:sz w:val="24"/>
        </w:rPr>
        <w:t xml:space="preserve"> 5</w:t>
      </w:r>
      <w:r w:rsidRPr="009F5510">
        <w:rPr>
          <w:rFonts w:ascii="Franklin Gothic Book" w:hAnsi="Franklin Gothic Book"/>
          <w:sz w:val="24"/>
        </w:rPr>
        <w:t xml:space="preserve">0.000,- Kč, vyjma porušení v čl. XIII, </w:t>
      </w:r>
      <w:proofErr w:type="gramStart"/>
      <w:r w:rsidRPr="009F5510">
        <w:rPr>
          <w:rFonts w:ascii="Franklin Gothic Book" w:hAnsi="Franklin Gothic Book"/>
          <w:sz w:val="24"/>
        </w:rPr>
        <w:t>odst. 6</w:t>
      </w:r>
      <w:r w:rsidR="00E97578">
        <w:rPr>
          <w:rFonts w:ascii="Franklin Gothic Book" w:hAnsi="Franklin Gothic Book"/>
          <w:sz w:val="24"/>
        </w:rPr>
        <w:t>,</w:t>
      </w:r>
      <w:r w:rsidR="00E97578" w:rsidRPr="008A23DB">
        <w:rPr>
          <w:rFonts w:ascii="Franklin Gothic Book" w:hAnsi="Franklin Gothic Book"/>
          <w:sz w:val="24"/>
        </w:rPr>
        <w:t>tj.</w:t>
      </w:r>
      <w:proofErr w:type="gramEnd"/>
      <w:r w:rsidR="00E97578" w:rsidRPr="008A23DB">
        <w:rPr>
          <w:rFonts w:ascii="Franklin Gothic Book" w:hAnsi="Franklin Gothic Book"/>
          <w:sz w:val="24"/>
        </w:rPr>
        <w:t xml:space="preserve"> zhotovitel bude v</w:t>
      </w:r>
      <w:r w:rsidR="00E97578">
        <w:rPr>
          <w:rFonts w:ascii="Franklin Gothic Book" w:hAnsi="Franklin Gothic Book"/>
          <w:sz w:val="24"/>
        </w:rPr>
        <w:t> </w:t>
      </w:r>
      <w:r w:rsidR="00E97578" w:rsidRPr="008A23DB">
        <w:rPr>
          <w:rFonts w:ascii="Franklin Gothic Book" w:hAnsi="Franklin Gothic Book"/>
          <w:sz w:val="24"/>
        </w:rPr>
        <w:t>prodlení</w:t>
      </w:r>
      <w:r w:rsidR="00E97578">
        <w:rPr>
          <w:rFonts w:ascii="Franklin Gothic Book" w:hAnsi="Franklin Gothic Book"/>
          <w:sz w:val="24"/>
        </w:rPr>
        <w:t xml:space="preserve"> s předložením „nové“ bankovní záruky a vyjma porušení v čl. XIII, odst. 7, tj. zhotovitel bude v prodlení</w:t>
      </w:r>
      <w:r w:rsidR="00E97578" w:rsidRPr="0054110B">
        <w:rPr>
          <w:rFonts w:ascii="Franklin Gothic Book" w:hAnsi="Franklin Gothic Book"/>
          <w:sz w:val="24"/>
        </w:rPr>
        <w:t xml:space="preserve"> s doplněním bankovní záruky do výše zajištění</w:t>
      </w:r>
      <w:r w:rsidR="00E97578">
        <w:rPr>
          <w:rFonts w:ascii="Franklin Gothic Book" w:hAnsi="Franklin Gothic Book"/>
          <w:sz w:val="24"/>
        </w:rPr>
        <w:t>.</w:t>
      </w:r>
      <w:r w:rsidR="00E42FB3">
        <w:rPr>
          <w:rFonts w:ascii="Franklin Gothic Book" w:hAnsi="Franklin Gothic Book"/>
          <w:sz w:val="24"/>
        </w:rPr>
        <w:t xml:space="preserve"> </w:t>
      </w:r>
      <w:r w:rsidR="00E97578" w:rsidRPr="0054110B">
        <w:rPr>
          <w:rFonts w:ascii="Franklin Gothic Book" w:hAnsi="Franklin Gothic Book"/>
          <w:sz w:val="24"/>
        </w:rPr>
        <w:t>V  případě prodlení</w:t>
      </w:r>
      <w:r w:rsidR="00E97578">
        <w:rPr>
          <w:rFonts w:ascii="Franklin Gothic Book" w:hAnsi="Franklin Gothic Book"/>
          <w:sz w:val="24"/>
        </w:rPr>
        <w:t xml:space="preserve"> s předložení „nové“ bankovní záruky je zhotovitel povinen uhradit objednateli smluvní pokutu ve výši 0,1 % ze sjednané ceny díla bez DPH</w:t>
      </w:r>
      <w:r w:rsidR="00E42FB3">
        <w:rPr>
          <w:rFonts w:ascii="Franklin Gothic Book" w:hAnsi="Franklin Gothic Book"/>
          <w:sz w:val="24"/>
        </w:rPr>
        <w:t xml:space="preserve"> </w:t>
      </w:r>
      <w:r w:rsidR="00E97578">
        <w:rPr>
          <w:rFonts w:ascii="Franklin Gothic Book" w:hAnsi="Franklin Gothic Book"/>
          <w:sz w:val="24"/>
        </w:rPr>
        <w:t>uvedené v odst. 1. čl. III. této smlouvy</w:t>
      </w:r>
      <w:r w:rsidR="00E97578" w:rsidRPr="00376D80">
        <w:rPr>
          <w:rFonts w:ascii="Franklin Gothic Book" w:hAnsi="Franklin Gothic Book"/>
          <w:sz w:val="24"/>
        </w:rPr>
        <w:t>, za každý, byť i jen započatý den prodlení</w:t>
      </w:r>
      <w:r w:rsidR="00E97578">
        <w:rPr>
          <w:rFonts w:ascii="Franklin Gothic Book" w:hAnsi="Franklin Gothic Book"/>
          <w:sz w:val="24"/>
        </w:rPr>
        <w:t xml:space="preserve">. V případě prodlení </w:t>
      </w:r>
      <w:r w:rsidR="00E97578" w:rsidRPr="0054110B">
        <w:rPr>
          <w:rFonts w:ascii="Franklin Gothic Book" w:hAnsi="Franklin Gothic Book"/>
          <w:sz w:val="24"/>
        </w:rPr>
        <w:t>s doplněním bankovní záruky do výše zajištění je zhotovitel povinen uhradit objednateli smluvní pokutu ve výši 0,2 % denně z částky odpovídající částce, o niž je zhotovitel povinen doplnit bankovní záruku do výše zajištění.</w:t>
      </w:r>
    </w:p>
    <w:p w:rsidR="00636903" w:rsidRPr="001F43CB"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1F43CB">
        <w:rPr>
          <w:rFonts w:ascii="Franklin Gothic Book" w:hAnsi="Franklin Gothic Book"/>
          <w:sz w:val="24"/>
        </w:rPr>
        <w:t xml:space="preserve">Za porušení kterékoliv povinnost vyplývající pro zhotovitele z relevantních předpisů týkajících se BOZP, uhradí zhotovitel objednateli smluvní pokutu ve výši 1.000,- Kč za každý případ </w:t>
      </w:r>
      <w:r>
        <w:rPr>
          <w:rFonts w:ascii="Franklin Gothic Book" w:hAnsi="Franklin Gothic Book"/>
          <w:sz w:val="24"/>
        </w:rPr>
        <w:t>takového porušení</w:t>
      </w:r>
      <w:r w:rsidR="00EC558F">
        <w:rPr>
          <w:rFonts w:ascii="Franklin Gothic Book" w:hAnsi="Franklin Gothic Book"/>
          <w:sz w:val="24"/>
        </w:rPr>
        <w:t>, maximálně však 10.000,- Kč.</w:t>
      </w:r>
    </w:p>
    <w:p w:rsidR="00636903" w:rsidRPr="009F5510"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z w:val="24"/>
        </w:rPr>
        <w:t xml:space="preserve">Zaplacením sjednané smluvní pokuty není dotčeno právo objednatele na náhradu škody. </w:t>
      </w:r>
    </w:p>
    <w:p w:rsidR="00636903" w:rsidRPr="009F5510"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pacing w:val="-3"/>
          <w:sz w:val="24"/>
        </w:rPr>
        <w:t>Jakákoli smluvní pokuta sjednaná podle této smlouvy je splatná do 30 dnů od jejího uplatnění smluvní stranou.</w:t>
      </w:r>
    </w:p>
    <w:p w:rsidR="00636903" w:rsidRPr="003714EA"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9F5510">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díla či jeho části.</w:t>
      </w:r>
    </w:p>
    <w:p w:rsidR="00636903" w:rsidRPr="00B83480" w:rsidRDefault="00636903" w:rsidP="00636903">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pacing w:val="-3"/>
          <w:sz w:val="24"/>
        </w:rPr>
        <w:t>V případě prodlení objednatele s úhradou faktury náleží zhot</w:t>
      </w:r>
      <w:r w:rsidR="004B3C46">
        <w:rPr>
          <w:rFonts w:ascii="Franklin Gothic Book" w:hAnsi="Franklin Gothic Book"/>
          <w:spacing w:val="-3"/>
          <w:sz w:val="24"/>
        </w:rPr>
        <w:t xml:space="preserve">oviteli úrok z prodlení ve výši </w:t>
      </w:r>
      <w:r>
        <w:rPr>
          <w:rFonts w:ascii="Franklin Gothic Book" w:hAnsi="Franklin Gothic Book"/>
          <w:spacing w:val="-3"/>
          <w:sz w:val="24"/>
        </w:rPr>
        <w:t>0,0</w:t>
      </w:r>
      <w:r w:rsidR="00EC558F">
        <w:rPr>
          <w:rFonts w:ascii="Franklin Gothic Book" w:hAnsi="Franklin Gothic Book"/>
          <w:spacing w:val="-3"/>
          <w:sz w:val="24"/>
        </w:rPr>
        <w:t>15</w:t>
      </w:r>
      <w:r>
        <w:rPr>
          <w:rFonts w:ascii="Franklin Gothic Book" w:hAnsi="Franklin Gothic Book"/>
          <w:spacing w:val="-3"/>
          <w:sz w:val="24"/>
        </w:rPr>
        <w:t>% z dlužné částky, za každý den prodlení.</w:t>
      </w:r>
    </w:p>
    <w:p w:rsidR="00636903" w:rsidRPr="009F5510" w:rsidRDefault="00636903" w:rsidP="00636903">
      <w:pPr>
        <w:widowControl w:val="0"/>
        <w:snapToGrid w:val="0"/>
        <w:spacing w:before="0" w:after="120" w:line="240" w:lineRule="auto"/>
        <w:jc w:val="center"/>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XV.</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Technický dozor objednatele (TDO)</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Objednatel vykonává na stavbě kontrolu prostřednictvím technického dozoru objednatele, který zejména sleduje, zda práce jsou realizovány dle schválené dokumentace, dalších předpisů uvedených v této smlouvě a smluvních podmínek a jsou v souladu s obecně závaznými právními předpisy, hygienickými normami, ČSN a jsou v souladu s rozhodnutími veřejnoprávních orgánů.</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Objednatel je oprávněn na osobu pověřenou výkonem technického dozoru delegovat kteroukoliv ze svých pravomocí.</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TDO je zejména oprávněn činit zápisy do stavebního deníku, upozorňovat na nedostatky, udělovat zhotoviteli pokyny.</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TDO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TDO sepíše zápis do stavebního deníku.</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TDO je dále oprávněn přerušit práce taktéž, pokud zjistí, že zhotovitel provádí dílo v rozporu se sjednanou kvalitou nebo je v prodlení s dodávkou díla či používá nevhodné materiály.  I v tomto případě učiní TDO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TDO není oprávněn měnit tuto smlouvu.</w:t>
      </w:r>
    </w:p>
    <w:p w:rsidR="00636903" w:rsidRPr="009F5510" w:rsidRDefault="00636903" w:rsidP="00636903">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TDO nesmí provádět zhotovitel ani osoba s ním propojená.</w:t>
      </w:r>
    </w:p>
    <w:p w:rsidR="00636903" w:rsidRPr="009F5510" w:rsidRDefault="00636903" w:rsidP="00636903">
      <w:pPr>
        <w:widowControl w:val="0"/>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XVI.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Ukončení smluvního vztahu</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Smluvní strany mohou tuto smlouvu ukončit dohodou, která musí mít písemnou formu. </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Objednatel je oprávněn od této smlouvy odstoupit nad rámec úpravy dle platných právních předpisů z následujících důvodů:</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zhotovitel bude v prodlení s převzetím staveniště po dobu delší než 30 kalendářních dnů,</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zhotovitel bude v prodlení s prováděním (zahájením díla od termínu předání staveniště, nebo prodlení s termínem, jež je v časovém harmonogramu označen jako uzlový bod) nebo dokončením díla podle této smlouvy delším než 30 kalendářních dnů,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rsidR="00636903" w:rsidRPr="009F5510" w:rsidRDefault="00636903" w:rsidP="00636903">
      <w:pPr>
        <w:widowControl w:val="0"/>
        <w:numPr>
          <w:ilvl w:val="1"/>
          <w:numId w:val="12"/>
        </w:numPr>
        <w:tabs>
          <w:tab w:val="left" w:pos="9072"/>
        </w:tabs>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zhotovitel neoprávněně zastaví či přeruší práce na dobu delší jak 7 dnů, nebo </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zhotovitel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důsledky vyplývající z působení vyšší moci tak, jak je definována v příslušných právních předpisech, budou trvat déle než 90 kalendářních dnů, nebo</w:t>
      </w:r>
    </w:p>
    <w:p w:rsidR="00636903"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plnění ze strany </w:t>
      </w:r>
      <w:r>
        <w:rPr>
          <w:rFonts w:ascii="Franklin Gothic Book" w:hAnsi="Franklin Gothic Book"/>
          <w:sz w:val="24"/>
        </w:rPr>
        <w:t>zhotovitele</w:t>
      </w:r>
      <w:r w:rsidRPr="009F5510">
        <w:rPr>
          <w:rFonts w:ascii="Franklin Gothic Book" w:hAnsi="Franklin Gothic Book"/>
          <w:sz w:val="24"/>
        </w:rPr>
        <w:t xml:space="preserve"> dle této smlouvy nebude kryto rozpočtem objednatele,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na majetek zhotovitele bude prohlášen konkurz nebo bude návrh na konkurz zamítnut pro nedostatek majetku zhotovitele nebo bude soudem povoleno vyrovnání,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v případě podstatného porušení této smlouvy, nebo</w:t>
      </w:r>
    </w:p>
    <w:p w:rsidR="00636903" w:rsidRPr="009F5510" w:rsidRDefault="00636903" w:rsidP="00636903">
      <w:pPr>
        <w:widowControl w:val="0"/>
        <w:numPr>
          <w:ilvl w:val="1"/>
          <w:numId w:val="12"/>
        </w:numPr>
        <w:tabs>
          <w:tab w:val="left" w:pos="900"/>
        </w:tabs>
        <w:snapToGrid w:val="0"/>
        <w:spacing w:before="0" w:after="120" w:line="240" w:lineRule="auto"/>
        <w:rPr>
          <w:rFonts w:ascii="Franklin Gothic Book" w:hAnsi="Franklin Gothic Book"/>
          <w:sz w:val="24"/>
        </w:rPr>
      </w:pPr>
      <w:r w:rsidRPr="009F5510">
        <w:rPr>
          <w:rFonts w:ascii="Franklin Gothic Book" w:hAnsi="Franklin Gothic Book"/>
          <w:sz w:val="24"/>
        </w:rPr>
        <w:t>bude prokázána nepravdivost prohlášení zhotovitele v čl. XX odst. 2 této smlouvy nebo se zhotovitel dopustí takového jednání po uzavření smlouvy.</w:t>
      </w:r>
    </w:p>
    <w:p w:rsidR="00636903" w:rsidRPr="009F5510" w:rsidRDefault="00636903" w:rsidP="00636903">
      <w:pPr>
        <w:widowControl w:val="0"/>
        <w:numPr>
          <w:ilvl w:val="0"/>
          <w:numId w:val="21"/>
        </w:numPr>
        <w:tabs>
          <w:tab w:val="clear" w:pos="720"/>
        </w:tabs>
        <w:snapToGrid w:val="0"/>
        <w:spacing w:before="0" w:after="120" w:line="240" w:lineRule="auto"/>
        <w:ind w:left="426" w:hanging="426"/>
        <w:rPr>
          <w:rFonts w:ascii="Franklin Gothic Book" w:hAnsi="Franklin Gothic Book"/>
          <w:sz w:val="24"/>
        </w:rPr>
      </w:pPr>
      <w:r w:rsidRPr="009F5510">
        <w:rPr>
          <w:rFonts w:ascii="Franklin Gothic Book" w:hAnsi="Franklin Gothic Book"/>
          <w:sz w:val="24"/>
        </w:rPr>
        <w:t>Zhotovitel je oprávněn odstoupit od této smlouvy výlučně z následujících důvodů:</w:t>
      </w:r>
    </w:p>
    <w:p w:rsidR="00636903" w:rsidRPr="009F5510" w:rsidRDefault="00636903" w:rsidP="00636903">
      <w:pPr>
        <w:widowControl w:val="0"/>
        <w:snapToGrid w:val="0"/>
        <w:spacing w:before="0" w:after="120" w:line="240" w:lineRule="auto"/>
        <w:ind w:left="426"/>
        <w:rPr>
          <w:rFonts w:ascii="Franklin Gothic Book" w:hAnsi="Franklin Gothic Book"/>
          <w:sz w:val="24"/>
        </w:rPr>
      </w:pPr>
      <w:r w:rsidRPr="009F5510">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Odstoupení musí mít písemnou formu s tím, že je účinné ode dne jeho doručení druhé smluvní straně. </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díle nebo již dodaných částí díla. Zhotovitel je zároveň povinen do 15 dnů od doručení odstoupení od této smlouvy vyklidit staveniště a opustit všechny další prostory poskytnuté mu objednatelem. </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V případě, že od této smlouvy oprávněně odstoupí objednatel před řádným dokončením díla, je oprávněn zadat dokončení díla jinému subjektu (dále jen „</w:t>
      </w:r>
      <w:r w:rsidRPr="009F5510">
        <w:rPr>
          <w:rFonts w:ascii="Franklin Gothic Book" w:hAnsi="Franklin Gothic Book"/>
          <w:b/>
          <w:sz w:val="24"/>
        </w:rPr>
        <w:t>jiný zhotovitel</w:t>
      </w:r>
      <w:r w:rsidRPr="009F5510">
        <w:rPr>
          <w:rFonts w:ascii="Franklin Gothic Book" w:hAnsi="Franklin Gothic Book"/>
          <w:sz w:val="24"/>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Cenu prací a dodávek dohodnutou smluvními stranami nebo stanovenou znalcem podle odst. 7 tohoto článku (sníženou o objednatelem již uhrazenou částí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rsidR="00636903" w:rsidRPr="009F5510"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rsidR="00636903" w:rsidRDefault="00636903"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9F5510">
        <w:rPr>
          <w:rFonts w:ascii="Franklin Gothic Book" w:hAnsi="Franklin Gothic Book"/>
          <w:sz w:val="24"/>
        </w:rPr>
        <w:t>Pro odstoupení od smlouvy platí příslušná ustanovení zákona č. 89/2012 Sb., občanský zákoník, s vyloučením ustanovení § 1765, § 1766, § 2612 odst. 2.</w:t>
      </w:r>
    </w:p>
    <w:p w:rsidR="00636903" w:rsidRPr="009F5510" w:rsidRDefault="00EC558F" w:rsidP="00636903">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Pr>
          <w:rFonts w:ascii="Franklin Gothic Book" w:hAnsi="Franklin Gothic Book"/>
          <w:sz w:val="24"/>
        </w:rPr>
        <w:t xml:space="preserve">Objednatel je od smlouvy oprávněn odstoupit rovněž v případě, že mu nebude poskytnuta dotace z projektu </w:t>
      </w:r>
      <w:proofErr w:type="spellStart"/>
      <w:r>
        <w:rPr>
          <w:rFonts w:ascii="Franklin Gothic Book" w:hAnsi="Franklin Gothic Book"/>
          <w:sz w:val="24"/>
        </w:rPr>
        <w:t>reg</w:t>
      </w:r>
      <w:proofErr w:type="spellEnd"/>
      <w:r>
        <w:rPr>
          <w:rFonts w:ascii="Franklin Gothic Book" w:hAnsi="Franklin Gothic Book"/>
          <w:sz w:val="24"/>
        </w:rPr>
        <w:t xml:space="preserve">. </w:t>
      </w:r>
      <w:proofErr w:type="gramStart"/>
      <w:r>
        <w:rPr>
          <w:rFonts w:ascii="Franklin Gothic Book" w:hAnsi="Franklin Gothic Book"/>
          <w:sz w:val="24"/>
        </w:rPr>
        <w:t>č.</w:t>
      </w:r>
      <w:proofErr w:type="gramEnd"/>
      <w:r>
        <w:rPr>
          <w:rFonts w:ascii="Franklin Gothic Book" w:hAnsi="Franklin Gothic Book"/>
          <w:sz w:val="24"/>
        </w:rPr>
        <w:t xml:space="preserve"> </w:t>
      </w:r>
      <w:r w:rsidRPr="009A3433">
        <w:rPr>
          <w:rFonts w:ascii="Franklin Gothic Book" w:hAnsi="Franklin Gothic Book" w:cs="Arial"/>
          <w:sz w:val="22"/>
          <w:szCs w:val="22"/>
        </w:rPr>
        <w:t>CZ.05.1.30/0.0/0.0/16_043/0004766</w:t>
      </w:r>
      <w:r>
        <w:rPr>
          <w:rFonts w:ascii="Franklin Gothic Book" w:hAnsi="Franklin Gothic Book"/>
          <w:sz w:val="24"/>
        </w:rPr>
        <w:t>na krytí výdajů souvisejících s plněním této smlouvy, resp. v případě, že mu tato dotace bude odebrána či krácena</w:t>
      </w:r>
      <w:r w:rsidR="00636903">
        <w:rPr>
          <w:rFonts w:ascii="Franklin Gothic Book" w:hAnsi="Franklin Gothic Book"/>
          <w:sz w:val="24"/>
        </w:rPr>
        <w:t>.</w:t>
      </w:r>
    </w:p>
    <w:p w:rsidR="00636903" w:rsidRPr="009F5510" w:rsidRDefault="00636903" w:rsidP="00636903">
      <w:pPr>
        <w:widowControl w:val="0"/>
        <w:tabs>
          <w:tab w:val="left" w:pos="284"/>
          <w:tab w:val="left" w:pos="9072"/>
        </w:tabs>
        <w:snapToGrid w:val="0"/>
        <w:spacing w:before="0" w:after="120" w:line="240" w:lineRule="auto"/>
        <w:rPr>
          <w:rFonts w:ascii="Franklin Gothic Book" w:hAnsi="Franklin Gothic Book"/>
          <w:strike/>
          <w:sz w:val="24"/>
        </w:rPr>
      </w:pPr>
    </w:p>
    <w:p w:rsidR="00636903" w:rsidRPr="009F5510" w:rsidRDefault="00636903" w:rsidP="00636903">
      <w:pPr>
        <w:widowControl w:val="0"/>
        <w:tabs>
          <w:tab w:val="left" w:pos="284"/>
          <w:tab w:val="left" w:pos="9072"/>
        </w:tabs>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XVII.</w:t>
      </w:r>
    </w:p>
    <w:p w:rsidR="00636903" w:rsidRPr="009F5510" w:rsidRDefault="00636903" w:rsidP="00636903">
      <w:pPr>
        <w:widowControl w:val="0"/>
        <w:tabs>
          <w:tab w:val="left" w:pos="284"/>
          <w:tab w:val="left" w:pos="9072"/>
        </w:tabs>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Způsob komunikace, kontakty</w:t>
      </w:r>
    </w:p>
    <w:p w:rsidR="00636903" w:rsidRPr="009F5510" w:rsidRDefault="00636903" w:rsidP="00636903">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rsidR="00E42FB3" w:rsidRDefault="00636903" w:rsidP="00636903">
      <w:pPr>
        <w:widowControl w:val="0"/>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      Ze strany objednatele na:</w:t>
      </w:r>
      <w:r w:rsidRPr="009F5510">
        <w:rPr>
          <w:rFonts w:ascii="Franklin Gothic Book" w:hAnsi="Franklin Gothic Book"/>
          <w:sz w:val="24"/>
        </w:rPr>
        <w:tab/>
      </w:r>
      <w:r w:rsidRPr="009F5510">
        <w:rPr>
          <w:rFonts w:ascii="Franklin Gothic Book" w:hAnsi="Franklin Gothic Book"/>
          <w:sz w:val="24"/>
        </w:rPr>
        <w:tab/>
      </w:r>
    </w:p>
    <w:p w:rsidR="00636903" w:rsidRDefault="00F60903" w:rsidP="00E42FB3">
      <w:pPr>
        <w:widowControl w:val="0"/>
        <w:snapToGrid w:val="0"/>
        <w:spacing w:before="0" w:after="120" w:line="240" w:lineRule="auto"/>
        <w:ind w:left="360" w:firstLine="348"/>
        <w:rPr>
          <w:rFonts w:ascii="Franklin Gothic Book" w:hAnsi="Franklin Gothic Book"/>
          <w:i/>
          <w:sz w:val="24"/>
        </w:rPr>
      </w:pPr>
      <w:r>
        <w:rPr>
          <w:rFonts w:ascii="Franklin Gothic Book" w:hAnsi="Franklin Gothic Book"/>
          <w:i/>
          <w:sz w:val="24"/>
        </w:rPr>
        <w:t xml:space="preserve">Eva Bubnová, starostka obce, </w:t>
      </w:r>
      <w:hyperlink r:id="rId8" w:history="1">
        <w:r w:rsidRPr="00C95908">
          <w:rPr>
            <w:rStyle w:val="Hypertextovodkaz"/>
            <w:rFonts w:ascii="Franklin Gothic Book" w:hAnsi="Franklin Gothic Book"/>
            <w:sz w:val="24"/>
          </w:rPr>
          <w:t>starostka@chocerady.cz</w:t>
        </w:r>
      </w:hyperlink>
    </w:p>
    <w:p w:rsidR="00F60903" w:rsidRPr="009F5510" w:rsidRDefault="00F60903" w:rsidP="00E42FB3">
      <w:pPr>
        <w:widowControl w:val="0"/>
        <w:snapToGrid w:val="0"/>
        <w:spacing w:before="0" w:after="120" w:line="240" w:lineRule="auto"/>
        <w:ind w:left="360" w:firstLine="348"/>
        <w:rPr>
          <w:rFonts w:ascii="Franklin Gothic Book" w:hAnsi="Franklin Gothic Book"/>
          <w:i/>
          <w:sz w:val="24"/>
        </w:rPr>
      </w:pPr>
      <w:r>
        <w:rPr>
          <w:rFonts w:ascii="Franklin Gothic Book" w:hAnsi="Franklin Gothic Book"/>
          <w:i/>
          <w:sz w:val="24"/>
        </w:rPr>
        <w:t xml:space="preserve">Martin Kůrka, hospodářská správa a investice obce, </w:t>
      </w:r>
      <w:hyperlink r:id="rId9" w:history="1">
        <w:r w:rsidRPr="00C95908">
          <w:rPr>
            <w:rStyle w:val="Hypertextovodkaz"/>
            <w:rFonts w:ascii="Franklin Gothic Book" w:hAnsi="Franklin Gothic Book"/>
            <w:sz w:val="24"/>
          </w:rPr>
          <w:t>kurka@chocerady.cz</w:t>
        </w:r>
      </w:hyperlink>
    </w:p>
    <w:p w:rsidR="00636903" w:rsidRPr="009F5510" w:rsidRDefault="00636903" w:rsidP="00636903">
      <w:pPr>
        <w:widowControl w:val="0"/>
        <w:snapToGrid w:val="0"/>
        <w:spacing w:before="0" w:after="120" w:line="240" w:lineRule="auto"/>
        <w:ind w:left="709"/>
        <w:rPr>
          <w:rFonts w:ascii="Franklin Gothic Book" w:hAnsi="Franklin Gothic Book"/>
          <w:sz w:val="24"/>
        </w:rPr>
      </w:pPr>
      <w:r w:rsidRPr="009F5510">
        <w:rPr>
          <w:rFonts w:ascii="Franklin Gothic Book" w:hAnsi="Franklin Gothic Book"/>
          <w:sz w:val="24"/>
        </w:rPr>
        <w:t xml:space="preserve">Ze strany zhotovitele na:   </w:t>
      </w:r>
      <w:r w:rsidRPr="009F5510">
        <w:rPr>
          <w:rFonts w:ascii="Franklin Gothic Book" w:hAnsi="Franklin Gothic Book"/>
          <w:sz w:val="24"/>
        </w:rPr>
        <w:tab/>
      </w:r>
      <w:r w:rsidRPr="009F5510">
        <w:rPr>
          <w:rFonts w:ascii="Franklin Gothic Book" w:hAnsi="Franklin Gothic Book"/>
          <w:sz w:val="24"/>
        </w:rPr>
        <w:tab/>
      </w:r>
      <w:r w:rsidRPr="009F5510">
        <w:rPr>
          <w:rFonts w:ascii="Franklin Gothic Book" w:hAnsi="Franklin Gothic Book"/>
          <w:b/>
          <w:sz w:val="24"/>
        </w:rPr>
        <w:t>[</w:t>
      </w:r>
      <w:r w:rsidRPr="009F5510">
        <w:rPr>
          <w:rFonts w:ascii="Franklin Gothic Book" w:hAnsi="Franklin Gothic Book" w:cs="Arial"/>
          <w:b/>
          <w:sz w:val="24"/>
          <w:shd w:val="clear" w:color="auto" w:fill="AEAAAA"/>
        </w:rPr>
        <w:t xml:space="preserve">doplní </w:t>
      </w:r>
      <w:r>
        <w:rPr>
          <w:rFonts w:ascii="Franklin Gothic Book" w:hAnsi="Franklin Gothic Book" w:cs="Arial"/>
          <w:b/>
          <w:sz w:val="24"/>
          <w:shd w:val="clear" w:color="auto" w:fill="AEAAAA"/>
        </w:rPr>
        <w:t>účastník zadávacího řízení</w:t>
      </w:r>
      <w:r w:rsidRPr="009F5510">
        <w:rPr>
          <w:rFonts w:ascii="Franklin Gothic Book" w:hAnsi="Franklin Gothic Book"/>
          <w:b/>
          <w:sz w:val="24"/>
        </w:rPr>
        <w:t>]</w:t>
      </w:r>
    </w:p>
    <w:p w:rsidR="00636903" w:rsidRPr="009F5510" w:rsidRDefault="00636903" w:rsidP="00636903">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636903" w:rsidRPr="009F5510" w:rsidRDefault="00636903" w:rsidP="00636903">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636903" w:rsidRPr="009F5510" w:rsidRDefault="00636903" w:rsidP="00636903">
      <w:pPr>
        <w:widowControl w:val="0"/>
        <w:snapToGrid w:val="0"/>
        <w:spacing w:before="0" w:after="120" w:line="240" w:lineRule="auto"/>
        <w:ind w:left="1843"/>
        <w:rPr>
          <w:rFonts w:ascii="Franklin Gothic Book" w:hAnsi="Franklin Gothic Book"/>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XVIII.</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Další ujednání</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Objednatel je povinen poskytovat při provádění díla zhotoviteli potřebnou součinnost, zejména nesmí klást žádné neoprávněné právní a fyzické překážky v provádění a dokončení díla a bránit pracovníkům zhotovitele ve vstupu na pracoviště. </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O průběhu a závěrech kontrolního dne pořídí </w:t>
      </w:r>
      <w:r w:rsidR="00EC558F">
        <w:rPr>
          <w:rFonts w:ascii="Franklin Gothic Book" w:hAnsi="Franklin Gothic Book"/>
          <w:sz w:val="24"/>
        </w:rPr>
        <w:t xml:space="preserve">TDI objednatele </w:t>
      </w:r>
      <w:r w:rsidRPr="009F5510">
        <w:rPr>
          <w:rFonts w:ascii="Franklin Gothic Book" w:hAnsi="Franklin Gothic Book"/>
          <w:sz w:val="24"/>
        </w:rPr>
        <w:t xml:space="preserve">zápis, </w:t>
      </w:r>
      <w:r w:rsidR="00EC558F">
        <w:rPr>
          <w:rFonts w:ascii="Franklin Gothic Book" w:hAnsi="Franklin Gothic Book"/>
          <w:sz w:val="24"/>
        </w:rPr>
        <w:t xml:space="preserve">jenž bude odeslán oběma smluvních stranám k připomínkám. Obě smluvní strany jsou povinny se k zápisu o průběhu a závěrech kontrolního dne vyjádřit do 5 pracovních dnů ode dne jeho doručení. Nevyjádří-li se </w:t>
      </w:r>
      <w:r w:rsidR="00D917B5">
        <w:rPr>
          <w:rFonts w:ascii="Franklin Gothic Book" w:hAnsi="Franklin Gothic Book"/>
          <w:sz w:val="24"/>
        </w:rPr>
        <w:t>zhotovitel</w:t>
      </w:r>
      <w:r w:rsidR="00EC558F">
        <w:rPr>
          <w:rFonts w:ascii="Franklin Gothic Book" w:hAnsi="Franklin Gothic Book"/>
          <w:sz w:val="24"/>
        </w:rPr>
        <w:t xml:space="preserve"> k zápisu o průběhu a závěrech kontrolního dne ve shora uvedené lhůtě, má se za to, že s jeho zněním souhlasí. </w:t>
      </w:r>
      <w:r w:rsidRPr="009F5510">
        <w:rPr>
          <w:rFonts w:ascii="Franklin Gothic Book" w:hAnsi="Franklin Gothic Book"/>
          <w:sz w:val="24"/>
        </w:rPr>
        <w:t xml:space="preserve">Záznam </w:t>
      </w:r>
      <w:r w:rsidR="00EC558F">
        <w:rPr>
          <w:rFonts w:ascii="Franklin Gothic Book" w:hAnsi="Franklin Gothic Book"/>
          <w:sz w:val="24"/>
        </w:rPr>
        <w:t xml:space="preserve">následně </w:t>
      </w:r>
      <w:r w:rsidRPr="009F5510">
        <w:rPr>
          <w:rFonts w:ascii="Franklin Gothic Book" w:hAnsi="Franklin Gothic Book"/>
          <w:sz w:val="24"/>
        </w:rPr>
        <w:t>podepíší oprávnění zástupci obou stran, přičemž opatření uvedená v zápisu jsou pro smluvní strany závazná, jsou-li v souladu s touto smlouvou. V opačném případě musejí být opatření schválena statutárními (odpovědnými) zástupci smluvních stran formou změn smlouvy, bez schválení statutárními (odpovědnými) zástupci nejsou opatření účinná.</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je povinen účastnit se kontrolních dnů během doby realizace svých výkonů, resp. je povinen zajistit účast svých zástupců v náležitém rozsahu.</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Ze strany zhotovitele bude v době provádění stavebních prací na staveništi stále přítomen odpovědný stavbyvedoucí.</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ručí za nebezpečí škody na díle až do celkového předání díla.</w:t>
      </w:r>
    </w:p>
    <w:p w:rsidR="00636903" w:rsidRPr="009F5510" w:rsidRDefault="00636903" w:rsidP="00636903">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Zhotovitel je povinen dodržovat platební morálku vůči svým poddodavatelům, v opačném případě je objednatel oprávněn odstoupit od této smlouvy za podmínek uvedených v čl. XVI. této smlouvy. </w:t>
      </w:r>
    </w:p>
    <w:p w:rsidR="00636903" w:rsidRPr="009F5510" w:rsidRDefault="00636903" w:rsidP="00636903">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se zavazuje ke spolupráci s koordinátorem BOZP, který bude zajištěn ze strany objednatele.</w:t>
      </w:r>
      <w:r>
        <w:rPr>
          <w:rFonts w:ascii="Franklin Gothic Book" w:hAnsi="Franklin Gothic Book"/>
          <w:sz w:val="24"/>
        </w:rPr>
        <w:t xml:space="preserve"> Koordinátor je oprávněn dávat podnět k uložení sankcí za nedodržování BOZP.</w:t>
      </w:r>
    </w:p>
    <w:p w:rsidR="00636903" w:rsidRDefault="00636903" w:rsidP="00636903">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rsidR="00636903" w:rsidRPr="009F5510" w:rsidRDefault="00636903" w:rsidP="00636903">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Pr>
          <w:rFonts w:ascii="Franklin Gothic Book" w:hAnsi="Franklin Gothic Book"/>
          <w:sz w:val="24"/>
        </w:rPr>
        <w:t>Zhotovitel je povinen archivovat veškeré doklady týkající se plnění této smlouvy nejméně do roku 2028 a zároveň je povinen do 5 pracovních dnů od vyzvání po tuto dobu umožnit Objednateli a zaměstnancům pověřených orgánů (SFŽP, Ministerstvo životního prostředí, Ministerstvo Financí, Evropská komise, Evropský účetní dvůr, Auditní orgán, Platební a certifikační orgán, orgány finanční správy a další orgány veřejné moci pověřené právním předpisem) k takovým dokladům přístup.</w:t>
      </w:r>
    </w:p>
    <w:p w:rsidR="00636903" w:rsidRPr="009F5510" w:rsidRDefault="00636903" w:rsidP="00636903">
      <w:pPr>
        <w:widowControl w:val="0"/>
        <w:tabs>
          <w:tab w:val="left" w:pos="284"/>
        </w:tabs>
        <w:snapToGrid w:val="0"/>
        <w:spacing w:before="0" w:after="120" w:line="240" w:lineRule="auto"/>
        <w:ind w:left="320"/>
        <w:rPr>
          <w:rFonts w:ascii="Franklin Gothic Book" w:hAnsi="Franklin Gothic Book"/>
          <w:sz w:val="24"/>
        </w:rPr>
      </w:pPr>
    </w:p>
    <w:p w:rsidR="00636903" w:rsidRPr="009F5510" w:rsidRDefault="00636903" w:rsidP="00636903">
      <w:pPr>
        <w:widowControl w:val="0"/>
        <w:numPr>
          <w:ilvl w:val="12"/>
          <w:numId w:val="0"/>
        </w:numPr>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XIX.</w:t>
      </w:r>
    </w:p>
    <w:p w:rsidR="00636903" w:rsidRPr="009F5510" w:rsidRDefault="00636903" w:rsidP="00636903">
      <w:pPr>
        <w:widowControl w:val="0"/>
        <w:numPr>
          <w:ilvl w:val="12"/>
          <w:numId w:val="0"/>
        </w:numPr>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Odpovědnost za škody a vyšší moc</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ručí za event. škody, které způsobil činností svojí nebo svých poddodavatelů.</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odpovídá za škodu způsobenou objednateli či třetím osobám v souvislosti s prováděním díla.</w:t>
      </w:r>
    </w:p>
    <w:p w:rsidR="00636903" w:rsidRPr="008C244F"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Zhotovitel odpovídá i za škodu způsobenou okolnostmi, které mají původ v povaze věcí (zařízení), jichž bylo při provádění díla užito, dle příslušných ustanovení zákona č. 89/2012 Sb., občanský zákoník, ve znění pozdějších předpisů.</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Žádná ze smluvních stran není odpovědna za škodu způsobenou prodlením druhé smluvní strany s jejím vlastním plněním.</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rsidR="00636903" w:rsidRPr="009F5510" w:rsidRDefault="00636903" w:rsidP="00636903">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9F5510">
          <w:rPr>
            <w:rFonts w:ascii="Franklin Gothic Book" w:hAnsi="Franklin Gothic Book"/>
            <w:sz w:val="24"/>
          </w:rPr>
          <w:t>8 a</w:t>
        </w:r>
      </w:smartTag>
      <w:r w:rsidRPr="009F5510">
        <w:rPr>
          <w:rFonts w:ascii="Franklin Gothic Book" w:hAnsi="Franklin Gothic Book"/>
          <w:sz w:val="24"/>
        </w:rPr>
        <w:t xml:space="preserve"> 9 tohoto článku, nemůže se ta strana, u níž okolnosti vyšší moci nastaly, jejich působení dovolávat, nedohodnou-li se smluvní strany jinak.</w:t>
      </w:r>
    </w:p>
    <w:p w:rsidR="00636903" w:rsidRPr="009F5510" w:rsidRDefault="00636903" w:rsidP="00636903">
      <w:pPr>
        <w:widowControl w:val="0"/>
        <w:snapToGrid w:val="0"/>
        <w:spacing w:before="0" w:after="120" w:line="240" w:lineRule="auto"/>
        <w:ind w:left="283" w:hanging="283"/>
        <w:rPr>
          <w:rFonts w:ascii="Franklin Gothic Book" w:hAnsi="Franklin Gothic Book"/>
          <w:b/>
          <w:sz w:val="24"/>
        </w:rPr>
      </w:pPr>
    </w:p>
    <w:p w:rsidR="00636903" w:rsidRPr="009F5510" w:rsidRDefault="00636903" w:rsidP="00636903">
      <w:pPr>
        <w:widowControl w:val="0"/>
        <w:snapToGrid w:val="0"/>
        <w:spacing w:before="0" w:after="0" w:line="240" w:lineRule="auto"/>
        <w:jc w:val="center"/>
        <w:rPr>
          <w:rFonts w:ascii="Franklin Gothic Book" w:hAnsi="Franklin Gothic Book"/>
          <w:b/>
          <w:sz w:val="24"/>
        </w:rPr>
      </w:pPr>
      <w:r w:rsidRPr="009F5510">
        <w:rPr>
          <w:rFonts w:ascii="Franklin Gothic Book" w:hAnsi="Franklin Gothic Book"/>
          <w:b/>
          <w:sz w:val="24"/>
        </w:rPr>
        <w:t>XX.</w:t>
      </w:r>
    </w:p>
    <w:p w:rsidR="00636903" w:rsidRPr="009F5510" w:rsidRDefault="00636903" w:rsidP="00636903">
      <w:pPr>
        <w:widowControl w:val="0"/>
        <w:snapToGrid w:val="0"/>
        <w:spacing w:before="0" w:after="120" w:line="240" w:lineRule="auto"/>
        <w:jc w:val="center"/>
        <w:rPr>
          <w:rFonts w:ascii="Franklin Gothic Book" w:hAnsi="Franklin Gothic Book"/>
          <w:b/>
          <w:sz w:val="24"/>
          <w:u w:val="single"/>
        </w:rPr>
      </w:pPr>
      <w:r w:rsidRPr="009F5510">
        <w:rPr>
          <w:rFonts w:ascii="Franklin Gothic Book" w:hAnsi="Franklin Gothic Book"/>
          <w:b/>
          <w:sz w:val="24"/>
          <w:u w:val="single"/>
        </w:rPr>
        <w:t>Závěrečná ustanovení</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 xml:space="preserve">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w:t>
      </w:r>
      <w:r>
        <w:rPr>
          <w:rFonts w:ascii="Franklin Gothic Book" w:hAnsi="Franklin Gothic Book"/>
          <w:sz w:val="24"/>
        </w:rPr>
        <w:t>účastníkům zadávacího řízení</w:t>
      </w:r>
      <w:r w:rsidRPr="009F5510">
        <w:rPr>
          <w:rFonts w:ascii="Franklin Gothic Book" w:hAnsi="Franklin Gothic Book"/>
          <w:sz w:val="24"/>
        </w:rPr>
        <w:t xml:space="preserve"> jednání narušujícího hospodářskou soutěž. Dále zhotovitel prohlašuje, že se žádného obdobného jednání ve vztahu k předmětné veřejné zakázce nedopustí ani po uzavření smlouvy.</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rsidR="007D1819"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Tato smlouva nabývá platnosti dnem jejího podpisu oprávněnými</w:t>
      </w:r>
      <w:r w:rsidR="007D1819">
        <w:rPr>
          <w:rFonts w:ascii="Franklin Gothic Book" w:hAnsi="Franklin Gothic Book"/>
          <w:sz w:val="24"/>
        </w:rPr>
        <w:t xml:space="preserve"> zástupci obou smluvních stran. Ú</w:t>
      </w:r>
      <w:r w:rsidRPr="009F5510">
        <w:rPr>
          <w:rFonts w:ascii="Franklin Gothic Book" w:hAnsi="Franklin Gothic Book"/>
          <w:sz w:val="24"/>
        </w:rPr>
        <w:t xml:space="preserve">činnosti </w:t>
      </w:r>
      <w:r w:rsidR="007D1819">
        <w:rPr>
          <w:rFonts w:ascii="Franklin Gothic Book" w:hAnsi="Franklin Gothic Book"/>
          <w:sz w:val="24"/>
        </w:rPr>
        <w:t>nabývá smlouva dnem</w:t>
      </w:r>
      <w:r w:rsidR="0031646C">
        <w:rPr>
          <w:rFonts w:ascii="Franklin Gothic Book" w:hAnsi="Franklin Gothic Book"/>
          <w:sz w:val="24"/>
        </w:rPr>
        <w:t xml:space="preserve"> uveřejnění v Registru smluv, případně v den</w:t>
      </w:r>
      <w:r w:rsidR="007D1819">
        <w:rPr>
          <w:rFonts w:ascii="Franklin Gothic Book" w:hAnsi="Franklin Gothic Book"/>
          <w:sz w:val="24"/>
        </w:rPr>
        <w:t>, kdy budou objednateli přiděleny finanční prostředky na financování díla dle této smlouvy</w:t>
      </w:r>
      <w:r w:rsidR="0031646C">
        <w:rPr>
          <w:rFonts w:ascii="Franklin Gothic Book" w:hAnsi="Franklin Gothic Book"/>
          <w:sz w:val="24"/>
        </w:rPr>
        <w:t>, dle toho, která ze shora uvedených skutečností nastane později.</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Měnit nebo doplňovat text této smlouvy je možné jen formou písemných a očíslovaných dodatků podepsaných oběma smluvními stranami.</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Stane-li se jeden nebo více bodů smlouvy neplatnými, zůstávají ostatní body v platnosti v plném znění a smluvní strany se zavazují k logickému doplnění smlouvy.</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Veškeré spory, které vzniknou z této smlouvy nebo v souvislosti s ní, budou řešeny u příslušného obecného soudu v ČR.</w:t>
      </w:r>
    </w:p>
    <w:p w:rsidR="00636903" w:rsidRPr="009F5510" w:rsidRDefault="00636903" w:rsidP="00636903">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4"/>
        </w:rPr>
      </w:pPr>
      <w:r w:rsidRPr="009F5510">
        <w:rPr>
          <w:rFonts w:ascii="Franklin Gothic Book" w:hAnsi="Franklin Gothic Book"/>
          <w:noProof/>
          <w:sz w:val="24"/>
        </w:rPr>
        <w:t>Nedílnou součástí smlouvy jsou tyto přílohy:</w:t>
      </w:r>
    </w:p>
    <w:p w:rsidR="00636903" w:rsidRPr="008C0C86" w:rsidRDefault="00636903" w:rsidP="00636903">
      <w:pPr>
        <w:widowControl w:val="0"/>
        <w:tabs>
          <w:tab w:val="left" w:pos="360"/>
        </w:tabs>
        <w:snapToGrid w:val="0"/>
        <w:spacing w:before="0" w:after="120" w:line="240" w:lineRule="auto"/>
        <w:ind w:left="360"/>
        <w:rPr>
          <w:rFonts w:ascii="Franklin Gothic Book" w:hAnsi="Franklin Gothic Book"/>
          <w:sz w:val="24"/>
        </w:rPr>
      </w:pPr>
      <w:r w:rsidRPr="008C0C86">
        <w:rPr>
          <w:rFonts w:ascii="Franklin Gothic Book" w:hAnsi="Franklin Gothic Book"/>
          <w:sz w:val="24"/>
        </w:rPr>
        <w:t>Příloha č. 1 – Dokumentace pro provedení stavby (</w:t>
      </w:r>
      <w:r w:rsidR="008C0C86" w:rsidRPr="008C0C86">
        <w:rPr>
          <w:rFonts w:ascii="Franklin Gothic Book" w:hAnsi="Franklin Gothic Book" w:cs="Arial"/>
          <w:sz w:val="24"/>
        </w:rPr>
        <w:t xml:space="preserve">zpracované v září 2017 společností Vodohospodářský rozvoj a výstavba a.s., Nábřežní 4, 150 56 Praha 5, IČO: </w:t>
      </w:r>
      <w:r w:rsidR="008C0C86" w:rsidRPr="008C0C86">
        <w:rPr>
          <w:rFonts w:ascii="Franklin Gothic Book" w:hAnsi="Franklin Gothic Book"/>
          <w:color w:val="000000"/>
          <w:sz w:val="24"/>
        </w:rPr>
        <w:t xml:space="preserve">47116901 </w:t>
      </w:r>
      <w:r w:rsidR="008C0C86" w:rsidRPr="008C0C86">
        <w:rPr>
          <w:rFonts w:ascii="Franklin Gothic Book" w:hAnsi="Franklin Gothic Book" w:cs="Arial"/>
          <w:sz w:val="24"/>
        </w:rPr>
        <w:t xml:space="preserve">a společností AQUA PROCON s.r.o., Projektová a inženýrská společnost, se sídlem Palackého tř. 12, 612 00 Brno, IČO: </w:t>
      </w:r>
      <w:r w:rsidR="008C0C86" w:rsidRPr="008C0C86">
        <w:rPr>
          <w:rStyle w:val="Siln"/>
          <w:rFonts w:ascii="Franklin Gothic Book" w:hAnsi="Franklin Gothic Book" w:cs="Arial"/>
          <w:b w:val="0"/>
          <w:color w:val="000000"/>
          <w:sz w:val="24"/>
        </w:rPr>
        <w:t>46964371</w:t>
      </w:r>
      <w:r w:rsidRPr="008C0C86">
        <w:rPr>
          <w:rFonts w:ascii="Franklin Gothic Book" w:hAnsi="Franklin Gothic Book"/>
          <w:sz w:val="24"/>
        </w:rPr>
        <w:t xml:space="preserve">) - doloženo samostatně mimo tuto smlouvu o dílo </w:t>
      </w:r>
    </w:p>
    <w:p w:rsidR="00636903" w:rsidRDefault="00636903" w:rsidP="00636903">
      <w:pPr>
        <w:widowControl w:val="0"/>
        <w:tabs>
          <w:tab w:val="left"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Příloha č. 2 - Položkový rozpočet (o</w:t>
      </w:r>
      <w:r>
        <w:rPr>
          <w:rFonts w:ascii="Franklin Gothic Book" w:hAnsi="Franklin Gothic Book"/>
          <w:sz w:val="24"/>
        </w:rPr>
        <w:t>ceněné</w:t>
      </w:r>
      <w:r w:rsidRPr="009F5510">
        <w:rPr>
          <w:rFonts w:ascii="Franklin Gothic Book" w:hAnsi="Franklin Gothic Book"/>
          <w:sz w:val="24"/>
        </w:rPr>
        <w:t xml:space="preserve"> výkaz</w:t>
      </w:r>
      <w:r>
        <w:rPr>
          <w:rFonts w:ascii="Franklin Gothic Book" w:hAnsi="Franklin Gothic Book"/>
          <w:sz w:val="24"/>
        </w:rPr>
        <w:t>y</w:t>
      </w:r>
      <w:r w:rsidRPr="009F5510">
        <w:rPr>
          <w:rFonts w:ascii="Franklin Gothic Book" w:hAnsi="Franklin Gothic Book"/>
          <w:sz w:val="24"/>
        </w:rPr>
        <w:t xml:space="preserve"> výměr)</w:t>
      </w:r>
    </w:p>
    <w:p w:rsidR="00636903" w:rsidRPr="009F5510" w:rsidRDefault="00636903" w:rsidP="00636903">
      <w:pPr>
        <w:widowControl w:val="0"/>
        <w:tabs>
          <w:tab w:val="left"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Příloha č. 3 - Časový harmonogram prov</w:t>
      </w:r>
      <w:r w:rsidRPr="009F5510">
        <w:rPr>
          <w:rFonts w:ascii="Franklin Gothic Book" w:hAnsi="Franklin Gothic Book"/>
          <w:noProof/>
          <w:sz w:val="24"/>
        </w:rPr>
        <w:t>á</w:t>
      </w:r>
      <w:r w:rsidRPr="009F5510">
        <w:rPr>
          <w:rFonts w:ascii="Franklin Gothic Book" w:hAnsi="Franklin Gothic Book"/>
          <w:sz w:val="24"/>
        </w:rPr>
        <w:t>dění díla s finančním plněním</w:t>
      </w:r>
    </w:p>
    <w:p w:rsidR="00636903" w:rsidRPr="009F5510" w:rsidRDefault="00636903" w:rsidP="0063690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9F5510">
        <w:rPr>
          <w:rFonts w:ascii="Franklin Gothic Book" w:hAnsi="Franklin Gothic Book"/>
          <w:sz w:val="24"/>
        </w:rPr>
        <w:t>Tato smlouva je vyhotovena v 5 vyhotoveních, s platností originálu, z nichž objednatel obdrží tři vyhotovení a zhotovitel dvě vyhotovení.</w:t>
      </w:r>
    </w:p>
    <w:p w:rsidR="00636903" w:rsidRPr="009F5510" w:rsidRDefault="00636903" w:rsidP="00636903">
      <w:pPr>
        <w:widowControl w:val="0"/>
        <w:tabs>
          <w:tab w:val="left" w:pos="4640"/>
        </w:tabs>
        <w:snapToGrid w:val="0"/>
        <w:spacing w:before="0" w:after="120" w:line="240" w:lineRule="auto"/>
        <w:rPr>
          <w:rFonts w:ascii="Franklin Gothic Book" w:hAnsi="Franklin Gothic Book"/>
          <w:sz w:val="24"/>
        </w:rPr>
      </w:pPr>
    </w:p>
    <w:p w:rsidR="00636903" w:rsidRPr="009F5510" w:rsidRDefault="00636903" w:rsidP="00636903">
      <w:pPr>
        <w:widowControl w:val="0"/>
        <w:tabs>
          <w:tab w:val="left" w:pos="4640"/>
        </w:tabs>
        <w:snapToGrid w:val="0"/>
        <w:spacing w:before="0" w:after="120" w:line="240" w:lineRule="auto"/>
        <w:rPr>
          <w:rFonts w:ascii="Franklin Gothic Book" w:hAnsi="Franklin Gothic Book"/>
          <w:sz w:val="24"/>
        </w:rPr>
      </w:pPr>
    </w:p>
    <w:p w:rsidR="00636903" w:rsidRPr="009F5510" w:rsidRDefault="00636903" w:rsidP="00636903">
      <w:pPr>
        <w:widowControl w:val="0"/>
        <w:tabs>
          <w:tab w:val="left" w:pos="4640"/>
        </w:tabs>
        <w:snapToGrid w:val="0"/>
        <w:spacing w:before="0" w:after="120" w:line="240" w:lineRule="auto"/>
        <w:ind w:left="4635" w:hanging="4635"/>
        <w:rPr>
          <w:rFonts w:ascii="Franklin Gothic Book" w:hAnsi="Franklin Gothic Book"/>
          <w:sz w:val="24"/>
        </w:rPr>
      </w:pPr>
      <w:r w:rsidRPr="009F5510">
        <w:rPr>
          <w:rFonts w:ascii="Franklin Gothic Book" w:hAnsi="Franklin Gothic Book"/>
          <w:sz w:val="24"/>
        </w:rPr>
        <w:t>V</w:t>
      </w:r>
      <w:r w:rsidR="00FB77DF">
        <w:rPr>
          <w:rFonts w:ascii="Franklin Gothic Book" w:hAnsi="Franklin Gothic Book"/>
          <w:sz w:val="24"/>
        </w:rPr>
        <w:t> Choceradech,</w:t>
      </w:r>
      <w:r w:rsidRPr="009F5510">
        <w:rPr>
          <w:rFonts w:ascii="Franklin Gothic Book" w:hAnsi="Franklin Gothic Book"/>
          <w:sz w:val="24"/>
        </w:rPr>
        <w:t xml:space="preserve"> dne ..................                </w:t>
      </w:r>
      <w:r w:rsidRPr="009F5510">
        <w:rPr>
          <w:rFonts w:ascii="Franklin Gothic Book" w:hAnsi="Franklin Gothic Book"/>
          <w:sz w:val="24"/>
        </w:rPr>
        <w:tab/>
        <w:t>V </w:t>
      </w:r>
      <w:r w:rsidRPr="009F5510">
        <w:rPr>
          <w:rFonts w:ascii="Franklin Gothic Book" w:hAnsi="Franklin Gothic Book"/>
          <w:b/>
          <w:sz w:val="24"/>
        </w:rPr>
        <w:t>[</w:t>
      </w:r>
      <w:r>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r w:rsidRPr="009F5510">
        <w:rPr>
          <w:rFonts w:ascii="Franklin Gothic Book" w:hAnsi="Franklin Gothic Book"/>
          <w:sz w:val="24"/>
        </w:rPr>
        <w:t xml:space="preserve"> dne </w:t>
      </w:r>
      <w:r w:rsidRPr="009F5510">
        <w:rPr>
          <w:rFonts w:ascii="Franklin Gothic Book" w:hAnsi="Franklin Gothic Book"/>
          <w:b/>
          <w:sz w:val="24"/>
        </w:rPr>
        <w:t>[</w:t>
      </w:r>
      <w:r>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p>
    <w:p w:rsidR="00636903" w:rsidRPr="009F5510" w:rsidRDefault="00636903" w:rsidP="00636903">
      <w:pPr>
        <w:widowControl w:val="0"/>
        <w:tabs>
          <w:tab w:val="left" w:pos="4640"/>
        </w:tabs>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120" w:line="240" w:lineRule="auto"/>
        <w:rPr>
          <w:rFonts w:ascii="Franklin Gothic Book" w:hAnsi="Franklin Gothic Book"/>
          <w:sz w:val="24"/>
        </w:rPr>
      </w:pPr>
    </w:p>
    <w:p w:rsidR="00636903" w:rsidRPr="009F5510" w:rsidRDefault="00636903" w:rsidP="00636903">
      <w:pPr>
        <w:widowControl w:val="0"/>
        <w:snapToGrid w:val="0"/>
        <w:spacing w:before="0" w:after="120" w:line="240" w:lineRule="auto"/>
        <w:rPr>
          <w:rFonts w:ascii="Franklin Gothic Book" w:hAnsi="Franklin Gothic Book"/>
          <w:sz w:val="24"/>
        </w:rPr>
      </w:pPr>
      <w:r w:rsidRPr="009F5510">
        <w:rPr>
          <w:rFonts w:ascii="Franklin Gothic Book" w:hAnsi="Franklin Gothic Book"/>
          <w:sz w:val="24"/>
        </w:rPr>
        <w:tab/>
      </w:r>
    </w:p>
    <w:p w:rsidR="00636903" w:rsidRPr="009F5510" w:rsidRDefault="00636903" w:rsidP="00636903">
      <w:pPr>
        <w:widowControl w:val="0"/>
        <w:tabs>
          <w:tab w:val="left" w:pos="4640"/>
        </w:tabs>
        <w:snapToGrid w:val="0"/>
        <w:spacing w:before="0" w:after="120" w:line="240" w:lineRule="auto"/>
        <w:rPr>
          <w:rFonts w:ascii="Franklin Gothic Book" w:hAnsi="Franklin Gothic Book"/>
          <w:sz w:val="24"/>
        </w:rPr>
      </w:pPr>
      <w:r w:rsidRPr="009F5510">
        <w:rPr>
          <w:rFonts w:ascii="Franklin Gothic Book" w:hAnsi="Franklin Gothic Book"/>
          <w:sz w:val="24"/>
        </w:rPr>
        <w:t xml:space="preserve">objednatel                                                          </w:t>
      </w:r>
      <w:r w:rsidRPr="009F5510">
        <w:rPr>
          <w:rFonts w:ascii="Franklin Gothic Book" w:hAnsi="Franklin Gothic Book"/>
          <w:sz w:val="24"/>
        </w:rPr>
        <w:tab/>
        <w:t xml:space="preserve"> zhotovitel</w:t>
      </w:r>
    </w:p>
    <w:p w:rsidR="00636903" w:rsidRPr="009F5510" w:rsidRDefault="00636903" w:rsidP="00636903">
      <w:pPr>
        <w:widowControl w:val="0"/>
        <w:tabs>
          <w:tab w:val="left" w:pos="4640"/>
        </w:tabs>
        <w:snapToGrid w:val="0"/>
        <w:spacing w:before="0" w:after="120" w:line="240" w:lineRule="auto"/>
        <w:rPr>
          <w:rFonts w:ascii="Franklin Gothic Book" w:hAnsi="Franklin Gothic Book"/>
          <w:sz w:val="24"/>
        </w:rPr>
      </w:pPr>
    </w:p>
    <w:p w:rsidR="00636903" w:rsidRPr="009F5510" w:rsidRDefault="00636903" w:rsidP="00636903">
      <w:pPr>
        <w:widowControl w:val="0"/>
        <w:tabs>
          <w:tab w:val="left" w:pos="4640"/>
        </w:tabs>
        <w:snapToGrid w:val="0"/>
        <w:spacing w:before="0" w:after="120" w:line="240" w:lineRule="auto"/>
        <w:ind w:left="4950" w:hanging="4950"/>
        <w:rPr>
          <w:rFonts w:ascii="Franklin Gothic Book" w:hAnsi="Franklin Gothic Book"/>
          <w:sz w:val="24"/>
        </w:rPr>
      </w:pPr>
      <w:r w:rsidRPr="009F5510">
        <w:rPr>
          <w:rFonts w:ascii="Franklin Gothic Book" w:hAnsi="Franklin Gothic Book"/>
          <w:sz w:val="24"/>
        </w:rPr>
        <w:t>.......................................</w:t>
      </w:r>
      <w:r w:rsidRPr="009F5510">
        <w:rPr>
          <w:rFonts w:ascii="Franklin Gothic Book" w:hAnsi="Franklin Gothic Book"/>
          <w:sz w:val="24"/>
        </w:rPr>
        <w:tab/>
        <w:t>.......................................</w:t>
      </w:r>
    </w:p>
    <w:p w:rsidR="00636903" w:rsidRPr="009F5510" w:rsidRDefault="00636903" w:rsidP="00636903">
      <w:pPr>
        <w:widowControl w:val="0"/>
        <w:tabs>
          <w:tab w:val="left" w:pos="4640"/>
        </w:tabs>
        <w:snapToGrid w:val="0"/>
        <w:spacing w:before="0" w:after="120" w:line="240" w:lineRule="auto"/>
        <w:ind w:left="4950" w:hanging="4950"/>
        <w:rPr>
          <w:rFonts w:ascii="Franklin Gothic Book" w:hAnsi="Franklin Gothic Book"/>
          <w:sz w:val="24"/>
        </w:rPr>
      </w:pPr>
      <w:r w:rsidRPr="009F5510">
        <w:rPr>
          <w:rFonts w:ascii="Franklin Gothic Book" w:hAnsi="Franklin Gothic Book"/>
          <w:sz w:val="24"/>
        </w:rPr>
        <w:tab/>
      </w:r>
      <w:r w:rsidRPr="009F5510">
        <w:rPr>
          <w:rFonts w:ascii="Franklin Gothic Book" w:hAnsi="Franklin Gothic Book"/>
          <w:b/>
          <w:sz w:val="24"/>
        </w:rPr>
        <w:t>[</w:t>
      </w:r>
      <w:r>
        <w:rPr>
          <w:rFonts w:ascii="Franklin Gothic Book" w:hAnsi="Franklin Gothic Book" w:cs="Arial"/>
          <w:b/>
          <w:sz w:val="24"/>
          <w:shd w:val="clear" w:color="auto" w:fill="AEAAAA"/>
        </w:rPr>
        <w:t>doplní účastník zadávacího řízení</w:t>
      </w:r>
      <w:r w:rsidRPr="009F5510">
        <w:rPr>
          <w:rFonts w:ascii="Franklin Gothic Book" w:hAnsi="Franklin Gothic Book"/>
          <w:b/>
          <w:sz w:val="24"/>
        </w:rPr>
        <w:t>]</w:t>
      </w:r>
      <w:r w:rsidRPr="009F5510">
        <w:rPr>
          <w:rFonts w:ascii="Franklin Gothic Book" w:hAnsi="Franklin Gothic Book"/>
          <w:i/>
          <w:sz w:val="24"/>
        </w:rPr>
        <w:t>název zhotovitele</w:t>
      </w:r>
    </w:p>
    <w:p w:rsidR="00636903" w:rsidRDefault="008C0C86" w:rsidP="00636903">
      <w:pPr>
        <w:widowControl w:val="0"/>
        <w:tabs>
          <w:tab w:val="left" w:pos="4640"/>
        </w:tabs>
        <w:snapToGrid w:val="0"/>
        <w:spacing w:before="0" w:after="120" w:line="240" w:lineRule="auto"/>
        <w:ind w:left="4950" w:hanging="4950"/>
        <w:jc w:val="left"/>
        <w:rPr>
          <w:rFonts w:ascii="Franklin Gothic Book" w:hAnsi="Franklin Gothic Book"/>
          <w:sz w:val="24"/>
        </w:rPr>
      </w:pPr>
      <w:r>
        <w:rPr>
          <w:rFonts w:ascii="Franklin Gothic Book" w:hAnsi="Franklin Gothic Book" w:cs="Arial"/>
          <w:sz w:val="24"/>
        </w:rPr>
        <w:t>Eva Bubnová</w:t>
      </w:r>
    </w:p>
    <w:p w:rsidR="00636903" w:rsidRPr="00201F52" w:rsidRDefault="008C0C86" w:rsidP="00636903">
      <w:pPr>
        <w:widowControl w:val="0"/>
        <w:tabs>
          <w:tab w:val="left" w:pos="4640"/>
        </w:tabs>
        <w:snapToGrid w:val="0"/>
        <w:spacing w:before="0" w:after="120" w:line="240" w:lineRule="auto"/>
        <w:ind w:left="4950" w:hanging="4950"/>
        <w:jc w:val="left"/>
        <w:rPr>
          <w:rFonts w:ascii="Franklin Gothic Book" w:hAnsi="Franklin Gothic Book"/>
          <w:i/>
          <w:sz w:val="24"/>
        </w:rPr>
      </w:pPr>
      <w:r>
        <w:rPr>
          <w:rFonts w:ascii="Franklin Gothic Book" w:hAnsi="Franklin Gothic Book"/>
          <w:sz w:val="24"/>
        </w:rPr>
        <w:t>starostka</w:t>
      </w:r>
      <w:r w:rsidR="00636903">
        <w:rPr>
          <w:rFonts w:ascii="Franklin Gothic Book" w:hAnsi="Franklin Gothic Book"/>
          <w:sz w:val="24"/>
        </w:rPr>
        <w:t xml:space="preserve"> obce</w:t>
      </w:r>
      <w:r w:rsidR="00636903" w:rsidRPr="009F5510">
        <w:rPr>
          <w:rFonts w:ascii="Franklin Gothic Book" w:hAnsi="Franklin Gothic Book"/>
          <w:sz w:val="24"/>
        </w:rPr>
        <w:tab/>
      </w:r>
      <w:r w:rsidR="00636903" w:rsidRPr="009F5510">
        <w:rPr>
          <w:rFonts w:ascii="Franklin Gothic Book" w:hAnsi="Franklin Gothic Book"/>
          <w:b/>
          <w:sz w:val="24"/>
        </w:rPr>
        <w:t>[</w:t>
      </w:r>
      <w:r w:rsidR="00636903">
        <w:rPr>
          <w:rFonts w:ascii="Franklin Gothic Book" w:hAnsi="Franklin Gothic Book" w:cs="Arial"/>
          <w:b/>
          <w:sz w:val="24"/>
          <w:shd w:val="clear" w:color="auto" w:fill="AEAAAA"/>
        </w:rPr>
        <w:t>doplní účastník zadávacího řízení</w:t>
      </w:r>
      <w:r w:rsidR="00636903" w:rsidRPr="009F5510">
        <w:rPr>
          <w:rFonts w:ascii="Franklin Gothic Book" w:hAnsi="Franklin Gothic Book"/>
          <w:b/>
          <w:sz w:val="24"/>
        </w:rPr>
        <w:t xml:space="preserve">] </w:t>
      </w:r>
      <w:r w:rsidR="00636903" w:rsidRPr="009F5510">
        <w:rPr>
          <w:rFonts w:ascii="Franklin Gothic Book" w:hAnsi="Franklin Gothic Book"/>
          <w:sz w:val="24"/>
        </w:rPr>
        <w:tab/>
      </w:r>
      <w:r w:rsidR="00636903" w:rsidRPr="009F5510">
        <w:rPr>
          <w:rFonts w:ascii="Franklin Gothic Book" w:hAnsi="Franklin Gothic Book"/>
          <w:i/>
          <w:sz w:val="24"/>
        </w:rPr>
        <w:t xml:space="preserve">jméno a příjemní osoby oprávněné jednat jménem či za </w:t>
      </w:r>
      <w:r w:rsidR="00636903">
        <w:rPr>
          <w:rFonts w:ascii="Franklin Gothic Book" w:hAnsi="Franklin Gothic Book"/>
          <w:i/>
          <w:sz w:val="24"/>
        </w:rPr>
        <w:t>účastníka</w:t>
      </w:r>
      <w:r w:rsidR="00636903" w:rsidRPr="009F5510">
        <w:rPr>
          <w:rFonts w:ascii="Franklin Gothic Book" w:hAnsi="Franklin Gothic Book"/>
          <w:i/>
          <w:sz w:val="24"/>
        </w:rPr>
        <w:t>, funkce</w:t>
      </w:r>
    </w:p>
    <w:p w:rsidR="00636903" w:rsidRPr="00201F52" w:rsidRDefault="00636903" w:rsidP="00636903">
      <w:pPr>
        <w:snapToGrid w:val="0"/>
        <w:spacing w:before="0" w:after="120"/>
      </w:pPr>
    </w:p>
    <w:p w:rsidR="00827C79" w:rsidRDefault="00827C79"/>
    <w:sectPr w:rsidR="00827C79" w:rsidSect="00E5001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621" w:rsidRDefault="00682621" w:rsidP="001458A3">
      <w:pPr>
        <w:spacing w:before="0" w:after="0" w:line="240" w:lineRule="auto"/>
      </w:pPr>
      <w:r>
        <w:separator/>
      </w:r>
    </w:p>
  </w:endnote>
  <w:endnote w:type="continuationSeparator" w:id="0">
    <w:p w:rsidR="00682621" w:rsidRDefault="00682621" w:rsidP="001458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EE"/>
    <w:family w:val="swiss"/>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72758"/>
      <w:docPartObj>
        <w:docPartGallery w:val="Page Numbers (Bottom of Page)"/>
        <w:docPartUnique/>
      </w:docPartObj>
    </w:sdtPr>
    <w:sdtEndPr/>
    <w:sdtContent>
      <w:p w:rsidR="008A74DE" w:rsidRDefault="004C5448">
        <w:pPr>
          <w:pStyle w:val="Zpat"/>
          <w:jc w:val="right"/>
        </w:pPr>
        <w:r>
          <w:fldChar w:fldCharType="begin"/>
        </w:r>
        <w:r w:rsidR="008A74DE">
          <w:instrText>PAGE   \* MERGEFORMAT</w:instrText>
        </w:r>
        <w:r>
          <w:fldChar w:fldCharType="separate"/>
        </w:r>
        <w:r w:rsidR="00485D00">
          <w:rPr>
            <w:noProof/>
          </w:rPr>
          <w:t>32</w:t>
        </w:r>
        <w:r>
          <w:fldChar w:fldCharType="end"/>
        </w:r>
      </w:p>
    </w:sdtContent>
  </w:sdt>
  <w:p w:rsidR="008A74DE" w:rsidRDefault="008A74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621" w:rsidRDefault="00682621" w:rsidP="001458A3">
      <w:pPr>
        <w:spacing w:before="0" w:after="0" w:line="240" w:lineRule="auto"/>
      </w:pPr>
      <w:r>
        <w:separator/>
      </w:r>
    </w:p>
  </w:footnote>
  <w:footnote w:type="continuationSeparator" w:id="0">
    <w:p w:rsidR="00682621" w:rsidRDefault="00682621" w:rsidP="001458A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8E" w:rsidRPr="001458A3" w:rsidRDefault="0000028E" w:rsidP="001458A3">
    <w:pPr>
      <w:pStyle w:val="Zhlav"/>
    </w:pPr>
    <w:r w:rsidRPr="000C0C01">
      <w:rPr>
        <w:rFonts w:cs="Arial"/>
        <w:noProof/>
        <w:sz w:val="22"/>
        <w:szCs w:val="22"/>
      </w:rPr>
      <w:drawing>
        <wp:inline distT="0" distB="0" distL="0" distR="0">
          <wp:extent cx="5514975" cy="1722844"/>
          <wp:effectExtent l="0" t="0" r="0" b="0"/>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602" cy="17239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1"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D720DD4"/>
    <w:multiLevelType w:val="hybridMultilevel"/>
    <w:tmpl w:val="3EA49E4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3" w15:restartNumberingAfterBreak="0">
    <w:nsid w:val="5AE25EF8"/>
    <w:multiLevelType w:val="hybridMultilevel"/>
    <w:tmpl w:val="4DFA035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5"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6"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7"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8"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0"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abstractNum w:abstractNumId="31" w15:restartNumberingAfterBreak="0">
    <w:nsid w:val="7BCD2C11"/>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25"/>
  </w:num>
  <w:num w:numId="3">
    <w:abstractNumId w:val="22"/>
  </w:num>
  <w:num w:numId="4">
    <w:abstractNumId w:val="5"/>
  </w:num>
  <w:num w:numId="5">
    <w:abstractNumId w:val="12"/>
  </w:num>
  <w:num w:numId="6">
    <w:abstractNumId w:val="27"/>
  </w:num>
  <w:num w:numId="7">
    <w:abstractNumId w:val="13"/>
  </w:num>
  <w:num w:numId="8">
    <w:abstractNumId w:val="11"/>
  </w:num>
  <w:num w:numId="9">
    <w:abstractNumId w:val="8"/>
  </w:num>
  <w:num w:numId="10">
    <w:abstractNumId w:val="18"/>
  </w:num>
  <w:num w:numId="11">
    <w:abstractNumId w:val="9"/>
  </w:num>
  <w:num w:numId="12">
    <w:abstractNumId w:val="6"/>
  </w:num>
  <w:num w:numId="13">
    <w:abstractNumId w:val="2"/>
  </w:num>
  <w:num w:numId="14">
    <w:abstractNumId w:val="21"/>
  </w:num>
  <w:num w:numId="15">
    <w:abstractNumId w:val="3"/>
  </w:num>
  <w:num w:numId="16">
    <w:abstractNumId w:val="14"/>
  </w:num>
  <w:num w:numId="17">
    <w:abstractNumId w:val="28"/>
  </w:num>
  <w:num w:numId="18">
    <w:abstractNumId w:val="30"/>
  </w:num>
  <w:num w:numId="19">
    <w:abstractNumId w:val="29"/>
  </w:num>
  <w:num w:numId="20">
    <w:abstractNumId w:val="0"/>
  </w:num>
  <w:num w:numId="21">
    <w:abstractNumId w:val="19"/>
  </w:num>
  <w:num w:numId="22">
    <w:abstractNumId w:val="4"/>
  </w:num>
  <w:num w:numId="23">
    <w:abstractNumId w:val="16"/>
  </w:num>
  <w:num w:numId="24">
    <w:abstractNumId w:val="15"/>
  </w:num>
  <w:num w:numId="25">
    <w:abstractNumId w:val="10"/>
  </w:num>
  <w:num w:numId="26">
    <w:abstractNumId w:val="20"/>
  </w:num>
  <w:num w:numId="27">
    <w:abstractNumId w:val="7"/>
  </w:num>
  <w:num w:numId="28">
    <w:abstractNumId w:val="26"/>
  </w:num>
  <w:num w:numId="29">
    <w:abstractNumId w:val="1"/>
  </w:num>
  <w:num w:numId="30">
    <w:abstractNumId w:val="23"/>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03"/>
    <w:rsid w:val="0000028E"/>
    <w:rsid w:val="000261D1"/>
    <w:rsid w:val="00054E38"/>
    <w:rsid w:val="0006745D"/>
    <w:rsid w:val="00080AF1"/>
    <w:rsid w:val="00103EF9"/>
    <w:rsid w:val="00106FFC"/>
    <w:rsid w:val="00127E3E"/>
    <w:rsid w:val="00133742"/>
    <w:rsid w:val="001458A3"/>
    <w:rsid w:val="0018382D"/>
    <w:rsid w:val="001A3127"/>
    <w:rsid w:val="001D7CE3"/>
    <w:rsid w:val="001E1C94"/>
    <w:rsid w:val="001F773A"/>
    <w:rsid w:val="00224803"/>
    <w:rsid w:val="002314CF"/>
    <w:rsid w:val="00237BF0"/>
    <w:rsid w:val="00244539"/>
    <w:rsid w:val="00255936"/>
    <w:rsid w:val="002827DD"/>
    <w:rsid w:val="002C4E66"/>
    <w:rsid w:val="002F4E6C"/>
    <w:rsid w:val="0031646C"/>
    <w:rsid w:val="00370D56"/>
    <w:rsid w:val="00380FC5"/>
    <w:rsid w:val="00440F09"/>
    <w:rsid w:val="004442F2"/>
    <w:rsid w:val="00450516"/>
    <w:rsid w:val="00465254"/>
    <w:rsid w:val="00485D00"/>
    <w:rsid w:val="004B3C46"/>
    <w:rsid w:val="004B64D6"/>
    <w:rsid w:val="004B7DC1"/>
    <w:rsid w:val="004C5448"/>
    <w:rsid w:val="005448F3"/>
    <w:rsid w:val="00595699"/>
    <w:rsid w:val="00636903"/>
    <w:rsid w:val="00682621"/>
    <w:rsid w:val="00696D8B"/>
    <w:rsid w:val="006B5F72"/>
    <w:rsid w:val="006C5BC6"/>
    <w:rsid w:val="006C7C7A"/>
    <w:rsid w:val="006F0656"/>
    <w:rsid w:val="006F154C"/>
    <w:rsid w:val="00714EF7"/>
    <w:rsid w:val="007552EC"/>
    <w:rsid w:val="00757006"/>
    <w:rsid w:val="007B2A46"/>
    <w:rsid w:val="007B368D"/>
    <w:rsid w:val="007C0681"/>
    <w:rsid w:val="007D1819"/>
    <w:rsid w:val="007D68D1"/>
    <w:rsid w:val="00827C79"/>
    <w:rsid w:val="00852C99"/>
    <w:rsid w:val="008A74DE"/>
    <w:rsid w:val="008C0C86"/>
    <w:rsid w:val="008F6D39"/>
    <w:rsid w:val="00951DF2"/>
    <w:rsid w:val="009B1793"/>
    <w:rsid w:val="009B3172"/>
    <w:rsid w:val="009C1FF5"/>
    <w:rsid w:val="00A17555"/>
    <w:rsid w:val="00A50AF3"/>
    <w:rsid w:val="00A6066A"/>
    <w:rsid w:val="00A66AC4"/>
    <w:rsid w:val="00A9436F"/>
    <w:rsid w:val="00AA518A"/>
    <w:rsid w:val="00AE2224"/>
    <w:rsid w:val="00B017C0"/>
    <w:rsid w:val="00B538C3"/>
    <w:rsid w:val="00B77F2A"/>
    <w:rsid w:val="00BB3434"/>
    <w:rsid w:val="00BD42D6"/>
    <w:rsid w:val="00C02F95"/>
    <w:rsid w:val="00C10CEC"/>
    <w:rsid w:val="00C36805"/>
    <w:rsid w:val="00C55690"/>
    <w:rsid w:val="00CD23BE"/>
    <w:rsid w:val="00D00747"/>
    <w:rsid w:val="00D310E4"/>
    <w:rsid w:val="00D5038A"/>
    <w:rsid w:val="00D65024"/>
    <w:rsid w:val="00D84CF0"/>
    <w:rsid w:val="00D917B5"/>
    <w:rsid w:val="00E147DF"/>
    <w:rsid w:val="00E42FB3"/>
    <w:rsid w:val="00E5001D"/>
    <w:rsid w:val="00E532FE"/>
    <w:rsid w:val="00E97578"/>
    <w:rsid w:val="00EB478A"/>
    <w:rsid w:val="00EC558F"/>
    <w:rsid w:val="00F1176C"/>
    <w:rsid w:val="00F14FF7"/>
    <w:rsid w:val="00F15C50"/>
    <w:rsid w:val="00F60903"/>
    <w:rsid w:val="00F802CA"/>
    <w:rsid w:val="00FB77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A27A58B-D479-4653-AABC-427BDF46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03"/>
    <w:pPr>
      <w:spacing w:before="60" w:after="60" w:line="360" w:lineRule="auto"/>
      <w:jc w:val="both"/>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636903"/>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636903"/>
    <w:pPr>
      <w:spacing w:before="0"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rsid w:val="00636903"/>
    <w:rPr>
      <w:rFonts w:ascii="Segoe UI" w:eastAsia="Times New Roman" w:hAnsi="Segoe UI" w:cs="Times New Roman"/>
      <w:sz w:val="18"/>
      <w:szCs w:val="18"/>
      <w:lang w:eastAsia="cs-CZ"/>
    </w:rPr>
  </w:style>
  <w:style w:type="paragraph" w:styleId="Odstavecseseznamem">
    <w:name w:val="List Paragraph"/>
    <w:basedOn w:val="Normln"/>
    <w:uiPriority w:val="34"/>
    <w:qFormat/>
    <w:rsid w:val="00636903"/>
    <w:pPr>
      <w:ind w:left="720"/>
      <w:contextualSpacing/>
    </w:pPr>
  </w:style>
  <w:style w:type="paragraph" w:customStyle="1" w:styleId="Smlouva-slo">
    <w:name w:val="Smlouva-číslo"/>
    <w:basedOn w:val="Normln"/>
    <w:rsid w:val="00636903"/>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636903"/>
    <w:rPr>
      <w:sz w:val="16"/>
      <w:szCs w:val="16"/>
    </w:rPr>
  </w:style>
  <w:style w:type="paragraph" w:styleId="Textkomente">
    <w:name w:val="annotation text"/>
    <w:basedOn w:val="Normln"/>
    <w:link w:val="TextkomenteChar"/>
    <w:uiPriority w:val="99"/>
    <w:semiHidden/>
    <w:unhideWhenUsed/>
    <w:rsid w:val="00636903"/>
    <w:rPr>
      <w:sz w:val="20"/>
      <w:szCs w:val="20"/>
    </w:rPr>
  </w:style>
  <w:style w:type="character" w:customStyle="1" w:styleId="TextkomenteChar">
    <w:name w:val="Text komentáře Char"/>
    <w:basedOn w:val="Standardnpsmoodstavce"/>
    <w:link w:val="Textkomente"/>
    <w:uiPriority w:val="99"/>
    <w:semiHidden/>
    <w:rsid w:val="00636903"/>
    <w:rPr>
      <w:rFonts w:ascii="Verdana" w:eastAsia="Times New Roman" w:hAnsi="Verdana" w:cs="Times New Roman"/>
      <w:sz w:val="20"/>
      <w:szCs w:val="20"/>
    </w:rPr>
  </w:style>
  <w:style w:type="paragraph" w:styleId="Pedmtkomente">
    <w:name w:val="annotation subject"/>
    <w:basedOn w:val="Textkomente"/>
    <w:next w:val="Textkomente"/>
    <w:link w:val="PedmtkomenteChar"/>
    <w:uiPriority w:val="99"/>
    <w:semiHidden/>
    <w:unhideWhenUsed/>
    <w:rsid w:val="00636903"/>
    <w:rPr>
      <w:b/>
      <w:bCs/>
    </w:rPr>
  </w:style>
  <w:style w:type="character" w:customStyle="1" w:styleId="PedmtkomenteChar">
    <w:name w:val="Předmět komentáře Char"/>
    <w:basedOn w:val="TextkomenteChar"/>
    <w:link w:val="Pedmtkomente"/>
    <w:uiPriority w:val="99"/>
    <w:semiHidden/>
    <w:rsid w:val="00636903"/>
    <w:rPr>
      <w:rFonts w:ascii="Verdana" w:eastAsia="Times New Roman" w:hAnsi="Verdana" w:cs="Times New Roman"/>
      <w:b/>
      <w:bCs/>
      <w:sz w:val="20"/>
      <w:szCs w:val="20"/>
    </w:rPr>
  </w:style>
  <w:style w:type="character" w:styleId="Siln">
    <w:name w:val="Strong"/>
    <w:uiPriority w:val="22"/>
    <w:qFormat/>
    <w:rsid w:val="008C0C86"/>
    <w:rPr>
      <w:rFonts w:cs="Times New Roman"/>
      <w:b/>
    </w:rPr>
  </w:style>
  <w:style w:type="paragraph" w:styleId="Zhlav">
    <w:name w:val="header"/>
    <w:basedOn w:val="Normln"/>
    <w:link w:val="ZhlavChar"/>
    <w:uiPriority w:val="99"/>
    <w:unhideWhenUsed/>
    <w:rsid w:val="001458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458A3"/>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1458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458A3"/>
    <w:rPr>
      <w:rFonts w:ascii="Verdana" w:eastAsia="Times New Roman" w:hAnsi="Verdana" w:cs="Times New Roman"/>
      <w:sz w:val="16"/>
      <w:szCs w:val="24"/>
      <w:lang w:eastAsia="cs-CZ"/>
    </w:rPr>
  </w:style>
  <w:style w:type="character" w:styleId="Hypertextovodkaz">
    <w:name w:val="Hyperlink"/>
    <w:basedOn w:val="Standardnpsmoodstavce"/>
    <w:uiPriority w:val="99"/>
    <w:unhideWhenUsed/>
    <w:rsid w:val="00F60903"/>
    <w:rPr>
      <w:color w:val="0000FF" w:themeColor="hyperlink"/>
      <w:u w:val="single"/>
    </w:rPr>
  </w:style>
  <w:style w:type="character" w:customStyle="1" w:styleId="Nevyeenzmnka1">
    <w:name w:val="Nevyřešená zmínka1"/>
    <w:basedOn w:val="Standardnpsmoodstavce"/>
    <w:uiPriority w:val="99"/>
    <w:semiHidden/>
    <w:unhideWhenUsed/>
    <w:rsid w:val="00F60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ka@chocerad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ka@chocerad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85DC-CD8B-41D4-8C2E-3F5FA053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11446</Words>
  <Characters>67536</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Natálie Macháčková</cp:lastModifiedBy>
  <cp:revision>3</cp:revision>
  <dcterms:created xsi:type="dcterms:W3CDTF">2017-11-23T09:06:00Z</dcterms:created>
  <dcterms:modified xsi:type="dcterms:W3CDTF">2017-11-24T09:20:00Z</dcterms:modified>
</cp:coreProperties>
</file>