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F2CC4" w14:textId="275150B8" w:rsidR="007B3511" w:rsidRDefault="00765381" w:rsidP="00765381">
      <w:pPr>
        <w:framePr w:w="2957" w:h="1100" w:hRule="exact" w:hSpace="113" w:wrap="notBeside" w:vAnchor="page" w:hAnchor="page" w:x="1135" w:y="568" w:anchorLock="1"/>
        <w:shd w:val="solid" w:color="FFFFFF" w:fill="000000"/>
        <w:snapToGrid w:val="0"/>
        <w:spacing w:before="120" w:after="120" w:line="0" w:lineRule="atLeast"/>
        <w:rPr>
          <w:rFonts w:cs="Arial"/>
          <w:i/>
          <w:sz w:val="14"/>
          <w:szCs w:val="14"/>
        </w:rPr>
      </w:pPr>
      <w:r>
        <w:rPr>
          <w:noProof/>
          <w:lang w:eastAsia="cs-CZ"/>
        </w:rPr>
        <w:drawing>
          <wp:inline distT="0" distB="0" distL="0" distR="0" wp14:anchorId="552E03A1" wp14:editId="65FFF470">
            <wp:extent cx="1511300" cy="36195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361950"/>
                    </a:xfrm>
                    <a:prstGeom prst="rect">
                      <a:avLst/>
                    </a:prstGeom>
                    <a:solidFill>
                      <a:srgbClr val="FFFFFF"/>
                    </a:solidFill>
                    <a:ln>
                      <a:noFill/>
                    </a:ln>
                  </pic:spPr>
                </pic:pic>
              </a:graphicData>
            </a:graphic>
          </wp:inline>
        </w:drawing>
      </w:r>
    </w:p>
    <w:p w14:paraId="1E8530EC" w14:textId="77777777" w:rsidR="00346792" w:rsidRPr="002F6E75" w:rsidRDefault="00346792" w:rsidP="00765381">
      <w:pPr>
        <w:pStyle w:val="1lnky"/>
        <w:spacing w:before="120" w:after="120" w:line="0" w:lineRule="atLeast"/>
        <w:ind w:right="284" w:firstLine="0"/>
      </w:pPr>
    </w:p>
    <w:p w14:paraId="76B29FC7" w14:textId="77777777" w:rsidR="007B3511" w:rsidRDefault="007B3511" w:rsidP="00765381">
      <w:pPr>
        <w:spacing w:before="120" w:after="120" w:line="0" w:lineRule="atLeast"/>
        <w:jc w:val="center"/>
        <w:rPr>
          <w:rFonts w:cs="Arial"/>
          <w:szCs w:val="24"/>
        </w:rPr>
      </w:pPr>
      <w:bookmarkStart w:id="0" w:name="_Hlk161755966"/>
    </w:p>
    <w:p w14:paraId="3DA89186" w14:textId="70F60F12" w:rsidR="007B3511" w:rsidRPr="005E2414" w:rsidRDefault="004F7C77" w:rsidP="00765381">
      <w:pPr>
        <w:pStyle w:val="5Nzevprvnstr"/>
        <w:spacing w:before="120" w:after="120" w:line="0" w:lineRule="atLeast"/>
        <w:rPr>
          <w:b w:val="0"/>
          <w:sz w:val="32"/>
          <w:szCs w:val="32"/>
        </w:rPr>
      </w:pPr>
      <w:r>
        <w:rPr>
          <w:b w:val="0"/>
          <w:sz w:val="32"/>
          <w:szCs w:val="32"/>
        </w:rPr>
        <w:t>rámcová dohoda</w:t>
      </w:r>
      <w:r w:rsidR="00AE020D" w:rsidRPr="005E2414">
        <w:rPr>
          <w:b w:val="0"/>
          <w:sz w:val="32"/>
          <w:szCs w:val="32"/>
        </w:rPr>
        <w:t xml:space="preserve"> o </w:t>
      </w:r>
      <w:r w:rsidR="00137720" w:rsidRPr="005E2414">
        <w:rPr>
          <w:b w:val="0"/>
          <w:sz w:val="32"/>
          <w:szCs w:val="32"/>
        </w:rPr>
        <w:t>poskytování služeb</w:t>
      </w:r>
      <w:r w:rsidR="00680DD2">
        <w:rPr>
          <w:b w:val="0"/>
          <w:sz w:val="32"/>
          <w:szCs w:val="32"/>
        </w:rPr>
        <w:t xml:space="preserve"> s více účastníky</w:t>
      </w:r>
    </w:p>
    <w:p w14:paraId="06E3A1D1" w14:textId="77777777" w:rsidR="00346792" w:rsidRPr="00F26700" w:rsidRDefault="00346792" w:rsidP="00765381">
      <w:pPr>
        <w:spacing w:before="120" w:after="120" w:line="0" w:lineRule="atLeast"/>
      </w:pPr>
    </w:p>
    <w:p w14:paraId="65C3841F" w14:textId="77777777" w:rsidR="00346792" w:rsidRPr="005A5A94" w:rsidRDefault="00346792" w:rsidP="00765381">
      <w:pPr>
        <w:pStyle w:val="4text"/>
        <w:spacing w:before="120" w:after="120" w:line="0" w:lineRule="atLeast"/>
        <w:ind w:right="1133"/>
        <w:rPr>
          <w:b/>
        </w:rPr>
      </w:pPr>
      <w:r w:rsidRPr="005A5A94">
        <w:rPr>
          <w:b/>
        </w:rPr>
        <w:t>Zdravotní pojišťovna ministerstva vnitra České republiky</w:t>
      </w:r>
      <w:r w:rsidRPr="000E3946">
        <w:t>,</w:t>
      </w:r>
    </w:p>
    <w:p w14:paraId="18B0981E" w14:textId="77777777" w:rsidR="00346792" w:rsidRPr="00F26700" w:rsidRDefault="00346792" w:rsidP="00765381">
      <w:pPr>
        <w:pStyle w:val="4text"/>
        <w:spacing w:before="120" w:after="120" w:line="0" w:lineRule="atLeast"/>
      </w:pPr>
      <w:r w:rsidRPr="00F26700">
        <w:t xml:space="preserve">se sídlem Praha 3, Vinohrady, Vinohradská 2577/178, PSČ 130 00, </w:t>
      </w:r>
    </w:p>
    <w:p w14:paraId="49C87E3B" w14:textId="77777777" w:rsidR="00346792" w:rsidRPr="00F26700" w:rsidRDefault="00346792" w:rsidP="00765381">
      <w:pPr>
        <w:pStyle w:val="4text"/>
        <w:spacing w:before="120" w:after="120" w:line="0" w:lineRule="atLeast"/>
      </w:pPr>
      <w:r w:rsidRPr="00F26700">
        <w:t>IČO: 471 14 304,</w:t>
      </w:r>
    </w:p>
    <w:p w14:paraId="2B9F7447" w14:textId="77777777" w:rsidR="00346792" w:rsidRPr="00F26700" w:rsidRDefault="00346792" w:rsidP="00765381">
      <w:pPr>
        <w:pStyle w:val="4text"/>
        <w:spacing w:before="120" w:after="120" w:line="0" w:lineRule="atLeast"/>
      </w:pPr>
      <w:r w:rsidRPr="00F26700">
        <w:t xml:space="preserve">zapsaná v obchodním rejstříku, vedeném Městským </w:t>
      </w:r>
      <w:r w:rsidR="00897A90">
        <w:t>soudem v Praze, oddíl</w:t>
      </w:r>
      <w:r w:rsidR="00F75AB3">
        <w:t xml:space="preserve"> A</w:t>
      </w:r>
      <w:r w:rsidR="00897A90">
        <w:t>, vložka</w:t>
      </w:r>
      <w:r w:rsidR="00F75AB3">
        <w:t xml:space="preserve"> </w:t>
      </w:r>
      <w:r w:rsidRPr="00F26700">
        <w:t>7216,</w:t>
      </w:r>
    </w:p>
    <w:p w14:paraId="1F3C8F47" w14:textId="77777777" w:rsidR="00346792" w:rsidRPr="00F26700" w:rsidRDefault="00527C5D" w:rsidP="00765381">
      <w:pPr>
        <w:pStyle w:val="4text"/>
        <w:spacing w:before="120" w:after="120" w:line="0" w:lineRule="atLeast"/>
      </w:pPr>
      <w:r>
        <w:t xml:space="preserve">zastoupená </w:t>
      </w:r>
      <w:r w:rsidR="00346792" w:rsidRPr="00F26700">
        <w:t>MUDr. Davidem Kostkou, MBA, generálním ředitelem,</w:t>
      </w:r>
    </w:p>
    <w:p w14:paraId="71515535" w14:textId="77777777" w:rsidR="00346792" w:rsidRPr="00F26700" w:rsidRDefault="00346792" w:rsidP="00765381">
      <w:pPr>
        <w:pStyle w:val="4text"/>
        <w:spacing w:before="120" w:after="120" w:line="0" w:lineRule="atLeast"/>
        <w:rPr>
          <w:i/>
          <w:iCs/>
        </w:rPr>
      </w:pPr>
      <w:r w:rsidRPr="00F26700">
        <w:t>bankovní spojení: číslo účtu 2115202031/0710, vedený u České národní banky</w:t>
      </w:r>
      <w:r w:rsidRPr="00F26700">
        <w:rPr>
          <w:i/>
          <w:iCs/>
        </w:rPr>
        <w:t>,</w:t>
      </w:r>
    </w:p>
    <w:p w14:paraId="583EB7DB" w14:textId="77777777" w:rsidR="000E3946" w:rsidRDefault="000E3946" w:rsidP="00765381">
      <w:pPr>
        <w:pStyle w:val="4malmezera"/>
        <w:spacing w:before="120" w:after="120" w:line="0" w:lineRule="atLeast"/>
      </w:pPr>
    </w:p>
    <w:p w14:paraId="79203215" w14:textId="77777777" w:rsidR="00346792" w:rsidRPr="00F26700" w:rsidRDefault="00346792" w:rsidP="00765381">
      <w:pPr>
        <w:pStyle w:val="4text"/>
        <w:spacing w:before="120" w:after="120" w:line="0" w:lineRule="atLeast"/>
      </w:pPr>
      <w:r w:rsidRPr="00F26700">
        <w:t xml:space="preserve">(dále </w:t>
      </w:r>
      <w:r w:rsidR="00786848" w:rsidRPr="00F26700">
        <w:t>též jako</w:t>
      </w:r>
      <w:r w:rsidRPr="00F26700">
        <w:t xml:space="preserve"> „</w:t>
      </w:r>
      <w:r w:rsidR="00D92381">
        <w:rPr>
          <w:b/>
          <w:i/>
        </w:rPr>
        <w:t>O</w:t>
      </w:r>
      <w:r w:rsidRPr="00F26700">
        <w:rPr>
          <w:b/>
          <w:i/>
        </w:rPr>
        <w:t>bjednatel</w:t>
      </w:r>
      <w:r w:rsidRPr="00F26700">
        <w:t>“</w:t>
      </w:r>
      <w:r w:rsidR="00C61E29">
        <w:t xml:space="preserve"> nebo „</w:t>
      </w:r>
      <w:r w:rsidR="00C61E29" w:rsidRPr="00C61E29">
        <w:rPr>
          <w:b/>
          <w:i/>
        </w:rPr>
        <w:t>ZP MV ČR</w:t>
      </w:r>
      <w:r w:rsidR="00C61E29">
        <w:t>“</w:t>
      </w:r>
      <w:r w:rsidRPr="00F26700">
        <w:t>)</w:t>
      </w:r>
      <w:r w:rsidR="005138BF">
        <w:t>,</w:t>
      </w:r>
    </w:p>
    <w:p w14:paraId="632E548D" w14:textId="77777777" w:rsidR="00346792" w:rsidRPr="00F26700" w:rsidRDefault="00346792" w:rsidP="00765381">
      <w:pPr>
        <w:pStyle w:val="4text"/>
        <w:spacing w:before="120" w:after="120" w:line="0" w:lineRule="atLeast"/>
      </w:pPr>
    </w:p>
    <w:p w14:paraId="036E880F" w14:textId="77777777" w:rsidR="00346792" w:rsidRPr="00F26700" w:rsidRDefault="00346792" w:rsidP="00765381">
      <w:pPr>
        <w:pStyle w:val="4text"/>
        <w:spacing w:before="120" w:after="120" w:line="0" w:lineRule="atLeast"/>
        <w:rPr>
          <w:b/>
          <w:i/>
        </w:rPr>
      </w:pPr>
      <w:r w:rsidRPr="00F26700">
        <w:rPr>
          <w:b/>
          <w:i/>
        </w:rPr>
        <w:t>a</w:t>
      </w:r>
    </w:p>
    <w:p w14:paraId="42664AF7" w14:textId="77777777" w:rsidR="00346792" w:rsidRDefault="00346792" w:rsidP="00765381">
      <w:pPr>
        <w:pStyle w:val="4text"/>
        <w:spacing w:before="120" w:after="120" w:line="0" w:lineRule="atLeast"/>
      </w:pPr>
    </w:p>
    <w:p w14:paraId="6956C350" w14:textId="77777777" w:rsidR="00D92381" w:rsidRPr="00B8305C" w:rsidRDefault="00D92381" w:rsidP="00765381">
      <w:pPr>
        <w:pStyle w:val="4text"/>
        <w:spacing w:before="120" w:after="120" w:line="0" w:lineRule="atLeast"/>
        <w:rPr>
          <w:b/>
        </w:rPr>
      </w:pPr>
      <w:r w:rsidRPr="001B47BD">
        <w:rPr>
          <w:b/>
          <w:bCs/>
          <w:highlight w:val="yellow"/>
        </w:rPr>
        <w:t>_________________________________________________</w:t>
      </w:r>
      <w:r>
        <w:t>,</w:t>
      </w:r>
    </w:p>
    <w:p w14:paraId="408FCF3F" w14:textId="77777777" w:rsidR="00346792" w:rsidRPr="00B8305C" w:rsidRDefault="00F26700" w:rsidP="00765381">
      <w:pPr>
        <w:pStyle w:val="4text"/>
        <w:spacing w:before="120" w:after="120" w:line="0" w:lineRule="atLeast"/>
      </w:pPr>
      <w:r w:rsidRPr="00B8305C">
        <w:t xml:space="preserve">se sídlem </w:t>
      </w:r>
      <w:r w:rsidR="00346792" w:rsidRPr="00AE020D">
        <w:rPr>
          <w:highlight w:val="yellow"/>
        </w:rPr>
        <w:t>_____________________</w:t>
      </w:r>
      <w:r w:rsidR="00346792" w:rsidRPr="00B8305C">
        <w:t>,</w:t>
      </w:r>
    </w:p>
    <w:p w14:paraId="680E6F0A" w14:textId="77777777" w:rsidR="00346792" w:rsidRDefault="00F26700" w:rsidP="00765381">
      <w:pPr>
        <w:pStyle w:val="4text"/>
        <w:spacing w:before="120" w:after="120" w:line="0" w:lineRule="atLeast"/>
      </w:pPr>
      <w:r w:rsidRPr="00B8305C">
        <w:t xml:space="preserve">IČO: </w:t>
      </w:r>
      <w:r w:rsidR="00346792" w:rsidRPr="00AE020D">
        <w:rPr>
          <w:highlight w:val="yellow"/>
        </w:rPr>
        <w:t>_____________________</w:t>
      </w:r>
      <w:r w:rsidR="00346792" w:rsidRPr="00B8305C">
        <w:t>,</w:t>
      </w:r>
    </w:p>
    <w:p w14:paraId="0CC6B398" w14:textId="77777777" w:rsidR="00D92381" w:rsidRDefault="00D92381" w:rsidP="00765381">
      <w:pPr>
        <w:pStyle w:val="4text"/>
        <w:spacing w:before="120" w:after="120" w:line="0" w:lineRule="atLeast"/>
      </w:pPr>
      <w:r>
        <w:t xml:space="preserve">zapsaný/á v obchodním rejstříku, vedeném </w:t>
      </w:r>
      <w:r w:rsidRPr="00AE020D">
        <w:rPr>
          <w:highlight w:val="yellow"/>
        </w:rPr>
        <w:t>_____________________________________</w:t>
      </w:r>
      <w:r>
        <w:t>,</w:t>
      </w:r>
    </w:p>
    <w:p w14:paraId="3DE48358" w14:textId="77777777" w:rsidR="00D92381" w:rsidRPr="00B8305C" w:rsidRDefault="00D92381" w:rsidP="00765381">
      <w:pPr>
        <w:pStyle w:val="4text"/>
        <w:spacing w:before="120" w:after="120" w:line="0" w:lineRule="atLeast"/>
      </w:pPr>
      <w:r>
        <w:t>zastoupen</w:t>
      </w:r>
      <w:r w:rsidR="00527C5D">
        <w:t>ý/á</w:t>
      </w:r>
      <w:r w:rsidRPr="00AE020D">
        <w:rPr>
          <w:highlight w:val="yellow"/>
        </w:rPr>
        <w:t>________________________________________</w:t>
      </w:r>
      <w:r>
        <w:t>,</w:t>
      </w:r>
    </w:p>
    <w:p w14:paraId="028F987F" w14:textId="77777777" w:rsidR="00F26700" w:rsidRPr="005A5A94" w:rsidRDefault="00F26700" w:rsidP="00765381">
      <w:pPr>
        <w:pStyle w:val="4text"/>
        <w:spacing w:before="120" w:after="120" w:line="0" w:lineRule="atLeast"/>
      </w:pPr>
      <w:r w:rsidRPr="00B8305C">
        <w:t xml:space="preserve">bankovní spojení: </w:t>
      </w:r>
      <w:r w:rsidRPr="00AE020D">
        <w:rPr>
          <w:highlight w:val="yellow"/>
        </w:rPr>
        <w:t>_____________________</w:t>
      </w:r>
      <w:r w:rsidRPr="00B8305C">
        <w:t>,</w:t>
      </w:r>
    </w:p>
    <w:p w14:paraId="59D9E53A" w14:textId="77777777" w:rsidR="000E3946" w:rsidRDefault="000E3946" w:rsidP="00765381">
      <w:pPr>
        <w:pStyle w:val="4malmezera"/>
        <w:spacing w:before="120" w:after="120" w:line="0" w:lineRule="atLeast"/>
      </w:pPr>
    </w:p>
    <w:p w14:paraId="173BB88B" w14:textId="0AA35EF0" w:rsidR="00346792" w:rsidRDefault="00346792" w:rsidP="00765381">
      <w:pPr>
        <w:pStyle w:val="4text"/>
        <w:spacing w:before="120" w:after="120" w:line="0" w:lineRule="atLeast"/>
      </w:pPr>
      <w:r w:rsidRPr="005A5A94">
        <w:t>(dále</w:t>
      </w:r>
      <w:r w:rsidR="00786848" w:rsidRPr="005A5A94">
        <w:t xml:space="preserve"> též jako</w:t>
      </w:r>
      <w:r w:rsidRPr="005A5A94">
        <w:t xml:space="preserve"> „</w:t>
      </w:r>
      <w:r w:rsidR="00D92381">
        <w:rPr>
          <w:b/>
          <w:i/>
        </w:rPr>
        <w:t>Poskytovatel</w:t>
      </w:r>
      <w:r w:rsidR="00DD5141">
        <w:rPr>
          <w:b/>
          <w:i/>
        </w:rPr>
        <w:t xml:space="preserve"> č. 1</w:t>
      </w:r>
      <w:r w:rsidRPr="008C3997">
        <w:t>“)</w:t>
      </w:r>
      <w:r w:rsidR="00C52BAE" w:rsidRPr="008C3997">
        <w:t>,</w:t>
      </w:r>
    </w:p>
    <w:bookmarkEnd w:id="0"/>
    <w:p w14:paraId="32BED324" w14:textId="77777777" w:rsidR="008B4F2A" w:rsidRDefault="008B4F2A" w:rsidP="00765381">
      <w:pPr>
        <w:pStyle w:val="4text"/>
        <w:spacing w:before="120" w:after="120" w:line="0" w:lineRule="atLeast"/>
      </w:pPr>
    </w:p>
    <w:p w14:paraId="68ABA2C4" w14:textId="7BCE541C" w:rsidR="00DD5141" w:rsidRPr="008B4F2A" w:rsidRDefault="008B4F2A" w:rsidP="00765381">
      <w:pPr>
        <w:pStyle w:val="4text"/>
        <w:spacing w:before="120" w:after="120" w:line="0" w:lineRule="atLeast"/>
        <w:rPr>
          <w:b/>
        </w:rPr>
      </w:pPr>
      <w:r w:rsidRPr="001B47BD">
        <w:rPr>
          <w:b/>
          <w:bCs/>
          <w:highlight w:val="yellow"/>
        </w:rPr>
        <w:t>_________________________________________________</w:t>
      </w:r>
      <w:r>
        <w:t>,</w:t>
      </w:r>
    </w:p>
    <w:p w14:paraId="5D105172" w14:textId="77777777" w:rsidR="00DD5141" w:rsidRPr="00B8305C" w:rsidRDefault="00DD5141" w:rsidP="00765381">
      <w:pPr>
        <w:pStyle w:val="4text"/>
        <w:spacing w:before="120" w:after="120" w:line="0" w:lineRule="atLeast"/>
      </w:pPr>
      <w:r w:rsidRPr="00B8305C">
        <w:t xml:space="preserve">se sídlem </w:t>
      </w:r>
      <w:r w:rsidRPr="00AE020D">
        <w:rPr>
          <w:highlight w:val="yellow"/>
        </w:rPr>
        <w:t>_____________________</w:t>
      </w:r>
      <w:r w:rsidRPr="00B8305C">
        <w:t>,</w:t>
      </w:r>
    </w:p>
    <w:p w14:paraId="56117487" w14:textId="77777777" w:rsidR="00DD5141" w:rsidRDefault="00DD5141" w:rsidP="00765381">
      <w:pPr>
        <w:pStyle w:val="4text"/>
        <w:spacing w:before="120" w:after="120" w:line="0" w:lineRule="atLeast"/>
      </w:pPr>
      <w:r w:rsidRPr="00B8305C">
        <w:t xml:space="preserve">IČO: </w:t>
      </w:r>
      <w:r w:rsidRPr="00AE020D">
        <w:rPr>
          <w:highlight w:val="yellow"/>
        </w:rPr>
        <w:t>_____________________</w:t>
      </w:r>
      <w:r w:rsidRPr="00B8305C">
        <w:t>,</w:t>
      </w:r>
    </w:p>
    <w:p w14:paraId="76B05161" w14:textId="77777777" w:rsidR="00DD5141" w:rsidRDefault="00DD5141" w:rsidP="00765381">
      <w:pPr>
        <w:pStyle w:val="4text"/>
        <w:spacing w:before="120" w:after="120" w:line="0" w:lineRule="atLeast"/>
      </w:pPr>
      <w:r>
        <w:t xml:space="preserve">zapsaný/á v obchodním rejstříku, vedeném </w:t>
      </w:r>
      <w:r w:rsidRPr="00AE020D">
        <w:rPr>
          <w:highlight w:val="yellow"/>
        </w:rPr>
        <w:t>_____________________________________</w:t>
      </w:r>
      <w:r>
        <w:t>,</w:t>
      </w:r>
    </w:p>
    <w:p w14:paraId="652EFD7B" w14:textId="77777777" w:rsidR="00DD5141" w:rsidRPr="00B8305C" w:rsidRDefault="00DD5141" w:rsidP="00765381">
      <w:pPr>
        <w:pStyle w:val="4text"/>
        <w:spacing w:before="120" w:after="120" w:line="0" w:lineRule="atLeast"/>
      </w:pPr>
      <w:r>
        <w:t>zastoupený/á</w:t>
      </w:r>
      <w:r w:rsidRPr="00AE020D">
        <w:rPr>
          <w:highlight w:val="yellow"/>
        </w:rPr>
        <w:t>________________________________________</w:t>
      </w:r>
      <w:r>
        <w:t>,</w:t>
      </w:r>
    </w:p>
    <w:p w14:paraId="56BF52A4" w14:textId="77777777" w:rsidR="00DD5141" w:rsidRPr="005A5A94" w:rsidRDefault="00DD5141" w:rsidP="00765381">
      <w:pPr>
        <w:pStyle w:val="4text"/>
        <w:spacing w:before="120" w:after="120" w:line="0" w:lineRule="atLeast"/>
      </w:pPr>
      <w:r w:rsidRPr="00B8305C">
        <w:t xml:space="preserve">bankovní spojení: </w:t>
      </w:r>
      <w:r w:rsidRPr="00AE020D">
        <w:rPr>
          <w:highlight w:val="yellow"/>
        </w:rPr>
        <w:t>_____________________</w:t>
      </w:r>
      <w:r w:rsidRPr="00B8305C">
        <w:t>,</w:t>
      </w:r>
    </w:p>
    <w:p w14:paraId="04D23A32" w14:textId="77777777" w:rsidR="00DD5141" w:rsidRDefault="00DD5141" w:rsidP="00765381">
      <w:pPr>
        <w:pStyle w:val="4malmezera"/>
        <w:spacing w:before="120" w:after="120" w:line="0" w:lineRule="atLeast"/>
      </w:pPr>
    </w:p>
    <w:p w14:paraId="05BDCA8E" w14:textId="2BD0098C" w:rsidR="00DD5141" w:rsidRDefault="00DD5141" w:rsidP="00765381">
      <w:pPr>
        <w:pStyle w:val="4text"/>
        <w:spacing w:before="120" w:after="120" w:line="0" w:lineRule="atLeast"/>
      </w:pPr>
      <w:r w:rsidRPr="005A5A94">
        <w:t>(dále též jako „</w:t>
      </w:r>
      <w:r>
        <w:rPr>
          <w:b/>
          <w:i/>
        </w:rPr>
        <w:t>Poskytovatel č. 2</w:t>
      </w:r>
      <w:r w:rsidRPr="008C3997">
        <w:t>“)</w:t>
      </w:r>
    </w:p>
    <w:p w14:paraId="54CC8031" w14:textId="77777777" w:rsidR="00DD5141" w:rsidRDefault="00DD5141" w:rsidP="00765381">
      <w:pPr>
        <w:pStyle w:val="4text"/>
        <w:spacing w:before="120" w:after="120" w:line="0" w:lineRule="atLeast"/>
      </w:pPr>
    </w:p>
    <w:p w14:paraId="4A51F48E" w14:textId="6EF4179F" w:rsidR="008B4F2A" w:rsidRPr="001B47BD" w:rsidRDefault="008B4F2A" w:rsidP="00765381">
      <w:pPr>
        <w:pStyle w:val="4text"/>
        <w:spacing w:before="120" w:after="120" w:line="0" w:lineRule="atLeast"/>
        <w:rPr>
          <w:b/>
          <w:bCs/>
        </w:rPr>
      </w:pPr>
      <w:r w:rsidRPr="001B47BD">
        <w:rPr>
          <w:b/>
          <w:bCs/>
          <w:highlight w:val="yellow"/>
        </w:rPr>
        <w:lastRenderedPageBreak/>
        <w:t>_________________________________________________,</w:t>
      </w:r>
    </w:p>
    <w:p w14:paraId="49F82769" w14:textId="77777777" w:rsidR="00DD5141" w:rsidRPr="00B8305C" w:rsidRDefault="00DD5141" w:rsidP="00765381">
      <w:pPr>
        <w:pStyle w:val="4text"/>
        <w:spacing w:before="120" w:after="120" w:line="0" w:lineRule="atLeast"/>
      </w:pPr>
      <w:r w:rsidRPr="00B8305C">
        <w:t xml:space="preserve">se sídlem </w:t>
      </w:r>
      <w:r w:rsidRPr="00AE020D">
        <w:rPr>
          <w:highlight w:val="yellow"/>
        </w:rPr>
        <w:t>_____________________</w:t>
      </w:r>
      <w:r w:rsidRPr="00B8305C">
        <w:t>,</w:t>
      </w:r>
    </w:p>
    <w:p w14:paraId="500CBC57" w14:textId="77777777" w:rsidR="00DD5141" w:rsidRDefault="00DD5141" w:rsidP="00765381">
      <w:pPr>
        <w:pStyle w:val="4text"/>
        <w:spacing w:before="120" w:after="120" w:line="0" w:lineRule="atLeast"/>
      </w:pPr>
      <w:r w:rsidRPr="00B8305C">
        <w:t xml:space="preserve">IČO: </w:t>
      </w:r>
      <w:r w:rsidRPr="00AE020D">
        <w:rPr>
          <w:highlight w:val="yellow"/>
        </w:rPr>
        <w:t>_____________________</w:t>
      </w:r>
      <w:r w:rsidRPr="00B8305C">
        <w:t>,</w:t>
      </w:r>
    </w:p>
    <w:p w14:paraId="13A228B4" w14:textId="77777777" w:rsidR="00DD5141" w:rsidRDefault="00DD5141" w:rsidP="00765381">
      <w:pPr>
        <w:pStyle w:val="4text"/>
        <w:spacing w:before="120" w:after="120" w:line="0" w:lineRule="atLeast"/>
      </w:pPr>
      <w:r>
        <w:t xml:space="preserve">zapsaný/á v obchodním rejstříku, vedeném </w:t>
      </w:r>
      <w:r w:rsidRPr="00AE020D">
        <w:rPr>
          <w:highlight w:val="yellow"/>
        </w:rPr>
        <w:t>_____________________________________</w:t>
      </w:r>
      <w:r>
        <w:t>,</w:t>
      </w:r>
    </w:p>
    <w:p w14:paraId="4F0045BA" w14:textId="77777777" w:rsidR="00DD5141" w:rsidRPr="00B8305C" w:rsidRDefault="00DD5141" w:rsidP="00765381">
      <w:pPr>
        <w:pStyle w:val="4text"/>
        <w:spacing w:before="120" w:after="120" w:line="0" w:lineRule="atLeast"/>
      </w:pPr>
      <w:r>
        <w:t>zastoupený/á</w:t>
      </w:r>
      <w:r w:rsidRPr="00AE020D">
        <w:rPr>
          <w:highlight w:val="yellow"/>
        </w:rPr>
        <w:t>________________________________________</w:t>
      </w:r>
      <w:r>
        <w:t>,</w:t>
      </w:r>
    </w:p>
    <w:p w14:paraId="587FBD39" w14:textId="77777777" w:rsidR="00DD5141" w:rsidRPr="005A5A94" w:rsidRDefault="00DD5141" w:rsidP="00765381">
      <w:pPr>
        <w:pStyle w:val="4text"/>
        <w:spacing w:before="120" w:after="120" w:line="0" w:lineRule="atLeast"/>
      </w:pPr>
      <w:r w:rsidRPr="00B8305C">
        <w:t xml:space="preserve">bankovní spojení: </w:t>
      </w:r>
      <w:r w:rsidRPr="00AE020D">
        <w:rPr>
          <w:highlight w:val="yellow"/>
        </w:rPr>
        <w:t>_____________________</w:t>
      </w:r>
      <w:r w:rsidRPr="00B8305C">
        <w:t>,</w:t>
      </w:r>
    </w:p>
    <w:p w14:paraId="378B0694" w14:textId="77777777" w:rsidR="00DD5141" w:rsidRDefault="00DD5141" w:rsidP="00765381">
      <w:pPr>
        <w:pStyle w:val="4malmezera"/>
        <w:spacing w:before="120" w:after="120" w:line="0" w:lineRule="atLeast"/>
      </w:pPr>
    </w:p>
    <w:p w14:paraId="012D829B" w14:textId="3153EE4C" w:rsidR="00DD5141" w:rsidRDefault="00DD5141" w:rsidP="00765381">
      <w:pPr>
        <w:pStyle w:val="4text"/>
        <w:spacing w:before="120" w:after="120" w:line="0" w:lineRule="atLeast"/>
      </w:pPr>
      <w:r w:rsidRPr="005A5A94">
        <w:t xml:space="preserve">(dále též jako </w:t>
      </w:r>
      <w:r w:rsidRPr="00317D3F">
        <w:rPr>
          <w:highlight w:val="green"/>
        </w:rPr>
        <w:t>„</w:t>
      </w:r>
      <w:r w:rsidRPr="00317D3F">
        <w:rPr>
          <w:b/>
          <w:i/>
          <w:highlight w:val="green"/>
        </w:rPr>
        <w:t>Poskytovatel č. 3</w:t>
      </w:r>
      <w:r w:rsidRPr="00317D3F">
        <w:rPr>
          <w:highlight w:val="green"/>
        </w:rPr>
        <w:t>“)</w:t>
      </w:r>
    </w:p>
    <w:p w14:paraId="1624BC7B" w14:textId="77777777" w:rsidR="00DD5141" w:rsidRDefault="00DD5141" w:rsidP="00765381">
      <w:pPr>
        <w:pStyle w:val="4text"/>
        <w:spacing w:before="120" w:after="120" w:line="0" w:lineRule="atLeast"/>
      </w:pPr>
    </w:p>
    <w:p w14:paraId="675DCFE4" w14:textId="5463E93A" w:rsidR="008B4F2A" w:rsidRPr="008B4F2A" w:rsidRDefault="008B4F2A" w:rsidP="00765381">
      <w:pPr>
        <w:pStyle w:val="4text"/>
        <w:spacing w:before="120" w:after="120" w:line="0" w:lineRule="atLeast"/>
        <w:rPr>
          <w:b/>
        </w:rPr>
      </w:pPr>
      <w:r w:rsidRPr="001B47BD">
        <w:rPr>
          <w:b/>
          <w:bCs/>
          <w:highlight w:val="yellow"/>
        </w:rPr>
        <w:t>_________________________________________________</w:t>
      </w:r>
      <w:r>
        <w:t>,</w:t>
      </w:r>
    </w:p>
    <w:p w14:paraId="769B4C8D" w14:textId="77777777" w:rsidR="00DD5141" w:rsidRPr="00B8305C" w:rsidRDefault="00DD5141" w:rsidP="00765381">
      <w:pPr>
        <w:pStyle w:val="4text"/>
        <w:spacing w:before="120" w:after="120" w:line="0" w:lineRule="atLeast"/>
      </w:pPr>
      <w:r w:rsidRPr="00B8305C">
        <w:t xml:space="preserve">se sídlem </w:t>
      </w:r>
      <w:r w:rsidRPr="00AE020D">
        <w:rPr>
          <w:highlight w:val="yellow"/>
        </w:rPr>
        <w:t>_____________________</w:t>
      </w:r>
      <w:r w:rsidRPr="00B8305C">
        <w:t>,</w:t>
      </w:r>
    </w:p>
    <w:p w14:paraId="3ED4AC0B" w14:textId="77777777" w:rsidR="00DD5141" w:rsidRDefault="00DD5141" w:rsidP="00765381">
      <w:pPr>
        <w:pStyle w:val="4text"/>
        <w:spacing w:before="120" w:after="120" w:line="0" w:lineRule="atLeast"/>
      </w:pPr>
      <w:r w:rsidRPr="00B8305C">
        <w:t xml:space="preserve">IČO: </w:t>
      </w:r>
      <w:r w:rsidRPr="00AE020D">
        <w:rPr>
          <w:highlight w:val="yellow"/>
        </w:rPr>
        <w:t>_____________________</w:t>
      </w:r>
      <w:r w:rsidRPr="00B8305C">
        <w:t>,</w:t>
      </w:r>
    </w:p>
    <w:p w14:paraId="7FD8EE58" w14:textId="77777777" w:rsidR="00DD5141" w:rsidRDefault="00DD5141" w:rsidP="00765381">
      <w:pPr>
        <w:pStyle w:val="4text"/>
        <w:spacing w:before="120" w:after="120" w:line="0" w:lineRule="atLeast"/>
      </w:pPr>
      <w:r>
        <w:t xml:space="preserve">zapsaný/á v obchodním rejstříku, vedeném </w:t>
      </w:r>
      <w:r w:rsidRPr="00AE020D">
        <w:rPr>
          <w:highlight w:val="yellow"/>
        </w:rPr>
        <w:t>_____________________________________</w:t>
      </w:r>
      <w:r>
        <w:t>,</w:t>
      </w:r>
    </w:p>
    <w:p w14:paraId="403CA9B1" w14:textId="77777777" w:rsidR="00DD5141" w:rsidRPr="00B8305C" w:rsidRDefault="00DD5141" w:rsidP="00765381">
      <w:pPr>
        <w:pStyle w:val="4text"/>
        <w:spacing w:before="120" w:after="120" w:line="0" w:lineRule="atLeast"/>
      </w:pPr>
      <w:r>
        <w:t>zastoupený/á</w:t>
      </w:r>
      <w:r w:rsidRPr="00AE020D">
        <w:rPr>
          <w:highlight w:val="yellow"/>
        </w:rPr>
        <w:t>________________________________________</w:t>
      </w:r>
      <w:r>
        <w:t>,</w:t>
      </w:r>
    </w:p>
    <w:p w14:paraId="7246D1BA" w14:textId="77777777" w:rsidR="00DD5141" w:rsidRPr="005A5A94" w:rsidRDefault="00DD5141" w:rsidP="00765381">
      <w:pPr>
        <w:pStyle w:val="4text"/>
        <w:spacing w:before="120" w:after="120" w:line="0" w:lineRule="atLeast"/>
      </w:pPr>
      <w:r w:rsidRPr="00B8305C">
        <w:t xml:space="preserve">bankovní spojení: </w:t>
      </w:r>
      <w:r w:rsidRPr="00AE020D">
        <w:rPr>
          <w:highlight w:val="yellow"/>
        </w:rPr>
        <w:t>_____________________</w:t>
      </w:r>
      <w:r w:rsidRPr="00B8305C">
        <w:t>,</w:t>
      </w:r>
    </w:p>
    <w:p w14:paraId="21E8B207" w14:textId="77777777" w:rsidR="00DD5141" w:rsidRDefault="00DD5141" w:rsidP="00765381">
      <w:pPr>
        <w:pStyle w:val="4malmezera"/>
        <w:spacing w:before="120" w:after="120" w:line="0" w:lineRule="atLeast"/>
      </w:pPr>
    </w:p>
    <w:p w14:paraId="5B0C0150" w14:textId="1CBED491" w:rsidR="00DD5141" w:rsidRDefault="00DD5141" w:rsidP="00765381">
      <w:pPr>
        <w:pStyle w:val="4text"/>
        <w:spacing w:before="120" w:after="120" w:line="0" w:lineRule="atLeast"/>
      </w:pPr>
      <w:r w:rsidRPr="005A5A94">
        <w:t xml:space="preserve">(dále též jako </w:t>
      </w:r>
      <w:r w:rsidRPr="00317D3F">
        <w:rPr>
          <w:highlight w:val="green"/>
        </w:rPr>
        <w:t>„</w:t>
      </w:r>
      <w:r w:rsidRPr="00317D3F">
        <w:rPr>
          <w:b/>
          <w:i/>
          <w:highlight w:val="green"/>
        </w:rPr>
        <w:t>Poskytovatel č. 4</w:t>
      </w:r>
      <w:r w:rsidRPr="00317D3F">
        <w:rPr>
          <w:highlight w:val="green"/>
        </w:rPr>
        <w:t>“)</w:t>
      </w:r>
    </w:p>
    <w:p w14:paraId="5DB66D3D" w14:textId="77777777" w:rsidR="00D67F10" w:rsidRDefault="00D67F10" w:rsidP="00765381">
      <w:pPr>
        <w:pStyle w:val="4text"/>
        <w:spacing w:before="120" w:after="120" w:line="0" w:lineRule="atLeast"/>
      </w:pPr>
    </w:p>
    <w:p w14:paraId="7061E5BC" w14:textId="18A3FA51" w:rsidR="00D67F10" w:rsidRPr="005A5A94" w:rsidRDefault="00D67F10" w:rsidP="00765381">
      <w:pPr>
        <w:pStyle w:val="4text"/>
        <w:spacing w:before="120" w:after="120" w:line="0" w:lineRule="atLeast"/>
        <w:jc w:val="both"/>
      </w:pPr>
      <w:r>
        <w:t>(</w:t>
      </w:r>
      <w:r w:rsidRPr="00D67F10">
        <w:t xml:space="preserve">Poskytovatel č. 1, Poskytovatel č. 2, </w:t>
      </w:r>
      <w:r w:rsidRPr="004158EC">
        <w:rPr>
          <w:highlight w:val="green"/>
        </w:rPr>
        <w:t>Poskytovatel č. 3 a Poskytovatel č. 4</w:t>
      </w:r>
      <w:r w:rsidRPr="00D67F10">
        <w:t xml:space="preserve"> společně</w:t>
      </w:r>
      <w:r>
        <w:t xml:space="preserve"> dále též jako „</w:t>
      </w:r>
      <w:r w:rsidRPr="004854A4">
        <w:rPr>
          <w:b/>
          <w:bCs/>
          <w:i/>
          <w:iCs/>
        </w:rPr>
        <w:t>Poskytovatelé</w:t>
      </w:r>
      <w:r>
        <w:t>“</w:t>
      </w:r>
      <w:r w:rsidR="004A4568" w:rsidRPr="004A4568">
        <w:t xml:space="preserve"> </w:t>
      </w:r>
      <w:r w:rsidR="00800385">
        <w:t xml:space="preserve">a </w:t>
      </w:r>
      <w:r w:rsidR="004A4568">
        <w:t>kterýkoliv z nich samostatně dále jen jako „</w:t>
      </w:r>
      <w:r w:rsidR="004A4568" w:rsidRPr="004854A4">
        <w:rPr>
          <w:b/>
          <w:bCs/>
          <w:i/>
          <w:iCs/>
        </w:rPr>
        <w:t>Poskytovatel</w:t>
      </w:r>
      <w:r w:rsidR="004A4568">
        <w:t>“</w:t>
      </w:r>
      <w:r>
        <w:t>)</w:t>
      </w:r>
    </w:p>
    <w:p w14:paraId="69236823" w14:textId="77777777" w:rsidR="000E3946" w:rsidRDefault="000E3946" w:rsidP="00765381">
      <w:pPr>
        <w:pStyle w:val="4malmezera"/>
        <w:spacing w:before="120" w:after="120" w:line="0" w:lineRule="atLeast"/>
      </w:pPr>
    </w:p>
    <w:p w14:paraId="0E5EF709" w14:textId="117077CB" w:rsidR="004306AA" w:rsidRPr="005A5A94" w:rsidRDefault="00346792" w:rsidP="00765381">
      <w:pPr>
        <w:pStyle w:val="4text"/>
        <w:spacing w:before="120" w:after="120" w:line="0" w:lineRule="atLeast"/>
        <w:jc w:val="both"/>
      </w:pPr>
      <w:r w:rsidRPr="005A5A94">
        <w:t>(</w:t>
      </w:r>
      <w:r w:rsidR="00D92381">
        <w:t>O</w:t>
      </w:r>
      <w:r w:rsidRPr="005A5A94">
        <w:t xml:space="preserve">bjednatel a </w:t>
      </w:r>
      <w:r w:rsidR="00D92381">
        <w:t>Poskytovatel</w:t>
      </w:r>
      <w:r w:rsidR="00D67F10">
        <w:t xml:space="preserve">é </w:t>
      </w:r>
      <w:r w:rsidRPr="005A5A94">
        <w:t>společně též jako „</w:t>
      </w:r>
      <w:r w:rsidR="00D92381">
        <w:rPr>
          <w:b/>
          <w:i/>
        </w:rPr>
        <w:t>S</w:t>
      </w:r>
      <w:r w:rsidR="00246F01" w:rsidRPr="000E3946">
        <w:rPr>
          <w:b/>
          <w:i/>
        </w:rPr>
        <w:t>mluvní strany</w:t>
      </w:r>
      <w:r w:rsidRPr="005A5A94">
        <w:t>“</w:t>
      </w:r>
      <w:r w:rsidR="004306AA">
        <w:t xml:space="preserve"> nebo jednotlivě jako "</w:t>
      </w:r>
      <w:r w:rsidR="004306AA" w:rsidRPr="004306AA">
        <w:rPr>
          <w:b/>
          <w:i/>
        </w:rPr>
        <w:t>Smluvní strana</w:t>
      </w:r>
      <w:r w:rsidR="004306AA">
        <w:t>")</w:t>
      </w:r>
    </w:p>
    <w:p w14:paraId="6C37D275" w14:textId="77777777" w:rsidR="00F26700" w:rsidRPr="00F26700" w:rsidRDefault="00F26700" w:rsidP="00765381">
      <w:pPr>
        <w:spacing w:before="120" w:after="120" w:line="0" w:lineRule="atLeast"/>
        <w:jc w:val="both"/>
        <w:rPr>
          <w:rFonts w:cs="Arial"/>
          <w:b/>
          <w:bCs/>
          <w:szCs w:val="24"/>
        </w:rPr>
      </w:pPr>
    </w:p>
    <w:p w14:paraId="3491C991" w14:textId="344746DD" w:rsidR="002D0AC2" w:rsidRPr="002D0AC2" w:rsidRDefault="002D0AC2" w:rsidP="00765381">
      <w:pPr>
        <w:pStyle w:val="4text"/>
        <w:spacing w:before="120" w:after="120" w:line="0" w:lineRule="atLeast"/>
        <w:jc w:val="both"/>
      </w:pPr>
      <w:r w:rsidRPr="004306AA">
        <w:t>uzavřeli níže uvedeného kalendářního dne, měsíce</w:t>
      </w:r>
      <w:r w:rsidR="002F7026">
        <w:t xml:space="preserve"> a roku v souladu s ust</w:t>
      </w:r>
      <w:r w:rsidR="00395B78">
        <w:t>anovením</w:t>
      </w:r>
      <w:r w:rsidR="002F7026">
        <w:t xml:space="preserve"> § </w:t>
      </w:r>
      <w:r w:rsidR="008C42E5">
        <w:t>1746</w:t>
      </w:r>
      <w:r w:rsidR="00D51301">
        <w:t xml:space="preserve"> </w:t>
      </w:r>
      <w:r w:rsidR="004306AA" w:rsidRPr="004306AA">
        <w:t>odst.</w:t>
      </w:r>
      <w:r w:rsidR="00186B51">
        <w:t> </w:t>
      </w:r>
      <w:r w:rsidR="008C42E5">
        <w:t>2</w:t>
      </w:r>
      <w:r w:rsidR="00D51301">
        <w:t xml:space="preserve"> z</w:t>
      </w:r>
      <w:r w:rsidRPr="004306AA">
        <w:t>ákona č. 89/2012 Sb., občanského zákoníku, ve znění pozdějších předpisů (dále jen „</w:t>
      </w:r>
      <w:r w:rsidR="00585DEB">
        <w:rPr>
          <w:b/>
          <w:i/>
        </w:rPr>
        <w:t>O</w:t>
      </w:r>
      <w:r w:rsidRPr="004306AA">
        <w:rPr>
          <w:b/>
          <w:i/>
        </w:rPr>
        <w:t xml:space="preserve">bčanský </w:t>
      </w:r>
      <w:r w:rsidR="00D92381" w:rsidRPr="004306AA">
        <w:rPr>
          <w:b/>
          <w:i/>
        </w:rPr>
        <w:t>zákoník</w:t>
      </w:r>
      <w:r w:rsidR="00D92381" w:rsidRPr="004306AA">
        <w:t xml:space="preserve">“) </w:t>
      </w:r>
      <w:r w:rsidR="00395B78">
        <w:t xml:space="preserve">a § 131 a násl. </w:t>
      </w:r>
      <w:r w:rsidR="00395B78" w:rsidRPr="009F40D7">
        <w:rPr>
          <w:rFonts w:cs="Courier New"/>
          <w:bCs/>
          <w:szCs w:val="28"/>
          <w:lang w:eastAsia="zh-CN"/>
        </w:rPr>
        <w:t>zákona č. 134/2016 Sb., o zadávání veřejných zakázek, ve znění pozdějších předpisů (dále jen „</w:t>
      </w:r>
      <w:r w:rsidR="00395B78" w:rsidRPr="009F40D7">
        <w:rPr>
          <w:rFonts w:cs="Courier New"/>
          <w:b/>
          <w:i/>
          <w:iCs/>
          <w:szCs w:val="28"/>
          <w:lang w:eastAsia="zh-CN"/>
        </w:rPr>
        <w:t>ZZVZ</w:t>
      </w:r>
      <w:r w:rsidR="00395B78" w:rsidRPr="009F40D7">
        <w:rPr>
          <w:rFonts w:cs="Courier New"/>
          <w:bCs/>
          <w:szCs w:val="28"/>
          <w:lang w:eastAsia="zh-CN"/>
        </w:rPr>
        <w:t xml:space="preserve">“) </w:t>
      </w:r>
      <w:r w:rsidR="00D92381" w:rsidRPr="004306AA">
        <w:t xml:space="preserve">na základě </w:t>
      </w:r>
      <w:r w:rsidR="004306AA" w:rsidRPr="004306AA">
        <w:t xml:space="preserve">podlimitní </w:t>
      </w:r>
      <w:r w:rsidR="00CF281F">
        <w:t xml:space="preserve">veřejné </w:t>
      </w:r>
      <w:r w:rsidR="00D51301">
        <w:t xml:space="preserve">zakázky </w:t>
      </w:r>
      <w:r w:rsidR="004306AA" w:rsidRPr="004306AA">
        <w:t>s názvem</w:t>
      </w:r>
      <w:r w:rsidR="00F75AB3" w:rsidRPr="004306AA">
        <w:t xml:space="preserve"> </w:t>
      </w:r>
      <w:r w:rsidR="004F7C77">
        <w:t>„</w:t>
      </w:r>
      <w:r w:rsidR="004F7C77" w:rsidRPr="004F7C77">
        <w:rPr>
          <w:b/>
          <w:bCs/>
          <w:i/>
          <w:iCs/>
        </w:rPr>
        <w:t>Poskytování poradenské, konzultační a</w:t>
      </w:r>
      <w:r w:rsidR="008C42E5">
        <w:rPr>
          <w:b/>
          <w:bCs/>
          <w:i/>
          <w:iCs/>
        </w:rPr>
        <w:t> </w:t>
      </w:r>
      <w:r w:rsidR="004F7C77" w:rsidRPr="004F7C77">
        <w:rPr>
          <w:b/>
          <w:bCs/>
          <w:i/>
          <w:iCs/>
        </w:rPr>
        <w:t>znalecké činnosti</w:t>
      </w:r>
      <w:r w:rsidR="004F7C77">
        <w:rPr>
          <w:b/>
          <w:bCs/>
        </w:rPr>
        <w:t>“</w:t>
      </w:r>
      <w:r w:rsidR="00585DEB">
        <w:rPr>
          <w:b/>
          <w:bCs/>
        </w:rPr>
        <w:t xml:space="preserve"> </w:t>
      </w:r>
      <w:r w:rsidR="00CF281F" w:rsidRPr="00CF281F">
        <w:t>pod evidenčním číslem</w:t>
      </w:r>
      <w:r w:rsidR="00CF281F">
        <w:t xml:space="preserve"> </w:t>
      </w:r>
      <w:r w:rsidR="00D2724A" w:rsidRPr="00D2724A">
        <w:t>ZPMV/0599073/2024</w:t>
      </w:r>
      <w:r w:rsidR="00CF281F" w:rsidRPr="00CF281F">
        <w:rPr>
          <w:b/>
          <w:bCs/>
        </w:rPr>
        <w:t xml:space="preserve"> </w:t>
      </w:r>
      <w:r w:rsidR="00585DEB" w:rsidRPr="00585DEB">
        <w:t>(dále jen „</w:t>
      </w:r>
      <w:r w:rsidR="00585DEB" w:rsidRPr="00585DEB">
        <w:rPr>
          <w:b/>
          <w:bCs/>
          <w:i/>
          <w:iCs/>
        </w:rPr>
        <w:t>Veřejná zakázka</w:t>
      </w:r>
      <w:r w:rsidR="00585DEB" w:rsidRPr="00585DEB">
        <w:t>“)</w:t>
      </w:r>
    </w:p>
    <w:p w14:paraId="57EE8B47" w14:textId="77777777" w:rsidR="002D0AC2" w:rsidRDefault="002D0AC2" w:rsidP="00765381">
      <w:pPr>
        <w:pStyle w:val="4text"/>
        <w:spacing w:before="120" w:after="120" w:line="0" w:lineRule="atLeast"/>
        <w:jc w:val="both"/>
      </w:pPr>
    </w:p>
    <w:p w14:paraId="75620732" w14:textId="77777777" w:rsidR="005C308D" w:rsidRPr="002D0AC2" w:rsidRDefault="005C308D" w:rsidP="00765381">
      <w:pPr>
        <w:pStyle w:val="4text"/>
        <w:spacing w:before="120" w:after="120" w:line="0" w:lineRule="atLeast"/>
        <w:jc w:val="both"/>
      </w:pPr>
    </w:p>
    <w:p w14:paraId="4CBAF24A" w14:textId="77777777" w:rsidR="00346792" w:rsidRPr="00F26700" w:rsidRDefault="002D0AC2" w:rsidP="00765381">
      <w:pPr>
        <w:pStyle w:val="4textsted"/>
        <w:spacing w:before="120" w:after="120" w:line="0" w:lineRule="atLeast"/>
      </w:pPr>
      <w:r w:rsidRPr="002D0AC2">
        <w:t xml:space="preserve">tuto </w:t>
      </w:r>
    </w:p>
    <w:p w14:paraId="3AEDD4BA" w14:textId="219D924D" w:rsidR="00346792" w:rsidRPr="005E2414" w:rsidRDefault="004F7C77" w:rsidP="00765381">
      <w:pPr>
        <w:pStyle w:val="Nzev"/>
        <w:spacing w:before="120" w:after="120" w:line="0" w:lineRule="atLeast"/>
        <w:rPr>
          <w:b w:val="0"/>
          <w:sz w:val="32"/>
          <w:szCs w:val="32"/>
        </w:rPr>
      </w:pPr>
      <w:r>
        <w:rPr>
          <w:b w:val="0"/>
          <w:sz w:val="32"/>
          <w:szCs w:val="32"/>
        </w:rPr>
        <w:t>rámcovou dohodu</w:t>
      </w:r>
      <w:r w:rsidR="00137720" w:rsidRPr="005E2414">
        <w:rPr>
          <w:b w:val="0"/>
          <w:sz w:val="32"/>
          <w:szCs w:val="32"/>
        </w:rPr>
        <w:t xml:space="preserve"> o</w:t>
      </w:r>
      <w:r w:rsidR="005E2414">
        <w:rPr>
          <w:b w:val="0"/>
          <w:sz w:val="32"/>
          <w:szCs w:val="32"/>
        </w:rPr>
        <w:t xml:space="preserve"> </w:t>
      </w:r>
      <w:r w:rsidR="00137720" w:rsidRPr="005E2414">
        <w:rPr>
          <w:b w:val="0"/>
          <w:sz w:val="32"/>
          <w:szCs w:val="32"/>
        </w:rPr>
        <w:t>poskytování služeb</w:t>
      </w:r>
      <w:r w:rsidR="00680DD2">
        <w:rPr>
          <w:b w:val="0"/>
          <w:sz w:val="32"/>
          <w:szCs w:val="32"/>
        </w:rPr>
        <w:t xml:space="preserve"> s více účastníky</w:t>
      </w:r>
    </w:p>
    <w:p w14:paraId="5106C739" w14:textId="20A9C550" w:rsidR="00CE1B28" w:rsidRDefault="00346792" w:rsidP="00765381">
      <w:pPr>
        <w:pStyle w:val="4textsted"/>
        <w:spacing w:before="120" w:after="120" w:line="0" w:lineRule="atLeast"/>
      </w:pPr>
      <w:r w:rsidRPr="00F26700">
        <w:t>(dále jen „</w:t>
      </w:r>
      <w:r w:rsidR="00680DD2">
        <w:rPr>
          <w:b/>
          <w:i/>
        </w:rPr>
        <w:t>Rámcová dohoda</w:t>
      </w:r>
      <w:r w:rsidRPr="00F26700">
        <w:t>“)</w:t>
      </w:r>
    </w:p>
    <w:p w14:paraId="0C15C5E1" w14:textId="77777777" w:rsidR="005C308D" w:rsidRDefault="005C308D" w:rsidP="00765381">
      <w:pPr>
        <w:pStyle w:val="Bezmezer"/>
        <w:spacing w:before="120" w:after="120" w:line="0" w:lineRule="atLeast"/>
      </w:pPr>
    </w:p>
    <w:p w14:paraId="3A54F8FE" w14:textId="77777777" w:rsidR="005C308D" w:rsidRDefault="005C308D" w:rsidP="00765381">
      <w:pPr>
        <w:pStyle w:val="Bezmezer"/>
        <w:spacing w:before="120" w:after="120" w:line="0" w:lineRule="atLeast"/>
      </w:pPr>
    </w:p>
    <w:p w14:paraId="5DD54DC1" w14:textId="77777777" w:rsidR="006F2CF3" w:rsidRDefault="006F2CF3" w:rsidP="00765381">
      <w:pPr>
        <w:pStyle w:val="Bezmezer"/>
        <w:spacing w:before="120" w:after="120" w:line="0" w:lineRule="atLeast"/>
      </w:pPr>
    </w:p>
    <w:p w14:paraId="50FA1584" w14:textId="73455AD8" w:rsidR="008C42E5" w:rsidRDefault="008C42E5" w:rsidP="00765381">
      <w:pPr>
        <w:pStyle w:val="1lnky"/>
        <w:spacing w:before="120" w:after="120" w:line="0" w:lineRule="atLeast"/>
        <w:ind w:firstLine="0"/>
      </w:pPr>
      <w:r w:rsidRPr="008C42E5">
        <w:t>Preambule</w:t>
      </w:r>
    </w:p>
    <w:p w14:paraId="0CFD9BF7" w14:textId="77777777" w:rsidR="008065B3" w:rsidRPr="008065B3" w:rsidRDefault="008065B3" w:rsidP="00765381">
      <w:pPr>
        <w:pStyle w:val="Nadpis1"/>
        <w:spacing w:before="120" w:line="0" w:lineRule="atLeast"/>
        <w:ind w:firstLine="0"/>
      </w:pPr>
    </w:p>
    <w:p w14:paraId="059426AF" w14:textId="0DA88C72" w:rsidR="001821DF" w:rsidRPr="001821DF" w:rsidRDefault="00DD5141" w:rsidP="00D06564">
      <w:pPr>
        <w:pStyle w:val="Nadpis2"/>
        <w:spacing w:before="120" w:after="120" w:line="0" w:lineRule="atLeast"/>
        <w:ind w:left="567" w:hanging="283"/>
      </w:pPr>
      <w:r w:rsidRPr="009F40D7">
        <w:t xml:space="preserve">Tato </w:t>
      </w:r>
      <w:r w:rsidR="00680DD2">
        <w:t>Rámcová dohoda</w:t>
      </w:r>
      <w:r w:rsidRPr="009F40D7">
        <w:t xml:space="preserve"> je uzavřena se </w:t>
      </w:r>
      <w:r w:rsidR="00F84DE8" w:rsidRPr="001821DF">
        <w:rPr>
          <w:highlight w:val="green"/>
        </w:rPr>
        <w:t>čtyřmi</w:t>
      </w:r>
      <w:r w:rsidRPr="001821DF">
        <w:rPr>
          <w:highlight w:val="green"/>
        </w:rPr>
        <w:t xml:space="preserve"> (</w:t>
      </w:r>
      <w:r w:rsidR="00F84DE8" w:rsidRPr="001821DF">
        <w:rPr>
          <w:highlight w:val="green"/>
        </w:rPr>
        <w:t>4</w:t>
      </w:r>
      <w:r w:rsidRPr="001821DF">
        <w:rPr>
          <w:highlight w:val="green"/>
        </w:rPr>
        <w:t>)</w:t>
      </w:r>
      <w:r w:rsidRPr="009F40D7">
        <w:t xml:space="preserve"> </w:t>
      </w:r>
      <w:r w:rsidR="00F84DE8" w:rsidRPr="009F40D7">
        <w:t>P</w:t>
      </w:r>
      <w:r w:rsidRPr="009F40D7">
        <w:t>oskytovateli</w:t>
      </w:r>
      <w:r w:rsidR="004D73AC" w:rsidRPr="009F40D7">
        <w:t xml:space="preserve"> </w:t>
      </w:r>
      <w:r w:rsidR="00680DD2" w:rsidRPr="005E25E3">
        <w:rPr>
          <w:highlight w:val="green"/>
        </w:rPr>
        <w:t>[</w:t>
      </w:r>
      <w:r w:rsidR="00680DD2">
        <w:rPr>
          <w:highlight w:val="green"/>
        </w:rPr>
        <w:t xml:space="preserve">Pozn.: </w:t>
      </w:r>
      <w:r w:rsidR="00680DD2" w:rsidRPr="005E25E3">
        <w:rPr>
          <w:highlight w:val="green"/>
        </w:rPr>
        <w:t>Bude před podpisem Rámcové dohody upraveno na základě přesného počtu Poskytovatelů]</w:t>
      </w:r>
      <w:r w:rsidR="00680DD2">
        <w:t xml:space="preserve"> </w:t>
      </w:r>
      <w:r w:rsidR="004D73AC" w:rsidRPr="009F40D7">
        <w:t xml:space="preserve">a vymezuje veškeré podmínky </w:t>
      </w:r>
      <w:r w:rsidR="004D73AC" w:rsidRPr="001821DF">
        <w:t xml:space="preserve">plnění, </w:t>
      </w:r>
      <w:r w:rsidRPr="001821DF">
        <w:t xml:space="preserve">kdy </w:t>
      </w:r>
      <w:r w:rsidR="00F84DE8" w:rsidRPr="001821DF">
        <w:t>konkrétní</w:t>
      </w:r>
      <w:r w:rsidRPr="001821DF">
        <w:t xml:space="preserve"> </w:t>
      </w:r>
      <w:r w:rsidR="004D73AC" w:rsidRPr="001821DF">
        <w:t>dílčí</w:t>
      </w:r>
      <w:r w:rsidRPr="001821DF">
        <w:t xml:space="preserve"> </w:t>
      </w:r>
      <w:r w:rsidR="00800385" w:rsidRPr="001821DF">
        <w:t>v</w:t>
      </w:r>
      <w:r w:rsidRPr="001821DF">
        <w:t>eřejné zakázky budou</w:t>
      </w:r>
      <w:r w:rsidR="004D73AC" w:rsidRPr="001821DF">
        <w:t xml:space="preserve"> </w:t>
      </w:r>
      <w:r w:rsidRPr="001821DF">
        <w:t xml:space="preserve">zadávány konkrétnímu </w:t>
      </w:r>
      <w:r w:rsidR="00740220" w:rsidRPr="001821DF">
        <w:t>P</w:t>
      </w:r>
      <w:r w:rsidRPr="001821DF">
        <w:t xml:space="preserve">oskytovateli postupem </w:t>
      </w:r>
      <w:r w:rsidR="004D73AC" w:rsidRPr="001821DF">
        <w:t xml:space="preserve">s obnovením soutěže mezi účastníky </w:t>
      </w:r>
      <w:r w:rsidR="00680DD2">
        <w:t>Rámcové dohod</w:t>
      </w:r>
      <w:r w:rsidR="00395B78" w:rsidRPr="001821DF">
        <w:t>y v souladu s</w:t>
      </w:r>
      <w:r w:rsidRPr="001821DF">
        <w:t xml:space="preserve"> § </w:t>
      </w:r>
      <w:r w:rsidR="00395B78" w:rsidRPr="001821DF">
        <w:t>13</w:t>
      </w:r>
      <w:r w:rsidRPr="001821DF">
        <w:t>2 odst. 3</w:t>
      </w:r>
      <w:r w:rsidR="00395B78" w:rsidRPr="001821DF">
        <w:t xml:space="preserve"> písm. a) ZZVZ</w:t>
      </w:r>
      <w:r w:rsidR="004D73AC" w:rsidRPr="001821DF">
        <w:t xml:space="preserve"> </w:t>
      </w:r>
      <w:r w:rsidRPr="001821DF">
        <w:t>a t</w:t>
      </w:r>
      <w:r w:rsidR="00395B78" w:rsidRPr="001821DF">
        <w:t>ou</w:t>
      </w:r>
      <w:r w:rsidRPr="001821DF">
        <w:t xml:space="preserve">to </w:t>
      </w:r>
      <w:r w:rsidR="00680DD2">
        <w:t>Rámcovou dohodou</w:t>
      </w:r>
      <w:r w:rsidR="00680DD2" w:rsidRPr="001821DF">
        <w:t xml:space="preserve"> </w:t>
      </w:r>
      <w:r w:rsidR="00800385" w:rsidRPr="001821DF">
        <w:t>(dále jen „</w:t>
      </w:r>
      <w:r w:rsidR="00800385" w:rsidRPr="001821DF">
        <w:rPr>
          <w:b/>
          <w:i/>
          <w:iCs/>
        </w:rPr>
        <w:t>dílčí V</w:t>
      </w:r>
      <w:r w:rsidR="009F40D7" w:rsidRPr="001821DF">
        <w:rPr>
          <w:b/>
          <w:i/>
          <w:iCs/>
        </w:rPr>
        <w:t>Z</w:t>
      </w:r>
      <w:r w:rsidR="00800385" w:rsidRPr="001821DF">
        <w:t>“</w:t>
      </w:r>
      <w:r w:rsidR="00186B51">
        <w:t xml:space="preserve"> či </w:t>
      </w:r>
      <w:r w:rsidR="00186B51" w:rsidRPr="005E25E3">
        <w:rPr>
          <w:b/>
          <w:i/>
          <w:iCs/>
        </w:rPr>
        <w:t>„</w:t>
      </w:r>
      <w:proofErr w:type="spellStart"/>
      <w:r w:rsidR="00186B51" w:rsidRPr="005E25E3">
        <w:rPr>
          <w:b/>
          <w:i/>
          <w:iCs/>
        </w:rPr>
        <w:t>minitendr</w:t>
      </w:r>
      <w:proofErr w:type="spellEnd"/>
      <w:r w:rsidR="00186B51" w:rsidRPr="005E25E3">
        <w:rPr>
          <w:b/>
          <w:i/>
          <w:iCs/>
        </w:rPr>
        <w:t>/y</w:t>
      </w:r>
      <w:r w:rsidR="00186B51">
        <w:t>“</w:t>
      </w:r>
      <w:r w:rsidR="00800385" w:rsidRPr="001821DF">
        <w:t>)</w:t>
      </w:r>
      <w:r w:rsidRPr="001821DF">
        <w:t>.</w:t>
      </w:r>
    </w:p>
    <w:p w14:paraId="3CAF0F34" w14:textId="6FDE927A" w:rsidR="00CF281F" w:rsidRPr="001821DF" w:rsidRDefault="00CF281F" w:rsidP="00D06564">
      <w:pPr>
        <w:pStyle w:val="Nadpis2"/>
        <w:spacing w:before="120" w:after="120" w:line="0" w:lineRule="atLeast"/>
        <w:ind w:left="567" w:hanging="283"/>
      </w:pPr>
      <w:r w:rsidRPr="001821DF">
        <w:t xml:space="preserve">Poskytovatel </w:t>
      </w:r>
      <w:r w:rsidR="00853BA3">
        <w:t xml:space="preserve">č. 1, Poskytovatel č. 2, </w:t>
      </w:r>
      <w:r w:rsidR="00853BA3" w:rsidRPr="005E25E3">
        <w:rPr>
          <w:highlight w:val="green"/>
        </w:rPr>
        <w:t>Poskytovatel č. 3 a Poskytovatel č. 4</w:t>
      </w:r>
      <w:r w:rsidR="00853BA3">
        <w:t xml:space="preserve"> </w:t>
      </w:r>
      <w:r w:rsidR="00680DD2">
        <w:t xml:space="preserve">prohlašují, že </w:t>
      </w:r>
      <w:r w:rsidR="00680DD2" w:rsidRPr="001821DF">
        <w:t>splňuj</w:t>
      </w:r>
      <w:r w:rsidR="00680DD2">
        <w:t>í</w:t>
      </w:r>
      <w:r w:rsidR="00680DD2" w:rsidRPr="001821DF">
        <w:t xml:space="preserve"> </w:t>
      </w:r>
      <w:r w:rsidRPr="001821DF">
        <w:t>veškeré podmínky a požadavky stanovené v</w:t>
      </w:r>
      <w:r w:rsidR="00853BA3">
        <w:t> </w:t>
      </w:r>
      <w:r w:rsidRPr="001821DF">
        <w:t>zadávacích</w:t>
      </w:r>
      <w:r w:rsidR="00853BA3">
        <w:t xml:space="preserve"> </w:t>
      </w:r>
      <w:r w:rsidRPr="001821DF">
        <w:t xml:space="preserve">podmínkách Veřejné zakázky a v této </w:t>
      </w:r>
      <w:r w:rsidR="00680DD2">
        <w:t>Rámcové dohodě</w:t>
      </w:r>
      <w:r w:rsidR="00680DD2" w:rsidRPr="001821DF">
        <w:t xml:space="preserve"> </w:t>
      </w:r>
      <w:r w:rsidRPr="001821DF">
        <w:t xml:space="preserve">a </w:t>
      </w:r>
      <w:r w:rsidR="00680DD2" w:rsidRPr="001821DF">
        <w:t>j</w:t>
      </w:r>
      <w:r w:rsidR="00680DD2">
        <w:t>sou</w:t>
      </w:r>
      <w:r w:rsidR="00680DD2" w:rsidRPr="001821DF">
        <w:t xml:space="preserve"> </w:t>
      </w:r>
      <w:r w:rsidRPr="001821DF">
        <w:t>oprávněn</w:t>
      </w:r>
      <w:r w:rsidR="00680DD2">
        <w:t>i</w:t>
      </w:r>
      <w:r w:rsidRPr="001821DF">
        <w:t xml:space="preserve"> tuto </w:t>
      </w:r>
      <w:r w:rsidR="00680DD2">
        <w:t>Rámcovou dohodu</w:t>
      </w:r>
      <w:r w:rsidRPr="001821DF">
        <w:t xml:space="preserve"> uzavřít a</w:t>
      </w:r>
      <w:r w:rsidR="00853BA3">
        <w:t> </w:t>
      </w:r>
      <w:r w:rsidRPr="001821DF">
        <w:t>řádně plnit závazky obsažené v Prováděcích smlouvách (</w:t>
      </w:r>
      <w:r w:rsidR="008C6600" w:rsidRPr="001821DF">
        <w:t xml:space="preserve">jak je tento pojem </w:t>
      </w:r>
      <w:r w:rsidRPr="001821DF">
        <w:t>defin</w:t>
      </w:r>
      <w:r w:rsidR="008C6600" w:rsidRPr="001821DF">
        <w:t>ován</w:t>
      </w:r>
      <w:r w:rsidRPr="001821DF">
        <w:t xml:space="preserve"> v</w:t>
      </w:r>
      <w:r w:rsidR="00853BA3">
        <w:t> </w:t>
      </w:r>
      <w:r w:rsidRPr="001821DF">
        <w:t>čl. I odst. 2 této</w:t>
      </w:r>
      <w:r w:rsidR="00395B78" w:rsidRPr="001821DF">
        <w:t xml:space="preserve"> </w:t>
      </w:r>
      <w:r w:rsidR="00680DD2">
        <w:t>Rámcové dohody</w:t>
      </w:r>
      <w:r w:rsidRPr="001821DF">
        <w:t xml:space="preserve">) uzavřených na základě této </w:t>
      </w:r>
      <w:r w:rsidR="00680DD2">
        <w:t>Rámcové dohody</w:t>
      </w:r>
      <w:r w:rsidR="00395B78" w:rsidRPr="001821DF">
        <w:t>.</w:t>
      </w:r>
    </w:p>
    <w:p w14:paraId="1677B73F" w14:textId="5D968178" w:rsidR="00CF281F" w:rsidRPr="001821DF" w:rsidRDefault="00CF281F" w:rsidP="00D06564">
      <w:pPr>
        <w:pStyle w:val="Nadpis2"/>
        <w:spacing w:before="120" w:after="120" w:line="0" w:lineRule="atLeast"/>
        <w:ind w:left="567" w:hanging="283"/>
      </w:pPr>
      <w:r w:rsidRPr="001821DF">
        <w:t xml:space="preserve">Ustanovení této </w:t>
      </w:r>
      <w:r w:rsidR="00680DD2">
        <w:t>Rámcové dohody</w:t>
      </w:r>
      <w:r w:rsidRPr="001821DF">
        <w:t xml:space="preserve"> </w:t>
      </w:r>
      <w:r w:rsidR="00395B78" w:rsidRPr="001821DF">
        <w:t>jakož i</w:t>
      </w:r>
      <w:r w:rsidRPr="001821DF">
        <w:t xml:space="preserve"> </w:t>
      </w:r>
      <w:r w:rsidR="00395B78" w:rsidRPr="001821DF">
        <w:t>P</w:t>
      </w:r>
      <w:r w:rsidRPr="001821DF">
        <w:t xml:space="preserve">rováděcích smluv uzavřených na základě této </w:t>
      </w:r>
      <w:r w:rsidR="00680DD2">
        <w:t>Rámcové dohody</w:t>
      </w:r>
      <w:r w:rsidRPr="001821DF">
        <w:t xml:space="preserve"> je třeba v případě nejasností vykládat v souladu se zadávacími podmínkami </w:t>
      </w:r>
      <w:r w:rsidR="00395B78" w:rsidRPr="001821DF">
        <w:t xml:space="preserve">Veřejné zakázky a účelem této </w:t>
      </w:r>
      <w:r w:rsidR="00680DD2">
        <w:t>Rámcové dohody</w:t>
      </w:r>
      <w:r w:rsidRPr="001821DF">
        <w:t>.</w:t>
      </w:r>
    </w:p>
    <w:p w14:paraId="6B491757" w14:textId="195FDC92" w:rsidR="009F40D7" w:rsidRDefault="009F40D7" w:rsidP="00765381">
      <w:pPr>
        <w:pStyle w:val="4text"/>
        <w:spacing w:before="120" w:after="120" w:line="0" w:lineRule="atLeast"/>
      </w:pPr>
    </w:p>
    <w:p w14:paraId="68E10136" w14:textId="77777777" w:rsidR="0054033C" w:rsidRPr="00740FA9" w:rsidRDefault="00CE1B28" w:rsidP="00765381">
      <w:pPr>
        <w:pStyle w:val="1lnky"/>
        <w:spacing w:before="120" w:after="120" w:line="0" w:lineRule="atLeast"/>
        <w:ind w:firstLine="0"/>
      </w:pPr>
      <w:r w:rsidRPr="00740FA9">
        <w:t xml:space="preserve">Článek </w:t>
      </w:r>
      <w:r w:rsidR="00346792" w:rsidRPr="00740FA9">
        <w:t>I.</w:t>
      </w:r>
    </w:p>
    <w:p w14:paraId="6555F872" w14:textId="612BD46D" w:rsidR="005C60F2" w:rsidRDefault="00D51301" w:rsidP="00765381">
      <w:pPr>
        <w:pStyle w:val="Nadpis1"/>
        <w:spacing w:before="120" w:line="0" w:lineRule="atLeast"/>
        <w:ind w:firstLine="0"/>
      </w:pPr>
      <w:r>
        <w:t xml:space="preserve">Předmět </w:t>
      </w:r>
      <w:r w:rsidR="00680DD2">
        <w:t>Rámcové dohody</w:t>
      </w:r>
    </w:p>
    <w:p w14:paraId="7CE71375" w14:textId="3CD6DEB0" w:rsidR="002F7063" w:rsidRDefault="00CF281F" w:rsidP="00D06564">
      <w:pPr>
        <w:pStyle w:val="Nadpis2"/>
        <w:numPr>
          <w:ilvl w:val="0"/>
          <w:numId w:val="24"/>
        </w:numPr>
        <w:tabs>
          <w:tab w:val="clear" w:pos="426"/>
          <w:tab w:val="left" w:pos="709"/>
        </w:tabs>
        <w:spacing w:before="120" w:after="120" w:line="0" w:lineRule="atLeast"/>
        <w:ind w:left="709" w:hanging="283"/>
      </w:pPr>
      <w:r w:rsidRPr="005C60F2">
        <w:t xml:space="preserve">Předmětem této </w:t>
      </w:r>
      <w:r w:rsidR="003A6B4F">
        <w:t>Rámcové dohody</w:t>
      </w:r>
      <w:r w:rsidRPr="005C60F2">
        <w:t xml:space="preserve"> je úprava vzájemných práv a povinností</w:t>
      </w:r>
      <w:r w:rsidR="00800385" w:rsidRPr="005C60F2">
        <w:t xml:space="preserve"> </w:t>
      </w:r>
      <w:r w:rsidRPr="005C60F2">
        <w:t>Smluvních stran při zadávání a plnění dílčích V</w:t>
      </w:r>
      <w:r w:rsidR="007C73C2" w:rsidRPr="005C60F2">
        <w:t>Z</w:t>
      </w:r>
      <w:r w:rsidRPr="005C60F2">
        <w:t xml:space="preserve"> ohledně</w:t>
      </w:r>
      <w:r w:rsidR="007C73C2" w:rsidRPr="005C60F2">
        <w:t xml:space="preserve"> poskytování </w:t>
      </w:r>
      <w:r w:rsidR="00186B51">
        <w:t xml:space="preserve">odborných </w:t>
      </w:r>
      <w:r w:rsidR="007C73C2" w:rsidRPr="005C60F2">
        <w:t>poradenských, konzultačních a</w:t>
      </w:r>
      <w:r w:rsidR="00483837">
        <w:t> </w:t>
      </w:r>
      <w:r w:rsidR="007C73C2" w:rsidRPr="005C60F2">
        <w:t>znaleckých služeb</w:t>
      </w:r>
      <w:r w:rsidR="00186B51">
        <w:t>. Součástí předmětu plnění je vypracování znaleckých posudků (i oponentských znaleckých posudků) a odborných vyjádření pro Objednatele v oborech</w:t>
      </w:r>
      <w:r w:rsidR="005C60F2">
        <w:t xml:space="preserve"> dle čl. I. odst. </w:t>
      </w:r>
      <w:r w:rsidR="00F7245B">
        <w:t>4</w:t>
      </w:r>
      <w:r w:rsidR="005C60F2">
        <w:t xml:space="preserve"> </w:t>
      </w:r>
      <w:r w:rsidR="008F3A79">
        <w:t>Rámcové dohody</w:t>
      </w:r>
      <w:r w:rsidR="007C73C2" w:rsidRPr="005C60F2">
        <w:t xml:space="preserve">, po dobu platnosti této </w:t>
      </w:r>
      <w:r w:rsidR="008F3A79">
        <w:t>Rámcové dohody</w:t>
      </w:r>
      <w:r w:rsidR="00186B51">
        <w:t xml:space="preserve"> dle zákona č. 254/</w:t>
      </w:r>
      <w:r w:rsidR="00C843EF">
        <w:t>2019</w:t>
      </w:r>
      <w:r w:rsidR="00186B51">
        <w:t xml:space="preserve"> Sb., o znalcích, znaleckých kancelářích a znaleckých ústavech, ve znění pozdějších předpisů</w:t>
      </w:r>
      <w:r w:rsidR="008C6600">
        <w:t xml:space="preserve"> </w:t>
      </w:r>
      <w:r w:rsidRPr="005C60F2">
        <w:t>(dále jen „</w:t>
      </w:r>
      <w:r w:rsidRPr="0043224A">
        <w:rPr>
          <w:b/>
          <w:i/>
          <w:iCs/>
        </w:rPr>
        <w:t>Služby</w:t>
      </w:r>
      <w:r w:rsidRPr="005C60F2">
        <w:t>“).</w:t>
      </w:r>
    </w:p>
    <w:p w14:paraId="5582303F" w14:textId="4781D464" w:rsidR="005C60F2" w:rsidRPr="001821DF" w:rsidRDefault="00CF281F" w:rsidP="00D06564">
      <w:pPr>
        <w:pStyle w:val="Nadpis2"/>
        <w:numPr>
          <w:ilvl w:val="0"/>
          <w:numId w:val="24"/>
        </w:numPr>
        <w:tabs>
          <w:tab w:val="clear" w:pos="426"/>
          <w:tab w:val="left" w:pos="709"/>
        </w:tabs>
        <w:spacing w:before="120" w:after="120" w:line="0" w:lineRule="atLeast"/>
        <w:ind w:left="709" w:hanging="283"/>
      </w:pPr>
      <w:r w:rsidRPr="005C60F2">
        <w:t xml:space="preserve">Služby budou realizovány na základě jednotlivých </w:t>
      </w:r>
      <w:r w:rsidR="00186B51">
        <w:t xml:space="preserve">Prováděcích </w:t>
      </w:r>
      <w:r w:rsidRPr="005C60F2">
        <w:t xml:space="preserve">smluv uzavřených </w:t>
      </w:r>
      <w:r w:rsidR="005C60F2" w:rsidRPr="005C60F2">
        <w:t xml:space="preserve">mezi vybraným Poskytovatelem a Objednatelem </w:t>
      </w:r>
      <w:r w:rsidRPr="005C60F2">
        <w:t>za účelem</w:t>
      </w:r>
      <w:r w:rsidR="00800385" w:rsidRPr="005C60F2">
        <w:t xml:space="preserve"> </w:t>
      </w:r>
      <w:r w:rsidRPr="005C60F2">
        <w:t>realizace dílčích V</w:t>
      </w:r>
      <w:r w:rsidR="007C73C2" w:rsidRPr="005C60F2">
        <w:t>Z</w:t>
      </w:r>
      <w:r w:rsidRPr="005C60F2">
        <w:t xml:space="preserve"> na základě této </w:t>
      </w:r>
      <w:r w:rsidR="008F3A79">
        <w:t>Rámcové dohody</w:t>
      </w:r>
      <w:r w:rsidRPr="005C60F2">
        <w:t xml:space="preserve"> postupem podle čl. III této </w:t>
      </w:r>
      <w:r w:rsidR="00186B51">
        <w:t xml:space="preserve">Rámcové dohody </w:t>
      </w:r>
      <w:r w:rsidR="008F3A79" w:rsidRPr="005C60F2">
        <w:t>(dále jen „</w:t>
      </w:r>
      <w:r w:rsidR="008F3A79" w:rsidRPr="00D2724A">
        <w:rPr>
          <w:b/>
          <w:bCs/>
          <w:i/>
          <w:iCs/>
        </w:rPr>
        <w:t>Prováděcí smlouvy</w:t>
      </w:r>
      <w:r w:rsidR="008F3A79" w:rsidRPr="005C60F2">
        <w:t>“)</w:t>
      </w:r>
      <w:r w:rsidRPr="005C60F2">
        <w:t>. Závazný vzor</w:t>
      </w:r>
      <w:r w:rsidR="00800385" w:rsidRPr="005C60F2">
        <w:t xml:space="preserve"> </w:t>
      </w:r>
      <w:r w:rsidRPr="005C60F2">
        <w:t xml:space="preserve">Prováděcí smlouvy je uveden </w:t>
      </w:r>
      <w:r w:rsidRPr="00DE740C">
        <w:t xml:space="preserve">v Příloze č. </w:t>
      </w:r>
      <w:r w:rsidR="00DE740C">
        <w:t>2</w:t>
      </w:r>
      <w:r w:rsidRPr="005C60F2">
        <w:t xml:space="preserve"> této </w:t>
      </w:r>
      <w:r w:rsidR="008F3A79">
        <w:t>Rámcové dohody</w:t>
      </w:r>
      <w:r w:rsidRPr="005C60F2">
        <w:t>.</w:t>
      </w:r>
    </w:p>
    <w:p w14:paraId="365907B9" w14:textId="26DED54F" w:rsidR="00F7245B" w:rsidRPr="00D06564" w:rsidRDefault="00F7245B" w:rsidP="00D06564">
      <w:pPr>
        <w:pStyle w:val="Nadpis2"/>
        <w:numPr>
          <w:ilvl w:val="0"/>
          <w:numId w:val="24"/>
        </w:numPr>
        <w:tabs>
          <w:tab w:val="clear" w:pos="426"/>
          <w:tab w:val="left" w:pos="709"/>
        </w:tabs>
        <w:spacing w:before="120" w:after="120" w:line="0" w:lineRule="atLeast"/>
        <w:ind w:left="709" w:hanging="283"/>
      </w:pPr>
      <w:r w:rsidRPr="005C60F2">
        <w:t xml:space="preserve">Prováděcí smlouvy budou uzavírány dle </w:t>
      </w:r>
      <w:r>
        <w:t>aktuálních potřeb</w:t>
      </w:r>
      <w:r w:rsidRPr="005C60F2">
        <w:t xml:space="preserve"> Objednatele v souladu s podmínkami této </w:t>
      </w:r>
      <w:r w:rsidR="008F3A79">
        <w:t>Rámcové dohody</w:t>
      </w:r>
      <w:r w:rsidRPr="005C60F2">
        <w:t xml:space="preserve"> postupem s obnovením soutěže mezi </w:t>
      </w:r>
      <w:r w:rsidR="008F3A79">
        <w:t>Poskytovateli</w:t>
      </w:r>
      <w:r w:rsidR="008F3A79" w:rsidRPr="005C60F2">
        <w:t xml:space="preserve"> </w:t>
      </w:r>
      <w:r w:rsidRPr="005C60F2">
        <w:t xml:space="preserve">této </w:t>
      </w:r>
      <w:r w:rsidR="008F3A79">
        <w:t>Rámcové dohody</w:t>
      </w:r>
      <w:r w:rsidRPr="005C60F2">
        <w:t xml:space="preserve"> dle § 132 odst. 3 písm. a) a § 135 ZZVZ. </w:t>
      </w:r>
    </w:p>
    <w:p w14:paraId="5A763D6E" w14:textId="4DAA070C" w:rsidR="005801D5" w:rsidRPr="008C42E5" w:rsidRDefault="005801D5" w:rsidP="00D06564">
      <w:pPr>
        <w:pStyle w:val="Nadpis2"/>
        <w:numPr>
          <w:ilvl w:val="0"/>
          <w:numId w:val="24"/>
        </w:numPr>
        <w:tabs>
          <w:tab w:val="clear" w:pos="426"/>
          <w:tab w:val="left" w:pos="709"/>
        </w:tabs>
        <w:spacing w:before="120" w:after="120" w:line="0" w:lineRule="atLeast"/>
        <w:ind w:left="709" w:hanging="283"/>
      </w:pPr>
      <w:r>
        <w:t>Poskytovatel</w:t>
      </w:r>
      <w:r w:rsidR="008F3A79">
        <w:t>é</w:t>
      </w:r>
      <w:r w:rsidRPr="008C42E5">
        <w:t xml:space="preserve"> se </w:t>
      </w:r>
      <w:r w:rsidR="008F3A79" w:rsidRPr="008C42E5">
        <w:t>zavazuj</w:t>
      </w:r>
      <w:r w:rsidR="008F3A79">
        <w:t>í</w:t>
      </w:r>
      <w:r w:rsidR="008F3A79" w:rsidRPr="008C42E5">
        <w:t xml:space="preserve"> </w:t>
      </w:r>
      <w:r>
        <w:t xml:space="preserve">poskytovat Služby </w:t>
      </w:r>
      <w:r w:rsidRPr="008C42E5">
        <w:t xml:space="preserve">dle </w:t>
      </w:r>
      <w:r>
        <w:t>Prováděcích</w:t>
      </w:r>
      <w:r w:rsidRPr="008C42E5">
        <w:t xml:space="preserve"> smluv pro </w:t>
      </w:r>
      <w:r>
        <w:t>O</w:t>
      </w:r>
      <w:r w:rsidRPr="008C42E5">
        <w:t>bjednatele v</w:t>
      </w:r>
      <w:r>
        <w:t> </w:t>
      </w:r>
      <w:r w:rsidRPr="008C42E5">
        <w:t>oborech:</w:t>
      </w:r>
    </w:p>
    <w:p w14:paraId="051F9821" w14:textId="0F1E08D5" w:rsidR="005801D5" w:rsidRDefault="005801D5" w:rsidP="00765381">
      <w:pPr>
        <w:pStyle w:val="Nadpis2"/>
        <w:numPr>
          <w:ilvl w:val="0"/>
          <w:numId w:val="7"/>
        </w:numPr>
        <w:spacing w:before="120" w:after="120" w:line="0" w:lineRule="atLeast"/>
        <w:ind w:firstLine="0"/>
      </w:pPr>
      <w:r>
        <w:t xml:space="preserve">Kybernetická bezpečnost </w:t>
      </w:r>
    </w:p>
    <w:p w14:paraId="281BE46F" w14:textId="77777777" w:rsidR="005801D5" w:rsidRDefault="005801D5" w:rsidP="00765381">
      <w:pPr>
        <w:pStyle w:val="Nadpis2"/>
        <w:numPr>
          <w:ilvl w:val="0"/>
          <w:numId w:val="7"/>
        </w:numPr>
        <w:spacing w:before="120" w:after="120" w:line="0" w:lineRule="atLeast"/>
        <w:ind w:firstLine="0"/>
      </w:pPr>
      <w:r>
        <w:t>Ekonomika</w:t>
      </w:r>
    </w:p>
    <w:p w14:paraId="56639D85" w14:textId="41517CF7" w:rsidR="005801D5" w:rsidRDefault="005801D5" w:rsidP="00765381">
      <w:pPr>
        <w:pStyle w:val="Nadpis2"/>
        <w:numPr>
          <w:ilvl w:val="0"/>
          <w:numId w:val="7"/>
        </w:numPr>
        <w:spacing w:before="120" w:after="120" w:line="0" w:lineRule="atLeast"/>
        <w:ind w:firstLine="0"/>
      </w:pPr>
      <w:r>
        <w:t>Informační a komunikační technologie</w:t>
      </w:r>
      <w:r w:rsidR="00B67228">
        <w:t xml:space="preserve"> (ICT)</w:t>
      </w:r>
      <w:r>
        <w:t>.</w:t>
      </w:r>
    </w:p>
    <w:p w14:paraId="0E8D83E6" w14:textId="1F9AACED" w:rsidR="0041681A" w:rsidRPr="002A3E40" w:rsidRDefault="008C6B1E" w:rsidP="00D06564">
      <w:pPr>
        <w:spacing w:before="120" w:after="120" w:line="0" w:lineRule="atLeast"/>
        <w:ind w:left="709"/>
        <w:jc w:val="both"/>
        <w:rPr>
          <w:rFonts w:cs="Arial"/>
          <w:szCs w:val="22"/>
        </w:rPr>
      </w:pPr>
      <w:r>
        <w:rPr>
          <w:rFonts w:cs="Arial"/>
          <w:szCs w:val="22"/>
        </w:rPr>
        <w:t>Znalecké p</w:t>
      </w:r>
      <w:r w:rsidR="0041681A" w:rsidRPr="00F22A04">
        <w:rPr>
          <w:rFonts w:cs="Arial"/>
          <w:szCs w:val="22"/>
        </w:rPr>
        <w:t xml:space="preserve">osudky a odborná vyjádření budou spočívat v posouzení technické specifikace veřejných zakázek, zejména na dodávky informačních systémů a IT technologie, </w:t>
      </w:r>
      <w:r w:rsidR="002732A6" w:rsidRPr="00F22A04">
        <w:rPr>
          <w:rFonts w:cs="Arial"/>
          <w:color w:val="333333"/>
          <w:szCs w:val="22"/>
          <w:shd w:val="clear" w:color="auto" w:fill="FFFFFF"/>
        </w:rPr>
        <w:t xml:space="preserve">včetně zohlednění požadavků kybernetické bezpečnosti </w:t>
      </w:r>
      <w:r w:rsidR="008F14B0">
        <w:rPr>
          <w:rFonts w:cs="Arial"/>
          <w:color w:val="333333"/>
          <w:szCs w:val="22"/>
          <w:shd w:val="clear" w:color="auto" w:fill="FFFFFF"/>
        </w:rPr>
        <w:t>nejen</w:t>
      </w:r>
      <w:r w:rsidR="0085659C">
        <w:rPr>
          <w:rFonts w:cs="Arial"/>
          <w:color w:val="333333"/>
          <w:szCs w:val="22"/>
          <w:shd w:val="clear" w:color="auto" w:fill="FFFFFF"/>
        </w:rPr>
        <w:t xml:space="preserve"> </w:t>
      </w:r>
      <w:r w:rsidR="002732A6" w:rsidRPr="00F22A04">
        <w:rPr>
          <w:rFonts w:cs="Arial"/>
          <w:color w:val="333333"/>
          <w:szCs w:val="22"/>
          <w:shd w:val="clear" w:color="auto" w:fill="FFFFFF"/>
        </w:rPr>
        <w:t xml:space="preserve">ve vztahu </w:t>
      </w:r>
      <w:r w:rsidR="008F14B0">
        <w:rPr>
          <w:rFonts w:cs="Arial"/>
          <w:color w:val="333333"/>
          <w:szCs w:val="22"/>
          <w:shd w:val="clear" w:color="auto" w:fill="FFFFFF"/>
        </w:rPr>
        <w:t xml:space="preserve">k technické specifikaci, ale </w:t>
      </w:r>
      <w:r w:rsidR="001708B9">
        <w:rPr>
          <w:rFonts w:cs="Arial"/>
          <w:color w:val="333333"/>
          <w:szCs w:val="22"/>
          <w:shd w:val="clear" w:color="auto" w:fill="FFFFFF"/>
        </w:rPr>
        <w:t xml:space="preserve">k </w:t>
      </w:r>
      <w:r w:rsidR="008F14B0">
        <w:rPr>
          <w:rFonts w:cs="Arial"/>
          <w:color w:val="333333"/>
          <w:szCs w:val="22"/>
          <w:shd w:val="clear" w:color="auto" w:fill="FFFFFF"/>
        </w:rPr>
        <w:t xml:space="preserve">veřejné </w:t>
      </w:r>
      <w:r w:rsidR="0073354B">
        <w:rPr>
          <w:rFonts w:cs="Arial"/>
          <w:color w:val="333333"/>
          <w:szCs w:val="22"/>
          <w:shd w:val="clear" w:color="auto" w:fill="FFFFFF"/>
        </w:rPr>
        <w:t>zakázce jako celku</w:t>
      </w:r>
      <w:r w:rsidR="002732A6" w:rsidRPr="00F22A04">
        <w:rPr>
          <w:rFonts w:cs="Arial"/>
          <w:color w:val="333333"/>
          <w:szCs w:val="22"/>
          <w:shd w:val="clear" w:color="auto" w:fill="FFFFFF"/>
        </w:rPr>
        <w:t xml:space="preserve">. Součástí posudku dle věty předchozí je rovněž </w:t>
      </w:r>
      <w:r w:rsidR="002732A6" w:rsidRPr="00F22A04">
        <w:rPr>
          <w:rFonts w:cs="Arial"/>
          <w:color w:val="333333"/>
          <w:szCs w:val="22"/>
          <w:shd w:val="clear" w:color="auto" w:fill="FFFFFF"/>
        </w:rPr>
        <w:lastRenderedPageBreak/>
        <w:t xml:space="preserve">posouzení </w:t>
      </w:r>
      <w:proofErr w:type="spellStart"/>
      <w:r w:rsidR="002732A6" w:rsidRPr="00F22A04">
        <w:rPr>
          <w:rFonts w:cs="Arial"/>
          <w:color w:val="333333"/>
          <w:szCs w:val="22"/>
          <w:shd w:val="clear" w:color="auto" w:fill="FFFFFF"/>
        </w:rPr>
        <w:t>best</w:t>
      </w:r>
      <w:proofErr w:type="spellEnd"/>
      <w:r w:rsidR="002732A6" w:rsidRPr="00F22A04">
        <w:rPr>
          <w:rFonts w:cs="Arial"/>
          <w:color w:val="333333"/>
          <w:szCs w:val="22"/>
          <w:shd w:val="clear" w:color="auto" w:fill="FFFFFF"/>
        </w:rPr>
        <w:t xml:space="preserve"> </w:t>
      </w:r>
      <w:proofErr w:type="spellStart"/>
      <w:r w:rsidR="002732A6" w:rsidRPr="00F22A04">
        <w:rPr>
          <w:rFonts w:cs="Arial"/>
          <w:color w:val="333333"/>
          <w:szCs w:val="22"/>
          <w:shd w:val="clear" w:color="auto" w:fill="FFFFFF"/>
        </w:rPr>
        <w:t>practi</w:t>
      </w:r>
      <w:r w:rsidR="002732A6">
        <w:rPr>
          <w:rFonts w:cs="Arial"/>
          <w:color w:val="333333"/>
          <w:szCs w:val="22"/>
          <w:shd w:val="clear" w:color="auto" w:fill="FFFFFF"/>
        </w:rPr>
        <w:t>c</w:t>
      </w:r>
      <w:r w:rsidR="002732A6" w:rsidRPr="00F22A04">
        <w:rPr>
          <w:rFonts w:cs="Arial"/>
          <w:color w:val="333333"/>
          <w:szCs w:val="22"/>
          <w:shd w:val="clear" w:color="auto" w:fill="FFFFFF"/>
        </w:rPr>
        <w:t>e</w:t>
      </w:r>
      <w:proofErr w:type="spellEnd"/>
      <w:r w:rsidR="002732A6" w:rsidRPr="00F22A04">
        <w:rPr>
          <w:rFonts w:cs="Arial"/>
          <w:color w:val="333333"/>
          <w:szCs w:val="22"/>
          <w:shd w:val="clear" w:color="auto" w:fill="FFFFFF"/>
        </w:rPr>
        <w:t xml:space="preserve"> v oboru </w:t>
      </w:r>
      <w:r w:rsidR="00664974">
        <w:rPr>
          <w:rFonts w:cs="Arial"/>
          <w:color w:val="333333"/>
          <w:szCs w:val="22"/>
          <w:shd w:val="clear" w:color="auto" w:fill="FFFFFF"/>
        </w:rPr>
        <w:t xml:space="preserve">ICT a </w:t>
      </w:r>
      <w:r w:rsidR="002732A6" w:rsidRPr="00F22A04">
        <w:rPr>
          <w:rFonts w:cs="Arial"/>
          <w:color w:val="333333"/>
          <w:szCs w:val="22"/>
          <w:shd w:val="clear" w:color="auto" w:fill="FFFFFF"/>
        </w:rPr>
        <w:t xml:space="preserve">kybernetické bezpečnosti ve vztahu ke konkrétní veřejné zakázce a posouzení ekonomických a dalších souvisejících otázek dle potřeb </w:t>
      </w:r>
      <w:r w:rsidR="00664974">
        <w:rPr>
          <w:rFonts w:cs="Arial"/>
          <w:color w:val="333333"/>
          <w:szCs w:val="22"/>
          <w:shd w:val="clear" w:color="auto" w:fill="FFFFFF"/>
        </w:rPr>
        <w:t>O</w:t>
      </w:r>
      <w:r w:rsidR="002732A6" w:rsidRPr="00F22A04">
        <w:rPr>
          <w:rFonts w:cs="Arial"/>
          <w:color w:val="333333"/>
          <w:szCs w:val="22"/>
          <w:shd w:val="clear" w:color="auto" w:fill="FFFFFF"/>
        </w:rPr>
        <w:t>bjednatele ve vztahu ke konkrétní veřejné zakázce. Součástí plnění je rovněž oprávnění Objednatele objednat</w:t>
      </w:r>
      <w:r w:rsidR="008F3A79">
        <w:rPr>
          <w:rFonts w:cs="Arial"/>
          <w:color w:val="333333"/>
          <w:szCs w:val="22"/>
          <w:shd w:val="clear" w:color="auto" w:fill="FFFFFF"/>
        </w:rPr>
        <w:t xml:space="preserve"> zpracování oponentských znaleckých posudků a</w:t>
      </w:r>
      <w:r w:rsidR="002732A6" w:rsidRPr="00F22A04">
        <w:rPr>
          <w:rFonts w:cs="Arial"/>
          <w:color w:val="333333"/>
          <w:szCs w:val="22"/>
          <w:shd w:val="clear" w:color="auto" w:fill="FFFFFF"/>
        </w:rPr>
        <w:t xml:space="preserve"> poskytování odborného poradenství a konzultací.</w:t>
      </w:r>
    </w:p>
    <w:p w14:paraId="103E9690" w14:textId="2C28FF33" w:rsidR="00B84612" w:rsidRPr="005801D5" w:rsidRDefault="00B84612" w:rsidP="00D06564">
      <w:pPr>
        <w:pStyle w:val="Nadpis2"/>
        <w:numPr>
          <w:ilvl w:val="0"/>
          <w:numId w:val="24"/>
        </w:numPr>
        <w:tabs>
          <w:tab w:val="clear" w:pos="426"/>
          <w:tab w:val="left" w:pos="709"/>
        </w:tabs>
        <w:spacing w:before="120" w:after="120" w:line="0" w:lineRule="atLeast"/>
        <w:ind w:left="709" w:hanging="283"/>
      </w:pPr>
      <w:r w:rsidRPr="008B7457">
        <w:t xml:space="preserve">Výstupem činnosti </w:t>
      </w:r>
      <w:r>
        <w:t>Poskytovatele</w:t>
      </w:r>
      <w:r w:rsidRPr="008B7457">
        <w:t xml:space="preserve"> bude zejména </w:t>
      </w:r>
      <w:r>
        <w:t>znalecký posudek a/nebo</w:t>
      </w:r>
      <w:r w:rsidRPr="008B7457">
        <w:t xml:space="preserve"> </w:t>
      </w:r>
      <w:r w:rsidR="008F3A79">
        <w:t>odborné vyjádření</w:t>
      </w:r>
      <w:r w:rsidR="008F3A79" w:rsidRPr="008B7457">
        <w:t xml:space="preserve"> </w:t>
      </w:r>
      <w:r w:rsidRPr="008B7457">
        <w:t>k</w:t>
      </w:r>
      <w:r>
        <w:t> </w:t>
      </w:r>
      <w:r w:rsidRPr="008B7457">
        <w:t xml:space="preserve">řešené </w:t>
      </w:r>
      <w:r>
        <w:t>problematice</w:t>
      </w:r>
      <w:r w:rsidRPr="00B84612">
        <w:t xml:space="preserve"> </w:t>
      </w:r>
      <w:r>
        <w:t xml:space="preserve">v </w:t>
      </w:r>
      <w:r w:rsidRPr="008C42E5">
        <w:t>oblasti informačních a komunikačních technologií (ICT)</w:t>
      </w:r>
      <w:r w:rsidR="00C262DC">
        <w:t xml:space="preserve"> a </w:t>
      </w:r>
      <w:r w:rsidR="00567641">
        <w:t xml:space="preserve">v </w:t>
      </w:r>
      <w:r w:rsidR="00C262DC">
        <w:t xml:space="preserve">oblasti </w:t>
      </w:r>
      <w:r w:rsidR="001708B9">
        <w:t>kybernetické bezpečnosti</w:t>
      </w:r>
      <w:r w:rsidRPr="008C42E5">
        <w:t>, posuzování hardwarových infrastrukturních celků (HW) i programového vybavení (SW) z</w:t>
      </w:r>
      <w:r>
        <w:t> </w:t>
      </w:r>
      <w:r w:rsidRPr="008C42E5">
        <w:t>hlediska ceny obvyklé v místě a čase plnění</w:t>
      </w:r>
      <w:r w:rsidRPr="008B7457">
        <w:t>,</w:t>
      </w:r>
      <w:r>
        <w:t xml:space="preserve"> </w:t>
      </w:r>
      <w:r w:rsidRPr="008C42E5">
        <w:t>posuzování systémových, komunikačních i</w:t>
      </w:r>
      <w:r>
        <w:t> </w:t>
      </w:r>
      <w:r w:rsidRPr="008C42E5">
        <w:t>technologických platforem, posuzování navrhovaného řešení ICT technologie s ohledem na dnešní obecně uznávané technologie, posouzení cenových kalkulací, posuzování počítačové a komunikační bezpečnosti, posuzování systémů a zdrojových kódů, apod</w:t>
      </w:r>
      <w:r>
        <w:t>.</w:t>
      </w:r>
      <w:r w:rsidRPr="008B7457">
        <w:t>, a</w:t>
      </w:r>
      <w:r w:rsidR="0041681A">
        <w:t> </w:t>
      </w:r>
      <w:r w:rsidRPr="008B7457">
        <w:t>to vždy dle povahy</w:t>
      </w:r>
      <w:r w:rsidR="00053BD9">
        <w:t>, resp. oboru,</w:t>
      </w:r>
      <w:r w:rsidRPr="008B7457">
        <w:t xml:space="preserve"> </w:t>
      </w:r>
      <w:r w:rsidR="00B67228">
        <w:t>poptávaných</w:t>
      </w:r>
      <w:r w:rsidRPr="008B7457">
        <w:t xml:space="preserve"> </w:t>
      </w:r>
      <w:r>
        <w:t>S</w:t>
      </w:r>
      <w:r w:rsidRPr="008B7457">
        <w:t>luž</w:t>
      </w:r>
      <w:r>
        <w:t>eb.</w:t>
      </w:r>
    </w:p>
    <w:p w14:paraId="3178A913" w14:textId="449EFED9" w:rsidR="005C60F2" w:rsidRPr="00D06564" w:rsidRDefault="00CF281F" w:rsidP="00D06564">
      <w:pPr>
        <w:pStyle w:val="Nadpis2"/>
        <w:numPr>
          <w:ilvl w:val="0"/>
          <w:numId w:val="24"/>
        </w:numPr>
        <w:tabs>
          <w:tab w:val="clear" w:pos="426"/>
          <w:tab w:val="left" w:pos="709"/>
        </w:tabs>
        <w:spacing w:before="120" w:after="120" w:line="0" w:lineRule="atLeast"/>
        <w:ind w:left="709" w:hanging="283"/>
      </w:pPr>
      <w:r w:rsidRPr="005C60F2">
        <w:t xml:space="preserve">Uzavřením Prováděcí smlouvy se </w:t>
      </w:r>
      <w:r w:rsidR="009F40D7" w:rsidRPr="005C60F2">
        <w:t>Poskytovatel</w:t>
      </w:r>
      <w:r w:rsidRPr="005C60F2">
        <w:t xml:space="preserve"> zavazuje poskytnout plnění dle Prováděcí</w:t>
      </w:r>
      <w:r w:rsidR="007C73C2" w:rsidRPr="005C60F2">
        <w:t xml:space="preserve"> </w:t>
      </w:r>
      <w:r w:rsidRPr="005C60F2">
        <w:t xml:space="preserve">smlouvy za podmínek vymezených touto </w:t>
      </w:r>
      <w:r w:rsidR="00101E38">
        <w:t>Rámcovou dohodou</w:t>
      </w:r>
      <w:r w:rsidR="00101E38" w:rsidRPr="005C60F2">
        <w:t xml:space="preserve"> </w:t>
      </w:r>
      <w:r w:rsidRPr="005C60F2">
        <w:t>a Prováděcí smlouvou</w:t>
      </w:r>
      <w:r w:rsidR="009F40D7" w:rsidRPr="005C60F2">
        <w:t xml:space="preserve"> </w:t>
      </w:r>
      <w:r w:rsidRPr="005C60F2">
        <w:t xml:space="preserve">a Objednatel se zavazuje </w:t>
      </w:r>
      <w:r w:rsidR="009F40D7" w:rsidRPr="005C60F2">
        <w:t>Poskytovateli</w:t>
      </w:r>
      <w:r w:rsidRPr="005C60F2">
        <w:t xml:space="preserve"> uhradit cenu Služeb za podmínek vymezených</w:t>
      </w:r>
      <w:r w:rsidR="009F40D7" w:rsidRPr="005C60F2">
        <w:t xml:space="preserve"> </w:t>
      </w:r>
      <w:r w:rsidRPr="005C60F2">
        <w:t xml:space="preserve">touto </w:t>
      </w:r>
      <w:r w:rsidR="00101E38">
        <w:t>Rámcovou dohodou</w:t>
      </w:r>
      <w:r w:rsidRPr="005C60F2">
        <w:t xml:space="preserve"> a Prováděcí smlouvou.</w:t>
      </w:r>
    </w:p>
    <w:p w14:paraId="01D820B7" w14:textId="6709F9ED" w:rsidR="00CF281F" w:rsidRDefault="00CF281F" w:rsidP="00D06564">
      <w:pPr>
        <w:pStyle w:val="Nadpis2"/>
        <w:numPr>
          <w:ilvl w:val="0"/>
          <w:numId w:val="24"/>
        </w:numPr>
        <w:tabs>
          <w:tab w:val="clear" w:pos="426"/>
          <w:tab w:val="left" w:pos="709"/>
        </w:tabs>
        <w:spacing w:before="120" w:after="120" w:line="0" w:lineRule="atLeast"/>
        <w:ind w:left="709" w:hanging="283"/>
      </w:pPr>
      <w:r w:rsidRPr="005C60F2">
        <w:t xml:space="preserve">Uzavřením této </w:t>
      </w:r>
      <w:r w:rsidR="00101E38">
        <w:t xml:space="preserve">Rámcové dohody </w:t>
      </w:r>
      <w:r w:rsidR="007C73C2" w:rsidRPr="005C60F2">
        <w:t>Poskytovateli</w:t>
      </w:r>
      <w:r w:rsidRPr="005C60F2">
        <w:t xml:space="preserve"> nevzniká právo na poskytování</w:t>
      </w:r>
      <w:r w:rsidR="007C73C2" w:rsidRPr="005C60F2">
        <w:t xml:space="preserve"> </w:t>
      </w:r>
      <w:r w:rsidRPr="005C60F2">
        <w:t>jakéhokoliv plnění ani nárok na úhrady ceny jakýchkoli Služeb. Objednatel je oprávněn,</w:t>
      </w:r>
      <w:r w:rsidR="007C73C2" w:rsidRPr="005C60F2">
        <w:t xml:space="preserve"> </w:t>
      </w:r>
      <w:r w:rsidRPr="005C60F2">
        <w:t xml:space="preserve">nikoli však povinen, poptávat Služby podle této </w:t>
      </w:r>
      <w:r w:rsidR="00101E38">
        <w:t>Rámcové dohody</w:t>
      </w:r>
      <w:r w:rsidRPr="005C60F2">
        <w:t>. Veškeré Služby</w:t>
      </w:r>
      <w:r w:rsidR="007C73C2" w:rsidRPr="005C60F2">
        <w:t xml:space="preserve"> </w:t>
      </w:r>
      <w:r w:rsidRPr="005C60F2">
        <w:t xml:space="preserve">budou </w:t>
      </w:r>
      <w:r w:rsidR="007C73C2" w:rsidRPr="005C60F2">
        <w:t>Poskytovatelem</w:t>
      </w:r>
      <w:r w:rsidRPr="005C60F2">
        <w:t xml:space="preserve"> poskytovány Objednateli za podmínek stanovených v</w:t>
      </w:r>
      <w:r w:rsidR="007C73C2" w:rsidRPr="005C60F2">
        <w:t xml:space="preserve"> </w:t>
      </w:r>
      <w:r w:rsidRPr="005C60F2">
        <w:t xml:space="preserve">Prováděcích smlouvách uzavřených na základě této </w:t>
      </w:r>
      <w:r w:rsidR="00101E38">
        <w:t>Rámcové dohody</w:t>
      </w:r>
      <w:r w:rsidRPr="005C60F2">
        <w:t>.</w:t>
      </w:r>
    </w:p>
    <w:p w14:paraId="2A42C44E" w14:textId="41B9A973" w:rsidR="006C7E51" w:rsidRDefault="006C7E51" w:rsidP="00D06564">
      <w:pPr>
        <w:pStyle w:val="Nadpis2"/>
        <w:numPr>
          <w:ilvl w:val="0"/>
          <w:numId w:val="24"/>
        </w:numPr>
        <w:tabs>
          <w:tab w:val="clear" w:pos="426"/>
          <w:tab w:val="left" w:pos="709"/>
        </w:tabs>
        <w:spacing w:before="120" w:after="120" w:line="0" w:lineRule="atLeast"/>
        <w:ind w:left="709" w:hanging="283"/>
      </w:pPr>
      <w:r w:rsidRPr="00C722C9">
        <w:t xml:space="preserve">Znalecký posudek podaný Poskytovatelem </w:t>
      </w:r>
      <w:r>
        <w:t>Objednateli</w:t>
      </w:r>
      <w:r w:rsidRPr="00C722C9">
        <w:t xml:space="preserve"> dle Prováděcí smlouvy uzavřené na základě této Rámcové</w:t>
      </w:r>
      <w:r w:rsidRPr="006C7E51">
        <w:t xml:space="preserve"> dohody musí splňovat veškeré </w:t>
      </w:r>
      <w:r w:rsidRPr="00C722C9">
        <w:t>náležitosti vyžadované zákonem č. 254/2019</w:t>
      </w:r>
      <w:r>
        <w:t xml:space="preserve"> Sb., </w:t>
      </w:r>
      <w:r w:rsidRPr="00C722C9">
        <w:t>o znalcích, znaleckých kancelářích a znaleckých ústavech, ve znění pozdějších předpisů</w:t>
      </w:r>
      <w:r w:rsidR="00102604">
        <w:t xml:space="preserve"> (dále jen „</w:t>
      </w:r>
      <w:r w:rsidR="00102604" w:rsidRPr="00D2724A">
        <w:rPr>
          <w:b/>
          <w:bCs/>
          <w:i/>
          <w:iCs/>
        </w:rPr>
        <w:t>Zákon o znalcích</w:t>
      </w:r>
      <w:r w:rsidR="00102604">
        <w:t>“)</w:t>
      </w:r>
      <w:r w:rsidRPr="00C722C9">
        <w:t>, zejména (nikoliv však výlučně) náležitosti vyjmenované v § 28 uvedeného zákona</w:t>
      </w:r>
      <w:r w:rsidRPr="006C7E51">
        <w:t>.</w:t>
      </w:r>
    </w:p>
    <w:p w14:paraId="05E477CB" w14:textId="2339F0D8" w:rsidR="00102604" w:rsidRPr="006C7E51" w:rsidRDefault="00102604" w:rsidP="00D06564">
      <w:pPr>
        <w:pStyle w:val="Nadpis2"/>
        <w:numPr>
          <w:ilvl w:val="0"/>
          <w:numId w:val="24"/>
        </w:numPr>
        <w:tabs>
          <w:tab w:val="clear" w:pos="426"/>
          <w:tab w:val="left" w:pos="709"/>
        </w:tabs>
        <w:spacing w:before="120" w:after="120" w:line="0" w:lineRule="atLeast"/>
        <w:ind w:left="709" w:hanging="283"/>
      </w:pPr>
      <w:r>
        <w:t>Poskytovatelé</w:t>
      </w:r>
      <w:r w:rsidR="00317D3F">
        <w:t>, resp. osoby, které prokazovaly odbornou způsobilost</w:t>
      </w:r>
      <w:r w:rsidR="00F31357">
        <w:t xml:space="preserve"> a jsou uvedeny v Příloze č. 3 Rámcové dohody</w:t>
      </w:r>
      <w:r w:rsidR="00317D3F">
        <w:t>,</w:t>
      </w:r>
      <w:r>
        <w:t xml:space="preserve"> jsou povinn</w:t>
      </w:r>
      <w:r w:rsidR="00F31357">
        <w:t>y</w:t>
      </w:r>
      <w:r>
        <w:t xml:space="preserve"> disponovat oprávněními k výkonu znaleckých činností uvedených v čl. I odst. 4 Rámcové dohody, a být zapsán</w:t>
      </w:r>
      <w:r w:rsidR="00F31357">
        <w:t>y</w:t>
      </w:r>
      <w:r>
        <w:t xml:space="preserve"> v seznamu znalců v souladu se Zákonem o znalcích, po celou dobu trvání této Rámcové dohody. Poskytovatelé jsou povinni neprodleně oznámit Objednateli jakékoliv změny v těchto svých oprávněních</w:t>
      </w:r>
      <w:r w:rsidR="00F31357">
        <w:t>, resp. oprávněních znalců uvedených v Příloze č. 3 Rámcové dohody</w:t>
      </w:r>
      <w:r w:rsidR="002910AF">
        <w:t xml:space="preserve"> a jejich změnu provést v souladu s ustanovením čl. VI. odst. </w:t>
      </w:r>
      <w:r w:rsidR="00D56568">
        <w:t xml:space="preserve">3 </w:t>
      </w:r>
      <w:r w:rsidR="002910AF">
        <w:t>Rámcové dohody</w:t>
      </w:r>
      <w:r>
        <w:t xml:space="preserve">. Porušení jakékoli povinnosti uvedené v tomto ustanovení představuje podstatné porušení této Rámcové dohody. </w:t>
      </w:r>
    </w:p>
    <w:p w14:paraId="1D9CB8E4" w14:textId="77777777" w:rsidR="006C7E51" w:rsidRPr="00F7245B" w:rsidRDefault="006C7E51" w:rsidP="00765381">
      <w:pPr>
        <w:pStyle w:val="4text"/>
        <w:spacing w:before="120" w:after="120" w:line="0" w:lineRule="atLeast"/>
        <w:rPr>
          <w:rFonts w:eastAsia="Arial"/>
          <w:w w:val="111"/>
        </w:rPr>
      </w:pPr>
    </w:p>
    <w:p w14:paraId="02C8ACB6" w14:textId="77777777" w:rsidR="008C42E5" w:rsidRDefault="008C42E5" w:rsidP="00765381">
      <w:pPr>
        <w:pStyle w:val="4text"/>
        <w:spacing w:before="120" w:after="120" w:line="0" w:lineRule="atLeast"/>
      </w:pPr>
    </w:p>
    <w:p w14:paraId="45B57868" w14:textId="77777777" w:rsidR="000B1027" w:rsidRPr="00740FA9" w:rsidRDefault="000B1027" w:rsidP="00765381">
      <w:pPr>
        <w:pStyle w:val="1lnky"/>
        <w:spacing w:before="120" w:after="120" w:line="0" w:lineRule="atLeast"/>
        <w:ind w:firstLine="0"/>
      </w:pPr>
      <w:r w:rsidRPr="00740FA9">
        <w:t>Článek II.</w:t>
      </w:r>
    </w:p>
    <w:p w14:paraId="5DD91388" w14:textId="77777777" w:rsidR="000B1027" w:rsidRDefault="000B1027" w:rsidP="00765381">
      <w:pPr>
        <w:pStyle w:val="Nadpis1"/>
        <w:spacing w:before="120" w:line="0" w:lineRule="atLeast"/>
        <w:ind w:firstLine="0"/>
      </w:pPr>
      <w:r w:rsidRPr="00740FA9">
        <w:t>Místo a způsob plnění</w:t>
      </w:r>
    </w:p>
    <w:p w14:paraId="41950CB0" w14:textId="5406FB15" w:rsidR="00B92FA6" w:rsidRDefault="00B92FA6" w:rsidP="00D06564">
      <w:pPr>
        <w:pStyle w:val="Nadpis2"/>
        <w:numPr>
          <w:ilvl w:val="0"/>
          <w:numId w:val="23"/>
        </w:numPr>
        <w:tabs>
          <w:tab w:val="clear" w:pos="426"/>
          <w:tab w:val="left" w:pos="709"/>
        </w:tabs>
        <w:spacing w:before="120" w:after="120" w:line="0" w:lineRule="atLeast"/>
        <w:ind w:left="709" w:hanging="283"/>
      </w:pPr>
      <w:r>
        <w:t xml:space="preserve">Místem plnění </w:t>
      </w:r>
      <w:r w:rsidRPr="00B92FA6">
        <w:t xml:space="preserve">je pro účely této </w:t>
      </w:r>
      <w:r w:rsidR="00101E38">
        <w:t>Rámcové dohody</w:t>
      </w:r>
      <w:r w:rsidRPr="00B92FA6">
        <w:t xml:space="preserve"> místo předání a převzetí plnění, tj. sídlo </w:t>
      </w:r>
      <w:r>
        <w:t>O</w:t>
      </w:r>
      <w:r w:rsidRPr="00B92FA6">
        <w:t>bjednatele</w:t>
      </w:r>
      <w:r>
        <w:t>.</w:t>
      </w:r>
      <w:r w:rsidR="00101E38">
        <w:t xml:space="preserve"> </w:t>
      </w:r>
    </w:p>
    <w:p w14:paraId="25B17067" w14:textId="17B10CBE" w:rsidR="00B92FA6" w:rsidRDefault="00B92FA6" w:rsidP="00D06564">
      <w:pPr>
        <w:pStyle w:val="Nadpis2"/>
        <w:numPr>
          <w:ilvl w:val="0"/>
          <w:numId w:val="23"/>
        </w:numPr>
        <w:tabs>
          <w:tab w:val="clear" w:pos="426"/>
          <w:tab w:val="left" w:pos="709"/>
        </w:tabs>
        <w:spacing w:before="120" w:after="120" w:line="0" w:lineRule="atLeast"/>
        <w:ind w:left="709" w:hanging="283"/>
      </w:pPr>
      <w:r>
        <w:t xml:space="preserve">Pokud to povaha plnění Prováděcí smlouvy umožňuje a Objednatel vůči takovému postupu nebude mít výhrady, je </w:t>
      </w:r>
      <w:r w:rsidR="00824CD0">
        <w:t>Poskytovatel</w:t>
      </w:r>
      <w:r>
        <w:t xml:space="preserve"> oprávněn poskytovat Služby ve svých provozovnách, zejména pokud jde o některé specifické práce nebo zpracování výstupů</w:t>
      </w:r>
      <w:r w:rsidR="00824CD0">
        <w:t xml:space="preserve"> </w:t>
      </w:r>
      <w:r>
        <w:t>Služeb.</w:t>
      </w:r>
    </w:p>
    <w:p w14:paraId="33E0DFEE" w14:textId="657B4C54" w:rsidR="00B92FA6" w:rsidRPr="00B92FA6" w:rsidRDefault="00B92FA6" w:rsidP="00D06564">
      <w:pPr>
        <w:pStyle w:val="Nadpis2"/>
        <w:numPr>
          <w:ilvl w:val="0"/>
          <w:numId w:val="23"/>
        </w:numPr>
        <w:tabs>
          <w:tab w:val="clear" w:pos="426"/>
          <w:tab w:val="left" w:pos="709"/>
        </w:tabs>
        <w:spacing w:before="120" w:after="120" w:line="0" w:lineRule="atLeast"/>
        <w:ind w:left="709" w:hanging="283"/>
      </w:pPr>
      <w:r>
        <w:t>Poskytovatel se zavazuje poskytovat Služby ve lhůtách stanovených v Prováděcí smlouvě.</w:t>
      </w:r>
    </w:p>
    <w:p w14:paraId="01D169F3" w14:textId="77777777" w:rsidR="00E411FF" w:rsidRPr="00F26700" w:rsidRDefault="00E411FF" w:rsidP="00765381">
      <w:pPr>
        <w:pStyle w:val="Bezmezer"/>
        <w:spacing w:before="120" w:after="120" w:line="0" w:lineRule="atLeast"/>
        <w:ind w:right="709"/>
      </w:pPr>
    </w:p>
    <w:p w14:paraId="59DA442D" w14:textId="77777777" w:rsidR="00607564" w:rsidRDefault="00607564" w:rsidP="00765381">
      <w:pPr>
        <w:pStyle w:val="1lnky"/>
        <w:spacing w:before="120" w:after="120" w:line="0" w:lineRule="atLeast"/>
        <w:ind w:firstLine="0"/>
      </w:pPr>
      <w:r w:rsidRPr="001672ED">
        <w:t>Článek</w:t>
      </w:r>
      <w:r w:rsidR="00D51301">
        <w:t xml:space="preserve"> </w:t>
      </w:r>
      <w:r w:rsidR="000B1027">
        <w:t>III</w:t>
      </w:r>
      <w:r w:rsidRPr="00F26700">
        <w:t>.</w:t>
      </w:r>
    </w:p>
    <w:p w14:paraId="694CF8FF" w14:textId="411DDA37" w:rsidR="006D6EAE" w:rsidRPr="006D6EAE" w:rsidRDefault="00AE6741" w:rsidP="00765381">
      <w:pPr>
        <w:pStyle w:val="Nadpis1"/>
        <w:spacing w:before="120" w:line="0" w:lineRule="atLeast"/>
        <w:ind w:firstLine="0"/>
      </w:pPr>
      <w:r>
        <w:t xml:space="preserve">Realizace </w:t>
      </w:r>
      <w:r w:rsidR="00E22EE9">
        <w:t xml:space="preserve">dílčích plnění </w:t>
      </w:r>
      <w:r w:rsidR="00F62AFE">
        <w:t>a akceptace Služeb</w:t>
      </w:r>
    </w:p>
    <w:p w14:paraId="64CBC478" w14:textId="77777777" w:rsidR="006D6EAE" w:rsidRDefault="006D6EAE" w:rsidP="00765381">
      <w:pPr>
        <w:suppressAutoHyphens w:val="0"/>
        <w:autoSpaceDE w:val="0"/>
        <w:autoSpaceDN w:val="0"/>
        <w:adjustRightInd w:val="0"/>
        <w:spacing w:before="120" w:after="120" w:line="0" w:lineRule="atLeast"/>
        <w:rPr>
          <w:rFonts w:cs="Arial"/>
          <w:szCs w:val="22"/>
          <w:lang w:eastAsia="cs-CZ"/>
        </w:rPr>
      </w:pPr>
    </w:p>
    <w:p w14:paraId="6F8AD3E6" w14:textId="12DF14F0" w:rsidR="000C5BE8" w:rsidRPr="00BC1C26" w:rsidRDefault="000C5BE8" w:rsidP="00096EC9">
      <w:pPr>
        <w:pStyle w:val="Nadpis2"/>
        <w:numPr>
          <w:ilvl w:val="0"/>
          <w:numId w:val="22"/>
        </w:numPr>
        <w:tabs>
          <w:tab w:val="clear" w:pos="426"/>
          <w:tab w:val="left" w:pos="709"/>
        </w:tabs>
        <w:spacing w:before="120" w:after="120" w:line="0" w:lineRule="atLeast"/>
        <w:ind w:left="709" w:hanging="283"/>
      </w:pPr>
      <w:r w:rsidRPr="00BC1C26">
        <w:t>Jednotlivé dílčí plnění („</w:t>
      </w:r>
      <w:proofErr w:type="spellStart"/>
      <w:r w:rsidRPr="0043224A">
        <w:rPr>
          <w:b/>
          <w:i/>
        </w:rPr>
        <w:t>minitendr</w:t>
      </w:r>
      <w:proofErr w:type="spellEnd"/>
      <w:r w:rsidRPr="0043224A">
        <w:rPr>
          <w:b/>
          <w:i/>
        </w:rPr>
        <w:t>/</w:t>
      </w:r>
      <w:proofErr w:type="spellStart"/>
      <w:r w:rsidRPr="0043224A">
        <w:rPr>
          <w:b/>
          <w:i/>
        </w:rPr>
        <w:t>minitendry</w:t>
      </w:r>
      <w:proofErr w:type="spellEnd"/>
      <w:r w:rsidRPr="00BC1C26">
        <w:t xml:space="preserve">“) bude Objednatel na základě této Rámcové </w:t>
      </w:r>
      <w:r>
        <w:t xml:space="preserve">dohody </w:t>
      </w:r>
      <w:r w:rsidRPr="00BC1C26">
        <w:t>realizovat s obnovením soutěže mezi Poskytovateli dle této Rámcové</w:t>
      </w:r>
      <w:r>
        <w:t xml:space="preserve"> dohody</w:t>
      </w:r>
      <w:r w:rsidRPr="00BC1C26">
        <w:t xml:space="preserve">. Objednatel bude zadávat Poskytovatelům dílčí plnění v souladu s níže popsanými fázemi </w:t>
      </w:r>
      <w:proofErr w:type="spellStart"/>
      <w:r w:rsidRPr="00BC1C26">
        <w:t>minitendru</w:t>
      </w:r>
      <w:proofErr w:type="spellEnd"/>
      <w:r w:rsidRPr="00BC1C26">
        <w:t xml:space="preserve">: </w:t>
      </w:r>
    </w:p>
    <w:p w14:paraId="3BF0092E" w14:textId="77777777" w:rsidR="000C5BE8" w:rsidRPr="00BC1C26" w:rsidRDefault="000C5BE8" w:rsidP="00D06564">
      <w:pPr>
        <w:pStyle w:val="ListLetter-ContractCzechRadio"/>
        <w:numPr>
          <w:ilvl w:val="0"/>
          <w:numId w:val="12"/>
        </w:numPr>
        <w:tabs>
          <w:tab w:val="clear" w:pos="624"/>
          <w:tab w:val="left" w:pos="993"/>
        </w:tabs>
        <w:spacing w:before="120" w:after="120" w:line="0" w:lineRule="atLeast"/>
        <w:ind w:left="851" w:firstLine="0"/>
        <w:jc w:val="both"/>
        <w:rPr>
          <w:rFonts w:cs="Arial"/>
          <w:sz w:val="22"/>
        </w:rPr>
      </w:pPr>
      <w:r w:rsidRPr="00BC1C26">
        <w:rPr>
          <w:rFonts w:cs="Arial"/>
          <w:sz w:val="22"/>
        </w:rPr>
        <w:t xml:space="preserve">jednotlivé </w:t>
      </w:r>
      <w:proofErr w:type="spellStart"/>
      <w:r w:rsidRPr="00BC1C26">
        <w:rPr>
          <w:rFonts w:cs="Arial"/>
          <w:sz w:val="22"/>
        </w:rPr>
        <w:t>minitendry</w:t>
      </w:r>
      <w:proofErr w:type="spellEnd"/>
      <w:r w:rsidRPr="00BC1C26">
        <w:rPr>
          <w:rFonts w:cs="Arial"/>
          <w:sz w:val="22"/>
        </w:rPr>
        <w:t xml:space="preserve"> se budou konat podle potřeb Objednatele;</w:t>
      </w:r>
    </w:p>
    <w:p w14:paraId="029CEF79" w14:textId="77777777" w:rsidR="000C5BE8" w:rsidRPr="00BC1C26" w:rsidRDefault="000C5BE8" w:rsidP="00D06564">
      <w:pPr>
        <w:pStyle w:val="ListLetter-ContractCzechRadio"/>
        <w:numPr>
          <w:ilvl w:val="0"/>
          <w:numId w:val="12"/>
        </w:numPr>
        <w:tabs>
          <w:tab w:val="clear" w:pos="624"/>
          <w:tab w:val="left" w:pos="993"/>
        </w:tabs>
        <w:spacing w:before="120" w:after="120" w:line="0" w:lineRule="atLeast"/>
        <w:ind w:left="851" w:firstLine="0"/>
        <w:jc w:val="both"/>
        <w:rPr>
          <w:rFonts w:cs="Arial"/>
          <w:sz w:val="22"/>
        </w:rPr>
      </w:pPr>
      <w:r w:rsidRPr="00BC1C26">
        <w:rPr>
          <w:rFonts w:cs="Arial"/>
          <w:sz w:val="22"/>
        </w:rPr>
        <w:t xml:space="preserve">Objednatel je oprávněn rozdělit </w:t>
      </w:r>
      <w:proofErr w:type="spellStart"/>
      <w:r w:rsidRPr="00BC1C26">
        <w:rPr>
          <w:rFonts w:cs="Arial"/>
          <w:sz w:val="22"/>
        </w:rPr>
        <w:t>minitendr</w:t>
      </w:r>
      <w:proofErr w:type="spellEnd"/>
      <w:r w:rsidRPr="00BC1C26">
        <w:rPr>
          <w:rFonts w:cs="Arial"/>
          <w:sz w:val="22"/>
        </w:rPr>
        <w:t xml:space="preserve"> na jednotlivé části podle vlastního uvážení; každá část může mít nastavené specifické podmínky; </w:t>
      </w:r>
    </w:p>
    <w:p w14:paraId="599BAC8D" w14:textId="77777777" w:rsidR="000C5BE8" w:rsidRPr="00BC1C26" w:rsidRDefault="000C5BE8" w:rsidP="00D06564">
      <w:pPr>
        <w:pStyle w:val="ListLetter-ContractCzechRadio"/>
        <w:numPr>
          <w:ilvl w:val="0"/>
          <w:numId w:val="12"/>
        </w:numPr>
        <w:tabs>
          <w:tab w:val="clear" w:pos="624"/>
          <w:tab w:val="left" w:pos="993"/>
        </w:tabs>
        <w:spacing w:before="120" w:after="120" w:line="0" w:lineRule="atLeast"/>
        <w:ind w:left="851" w:firstLine="0"/>
        <w:jc w:val="both"/>
        <w:rPr>
          <w:rFonts w:cs="Arial"/>
          <w:sz w:val="22"/>
        </w:rPr>
      </w:pPr>
      <w:r w:rsidRPr="00BC1C26">
        <w:rPr>
          <w:rFonts w:cs="Arial"/>
          <w:sz w:val="22"/>
        </w:rPr>
        <w:t xml:space="preserve">bude-li tak uvedeno ve výzvě, budou mít </w:t>
      </w:r>
      <w:r w:rsidRPr="00A73849">
        <w:rPr>
          <w:rFonts w:cs="Arial"/>
          <w:sz w:val="22"/>
        </w:rPr>
        <w:t>Poskytovatelé</w:t>
      </w:r>
      <w:r w:rsidRPr="00BC1C26">
        <w:rPr>
          <w:rFonts w:cs="Arial"/>
          <w:sz w:val="22"/>
        </w:rPr>
        <w:t xml:space="preserve"> právo podávat nabídky na celý </w:t>
      </w:r>
      <w:proofErr w:type="spellStart"/>
      <w:r w:rsidRPr="00BC1C26">
        <w:rPr>
          <w:rFonts w:cs="Arial"/>
          <w:sz w:val="22"/>
        </w:rPr>
        <w:t>minitendr</w:t>
      </w:r>
      <w:proofErr w:type="spellEnd"/>
      <w:r w:rsidRPr="00BC1C26">
        <w:rPr>
          <w:rFonts w:cs="Arial"/>
          <w:sz w:val="22"/>
        </w:rPr>
        <w:t xml:space="preserve">, na jeho jednotlivou/é část/i nebo i jen na jednotlivé položky v rámci </w:t>
      </w:r>
      <w:proofErr w:type="spellStart"/>
      <w:r w:rsidRPr="00BC1C26">
        <w:rPr>
          <w:rFonts w:cs="Arial"/>
          <w:sz w:val="22"/>
        </w:rPr>
        <w:t>minitendru</w:t>
      </w:r>
      <w:proofErr w:type="spellEnd"/>
      <w:r w:rsidRPr="00BC1C26">
        <w:rPr>
          <w:rFonts w:cs="Arial"/>
          <w:sz w:val="22"/>
        </w:rPr>
        <w:t xml:space="preserve"> nebo jeho jednotlivých částí; </w:t>
      </w:r>
    </w:p>
    <w:p w14:paraId="443794E3" w14:textId="77777777" w:rsidR="000C5BE8" w:rsidRPr="00761943" w:rsidRDefault="000C5BE8" w:rsidP="00D06564">
      <w:pPr>
        <w:pStyle w:val="Nadpis2"/>
        <w:numPr>
          <w:ilvl w:val="0"/>
          <w:numId w:val="22"/>
        </w:numPr>
        <w:tabs>
          <w:tab w:val="clear" w:pos="426"/>
          <w:tab w:val="left" w:pos="709"/>
        </w:tabs>
        <w:spacing w:before="120" w:after="120" w:line="0" w:lineRule="atLeast"/>
        <w:ind w:left="709" w:hanging="283"/>
      </w:pPr>
      <w:proofErr w:type="spellStart"/>
      <w:r w:rsidRPr="00761943">
        <w:t>Minitendry</w:t>
      </w:r>
      <w:proofErr w:type="spellEnd"/>
      <w:r w:rsidRPr="00761943">
        <w:t xml:space="preserve"> budou probíhat podle níže uvedených fází:</w:t>
      </w:r>
    </w:p>
    <w:p w14:paraId="326A16B5" w14:textId="2EC9343F" w:rsidR="00176723" w:rsidRPr="001F307F" w:rsidRDefault="00B743E5" w:rsidP="00B743E5">
      <w:pPr>
        <w:pStyle w:val="Odstavecseseznamem"/>
        <w:spacing w:before="120" w:after="120" w:line="0" w:lineRule="atLeast"/>
        <w:ind w:left="709"/>
        <w:contextualSpacing w:val="0"/>
        <w:jc w:val="both"/>
        <w:outlineLvl w:val="3"/>
        <w:rPr>
          <w:bCs/>
          <w:vanish/>
          <w:szCs w:val="28"/>
        </w:rPr>
      </w:pPr>
      <w:r>
        <w:rPr>
          <w:bCs/>
          <w:szCs w:val="28"/>
        </w:rPr>
        <w:t xml:space="preserve"> </w:t>
      </w:r>
    </w:p>
    <w:p w14:paraId="23579605" w14:textId="0B4D600A" w:rsidR="000C5BE8" w:rsidRPr="001F307F" w:rsidRDefault="000C5BE8" w:rsidP="00765381">
      <w:pPr>
        <w:pStyle w:val="Nadpis4"/>
        <w:spacing w:before="120" w:line="0" w:lineRule="atLeast"/>
        <w:rPr>
          <w:u w:val="single"/>
        </w:rPr>
      </w:pPr>
      <w:r w:rsidRPr="001F307F">
        <w:rPr>
          <w:u w:val="single"/>
        </w:rPr>
        <w:t xml:space="preserve">I. fáze – Zahájení </w:t>
      </w:r>
      <w:proofErr w:type="spellStart"/>
      <w:r w:rsidRPr="001F307F">
        <w:rPr>
          <w:u w:val="single"/>
        </w:rPr>
        <w:t>minitendru</w:t>
      </w:r>
      <w:proofErr w:type="spellEnd"/>
      <w:r w:rsidRPr="001F307F">
        <w:rPr>
          <w:u w:val="single"/>
        </w:rPr>
        <w:t xml:space="preserve">:  </w:t>
      </w:r>
    </w:p>
    <w:p w14:paraId="607170C1" w14:textId="77777777" w:rsidR="001F307F" w:rsidRDefault="000C5BE8" w:rsidP="00765381">
      <w:pPr>
        <w:pStyle w:val="ListLetter-ContractCzechRadio"/>
        <w:numPr>
          <w:ilvl w:val="0"/>
          <w:numId w:val="14"/>
        </w:numPr>
        <w:tabs>
          <w:tab w:val="clear" w:pos="624"/>
          <w:tab w:val="left" w:pos="567"/>
        </w:tabs>
        <w:spacing w:before="120" w:after="120" w:line="0" w:lineRule="atLeast"/>
        <w:ind w:firstLine="0"/>
        <w:jc w:val="both"/>
        <w:rPr>
          <w:rFonts w:cs="Arial"/>
          <w:sz w:val="22"/>
        </w:rPr>
      </w:pPr>
      <w:r>
        <w:rPr>
          <w:rFonts w:cs="Arial"/>
          <w:sz w:val="22"/>
        </w:rPr>
        <w:t xml:space="preserve">  </w:t>
      </w:r>
      <w:r w:rsidRPr="00E60769">
        <w:rPr>
          <w:rFonts w:cs="Arial"/>
          <w:sz w:val="22"/>
        </w:rPr>
        <w:t>Objednatel vyzve všechny Poskytovatele k podání nabídek, a to prostřednictvím elektronického nástroje Objednatele e-</w:t>
      </w:r>
      <w:proofErr w:type="spellStart"/>
      <w:r w:rsidRPr="00E60769">
        <w:rPr>
          <w:rFonts w:cs="Arial"/>
          <w:sz w:val="22"/>
        </w:rPr>
        <w:t>zakazky</w:t>
      </w:r>
      <w:proofErr w:type="spellEnd"/>
      <w:r w:rsidRPr="00E60769">
        <w:rPr>
          <w:rFonts w:cs="Arial"/>
          <w:sz w:val="22"/>
        </w:rPr>
        <w:t xml:space="preserve"> dostupného na adrese: </w:t>
      </w:r>
      <w:hyperlink r:id="rId9" w:history="1">
        <w:r w:rsidRPr="00E60769">
          <w:rPr>
            <w:rFonts w:cs="Arial"/>
            <w:sz w:val="22"/>
          </w:rPr>
          <w:t>https://www.e-zakazky.cz/Profil-Zadavatele/9efb23ac-d9c4-4349-b453-2462359b0cba</w:t>
        </w:r>
      </w:hyperlink>
      <w:r w:rsidRPr="00E60769">
        <w:rPr>
          <w:rFonts w:cs="Arial"/>
          <w:sz w:val="22"/>
        </w:rPr>
        <w:t xml:space="preserve">  </w:t>
      </w:r>
    </w:p>
    <w:p w14:paraId="7222F137" w14:textId="389FAB0A" w:rsidR="000C5BE8" w:rsidRPr="00E60769" w:rsidRDefault="000C5BE8" w:rsidP="00765381">
      <w:pPr>
        <w:pStyle w:val="ListLetter-ContractCzechRadio"/>
        <w:numPr>
          <w:ilvl w:val="0"/>
          <w:numId w:val="0"/>
        </w:numPr>
        <w:tabs>
          <w:tab w:val="clear" w:pos="624"/>
          <w:tab w:val="left" w:pos="567"/>
        </w:tabs>
        <w:spacing w:before="120" w:after="120" w:line="0" w:lineRule="atLeast"/>
        <w:ind w:left="1032"/>
        <w:jc w:val="both"/>
        <w:rPr>
          <w:rFonts w:cs="Arial"/>
          <w:sz w:val="22"/>
        </w:rPr>
      </w:pPr>
      <w:r w:rsidRPr="00E60769">
        <w:rPr>
          <w:rFonts w:cs="Arial"/>
          <w:sz w:val="22"/>
        </w:rPr>
        <w:t>(dále také jako „</w:t>
      </w:r>
      <w:r w:rsidRPr="009B2141">
        <w:rPr>
          <w:rFonts w:cs="Arial"/>
          <w:b/>
          <w:i/>
          <w:sz w:val="22"/>
        </w:rPr>
        <w:t>výzva k podání nabídek</w:t>
      </w:r>
      <w:r w:rsidRPr="00E60769">
        <w:rPr>
          <w:rFonts w:cs="Arial"/>
          <w:sz w:val="22"/>
        </w:rPr>
        <w:t>“</w:t>
      </w:r>
      <w:r>
        <w:rPr>
          <w:rFonts w:cs="Arial"/>
          <w:sz w:val="22"/>
        </w:rPr>
        <w:t xml:space="preserve"> nebo </w:t>
      </w:r>
      <w:r w:rsidRPr="002523E4">
        <w:rPr>
          <w:rFonts w:cs="Arial"/>
          <w:b/>
          <w:bCs/>
          <w:i/>
          <w:iCs/>
          <w:sz w:val="22"/>
        </w:rPr>
        <w:t>„výzva“</w:t>
      </w:r>
      <w:r w:rsidRPr="00E60769">
        <w:rPr>
          <w:rFonts w:cs="Arial"/>
          <w:sz w:val="22"/>
        </w:rPr>
        <w:t xml:space="preserve">); </w:t>
      </w:r>
    </w:p>
    <w:p w14:paraId="418CBC0C" w14:textId="02A322F0" w:rsidR="000C5BE8" w:rsidRDefault="000C5BE8" w:rsidP="00765381">
      <w:pPr>
        <w:pStyle w:val="ListLetter-ContractCzechRadio"/>
        <w:numPr>
          <w:ilvl w:val="0"/>
          <w:numId w:val="14"/>
        </w:numPr>
        <w:spacing w:before="120" w:after="120" w:line="0" w:lineRule="atLeast"/>
        <w:ind w:firstLine="0"/>
        <w:jc w:val="both"/>
        <w:rPr>
          <w:rFonts w:cs="Arial"/>
          <w:sz w:val="22"/>
        </w:rPr>
      </w:pPr>
      <w:r>
        <w:rPr>
          <w:rFonts w:cs="Arial"/>
          <w:sz w:val="22"/>
        </w:rPr>
        <w:t xml:space="preserve">  </w:t>
      </w:r>
      <w:r w:rsidRPr="00E60769">
        <w:rPr>
          <w:rFonts w:cs="Arial"/>
          <w:sz w:val="22"/>
        </w:rPr>
        <w:t>Výzva k podání nabídek bude kromě náležitostí uvedených v této Rámcové</w:t>
      </w:r>
      <w:r>
        <w:rPr>
          <w:rFonts w:cs="Arial"/>
          <w:sz w:val="22"/>
        </w:rPr>
        <w:t xml:space="preserve"> dohodě obsahovat vymezení a popis požadovaných Služeb, místo a způsob plnění, termín/harmonogram požadovaného plnění</w:t>
      </w:r>
      <w:r w:rsidRPr="00E60769">
        <w:rPr>
          <w:rFonts w:cs="Arial"/>
          <w:sz w:val="22"/>
        </w:rPr>
        <w:t>, informaci o způsobu podání elektronických nabídek prostřednictvím elektronického nástroje Objednatele e-</w:t>
      </w:r>
      <w:proofErr w:type="spellStart"/>
      <w:r w:rsidRPr="00E60769">
        <w:rPr>
          <w:rFonts w:cs="Arial"/>
          <w:sz w:val="22"/>
        </w:rPr>
        <w:t>zakazky</w:t>
      </w:r>
      <w:proofErr w:type="spellEnd"/>
      <w:r>
        <w:rPr>
          <w:rFonts w:cs="Arial"/>
          <w:sz w:val="22"/>
        </w:rPr>
        <w:t xml:space="preserve"> a lhůtu pro podání nabídek</w:t>
      </w:r>
      <w:r w:rsidRPr="00E60769">
        <w:rPr>
          <w:rFonts w:cs="Arial"/>
          <w:sz w:val="22"/>
        </w:rPr>
        <w:t xml:space="preserve">. </w:t>
      </w:r>
    </w:p>
    <w:p w14:paraId="5D948166" w14:textId="77777777" w:rsidR="002A3E40" w:rsidRPr="00E60769" w:rsidRDefault="002A3E40" w:rsidP="002A3E40">
      <w:pPr>
        <w:pStyle w:val="ListLetter-ContractCzechRadio"/>
        <w:numPr>
          <w:ilvl w:val="0"/>
          <w:numId w:val="0"/>
        </w:numPr>
        <w:spacing w:before="120" w:after="120" w:line="0" w:lineRule="atLeast"/>
        <w:ind w:left="1032"/>
        <w:jc w:val="both"/>
        <w:rPr>
          <w:rFonts w:cs="Arial"/>
          <w:sz w:val="22"/>
        </w:rPr>
      </w:pPr>
    </w:p>
    <w:p w14:paraId="4F16F5F2" w14:textId="518C32AD" w:rsidR="000C5BE8" w:rsidRPr="00E60769" w:rsidRDefault="000C5BE8" w:rsidP="00B743E5">
      <w:pPr>
        <w:pStyle w:val="Nadpis4"/>
        <w:spacing w:before="120" w:line="0" w:lineRule="atLeast"/>
        <w:ind w:left="578" w:firstLine="130"/>
        <w:rPr>
          <w:rFonts w:cs="Arial"/>
        </w:rPr>
      </w:pPr>
      <w:r w:rsidRPr="00E60769">
        <w:rPr>
          <w:rFonts w:cs="Arial"/>
          <w:u w:val="single"/>
        </w:rPr>
        <w:t xml:space="preserve">II. </w:t>
      </w:r>
      <w:proofErr w:type="gramStart"/>
      <w:r w:rsidRPr="00E60769">
        <w:rPr>
          <w:rFonts w:cs="Arial"/>
          <w:u w:val="single"/>
        </w:rPr>
        <w:t>fáze - Předložení</w:t>
      </w:r>
      <w:proofErr w:type="gramEnd"/>
      <w:r w:rsidRPr="00E60769">
        <w:rPr>
          <w:rFonts w:cs="Arial"/>
          <w:u w:val="single"/>
        </w:rPr>
        <w:t xml:space="preserve"> nabídek:</w:t>
      </w:r>
    </w:p>
    <w:p w14:paraId="1C760C74" w14:textId="7863FF3D" w:rsidR="000C5BE8" w:rsidRDefault="000C5BE8" w:rsidP="00765381">
      <w:pPr>
        <w:pStyle w:val="4text"/>
        <w:numPr>
          <w:ilvl w:val="0"/>
          <w:numId w:val="15"/>
        </w:numPr>
        <w:spacing w:before="120" w:after="120" w:line="0" w:lineRule="atLeast"/>
        <w:ind w:firstLine="0"/>
        <w:jc w:val="both"/>
      </w:pPr>
      <w:r w:rsidRPr="00E60769">
        <w:t xml:space="preserve">Poskytovatelé </w:t>
      </w:r>
      <w:proofErr w:type="gramStart"/>
      <w:r w:rsidRPr="00E60769">
        <w:t>předloží</w:t>
      </w:r>
      <w:proofErr w:type="gramEnd"/>
      <w:r w:rsidRPr="00E60769">
        <w:t xml:space="preserve"> nabídky v souladu s výzvou k podání nabídek (dále jen „</w:t>
      </w:r>
      <w:r w:rsidRPr="00E60769">
        <w:rPr>
          <w:b/>
          <w:i/>
        </w:rPr>
        <w:t>nabídka</w:t>
      </w:r>
      <w:r w:rsidRPr="00E60769">
        <w:t xml:space="preserve">“); </w:t>
      </w:r>
    </w:p>
    <w:p w14:paraId="60CC9FC8" w14:textId="4134E001" w:rsidR="000C5BE8" w:rsidRDefault="000C5BE8" w:rsidP="00765381">
      <w:pPr>
        <w:pStyle w:val="4text"/>
        <w:numPr>
          <w:ilvl w:val="0"/>
          <w:numId w:val="15"/>
        </w:numPr>
        <w:spacing w:before="120" w:after="120" w:line="0" w:lineRule="atLeast"/>
        <w:ind w:firstLine="0"/>
        <w:jc w:val="both"/>
      </w:pPr>
      <w:r w:rsidRPr="00E60769">
        <w:t xml:space="preserve">Součástí nabídky každého Poskytovatele bude </w:t>
      </w:r>
      <w:r>
        <w:t>zejména nabídková</w:t>
      </w:r>
      <w:r w:rsidRPr="00E60769">
        <w:t xml:space="preserve"> cen</w:t>
      </w:r>
      <w:r>
        <w:t>a, tj. součin hodinové sazby za poskytování Služeb bez DPH a odhadované doby pracnosti v</w:t>
      </w:r>
      <w:r w:rsidR="00142B21">
        <w:t> </w:t>
      </w:r>
      <w:r>
        <w:t>hodinách</w:t>
      </w:r>
      <w:r w:rsidR="00142B21">
        <w:t xml:space="preserve"> – rozsah Služeb</w:t>
      </w:r>
      <w:r>
        <w:t>)</w:t>
      </w:r>
      <w:r w:rsidRPr="00E60769">
        <w:t>;</w:t>
      </w:r>
    </w:p>
    <w:p w14:paraId="251AB39E" w14:textId="77777777" w:rsidR="000C5BE8" w:rsidRDefault="000C5BE8" w:rsidP="00765381">
      <w:pPr>
        <w:pStyle w:val="4text"/>
        <w:numPr>
          <w:ilvl w:val="0"/>
          <w:numId w:val="15"/>
        </w:numPr>
        <w:spacing w:before="120" w:after="120" w:line="0" w:lineRule="atLeast"/>
        <w:ind w:firstLine="0"/>
        <w:jc w:val="both"/>
      </w:pPr>
      <w:r w:rsidRPr="00E60769">
        <w:t>Nabídka musí být doručena každým Poskytovatelem Objednateli ve lhůtě pro podání nabídky stanovené ve výzvě k podání nabídek;</w:t>
      </w:r>
    </w:p>
    <w:p w14:paraId="0C6986D3" w14:textId="77777777" w:rsidR="000C5BE8" w:rsidRDefault="000C5BE8" w:rsidP="00765381">
      <w:pPr>
        <w:pStyle w:val="ListLetter-ContractCzechRadio"/>
        <w:numPr>
          <w:ilvl w:val="0"/>
          <w:numId w:val="0"/>
        </w:numPr>
        <w:spacing w:before="120" w:after="120" w:line="0" w:lineRule="atLeast"/>
        <w:ind w:left="624"/>
        <w:jc w:val="both"/>
        <w:rPr>
          <w:rFonts w:cs="Arial"/>
          <w:sz w:val="22"/>
          <w:u w:val="single"/>
        </w:rPr>
      </w:pPr>
    </w:p>
    <w:p w14:paraId="4765F8A3" w14:textId="72BF1A1A" w:rsidR="000C5BE8" w:rsidRPr="001F307F" w:rsidRDefault="000C5BE8" w:rsidP="00B743E5">
      <w:pPr>
        <w:pStyle w:val="Nadpis4"/>
        <w:spacing w:before="120" w:line="0" w:lineRule="atLeast"/>
        <w:ind w:firstLine="708"/>
        <w:rPr>
          <w:u w:val="single"/>
        </w:rPr>
      </w:pPr>
      <w:r w:rsidRPr="001F307F">
        <w:rPr>
          <w:u w:val="single"/>
        </w:rPr>
        <w:t xml:space="preserve">III. </w:t>
      </w:r>
      <w:proofErr w:type="gramStart"/>
      <w:r w:rsidRPr="001F307F">
        <w:rPr>
          <w:u w:val="single"/>
        </w:rPr>
        <w:t>fáze - Posouzení</w:t>
      </w:r>
      <w:proofErr w:type="gramEnd"/>
      <w:r w:rsidRPr="001F307F">
        <w:rPr>
          <w:u w:val="single"/>
        </w:rPr>
        <w:t xml:space="preserve"> nabídek:</w:t>
      </w:r>
    </w:p>
    <w:p w14:paraId="5D20A6B7" w14:textId="6870B463" w:rsidR="000C5BE8" w:rsidRDefault="000C5BE8" w:rsidP="00F30324">
      <w:pPr>
        <w:pStyle w:val="4text"/>
        <w:numPr>
          <w:ilvl w:val="0"/>
          <w:numId w:val="16"/>
        </w:numPr>
        <w:spacing w:before="120" w:after="120" w:line="0" w:lineRule="atLeast"/>
        <w:ind w:firstLine="0"/>
        <w:jc w:val="both"/>
      </w:pPr>
      <w:r w:rsidRPr="00E60769">
        <w:t>Objednatel posoudí nabídky doručené ze strany Poskytovatelů ve stanovené lhůtě pro</w:t>
      </w:r>
      <w:r>
        <w:t xml:space="preserve"> </w:t>
      </w:r>
      <w:r w:rsidRPr="00E60769">
        <w:t xml:space="preserve">podání nabídek z hlediska nepřekročení </w:t>
      </w:r>
      <w:r>
        <w:t>maximální hodnoty nabídky stanovené ve výzvě k podání nabídek</w:t>
      </w:r>
      <w:r w:rsidRPr="00E60769">
        <w:t xml:space="preserve">; </w:t>
      </w:r>
    </w:p>
    <w:p w14:paraId="0A738FBE" w14:textId="33329FFD" w:rsidR="000C5BE8" w:rsidRPr="00E60769" w:rsidRDefault="000C5BE8" w:rsidP="00E16B0E">
      <w:pPr>
        <w:pStyle w:val="4text"/>
        <w:numPr>
          <w:ilvl w:val="0"/>
          <w:numId w:val="16"/>
        </w:numPr>
        <w:spacing w:before="120" w:after="120" w:line="0" w:lineRule="atLeast"/>
        <w:ind w:firstLine="0"/>
        <w:jc w:val="both"/>
      </w:pPr>
      <w:r w:rsidRPr="004158EC">
        <w:t xml:space="preserve">Poskytovatel není oprávněn v nabídce překročit cenu za jednu hodinu poskytování Služeb v Kč bez DPH, kterou nabídl v rámci své nabídky podané do zadávacího řízení </w:t>
      </w:r>
      <w:r w:rsidR="00EF5344">
        <w:t xml:space="preserve">Veřejné zakázky </w:t>
      </w:r>
      <w:r w:rsidRPr="004158EC">
        <w:t xml:space="preserve">a která je pro každého Poskytovatele uvedena v Příloze č. </w:t>
      </w:r>
      <w:r w:rsidR="00101E38" w:rsidRPr="004158EC">
        <w:t>1</w:t>
      </w:r>
      <w:r w:rsidRPr="004158EC">
        <w:t xml:space="preserve"> Rámcové dohody.</w:t>
      </w:r>
    </w:p>
    <w:p w14:paraId="0E5E2CEA" w14:textId="77777777" w:rsidR="000C5BE8" w:rsidRDefault="000C5BE8" w:rsidP="00765381">
      <w:pPr>
        <w:pStyle w:val="ListNumber-ContractCzechRadio"/>
        <w:numPr>
          <w:ilvl w:val="0"/>
          <w:numId w:val="16"/>
        </w:numPr>
        <w:spacing w:before="120" w:after="120" w:line="0" w:lineRule="atLeast"/>
        <w:ind w:firstLine="0"/>
        <w:jc w:val="both"/>
        <w:rPr>
          <w:rFonts w:cs="Arial"/>
          <w:sz w:val="22"/>
        </w:rPr>
      </w:pPr>
      <w:r w:rsidRPr="00E60769">
        <w:rPr>
          <w:rFonts w:cs="Arial"/>
          <w:sz w:val="22"/>
        </w:rPr>
        <w:lastRenderedPageBreak/>
        <w:t>Objednatel nabídku posoudí i z hlediska splnění požadavků na nabízené</w:t>
      </w:r>
      <w:r>
        <w:rPr>
          <w:rFonts w:cs="Arial"/>
          <w:sz w:val="22"/>
        </w:rPr>
        <w:t xml:space="preserve"> </w:t>
      </w:r>
      <w:r w:rsidRPr="00E60769">
        <w:rPr>
          <w:rFonts w:cs="Arial"/>
          <w:sz w:val="22"/>
        </w:rPr>
        <w:t xml:space="preserve">plnění. </w:t>
      </w:r>
    </w:p>
    <w:p w14:paraId="7CE3AA16" w14:textId="77777777" w:rsidR="002A3E40" w:rsidRPr="00E60769" w:rsidRDefault="002A3E40" w:rsidP="002A3E40">
      <w:pPr>
        <w:pStyle w:val="ListNumber-ContractCzechRadio"/>
        <w:numPr>
          <w:ilvl w:val="0"/>
          <w:numId w:val="0"/>
        </w:numPr>
        <w:spacing w:before="120" w:after="120" w:line="0" w:lineRule="atLeast"/>
        <w:ind w:left="1032"/>
        <w:jc w:val="both"/>
        <w:rPr>
          <w:rFonts w:cs="Arial"/>
          <w:sz w:val="22"/>
        </w:rPr>
      </w:pPr>
    </w:p>
    <w:p w14:paraId="4DEDCC06" w14:textId="5CB89E24" w:rsidR="000C5BE8" w:rsidRPr="00E60769" w:rsidRDefault="000C5BE8" w:rsidP="00B743E5">
      <w:pPr>
        <w:pStyle w:val="Nadpis4"/>
        <w:spacing w:before="120" w:line="0" w:lineRule="atLeast"/>
        <w:ind w:left="578" w:firstLine="130"/>
        <w:rPr>
          <w:rFonts w:cs="Arial"/>
        </w:rPr>
      </w:pPr>
      <w:r w:rsidRPr="00E60769">
        <w:rPr>
          <w:rFonts w:cs="Arial"/>
          <w:u w:val="single"/>
        </w:rPr>
        <w:t xml:space="preserve">IV. </w:t>
      </w:r>
      <w:proofErr w:type="gramStart"/>
      <w:r w:rsidRPr="00E60769">
        <w:rPr>
          <w:rFonts w:cs="Arial"/>
          <w:u w:val="single"/>
        </w:rPr>
        <w:t>fáze - Hodnocení</w:t>
      </w:r>
      <w:proofErr w:type="gramEnd"/>
      <w:r w:rsidRPr="00E60769">
        <w:rPr>
          <w:rFonts w:cs="Arial"/>
          <w:u w:val="single"/>
        </w:rPr>
        <w:t xml:space="preserve"> nabídek</w:t>
      </w:r>
      <w:r w:rsidRPr="00E60769">
        <w:rPr>
          <w:rFonts w:cs="Arial"/>
        </w:rPr>
        <w:t xml:space="preserve">: </w:t>
      </w:r>
    </w:p>
    <w:p w14:paraId="6B7BED65" w14:textId="722AB8E7" w:rsidR="000C5BE8" w:rsidRPr="00E60769" w:rsidRDefault="000C5BE8" w:rsidP="00CB07AE">
      <w:pPr>
        <w:pStyle w:val="4text"/>
        <w:numPr>
          <w:ilvl w:val="0"/>
          <w:numId w:val="17"/>
        </w:numPr>
        <w:spacing w:before="120" w:after="120" w:line="0" w:lineRule="atLeast"/>
        <w:ind w:firstLine="0"/>
        <w:jc w:val="both"/>
      </w:pPr>
      <w:r w:rsidRPr="00E60769">
        <w:t>Objednatel vyhodnotí nabídky podle způsobu hodnocení stanoveného ve výzvě k</w:t>
      </w:r>
      <w:r>
        <w:t> </w:t>
      </w:r>
      <w:r w:rsidRPr="00E60769">
        <w:t>podání</w:t>
      </w:r>
      <w:r>
        <w:t xml:space="preserve"> </w:t>
      </w:r>
      <w:r w:rsidRPr="00E60769">
        <w:t>nabídek</w:t>
      </w:r>
      <w:r w:rsidR="00690491">
        <w:t xml:space="preserve"> (dle nejnižší nabídkové ceny, případně dalšího kritéria k nabídkové ceně, např. doba dodání Služeb)</w:t>
      </w:r>
      <w:r w:rsidRPr="00E60769">
        <w:t xml:space="preserve">; </w:t>
      </w:r>
    </w:p>
    <w:p w14:paraId="5221E6E8" w14:textId="08729574" w:rsidR="000C5BE8" w:rsidRPr="00761943" w:rsidRDefault="000C5BE8" w:rsidP="00EC5FDF">
      <w:pPr>
        <w:pStyle w:val="4text"/>
        <w:numPr>
          <w:ilvl w:val="0"/>
          <w:numId w:val="17"/>
        </w:numPr>
        <w:spacing w:before="120" w:after="120" w:line="0" w:lineRule="atLeast"/>
        <w:ind w:firstLine="0"/>
        <w:jc w:val="both"/>
      </w:pPr>
      <w:r w:rsidRPr="00E60769">
        <w:t>Výsledek hodnocení nabídek Objednatel Poskytovatelům oznámí elektronickými prostředky na kontaktní adresy Poskytovatelů</w:t>
      </w:r>
      <w:r w:rsidRPr="00A13E0A">
        <w:t xml:space="preserve">; </w:t>
      </w:r>
    </w:p>
    <w:p w14:paraId="79A43722" w14:textId="11026407" w:rsidR="000C5BE8" w:rsidRDefault="000C5BE8" w:rsidP="00765381">
      <w:pPr>
        <w:pStyle w:val="4text"/>
        <w:numPr>
          <w:ilvl w:val="0"/>
          <w:numId w:val="17"/>
        </w:numPr>
        <w:spacing w:before="120" w:after="120" w:line="0" w:lineRule="atLeast"/>
        <w:ind w:firstLine="0"/>
        <w:jc w:val="both"/>
      </w:pPr>
      <w:r w:rsidRPr="00761943">
        <w:t xml:space="preserve">Objednatel si vyhrazuje právo posoudit nabídky dle odst. </w:t>
      </w:r>
      <w:r w:rsidR="00340FB8">
        <w:t xml:space="preserve">2. III </w:t>
      </w:r>
      <w:r w:rsidRPr="00761943">
        <w:t>tohoto článku až po hodnocení nabídek. Objednatel si dále vyhrazuje právo posoudit pouze nabídku vybraného Poskytovatele.</w:t>
      </w:r>
    </w:p>
    <w:p w14:paraId="2BE3FFED" w14:textId="77777777" w:rsidR="000C5BE8" w:rsidRPr="00761943" w:rsidRDefault="000C5BE8" w:rsidP="00765381">
      <w:pPr>
        <w:pStyle w:val="4text"/>
        <w:spacing w:before="120" w:after="120" w:line="0" w:lineRule="atLeast"/>
      </w:pPr>
    </w:p>
    <w:p w14:paraId="64DDE237" w14:textId="04A34637" w:rsidR="000C5BE8" w:rsidRPr="00761943" w:rsidRDefault="000C5BE8" w:rsidP="00B743E5">
      <w:pPr>
        <w:pStyle w:val="Nadpis4"/>
        <w:spacing w:before="120" w:line="0" w:lineRule="atLeast"/>
        <w:ind w:left="578" w:firstLine="130"/>
        <w:rPr>
          <w:rFonts w:cs="Arial"/>
        </w:rPr>
      </w:pPr>
      <w:r w:rsidRPr="00761943">
        <w:rPr>
          <w:rFonts w:cs="Arial"/>
          <w:u w:val="single"/>
        </w:rPr>
        <w:t xml:space="preserve">V. </w:t>
      </w:r>
      <w:proofErr w:type="gramStart"/>
      <w:r w:rsidRPr="00761943">
        <w:rPr>
          <w:rFonts w:cs="Arial"/>
          <w:u w:val="single"/>
        </w:rPr>
        <w:t>fáze - Uzavírání</w:t>
      </w:r>
      <w:proofErr w:type="gramEnd"/>
      <w:r w:rsidRPr="00761943">
        <w:rPr>
          <w:rFonts w:cs="Arial"/>
          <w:u w:val="single"/>
        </w:rPr>
        <w:t xml:space="preserve"> </w:t>
      </w:r>
      <w:r>
        <w:rPr>
          <w:rFonts w:cs="Arial"/>
          <w:u w:val="single"/>
        </w:rPr>
        <w:t>Prováděcí</w:t>
      </w:r>
      <w:r w:rsidRPr="00761943">
        <w:rPr>
          <w:rFonts w:cs="Arial"/>
          <w:u w:val="single"/>
        </w:rPr>
        <w:t xml:space="preserve"> smlouvy:</w:t>
      </w:r>
    </w:p>
    <w:p w14:paraId="351EE224" w14:textId="2BD8F6AA" w:rsidR="000C5BE8" w:rsidRPr="00A95397" w:rsidRDefault="000C5BE8" w:rsidP="002A3E40">
      <w:pPr>
        <w:pStyle w:val="4text"/>
        <w:numPr>
          <w:ilvl w:val="0"/>
          <w:numId w:val="18"/>
        </w:numPr>
        <w:spacing w:before="120" w:after="120" w:line="0" w:lineRule="atLeast"/>
        <w:ind w:firstLine="0"/>
        <w:jc w:val="both"/>
      </w:pPr>
      <w:r w:rsidRPr="00A95397">
        <w:t xml:space="preserve">Poskytovatel, který se stane vítězem v </w:t>
      </w:r>
      <w:proofErr w:type="spellStart"/>
      <w:r w:rsidRPr="00A95397">
        <w:t>minitendru</w:t>
      </w:r>
      <w:proofErr w:type="spellEnd"/>
      <w:r w:rsidRPr="00A95397">
        <w:t xml:space="preserve">, uzavře </w:t>
      </w:r>
      <w:r>
        <w:t>Prováděcí</w:t>
      </w:r>
      <w:r w:rsidRPr="00A95397">
        <w:t xml:space="preserve"> smlouvu</w:t>
      </w:r>
      <w:r>
        <w:t xml:space="preserve">, která je </w:t>
      </w:r>
      <w:r w:rsidRPr="003C0024">
        <w:t xml:space="preserve">Přílohou č. </w:t>
      </w:r>
      <w:r w:rsidR="00101E38">
        <w:t>2</w:t>
      </w:r>
      <w:r w:rsidRPr="0069634E">
        <w:t xml:space="preserve"> </w:t>
      </w:r>
      <w:r w:rsidRPr="009312D9">
        <w:t>této</w:t>
      </w:r>
      <w:r>
        <w:t xml:space="preserve"> Rámcové dohody,</w:t>
      </w:r>
      <w:r w:rsidRPr="00A95397">
        <w:t xml:space="preserve"> s Objednatelem v rozsahu a za podmínek daných výzvou k podání nabídek a výsledkem hodnocení nabídek.</w:t>
      </w:r>
    </w:p>
    <w:p w14:paraId="7CD64D26" w14:textId="67D19B02" w:rsidR="000C5BE8" w:rsidRPr="00A95397" w:rsidRDefault="000C5BE8" w:rsidP="00765381">
      <w:pPr>
        <w:pStyle w:val="4text"/>
        <w:numPr>
          <w:ilvl w:val="0"/>
          <w:numId w:val="18"/>
        </w:numPr>
        <w:spacing w:before="120" w:after="120" w:line="0" w:lineRule="atLeast"/>
        <w:ind w:firstLine="0"/>
      </w:pPr>
      <w:r w:rsidRPr="00A95397">
        <w:t xml:space="preserve">Proces uzavření </w:t>
      </w:r>
      <w:r>
        <w:t>Prováděcí</w:t>
      </w:r>
      <w:r w:rsidRPr="00A95397">
        <w:t xml:space="preserve"> smlouvy proběhne následujícím způsobem:  </w:t>
      </w:r>
    </w:p>
    <w:p w14:paraId="445AB559" w14:textId="046AF2DF" w:rsidR="000C5BE8" w:rsidRDefault="000C5BE8" w:rsidP="00765381">
      <w:pPr>
        <w:pStyle w:val="4text"/>
        <w:numPr>
          <w:ilvl w:val="0"/>
          <w:numId w:val="19"/>
        </w:numPr>
        <w:spacing w:before="120" w:after="120" w:line="0" w:lineRule="atLeast"/>
        <w:ind w:firstLine="0"/>
        <w:jc w:val="both"/>
      </w:pPr>
      <w:r w:rsidRPr="00A95397">
        <w:t xml:space="preserve">Objednatel po skončení </w:t>
      </w:r>
      <w:proofErr w:type="spellStart"/>
      <w:r w:rsidRPr="00A95397">
        <w:t>minitendru</w:t>
      </w:r>
      <w:proofErr w:type="spellEnd"/>
      <w:r w:rsidRPr="00A95397">
        <w:t xml:space="preserve"> doplní do textu </w:t>
      </w:r>
      <w:r>
        <w:t>Prováděcí</w:t>
      </w:r>
      <w:r w:rsidRPr="00A95397">
        <w:t xml:space="preserve"> smlouvy údaje z vítězné nabídky a zašle </w:t>
      </w:r>
      <w:r>
        <w:t>Prováděcí</w:t>
      </w:r>
      <w:r w:rsidRPr="00A95397">
        <w:t xml:space="preserve"> smlouvu vítěznému Poskytovateli; </w:t>
      </w:r>
    </w:p>
    <w:p w14:paraId="66EBEBA0" w14:textId="77777777" w:rsidR="000C5BE8" w:rsidRPr="00A95397" w:rsidRDefault="000C5BE8" w:rsidP="00765381">
      <w:pPr>
        <w:pStyle w:val="4text"/>
        <w:spacing w:before="120" w:after="120" w:line="0" w:lineRule="atLeast"/>
        <w:ind w:left="708"/>
        <w:jc w:val="both"/>
      </w:pPr>
    </w:p>
    <w:p w14:paraId="03BB403B" w14:textId="2A92C543" w:rsidR="000C5BE8" w:rsidRDefault="000C5BE8" w:rsidP="00765381">
      <w:pPr>
        <w:pStyle w:val="4text"/>
        <w:numPr>
          <w:ilvl w:val="0"/>
          <w:numId w:val="19"/>
        </w:numPr>
        <w:spacing w:before="120" w:after="120" w:line="0" w:lineRule="atLeast"/>
        <w:ind w:firstLine="0"/>
        <w:jc w:val="both"/>
      </w:pPr>
      <w:r w:rsidRPr="00A95397">
        <w:t xml:space="preserve">Vítězný Poskytovatel je povinen nejpozději 5. pracovní den ode dne obdržení </w:t>
      </w:r>
      <w:r>
        <w:t>Prováděcí</w:t>
      </w:r>
      <w:r w:rsidRPr="00A95397">
        <w:t xml:space="preserve"> smlouvy (počítáno ode dne následujícího po doručení) doručit Objednateli </w:t>
      </w:r>
      <w:r>
        <w:t>Prováděcí</w:t>
      </w:r>
      <w:r w:rsidRPr="00A95397">
        <w:t xml:space="preserve"> smlouvu podepsanou oprávněnou osobou Poskytovatele.</w:t>
      </w:r>
    </w:p>
    <w:p w14:paraId="419BC883" w14:textId="77777777" w:rsidR="000C5BE8" w:rsidRPr="00A95397" w:rsidRDefault="000C5BE8" w:rsidP="00765381">
      <w:pPr>
        <w:pStyle w:val="4text"/>
        <w:spacing w:before="120" w:after="120" w:line="0" w:lineRule="atLeast"/>
        <w:ind w:left="708"/>
      </w:pPr>
    </w:p>
    <w:p w14:paraId="10682275" w14:textId="201D7F62" w:rsidR="000C5BE8" w:rsidRDefault="000C5BE8" w:rsidP="00D06564">
      <w:pPr>
        <w:pStyle w:val="Nadpis2"/>
        <w:spacing w:before="120" w:after="120" w:line="0" w:lineRule="atLeast"/>
        <w:ind w:left="426" w:firstLine="0"/>
      </w:pPr>
      <w:r w:rsidRPr="00A95397">
        <w:t xml:space="preserve">Výzva k podání nabídky bude obsahovat alespoň tyto náležitosti: </w:t>
      </w:r>
    </w:p>
    <w:p w14:paraId="34BDD82A" w14:textId="72AE28B0" w:rsidR="000C5BE8" w:rsidRPr="00665E5E" w:rsidRDefault="000C5BE8" w:rsidP="00765381">
      <w:pPr>
        <w:pStyle w:val="Odstavecseseznamem"/>
        <w:numPr>
          <w:ilvl w:val="0"/>
          <w:numId w:val="13"/>
        </w:numPr>
        <w:suppressAutoHyphens w:val="0"/>
        <w:autoSpaceDE w:val="0"/>
        <w:autoSpaceDN w:val="0"/>
        <w:adjustRightInd w:val="0"/>
        <w:spacing w:before="120" w:after="120" w:line="0" w:lineRule="atLeast"/>
        <w:ind w:firstLine="0"/>
        <w:rPr>
          <w:rFonts w:cs="Arial"/>
          <w:szCs w:val="22"/>
          <w:lang w:eastAsia="cs-CZ"/>
        </w:rPr>
      </w:pPr>
      <w:r>
        <w:rPr>
          <w:rFonts w:cs="Arial"/>
          <w:szCs w:val="22"/>
          <w:lang w:eastAsia="cs-CZ"/>
        </w:rPr>
        <w:t>Č</w:t>
      </w:r>
      <w:r w:rsidRPr="00665E5E">
        <w:rPr>
          <w:rFonts w:cs="Arial"/>
          <w:szCs w:val="22"/>
          <w:lang w:eastAsia="cs-CZ"/>
        </w:rPr>
        <w:t>íslo výzvy</w:t>
      </w:r>
      <w:r>
        <w:rPr>
          <w:rFonts w:cs="Arial"/>
          <w:szCs w:val="22"/>
          <w:lang w:eastAsia="cs-CZ"/>
        </w:rPr>
        <w:t>;</w:t>
      </w:r>
    </w:p>
    <w:p w14:paraId="670B1298" w14:textId="006BAF30" w:rsidR="000C5BE8" w:rsidRPr="000C5BE8" w:rsidRDefault="000C5BE8" w:rsidP="00765381">
      <w:pPr>
        <w:pStyle w:val="4text"/>
        <w:numPr>
          <w:ilvl w:val="0"/>
          <w:numId w:val="13"/>
        </w:numPr>
        <w:spacing w:before="120" w:after="120" w:line="0" w:lineRule="atLeast"/>
        <w:ind w:firstLine="0"/>
      </w:pPr>
      <w:r>
        <w:rPr>
          <w:szCs w:val="22"/>
          <w:lang w:eastAsia="cs-CZ"/>
        </w:rPr>
        <w:t>N</w:t>
      </w:r>
      <w:r w:rsidRPr="00665E5E">
        <w:rPr>
          <w:szCs w:val="22"/>
          <w:lang w:eastAsia="cs-CZ"/>
        </w:rPr>
        <w:t xml:space="preserve">ázev a číslo </w:t>
      </w:r>
      <w:r>
        <w:rPr>
          <w:szCs w:val="22"/>
          <w:lang w:eastAsia="cs-CZ"/>
        </w:rPr>
        <w:t>Rámcové dohody;</w:t>
      </w:r>
    </w:p>
    <w:p w14:paraId="05FEA651" w14:textId="180F2E93" w:rsidR="000C5BE8" w:rsidRDefault="000C5BE8" w:rsidP="00765381">
      <w:pPr>
        <w:pStyle w:val="4text"/>
        <w:numPr>
          <w:ilvl w:val="0"/>
          <w:numId w:val="13"/>
        </w:numPr>
        <w:spacing w:before="120" w:after="120" w:line="0" w:lineRule="atLeast"/>
        <w:ind w:firstLine="0"/>
      </w:pPr>
      <w:r w:rsidRPr="00A95397">
        <w:t xml:space="preserve">Identifikační údaje Objednatele; </w:t>
      </w:r>
    </w:p>
    <w:p w14:paraId="153F33AA" w14:textId="77777777" w:rsidR="000C5BE8" w:rsidRPr="00A95397" w:rsidRDefault="000C5BE8" w:rsidP="00765381">
      <w:pPr>
        <w:pStyle w:val="4text"/>
        <w:numPr>
          <w:ilvl w:val="0"/>
          <w:numId w:val="13"/>
        </w:numPr>
        <w:spacing w:before="120" w:after="120" w:line="0" w:lineRule="atLeast"/>
        <w:ind w:firstLine="0"/>
        <w:jc w:val="both"/>
      </w:pPr>
      <w:r w:rsidRPr="00A95397">
        <w:t xml:space="preserve">Název jednotlivé veřejné zakázky i daného </w:t>
      </w:r>
      <w:proofErr w:type="spellStart"/>
      <w:r w:rsidRPr="00A95397">
        <w:t>minitendru</w:t>
      </w:r>
      <w:proofErr w:type="spellEnd"/>
      <w:r w:rsidRPr="00A95397">
        <w:t xml:space="preserve">; </w:t>
      </w:r>
    </w:p>
    <w:p w14:paraId="34ADCA1D" w14:textId="66023580" w:rsidR="000C5BE8" w:rsidRPr="00A95397" w:rsidRDefault="000C5BE8" w:rsidP="00096EC9">
      <w:pPr>
        <w:pStyle w:val="4text"/>
        <w:numPr>
          <w:ilvl w:val="0"/>
          <w:numId w:val="13"/>
        </w:numPr>
        <w:spacing w:before="120" w:after="120" w:line="0" w:lineRule="atLeast"/>
        <w:ind w:left="2127" w:hanging="774"/>
        <w:jc w:val="both"/>
      </w:pPr>
      <w:r w:rsidRPr="00A95397">
        <w:t xml:space="preserve">Návrh </w:t>
      </w:r>
      <w:r>
        <w:t>Prováděcí</w:t>
      </w:r>
      <w:r w:rsidRPr="00A95397">
        <w:t xml:space="preserve"> smlouvy obsahující informaci o předmětu veřejné zakázky i daného </w:t>
      </w:r>
      <w:proofErr w:type="spellStart"/>
      <w:r w:rsidRPr="00A95397">
        <w:t>minitendru</w:t>
      </w:r>
      <w:proofErr w:type="spellEnd"/>
      <w:r w:rsidRPr="00A95397">
        <w:t xml:space="preserve">, vymezení předmětu a rozsahu plnění </w:t>
      </w:r>
      <w:proofErr w:type="spellStart"/>
      <w:r w:rsidRPr="00A95397">
        <w:t>minitendru</w:t>
      </w:r>
      <w:proofErr w:type="spellEnd"/>
      <w:r w:rsidRPr="00A95397">
        <w:t xml:space="preserve">, dobu a místo plnění </w:t>
      </w:r>
      <w:proofErr w:type="spellStart"/>
      <w:r w:rsidRPr="00A95397">
        <w:t>minitendru</w:t>
      </w:r>
      <w:proofErr w:type="spellEnd"/>
      <w:r w:rsidRPr="00A95397">
        <w:t>;</w:t>
      </w:r>
    </w:p>
    <w:p w14:paraId="0A2F8DB6" w14:textId="77777777" w:rsidR="000C5BE8" w:rsidRPr="00A95397" w:rsidRDefault="000C5BE8" w:rsidP="00765381">
      <w:pPr>
        <w:pStyle w:val="4text"/>
        <w:numPr>
          <w:ilvl w:val="0"/>
          <w:numId w:val="13"/>
        </w:numPr>
        <w:spacing w:before="120" w:after="120" w:line="0" w:lineRule="atLeast"/>
        <w:ind w:firstLine="0"/>
        <w:jc w:val="both"/>
      </w:pPr>
      <w:r w:rsidRPr="00A95397">
        <w:t>Lhůtu a místo pro podání nabídky;</w:t>
      </w:r>
    </w:p>
    <w:p w14:paraId="61FBBD7B" w14:textId="77777777" w:rsidR="000C5BE8" w:rsidRDefault="000C5BE8" w:rsidP="00765381">
      <w:pPr>
        <w:pStyle w:val="4text"/>
        <w:numPr>
          <w:ilvl w:val="0"/>
          <w:numId w:val="13"/>
        </w:numPr>
        <w:spacing w:before="120" w:after="120" w:line="0" w:lineRule="atLeast"/>
        <w:ind w:firstLine="0"/>
        <w:jc w:val="both"/>
      </w:pPr>
      <w:r w:rsidRPr="00A95397">
        <w:t>Údaje o způsobu hodnocení</w:t>
      </w:r>
      <w:r>
        <w:t>;</w:t>
      </w:r>
    </w:p>
    <w:p w14:paraId="5D5C240E" w14:textId="7EE578BE" w:rsidR="000C5BE8" w:rsidRDefault="000C5BE8" w:rsidP="00765381">
      <w:pPr>
        <w:pStyle w:val="4text"/>
        <w:numPr>
          <w:ilvl w:val="0"/>
          <w:numId w:val="13"/>
        </w:numPr>
        <w:spacing w:before="120" w:after="120" w:line="0" w:lineRule="atLeast"/>
        <w:ind w:firstLine="0"/>
        <w:jc w:val="both"/>
      </w:pPr>
      <w:r>
        <w:t>Datum a podpis Objednatele.</w:t>
      </w:r>
      <w:r w:rsidRPr="00A95397">
        <w:t xml:space="preserve"> </w:t>
      </w:r>
    </w:p>
    <w:p w14:paraId="6167F858" w14:textId="77777777" w:rsidR="000C5BE8" w:rsidRPr="00A95397" w:rsidRDefault="000C5BE8" w:rsidP="00765381">
      <w:pPr>
        <w:pStyle w:val="4text"/>
        <w:spacing w:before="120" w:after="120" w:line="0" w:lineRule="atLeast"/>
        <w:ind w:left="1353"/>
        <w:jc w:val="both"/>
      </w:pPr>
    </w:p>
    <w:p w14:paraId="0D7A817E" w14:textId="1911CD30" w:rsidR="00FC3BFF" w:rsidRDefault="00FC3BFF" w:rsidP="00096EC9">
      <w:pPr>
        <w:pStyle w:val="Nadpis2"/>
        <w:numPr>
          <w:ilvl w:val="0"/>
          <w:numId w:val="22"/>
        </w:numPr>
        <w:tabs>
          <w:tab w:val="clear" w:pos="426"/>
          <w:tab w:val="left" w:pos="709"/>
        </w:tabs>
        <w:spacing w:before="120" w:after="120" w:line="0" w:lineRule="atLeast"/>
        <w:ind w:left="709" w:hanging="283"/>
      </w:pPr>
      <w:r>
        <w:t xml:space="preserve">Při převzetí příslušného řádného plnění </w:t>
      </w:r>
      <w:r w:rsidR="00E7030C">
        <w:t>podepíše</w:t>
      </w:r>
      <w:r>
        <w:t xml:space="preserve"> </w:t>
      </w:r>
      <w:r w:rsidR="00E7030C">
        <w:t>Objednatel</w:t>
      </w:r>
      <w:r>
        <w:t xml:space="preserve"> Protokol o předání a</w:t>
      </w:r>
      <w:r w:rsidR="00E7030C">
        <w:t> </w:t>
      </w:r>
      <w:r>
        <w:t>převzetí</w:t>
      </w:r>
      <w:r w:rsidR="00E7030C">
        <w:t xml:space="preserve"> </w:t>
      </w:r>
      <w:r>
        <w:t>(</w:t>
      </w:r>
      <w:r w:rsidR="00E7030C">
        <w:t>dále jen „</w:t>
      </w:r>
      <w:r w:rsidRPr="00E7030C">
        <w:rPr>
          <w:b/>
          <w:i/>
          <w:iCs/>
        </w:rPr>
        <w:t>Protokol o předání a převzetí</w:t>
      </w:r>
      <w:r w:rsidR="00E7030C">
        <w:t>“</w:t>
      </w:r>
      <w:r>
        <w:t>).</w:t>
      </w:r>
      <w:r w:rsidR="00E7030C">
        <w:t xml:space="preserve"> </w:t>
      </w:r>
      <w:r>
        <w:t>Po podpisu Protokolu o předání a</w:t>
      </w:r>
      <w:r w:rsidR="00483837">
        <w:t> </w:t>
      </w:r>
      <w:r>
        <w:t xml:space="preserve">převzetí se </w:t>
      </w:r>
      <w:r w:rsidR="00E7030C">
        <w:t>Objednatel</w:t>
      </w:r>
      <w:r>
        <w:t xml:space="preserve"> s příslušným předaným plněním seznámí.</w:t>
      </w:r>
    </w:p>
    <w:p w14:paraId="1B1067A1" w14:textId="12D37880" w:rsidR="00FC3BFF" w:rsidRDefault="00FC3BFF" w:rsidP="00096EC9">
      <w:pPr>
        <w:pStyle w:val="Nadpis2"/>
        <w:numPr>
          <w:ilvl w:val="0"/>
          <w:numId w:val="22"/>
        </w:numPr>
        <w:tabs>
          <w:tab w:val="clear" w:pos="426"/>
          <w:tab w:val="left" w:pos="709"/>
        </w:tabs>
        <w:spacing w:before="120" w:after="120" w:line="0" w:lineRule="atLeast"/>
        <w:ind w:left="709" w:hanging="283"/>
      </w:pPr>
      <w:r>
        <w:t xml:space="preserve">Schválení konkrétní </w:t>
      </w:r>
      <w:r w:rsidR="00E7030C">
        <w:t>S</w:t>
      </w:r>
      <w:r>
        <w:t>lužby poskytnuté na základě Prováděcí smlouvy je možné pouze</w:t>
      </w:r>
      <w:r w:rsidR="00E7030C">
        <w:t xml:space="preserve"> </w:t>
      </w:r>
      <w:r>
        <w:t>na základě podpisu písemného Protokolu o akceptaci (dále jen „</w:t>
      </w:r>
      <w:r w:rsidRPr="00096EC9">
        <w:rPr>
          <w:b/>
          <w:bCs/>
          <w:i/>
          <w:iCs/>
        </w:rPr>
        <w:t>Akceptační protokol</w:t>
      </w:r>
      <w:r>
        <w:t>“).</w:t>
      </w:r>
      <w:r w:rsidR="00E7030C">
        <w:t xml:space="preserve"> </w:t>
      </w:r>
    </w:p>
    <w:p w14:paraId="642624B5" w14:textId="605A8285" w:rsidR="00FC3BFF" w:rsidRDefault="00E7030C" w:rsidP="00096EC9">
      <w:pPr>
        <w:pStyle w:val="Nadpis2"/>
        <w:numPr>
          <w:ilvl w:val="0"/>
          <w:numId w:val="22"/>
        </w:numPr>
        <w:tabs>
          <w:tab w:val="clear" w:pos="426"/>
          <w:tab w:val="left" w:pos="709"/>
        </w:tabs>
        <w:spacing w:before="120" w:after="120" w:line="0" w:lineRule="atLeast"/>
        <w:ind w:left="709" w:hanging="283"/>
      </w:pPr>
      <w:r>
        <w:lastRenderedPageBreak/>
        <w:t>Objednatel</w:t>
      </w:r>
      <w:r w:rsidR="00FC3BFF">
        <w:t xml:space="preserve"> je oprávněn rozporovat plnění, pokud jej </w:t>
      </w:r>
      <w:r w:rsidR="00483837">
        <w:t>Poskytovatel</w:t>
      </w:r>
      <w:r w:rsidR="00FC3BFF">
        <w:t xml:space="preserve"> nevypracoval v</w:t>
      </w:r>
      <w:r w:rsidR="00483837">
        <w:t> </w:t>
      </w:r>
      <w:r w:rsidR="00FC3BFF">
        <w:t>souladu se</w:t>
      </w:r>
      <w:r w:rsidR="00483837">
        <w:t xml:space="preserve"> </w:t>
      </w:r>
      <w:r w:rsidR="00FC3BFF">
        <w:t xml:space="preserve">svými povinnostmi podle této </w:t>
      </w:r>
      <w:r w:rsidR="006C7E51">
        <w:t>Rámcové dohody</w:t>
      </w:r>
      <w:r w:rsidR="00FC3BFF">
        <w:t xml:space="preserve">, Prováděcí smlouvy nebo podle pokynů </w:t>
      </w:r>
      <w:r w:rsidR="00483837">
        <w:t>Objednatele</w:t>
      </w:r>
      <w:r w:rsidR="00FC3BFF">
        <w:t>.</w:t>
      </w:r>
      <w:r w:rsidR="00DE740C">
        <w:t xml:space="preserve"> </w:t>
      </w:r>
      <w:r w:rsidR="00483837">
        <w:t>Poskytovatel</w:t>
      </w:r>
      <w:r w:rsidR="00FC3BFF">
        <w:t xml:space="preserve"> je povinen bez nároku na navýšení </w:t>
      </w:r>
      <w:r w:rsidR="004D10BF">
        <w:t>c</w:t>
      </w:r>
      <w:r w:rsidR="00DE740C">
        <w:t>eny</w:t>
      </w:r>
      <w:r w:rsidR="00FC3BFF">
        <w:t xml:space="preserve"> upravit plnění tak, aby bylo v</w:t>
      </w:r>
      <w:r w:rsidR="00483837">
        <w:t> </w:t>
      </w:r>
      <w:r w:rsidR="00FC3BFF">
        <w:t>souladu</w:t>
      </w:r>
      <w:r w:rsidR="00483837">
        <w:t xml:space="preserve"> </w:t>
      </w:r>
      <w:r w:rsidR="00FC3BFF">
        <w:t xml:space="preserve">s jeho povinnostmi dle této </w:t>
      </w:r>
      <w:r w:rsidR="006C7E51">
        <w:t>Rámcové dohody</w:t>
      </w:r>
      <w:r w:rsidR="00FC3BFF">
        <w:t xml:space="preserve">, Prováděcí smlouvy nebo podle pokynů </w:t>
      </w:r>
      <w:r w:rsidR="00483837">
        <w:t>Objednatele</w:t>
      </w:r>
      <w:r w:rsidR="00FC3BFF">
        <w:t>.</w:t>
      </w:r>
    </w:p>
    <w:p w14:paraId="66476AE2" w14:textId="4B9A55A5" w:rsidR="00483837" w:rsidRDefault="00FC3BFF" w:rsidP="00096EC9">
      <w:pPr>
        <w:pStyle w:val="Nadpis2"/>
        <w:numPr>
          <w:ilvl w:val="0"/>
          <w:numId w:val="22"/>
        </w:numPr>
        <w:tabs>
          <w:tab w:val="clear" w:pos="426"/>
          <w:tab w:val="left" w:pos="709"/>
        </w:tabs>
        <w:spacing w:before="120" w:after="120" w:line="0" w:lineRule="atLeast"/>
        <w:ind w:left="709" w:hanging="283"/>
      </w:pPr>
      <w:r>
        <w:t xml:space="preserve">Nedílnou součástí Akceptačního protokolu bude potvrzený přehled poskytnutých </w:t>
      </w:r>
      <w:r w:rsidR="00483837">
        <w:t>S</w:t>
      </w:r>
      <w:r>
        <w:t xml:space="preserve">lužeb se stručným popisem jednotlivých </w:t>
      </w:r>
      <w:r w:rsidR="00483837">
        <w:t>S</w:t>
      </w:r>
      <w:r>
        <w:t xml:space="preserve">lužeb a s uvedením počtu </w:t>
      </w:r>
      <w:r w:rsidR="007F08D9">
        <w:t xml:space="preserve">člověkohodin </w:t>
      </w:r>
      <w:r>
        <w:t xml:space="preserve">strávených danou </w:t>
      </w:r>
      <w:r w:rsidR="00483837">
        <w:t>S</w:t>
      </w:r>
      <w:r>
        <w:t>lužbou (dále jen „</w:t>
      </w:r>
      <w:r w:rsidRPr="00096EC9">
        <w:rPr>
          <w:b/>
          <w:bCs/>
          <w:i/>
          <w:iCs/>
        </w:rPr>
        <w:t>Přehled</w:t>
      </w:r>
      <w:r>
        <w:t>“).</w:t>
      </w:r>
      <w:r w:rsidR="00483837">
        <w:t xml:space="preserve"> </w:t>
      </w:r>
      <w:r w:rsidR="00F62AFE">
        <w:t>Maximální počet člověkohodin bude stanoven v jednotlivé Prováděcí smlouvě.</w:t>
      </w:r>
      <w:r w:rsidR="00774382">
        <w:t xml:space="preserve"> Maximální počet člověkohodin může být změněn pouze z mimořádných důvodů na základě dohody Smluvních stran.</w:t>
      </w:r>
      <w:r w:rsidR="00F62AFE">
        <w:t xml:space="preserve"> </w:t>
      </w:r>
      <w:r w:rsidR="00483837">
        <w:t>Akceptační protokol a</w:t>
      </w:r>
      <w:r>
        <w:t xml:space="preserve"> Přehled potvrdí oprávněná osoba </w:t>
      </w:r>
      <w:r w:rsidR="00320A7E">
        <w:t xml:space="preserve">Objednatele </w:t>
      </w:r>
      <w:r>
        <w:t>dle čl. X</w:t>
      </w:r>
      <w:r w:rsidR="00132F53">
        <w:t>IV</w:t>
      </w:r>
      <w:r>
        <w:t xml:space="preserve">. této </w:t>
      </w:r>
      <w:r w:rsidR="006C7E51">
        <w:t>Rámcové dohody</w:t>
      </w:r>
      <w:r>
        <w:t>.</w:t>
      </w:r>
    </w:p>
    <w:p w14:paraId="0469ACD3" w14:textId="66D06F7A" w:rsidR="00FC3BFF" w:rsidRPr="00665E5E" w:rsidRDefault="00FC3BFF" w:rsidP="00765381">
      <w:pPr>
        <w:pStyle w:val="4text"/>
        <w:spacing w:before="120" w:after="120" w:line="0" w:lineRule="atLeast"/>
      </w:pPr>
    </w:p>
    <w:p w14:paraId="3AA49A9A" w14:textId="72A7298B" w:rsidR="00C37188" w:rsidRPr="00C37188" w:rsidRDefault="00C37188" w:rsidP="00765381">
      <w:pPr>
        <w:pStyle w:val="1lnky"/>
        <w:spacing w:before="120" w:after="120" w:line="0" w:lineRule="atLeast"/>
        <w:ind w:firstLine="0"/>
      </w:pPr>
      <w:r>
        <w:t>Článek IV.</w:t>
      </w:r>
    </w:p>
    <w:p w14:paraId="25765555" w14:textId="77777777" w:rsidR="000B1027" w:rsidRPr="001672ED" w:rsidRDefault="00137720" w:rsidP="00765381">
      <w:pPr>
        <w:pStyle w:val="Nadpis1"/>
        <w:spacing w:before="120" w:line="0" w:lineRule="atLeast"/>
        <w:ind w:firstLine="0"/>
      </w:pPr>
      <w:r w:rsidRPr="001672ED">
        <w:t>Cena</w:t>
      </w:r>
    </w:p>
    <w:p w14:paraId="4CC7EBA8" w14:textId="24D5B808" w:rsidR="00013A49" w:rsidRDefault="00013A49" w:rsidP="00096EC9">
      <w:pPr>
        <w:pStyle w:val="Nadpis2"/>
        <w:numPr>
          <w:ilvl w:val="0"/>
          <w:numId w:val="48"/>
        </w:numPr>
        <w:tabs>
          <w:tab w:val="clear" w:pos="426"/>
          <w:tab w:val="left" w:pos="709"/>
        </w:tabs>
        <w:spacing w:before="120" w:after="120" w:line="0" w:lineRule="atLeast"/>
        <w:ind w:left="709"/>
      </w:pPr>
      <w:r w:rsidRPr="001135C7">
        <w:t xml:space="preserve">Cena </w:t>
      </w:r>
      <w:r w:rsidR="00081BA3">
        <w:t xml:space="preserve">za Služby </w:t>
      </w:r>
      <w:r w:rsidR="00081BA3" w:rsidRPr="00081BA3">
        <w:t>na základě konkrétní Prováděcí smlouvy</w:t>
      </w:r>
      <w:r w:rsidRPr="001135C7">
        <w:t xml:space="preserve">, </w:t>
      </w:r>
      <w:r w:rsidR="00A5629D">
        <w:t>bude</w:t>
      </w:r>
      <w:r w:rsidRPr="001135C7">
        <w:t xml:space="preserve"> stanovena jako </w:t>
      </w:r>
      <w:r w:rsidRPr="00096EC9">
        <w:rPr>
          <w:u w:val="single"/>
        </w:rPr>
        <w:t>jednotková cena za</w:t>
      </w:r>
      <w:r w:rsidR="00A5629D" w:rsidRPr="00096EC9">
        <w:rPr>
          <w:u w:val="single"/>
        </w:rPr>
        <w:t xml:space="preserve"> 1 (slovy:</w:t>
      </w:r>
      <w:r w:rsidRPr="00096EC9">
        <w:rPr>
          <w:u w:val="single"/>
        </w:rPr>
        <w:t xml:space="preserve"> </w:t>
      </w:r>
      <w:r w:rsidR="00161961" w:rsidRPr="00096EC9">
        <w:rPr>
          <w:u w:val="single"/>
        </w:rPr>
        <w:t>jednu</w:t>
      </w:r>
      <w:r w:rsidRPr="00096EC9">
        <w:rPr>
          <w:u w:val="single"/>
        </w:rPr>
        <w:t xml:space="preserve">) </w:t>
      </w:r>
      <w:r w:rsidR="00161961" w:rsidRPr="00096EC9">
        <w:rPr>
          <w:u w:val="single"/>
        </w:rPr>
        <w:t xml:space="preserve">člověkohodinu </w:t>
      </w:r>
      <w:r w:rsidRPr="00096EC9">
        <w:rPr>
          <w:u w:val="single"/>
        </w:rPr>
        <w:t>práce</w:t>
      </w:r>
      <w:r w:rsidR="00A5629D" w:rsidRPr="00096EC9">
        <w:rPr>
          <w:u w:val="single"/>
        </w:rPr>
        <w:t xml:space="preserve"> </w:t>
      </w:r>
      <w:r w:rsidR="00A5629D">
        <w:t>vybraného</w:t>
      </w:r>
      <w:r w:rsidRPr="001135C7">
        <w:t xml:space="preserve"> </w:t>
      </w:r>
      <w:r>
        <w:t>Poskytovatele</w:t>
      </w:r>
      <w:r w:rsidRPr="001135C7">
        <w:t xml:space="preserve">, a to na základě nabídky, učiněné </w:t>
      </w:r>
      <w:r w:rsidR="00A5629D">
        <w:t xml:space="preserve">vybraným </w:t>
      </w:r>
      <w:r>
        <w:t>Poskytovatelem</w:t>
      </w:r>
      <w:r w:rsidRPr="001135C7">
        <w:t xml:space="preserve"> v rámci </w:t>
      </w:r>
      <w:r w:rsidR="00A5629D">
        <w:t>Dílčí VZ</w:t>
      </w:r>
      <w:r w:rsidR="00F62AFE">
        <w:t xml:space="preserve"> (</w:t>
      </w:r>
      <w:proofErr w:type="spellStart"/>
      <w:r w:rsidR="00161961">
        <w:t>minitendru</w:t>
      </w:r>
      <w:proofErr w:type="spellEnd"/>
      <w:r w:rsidR="00F62AFE">
        <w:t>)</w:t>
      </w:r>
      <w:r w:rsidRPr="001135C7">
        <w:t xml:space="preserve">. </w:t>
      </w:r>
    </w:p>
    <w:p w14:paraId="09479C67" w14:textId="299C9783" w:rsidR="007A0E81" w:rsidRDefault="007A0E81" w:rsidP="00096EC9">
      <w:pPr>
        <w:pStyle w:val="Nadpis2"/>
        <w:spacing w:before="120" w:after="120" w:line="0" w:lineRule="atLeast"/>
        <w:ind w:left="709" w:hanging="283"/>
      </w:pPr>
      <w:r w:rsidRPr="001F307F">
        <w:rPr>
          <w:b/>
          <w:bCs/>
        </w:rPr>
        <w:t xml:space="preserve">Maximální celkový finanční objem </w:t>
      </w:r>
      <w:r w:rsidR="00013A49" w:rsidRPr="001F307F">
        <w:rPr>
          <w:b/>
          <w:bCs/>
        </w:rPr>
        <w:t xml:space="preserve">všech </w:t>
      </w:r>
      <w:r w:rsidRPr="001F307F">
        <w:rPr>
          <w:b/>
          <w:bCs/>
        </w:rPr>
        <w:t xml:space="preserve">plnění </w:t>
      </w:r>
      <w:r w:rsidR="00081BA3" w:rsidRPr="001F307F">
        <w:rPr>
          <w:b/>
          <w:bCs/>
        </w:rPr>
        <w:t xml:space="preserve">za Služby </w:t>
      </w:r>
      <w:r w:rsidRPr="001F307F">
        <w:rPr>
          <w:b/>
          <w:bCs/>
        </w:rPr>
        <w:t xml:space="preserve">dle této </w:t>
      </w:r>
      <w:r w:rsidR="006C7E51" w:rsidRPr="001F307F">
        <w:rPr>
          <w:b/>
          <w:bCs/>
        </w:rPr>
        <w:t>Rámcové dohody</w:t>
      </w:r>
      <w:r w:rsidRPr="001F307F">
        <w:rPr>
          <w:b/>
          <w:bCs/>
        </w:rPr>
        <w:t xml:space="preserve"> je 4 000 000,- Kč (slovy: čtyři miliony korun českých) bez DPH.</w:t>
      </w:r>
      <w:r w:rsidR="00161961" w:rsidRPr="00161961">
        <w:t xml:space="preserve"> </w:t>
      </w:r>
      <w:r w:rsidR="00161961" w:rsidRPr="00D11E0C">
        <w:t xml:space="preserve">Objednatel má právo nevyčerpat celý rozsah plnění </w:t>
      </w:r>
      <w:r w:rsidR="00161961">
        <w:t xml:space="preserve">Služeb </w:t>
      </w:r>
      <w:r w:rsidR="00161961" w:rsidRPr="00D11E0C">
        <w:t>podle této Rámcové</w:t>
      </w:r>
      <w:r w:rsidR="00161961">
        <w:t xml:space="preserve"> dohody</w:t>
      </w:r>
      <w:r w:rsidR="00161961" w:rsidRPr="00D11E0C">
        <w:t>.</w:t>
      </w:r>
    </w:p>
    <w:p w14:paraId="370A2F8A" w14:textId="2EC58941" w:rsidR="00161961" w:rsidRDefault="00161961" w:rsidP="00096EC9">
      <w:pPr>
        <w:pStyle w:val="Nadpis2"/>
        <w:spacing w:before="120" w:after="120" w:line="0" w:lineRule="atLeast"/>
        <w:ind w:left="709" w:hanging="283"/>
      </w:pPr>
      <w:r w:rsidRPr="00D11E0C">
        <w:t xml:space="preserve">Ceny dohodnuté dle jednotlivých </w:t>
      </w:r>
      <w:r>
        <w:t>Prováděcích</w:t>
      </w:r>
      <w:r w:rsidRPr="00D11E0C">
        <w:t xml:space="preserve"> smluv jsou konečné a zahrnují veškeré náklady Poskytovatele související s poskytováním </w:t>
      </w:r>
      <w:r>
        <w:t>Služeb</w:t>
      </w:r>
      <w:r w:rsidRPr="00D11E0C">
        <w:t xml:space="preserve"> podle jednotlivých </w:t>
      </w:r>
      <w:r>
        <w:t>Prováděcích</w:t>
      </w:r>
      <w:r w:rsidRPr="00D11E0C">
        <w:t xml:space="preserve"> smluv uzavřených dle této Rámcové </w:t>
      </w:r>
      <w:r>
        <w:t xml:space="preserve">dohody. Cena obsahuje zejména </w:t>
      </w:r>
      <w:r w:rsidRPr="001A6932">
        <w:t xml:space="preserve">náhradu hotových výdajů, náhradu za ztrátu </w:t>
      </w:r>
      <w:r w:rsidRPr="00161961">
        <w:t>času</w:t>
      </w:r>
      <w:r w:rsidRPr="001A6932">
        <w:t xml:space="preserve">, včetně času stráveného na cestě v souvislosti s výkonem </w:t>
      </w:r>
      <w:r>
        <w:t>Služeb</w:t>
      </w:r>
      <w:r w:rsidRPr="001A6932">
        <w:t xml:space="preserve">, a zahrnuje též veškeré režijní a administrativní náklady Poskytovatele související s poskytováním </w:t>
      </w:r>
      <w:r>
        <w:t>Služeb</w:t>
      </w:r>
      <w:r w:rsidRPr="001A6932">
        <w:t xml:space="preserve">, tj. zejména veškeré mzdové náklady, pojištění, poštovné, cestovné, tisk, opisy, fotokopie, faxy, telefony, emaily. </w:t>
      </w:r>
    </w:p>
    <w:p w14:paraId="5449AD57" w14:textId="2C24B487" w:rsidR="004F766C" w:rsidRDefault="004F766C" w:rsidP="00096EC9">
      <w:pPr>
        <w:pStyle w:val="Nadpis2"/>
        <w:spacing w:before="120" w:after="120" w:line="0" w:lineRule="atLeast"/>
        <w:ind w:left="709" w:hanging="283"/>
      </w:pPr>
      <w:r>
        <w:t>DPH bude vždy účtována v zákonné výši podle platných a účinných právních předpisů ke dni uskutečnění zdanitelného plnění.</w:t>
      </w:r>
      <w:r w:rsidRPr="00013A49">
        <w:t xml:space="preserve"> </w:t>
      </w:r>
      <w:r>
        <w:t xml:space="preserve">Takováto změna sazby není důvodem k uzavření dodatku k </w:t>
      </w:r>
      <w:r w:rsidR="00E37592">
        <w:t xml:space="preserve">Rámcové dohodě </w:t>
      </w:r>
      <w:r w:rsidR="00081BA3">
        <w:t>a/nebo Prováděcí smlouvě</w:t>
      </w:r>
      <w:r>
        <w:t>.</w:t>
      </w:r>
    </w:p>
    <w:p w14:paraId="24CA58ED" w14:textId="6FDFC582" w:rsidR="00504453" w:rsidRDefault="00504453" w:rsidP="00096EC9">
      <w:pPr>
        <w:pStyle w:val="Nadpis2"/>
        <w:spacing w:before="120" w:after="120" w:line="0" w:lineRule="atLeast"/>
        <w:ind w:left="709" w:hanging="283"/>
      </w:pPr>
      <w:r>
        <w:t xml:space="preserve">Poskytovateli vznikne nárok na zaplacení ceny za plnění předmětu této </w:t>
      </w:r>
      <w:r w:rsidR="006C7E51">
        <w:t>Rámcové dohody</w:t>
      </w:r>
      <w:r w:rsidR="00A5629D">
        <w:t>,</w:t>
      </w:r>
      <w:r>
        <w:t xml:space="preserve"> resp. předmětu příslušné Prováděcí smlouvy schválením </w:t>
      </w:r>
      <w:r w:rsidR="00081BA3">
        <w:t>Akceptačního protokolu a Přehledu</w:t>
      </w:r>
      <w:r>
        <w:t xml:space="preserve"> dle čl. </w:t>
      </w:r>
      <w:r w:rsidR="00081BA3">
        <w:t>III.</w:t>
      </w:r>
      <w:r>
        <w:t xml:space="preserve"> </w:t>
      </w:r>
      <w:r w:rsidR="006C7E51">
        <w:t>Rámcové dohody</w:t>
      </w:r>
      <w:r>
        <w:t xml:space="preserve"> prokazujícího úplné a řádné dodání </w:t>
      </w:r>
      <w:r w:rsidR="00E37592">
        <w:t>Služeb</w:t>
      </w:r>
      <w:r>
        <w:t>, a to až do výše limitu uvedeného případně v konkrétní Prováděcí smlouvě.</w:t>
      </w:r>
    </w:p>
    <w:p w14:paraId="3E9C3A10" w14:textId="54DA6D36" w:rsidR="00E37592" w:rsidRPr="004158EC" w:rsidRDefault="00E37592" w:rsidP="00096EC9">
      <w:pPr>
        <w:pStyle w:val="Nadpis2"/>
        <w:spacing w:before="120" w:after="120" w:line="0" w:lineRule="atLeast"/>
        <w:ind w:left="709" w:hanging="283"/>
      </w:pPr>
      <w:r w:rsidRPr="004158EC">
        <w:t>Cena za jednu hodinu poskytování Služeb v Kč bez DPH (též jako „</w:t>
      </w:r>
      <w:r w:rsidRPr="001F307F">
        <w:rPr>
          <w:b/>
          <w:bCs/>
          <w:i/>
          <w:iCs/>
        </w:rPr>
        <w:t>hodinová sazba</w:t>
      </w:r>
      <w:r w:rsidRPr="004158EC">
        <w:t xml:space="preserve">“)  je uvedena v Příloze č. </w:t>
      </w:r>
      <w:r w:rsidR="00F62AFE" w:rsidRPr="004158EC">
        <w:t>1</w:t>
      </w:r>
      <w:r w:rsidRPr="004158EC">
        <w:t xml:space="preserve"> Rámcové dohody pro jednotlivé Poskytovatele a je pro </w:t>
      </w:r>
      <w:r w:rsidR="00F62AFE" w:rsidRPr="004158EC">
        <w:t>S</w:t>
      </w:r>
      <w:r w:rsidRPr="004158EC">
        <w:t xml:space="preserve">mluvní strany závazná (nejvýše přípustná) po celou dobu účinnosti Rámcové dohody, tj. cena za jednu hodinu poskytování Služeb činnosti bez DPH sjednaná v Prováděcí smlouvě nesmí překročit výši ceny za jednu hodinu poskytování Služeb v Kč bez DPH, kterou Poskytovatel nabídl v rámci své nabídky podané do </w:t>
      </w:r>
      <w:r w:rsidR="00EF5344">
        <w:t>z</w:t>
      </w:r>
      <w:r w:rsidRPr="004158EC">
        <w:t xml:space="preserve">adávacího řízení </w:t>
      </w:r>
      <w:r w:rsidR="00EF5344">
        <w:t xml:space="preserve">Veřejné zakázky </w:t>
      </w:r>
      <w:r w:rsidRPr="004158EC">
        <w:t xml:space="preserve">a která je pro každého Poskytovatele uvedena v Příloze č. </w:t>
      </w:r>
      <w:r w:rsidR="00F62AFE" w:rsidRPr="004158EC">
        <w:t>1</w:t>
      </w:r>
      <w:r w:rsidRPr="004158EC">
        <w:t xml:space="preserve"> Rámcové dohody.</w:t>
      </w:r>
    </w:p>
    <w:p w14:paraId="786D9F2C" w14:textId="77777777" w:rsidR="007A0E81" w:rsidRDefault="007A0E81" w:rsidP="00765381">
      <w:pPr>
        <w:pStyle w:val="4text"/>
        <w:spacing w:before="120" w:after="120" w:line="0" w:lineRule="atLeast"/>
      </w:pPr>
    </w:p>
    <w:p w14:paraId="411BE8B5" w14:textId="64C2DB3B" w:rsidR="000B1027" w:rsidRPr="000B1027" w:rsidRDefault="002A4C92" w:rsidP="00765381">
      <w:pPr>
        <w:pStyle w:val="1lnky"/>
        <w:spacing w:before="120" w:after="120" w:line="0" w:lineRule="atLeast"/>
        <w:ind w:firstLine="0"/>
      </w:pPr>
      <w:r w:rsidRPr="001672ED">
        <w:t>Článek</w:t>
      </w:r>
      <w:r>
        <w:t xml:space="preserve"> V</w:t>
      </w:r>
      <w:r w:rsidR="000B1027" w:rsidRPr="000B1027">
        <w:t>.</w:t>
      </w:r>
    </w:p>
    <w:p w14:paraId="66BB50F4" w14:textId="77777777" w:rsidR="00B63933" w:rsidRPr="001672ED" w:rsidRDefault="002A4C92" w:rsidP="00765381">
      <w:pPr>
        <w:pStyle w:val="Nadpis1"/>
        <w:spacing w:before="120" w:line="0" w:lineRule="atLeast"/>
        <w:ind w:firstLine="0"/>
      </w:pPr>
      <w:r w:rsidRPr="001672ED">
        <w:t>Platební podmínky</w:t>
      </w:r>
    </w:p>
    <w:p w14:paraId="62A58756" w14:textId="01447E07" w:rsidR="00740220" w:rsidRDefault="00740220" w:rsidP="00096EC9">
      <w:pPr>
        <w:pStyle w:val="Nadpis2"/>
        <w:numPr>
          <w:ilvl w:val="0"/>
          <w:numId w:val="26"/>
        </w:numPr>
        <w:spacing w:before="120" w:after="120" w:line="0" w:lineRule="atLeast"/>
        <w:ind w:left="709" w:hanging="283"/>
      </w:pPr>
      <w:r>
        <w:t xml:space="preserve">Cena za plnění předmětu konkrétní Prováděcí smlouvy bude Objednatelem </w:t>
      </w:r>
      <w:r w:rsidR="00B92FA6">
        <w:t xml:space="preserve">Poskytovateli </w:t>
      </w:r>
      <w:r>
        <w:t xml:space="preserve">uhrazena na základě daňového </w:t>
      </w:r>
      <w:r w:rsidR="00B743E5">
        <w:t>dokladu – faktury</w:t>
      </w:r>
      <w:r>
        <w:t xml:space="preserve"> (dále jen „</w:t>
      </w:r>
      <w:r w:rsidRPr="00876ACB">
        <w:rPr>
          <w:b/>
          <w:i/>
          <w:iCs/>
        </w:rPr>
        <w:t>Faktura</w:t>
      </w:r>
      <w:r>
        <w:t>“) vystavené</w:t>
      </w:r>
      <w:r w:rsidR="00B92FA6">
        <w:t xml:space="preserve"> Poskytovatelem</w:t>
      </w:r>
      <w:r w:rsidR="001101FA">
        <w:t xml:space="preserve"> po potvrzení Akceptačního protokolu a Přehledu</w:t>
      </w:r>
      <w:r>
        <w:t xml:space="preserve">. </w:t>
      </w:r>
    </w:p>
    <w:p w14:paraId="7B55C119" w14:textId="1D0DF2F9" w:rsidR="00740220" w:rsidRDefault="00740220" w:rsidP="00096EC9">
      <w:pPr>
        <w:pStyle w:val="Nadpis2"/>
        <w:numPr>
          <w:ilvl w:val="0"/>
          <w:numId w:val="26"/>
        </w:numPr>
        <w:spacing w:before="120" w:after="120" w:line="0" w:lineRule="atLeast"/>
        <w:ind w:left="709" w:hanging="283"/>
      </w:pPr>
      <w:r>
        <w:lastRenderedPageBreak/>
        <w:t>Částka na Faktuře musí co do výše a měny odpovídat ceně za předmět příslušného</w:t>
      </w:r>
      <w:r w:rsidR="001101FA">
        <w:t xml:space="preserve"> </w:t>
      </w:r>
      <w:r>
        <w:t xml:space="preserve">plnění vyplývající z Prováděcí smlouvy a schváleného </w:t>
      </w:r>
      <w:r w:rsidR="00F537C1">
        <w:t>Akceptačního protokolu a Přehledu</w:t>
      </w:r>
      <w:r>
        <w:t>.</w:t>
      </w:r>
    </w:p>
    <w:p w14:paraId="23DDE7E6" w14:textId="7F307194" w:rsidR="00740220" w:rsidRDefault="00740220" w:rsidP="00096EC9">
      <w:pPr>
        <w:pStyle w:val="Nadpis2"/>
        <w:numPr>
          <w:ilvl w:val="0"/>
          <w:numId w:val="26"/>
        </w:numPr>
        <w:spacing w:before="120" w:after="120" w:line="0" w:lineRule="atLeast"/>
        <w:ind w:left="709" w:hanging="283"/>
      </w:pPr>
      <w:r>
        <w:t>Splatnost Faktury je 21 dnů ode dne jejího doručení Objednateli.</w:t>
      </w:r>
    </w:p>
    <w:p w14:paraId="23C2B921" w14:textId="2E041F35" w:rsidR="00740220" w:rsidRDefault="00740220" w:rsidP="00096EC9">
      <w:pPr>
        <w:pStyle w:val="Nadpis2"/>
        <w:numPr>
          <w:ilvl w:val="0"/>
          <w:numId w:val="26"/>
        </w:numPr>
        <w:spacing w:before="120" w:after="120" w:line="0" w:lineRule="atLeast"/>
        <w:ind w:left="709" w:hanging="283"/>
      </w:pPr>
      <w:r>
        <w:t>Faktura musí obsahovat všechny náležitosti řádného účetního a daňového dokladu ve</w:t>
      </w:r>
      <w:r w:rsidR="00D45C90">
        <w:t xml:space="preserve"> </w:t>
      </w:r>
      <w:r>
        <w:t>smyslu aplikovatelných zákonných ustanovení; zejména zákona č. 563/1991 Sb., o</w:t>
      </w:r>
      <w:r w:rsidR="00D45C90">
        <w:t> </w:t>
      </w:r>
      <w:r>
        <w:t>účetnictví, ve znění pozdějších předpisů, ustanovení § 29 zákona č. 235/2004 Sb., o</w:t>
      </w:r>
      <w:r w:rsidR="00D45C90">
        <w:t> </w:t>
      </w:r>
      <w:r>
        <w:t>dani z přidané hodnoty, ve znění pozdějších předpisů a</w:t>
      </w:r>
      <w:r w:rsidR="004E5509">
        <w:t> </w:t>
      </w:r>
      <w:r>
        <w:t>ustanovení § 435 Občanského zákoníku. Faktura musí dále obsahovat kopii</w:t>
      </w:r>
      <w:r w:rsidR="00D45C90">
        <w:t xml:space="preserve"> </w:t>
      </w:r>
      <w:r>
        <w:t xml:space="preserve">schváleného </w:t>
      </w:r>
      <w:r w:rsidR="00D45C90">
        <w:t>Akceptačního protokolu a Přehledu</w:t>
      </w:r>
      <w:r w:rsidR="00F537C1" w:rsidRPr="00F537C1">
        <w:t xml:space="preserve"> </w:t>
      </w:r>
      <w:r w:rsidR="00F537C1">
        <w:t>podle čl. III. odst.</w:t>
      </w:r>
      <w:r w:rsidR="004D10BF">
        <w:t xml:space="preserve"> 5</w:t>
      </w:r>
      <w:r w:rsidR="00F537C1">
        <w:t xml:space="preserve"> a </w:t>
      </w:r>
      <w:r w:rsidR="004D10BF">
        <w:t>7</w:t>
      </w:r>
      <w:r w:rsidR="00F537C1">
        <w:t xml:space="preserve"> této </w:t>
      </w:r>
      <w:r w:rsidR="006C7E51">
        <w:t>Rámcové dohody</w:t>
      </w:r>
      <w:r>
        <w:t>.</w:t>
      </w:r>
    </w:p>
    <w:p w14:paraId="64657A82" w14:textId="320A282C" w:rsidR="00236B6F" w:rsidRDefault="00740220" w:rsidP="00096EC9">
      <w:pPr>
        <w:pStyle w:val="Nadpis2"/>
        <w:numPr>
          <w:ilvl w:val="0"/>
          <w:numId w:val="26"/>
        </w:numPr>
        <w:spacing w:before="120" w:after="120" w:line="0" w:lineRule="atLeast"/>
        <w:ind w:left="709" w:hanging="283"/>
      </w:pPr>
      <w:r>
        <w:t>V případě, že Faktura nebude mít odpovídající náležitosti, je Objednatel oprávněn</w:t>
      </w:r>
      <w:r w:rsidR="004E5509">
        <w:t xml:space="preserve"> </w:t>
      </w:r>
      <w:r>
        <w:t xml:space="preserve">zaslat ji ve lhůtě splatnosti zpět </w:t>
      </w:r>
      <w:r w:rsidR="004E5509">
        <w:t>Poskytovateli</w:t>
      </w:r>
      <w:r>
        <w:t xml:space="preserve"> k doplnění či opravě, aniž se tak dostane do</w:t>
      </w:r>
      <w:r w:rsidR="004E5509">
        <w:t xml:space="preserve"> </w:t>
      </w:r>
      <w:r>
        <w:t>prodlení se splatností; lhůta splatnosti počíná běžet celá znovu od opětovného</w:t>
      </w:r>
      <w:r w:rsidR="004E5509">
        <w:t xml:space="preserve"> </w:t>
      </w:r>
      <w:r>
        <w:t>doručení náležitě doplněné či opravené Faktury</w:t>
      </w:r>
      <w:r w:rsidR="00340FB8">
        <w:t xml:space="preserve"> Objednateli</w:t>
      </w:r>
      <w:r w:rsidR="004E5509">
        <w:t>.</w:t>
      </w:r>
    </w:p>
    <w:p w14:paraId="3C8EB9EF" w14:textId="6AE9A2DA" w:rsidR="00740220" w:rsidRDefault="00740220" w:rsidP="00096EC9">
      <w:pPr>
        <w:pStyle w:val="Nadpis2"/>
        <w:numPr>
          <w:ilvl w:val="0"/>
          <w:numId w:val="26"/>
        </w:numPr>
        <w:spacing w:before="120" w:after="120" w:line="0" w:lineRule="atLeast"/>
        <w:ind w:left="709" w:hanging="283"/>
      </w:pPr>
      <w:r>
        <w:t xml:space="preserve">Cena za plnění této </w:t>
      </w:r>
      <w:r w:rsidR="006C7E51">
        <w:t>Rámcové dohody</w:t>
      </w:r>
      <w:r w:rsidR="004E5509">
        <w:t>, resp. Prováděcí smlouvy</w:t>
      </w:r>
      <w:r>
        <w:t xml:space="preserve"> bude Objednatelem </w:t>
      </w:r>
      <w:r w:rsidR="004E5509">
        <w:t>Poskytovateli</w:t>
      </w:r>
      <w:r>
        <w:t xml:space="preserve"> uhrazena</w:t>
      </w:r>
      <w:r w:rsidR="004E5509">
        <w:t xml:space="preserve"> </w:t>
      </w:r>
      <w:r>
        <w:t xml:space="preserve">bezhotovostním převodem na účet </w:t>
      </w:r>
      <w:r w:rsidR="004E5509">
        <w:t>Poskytovatele</w:t>
      </w:r>
      <w:r>
        <w:t xml:space="preserve"> uvedený na titulní stránce </w:t>
      </w:r>
      <w:r w:rsidR="006C7E51">
        <w:t>Rámcové dohody</w:t>
      </w:r>
      <w:r>
        <w:t>, popřípadě na účet sdělený na Faktuře.</w:t>
      </w:r>
    </w:p>
    <w:p w14:paraId="4A7FEA4E" w14:textId="058DD7CD" w:rsidR="00740220" w:rsidRDefault="00740220" w:rsidP="00096EC9">
      <w:pPr>
        <w:pStyle w:val="Nadpis2"/>
        <w:numPr>
          <w:ilvl w:val="0"/>
          <w:numId w:val="26"/>
        </w:numPr>
        <w:spacing w:before="120" w:after="120" w:line="0" w:lineRule="atLeast"/>
        <w:ind w:left="709" w:hanging="283"/>
      </w:pPr>
      <w:r>
        <w:t xml:space="preserve">Riziko kurzových rozdílů v případě platby do zahraničí nese </w:t>
      </w:r>
      <w:r w:rsidR="004E5509">
        <w:t>Poskytovatel</w:t>
      </w:r>
      <w:r>
        <w:t>.</w:t>
      </w:r>
    </w:p>
    <w:p w14:paraId="56DBE6B6" w14:textId="0B7BEA1F" w:rsidR="00740220" w:rsidRDefault="00740220" w:rsidP="00096EC9">
      <w:pPr>
        <w:pStyle w:val="Nadpis2"/>
        <w:numPr>
          <w:ilvl w:val="0"/>
          <w:numId w:val="26"/>
        </w:numPr>
        <w:spacing w:before="120" w:after="120" w:line="0" w:lineRule="atLeast"/>
        <w:ind w:left="709" w:hanging="283"/>
      </w:pPr>
      <w:r>
        <w:t xml:space="preserve">Povinnost úhrady Faktury vystavené </w:t>
      </w:r>
      <w:r w:rsidR="004E5509">
        <w:t>Poskytovatelem</w:t>
      </w:r>
      <w:r>
        <w:t xml:space="preserve"> je splněna okamžikem odepsán</w:t>
      </w:r>
      <w:r w:rsidR="004E5509">
        <w:t xml:space="preserve">í </w:t>
      </w:r>
      <w:r>
        <w:t xml:space="preserve">příslušné peněžní částky z účtu Objednatele ve prospěch účtu </w:t>
      </w:r>
      <w:r w:rsidR="004E5509">
        <w:t>Poskytovatele</w:t>
      </w:r>
      <w:r>
        <w:t xml:space="preserve"> uvedeného</w:t>
      </w:r>
      <w:r w:rsidR="004E5509">
        <w:t xml:space="preserve"> </w:t>
      </w:r>
      <w:r>
        <w:t xml:space="preserve">na titulní stránce </w:t>
      </w:r>
      <w:r w:rsidR="006C7E51">
        <w:t>Rámcové dohody</w:t>
      </w:r>
      <w:r>
        <w:t xml:space="preserve"> nebo na Faktuře.</w:t>
      </w:r>
    </w:p>
    <w:p w14:paraId="4D2EC4E2" w14:textId="0E1BC7F6" w:rsidR="00740220" w:rsidRDefault="00740220" w:rsidP="00096EC9">
      <w:pPr>
        <w:pStyle w:val="Nadpis2"/>
        <w:numPr>
          <w:ilvl w:val="0"/>
          <w:numId w:val="26"/>
        </w:numPr>
        <w:spacing w:before="120" w:after="120" w:line="0" w:lineRule="atLeast"/>
        <w:ind w:left="709" w:hanging="283"/>
      </w:pPr>
      <w:r>
        <w:t>Objednatel neposkytuje zálohy.</w:t>
      </w:r>
    </w:p>
    <w:p w14:paraId="1F6491A5" w14:textId="4840DB1D" w:rsidR="00740220" w:rsidRDefault="009F7960" w:rsidP="00096EC9">
      <w:pPr>
        <w:pStyle w:val="Nadpis2"/>
        <w:numPr>
          <w:ilvl w:val="0"/>
          <w:numId w:val="26"/>
        </w:numPr>
        <w:spacing w:before="120" w:after="120" w:line="0" w:lineRule="atLeast"/>
        <w:ind w:left="851" w:hanging="425"/>
      </w:pPr>
      <w:r w:rsidRPr="009F7960">
        <w:rPr>
          <w:rStyle w:val="cf01"/>
          <w:rFonts w:ascii="Arial" w:hAnsi="Arial" w:cs="Arial"/>
          <w:i w:val="0"/>
          <w:iCs w:val="0"/>
          <w:szCs w:val="22"/>
        </w:rPr>
        <w:t>Poskytovatel, pokud je plátcem DPH, prohlašuje, že si je vědom své povinnosti přiznat a zaplatit daň z přidané hodnoty z ceny za poskytnuté zdanitelné plnění dle této Rámcové dohody a jednotlivých Prováděcích smluv dle zákona č. 235/2004 Sb., o dani z přidané hodnoty ve znění pozdějších předpisů (dále jen „</w:t>
      </w:r>
      <w:r w:rsidRPr="009F7960">
        <w:rPr>
          <w:rStyle w:val="cf11"/>
          <w:rFonts w:ascii="Arial" w:hAnsi="Arial" w:cs="Arial"/>
          <w:i w:val="0"/>
          <w:iCs w:val="0"/>
          <w:szCs w:val="22"/>
        </w:rPr>
        <w:t>zákon č. 235/2004 Sb</w:t>
      </w:r>
      <w:r w:rsidRPr="009F7960">
        <w:rPr>
          <w:rStyle w:val="cf01"/>
          <w:rFonts w:ascii="Arial" w:hAnsi="Arial" w:cs="Arial"/>
          <w:i w:val="0"/>
          <w:iCs w:val="0"/>
          <w:szCs w:val="22"/>
        </w:rPr>
        <w:t>.“), a že mu nejsou ke dni uskutečnění zdanitelného plnění dle této Rámcové smlouvy známy žádné skutečnosti uvedené v § 109 zákona č. 235/2004 Sb., které by splnění těchto povinností bránily</w:t>
      </w:r>
      <w:r w:rsidRPr="009F7960">
        <w:rPr>
          <w:rStyle w:val="cf21"/>
          <w:rFonts w:ascii="Arial" w:hAnsi="Arial" w:cs="Arial"/>
          <w:i/>
          <w:szCs w:val="22"/>
        </w:rPr>
        <w:t>.</w:t>
      </w:r>
    </w:p>
    <w:p w14:paraId="3B7AACF7" w14:textId="0420D39B" w:rsidR="00740220" w:rsidRDefault="00740220" w:rsidP="00096EC9">
      <w:pPr>
        <w:pStyle w:val="Nadpis2"/>
        <w:numPr>
          <w:ilvl w:val="0"/>
          <w:numId w:val="26"/>
        </w:numPr>
        <w:spacing w:before="120" w:after="120" w:line="0" w:lineRule="atLeast"/>
        <w:ind w:left="851" w:hanging="425"/>
      </w:pPr>
      <w:r>
        <w:t>Fakturu je možné zaslat Objednateli elektronicky ve formátu PDF prostřednictvím</w:t>
      </w:r>
      <w:r w:rsidR="004947A0">
        <w:t xml:space="preserve"> </w:t>
      </w:r>
      <w:r>
        <w:t xml:space="preserve">datové schránky Objednatele, kód: 9swaix3. Nedisponuje-li </w:t>
      </w:r>
      <w:r w:rsidR="004947A0">
        <w:t>Poskytovatel</w:t>
      </w:r>
      <w:r>
        <w:t xml:space="preserve"> datovou</w:t>
      </w:r>
      <w:r w:rsidR="004947A0">
        <w:t xml:space="preserve"> </w:t>
      </w:r>
      <w:r>
        <w:t>schránkou, fakturu lze též odeslat na emailovou adresu info@zpmvcr.cz. Do předmětu</w:t>
      </w:r>
      <w:r w:rsidR="004947A0">
        <w:t xml:space="preserve"> </w:t>
      </w:r>
      <w:r>
        <w:t>zprávy je třeba</w:t>
      </w:r>
      <w:r w:rsidR="00F73D41">
        <w:t xml:space="preserve"> v obou případech</w:t>
      </w:r>
      <w:r>
        <w:t xml:space="preserve"> uvést text „</w:t>
      </w:r>
      <w:proofErr w:type="spellStart"/>
      <w:r>
        <w:t>Fakturace_R</w:t>
      </w:r>
      <w:proofErr w:type="spellEnd"/>
      <w:r>
        <w:t>“.</w:t>
      </w:r>
    </w:p>
    <w:p w14:paraId="245E1467" w14:textId="433AC80D" w:rsidR="00740220" w:rsidRDefault="00740220" w:rsidP="00096EC9">
      <w:pPr>
        <w:pStyle w:val="Nadpis2"/>
        <w:numPr>
          <w:ilvl w:val="0"/>
          <w:numId w:val="26"/>
        </w:numPr>
        <w:spacing w:before="120" w:after="120" w:line="0" w:lineRule="atLeast"/>
        <w:ind w:left="851" w:hanging="425"/>
      </w:pPr>
      <w:r>
        <w:t>Faktura musí kromě náležitostí uvedených v odst. 4</w:t>
      </w:r>
      <w:r w:rsidR="000D3FAD">
        <w:t>, příp. 11</w:t>
      </w:r>
      <w:r w:rsidR="00F537C1">
        <w:t xml:space="preserve"> </w:t>
      </w:r>
      <w:r>
        <w:t>tohoto článku</w:t>
      </w:r>
      <w:r w:rsidR="004947A0">
        <w:t xml:space="preserve"> </w:t>
      </w:r>
      <w:r>
        <w:t>obsahovat číslo Prováděcí smlouvy, pod kterým bude Prováděcí smlouva evidována u</w:t>
      </w:r>
      <w:r w:rsidR="004947A0">
        <w:t xml:space="preserve"> </w:t>
      </w:r>
      <w:r>
        <w:t>Objednatele, které bude uvedeno v jednotlivé Prováděcí smlouvě. Zároveň bude</w:t>
      </w:r>
      <w:r w:rsidR="004947A0">
        <w:t xml:space="preserve"> </w:t>
      </w:r>
      <w:r>
        <w:t xml:space="preserve">faktura obsahovat odkaz na číslo </w:t>
      </w:r>
      <w:r w:rsidR="00D2724A" w:rsidRPr="00D2724A">
        <w:t>000108-000/2024-00</w:t>
      </w:r>
      <w:r>
        <w:t xml:space="preserve">, pod kterým je </w:t>
      </w:r>
      <w:r w:rsidR="00E37592">
        <w:t xml:space="preserve">Rámcová dohoda </w:t>
      </w:r>
      <w:r>
        <w:t>evidována u Objednatele.</w:t>
      </w:r>
    </w:p>
    <w:p w14:paraId="4DEE6DD4" w14:textId="77777777" w:rsidR="00740220" w:rsidRDefault="00740220" w:rsidP="00765381">
      <w:pPr>
        <w:pStyle w:val="4text"/>
        <w:spacing w:before="120" w:after="120" w:line="0" w:lineRule="atLeast"/>
      </w:pPr>
    </w:p>
    <w:p w14:paraId="0B300EB7" w14:textId="77777777" w:rsidR="00D2724A" w:rsidRDefault="00D2724A" w:rsidP="00765381">
      <w:pPr>
        <w:pStyle w:val="4text"/>
        <w:spacing w:before="120" w:after="120" w:line="0" w:lineRule="atLeast"/>
      </w:pPr>
    </w:p>
    <w:p w14:paraId="21CED0EC" w14:textId="77777777" w:rsidR="00D2724A" w:rsidRDefault="00D2724A" w:rsidP="00765381">
      <w:pPr>
        <w:pStyle w:val="4text"/>
        <w:spacing w:before="120" w:after="120" w:line="0" w:lineRule="atLeast"/>
      </w:pPr>
    </w:p>
    <w:p w14:paraId="09082609" w14:textId="77777777" w:rsidR="00D2724A" w:rsidRDefault="00D2724A" w:rsidP="00765381">
      <w:pPr>
        <w:pStyle w:val="4text"/>
        <w:spacing w:before="120" w:after="120" w:line="0" w:lineRule="atLeast"/>
      </w:pPr>
    </w:p>
    <w:p w14:paraId="2419C27E" w14:textId="29B31E04" w:rsidR="002A4C92" w:rsidRPr="001672ED" w:rsidRDefault="0038401D" w:rsidP="00765381">
      <w:pPr>
        <w:pStyle w:val="1lnky"/>
        <w:spacing w:before="120" w:after="120" w:line="0" w:lineRule="atLeast"/>
        <w:ind w:firstLine="0"/>
      </w:pPr>
      <w:r w:rsidRPr="001672ED">
        <w:t xml:space="preserve">Článek </w:t>
      </w:r>
      <w:r w:rsidR="001E0922" w:rsidRPr="001672ED">
        <w:t>V</w:t>
      </w:r>
      <w:r w:rsidR="00C37188">
        <w:t>I</w:t>
      </w:r>
      <w:r w:rsidR="001E0922" w:rsidRPr="001672ED">
        <w:t>.</w:t>
      </w:r>
    </w:p>
    <w:p w14:paraId="0B471985" w14:textId="77777777" w:rsidR="001E0922" w:rsidRPr="001672ED" w:rsidRDefault="001225D2" w:rsidP="00765381">
      <w:pPr>
        <w:pStyle w:val="Nadpis1"/>
        <w:spacing w:before="120" w:line="0" w:lineRule="atLeast"/>
        <w:ind w:firstLine="0"/>
      </w:pPr>
      <w:r>
        <w:t>Práva a povinnosti S</w:t>
      </w:r>
      <w:r w:rsidR="001E0922" w:rsidRPr="001672ED">
        <w:t>mluvních stran</w:t>
      </w:r>
    </w:p>
    <w:p w14:paraId="6C5FB99B" w14:textId="336A31CC" w:rsidR="00A40EFC" w:rsidRDefault="00A40EFC" w:rsidP="00096EC9">
      <w:pPr>
        <w:pStyle w:val="Nadpis2"/>
        <w:numPr>
          <w:ilvl w:val="0"/>
          <w:numId w:val="27"/>
        </w:numPr>
        <w:tabs>
          <w:tab w:val="clear" w:pos="426"/>
          <w:tab w:val="left" w:pos="709"/>
        </w:tabs>
        <w:spacing w:before="120" w:after="120" w:line="0" w:lineRule="atLeast"/>
        <w:ind w:left="709" w:hanging="283"/>
      </w:pPr>
      <w:r>
        <w:t xml:space="preserve">Poskytovatel je povinen poskytovat Služby řádně, ve smyslu § 1914 a násl. Občanského zákoníku, tj. zejména v příslušné profesionální a odborné kvalitě a v souladu s příslušnými právními předpisy, podmínkami této </w:t>
      </w:r>
      <w:r w:rsidR="006C7E51">
        <w:t>Rámcové dohody</w:t>
      </w:r>
      <w:r>
        <w:t xml:space="preserve"> a příslušné Prováděcí smlouvy. </w:t>
      </w:r>
      <w:r>
        <w:lastRenderedPageBreak/>
        <w:t>Poskytovatel je povinen dodržovat při poskytování Služeb práva třetích osob (zejména práva duševního vlastnictví).</w:t>
      </w:r>
    </w:p>
    <w:p w14:paraId="6DDC32C1" w14:textId="498EE389" w:rsidR="00A40EFC" w:rsidRDefault="00A40EFC" w:rsidP="00096EC9">
      <w:pPr>
        <w:pStyle w:val="Nadpis2"/>
        <w:numPr>
          <w:ilvl w:val="0"/>
          <w:numId w:val="27"/>
        </w:numPr>
        <w:tabs>
          <w:tab w:val="clear" w:pos="426"/>
          <w:tab w:val="left" w:pos="709"/>
        </w:tabs>
        <w:spacing w:before="120" w:after="120" w:line="0" w:lineRule="atLeast"/>
        <w:ind w:left="709" w:hanging="283"/>
      </w:pPr>
      <w:r>
        <w:t xml:space="preserve">Poskytovatel je povinen poskytovat Objednateli plnění v kvalitě odpovídající jeho odborným znalostem a zkušenostem, které lze od něj vzhledem k jeho profesnímu zaměření právem očekávat. </w:t>
      </w:r>
    </w:p>
    <w:p w14:paraId="1533EAD8" w14:textId="22BB1C5E" w:rsidR="009C6DDA" w:rsidRDefault="001F307F" w:rsidP="00096EC9">
      <w:pPr>
        <w:pStyle w:val="Nadpis2"/>
        <w:numPr>
          <w:ilvl w:val="0"/>
          <w:numId w:val="27"/>
        </w:numPr>
        <w:tabs>
          <w:tab w:val="clear" w:pos="426"/>
          <w:tab w:val="left" w:pos="709"/>
        </w:tabs>
        <w:spacing w:before="120" w:after="120" w:line="0" w:lineRule="atLeast"/>
        <w:ind w:left="709" w:hanging="283"/>
      </w:pPr>
      <w:r>
        <w:t xml:space="preserve"> </w:t>
      </w:r>
      <w:r w:rsidR="009C6DDA">
        <w:t>Poskytovatel je povinen poskytovat Služby na základě této Rámcové dohody a jednotlivých Prováděcích smluv osobami, které uvedl v nabídce k </w:t>
      </w:r>
      <w:r w:rsidR="00EF5344">
        <w:t>z</w:t>
      </w:r>
      <w:r w:rsidR="009C6DDA">
        <w:t>adávacímu řízení</w:t>
      </w:r>
      <w:r w:rsidR="00EF5344">
        <w:t xml:space="preserve"> Veřejné zakázky</w:t>
      </w:r>
      <w:r w:rsidR="00F31357">
        <w:t>.</w:t>
      </w:r>
      <w:r w:rsidR="009C6DDA">
        <w:t xml:space="preserve"> Tento závazný </w:t>
      </w:r>
      <w:r w:rsidR="00F31357">
        <w:t>s</w:t>
      </w:r>
      <w:r w:rsidR="009C6DDA">
        <w:t xml:space="preserve">eznam </w:t>
      </w:r>
      <w:r w:rsidR="00F31357">
        <w:t>znalců</w:t>
      </w:r>
      <w:r w:rsidR="009C6DDA">
        <w:t xml:space="preserve"> je uveden v Příloze č. </w:t>
      </w:r>
      <w:r w:rsidR="00F31357">
        <w:t>3</w:t>
      </w:r>
      <w:r w:rsidR="009C6DDA">
        <w:t xml:space="preserve"> této </w:t>
      </w:r>
      <w:r w:rsidR="00F31357">
        <w:t>Rámcové dohody</w:t>
      </w:r>
      <w:r w:rsidR="009C6DDA">
        <w:t xml:space="preserve">. Změny členů </w:t>
      </w:r>
      <w:r w:rsidR="00F31357">
        <w:t>znalců</w:t>
      </w:r>
      <w:r w:rsidR="009C6DDA">
        <w:t xml:space="preserve"> jsou možné výhradně s písemným souhlasem Objednatele. </w:t>
      </w:r>
      <w:r w:rsidR="009C6DDA" w:rsidRPr="00221353">
        <w:t>Spolu s žádost</w:t>
      </w:r>
      <w:r w:rsidR="00F31357">
        <w:t>í</w:t>
      </w:r>
      <w:r w:rsidR="009C6DDA" w:rsidRPr="00221353">
        <w:t xml:space="preserve"> o vyslovení souhlasu Objednatele se změnou </w:t>
      </w:r>
      <w:r w:rsidR="009C6DDA">
        <w:t xml:space="preserve">člena </w:t>
      </w:r>
      <w:r w:rsidR="00F31357">
        <w:t>znalce</w:t>
      </w:r>
      <w:r w:rsidR="009C6DDA">
        <w:t xml:space="preserve"> </w:t>
      </w:r>
      <w:r w:rsidR="009C6DDA" w:rsidRPr="00221353">
        <w:t xml:space="preserve">dle předchozí věty je Poskytovatel povinen doložit doklady prokazující ze </w:t>
      </w:r>
      <w:r w:rsidR="009C6DDA">
        <w:t>s</w:t>
      </w:r>
      <w:r w:rsidR="009C6DDA" w:rsidRPr="00221353">
        <w:t xml:space="preserve">trany nově navrhovaného </w:t>
      </w:r>
      <w:r w:rsidR="009C6DDA">
        <w:t xml:space="preserve">člena </w:t>
      </w:r>
      <w:r w:rsidR="00F31357">
        <w:t>znalce</w:t>
      </w:r>
      <w:r w:rsidR="009C6DDA" w:rsidRPr="00221353">
        <w:t xml:space="preserve"> kvalifikaci odpovídající kvalifikaci nahrazovaného </w:t>
      </w:r>
      <w:r w:rsidR="009C6DDA">
        <w:t xml:space="preserve">člena </w:t>
      </w:r>
      <w:r w:rsidR="00F31357">
        <w:t>znalce</w:t>
      </w:r>
      <w:r w:rsidR="009C6DDA" w:rsidRPr="00221353">
        <w:t>.</w:t>
      </w:r>
      <w:r w:rsidR="009C6DDA">
        <w:t xml:space="preserve"> </w:t>
      </w:r>
    </w:p>
    <w:p w14:paraId="339410B2" w14:textId="197E765B" w:rsidR="00A40EFC" w:rsidRDefault="00A40EFC" w:rsidP="00096EC9">
      <w:pPr>
        <w:pStyle w:val="Nadpis2"/>
        <w:numPr>
          <w:ilvl w:val="0"/>
          <w:numId w:val="27"/>
        </w:numPr>
        <w:tabs>
          <w:tab w:val="clear" w:pos="426"/>
          <w:tab w:val="left" w:pos="709"/>
        </w:tabs>
        <w:spacing w:before="120" w:after="120" w:line="0" w:lineRule="atLeast"/>
        <w:ind w:left="709" w:hanging="283"/>
      </w:pPr>
      <w:r>
        <w:t xml:space="preserve">V případě nutné součinnosti Objednatele k plnění závazků Poskytovatele se pro účely této </w:t>
      </w:r>
      <w:r w:rsidR="006C7E51">
        <w:t>Rámcové dohody</w:t>
      </w:r>
      <w:r w:rsidR="00612D23">
        <w:t xml:space="preserve"> a/nebo Prováděcí smlouvy</w:t>
      </w:r>
      <w:r>
        <w:t xml:space="preserve"> nepoužije ustanovení § 2591 Občanského zákoníku.</w:t>
      </w:r>
    </w:p>
    <w:p w14:paraId="668FCADD" w14:textId="6F19D497" w:rsidR="00BB33F1" w:rsidRDefault="00BB33F1" w:rsidP="00096EC9">
      <w:pPr>
        <w:pStyle w:val="Nadpis2"/>
        <w:numPr>
          <w:ilvl w:val="0"/>
          <w:numId w:val="27"/>
        </w:numPr>
        <w:tabs>
          <w:tab w:val="clear" w:pos="426"/>
          <w:tab w:val="left" w:pos="709"/>
        </w:tabs>
        <w:spacing w:before="120" w:after="120" w:line="0" w:lineRule="atLeast"/>
        <w:ind w:left="709" w:hanging="283"/>
      </w:pPr>
      <w:r>
        <w:t xml:space="preserve">Objednatel se zavazuje sdělit Poskytovateli veškeré skutečnosti k dané věci, ke které mají být Služby poskytnuty, a s nimiž je Objednatel seznámen. Rovněž se zavazuje předat veškeré podklady k poskytnutí Služeb a informovat Poskytovatele o všech skutečnostech, které nastaly poté, co Poskytovatel započal s poskytováním Služeb v dané věci dle Prováděcí smlouvy a této věci se týkají. </w:t>
      </w:r>
    </w:p>
    <w:p w14:paraId="766912F7" w14:textId="5A6124B4" w:rsidR="00880DBC" w:rsidRPr="00880DBC" w:rsidRDefault="00880DBC" w:rsidP="00096EC9">
      <w:pPr>
        <w:pStyle w:val="Nadpis2"/>
        <w:numPr>
          <w:ilvl w:val="0"/>
          <w:numId w:val="27"/>
        </w:numPr>
        <w:tabs>
          <w:tab w:val="clear" w:pos="426"/>
          <w:tab w:val="left" w:pos="709"/>
        </w:tabs>
        <w:spacing w:before="120" w:after="120" w:line="0" w:lineRule="atLeast"/>
        <w:ind w:left="709" w:hanging="283"/>
      </w:pPr>
      <w:r w:rsidRPr="001D5261">
        <w:t xml:space="preserve">Poskytovatelé jsou odpovědni za škodu způsobenou na majetku či újmu na právech Objednatele v souvislosti s poskytováním </w:t>
      </w:r>
      <w:r>
        <w:t>S</w:t>
      </w:r>
      <w:r w:rsidRPr="001D5261">
        <w:t>lužeb podle této Rámcové</w:t>
      </w:r>
      <w:r>
        <w:t xml:space="preserve"> dohody a jednotlivých Prováděcích smluv,</w:t>
      </w:r>
      <w:r w:rsidRPr="001D5261">
        <w:t xml:space="preserve"> a to jak za škodu vzniklou přímo při poskytování </w:t>
      </w:r>
      <w:r>
        <w:t>S</w:t>
      </w:r>
      <w:r w:rsidRPr="001D5261">
        <w:t xml:space="preserve">lužeb, tak i za škodu vzniklou v důsledku neodstranění vady, neodborného poskytnutí </w:t>
      </w:r>
      <w:r>
        <w:t>S</w:t>
      </w:r>
      <w:r w:rsidRPr="001D5261">
        <w:t xml:space="preserve">lužeb či jiného zaviněného či nedbalostního </w:t>
      </w:r>
      <w:r w:rsidRPr="008C5E5D">
        <w:t xml:space="preserve">porušení povinnosti </w:t>
      </w:r>
      <w:r w:rsidRPr="00776BC9">
        <w:t>Poskytovatele.</w:t>
      </w:r>
    </w:p>
    <w:p w14:paraId="46DBBA69" w14:textId="7257CB42" w:rsidR="00362F4F" w:rsidRDefault="00612D23" w:rsidP="00096EC9">
      <w:pPr>
        <w:pStyle w:val="Nadpis2"/>
        <w:numPr>
          <w:ilvl w:val="0"/>
          <w:numId w:val="27"/>
        </w:numPr>
        <w:tabs>
          <w:tab w:val="clear" w:pos="426"/>
          <w:tab w:val="left" w:pos="709"/>
        </w:tabs>
        <w:spacing w:before="120" w:after="120" w:line="0" w:lineRule="atLeast"/>
        <w:ind w:left="709" w:hanging="283"/>
      </w:pPr>
      <w:r>
        <w:t>Poskytovatel</w:t>
      </w:r>
      <w:r w:rsidR="00880DBC">
        <w:t>é</w:t>
      </w:r>
      <w:r w:rsidR="00362F4F">
        <w:t xml:space="preserve"> se </w:t>
      </w:r>
      <w:r w:rsidR="00880DBC">
        <w:t xml:space="preserve">zavazují </w:t>
      </w:r>
      <w:r w:rsidR="00362F4F">
        <w:t xml:space="preserve">mít nejméně po celou dobu poskytování </w:t>
      </w:r>
      <w:r>
        <w:t>Služeb</w:t>
      </w:r>
      <w:r w:rsidR="00362F4F">
        <w:t xml:space="preserve"> na základě této </w:t>
      </w:r>
      <w:r w:rsidR="006C7E51">
        <w:t>Rámcové dohody</w:t>
      </w:r>
      <w:r w:rsidR="00362F4F">
        <w:t xml:space="preserve"> uzavřeno pojištění odpovědnosti za škodu, jakož i platit řádně a včas příslušné pojistné.</w:t>
      </w:r>
      <w:r>
        <w:t xml:space="preserve"> </w:t>
      </w:r>
      <w:r w:rsidR="00362F4F">
        <w:t xml:space="preserve">Uvedené pojištění musí být sjednáno pro případ odpovědnosti </w:t>
      </w:r>
      <w:r>
        <w:t>Poskytovatele</w:t>
      </w:r>
      <w:r w:rsidR="00362F4F">
        <w:t xml:space="preserve"> za škodu, která může nastat v souvislosti s plněním závazků </w:t>
      </w:r>
      <w:r>
        <w:t>Poskytovatele</w:t>
      </w:r>
      <w:r w:rsidR="00362F4F">
        <w:t xml:space="preserve"> dle této </w:t>
      </w:r>
      <w:r w:rsidR="006C7E51">
        <w:t>Rámcové dohody</w:t>
      </w:r>
      <w:r w:rsidR="00362F4F">
        <w:t xml:space="preserve"> </w:t>
      </w:r>
      <w:r>
        <w:t>a</w:t>
      </w:r>
      <w:r w:rsidR="00362F4F">
        <w:t>/</w:t>
      </w:r>
      <w:r>
        <w:t>nebo</w:t>
      </w:r>
      <w:r w:rsidR="00362F4F">
        <w:t xml:space="preserve"> </w:t>
      </w:r>
      <w:r w:rsidR="00880DBC">
        <w:t xml:space="preserve">Prováděcí </w:t>
      </w:r>
      <w:r w:rsidR="00362F4F">
        <w:t xml:space="preserve">smlouvy. Pojištění musí být sjednáno zejména jako pojištění odpovědnosti za škody na věcech, majetku a zdraví s pojistnou částkou alespoň ve výši </w:t>
      </w:r>
      <w:r w:rsidR="001C0995">
        <w:t>5</w:t>
      </w:r>
      <w:r w:rsidR="00362F4F" w:rsidRPr="00963EB7">
        <w:t xml:space="preserve"> 000 000 Kč (slovy: </w:t>
      </w:r>
      <w:r w:rsidR="001C0995">
        <w:t>pět</w:t>
      </w:r>
      <w:r w:rsidR="00362F4F" w:rsidRPr="00963EB7">
        <w:t xml:space="preserve"> milión</w:t>
      </w:r>
      <w:r w:rsidR="001C0995">
        <w:t>ů</w:t>
      </w:r>
      <w:r w:rsidR="00362F4F" w:rsidRPr="00963EB7">
        <w:t xml:space="preserve"> korun českých)</w:t>
      </w:r>
      <w:r w:rsidR="00362F4F">
        <w:t>.</w:t>
      </w:r>
    </w:p>
    <w:p w14:paraId="768B34A5" w14:textId="3DB1201C" w:rsidR="00362F4F" w:rsidRDefault="00612D23" w:rsidP="00096EC9">
      <w:pPr>
        <w:pStyle w:val="Nadpis2"/>
        <w:numPr>
          <w:ilvl w:val="0"/>
          <w:numId w:val="27"/>
        </w:numPr>
        <w:tabs>
          <w:tab w:val="clear" w:pos="426"/>
          <w:tab w:val="left" w:pos="709"/>
        </w:tabs>
        <w:spacing w:before="120" w:after="120" w:line="0" w:lineRule="atLeast"/>
        <w:ind w:left="709" w:hanging="283"/>
      </w:pPr>
      <w:r>
        <w:t>Poskytovatel</w:t>
      </w:r>
      <w:r w:rsidR="00362F4F">
        <w:t xml:space="preserve"> se zavazuje bez zbytečného odkladu předložit </w:t>
      </w:r>
      <w:r>
        <w:t>O</w:t>
      </w:r>
      <w:r w:rsidR="00362F4F">
        <w:t xml:space="preserve">bjednateli na </w:t>
      </w:r>
      <w:r w:rsidR="00880DBC">
        <w:t xml:space="preserve">jeho </w:t>
      </w:r>
      <w:r w:rsidR="00362F4F">
        <w:t xml:space="preserve">výzvu příslušnou </w:t>
      </w:r>
      <w:r w:rsidR="00880DBC">
        <w:t xml:space="preserve">kopii pojistné smlouvy, </w:t>
      </w:r>
      <w:r w:rsidR="00362F4F">
        <w:t>pojistku či jiný písemný doklad potvrzující uzavření příslušného pojištění a doklad o zaplacení pojistného na příslušné období.</w:t>
      </w:r>
    </w:p>
    <w:p w14:paraId="0852AD68" w14:textId="6D2B636C" w:rsidR="00EE7A0A" w:rsidRPr="00EE7A0A" w:rsidRDefault="00EE7A0A" w:rsidP="00096EC9">
      <w:pPr>
        <w:pStyle w:val="Nadpis2"/>
        <w:numPr>
          <w:ilvl w:val="0"/>
          <w:numId w:val="27"/>
        </w:numPr>
        <w:tabs>
          <w:tab w:val="clear" w:pos="426"/>
        </w:tabs>
        <w:spacing w:before="120" w:after="120" w:line="0" w:lineRule="atLeast"/>
        <w:ind w:left="709" w:hanging="283"/>
      </w:pPr>
      <w:r w:rsidRPr="001D5261">
        <w:t xml:space="preserve">Poskytovatel je povinen zajistit, aby všechny osoby podílející se na plnění pro Objednatele, které </w:t>
      </w:r>
      <w:r w:rsidRPr="00EE7A0A">
        <w:t>jsou v pracovním nebo jiném obdobném poměru k Poskytovateli nebo jsou</w:t>
      </w:r>
      <w:r w:rsidR="002D56E0">
        <w:t xml:space="preserve"> </w:t>
      </w:r>
      <w:r w:rsidRPr="00EE7A0A">
        <w:t xml:space="preserve">k Poskytovateli ve smluvním vztahu, se řídily vždy touto Rámcovou dohodou a konkrétní </w:t>
      </w:r>
      <w:r>
        <w:t>Prováděcí</w:t>
      </w:r>
      <w:r w:rsidRPr="00EE7A0A">
        <w:t xml:space="preserve"> smlouvou. </w:t>
      </w:r>
      <w:proofErr w:type="gramStart"/>
      <w:r w:rsidRPr="00EE7A0A">
        <w:t>Poruší</w:t>
      </w:r>
      <w:proofErr w:type="gramEnd"/>
      <w:r w:rsidRPr="00EE7A0A">
        <w:t xml:space="preserve">-li taková osoba jakékoliv ustanovení této Rámcové dohody nebo </w:t>
      </w:r>
      <w:r>
        <w:t>Prováděcí</w:t>
      </w:r>
      <w:r w:rsidRPr="00EE7A0A">
        <w:t xml:space="preserve"> smlouvy, má se za to, že porušení způsobil sám Poskytovatel.</w:t>
      </w:r>
    </w:p>
    <w:p w14:paraId="21D8CBE5" w14:textId="6014F6BF" w:rsidR="00EE7A0A" w:rsidRDefault="00EE7A0A" w:rsidP="00D56568">
      <w:pPr>
        <w:pStyle w:val="Nadpis2"/>
        <w:numPr>
          <w:ilvl w:val="0"/>
          <w:numId w:val="27"/>
        </w:numPr>
        <w:tabs>
          <w:tab w:val="clear" w:pos="426"/>
          <w:tab w:val="left" w:pos="851"/>
        </w:tabs>
        <w:spacing w:before="120" w:after="120" w:line="0" w:lineRule="atLeast"/>
        <w:ind w:left="709" w:hanging="283"/>
      </w:pPr>
      <w:r w:rsidRPr="00EE7A0A">
        <w:t xml:space="preserve">Poskytovatel je povinen zajistit v souladu s § 6 odst. 4 ZZVZ, že po celou dobu trvání smluvního vztahu založeného touto Rámcovou dohodou </w:t>
      </w:r>
      <w:r w:rsidRPr="00096EC9">
        <w:t xml:space="preserve">dodržování veškerých </w:t>
      </w:r>
      <w:r w:rsidRPr="00A30221">
        <w:rPr>
          <w:szCs w:val="22"/>
        </w:rPr>
        <w:t xml:space="preserve">obecně závazných právních předpisů vztahující se k vykonávané činnosti, zejména předpisy o bezpečnosti a ochraně zdraví při práci a o požární bezpečnosti, dále interní předpisy ZP MV ČR, pokud bude příslušná dokumentace zpřístupněna </w:t>
      </w:r>
      <w:r>
        <w:rPr>
          <w:szCs w:val="22"/>
        </w:rPr>
        <w:t>Poskytovatelům</w:t>
      </w:r>
      <w:r w:rsidRPr="00A30221">
        <w:rPr>
          <w:szCs w:val="22"/>
        </w:rPr>
        <w:t>, dále se řídit organizačními pokyny odpovědných zaměstnanců ZP MV ČR a především pracovněprávních předpisů týkající se odměňování, pracovní doby, doby odpočinku, přesčasů</w:t>
      </w:r>
      <w:r>
        <w:rPr>
          <w:szCs w:val="22"/>
        </w:rPr>
        <w:t>.</w:t>
      </w:r>
    </w:p>
    <w:p w14:paraId="77A68DA8" w14:textId="77777777" w:rsidR="00963EB7" w:rsidRDefault="00963EB7" w:rsidP="00765381">
      <w:pPr>
        <w:pStyle w:val="4text"/>
        <w:spacing w:before="120" w:after="120" w:line="0" w:lineRule="atLeast"/>
      </w:pPr>
    </w:p>
    <w:p w14:paraId="4859C0B4" w14:textId="57933E04" w:rsidR="0038401D" w:rsidRPr="007E4049" w:rsidRDefault="0038401D" w:rsidP="00765381">
      <w:pPr>
        <w:pStyle w:val="1lnky"/>
        <w:spacing w:before="120" w:after="120" w:line="0" w:lineRule="atLeast"/>
        <w:ind w:firstLine="0"/>
      </w:pPr>
      <w:r w:rsidRPr="007E4049">
        <w:lastRenderedPageBreak/>
        <w:t>Článek VI</w:t>
      </w:r>
      <w:r w:rsidR="00C37188">
        <w:t>I</w:t>
      </w:r>
      <w:r w:rsidRPr="007E4049">
        <w:t>.</w:t>
      </w:r>
    </w:p>
    <w:p w14:paraId="36428DC3" w14:textId="77777777" w:rsidR="0038401D" w:rsidRPr="007E4049" w:rsidRDefault="0038401D" w:rsidP="00765381">
      <w:pPr>
        <w:pStyle w:val="Nadpis1"/>
        <w:spacing w:before="120" w:line="0" w:lineRule="atLeast"/>
        <w:ind w:firstLine="0"/>
      </w:pPr>
      <w:r w:rsidRPr="007E4049">
        <w:t>Práva z odpovědnosti za vady a reklamace</w:t>
      </w:r>
    </w:p>
    <w:p w14:paraId="5B3C7B3B" w14:textId="30940EE0" w:rsidR="00A40EFC" w:rsidRPr="00FB0481" w:rsidRDefault="00FB0481" w:rsidP="00D56568">
      <w:pPr>
        <w:pStyle w:val="Nadpis2"/>
        <w:numPr>
          <w:ilvl w:val="0"/>
          <w:numId w:val="28"/>
        </w:numPr>
        <w:tabs>
          <w:tab w:val="clear" w:pos="426"/>
          <w:tab w:val="left" w:pos="1276"/>
        </w:tabs>
        <w:spacing w:before="120" w:after="120" w:line="0" w:lineRule="atLeast"/>
        <w:ind w:left="709" w:hanging="283"/>
        <w:rPr>
          <w:lang w:eastAsia="cs-CZ"/>
        </w:rPr>
      </w:pPr>
      <w:r>
        <w:t>Poskytovatel</w:t>
      </w:r>
      <w:r w:rsidR="00A40EFC" w:rsidRPr="00FB0481">
        <w:t xml:space="preserve"> odpovídá za to, že plnění poskytnuté </w:t>
      </w:r>
      <w:r>
        <w:t>O</w:t>
      </w:r>
      <w:r w:rsidR="00A40EFC" w:rsidRPr="00FB0481">
        <w:t xml:space="preserve">bjednateli dle této </w:t>
      </w:r>
      <w:r w:rsidR="006C7E51">
        <w:t>Rámcové dohody</w:t>
      </w:r>
      <w:r w:rsidR="00A40EFC" w:rsidRPr="00FB0481">
        <w:t xml:space="preserve"> </w:t>
      </w:r>
      <w:r>
        <w:t>a/nebo</w:t>
      </w:r>
      <w:r w:rsidR="00A40EFC" w:rsidRPr="00FB0481">
        <w:t xml:space="preserve"> </w:t>
      </w:r>
      <w:r>
        <w:t>Prováděcí</w:t>
      </w:r>
      <w:r w:rsidR="00A40EFC" w:rsidRPr="00FB0481">
        <w:t xml:space="preserve"> smlouvy, bude mít vlastnosti výslovně vymíněné touto </w:t>
      </w:r>
      <w:r w:rsidR="00EE7A0A">
        <w:t>Rámcovou dohodou</w:t>
      </w:r>
      <w:r w:rsidR="00EE7A0A" w:rsidRPr="00FB0481">
        <w:t xml:space="preserve"> </w:t>
      </w:r>
      <w:r>
        <w:t>a/nebo Prováděcí</w:t>
      </w:r>
      <w:r w:rsidR="00A40EFC" w:rsidRPr="00FB0481">
        <w:t xml:space="preserve"> smlouv</w:t>
      </w:r>
      <w:r>
        <w:t>o</w:t>
      </w:r>
      <w:r w:rsidR="00A40EFC" w:rsidRPr="00FB0481">
        <w:t xml:space="preserve">u nebo obvyklé. </w:t>
      </w:r>
      <w:r>
        <w:t>Poskytovatel</w:t>
      </w:r>
      <w:r w:rsidR="00A40EFC" w:rsidRPr="00FB0481">
        <w:t xml:space="preserve"> dále odpovídá za to, že jím poskytnuté </w:t>
      </w:r>
      <w:r w:rsidR="00EE7A0A">
        <w:t>Služby</w:t>
      </w:r>
      <w:r w:rsidR="00EE7A0A" w:rsidRPr="00FB0481">
        <w:t xml:space="preserve"> </w:t>
      </w:r>
      <w:r w:rsidR="00A40EFC" w:rsidRPr="00FB0481">
        <w:t>nebud</w:t>
      </w:r>
      <w:r w:rsidR="00EE7A0A">
        <w:t>ou</w:t>
      </w:r>
      <w:r w:rsidR="00A40EFC" w:rsidRPr="00FB0481">
        <w:t xml:space="preserve"> mít žádné vady, a to včetně právních vad.</w:t>
      </w:r>
    </w:p>
    <w:p w14:paraId="3A50715B" w14:textId="7C56D646" w:rsidR="00A40EFC" w:rsidRPr="00FB0481" w:rsidRDefault="00A40EFC" w:rsidP="00D56568">
      <w:pPr>
        <w:pStyle w:val="Nadpis2"/>
        <w:numPr>
          <w:ilvl w:val="0"/>
          <w:numId w:val="28"/>
        </w:numPr>
        <w:tabs>
          <w:tab w:val="clear" w:pos="426"/>
          <w:tab w:val="left" w:pos="1276"/>
        </w:tabs>
        <w:spacing w:before="120" w:after="120" w:line="0" w:lineRule="atLeast"/>
        <w:ind w:left="709" w:hanging="283"/>
      </w:pPr>
      <w:r w:rsidRPr="00FB0481">
        <w:t xml:space="preserve">Za řádně poskytnuté </w:t>
      </w:r>
      <w:r w:rsidR="00EE7A0A">
        <w:t>Služby</w:t>
      </w:r>
      <w:r w:rsidR="00EE7A0A" w:rsidRPr="00FB0481">
        <w:t xml:space="preserve"> </w:t>
      </w:r>
      <w:r w:rsidRPr="00FB0481">
        <w:t xml:space="preserve">dle této </w:t>
      </w:r>
      <w:r w:rsidR="006C7E51">
        <w:t>Rámcové dohody</w:t>
      </w:r>
      <w:r w:rsidRPr="00FB0481">
        <w:t xml:space="preserve"> </w:t>
      </w:r>
      <w:r w:rsidR="00FB0481">
        <w:t>a/nebo Prováděcí</w:t>
      </w:r>
      <w:r w:rsidRPr="00FB0481">
        <w:t xml:space="preserve"> smlouvy se považuj</w:t>
      </w:r>
      <w:r w:rsidR="00EE7A0A">
        <w:t>í Služby</w:t>
      </w:r>
      <w:r w:rsidRPr="00FB0481">
        <w:t xml:space="preserve"> bez jakýchkoliv vad. V takovém případě </w:t>
      </w:r>
      <w:r w:rsidR="00FB0481">
        <w:t>Poskytovatel</w:t>
      </w:r>
      <w:r w:rsidRPr="00FB0481">
        <w:t xml:space="preserve"> v příslušném Akceptačním protokolu výslovně prohlásí a uvede, že poskytnuté </w:t>
      </w:r>
      <w:r w:rsidR="00EE7A0A">
        <w:t>Služby</w:t>
      </w:r>
      <w:r w:rsidR="00EE7A0A" w:rsidRPr="00FB0481">
        <w:t xml:space="preserve"> </w:t>
      </w:r>
      <w:r w:rsidRPr="00FB0481">
        <w:t>j</w:t>
      </w:r>
      <w:r w:rsidR="00EE7A0A">
        <w:t>sou</w:t>
      </w:r>
      <w:r w:rsidRPr="00FB0481">
        <w:t xml:space="preserve"> bez vad; toto prohlášení se považuje za prohlášení ve smyslu § 2103 věta druhá Občanského zákoníku. </w:t>
      </w:r>
    </w:p>
    <w:p w14:paraId="18801026" w14:textId="572233AE" w:rsidR="00BF5B8D" w:rsidRPr="00BF5B8D" w:rsidRDefault="00A40EFC" w:rsidP="00D56568">
      <w:pPr>
        <w:pStyle w:val="Nadpis2"/>
        <w:numPr>
          <w:ilvl w:val="0"/>
          <w:numId w:val="28"/>
        </w:numPr>
        <w:tabs>
          <w:tab w:val="clear" w:pos="426"/>
          <w:tab w:val="left" w:pos="1276"/>
        </w:tabs>
        <w:spacing w:before="120" w:after="120" w:line="0" w:lineRule="atLeast"/>
        <w:ind w:left="709" w:hanging="283"/>
      </w:pPr>
      <w:r w:rsidRPr="00FB0481">
        <w:t xml:space="preserve">Smluvní strany se výslovně dohodly na tom, že bude-li mít předmět plnění v okamžiku předání </w:t>
      </w:r>
      <w:r w:rsidR="00FB0481">
        <w:t>O</w:t>
      </w:r>
      <w:r w:rsidRPr="00FB0481">
        <w:t xml:space="preserve">bjednateli vadu či více vad, je </w:t>
      </w:r>
      <w:r w:rsidR="00FB0481">
        <w:t>O</w:t>
      </w:r>
      <w:r w:rsidRPr="00FB0481">
        <w:t xml:space="preserve">bjednatel oprávněn odmítnout převzetí takového vadného plnění a ke splnění závazku </w:t>
      </w:r>
      <w:r w:rsidR="00FB0481">
        <w:t>Poskytovatele</w:t>
      </w:r>
      <w:r w:rsidRPr="00FB0481">
        <w:t xml:space="preserve"> dle č</w:t>
      </w:r>
      <w:r w:rsidR="00BF5B8D">
        <w:t>l.</w:t>
      </w:r>
      <w:r w:rsidRPr="00FB0481">
        <w:t xml:space="preserve"> I. </w:t>
      </w:r>
      <w:r w:rsidR="006C7E51">
        <w:t>Rámcové dohody</w:t>
      </w:r>
      <w:r w:rsidR="00BF5B8D">
        <w:t xml:space="preserve"> a konkrétní Prováděcí smlouvy</w:t>
      </w:r>
      <w:r w:rsidRPr="00FB0481">
        <w:t xml:space="preserve"> nedojde. Tato skutečnost bude zaznamenána v příslušném Akceptačním protokolu, a to zejména důvod odmítnutí převzetí plnění a specifikace vad poskytnutého plnění a bude sjednán způsob a termín pro jejich odstranění. </w:t>
      </w:r>
      <w:r w:rsidR="00BF5B8D" w:rsidRPr="00BF5B8D">
        <w:t xml:space="preserve">Pokud </w:t>
      </w:r>
      <w:r w:rsidR="00BF5B8D">
        <w:t>O</w:t>
      </w:r>
      <w:r w:rsidR="00BF5B8D" w:rsidRPr="00BF5B8D">
        <w:t xml:space="preserve">bjednatel po převzetí </w:t>
      </w:r>
      <w:r w:rsidR="00BF5B8D">
        <w:t>Služeb</w:t>
      </w:r>
      <w:r w:rsidR="00BF5B8D" w:rsidRPr="00BF5B8D">
        <w:t xml:space="preserve"> a jeho posouzení zjistí vady, oznámí tuto</w:t>
      </w:r>
      <w:r w:rsidR="00BF5B8D">
        <w:t xml:space="preserve"> </w:t>
      </w:r>
      <w:r w:rsidR="00BF5B8D" w:rsidRPr="00BF5B8D">
        <w:t xml:space="preserve">skutečnost </w:t>
      </w:r>
      <w:r w:rsidR="00BF5B8D">
        <w:t>Poskytovateli</w:t>
      </w:r>
      <w:r w:rsidR="00BF5B8D" w:rsidRPr="00BF5B8D">
        <w:t xml:space="preserve"> nejpozději do 14 </w:t>
      </w:r>
      <w:r w:rsidR="00BF5B8D">
        <w:t xml:space="preserve">(slovy: čtrnácti) </w:t>
      </w:r>
      <w:r w:rsidR="00BF5B8D" w:rsidRPr="00BF5B8D">
        <w:t xml:space="preserve">dnů od převzetí </w:t>
      </w:r>
      <w:r w:rsidR="00BF5B8D">
        <w:t>Služeb, nebude-li dohodnuto jiný termín</w:t>
      </w:r>
      <w:r w:rsidR="00BF5B8D" w:rsidRPr="00BF5B8D">
        <w:t xml:space="preserve">. </w:t>
      </w:r>
      <w:r w:rsidR="00BF5B8D">
        <w:t>Poskytovatel</w:t>
      </w:r>
      <w:r w:rsidR="00BF5B8D" w:rsidRPr="00BF5B8D">
        <w:t xml:space="preserve"> je povinen vady odstranit nejpozději do 5 </w:t>
      </w:r>
      <w:r w:rsidR="00BF5B8D">
        <w:t xml:space="preserve">(slovy: pěti) </w:t>
      </w:r>
      <w:r w:rsidR="00BF5B8D" w:rsidRPr="00BF5B8D">
        <w:t xml:space="preserve">pracovních dnů od jejich oznámení </w:t>
      </w:r>
      <w:r w:rsidR="00BF5B8D">
        <w:t>O</w:t>
      </w:r>
      <w:r w:rsidR="00BF5B8D" w:rsidRPr="00BF5B8D">
        <w:t xml:space="preserve">bjednatelem a doručit opravené </w:t>
      </w:r>
      <w:r w:rsidR="00BF5B8D">
        <w:t>plnění O</w:t>
      </w:r>
      <w:r w:rsidR="00BF5B8D" w:rsidRPr="00BF5B8D">
        <w:t>bjednateli do místa plnění.</w:t>
      </w:r>
    </w:p>
    <w:p w14:paraId="5EF420E8" w14:textId="56D536E8" w:rsidR="00A40EFC" w:rsidRPr="00FB0481" w:rsidRDefault="00A40EFC" w:rsidP="00D56568">
      <w:pPr>
        <w:pStyle w:val="Nadpis2"/>
        <w:numPr>
          <w:ilvl w:val="0"/>
          <w:numId w:val="28"/>
        </w:numPr>
        <w:tabs>
          <w:tab w:val="clear" w:pos="426"/>
          <w:tab w:val="left" w:pos="1276"/>
        </w:tabs>
        <w:spacing w:before="120" w:after="120" w:line="0" w:lineRule="atLeast"/>
        <w:ind w:left="709" w:hanging="283"/>
      </w:pPr>
      <w:r w:rsidRPr="00FB0481">
        <w:t xml:space="preserve">Neodstraní-li </w:t>
      </w:r>
      <w:r w:rsidR="00FB0481">
        <w:t>Poskytovatel</w:t>
      </w:r>
      <w:r w:rsidRPr="00FB0481">
        <w:t xml:space="preserve"> vady ve stanovené době či oznámí-li </w:t>
      </w:r>
      <w:r w:rsidR="00FB0481">
        <w:t>O</w:t>
      </w:r>
      <w:r w:rsidRPr="00FB0481">
        <w:t xml:space="preserve">bjednateli, že vady neodstraní, bude vadné plnění považováno za podstatné porušení </w:t>
      </w:r>
      <w:r w:rsidR="006C7E51">
        <w:t>Rámcové dohody</w:t>
      </w:r>
      <w:r w:rsidRPr="00FB0481">
        <w:t xml:space="preserve"> </w:t>
      </w:r>
      <w:r w:rsidR="00FB0481">
        <w:t>nebo</w:t>
      </w:r>
      <w:r w:rsidRPr="00FB0481">
        <w:t xml:space="preserve"> </w:t>
      </w:r>
      <w:r w:rsidR="00FB0481">
        <w:t>Prováděcí</w:t>
      </w:r>
      <w:r w:rsidRPr="00FB0481">
        <w:t xml:space="preserve"> smlouvy a </w:t>
      </w:r>
      <w:r w:rsidR="00EE7A0A">
        <w:t>O</w:t>
      </w:r>
      <w:r w:rsidRPr="00FB0481">
        <w:t xml:space="preserve">bjednatel může podle povahy vady požadovat místo odstranění vady přiměřenou jednorázovou slevu z fakturované ceny, pověřit odstraněním vady třetí osobu nebo může od </w:t>
      </w:r>
      <w:r w:rsidR="006C7E51">
        <w:t>Rámcové dohody</w:t>
      </w:r>
      <w:r w:rsidRPr="00FB0481">
        <w:t xml:space="preserve"> odstoupit. Veškeré náklady vzniklé </w:t>
      </w:r>
      <w:r w:rsidR="00EE7A0A">
        <w:t>O</w:t>
      </w:r>
      <w:r w:rsidRPr="00FB0481">
        <w:t>bjednateli s</w:t>
      </w:r>
      <w:r w:rsidR="00795052">
        <w:t> </w:t>
      </w:r>
      <w:r w:rsidRPr="00FB0481">
        <w:t xml:space="preserve">odstraněním vad prostřednictvím třetí osoby je </w:t>
      </w:r>
      <w:r w:rsidR="00EE7A0A">
        <w:t>Poskytovatel</w:t>
      </w:r>
      <w:r w:rsidR="00EE7A0A" w:rsidRPr="00FB0481">
        <w:t xml:space="preserve"> </w:t>
      </w:r>
      <w:r w:rsidR="00EE7A0A">
        <w:t>O</w:t>
      </w:r>
      <w:r w:rsidRPr="00FB0481">
        <w:t xml:space="preserve">bjednateli povinen uhradit. </w:t>
      </w:r>
    </w:p>
    <w:p w14:paraId="569F3B32" w14:textId="4CA8524C" w:rsidR="00A40EFC" w:rsidRPr="00FB0481" w:rsidRDefault="00A40EFC" w:rsidP="00D56568">
      <w:pPr>
        <w:pStyle w:val="Nadpis2"/>
        <w:numPr>
          <w:ilvl w:val="0"/>
          <w:numId w:val="28"/>
        </w:numPr>
        <w:tabs>
          <w:tab w:val="clear" w:pos="426"/>
          <w:tab w:val="left" w:pos="1276"/>
        </w:tabs>
        <w:spacing w:before="120" w:after="120" w:line="0" w:lineRule="atLeast"/>
        <w:ind w:left="709" w:hanging="283"/>
      </w:pPr>
      <w:r w:rsidRPr="00FB0481">
        <w:t xml:space="preserve">Uplatnění nároku z odpovědnosti za vady nevylučuje nárok </w:t>
      </w:r>
      <w:r w:rsidR="00EE7A0A">
        <w:t>O</w:t>
      </w:r>
      <w:r w:rsidRPr="00FB0481">
        <w:t xml:space="preserve">bjednatele na náhradu škody, která mu </w:t>
      </w:r>
      <w:r w:rsidR="006732F1">
        <w:t xml:space="preserve">v důsledku </w:t>
      </w:r>
      <w:r w:rsidRPr="00FB0481">
        <w:t xml:space="preserve">vady </w:t>
      </w:r>
      <w:r w:rsidR="006732F1">
        <w:t xml:space="preserve">plnění </w:t>
      </w:r>
      <w:r w:rsidRPr="00FB0481">
        <w:t>vznikla.</w:t>
      </w:r>
    </w:p>
    <w:p w14:paraId="4F8DE78A" w14:textId="77777777" w:rsidR="00D4469D" w:rsidRDefault="00D4469D" w:rsidP="00765381">
      <w:pPr>
        <w:pStyle w:val="Odstavecseseznamem"/>
        <w:suppressAutoHyphens w:val="0"/>
        <w:spacing w:before="120" w:after="120" w:line="0" w:lineRule="atLeast"/>
        <w:contextualSpacing w:val="0"/>
        <w:jc w:val="both"/>
      </w:pPr>
    </w:p>
    <w:p w14:paraId="7116D2EC" w14:textId="77777777" w:rsidR="00D56568" w:rsidRDefault="00D56568" w:rsidP="00765381">
      <w:pPr>
        <w:pStyle w:val="Odstavecseseznamem"/>
        <w:suppressAutoHyphens w:val="0"/>
        <w:spacing w:before="120" w:after="120" w:line="0" w:lineRule="atLeast"/>
        <w:contextualSpacing w:val="0"/>
        <w:jc w:val="both"/>
      </w:pPr>
    </w:p>
    <w:p w14:paraId="0B6A2438" w14:textId="74E3B0EA" w:rsidR="0038401D" w:rsidRPr="00740FA9" w:rsidRDefault="0038401D" w:rsidP="00765381">
      <w:pPr>
        <w:pStyle w:val="1lnky"/>
        <w:spacing w:before="120" w:after="120" w:line="0" w:lineRule="atLeast"/>
        <w:ind w:firstLine="0"/>
      </w:pPr>
      <w:r w:rsidRPr="00740FA9">
        <w:t xml:space="preserve">Článek </w:t>
      </w:r>
      <w:r w:rsidR="00AF6E2E">
        <w:t>VII</w:t>
      </w:r>
      <w:r w:rsidRPr="00740FA9">
        <w:t>.</w:t>
      </w:r>
    </w:p>
    <w:p w14:paraId="01FC4287" w14:textId="048C3A47" w:rsidR="0038401D" w:rsidRPr="00740FA9" w:rsidRDefault="007017E9" w:rsidP="00765381">
      <w:pPr>
        <w:pStyle w:val="Nadpis1"/>
        <w:spacing w:before="120" w:line="0" w:lineRule="atLeast"/>
        <w:ind w:firstLine="0"/>
      </w:pPr>
      <w:r>
        <w:t>Vlastnické právo a o</w:t>
      </w:r>
      <w:r w:rsidR="0038401D" w:rsidRPr="00740FA9">
        <w:t>dpovědnost za škodu</w:t>
      </w:r>
    </w:p>
    <w:p w14:paraId="5B8F6A12" w14:textId="0D53C773" w:rsidR="007017E9" w:rsidRPr="002D56E0" w:rsidRDefault="007017E9" w:rsidP="00D56568">
      <w:pPr>
        <w:pStyle w:val="Nadpis2"/>
        <w:numPr>
          <w:ilvl w:val="0"/>
          <w:numId w:val="30"/>
        </w:numPr>
        <w:tabs>
          <w:tab w:val="clear" w:pos="426"/>
          <w:tab w:val="left" w:pos="851"/>
        </w:tabs>
        <w:spacing w:before="120" w:after="120" w:line="0" w:lineRule="atLeast"/>
        <w:ind w:left="709" w:hanging="283"/>
      </w:pPr>
      <w:r w:rsidRPr="002D56E0">
        <w:t xml:space="preserve">Vlastnické právo k výsledkům činnosti Poskytovatele Objednatel nabývá okamžikem jejich předání a převzetí dle čl. III Rámcové dohody. Nebezpečí škody na předaných výsledcích činnosti Poskytovatele přechází na Objednatele okamžikem předání a převzetí dle čl. III Rámcové dohody. </w:t>
      </w:r>
    </w:p>
    <w:p w14:paraId="1E404334" w14:textId="76F62251"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Smluvní strany se zavazují k vyvinutí maximálního úsilí k předcházení škodám a k minimalizaci vzniklých škod. Smluvní strany nesou odpovědnost za škodu dle platných právních předpisů. Poskytovatel odpovídá za škodu rovněž v případě, že část plnění poskytuje prostřednictvím spolupracujících třetích osob (konzultantů).</w:t>
      </w:r>
    </w:p>
    <w:p w14:paraId="225EEF38" w14:textId="05415253"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Odpovědnost za škodu se řídí ustanovením § 2894 a násl. Občanského zákoníku.</w:t>
      </w:r>
    </w:p>
    <w:p w14:paraId="2F0BFC34" w14:textId="12A4612E"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 xml:space="preserve">Smluvní strana, která </w:t>
      </w:r>
      <w:proofErr w:type="gramStart"/>
      <w:r w:rsidRPr="002D56E0">
        <w:t>poruší</w:t>
      </w:r>
      <w:proofErr w:type="gramEnd"/>
      <w:r w:rsidRPr="002D56E0">
        <w:t xml:space="preserve"> svoji povinnost vyplývající z této </w:t>
      </w:r>
      <w:r w:rsidR="006C7E51" w:rsidRPr="002D56E0">
        <w:t>Rámcové dohody</w:t>
      </w:r>
      <w:r w:rsidRPr="002D56E0">
        <w:t xml:space="preserve"> nebo z Prováděcí smlouvy, je povinna nahradit škodu tím způsobenou druhé Smluvní straně. </w:t>
      </w:r>
      <w:r w:rsidRPr="002D56E0">
        <w:lastRenderedPageBreak/>
        <w:t>Škoda se hradí v penězích, nebo, je-li to možné nebo účelné, uvedením do předešlého stavu podle volby poškozené strany v konkrétním případě.</w:t>
      </w:r>
    </w:p>
    <w:p w14:paraId="79D72DF4" w14:textId="762E272D"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 xml:space="preserve">Povinnosti k náhradě škody se </w:t>
      </w:r>
      <w:r w:rsidR="0098169C" w:rsidRPr="002D56E0">
        <w:t>S</w:t>
      </w:r>
      <w:r w:rsidRPr="002D56E0">
        <w:t xml:space="preserve">mluvní strana (škůdce) zprostí, prokáže-li, že jí ve splnění povinnosti dočasně nebo trvale zabránila mimořádná nepředvídatelná a nepřekonatelná překážka vzniklá nezávisle na její vůli. Škoda, způsobená zaměstnanci nebo spolupracovníky zavázané </w:t>
      </w:r>
      <w:r w:rsidR="0098169C" w:rsidRPr="002D56E0">
        <w:t>S</w:t>
      </w:r>
      <w:r w:rsidRPr="002D56E0">
        <w:t xml:space="preserve">mluvní strany nebo třetími osobami, které zavázaná </w:t>
      </w:r>
      <w:r w:rsidR="0098169C" w:rsidRPr="002D56E0">
        <w:t>S</w:t>
      </w:r>
      <w:r w:rsidRPr="002D56E0">
        <w:t xml:space="preserve">mluvní strana pověří nebo zaváže k plněním svých závazků dle </w:t>
      </w:r>
      <w:r w:rsidR="006C7E51" w:rsidRPr="002D56E0">
        <w:t>Rámcové dohody</w:t>
      </w:r>
      <w:r w:rsidRPr="002D56E0">
        <w:t xml:space="preserve"> nebo </w:t>
      </w:r>
      <w:r w:rsidR="0098169C" w:rsidRPr="002D56E0">
        <w:t>Prováděcí</w:t>
      </w:r>
      <w:r w:rsidRPr="002D56E0">
        <w:t xml:space="preserve"> smlouvy, bude posuzována jako škoda způsobená zavázanou </w:t>
      </w:r>
      <w:r w:rsidR="0098169C" w:rsidRPr="002D56E0">
        <w:t>S</w:t>
      </w:r>
      <w:r w:rsidRPr="002D56E0">
        <w:t xml:space="preserve">mluvní stranou a tomto případě je zavázaná </w:t>
      </w:r>
      <w:r w:rsidR="0098169C" w:rsidRPr="002D56E0">
        <w:t>S</w:t>
      </w:r>
      <w:r w:rsidRPr="002D56E0">
        <w:t xml:space="preserve">mluvní strana povinna nahradit způsobenou škodu oprávněné </w:t>
      </w:r>
      <w:r w:rsidR="0098169C" w:rsidRPr="002D56E0">
        <w:t>S</w:t>
      </w:r>
      <w:r w:rsidRPr="002D56E0">
        <w:t xml:space="preserve">mluvní straně stejně, </w:t>
      </w:r>
      <w:proofErr w:type="gramStart"/>
      <w:r w:rsidRPr="002D56E0">
        <w:t>jakoby</w:t>
      </w:r>
      <w:proofErr w:type="gramEnd"/>
      <w:r w:rsidRPr="002D56E0">
        <w:t xml:space="preserve"> ji způsobila sama zavázaná </w:t>
      </w:r>
      <w:r w:rsidR="0098169C" w:rsidRPr="002D56E0">
        <w:t>S</w:t>
      </w:r>
      <w:r w:rsidRPr="002D56E0">
        <w:t>mluvní strana. Ustanovení §</w:t>
      </w:r>
      <w:r w:rsidR="0098169C" w:rsidRPr="002D56E0">
        <w:t> </w:t>
      </w:r>
      <w:r w:rsidRPr="002D56E0">
        <w:t xml:space="preserve">2914, věty druhé </w:t>
      </w:r>
      <w:r w:rsidR="0098169C" w:rsidRPr="002D56E0">
        <w:t>O</w:t>
      </w:r>
      <w:r w:rsidRPr="002D56E0">
        <w:t xml:space="preserve">bčanského zákoníku se pro účely této </w:t>
      </w:r>
      <w:r w:rsidR="006C7E51" w:rsidRPr="002D56E0">
        <w:t>Rámcové dohody</w:t>
      </w:r>
      <w:r w:rsidRPr="002D56E0">
        <w:t xml:space="preserve"> nepoužije. </w:t>
      </w:r>
    </w:p>
    <w:p w14:paraId="4F0AEC64" w14:textId="699C126F"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 xml:space="preserve">Není-li v této </w:t>
      </w:r>
      <w:r w:rsidR="00EE7A0A" w:rsidRPr="002D56E0">
        <w:t xml:space="preserve">Rámcové dohodě </w:t>
      </w:r>
      <w:r w:rsidRPr="002D56E0">
        <w:t xml:space="preserve">stanoveno jinak, odpovídá kterákoliv ze </w:t>
      </w:r>
      <w:r w:rsidR="0098169C" w:rsidRPr="002D56E0">
        <w:t>S</w:t>
      </w:r>
      <w:r w:rsidRPr="002D56E0">
        <w:t xml:space="preserve">mluvních stran za jakoukoli škodu, která druhé </w:t>
      </w:r>
      <w:r w:rsidR="0098169C" w:rsidRPr="002D56E0">
        <w:t>S</w:t>
      </w:r>
      <w:r w:rsidRPr="002D56E0">
        <w:t xml:space="preserve">mluvní straně vznikne v souvislosti s porušením povinností stanovených v této </w:t>
      </w:r>
      <w:r w:rsidR="00EE7A0A" w:rsidRPr="002D56E0">
        <w:t>Rámcové dohodě</w:t>
      </w:r>
      <w:r w:rsidRPr="002D56E0">
        <w:t xml:space="preserve"> či </w:t>
      </w:r>
      <w:r w:rsidR="0098169C" w:rsidRPr="002D56E0">
        <w:t>Prováděcí</w:t>
      </w:r>
      <w:r w:rsidRPr="002D56E0">
        <w:t xml:space="preserve"> smlouvě.</w:t>
      </w:r>
    </w:p>
    <w:p w14:paraId="711B90D1" w14:textId="094DAF8A"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 xml:space="preserve">Překážka vzniklá z osobních poměrů </w:t>
      </w:r>
      <w:r w:rsidR="0098169C" w:rsidRPr="002D56E0">
        <w:t>S</w:t>
      </w:r>
      <w:r w:rsidRPr="002D56E0">
        <w:t xml:space="preserve">mluvní strany (škůdce) nebo vzniklá až v době, kdy byl škůdce s plněním smluvené povinnosti v prodlení, ani překážka, kterou byl škůdce podle </w:t>
      </w:r>
      <w:r w:rsidR="006C7E51" w:rsidRPr="002D56E0">
        <w:t>Rámcové dohody</w:t>
      </w:r>
      <w:r w:rsidR="00E970F0">
        <w:t xml:space="preserve"> nebo Prováděcí smlouvy</w:t>
      </w:r>
      <w:r w:rsidRPr="002D56E0">
        <w:t xml:space="preserve"> povinen překonat, ho však povinnosti k náhradě škody nezprostí.</w:t>
      </w:r>
    </w:p>
    <w:p w14:paraId="498F8F9F" w14:textId="3FE44937" w:rsidR="00C37942"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 xml:space="preserve">Smluvní strana, která porušila právní povinnost, nebo </w:t>
      </w:r>
      <w:r w:rsidR="0098169C" w:rsidRPr="002D56E0">
        <w:t>S</w:t>
      </w:r>
      <w:r w:rsidRPr="002D56E0">
        <w:t xml:space="preserve">mluvní strana, která může a má vědět, že jí </w:t>
      </w:r>
      <w:proofErr w:type="gramStart"/>
      <w:r w:rsidRPr="002D56E0">
        <w:t>poruší</w:t>
      </w:r>
      <w:proofErr w:type="gramEnd"/>
      <w:r w:rsidRPr="002D56E0">
        <w:t xml:space="preserve">, oznámí to bez zbytečného odkladu druhé </w:t>
      </w:r>
      <w:r w:rsidR="0098169C" w:rsidRPr="002D56E0">
        <w:t>S</w:t>
      </w:r>
      <w:r w:rsidRPr="002D56E0">
        <w:t xml:space="preserve">mluvní straně, které z toho může újma vzniknout, a upozorní ji na možné následky. Splní-li </w:t>
      </w:r>
      <w:r w:rsidR="0098169C" w:rsidRPr="002D56E0">
        <w:t>S</w:t>
      </w:r>
      <w:r w:rsidRPr="002D56E0">
        <w:t xml:space="preserve">mluvní strana oznamovací povinnost, nemá poškozená </w:t>
      </w:r>
      <w:r w:rsidR="0098169C" w:rsidRPr="002D56E0">
        <w:t>S</w:t>
      </w:r>
      <w:r w:rsidRPr="002D56E0">
        <w:t>mluvní strana právo na náhradu té újmy, které mohla po oznámení zabránit.</w:t>
      </w:r>
    </w:p>
    <w:p w14:paraId="4590E1C6" w14:textId="45A2AA1F" w:rsidR="0038401D" w:rsidRPr="002D56E0" w:rsidRDefault="00C37942" w:rsidP="00D56568">
      <w:pPr>
        <w:pStyle w:val="Nadpis2"/>
        <w:numPr>
          <w:ilvl w:val="0"/>
          <w:numId w:val="30"/>
        </w:numPr>
        <w:tabs>
          <w:tab w:val="clear" w:pos="426"/>
          <w:tab w:val="left" w:pos="851"/>
        </w:tabs>
        <w:spacing w:before="120" w:after="120" w:line="0" w:lineRule="atLeast"/>
        <w:ind w:left="709" w:hanging="283"/>
      </w:pPr>
      <w:r w:rsidRPr="002D56E0">
        <w:t xml:space="preserve">Výši smluvní pokuty a výši případně vzniklé škody nelze před porušením smluvní povinnosti, z něhož může nárok na smluvní pokutu/náhradu škody vzniknout, dohodou </w:t>
      </w:r>
      <w:r w:rsidR="0098169C" w:rsidRPr="002D56E0">
        <w:t>S</w:t>
      </w:r>
      <w:r w:rsidRPr="002D56E0">
        <w:t>mluvních stran omezit.</w:t>
      </w:r>
    </w:p>
    <w:p w14:paraId="623253A1" w14:textId="77777777" w:rsidR="0038401D" w:rsidRDefault="0038401D" w:rsidP="00765381">
      <w:pPr>
        <w:pStyle w:val="1lnky"/>
        <w:spacing w:before="120" w:after="120" w:line="0" w:lineRule="atLeast"/>
        <w:ind w:firstLine="0"/>
      </w:pPr>
    </w:p>
    <w:p w14:paraId="3FBF2B25" w14:textId="076246E9" w:rsidR="0038401D" w:rsidRPr="00740FA9" w:rsidRDefault="0038401D" w:rsidP="00765381">
      <w:pPr>
        <w:pStyle w:val="1lnky"/>
        <w:spacing w:before="120" w:after="120" w:line="0" w:lineRule="atLeast"/>
        <w:ind w:firstLine="0"/>
      </w:pPr>
      <w:r w:rsidRPr="00740FA9">
        <w:t xml:space="preserve">Článek </w:t>
      </w:r>
      <w:r w:rsidR="00AF6E2E">
        <w:t>I</w:t>
      </w:r>
      <w:r w:rsidRPr="00740FA9">
        <w:t>X.</w:t>
      </w:r>
    </w:p>
    <w:p w14:paraId="23E6F43F" w14:textId="006E9CF2" w:rsidR="0038401D" w:rsidRPr="00740FA9" w:rsidRDefault="00EF3F46" w:rsidP="00765381">
      <w:pPr>
        <w:pStyle w:val="Nadpis1"/>
        <w:spacing w:before="120" w:line="0" w:lineRule="atLeast"/>
        <w:ind w:firstLine="0"/>
      </w:pPr>
      <w:r>
        <w:t xml:space="preserve">Mlčenlivost a </w:t>
      </w:r>
      <w:r w:rsidR="009B1B2E">
        <w:t>ochrana</w:t>
      </w:r>
      <w:r>
        <w:t xml:space="preserve"> </w:t>
      </w:r>
      <w:r w:rsidR="00F91F15">
        <w:t>důvěrných informací</w:t>
      </w:r>
    </w:p>
    <w:p w14:paraId="1EDCE25A" w14:textId="074F0926" w:rsidR="009B1B2E" w:rsidRDefault="009B1B2E" w:rsidP="00D56568">
      <w:pPr>
        <w:pStyle w:val="Nadpis2"/>
        <w:numPr>
          <w:ilvl w:val="0"/>
          <w:numId w:val="31"/>
        </w:numPr>
        <w:tabs>
          <w:tab w:val="clear" w:pos="426"/>
          <w:tab w:val="left" w:pos="851"/>
        </w:tabs>
        <w:spacing w:before="120" w:after="120" w:line="0" w:lineRule="atLeast"/>
        <w:ind w:left="709" w:hanging="283"/>
      </w:pPr>
      <w:r>
        <w:t>Smluvní strany se dohodly, že veškeré informace, které se Poskytovatel dozvěděl v</w:t>
      </w:r>
      <w:r w:rsidR="00372F41">
        <w:t> </w:t>
      </w:r>
      <w:r>
        <w:t>rámci</w:t>
      </w:r>
      <w:r w:rsidR="00372F41">
        <w:t xml:space="preserve"> </w:t>
      </w:r>
      <w:r>
        <w:t xml:space="preserve">uzavírání a plnění této </w:t>
      </w:r>
      <w:r w:rsidR="006C7E51">
        <w:t>Rámcové dohody</w:t>
      </w:r>
      <w:r>
        <w:t xml:space="preserve"> a/nebo Prováděcí smlouvy, tvořící jejich obsah, a</w:t>
      </w:r>
      <w:r w:rsidR="00372F41">
        <w:t> </w:t>
      </w:r>
      <w:r>
        <w:t xml:space="preserve">informace, které Poskytovateli Objednatel sdělí nebo jinak vyplynou z plnění </w:t>
      </w:r>
      <w:r w:rsidR="006C7E51">
        <w:t>Rámcové dohody</w:t>
      </w:r>
      <w:r>
        <w:t xml:space="preserve"> a/nebo Prováděcí smlouvy, musí být Poskytovatelem dle vůle Objednatele utajeny (dále jen „</w:t>
      </w:r>
      <w:r w:rsidRPr="00876ACB">
        <w:rPr>
          <w:b/>
          <w:i/>
          <w:iCs/>
        </w:rPr>
        <w:t>důvěrné informace</w:t>
      </w:r>
      <w:r>
        <w:t xml:space="preserve">"). Poskytovatel nesmí důvěrné informace Objednatele použít pro jiné účely než pro poskytnutí plnění dle této </w:t>
      </w:r>
      <w:r w:rsidR="006C7E51">
        <w:t>Rámcové dohody</w:t>
      </w:r>
      <w:r>
        <w:t xml:space="preserve"> a/nebo Prováděcí smlouvy, nesmí je zveřejnit ani poskytnout jiné osobě. Uvedené ustanovení se nevztahuje na obsah </w:t>
      </w:r>
      <w:r w:rsidR="006C7E51">
        <w:t>Rámcové dohody</w:t>
      </w:r>
      <w:r>
        <w:t xml:space="preserve"> a/nebo Prováděcí smlouvy, jejích příloh a případných dodatků.</w:t>
      </w:r>
    </w:p>
    <w:p w14:paraId="02D9D923" w14:textId="1E31FF48" w:rsidR="009B1B2E" w:rsidRDefault="009B1B2E" w:rsidP="00D56568">
      <w:pPr>
        <w:pStyle w:val="Nadpis2"/>
        <w:numPr>
          <w:ilvl w:val="0"/>
          <w:numId w:val="31"/>
        </w:numPr>
        <w:tabs>
          <w:tab w:val="clear" w:pos="426"/>
          <w:tab w:val="left" w:pos="851"/>
        </w:tabs>
        <w:spacing w:before="120" w:after="120" w:line="0" w:lineRule="atLeast"/>
        <w:ind w:left="709" w:hanging="283"/>
      </w:pPr>
      <w:r>
        <w:t>Smluvní strany se dohodly, že Poskytovatel nesdělí důvěrné informace třetí osobě a</w:t>
      </w:r>
      <w:r w:rsidR="0098169C">
        <w:t> </w:t>
      </w:r>
      <w:r>
        <w:t>přijme taková opatření, která znemožní jejich přístupnost třetím osobám. Ustanovení předchozí věty se nevztahuje na případy, kdy:</w:t>
      </w:r>
    </w:p>
    <w:p w14:paraId="7A6BD69F" w14:textId="3551E5BF" w:rsidR="009B1B2E" w:rsidRDefault="009B1B2E" w:rsidP="00765381">
      <w:pPr>
        <w:pStyle w:val="Nadpis2"/>
        <w:numPr>
          <w:ilvl w:val="0"/>
          <w:numId w:val="5"/>
        </w:numPr>
        <w:spacing w:before="120" w:after="120" w:line="0" w:lineRule="atLeast"/>
        <w:ind w:firstLine="0"/>
      </w:pPr>
      <w:r>
        <w:t>má Poskytovatel opačnou povinnost stanovenou zákonem,</w:t>
      </w:r>
    </w:p>
    <w:p w14:paraId="55BB6BE6" w14:textId="671734C1" w:rsidR="009B1B2E" w:rsidRDefault="009B1B2E" w:rsidP="00765381">
      <w:pPr>
        <w:pStyle w:val="Nadpis2"/>
        <w:numPr>
          <w:ilvl w:val="0"/>
          <w:numId w:val="5"/>
        </w:numPr>
        <w:spacing w:before="120" w:after="120" w:line="0" w:lineRule="atLeast"/>
        <w:ind w:firstLine="0"/>
      </w:pPr>
      <w:r>
        <w:t>se takové důvěrné informace stanou veřejně známými či dostupnými jinak než porušením povinností vyplývajících z tohoto článku, nebo</w:t>
      </w:r>
    </w:p>
    <w:p w14:paraId="1227497F" w14:textId="32AE740A" w:rsidR="009B1B2E" w:rsidRDefault="009B1B2E" w:rsidP="00765381">
      <w:pPr>
        <w:pStyle w:val="Nadpis2"/>
        <w:numPr>
          <w:ilvl w:val="0"/>
          <w:numId w:val="5"/>
        </w:numPr>
        <w:spacing w:before="120" w:after="120" w:line="0" w:lineRule="atLeast"/>
        <w:ind w:firstLine="0"/>
      </w:pPr>
      <w:r>
        <w:t>Objednatel dá k zpřístupnění konkrétní důvěrné informace souhlas.</w:t>
      </w:r>
    </w:p>
    <w:p w14:paraId="7FC30130" w14:textId="23DE8610" w:rsidR="00DE27DA" w:rsidRDefault="00DE27DA" w:rsidP="00D56568">
      <w:pPr>
        <w:pStyle w:val="Nadpis2"/>
        <w:spacing w:before="120" w:after="120" w:line="0" w:lineRule="atLeast"/>
        <w:ind w:left="426" w:firstLine="0"/>
      </w:pPr>
      <w:r>
        <w:t>Tato povinnost trvá i po skončení smluvního vztahu.</w:t>
      </w:r>
    </w:p>
    <w:p w14:paraId="38238301" w14:textId="31DA13DA" w:rsidR="00867D89" w:rsidRDefault="00867D89" w:rsidP="00544A17">
      <w:pPr>
        <w:pStyle w:val="Nadpis2"/>
        <w:spacing w:before="120" w:after="120" w:line="0" w:lineRule="atLeast"/>
        <w:ind w:left="680" w:hanging="340"/>
      </w:pPr>
      <w:r>
        <w:lastRenderedPageBreak/>
        <w:t xml:space="preserve">Při plnění této </w:t>
      </w:r>
      <w:r w:rsidR="00D72AD3">
        <w:t>Rámcové dohody nebo jednotlivé Prováděcí smlouvy</w:t>
      </w:r>
      <w:r>
        <w:t xml:space="preserve"> musí Poskytovatel zajistit, že z jeho strany nebude docházet k automatizovanému nebo manuálnímu zpracování osobních údajů, jejichž správcem je Objednatel. V případě, že k takovému zpracování osobních údajů bez pokynu Objednatele dojde, odpovídá za legálnost takového zpracování výlučně </w:t>
      </w:r>
      <w:r w:rsidR="00D72AD3">
        <w:t>Poskytovatel</w:t>
      </w:r>
      <w:r>
        <w:t>.</w:t>
      </w:r>
    </w:p>
    <w:p w14:paraId="45658FEF" w14:textId="029E4C86" w:rsidR="00867D89" w:rsidRDefault="00867D89" w:rsidP="00544A17">
      <w:pPr>
        <w:pStyle w:val="Nadpis2"/>
        <w:spacing w:before="120" w:after="120" w:line="0" w:lineRule="atLeast"/>
        <w:ind w:left="680" w:hanging="340"/>
      </w:pPr>
      <w:r>
        <w:t xml:space="preserve">V případě, že při plnění </w:t>
      </w:r>
      <w:r w:rsidR="00D72AD3">
        <w:t>Rámcové dohody nebo jednotlivé Prováděcí smlouvy</w:t>
      </w:r>
      <w:r>
        <w:t xml:space="preserve"> bude Poskytovatelem identifikována potřeba zpracovávat osobní údaje pro účely naplnění </w:t>
      </w:r>
      <w:r w:rsidR="00D72AD3">
        <w:t>p</w:t>
      </w:r>
      <w:r>
        <w:t>ředmětu</w:t>
      </w:r>
      <w:r w:rsidR="00D72AD3">
        <w:t xml:space="preserve"> Rámcové dohody nebo jednotlivé Prováděcí smlouvy</w:t>
      </w:r>
      <w:r>
        <w:t xml:space="preserve">, je Poskytovatel povinen o tom bezodkladně informovat Objednatele. Pokud Objednatel sezná, že zpracování osobních údajů Poskytovatelem je pro další plnění </w:t>
      </w:r>
      <w:r w:rsidR="00D72AD3">
        <w:t xml:space="preserve">Rámcové dohody nebo jednotlivé Prováděcí smlouvy </w:t>
      </w:r>
      <w:r>
        <w:t>nezbytné, zavazuje se Poskytovatel uzavřít s Objednatelem Dodatek o zpracování osobních údajů k</w:t>
      </w:r>
      <w:r w:rsidR="00D72AD3">
        <w:t xml:space="preserve"> Rámcové dohodě nebo jednotlivé Prováděcí smlouvě</w:t>
      </w:r>
      <w:r>
        <w:t xml:space="preserve">. Nabytí účinnosti Dodatku se bere jako pokyn Objednatele Poskytovateli ke zpracování osobních údajů v rozsahu daném příslušným Dodatkem. </w:t>
      </w:r>
    </w:p>
    <w:p w14:paraId="2957D2B9" w14:textId="0FF45471" w:rsidR="00867D89" w:rsidRDefault="00544A17" w:rsidP="00544A17">
      <w:pPr>
        <w:pStyle w:val="Nadpis2"/>
        <w:spacing w:before="120" w:after="120" w:line="0" w:lineRule="atLeast"/>
        <w:ind w:left="680" w:hanging="340"/>
      </w:pPr>
      <w:r>
        <w:t>Poskytovatel</w:t>
      </w:r>
      <w:r w:rsidR="00867D89">
        <w:t xml:space="preserve"> je povinen v okamžiku zjištění potřeby zpracovávat osobní údaje za účelem plnění Předmětu </w:t>
      </w:r>
      <w:r w:rsidR="00D72AD3">
        <w:t>Rámcové dohody nebo jednotlivé Prováděcí smlouvy</w:t>
      </w:r>
      <w:r w:rsidR="00867D89">
        <w:t xml:space="preserve"> pozastavit plnění </w:t>
      </w:r>
      <w:r w:rsidR="00D72AD3">
        <w:t>p</w:t>
      </w:r>
      <w:r w:rsidR="00867D89">
        <w:t xml:space="preserve">ředmětu </w:t>
      </w:r>
      <w:r w:rsidR="00D72AD3">
        <w:t xml:space="preserve">Rámcové dohody nebo jednotlivé Prováděcí smlouvy </w:t>
      </w:r>
      <w:r w:rsidR="00867D89">
        <w:t xml:space="preserve">do okamžiku, než bude podepsán Dodatek o zpracování osobních údajů, nebo do okamžiku, kdy obdrží od Objednatele pokyn k pokračování v plnění </w:t>
      </w:r>
      <w:r w:rsidR="00D72AD3">
        <w:t xml:space="preserve">Rámcové dohody nebo jednotlivé Prováděcí </w:t>
      </w:r>
      <w:proofErr w:type="gramStart"/>
      <w:r w:rsidR="00D72AD3">
        <w:t xml:space="preserve">smlouvy </w:t>
      </w:r>
      <w:r w:rsidR="00867D89">
        <w:t>.</w:t>
      </w:r>
      <w:proofErr w:type="gramEnd"/>
    </w:p>
    <w:p w14:paraId="174C4128" w14:textId="33D476FC" w:rsidR="00BD3A81" w:rsidRDefault="00BD3A81" w:rsidP="00765381">
      <w:pPr>
        <w:pStyle w:val="Nadpis2"/>
        <w:numPr>
          <w:ilvl w:val="0"/>
          <w:numId w:val="0"/>
        </w:numPr>
        <w:spacing w:before="120" w:after="120" w:line="0" w:lineRule="atLeast"/>
        <w:ind w:left="426"/>
      </w:pPr>
    </w:p>
    <w:p w14:paraId="636C6A21" w14:textId="3644AD04" w:rsidR="00BD3A81" w:rsidRPr="00740FA9" w:rsidRDefault="00BD3A81" w:rsidP="00765381">
      <w:pPr>
        <w:pStyle w:val="1lnky"/>
        <w:spacing w:before="120" w:after="120" w:line="0" w:lineRule="atLeast"/>
        <w:ind w:firstLine="0"/>
      </w:pPr>
      <w:r w:rsidRPr="00740FA9">
        <w:t>Článek X.</w:t>
      </w:r>
    </w:p>
    <w:p w14:paraId="51306295" w14:textId="5F66B550" w:rsidR="00BD3A81" w:rsidRPr="00740FA9" w:rsidRDefault="00A970CC" w:rsidP="00765381">
      <w:pPr>
        <w:pStyle w:val="Nadpis1"/>
        <w:spacing w:before="120" w:line="0" w:lineRule="atLeast"/>
        <w:ind w:firstLine="0"/>
      </w:pPr>
      <w:r>
        <w:t>Ochrana autorských práv</w:t>
      </w:r>
    </w:p>
    <w:p w14:paraId="56F8F5EB" w14:textId="41ACB307" w:rsidR="00B57B61" w:rsidRPr="00B57B61" w:rsidRDefault="00B57B61" w:rsidP="005314D1">
      <w:pPr>
        <w:pStyle w:val="Nadpis2"/>
        <w:numPr>
          <w:ilvl w:val="0"/>
          <w:numId w:val="41"/>
        </w:numPr>
        <w:tabs>
          <w:tab w:val="clear" w:pos="426"/>
          <w:tab w:val="left" w:pos="709"/>
        </w:tabs>
        <w:spacing w:before="120" w:after="120" w:line="0" w:lineRule="atLeast"/>
        <w:ind w:left="709" w:hanging="283"/>
      </w:pPr>
      <w:r w:rsidRPr="00B57B61">
        <w:t>Bude-li výsledkem výstupu Služeb autorské dílo ve smyslu zákona č. 121/2000 Sb.,</w:t>
      </w:r>
      <w:r>
        <w:t xml:space="preserve"> </w:t>
      </w:r>
      <w:r w:rsidRPr="00B57B61">
        <w:t>o</w:t>
      </w:r>
      <w:r>
        <w:t> </w:t>
      </w:r>
      <w:r w:rsidRPr="00B57B61">
        <w:t>právu autorském, o právech souvisejících s právem autorským a o změně některých</w:t>
      </w:r>
      <w:r>
        <w:t xml:space="preserve"> </w:t>
      </w:r>
      <w:r w:rsidRPr="00B57B61">
        <w:t>zákonů (autorský zákon) ve znění pozdějších předpisů (dále jen „</w:t>
      </w:r>
      <w:r w:rsidRPr="00B93273">
        <w:rPr>
          <w:b/>
          <w:i/>
          <w:iCs/>
        </w:rPr>
        <w:t>Autorský zákon</w:t>
      </w:r>
      <w:r w:rsidRPr="00B57B61">
        <w:t>“),</w:t>
      </w:r>
      <w:r>
        <w:t xml:space="preserve"> </w:t>
      </w:r>
      <w:r w:rsidRPr="00B57B61">
        <w:t xml:space="preserve">zavazuje se </w:t>
      </w:r>
      <w:r>
        <w:t>Poskytovatel</w:t>
      </w:r>
      <w:r w:rsidRPr="00B57B61">
        <w:t xml:space="preserve"> Objednateli okamžikem </w:t>
      </w:r>
      <w:r w:rsidR="00E42A91">
        <w:t>akceptace</w:t>
      </w:r>
      <w:r w:rsidRPr="00B57B61">
        <w:t xml:space="preserve"> plnění </w:t>
      </w:r>
      <w:r w:rsidRPr="00E42A91">
        <w:t xml:space="preserve">dle čl. </w:t>
      </w:r>
      <w:r w:rsidR="00E42A91">
        <w:t>III</w:t>
      </w:r>
      <w:r>
        <w:t xml:space="preserve"> </w:t>
      </w:r>
      <w:r w:rsidR="006C7E51">
        <w:t>Rámcové dohody</w:t>
      </w:r>
      <w:r w:rsidRPr="00B57B61">
        <w:t xml:space="preserve"> poskytnout k dílu licenci ve smyslu § 12 Autorského zákona a</w:t>
      </w:r>
      <w:r>
        <w:t xml:space="preserve"> </w:t>
      </w:r>
      <w:r w:rsidRPr="00B57B61">
        <w:t>§ 2358 a násl. Občanského zákoníku s</w:t>
      </w:r>
      <w:r>
        <w:t> </w:t>
      </w:r>
      <w:r w:rsidRPr="00B57B61">
        <w:t>následujícími podmínkami:</w:t>
      </w:r>
    </w:p>
    <w:p w14:paraId="01268F46" w14:textId="625F31AC" w:rsidR="00B57B61" w:rsidRPr="00B57B61" w:rsidRDefault="00B57B61" w:rsidP="00765381">
      <w:pPr>
        <w:pStyle w:val="Nadpis2"/>
        <w:numPr>
          <w:ilvl w:val="0"/>
          <w:numId w:val="6"/>
        </w:numPr>
        <w:spacing w:before="120" w:after="120" w:line="0" w:lineRule="atLeast"/>
        <w:ind w:firstLine="0"/>
      </w:pPr>
      <w:r w:rsidRPr="00B57B61">
        <w:t xml:space="preserve">Licence je poskytnuta jako výhradní (dílo nebude </w:t>
      </w:r>
      <w:r>
        <w:t>Poskytovatelem</w:t>
      </w:r>
      <w:r w:rsidRPr="00B57B61">
        <w:t xml:space="preserve"> poskytnuto</w:t>
      </w:r>
      <w:r>
        <w:t xml:space="preserve"> </w:t>
      </w:r>
      <w:r w:rsidRPr="00B57B61">
        <w:t>k užití jiné osobě).</w:t>
      </w:r>
    </w:p>
    <w:p w14:paraId="3F532F72" w14:textId="75D1362A" w:rsidR="00B57B61" w:rsidRPr="00B57B61" w:rsidRDefault="00B57B61" w:rsidP="00765381">
      <w:pPr>
        <w:pStyle w:val="Nadpis2"/>
        <w:numPr>
          <w:ilvl w:val="0"/>
          <w:numId w:val="6"/>
        </w:numPr>
        <w:spacing w:before="120" w:after="120" w:line="0" w:lineRule="atLeast"/>
        <w:ind w:firstLine="0"/>
      </w:pPr>
      <w:r w:rsidRPr="00B57B61">
        <w:t>Licence je poskytnuta na celou dobu trvání majetkových autorských práv.</w:t>
      </w:r>
    </w:p>
    <w:p w14:paraId="1811C4A9" w14:textId="79AB4D97" w:rsidR="00B57B61" w:rsidRPr="00B57B61" w:rsidRDefault="00B57B61" w:rsidP="00765381">
      <w:pPr>
        <w:pStyle w:val="Nadpis2"/>
        <w:numPr>
          <w:ilvl w:val="0"/>
          <w:numId w:val="6"/>
        </w:numPr>
        <w:spacing w:before="120" w:after="120" w:line="0" w:lineRule="atLeast"/>
        <w:ind w:firstLine="0"/>
      </w:pPr>
      <w:r w:rsidRPr="00B57B61">
        <w:t>Objednatel je oprávněn dílo užít všemi způsoby stanovenými v souladu s § 12</w:t>
      </w:r>
      <w:r>
        <w:t xml:space="preserve"> </w:t>
      </w:r>
      <w:r w:rsidRPr="00B57B61">
        <w:t>Autorského zákona, zejména s ohledem na účel jeho vytvoření a dodání.</w:t>
      </w:r>
    </w:p>
    <w:p w14:paraId="7CB23A91" w14:textId="111C88E3" w:rsidR="00B57B61" w:rsidRPr="00B57B61" w:rsidRDefault="00B57B61" w:rsidP="00765381">
      <w:pPr>
        <w:pStyle w:val="Nadpis2"/>
        <w:numPr>
          <w:ilvl w:val="0"/>
          <w:numId w:val="6"/>
        </w:numPr>
        <w:spacing w:before="120" w:after="120" w:line="0" w:lineRule="atLeast"/>
        <w:ind w:firstLine="0"/>
      </w:pPr>
      <w:r w:rsidRPr="00B57B61">
        <w:t>Objednatel je zejména oprávněn</w:t>
      </w:r>
    </w:p>
    <w:p w14:paraId="5C7DCF33" w14:textId="631C46F8" w:rsidR="00B57B61" w:rsidRPr="00B57B61" w:rsidRDefault="00B57B61" w:rsidP="00765381">
      <w:pPr>
        <w:pStyle w:val="Nadpis2"/>
        <w:numPr>
          <w:ilvl w:val="0"/>
          <w:numId w:val="8"/>
        </w:numPr>
        <w:spacing w:before="120" w:after="120" w:line="0" w:lineRule="atLeast"/>
        <w:ind w:firstLine="0"/>
      </w:pPr>
      <w:r w:rsidRPr="00B57B61">
        <w:t>dílo dále upravovat, modifikovat a rozvíjet;</w:t>
      </w:r>
    </w:p>
    <w:p w14:paraId="6182C18D" w14:textId="576064F2" w:rsidR="00B57B61" w:rsidRPr="00B57B61" w:rsidRDefault="00B57B61" w:rsidP="00765381">
      <w:pPr>
        <w:pStyle w:val="Nadpis2"/>
        <w:numPr>
          <w:ilvl w:val="0"/>
          <w:numId w:val="8"/>
        </w:numPr>
        <w:spacing w:before="120" w:after="120" w:line="0" w:lineRule="atLeast"/>
        <w:ind w:firstLine="0"/>
      </w:pPr>
      <w:r w:rsidRPr="00B57B61">
        <w:t>dílo zahrnout do systému nebo řešení Objednatele;</w:t>
      </w:r>
    </w:p>
    <w:p w14:paraId="18EF8E11" w14:textId="310DEF7D" w:rsidR="00B57B61" w:rsidRPr="00B57B61" w:rsidRDefault="00B57B61" w:rsidP="00765381">
      <w:pPr>
        <w:pStyle w:val="Nadpis2"/>
        <w:numPr>
          <w:ilvl w:val="0"/>
          <w:numId w:val="8"/>
        </w:numPr>
        <w:spacing w:before="120" w:after="120" w:line="0" w:lineRule="atLeast"/>
        <w:ind w:firstLine="0"/>
      </w:pPr>
      <w:r w:rsidRPr="00B57B61">
        <w:t>dílo bez jakýchkoliv omezení prezentovat a nabízet na veřejných i</w:t>
      </w:r>
      <w:r>
        <w:t xml:space="preserve"> </w:t>
      </w:r>
      <w:r w:rsidRPr="00B57B61">
        <w:t>neveřejných místech;</w:t>
      </w:r>
    </w:p>
    <w:p w14:paraId="4593C00A" w14:textId="233BB6BB" w:rsidR="00BD3A81" w:rsidRDefault="00B57B61" w:rsidP="00765381">
      <w:pPr>
        <w:pStyle w:val="Nadpis2"/>
        <w:numPr>
          <w:ilvl w:val="0"/>
          <w:numId w:val="8"/>
        </w:numPr>
        <w:spacing w:before="120" w:after="120" w:line="0" w:lineRule="atLeast"/>
        <w:ind w:firstLine="0"/>
      </w:pPr>
      <w:r w:rsidRPr="00B57B61">
        <w:t>umožnit stahování, instalaci a užívání díla kterékoli třetí osobě (zpravidla</w:t>
      </w:r>
      <w:r>
        <w:t xml:space="preserve"> </w:t>
      </w:r>
      <w:r w:rsidRPr="00B57B61">
        <w:t>veřejnosti).</w:t>
      </w:r>
    </w:p>
    <w:p w14:paraId="117A7C55" w14:textId="1ADB137F" w:rsidR="00B57B61" w:rsidRDefault="00E42A91" w:rsidP="005314D1">
      <w:pPr>
        <w:pStyle w:val="Nadpis2"/>
        <w:numPr>
          <w:ilvl w:val="0"/>
          <w:numId w:val="41"/>
        </w:numPr>
        <w:tabs>
          <w:tab w:val="clear" w:pos="426"/>
          <w:tab w:val="left" w:pos="709"/>
        </w:tabs>
        <w:spacing w:before="120" w:after="120" w:line="0" w:lineRule="atLeast"/>
        <w:ind w:left="709" w:hanging="283"/>
      </w:pPr>
      <w:r>
        <w:t xml:space="preserve">Poskytovatel tímto prohlašuje a Objednatele ujišťuje, že má a po celou dobu účinnosti </w:t>
      </w:r>
      <w:r w:rsidR="006C7E51">
        <w:t>Rámcové dohody</w:t>
      </w:r>
      <w:r>
        <w:t xml:space="preserve"> bude mít veškerá oprávnění k užití těch částí díla, které nejsou vytvořeny přímo Poskytovatelem a které tak nenaplňují znaky zaměstnaneckého díla a že má a po celou dobu účinnosti </w:t>
      </w:r>
      <w:r w:rsidR="006C7E51">
        <w:t>Rámcové dohody</w:t>
      </w:r>
      <w:r>
        <w:t xml:space="preserve"> bude mít oprávnění k udělení licencí k těmto částem ve prospěch Objednatele.</w:t>
      </w:r>
    </w:p>
    <w:p w14:paraId="0B165EC6" w14:textId="23572E32" w:rsidR="00E42A91" w:rsidRDefault="00E42A91" w:rsidP="005314D1">
      <w:pPr>
        <w:pStyle w:val="Nadpis2"/>
        <w:numPr>
          <w:ilvl w:val="0"/>
          <w:numId w:val="41"/>
        </w:numPr>
        <w:tabs>
          <w:tab w:val="clear" w:pos="426"/>
          <w:tab w:val="left" w:pos="709"/>
        </w:tabs>
        <w:spacing w:before="120" w:after="120" w:line="0" w:lineRule="atLeast"/>
        <w:ind w:left="709" w:hanging="283"/>
      </w:pPr>
      <w:r>
        <w:lastRenderedPageBreak/>
        <w:t xml:space="preserve">Smluvní strany </w:t>
      </w:r>
      <w:r w:rsidR="009E481A">
        <w:t>se výslovně dohodly</w:t>
      </w:r>
      <w:r>
        <w:t xml:space="preserve">, že úplata za poskytnutí takové licence (licenční odměna) je již zahrnuta v ceně za Služby dle čl. </w:t>
      </w:r>
      <w:r w:rsidR="009726F5">
        <w:t>IV.</w:t>
      </w:r>
      <w:r>
        <w:t xml:space="preserve"> </w:t>
      </w:r>
      <w:r w:rsidR="00EF5344">
        <w:t xml:space="preserve">a </w:t>
      </w:r>
      <w:r w:rsidR="00F73D41">
        <w:t>P</w:t>
      </w:r>
      <w:r w:rsidR="00EF5344">
        <w:t xml:space="preserve">říloze č. 1 </w:t>
      </w:r>
      <w:r>
        <w:t xml:space="preserve">této </w:t>
      </w:r>
      <w:r w:rsidR="006C7E51">
        <w:t>Rámcové dohody</w:t>
      </w:r>
      <w:r w:rsidR="009726F5">
        <w:t>, resp. Prováděcí smlouvy</w:t>
      </w:r>
      <w:r>
        <w:t>.</w:t>
      </w:r>
    </w:p>
    <w:p w14:paraId="19CE4134" w14:textId="2B6EB9FA" w:rsidR="00E42A91" w:rsidRDefault="00E42A91" w:rsidP="005314D1">
      <w:pPr>
        <w:pStyle w:val="Nadpis2"/>
        <w:numPr>
          <w:ilvl w:val="0"/>
          <w:numId w:val="41"/>
        </w:numPr>
        <w:tabs>
          <w:tab w:val="clear" w:pos="426"/>
          <w:tab w:val="left" w:pos="709"/>
        </w:tabs>
        <w:spacing w:before="120" w:after="120" w:line="0" w:lineRule="atLeast"/>
        <w:ind w:left="709" w:hanging="283"/>
      </w:pPr>
      <w:r>
        <w:t xml:space="preserve">Udělení veškerých práv uvedených v tomto článku nelze ze strany </w:t>
      </w:r>
      <w:r w:rsidR="009726F5">
        <w:t xml:space="preserve">Poskytovatele </w:t>
      </w:r>
      <w:r>
        <w:t xml:space="preserve">vypovědět a na jejich udělení nemá vliv ani ukončení účinnosti </w:t>
      </w:r>
      <w:r w:rsidR="006C7E51">
        <w:t>Rámcové dohody</w:t>
      </w:r>
      <w:r w:rsidR="009726F5">
        <w:t>.</w:t>
      </w:r>
    </w:p>
    <w:p w14:paraId="5B10AAF9" w14:textId="77777777" w:rsidR="00AF6E2E" w:rsidRPr="0038401D" w:rsidRDefault="00AF6E2E" w:rsidP="00AF6E2E">
      <w:pPr>
        <w:pStyle w:val="Nadpis1"/>
        <w:spacing w:before="120" w:line="0" w:lineRule="atLeast"/>
        <w:ind w:left="0" w:firstLine="0"/>
        <w:jc w:val="left"/>
      </w:pPr>
    </w:p>
    <w:p w14:paraId="297BF6DD" w14:textId="2E45649B" w:rsidR="00AF6E2E" w:rsidRPr="00740FA9" w:rsidRDefault="00AF6E2E" w:rsidP="00AF6E2E">
      <w:pPr>
        <w:pStyle w:val="1lnky"/>
        <w:spacing w:before="120" w:after="120" w:line="0" w:lineRule="atLeast"/>
        <w:ind w:firstLine="0"/>
      </w:pPr>
      <w:r w:rsidRPr="00740FA9">
        <w:t xml:space="preserve">Článek </w:t>
      </w:r>
      <w:r>
        <w:t>XI</w:t>
      </w:r>
      <w:r w:rsidRPr="00740FA9">
        <w:t>.</w:t>
      </w:r>
    </w:p>
    <w:p w14:paraId="13BA3F0D" w14:textId="77777777" w:rsidR="00AF6E2E" w:rsidRPr="00BC2C50" w:rsidRDefault="00AF6E2E" w:rsidP="00AF6E2E">
      <w:pPr>
        <w:pStyle w:val="Nadpis1"/>
        <w:spacing w:before="120" w:line="0" w:lineRule="atLeast"/>
        <w:ind w:firstLine="0"/>
        <w:rPr>
          <w:sz w:val="28"/>
          <w:szCs w:val="28"/>
        </w:rPr>
      </w:pPr>
      <w:r w:rsidRPr="00740FA9">
        <w:t>Sankční ustanovení</w:t>
      </w:r>
    </w:p>
    <w:p w14:paraId="6B118320" w14:textId="708B9508" w:rsidR="00AF6E2E" w:rsidRDefault="00AF6E2E" w:rsidP="005314D1">
      <w:pPr>
        <w:pStyle w:val="Nadpis2"/>
        <w:numPr>
          <w:ilvl w:val="0"/>
          <w:numId w:val="29"/>
        </w:numPr>
        <w:tabs>
          <w:tab w:val="clear" w:pos="426"/>
          <w:tab w:val="left" w:pos="851"/>
        </w:tabs>
        <w:spacing w:before="120" w:after="120" w:line="0" w:lineRule="atLeast"/>
        <w:ind w:left="709" w:hanging="283"/>
      </w:pPr>
      <w:r>
        <w:t>Objednatel je oprávněn požadovat po Poskytovateli zaplacení smluvní pokuty ve výši 2</w:t>
      </w:r>
      <w:r w:rsidR="00544A17">
        <w:t> </w:t>
      </w:r>
      <w:r>
        <w:t>000</w:t>
      </w:r>
      <w:r w:rsidR="00544A17">
        <w:t xml:space="preserve"> </w:t>
      </w:r>
      <w:r>
        <w:t xml:space="preserve">Kč za každý </w:t>
      </w:r>
      <w:r w:rsidR="00BC3C0C">
        <w:t xml:space="preserve">i </w:t>
      </w:r>
      <w:r>
        <w:t>započatý den prodlení s dodáním Služby oproti termínu stanoveném v příslušné Prováděcí smlouvě. Poskytovatel není v prodlení, pokud prodlení způsobil Objednatel.</w:t>
      </w:r>
    </w:p>
    <w:p w14:paraId="19E065AD" w14:textId="21531D43" w:rsidR="00AF6E2E" w:rsidRDefault="00AF6E2E" w:rsidP="005314D1">
      <w:pPr>
        <w:pStyle w:val="Nadpis2"/>
        <w:numPr>
          <w:ilvl w:val="0"/>
          <w:numId w:val="29"/>
        </w:numPr>
        <w:tabs>
          <w:tab w:val="clear" w:pos="426"/>
          <w:tab w:val="left" w:pos="851"/>
        </w:tabs>
        <w:spacing w:before="120" w:after="120" w:line="0" w:lineRule="atLeast"/>
        <w:ind w:left="709" w:hanging="283"/>
      </w:pPr>
      <w:r>
        <w:t xml:space="preserve">Objednatel je oprávněn požadovat po Poskytovateli zaplacení smluvní pokuty ve výši 3 000 Kč za každý </w:t>
      </w:r>
      <w:r w:rsidR="00BC3C0C">
        <w:t xml:space="preserve">i </w:t>
      </w:r>
      <w:r>
        <w:t xml:space="preserve">započatý den prodlení s odstraněním reklamované vady v době dle </w:t>
      </w:r>
      <w:r w:rsidRPr="00115A61">
        <w:t xml:space="preserve">čl. VII. odst. </w:t>
      </w:r>
      <w:r>
        <w:t>3 této Rámcové dohody.</w:t>
      </w:r>
    </w:p>
    <w:p w14:paraId="5D0D212B" w14:textId="02060D9F" w:rsidR="00822710" w:rsidRDefault="00822710" w:rsidP="005314D1">
      <w:pPr>
        <w:pStyle w:val="Nadpis2"/>
        <w:numPr>
          <w:ilvl w:val="0"/>
          <w:numId w:val="29"/>
        </w:numPr>
        <w:tabs>
          <w:tab w:val="clear" w:pos="426"/>
          <w:tab w:val="left" w:pos="851"/>
        </w:tabs>
        <w:spacing w:before="120" w:after="120" w:line="0" w:lineRule="atLeast"/>
        <w:ind w:left="709" w:hanging="283"/>
      </w:pPr>
      <w:r>
        <w:t>V případě porušení povinností Poskytovatele specifikovaných v čl. I. odst. 9 Rámcové dohody, je Objednatel oprávněn požadovat po Poskytovateli zaplacení smluvní pokuty ve výši</w:t>
      </w:r>
      <w:r w:rsidR="00BC2DB5">
        <w:t xml:space="preserve"> 10 000 Kč za každé jednotlivé porušení, a to i opakovaně.</w:t>
      </w:r>
      <w:r>
        <w:t xml:space="preserve"> </w:t>
      </w:r>
    </w:p>
    <w:p w14:paraId="50A96BD9" w14:textId="5E791C52" w:rsidR="00AF6E2E" w:rsidRDefault="00E03B52" w:rsidP="005314D1">
      <w:pPr>
        <w:pStyle w:val="Nadpis2"/>
        <w:numPr>
          <w:ilvl w:val="0"/>
          <w:numId w:val="29"/>
        </w:numPr>
        <w:tabs>
          <w:tab w:val="clear" w:pos="426"/>
          <w:tab w:val="left" w:pos="851"/>
        </w:tabs>
        <w:spacing w:before="120" w:after="120" w:line="0" w:lineRule="atLeast"/>
        <w:ind w:left="709" w:hanging="283"/>
      </w:pPr>
      <w:r>
        <w:t xml:space="preserve">V případě porušení povinnosti Poskytovatele odeslat </w:t>
      </w:r>
      <w:r w:rsidR="00AF6E2E" w:rsidRPr="005314D1">
        <w:t>Objednatel</w:t>
      </w:r>
      <w:r>
        <w:t xml:space="preserve">i podepsanou Prováděcí smlouvu ve lhůtě stanovené v čl. III. odst. </w:t>
      </w:r>
      <w:r w:rsidR="006054DC">
        <w:t>2, V. fáze,</w:t>
      </w:r>
      <w:r>
        <w:t xml:space="preserve"> písm. </w:t>
      </w:r>
      <w:proofErr w:type="spellStart"/>
      <w:r>
        <w:t>ii</w:t>
      </w:r>
      <w:proofErr w:type="spellEnd"/>
      <w:r>
        <w:t>. Rámcové dohody,</w:t>
      </w:r>
      <w:r w:rsidR="00AF6E2E" w:rsidRPr="005314D1">
        <w:t xml:space="preserve"> je </w:t>
      </w:r>
      <w:r>
        <w:t xml:space="preserve">Objednatel </w:t>
      </w:r>
      <w:r w:rsidR="00AF6E2E" w:rsidRPr="005314D1">
        <w:t xml:space="preserve">oprávněn požadovat po Poskytovateli zaplacení smluvní pokuty ve výši </w:t>
      </w:r>
      <w:r>
        <w:t>500</w:t>
      </w:r>
      <w:r w:rsidR="00544A17">
        <w:t> </w:t>
      </w:r>
      <w:r w:rsidR="00AF6E2E" w:rsidRPr="005314D1">
        <w:t xml:space="preserve">Kč, </w:t>
      </w:r>
      <w:r>
        <w:t>za každý i započatý den prodlení.</w:t>
      </w:r>
    </w:p>
    <w:p w14:paraId="7F5A3CA5" w14:textId="7B22D48D" w:rsidR="00771646" w:rsidRDefault="00771646" w:rsidP="005314D1">
      <w:pPr>
        <w:pStyle w:val="Nadpis2"/>
        <w:numPr>
          <w:ilvl w:val="0"/>
          <w:numId w:val="29"/>
        </w:numPr>
        <w:tabs>
          <w:tab w:val="clear" w:pos="426"/>
          <w:tab w:val="left" w:pos="851"/>
        </w:tabs>
        <w:spacing w:before="120" w:after="120" w:line="0" w:lineRule="atLeast"/>
        <w:ind w:left="709" w:hanging="283"/>
      </w:pPr>
      <w:r>
        <w:t xml:space="preserve">V případě porušení povinností Poskytovatele osobami, které jsou uvedeny v seznamu znalců v Příloze č. 3 Rámcové dohody podle čl. </w:t>
      </w:r>
      <w:r w:rsidR="004B45DE">
        <w:t xml:space="preserve">VI. odst. </w:t>
      </w:r>
      <w:r w:rsidR="0095503A">
        <w:t>3</w:t>
      </w:r>
      <w:r w:rsidR="004B45DE">
        <w:t xml:space="preserve"> Rámcové dohody, je Objednatel oprávněn požadovat po Poskytovateli zaplacení smluvní pokuty ve výši 10</w:t>
      </w:r>
      <w:r w:rsidR="00544A17">
        <w:t> </w:t>
      </w:r>
      <w:r w:rsidR="004B45DE">
        <w:t>000</w:t>
      </w:r>
      <w:r w:rsidR="00544A17">
        <w:t> </w:t>
      </w:r>
      <w:r w:rsidR="004B45DE">
        <w:t xml:space="preserve">Kč, a to i opakovaně. </w:t>
      </w:r>
    </w:p>
    <w:p w14:paraId="1F8F32BC" w14:textId="04C6C381" w:rsidR="00BC3C0C" w:rsidRDefault="00BC3C0C" w:rsidP="005314D1">
      <w:pPr>
        <w:pStyle w:val="Nadpis2"/>
        <w:numPr>
          <w:ilvl w:val="0"/>
          <w:numId w:val="29"/>
        </w:numPr>
        <w:tabs>
          <w:tab w:val="clear" w:pos="426"/>
          <w:tab w:val="left" w:pos="851"/>
        </w:tabs>
        <w:spacing w:before="120" w:after="120" w:line="0" w:lineRule="atLeast"/>
        <w:ind w:left="709" w:hanging="283"/>
      </w:pPr>
      <w:r>
        <w:t>V případě porušení povinností Poskytovatele podle čl. VI. odst. 7 nebo 8 Rámcové dohody, je Objednatel oprávněn požadovat po Poskytovateli zaplacení smluvní pokuty ve výši 20 000 Kč, a to i opakovaně.</w:t>
      </w:r>
    </w:p>
    <w:p w14:paraId="0E9B410C" w14:textId="2FB821A0" w:rsidR="00AF6E2E" w:rsidRDefault="00AF6E2E" w:rsidP="005314D1">
      <w:pPr>
        <w:pStyle w:val="Nadpis2"/>
        <w:numPr>
          <w:ilvl w:val="0"/>
          <w:numId w:val="29"/>
        </w:numPr>
        <w:tabs>
          <w:tab w:val="clear" w:pos="426"/>
          <w:tab w:val="left" w:pos="851"/>
        </w:tabs>
        <w:spacing w:before="120" w:after="120" w:line="0" w:lineRule="atLeast"/>
        <w:ind w:left="709" w:hanging="283"/>
      </w:pPr>
      <w:r>
        <w:t xml:space="preserve"> V případě porušení povinností specifikovaných v čl. </w:t>
      </w:r>
      <w:r w:rsidR="00BF775B">
        <w:t>I</w:t>
      </w:r>
      <w:r>
        <w:t xml:space="preserve">X. této Rámcové dohody je Objednatel oprávněn požadovat po Poskytovateli zaplacení smluvní pokuty ve výši </w:t>
      </w:r>
      <w:r w:rsidR="00D72AD3">
        <w:t>1</w:t>
      </w:r>
      <w:r>
        <w:t>00</w:t>
      </w:r>
      <w:r w:rsidR="00544A17">
        <w:t> </w:t>
      </w:r>
      <w:r>
        <w:t>000 Kč za každé jednotlivé porušení, a to i opakovaně.</w:t>
      </w:r>
    </w:p>
    <w:p w14:paraId="751B1B55" w14:textId="22DBC364" w:rsidR="00AF6E2E" w:rsidRDefault="00AF6E2E" w:rsidP="005314D1">
      <w:pPr>
        <w:pStyle w:val="Nadpis2"/>
        <w:numPr>
          <w:ilvl w:val="0"/>
          <w:numId w:val="29"/>
        </w:numPr>
        <w:tabs>
          <w:tab w:val="clear" w:pos="426"/>
          <w:tab w:val="left" w:pos="851"/>
        </w:tabs>
        <w:spacing w:before="120" w:after="120" w:line="0" w:lineRule="atLeast"/>
        <w:ind w:left="709" w:hanging="283"/>
      </w:pPr>
      <w:r w:rsidRPr="00900B97">
        <w:t xml:space="preserve">V případě porušení povinností specifikovaných v čl. X. této </w:t>
      </w:r>
      <w:r>
        <w:t>Rámcové dohody</w:t>
      </w:r>
      <w:r w:rsidRPr="00900B97">
        <w:t xml:space="preserve"> je Objednatel oprávněn požadovat po Poskytovateli zaplacení smluvní pokuty ve výši </w:t>
      </w:r>
      <w:r>
        <w:t>2</w:t>
      </w:r>
      <w:r w:rsidRPr="00900B97">
        <w:t>00 000 Kč za každé jednotlivé porušení, a to i opakovaně.</w:t>
      </w:r>
    </w:p>
    <w:p w14:paraId="2BF49201" w14:textId="317962D5" w:rsidR="00AF6E2E" w:rsidRPr="0038401D" w:rsidRDefault="00AF6E2E" w:rsidP="005314D1">
      <w:pPr>
        <w:pStyle w:val="Nadpis2"/>
        <w:numPr>
          <w:ilvl w:val="0"/>
          <w:numId w:val="29"/>
        </w:numPr>
        <w:tabs>
          <w:tab w:val="clear" w:pos="426"/>
          <w:tab w:val="left" w:pos="851"/>
        </w:tabs>
        <w:spacing w:before="120" w:after="120" w:line="0" w:lineRule="atLeast"/>
        <w:ind w:left="709" w:hanging="283"/>
      </w:pPr>
      <w:r>
        <w:t>Poskytovatel je oprávněn požadovat po Objednateli zaplacení úroku z prodlení ve výši 0,0</w:t>
      </w:r>
      <w:r w:rsidR="00822710">
        <w:t>5</w:t>
      </w:r>
      <w:r w:rsidR="00544A17">
        <w:t xml:space="preserve"> </w:t>
      </w:r>
      <w:r>
        <w:t>% z dlužné částky za každý započatý den prodlení Objednatele se splatností jakékoliv částky oprávněně fakturované na základě této Rámcové dohody a/nebo Prováděcí smlouvy.</w:t>
      </w:r>
    </w:p>
    <w:p w14:paraId="6091E93B" w14:textId="77777777" w:rsidR="00AF6E2E" w:rsidRDefault="00AF6E2E" w:rsidP="005314D1">
      <w:pPr>
        <w:pStyle w:val="Nadpis2"/>
        <w:numPr>
          <w:ilvl w:val="0"/>
          <w:numId w:val="29"/>
        </w:numPr>
        <w:tabs>
          <w:tab w:val="clear" w:pos="426"/>
          <w:tab w:val="left" w:pos="851"/>
        </w:tabs>
        <w:spacing w:before="120" w:after="120" w:line="0" w:lineRule="atLeast"/>
        <w:ind w:left="709" w:hanging="283"/>
      </w:pPr>
      <w:r>
        <w:t>Smluvní sankce podle předchozích odstavců mohou Smluvní strany uplatnit pro každý jednotlivý případ porušení závazku.</w:t>
      </w:r>
    </w:p>
    <w:p w14:paraId="58AD7777" w14:textId="77777777" w:rsidR="00AF6E2E" w:rsidRDefault="00AF6E2E" w:rsidP="005314D1">
      <w:pPr>
        <w:pStyle w:val="Nadpis2"/>
        <w:numPr>
          <w:ilvl w:val="0"/>
          <w:numId w:val="29"/>
        </w:numPr>
        <w:tabs>
          <w:tab w:val="clear" w:pos="426"/>
          <w:tab w:val="left" w:pos="851"/>
        </w:tabs>
        <w:spacing w:before="120" w:after="120" w:line="0" w:lineRule="atLeast"/>
        <w:ind w:left="709" w:hanging="283"/>
      </w:pPr>
      <w:r>
        <w:t>Úhradou smluvní pokuty nebo úroku z prodlení není dotčeno právo na náhradu škody nebo odškodnění v plném rozsahu způsobené porušením povinnosti, na kterou se smluvní pokuta nebo úrok z prodlení vztahuje.</w:t>
      </w:r>
    </w:p>
    <w:p w14:paraId="11CCF3D0" w14:textId="77777777" w:rsidR="00AF6E2E" w:rsidRDefault="00AF6E2E" w:rsidP="005314D1">
      <w:pPr>
        <w:pStyle w:val="Nadpis2"/>
        <w:numPr>
          <w:ilvl w:val="0"/>
          <w:numId w:val="29"/>
        </w:numPr>
        <w:tabs>
          <w:tab w:val="clear" w:pos="426"/>
          <w:tab w:val="left" w:pos="851"/>
        </w:tabs>
        <w:spacing w:before="120" w:after="120" w:line="0" w:lineRule="atLeast"/>
        <w:ind w:left="709" w:hanging="283"/>
      </w:pPr>
      <w:r>
        <w:t xml:space="preserve">Smluvní pokuta nebo úrok z prodlení jsou splatné do třiceti (30) dnů ode dne doručení výzvy k jejich úhradě druhé Smluvní straně. Objednatel si vyhrazuje právo na určení </w:t>
      </w:r>
      <w:r>
        <w:lastRenderedPageBreak/>
        <w:t>způsobu úhrady smluvní pokuty, a to včetně formou zápočtu proti kterékoliv splatné pohledávce Poskytovatele vůči Objednateli.</w:t>
      </w:r>
    </w:p>
    <w:p w14:paraId="7EB23565" w14:textId="77777777" w:rsidR="00AF6E2E" w:rsidRDefault="00AF6E2E" w:rsidP="005314D1">
      <w:pPr>
        <w:pStyle w:val="Nadpis2"/>
        <w:numPr>
          <w:ilvl w:val="0"/>
          <w:numId w:val="29"/>
        </w:numPr>
        <w:tabs>
          <w:tab w:val="clear" w:pos="426"/>
          <w:tab w:val="left" w:pos="851"/>
        </w:tabs>
        <w:spacing w:before="120" w:after="120" w:line="0" w:lineRule="atLeast"/>
        <w:ind w:left="709" w:hanging="283"/>
      </w:pPr>
      <w:r>
        <w:t>Vznikem povinnosti zaplatit smluvní pokutu, ani jejím skutečným zaplacením nezaniká povinnost Smluvních stran splnit povinnost, jejíž plnění bylo zajištěno smluvní pokutou.</w:t>
      </w:r>
    </w:p>
    <w:p w14:paraId="15B764CC" w14:textId="77777777" w:rsidR="00AF6E2E" w:rsidRDefault="00AF6E2E" w:rsidP="005314D1">
      <w:pPr>
        <w:pStyle w:val="Nadpis2"/>
        <w:numPr>
          <w:ilvl w:val="0"/>
          <w:numId w:val="29"/>
        </w:numPr>
        <w:tabs>
          <w:tab w:val="clear" w:pos="426"/>
          <w:tab w:val="left" w:pos="851"/>
        </w:tabs>
        <w:spacing w:before="120" w:after="120" w:line="0" w:lineRule="atLeast"/>
        <w:ind w:left="709" w:hanging="283"/>
      </w:pPr>
      <w:r>
        <w:t>Žádná ze Smluvních stran není povinna zaplatit smluvní pokutu či náhradu škody, pokud prokáže, že porušení povinností bylo způsobeno okolnostmi dle § 2913 odst. 2 Občanského zákoníku.</w:t>
      </w:r>
    </w:p>
    <w:p w14:paraId="53E161FE" w14:textId="77777777" w:rsidR="009726F5" w:rsidRDefault="009726F5" w:rsidP="00765381">
      <w:pPr>
        <w:pStyle w:val="Nadpis2"/>
        <w:numPr>
          <w:ilvl w:val="0"/>
          <w:numId w:val="0"/>
        </w:numPr>
        <w:spacing w:before="120" w:after="120" w:line="0" w:lineRule="atLeast"/>
        <w:ind w:left="426"/>
      </w:pPr>
    </w:p>
    <w:p w14:paraId="503B28E8" w14:textId="510C560D" w:rsidR="00BD3A81" w:rsidRPr="00740FA9" w:rsidRDefault="00BD3A81" w:rsidP="00765381">
      <w:pPr>
        <w:pStyle w:val="1lnky"/>
        <w:spacing w:before="120" w:after="120" w:line="0" w:lineRule="atLeast"/>
        <w:ind w:firstLine="0"/>
      </w:pPr>
      <w:r w:rsidRPr="00740FA9">
        <w:t>Článek X</w:t>
      </w:r>
      <w:r w:rsidR="00C37188">
        <w:t>I</w:t>
      </w:r>
      <w:r w:rsidRPr="00740FA9">
        <w:t>I.</w:t>
      </w:r>
    </w:p>
    <w:p w14:paraId="089D2DFE" w14:textId="6A49AD05" w:rsidR="00BD3A81" w:rsidRPr="00740FA9" w:rsidRDefault="00C61E29" w:rsidP="00765381">
      <w:pPr>
        <w:pStyle w:val="Nadpis1"/>
        <w:spacing w:before="120" w:line="0" w:lineRule="atLeast"/>
        <w:ind w:firstLine="0"/>
      </w:pPr>
      <w:r w:rsidRPr="00740FA9">
        <w:t xml:space="preserve">Doba trvání </w:t>
      </w:r>
      <w:r w:rsidR="006C7E51">
        <w:t>Rámcové dohody</w:t>
      </w:r>
      <w:r w:rsidRPr="00740FA9">
        <w:t xml:space="preserve"> a </w:t>
      </w:r>
      <w:r w:rsidR="007E0C66">
        <w:t xml:space="preserve">zánik závazkového vztahu </w:t>
      </w:r>
    </w:p>
    <w:p w14:paraId="71764C27" w14:textId="4BB2EE3B" w:rsidR="00E97024" w:rsidRDefault="00E97024" w:rsidP="0095503A">
      <w:pPr>
        <w:pStyle w:val="Nadpis2"/>
        <w:numPr>
          <w:ilvl w:val="0"/>
          <w:numId w:val="32"/>
        </w:numPr>
        <w:tabs>
          <w:tab w:val="clear" w:pos="426"/>
          <w:tab w:val="left" w:pos="851"/>
        </w:tabs>
        <w:spacing w:before="120" w:after="120" w:line="0" w:lineRule="atLeast"/>
        <w:ind w:left="709" w:hanging="283"/>
      </w:pPr>
      <w:r>
        <w:t xml:space="preserve">Tato </w:t>
      </w:r>
      <w:r w:rsidR="00680DD2">
        <w:t>Rámcová dohoda</w:t>
      </w:r>
      <w:r>
        <w:t xml:space="preserve"> se uzavírá na dobu určitou, a to na </w:t>
      </w:r>
      <w:r w:rsidR="00F73D41">
        <w:t xml:space="preserve">dobu </w:t>
      </w:r>
      <w:r>
        <w:t>48 měsíců ode dne nabytí její účinnosti</w:t>
      </w:r>
      <w:r w:rsidR="00824ACB" w:rsidRPr="00824ACB">
        <w:t xml:space="preserve"> nebo do vyčerpání finančního limitu </w:t>
      </w:r>
      <w:r w:rsidR="00F4213F">
        <w:t>v</w:t>
      </w:r>
      <w:r w:rsidR="00F73D41">
        <w:t> </w:t>
      </w:r>
      <w:r w:rsidR="00F4213F">
        <w:t xml:space="preserve">čl. IV. odst. 2 </w:t>
      </w:r>
      <w:r w:rsidR="006C7E51">
        <w:t>Rámcové dohody</w:t>
      </w:r>
      <w:r w:rsidR="00824ACB" w:rsidRPr="00824ACB">
        <w:t>, a to v</w:t>
      </w:r>
      <w:r w:rsidR="00F73D41">
        <w:t> </w:t>
      </w:r>
      <w:r w:rsidR="00824ACB" w:rsidRPr="00824ACB">
        <w:t>závislosti na tom, která skutečnost nastane dříve</w:t>
      </w:r>
      <w:r>
        <w:t>.</w:t>
      </w:r>
    </w:p>
    <w:p w14:paraId="09A0BC87" w14:textId="4424091A" w:rsidR="00F4213F" w:rsidRDefault="00E97024" w:rsidP="0095503A">
      <w:pPr>
        <w:pStyle w:val="Nadpis2"/>
        <w:numPr>
          <w:ilvl w:val="0"/>
          <w:numId w:val="32"/>
        </w:numPr>
        <w:tabs>
          <w:tab w:val="clear" w:pos="426"/>
          <w:tab w:val="left" w:pos="851"/>
        </w:tabs>
        <w:spacing w:before="120" w:after="120" w:line="0" w:lineRule="atLeast"/>
        <w:ind w:left="709" w:hanging="283"/>
      </w:pPr>
      <w:r>
        <w:t>Závazkový vztah z</w:t>
      </w:r>
      <w:r w:rsidR="00F73D41">
        <w:t> </w:t>
      </w:r>
      <w:r w:rsidR="006C7E51">
        <w:t>Rámcové dohody</w:t>
      </w:r>
      <w:r>
        <w:t xml:space="preserve"> může být ukončen </w:t>
      </w:r>
    </w:p>
    <w:p w14:paraId="59FD145F" w14:textId="3F5D3527" w:rsidR="00F4213F" w:rsidRDefault="00E97024" w:rsidP="00765381">
      <w:pPr>
        <w:pStyle w:val="Nadpis2"/>
        <w:numPr>
          <w:ilvl w:val="0"/>
          <w:numId w:val="9"/>
        </w:numPr>
        <w:spacing w:before="120" w:after="120" w:line="0" w:lineRule="atLeast"/>
        <w:ind w:firstLine="0"/>
      </w:pPr>
      <w:r>
        <w:t>písemnou dohodou Smluvních stran</w:t>
      </w:r>
      <w:r w:rsidR="00F4213F">
        <w:t>,</w:t>
      </w:r>
    </w:p>
    <w:p w14:paraId="5015421C" w14:textId="1E0F97CD" w:rsidR="00F4213F" w:rsidRDefault="00E97024" w:rsidP="00765381">
      <w:pPr>
        <w:pStyle w:val="Nadpis2"/>
        <w:numPr>
          <w:ilvl w:val="0"/>
          <w:numId w:val="9"/>
        </w:numPr>
        <w:spacing w:before="120" w:after="120" w:line="0" w:lineRule="atLeast"/>
        <w:ind w:firstLine="0"/>
      </w:pPr>
      <w:r>
        <w:t xml:space="preserve">písemným odstoupením od </w:t>
      </w:r>
      <w:r w:rsidR="006C7E51">
        <w:t>Rámcové dohody</w:t>
      </w:r>
      <w:r>
        <w:t xml:space="preserve"> jednou ze Smluvních stran nebo </w:t>
      </w:r>
    </w:p>
    <w:p w14:paraId="56B3287E" w14:textId="75CCE25F" w:rsidR="00E97024" w:rsidRDefault="00E97024" w:rsidP="00765381">
      <w:pPr>
        <w:pStyle w:val="Nadpis2"/>
        <w:numPr>
          <w:ilvl w:val="0"/>
          <w:numId w:val="9"/>
        </w:numPr>
        <w:spacing w:before="120" w:after="120" w:line="0" w:lineRule="atLeast"/>
        <w:ind w:firstLine="0"/>
      </w:pPr>
      <w:r>
        <w:t>písemnou výpovědí.</w:t>
      </w:r>
    </w:p>
    <w:p w14:paraId="546B59FD" w14:textId="6CA9A511" w:rsidR="009B1B2E" w:rsidRPr="000F381E" w:rsidRDefault="00A018F9" w:rsidP="0095503A">
      <w:pPr>
        <w:pStyle w:val="Nadpis2"/>
        <w:numPr>
          <w:ilvl w:val="0"/>
          <w:numId w:val="32"/>
        </w:numPr>
        <w:tabs>
          <w:tab w:val="clear" w:pos="426"/>
          <w:tab w:val="left" w:pos="851"/>
        </w:tabs>
        <w:spacing w:before="120" w:after="120" w:line="0" w:lineRule="atLeast"/>
        <w:ind w:left="709" w:hanging="283"/>
        <w:rPr>
          <w:rFonts w:ascii="Cambria" w:hAnsi="Cambria"/>
          <w:szCs w:val="22"/>
          <w:lang w:eastAsia="cs-CZ"/>
        </w:rPr>
      </w:pPr>
      <w:r>
        <w:t xml:space="preserve">Závazkový vztah dle této </w:t>
      </w:r>
      <w:r w:rsidR="006C7E51">
        <w:t>Rámcové dohody</w:t>
      </w:r>
      <w:r>
        <w:t xml:space="preserve"> a/nebo Prováděcí smlouvy lze ukončit dohodou Smluvních stran v</w:t>
      </w:r>
      <w:r w:rsidR="00F73D41">
        <w:t> </w:t>
      </w:r>
      <w:r>
        <w:t xml:space="preserve">písemné formě, přičemž účinky zrušení závazkového vztahu ze </w:t>
      </w:r>
      <w:r w:rsidR="006C7E51">
        <w:t>Rámcové dohody</w:t>
      </w:r>
      <w:r>
        <w:t xml:space="preserve"> a/nebo Prováděcí smlouvy nastanou k</w:t>
      </w:r>
      <w:r w:rsidR="00F73D41">
        <w:t> </w:t>
      </w:r>
      <w:r>
        <w:t>okamžiku stanovenému v</w:t>
      </w:r>
      <w:r w:rsidR="00F73D41">
        <w:t> </w:t>
      </w:r>
      <w:r>
        <w:t>takovéto</w:t>
      </w:r>
      <w:r w:rsidR="00F62AFE">
        <w:t xml:space="preserve"> Rámcové</w:t>
      </w:r>
      <w:r>
        <w:t xml:space="preserve"> dohodě.</w:t>
      </w:r>
    </w:p>
    <w:p w14:paraId="591792E6" w14:textId="0C965787" w:rsidR="00E97024" w:rsidRDefault="00E97024" w:rsidP="0095503A">
      <w:pPr>
        <w:pStyle w:val="Nadpis2"/>
        <w:numPr>
          <w:ilvl w:val="0"/>
          <w:numId w:val="32"/>
        </w:numPr>
        <w:tabs>
          <w:tab w:val="clear" w:pos="426"/>
          <w:tab w:val="left" w:pos="851"/>
        </w:tabs>
        <w:spacing w:before="120" w:after="120" w:line="0" w:lineRule="atLeast"/>
        <w:ind w:left="709" w:hanging="283"/>
      </w:pPr>
      <w:r>
        <w:t xml:space="preserve">Objednatel je oprávněn odstoupit od </w:t>
      </w:r>
      <w:r w:rsidR="006C7E51">
        <w:t>Rámcové dohody</w:t>
      </w:r>
      <w:r>
        <w:t xml:space="preserve"> vůči konkrétnímu Poskytovateli a/nebo od konkrétní Prováděcí smlouvy</w:t>
      </w:r>
      <w:r w:rsidR="00544A17">
        <w:t>,</w:t>
      </w:r>
      <w:r>
        <w:t xml:space="preserve"> </w:t>
      </w:r>
      <w:r w:rsidR="00F73D41">
        <w:t xml:space="preserve">pokud </w:t>
      </w:r>
      <w:r>
        <w:t xml:space="preserve">Poskytovatel porušil </w:t>
      </w:r>
      <w:r w:rsidR="00680DD2">
        <w:t>Rámcovou dohodu</w:t>
      </w:r>
      <w:r w:rsidR="00EE7A0A">
        <w:t xml:space="preserve"> </w:t>
      </w:r>
      <w:r>
        <w:t xml:space="preserve">a/nebo Prováděcí smlouvu podstatným způsobem ve smyslu § 2002 Občanského zákoníku; za podstatné porušení </w:t>
      </w:r>
      <w:r w:rsidR="006C7E51">
        <w:t>Rámcové dohody</w:t>
      </w:r>
      <w:r>
        <w:t xml:space="preserve"> a/nebo Prováděcí smlouvy Poskytovatelem se považují zejména následující případy:</w:t>
      </w:r>
    </w:p>
    <w:p w14:paraId="4D3049D5" w14:textId="6C0F3280" w:rsidR="00BD3A81" w:rsidRDefault="00E97024" w:rsidP="00765381">
      <w:pPr>
        <w:pStyle w:val="Nadpis2"/>
        <w:numPr>
          <w:ilvl w:val="0"/>
          <w:numId w:val="10"/>
        </w:numPr>
        <w:spacing w:before="120" w:after="120" w:line="0" w:lineRule="atLeast"/>
        <w:ind w:firstLine="0"/>
      </w:pPr>
      <w:r>
        <w:t>Poskytovatel je v</w:t>
      </w:r>
      <w:r w:rsidR="00F73D41">
        <w:t> </w:t>
      </w:r>
      <w:r>
        <w:t>prodlení s</w:t>
      </w:r>
      <w:r w:rsidR="00F73D41">
        <w:t> </w:t>
      </w:r>
      <w:r>
        <w:t xml:space="preserve">dodáním Služby po dobu delší než patnáct (15) kalendářních dnů </w:t>
      </w:r>
      <w:r w:rsidR="00F4213F">
        <w:t>oproti termínu stanovenému v</w:t>
      </w:r>
      <w:r w:rsidR="00F73D41">
        <w:t> </w:t>
      </w:r>
      <w:r w:rsidR="00F4213F">
        <w:t>příslušné Prováděcí smlouvě</w:t>
      </w:r>
      <w:r>
        <w:t>,</w:t>
      </w:r>
    </w:p>
    <w:p w14:paraId="658BF25F" w14:textId="41D2E58B" w:rsidR="00E97024" w:rsidRDefault="00E97024" w:rsidP="00765381">
      <w:pPr>
        <w:pStyle w:val="Nadpis2"/>
        <w:numPr>
          <w:ilvl w:val="0"/>
          <w:numId w:val="10"/>
        </w:numPr>
        <w:spacing w:before="120" w:after="120" w:line="0" w:lineRule="atLeast"/>
        <w:ind w:firstLine="0"/>
      </w:pPr>
      <w:r>
        <w:t xml:space="preserve">Poskytovatel alespoň </w:t>
      </w:r>
      <w:r w:rsidR="00824ACB">
        <w:t>třikrát</w:t>
      </w:r>
      <w:r>
        <w:t xml:space="preserve"> (</w:t>
      </w:r>
      <w:r w:rsidR="00824ACB">
        <w:t>3</w:t>
      </w:r>
      <w:r>
        <w:t>x) dodal Služby, které byly v</w:t>
      </w:r>
      <w:r w:rsidR="00F73D41">
        <w:t> </w:t>
      </w:r>
      <w:r>
        <w:t>zásadním rozporu s</w:t>
      </w:r>
      <w:r w:rsidR="00F73D41">
        <w:t> </w:t>
      </w:r>
      <w:r>
        <w:t>požadavky Objednatele</w:t>
      </w:r>
      <w:r w:rsidR="005D7D6B">
        <w:t xml:space="preserve"> </w:t>
      </w:r>
      <w:r>
        <w:t>uvedenými v</w:t>
      </w:r>
      <w:r w:rsidR="00F73D41">
        <w:t> </w:t>
      </w:r>
      <w:r w:rsidR="00F4213F">
        <w:t>zadávacích podmínkách Veřejné zakázky</w:t>
      </w:r>
      <w:r w:rsidR="00A018F9">
        <w:t>, v</w:t>
      </w:r>
      <w:r w:rsidR="00F73D41">
        <w:t> </w:t>
      </w:r>
      <w:r w:rsidR="00F62AFE">
        <w:t>Rámcové dohodě</w:t>
      </w:r>
      <w:r w:rsidR="007F62EE">
        <w:t xml:space="preserve"> </w:t>
      </w:r>
      <w:r w:rsidR="00A018F9">
        <w:t>a/nebo Prováděcí smlouvě</w:t>
      </w:r>
      <w:r>
        <w:t xml:space="preserve"> nebo s</w:t>
      </w:r>
      <w:r w:rsidR="00F73D41">
        <w:t> </w:t>
      </w:r>
      <w:r>
        <w:t xml:space="preserve">nabídkou </w:t>
      </w:r>
      <w:r w:rsidR="00A018F9">
        <w:t>Poskytovatele</w:t>
      </w:r>
      <w:r>
        <w:t>, a které nemohly být ve lhůtě</w:t>
      </w:r>
      <w:r w:rsidR="009B1B2E">
        <w:t xml:space="preserve"> </w:t>
      </w:r>
      <w:r>
        <w:t>uvedené v</w:t>
      </w:r>
      <w:r w:rsidR="00F73D41">
        <w:t> </w:t>
      </w:r>
      <w:r>
        <w:t>čl. VI</w:t>
      </w:r>
      <w:r w:rsidR="008262E0">
        <w:t>I</w:t>
      </w:r>
      <w:r>
        <w:t xml:space="preserve"> odst. </w:t>
      </w:r>
      <w:r w:rsidR="008262E0">
        <w:t xml:space="preserve">3 </w:t>
      </w:r>
      <w:r w:rsidR="006C7E51">
        <w:t>Rámcové dohody</w:t>
      </w:r>
      <w:r w:rsidR="007543CC">
        <w:t xml:space="preserve"> </w:t>
      </w:r>
      <w:r>
        <w:t>odstraněny,</w:t>
      </w:r>
      <w:r w:rsidR="00D31A08">
        <w:t xml:space="preserve"> </w:t>
      </w:r>
    </w:p>
    <w:p w14:paraId="19B04DDA" w14:textId="30CE2F11" w:rsidR="00A90E4C" w:rsidRDefault="00A018F9" w:rsidP="00A90E4C">
      <w:pPr>
        <w:pStyle w:val="Nadpis2"/>
        <w:numPr>
          <w:ilvl w:val="0"/>
          <w:numId w:val="10"/>
        </w:numPr>
        <w:spacing w:before="120" w:after="120" w:line="0" w:lineRule="atLeast"/>
        <w:ind w:firstLine="0"/>
      </w:pPr>
      <w:r w:rsidRPr="00A018F9">
        <w:t>opakovan</w:t>
      </w:r>
      <w:r>
        <w:t>é</w:t>
      </w:r>
      <w:r w:rsidRPr="00A018F9">
        <w:t xml:space="preserve"> (minimálně 2x) prodlení </w:t>
      </w:r>
      <w:r>
        <w:t>Poskytovatele</w:t>
      </w:r>
      <w:r w:rsidRPr="00A018F9">
        <w:t xml:space="preserve"> s</w:t>
      </w:r>
      <w:r w:rsidR="00F73D41">
        <w:t> </w:t>
      </w:r>
      <w:r w:rsidRPr="00A018F9">
        <w:t>odstraněním vad plnění dle této</w:t>
      </w:r>
      <w:r>
        <w:t xml:space="preserve"> </w:t>
      </w:r>
      <w:r w:rsidR="006C7E51">
        <w:t>Rámcové dohody</w:t>
      </w:r>
      <w:r w:rsidRPr="00A018F9">
        <w:t xml:space="preserve"> či </w:t>
      </w:r>
      <w:r>
        <w:t>Prováděcí</w:t>
      </w:r>
      <w:r w:rsidRPr="00A018F9">
        <w:t xml:space="preserve"> smlouvy o více než </w:t>
      </w:r>
      <w:r>
        <w:t xml:space="preserve">10 (slovy: </w:t>
      </w:r>
      <w:r w:rsidRPr="00A018F9">
        <w:t>dese</w:t>
      </w:r>
      <w:r>
        <w:t>t) kalendářních</w:t>
      </w:r>
      <w:r w:rsidRPr="00A018F9">
        <w:t xml:space="preserve"> dnů oproti termínu, stanoveném pro odstranění vady</w:t>
      </w:r>
      <w:r>
        <w:t>,</w:t>
      </w:r>
    </w:p>
    <w:p w14:paraId="5D8E03ED" w14:textId="2D2FF73E" w:rsidR="00A90E4C" w:rsidRDefault="00A90E4C" w:rsidP="00A90E4C">
      <w:pPr>
        <w:pStyle w:val="Nadpis2"/>
        <w:numPr>
          <w:ilvl w:val="0"/>
          <w:numId w:val="10"/>
        </w:numPr>
        <w:spacing w:before="120" w:after="120" w:line="0" w:lineRule="atLeast"/>
        <w:ind w:firstLine="0"/>
      </w:pPr>
      <w:r w:rsidRPr="00795052">
        <w:t>Poskytovatel se dopustí vážného neprofesionálního chování nebo bude vyvíjet činnost, která bude v</w:t>
      </w:r>
      <w:r w:rsidR="00F73D41">
        <w:t> </w:t>
      </w:r>
      <w:r w:rsidRPr="00795052">
        <w:t>rozporu s</w:t>
      </w:r>
      <w:r w:rsidR="00F73D41">
        <w:t> </w:t>
      </w:r>
      <w:r w:rsidRPr="00795052">
        <w:t xml:space="preserve">obsahem, účelem nebo předmětem této </w:t>
      </w:r>
      <w:r>
        <w:t>Rámcové dohody a/nebo Prováděcí smlouvy,</w:t>
      </w:r>
    </w:p>
    <w:p w14:paraId="24BB562F" w14:textId="4361F59E" w:rsidR="00C76561" w:rsidRDefault="00C76561" w:rsidP="00A90E4C">
      <w:pPr>
        <w:pStyle w:val="Nadpis2"/>
        <w:numPr>
          <w:ilvl w:val="0"/>
          <w:numId w:val="10"/>
        </w:numPr>
        <w:spacing w:before="120" w:after="120" w:line="0" w:lineRule="atLeast"/>
        <w:ind w:firstLine="0"/>
      </w:pPr>
      <w:r>
        <w:t>Poskytovatel se nejméně dvakrát (2x) po dobu účinnosti této Rámcové dohody ocitl v prodlení s uzavřením Prováděcí smlouvy,</w:t>
      </w:r>
    </w:p>
    <w:p w14:paraId="4A390AB0" w14:textId="773E034D" w:rsidR="004362E3" w:rsidRDefault="004C4EE5" w:rsidP="00A90E4C">
      <w:pPr>
        <w:pStyle w:val="Nadpis2"/>
        <w:numPr>
          <w:ilvl w:val="0"/>
          <w:numId w:val="10"/>
        </w:numPr>
        <w:spacing w:before="120" w:after="120" w:line="0" w:lineRule="atLeast"/>
        <w:ind w:firstLine="0"/>
      </w:pPr>
      <w:r>
        <w:t>p</w:t>
      </w:r>
      <w:r w:rsidR="004362E3">
        <w:t xml:space="preserve">orušení </w:t>
      </w:r>
      <w:r>
        <w:t>ustanovení čl. VI. odst. 3 Poskytovatelem,</w:t>
      </w:r>
    </w:p>
    <w:p w14:paraId="7A4F83C3" w14:textId="57E9D4A6" w:rsidR="001A4E98" w:rsidRDefault="001A4E98" w:rsidP="001A4E98">
      <w:pPr>
        <w:pStyle w:val="Nadpis2"/>
        <w:numPr>
          <w:ilvl w:val="0"/>
          <w:numId w:val="10"/>
        </w:numPr>
        <w:spacing w:before="120" w:after="120" w:line="0" w:lineRule="atLeast"/>
        <w:ind w:firstLine="0"/>
      </w:pPr>
      <w:r>
        <w:t xml:space="preserve">porušení jakéhokoliv ustanovení čl. </w:t>
      </w:r>
      <w:r w:rsidR="004362E3">
        <w:t>I</w:t>
      </w:r>
      <w:r>
        <w:t>X. této Rámcové dohody</w:t>
      </w:r>
      <w:r w:rsidR="004C4EE5">
        <w:t xml:space="preserve"> Poskytovate</w:t>
      </w:r>
      <w:r w:rsidR="00C76561">
        <w:t>l</w:t>
      </w:r>
      <w:r w:rsidR="004C4EE5">
        <w:t>em</w:t>
      </w:r>
      <w:r>
        <w:t xml:space="preserve">, </w:t>
      </w:r>
    </w:p>
    <w:p w14:paraId="20656C7B" w14:textId="68B8BFE3" w:rsidR="00A90E4C" w:rsidRDefault="00A90E4C" w:rsidP="00A90E4C">
      <w:pPr>
        <w:pStyle w:val="Nadpis2"/>
        <w:numPr>
          <w:ilvl w:val="0"/>
          <w:numId w:val="10"/>
        </w:numPr>
        <w:spacing w:before="120" w:after="120" w:line="0" w:lineRule="atLeast"/>
        <w:ind w:firstLine="0"/>
      </w:pPr>
      <w:r>
        <w:t>porušení jakéhokoliv ustanovení čl. X. této Rámcové dohody</w:t>
      </w:r>
      <w:r w:rsidR="004C4EE5">
        <w:t xml:space="preserve"> Poskytovatelem</w:t>
      </w:r>
      <w:r>
        <w:t xml:space="preserve">, </w:t>
      </w:r>
    </w:p>
    <w:p w14:paraId="4CFA53E3" w14:textId="64B0706D" w:rsidR="00A90E4C" w:rsidRDefault="00A90E4C" w:rsidP="00A90E4C">
      <w:pPr>
        <w:pStyle w:val="Nadpis2"/>
        <w:numPr>
          <w:ilvl w:val="0"/>
          <w:numId w:val="10"/>
        </w:numPr>
        <w:spacing w:before="120" w:after="120" w:line="0" w:lineRule="atLeast"/>
        <w:ind w:firstLine="0"/>
      </w:pPr>
      <w:r>
        <w:lastRenderedPageBreak/>
        <w:t>v</w:t>
      </w:r>
      <w:r w:rsidR="00F73D41">
        <w:t> </w:t>
      </w:r>
      <w:r>
        <w:t>dalších případech výslovně stanovených touto Rámcovou dohodou.</w:t>
      </w:r>
    </w:p>
    <w:p w14:paraId="62F6F2F8" w14:textId="77777777" w:rsidR="00A90E4C" w:rsidRDefault="00A90E4C" w:rsidP="00A90E4C">
      <w:pPr>
        <w:pStyle w:val="Nadpis2"/>
        <w:numPr>
          <w:ilvl w:val="0"/>
          <w:numId w:val="0"/>
        </w:numPr>
        <w:spacing w:before="120" w:after="120" w:line="0" w:lineRule="atLeast"/>
        <w:ind w:left="1440"/>
      </w:pPr>
    </w:p>
    <w:p w14:paraId="215DCA77" w14:textId="24EBB198" w:rsidR="00C92EAF" w:rsidRDefault="00C92EAF" w:rsidP="0095503A">
      <w:pPr>
        <w:pStyle w:val="Nadpis2"/>
        <w:numPr>
          <w:ilvl w:val="0"/>
          <w:numId w:val="32"/>
        </w:numPr>
        <w:tabs>
          <w:tab w:val="clear" w:pos="426"/>
          <w:tab w:val="left" w:pos="851"/>
        </w:tabs>
        <w:spacing w:before="120" w:after="120" w:line="0" w:lineRule="atLeast"/>
        <w:ind w:left="709" w:hanging="283"/>
      </w:pPr>
      <w:r>
        <w:t>Objednatel je dále oprávněn od Rámcové dohody</w:t>
      </w:r>
      <w:r w:rsidR="00A90E4C">
        <w:t>/</w:t>
      </w:r>
      <w:r w:rsidR="00C76561">
        <w:t>P</w:t>
      </w:r>
      <w:r w:rsidR="00A90E4C">
        <w:t xml:space="preserve">rováděcí smlouvy odstoupit </w:t>
      </w:r>
      <w:r>
        <w:t>v</w:t>
      </w:r>
      <w:r w:rsidR="00F73D41">
        <w:t> </w:t>
      </w:r>
      <w:r>
        <w:t>případě, že:</w:t>
      </w:r>
    </w:p>
    <w:p w14:paraId="501119BD" w14:textId="0D3A892F" w:rsidR="00A90E4C" w:rsidRDefault="00824ACB" w:rsidP="00A90E4C">
      <w:pPr>
        <w:pStyle w:val="Nadpis2"/>
        <w:numPr>
          <w:ilvl w:val="0"/>
          <w:numId w:val="43"/>
        </w:numPr>
        <w:spacing w:before="120" w:after="120" w:line="0" w:lineRule="atLeast"/>
      </w:pPr>
      <w:r>
        <w:t>probíhá insolvenční řízení s</w:t>
      </w:r>
      <w:r w:rsidR="00F73D41">
        <w:t> </w:t>
      </w:r>
      <w:r>
        <w:t>Poskytovatelem; nebo insolvenční návrh byl zamítnut, protože majetek Poskytovatele nepostačuje k</w:t>
      </w:r>
      <w:r w:rsidR="00F73D41">
        <w:t> </w:t>
      </w:r>
      <w:r>
        <w:t>úhradě nákladů insolvenčního řízení, nebo konkurs byl zrušen proto, že majetek Poskytovatele byl zcela nepostačující,</w:t>
      </w:r>
    </w:p>
    <w:p w14:paraId="038C4ECB" w14:textId="307A0B73" w:rsidR="00A90E4C" w:rsidRDefault="00824ACB" w:rsidP="00A90E4C">
      <w:pPr>
        <w:pStyle w:val="Nadpis2"/>
        <w:numPr>
          <w:ilvl w:val="0"/>
          <w:numId w:val="43"/>
        </w:numPr>
        <w:spacing w:before="120" w:after="120" w:line="0" w:lineRule="atLeast"/>
      </w:pPr>
      <w:r>
        <w:t>Poskytovatel je v</w:t>
      </w:r>
      <w:r w:rsidR="00F73D41">
        <w:t> </w:t>
      </w:r>
      <w:r>
        <w:t>likvidaci, a/nebo byla zahájena likvidace Poskytovatele,</w:t>
      </w:r>
    </w:p>
    <w:p w14:paraId="2F9BF742" w14:textId="77777777" w:rsidR="004362E3" w:rsidRDefault="00824ACB" w:rsidP="00A90E4C">
      <w:pPr>
        <w:pStyle w:val="Nadpis2"/>
        <w:numPr>
          <w:ilvl w:val="0"/>
          <w:numId w:val="43"/>
        </w:numPr>
        <w:spacing w:before="120" w:after="120" w:line="0" w:lineRule="atLeast"/>
      </w:pPr>
      <w:r>
        <w:t>Poskytovateli bude rozhodnutím správce daně přidělen status nespolehlivého plátce</w:t>
      </w:r>
      <w:r w:rsidR="004362E3">
        <w:t>,</w:t>
      </w:r>
    </w:p>
    <w:p w14:paraId="0E0A9D62" w14:textId="0108D689" w:rsidR="00795052" w:rsidRPr="00795052" w:rsidRDefault="004362E3" w:rsidP="00A90E4C">
      <w:pPr>
        <w:pStyle w:val="Nadpis2"/>
        <w:numPr>
          <w:ilvl w:val="0"/>
          <w:numId w:val="43"/>
        </w:numPr>
        <w:spacing w:before="120" w:after="120" w:line="0" w:lineRule="atLeast"/>
      </w:pPr>
      <w:r>
        <w:t>Poskytovatel porušení ustanovení čl. VI. odst. 9 Rámcové dohody.</w:t>
      </w:r>
    </w:p>
    <w:p w14:paraId="5F4550FD" w14:textId="77777777" w:rsidR="0095503A" w:rsidRDefault="00F73D41" w:rsidP="0095503A">
      <w:pPr>
        <w:pStyle w:val="Nadpis2"/>
        <w:numPr>
          <w:ilvl w:val="0"/>
          <w:numId w:val="32"/>
        </w:numPr>
        <w:tabs>
          <w:tab w:val="clear" w:pos="426"/>
          <w:tab w:val="left" w:pos="851"/>
        </w:tabs>
        <w:spacing w:before="120" w:after="120" w:line="0" w:lineRule="atLeast"/>
        <w:ind w:left="709" w:hanging="283"/>
        <w:rPr>
          <w:szCs w:val="22"/>
        </w:rPr>
      </w:pPr>
      <w:r>
        <w:t xml:space="preserve">Poskytovatel je oprávněn odstoupit od Rámcové dohody </w:t>
      </w:r>
      <w:r w:rsidR="001A4E98">
        <w:t>a/</w:t>
      </w:r>
      <w:r>
        <w:t>nebo od konkrétní Prováděcí smlouv</w:t>
      </w:r>
      <w:r w:rsidR="004C4EE5">
        <w:t>y</w:t>
      </w:r>
      <w:r w:rsidR="0095503A">
        <w:t>,</w:t>
      </w:r>
      <w:r w:rsidR="004C4EE5">
        <w:t xml:space="preserve"> </w:t>
      </w:r>
      <w:r>
        <w:t>pokud Objednatel porušil Rámcovou dohodu a/neb</w:t>
      </w:r>
      <w:r w:rsidR="001A4E98">
        <w:t>o Prováděcí smlouvu podstatným způsobem ve smyslu § 2002 Občanského zákoníku</w:t>
      </w:r>
      <w:r w:rsidR="001A4E98" w:rsidRPr="0095503A">
        <w:rPr>
          <w:szCs w:val="22"/>
        </w:rPr>
        <w:t>; za p</w:t>
      </w:r>
      <w:r w:rsidR="001A4E98">
        <w:rPr>
          <w:szCs w:val="22"/>
        </w:rPr>
        <w:t>odstatné porušení Rámcové dohody a/nebo Prováděcí smlouvy Objednatelem se považuje zejména:</w:t>
      </w:r>
    </w:p>
    <w:p w14:paraId="6F84887F" w14:textId="4F2C2E16" w:rsidR="001A4E98" w:rsidRPr="0095503A" w:rsidRDefault="001A4E98" w:rsidP="0095503A">
      <w:pPr>
        <w:pStyle w:val="Nadpis2"/>
        <w:numPr>
          <w:ilvl w:val="0"/>
          <w:numId w:val="0"/>
        </w:numPr>
        <w:tabs>
          <w:tab w:val="clear" w:pos="426"/>
          <w:tab w:val="left" w:pos="851"/>
        </w:tabs>
        <w:spacing w:before="120" w:after="120" w:line="0" w:lineRule="atLeast"/>
        <w:ind w:left="2127" w:hanging="709"/>
        <w:rPr>
          <w:szCs w:val="22"/>
        </w:rPr>
      </w:pPr>
      <w:r w:rsidRPr="0095503A">
        <w:rPr>
          <w:szCs w:val="22"/>
        </w:rPr>
        <w:t xml:space="preserve">i. </w:t>
      </w:r>
      <w:r w:rsidR="0095503A">
        <w:rPr>
          <w:szCs w:val="22"/>
        </w:rPr>
        <w:tab/>
      </w:r>
      <w:r w:rsidRPr="0095503A">
        <w:rPr>
          <w:szCs w:val="22"/>
        </w:rPr>
        <w:t>p</w:t>
      </w:r>
      <w:r w:rsidRPr="0095503A">
        <w:rPr>
          <w:szCs w:val="22"/>
          <w:lang w:eastAsia="cs-CZ"/>
        </w:rPr>
        <w:t>rodlení Objednatele s úhradou řádně a oprávněně vystavené Faktury Poskytovatele za poskytnuté plnění o více jak třicet (30) kalendářních dnů</w:t>
      </w:r>
      <w:r w:rsidR="00C76561" w:rsidRPr="0095503A">
        <w:rPr>
          <w:szCs w:val="22"/>
          <w:lang w:eastAsia="cs-CZ"/>
        </w:rPr>
        <w:t xml:space="preserve"> a o toto prodlení </w:t>
      </w:r>
      <w:r w:rsidR="00875FC6" w:rsidRPr="0095503A">
        <w:rPr>
          <w:szCs w:val="22"/>
          <w:lang w:eastAsia="cs-CZ"/>
        </w:rPr>
        <w:t>neodstranil ani po marném uplynutí dodatečné lhůty k plnění poskytnutí Poskytovatelem za tímto účelem.</w:t>
      </w:r>
    </w:p>
    <w:p w14:paraId="6A883699" w14:textId="22A4FD04" w:rsidR="00824ACB" w:rsidRDefault="00824ACB" w:rsidP="0095503A">
      <w:pPr>
        <w:pStyle w:val="Nadpis2"/>
        <w:numPr>
          <w:ilvl w:val="0"/>
          <w:numId w:val="32"/>
        </w:numPr>
        <w:tabs>
          <w:tab w:val="clear" w:pos="426"/>
          <w:tab w:val="left" w:pos="851"/>
        </w:tabs>
        <w:spacing w:before="120" w:after="120" w:line="0" w:lineRule="atLeast"/>
        <w:ind w:left="851" w:hanging="425"/>
      </w:pPr>
      <w:r>
        <w:t xml:space="preserve">Odstoupení od </w:t>
      </w:r>
      <w:r w:rsidR="006C7E51">
        <w:t>Rámcové dohody</w:t>
      </w:r>
      <w:r>
        <w:t xml:space="preserve"> a/nebo Prováděcí smlouvy musí být učiněno písemně a musí být doručeno druhé Smluvní straně. Odstoupení od </w:t>
      </w:r>
      <w:r w:rsidR="006C7E51">
        <w:t>Rámcové dohody</w:t>
      </w:r>
      <w:r>
        <w:t xml:space="preserve"> a/nebo Prováděcí smlouvy je účinné dnem jeho prokazatelného doručení druhé Smluvní straně. Odstoupení se považuje za doručené třetím (3.) pracovním dnem po jeho prokazatelném odeslání. Účinky odstoupení od </w:t>
      </w:r>
      <w:r w:rsidR="006C7E51">
        <w:t>Rámcové dohody</w:t>
      </w:r>
      <w:r>
        <w:t xml:space="preserve"> a/nebo Prováděcí smlouvy se řídí §</w:t>
      </w:r>
      <w:r w:rsidR="00177C39">
        <w:t> </w:t>
      </w:r>
      <w:r>
        <w:t>2004 až 2006 Občanského zákoníku.</w:t>
      </w:r>
    </w:p>
    <w:p w14:paraId="7F99E8A4" w14:textId="2509D70E" w:rsidR="00824ACB" w:rsidRDefault="00824ACB" w:rsidP="0095503A">
      <w:pPr>
        <w:pStyle w:val="Nadpis2"/>
        <w:numPr>
          <w:ilvl w:val="0"/>
          <w:numId w:val="32"/>
        </w:numPr>
        <w:tabs>
          <w:tab w:val="clear" w:pos="426"/>
          <w:tab w:val="left" w:pos="851"/>
        </w:tabs>
        <w:spacing w:before="120" w:after="120" w:line="0" w:lineRule="atLeast"/>
        <w:ind w:left="851" w:hanging="425"/>
      </w:pPr>
      <w:r>
        <w:t xml:space="preserve">Smluvní strany jsou oprávněny vypovědět </w:t>
      </w:r>
      <w:r w:rsidR="00680DD2">
        <w:t>Rámcovou dohodu</w:t>
      </w:r>
      <w:r>
        <w:t xml:space="preserve"> a/nebo Prováděcí smlouvu i bez uvedení důvodu písemnou výpovědí. Výpovědní lhůta </w:t>
      </w:r>
      <w:r w:rsidR="005017B3">
        <w:t xml:space="preserve">u Rámcové dohody </w:t>
      </w:r>
      <w:r>
        <w:t>činí 2</w:t>
      </w:r>
      <w:r w:rsidR="00795052">
        <w:t xml:space="preserve"> (slovy: dva)</w:t>
      </w:r>
      <w:r>
        <w:t xml:space="preserve"> měsíce a počíná běžet prvním dnem kalendářního měsíce následujícího po měsíci, ve kterém byla výpověď doručena druhé Smluvní straně.</w:t>
      </w:r>
      <w:r w:rsidR="005017B3">
        <w:t xml:space="preserve"> Výpovědní lhůta u Prováděcí smlouvy činí 1 (slovy: jeden) měsíc a počíná běžet ode dne následujícího po doručení výpovědi druhé Smluvní straně. </w:t>
      </w:r>
    </w:p>
    <w:p w14:paraId="3EF289A1" w14:textId="7AE2F4CF" w:rsidR="00824ACB" w:rsidRDefault="00824ACB" w:rsidP="0095503A">
      <w:pPr>
        <w:pStyle w:val="Nadpis2"/>
        <w:numPr>
          <w:ilvl w:val="0"/>
          <w:numId w:val="32"/>
        </w:numPr>
        <w:tabs>
          <w:tab w:val="clear" w:pos="426"/>
          <w:tab w:val="left" w:pos="993"/>
        </w:tabs>
        <w:spacing w:before="120" w:after="120" w:line="0" w:lineRule="atLeast"/>
        <w:ind w:left="851" w:hanging="425"/>
      </w:pPr>
      <w:r>
        <w:t xml:space="preserve">Zánik závazkového vztahu dle této </w:t>
      </w:r>
      <w:r w:rsidR="006C7E51">
        <w:t>Rámcové dohody</w:t>
      </w:r>
      <w:r>
        <w:t xml:space="preserve"> a/nebo Prováděcí smlouvy se</w:t>
      </w:r>
      <w:r w:rsidR="009B1B2E">
        <w:t xml:space="preserve"> </w:t>
      </w:r>
      <w:r>
        <w:t>nedotýká zejména nároku na náhradu škody, smluvní pokuty, úroku z prodlení,</w:t>
      </w:r>
      <w:r w:rsidR="009B1B2E">
        <w:t xml:space="preserve"> </w:t>
      </w:r>
      <w:r>
        <w:t>povinnosti mlčenlivosti, volbu příslušného soudu, uveřejňování smlouvy v</w:t>
      </w:r>
      <w:r w:rsidR="009B1B2E">
        <w:t> </w:t>
      </w:r>
      <w:r>
        <w:t>registru</w:t>
      </w:r>
      <w:r w:rsidR="009B1B2E">
        <w:t xml:space="preserve"> </w:t>
      </w:r>
      <w:r>
        <w:t>smluv a poskytnutí licence.</w:t>
      </w:r>
    </w:p>
    <w:p w14:paraId="7A44468D" w14:textId="10A9B545" w:rsidR="00824ACB" w:rsidRDefault="00824ACB" w:rsidP="00177C39">
      <w:pPr>
        <w:pStyle w:val="Nadpis2"/>
        <w:numPr>
          <w:ilvl w:val="0"/>
          <w:numId w:val="32"/>
        </w:numPr>
        <w:tabs>
          <w:tab w:val="clear" w:pos="426"/>
          <w:tab w:val="left" w:pos="851"/>
        </w:tabs>
        <w:spacing w:before="120" w:after="120" w:line="0" w:lineRule="atLeast"/>
        <w:ind w:left="851" w:hanging="567"/>
      </w:pPr>
      <w:r>
        <w:t xml:space="preserve">Závazkový vztah z této </w:t>
      </w:r>
      <w:r w:rsidR="006C7E51">
        <w:t>Rámcové dohody</w:t>
      </w:r>
      <w:r>
        <w:t xml:space="preserve"> a/nebo Prováděcí smlouvy v případě výpovědi nebo odstoupení zaniká mezi Objednatelem a konkrétním Poskytovatelem, který výpověď podal nebo kterému byla doručena, resp. vůči té Smluvní straně, vůči které bylo odstoupení od </w:t>
      </w:r>
      <w:r w:rsidR="006C7E51">
        <w:t>Rámcové dohody</w:t>
      </w:r>
      <w:r>
        <w:t xml:space="preserve"> a/nebo Prováděcí smlouvy učiněno.</w:t>
      </w:r>
      <w:r w:rsidR="00B12E4C" w:rsidRPr="00B12E4C">
        <w:t xml:space="preserve"> </w:t>
      </w:r>
      <w:r w:rsidR="00B12E4C" w:rsidRPr="00806E42">
        <w:t>V případě, že počet Poskytovatelů klesne pod dva, v souladu s ust. § 133 odst.</w:t>
      </w:r>
      <w:r w:rsidR="00B12E4C">
        <w:t> </w:t>
      </w:r>
      <w:r w:rsidR="00B12E4C" w:rsidRPr="00806E42">
        <w:t>3 ZZVZ</w:t>
      </w:r>
      <w:r w:rsidR="00557306">
        <w:t xml:space="preserve"> </w:t>
      </w:r>
      <w:r w:rsidR="00B12E4C" w:rsidRPr="00806E42">
        <w:t xml:space="preserve">závazkový vztah z Rámcové </w:t>
      </w:r>
      <w:r w:rsidR="00B12E4C">
        <w:t xml:space="preserve">dohody </w:t>
      </w:r>
      <w:r w:rsidR="00557306">
        <w:t>zaniká a Objednatel je povinen tuto skutečnost oznámit zbývajícímu Poskytovateli.</w:t>
      </w:r>
    </w:p>
    <w:p w14:paraId="0DD624B0" w14:textId="77777777" w:rsidR="009B1B2E" w:rsidRDefault="009B1B2E" w:rsidP="00765381">
      <w:pPr>
        <w:pStyle w:val="4text"/>
        <w:spacing w:before="120" w:after="120" w:line="0" w:lineRule="atLeast"/>
      </w:pPr>
    </w:p>
    <w:p w14:paraId="4A691352" w14:textId="77777777" w:rsidR="00177C39" w:rsidRDefault="00177C39" w:rsidP="00765381">
      <w:pPr>
        <w:pStyle w:val="4text"/>
        <w:spacing w:before="120" w:after="120" w:line="0" w:lineRule="atLeast"/>
      </w:pPr>
    </w:p>
    <w:p w14:paraId="5BF1094C" w14:textId="77777777" w:rsidR="00177C39" w:rsidRDefault="00177C39" w:rsidP="00765381">
      <w:pPr>
        <w:pStyle w:val="4text"/>
        <w:spacing w:before="120" w:after="120" w:line="0" w:lineRule="atLeast"/>
      </w:pPr>
    </w:p>
    <w:p w14:paraId="48A9ABE5" w14:textId="77777777" w:rsidR="0095503A" w:rsidRPr="00BD3A81" w:rsidRDefault="0095503A" w:rsidP="00765381">
      <w:pPr>
        <w:pStyle w:val="4text"/>
        <w:spacing w:before="120" w:after="120" w:line="0" w:lineRule="atLeast"/>
      </w:pPr>
    </w:p>
    <w:p w14:paraId="508D3F5A" w14:textId="614E2323" w:rsidR="007E0C66" w:rsidRDefault="007E0C66" w:rsidP="00765381">
      <w:pPr>
        <w:pStyle w:val="1lnky"/>
        <w:spacing w:before="120" w:after="120" w:line="0" w:lineRule="atLeast"/>
        <w:ind w:firstLine="0"/>
      </w:pPr>
      <w:r>
        <w:lastRenderedPageBreak/>
        <w:t>Článek X</w:t>
      </w:r>
      <w:r w:rsidR="00C37188">
        <w:t>I</w:t>
      </w:r>
      <w:r>
        <w:t>II.</w:t>
      </w:r>
    </w:p>
    <w:p w14:paraId="667530B2" w14:textId="2A7499D7" w:rsidR="007E0C66" w:rsidRDefault="007E0C66" w:rsidP="00765381">
      <w:pPr>
        <w:pStyle w:val="1lnky"/>
        <w:spacing w:before="120" w:after="120" w:line="0" w:lineRule="atLeast"/>
        <w:ind w:firstLine="0"/>
      </w:pPr>
      <w:proofErr w:type="spellStart"/>
      <w:r>
        <w:t>Uveřejňovací</w:t>
      </w:r>
      <w:proofErr w:type="spellEnd"/>
      <w:r>
        <w:t xml:space="preserve"> povinnost</w:t>
      </w:r>
    </w:p>
    <w:p w14:paraId="3CD0E100" w14:textId="77777777" w:rsidR="008405C5" w:rsidRPr="008405C5" w:rsidRDefault="008405C5" w:rsidP="00765381">
      <w:pPr>
        <w:pStyle w:val="Nadpis1"/>
        <w:spacing w:before="120" w:line="0" w:lineRule="atLeast"/>
        <w:ind w:firstLine="0"/>
      </w:pPr>
    </w:p>
    <w:p w14:paraId="5ACEE56A" w14:textId="2E20F0D3" w:rsidR="007E0C66" w:rsidRDefault="00C94EC1" w:rsidP="0095503A">
      <w:pPr>
        <w:pStyle w:val="Nadpis2"/>
        <w:numPr>
          <w:ilvl w:val="0"/>
          <w:numId w:val="33"/>
        </w:numPr>
        <w:tabs>
          <w:tab w:val="clear" w:pos="426"/>
          <w:tab w:val="left" w:pos="709"/>
        </w:tabs>
        <w:spacing w:before="120" w:after="120" w:line="0" w:lineRule="atLeast"/>
        <w:ind w:left="709" w:hanging="283"/>
      </w:pPr>
      <w:r>
        <w:t xml:space="preserve">Poskytovatel prohlašuje, že si je vědom toho, že Objednatel jako zadavatel </w:t>
      </w:r>
      <w:r w:rsidR="0095503A">
        <w:t>V</w:t>
      </w:r>
      <w:r>
        <w:t>eřejné zakázky dle ZZVZ a povinný subjekt dle zákona o registru smluv je povinen uveřejnit v</w:t>
      </w:r>
      <w:r w:rsidR="00E97024">
        <w:t> </w:t>
      </w:r>
      <w:r>
        <w:t xml:space="preserve">Registru smluv, jehož správcem je Digitální a informační agentura, tuto </w:t>
      </w:r>
      <w:r w:rsidR="00680DD2">
        <w:t>Rámcovou dohodu</w:t>
      </w:r>
      <w:r>
        <w:t>, včetně jejích případných změn a dodatků, resp. Prováděcí smlouvu, pokud splní podmínky k</w:t>
      </w:r>
      <w:r w:rsidR="00E97024">
        <w:t> </w:t>
      </w:r>
      <w:r>
        <w:t>uveřejnění, za splnění podmínek k uveřejnění dle zákona o registru smluv, a</w:t>
      </w:r>
      <w:r w:rsidR="00E97024">
        <w:t> </w:t>
      </w:r>
      <w:r>
        <w:t>s</w:t>
      </w:r>
      <w:r w:rsidR="00E97024">
        <w:t> </w:t>
      </w:r>
      <w:r>
        <w:t xml:space="preserve">uveřejněním </w:t>
      </w:r>
      <w:r w:rsidR="006C7E51">
        <w:t>Rámcové dohody</w:t>
      </w:r>
      <w:r>
        <w:t>, resp. Prováděcí smlouvy, v plném znění, kromě částí výslovně označených, které spadají pod výjimky z uveřejnění dle zákona o</w:t>
      </w:r>
      <w:r w:rsidR="00E97024">
        <w:t> </w:t>
      </w:r>
      <w:r>
        <w:t>registru smluv, souhlasí.</w:t>
      </w:r>
    </w:p>
    <w:p w14:paraId="085E3ED3" w14:textId="009BF4A8" w:rsidR="00C94EC1" w:rsidRPr="008405C5" w:rsidRDefault="00C94EC1" w:rsidP="0095503A">
      <w:pPr>
        <w:pStyle w:val="Nadpis2"/>
        <w:numPr>
          <w:ilvl w:val="0"/>
          <w:numId w:val="33"/>
        </w:numPr>
        <w:tabs>
          <w:tab w:val="clear" w:pos="426"/>
          <w:tab w:val="left" w:pos="709"/>
        </w:tabs>
        <w:spacing w:before="120" w:after="120" w:line="0" w:lineRule="atLeast"/>
        <w:ind w:left="709" w:hanging="283"/>
      </w:pPr>
      <w:r w:rsidRPr="00E97024">
        <w:t xml:space="preserve">Objednatel se zavazuje </w:t>
      </w:r>
      <w:r w:rsidR="00680DD2">
        <w:t>Rámcovou dohodu</w:t>
      </w:r>
      <w:r w:rsidRPr="00E97024">
        <w:t xml:space="preserve">, resp. Prováděcí smlouvu, pokud splní podmínky k uveřejnění, uveřejnit ve lhůtě do 15 dnů od jejího uzavření v Registru smluv. Poskytovatel je povinen po uplynutí této lhůty, nejpozději do 20 dnů ode dne, kdy byla </w:t>
      </w:r>
      <w:r w:rsidR="00680DD2">
        <w:t>Rámcová dohoda</w:t>
      </w:r>
      <w:r w:rsidRPr="00E97024">
        <w:t xml:space="preserve">, resp. Prováděcí smlouva, uzavřena, v Registru smluv ověřit, zda Objednatel </w:t>
      </w:r>
      <w:r w:rsidR="00680DD2">
        <w:t>Rámcovou dohodu</w:t>
      </w:r>
      <w:r w:rsidRPr="00E97024">
        <w:t xml:space="preserve">, resp. Prováděcí smlouvu řádně uveřejnil, a pokud se tak nestalo, je povinen </w:t>
      </w:r>
      <w:r w:rsidR="00680DD2">
        <w:t>Rámcovou dohodu</w:t>
      </w:r>
      <w:r w:rsidRPr="00E97024">
        <w:t>, resp. Prováděcí smlouvu uveřejnit sám a o této skutečnosti informovat Objednatele.</w:t>
      </w:r>
    </w:p>
    <w:p w14:paraId="50A3E4A3" w14:textId="7C50374B" w:rsidR="00C94EC1" w:rsidRPr="00E97024" w:rsidRDefault="00C94EC1" w:rsidP="0095503A">
      <w:pPr>
        <w:pStyle w:val="Nadpis2"/>
        <w:numPr>
          <w:ilvl w:val="0"/>
          <w:numId w:val="33"/>
        </w:numPr>
        <w:tabs>
          <w:tab w:val="clear" w:pos="426"/>
          <w:tab w:val="left" w:pos="709"/>
        </w:tabs>
        <w:spacing w:before="120" w:after="120" w:line="0" w:lineRule="atLeast"/>
        <w:ind w:left="709" w:hanging="283"/>
      </w:pPr>
      <w:r w:rsidRPr="00E97024">
        <w:t xml:space="preserve">Poskytovatel prohlašuje, že si je vědom toho, že Objednatel, jako zadavatel veřejné zakázky, jež je předmětem této </w:t>
      </w:r>
      <w:r w:rsidR="006C7E51">
        <w:t>Rámcové dohody</w:t>
      </w:r>
      <w:r w:rsidRPr="00E97024">
        <w:t>, resp. Prováděcí smlouvy, je povinen, v</w:t>
      </w:r>
      <w:r w:rsidR="00E97024" w:rsidRPr="00E97024">
        <w:t> </w:t>
      </w:r>
      <w:r w:rsidRPr="00E97024">
        <w:t>souladu s ustanovením § 219 odst. 3 ZZVZ uveřejnit na svém profilu výši</w:t>
      </w:r>
      <w:r w:rsidR="00B0129D" w:rsidRPr="00E97024">
        <w:t xml:space="preserve"> </w:t>
      </w:r>
      <w:r w:rsidRPr="00E97024">
        <w:t xml:space="preserve">skutečně uhrazené ceny za plnění </w:t>
      </w:r>
      <w:r w:rsidR="006C7E51">
        <w:t>Rámcové dohody</w:t>
      </w:r>
      <w:r w:rsidRPr="00E97024">
        <w:t>, resp. Prováděcí smlouvy v</w:t>
      </w:r>
      <w:r w:rsidR="00B0129D" w:rsidRPr="00E97024">
        <w:t xml:space="preserve"> </w:t>
      </w:r>
      <w:r w:rsidRPr="00E97024">
        <w:t>souladu s podmínkami a ve lhůtách stanovených ZZVZ, včetně všech případně dalších</w:t>
      </w:r>
      <w:r w:rsidR="00B0129D" w:rsidRPr="00E97024">
        <w:t xml:space="preserve"> </w:t>
      </w:r>
      <w:r w:rsidRPr="00E97024">
        <w:t>povinností Objednatele stanovených tímto zákonem.</w:t>
      </w:r>
    </w:p>
    <w:p w14:paraId="424FF8D9" w14:textId="77777777" w:rsidR="00C63E37" w:rsidRPr="00B0129D" w:rsidRDefault="00C63E37" w:rsidP="00765381">
      <w:pPr>
        <w:suppressAutoHyphens w:val="0"/>
        <w:autoSpaceDE w:val="0"/>
        <w:autoSpaceDN w:val="0"/>
        <w:adjustRightInd w:val="0"/>
        <w:spacing w:before="120" w:after="120" w:line="0" w:lineRule="atLeast"/>
        <w:ind w:left="432"/>
        <w:jc w:val="both"/>
        <w:rPr>
          <w:rFonts w:cs="Arial"/>
          <w:szCs w:val="22"/>
          <w:lang w:eastAsia="cs-CZ"/>
        </w:rPr>
      </w:pPr>
    </w:p>
    <w:p w14:paraId="4E43F151" w14:textId="636AB2EB" w:rsidR="00BD3A81" w:rsidRPr="00B25918" w:rsidRDefault="00BD3A81" w:rsidP="00765381">
      <w:pPr>
        <w:pStyle w:val="1lnky"/>
        <w:spacing w:before="120" w:after="120" w:line="0" w:lineRule="atLeast"/>
        <w:ind w:firstLine="0"/>
      </w:pPr>
      <w:r w:rsidRPr="00B25918">
        <w:t>Článek X</w:t>
      </w:r>
      <w:r w:rsidR="007E0C66">
        <w:t>I</w:t>
      </w:r>
      <w:r w:rsidR="00C37188">
        <w:t>V</w:t>
      </w:r>
      <w:r w:rsidRPr="00B25918">
        <w:t>.</w:t>
      </w:r>
    </w:p>
    <w:p w14:paraId="1F8D9A27" w14:textId="77777777" w:rsidR="00BD3A81" w:rsidRDefault="00BD3A81" w:rsidP="00765381">
      <w:pPr>
        <w:pStyle w:val="Nadpis1"/>
        <w:spacing w:before="120" w:line="0" w:lineRule="atLeast"/>
        <w:ind w:firstLine="0"/>
      </w:pPr>
      <w:r w:rsidRPr="00B25918">
        <w:t>Závěrečná ustanovení</w:t>
      </w:r>
    </w:p>
    <w:p w14:paraId="560601B1" w14:textId="2C6632FB"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Tato </w:t>
      </w:r>
      <w:r w:rsidR="00680DD2">
        <w:t>Rámcová dohoda</w:t>
      </w:r>
      <w:r>
        <w:t xml:space="preserve"> nabývá platnosti dnem jejího podpisu Smluvními stranami a účinnosti dnem uveřejnění v registru smluv.</w:t>
      </w:r>
    </w:p>
    <w:p w14:paraId="7432505C" w14:textId="148253E5"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Smluvní strany se dohodly, že jejich práva a povinnosti založené touto Smlouvou se řídí obsahem </w:t>
      </w:r>
      <w:r w:rsidR="006C7E51">
        <w:t>Rámcové dohody</w:t>
      </w:r>
      <w:r>
        <w:t xml:space="preserve">. V otázkách neupravených touto Smlouvou se řídí obecně závaznými právními předpisy, zejména pak Občanským zákoníkem a ZZVZ. Smluvní strany se ve smyslu § 1 odst. 2 Občanského zákoníku odchylují od ustanovení § 2050 Občanského zákoníku, jehož režim se pro vztahy Objednatele a Poskytovatele dle této </w:t>
      </w:r>
      <w:r w:rsidR="006C7E51">
        <w:t>Rámcové dohody</w:t>
      </w:r>
      <w:r>
        <w:t xml:space="preserve"> nepoužije.</w:t>
      </w:r>
    </w:p>
    <w:p w14:paraId="76966B5E" w14:textId="3319E00E"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Veškeré změny nebo dodatky k této </w:t>
      </w:r>
      <w:r w:rsidR="00680DD2">
        <w:t>Rámcové dohodě</w:t>
      </w:r>
      <w:r>
        <w:t xml:space="preserve"> mohou být činěny pouze písemně se</w:t>
      </w:r>
      <w:r w:rsidR="00E97024">
        <w:t> </w:t>
      </w:r>
      <w:r>
        <w:t xml:space="preserve">souhlasem obou Smluvních stran. </w:t>
      </w:r>
      <w:r w:rsidR="00680DD2">
        <w:t>Rámcová dohoda</w:t>
      </w:r>
      <w:r>
        <w:t xml:space="preserve"> a práva a povinnosti z ní vzniklá jsou závazná i pro případné právní nástupce Smluvních stran.</w:t>
      </w:r>
    </w:p>
    <w:p w14:paraId="2178963A" w14:textId="0A646CE7" w:rsidR="00B44279" w:rsidRDefault="00B44279" w:rsidP="0095503A">
      <w:pPr>
        <w:pStyle w:val="Nadpis2"/>
        <w:numPr>
          <w:ilvl w:val="0"/>
          <w:numId w:val="34"/>
        </w:numPr>
        <w:tabs>
          <w:tab w:val="clear" w:pos="426"/>
          <w:tab w:val="left" w:pos="851"/>
        </w:tabs>
        <w:spacing w:before="120" w:after="120" w:line="0" w:lineRule="atLeast"/>
        <w:ind w:left="709" w:hanging="283"/>
      </w:pPr>
      <w:r>
        <w:t>Poskytovatel je dle zákona č. 320/2001 Sb., o finanční kontrole ve veřejné správě a</w:t>
      </w:r>
      <w:r w:rsidR="00E97024">
        <w:t> </w:t>
      </w:r>
      <w:r>
        <w:t>o</w:t>
      </w:r>
      <w:r w:rsidR="00E97024">
        <w:t> </w:t>
      </w:r>
      <w:r>
        <w:t>změně některých zákonů (zákon o finanční kontrole), ve znění pozdějších předpisů, osobou povinnou spolupůsobit při výkonu finanční kontroly prováděné v souvislosti s</w:t>
      </w:r>
      <w:r w:rsidR="00E97024">
        <w:t> </w:t>
      </w:r>
      <w:r>
        <w:t>úhradou zboží nebo služeb z veřejných výdajů.</w:t>
      </w:r>
    </w:p>
    <w:p w14:paraId="36D5049B" w14:textId="5C18D48C" w:rsidR="00B44279" w:rsidRDefault="00B44279" w:rsidP="0095503A">
      <w:pPr>
        <w:pStyle w:val="Nadpis2"/>
        <w:numPr>
          <w:ilvl w:val="0"/>
          <w:numId w:val="34"/>
        </w:numPr>
        <w:tabs>
          <w:tab w:val="clear" w:pos="426"/>
          <w:tab w:val="left" w:pos="851"/>
        </w:tabs>
        <w:spacing w:before="120" w:after="120" w:line="0" w:lineRule="atLeast"/>
        <w:ind w:left="709" w:hanging="283"/>
      </w:pPr>
      <w:r>
        <w:t>Smluvní strany budou vzájemně spolupracovat a poskytovat si veškeré informace potřebné pro řádné plnění svých závazků.</w:t>
      </w:r>
    </w:p>
    <w:p w14:paraId="17C0DB3A" w14:textId="02B5460B"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Smluvní strany jsou povinny informovat druhou Smluvní stranu o veškerých skutečnostech, které budou, jsou nebo mohou být důležité pro řádné plnění </w:t>
      </w:r>
      <w:r w:rsidR="006C7E51">
        <w:t>Rámcové dohody</w:t>
      </w:r>
      <w:r>
        <w:t xml:space="preserve"> a/nebo Prováděcích smluv.</w:t>
      </w:r>
    </w:p>
    <w:p w14:paraId="0F02EBB8" w14:textId="29B386D2" w:rsidR="00B44279" w:rsidRDefault="00B44279" w:rsidP="0095503A">
      <w:pPr>
        <w:pStyle w:val="Nadpis2"/>
        <w:numPr>
          <w:ilvl w:val="0"/>
          <w:numId w:val="34"/>
        </w:numPr>
        <w:tabs>
          <w:tab w:val="clear" w:pos="426"/>
          <w:tab w:val="left" w:pos="851"/>
        </w:tabs>
        <w:spacing w:before="120" w:after="120" w:line="0" w:lineRule="atLeast"/>
        <w:ind w:left="709" w:hanging="283"/>
      </w:pPr>
      <w:r>
        <w:lastRenderedPageBreak/>
        <w:t>Smluvní strany se budou navzájem informovat o každé organizační změně (např. změna kontaktních osob, změna adresy, bankovního spojení atd.) bez zbytečného odkladu, nejpozději do sedmi (7) pracovních dnů.</w:t>
      </w:r>
    </w:p>
    <w:p w14:paraId="4C173AC2" w14:textId="7F4CB603"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Smluvní strany jsou povinny plnit své závazky vyplývající z této </w:t>
      </w:r>
      <w:r w:rsidR="006C7E51">
        <w:t>Rámcové dohody</w:t>
      </w:r>
      <w:r>
        <w:t xml:space="preserve"> a Prováděcích smluv tak, aby nedocházelo ke zbytečnému prodlení s plněním jednotlivých termínů a s prodlením splatnosti jednotlivých peněžních závazků.</w:t>
      </w:r>
    </w:p>
    <w:p w14:paraId="3734EE19" w14:textId="7FC07401"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Všechna oznámení mezi Smluvními stranami, která se budou vztahovat ke </w:t>
      </w:r>
      <w:r w:rsidR="00680DD2">
        <w:t>Rámcové dohodě</w:t>
      </w:r>
      <w:r>
        <w:t xml:space="preserve"> a/nebo Prováděcí smlouvě, nebo která mají být učiněna na základě </w:t>
      </w:r>
      <w:r w:rsidR="006C7E51">
        <w:t>Rámcové dohody</w:t>
      </w:r>
      <w:r>
        <w:t xml:space="preserve"> a/nebo Prováděcí smlouvy, musí být učiněna v písemné podobě a prokazatelně doručena druhé Smluvní straně na adresu uvedenou v </w:t>
      </w:r>
      <w:r w:rsidR="00981F5F">
        <w:t>záhlaví</w:t>
      </w:r>
      <w:r>
        <w:t xml:space="preserve"> této </w:t>
      </w:r>
      <w:r w:rsidR="006C7E51">
        <w:t>Rámcové dohody</w:t>
      </w:r>
      <w:r w:rsidR="00981F5F">
        <w:t xml:space="preserve">. </w:t>
      </w:r>
      <w:r w:rsidR="00981F5F" w:rsidRPr="008628AC">
        <w:t>Písemnost se považuje za doručenou, i když se adresát o uložení nedozvěděl, a to 5. (slovy: pátým) dnem po jejím odeslání</w:t>
      </w:r>
      <w:r w:rsidR="00875FC6">
        <w:t>, pokud není v této Rámcové dohodě stanoveno jinak</w:t>
      </w:r>
      <w:r w:rsidR="00981F5F" w:rsidRPr="008628AC">
        <w:t>. To platí i v případě, že nebyla doručena na změněnou adresu bydliště nebo sídla, pokud ji příslušná Smluvní strana druhé Smluvní straně písemně neoznámí.</w:t>
      </w:r>
    </w:p>
    <w:p w14:paraId="635D18CE" w14:textId="330B77FE"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Jestliže některé ustanovení této </w:t>
      </w:r>
      <w:r w:rsidR="006C7E51">
        <w:t>Rámcové dohody</w:t>
      </w:r>
      <w:r>
        <w:t xml:space="preserve"> a/nebo Prováděcí </w:t>
      </w:r>
      <w:r w:rsidR="006C7E51">
        <w:t>Rámcové dohody</w:t>
      </w:r>
      <w:r>
        <w:t xml:space="preserve"> je neplatné nebo se stane neplatným, nebude tím dotčena platnost ostatních ustanovení.</w:t>
      </w:r>
    </w:p>
    <w:p w14:paraId="1767E84D" w14:textId="3C1CDF09"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Smluvní strany se zavazují neplatné ustanovení bez zbytečného odkladu, nejpozději do 30 dnů od okamžiku, kdy se o této skutečnosti dozvěděly, nahradit platným ustanovením, které se co možná nejvíce bude blížit hospodářskému účelu neplatného ustanovení. Jestliže </w:t>
      </w:r>
      <w:r w:rsidR="00680DD2">
        <w:t>Rámcová dohoda</w:t>
      </w:r>
      <w:r>
        <w:t xml:space="preserve"> bude mít mezeru, která by vyžadovala úpravu, odstraní Smluvní strany tuto mezeru doplňujícím ustanovením, které přihlíží k hospodářskému účelu </w:t>
      </w:r>
      <w:r w:rsidR="00470817">
        <w:t>Rámcové dohody</w:t>
      </w:r>
      <w:r>
        <w:t>.</w:t>
      </w:r>
    </w:p>
    <w:p w14:paraId="633145D3" w14:textId="550676C7" w:rsidR="00981F5F" w:rsidRDefault="00981F5F" w:rsidP="0095503A">
      <w:pPr>
        <w:pStyle w:val="Nadpis2"/>
        <w:numPr>
          <w:ilvl w:val="0"/>
          <w:numId w:val="34"/>
        </w:numPr>
        <w:tabs>
          <w:tab w:val="clear" w:pos="426"/>
          <w:tab w:val="left" w:pos="851"/>
        </w:tabs>
        <w:spacing w:before="120" w:after="120" w:line="0" w:lineRule="atLeast"/>
        <w:ind w:left="709" w:hanging="283"/>
      </w:pPr>
      <w:r w:rsidRPr="00321314">
        <w:t xml:space="preserve">Poskytovatelé na sebe v souladu s ustanovením § 1765 odst. 2 </w:t>
      </w:r>
      <w:r>
        <w:t>O</w:t>
      </w:r>
      <w:r w:rsidRPr="00321314">
        <w:t xml:space="preserve">bčanského zákoníku přebírají nebezpečí změny </w:t>
      </w:r>
      <w:r w:rsidRPr="00981F5F">
        <w:t>okolností</w:t>
      </w:r>
      <w:r w:rsidRPr="00321314">
        <w:t>, nedohodnou-li se Smluvní strany Rámcové</w:t>
      </w:r>
      <w:r>
        <w:t xml:space="preserve"> dohody</w:t>
      </w:r>
      <w:r w:rsidRPr="00321314">
        <w:t xml:space="preserve"> jinak. Tímto však nejsou nikterak dotčena práva Smluvních stran upravená v této Rámcové </w:t>
      </w:r>
      <w:r>
        <w:t>dohodě</w:t>
      </w:r>
      <w:r w:rsidRPr="00321314">
        <w:t>.</w:t>
      </w:r>
    </w:p>
    <w:p w14:paraId="765909C6" w14:textId="38E62D70"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Smluvní strany se dohodly, že spory, které by případně vznikly z této </w:t>
      </w:r>
      <w:r w:rsidR="006C7E51">
        <w:t>Rámcové dohody</w:t>
      </w:r>
      <w:r>
        <w:t xml:space="preserve"> nebo v souvislosti s ní, jakož i otázky její platnosti či neplatnosti nebo jejího vzniku a zániku nebo jednotlivých Prováděcích smluv, budou přednostně řešeny dohodou Smluvních stran. Pokud nebudou vyřešeny dohodou Smluvních stran, budou řešeny příslušnými soudy České republiky, přičemž Smluvní strany se dohodly, že místně příslušný je v</w:t>
      </w:r>
      <w:r w:rsidR="00E97024">
        <w:t> </w:t>
      </w:r>
      <w:r>
        <w:t>takovém případě obecný soud Objednatele.</w:t>
      </w:r>
    </w:p>
    <w:p w14:paraId="0332B56F" w14:textId="0AEBAFD2"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Smluvní strany prohlašují, že tato </w:t>
      </w:r>
      <w:r w:rsidR="00680DD2">
        <w:t>Rámcová dohoda</w:t>
      </w:r>
      <w:r>
        <w:t xml:space="preserve"> představuje dohodu o všech</w:t>
      </w:r>
      <w:r w:rsidR="00721555">
        <w:t xml:space="preserve"> </w:t>
      </w:r>
      <w:r>
        <w:t>podstatných stávajících vzájemných právech a povinnostech a neexistují žádné</w:t>
      </w:r>
      <w:r w:rsidR="00721555">
        <w:t xml:space="preserve"> </w:t>
      </w:r>
      <w:r>
        <w:t>vedlejší náležitosti či dohody, které by si Smluvní strany ujednaly.</w:t>
      </w:r>
    </w:p>
    <w:p w14:paraId="4E35B8E3" w14:textId="2D782FA2" w:rsidR="00B44279" w:rsidRDefault="00B44279" w:rsidP="0095503A">
      <w:pPr>
        <w:pStyle w:val="Nadpis2"/>
        <w:numPr>
          <w:ilvl w:val="0"/>
          <w:numId w:val="34"/>
        </w:numPr>
        <w:tabs>
          <w:tab w:val="clear" w:pos="426"/>
          <w:tab w:val="left" w:pos="851"/>
        </w:tabs>
        <w:spacing w:before="120" w:after="120" w:line="0" w:lineRule="atLeast"/>
        <w:ind w:left="709" w:hanging="283"/>
      </w:pPr>
      <w:r>
        <w:t xml:space="preserve">Tato </w:t>
      </w:r>
      <w:r w:rsidR="00680DD2">
        <w:t>Rámcová dohoda</w:t>
      </w:r>
      <w:r>
        <w:t xml:space="preserve"> je </w:t>
      </w:r>
      <w:r w:rsidR="00721555">
        <w:t>uzavřena elektronicky</w:t>
      </w:r>
      <w:r>
        <w:t>.</w:t>
      </w:r>
    </w:p>
    <w:p w14:paraId="1D35E671" w14:textId="77777777" w:rsidR="00BD3A81" w:rsidRDefault="00BD3A81" w:rsidP="0095503A">
      <w:pPr>
        <w:pStyle w:val="Nadpis2"/>
        <w:numPr>
          <w:ilvl w:val="0"/>
          <w:numId w:val="34"/>
        </w:numPr>
        <w:tabs>
          <w:tab w:val="clear" w:pos="426"/>
          <w:tab w:val="left" w:pos="851"/>
        </w:tabs>
        <w:spacing w:before="120" w:after="120" w:line="0" w:lineRule="atLeast"/>
        <w:ind w:left="709" w:hanging="283"/>
      </w:pPr>
      <w:r>
        <w:t>Kontaktní osoby Smluvních stran:</w:t>
      </w:r>
    </w:p>
    <w:p w14:paraId="37D64E20" w14:textId="593D63FF" w:rsidR="009032E9" w:rsidRDefault="00BD3A81" w:rsidP="00B67EE8">
      <w:pPr>
        <w:pStyle w:val="Nadpis2"/>
        <w:numPr>
          <w:ilvl w:val="0"/>
          <w:numId w:val="0"/>
        </w:numPr>
        <w:tabs>
          <w:tab w:val="clear" w:pos="426"/>
          <w:tab w:val="left" w:pos="851"/>
        </w:tabs>
        <w:spacing w:before="120" w:after="120" w:line="0" w:lineRule="atLeast"/>
        <w:ind w:left="709"/>
      </w:pPr>
      <w:r>
        <w:t>za Objednatele</w:t>
      </w:r>
      <w:r w:rsidR="00A970CC">
        <w:t xml:space="preserve"> (oprávněná osoba ve věcech smluvních a schvalování Akceptačního protokolu a Přehledu)</w:t>
      </w:r>
      <w:r>
        <w:t>:</w:t>
      </w:r>
    </w:p>
    <w:p w14:paraId="337FE9A2" w14:textId="0B887D5A" w:rsidR="009032E9" w:rsidRDefault="007A42B0" w:rsidP="00765381">
      <w:pPr>
        <w:pStyle w:val="Nadpis2"/>
        <w:numPr>
          <w:ilvl w:val="0"/>
          <w:numId w:val="0"/>
        </w:numPr>
        <w:spacing w:before="120" w:after="120" w:line="0" w:lineRule="atLeast"/>
      </w:pPr>
      <w:r>
        <w:t>Jméno:</w:t>
      </w:r>
      <w:r w:rsidR="00544A17">
        <w:t xml:space="preserve"> Ing. Martina Brzobohatá, MHA,</w:t>
      </w:r>
    </w:p>
    <w:p w14:paraId="4D32B4AE" w14:textId="47D7828E" w:rsidR="00BD3A81" w:rsidRDefault="009032E9" w:rsidP="00765381">
      <w:pPr>
        <w:pStyle w:val="Nadpis2"/>
        <w:numPr>
          <w:ilvl w:val="0"/>
          <w:numId w:val="0"/>
        </w:numPr>
        <w:spacing w:before="120" w:after="120" w:line="0" w:lineRule="atLeast"/>
      </w:pPr>
      <w:r>
        <w:t>T</w:t>
      </w:r>
      <w:r w:rsidR="00BD3A81">
        <w:t>el</w:t>
      </w:r>
      <w:r>
        <w:t>. č.</w:t>
      </w:r>
      <w:r w:rsidR="003C4B55">
        <w:t xml:space="preserve">: </w:t>
      </w:r>
      <w:r w:rsidR="007A42B0">
        <w:t xml:space="preserve"> </w:t>
      </w:r>
      <w:r w:rsidR="00544A17">
        <w:t>+420 272 095 230</w:t>
      </w:r>
      <w:r w:rsidR="007A42B0">
        <w:t>,</w:t>
      </w:r>
    </w:p>
    <w:p w14:paraId="2D4A6655" w14:textId="2F4B1416" w:rsidR="003C4B55" w:rsidRDefault="009032E9" w:rsidP="00765381">
      <w:pPr>
        <w:pStyle w:val="Nadpis2"/>
        <w:numPr>
          <w:ilvl w:val="0"/>
          <w:numId w:val="0"/>
        </w:numPr>
        <w:spacing w:before="120" w:after="120" w:line="0" w:lineRule="atLeast"/>
      </w:pPr>
      <w:r>
        <w:t>E-</w:t>
      </w:r>
      <w:r w:rsidR="00BD3A81">
        <w:t xml:space="preserve">mail: </w:t>
      </w:r>
      <w:r w:rsidR="00544A17">
        <w:t>martina.brzobohata@zpmvcr.cz</w:t>
      </w:r>
      <w:r w:rsidR="007A42B0">
        <w:t>.</w:t>
      </w:r>
    </w:p>
    <w:p w14:paraId="541FCCCD" w14:textId="77777777" w:rsidR="00B743E5" w:rsidRDefault="00B743E5" w:rsidP="00765381">
      <w:pPr>
        <w:pStyle w:val="Nadpis2"/>
        <w:numPr>
          <w:ilvl w:val="0"/>
          <w:numId w:val="0"/>
        </w:numPr>
        <w:spacing w:before="120" w:after="120" w:line="0" w:lineRule="atLeast"/>
      </w:pPr>
    </w:p>
    <w:p w14:paraId="1A448CAB" w14:textId="77E62B80" w:rsidR="009032E9" w:rsidRDefault="00C15CFE" w:rsidP="00765381">
      <w:pPr>
        <w:pStyle w:val="Nadpis2"/>
        <w:numPr>
          <w:ilvl w:val="0"/>
          <w:numId w:val="0"/>
        </w:numPr>
        <w:spacing w:before="120" w:after="120" w:line="0" w:lineRule="atLeast"/>
      </w:pPr>
      <w:r>
        <w:t>za Poskytovatele</w:t>
      </w:r>
      <w:r w:rsidR="00721555">
        <w:t xml:space="preserve"> č. 1</w:t>
      </w:r>
      <w:r w:rsidR="00BD3A81">
        <w:t>:</w:t>
      </w:r>
    </w:p>
    <w:p w14:paraId="52D54207" w14:textId="38C76BA9" w:rsidR="009032E9" w:rsidRDefault="007A42B0" w:rsidP="00765381">
      <w:pPr>
        <w:pStyle w:val="Nadpis2"/>
        <w:numPr>
          <w:ilvl w:val="0"/>
          <w:numId w:val="0"/>
        </w:numPr>
        <w:spacing w:before="120" w:after="120" w:line="0" w:lineRule="atLeast"/>
      </w:pPr>
      <w:r>
        <w:t xml:space="preserve">Jméno: </w:t>
      </w:r>
      <w:r w:rsidRPr="00544A17">
        <w:rPr>
          <w:highlight w:val="yellow"/>
        </w:rPr>
        <w:t>__________________</w:t>
      </w:r>
      <w:r>
        <w:t>,</w:t>
      </w:r>
    </w:p>
    <w:p w14:paraId="5A52F270" w14:textId="5579F7DA" w:rsidR="009032E9" w:rsidRDefault="009032E9" w:rsidP="00765381">
      <w:pPr>
        <w:pStyle w:val="Nadpis2"/>
        <w:numPr>
          <w:ilvl w:val="0"/>
          <w:numId w:val="0"/>
        </w:numPr>
        <w:spacing w:before="120" w:after="120" w:line="0" w:lineRule="atLeast"/>
      </w:pPr>
      <w:r>
        <w:t xml:space="preserve">Tel. č.: </w:t>
      </w:r>
      <w:r w:rsidR="007A42B0" w:rsidRPr="00544A17">
        <w:rPr>
          <w:highlight w:val="yellow"/>
        </w:rPr>
        <w:t>__________________</w:t>
      </w:r>
      <w:r w:rsidR="007A42B0">
        <w:t>,</w:t>
      </w:r>
    </w:p>
    <w:p w14:paraId="3B2BA21B" w14:textId="43264EA5" w:rsidR="00BD3A81" w:rsidRDefault="009032E9" w:rsidP="00765381">
      <w:pPr>
        <w:pStyle w:val="Nadpis2"/>
        <w:numPr>
          <w:ilvl w:val="0"/>
          <w:numId w:val="0"/>
        </w:numPr>
        <w:spacing w:before="120" w:after="120" w:line="0" w:lineRule="atLeast"/>
      </w:pPr>
      <w:r>
        <w:lastRenderedPageBreak/>
        <w:t xml:space="preserve">E-mail: </w:t>
      </w:r>
      <w:r w:rsidR="007A42B0" w:rsidRPr="00544A17">
        <w:rPr>
          <w:highlight w:val="yellow"/>
        </w:rPr>
        <w:t>___________________.</w:t>
      </w:r>
    </w:p>
    <w:p w14:paraId="7F7E4A5F" w14:textId="72D813EC" w:rsidR="00721555" w:rsidRDefault="00721555" w:rsidP="00765381">
      <w:pPr>
        <w:pStyle w:val="Nadpis2"/>
        <w:numPr>
          <w:ilvl w:val="0"/>
          <w:numId w:val="0"/>
        </w:numPr>
        <w:spacing w:before="120" w:after="120" w:line="0" w:lineRule="atLeast"/>
      </w:pPr>
      <w:r>
        <w:t>za Poskytovatele č. 2:</w:t>
      </w:r>
    </w:p>
    <w:p w14:paraId="2AF82B74" w14:textId="3F7D219F" w:rsidR="00721555" w:rsidRDefault="00721555" w:rsidP="00765381">
      <w:pPr>
        <w:pStyle w:val="Nadpis2"/>
        <w:numPr>
          <w:ilvl w:val="0"/>
          <w:numId w:val="0"/>
        </w:numPr>
        <w:spacing w:before="120" w:after="120" w:line="0" w:lineRule="atLeast"/>
      </w:pPr>
      <w:r>
        <w:t xml:space="preserve">Jméno: </w:t>
      </w:r>
      <w:r w:rsidRPr="00544A17">
        <w:rPr>
          <w:highlight w:val="yellow"/>
        </w:rPr>
        <w:t>__________________</w:t>
      </w:r>
      <w:r>
        <w:t>,</w:t>
      </w:r>
    </w:p>
    <w:p w14:paraId="0DA7CE3F" w14:textId="3E7F9B51" w:rsidR="00721555" w:rsidRDefault="00721555" w:rsidP="00765381">
      <w:pPr>
        <w:pStyle w:val="Nadpis2"/>
        <w:numPr>
          <w:ilvl w:val="0"/>
          <w:numId w:val="0"/>
        </w:numPr>
        <w:spacing w:before="120" w:after="120" w:line="0" w:lineRule="atLeast"/>
      </w:pPr>
      <w:r>
        <w:t xml:space="preserve">Tel. č.: </w:t>
      </w:r>
      <w:r w:rsidRPr="00544A17">
        <w:rPr>
          <w:highlight w:val="yellow"/>
        </w:rPr>
        <w:t>__________________</w:t>
      </w:r>
      <w:r>
        <w:t>,</w:t>
      </w:r>
    </w:p>
    <w:p w14:paraId="799FF6D6" w14:textId="40764200" w:rsidR="00721555" w:rsidRDefault="00721555" w:rsidP="00765381">
      <w:pPr>
        <w:pStyle w:val="Nadpis2"/>
        <w:numPr>
          <w:ilvl w:val="0"/>
          <w:numId w:val="0"/>
        </w:numPr>
        <w:spacing w:before="120" w:after="120" w:line="0" w:lineRule="atLeast"/>
      </w:pPr>
      <w:r>
        <w:t xml:space="preserve">E-mail: </w:t>
      </w:r>
      <w:r w:rsidRPr="00544A17">
        <w:rPr>
          <w:highlight w:val="yellow"/>
        </w:rPr>
        <w:t>___________________</w:t>
      </w:r>
      <w:r>
        <w:t>.</w:t>
      </w:r>
    </w:p>
    <w:p w14:paraId="08CD798A" w14:textId="06BE6922" w:rsidR="00721555" w:rsidRPr="000A7F93" w:rsidRDefault="00721555" w:rsidP="00765381">
      <w:pPr>
        <w:pStyle w:val="Nadpis2"/>
        <w:numPr>
          <w:ilvl w:val="0"/>
          <w:numId w:val="0"/>
        </w:numPr>
        <w:spacing w:before="120" w:after="120" w:line="0" w:lineRule="atLeast"/>
        <w:rPr>
          <w:highlight w:val="green"/>
        </w:rPr>
      </w:pPr>
      <w:r w:rsidRPr="000A7F93">
        <w:rPr>
          <w:highlight w:val="green"/>
        </w:rPr>
        <w:t>za Poskytovatele č. 3:</w:t>
      </w:r>
    </w:p>
    <w:p w14:paraId="4DBC581B" w14:textId="01F32A57" w:rsidR="00721555" w:rsidRDefault="00721555" w:rsidP="00765381">
      <w:pPr>
        <w:pStyle w:val="Nadpis2"/>
        <w:numPr>
          <w:ilvl w:val="0"/>
          <w:numId w:val="0"/>
        </w:numPr>
        <w:spacing w:before="120" w:after="120" w:line="0" w:lineRule="atLeast"/>
      </w:pPr>
      <w:r>
        <w:t xml:space="preserve">Jméno: </w:t>
      </w:r>
      <w:r w:rsidRPr="00544A17">
        <w:rPr>
          <w:highlight w:val="yellow"/>
        </w:rPr>
        <w:t>__________________</w:t>
      </w:r>
      <w:r>
        <w:t>,</w:t>
      </w:r>
    </w:p>
    <w:p w14:paraId="4D8CEDC2" w14:textId="68ABFACF" w:rsidR="00721555" w:rsidRDefault="00721555" w:rsidP="00765381">
      <w:pPr>
        <w:pStyle w:val="Nadpis2"/>
        <w:numPr>
          <w:ilvl w:val="0"/>
          <w:numId w:val="0"/>
        </w:numPr>
        <w:spacing w:before="120" w:after="120" w:line="0" w:lineRule="atLeast"/>
      </w:pPr>
      <w:r>
        <w:t xml:space="preserve">Tel. č.: </w:t>
      </w:r>
      <w:r w:rsidRPr="00544A17">
        <w:rPr>
          <w:highlight w:val="yellow"/>
        </w:rPr>
        <w:t>__________________</w:t>
      </w:r>
      <w:r>
        <w:t>,</w:t>
      </w:r>
    </w:p>
    <w:p w14:paraId="3289FF2C" w14:textId="28C1C1AD" w:rsidR="00721555" w:rsidRDefault="00721555" w:rsidP="00765381">
      <w:pPr>
        <w:pStyle w:val="Nadpis2"/>
        <w:numPr>
          <w:ilvl w:val="0"/>
          <w:numId w:val="0"/>
        </w:numPr>
        <w:spacing w:before="120" w:after="120" w:line="0" w:lineRule="atLeast"/>
      </w:pPr>
      <w:r>
        <w:t xml:space="preserve">E-mail: </w:t>
      </w:r>
      <w:r w:rsidRPr="00544A17">
        <w:rPr>
          <w:highlight w:val="yellow"/>
        </w:rPr>
        <w:t>___________________</w:t>
      </w:r>
      <w:r>
        <w:t>.</w:t>
      </w:r>
    </w:p>
    <w:p w14:paraId="730F10B3" w14:textId="5F341F18" w:rsidR="00721555" w:rsidRDefault="00721555" w:rsidP="00765381">
      <w:pPr>
        <w:pStyle w:val="Nadpis2"/>
        <w:numPr>
          <w:ilvl w:val="0"/>
          <w:numId w:val="0"/>
        </w:numPr>
        <w:spacing w:before="120" w:after="120" w:line="0" w:lineRule="atLeast"/>
      </w:pPr>
      <w:r>
        <w:t xml:space="preserve">za </w:t>
      </w:r>
      <w:r w:rsidRPr="000A7F93">
        <w:rPr>
          <w:highlight w:val="green"/>
        </w:rPr>
        <w:t>Poskytovatele č. 4:</w:t>
      </w:r>
    </w:p>
    <w:p w14:paraId="24009B70" w14:textId="42953BC0" w:rsidR="00721555" w:rsidRDefault="00721555" w:rsidP="00765381">
      <w:pPr>
        <w:pStyle w:val="Nadpis2"/>
        <w:numPr>
          <w:ilvl w:val="0"/>
          <w:numId w:val="0"/>
        </w:numPr>
        <w:spacing w:before="120" w:after="120" w:line="0" w:lineRule="atLeast"/>
      </w:pPr>
      <w:r>
        <w:t xml:space="preserve">Jméno: </w:t>
      </w:r>
      <w:r w:rsidRPr="00544A17">
        <w:rPr>
          <w:highlight w:val="yellow"/>
        </w:rPr>
        <w:t>__________________</w:t>
      </w:r>
      <w:r>
        <w:t>,</w:t>
      </w:r>
    </w:p>
    <w:p w14:paraId="4657EDA1" w14:textId="72220A3E" w:rsidR="00721555" w:rsidRDefault="00721555" w:rsidP="00765381">
      <w:pPr>
        <w:pStyle w:val="Nadpis2"/>
        <w:numPr>
          <w:ilvl w:val="0"/>
          <w:numId w:val="0"/>
        </w:numPr>
        <w:spacing w:before="120" w:after="120" w:line="0" w:lineRule="atLeast"/>
      </w:pPr>
      <w:r>
        <w:t xml:space="preserve">Tel. č.: </w:t>
      </w:r>
      <w:r w:rsidRPr="00544A17">
        <w:rPr>
          <w:highlight w:val="yellow"/>
        </w:rPr>
        <w:t>__________________</w:t>
      </w:r>
      <w:r>
        <w:t>,</w:t>
      </w:r>
    </w:p>
    <w:p w14:paraId="36442071" w14:textId="1EEFD008" w:rsidR="00721555" w:rsidRDefault="00721555" w:rsidP="00765381">
      <w:pPr>
        <w:pStyle w:val="Nadpis2"/>
        <w:numPr>
          <w:ilvl w:val="0"/>
          <w:numId w:val="0"/>
        </w:numPr>
        <w:spacing w:before="120" w:after="120" w:line="0" w:lineRule="atLeast"/>
      </w:pPr>
      <w:r>
        <w:t xml:space="preserve">E-mail: </w:t>
      </w:r>
      <w:r w:rsidRPr="00544A17">
        <w:rPr>
          <w:highlight w:val="yellow"/>
        </w:rPr>
        <w:t>___________________</w:t>
      </w:r>
      <w:r>
        <w:t>.</w:t>
      </w:r>
    </w:p>
    <w:p w14:paraId="34D58C90" w14:textId="77777777" w:rsidR="00721555" w:rsidRDefault="00721555" w:rsidP="00765381">
      <w:pPr>
        <w:pStyle w:val="Nadpis2"/>
        <w:numPr>
          <w:ilvl w:val="0"/>
          <w:numId w:val="0"/>
        </w:numPr>
        <w:spacing w:before="120" w:after="120" w:line="0" w:lineRule="atLeast"/>
        <w:ind w:left="360"/>
      </w:pPr>
    </w:p>
    <w:p w14:paraId="1DC9392E" w14:textId="4A85B2E5" w:rsidR="00BD3A81" w:rsidRDefault="0067254E" w:rsidP="0095503A">
      <w:pPr>
        <w:pStyle w:val="4text"/>
        <w:spacing w:before="120" w:after="120" w:line="0" w:lineRule="atLeast"/>
        <w:ind w:left="284" w:hanging="284"/>
      </w:pPr>
      <w:r>
        <w:t>1</w:t>
      </w:r>
      <w:r w:rsidR="00B743E5">
        <w:t>7</w:t>
      </w:r>
      <w:r>
        <w:t>.</w:t>
      </w:r>
      <w:r w:rsidR="00B743E5">
        <w:t xml:space="preserve"> </w:t>
      </w:r>
      <w:r w:rsidR="00BD3A81">
        <w:t xml:space="preserve">Smluvní strany prohlašují, že si tuto </w:t>
      </w:r>
      <w:r w:rsidR="00680DD2">
        <w:t>Rámcovou dohodu</w:t>
      </w:r>
      <w:r w:rsidR="00BD3A81">
        <w:t xml:space="preserve"> přečetly, že s jejím obsahem souhlasí a</w:t>
      </w:r>
      <w:r w:rsidR="00B93273">
        <w:t xml:space="preserve"> </w:t>
      </w:r>
      <w:r w:rsidR="00BD3A81">
        <w:t>na důkaz toho k ní připojují svoje podpisy.</w:t>
      </w:r>
    </w:p>
    <w:p w14:paraId="2E4F6B5C" w14:textId="0FB82F35" w:rsidR="00C94EC1" w:rsidRDefault="0067254E" w:rsidP="0095503A">
      <w:pPr>
        <w:pStyle w:val="4text"/>
        <w:spacing w:before="120" w:after="120" w:line="0" w:lineRule="atLeast"/>
        <w:ind w:left="284" w:hanging="284"/>
      </w:pPr>
      <w:r>
        <w:t>1</w:t>
      </w:r>
      <w:r w:rsidR="00DF2419">
        <w:t>8</w:t>
      </w:r>
      <w:r>
        <w:t>.</w:t>
      </w:r>
      <w:r w:rsidR="009032E9">
        <w:t xml:space="preserve">Nedílnou součástí této </w:t>
      </w:r>
      <w:r w:rsidR="006C7E51">
        <w:t>Rámcové dohody</w:t>
      </w:r>
      <w:r w:rsidR="00BD3A81">
        <w:t xml:space="preserve"> j</w:t>
      </w:r>
      <w:r>
        <w:t>sou tyto Přílohy:</w:t>
      </w:r>
      <w:r w:rsidR="00BD3A81">
        <w:t xml:space="preserve"> </w:t>
      </w:r>
    </w:p>
    <w:p w14:paraId="011833DC" w14:textId="710AFF93" w:rsidR="00DE740C" w:rsidRDefault="00BD3A81" w:rsidP="00D06564">
      <w:pPr>
        <w:pStyle w:val="4text"/>
        <w:spacing w:before="120" w:after="120" w:line="0" w:lineRule="atLeast"/>
        <w:ind w:left="1560" w:hanging="1134"/>
      </w:pPr>
      <w:r>
        <w:t>Příloha č. 1:</w:t>
      </w:r>
      <w:r w:rsidR="00BF5B8D">
        <w:t xml:space="preserve"> </w:t>
      </w:r>
      <w:r w:rsidR="002924F8">
        <w:t>N</w:t>
      </w:r>
      <w:r w:rsidR="002924F8" w:rsidRPr="002924F8">
        <w:t>abíd</w:t>
      </w:r>
      <w:r w:rsidR="002924F8">
        <w:t>kové ceny Poskytovatelů</w:t>
      </w:r>
      <w:r w:rsidR="002924F8" w:rsidRPr="002924F8">
        <w:t xml:space="preserve"> v rámci </w:t>
      </w:r>
      <w:r w:rsidR="00EF5344">
        <w:t>z</w:t>
      </w:r>
      <w:r w:rsidR="0062034F" w:rsidRPr="002924F8">
        <w:t xml:space="preserve">adávacího </w:t>
      </w:r>
      <w:r w:rsidR="002924F8" w:rsidRPr="002924F8">
        <w:t xml:space="preserve">řízení </w:t>
      </w:r>
      <w:r w:rsidR="00EF5344">
        <w:t xml:space="preserve">Veřejné zakázky </w:t>
      </w:r>
      <w:r w:rsidR="002924F8" w:rsidRPr="002924F8">
        <w:t xml:space="preserve">při uzavření </w:t>
      </w:r>
      <w:r w:rsidR="006C7E51">
        <w:t>Rámcové dohody</w:t>
      </w:r>
    </w:p>
    <w:p w14:paraId="7CB5AE61" w14:textId="5CE58742" w:rsidR="0038401D" w:rsidRDefault="00DE740C" w:rsidP="0095503A">
      <w:pPr>
        <w:pStyle w:val="4text"/>
        <w:spacing w:before="120" w:after="120" w:line="0" w:lineRule="atLeast"/>
        <w:ind w:left="426"/>
      </w:pPr>
      <w:r>
        <w:t xml:space="preserve">Příloha č. 2: </w:t>
      </w:r>
      <w:r w:rsidR="007C73C2">
        <w:t>Vzor Prováděcí smlouvy</w:t>
      </w:r>
      <w:r w:rsidR="00C94EC1">
        <w:t xml:space="preserve"> </w:t>
      </w:r>
    </w:p>
    <w:p w14:paraId="0271E34C" w14:textId="3B752FDA" w:rsidR="006817E5" w:rsidRDefault="006817E5" w:rsidP="0095503A">
      <w:pPr>
        <w:pStyle w:val="4text"/>
        <w:spacing w:before="120" w:after="120" w:line="0" w:lineRule="atLeast"/>
        <w:ind w:left="426"/>
      </w:pPr>
      <w:r>
        <w:t>Příloha č. 3: Seznam znalců</w:t>
      </w:r>
    </w:p>
    <w:p w14:paraId="44EB7E9F" w14:textId="77777777" w:rsidR="00D06564" w:rsidRPr="0038401D" w:rsidRDefault="00D06564" w:rsidP="0095503A">
      <w:pPr>
        <w:pStyle w:val="4text"/>
        <w:spacing w:before="120" w:after="120" w:line="0" w:lineRule="atLeast"/>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54CC7" w14:paraId="7902E755" w14:textId="77777777" w:rsidTr="000F381E">
        <w:tc>
          <w:tcPr>
            <w:tcW w:w="4606" w:type="dxa"/>
            <w:shd w:val="clear" w:color="auto" w:fill="auto"/>
          </w:tcPr>
          <w:p w14:paraId="60EFACA2" w14:textId="77777777" w:rsidR="00D9472E" w:rsidRPr="000F381E" w:rsidRDefault="00D9472E" w:rsidP="00765381">
            <w:pPr>
              <w:spacing w:before="120" w:after="120" w:line="0" w:lineRule="atLeast"/>
              <w:jc w:val="both"/>
              <w:rPr>
                <w:rFonts w:cs="Arial"/>
                <w:szCs w:val="24"/>
                <w:lang w:eastAsia="cs-CZ"/>
              </w:rPr>
            </w:pPr>
          </w:p>
          <w:p w14:paraId="65BEA42E" w14:textId="77777777" w:rsidR="00D9472E" w:rsidRPr="000F381E" w:rsidRDefault="00D9472E" w:rsidP="00765381">
            <w:pPr>
              <w:spacing w:before="120" w:after="120" w:line="0" w:lineRule="atLeast"/>
              <w:jc w:val="both"/>
              <w:rPr>
                <w:rFonts w:cs="Arial"/>
                <w:szCs w:val="24"/>
                <w:lang w:eastAsia="cs-CZ"/>
              </w:rPr>
            </w:pPr>
          </w:p>
          <w:p w14:paraId="5DAD770A" w14:textId="77777777" w:rsidR="00754CC7" w:rsidRPr="000F381E" w:rsidRDefault="00754CC7" w:rsidP="00765381">
            <w:pPr>
              <w:spacing w:before="120" w:after="120" w:line="0" w:lineRule="atLeast"/>
              <w:jc w:val="both"/>
              <w:rPr>
                <w:rFonts w:cs="Arial"/>
                <w:szCs w:val="24"/>
                <w:lang w:eastAsia="cs-CZ"/>
              </w:rPr>
            </w:pPr>
            <w:r w:rsidRPr="000F381E">
              <w:rPr>
                <w:rFonts w:cs="Arial"/>
                <w:szCs w:val="24"/>
                <w:lang w:eastAsia="cs-CZ"/>
              </w:rPr>
              <w:t>V ______________ dne ______________</w:t>
            </w:r>
          </w:p>
        </w:tc>
        <w:tc>
          <w:tcPr>
            <w:tcW w:w="4606" w:type="dxa"/>
            <w:shd w:val="clear" w:color="auto" w:fill="auto"/>
          </w:tcPr>
          <w:p w14:paraId="62BC9DE9" w14:textId="77777777" w:rsidR="00754CC7" w:rsidRPr="000F381E" w:rsidRDefault="00754CC7" w:rsidP="00765381">
            <w:pPr>
              <w:spacing w:before="120" w:after="120" w:line="0" w:lineRule="atLeast"/>
              <w:jc w:val="both"/>
              <w:rPr>
                <w:rFonts w:cs="Arial"/>
                <w:szCs w:val="24"/>
                <w:lang w:eastAsia="cs-CZ"/>
              </w:rPr>
            </w:pPr>
          </w:p>
        </w:tc>
      </w:tr>
      <w:tr w:rsidR="00754CC7" w14:paraId="76D67CFE" w14:textId="77777777" w:rsidTr="000F381E">
        <w:tc>
          <w:tcPr>
            <w:tcW w:w="4606" w:type="dxa"/>
            <w:shd w:val="clear" w:color="auto" w:fill="auto"/>
          </w:tcPr>
          <w:p w14:paraId="7F719319" w14:textId="77777777" w:rsidR="00754CC7" w:rsidRPr="000F381E" w:rsidRDefault="00754CC7" w:rsidP="00765381">
            <w:pPr>
              <w:spacing w:before="120" w:after="120" w:line="0" w:lineRule="atLeast"/>
              <w:jc w:val="right"/>
              <w:rPr>
                <w:rFonts w:cs="Arial"/>
                <w:b/>
                <w:bCs/>
                <w:lang w:eastAsia="cs-CZ"/>
              </w:rPr>
            </w:pPr>
          </w:p>
          <w:p w14:paraId="43252396" w14:textId="77777777" w:rsidR="00754CC7" w:rsidRPr="000F381E" w:rsidRDefault="00754CC7" w:rsidP="00765381">
            <w:pPr>
              <w:spacing w:before="120" w:after="120" w:line="0" w:lineRule="atLeast"/>
              <w:jc w:val="right"/>
              <w:rPr>
                <w:rFonts w:cs="Arial"/>
                <w:szCs w:val="24"/>
                <w:lang w:eastAsia="cs-CZ"/>
              </w:rPr>
            </w:pPr>
            <w:r w:rsidRPr="000F381E">
              <w:rPr>
                <w:rFonts w:cs="Arial"/>
                <w:b/>
                <w:bCs/>
                <w:lang w:eastAsia="cs-CZ"/>
              </w:rPr>
              <w:t>Objednatel</w:t>
            </w:r>
            <w:r w:rsidRPr="000F381E">
              <w:rPr>
                <w:rFonts w:cs="Arial"/>
                <w:bCs/>
                <w:lang w:eastAsia="cs-CZ"/>
              </w:rPr>
              <w:t>:</w:t>
            </w:r>
          </w:p>
        </w:tc>
        <w:tc>
          <w:tcPr>
            <w:tcW w:w="4606" w:type="dxa"/>
            <w:shd w:val="clear" w:color="auto" w:fill="auto"/>
          </w:tcPr>
          <w:p w14:paraId="02D314ED" w14:textId="77777777" w:rsidR="00754CC7" w:rsidRPr="000F381E" w:rsidRDefault="00754CC7" w:rsidP="00765381">
            <w:pPr>
              <w:spacing w:before="120" w:after="120" w:line="0" w:lineRule="atLeast"/>
              <w:jc w:val="both"/>
              <w:rPr>
                <w:rFonts w:cs="Arial"/>
                <w:szCs w:val="24"/>
                <w:lang w:eastAsia="cs-CZ"/>
              </w:rPr>
            </w:pPr>
          </w:p>
        </w:tc>
      </w:tr>
      <w:tr w:rsidR="00754CC7" w14:paraId="31684F28" w14:textId="77777777" w:rsidTr="000F381E">
        <w:tc>
          <w:tcPr>
            <w:tcW w:w="4606" w:type="dxa"/>
            <w:shd w:val="clear" w:color="auto" w:fill="auto"/>
          </w:tcPr>
          <w:p w14:paraId="1D86259F" w14:textId="77777777" w:rsidR="00754CC7" w:rsidRPr="000F381E" w:rsidRDefault="00754CC7" w:rsidP="00765381">
            <w:pPr>
              <w:spacing w:before="120" w:after="120" w:line="0" w:lineRule="atLeast"/>
              <w:jc w:val="both"/>
              <w:rPr>
                <w:rFonts w:cs="Arial"/>
                <w:szCs w:val="24"/>
                <w:lang w:eastAsia="cs-CZ"/>
              </w:rPr>
            </w:pPr>
          </w:p>
        </w:tc>
        <w:tc>
          <w:tcPr>
            <w:tcW w:w="4606" w:type="dxa"/>
            <w:shd w:val="clear" w:color="auto" w:fill="auto"/>
          </w:tcPr>
          <w:p w14:paraId="3E5E0D38" w14:textId="77777777" w:rsidR="00754CC7" w:rsidRPr="000F381E" w:rsidRDefault="00754CC7" w:rsidP="00765381">
            <w:pPr>
              <w:tabs>
                <w:tab w:val="left" w:pos="-1701"/>
                <w:tab w:val="left" w:pos="-1560"/>
                <w:tab w:val="left" w:pos="0"/>
              </w:tabs>
              <w:spacing w:before="120" w:after="120" w:line="0" w:lineRule="atLeast"/>
              <w:jc w:val="both"/>
              <w:rPr>
                <w:rFonts w:cs="Arial"/>
                <w:bCs/>
                <w:lang w:eastAsia="cs-CZ"/>
              </w:rPr>
            </w:pPr>
            <w:r w:rsidRPr="000F381E">
              <w:rPr>
                <w:rFonts w:cs="Arial"/>
                <w:bCs/>
                <w:lang w:eastAsia="cs-CZ"/>
              </w:rPr>
              <w:t>_____________________</w:t>
            </w:r>
          </w:p>
          <w:p w14:paraId="392DE99F" w14:textId="77777777" w:rsidR="00754CC7" w:rsidRPr="000F381E" w:rsidRDefault="00754CC7" w:rsidP="00765381">
            <w:pPr>
              <w:tabs>
                <w:tab w:val="left" w:pos="-1701"/>
                <w:tab w:val="left" w:pos="-1560"/>
                <w:tab w:val="left" w:pos="0"/>
              </w:tabs>
              <w:spacing w:before="120" w:after="120" w:line="0" w:lineRule="atLeast"/>
              <w:rPr>
                <w:rFonts w:cs="Arial"/>
                <w:szCs w:val="24"/>
                <w:lang w:eastAsia="cs-CZ"/>
              </w:rPr>
            </w:pPr>
            <w:r w:rsidRPr="000F381E">
              <w:rPr>
                <w:rFonts w:cs="Arial"/>
                <w:b/>
                <w:bCs/>
                <w:szCs w:val="24"/>
                <w:lang w:eastAsia="cs-CZ"/>
              </w:rPr>
              <w:t>Zdravotní pojišťovna ministerstva vnitra České republiky</w:t>
            </w:r>
            <w:r w:rsidRPr="000F381E">
              <w:rPr>
                <w:rFonts w:cs="Arial"/>
                <w:bCs/>
                <w:szCs w:val="24"/>
                <w:lang w:eastAsia="cs-CZ"/>
              </w:rPr>
              <w:t>,</w:t>
            </w:r>
          </w:p>
        </w:tc>
      </w:tr>
      <w:tr w:rsidR="00754CC7" w14:paraId="4F15019A" w14:textId="77777777" w:rsidTr="000F381E">
        <w:tc>
          <w:tcPr>
            <w:tcW w:w="4606" w:type="dxa"/>
            <w:shd w:val="clear" w:color="auto" w:fill="auto"/>
          </w:tcPr>
          <w:p w14:paraId="09B17592" w14:textId="77777777" w:rsidR="00754CC7" w:rsidRPr="000F381E" w:rsidRDefault="00754CC7" w:rsidP="00765381">
            <w:pPr>
              <w:spacing w:before="120" w:after="120" w:line="0" w:lineRule="atLeast"/>
              <w:jc w:val="both"/>
              <w:rPr>
                <w:rFonts w:cs="Arial"/>
                <w:szCs w:val="24"/>
                <w:lang w:eastAsia="cs-CZ"/>
              </w:rPr>
            </w:pPr>
          </w:p>
        </w:tc>
        <w:tc>
          <w:tcPr>
            <w:tcW w:w="4606" w:type="dxa"/>
            <w:shd w:val="clear" w:color="auto" w:fill="auto"/>
          </w:tcPr>
          <w:p w14:paraId="77F812D0" w14:textId="77777777" w:rsidR="00754CC7" w:rsidRPr="000F381E" w:rsidRDefault="00754CC7" w:rsidP="00765381">
            <w:pPr>
              <w:tabs>
                <w:tab w:val="left" w:pos="-1701"/>
                <w:tab w:val="left" w:pos="-1560"/>
                <w:tab w:val="left" w:pos="0"/>
              </w:tabs>
              <w:spacing w:before="120" w:after="120" w:line="0" w:lineRule="atLeast"/>
              <w:rPr>
                <w:rFonts w:cs="Arial"/>
                <w:bCs/>
                <w:szCs w:val="24"/>
                <w:lang w:eastAsia="cs-CZ"/>
              </w:rPr>
            </w:pPr>
            <w:r w:rsidRPr="000F381E">
              <w:rPr>
                <w:rFonts w:cs="Arial"/>
                <w:bCs/>
                <w:szCs w:val="24"/>
                <w:lang w:eastAsia="cs-CZ"/>
              </w:rPr>
              <w:t xml:space="preserve">MUDr. David Kostka, </w:t>
            </w:r>
            <w:r w:rsidR="00DC5EC8" w:rsidRPr="000F381E">
              <w:rPr>
                <w:rFonts w:cs="Arial"/>
                <w:bCs/>
                <w:szCs w:val="24"/>
                <w:lang w:eastAsia="cs-CZ"/>
              </w:rPr>
              <w:t>MBA</w:t>
            </w:r>
          </w:p>
          <w:p w14:paraId="02F6BF49" w14:textId="77777777" w:rsidR="00754CC7" w:rsidRPr="000F381E" w:rsidRDefault="00754CC7" w:rsidP="00765381">
            <w:pPr>
              <w:tabs>
                <w:tab w:val="left" w:pos="-1701"/>
                <w:tab w:val="left" w:pos="-1560"/>
                <w:tab w:val="left" w:pos="0"/>
              </w:tabs>
              <w:spacing w:before="120" w:after="120" w:line="0" w:lineRule="atLeast"/>
              <w:rPr>
                <w:rFonts w:cs="Arial"/>
                <w:szCs w:val="24"/>
                <w:lang w:eastAsia="cs-CZ"/>
              </w:rPr>
            </w:pPr>
            <w:r w:rsidRPr="000F381E">
              <w:rPr>
                <w:rFonts w:cs="Arial"/>
                <w:bCs/>
                <w:szCs w:val="24"/>
                <w:lang w:eastAsia="cs-CZ"/>
              </w:rPr>
              <w:t>generální ředitel</w:t>
            </w:r>
          </w:p>
        </w:tc>
      </w:tr>
      <w:tr w:rsidR="00754CC7" w14:paraId="1D368048" w14:textId="77777777" w:rsidTr="000F381E">
        <w:tc>
          <w:tcPr>
            <w:tcW w:w="9212" w:type="dxa"/>
            <w:gridSpan w:val="2"/>
            <w:shd w:val="clear" w:color="auto" w:fill="auto"/>
          </w:tcPr>
          <w:p w14:paraId="73EB3F9F" w14:textId="77777777" w:rsidR="00754CC7" w:rsidRPr="000F381E" w:rsidRDefault="00754CC7" w:rsidP="00765381">
            <w:pPr>
              <w:tabs>
                <w:tab w:val="left" w:pos="-1701"/>
                <w:tab w:val="left" w:pos="-1560"/>
                <w:tab w:val="left" w:pos="0"/>
              </w:tabs>
              <w:spacing w:before="120" w:after="120" w:line="0" w:lineRule="atLeast"/>
              <w:rPr>
                <w:rFonts w:cs="Arial"/>
                <w:bCs/>
                <w:szCs w:val="24"/>
                <w:lang w:eastAsia="cs-CZ"/>
              </w:rPr>
            </w:pPr>
          </w:p>
          <w:p w14:paraId="22F49CF7" w14:textId="77777777" w:rsidR="00754CC7" w:rsidRPr="000F381E" w:rsidRDefault="00754CC7" w:rsidP="00765381">
            <w:pPr>
              <w:tabs>
                <w:tab w:val="left" w:pos="-1701"/>
                <w:tab w:val="left" w:pos="-1560"/>
                <w:tab w:val="left" w:pos="0"/>
              </w:tabs>
              <w:spacing w:before="120" w:after="120" w:line="0" w:lineRule="atLeast"/>
              <w:rPr>
                <w:rFonts w:cs="Arial"/>
                <w:bCs/>
                <w:szCs w:val="24"/>
                <w:lang w:eastAsia="cs-CZ"/>
              </w:rPr>
            </w:pPr>
          </w:p>
        </w:tc>
      </w:tr>
      <w:tr w:rsidR="00754CC7" w14:paraId="26172250" w14:textId="77777777" w:rsidTr="000F381E">
        <w:tc>
          <w:tcPr>
            <w:tcW w:w="4606" w:type="dxa"/>
            <w:shd w:val="clear" w:color="auto" w:fill="auto"/>
          </w:tcPr>
          <w:p w14:paraId="4EE407BF" w14:textId="77777777" w:rsidR="00754CC7" w:rsidRPr="000F381E" w:rsidRDefault="00754CC7" w:rsidP="00765381">
            <w:pPr>
              <w:spacing w:before="120" w:after="120" w:line="0" w:lineRule="atLeast"/>
              <w:jc w:val="both"/>
              <w:rPr>
                <w:rFonts w:cs="Arial"/>
                <w:szCs w:val="24"/>
                <w:lang w:eastAsia="cs-CZ"/>
              </w:rPr>
            </w:pPr>
            <w:r w:rsidRPr="000F381E">
              <w:rPr>
                <w:rFonts w:cs="Arial"/>
                <w:szCs w:val="24"/>
                <w:lang w:eastAsia="cs-CZ"/>
              </w:rPr>
              <w:t>V ______________ dne ______________</w:t>
            </w:r>
          </w:p>
        </w:tc>
        <w:tc>
          <w:tcPr>
            <w:tcW w:w="4606" w:type="dxa"/>
            <w:shd w:val="clear" w:color="auto" w:fill="auto"/>
          </w:tcPr>
          <w:p w14:paraId="1D0A1011" w14:textId="77777777" w:rsidR="00754CC7" w:rsidRPr="000F381E" w:rsidRDefault="00754CC7" w:rsidP="00765381">
            <w:pPr>
              <w:spacing w:before="120" w:after="120" w:line="0" w:lineRule="atLeast"/>
              <w:jc w:val="both"/>
              <w:rPr>
                <w:rFonts w:cs="Arial"/>
                <w:szCs w:val="24"/>
                <w:lang w:eastAsia="cs-CZ"/>
              </w:rPr>
            </w:pPr>
          </w:p>
        </w:tc>
      </w:tr>
      <w:tr w:rsidR="00754CC7" w14:paraId="6345C1FE" w14:textId="77777777" w:rsidTr="000F381E">
        <w:tc>
          <w:tcPr>
            <w:tcW w:w="4606" w:type="dxa"/>
            <w:shd w:val="clear" w:color="auto" w:fill="auto"/>
          </w:tcPr>
          <w:p w14:paraId="608C0B23" w14:textId="77777777" w:rsidR="00754CC7" w:rsidRPr="000F381E" w:rsidRDefault="00754CC7" w:rsidP="00765381">
            <w:pPr>
              <w:spacing w:before="120" w:after="120" w:line="0" w:lineRule="atLeast"/>
              <w:jc w:val="right"/>
              <w:rPr>
                <w:rFonts w:cs="Arial"/>
                <w:b/>
                <w:bCs/>
                <w:lang w:eastAsia="cs-CZ"/>
              </w:rPr>
            </w:pPr>
          </w:p>
          <w:p w14:paraId="779420C4" w14:textId="7D911E85" w:rsidR="00754CC7" w:rsidRPr="000F381E" w:rsidRDefault="00BD3A81" w:rsidP="00765381">
            <w:pPr>
              <w:spacing w:before="120" w:after="120" w:line="0" w:lineRule="atLeast"/>
              <w:jc w:val="right"/>
              <w:rPr>
                <w:rFonts w:cs="Arial"/>
                <w:szCs w:val="24"/>
                <w:lang w:eastAsia="cs-CZ"/>
              </w:rPr>
            </w:pPr>
            <w:r w:rsidRPr="000F381E">
              <w:rPr>
                <w:rFonts w:cs="Arial"/>
                <w:b/>
                <w:bCs/>
                <w:lang w:eastAsia="cs-CZ"/>
              </w:rPr>
              <w:t>Poskytovatel</w:t>
            </w:r>
            <w:r w:rsidR="0062034F" w:rsidRPr="000F381E">
              <w:rPr>
                <w:rFonts w:cs="Arial"/>
                <w:b/>
                <w:bCs/>
                <w:lang w:eastAsia="cs-CZ"/>
              </w:rPr>
              <w:t xml:space="preserve"> 1</w:t>
            </w:r>
            <w:r w:rsidR="00754CC7" w:rsidRPr="000F381E">
              <w:rPr>
                <w:rFonts w:cs="Arial"/>
                <w:b/>
                <w:bCs/>
                <w:lang w:eastAsia="cs-CZ"/>
              </w:rPr>
              <w:t>:</w:t>
            </w:r>
          </w:p>
        </w:tc>
        <w:tc>
          <w:tcPr>
            <w:tcW w:w="4606" w:type="dxa"/>
            <w:shd w:val="clear" w:color="auto" w:fill="auto"/>
          </w:tcPr>
          <w:p w14:paraId="08BA045B" w14:textId="77777777" w:rsidR="00754CC7" w:rsidRPr="000F381E" w:rsidRDefault="00754CC7" w:rsidP="00765381">
            <w:pPr>
              <w:spacing w:before="120" w:after="120" w:line="0" w:lineRule="atLeast"/>
              <w:jc w:val="both"/>
              <w:rPr>
                <w:rFonts w:cs="Arial"/>
                <w:szCs w:val="24"/>
                <w:lang w:eastAsia="cs-CZ"/>
              </w:rPr>
            </w:pPr>
          </w:p>
        </w:tc>
      </w:tr>
      <w:tr w:rsidR="00754CC7" w:rsidRPr="00BD3A81" w14:paraId="3ACBDFA1" w14:textId="77777777" w:rsidTr="000F381E">
        <w:tc>
          <w:tcPr>
            <w:tcW w:w="4606" w:type="dxa"/>
            <w:shd w:val="clear" w:color="auto" w:fill="auto"/>
          </w:tcPr>
          <w:p w14:paraId="06300A30" w14:textId="77777777" w:rsidR="00754CC7" w:rsidRPr="000F381E" w:rsidRDefault="00754CC7" w:rsidP="00765381">
            <w:pPr>
              <w:spacing w:before="120" w:after="120" w:line="0" w:lineRule="atLeast"/>
              <w:jc w:val="both"/>
              <w:rPr>
                <w:rFonts w:cs="Arial"/>
                <w:szCs w:val="24"/>
                <w:lang w:eastAsia="cs-CZ"/>
              </w:rPr>
            </w:pPr>
          </w:p>
        </w:tc>
        <w:tc>
          <w:tcPr>
            <w:tcW w:w="4606" w:type="dxa"/>
            <w:shd w:val="clear" w:color="auto" w:fill="auto"/>
          </w:tcPr>
          <w:p w14:paraId="7C038FE7" w14:textId="77777777" w:rsidR="00754CC7" w:rsidRPr="000F381E" w:rsidRDefault="00754CC7" w:rsidP="00765381">
            <w:pPr>
              <w:tabs>
                <w:tab w:val="left" w:pos="-1701"/>
                <w:tab w:val="left" w:pos="-1560"/>
                <w:tab w:val="left" w:pos="0"/>
              </w:tabs>
              <w:spacing w:before="120" w:after="120" w:line="0" w:lineRule="atLeast"/>
              <w:jc w:val="both"/>
              <w:rPr>
                <w:rFonts w:cs="Arial"/>
                <w:bCs/>
                <w:lang w:eastAsia="cs-CZ"/>
              </w:rPr>
            </w:pPr>
            <w:r w:rsidRPr="000F381E">
              <w:rPr>
                <w:rFonts w:cs="Arial"/>
                <w:bCs/>
                <w:lang w:eastAsia="cs-CZ"/>
              </w:rPr>
              <w:t>_____________________</w:t>
            </w:r>
          </w:p>
          <w:p w14:paraId="2FB48129" w14:textId="77777777" w:rsidR="00754CC7" w:rsidRPr="000F381E" w:rsidRDefault="00754CC7" w:rsidP="00765381">
            <w:pPr>
              <w:tabs>
                <w:tab w:val="left" w:pos="-1701"/>
                <w:tab w:val="left" w:pos="-1560"/>
                <w:tab w:val="left" w:pos="0"/>
              </w:tabs>
              <w:spacing w:before="120" w:after="120" w:line="0" w:lineRule="atLeast"/>
              <w:rPr>
                <w:rFonts w:cs="Arial"/>
                <w:bCs/>
                <w:lang w:eastAsia="cs-CZ"/>
              </w:rPr>
            </w:pPr>
            <w:r w:rsidRPr="000F381E">
              <w:rPr>
                <w:rFonts w:cs="Arial"/>
                <w:b/>
                <w:bCs/>
                <w:highlight w:val="yellow"/>
                <w:lang w:eastAsia="cs-CZ"/>
              </w:rPr>
              <w:t>Název společnosti</w:t>
            </w:r>
            <w:r w:rsidRPr="000F381E">
              <w:rPr>
                <w:rFonts w:cs="Arial"/>
                <w:b/>
                <w:bCs/>
                <w:lang w:eastAsia="cs-CZ"/>
              </w:rPr>
              <w:tab/>
            </w:r>
            <w:r w:rsidRPr="000F381E">
              <w:rPr>
                <w:rFonts w:cs="Arial"/>
                <w:b/>
                <w:bCs/>
                <w:lang w:eastAsia="cs-CZ"/>
              </w:rPr>
              <w:tab/>
            </w:r>
            <w:r w:rsidRPr="000F381E">
              <w:rPr>
                <w:rFonts w:cs="Arial"/>
                <w:b/>
                <w:bCs/>
                <w:lang w:eastAsia="cs-CZ"/>
              </w:rPr>
              <w:tab/>
            </w:r>
          </w:p>
        </w:tc>
      </w:tr>
      <w:tr w:rsidR="00754CC7" w14:paraId="5747B0D1" w14:textId="77777777" w:rsidTr="000F381E">
        <w:tc>
          <w:tcPr>
            <w:tcW w:w="4606" w:type="dxa"/>
            <w:shd w:val="clear" w:color="auto" w:fill="auto"/>
          </w:tcPr>
          <w:p w14:paraId="3A4F063F" w14:textId="77777777" w:rsidR="00754CC7" w:rsidRPr="000F381E" w:rsidRDefault="00754CC7" w:rsidP="00765381">
            <w:pPr>
              <w:spacing w:before="120" w:after="120" w:line="0" w:lineRule="atLeast"/>
              <w:jc w:val="both"/>
              <w:rPr>
                <w:rFonts w:cs="Arial"/>
                <w:szCs w:val="24"/>
                <w:lang w:eastAsia="cs-CZ"/>
              </w:rPr>
            </w:pPr>
          </w:p>
        </w:tc>
        <w:tc>
          <w:tcPr>
            <w:tcW w:w="4606" w:type="dxa"/>
            <w:shd w:val="clear" w:color="auto" w:fill="auto"/>
          </w:tcPr>
          <w:p w14:paraId="04AF61CD" w14:textId="77777777" w:rsidR="00754CC7" w:rsidRPr="000F381E" w:rsidRDefault="00754CC7" w:rsidP="00765381">
            <w:pPr>
              <w:spacing w:before="120" w:after="120" w:line="0" w:lineRule="atLeast"/>
              <w:jc w:val="both"/>
              <w:rPr>
                <w:rFonts w:cs="Arial"/>
                <w:szCs w:val="24"/>
                <w:lang w:eastAsia="cs-CZ"/>
              </w:rPr>
            </w:pPr>
            <w:r w:rsidRPr="000F381E">
              <w:rPr>
                <w:rFonts w:cs="Arial"/>
                <w:bCs/>
                <w:highlight w:val="yellow"/>
                <w:lang w:eastAsia="cs-CZ"/>
              </w:rPr>
              <w:t>Statutární orgán, jednatel …</w:t>
            </w:r>
          </w:p>
        </w:tc>
      </w:tr>
      <w:tr w:rsidR="0062034F" w14:paraId="150805C7" w14:textId="77777777" w:rsidTr="000F381E">
        <w:tc>
          <w:tcPr>
            <w:tcW w:w="4606" w:type="dxa"/>
            <w:shd w:val="clear" w:color="auto" w:fill="auto"/>
          </w:tcPr>
          <w:p w14:paraId="4FBF2007" w14:textId="77777777" w:rsidR="0062034F" w:rsidRPr="000F381E" w:rsidRDefault="0062034F" w:rsidP="00765381">
            <w:pPr>
              <w:spacing w:before="120" w:after="120" w:line="0" w:lineRule="atLeast"/>
              <w:jc w:val="both"/>
              <w:rPr>
                <w:rFonts w:cs="Arial"/>
                <w:szCs w:val="24"/>
                <w:lang w:eastAsia="cs-CZ"/>
              </w:rPr>
            </w:pPr>
            <w:r w:rsidRPr="000F381E">
              <w:rPr>
                <w:rFonts w:cs="Arial"/>
                <w:szCs w:val="24"/>
                <w:lang w:eastAsia="cs-CZ"/>
              </w:rPr>
              <w:t>V ______________ dne ______________</w:t>
            </w:r>
          </w:p>
        </w:tc>
        <w:tc>
          <w:tcPr>
            <w:tcW w:w="4606" w:type="dxa"/>
            <w:shd w:val="clear" w:color="auto" w:fill="auto"/>
          </w:tcPr>
          <w:p w14:paraId="723C7957" w14:textId="77777777" w:rsidR="0062034F" w:rsidRPr="000F381E" w:rsidRDefault="0062034F" w:rsidP="00765381">
            <w:pPr>
              <w:spacing w:before="120" w:after="120" w:line="0" w:lineRule="atLeast"/>
              <w:jc w:val="both"/>
              <w:rPr>
                <w:rFonts w:cs="Arial"/>
                <w:szCs w:val="24"/>
                <w:lang w:eastAsia="cs-CZ"/>
              </w:rPr>
            </w:pPr>
          </w:p>
        </w:tc>
      </w:tr>
      <w:tr w:rsidR="0062034F" w14:paraId="15349BD4" w14:textId="77777777" w:rsidTr="000F381E">
        <w:tc>
          <w:tcPr>
            <w:tcW w:w="4606" w:type="dxa"/>
            <w:shd w:val="clear" w:color="auto" w:fill="auto"/>
          </w:tcPr>
          <w:p w14:paraId="6FD270D7" w14:textId="77777777" w:rsidR="0062034F" w:rsidRPr="000F381E" w:rsidRDefault="0062034F" w:rsidP="00765381">
            <w:pPr>
              <w:spacing w:before="120" w:after="120" w:line="0" w:lineRule="atLeast"/>
              <w:jc w:val="right"/>
              <w:rPr>
                <w:rFonts w:cs="Arial"/>
                <w:b/>
                <w:bCs/>
                <w:lang w:eastAsia="cs-CZ"/>
              </w:rPr>
            </w:pPr>
          </w:p>
          <w:p w14:paraId="773FE83B" w14:textId="15DBCEFF" w:rsidR="0062034F" w:rsidRPr="000F381E" w:rsidRDefault="0062034F" w:rsidP="00765381">
            <w:pPr>
              <w:spacing w:before="120" w:after="120" w:line="0" w:lineRule="atLeast"/>
              <w:jc w:val="right"/>
              <w:rPr>
                <w:rFonts w:cs="Arial"/>
                <w:szCs w:val="24"/>
                <w:lang w:eastAsia="cs-CZ"/>
              </w:rPr>
            </w:pPr>
            <w:r w:rsidRPr="000F381E">
              <w:rPr>
                <w:rFonts w:cs="Arial"/>
                <w:b/>
                <w:bCs/>
                <w:lang w:eastAsia="cs-CZ"/>
              </w:rPr>
              <w:t>Poskytovatel 2:</w:t>
            </w:r>
          </w:p>
        </w:tc>
        <w:tc>
          <w:tcPr>
            <w:tcW w:w="4606" w:type="dxa"/>
            <w:shd w:val="clear" w:color="auto" w:fill="auto"/>
          </w:tcPr>
          <w:p w14:paraId="69BD10A6" w14:textId="77777777" w:rsidR="0062034F" w:rsidRPr="000F381E" w:rsidRDefault="0062034F" w:rsidP="00765381">
            <w:pPr>
              <w:spacing w:before="120" w:after="120" w:line="0" w:lineRule="atLeast"/>
              <w:jc w:val="both"/>
              <w:rPr>
                <w:rFonts w:cs="Arial"/>
                <w:szCs w:val="24"/>
                <w:lang w:eastAsia="cs-CZ"/>
              </w:rPr>
            </w:pPr>
          </w:p>
        </w:tc>
      </w:tr>
      <w:tr w:rsidR="0062034F" w:rsidRPr="00BD3A81" w14:paraId="7F3484FC" w14:textId="77777777" w:rsidTr="000F381E">
        <w:tc>
          <w:tcPr>
            <w:tcW w:w="4606" w:type="dxa"/>
            <w:shd w:val="clear" w:color="auto" w:fill="auto"/>
          </w:tcPr>
          <w:p w14:paraId="1E4AE098" w14:textId="77777777" w:rsidR="0062034F" w:rsidRPr="000F381E" w:rsidRDefault="0062034F" w:rsidP="00765381">
            <w:pPr>
              <w:spacing w:before="120" w:after="120" w:line="0" w:lineRule="atLeast"/>
              <w:jc w:val="both"/>
              <w:rPr>
                <w:rFonts w:cs="Arial"/>
                <w:szCs w:val="24"/>
                <w:lang w:eastAsia="cs-CZ"/>
              </w:rPr>
            </w:pPr>
          </w:p>
        </w:tc>
        <w:tc>
          <w:tcPr>
            <w:tcW w:w="4606" w:type="dxa"/>
            <w:shd w:val="clear" w:color="auto" w:fill="auto"/>
          </w:tcPr>
          <w:p w14:paraId="3996F31F" w14:textId="77777777" w:rsidR="0062034F" w:rsidRPr="000F381E" w:rsidRDefault="0062034F" w:rsidP="00765381">
            <w:pPr>
              <w:tabs>
                <w:tab w:val="left" w:pos="-1701"/>
                <w:tab w:val="left" w:pos="-1560"/>
                <w:tab w:val="left" w:pos="0"/>
              </w:tabs>
              <w:spacing w:before="120" w:after="120" w:line="0" w:lineRule="atLeast"/>
              <w:jc w:val="both"/>
              <w:rPr>
                <w:rFonts w:cs="Arial"/>
                <w:bCs/>
                <w:lang w:eastAsia="cs-CZ"/>
              </w:rPr>
            </w:pPr>
            <w:r w:rsidRPr="000F381E">
              <w:rPr>
                <w:rFonts w:cs="Arial"/>
                <w:bCs/>
                <w:lang w:eastAsia="cs-CZ"/>
              </w:rPr>
              <w:t>_____________________</w:t>
            </w:r>
          </w:p>
          <w:p w14:paraId="6EF9C62C" w14:textId="77777777" w:rsidR="0062034F" w:rsidRPr="000F381E" w:rsidRDefault="0062034F" w:rsidP="00765381">
            <w:pPr>
              <w:tabs>
                <w:tab w:val="left" w:pos="-1701"/>
                <w:tab w:val="left" w:pos="-1560"/>
                <w:tab w:val="left" w:pos="0"/>
              </w:tabs>
              <w:spacing w:before="120" w:after="120" w:line="0" w:lineRule="atLeast"/>
              <w:rPr>
                <w:rFonts w:cs="Arial"/>
                <w:bCs/>
                <w:lang w:eastAsia="cs-CZ"/>
              </w:rPr>
            </w:pPr>
            <w:r w:rsidRPr="000F381E">
              <w:rPr>
                <w:rFonts w:cs="Arial"/>
                <w:b/>
                <w:bCs/>
                <w:highlight w:val="yellow"/>
                <w:lang w:eastAsia="cs-CZ"/>
              </w:rPr>
              <w:t>Název společnosti</w:t>
            </w:r>
            <w:r w:rsidRPr="000F381E">
              <w:rPr>
                <w:rFonts w:cs="Arial"/>
                <w:b/>
                <w:bCs/>
                <w:lang w:eastAsia="cs-CZ"/>
              </w:rPr>
              <w:tab/>
            </w:r>
            <w:r w:rsidRPr="000F381E">
              <w:rPr>
                <w:rFonts w:cs="Arial"/>
                <w:b/>
                <w:bCs/>
                <w:lang w:eastAsia="cs-CZ"/>
              </w:rPr>
              <w:tab/>
            </w:r>
            <w:r w:rsidRPr="000F381E">
              <w:rPr>
                <w:rFonts w:cs="Arial"/>
                <w:b/>
                <w:bCs/>
                <w:lang w:eastAsia="cs-CZ"/>
              </w:rPr>
              <w:tab/>
            </w:r>
          </w:p>
        </w:tc>
      </w:tr>
      <w:tr w:rsidR="0062034F" w:rsidRPr="00BD3A81" w14:paraId="6E1DA10D" w14:textId="77777777" w:rsidTr="000F381E">
        <w:tc>
          <w:tcPr>
            <w:tcW w:w="4606" w:type="dxa"/>
            <w:shd w:val="clear" w:color="auto" w:fill="auto"/>
          </w:tcPr>
          <w:p w14:paraId="1CDEB342" w14:textId="77777777" w:rsidR="0062034F" w:rsidRPr="000F381E" w:rsidRDefault="0062034F" w:rsidP="00765381">
            <w:pPr>
              <w:spacing w:before="120" w:after="120" w:line="0" w:lineRule="atLeast"/>
              <w:jc w:val="both"/>
              <w:rPr>
                <w:rFonts w:cs="Arial"/>
                <w:szCs w:val="24"/>
                <w:lang w:eastAsia="cs-CZ"/>
              </w:rPr>
            </w:pPr>
          </w:p>
        </w:tc>
        <w:tc>
          <w:tcPr>
            <w:tcW w:w="4606" w:type="dxa"/>
            <w:shd w:val="clear" w:color="auto" w:fill="auto"/>
          </w:tcPr>
          <w:p w14:paraId="268F9A42" w14:textId="77777777" w:rsidR="0062034F" w:rsidRPr="000F381E" w:rsidRDefault="0062034F" w:rsidP="00765381">
            <w:pPr>
              <w:spacing w:before="120" w:after="120" w:line="0" w:lineRule="atLeast"/>
              <w:jc w:val="both"/>
              <w:rPr>
                <w:rFonts w:cs="Arial"/>
                <w:szCs w:val="24"/>
                <w:lang w:eastAsia="cs-CZ"/>
              </w:rPr>
            </w:pPr>
            <w:r w:rsidRPr="000F381E">
              <w:rPr>
                <w:rFonts w:cs="Arial"/>
                <w:bCs/>
                <w:highlight w:val="yellow"/>
                <w:lang w:eastAsia="cs-CZ"/>
              </w:rPr>
              <w:t>Statutární orgán, jednatel …</w:t>
            </w:r>
          </w:p>
        </w:tc>
      </w:tr>
      <w:tr w:rsidR="0062034F" w14:paraId="4BFAB10D" w14:textId="77777777" w:rsidTr="000F381E">
        <w:tc>
          <w:tcPr>
            <w:tcW w:w="4606" w:type="dxa"/>
            <w:shd w:val="clear" w:color="auto" w:fill="auto"/>
          </w:tcPr>
          <w:p w14:paraId="53563E1A" w14:textId="77777777" w:rsidR="0062034F" w:rsidRPr="000F381E" w:rsidRDefault="0062034F" w:rsidP="00765381">
            <w:pPr>
              <w:spacing w:before="120" w:after="120" w:line="0" w:lineRule="atLeast"/>
              <w:jc w:val="both"/>
              <w:rPr>
                <w:rFonts w:cs="Arial"/>
                <w:szCs w:val="24"/>
                <w:lang w:eastAsia="cs-CZ"/>
              </w:rPr>
            </w:pPr>
            <w:r w:rsidRPr="000F381E">
              <w:rPr>
                <w:rFonts w:cs="Arial"/>
                <w:szCs w:val="24"/>
                <w:lang w:eastAsia="cs-CZ"/>
              </w:rPr>
              <w:t>V ______________ dne ______________</w:t>
            </w:r>
          </w:p>
        </w:tc>
        <w:tc>
          <w:tcPr>
            <w:tcW w:w="4606" w:type="dxa"/>
            <w:shd w:val="clear" w:color="auto" w:fill="auto"/>
          </w:tcPr>
          <w:p w14:paraId="2E995911" w14:textId="77777777" w:rsidR="0062034F" w:rsidRPr="000F381E" w:rsidRDefault="0062034F" w:rsidP="00765381">
            <w:pPr>
              <w:spacing w:before="120" w:after="120" w:line="0" w:lineRule="atLeast"/>
              <w:jc w:val="both"/>
              <w:rPr>
                <w:rFonts w:cs="Arial"/>
                <w:szCs w:val="24"/>
                <w:lang w:eastAsia="cs-CZ"/>
              </w:rPr>
            </w:pPr>
          </w:p>
        </w:tc>
      </w:tr>
      <w:tr w:rsidR="0062034F" w14:paraId="5A35B4F6" w14:textId="77777777" w:rsidTr="000F381E">
        <w:tc>
          <w:tcPr>
            <w:tcW w:w="4606" w:type="dxa"/>
            <w:shd w:val="clear" w:color="auto" w:fill="auto"/>
          </w:tcPr>
          <w:p w14:paraId="6B670B53" w14:textId="77777777" w:rsidR="0062034F" w:rsidRPr="000F381E" w:rsidRDefault="0062034F" w:rsidP="00765381">
            <w:pPr>
              <w:spacing w:before="120" w:after="120" w:line="0" w:lineRule="atLeast"/>
              <w:jc w:val="right"/>
              <w:rPr>
                <w:rFonts w:cs="Arial"/>
                <w:b/>
                <w:bCs/>
                <w:lang w:eastAsia="cs-CZ"/>
              </w:rPr>
            </w:pPr>
          </w:p>
          <w:p w14:paraId="6B2A538E" w14:textId="24D71E1E" w:rsidR="0062034F" w:rsidRPr="000F381E" w:rsidRDefault="0062034F" w:rsidP="00765381">
            <w:pPr>
              <w:spacing w:before="120" w:after="120" w:line="0" w:lineRule="atLeast"/>
              <w:jc w:val="right"/>
              <w:rPr>
                <w:rFonts w:cs="Arial"/>
                <w:szCs w:val="24"/>
                <w:lang w:eastAsia="cs-CZ"/>
              </w:rPr>
            </w:pPr>
            <w:r w:rsidRPr="000F381E">
              <w:rPr>
                <w:rFonts w:cs="Arial"/>
                <w:b/>
                <w:bCs/>
                <w:highlight w:val="green"/>
                <w:lang w:eastAsia="cs-CZ"/>
              </w:rPr>
              <w:t>Poskytovatel 3:</w:t>
            </w:r>
          </w:p>
        </w:tc>
        <w:tc>
          <w:tcPr>
            <w:tcW w:w="4606" w:type="dxa"/>
            <w:shd w:val="clear" w:color="auto" w:fill="auto"/>
          </w:tcPr>
          <w:p w14:paraId="51D457B6" w14:textId="77777777" w:rsidR="0062034F" w:rsidRPr="000F381E" w:rsidRDefault="0062034F" w:rsidP="00765381">
            <w:pPr>
              <w:spacing w:before="120" w:after="120" w:line="0" w:lineRule="atLeast"/>
              <w:jc w:val="both"/>
              <w:rPr>
                <w:rFonts w:cs="Arial"/>
                <w:szCs w:val="24"/>
                <w:lang w:eastAsia="cs-CZ"/>
              </w:rPr>
            </w:pPr>
          </w:p>
        </w:tc>
      </w:tr>
      <w:tr w:rsidR="0062034F" w:rsidRPr="00BD3A81" w14:paraId="23473633" w14:textId="77777777" w:rsidTr="000F381E">
        <w:tc>
          <w:tcPr>
            <w:tcW w:w="4606" w:type="dxa"/>
            <w:shd w:val="clear" w:color="auto" w:fill="auto"/>
          </w:tcPr>
          <w:p w14:paraId="596C2505" w14:textId="77777777" w:rsidR="0062034F" w:rsidRPr="000F381E" w:rsidRDefault="0062034F" w:rsidP="00765381">
            <w:pPr>
              <w:spacing w:before="120" w:after="120" w:line="0" w:lineRule="atLeast"/>
              <w:jc w:val="both"/>
              <w:rPr>
                <w:rFonts w:cs="Arial"/>
                <w:szCs w:val="24"/>
                <w:lang w:eastAsia="cs-CZ"/>
              </w:rPr>
            </w:pPr>
          </w:p>
        </w:tc>
        <w:tc>
          <w:tcPr>
            <w:tcW w:w="4606" w:type="dxa"/>
            <w:shd w:val="clear" w:color="auto" w:fill="auto"/>
          </w:tcPr>
          <w:p w14:paraId="24D520FC" w14:textId="77777777" w:rsidR="0062034F" w:rsidRPr="000F381E" w:rsidRDefault="0062034F" w:rsidP="00765381">
            <w:pPr>
              <w:tabs>
                <w:tab w:val="left" w:pos="-1701"/>
                <w:tab w:val="left" w:pos="-1560"/>
                <w:tab w:val="left" w:pos="0"/>
              </w:tabs>
              <w:spacing w:before="120" w:after="120" w:line="0" w:lineRule="atLeast"/>
              <w:jc w:val="both"/>
              <w:rPr>
                <w:rFonts w:cs="Arial"/>
                <w:bCs/>
                <w:lang w:eastAsia="cs-CZ"/>
              </w:rPr>
            </w:pPr>
            <w:r w:rsidRPr="000F381E">
              <w:rPr>
                <w:rFonts w:cs="Arial"/>
                <w:bCs/>
                <w:lang w:eastAsia="cs-CZ"/>
              </w:rPr>
              <w:t>_____________________</w:t>
            </w:r>
          </w:p>
          <w:p w14:paraId="1F5F3A2B" w14:textId="77777777" w:rsidR="0062034F" w:rsidRPr="000F381E" w:rsidRDefault="0062034F" w:rsidP="00765381">
            <w:pPr>
              <w:tabs>
                <w:tab w:val="left" w:pos="-1701"/>
                <w:tab w:val="left" w:pos="-1560"/>
                <w:tab w:val="left" w:pos="0"/>
              </w:tabs>
              <w:spacing w:before="120" w:after="120" w:line="0" w:lineRule="atLeast"/>
              <w:rPr>
                <w:rFonts w:cs="Arial"/>
                <w:bCs/>
                <w:lang w:eastAsia="cs-CZ"/>
              </w:rPr>
            </w:pPr>
            <w:r w:rsidRPr="000F381E">
              <w:rPr>
                <w:rFonts w:cs="Arial"/>
                <w:b/>
                <w:bCs/>
                <w:highlight w:val="yellow"/>
                <w:lang w:eastAsia="cs-CZ"/>
              </w:rPr>
              <w:t>Název společnosti</w:t>
            </w:r>
            <w:r w:rsidRPr="000F381E">
              <w:rPr>
                <w:rFonts w:cs="Arial"/>
                <w:b/>
                <w:bCs/>
                <w:lang w:eastAsia="cs-CZ"/>
              </w:rPr>
              <w:tab/>
            </w:r>
            <w:r w:rsidRPr="000F381E">
              <w:rPr>
                <w:rFonts w:cs="Arial"/>
                <w:b/>
                <w:bCs/>
                <w:lang w:eastAsia="cs-CZ"/>
              </w:rPr>
              <w:tab/>
            </w:r>
            <w:r w:rsidRPr="000F381E">
              <w:rPr>
                <w:rFonts w:cs="Arial"/>
                <w:b/>
                <w:bCs/>
                <w:lang w:eastAsia="cs-CZ"/>
              </w:rPr>
              <w:tab/>
            </w:r>
          </w:p>
        </w:tc>
      </w:tr>
      <w:tr w:rsidR="0062034F" w:rsidRPr="00BD3A81" w14:paraId="17A414BC" w14:textId="77777777" w:rsidTr="000F381E">
        <w:tc>
          <w:tcPr>
            <w:tcW w:w="4606" w:type="dxa"/>
            <w:shd w:val="clear" w:color="auto" w:fill="auto"/>
          </w:tcPr>
          <w:p w14:paraId="7DF70D4D" w14:textId="77777777" w:rsidR="0062034F" w:rsidRPr="000F381E" w:rsidRDefault="0062034F" w:rsidP="00765381">
            <w:pPr>
              <w:spacing w:before="120" w:after="120" w:line="0" w:lineRule="atLeast"/>
              <w:jc w:val="both"/>
              <w:rPr>
                <w:rFonts w:cs="Arial"/>
                <w:szCs w:val="24"/>
                <w:lang w:eastAsia="cs-CZ"/>
              </w:rPr>
            </w:pPr>
          </w:p>
        </w:tc>
        <w:tc>
          <w:tcPr>
            <w:tcW w:w="4606" w:type="dxa"/>
            <w:shd w:val="clear" w:color="auto" w:fill="auto"/>
          </w:tcPr>
          <w:p w14:paraId="09C64DD2" w14:textId="77777777" w:rsidR="0062034F" w:rsidRPr="000F381E" w:rsidRDefault="0062034F" w:rsidP="00765381">
            <w:pPr>
              <w:spacing w:before="120" w:after="120" w:line="0" w:lineRule="atLeast"/>
              <w:jc w:val="both"/>
              <w:rPr>
                <w:rFonts w:cs="Arial"/>
                <w:szCs w:val="24"/>
                <w:lang w:eastAsia="cs-CZ"/>
              </w:rPr>
            </w:pPr>
            <w:r w:rsidRPr="000F381E">
              <w:rPr>
                <w:rFonts w:cs="Arial"/>
                <w:bCs/>
                <w:highlight w:val="yellow"/>
                <w:lang w:eastAsia="cs-CZ"/>
              </w:rPr>
              <w:t>Statutární orgán, jednatel …</w:t>
            </w:r>
          </w:p>
        </w:tc>
      </w:tr>
      <w:tr w:rsidR="0062034F" w14:paraId="14DC949A" w14:textId="77777777" w:rsidTr="000F381E">
        <w:tc>
          <w:tcPr>
            <w:tcW w:w="4606" w:type="dxa"/>
            <w:shd w:val="clear" w:color="auto" w:fill="auto"/>
          </w:tcPr>
          <w:p w14:paraId="4B090808" w14:textId="77777777" w:rsidR="0062034F" w:rsidRPr="000F381E" w:rsidRDefault="0062034F" w:rsidP="00765381">
            <w:pPr>
              <w:spacing w:before="120" w:after="120" w:line="0" w:lineRule="atLeast"/>
              <w:jc w:val="both"/>
              <w:rPr>
                <w:rFonts w:cs="Arial"/>
                <w:szCs w:val="24"/>
                <w:lang w:eastAsia="cs-CZ"/>
              </w:rPr>
            </w:pPr>
            <w:r w:rsidRPr="000F381E">
              <w:rPr>
                <w:rFonts w:cs="Arial"/>
                <w:szCs w:val="24"/>
                <w:lang w:eastAsia="cs-CZ"/>
              </w:rPr>
              <w:t>V ______________ dne ______________</w:t>
            </w:r>
          </w:p>
        </w:tc>
        <w:tc>
          <w:tcPr>
            <w:tcW w:w="4606" w:type="dxa"/>
            <w:shd w:val="clear" w:color="auto" w:fill="auto"/>
          </w:tcPr>
          <w:p w14:paraId="3486078E" w14:textId="77777777" w:rsidR="0062034F" w:rsidRPr="000F381E" w:rsidRDefault="0062034F" w:rsidP="00765381">
            <w:pPr>
              <w:spacing w:before="120" w:after="120" w:line="0" w:lineRule="atLeast"/>
              <w:jc w:val="both"/>
              <w:rPr>
                <w:rFonts w:cs="Arial"/>
                <w:szCs w:val="24"/>
                <w:lang w:eastAsia="cs-CZ"/>
              </w:rPr>
            </w:pPr>
          </w:p>
        </w:tc>
      </w:tr>
      <w:tr w:rsidR="0062034F" w14:paraId="3234474B" w14:textId="77777777" w:rsidTr="000F381E">
        <w:tc>
          <w:tcPr>
            <w:tcW w:w="4606" w:type="dxa"/>
            <w:shd w:val="clear" w:color="auto" w:fill="auto"/>
          </w:tcPr>
          <w:p w14:paraId="6D3D8C65" w14:textId="77777777" w:rsidR="0062034F" w:rsidRPr="000F381E" w:rsidRDefault="0062034F" w:rsidP="00765381">
            <w:pPr>
              <w:spacing w:before="120" w:after="120" w:line="0" w:lineRule="atLeast"/>
              <w:jc w:val="right"/>
              <w:rPr>
                <w:rFonts w:cs="Arial"/>
                <w:b/>
                <w:bCs/>
                <w:lang w:eastAsia="cs-CZ"/>
              </w:rPr>
            </w:pPr>
          </w:p>
          <w:p w14:paraId="6D3FDE39" w14:textId="05D44914" w:rsidR="0062034F" w:rsidRPr="000F381E" w:rsidRDefault="0062034F" w:rsidP="00765381">
            <w:pPr>
              <w:spacing w:before="120" w:after="120" w:line="0" w:lineRule="atLeast"/>
              <w:jc w:val="right"/>
              <w:rPr>
                <w:rFonts w:cs="Arial"/>
                <w:szCs w:val="24"/>
                <w:lang w:eastAsia="cs-CZ"/>
              </w:rPr>
            </w:pPr>
            <w:r w:rsidRPr="000F381E">
              <w:rPr>
                <w:rFonts w:cs="Arial"/>
                <w:b/>
                <w:bCs/>
                <w:highlight w:val="green"/>
                <w:lang w:eastAsia="cs-CZ"/>
              </w:rPr>
              <w:t>Poskytovatel 4</w:t>
            </w:r>
            <w:r w:rsidRPr="000F381E">
              <w:rPr>
                <w:rFonts w:cs="Arial"/>
                <w:b/>
                <w:bCs/>
                <w:lang w:eastAsia="cs-CZ"/>
              </w:rPr>
              <w:t>:</w:t>
            </w:r>
          </w:p>
        </w:tc>
        <w:tc>
          <w:tcPr>
            <w:tcW w:w="4606" w:type="dxa"/>
            <w:shd w:val="clear" w:color="auto" w:fill="auto"/>
          </w:tcPr>
          <w:p w14:paraId="463D2153" w14:textId="77777777" w:rsidR="0062034F" w:rsidRPr="000F381E" w:rsidRDefault="0062034F" w:rsidP="00765381">
            <w:pPr>
              <w:spacing w:before="120" w:after="120" w:line="0" w:lineRule="atLeast"/>
              <w:jc w:val="both"/>
              <w:rPr>
                <w:rFonts w:cs="Arial"/>
                <w:szCs w:val="24"/>
                <w:lang w:eastAsia="cs-CZ"/>
              </w:rPr>
            </w:pPr>
          </w:p>
        </w:tc>
      </w:tr>
      <w:tr w:rsidR="0062034F" w:rsidRPr="00BD3A81" w14:paraId="6ED5D38A" w14:textId="77777777" w:rsidTr="000F381E">
        <w:tc>
          <w:tcPr>
            <w:tcW w:w="4606" w:type="dxa"/>
            <w:shd w:val="clear" w:color="auto" w:fill="auto"/>
          </w:tcPr>
          <w:p w14:paraId="1A9FCF6E" w14:textId="77777777" w:rsidR="0062034F" w:rsidRPr="000F381E" w:rsidRDefault="0062034F" w:rsidP="00765381">
            <w:pPr>
              <w:spacing w:before="120" w:after="120" w:line="0" w:lineRule="atLeast"/>
              <w:jc w:val="both"/>
              <w:rPr>
                <w:rFonts w:cs="Arial"/>
                <w:szCs w:val="24"/>
                <w:lang w:eastAsia="cs-CZ"/>
              </w:rPr>
            </w:pPr>
          </w:p>
        </w:tc>
        <w:tc>
          <w:tcPr>
            <w:tcW w:w="4606" w:type="dxa"/>
            <w:shd w:val="clear" w:color="auto" w:fill="auto"/>
          </w:tcPr>
          <w:p w14:paraId="7FE577DD" w14:textId="77777777" w:rsidR="0062034F" w:rsidRPr="000F381E" w:rsidRDefault="0062034F" w:rsidP="00765381">
            <w:pPr>
              <w:tabs>
                <w:tab w:val="left" w:pos="-1701"/>
                <w:tab w:val="left" w:pos="-1560"/>
                <w:tab w:val="left" w:pos="0"/>
              </w:tabs>
              <w:spacing w:before="120" w:after="120" w:line="0" w:lineRule="atLeast"/>
              <w:jc w:val="both"/>
              <w:rPr>
                <w:rFonts w:cs="Arial"/>
                <w:bCs/>
                <w:lang w:eastAsia="cs-CZ"/>
              </w:rPr>
            </w:pPr>
            <w:r w:rsidRPr="000F381E">
              <w:rPr>
                <w:rFonts w:cs="Arial"/>
                <w:bCs/>
                <w:lang w:eastAsia="cs-CZ"/>
              </w:rPr>
              <w:t>_____________________</w:t>
            </w:r>
          </w:p>
          <w:p w14:paraId="21344F60" w14:textId="77777777" w:rsidR="0062034F" w:rsidRPr="000F381E" w:rsidRDefault="0062034F" w:rsidP="00765381">
            <w:pPr>
              <w:tabs>
                <w:tab w:val="left" w:pos="-1701"/>
                <w:tab w:val="left" w:pos="-1560"/>
                <w:tab w:val="left" w:pos="0"/>
              </w:tabs>
              <w:spacing w:before="120" w:after="120" w:line="0" w:lineRule="atLeast"/>
              <w:rPr>
                <w:rFonts w:cs="Arial"/>
                <w:bCs/>
                <w:lang w:eastAsia="cs-CZ"/>
              </w:rPr>
            </w:pPr>
            <w:r w:rsidRPr="000F381E">
              <w:rPr>
                <w:rFonts w:cs="Arial"/>
                <w:b/>
                <w:bCs/>
                <w:highlight w:val="yellow"/>
                <w:lang w:eastAsia="cs-CZ"/>
              </w:rPr>
              <w:t>Název společnosti</w:t>
            </w:r>
            <w:r w:rsidRPr="000F381E">
              <w:rPr>
                <w:rFonts w:cs="Arial"/>
                <w:b/>
                <w:bCs/>
                <w:lang w:eastAsia="cs-CZ"/>
              </w:rPr>
              <w:tab/>
            </w:r>
            <w:r w:rsidRPr="000F381E">
              <w:rPr>
                <w:rFonts w:cs="Arial"/>
                <w:b/>
                <w:bCs/>
                <w:lang w:eastAsia="cs-CZ"/>
              </w:rPr>
              <w:tab/>
            </w:r>
            <w:r w:rsidRPr="000F381E">
              <w:rPr>
                <w:rFonts w:cs="Arial"/>
                <w:b/>
                <w:bCs/>
                <w:lang w:eastAsia="cs-CZ"/>
              </w:rPr>
              <w:tab/>
            </w:r>
          </w:p>
        </w:tc>
      </w:tr>
      <w:tr w:rsidR="0062034F" w:rsidRPr="00BD3A81" w14:paraId="7366D5AC" w14:textId="77777777" w:rsidTr="000F381E">
        <w:tc>
          <w:tcPr>
            <w:tcW w:w="4606" w:type="dxa"/>
            <w:shd w:val="clear" w:color="auto" w:fill="auto"/>
          </w:tcPr>
          <w:p w14:paraId="1C2141C8" w14:textId="77777777" w:rsidR="0062034F" w:rsidRPr="000F381E" w:rsidRDefault="0062034F" w:rsidP="00765381">
            <w:pPr>
              <w:spacing w:before="120" w:after="120" w:line="0" w:lineRule="atLeast"/>
              <w:jc w:val="both"/>
              <w:rPr>
                <w:rFonts w:cs="Arial"/>
                <w:szCs w:val="24"/>
                <w:lang w:eastAsia="cs-CZ"/>
              </w:rPr>
            </w:pPr>
          </w:p>
        </w:tc>
        <w:tc>
          <w:tcPr>
            <w:tcW w:w="4606" w:type="dxa"/>
            <w:shd w:val="clear" w:color="auto" w:fill="auto"/>
          </w:tcPr>
          <w:p w14:paraId="42E557D1" w14:textId="77777777" w:rsidR="0062034F" w:rsidRPr="000F381E" w:rsidRDefault="0062034F" w:rsidP="00765381">
            <w:pPr>
              <w:spacing w:before="120" w:after="120" w:line="0" w:lineRule="atLeast"/>
              <w:jc w:val="both"/>
              <w:rPr>
                <w:rFonts w:cs="Arial"/>
                <w:szCs w:val="24"/>
                <w:lang w:eastAsia="cs-CZ"/>
              </w:rPr>
            </w:pPr>
            <w:r w:rsidRPr="000F381E">
              <w:rPr>
                <w:rFonts w:cs="Arial"/>
                <w:bCs/>
                <w:highlight w:val="yellow"/>
                <w:lang w:eastAsia="cs-CZ"/>
              </w:rPr>
              <w:t>Statutární orgán, jednatel …</w:t>
            </w:r>
          </w:p>
        </w:tc>
      </w:tr>
    </w:tbl>
    <w:p w14:paraId="293989AA" w14:textId="77777777" w:rsidR="002924F8" w:rsidRDefault="002924F8" w:rsidP="00765381">
      <w:pPr>
        <w:suppressAutoHyphens w:val="0"/>
        <w:spacing w:before="120" w:after="120" w:line="0" w:lineRule="atLeast"/>
        <w:rPr>
          <w:rFonts w:cs="Arial"/>
          <w:szCs w:val="24"/>
        </w:rPr>
      </w:pPr>
      <w:r>
        <w:rPr>
          <w:rFonts w:cs="Arial"/>
          <w:szCs w:val="24"/>
        </w:rPr>
        <w:br w:type="page"/>
      </w:r>
    </w:p>
    <w:p w14:paraId="2374929C" w14:textId="4F42EAA7" w:rsidR="00CF3347" w:rsidRDefault="002924F8" w:rsidP="00D06564">
      <w:pPr>
        <w:spacing w:before="120" w:after="120" w:line="0" w:lineRule="atLeast"/>
        <w:ind w:left="1276" w:hanging="1276"/>
        <w:rPr>
          <w:rFonts w:cs="Arial"/>
          <w:b/>
          <w:bCs/>
          <w:szCs w:val="24"/>
        </w:rPr>
      </w:pPr>
      <w:r w:rsidRPr="002924F8">
        <w:rPr>
          <w:rFonts w:cs="Arial"/>
          <w:b/>
          <w:bCs/>
          <w:szCs w:val="24"/>
        </w:rPr>
        <w:lastRenderedPageBreak/>
        <w:t xml:space="preserve">Příloha č. 1: Nabídkové ceny Poskytovatelů v rámci zadávacího řízení </w:t>
      </w:r>
      <w:r w:rsidR="00EF5344">
        <w:rPr>
          <w:rFonts w:cs="Arial"/>
          <w:b/>
          <w:bCs/>
          <w:szCs w:val="24"/>
        </w:rPr>
        <w:t xml:space="preserve">Veřejné zakázky </w:t>
      </w:r>
      <w:r w:rsidRPr="002924F8">
        <w:rPr>
          <w:rFonts w:cs="Arial"/>
          <w:b/>
          <w:bCs/>
          <w:szCs w:val="24"/>
        </w:rPr>
        <w:t xml:space="preserve">při uzavření </w:t>
      </w:r>
      <w:r w:rsidR="006C7E51">
        <w:rPr>
          <w:rFonts w:cs="Arial"/>
          <w:b/>
          <w:bCs/>
          <w:szCs w:val="24"/>
        </w:rPr>
        <w:t>Rámcové dohody</w:t>
      </w:r>
    </w:p>
    <w:p w14:paraId="60144AF8" w14:textId="77777777" w:rsidR="00402B1C" w:rsidRDefault="00402B1C" w:rsidP="00765381">
      <w:pPr>
        <w:spacing w:before="120" w:after="120" w:line="0" w:lineRule="atLeast"/>
        <w:rPr>
          <w:rFonts w:cs="Arial"/>
          <w:b/>
          <w:bCs/>
          <w:szCs w:val="24"/>
        </w:rPr>
      </w:pPr>
    </w:p>
    <w:p w14:paraId="0AA584C2" w14:textId="77777777" w:rsidR="00402B1C" w:rsidRPr="002924F8" w:rsidRDefault="00402B1C" w:rsidP="00765381">
      <w:pPr>
        <w:spacing w:before="120" w:after="120" w:line="0" w:lineRule="atLeast"/>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387"/>
      </w:tblGrid>
      <w:tr w:rsidR="000A7F93" w14:paraId="53F180E4" w14:textId="77777777" w:rsidTr="000F381E">
        <w:trPr>
          <w:trHeight w:val="868"/>
        </w:trPr>
        <w:tc>
          <w:tcPr>
            <w:tcW w:w="4387" w:type="dxa"/>
            <w:shd w:val="clear" w:color="auto" w:fill="auto"/>
          </w:tcPr>
          <w:p w14:paraId="3A9501AD" w14:textId="480ED7CA" w:rsidR="000A7F93" w:rsidRPr="000F381E" w:rsidRDefault="000A7F93" w:rsidP="00765381">
            <w:pPr>
              <w:spacing w:before="120" w:after="120" w:line="0" w:lineRule="atLeast"/>
              <w:rPr>
                <w:rFonts w:cs="Arial"/>
                <w:b/>
                <w:bCs/>
                <w:szCs w:val="24"/>
              </w:rPr>
            </w:pPr>
            <w:r w:rsidRPr="000F381E">
              <w:rPr>
                <w:rFonts w:cs="Arial"/>
                <w:b/>
                <w:bCs/>
                <w:szCs w:val="24"/>
              </w:rPr>
              <w:t>Poskytovatel</w:t>
            </w:r>
          </w:p>
        </w:tc>
        <w:tc>
          <w:tcPr>
            <w:tcW w:w="4387" w:type="dxa"/>
            <w:shd w:val="clear" w:color="auto" w:fill="auto"/>
          </w:tcPr>
          <w:p w14:paraId="016E25DD" w14:textId="0215B7C2" w:rsidR="000A7F93" w:rsidRPr="000F381E" w:rsidRDefault="000A7F93" w:rsidP="00765381">
            <w:pPr>
              <w:spacing w:before="120" w:after="120" w:line="0" w:lineRule="atLeast"/>
              <w:rPr>
                <w:rFonts w:cs="Arial"/>
                <w:b/>
                <w:bCs/>
                <w:szCs w:val="24"/>
              </w:rPr>
            </w:pPr>
            <w:r w:rsidRPr="000F381E">
              <w:rPr>
                <w:rFonts w:cs="Arial"/>
                <w:b/>
                <w:bCs/>
                <w:szCs w:val="24"/>
              </w:rPr>
              <w:t>Nabídková cena za 1 člověkohodinu v Kč bez DPH</w:t>
            </w:r>
          </w:p>
        </w:tc>
      </w:tr>
      <w:tr w:rsidR="000A7F93" w14:paraId="044B47E2" w14:textId="77777777" w:rsidTr="000F381E">
        <w:trPr>
          <w:trHeight w:val="462"/>
        </w:trPr>
        <w:tc>
          <w:tcPr>
            <w:tcW w:w="4387" w:type="dxa"/>
            <w:shd w:val="clear" w:color="auto" w:fill="auto"/>
          </w:tcPr>
          <w:p w14:paraId="72EA8F74" w14:textId="0F126719" w:rsidR="000A7F93" w:rsidRPr="000F381E" w:rsidRDefault="000A7F93" w:rsidP="00765381">
            <w:pPr>
              <w:spacing w:before="120" w:after="120" w:line="0" w:lineRule="atLeast"/>
              <w:rPr>
                <w:rFonts w:cs="Arial"/>
                <w:b/>
                <w:bCs/>
                <w:szCs w:val="24"/>
              </w:rPr>
            </w:pPr>
            <w:r w:rsidRPr="000F381E">
              <w:rPr>
                <w:rFonts w:cs="Arial"/>
                <w:szCs w:val="24"/>
              </w:rPr>
              <w:t>Poskytovatel č. 1</w:t>
            </w:r>
          </w:p>
        </w:tc>
        <w:tc>
          <w:tcPr>
            <w:tcW w:w="4387" w:type="dxa"/>
            <w:shd w:val="clear" w:color="auto" w:fill="auto"/>
          </w:tcPr>
          <w:p w14:paraId="2B8E532C" w14:textId="08E88945" w:rsidR="000A7F93" w:rsidRPr="000F381E" w:rsidRDefault="000A7F93" w:rsidP="00765381">
            <w:pPr>
              <w:spacing w:before="120" w:after="120" w:line="0" w:lineRule="atLeast"/>
              <w:rPr>
                <w:rFonts w:cs="Arial"/>
                <w:b/>
                <w:bCs/>
                <w:szCs w:val="24"/>
                <w:highlight w:val="yellow"/>
              </w:rPr>
            </w:pPr>
            <w:r w:rsidRPr="000F381E">
              <w:rPr>
                <w:rFonts w:cs="Arial"/>
                <w:szCs w:val="24"/>
                <w:highlight w:val="yellow"/>
              </w:rPr>
              <w:t>[BUDE DOPLNĚNO] Kč</w:t>
            </w:r>
          </w:p>
        </w:tc>
      </w:tr>
      <w:tr w:rsidR="000A7F93" w14:paraId="283B9F2D" w14:textId="77777777" w:rsidTr="000F381E">
        <w:trPr>
          <w:trHeight w:val="438"/>
        </w:trPr>
        <w:tc>
          <w:tcPr>
            <w:tcW w:w="4387" w:type="dxa"/>
            <w:shd w:val="clear" w:color="auto" w:fill="auto"/>
          </w:tcPr>
          <w:p w14:paraId="57116438" w14:textId="7BC789FD" w:rsidR="000A7F93" w:rsidRPr="000F381E" w:rsidRDefault="000A7F93" w:rsidP="00765381">
            <w:pPr>
              <w:spacing w:before="120" w:after="120" w:line="0" w:lineRule="atLeast"/>
              <w:rPr>
                <w:rFonts w:cs="Arial"/>
                <w:b/>
                <w:bCs/>
                <w:szCs w:val="24"/>
              </w:rPr>
            </w:pPr>
            <w:r w:rsidRPr="000F381E">
              <w:rPr>
                <w:rFonts w:cs="Arial"/>
                <w:szCs w:val="24"/>
              </w:rPr>
              <w:t>Poskytovatel č. 2</w:t>
            </w:r>
          </w:p>
        </w:tc>
        <w:tc>
          <w:tcPr>
            <w:tcW w:w="4387" w:type="dxa"/>
            <w:shd w:val="clear" w:color="auto" w:fill="auto"/>
          </w:tcPr>
          <w:p w14:paraId="513E9E3F" w14:textId="14C0479D" w:rsidR="000A7F93" w:rsidRPr="000F381E" w:rsidRDefault="000A7F93" w:rsidP="00765381">
            <w:pPr>
              <w:spacing w:before="120" w:after="120" w:line="0" w:lineRule="atLeast"/>
              <w:rPr>
                <w:rFonts w:cs="Arial"/>
                <w:b/>
                <w:bCs/>
                <w:szCs w:val="24"/>
                <w:highlight w:val="yellow"/>
              </w:rPr>
            </w:pPr>
            <w:r w:rsidRPr="000F381E">
              <w:rPr>
                <w:highlight w:val="yellow"/>
              </w:rPr>
              <w:t>[BUDE DOPLNĚNO] Kč</w:t>
            </w:r>
          </w:p>
        </w:tc>
      </w:tr>
      <w:tr w:rsidR="000A7F93" w14:paraId="402D57B4" w14:textId="77777777" w:rsidTr="000F381E">
        <w:trPr>
          <w:trHeight w:val="444"/>
        </w:trPr>
        <w:tc>
          <w:tcPr>
            <w:tcW w:w="4387" w:type="dxa"/>
            <w:shd w:val="clear" w:color="auto" w:fill="auto"/>
          </w:tcPr>
          <w:p w14:paraId="12563F2B" w14:textId="4A77FBE9" w:rsidR="000A7F93" w:rsidRPr="000F381E" w:rsidRDefault="000A7F93" w:rsidP="00765381">
            <w:pPr>
              <w:spacing w:before="120" w:after="120" w:line="0" w:lineRule="atLeast"/>
              <w:rPr>
                <w:rFonts w:cs="Arial"/>
                <w:b/>
                <w:bCs/>
                <w:szCs w:val="24"/>
                <w:highlight w:val="yellow"/>
              </w:rPr>
            </w:pPr>
            <w:r w:rsidRPr="000F381E">
              <w:rPr>
                <w:rFonts w:cs="Arial"/>
                <w:szCs w:val="24"/>
                <w:highlight w:val="green"/>
              </w:rPr>
              <w:t>Poskytovatel č. 3</w:t>
            </w:r>
          </w:p>
        </w:tc>
        <w:tc>
          <w:tcPr>
            <w:tcW w:w="4387" w:type="dxa"/>
            <w:shd w:val="clear" w:color="auto" w:fill="auto"/>
          </w:tcPr>
          <w:p w14:paraId="11C2027B" w14:textId="2F8801B1" w:rsidR="000A7F93" w:rsidRPr="000F381E" w:rsidRDefault="000A7F93" w:rsidP="00765381">
            <w:pPr>
              <w:spacing w:before="120" w:after="120" w:line="0" w:lineRule="atLeast"/>
              <w:rPr>
                <w:rFonts w:cs="Arial"/>
                <w:b/>
                <w:bCs/>
                <w:szCs w:val="24"/>
                <w:highlight w:val="yellow"/>
              </w:rPr>
            </w:pPr>
            <w:r w:rsidRPr="000F381E">
              <w:rPr>
                <w:highlight w:val="yellow"/>
              </w:rPr>
              <w:t>[BUDE DOPLNĚNO] Kč</w:t>
            </w:r>
          </w:p>
        </w:tc>
      </w:tr>
      <w:tr w:rsidR="000A7F93" w14:paraId="65D931A4" w14:textId="77777777" w:rsidTr="000F381E">
        <w:trPr>
          <w:trHeight w:val="435"/>
        </w:trPr>
        <w:tc>
          <w:tcPr>
            <w:tcW w:w="4387" w:type="dxa"/>
            <w:shd w:val="clear" w:color="auto" w:fill="auto"/>
          </w:tcPr>
          <w:p w14:paraId="3FEF6A09" w14:textId="676B55A5" w:rsidR="000A7F93" w:rsidRPr="000F381E" w:rsidRDefault="000A7F93" w:rsidP="00765381">
            <w:pPr>
              <w:spacing w:before="120" w:after="120" w:line="0" w:lineRule="atLeast"/>
              <w:rPr>
                <w:rFonts w:cs="Arial"/>
                <w:szCs w:val="24"/>
                <w:highlight w:val="yellow"/>
              </w:rPr>
            </w:pPr>
            <w:r w:rsidRPr="000F381E">
              <w:rPr>
                <w:rFonts w:cs="Arial"/>
                <w:szCs w:val="24"/>
                <w:highlight w:val="green"/>
              </w:rPr>
              <w:t>Poskytovatel č. 4</w:t>
            </w:r>
          </w:p>
        </w:tc>
        <w:tc>
          <w:tcPr>
            <w:tcW w:w="4387" w:type="dxa"/>
            <w:shd w:val="clear" w:color="auto" w:fill="auto"/>
          </w:tcPr>
          <w:p w14:paraId="5EC3BED9" w14:textId="0FB5AADC" w:rsidR="000A7F93" w:rsidRPr="000F381E" w:rsidRDefault="000A7F93" w:rsidP="00765381">
            <w:pPr>
              <w:spacing w:before="120" w:after="120" w:line="0" w:lineRule="atLeast"/>
              <w:rPr>
                <w:rFonts w:cs="Arial"/>
                <w:b/>
                <w:bCs/>
                <w:szCs w:val="24"/>
                <w:highlight w:val="yellow"/>
              </w:rPr>
            </w:pPr>
            <w:r w:rsidRPr="000F381E">
              <w:rPr>
                <w:highlight w:val="yellow"/>
              </w:rPr>
              <w:t>[BUDE DOPLNĚNO] Kč</w:t>
            </w:r>
          </w:p>
        </w:tc>
      </w:tr>
    </w:tbl>
    <w:p w14:paraId="7BAEC58C" w14:textId="77777777" w:rsidR="002924F8" w:rsidRPr="002924F8" w:rsidRDefault="002924F8" w:rsidP="00765381">
      <w:pPr>
        <w:spacing w:before="120" w:after="120" w:line="0" w:lineRule="atLeast"/>
        <w:rPr>
          <w:rFonts w:cs="Arial"/>
          <w:b/>
          <w:bCs/>
          <w:szCs w:val="24"/>
        </w:rPr>
      </w:pPr>
    </w:p>
    <w:p w14:paraId="33589B03" w14:textId="693F8167" w:rsidR="002924F8" w:rsidRDefault="002924F8" w:rsidP="00765381">
      <w:pPr>
        <w:suppressAutoHyphens w:val="0"/>
        <w:spacing w:before="120" w:after="120" w:line="0" w:lineRule="atLeast"/>
        <w:rPr>
          <w:rFonts w:cs="Arial"/>
          <w:szCs w:val="24"/>
        </w:rPr>
      </w:pPr>
      <w:r>
        <w:rPr>
          <w:rFonts w:cs="Arial"/>
          <w:szCs w:val="24"/>
        </w:rPr>
        <w:br w:type="page"/>
      </w:r>
    </w:p>
    <w:p w14:paraId="46FCE15B" w14:textId="7339D14B" w:rsidR="00EF1416" w:rsidRDefault="002924F8" w:rsidP="00765381">
      <w:pPr>
        <w:spacing w:before="120" w:after="120" w:line="0" w:lineRule="atLeast"/>
        <w:rPr>
          <w:rFonts w:cs="Arial"/>
          <w:b/>
          <w:bCs/>
          <w:szCs w:val="24"/>
        </w:rPr>
      </w:pPr>
      <w:r w:rsidRPr="002924F8">
        <w:rPr>
          <w:rFonts w:cs="Arial"/>
          <w:b/>
          <w:bCs/>
          <w:szCs w:val="24"/>
        </w:rPr>
        <w:lastRenderedPageBreak/>
        <w:t xml:space="preserve">Příloha č. 2: Vzor Prováděcí smlouvy </w:t>
      </w:r>
    </w:p>
    <w:p w14:paraId="5BF975E1" w14:textId="77777777" w:rsidR="00EF1416" w:rsidRPr="00EF1416" w:rsidRDefault="00EF1416" w:rsidP="00765381">
      <w:pPr>
        <w:spacing w:before="120" w:after="120" w:line="0" w:lineRule="atLeast"/>
        <w:jc w:val="center"/>
        <w:rPr>
          <w:rFonts w:cs="Arial"/>
          <w:szCs w:val="24"/>
        </w:rPr>
      </w:pPr>
    </w:p>
    <w:p w14:paraId="0C2C302E" w14:textId="49645059" w:rsidR="00EF1416" w:rsidRPr="00EF1416" w:rsidRDefault="00EF1416" w:rsidP="00765381">
      <w:pPr>
        <w:pBdr>
          <w:top w:val="single" w:sz="4" w:space="1" w:color="auto"/>
          <w:left w:val="single" w:sz="4" w:space="4" w:color="auto"/>
          <w:bottom w:val="single" w:sz="4" w:space="4" w:color="auto"/>
          <w:right w:val="single" w:sz="4" w:space="4" w:color="auto"/>
        </w:pBdr>
        <w:shd w:val="pct20" w:color="auto" w:fill="FFFFFF"/>
        <w:spacing w:before="120" w:after="120" w:line="0" w:lineRule="atLeast"/>
        <w:jc w:val="center"/>
        <w:rPr>
          <w:rFonts w:cs="Arial"/>
          <w:bCs/>
          <w:smallCaps/>
          <w:spacing w:val="20"/>
          <w:sz w:val="32"/>
          <w:szCs w:val="32"/>
          <w:lang w:eastAsia="cs-CZ"/>
        </w:rPr>
      </w:pPr>
      <w:r>
        <w:rPr>
          <w:rFonts w:cs="Arial"/>
          <w:bCs/>
          <w:smallCaps/>
          <w:spacing w:val="20"/>
          <w:sz w:val="32"/>
          <w:szCs w:val="32"/>
          <w:lang w:eastAsia="cs-CZ"/>
        </w:rPr>
        <w:t>Prováděcí smlouva</w:t>
      </w:r>
      <w:r w:rsidRPr="00EF1416">
        <w:rPr>
          <w:rFonts w:cs="Arial"/>
          <w:bCs/>
          <w:smallCaps/>
          <w:spacing w:val="20"/>
          <w:sz w:val="32"/>
          <w:szCs w:val="32"/>
          <w:lang w:eastAsia="cs-CZ"/>
        </w:rPr>
        <w:t xml:space="preserve"> o poskytování služeb</w:t>
      </w:r>
    </w:p>
    <w:p w14:paraId="16410D5C" w14:textId="77777777" w:rsidR="00EF1416" w:rsidRPr="00EF1416" w:rsidRDefault="00EF1416" w:rsidP="00765381">
      <w:pPr>
        <w:spacing w:before="120" w:after="120" w:line="0" w:lineRule="atLeast"/>
      </w:pPr>
    </w:p>
    <w:p w14:paraId="58AA422F" w14:textId="77777777" w:rsidR="00EF1416" w:rsidRPr="00EF1416" w:rsidRDefault="00EF1416" w:rsidP="00765381">
      <w:pPr>
        <w:spacing w:before="120" w:after="120" w:line="0" w:lineRule="atLeast"/>
        <w:ind w:right="1133"/>
        <w:rPr>
          <w:rFonts w:cs="Arial"/>
          <w:b/>
          <w:szCs w:val="24"/>
        </w:rPr>
      </w:pPr>
      <w:r w:rsidRPr="00EF1416">
        <w:rPr>
          <w:rFonts w:cs="Arial"/>
          <w:b/>
          <w:szCs w:val="24"/>
        </w:rPr>
        <w:t>Zdravotní pojišťovna ministerstva vnitra České republiky</w:t>
      </w:r>
      <w:r w:rsidRPr="00EF1416">
        <w:rPr>
          <w:rFonts w:cs="Arial"/>
          <w:szCs w:val="24"/>
        </w:rPr>
        <w:t>,</w:t>
      </w:r>
    </w:p>
    <w:p w14:paraId="16B9F505" w14:textId="77777777" w:rsidR="00EF1416" w:rsidRPr="00EF1416" w:rsidRDefault="00EF1416" w:rsidP="00765381">
      <w:pPr>
        <w:spacing w:before="120" w:after="120" w:line="0" w:lineRule="atLeast"/>
        <w:rPr>
          <w:rFonts w:cs="Arial"/>
          <w:szCs w:val="24"/>
        </w:rPr>
      </w:pPr>
      <w:r w:rsidRPr="00EF1416">
        <w:rPr>
          <w:rFonts w:cs="Arial"/>
          <w:szCs w:val="24"/>
        </w:rPr>
        <w:t xml:space="preserve">se sídlem Praha 3, Vinohrady, Vinohradská 2577/178, PSČ 130 00, </w:t>
      </w:r>
    </w:p>
    <w:p w14:paraId="76F98287" w14:textId="77777777" w:rsidR="00EF1416" w:rsidRPr="00EF1416" w:rsidRDefault="00EF1416" w:rsidP="00765381">
      <w:pPr>
        <w:spacing w:before="120" w:after="120" w:line="0" w:lineRule="atLeast"/>
        <w:rPr>
          <w:rFonts w:cs="Arial"/>
          <w:szCs w:val="24"/>
        </w:rPr>
      </w:pPr>
      <w:r w:rsidRPr="00EF1416">
        <w:rPr>
          <w:rFonts w:cs="Arial"/>
          <w:szCs w:val="24"/>
        </w:rPr>
        <w:t>IČO: 471 14 304,</w:t>
      </w:r>
    </w:p>
    <w:p w14:paraId="5D115A58" w14:textId="77777777" w:rsidR="00EF1416" w:rsidRPr="00EF1416" w:rsidRDefault="00EF1416" w:rsidP="00765381">
      <w:pPr>
        <w:spacing w:before="120" w:after="120" w:line="0" w:lineRule="atLeast"/>
        <w:rPr>
          <w:rFonts w:cs="Arial"/>
          <w:szCs w:val="24"/>
        </w:rPr>
      </w:pPr>
      <w:r w:rsidRPr="00EF1416">
        <w:rPr>
          <w:rFonts w:cs="Arial"/>
          <w:szCs w:val="24"/>
        </w:rPr>
        <w:t>zapsaná v obchodním rejstříku, vedeném Městským soudem v Praze, oddíl A, vložka 7216,</w:t>
      </w:r>
    </w:p>
    <w:p w14:paraId="7DC3D1FC" w14:textId="77777777" w:rsidR="00EF1416" w:rsidRPr="00EF1416" w:rsidRDefault="00EF1416" w:rsidP="00765381">
      <w:pPr>
        <w:spacing w:before="120" w:after="120" w:line="0" w:lineRule="atLeast"/>
        <w:rPr>
          <w:rFonts w:cs="Arial"/>
          <w:szCs w:val="24"/>
        </w:rPr>
      </w:pPr>
      <w:r w:rsidRPr="00EF1416">
        <w:rPr>
          <w:rFonts w:cs="Arial"/>
          <w:szCs w:val="24"/>
        </w:rPr>
        <w:t>zastoupená MUDr. Davidem Kostkou, MBA, generálním ředitelem,</w:t>
      </w:r>
    </w:p>
    <w:p w14:paraId="5C5B9F97" w14:textId="77777777" w:rsidR="00EF1416" w:rsidRPr="00EF1416" w:rsidRDefault="00EF1416" w:rsidP="00765381">
      <w:pPr>
        <w:spacing w:before="120" w:after="120" w:line="0" w:lineRule="atLeast"/>
        <w:rPr>
          <w:rFonts w:cs="Arial"/>
          <w:i/>
          <w:iCs/>
          <w:szCs w:val="24"/>
        </w:rPr>
      </w:pPr>
      <w:r w:rsidRPr="00EF1416">
        <w:rPr>
          <w:rFonts w:cs="Arial"/>
          <w:szCs w:val="24"/>
        </w:rPr>
        <w:t>bankovní spojení: číslo účtu 2115202031/0710, vedený u České národní banky</w:t>
      </w:r>
      <w:r w:rsidRPr="00EF1416">
        <w:rPr>
          <w:rFonts w:cs="Arial"/>
          <w:i/>
          <w:iCs/>
          <w:szCs w:val="24"/>
        </w:rPr>
        <w:t>,</w:t>
      </w:r>
    </w:p>
    <w:p w14:paraId="42064530" w14:textId="77777777" w:rsidR="00EF1416" w:rsidRPr="00EF1416" w:rsidRDefault="00EF1416" w:rsidP="00765381">
      <w:pPr>
        <w:spacing w:before="120" w:after="120" w:line="0" w:lineRule="atLeast"/>
        <w:rPr>
          <w:rFonts w:cs="Arial"/>
          <w:szCs w:val="24"/>
        </w:rPr>
      </w:pPr>
    </w:p>
    <w:p w14:paraId="05991A68" w14:textId="0F396908" w:rsidR="00EF1416" w:rsidRPr="00EF1416" w:rsidRDefault="00EF1416" w:rsidP="00765381">
      <w:pPr>
        <w:spacing w:before="120" w:after="120" w:line="0" w:lineRule="atLeast"/>
        <w:rPr>
          <w:rFonts w:cs="Arial"/>
          <w:szCs w:val="24"/>
        </w:rPr>
      </w:pPr>
      <w:r w:rsidRPr="00EF1416">
        <w:rPr>
          <w:rFonts w:cs="Arial"/>
          <w:szCs w:val="24"/>
        </w:rPr>
        <w:t>(dále též jako „</w:t>
      </w:r>
      <w:r w:rsidRPr="00EF1416">
        <w:rPr>
          <w:rFonts w:cs="Arial"/>
          <w:b/>
          <w:i/>
          <w:szCs w:val="24"/>
        </w:rPr>
        <w:t>Objednatel</w:t>
      </w:r>
      <w:r w:rsidRPr="00EF1416">
        <w:rPr>
          <w:rFonts w:cs="Arial"/>
          <w:szCs w:val="24"/>
        </w:rPr>
        <w:t>“),</w:t>
      </w:r>
    </w:p>
    <w:p w14:paraId="5D96C4B2" w14:textId="77777777" w:rsidR="00EF1416" w:rsidRPr="00EF1416" w:rsidRDefault="00EF1416" w:rsidP="00765381">
      <w:pPr>
        <w:spacing w:before="120" w:after="120" w:line="0" w:lineRule="atLeast"/>
        <w:rPr>
          <w:rFonts w:cs="Arial"/>
          <w:szCs w:val="24"/>
        </w:rPr>
      </w:pPr>
    </w:p>
    <w:p w14:paraId="7C04D45A" w14:textId="77777777" w:rsidR="00EF1416" w:rsidRPr="00EF1416" w:rsidRDefault="00EF1416" w:rsidP="00765381">
      <w:pPr>
        <w:spacing w:before="120" w:after="120" w:line="0" w:lineRule="atLeast"/>
        <w:rPr>
          <w:rFonts w:cs="Arial"/>
          <w:b/>
          <w:i/>
          <w:szCs w:val="24"/>
        </w:rPr>
      </w:pPr>
      <w:r w:rsidRPr="00EF1416">
        <w:rPr>
          <w:rFonts w:cs="Arial"/>
          <w:b/>
          <w:i/>
          <w:szCs w:val="24"/>
        </w:rPr>
        <w:t>a</w:t>
      </w:r>
    </w:p>
    <w:p w14:paraId="60536BEB" w14:textId="77777777" w:rsidR="00EF1416" w:rsidRPr="00EF1416" w:rsidRDefault="00EF1416" w:rsidP="00765381">
      <w:pPr>
        <w:spacing w:before="120" w:after="120" w:line="0" w:lineRule="atLeast"/>
        <w:rPr>
          <w:rFonts w:cs="Arial"/>
          <w:szCs w:val="24"/>
        </w:rPr>
      </w:pPr>
    </w:p>
    <w:p w14:paraId="7B5FED82" w14:textId="77777777" w:rsidR="00EF1416" w:rsidRPr="00EF1416" w:rsidRDefault="00EF1416" w:rsidP="00765381">
      <w:pPr>
        <w:spacing w:before="120" w:after="120" w:line="0" w:lineRule="atLeast"/>
        <w:rPr>
          <w:rFonts w:cs="Arial"/>
          <w:b/>
          <w:szCs w:val="24"/>
        </w:rPr>
      </w:pPr>
      <w:r w:rsidRPr="00EF1416">
        <w:rPr>
          <w:rFonts w:cs="Arial"/>
          <w:b/>
          <w:bCs/>
          <w:szCs w:val="24"/>
          <w:highlight w:val="yellow"/>
        </w:rPr>
        <w:t>_________________________________________________</w:t>
      </w:r>
      <w:r w:rsidRPr="00EF1416">
        <w:rPr>
          <w:rFonts w:cs="Arial"/>
          <w:szCs w:val="24"/>
        </w:rPr>
        <w:t>,</w:t>
      </w:r>
    </w:p>
    <w:p w14:paraId="2A279DF2" w14:textId="77777777" w:rsidR="00EF1416" w:rsidRPr="00EF1416" w:rsidRDefault="00EF1416" w:rsidP="00765381">
      <w:pPr>
        <w:spacing w:before="120" w:after="120" w:line="0" w:lineRule="atLeast"/>
        <w:rPr>
          <w:rFonts w:cs="Arial"/>
          <w:szCs w:val="24"/>
        </w:rPr>
      </w:pPr>
      <w:r w:rsidRPr="00EF1416">
        <w:rPr>
          <w:rFonts w:cs="Arial"/>
          <w:szCs w:val="24"/>
        </w:rPr>
        <w:t xml:space="preserve">se sídlem </w:t>
      </w:r>
      <w:r w:rsidRPr="00EF1416">
        <w:rPr>
          <w:rFonts w:cs="Arial"/>
          <w:szCs w:val="24"/>
          <w:highlight w:val="yellow"/>
        </w:rPr>
        <w:t>_____________________</w:t>
      </w:r>
      <w:r w:rsidRPr="00EF1416">
        <w:rPr>
          <w:rFonts w:cs="Arial"/>
          <w:szCs w:val="24"/>
        </w:rPr>
        <w:t>,</w:t>
      </w:r>
    </w:p>
    <w:p w14:paraId="4CE3215C" w14:textId="77777777" w:rsidR="00EF1416" w:rsidRPr="00EF1416" w:rsidRDefault="00EF1416" w:rsidP="00765381">
      <w:pPr>
        <w:spacing w:before="120" w:after="120" w:line="0" w:lineRule="atLeast"/>
        <w:rPr>
          <w:rFonts w:cs="Arial"/>
          <w:szCs w:val="24"/>
        </w:rPr>
      </w:pPr>
      <w:r w:rsidRPr="00EF1416">
        <w:rPr>
          <w:rFonts w:cs="Arial"/>
          <w:szCs w:val="24"/>
        </w:rPr>
        <w:t xml:space="preserve">IČO: </w:t>
      </w:r>
      <w:r w:rsidRPr="00EF1416">
        <w:rPr>
          <w:rFonts w:cs="Arial"/>
          <w:szCs w:val="24"/>
          <w:highlight w:val="yellow"/>
        </w:rPr>
        <w:t>_____________________</w:t>
      </w:r>
      <w:r w:rsidRPr="00EF1416">
        <w:rPr>
          <w:rFonts w:cs="Arial"/>
          <w:szCs w:val="24"/>
        </w:rPr>
        <w:t>,</w:t>
      </w:r>
    </w:p>
    <w:p w14:paraId="40839519" w14:textId="77777777" w:rsidR="00EF1416" w:rsidRPr="00EF1416" w:rsidRDefault="00EF1416" w:rsidP="00765381">
      <w:pPr>
        <w:spacing w:before="120" w:after="120" w:line="0" w:lineRule="atLeast"/>
        <w:rPr>
          <w:rFonts w:cs="Arial"/>
          <w:szCs w:val="24"/>
        </w:rPr>
      </w:pPr>
      <w:r w:rsidRPr="00EF1416">
        <w:rPr>
          <w:rFonts w:cs="Arial"/>
          <w:szCs w:val="24"/>
        </w:rPr>
        <w:t xml:space="preserve">zapsaný/á v obchodním rejstříku, vedeném </w:t>
      </w:r>
      <w:r w:rsidRPr="00EF1416">
        <w:rPr>
          <w:rFonts w:cs="Arial"/>
          <w:szCs w:val="24"/>
          <w:highlight w:val="yellow"/>
        </w:rPr>
        <w:t>_____________________________________</w:t>
      </w:r>
      <w:r w:rsidRPr="00EF1416">
        <w:rPr>
          <w:rFonts w:cs="Arial"/>
          <w:szCs w:val="24"/>
        </w:rPr>
        <w:t>,</w:t>
      </w:r>
    </w:p>
    <w:p w14:paraId="12FBAF49" w14:textId="77777777" w:rsidR="00EF1416" w:rsidRPr="00EF1416" w:rsidRDefault="00EF1416" w:rsidP="00765381">
      <w:pPr>
        <w:spacing w:before="120" w:after="120" w:line="0" w:lineRule="atLeast"/>
        <w:rPr>
          <w:rFonts w:cs="Arial"/>
          <w:szCs w:val="24"/>
        </w:rPr>
      </w:pPr>
      <w:r w:rsidRPr="00EF1416">
        <w:rPr>
          <w:rFonts w:cs="Arial"/>
          <w:szCs w:val="24"/>
        </w:rPr>
        <w:t>zastoupený/á</w:t>
      </w:r>
      <w:r w:rsidRPr="00EF1416">
        <w:rPr>
          <w:rFonts w:cs="Arial"/>
          <w:szCs w:val="24"/>
          <w:highlight w:val="yellow"/>
        </w:rPr>
        <w:t>________________________________________</w:t>
      </w:r>
      <w:r w:rsidRPr="00EF1416">
        <w:rPr>
          <w:rFonts w:cs="Arial"/>
          <w:szCs w:val="24"/>
        </w:rPr>
        <w:t>,</w:t>
      </w:r>
    </w:p>
    <w:p w14:paraId="5C8036C5" w14:textId="77777777" w:rsidR="00EF1416" w:rsidRPr="00EF1416" w:rsidRDefault="00EF1416" w:rsidP="00765381">
      <w:pPr>
        <w:spacing w:before="120" w:after="120" w:line="0" w:lineRule="atLeast"/>
        <w:rPr>
          <w:rFonts w:cs="Arial"/>
          <w:szCs w:val="24"/>
        </w:rPr>
      </w:pPr>
      <w:r w:rsidRPr="00EF1416">
        <w:rPr>
          <w:rFonts w:cs="Arial"/>
          <w:szCs w:val="24"/>
        </w:rPr>
        <w:t xml:space="preserve">bankovní spojení: </w:t>
      </w:r>
      <w:r w:rsidRPr="00EF1416">
        <w:rPr>
          <w:rFonts w:cs="Arial"/>
          <w:szCs w:val="24"/>
          <w:highlight w:val="yellow"/>
        </w:rPr>
        <w:t>_____________________</w:t>
      </w:r>
      <w:r w:rsidRPr="00EF1416">
        <w:rPr>
          <w:rFonts w:cs="Arial"/>
          <w:szCs w:val="24"/>
        </w:rPr>
        <w:t>,</w:t>
      </w:r>
    </w:p>
    <w:p w14:paraId="3DC206B2" w14:textId="77777777" w:rsidR="00EF1416" w:rsidRPr="00EF1416" w:rsidRDefault="00EF1416" w:rsidP="00765381">
      <w:pPr>
        <w:spacing w:before="120" w:after="120" w:line="0" w:lineRule="atLeast"/>
        <w:rPr>
          <w:rFonts w:cs="Arial"/>
          <w:szCs w:val="24"/>
        </w:rPr>
      </w:pPr>
    </w:p>
    <w:p w14:paraId="5787C06A" w14:textId="79252B52" w:rsidR="00EF1416" w:rsidRPr="00EF1416" w:rsidRDefault="00EF1416" w:rsidP="00765381">
      <w:pPr>
        <w:spacing w:before="120" w:after="120" w:line="0" w:lineRule="atLeast"/>
        <w:rPr>
          <w:rFonts w:cs="Arial"/>
          <w:szCs w:val="24"/>
        </w:rPr>
      </w:pPr>
      <w:r w:rsidRPr="00EF1416">
        <w:rPr>
          <w:rFonts w:cs="Arial"/>
          <w:szCs w:val="24"/>
        </w:rPr>
        <w:t>(dále též jako „</w:t>
      </w:r>
      <w:r w:rsidRPr="00EF1416">
        <w:rPr>
          <w:rFonts w:cs="Arial"/>
          <w:b/>
          <w:i/>
          <w:szCs w:val="24"/>
        </w:rPr>
        <w:t>Poskytovatel</w:t>
      </w:r>
      <w:r w:rsidRPr="00EF1416">
        <w:rPr>
          <w:rFonts w:cs="Arial"/>
          <w:szCs w:val="24"/>
        </w:rPr>
        <w:t>“),</w:t>
      </w:r>
    </w:p>
    <w:p w14:paraId="2F5BC42D" w14:textId="77777777" w:rsidR="00EF1416" w:rsidRDefault="00EF1416" w:rsidP="00765381">
      <w:pPr>
        <w:spacing w:before="120" w:after="120" w:line="0" w:lineRule="atLeast"/>
        <w:rPr>
          <w:rFonts w:cs="Arial"/>
          <w:b/>
          <w:bCs/>
          <w:szCs w:val="24"/>
        </w:rPr>
      </w:pPr>
    </w:p>
    <w:p w14:paraId="787A0AEE" w14:textId="17032C6E" w:rsidR="00FA0C60" w:rsidRDefault="00FA0C60" w:rsidP="00765381">
      <w:pPr>
        <w:suppressAutoHyphens w:val="0"/>
        <w:autoSpaceDE w:val="0"/>
        <w:autoSpaceDN w:val="0"/>
        <w:adjustRightInd w:val="0"/>
        <w:spacing w:before="120" w:after="120" w:line="0" w:lineRule="atLeast"/>
        <w:rPr>
          <w:rFonts w:ascii="Arial,BoldItalic" w:hAnsi="Arial,BoldItalic" w:cs="Arial,BoldItalic"/>
          <w:b/>
          <w:bCs/>
          <w:i/>
          <w:iCs/>
          <w:szCs w:val="22"/>
          <w:lang w:eastAsia="cs-CZ"/>
        </w:rPr>
      </w:pPr>
      <w:r>
        <w:rPr>
          <w:rFonts w:cs="Arial"/>
          <w:szCs w:val="22"/>
          <w:lang w:eastAsia="cs-CZ"/>
        </w:rPr>
        <w:t>Objednatel a Poskytovatel společně též jako „</w:t>
      </w:r>
      <w:r>
        <w:rPr>
          <w:rFonts w:cs="Arial"/>
          <w:b/>
          <w:bCs/>
          <w:i/>
          <w:iCs/>
          <w:szCs w:val="22"/>
          <w:lang w:eastAsia="cs-CZ"/>
        </w:rPr>
        <w:t>S</w:t>
      </w:r>
      <w:r>
        <w:rPr>
          <w:rFonts w:ascii="Arial,BoldItalic" w:hAnsi="Arial,BoldItalic" w:cs="Arial,BoldItalic"/>
          <w:b/>
          <w:bCs/>
          <w:i/>
          <w:iCs/>
          <w:szCs w:val="22"/>
          <w:lang w:eastAsia="cs-CZ"/>
        </w:rPr>
        <w:t>mluvní strany</w:t>
      </w:r>
      <w:r>
        <w:rPr>
          <w:rFonts w:cs="Arial"/>
          <w:szCs w:val="22"/>
          <w:lang w:eastAsia="cs-CZ"/>
        </w:rPr>
        <w:t>“ nebo jednotlivě jako „</w:t>
      </w:r>
      <w:r>
        <w:rPr>
          <w:rFonts w:ascii="Arial,BoldItalic" w:hAnsi="Arial,BoldItalic" w:cs="Arial,BoldItalic"/>
          <w:b/>
          <w:bCs/>
          <w:i/>
          <w:iCs/>
          <w:szCs w:val="22"/>
          <w:lang w:eastAsia="cs-CZ"/>
        </w:rPr>
        <w:t>Smluvní</w:t>
      </w:r>
    </w:p>
    <w:p w14:paraId="7D0257D3" w14:textId="77777777" w:rsidR="00FA0C60" w:rsidRDefault="00FA0C60" w:rsidP="00765381">
      <w:pPr>
        <w:suppressAutoHyphens w:val="0"/>
        <w:autoSpaceDE w:val="0"/>
        <w:autoSpaceDN w:val="0"/>
        <w:adjustRightInd w:val="0"/>
        <w:spacing w:before="120" w:after="120" w:line="0" w:lineRule="atLeast"/>
        <w:rPr>
          <w:rFonts w:cs="Arial"/>
          <w:szCs w:val="22"/>
          <w:lang w:eastAsia="cs-CZ"/>
        </w:rPr>
      </w:pPr>
      <w:r>
        <w:rPr>
          <w:rFonts w:cs="Arial"/>
          <w:b/>
          <w:bCs/>
          <w:i/>
          <w:iCs/>
          <w:szCs w:val="22"/>
          <w:lang w:eastAsia="cs-CZ"/>
        </w:rPr>
        <w:t>strana</w:t>
      </w:r>
      <w:r>
        <w:rPr>
          <w:rFonts w:cs="Arial"/>
          <w:szCs w:val="22"/>
          <w:lang w:eastAsia="cs-CZ"/>
        </w:rPr>
        <w:t>“),</w:t>
      </w:r>
    </w:p>
    <w:p w14:paraId="0ABBCA8C" w14:textId="77777777" w:rsidR="00FA0C60" w:rsidRDefault="00FA0C60" w:rsidP="00765381">
      <w:pPr>
        <w:suppressAutoHyphens w:val="0"/>
        <w:autoSpaceDE w:val="0"/>
        <w:autoSpaceDN w:val="0"/>
        <w:adjustRightInd w:val="0"/>
        <w:spacing w:before="120" w:after="120" w:line="0" w:lineRule="atLeast"/>
        <w:rPr>
          <w:rFonts w:cs="Arial"/>
          <w:szCs w:val="22"/>
          <w:lang w:eastAsia="cs-CZ"/>
        </w:rPr>
      </w:pPr>
    </w:p>
    <w:p w14:paraId="40310F5C" w14:textId="00EEFFA1" w:rsidR="00FA0C60" w:rsidRDefault="00FA0C60" w:rsidP="00765381">
      <w:pPr>
        <w:suppressAutoHyphens w:val="0"/>
        <w:autoSpaceDE w:val="0"/>
        <w:autoSpaceDN w:val="0"/>
        <w:adjustRightInd w:val="0"/>
        <w:spacing w:before="120" w:after="120" w:line="0" w:lineRule="atLeast"/>
        <w:jc w:val="both"/>
        <w:rPr>
          <w:rFonts w:cs="Arial"/>
          <w:szCs w:val="22"/>
          <w:lang w:eastAsia="cs-CZ"/>
        </w:rPr>
      </w:pPr>
      <w:r>
        <w:rPr>
          <w:rFonts w:cs="Arial"/>
          <w:szCs w:val="22"/>
          <w:lang w:eastAsia="cs-CZ"/>
        </w:rPr>
        <w:t>uzavřeli níže uvedeného kalendářního dne, měsíce a roku v souladu s § 1746 odst. 2 zákona č. 89/2012 Sb., občanského zákoníku, ve znění pozdějších předpisů (dále jen „</w:t>
      </w:r>
      <w:r>
        <w:rPr>
          <w:rFonts w:cs="Arial"/>
          <w:b/>
          <w:bCs/>
          <w:i/>
          <w:iCs/>
          <w:szCs w:val="22"/>
          <w:lang w:eastAsia="cs-CZ"/>
        </w:rPr>
        <w:t>O</w:t>
      </w:r>
      <w:r>
        <w:rPr>
          <w:rFonts w:ascii="Arial,BoldItalic" w:hAnsi="Arial,BoldItalic" w:cs="Arial,BoldItalic"/>
          <w:b/>
          <w:bCs/>
          <w:i/>
          <w:iCs/>
          <w:szCs w:val="22"/>
          <w:lang w:eastAsia="cs-CZ"/>
        </w:rPr>
        <w:t>bčanský</w:t>
      </w:r>
      <w:r>
        <w:rPr>
          <w:rFonts w:cs="Arial"/>
          <w:szCs w:val="22"/>
          <w:lang w:eastAsia="cs-CZ"/>
        </w:rPr>
        <w:t xml:space="preserve"> </w:t>
      </w:r>
      <w:r>
        <w:rPr>
          <w:rFonts w:ascii="Arial,BoldItalic" w:hAnsi="Arial,BoldItalic" w:cs="Arial,BoldItalic"/>
          <w:b/>
          <w:bCs/>
          <w:i/>
          <w:iCs/>
          <w:szCs w:val="22"/>
          <w:lang w:eastAsia="cs-CZ"/>
        </w:rPr>
        <w:t>zákoník</w:t>
      </w:r>
      <w:r>
        <w:rPr>
          <w:rFonts w:cs="Arial"/>
          <w:szCs w:val="22"/>
          <w:lang w:eastAsia="cs-CZ"/>
        </w:rPr>
        <w:t xml:space="preserve">“) na základě Rámcové dohody o poskytování služeb </w:t>
      </w:r>
      <w:r w:rsidR="0062034F">
        <w:rPr>
          <w:rFonts w:cs="Arial"/>
          <w:szCs w:val="22"/>
          <w:lang w:eastAsia="cs-CZ"/>
        </w:rPr>
        <w:t xml:space="preserve">s více účastníky </w:t>
      </w:r>
      <w:r>
        <w:rPr>
          <w:rFonts w:cs="Arial"/>
          <w:szCs w:val="22"/>
          <w:lang w:eastAsia="cs-CZ"/>
        </w:rPr>
        <w:t xml:space="preserve">ze dne </w:t>
      </w:r>
      <w:bookmarkStart w:id="1" w:name="_Hlk161756808"/>
      <w:r>
        <w:rPr>
          <w:rFonts w:cs="Arial"/>
          <w:szCs w:val="22"/>
          <w:lang w:eastAsia="cs-CZ"/>
        </w:rPr>
        <w:t>[</w:t>
      </w:r>
      <w:r w:rsidR="00B94F6D">
        <w:rPr>
          <w:rFonts w:cs="Arial"/>
          <w:szCs w:val="22"/>
          <w:highlight w:val="yellow"/>
          <w:lang w:eastAsia="cs-CZ"/>
        </w:rPr>
        <w:t>BUDE DOPLNĚNO</w:t>
      </w:r>
      <w:r w:rsidRPr="00FA0C60">
        <w:rPr>
          <w:rFonts w:cs="Arial"/>
          <w:szCs w:val="22"/>
          <w:highlight w:val="yellow"/>
          <w:lang w:eastAsia="cs-CZ"/>
        </w:rPr>
        <w:t>]</w:t>
      </w:r>
      <w:bookmarkEnd w:id="1"/>
      <w:r>
        <w:rPr>
          <w:rFonts w:cs="Arial"/>
          <w:szCs w:val="22"/>
          <w:lang w:eastAsia="cs-CZ"/>
        </w:rPr>
        <w:t>, ev. č. </w:t>
      </w:r>
      <w:r w:rsidRPr="00FA0C60">
        <w:rPr>
          <w:rFonts w:cs="Arial"/>
          <w:szCs w:val="22"/>
          <w:highlight w:val="yellow"/>
          <w:lang w:eastAsia="cs-CZ"/>
        </w:rPr>
        <w:t>[</w:t>
      </w:r>
      <w:r w:rsidR="00B94F6D">
        <w:rPr>
          <w:rFonts w:cs="Arial"/>
          <w:szCs w:val="22"/>
          <w:highlight w:val="yellow"/>
          <w:lang w:eastAsia="cs-CZ"/>
        </w:rPr>
        <w:t>BUDE DOPLNĚNO</w:t>
      </w:r>
      <w:r w:rsidRPr="00FA0C60">
        <w:rPr>
          <w:rFonts w:cs="Arial"/>
          <w:szCs w:val="22"/>
          <w:highlight w:val="yellow"/>
          <w:lang w:eastAsia="cs-CZ"/>
        </w:rPr>
        <w:t>]</w:t>
      </w:r>
    </w:p>
    <w:p w14:paraId="289A16DE" w14:textId="352707A7" w:rsidR="00FA0C60" w:rsidRDefault="00FA0C60" w:rsidP="00765381">
      <w:pPr>
        <w:spacing w:before="120" w:after="120" w:line="0" w:lineRule="atLeast"/>
        <w:jc w:val="center"/>
        <w:rPr>
          <w:rFonts w:cs="Arial"/>
          <w:szCs w:val="22"/>
          <w:lang w:eastAsia="cs-CZ"/>
        </w:rPr>
      </w:pPr>
      <w:r>
        <w:rPr>
          <w:rFonts w:cs="Arial"/>
          <w:szCs w:val="22"/>
          <w:lang w:eastAsia="cs-CZ"/>
        </w:rPr>
        <w:t>tuto</w:t>
      </w:r>
    </w:p>
    <w:p w14:paraId="39599E82" w14:textId="77777777" w:rsidR="00FA0C60" w:rsidRDefault="00FA0C60" w:rsidP="00765381">
      <w:pPr>
        <w:spacing w:before="120" w:after="120" w:line="0" w:lineRule="atLeast"/>
        <w:jc w:val="center"/>
        <w:rPr>
          <w:rFonts w:cs="Arial"/>
          <w:szCs w:val="22"/>
          <w:lang w:eastAsia="cs-CZ"/>
        </w:rPr>
      </w:pPr>
    </w:p>
    <w:p w14:paraId="597BD668" w14:textId="4E352279" w:rsidR="00FA0C60" w:rsidRDefault="00FA0C60" w:rsidP="00765381">
      <w:pPr>
        <w:spacing w:before="120" w:after="120" w:line="0" w:lineRule="atLeast"/>
        <w:jc w:val="center"/>
        <w:rPr>
          <w:rFonts w:cs="Arial"/>
          <w:szCs w:val="22"/>
          <w:lang w:eastAsia="cs-CZ"/>
        </w:rPr>
      </w:pPr>
      <w:r w:rsidRPr="00FA0C60">
        <w:rPr>
          <w:rFonts w:cs="Arial"/>
          <w:szCs w:val="22"/>
          <w:lang w:eastAsia="cs-CZ"/>
        </w:rPr>
        <w:t>PROVÁDĚCÍ SMLOUV</w:t>
      </w:r>
      <w:r>
        <w:rPr>
          <w:rFonts w:cs="Arial"/>
          <w:szCs w:val="22"/>
          <w:lang w:eastAsia="cs-CZ"/>
        </w:rPr>
        <w:t>U</w:t>
      </w:r>
      <w:r w:rsidRPr="00FA0C60">
        <w:rPr>
          <w:rFonts w:cs="Arial"/>
          <w:szCs w:val="22"/>
          <w:lang w:eastAsia="cs-CZ"/>
        </w:rPr>
        <w:t xml:space="preserve"> O POSKYTOVÁNÍ SLUŽEB</w:t>
      </w:r>
    </w:p>
    <w:p w14:paraId="562FE42F" w14:textId="77777777" w:rsidR="00FA0C60" w:rsidRDefault="00FA0C60" w:rsidP="00765381">
      <w:pPr>
        <w:spacing w:before="120" w:after="120" w:line="0" w:lineRule="atLeast"/>
        <w:jc w:val="center"/>
        <w:rPr>
          <w:rFonts w:cs="Arial"/>
          <w:szCs w:val="22"/>
          <w:lang w:eastAsia="cs-CZ"/>
        </w:rPr>
      </w:pPr>
    </w:p>
    <w:p w14:paraId="05546823" w14:textId="293EE890" w:rsidR="00FA0C60" w:rsidRDefault="00FA0C60" w:rsidP="00765381">
      <w:pPr>
        <w:spacing w:before="120" w:after="120" w:line="0" w:lineRule="atLeast"/>
        <w:jc w:val="center"/>
        <w:rPr>
          <w:rFonts w:cs="Arial"/>
          <w:szCs w:val="24"/>
        </w:rPr>
      </w:pPr>
      <w:r w:rsidRPr="00FA0C60">
        <w:rPr>
          <w:rFonts w:cs="Arial"/>
          <w:szCs w:val="24"/>
        </w:rPr>
        <w:t>(dále jen „</w:t>
      </w:r>
      <w:r w:rsidRPr="00FA0C60">
        <w:rPr>
          <w:rFonts w:cs="Arial"/>
          <w:b/>
          <w:bCs/>
          <w:i/>
          <w:iCs/>
          <w:szCs w:val="24"/>
        </w:rPr>
        <w:t>Prováděcí smlouva</w:t>
      </w:r>
      <w:r w:rsidRPr="00FA0C60">
        <w:rPr>
          <w:rFonts w:cs="Arial"/>
          <w:szCs w:val="24"/>
        </w:rPr>
        <w:t>“)</w:t>
      </w:r>
    </w:p>
    <w:p w14:paraId="08801812" w14:textId="77777777" w:rsidR="00F12626" w:rsidRDefault="00F12626" w:rsidP="00765381">
      <w:pPr>
        <w:spacing w:before="120" w:after="120" w:line="0" w:lineRule="atLeast"/>
        <w:jc w:val="center"/>
        <w:rPr>
          <w:rFonts w:cs="Arial"/>
          <w:szCs w:val="24"/>
        </w:rPr>
      </w:pPr>
    </w:p>
    <w:p w14:paraId="5C8D8E39" w14:textId="77777777" w:rsidR="00F12626" w:rsidRDefault="00F12626" w:rsidP="00765381">
      <w:pPr>
        <w:spacing w:before="120" w:after="120" w:line="0" w:lineRule="atLeast"/>
        <w:jc w:val="center"/>
        <w:rPr>
          <w:rFonts w:cs="Arial"/>
          <w:szCs w:val="24"/>
        </w:rPr>
      </w:pPr>
    </w:p>
    <w:p w14:paraId="2755F971" w14:textId="77777777" w:rsidR="00B94F6D" w:rsidRPr="00B94F6D" w:rsidRDefault="00B94F6D" w:rsidP="00765381">
      <w:pPr>
        <w:pStyle w:val="Nadpis1"/>
        <w:spacing w:before="120" w:line="0" w:lineRule="atLeast"/>
        <w:ind w:firstLine="0"/>
        <w:rPr>
          <w:bCs/>
        </w:rPr>
      </w:pPr>
      <w:r w:rsidRPr="00B94F6D">
        <w:rPr>
          <w:bCs/>
        </w:rPr>
        <w:t>Článek I.</w:t>
      </w:r>
      <w:r w:rsidRPr="00B94F6D">
        <w:rPr>
          <w:bCs/>
        </w:rPr>
        <w:br/>
        <w:t>Předmět plnění</w:t>
      </w:r>
    </w:p>
    <w:p w14:paraId="284F24A4" w14:textId="45767B32" w:rsidR="00B94F6D" w:rsidRDefault="00B94F6D" w:rsidP="00D06564">
      <w:pPr>
        <w:pStyle w:val="Nadpis2"/>
        <w:numPr>
          <w:ilvl w:val="0"/>
          <w:numId w:val="35"/>
        </w:numPr>
        <w:spacing w:before="120" w:after="120" w:line="0" w:lineRule="atLeast"/>
        <w:ind w:left="709" w:hanging="283"/>
      </w:pPr>
      <w:bookmarkStart w:id="2" w:name="_Ref28928206"/>
      <w:bookmarkStart w:id="3" w:name="_Ref24364828"/>
      <w:r>
        <w:t xml:space="preserve">Předmětem této Prováděcí smlouvy je </w:t>
      </w:r>
      <w:bookmarkEnd w:id="2"/>
      <w:r>
        <w:t xml:space="preserve">poskytování následujících služeb Poskytovatele pro Objednatele </w:t>
      </w:r>
      <w:r w:rsidRPr="00876ACB">
        <w:rPr>
          <w:szCs w:val="22"/>
          <w:lang w:eastAsia="cs-CZ"/>
        </w:rPr>
        <w:t>[</w:t>
      </w:r>
      <w:r w:rsidRPr="00876ACB">
        <w:rPr>
          <w:szCs w:val="22"/>
          <w:highlight w:val="yellow"/>
          <w:lang w:eastAsia="cs-CZ"/>
        </w:rPr>
        <w:t>BUDE DOPLNĚNO]</w:t>
      </w:r>
      <w:r>
        <w:t xml:space="preserve"> (dále jen „</w:t>
      </w:r>
      <w:r w:rsidRPr="00876ACB">
        <w:rPr>
          <w:b/>
          <w:i/>
        </w:rPr>
        <w:t>Služby</w:t>
      </w:r>
      <w:r>
        <w:t xml:space="preserve">“) na základě Rámcové dohody o poskytování služeb ze dne </w:t>
      </w:r>
      <w:r w:rsidRPr="00876ACB">
        <w:rPr>
          <w:szCs w:val="22"/>
          <w:lang w:eastAsia="cs-CZ"/>
        </w:rPr>
        <w:t>[</w:t>
      </w:r>
      <w:r w:rsidRPr="00876ACB">
        <w:rPr>
          <w:szCs w:val="22"/>
          <w:highlight w:val="yellow"/>
          <w:lang w:eastAsia="cs-CZ"/>
        </w:rPr>
        <w:t>BUDE DOPLNĚNO]</w:t>
      </w:r>
      <w:r>
        <w:t xml:space="preserve">, účinné dnem </w:t>
      </w:r>
      <w:r w:rsidRPr="00876ACB">
        <w:rPr>
          <w:szCs w:val="22"/>
          <w:lang w:eastAsia="cs-CZ"/>
        </w:rPr>
        <w:t>[</w:t>
      </w:r>
      <w:r w:rsidRPr="00876ACB">
        <w:rPr>
          <w:szCs w:val="22"/>
          <w:highlight w:val="yellow"/>
          <w:lang w:eastAsia="cs-CZ"/>
        </w:rPr>
        <w:t>BUDE DOPLNĚNO]</w:t>
      </w:r>
      <w:r>
        <w:t xml:space="preserve"> (dále jen „</w:t>
      </w:r>
      <w:r w:rsidR="006F2CF3">
        <w:rPr>
          <w:b/>
          <w:i/>
        </w:rPr>
        <w:t>Rámcová dohoda</w:t>
      </w:r>
      <w:r>
        <w:t>“)</w:t>
      </w:r>
      <w:bookmarkEnd w:id="3"/>
      <w:r>
        <w:t xml:space="preserve">. Výstupem poskytovaných </w:t>
      </w:r>
      <w:r w:rsidR="008405C5">
        <w:t>S</w:t>
      </w:r>
      <w:r>
        <w:t xml:space="preserve">lužeb bude </w:t>
      </w:r>
      <w:r w:rsidRPr="00876ACB">
        <w:rPr>
          <w:szCs w:val="22"/>
          <w:lang w:eastAsia="cs-CZ"/>
        </w:rPr>
        <w:t>[</w:t>
      </w:r>
      <w:r w:rsidRPr="00876ACB">
        <w:rPr>
          <w:szCs w:val="22"/>
          <w:highlight w:val="yellow"/>
          <w:lang w:eastAsia="cs-CZ"/>
        </w:rPr>
        <w:t>BUDE DOPLNĚNO]</w:t>
      </w:r>
      <w:r w:rsidRPr="00876ACB">
        <w:rPr>
          <w:szCs w:val="22"/>
          <w:lang w:eastAsia="cs-CZ"/>
        </w:rPr>
        <w:t>.</w:t>
      </w:r>
    </w:p>
    <w:p w14:paraId="7F3D7114" w14:textId="77777777" w:rsidR="00B94F6D" w:rsidRDefault="00B94F6D" w:rsidP="00765381">
      <w:pPr>
        <w:spacing w:before="120" w:after="120" w:line="0" w:lineRule="atLeast"/>
      </w:pPr>
    </w:p>
    <w:p w14:paraId="732813BC" w14:textId="77777777" w:rsidR="00B94F6D" w:rsidRPr="00B94F6D" w:rsidRDefault="00B94F6D" w:rsidP="00765381">
      <w:pPr>
        <w:pStyle w:val="Nadpis1"/>
        <w:spacing w:before="120" w:line="0" w:lineRule="atLeast"/>
        <w:ind w:firstLine="0"/>
        <w:rPr>
          <w:bCs/>
        </w:rPr>
      </w:pPr>
      <w:r w:rsidRPr="00B94F6D">
        <w:rPr>
          <w:bCs/>
        </w:rPr>
        <w:t>Článek II.</w:t>
      </w:r>
      <w:r w:rsidRPr="00B94F6D">
        <w:rPr>
          <w:bCs/>
        </w:rPr>
        <w:br/>
        <w:t>Místo a doba poskytování Služeb</w:t>
      </w:r>
    </w:p>
    <w:p w14:paraId="6389FCB8" w14:textId="4655C0C0" w:rsidR="00B94F6D" w:rsidRDefault="00B94F6D" w:rsidP="00D06564">
      <w:pPr>
        <w:pStyle w:val="Nadpis2"/>
        <w:numPr>
          <w:ilvl w:val="0"/>
          <w:numId w:val="36"/>
        </w:numPr>
        <w:tabs>
          <w:tab w:val="clear" w:pos="426"/>
        </w:tabs>
        <w:spacing w:before="120" w:after="120" w:line="0" w:lineRule="atLeast"/>
        <w:ind w:left="709" w:hanging="283"/>
      </w:pPr>
      <w:r>
        <w:t>Místem plnění je Zdravotní pojišťovna ministerstva vnitra České republiky, Vinohradská 2577/178, Vinohrady, 130 00 Praha 3</w:t>
      </w:r>
      <w:r w:rsidR="00981F5F">
        <w:t>, případně sídlo Poskytovatele</w:t>
      </w:r>
      <w:r>
        <w:t>.</w:t>
      </w:r>
    </w:p>
    <w:p w14:paraId="06887D7D" w14:textId="1778B11A" w:rsidR="00B94F6D" w:rsidRDefault="00B94F6D" w:rsidP="00D06564">
      <w:pPr>
        <w:pStyle w:val="Nadpis2"/>
        <w:spacing w:before="120" w:after="120" w:line="0" w:lineRule="atLeast"/>
        <w:ind w:left="426" w:firstLine="0"/>
      </w:pPr>
      <w:r>
        <w:t xml:space="preserve">Služby budou poskytovány do </w:t>
      </w:r>
      <w:r>
        <w:rPr>
          <w:szCs w:val="22"/>
          <w:lang w:eastAsia="cs-CZ"/>
        </w:rPr>
        <w:t>[</w:t>
      </w:r>
      <w:r>
        <w:rPr>
          <w:szCs w:val="22"/>
          <w:highlight w:val="yellow"/>
          <w:lang w:eastAsia="cs-CZ"/>
        </w:rPr>
        <w:t>BUDE DOPLNĚNO</w:t>
      </w:r>
      <w:r w:rsidRPr="00FA0C60">
        <w:rPr>
          <w:szCs w:val="22"/>
          <w:highlight w:val="yellow"/>
          <w:lang w:eastAsia="cs-CZ"/>
        </w:rPr>
        <w:t>]</w:t>
      </w:r>
      <w:r>
        <w:rPr>
          <w:szCs w:val="22"/>
          <w:lang w:eastAsia="cs-CZ"/>
        </w:rPr>
        <w:t>.</w:t>
      </w:r>
    </w:p>
    <w:p w14:paraId="3D42C95A" w14:textId="77777777" w:rsidR="00B94F6D" w:rsidRDefault="00B94F6D" w:rsidP="00765381">
      <w:pPr>
        <w:spacing w:before="120" w:after="120" w:line="0" w:lineRule="atLeast"/>
        <w:rPr>
          <w:lang w:eastAsia="en-US"/>
        </w:rPr>
      </w:pPr>
    </w:p>
    <w:p w14:paraId="46334A3A" w14:textId="0183367B" w:rsidR="00B94F6D" w:rsidRPr="00B94F6D" w:rsidRDefault="00B94F6D" w:rsidP="00765381">
      <w:pPr>
        <w:pStyle w:val="Nadpis1"/>
        <w:spacing w:before="120" w:line="0" w:lineRule="atLeast"/>
        <w:ind w:firstLine="0"/>
        <w:rPr>
          <w:rFonts w:eastAsia="Times New Roman"/>
          <w:bCs/>
        </w:rPr>
      </w:pPr>
      <w:r w:rsidRPr="00B94F6D">
        <w:rPr>
          <w:bCs/>
        </w:rPr>
        <w:t>Článek III.</w:t>
      </w:r>
      <w:r w:rsidRPr="00B94F6D">
        <w:rPr>
          <w:rFonts w:eastAsia="Times New Roman"/>
          <w:bCs/>
        </w:rPr>
        <w:br/>
      </w:r>
      <w:r>
        <w:rPr>
          <w:rFonts w:eastAsia="Times New Roman"/>
          <w:bCs/>
        </w:rPr>
        <w:t>Předání a a</w:t>
      </w:r>
      <w:r w:rsidRPr="00B94F6D">
        <w:rPr>
          <w:rFonts w:eastAsia="Times New Roman"/>
          <w:bCs/>
        </w:rPr>
        <w:t>kceptace výsledků plnění</w:t>
      </w:r>
    </w:p>
    <w:p w14:paraId="302716A6" w14:textId="4644EE17" w:rsidR="00B94F6D" w:rsidRPr="00B94F6D" w:rsidRDefault="00B94F6D" w:rsidP="00D06564">
      <w:pPr>
        <w:pStyle w:val="Nadpis2"/>
        <w:numPr>
          <w:ilvl w:val="0"/>
          <w:numId w:val="39"/>
        </w:numPr>
        <w:tabs>
          <w:tab w:val="clear" w:pos="426"/>
          <w:tab w:val="left" w:pos="851"/>
        </w:tabs>
        <w:spacing w:before="120" w:after="120" w:line="0" w:lineRule="atLeast"/>
        <w:ind w:left="709" w:hanging="283"/>
      </w:pPr>
      <w:r>
        <w:t>Smluvní strany sjednávají, že předání a akceptace výsledků Služeb proběhne v souladu s</w:t>
      </w:r>
      <w:r w:rsidR="00BF5B8D">
        <w:t> </w:t>
      </w:r>
      <w:r>
        <w:t xml:space="preserve">čl. III. </w:t>
      </w:r>
      <w:r w:rsidR="006C7E51">
        <w:t>Rámcové dohody</w:t>
      </w:r>
      <w:r>
        <w:t xml:space="preserve">. </w:t>
      </w:r>
    </w:p>
    <w:p w14:paraId="4D9F7835" w14:textId="6C0EEE0D" w:rsidR="00B94F6D" w:rsidRPr="00B94F6D" w:rsidRDefault="00B94F6D" w:rsidP="00D06564">
      <w:pPr>
        <w:pStyle w:val="Nadpis2"/>
        <w:numPr>
          <w:ilvl w:val="0"/>
          <w:numId w:val="39"/>
        </w:numPr>
        <w:tabs>
          <w:tab w:val="clear" w:pos="426"/>
          <w:tab w:val="left" w:pos="851"/>
        </w:tabs>
        <w:spacing w:before="120" w:after="120" w:line="0" w:lineRule="atLeast"/>
        <w:ind w:left="709" w:hanging="283"/>
      </w:pPr>
      <w:r>
        <w:t>Výstupy Služeb budou předány</w:t>
      </w:r>
      <w:r w:rsidRPr="00D06564">
        <w:rPr>
          <w:highlight w:val="yellow"/>
        </w:rPr>
        <w:t>: [BUDE DOPLNĚNO].</w:t>
      </w:r>
    </w:p>
    <w:p w14:paraId="556903B2" w14:textId="5475FE09" w:rsidR="00B94F6D" w:rsidRPr="00D06564" w:rsidRDefault="00B94F6D" w:rsidP="00D06564">
      <w:pPr>
        <w:pStyle w:val="Nadpis2"/>
        <w:numPr>
          <w:ilvl w:val="0"/>
          <w:numId w:val="39"/>
        </w:numPr>
        <w:tabs>
          <w:tab w:val="clear" w:pos="426"/>
          <w:tab w:val="left" w:pos="851"/>
        </w:tabs>
        <w:spacing w:before="120" w:after="120" w:line="0" w:lineRule="atLeast"/>
        <w:ind w:left="709" w:hanging="283"/>
        <w:rPr>
          <w:highlight w:val="yellow"/>
          <w:lang w:eastAsia="en-US"/>
        </w:rPr>
      </w:pPr>
      <w:r w:rsidRPr="00D06564">
        <w:rPr>
          <w:highlight w:val="yellow"/>
        </w:rPr>
        <w:t>[BUDE DOPLNĚNO]</w:t>
      </w:r>
      <w:r w:rsidRPr="00D06564">
        <w:rPr>
          <w:highlight w:val="yellow"/>
          <w:lang w:eastAsia="en-US"/>
        </w:rPr>
        <w:t xml:space="preserve">. </w:t>
      </w:r>
    </w:p>
    <w:p w14:paraId="38BFAE70" w14:textId="77777777" w:rsidR="00B94F6D" w:rsidRDefault="00B94F6D" w:rsidP="00765381">
      <w:pPr>
        <w:spacing w:before="120" w:after="120" w:line="0" w:lineRule="atLeast"/>
        <w:rPr>
          <w:lang w:eastAsia="en-US"/>
        </w:rPr>
      </w:pPr>
    </w:p>
    <w:p w14:paraId="2C93D24F" w14:textId="77777777" w:rsidR="00B94F6D" w:rsidRPr="00B94F6D" w:rsidRDefault="00B94F6D" w:rsidP="00765381">
      <w:pPr>
        <w:pStyle w:val="Nadpis1"/>
        <w:spacing w:before="120" w:line="0" w:lineRule="atLeast"/>
        <w:ind w:firstLine="0"/>
        <w:rPr>
          <w:rFonts w:eastAsia="Times New Roman"/>
          <w:bCs/>
        </w:rPr>
      </w:pPr>
      <w:r w:rsidRPr="00B94F6D">
        <w:rPr>
          <w:bCs/>
        </w:rPr>
        <w:t>Článek IV.</w:t>
      </w:r>
      <w:r w:rsidRPr="00B94F6D">
        <w:rPr>
          <w:bCs/>
        </w:rPr>
        <w:br/>
        <w:t>Rozsah plnění a cena Služeb</w:t>
      </w:r>
      <w:bookmarkStart w:id="4" w:name="_Ref28865274"/>
    </w:p>
    <w:p w14:paraId="3DF7EF73" w14:textId="274885CC" w:rsidR="00B94F6D" w:rsidRDefault="00B94F6D" w:rsidP="00765381">
      <w:pPr>
        <w:pStyle w:val="Nadpis2"/>
        <w:numPr>
          <w:ilvl w:val="0"/>
          <w:numId w:val="38"/>
        </w:numPr>
        <w:spacing w:before="120" w:after="120" w:line="0" w:lineRule="atLeast"/>
        <w:ind w:left="426" w:firstLine="0"/>
      </w:pPr>
      <w:r>
        <w:t xml:space="preserve">Rozsah plnění dle této Prováděcí smlouvy je </w:t>
      </w:r>
      <w:r w:rsidR="00451572" w:rsidRPr="00BB46D4">
        <w:rPr>
          <w:szCs w:val="22"/>
          <w:lang w:eastAsia="cs-CZ"/>
        </w:rPr>
        <w:t>[</w:t>
      </w:r>
      <w:r w:rsidR="00451572" w:rsidRPr="00BB46D4">
        <w:rPr>
          <w:szCs w:val="22"/>
          <w:highlight w:val="yellow"/>
          <w:lang w:eastAsia="cs-CZ"/>
        </w:rPr>
        <w:t>BUDE DOPLNĚNO]</w:t>
      </w:r>
      <w:r w:rsidR="00451572" w:rsidRPr="00BB46D4">
        <w:rPr>
          <w:szCs w:val="22"/>
          <w:lang w:eastAsia="cs-CZ"/>
        </w:rPr>
        <w:t xml:space="preserve"> </w:t>
      </w:r>
      <w:r w:rsidR="00981F5F">
        <w:t>člověkohodin</w:t>
      </w:r>
      <w:r>
        <w:t>.</w:t>
      </w:r>
    </w:p>
    <w:p w14:paraId="6BA9E4F1" w14:textId="001AEF69" w:rsidR="00B94F6D" w:rsidRDefault="00B94F6D" w:rsidP="00D06564">
      <w:pPr>
        <w:pStyle w:val="Nadpis2"/>
        <w:tabs>
          <w:tab w:val="clear" w:pos="426"/>
          <w:tab w:val="left" w:pos="567"/>
        </w:tabs>
        <w:spacing w:before="120" w:after="120" w:line="0" w:lineRule="atLeast"/>
        <w:ind w:left="567" w:hanging="141"/>
      </w:pPr>
      <w:r>
        <w:t>Cena Služeb poskytovaných na základě této Prováděcí smlouvy je</w:t>
      </w:r>
      <w:bookmarkEnd w:id="4"/>
      <w:r w:rsidR="00451572">
        <w:t xml:space="preserve"> </w:t>
      </w:r>
      <w:r w:rsidR="00451572">
        <w:rPr>
          <w:szCs w:val="22"/>
          <w:lang w:eastAsia="cs-CZ"/>
        </w:rPr>
        <w:t>[</w:t>
      </w:r>
      <w:r w:rsidR="00451572">
        <w:rPr>
          <w:szCs w:val="22"/>
          <w:highlight w:val="yellow"/>
          <w:lang w:eastAsia="cs-CZ"/>
        </w:rPr>
        <w:t>BUDE DOPLNĚNO</w:t>
      </w:r>
      <w:proofErr w:type="gramStart"/>
      <w:r w:rsidR="00451572" w:rsidRPr="00FA0C60">
        <w:rPr>
          <w:szCs w:val="22"/>
          <w:highlight w:val="yellow"/>
          <w:lang w:eastAsia="cs-CZ"/>
        </w:rPr>
        <w:t>]</w:t>
      </w:r>
      <w:r>
        <w:t>,</w:t>
      </w:r>
      <w:r w:rsidR="00177C39">
        <w:t> </w:t>
      </w:r>
      <w:r>
        <w:t xml:space="preserve"> -</w:t>
      </w:r>
      <w:proofErr w:type="gramEnd"/>
      <w:r>
        <w:t xml:space="preserve"> Kč bez DPH za 1 </w:t>
      </w:r>
      <w:r w:rsidR="00981F5F">
        <w:t>člověkohodinu</w:t>
      </w:r>
      <w:r>
        <w:t>.</w:t>
      </w:r>
      <w:r w:rsidR="00981F5F">
        <w:t xml:space="preserve"> K ceně bude připočtena DPH v zákonné výši. </w:t>
      </w:r>
    </w:p>
    <w:p w14:paraId="456CDBA5" w14:textId="672F2A2C" w:rsidR="0062034F" w:rsidRPr="0062034F" w:rsidRDefault="0062034F" w:rsidP="00D06564">
      <w:pPr>
        <w:pStyle w:val="Nadpis2"/>
        <w:tabs>
          <w:tab w:val="clear" w:pos="426"/>
          <w:tab w:val="left" w:pos="567"/>
        </w:tabs>
        <w:spacing w:before="120" w:after="120" w:line="0" w:lineRule="atLeast"/>
        <w:ind w:left="567" w:hanging="141"/>
      </w:pPr>
      <w:r>
        <w:t xml:space="preserve">Cena za </w:t>
      </w:r>
      <w:r w:rsidRPr="0062034F">
        <w:t xml:space="preserve">Služby celkem je </w:t>
      </w:r>
      <w:r w:rsidRPr="000A7F93">
        <w:rPr>
          <w:highlight w:val="yellow"/>
        </w:rPr>
        <w:t>[BUDE DOPLNĚNO],</w:t>
      </w:r>
      <w:r>
        <w:t xml:space="preserve"> - Kč bez DPH.</w:t>
      </w:r>
    </w:p>
    <w:p w14:paraId="1273DF5A" w14:textId="27B21541" w:rsidR="00981F5F" w:rsidRPr="004158EC" w:rsidRDefault="00981F5F" w:rsidP="00D06564">
      <w:pPr>
        <w:pStyle w:val="Nadpis2"/>
        <w:tabs>
          <w:tab w:val="clear" w:pos="426"/>
          <w:tab w:val="left" w:pos="567"/>
        </w:tabs>
        <w:spacing w:before="120" w:after="120" w:line="0" w:lineRule="atLeast"/>
        <w:ind w:left="567" w:hanging="141"/>
        <w:rPr>
          <w:bCs/>
          <w:szCs w:val="20"/>
        </w:rPr>
      </w:pPr>
      <w:r>
        <w:t>Platební podmínky jsou sjednány v souladu s Rámcovou dohodou.</w:t>
      </w:r>
    </w:p>
    <w:p w14:paraId="6FC0ED68" w14:textId="77777777" w:rsidR="00B94F6D" w:rsidRDefault="00B94F6D" w:rsidP="00765381">
      <w:pPr>
        <w:pStyle w:val="Nadpis1"/>
        <w:spacing w:before="120" w:line="0" w:lineRule="atLeast"/>
        <w:ind w:left="0" w:firstLine="0"/>
        <w:jc w:val="left"/>
      </w:pPr>
    </w:p>
    <w:p w14:paraId="5760925C" w14:textId="0ADC09DB" w:rsidR="00B94F6D" w:rsidRPr="00B94F6D" w:rsidRDefault="00B94F6D" w:rsidP="00765381">
      <w:pPr>
        <w:pStyle w:val="Nadpis1"/>
        <w:spacing w:before="120" w:line="0" w:lineRule="atLeast"/>
        <w:ind w:firstLine="0"/>
        <w:rPr>
          <w:bCs/>
        </w:rPr>
      </w:pPr>
      <w:r w:rsidRPr="00B94F6D">
        <w:rPr>
          <w:bCs/>
        </w:rPr>
        <w:t>Článek V.</w:t>
      </w:r>
      <w:r w:rsidRPr="00B94F6D">
        <w:rPr>
          <w:bCs/>
        </w:rPr>
        <w:br/>
        <w:t xml:space="preserve">Další podmínky </w:t>
      </w:r>
    </w:p>
    <w:p w14:paraId="37BB7E1E" w14:textId="5BBE3A99" w:rsidR="00B94F6D" w:rsidRDefault="00B94F6D" w:rsidP="00765381">
      <w:pPr>
        <w:pStyle w:val="Nadpis2"/>
        <w:numPr>
          <w:ilvl w:val="0"/>
          <w:numId w:val="37"/>
        </w:numPr>
        <w:spacing w:before="120" w:after="120" w:line="0" w:lineRule="atLeast"/>
        <w:ind w:left="426" w:firstLine="0"/>
        <w:rPr>
          <w:lang w:eastAsia="en-US"/>
        </w:rPr>
      </w:pPr>
      <w:r>
        <w:t>[</w:t>
      </w:r>
      <w:r w:rsidRPr="00BB46D4">
        <w:rPr>
          <w:highlight w:val="yellow"/>
        </w:rPr>
        <w:t>BUDE DOPLNĚNO]</w:t>
      </w:r>
    </w:p>
    <w:p w14:paraId="2EE217B2" w14:textId="77777777" w:rsidR="00B94F6D" w:rsidRDefault="00B94F6D" w:rsidP="00765381">
      <w:pPr>
        <w:pStyle w:val="Nadpis2"/>
        <w:numPr>
          <w:ilvl w:val="0"/>
          <w:numId w:val="0"/>
        </w:numPr>
        <w:spacing w:before="120" w:after="120" w:line="0" w:lineRule="atLeast"/>
        <w:ind w:left="360"/>
      </w:pPr>
    </w:p>
    <w:p w14:paraId="32B3D67D" w14:textId="77777777" w:rsidR="00B94F6D" w:rsidRPr="00B94F6D" w:rsidRDefault="00B94F6D" w:rsidP="00765381">
      <w:pPr>
        <w:pStyle w:val="Nadpis1"/>
        <w:spacing w:before="120" w:line="0" w:lineRule="atLeast"/>
        <w:ind w:firstLine="0"/>
        <w:rPr>
          <w:rFonts w:eastAsia="Times New Roman"/>
          <w:bCs/>
        </w:rPr>
      </w:pPr>
      <w:r w:rsidRPr="00B94F6D">
        <w:rPr>
          <w:bCs/>
        </w:rPr>
        <w:t>Článek VI.</w:t>
      </w:r>
    </w:p>
    <w:p w14:paraId="3838568C" w14:textId="77777777" w:rsidR="00B94F6D" w:rsidRPr="00B94F6D" w:rsidRDefault="00B94F6D" w:rsidP="00765381">
      <w:pPr>
        <w:pStyle w:val="Nadpis1"/>
        <w:spacing w:before="120" w:line="0" w:lineRule="atLeast"/>
        <w:ind w:firstLine="0"/>
        <w:rPr>
          <w:bCs/>
        </w:rPr>
      </w:pPr>
      <w:r w:rsidRPr="00B94F6D">
        <w:rPr>
          <w:bCs/>
        </w:rPr>
        <w:t>Závěrečná ustanovení</w:t>
      </w:r>
      <w:bookmarkStart w:id="5" w:name="_Ref22820056"/>
    </w:p>
    <w:p w14:paraId="645D0A3B" w14:textId="5C8E4FB8" w:rsidR="00B94F6D" w:rsidRDefault="00B94F6D" w:rsidP="00765381">
      <w:pPr>
        <w:pStyle w:val="Nadpis2"/>
        <w:numPr>
          <w:ilvl w:val="0"/>
          <w:numId w:val="40"/>
        </w:numPr>
        <w:spacing w:before="120" w:after="120" w:line="0" w:lineRule="atLeast"/>
        <w:ind w:left="426" w:firstLine="0"/>
      </w:pPr>
      <w:r>
        <w:t xml:space="preserve">Tato Prováděcí smlouva se uzavírá na dobu </w:t>
      </w:r>
      <w:r>
        <w:rPr>
          <w:lang w:eastAsia="en-US"/>
        </w:rPr>
        <w:t xml:space="preserve">určitou do </w:t>
      </w:r>
      <w:r w:rsidRPr="00BB46D4">
        <w:rPr>
          <w:szCs w:val="22"/>
          <w:lang w:eastAsia="cs-CZ"/>
        </w:rPr>
        <w:t>[</w:t>
      </w:r>
      <w:r w:rsidRPr="00BB46D4">
        <w:rPr>
          <w:szCs w:val="22"/>
          <w:highlight w:val="yellow"/>
          <w:lang w:eastAsia="cs-CZ"/>
        </w:rPr>
        <w:t>BUDE DOPLNĚNO]</w:t>
      </w:r>
      <w:r w:rsidRPr="00BB46D4">
        <w:rPr>
          <w:szCs w:val="22"/>
          <w:lang w:eastAsia="cs-CZ"/>
        </w:rPr>
        <w:t xml:space="preserve"> </w:t>
      </w:r>
    </w:p>
    <w:p w14:paraId="605E5D50" w14:textId="2C8CCDB1" w:rsidR="00B94F6D" w:rsidRDefault="00B94F6D" w:rsidP="00D06564">
      <w:pPr>
        <w:pStyle w:val="Nadpis2"/>
        <w:tabs>
          <w:tab w:val="clear" w:pos="426"/>
          <w:tab w:val="left" w:pos="1134"/>
        </w:tabs>
        <w:spacing w:before="120" w:after="120" w:line="0" w:lineRule="atLeast"/>
        <w:ind w:left="851" w:hanging="284"/>
      </w:pPr>
      <w:r>
        <w:t xml:space="preserve">Tato Prováděcí smlouva nabývá platnosti a účinnosti dnem jejího podpisu oběma Smluvními stranami, není-li dále stanoveno jinak. Je-li pro nabytí účinnosti Prováděcí smlouvy vyžadováno její uveřejnění v Registru smluv dle zákona č. 340/2015 Sb., </w:t>
      </w:r>
      <w:r>
        <w:lastRenderedPageBreak/>
        <w:t>o zvláštních podmínkách účinnosti některých smluv, uveřejňování těchto smluv a o registru smluv (zákon o registru smluv), ve znění pozdějších předpisů (dále jen "</w:t>
      </w:r>
      <w:r>
        <w:rPr>
          <w:b/>
          <w:i/>
        </w:rPr>
        <w:t>zákon o registru smluv</w:t>
      </w:r>
      <w:r>
        <w:t>"), nabývá Prováděcí smlouva účinnosti dnem uveřejnění uzavřené Prováděcí smlouvy v Registru smluv dle odst. 3 a 4 tohoto článku.</w:t>
      </w:r>
    </w:p>
    <w:p w14:paraId="1F2EA4C6" w14:textId="6CF1E35C" w:rsidR="00B94F6D" w:rsidRDefault="00824D62" w:rsidP="00D06564">
      <w:pPr>
        <w:pStyle w:val="Nadpis2"/>
        <w:tabs>
          <w:tab w:val="clear" w:pos="426"/>
          <w:tab w:val="left" w:pos="1134"/>
        </w:tabs>
        <w:spacing w:before="120" w:after="120" w:line="0" w:lineRule="atLeast"/>
        <w:ind w:left="851" w:hanging="284"/>
      </w:pPr>
      <w:r>
        <w:t>Poskytovatel</w:t>
      </w:r>
      <w:r w:rsidR="00B94F6D">
        <w:t xml:space="preserve"> prohlašuje, že si je vědom toho, že Objednatel jako povinný subjekt dle zákona o registru smluv je povinen uveřejnit v Registru smluv, jehož správcem je Digitální a informační agentura, tuto Prováděcí smlouvu, včetně jejích případných změn a dodatků, za splnění podmínek k uveřejnění dle zákona o registru smluv, a s uveřejněním Prováděcí smlouvy, v plném znění, kromě částí výslovně označených, které spadají pod výjimky z uveřejnění dle zákona o registru smluv, souhlasí.</w:t>
      </w:r>
    </w:p>
    <w:p w14:paraId="5B740A2F" w14:textId="02A30F4B" w:rsidR="00B94F6D" w:rsidRDefault="00B94F6D" w:rsidP="00D06564">
      <w:pPr>
        <w:pStyle w:val="Nadpis2"/>
        <w:tabs>
          <w:tab w:val="clear" w:pos="426"/>
          <w:tab w:val="left" w:pos="1134"/>
        </w:tabs>
        <w:spacing w:before="120" w:after="120" w:line="0" w:lineRule="atLeast"/>
        <w:ind w:left="851" w:hanging="284"/>
      </w:pPr>
      <w:r>
        <w:t xml:space="preserve">Objednatel se zavazuje Prováděcí smlouvu, uveřejnit ve lhůtě do 15 dnů od jejího uzavření v Registru smluv. </w:t>
      </w:r>
      <w:r w:rsidR="00824D62">
        <w:t>Poskytovatel</w:t>
      </w:r>
      <w:r>
        <w:t xml:space="preserve"> je povinen po uplynutí této lhůty, nejpozději do 20 dnů ode dne, kdy byla Prováděcí smlouva, uzavřena, v Registru smluv ověřit, zda Objednatel Prováděcí smlouvu řádně uveřejnil, a pokud se tak nestalo, je povinen Prováděcí smlouvu uveřejnit sám a o této skutečnosti informovat Objednatele. </w:t>
      </w:r>
    </w:p>
    <w:p w14:paraId="0DB78724" w14:textId="30BBC4FC" w:rsidR="00B94F6D" w:rsidRDefault="00B94F6D" w:rsidP="00D06564">
      <w:pPr>
        <w:pStyle w:val="Nadpis2"/>
        <w:tabs>
          <w:tab w:val="clear" w:pos="426"/>
          <w:tab w:val="left" w:pos="1134"/>
        </w:tabs>
        <w:spacing w:before="120" w:after="120" w:line="0" w:lineRule="atLeast"/>
        <w:ind w:left="851" w:hanging="284"/>
      </w:pPr>
      <w:r>
        <w:t xml:space="preserve">Bude-li v této Prováděcí smlouvě použit jakýkoli pojem, aniž by byl Prováděcí smlouvou zvlášť definován, potom bude mít význam, který mu dává </w:t>
      </w:r>
      <w:r w:rsidR="006F2CF3">
        <w:t>Rámcová dohoda</w:t>
      </w:r>
      <w:r>
        <w:t>.</w:t>
      </w:r>
    </w:p>
    <w:p w14:paraId="54C8304A" w14:textId="2E80CE8A" w:rsidR="00B94F6D" w:rsidRDefault="00B94F6D" w:rsidP="00D06564">
      <w:pPr>
        <w:pStyle w:val="Nadpis2"/>
        <w:tabs>
          <w:tab w:val="clear" w:pos="426"/>
          <w:tab w:val="left" w:pos="1134"/>
        </w:tabs>
        <w:spacing w:before="120" w:after="120" w:line="0" w:lineRule="atLeast"/>
        <w:ind w:left="851" w:hanging="284"/>
      </w:pPr>
      <w:r>
        <w:t xml:space="preserve">Práva a povinnosti Smluvních stran touto Prováděcí smlouvou neupravené se řídí </w:t>
      </w:r>
      <w:r w:rsidR="006F2CF3">
        <w:t xml:space="preserve">Rámcovou dohodou </w:t>
      </w:r>
      <w:r>
        <w:t>a příslušnými ustanoveními Občanského zákoníku.</w:t>
      </w:r>
    </w:p>
    <w:p w14:paraId="1EF17A46" w14:textId="0824FFF9" w:rsidR="00B94F6D" w:rsidRDefault="00B94F6D" w:rsidP="00D06564">
      <w:pPr>
        <w:pStyle w:val="Nadpis2"/>
        <w:tabs>
          <w:tab w:val="clear" w:pos="426"/>
          <w:tab w:val="left" w:pos="1134"/>
        </w:tabs>
        <w:spacing w:before="120" w:after="120" w:line="0" w:lineRule="atLeast"/>
        <w:ind w:left="851" w:hanging="284"/>
      </w:pPr>
      <w:r>
        <w:t xml:space="preserve">Tato Prováděcí smlouva je vyhotovena ve dvou stejnopisech s platností originálu, z nichž Objednatel </w:t>
      </w:r>
      <w:proofErr w:type="gramStart"/>
      <w:r>
        <w:t>obdrží</w:t>
      </w:r>
      <w:proofErr w:type="gramEnd"/>
      <w:r>
        <w:t xml:space="preserve"> jeden a </w:t>
      </w:r>
      <w:r w:rsidR="00824D62">
        <w:t>Poskytovatel</w:t>
      </w:r>
      <w:r>
        <w:t xml:space="preserve"> jeden.</w:t>
      </w:r>
      <w:bookmarkEnd w:id="5"/>
    </w:p>
    <w:p w14:paraId="30EC9EC8" w14:textId="77777777" w:rsidR="00B94F6D" w:rsidRDefault="00B94F6D" w:rsidP="00765381">
      <w:pPr>
        <w:pStyle w:val="ListNumber-ContractCzechRadio"/>
        <w:numPr>
          <w:ilvl w:val="0"/>
          <w:numId w:val="0"/>
        </w:numPr>
        <w:spacing w:before="120" w:after="120" w:line="0" w:lineRule="atLeast"/>
        <w:rPr>
          <w:rFonts w:cs="Arial"/>
          <w:sz w:val="22"/>
        </w:rPr>
      </w:pPr>
    </w:p>
    <w:tbl>
      <w:tblPr>
        <w:tblW w:w="0" w:type="auto"/>
        <w:tblLook w:val="04A0" w:firstRow="1" w:lastRow="0" w:firstColumn="1" w:lastColumn="0" w:noHBand="0" w:noVBand="1"/>
      </w:tblPr>
      <w:tblGrid>
        <w:gridCol w:w="4606"/>
        <w:gridCol w:w="4606"/>
      </w:tblGrid>
      <w:tr w:rsidR="00B94F6D" w14:paraId="212D9590" w14:textId="77777777" w:rsidTr="000F381E">
        <w:tc>
          <w:tcPr>
            <w:tcW w:w="4606" w:type="dxa"/>
            <w:shd w:val="clear" w:color="auto" w:fill="auto"/>
            <w:hideMark/>
          </w:tcPr>
          <w:p w14:paraId="00941FD9" w14:textId="77777777" w:rsidR="00B94F6D" w:rsidRPr="000F381E" w:rsidRDefault="00B94F6D" w:rsidP="00765381">
            <w:pPr>
              <w:spacing w:before="120" w:after="120" w:line="0" w:lineRule="atLeast"/>
              <w:jc w:val="both"/>
              <w:rPr>
                <w:rFonts w:cs="Arial"/>
                <w:szCs w:val="22"/>
                <w:lang w:eastAsia="cs-CZ"/>
              </w:rPr>
            </w:pPr>
            <w:r w:rsidRPr="000F381E">
              <w:rPr>
                <w:rFonts w:cs="Arial"/>
                <w:szCs w:val="22"/>
                <w:lang w:eastAsia="cs-CZ"/>
              </w:rPr>
              <w:t>V Praze dne ______________</w:t>
            </w:r>
          </w:p>
        </w:tc>
        <w:tc>
          <w:tcPr>
            <w:tcW w:w="4606" w:type="dxa"/>
            <w:shd w:val="clear" w:color="auto" w:fill="auto"/>
          </w:tcPr>
          <w:p w14:paraId="4D967C5B" w14:textId="77777777" w:rsidR="00B94F6D" w:rsidRPr="000F381E" w:rsidRDefault="00B94F6D" w:rsidP="00765381">
            <w:pPr>
              <w:spacing w:before="120" w:after="120" w:line="0" w:lineRule="atLeast"/>
              <w:jc w:val="both"/>
              <w:rPr>
                <w:rFonts w:cs="Arial"/>
                <w:szCs w:val="22"/>
                <w:lang w:eastAsia="cs-CZ"/>
              </w:rPr>
            </w:pPr>
          </w:p>
        </w:tc>
      </w:tr>
      <w:tr w:rsidR="00B94F6D" w14:paraId="012298CE" w14:textId="77777777" w:rsidTr="000F381E">
        <w:tc>
          <w:tcPr>
            <w:tcW w:w="4606" w:type="dxa"/>
            <w:shd w:val="clear" w:color="auto" w:fill="auto"/>
          </w:tcPr>
          <w:p w14:paraId="6CCF86D5" w14:textId="77777777" w:rsidR="00B94F6D" w:rsidRPr="000F381E" w:rsidRDefault="00B94F6D" w:rsidP="00765381">
            <w:pPr>
              <w:spacing w:before="120" w:after="120" w:line="0" w:lineRule="atLeast"/>
              <w:jc w:val="right"/>
              <w:rPr>
                <w:rFonts w:cs="Arial"/>
                <w:b/>
                <w:bCs/>
                <w:szCs w:val="22"/>
                <w:lang w:eastAsia="cs-CZ"/>
              </w:rPr>
            </w:pPr>
          </w:p>
          <w:p w14:paraId="70748B31" w14:textId="77777777" w:rsidR="00B94F6D" w:rsidRPr="000F381E" w:rsidRDefault="00B94F6D" w:rsidP="00765381">
            <w:pPr>
              <w:spacing w:before="120" w:after="120" w:line="0" w:lineRule="atLeast"/>
              <w:jc w:val="right"/>
              <w:rPr>
                <w:rFonts w:cs="Arial"/>
                <w:szCs w:val="22"/>
                <w:lang w:eastAsia="cs-CZ"/>
              </w:rPr>
            </w:pPr>
            <w:r w:rsidRPr="000F381E">
              <w:rPr>
                <w:rFonts w:cs="Arial"/>
                <w:b/>
                <w:bCs/>
                <w:szCs w:val="22"/>
                <w:lang w:eastAsia="cs-CZ"/>
              </w:rPr>
              <w:t>Objednatel</w:t>
            </w:r>
            <w:r w:rsidRPr="000F381E">
              <w:rPr>
                <w:rFonts w:cs="Arial"/>
                <w:bCs/>
                <w:szCs w:val="22"/>
                <w:lang w:eastAsia="cs-CZ"/>
              </w:rPr>
              <w:t>:</w:t>
            </w:r>
          </w:p>
        </w:tc>
        <w:tc>
          <w:tcPr>
            <w:tcW w:w="4606" w:type="dxa"/>
            <w:shd w:val="clear" w:color="auto" w:fill="auto"/>
          </w:tcPr>
          <w:p w14:paraId="420CD3B5" w14:textId="77777777" w:rsidR="00B94F6D" w:rsidRPr="000F381E" w:rsidRDefault="00B94F6D" w:rsidP="00765381">
            <w:pPr>
              <w:spacing w:before="120" w:after="120" w:line="0" w:lineRule="atLeast"/>
              <w:jc w:val="both"/>
              <w:rPr>
                <w:rFonts w:cs="Arial"/>
                <w:szCs w:val="22"/>
                <w:lang w:eastAsia="cs-CZ"/>
              </w:rPr>
            </w:pPr>
          </w:p>
        </w:tc>
      </w:tr>
      <w:tr w:rsidR="00B94F6D" w14:paraId="6B985086" w14:textId="77777777" w:rsidTr="000F381E">
        <w:tc>
          <w:tcPr>
            <w:tcW w:w="4606" w:type="dxa"/>
            <w:shd w:val="clear" w:color="auto" w:fill="auto"/>
          </w:tcPr>
          <w:p w14:paraId="274CC658" w14:textId="77777777" w:rsidR="00B94F6D" w:rsidRPr="000F381E" w:rsidRDefault="00B94F6D" w:rsidP="00765381">
            <w:pPr>
              <w:spacing w:before="120" w:after="120" w:line="0" w:lineRule="atLeast"/>
              <w:jc w:val="both"/>
              <w:rPr>
                <w:rFonts w:cs="Arial"/>
                <w:szCs w:val="22"/>
                <w:lang w:eastAsia="cs-CZ"/>
              </w:rPr>
            </w:pPr>
          </w:p>
        </w:tc>
        <w:tc>
          <w:tcPr>
            <w:tcW w:w="4606" w:type="dxa"/>
            <w:shd w:val="clear" w:color="auto" w:fill="auto"/>
            <w:hideMark/>
          </w:tcPr>
          <w:p w14:paraId="4761D797" w14:textId="77777777" w:rsidR="00B94F6D" w:rsidRPr="000F381E" w:rsidRDefault="00B94F6D" w:rsidP="00765381">
            <w:pPr>
              <w:tabs>
                <w:tab w:val="left" w:pos="-1701"/>
                <w:tab w:val="left" w:pos="-1560"/>
                <w:tab w:val="left" w:pos="0"/>
              </w:tabs>
              <w:spacing w:before="120" w:after="120" w:line="0" w:lineRule="atLeast"/>
              <w:jc w:val="both"/>
              <w:rPr>
                <w:rFonts w:cs="Arial"/>
                <w:bCs/>
                <w:szCs w:val="22"/>
                <w:lang w:eastAsia="cs-CZ"/>
              </w:rPr>
            </w:pPr>
            <w:r w:rsidRPr="000F381E">
              <w:rPr>
                <w:rFonts w:cs="Arial"/>
                <w:bCs/>
                <w:szCs w:val="22"/>
                <w:lang w:eastAsia="cs-CZ"/>
              </w:rPr>
              <w:t>__________________________________</w:t>
            </w:r>
          </w:p>
          <w:p w14:paraId="0F9894FC" w14:textId="77777777" w:rsidR="00B94F6D" w:rsidRPr="000F381E" w:rsidRDefault="00B94F6D" w:rsidP="00765381">
            <w:pPr>
              <w:tabs>
                <w:tab w:val="left" w:pos="-1701"/>
                <w:tab w:val="left" w:pos="-1560"/>
                <w:tab w:val="left" w:pos="0"/>
              </w:tabs>
              <w:spacing w:before="120" w:after="120" w:line="0" w:lineRule="atLeast"/>
              <w:rPr>
                <w:rFonts w:cs="Arial"/>
                <w:szCs w:val="22"/>
                <w:lang w:eastAsia="cs-CZ"/>
              </w:rPr>
            </w:pPr>
            <w:r w:rsidRPr="000F381E">
              <w:rPr>
                <w:rFonts w:cs="Arial"/>
                <w:b/>
                <w:bCs/>
                <w:szCs w:val="22"/>
                <w:lang w:eastAsia="cs-CZ"/>
              </w:rPr>
              <w:t>Zdravotní pojišťovna ministerstva vnitra České republiky</w:t>
            </w:r>
            <w:r w:rsidRPr="000F381E">
              <w:rPr>
                <w:rFonts w:cs="Arial"/>
                <w:bCs/>
                <w:szCs w:val="22"/>
                <w:lang w:eastAsia="cs-CZ"/>
              </w:rPr>
              <w:t>,</w:t>
            </w:r>
          </w:p>
        </w:tc>
      </w:tr>
      <w:tr w:rsidR="00B94F6D" w14:paraId="07B3C564" w14:textId="77777777" w:rsidTr="000F381E">
        <w:tc>
          <w:tcPr>
            <w:tcW w:w="4606" w:type="dxa"/>
            <w:shd w:val="clear" w:color="auto" w:fill="auto"/>
          </w:tcPr>
          <w:p w14:paraId="4D5621BC" w14:textId="77777777" w:rsidR="00B94F6D" w:rsidRPr="000F381E" w:rsidRDefault="00B94F6D" w:rsidP="00765381">
            <w:pPr>
              <w:spacing w:before="120" w:after="120" w:line="0" w:lineRule="atLeast"/>
              <w:jc w:val="both"/>
              <w:rPr>
                <w:rFonts w:cs="Arial"/>
                <w:szCs w:val="22"/>
                <w:lang w:eastAsia="cs-CZ"/>
              </w:rPr>
            </w:pPr>
          </w:p>
        </w:tc>
        <w:tc>
          <w:tcPr>
            <w:tcW w:w="4606" w:type="dxa"/>
            <w:shd w:val="clear" w:color="auto" w:fill="auto"/>
            <w:hideMark/>
          </w:tcPr>
          <w:p w14:paraId="7C590947" w14:textId="77777777" w:rsidR="00B94F6D" w:rsidRPr="000F381E" w:rsidRDefault="00B94F6D" w:rsidP="00765381">
            <w:pPr>
              <w:tabs>
                <w:tab w:val="left" w:pos="-1701"/>
                <w:tab w:val="left" w:pos="-1560"/>
                <w:tab w:val="left" w:pos="0"/>
              </w:tabs>
              <w:spacing w:before="120" w:after="120" w:line="0" w:lineRule="atLeast"/>
              <w:rPr>
                <w:rFonts w:cs="Arial"/>
                <w:bCs/>
                <w:szCs w:val="22"/>
                <w:lang w:eastAsia="cs-CZ"/>
              </w:rPr>
            </w:pPr>
            <w:r w:rsidRPr="000F381E">
              <w:rPr>
                <w:rFonts w:cs="Arial"/>
                <w:bCs/>
                <w:szCs w:val="22"/>
                <w:lang w:eastAsia="cs-CZ"/>
              </w:rPr>
              <w:t>MUDr. David Kostka, MBA</w:t>
            </w:r>
          </w:p>
          <w:p w14:paraId="7EC5DCC7" w14:textId="77777777" w:rsidR="00B94F6D" w:rsidRPr="000F381E" w:rsidRDefault="00B94F6D" w:rsidP="00765381">
            <w:pPr>
              <w:tabs>
                <w:tab w:val="left" w:pos="-1701"/>
                <w:tab w:val="left" w:pos="-1560"/>
                <w:tab w:val="left" w:pos="0"/>
              </w:tabs>
              <w:spacing w:before="120" w:after="120" w:line="0" w:lineRule="atLeast"/>
              <w:rPr>
                <w:rFonts w:cs="Arial"/>
                <w:szCs w:val="22"/>
                <w:lang w:eastAsia="cs-CZ"/>
              </w:rPr>
            </w:pPr>
            <w:r w:rsidRPr="000F381E">
              <w:rPr>
                <w:rFonts w:cs="Arial"/>
                <w:bCs/>
                <w:szCs w:val="22"/>
                <w:lang w:eastAsia="cs-CZ"/>
              </w:rPr>
              <w:t>generální ředitel</w:t>
            </w:r>
          </w:p>
        </w:tc>
      </w:tr>
      <w:tr w:rsidR="00B94F6D" w14:paraId="7DE3689F" w14:textId="77777777" w:rsidTr="000F381E">
        <w:tc>
          <w:tcPr>
            <w:tcW w:w="9212" w:type="dxa"/>
            <w:gridSpan w:val="2"/>
            <w:shd w:val="clear" w:color="auto" w:fill="auto"/>
          </w:tcPr>
          <w:p w14:paraId="16A853FD" w14:textId="77777777" w:rsidR="00B94F6D" w:rsidRPr="000F381E" w:rsidRDefault="00B94F6D" w:rsidP="00765381">
            <w:pPr>
              <w:tabs>
                <w:tab w:val="left" w:pos="-1701"/>
                <w:tab w:val="left" w:pos="-1560"/>
                <w:tab w:val="left" w:pos="0"/>
              </w:tabs>
              <w:spacing w:before="120" w:after="120" w:line="0" w:lineRule="atLeast"/>
              <w:rPr>
                <w:rFonts w:cs="Arial"/>
                <w:bCs/>
                <w:szCs w:val="22"/>
                <w:lang w:eastAsia="cs-CZ"/>
              </w:rPr>
            </w:pPr>
          </w:p>
          <w:p w14:paraId="52AACF66" w14:textId="77777777" w:rsidR="00B94F6D" w:rsidRPr="000F381E" w:rsidRDefault="00B94F6D" w:rsidP="00765381">
            <w:pPr>
              <w:tabs>
                <w:tab w:val="left" w:pos="-1701"/>
                <w:tab w:val="left" w:pos="-1560"/>
                <w:tab w:val="left" w:pos="0"/>
              </w:tabs>
              <w:spacing w:before="120" w:after="120" w:line="0" w:lineRule="atLeast"/>
              <w:rPr>
                <w:rFonts w:cs="Arial"/>
                <w:bCs/>
                <w:szCs w:val="22"/>
                <w:lang w:eastAsia="cs-CZ"/>
              </w:rPr>
            </w:pPr>
          </w:p>
        </w:tc>
      </w:tr>
      <w:tr w:rsidR="00B94F6D" w14:paraId="26FE23C4" w14:textId="77777777" w:rsidTr="000F381E">
        <w:tc>
          <w:tcPr>
            <w:tcW w:w="4606" w:type="dxa"/>
            <w:shd w:val="clear" w:color="auto" w:fill="auto"/>
            <w:hideMark/>
          </w:tcPr>
          <w:p w14:paraId="1831A389" w14:textId="77777777" w:rsidR="00B94F6D" w:rsidRPr="000F381E" w:rsidRDefault="00B94F6D" w:rsidP="00765381">
            <w:pPr>
              <w:spacing w:before="120" w:after="120" w:line="0" w:lineRule="atLeast"/>
              <w:jc w:val="both"/>
              <w:rPr>
                <w:rFonts w:cs="Arial"/>
                <w:szCs w:val="22"/>
                <w:highlight w:val="green"/>
                <w:lang w:eastAsia="cs-CZ"/>
              </w:rPr>
            </w:pPr>
            <w:r w:rsidRPr="000F381E">
              <w:rPr>
                <w:rFonts w:cs="Arial"/>
                <w:szCs w:val="22"/>
                <w:highlight w:val="yellow"/>
                <w:lang w:eastAsia="cs-CZ"/>
              </w:rPr>
              <w:t>V ______________ dne ______________</w:t>
            </w:r>
          </w:p>
        </w:tc>
        <w:tc>
          <w:tcPr>
            <w:tcW w:w="4606" w:type="dxa"/>
            <w:shd w:val="clear" w:color="auto" w:fill="auto"/>
          </w:tcPr>
          <w:p w14:paraId="435B7757" w14:textId="77777777" w:rsidR="00B94F6D" w:rsidRPr="000F381E" w:rsidRDefault="00B94F6D" w:rsidP="00765381">
            <w:pPr>
              <w:spacing w:before="120" w:after="120" w:line="0" w:lineRule="atLeast"/>
              <w:jc w:val="both"/>
              <w:rPr>
                <w:rFonts w:cs="Arial"/>
                <w:szCs w:val="22"/>
                <w:lang w:eastAsia="cs-CZ"/>
              </w:rPr>
            </w:pPr>
          </w:p>
        </w:tc>
      </w:tr>
      <w:tr w:rsidR="00B94F6D" w14:paraId="41E6C2F8" w14:textId="77777777" w:rsidTr="000F381E">
        <w:tc>
          <w:tcPr>
            <w:tcW w:w="4606" w:type="dxa"/>
            <w:shd w:val="clear" w:color="auto" w:fill="auto"/>
          </w:tcPr>
          <w:p w14:paraId="7EAEE3E6" w14:textId="77777777" w:rsidR="00B94F6D" w:rsidRPr="000F381E" w:rsidRDefault="00B94F6D" w:rsidP="00765381">
            <w:pPr>
              <w:spacing w:before="120" w:after="120" w:line="0" w:lineRule="atLeast"/>
              <w:jc w:val="right"/>
              <w:rPr>
                <w:rFonts w:cs="Arial"/>
                <w:b/>
                <w:bCs/>
                <w:szCs w:val="22"/>
                <w:lang w:eastAsia="cs-CZ"/>
              </w:rPr>
            </w:pPr>
          </w:p>
          <w:p w14:paraId="1669FC9F" w14:textId="4FF6BB6B" w:rsidR="00B94F6D" w:rsidRPr="000F381E" w:rsidRDefault="00B94F6D" w:rsidP="00765381">
            <w:pPr>
              <w:spacing w:before="120" w:after="120" w:line="0" w:lineRule="atLeast"/>
              <w:jc w:val="right"/>
              <w:rPr>
                <w:rFonts w:cs="Arial"/>
                <w:szCs w:val="22"/>
                <w:lang w:eastAsia="cs-CZ"/>
              </w:rPr>
            </w:pPr>
            <w:r w:rsidRPr="000F381E">
              <w:rPr>
                <w:rFonts w:cs="Arial"/>
                <w:b/>
                <w:bCs/>
                <w:szCs w:val="22"/>
                <w:lang w:eastAsia="cs-CZ"/>
              </w:rPr>
              <w:t>Poskytovatel:</w:t>
            </w:r>
          </w:p>
        </w:tc>
        <w:tc>
          <w:tcPr>
            <w:tcW w:w="4606" w:type="dxa"/>
            <w:shd w:val="clear" w:color="auto" w:fill="auto"/>
          </w:tcPr>
          <w:p w14:paraId="7B0D2238" w14:textId="77777777" w:rsidR="00B94F6D" w:rsidRPr="000F381E" w:rsidRDefault="00B94F6D" w:rsidP="00765381">
            <w:pPr>
              <w:spacing w:before="120" w:after="120" w:line="0" w:lineRule="atLeast"/>
              <w:jc w:val="both"/>
              <w:rPr>
                <w:rFonts w:cs="Arial"/>
                <w:szCs w:val="22"/>
                <w:lang w:eastAsia="cs-CZ"/>
              </w:rPr>
            </w:pPr>
          </w:p>
        </w:tc>
      </w:tr>
      <w:tr w:rsidR="00B94F6D" w14:paraId="6B715DA9" w14:textId="77777777" w:rsidTr="000F381E">
        <w:tc>
          <w:tcPr>
            <w:tcW w:w="4606" w:type="dxa"/>
            <w:shd w:val="clear" w:color="auto" w:fill="auto"/>
          </w:tcPr>
          <w:p w14:paraId="4CD26B0D" w14:textId="77777777" w:rsidR="00B94F6D" w:rsidRPr="000F381E" w:rsidRDefault="00B94F6D" w:rsidP="00765381">
            <w:pPr>
              <w:spacing w:before="120" w:after="120" w:line="0" w:lineRule="atLeast"/>
              <w:jc w:val="both"/>
              <w:rPr>
                <w:rFonts w:cs="Arial"/>
                <w:szCs w:val="22"/>
                <w:highlight w:val="yellow"/>
                <w:lang w:eastAsia="cs-CZ"/>
              </w:rPr>
            </w:pPr>
          </w:p>
        </w:tc>
        <w:tc>
          <w:tcPr>
            <w:tcW w:w="4606" w:type="dxa"/>
            <w:shd w:val="clear" w:color="auto" w:fill="auto"/>
          </w:tcPr>
          <w:p w14:paraId="3F61AC16" w14:textId="77777777" w:rsidR="00B94F6D" w:rsidRPr="000F381E" w:rsidRDefault="00B94F6D" w:rsidP="00765381">
            <w:pPr>
              <w:pBdr>
                <w:bottom w:val="single" w:sz="12" w:space="1" w:color="auto"/>
              </w:pBdr>
              <w:tabs>
                <w:tab w:val="left" w:pos="-1701"/>
                <w:tab w:val="left" w:pos="-1560"/>
                <w:tab w:val="left" w:pos="0"/>
              </w:tabs>
              <w:spacing w:before="120" w:after="120" w:line="0" w:lineRule="atLeast"/>
              <w:jc w:val="both"/>
              <w:rPr>
                <w:rFonts w:cs="Arial"/>
                <w:bCs/>
                <w:szCs w:val="22"/>
                <w:lang w:eastAsia="cs-CZ"/>
              </w:rPr>
            </w:pPr>
          </w:p>
          <w:p w14:paraId="2113A415" w14:textId="77777777" w:rsidR="00B94F6D" w:rsidRPr="000F381E" w:rsidRDefault="00B94F6D" w:rsidP="00765381">
            <w:pPr>
              <w:tabs>
                <w:tab w:val="left" w:pos="-1701"/>
                <w:tab w:val="left" w:pos="-1560"/>
                <w:tab w:val="left" w:pos="0"/>
              </w:tabs>
              <w:spacing w:before="120" w:after="120" w:line="0" w:lineRule="atLeast"/>
              <w:jc w:val="both"/>
              <w:rPr>
                <w:rFonts w:cs="Arial"/>
                <w:b/>
                <w:szCs w:val="22"/>
                <w:highlight w:val="yellow"/>
                <w:lang w:eastAsia="cs-CZ"/>
              </w:rPr>
            </w:pPr>
            <w:r w:rsidRPr="000F381E">
              <w:rPr>
                <w:rFonts w:cs="Arial"/>
                <w:b/>
                <w:szCs w:val="22"/>
                <w:highlight w:val="yellow"/>
                <w:lang w:eastAsia="cs-CZ"/>
              </w:rPr>
              <w:t>Název společnosti</w:t>
            </w:r>
          </w:p>
          <w:p w14:paraId="137E32D9" w14:textId="5C8AAC4D" w:rsidR="00B94F6D" w:rsidRPr="000F381E" w:rsidRDefault="00B94F6D" w:rsidP="00A2040E">
            <w:pPr>
              <w:tabs>
                <w:tab w:val="left" w:pos="-1701"/>
                <w:tab w:val="left" w:pos="-1560"/>
                <w:tab w:val="left" w:pos="0"/>
              </w:tabs>
              <w:spacing w:before="120" w:after="120" w:line="0" w:lineRule="atLeast"/>
              <w:jc w:val="both"/>
              <w:rPr>
                <w:rFonts w:cs="Arial"/>
                <w:bCs/>
                <w:szCs w:val="22"/>
                <w:lang w:eastAsia="cs-CZ"/>
              </w:rPr>
            </w:pPr>
            <w:r w:rsidRPr="000F381E">
              <w:rPr>
                <w:rFonts w:cs="Arial"/>
                <w:bCs/>
                <w:szCs w:val="22"/>
                <w:highlight w:val="yellow"/>
                <w:lang w:eastAsia="cs-CZ"/>
              </w:rPr>
              <w:t>Statutární orgán., jednatel</w:t>
            </w:r>
          </w:p>
        </w:tc>
      </w:tr>
    </w:tbl>
    <w:p w14:paraId="0A62C959" w14:textId="77777777" w:rsidR="006817E5" w:rsidRDefault="006817E5" w:rsidP="00765381">
      <w:pPr>
        <w:suppressAutoHyphens w:val="0"/>
        <w:spacing w:before="120" w:after="120" w:line="0" w:lineRule="atLeast"/>
        <w:rPr>
          <w:bCs/>
          <w:szCs w:val="28"/>
          <w:lang w:eastAsia="zh-CN"/>
        </w:rPr>
      </w:pPr>
      <w:r>
        <w:br w:type="page"/>
      </w:r>
    </w:p>
    <w:p w14:paraId="011B2EC7" w14:textId="7734BEAD" w:rsidR="00F12626" w:rsidRPr="00D06564" w:rsidRDefault="006817E5" w:rsidP="00765381">
      <w:pPr>
        <w:pStyle w:val="Nadpis2"/>
        <w:numPr>
          <w:ilvl w:val="0"/>
          <w:numId w:val="0"/>
        </w:numPr>
        <w:spacing w:before="120" w:after="120" w:line="0" w:lineRule="atLeast"/>
        <w:ind w:left="360"/>
        <w:rPr>
          <w:b/>
          <w:bCs/>
        </w:rPr>
      </w:pPr>
      <w:r w:rsidRPr="00D06564">
        <w:rPr>
          <w:b/>
          <w:bCs/>
        </w:rPr>
        <w:lastRenderedPageBreak/>
        <w:t>Příloha č. 3: Seznam znalců</w:t>
      </w:r>
    </w:p>
    <w:p w14:paraId="1C8FF907" w14:textId="1D916C41" w:rsidR="006817E5" w:rsidRDefault="006817E5" w:rsidP="00765381">
      <w:pPr>
        <w:pStyle w:val="Nadpis2"/>
        <w:numPr>
          <w:ilvl w:val="0"/>
          <w:numId w:val="0"/>
        </w:numPr>
        <w:spacing w:before="120" w:after="120" w:line="0" w:lineRule="atLeast"/>
        <w:ind w:left="360"/>
      </w:pPr>
      <w:r>
        <w:t>Poskytovatel č.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897"/>
      </w:tblGrid>
      <w:tr w:rsidR="006817E5" w14:paraId="7FDAAE46" w14:textId="77777777" w:rsidTr="000F381E">
        <w:trPr>
          <w:trHeight w:val="393"/>
        </w:trPr>
        <w:tc>
          <w:tcPr>
            <w:tcW w:w="3915" w:type="dxa"/>
            <w:shd w:val="clear" w:color="auto" w:fill="auto"/>
            <w:vAlign w:val="center"/>
          </w:tcPr>
          <w:p w14:paraId="3634ECB0" w14:textId="5A1BCA88" w:rsidR="006817E5" w:rsidRPr="00D06564" w:rsidRDefault="006817E5" w:rsidP="00765381">
            <w:pPr>
              <w:pStyle w:val="Nadpis2"/>
              <w:numPr>
                <w:ilvl w:val="0"/>
                <w:numId w:val="0"/>
              </w:numPr>
              <w:spacing w:before="120" w:after="120" w:line="0" w:lineRule="atLeast"/>
              <w:rPr>
                <w:b/>
                <w:bCs/>
              </w:rPr>
            </w:pPr>
            <w:r w:rsidRPr="00D06564">
              <w:rPr>
                <w:b/>
                <w:bCs/>
              </w:rPr>
              <w:t>Jméno a příjmení</w:t>
            </w:r>
          </w:p>
        </w:tc>
        <w:tc>
          <w:tcPr>
            <w:tcW w:w="3897" w:type="dxa"/>
            <w:shd w:val="clear" w:color="auto" w:fill="auto"/>
            <w:vAlign w:val="center"/>
          </w:tcPr>
          <w:p w14:paraId="2768F062" w14:textId="3578A626" w:rsidR="006817E5" w:rsidRPr="00D06564" w:rsidRDefault="006817E5" w:rsidP="00765381">
            <w:pPr>
              <w:pStyle w:val="Nadpis2"/>
              <w:numPr>
                <w:ilvl w:val="0"/>
                <w:numId w:val="0"/>
              </w:numPr>
              <w:spacing w:before="120" w:after="120" w:line="0" w:lineRule="atLeast"/>
              <w:rPr>
                <w:b/>
                <w:bCs/>
              </w:rPr>
            </w:pPr>
            <w:r w:rsidRPr="00D06564">
              <w:rPr>
                <w:b/>
                <w:bCs/>
              </w:rPr>
              <w:t xml:space="preserve">Obor </w:t>
            </w:r>
          </w:p>
        </w:tc>
      </w:tr>
      <w:tr w:rsidR="006817E5" w14:paraId="13CB3ADD" w14:textId="77777777" w:rsidTr="000F381E">
        <w:trPr>
          <w:trHeight w:val="377"/>
        </w:trPr>
        <w:tc>
          <w:tcPr>
            <w:tcW w:w="3915" w:type="dxa"/>
            <w:shd w:val="clear" w:color="auto" w:fill="auto"/>
          </w:tcPr>
          <w:p w14:paraId="14CBF1F7" w14:textId="114CB731"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6F0E5477" w14:textId="5640B5DC" w:rsidR="006817E5" w:rsidRDefault="006817E5" w:rsidP="00765381">
            <w:pPr>
              <w:pStyle w:val="Nadpis2"/>
              <w:numPr>
                <w:ilvl w:val="0"/>
                <w:numId w:val="0"/>
              </w:numPr>
              <w:spacing w:before="120" w:after="120" w:line="0" w:lineRule="atLeast"/>
            </w:pPr>
            <w:r>
              <w:t>Kybernetická bezpečnost</w:t>
            </w:r>
          </w:p>
        </w:tc>
      </w:tr>
      <w:tr w:rsidR="006817E5" w14:paraId="5AAECCB6" w14:textId="77777777" w:rsidTr="000F381E">
        <w:trPr>
          <w:trHeight w:val="393"/>
        </w:trPr>
        <w:tc>
          <w:tcPr>
            <w:tcW w:w="3915" w:type="dxa"/>
            <w:shd w:val="clear" w:color="auto" w:fill="auto"/>
          </w:tcPr>
          <w:p w14:paraId="261FD482" w14:textId="28CBFA0C"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2E284A15" w14:textId="7AE4363A" w:rsidR="006817E5" w:rsidRDefault="006817E5" w:rsidP="00765381">
            <w:pPr>
              <w:pStyle w:val="Nadpis2"/>
              <w:numPr>
                <w:ilvl w:val="0"/>
                <w:numId w:val="0"/>
              </w:numPr>
              <w:spacing w:before="120" w:after="120" w:line="0" w:lineRule="atLeast"/>
            </w:pPr>
            <w:r>
              <w:t>Ekonomika</w:t>
            </w:r>
          </w:p>
        </w:tc>
      </w:tr>
      <w:tr w:rsidR="006817E5" w14:paraId="18B01760" w14:textId="77777777" w:rsidTr="000F381E">
        <w:trPr>
          <w:trHeight w:val="377"/>
        </w:trPr>
        <w:tc>
          <w:tcPr>
            <w:tcW w:w="3915" w:type="dxa"/>
            <w:shd w:val="clear" w:color="auto" w:fill="auto"/>
          </w:tcPr>
          <w:p w14:paraId="5A2CAAE5" w14:textId="2925A846"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7EA4F0A0" w14:textId="2B799BD6" w:rsidR="006817E5" w:rsidRDefault="006817E5" w:rsidP="00765381">
            <w:pPr>
              <w:pStyle w:val="Nadpis2"/>
              <w:numPr>
                <w:ilvl w:val="0"/>
                <w:numId w:val="0"/>
              </w:numPr>
              <w:spacing w:before="120" w:after="120" w:line="0" w:lineRule="atLeast"/>
            </w:pPr>
            <w:r>
              <w:t>Informační a komunikační technologie</w:t>
            </w:r>
          </w:p>
        </w:tc>
      </w:tr>
    </w:tbl>
    <w:p w14:paraId="4F91DFC7" w14:textId="77777777" w:rsidR="006817E5" w:rsidRDefault="006817E5" w:rsidP="00765381">
      <w:pPr>
        <w:pStyle w:val="Nadpis2"/>
        <w:numPr>
          <w:ilvl w:val="0"/>
          <w:numId w:val="0"/>
        </w:numPr>
        <w:spacing w:before="120" w:after="120" w:line="0" w:lineRule="atLeast"/>
        <w:ind w:left="360"/>
      </w:pPr>
    </w:p>
    <w:p w14:paraId="1A6431CE" w14:textId="487FB6B3" w:rsidR="006817E5" w:rsidRDefault="006817E5" w:rsidP="00765381">
      <w:pPr>
        <w:pStyle w:val="Nadpis2"/>
        <w:numPr>
          <w:ilvl w:val="0"/>
          <w:numId w:val="0"/>
        </w:numPr>
        <w:spacing w:before="120" w:after="120" w:line="0" w:lineRule="atLeast"/>
        <w:ind w:left="360"/>
      </w:pPr>
      <w:r>
        <w:t xml:space="preserve">Poskytovatel č. 2: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897"/>
      </w:tblGrid>
      <w:tr w:rsidR="006817E5" w14:paraId="1B949E24" w14:textId="77777777" w:rsidTr="000F381E">
        <w:trPr>
          <w:trHeight w:val="393"/>
        </w:trPr>
        <w:tc>
          <w:tcPr>
            <w:tcW w:w="3915" w:type="dxa"/>
            <w:shd w:val="clear" w:color="auto" w:fill="auto"/>
            <w:vAlign w:val="center"/>
          </w:tcPr>
          <w:p w14:paraId="3BFEC668" w14:textId="77777777" w:rsidR="006817E5" w:rsidRPr="00D06564" w:rsidRDefault="006817E5" w:rsidP="00765381">
            <w:pPr>
              <w:pStyle w:val="Nadpis2"/>
              <w:numPr>
                <w:ilvl w:val="0"/>
                <w:numId w:val="0"/>
              </w:numPr>
              <w:spacing w:before="120" w:after="120" w:line="0" w:lineRule="atLeast"/>
              <w:rPr>
                <w:b/>
                <w:bCs/>
              </w:rPr>
            </w:pPr>
            <w:r w:rsidRPr="00D06564">
              <w:rPr>
                <w:b/>
                <w:bCs/>
              </w:rPr>
              <w:t>Jméno a příjmení</w:t>
            </w:r>
          </w:p>
        </w:tc>
        <w:tc>
          <w:tcPr>
            <w:tcW w:w="3897" w:type="dxa"/>
            <w:shd w:val="clear" w:color="auto" w:fill="auto"/>
            <w:vAlign w:val="center"/>
          </w:tcPr>
          <w:p w14:paraId="380E6710" w14:textId="77777777" w:rsidR="006817E5" w:rsidRPr="00D06564" w:rsidRDefault="006817E5" w:rsidP="00765381">
            <w:pPr>
              <w:pStyle w:val="Nadpis2"/>
              <w:numPr>
                <w:ilvl w:val="0"/>
                <w:numId w:val="0"/>
              </w:numPr>
              <w:spacing w:before="120" w:after="120" w:line="0" w:lineRule="atLeast"/>
              <w:rPr>
                <w:b/>
                <w:bCs/>
              </w:rPr>
            </w:pPr>
            <w:r w:rsidRPr="00D06564">
              <w:rPr>
                <w:b/>
                <w:bCs/>
              </w:rPr>
              <w:t xml:space="preserve">Obor </w:t>
            </w:r>
          </w:p>
        </w:tc>
      </w:tr>
      <w:tr w:rsidR="006817E5" w14:paraId="5A43B700" w14:textId="77777777" w:rsidTr="000F381E">
        <w:trPr>
          <w:trHeight w:val="377"/>
        </w:trPr>
        <w:tc>
          <w:tcPr>
            <w:tcW w:w="3915" w:type="dxa"/>
            <w:shd w:val="clear" w:color="auto" w:fill="auto"/>
          </w:tcPr>
          <w:p w14:paraId="2F838FF0"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6535C141" w14:textId="77777777" w:rsidR="006817E5" w:rsidRDefault="006817E5" w:rsidP="00765381">
            <w:pPr>
              <w:pStyle w:val="Nadpis2"/>
              <w:numPr>
                <w:ilvl w:val="0"/>
                <w:numId w:val="0"/>
              </w:numPr>
              <w:spacing w:before="120" w:after="120" w:line="0" w:lineRule="atLeast"/>
            </w:pPr>
            <w:r>
              <w:t>Kybernetická bezpečnost</w:t>
            </w:r>
          </w:p>
        </w:tc>
      </w:tr>
      <w:tr w:rsidR="006817E5" w14:paraId="1A3908D6" w14:textId="77777777" w:rsidTr="000F381E">
        <w:trPr>
          <w:trHeight w:val="393"/>
        </w:trPr>
        <w:tc>
          <w:tcPr>
            <w:tcW w:w="3915" w:type="dxa"/>
            <w:shd w:val="clear" w:color="auto" w:fill="auto"/>
          </w:tcPr>
          <w:p w14:paraId="72D0536A"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3D1CF03C" w14:textId="77777777" w:rsidR="006817E5" w:rsidRDefault="006817E5" w:rsidP="00765381">
            <w:pPr>
              <w:pStyle w:val="Nadpis2"/>
              <w:numPr>
                <w:ilvl w:val="0"/>
                <w:numId w:val="0"/>
              </w:numPr>
              <w:spacing w:before="120" w:after="120" w:line="0" w:lineRule="atLeast"/>
            </w:pPr>
            <w:r>
              <w:t>Ekonomika</w:t>
            </w:r>
          </w:p>
        </w:tc>
      </w:tr>
      <w:tr w:rsidR="006817E5" w14:paraId="0B5FBD08" w14:textId="77777777" w:rsidTr="000F381E">
        <w:trPr>
          <w:trHeight w:val="377"/>
        </w:trPr>
        <w:tc>
          <w:tcPr>
            <w:tcW w:w="3915" w:type="dxa"/>
            <w:shd w:val="clear" w:color="auto" w:fill="auto"/>
          </w:tcPr>
          <w:p w14:paraId="1914C7D2"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4D42811B" w14:textId="77777777" w:rsidR="006817E5" w:rsidRDefault="006817E5" w:rsidP="00765381">
            <w:pPr>
              <w:pStyle w:val="Nadpis2"/>
              <w:numPr>
                <w:ilvl w:val="0"/>
                <w:numId w:val="0"/>
              </w:numPr>
              <w:spacing w:before="120" w:after="120" w:line="0" w:lineRule="atLeast"/>
            </w:pPr>
            <w:r>
              <w:t>Informační a komunikační technologie</w:t>
            </w:r>
          </w:p>
        </w:tc>
      </w:tr>
    </w:tbl>
    <w:p w14:paraId="3147DB67" w14:textId="77777777" w:rsidR="006817E5" w:rsidRDefault="006817E5" w:rsidP="00765381">
      <w:pPr>
        <w:pStyle w:val="Nadpis2"/>
        <w:numPr>
          <w:ilvl w:val="0"/>
          <w:numId w:val="0"/>
        </w:numPr>
        <w:spacing w:before="120" w:after="120" w:line="0" w:lineRule="atLeast"/>
        <w:ind w:left="360"/>
      </w:pPr>
    </w:p>
    <w:p w14:paraId="35D79BEF" w14:textId="05215D48" w:rsidR="006817E5" w:rsidRDefault="006817E5" w:rsidP="00765381">
      <w:pPr>
        <w:pStyle w:val="Nadpis2"/>
        <w:numPr>
          <w:ilvl w:val="0"/>
          <w:numId w:val="0"/>
        </w:numPr>
        <w:spacing w:before="120" w:after="120" w:line="0" w:lineRule="atLeast"/>
        <w:ind w:left="360"/>
      </w:pPr>
      <w:r w:rsidRPr="006817E5">
        <w:rPr>
          <w:highlight w:val="green"/>
        </w:rPr>
        <w:t>Poskytovatel č. 3:</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897"/>
      </w:tblGrid>
      <w:tr w:rsidR="006817E5" w14:paraId="4B1845AA" w14:textId="77777777" w:rsidTr="000F381E">
        <w:trPr>
          <w:trHeight w:val="393"/>
        </w:trPr>
        <w:tc>
          <w:tcPr>
            <w:tcW w:w="3915" w:type="dxa"/>
            <w:shd w:val="clear" w:color="auto" w:fill="auto"/>
            <w:vAlign w:val="center"/>
          </w:tcPr>
          <w:p w14:paraId="52EDE37F" w14:textId="77777777" w:rsidR="006817E5" w:rsidRPr="00D06564" w:rsidRDefault="006817E5" w:rsidP="00765381">
            <w:pPr>
              <w:pStyle w:val="Nadpis2"/>
              <w:numPr>
                <w:ilvl w:val="0"/>
                <w:numId w:val="0"/>
              </w:numPr>
              <w:spacing w:before="120" w:after="120" w:line="0" w:lineRule="atLeast"/>
              <w:rPr>
                <w:b/>
                <w:bCs/>
              </w:rPr>
            </w:pPr>
            <w:r w:rsidRPr="00D06564">
              <w:rPr>
                <w:b/>
                <w:bCs/>
              </w:rPr>
              <w:t>Jméno a příjmení</w:t>
            </w:r>
          </w:p>
        </w:tc>
        <w:tc>
          <w:tcPr>
            <w:tcW w:w="3897" w:type="dxa"/>
            <w:shd w:val="clear" w:color="auto" w:fill="auto"/>
            <w:vAlign w:val="center"/>
          </w:tcPr>
          <w:p w14:paraId="0B3D55FB" w14:textId="77777777" w:rsidR="006817E5" w:rsidRPr="00D06564" w:rsidRDefault="006817E5" w:rsidP="00765381">
            <w:pPr>
              <w:pStyle w:val="Nadpis2"/>
              <w:numPr>
                <w:ilvl w:val="0"/>
                <w:numId w:val="0"/>
              </w:numPr>
              <w:spacing w:before="120" w:after="120" w:line="0" w:lineRule="atLeast"/>
              <w:rPr>
                <w:b/>
                <w:bCs/>
              </w:rPr>
            </w:pPr>
            <w:r w:rsidRPr="00D06564">
              <w:rPr>
                <w:b/>
                <w:bCs/>
              </w:rPr>
              <w:t xml:space="preserve">Obor </w:t>
            </w:r>
          </w:p>
        </w:tc>
      </w:tr>
      <w:tr w:rsidR="006817E5" w14:paraId="7F54E209" w14:textId="77777777" w:rsidTr="000F381E">
        <w:trPr>
          <w:trHeight w:val="377"/>
        </w:trPr>
        <w:tc>
          <w:tcPr>
            <w:tcW w:w="3915" w:type="dxa"/>
            <w:shd w:val="clear" w:color="auto" w:fill="auto"/>
          </w:tcPr>
          <w:p w14:paraId="7D356F88"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0604C060" w14:textId="77777777" w:rsidR="006817E5" w:rsidRDefault="006817E5" w:rsidP="00765381">
            <w:pPr>
              <w:pStyle w:val="Nadpis2"/>
              <w:numPr>
                <w:ilvl w:val="0"/>
                <w:numId w:val="0"/>
              </w:numPr>
              <w:spacing w:before="120" w:after="120" w:line="0" w:lineRule="atLeast"/>
            </w:pPr>
            <w:r>
              <w:t>Kybernetická bezpečnost</w:t>
            </w:r>
          </w:p>
        </w:tc>
      </w:tr>
      <w:tr w:rsidR="006817E5" w14:paraId="01005ACF" w14:textId="77777777" w:rsidTr="000F381E">
        <w:trPr>
          <w:trHeight w:val="393"/>
        </w:trPr>
        <w:tc>
          <w:tcPr>
            <w:tcW w:w="3915" w:type="dxa"/>
            <w:shd w:val="clear" w:color="auto" w:fill="auto"/>
          </w:tcPr>
          <w:p w14:paraId="76707830"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53BFD2A1" w14:textId="77777777" w:rsidR="006817E5" w:rsidRDefault="006817E5" w:rsidP="00765381">
            <w:pPr>
              <w:pStyle w:val="Nadpis2"/>
              <w:numPr>
                <w:ilvl w:val="0"/>
                <w:numId w:val="0"/>
              </w:numPr>
              <w:spacing w:before="120" w:after="120" w:line="0" w:lineRule="atLeast"/>
            </w:pPr>
            <w:r>
              <w:t>Ekonomika</w:t>
            </w:r>
          </w:p>
        </w:tc>
      </w:tr>
      <w:tr w:rsidR="006817E5" w14:paraId="2F3A3992" w14:textId="77777777" w:rsidTr="000F381E">
        <w:trPr>
          <w:trHeight w:val="377"/>
        </w:trPr>
        <w:tc>
          <w:tcPr>
            <w:tcW w:w="3915" w:type="dxa"/>
            <w:shd w:val="clear" w:color="auto" w:fill="auto"/>
          </w:tcPr>
          <w:p w14:paraId="05A87565"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2AAC4E07" w14:textId="77777777" w:rsidR="006817E5" w:rsidRDefault="006817E5" w:rsidP="00765381">
            <w:pPr>
              <w:pStyle w:val="Nadpis2"/>
              <w:numPr>
                <w:ilvl w:val="0"/>
                <w:numId w:val="0"/>
              </w:numPr>
              <w:spacing w:before="120" w:after="120" w:line="0" w:lineRule="atLeast"/>
            </w:pPr>
            <w:r>
              <w:t>Informační a komunikační technologie</w:t>
            </w:r>
          </w:p>
        </w:tc>
      </w:tr>
    </w:tbl>
    <w:p w14:paraId="0502236B" w14:textId="77777777" w:rsidR="006817E5" w:rsidRDefault="006817E5" w:rsidP="00765381">
      <w:pPr>
        <w:pStyle w:val="Nadpis2"/>
        <w:numPr>
          <w:ilvl w:val="0"/>
          <w:numId w:val="0"/>
        </w:numPr>
        <w:spacing w:before="120" w:after="120" w:line="0" w:lineRule="atLeast"/>
        <w:ind w:left="360"/>
      </w:pPr>
    </w:p>
    <w:p w14:paraId="1BC9C859" w14:textId="60F0F9AA" w:rsidR="006817E5" w:rsidRDefault="006817E5" w:rsidP="00765381">
      <w:pPr>
        <w:pStyle w:val="Nadpis2"/>
        <w:numPr>
          <w:ilvl w:val="0"/>
          <w:numId w:val="0"/>
        </w:numPr>
        <w:spacing w:before="120" w:after="120" w:line="0" w:lineRule="atLeast"/>
        <w:ind w:left="360"/>
      </w:pPr>
      <w:r w:rsidRPr="006817E5">
        <w:rPr>
          <w:highlight w:val="green"/>
        </w:rPr>
        <w:t>Poskytovatel č. 4</w:t>
      </w:r>
      <w: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897"/>
      </w:tblGrid>
      <w:tr w:rsidR="006817E5" w14:paraId="487F13F6" w14:textId="77777777" w:rsidTr="000F381E">
        <w:trPr>
          <w:trHeight w:val="393"/>
        </w:trPr>
        <w:tc>
          <w:tcPr>
            <w:tcW w:w="3915" w:type="dxa"/>
            <w:shd w:val="clear" w:color="auto" w:fill="auto"/>
            <w:vAlign w:val="center"/>
          </w:tcPr>
          <w:p w14:paraId="52C14F0E" w14:textId="77777777" w:rsidR="006817E5" w:rsidRPr="00D06564" w:rsidRDefault="006817E5" w:rsidP="00765381">
            <w:pPr>
              <w:pStyle w:val="Nadpis2"/>
              <w:numPr>
                <w:ilvl w:val="0"/>
                <w:numId w:val="0"/>
              </w:numPr>
              <w:spacing w:before="120" w:after="120" w:line="0" w:lineRule="atLeast"/>
              <w:rPr>
                <w:b/>
                <w:bCs/>
              </w:rPr>
            </w:pPr>
            <w:r w:rsidRPr="00D06564">
              <w:rPr>
                <w:b/>
                <w:bCs/>
              </w:rPr>
              <w:t>Jméno a příjmení</w:t>
            </w:r>
          </w:p>
        </w:tc>
        <w:tc>
          <w:tcPr>
            <w:tcW w:w="3897" w:type="dxa"/>
            <w:shd w:val="clear" w:color="auto" w:fill="auto"/>
            <w:vAlign w:val="center"/>
          </w:tcPr>
          <w:p w14:paraId="5D029E48" w14:textId="77777777" w:rsidR="006817E5" w:rsidRPr="00D06564" w:rsidRDefault="006817E5" w:rsidP="00765381">
            <w:pPr>
              <w:pStyle w:val="Nadpis2"/>
              <w:numPr>
                <w:ilvl w:val="0"/>
                <w:numId w:val="0"/>
              </w:numPr>
              <w:spacing w:before="120" w:after="120" w:line="0" w:lineRule="atLeast"/>
              <w:rPr>
                <w:b/>
                <w:bCs/>
              </w:rPr>
            </w:pPr>
            <w:r w:rsidRPr="00D06564">
              <w:rPr>
                <w:b/>
                <w:bCs/>
              </w:rPr>
              <w:t xml:space="preserve">Obor </w:t>
            </w:r>
          </w:p>
        </w:tc>
      </w:tr>
      <w:tr w:rsidR="006817E5" w14:paraId="684A508C" w14:textId="77777777" w:rsidTr="000F381E">
        <w:trPr>
          <w:trHeight w:val="377"/>
        </w:trPr>
        <w:tc>
          <w:tcPr>
            <w:tcW w:w="3915" w:type="dxa"/>
            <w:shd w:val="clear" w:color="auto" w:fill="auto"/>
          </w:tcPr>
          <w:p w14:paraId="4E2D9C1C"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46CAAC8C" w14:textId="77777777" w:rsidR="006817E5" w:rsidRDefault="006817E5" w:rsidP="00765381">
            <w:pPr>
              <w:pStyle w:val="Nadpis2"/>
              <w:numPr>
                <w:ilvl w:val="0"/>
                <w:numId w:val="0"/>
              </w:numPr>
              <w:spacing w:before="120" w:after="120" w:line="0" w:lineRule="atLeast"/>
            </w:pPr>
            <w:r>
              <w:t>Kybernetická bezpečnost</w:t>
            </w:r>
          </w:p>
        </w:tc>
      </w:tr>
      <w:tr w:rsidR="006817E5" w14:paraId="4F9D06B1" w14:textId="77777777" w:rsidTr="000F381E">
        <w:trPr>
          <w:trHeight w:val="393"/>
        </w:trPr>
        <w:tc>
          <w:tcPr>
            <w:tcW w:w="3915" w:type="dxa"/>
            <w:shd w:val="clear" w:color="auto" w:fill="auto"/>
          </w:tcPr>
          <w:p w14:paraId="0600F4F6"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6DC23CA2" w14:textId="77777777" w:rsidR="006817E5" w:rsidRDefault="006817E5" w:rsidP="00765381">
            <w:pPr>
              <w:pStyle w:val="Nadpis2"/>
              <w:numPr>
                <w:ilvl w:val="0"/>
                <w:numId w:val="0"/>
              </w:numPr>
              <w:spacing w:before="120" w:after="120" w:line="0" w:lineRule="atLeast"/>
            </w:pPr>
            <w:r>
              <w:t>Ekonomika</w:t>
            </w:r>
          </w:p>
        </w:tc>
      </w:tr>
      <w:tr w:rsidR="006817E5" w14:paraId="3408AD33" w14:textId="77777777" w:rsidTr="000F381E">
        <w:trPr>
          <w:trHeight w:val="377"/>
        </w:trPr>
        <w:tc>
          <w:tcPr>
            <w:tcW w:w="3915" w:type="dxa"/>
            <w:shd w:val="clear" w:color="auto" w:fill="auto"/>
          </w:tcPr>
          <w:p w14:paraId="5616873F" w14:textId="77777777" w:rsidR="006817E5" w:rsidRDefault="006817E5" w:rsidP="00765381">
            <w:pPr>
              <w:pStyle w:val="Nadpis2"/>
              <w:numPr>
                <w:ilvl w:val="0"/>
                <w:numId w:val="0"/>
              </w:numPr>
              <w:spacing w:before="120" w:after="120" w:line="0" w:lineRule="atLeast"/>
            </w:pPr>
            <w:r w:rsidRPr="000F381E">
              <w:rPr>
                <w:highlight w:val="yellow"/>
              </w:rPr>
              <w:t>Doplní účastník</w:t>
            </w:r>
          </w:p>
        </w:tc>
        <w:tc>
          <w:tcPr>
            <w:tcW w:w="3897" w:type="dxa"/>
            <w:shd w:val="clear" w:color="auto" w:fill="auto"/>
          </w:tcPr>
          <w:p w14:paraId="394F58A6" w14:textId="77777777" w:rsidR="006817E5" w:rsidRDefault="006817E5" w:rsidP="00765381">
            <w:pPr>
              <w:pStyle w:val="Nadpis2"/>
              <w:numPr>
                <w:ilvl w:val="0"/>
                <w:numId w:val="0"/>
              </w:numPr>
              <w:spacing w:before="120" w:after="120" w:line="0" w:lineRule="atLeast"/>
            </w:pPr>
            <w:r>
              <w:t>Informační a komunikační technologie</w:t>
            </w:r>
          </w:p>
        </w:tc>
      </w:tr>
    </w:tbl>
    <w:p w14:paraId="29EA4ED5" w14:textId="77777777" w:rsidR="006817E5" w:rsidRDefault="006817E5" w:rsidP="00765381">
      <w:pPr>
        <w:pStyle w:val="Nadpis2"/>
        <w:numPr>
          <w:ilvl w:val="0"/>
          <w:numId w:val="0"/>
        </w:numPr>
        <w:spacing w:before="120" w:after="120" w:line="0" w:lineRule="atLeast"/>
        <w:ind w:left="360"/>
      </w:pPr>
    </w:p>
    <w:p w14:paraId="749DC798" w14:textId="30908A05" w:rsidR="006817E5" w:rsidRPr="00177C39" w:rsidRDefault="006817E5" w:rsidP="00765381">
      <w:pPr>
        <w:pStyle w:val="Nadpis2"/>
        <w:numPr>
          <w:ilvl w:val="0"/>
          <w:numId w:val="0"/>
        </w:numPr>
        <w:spacing w:before="120" w:after="120" w:line="0" w:lineRule="atLeast"/>
        <w:ind w:left="360"/>
        <w:rPr>
          <w:b/>
          <w:bCs/>
          <w:u w:val="single"/>
        </w:rPr>
      </w:pPr>
      <w:r w:rsidRPr="00177C39">
        <w:rPr>
          <w:rFonts w:eastAsia="Calibri"/>
          <w:b/>
          <w:bCs/>
          <w:u w:val="single"/>
        </w:rPr>
        <w:t>Objednatel uvádí, že jedna osoba může zároveň splňovat podmínky znalce více oborů.</w:t>
      </w:r>
    </w:p>
    <w:sectPr w:rsidR="006817E5" w:rsidRPr="00177C39" w:rsidSect="00137720">
      <w:footerReference w:type="default" r:id="rId10"/>
      <w:pgSz w:w="11906" w:h="16838"/>
      <w:pgMar w:top="993" w:right="1133"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5CC5" w14:textId="77777777" w:rsidR="00583B26" w:rsidRDefault="00583B26" w:rsidP="008221A4">
      <w:r>
        <w:separator/>
      </w:r>
    </w:p>
  </w:endnote>
  <w:endnote w:type="continuationSeparator" w:id="0">
    <w:p w14:paraId="1BD8E2FB" w14:textId="77777777" w:rsidR="00583B26" w:rsidRDefault="00583B26"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Italic">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8C6D" w14:textId="77777777" w:rsidR="00DF0E92" w:rsidRDefault="00DF0E92" w:rsidP="002471EF">
    <w:pPr>
      <w:tabs>
        <w:tab w:val="center" w:pos="4536"/>
        <w:tab w:val="right" w:pos="9072"/>
      </w:tabs>
      <w:ind w:right="360"/>
      <w:jc w:val="both"/>
      <w:rPr>
        <w:rFonts w:ascii="Times New Roman" w:hAnsi="Times New Roman" w:cs="Times New Roman"/>
        <w:sz w:val="16"/>
        <w:szCs w:val="16"/>
        <w:lang w:eastAsia="cs-CZ"/>
      </w:rPr>
    </w:pPr>
  </w:p>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DF0E92" w:rsidRPr="006D244D" w14:paraId="222036E7" w14:textId="77777777" w:rsidTr="00565E0B">
      <w:trPr>
        <w:trHeight w:val="227"/>
        <w:jc w:val="center"/>
      </w:trPr>
      <w:tc>
        <w:tcPr>
          <w:tcW w:w="10031" w:type="dxa"/>
          <w:gridSpan w:val="3"/>
          <w:tcBorders>
            <w:top w:val="single" w:sz="4" w:space="0" w:color="000000"/>
            <w:bottom w:val="single" w:sz="4" w:space="0" w:color="000000"/>
          </w:tcBorders>
          <w:vAlign w:val="center"/>
        </w:tcPr>
        <w:p w14:paraId="3B5E0CDC" w14:textId="794A5C79" w:rsidR="00DF0E92" w:rsidRPr="004306AA" w:rsidRDefault="00186B51" w:rsidP="00D2724A">
          <w:pPr>
            <w:pStyle w:val="Zpat"/>
            <w:jc w:val="both"/>
            <w:rPr>
              <w:rFonts w:cs="Arial"/>
              <w:sz w:val="6"/>
              <w:szCs w:val="6"/>
            </w:rPr>
          </w:pPr>
          <w:r>
            <w:rPr>
              <w:rFonts w:cs="Arial"/>
              <w:sz w:val="16"/>
              <w:szCs w:val="16"/>
              <w:lang w:eastAsia="cs-CZ"/>
            </w:rPr>
            <w:t>Rámcová dohoda</w:t>
          </w:r>
          <w:r w:rsidRPr="004306AA">
            <w:rPr>
              <w:rFonts w:cs="Arial"/>
              <w:sz w:val="16"/>
              <w:szCs w:val="16"/>
              <w:lang w:eastAsia="cs-CZ"/>
            </w:rPr>
            <w:t xml:space="preserve"> </w:t>
          </w:r>
          <w:r w:rsidR="00DF0E92" w:rsidRPr="004306AA">
            <w:rPr>
              <w:rFonts w:cs="Arial"/>
              <w:sz w:val="16"/>
              <w:szCs w:val="16"/>
              <w:lang w:eastAsia="cs-CZ"/>
            </w:rPr>
            <w:t>o</w:t>
          </w:r>
          <w:r w:rsidR="00D9472E" w:rsidRPr="004306AA">
            <w:rPr>
              <w:rFonts w:cs="Arial"/>
              <w:sz w:val="16"/>
              <w:szCs w:val="16"/>
              <w:lang w:eastAsia="cs-CZ"/>
            </w:rPr>
            <w:t xml:space="preserve"> </w:t>
          </w:r>
          <w:r w:rsidR="00DF0E92" w:rsidRPr="004306AA">
            <w:rPr>
              <w:rFonts w:cs="Arial"/>
              <w:sz w:val="16"/>
              <w:szCs w:val="16"/>
              <w:lang w:eastAsia="cs-CZ"/>
            </w:rPr>
            <w:t>poskytování služeb</w:t>
          </w:r>
          <w:r>
            <w:rPr>
              <w:rFonts w:cs="Arial"/>
              <w:sz w:val="16"/>
              <w:szCs w:val="16"/>
              <w:lang w:eastAsia="cs-CZ"/>
            </w:rPr>
            <w:t xml:space="preserve"> s více účastníky</w:t>
          </w:r>
          <w:r w:rsidR="00C63E37">
            <w:rPr>
              <w:rFonts w:cs="Arial"/>
              <w:sz w:val="16"/>
              <w:szCs w:val="16"/>
              <w:lang w:eastAsia="cs-CZ"/>
            </w:rPr>
            <w:t xml:space="preserve"> </w:t>
          </w:r>
          <w:r w:rsidR="00DF0E92" w:rsidRPr="004306AA">
            <w:rPr>
              <w:rFonts w:cs="Arial"/>
              <w:sz w:val="16"/>
              <w:szCs w:val="16"/>
              <w:lang w:eastAsia="cs-CZ"/>
            </w:rPr>
            <w:t>– Zdravotní pojišťovna ministerstva vnitra České republiky –</w:t>
          </w:r>
          <w:r w:rsidR="004306AA">
            <w:rPr>
              <w:rFonts w:cs="Arial"/>
              <w:bCs/>
              <w:sz w:val="16"/>
              <w:szCs w:val="16"/>
              <w:lang w:eastAsia="cs-CZ"/>
            </w:rPr>
            <w:t>.</w:t>
          </w:r>
          <w:r w:rsidR="004306AA" w:rsidRPr="004306AA">
            <w:rPr>
              <w:rFonts w:cs="Arial"/>
              <w:bCs/>
              <w:sz w:val="16"/>
              <w:szCs w:val="16"/>
              <w:highlight w:val="yellow"/>
              <w:lang w:eastAsia="cs-CZ"/>
            </w:rPr>
            <w:t>...................................</w:t>
          </w:r>
        </w:p>
      </w:tc>
    </w:tr>
    <w:tr w:rsidR="00DF0E92" w:rsidRPr="006D244D" w14:paraId="03164739" w14:textId="77777777" w:rsidTr="00565E0B">
      <w:trPr>
        <w:trHeight w:val="849"/>
        <w:jc w:val="center"/>
      </w:trPr>
      <w:tc>
        <w:tcPr>
          <w:tcW w:w="1004" w:type="dxa"/>
          <w:vMerge w:val="restart"/>
          <w:tcBorders>
            <w:top w:val="single" w:sz="4" w:space="0" w:color="000000"/>
          </w:tcBorders>
        </w:tcPr>
        <w:p w14:paraId="48E713BC" w14:textId="77777777" w:rsidR="00DF0E92" w:rsidRPr="0092181D" w:rsidRDefault="00DF0E92" w:rsidP="00DF0E92">
          <w:pPr>
            <w:pStyle w:val="Zpat"/>
            <w:rPr>
              <w:sz w:val="4"/>
              <w:szCs w:val="4"/>
            </w:rPr>
          </w:pPr>
        </w:p>
        <w:p w14:paraId="63ECE8A3" w14:textId="60A51A94" w:rsidR="00DF0E92" w:rsidRPr="006D244D" w:rsidRDefault="00765381" w:rsidP="00DF0E92">
          <w:pPr>
            <w:pStyle w:val="Zpat"/>
            <w:jc w:val="center"/>
            <w:rPr>
              <w:sz w:val="16"/>
              <w:szCs w:val="16"/>
            </w:rPr>
          </w:pPr>
          <w:r>
            <w:rPr>
              <w:noProof/>
              <w:sz w:val="16"/>
              <w:szCs w:val="16"/>
              <w:lang w:eastAsia="cs-CZ"/>
            </w:rPr>
            <w:drawing>
              <wp:inline distT="0" distB="0" distL="0" distR="0" wp14:anchorId="0DED13D2" wp14:editId="76E5957F">
                <wp:extent cx="488950" cy="488950"/>
                <wp:effectExtent l="0" t="0" r="0" b="0"/>
                <wp:docPr id="2" name="Obrázek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solidFill>
                          <a:srgbClr val="FFFFFF"/>
                        </a:solidFill>
                        <a:ln>
                          <a:noFill/>
                        </a:ln>
                      </pic:spPr>
                    </pic:pic>
                  </a:graphicData>
                </a:graphic>
              </wp:inline>
            </w:drawing>
          </w:r>
          <w:r w:rsidR="00DF0E92" w:rsidRPr="006D244D">
            <w:rPr>
              <w:sz w:val="16"/>
              <w:szCs w:val="16"/>
            </w:rPr>
            <w:t>ISO 9001</w:t>
          </w:r>
        </w:p>
      </w:tc>
      <w:tc>
        <w:tcPr>
          <w:tcW w:w="947" w:type="dxa"/>
          <w:vMerge w:val="restart"/>
          <w:tcBorders>
            <w:top w:val="single" w:sz="4" w:space="0" w:color="000000"/>
          </w:tcBorders>
        </w:tcPr>
        <w:p w14:paraId="12A5B126" w14:textId="77777777" w:rsidR="00DF0E92" w:rsidRPr="0092181D" w:rsidRDefault="00DF0E92" w:rsidP="00DF0E92">
          <w:pPr>
            <w:pStyle w:val="Zpat"/>
            <w:rPr>
              <w:sz w:val="4"/>
              <w:szCs w:val="4"/>
            </w:rPr>
          </w:pPr>
        </w:p>
        <w:p w14:paraId="7989C2E9" w14:textId="0116CAAD" w:rsidR="00DF0E92" w:rsidRPr="006D244D" w:rsidRDefault="00765381" w:rsidP="00DF0E92">
          <w:pPr>
            <w:pStyle w:val="Zpat"/>
            <w:jc w:val="center"/>
            <w:rPr>
              <w:sz w:val="16"/>
              <w:szCs w:val="16"/>
            </w:rPr>
          </w:pPr>
          <w:r>
            <w:rPr>
              <w:noProof/>
              <w:sz w:val="16"/>
              <w:szCs w:val="16"/>
              <w:lang w:eastAsia="cs-CZ"/>
            </w:rPr>
            <w:drawing>
              <wp:inline distT="0" distB="0" distL="0" distR="0" wp14:anchorId="568CCE1F" wp14:editId="65E79A49">
                <wp:extent cx="488950" cy="482600"/>
                <wp:effectExtent l="0" t="0" r="0" b="0"/>
                <wp:docPr id="3" name="Obrázek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50" cy="482600"/>
                        </a:xfrm>
                        <a:prstGeom prst="rect">
                          <a:avLst/>
                        </a:prstGeom>
                        <a:solidFill>
                          <a:srgbClr val="FFFFFF"/>
                        </a:solidFill>
                        <a:ln>
                          <a:noFill/>
                        </a:ln>
                      </pic:spPr>
                    </pic:pic>
                  </a:graphicData>
                </a:graphic>
              </wp:inline>
            </w:drawing>
          </w:r>
          <w:r w:rsidR="00DF0E92" w:rsidRPr="006D244D">
            <w:rPr>
              <w:sz w:val="16"/>
              <w:szCs w:val="16"/>
            </w:rPr>
            <w:t>ISO 9001</w:t>
          </w:r>
        </w:p>
      </w:tc>
      <w:tc>
        <w:tcPr>
          <w:tcW w:w="8080" w:type="dxa"/>
          <w:tcBorders>
            <w:top w:val="single" w:sz="4" w:space="0" w:color="000000"/>
          </w:tcBorders>
        </w:tcPr>
        <w:p w14:paraId="3507691E" w14:textId="77777777" w:rsidR="00DF0E92" w:rsidRPr="00DA2841" w:rsidRDefault="00DF0E92" w:rsidP="00DF0E92">
          <w:pPr>
            <w:pStyle w:val="Zpat"/>
            <w:rPr>
              <w:sz w:val="6"/>
              <w:szCs w:val="6"/>
            </w:rPr>
          </w:pPr>
        </w:p>
        <w:p w14:paraId="4F0A7BC7" w14:textId="77777777" w:rsidR="00C158E3" w:rsidRPr="00EF5726" w:rsidRDefault="00C158E3" w:rsidP="00C158E3">
          <w:pPr>
            <w:pStyle w:val="Zpat"/>
            <w:jc w:val="center"/>
            <w:rPr>
              <w:sz w:val="16"/>
              <w:szCs w:val="16"/>
            </w:rPr>
          </w:pPr>
          <w:r w:rsidRPr="00EF5726">
            <w:rPr>
              <w:sz w:val="16"/>
              <w:szCs w:val="16"/>
            </w:rPr>
            <w:t>Zdravotní pojišťovna ministerstva vnitra České republiky,</w:t>
          </w:r>
        </w:p>
        <w:p w14:paraId="603B5F40" w14:textId="77777777" w:rsidR="00C158E3" w:rsidRPr="00EF5726" w:rsidRDefault="00C158E3" w:rsidP="00C158E3">
          <w:pPr>
            <w:pStyle w:val="Zpat"/>
            <w:jc w:val="center"/>
            <w:rPr>
              <w:sz w:val="16"/>
              <w:szCs w:val="16"/>
            </w:rPr>
          </w:pPr>
          <w:r w:rsidRPr="00EF5726">
            <w:rPr>
              <w:sz w:val="16"/>
              <w:szCs w:val="16"/>
            </w:rPr>
            <w:t>sídlo Vinohradská 2577/178, 130 00 Praha 3, kód pojišťovny 211, IČO 47114304,</w:t>
          </w:r>
        </w:p>
        <w:p w14:paraId="60C211E9" w14:textId="77777777" w:rsidR="00C158E3" w:rsidRPr="00EF5726" w:rsidRDefault="00C158E3" w:rsidP="00C158E3">
          <w:pPr>
            <w:pStyle w:val="Zpat"/>
            <w:jc w:val="center"/>
            <w:rPr>
              <w:sz w:val="16"/>
              <w:szCs w:val="16"/>
            </w:rPr>
          </w:pPr>
          <w:r w:rsidRPr="00EF5726">
            <w:rPr>
              <w:sz w:val="16"/>
              <w:szCs w:val="16"/>
            </w:rPr>
            <w:t>zapsána v obchodním rejstříku vedeném Městským soudem v Praze oddíl A, vložka 7216</w:t>
          </w:r>
        </w:p>
        <w:p w14:paraId="3E66A6B5" w14:textId="1035F48F" w:rsidR="00DF0E92" w:rsidRPr="006D244D" w:rsidRDefault="00C158E3" w:rsidP="00C158E3">
          <w:pPr>
            <w:pStyle w:val="Zpat"/>
            <w:jc w:val="center"/>
            <w:rPr>
              <w:sz w:val="16"/>
              <w:szCs w:val="16"/>
            </w:rPr>
          </w:pPr>
          <w:r w:rsidRPr="00EF5726">
            <w:rPr>
              <w:sz w:val="16"/>
              <w:szCs w:val="16"/>
            </w:rPr>
            <w:t>datová schránka: 9swaix3, infolinka: 222 222 255, e-mail: info@zpmvcr.cz, www.211.cz</w:t>
          </w:r>
        </w:p>
      </w:tc>
    </w:tr>
    <w:tr w:rsidR="00DF0E92" w:rsidRPr="006D244D" w14:paraId="7DA0D161" w14:textId="77777777" w:rsidTr="00DF0E92">
      <w:trPr>
        <w:trHeight w:val="56"/>
        <w:jc w:val="center"/>
      </w:trPr>
      <w:tc>
        <w:tcPr>
          <w:tcW w:w="1004" w:type="dxa"/>
          <w:vMerge/>
        </w:tcPr>
        <w:p w14:paraId="08B7048A" w14:textId="77777777" w:rsidR="00DF0E92" w:rsidRPr="0092181D" w:rsidRDefault="00DF0E92" w:rsidP="00DF0E92">
          <w:pPr>
            <w:pStyle w:val="Zpat"/>
            <w:rPr>
              <w:sz w:val="4"/>
              <w:szCs w:val="4"/>
            </w:rPr>
          </w:pPr>
        </w:p>
      </w:tc>
      <w:tc>
        <w:tcPr>
          <w:tcW w:w="947" w:type="dxa"/>
          <w:vMerge/>
        </w:tcPr>
        <w:p w14:paraId="7035E9C4" w14:textId="77777777" w:rsidR="00DF0E92" w:rsidRPr="0092181D" w:rsidRDefault="00DF0E92" w:rsidP="00DF0E92">
          <w:pPr>
            <w:pStyle w:val="Zpat"/>
            <w:rPr>
              <w:sz w:val="4"/>
              <w:szCs w:val="4"/>
            </w:rPr>
          </w:pPr>
        </w:p>
      </w:tc>
      <w:tc>
        <w:tcPr>
          <w:tcW w:w="8080" w:type="dxa"/>
        </w:tcPr>
        <w:p w14:paraId="5F55E78C" w14:textId="77777777" w:rsidR="00DF0E92" w:rsidRPr="006D244D" w:rsidRDefault="00411F4B" w:rsidP="00DF0E92">
          <w:pPr>
            <w:pStyle w:val="Zpat"/>
            <w:jc w:val="right"/>
            <w:rPr>
              <w:sz w:val="16"/>
              <w:szCs w:val="16"/>
            </w:rPr>
          </w:pPr>
          <w:r w:rsidRPr="006D244D">
            <w:rPr>
              <w:sz w:val="16"/>
              <w:szCs w:val="16"/>
            </w:rPr>
            <w:fldChar w:fldCharType="begin"/>
          </w:r>
          <w:r w:rsidR="00DF0E92" w:rsidRPr="006D244D">
            <w:rPr>
              <w:sz w:val="16"/>
              <w:szCs w:val="16"/>
            </w:rPr>
            <w:instrText>PAGE</w:instrText>
          </w:r>
          <w:r w:rsidRPr="006D244D">
            <w:rPr>
              <w:sz w:val="16"/>
              <w:szCs w:val="16"/>
            </w:rPr>
            <w:fldChar w:fldCharType="separate"/>
          </w:r>
          <w:r w:rsidR="00DC0ED1">
            <w:rPr>
              <w:noProof/>
              <w:sz w:val="16"/>
              <w:szCs w:val="16"/>
            </w:rPr>
            <w:t>1</w:t>
          </w:r>
          <w:r w:rsidRPr="006D244D">
            <w:rPr>
              <w:sz w:val="16"/>
              <w:szCs w:val="16"/>
            </w:rPr>
            <w:fldChar w:fldCharType="end"/>
          </w:r>
          <w:r w:rsidR="00DF0E92" w:rsidRPr="006D244D">
            <w:rPr>
              <w:sz w:val="16"/>
              <w:szCs w:val="16"/>
            </w:rPr>
            <w:t xml:space="preserve"> z </w:t>
          </w:r>
          <w:r w:rsidRPr="006D244D">
            <w:rPr>
              <w:sz w:val="16"/>
              <w:szCs w:val="16"/>
            </w:rPr>
            <w:fldChar w:fldCharType="begin"/>
          </w:r>
          <w:r w:rsidR="00DF0E92" w:rsidRPr="006D244D">
            <w:rPr>
              <w:sz w:val="16"/>
              <w:szCs w:val="16"/>
            </w:rPr>
            <w:instrText>NUMPAGES</w:instrText>
          </w:r>
          <w:r w:rsidRPr="006D244D">
            <w:rPr>
              <w:sz w:val="16"/>
              <w:szCs w:val="16"/>
            </w:rPr>
            <w:fldChar w:fldCharType="separate"/>
          </w:r>
          <w:r w:rsidR="00DC0ED1">
            <w:rPr>
              <w:noProof/>
              <w:sz w:val="16"/>
              <w:szCs w:val="16"/>
            </w:rPr>
            <w:t>5</w:t>
          </w:r>
          <w:r w:rsidRPr="006D244D">
            <w:rPr>
              <w:sz w:val="16"/>
              <w:szCs w:val="16"/>
            </w:rPr>
            <w:fldChar w:fldCharType="end"/>
          </w:r>
        </w:p>
      </w:tc>
    </w:tr>
  </w:tbl>
  <w:p w14:paraId="1D8D692E" w14:textId="77777777" w:rsidR="00DF0E92" w:rsidRPr="002471EF" w:rsidRDefault="00DF0E92" w:rsidP="002471EF">
    <w:pPr>
      <w:tabs>
        <w:tab w:val="center" w:pos="4536"/>
        <w:tab w:val="right" w:pos="9072"/>
      </w:tabs>
      <w:ind w:right="360"/>
      <w:jc w:val="both"/>
      <w:rPr>
        <w:rFonts w:ascii="Times New Roman" w:hAnsi="Times New Roman" w:cs="Times New Roman"/>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4AA3" w14:textId="77777777" w:rsidR="00583B26" w:rsidRDefault="00583B26" w:rsidP="008221A4">
      <w:r>
        <w:separator/>
      </w:r>
    </w:p>
  </w:footnote>
  <w:footnote w:type="continuationSeparator" w:id="0">
    <w:p w14:paraId="7089FA58" w14:textId="77777777" w:rsidR="00583B26" w:rsidRDefault="00583B26"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4D06B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953D52"/>
    <w:multiLevelType w:val="hybridMultilevel"/>
    <w:tmpl w:val="559CAFD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0CC16B3F"/>
    <w:multiLevelType w:val="hybridMultilevel"/>
    <w:tmpl w:val="55C6FE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13EE3DD2"/>
    <w:multiLevelType w:val="hybridMultilevel"/>
    <w:tmpl w:val="50F2E0AA"/>
    <w:lvl w:ilvl="0" w:tplc="8A6E4396">
      <w:start w:val="1"/>
      <w:numFmt w:val="lowerRoman"/>
      <w:lvlText w:val="%1."/>
      <w:lvlJc w:val="left"/>
      <w:pPr>
        <w:ind w:left="2130" w:hanging="72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5" w15:restartNumberingAfterBreak="0">
    <w:nsid w:val="1F37482C"/>
    <w:multiLevelType w:val="hybridMultilevel"/>
    <w:tmpl w:val="0128BBF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7" w15:restartNumberingAfterBreak="0">
    <w:nsid w:val="2BC739F8"/>
    <w:multiLevelType w:val="multilevel"/>
    <w:tmpl w:val="4D4A6EE8"/>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244F10"/>
    <w:multiLevelType w:val="multilevel"/>
    <w:tmpl w:val="27EA90B8"/>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Symbol" w:hAnsi="Symbol"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9" w15:restartNumberingAfterBreak="0">
    <w:nsid w:val="374B672E"/>
    <w:multiLevelType w:val="hybridMultilevel"/>
    <w:tmpl w:val="1C86C77A"/>
    <w:lvl w:ilvl="0" w:tplc="04050017">
      <w:start w:val="1"/>
      <w:numFmt w:val="lowerLetter"/>
      <w:lvlText w:val="%1)"/>
      <w:lvlJc w:val="left"/>
      <w:pPr>
        <w:ind w:left="644" w:hanging="360"/>
      </w:pPr>
    </w:lvl>
    <w:lvl w:ilvl="1" w:tplc="04050019">
      <w:start w:val="1"/>
      <w:numFmt w:val="lowerLetter"/>
      <w:lvlText w:val="%2."/>
      <w:lvlJc w:val="left"/>
      <w:pPr>
        <w:ind w:left="1107" w:hanging="360"/>
      </w:pPr>
    </w:lvl>
    <w:lvl w:ilvl="2" w:tplc="352C36A6">
      <w:start w:val="6"/>
      <w:numFmt w:val="decimal"/>
      <w:lvlText w:val="%3."/>
      <w:lvlJc w:val="left"/>
      <w:pPr>
        <w:ind w:left="360" w:hanging="360"/>
      </w:pPr>
      <w:rPr>
        <w:rFonts w:cs="Times New Roman"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3EC42B5A"/>
    <w:multiLevelType w:val="hybridMultilevel"/>
    <w:tmpl w:val="CA8CDEC4"/>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40216E06"/>
    <w:multiLevelType w:val="hybridMultilevel"/>
    <w:tmpl w:val="7848CE92"/>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40745533"/>
    <w:multiLevelType w:val="hybridMultilevel"/>
    <w:tmpl w:val="F2B0EE9C"/>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3" w15:restartNumberingAfterBreak="0">
    <w:nsid w:val="540926D5"/>
    <w:multiLevelType w:val="hybridMultilevel"/>
    <w:tmpl w:val="8996B95E"/>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4" w15:restartNumberingAfterBreak="0">
    <w:nsid w:val="541E37CD"/>
    <w:multiLevelType w:val="hybridMultilevel"/>
    <w:tmpl w:val="745EA3CE"/>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5" w15:restartNumberingAfterBreak="0">
    <w:nsid w:val="56553AB2"/>
    <w:multiLevelType w:val="hybridMultilevel"/>
    <w:tmpl w:val="BD12F6A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BB86B52"/>
    <w:multiLevelType w:val="hybridMultilevel"/>
    <w:tmpl w:val="D7F2E0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5A07F82"/>
    <w:multiLevelType w:val="hybridMultilevel"/>
    <w:tmpl w:val="E1C6F7FA"/>
    <w:lvl w:ilvl="0" w:tplc="0405001B">
      <w:start w:val="1"/>
      <w:numFmt w:val="lowerRoman"/>
      <w:lvlText w:val="%1."/>
      <w:lvlJc w:val="right"/>
      <w:pPr>
        <w:ind w:left="1032" w:hanging="360"/>
      </w:pPr>
    </w:lvl>
    <w:lvl w:ilvl="1" w:tplc="04050019">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8" w15:restartNumberingAfterBreak="0">
    <w:nsid w:val="695834BD"/>
    <w:multiLevelType w:val="hybridMultilevel"/>
    <w:tmpl w:val="0EE24F7A"/>
    <w:lvl w:ilvl="0" w:tplc="0405001B">
      <w:start w:val="1"/>
      <w:numFmt w:val="lowerRoman"/>
      <w:lvlText w:val="%1."/>
      <w:lvlJc w:val="righ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19" w15:restartNumberingAfterBreak="0">
    <w:nsid w:val="6B3A53BC"/>
    <w:multiLevelType w:val="hybridMultilevel"/>
    <w:tmpl w:val="45C4BF54"/>
    <w:lvl w:ilvl="0" w:tplc="0405001B">
      <w:start w:val="1"/>
      <w:numFmt w:val="lowerRoman"/>
      <w:lvlText w:val="%1."/>
      <w:lvlJc w:val="righ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20" w15:restartNumberingAfterBreak="0">
    <w:nsid w:val="6F893C2B"/>
    <w:multiLevelType w:val="hybridMultilevel"/>
    <w:tmpl w:val="27BA7BC4"/>
    <w:lvl w:ilvl="0" w:tplc="F0C8BA7E">
      <w:start w:val="11"/>
      <w:numFmt w:val="decimal"/>
      <w:lvlText w:val="%1."/>
      <w:lvlJc w:val="left"/>
      <w:pPr>
        <w:ind w:left="1392" w:hanging="360"/>
      </w:pPr>
      <w:rPr>
        <w:rFonts w:hint="default"/>
      </w:rPr>
    </w:lvl>
    <w:lvl w:ilvl="1" w:tplc="04050019" w:tentative="1">
      <w:start w:val="1"/>
      <w:numFmt w:val="lowerLetter"/>
      <w:lvlText w:val="%2."/>
      <w:lvlJc w:val="left"/>
      <w:pPr>
        <w:ind w:left="2112" w:hanging="360"/>
      </w:pPr>
    </w:lvl>
    <w:lvl w:ilvl="2" w:tplc="0405001B" w:tentative="1">
      <w:start w:val="1"/>
      <w:numFmt w:val="lowerRoman"/>
      <w:lvlText w:val="%3."/>
      <w:lvlJc w:val="right"/>
      <w:pPr>
        <w:ind w:left="2832" w:hanging="180"/>
      </w:pPr>
    </w:lvl>
    <w:lvl w:ilvl="3" w:tplc="0405000F" w:tentative="1">
      <w:start w:val="1"/>
      <w:numFmt w:val="decimal"/>
      <w:lvlText w:val="%4."/>
      <w:lvlJc w:val="left"/>
      <w:pPr>
        <w:ind w:left="3552" w:hanging="360"/>
      </w:pPr>
    </w:lvl>
    <w:lvl w:ilvl="4" w:tplc="04050019" w:tentative="1">
      <w:start w:val="1"/>
      <w:numFmt w:val="lowerLetter"/>
      <w:lvlText w:val="%5."/>
      <w:lvlJc w:val="left"/>
      <w:pPr>
        <w:ind w:left="4272" w:hanging="360"/>
      </w:pPr>
    </w:lvl>
    <w:lvl w:ilvl="5" w:tplc="0405001B" w:tentative="1">
      <w:start w:val="1"/>
      <w:numFmt w:val="lowerRoman"/>
      <w:lvlText w:val="%6."/>
      <w:lvlJc w:val="right"/>
      <w:pPr>
        <w:ind w:left="4992" w:hanging="180"/>
      </w:pPr>
    </w:lvl>
    <w:lvl w:ilvl="6" w:tplc="0405000F" w:tentative="1">
      <w:start w:val="1"/>
      <w:numFmt w:val="decimal"/>
      <w:lvlText w:val="%7."/>
      <w:lvlJc w:val="left"/>
      <w:pPr>
        <w:ind w:left="5712" w:hanging="360"/>
      </w:pPr>
    </w:lvl>
    <w:lvl w:ilvl="7" w:tplc="04050019" w:tentative="1">
      <w:start w:val="1"/>
      <w:numFmt w:val="lowerLetter"/>
      <w:lvlText w:val="%8."/>
      <w:lvlJc w:val="left"/>
      <w:pPr>
        <w:ind w:left="6432" w:hanging="360"/>
      </w:pPr>
    </w:lvl>
    <w:lvl w:ilvl="8" w:tplc="0405001B" w:tentative="1">
      <w:start w:val="1"/>
      <w:numFmt w:val="lowerRoman"/>
      <w:lvlText w:val="%9."/>
      <w:lvlJc w:val="right"/>
      <w:pPr>
        <w:ind w:left="7152" w:hanging="180"/>
      </w:pPr>
    </w:lvl>
  </w:abstractNum>
  <w:abstractNum w:abstractNumId="21" w15:restartNumberingAfterBreak="0">
    <w:nsid w:val="71DD0365"/>
    <w:multiLevelType w:val="hybridMultilevel"/>
    <w:tmpl w:val="FE2EC17E"/>
    <w:lvl w:ilvl="0" w:tplc="A260C610">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49834C4"/>
    <w:multiLevelType w:val="multilevel"/>
    <w:tmpl w:val="AE5A40C4"/>
    <w:lvl w:ilvl="0">
      <w:start w:val="1"/>
      <w:numFmt w:val="decimal"/>
      <w:pStyle w:val="Nadpis2"/>
      <w:lvlText w:val="%1."/>
      <w:lvlJc w:val="left"/>
      <w:pPr>
        <w:ind w:left="1800" w:hanging="360"/>
      </w:pPr>
    </w:lvl>
    <w:lvl w:ilvl="1">
      <w:start w:val="1"/>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1384526785">
    <w:abstractNumId w:val="21"/>
  </w:num>
  <w:num w:numId="2" w16cid:durableId="37125142">
    <w:abstractNumId w:val="6"/>
  </w:num>
  <w:num w:numId="3" w16cid:durableId="1115371127">
    <w:abstractNumId w:val="0"/>
  </w:num>
  <w:num w:numId="4" w16cid:durableId="113333934">
    <w:abstractNumId w:val="3"/>
  </w:num>
  <w:num w:numId="5" w16cid:durableId="105659725">
    <w:abstractNumId w:val="19"/>
  </w:num>
  <w:num w:numId="6" w16cid:durableId="1822119334">
    <w:abstractNumId w:val="2"/>
  </w:num>
  <w:num w:numId="7" w16cid:durableId="1752895766">
    <w:abstractNumId w:val="10"/>
  </w:num>
  <w:num w:numId="8" w16cid:durableId="1001815646">
    <w:abstractNumId w:val="11"/>
  </w:num>
  <w:num w:numId="9" w16cid:durableId="1996303041">
    <w:abstractNumId w:val="16"/>
  </w:num>
  <w:num w:numId="10" w16cid:durableId="1175144556">
    <w:abstractNumId w:val="5"/>
  </w:num>
  <w:num w:numId="11" w16cid:durableId="2052802749">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739210241">
    <w:abstractNumId w:val="9"/>
  </w:num>
  <w:num w:numId="13" w16cid:durableId="1216238153">
    <w:abstractNumId w:val="1"/>
  </w:num>
  <w:num w:numId="14" w16cid:durableId="2008365966">
    <w:abstractNumId w:val="12"/>
  </w:num>
  <w:num w:numId="15" w16cid:durableId="2014214085">
    <w:abstractNumId w:val="13"/>
  </w:num>
  <w:num w:numId="16" w16cid:durableId="23989681">
    <w:abstractNumId w:val="17"/>
  </w:num>
  <w:num w:numId="17" w16cid:durableId="2045514781">
    <w:abstractNumId w:val="14"/>
  </w:num>
  <w:num w:numId="18" w16cid:durableId="1295671642">
    <w:abstractNumId w:val="18"/>
  </w:num>
  <w:num w:numId="19" w16cid:durableId="290214359">
    <w:abstractNumId w:val="15"/>
  </w:num>
  <w:num w:numId="20" w16cid:durableId="1852910475">
    <w:abstractNumId w:val="7"/>
  </w:num>
  <w:num w:numId="21" w16cid:durableId="1056785258">
    <w:abstractNumId w:val="22"/>
  </w:num>
  <w:num w:numId="22" w16cid:durableId="1852380146">
    <w:abstractNumId w:val="22"/>
    <w:lvlOverride w:ilvl="0">
      <w:startOverride w:val="1"/>
    </w:lvlOverride>
  </w:num>
  <w:num w:numId="23" w16cid:durableId="1891308900">
    <w:abstractNumId w:val="22"/>
    <w:lvlOverride w:ilvl="0">
      <w:startOverride w:val="1"/>
    </w:lvlOverride>
  </w:num>
  <w:num w:numId="24" w16cid:durableId="1121219303">
    <w:abstractNumId w:val="22"/>
    <w:lvlOverride w:ilvl="0">
      <w:startOverride w:val="1"/>
    </w:lvlOverride>
  </w:num>
  <w:num w:numId="25" w16cid:durableId="611936180">
    <w:abstractNumId w:val="22"/>
    <w:lvlOverride w:ilvl="0">
      <w:startOverride w:val="1"/>
    </w:lvlOverride>
  </w:num>
  <w:num w:numId="26" w16cid:durableId="15470396">
    <w:abstractNumId w:val="22"/>
    <w:lvlOverride w:ilvl="0">
      <w:startOverride w:val="1"/>
    </w:lvlOverride>
  </w:num>
  <w:num w:numId="27" w16cid:durableId="985861455">
    <w:abstractNumId w:val="22"/>
    <w:lvlOverride w:ilvl="0">
      <w:startOverride w:val="1"/>
    </w:lvlOverride>
  </w:num>
  <w:num w:numId="28" w16cid:durableId="1620843782">
    <w:abstractNumId w:val="22"/>
    <w:lvlOverride w:ilvl="0">
      <w:startOverride w:val="1"/>
    </w:lvlOverride>
  </w:num>
  <w:num w:numId="29" w16cid:durableId="677192422">
    <w:abstractNumId w:val="22"/>
    <w:lvlOverride w:ilvl="0">
      <w:startOverride w:val="1"/>
    </w:lvlOverride>
  </w:num>
  <w:num w:numId="30" w16cid:durableId="1383366491">
    <w:abstractNumId w:val="22"/>
    <w:lvlOverride w:ilvl="0">
      <w:startOverride w:val="1"/>
    </w:lvlOverride>
  </w:num>
  <w:num w:numId="31" w16cid:durableId="2078552370">
    <w:abstractNumId w:val="22"/>
    <w:lvlOverride w:ilvl="0">
      <w:startOverride w:val="1"/>
    </w:lvlOverride>
  </w:num>
  <w:num w:numId="32" w16cid:durableId="1595551771">
    <w:abstractNumId w:val="22"/>
    <w:lvlOverride w:ilvl="0">
      <w:startOverride w:val="1"/>
    </w:lvlOverride>
  </w:num>
  <w:num w:numId="33" w16cid:durableId="658388633">
    <w:abstractNumId w:val="22"/>
    <w:lvlOverride w:ilvl="0">
      <w:startOverride w:val="1"/>
    </w:lvlOverride>
  </w:num>
  <w:num w:numId="34" w16cid:durableId="867451806">
    <w:abstractNumId w:val="22"/>
    <w:lvlOverride w:ilvl="0">
      <w:startOverride w:val="1"/>
    </w:lvlOverride>
  </w:num>
  <w:num w:numId="35" w16cid:durableId="1362628734">
    <w:abstractNumId w:val="22"/>
    <w:lvlOverride w:ilvl="0">
      <w:startOverride w:val="1"/>
    </w:lvlOverride>
  </w:num>
  <w:num w:numId="36" w16cid:durableId="828863198">
    <w:abstractNumId w:val="22"/>
    <w:lvlOverride w:ilvl="0">
      <w:startOverride w:val="1"/>
    </w:lvlOverride>
  </w:num>
  <w:num w:numId="37" w16cid:durableId="1740975941">
    <w:abstractNumId w:val="22"/>
    <w:lvlOverride w:ilvl="0">
      <w:startOverride w:val="1"/>
    </w:lvlOverride>
  </w:num>
  <w:num w:numId="38" w16cid:durableId="1057969121">
    <w:abstractNumId w:val="22"/>
    <w:lvlOverride w:ilvl="0">
      <w:startOverride w:val="1"/>
    </w:lvlOverride>
  </w:num>
  <w:num w:numId="39" w16cid:durableId="1673141218">
    <w:abstractNumId w:val="22"/>
    <w:lvlOverride w:ilvl="0">
      <w:startOverride w:val="1"/>
    </w:lvlOverride>
  </w:num>
  <w:num w:numId="40" w16cid:durableId="1999377955">
    <w:abstractNumId w:val="22"/>
    <w:lvlOverride w:ilvl="0">
      <w:startOverride w:val="1"/>
    </w:lvlOverride>
  </w:num>
  <w:num w:numId="41" w16cid:durableId="171798508">
    <w:abstractNumId w:val="22"/>
    <w:lvlOverride w:ilvl="0">
      <w:startOverride w:val="1"/>
    </w:lvlOverride>
  </w:num>
  <w:num w:numId="42" w16cid:durableId="1749110491">
    <w:abstractNumId w:val="22"/>
    <w:lvlOverride w:ilvl="0">
      <w:startOverride w:val="1"/>
    </w:lvlOverride>
  </w:num>
  <w:num w:numId="43" w16cid:durableId="948928375">
    <w:abstractNumId w:val="4"/>
  </w:num>
  <w:num w:numId="44" w16cid:durableId="2051999640">
    <w:abstractNumId w:val="20"/>
  </w:num>
  <w:num w:numId="45" w16cid:durableId="1117720302">
    <w:abstractNumId w:val="22"/>
  </w:num>
  <w:num w:numId="46" w16cid:durableId="1971478486">
    <w:abstractNumId w:val="22"/>
  </w:num>
  <w:num w:numId="47" w16cid:durableId="109134690">
    <w:abstractNumId w:val="22"/>
  </w:num>
  <w:num w:numId="48" w16cid:durableId="192723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8899659">
    <w:abstractNumId w:val="22"/>
  </w:num>
  <w:num w:numId="50" w16cid:durableId="887423076">
    <w:abstractNumId w:val="22"/>
  </w:num>
  <w:num w:numId="51" w16cid:durableId="679501370">
    <w:abstractNumId w:val="22"/>
  </w:num>
  <w:num w:numId="52" w16cid:durableId="661004109">
    <w:abstractNumId w:val="22"/>
  </w:num>
  <w:num w:numId="53" w16cid:durableId="1379938114">
    <w:abstractNumId w:val="22"/>
  </w:num>
  <w:num w:numId="54" w16cid:durableId="1743287863">
    <w:abstractNumId w:val="22"/>
  </w:num>
  <w:num w:numId="55" w16cid:durableId="1454904072">
    <w:abstractNumId w:val="22"/>
  </w:num>
  <w:num w:numId="56" w16cid:durableId="2030594031">
    <w:abstractNumId w:val="22"/>
  </w:num>
  <w:num w:numId="57" w16cid:durableId="424304003">
    <w:abstractNumId w:val="22"/>
  </w:num>
  <w:num w:numId="58" w16cid:durableId="1483616560">
    <w:abstractNumId w:val="22"/>
  </w:num>
  <w:num w:numId="59" w16cid:durableId="1028218621">
    <w:abstractNumId w:val="22"/>
  </w:num>
  <w:num w:numId="60" w16cid:durableId="1279676576">
    <w:abstractNumId w:val="22"/>
  </w:num>
  <w:num w:numId="61" w16cid:durableId="1596137192">
    <w:abstractNumId w:val="22"/>
  </w:num>
  <w:num w:numId="62" w16cid:durableId="1965693014">
    <w:abstractNumId w:val="22"/>
  </w:num>
  <w:num w:numId="63" w16cid:durableId="1867937801">
    <w:abstractNumId w:val="22"/>
  </w:num>
  <w:num w:numId="64" w16cid:durableId="72364968">
    <w:abstractNumId w:val="22"/>
  </w:num>
  <w:num w:numId="65" w16cid:durableId="1943142835">
    <w:abstractNumId w:val="22"/>
  </w:num>
  <w:num w:numId="66" w16cid:durableId="1308123776">
    <w:abstractNumId w:val="22"/>
  </w:num>
  <w:num w:numId="67" w16cid:durableId="1770541191">
    <w:abstractNumId w:val="22"/>
  </w:num>
  <w:num w:numId="68" w16cid:durableId="829834850">
    <w:abstractNumId w:val="22"/>
  </w:num>
  <w:num w:numId="69" w16cid:durableId="517038408">
    <w:abstractNumId w:val="22"/>
  </w:num>
  <w:num w:numId="70" w16cid:durableId="1742168508">
    <w:abstractNumId w:val="22"/>
  </w:num>
  <w:num w:numId="71" w16cid:durableId="1406226519">
    <w:abstractNumId w:val="22"/>
  </w:num>
  <w:num w:numId="72" w16cid:durableId="69473497">
    <w:abstractNumId w:val="22"/>
  </w:num>
  <w:num w:numId="73" w16cid:durableId="1157382570">
    <w:abstractNumId w:val="22"/>
  </w:num>
  <w:num w:numId="74" w16cid:durableId="1314993986">
    <w:abstractNumId w:val="22"/>
  </w:num>
  <w:num w:numId="75" w16cid:durableId="935015298">
    <w:abstractNumId w:val="22"/>
  </w:num>
  <w:num w:numId="76" w16cid:durableId="857933191">
    <w:abstractNumId w:val="22"/>
  </w:num>
  <w:num w:numId="77" w16cid:durableId="239558677">
    <w:abstractNumId w:val="22"/>
  </w:num>
  <w:num w:numId="78" w16cid:durableId="1584950843">
    <w:abstractNumId w:val="22"/>
  </w:num>
  <w:num w:numId="79" w16cid:durableId="441267575">
    <w:abstractNumId w:val="22"/>
  </w:num>
  <w:num w:numId="80" w16cid:durableId="169568798">
    <w:abstractNumId w:val="22"/>
  </w:num>
  <w:num w:numId="81" w16cid:durableId="120850538">
    <w:abstractNumId w:val="22"/>
  </w:num>
  <w:num w:numId="82" w16cid:durableId="1189756987">
    <w:abstractNumId w:val="22"/>
  </w:num>
  <w:num w:numId="83" w16cid:durableId="1629965842">
    <w:abstractNumId w:val="22"/>
  </w:num>
  <w:num w:numId="84" w16cid:durableId="526602957">
    <w:abstractNumId w:val="22"/>
  </w:num>
  <w:num w:numId="85" w16cid:durableId="1047073434">
    <w:abstractNumId w:val="22"/>
  </w:num>
  <w:num w:numId="86" w16cid:durableId="1595362535">
    <w:abstractNumId w:val="22"/>
  </w:num>
  <w:num w:numId="87" w16cid:durableId="569579145">
    <w:abstractNumId w:val="22"/>
  </w:num>
  <w:num w:numId="88" w16cid:durableId="1349716893">
    <w:abstractNumId w:val="22"/>
  </w:num>
  <w:num w:numId="89" w16cid:durableId="1066995514">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3A49"/>
    <w:rsid w:val="00020F5D"/>
    <w:rsid w:val="00024404"/>
    <w:rsid w:val="00026E17"/>
    <w:rsid w:val="0003071A"/>
    <w:rsid w:val="00030EF3"/>
    <w:rsid w:val="00031529"/>
    <w:rsid w:val="00053BD9"/>
    <w:rsid w:val="0006126E"/>
    <w:rsid w:val="000644B1"/>
    <w:rsid w:val="00081BA3"/>
    <w:rsid w:val="00082E6E"/>
    <w:rsid w:val="00093218"/>
    <w:rsid w:val="00096EC9"/>
    <w:rsid w:val="000A7F93"/>
    <w:rsid w:val="000B1027"/>
    <w:rsid w:val="000B4C42"/>
    <w:rsid w:val="000C59F4"/>
    <w:rsid w:val="000C5BE8"/>
    <w:rsid w:val="000C6656"/>
    <w:rsid w:val="000D3FAD"/>
    <w:rsid w:val="000D6C5D"/>
    <w:rsid w:val="000E3946"/>
    <w:rsid w:val="000E5606"/>
    <w:rsid w:val="000F229E"/>
    <w:rsid w:val="000F381E"/>
    <w:rsid w:val="000F3F64"/>
    <w:rsid w:val="00101E38"/>
    <w:rsid w:val="00102604"/>
    <w:rsid w:val="0010509B"/>
    <w:rsid w:val="001056BC"/>
    <w:rsid w:val="001101FA"/>
    <w:rsid w:val="001135C7"/>
    <w:rsid w:val="00115A61"/>
    <w:rsid w:val="0012134C"/>
    <w:rsid w:val="001225D2"/>
    <w:rsid w:val="001226B0"/>
    <w:rsid w:val="00124A3C"/>
    <w:rsid w:val="00132F53"/>
    <w:rsid w:val="00137720"/>
    <w:rsid w:val="00142B21"/>
    <w:rsid w:val="0015215F"/>
    <w:rsid w:val="00152B48"/>
    <w:rsid w:val="0015595C"/>
    <w:rsid w:val="00161961"/>
    <w:rsid w:val="00163303"/>
    <w:rsid w:val="001672ED"/>
    <w:rsid w:val="001708B9"/>
    <w:rsid w:val="001731AD"/>
    <w:rsid w:val="00176723"/>
    <w:rsid w:val="00177C39"/>
    <w:rsid w:val="001821DF"/>
    <w:rsid w:val="00186870"/>
    <w:rsid w:val="00186B51"/>
    <w:rsid w:val="00193720"/>
    <w:rsid w:val="001A1937"/>
    <w:rsid w:val="001A4E98"/>
    <w:rsid w:val="001A5151"/>
    <w:rsid w:val="001A77B0"/>
    <w:rsid w:val="001B47BD"/>
    <w:rsid w:val="001C0995"/>
    <w:rsid w:val="001D0F7E"/>
    <w:rsid w:val="001D1EFE"/>
    <w:rsid w:val="001D548D"/>
    <w:rsid w:val="001E0922"/>
    <w:rsid w:val="001F1DB9"/>
    <w:rsid w:val="001F307F"/>
    <w:rsid w:val="002029DD"/>
    <w:rsid w:val="00206A0F"/>
    <w:rsid w:val="00214B8A"/>
    <w:rsid w:val="00225CB9"/>
    <w:rsid w:val="00236B6F"/>
    <w:rsid w:val="00246F01"/>
    <w:rsid w:val="002471EF"/>
    <w:rsid w:val="002472A2"/>
    <w:rsid w:val="00253E20"/>
    <w:rsid w:val="002668B4"/>
    <w:rsid w:val="002732A6"/>
    <w:rsid w:val="00274F67"/>
    <w:rsid w:val="00275F00"/>
    <w:rsid w:val="00284E2F"/>
    <w:rsid w:val="002910AF"/>
    <w:rsid w:val="00291A1E"/>
    <w:rsid w:val="002924F8"/>
    <w:rsid w:val="00295081"/>
    <w:rsid w:val="002A3E40"/>
    <w:rsid w:val="002A455F"/>
    <w:rsid w:val="002A4C92"/>
    <w:rsid w:val="002C11EC"/>
    <w:rsid w:val="002C438A"/>
    <w:rsid w:val="002D0AC2"/>
    <w:rsid w:val="002D56E0"/>
    <w:rsid w:val="002E5E76"/>
    <w:rsid w:val="002E6213"/>
    <w:rsid w:val="002F30EE"/>
    <w:rsid w:val="002F6E75"/>
    <w:rsid w:val="002F7026"/>
    <w:rsid w:val="002F7063"/>
    <w:rsid w:val="003011BD"/>
    <w:rsid w:val="003019D6"/>
    <w:rsid w:val="00303CFF"/>
    <w:rsid w:val="00303F22"/>
    <w:rsid w:val="00316500"/>
    <w:rsid w:val="00317D3F"/>
    <w:rsid w:val="00320A7E"/>
    <w:rsid w:val="0032426E"/>
    <w:rsid w:val="00340FB8"/>
    <w:rsid w:val="003464E0"/>
    <w:rsid w:val="00346792"/>
    <w:rsid w:val="00362F4F"/>
    <w:rsid w:val="00370DE9"/>
    <w:rsid w:val="00372F41"/>
    <w:rsid w:val="00373512"/>
    <w:rsid w:val="00383458"/>
    <w:rsid w:val="0038401D"/>
    <w:rsid w:val="00386696"/>
    <w:rsid w:val="00395B78"/>
    <w:rsid w:val="00395D31"/>
    <w:rsid w:val="003A6B4F"/>
    <w:rsid w:val="003B17FC"/>
    <w:rsid w:val="003B4AEB"/>
    <w:rsid w:val="003C0274"/>
    <w:rsid w:val="003C4B55"/>
    <w:rsid w:val="003C631C"/>
    <w:rsid w:val="003C7E8B"/>
    <w:rsid w:val="003D208B"/>
    <w:rsid w:val="003F3CCC"/>
    <w:rsid w:val="003F74DD"/>
    <w:rsid w:val="003F75D2"/>
    <w:rsid w:val="00400353"/>
    <w:rsid w:val="00402B1C"/>
    <w:rsid w:val="00410AD7"/>
    <w:rsid w:val="00411F4B"/>
    <w:rsid w:val="004127D3"/>
    <w:rsid w:val="004158EC"/>
    <w:rsid w:val="0041681A"/>
    <w:rsid w:val="00420AD1"/>
    <w:rsid w:val="00427A4C"/>
    <w:rsid w:val="004306AA"/>
    <w:rsid w:val="0043224A"/>
    <w:rsid w:val="00434658"/>
    <w:rsid w:val="004362E3"/>
    <w:rsid w:val="00442A89"/>
    <w:rsid w:val="00445EC5"/>
    <w:rsid w:val="00451572"/>
    <w:rsid w:val="0046436C"/>
    <w:rsid w:val="00470817"/>
    <w:rsid w:val="004815EC"/>
    <w:rsid w:val="004829D6"/>
    <w:rsid w:val="00483837"/>
    <w:rsid w:val="004854A4"/>
    <w:rsid w:val="0049291E"/>
    <w:rsid w:val="004947A0"/>
    <w:rsid w:val="0049519F"/>
    <w:rsid w:val="004952A1"/>
    <w:rsid w:val="004A433D"/>
    <w:rsid w:val="004A4568"/>
    <w:rsid w:val="004A7535"/>
    <w:rsid w:val="004B45DE"/>
    <w:rsid w:val="004C4EE5"/>
    <w:rsid w:val="004C72D6"/>
    <w:rsid w:val="004D10BF"/>
    <w:rsid w:val="004D73AC"/>
    <w:rsid w:val="004E30EA"/>
    <w:rsid w:val="004E5509"/>
    <w:rsid w:val="004F766C"/>
    <w:rsid w:val="004F7C77"/>
    <w:rsid w:val="005017B3"/>
    <w:rsid w:val="00504453"/>
    <w:rsid w:val="00507F59"/>
    <w:rsid w:val="005138BF"/>
    <w:rsid w:val="00514BDF"/>
    <w:rsid w:val="00516860"/>
    <w:rsid w:val="0052554B"/>
    <w:rsid w:val="00526E77"/>
    <w:rsid w:val="00527C5D"/>
    <w:rsid w:val="005314D1"/>
    <w:rsid w:val="0053291D"/>
    <w:rsid w:val="0054033C"/>
    <w:rsid w:val="00544A17"/>
    <w:rsid w:val="00545A62"/>
    <w:rsid w:val="00546B5D"/>
    <w:rsid w:val="005539A3"/>
    <w:rsid w:val="00557306"/>
    <w:rsid w:val="00565E0B"/>
    <w:rsid w:val="00567641"/>
    <w:rsid w:val="005801D5"/>
    <w:rsid w:val="00583B26"/>
    <w:rsid w:val="00585DEB"/>
    <w:rsid w:val="005A52B9"/>
    <w:rsid w:val="005A5A94"/>
    <w:rsid w:val="005B0AF6"/>
    <w:rsid w:val="005C08B9"/>
    <w:rsid w:val="005C308D"/>
    <w:rsid w:val="005C60F2"/>
    <w:rsid w:val="005D0C72"/>
    <w:rsid w:val="005D7D6B"/>
    <w:rsid w:val="005E17D2"/>
    <w:rsid w:val="005E2414"/>
    <w:rsid w:val="005E25E3"/>
    <w:rsid w:val="005E2DBE"/>
    <w:rsid w:val="00604D8B"/>
    <w:rsid w:val="006054DC"/>
    <w:rsid w:val="00607564"/>
    <w:rsid w:val="00612D23"/>
    <w:rsid w:val="00613AD9"/>
    <w:rsid w:val="0062034F"/>
    <w:rsid w:val="00627B6F"/>
    <w:rsid w:val="00631BB0"/>
    <w:rsid w:val="00640A24"/>
    <w:rsid w:val="006451E2"/>
    <w:rsid w:val="00651C23"/>
    <w:rsid w:val="00652646"/>
    <w:rsid w:val="00664974"/>
    <w:rsid w:val="00665E5E"/>
    <w:rsid w:val="00665F3F"/>
    <w:rsid w:val="0067254E"/>
    <w:rsid w:val="006732F1"/>
    <w:rsid w:val="00676F3A"/>
    <w:rsid w:val="00677E13"/>
    <w:rsid w:val="00680DD2"/>
    <w:rsid w:val="006817E5"/>
    <w:rsid w:val="00690491"/>
    <w:rsid w:val="006974C7"/>
    <w:rsid w:val="006C7E51"/>
    <w:rsid w:val="006D6EAE"/>
    <w:rsid w:val="006F0D21"/>
    <w:rsid w:val="006F2CF3"/>
    <w:rsid w:val="007017E9"/>
    <w:rsid w:val="00703A9C"/>
    <w:rsid w:val="007161D2"/>
    <w:rsid w:val="00717A6A"/>
    <w:rsid w:val="00721555"/>
    <w:rsid w:val="0073354B"/>
    <w:rsid w:val="00733B74"/>
    <w:rsid w:val="00740220"/>
    <w:rsid w:val="00740FA9"/>
    <w:rsid w:val="007543CC"/>
    <w:rsid w:val="00754CC7"/>
    <w:rsid w:val="00754F14"/>
    <w:rsid w:val="007561DF"/>
    <w:rsid w:val="00764EA7"/>
    <w:rsid w:val="00765381"/>
    <w:rsid w:val="00765F9F"/>
    <w:rsid w:val="00771646"/>
    <w:rsid w:val="00774382"/>
    <w:rsid w:val="007778A4"/>
    <w:rsid w:val="00782FD2"/>
    <w:rsid w:val="00783C4B"/>
    <w:rsid w:val="00786848"/>
    <w:rsid w:val="00795052"/>
    <w:rsid w:val="007964BD"/>
    <w:rsid w:val="007971E7"/>
    <w:rsid w:val="007A0E81"/>
    <w:rsid w:val="007A42B0"/>
    <w:rsid w:val="007B3511"/>
    <w:rsid w:val="007B5E94"/>
    <w:rsid w:val="007C5E53"/>
    <w:rsid w:val="007C73C2"/>
    <w:rsid w:val="007E0C66"/>
    <w:rsid w:val="007E4049"/>
    <w:rsid w:val="007E4E4D"/>
    <w:rsid w:val="007F08D9"/>
    <w:rsid w:val="007F4F6F"/>
    <w:rsid w:val="007F62EE"/>
    <w:rsid w:val="00800385"/>
    <w:rsid w:val="008065B3"/>
    <w:rsid w:val="00815817"/>
    <w:rsid w:val="008210F9"/>
    <w:rsid w:val="008221A4"/>
    <w:rsid w:val="00822710"/>
    <w:rsid w:val="00824ACB"/>
    <w:rsid w:val="00824CD0"/>
    <w:rsid w:val="00824D62"/>
    <w:rsid w:val="008262E0"/>
    <w:rsid w:val="008271DD"/>
    <w:rsid w:val="008372B8"/>
    <w:rsid w:val="008374BC"/>
    <w:rsid w:val="008405C5"/>
    <w:rsid w:val="008407AE"/>
    <w:rsid w:val="00846FD0"/>
    <w:rsid w:val="00853BA3"/>
    <w:rsid w:val="0085659C"/>
    <w:rsid w:val="00867D89"/>
    <w:rsid w:val="00875FC6"/>
    <w:rsid w:val="00876ACB"/>
    <w:rsid w:val="00880DBC"/>
    <w:rsid w:val="0088712D"/>
    <w:rsid w:val="00890C9B"/>
    <w:rsid w:val="008959F3"/>
    <w:rsid w:val="00895A41"/>
    <w:rsid w:val="008969B9"/>
    <w:rsid w:val="00897A90"/>
    <w:rsid w:val="008B4F2A"/>
    <w:rsid w:val="008B5349"/>
    <w:rsid w:val="008B7457"/>
    <w:rsid w:val="008C3997"/>
    <w:rsid w:val="008C42E5"/>
    <w:rsid w:val="008C6600"/>
    <w:rsid w:val="008C6B1E"/>
    <w:rsid w:val="008E31CC"/>
    <w:rsid w:val="008F14B0"/>
    <w:rsid w:val="008F3A79"/>
    <w:rsid w:val="00900B97"/>
    <w:rsid w:val="009032E9"/>
    <w:rsid w:val="00906D6E"/>
    <w:rsid w:val="0091293D"/>
    <w:rsid w:val="009307F2"/>
    <w:rsid w:val="00935268"/>
    <w:rsid w:val="009463F2"/>
    <w:rsid w:val="0094687B"/>
    <w:rsid w:val="009511FD"/>
    <w:rsid w:val="0095503A"/>
    <w:rsid w:val="009608CB"/>
    <w:rsid w:val="00963EB7"/>
    <w:rsid w:val="00971AC4"/>
    <w:rsid w:val="009726F5"/>
    <w:rsid w:val="0098138C"/>
    <w:rsid w:val="0098169C"/>
    <w:rsid w:val="00981F5F"/>
    <w:rsid w:val="00987D67"/>
    <w:rsid w:val="009939FF"/>
    <w:rsid w:val="009954AF"/>
    <w:rsid w:val="009A1B8B"/>
    <w:rsid w:val="009A7AC3"/>
    <w:rsid w:val="009B1B2E"/>
    <w:rsid w:val="009B4F2C"/>
    <w:rsid w:val="009C2053"/>
    <w:rsid w:val="009C4DFB"/>
    <w:rsid w:val="009C6DDA"/>
    <w:rsid w:val="009D0806"/>
    <w:rsid w:val="009D1EC5"/>
    <w:rsid w:val="009D50AC"/>
    <w:rsid w:val="009E40B0"/>
    <w:rsid w:val="009E481A"/>
    <w:rsid w:val="009F3A15"/>
    <w:rsid w:val="009F40D7"/>
    <w:rsid w:val="009F7960"/>
    <w:rsid w:val="00A018F9"/>
    <w:rsid w:val="00A1409D"/>
    <w:rsid w:val="00A2040E"/>
    <w:rsid w:val="00A276E5"/>
    <w:rsid w:val="00A360ED"/>
    <w:rsid w:val="00A40EFC"/>
    <w:rsid w:val="00A415B7"/>
    <w:rsid w:val="00A50AE1"/>
    <w:rsid w:val="00A5629D"/>
    <w:rsid w:val="00A63BD4"/>
    <w:rsid w:val="00A8223A"/>
    <w:rsid w:val="00A847DC"/>
    <w:rsid w:val="00A87428"/>
    <w:rsid w:val="00A90E4C"/>
    <w:rsid w:val="00A91597"/>
    <w:rsid w:val="00A970CC"/>
    <w:rsid w:val="00AA3913"/>
    <w:rsid w:val="00AB72F9"/>
    <w:rsid w:val="00AC129D"/>
    <w:rsid w:val="00AD03D2"/>
    <w:rsid w:val="00AE020D"/>
    <w:rsid w:val="00AE1EE6"/>
    <w:rsid w:val="00AE6741"/>
    <w:rsid w:val="00AF4D66"/>
    <w:rsid w:val="00AF6E2E"/>
    <w:rsid w:val="00B0129D"/>
    <w:rsid w:val="00B04402"/>
    <w:rsid w:val="00B04D68"/>
    <w:rsid w:val="00B058A1"/>
    <w:rsid w:val="00B12E4C"/>
    <w:rsid w:val="00B159CD"/>
    <w:rsid w:val="00B20890"/>
    <w:rsid w:val="00B25918"/>
    <w:rsid w:val="00B43C4B"/>
    <w:rsid w:val="00B44279"/>
    <w:rsid w:val="00B55D92"/>
    <w:rsid w:val="00B57B61"/>
    <w:rsid w:val="00B63933"/>
    <w:rsid w:val="00B67228"/>
    <w:rsid w:val="00B67EE8"/>
    <w:rsid w:val="00B743E5"/>
    <w:rsid w:val="00B764E9"/>
    <w:rsid w:val="00B8305C"/>
    <w:rsid w:val="00B84612"/>
    <w:rsid w:val="00B857C3"/>
    <w:rsid w:val="00B87230"/>
    <w:rsid w:val="00B90D79"/>
    <w:rsid w:val="00B91877"/>
    <w:rsid w:val="00B92FA6"/>
    <w:rsid w:val="00B93273"/>
    <w:rsid w:val="00B94F6D"/>
    <w:rsid w:val="00BB0F7A"/>
    <w:rsid w:val="00BB23A6"/>
    <w:rsid w:val="00BB33F1"/>
    <w:rsid w:val="00BB46D4"/>
    <w:rsid w:val="00BC2C50"/>
    <w:rsid w:val="00BC2DB5"/>
    <w:rsid w:val="00BC3C0C"/>
    <w:rsid w:val="00BD3A81"/>
    <w:rsid w:val="00BF2DCB"/>
    <w:rsid w:val="00BF5B8D"/>
    <w:rsid w:val="00BF775B"/>
    <w:rsid w:val="00C003F1"/>
    <w:rsid w:val="00C01A41"/>
    <w:rsid w:val="00C046D1"/>
    <w:rsid w:val="00C158E3"/>
    <w:rsid w:val="00C15CFE"/>
    <w:rsid w:val="00C171AF"/>
    <w:rsid w:val="00C21E20"/>
    <w:rsid w:val="00C262DC"/>
    <w:rsid w:val="00C3325D"/>
    <w:rsid w:val="00C37188"/>
    <w:rsid w:val="00C37942"/>
    <w:rsid w:val="00C47302"/>
    <w:rsid w:val="00C52BAE"/>
    <w:rsid w:val="00C57CE3"/>
    <w:rsid w:val="00C606CD"/>
    <w:rsid w:val="00C61E29"/>
    <w:rsid w:val="00C63E37"/>
    <w:rsid w:val="00C65C48"/>
    <w:rsid w:val="00C76561"/>
    <w:rsid w:val="00C76B41"/>
    <w:rsid w:val="00C843EF"/>
    <w:rsid w:val="00C84533"/>
    <w:rsid w:val="00C845B5"/>
    <w:rsid w:val="00C92EAF"/>
    <w:rsid w:val="00C94EC1"/>
    <w:rsid w:val="00C97076"/>
    <w:rsid w:val="00CA464F"/>
    <w:rsid w:val="00CB2869"/>
    <w:rsid w:val="00CC5689"/>
    <w:rsid w:val="00CD02AC"/>
    <w:rsid w:val="00CD2C65"/>
    <w:rsid w:val="00CE1B28"/>
    <w:rsid w:val="00CE33F1"/>
    <w:rsid w:val="00CE7D5C"/>
    <w:rsid w:val="00CF281F"/>
    <w:rsid w:val="00CF3347"/>
    <w:rsid w:val="00CF4C89"/>
    <w:rsid w:val="00D06564"/>
    <w:rsid w:val="00D16996"/>
    <w:rsid w:val="00D2724A"/>
    <w:rsid w:val="00D31A08"/>
    <w:rsid w:val="00D34EF6"/>
    <w:rsid w:val="00D4469D"/>
    <w:rsid w:val="00D45C90"/>
    <w:rsid w:val="00D51301"/>
    <w:rsid w:val="00D56568"/>
    <w:rsid w:val="00D5675F"/>
    <w:rsid w:val="00D60C75"/>
    <w:rsid w:val="00D67F10"/>
    <w:rsid w:val="00D72AD3"/>
    <w:rsid w:val="00D741DE"/>
    <w:rsid w:val="00D92381"/>
    <w:rsid w:val="00D9472E"/>
    <w:rsid w:val="00D97156"/>
    <w:rsid w:val="00DA2C08"/>
    <w:rsid w:val="00DA3B9F"/>
    <w:rsid w:val="00DC0ED1"/>
    <w:rsid w:val="00DC4CD6"/>
    <w:rsid w:val="00DC5EC8"/>
    <w:rsid w:val="00DD5141"/>
    <w:rsid w:val="00DD6343"/>
    <w:rsid w:val="00DE27DA"/>
    <w:rsid w:val="00DE740C"/>
    <w:rsid w:val="00DF0E92"/>
    <w:rsid w:val="00DF2004"/>
    <w:rsid w:val="00DF2419"/>
    <w:rsid w:val="00DF5EA7"/>
    <w:rsid w:val="00E02AC6"/>
    <w:rsid w:val="00E038D2"/>
    <w:rsid w:val="00E03B52"/>
    <w:rsid w:val="00E06EAE"/>
    <w:rsid w:val="00E07285"/>
    <w:rsid w:val="00E1092E"/>
    <w:rsid w:val="00E22EE9"/>
    <w:rsid w:val="00E27B95"/>
    <w:rsid w:val="00E332CD"/>
    <w:rsid w:val="00E33D26"/>
    <w:rsid w:val="00E37592"/>
    <w:rsid w:val="00E411FF"/>
    <w:rsid w:val="00E4227F"/>
    <w:rsid w:val="00E42A91"/>
    <w:rsid w:val="00E46A7F"/>
    <w:rsid w:val="00E6720C"/>
    <w:rsid w:val="00E7030C"/>
    <w:rsid w:val="00E816C8"/>
    <w:rsid w:val="00E97024"/>
    <w:rsid w:val="00E970F0"/>
    <w:rsid w:val="00EA0DB9"/>
    <w:rsid w:val="00EA31A8"/>
    <w:rsid w:val="00EB2FD8"/>
    <w:rsid w:val="00EB6BF2"/>
    <w:rsid w:val="00EC3B75"/>
    <w:rsid w:val="00ED138C"/>
    <w:rsid w:val="00ED4154"/>
    <w:rsid w:val="00EE2B19"/>
    <w:rsid w:val="00EE514B"/>
    <w:rsid w:val="00EE6C91"/>
    <w:rsid w:val="00EE7A0A"/>
    <w:rsid w:val="00EF1416"/>
    <w:rsid w:val="00EF3F46"/>
    <w:rsid w:val="00EF5344"/>
    <w:rsid w:val="00F00228"/>
    <w:rsid w:val="00F12626"/>
    <w:rsid w:val="00F16CAF"/>
    <w:rsid w:val="00F1711B"/>
    <w:rsid w:val="00F22A04"/>
    <w:rsid w:val="00F22FE4"/>
    <w:rsid w:val="00F26132"/>
    <w:rsid w:val="00F26700"/>
    <w:rsid w:val="00F31357"/>
    <w:rsid w:val="00F4213F"/>
    <w:rsid w:val="00F52631"/>
    <w:rsid w:val="00F537C1"/>
    <w:rsid w:val="00F55D4B"/>
    <w:rsid w:val="00F55E8A"/>
    <w:rsid w:val="00F614E8"/>
    <w:rsid w:val="00F62AFE"/>
    <w:rsid w:val="00F6351A"/>
    <w:rsid w:val="00F66B03"/>
    <w:rsid w:val="00F7245B"/>
    <w:rsid w:val="00F73D41"/>
    <w:rsid w:val="00F75030"/>
    <w:rsid w:val="00F75AB3"/>
    <w:rsid w:val="00F77B79"/>
    <w:rsid w:val="00F83799"/>
    <w:rsid w:val="00F84DE8"/>
    <w:rsid w:val="00F90D57"/>
    <w:rsid w:val="00F91F15"/>
    <w:rsid w:val="00F94F1F"/>
    <w:rsid w:val="00FA099E"/>
    <w:rsid w:val="00FA0C60"/>
    <w:rsid w:val="00FB0481"/>
    <w:rsid w:val="00FC3BFF"/>
    <w:rsid w:val="00FC6076"/>
    <w:rsid w:val="00FE446B"/>
    <w:rsid w:val="00FF274E"/>
    <w:rsid w:val="00FF2AA3"/>
    <w:rsid w:val="00FF643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E553D"/>
  <w15:docId w15:val="{50ED4734-A20A-453A-B4F9-0256FF0B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5. Ostatní text"/>
    <w:qFormat/>
    <w:rsid w:val="00EF1416"/>
    <w:pPr>
      <w:suppressAutoHyphens/>
    </w:pPr>
    <w:rPr>
      <w:rFonts w:ascii="Arial" w:hAnsi="Arial" w:cs="Courier New"/>
      <w:sz w:val="22"/>
      <w:lang w:eastAsia="ar-SA"/>
    </w:rPr>
  </w:style>
  <w:style w:type="paragraph" w:styleId="Nadpis1">
    <w:name w:val="heading 1"/>
    <w:aliases w:val="1. Název článku"/>
    <w:basedOn w:val="Obsah6"/>
    <w:next w:val="Nadpis2"/>
    <w:link w:val="Nadpis1Char"/>
    <w:qFormat/>
    <w:rsid w:val="002F6E75"/>
    <w:pPr>
      <w:spacing w:after="120" w:line="264" w:lineRule="auto"/>
      <w:ind w:left="221" w:hanging="221"/>
      <w:jc w:val="center"/>
      <w:outlineLvl w:val="0"/>
    </w:pPr>
    <w:rPr>
      <w:rFonts w:eastAsia="Arial" w:cs="Arial"/>
      <w:b/>
      <w:w w:val="111"/>
      <w:sz w:val="24"/>
      <w:szCs w:val="24"/>
      <w:lang w:eastAsia="zh-CN"/>
    </w:rPr>
  </w:style>
  <w:style w:type="paragraph" w:styleId="Nadpis2">
    <w:name w:val="heading 2"/>
    <w:aliases w:val="2. Body článků"/>
    <w:basedOn w:val="4text"/>
    <w:link w:val="Nadpis2Char"/>
    <w:qFormat/>
    <w:rsid w:val="0043224A"/>
    <w:pPr>
      <w:numPr>
        <w:numId w:val="21"/>
      </w:numPr>
      <w:tabs>
        <w:tab w:val="left" w:pos="426"/>
      </w:tabs>
      <w:jc w:val="both"/>
      <w:outlineLvl w:val="1"/>
    </w:pPr>
    <w:rPr>
      <w:lang w:eastAsia="zh-CN"/>
    </w:rPr>
  </w:style>
  <w:style w:type="paragraph" w:styleId="Nadpis3">
    <w:name w:val="heading 3"/>
    <w:aliases w:val="2. Body článků 3"/>
    <w:basedOn w:val="Normln"/>
    <w:next w:val="Normln"/>
    <w:link w:val="Nadpis3Char"/>
    <w:qFormat/>
    <w:rsid w:val="00EE514B"/>
    <w:pPr>
      <w:spacing w:after="120"/>
      <w:jc w:val="both"/>
      <w:outlineLvl w:val="2"/>
    </w:pPr>
    <w:rPr>
      <w:rFonts w:cs="Wingdings"/>
      <w:bCs/>
      <w:szCs w:val="22"/>
    </w:rPr>
  </w:style>
  <w:style w:type="paragraph" w:styleId="Nadpis4">
    <w:name w:val="heading 4"/>
    <w:aliases w:val="2. Body článků 2"/>
    <w:basedOn w:val="Normln"/>
    <w:next w:val="Normln"/>
    <w:link w:val="Nadpis4Char"/>
    <w:qFormat/>
    <w:rsid w:val="00EE514B"/>
    <w:pPr>
      <w:spacing w:after="120"/>
      <w:jc w:val="both"/>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rsid w:val="008221A4"/>
    <w:pPr>
      <w:tabs>
        <w:tab w:val="center" w:pos="4536"/>
        <w:tab w:val="right" w:pos="9072"/>
      </w:tabs>
    </w:pPr>
  </w:style>
  <w:style w:type="character" w:customStyle="1" w:styleId="ZpatChar">
    <w:name w:val="Zápatí Char"/>
    <w:basedOn w:val="Standardnpsmoodstavce"/>
    <w:link w:val="Zpat"/>
    <w:uiPriority w:val="99"/>
    <w:rsid w:val="008221A4"/>
  </w:style>
  <w:style w:type="character" w:styleId="Hypertextovodkaz">
    <w:name w:val="Hyperlink"/>
    <w:uiPriority w:val="99"/>
    <w:unhideWhenUsed/>
    <w:rsid w:val="00B058A1"/>
    <w:rPr>
      <w:color w:val="0000FF"/>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link w:val="Textbubliny"/>
    <w:uiPriority w:val="99"/>
    <w:semiHidden/>
    <w:rsid w:val="007B3511"/>
    <w:rPr>
      <w:rFonts w:ascii="Tahoma" w:hAnsi="Tahoma" w:cs="Tahoma"/>
      <w:sz w:val="16"/>
      <w:szCs w:val="16"/>
    </w:rPr>
  </w:style>
  <w:style w:type="character" w:customStyle="1" w:styleId="Nadpis1Char">
    <w:name w:val="Nadpis 1 Char"/>
    <w:aliases w:val="1. Název článku Char"/>
    <w:link w:val="Nadpis1"/>
    <w:rsid w:val="002F6E75"/>
    <w:rPr>
      <w:rFonts w:ascii="Arial" w:eastAsia="Arial" w:hAnsi="Arial" w:cs="Arial"/>
      <w:b/>
      <w:w w:val="111"/>
      <w:sz w:val="24"/>
      <w:szCs w:val="24"/>
      <w:lang w:eastAsia="zh-CN"/>
    </w:rPr>
  </w:style>
  <w:style w:type="character" w:customStyle="1" w:styleId="Nadpis2Char">
    <w:name w:val="Nadpis 2 Char"/>
    <w:aliases w:val="2. Body článků Char"/>
    <w:link w:val="Nadpis2"/>
    <w:rsid w:val="0043224A"/>
    <w:rPr>
      <w:rFonts w:ascii="Arial" w:hAnsi="Arial" w:cs="Arial"/>
      <w:sz w:val="22"/>
      <w:szCs w:val="24"/>
      <w:lang w:eastAsia="zh-CN"/>
    </w:rPr>
  </w:style>
  <w:style w:type="character" w:customStyle="1" w:styleId="Nadpis3Char">
    <w:name w:val="Nadpis 3 Char"/>
    <w:aliases w:val="2. Body článků 3 Char"/>
    <w:link w:val="Nadpis3"/>
    <w:rsid w:val="00EE514B"/>
    <w:rPr>
      <w:rFonts w:ascii="Arial" w:hAnsi="Arial" w:cs="Wingdings"/>
      <w:bCs/>
      <w:sz w:val="22"/>
      <w:szCs w:val="22"/>
      <w:lang w:eastAsia="ar-SA"/>
    </w:rPr>
  </w:style>
  <w:style w:type="character" w:customStyle="1" w:styleId="Nadpis4Char">
    <w:name w:val="Nadpis 4 Char"/>
    <w:aliases w:val="2. Body článků 2 Char"/>
    <w:link w:val="Nadpis4"/>
    <w:rsid w:val="00EE514B"/>
    <w:rPr>
      <w:rFonts w:ascii="Arial" w:hAnsi="Arial" w:cs="Courier New"/>
      <w:bCs/>
      <w:sz w:val="22"/>
      <w:szCs w:val="28"/>
      <w:lang w:eastAsia="ar-SA"/>
    </w:rPr>
  </w:style>
  <w:style w:type="paragraph" w:styleId="Nzev">
    <w:name w:val="Title"/>
    <w:aliases w:val="5. Název 2"/>
    <w:basedOn w:val="Normln"/>
    <w:next w:val="Normln"/>
    <w:link w:val="NzevChar"/>
    <w:qFormat/>
    <w:rsid w:val="002F6E75"/>
    <w:pPr>
      <w:spacing w:line="264" w:lineRule="auto"/>
      <w:jc w:val="center"/>
    </w:pPr>
    <w:rPr>
      <w:rFonts w:cs="Arial"/>
      <w:b/>
      <w:bCs/>
      <w:smallCaps/>
      <w:spacing w:val="20"/>
      <w:sz w:val="36"/>
      <w:szCs w:val="40"/>
    </w:rPr>
  </w:style>
  <w:style w:type="character" w:customStyle="1" w:styleId="NzevChar">
    <w:name w:val="Název Char"/>
    <w:aliases w:val="5. Název 2 Char"/>
    <w:link w:val="Nzev"/>
    <w:rsid w:val="002F6E75"/>
    <w:rPr>
      <w:rFonts w:ascii="Arial" w:hAnsi="Arial" w:cs="Arial"/>
      <w:b/>
      <w:bCs/>
      <w:smallCaps/>
      <w:spacing w:val="20"/>
      <w:sz w:val="36"/>
      <w:szCs w:val="40"/>
      <w:lang w:eastAsia="ar-SA"/>
    </w:rPr>
  </w:style>
  <w:style w:type="paragraph" w:styleId="Podnadpis">
    <w:name w:val="Subtitle"/>
    <w:aliases w:val="3. abecední odrážky"/>
    <w:basedOn w:val="Nadpis2"/>
    <w:next w:val="Zkladntext"/>
    <w:link w:val="PodnadpisChar"/>
    <w:rsid w:val="006974C7"/>
    <w:pPr>
      <w:numPr>
        <w:ilvl w:val="2"/>
        <w:numId w:val="4"/>
      </w:numPr>
    </w:pPr>
  </w:style>
  <w:style w:type="character" w:customStyle="1" w:styleId="PodnadpisChar">
    <w:name w:val="Podnadpis Char"/>
    <w:aliases w:val="3. abecední odrážky Char"/>
    <w:link w:val="Podnadpis"/>
    <w:rsid w:val="006974C7"/>
    <w:rPr>
      <w:rFonts w:ascii="Arial" w:hAnsi="Arial" w:cs="Arial"/>
      <w:sz w:val="22"/>
      <w:szCs w:val="24"/>
      <w:lang w:eastAsia="zh-CN"/>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030EF3"/>
    <w:pPr>
      <w:numPr>
        <w:numId w:val="1"/>
      </w:numPr>
      <w:spacing w:after="120" w:line="264" w:lineRule="auto"/>
      <w:jc w:val="both"/>
      <w:outlineLvl w:val="1"/>
    </w:pPr>
    <w:rPr>
      <w:rFonts w:eastAsia="Arial" w:cs="Arial"/>
      <w:color w:val="000000"/>
      <w:szCs w:val="24"/>
      <w:lang w:eastAsia="zh-CN"/>
    </w:rPr>
  </w:style>
  <w:style w:type="character" w:customStyle="1" w:styleId="3odrkyChar">
    <w:name w:val="3. odrážky Char"/>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F6E75"/>
    <w:pPr>
      <w:spacing w:line="264" w:lineRule="auto"/>
    </w:pPr>
    <w:rPr>
      <w:rFonts w:cs="Arial"/>
      <w:szCs w:val="24"/>
    </w:rPr>
  </w:style>
  <w:style w:type="character" w:customStyle="1" w:styleId="3odrkypsmenaChar">
    <w:name w:val="3. odrážky písmena Char"/>
    <w:link w:val="3odrkypsmena"/>
    <w:rsid w:val="00030EF3"/>
    <w:rPr>
      <w:rFonts w:ascii="Arial" w:eastAsia="Arial" w:hAnsi="Arial" w:cs="Arial"/>
      <w:color w:val="000000"/>
      <w:sz w:val="22"/>
      <w:szCs w:val="24"/>
      <w:lang w:eastAsia="zh-CN"/>
    </w:rPr>
  </w:style>
  <w:style w:type="table" w:styleId="Mkatabulky">
    <w:name w:val="Table Grid"/>
    <w:basedOn w:val="Normlntabulka"/>
    <w:uiPriority w:val="3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link w:val="4text"/>
    <w:rsid w:val="002F6E75"/>
    <w:rPr>
      <w:rFonts w:ascii="Arial" w:hAnsi="Arial" w:cs="Arial"/>
      <w:sz w:val="22"/>
      <w:szCs w:val="24"/>
      <w:lang w:eastAsia="ar-SA"/>
    </w:rPr>
  </w:style>
  <w:style w:type="paragraph" w:customStyle="1" w:styleId="5Nzevprvnstr">
    <w:name w:val="5. Název první str"/>
    <w:basedOn w:val="Normln"/>
    <w:link w:val="5NzevprvnstrChar"/>
    <w:qFormat/>
    <w:rsid w:val="00AE020D"/>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Char">
    <w:name w:val="5. Název první str Char"/>
    <w:link w:val="5Nzevprvnstr"/>
    <w:rsid w:val="00AE020D"/>
    <w:rPr>
      <w:rFonts w:ascii="Arial" w:hAnsi="Arial" w:cs="Arial"/>
      <w:b/>
      <w:bCs/>
      <w:smallCaps/>
      <w:spacing w:val="20"/>
      <w:sz w:val="36"/>
      <w:shd w:val="pct20" w:color="auto" w:fill="FFFFFF"/>
    </w:rPr>
  </w:style>
  <w:style w:type="character" w:customStyle="1" w:styleId="NadpisChar">
    <w:name w:val="Nadpis Char"/>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link w:val="4malmezera"/>
    <w:rsid w:val="004C72D6"/>
    <w:rPr>
      <w:rFonts w:ascii="Arial" w:hAnsi="Arial" w:cs="Arial"/>
      <w:sz w:val="22"/>
      <w:szCs w:val="24"/>
      <w:lang w:eastAsia="ar-SA"/>
    </w:rPr>
  </w:style>
  <w:style w:type="character" w:styleId="Odkaznakoment">
    <w:name w:val="annotation reference"/>
    <w:uiPriority w:val="99"/>
    <w:semiHidden/>
    <w:unhideWhenUsed/>
    <w:rsid w:val="0091293D"/>
    <w:rPr>
      <w:sz w:val="16"/>
      <w:szCs w:val="16"/>
    </w:rPr>
  </w:style>
  <w:style w:type="paragraph" w:styleId="Textkomente">
    <w:name w:val="annotation text"/>
    <w:basedOn w:val="Normln"/>
    <w:link w:val="TextkomenteChar"/>
    <w:uiPriority w:val="99"/>
    <w:unhideWhenUsed/>
    <w:rsid w:val="0091293D"/>
    <w:rPr>
      <w:sz w:val="20"/>
    </w:rPr>
  </w:style>
  <w:style w:type="character" w:customStyle="1" w:styleId="TextkomenteChar">
    <w:name w:val="Text komentáře Char"/>
    <w:link w:val="Textkomente"/>
    <w:uiPriority w:val="99"/>
    <w:rsid w:val="0091293D"/>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91293D"/>
    <w:rPr>
      <w:b/>
      <w:bCs/>
    </w:rPr>
  </w:style>
  <w:style w:type="character" w:customStyle="1" w:styleId="PedmtkomenteChar">
    <w:name w:val="Předmět komentáře Char"/>
    <w:link w:val="Pedmtkomente"/>
    <w:uiPriority w:val="99"/>
    <w:semiHidden/>
    <w:rsid w:val="0091293D"/>
    <w:rPr>
      <w:rFonts w:ascii="Arial" w:hAnsi="Arial" w:cs="Courier New"/>
      <w:b/>
      <w:bCs/>
      <w:lang w:eastAsia="ar-SA"/>
    </w:rPr>
  </w:style>
  <w:style w:type="character" w:customStyle="1" w:styleId="WW8Num5z0">
    <w:name w:val="WW8Num5z0"/>
    <w:rsid w:val="00C158E3"/>
    <w:rPr>
      <w:rFonts w:ascii="Arial" w:hAnsi="Arial" w:cs="Wingdings"/>
    </w:rPr>
  </w:style>
  <w:style w:type="character" w:customStyle="1" w:styleId="OdstavecseseznamemChar">
    <w:name w:val="Odstavec se seznamem Char"/>
    <w:link w:val="Odstavecseseznamem"/>
    <w:uiPriority w:val="99"/>
    <w:locked/>
    <w:rsid w:val="009B1B2E"/>
    <w:rPr>
      <w:rFonts w:ascii="Arial" w:hAnsi="Arial" w:cs="Courier New"/>
      <w:sz w:val="22"/>
      <w:lang w:eastAsia="ar-SA"/>
    </w:rPr>
  </w:style>
  <w:style w:type="paragraph" w:customStyle="1" w:styleId="ListNumber-ContractCzechRadio">
    <w:name w:val="List Number - Contract (Czech Radio)"/>
    <w:basedOn w:val="Normln"/>
    <w:uiPriority w:val="13"/>
    <w:qFormat/>
    <w:rsid w:val="00B94F6D"/>
    <w:pPr>
      <w:numPr>
        <w:ilvl w:val="1"/>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eastAsia="Calibri" w:cs="Times New Roman"/>
      <w:sz w:val="20"/>
      <w:szCs w:val="22"/>
      <w:lang w:eastAsia="en-US"/>
    </w:rPr>
  </w:style>
  <w:style w:type="paragraph" w:customStyle="1" w:styleId="ListLetter-ContractCzechRadio">
    <w:name w:val="List Letter - Contract (Czech Radio)"/>
    <w:basedOn w:val="Normln"/>
    <w:uiPriority w:val="15"/>
    <w:qFormat/>
    <w:rsid w:val="00B94F6D"/>
    <w:pPr>
      <w:numPr>
        <w:ilvl w:val="2"/>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after="250" w:line="250" w:lineRule="exact"/>
    </w:pPr>
    <w:rPr>
      <w:rFonts w:eastAsia="Calibri" w:cs="Times New Roman"/>
      <w:sz w:val="20"/>
      <w:szCs w:val="22"/>
      <w:lang w:eastAsia="en-US"/>
    </w:rPr>
  </w:style>
  <w:style w:type="paragraph" w:customStyle="1" w:styleId="Heading-Number-ContractCzechRadio">
    <w:name w:val="Heading-Number - Contract (Czech Radio)"/>
    <w:basedOn w:val="Normln"/>
    <w:next w:val="ListNumber-ContractCzechRadio"/>
    <w:uiPriority w:val="11"/>
    <w:qFormat/>
    <w:rsid w:val="00B94F6D"/>
    <w:pPr>
      <w:keepNext/>
      <w:keepLines/>
      <w:numPr>
        <w:numId w:val="1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uppressAutoHyphens w:val="0"/>
      <w:spacing w:before="250" w:after="250" w:line="250" w:lineRule="exact"/>
      <w:jc w:val="center"/>
      <w:outlineLvl w:val="0"/>
    </w:pPr>
    <w:rPr>
      <w:rFonts w:cs="Times New Roman"/>
      <w:b/>
      <w:color w:val="000F37"/>
      <w:sz w:val="20"/>
      <w:szCs w:val="26"/>
      <w:lang w:eastAsia="en-US"/>
    </w:rPr>
  </w:style>
  <w:style w:type="character" w:customStyle="1" w:styleId="normaltextrun">
    <w:name w:val="normaltextrun"/>
    <w:basedOn w:val="Standardnpsmoodstavce"/>
    <w:rsid w:val="00B94F6D"/>
  </w:style>
  <w:style w:type="paragraph" w:styleId="Revize">
    <w:name w:val="Revision"/>
    <w:hidden/>
    <w:uiPriority w:val="99"/>
    <w:semiHidden/>
    <w:rsid w:val="0049291E"/>
    <w:rPr>
      <w:rFonts w:ascii="Arial" w:hAnsi="Arial" w:cs="Courier New"/>
      <w:sz w:val="22"/>
      <w:lang w:eastAsia="ar-SA"/>
    </w:rPr>
  </w:style>
  <w:style w:type="character" w:customStyle="1" w:styleId="cf01">
    <w:name w:val="cf01"/>
    <w:basedOn w:val="Standardnpsmoodstavce"/>
    <w:rsid w:val="009F7960"/>
    <w:rPr>
      <w:rFonts w:ascii="Segoe UI" w:hAnsi="Segoe UI" w:cs="Segoe UI" w:hint="default"/>
      <w:i/>
      <w:iCs/>
    </w:rPr>
  </w:style>
  <w:style w:type="character" w:customStyle="1" w:styleId="cf11">
    <w:name w:val="cf11"/>
    <w:basedOn w:val="Standardnpsmoodstavce"/>
    <w:rsid w:val="009F7960"/>
    <w:rPr>
      <w:rFonts w:ascii="Segoe UI" w:hAnsi="Segoe UI" w:cs="Segoe UI" w:hint="default"/>
      <w:b/>
      <w:bCs/>
      <w:i/>
      <w:iCs/>
    </w:rPr>
  </w:style>
  <w:style w:type="character" w:customStyle="1" w:styleId="cf21">
    <w:name w:val="cf21"/>
    <w:basedOn w:val="Standardnpsmoodstavce"/>
    <w:rsid w:val="009F7960"/>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3580">
      <w:bodyDiv w:val="1"/>
      <w:marLeft w:val="0"/>
      <w:marRight w:val="0"/>
      <w:marTop w:val="0"/>
      <w:marBottom w:val="0"/>
      <w:divBdr>
        <w:top w:val="none" w:sz="0" w:space="0" w:color="auto"/>
        <w:left w:val="none" w:sz="0" w:space="0" w:color="auto"/>
        <w:bottom w:val="none" w:sz="0" w:space="0" w:color="auto"/>
        <w:right w:val="none" w:sz="0" w:space="0" w:color="auto"/>
      </w:divBdr>
    </w:div>
    <w:div w:id="1902867791">
      <w:bodyDiv w:val="1"/>
      <w:marLeft w:val="0"/>
      <w:marRight w:val="0"/>
      <w:marTop w:val="0"/>
      <w:marBottom w:val="0"/>
      <w:divBdr>
        <w:top w:val="none" w:sz="0" w:space="0" w:color="auto"/>
        <w:left w:val="none" w:sz="0" w:space="0" w:color="auto"/>
        <w:bottom w:val="none" w:sz="0" w:space="0" w:color="auto"/>
        <w:right w:val="none" w:sz="0" w:space="0" w:color="auto"/>
      </w:divBdr>
    </w:div>
    <w:div w:id="191728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zakazky.cz/Profil-Zadavatele/9efb23ac-d9c4-4349-b453-2462359b0cb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D76F-4E72-4D7C-BED9-3BBCAE72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7908</Words>
  <Characters>46661</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Sramek</dc:creator>
  <cp:lastModifiedBy>Aneta Štěpničková</cp:lastModifiedBy>
  <cp:revision>3</cp:revision>
  <cp:lastPrinted>2024-05-06T07:31:00Z</cp:lastPrinted>
  <dcterms:created xsi:type="dcterms:W3CDTF">2024-05-21T07:52:00Z</dcterms:created>
  <dcterms:modified xsi:type="dcterms:W3CDTF">2024-05-21T08:09:00Z</dcterms:modified>
</cp:coreProperties>
</file>