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81" w:type="dxa"/>
        <w:jc w:val="center"/>
        <w:tblLayout w:type="fixed"/>
        <w:tblCellMar>
          <w:left w:w="70" w:type="dxa"/>
          <w:right w:w="70" w:type="dxa"/>
        </w:tblCellMar>
        <w:tblLook w:val="04A0" w:firstRow="1" w:lastRow="0" w:firstColumn="1" w:lastColumn="0" w:noHBand="0" w:noVBand="1"/>
      </w:tblPr>
      <w:tblGrid>
        <w:gridCol w:w="1702"/>
        <w:gridCol w:w="425"/>
        <w:gridCol w:w="2410"/>
        <w:gridCol w:w="1551"/>
        <w:gridCol w:w="433"/>
        <w:gridCol w:w="3253"/>
        <w:gridCol w:w="7"/>
      </w:tblGrid>
      <w:tr w:rsidR="00D76A58" w:rsidRPr="008A5581" w:rsidTr="009129D6">
        <w:trPr>
          <w:trHeight w:val="530"/>
          <w:jc w:val="center"/>
        </w:trPr>
        <w:tc>
          <w:tcPr>
            <w:tcW w:w="2127" w:type="dxa"/>
            <w:gridSpan w:val="2"/>
            <w:tcBorders>
              <w:top w:val="single" w:sz="6" w:space="0" w:color="auto"/>
              <w:left w:val="single" w:sz="6" w:space="0" w:color="auto"/>
              <w:bottom w:val="nil"/>
              <w:right w:val="single" w:sz="6" w:space="0" w:color="auto"/>
            </w:tcBorders>
            <w:vAlign w:val="center"/>
            <w:hideMark/>
          </w:tcPr>
          <w:p w:rsidR="00D76A58" w:rsidRPr="008A5581" w:rsidRDefault="00D76A58" w:rsidP="009129D6">
            <w:pPr>
              <w:spacing w:before="0"/>
              <w:rPr>
                <w:rFonts w:cs="Calibri"/>
                <w:b/>
                <w:sz w:val="18"/>
                <w:lang w:val="cs-CZ"/>
              </w:rPr>
            </w:pPr>
            <w:r w:rsidRPr="008A5581">
              <w:rPr>
                <w:rFonts w:cs="Calibri"/>
                <w:b/>
                <w:sz w:val="18"/>
                <w:lang w:val="cs-CZ"/>
              </w:rPr>
              <w:t>Klasifikace dokumentu</w:t>
            </w:r>
          </w:p>
        </w:tc>
        <w:sdt>
          <w:sdtPr>
            <w:rPr>
              <w:rFonts w:cs="Calibri"/>
              <w:i/>
              <w:color w:val="404040" w:themeColor="text1" w:themeTint="BF"/>
              <w:lang w:val="cs-CZ"/>
            </w:rPr>
            <w:alias w:val="Document Classification"/>
            <w:tag w:val="CLS"/>
            <w:id w:val="859705443"/>
            <w:placeholder>
              <w:docPart w:val="15C961EFBC1347C38086877D37FA3AED"/>
            </w:placeholder>
            <w:comboBox>
              <w:listItem w:displayText="PU - Publish" w:value="PU - Publish"/>
              <w:listItem w:displayText="UC - Unclassified" w:value="UC - Unclassified"/>
              <w:listItem w:displayText="BL - Restricted for internal use" w:value="BL - Restricted for internal use"/>
              <w:listItem w:displayText="RP - Restricted by policies" w:value="RP - Restricted by policies"/>
              <w:listItem w:displayText="SE - Restricted individually " w:value="SE - Restricted individually "/>
            </w:comboBox>
          </w:sdtPr>
          <w:sdtEndPr/>
          <w:sdtContent>
            <w:tc>
              <w:tcPr>
                <w:tcW w:w="2410" w:type="dxa"/>
                <w:tcBorders>
                  <w:top w:val="single" w:sz="6" w:space="0" w:color="auto"/>
                  <w:left w:val="single" w:sz="6" w:space="0" w:color="auto"/>
                  <w:bottom w:val="nil"/>
                  <w:right w:val="single" w:sz="4" w:space="0" w:color="auto"/>
                </w:tcBorders>
                <w:vAlign w:val="center"/>
                <w:hideMark/>
              </w:tcPr>
              <w:p w:rsidR="00D76A58" w:rsidRPr="005B3312" w:rsidRDefault="00924558" w:rsidP="009129D6">
                <w:pPr>
                  <w:spacing w:before="60"/>
                  <w:rPr>
                    <w:rFonts w:ascii="Calibri" w:hAnsi="Calibri" w:cs="Calibri"/>
                    <w:i/>
                    <w:color w:val="404040" w:themeColor="text1" w:themeTint="BF"/>
                    <w:szCs w:val="24"/>
                    <w:lang w:val="cs-CZ"/>
                  </w:rPr>
                </w:pPr>
                <w:r>
                  <w:rPr>
                    <w:rFonts w:cs="Calibri"/>
                    <w:i/>
                    <w:color w:val="404040" w:themeColor="text1" w:themeTint="BF"/>
                    <w:lang w:val="cs-CZ"/>
                  </w:rPr>
                  <w:t xml:space="preserve">PU - </w:t>
                </w:r>
                <w:proofErr w:type="spellStart"/>
                <w:r>
                  <w:rPr>
                    <w:rFonts w:cs="Calibri"/>
                    <w:i/>
                    <w:color w:val="404040" w:themeColor="text1" w:themeTint="BF"/>
                    <w:lang w:val="cs-CZ"/>
                  </w:rPr>
                  <w:t>Publish</w:t>
                </w:r>
                <w:proofErr w:type="spellEnd"/>
              </w:p>
            </w:tc>
          </w:sdtContent>
        </w:sdt>
        <w:tc>
          <w:tcPr>
            <w:tcW w:w="1984" w:type="dxa"/>
            <w:gridSpan w:val="2"/>
            <w:tcBorders>
              <w:top w:val="single" w:sz="6" w:space="0" w:color="auto"/>
              <w:left w:val="single" w:sz="4" w:space="0" w:color="auto"/>
              <w:bottom w:val="nil"/>
              <w:right w:val="single" w:sz="6" w:space="0" w:color="auto"/>
            </w:tcBorders>
            <w:vAlign w:val="center"/>
            <w:hideMark/>
          </w:tcPr>
          <w:p w:rsidR="00D76A58" w:rsidRPr="008A5581" w:rsidRDefault="00D76A58" w:rsidP="009129D6">
            <w:pPr>
              <w:spacing w:before="0"/>
              <w:rPr>
                <w:rFonts w:cs="Calibri"/>
                <w:b/>
                <w:sz w:val="16"/>
                <w:lang w:val="cs-CZ"/>
              </w:rPr>
            </w:pPr>
            <w:r w:rsidRPr="008A5581">
              <w:rPr>
                <w:rFonts w:cs="Calibri"/>
                <w:b/>
                <w:sz w:val="18"/>
                <w:lang w:val="cs-CZ"/>
              </w:rPr>
              <w:t>TC ID / Revize</w:t>
            </w:r>
          </w:p>
        </w:tc>
        <w:tc>
          <w:tcPr>
            <w:tcW w:w="3260" w:type="dxa"/>
            <w:gridSpan w:val="2"/>
            <w:tcBorders>
              <w:top w:val="single" w:sz="6" w:space="0" w:color="auto"/>
              <w:left w:val="single" w:sz="6" w:space="0" w:color="auto"/>
              <w:bottom w:val="nil"/>
              <w:right w:val="single" w:sz="6" w:space="0" w:color="auto"/>
            </w:tcBorders>
            <w:vAlign w:val="center"/>
          </w:tcPr>
          <w:p w:rsidR="00D76A58" w:rsidRPr="005B3312" w:rsidRDefault="003D61D1" w:rsidP="009111C9">
            <w:pPr>
              <w:spacing w:before="0"/>
              <w:rPr>
                <w:rFonts w:cs="Calibri"/>
                <w:color w:val="404040" w:themeColor="text1" w:themeTint="BF"/>
                <w:sz w:val="18"/>
                <w:lang w:val="cs-CZ"/>
              </w:rPr>
            </w:pPr>
            <w:sdt>
              <w:sdtPr>
                <w:alias w:val="Abstract"/>
                <w:tag w:val=""/>
                <w:id w:val="734897093"/>
                <w:placeholder>
                  <w:docPart w:val="38604328A5ED4E8FBC114475CE2E2F72"/>
                </w:placeholder>
                <w:dataBinding w:prefixMappings="xmlns:ns0='http://schemas.microsoft.com/office/2006/coverPageProps' " w:xpath="/ns0:CoverPageProperties[1]/ns0:Abstract[1]" w:storeItemID="{55AF091B-3C7A-41E3-B477-F2FDAA23CFDA}"/>
                <w:text/>
              </w:sdtPr>
              <w:sdtEndPr/>
              <w:sdtContent>
                <w:r w:rsidR="00163E58">
                  <w:t>00302647/C</w:t>
                </w:r>
              </w:sdtContent>
            </w:sdt>
          </w:p>
        </w:tc>
      </w:tr>
      <w:tr w:rsidR="00D76A58" w:rsidRPr="008A5581" w:rsidTr="009129D6">
        <w:trPr>
          <w:trHeight w:val="530"/>
          <w:jc w:val="center"/>
        </w:trPr>
        <w:tc>
          <w:tcPr>
            <w:tcW w:w="2127" w:type="dxa"/>
            <w:gridSpan w:val="2"/>
            <w:tcBorders>
              <w:top w:val="single" w:sz="6" w:space="0" w:color="auto"/>
              <w:left w:val="single" w:sz="6" w:space="0" w:color="auto"/>
              <w:bottom w:val="nil"/>
              <w:right w:val="single" w:sz="6" w:space="0" w:color="auto"/>
            </w:tcBorders>
            <w:vAlign w:val="center"/>
            <w:hideMark/>
          </w:tcPr>
          <w:p w:rsidR="00D76A58" w:rsidRPr="008A5581" w:rsidRDefault="00D76A58" w:rsidP="009129D6">
            <w:pPr>
              <w:spacing w:before="0"/>
              <w:rPr>
                <w:rFonts w:cs="Calibri"/>
                <w:b/>
                <w:sz w:val="18"/>
                <w:lang w:val="cs-CZ"/>
              </w:rPr>
            </w:pPr>
            <w:r w:rsidRPr="008A5581">
              <w:rPr>
                <w:rFonts w:cs="Calibri"/>
                <w:b/>
                <w:sz w:val="18"/>
                <w:lang w:val="cs-CZ"/>
              </w:rPr>
              <w:t>Statut dokumentu</w:t>
            </w:r>
          </w:p>
        </w:tc>
        <w:sdt>
          <w:sdtPr>
            <w:rPr>
              <w:rFonts w:cs="Calibri"/>
              <w:i/>
              <w:color w:val="404040" w:themeColor="text1" w:themeTint="BF"/>
              <w:lang w:val="cs-CZ"/>
            </w:rPr>
            <w:alias w:val="Document Status"/>
            <w:tag w:val="DC"/>
            <w:id w:val="1367413454"/>
            <w:placeholder>
              <w:docPart w:val="54A68F70CAA747339D91D8C5F181CB61"/>
            </w:placeholder>
            <w:comboBox>
              <w:listItem w:displayText="Draft" w:value="Draft"/>
              <w:listItem w:displayText="InReviewProcess" w:value="InReviewProcess"/>
              <w:listItem w:displayText="Document Reviewed" w:value="Document Reviewed"/>
              <w:listItem w:displayText="InApprovalProcess" w:value="InApprovalProcess"/>
              <w:listItem w:displayText="Document Released" w:value="Document Released"/>
              <w:listItem w:displayText="Document Obsolete" w:value="Document Obsolete"/>
            </w:comboBox>
          </w:sdtPr>
          <w:sdtEndPr/>
          <w:sdtContent>
            <w:tc>
              <w:tcPr>
                <w:tcW w:w="2410" w:type="dxa"/>
                <w:tcBorders>
                  <w:top w:val="single" w:sz="6" w:space="0" w:color="auto"/>
                  <w:left w:val="single" w:sz="6" w:space="0" w:color="auto"/>
                  <w:bottom w:val="nil"/>
                  <w:right w:val="single" w:sz="4" w:space="0" w:color="auto"/>
                </w:tcBorders>
                <w:vAlign w:val="center"/>
              </w:tcPr>
              <w:p w:rsidR="00D76A58" w:rsidRPr="005B3312" w:rsidRDefault="00163E58" w:rsidP="009129D6">
                <w:pPr>
                  <w:spacing w:before="0"/>
                  <w:rPr>
                    <w:rFonts w:ascii="Calibri" w:hAnsi="Calibri" w:cs="Calibri"/>
                    <w:i/>
                    <w:color w:val="404040" w:themeColor="text1" w:themeTint="BF"/>
                    <w:szCs w:val="24"/>
                    <w:lang w:val="cs-CZ"/>
                  </w:rPr>
                </w:pPr>
                <w:proofErr w:type="spellStart"/>
                <w:r>
                  <w:rPr>
                    <w:rFonts w:cs="Calibri"/>
                    <w:i/>
                    <w:color w:val="404040" w:themeColor="text1" w:themeTint="BF"/>
                    <w:lang w:val="cs-CZ"/>
                  </w:rPr>
                  <w:t>Document</w:t>
                </w:r>
                <w:proofErr w:type="spellEnd"/>
                <w:r>
                  <w:rPr>
                    <w:rFonts w:cs="Calibri"/>
                    <w:i/>
                    <w:color w:val="404040" w:themeColor="text1" w:themeTint="BF"/>
                    <w:lang w:val="cs-CZ"/>
                  </w:rPr>
                  <w:t xml:space="preserve"> </w:t>
                </w:r>
                <w:proofErr w:type="spellStart"/>
                <w:r>
                  <w:rPr>
                    <w:rFonts w:cs="Calibri"/>
                    <w:i/>
                    <w:color w:val="404040" w:themeColor="text1" w:themeTint="BF"/>
                    <w:lang w:val="cs-CZ"/>
                  </w:rPr>
                  <w:t>Released</w:t>
                </w:r>
                <w:proofErr w:type="spellEnd"/>
              </w:p>
            </w:tc>
          </w:sdtContent>
        </w:sdt>
        <w:tc>
          <w:tcPr>
            <w:tcW w:w="1984" w:type="dxa"/>
            <w:gridSpan w:val="2"/>
            <w:tcBorders>
              <w:top w:val="single" w:sz="6" w:space="0" w:color="auto"/>
              <w:left w:val="single" w:sz="4" w:space="0" w:color="auto"/>
              <w:bottom w:val="nil"/>
              <w:right w:val="single" w:sz="6" w:space="0" w:color="auto"/>
            </w:tcBorders>
            <w:vAlign w:val="center"/>
            <w:hideMark/>
          </w:tcPr>
          <w:p w:rsidR="00D76A58" w:rsidRPr="008A5581" w:rsidRDefault="00D76A58" w:rsidP="009129D6">
            <w:pPr>
              <w:spacing w:before="0"/>
              <w:rPr>
                <w:rFonts w:cs="Calibri"/>
                <w:b/>
                <w:sz w:val="16"/>
                <w:lang w:val="cs-CZ"/>
              </w:rPr>
            </w:pPr>
            <w:r w:rsidRPr="008A5581">
              <w:rPr>
                <w:rFonts w:cs="Calibri"/>
                <w:b/>
                <w:sz w:val="18"/>
                <w:lang w:val="cs-CZ"/>
              </w:rPr>
              <w:t>Číslo dokumentu</w:t>
            </w:r>
          </w:p>
        </w:tc>
        <w:sdt>
          <w:sdtPr>
            <w:rPr>
              <w:rFonts w:cs="Calibri"/>
              <w:i/>
              <w:color w:val="404040" w:themeColor="text1" w:themeTint="BF"/>
              <w:sz w:val="18"/>
              <w:lang w:val="cs-CZ"/>
            </w:rPr>
            <w:alias w:val="Document No."/>
            <w:tag w:val="DN"/>
            <w:id w:val="-1074350904"/>
            <w:placeholder>
              <w:docPart w:val="D2F62500D74D4D3390D1DE0EB5F3C8E1"/>
            </w:placeholder>
            <w:text/>
          </w:sdtPr>
          <w:sdtEndPr/>
          <w:sdtContent>
            <w:tc>
              <w:tcPr>
                <w:tcW w:w="3260" w:type="dxa"/>
                <w:gridSpan w:val="2"/>
                <w:tcBorders>
                  <w:top w:val="single" w:sz="6" w:space="0" w:color="auto"/>
                  <w:left w:val="single" w:sz="6" w:space="0" w:color="auto"/>
                  <w:bottom w:val="nil"/>
                  <w:right w:val="single" w:sz="6" w:space="0" w:color="auto"/>
                </w:tcBorders>
                <w:vAlign w:val="center"/>
              </w:tcPr>
              <w:p w:rsidR="00D76A58" w:rsidRPr="005B3312" w:rsidRDefault="002F7CBF" w:rsidP="002F7CBF">
                <w:pPr>
                  <w:spacing w:before="0"/>
                  <w:rPr>
                    <w:rFonts w:cs="Calibri"/>
                    <w:i/>
                    <w:color w:val="404040" w:themeColor="text1" w:themeTint="BF"/>
                    <w:sz w:val="18"/>
                    <w:lang w:val="cs-CZ"/>
                  </w:rPr>
                </w:pPr>
                <w:r w:rsidRPr="005B3312">
                  <w:rPr>
                    <w:rFonts w:cs="Calibri"/>
                    <w:i/>
                    <w:color w:val="404040" w:themeColor="text1" w:themeTint="BF"/>
                    <w:sz w:val="18"/>
                    <w:lang w:val="cs-CZ"/>
                  </w:rPr>
                  <w:t>N</w:t>
                </w:r>
                <w:r w:rsidR="007347BB" w:rsidRPr="005B3312">
                  <w:rPr>
                    <w:rFonts w:cs="Calibri"/>
                    <w:i/>
                    <w:color w:val="404040" w:themeColor="text1" w:themeTint="BF"/>
                    <w:sz w:val="18"/>
                    <w:lang w:val="cs-CZ"/>
                  </w:rPr>
                  <w:t>/</w:t>
                </w:r>
                <w:r w:rsidRPr="005B3312">
                  <w:rPr>
                    <w:rFonts w:cs="Calibri"/>
                    <w:i/>
                    <w:color w:val="404040" w:themeColor="text1" w:themeTint="BF"/>
                    <w:sz w:val="18"/>
                    <w:lang w:val="cs-CZ"/>
                  </w:rPr>
                  <w:t>A</w:t>
                </w:r>
              </w:p>
            </w:tc>
          </w:sdtContent>
        </w:sdt>
      </w:tr>
      <w:tr w:rsidR="00D76A58" w:rsidRPr="008A5581" w:rsidTr="009129D6">
        <w:trPr>
          <w:trHeight w:val="530"/>
          <w:jc w:val="center"/>
        </w:trPr>
        <w:tc>
          <w:tcPr>
            <w:tcW w:w="2127" w:type="dxa"/>
            <w:gridSpan w:val="2"/>
            <w:tcBorders>
              <w:top w:val="single" w:sz="6" w:space="0" w:color="auto"/>
              <w:left w:val="single" w:sz="6" w:space="0" w:color="auto"/>
              <w:bottom w:val="nil"/>
              <w:right w:val="single" w:sz="6" w:space="0" w:color="auto"/>
            </w:tcBorders>
            <w:vAlign w:val="center"/>
          </w:tcPr>
          <w:p w:rsidR="00D76A58" w:rsidRPr="008A5581" w:rsidRDefault="00E83810" w:rsidP="009129D6">
            <w:pPr>
              <w:spacing w:before="0"/>
              <w:rPr>
                <w:rFonts w:cs="Calibri"/>
                <w:b/>
                <w:sz w:val="18"/>
                <w:lang w:val="cs-CZ"/>
              </w:rPr>
            </w:pPr>
            <w:r>
              <w:rPr>
                <w:rFonts w:cs="Calibri"/>
                <w:b/>
                <w:sz w:val="18"/>
                <w:lang w:val="cs-CZ"/>
              </w:rPr>
              <w:t>OBS</w:t>
            </w:r>
            <w:r w:rsidR="00D76A58" w:rsidRPr="008A5581">
              <w:rPr>
                <w:rFonts w:cs="Calibri"/>
                <w:b/>
                <w:sz w:val="18"/>
                <w:lang w:val="cs-CZ"/>
              </w:rPr>
              <w:t xml:space="preserve"> kód</w:t>
            </w:r>
          </w:p>
        </w:tc>
        <w:tc>
          <w:tcPr>
            <w:tcW w:w="7654" w:type="dxa"/>
            <w:gridSpan w:val="5"/>
            <w:tcBorders>
              <w:top w:val="single" w:sz="6" w:space="0" w:color="auto"/>
              <w:left w:val="single" w:sz="6" w:space="0" w:color="auto"/>
              <w:bottom w:val="nil"/>
              <w:right w:val="single" w:sz="6" w:space="0" w:color="auto"/>
            </w:tcBorders>
            <w:vAlign w:val="center"/>
          </w:tcPr>
          <w:p w:rsidR="00D76A58" w:rsidRPr="008A5581" w:rsidRDefault="00E83810" w:rsidP="00022D0A">
            <w:pPr>
              <w:spacing w:before="0"/>
              <w:rPr>
                <w:rFonts w:cs="Calibri"/>
                <w:i/>
                <w:sz w:val="18"/>
                <w:lang w:val="cs-CZ"/>
              </w:rPr>
            </w:pPr>
            <w:r>
              <w:rPr>
                <w:rFonts w:cs="Calibri"/>
                <w:i/>
                <w:sz w:val="18"/>
                <w:lang w:val="cs-CZ"/>
              </w:rPr>
              <w:t>991</w:t>
            </w:r>
          </w:p>
        </w:tc>
      </w:tr>
      <w:tr w:rsidR="00D76A58" w:rsidRPr="008A5581" w:rsidTr="009129D6">
        <w:trPr>
          <w:trHeight w:val="530"/>
          <w:jc w:val="center"/>
        </w:trPr>
        <w:tc>
          <w:tcPr>
            <w:tcW w:w="2127" w:type="dxa"/>
            <w:gridSpan w:val="2"/>
            <w:tcBorders>
              <w:top w:val="single" w:sz="6" w:space="0" w:color="auto"/>
              <w:left w:val="single" w:sz="6" w:space="0" w:color="auto"/>
              <w:bottom w:val="nil"/>
              <w:right w:val="single" w:sz="6" w:space="0" w:color="auto"/>
            </w:tcBorders>
            <w:vAlign w:val="center"/>
          </w:tcPr>
          <w:p w:rsidR="00D76A58" w:rsidRPr="008A5581" w:rsidRDefault="00D76A58" w:rsidP="009129D6">
            <w:pPr>
              <w:spacing w:before="0"/>
              <w:rPr>
                <w:rFonts w:cs="Calibri"/>
                <w:b/>
                <w:sz w:val="18"/>
                <w:lang w:val="cs-CZ"/>
              </w:rPr>
            </w:pPr>
            <w:r w:rsidRPr="008A5581">
              <w:rPr>
                <w:rFonts w:cs="Calibri"/>
                <w:b/>
                <w:sz w:val="18"/>
                <w:lang w:val="cs-CZ"/>
              </w:rPr>
              <w:t>PBS kód</w:t>
            </w:r>
          </w:p>
        </w:tc>
        <w:tc>
          <w:tcPr>
            <w:tcW w:w="7654" w:type="dxa"/>
            <w:gridSpan w:val="5"/>
            <w:tcBorders>
              <w:top w:val="single" w:sz="6" w:space="0" w:color="auto"/>
              <w:left w:val="single" w:sz="6" w:space="0" w:color="auto"/>
              <w:bottom w:val="nil"/>
              <w:right w:val="single" w:sz="6" w:space="0" w:color="auto"/>
            </w:tcBorders>
            <w:vAlign w:val="center"/>
          </w:tcPr>
          <w:p w:rsidR="00D76A58" w:rsidRPr="008A5581" w:rsidRDefault="00544B4D" w:rsidP="004A36F5">
            <w:pPr>
              <w:spacing w:before="0"/>
              <w:rPr>
                <w:rFonts w:cs="Calibri"/>
                <w:i/>
                <w:sz w:val="18"/>
                <w:lang w:val="cs-CZ"/>
              </w:rPr>
            </w:pPr>
            <w:r w:rsidRPr="00544B4D">
              <w:rPr>
                <w:rFonts w:cs="Calibri"/>
                <w:i/>
                <w:color w:val="404040" w:themeColor="text1" w:themeTint="BF"/>
                <w:lang w:val="cs-CZ"/>
              </w:rPr>
              <w:t>BLD.FACM.FMMT.6</w:t>
            </w:r>
          </w:p>
        </w:tc>
      </w:tr>
      <w:tr w:rsidR="00D76A58" w:rsidRPr="008A5581" w:rsidTr="009129D6">
        <w:trPr>
          <w:trHeight w:val="510"/>
          <w:jc w:val="center"/>
        </w:trPr>
        <w:tc>
          <w:tcPr>
            <w:tcW w:w="2127" w:type="dxa"/>
            <w:gridSpan w:val="2"/>
            <w:tcBorders>
              <w:top w:val="single" w:sz="4" w:space="0" w:color="auto"/>
              <w:left w:val="single" w:sz="6" w:space="0" w:color="auto"/>
              <w:bottom w:val="single" w:sz="4" w:space="0" w:color="auto"/>
              <w:right w:val="single" w:sz="4" w:space="0" w:color="auto"/>
            </w:tcBorders>
            <w:vAlign w:val="center"/>
          </w:tcPr>
          <w:p w:rsidR="00D76A58" w:rsidRPr="008A5581" w:rsidRDefault="00D76A58" w:rsidP="009129D6">
            <w:pPr>
              <w:spacing w:before="0"/>
              <w:rPr>
                <w:rFonts w:cs="Calibri"/>
                <w:b/>
                <w:sz w:val="18"/>
                <w:lang w:val="cs-CZ"/>
              </w:rPr>
            </w:pPr>
            <w:r w:rsidRPr="008A5581">
              <w:rPr>
                <w:rFonts w:cs="Calibri"/>
                <w:b/>
                <w:sz w:val="16"/>
                <w:lang w:val="cs-CZ"/>
              </w:rPr>
              <w:t>Projektové rozdělení dokumentace</w:t>
            </w:r>
          </w:p>
        </w:tc>
        <w:sdt>
          <w:sdtPr>
            <w:rPr>
              <w:rFonts w:cs="Calibri"/>
              <w:i/>
              <w:color w:val="404040" w:themeColor="text1" w:themeTint="BF"/>
              <w:lang w:val="cs-CZ"/>
            </w:rPr>
            <w:alias w:val="Project branch"/>
            <w:tag w:val="PB"/>
            <w:id w:val="-117224390"/>
            <w:placeholder>
              <w:docPart w:val="76651ADCB3054F1AA71E6CB0960CADE0"/>
            </w:placeholder>
            <w:comboBox>
              <w:listItem w:displayText="Project Management documents (PM)" w:value="Project Management documents (PM)"/>
              <w:listItem w:displayText="Engineering &amp; Scientific documents (E&amp;S)" w:value="Engineering &amp; Scientific documents (E&amp;S)"/>
              <w:listItem w:displayText="Quality documents (Q)" w:value="Quality documents (Q)"/>
              <w:listItem w:displayText="Safety documents (S)" w:value="Safety documents (S)"/>
            </w:comboBox>
          </w:sdtPr>
          <w:sdtEndPr/>
          <w:sdtContent>
            <w:tc>
              <w:tcPr>
                <w:tcW w:w="7654" w:type="dxa"/>
                <w:gridSpan w:val="5"/>
                <w:tcBorders>
                  <w:top w:val="single" w:sz="4" w:space="0" w:color="auto"/>
                  <w:left w:val="single" w:sz="4" w:space="0" w:color="auto"/>
                  <w:bottom w:val="single" w:sz="4" w:space="0" w:color="auto"/>
                  <w:right w:val="single" w:sz="4" w:space="0" w:color="auto"/>
                </w:tcBorders>
                <w:vAlign w:val="center"/>
              </w:tcPr>
              <w:p w:rsidR="00D76A58" w:rsidRPr="005B3312" w:rsidRDefault="000A6C5D" w:rsidP="009129D6">
                <w:pPr>
                  <w:spacing w:before="60"/>
                  <w:rPr>
                    <w:rFonts w:cs="Calibri"/>
                    <w:bCs/>
                    <w:i/>
                    <w:color w:val="404040" w:themeColor="text1" w:themeTint="BF"/>
                  </w:rPr>
                </w:pPr>
                <w:proofErr w:type="spellStart"/>
                <w:r w:rsidRPr="005B3312">
                  <w:rPr>
                    <w:rFonts w:cs="Calibri"/>
                    <w:i/>
                    <w:color w:val="404040" w:themeColor="text1" w:themeTint="BF"/>
                    <w:lang w:val="cs-CZ"/>
                  </w:rPr>
                  <w:t>Engineering</w:t>
                </w:r>
                <w:proofErr w:type="spellEnd"/>
                <w:r w:rsidRPr="005B3312">
                  <w:rPr>
                    <w:rFonts w:cs="Calibri"/>
                    <w:i/>
                    <w:color w:val="404040" w:themeColor="text1" w:themeTint="BF"/>
                    <w:lang w:val="cs-CZ"/>
                  </w:rPr>
                  <w:t xml:space="preserve"> &amp; </w:t>
                </w:r>
                <w:proofErr w:type="spellStart"/>
                <w:r w:rsidRPr="005B3312">
                  <w:rPr>
                    <w:rFonts w:cs="Calibri"/>
                    <w:i/>
                    <w:color w:val="404040" w:themeColor="text1" w:themeTint="BF"/>
                    <w:lang w:val="cs-CZ"/>
                  </w:rPr>
                  <w:t>Scientific</w:t>
                </w:r>
                <w:proofErr w:type="spellEnd"/>
                <w:r w:rsidRPr="005B3312">
                  <w:rPr>
                    <w:rFonts w:cs="Calibri"/>
                    <w:i/>
                    <w:color w:val="404040" w:themeColor="text1" w:themeTint="BF"/>
                    <w:lang w:val="cs-CZ"/>
                  </w:rPr>
                  <w:t xml:space="preserve"> </w:t>
                </w:r>
                <w:proofErr w:type="spellStart"/>
                <w:r w:rsidRPr="005B3312">
                  <w:rPr>
                    <w:rFonts w:cs="Calibri"/>
                    <w:i/>
                    <w:color w:val="404040" w:themeColor="text1" w:themeTint="BF"/>
                    <w:lang w:val="cs-CZ"/>
                  </w:rPr>
                  <w:t>documents</w:t>
                </w:r>
                <w:proofErr w:type="spellEnd"/>
                <w:r w:rsidRPr="005B3312">
                  <w:rPr>
                    <w:rFonts w:cs="Calibri"/>
                    <w:i/>
                    <w:color w:val="404040" w:themeColor="text1" w:themeTint="BF"/>
                    <w:lang w:val="cs-CZ"/>
                  </w:rPr>
                  <w:t xml:space="preserve"> (E&amp;S)</w:t>
                </w:r>
              </w:p>
            </w:tc>
          </w:sdtContent>
        </w:sdt>
      </w:tr>
      <w:tr w:rsidR="00D76A58" w:rsidRPr="008A5581" w:rsidTr="009129D6">
        <w:trPr>
          <w:trHeight w:val="447"/>
          <w:jc w:val="center"/>
        </w:trPr>
        <w:tc>
          <w:tcPr>
            <w:tcW w:w="2127" w:type="dxa"/>
            <w:gridSpan w:val="2"/>
            <w:tcBorders>
              <w:top w:val="single" w:sz="4" w:space="0" w:color="auto"/>
              <w:left w:val="single" w:sz="6" w:space="0" w:color="auto"/>
              <w:bottom w:val="single" w:sz="4" w:space="0" w:color="auto"/>
              <w:right w:val="single" w:sz="4" w:space="0" w:color="auto"/>
            </w:tcBorders>
            <w:vAlign w:val="center"/>
          </w:tcPr>
          <w:p w:rsidR="00D76A58" w:rsidRPr="008A5581" w:rsidRDefault="00D76A58" w:rsidP="009129D6">
            <w:pPr>
              <w:spacing w:before="0"/>
              <w:rPr>
                <w:rFonts w:cs="Calibri"/>
                <w:b/>
                <w:sz w:val="18"/>
                <w:lang w:val="cs-CZ"/>
              </w:rPr>
            </w:pPr>
            <w:r w:rsidRPr="008A5581">
              <w:rPr>
                <w:rFonts w:cs="Calibri"/>
                <w:b/>
                <w:sz w:val="18"/>
                <w:lang w:val="cs-CZ"/>
              </w:rPr>
              <w:t>Typ Dokumentu</w:t>
            </w:r>
          </w:p>
        </w:tc>
        <w:sdt>
          <w:sdtPr>
            <w:rPr>
              <w:rFonts w:cs="Calibri"/>
              <w:i/>
              <w:color w:val="404040" w:themeColor="text1" w:themeTint="BF"/>
              <w:lang w:val="cs-CZ"/>
            </w:rPr>
            <w:alias w:val="Document Type"/>
            <w:tag w:val="DT"/>
            <w:id w:val="1859157376"/>
            <w:placeholder>
              <w:docPart w:val="9FF8B978D3274DD69A9107652FAD0A33"/>
            </w:placeholder>
            <w:comboBox>
              <w:listItem w:displayText="Analysis (AS)" w:value="Analysis (AS)"/>
              <w:listItem w:displayText="Building document (BD)" w:value="Building document (BD)"/>
              <w:listItem w:displayText="Chart, Flowchart (FW)" w:value="Chart, Flowchart (FW)"/>
              <w:listItem w:displayText="Compliance matrix (CM)" w:value="Compliance matrix (CM)"/>
              <w:listItem w:displayText="Configuration document (CD)" w:value="Configuration document (CD)"/>
              <w:listItem w:displayText="Data sheets (DS)" w:value="Data sheets (DS)"/>
              <w:listItem w:displayText="Decision (DO)" w:value="Decision (DO)"/>
              <w:listItem w:displayText="Description (DN)" w:value="Description (DN)"/>
              <w:listItem w:displayText="Directive (D)" w:value="Directive (D)"/>
              <w:listItem w:displayText="Sketches &amp; Drawings (DW)" w:value="Sketches &amp; Drawings (DW)"/>
              <w:listItem w:displayText="HR Document (HR)" w:value="HR Document (HR)"/>
              <w:listItem w:displayText="LogBook info (LB)" w:value="LogBook info (LB)"/>
              <w:listItem w:displayText="Manual (MA)" w:value="Manual (MA)"/>
              <w:listItem w:displayText="Manufacturing documents (MDs)" w:value="Manufacturing documents (MDs)"/>
              <w:listItem w:displayText="Methodology (M)" w:value="Methodology (M)"/>
              <w:listItem w:displayText="Minutes of Meeting (MoM)" w:value="Minutes of Meeting (MoM)"/>
              <w:listItem w:displayText="Notes (NO)" w:value="Notes (NO)"/>
              <w:listItem w:displayText="Plan (PL)" w:value="Plan (PL)"/>
              <w:listItem w:displayText="Protocol (PT)" w:value="Protocol (PT)"/>
              <w:listItem w:displayText="Querries (QR)" w:value="Querries (QR)"/>
              <w:listItem w:displayText="Report (RP)" w:value="Report (RP)"/>
              <w:listItem w:displayText="Rule (R)" w:value="Rule (R)"/>
              <w:listItem w:displayText="Schedule (Sch)" w:value="Schedule (Sch)"/>
              <w:listItem w:displayText="Specification (SP)" w:value="Specification (SP)"/>
              <w:listItem w:displayText="Verification control document (VCD)" w:value="Verification control document (VCD)"/>
              <w:listItem w:displayText="Verification matrix (VM)" w:value="Verification matrix (VM)"/>
            </w:comboBox>
          </w:sdtPr>
          <w:sdtEndPr/>
          <w:sdtContent>
            <w:tc>
              <w:tcPr>
                <w:tcW w:w="7654" w:type="dxa"/>
                <w:gridSpan w:val="5"/>
                <w:tcBorders>
                  <w:top w:val="single" w:sz="4" w:space="0" w:color="auto"/>
                  <w:left w:val="single" w:sz="4" w:space="0" w:color="auto"/>
                  <w:bottom w:val="single" w:sz="4" w:space="0" w:color="auto"/>
                  <w:right w:val="single" w:sz="4" w:space="0" w:color="auto"/>
                </w:tcBorders>
                <w:vAlign w:val="center"/>
              </w:tcPr>
              <w:p w:rsidR="00D76A58" w:rsidRPr="005B3312" w:rsidRDefault="00D76A58" w:rsidP="009129D6">
                <w:pPr>
                  <w:spacing w:before="60"/>
                  <w:rPr>
                    <w:rFonts w:cs="Calibri"/>
                    <w:i/>
                    <w:color w:val="404040" w:themeColor="text1" w:themeTint="BF"/>
                    <w:lang w:val="cs-CZ"/>
                  </w:rPr>
                </w:pPr>
                <w:r w:rsidRPr="005B3312">
                  <w:rPr>
                    <w:rFonts w:cs="Calibri"/>
                    <w:i/>
                    <w:color w:val="404040" w:themeColor="text1" w:themeTint="BF"/>
                    <w:lang w:val="cs-CZ"/>
                  </w:rPr>
                  <w:t>Specifikace (SP)</w:t>
                </w:r>
              </w:p>
            </w:tc>
          </w:sdtContent>
        </w:sdt>
      </w:tr>
      <w:tr w:rsidR="00D76A58" w:rsidRPr="008A5581" w:rsidTr="009129D6">
        <w:trPr>
          <w:trHeight w:val="2383"/>
          <w:jc w:val="center"/>
        </w:trPr>
        <w:tc>
          <w:tcPr>
            <w:tcW w:w="9781" w:type="dxa"/>
            <w:gridSpan w:val="7"/>
            <w:tcBorders>
              <w:top w:val="single" w:sz="4" w:space="0" w:color="auto"/>
              <w:left w:val="single" w:sz="6" w:space="0" w:color="auto"/>
              <w:bottom w:val="single" w:sz="4" w:space="0" w:color="auto"/>
              <w:right w:val="single" w:sz="6" w:space="0" w:color="auto"/>
            </w:tcBorders>
            <w:vAlign w:val="center"/>
          </w:tcPr>
          <w:p w:rsidR="00D76A58" w:rsidRPr="008A5581" w:rsidRDefault="00D76A58" w:rsidP="009129D6">
            <w:pPr>
              <w:pStyle w:val="Bezmezer"/>
              <w:rPr>
                <w:rStyle w:val="Zstupntext"/>
                <w:sz w:val="6"/>
              </w:rPr>
            </w:pPr>
          </w:p>
          <w:p w:rsidR="00022D0A" w:rsidRDefault="00D76A58" w:rsidP="00022D0A">
            <w:pPr>
              <w:jc w:val="center"/>
              <w:rPr>
                <w:rFonts w:ascii="inherit" w:hAnsi="inherit"/>
                <w:color w:val="222222"/>
                <w:sz w:val="42"/>
                <w:szCs w:val="42"/>
              </w:rPr>
            </w:pPr>
            <w:r>
              <w:rPr>
                <w:b/>
                <w:i/>
                <w:color w:val="595959" w:themeColor="text1" w:themeTint="A6"/>
              </w:rPr>
              <w:t>[</w:t>
            </w:r>
            <w:r w:rsidRPr="006C08B1">
              <w:rPr>
                <w:b/>
                <w:i/>
                <w:color w:val="595959" w:themeColor="text1" w:themeTint="A6"/>
              </w:rPr>
              <w:t xml:space="preserve">RSD </w:t>
            </w:r>
            <w:proofErr w:type="spellStart"/>
            <w:r>
              <w:rPr>
                <w:b/>
                <w:i/>
                <w:color w:val="595959" w:themeColor="text1" w:themeTint="A6"/>
              </w:rPr>
              <w:t>kategorie</w:t>
            </w:r>
            <w:proofErr w:type="spellEnd"/>
            <w:r>
              <w:rPr>
                <w:b/>
                <w:i/>
                <w:color w:val="595959" w:themeColor="text1" w:themeTint="A6"/>
              </w:rPr>
              <w:t xml:space="preserve"> </w:t>
            </w:r>
            <w:proofErr w:type="spellStart"/>
            <w:r>
              <w:rPr>
                <w:b/>
                <w:i/>
                <w:color w:val="595959" w:themeColor="text1" w:themeTint="A6"/>
              </w:rPr>
              <w:t>zařízení</w:t>
            </w:r>
            <w:proofErr w:type="spellEnd"/>
            <w:r>
              <w:rPr>
                <w:b/>
                <w:i/>
                <w:color w:val="595959" w:themeColor="text1" w:themeTint="A6"/>
              </w:rPr>
              <w:t xml:space="preserve"> </w:t>
            </w:r>
            <w:proofErr w:type="spellStart"/>
            <w:r>
              <w:rPr>
                <w:b/>
                <w:i/>
                <w:color w:val="595959" w:themeColor="text1" w:themeTint="A6"/>
              </w:rPr>
              <w:t>typu</w:t>
            </w:r>
            <w:proofErr w:type="spellEnd"/>
            <w:r>
              <w:rPr>
                <w:b/>
                <w:i/>
                <w:color w:val="595959" w:themeColor="text1" w:themeTint="A6"/>
              </w:rPr>
              <w:t xml:space="preserve"> A</w:t>
            </w:r>
            <w:r w:rsidRPr="006C08B1">
              <w:rPr>
                <w:b/>
                <w:i/>
                <w:color w:val="595959" w:themeColor="text1" w:themeTint="A6"/>
              </w:rPr>
              <w:t>]</w:t>
            </w:r>
            <w:r w:rsidR="00022D0A">
              <w:rPr>
                <w:rFonts w:ascii="inherit" w:hAnsi="inherit"/>
                <w:color w:val="222222"/>
                <w:sz w:val="42"/>
                <w:szCs w:val="42"/>
              </w:rPr>
              <w:t xml:space="preserve"> </w:t>
            </w:r>
          </w:p>
          <w:p w:rsidR="00022D0A" w:rsidRDefault="00022D0A" w:rsidP="00022D0A">
            <w:pPr>
              <w:jc w:val="center"/>
              <w:rPr>
                <w:rFonts w:ascii="inherit" w:hAnsi="inherit"/>
                <w:color w:val="222222"/>
                <w:sz w:val="42"/>
                <w:szCs w:val="42"/>
              </w:rPr>
            </w:pPr>
          </w:p>
          <w:p w:rsidR="00022D0A" w:rsidRDefault="00C21E93" w:rsidP="00022D0A">
            <w:pPr>
              <w:jc w:val="center"/>
              <w:rPr>
                <w:b/>
                <w:i/>
                <w:color w:val="595959" w:themeColor="text1" w:themeTint="A6"/>
                <w:sz w:val="32"/>
              </w:rPr>
            </w:pPr>
            <w:proofErr w:type="spellStart"/>
            <w:r>
              <w:rPr>
                <w:b/>
                <w:i/>
                <w:color w:val="595959" w:themeColor="text1" w:themeTint="A6"/>
                <w:sz w:val="32"/>
              </w:rPr>
              <w:t>Moni</w:t>
            </w:r>
            <w:r w:rsidR="0092116C">
              <w:rPr>
                <w:b/>
                <w:i/>
                <w:color w:val="595959" w:themeColor="text1" w:themeTint="A6"/>
                <w:sz w:val="32"/>
              </w:rPr>
              <w:t>torovací</w:t>
            </w:r>
            <w:proofErr w:type="spellEnd"/>
            <w:r w:rsidR="0092116C">
              <w:rPr>
                <w:b/>
                <w:i/>
                <w:color w:val="595959" w:themeColor="text1" w:themeTint="A6"/>
                <w:sz w:val="32"/>
              </w:rPr>
              <w:t xml:space="preserve"> </w:t>
            </w:r>
            <w:proofErr w:type="spellStart"/>
            <w:r w:rsidR="0092116C">
              <w:rPr>
                <w:b/>
                <w:i/>
                <w:color w:val="595959" w:themeColor="text1" w:themeTint="A6"/>
                <w:sz w:val="32"/>
              </w:rPr>
              <w:t>systém</w:t>
            </w:r>
            <w:proofErr w:type="spellEnd"/>
            <w:r>
              <w:rPr>
                <w:b/>
                <w:i/>
                <w:color w:val="595959" w:themeColor="text1" w:themeTint="A6"/>
                <w:sz w:val="32"/>
              </w:rPr>
              <w:t xml:space="preserve"> </w:t>
            </w:r>
            <w:proofErr w:type="spellStart"/>
            <w:r>
              <w:rPr>
                <w:b/>
                <w:i/>
                <w:color w:val="595959" w:themeColor="text1" w:themeTint="A6"/>
                <w:sz w:val="32"/>
              </w:rPr>
              <w:t>tlakové</w:t>
            </w:r>
            <w:proofErr w:type="spellEnd"/>
            <w:r>
              <w:rPr>
                <w:b/>
                <w:i/>
                <w:color w:val="595959" w:themeColor="text1" w:themeTint="A6"/>
                <w:sz w:val="32"/>
              </w:rPr>
              <w:t xml:space="preserve"> </w:t>
            </w:r>
            <w:proofErr w:type="spellStart"/>
            <w:r>
              <w:rPr>
                <w:b/>
                <w:i/>
                <w:color w:val="595959" w:themeColor="text1" w:themeTint="A6"/>
                <w:sz w:val="32"/>
              </w:rPr>
              <w:t>kaskády</w:t>
            </w:r>
            <w:proofErr w:type="spellEnd"/>
            <w:r>
              <w:rPr>
                <w:b/>
                <w:i/>
                <w:color w:val="595959" w:themeColor="text1" w:themeTint="A6"/>
                <w:sz w:val="32"/>
              </w:rPr>
              <w:t xml:space="preserve"> </w:t>
            </w:r>
            <w:proofErr w:type="spellStart"/>
            <w:r>
              <w:rPr>
                <w:b/>
                <w:i/>
                <w:color w:val="595959" w:themeColor="text1" w:themeTint="A6"/>
                <w:sz w:val="32"/>
              </w:rPr>
              <w:t>čistých</w:t>
            </w:r>
            <w:proofErr w:type="spellEnd"/>
            <w:r>
              <w:rPr>
                <w:b/>
                <w:i/>
                <w:color w:val="595959" w:themeColor="text1" w:themeTint="A6"/>
                <w:sz w:val="32"/>
              </w:rPr>
              <w:t xml:space="preserve"> </w:t>
            </w:r>
            <w:proofErr w:type="spellStart"/>
            <w:r>
              <w:rPr>
                <w:b/>
                <w:i/>
                <w:color w:val="595959" w:themeColor="text1" w:themeTint="A6"/>
                <w:sz w:val="32"/>
              </w:rPr>
              <w:t>prostor</w:t>
            </w:r>
            <w:proofErr w:type="spellEnd"/>
            <w:r w:rsidR="00022D0A" w:rsidRPr="00022D0A">
              <w:rPr>
                <w:b/>
                <w:i/>
                <w:color w:val="595959" w:themeColor="text1" w:themeTint="A6"/>
                <w:sz w:val="32"/>
              </w:rPr>
              <w:t xml:space="preserve"> </w:t>
            </w:r>
          </w:p>
          <w:p w:rsidR="00D76A58" w:rsidRPr="006C08B1" w:rsidRDefault="00D76A58" w:rsidP="00275B39">
            <w:pPr>
              <w:rPr>
                <w:b/>
                <w:i/>
                <w:color w:val="595959" w:themeColor="text1" w:themeTint="A6"/>
                <w:sz w:val="10"/>
                <w:szCs w:val="16"/>
                <w:lang w:val="cs-CZ"/>
              </w:rPr>
            </w:pPr>
          </w:p>
          <w:p w:rsidR="00D76A58" w:rsidRDefault="00C84FDA" w:rsidP="009129D6">
            <w:pPr>
              <w:pStyle w:val="DoctType"/>
              <w:rPr>
                <w:rStyle w:val="Zdraznn"/>
                <w:i/>
                <w:color w:val="808080" w:themeColor="background1" w:themeShade="80"/>
                <w:sz w:val="36"/>
                <w:lang w:val="cs-CZ"/>
              </w:rPr>
            </w:pPr>
            <w:r w:rsidRPr="00C84FDA">
              <w:rPr>
                <w:color w:val="595959" w:themeColor="text1" w:themeTint="A6"/>
              </w:rPr>
              <w:t>TP21_03</w:t>
            </w:r>
            <w:r w:rsidR="00924558">
              <w:rPr>
                <w:color w:val="595959" w:themeColor="text1" w:themeTint="A6"/>
              </w:rPr>
              <w:t>8</w:t>
            </w:r>
          </w:p>
          <w:p w:rsidR="00D76A58" w:rsidRPr="00996B99" w:rsidRDefault="00D76A58" w:rsidP="009129D6">
            <w:pPr>
              <w:pStyle w:val="Bezmezer"/>
              <w:jc w:val="center"/>
              <w:rPr>
                <w:sz w:val="10"/>
              </w:rPr>
            </w:pPr>
          </w:p>
          <w:sdt>
            <w:sdtPr>
              <w:rPr>
                <w:noProof/>
                <w:lang w:eastAsia="en-US"/>
              </w:rPr>
              <w:alias w:val="Insert Picture"/>
              <w:tag w:val="IP"/>
              <w:id w:val="-504904348"/>
              <w:picture/>
            </w:sdtPr>
            <w:sdtEndPr/>
            <w:sdtContent>
              <w:p w:rsidR="00D76A58" w:rsidRDefault="00D76A58" w:rsidP="009129D6">
                <w:pPr>
                  <w:pStyle w:val="Bezmezer"/>
                  <w:spacing w:line="276" w:lineRule="auto"/>
                  <w:jc w:val="center"/>
                  <w:rPr>
                    <w:noProof/>
                  </w:rPr>
                </w:pPr>
                <w:r w:rsidRPr="001A7A00">
                  <w:rPr>
                    <w:noProof/>
                    <w:lang w:eastAsia="en-US"/>
                  </w:rPr>
                  <w:drawing>
                    <wp:inline distT="0" distB="0" distL="0" distR="0" wp14:anchorId="4C727018" wp14:editId="5D4336A3">
                      <wp:extent cx="2428872" cy="2009773"/>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descr="logo"/>
                              <pic:cNvPicPr/>
                            </pic:nvPicPr>
                            <pic:blipFill>
                              <a:blip r:embed="rId12">
                                <a:extLst>
                                  <a:ext uri="{28A0092B-C50C-407E-A947-70E740481C1C}">
                                    <a14:useLocalDpi xmlns:a14="http://schemas.microsoft.com/office/drawing/2010/main" val="0"/>
                                  </a:ext>
                                </a:extLst>
                              </a:blip>
                              <a:stretch>
                                <a:fillRect/>
                              </a:stretch>
                            </pic:blipFill>
                            <pic:spPr bwMode="auto">
                              <a:xfrm>
                                <a:off x="0" y="0"/>
                                <a:ext cx="2428872" cy="2009773"/>
                              </a:xfrm>
                              <a:prstGeom prst="rect">
                                <a:avLst/>
                              </a:prstGeom>
                              <a:noFill/>
                              <a:ln>
                                <a:noFill/>
                              </a:ln>
                            </pic:spPr>
                          </pic:pic>
                        </a:graphicData>
                      </a:graphic>
                    </wp:inline>
                  </w:drawing>
                </w:r>
              </w:p>
            </w:sdtContent>
          </w:sdt>
          <w:p w:rsidR="00D76A58" w:rsidRPr="00996B99" w:rsidRDefault="00D76A58" w:rsidP="009129D6">
            <w:pPr>
              <w:pStyle w:val="Bezmezer"/>
              <w:jc w:val="center"/>
              <w:rPr>
                <w:rStyle w:val="Zdraznn"/>
                <w:b/>
                <w:bCs/>
                <w:iCs w:val="0"/>
              </w:rPr>
            </w:pPr>
          </w:p>
          <w:p w:rsidR="00D76A58" w:rsidRPr="008A5581" w:rsidRDefault="00D76A58" w:rsidP="009129D6">
            <w:pPr>
              <w:pStyle w:val="DoctType"/>
              <w:spacing w:line="276" w:lineRule="auto"/>
              <w:rPr>
                <w:rStyle w:val="Zdraznn"/>
                <w:sz w:val="20"/>
                <w:szCs w:val="20"/>
                <w:lang w:val="cs-CZ"/>
              </w:rPr>
            </w:pPr>
            <w:r w:rsidRPr="008A5581">
              <w:rPr>
                <w:rStyle w:val="Zdraznn"/>
                <w:sz w:val="20"/>
                <w:szCs w:val="20"/>
                <w:lang w:val="cs-CZ"/>
              </w:rPr>
              <w:t>Klíčová slova</w:t>
            </w:r>
          </w:p>
          <w:sdt>
            <w:sdtPr>
              <w:rPr>
                <w:i/>
                <w:lang w:val="cs-CZ"/>
              </w:rPr>
              <w:id w:val="1087506987"/>
              <w:showingPlcHdr/>
              <w:text/>
            </w:sdtPr>
            <w:sdtEndPr/>
            <w:sdtContent>
              <w:p w:rsidR="00D76A58" w:rsidRPr="00022D0A" w:rsidRDefault="00C43F32" w:rsidP="009129D6">
                <w:pPr>
                  <w:jc w:val="center"/>
                  <w:rPr>
                    <w:i/>
                    <w:lang w:val="cs-CZ"/>
                  </w:rPr>
                </w:pPr>
                <w:r>
                  <w:rPr>
                    <w:i/>
                    <w:lang w:val="cs-CZ"/>
                  </w:rPr>
                  <w:t xml:space="preserve">     </w:t>
                </w:r>
              </w:p>
            </w:sdtContent>
          </w:sdt>
          <w:p w:rsidR="00D76A58" w:rsidRPr="008A5581" w:rsidRDefault="00D76A58" w:rsidP="009129D6">
            <w:pPr>
              <w:pStyle w:val="Bezmezer"/>
              <w:jc w:val="center"/>
            </w:pPr>
          </w:p>
        </w:tc>
      </w:tr>
      <w:tr w:rsidR="00D76A58" w:rsidRPr="008A5581" w:rsidTr="00E34980">
        <w:trPr>
          <w:gridAfter w:val="1"/>
          <w:wAfter w:w="7" w:type="dxa"/>
          <w:trHeight w:val="525"/>
          <w:jc w:val="center"/>
        </w:trPr>
        <w:tc>
          <w:tcPr>
            <w:tcW w:w="1702" w:type="dxa"/>
            <w:tcBorders>
              <w:top w:val="single" w:sz="4" w:space="0" w:color="auto"/>
              <w:left w:val="single" w:sz="6" w:space="0" w:color="auto"/>
              <w:bottom w:val="single" w:sz="4" w:space="0" w:color="auto"/>
              <w:right w:val="single" w:sz="4" w:space="0" w:color="auto"/>
            </w:tcBorders>
            <w:vAlign w:val="center"/>
          </w:tcPr>
          <w:p w:rsidR="00D76A58" w:rsidRPr="008A5581" w:rsidRDefault="00D76A58" w:rsidP="009129D6">
            <w:pPr>
              <w:spacing w:before="0"/>
              <w:rPr>
                <w:rFonts w:cs="Calibri"/>
                <w:b/>
                <w:sz w:val="18"/>
                <w:lang w:val="cs-CZ"/>
              </w:rPr>
            </w:pPr>
          </w:p>
        </w:tc>
        <w:tc>
          <w:tcPr>
            <w:tcW w:w="4386" w:type="dxa"/>
            <w:gridSpan w:val="3"/>
            <w:tcBorders>
              <w:top w:val="single" w:sz="4" w:space="0" w:color="auto"/>
              <w:left w:val="single" w:sz="6" w:space="0" w:color="auto"/>
              <w:bottom w:val="single" w:sz="4" w:space="0" w:color="auto"/>
              <w:right w:val="single" w:sz="4" w:space="0" w:color="auto"/>
            </w:tcBorders>
            <w:vAlign w:val="center"/>
          </w:tcPr>
          <w:p w:rsidR="00D76A58" w:rsidRPr="004A5CEE" w:rsidRDefault="00D76A58" w:rsidP="009129D6">
            <w:pPr>
              <w:spacing w:before="0"/>
              <w:jc w:val="center"/>
              <w:rPr>
                <w:rFonts w:cs="Calibri"/>
                <w:b/>
                <w:i/>
                <w:lang w:val="cs-CZ"/>
              </w:rPr>
            </w:pPr>
            <w:r w:rsidRPr="004A5CEE">
              <w:rPr>
                <w:rFonts w:cs="Calibri"/>
                <w:b/>
                <w:i/>
                <w:lang w:val="cs-CZ"/>
              </w:rPr>
              <w:t>Pracovní pozice</w:t>
            </w:r>
          </w:p>
        </w:tc>
        <w:tc>
          <w:tcPr>
            <w:tcW w:w="3686" w:type="dxa"/>
            <w:gridSpan w:val="2"/>
            <w:tcBorders>
              <w:top w:val="single" w:sz="4" w:space="0" w:color="auto"/>
              <w:left w:val="single" w:sz="6" w:space="0" w:color="auto"/>
              <w:bottom w:val="single" w:sz="4" w:space="0" w:color="auto"/>
              <w:right w:val="single" w:sz="4" w:space="0" w:color="auto"/>
            </w:tcBorders>
            <w:vAlign w:val="center"/>
          </w:tcPr>
          <w:p w:rsidR="00D76A58" w:rsidRPr="004A5CEE" w:rsidRDefault="00D76A58" w:rsidP="009129D6">
            <w:pPr>
              <w:spacing w:before="0"/>
              <w:jc w:val="center"/>
              <w:rPr>
                <w:rFonts w:cs="Calibri"/>
                <w:b/>
                <w:i/>
                <w:lang w:val="cs-CZ"/>
              </w:rPr>
            </w:pPr>
            <w:r w:rsidRPr="004A5CEE">
              <w:rPr>
                <w:rFonts w:cs="Calibri"/>
                <w:b/>
                <w:i/>
                <w:lang w:val="cs-CZ"/>
              </w:rPr>
              <w:t>Jméno, Příjmení</w:t>
            </w:r>
          </w:p>
        </w:tc>
      </w:tr>
      <w:tr w:rsidR="00D76A58" w:rsidRPr="008A5581" w:rsidTr="00E34980">
        <w:trPr>
          <w:gridAfter w:val="1"/>
          <w:wAfter w:w="7" w:type="dxa"/>
          <w:trHeight w:val="680"/>
          <w:jc w:val="center"/>
        </w:trPr>
        <w:tc>
          <w:tcPr>
            <w:tcW w:w="1702" w:type="dxa"/>
            <w:tcBorders>
              <w:top w:val="single" w:sz="4" w:space="0" w:color="auto"/>
              <w:left w:val="single" w:sz="6" w:space="0" w:color="auto"/>
              <w:bottom w:val="single" w:sz="4" w:space="0" w:color="auto"/>
              <w:right w:val="single" w:sz="4" w:space="0" w:color="auto"/>
            </w:tcBorders>
            <w:vAlign w:val="center"/>
          </w:tcPr>
          <w:p w:rsidR="00D76A58" w:rsidRPr="004A5CEE" w:rsidRDefault="00D76A58" w:rsidP="009129D6">
            <w:pPr>
              <w:spacing w:before="0"/>
              <w:rPr>
                <w:rFonts w:cs="Calibri"/>
                <w:b/>
                <w:lang w:val="cs-CZ"/>
              </w:rPr>
            </w:pPr>
            <w:r w:rsidRPr="004A5CEE">
              <w:rPr>
                <w:rFonts w:cs="Calibri"/>
                <w:b/>
                <w:lang w:val="cs-CZ"/>
              </w:rPr>
              <w:t>Odpovědná osoba</w:t>
            </w:r>
          </w:p>
        </w:tc>
        <w:tc>
          <w:tcPr>
            <w:tcW w:w="4386" w:type="dxa"/>
            <w:gridSpan w:val="3"/>
            <w:tcBorders>
              <w:top w:val="single" w:sz="4" w:space="0" w:color="auto"/>
              <w:left w:val="single" w:sz="6" w:space="0" w:color="auto"/>
              <w:bottom w:val="single" w:sz="4" w:space="0" w:color="auto"/>
              <w:right w:val="single" w:sz="4" w:space="0" w:color="auto"/>
            </w:tcBorders>
            <w:vAlign w:val="center"/>
          </w:tcPr>
          <w:p w:rsidR="00D76A58" w:rsidRPr="008A5581" w:rsidRDefault="00E34980" w:rsidP="00E34980">
            <w:pPr>
              <w:spacing w:before="0"/>
              <w:ind w:left="208"/>
              <w:rPr>
                <w:rFonts w:cs="Calibri"/>
                <w:sz w:val="18"/>
                <w:lang w:val="cs-CZ"/>
              </w:rPr>
            </w:pPr>
            <w:r w:rsidRPr="00E34980">
              <w:t>Head of Department of Building Infrastructure and IT</w:t>
            </w:r>
          </w:p>
        </w:tc>
        <w:tc>
          <w:tcPr>
            <w:tcW w:w="3686" w:type="dxa"/>
            <w:gridSpan w:val="2"/>
            <w:tcBorders>
              <w:top w:val="single" w:sz="4" w:space="0" w:color="auto"/>
              <w:left w:val="single" w:sz="6" w:space="0" w:color="auto"/>
              <w:bottom w:val="single" w:sz="4" w:space="0" w:color="auto"/>
              <w:right w:val="single" w:sz="4" w:space="0" w:color="auto"/>
            </w:tcBorders>
            <w:vAlign w:val="center"/>
          </w:tcPr>
          <w:p w:rsidR="00D76A58" w:rsidRPr="00C84FDA" w:rsidRDefault="000202C4" w:rsidP="00E34980">
            <w:pPr>
              <w:spacing w:before="0"/>
              <w:ind w:left="381"/>
              <w:rPr>
                <w:szCs w:val="20"/>
                <w:lang w:val="cs-CZ"/>
              </w:rPr>
            </w:pPr>
            <w:r w:rsidRPr="00C84FDA">
              <w:rPr>
                <w:szCs w:val="20"/>
                <w:lang w:val="cs-CZ"/>
              </w:rPr>
              <w:t>Roman Kuřátko</w:t>
            </w:r>
          </w:p>
        </w:tc>
      </w:tr>
      <w:tr w:rsidR="00D76A58" w:rsidRPr="008A5581" w:rsidTr="00E34980">
        <w:trPr>
          <w:gridAfter w:val="1"/>
          <w:wAfter w:w="7" w:type="dxa"/>
          <w:trHeight w:val="680"/>
          <w:jc w:val="center"/>
        </w:trPr>
        <w:tc>
          <w:tcPr>
            <w:tcW w:w="1702" w:type="dxa"/>
            <w:tcBorders>
              <w:top w:val="single" w:sz="4" w:space="0" w:color="auto"/>
              <w:left w:val="single" w:sz="6" w:space="0" w:color="auto"/>
              <w:bottom w:val="single" w:sz="4" w:space="0" w:color="auto"/>
              <w:right w:val="single" w:sz="4" w:space="0" w:color="auto"/>
            </w:tcBorders>
            <w:vAlign w:val="center"/>
          </w:tcPr>
          <w:p w:rsidR="00D76A58" w:rsidRPr="004A5CEE" w:rsidRDefault="00D76A58" w:rsidP="009129D6">
            <w:pPr>
              <w:spacing w:before="0"/>
              <w:rPr>
                <w:rFonts w:cs="Calibri"/>
                <w:b/>
                <w:lang w:val="cs-CZ"/>
              </w:rPr>
            </w:pPr>
            <w:r w:rsidRPr="004A5CEE">
              <w:rPr>
                <w:rFonts w:cs="Calibri"/>
                <w:b/>
                <w:lang w:val="cs-CZ"/>
              </w:rPr>
              <w:t>Připravil</w:t>
            </w:r>
          </w:p>
        </w:tc>
        <w:tc>
          <w:tcPr>
            <w:tcW w:w="4386" w:type="dxa"/>
            <w:gridSpan w:val="3"/>
            <w:tcBorders>
              <w:top w:val="single" w:sz="4" w:space="0" w:color="auto"/>
              <w:left w:val="single" w:sz="6" w:space="0" w:color="auto"/>
              <w:bottom w:val="single" w:sz="4" w:space="0" w:color="auto"/>
              <w:right w:val="single" w:sz="4" w:space="0" w:color="auto"/>
            </w:tcBorders>
            <w:vAlign w:val="center"/>
          </w:tcPr>
          <w:p w:rsidR="00D76A58" w:rsidRPr="008A5581" w:rsidRDefault="00C43F32" w:rsidP="00E34980">
            <w:pPr>
              <w:spacing w:before="0"/>
              <w:ind w:left="208"/>
              <w:rPr>
                <w:sz w:val="18"/>
                <w:lang w:val="cs-CZ"/>
              </w:rPr>
            </w:pPr>
            <w:r>
              <w:t xml:space="preserve">Cleanroom </w:t>
            </w:r>
            <w:r w:rsidR="00E34980" w:rsidRPr="00E34980">
              <w:t>Group Leader</w:t>
            </w:r>
          </w:p>
        </w:tc>
        <w:tc>
          <w:tcPr>
            <w:tcW w:w="3686" w:type="dxa"/>
            <w:gridSpan w:val="2"/>
            <w:tcBorders>
              <w:top w:val="single" w:sz="4" w:space="0" w:color="auto"/>
              <w:left w:val="single" w:sz="6" w:space="0" w:color="auto"/>
              <w:bottom w:val="single" w:sz="4" w:space="0" w:color="auto"/>
              <w:right w:val="single" w:sz="4" w:space="0" w:color="auto"/>
            </w:tcBorders>
            <w:vAlign w:val="center"/>
          </w:tcPr>
          <w:p w:rsidR="00D76A58" w:rsidRPr="00C84FDA" w:rsidRDefault="00C21E93" w:rsidP="00E34980">
            <w:pPr>
              <w:spacing w:before="0"/>
              <w:ind w:left="381"/>
              <w:rPr>
                <w:szCs w:val="20"/>
                <w:lang w:val="cs-CZ"/>
              </w:rPr>
            </w:pPr>
            <w:r>
              <w:rPr>
                <w:szCs w:val="20"/>
                <w:lang w:val="cs-CZ"/>
              </w:rPr>
              <w:t>Lucie Kaletusová</w:t>
            </w:r>
          </w:p>
        </w:tc>
      </w:tr>
    </w:tbl>
    <w:tbl>
      <w:tblPr>
        <w:tblStyle w:val="Mkatabulky"/>
        <w:tblpPr w:leftFromText="180" w:rightFromText="180" w:vertAnchor="text" w:horzAnchor="margin" w:tblpXSpec="center" w:tblpY="-63"/>
        <w:tblW w:w="9750" w:type="dxa"/>
        <w:jc w:val="center"/>
        <w:tblLayout w:type="fixed"/>
        <w:tblLook w:val="04A0" w:firstRow="1" w:lastRow="0" w:firstColumn="1" w:lastColumn="0" w:noHBand="0" w:noVBand="1"/>
      </w:tblPr>
      <w:tblGrid>
        <w:gridCol w:w="2519"/>
        <w:gridCol w:w="2268"/>
        <w:gridCol w:w="2408"/>
        <w:gridCol w:w="2555"/>
      </w:tblGrid>
      <w:tr w:rsidR="00D76A58" w:rsidTr="00EB26C0">
        <w:trPr>
          <w:trHeight w:hRule="exact" w:val="667"/>
          <w:jc w:val="center"/>
        </w:trPr>
        <w:tc>
          <w:tcPr>
            <w:tcW w:w="1292" w:type="pct"/>
            <w:tcBorders>
              <w:top w:val="single" w:sz="4" w:space="0" w:color="auto"/>
              <w:left w:val="single" w:sz="4" w:space="0" w:color="auto"/>
              <w:bottom w:val="single" w:sz="4" w:space="0" w:color="auto"/>
              <w:right w:val="single" w:sz="4" w:space="0" w:color="auto"/>
            </w:tcBorders>
            <w:shd w:val="clear" w:color="auto" w:fill="D9D9D9" w:themeFill="background2" w:themeFillShade="D9"/>
            <w:vAlign w:val="center"/>
            <w:hideMark/>
          </w:tcPr>
          <w:p w:rsidR="00D76A58" w:rsidRPr="00CD67F4" w:rsidRDefault="00D76A58" w:rsidP="00D76A58">
            <w:pPr>
              <w:pStyle w:val="Bezmezer"/>
              <w:jc w:val="center"/>
              <w:rPr>
                <w:rStyle w:val="Zdraznn"/>
                <w:sz w:val="19"/>
                <w:szCs w:val="19"/>
              </w:rPr>
            </w:pPr>
            <w:r w:rsidRPr="00CD67F4">
              <w:rPr>
                <w:rStyle w:val="Zdraznn"/>
                <w:sz w:val="19"/>
                <w:szCs w:val="19"/>
              </w:rPr>
              <w:lastRenderedPageBreak/>
              <w:t>RSS TC ID/</w:t>
            </w:r>
            <w:proofErr w:type="spellStart"/>
            <w:r w:rsidRPr="00CD67F4">
              <w:rPr>
                <w:rStyle w:val="Zdraznn"/>
                <w:sz w:val="19"/>
                <w:szCs w:val="19"/>
              </w:rPr>
              <w:t>revize</w:t>
            </w:r>
            <w:proofErr w:type="spellEnd"/>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2" w:themeFillShade="D9"/>
            <w:vAlign w:val="center"/>
            <w:hideMark/>
          </w:tcPr>
          <w:p w:rsidR="00D76A58" w:rsidRPr="00CD67F4" w:rsidRDefault="00D76A58" w:rsidP="00D76A58">
            <w:pPr>
              <w:pStyle w:val="Bezmezer"/>
              <w:jc w:val="center"/>
              <w:rPr>
                <w:rStyle w:val="Zdraznn"/>
                <w:sz w:val="19"/>
                <w:szCs w:val="19"/>
              </w:rPr>
            </w:pPr>
            <w:r w:rsidRPr="00CD67F4">
              <w:rPr>
                <w:sz w:val="19"/>
                <w:szCs w:val="19"/>
              </w:rPr>
              <w:t xml:space="preserve">Datum </w:t>
            </w:r>
            <w:proofErr w:type="spellStart"/>
            <w:r w:rsidRPr="00CD67F4">
              <w:rPr>
                <w:sz w:val="19"/>
                <w:szCs w:val="19"/>
              </w:rPr>
              <w:t>vytvoření</w:t>
            </w:r>
            <w:proofErr w:type="spellEnd"/>
            <w:r w:rsidRPr="00CD67F4">
              <w:rPr>
                <w:sz w:val="19"/>
                <w:szCs w:val="19"/>
              </w:rPr>
              <w:t xml:space="preserve"> RSS</w:t>
            </w:r>
          </w:p>
        </w:tc>
        <w:tc>
          <w:tcPr>
            <w:tcW w:w="1235" w:type="pct"/>
            <w:tcBorders>
              <w:top w:val="single" w:sz="4" w:space="0" w:color="auto"/>
              <w:left w:val="single" w:sz="4" w:space="0" w:color="auto"/>
              <w:bottom w:val="single" w:sz="4" w:space="0" w:color="auto"/>
              <w:right w:val="single" w:sz="4" w:space="0" w:color="auto"/>
            </w:tcBorders>
            <w:shd w:val="clear" w:color="auto" w:fill="D9D9D9" w:themeFill="background2" w:themeFillShade="D9"/>
            <w:vAlign w:val="center"/>
            <w:hideMark/>
          </w:tcPr>
          <w:p w:rsidR="00D76A58" w:rsidRPr="00CD67F4" w:rsidRDefault="00D76A58" w:rsidP="00D76A58">
            <w:pPr>
              <w:pStyle w:val="Bezmezer"/>
              <w:jc w:val="center"/>
              <w:rPr>
                <w:rStyle w:val="Zdraznn"/>
                <w:sz w:val="19"/>
                <w:szCs w:val="19"/>
              </w:rPr>
            </w:pPr>
            <w:r w:rsidRPr="00CD67F4">
              <w:rPr>
                <w:rStyle w:val="Zdraznn"/>
                <w:sz w:val="19"/>
                <w:szCs w:val="19"/>
              </w:rPr>
              <w:t xml:space="preserve">Datum </w:t>
            </w:r>
            <w:proofErr w:type="spellStart"/>
            <w:r w:rsidRPr="00CD67F4">
              <w:rPr>
                <w:rStyle w:val="Zdraznn"/>
                <w:sz w:val="19"/>
                <w:szCs w:val="19"/>
              </w:rPr>
              <w:t>posledních</w:t>
            </w:r>
            <w:proofErr w:type="spellEnd"/>
            <w:r w:rsidRPr="00CD67F4">
              <w:rPr>
                <w:rStyle w:val="Zdraznn"/>
                <w:sz w:val="19"/>
                <w:szCs w:val="19"/>
              </w:rPr>
              <w:t xml:space="preserve"> </w:t>
            </w:r>
            <w:proofErr w:type="spellStart"/>
            <w:r w:rsidRPr="00CD67F4">
              <w:rPr>
                <w:rStyle w:val="Zdraznn"/>
                <w:sz w:val="19"/>
                <w:szCs w:val="19"/>
              </w:rPr>
              <w:t>úprav</w:t>
            </w:r>
            <w:proofErr w:type="spellEnd"/>
            <w:r w:rsidRPr="00CD67F4">
              <w:rPr>
                <w:rStyle w:val="Zdraznn"/>
                <w:sz w:val="19"/>
                <w:szCs w:val="19"/>
              </w:rPr>
              <w:t xml:space="preserve"> RSS</w:t>
            </w:r>
          </w:p>
        </w:tc>
        <w:tc>
          <w:tcPr>
            <w:tcW w:w="1310" w:type="pct"/>
            <w:tcBorders>
              <w:top w:val="single" w:sz="4" w:space="0" w:color="auto"/>
              <w:left w:val="single" w:sz="4" w:space="0" w:color="auto"/>
              <w:bottom w:val="single" w:sz="4" w:space="0" w:color="auto"/>
              <w:right w:val="single" w:sz="4" w:space="0" w:color="auto"/>
            </w:tcBorders>
            <w:shd w:val="clear" w:color="auto" w:fill="D9D9D9" w:themeFill="background2" w:themeFillShade="D9"/>
            <w:vAlign w:val="center"/>
            <w:hideMark/>
          </w:tcPr>
          <w:p w:rsidR="00D76A58" w:rsidRPr="00CD67F4" w:rsidRDefault="00D76A58" w:rsidP="00D76A58">
            <w:pPr>
              <w:pStyle w:val="Bezmezer"/>
              <w:jc w:val="center"/>
              <w:rPr>
                <w:rStyle w:val="Zdraznn"/>
                <w:sz w:val="19"/>
                <w:szCs w:val="19"/>
              </w:rPr>
            </w:pPr>
            <w:proofErr w:type="spellStart"/>
            <w:r>
              <w:rPr>
                <w:rStyle w:val="Zdraznn"/>
                <w:sz w:val="19"/>
                <w:szCs w:val="19"/>
              </w:rPr>
              <w:t>Systémový</w:t>
            </w:r>
            <w:proofErr w:type="spellEnd"/>
            <w:r w:rsidRPr="00CD67F4">
              <w:rPr>
                <w:rStyle w:val="Zdraznn"/>
                <w:sz w:val="19"/>
                <w:szCs w:val="19"/>
              </w:rPr>
              <w:t xml:space="preserve"> </w:t>
            </w:r>
            <w:proofErr w:type="spellStart"/>
            <w:r>
              <w:rPr>
                <w:rStyle w:val="Zdraznn"/>
                <w:sz w:val="19"/>
                <w:szCs w:val="19"/>
              </w:rPr>
              <w:t>inženýr</w:t>
            </w:r>
            <w:proofErr w:type="spellEnd"/>
          </w:p>
        </w:tc>
      </w:tr>
      <w:tr w:rsidR="00B9754E" w:rsidTr="00D76A58">
        <w:trPr>
          <w:trHeight w:val="312"/>
          <w:jc w:val="center"/>
        </w:trPr>
        <w:tc>
          <w:tcPr>
            <w:tcW w:w="1292" w:type="pct"/>
            <w:tcBorders>
              <w:top w:val="single" w:sz="4" w:space="0" w:color="auto"/>
              <w:left w:val="single" w:sz="4" w:space="0" w:color="auto"/>
              <w:bottom w:val="single" w:sz="4" w:space="0" w:color="auto"/>
              <w:right w:val="single" w:sz="4" w:space="0" w:color="auto"/>
            </w:tcBorders>
            <w:vAlign w:val="center"/>
          </w:tcPr>
          <w:p w:rsidR="00B9754E" w:rsidRPr="004A36F5" w:rsidRDefault="00B9754E" w:rsidP="000202C4">
            <w:pPr>
              <w:spacing w:before="200" w:after="200"/>
              <w:ind w:firstLine="142"/>
              <w:jc w:val="center"/>
              <w:rPr>
                <w:sz w:val="18"/>
              </w:rPr>
            </w:pPr>
            <w:r>
              <w:rPr>
                <w:sz w:val="18"/>
              </w:rPr>
              <w:t>022533</w:t>
            </w:r>
            <w:r w:rsidRPr="009111C9">
              <w:rPr>
                <w:sz w:val="18"/>
              </w:rPr>
              <w:t>/A</w:t>
            </w:r>
            <w:r>
              <w:rPr>
                <w:sz w:val="18"/>
              </w:rPr>
              <w:t>.001</w:t>
            </w:r>
          </w:p>
        </w:tc>
        <w:tc>
          <w:tcPr>
            <w:tcW w:w="1163" w:type="pct"/>
            <w:tcBorders>
              <w:top w:val="single" w:sz="4" w:space="0" w:color="auto"/>
              <w:left w:val="single" w:sz="4" w:space="0" w:color="auto"/>
              <w:bottom w:val="single" w:sz="4" w:space="0" w:color="auto"/>
              <w:right w:val="single" w:sz="4" w:space="0" w:color="auto"/>
            </w:tcBorders>
            <w:vAlign w:val="center"/>
          </w:tcPr>
          <w:p w:rsidR="00B9754E" w:rsidRPr="004A36F5" w:rsidRDefault="00B9754E" w:rsidP="000202C4">
            <w:pPr>
              <w:spacing w:before="200" w:after="200"/>
              <w:ind w:firstLine="142"/>
              <w:jc w:val="center"/>
              <w:rPr>
                <w:rFonts w:ascii="Times New Roman" w:eastAsia="Times New Roman" w:hAnsi="Times New Roman"/>
                <w:color w:val="auto"/>
                <w:sz w:val="18"/>
                <w:szCs w:val="24"/>
              </w:rPr>
            </w:pPr>
            <w:r>
              <w:rPr>
                <w:sz w:val="18"/>
              </w:rPr>
              <w:t>28.06.2021</w:t>
            </w:r>
          </w:p>
        </w:tc>
        <w:tc>
          <w:tcPr>
            <w:tcW w:w="1235" w:type="pct"/>
            <w:tcBorders>
              <w:top w:val="single" w:sz="4" w:space="0" w:color="auto"/>
              <w:left w:val="single" w:sz="4" w:space="0" w:color="auto"/>
              <w:bottom w:val="single" w:sz="4" w:space="0" w:color="auto"/>
              <w:right w:val="single" w:sz="4" w:space="0" w:color="auto"/>
            </w:tcBorders>
            <w:vAlign w:val="center"/>
          </w:tcPr>
          <w:p w:rsidR="00B9754E" w:rsidRPr="004A36F5" w:rsidRDefault="00B9754E" w:rsidP="00CE3DA6">
            <w:pPr>
              <w:spacing w:before="200" w:after="200"/>
              <w:ind w:firstLine="142"/>
              <w:jc w:val="center"/>
              <w:rPr>
                <w:sz w:val="18"/>
              </w:rPr>
            </w:pPr>
            <w:r>
              <w:rPr>
                <w:sz w:val="18"/>
              </w:rPr>
              <w:t>28.06.2021</w:t>
            </w:r>
          </w:p>
        </w:tc>
        <w:tc>
          <w:tcPr>
            <w:tcW w:w="1310" w:type="pct"/>
            <w:tcBorders>
              <w:top w:val="single" w:sz="4" w:space="0" w:color="auto"/>
              <w:left w:val="single" w:sz="4" w:space="0" w:color="auto"/>
              <w:bottom w:val="single" w:sz="4" w:space="0" w:color="auto"/>
              <w:right w:val="single" w:sz="4" w:space="0" w:color="auto"/>
            </w:tcBorders>
            <w:vAlign w:val="center"/>
          </w:tcPr>
          <w:p w:rsidR="00B9754E" w:rsidRPr="004A36F5" w:rsidRDefault="00B9754E" w:rsidP="004A36F5">
            <w:pPr>
              <w:spacing w:before="200" w:after="200"/>
              <w:ind w:firstLine="142"/>
              <w:jc w:val="center"/>
              <w:rPr>
                <w:sz w:val="18"/>
              </w:rPr>
            </w:pPr>
            <w:r>
              <w:rPr>
                <w:sz w:val="18"/>
              </w:rPr>
              <w:t>D. Hanusková</w:t>
            </w:r>
          </w:p>
        </w:tc>
      </w:tr>
    </w:tbl>
    <w:p w:rsidR="00D76A58" w:rsidRDefault="00D76A58" w:rsidP="00D76A58">
      <w:pPr>
        <w:pStyle w:val="Bezmezer"/>
        <w:rPr>
          <w:rStyle w:val="Siln"/>
          <w:b w:val="0"/>
          <w:bCs w:val="0"/>
          <w:sz w:val="20"/>
          <w:szCs w:val="20"/>
        </w:rPr>
      </w:pPr>
    </w:p>
    <w:tbl>
      <w:tblPr>
        <w:tblStyle w:val="Mkatabulky"/>
        <w:tblW w:w="9750" w:type="dxa"/>
        <w:jc w:val="center"/>
        <w:tblLayout w:type="fixed"/>
        <w:tblLook w:val="04A0" w:firstRow="1" w:lastRow="0" w:firstColumn="1" w:lastColumn="0" w:noHBand="0" w:noVBand="1"/>
      </w:tblPr>
      <w:tblGrid>
        <w:gridCol w:w="2405"/>
        <w:gridCol w:w="3828"/>
        <w:gridCol w:w="1700"/>
        <w:gridCol w:w="1817"/>
      </w:tblGrid>
      <w:tr w:rsidR="00D76A58" w:rsidTr="00EB26C0">
        <w:trPr>
          <w:trHeight w:val="589"/>
          <w:jc w:val="center"/>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rsidR="00D76A58" w:rsidRPr="001D002C" w:rsidRDefault="00D76A58" w:rsidP="009129D6">
            <w:pPr>
              <w:pStyle w:val="DoctType"/>
              <w:rPr>
                <w:rStyle w:val="Siln"/>
                <w:b/>
                <w:bCs w:val="0"/>
                <w:lang w:val="cs-CZ"/>
              </w:rPr>
            </w:pPr>
            <w:r>
              <w:br w:type="page"/>
            </w:r>
            <w:r w:rsidRPr="001D002C">
              <w:rPr>
                <w:rStyle w:val="Siln"/>
                <w:b/>
                <w:lang w:val="cs-CZ"/>
              </w:rPr>
              <w:t>Revize dokumentu</w:t>
            </w:r>
          </w:p>
        </w:tc>
      </w:tr>
      <w:tr w:rsidR="00D76A58" w:rsidTr="00E34980">
        <w:trPr>
          <w:trHeight w:hRule="exact" w:val="605"/>
          <w:jc w:val="center"/>
        </w:trPr>
        <w:tc>
          <w:tcPr>
            <w:tcW w:w="1233" w:type="pct"/>
            <w:tcBorders>
              <w:top w:val="single" w:sz="4" w:space="0" w:color="auto"/>
              <w:left w:val="single" w:sz="4" w:space="0" w:color="auto"/>
              <w:bottom w:val="single" w:sz="4" w:space="0" w:color="auto"/>
              <w:right w:val="single" w:sz="4" w:space="0" w:color="auto"/>
            </w:tcBorders>
            <w:shd w:val="clear" w:color="auto" w:fill="D9D9D9" w:themeFill="background2" w:themeFillShade="D9"/>
            <w:vAlign w:val="center"/>
            <w:hideMark/>
          </w:tcPr>
          <w:p w:rsidR="00D76A58" w:rsidRPr="00CD67F4" w:rsidRDefault="00D76A58" w:rsidP="009129D6">
            <w:pPr>
              <w:pStyle w:val="Bezmezer"/>
              <w:jc w:val="center"/>
              <w:rPr>
                <w:rStyle w:val="Zdraznn"/>
                <w:sz w:val="19"/>
                <w:szCs w:val="19"/>
              </w:rPr>
            </w:pPr>
            <w:proofErr w:type="spellStart"/>
            <w:r w:rsidRPr="00CD67F4">
              <w:rPr>
                <w:rStyle w:val="Zdraznn"/>
                <w:sz w:val="19"/>
                <w:szCs w:val="19"/>
              </w:rPr>
              <w:t>Jméno</w:t>
            </w:r>
            <w:proofErr w:type="spellEnd"/>
            <w:r w:rsidRPr="00CD67F4">
              <w:rPr>
                <w:rStyle w:val="Zdraznn"/>
                <w:sz w:val="19"/>
                <w:szCs w:val="19"/>
              </w:rPr>
              <w:t xml:space="preserve">, </w:t>
            </w:r>
            <w:proofErr w:type="spellStart"/>
            <w:r w:rsidRPr="00CD67F4">
              <w:rPr>
                <w:rStyle w:val="Zdraznn"/>
                <w:sz w:val="19"/>
                <w:szCs w:val="19"/>
              </w:rPr>
              <w:t>Příjmení</w:t>
            </w:r>
            <w:proofErr w:type="spellEnd"/>
            <w:r w:rsidRPr="00CD67F4">
              <w:rPr>
                <w:rStyle w:val="Zdraznn"/>
                <w:sz w:val="19"/>
                <w:szCs w:val="19"/>
              </w:rPr>
              <w:t xml:space="preserve"> (</w:t>
            </w:r>
            <w:proofErr w:type="spellStart"/>
            <w:r w:rsidRPr="00CD67F4">
              <w:rPr>
                <w:rStyle w:val="Zdraznn"/>
                <w:sz w:val="19"/>
                <w:szCs w:val="19"/>
              </w:rPr>
              <w:t>revidujícícho</w:t>
            </w:r>
            <w:proofErr w:type="spellEnd"/>
            <w:r w:rsidRPr="00CD67F4">
              <w:rPr>
                <w:rStyle w:val="Zdraznn"/>
                <w:sz w:val="19"/>
                <w:szCs w:val="19"/>
              </w:rPr>
              <w:t>)</w:t>
            </w:r>
          </w:p>
        </w:tc>
        <w:tc>
          <w:tcPr>
            <w:tcW w:w="1963" w:type="pct"/>
            <w:tcBorders>
              <w:top w:val="single" w:sz="4" w:space="0" w:color="auto"/>
              <w:left w:val="single" w:sz="4" w:space="0" w:color="auto"/>
              <w:bottom w:val="single" w:sz="4" w:space="0" w:color="auto"/>
              <w:right w:val="single" w:sz="4" w:space="0" w:color="auto"/>
            </w:tcBorders>
            <w:shd w:val="clear" w:color="auto" w:fill="D9D9D9" w:themeFill="background2" w:themeFillShade="D9"/>
            <w:vAlign w:val="center"/>
            <w:hideMark/>
          </w:tcPr>
          <w:p w:rsidR="00D76A58" w:rsidRPr="00CD67F4" w:rsidRDefault="00D76A58" w:rsidP="009129D6">
            <w:pPr>
              <w:pStyle w:val="Bezmezer"/>
              <w:jc w:val="center"/>
              <w:rPr>
                <w:rStyle w:val="Zdraznn"/>
                <w:sz w:val="19"/>
                <w:szCs w:val="19"/>
              </w:rPr>
            </w:pPr>
            <w:proofErr w:type="spellStart"/>
            <w:r w:rsidRPr="00CD67F4">
              <w:rPr>
                <w:rStyle w:val="Zdraznn"/>
                <w:sz w:val="19"/>
                <w:szCs w:val="19"/>
              </w:rPr>
              <w:t>Pracovní</w:t>
            </w:r>
            <w:proofErr w:type="spellEnd"/>
            <w:r w:rsidRPr="00CD67F4">
              <w:rPr>
                <w:rStyle w:val="Zdraznn"/>
                <w:sz w:val="19"/>
                <w:szCs w:val="19"/>
              </w:rPr>
              <w:t xml:space="preserve"> </w:t>
            </w:r>
            <w:proofErr w:type="spellStart"/>
            <w:r w:rsidRPr="00CD67F4">
              <w:rPr>
                <w:rStyle w:val="Zdraznn"/>
                <w:sz w:val="19"/>
                <w:szCs w:val="19"/>
              </w:rPr>
              <w:t>pozice</w:t>
            </w:r>
            <w:proofErr w:type="spellEnd"/>
          </w:p>
        </w:tc>
        <w:tc>
          <w:tcPr>
            <w:tcW w:w="872" w:type="pct"/>
            <w:tcBorders>
              <w:top w:val="single" w:sz="4" w:space="0" w:color="auto"/>
              <w:left w:val="single" w:sz="4" w:space="0" w:color="auto"/>
              <w:bottom w:val="single" w:sz="4" w:space="0" w:color="auto"/>
              <w:right w:val="single" w:sz="4" w:space="0" w:color="auto"/>
            </w:tcBorders>
            <w:shd w:val="clear" w:color="auto" w:fill="D9D9D9" w:themeFill="background2" w:themeFillShade="D9"/>
            <w:vAlign w:val="center"/>
            <w:hideMark/>
          </w:tcPr>
          <w:p w:rsidR="00D76A58" w:rsidRPr="00CD67F4" w:rsidRDefault="00D76A58" w:rsidP="009129D6">
            <w:pPr>
              <w:pStyle w:val="Bezmezer"/>
              <w:jc w:val="center"/>
              <w:rPr>
                <w:rStyle w:val="Zdraznn"/>
                <w:sz w:val="19"/>
                <w:szCs w:val="19"/>
              </w:rPr>
            </w:pPr>
            <w:r w:rsidRPr="00CD67F4">
              <w:rPr>
                <w:rStyle w:val="Zdraznn"/>
                <w:sz w:val="19"/>
                <w:szCs w:val="19"/>
              </w:rPr>
              <w:t>Datum</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2" w:themeFillShade="D9"/>
            <w:vAlign w:val="center"/>
            <w:hideMark/>
          </w:tcPr>
          <w:p w:rsidR="00D76A58" w:rsidRPr="00CD67F4" w:rsidRDefault="00D76A58" w:rsidP="009129D6">
            <w:pPr>
              <w:pStyle w:val="Bezmezer"/>
              <w:jc w:val="center"/>
              <w:rPr>
                <w:rStyle w:val="Zdraznn"/>
                <w:sz w:val="19"/>
                <w:szCs w:val="19"/>
              </w:rPr>
            </w:pPr>
            <w:proofErr w:type="spellStart"/>
            <w:r w:rsidRPr="00CD67F4">
              <w:rPr>
                <w:rStyle w:val="Zdraznn"/>
                <w:sz w:val="19"/>
                <w:szCs w:val="19"/>
              </w:rPr>
              <w:t>Podpis</w:t>
            </w:r>
            <w:proofErr w:type="spellEnd"/>
          </w:p>
        </w:tc>
      </w:tr>
      <w:tr w:rsidR="00453A14" w:rsidTr="00E34980">
        <w:trPr>
          <w:trHeight w:val="567"/>
          <w:jc w:val="center"/>
        </w:trPr>
        <w:tc>
          <w:tcPr>
            <w:tcW w:w="1233" w:type="pct"/>
            <w:tcBorders>
              <w:top w:val="single" w:sz="4" w:space="0" w:color="auto"/>
              <w:left w:val="single" w:sz="4" w:space="0" w:color="auto"/>
              <w:bottom w:val="single" w:sz="4" w:space="0" w:color="auto"/>
              <w:right w:val="single" w:sz="4" w:space="0" w:color="auto"/>
            </w:tcBorders>
            <w:vAlign w:val="center"/>
          </w:tcPr>
          <w:p w:rsidR="00453A14" w:rsidRPr="00E34980" w:rsidRDefault="00453A14" w:rsidP="00D62C69">
            <w:pPr>
              <w:spacing w:before="200" w:after="200"/>
              <w:ind w:left="142"/>
              <w:rPr>
                <w:rFonts w:cs="Calibri"/>
                <w:szCs w:val="20"/>
                <w:lang w:val="en-GB"/>
              </w:rPr>
            </w:pPr>
            <w:r w:rsidRPr="00E34980">
              <w:rPr>
                <w:rFonts w:cs="Calibri"/>
                <w:szCs w:val="20"/>
                <w:lang w:val="en-GB"/>
              </w:rPr>
              <w:t>Adam Wolf</w:t>
            </w:r>
          </w:p>
        </w:tc>
        <w:tc>
          <w:tcPr>
            <w:tcW w:w="1963" w:type="pct"/>
            <w:tcBorders>
              <w:top w:val="single" w:sz="4" w:space="0" w:color="auto"/>
              <w:left w:val="single" w:sz="4" w:space="0" w:color="auto"/>
              <w:bottom w:val="single" w:sz="4" w:space="0" w:color="auto"/>
              <w:right w:val="single" w:sz="4" w:space="0" w:color="auto"/>
            </w:tcBorders>
            <w:vAlign w:val="center"/>
          </w:tcPr>
          <w:p w:rsidR="00453A14" w:rsidRPr="007F0895" w:rsidRDefault="00453A14" w:rsidP="00C84FDA">
            <w:pPr>
              <w:spacing w:before="200" w:after="200"/>
              <w:ind w:left="142"/>
              <w:rPr>
                <w:rFonts w:cs="Calibri"/>
                <w:lang w:val="en-GB"/>
              </w:rPr>
            </w:pPr>
            <w:r w:rsidRPr="00D252AF">
              <w:rPr>
                <w:rFonts w:cs="Calibri"/>
                <w:lang w:val="en-GB"/>
              </w:rPr>
              <w:t>Engineering Support Group Leader</w:t>
            </w:r>
          </w:p>
        </w:tc>
        <w:tc>
          <w:tcPr>
            <w:tcW w:w="1804" w:type="pct"/>
            <w:gridSpan w:val="2"/>
            <w:vAlign w:val="center"/>
          </w:tcPr>
          <w:p w:rsidR="00453A14" w:rsidRDefault="003D61D1" w:rsidP="00C84FDA">
            <w:pPr>
              <w:spacing w:before="200" w:after="200"/>
              <w:ind w:firstLine="142"/>
              <w:jc w:val="center"/>
              <w:rPr>
                <w:i/>
                <w:sz w:val="18"/>
              </w:rPr>
            </w:pPr>
            <w:hyperlink r:id="rId13" w:anchor="/com.siemens.splm.clientfx.tcui.xrt.showObject?page=Workflow&amp;pageId=tc_xrt_Workflow&amp;uid=y0LAwlF144rC6D" w:history="1">
              <w:r w:rsidR="00075554" w:rsidRPr="00075554">
                <w:rPr>
                  <w:rStyle w:val="Hypertextovodkaz"/>
                </w:rPr>
                <w:t>Via TC</w:t>
              </w:r>
            </w:hyperlink>
          </w:p>
        </w:tc>
      </w:tr>
      <w:tr w:rsidR="00453A14" w:rsidTr="00E34980">
        <w:trPr>
          <w:trHeight w:val="567"/>
          <w:jc w:val="center"/>
        </w:trPr>
        <w:tc>
          <w:tcPr>
            <w:tcW w:w="1233" w:type="pct"/>
            <w:tcBorders>
              <w:top w:val="single" w:sz="4" w:space="0" w:color="auto"/>
              <w:left w:val="single" w:sz="4" w:space="0" w:color="auto"/>
              <w:bottom w:val="single" w:sz="4" w:space="0" w:color="auto"/>
              <w:right w:val="single" w:sz="4" w:space="0" w:color="auto"/>
            </w:tcBorders>
            <w:vAlign w:val="center"/>
          </w:tcPr>
          <w:p w:rsidR="00453A14" w:rsidRPr="00E34980" w:rsidRDefault="00453A14" w:rsidP="00D62C69">
            <w:pPr>
              <w:spacing w:before="200" w:after="200"/>
              <w:ind w:left="142"/>
              <w:rPr>
                <w:rFonts w:cs="Calibri"/>
                <w:szCs w:val="20"/>
                <w:lang w:val="en-GB"/>
              </w:rPr>
            </w:pPr>
            <w:r w:rsidRPr="00E34980">
              <w:rPr>
                <w:rFonts w:cs="Calibri"/>
                <w:szCs w:val="20"/>
                <w:lang w:val="en-GB"/>
              </w:rPr>
              <w:t>Daniel Kramer</w:t>
            </w:r>
          </w:p>
        </w:tc>
        <w:tc>
          <w:tcPr>
            <w:tcW w:w="1963" w:type="pct"/>
            <w:tcBorders>
              <w:top w:val="single" w:sz="4" w:space="0" w:color="auto"/>
              <w:left w:val="single" w:sz="4" w:space="0" w:color="auto"/>
              <w:bottom w:val="single" w:sz="4" w:space="0" w:color="auto"/>
              <w:right w:val="single" w:sz="4" w:space="0" w:color="auto"/>
            </w:tcBorders>
            <w:vAlign w:val="center"/>
          </w:tcPr>
          <w:p w:rsidR="00453A14" w:rsidRPr="007F0895" w:rsidRDefault="00453A14" w:rsidP="00C84FDA">
            <w:pPr>
              <w:spacing w:before="200" w:after="200"/>
              <w:ind w:left="142"/>
              <w:rPr>
                <w:rFonts w:cs="Calibri"/>
                <w:lang w:val="en-GB"/>
              </w:rPr>
            </w:pPr>
            <w:r w:rsidRPr="00D252AF">
              <w:rPr>
                <w:rFonts w:cs="Calibri"/>
                <w:lang w:val="en-GB"/>
              </w:rPr>
              <w:t>Group leader of Optical Materials Development / Senior Scientist</w:t>
            </w:r>
          </w:p>
        </w:tc>
        <w:tc>
          <w:tcPr>
            <w:tcW w:w="1804" w:type="pct"/>
            <w:gridSpan w:val="2"/>
            <w:vAlign w:val="center"/>
          </w:tcPr>
          <w:p w:rsidR="00453A14" w:rsidRDefault="00075554" w:rsidP="00C84FDA">
            <w:pPr>
              <w:spacing w:before="200" w:after="200"/>
              <w:ind w:firstLine="142"/>
              <w:jc w:val="center"/>
              <w:rPr>
                <w:i/>
                <w:sz w:val="18"/>
              </w:rPr>
            </w:pPr>
            <w:r w:rsidRPr="00075554">
              <w:rPr>
                <w:i/>
              </w:rPr>
              <w:t>Notice (cat. A)</w:t>
            </w:r>
          </w:p>
        </w:tc>
      </w:tr>
      <w:tr w:rsidR="00453A14" w:rsidTr="00E34980">
        <w:trPr>
          <w:trHeight w:val="567"/>
          <w:jc w:val="center"/>
        </w:trPr>
        <w:tc>
          <w:tcPr>
            <w:tcW w:w="1233" w:type="pct"/>
            <w:tcBorders>
              <w:top w:val="single" w:sz="4" w:space="0" w:color="auto"/>
              <w:left w:val="single" w:sz="4" w:space="0" w:color="auto"/>
              <w:bottom w:val="single" w:sz="4" w:space="0" w:color="auto"/>
              <w:right w:val="single" w:sz="4" w:space="0" w:color="auto"/>
            </w:tcBorders>
            <w:vAlign w:val="center"/>
          </w:tcPr>
          <w:p w:rsidR="00453A14" w:rsidRPr="00E34980" w:rsidRDefault="00453A14" w:rsidP="00D62C69">
            <w:pPr>
              <w:spacing w:before="200" w:after="200"/>
              <w:ind w:left="142"/>
              <w:rPr>
                <w:rFonts w:cs="Calibri"/>
                <w:szCs w:val="20"/>
                <w:lang w:val="en-GB"/>
              </w:rPr>
            </w:pPr>
            <w:proofErr w:type="spellStart"/>
            <w:r w:rsidRPr="00E34980">
              <w:rPr>
                <w:rFonts w:cs="Calibri"/>
                <w:szCs w:val="20"/>
                <w:lang w:val="en-GB"/>
              </w:rPr>
              <w:t>Ladislav</w:t>
            </w:r>
            <w:proofErr w:type="spellEnd"/>
            <w:r w:rsidRPr="00E34980">
              <w:rPr>
                <w:rFonts w:cs="Calibri"/>
                <w:szCs w:val="20"/>
                <w:lang w:val="en-GB"/>
              </w:rPr>
              <w:t xml:space="preserve"> </w:t>
            </w:r>
            <w:proofErr w:type="spellStart"/>
            <w:r w:rsidRPr="00E34980">
              <w:rPr>
                <w:rFonts w:cs="Calibri"/>
                <w:szCs w:val="20"/>
                <w:lang w:val="en-GB"/>
              </w:rPr>
              <w:t>Půst</w:t>
            </w:r>
            <w:proofErr w:type="spellEnd"/>
          </w:p>
        </w:tc>
        <w:tc>
          <w:tcPr>
            <w:tcW w:w="1963" w:type="pct"/>
            <w:tcBorders>
              <w:top w:val="single" w:sz="4" w:space="0" w:color="auto"/>
              <w:left w:val="single" w:sz="4" w:space="0" w:color="auto"/>
              <w:bottom w:val="single" w:sz="4" w:space="0" w:color="auto"/>
              <w:right w:val="single" w:sz="4" w:space="0" w:color="auto"/>
            </w:tcBorders>
            <w:vAlign w:val="center"/>
          </w:tcPr>
          <w:p w:rsidR="00453A14" w:rsidRPr="00D252AF" w:rsidRDefault="00453A14" w:rsidP="00C84FDA">
            <w:pPr>
              <w:spacing w:before="200" w:after="200"/>
              <w:ind w:left="142"/>
              <w:rPr>
                <w:rFonts w:cs="Calibri"/>
                <w:lang w:val="en-GB"/>
              </w:rPr>
            </w:pPr>
            <w:r w:rsidRPr="00E34980">
              <w:rPr>
                <w:rFonts w:cs="Calibri"/>
                <w:lang w:val="en-GB"/>
              </w:rPr>
              <w:t>Group Leader of Installations</w:t>
            </w:r>
          </w:p>
        </w:tc>
        <w:tc>
          <w:tcPr>
            <w:tcW w:w="1804" w:type="pct"/>
            <w:gridSpan w:val="2"/>
            <w:vAlign w:val="center"/>
          </w:tcPr>
          <w:p w:rsidR="00453A14" w:rsidRDefault="003D61D1" w:rsidP="00C84FDA">
            <w:pPr>
              <w:spacing w:before="200" w:after="200"/>
              <w:ind w:firstLine="142"/>
              <w:jc w:val="center"/>
            </w:pPr>
            <w:hyperlink r:id="rId14" w:anchor="/com.siemens.splm.clientfx.tcui.xrt.showObject?page=Workflow&amp;pageId=tc_xrt_Workflow&amp;uid=y0LAwlF144rC6D" w:history="1">
              <w:r w:rsidR="00075554" w:rsidRPr="00075554">
                <w:rPr>
                  <w:rStyle w:val="Hypertextovodkaz"/>
                </w:rPr>
                <w:t>Via TC</w:t>
              </w:r>
            </w:hyperlink>
          </w:p>
        </w:tc>
      </w:tr>
      <w:tr w:rsidR="00453A14" w:rsidTr="00E34980">
        <w:trPr>
          <w:trHeight w:val="567"/>
          <w:jc w:val="center"/>
        </w:trPr>
        <w:tc>
          <w:tcPr>
            <w:tcW w:w="1233" w:type="pct"/>
            <w:tcBorders>
              <w:top w:val="single" w:sz="4" w:space="0" w:color="auto"/>
              <w:left w:val="single" w:sz="4" w:space="0" w:color="auto"/>
              <w:bottom w:val="single" w:sz="4" w:space="0" w:color="auto"/>
              <w:right w:val="single" w:sz="4" w:space="0" w:color="auto"/>
            </w:tcBorders>
            <w:vAlign w:val="center"/>
          </w:tcPr>
          <w:p w:rsidR="00453A14" w:rsidRPr="00E34980" w:rsidRDefault="00453A14" w:rsidP="00D62C69">
            <w:pPr>
              <w:spacing w:before="200" w:after="200"/>
              <w:ind w:left="142"/>
              <w:rPr>
                <w:rFonts w:cs="Calibri"/>
                <w:szCs w:val="20"/>
                <w:lang w:val="en-GB"/>
              </w:rPr>
            </w:pPr>
            <w:r w:rsidRPr="00E34980">
              <w:rPr>
                <w:rFonts w:cs="Calibri"/>
                <w:szCs w:val="20"/>
                <w:lang w:val="en-GB"/>
              </w:rPr>
              <w:t>Martin Laub</w:t>
            </w:r>
          </w:p>
        </w:tc>
        <w:tc>
          <w:tcPr>
            <w:tcW w:w="1963" w:type="pct"/>
            <w:tcBorders>
              <w:top w:val="single" w:sz="4" w:space="0" w:color="auto"/>
              <w:left w:val="single" w:sz="4" w:space="0" w:color="auto"/>
              <w:bottom w:val="single" w:sz="4" w:space="0" w:color="auto"/>
              <w:right w:val="single" w:sz="4" w:space="0" w:color="auto"/>
            </w:tcBorders>
            <w:vAlign w:val="center"/>
          </w:tcPr>
          <w:p w:rsidR="00453A14" w:rsidRPr="00D252AF" w:rsidRDefault="00453A14" w:rsidP="00C84FDA">
            <w:pPr>
              <w:spacing w:before="200" w:after="200"/>
              <w:ind w:left="142"/>
              <w:rPr>
                <w:rFonts w:cs="Calibri"/>
                <w:lang w:val="en-GB"/>
              </w:rPr>
            </w:pPr>
            <w:r w:rsidRPr="00E34980">
              <w:rPr>
                <w:rFonts w:cs="Calibri"/>
                <w:lang w:val="en-GB"/>
              </w:rPr>
              <w:t>Head of department of Construction and Design Support</w:t>
            </w:r>
          </w:p>
        </w:tc>
        <w:tc>
          <w:tcPr>
            <w:tcW w:w="1804" w:type="pct"/>
            <w:gridSpan w:val="2"/>
            <w:vAlign w:val="center"/>
          </w:tcPr>
          <w:p w:rsidR="00453A14" w:rsidRDefault="00075554" w:rsidP="00C84FDA">
            <w:pPr>
              <w:spacing w:before="200" w:after="200"/>
              <w:ind w:firstLine="142"/>
              <w:jc w:val="center"/>
            </w:pPr>
            <w:r w:rsidRPr="00075554">
              <w:rPr>
                <w:i/>
              </w:rPr>
              <w:t>Notice (cat. A)</w:t>
            </w:r>
          </w:p>
        </w:tc>
      </w:tr>
      <w:tr w:rsidR="00453A14" w:rsidTr="00E34980">
        <w:trPr>
          <w:trHeight w:val="567"/>
          <w:jc w:val="center"/>
        </w:trPr>
        <w:tc>
          <w:tcPr>
            <w:tcW w:w="1233" w:type="pct"/>
            <w:tcBorders>
              <w:top w:val="single" w:sz="4" w:space="0" w:color="auto"/>
              <w:left w:val="single" w:sz="4" w:space="0" w:color="auto"/>
              <w:bottom w:val="single" w:sz="4" w:space="0" w:color="auto"/>
              <w:right w:val="single" w:sz="4" w:space="0" w:color="auto"/>
            </w:tcBorders>
            <w:vAlign w:val="center"/>
          </w:tcPr>
          <w:p w:rsidR="00453A14" w:rsidRPr="00E34980" w:rsidRDefault="00453A14" w:rsidP="00D62C69">
            <w:pPr>
              <w:spacing w:before="200" w:after="200"/>
              <w:ind w:left="142"/>
              <w:rPr>
                <w:rFonts w:cs="Calibri"/>
                <w:szCs w:val="20"/>
                <w:lang w:val="en-GB"/>
              </w:rPr>
            </w:pPr>
            <w:r w:rsidRPr="00E34980">
              <w:rPr>
                <w:rFonts w:cs="Calibri"/>
                <w:szCs w:val="20"/>
                <w:lang w:val="en-GB"/>
              </w:rPr>
              <w:t>Pavel Bakule</w:t>
            </w:r>
          </w:p>
        </w:tc>
        <w:tc>
          <w:tcPr>
            <w:tcW w:w="1963" w:type="pct"/>
            <w:tcBorders>
              <w:top w:val="single" w:sz="4" w:space="0" w:color="auto"/>
              <w:left w:val="single" w:sz="4" w:space="0" w:color="auto"/>
              <w:bottom w:val="single" w:sz="4" w:space="0" w:color="auto"/>
              <w:right w:val="single" w:sz="4" w:space="0" w:color="auto"/>
            </w:tcBorders>
            <w:vAlign w:val="center"/>
          </w:tcPr>
          <w:p w:rsidR="00453A14" w:rsidRPr="007F0895" w:rsidRDefault="00453A14" w:rsidP="00C84FDA">
            <w:pPr>
              <w:spacing w:before="200" w:after="200"/>
              <w:ind w:left="142"/>
              <w:rPr>
                <w:rFonts w:cs="Calibri"/>
                <w:lang w:val="en-GB"/>
              </w:rPr>
            </w:pPr>
            <w:r w:rsidRPr="00D252AF">
              <w:rPr>
                <w:rFonts w:cs="Calibri"/>
                <w:lang w:val="en-GB"/>
              </w:rPr>
              <w:t>Group Leader of L1 Allegra Laser/ Deputy of Head of Department</w:t>
            </w:r>
          </w:p>
        </w:tc>
        <w:tc>
          <w:tcPr>
            <w:tcW w:w="1804" w:type="pct"/>
            <w:gridSpan w:val="2"/>
            <w:vAlign w:val="center"/>
          </w:tcPr>
          <w:p w:rsidR="00453A14" w:rsidRDefault="00075554" w:rsidP="00C84FDA">
            <w:pPr>
              <w:spacing w:before="200" w:after="200"/>
              <w:ind w:firstLine="142"/>
              <w:jc w:val="center"/>
              <w:rPr>
                <w:i/>
                <w:sz w:val="18"/>
              </w:rPr>
            </w:pPr>
            <w:r w:rsidRPr="00075554">
              <w:rPr>
                <w:i/>
              </w:rPr>
              <w:t>Notice (cat. A)</w:t>
            </w:r>
          </w:p>
        </w:tc>
      </w:tr>
      <w:tr w:rsidR="00453A14" w:rsidTr="00E34980">
        <w:trPr>
          <w:trHeight w:val="567"/>
          <w:jc w:val="center"/>
        </w:trPr>
        <w:tc>
          <w:tcPr>
            <w:tcW w:w="1233" w:type="pct"/>
            <w:tcBorders>
              <w:top w:val="single" w:sz="4" w:space="0" w:color="auto"/>
              <w:left w:val="single" w:sz="4" w:space="0" w:color="auto"/>
              <w:bottom w:val="single" w:sz="4" w:space="0" w:color="auto"/>
              <w:right w:val="single" w:sz="4" w:space="0" w:color="auto"/>
            </w:tcBorders>
            <w:vAlign w:val="center"/>
          </w:tcPr>
          <w:p w:rsidR="00453A14" w:rsidRPr="00E34980" w:rsidRDefault="00453A14" w:rsidP="00D62C69">
            <w:pPr>
              <w:spacing w:before="200" w:after="200"/>
              <w:ind w:left="142"/>
              <w:rPr>
                <w:rFonts w:cs="Calibri"/>
                <w:szCs w:val="20"/>
                <w:lang w:val="en-GB"/>
              </w:rPr>
            </w:pPr>
            <w:r w:rsidRPr="00E34980">
              <w:rPr>
                <w:rFonts w:cs="Calibri"/>
                <w:szCs w:val="20"/>
                <w:lang w:val="en-GB"/>
              </w:rPr>
              <w:t>Roman Kuřátko</w:t>
            </w:r>
          </w:p>
        </w:tc>
        <w:tc>
          <w:tcPr>
            <w:tcW w:w="1963" w:type="pct"/>
            <w:tcBorders>
              <w:top w:val="single" w:sz="4" w:space="0" w:color="auto"/>
              <w:left w:val="single" w:sz="4" w:space="0" w:color="auto"/>
              <w:bottom w:val="single" w:sz="4" w:space="0" w:color="auto"/>
              <w:right w:val="single" w:sz="4" w:space="0" w:color="auto"/>
            </w:tcBorders>
            <w:vAlign w:val="center"/>
          </w:tcPr>
          <w:p w:rsidR="00453A14" w:rsidRPr="00D252AF" w:rsidRDefault="00453A14" w:rsidP="00C84FDA">
            <w:pPr>
              <w:spacing w:before="200" w:after="200"/>
              <w:ind w:left="142"/>
              <w:rPr>
                <w:rFonts w:cs="Calibri"/>
                <w:lang w:val="en-GB"/>
              </w:rPr>
            </w:pPr>
            <w:r w:rsidRPr="00E34980">
              <w:rPr>
                <w:rFonts w:cs="Calibri"/>
                <w:lang w:val="en-GB"/>
              </w:rPr>
              <w:t>Head of Department of Building Infrastructure and IT</w:t>
            </w:r>
          </w:p>
        </w:tc>
        <w:tc>
          <w:tcPr>
            <w:tcW w:w="1804" w:type="pct"/>
            <w:gridSpan w:val="2"/>
            <w:vAlign w:val="center"/>
          </w:tcPr>
          <w:p w:rsidR="00453A14" w:rsidRPr="00075554" w:rsidRDefault="00075554" w:rsidP="00C84FDA">
            <w:pPr>
              <w:spacing w:before="200" w:after="200"/>
              <w:ind w:firstLine="142"/>
              <w:jc w:val="center"/>
              <w:rPr>
                <w:i/>
              </w:rPr>
            </w:pPr>
            <w:r w:rsidRPr="00075554">
              <w:rPr>
                <w:i/>
              </w:rPr>
              <w:t>Notice (cat. A)</w:t>
            </w:r>
          </w:p>
        </w:tc>
      </w:tr>
      <w:tr w:rsidR="000848CB" w:rsidTr="00E34980">
        <w:trPr>
          <w:trHeight w:val="567"/>
          <w:jc w:val="center"/>
        </w:trPr>
        <w:tc>
          <w:tcPr>
            <w:tcW w:w="1233" w:type="pct"/>
            <w:tcBorders>
              <w:top w:val="single" w:sz="4" w:space="0" w:color="auto"/>
              <w:left w:val="single" w:sz="4" w:space="0" w:color="auto"/>
              <w:bottom w:val="single" w:sz="4" w:space="0" w:color="auto"/>
              <w:right w:val="single" w:sz="4" w:space="0" w:color="auto"/>
            </w:tcBorders>
            <w:vAlign w:val="center"/>
          </w:tcPr>
          <w:p w:rsidR="000848CB" w:rsidRPr="00E34980" w:rsidRDefault="000848CB" w:rsidP="00D62C69">
            <w:pPr>
              <w:spacing w:before="200" w:after="200"/>
              <w:ind w:left="142"/>
              <w:rPr>
                <w:rFonts w:cs="Calibri"/>
                <w:szCs w:val="20"/>
                <w:lang w:val="en-GB"/>
              </w:rPr>
            </w:pPr>
            <w:r w:rsidRPr="00C84FDA">
              <w:rPr>
                <w:szCs w:val="20"/>
                <w:lang w:val="cs-CZ"/>
              </w:rPr>
              <w:t>Libor Tirol</w:t>
            </w:r>
          </w:p>
        </w:tc>
        <w:tc>
          <w:tcPr>
            <w:tcW w:w="1963" w:type="pct"/>
            <w:tcBorders>
              <w:top w:val="single" w:sz="4" w:space="0" w:color="auto"/>
              <w:left w:val="single" w:sz="4" w:space="0" w:color="auto"/>
              <w:bottom w:val="single" w:sz="4" w:space="0" w:color="auto"/>
              <w:right w:val="single" w:sz="4" w:space="0" w:color="auto"/>
            </w:tcBorders>
            <w:vAlign w:val="center"/>
          </w:tcPr>
          <w:p w:rsidR="000848CB" w:rsidRPr="00E34980" w:rsidRDefault="000848CB" w:rsidP="00C84FDA">
            <w:pPr>
              <w:spacing w:before="200" w:after="200"/>
              <w:ind w:left="142"/>
              <w:rPr>
                <w:rFonts w:cs="Calibri"/>
                <w:lang w:val="en-GB"/>
              </w:rPr>
            </w:pPr>
            <w:r w:rsidRPr="00E34980">
              <w:t xml:space="preserve">Facility </w:t>
            </w:r>
            <w:proofErr w:type="spellStart"/>
            <w:r w:rsidRPr="00E34980">
              <w:t>Maintanance</w:t>
            </w:r>
            <w:proofErr w:type="spellEnd"/>
            <w:r w:rsidRPr="00E34980">
              <w:t xml:space="preserve"> Group Leader</w:t>
            </w:r>
          </w:p>
        </w:tc>
        <w:tc>
          <w:tcPr>
            <w:tcW w:w="1804" w:type="pct"/>
            <w:gridSpan w:val="2"/>
            <w:vAlign w:val="center"/>
          </w:tcPr>
          <w:p w:rsidR="000848CB" w:rsidRDefault="00075554" w:rsidP="00C84FDA">
            <w:pPr>
              <w:spacing w:before="200" w:after="200"/>
              <w:ind w:firstLine="142"/>
              <w:jc w:val="center"/>
            </w:pPr>
            <w:r w:rsidRPr="00075554">
              <w:rPr>
                <w:i/>
              </w:rPr>
              <w:t>Notice (cat. A)</w:t>
            </w:r>
          </w:p>
        </w:tc>
      </w:tr>
      <w:tr w:rsidR="00453A14" w:rsidTr="00E34980">
        <w:trPr>
          <w:trHeight w:val="567"/>
          <w:jc w:val="center"/>
        </w:trPr>
        <w:tc>
          <w:tcPr>
            <w:tcW w:w="1233" w:type="pct"/>
            <w:tcBorders>
              <w:top w:val="single" w:sz="4" w:space="0" w:color="auto"/>
              <w:left w:val="single" w:sz="4" w:space="0" w:color="auto"/>
              <w:bottom w:val="single" w:sz="4" w:space="0" w:color="auto"/>
              <w:right w:val="single" w:sz="4" w:space="0" w:color="auto"/>
            </w:tcBorders>
            <w:vAlign w:val="center"/>
          </w:tcPr>
          <w:p w:rsidR="00453A14" w:rsidRPr="00E34980" w:rsidRDefault="00453A14" w:rsidP="00D62C69">
            <w:pPr>
              <w:spacing w:before="200" w:after="200"/>
              <w:ind w:left="142"/>
              <w:rPr>
                <w:rFonts w:cs="Calibri"/>
                <w:szCs w:val="20"/>
                <w:lang w:val="en-GB"/>
              </w:rPr>
            </w:pPr>
            <w:r w:rsidRPr="00E34980">
              <w:rPr>
                <w:rFonts w:cs="Calibri"/>
                <w:szCs w:val="20"/>
                <w:lang w:val="en-GB"/>
              </w:rPr>
              <w:t>Veronika Olšovcová</w:t>
            </w:r>
          </w:p>
        </w:tc>
        <w:tc>
          <w:tcPr>
            <w:tcW w:w="1963" w:type="pct"/>
            <w:tcBorders>
              <w:top w:val="single" w:sz="4" w:space="0" w:color="auto"/>
              <w:left w:val="single" w:sz="4" w:space="0" w:color="auto"/>
              <w:bottom w:val="single" w:sz="4" w:space="0" w:color="auto"/>
              <w:right w:val="single" w:sz="4" w:space="0" w:color="auto"/>
            </w:tcBorders>
            <w:vAlign w:val="center"/>
          </w:tcPr>
          <w:p w:rsidR="00453A14" w:rsidRPr="00D252AF" w:rsidRDefault="00453A14" w:rsidP="00C84FDA">
            <w:pPr>
              <w:spacing w:before="200" w:after="200"/>
              <w:ind w:left="142"/>
              <w:rPr>
                <w:rFonts w:cs="Calibri"/>
                <w:lang w:val="en-GB"/>
              </w:rPr>
            </w:pPr>
            <w:r w:rsidRPr="00E34980">
              <w:rPr>
                <w:rFonts w:cs="Calibri"/>
                <w:lang w:val="en-GB"/>
              </w:rPr>
              <w:t>Group Leader of Safety</w:t>
            </w:r>
          </w:p>
        </w:tc>
        <w:tc>
          <w:tcPr>
            <w:tcW w:w="1804" w:type="pct"/>
            <w:gridSpan w:val="2"/>
            <w:vAlign w:val="center"/>
          </w:tcPr>
          <w:p w:rsidR="00453A14" w:rsidRDefault="00075554" w:rsidP="00C84FDA">
            <w:pPr>
              <w:spacing w:before="200" w:after="200"/>
              <w:ind w:firstLine="142"/>
              <w:jc w:val="center"/>
            </w:pPr>
            <w:r w:rsidRPr="00075554">
              <w:rPr>
                <w:i/>
              </w:rPr>
              <w:t>Notice (cat. A)</w:t>
            </w:r>
          </w:p>
        </w:tc>
      </w:tr>
      <w:tr w:rsidR="00453A14" w:rsidTr="00E34980">
        <w:trPr>
          <w:trHeight w:val="567"/>
          <w:jc w:val="center"/>
        </w:trPr>
        <w:tc>
          <w:tcPr>
            <w:tcW w:w="1233" w:type="pct"/>
            <w:tcBorders>
              <w:top w:val="single" w:sz="4" w:space="0" w:color="auto"/>
              <w:left w:val="single" w:sz="4" w:space="0" w:color="auto"/>
              <w:bottom w:val="single" w:sz="4" w:space="0" w:color="auto"/>
              <w:right w:val="single" w:sz="4" w:space="0" w:color="auto"/>
            </w:tcBorders>
            <w:vAlign w:val="center"/>
          </w:tcPr>
          <w:p w:rsidR="00453A14" w:rsidRPr="00E34980" w:rsidRDefault="00453A14" w:rsidP="00D62C69">
            <w:pPr>
              <w:spacing w:before="200" w:after="200"/>
              <w:ind w:left="142"/>
              <w:rPr>
                <w:rFonts w:cs="Calibri"/>
                <w:szCs w:val="20"/>
                <w:lang w:val="en-GB"/>
              </w:rPr>
            </w:pPr>
            <w:r w:rsidRPr="00E34980">
              <w:rPr>
                <w:rFonts w:cs="Calibri"/>
                <w:szCs w:val="20"/>
                <w:lang w:val="en-GB"/>
              </w:rPr>
              <w:t>Viktor Fedosov</w:t>
            </w:r>
          </w:p>
        </w:tc>
        <w:tc>
          <w:tcPr>
            <w:tcW w:w="1963" w:type="pct"/>
            <w:tcBorders>
              <w:top w:val="single" w:sz="4" w:space="0" w:color="auto"/>
              <w:left w:val="single" w:sz="4" w:space="0" w:color="auto"/>
              <w:bottom w:val="single" w:sz="4" w:space="0" w:color="auto"/>
              <w:right w:val="single" w:sz="4" w:space="0" w:color="auto"/>
            </w:tcBorders>
            <w:vAlign w:val="center"/>
          </w:tcPr>
          <w:p w:rsidR="00453A14" w:rsidRPr="00D252AF" w:rsidRDefault="00453A14" w:rsidP="00D252AF">
            <w:pPr>
              <w:spacing w:before="200" w:after="200"/>
              <w:ind w:left="142"/>
              <w:rPr>
                <w:rFonts w:cs="Calibri"/>
                <w:lang w:val="en-GB"/>
              </w:rPr>
            </w:pPr>
            <w:r w:rsidRPr="00E34980">
              <w:rPr>
                <w:rFonts w:cs="Calibri"/>
                <w:lang w:val="en-GB"/>
              </w:rPr>
              <w:t>Group Leader of Quality and Planning</w:t>
            </w:r>
          </w:p>
        </w:tc>
        <w:tc>
          <w:tcPr>
            <w:tcW w:w="1804" w:type="pct"/>
            <w:gridSpan w:val="2"/>
            <w:vAlign w:val="center"/>
          </w:tcPr>
          <w:p w:rsidR="00453A14" w:rsidRDefault="003D61D1" w:rsidP="00C84FDA">
            <w:pPr>
              <w:spacing w:before="200" w:after="200"/>
              <w:ind w:firstLine="142"/>
              <w:jc w:val="center"/>
            </w:pPr>
            <w:hyperlink r:id="rId15" w:anchor="/com.siemens.splm.clientfx.tcui.xrt.showObject?page=Workflow&amp;pageId=tc_xrt_Workflow&amp;uid=y0LAwlF144rC6D" w:history="1">
              <w:r w:rsidR="00075554" w:rsidRPr="00075554">
                <w:rPr>
                  <w:rStyle w:val="Hypertextovodkaz"/>
                </w:rPr>
                <w:t>Via TC</w:t>
              </w:r>
            </w:hyperlink>
          </w:p>
        </w:tc>
      </w:tr>
    </w:tbl>
    <w:p w:rsidR="00D76A58" w:rsidRPr="00437749" w:rsidRDefault="00D76A58" w:rsidP="00D76A58">
      <w:pPr>
        <w:pStyle w:val="Bezmezer"/>
        <w:rPr>
          <w:rStyle w:val="Siln"/>
          <w:b w:val="0"/>
          <w:bCs w:val="0"/>
          <w:sz w:val="20"/>
          <w:szCs w:val="20"/>
        </w:rPr>
      </w:pPr>
    </w:p>
    <w:tbl>
      <w:tblPr>
        <w:tblStyle w:val="Mkatabulky"/>
        <w:tblW w:w="9750" w:type="dxa"/>
        <w:jc w:val="center"/>
        <w:tblLayout w:type="fixed"/>
        <w:tblLook w:val="04A0" w:firstRow="1" w:lastRow="0" w:firstColumn="1" w:lastColumn="0" w:noHBand="0" w:noVBand="1"/>
      </w:tblPr>
      <w:tblGrid>
        <w:gridCol w:w="2517"/>
        <w:gridCol w:w="3432"/>
        <w:gridCol w:w="1843"/>
        <w:gridCol w:w="1958"/>
      </w:tblGrid>
      <w:tr w:rsidR="00D76A58" w:rsidTr="00EB26C0">
        <w:trPr>
          <w:trHeight w:val="589"/>
          <w:jc w:val="center"/>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rsidR="00D76A58" w:rsidRPr="001D002C" w:rsidRDefault="00D76A58" w:rsidP="00D76A58">
            <w:pPr>
              <w:pStyle w:val="DoctType"/>
              <w:rPr>
                <w:rStyle w:val="Siln"/>
                <w:b/>
                <w:bCs w:val="0"/>
                <w:lang w:val="cs-CZ"/>
              </w:rPr>
            </w:pPr>
            <w:r>
              <w:rPr>
                <w:noProof/>
                <w:lang w:val="en-US" w:eastAsia="en-US"/>
              </w:rPr>
              <w:drawing>
                <wp:anchor distT="0" distB="0" distL="114300" distR="114300" simplePos="0" relativeHeight="251656192" behindDoc="1" locked="0" layoutInCell="1" allowOverlap="1" wp14:anchorId="7693F6F5" wp14:editId="25761CDA">
                  <wp:simplePos x="0" y="0"/>
                  <wp:positionH relativeFrom="page">
                    <wp:posOffset>-5080</wp:posOffset>
                  </wp:positionH>
                  <wp:positionV relativeFrom="page">
                    <wp:posOffset>8044180</wp:posOffset>
                  </wp:positionV>
                  <wp:extent cx="7595870" cy="262445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595870" cy="2624455"/>
                          </a:xfrm>
                          <a:prstGeom prst="rect">
                            <a:avLst/>
                          </a:prstGeom>
                          <a:noFill/>
                        </pic:spPr>
                      </pic:pic>
                    </a:graphicData>
                  </a:graphic>
                  <wp14:sizeRelH relativeFrom="page">
                    <wp14:pctWidth>0</wp14:pctWidth>
                  </wp14:sizeRelH>
                  <wp14:sizeRelV relativeFrom="page">
                    <wp14:pctHeight>0</wp14:pctHeight>
                  </wp14:sizeRelV>
                </wp:anchor>
              </w:drawing>
            </w:r>
            <w:r>
              <w:br w:type="page"/>
            </w:r>
            <w:r w:rsidRPr="001D002C">
              <w:rPr>
                <w:rStyle w:val="Siln"/>
                <w:b/>
                <w:lang w:val="cs-CZ"/>
              </w:rPr>
              <w:t>Schválení dokumentu</w:t>
            </w:r>
          </w:p>
        </w:tc>
      </w:tr>
      <w:tr w:rsidR="00D76A58" w:rsidTr="00E34980">
        <w:trPr>
          <w:trHeight w:hRule="exact" w:val="579"/>
          <w:jc w:val="center"/>
        </w:trPr>
        <w:tc>
          <w:tcPr>
            <w:tcW w:w="1291" w:type="pct"/>
            <w:tcBorders>
              <w:top w:val="single" w:sz="4" w:space="0" w:color="auto"/>
              <w:left w:val="single" w:sz="4" w:space="0" w:color="auto"/>
              <w:bottom w:val="single" w:sz="4" w:space="0" w:color="auto"/>
              <w:right w:val="single" w:sz="4" w:space="0" w:color="auto"/>
            </w:tcBorders>
            <w:shd w:val="clear" w:color="auto" w:fill="D9D9D9" w:themeFill="background2" w:themeFillShade="D9"/>
            <w:vAlign w:val="center"/>
            <w:hideMark/>
          </w:tcPr>
          <w:p w:rsidR="00D76A58" w:rsidRPr="00CD67F4" w:rsidRDefault="00D76A58" w:rsidP="00D76A58">
            <w:pPr>
              <w:pStyle w:val="Bezmezer"/>
              <w:jc w:val="center"/>
              <w:rPr>
                <w:rStyle w:val="Zdraznn"/>
                <w:sz w:val="19"/>
                <w:szCs w:val="19"/>
              </w:rPr>
            </w:pPr>
            <w:proofErr w:type="spellStart"/>
            <w:r w:rsidRPr="00CD67F4">
              <w:rPr>
                <w:rStyle w:val="Zdraznn"/>
                <w:sz w:val="19"/>
                <w:szCs w:val="19"/>
              </w:rPr>
              <w:t>Jméno</w:t>
            </w:r>
            <w:proofErr w:type="spellEnd"/>
            <w:r w:rsidRPr="00CD67F4">
              <w:rPr>
                <w:rStyle w:val="Zdraznn"/>
                <w:sz w:val="19"/>
                <w:szCs w:val="19"/>
              </w:rPr>
              <w:t xml:space="preserve">, </w:t>
            </w:r>
            <w:proofErr w:type="spellStart"/>
            <w:r w:rsidRPr="00CD67F4">
              <w:rPr>
                <w:rStyle w:val="Zdraznn"/>
                <w:sz w:val="19"/>
                <w:szCs w:val="19"/>
              </w:rPr>
              <w:t>Příjmení</w:t>
            </w:r>
            <w:proofErr w:type="spellEnd"/>
            <w:r w:rsidRPr="00CD67F4">
              <w:rPr>
                <w:rStyle w:val="Zdraznn"/>
                <w:sz w:val="19"/>
                <w:szCs w:val="19"/>
              </w:rPr>
              <w:t xml:space="preserve"> (</w:t>
            </w:r>
            <w:proofErr w:type="spellStart"/>
            <w:r w:rsidRPr="00CD67F4">
              <w:rPr>
                <w:rStyle w:val="Zdraznn"/>
                <w:sz w:val="19"/>
                <w:szCs w:val="19"/>
              </w:rPr>
              <w:t>schvalujícího</w:t>
            </w:r>
            <w:proofErr w:type="spellEnd"/>
            <w:r w:rsidRPr="00CD67F4">
              <w:rPr>
                <w:rStyle w:val="Zdraznn"/>
                <w:sz w:val="19"/>
                <w:szCs w:val="19"/>
              </w:rPr>
              <w:t>)</w:t>
            </w:r>
          </w:p>
        </w:tc>
        <w:tc>
          <w:tcPr>
            <w:tcW w:w="1760" w:type="pct"/>
            <w:tcBorders>
              <w:top w:val="single" w:sz="4" w:space="0" w:color="auto"/>
              <w:left w:val="single" w:sz="4" w:space="0" w:color="auto"/>
              <w:bottom w:val="single" w:sz="4" w:space="0" w:color="auto"/>
              <w:right w:val="single" w:sz="4" w:space="0" w:color="auto"/>
            </w:tcBorders>
            <w:shd w:val="clear" w:color="auto" w:fill="D9D9D9" w:themeFill="background2" w:themeFillShade="D9"/>
            <w:vAlign w:val="center"/>
            <w:hideMark/>
          </w:tcPr>
          <w:p w:rsidR="00D76A58" w:rsidRPr="00CD67F4" w:rsidRDefault="00D76A58" w:rsidP="00D76A58">
            <w:pPr>
              <w:pStyle w:val="Bezmezer"/>
              <w:jc w:val="center"/>
              <w:rPr>
                <w:rStyle w:val="Zdraznn"/>
                <w:sz w:val="19"/>
                <w:szCs w:val="19"/>
              </w:rPr>
            </w:pPr>
            <w:proofErr w:type="spellStart"/>
            <w:r w:rsidRPr="00CD67F4">
              <w:rPr>
                <w:rStyle w:val="Zdraznn"/>
                <w:sz w:val="19"/>
                <w:szCs w:val="19"/>
              </w:rPr>
              <w:t>Pracovní</w:t>
            </w:r>
            <w:proofErr w:type="spellEnd"/>
            <w:r w:rsidRPr="00CD67F4">
              <w:rPr>
                <w:rStyle w:val="Zdraznn"/>
                <w:sz w:val="19"/>
                <w:szCs w:val="19"/>
              </w:rPr>
              <w:t xml:space="preserve"> </w:t>
            </w:r>
            <w:proofErr w:type="spellStart"/>
            <w:r w:rsidRPr="00CD67F4">
              <w:rPr>
                <w:rStyle w:val="Zdraznn"/>
                <w:sz w:val="19"/>
                <w:szCs w:val="19"/>
              </w:rPr>
              <w:t>pozice</w:t>
            </w:r>
            <w:proofErr w:type="spellEnd"/>
          </w:p>
        </w:tc>
        <w:tc>
          <w:tcPr>
            <w:tcW w:w="945" w:type="pct"/>
            <w:tcBorders>
              <w:top w:val="single" w:sz="4" w:space="0" w:color="auto"/>
              <w:left w:val="single" w:sz="4" w:space="0" w:color="auto"/>
              <w:bottom w:val="single" w:sz="4" w:space="0" w:color="auto"/>
              <w:right w:val="single" w:sz="4" w:space="0" w:color="auto"/>
            </w:tcBorders>
            <w:shd w:val="clear" w:color="auto" w:fill="D9D9D9" w:themeFill="background2" w:themeFillShade="D9"/>
            <w:vAlign w:val="center"/>
            <w:hideMark/>
          </w:tcPr>
          <w:p w:rsidR="00D76A58" w:rsidRPr="00CD67F4" w:rsidRDefault="00D76A58" w:rsidP="00D76A58">
            <w:pPr>
              <w:pStyle w:val="Bezmezer"/>
              <w:jc w:val="center"/>
              <w:rPr>
                <w:rStyle w:val="Zdraznn"/>
                <w:sz w:val="19"/>
                <w:szCs w:val="19"/>
              </w:rPr>
            </w:pPr>
            <w:r w:rsidRPr="00CD67F4">
              <w:rPr>
                <w:rStyle w:val="Zdraznn"/>
                <w:sz w:val="19"/>
                <w:szCs w:val="19"/>
              </w:rPr>
              <w:t>Datum</w:t>
            </w:r>
          </w:p>
        </w:tc>
        <w:tc>
          <w:tcPr>
            <w:tcW w:w="1004" w:type="pct"/>
            <w:tcBorders>
              <w:top w:val="single" w:sz="4" w:space="0" w:color="auto"/>
              <w:left w:val="single" w:sz="4" w:space="0" w:color="auto"/>
              <w:bottom w:val="single" w:sz="4" w:space="0" w:color="auto"/>
              <w:right w:val="single" w:sz="4" w:space="0" w:color="auto"/>
            </w:tcBorders>
            <w:shd w:val="clear" w:color="auto" w:fill="D9D9D9" w:themeFill="background2" w:themeFillShade="D9"/>
            <w:vAlign w:val="center"/>
            <w:hideMark/>
          </w:tcPr>
          <w:p w:rsidR="00D76A58" w:rsidRPr="00CD67F4" w:rsidRDefault="00D76A58" w:rsidP="00D76A58">
            <w:pPr>
              <w:pStyle w:val="Bezmezer"/>
              <w:jc w:val="center"/>
              <w:rPr>
                <w:rStyle w:val="Zdraznn"/>
                <w:sz w:val="19"/>
                <w:szCs w:val="19"/>
              </w:rPr>
            </w:pPr>
            <w:proofErr w:type="spellStart"/>
            <w:r w:rsidRPr="00CD67F4">
              <w:rPr>
                <w:rStyle w:val="Zdraznn"/>
                <w:sz w:val="19"/>
                <w:szCs w:val="19"/>
              </w:rPr>
              <w:t>Podpis</w:t>
            </w:r>
            <w:proofErr w:type="spellEnd"/>
          </w:p>
        </w:tc>
      </w:tr>
      <w:tr w:rsidR="000F0858" w:rsidTr="000F0858">
        <w:trPr>
          <w:trHeight w:hRule="exact" w:val="680"/>
          <w:jc w:val="center"/>
        </w:trPr>
        <w:tc>
          <w:tcPr>
            <w:tcW w:w="1291" w:type="pct"/>
            <w:tcBorders>
              <w:top w:val="single" w:sz="4" w:space="0" w:color="auto"/>
              <w:left w:val="single" w:sz="4" w:space="0" w:color="auto"/>
              <w:bottom w:val="single" w:sz="4" w:space="0" w:color="auto"/>
              <w:right w:val="single" w:sz="4" w:space="0" w:color="auto"/>
            </w:tcBorders>
            <w:vAlign w:val="center"/>
          </w:tcPr>
          <w:p w:rsidR="000F0858" w:rsidRDefault="000F0858" w:rsidP="00D76A58">
            <w:pPr>
              <w:spacing w:before="200" w:after="200"/>
              <w:ind w:firstLine="142"/>
              <w:rPr>
                <w:rFonts w:cs="Calibri"/>
              </w:rPr>
            </w:pPr>
            <w:r>
              <w:rPr>
                <w:rFonts w:cs="Calibri"/>
              </w:rPr>
              <w:t>Roman Kuřátko</w:t>
            </w:r>
          </w:p>
        </w:tc>
        <w:tc>
          <w:tcPr>
            <w:tcW w:w="1760" w:type="pct"/>
            <w:tcBorders>
              <w:top w:val="single" w:sz="4" w:space="0" w:color="auto"/>
              <w:left w:val="single" w:sz="4" w:space="0" w:color="auto"/>
              <w:bottom w:val="single" w:sz="4" w:space="0" w:color="auto"/>
              <w:right w:val="single" w:sz="4" w:space="0" w:color="auto"/>
            </w:tcBorders>
            <w:vAlign w:val="center"/>
          </w:tcPr>
          <w:p w:rsidR="000F0858" w:rsidRDefault="000F0858" w:rsidP="00E34980">
            <w:pPr>
              <w:spacing w:before="200" w:after="200"/>
              <w:ind w:left="148"/>
              <w:rPr>
                <w:rFonts w:cs="Calibri"/>
              </w:rPr>
            </w:pPr>
            <w:r w:rsidRPr="00E34980">
              <w:rPr>
                <w:rFonts w:cs="Calibri"/>
                <w:lang w:val="en-GB"/>
              </w:rPr>
              <w:t>Head of Department of Building Infrastructure and IT</w:t>
            </w:r>
          </w:p>
        </w:tc>
        <w:tc>
          <w:tcPr>
            <w:tcW w:w="1949" w:type="pct"/>
            <w:gridSpan w:val="2"/>
            <w:tcBorders>
              <w:top w:val="single" w:sz="4" w:space="0" w:color="auto"/>
              <w:left w:val="single" w:sz="4" w:space="0" w:color="auto"/>
              <w:bottom w:val="single" w:sz="4" w:space="0" w:color="auto"/>
              <w:right w:val="single" w:sz="4" w:space="0" w:color="auto"/>
            </w:tcBorders>
            <w:vAlign w:val="center"/>
          </w:tcPr>
          <w:p w:rsidR="000F0858" w:rsidRPr="00CD67F4" w:rsidRDefault="009D6934" w:rsidP="000F0858">
            <w:pPr>
              <w:spacing w:before="200" w:after="200"/>
              <w:ind w:firstLine="142"/>
              <w:jc w:val="center"/>
              <w:rPr>
                <w:i/>
                <w:sz w:val="18"/>
              </w:rPr>
            </w:pPr>
            <w:hyperlink r:id="rId17" w:history="1">
              <w:r w:rsidR="00075554" w:rsidRPr="00075554">
                <w:rPr>
                  <w:rStyle w:val="Hypertextovodkaz"/>
                  <w:i/>
                  <w:sz w:val="18"/>
                </w:rPr>
                <w:t>Via e-mail</w:t>
              </w:r>
            </w:hyperlink>
          </w:p>
        </w:tc>
      </w:tr>
    </w:tbl>
    <w:p w:rsidR="00D76A58" w:rsidRPr="00437749" w:rsidRDefault="00D76A58" w:rsidP="00D76A58">
      <w:pPr>
        <w:pStyle w:val="Bezmezer"/>
        <w:rPr>
          <w:sz w:val="20"/>
          <w:szCs w:val="20"/>
        </w:rPr>
      </w:pPr>
    </w:p>
    <w:tbl>
      <w:tblPr>
        <w:tblStyle w:val="Mkatabulky"/>
        <w:tblW w:w="9750" w:type="dxa"/>
        <w:jc w:val="center"/>
        <w:tblLayout w:type="fixed"/>
        <w:tblLook w:val="04A0" w:firstRow="1" w:lastRow="0" w:firstColumn="1" w:lastColumn="0" w:noHBand="0" w:noVBand="1"/>
      </w:tblPr>
      <w:tblGrid>
        <w:gridCol w:w="957"/>
        <w:gridCol w:w="1560"/>
        <w:gridCol w:w="1420"/>
        <w:gridCol w:w="4822"/>
        <w:gridCol w:w="991"/>
      </w:tblGrid>
      <w:tr w:rsidR="00D76A58" w:rsidTr="00EB26C0">
        <w:trPr>
          <w:trHeight w:val="589"/>
          <w:jc w:val="center"/>
        </w:trPr>
        <w:tc>
          <w:tcPr>
            <w:tcW w:w="5000" w:type="pct"/>
            <w:gridSpan w:val="5"/>
            <w:tcBorders>
              <w:top w:val="single" w:sz="4" w:space="0" w:color="auto"/>
              <w:left w:val="single" w:sz="4" w:space="0" w:color="auto"/>
              <w:bottom w:val="single" w:sz="4" w:space="0" w:color="auto"/>
              <w:right w:val="single" w:sz="4" w:space="0" w:color="auto"/>
            </w:tcBorders>
            <w:vAlign w:val="center"/>
            <w:hideMark/>
          </w:tcPr>
          <w:p w:rsidR="00D76A58" w:rsidRPr="001D002C" w:rsidRDefault="00D76A58" w:rsidP="00D76A58">
            <w:pPr>
              <w:pStyle w:val="DoctType"/>
              <w:rPr>
                <w:rStyle w:val="Siln"/>
                <w:b/>
                <w:bCs w:val="0"/>
              </w:rPr>
            </w:pPr>
            <w:r>
              <w:rPr>
                <w:noProof/>
                <w:lang w:val="en-US" w:eastAsia="en-US"/>
              </w:rPr>
              <w:drawing>
                <wp:anchor distT="0" distB="0" distL="114300" distR="114300" simplePos="0" relativeHeight="251660288" behindDoc="1" locked="0" layoutInCell="1" allowOverlap="1" wp14:anchorId="3F3D96CF" wp14:editId="38CF6535">
                  <wp:simplePos x="0" y="0"/>
                  <wp:positionH relativeFrom="page">
                    <wp:posOffset>-5080</wp:posOffset>
                  </wp:positionH>
                  <wp:positionV relativeFrom="page">
                    <wp:posOffset>8044180</wp:posOffset>
                  </wp:positionV>
                  <wp:extent cx="7595870" cy="2624455"/>
                  <wp:effectExtent l="0" t="0" r="0" b="0"/>
                  <wp:wrapNone/>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595870" cy="2624455"/>
                          </a:xfrm>
                          <a:prstGeom prst="rect">
                            <a:avLst/>
                          </a:prstGeom>
                          <a:noFill/>
                        </pic:spPr>
                      </pic:pic>
                    </a:graphicData>
                  </a:graphic>
                  <wp14:sizeRelH relativeFrom="page">
                    <wp14:pctWidth>0</wp14:pctWidth>
                  </wp14:sizeRelH>
                  <wp14:sizeRelV relativeFrom="page">
                    <wp14:pctHeight>0</wp14:pctHeight>
                  </wp14:sizeRelV>
                </wp:anchor>
              </w:drawing>
            </w:r>
            <w:r>
              <w:br w:type="page"/>
            </w:r>
            <w:proofErr w:type="spellStart"/>
            <w:r>
              <w:rPr>
                <w:rStyle w:val="Siln"/>
                <w:b/>
              </w:rPr>
              <w:t>Historie</w:t>
            </w:r>
            <w:proofErr w:type="spellEnd"/>
            <w:r>
              <w:rPr>
                <w:rStyle w:val="Siln"/>
                <w:b/>
              </w:rPr>
              <w:t xml:space="preserve"> </w:t>
            </w:r>
            <w:proofErr w:type="spellStart"/>
            <w:r>
              <w:rPr>
                <w:rStyle w:val="Siln"/>
                <w:b/>
              </w:rPr>
              <w:t>revizí</w:t>
            </w:r>
            <w:proofErr w:type="spellEnd"/>
          </w:p>
        </w:tc>
      </w:tr>
      <w:tr w:rsidR="00D76A58" w:rsidTr="00EB26C0">
        <w:trPr>
          <w:trHeight w:hRule="exact" w:val="579"/>
          <w:jc w:val="center"/>
        </w:trPr>
        <w:tc>
          <w:tcPr>
            <w:tcW w:w="491" w:type="pct"/>
            <w:tcBorders>
              <w:top w:val="single" w:sz="4" w:space="0" w:color="auto"/>
              <w:left w:val="single" w:sz="4" w:space="0" w:color="auto"/>
              <w:bottom w:val="single" w:sz="4" w:space="0" w:color="auto"/>
              <w:right w:val="single" w:sz="4" w:space="0" w:color="auto"/>
            </w:tcBorders>
            <w:shd w:val="clear" w:color="auto" w:fill="D9D9D9" w:themeFill="background2" w:themeFillShade="D9"/>
            <w:vAlign w:val="center"/>
            <w:hideMark/>
          </w:tcPr>
          <w:p w:rsidR="00D76A58" w:rsidRPr="004A5CEE" w:rsidRDefault="00D76A58" w:rsidP="00D76A58">
            <w:pPr>
              <w:pStyle w:val="Bezmezer"/>
              <w:jc w:val="center"/>
              <w:rPr>
                <w:rStyle w:val="Zdraznn"/>
                <w:szCs w:val="19"/>
              </w:rPr>
            </w:pPr>
            <w:r w:rsidRPr="004A5CEE">
              <w:rPr>
                <w:rStyle w:val="Zdraznn"/>
                <w:szCs w:val="19"/>
              </w:rPr>
              <w:t xml:space="preserve">Č. </w:t>
            </w:r>
            <w:proofErr w:type="spellStart"/>
            <w:r w:rsidRPr="004A5CEE">
              <w:rPr>
                <w:rStyle w:val="Zdraznn"/>
                <w:szCs w:val="19"/>
              </w:rPr>
              <w:t>změny</w:t>
            </w:r>
            <w:proofErr w:type="spellEnd"/>
          </w:p>
        </w:tc>
        <w:tc>
          <w:tcPr>
            <w:tcW w:w="800" w:type="pct"/>
            <w:tcBorders>
              <w:top w:val="single" w:sz="4" w:space="0" w:color="auto"/>
              <w:left w:val="single" w:sz="4" w:space="0" w:color="auto"/>
              <w:bottom w:val="single" w:sz="4" w:space="0" w:color="auto"/>
              <w:right w:val="single" w:sz="4" w:space="0" w:color="auto"/>
            </w:tcBorders>
            <w:shd w:val="clear" w:color="auto" w:fill="D9D9D9" w:themeFill="background2" w:themeFillShade="D9"/>
            <w:vAlign w:val="center"/>
            <w:hideMark/>
          </w:tcPr>
          <w:p w:rsidR="00D76A58" w:rsidRPr="004A5CEE" w:rsidRDefault="00D76A58" w:rsidP="00D76A58">
            <w:pPr>
              <w:pStyle w:val="Bezmezer"/>
              <w:jc w:val="center"/>
              <w:rPr>
                <w:rStyle w:val="Zdraznn"/>
                <w:szCs w:val="19"/>
              </w:rPr>
            </w:pPr>
            <w:proofErr w:type="spellStart"/>
            <w:r w:rsidRPr="004A5CEE">
              <w:rPr>
                <w:rStyle w:val="Zdraznn"/>
                <w:szCs w:val="19"/>
              </w:rPr>
              <w:t>Změny</w:t>
            </w:r>
            <w:proofErr w:type="spellEnd"/>
            <w:r w:rsidRPr="004A5CEE">
              <w:rPr>
                <w:rStyle w:val="Zdraznn"/>
                <w:szCs w:val="19"/>
              </w:rPr>
              <w:t xml:space="preserve"> </w:t>
            </w:r>
            <w:proofErr w:type="spellStart"/>
            <w:r w:rsidRPr="004A5CEE">
              <w:rPr>
                <w:rStyle w:val="Zdraznn"/>
                <w:szCs w:val="19"/>
              </w:rPr>
              <w:t>provedl</w:t>
            </w:r>
            <w:proofErr w:type="spellEnd"/>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2" w:themeFillShade="D9"/>
            <w:vAlign w:val="center"/>
            <w:hideMark/>
          </w:tcPr>
          <w:p w:rsidR="00D76A58" w:rsidRPr="004A5CEE" w:rsidRDefault="00D76A58" w:rsidP="00D76A58">
            <w:pPr>
              <w:pStyle w:val="Bezmezer"/>
              <w:jc w:val="center"/>
              <w:rPr>
                <w:rStyle w:val="Zdraznn"/>
                <w:szCs w:val="19"/>
              </w:rPr>
            </w:pPr>
            <w:r w:rsidRPr="004A5CEE">
              <w:rPr>
                <w:rStyle w:val="Zdraznn"/>
                <w:szCs w:val="19"/>
              </w:rPr>
              <w:t>Datum</w:t>
            </w:r>
          </w:p>
        </w:tc>
        <w:tc>
          <w:tcPr>
            <w:tcW w:w="2473" w:type="pct"/>
            <w:tcBorders>
              <w:top w:val="single" w:sz="4" w:space="0" w:color="auto"/>
              <w:left w:val="single" w:sz="4" w:space="0" w:color="auto"/>
              <w:bottom w:val="single" w:sz="4" w:space="0" w:color="auto"/>
              <w:right w:val="single" w:sz="4" w:space="0" w:color="auto"/>
            </w:tcBorders>
            <w:shd w:val="clear" w:color="auto" w:fill="D9D9D9" w:themeFill="background2" w:themeFillShade="D9"/>
            <w:vAlign w:val="center"/>
            <w:hideMark/>
          </w:tcPr>
          <w:p w:rsidR="00D76A58" w:rsidRPr="004A5CEE" w:rsidRDefault="00D76A58" w:rsidP="00D76A58">
            <w:pPr>
              <w:pStyle w:val="Bezmezer"/>
              <w:rPr>
                <w:rStyle w:val="Zdraznn"/>
                <w:szCs w:val="19"/>
              </w:rPr>
            </w:pPr>
            <w:proofErr w:type="spellStart"/>
            <w:r w:rsidRPr="004A5CEE">
              <w:rPr>
                <w:rStyle w:val="Zdraznn"/>
                <w:szCs w:val="19"/>
              </w:rPr>
              <w:t>Popis</w:t>
            </w:r>
            <w:proofErr w:type="spellEnd"/>
            <w:r w:rsidRPr="004A5CEE">
              <w:rPr>
                <w:rStyle w:val="Zdraznn"/>
                <w:szCs w:val="19"/>
              </w:rPr>
              <w:t xml:space="preserve"> </w:t>
            </w:r>
            <w:proofErr w:type="spellStart"/>
            <w:r w:rsidRPr="004A5CEE">
              <w:rPr>
                <w:rStyle w:val="Zdraznn"/>
                <w:szCs w:val="19"/>
              </w:rPr>
              <w:t>změny</w:t>
            </w:r>
            <w:proofErr w:type="spellEnd"/>
            <w:r w:rsidRPr="004A5CEE">
              <w:rPr>
                <w:rStyle w:val="Zdraznn"/>
                <w:szCs w:val="19"/>
              </w:rPr>
              <w:t xml:space="preserve">, </w:t>
            </w:r>
            <w:proofErr w:type="spellStart"/>
            <w:r w:rsidRPr="004A5CEE">
              <w:rPr>
                <w:rStyle w:val="Zdraznn"/>
                <w:szCs w:val="19"/>
              </w:rPr>
              <w:t>Stránky</w:t>
            </w:r>
            <w:proofErr w:type="spellEnd"/>
            <w:r w:rsidRPr="004A5CEE">
              <w:rPr>
                <w:rStyle w:val="Zdraznn"/>
                <w:szCs w:val="19"/>
              </w:rPr>
              <w:t xml:space="preserve">, </w:t>
            </w:r>
            <w:proofErr w:type="spellStart"/>
            <w:r w:rsidRPr="004A5CEE">
              <w:rPr>
                <w:rStyle w:val="Zdraznn"/>
                <w:szCs w:val="19"/>
              </w:rPr>
              <w:t>Kapitoly</w:t>
            </w:r>
            <w:proofErr w:type="spellEnd"/>
          </w:p>
        </w:tc>
        <w:tc>
          <w:tcPr>
            <w:tcW w:w="508" w:type="pct"/>
            <w:tcBorders>
              <w:top w:val="single" w:sz="4" w:space="0" w:color="auto"/>
              <w:left w:val="single" w:sz="4" w:space="0" w:color="auto"/>
              <w:bottom w:val="single" w:sz="4" w:space="0" w:color="auto"/>
              <w:right w:val="single" w:sz="4" w:space="0" w:color="auto"/>
            </w:tcBorders>
            <w:shd w:val="clear" w:color="auto" w:fill="D9D9D9" w:themeFill="background2" w:themeFillShade="D9"/>
            <w:vAlign w:val="center"/>
            <w:hideMark/>
          </w:tcPr>
          <w:p w:rsidR="00D76A58" w:rsidRPr="004A5CEE" w:rsidRDefault="00D76A58" w:rsidP="00D76A58">
            <w:pPr>
              <w:pStyle w:val="Bezmezer"/>
              <w:jc w:val="center"/>
              <w:rPr>
                <w:rStyle w:val="Zdraznn"/>
                <w:szCs w:val="19"/>
              </w:rPr>
            </w:pPr>
            <w:r w:rsidRPr="004A5CEE">
              <w:rPr>
                <w:rStyle w:val="Zdraznn"/>
                <w:szCs w:val="19"/>
              </w:rPr>
              <w:t>TC rev.</w:t>
            </w:r>
          </w:p>
        </w:tc>
      </w:tr>
      <w:tr w:rsidR="000202C4" w:rsidTr="009129D6">
        <w:trPr>
          <w:trHeight w:val="312"/>
          <w:jc w:val="center"/>
        </w:trPr>
        <w:tc>
          <w:tcPr>
            <w:tcW w:w="491" w:type="pct"/>
            <w:tcBorders>
              <w:top w:val="single" w:sz="4" w:space="0" w:color="auto"/>
              <w:left w:val="single" w:sz="4" w:space="0" w:color="auto"/>
              <w:bottom w:val="single" w:sz="4" w:space="0" w:color="auto"/>
              <w:right w:val="single" w:sz="4" w:space="0" w:color="auto"/>
            </w:tcBorders>
            <w:vAlign w:val="center"/>
          </w:tcPr>
          <w:p w:rsidR="000202C4" w:rsidRPr="004A36F5" w:rsidRDefault="000202C4" w:rsidP="000202C4">
            <w:pPr>
              <w:jc w:val="center"/>
              <w:rPr>
                <w:sz w:val="18"/>
                <w:szCs w:val="18"/>
              </w:rPr>
            </w:pPr>
            <w:r w:rsidRPr="004A36F5">
              <w:rPr>
                <w:sz w:val="18"/>
                <w:szCs w:val="18"/>
              </w:rPr>
              <w:t>1</w:t>
            </w:r>
          </w:p>
        </w:tc>
        <w:tc>
          <w:tcPr>
            <w:tcW w:w="800" w:type="pct"/>
            <w:tcBorders>
              <w:top w:val="single" w:sz="4" w:space="0" w:color="auto"/>
              <w:left w:val="single" w:sz="4" w:space="0" w:color="auto"/>
              <w:bottom w:val="single" w:sz="4" w:space="0" w:color="auto"/>
              <w:right w:val="single" w:sz="4" w:space="0" w:color="auto"/>
            </w:tcBorders>
            <w:vAlign w:val="center"/>
          </w:tcPr>
          <w:p w:rsidR="000202C4" w:rsidRPr="004A36F5" w:rsidRDefault="005A1F9C" w:rsidP="004A36F5">
            <w:pPr>
              <w:rPr>
                <w:sz w:val="18"/>
                <w:szCs w:val="18"/>
              </w:rPr>
            </w:pPr>
            <w:r>
              <w:rPr>
                <w:sz w:val="18"/>
                <w:szCs w:val="18"/>
              </w:rPr>
              <w:t>L. Kaletusová</w:t>
            </w:r>
          </w:p>
        </w:tc>
        <w:tc>
          <w:tcPr>
            <w:tcW w:w="728" w:type="pct"/>
            <w:tcBorders>
              <w:top w:val="single" w:sz="4" w:space="0" w:color="auto"/>
              <w:left w:val="single" w:sz="4" w:space="0" w:color="auto"/>
              <w:bottom w:val="single" w:sz="4" w:space="0" w:color="auto"/>
              <w:right w:val="single" w:sz="4" w:space="0" w:color="auto"/>
            </w:tcBorders>
            <w:vAlign w:val="center"/>
          </w:tcPr>
          <w:p w:rsidR="000202C4" w:rsidRPr="004A36F5" w:rsidRDefault="005A1F9C" w:rsidP="000202C4">
            <w:pPr>
              <w:rPr>
                <w:sz w:val="18"/>
              </w:rPr>
            </w:pPr>
            <w:r>
              <w:rPr>
                <w:sz w:val="18"/>
              </w:rPr>
              <w:t>16.06.2021</w:t>
            </w:r>
          </w:p>
        </w:tc>
        <w:tc>
          <w:tcPr>
            <w:tcW w:w="2473" w:type="pct"/>
            <w:tcBorders>
              <w:top w:val="single" w:sz="4" w:space="0" w:color="auto"/>
              <w:left w:val="single" w:sz="4" w:space="0" w:color="auto"/>
              <w:bottom w:val="single" w:sz="4" w:space="0" w:color="auto"/>
              <w:right w:val="single" w:sz="4" w:space="0" w:color="auto"/>
            </w:tcBorders>
            <w:vAlign w:val="center"/>
          </w:tcPr>
          <w:p w:rsidR="000202C4" w:rsidRPr="004A36F5" w:rsidRDefault="005A1F9C" w:rsidP="000202C4">
            <w:pPr>
              <w:rPr>
                <w:sz w:val="18"/>
                <w:szCs w:val="18"/>
              </w:rPr>
            </w:pPr>
            <w:r>
              <w:rPr>
                <w:sz w:val="18"/>
                <w:szCs w:val="18"/>
              </w:rPr>
              <w:t>Draft</w:t>
            </w:r>
          </w:p>
        </w:tc>
        <w:tc>
          <w:tcPr>
            <w:tcW w:w="508" w:type="pct"/>
            <w:tcBorders>
              <w:top w:val="single" w:sz="4" w:space="0" w:color="auto"/>
              <w:left w:val="single" w:sz="4" w:space="0" w:color="auto"/>
              <w:bottom w:val="single" w:sz="4" w:space="0" w:color="auto"/>
              <w:right w:val="single" w:sz="4" w:space="0" w:color="auto"/>
            </w:tcBorders>
            <w:vAlign w:val="center"/>
          </w:tcPr>
          <w:p w:rsidR="000202C4" w:rsidRPr="004A36F5" w:rsidRDefault="000202C4" w:rsidP="000202C4">
            <w:pPr>
              <w:jc w:val="center"/>
              <w:rPr>
                <w:sz w:val="18"/>
                <w:szCs w:val="18"/>
              </w:rPr>
            </w:pPr>
            <w:r w:rsidRPr="004A36F5">
              <w:rPr>
                <w:sz w:val="18"/>
                <w:szCs w:val="18"/>
              </w:rPr>
              <w:t>A</w:t>
            </w:r>
          </w:p>
        </w:tc>
      </w:tr>
      <w:tr w:rsidR="000202C4" w:rsidTr="009129D6">
        <w:trPr>
          <w:trHeight w:val="312"/>
          <w:jc w:val="center"/>
        </w:trPr>
        <w:tc>
          <w:tcPr>
            <w:tcW w:w="491" w:type="pct"/>
            <w:tcBorders>
              <w:top w:val="single" w:sz="4" w:space="0" w:color="auto"/>
              <w:left w:val="single" w:sz="4" w:space="0" w:color="auto"/>
              <w:bottom w:val="single" w:sz="4" w:space="0" w:color="auto"/>
              <w:right w:val="single" w:sz="4" w:space="0" w:color="auto"/>
            </w:tcBorders>
            <w:vAlign w:val="center"/>
          </w:tcPr>
          <w:p w:rsidR="000202C4" w:rsidRPr="004A36F5" w:rsidRDefault="000202C4" w:rsidP="000202C4">
            <w:pPr>
              <w:jc w:val="center"/>
              <w:rPr>
                <w:sz w:val="18"/>
                <w:szCs w:val="18"/>
              </w:rPr>
            </w:pPr>
            <w:r w:rsidRPr="004A36F5">
              <w:rPr>
                <w:sz w:val="18"/>
                <w:szCs w:val="18"/>
              </w:rPr>
              <w:t>2</w:t>
            </w:r>
          </w:p>
        </w:tc>
        <w:tc>
          <w:tcPr>
            <w:tcW w:w="800" w:type="pct"/>
            <w:tcBorders>
              <w:top w:val="single" w:sz="4" w:space="0" w:color="auto"/>
              <w:left w:val="single" w:sz="4" w:space="0" w:color="auto"/>
              <w:bottom w:val="single" w:sz="4" w:space="0" w:color="auto"/>
              <w:right w:val="single" w:sz="4" w:space="0" w:color="auto"/>
            </w:tcBorders>
            <w:vAlign w:val="center"/>
          </w:tcPr>
          <w:p w:rsidR="000202C4" w:rsidRPr="004A36F5" w:rsidRDefault="005A1F9C" w:rsidP="004A36F5">
            <w:pPr>
              <w:rPr>
                <w:sz w:val="18"/>
                <w:szCs w:val="18"/>
              </w:rPr>
            </w:pPr>
            <w:r>
              <w:rPr>
                <w:sz w:val="18"/>
                <w:szCs w:val="18"/>
              </w:rPr>
              <w:t>D. Hanusková</w:t>
            </w:r>
          </w:p>
        </w:tc>
        <w:tc>
          <w:tcPr>
            <w:tcW w:w="728" w:type="pct"/>
            <w:tcBorders>
              <w:top w:val="single" w:sz="4" w:space="0" w:color="auto"/>
              <w:left w:val="single" w:sz="4" w:space="0" w:color="auto"/>
              <w:bottom w:val="single" w:sz="4" w:space="0" w:color="auto"/>
              <w:right w:val="single" w:sz="4" w:space="0" w:color="auto"/>
            </w:tcBorders>
            <w:vAlign w:val="center"/>
          </w:tcPr>
          <w:p w:rsidR="000202C4" w:rsidRPr="004A36F5" w:rsidRDefault="005A1F9C" w:rsidP="000202C4">
            <w:pPr>
              <w:rPr>
                <w:sz w:val="18"/>
                <w:szCs w:val="18"/>
              </w:rPr>
            </w:pPr>
            <w:r>
              <w:rPr>
                <w:sz w:val="18"/>
                <w:szCs w:val="18"/>
              </w:rPr>
              <w:t>17.06.2021</w:t>
            </w:r>
          </w:p>
        </w:tc>
        <w:tc>
          <w:tcPr>
            <w:tcW w:w="2473" w:type="pct"/>
            <w:tcBorders>
              <w:top w:val="single" w:sz="4" w:space="0" w:color="auto"/>
              <w:left w:val="single" w:sz="4" w:space="0" w:color="auto"/>
              <w:bottom w:val="single" w:sz="4" w:space="0" w:color="auto"/>
              <w:right w:val="single" w:sz="4" w:space="0" w:color="auto"/>
            </w:tcBorders>
            <w:vAlign w:val="center"/>
          </w:tcPr>
          <w:p w:rsidR="000202C4" w:rsidRPr="004A36F5" w:rsidRDefault="005A1F9C" w:rsidP="000202C4">
            <w:pPr>
              <w:rPr>
                <w:sz w:val="18"/>
                <w:szCs w:val="20"/>
                <w:lang w:val="en-GB"/>
              </w:rPr>
            </w:pPr>
            <w:proofErr w:type="spellStart"/>
            <w:r>
              <w:rPr>
                <w:sz w:val="18"/>
                <w:szCs w:val="20"/>
                <w:lang w:val="en-GB"/>
              </w:rPr>
              <w:t>Verze</w:t>
            </w:r>
            <w:proofErr w:type="spellEnd"/>
            <w:r>
              <w:rPr>
                <w:sz w:val="18"/>
                <w:szCs w:val="20"/>
                <w:lang w:val="en-GB"/>
              </w:rPr>
              <w:t xml:space="preserve"> pro review</w:t>
            </w:r>
          </w:p>
        </w:tc>
        <w:tc>
          <w:tcPr>
            <w:tcW w:w="508" w:type="pct"/>
            <w:tcBorders>
              <w:top w:val="single" w:sz="4" w:space="0" w:color="auto"/>
              <w:left w:val="single" w:sz="4" w:space="0" w:color="auto"/>
              <w:bottom w:val="single" w:sz="4" w:space="0" w:color="auto"/>
              <w:right w:val="single" w:sz="4" w:space="0" w:color="auto"/>
            </w:tcBorders>
            <w:vAlign w:val="center"/>
          </w:tcPr>
          <w:p w:rsidR="000202C4" w:rsidRPr="004A36F5" w:rsidRDefault="000202C4" w:rsidP="000202C4">
            <w:pPr>
              <w:jc w:val="center"/>
              <w:rPr>
                <w:sz w:val="18"/>
                <w:szCs w:val="18"/>
              </w:rPr>
            </w:pPr>
            <w:r w:rsidRPr="004A36F5">
              <w:rPr>
                <w:sz w:val="18"/>
                <w:szCs w:val="18"/>
              </w:rPr>
              <w:t>B</w:t>
            </w:r>
          </w:p>
        </w:tc>
      </w:tr>
      <w:tr w:rsidR="000202C4" w:rsidTr="009129D6">
        <w:trPr>
          <w:trHeight w:val="312"/>
          <w:jc w:val="center"/>
        </w:trPr>
        <w:tc>
          <w:tcPr>
            <w:tcW w:w="491" w:type="pct"/>
            <w:tcBorders>
              <w:top w:val="single" w:sz="4" w:space="0" w:color="auto"/>
              <w:left w:val="single" w:sz="4" w:space="0" w:color="auto"/>
              <w:bottom w:val="single" w:sz="4" w:space="0" w:color="auto"/>
              <w:right w:val="single" w:sz="4" w:space="0" w:color="auto"/>
            </w:tcBorders>
            <w:vAlign w:val="center"/>
          </w:tcPr>
          <w:p w:rsidR="000202C4" w:rsidRPr="004A36F5" w:rsidRDefault="000202C4" w:rsidP="000202C4">
            <w:pPr>
              <w:jc w:val="center"/>
              <w:rPr>
                <w:sz w:val="18"/>
                <w:szCs w:val="18"/>
              </w:rPr>
            </w:pPr>
            <w:r w:rsidRPr="004A36F5">
              <w:rPr>
                <w:sz w:val="18"/>
                <w:szCs w:val="18"/>
              </w:rPr>
              <w:t>3</w:t>
            </w:r>
          </w:p>
        </w:tc>
        <w:tc>
          <w:tcPr>
            <w:tcW w:w="800" w:type="pct"/>
            <w:tcBorders>
              <w:top w:val="single" w:sz="4" w:space="0" w:color="auto"/>
              <w:left w:val="single" w:sz="4" w:space="0" w:color="auto"/>
              <w:bottom w:val="single" w:sz="4" w:space="0" w:color="auto"/>
              <w:right w:val="single" w:sz="4" w:space="0" w:color="auto"/>
            </w:tcBorders>
            <w:vAlign w:val="center"/>
          </w:tcPr>
          <w:p w:rsidR="000202C4" w:rsidRDefault="00163E58" w:rsidP="004A36F5">
            <w:pPr>
              <w:rPr>
                <w:sz w:val="18"/>
                <w:szCs w:val="18"/>
              </w:rPr>
            </w:pPr>
            <w:r>
              <w:rPr>
                <w:sz w:val="18"/>
                <w:szCs w:val="18"/>
              </w:rPr>
              <w:t>L. Kaletusová, R. Kuřátko</w:t>
            </w:r>
          </w:p>
          <w:p w:rsidR="00163E58" w:rsidRPr="004A36F5" w:rsidRDefault="00163E58" w:rsidP="004A36F5">
            <w:pPr>
              <w:rPr>
                <w:sz w:val="18"/>
                <w:szCs w:val="18"/>
              </w:rPr>
            </w:pPr>
            <w:r>
              <w:rPr>
                <w:sz w:val="18"/>
                <w:szCs w:val="18"/>
              </w:rPr>
              <w:t>D. Hanusková</w:t>
            </w:r>
          </w:p>
        </w:tc>
        <w:tc>
          <w:tcPr>
            <w:tcW w:w="728" w:type="pct"/>
            <w:tcBorders>
              <w:top w:val="single" w:sz="4" w:space="0" w:color="auto"/>
              <w:left w:val="single" w:sz="4" w:space="0" w:color="auto"/>
              <w:bottom w:val="single" w:sz="4" w:space="0" w:color="auto"/>
              <w:right w:val="single" w:sz="4" w:space="0" w:color="auto"/>
            </w:tcBorders>
            <w:vAlign w:val="center"/>
          </w:tcPr>
          <w:p w:rsidR="000202C4" w:rsidRPr="004A36F5" w:rsidRDefault="00163E58" w:rsidP="000202C4">
            <w:pPr>
              <w:rPr>
                <w:sz w:val="18"/>
                <w:szCs w:val="18"/>
              </w:rPr>
            </w:pPr>
            <w:r>
              <w:rPr>
                <w:sz w:val="18"/>
                <w:szCs w:val="18"/>
              </w:rPr>
              <w:t>28.06.2021</w:t>
            </w:r>
          </w:p>
        </w:tc>
        <w:tc>
          <w:tcPr>
            <w:tcW w:w="2473" w:type="pct"/>
            <w:tcBorders>
              <w:top w:val="single" w:sz="4" w:space="0" w:color="auto"/>
              <w:left w:val="single" w:sz="4" w:space="0" w:color="auto"/>
              <w:bottom w:val="single" w:sz="4" w:space="0" w:color="auto"/>
              <w:right w:val="single" w:sz="4" w:space="0" w:color="auto"/>
            </w:tcBorders>
            <w:vAlign w:val="center"/>
          </w:tcPr>
          <w:p w:rsidR="000202C4" w:rsidRPr="004A36F5" w:rsidRDefault="005A1F9C" w:rsidP="000202C4">
            <w:pPr>
              <w:rPr>
                <w:sz w:val="18"/>
                <w:szCs w:val="20"/>
                <w:lang w:val="en-GB"/>
              </w:rPr>
            </w:pPr>
            <w:proofErr w:type="spellStart"/>
            <w:r>
              <w:rPr>
                <w:sz w:val="18"/>
                <w:szCs w:val="20"/>
                <w:lang w:val="en-GB"/>
              </w:rPr>
              <w:t>Finální</w:t>
            </w:r>
            <w:proofErr w:type="spellEnd"/>
            <w:r>
              <w:rPr>
                <w:sz w:val="18"/>
                <w:szCs w:val="20"/>
                <w:lang w:val="en-GB"/>
              </w:rPr>
              <w:t xml:space="preserve"> </w:t>
            </w:r>
            <w:proofErr w:type="spellStart"/>
            <w:r>
              <w:rPr>
                <w:sz w:val="18"/>
                <w:szCs w:val="20"/>
                <w:lang w:val="en-GB"/>
              </w:rPr>
              <w:t>verze</w:t>
            </w:r>
            <w:proofErr w:type="spellEnd"/>
          </w:p>
        </w:tc>
        <w:tc>
          <w:tcPr>
            <w:tcW w:w="508" w:type="pct"/>
            <w:tcBorders>
              <w:top w:val="single" w:sz="4" w:space="0" w:color="auto"/>
              <w:left w:val="single" w:sz="4" w:space="0" w:color="auto"/>
              <w:bottom w:val="single" w:sz="4" w:space="0" w:color="auto"/>
              <w:right w:val="single" w:sz="4" w:space="0" w:color="auto"/>
            </w:tcBorders>
            <w:vAlign w:val="center"/>
          </w:tcPr>
          <w:p w:rsidR="000202C4" w:rsidRPr="004A36F5" w:rsidRDefault="000202C4" w:rsidP="000202C4">
            <w:pPr>
              <w:jc w:val="center"/>
              <w:rPr>
                <w:sz w:val="18"/>
                <w:szCs w:val="18"/>
              </w:rPr>
            </w:pPr>
            <w:r w:rsidRPr="004A36F5">
              <w:rPr>
                <w:sz w:val="18"/>
                <w:szCs w:val="18"/>
              </w:rPr>
              <w:t>C</w:t>
            </w:r>
          </w:p>
        </w:tc>
      </w:tr>
    </w:tbl>
    <w:p w:rsidR="00D76A58" w:rsidRDefault="00D76A58" w:rsidP="00D76A58">
      <w:pPr>
        <w:pStyle w:val="Bezmezer"/>
        <w:rPr>
          <w:lang w:val="cs-CZ"/>
        </w:rPr>
      </w:pPr>
    </w:p>
    <w:bookmarkStart w:id="0" w:name="_Toc385222025" w:displacedByCustomXml="next"/>
    <w:bookmarkEnd w:id="0" w:displacedByCustomXml="next"/>
    <w:sdt>
      <w:sdtPr>
        <w:rPr>
          <w:rFonts w:ascii="Univers" w:eastAsia="Calibri" w:hAnsi="Univers" w:cs="Times New Roman"/>
          <w:b w:val="0"/>
          <w:bCs w:val="0"/>
          <w:iCs w:val="0"/>
          <w:color w:val="auto"/>
          <w:sz w:val="22"/>
          <w:szCs w:val="32"/>
          <w:lang w:val="cs-CZ"/>
        </w:rPr>
        <w:id w:val="-1893648791"/>
        <w:docPartObj>
          <w:docPartGallery w:val="Table of Contents"/>
          <w:docPartUnique/>
        </w:docPartObj>
      </w:sdtPr>
      <w:sdtEndPr>
        <w:rPr>
          <w:rFonts w:ascii="Verdana" w:hAnsi="Verdana"/>
          <w:color w:val="262626"/>
          <w:sz w:val="18"/>
        </w:rPr>
      </w:sdtEndPr>
      <w:sdtContent>
        <w:p w:rsidR="00D76A58" w:rsidRPr="00C403EB" w:rsidRDefault="00D76A58" w:rsidP="00D76A58">
          <w:pPr>
            <w:pStyle w:val="Nadpisobsahu"/>
            <w:spacing w:before="0"/>
            <w:rPr>
              <w:color w:val="FF6633" w:themeColor="accent1"/>
              <w:lang w:val="cs-CZ"/>
            </w:rPr>
          </w:pPr>
          <w:r w:rsidRPr="00C403EB">
            <w:rPr>
              <w:color w:val="FF6633" w:themeColor="accent1"/>
              <w:lang w:val="cs-CZ"/>
            </w:rPr>
            <w:t>Obsah</w:t>
          </w:r>
        </w:p>
        <w:p w:rsidR="00D76A58" w:rsidRPr="008A5581" w:rsidRDefault="00D76A58" w:rsidP="00D76A58">
          <w:pPr>
            <w:pStyle w:val="Bezmezer"/>
            <w:rPr>
              <w:lang w:val="cs-CZ"/>
            </w:rPr>
          </w:pPr>
        </w:p>
        <w:p w:rsidR="003D61D1" w:rsidRDefault="00D76A58">
          <w:pPr>
            <w:pStyle w:val="Obsah1"/>
            <w:tabs>
              <w:tab w:val="right" w:leader="dot" w:pos="8879"/>
            </w:tabs>
            <w:rPr>
              <w:rFonts w:asciiTheme="minorHAnsi" w:eastAsiaTheme="minorEastAsia" w:hAnsiTheme="minorHAnsi" w:cstheme="minorBidi"/>
              <w:noProof/>
              <w:color w:val="auto"/>
              <w:sz w:val="22"/>
              <w:lang w:eastAsia="en-US"/>
            </w:rPr>
          </w:pPr>
          <w:r w:rsidRPr="008A5581">
            <w:rPr>
              <w:lang w:val="cs-CZ"/>
            </w:rPr>
            <w:fldChar w:fldCharType="begin"/>
          </w:r>
          <w:r w:rsidRPr="008A5581">
            <w:rPr>
              <w:lang w:val="cs-CZ"/>
            </w:rPr>
            <w:instrText xml:space="preserve"> TOC \o "1-3" \h \z \u </w:instrText>
          </w:r>
          <w:r w:rsidRPr="008A5581">
            <w:rPr>
              <w:lang w:val="cs-CZ"/>
            </w:rPr>
            <w:fldChar w:fldCharType="separate"/>
          </w:r>
          <w:hyperlink w:anchor="_Toc78450457" w:history="1">
            <w:r w:rsidR="003D61D1" w:rsidRPr="006F142A">
              <w:rPr>
                <w:rStyle w:val="Hypertextovodkaz"/>
                <w:noProof/>
                <w:lang w:val="cs-CZ"/>
              </w:rPr>
              <w:t>1. Úvod</w:t>
            </w:r>
            <w:r w:rsidR="003D61D1">
              <w:rPr>
                <w:noProof/>
                <w:webHidden/>
              </w:rPr>
              <w:tab/>
            </w:r>
            <w:r w:rsidR="003D61D1">
              <w:rPr>
                <w:noProof/>
                <w:webHidden/>
              </w:rPr>
              <w:fldChar w:fldCharType="begin"/>
            </w:r>
            <w:r w:rsidR="003D61D1">
              <w:rPr>
                <w:noProof/>
                <w:webHidden/>
              </w:rPr>
              <w:instrText xml:space="preserve"> PAGEREF _Toc78450457 \h </w:instrText>
            </w:r>
            <w:r w:rsidR="003D61D1">
              <w:rPr>
                <w:noProof/>
                <w:webHidden/>
              </w:rPr>
            </w:r>
            <w:r w:rsidR="003D61D1">
              <w:rPr>
                <w:noProof/>
                <w:webHidden/>
              </w:rPr>
              <w:fldChar w:fldCharType="separate"/>
            </w:r>
            <w:r w:rsidR="003D61D1">
              <w:rPr>
                <w:noProof/>
                <w:webHidden/>
              </w:rPr>
              <w:t>4</w:t>
            </w:r>
            <w:r w:rsidR="003D61D1">
              <w:rPr>
                <w:noProof/>
                <w:webHidden/>
              </w:rPr>
              <w:fldChar w:fldCharType="end"/>
            </w:r>
          </w:hyperlink>
        </w:p>
        <w:p w:rsidR="003D61D1" w:rsidRDefault="003D61D1">
          <w:pPr>
            <w:pStyle w:val="Obsah2"/>
            <w:tabs>
              <w:tab w:val="right" w:leader="dot" w:pos="8879"/>
            </w:tabs>
            <w:rPr>
              <w:rFonts w:asciiTheme="minorHAnsi" w:eastAsiaTheme="minorEastAsia" w:hAnsiTheme="minorHAnsi" w:cstheme="minorBidi"/>
              <w:noProof/>
              <w:color w:val="auto"/>
              <w:sz w:val="22"/>
              <w:lang w:eastAsia="en-US"/>
            </w:rPr>
          </w:pPr>
          <w:hyperlink w:anchor="_Toc78450458" w:history="1">
            <w:r w:rsidRPr="006F142A">
              <w:rPr>
                <w:rStyle w:val="Hypertextovodkaz"/>
                <w:noProof/>
                <w:lang w:val="cs-CZ"/>
              </w:rPr>
              <w:t>1.1. Účel dokumentu</w:t>
            </w:r>
            <w:r>
              <w:rPr>
                <w:noProof/>
                <w:webHidden/>
              </w:rPr>
              <w:tab/>
            </w:r>
            <w:r>
              <w:rPr>
                <w:noProof/>
                <w:webHidden/>
              </w:rPr>
              <w:fldChar w:fldCharType="begin"/>
            </w:r>
            <w:r>
              <w:rPr>
                <w:noProof/>
                <w:webHidden/>
              </w:rPr>
              <w:instrText xml:space="preserve"> PAGEREF _Toc78450458 \h </w:instrText>
            </w:r>
            <w:r>
              <w:rPr>
                <w:noProof/>
                <w:webHidden/>
              </w:rPr>
            </w:r>
            <w:r>
              <w:rPr>
                <w:noProof/>
                <w:webHidden/>
              </w:rPr>
              <w:fldChar w:fldCharType="separate"/>
            </w:r>
            <w:r>
              <w:rPr>
                <w:noProof/>
                <w:webHidden/>
              </w:rPr>
              <w:t>4</w:t>
            </w:r>
            <w:r>
              <w:rPr>
                <w:noProof/>
                <w:webHidden/>
              </w:rPr>
              <w:fldChar w:fldCharType="end"/>
            </w:r>
          </w:hyperlink>
        </w:p>
        <w:p w:rsidR="003D61D1" w:rsidRDefault="003D61D1">
          <w:pPr>
            <w:pStyle w:val="Obsah2"/>
            <w:tabs>
              <w:tab w:val="right" w:leader="dot" w:pos="8879"/>
            </w:tabs>
            <w:rPr>
              <w:rFonts w:asciiTheme="minorHAnsi" w:eastAsiaTheme="minorEastAsia" w:hAnsiTheme="minorHAnsi" w:cstheme="minorBidi"/>
              <w:noProof/>
              <w:color w:val="auto"/>
              <w:sz w:val="22"/>
              <w:lang w:eastAsia="en-US"/>
            </w:rPr>
          </w:pPr>
          <w:hyperlink w:anchor="_Toc78450459" w:history="1">
            <w:r w:rsidRPr="006F142A">
              <w:rPr>
                <w:rStyle w:val="Hypertextovodkaz"/>
                <w:noProof/>
                <w:lang w:val="cs-CZ"/>
              </w:rPr>
              <w:t>1.2. Předmět dokumentu</w:t>
            </w:r>
            <w:r>
              <w:rPr>
                <w:noProof/>
                <w:webHidden/>
              </w:rPr>
              <w:tab/>
            </w:r>
            <w:r>
              <w:rPr>
                <w:noProof/>
                <w:webHidden/>
              </w:rPr>
              <w:fldChar w:fldCharType="begin"/>
            </w:r>
            <w:r>
              <w:rPr>
                <w:noProof/>
                <w:webHidden/>
              </w:rPr>
              <w:instrText xml:space="preserve"> PAGEREF _Toc78450459 \h </w:instrText>
            </w:r>
            <w:r>
              <w:rPr>
                <w:noProof/>
                <w:webHidden/>
              </w:rPr>
            </w:r>
            <w:r>
              <w:rPr>
                <w:noProof/>
                <w:webHidden/>
              </w:rPr>
              <w:fldChar w:fldCharType="separate"/>
            </w:r>
            <w:r>
              <w:rPr>
                <w:noProof/>
                <w:webHidden/>
              </w:rPr>
              <w:t>4</w:t>
            </w:r>
            <w:r>
              <w:rPr>
                <w:noProof/>
                <w:webHidden/>
              </w:rPr>
              <w:fldChar w:fldCharType="end"/>
            </w:r>
          </w:hyperlink>
        </w:p>
        <w:p w:rsidR="003D61D1" w:rsidRDefault="003D61D1">
          <w:pPr>
            <w:pStyle w:val="Obsah2"/>
            <w:tabs>
              <w:tab w:val="right" w:leader="dot" w:pos="8879"/>
            </w:tabs>
            <w:rPr>
              <w:rFonts w:asciiTheme="minorHAnsi" w:eastAsiaTheme="minorEastAsia" w:hAnsiTheme="minorHAnsi" w:cstheme="minorBidi"/>
              <w:noProof/>
              <w:color w:val="auto"/>
              <w:sz w:val="22"/>
              <w:lang w:eastAsia="en-US"/>
            </w:rPr>
          </w:pPr>
          <w:hyperlink w:anchor="_Toc78450460" w:history="1">
            <w:r w:rsidRPr="006F142A">
              <w:rPr>
                <w:rStyle w:val="Hypertextovodkaz"/>
                <w:noProof/>
                <w:lang w:val="cs-CZ"/>
              </w:rPr>
              <w:t>1.3. Pojmy, Definice a Použité zkratky</w:t>
            </w:r>
            <w:r>
              <w:rPr>
                <w:noProof/>
                <w:webHidden/>
              </w:rPr>
              <w:tab/>
            </w:r>
            <w:r>
              <w:rPr>
                <w:noProof/>
                <w:webHidden/>
              </w:rPr>
              <w:fldChar w:fldCharType="begin"/>
            </w:r>
            <w:r>
              <w:rPr>
                <w:noProof/>
                <w:webHidden/>
              </w:rPr>
              <w:instrText xml:space="preserve"> PAGEREF _Toc78450460 \h </w:instrText>
            </w:r>
            <w:r>
              <w:rPr>
                <w:noProof/>
                <w:webHidden/>
              </w:rPr>
            </w:r>
            <w:r>
              <w:rPr>
                <w:noProof/>
                <w:webHidden/>
              </w:rPr>
              <w:fldChar w:fldCharType="separate"/>
            </w:r>
            <w:r>
              <w:rPr>
                <w:noProof/>
                <w:webHidden/>
              </w:rPr>
              <w:t>4</w:t>
            </w:r>
            <w:r>
              <w:rPr>
                <w:noProof/>
                <w:webHidden/>
              </w:rPr>
              <w:fldChar w:fldCharType="end"/>
            </w:r>
          </w:hyperlink>
        </w:p>
        <w:p w:rsidR="003D61D1" w:rsidRDefault="003D61D1">
          <w:pPr>
            <w:pStyle w:val="Obsah2"/>
            <w:tabs>
              <w:tab w:val="right" w:leader="dot" w:pos="8879"/>
            </w:tabs>
            <w:rPr>
              <w:rFonts w:asciiTheme="minorHAnsi" w:eastAsiaTheme="minorEastAsia" w:hAnsiTheme="minorHAnsi" w:cstheme="minorBidi"/>
              <w:noProof/>
              <w:color w:val="auto"/>
              <w:sz w:val="22"/>
              <w:lang w:eastAsia="en-US"/>
            </w:rPr>
          </w:pPr>
          <w:hyperlink w:anchor="_Toc78450461" w:history="1">
            <w:r w:rsidRPr="006F142A">
              <w:rPr>
                <w:rStyle w:val="Hypertextovodkaz"/>
                <w:noProof/>
                <w:lang w:val="cs-CZ"/>
              </w:rPr>
              <w:t>1.4. Odkazy na normy nebo technické dokumenty</w:t>
            </w:r>
            <w:r>
              <w:rPr>
                <w:noProof/>
                <w:webHidden/>
              </w:rPr>
              <w:tab/>
            </w:r>
            <w:r>
              <w:rPr>
                <w:noProof/>
                <w:webHidden/>
              </w:rPr>
              <w:fldChar w:fldCharType="begin"/>
            </w:r>
            <w:r>
              <w:rPr>
                <w:noProof/>
                <w:webHidden/>
              </w:rPr>
              <w:instrText xml:space="preserve"> PAGEREF _Toc78450461 \h </w:instrText>
            </w:r>
            <w:r>
              <w:rPr>
                <w:noProof/>
                <w:webHidden/>
              </w:rPr>
            </w:r>
            <w:r>
              <w:rPr>
                <w:noProof/>
                <w:webHidden/>
              </w:rPr>
              <w:fldChar w:fldCharType="separate"/>
            </w:r>
            <w:r>
              <w:rPr>
                <w:noProof/>
                <w:webHidden/>
              </w:rPr>
              <w:t>5</w:t>
            </w:r>
            <w:r>
              <w:rPr>
                <w:noProof/>
                <w:webHidden/>
              </w:rPr>
              <w:fldChar w:fldCharType="end"/>
            </w:r>
          </w:hyperlink>
        </w:p>
        <w:p w:rsidR="003D61D1" w:rsidRDefault="003D61D1">
          <w:pPr>
            <w:pStyle w:val="Obsah1"/>
            <w:tabs>
              <w:tab w:val="right" w:leader="dot" w:pos="8879"/>
            </w:tabs>
            <w:rPr>
              <w:rFonts w:asciiTheme="minorHAnsi" w:eastAsiaTheme="minorEastAsia" w:hAnsiTheme="minorHAnsi" w:cstheme="minorBidi"/>
              <w:noProof/>
              <w:color w:val="auto"/>
              <w:sz w:val="22"/>
              <w:lang w:eastAsia="en-US"/>
            </w:rPr>
          </w:pPr>
          <w:hyperlink w:anchor="_Toc78450462" w:history="1">
            <w:r w:rsidRPr="006F142A">
              <w:rPr>
                <w:rStyle w:val="Hypertextovodkaz"/>
                <w:noProof/>
                <w:lang w:val="cs-CZ"/>
              </w:rPr>
              <w:t>2. Obecné funkční, výkonové požadavky a požadavky limitující konstrukční návrh</w:t>
            </w:r>
            <w:r>
              <w:rPr>
                <w:noProof/>
                <w:webHidden/>
              </w:rPr>
              <w:tab/>
            </w:r>
            <w:r>
              <w:rPr>
                <w:noProof/>
                <w:webHidden/>
              </w:rPr>
              <w:fldChar w:fldCharType="begin"/>
            </w:r>
            <w:r>
              <w:rPr>
                <w:noProof/>
                <w:webHidden/>
              </w:rPr>
              <w:instrText xml:space="preserve"> PAGEREF _Toc78450462 \h </w:instrText>
            </w:r>
            <w:r>
              <w:rPr>
                <w:noProof/>
                <w:webHidden/>
              </w:rPr>
            </w:r>
            <w:r>
              <w:rPr>
                <w:noProof/>
                <w:webHidden/>
              </w:rPr>
              <w:fldChar w:fldCharType="separate"/>
            </w:r>
            <w:r>
              <w:rPr>
                <w:noProof/>
                <w:webHidden/>
              </w:rPr>
              <w:t>5</w:t>
            </w:r>
            <w:r>
              <w:rPr>
                <w:noProof/>
                <w:webHidden/>
              </w:rPr>
              <w:fldChar w:fldCharType="end"/>
            </w:r>
          </w:hyperlink>
        </w:p>
        <w:p w:rsidR="003D61D1" w:rsidRDefault="003D61D1">
          <w:pPr>
            <w:pStyle w:val="Obsah2"/>
            <w:tabs>
              <w:tab w:val="right" w:leader="dot" w:pos="8879"/>
            </w:tabs>
            <w:rPr>
              <w:rFonts w:asciiTheme="minorHAnsi" w:eastAsiaTheme="minorEastAsia" w:hAnsiTheme="minorHAnsi" w:cstheme="minorBidi"/>
              <w:noProof/>
              <w:color w:val="auto"/>
              <w:sz w:val="22"/>
              <w:lang w:eastAsia="en-US"/>
            </w:rPr>
          </w:pPr>
          <w:hyperlink w:anchor="_Toc78450463" w:history="1">
            <w:r w:rsidRPr="006F142A">
              <w:rPr>
                <w:rStyle w:val="Hypertextovodkaz"/>
                <w:noProof/>
              </w:rPr>
              <w:t>2.1. Obecné požadavky na měřící zařízení</w:t>
            </w:r>
            <w:r>
              <w:rPr>
                <w:noProof/>
                <w:webHidden/>
              </w:rPr>
              <w:tab/>
            </w:r>
            <w:r>
              <w:rPr>
                <w:noProof/>
                <w:webHidden/>
              </w:rPr>
              <w:fldChar w:fldCharType="begin"/>
            </w:r>
            <w:r>
              <w:rPr>
                <w:noProof/>
                <w:webHidden/>
              </w:rPr>
              <w:instrText xml:space="preserve"> PAGEREF _Toc78450463 \h </w:instrText>
            </w:r>
            <w:r>
              <w:rPr>
                <w:noProof/>
                <w:webHidden/>
              </w:rPr>
            </w:r>
            <w:r>
              <w:rPr>
                <w:noProof/>
                <w:webHidden/>
              </w:rPr>
              <w:fldChar w:fldCharType="separate"/>
            </w:r>
            <w:r>
              <w:rPr>
                <w:noProof/>
                <w:webHidden/>
              </w:rPr>
              <w:t>5</w:t>
            </w:r>
            <w:r>
              <w:rPr>
                <w:noProof/>
                <w:webHidden/>
              </w:rPr>
              <w:fldChar w:fldCharType="end"/>
            </w:r>
          </w:hyperlink>
        </w:p>
        <w:p w:rsidR="003D61D1" w:rsidRDefault="003D61D1">
          <w:pPr>
            <w:pStyle w:val="Obsah2"/>
            <w:tabs>
              <w:tab w:val="right" w:leader="dot" w:pos="8879"/>
            </w:tabs>
            <w:rPr>
              <w:rFonts w:asciiTheme="minorHAnsi" w:eastAsiaTheme="minorEastAsia" w:hAnsiTheme="minorHAnsi" w:cstheme="minorBidi"/>
              <w:noProof/>
              <w:color w:val="auto"/>
              <w:sz w:val="22"/>
              <w:lang w:eastAsia="en-US"/>
            </w:rPr>
          </w:pPr>
          <w:hyperlink w:anchor="_Toc78450464" w:history="1">
            <w:r w:rsidRPr="006F142A">
              <w:rPr>
                <w:rStyle w:val="Hypertextovodkaz"/>
                <w:noProof/>
                <w:lang w:val="cs-CZ"/>
              </w:rPr>
              <w:t>2.2. Požadavky na systém MaR</w:t>
            </w:r>
            <w:r>
              <w:rPr>
                <w:noProof/>
                <w:webHidden/>
              </w:rPr>
              <w:tab/>
            </w:r>
            <w:r>
              <w:rPr>
                <w:noProof/>
                <w:webHidden/>
              </w:rPr>
              <w:fldChar w:fldCharType="begin"/>
            </w:r>
            <w:r>
              <w:rPr>
                <w:noProof/>
                <w:webHidden/>
              </w:rPr>
              <w:instrText xml:space="preserve"> PAGEREF _Toc78450464 \h </w:instrText>
            </w:r>
            <w:r>
              <w:rPr>
                <w:noProof/>
                <w:webHidden/>
              </w:rPr>
            </w:r>
            <w:r>
              <w:rPr>
                <w:noProof/>
                <w:webHidden/>
              </w:rPr>
              <w:fldChar w:fldCharType="separate"/>
            </w:r>
            <w:r>
              <w:rPr>
                <w:noProof/>
                <w:webHidden/>
              </w:rPr>
              <w:t>6</w:t>
            </w:r>
            <w:r>
              <w:rPr>
                <w:noProof/>
                <w:webHidden/>
              </w:rPr>
              <w:fldChar w:fldCharType="end"/>
            </w:r>
          </w:hyperlink>
        </w:p>
        <w:p w:rsidR="003D61D1" w:rsidRDefault="003D61D1">
          <w:pPr>
            <w:pStyle w:val="Obsah1"/>
            <w:tabs>
              <w:tab w:val="right" w:leader="dot" w:pos="8879"/>
            </w:tabs>
            <w:rPr>
              <w:rFonts w:asciiTheme="minorHAnsi" w:eastAsiaTheme="minorEastAsia" w:hAnsiTheme="minorHAnsi" w:cstheme="minorBidi"/>
              <w:noProof/>
              <w:color w:val="auto"/>
              <w:sz w:val="22"/>
              <w:lang w:eastAsia="en-US"/>
            </w:rPr>
          </w:pPr>
          <w:hyperlink w:anchor="_Toc78450465" w:history="1">
            <w:r w:rsidRPr="006F142A">
              <w:rPr>
                <w:rStyle w:val="Hypertextovodkaz"/>
                <w:noProof/>
                <w:lang w:val="cs-CZ"/>
              </w:rPr>
              <w:t>3. Požadavky na dopravu zařízení</w:t>
            </w:r>
            <w:r>
              <w:rPr>
                <w:noProof/>
                <w:webHidden/>
              </w:rPr>
              <w:tab/>
            </w:r>
            <w:r>
              <w:rPr>
                <w:noProof/>
                <w:webHidden/>
              </w:rPr>
              <w:fldChar w:fldCharType="begin"/>
            </w:r>
            <w:r>
              <w:rPr>
                <w:noProof/>
                <w:webHidden/>
              </w:rPr>
              <w:instrText xml:space="preserve"> PAGEREF _Toc78450465 \h </w:instrText>
            </w:r>
            <w:r>
              <w:rPr>
                <w:noProof/>
                <w:webHidden/>
              </w:rPr>
            </w:r>
            <w:r>
              <w:rPr>
                <w:noProof/>
                <w:webHidden/>
              </w:rPr>
              <w:fldChar w:fldCharType="separate"/>
            </w:r>
            <w:r>
              <w:rPr>
                <w:noProof/>
                <w:webHidden/>
              </w:rPr>
              <w:t>6</w:t>
            </w:r>
            <w:r>
              <w:rPr>
                <w:noProof/>
                <w:webHidden/>
              </w:rPr>
              <w:fldChar w:fldCharType="end"/>
            </w:r>
          </w:hyperlink>
        </w:p>
        <w:p w:rsidR="003D61D1" w:rsidRDefault="003D61D1">
          <w:pPr>
            <w:pStyle w:val="Obsah2"/>
            <w:tabs>
              <w:tab w:val="right" w:leader="dot" w:pos="8879"/>
            </w:tabs>
            <w:rPr>
              <w:rFonts w:asciiTheme="minorHAnsi" w:eastAsiaTheme="minorEastAsia" w:hAnsiTheme="minorHAnsi" w:cstheme="minorBidi"/>
              <w:noProof/>
              <w:color w:val="auto"/>
              <w:sz w:val="22"/>
              <w:lang w:eastAsia="en-US"/>
            </w:rPr>
          </w:pPr>
          <w:hyperlink w:anchor="_Toc78450466" w:history="1">
            <w:r w:rsidRPr="006F142A">
              <w:rPr>
                <w:rStyle w:val="Hypertextovodkaz"/>
                <w:noProof/>
                <w:lang w:val="cs-CZ"/>
              </w:rPr>
              <w:t>3.1. Obecné požadavky na dopravu zařízení</w:t>
            </w:r>
            <w:r>
              <w:rPr>
                <w:noProof/>
                <w:webHidden/>
              </w:rPr>
              <w:tab/>
            </w:r>
            <w:r>
              <w:rPr>
                <w:noProof/>
                <w:webHidden/>
              </w:rPr>
              <w:fldChar w:fldCharType="begin"/>
            </w:r>
            <w:r>
              <w:rPr>
                <w:noProof/>
                <w:webHidden/>
              </w:rPr>
              <w:instrText xml:space="preserve"> PAGEREF _Toc78450466 \h </w:instrText>
            </w:r>
            <w:r>
              <w:rPr>
                <w:noProof/>
                <w:webHidden/>
              </w:rPr>
            </w:r>
            <w:r>
              <w:rPr>
                <w:noProof/>
                <w:webHidden/>
              </w:rPr>
              <w:fldChar w:fldCharType="separate"/>
            </w:r>
            <w:r>
              <w:rPr>
                <w:noProof/>
                <w:webHidden/>
              </w:rPr>
              <w:t>6</w:t>
            </w:r>
            <w:r>
              <w:rPr>
                <w:noProof/>
                <w:webHidden/>
              </w:rPr>
              <w:fldChar w:fldCharType="end"/>
            </w:r>
          </w:hyperlink>
        </w:p>
        <w:p w:rsidR="003D61D1" w:rsidRDefault="003D61D1">
          <w:pPr>
            <w:pStyle w:val="Obsah1"/>
            <w:tabs>
              <w:tab w:val="right" w:leader="dot" w:pos="8879"/>
            </w:tabs>
            <w:rPr>
              <w:rFonts w:asciiTheme="minorHAnsi" w:eastAsiaTheme="minorEastAsia" w:hAnsiTheme="minorHAnsi" w:cstheme="minorBidi"/>
              <w:noProof/>
              <w:color w:val="auto"/>
              <w:sz w:val="22"/>
              <w:lang w:eastAsia="en-US"/>
            </w:rPr>
          </w:pPr>
          <w:hyperlink w:anchor="_Toc78450467" w:history="1">
            <w:r w:rsidRPr="006F142A">
              <w:rPr>
                <w:rStyle w:val="Hypertextovodkaz"/>
                <w:noProof/>
                <w:lang w:val="cs-CZ"/>
              </w:rPr>
              <w:t>4. Požadavky na bezpečnost zařízení</w:t>
            </w:r>
            <w:r>
              <w:rPr>
                <w:noProof/>
                <w:webHidden/>
              </w:rPr>
              <w:tab/>
            </w:r>
            <w:r>
              <w:rPr>
                <w:noProof/>
                <w:webHidden/>
              </w:rPr>
              <w:fldChar w:fldCharType="begin"/>
            </w:r>
            <w:r>
              <w:rPr>
                <w:noProof/>
                <w:webHidden/>
              </w:rPr>
              <w:instrText xml:space="preserve"> PAGEREF _Toc78450467 \h </w:instrText>
            </w:r>
            <w:r>
              <w:rPr>
                <w:noProof/>
                <w:webHidden/>
              </w:rPr>
            </w:r>
            <w:r>
              <w:rPr>
                <w:noProof/>
                <w:webHidden/>
              </w:rPr>
              <w:fldChar w:fldCharType="separate"/>
            </w:r>
            <w:r>
              <w:rPr>
                <w:noProof/>
                <w:webHidden/>
              </w:rPr>
              <w:t>6</w:t>
            </w:r>
            <w:r>
              <w:rPr>
                <w:noProof/>
                <w:webHidden/>
              </w:rPr>
              <w:fldChar w:fldCharType="end"/>
            </w:r>
          </w:hyperlink>
        </w:p>
        <w:p w:rsidR="003D61D1" w:rsidRDefault="003D61D1">
          <w:pPr>
            <w:pStyle w:val="Obsah1"/>
            <w:tabs>
              <w:tab w:val="right" w:leader="dot" w:pos="8879"/>
            </w:tabs>
            <w:rPr>
              <w:rFonts w:asciiTheme="minorHAnsi" w:eastAsiaTheme="minorEastAsia" w:hAnsiTheme="minorHAnsi" w:cstheme="minorBidi"/>
              <w:noProof/>
              <w:color w:val="auto"/>
              <w:sz w:val="22"/>
              <w:lang w:eastAsia="en-US"/>
            </w:rPr>
          </w:pPr>
          <w:hyperlink w:anchor="_Toc78450468" w:history="1">
            <w:r w:rsidRPr="006F142A">
              <w:rPr>
                <w:rStyle w:val="Hypertextovodkaz"/>
                <w:noProof/>
                <w:lang w:val="cs-CZ"/>
              </w:rPr>
              <w:t>5. Požadavky na jakost dodávaného zařízení</w:t>
            </w:r>
            <w:r>
              <w:rPr>
                <w:noProof/>
                <w:webHidden/>
              </w:rPr>
              <w:tab/>
            </w:r>
            <w:r>
              <w:rPr>
                <w:noProof/>
                <w:webHidden/>
              </w:rPr>
              <w:fldChar w:fldCharType="begin"/>
            </w:r>
            <w:r>
              <w:rPr>
                <w:noProof/>
                <w:webHidden/>
              </w:rPr>
              <w:instrText xml:space="preserve"> PAGEREF _Toc78450468 \h </w:instrText>
            </w:r>
            <w:r>
              <w:rPr>
                <w:noProof/>
                <w:webHidden/>
              </w:rPr>
            </w:r>
            <w:r>
              <w:rPr>
                <w:noProof/>
                <w:webHidden/>
              </w:rPr>
              <w:fldChar w:fldCharType="separate"/>
            </w:r>
            <w:r>
              <w:rPr>
                <w:noProof/>
                <w:webHidden/>
              </w:rPr>
              <w:t>7</w:t>
            </w:r>
            <w:r>
              <w:rPr>
                <w:noProof/>
                <w:webHidden/>
              </w:rPr>
              <w:fldChar w:fldCharType="end"/>
            </w:r>
          </w:hyperlink>
        </w:p>
        <w:p w:rsidR="003D61D1" w:rsidRDefault="003D61D1">
          <w:pPr>
            <w:pStyle w:val="Obsah2"/>
            <w:tabs>
              <w:tab w:val="right" w:leader="dot" w:pos="8879"/>
            </w:tabs>
            <w:rPr>
              <w:rFonts w:asciiTheme="minorHAnsi" w:eastAsiaTheme="minorEastAsia" w:hAnsiTheme="minorHAnsi" w:cstheme="minorBidi"/>
              <w:noProof/>
              <w:color w:val="auto"/>
              <w:sz w:val="22"/>
              <w:lang w:eastAsia="en-US"/>
            </w:rPr>
          </w:pPr>
          <w:hyperlink w:anchor="_Toc78450469" w:history="1">
            <w:r w:rsidRPr="006F142A">
              <w:rPr>
                <w:rStyle w:val="Hypertextovodkaz"/>
                <w:noProof/>
                <w:lang w:val="cs-CZ"/>
              </w:rPr>
              <w:t>5.1. Obecné požadavky na jakost dodávaného zařízení</w:t>
            </w:r>
            <w:r>
              <w:rPr>
                <w:noProof/>
                <w:webHidden/>
              </w:rPr>
              <w:tab/>
            </w:r>
            <w:r>
              <w:rPr>
                <w:noProof/>
                <w:webHidden/>
              </w:rPr>
              <w:fldChar w:fldCharType="begin"/>
            </w:r>
            <w:r>
              <w:rPr>
                <w:noProof/>
                <w:webHidden/>
              </w:rPr>
              <w:instrText xml:space="preserve"> PAGEREF _Toc78450469 \h </w:instrText>
            </w:r>
            <w:r>
              <w:rPr>
                <w:noProof/>
                <w:webHidden/>
              </w:rPr>
            </w:r>
            <w:r>
              <w:rPr>
                <w:noProof/>
                <w:webHidden/>
              </w:rPr>
              <w:fldChar w:fldCharType="separate"/>
            </w:r>
            <w:r>
              <w:rPr>
                <w:noProof/>
                <w:webHidden/>
              </w:rPr>
              <w:t>7</w:t>
            </w:r>
            <w:r>
              <w:rPr>
                <w:noProof/>
                <w:webHidden/>
              </w:rPr>
              <w:fldChar w:fldCharType="end"/>
            </w:r>
          </w:hyperlink>
        </w:p>
        <w:p w:rsidR="003D61D1" w:rsidRDefault="003D61D1">
          <w:pPr>
            <w:pStyle w:val="Obsah2"/>
            <w:tabs>
              <w:tab w:val="right" w:leader="dot" w:pos="8879"/>
            </w:tabs>
            <w:rPr>
              <w:rFonts w:asciiTheme="minorHAnsi" w:eastAsiaTheme="minorEastAsia" w:hAnsiTheme="minorHAnsi" w:cstheme="minorBidi"/>
              <w:noProof/>
              <w:color w:val="auto"/>
              <w:sz w:val="22"/>
              <w:lang w:eastAsia="en-US"/>
            </w:rPr>
          </w:pPr>
          <w:hyperlink w:anchor="_Toc78450470" w:history="1">
            <w:r w:rsidRPr="006F142A">
              <w:rPr>
                <w:rStyle w:val="Hypertextovodkaz"/>
                <w:noProof/>
                <w:lang w:val="cs-CZ"/>
              </w:rPr>
              <w:t>5.2. Specifické požadavky na jakost dodávaného zařízení</w:t>
            </w:r>
            <w:r>
              <w:rPr>
                <w:noProof/>
                <w:webHidden/>
              </w:rPr>
              <w:tab/>
            </w:r>
            <w:r>
              <w:rPr>
                <w:noProof/>
                <w:webHidden/>
              </w:rPr>
              <w:fldChar w:fldCharType="begin"/>
            </w:r>
            <w:r>
              <w:rPr>
                <w:noProof/>
                <w:webHidden/>
              </w:rPr>
              <w:instrText xml:space="preserve"> PAGEREF _Toc78450470 \h </w:instrText>
            </w:r>
            <w:r>
              <w:rPr>
                <w:noProof/>
                <w:webHidden/>
              </w:rPr>
            </w:r>
            <w:r>
              <w:rPr>
                <w:noProof/>
                <w:webHidden/>
              </w:rPr>
              <w:fldChar w:fldCharType="separate"/>
            </w:r>
            <w:r>
              <w:rPr>
                <w:noProof/>
                <w:webHidden/>
              </w:rPr>
              <w:t>7</w:t>
            </w:r>
            <w:r>
              <w:rPr>
                <w:noProof/>
                <w:webHidden/>
              </w:rPr>
              <w:fldChar w:fldCharType="end"/>
            </w:r>
          </w:hyperlink>
        </w:p>
        <w:p w:rsidR="00D76A58" w:rsidRPr="008A5581" w:rsidRDefault="00D76A58" w:rsidP="00D76A58">
          <w:pPr>
            <w:pStyle w:val="Bezmezer"/>
            <w:rPr>
              <w:lang w:val="cs-CZ"/>
            </w:rPr>
          </w:pPr>
          <w:r w:rsidRPr="008A5581">
            <w:rPr>
              <w:lang w:val="cs-CZ"/>
            </w:rPr>
            <w:fldChar w:fldCharType="end"/>
          </w:r>
        </w:p>
      </w:sdtContent>
    </w:sdt>
    <w:p w:rsidR="00D76A58" w:rsidRPr="00CE6BB1" w:rsidRDefault="00D76A58" w:rsidP="00D76A58">
      <w:pPr>
        <w:pStyle w:val="Nadpis1"/>
        <w:spacing w:before="480"/>
        <w:jc w:val="left"/>
        <w:rPr>
          <w:lang w:val="cs-CZ"/>
        </w:rPr>
      </w:pPr>
      <w:bookmarkStart w:id="1" w:name="_Ref449132948"/>
      <w:bookmarkStart w:id="2" w:name="_GoBack"/>
      <w:bookmarkEnd w:id="2"/>
      <w:r w:rsidRPr="008A5581">
        <w:rPr>
          <w:lang w:val="cs-CZ"/>
        </w:rPr>
        <w:br w:type="page"/>
      </w:r>
      <w:bookmarkStart w:id="3" w:name="_Toc430705424"/>
      <w:bookmarkStart w:id="4" w:name="_Toc451188797"/>
      <w:bookmarkStart w:id="5" w:name="_Toc78450457"/>
      <w:bookmarkEnd w:id="1"/>
      <w:r>
        <w:rPr>
          <w:lang w:val="cs-CZ"/>
        </w:rPr>
        <w:lastRenderedPageBreak/>
        <w:t>Úvod</w:t>
      </w:r>
      <w:bookmarkEnd w:id="3"/>
      <w:bookmarkEnd w:id="4"/>
      <w:bookmarkEnd w:id="5"/>
    </w:p>
    <w:p w:rsidR="00D76A58" w:rsidRPr="00CE6BB1" w:rsidRDefault="00D76A58" w:rsidP="00D76A58">
      <w:pPr>
        <w:pStyle w:val="Nadpis2"/>
        <w:spacing w:after="200" w:line="276" w:lineRule="auto"/>
        <w:ind w:left="792"/>
        <w:contextualSpacing/>
        <w:jc w:val="left"/>
        <w:rPr>
          <w:lang w:val="cs-CZ"/>
        </w:rPr>
      </w:pPr>
      <w:bookmarkStart w:id="6" w:name="_Toc430705425"/>
      <w:bookmarkStart w:id="7" w:name="_Toc451188798"/>
      <w:bookmarkStart w:id="8" w:name="_Toc78450458"/>
      <w:r w:rsidRPr="00E53010">
        <w:rPr>
          <w:lang w:val="cs-CZ"/>
        </w:rPr>
        <w:t>Účel dokumentu</w:t>
      </w:r>
      <w:bookmarkEnd w:id="6"/>
      <w:bookmarkEnd w:id="7"/>
      <w:bookmarkEnd w:id="8"/>
    </w:p>
    <w:p w:rsidR="00D76A58" w:rsidRDefault="00D76A58" w:rsidP="00D76A58">
      <w:pPr>
        <w:jc w:val="both"/>
        <w:rPr>
          <w:szCs w:val="20"/>
          <w:lang w:val="cs-CZ"/>
        </w:rPr>
      </w:pPr>
      <w:r w:rsidRPr="00647127">
        <w:rPr>
          <w:szCs w:val="20"/>
          <w:lang w:val="cs-CZ"/>
        </w:rPr>
        <w:t xml:space="preserve">Tento dokument představuje technickou specifikaci (dále jen RSD; </w:t>
      </w:r>
      <w:proofErr w:type="spellStart"/>
      <w:r w:rsidRPr="00073139">
        <w:rPr>
          <w:i/>
          <w:szCs w:val="20"/>
          <w:lang w:val="cs-CZ"/>
        </w:rPr>
        <w:t>Requirements</w:t>
      </w:r>
      <w:proofErr w:type="spellEnd"/>
      <w:r w:rsidRPr="00073139">
        <w:rPr>
          <w:i/>
          <w:szCs w:val="20"/>
          <w:lang w:val="cs-CZ"/>
        </w:rPr>
        <w:t xml:space="preserve"> </w:t>
      </w:r>
      <w:proofErr w:type="spellStart"/>
      <w:r w:rsidRPr="00073139">
        <w:rPr>
          <w:i/>
          <w:szCs w:val="20"/>
          <w:lang w:val="cs-CZ"/>
        </w:rPr>
        <w:t>Specification</w:t>
      </w:r>
      <w:proofErr w:type="spellEnd"/>
      <w:r w:rsidRPr="00073139">
        <w:rPr>
          <w:i/>
          <w:szCs w:val="20"/>
          <w:lang w:val="cs-CZ"/>
        </w:rPr>
        <w:t xml:space="preserve"> </w:t>
      </w:r>
      <w:proofErr w:type="spellStart"/>
      <w:r w:rsidRPr="00073139">
        <w:rPr>
          <w:i/>
          <w:szCs w:val="20"/>
          <w:lang w:val="cs-CZ"/>
        </w:rPr>
        <w:t>Document</w:t>
      </w:r>
      <w:proofErr w:type="spellEnd"/>
      <w:r w:rsidRPr="00647127">
        <w:rPr>
          <w:szCs w:val="20"/>
          <w:lang w:val="cs-CZ"/>
        </w:rPr>
        <w:t>)</w:t>
      </w:r>
      <w:r w:rsidR="0088267A">
        <w:rPr>
          <w:szCs w:val="20"/>
          <w:lang w:val="cs-CZ"/>
        </w:rPr>
        <w:t>,</w:t>
      </w:r>
      <w:r w:rsidRPr="00647127">
        <w:rPr>
          <w:szCs w:val="20"/>
          <w:lang w:val="cs-CZ"/>
        </w:rPr>
        <w:t xml:space="preserve"> obsahující technické požadavky a omezující podmínky na požadované zařízení v</w:t>
      </w:r>
      <w:r w:rsidR="00CE3DA6">
        <w:rPr>
          <w:szCs w:val="20"/>
          <w:lang w:val="cs-CZ"/>
        </w:rPr>
        <w:t> </w:t>
      </w:r>
      <w:r w:rsidRPr="00647127">
        <w:rPr>
          <w:szCs w:val="20"/>
          <w:lang w:val="cs-CZ"/>
        </w:rPr>
        <w:t>rámci</w:t>
      </w:r>
      <w:r w:rsidR="00CE3DA6">
        <w:rPr>
          <w:szCs w:val="20"/>
          <w:lang w:val="cs-CZ"/>
        </w:rPr>
        <w:t xml:space="preserve"> systému</w:t>
      </w:r>
      <w:r w:rsidRPr="00647127">
        <w:rPr>
          <w:szCs w:val="20"/>
          <w:lang w:val="cs-CZ"/>
        </w:rPr>
        <w:t xml:space="preserve"> </w:t>
      </w:r>
      <w:r w:rsidR="00022D0A" w:rsidRPr="00CE3DA6">
        <w:rPr>
          <w:i/>
          <w:szCs w:val="20"/>
          <w:lang w:val="cs-CZ"/>
        </w:rPr>
        <w:t xml:space="preserve">3 </w:t>
      </w:r>
      <w:proofErr w:type="spellStart"/>
      <w:r w:rsidR="00022D0A" w:rsidRPr="00CE3DA6">
        <w:rPr>
          <w:i/>
          <w:szCs w:val="20"/>
          <w:lang w:val="cs-CZ"/>
        </w:rPr>
        <w:t>Building</w:t>
      </w:r>
      <w:proofErr w:type="spellEnd"/>
      <w:r w:rsidRPr="00647127">
        <w:rPr>
          <w:color w:val="727478" w:themeColor="accent6" w:themeShade="BF"/>
          <w:szCs w:val="20"/>
          <w:lang w:val="cs-CZ"/>
        </w:rPr>
        <w:t xml:space="preserve"> </w:t>
      </w:r>
      <w:r w:rsidRPr="00647127">
        <w:rPr>
          <w:szCs w:val="20"/>
          <w:lang w:val="cs-CZ"/>
        </w:rPr>
        <w:t>projektu ELI. Toto může vést k identifikaci rozhraní zařízení (produktu) s ELI výzkumnými technologiemi stejně jako zařízením budovy ELI. Tato technická specifikace (RSD) také plní roli nadřazeného dokumentu pro dokumentaci technických požadavků, které je třeba řešit na nižší úrovni konstrukčního návrhu (designu).</w:t>
      </w:r>
      <w:r w:rsidRPr="00CE6BB1">
        <w:rPr>
          <w:szCs w:val="20"/>
          <w:lang w:val="cs-CZ"/>
        </w:rPr>
        <w:t xml:space="preserve"> </w:t>
      </w:r>
    </w:p>
    <w:p w:rsidR="00D76A58" w:rsidRPr="00E06B15" w:rsidRDefault="00D76A58" w:rsidP="00D76A58">
      <w:pPr>
        <w:jc w:val="both"/>
        <w:rPr>
          <w:sz w:val="10"/>
          <w:szCs w:val="10"/>
          <w:lang w:val="cs-CZ"/>
        </w:rPr>
      </w:pPr>
    </w:p>
    <w:p w:rsidR="004E711F" w:rsidRPr="00530ADD" w:rsidRDefault="00D76A58" w:rsidP="00530ADD">
      <w:pPr>
        <w:pStyle w:val="Nadpis2"/>
        <w:spacing w:after="200" w:line="276" w:lineRule="auto"/>
        <w:ind w:left="792"/>
        <w:contextualSpacing/>
        <w:jc w:val="left"/>
        <w:rPr>
          <w:lang w:val="cs-CZ"/>
        </w:rPr>
      </w:pPr>
      <w:bookmarkStart w:id="9" w:name="_Toc430705426"/>
      <w:bookmarkStart w:id="10" w:name="_Toc451188799"/>
      <w:bookmarkStart w:id="11" w:name="_Toc78450459"/>
      <w:r w:rsidRPr="00E53010">
        <w:rPr>
          <w:lang w:val="cs-CZ"/>
        </w:rPr>
        <w:t>Předmět dokumentu</w:t>
      </w:r>
      <w:bookmarkEnd w:id="9"/>
      <w:bookmarkEnd w:id="10"/>
      <w:bookmarkEnd w:id="11"/>
    </w:p>
    <w:p w:rsidR="0026526E" w:rsidRPr="009129D6" w:rsidRDefault="0092116C" w:rsidP="0026526E">
      <w:pPr>
        <w:jc w:val="both"/>
        <w:rPr>
          <w:color w:val="auto"/>
          <w:lang w:val="cs-CZ"/>
        </w:rPr>
      </w:pPr>
      <w:r>
        <w:rPr>
          <w:szCs w:val="20"/>
          <w:lang w:val="cs-CZ"/>
        </w:rPr>
        <w:t xml:space="preserve">Požadované zařízení/produkt </w:t>
      </w:r>
      <w:r w:rsidR="009129D6">
        <w:rPr>
          <w:b/>
          <w:szCs w:val="20"/>
          <w:lang w:val="cs-CZ"/>
        </w:rPr>
        <w:t>M</w:t>
      </w:r>
      <w:r w:rsidRPr="00303CEC">
        <w:rPr>
          <w:b/>
          <w:szCs w:val="20"/>
          <w:lang w:val="cs-CZ"/>
        </w:rPr>
        <w:t>onitorovací systém</w:t>
      </w:r>
      <w:r w:rsidR="00C21E93" w:rsidRPr="00303CEC">
        <w:rPr>
          <w:b/>
          <w:szCs w:val="20"/>
          <w:lang w:val="cs-CZ"/>
        </w:rPr>
        <w:t xml:space="preserve"> tlakové kaskády čistých prostor</w:t>
      </w:r>
      <w:r w:rsidR="00C21E93">
        <w:rPr>
          <w:szCs w:val="20"/>
          <w:lang w:val="cs-CZ"/>
        </w:rPr>
        <w:t xml:space="preserve"> </w:t>
      </w:r>
      <w:r w:rsidR="00D76A58" w:rsidRPr="00D62C69">
        <w:rPr>
          <w:i/>
          <w:color w:val="auto"/>
          <w:szCs w:val="20"/>
          <w:lang w:val="cs-CZ"/>
        </w:rPr>
        <w:t>[</w:t>
      </w:r>
      <w:r w:rsidR="009129D6">
        <w:rPr>
          <w:i/>
          <w:color w:val="auto"/>
          <w:szCs w:val="20"/>
          <w:lang w:val="cs-CZ"/>
        </w:rPr>
        <w:t xml:space="preserve">číslo tendru: </w:t>
      </w:r>
      <w:r w:rsidR="00303CEC" w:rsidRPr="009129D6">
        <w:rPr>
          <w:b/>
          <w:i/>
          <w:color w:val="auto"/>
          <w:szCs w:val="20"/>
          <w:lang w:val="cs-CZ"/>
        </w:rPr>
        <w:t>TP21_038</w:t>
      </w:r>
      <w:r w:rsidR="00D76A58" w:rsidRPr="00D62C69">
        <w:rPr>
          <w:i/>
          <w:color w:val="auto"/>
          <w:szCs w:val="20"/>
          <w:lang w:val="cs-CZ"/>
        </w:rPr>
        <w:t>]</w:t>
      </w:r>
      <w:r w:rsidR="00D76A58" w:rsidRPr="00022D0A">
        <w:rPr>
          <w:color w:val="auto"/>
          <w:szCs w:val="20"/>
          <w:lang w:val="cs-CZ"/>
        </w:rPr>
        <w:t xml:space="preserve"> </w:t>
      </w:r>
      <w:r w:rsidR="00D76A58" w:rsidRPr="00647127">
        <w:rPr>
          <w:szCs w:val="20"/>
          <w:lang w:val="cs-CZ"/>
        </w:rPr>
        <w:t>je specifiková</w:t>
      </w:r>
      <w:r>
        <w:rPr>
          <w:szCs w:val="20"/>
          <w:lang w:val="cs-CZ"/>
        </w:rPr>
        <w:t>n</w:t>
      </w:r>
      <w:r w:rsidR="0026526E">
        <w:rPr>
          <w:szCs w:val="20"/>
          <w:lang w:val="cs-CZ"/>
        </w:rPr>
        <w:t xml:space="preserve"> v následném textu tohoto RSD</w:t>
      </w:r>
      <w:r w:rsidR="009129D6">
        <w:rPr>
          <w:szCs w:val="20"/>
          <w:lang w:val="cs-CZ"/>
        </w:rPr>
        <w:t>.</w:t>
      </w:r>
      <w:r w:rsidR="009129D6" w:rsidRPr="009129D6">
        <w:rPr>
          <w:color w:val="auto"/>
          <w:lang w:val="cs-CZ"/>
        </w:rPr>
        <w:t xml:space="preserve"> </w:t>
      </w:r>
      <w:r w:rsidR="009129D6" w:rsidRPr="00C13FA1">
        <w:rPr>
          <w:color w:val="auto"/>
          <w:lang w:val="cs-CZ"/>
        </w:rPr>
        <w:t>Produkty definované daným RSD jsou evidovány v </w:t>
      </w:r>
      <w:r w:rsidR="009129D6" w:rsidRPr="00C13FA1">
        <w:rPr>
          <w:b/>
          <w:color w:val="auto"/>
          <w:lang w:val="cs-CZ"/>
        </w:rPr>
        <w:t>PBS</w:t>
      </w:r>
      <w:r w:rsidR="009129D6" w:rsidRPr="00C13FA1">
        <w:rPr>
          <w:color w:val="auto"/>
          <w:lang w:val="cs-CZ"/>
        </w:rPr>
        <w:t xml:space="preserve"> pod následujícím kódem: </w:t>
      </w:r>
      <w:r w:rsidR="009129D6" w:rsidRPr="009129D6">
        <w:rPr>
          <w:rFonts w:cs="Calibri"/>
          <w:b/>
          <w:i/>
          <w:color w:val="404040" w:themeColor="text1" w:themeTint="BF"/>
          <w:lang w:val="cs-CZ"/>
        </w:rPr>
        <w:t>BLD.FACM.FMMT.6</w:t>
      </w:r>
      <w:r w:rsidR="009129D6">
        <w:rPr>
          <w:i/>
          <w:color w:val="auto"/>
          <w:lang w:val="cs-CZ"/>
        </w:rPr>
        <w:t>.</w:t>
      </w:r>
    </w:p>
    <w:p w:rsidR="00D76A58" w:rsidRPr="0002234D" w:rsidRDefault="00D76A58" w:rsidP="00D76A58">
      <w:pPr>
        <w:jc w:val="both"/>
        <w:rPr>
          <w:sz w:val="10"/>
          <w:szCs w:val="10"/>
          <w:lang w:val="cs-CZ"/>
        </w:rPr>
      </w:pPr>
    </w:p>
    <w:p w:rsidR="00D76A58" w:rsidRPr="00EC73D1" w:rsidRDefault="00D76A58" w:rsidP="00D76A58">
      <w:pPr>
        <w:jc w:val="both"/>
        <w:rPr>
          <w:i/>
          <w:color w:val="808080" w:themeColor="background1" w:themeShade="80"/>
          <w:sz w:val="10"/>
          <w:szCs w:val="10"/>
          <w:lang w:val="cs-CZ"/>
        </w:rPr>
      </w:pPr>
    </w:p>
    <w:p w:rsidR="00CE3DA6" w:rsidRDefault="00323A69" w:rsidP="00D76A58">
      <w:pPr>
        <w:jc w:val="both"/>
        <w:rPr>
          <w:szCs w:val="20"/>
          <w:lang w:val="cs-CZ"/>
        </w:rPr>
      </w:pPr>
      <w:r w:rsidRPr="0045346D">
        <w:rPr>
          <w:lang w:val="cs-CZ"/>
        </w:rPr>
        <w:t>Předmětem tohoto zadání je dodávka</w:t>
      </w:r>
      <w:r w:rsidR="00A51D24">
        <w:rPr>
          <w:lang w:val="cs-CZ"/>
        </w:rPr>
        <w:t xml:space="preserve"> měřícího zařízení pro kontrolu diferenčního tlaku v čistých prostorech, </w:t>
      </w:r>
      <w:r w:rsidRPr="0045346D">
        <w:rPr>
          <w:lang w:val="cs-CZ"/>
        </w:rPr>
        <w:t>kter</w:t>
      </w:r>
      <w:r w:rsidR="00A51D24">
        <w:rPr>
          <w:lang w:val="cs-CZ"/>
        </w:rPr>
        <w:t xml:space="preserve">é po propojení se stávajícím </w:t>
      </w:r>
      <w:r w:rsidR="00D77975">
        <w:rPr>
          <w:lang w:val="cs-CZ"/>
        </w:rPr>
        <w:t xml:space="preserve">objektovým </w:t>
      </w:r>
      <w:r w:rsidR="00A51D24">
        <w:rPr>
          <w:lang w:val="cs-CZ"/>
        </w:rPr>
        <w:t>systémem</w:t>
      </w:r>
      <w:r w:rsidRPr="0045346D">
        <w:rPr>
          <w:lang w:val="cs-CZ"/>
        </w:rPr>
        <w:t xml:space="preserve"> </w:t>
      </w:r>
      <w:r w:rsidR="00A51D24">
        <w:rPr>
          <w:lang w:val="cs-CZ"/>
        </w:rPr>
        <w:t xml:space="preserve">umožní </w:t>
      </w:r>
      <w:r w:rsidRPr="0045346D">
        <w:rPr>
          <w:lang w:val="cs-CZ"/>
        </w:rPr>
        <w:t>v reálném čase zaznamenávat a vyhodnocovat, zobrazovat</w:t>
      </w:r>
      <w:r>
        <w:rPr>
          <w:lang w:val="cs-CZ"/>
        </w:rPr>
        <w:t>,</w:t>
      </w:r>
      <w:r w:rsidRPr="0045346D">
        <w:rPr>
          <w:lang w:val="cs-CZ"/>
        </w:rPr>
        <w:t xml:space="preserve"> alarmovat a archivovat požadované parametry čistého prostoru – viz </w:t>
      </w:r>
      <w:r>
        <w:rPr>
          <w:lang w:val="cs-CZ"/>
        </w:rPr>
        <w:t xml:space="preserve">Tabulka místností - </w:t>
      </w:r>
      <w:r w:rsidRPr="0045346D">
        <w:rPr>
          <w:lang w:val="cs-CZ"/>
        </w:rPr>
        <w:t xml:space="preserve">příloha č. </w:t>
      </w:r>
      <w:r w:rsidR="00E576A4">
        <w:rPr>
          <w:lang w:val="cs-CZ"/>
        </w:rPr>
        <w:t xml:space="preserve">1. </w:t>
      </w:r>
    </w:p>
    <w:p w:rsidR="00D76A58" w:rsidRPr="0002234D" w:rsidRDefault="00D76A58" w:rsidP="00D76A58">
      <w:pPr>
        <w:jc w:val="both"/>
        <w:rPr>
          <w:sz w:val="10"/>
          <w:szCs w:val="10"/>
          <w:lang w:val="cs-CZ"/>
        </w:rPr>
      </w:pPr>
    </w:p>
    <w:p w:rsidR="00D76A58" w:rsidRPr="007D1418" w:rsidRDefault="00D76A58" w:rsidP="00D76A58">
      <w:pPr>
        <w:jc w:val="both"/>
        <w:rPr>
          <w:lang w:val="cs-CZ"/>
        </w:rPr>
      </w:pPr>
      <w:r w:rsidRPr="007D1418">
        <w:rPr>
          <w:b/>
          <w:i/>
          <w:lang w:val="cs-CZ"/>
        </w:rPr>
        <w:t>Kategorie zařízení (produktu) typu A</w:t>
      </w:r>
      <w:r w:rsidRPr="007D1418">
        <w:rPr>
          <w:lang w:val="cs-CZ"/>
        </w:rPr>
        <w:t xml:space="preserve"> představuje katalogové zařízení (produkt) bez nut</w:t>
      </w:r>
      <w:r>
        <w:rPr>
          <w:lang w:val="cs-CZ"/>
        </w:rPr>
        <w:t xml:space="preserve">nosti modifikací a bez povinnosti Zadavatele </w:t>
      </w:r>
      <w:r w:rsidRPr="007D1418">
        <w:rPr>
          <w:lang w:val="cs-CZ"/>
        </w:rPr>
        <w:t xml:space="preserve">realizovat program ověřování (přezkoumání návrhu, vizuální kontrola, zkoušky) v rámci projektu ELI </w:t>
      </w:r>
      <w:proofErr w:type="spellStart"/>
      <w:r w:rsidRPr="007D1418">
        <w:rPr>
          <w:lang w:val="cs-CZ"/>
        </w:rPr>
        <w:t>Beamlines</w:t>
      </w:r>
      <w:proofErr w:type="spellEnd"/>
      <w:r w:rsidRPr="007D1418">
        <w:rPr>
          <w:lang w:val="cs-CZ"/>
        </w:rPr>
        <w:t>.</w:t>
      </w:r>
    </w:p>
    <w:p w:rsidR="00D76A58" w:rsidRDefault="00D76A58" w:rsidP="00B91449">
      <w:pPr>
        <w:jc w:val="both"/>
        <w:rPr>
          <w:lang w:val="cs-CZ"/>
        </w:rPr>
      </w:pPr>
      <w:r w:rsidRPr="007D1418">
        <w:rPr>
          <w:lang w:val="cs-CZ"/>
        </w:rPr>
        <w:t>Všechny aktivity ověřování</w:t>
      </w:r>
      <w:r w:rsidR="0088267A">
        <w:rPr>
          <w:lang w:val="cs-CZ"/>
        </w:rPr>
        <w:t>,</w:t>
      </w:r>
      <w:r w:rsidRPr="007D1418">
        <w:rPr>
          <w:lang w:val="cs-CZ"/>
        </w:rPr>
        <w:t xml:space="preserve"> realizované Dodavatelem</w:t>
      </w:r>
      <w:r w:rsidR="0088267A">
        <w:rPr>
          <w:lang w:val="cs-CZ"/>
        </w:rPr>
        <w:t>,</w:t>
      </w:r>
      <w:r w:rsidRPr="007D1418">
        <w:rPr>
          <w:lang w:val="cs-CZ"/>
        </w:rPr>
        <w:t xml:space="preserve"> musí být provedeny </w:t>
      </w:r>
      <w:r w:rsidRPr="007D1418">
        <w:rPr>
          <w:i/>
          <w:lang w:val="cs-CZ"/>
        </w:rPr>
        <w:t>v souladu s Dodavatelovým plánem výstupní kontroly</w:t>
      </w:r>
      <w:r w:rsidRPr="007D1418">
        <w:rPr>
          <w:lang w:val="cs-CZ"/>
        </w:rPr>
        <w:t xml:space="preserve"> (výstupní vizuální kontrolou a výstupními zkouškami). Interní postup přejímky zařízení (produktu) kategorie typu A musí být stanoven a aplikován před uvedením zařízení do provozu (fáze provozu).</w:t>
      </w:r>
    </w:p>
    <w:p w:rsidR="00D76A58" w:rsidRPr="00CE6BB1" w:rsidRDefault="00D76A58" w:rsidP="00D76A58">
      <w:pPr>
        <w:pStyle w:val="Nadpis2"/>
        <w:spacing w:after="200" w:line="276" w:lineRule="auto"/>
        <w:ind w:left="792"/>
        <w:contextualSpacing/>
        <w:jc w:val="left"/>
        <w:rPr>
          <w:lang w:val="cs-CZ"/>
        </w:rPr>
      </w:pPr>
      <w:bookmarkStart w:id="12" w:name="_Toc428519798"/>
      <w:bookmarkStart w:id="13" w:name="_Toc428536106"/>
      <w:bookmarkStart w:id="14" w:name="_Toc430705427"/>
      <w:bookmarkStart w:id="15" w:name="_Toc451188800"/>
      <w:bookmarkStart w:id="16" w:name="_Toc78450460"/>
      <w:r w:rsidRPr="00E53010">
        <w:rPr>
          <w:lang w:val="cs-CZ"/>
        </w:rPr>
        <w:t>Pojmy, Definice a Použité zkratky</w:t>
      </w:r>
      <w:bookmarkEnd w:id="12"/>
      <w:bookmarkEnd w:id="13"/>
      <w:bookmarkEnd w:id="14"/>
      <w:bookmarkEnd w:id="15"/>
      <w:bookmarkEnd w:id="16"/>
    </w:p>
    <w:p w:rsidR="00D76A58" w:rsidRPr="00CE6BB1" w:rsidRDefault="00D76A58" w:rsidP="00D76A58">
      <w:pPr>
        <w:rPr>
          <w:lang w:val="cs-CZ"/>
        </w:rPr>
      </w:pPr>
      <w:r w:rsidRPr="00647127">
        <w:rPr>
          <w:lang w:val="cs-CZ"/>
        </w:rPr>
        <w:t>Pro účely tohoto dokumentu j</w:t>
      </w:r>
      <w:r>
        <w:rPr>
          <w:lang w:val="cs-CZ"/>
        </w:rPr>
        <w:t>sou použity následující pojmy, zkratky a definice</w:t>
      </w:r>
      <w:r w:rsidRPr="00CE6BB1">
        <w:rPr>
          <w:lang w:val="cs-CZ"/>
        </w:rPr>
        <w:t>:</w:t>
      </w:r>
    </w:p>
    <w:p w:rsidR="00D76A58" w:rsidRPr="00CE6BB1" w:rsidRDefault="00D76A58" w:rsidP="00D76A58">
      <w:pPr>
        <w:rPr>
          <w:sz w:val="10"/>
          <w:szCs w:val="10"/>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6899"/>
      </w:tblGrid>
      <w:tr w:rsidR="00D76A58" w:rsidRPr="00CE6BB1" w:rsidTr="00CE3DA6">
        <w:trPr>
          <w:trHeight w:val="340"/>
          <w:tblHeader/>
        </w:trPr>
        <w:tc>
          <w:tcPr>
            <w:tcW w:w="1980" w:type="dxa"/>
            <w:shd w:val="clear" w:color="auto" w:fill="D9D9D9" w:themeFill="background2" w:themeFillShade="D9"/>
            <w:vAlign w:val="center"/>
          </w:tcPr>
          <w:p w:rsidR="00D76A58" w:rsidRPr="00E53010" w:rsidRDefault="00D76A58" w:rsidP="009129D6">
            <w:pPr>
              <w:spacing w:before="120"/>
              <w:ind w:left="284"/>
              <w:rPr>
                <w:b/>
                <w:lang w:val="cs-CZ"/>
              </w:rPr>
            </w:pPr>
            <w:r w:rsidRPr="00E53010">
              <w:rPr>
                <w:b/>
                <w:lang w:val="cs-CZ"/>
              </w:rPr>
              <w:t>Zkratka</w:t>
            </w:r>
          </w:p>
        </w:tc>
        <w:tc>
          <w:tcPr>
            <w:tcW w:w="6899" w:type="dxa"/>
            <w:shd w:val="clear" w:color="auto" w:fill="D9D9D9" w:themeFill="background2" w:themeFillShade="D9"/>
            <w:vAlign w:val="center"/>
          </w:tcPr>
          <w:p w:rsidR="00D76A58" w:rsidRPr="00E53010" w:rsidRDefault="00D76A58" w:rsidP="009129D6">
            <w:pPr>
              <w:spacing w:before="120"/>
              <w:ind w:left="226"/>
              <w:rPr>
                <w:b/>
                <w:lang w:val="cs-CZ"/>
              </w:rPr>
            </w:pPr>
            <w:r w:rsidRPr="00E53010">
              <w:rPr>
                <w:b/>
                <w:lang w:val="cs-CZ"/>
              </w:rPr>
              <w:t>Pojem, definice</w:t>
            </w:r>
          </w:p>
        </w:tc>
      </w:tr>
      <w:tr w:rsidR="00D76A58" w:rsidRPr="00CE6BB1" w:rsidTr="00CE3DA6">
        <w:trPr>
          <w:trHeight w:val="340"/>
        </w:trPr>
        <w:tc>
          <w:tcPr>
            <w:tcW w:w="1980" w:type="dxa"/>
            <w:shd w:val="clear" w:color="auto" w:fill="auto"/>
            <w:vAlign w:val="center"/>
          </w:tcPr>
          <w:p w:rsidR="00D76A58" w:rsidRPr="00E53010" w:rsidRDefault="00317133" w:rsidP="009129D6">
            <w:pPr>
              <w:spacing w:before="120"/>
              <w:ind w:left="284"/>
              <w:rPr>
                <w:lang w:val="cs-CZ"/>
              </w:rPr>
            </w:pPr>
            <w:r>
              <w:rPr>
                <w:lang w:val="cs-CZ"/>
              </w:rPr>
              <w:t>ČSN EN ISO</w:t>
            </w:r>
          </w:p>
        </w:tc>
        <w:tc>
          <w:tcPr>
            <w:tcW w:w="6899" w:type="dxa"/>
            <w:shd w:val="clear" w:color="auto" w:fill="auto"/>
            <w:vAlign w:val="center"/>
          </w:tcPr>
          <w:p w:rsidR="00D76A58" w:rsidRPr="00E53010" w:rsidRDefault="00317133" w:rsidP="009129D6">
            <w:pPr>
              <w:spacing w:before="120"/>
              <w:ind w:left="226"/>
              <w:rPr>
                <w:lang w:val="cs-CZ"/>
              </w:rPr>
            </w:pPr>
            <w:r>
              <w:rPr>
                <w:lang w:val="cs-CZ"/>
              </w:rPr>
              <w:t>Soubor českých technických norem</w:t>
            </w:r>
          </w:p>
        </w:tc>
      </w:tr>
      <w:tr w:rsidR="00CE3DA6" w:rsidRPr="00CE6BB1" w:rsidTr="00CE3DA6">
        <w:trPr>
          <w:trHeight w:val="340"/>
        </w:trPr>
        <w:tc>
          <w:tcPr>
            <w:tcW w:w="1980" w:type="dxa"/>
            <w:shd w:val="clear" w:color="auto" w:fill="auto"/>
            <w:vAlign w:val="center"/>
          </w:tcPr>
          <w:p w:rsidR="00CE3DA6" w:rsidRPr="0026526E" w:rsidRDefault="00CE3DA6" w:rsidP="009129D6">
            <w:pPr>
              <w:spacing w:before="120"/>
              <w:ind w:left="284"/>
            </w:pPr>
            <w:r>
              <w:t>EEA</w:t>
            </w:r>
          </w:p>
        </w:tc>
        <w:tc>
          <w:tcPr>
            <w:tcW w:w="6899" w:type="dxa"/>
            <w:shd w:val="clear" w:color="auto" w:fill="auto"/>
            <w:vAlign w:val="center"/>
          </w:tcPr>
          <w:p w:rsidR="00CE3DA6" w:rsidRDefault="00CE3DA6" w:rsidP="009129D6">
            <w:pPr>
              <w:spacing w:before="120"/>
              <w:ind w:left="226"/>
            </w:pPr>
            <w:proofErr w:type="spellStart"/>
            <w:r>
              <w:t>Evropský</w:t>
            </w:r>
            <w:proofErr w:type="spellEnd"/>
            <w:r>
              <w:t xml:space="preserve"> </w:t>
            </w:r>
            <w:proofErr w:type="spellStart"/>
            <w:r>
              <w:t>hospodářský</w:t>
            </w:r>
            <w:proofErr w:type="spellEnd"/>
            <w:r>
              <w:t xml:space="preserve"> </w:t>
            </w:r>
            <w:proofErr w:type="spellStart"/>
            <w:r>
              <w:t>prostor</w:t>
            </w:r>
            <w:proofErr w:type="spellEnd"/>
          </w:p>
        </w:tc>
      </w:tr>
      <w:tr w:rsidR="00CE3DA6" w:rsidRPr="00CE6BB1" w:rsidTr="00CE3DA6">
        <w:trPr>
          <w:trHeight w:val="340"/>
        </w:trPr>
        <w:tc>
          <w:tcPr>
            <w:tcW w:w="1980" w:type="dxa"/>
            <w:shd w:val="clear" w:color="auto" w:fill="auto"/>
            <w:vAlign w:val="center"/>
          </w:tcPr>
          <w:p w:rsidR="00CE3DA6" w:rsidRPr="00E53010" w:rsidRDefault="00CE3DA6" w:rsidP="009129D6">
            <w:pPr>
              <w:spacing w:before="120"/>
              <w:ind w:left="284"/>
              <w:rPr>
                <w:lang w:val="cs-CZ"/>
              </w:rPr>
            </w:pPr>
            <w:proofErr w:type="spellStart"/>
            <w:r>
              <w:rPr>
                <w:lang w:val="cs-CZ"/>
              </w:rPr>
              <w:t>MaR</w:t>
            </w:r>
            <w:proofErr w:type="spellEnd"/>
          </w:p>
        </w:tc>
        <w:tc>
          <w:tcPr>
            <w:tcW w:w="6899" w:type="dxa"/>
            <w:shd w:val="clear" w:color="auto" w:fill="auto"/>
            <w:vAlign w:val="center"/>
          </w:tcPr>
          <w:p w:rsidR="00CE3DA6" w:rsidRPr="00E53010" w:rsidRDefault="00CE3DA6" w:rsidP="009129D6">
            <w:pPr>
              <w:spacing w:before="120"/>
              <w:ind w:left="226"/>
              <w:rPr>
                <w:lang w:val="cs-CZ"/>
              </w:rPr>
            </w:pPr>
            <w:r>
              <w:rPr>
                <w:lang w:val="cs-CZ"/>
              </w:rPr>
              <w:t>Systém měření a regulace</w:t>
            </w:r>
          </w:p>
        </w:tc>
      </w:tr>
      <w:tr w:rsidR="00323A69" w:rsidRPr="00CE6BB1" w:rsidTr="00CE3DA6">
        <w:trPr>
          <w:trHeight w:val="340"/>
        </w:trPr>
        <w:tc>
          <w:tcPr>
            <w:tcW w:w="1980" w:type="dxa"/>
            <w:shd w:val="clear" w:color="auto" w:fill="auto"/>
            <w:vAlign w:val="center"/>
          </w:tcPr>
          <w:p w:rsidR="00323A69" w:rsidRPr="0026526E" w:rsidRDefault="00323A69" w:rsidP="009129D6">
            <w:pPr>
              <w:spacing w:before="120"/>
              <w:ind w:left="284"/>
            </w:pPr>
            <w:r>
              <w:t>Pa</w:t>
            </w:r>
          </w:p>
        </w:tc>
        <w:tc>
          <w:tcPr>
            <w:tcW w:w="6899" w:type="dxa"/>
            <w:shd w:val="clear" w:color="auto" w:fill="auto"/>
            <w:vAlign w:val="center"/>
          </w:tcPr>
          <w:p w:rsidR="00323A69" w:rsidRDefault="00323A69" w:rsidP="009129D6">
            <w:pPr>
              <w:spacing w:before="120"/>
              <w:ind w:left="226"/>
            </w:pPr>
            <w:r>
              <w:t xml:space="preserve">Pascal – </w:t>
            </w:r>
            <w:proofErr w:type="spellStart"/>
            <w:r>
              <w:t>jednotka</w:t>
            </w:r>
            <w:proofErr w:type="spellEnd"/>
            <w:r>
              <w:t xml:space="preserve"> </w:t>
            </w:r>
            <w:proofErr w:type="spellStart"/>
            <w:r>
              <w:t>tlaku</w:t>
            </w:r>
            <w:proofErr w:type="spellEnd"/>
          </w:p>
        </w:tc>
      </w:tr>
      <w:tr w:rsidR="00CE3DA6" w:rsidRPr="00CE6BB1" w:rsidTr="00CE3DA6">
        <w:trPr>
          <w:trHeight w:val="340"/>
        </w:trPr>
        <w:tc>
          <w:tcPr>
            <w:tcW w:w="1980" w:type="dxa"/>
            <w:shd w:val="clear" w:color="auto" w:fill="auto"/>
            <w:vAlign w:val="center"/>
          </w:tcPr>
          <w:p w:rsidR="00CE3DA6" w:rsidRDefault="00CE3DA6" w:rsidP="009129D6">
            <w:pPr>
              <w:spacing w:before="120"/>
              <w:ind w:left="284"/>
              <w:rPr>
                <w:lang w:val="cs-CZ"/>
              </w:rPr>
            </w:pPr>
            <w:r w:rsidRPr="0026526E">
              <w:t>PED</w:t>
            </w:r>
          </w:p>
        </w:tc>
        <w:tc>
          <w:tcPr>
            <w:tcW w:w="6899" w:type="dxa"/>
            <w:shd w:val="clear" w:color="auto" w:fill="auto"/>
            <w:vAlign w:val="center"/>
          </w:tcPr>
          <w:p w:rsidR="00CE3DA6" w:rsidRDefault="00CE3DA6" w:rsidP="009129D6">
            <w:pPr>
              <w:spacing w:before="120"/>
              <w:ind w:left="226"/>
              <w:rPr>
                <w:lang w:val="cs-CZ"/>
              </w:rPr>
            </w:pPr>
            <w:proofErr w:type="spellStart"/>
            <w:r>
              <w:t>Evropská</w:t>
            </w:r>
            <w:proofErr w:type="spellEnd"/>
            <w:r>
              <w:t xml:space="preserve"> </w:t>
            </w:r>
            <w:proofErr w:type="spellStart"/>
            <w:r>
              <w:t>směrnice</w:t>
            </w:r>
            <w:proofErr w:type="spellEnd"/>
            <w:r w:rsidRPr="0026526E">
              <w:t xml:space="preserve"> 2014/68/EU</w:t>
            </w:r>
          </w:p>
        </w:tc>
      </w:tr>
      <w:tr w:rsidR="00323A69" w:rsidRPr="00CE6BB1" w:rsidTr="00453A14">
        <w:trPr>
          <w:trHeight w:val="212"/>
        </w:trPr>
        <w:tc>
          <w:tcPr>
            <w:tcW w:w="1980" w:type="dxa"/>
            <w:shd w:val="clear" w:color="auto" w:fill="auto"/>
            <w:vAlign w:val="center"/>
          </w:tcPr>
          <w:p w:rsidR="00323A69" w:rsidRDefault="00323A69" w:rsidP="009129D6">
            <w:pPr>
              <w:spacing w:before="120"/>
              <w:ind w:left="284"/>
              <w:rPr>
                <w:lang w:val="cs-CZ"/>
              </w:rPr>
            </w:pPr>
            <w:proofErr w:type="spellStart"/>
            <w:r>
              <w:rPr>
                <w:lang w:val="cs-CZ"/>
              </w:rPr>
              <w:t>rH</w:t>
            </w:r>
            <w:proofErr w:type="spellEnd"/>
          </w:p>
        </w:tc>
        <w:tc>
          <w:tcPr>
            <w:tcW w:w="6899" w:type="dxa"/>
            <w:shd w:val="clear" w:color="auto" w:fill="auto"/>
            <w:vAlign w:val="center"/>
          </w:tcPr>
          <w:p w:rsidR="00323A69" w:rsidRPr="00D62C69" w:rsidRDefault="00323A69" w:rsidP="009129D6">
            <w:pPr>
              <w:spacing w:before="120"/>
              <w:ind w:left="226"/>
              <w:rPr>
                <w:lang w:val="cs-CZ"/>
              </w:rPr>
            </w:pPr>
            <w:r>
              <w:rPr>
                <w:lang w:val="cs-CZ"/>
              </w:rPr>
              <w:t>Relativní vlhkost vzduchu</w:t>
            </w:r>
          </w:p>
        </w:tc>
      </w:tr>
      <w:tr w:rsidR="00D76A58" w:rsidRPr="00CE6BB1" w:rsidTr="00453A14">
        <w:trPr>
          <w:trHeight w:val="212"/>
        </w:trPr>
        <w:tc>
          <w:tcPr>
            <w:tcW w:w="1980" w:type="dxa"/>
            <w:shd w:val="clear" w:color="auto" w:fill="auto"/>
            <w:vAlign w:val="center"/>
          </w:tcPr>
          <w:p w:rsidR="00D76A58" w:rsidRPr="00E53010" w:rsidRDefault="00317133" w:rsidP="009129D6">
            <w:pPr>
              <w:spacing w:before="120"/>
              <w:ind w:left="284"/>
              <w:rPr>
                <w:lang w:val="cs-CZ"/>
              </w:rPr>
            </w:pPr>
            <w:r>
              <w:rPr>
                <w:lang w:val="cs-CZ"/>
              </w:rPr>
              <w:t>RSD</w:t>
            </w:r>
          </w:p>
        </w:tc>
        <w:tc>
          <w:tcPr>
            <w:tcW w:w="6899" w:type="dxa"/>
            <w:shd w:val="clear" w:color="auto" w:fill="auto"/>
            <w:vAlign w:val="center"/>
          </w:tcPr>
          <w:p w:rsidR="00D76A58" w:rsidRPr="00E53010" w:rsidRDefault="00D62C69" w:rsidP="009129D6">
            <w:pPr>
              <w:spacing w:before="120"/>
              <w:ind w:left="226"/>
              <w:rPr>
                <w:lang w:val="cs-CZ"/>
              </w:rPr>
            </w:pPr>
            <w:proofErr w:type="spellStart"/>
            <w:r w:rsidRPr="00D62C69">
              <w:rPr>
                <w:lang w:val="cs-CZ"/>
              </w:rPr>
              <w:t>Requirement</w:t>
            </w:r>
            <w:proofErr w:type="spellEnd"/>
            <w:r w:rsidRPr="00D62C69">
              <w:rPr>
                <w:lang w:val="cs-CZ"/>
              </w:rPr>
              <w:t xml:space="preserve"> </w:t>
            </w:r>
            <w:proofErr w:type="spellStart"/>
            <w:r w:rsidRPr="00D62C69">
              <w:rPr>
                <w:lang w:val="cs-CZ"/>
              </w:rPr>
              <w:t>Specification</w:t>
            </w:r>
            <w:proofErr w:type="spellEnd"/>
            <w:r w:rsidRPr="00D62C69">
              <w:rPr>
                <w:lang w:val="cs-CZ"/>
              </w:rPr>
              <w:t xml:space="preserve"> </w:t>
            </w:r>
            <w:proofErr w:type="spellStart"/>
            <w:r w:rsidRPr="00D62C69">
              <w:rPr>
                <w:lang w:val="cs-CZ"/>
              </w:rPr>
              <w:t>Document</w:t>
            </w:r>
            <w:proofErr w:type="spellEnd"/>
            <w:r w:rsidRPr="00D62C69">
              <w:rPr>
                <w:lang w:val="cs-CZ"/>
              </w:rPr>
              <w:t xml:space="preserve"> (technická specifikace)</w:t>
            </w:r>
          </w:p>
        </w:tc>
      </w:tr>
    </w:tbl>
    <w:p w:rsidR="00F50984" w:rsidRPr="00F50984" w:rsidRDefault="00F50984" w:rsidP="00F50984">
      <w:bookmarkStart w:id="17" w:name="_Toc451188802"/>
      <w:r>
        <w:t> </w:t>
      </w:r>
    </w:p>
    <w:p w:rsidR="004728DA" w:rsidRPr="00303CEC" w:rsidRDefault="00D76A58" w:rsidP="004728DA">
      <w:pPr>
        <w:pStyle w:val="Nadpis2"/>
        <w:spacing w:after="240"/>
        <w:rPr>
          <w:lang w:val="cs-CZ"/>
        </w:rPr>
      </w:pPr>
      <w:bookmarkStart w:id="18" w:name="_Toc78450461"/>
      <w:r w:rsidRPr="00613959">
        <w:rPr>
          <w:lang w:val="cs-CZ"/>
        </w:rPr>
        <w:lastRenderedPageBreak/>
        <w:t>Odkazy na normy nebo technické dokumenty</w:t>
      </w:r>
      <w:bookmarkEnd w:id="18"/>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058"/>
      </w:tblGrid>
      <w:tr w:rsidR="004728DA" w:rsidTr="004728DA">
        <w:trPr>
          <w:trHeight w:val="340"/>
        </w:trPr>
        <w:tc>
          <w:tcPr>
            <w:tcW w:w="212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728DA" w:rsidRDefault="004728DA" w:rsidP="009129D6">
            <w:pPr>
              <w:spacing w:before="0" w:after="0"/>
              <w:jc w:val="center"/>
              <w:rPr>
                <w:b/>
                <w:lang w:val="cs-CZ"/>
              </w:rPr>
            </w:pPr>
            <w:r>
              <w:rPr>
                <w:b/>
                <w:lang w:val="cs-CZ"/>
              </w:rPr>
              <w:t>Číslo dokumentu</w:t>
            </w:r>
          </w:p>
        </w:tc>
        <w:tc>
          <w:tcPr>
            <w:tcW w:w="705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728DA" w:rsidRDefault="004728DA" w:rsidP="009129D6">
            <w:pPr>
              <w:spacing w:before="0" w:after="0" w:line="240" w:lineRule="auto"/>
              <w:ind w:left="204"/>
              <w:rPr>
                <w:b/>
                <w:lang w:val="cs-CZ"/>
              </w:rPr>
            </w:pPr>
            <w:r>
              <w:rPr>
                <w:b/>
                <w:lang w:val="cs-CZ"/>
              </w:rPr>
              <w:t xml:space="preserve">Název dokumentu </w:t>
            </w:r>
          </w:p>
        </w:tc>
      </w:tr>
      <w:tr w:rsidR="004728DA" w:rsidTr="004728DA">
        <w:trPr>
          <w:trHeight w:val="340"/>
        </w:trPr>
        <w:tc>
          <w:tcPr>
            <w:tcW w:w="2122" w:type="dxa"/>
            <w:tcBorders>
              <w:top w:val="single" w:sz="4" w:space="0" w:color="auto"/>
              <w:left w:val="single" w:sz="4" w:space="0" w:color="auto"/>
              <w:bottom w:val="single" w:sz="4" w:space="0" w:color="auto"/>
              <w:right w:val="single" w:sz="4" w:space="0" w:color="auto"/>
            </w:tcBorders>
            <w:vAlign w:val="center"/>
          </w:tcPr>
          <w:p w:rsidR="004728DA" w:rsidRPr="004728DA" w:rsidRDefault="004728DA" w:rsidP="004728DA">
            <w:pPr>
              <w:pStyle w:val="Default"/>
              <w:spacing w:line="276" w:lineRule="auto"/>
              <w:jc w:val="both"/>
              <w:rPr>
                <w:rFonts w:asciiTheme="majorHAnsi" w:hAnsiTheme="majorHAnsi" w:cs="Times New Roman"/>
                <w:b/>
                <w:color w:val="auto"/>
                <w:sz w:val="16"/>
                <w:szCs w:val="16"/>
              </w:rPr>
            </w:pPr>
            <w:r w:rsidRPr="004728DA">
              <w:rPr>
                <w:rFonts w:asciiTheme="majorHAnsi" w:hAnsiTheme="majorHAnsi"/>
                <w:sz w:val="16"/>
                <w:szCs w:val="16"/>
              </w:rPr>
              <w:t>ČSN</w:t>
            </w:r>
            <w:r>
              <w:rPr>
                <w:rFonts w:asciiTheme="majorHAnsi" w:hAnsiTheme="majorHAnsi"/>
                <w:sz w:val="16"/>
                <w:szCs w:val="16"/>
              </w:rPr>
              <w:t xml:space="preserve"> </w:t>
            </w:r>
            <w:r w:rsidRPr="004728DA">
              <w:rPr>
                <w:rFonts w:asciiTheme="majorHAnsi" w:hAnsiTheme="majorHAnsi"/>
                <w:sz w:val="16"/>
                <w:szCs w:val="16"/>
              </w:rPr>
              <w:t>EN ISO</w:t>
            </w:r>
            <w:r w:rsidR="000A2A5A">
              <w:rPr>
                <w:rFonts w:asciiTheme="majorHAnsi" w:hAnsiTheme="majorHAnsi"/>
                <w:sz w:val="16"/>
                <w:szCs w:val="16"/>
              </w:rPr>
              <w:t xml:space="preserve"> </w:t>
            </w:r>
            <w:r w:rsidRPr="004728DA">
              <w:rPr>
                <w:rFonts w:asciiTheme="majorHAnsi" w:hAnsiTheme="majorHAnsi"/>
                <w:sz w:val="16"/>
                <w:szCs w:val="16"/>
              </w:rPr>
              <w:t>14</w:t>
            </w:r>
            <w:r w:rsidR="000A2A5A">
              <w:rPr>
                <w:rFonts w:asciiTheme="majorHAnsi" w:hAnsiTheme="majorHAnsi"/>
                <w:sz w:val="16"/>
                <w:szCs w:val="16"/>
              </w:rPr>
              <w:t xml:space="preserve"> </w:t>
            </w:r>
            <w:r w:rsidRPr="004728DA">
              <w:rPr>
                <w:rFonts w:asciiTheme="majorHAnsi" w:hAnsiTheme="majorHAnsi"/>
                <w:sz w:val="16"/>
                <w:szCs w:val="16"/>
              </w:rPr>
              <w:t>644</w:t>
            </w:r>
          </w:p>
        </w:tc>
        <w:tc>
          <w:tcPr>
            <w:tcW w:w="7058" w:type="dxa"/>
            <w:tcBorders>
              <w:top w:val="single" w:sz="4" w:space="0" w:color="auto"/>
              <w:left w:val="single" w:sz="4" w:space="0" w:color="auto"/>
              <w:bottom w:val="single" w:sz="4" w:space="0" w:color="auto"/>
              <w:right w:val="single" w:sz="4" w:space="0" w:color="auto"/>
            </w:tcBorders>
            <w:vAlign w:val="center"/>
          </w:tcPr>
          <w:p w:rsidR="004728DA" w:rsidRPr="004728DA" w:rsidRDefault="004728DA" w:rsidP="009129D6">
            <w:pPr>
              <w:pStyle w:val="Default"/>
              <w:spacing w:line="276" w:lineRule="auto"/>
              <w:jc w:val="both"/>
              <w:rPr>
                <w:rFonts w:asciiTheme="minorHAnsi" w:hAnsiTheme="minorHAnsi" w:cs="Times New Roman"/>
                <w:color w:val="auto"/>
                <w:sz w:val="16"/>
                <w:szCs w:val="16"/>
              </w:rPr>
            </w:pPr>
            <w:r w:rsidRPr="004728DA">
              <w:rPr>
                <w:rFonts w:asciiTheme="minorHAnsi" w:hAnsiTheme="minorHAnsi"/>
                <w:sz w:val="16"/>
                <w:szCs w:val="16"/>
              </w:rPr>
              <w:t>Čisté prostory a příslušné řízené prostředí</w:t>
            </w:r>
          </w:p>
        </w:tc>
      </w:tr>
      <w:tr w:rsidR="004728DA" w:rsidTr="004728DA">
        <w:trPr>
          <w:trHeight w:val="340"/>
        </w:trPr>
        <w:tc>
          <w:tcPr>
            <w:tcW w:w="2122" w:type="dxa"/>
            <w:tcBorders>
              <w:top w:val="single" w:sz="4" w:space="0" w:color="auto"/>
              <w:left w:val="single" w:sz="4" w:space="0" w:color="auto"/>
              <w:bottom w:val="single" w:sz="4" w:space="0" w:color="auto"/>
              <w:right w:val="single" w:sz="4" w:space="0" w:color="auto"/>
            </w:tcBorders>
            <w:vAlign w:val="center"/>
          </w:tcPr>
          <w:p w:rsidR="004728DA" w:rsidRPr="004728DA" w:rsidRDefault="004728DA" w:rsidP="004728DA">
            <w:pPr>
              <w:pStyle w:val="Default"/>
              <w:spacing w:line="276" w:lineRule="auto"/>
              <w:jc w:val="both"/>
              <w:rPr>
                <w:rFonts w:asciiTheme="minorHAnsi" w:hAnsiTheme="minorHAnsi"/>
                <w:sz w:val="16"/>
                <w:szCs w:val="16"/>
              </w:rPr>
            </w:pPr>
            <w:r w:rsidRPr="004728DA">
              <w:rPr>
                <w:rFonts w:asciiTheme="minorHAnsi" w:hAnsiTheme="minorHAnsi"/>
                <w:sz w:val="16"/>
                <w:szCs w:val="16"/>
                <w:lang w:val="pl-PL"/>
              </w:rPr>
              <w:t>505/1990 Sb</w:t>
            </w:r>
          </w:p>
        </w:tc>
        <w:tc>
          <w:tcPr>
            <w:tcW w:w="7058" w:type="dxa"/>
            <w:tcBorders>
              <w:top w:val="single" w:sz="4" w:space="0" w:color="auto"/>
              <w:left w:val="single" w:sz="4" w:space="0" w:color="auto"/>
              <w:bottom w:val="single" w:sz="4" w:space="0" w:color="auto"/>
              <w:right w:val="single" w:sz="4" w:space="0" w:color="auto"/>
            </w:tcBorders>
            <w:vAlign w:val="center"/>
          </w:tcPr>
          <w:p w:rsidR="004728DA" w:rsidRPr="00D356F4" w:rsidRDefault="00D356F4" w:rsidP="009129D6">
            <w:pPr>
              <w:pStyle w:val="Default"/>
              <w:spacing w:line="276" w:lineRule="auto"/>
              <w:jc w:val="both"/>
              <w:rPr>
                <w:rFonts w:asciiTheme="minorHAnsi" w:hAnsiTheme="minorHAnsi"/>
                <w:sz w:val="16"/>
                <w:szCs w:val="16"/>
              </w:rPr>
            </w:pPr>
            <w:r w:rsidRPr="00D356F4">
              <w:rPr>
                <w:rFonts w:asciiTheme="minorHAnsi" w:hAnsiTheme="minorHAnsi"/>
                <w:sz w:val="16"/>
                <w:szCs w:val="16"/>
                <w:lang w:val="pl-PL"/>
              </w:rPr>
              <w:t>Zákon o metrologii</w:t>
            </w:r>
          </w:p>
        </w:tc>
      </w:tr>
      <w:tr w:rsidR="004728DA" w:rsidTr="004728DA">
        <w:trPr>
          <w:trHeight w:val="340"/>
        </w:trPr>
        <w:tc>
          <w:tcPr>
            <w:tcW w:w="2122" w:type="dxa"/>
            <w:tcBorders>
              <w:top w:val="single" w:sz="4" w:space="0" w:color="auto"/>
              <w:left w:val="single" w:sz="4" w:space="0" w:color="auto"/>
              <w:bottom w:val="single" w:sz="4" w:space="0" w:color="auto"/>
              <w:right w:val="single" w:sz="4" w:space="0" w:color="auto"/>
            </w:tcBorders>
            <w:vAlign w:val="center"/>
          </w:tcPr>
          <w:p w:rsidR="004728DA" w:rsidRPr="00D356F4" w:rsidRDefault="00D356F4" w:rsidP="004728DA">
            <w:pPr>
              <w:pStyle w:val="Default"/>
              <w:spacing w:line="276" w:lineRule="auto"/>
              <w:jc w:val="both"/>
              <w:rPr>
                <w:rFonts w:asciiTheme="minorHAnsi" w:hAnsiTheme="minorHAnsi"/>
                <w:sz w:val="16"/>
                <w:szCs w:val="16"/>
              </w:rPr>
            </w:pPr>
            <w:r w:rsidRPr="00D356F4">
              <w:rPr>
                <w:rFonts w:asciiTheme="minorHAnsi" w:hAnsiTheme="minorHAnsi"/>
                <w:sz w:val="16"/>
                <w:szCs w:val="16"/>
                <w:lang w:val="pl-PL"/>
              </w:rPr>
              <w:t>262/ 2000 Sb</w:t>
            </w:r>
          </w:p>
        </w:tc>
        <w:tc>
          <w:tcPr>
            <w:tcW w:w="7058" w:type="dxa"/>
            <w:tcBorders>
              <w:top w:val="single" w:sz="4" w:space="0" w:color="auto"/>
              <w:left w:val="single" w:sz="4" w:space="0" w:color="auto"/>
              <w:bottom w:val="single" w:sz="4" w:space="0" w:color="auto"/>
              <w:right w:val="single" w:sz="4" w:space="0" w:color="auto"/>
            </w:tcBorders>
            <w:vAlign w:val="center"/>
          </w:tcPr>
          <w:p w:rsidR="004728DA" w:rsidRPr="00D356F4" w:rsidRDefault="00D356F4" w:rsidP="009129D6">
            <w:pPr>
              <w:pStyle w:val="Default"/>
              <w:spacing w:line="276" w:lineRule="auto"/>
              <w:jc w:val="both"/>
              <w:rPr>
                <w:rFonts w:asciiTheme="minorHAnsi" w:hAnsiTheme="minorHAnsi"/>
                <w:sz w:val="16"/>
                <w:szCs w:val="16"/>
              </w:rPr>
            </w:pPr>
            <w:r w:rsidRPr="00D356F4">
              <w:rPr>
                <w:rFonts w:asciiTheme="minorHAnsi" w:hAnsiTheme="minorHAnsi"/>
                <w:sz w:val="16"/>
                <w:szCs w:val="16"/>
                <w:lang w:val="pl-PL"/>
              </w:rPr>
              <w:t>Vyhláška Ministerstva průmyslu a obchodu, která zajišťuje jednotnost a správnost měřidel a měření v platném znění</w:t>
            </w:r>
          </w:p>
        </w:tc>
      </w:tr>
      <w:tr w:rsidR="004728DA" w:rsidTr="004728DA">
        <w:trPr>
          <w:trHeight w:val="340"/>
        </w:trPr>
        <w:tc>
          <w:tcPr>
            <w:tcW w:w="2122" w:type="dxa"/>
            <w:tcBorders>
              <w:top w:val="single" w:sz="4" w:space="0" w:color="auto"/>
              <w:left w:val="single" w:sz="4" w:space="0" w:color="auto"/>
              <w:bottom w:val="single" w:sz="4" w:space="0" w:color="auto"/>
              <w:right w:val="single" w:sz="4" w:space="0" w:color="auto"/>
            </w:tcBorders>
            <w:vAlign w:val="center"/>
          </w:tcPr>
          <w:p w:rsidR="004728DA" w:rsidRPr="00D356F4" w:rsidRDefault="00D356F4" w:rsidP="004728DA">
            <w:pPr>
              <w:pStyle w:val="Default"/>
              <w:spacing w:line="276" w:lineRule="auto"/>
              <w:jc w:val="both"/>
              <w:rPr>
                <w:rFonts w:asciiTheme="minorHAnsi" w:hAnsiTheme="minorHAnsi"/>
                <w:sz w:val="16"/>
                <w:szCs w:val="16"/>
              </w:rPr>
            </w:pPr>
            <w:r w:rsidRPr="00D356F4">
              <w:rPr>
                <w:rFonts w:asciiTheme="minorHAnsi" w:hAnsiTheme="minorHAnsi"/>
                <w:sz w:val="16"/>
                <w:szCs w:val="16"/>
                <w:lang w:val="pl-PL"/>
              </w:rPr>
              <w:t>264/ 2000 Sb</w:t>
            </w:r>
          </w:p>
        </w:tc>
        <w:tc>
          <w:tcPr>
            <w:tcW w:w="7058" w:type="dxa"/>
            <w:tcBorders>
              <w:top w:val="single" w:sz="4" w:space="0" w:color="auto"/>
              <w:left w:val="single" w:sz="4" w:space="0" w:color="auto"/>
              <w:bottom w:val="single" w:sz="4" w:space="0" w:color="auto"/>
              <w:right w:val="single" w:sz="4" w:space="0" w:color="auto"/>
            </w:tcBorders>
            <w:vAlign w:val="center"/>
          </w:tcPr>
          <w:p w:rsidR="004728DA" w:rsidRPr="00D356F4" w:rsidRDefault="00D356F4" w:rsidP="009129D6">
            <w:pPr>
              <w:pStyle w:val="Default"/>
              <w:spacing w:line="276" w:lineRule="auto"/>
              <w:jc w:val="both"/>
              <w:rPr>
                <w:rFonts w:asciiTheme="minorHAnsi" w:hAnsiTheme="minorHAnsi"/>
                <w:sz w:val="16"/>
                <w:szCs w:val="16"/>
              </w:rPr>
            </w:pPr>
            <w:r w:rsidRPr="00D356F4">
              <w:rPr>
                <w:rFonts w:asciiTheme="minorHAnsi" w:hAnsiTheme="minorHAnsi"/>
                <w:sz w:val="16"/>
                <w:szCs w:val="16"/>
                <w:lang w:val="pl-PL"/>
              </w:rPr>
              <w:t>Vyhláška Ministerstva průmyslu a obchodu o základních měřicích jednotkách a ostatních jednotkách a o jejich označování v platném znění</w:t>
            </w:r>
          </w:p>
        </w:tc>
      </w:tr>
    </w:tbl>
    <w:p w:rsidR="004728DA" w:rsidRPr="004728DA" w:rsidRDefault="004728DA" w:rsidP="004728DA">
      <w:pPr>
        <w:rPr>
          <w:lang w:val="cs-CZ"/>
        </w:rPr>
      </w:pPr>
    </w:p>
    <w:p w:rsidR="004277FD" w:rsidRDefault="00D76A58" w:rsidP="00D76A58">
      <w:pPr>
        <w:pStyle w:val="Odstavecseseznamem"/>
        <w:spacing w:before="0" w:after="0"/>
        <w:ind w:left="0"/>
        <w:jc w:val="both"/>
        <w:rPr>
          <w:iCs/>
          <w:lang w:val="cs-CZ"/>
        </w:rPr>
      </w:pPr>
      <w:r w:rsidRPr="00CD0662">
        <w:rPr>
          <w:iCs/>
          <w:lang w:val="cs-CZ"/>
        </w:rPr>
        <w:t>V případě, že tento dokument obsahuje odkazy na normy nebo standardizované/ standardizační technické dokumenty</w:t>
      </w:r>
      <w:r>
        <w:rPr>
          <w:iCs/>
          <w:lang w:val="cs-CZ"/>
        </w:rPr>
        <w:t>, D</w:t>
      </w:r>
      <w:r w:rsidRPr="00CD0662">
        <w:rPr>
          <w:iCs/>
          <w:lang w:val="cs-CZ"/>
        </w:rPr>
        <w:t>od</w:t>
      </w:r>
      <w:r>
        <w:rPr>
          <w:iCs/>
          <w:lang w:val="cs-CZ"/>
        </w:rPr>
        <w:t>avatel může nabídnout také jiné rovnocenné řešení. Pokud</w:t>
      </w:r>
      <w:r w:rsidRPr="00CD0662">
        <w:rPr>
          <w:iCs/>
          <w:lang w:val="cs-CZ"/>
        </w:rPr>
        <w:t xml:space="preserve"> vhodným prostředkem prokáže, že nabízené dodávky, služby nebo stavební práce splňují rovnocenným způsobem požadavky vymezené technickými podmínkami s využitím odkazu na</w:t>
      </w:r>
      <w:r>
        <w:rPr>
          <w:iCs/>
          <w:lang w:val="cs-CZ"/>
        </w:rPr>
        <w:t xml:space="preserve"> normy nebo technické dokumenty, Z</w:t>
      </w:r>
      <w:r w:rsidRPr="00CD0662">
        <w:rPr>
          <w:iCs/>
          <w:lang w:val="cs-CZ"/>
        </w:rPr>
        <w:t>adavatel</w:t>
      </w:r>
      <w:r>
        <w:rPr>
          <w:iCs/>
          <w:lang w:val="cs-CZ"/>
        </w:rPr>
        <w:t xml:space="preserve"> jeho nabídku neodmítne.</w:t>
      </w:r>
    </w:p>
    <w:p w:rsidR="00D76A58" w:rsidRPr="00CE6BB1" w:rsidRDefault="00D76A58" w:rsidP="00D76A58">
      <w:pPr>
        <w:pStyle w:val="Nadpis1"/>
        <w:spacing w:before="480"/>
        <w:jc w:val="left"/>
        <w:rPr>
          <w:lang w:val="cs-CZ"/>
        </w:rPr>
      </w:pPr>
      <w:bookmarkStart w:id="19" w:name="_Toc451188804"/>
      <w:bookmarkStart w:id="20" w:name="_Toc78450462"/>
      <w:bookmarkEnd w:id="17"/>
      <w:r>
        <w:rPr>
          <w:lang w:val="cs-CZ"/>
        </w:rPr>
        <w:t>Obecné funkční, výkonové požadavky a</w:t>
      </w:r>
      <w:r w:rsidRPr="00647127">
        <w:rPr>
          <w:lang w:val="cs-CZ"/>
        </w:rPr>
        <w:t xml:space="preserve"> požada</w:t>
      </w:r>
      <w:r>
        <w:rPr>
          <w:lang w:val="cs-CZ"/>
        </w:rPr>
        <w:t>vky limitující konstrukční návrh</w:t>
      </w:r>
      <w:bookmarkEnd w:id="19"/>
      <w:bookmarkEnd w:id="20"/>
    </w:p>
    <w:p w:rsidR="00D76A58" w:rsidRPr="00275B39" w:rsidRDefault="00D76A58" w:rsidP="00D76A58">
      <w:pPr>
        <w:pStyle w:val="Bezmezer"/>
        <w:rPr>
          <w:sz w:val="10"/>
          <w:szCs w:val="10"/>
          <w:lang w:val="cs-CZ"/>
        </w:rPr>
      </w:pPr>
    </w:p>
    <w:p w:rsidR="009129D6" w:rsidRDefault="009129D6" w:rsidP="00317133">
      <w:pPr>
        <w:pStyle w:val="Odstavecseseznamem"/>
        <w:spacing w:before="0" w:after="0"/>
        <w:ind w:left="0"/>
        <w:jc w:val="both"/>
        <w:rPr>
          <w:iCs/>
          <w:lang w:val="cs-CZ"/>
        </w:rPr>
      </w:pPr>
    </w:p>
    <w:p w:rsidR="00D76A58" w:rsidRDefault="00D76A58" w:rsidP="00317133">
      <w:pPr>
        <w:pStyle w:val="Odstavecseseznamem"/>
        <w:spacing w:before="0" w:after="0"/>
        <w:ind w:left="0"/>
        <w:jc w:val="both"/>
        <w:rPr>
          <w:iCs/>
          <w:lang w:val="cs-CZ"/>
        </w:rPr>
      </w:pPr>
      <w:r w:rsidRPr="00317133">
        <w:rPr>
          <w:iCs/>
          <w:lang w:val="cs-CZ"/>
        </w:rPr>
        <w:t xml:space="preserve">Požadavky v této kapitole </w:t>
      </w:r>
      <w:r w:rsidR="00530ADD" w:rsidRPr="00317133">
        <w:rPr>
          <w:iCs/>
          <w:lang w:val="cs-CZ"/>
        </w:rPr>
        <w:t xml:space="preserve">zahrnují </w:t>
      </w:r>
      <w:r w:rsidR="00FE5B1E">
        <w:rPr>
          <w:iCs/>
          <w:lang w:val="cs-CZ"/>
        </w:rPr>
        <w:t xml:space="preserve">obecné </w:t>
      </w:r>
      <w:r w:rsidR="00530ADD" w:rsidRPr="00317133">
        <w:rPr>
          <w:iCs/>
          <w:lang w:val="cs-CZ"/>
        </w:rPr>
        <w:t>p</w:t>
      </w:r>
      <w:r w:rsidRPr="00317133">
        <w:rPr>
          <w:iCs/>
          <w:lang w:val="cs-CZ"/>
        </w:rPr>
        <w:t>ožadav</w:t>
      </w:r>
      <w:r w:rsidR="00FE5B1E">
        <w:rPr>
          <w:iCs/>
          <w:lang w:val="cs-CZ"/>
        </w:rPr>
        <w:t xml:space="preserve">ky na produkt a jeho vlastnosti, včetně </w:t>
      </w:r>
      <w:r w:rsidR="00530ADD" w:rsidRPr="00317133">
        <w:rPr>
          <w:iCs/>
          <w:lang w:val="cs-CZ"/>
        </w:rPr>
        <w:t>p</w:t>
      </w:r>
      <w:r w:rsidRPr="00317133">
        <w:rPr>
          <w:iCs/>
          <w:lang w:val="cs-CZ"/>
        </w:rPr>
        <w:t>ožadované</w:t>
      </w:r>
      <w:r w:rsidR="00FE5B1E">
        <w:rPr>
          <w:iCs/>
          <w:lang w:val="cs-CZ"/>
        </w:rPr>
        <w:t>ho</w:t>
      </w:r>
      <w:r w:rsidRPr="00317133">
        <w:rPr>
          <w:iCs/>
          <w:lang w:val="cs-CZ"/>
        </w:rPr>
        <w:t xml:space="preserve"> </w:t>
      </w:r>
      <w:r w:rsidR="00FE5B1E">
        <w:rPr>
          <w:iCs/>
          <w:lang w:val="cs-CZ"/>
        </w:rPr>
        <w:t>rozhraní zařízení</w:t>
      </w:r>
      <w:r w:rsidRPr="00317133">
        <w:rPr>
          <w:iCs/>
          <w:lang w:val="cs-CZ"/>
        </w:rPr>
        <w:t>.</w:t>
      </w:r>
    </w:p>
    <w:p w:rsidR="00530ADD" w:rsidRDefault="00206CC3" w:rsidP="00530ADD">
      <w:pPr>
        <w:pStyle w:val="Nadpis2"/>
      </w:pPr>
      <w:bookmarkStart w:id="21" w:name="_Toc78450463"/>
      <w:proofErr w:type="spellStart"/>
      <w:r>
        <w:t>Obecné</w:t>
      </w:r>
      <w:proofErr w:type="spellEnd"/>
      <w:r>
        <w:t xml:space="preserve"> </w:t>
      </w:r>
      <w:proofErr w:type="spellStart"/>
      <w:r>
        <w:t>p</w:t>
      </w:r>
      <w:r w:rsidR="00530ADD">
        <w:t>ožadavky</w:t>
      </w:r>
      <w:proofErr w:type="spellEnd"/>
      <w:r w:rsidR="00530ADD">
        <w:t xml:space="preserve"> </w:t>
      </w:r>
      <w:proofErr w:type="spellStart"/>
      <w:proofErr w:type="gramStart"/>
      <w:r w:rsidR="00530ADD">
        <w:t>na</w:t>
      </w:r>
      <w:proofErr w:type="spellEnd"/>
      <w:proofErr w:type="gramEnd"/>
      <w:r w:rsidR="00530ADD">
        <w:t xml:space="preserve"> </w:t>
      </w:r>
      <w:proofErr w:type="spellStart"/>
      <w:r w:rsidR="00D77975">
        <w:t>měřící</w:t>
      </w:r>
      <w:proofErr w:type="spellEnd"/>
      <w:r w:rsidR="00D77975">
        <w:t xml:space="preserve"> </w:t>
      </w:r>
      <w:proofErr w:type="spellStart"/>
      <w:r w:rsidR="00D77975">
        <w:t>zařízení</w:t>
      </w:r>
      <w:bookmarkEnd w:id="21"/>
      <w:proofErr w:type="spellEnd"/>
    </w:p>
    <w:p w:rsidR="00785D90" w:rsidRPr="00785D90" w:rsidRDefault="00785D90" w:rsidP="00785D90"/>
    <w:p w:rsidR="00206CC3" w:rsidRPr="00B91449" w:rsidRDefault="00206CC3" w:rsidP="00206CC3">
      <w:pPr>
        <w:rPr>
          <w:sz w:val="4"/>
          <w:szCs w:val="4"/>
          <w:lang w:val="cs-CZ"/>
        </w:rPr>
      </w:pPr>
    </w:p>
    <w:p w:rsidR="00303CEC" w:rsidRDefault="00466D43" w:rsidP="00937B6C">
      <w:pPr>
        <w:spacing w:before="0" w:after="0"/>
        <w:jc w:val="both"/>
        <w:rPr>
          <w:rFonts w:asciiTheme="minorHAnsi" w:hAnsiTheme="minorHAnsi"/>
          <w:lang w:val="cs-CZ"/>
        </w:rPr>
      </w:pPr>
      <w:r w:rsidRPr="002D4E89">
        <w:rPr>
          <w:rFonts w:asciiTheme="minorHAnsi" w:hAnsiTheme="minorHAnsi"/>
          <w:lang w:val="cs-CZ"/>
        </w:rPr>
        <w:t>REQ-</w:t>
      </w:r>
      <w:r w:rsidR="00303CEC">
        <w:rPr>
          <w:rFonts w:asciiTheme="minorHAnsi" w:hAnsiTheme="minorHAnsi"/>
          <w:lang w:val="cs-CZ"/>
        </w:rPr>
        <w:t>032255</w:t>
      </w:r>
      <w:r w:rsidR="00B91449" w:rsidRPr="002D4E89">
        <w:rPr>
          <w:rFonts w:asciiTheme="minorHAnsi" w:hAnsiTheme="minorHAnsi"/>
          <w:lang w:val="cs-CZ"/>
        </w:rPr>
        <w:t>/A</w:t>
      </w:r>
      <w:r w:rsidR="00E65A33" w:rsidRPr="002D4E89">
        <w:rPr>
          <w:rFonts w:asciiTheme="minorHAnsi" w:hAnsiTheme="minorHAnsi"/>
          <w:lang w:val="cs-CZ"/>
        </w:rPr>
        <w:t xml:space="preserve">  </w:t>
      </w:r>
    </w:p>
    <w:p w:rsidR="00E65A33" w:rsidRPr="00163E58" w:rsidRDefault="00720F8F" w:rsidP="00163E58">
      <w:pPr>
        <w:pStyle w:val="Odstavecseseznamem"/>
        <w:spacing w:before="0" w:after="0"/>
        <w:ind w:left="1701"/>
        <w:jc w:val="both"/>
        <w:rPr>
          <w:rFonts w:asciiTheme="minorHAnsi" w:eastAsia="Times New Roman" w:hAnsiTheme="minorHAnsi" w:cs="Arial"/>
          <w:b/>
          <w:bCs/>
          <w:color w:val="FF0000"/>
          <w:lang w:val="pl-PL" w:eastAsia="de-DE"/>
        </w:rPr>
      </w:pPr>
      <w:r w:rsidRPr="002D4E89">
        <w:rPr>
          <w:rFonts w:asciiTheme="minorHAnsi" w:eastAsia="Times New Roman" w:hAnsiTheme="minorHAnsi" w:cs="Arial"/>
          <w:lang w:val="pl-PL" w:eastAsia="de-DE"/>
        </w:rPr>
        <w:t xml:space="preserve">Čidla </w:t>
      </w:r>
      <w:r w:rsidRPr="00303CEC">
        <w:rPr>
          <w:lang w:val="cs-CZ"/>
        </w:rPr>
        <w:t>diferenčního</w:t>
      </w:r>
      <w:r w:rsidRPr="002D4E89">
        <w:rPr>
          <w:rFonts w:asciiTheme="minorHAnsi" w:eastAsia="Times New Roman" w:hAnsiTheme="minorHAnsi" w:cs="Arial"/>
          <w:lang w:val="pl-PL" w:eastAsia="de-DE"/>
        </w:rPr>
        <w:t xml:space="preserve"> tlaku musí mít pracovní</w:t>
      </w:r>
      <w:r w:rsidR="00E65A33" w:rsidRPr="002D4E89">
        <w:rPr>
          <w:rFonts w:asciiTheme="minorHAnsi" w:eastAsia="Times New Roman" w:hAnsiTheme="minorHAnsi" w:cs="Arial"/>
          <w:lang w:val="pl-PL" w:eastAsia="de-DE"/>
        </w:rPr>
        <w:t xml:space="preserve"> </w:t>
      </w:r>
      <w:r w:rsidR="00303CEC">
        <w:rPr>
          <w:rFonts w:asciiTheme="minorHAnsi" w:eastAsia="Times New Roman" w:hAnsiTheme="minorHAnsi" w:cs="Arial"/>
          <w:lang w:val="pl-PL" w:eastAsia="de-DE"/>
        </w:rPr>
        <w:t>rozsah</w:t>
      </w:r>
      <w:r w:rsidR="00DF3747">
        <w:rPr>
          <w:rFonts w:asciiTheme="minorHAnsi" w:eastAsia="Times New Roman" w:hAnsiTheme="minorHAnsi" w:cs="Arial"/>
          <w:lang w:val="pl-PL" w:eastAsia="de-DE"/>
        </w:rPr>
        <w:t>y</w:t>
      </w:r>
      <w:r w:rsidR="00DB1F3B">
        <w:rPr>
          <w:rFonts w:asciiTheme="minorHAnsi" w:eastAsia="Times New Roman" w:hAnsiTheme="minorHAnsi" w:cs="Arial"/>
          <w:lang w:val="pl-PL" w:eastAsia="de-DE"/>
        </w:rPr>
        <w:t xml:space="preserve"> od – 25 do 25 Pa</w:t>
      </w:r>
      <w:r w:rsidR="00AC46CB">
        <w:rPr>
          <w:rFonts w:asciiTheme="minorHAnsi" w:eastAsia="Times New Roman" w:hAnsiTheme="minorHAnsi" w:cs="Arial"/>
          <w:lang w:val="pl-PL" w:eastAsia="de-DE"/>
        </w:rPr>
        <w:t xml:space="preserve"> (</w:t>
      </w:r>
      <w:r w:rsidR="00AC46CB" w:rsidRPr="00AC46CB">
        <w:rPr>
          <w:rFonts w:asciiTheme="minorHAnsi" w:eastAsia="Times New Roman" w:hAnsiTheme="minorHAnsi" w:cs="Arial"/>
          <w:b/>
          <w:bCs/>
          <w:lang w:val="pl-PL" w:eastAsia="de-DE"/>
        </w:rPr>
        <w:t>Čidlo Typ 1</w:t>
      </w:r>
      <w:r w:rsidR="00AC46CB">
        <w:rPr>
          <w:rFonts w:asciiTheme="minorHAnsi" w:eastAsia="Times New Roman" w:hAnsiTheme="minorHAnsi" w:cs="Arial"/>
          <w:lang w:val="pl-PL" w:eastAsia="de-DE"/>
        </w:rPr>
        <w:t>)</w:t>
      </w:r>
      <w:r w:rsidR="00DB1F3B">
        <w:rPr>
          <w:rFonts w:asciiTheme="minorHAnsi" w:eastAsia="Times New Roman" w:hAnsiTheme="minorHAnsi" w:cs="Arial"/>
          <w:lang w:val="pl-PL" w:eastAsia="de-DE"/>
        </w:rPr>
        <w:t xml:space="preserve">, od  </w:t>
      </w:r>
      <w:r w:rsidR="001E469B" w:rsidRPr="002D4E89">
        <w:rPr>
          <w:rFonts w:asciiTheme="minorHAnsi" w:eastAsia="Times New Roman" w:hAnsiTheme="minorHAnsi" w:cs="Arial"/>
          <w:lang w:val="pl-PL" w:eastAsia="de-DE"/>
        </w:rPr>
        <w:t xml:space="preserve"> </w:t>
      </w:r>
      <w:r w:rsidR="00B52251">
        <w:rPr>
          <w:rFonts w:asciiTheme="minorHAnsi" w:eastAsia="Times New Roman" w:hAnsiTheme="minorHAnsi" w:cs="Arial"/>
          <w:lang w:val="pl-PL" w:eastAsia="de-DE"/>
        </w:rPr>
        <w:t xml:space="preserve"> -</w:t>
      </w:r>
      <w:r w:rsidR="001E469B" w:rsidRPr="002D4E89">
        <w:rPr>
          <w:rFonts w:asciiTheme="minorHAnsi" w:eastAsia="Times New Roman" w:hAnsiTheme="minorHAnsi" w:cs="Arial"/>
          <w:lang w:val="pl-PL" w:eastAsia="de-DE"/>
        </w:rPr>
        <w:t>50</w:t>
      </w:r>
      <w:r w:rsidR="00B52251">
        <w:rPr>
          <w:rFonts w:asciiTheme="minorHAnsi" w:eastAsia="Times New Roman" w:hAnsiTheme="minorHAnsi" w:cs="Arial"/>
          <w:lang w:val="pl-PL" w:eastAsia="de-DE"/>
        </w:rPr>
        <w:t xml:space="preserve"> do</w:t>
      </w:r>
      <w:r w:rsidR="001E469B" w:rsidRPr="002D4E89">
        <w:rPr>
          <w:rFonts w:asciiTheme="minorHAnsi" w:eastAsia="Times New Roman" w:hAnsiTheme="minorHAnsi" w:cs="Arial"/>
          <w:lang w:val="pl-PL" w:eastAsia="de-DE"/>
        </w:rPr>
        <w:t xml:space="preserve"> 5</w:t>
      </w:r>
      <w:r w:rsidR="0070446D" w:rsidRPr="002D4E89">
        <w:rPr>
          <w:rFonts w:asciiTheme="minorHAnsi" w:eastAsia="Times New Roman" w:hAnsiTheme="minorHAnsi" w:cs="Arial"/>
          <w:lang w:val="pl-PL" w:eastAsia="de-DE"/>
        </w:rPr>
        <w:t>0 Pa</w:t>
      </w:r>
      <w:r w:rsidR="00AC46CB">
        <w:rPr>
          <w:rFonts w:asciiTheme="minorHAnsi" w:eastAsia="Times New Roman" w:hAnsiTheme="minorHAnsi" w:cs="Arial"/>
          <w:lang w:val="pl-PL" w:eastAsia="de-DE"/>
        </w:rPr>
        <w:t xml:space="preserve"> (</w:t>
      </w:r>
      <w:r w:rsidR="00AC46CB" w:rsidRPr="00AC46CB">
        <w:rPr>
          <w:rFonts w:asciiTheme="minorHAnsi" w:eastAsia="Times New Roman" w:hAnsiTheme="minorHAnsi" w:cs="Arial"/>
          <w:b/>
          <w:bCs/>
          <w:lang w:val="pl-PL" w:eastAsia="de-DE"/>
        </w:rPr>
        <w:t xml:space="preserve">Čidlo Typ </w:t>
      </w:r>
      <w:r w:rsidR="00AC46CB">
        <w:rPr>
          <w:rFonts w:asciiTheme="minorHAnsi" w:eastAsia="Times New Roman" w:hAnsiTheme="minorHAnsi" w:cs="Arial"/>
          <w:b/>
          <w:bCs/>
          <w:lang w:val="pl-PL" w:eastAsia="de-DE"/>
        </w:rPr>
        <w:t>2</w:t>
      </w:r>
      <w:r w:rsidR="00AC46CB">
        <w:rPr>
          <w:rFonts w:asciiTheme="minorHAnsi" w:eastAsia="Times New Roman" w:hAnsiTheme="minorHAnsi" w:cs="Arial"/>
          <w:lang w:val="pl-PL" w:eastAsia="de-DE"/>
        </w:rPr>
        <w:t>)</w:t>
      </w:r>
      <w:r w:rsidR="0070446D" w:rsidRPr="002D4E89">
        <w:rPr>
          <w:rFonts w:asciiTheme="minorHAnsi" w:eastAsia="Times New Roman" w:hAnsiTheme="minorHAnsi" w:cs="Arial"/>
          <w:lang w:val="pl-PL" w:eastAsia="de-DE"/>
        </w:rPr>
        <w:t>,</w:t>
      </w:r>
      <w:r w:rsidR="00DB1F3B">
        <w:rPr>
          <w:rFonts w:asciiTheme="minorHAnsi" w:eastAsia="Times New Roman" w:hAnsiTheme="minorHAnsi" w:cs="Arial"/>
          <w:lang w:val="pl-PL" w:eastAsia="de-DE"/>
        </w:rPr>
        <w:t xml:space="preserve"> od - 100</w:t>
      </w:r>
      <w:r w:rsidRPr="002D4E89">
        <w:rPr>
          <w:rFonts w:asciiTheme="minorHAnsi" w:eastAsia="Times New Roman" w:hAnsiTheme="minorHAnsi" w:cs="Arial"/>
          <w:lang w:val="pl-PL" w:eastAsia="de-DE"/>
        </w:rPr>
        <w:t xml:space="preserve"> </w:t>
      </w:r>
      <w:r w:rsidR="00DB1F3B">
        <w:rPr>
          <w:rFonts w:asciiTheme="minorHAnsi" w:eastAsia="Times New Roman" w:hAnsiTheme="minorHAnsi" w:cs="Arial"/>
          <w:lang w:val="pl-PL" w:eastAsia="de-DE"/>
        </w:rPr>
        <w:t xml:space="preserve">do 100 Pa </w:t>
      </w:r>
      <w:r w:rsidR="00AC46CB">
        <w:rPr>
          <w:rFonts w:asciiTheme="minorHAnsi" w:eastAsia="Times New Roman" w:hAnsiTheme="minorHAnsi" w:cs="Arial"/>
          <w:lang w:val="pl-PL" w:eastAsia="de-DE"/>
        </w:rPr>
        <w:t>(</w:t>
      </w:r>
      <w:r w:rsidR="00AC46CB" w:rsidRPr="00AC46CB">
        <w:rPr>
          <w:rFonts w:asciiTheme="minorHAnsi" w:eastAsia="Times New Roman" w:hAnsiTheme="minorHAnsi" w:cs="Arial"/>
          <w:b/>
          <w:bCs/>
          <w:lang w:val="pl-PL" w:eastAsia="de-DE"/>
        </w:rPr>
        <w:t xml:space="preserve">Čidlo Typ </w:t>
      </w:r>
      <w:r w:rsidR="00AC46CB">
        <w:rPr>
          <w:rFonts w:asciiTheme="minorHAnsi" w:eastAsia="Times New Roman" w:hAnsiTheme="minorHAnsi" w:cs="Arial"/>
          <w:b/>
          <w:bCs/>
          <w:lang w:val="pl-PL" w:eastAsia="de-DE"/>
        </w:rPr>
        <w:t>3</w:t>
      </w:r>
      <w:r w:rsidR="00AC46CB">
        <w:rPr>
          <w:rFonts w:asciiTheme="minorHAnsi" w:eastAsia="Times New Roman" w:hAnsiTheme="minorHAnsi" w:cs="Arial"/>
          <w:lang w:val="pl-PL" w:eastAsia="de-DE"/>
        </w:rPr>
        <w:t xml:space="preserve">) – všechny typy </w:t>
      </w:r>
      <w:r w:rsidRPr="002D4E89">
        <w:rPr>
          <w:rFonts w:asciiTheme="minorHAnsi" w:eastAsia="Times New Roman" w:hAnsiTheme="minorHAnsi" w:cs="Arial"/>
          <w:lang w:val="pl-PL" w:eastAsia="de-DE"/>
        </w:rPr>
        <w:t>přesnost měření</w:t>
      </w:r>
      <w:r w:rsidR="00E65A33" w:rsidRPr="002D4E89">
        <w:rPr>
          <w:rFonts w:asciiTheme="minorHAnsi" w:eastAsia="Times New Roman" w:hAnsiTheme="minorHAnsi" w:cs="Arial"/>
          <w:lang w:val="pl-PL" w:eastAsia="de-DE"/>
        </w:rPr>
        <w:t xml:space="preserve"> </w:t>
      </w:r>
      <w:r w:rsidR="00EF6F38" w:rsidRPr="002D4E89">
        <w:rPr>
          <w:rFonts w:asciiTheme="minorHAnsi" w:eastAsia="Times New Roman" w:hAnsiTheme="minorHAnsi" w:cs="Arial"/>
          <w:bCs/>
          <w:color w:val="auto"/>
          <w:lang w:val="pl-PL" w:eastAsia="de-DE"/>
        </w:rPr>
        <w:t>max</w:t>
      </w:r>
      <w:r w:rsidR="00E65A33" w:rsidRPr="002D4E89">
        <w:rPr>
          <w:rFonts w:asciiTheme="minorHAnsi" w:eastAsia="Times New Roman" w:hAnsiTheme="minorHAnsi" w:cs="Arial"/>
          <w:bCs/>
          <w:color w:val="auto"/>
          <w:lang w:val="pl-PL" w:eastAsia="de-DE"/>
        </w:rPr>
        <w:t xml:space="preserve"> </w:t>
      </w:r>
      <w:r w:rsidR="00EF6F38" w:rsidRPr="002D4E89">
        <w:rPr>
          <w:rFonts w:asciiTheme="minorHAnsi" w:eastAsia="Times New Roman" w:hAnsiTheme="minorHAnsi" w:cs="Arial"/>
          <w:bCs/>
          <w:color w:val="auto"/>
          <w:lang w:val="pl-PL" w:eastAsia="de-DE"/>
        </w:rPr>
        <w:t>1</w:t>
      </w:r>
      <w:r w:rsidR="00E65A33" w:rsidRPr="002D4E89">
        <w:rPr>
          <w:rFonts w:asciiTheme="minorHAnsi" w:eastAsia="Times New Roman" w:hAnsiTheme="minorHAnsi" w:cs="Arial"/>
          <w:bCs/>
          <w:color w:val="auto"/>
          <w:lang w:val="pl-PL" w:eastAsia="de-DE"/>
        </w:rPr>
        <w:t>%</w:t>
      </w:r>
      <w:r w:rsidR="00E65A33" w:rsidRPr="002D4E89">
        <w:rPr>
          <w:rFonts w:asciiTheme="minorHAnsi" w:eastAsia="Times New Roman" w:hAnsiTheme="minorHAnsi" w:cs="Arial"/>
          <w:color w:val="auto"/>
          <w:lang w:val="pl-PL" w:eastAsia="de-DE"/>
        </w:rPr>
        <w:t xml:space="preserve"> </w:t>
      </w:r>
      <w:r w:rsidR="00E65A33" w:rsidRPr="002D4E89">
        <w:rPr>
          <w:rFonts w:asciiTheme="minorHAnsi" w:eastAsia="Times New Roman" w:hAnsiTheme="minorHAnsi" w:cs="Arial"/>
          <w:lang w:val="pl-PL" w:eastAsia="de-DE"/>
        </w:rPr>
        <w:t>z rozsahu</w:t>
      </w:r>
      <w:r w:rsidR="00937B6C" w:rsidRPr="002D4E89">
        <w:rPr>
          <w:rFonts w:asciiTheme="minorHAnsi" w:eastAsia="Times New Roman" w:hAnsiTheme="minorHAnsi" w:cs="Arial"/>
          <w:lang w:val="pl-PL" w:eastAsia="de-DE"/>
        </w:rPr>
        <w:t>,</w:t>
      </w:r>
      <w:r w:rsidR="0070446D" w:rsidRPr="002D4E89">
        <w:rPr>
          <w:rFonts w:asciiTheme="minorHAnsi" w:eastAsia="Times New Roman" w:hAnsiTheme="minorHAnsi" w:cs="Arial"/>
          <w:lang w:val="pl-PL" w:eastAsia="de-DE"/>
        </w:rPr>
        <w:t xml:space="preserve"> rozlišení 0,01 Pa</w:t>
      </w:r>
      <w:r w:rsidR="00937B6C" w:rsidRPr="002D4E89">
        <w:rPr>
          <w:rFonts w:asciiTheme="minorHAnsi" w:eastAsia="Times New Roman" w:hAnsiTheme="minorHAnsi" w:cs="Arial"/>
          <w:lang w:val="pl-PL" w:eastAsia="de-DE"/>
        </w:rPr>
        <w:t xml:space="preserve"> a </w:t>
      </w:r>
      <w:r w:rsidR="00937B6C" w:rsidRPr="002D4E89">
        <w:rPr>
          <w:rFonts w:asciiTheme="minorHAnsi" w:eastAsia="Times New Roman" w:hAnsiTheme="minorHAnsi" w:cs="Arial"/>
          <w:bCs/>
          <w:color w:val="auto"/>
          <w:lang w:val="pl-PL" w:eastAsia="de-DE"/>
        </w:rPr>
        <w:t>automatickou kalibraci nulového bod</w:t>
      </w:r>
      <w:r w:rsidR="00937B6C" w:rsidRPr="00303CEC">
        <w:rPr>
          <w:rFonts w:asciiTheme="minorHAnsi" w:eastAsia="Times New Roman" w:hAnsiTheme="minorHAnsi" w:cs="Arial"/>
          <w:bCs/>
          <w:color w:val="auto"/>
          <w:lang w:val="pl-PL" w:eastAsia="de-DE"/>
        </w:rPr>
        <w:t>u</w:t>
      </w:r>
      <w:r w:rsidR="00303CEC" w:rsidRPr="00303CEC">
        <w:rPr>
          <w:rFonts w:asciiTheme="minorHAnsi" w:eastAsia="Times New Roman" w:hAnsiTheme="minorHAnsi" w:cs="Arial"/>
          <w:bCs/>
          <w:color w:val="auto"/>
          <w:lang w:val="pl-PL" w:eastAsia="de-DE"/>
        </w:rPr>
        <w:t>.</w:t>
      </w:r>
      <w:r w:rsidR="004277FD">
        <w:rPr>
          <w:rFonts w:asciiTheme="minorHAnsi" w:eastAsia="Times New Roman" w:hAnsiTheme="minorHAnsi" w:cs="Arial"/>
          <w:bCs/>
          <w:color w:val="auto"/>
          <w:lang w:val="pl-PL" w:eastAsia="de-DE"/>
        </w:rPr>
        <w:t xml:space="preserve"> </w:t>
      </w:r>
    </w:p>
    <w:p w:rsidR="00303CEC" w:rsidRDefault="00466D43" w:rsidP="00720F8F">
      <w:pPr>
        <w:spacing w:before="0" w:after="0"/>
        <w:jc w:val="both"/>
        <w:rPr>
          <w:rFonts w:asciiTheme="minorHAnsi" w:hAnsiTheme="minorHAnsi"/>
          <w:lang w:val="cs-CZ"/>
        </w:rPr>
      </w:pPr>
      <w:r w:rsidRPr="002D4E89">
        <w:rPr>
          <w:rFonts w:asciiTheme="minorHAnsi" w:hAnsiTheme="minorHAnsi"/>
          <w:lang w:val="cs-CZ"/>
        </w:rPr>
        <w:t>REQ-</w:t>
      </w:r>
      <w:r w:rsidR="00303CEC">
        <w:rPr>
          <w:rFonts w:asciiTheme="minorHAnsi" w:hAnsiTheme="minorHAnsi"/>
          <w:lang w:val="cs-CZ"/>
        </w:rPr>
        <w:t>032256</w:t>
      </w:r>
      <w:r w:rsidRPr="002D4E89">
        <w:rPr>
          <w:rFonts w:asciiTheme="minorHAnsi" w:hAnsiTheme="minorHAnsi"/>
          <w:lang w:val="cs-CZ"/>
        </w:rPr>
        <w:t>/A</w:t>
      </w:r>
      <w:r w:rsidR="00720F8F" w:rsidRPr="002D4E89">
        <w:rPr>
          <w:rFonts w:asciiTheme="minorHAnsi" w:hAnsiTheme="minorHAnsi"/>
          <w:lang w:val="cs-CZ"/>
        </w:rPr>
        <w:t xml:space="preserve"> </w:t>
      </w:r>
    </w:p>
    <w:p w:rsidR="00EF6F38" w:rsidRPr="002D4E89" w:rsidRDefault="00720F8F" w:rsidP="00163E58">
      <w:pPr>
        <w:pStyle w:val="Odstavecseseznamem"/>
        <w:spacing w:before="0" w:after="0"/>
        <w:ind w:left="1701"/>
        <w:jc w:val="both"/>
        <w:rPr>
          <w:rFonts w:asciiTheme="minorHAnsi" w:eastAsia="Times New Roman" w:hAnsiTheme="minorHAnsi" w:cs="Arial"/>
          <w:lang w:val="pl-PL" w:eastAsia="de-DE"/>
        </w:rPr>
      </w:pPr>
      <w:r w:rsidRPr="002D4E89">
        <w:rPr>
          <w:rFonts w:asciiTheme="minorHAnsi" w:eastAsia="Times New Roman" w:hAnsiTheme="minorHAnsi" w:cs="Arial"/>
          <w:lang w:val="pl-PL" w:eastAsia="de-DE"/>
        </w:rPr>
        <w:t>Zařízení a čidla musí pracovat</w:t>
      </w:r>
      <w:r w:rsidR="00B52251">
        <w:rPr>
          <w:rFonts w:asciiTheme="minorHAnsi" w:eastAsia="Times New Roman" w:hAnsiTheme="minorHAnsi" w:cs="Arial"/>
          <w:lang w:val="pl-PL" w:eastAsia="de-DE"/>
        </w:rPr>
        <w:t xml:space="preserve"> bez vlivu na jejich výkon</w:t>
      </w:r>
      <w:r w:rsidRPr="002D4E89">
        <w:rPr>
          <w:rFonts w:asciiTheme="minorHAnsi" w:eastAsia="Times New Roman" w:hAnsiTheme="minorHAnsi" w:cs="Arial"/>
          <w:lang w:val="pl-PL" w:eastAsia="de-DE"/>
        </w:rPr>
        <w:t xml:space="preserve"> při okolní teplotě od +5°C do </w:t>
      </w:r>
      <w:r w:rsidR="00EF6F38" w:rsidRPr="002D4E89">
        <w:rPr>
          <w:rFonts w:asciiTheme="minorHAnsi" w:eastAsia="Times New Roman" w:hAnsiTheme="minorHAnsi" w:cs="Arial"/>
          <w:bCs/>
          <w:color w:val="auto"/>
          <w:lang w:val="pl-PL" w:eastAsia="de-DE"/>
        </w:rPr>
        <w:t>+60</w:t>
      </w:r>
      <w:r w:rsidRPr="002D4E89">
        <w:rPr>
          <w:rFonts w:asciiTheme="minorHAnsi" w:eastAsia="Times New Roman" w:hAnsiTheme="minorHAnsi" w:cs="Arial"/>
          <w:color w:val="auto"/>
          <w:lang w:val="pl-PL" w:eastAsia="de-DE"/>
        </w:rPr>
        <w:t>°</w:t>
      </w:r>
      <w:r w:rsidRPr="002D4E89">
        <w:rPr>
          <w:rFonts w:asciiTheme="minorHAnsi" w:eastAsia="Times New Roman" w:hAnsiTheme="minorHAnsi" w:cs="Arial"/>
          <w:lang w:val="pl-PL" w:eastAsia="de-DE"/>
        </w:rPr>
        <w:t xml:space="preserve">C a relativní vlhkosti od 20 do </w:t>
      </w:r>
      <w:r w:rsidR="00EF6F38" w:rsidRPr="002D4E89">
        <w:rPr>
          <w:rFonts w:asciiTheme="minorHAnsi" w:eastAsia="Times New Roman" w:hAnsiTheme="minorHAnsi" w:cs="Arial"/>
          <w:bCs/>
          <w:color w:val="auto"/>
          <w:lang w:val="pl-PL" w:eastAsia="de-DE"/>
        </w:rPr>
        <w:t>100</w:t>
      </w:r>
      <w:r w:rsidRPr="002D4E89">
        <w:rPr>
          <w:rFonts w:asciiTheme="minorHAnsi" w:eastAsia="Times New Roman" w:hAnsiTheme="minorHAnsi" w:cs="Arial"/>
          <w:lang w:val="pl-PL" w:eastAsia="de-DE"/>
        </w:rPr>
        <w:t xml:space="preserve"> % rH</w:t>
      </w:r>
      <w:r w:rsidR="00303CEC">
        <w:rPr>
          <w:rFonts w:asciiTheme="minorHAnsi" w:eastAsia="Times New Roman" w:hAnsiTheme="minorHAnsi" w:cs="Arial"/>
          <w:lang w:val="pl-PL" w:eastAsia="de-DE"/>
        </w:rPr>
        <w:t>.</w:t>
      </w:r>
    </w:p>
    <w:p w:rsidR="00303CEC" w:rsidRDefault="006272E0" w:rsidP="006272E0">
      <w:pPr>
        <w:spacing w:before="0" w:after="0"/>
        <w:jc w:val="both"/>
        <w:rPr>
          <w:rFonts w:asciiTheme="minorHAnsi" w:hAnsiTheme="minorHAnsi"/>
          <w:lang w:val="cs-CZ"/>
        </w:rPr>
      </w:pPr>
      <w:r w:rsidRPr="002D4E89">
        <w:rPr>
          <w:rFonts w:asciiTheme="minorHAnsi" w:hAnsiTheme="minorHAnsi"/>
          <w:lang w:val="cs-CZ"/>
        </w:rPr>
        <w:t>REQ-</w:t>
      </w:r>
      <w:r w:rsidR="00303CEC">
        <w:rPr>
          <w:rFonts w:asciiTheme="minorHAnsi" w:hAnsiTheme="minorHAnsi"/>
          <w:lang w:val="cs-CZ"/>
        </w:rPr>
        <w:t>032257</w:t>
      </w:r>
      <w:r w:rsidRPr="002D4E89">
        <w:rPr>
          <w:rFonts w:asciiTheme="minorHAnsi" w:hAnsiTheme="minorHAnsi"/>
          <w:lang w:val="cs-CZ"/>
        </w:rPr>
        <w:t xml:space="preserve">/A  </w:t>
      </w:r>
    </w:p>
    <w:p w:rsidR="006272E0" w:rsidRPr="002D4E89" w:rsidRDefault="006272E0" w:rsidP="00303CEC">
      <w:pPr>
        <w:pStyle w:val="Odstavecseseznamem"/>
        <w:spacing w:before="0" w:after="0"/>
        <w:ind w:left="1701"/>
        <w:jc w:val="both"/>
        <w:rPr>
          <w:rFonts w:asciiTheme="minorHAnsi" w:eastAsia="Times New Roman" w:hAnsiTheme="minorHAnsi" w:cs="Arial"/>
          <w:b/>
          <w:bCs/>
          <w:color w:val="FF0000"/>
          <w:lang w:val="cs-CZ" w:eastAsia="de-DE"/>
        </w:rPr>
      </w:pPr>
      <w:r w:rsidRPr="002D4E89">
        <w:rPr>
          <w:rFonts w:asciiTheme="minorHAnsi" w:eastAsia="Times New Roman" w:hAnsiTheme="minorHAnsi" w:cs="Arial"/>
          <w:bCs/>
          <w:color w:val="auto"/>
          <w:lang w:val="pl-PL" w:eastAsia="de-DE"/>
        </w:rPr>
        <w:t xml:space="preserve">Čas </w:t>
      </w:r>
      <w:r w:rsidRPr="00303CEC">
        <w:rPr>
          <w:lang w:val="cs-CZ"/>
        </w:rPr>
        <w:t>odezvy</w:t>
      </w:r>
      <w:r w:rsidRPr="002D4E89">
        <w:rPr>
          <w:rFonts w:asciiTheme="minorHAnsi" w:eastAsia="Times New Roman" w:hAnsiTheme="minorHAnsi" w:cs="Arial"/>
          <w:bCs/>
          <w:color w:val="auto"/>
          <w:lang w:val="pl-PL" w:eastAsia="de-DE"/>
        </w:rPr>
        <w:t xml:space="preserve"> snímače</w:t>
      </w:r>
      <w:r w:rsidR="00937B6C" w:rsidRPr="002D4E89">
        <w:rPr>
          <w:rFonts w:asciiTheme="minorHAnsi" w:eastAsia="Times New Roman" w:hAnsiTheme="minorHAnsi" w:cs="Arial"/>
          <w:bCs/>
          <w:color w:val="auto"/>
          <w:lang w:val="pl-PL" w:eastAsia="de-DE"/>
        </w:rPr>
        <w:t xml:space="preserve"> musí být</w:t>
      </w:r>
      <w:r w:rsidRPr="002D4E89">
        <w:rPr>
          <w:rFonts w:asciiTheme="minorHAnsi" w:eastAsia="Times New Roman" w:hAnsiTheme="minorHAnsi" w:cs="Arial"/>
          <w:bCs/>
          <w:color w:val="auto"/>
          <w:lang w:val="pl-PL" w:eastAsia="de-DE"/>
        </w:rPr>
        <w:t xml:space="preserve"> </w:t>
      </w:r>
      <w:r w:rsidRPr="002D4E89">
        <w:rPr>
          <w:rFonts w:asciiTheme="minorHAnsi" w:eastAsia="Times New Roman" w:hAnsiTheme="minorHAnsi" w:cs="Arial"/>
          <w:bCs/>
          <w:color w:val="auto"/>
          <w:lang w:eastAsia="de-DE"/>
        </w:rPr>
        <w:t>&lt;</w:t>
      </w:r>
      <w:r w:rsidRPr="002D4E89">
        <w:rPr>
          <w:rFonts w:asciiTheme="minorHAnsi" w:eastAsia="Times New Roman" w:hAnsiTheme="minorHAnsi" w:cs="Arial"/>
          <w:bCs/>
          <w:color w:val="auto"/>
          <w:lang w:val="cs-CZ" w:eastAsia="de-DE"/>
        </w:rPr>
        <w:t xml:space="preserve"> 1s</w:t>
      </w:r>
      <w:r w:rsidR="00303CEC" w:rsidRPr="00303CEC">
        <w:rPr>
          <w:rFonts w:asciiTheme="minorHAnsi" w:eastAsia="Times New Roman" w:hAnsiTheme="minorHAnsi" w:cs="Arial"/>
          <w:bCs/>
          <w:color w:val="auto"/>
          <w:lang w:val="cs-CZ" w:eastAsia="de-DE"/>
        </w:rPr>
        <w:t>.</w:t>
      </w:r>
    </w:p>
    <w:p w:rsidR="00303CEC" w:rsidRDefault="00FC14DB" w:rsidP="008709A9">
      <w:pPr>
        <w:rPr>
          <w:rFonts w:asciiTheme="minorHAnsi" w:hAnsiTheme="minorHAnsi"/>
          <w:lang w:val="cs-CZ"/>
        </w:rPr>
      </w:pPr>
      <w:r w:rsidRPr="002D4E89">
        <w:rPr>
          <w:rFonts w:asciiTheme="minorHAnsi" w:hAnsiTheme="minorHAnsi"/>
          <w:lang w:val="cs-CZ"/>
        </w:rPr>
        <w:t>REQ-</w:t>
      </w:r>
      <w:r w:rsidR="00303CEC">
        <w:rPr>
          <w:rFonts w:asciiTheme="minorHAnsi" w:hAnsiTheme="minorHAnsi"/>
          <w:lang w:val="cs-CZ"/>
        </w:rPr>
        <w:t>032258</w:t>
      </w:r>
      <w:r w:rsidRPr="002D4E89">
        <w:rPr>
          <w:rFonts w:asciiTheme="minorHAnsi" w:hAnsiTheme="minorHAnsi"/>
          <w:lang w:val="cs-CZ"/>
        </w:rPr>
        <w:t xml:space="preserve">/A  </w:t>
      </w:r>
    </w:p>
    <w:p w:rsidR="00937B6C" w:rsidRPr="00163E58" w:rsidRDefault="00937B6C" w:rsidP="00163E58">
      <w:pPr>
        <w:pStyle w:val="Odstavecseseznamem"/>
        <w:spacing w:before="0" w:after="0"/>
        <w:ind w:left="1701"/>
        <w:jc w:val="both"/>
        <w:rPr>
          <w:rFonts w:asciiTheme="minorHAnsi" w:eastAsia="Times New Roman" w:hAnsiTheme="minorHAnsi" w:cs="Arial"/>
          <w:lang w:val="cs-CZ" w:eastAsia="de-DE"/>
        </w:rPr>
      </w:pPr>
      <w:r w:rsidRPr="002D4E89">
        <w:rPr>
          <w:rFonts w:asciiTheme="minorHAnsi" w:eastAsia="Times New Roman" w:hAnsiTheme="minorHAnsi" w:cs="Arial"/>
          <w:bCs/>
          <w:color w:val="auto"/>
          <w:lang w:val="pl-PL" w:eastAsia="de-DE"/>
        </w:rPr>
        <w:t xml:space="preserve">Systém </w:t>
      </w:r>
      <w:r w:rsidRPr="00303CEC">
        <w:rPr>
          <w:lang w:val="cs-CZ"/>
        </w:rPr>
        <w:t>musí</w:t>
      </w:r>
      <w:r w:rsidRPr="002D4E89">
        <w:rPr>
          <w:rFonts w:asciiTheme="minorHAnsi" w:eastAsia="Times New Roman" w:hAnsiTheme="minorHAnsi" w:cs="Arial"/>
          <w:bCs/>
          <w:color w:val="auto"/>
          <w:lang w:val="pl-PL" w:eastAsia="de-DE"/>
        </w:rPr>
        <w:t xml:space="preserve"> umožňovat nastavení dvouúrovňového alarmu</w:t>
      </w:r>
      <w:r w:rsidR="008709A9" w:rsidRPr="002D4E89">
        <w:rPr>
          <w:rFonts w:asciiTheme="minorHAnsi" w:eastAsia="Times New Roman" w:hAnsiTheme="minorHAnsi" w:cs="Arial"/>
          <w:lang w:val="cs-CZ" w:eastAsia="de-DE"/>
        </w:rPr>
        <w:t xml:space="preserve"> (vysoký nebo nízký tlak). </w:t>
      </w:r>
    </w:p>
    <w:p w:rsidR="00303CEC" w:rsidRDefault="00937B6C" w:rsidP="00466D43">
      <w:pPr>
        <w:spacing w:before="0" w:after="0"/>
        <w:jc w:val="both"/>
        <w:rPr>
          <w:rFonts w:asciiTheme="minorHAnsi" w:eastAsia="Times New Roman" w:hAnsiTheme="minorHAnsi" w:cs="Arial"/>
          <w:b/>
          <w:bCs/>
          <w:color w:val="FF0000"/>
          <w:lang w:val="pl-PL" w:eastAsia="de-DE"/>
        </w:rPr>
      </w:pPr>
      <w:r w:rsidRPr="002D4E89">
        <w:rPr>
          <w:rFonts w:asciiTheme="minorHAnsi" w:hAnsiTheme="minorHAnsi"/>
          <w:lang w:val="cs-CZ"/>
        </w:rPr>
        <w:t>REQ-</w:t>
      </w:r>
      <w:r w:rsidR="00303CEC">
        <w:rPr>
          <w:rFonts w:asciiTheme="minorHAnsi" w:hAnsiTheme="minorHAnsi"/>
          <w:lang w:val="cs-CZ"/>
        </w:rPr>
        <w:t>032259</w:t>
      </w:r>
      <w:r w:rsidRPr="002D4E89">
        <w:rPr>
          <w:rFonts w:asciiTheme="minorHAnsi" w:hAnsiTheme="minorHAnsi"/>
          <w:lang w:val="cs-CZ"/>
        </w:rPr>
        <w:t xml:space="preserve">/A  </w:t>
      </w:r>
      <w:r w:rsidRPr="002D4E89">
        <w:rPr>
          <w:rFonts w:asciiTheme="minorHAnsi" w:eastAsia="Times New Roman" w:hAnsiTheme="minorHAnsi" w:cs="Arial"/>
          <w:b/>
          <w:bCs/>
          <w:color w:val="FF0000"/>
          <w:lang w:val="pl-PL" w:eastAsia="de-DE"/>
        </w:rPr>
        <w:t xml:space="preserve"> </w:t>
      </w:r>
    </w:p>
    <w:p w:rsidR="004728DA" w:rsidRPr="00163E58" w:rsidRDefault="00EF6F38" w:rsidP="00163E58">
      <w:pPr>
        <w:pStyle w:val="Odstavecseseznamem"/>
        <w:spacing w:before="0" w:after="0"/>
        <w:ind w:left="1701"/>
        <w:jc w:val="both"/>
        <w:rPr>
          <w:rFonts w:asciiTheme="minorHAnsi" w:eastAsia="Times New Roman" w:hAnsiTheme="minorHAnsi" w:cs="Arial"/>
          <w:b/>
          <w:bCs/>
          <w:color w:val="FF0000"/>
          <w:lang w:val="pl-PL" w:eastAsia="de-DE"/>
        </w:rPr>
      </w:pPr>
      <w:r w:rsidRPr="002D4E89">
        <w:rPr>
          <w:rFonts w:asciiTheme="minorHAnsi" w:eastAsia="Times New Roman" w:hAnsiTheme="minorHAnsi" w:cs="Arial"/>
          <w:bCs/>
          <w:color w:val="auto"/>
          <w:lang w:val="pl-PL" w:eastAsia="de-DE"/>
        </w:rPr>
        <w:t>Dlouhodobá stabilita snímače</w:t>
      </w:r>
      <w:r w:rsidR="00937B6C" w:rsidRPr="002D4E89">
        <w:rPr>
          <w:rFonts w:asciiTheme="minorHAnsi" w:eastAsia="Times New Roman" w:hAnsiTheme="minorHAnsi" w:cs="Arial"/>
          <w:bCs/>
          <w:color w:val="auto"/>
          <w:lang w:val="pl-PL" w:eastAsia="de-DE"/>
        </w:rPr>
        <w:t xml:space="preserve"> musí být</w:t>
      </w:r>
      <w:r w:rsidR="00785D90" w:rsidRPr="002D4E89">
        <w:rPr>
          <w:rFonts w:asciiTheme="minorHAnsi" w:eastAsia="Times New Roman" w:hAnsiTheme="minorHAnsi" w:cs="Arial"/>
          <w:bCs/>
          <w:color w:val="auto"/>
          <w:lang w:val="pl-PL" w:eastAsia="de-DE"/>
        </w:rPr>
        <w:t xml:space="preserve"> ±0,1% v celém rozsahu měřidla </w:t>
      </w:r>
      <w:r w:rsidR="00B52251">
        <w:rPr>
          <w:rFonts w:asciiTheme="minorHAnsi" w:eastAsia="Times New Roman" w:hAnsiTheme="minorHAnsi" w:cs="Arial"/>
          <w:bCs/>
          <w:color w:val="auto"/>
          <w:lang w:val="pl-PL" w:eastAsia="de-DE"/>
        </w:rPr>
        <w:t>za rok.</w:t>
      </w:r>
    </w:p>
    <w:p w:rsidR="00303CEC" w:rsidRDefault="00903024" w:rsidP="00AA5737">
      <w:pPr>
        <w:spacing w:before="0" w:after="0"/>
        <w:jc w:val="both"/>
        <w:rPr>
          <w:rFonts w:asciiTheme="minorHAnsi" w:hAnsiTheme="minorHAnsi"/>
          <w:lang w:val="cs-CZ"/>
        </w:rPr>
      </w:pPr>
      <w:r w:rsidRPr="002D4E89">
        <w:rPr>
          <w:rFonts w:asciiTheme="minorHAnsi" w:hAnsiTheme="minorHAnsi"/>
          <w:lang w:val="cs-CZ"/>
        </w:rPr>
        <w:t>REQ-</w:t>
      </w:r>
      <w:r w:rsidR="00303CEC">
        <w:rPr>
          <w:rFonts w:asciiTheme="minorHAnsi" w:hAnsiTheme="minorHAnsi"/>
          <w:lang w:val="cs-CZ"/>
        </w:rPr>
        <w:t>032261</w:t>
      </w:r>
      <w:r w:rsidR="00EA4CED" w:rsidRPr="002D4E89">
        <w:rPr>
          <w:rFonts w:asciiTheme="minorHAnsi" w:hAnsiTheme="minorHAnsi"/>
          <w:lang w:val="cs-CZ"/>
        </w:rPr>
        <w:t>/A</w:t>
      </w:r>
      <w:r w:rsidRPr="002D4E89">
        <w:rPr>
          <w:rFonts w:asciiTheme="minorHAnsi" w:hAnsiTheme="minorHAnsi"/>
          <w:lang w:val="cs-CZ"/>
        </w:rPr>
        <w:t xml:space="preserve">  </w:t>
      </w:r>
    </w:p>
    <w:p w:rsidR="00D35C6E" w:rsidRPr="002D4E89" w:rsidRDefault="00FC2335" w:rsidP="00303CEC">
      <w:pPr>
        <w:pStyle w:val="Odstavecseseznamem"/>
        <w:spacing w:before="0" w:after="0"/>
        <w:ind w:left="1701"/>
        <w:jc w:val="both"/>
        <w:rPr>
          <w:rFonts w:asciiTheme="minorHAnsi" w:hAnsiTheme="minorHAnsi"/>
          <w:lang w:val="cs-CZ"/>
        </w:rPr>
      </w:pPr>
      <w:r w:rsidRPr="002D4E89">
        <w:rPr>
          <w:rFonts w:asciiTheme="minorHAnsi" w:hAnsiTheme="minorHAnsi"/>
          <w:lang w:val="cs-CZ"/>
        </w:rPr>
        <w:t xml:space="preserve">Monitorovací systém </w:t>
      </w:r>
      <w:r w:rsidRPr="00303CEC">
        <w:rPr>
          <w:lang w:val="cs-CZ"/>
        </w:rPr>
        <w:t>musí</w:t>
      </w:r>
      <w:r w:rsidRPr="002D4E89">
        <w:rPr>
          <w:rFonts w:asciiTheme="minorHAnsi" w:hAnsiTheme="minorHAnsi"/>
          <w:lang w:val="cs-CZ"/>
        </w:rPr>
        <w:t xml:space="preserve"> splňovat požadavky norem a dokumentů v kapitole 1.</w:t>
      </w:r>
      <w:r w:rsidR="00B267EF">
        <w:rPr>
          <w:rFonts w:asciiTheme="minorHAnsi" w:hAnsiTheme="minorHAnsi"/>
          <w:lang w:val="cs-CZ"/>
        </w:rPr>
        <w:t>4</w:t>
      </w:r>
      <w:r w:rsidR="00303CEC">
        <w:rPr>
          <w:rFonts w:asciiTheme="minorHAnsi" w:hAnsiTheme="minorHAnsi"/>
          <w:lang w:val="cs-CZ"/>
        </w:rPr>
        <w:t>.</w:t>
      </w:r>
    </w:p>
    <w:p w:rsidR="00317133" w:rsidRPr="00B91449" w:rsidRDefault="00317133" w:rsidP="00317133">
      <w:pPr>
        <w:pStyle w:val="Nadpis2"/>
        <w:rPr>
          <w:lang w:val="cs-CZ"/>
        </w:rPr>
      </w:pPr>
      <w:bookmarkStart w:id="22" w:name="_Toc78450464"/>
      <w:r w:rsidRPr="00B91449">
        <w:rPr>
          <w:lang w:val="cs-CZ"/>
        </w:rPr>
        <w:lastRenderedPageBreak/>
        <w:t xml:space="preserve">Požadavky na systém </w:t>
      </w:r>
      <w:proofErr w:type="spellStart"/>
      <w:r w:rsidRPr="00B91449">
        <w:rPr>
          <w:lang w:val="cs-CZ"/>
        </w:rPr>
        <w:t>MaR</w:t>
      </w:r>
      <w:bookmarkEnd w:id="22"/>
      <w:proofErr w:type="spellEnd"/>
    </w:p>
    <w:p w:rsidR="00530ADD" w:rsidRPr="00B91449" w:rsidRDefault="00530ADD" w:rsidP="00530ADD">
      <w:pPr>
        <w:rPr>
          <w:sz w:val="4"/>
          <w:szCs w:val="4"/>
          <w:lang w:val="cs-CZ"/>
        </w:rPr>
      </w:pPr>
    </w:p>
    <w:p w:rsidR="00466D43" w:rsidRPr="00EA4CED" w:rsidRDefault="00466D43" w:rsidP="00466D43">
      <w:pPr>
        <w:spacing w:before="0" w:after="0"/>
        <w:jc w:val="both"/>
        <w:rPr>
          <w:lang w:val="cs-CZ"/>
        </w:rPr>
      </w:pPr>
      <w:bookmarkStart w:id="23" w:name="_Toc451188805"/>
      <w:bookmarkStart w:id="24" w:name="OLE_LINK11"/>
      <w:r>
        <w:rPr>
          <w:lang w:val="cs-CZ"/>
        </w:rPr>
        <w:t>REQ-</w:t>
      </w:r>
      <w:r w:rsidR="00303CEC">
        <w:rPr>
          <w:rFonts w:asciiTheme="minorHAnsi" w:hAnsiTheme="minorHAnsi"/>
          <w:lang w:val="cs-CZ"/>
        </w:rPr>
        <w:t>032262</w:t>
      </w:r>
      <w:r w:rsidRPr="00EA4CED">
        <w:rPr>
          <w:lang w:val="cs-CZ"/>
        </w:rPr>
        <w:t>/A</w:t>
      </w:r>
    </w:p>
    <w:p w:rsidR="0026526E" w:rsidRPr="0026526E" w:rsidRDefault="0026526E" w:rsidP="0026526E">
      <w:pPr>
        <w:pStyle w:val="Odstavecseseznamem"/>
        <w:spacing w:before="0" w:after="0"/>
        <w:ind w:left="1701"/>
        <w:jc w:val="both"/>
        <w:rPr>
          <w:szCs w:val="20"/>
          <w:lang w:val="cs-CZ"/>
        </w:rPr>
      </w:pPr>
      <w:r w:rsidRPr="0026526E">
        <w:rPr>
          <w:lang w:val="cs-CZ"/>
        </w:rPr>
        <w:t xml:space="preserve">Všechna dodaná zařízení </w:t>
      </w:r>
      <w:r w:rsidR="00B52251">
        <w:rPr>
          <w:lang w:val="cs-CZ"/>
        </w:rPr>
        <w:t>musí být</w:t>
      </w:r>
      <w:r w:rsidRPr="0026526E">
        <w:rPr>
          <w:lang w:val="cs-CZ"/>
        </w:rPr>
        <w:t xml:space="preserve"> schopna předávat do stávajícího objektového systému řízení všechny provozní informace o jejich stavu, provozu a mimořádných událostech.</w:t>
      </w:r>
    </w:p>
    <w:p w:rsidR="00466D43" w:rsidRPr="00EA4CED" w:rsidRDefault="00466D43" w:rsidP="00466D43">
      <w:pPr>
        <w:spacing w:before="0" w:after="0"/>
        <w:jc w:val="both"/>
        <w:rPr>
          <w:lang w:val="cs-CZ"/>
        </w:rPr>
      </w:pPr>
      <w:r>
        <w:rPr>
          <w:lang w:val="cs-CZ"/>
        </w:rPr>
        <w:t>REQ-</w:t>
      </w:r>
      <w:r w:rsidR="00303CEC">
        <w:rPr>
          <w:rFonts w:asciiTheme="minorHAnsi" w:hAnsiTheme="minorHAnsi"/>
          <w:lang w:val="cs-CZ"/>
        </w:rPr>
        <w:t>032263</w:t>
      </w:r>
      <w:r w:rsidRPr="00EA4CED">
        <w:rPr>
          <w:lang w:val="cs-CZ"/>
        </w:rPr>
        <w:t>/A</w:t>
      </w:r>
    </w:p>
    <w:p w:rsidR="0026526E" w:rsidRPr="0026526E" w:rsidRDefault="0026526E" w:rsidP="0026526E">
      <w:pPr>
        <w:pStyle w:val="Odstavecseseznamem"/>
        <w:spacing w:before="0" w:after="0"/>
        <w:ind w:left="1701"/>
        <w:jc w:val="both"/>
        <w:rPr>
          <w:lang w:val="cs-CZ"/>
        </w:rPr>
      </w:pPr>
      <w:r w:rsidRPr="0026526E">
        <w:rPr>
          <w:lang w:val="cs-CZ"/>
        </w:rPr>
        <w:t xml:space="preserve">Všechna dodaná zařízení </w:t>
      </w:r>
      <w:r w:rsidR="00B52251">
        <w:rPr>
          <w:lang w:val="cs-CZ"/>
        </w:rPr>
        <w:t>musí být</w:t>
      </w:r>
      <w:r w:rsidRPr="0026526E">
        <w:rPr>
          <w:lang w:val="cs-CZ"/>
        </w:rPr>
        <w:t xml:space="preserve"> schopna vzdáleného řízení všech </w:t>
      </w:r>
      <w:r w:rsidR="00B52251">
        <w:rPr>
          <w:lang w:val="cs-CZ"/>
        </w:rPr>
        <w:t xml:space="preserve">svých </w:t>
      </w:r>
      <w:r w:rsidRPr="0026526E">
        <w:rPr>
          <w:lang w:val="cs-CZ"/>
        </w:rPr>
        <w:t>provozních parametrů.</w:t>
      </w:r>
    </w:p>
    <w:p w:rsidR="00466D43" w:rsidRPr="00EA4CED" w:rsidRDefault="00466D43" w:rsidP="00466D43">
      <w:pPr>
        <w:spacing w:before="0" w:after="0"/>
        <w:jc w:val="both"/>
        <w:rPr>
          <w:lang w:val="cs-CZ"/>
        </w:rPr>
      </w:pPr>
      <w:r>
        <w:rPr>
          <w:lang w:val="cs-CZ"/>
        </w:rPr>
        <w:t>REQ-</w:t>
      </w:r>
      <w:r w:rsidR="00303CEC">
        <w:rPr>
          <w:rFonts w:asciiTheme="minorHAnsi" w:hAnsiTheme="minorHAnsi"/>
          <w:lang w:val="cs-CZ"/>
        </w:rPr>
        <w:t>032264</w:t>
      </w:r>
      <w:r w:rsidRPr="00EA4CED">
        <w:rPr>
          <w:lang w:val="cs-CZ"/>
        </w:rPr>
        <w:t>/A</w:t>
      </w:r>
    </w:p>
    <w:p w:rsidR="00C65D6A" w:rsidRDefault="00B52251" w:rsidP="005D3F40">
      <w:pPr>
        <w:pStyle w:val="Odstavecseseznamem"/>
        <w:spacing w:before="0" w:after="0"/>
        <w:ind w:left="1701"/>
        <w:jc w:val="both"/>
        <w:rPr>
          <w:lang w:val="cs-CZ"/>
        </w:rPr>
      </w:pPr>
      <w:r>
        <w:rPr>
          <w:lang w:val="cs-CZ"/>
        </w:rPr>
        <w:t>Všechna dodaná zařízení musí být plně kompatibilní se s</w:t>
      </w:r>
      <w:r w:rsidR="00785D90">
        <w:rPr>
          <w:lang w:val="cs-CZ"/>
        </w:rPr>
        <w:t>távající</w:t>
      </w:r>
      <w:r>
        <w:rPr>
          <w:lang w:val="cs-CZ"/>
        </w:rPr>
        <w:t>m</w:t>
      </w:r>
      <w:r w:rsidR="00785D90">
        <w:rPr>
          <w:lang w:val="cs-CZ"/>
        </w:rPr>
        <w:t xml:space="preserve"> </w:t>
      </w:r>
      <w:r w:rsidR="00960C5E">
        <w:rPr>
          <w:lang w:val="cs-CZ"/>
        </w:rPr>
        <w:t>řídicím systémem.</w:t>
      </w:r>
    </w:p>
    <w:p w:rsidR="0026526E" w:rsidRPr="00D3119C" w:rsidRDefault="005D3F40" w:rsidP="005D3F40">
      <w:pPr>
        <w:pStyle w:val="Odstavecseseznamem"/>
        <w:spacing w:before="0" w:after="0"/>
        <w:ind w:left="1701"/>
        <w:jc w:val="both"/>
        <w:rPr>
          <w:i/>
          <w:lang w:val="cs-CZ"/>
        </w:rPr>
      </w:pPr>
      <w:r w:rsidRPr="005D3F40">
        <w:rPr>
          <w:i/>
          <w:lang w:val="cs-CZ"/>
        </w:rPr>
        <w:t>POZN.</w:t>
      </w:r>
      <w:r w:rsidR="00D3119C" w:rsidRPr="005D3F40">
        <w:rPr>
          <w:i/>
          <w:lang w:val="cs-CZ"/>
        </w:rPr>
        <w:t>:</w:t>
      </w:r>
      <w:r w:rsidR="00D3119C" w:rsidRPr="00D3119C">
        <w:rPr>
          <w:i/>
          <w:lang w:val="cs-CZ"/>
        </w:rPr>
        <w:t xml:space="preserve"> Stávající řídicí systém </w:t>
      </w:r>
      <w:r w:rsidR="0026526E" w:rsidRPr="00D3119C">
        <w:rPr>
          <w:i/>
          <w:lang w:val="cs-CZ"/>
        </w:rPr>
        <w:t xml:space="preserve">využívá </w:t>
      </w:r>
      <w:r w:rsidR="00274710">
        <w:rPr>
          <w:i/>
          <w:lang w:val="cs-CZ"/>
        </w:rPr>
        <w:t xml:space="preserve">komunikací protokolem </w:t>
      </w:r>
      <w:proofErr w:type="spellStart"/>
      <w:r w:rsidR="00274710">
        <w:rPr>
          <w:i/>
          <w:lang w:val="cs-CZ"/>
        </w:rPr>
        <w:t>BACnet</w:t>
      </w:r>
      <w:proofErr w:type="spellEnd"/>
      <w:r w:rsidR="00274710">
        <w:rPr>
          <w:i/>
          <w:lang w:val="cs-CZ"/>
        </w:rPr>
        <w:t xml:space="preserve">/IP </w:t>
      </w:r>
      <w:r w:rsidR="00274710" w:rsidRPr="00960C5E">
        <w:rPr>
          <w:i/>
          <w:lang w:val="cs-CZ"/>
        </w:rPr>
        <w:t>ne</w:t>
      </w:r>
      <w:r w:rsidR="00C17789" w:rsidRPr="00960C5E">
        <w:rPr>
          <w:i/>
          <w:lang w:val="cs-CZ"/>
        </w:rPr>
        <w:t>bo</w:t>
      </w:r>
      <w:r w:rsidR="00274710" w:rsidRPr="00960C5E">
        <w:rPr>
          <w:i/>
          <w:lang w:val="cs-CZ"/>
        </w:rPr>
        <w:t xml:space="preserve"> MODBUS TCP</w:t>
      </w:r>
      <w:r w:rsidR="00274710">
        <w:rPr>
          <w:i/>
          <w:lang w:val="cs-CZ"/>
        </w:rPr>
        <w:t>.</w:t>
      </w:r>
    </w:p>
    <w:p w:rsidR="00D35C6E" w:rsidRPr="00D35C6E" w:rsidRDefault="00D35C6E" w:rsidP="00D35C6E">
      <w:pPr>
        <w:spacing w:before="0" w:after="0"/>
        <w:jc w:val="both"/>
        <w:rPr>
          <w:lang w:val="cs-CZ"/>
        </w:rPr>
      </w:pPr>
    </w:p>
    <w:p w:rsidR="00D76A58" w:rsidRPr="00B91449" w:rsidRDefault="00B9754E" w:rsidP="00B91449">
      <w:pPr>
        <w:pStyle w:val="Nadpis1"/>
        <w:rPr>
          <w:lang w:val="cs-CZ"/>
        </w:rPr>
      </w:pPr>
      <w:bookmarkStart w:id="25" w:name="_Toc78450465"/>
      <w:r>
        <w:rPr>
          <w:lang w:val="cs-CZ"/>
        </w:rPr>
        <w:t xml:space="preserve">Požadavky na dopravu </w:t>
      </w:r>
      <w:r w:rsidR="00D76A58" w:rsidRPr="00B91449">
        <w:rPr>
          <w:lang w:val="cs-CZ"/>
        </w:rPr>
        <w:t>zařízení</w:t>
      </w:r>
      <w:bookmarkEnd w:id="23"/>
      <w:bookmarkEnd w:id="25"/>
    </w:p>
    <w:p w:rsidR="00D76A58" w:rsidRPr="00CE6BB1" w:rsidRDefault="00B9754E" w:rsidP="00D76A58">
      <w:pPr>
        <w:pStyle w:val="Nadpis2"/>
        <w:ind w:left="792"/>
        <w:jc w:val="left"/>
        <w:rPr>
          <w:lang w:val="cs-CZ"/>
        </w:rPr>
      </w:pPr>
      <w:bookmarkStart w:id="26" w:name="_Toc451188806"/>
      <w:bookmarkStart w:id="27" w:name="_Toc78450466"/>
      <w:bookmarkEnd w:id="24"/>
      <w:r>
        <w:rPr>
          <w:lang w:val="cs-CZ"/>
        </w:rPr>
        <w:t xml:space="preserve">Obecné požadavky na dopravu </w:t>
      </w:r>
      <w:r w:rsidR="00D76A58">
        <w:rPr>
          <w:lang w:val="cs-CZ"/>
        </w:rPr>
        <w:t>zařízení</w:t>
      </w:r>
      <w:bookmarkEnd w:id="26"/>
      <w:bookmarkEnd w:id="27"/>
    </w:p>
    <w:p w:rsidR="00D76A58" w:rsidRPr="00B551BF" w:rsidRDefault="00D76A58" w:rsidP="00D76A58">
      <w:pPr>
        <w:spacing w:before="0" w:after="0"/>
        <w:rPr>
          <w:sz w:val="10"/>
          <w:szCs w:val="10"/>
          <w:lang w:val="cs-CZ"/>
        </w:rPr>
      </w:pPr>
    </w:p>
    <w:p w:rsidR="00B91449" w:rsidRPr="00B91449" w:rsidRDefault="00B91449" w:rsidP="00B91449">
      <w:pPr>
        <w:spacing w:before="0" w:after="0"/>
        <w:jc w:val="both"/>
        <w:rPr>
          <w:sz w:val="4"/>
          <w:szCs w:val="4"/>
          <w:highlight w:val="cyan"/>
          <w:lang w:val="cs-CZ"/>
        </w:rPr>
      </w:pPr>
    </w:p>
    <w:p w:rsidR="00466D43" w:rsidRPr="00EA4CED" w:rsidRDefault="00466D43" w:rsidP="00466D43">
      <w:pPr>
        <w:spacing w:before="0" w:after="0"/>
        <w:jc w:val="both"/>
        <w:rPr>
          <w:lang w:val="cs-CZ"/>
        </w:rPr>
      </w:pPr>
      <w:r>
        <w:rPr>
          <w:lang w:val="cs-CZ"/>
        </w:rPr>
        <w:t>REQ-</w:t>
      </w:r>
      <w:r w:rsidR="00303CEC">
        <w:rPr>
          <w:rFonts w:asciiTheme="minorHAnsi" w:hAnsiTheme="minorHAnsi"/>
          <w:lang w:val="cs-CZ"/>
        </w:rPr>
        <w:t>032253</w:t>
      </w:r>
      <w:r w:rsidRPr="00EA4CED">
        <w:rPr>
          <w:lang w:val="cs-CZ"/>
        </w:rPr>
        <w:t>/A</w:t>
      </w:r>
    </w:p>
    <w:p w:rsidR="00D76A58" w:rsidRPr="00FE5B1E" w:rsidRDefault="00D76A58" w:rsidP="00FE5B1E">
      <w:pPr>
        <w:pStyle w:val="Odstavecseseznamem"/>
        <w:spacing w:before="0" w:after="0"/>
        <w:ind w:left="1701"/>
        <w:jc w:val="both"/>
        <w:rPr>
          <w:lang w:val="cs-CZ"/>
        </w:rPr>
      </w:pPr>
      <w:r w:rsidRPr="00544B4D">
        <w:rPr>
          <w:lang w:val="cs-CZ"/>
        </w:rPr>
        <w:t>Doprava do konečného místa určení musí být provedena Dodavatelem.</w:t>
      </w:r>
      <w:r w:rsidR="00FE5B1E" w:rsidRPr="00FE5B1E">
        <w:rPr>
          <w:lang w:val="cs-CZ"/>
        </w:rPr>
        <w:t xml:space="preserve"> </w:t>
      </w:r>
    </w:p>
    <w:p w:rsidR="00466D43" w:rsidRPr="00EA4CED" w:rsidRDefault="00466D43" w:rsidP="00466D43">
      <w:pPr>
        <w:spacing w:before="0" w:after="0"/>
        <w:jc w:val="both"/>
        <w:rPr>
          <w:lang w:val="cs-CZ"/>
        </w:rPr>
      </w:pPr>
      <w:r>
        <w:rPr>
          <w:lang w:val="cs-CZ"/>
        </w:rPr>
        <w:t>REQ-</w:t>
      </w:r>
      <w:r w:rsidR="00303CEC">
        <w:rPr>
          <w:rFonts w:asciiTheme="minorHAnsi" w:hAnsiTheme="minorHAnsi"/>
          <w:lang w:val="cs-CZ"/>
        </w:rPr>
        <w:t>032267</w:t>
      </w:r>
      <w:r w:rsidRPr="00EA4CED">
        <w:rPr>
          <w:lang w:val="cs-CZ"/>
        </w:rPr>
        <w:t>/A</w:t>
      </w:r>
    </w:p>
    <w:p w:rsidR="00D76A58" w:rsidRPr="00735C9E" w:rsidRDefault="00D76A58" w:rsidP="00D76A58">
      <w:pPr>
        <w:pStyle w:val="Odstavecseseznamem"/>
        <w:spacing w:before="0" w:after="0"/>
        <w:ind w:left="1701"/>
        <w:jc w:val="both"/>
        <w:rPr>
          <w:lang w:val="cs-CZ"/>
        </w:rPr>
      </w:pPr>
      <w:bookmarkStart w:id="28" w:name="OLE_LINK3"/>
      <w:bookmarkStart w:id="29" w:name="OLE_LINK4"/>
      <w:r>
        <w:rPr>
          <w:lang w:val="cs-CZ"/>
        </w:rPr>
        <w:t xml:space="preserve">Dodavatel </w:t>
      </w:r>
      <w:bookmarkEnd w:id="28"/>
      <w:bookmarkEnd w:id="29"/>
      <w:r w:rsidR="005D3F40">
        <w:rPr>
          <w:lang w:val="cs-CZ"/>
        </w:rPr>
        <w:t xml:space="preserve">musí </w:t>
      </w:r>
      <w:r>
        <w:rPr>
          <w:lang w:val="cs-CZ"/>
        </w:rPr>
        <w:t>Za</w:t>
      </w:r>
      <w:r w:rsidRPr="00735C9E">
        <w:rPr>
          <w:lang w:val="cs-CZ"/>
        </w:rPr>
        <w:t>davateli</w:t>
      </w:r>
      <w:r w:rsidR="005D3F40">
        <w:rPr>
          <w:lang w:val="cs-CZ"/>
        </w:rPr>
        <w:t xml:space="preserve"> umožnit</w:t>
      </w:r>
      <w:r w:rsidRPr="00735C9E">
        <w:rPr>
          <w:lang w:val="cs-CZ"/>
        </w:rPr>
        <w:t xml:space="preserve"> do</w:t>
      </w:r>
      <w:r>
        <w:rPr>
          <w:lang w:val="cs-CZ"/>
        </w:rPr>
        <w:t>hled nad činnostmi souvisejícími</w:t>
      </w:r>
      <w:r w:rsidRPr="00735C9E">
        <w:rPr>
          <w:lang w:val="cs-CZ"/>
        </w:rPr>
        <w:t xml:space="preserve"> s dopravou.</w:t>
      </w:r>
    </w:p>
    <w:p w:rsidR="00F956A4" w:rsidRDefault="00D76A58" w:rsidP="00A2133B">
      <w:pPr>
        <w:pStyle w:val="Odstavecseseznamem"/>
        <w:spacing w:before="0" w:after="0"/>
        <w:ind w:left="1701"/>
        <w:jc w:val="both"/>
        <w:rPr>
          <w:i/>
          <w:lang w:val="cs-CZ"/>
        </w:rPr>
      </w:pPr>
      <w:r w:rsidRPr="00A2133B">
        <w:rPr>
          <w:i/>
          <w:lang w:val="cs-CZ"/>
        </w:rPr>
        <w:t>POZN.: Žádný způsob dohledu nepřenáší na Zadavatele závazek ani odpovědnost jakéhokoli jiného druhu než jaké vyplývají ze smlouvy.</w:t>
      </w:r>
    </w:p>
    <w:p w:rsidR="00303CEC" w:rsidRPr="00A2133B" w:rsidRDefault="00303CEC" w:rsidP="00A2133B">
      <w:pPr>
        <w:pStyle w:val="Odstavecseseznamem"/>
        <w:spacing w:before="0" w:after="0"/>
        <w:ind w:left="1701"/>
        <w:jc w:val="both"/>
        <w:rPr>
          <w:i/>
          <w:lang w:val="cs-CZ"/>
        </w:rPr>
      </w:pPr>
    </w:p>
    <w:p w:rsidR="00D76A58" w:rsidRPr="00601017" w:rsidRDefault="00D76A58" w:rsidP="00D538EB">
      <w:pPr>
        <w:pStyle w:val="Nadpis1"/>
        <w:spacing w:before="0" w:line="360" w:lineRule="auto"/>
        <w:jc w:val="left"/>
        <w:rPr>
          <w:lang w:val="cs-CZ"/>
        </w:rPr>
      </w:pPr>
      <w:bookmarkStart w:id="30" w:name="_Toc430705429"/>
      <w:bookmarkStart w:id="31" w:name="_Toc451188807"/>
      <w:bookmarkStart w:id="32" w:name="_Toc78450467"/>
      <w:r w:rsidRPr="00601017">
        <w:rPr>
          <w:lang w:val="cs-CZ"/>
        </w:rPr>
        <w:t>Požadavky na bezpečnost zařízení</w:t>
      </w:r>
      <w:bookmarkEnd w:id="30"/>
      <w:bookmarkEnd w:id="31"/>
      <w:bookmarkEnd w:id="32"/>
    </w:p>
    <w:p w:rsidR="00466D43" w:rsidRPr="00EA4CED" w:rsidRDefault="00F635A3" w:rsidP="00466D43">
      <w:pPr>
        <w:spacing w:before="0" w:after="0"/>
        <w:jc w:val="both"/>
        <w:rPr>
          <w:lang w:val="cs-CZ"/>
        </w:rPr>
      </w:pPr>
      <w:r>
        <w:rPr>
          <w:lang w:val="cs-CZ"/>
        </w:rPr>
        <w:t>REQ-</w:t>
      </w:r>
      <w:r w:rsidR="00303CEC">
        <w:rPr>
          <w:rFonts w:asciiTheme="minorHAnsi" w:hAnsiTheme="minorHAnsi"/>
          <w:lang w:val="cs-CZ"/>
        </w:rPr>
        <w:t>032265</w:t>
      </w:r>
      <w:r w:rsidR="00466D43" w:rsidRPr="00EA4CED">
        <w:rPr>
          <w:lang w:val="cs-CZ"/>
        </w:rPr>
        <w:t>/A</w:t>
      </w:r>
    </w:p>
    <w:p w:rsidR="000166F0" w:rsidRPr="00946AE1" w:rsidRDefault="000166F0" w:rsidP="000166F0">
      <w:pPr>
        <w:pStyle w:val="Odstavecseseznamem"/>
        <w:spacing w:before="0" w:after="0"/>
        <w:ind w:left="1701"/>
        <w:jc w:val="both"/>
        <w:rPr>
          <w:lang w:val="cs-CZ"/>
        </w:rPr>
      </w:pPr>
      <w:bookmarkStart w:id="33" w:name="_Toc429081539"/>
      <w:bookmarkStart w:id="34" w:name="_Toc451188808"/>
      <w:r w:rsidRPr="00946AE1">
        <w:rPr>
          <w:lang w:val="cs-CZ"/>
        </w:rPr>
        <w:t xml:space="preserve">Dodavatel </w:t>
      </w:r>
      <w:r>
        <w:rPr>
          <w:lang w:val="cs-CZ"/>
        </w:rPr>
        <w:t>musí předložit</w:t>
      </w:r>
      <w:r w:rsidRPr="00946AE1">
        <w:rPr>
          <w:lang w:val="cs-CZ"/>
        </w:rPr>
        <w:t xml:space="preserve"> </w:t>
      </w:r>
      <w:r w:rsidRPr="005D3F40">
        <w:rPr>
          <w:b/>
          <w:lang w:val="cs-CZ"/>
        </w:rPr>
        <w:t xml:space="preserve">Prohlášení o shodě </w:t>
      </w:r>
      <w:r w:rsidRPr="00946AE1">
        <w:rPr>
          <w:lang w:val="cs-CZ"/>
        </w:rPr>
        <w:t>pro každý typ výrobku, pokud příslušná legislativa stanoví povinnost dodavatele mít Prohlášení o shodě pro účely prodeje Zařízení v České republice. V takovém případě musí prohlášení o shodě splňovat:</w:t>
      </w:r>
    </w:p>
    <w:p w:rsidR="000166F0" w:rsidRPr="00946AE1" w:rsidRDefault="000166F0" w:rsidP="005D3F40">
      <w:pPr>
        <w:pStyle w:val="Odstavecseseznamem"/>
        <w:numPr>
          <w:ilvl w:val="3"/>
          <w:numId w:val="26"/>
        </w:numPr>
        <w:spacing w:after="80"/>
        <w:ind w:left="2268" w:hanging="283"/>
        <w:jc w:val="both"/>
        <w:rPr>
          <w:lang w:val="cs-CZ"/>
        </w:rPr>
      </w:pPr>
      <w:r w:rsidRPr="00946AE1">
        <w:rPr>
          <w:lang w:val="cs-CZ"/>
        </w:rPr>
        <w:t>Zákon č. 90/2016 Sb., Ve znění pozdějších předpisů</w:t>
      </w:r>
    </w:p>
    <w:p w:rsidR="000166F0" w:rsidRPr="00946AE1" w:rsidRDefault="000166F0" w:rsidP="005D3F40">
      <w:pPr>
        <w:pStyle w:val="Odstavecseseznamem"/>
        <w:numPr>
          <w:ilvl w:val="3"/>
          <w:numId w:val="26"/>
        </w:numPr>
        <w:spacing w:after="80"/>
        <w:ind w:left="2268" w:hanging="283"/>
        <w:jc w:val="both"/>
        <w:rPr>
          <w:lang w:val="cs-CZ"/>
        </w:rPr>
      </w:pPr>
      <w:r w:rsidRPr="00946AE1">
        <w:rPr>
          <w:lang w:val="cs-CZ"/>
        </w:rPr>
        <w:t>Zákon č. 20/1997 Sb., Ve znění pozdějších předpisů</w:t>
      </w:r>
    </w:p>
    <w:p w:rsidR="000166F0" w:rsidRDefault="000166F0" w:rsidP="005D3F40">
      <w:pPr>
        <w:pStyle w:val="Odstavecseseznamem"/>
        <w:numPr>
          <w:ilvl w:val="3"/>
          <w:numId w:val="26"/>
        </w:numPr>
        <w:spacing w:after="80"/>
        <w:ind w:left="2268" w:hanging="283"/>
        <w:jc w:val="both"/>
        <w:rPr>
          <w:lang w:val="cs-CZ"/>
        </w:rPr>
      </w:pPr>
      <w:r>
        <w:rPr>
          <w:lang w:val="cs-CZ"/>
        </w:rPr>
        <w:t>Ekvivalentní právní úpravu</w:t>
      </w:r>
      <w:r w:rsidRPr="00946AE1">
        <w:rPr>
          <w:lang w:val="cs-CZ"/>
        </w:rPr>
        <w:t xml:space="preserve"> jiného č</w:t>
      </w:r>
      <w:r w:rsidR="005D3F40">
        <w:rPr>
          <w:lang w:val="cs-CZ"/>
        </w:rPr>
        <w:t xml:space="preserve">lenského státu EU tak, aby byly </w:t>
      </w:r>
      <w:r w:rsidRPr="00946AE1">
        <w:rPr>
          <w:lang w:val="cs-CZ"/>
        </w:rPr>
        <w:t>splněny podmínky pro prode</w:t>
      </w:r>
      <w:r>
        <w:rPr>
          <w:lang w:val="cs-CZ"/>
        </w:rPr>
        <w:t xml:space="preserve">j produktu v České republice, </w:t>
      </w:r>
    </w:p>
    <w:p w:rsidR="000166F0" w:rsidRPr="00946AE1" w:rsidRDefault="000166F0" w:rsidP="005D3F40">
      <w:pPr>
        <w:pStyle w:val="Odstavecseseznamem"/>
        <w:spacing w:after="80"/>
        <w:ind w:left="2268"/>
        <w:jc w:val="both"/>
        <w:rPr>
          <w:lang w:val="cs-CZ"/>
        </w:rPr>
      </w:pPr>
      <w:r>
        <w:rPr>
          <w:lang w:val="cs-CZ"/>
        </w:rPr>
        <w:t>a</w:t>
      </w:r>
      <w:r w:rsidRPr="00946AE1">
        <w:rPr>
          <w:lang w:val="cs-CZ"/>
        </w:rPr>
        <w:t>/nebo</w:t>
      </w:r>
    </w:p>
    <w:p w:rsidR="000166F0" w:rsidRPr="00946AE1" w:rsidRDefault="000166F0" w:rsidP="005D3F40">
      <w:pPr>
        <w:pStyle w:val="Odstavecseseznamem"/>
        <w:numPr>
          <w:ilvl w:val="3"/>
          <w:numId w:val="26"/>
        </w:numPr>
        <w:spacing w:after="80"/>
        <w:ind w:left="2268" w:hanging="283"/>
        <w:jc w:val="both"/>
        <w:rPr>
          <w:lang w:val="cs-CZ"/>
        </w:rPr>
      </w:pPr>
      <w:r>
        <w:rPr>
          <w:lang w:val="cs-CZ"/>
        </w:rPr>
        <w:t>příslušné nařízení EU</w:t>
      </w:r>
      <w:r w:rsidRPr="00946AE1">
        <w:rPr>
          <w:lang w:val="cs-CZ"/>
        </w:rPr>
        <w:t>/ES</w:t>
      </w:r>
    </w:p>
    <w:p w:rsidR="007B730F" w:rsidRPr="0098463D" w:rsidRDefault="000166F0" w:rsidP="000166F0">
      <w:pPr>
        <w:ind w:left="1701"/>
        <w:jc w:val="both"/>
        <w:rPr>
          <w:i/>
        </w:rPr>
      </w:pPr>
      <w:r w:rsidRPr="00946AE1">
        <w:rPr>
          <w:i/>
          <w:lang w:val="cs-CZ"/>
        </w:rPr>
        <w:t>POZNÁMKA: Dodržování těchto povinností bude prokázáno prohlášením o shodě (EU/ES), dalšími příslušnými dokumenty a označením CE/CCZ, pokud to vyžadují příslušné předpisy. Není-li u dodávaného výrobku požadováno posouzení shody podle zvláštních právních předpisů, Dodavatel uzavřením smlouvy prohlašuje, že výrobek splňuje obecný bezpečnostní požadavek směrnice EU 2001/95/ES o obecné bezpečnosti výrobků a že řádně dodržuje povinnosti podle tohoto nařízení.</w:t>
      </w:r>
    </w:p>
    <w:p w:rsidR="00D76A58" w:rsidRPr="00601017" w:rsidRDefault="00D76A58" w:rsidP="00D76A58">
      <w:pPr>
        <w:pStyle w:val="Nadpis1"/>
        <w:spacing w:before="480"/>
        <w:jc w:val="left"/>
        <w:rPr>
          <w:lang w:val="cs-CZ"/>
        </w:rPr>
      </w:pPr>
      <w:bookmarkStart w:id="35" w:name="_Toc78450468"/>
      <w:r w:rsidRPr="00601017">
        <w:rPr>
          <w:lang w:val="cs-CZ"/>
        </w:rPr>
        <w:lastRenderedPageBreak/>
        <w:t>Požadavky na jakost dodávaného zařízení</w:t>
      </w:r>
      <w:bookmarkEnd w:id="33"/>
      <w:bookmarkEnd w:id="34"/>
      <w:bookmarkEnd w:id="35"/>
    </w:p>
    <w:p w:rsidR="00D76A58" w:rsidRPr="00B551BF" w:rsidRDefault="00D76A58" w:rsidP="00D76A58">
      <w:pPr>
        <w:spacing w:before="0" w:after="0"/>
        <w:rPr>
          <w:sz w:val="10"/>
          <w:szCs w:val="10"/>
          <w:lang w:val="cs-CZ"/>
        </w:rPr>
      </w:pPr>
    </w:p>
    <w:p w:rsidR="00D76A58" w:rsidRPr="00601017" w:rsidRDefault="00D76A58" w:rsidP="00D76A58">
      <w:pPr>
        <w:pStyle w:val="Nadpis2"/>
        <w:ind w:left="792"/>
        <w:jc w:val="left"/>
        <w:rPr>
          <w:lang w:val="cs-CZ"/>
        </w:rPr>
      </w:pPr>
      <w:bookmarkStart w:id="36" w:name="_Toc451188809"/>
      <w:bookmarkStart w:id="37" w:name="_Toc78450469"/>
      <w:r w:rsidRPr="00601017">
        <w:rPr>
          <w:lang w:val="cs-CZ"/>
        </w:rPr>
        <w:t>Obecné požadavky na jakost dodávaného zařízení</w:t>
      </w:r>
      <w:bookmarkEnd w:id="36"/>
      <w:bookmarkEnd w:id="37"/>
    </w:p>
    <w:p w:rsidR="00D76A58" w:rsidRPr="00B551BF" w:rsidRDefault="00D76A58" w:rsidP="00D76A58">
      <w:pPr>
        <w:spacing w:before="0" w:after="0"/>
        <w:jc w:val="both"/>
        <w:rPr>
          <w:sz w:val="10"/>
          <w:szCs w:val="10"/>
          <w:lang w:val="cs-CZ"/>
        </w:rPr>
      </w:pPr>
    </w:p>
    <w:p w:rsidR="00466D43" w:rsidRPr="00EA4CED" w:rsidRDefault="00F635A3" w:rsidP="00466D43">
      <w:pPr>
        <w:spacing w:before="0" w:after="0"/>
        <w:jc w:val="both"/>
        <w:rPr>
          <w:lang w:val="cs-CZ"/>
        </w:rPr>
      </w:pPr>
      <w:r>
        <w:rPr>
          <w:lang w:val="cs-CZ"/>
        </w:rPr>
        <w:t>REQ-</w:t>
      </w:r>
      <w:r w:rsidR="00303CEC">
        <w:rPr>
          <w:rFonts w:asciiTheme="minorHAnsi" w:hAnsiTheme="minorHAnsi"/>
          <w:lang w:val="cs-CZ"/>
        </w:rPr>
        <w:t>032269</w:t>
      </w:r>
      <w:r w:rsidR="00466D43" w:rsidRPr="00EA4CED">
        <w:rPr>
          <w:lang w:val="cs-CZ"/>
        </w:rPr>
        <w:t>/A</w:t>
      </w:r>
    </w:p>
    <w:p w:rsidR="005D3F40" w:rsidRPr="005D3F40" w:rsidRDefault="00D76A58" w:rsidP="005D3F40">
      <w:pPr>
        <w:pStyle w:val="Odstavecseseznamem"/>
        <w:ind w:left="1701"/>
        <w:jc w:val="both"/>
        <w:rPr>
          <w:lang w:val="cs-CZ"/>
        </w:rPr>
      </w:pPr>
      <w:r w:rsidRPr="00601017">
        <w:rPr>
          <w:lang w:val="cs-CZ"/>
        </w:rPr>
        <w:t xml:space="preserve">Součástí dodaného výrobku </w:t>
      </w:r>
      <w:r>
        <w:rPr>
          <w:lang w:val="cs-CZ"/>
        </w:rPr>
        <w:t>musí být</w:t>
      </w:r>
      <w:r w:rsidR="005D3F40">
        <w:rPr>
          <w:lang w:val="cs-CZ"/>
        </w:rPr>
        <w:t xml:space="preserve"> </w:t>
      </w:r>
      <w:r w:rsidR="005D3F40" w:rsidRPr="005D3F40">
        <w:rPr>
          <w:b/>
          <w:lang w:val="cs-CZ"/>
        </w:rPr>
        <w:t>M</w:t>
      </w:r>
      <w:r w:rsidRPr="005D3F40">
        <w:rPr>
          <w:b/>
          <w:lang w:val="cs-CZ"/>
        </w:rPr>
        <w:t>anuál pro uživatele</w:t>
      </w:r>
      <w:bookmarkStart w:id="38" w:name="OLE_LINK5"/>
      <w:bookmarkStart w:id="39" w:name="OLE_LINK6"/>
      <w:r w:rsidR="005D3F40">
        <w:rPr>
          <w:lang w:val="cs-CZ"/>
        </w:rPr>
        <w:t>.</w:t>
      </w:r>
      <w:r w:rsidR="005D3F40" w:rsidRPr="005D3F40">
        <w:rPr>
          <w:lang w:val="cs-CZ"/>
        </w:rPr>
        <w:t xml:space="preserve"> Úplnost </w:t>
      </w:r>
      <w:r w:rsidR="005D3F40">
        <w:rPr>
          <w:lang w:val="cs-CZ"/>
        </w:rPr>
        <w:t>manuálu</w:t>
      </w:r>
      <w:r w:rsidR="005D3F40" w:rsidRPr="005D3F40">
        <w:rPr>
          <w:lang w:val="cs-CZ"/>
        </w:rPr>
        <w:t xml:space="preserve"> schvaluje CA. </w:t>
      </w:r>
      <w:r w:rsidR="005D3F40">
        <w:rPr>
          <w:lang w:val="cs-CZ"/>
        </w:rPr>
        <w:t>Manuál</w:t>
      </w:r>
      <w:r w:rsidR="005D3F40" w:rsidRPr="005D3F40">
        <w:rPr>
          <w:lang w:val="cs-CZ"/>
        </w:rPr>
        <w:t xml:space="preserve"> musí obsahovat pokyny a popisy týkající se následujících postupů:</w:t>
      </w:r>
    </w:p>
    <w:p w:rsidR="005D3F40" w:rsidRPr="005D3F40" w:rsidRDefault="005D3F40" w:rsidP="005D3F40">
      <w:pPr>
        <w:pStyle w:val="Odstavecseseznamem"/>
        <w:numPr>
          <w:ilvl w:val="3"/>
          <w:numId w:val="26"/>
        </w:numPr>
        <w:spacing w:after="80"/>
        <w:ind w:left="2268" w:hanging="283"/>
        <w:jc w:val="both"/>
        <w:rPr>
          <w:lang w:val="cs-CZ"/>
        </w:rPr>
      </w:pPr>
      <w:r w:rsidRPr="005D3F40">
        <w:rPr>
          <w:lang w:val="cs-CZ"/>
        </w:rPr>
        <w:t>přeprava, manipulace, skladování, demontáž a čištění;</w:t>
      </w:r>
    </w:p>
    <w:p w:rsidR="005D3F40" w:rsidRPr="005D3F40" w:rsidRDefault="005D3F40" w:rsidP="005D3F40">
      <w:pPr>
        <w:pStyle w:val="Odstavecseseznamem"/>
        <w:numPr>
          <w:ilvl w:val="3"/>
          <w:numId w:val="26"/>
        </w:numPr>
        <w:spacing w:after="80"/>
        <w:ind w:left="2268" w:hanging="283"/>
        <w:jc w:val="both"/>
        <w:rPr>
          <w:lang w:val="cs-CZ"/>
        </w:rPr>
      </w:pPr>
      <w:r w:rsidRPr="005D3F40">
        <w:rPr>
          <w:lang w:val="cs-CZ"/>
        </w:rPr>
        <w:t>instalace</w:t>
      </w:r>
    </w:p>
    <w:p w:rsidR="005D3F40" w:rsidRPr="005D3F40" w:rsidRDefault="005D3F40" w:rsidP="005D3F40">
      <w:pPr>
        <w:pStyle w:val="Odstavecseseznamem"/>
        <w:numPr>
          <w:ilvl w:val="3"/>
          <w:numId w:val="26"/>
        </w:numPr>
        <w:spacing w:after="80"/>
        <w:ind w:left="2268" w:hanging="283"/>
        <w:jc w:val="both"/>
        <w:rPr>
          <w:lang w:val="cs-CZ"/>
        </w:rPr>
      </w:pPr>
      <w:r w:rsidRPr="005D3F40">
        <w:rPr>
          <w:lang w:val="cs-CZ"/>
        </w:rPr>
        <w:t xml:space="preserve">kalibrace (u </w:t>
      </w:r>
      <w:r>
        <w:rPr>
          <w:lang w:val="cs-CZ"/>
        </w:rPr>
        <w:t>manometrů</w:t>
      </w:r>
      <w:r w:rsidRPr="005D3F40">
        <w:rPr>
          <w:lang w:val="cs-CZ"/>
        </w:rPr>
        <w:t>);</w:t>
      </w:r>
    </w:p>
    <w:p w:rsidR="005D3F40" w:rsidRPr="005D3F40" w:rsidRDefault="005D3F40" w:rsidP="005D3F40">
      <w:pPr>
        <w:pStyle w:val="Odstavecseseznamem"/>
        <w:numPr>
          <w:ilvl w:val="3"/>
          <w:numId w:val="26"/>
        </w:numPr>
        <w:spacing w:after="80"/>
        <w:ind w:left="2268" w:hanging="283"/>
        <w:jc w:val="both"/>
        <w:rPr>
          <w:lang w:val="cs-CZ"/>
        </w:rPr>
      </w:pPr>
      <w:r w:rsidRPr="005D3F40">
        <w:rPr>
          <w:lang w:val="cs-CZ"/>
        </w:rPr>
        <w:t>bezpečný provoz, postupy údržby a likvidace;</w:t>
      </w:r>
    </w:p>
    <w:p w:rsidR="005D3F40" w:rsidRPr="005D3F40" w:rsidRDefault="005D3F40" w:rsidP="005D3F40">
      <w:pPr>
        <w:pStyle w:val="Odstavecseseznamem"/>
        <w:numPr>
          <w:ilvl w:val="3"/>
          <w:numId w:val="26"/>
        </w:numPr>
        <w:spacing w:after="80"/>
        <w:ind w:left="2268" w:hanging="283"/>
        <w:jc w:val="both"/>
        <w:rPr>
          <w:lang w:val="cs-CZ"/>
        </w:rPr>
      </w:pPr>
      <w:r w:rsidRPr="005D3F40">
        <w:rPr>
          <w:lang w:val="cs-CZ"/>
        </w:rPr>
        <w:t>seznam náhradních dílů, speciálního nářadí, vybavení a materiálů pro řádnou údržbu nebo opravu (jsou-li relevantní);</w:t>
      </w:r>
    </w:p>
    <w:p w:rsidR="00F956A4" w:rsidRPr="005D3F40" w:rsidRDefault="005D3F40" w:rsidP="005D3F40">
      <w:pPr>
        <w:pStyle w:val="Odstavecseseznamem"/>
        <w:spacing w:after="80"/>
        <w:ind w:left="1701"/>
        <w:jc w:val="both"/>
        <w:rPr>
          <w:i/>
          <w:lang w:val="cs-CZ"/>
        </w:rPr>
      </w:pPr>
      <w:r w:rsidRPr="005D3F40">
        <w:rPr>
          <w:i/>
          <w:lang w:val="cs-CZ"/>
        </w:rPr>
        <w:t>POZN</w:t>
      </w:r>
      <w:r>
        <w:rPr>
          <w:i/>
          <w:lang w:val="cs-CZ"/>
        </w:rPr>
        <w:t>.</w:t>
      </w:r>
      <w:r w:rsidRPr="005D3F40">
        <w:rPr>
          <w:i/>
          <w:lang w:val="cs-CZ"/>
        </w:rPr>
        <w:t xml:space="preserve">: Příručku lze dodat v tištěné podobě nebo ve formátu PDF. </w:t>
      </w:r>
      <w:bookmarkEnd w:id="38"/>
      <w:bookmarkEnd w:id="39"/>
    </w:p>
    <w:p w:rsidR="00D76A58" w:rsidRPr="00F956A4" w:rsidRDefault="00F635A3" w:rsidP="00F956A4">
      <w:pPr>
        <w:spacing w:before="0" w:after="0"/>
        <w:jc w:val="both"/>
        <w:rPr>
          <w:lang w:val="cs-CZ"/>
        </w:rPr>
      </w:pPr>
      <w:r>
        <w:rPr>
          <w:lang w:val="cs-CZ"/>
        </w:rPr>
        <w:t>REQ-</w:t>
      </w:r>
      <w:r w:rsidR="00303CEC">
        <w:rPr>
          <w:rFonts w:asciiTheme="minorHAnsi" w:hAnsiTheme="minorHAnsi"/>
          <w:lang w:val="cs-CZ"/>
        </w:rPr>
        <w:t>032270</w:t>
      </w:r>
      <w:r w:rsidR="00F956A4" w:rsidRPr="00F956A4">
        <w:rPr>
          <w:lang w:val="cs-CZ"/>
        </w:rPr>
        <w:t>/A</w:t>
      </w:r>
    </w:p>
    <w:p w:rsidR="00D76A58" w:rsidRDefault="00D76A58" w:rsidP="00D76A58">
      <w:pPr>
        <w:pStyle w:val="Odstavecseseznamem"/>
        <w:spacing w:after="80"/>
        <w:ind w:left="1701"/>
        <w:jc w:val="both"/>
        <w:rPr>
          <w:lang w:val="cs-CZ"/>
        </w:rPr>
      </w:pPr>
      <w:r w:rsidRPr="005A03D4">
        <w:rPr>
          <w:lang w:val="cs-CZ"/>
        </w:rPr>
        <w:t>Dodavatel musí poskytnout informace o provedené výstupní kontrole zařízení (produktu). Tato informace musí obsahovat</w:t>
      </w:r>
      <w:r>
        <w:rPr>
          <w:lang w:val="cs-CZ"/>
        </w:rPr>
        <w:t xml:space="preserve"> </w:t>
      </w:r>
      <w:r w:rsidRPr="005A03D4">
        <w:rPr>
          <w:lang w:val="cs-CZ"/>
        </w:rPr>
        <w:t xml:space="preserve">minimálně </w:t>
      </w:r>
      <w:r w:rsidRPr="005D3F40">
        <w:rPr>
          <w:b/>
          <w:lang w:val="cs-CZ"/>
        </w:rPr>
        <w:t>prohlášení o provedení výstupní kontroly</w:t>
      </w:r>
      <w:r>
        <w:rPr>
          <w:lang w:val="cs-CZ"/>
        </w:rPr>
        <w:t xml:space="preserve"> </w:t>
      </w:r>
      <w:r w:rsidR="001C5541">
        <w:rPr>
          <w:lang w:val="cs-CZ"/>
        </w:rPr>
        <w:t>a</w:t>
      </w:r>
      <w:r>
        <w:rPr>
          <w:lang w:val="cs-CZ"/>
        </w:rPr>
        <w:t xml:space="preserve"> </w:t>
      </w:r>
      <w:r w:rsidRPr="005A03D4">
        <w:rPr>
          <w:lang w:val="cs-CZ"/>
        </w:rPr>
        <w:t>prohlášení o shodě produktu s</w:t>
      </w:r>
      <w:r>
        <w:rPr>
          <w:lang w:val="cs-CZ"/>
        </w:rPr>
        <w:t> </w:t>
      </w:r>
      <w:r w:rsidRPr="005A03D4">
        <w:rPr>
          <w:lang w:val="cs-CZ"/>
        </w:rPr>
        <w:t>technický</w:t>
      </w:r>
      <w:r>
        <w:rPr>
          <w:lang w:val="cs-CZ"/>
        </w:rPr>
        <w:t>mi požadavky definovanými v RSD.</w:t>
      </w:r>
    </w:p>
    <w:p w:rsidR="00D76A58" w:rsidRPr="001C5541" w:rsidRDefault="00D76A58" w:rsidP="001C5541">
      <w:pPr>
        <w:pStyle w:val="Odstavecseseznamem"/>
        <w:spacing w:after="80"/>
        <w:ind w:left="1701"/>
        <w:jc w:val="both"/>
        <w:rPr>
          <w:i/>
          <w:lang w:val="cs-CZ"/>
        </w:rPr>
      </w:pPr>
      <w:r w:rsidRPr="001C5541">
        <w:rPr>
          <w:i/>
          <w:lang w:val="cs-CZ"/>
        </w:rPr>
        <w:t>POZN.: Alternativně může Dodavatel poskytnout takové informace, které svou podrobností dostatečně prokáží splnění všech požadavků stanovených v RSD (jako např. technické l</w:t>
      </w:r>
      <w:r w:rsidR="00A54596" w:rsidRPr="001C5541">
        <w:rPr>
          <w:i/>
          <w:lang w:val="cs-CZ"/>
        </w:rPr>
        <w:t>isty, manuál pro uživatele,…</w:t>
      </w:r>
      <w:r w:rsidRPr="001C5541">
        <w:rPr>
          <w:i/>
          <w:lang w:val="cs-CZ"/>
        </w:rPr>
        <w:t>).</w:t>
      </w:r>
    </w:p>
    <w:p w:rsidR="00466D43" w:rsidRPr="00EA4CED" w:rsidRDefault="00F635A3" w:rsidP="00466D43">
      <w:pPr>
        <w:spacing w:before="0" w:after="0"/>
        <w:jc w:val="both"/>
        <w:rPr>
          <w:lang w:val="cs-CZ"/>
        </w:rPr>
      </w:pPr>
      <w:r>
        <w:rPr>
          <w:lang w:val="cs-CZ"/>
        </w:rPr>
        <w:t>REQ-</w:t>
      </w:r>
      <w:r w:rsidR="00303CEC">
        <w:rPr>
          <w:rFonts w:asciiTheme="minorHAnsi" w:hAnsiTheme="minorHAnsi"/>
          <w:lang w:val="cs-CZ"/>
        </w:rPr>
        <w:t>032271</w:t>
      </w:r>
      <w:r w:rsidR="00466D43" w:rsidRPr="00EA4CED">
        <w:rPr>
          <w:lang w:val="cs-CZ"/>
        </w:rPr>
        <w:t>/A</w:t>
      </w:r>
    </w:p>
    <w:p w:rsidR="004553AA" w:rsidRDefault="00D76A58" w:rsidP="002E0025">
      <w:pPr>
        <w:pStyle w:val="Odstavecseseznamem"/>
        <w:spacing w:after="80"/>
        <w:ind w:left="1701"/>
        <w:jc w:val="both"/>
        <w:rPr>
          <w:lang w:val="cs-CZ"/>
        </w:rPr>
      </w:pPr>
      <w:r w:rsidRPr="001A4796">
        <w:rPr>
          <w:lang w:val="cs-CZ"/>
        </w:rPr>
        <w:t xml:space="preserve">Dodavatel musí vytvořit </w:t>
      </w:r>
      <w:r>
        <w:rPr>
          <w:lang w:val="cs-CZ"/>
        </w:rPr>
        <w:t>a udržovat systém řízení neshod</w:t>
      </w:r>
      <w:r w:rsidRPr="001A4796">
        <w:rPr>
          <w:lang w:val="cs-CZ"/>
        </w:rPr>
        <w:t xml:space="preserve"> kompatibilní s ČSN EN ISO 9001 (ekvivalent EN ISO 9001)</w:t>
      </w:r>
      <w:r w:rsidR="00317133">
        <w:rPr>
          <w:lang w:val="cs-CZ"/>
        </w:rPr>
        <w:t xml:space="preserve"> </w:t>
      </w:r>
      <w:r w:rsidR="00317133" w:rsidRPr="00317133">
        <w:rPr>
          <w:lang w:val="cs-CZ"/>
        </w:rPr>
        <w:t>nebo ekvivalentní</w:t>
      </w:r>
      <w:r w:rsidR="00317133">
        <w:rPr>
          <w:lang w:val="cs-CZ"/>
        </w:rPr>
        <w:t>m</w:t>
      </w:r>
      <w:r w:rsidRPr="001A4796">
        <w:rPr>
          <w:lang w:val="cs-CZ"/>
        </w:rPr>
        <w:t>.</w:t>
      </w:r>
    </w:p>
    <w:p w:rsidR="00466D43" w:rsidRPr="004553AA" w:rsidRDefault="00F635A3" w:rsidP="004553AA">
      <w:pPr>
        <w:jc w:val="both"/>
        <w:rPr>
          <w:lang w:val="cs-CZ"/>
        </w:rPr>
      </w:pPr>
      <w:r w:rsidRPr="004553AA">
        <w:rPr>
          <w:lang w:val="cs-CZ"/>
        </w:rPr>
        <w:t>REQ-</w:t>
      </w:r>
      <w:r w:rsidR="00303CEC" w:rsidRPr="004553AA">
        <w:rPr>
          <w:rFonts w:asciiTheme="minorHAnsi" w:hAnsiTheme="minorHAnsi"/>
          <w:lang w:val="cs-CZ"/>
        </w:rPr>
        <w:t>032272</w:t>
      </w:r>
      <w:r w:rsidR="00466D43" w:rsidRPr="004553AA">
        <w:rPr>
          <w:lang w:val="cs-CZ"/>
        </w:rPr>
        <w:t>/A</w:t>
      </w:r>
    </w:p>
    <w:p w:rsidR="00CE3DA6" w:rsidRDefault="009B620A" w:rsidP="00C8055F">
      <w:pPr>
        <w:pStyle w:val="Odstavecseseznamem"/>
        <w:spacing w:after="80"/>
        <w:ind w:left="1701"/>
        <w:jc w:val="both"/>
        <w:rPr>
          <w:lang w:val="cs-CZ"/>
        </w:rPr>
      </w:pPr>
      <w:r w:rsidRPr="00214344">
        <w:rPr>
          <w:lang w:val="cs-CZ"/>
        </w:rPr>
        <w:t xml:space="preserve">Dodavatel musí poskytnout </w:t>
      </w:r>
      <w:r w:rsidRPr="005D3F40">
        <w:rPr>
          <w:b/>
          <w:lang w:val="cs-CZ"/>
        </w:rPr>
        <w:t>prohlášení o shodě s evropskou směrnicí 2014/68/EU</w:t>
      </w:r>
      <w:r w:rsidR="00AA1A71">
        <w:rPr>
          <w:lang w:val="cs-CZ"/>
        </w:rPr>
        <w:t xml:space="preserve"> (PED)</w:t>
      </w:r>
      <w:r w:rsidR="0026526E" w:rsidRPr="0026526E">
        <w:t>.</w:t>
      </w:r>
    </w:p>
    <w:p w:rsidR="00466D43" w:rsidRPr="00EA4CED" w:rsidRDefault="00F635A3" w:rsidP="00466D43">
      <w:pPr>
        <w:spacing w:before="0" w:after="0"/>
        <w:jc w:val="both"/>
        <w:rPr>
          <w:lang w:val="cs-CZ"/>
        </w:rPr>
      </w:pPr>
      <w:bookmarkStart w:id="40" w:name="_Toc451188810"/>
      <w:r>
        <w:rPr>
          <w:lang w:val="cs-CZ"/>
        </w:rPr>
        <w:t>REQ-</w:t>
      </w:r>
      <w:r w:rsidR="00303CEC">
        <w:rPr>
          <w:rFonts w:asciiTheme="minorHAnsi" w:hAnsiTheme="minorHAnsi"/>
          <w:lang w:val="cs-CZ"/>
        </w:rPr>
        <w:t>032273</w:t>
      </w:r>
      <w:r w:rsidR="00466D43" w:rsidRPr="00EA4CED">
        <w:rPr>
          <w:lang w:val="cs-CZ"/>
        </w:rPr>
        <w:t>/A</w:t>
      </w:r>
    </w:p>
    <w:p w:rsidR="004277FD" w:rsidRDefault="009B620A" w:rsidP="009B620A">
      <w:pPr>
        <w:pStyle w:val="Odstavecseseznamem"/>
        <w:spacing w:after="80"/>
        <w:ind w:left="1701"/>
        <w:jc w:val="both"/>
        <w:rPr>
          <w:lang w:val="cs-CZ"/>
        </w:rPr>
      </w:pPr>
      <w:r w:rsidRPr="00214344">
        <w:rPr>
          <w:lang w:val="cs-CZ"/>
        </w:rPr>
        <w:t xml:space="preserve">Dodavatel poskytne </w:t>
      </w:r>
      <w:r w:rsidRPr="005D3F40">
        <w:rPr>
          <w:b/>
          <w:lang w:val="cs-CZ"/>
        </w:rPr>
        <w:t>protokoly nebo záznamy o tlakových</w:t>
      </w:r>
      <w:r w:rsidR="0026526E" w:rsidRPr="005D3F40">
        <w:rPr>
          <w:b/>
          <w:lang w:val="cs-CZ"/>
        </w:rPr>
        <w:t xml:space="preserve"> zkouškách</w:t>
      </w:r>
      <w:r w:rsidR="0026526E" w:rsidRPr="00214344">
        <w:rPr>
          <w:lang w:val="cs-CZ"/>
        </w:rPr>
        <w:t xml:space="preserve"> pro daný typ výrobku.</w:t>
      </w:r>
    </w:p>
    <w:p w:rsidR="00D76A58" w:rsidRPr="00214344" w:rsidRDefault="00D76A58" w:rsidP="00D76A58">
      <w:pPr>
        <w:pStyle w:val="Nadpis2"/>
        <w:ind w:left="792"/>
        <w:jc w:val="left"/>
        <w:rPr>
          <w:lang w:val="cs-CZ"/>
        </w:rPr>
      </w:pPr>
      <w:bookmarkStart w:id="41" w:name="_Toc78450470"/>
      <w:r w:rsidRPr="00214344">
        <w:rPr>
          <w:lang w:val="cs-CZ"/>
        </w:rPr>
        <w:t>Specifické požadavky na jakost dodávaného zařízení</w:t>
      </w:r>
      <w:bookmarkEnd w:id="40"/>
      <w:bookmarkEnd w:id="41"/>
    </w:p>
    <w:p w:rsidR="00FE5B1E" w:rsidRPr="00214344" w:rsidRDefault="00FE5B1E" w:rsidP="00FE5B1E">
      <w:pPr>
        <w:spacing w:before="0" w:after="0"/>
        <w:jc w:val="both"/>
        <w:rPr>
          <w:lang w:val="cs-CZ"/>
        </w:rPr>
      </w:pPr>
    </w:p>
    <w:p w:rsidR="00466D43" w:rsidRPr="00EA4CED" w:rsidRDefault="00F635A3" w:rsidP="00466D43">
      <w:pPr>
        <w:spacing w:before="0" w:after="0"/>
        <w:jc w:val="both"/>
        <w:rPr>
          <w:lang w:val="cs-CZ"/>
        </w:rPr>
      </w:pPr>
      <w:r>
        <w:rPr>
          <w:lang w:val="cs-CZ"/>
        </w:rPr>
        <w:t>REQ-</w:t>
      </w:r>
      <w:r w:rsidR="00303CEC">
        <w:rPr>
          <w:rFonts w:asciiTheme="minorHAnsi" w:hAnsiTheme="minorHAnsi"/>
          <w:lang w:val="cs-CZ"/>
        </w:rPr>
        <w:t>032274</w:t>
      </w:r>
      <w:r w:rsidR="00466D43" w:rsidRPr="00EA4CED">
        <w:rPr>
          <w:lang w:val="cs-CZ"/>
        </w:rPr>
        <w:t>/A</w:t>
      </w:r>
    </w:p>
    <w:p w:rsidR="005D3F40" w:rsidRDefault="00FE5B1E" w:rsidP="005D3F40">
      <w:pPr>
        <w:pStyle w:val="Odstavecseseznamem"/>
        <w:spacing w:after="80"/>
        <w:ind w:left="1701"/>
        <w:jc w:val="both"/>
        <w:rPr>
          <w:rFonts w:asciiTheme="minorHAnsi" w:hAnsiTheme="minorHAnsi"/>
          <w:lang w:val="cs-CZ"/>
        </w:rPr>
      </w:pPr>
      <w:r w:rsidRPr="00452E47">
        <w:rPr>
          <w:rFonts w:asciiTheme="minorHAnsi" w:hAnsiTheme="minorHAnsi"/>
          <w:lang w:val="cs-CZ"/>
        </w:rPr>
        <w:t xml:space="preserve">Dodavatel musí dodat k zařízení </w:t>
      </w:r>
      <w:r w:rsidR="000035D1" w:rsidRPr="000035D1">
        <w:rPr>
          <w:rFonts w:asciiTheme="minorHAnsi" w:eastAsia="Times New Roman" w:hAnsiTheme="minorHAnsi" w:cs="Arial"/>
          <w:b/>
          <w:lang w:val="cs-CZ" w:eastAsia="de-DE"/>
        </w:rPr>
        <w:t>K</w:t>
      </w:r>
      <w:r w:rsidR="00452E47" w:rsidRPr="000035D1">
        <w:rPr>
          <w:rFonts w:asciiTheme="minorHAnsi" w:eastAsia="Times New Roman" w:hAnsiTheme="minorHAnsi" w:cs="Arial"/>
          <w:b/>
          <w:lang w:val="cs-CZ" w:eastAsia="de-DE"/>
        </w:rPr>
        <w:t>alibrační certifikáty</w:t>
      </w:r>
      <w:r w:rsidR="00452E47">
        <w:rPr>
          <w:rFonts w:asciiTheme="minorHAnsi" w:eastAsia="Times New Roman" w:hAnsiTheme="minorHAnsi" w:cs="Arial"/>
          <w:lang w:val="cs-CZ" w:eastAsia="de-DE"/>
        </w:rPr>
        <w:t xml:space="preserve"> pro čidla tlaku. </w:t>
      </w:r>
      <w:r w:rsidRPr="00452E47">
        <w:rPr>
          <w:rFonts w:asciiTheme="minorHAnsi" w:hAnsiTheme="minorHAnsi"/>
          <w:lang w:val="cs-CZ"/>
        </w:rPr>
        <w:t>Tyto parametry budou kontrolovány zadavatelem na zá</w:t>
      </w:r>
      <w:r w:rsidR="00C8055F" w:rsidRPr="00452E47">
        <w:rPr>
          <w:rFonts w:asciiTheme="minorHAnsi" w:hAnsiTheme="minorHAnsi"/>
          <w:lang w:val="cs-CZ"/>
        </w:rPr>
        <w:t xml:space="preserve">kladě </w:t>
      </w:r>
      <w:r w:rsidR="005D3F40">
        <w:rPr>
          <w:rFonts w:asciiTheme="minorHAnsi" w:hAnsiTheme="minorHAnsi"/>
          <w:lang w:val="cs-CZ"/>
        </w:rPr>
        <w:t>dodaných</w:t>
      </w:r>
      <w:r w:rsidR="00C8055F" w:rsidRPr="00452E47">
        <w:rPr>
          <w:rFonts w:asciiTheme="minorHAnsi" w:hAnsiTheme="minorHAnsi"/>
          <w:lang w:val="cs-CZ"/>
        </w:rPr>
        <w:t xml:space="preserve"> technických listů.</w:t>
      </w:r>
    </w:p>
    <w:p w:rsidR="004277FD" w:rsidRDefault="004277FD" w:rsidP="005D3F40">
      <w:pPr>
        <w:pStyle w:val="Odstavecseseznamem"/>
        <w:spacing w:after="80"/>
        <w:ind w:left="1701"/>
        <w:jc w:val="both"/>
        <w:rPr>
          <w:rFonts w:asciiTheme="minorHAnsi" w:hAnsiTheme="minorHAnsi"/>
          <w:lang w:val="cs-CZ"/>
        </w:rPr>
      </w:pPr>
    </w:p>
    <w:p w:rsidR="004277FD" w:rsidRDefault="004277FD" w:rsidP="005D3F40">
      <w:pPr>
        <w:pStyle w:val="Odstavecseseznamem"/>
        <w:spacing w:after="80"/>
        <w:ind w:left="1701"/>
        <w:jc w:val="both"/>
        <w:rPr>
          <w:rFonts w:asciiTheme="minorHAnsi" w:hAnsiTheme="minorHAnsi"/>
          <w:lang w:val="cs-CZ"/>
        </w:rPr>
      </w:pPr>
    </w:p>
    <w:p w:rsidR="004277FD" w:rsidRDefault="004277FD" w:rsidP="005D3F40">
      <w:pPr>
        <w:pStyle w:val="Odstavecseseznamem"/>
        <w:spacing w:after="80"/>
        <w:ind w:left="1701"/>
        <w:jc w:val="both"/>
        <w:rPr>
          <w:rFonts w:asciiTheme="minorHAnsi" w:hAnsiTheme="minorHAnsi"/>
          <w:lang w:val="cs-CZ"/>
        </w:rPr>
      </w:pPr>
    </w:p>
    <w:p w:rsidR="004277FD" w:rsidRPr="005D3F40" w:rsidRDefault="004277FD" w:rsidP="004277FD">
      <w:pPr>
        <w:pStyle w:val="Nadpis1"/>
        <w:numPr>
          <w:ilvl w:val="0"/>
          <w:numId w:val="0"/>
        </w:numPr>
        <w:rPr>
          <w:lang w:val="cs-CZ"/>
        </w:rPr>
      </w:pPr>
    </w:p>
    <w:sectPr w:rsidR="004277FD" w:rsidRPr="005D3F40" w:rsidSect="0098102F">
      <w:headerReference w:type="default" r:id="rId18"/>
      <w:footerReference w:type="default" r:id="rId19"/>
      <w:pgSz w:w="11906" w:h="16838" w:code="9"/>
      <w:pgMar w:top="1956" w:right="1599" w:bottom="1758" w:left="1418" w:header="680" w:footer="737" w:gutter="0"/>
      <w:cols w:space="708"/>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6934" w:rsidRDefault="009D6934">
      <w:r>
        <w:separator/>
      </w:r>
    </w:p>
    <w:p w:rsidR="009D6934" w:rsidRDefault="009D6934"/>
  </w:endnote>
  <w:endnote w:type="continuationSeparator" w:id="0">
    <w:p w:rsidR="009D6934" w:rsidRDefault="009D6934">
      <w:r>
        <w:continuationSeparator/>
      </w:r>
    </w:p>
    <w:p w:rsidR="009D6934" w:rsidRDefault="009D69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altName w:val="微软雅黑"/>
    <w:panose1 w:val="020B0503020204020204"/>
    <w:charset w:val="86"/>
    <w:family w:val="swiss"/>
    <w:pitch w:val="variable"/>
    <w:sig w:usb0="80000287" w:usb1="2ACF3C50" w:usb2="00000016" w:usb3="00000000" w:csb0="0004001F" w:csb1="00000000"/>
  </w:font>
  <w:font w:name="Vrinda">
    <w:panose1 w:val="00000400000000000000"/>
    <w:charset w:val="00"/>
    <w:family w:val="swiss"/>
    <w:pitch w:val="variable"/>
    <w:sig w:usb0="0001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inherit">
    <w:altName w:val="Times New Roman"/>
    <w:panose1 w:val="00000000000000000000"/>
    <w:charset w:val="00"/>
    <w:family w:val="roman"/>
    <w:notTrueType/>
    <w:pitch w:val="default"/>
  </w:font>
  <w:font w:name="Univers">
    <w:altName w:val="Arial"/>
    <w:charset w:val="00"/>
    <w:family w:val="swiss"/>
    <w:pitch w:val="variable"/>
    <w:sig w:usb0="80000287" w:usb1="00000000" w:usb2="00000000" w:usb3="00000000" w:csb0="0000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29D6" w:rsidRPr="00022D0A" w:rsidRDefault="009129D6" w:rsidP="00F92CFB">
    <w:pPr>
      <w:pStyle w:val="Zpat"/>
      <w:ind w:left="-709"/>
      <w:rPr>
        <w:noProof/>
        <w:sz w:val="20"/>
        <w:szCs w:val="20"/>
        <w:lang w:val="cs-CZ"/>
      </w:rPr>
    </w:pPr>
    <w:r w:rsidRPr="00022D0A">
      <w:rPr>
        <w:noProof/>
        <w:sz w:val="20"/>
        <w:szCs w:val="20"/>
        <w:lang w:eastAsia="en-US"/>
      </w:rPr>
      <w:drawing>
        <wp:anchor distT="0" distB="0" distL="114300" distR="114300" simplePos="0" relativeHeight="251661312" behindDoc="1" locked="0" layoutInCell="1" allowOverlap="1" wp14:anchorId="57FEEC11" wp14:editId="69B31A85">
          <wp:simplePos x="0" y="0"/>
          <wp:positionH relativeFrom="margin">
            <wp:align>center</wp:align>
          </wp:positionH>
          <wp:positionV relativeFrom="paragraph">
            <wp:posOffset>-55880</wp:posOffset>
          </wp:positionV>
          <wp:extent cx="7624800" cy="1224000"/>
          <wp:effectExtent l="0" t="0" r="0" b="0"/>
          <wp:wrapNone/>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624800" cy="1224000"/>
                  </a:xfrm>
                  <a:prstGeom prst="rect">
                    <a:avLst/>
                  </a:prstGeom>
                  <a:noFill/>
                  <a:ln>
                    <a:noFill/>
                  </a:ln>
                </pic:spPr>
              </pic:pic>
            </a:graphicData>
          </a:graphic>
          <wp14:sizeRelH relativeFrom="margin">
            <wp14:pctWidth>0</wp14:pctWidth>
          </wp14:sizeRelH>
          <wp14:sizeRelV relativeFrom="margin">
            <wp14:pctHeight>0</wp14:pctHeight>
          </wp14:sizeRelV>
        </wp:anchor>
      </w:drawing>
    </w:r>
    <w:sdt>
      <w:sdtPr>
        <w:rPr>
          <w:rFonts w:cs="Calibri"/>
          <w:sz w:val="18"/>
          <w:lang w:val="cs-CZ"/>
        </w:rPr>
        <w:alias w:val="Abstract"/>
        <w:tag w:val=""/>
        <w:id w:val="316310611"/>
        <w:placeholder>
          <w:docPart w:val="8A9BEDEEE17746089627718E49BCDB81"/>
        </w:placeholder>
        <w:dataBinding w:prefixMappings="xmlns:ns0='http://schemas.microsoft.com/office/2006/coverPageProps' " w:xpath="/ns0:CoverPageProperties[1]/ns0:Abstract[1]" w:storeItemID="{55AF091B-3C7A-41E3-B477-F2FDAA23CFDA}"/>
        <w:text/>
      </w:sdtPr>
      <w:sdtEndPr/>
      <w:sdtContent>
        <w:r w:rsidR="00163E58">
          <w:rPr>
            <w:rFonts w:cs="Calibri"/>
            <w:sz w:val="18"/>
            <w:lang w:val="cs-CZ"/>
          </w:rPr>
          <w:t>00302647/C</w:t>
        </w:r>
      </w:sdtContent>
    </w:sdt>
    <w:r w:rsidRPr="00022D0A">
      <w:rPr>
        <w:noProof/>
        <w:sz w:val="20"/>
        <w:szCs w:val="20"/>
        <w:lang w:val="cs-CZ"/>
      </w:rPr>
      <w:t xml:space="preserve"> </w:t>
    </w:r>
  </w:p>
  <w:p w:rsidR="009129D6" w:rsidRDefault="009129D6" w:rsidP="00F92CFB">
    <w:pPr>
      <w:pStyle w:val="Zpat"/>
      <w:ind w:left="-709"/>
      <w:rPr>
        <w:noProof/>
        <w:lang w:val="ru-RU"/>
      </w:rPr>
    </w:pPr>
    <w:proofErr w:type="spellStart"/>
    <w:proofErr w:type="gramStart"/>
    <w:r>
      <w:t>strana</w:t>
    </w:r>
    <w:proofErr w:type="spellEnd"/>
    <w:proofErr w:type="gramEnd"/>
    <w:r>
      <w:t xml:space="preserve">: </w:t>
    </w:r>
    <w:r>
      <w:fldChar w:fldCharType="begin"/>
    </w:r>
    <w:r>
      <w:instrText>PAGE   \* MERGEFORMAT</w:instrText>
    </w:r>
    <w:r>
      <w:fldChar w:fldCharType="separate"/>
    </w:r>
    <w:r w:rsidR="003D61D1">
      <w:rPr>
        <w:noProof/>
      </w:rPr>
      <w:t>2</w:t>
    </w:r>
    <w:r>
      <w:fldChar w:fldCharType="end"/>
    </w:r>
    <w:r>
      <w:t xml:space="preserve"> / </w:t>
    </w:r>
    <w:r w:rsidR="003D61D1">
      <w:fldChar w:fldCharType="begin"/>
    </w:r>
    <w:r w:rsidR="003D61D1">
      <w:instrText xml:space="preserve"> NUMPAGES   \* MERGEFORMAT </w:instrText>
    </w:r>
    <w:r w:rsidR="003D61D1">
      <w:fldChar w:fldCharType="separate"/>
    </w:r>
    <w:r w:rsidR="003D61D1">
      <w:rPr>
        <w:noProof/>
      </w:rPr>
      <w:t>7</w:t>
    </w:r>
    <w:r w:rsidR="003D61D1">
      <w:rPr>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6934" w:rsidRDefault="009D6934">
      <w:r>
        <w:separator/>
      </w:r>
    </w:p>
    <w:p w:rsidR="009D6934" w:rsidRDefault="009D6934"/>
  </w:footnote>
  <w:footnote w:type="continuationSeparator" w:id="0">
    <w:p w:rsidR="009D6934" w:rsidRDefault="009D6934">
      <w:r>
        <w:continuationSeparator/>
      </w:r>
    </w:p>
    <w:p w:rsidR="009D6934" w:rsidRDefault="009D6934"/>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29D6" w:rsidRDefault="009129D6">
    <w:pPr>
      <w:pStyle w:val="Zhlav"/>
    </w:pPr>
    <w:r>
      <w:rPr>
        <w:noProof/>
        <w:lang w:eastAsia="en-US"/>
      </w:rPr>
      <w:drawing>
        <wp:anchor distT="0" distB="0" distL="114300" distR="114300" simplePos="0" relativeHeight="251663360" behindDoc="1" locked="0" layoutInCell="1" allowOverlap="1" wp14:anchorId="16C76EBC" wp14:editId="7BEFF191">
          <wp:simplePos x="0" y="0"/>
          <wp:positionH relativeFrom="page">
            <wp:posOffset>477349</wp:posOffset>
          </wp:positionH>
          <wp:positionV relativeFrom="page">
            <wp:posOffset>294687</wp:posOffset>
          </wp:positionV>
          <wp:extent cx="6683069" cy="644400"/>
          <wp:effectExtent l="0" t="0" r="3810" b="3810"/>
          <wp:wrapNone/>
          <wp:docPr id="30" name="Obrázek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lavickovyPapirDopisTopEN.emf"/>
                  <pic:cNvPicPr/>
                </pic:nvPicPr>
                <pic:blipFill>
                  <a:blip r:embed="rId1">
                    <a:extLst>
                      <a:ext uri="{28A0092B-C50C-407E-A947-70E740481C1C}">
                        <a14:useLocalDpi xmlns:a14="http://schemas.microsoft.com/office/drawing/2010/main" val="0"/>
                      </a:ext>
                    </a:extLst>
                  </a:blip>
                  <a:stretch>
                    <a:fillRect/>
                  </a:stretch>
                </pic:blipFill>
                <pic:spPr>
                  <a:xfrm>
                    <a:off x="0" y="0"/>
                    <a:ext cx="6683069" cy="644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82E2E"/>
    <w:multiLevelType w:val="hybridMultilevel"/>
    <w:tmpl w:val="D37250A0"/>
    <w:lvl w:ilvl="0" w:tplc="04050001">
      <w:start w:val="1"/>
      <w:numFmt w:val="bullet"/>
      <w:lvlText w:val=""/>
      <w:lvlJc w:val="left"/>
      <w:pPr>
        <w:ind w:left="2421" w:hanging="360"/>
      </w:pPr>
      <w:rPr>
        <w:rFonts w:ascii="Symbol" w:hAnsi="Symbol" w:hint="default"/>
      </w:rPr>
    </w:lvl>
    <w:lvl w:ilvl="1" w:tplc="04050003" w:tentative="1">
      <w:start w:val="1"/>
      <w:numFmt w:val="bullet"/>
      <w:lvlText w:val="o"/>
      <w:lvlJc w:val="left"/>
      <w:pPr>
        <w:ind w:left="3141" w:hanging="360"/>
      </w:pPr>
      <w:rPr>
        <w:rFonts w:ascii="Courier New" w:hAnsi="Courier New" w:cs="Courier New" w:hint="default"/>
      </w:rPr>
    </w:lvl>
    <w:lvl w:ilvl="2" w:tplc="04050005" w:tentative="1">
      <w:start w:val="1"/>
      <w:numFmt w:val="bullet"/>
      <w:lvlText w:val=""/>
      <w:lvlJc w:val="left"/>
      <w:pPr>
        <w:ind w:left="3861" w:hanging="360"/>
      </w:pPr>
      <w:rPr>
        <w:rFonts w:ascii="Wingdings" w:hAnsi="Wingdings" w:hint="default"/>
      </w:rPr>
    </w:lvl>
    <w:lvl w:ilvl="3" w:tplc="04050001" w:tentative="1">
      <w:start w:val="1"/>
      <w:numFmt w:val="bullet"/>
      <w:lvlText w:val=""/>
      <w:lvlJc w:val="left"/>
      <w:pPr>
        <w:ind w:left="4581" w:hanging="360"/>
      </w:pPr>
      <w:rPr>
        <w:rFonts w:ascii="Symbol" w:hAnsi="Symbol" w:hint="default"/>
      </w:rPr>
    </w:lvl>
    <w:lvl w:ilvl="4" w:tplc="04050003" w:tentative="1">
      <w:start w:val="1"/>
      <w:numFmt w:val="bullet"/>
      <w:lvlText w:val="o"/>
      <w:lvlJc w:val="left"/>
      <w:pPr>
        <w:ind w:left="5301" w:hanging="360"/>
      </w:pPr>
      <w:rPr>
        <w:rFonts w:ascii="Courier New" w:hAnsi="Courier New" w:cs="Courier New" w:hint="default"/>
      </w:rPr>
    </w:lvl>
    <w:lvl w:ilvl="5" w:tplc="04050005" w:tentative="1">
      <w:start w:val="1"/>
      <w:numFmt w:val="bullet"/>
      <w:lvlText w:val=""/>
      <w:lvlJc w:val="left"/>
      <w:pPr>
        <w:ind w:left="6021" w:hanging="360"/>
      </w:pPr>
      <w:rPr>
        <w:rFonts w:ascii="Wingdings" w:hAnsi="Wingdings" w:hint="default"/>
      </w:rPr>
    </w:lvl>
    <w:lvl w:ilvl="6" w:tplc="04050001" w:tentative="1">
      <w:start w:val="1"/>
      <w:numFmt w:val="bullet"/>
      <w:lvlText w:val=""/>
      <w:lvlJc w:val="left"/>
      <w:pPr>
        <w:ind w:left="6741" w:hanging="360"/>
      </w:pPr>
      <w:rPr>
        <w:rFonts w:ascii="Symbol" w:hAnsi="Symbol" w:hint="default"/>
      </w:rPr>
    </w:lvl>
    <w:lvl w:ilvl="7" w:tplc="04050003" w:tentative="1">
      <w:start w:val="1"/>
      <w:numFmt w:val="bullet"/>
      <w:lvlText w:val="o"/>
      <w:lvlJc w:val="left"/>
      <w:pPr>
        <w:ind w:left="7461" w:hanging="360"/>
      </w:pPr>
      <w:rPr>
        <w:rFonts w:ascii="Courier New" w:hAnsi="Courier New" w:cs="Courier New" w:hint="default"/>
      </w:rPr>
    </w:lvl>
    <w:lvl w:ilvl="8" w:tplc="04050005" w:tentative="1">
      <w:start w:val="1"/>
      <w:numFmt w:val="bullet"/>
      <w:lvlText w:val=""/>
      <w:lvlJc w:val="left"/>
      <w:pPr>
        <w:ind w:left="8181" w:hanging="360"/>
      </w:pPr>
      <w:rPr>
        <w:rFonts w:ascii="Wingdings" w:hAnsi="Wingdings" w:hint="default"/>
      </w:rPr>
    </w:lvl>
  </w:abstractNum>
  <w:abstractNum w:abstractNumId="1" w15:restartNumberingAfterBreak="0">
    <w:nsid w:val="026C08AD"/>
    <w:multiLevelType w:val="hybridMultilevel"/>
    <w:tmpl w:val="FF10C65E"/>
    <w:lvl w:ilvl="0" w:tplc="04050001">
      <w:start w:val="1"/>
      <w:numFmt w:val="bullet"/>
      <w:lvlText w:val=""/>
      <w:lvlJc w:val="left"/>
      <w:pPr>
        <w:ind w:left="2421" w:hanging="360"/>
      </w:pPr>
      <w:rPr>
        <w:rFonts w:ascii="Symbol" w:hAnsi="Symbol" w:hint="default"/>
      </w:rPr>
    </w:lvl>
    <w:lvl w:ilvl="1" w:tplc="04050003" w:tentative="1">
      <w:start w:val="1"/>
      <w:numFmt w:val="bullet"/>
      <w:lvlText w:val="o"/>
      <w:lvlJc w:val="left"/>
      <w:pPr>
        <w:ind w:left="3141" w:hanging="360"/>
      </w:pPr>
      <w:rPr>
        <w:rFonts w:ascii="Courier New" w:hAnsi="Courier New" w:cs="Courier New" w:hint="default"/>
      </w:rPr>
    </w:lvl>
    <w:lvl w:ilvl="2" w:tplc="04050005" w:tentative="1">
      <w:start w:val="1"/>
      <w:numFmt w:val="bullet"/>
      <w:lvlText w:val=""/>
      <w:lvlJc w:val="left"/>
      <w:pPr>
        <w:ind w:left="3861" w:hanging="360"/>
      </w:pPr>
      <w:rPr>
        <w:rFonts w:ascii="Wingdings" w:hAnsi="Wingdings" w:hint="default"/>
      </w:rPr>
    </w:lvl>
    <w:lvl w:ilvl="3" w:tplc="04050001" w:tentative="1">
      <w:start w:val="1"/>
      <w:numFmt w:val="bullet"/>
      <w:lvlText w:val=""/>
      <w:lvlJc w:val="left"/>
      <w:pPr>
        <w:ind w:left="4581" w:hanging="360"/>
      </w:pPr>
      <w:rPr>
        <w:rFonts w:ascii="Symbol" w:hAnsi="Symbol" w:hint="default"/>
      </w:rPr>
    </w:lvl>
    <w:lvl w:ilvl="4" w:tplc="04050003" w:tentative="1">
      <w:start w:val="1"/>
      <w:numFmt w:val="bullet"/>
      <w:lvlText w:val="o"/>
      <w:lvlJc w:val="left"/>
      <w:pPr>
        <w:ind w:left="5301" w:hanging="360"/>
      </w:pPr>
      <w:rPr>
        <w:rFonts w:ascii="Courier New" w:hAnsi="Courier New" w:cs="Courier New" w:hint="default"/>
      </w:rPr>
    </w:lvl>
    <w:lvl w:ilvl="5" w:tplc="04050005" w:tentative="1">
      <w:start w:val="1"/>
      <w:numFmt w:val="bullet"/>
      <w:lvlText w:val=""/>
      <w:lvlJc w:val="left"/>
      <w:pPr>
        <w:ind w:left="6021" w:hanging="360"/>
      </w:pPr>
      <w:rPr>
        <w:rFonts w:ascii="Wingdings" w:hAnsi="Wingdings" w:hint="default"/>
      </w:rPr>
    </w:lvl>
    <w:lvl w:ilvl="6" w:tplc="04050001" w:tentative="1">
      <w:start w:val="1"/>
      <w:numFmt w:val="bullet"/>
      <w:lvlText w:val=""/>
      <w:lvlJc w:val="left"/>
      <w:pPr>
        <w:ind w:left="6741" w:hanging="360"/>
      </w:pPr>
      <w:rPr>
        <w:rFonts w:ascii="Symbol" w:hAnsi="Symbol" w:hint="default"/>
      </w:rPr>
    </w:lvl>
    <w:lvl w:ilvl="7" w:tplc="04050003" w:tentative="1">
      <w:start w:val="1"/>
      <w:numFmt w:val="bullet"/>
      <w:lvlText w:val="o"/>
      <w:lvlJc w:val="left"/>
      <w:pPr>
        <w:ind w:left="7461" w:hanging="360"/>
      </w:pPr>
      <w:rPr>
        <w:rFonts w:ascii="Courier New" w:hAnsi="Courier New" w:cs="Courier New" w:hint="default"/>
      </w:rPr>
    </w:lvl>
    <w:lvl w:ilvl="8" w:tplc="04050005" w:tentative="1">
      <w:start w:val="1"/>
      <w:numFmt w:val="bullet"/>
      <w:lvlText w:val=""/>
      <w:lvlJc w:val="left"/>
      <w:pPr>
        <w:ind w:left="8181" w:hanging="360"/>
      </w:pPr>
      <w:rPr>
        <w:rFonts w:ascii="Wingdings" w:hAnsi="Wingdings" w:hint="default"/>
      </w:rPr>
    </w:lvl>
  </w:abstractNum>
  <w:abstractNum w:abstractNumId="2" w15:restartNumberingAfterBreak="0">
    <w:nsid w:val="0AA8059E"/>
    <w:multiLevelType w:val="hybridMultilevel"/>
    <w:tmpl w:val="58647662"/>
    <w:lvl w:ilvl="0" w:tplc="D1AC3490">
      <w:start w:val="1"/>
      <w:numFmt w:val="decimal"/>
      <w:lvlText w:val="REQ-000%1"/>
      <w:lvlJc w:val="left"/>
      <w:pPr>
        <w:ind w:left="1068" w:hanging="360"/>
      </w:pPr>
      <w:rPr>
        <w:rFonts w:ascii="Verdana" w:hAnsi="Verdana" w:cs="Times New Roman" w:hint="default"/>
        <w:i w:val="0"/>
        <w:strike w:val="0"/>
        <w:color w:val="auto"/>
        <w:sz w:val="20"/>
        <w:szCs w:val="20"/>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 w15:restartNumberingAfterBreak="0">
    <w:nsid w:val="3662084F"/>
    <w:multiLevelType w:val="hybridMultilevel"/>
    <w:tmpl w:val="99FCFEB0"/>
    <w:lvl w:ilvl="0" w:tplc="B7966C6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451597"/>
    <w:multiLevelType w:val="hybridMultilevel"/>
    <w:tmpl w:val="4DF64DF0"/>
    <w:lvl w:ilvl="0" w:tplc="0405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2D42F4"/>
    <w:multiLevelType w:val="multilevel"/>
    <w:tmpl w:val="BAAE49EE"/>
    <w:lvl w:ilvl="0">
      <w:start w:val="1"/>
      <w:numFmt w:val="bullet"/>
      <w:pStyle w:val="Odrky1"/>
      <w:lvlText w:val=""/>
      <w:lvlJc w:val="left"/>
      <w:pPr>
        <w:tabs>
          <w:tab w:val="num" w:pos="340"/>
        </w:tabs>
        <w:ind w:left="340" w:hanging="340"/>
      </w:pPr>
      <w:rPr>
        <w:rFonts w:ascii="Wingdings 2" w:hAnsi="Wingdings 2" w:hint="default"/>
        <w:color w:val="auto"/>
      </w:rPr>
    </w:lvl>
    <w:lvl w:ilvl="1">
      <w:start w:val="1"/>
      <w:numFmt w:val="bullet"/>
      <w:pStyle w:val="Odrky2"/>
      <w:lvlText w:val=""/>
      <w:lvlJc w:val="left"/>
      <w:pPr>
        <w:tabs>
          <w:tab w:val="num" w:pos="680"/>
        </w:tabs>
        <w:ind w:left="680" w:hanging="340"/>
      </w:pPr>
      <w:rPr>
        <w:rFonts w:ascii="Wingdings 2" w:hAnsi="Wingdings 2" w:hint="default"/>
        <w:color w:val="auto"/>
        <w:sz w:val="20"/>
      </w:rPr>
    </w:lvl>
    <w:lvl w:ilvl="2">
      <w:start w:val="1"/>
      <w:numFmt w:val="bullet"/>
      <w:pStyle w:val="Odrky3"/>
      <w:lvlText w:val=""/>
      <w:lvlJc w:val="left"/>
      <w:pPr>
        <w:tabs>
          <w:tab w:val="num" w:pos="1021"/>
        </w:tabs>
        <w:ind w:left="1021" w:hanging="341"/>
      </w:pPr>
      <w:rPr>
        <w:rFonts w:ascii="Wingdings 2" w:hAnsi="Wingdings 2" w:hint="default"/>
        <w:color w:val="auto"/>
      </w:rPr>
    </w:lvl>
    <w:lvl w:ilvl="3">
      <w:start w:val="1"/>
      <w:numFmt w:val="bullet"/>
      <w:pStyle w:val="Odrky4"/>
      <w:lvlText w:val=""/>
      <w:lvlJc w:val="left"/>
      <w:pPr>
        <w:tabs>
          <w:tab w:val="num" w:pos="907"/>
        </w:tabs>
        <w:ind w:left="907" w:hanging="227"/>
      </w:pPr>
      <w:rPr>
        <w:rFonts w:ascii="Wingdings 2" w:hAnsi="Wingdings 2" w:hint="default"/>
        <w:color w:val="FF6633" w:themeColor="accent1"/>
      </w:rPr>
    </w:lvl>
    <w:lvl w:ilvl="4">
      <w:start w:val="1"/>
      <w:numFmt w:val="bullet"/>
      <w:pStyle w:val="Odrky5"/>
      <w:lvlText w:val=""/>
      <w:lvlJc w:val="left"/>
      <w:pPr>
        <w:tabs>
          <w:tab w:val="num" w:pos="1134"/>
        </w:tabs>
        <w:ind w:left="1134" w:hanging="227"/>
      </w:pPr>
      <w:rPr>
        <w:rFonts w:ascii="Wingdings 2" w:hAnsi="Wingdings 2" w:hint="default"/>
        <w:color w:val="FF6633" w:themeColor="accent1"/>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41011165"/>
    <w:multiLevelType w:val="multilevel"/>
    <w:tmpl w:val="125EFB8A"/>
    <w:lvl w:ilvl="0">
      <w:start w:val="1"/>
      <w:numFmt w:val="none"/>
      <w:pStyle w:val="Text1"/>
      <w:lvlText w:val=""/>
      <w:lvlJc w:val="left"/>
      <w:pPr>
        <w:tabs>
          <w:tab w:val="num" w:pos="340"/>
        </w:tabs>
        <w:ind w:left="340" w:hanging="340"/>
      </w:pPr>
      <w:rPr>
        <w:rFonts w:hint="default"/>
      </w:rPr>
    </w:lvl>
    <w:lvl w:ilvl="1">
      <w:start w:val="1"/>
      <w:numFmt w:val="none"/>
      <w:pStyle w:val="Text2"/>
      <w:lvlText w:val=""/>
      <w:lvlJc w:val="left"/>
      <w:pPr>
        <w:tabs>
          <w:tab w:val="num" w:pos="680"/>
        </w:tabs>
        <w:ind w:left="680" w:hanging="340"/>
      </w:pPr>
      <w:rPr>
        <w:rFonts w:hint="default"/>
      </w:rPr>
    </w:lvl>
    <w:lvl w:ilvl="2">
      <w:start w:val="1"/>
      <w:numFmt w:val="none"/>
      <w:pStyle w:val="Text3"/>
      <w:lvlText w:val=""/>
      <w:lvlJc w:val="left"/>
      <w:pPr>
        <w:tabs>
          <w:tab w:val="num" w:pos="1021"/>
        </w:tabs>
        <w:ind w:left="1021" w:hanging="341"/>
      </w:pPr>
      <w:rPr>
        <w:rFonts w:hint="default"/>
      </w:rPr>
    </w:lvl>
    <w:lvl w:ilvl="3">
      <w:start w:val="1"/>
      <w:numFmt w:val="none"/>
      <w:pStyle w:val="Text4"/>
      <w:lvlText w:val=""/>
      <w:lvlJc w:val="left"/>
      <w:pPr>
        <w:tabs>
          <w:tab w:val="num" w:pos="1361"/>
        </w:tabs>
        <w:ind w:left="1361" w:hanging="340"/>
      </w:pPr>
      <w:rPr>
        <w:rFonts w:hint="default"/>
      </w:rPr>
    </w:lvl>
    <w:lvl w:ilvl="4">
      <w:start w:val="1"/>
      <w:numFmt w:val="none"/>
      <w:pStyle w:val="Text5"/>
      <w:lvlText w:val=""/>
      <w:lvlJc w:val="left"/>
      <w:pPr>
        <w:tabs>
          <w:tab w:val="num" w:pos="1701"/>
        </w:tabs>
        <w:ind w:left="1701" w:hanging="34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48866003"/>
    <w:multiLevelType w:val="multilevel"/>
    <w:tmpl w:val="5BF41A96"/>
    <w:lvl w:ilvl="0">
      <w:start w:val="1"/>
      <w:numFmt w:val="decimal"/>
      <w:pStyle w:val="Nadpis1"/>
      <w:suff w:val="space"/>
      <w:lvlText w:val="%1."/>
      <w:lvlJc w:val="left"/>
      <w:pPr>
        <w:ind w:left="360" w:hanging="360"/>
      </w:pPr>
      <w:rPr>
        <w:rFonts w:hint="default"/>
      </w:rPr>
    </w:lvl>
    <w:lvl w:ilvl="1">
      <w:start w:val="1"/>
      <w:numFmt w:val="decimal"/>
      <w:pStyle w:val="Nadpis2"/>
      <w:suff w:val="space"/>
      <w:lvlText w:val="%1.%2."/>
      <w:lvlJc w:val="left"/>
      <w:pPr>
        <w:ind w:left="2134" w:hanging="432"/>
      </w:pPr>
      <w:rPr>
        <w:rFonts w:hint="default"/>
      </w:rPr>
    </w:lvl>
    <w:lvl w:ilvl="2">
      <w:start w:val="1"/>
      <w:numFmt w:val="decimal"/>
      <w:pStyle w:val="Nadpis3"/>
      <w:suff w:val="space"/>
      <w:lvlText w:val="%1.%2.%3."/>
      <w:lvlJc w:val="left"/>
      <w:pPr>
        <w:ind w:left="1224" w:hanging="504"/>
      </w:pPr>
      <w:rPr>
        <w:rFonts w:hint="default"/>
      </w:rPr>
    </w:lvl>
    <w:lvl w:ilvl="3">
      <w:start w:val="1"/>
      <w:numFmt w:val="decimal"/>
      <w:suff w:val="space"/>
      <w:lvlText w:val="%1.%2.%3.%4."/>
      <w:lvlJc w:val="left"/>
      <w:pPr>
        <w:ind w:left="1728" w:hanging="648"/>
      </w:pPr>
      <w:rPr>
        <w:rFonts w:hint="default"/>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8" w15:restartNumberingAfterBreak="0">
    <w:nsid w:val="4B610893"/>
    <w:multiLevelType w:val="hybridMultilevel"/>
    <w:tmpl w:val="40348EBE"/>
    <w:lvl w:ilvl="0" w:tplc="04050001">
      <w:start w:val="1"/>
      <w:numFmt w:val="bullet"/>
      <w:lvlText w:val=""/>
      <w:lvlJc w:val="left"/>
      <w:pPr>
        <w:ind w:left="2781" w:hanging="360"/>
      </w:pPr>
      <w:rPr>
        <w:rFonts w:ascii="Symbol" w:hAnsi="Symbol" w:hint="default"/>
      </w:rPr>
    </w:lvl>
    <w:lvl w:ilvl="1" w:tplc="04050003" w:tentative="1">
      <w:start w:val="1"/>
      <w:numFmt w:val="bullet"/>
      <w:lvlText w:val="o"/>
      <w:lvlJc w:val="left"/>
      <w:pPr>
        <w:ind w:left="3501" w:hanging="360"/>
      </w:pPr>
      <w:rPr>
        <w:rFonts w:ascii="Courier New" w:hAnsi="Courier New" w:cs="Courier New" w:hint="default"/>
      </w:rPr>
    </w:lvl>
    <w:lvl w:ilvl="2" w:tplc="04050005" w:tentative="1">
      <w:start w:val="1"/>
      <w:numFmt w:val="bullet"/>
      <w:lvlText w:val=""/>
      <w:lvlJc w:val="left"/>
      <w:pPr>
        <w:ind w:left="4221" w:hanging="360"/>
      </w:pPr>
      <w:rPr>
        <w:rFonts w:ascii="Wingdings" w:hAnsi="Wingdings" w:hint="default"/>
      </w:rPr>
    </w:lvl>
    <w:lvl w:ilvl="3" w:tplc="04050001" w:tentative="1">
      <w:start w:val="1"/>
      <w:numFmt w:val="bullet"/>
      <w:lvlText w:val=""/>
      <w:lvlJc w:val="left"/>
      <w:pPr>
        <w:ind w:left="4941" w:hanging="360"/>
      </w:pPr>
      <w:rPr>
        <w:rFonts w:ascii="Symbol" w:hAnsi="Symbol" w:hint="default"/>
      </w:rPr>
    </w:lvl>
    <w:lvl w:ilvl="4" w:tplc="04050003" w:tentative="1">
      <w:start w:val="1"/>
      <w:numFmt w:val="bullet"/>
      <w:lvlText w:val="o"/>
      <w:lvlJc w:val="left"/>
      <w:pPr>
        <w:ind w:left="5661" w:hanging="360"/>
      </w:pPr>
      <w:rPr>
        <w:rFonts w:ascii="Courier New" w:hAnsi="Courier New" w:cs="Courier New" w:hint="default"/>
      </w:rPr>
    </w:lvl>
    <w:lvl w:ilvl="5" w:tplc="04050005" w:tentative="1">
      <w:start w:val="1"/>
      <w:numFmt w:val="bullet"/>
      <w:lvlText w:val=""/>
      <w:lvlJc w:val="left"/>
      <w:pPr>
        <w:ind w:left="6381" w:hanging="360"/>
      </w:pPr>
      <w:rPr>
        <w:rFonts w:ascii="Wingdings" w:hAnsi="Wingdings" w:hint="default"/>
      </w:rPr>
    </w:lvl>
    <w:lvl w:ilvl="6" w:tplc="04050001" w:tentative="1">
      <w:start w:val="1"/>
      <w:numFmt w:val="bullet"/>
      <w:lvlText w:val=""/>
      <w:lvlJc w:val="left"/>
      <w:pPr>
        <w:ind w:left="7101" w:hanging="360"/>
      </w:pPr>
      <w:rPr>
        <w:rFonts w:ascii="Symbol" w:hAnsi="Symbol" w:hint="default"/>
      </w:rPr>
    </w:lvl>
    <w:lvl w:ilvl="7" w:tplc="04050003" w:tentative="1">
      <w:start w:val="1"/>
      <w:numFmt w:val="bullet"/>
      <w:lvlText w:val="o"/>
      <w:lvlJc w:val="left"/>
      <w:pPr>
        <w:ind w:left="7821" w:hanging="360"/>
      </w:pPr>
      <w:rPr>
        <w:rFonts w:ascii="Courier New" w:hAnsi="Courier New" w:cs="Courier New" w:hint="default"/>
      </w:rPr>
    </w:lvl>
    <w:lvl w:ilvl="8" w:tplc="04050005" w:tentative="1">
      <w:start w:val="1"/>
      <w:numFmt w:val="bullet"/>
      <w:lvlText w:val=""/>
      <w:lvlJc w:val="left"/>
      <w:pPr>
        <w:ind w:left="8541" w:hanging="360"/>
      </w:pPr>
      <w:rPr>
        <w:rFonts w:ascii="Wingdings" w:hAnsi="Wingdings" w:hint="default"/>
      </w:rPr>
    </w:lvl>
  </w:abstractNum>
  <w:abstractNum w:abstractNumId="9" w15:restartNumberingAfterBreak="0">
    <w:nsid w:val="4D7E2C0A"/>
    <w:multiLevelType w:val="hybridMultilevel"/>
    <w:tmpl w:val="82A4429E"/>
    <w:lvl w:ilvl="0" w:tplc="0405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54ED609F"/>
    <w:multiLevelType w:val="multilevel"/>
    <w:tmpl w:val="4434F5DC"/>
    <w:lvl w:ilvl="0">
      <w:start w:val="1"/>
      <w:numFmt w:val="decimal"/>
      <w:lvlText w:val="%1"/>
      <w:lvlJc w:val="left"/>
      <w:pPr>
        <w:ind w:left="851" w:hanging="567"/>
      </w:pPr>
      <w:rPr>
        <w:rFonts w:hint="default"/>
      </w:rPr>
    </w:lvl>
    <w:lvl w:ilvl="1">
      <w:start w:val="1"/>
      <w:numFmt w:val="decimal"/>
      <w:lvlText w:val="%1.%2"/>
      <w:lvlJc w:val="left"/>
      <w:pPr>
        <w:ind w:left="1134" w:hanging="709"/>
      </w:pPr>
      <w:rPr>
        <w:rFonts w:ascii="Times New Roman" w:hAnsi="Times New Roman" w:hint="default"/>
        <w:color w:val="auto"/>
        <w:sz w:val="24"/>
      </w:rPr>
    </w:lvl>
    <w:lvl w:ilvl="2">
      <w:start w:val="1"/>
      <w:numFmt w:val="decimal"/>
      <w:lvlText w:val="%1.%2.%3"/>
      <w:lvlJc w:val="left"/>
      <w:pPr>
        <w:ind w:left="1559" w:hanging="992"/>
      </w:pPr>
      <w:rPr>
        <w:rFonts w:hint="default"/>
        <w:b/>
      </w:rPr>
    </w:lvl>
    <w:lvl w:ilvl="3">
      <w:start w:val="1"/>
      <w:numFmt w:val="decimal"/>
      <w:lvlText w:val="%1.%2.%3.%4"/>
      <w:lvlJc w:val="left"/>
      <w:pPr>
        <w:ind w:left="2269" w:hanging="1276"/>
      </w:pPr>
      <w:rPr>
        <w:rFonts w:hint="default"/>
        <w:b w:val="0"/>
        <w:bCs w:val="0"/>
        <w:i w:val="0"/>
        <w:iCs w:val="0"/>
        <w:caps w:val="0"/>
        <w:smallCaps w:val="0"/>
        <w:strike w:val="0"/>
        <w:dstrike w:val="0"/>
        <w:noProof w:val="0"/>
        <w:vanish w:val="0"/>
        <w:spacing w:val="0"/>
        <w:kern w:val="0"/>
        <w:position w:val="0"/>
        <w:u w:val="none"/>
        <w:effect w:val="none"/>
        <w:vertAlign w:val="baseline"/>
        <w:em w:val="none"/>
        <w:specVanish w:val="0"/>
      </w:rPr>
    </w:lvl>
    <w:lvl w:ilvl="4">
      <w:start w:val="1"/>
      <w:numFmt w:val="decimal"/>
      <w:lvlText w:val="%1.%2.%3.%4.%5"/>
      <w:lvlJc w:val="left"/>
      <w:pPr>
        <w:ind w:left="2693" w:hanging="1842"/>
      </w:pPr>
      <w:rPr>
        <w:rFonts w:hint="default"/>
      </w:rPr>
    </w:lvl>
    <w:lvl w:ilvl="5">
      <w:start w:val="1"/>
      <w:numFmt w:val="decimal"/>
      <w:lvlText w:val="%1.%2.%3.%4.%5.%6"/>
      <w:lvlJc w:val="left"/>
      <w:pPr>
        <w:ind w:left="3260" w:hanging="2268"/>
      </w:pPr>
      <w:rPr>
        <w:rFonts w:hint="default"/>
      </w:rPr>
    </w:lvl>
    <w:lvl w:ilvl="6">
      <w:start w:val="1"/>
      <w:numFmt w:val="decimal"/>
      <w:lvlText w:val="%1.%2.%3.%4.%5.%6.%7"/>
      <w:lvlJc w:val="left"/>
      <w:pPr>
        <w:ind w:left="3686" w:hanging="2552"/>
      </w:pPr>
      <w:rPr>
        <w:rFonts w:hint="default"/>
      </w:rPr>
    </w:lvl>
    <w:lvl w:ilvl="7">
      <w:start w:val="1"/>
      <w:numFmt w:val="decimal"/>
      <w:lvlText w:val="%1.%2.%3.%4.%5.%6.%7.%8"/>
      <w:lvlJc w:val="left"/>
      <w:pPr>
        <w:ind w:left="4253" w:hanging="2977"/>
      </w:pPr>
      <w:rPr>
        <w:rFonts w:hint="default"/>
      </w:rPr>
    </w:lvl>
    <w:lvl w:ilvl="8">
      <w:start w:val="1"/>
      <w:numFmt w:val="decimal"/>
      <w:lvlText w:val="%1.%2.%3.%4.%5.%6.%7.%8.%9"/>
      <w:lvlJc w:val="left"/>
      <w:pPr>
        <w:ind w:left="4678" w:hanging="3260"/>
      </w:pPr>
      <w:rPr>
        <w:rFonts w:hint="default"/>
      </w:rPr>
    </w:lvl>
  </w:abstractNum>
  <w:abstractNum w:abstractNumId="11" w15:restartNumberingAfterBreak="0">
    <w:nsid w:val="5523737F"/>
    <w:multiLevelType w:val="hybridMultilevel"/>
    <w:tmpl w:val="4372C578"/>
    <w:lvl w:ilvl="0" w:tplc="A03CB0B2">
      <w:start w:val="8"/>
      <w:numFmt w:val="bullet"/>
      <w:lvlText w:val="-"/>
      <w:lvlJc w:val="left"/>
      <w:pPr>
        <w:ind w:left="410" w:hanging="360"/>
      </w:pPr>
      <w:rPr>
        <w:rFonts w:ascii="Calibri" w:eastAsia="Calibri" w:hAnsi="Calibri" w:cs="Calibri" w:hint="default"/>
      </w:rPr>
    </w:lvl>
    <w:lvl w:ilvl="1" w:tplc="04090003">
      <w:start w:val="1"/>
      <w:numFmt w:val="bullet"/>
      <w:lvlText w:val="o"/>
      <w:lvlJc w:val="left"/>
      <w:pPr>
        <w:ind w:left="1130" w:hanging="360"/>
      </w:pPr>
      <w:rPr>
        <w:rFonts w:ascii="Courier New" w:hAnsi="Courier New" w:cs="Courier New" w:hint="default"/>
      </w:rPr>
    </w:lvl>
    <w:lvl w:ilvl="2" w:tplc="04090005">
      <w:start w:val="1"/>
      <w:numFmt w:val="bullet"/>
      <w:lvlText w:val=""/>
      <w:lvlJc w:val="left"/>
      <w:pPr>
        <w:ind w:left="1850" w:hanging="360"/>
      </w:pPr>
      <w:rPr>
        <w:rFonts w:ascii="Wingdings" w:hAnsi="Wingdings" w:hint="default"/>
      </w:rPr>
    </w:lvl>
    <w:lvl w:ilvl="3" w:tplc="04090001">
      <w:start w:val="1"/>
      <w:numFmt w:val="bullet"/>
      <w:lvlText w:val=""/>
      <w:lvlJc w:val="left"/>
      <w:pPr>
        <w:ind w:left="2570" w:hanging="360"/>
      </w:pPr>
      <w:rPr>
        <w:rFonts w:ascii="Symbol" w:hAnsi="Symbol" w:hint="default"/>
      </w:rPr>
    </w:lvl>
    <w:lvl w:ilvl="4" w:tplc="04090003">
      <w:start w:val="1"/>
      <w:numFmt w:val="bullet"/>
      <w:lvlText w:val="o"/>
      <w:lvlJc w:val="left"/>
      <w:pPr>
        <w:ind w:left="3290" w:hanging="360"/>
      </w:pPr>
      <w:rPr>
        <w:rFonts w:ascii="Courier New" w:hAnsi="Courier New" w:cs="Courier New" w:hint="default"/>
      </w:rPr>
    </w:lvl>
    <w:lvl w:ilvl="5" w:tplc="04090005">
      <w:start w:val="1"/>
      <w:numFmt w:val="bullet"/>
      <w:lvlText w:val=""/>
      <w:lvlJc w:val="left"/>
      <w:pPr>
        <w:ind w:left="4010" w:hanging="360"/>
      </w:pPr>
      <w:rPr>
        <w:rFonts w:ascii="Wingdings" w:hAnsi="Wingdings" w:hint="default"/>
      </w:rPr>
    </w:lvl>
    <w:lvl w:ilvl="6" w:tplc="04090001">
      <w:start w:val="1"/>
      <w:numFmt w:val="bullet"/>
      <w:lvlText w:val=""/>
      <w:lvlJc w:val="left"/>
      <w:pPr>
        <w:ind w:left="4730" w:hanging="360"/>
      </w:pPr>
      <w:rPr>
        <w:rFonts w:ascii="Symbol" w:hAnsi="Symbol" w:hint="default"/>
      </w:rPr>
    </w:lvl>
    <w:lvl w:ilvl="7" w:tplc="04090003">
      <w:start w:val="1"/>
      <w:numFmt w:val="bullet"/>
      <w:lvlText w:val="o"/>
      <w:lvlJc w:val="left"/>
      <w:pPr>
        <w:ind w:left="5450" w:hanging="360"/>
      </w:pPr>
      <w:rPr>
        <w:rFonts w:ascii="Courier New" w:hAnsi="Courier New" w:cs="Courier New" w:hint="default"/>
      </w:rPr>
    </w:lvl>
    <w:lvl w:ilvl="8" w:tplc="04090005">
      <w:start w:val="1"/>
      <w:numFmt w:val="bullet"/>
      <w:lvlText w:val=""/>
      <w:lvlJc w:val="left"/>
      <w:pPr>
        <w:ind w:left="6170" w:hanging="360"/>
      </w:pPr>
      <w:rPr>
        <w:rFonts w:ascii="Wingdings" w:hAnsi="Wingdings" w:hint="default"/>
      </w:rPr>
    </w:lvl>
  </w:abstractNum>
  <w:abstractNum w:abstractNumId="12" w15:restartNumberingAfterBreak="0">
    <w:nsid w:val="59C055BB"/>
    <w:multiLevelType w:val="hybridMultilevel"/>
    <w:tmpl w:val="4DF88C02"/>
    <w:lvl w:ilvl="0" w:tplc="04050001">
      <w:start w:val="1"/>
      <w:numFmt w:val="bullet"/>
      <w:lvlText w:val=""/>
      <w:lvlJc w:val="left"/>
      <w:pPr>
        <w:ind w:left="2421" w:hanging="360"/>
      </w:pPr>
      <w:rPr>
        <w:rFonts w:ascii="Symbol" w:hAnsi="Symbol" w:hint="default"/>
      </w:rPr>
    </w:lvl>
    <w:lvl w:ilvl="1" w:tplc="04050003" w:tentative="1">
      <w:start w:val="1"/>
      <w:numFmt w:val="bullet"/>
      <w:lvlText w:val="o"/>
      <w:lvlJc w:val="left"/>
      <w:pPr>
        <w:ind w:left="3141" w:hanging="360"/>
      </w:pPr>
      <w:rPr>
        <w:rFonts w:ascii="Courier New" w:hAnsi="Courier New" w:cs="Courier New" w:hint="default"/>
      </w:rPr>
    </w:lvl>
    <w:lvl w:ilvl="2" w:tplc="04050005" w:tentative="1">
      <w:start w:val="1"/>
      <w:numFmt w:val="bullet"/>
      <w:lvlText w:val=""/>
      <w:lvlJc w:val="left"/>
      <w:pPr>
        <w:ind w:left="3861" w:hanging="360"/>
      </w:pPr>
      <w:rPr>
        <w:rFonts w:ascii="Wingdings" w:hAnsi="Wingdings" w:hint="default"/>
      </w:rPr>
    </w:lvl>
    <w:lvl w:ilvl="3" w:tplc="04050001" w:tentative="1">
      <w:start w:val="1"/>
      <w:numFmt w:val="bullet"/>
      <w:lvlText w:val=""/>
      <w:lvlJc w:val="left"/>
      <w:pPr>
        <w:ind w:left="4581" w:hanging="360"/>
      </w:pPr>
      <w:rPr>
        <w:rFonts w:ascii="Symbol" w:hAnsi="Symbol" w:hint="default"/>
      </w:rPr>
    </w:lvl>
    <w:lvl w:ilvl="4" w:tplc="04050003" w:tentative="1">
      <w:start w:val="1"/>
      <w:numFmt w:val="bullet"/>
      <w:lvlText w:val="o"/>
      <w:lvlJc w:val="left"/>
      <w:pPr>
        <w:ind w:left="5301" w:hanging="360"/>
      </w:pPr>
      <w:rPr>
        <w:rFonts w:ascii="Courier New" w:hAnsi="Courier New" w:cs="Courier New" w:hint="default"/>
      </w:rPr>
    </w:lvl>
    <w:lvl w:ilvl="5" w:tplc="04050005" w:tentative="1">
      <w:start w:val="1"/>
      <w:numFmt w:val="bullet"/>
      <w:lvlText w:val=""/>
      <w:lvlJc w:val="left"/>
      <w:pPr>
        <w:ind w:left="6021" w:hanging="360"/>
      </w:pPr>
      <w:rPr>
        <w:rFonts w:ascii="Wingdings" w:hAnsi="Wingdings" w:hint="default"/>
      </w:rPr>
    </w:lvl>
    <w:lvl w:ilvl="6" w:tplc="04050001" w:tentative="1">
      <w:start w:val="1"/>
      <w:numFmt w:val="bullet"/>
      <w:lvlText w:val=""/>
      <w:lvlJc w:val="left"/>
      <w:pPr>
        <w:ind w:left="6741" w:hanging="360"/>
      </w:pPr>
      <w:rPr>
        <w:rFonts w:ascii="Symbol" w:hAnsi="Symbol" w:hint="default"/>
      </w:rPr>
    </w:lvl>
    <w:lvl w:ilvl="7" w:tplc="04050003" w:tentative="1">
      <w:start w:val="1"/>
      <w:numFmt w:val="bullet"/>
      <w:lvlText w:val="o"/>
      <w:lvlJc w:val="left"/>
      <w:pPr>
        <w:ind w:left="7461" w:hanging="360"/>
      </w:pPr>
      <w:rPr>
        <w:rFonts w:ascii="Courier New" w:hAnsi="Courier New" w:cs="Courier New" w:hint="default"/>
      </w:rPr>
    </w:lvl>
    <w:lvl w:ilvl="8" w:tplc="04050005" w:tentative="1">
      <w:start w:val="1"/>
      <w:numFmt w:val="bullet"/>
      <w:lvlText w:val=""/>
      <w:lvlJc w:val="left"/>
      <w:pPr>
        <w:ind w:left="8181" w:hanging="360"/>
      </w:pPr>
      <w:rPr>
        <w:rFonts w:ascii="Wingdings" w:hAnsi="Wingdings" w:hint="default"/>
      </w:rPr>
    </w:lvl>
  </w:abstractNum>
  <w:abstractNum w:abstractNumId="13" w15:restartNumberingAfterBreak="0">
    <w:nsid w:val="59FF4741"/>
    <w:multiLevelType w:val="hybridMultilevel"/>
    <w:tmpl w:val="A026672C"/>
    <w:lvl w:ilvl="0" w:tplc="0405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B807F5A"/>
    <w:multiLevelType w:val="hybridMultilevel"/>
    <w:tmpl w:val="EC16A83A"/>
    <w:lvl w:ilvl="0" w:tplc="04050001">
      <w:start w:val="1"/>
      <w:numFmt w:val="bullet"/>
      <w:lvlText w:val=""/>
      <w:lvlJc w:val="left"/>
      <w:pPr>
        <w:ind w:left="2421" w:hanging="360"/>
      </w:pPr>
      <w:rPr>
        <w:rFonts w:ascii="Symbol" w:hAnsi="Symbol" w:hint="default"/>
      </w:rPr>
    </w:lvl>
    <w:lvl w:ilvl="1" w:tplc="04050003" w:tentative="1">
      <w:start w:val="1"/>
      <w:numFmt w:val="bullet"/>
      <w:lvlText w:val="o"/>
      <w:lvlJc w:val="left"/>
      <w:pPr>
        <w:ind w:left="3141" w:hanging="360"/>
      </w:pPr>
      <w:rPr>
        <w:rFonts w:ascii="Courier New" w:hAnsi="Courier New" w:cs="Courier New" w:hint="default"/>
      </w:rPr>
    </w:lvl>
    <w:lvl w:ilvl="2" w:tplc="04050005" w:tentative="1">
      <w:start w:val="1"/>
      <w:numFmt w:val="bullet"/>
      <w:lvlText w:val=""/>
      <w:lvlJc w:val="left"/>
      <w:pPr>
        <w:ind w:left="3861" w:hanging="360"/>
      </w:pPr>
      <w:rPr>
        <w:rFonts w:ascii="Wingdings" w:hAnsi="Wingdings" w:hint="default"/>
      </w:rPr>
    </w:lvl>
    <w:lvl w:ilvl="3" w:tplc="04050001" w:tentative="1">
      <w:start w:val="1"/>
      <w:numFmt w:val="bullet"/>
      <w:lvlText w:val=""/>
      <w:lvlJc w:val="left"/>
      <w:pPr>
        <w:ind w:left="4581" w:hanging="360"/>
      </w:pPr>
      <w:rPr>
        <w:rFonts w:ascii="Symbol" w:hAnsi="Symbol" w:hint="default"/>
      </w:rPr>
    </w:lvl>
    <w:lvl w:ilvl="4" w:tplc="04050003" w:tentative="1">
      <w:start w:val="1"/>
      <w:numFmt w:val="bullet"/>
      <w:lvlText w:val="o"/>
      <w:lvlJc w:val="left"/>
      <w:pPr>
        <w:ind w:left="5301" w:hanging="360"/>
      </w:pPr>
      <w:rPr>
        <w:rFonts w:ascii="Courier New" w:hAnsi="Courier New" w:cs="Courier New" w:hint="default"/>
      </w:rPr>
    </w:lvl>
    <w:lvl w:ilvl="5" w:tplc="04050005" w:tentative="1">
      <w:start w:val="1"/>
      <w:numFmt w:val="bullet"/>
      <w:lvlText w:val=""/>
      <w:lvlJc w:val="left"/>
      <w:pPr>
        <w:ind w:left="6021" w:hanging="360"/>
      </w:pPr>
      <w:rPr>
        <w:rFonts w:ascii="Wingdings" w:hAnsi="Wingdings" w:hint="default"/>
      </w:rPr>
    </w:lvl>
    <w:lvl w:ilvl="6" w:tplc="04050001" w:tentative="1">
      <w:start w:val="1"/>
      <w:numFmt w:val="bullet"/>
      <w:lvlText w:val=""/>
      <w:lvlJc w:val="left"/>
      <w:pPr>
        <w:ind w:left="6741" w:hanging="360"/>
      </w:pPr>
      <w:rPr>
        <w:rFonts w:ascii="Symbol" w:hAnsi="Symbol" w:hint="default"/>
      </w:rPr>
    </w:lvl>
    <w:lvl w:ilvl="7" w:tplc="04050003" w:tentative="1">
      <w:start w:val="1"/>
      <w:numFmt w:val="bullet"/>
      <w:lvlText w:val="o"/>
      <w:lvlJc w:val="left"/>
      <w:pPr>
        <w:ind w:left="7461" w:hanging="360"/>
      </w:pPr>
      <w:rPr>
        <w:rFonts w:ascii="Courier New" w:hAnsi="Courier New" w:cs="Courier New" w:hint="default"/>
      </w:rPr>
    </w:lvl>
    <w:lvl w:ilvl="8" w:tplc="04050005" w:tentative="1">
      <w:start w:val="1"/>
      <w:numFmt w:val="bullet"/>
      <w:lvlText w:val=""/>
      <w:lvlJc w:val="left"/>
      <w:pPr>
        <w:ind w:left="8181" w:hanging="360"/>
      </w:pPr>
      <w:rPr>
        <w:rFonts w:ascii="Wingdings" w:hAnsi="Wingdings" w:hint="default"/>
      </w:rPr>
    </w:lvl>
  </w:abstractNum>
  <w:abstractNum w:abstractNumId="15" w15:restartNumberingAfterBreak="0">
    <w:nsid w:val="5DC22DF0"/>
    <w:multiLevelType w:val="hybridMultilevel"/>
    <w:tmpl w:val="0CF8ED8C"/>
    <w:lvl w:ilvl="0" w:tplc="04090001">
      <w:start w:val="1"/>
      <w:numFmt w:val="bullet"/>
      <w:lvlText w:val=""/>
      <w:lvlJc w:val="left"/>
      <w:pPr>
        <w:ind w:left="2421" w:hanging="360"/>
      </w:pPr>
      <w:rPr>
        <w:rFonts w:ascii="Symbol" w:hAnsi="Symbol" w:hint="default"/>
      </w:rPr>
    </w:lvl>
    <w:lvl w:ilvl="1" w:tplc="04090003" w:tentative="1">
      <w:start w:val="1"/>
      <w:numFmt w:val="bullet"/>
      <w:lvlText w:val="o"/>
      <w:lvlJc w:val="left"/>
      <w:pPr>
        <w:ind w:left="3141" w:hanging="360"/>
      </w:pPr>
      <w:rPr>
        <w:rFonts w:ascii="Courier New" w:hAnsi="Courier New" w:cs="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16" w15:restartNumberingAfterBreak="0">
    <w:nsid w:val="67160C05"/>
    <w:multiLevelType w:val="hybridMultilevel"/>
    <w:tmpl w:val="99863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F100620"/>
    <w:multiLevelType w:val="multilevel"/>
    <w:tmpl w:val="D1564B0C"/>
    <w:lvl w:ilvl="0">
      <w:start w:val="1"/>
      <w:numFmt w:val="decimal"/>
      <w:pStyle w:val="StylNadpis1Ped6bZa5b"/>
      <w:lvlText w:val="%1."/>
      <w:lvlJc w:val="left"/>
      <w:pPr>
        <w:tabs>
          <w:tab w:val="num" w:pos="720"/>
        </w:tabs>
        <w:ind w:left="420" w:hanging="420"/>
      </w:pPr>
      <w:rPr>
        <w:rFonts w:hint="default"/>
      </w:rPr>
    </w:lvl>
    <w:lvl w:ilvl="1">
      <w:start w:val="1"/>
      <w:numFmt w:val="decimal"/>
      <w:lvlText w:val="%1.%2."/>
      <w:lvlJc w:val="left"/>
      <w:pPr>
        <w:tabs>
          <w:tab w:val="num" w:pos="1080"/>
        </w:tabs>
        <w:ind w:left="720" w:hanging="720"/>
      </w:pPr>
      <w:rPr>
        <w:rFonts w:ascii="Times New Roman" w:hAnsi="Times New Roman" w:hint="default"/>
        <w:b w:val="0"/>
        <w:i w:val="0"/>
      </w:rPr>
    </w:lvl>
    <w:lvl w:ilvl="2">
      <w:start w:val="1"/>
      <w:numFmt w:val="decimal"/>
      <w:lvlText w:val="%1.%2.%3."/>
      <w:lvlJc w:val="left"/>
      <w:pPr>
        <w:tabs>
          <w:tab w:val="num" w:pos="1800"/>
        </w:tabs>
        <w:ind w:left="1191" w:hanging="1191"/>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pStyle w:val="Nadpis9"/>
      <w:lvlText w:val="%1.%2.%3.%4.%5.%6.%7.%8.%9."/>
      <w:lvlJc w:val="left"/>
      <w:pPr>
        <w:tabs>
          <w:tab w:val="num" w:pos="1800"/>
        </w:tabs>
        <w:ind w:left="1800" w:hanging="1800"/>
      </w:pPr>
      <w:rPr>
        <w:rFonts w:hint="default"/>
      </w:rPr>
    </w:lvl>
  </w:abstractNum>
  <w:abstractNum w:abstractNumId="18" w15:restartNumberingAfterBreak="0">
    <w:nsid w:val="7A4B600E"/>
    <w:multiLevelType w:val="multilevel"/>
    <w:tmpl w:val="C62E77D8"/>
    <w:lvl w:ilvl="0">
      <w:start w:val="1"/>
      <w:numFmt w:val="decimal"/>
      <w:pStyle w:val="slovn1"/>
      <w:lvlText w:val="%1."/>
      <w:lvlJc w:val="left"/>
      <w:pPr>
        <w:tabs>
          <w:tab w:val="num" w:pos="340"/>
        </w:tabs>
        <w:ind w:left="340" w:hanging="340"/>
      </w:pPr>
      <w:rPr>
        <w:rFonts w:hint="default"/>
        <w:b w:val="0"/>
        <w:i w:val="0"/>
      </w:rPr>
    </w:lvl>
    <w:lvl w:ilvl="1">
      <w:start w:val="1"/>
      <w:numFmt w:val="decimal"/>
      <w:pStyle w:val="slovn2"/>
      <w:isLgl/>
      <w:lvlText w:val="%2."/>
      <w:lvlJc w:val="left"/>
      <w:pPr>
        <w:tabs>
          <w:tab w:val="num" w:pos="680"/>
        </w:tabs>
        <w:ind w:left="680" w:hanging="340"/>
      </w:pPr>
      <w:rPr>
        <w:rFonts w:hint="default"/>
        <w:b w:val="0"/>
        <w:i w:val="0"/>
        <w:strike w:val="0"/>
      </w:rPr>
    </w:lvl>
    <w:lvl w:ilvl="2">
      <w:start w:val="1"/>
      <w:numFmt w:val="decimal"/>
      <w:pStyle w:val="slovn3"/>
      <w:lvlText w:val="%3."/>
      <w:lvlJc w:val="left"/>
      <w:pPr>
        <w:tabs>
          <w:tab w:val="num" w:pos="1021"/>
        </w:tabs>
        <w:ind w:left="1021" w:hanging="341"/>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slovn4"/>
      <w:lvlText w:val="%4."/>
      <w:lvlJc w:val="left"/>
      <w:pPr>
        <w:tabs>
          <w:tab w:val="num" w:pos="1361"/>
        </w:tabs>
        <w:ind w:left="1361" w:hanging="340"/>
      </w:pPr>
      <w:rPr>
        <w:rFonts w:hint="default"/>
        <w:b w:val="0"/>
        <w:i w:val="0"/>
      </w:rPr>
    </w:lvl>
    <w:lvl w:ilvl="4">
      <w:start w:val="1"/>
      <w:numFmt w:val="decimal"/>
      <w:pStyle w:val="slovn5"/>
      <w:lvlText w:val="%5."/>
      <w:lvlJc w:val="left"/>
      <w:pPr>
        <w:tabs>
          <w:tab w:val="num" w:pos="1701"/>
        </w:tabs>
        <w:ind w:left="1701" w:hanging="340"/>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15:restartNumberingAfterBreak="0">
    <w:nsid w:val="7EB11513"/>
    <w:multiLevelType w:val="hybridMultilevel"/>
    <w:tmpl w:val="5CB04A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7"/>
  </w:num>
  <w:num w:numId="2">
    <w:abstractNumId w:val="18"/>
  </w:num>
  <w:num w:numId="3">
    <w:abstractNumId w:val="5"/>
  </w:num>
  <w:num w:numId="4">
    <w:abstractNumId w:val="6"/>
  </w:num>
  <w:num w:numId="5">
    <w:abstractNumId w:val="7"/>
  </w:num>
  <w:num w:numId="6">
    <w:abstractNumId w:val="10"/>
  </w:num>
  <w:num w:numId="7">
    <w:abstractNumId w:val="2"/>
  </w:num>
  <w:num w:numId="8">
    <w:abstractNumId w:val="15"/>
  </w:num>
  <w:num w:numId="9">
    <w:abstractNumId w:val="16"/>
  </w:num>
  <w:num w:numId="10">
    <w:abstractNumId w:val="4"/>
  </w:num>
  <w:num w:numId="11">
    <w:abstractNumId w:val="13"/>
  </w:num>
  <w:num w:numId="12">
    <w:abstractNumId w:val="3"/>
  </w:num>
  <w:num w:numId="13">
    <w:abstractNumId w:val="9"/>
  </w:num>
  <w:num w:numId="14">
    <w:abstractNumId w:val="7"/>
  </w:num>
  <w:num w:numId="15">
    <w:abstractNumId w:val="7"/>
  </w:num>
  <w:num w:numId="16">
    <w:abstractNumId w:val="12"/>
  </w:num>
  <w:num w:numId="17">
    <w:abstractNumId w:val="7"/>
  </w:num>
  <w:num w:numId="18">
    <w:abstractNumId w:val="7"/>
  </w:num>
  <w:num w:numId="19">
    <w:abstractNumId w:val="7"/>
  </w:num>
  <w:num w:numId="20">
    <w:abstractNumId w:val="11"/>
  </w:num>
  <w:num w:numId="21">
    <w:abstractNumId w:val="7"/>
  </w:num>
  <w:num w:numId="22">
    <w:abstractNumId w:val="1"/>
  </w:num>
  <w:num w:numId="23">
    <w:abstractNumId w:val="14"/>
  </w:num>
  <w:num w:numId="24">
    <w:abstractNumId w:val="0"/>
  </w:num>
  <w:num w:numId="25">
    <w:abstractNumId w:val="8"/>
  </w:num>
  <w:num w:numId="26">
    <w:abstractNumId w:val="1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rUwMDAyNrM0MAeyTZV0lIJTi4sz8/NACsxrAQCYcC8sAAAA"/>
  </w:docVars>
  <w:rsids>
    <w:rsidRoot w:val="004E2DE5"/>
    <w:rsid w:val="00001C44"/>
    <w:rsid w:val="000035D1"/>
    <w:rsid w:val="00005EE3"/>
    <w:rsid w:val="0000686B"/>
    <w:rsid w:val="00012566"/>
    <w:rsid w:val="00012B42"/>
    <w:rsid w:val="000141DD"/>
    <w:rsid w:val="00014D66"/>
    <w:rsid w:val="000161B1"/>
    <w:rsid w:val="000166F0"/>
    <w:rsid w:val="000167E0"/>
    <w:rsid w:val="0001702E"/>
    <w:rsid w:val="0001797D"/>
    <w:rsid w:val="00017BBA"/>
    <w:rsid w:val="00017C28"/>
    <w:rsid w:val="000202C4"/>
    <w:rsid w:val="0002187D"/>
    <w:rsid w:val="0002234D"/>
    <w:rsid w:val="00022D0A"/>
    <w:rsid w:val="00022D29"/>
    <w:rsid w:val="00024C5D"/>
    <w:rsid w:val="00026A19"/>
    <w:rsid w:val="00030924"/>
    <w:rsid w:val="00030C9E"/>
    <w:rsid w:val="00035028"/>
    <w:rsid w:val="00035D88"/>
    <w:rsid w:val="00036596"/>
    <w:rsid w:val="0003724A"/>
    <w:rsid w:val="000378CF"/>
    <w:rsid w:val="000406E8"/>
    <w:rsid w:val="00041A92"/>
    <w:rsid w:val="000425AB"/>
    <w:rsid w:val="000425B4"/>
    <w:rsid w:val="000438F1"/>
    <w:rsid w:val="0004452C"/>
    <w:rsid w:val="0004470A"/>
    <w:rsid w:val="00044976"/>
    <w:rsid w:val="00044C16"/>
    <w:rsid w:val="00045F42"/>
    <w:rsid w:val="00046C0D"/>
    <w:rsid w:val="0004792B"/>
    <w:rsid w:val="0005071D"/>
    <w:rsid w:val="00052D8A"/>
    <w:rsid w:val="00053E54"/>
    <w:rsid w:val="00054B65"/>
    <w:rsid w:val="00055AD5"/>
    <w:rsid w:val="00056B1B"/>
    <w:rsid w:val="00056CFE"/>
    <w:rsid w:val="00057FE9"/>
    <w:rsid w:val="0006000F"/>
    <w:rsid w:val="000637C6"/>
    <w:rsid w:val="00063835"/>
    <w:rsid w:val="00065D00"/>
    <w:rsid w:val="00071DD7"/>
    <w:rsid w:val="000720CE"/>
    <w:rsid w:val="00072B92"/>
    <w:rsid w:val="00075554"/>
    <w:rsid w:val="00076A86"/>
    <w:rsid w:val="00080178"/>
    <w:rsid w:val="00080FE9"/>
    <w:rsid w:val="00082B2C"/>
    <w:rsid w:val="00083113"/>
    <w:rsid w:val="000840E8"/>
    <w:rsid w:val="0008474B"/>
    <w:rsid w:val="000848CB"/>
    <w:rsid w:val="00086587"/>
    <w:rsid w:val="00087F2D"/>
    <w:rsid w:val="00087F59"/>
    <w:rsid w:val="0009015A"/>
    <w:rsid w:val="00091511"/>
    <w:rsid w:val="0009220D"/>
    <w:rsid w:val="000934AD"/>
    <w:rsid w:val="00094C4E"/>
    <w:rsid w:val="000A15EB"/>
    <w:rsid w:val="000A1FEF"/>
    <w:rsid w:val="000A2A5A"/>
    <w:rsid w:val="000A3F0C"/>
    <w:rsid w:val="000A436E"/>
    <w:rsid w:val="000A64A9"/>
    <w:rsid w:val="000A6C5D"/>
    <w:rsid w:val="000B0669"/>
    <w:rsid w:val="000B0DD1"/>
    <w:rsid w:val="000B0FB1"/>
    <w:rsid w:val="000B1686"/>
    <w:rsid w:val="000B18EA"/>
    <w:rsid w:val="000B28D4"/>
    <w:rsid w:val="000B2BBE"/>
    <w:rsid w:val="000B38EA"/>
    <w:rsid w:val="000B4561"/>
    <w:rsid w:val="000B4C35"/>
    <w:rsid w:val="000B5616"/>
    <w:rsid w:val="000B7DAA"/>
    <w:rsid w:val="000C2CFE"/>
    <w:rsid w:val="000C315C"/>
    <w:rsid w:val="000C441F"/>
    <w:rsid w:val="000C5A72"/>
    <w:rsid w:val="000D30F8"/>
    <w:rsid w:val="000D553E"/>
    <w:rsid w:val="000D713E"/>
    <w:rsid w:val="000D7F8B"/>
    <w:rsid w:val="000E3673"/>
    <w:rsid w:val="000E7152"/>
    <w:rsid w:val="000E734F"/>
    <w:rsid w:val="000F0858"/>
    <w:rsid w:val="00101725"/>
    <w:rsid w:val="0010258B"/>
    <w:rsid w:val="00102A38"/>
    <w:rsid w:val="00103826"/>
    <w:rsid w:val="00104C1C"/>
    <w:rsid w:val="00104FFB"/>
    <w:rsid w:val="001060FD"/>
    <w:rsid w:val="0010626D"/>
    <w:rsid w:val="00111AA2"/>
    <w:rsid w:val="00112D2D"/>
    <w:rsid w:val="00113901"/>
    <w:rsid w:val="00115390"/>
    <w:rsid w:val="00117748"/>
    <w:rsid w:val="00120878"/>
    <w:rsid w:val="00121558"/>
    <w:rsid w:val="00121CE3"/>
    <w:rsid w:val="00124B86"/>
    <w:rsid w:val="00124E96"/>
    <w:rsid w:val="00125E5E"/>
    <w:rsid w:val="00126EE4"/>
    <w:rsid w:val="001306BB"/>
    <w:rsid w:val="00135970"/>
    <w:rsid w:val="0013666C"/>
    <w:rsid w:val="00141153"/>
    <w:rsid w:val="00141F1A"/>
    <w:rsid w:val="00143819"/>
    <w:rsid w:val="00144D00"/>
    <w:rsid w:val="001451F8"/>
    <w:rsid w:val="00145815"/>
    <w:rsid w:val="00146A7D"/>
    <w:rsid w:val="001472AC"/>
    <w:rsid w:val="00154A4A"/>
    <w:rsid w:val="00154BCF"/>
    <w:rsid w:val="00156015"/>
    <w:rsid w:val="00156963"/>
    <w:rsid w:val="00157811"/>
    <w:rsid w:val="00162C2F"/>
    <w:rsid w:val="00163E58"/>
    <w:rsid w:val="0017152D"/>
    <w:rsid w:val="001730B0"/>
    <w:rsid w:val="001749A2"/>
    <w:rsid w:val="001760AE"/>
    <w:rsid w:val="00177A5D"/>
    <w:rsid w:val="001814D0"/>
    <w:rsid w:val="001824BA"/>
    <w:rsid w:val="0018299F"/>
    <w:rsid w:val="00182A6D"/>
    <w:rsid w:val="001872CF"/>
    <w:rsid w:val="00187F21"/>
    <w:rsid w:val="00190780"/>
    <w:rsid w:val="0019172E"/>
    <w:rsid w:val="00193AAB"/>
    <w:rsid w:val="00194309"/>
    <w:rsid w:val="001A0A51"/>
    <w:rsid w:val="001A1442"/>
    <w:rsid w:val="001A397A"/>
    <w:rsid w:val="001A4715"/>
    <w:rsid w:val="001A4796"/>
    <w:rsid w:val="001A47FD"/>
    <w:rsid w:val="001A481A"/>
    <w:rsid w:val="001A4FFB"/>
    <w:rsid w:val="001A5355"/>
    <w:rsid w:val="001A7A5F"/>
    <w:rsid w:val="001B0569"/>
    <w:rsid w:val="001B08A6"/>
    <w:rsid w:val="001B22CA"/>
    <w:rsid w:val="001B6C67"/>
    <w:rsid w:val="001B6E43"/>
    <w:rsid w:val="001C2684"/>
    <w:rsid w:val="001C3A61"/>
    <w:rsid w:val="001C46F1"/>
    <w:rsid w:val="001C4720"/>
    <w:rsid w:val="001C5541"/>
    <w:rsid w:val="001D002C"/>
    <w:rsid w:val="001D0244"/>
    <w:rsid w:val="001D08B5"/>
    <w:rsid w:val="001D3FD6"/>
    <w:rsid w:val="001E3B8F"/>
    <w:rsid w:val="001E469B"/>
    <w:rsid w:val="001E57D0"/>
    <w:rsid w:val="001E5ACB"/>
    <w:rsid w:val="001F0BD8"/>
    <w:rsid w:val="001F0C03"/>
    <w:rsid w:val="001F28A5"/>
    <w:rsid w:val="001F3026"/>
    <w:rsid w:val="001F3954"/>
    <w:rsid w:val="001F48A7"/>
    <w:rsid w:val="001F54D4"/>
    <w:rsid w:val="001F6141"/>
    <w:rsid w:val="001F683A"/>
    <w:rsid w:val="001F6C4C"/>
    <w:rsid w:val="00201970"/>
    <w:rsid w:val="002037C2"/>
    <w:rsid w:val="0020458B"/>
    <w:rsid w:val="00205E68"/>
    <w:rsid w:val="00206CC3"/>
    <w:rsid w:val="0020761A"/>
    <w:rsid w:val="0021063D"/>
    <w:rsid w:val="00210FDC"/>
    <w:rsid w:val="0021232B"/>
    <w:rsid w:val="00214344"/>
    <w:rsid w:val="0021597B"/>
    <w:rsid w:val="00215FDD"/>
    <w:rsid w:val="00216641"/>
    <w:rsid w:val="00216E97"/>
    <w:rsid w:val="00217865"/>
    <w:rsid w:val="002201DF"/>
    <w:rsid w:val="00220EFC"/>
    <w:rsid w:val="00221077"/>
    <w:rsid w:val="002235F5"/>
    <w:rsid w:val="002249F2"/>
    <w:rsid w:val="00225630"/>
    <w:rsid w:val="00225A0C"/>
    <w:rsid w:val="0022778A"/>
    <w:rsid w:val="00233C6E"/>
    <w:rsid w:val="00235DF7"/>
    <w:rsid w:val="00236CEE"/>
    <w:rsid w:val="0024048A"/>
    <w:rsid w:val="002411A9"/>
    <w:rsid w:val="002412F7"/>
    <w:rsid w:val="002429AC"/>
    <w:rsid w:val="00242E7F"/>
    <w:rsid w:val="0024339E"/>
    <w:rsid w:val="00243DAD"/>
    <w:rsid w:val="00244E71"/>
    <w:rsid w:val="002450DA"/>
    <w:rsid w:val="00245CEC"/>
    <w:rsid w:val="00246112"/>
    <w:rsid w:val="00250E75"/>
    <w:rsid w:val="00253E23"/>
    <w:rsid w:val="00257F28"/>
    <w:rsid w:val="00260D50"/>
    <w:rsid w:val="00262541"/>
    <w:rsid w:val="0026260A"/>
    <w:rsid w:val="00262AB6"/>
    <w:rsid w:val="00263114"/>
    <w:rsid w:val="00263B97"/>
    <w:rsid w:val="00264860"/>
    <w:rsid w:val="0026526E"/>
    <w:rsid w:val="002672B6"/>
    <w:rsid w:val="00267790"/>
    <w:rsid w:val="00267821"/>
    <w:rsid w:val="002679E8"/>
    <w:rsid w:val="00270D07"/>
    <w:rsid w:val="00271BDD"/>
    <w:rsid w:val="00271C12"/>
    <w:rsid w:val="00274710"/>
    <w:rsid w:val="0027596A"/>
    <w:rsid w:val="00275B32"/>
    <w:rsid w:val="00275B39"/>
    <w:rsid w:val="00276D4B"/>
    <w:rsid w:val="002813C7"/>
    <w:rsid w:val="00281CD2"/>
    <w:rsid w:val="00282D48"/>
    <w:rsid w:val="00283AAC"/>
    <w:rsid w:val="00284CD0"/>
    <w:rsid w:val="0028575C"/>
    <w:rsid w:val="00285AFE"/>
    <w:rsid w:val="00286708"/>
    <w:rsid w:val="002870A9"/>
    <w:rsid w:val="00292A14"/>
    <w:rsid w:val="00295260"/>
    <w:rsid w:val="00296105"/>
    <w:rsid w:val="0029705C"/>
    <w:rsid w:val="00297086"/>
    <w:rsid w:val="00297E30"/>
    <w:rsid w:val="002A2216"/>
    <w:rsid w:val="002A2394"/>
    <w:rsid w:val="002A34A5"/>
    <w:rsid w:val="002A7D41"/>
    <w:rsid w:val="002A7D80"/>
    <w:rsid w:val="002B0D45"/>
    <w:rsid w:val="002B2998"/>
    <w:rsid w:val="002B44C5"/>
    <w:rsid w:val="002B7335"/>
    <w:rsid w:val="002C170D"/>
    <w:rsid w:val="002C2B67"/>
    <w:rsid w:val="002C31C8"/>
    <w:rsid w:val="002C435F"/>
    <w:rsid w:val="002C451B"/>
    <w:rsid w:val="002C5583"/>
    <w:rsid w:val="002C653E"/>
    <w:rsid w:val="002C7602"/>
    <w:rsid w:val="002C7C7A"/>
    <w:rsid w:val="002D1D26"/>
    <w:rsid w:val="002D3294"/>
    <w:rsid w:val="002D48F9"/>
    <w:rsid w:val="002D4E89"/>
    <w:rsid w:val="002D57CE"/>
    <w:rsid w:val="002D5836"/>
    <w:rsid w:val="002D7403"/>
    <w:rsid w:val="002E0015"/>
    <w:rsid w:val="002E0025"/>
    <w:rsid w:val="002E0D2C"/>
    <w:rsid w:val="002E2404"/>
    <w:rsid w:val="002E47F5"/>
    <w:rsid w:val="002E498E"/>
    <w:rsid w:val="002F3003"/>
    <w:rsid w:val="002F34B6"/>
    <w:rsid w:val="002F3E5C"/>
    <w:rsid w:val="002F501D"/>
    <w:rsid w:val="002F75BC"/>
    <w:rsid w:val="002F7CBF"/>
    <w:rsid w:val="00302A21"/>
    <w:rsid w:val="00303CEC"/>
    <w:rsid w:val="00305EE4"/>
    <w:rsid w:val="003078A4"/>
    <w:rsid w:val="00307FD2"/>
    <w:rsid w:val="00311EEF"/>
    <w:rsid w:val="00314BC7"/>
    <w:rsid w:val="00316B16"/>
    <w:rsid w:val="00317133"/>
    <w:rsid w:val="00321780"/>
    <w:rsid w:val="00321F3B"/>
    <w:rsid w:val="00322BF5"/>
    <w:rsid w:val="003236A8"/>
    <w:rsid w:val="00323A69"/>
    <w:rsid w:val="0032456D"/>
    <w:rsid w:val="00324A1D"/>
    <w:rsid w:val="00325248"/>
    <w:rsid w:val="003257B6"/>
    <w:rsid w:val="00330066"/>
    <w:rsid w:val="003304DC"/>
    <w:rsid w:val="00330C9E"/>
    <w:rsid w:val="0033313E"/>
    <w:rsid w:val="003338B1"/>
    <w:rsid w:val="00334B56"/>
    <w:rsid w:val="00340533"/>
    <w:rsid w:val="00340719"/>
    <w:rsid w:val="0034234E"/>
    <w:rsid w:val="003442D3"/>
    <w:rsid w:val="00350BCC"/>
    <w:rsid w:val="00351BC5"/>
    <w:rsid w:val="00351D23"/>
    <w:rsid w:val="003525C5"/>
    <w:rsid w:val="00352B3A"/>
    <w:rsid w:val="003540CA"/>
    <w:rsid w:val="00354C6D"/>
    <w:rsid w:val="00354EDD"/>
    <w:rsid w:val="00355F23"/>
    <w:rsid w:val="00356FC8"/>
    <w:rsid w:val="00357AF9"/>
    <w:rsid w:val="00361AEE"/>
    <w:rsid w:val="00370E04"/>
    <w:rsid w:val="00374A8C"/>
    <w:rsid w:val="00376CE1"/>
    <w:rsid w:val="00377684"/>
    <w:rsid w:val="003779A4"/>
    <w:rsid w:val="00381D55"/>
    <w:rsid w:val="0038397F"/>
    <w:rsid w:val="00386A07"/>
    <w:rsid w:val="00386BE8"/>
    <w:rsid w:val="00387724"/>
    <w:rsid w:val="00392C05"/>
    <w:rsid w:val="00393013"/>
    <w:rsid w:val="003953F9"/>
    <w:rsid w:val="003A03C1"/>
    <w:rsid w:val="003A0A01"/>
    <w:rsid w:val="003A3FE4"/>
    <w:rsid w:val="003A4A60"/>
    <w:rsid w:val="003A5F6C"/>
    <w:rsid w:val="003A6273"/>
    <w:rsid w:val="003A62FB"/>
    <w:rsid w:val="003A6ADA"/>
    <w:rsid w:val="003A7598"/>
    <w:rsid w:val="003A791F"/>
    <w:rsid w:val="003B04AB"/>
    <w:rsid w:val="003B077B"/>
    <w:rsid w:val="003B0C8E"/>
    <w:rsid w:val="003B4CB4"/>
    <w:rsid w:val="003B5A1F"/>
    <w:rsid w:val="003B5DE4"/>
    <w:rsid w:val="003B772F"/>
    <w:rsid w:val="003C0C27"/>
    <w:rsid w:val="003C0F30"/>
    <w:rsid w:val="003C23C9"/>
    <w:rsid w:val="003C2E7B"/>
    <w:rsid w:val="003C36D6"/>
    <w:rsid w:val="003C3D53"/>
    <w:rsid w:val="003C6623"/>
    <w:rsid w:val="003C7FB3"/>
    <w:rsid w:val="003D0025"/>
    <w:rsid w:val="003D0AD1"/>
    <w:rsid w:val="003D2E0E"/>
    <w:rsid w:val="003D36B7"/>
    <w:rsid w:val="003D45ED"/>
    <w:rsid w:val="003D4917"/>
    <w:rsid w:val="003D4F0F"/>
    <w:rsid w:val="003D61D1"/>
    <w:rsid w:val="003E0A03"/>
    <w:rsid w:val="003E0CFD"/>
    <w:rsid w:val="003E2764"/>
    <w:rsid w:val="003E402D"/>
    <w:rsid w:val="003E702B"/>
    <w:rsid w:val="003E7459"/>
    <w:rsid w:val="003F0657"/>
    <w:rsid w:val="003F0FA2"/>
    <w:rsid w:val="003F227B"/>
    <w:rsid w:val="003F2693"/>
    <w:rsid w:val="003F3846"/>
    <w:rsid w:val="003F490B"/>
    <w:rsid w:val="003F64E5"/>
    <w:rsid w:val="00400EFE"/>
    <w:rsid w:val="004018A7"/>
    <w:rsid w:val="004036B1"/>
    <w:rsid w:val="00403FCD"/>
    <w:rsid w:val="00404580"/>
    <w:rsid w:val="00404AFA"/>
    <w:rsid w:val="00404D93"/>
    <w:rsid w:val="00405FDC"/>
    <w:rsid w:val="004101CF"/>
    <w:rsid w:val="00413AD5"/>
    <w:rsid w:val="00413C29"/>
    <w:rsid w:val="004145B9"/>
    <w:rsid w:val="00415654"/>
    <w:rsid w:val="00416200"/>
    <w:rsid w:val="00416FB4"/>
    <w:rsid w:val="004240C1"/>
    <w:rsid w:val="00427307"/>
    <w:rsid w:val="004277FD"/>
    <w:rsid w:val="00431118"/>
    <w:rsid w:val="00432020"/>
    <w:rsid w:val="004330B5"/>
    <w:rsid w:val="004330CB"/>
    <w:rsid w:val="00433B35"/>
    <w:rsid w:val="00436942"/>
    <w:rsid w:val="00437749"/>
    <w:rsid w:val="00441549"/>
    <w:rsid w:val="0044165E"/>
    <w:rsid w:val="00442BBE"/>
    <w:rsid w:val="00443C37"/>
    <w:rsid w:val="00445AD3"/>
    <w:rsid w:val="00446B28"/>
    <w:rsid w:val="00447A2D"/>
    <w:rsid w:val="004502D0"/>
    <w:rsid w:val="0045115C"/>
    <w:rsid w:val="00452E47"/>
    <w:rsid w:val="00453A14"/>
    <w:rsid w:val="0045445E"/>
    <w:rsid w:val="0045470E"/>
    <w:rsid w:val="00455070"/>
    <w:rsid w:val="004553AA"/>
    <w:rsid w:val="00455ECD"/>
    <w:rsid w:val="004610C0"/>
    <w:rsid w:val="00461660"/>
    <w:rsid w:val="004621D0"/>
    <w:rsid w:val="004622B6"/>
    <w:rsid w:val="004624A1"/>
    <w:rsid w:val="004637D1"/>
    <w:rsid w:val="004645F0"/>
    <w:rsid w:val="00466C2C"/>
    <w:rsid w:val="00466D43"/>
    <w:rsid w:val="00467ECD"/>
    <w:rsid w:val="0047062B"/>
    <w:rsid w:val="00471EF7"/>
    <w:rsid w:val="0047267A"/>
    <w:rsid w:val="00472884"/>
    <w:rsid w:val="004728DA"/>
    <w:rsid w:val="004729C4"/>
    <w:rsid w:val="00472E24"/>
    <w:rsid w:val="00473EDA"/>
    <w:rsid w:val="00474A42"/>
    <w:rsid w:val="00474C12"/>
    <w:rsid w:val="004754FE"/>
    <w:rsid w:val="004801B6"/>
    <w:rsid w:val="00480751"/>
    <w:rsid w:val="00480BC0"/>
    <w:rsid w:val="00484DF4"/>
    <w:rsid w:val="00487A77"/>
    <w:rsid w:val="0049054C"/>
    <w:rsid w:val="00491807"/>
    <w:rsid w:val="00491FC8"/>
    <w:rsid w:val="004920F3"/>
    <w:rsid w:val="00492EBC"/>
    <w:rsid w:val="00494530"/>
    <w:rsid w:val="00495139"/>
    <w:rsid w:val="00496D7C"/>
    <w:rsid w:val="00497A55"/>
    <w:rsid w:val="004A0B07"/>
    <w:rsid w:val="004A1D67"/>
    <w:rsid w:val="004A3575"/>
    <w:rsid w:val="004A36F5"/>
    <w:rsid w:val="004A7240"/>
    <w:rsid w:val="004B2304"/>
    <w:rsid w:val="004B40C5"/>
    <w:rsid w:val="004B4A98"/>
    <w:rsid w:val="004B5496"/>
    <w:rsid w:val="004C2FF5"/>
    <w:rsid w:val="004C406B"/>
    <w:rsid w:val="004D1328"/>
    <w:rsid w:val="004D4945"/>
    <w:rsid w:val="004D5EA6"/>
    <w:rsid w:val="004D749F"/>
    <w:rsid w:val="004E1712"/>
    <w:rsid w:val="004E1CC3"/>
    <w:rsid w:val="004E2118"/>
    <w:rsid w:val="004E2DE5"/>
    <w:rsid w:val="004E3CD0"/>
    <w:rsid w:val="004E44E7"/>
    <w:rsid w:val="004E711F"/>
    <w:rsid w:val="004E7C11"/>
    <w:rsid w:val="004E7E98"/>
    <w:rsid w:val="004F20FF"/>
    <w:rsid w:val="004F32B3"/>
    <w:rsid w:val="004F387D"/>
    <w:rsid w:val="004F538C"/>
    <w:rsid w:val="004F6524"/>
    <w:rsid w:val="004F6B07"/>
    <w:rsid w:val="0050029F"/>
    <w:rsid w:val="00500517"/>
    <w:rsid w:val="00501D70"/>
    <w:rsid w:val="00501FEB"/>
    <w:rsid w:val="005033E6"/>
    <w:rsid w:val="00504F7A"/>
    <w:rsid w:val="00505EA7"/>
    <w:rsid w:val="005074F9"/>
    <w:rsid w:val="005108B7"/>
    <w:rsid w:val="005115B2"/>
    <w:rsid w:val="005135A9"/>
    <w:rsid w:val="005150E8"/>
    <w:rsid w:val="00521822"/>
    <w:rsid w:val="00522E76"/>
    <w:rsid w:val="00523AD7"/>
    <w:rsid w:val="00523CB9"/>
    <w:rsid w:val="0052699C"/>
    <w:rsid w:val="00526AB5"/>
    <w:rsid w:val="00527F20"/>
    <w:rsid w:val="00530ADD"/>
    <w:rsid w:val="0053227F"/>
    <w:rsid w:val="005324F7"/>
    <w:rsid w:val="00533385"/>
    <w:rsid w:val="00533794"/>
    <w:rsid w:val="00534182"/>
    <w:rsid w:val="00534ACE"/>
    <w:rsid w:val="00534FC8"/>
    <w:rsid w:val="00541672"/>
    <w:rsid w:val="00544B4D"/>
    <w:rsid w:val="005475E8"/>
    <w:rsid w:val="005501CB"/>
    <w:rsid w:val="00550604"/>
    <w:rsid w:val="00551445"/>
    <w:rsid w:val="0055505D"/>
    <w:rsid w:val="00555D06"/>
    <w:rsid w:val="0055659B"/>
    <w:rsid w:val="00556AA8"/>
    <w:rsid w:val="00560415"/>
    <w:rsid w:val="00560C0B"/>
    <w:rsid w:val="00562855"/>
    <w:rsid w:val="00564104"/>
    <w:rsid w:val="005651A2"/>
    <w:rsid w:val="00565597"/>
    <w:rsid w:val="0057059C"/>
    <w:rsid w:val="005721A0"/>
    <w:rsid w:val="00574B44"/>
    <w:rsid w:val="00581767"/>
    <w:rsid w:val="00586035"/>
    <w:rsid w:val="005875B6"/>
    <w:rsid w:val="005907D8"/>
    <w:rsid w:val="005908D1"/>
    <w:rsid w:val="005938A5"/>
    <w:rsid w:val="005952E6"/>
    <w:rsid w:val="0059635C"/>
    <w:rsid w:val="005A1A3A"/>
    <w:rsid w:val="005A1F9C"/>
    <w:rsid w:val="005A2100"/>
    <w:rsid w:val="005A49A3"/>
    <w:rsid w:val="005A5C76"/>
    <w:rsid w:val="005A61AE"/>
    <w:rsid w:val="005A644D"/>
    <w:rsid w:val="005A7436"/>
    <w:rsid w:val="005A7A34"/>
    <w:rsid w:val="005B160A"/>
    <w:rsid w:val="005B3312"/>
    <w:rsid w:val="005B409F"/>
    <w:rsid w:val="005B4E15"/>
    <w:rsid w:val="005C1215"/>
    <w:rsid w:val="005C2F67"/>
    <w:rsid w:val="005C4905"/>
    <w:rsid w:val="005C4B7E"/>
    <w:rsid w:val="005C5EA6"/>
    <w:rsid w:val="005C76BF"/>
    <w:rsid w:val="005D1394"/>
    <w:rsid w:val="005D21ED"/>
    <w:rsid w:val="005D2ECD"/>
    <w:rsid w:val="005D3F40"/>
    <w:rsid w:val="005D463C"/>
    <w:rsid w:val="005D5C0A"/>
    <w:rsid w:val="005D64E6"/>
    <w:rsid w:val="005E151A"/>
    <w:rsid w:val="005E2CDE"/>
    <w:rsid w:val="005E6BA8"/>
    <w:rsid w:val="005E794D"/>
    <w:rsid w:val="005F1EFD"/>
    <w:rsid w:val="005F46A1"/>
    <w:rsid w:val="005F488C"/>
    <w:rsid w:val="005F55BD"/>
    <w:rsid w:val="005F6417"/>
    <w:rsid w:val="005F6750"/>
    <w:rsid w:val="00600135"/>
    <w:rsid w:val="00600D37"/>
    <w:rsid w:val="00602B6B"/>
    <w:rsid w:val="00603F27"/>
    <w:rsid w:val="006062D5"/>
    <w:rsid w:val="006063AC"/>
    <w:rsid w:val="006102D6"/>
    <w:rsid w:val="00610510"/>
    <w:rsid w:val="00610908"/>
    <w:rsid w:val="006125E8"/>
    <w:rsid w:val="006136EC"/>
    <w:rsid w:val="00613959"/>
    <w:rsid w:val="0061604C"/>
    <w:rsid w:val="006170D7"/>
    <w:rsid w:val="006204FC"/>
    <w:rsid w:val="00621130"/>
    <w:rsid w:val="00622C04"/>
    <w:rsid w:val="00622E18"/>
    <w:rsid w:val="00624062"/>
    <w:rsid w:val="00624CCB"/>
    <w:rsid w:val="006272E0"/>
    <w:rsid w:val="00627A8A"/>
    <w:rsid w:val="006300AB"/>
    <w:rsid w:val="0063281E"/>
    <w:rsid w:val="00633B7D"/>
    <w:rsid w:val="0063400C"/>
    <w:rsid w:val="00634EBE"/>
    <w:rsid w:val="00636B70"/>
    <w:rsid w:val="00636E0D"/>
    <w:rsid w:val="00637AD0"/>
    <w:rsid w:val="006420F7"/>
    <w:rsid w:val="006437BD"/>
    <w:rsid w:val="00646434"/>
    <w:rsid w:val="00647D47"/>
    <w:rsid w:val="00647D62"/>
    <w:rsid w:val="00652996"/>
    <w:rsid w:val="006555A7"/>
    <w:rsid w:val="006564B3"/>
    <w:rsid w:val="00657B34"/>
    <w:rsid w:val="00660193"/>
    <w:rsid w:val="006635D0"/>
    <w:rsid w:val="00666E3B"/>
    <w:rsid w:val="0067160F"/>
    <w:rsid w:val="006716A9"/>
    <w:rsid w:val="00673780"/>
    <w:rsid w:val="00673F09"/>
    <w:rsid w:val="006746E0"/>
    <w:rsid w:val="00674952"/>
    <w:rsid w:val="00674AAA"/>
    <w:rsid w:val="0067569D"/>
    <w:rsid w:val="00675943"/>
    <w:rsid w:val="00677CFB"/>
    <w:rsid w:val="00680C24"/>
    <w:rsid w:val="00683ABE"/>
    <w:rsid w:val="00684938"/>
    <w:rsid w:val="00685104"/>
    <w:rsid w:val="00686178"/>
    <w:rsid w:val="00686E9A"/>
    <w:rsid w:val="006909C8"/>
    <w:rsid w:val="00692E77"/>
    <w:rsid w:val="0069657B"/>
    <w:rsid w:val="00696F4A"/>
    <w:rsid w:val="006A109E"/>
    <w:rsid w:val="006A12E7"/>
    <w:rsid w:val="006A184A"/>
    <w:rsid w:val="006A1ABC"/>
    <w:rsid w:val="006A23C4"/>
    <w:rsid w:val="006A24E1"/>
    <w:rsid w:val="006A5C5D"/>
    <w:rsid w:val="006A6C8B"/>
    <w:rsid w:val="006A713D"/>
    <w:rsid w:val="006B010D"/>
    <w:rsid w:val="006B040F"/>
    <w:rsid w:val="006B06C1"/>
    <w:rsid w:val="006B0FE6"/>
    <w:rsid w:val="006B35D1"/>
    <w:rsid w:val="006B379B"/>
    <w:rsid w:val="006B3A64"/>
    <w:rsid w:val="006B3D6D"/>
    <w:rsid w:val="006B3FA7"/>
    <w:rsid w:val="006B48B3"/>
    <w:rsid w:val="006B4A87"/>
    <w:rsid w:val="006B5942"/>
    <w:rsid w:val="006B62AA"/>
    <w:rsid w:val="006C0B78"/>
    <w:rsid w:val="006C0EB9"/>
    <w:rsid w:val="006C17C8"/>
    <w:rsid w:val="006C2601"/>
    <w:rsid w:val="006C26B8"/>
    <w:rsid w:val="006C3076"/>
    <w:rsid w:val="006C34B4"/>
    <w:rsid w:val="006C66FE"/>
    <w:rsid w:val="006C6A53"/>
    <w:rsid w:val="006D289B"/>
    <w:rsid w:val="006D38DC"/>
    <w:rsid w:val="006D47D2"/>
    <w:rsid w:val="006D7F46"/>
    <w:rsid w:val="006E323C"/>
    <w:rsid w:val="006E5271"/>
    <w:rsid w:val="006F2C7A"/>
    <w:rsid w:val="006F51A8"/>
    <w:rsid w:val="006F559D"/>
    <w:rsid w:val="006F6E9C"/>
    <w:rsid w:val="006F74CA"/>
    <w:rsid w:val="006F7624"/>
    <w:rsid w:val="0070164C"/>
    <w:rsid w:val="00702799"/>
    <w:rsid w:val="00703998"/>
    <w:rsid w:val="0070446D"/>
    <w:rsid w:val="00704E40"/>
    <w:rsid w:val="0070775C"/>
    <w:rsid w:val="00711057"/>
    <w:rsid w:val="0071118A"/>
    <w:rsid w:val="00711805"/>
    <w:rsid w:val="00712951"/>
    <w:rsid w:val="00713DF0"/>
    <w:rsid w:val="00720F8F"/>
    <w:rsid w:val="0072250C"/>
    <w:rsid w:val="0072346A"/>
    <w:rsid w:val="00723496"/>
    <w:rsid w:val="00724F12"/>
    <w:rsid w:val="0072665C"/>
    <w:rsid w:val="007270DE"/>
    <w:rsid w:val="00727567"/>
    <w:rsid w:val="0073322B"/>
    <w:rsid w:val="007337A4"/>
    <w:rsid w:val="00733BD2"/>
    <w:rsid w:val="007347BB"/>
    <w:rsid w:val="00735248"/>
    <w:rsid w:val="007366CF"/>
    <w:rsid w:val="00740132"/>
    <w:rsid w:val="00745477"/>
    <w:rsid w:val="00746980"/>
    <w:rsid w:val="00750300"/>
    <w:rsid w:val="00751C70"/>
    <w:rsid w:val="0075294A"/>
    <w:rsid w:val="00752A14"/>
    <w:rsid w:val="00754C44"/>
    <w:rsid w:val="0075528E"/>
    <w:rsid w:val="007554E1"/>
    <w:rsid w:val="00757095"/>
    <w:rsid w:val="00757A27"/>
    <w:rsid w:val="007652D5"/>
    <w:rsid w:val="00767DB2"/>
    <w:rsid w:val="00773933"/>
    <w:rsid w:val="00776BC8"/>
    <w:rsid w:val="0077752C"/>
    <w:rsid w:val="007819FD"/>
    <w:rsid w:val="00781F31"/>
    <w:rsid w:val="007824F3"/>
    <w:rsid w:val="00783E8A"/>
    <w:rsid w:val="0078534E"/>
    <w:rsid w:val="00785D90"/>
    <w:rsid w:val="00790A7E"/>
    <w:rsid w:val="007A1CD5"/>
    <w:rsid w:val="007A22D5"/>
    <w:rsid w:val="007A3635"/>
    <w:rsid w:val="007A515C"/>
    <w:rsid w:val="007A62A3"/>
    <w:rsid w:val="007A6430"/>
    <w:rsid w:val="007A6CAD"/>
    <w:rsid w:val="007B1753"/>
    <w:rsid w:val="007B2753"/>
    <w:rsid w:val="007B281A"/>
    <w:rsid w:val="007B4AC4"/>
    <w:rsid w:val="007B730F"/>
    <w:rsid w:val="007B7DFC"/>
    <w:rsid w:val="007C0A83"/>
    <w:rsid w:val="007C0F55"/>
    <w:rsid w:val="007C11E2"/>
    <w:rsid w:val="007C13C6"/>
    <w:rsid w:val="007C157C"/>
    <w:rsid w:val="007C5028"/>
    <w:rsid w:val="007C5B9C"/>
    <w:rsid w:val="007C6DDB"/>
    <w:rsid w:val="007D165D"/>
    <w:rsid w:val="007D4784"/>
    <w:rsid w:val="007D4EA4"/>
    <w:rsid w:val="007D5311"/>
    <w:rsid w:val="007D6221"/>
    <w:rsid w:val="007D71DB"/>
    <w:rsid w:val="007D75C3"/>
    <w:rsid w:val="007E04B4"/>
    <w:rsid w:val="007E1C8E"/>
    <w:rsid w:val="007E3607"/>
    <w:rsid w:val="007E4089"/>
    <w:rsid w:val="007F4CA2"/>
    <w:rsid w:val="007F7B44"/>
    <w:rsid w:val="007F7D7D"/>
    <w:rsid w:val="00800085"/>
    <w:rsid w:val="00800E1F"/>
    <w:rsid w:val="0080101D"/>
    <w:rsid w:val="0080162C"/>
    <w:rsid w:val="008031E6"/>
    <w:rsid w:val="00804CC4"/>
    <w:rsid w:val="00806671"/>
    <w:rsid w:val="00807991"/>
    <w:rsid w:val="00812976"/>
    <w:rsid w:val="00821A68"/>
    <w:rsid w:val="008235EB"/>
    <w:rsid w:val="00825C91"/>
    <w:rsid w:val="00831745"/>
    <w:rsid w:val="00832101"/>
    <w:rsid w:val="008360E4"/>
    <w:rsid w:val="00837783"/>
    <w:rsid w:val="0083788A"/>
    <w:rsid w:val="00847C2F"/>
    <w:rsid w:val="00850D6B"/>
    <w:rsid w:val="00853DFD"/>
    <w:rsid w:val="008552AF"/>
    <w:rsid w:val="008556D0"/>
    <w:rsid w:val="00856940"/>
    <w:rsid w:val="00856A5A"/>
    <w:rsid w:val="0085755A"/>
    <w:rsid w:val="00857D1B"/>
    <w:rsid w:val="008609B5"/>
    <w:rsid w:val="00862398"/>
    <w:rsid w:val="00863012"/>
    <w:rsid w:val="0086330D"/>
    <w:rsid w:val="00866457"/>
    <w:rsid w:val="00867AC8"/>
    <w:rsid w:val="008709A9"/>
    <w:rsid w:val="008712AE"/>
    <w:rsid w:val="00873A03"/>
    <w:rsid w:val="00873E0D"/>
    <w:rsid w:val="00874674"/>
    <w:rsid w:val="00874983"/>
    <w:rsid w:val="00874DD7"/>
    <w:rsid w:val="00875308"/>
    <w:rsid w:val="008757EB"/>
    <w:rsid w:val="00875992"/>
    <w:rsid w:val="008759CA"/>
    <w:rsid w:val="00875EC6"/>
    <w:rsid w:val="00876004"/>
    <w:rsid w:val="00876213"/>
    <w:rsid w:val="00880717"/>
    <w:rsid w:val="00881752"/>
    <w:rsid w:val="0088267A"/>
    <w:rsid w:val="00882F80"/>
    <w:rsid w:val="00883B4B"/>
    <w:rsid w:val="008847A7"/>
    <w:rsid w:val="00884C78"/>
    <w:rsid w:val="00887F89"/>
    <w:rsid w:val="00890EE4"/>
    <w:rsid w:val="00892E4B"/>
    <w:rsid w:val="00894795"/>
    <w:rsid w:val="00894E60"/>
    <w:rsid w:val="00894FF9"/>
    <w:rsid w:val="008952C8"/>
    <w:rsid w:val="008964A7"/>
    <w:rsid w:val="00897A86"/>
    <w:rsid w:val="008A0004"/>
    <w:rsid w:val="008A0B3E"/>
    <w:rsid w:val="008A2D1C"/>
    <w:rsid w:val="008A5581"/>
    <w:rsid w:val="008A5E92"/>
    <w:rsid w:val="008A6EAF"/>
    <w:rsid w:val="008B0107"/>
    <w:rsid w:val="008B0393"/>
    <w:rsid w:val="008B0FED"/>
    <w:rsid w:val="008B2BE4"/>
    <w:rsid w:val="008B3D33"/>
    <w:rsid w:val="008B43BD"/>
    <w:rsid w:val="008B4566"/>
    <w:rsid w:val="008B7601"/>
    <w:rsid w:val="008C045C"/>
    <w:rsid w:val="008C23DF"/>
    <w:rsid w:val="008C276E"/>
    <w:rsid w:val="008C3D4B"/>
    <w:rsid w:val="008C5188"/>
    <w:rsid w:val="008C6D23"/>
    <w:rsid w:val="008D3ECA"/>
    <w:rsid w:val="008D53CB"/>
    <w:rsid w:val="008D59E8"/>
    <w:rsid w:val="008E0D13"/>
    <w:rsid w:val="008E30B5"/>
    <w:rsid w:val="008E6E86"/>
    <w:rsid w:val="008F08F0"/>
    <w:rsid w:val="00900447"/>
    <w:rsid w:val="00902828"/>
    <w:rsid w:val="0090285F"/>
    <w:rsid w:val="00902886"/>
    <w:rsid w:val="00903024"/>
    <w:rsid w:val="00904299"/>
    <w:rsid w:val="00905238"/>
    <w:rsid w:val="009059BE"/>
    <w:rsid w:val="00907109"/>
    <w:rsid w:val="00907F08"/>
    <w:rsid w:val="009111C9"/>
    <w:rsid w:val="00911309"/>
    <w:rsid w:val="00912786"/>
    <w:rsid w:val="009129D6"/>
    <w:rsid w:val="00913B3F"/>
    <w:rsid w:val="00913CF7"/>
    <w:rsid w:val="00914C8E"/>
    <w:rsid w:val="00915350"/>
    <w:rsid w:val="009153BF"/>
    <w:rsid w:val="009202A1"/>
    <w:rsid w:val="009208B6"/>
    <w:rsid w:val="00920F18"/>
    <w:rsid w:val="0092116C"/>
    <w:rsid w:val="00921474"/>
    <w:rsid w:val="00922B6A"/>
    <w:rsid w:val="00924558"/>
    <w:rsid w:val="00924B7D"/>
    <w:rsid w:val="00924FED"/>
    <w:rsid w:val="009251B9"/>
    <w:rsid w:val="00925A12"/>
    <w:rsid w:val="0092763A"/>
    <w:rsid w:val="00927691"/>
    <w:rsid w:val="009304E4"/>
    <w:rsid w:val="009341B8"/>
    <w:rsid w:val="00936484"/>
    <w:rsid w:val="00936DFF"/>
    <w:rsid w:val="00937B6C"/>
    <w:rsid w:val="00937F67"/>
    <w:rsid w:val="00941710"/>
    <w:rsid w:val="00943AA1"/>
    <w:rsid w:val="00943B89"/>
    <w:rsid w:val="00946F64"/>
    <w:rsid w:val="00950311"/>
    <w:rsid w:val="00952C30"/>
    <w:rsid w:val="0095590E"/>
    <w:rsid w:val="0095648B"/>
    <w:rsid w:val="0095774E"/>
    <w:rsid w:val="00957E58"/>
    <w:rsid w:val="00960C5E"/>
    <w:rsid w:val="00963D8D"/>
    <w:rsid w:val="0096708F"/>
    <w:rsid w:val="009760BA"/>
    <w:rsid w:val="009761DB"/>
    <w:rsid w:val="0098102F"/>
    <w:rsid w:val="009823A7"/>
    <w:rsid w:val="00982557"/>
    <w:rsid w:val="00983072"/>
    <w:rsid w:val="00984B99"/>
    <w:rsid w:val="00985562"/>
    <w:rsid w:val="00986DE1"/>
    <w:rsid w:val="009876AE"/>
    <w:rsid w:val="009879CE"/>
    <w:rsid w:val="00987CB5"/>
    <w:rsid w:val="00990C43"/>
    <w:rsid w:val="00991410"/>
    <w:rsid w:val="00991C02"/>
    <w:rsid w:val="00992BBA"/>
    <w:rsid w:val="00992E85"/>
    <w:rsid w:val="009936A0"/>
    <w:rsid w:val="00997AE5"/>
    <w:rsid w:val="009A0A4D"/>
    <w:rsid w:val="009A0B8E"/>
    <w:rsid w:val="009A1AE1"/>
    <w:rsid w:val="009A3B99"/>
    <w:rsid w:val="009A7323"/>
    <w:rsid w:val="009A7FDD"/>
    <w:rsid w:val="009B0014"/>
    <w:rsid w:val="009B0771"/>
    <w:rsid w:val="009B0925"/>
    <w:rsid w:val="009B1483"/>
    <w:rsid w:val="009B2D10"/>
    <w:rsid w:val="009B435B"/>
    <w:rsid w:val="009B4419"/>
    <w:rsid w:val="009B5058"/>
    <w:rsid w:val="009B5C60"/>
    <w:rsid w:val="009B620A"/>
    <w:rsid w:val="009B63CC"/>
    <w:rsid w:val="009C0F3C"/>
    <w:rsid w:val="009C3304"/>
    <w:rsid w:val="009C4D6E"/>
    <w:rsid w:val="009D10AC"/>
    <w:rsid w:val="009D47CF"/>
    <w:rsid w:val="009D4C86"/>
    <w:rsid w:val="009D599F"/>
    <w:rsid w:val="009D5DEE"/>
    <w:rsid w:val="009D6934"/>
    <w:rsid w:val="009D6A11"/>
    <w:rsid w:val="009D7D6D"/>
    <w:rsid w:val="009D7EF5"/>
    <w:rsid w:val="009D7F43"/>
    <w:rsid w:val="009E335E"/>
    <w:rsid w:val="009E3392"/>
    <w:rsid w:val="009E3DDC"/>
    <w:rsid w:val="009E4618"/>
    <w:rsid w:val="009E5BC7"/>
    <w:rsid w:val="009E6AA1"/>
    <w:rsid w:val="009E7712"/>
    <w:rsid w:val="009F043F"/>
    <w:rsid w:val="009F049F"/>
    <w:rsid w:val="009F0CFB"/>
    <w:rsid w:val="009F0FFA"/>
    <w:rsid w:val="009F2A2E"/>
    <w:rsid w:val="009F2D1F"/>
    <w:rsid w:val="009F31E8"/>
    <w:rsid w:val="009F3CD4"/>
    <w:rsid w:val="009F6545"/>
    <w:rsid w:val="009F6A7B"/>
    <w:rsid w:val="009F7E6D"/>
    <w:rsid w:val="00A00A3E"/>
    <w:rsid w:val="00A00FA1"/>
    <w:rsid w:val="00A0136C"/>
    <w:rsid w:val="00A0367B"/>
    <w:rsid w:val="00A05645"/>
    <w:rsid w:val="00A0596F"/>
    <w:rsid w:val="00A07186"/>
    <w:rsid w:val="00A10911"/>
    <w:rsid w:val="00A116DF"/>
    <w:rsid w:val="00A1196D"/>
    <w:rsid w:val="00A1265A"/>
    <w:rsid w:val="00A12942"/>
    <w:rsid w:val="00A129E9"/>
    <w:rsid w:val="00A12D04"/>
    <w:rsid w:val="00A1462F"/>
    <w:rsid w:val="00A15590"/>
    <w:rsid w:val="00A15632"/>
    <w:rsid w:val="00A15F31"/>
    <w:rsid w:val="00A164A7"/>
    <w:rsid w:val="00A17851"/>
    <w:rsid w:val="00A211AD"/>
    <w:rsid w:val="00A2133B"/>
    <w:rsid w:val="00A21994"/>
    <w:rsid w:val="00A25088"/>
    <w:rsid w:val="00A2642A"/>
    <w:rsid w:val="00A27D8D"/>
    <w:rsid w:val="00A3020E"/>
    <w:rsid w:val="00A30A56"/>
    <w:rsid w:val="00A31B5E"/>
    <w:rsid w:val="00A3308E"/>
    <w:rsid w:val="00A336CB"/>
    <w:rsid w:val="00A33D23"/>
    <w:rsid w:val="00A35CA9"/>
    <w:rsid w:val="00A36677"/>
    <w:rsid w:val="00A37FEA"/>
    <w:rsid w:val="00A4176A"/>
    <w:rsid w:val="00A41CF3"/>
    <w:rsid w:val="00A423A6"/>
    <w:rsid w:val="00A4361B"/>
    <w:rsid w:val="00A444EC"/>
    <w:rsid w:val="00A45BFA"/>
    <w:rsid w:val="00A45C47"/>
    <w:rsid w:val="00A45DE0"/>
    <w:rsid w:val="00A45FBC"/>
    <w:rsid w:val="00A501D6"/>
    <w:rsid w:val="00A51D24"/>
    <w:rsid w:val="00A54596"/>
    <w:rsid w:val="00A558AE"/>
    <w:rsid w:val="00A57672"/>
    <w:rsid w:val="00A62044"/>
    <w:rsid w:val="00A62F32"/>
    <w:rsid w:val="00A70CA2"/>
    <w:rsid w:val="00A71B5C"/>
    <w:rsid w:val="00A72461"/>
    <w:rsid w:val="00A72E51"/>
    <w:rsid w:val="00A73F0C"/>
    <w:rsid w:val="00A740F7"/>
    <w:rsid w:val="00A749B3"/>
    <w:rsid w:val="00A74A8C"/>
    <w:rsid w:val="00A763AD"/>
    <w:rsid w:val="00A8136E"/>
    <w:rsid w:val="00A838B5"/>
    <w:rsid w:val="00A83921"/>
    <w:rsid w:val="00A8606B"/>
    <w:rsid w:val="00A905B1"/>
    <w:rsid w:val="00A90BB0"/>
    <w:rsid w:val="00A91675"/>
    <w:rsid w:val="00A92B76"/>
    <w:rsid w:val="00A9493C"/>
    <w:rsid w:val="00A94F5B"/>
    <w:rsid w:val="00A953D1"/>
    <w:rsid w:val="00A96058"/>
    <w:rsid w:val="00A9635C"/>
    <w:rsid w:val="00A96A6C"/>
    <w:rsid w:val="00A97607"/>
    <w:rsid w:val="00A97DB7"/>
    <w:rsid w:val="00AA011D"/>
    <w:rsid w:val="00AA0E24"/>
    <w:rsid w:val="00AA16A5"/>
    <w:rsid w:val="00AA1A71"/>
    <w:rsid w:val="00AA36C8"/>
    <w:rsid w:val="00AA5736"/>
    <w:rsid w:val="00AA5737"/>
    <w:rsid w:val="00AA64A0"/>
    <w:rsid w:val="00AB0488"/>
    <w:rsid w:val="00AB131D"/>
    <w:rsid w:val="00AB13CE"/>
    <w:rsid w:val="00AB1B16"/>
    <w:rsid w:val="00AB31AE"/>
    <w:rsid w:val="00AB3444"/>
    <w:rsid w:val="00AB5BC6"/>
    <w:rsid w:val="00AB5E29"/>
    <w:rsid w:val="00AB5E50"/>
    <w:rsid w:val="00AB6D45"/>
    <w:rsid w:val="00AB7674"/>
    <w:rsid w:val="00AB7B65"/>
    <w:rsid w:val="00AC0EA4"/>
    <w:rsid w:val="00AC33B3"/>
    <w:rsid w:val="00AC3E55"/>
    <w:rsid w:val="00AC46CB"/>
    <w:rsid w:val="00AC4F80"/>
    <w:rsid w:val="00AC54AC"/>
    <w:rsid w:val="00AC599D"/>
    <w:rsid w:val="00AD0094"/>
    <w:rsid w:val="00AD1237"/>
    <w:rsid w:val="00AD2B60"/>
    <w:rsid w:val="00AD5C73"/>
    <w:rsid w:val="00AD685A"/>
    <w:rsid w:val="00AD6BEA"/>
    <w:rsid w:val="00AE00B4"/>
    <w:rsid w:val="00AE0488"/>
    <w:rsid w:val="00AE10D2"/>
    <w:rsid w:val="00AE1EED"/>
    <w:rsid w:val="00AE4707"/>
    <w:rsid w:val="00AE529A"/>
    <w:rsid w:val="00AE5DD0"/>
    <w:rsid w:val="00AE6456"/>
    <w:rsid w:val="00AE6798"/>
    <w:rsid w:val="00AF4117"/>
    <w:rsid w:val="00AF478C"/>
    <w:rsid w:val="00AF5686"/>
    <w:rsid w:val="00AF6040"/>
    <w:rsid w:val="00AF7576"/>
    <w:rsid w:val="00AF7E7E"/>
    <w:rsid w:val="00B00E31"/>
    <w:rsid w:val="00B00F7B"/>
    <w:rsid w:val="00B0158F"/>
    <w:rsid w:val="00B01CFB"/>
    <w:rsid w:val="00B0245D"/>
    <w:rsid w:val="00B03036"/>
    <w:rsid w:val="00B07E72"/>
    <w:rsid w:val="00B10052"/>
    <w:rsid w:val="00B10CC4"/>
    <w:rsid w:val="00B11757"/>
    <w:rsid w:val="00B11CF3"/>
    <w:rsid w:val="00B15212"/>
    <w:rsid w:val="00B162BA"/>
    <w:rsid w:val="00B168CB"/>
    <w:rsid w:val="00B16961"/>
    <w:rsid w:val="00B20BB0"/>
    <w:rsid w:val="00B217E0"/>
    <w:rsid w:val="00B21FEB"/>
    <w:rsid w:val="00B23EF7"/>
    <w:rsid w:val="00B24C5C"/>
    <w:rsid w:val="00B26592"/>
    <w:rsid w:val="00B267EF"/>
    <w:rsid w:val="00B3141E"/>
    <w:rsid w:val="00B33291"/>
    <w:rsid w:val="00B346B4"/>
    <w:rsid w:val="00B349AF"/>
    <w:rsid w:val="00B4331E"/>
    <w:rsid w:val="00B45612"/>
    <w:rsid w:val="00B46B0B"/>
    <w:rsid w:val="00B46F5A"/>
    <w:rsid w:val="00B47492"/>
    <w:rsid w:val="00B47ECF"/>
    <w:rsid w:val="00B512DD"/>
    <w:rsid w:val="00B52251"/>
    <w:rsid w:val="00B53E83"/>
    <w:rsid w:val="00B53E86"/>
    <w:rsid w:val="00B551BF"/>
    <w:rsid w:val="00B6009F"/>
    <w:rsid w:val="00B61668"/>
    <w:rsid w:val="00B628D1"/>
    <w:rsid w:val="00B6490A"/>
    <w:rsid w:val="00B65B24"/>
    <w:rsid w:val="00B666AE"/>
    <w:rsid w:val="00B6787A"/>
    <w:rsid w:val="00B703D0"/>
    <w:rsid w:val="00B70D60"/>
    <w:rsid w:val="00B734A8"/>
    <w:rsid w:val="00B74E2B"/>
    <w:rsid w:val="00B759BB"/>
    <w:rsid w:val="00B76667"/>
    <w:rsid w:val="00B76F93"/>
    <w:rsid w:val="00B80620"/>
    <w:rsid w:val="00B81F14"/>
    <w:rsid w:val="00B85A6A"/>
    <w:rsid w:val="00B863FA"/>
    <w:rsid w:val="00B86585"/>
    <w:rsid w:val="00B905F1"/>
    <w:rsid w:val="00B91449"/>
    <w:rsid w:val="00B916C6"/>
    <w:rsid w:val="00B91FAD"/>
    <w:rsid w:val="00B9274B"/>
    <w:rsid w:val="00B9426F"/>
    <w:rsid w:val="00B943C6"/>
    <w:rsid w:val="00B95262"/>
    <w:rsid w:val="00B95278"/>
    <w:rsid w:val="00B95ECC"/>
    <w:rsid w:val="00B9754E"/>
    <w:rsid w:val="00BA4F31"/>
    <w:rsid w:val="00BA7D4C"/>
    <w:rsid w:val="00BB0BB2"/>
    <w:rsid w:val="00BB1098"/>
    <w:rsid w:val="00BB54D9"/>
    <w:rsid w:val="00BB784A"/>
    <w:rsid w:val="00BC15A3"/>
    <w:rsid w:val="00BC15B5"/>
    <w:rsid w:val="00BC165C"/>
    <w:rsid w:val="00BC2547"/>
    <w:rsid w:val="00BC3C5D"/>
    <w:rsid w:val="00BC3F5C"/>
    <w:rsid w:val="00BC6208"/>
    <w:rsid w:val="00BC74BC"/>
    <w:rsid w:val="00BD0982"/>
    <w:rsid w:val="00BD3A5F"/>
    <w:rsid w:val="00BD41C2"/>
    <w:rsid w:val="00BD5135"/>
    <w:rsid w:val="00BD641E"/>
    <w:rsid w:val="00BE0E5B"/>
    <w:rsid w:val="00BE134A"/>
    <w:rsid w:val="00BE1E9B"/>
    <w:rsid w:val="00BE249A"/>
    <w:rsid w:val="00BE40E8"/>
    <w:rsid w:val="00BE43A3"/>
    <w:rsid w:val="00BE4838"/>
    <w:rsid w:val="00BE5302"/>
    <w:rsid w:val="00BE6AB1"/>
    <w:rsid w:val="00BE6B07"/>
    <w:rsid w:val="00BF0889"/>
    <w:rsid w:val="00BF1154"/>
    <w:rsid w:val="00BF125B"/>
    <w:rsid w:val="00BF3149"/>
    <w:rsid w:val="00BF439E"/>
    <w:rsid w:val="00BF5ED0"/>
    <w:rsid w:val="00BF756B"/>
    <w:rsid w:val="00BF780A"/>
    <w:rsid w:val="00BF7D60"/>
    <w:rsid w:val="00BF7EEF"/>
    <w:rsid w:val="00C0048B"/>
    <w:rsid w:val="00C0147E"/>
    <w:rsid w:val="00C01EBC"/>
    <w:rsid w:val="00C03079"/>
    <w:rsid w:val="00C03487"/>
    <w:rsid w:val="00C073B0"/>
    <w:rsid w:val="00C07575"/>
    <w:rsid w:val="00C075DE"/>
    <w:rsid w:val="00C07DCE"/>
    <w:rsid w:val="00C1116F"/>
    <w:rsid w:val="00C11435"/>
    <w:rsid w:val="00C12B12"/>
    <w:rsid w:val="00C1377D"/>
    <w:rsid w:val="00C139FC"/>
    <w:rsid w:val="00C13B48"/>
    <w:rsid w:val="00C13E50"/>
    <w:rsid w:val="00C14398"/>
    <w:rsid w:val="00C14B0B"/>
    <w:rsid w:val="00C14CEF"/>
    <w:rsid w:val="00C154BD"/>
    <w:rsid w:val="00C17789"/>
    <w:rsid w:val="00C2020C"/>
    <w:rsid w:val="00C2148A"/>
    <w:rsid w:val="00C215F8"/>
    <w:rsid w:val="00C21E93"/>
    <w:rsid w:val="00C226DA"/>
    <w:rsid w:val="00C2347C"/>
    <w:rsid w:val="00C23E86"/>
    <w:rsid w:val="00C248AB"/>
    <w:rsid w:val="00C248DD"/>
    <w:rsid w:val="00C255B0"/>
    <w:rsid w:val="00C25E58"/>
    <w:rsid w:val="00C27510"/>
    <w:rsid w:val="00C403EB"/>
    <w:rsid w:val="00C40B81"/>
    <w:rsid w:val="00C40E4B"/>
    <w:rsid w:val="00C41F93"/>
    <w:rsid w:val="00C42996"/>
    <w:rsid w:val="00C43F0B"/>
    <w:rsid w:val="00C43F32"/>
    <w:rsid w:val="00C4625C"/>
    <w:rsid w:val="00C5243F"/>
    <w:rsid w:val="00C54702"/>
    <w:rsid w:val="00C56156"/>
    <w:rsid w:val="00C5624B"/>
    <w:rsid w:val="00C602AF"/>
    <w:rsid w:val="00C62007"/>
    <w:rsid w:val="00C6292D"/>
    <w:rsid w:val="00C65B37"/>
    <w:rsid w:val="00C65D6A"/>
    <w:rsid w:val="00C663BF"/>
    <w:rsid w:val="00C70A6A"/>
    <w:rsid w:val="00C713F4"/>
    <w:rsid w:val="00C73910"/>
    <w:rsid w:val="00C73F97"/>
    <w:rsid w:val="00C764C6"/>
    <w:rsid w:val="00C77638"/>
    <w:rsid w:val="00C8055F"/>
    <w:rsid w:val="00C84FDA"/>
    <w:rsid w:val="00C854CA"/>
    <w:rsid w:val="00C85877"/>
    <w:rsid w:val="00C87041"/>
    <w:rsid w:val="00C90D1F"/>
    <w:rsid w:val="00C910B1"/>
    <w:rsid w:val="00C91C76"/>
    <w:rsid w:val="00C92596"/>
    <w:rsid w:val="00C929E6"/>
    <w:rsid w:val="00C92B58"/>
    <w:rsid w:val="00C948C2"/>
    <w:rsid w:val="00CA14B6"/>
    <w:rsid w:val="00CA1FAB"/>
    <w:rsid w:val="00CB1F1F"/>
    <w:rsid w:val="00CB648C"/>
    <w:rsid w:val="00CB6A1F"/>
    <w:rsid w:val="00CC1FAB"/>
    <w:rsid w:val="00CC2548"/>
    <w:rsid w:val="00CC4E03"/>
    <w:rsid w:val="00CC5157"/>
    <w:rsid w:val="00CC55C7"/>
    <w:rsid w:val="00CD0662"/>
    <w:rsid w:val="00CD11C0"/>
    <w:rsid w:val="00CD202C"/>
    <w:rsid w:val="00CD2CD3"/>
    <w:rsid w:val="00CD4541"/>
    <w:rsid w:val="00CD65FD"/>
    <w:rsid w:val="00CE2490"/>
    <w:rsid w:val="00CE2C71"/>
    <w:rsid w:val="00CE3DA6"/>
    <w:rsid w:val="00CE3FAB"/>
    <w:rsid w:val="00CE45A5"/>
    <w:rsid w:val="00CE6063"/>
    <w:rsid w:val="00CE66A9"/>
    <w:rsid w:val="00CE6CE8"/>
    <w:rsid w:val="00CE7E54"/>
    <w:rsid w:val="00CF21B0"/>
    <w:rsid w:val="00CF657C"/>
    <w:rsid w:val="00CF7C74"/>
    <w:rsid w:val="00D0103C"/>
    <w:rsid w:val="00D03B89"/>
    <w:rsid w:val="00D04119"/>
    <w:rsid w:val="00D04E51"/>
    <w:rsid w:val="00D062AE"/>
    <w:rsid w:val="00D13242"/>
    <w:rsid w:val="00D13CCF"/>
    <w:rsid w:val="00D14D7C"/>
    <w:rsid w:val="00D1645E"/>
    <w:rsid w:val="00D20CD9"/>
    <w:rsid w:val="00D22164"/>
    <w:rsid w:val="00D2221A"/>
    <w:rsid w:val="00D22C96"/>
    <w:rsid w:val="00D24EEB"/>
    <w:rsid w:val="00D2512A"/>
    <w:rsid w:val="00D252AF"/>
    <w:rsid w:val="00D253EC"/>
    <w:rsid w:val="00D25F6A"/>
    <w:rsid w:val="00D262E7"/>
    <w:rsid w:val="00D2773D"/>
    <w:rsid w:val="00D27D52"/>
    <w:rsid w:val="00D30398"/>
    <w:rsid w:val="00D3119C"/>
    <w:rsid w:val="00D320BD"/>
    <w:rsid w:val="00D33577"/>
    <w:rsid w:val="00D356F4"/>
    <w:rsid w:val="00D35C6E"/>
    <w:rsid w:val="00D36C71"/>
    <w:rsid w:val="00D36E6A"/>
    <w:rsid w:val="00D36ED7"/>
    <w:rsid w:val="00D37DA6"/>
    <w:rsid w:val="00D40434"/>
    <w:rsid w:val="00D41F1C"/>
    <w:rsid w:val="00D426A7"/>
    <w:rsid w:val="00D459D1"/>
    <w:rsid w:val="00D45B48"/>
    <w:rsid w:val="00D45B9C"/>
    <w:rsid w:val="00D46148"/>
    <w:rsid w:val="00D47934"/>
    <w:rsid w:val="00D502AD"/>
    <w:rsid w:val="00D513E0"/>
    <w:rsid w:val="00D52EAC"/>
    <w:rsid w:val="00D538EB"/>
    <w:rsid w:val="00D54AA5"/>
    <w:rsid w:val="00D57725"/>
    <w:rsid w:val="00D62649"/>
    <w:rsid w:val="00D626C9"/>
    <w:rsid w:val="00D628E2"/>
    <w:rsid w:val="00D62C69"/>
    <w:rsid w:val="00D640DB"/>
    <w:rsid w:val="00D661F8"/>
    <w:rsid w:val="00D676B7"/>
    <w:rsid w:val="00D67F5E"/>
    <w:rsid w:val="00D70188"/>
    <w:rsid w:val="00D70C94"/>
    <w:rsid w:val="00D73872"/>
    <w:rsid w:val="00D73D79"/>
    <w:rsid w:val="00D74090"/>
    <w:rsid w:val="00D740F2"/>
    <w:rsid w:val="00D75A17"/>
    <w:rsid w:val="00D7608A"/>
    <w:rsid w:val="00D76439"/>
    <w:rsid w:val="00D76A58"/>
    <w:rsid w:val="00D76A7D"/>
    <w:rsid w:val="00D77975"/>
    <w:rsid w:val="00D82DC4"/>
    <w:rsid w:val="00D84FD7"/>
    <w:rsid w:val="00D84FF1"/>
    <w:rsid w:val="00D85E52"/>
    <w:rsid w:val="00D92A76"/>
    <w:rsid w:val="00D92B53"/>
    <w:rsid w:val="00D941DA"/>
    <w:rsid w:val="00D9450D"/>
    <w:rsid w:val="00D96C03"/>
    <w:rsid w:val="00D96FE4"/>
    <w:rsid w:val="00DA052C"/>
    <w:rsid w:val="00DA3270"/>
    <w:rsid w:val="00DA6EA8"/>
    <w:rsid w:val="00DA7C3C"/>
    <w:rsid w:val="00DB1F3B"/>
    <w:rsid w:val="00DB2317"/>
    <w:rsid w:val="00DB2428"/>
    <w:rsid w:val="00DB25CA"/>
    <w:rsid w:val="00DB3BD1"/>
    <w:rsid w:val="00DB3CBC"/>
    <w:rsid w:val="00DB71AB"/>
    <w:rsid w:val="00DB71EB"/>
    <w:rsid w:val="00DC3027"/>
    <w:rsid w:val="00DC50BD"/>
    <w:rsid w:val="00DD0640"/>
    <w:rsid w:val="00DD2BEC"/>
    <w:rsid w:val="00DD680F"/>
    <w:rsid w:val="00DD732A"/>
    <w:rsid w:val="00DE304D"/>
    <w:rsid w:val="00DE4C47"/>
    <w:rsid w:val="00DE63C8"/>
    <w:rsid w:val="00DE7473"/>
    <w:rsid w:val="00DF3747"/>
    <w:rsid w:val="00DF50E4"/>
    <w:rsid w:val="00DF554A"/>
    <w:rsid w:val="00E00348"/>
    <w:rsid w:val="00E0451E"/>
    <w:rsid w:val="00E062B5"/>
    <w:rsid w:val="00E06B15"/>
    <w:rsid w:val="00E06F14"/>
    <w:rsid w:val="00E10127"/>
    <w:rsid w:val="00E109C4"/>
    <w:rsid w:val="00E11746"/>
    <w:rsid w:val="00E11910"/>
    <w:rsid w:val="00E1256E"/>
    <w:rsid w:val="00E1315F"/>
    <w:rsid w:val="00E13337"/>
    <w:rsid w:val="00E14E82"/>
    <w:rsid w:val="00E15369"/>
    <w:rsid w:val="00E16546"/>
    <w:rsid w:val="00E20DDD"/>
    <w:rsid w:val="00E20E78"/>
    <w:rsid w:val="00E238B1"/>
    <w:rsid w:val="00E2413D"/>
    <w:rsid w:val="00E25940"/>
    <w:rsid w:val="00E26445"/>
    <w:rsid w:val="00E26EF7"/>
    <w:rsid w:val="00E2745B"/>
    <w:rsid w:val="00E300CF"/>
    <w:rsid w:val="00E31F3A"/>
    <w:rsid w:val="00E32698"/>
    <w:rsid w:val="00E34980"/>
    <w:rsid w:val="00E357A9"/>
    <w:rsid w:val="00E36B4A"/>
    <w:rsid w:val="00E374EE"/>
    <w:rsid w:val="00E41567"/>
    <w:rsid w:val="00E41E05"/>
    <w:rsid w:val="00E42876"/>
    <w:rsid w:val="00E4431F"/>
    <w:rsid w:val="00E45908"/>
    <w:rsid w:val="00E45EB1"/>
    <w:rsid w:val="00E52D65"/>
    <w:rsid w:val="00E53098"/>
    <w:rsid w:val="00E53BA0"/>
    <w:rsid w:val="00E53EB3"/>
    <w:rsid w:val="00E56C07"/>
    <w:rsid w:val="00E576A4"/>
    <w:rsid w:val="00E620B6"/>
    <w:rsid w:val="00E63CF1"/>
    <w:rsid w:val="00E65A33"/>
    <w:rsid w:val="00E66AF3"/>
    <w:rsid w:val="00E67ABB"/>
    <w:rsid w:val="00E712C2"/>
    <w:rsid w:val="00E71DC9"/>
    <w:rsid w:val="00E721E1"/>
    <w:rsid w:val="00E73865"/>
    <w:rsid w:val="00E738B8"/>
    <w:rsid w:val="00E7496E"/>
    <w:rsid w:val="00E75F15"/>
    <w:rsid w:val="00E7644D"/>
    <w:rsid w:val="00E81577"/>
    <w:rsid w:val="00E81A4E"/>
    <w:rsid w:val="00E83810"/>
    <w:rsid w:val="00E86264"/>
    <w:rsid w:val="00E9125F"/>
    <w:rsid w:val="00E91A91"/>
    <w:rsid w:val="00E91DB1"/>
    <w:rsid w:val="00E9338E"/>
    <w:rsid w:val="00E94B65"/>
    <w:rsid w:val="00E96201"/>
    <w:rsid w:val="00EA0ECF"/>
    <w:rsid w:val="00EA115E"/>
    <w:rsid w:val="00EA457D"/>
    <w:rsid w:val="00EA4CED"/>
    <w:rsid w:val="00EA7F91"/>
    <w:rsid w:val="00EB1CA1"/>
    <w:rsid w:val="00EB26C0"/>
    <w:rsid w:val="00EB30C9"/>
    <w:rsid w:val="00EB4293"/>
    <w:rsid w:val="00EB453B"/>
    <w:rsid w:val="00EB4FE4"/>
    <w:rsid w:val="00EB6A4B"/>
    <w:rsid w:val="00EB6C21"/>
    <w:rsid w:val="00EB7548"/>
    <w:rsid w:val="00EC0C01"/>
    <w:rsid w:val="00EC30DF"/>
    <w:rsid w:val="00EC3953"/>
    <w:rsid w:val="00EC3B31"/>
    <w:rsid w:val="00EC3C3B"/>
    <w:rsid w:val="00EC4A0C"/>
    <w:rsid w:val="00EC4F53"/>
    <w:rsid w:val="00EC53DB"/>
    <w:rsid w:val="00EC6935"/>
    <w:rsid w:val="00EC73D1"/>
    <w:rsid w:val="00EC766D"/>
    <w:rsid w:val="00ED525C"/>
    <w:rsid w:val="00ED59D4"/>
    <w:rsid w:val="00ED6A08"/>
    <w:rsid w:val="00ED753E"/>
    <w:rsid w:val="00ED75F3"/>
    <w:rsid w:val="00EE0B68"/>
    <w:rsid w:val="00EE369C"/>
    <w:rsid w:val="00EE3AEC"/>
    <w:rsid w:val="00EE3E98"/>
    <w:rsid w:val="00EE6C42"/>
    <w:rsid w:val="00EF00F1"/>
    <w:rsid w:val="00EF03CE"/>
    <w:rsid w:val="00EF19A1"/>
    <w:rsid w:val="00EF2486"/>
    <w:rsid w:val="00EF2FFB"/>
    <w:rsid w:val="00EF3DB0"/>
    <w:rsid w:val="00EF6F38"/>
    <w:rsid w:val="00EF7483"/>
    <w:rsid w:val="00EF77D1"/>
    <w:rsid w:val="00EF7FA0"/>
    <w:rsid w:val="00F01762"/>
    <w:rsid w:val="00F02A5F"/>
    <w:rsid w:val="00F03996"/>
    <w:rsid w:val="00F03C68"/>
    <w:rsid w:val="00F04821"/>
    <w:rsid w:val="00F071D2"/>
    <w:rsid w:val="00F07248"/>
    <w:rsid w:val="00F12529"/>
    <w:rsid w:val="00F13E52"/>
    <w:rsid w:val="00F13EFA"/>
    <w:rsid w:val="00F164D7"/>
    <w:rsid w:val="00F17378"/>
    <w:rsid w:val="00F210AD"/>
    <w:rsid w:val="00F213A9"/>
    <w:rsid w:val="00F25A31"/>
    <w:rsid w:val="00F25CC8"/>
    <w:rsid w:val="00F26D54"/>
    <w:rsid w:val="00F30002"/>
    <w:rsid w:val="00F30E70"/>
    <w:rsid w:val="00F32722"/>
    <w:rsid w:val="00F3330B"/>
    <w:rsid w:val="00F34A14"/>
    <w:rsid w:val="00F34B8A"/>
    <w:rsid w:val="00F35440"/>
    <w:rsid w:val="00F37077"/>
    <w:rsid w:val="00F4019C"/>
    <w:rsid w:val="00F40216"/>
    <w:rsid w:val="00F40331"/>
    <w:rsid w:val="00F40CD0"/>
    <w:rsid w:val="00F42796"/>
    <w:rsid w:val="00F44638"/>
    <w:rsid w:val="00F44742"/>
    <w:rsid w:val="00F457CE"/>
    <w:rsid w:val="00F478F3"/>
    <w:rsid w:val="00F50984"/>
    <w:rsid w:val="00F50A8E"/>
    <w:rsid w:val="00F526EF"/>
    <w:rsid w:val="00F5371E"/>
    <w:rsid w:val="00F54AE3"/>
    <w:rsid w:val="00F553FB"/>
    <w:rsid w:val="00F558DE"/>
    <w:rsid w:val="00F57A36"/>
    <w:rsid w:val="00F60561"/>
    <w:rsid w:val="00F613F7"/>
    <w:rsid w:val="00F61701"/>
    <w:rsid w:val="00F62240"/>
    <w:rsid w:val="00F635A3"/>
    <w:rsid w:val="00F63739"/>
    <w:rsid w:val="00F639F0"/>
    <w:rsid w:val="00F65A59"/>
    <w:rsid w:val="00F677F2"/>
    <w:rsid w:val="00F7037F"/>
    <w:rsid w:val="00F707CD"/>
    <w:rsid w:val="00F7276F"/>
    <w:rsid w:val="00F73014"/>
    <w:rsid w:val="00F74A7C"/>
    <w:rsid w:val="00F75384"/>
    <w:rsid w:val="00F75AE9"/>
    <w:rsid w:val="00F75E07"/>
    <w:rsid w:val="00F775C3"/>
    <w:rsid w:val="00F7792B"/>
    <w:rsid w:val="00F77CF3"/>
    <w:rsid w:val="00F80AA5"/>
    <w:rsid w:val="00F8736F"/>
    <w:rsid w:val="00F9156C"/>
    <w:rsid w:val="00F9206E"/>
    <w:rsid w:val="00F92CFB"/>
    <w:rsid w:val="00F92F6A"/>
    <w:rsid w:val="00F949B7"/>
    <w:rsid w:val="00F94F5D"/>
    <w:rsid w:val="00F956A4"/>
    <w:rsid w:val="00F95D37"/>
    <w:rsid w:val="00F97B60"/>
    <w:rsid w:val="00FA09BB"/>
    <w:rsid w:val="00FA2E43"/>
    <w:rsid w:val="00FA3D30"/>
    <w:rsid w:val="00FA5094"/>
    <w:rsid w:val="00FA6929"/>
    <w:rsid w:val="00FA7427"/>
    <w:rsid w:val="00FA77A3"/>
    <w:rsid w:val="00FA7F8B"/>
    <w:rsid w:val="00FB2815"/>
    <w:rsid w:val="00FB5E81"/>
    <w:rsid w:val="00FB7E7E"/>
    <w:rsid w:val="00FC047B"/>
    <w:rsid w:val="00FC14DB"/>
    <w:rsid w:val="00FC2335"/>
    <w:rsid w:val="00FC2A3C"/>
    <w:rsid w:val="00FC4AE2"/>
    <w:rsid w:val="00FD04E2"/>
    <w:rsid w:val="00FD207F"/>
    <w:rsid w:val="00FD20D3"/>
    <w:rsid w:val="00FD2661"/>
    <w:rsid w:val="00FD3EE3"/>
    <w:rsid w:val="00FD4D1B"/>
    <w:rsid w:val="00FD4E68"/>
    <w:rsid w:val="00FD540D"/>
    <w:rsid w:val="00FD6E92"/>
    <w:rsid w:val="00FE1B03"/>
    <w:rsid w:val="00FE3E1B"/>
    <w:rsid w:val="00FE456B"/>
    <w:rsid w:val="00FE597D"/>
    <w:rsid w:val="00FE59EB"/>
    <w:rsid w:val="00FE5B1E"/>
    <w:rsid w:val="00FE5E06"/>
    <w:rsid w:val="00FE607E"/>
    <w:rsid w:val="00FE6CC6"/>
    <w:rsid w:val="00FF095D"/>
    <w:rsid w:val="00FF0D73"/>
    <w:rsid w:val="00FF36A7"/>
    <w:rsid w:val="00FF5420"/>
    <w:rsid w:val="00FF7783"/>
  </w:rsids>
  <m:mathPr>
    <m:mathFont m:val="Cambria Math"/>
    <m:brkBin m:val="before"/>
    <m:brkBinSub m:val="--"/>
    <m:smallFrac m:val="0"/>
    <m:dispDef/>
    <m:lMargin m:val="0"/>
    <m:rMargin m:val="0"/>
    <m:defJc m:val="centerGroup"/>
    <m:wrapIndent m:val="1440"/>
    <m:intLim m:val="subSup"/>
    <m:naryLim m:val="undOvr"/>
  </m:mathPr>
  <w:themeFontLang w:val="cs-CZ" w:eastAsia="zh-CN"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uiPriority="9" w:qFormat="1"/>
    <w:lsdException w:name="heading 8" w:uiPriority="9"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30"/>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66D43"/>
    <w:pPr>
      <w:spacing w:before="80" w:after="80" w:line="276" w:lineRule="auto"/>
      <w:contextualSpacing/>
    </w:pPr>
    <w:rPr>
      <w:rFonts w:ascii="Verdana" w:eastAsia="Calibri" w:hAnsi="Verdana"/>
      <w:color w:val="262626"/>
      <w:szCs w:val="22"/>
      <w:lang w:val="en-US"/>
    </w:rPr>
  </w:style>
  <w:style w:type="paragraph" w:styleId="Nadpis1">
    <w:name w:val="heading 1"/>
    <w:basedOn w:val="Nadpis2"/>
    <w:next w:val="Normln"/>
    <w:link w:val="Nadpis1Char"/>
    <w:uiPriority w:val="9"/>
    <w:qFormat/>
    <w:rsid w:val="00D36E6A"/>
    <w:pPr>
      <w:numPr>
        <w:ilvl w:val="0"/>
      </w:numPr>
      <w:outlineLvl w:val="0"/>
    </w:pPr>
    <w:rPr>
      <w:sz w:val="28"/>
    </w:rPr>
  </w:style>
  <w:style w:type="paragraph" w:styleId="Nadpis2">
    <w:name w:val="heading 2"/>
    <w:basedOn w:val="Normln"/>
    <w:next w:val="Normln"/>
    <w:link w:val="Nadpis2Char"/>
    <w:uiPriority w:val="9"/>
    <w:qFormat/>
    <w:rsid w:val="00BE40E8"/>
    <w:pPr>
      <w:keepNext/>
      <w:keepLines/>
      <w:numPr>
        <w:ilvl w:val="1"/>
        <w:numId w:val="5"/>
      </w:numPr>
      <w:spacing w:before="200" w:after="0" w:line="240" w:lineRule="auto"/>
      <w:ind w:left="858"/>
      <w:contextualSpacing w:val="0"/>
      <w:jc w:val="both"/>
      <w:outlineLvl w:val="1"/>
    </w:pPr>
    <w:rPr>
      <w:rFonts w:asciiTheme="majorHAnsi" w:hAnsiTheme="majorHAnsi" w:cs="Arial"/>
      <w:b/>
      <w:color w:val="FF6633" w:themeColor="accent1"/>
      <w:sz w:val="24"/>
    </w:rPr>
  </w:style>
  <w:style w:type="paragraph" w:styleId="Nadpis3">
    <w:name w:val="heading 3"/>
    <w:basedOn w:val="Normln"/>
    <w:next w:val="Normln"/>
    <w:link w:val="Nadpis3Char"/>
    <w:uiPriority w:val="9"/>
    <w:qFormat/>
    <w:rsid w:val="00D36E6A"/>
    <w:pPr>
      <w:keepNext/>
      <w:keepLines/>
      <w:numPr>
        <w:ilvl w:val="2"/>
        <w:numId w:val="5"/>
      </w:numPr>
      <w:spacing w:before="200" w:after="0" w:line="240" w:lineRule="auto"/>
      <w:contextualSpacing w:val="0"/>
      <w:jc w:val="both"/>
      <w:outlineLvl w:val="2"/>
    </w:pPr>
    <w:rPr>
      <w:rFonts w:asciiTheme="majorHAnsi" w:hAnsiTheme="majorHAnsi" w:cs="Arial"/>
      <w:b/>
      <w:bCs/>
      <w:color w:val="FF6633" w:themeColor="accent1"/>
      <w:sz w:val="22"/>
    </w:rPr>
  </w:style>
  <w:style w:type="paragraph" w:styleId="Nadpis4">
    <w:name w:val="heading 4"/>
    <w:basedOn w:val="Normln"/>
    <w:next w:val="Normln"/>
    <w:link w:val="Nadpis4Char"/>
    <w:uiPriority w:val="9"/>
    <w:qFormat/>
    <w:rsid w:val="00103826"/>
    <w:pPr>
      <w:keepNext/>
      <w:spacing w:before="240" w:after="120" w:line="260" w:lineRule="atLeast"/>
      <w:outlineLvl w:val="3"/>
    </w:pPr>
    <w:rPr>
      <w:rFonts w:asciiTheme="majorHAnsi" w:hAnsiTheme="majorHAnsi" w:cs="Arial"/>
      <w:b/>
    </w:rPr>
  </w:style>
  <w:style w:type="paragraph" w:styleId="Nadpis5">
    <w:name w:val="heading 5"/>
    <w:basedOn w:val="Normln"/>
    <w:next w:val="Normln"/>
    <w:link w:val="Nadpis5Char"/>
    <w:uiPriority w:val="9"/>
    <w:qFormat/>
    <w:rsid w:val="00103826"/>
    <w:pPr>
      <w:keepNext/>
      <w:spacing w:before="240" w:after="120"/>
      <w:outlineLvl w:val="4"/>
    </w:pPr>
    <w:rPr>
      <w:rFonts w:asciiTheme="majorHAnsi" w:hAnsiTheme="majorHAnsi"/>
      <w:b/>
      <w:bCs/>
    </w:rPr>
  </w:style>
  <w:style w:type="paragraph" w:styleId="Nadpis6">
    <w:name w:val="heading 6"/>
    <w:basedOn w:val="Nadpis1"/>
    <w:next w:val="Normln"/>
    <w:link w:val="Nadpis6Char"/>
    <w:uiPriority w:val="9"/>
    <w:unhideWhenUsed/>
    <w:qFormat/>
    <w:rsid w:val="00751C70"/>
    <w:pPr>
      <w:numPr>
        <w:numId w:val="0"/>
      </w:numPr>
      <w:outlineLvl w:val="5"/>
    </w:pPr>
    <w:rPr>
      <w:rFonts w:ascii="Verdana" w:eastAsiaTheme="majorEastAsia" w:hAnsi="Verdana" w:cstheme="majorBidi"/>
      <w:bCs/>
      <w:color w:val="595959"/>
      <w:kern w:val="32"/>
      <w:sz w:val="20"/>
      <w:szCs w:val="28"/>
    </w:rPr>
  </w:style>
  <w:style w:type="paragraph" w:styleId="Nadpis7">
    <w:name w:val="heading 7"/>
    <w:basedOn w:val="Normln"/>
    <w:next w:val="Normln"/>
    <w:link w:val="Nadpis7Char"/>
    <w:uiPriority w:val="9"/>
    <w:qFormat/>
    <w:rsid w:val="00103826"/>
    <w:pPr>
      <w:keepNext/>
      <w:tabs>
        <w:tab w:val="left" w:pos="284"/>
      </w:tabs>
      <w:spacing w:before="240" w:after="120"/>
      <w:outlineLvl w:val="6"/>
    </w:pPr>
  </w:style>
  <w:style w:type="paragraph" w:styleId="Nadpis8">
    <w:name w:val="heading 8"/>
    <w:basedOn w:val="Normln"/>
    <w:next w:val="Normln"/>
    <w:link w:val="Nadpis8Char"/>
    <w:uiPriority w:val="9"/>
    <w:qFormat/>
    <w:rsid w:val="00103826"/>
    <w:pPr>
      <w:keepNext/>
      <w:ind w:left="709" w:hanging="709"/>
      <w:outlineLvl w:val="7"/>
    </w:pPr>
    <w:rPr>
      <w:rFonts w:ascii="Arial" w:hAnsi="Arial" w:cs="Arial"/>
      <w:b/>
      <w:u w:val="single"/>
    </w:rPr>
  </w:style>
  <w:style w:type="paragraph" w:styleId="Nadpis9">
    <w:name w:val="heading 9"/>
    <w:aliases w:val="Requirement"/>
    <w:basedOn w:val="Normln"/>
    <w:next w:val="Normln"/>
    <w:link w:val="Nadpis9Char"/>
    <w:qFormat/>
    <w:rsid w:val="00026A19"/>
    <w:pPr>
      <w:numPr>
        <w:ilvl w:val="8"/>
        <w:numId w:val="1"/>
      </w:numPr>
      <w:spacing w:before="240" w:after="60"/>
      <w:outlineLvl w:val="8"/>
    </w:pPr>
    <w:rPr>
      <w:rFonts w:ascii="Arial" w:hAnsi="Arial" w:cs="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aliases w:val="gray"/>
    <w:basedOn w:val="Normln"/>
    <w:link w:val="NzevChar"/>
    <w:uiPriority w:val="10"/>
    <w:qFormat/>
    <w:rsid w:val="00AB0488"/>
    <w:pPr>
      <w:spacing w:line="240" w:lineRule="auto"/>
    </w:pPr>
    <w:rPr>
      <w:rFonts w:asciiTheme="majorHAnsi" w:hAnsiTheme="majorHAnsi" w:cs="Arial"/>
      <w:b/>
      <w:bCs/>
      <w:sz w:val="48"/>
    </w:rPr>
  </w:style>
  <w:style w:type="character" w:styleId="Odkazjemn">
    <w:name w:val="Subtle Reference"/>
    <w:basedOn w:val="Standardnpsmoodstavce"/>
    <w:uiPriority w:val="31"/>
    <w:rsid w:val="00800085"/>
    <w:rPr>
      <w:smallCaps/>
      <w:color w:val="404040" w:themeColor="text1" w:themeTint="BF"/>
      <w:u w:val="single"/>
    </w:rPr>
  </w:style>
  <w:style w:type="paragraph" w:styleId="Zhlav">
    <w:name w:val="header"/>
    <w:basedOn w:val="Normln"/>
    <w:link w:val="ZhlavChar"/>
    <w:uiPriority w:val="99"/>
    <w:rsid w:val="00103826"/>
    <w:pPr>
      <w:tabs>
        <w:tab w:val="center" w:pos="4536"/>
        <w:tab w:val="right" w:pos="9072"/>
      </w:tabs>
      <w:spacing w:line="170" w:lineRule="atLeast"/>
    </w:pPr>
    <w:rPr>
      <w:rFonts w:cs="Arial"/>
      <w:sz w:val="14"/>
    </w:rPr>
  </w:style>
  <w:style w:type="character" w:styleId="slostrnky">
    <w:name w:val="page number"/>
    <w:uiPriority w:val="18"/>
    <w:rsid w:val="002A2394"/>
    <w:rPr>
      <w:rFonts w:asciiTheme="minorHAnsi" w:hAnsiTheme="minorHAnsi"/>
      <w:sz w:val="20"/>
    </w:rPr>
  </w:style>
  <w:style w:type="paragraph" w:styleId="Zpat">
    <w:name w:val="footer"/>
    <w:basedOn w:val="Normln"/>
    <w:link w:val="ZpatChar"/>
    <w:uiPriority w:val="99"/>
    <w:rsid w:val="00257F28"/>
    <w:pPr>
      <w:tabs>
        <w:tab w:val="center" w:pos="5103"/>
        <w:tab w:val="right" w:pos="10206"/>
      </w:tabs>
      <w:spacing w:line="240" w:lineRule="auto"/>
    </w:pPr>
    <w:rPr>
      <w:color w:val="FFFFFF" w:themeColor="background1"/>
      <w:sz w:val="16"/>
    </w:rPr>
  </w:style>
  <w:style w:type="character" w:styleId="Zdraznn">
    <w:name w:val="Emphasis"/>
    <w:aliases w:val="Kurzíva"/>
    <w:uiPriority w:val="20"/>
    <w:qFormat/>
    <w:rsid w:val="001760AE"/>
    <w:rPr>
      <w:i/>
      <w:iCs/>
    </w:rPr>
  </w:style>
  <w:style w:type="character" w:styleId="Hypertextovodkaz">
    <w:name w:val="Hyperlink"/>
    <w:uiPriority w:val="99"/>
    <w:rPr>
      <w:color w:val="0000FF"/>
      <w:u w:val="single"/>
    </w:rPr>
  </w:style>
  <w:style w:type="paragraph" w:styleId="Textbubliny">
    <w:name w:val="Balloon Text"/>
    <w:basedOn w:val="Normln"/>
    <w:link w:val="TextbublinyChar"/>
    <w:uiPriority w:val="99"/>
    <w:semiHidden/>
    <w:rsid w:val="0086330D"/>
    <w:rPr>
      <w:rFonts w:ascii="Tahoma" w:hAnsi="Tahoma" w:cs="Tahoma"/>
      <w:sz w:val="16"/>
      <w:szCs w:val="16"/>
    </w:rPr>
  </w:style>
  <w:style w:type="character" w:styleId="Odkaznakoment">
    <w:name w:val="annotation reference"/>
    <w:uiPriority w:val="99"/>
    <w:semiHidden/>
    <w:rsid w:val="0086330D"/>
    <w:rPr>
      <w:sz w:val="16"/>
      <w:szCs w:val="16"/>
    </w:rPr>
  </w:style>
  <w:style w:type="paragraph" w:styleId="Textkomente">
    <w:name w:val="annotation text"/>
    <w:basedOn w:val="Normln"/>
    <w:link w:val="TextkomenteChar"/>
    <w:uiPriority w:val="99"/>
    <w:semiHidden/>
    <w:rsid w:val="0086330D"/>
  </w:style>
  <w:style w:type="paragraph" w:styleId="Pedmtkomente">
    <w:name w:val="annotation subject"/>
    <w:basedOn w:val="Textkomente"/>
    <w:next w:val="Textkomente"/>
    <w:link w:val="PedmtkomenteChar"/>
    <w:uiPriority w:val="99"/>
    <w:semiHidden/>
    <w:rsid w:val="0086330D"/>
    <w:rPr>
      <w:b/>
      <w:bCs/>
    </w:rPr>
  </w:style>
  <w:style w:type="table" w:styleId="Mkatabulky">
    <w:name w:val="Table Grid"/>
    <w:basedOn w:val="Normlntabulka"/>
    <w:uiPriority w:val="59"/>
    <w:rsid w:val="00CD2C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aliases w:val="Tučně"/>
    <w:uiPriority w:val="22"/>
    <w:qFormat/>
    <w:rsid w:val="001749A2"/>
    <w:rPr>
      <w:b/>
      <w:bCs/>
    </w:rPr>
  </w:style>
  <w:style w:type="paragraph" w:styleId="Odstavecseseznamem">
    <w:name w:val="List Paragraph"/>
    <w:basedOn w:val="Normln"/>
    <w:link w:val="OdstavecseseznamemChar"/>
    <w:uiPriority w:val="34"/>
    <w:qFormat/>
    <w:rsid w:val="00103826"/>
    <w:pPr>
      <w:spacing w:after="240"/>
      <w:ind w:left="720"/>
    </w:pPr>
  </w:style>
  <w:style w:type="paragraph" w:styleId="Rozloendokumentu">
    <w:name w:val="Document Map"/>
    <w:basedOn w:val="Normln"/>
    <w:semiHidden/>
    <w:rsid w:val="00863012"/>
    <w:pPr>
      <w:shd w:val="clear" w:color="auto" w:fill="000080"/>
    </w:pPr>
    <w:rPr>
      <w:rFonts w:ascii="Tahoma" w:hAnsi="Tahoma" w:cs="Tahoma"/>
    </w:rPr>
  </w:style>
  <w:style w:type="character" w:customStyle="1" w:styleId="Nadpis5Char">
    <w:name w:val="Nadpis 5 Char"/>
    <w:link w:val="Nadpis5"/>
    <w:uiPriority w:val="9"/>
    <w:rsid w:val="00082B2C"/>
    <w:rPr>
      <w:rFonts w:asciiTheme="majorHAnsi" w:hAnsiTheme="majorHAnsi"/>
      <w:b/>
      <w:bCs/>
      <w:sz w:val="22"/>
      <w:szCs w:val="24"/>
      <w:lang w:eastAsia="zh-CN"/>
    </w:rPr>
  </w:style>
  <w:style w:type="character" w:styleId="Odkazintenzivn">
    <w:name w:val="Intense Reference"/>
    <w:basedOn w:val="Standardnpsmoodstavce"/>
    <w:uiPriority w:val="32"/>
    <w:rsid w:val="00800085"/>
    <w:rPr>
      <w:b/>
      <w:bCs/>
      <w:smallCaps/>
      <w:color w:val="000000" w:themeColor="text1"/>
      <w:spacing w:val="5"/>
      <w:u w:val="single"/>
    </w:rPr>
  </w:style>
  <w:style w:type="character" w:customStyle="1" w:styleId="ZpatChar">
    <w:name w:val="Zápatí Char"/>
    <w:link w:val="Zpat"/>
    <w:uiPriority w:val="99"/>
    <w:rsid w:val="00257F28"/>
    <w:rPr>
      <w:rFonts w:asciiTheme="minorHAnsi" w:hAnsiTheme="minorHAnsi"/>
      <w:color w:val="FFFFFF" w:themeColor="background1"/>
      <w:sz w:val="16"/>
      <w:szCs w:val="24"/>
      <w:lang w:eastAsia="zh-CN"/>
    </w:rPr>
  </w:style>
  <w:style w:type="character" w:customStyle="1" w:styleId="Nadpis8Char">
    <w:name w:val="Nadpis 8 Char"/>
    <w:link w:val="Nadpis8"/>
    <w:uiPriority w:val="9"/>
    <w:rsid w:val="00082B2C"/>
    <w:rPr>
      <w:rFonts w:ascii="Arial" w:hAnsi="Arial" w:cs="Arial"/>
      <w:b/>
      <w:sz w:val="22"/>
      <w:szCs w:val="24"/>
      <w:u w:val="single"/>
      <w:lang w:eastAsia="zh-CN"/>
    </w:rPr>
  </w:style>
  <w:style w:type="character" w:customStyle="1" w:styleId="ZhlavChar">
    <w:name w:val="Záhlaví Char"/>
    <w:link w:val="Zhlav"/>
    <w:uiPriority w:val="99"/>
    <w:rsid w:val="00143819"/>
    <w:rPr>
      <w:rFonts w:asciiTheme="minorHAnsi" w:hAnsiTheme="minorHAnsi" w:cs="Arial"/>
      <w:sz w:val="14"/>
      <w:szCs w:val="24"/>
      <w:lang w:eastAsia="zh-CN"/>
    </w:rPr>
  </w:style>
  <w:style w:type="character" w:customStyle="1" w:styleId="TextkomenteChar">
    <w:name w:val="Text komentáře Char"/>
    <w:basedOn w:val="Standardnpsmoodstavce"/>
    <w:link w:val="Textkomente"/>
    <w:uiPriority w:val="99"/>
    <w:semiHidden/>
    <w:rsid w:val="00892E4B"/>
  </w:style>
  <w:style w:type="paragraph" w:styleId="Revize">
    <w:name w:val="Revision"/>
    <w:hidden/>
    <w:uiPriority w:val="99"/>
    <w:semiHidden/>
    <w:rsid w:val="007337A4"/>
  </w:style>
  <w:style w:type="character" w:customStyle="1" w:styleId="OdstavecseseznamemChar">
    <w:name w:val="Odstavec se seznamem Char"/>
    <w:basedOn w:val="Standardnpsmoodstavce"/>
    <w:link w:val="Odstavecseseznamem"/>
    <w:uiPriority w:val="34"/>
    <w:qFormat/>
    <w:rsid w:val="00103826"/>
    <w:rPr>
      <w:rFonts w:asciiTheme="minorHAnsi" w:hAnsiTheme="minorHAnsi"/>
      <w:szCs w:val="24"/>
      <w:lang w:eastAsia="zh-CN"/>
    </w:rPr>
  </w:style>
  <w:style w:type="paragraph" w:customStyle="1" w:styleId="slovn1">
    <w:name w:val="Číslování 1"/>
    <w:basedOn w:val="Odstavecseseznamem"/>
    <w:link w:val="slovn1Char"/>
    <w:uiPriority w:val="9"/>
    <w:qFormat/>
    <w:rsid w:val="00A83921"/>
    <w:pPr>
      <w:keepNext/>
      <w:numPr>
        <w:numId w:val="2"/>
      </w:numPr>
      <w:spacing w:before="60" w:after="60"/>
    </w:pPr>
    <w:rPr>
      <w:rFonts w:asciiTheme="majorHAnsi" w:hAnsiTheme="majorHAnsi"/>
      <w:szCs w:val="20"/>
    </w:rPr>
  </w:style>
  <w:style w:type="character" w:customStyle="1" w:styleId="slovn1Char">
    <w:name w:val="Číslování 1 Char"/>
    <w:link w:val="slovn1"/>
    <w:uiPriority w:val="9"/>
    <w:rsid w:val="00A83921"/>
    <w:rPr>
      <w:rFonts w:asciiTheme="majorHAnsi" w:eastAsia="Calibri" w:hAnsiTheme="majorHAnsi"/>
      <w:color w:val="262626"/>
      <w:lang w:val="en-US"/>
    </w:rPr>
  </w:style>
  <w:style w:type="paragraph" w:customStyle="1" w:styleId="slovn2">
    <w:name w:val="Číslování 2"/>
    <w:basedOn w:val="slovn1"/>
    <w:link w:val="slovn2Char"/>
    <w:uiPriority w:val="9"/>
    <w:qFormat/>
    <w:rsid w:val="00A83921"/>
    <w:pPr>
      <w:numPr>
        <w:ilvl w:val="1"/>
      </w:numPr>
    </w:pPr>
  </w:style>
  <w:style w:type="character" w:customStyle="1" w:styleId="slovn2Char">
    <w:name w:val="Číslování 2 Char"/>
    <w:link w:val="slovn2"/>
    <w:uiPriority w:val="9"/>
    <w:rsid w:val="00A83921"/>
    <w:rPr>
      <w:rFonts w:asciiTheme="majorHAnsi" w:eastAsia="Calibri" w:hAnsiTheme="majorHAnsi"/>
      <w:color w:val="262626"/>
      <w:lang w:val="en-US"/>
    </w:rPr>
  </w:style>
  <w:style w:type="paragraph" w:customStyle="1" w:styleId="Text1">
    <w:name w:val="Text 1"/>
    <w:basedOn w:val="Odstavecseseznamem"/>
    <w:link w:val="Text1Char"/>
    <w:uiPriority w:val="8"/>
    <w:semiHidden/>
    <w:unhideWhenUsed/>
    <w:qFormat/>
    <w:rsid w:val="00E31F3A"/>
    <w:pPr>
      <w:numPr>
        <w:numId w:val="4"/>
      </w:numPr>
      <w:spacing w:before="60" w:after="60"/>
    </w:pPr>
  </w:style>
  <w:style w:type="character" w:customStyle="1" w:styleId="Text1Char">
    <w:name w:val="Text 1 Char"/>
    <w:link w:val="Text1"/>
    <w:uiPriority w:val="8"/>
    <w:semiHidden/>
    <w:rsid w:val="00880717"/>
    <w:rPr>
      <w:rFonts w:ascii="Verdana" w:eastAsia="Calibri" w:hAnsi="Verdana"/>
      <w:color w:val="262626"/>
      <w:szCs w:val="22"/>
      <w:lang w:val="en-US"/>
    </w:rPr>
  </w:style>
  <w:style w:type="paragraph" w:customStyle="1" w:styleId="Odrky1">
    <w:name w:val="Odrážky 1"/>
    <w:basedOn w:val="Text1"/>
    <w:link w:val="Odrky1Char"/>
    <w:uiPriority w:val="8"/>
    <w:qFormat/>
    <w:rsid w:val="003F490B"/>
    <w:pPr>
      <w:numPr>
        <w:numId w:val="3"/>
      </w:numPr>
      <w:contextualSpacing w:val="0"/>
    </w:pPr>
  </w:style>
  <w:style w:type="character" w:customStyle="1" w:styleId="Odrky1Char">
    <w:name w:val="Odrážky 1 Char"/>
    <w:link w:val="Odrky1"/>
    <w:uiPriority w:val="8"/>
    <w:rsid w:val="003F490B"/>
    <w:rPr>
      <w:rFonts w:ascii="Verdana" w:eastAsia="Calibri" w:hAnsi="Verdana"/>
      <w:color w:val="262626"/>
      <w:szCs w:val="22"/>
      <w:lang w:val="en-US"/>
    </w:rPr>
  </w:style>
  <w:style w:type="paragraph" w:customStyle="1" w:styleId="slovn3">
    <w:name w:val="Číslování 3"/>
    <w:basedOn w:val="slovn2"/>
    <w:link w:val="slovn3Char"/>
    <w:uiPriority w:val="9"/>
    <w:qFormat/>
    <w:rsid w:val="0009015A"/>
    <w:pPr>
      <w:numPr>
        <w:ilvl w:val="2"/>
      </w:numPr>
    </w:pPr>
  </w:style>
  <w:style w:type="character" w:customStyle="1" w:styleId="slovn3Char">
    <w:name w:val="Číslování 3 Char"/>
    <w:link w:val="slovn3"/>
    <w:uiPriority w:val="9"/>
    <w:rsid w:val="00880717"/>
    <w:rPr>
      <w:rFonts w:asciiTheme="majorHAnsi" w:eastAsia="Calibri" w:hAnsiTheme="majorHAnsi"/>
      <w:color w:val="262626"/>
      <w:lang w:val="en-US"/>
    </w:rPr>
  </w:style>
  <w:style w:type="paragraph" w:customStyle="1" w:styleId="Text2">
    <w:name w:val="Text 2"/>
    <w:basedOn w:val="Text1"/>
    <w:link w:val="Text2Char"/>
    <w:uiPriority w:val="8"/>
    <w:semiHidden/>
    <w:unhideWhenUsed/>
    <w:qFormat/>
    <w:rsid w:val="005721A0"/>
    <w:pPr>
      <w:numPr>
        <w:ilvl w:val="1"/>
      </w:numPr>
    </w:pPr>
  </w:style>
  <w:style w:type="character" w:customStyle="1" w:styleId="Text2Char">
    <w:name w:val="Text 2 Char"/>
    <w:link w:val="Text2"/>
    <w:uiPriority w:val="8"/>
    <w:semiHidden/>
    <w:rsid w:val="00880717"/>
    <w:rPr>
      <w:rFonts w:ascii="Verdana" w:eastAsia="Calibri" w:hAnsi="Verdana"/>
      <w:color w:val="262626"/>
      <w:szCs w:val="22"/>
      <w:lang w:val="en-US"/>
    </w:rPr>
  </w:style>
  <w:style w:type="paragraph" w:customStyle="1" w:styleId="Odrky2">
    <w:name w:val="Odrážky 2"/>
    <w:basedOn w:val="Odrky1"/>
    <w:link w:val="Odrky2Char"/>
    <w:uiPriority w:val="8"/>
    <w:qFormat/>
    <w:rsid w:val="005501CB"/>
    <w:pPr>
      <w:numPr>
        <w:ilvl w:val="1"/>
      </w:numPr>
      <w:contextualSpacing/>
    </w:pPr>
    <w:rPr>
      <w:lang w:bidi="en-US"/>
    </w:rPr>
  </w:style>
  <w:style w:type="character" w:customStyle="1" w:styleId="Odrky2Char">
    <w:name w:val="Odrážky 2 Char"/>
    <w:link w:val="Odrky2"/>
    <w:uiPriority w:val="8"/>
    <w:rsid w:val="005501CB"/>
    <w:rPr>
      <w:rFonts w:ascii="Verdana" w:eastAsia="Calibri" w:hAnsi="Verdana"/>
      <w:color w:val="262626"/>
      <w:szCs w:val="22"/>
      <w:lang w:val="en-US" w:bidi="en-US"/>
    </w:rPr>
  </w:style>
  <w:style w:type="paragraph" w:customStyle="1" w:styleId="Text3">
    <w:name w:val="Text 3"/>
    <w:basedOn w:val="Text2"/>
    <w:link w:val="Text3Char"/>
    <w:uiPriority w:val="8"/>
    <w:semiHidden/>
    <w:unhideWhenUsed/>
    <w:qFormat/>
    <w:rsid w:val="005721A0"/>
    <w:pPr>
      <w:numPr>
        <w:ilvl w:val="2"/>
      </w:numPr>
    </w:pPr>
    <w:rPr>
      <w:lang w:bidi="en-US"/>
    </w:rPr>
  </w:style>
  <w:style w:type="character" w:styleId="Zstupntext">
    <w:name w:val="Placeholder Text"/>
    <w:basedOn w:val="Standardnpsmoodstavce"/>
    <w:uiPriority w:val="99"/>
    <w:semiHidden/>
    <w:rsid w:val="00921474"/>
    <w:rPr>
      <w:color w:val="808080"/>
    </w:rPr>
  </w:style>
  <w:style w:type="character" w:customStyle="1" w:styleId="Nadpis9Char">
    <w:name w:val="Nadpis 9 Char"/>
    <w:aliases w:val="Requirement Char"/>
    <w:basedOn w:val="Standardnpsmoodstavce"/>
    <w:link w:val="Nadpis9"/>
    <w:rsid w:val="00082B2C"/>
    <w:rPr>
      <w:rFonts w:ascii="Arial" w:eastAsia="Calibri" w:hAnsi="Arial" w:cs="Arial"/>
      <w:color w:val="262626"/>
      <w:szCs w:val="22"/>
      <w:lang w:val="en-US"/>
    </w:rPr>
  </w:style>
  <w:style w:type="character" w:customStyle="1" w:styleId="Zkladntext3Char">
    <w:name w:val="Základní text 3 Char"/>
    <w:link w:val="Zkladntext3"/>
    <w:semiHidden/>
    <w:rsid w:val="00026A19"/>
    <w:rPr>
      <w:sz w:val="16"/>
      <w:szCs w:val="16"/>
    </w:rPr>
  </w:style>
  <w:style w:type="paragraph" w:styleId="Podnadpis">
    <w:name w:val="Subtitle"/>
    <w:aliases w:val="Adresy,kontakty"/>
    <w:basedOn w:val="Normln"/>
    <w:next w:val="Normln"/>
    <w:link w:val="PodnadpisChar"/>
    <w:uiPriority w:val="11"/>
    <w:qFormat/>
    <w:rsid w:val="007A22D5"/>
    <w:pPr>
      <w:spacing w:line="240" w:lineRule="auto"/>
    </w:pPr>
    <w:rPr>
      <w:rFonts w:asciiTheme="majorHAnsi" w:hAnsiTheme="majorHAnsi"/>
      <w:bCs/>
      <w:sz w:val="28"/>
      <w:lang w:val="x-none"/>
    </w:rPr>
  </w:style>
  <w:style w:type="character" w:customStyle="1" w:styleId="PodnadpisChar">
    <w:name w:val="Podnadpis Char"/>
    <w:aliases w:val="Adresy Char,kontakty Char"/>
    <w:basedOn w:val="Standardnpsmoodstavce"/>
    <w:link w:val="Podnadpis"/>
    <w:uiPriority w:val="11"/>
    <w:rsid w:val="007A22D5"/>
    <w:rPr>
      <w:rFonts w:asciiTheme="majorHAnsi" w:hAnsiTheme="majorHAnsi"/>
      <w:bCs/>
      <w:sz w:val="28"/>
      <w:szCs w:val="24"/>
      <w:lang w:val="x-none" w:eastAsia="zh-CN"/>
    </w:rPr>
  </w:style>
  <w:style w:type="paragraph" w:styleId="Zkladntextodsazen3">
    <w:name w:val="Body Text Indent 3"/>
    <w:basedOn w:val="Normln"/>
    <w:link w:val="Zkladntextodsazen3Char1"/>
    <w:uiPriority w:val="99"/>
    <w:semiHidden/>
    <w:unhideWhenUsed/>
    <w:rsid w:val="00026A19"/>
    <w:pPr>
      <w:spacing w:after="120"/>
      <w:ind w:left="283"/>
    </w:pPr>
    <w:rPr>
      <w:sz w:val="16"/>
      <w:szCs w:val="16"/>
      <w:lang w:val="x-none"/>
    </w:rPr>
  </w:style>
  <w:style w:type="character" w:customStyle="1" w:styleId="Zkladntextodsazen3Char">
    <w:name w:val="Základní text odsazený 3 Char"/>
    <w:basedOn w:val="Standardnpsmoodstavce"/>
    <w:semiHidden/>
    <w:rsid w:val="00026A19"/>
    <w:rPr>
      <w:rFonts w:asciiTheme="minorHAnsi" w:hAnsiTheme="minorHAnsi"/>
      <w:sz w:val="16"/>
      <w:szCs w:val="16"/>
      <w:lang w:eastAsia="zh-CN"/>
    </w:rPr>
  </w:style>
  <w:style w:type="character" w:customStyle="1" w:styleId="Zkladntextodsazen3Char1">
    <w:name w:val="Základní text odsazený 3 Char1"/>
    <w:link w:val="Zkladntextodsazen3"/>
    <w:uiPriority w:val="99"/>
    <w:semiHidden/>
    <w:rsid w:val="00026A19"/>
    <w:rPr>
      <w:rFonts w:asciiTheme="minorHAnsi" w:hAnsiTheme="minorHAnsi"/>
      <w:sz w:val="16"/>
      <w:szCs w:val="16"/>
      <w:lang w:val="x-none" w:eastAsia="zh-CN"/>
    </w:rPr>
  </w:style>
  <w:style w:type="paragraph" w:styleId="Zkladntext3">
    <w:name w:val="Body Text 3"/>
    <w:basedOn w:val="Normln"/>
    <w:link w:val="Zkladntext3Char"/>
    <w:semiHidden/>
    <w:unhideWhenUsed/>
    <w:rsid w:val="00026A19"/>
    <w:pPr>
      <w:spacing w:after="120"/>
    </w:pPr>
    <w:rPr>
      <w:rFonts w:ascii="Times New Roman" w:hAnsi="Times New Roman"/>
      <w:sz w:val="16"/>
      <w:szCs w:val="16"/>
    </w:rPr>
  </w:style>
  <w:style w:type="character" w:customStyle="1" w:styleId="Zkladntext3Char1">
    <w:name w:val="Základní text 3 Char1"/>
    <w:basedOn w:val="Standardnpsmoodstavce"/>
    <w:uiPriority w:val="99"/>
    <w:semiHidden/>
    <w:rsid w:val="00026A19"/>
    <w:rPr>
      <w:rFonts w:asciiTheme="minorHAnsi" w:hAnsiTheme="minorHAnsi"/>
      <w:sz w:val="16"/>
      <w:szCs w:val="16"/>
      <w:lang w:eastAsia="zh-CN"/>
    </w:rPr>
  </w:style>
  <w:style w:type="character" w:customStyle="1" w:styleId="ProsttextChar1">
    <w:name w:val="Prostý text Char1"/>
    <w:basedOn w:val="Standardnpsmoodstavce"/>
    <w:uiPriority w:val="99"/>
    <w:semiHidden/>
    <w:rsid w:val="00026A19"/>
    <w:rPr>
      <w:rFonts w:ascii="Consolas" w:hAnsi="Consolas" w:cs="Consolas"/>
      <w:sz w:val="21"/>
      <w:szCs w:val="21"/>
      <w:lang w:eastAsia="zh-CN"/>
    </w:rPr>
  </w:style>
  <w:style w:type="paragraph" w:customStyle="1" w:styleId="slovn4">
    <w:name w:val="Číslování 4"/>
    <w:basedOn w:val="slovn3"/>
    <w:link w:val="slovn4Char"/>
    <w:uiPriority w:val="9"/>
    <w:semiHidden/>
    <w:unhideWhenUsed/>
    <w:qFormat/>
    <w:rsid w:val="0009015A"/>
    <w:pPr>
      <w:keepNext w:val="0"/>
      <w:numPr>
        <w:ilvl w:val="3"/>
      </w:numPr>
      <w:tabs>
        <w:tab w:val="left" w:pos="567"/>
      </w:tabs>
      <w:contextualSpacing w:val="0"/>
      <w:jc w:val="both"/>
    </w:pPr>
    <w:rPr>
      <w:rFonts w:asciiTheme="minorHAnsi" w:hAnsiTheme="minorHAnsi"/>
      <w:szCs w:val="24"/>
    </w:rPr>
  </w:style>
  <w:style w:type="paragraph" w:customStyle="1" w:styleId="slovn5">
    <w:name w:val="Číslování 5"/>
    <w:basedOn w:val="slovn4"/>
    <w:link w:val="slovn5Char"/>
    <w:uiPriority w:val="9"/>
    <w:semiHidden/>
    <w:unhideWhenUsed/>
    <w:qFormat/>
    <w:rsid w:val="005A2100"/>
    <w:pPr>
      <w:numPr>
        <w:ilvl w:val="4"/>
      </w:numPr>
      <w:jc w:val="left"/>
    </w:pPr>
  </w:style>
  <w:style w:type="character" w:customStyle="1" w:styleId="slovn4Char">
    <w:name w:val="Číslování 4 Char"/>
    <w:basedOn w:val="slovn3Char"/>
    <w:link w:val="slovn4"/>
    <w:uiPriority w:val="9"/>
    <w:semiHidden/>
    <w:rsid w:val="00880717"/>
    <w:rPr>
      <w:rFonts w:asciiTheme="minorHAnsi" w:eastAsia="Calibri" w:hAnsiTheme="minorHAnsi"/>
      <w:color w:val="262626"/>
      <w:szCs w:val="24"/>
      <w:lang w:val="en-US"/>
    </w:rPr>
  </w:style>
  <w:style w:type="character" w:customStyle="1" w:styleId="slovn5Char">
    <w:name w:val="Číslování 5 Char"/>
    <w:basedOn w:val="slovn4Char"/>
    <w:link w:val="slovn5"/>
    <w:uiPriority w:val="9"/>
    <w:semiHidden/>
    <w:rsid w:val="00880717"/>
    <w:rPr>
      <w:rFonts w:asciiTheme="minorHAnsi" w:eastAsia="Calibri" w:hAnsiTheme="minorHAnsi"/>
      <w:color w:val="262626"/>
      <w:szCs w:val="24"/>
      <w:lang w:val="en-US"/>
    </w:rPr>
  </w:style>
  <w:style w:type="paragraph" w:customStyle="1" w:styleId="Odrky5">
    <w:name w:val="Odrážky 5"/>
    <w:basedOn w:val="Odrky4"/>
    <w:link w:val="Odrky5Char"/>
    <w:uiPriority w:val="8"/>
    <w:semiHidden/>
    <w:unhideWhenUsed/>
    <w:qFormat/>
    <w:rsid w:val="00E31F3A"/>
    <w:pPr>
      <w:numPr>
        <w:ilvl w:val="4"/>
      </w:numPr>
    </w:pPr>
    <w:rPr>
      <w:lang w:eastAsia="en-US" w:bidi="ar-SA"/>
    </w:rPr>
  </w:style>
  <w:style w:type="paragraph" w:customStyle="1" w:styleId="Odrky3">
    <w:name w:val="Odrážky 3"/>
    <w:basedOn w:val="Odrky2"/>
    <w:link w:val="Odrky3Char"/>
    <w:uiPriority w:val="8"/>
    <w:qFormat/>
    <w:rsid w:val="0070164C"/>
    <w:pPr>
      <w:numPr>
        <w:ilvl w:val="2"/>
      </w:numPr>
      <w:ind w:left="1020" w:hanging="340"/>
    </w:pPr>
  </w:style>
  <w:style w:type="character" w:customStyle="1" w:styleId="Text3Char">
    <w:name w:val="Text 3 Char"/>
    <w:basedOn w:val="Standardnpsmoodstavce"/>
    <w:link w:val="Text3"/>
    <w:uiPriority w:val="8"/>
    <w:semiHidden/>
    <w:rsid w:val="00880717"/>
    <w:rPr>
      <w:rFonts w:ascii="Verdana" w:eastAsia="Calibri" w:hAnsi="Verdana"/>
      <w:color w:val="262626"/>
      <w:szCs w:val="22"/>
      <w:lang w:val="en-US" w:bidi="en-US"/>
    </w:rPr>
  </w:style>
  <w:style w:type="character" w:customStyle="1" w:styleId="Odrky3Char">
    <w:name w:val="Odrážky 3 Char"/>
    <w:basedOn w:val="Odrky2Char"/>
    <w:link w:val="Odrky3"/>
    <w:uiPriority w:val="8"/>
    <w:rsid w:val="0070164C"/>
    <w:rPr>
      <w:rFonts w:ascii="Verdana" w:eastAsia="Calibri" w:hAnsi="Verdana"/>
      <w:color w:val="262626"/>
      <w:szCs w:val="22"/>
      <w:lang w:val="en-US" w:bidi="en-US"/>
    </w:rPr>
  </w:style>
  <w:style w:type="paragraph" w:customStyle="1" w:styleId="Text4">
    <w:name w:val="Text 4"/>
    <w:basedOn w:val="Text3"/>
    <w:link w:val="Text4Char"/>
    <w:uiPriority w:val="8"/>
    <w:semiHidden/>
    <w:unhideWhenUsed/>
    <w:qFormat/>
    <w:rsid w:val="005721A0"/>
    <w:pPr>
      <w:numPr>
        <w:ilvl w:val="3"/>
      </w:numPr>
    </w:pPr>
  </w:style>
  <w:style w:type="paragraph" w:customStyle="1" w:styleId="Odrky4">
    <w:name w:val="Odrážky 4"/>
    <w:basedOn w:val="Odrky3"/>
    <w:link w:val="Odrky4Char"/>
    <w:uiPriority w:val="8"/>
    <w:semiHidden/>
    <w:unhideWhenUsed/>
    <w:qFormat/>
    <w:rsid w:val="00E31F3A"/>
    <w:pPr>
      <w:numPr>
        <w:ilvl w:val="3"/>
      </w:numPr>
    </w:pPr>
  </w:style>
  <w:style w:type="character" w:customStyle="1" w:styleId="Text4Char">
    <w:name w:val="Text 4 Char"/>
    <w:basedOn w:val="Standardnpsmoodstavce"/>
    <w:link w:val="Text4"/>
    <w:uiPriority w:val="8"/>
    <w:semiHidden/>
    <w:rsid w:val="00880717"/>
    <w:rPr>
      <w:rFonts w:ascii="Verdana" w:eastAsia="Calibri" w:hAnsi="Verdana"/>
      <w:color w:val="262626"/>
      <w:szCs w:val="22"/>
      <w:lang w:val="en-US" w:bidi="en-US"/>
    </w:rPr>
  </w:style>
  <w:style w:type="character" w:customStyle="1" w:styleId="Odrky4Char">
    <w:name w:val="Odrážky 4 Char"/>
    <w:basedOn w:val="Standardnpsmoodstavce"/>
    <w:link w:val="Odrky4"/>
    <w:uiPriority w:val="8"/>
    <w:semiHidden/>
    <w:rsid w:val="00880717"/>
    <w:rPr>
      <w:rFonts w:ascii="Verdana" w:eastAsia="Calibri" w:hAnsi="Verdana"/>
      <w:color w:val="262626"/>
      <w:szCs w:val="22"/>
      <w:lang w:val="en-US" w:bidi="en-US"/>
    </w:rPr>
  </w:style>
  <w:style w:type="paragraph" w:customStyle="1" w:styleId="Zhlav1strany">
    <w:name w:val="Záhlaví 1. strany"/>
    <w:basedOn w:val="Zhlav"/>
    <w:link w:val="Zhlav1stranyChar"/>
    <w:uiPriority w:val="18"/>
    <w:rsid w:val="004E1CC3"/>
    <w:pPr>
      <w:spacing w:after="1240"/>
    </w:pPr>
  </w:style>
  <w:style w:type="character" w:customStyle="1" w:styleId="Zhlav1stranyChar">
    <w:name w:val="Záhlaví 1. strany Char"/>
    <w:basedOn w:val="ZhlavChar"/>
    <w:link w:val="Zhlav1strany"/>
    <w:uiPriority w:val="18"/>
    <w:rsid w:val="00143819"/>
    <w:rPr>
      <w:rFonts w:asciiTheme="minorHAnsi" w:hAnsiTheme="minorHAnsi" w:cs="Arial"/>
      <w:sz w:val="14"/>
      <w:szCs w:val="24"/>
      <w:lang w:eastAsia="zh-CN"/>
    </w:rPr>
  </w:style>
  <w:style w:type="character" w:customStyle="1" w:styleId="Tunakurzva">
    <w:name w:val="Tučně a kurzíva"/>
    <w:basedOn w:val="Standardnpsmoodstavce"/>
    <w:uiPriority w:val="3"/>
    <w:qFormat/>
    <w:rsid w:val="00812976"/>
    <w:rPr>
      <w:b/>
      <w:i/>
    </w:rPr>
  </w:style>
  <w:style w:type="character" w:customStyle="1" w:styleId="Odrky5Char">
    <w:name w:val="Odrážky 5 Char"/>
    <w:basedOn w:val="Odrky4Char"/>
    <w:link w:val="Odrky5"/>
    <w:uiPriority w:val="8"/>
    <w:semiHidden/>
    <w:rsid w:val="00880717"/>
    <w:rPr>
      <w:rFonts w:ascii="Verdana" w:eastAsia="Calibri" w:hAnsi="Verdana"/>
      <w:color w:val="262626"/>
      <w:sz w:val="18"/>
      <w:szCs w:val="22"/>
      <w:lang w:val="en-US" w:eastAsia="en-US" w:bidi="en-US"/>
    </w:rPr>
  </w:style>
  <w:style w:type="paragraph" w:styleId="Zkladntext">
    <w:name w:val="Body Text"/>
    <w:basedOn w:val="Normln"/>
    <w:link w:val="ZkladntextChar"/>
    <w:uiPriority w:val="99"/>
    <w:unhideWhenUsed/>
    <w:rsid w:val="00ED525C"/>
    <w:pPr>
      <w:spacing w:after="120"/>
    </w:pPr>
  </w:style>
  <w:style w:type="character" w:customStyle="1" w:styleId="ZkladntextChar">
    <w:name w:val="Základní text Char"/>
    <w:basedOn w:val="Standardnpsmoodstavce"/>
    <w:link w:val="Zkladntext"/>
    <w:uiPriority w:val="99"/>
    <w:rsid w:val="00ED525C"/>
    <w:rPr>
      <w:rFonts w:asciiTheme="minorHAnsi" w:hAnsiTheme="minorHAnsi"/>
      <w:sz w:val="22"/>
      <w:szCs w:val="24"/>
      <w:lang w:eastAsia="zh-CN"/>
    </w:rPr>
  </w:style>
  <w:style w:type="paragraph" w:customStyle="1" w:styleId="Text5">
    <w:name w:val="Text 5"/>
    <w:basedOn w:val="Text4"/>
    <w:link w:val="Text5Char"/>
    <w:uiPriority w:val="8"/>
    <w:semiHidden/>
    <w:unhideWhenUsed/>
    <w:qFormat/>
    <w:rsid w:val="00FE607E"/>
    <w:pPr>
      <w:numPr>
        <w:ilvl w:val="4"/>
      </w:numPr>
    </w:pPr>
  </w:style>
  <w:style w:type="character" w:customStyle="1" w:styleId="Text5Char">
    <w:name w:val="Text 5 Char"/>
    <w:basedOn w:val="Text4Char"/>
    <w:link w:val="Text5"/>
    <w:uiPriority w:val="8"/>
    <w:semiHidden/>
    <w:rsid w:val="00880717"/>
    <w:rPr>
      <w:rFonts w:ascii="Verdana" w:eastAsia="Calibri" w:hAnsi="Verdana"/>
      <w:color w:val="262626"/>
      <w:szCs w:val="22"/>
      <w:lang w:val="en-US" w:bidi="en-US"/>
    </w:rPr>
  </w:style>
  <w:style w:type="character" w:customStyle="1" w:styleId="Nadpis3Char">
    <w:name w:val="Nadpis 3 Char"/>
    <w:basedOn w:val="Standardnpsmoodstavce"/>
    <w:link w:val="Nadpis3"/>
    <w:uiPriority w:val="9"/>
    <w:rsid w:val="00D36E6A"/>
    <w:rPr>
      <w:rFonts w:asciiTheme="majorHAnsi" w:eastAsia="Calibri" w:hAnsiTheme="majorHAnsi" w:cs="Arial"/>
      <w:b/>
      <w:bCs/>
      <w:color w:val="FF6633" w:themeColor="accent1"/>
      <w:sz w:val="22"/>
      <w:szCs w:val="22"/>
      <w:lang w:val="en-US"/>
    </w:rPr>
  </w:style>
  <w:style w:type="paragraph" w:customStyle="1" w:styleId="Mal">
    <w:name w:val="Malé"/>
    <w:basedOn w:val="Normln"/>
    <w:link w:val="MalChar"/>
    <w:uiPriority w:val="1"/>
    <w:qFormat/>
    <w:rsid w:val="00330066"/>
    <w:pPr>
      <w:spacing w:line="240" w:lineRule="auto"/>
    </w:pPr>
    <w:rPr>
      <w:sz w:val="16"/>
    </w:rPr>
  </w:style>
  <w:style w:type="table" w:customStyle="1" w:styleId="Eli-beam">
    <w:name w:val="Eli-beam"/>
    <w:basedOn w:val="Normlntabulka"/>
    <w:uiPriority w:val="99"/>
    <w:rsid w:val="00624062"/>
    <w:tblPr>
      <w:tblStyleRowBandSize w:val="1"/>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blStylePr w:type="firstRow">
      <w:tblPr/>
      <w:tcPr>
        <w:shd w:val="clear" w:color="auto" w:fill="CCCDCF" w:themeFill="accent5"/>
      </w:tcPr>
    </w:tblStylePr>
    <w:tblStylePr w:type="lastRow">
      <w:tblPr/>
      <w:tcPr>
        <w:shd w:val="clear" w:color="auto" w:fill="CCCDCF" w:themeFill="accent5"/>
      </w:tcPr>
    </w:tblStylePr>
    <w:tblStylePr w:type="firstCol">
      <w:tblPr>
        <w:tblCellMar>
          <w:top w:w="28" w:type="dxa"/>
          <w:left w:w="28" w:type="dxa"/>
          <w:bottom w:w="28" w:type="dxa"/>
          <w:right w:w="28" w:type="dxa"/>
        </w:tblCellMar>
      </w:tblPr>
      <w:tcPr>
        <w:shd w:val="clear" w:color="auto" w:fill="CCCDCF" w:themeFill="accent5"/>
      </w:tcPr>
    </w:tblStylePr>
    <w:tblStylePr w:type="band2Horz">
      <w:tblPr/>
      <w:tcPr>
        <w:shd w:val="clear" w:color="auto" w:fill="F2F2F2" w:themeFill="background1" w:themeFillShade="F2"/>
      </w:tcPr>
    </w:tblStylePr>
  </w:style>
  <w:style w:type="character" w:customStyle="1" w:styleId="MalChar">
    <w:name w:val="Malé Char"/>
    <w:basedOn w:val="Standardnpsmoodstavce"/>
    <w:link w:val="Mal"/>
    <w:uiPriority w:val="1"/>
    <w:rsid w:val="00330066"/>
    <w:rPr>
      <w:rFonts w:asciiTheme="minorHAnsi" w:hAnsiTheme="minorHAnsi"/>
      <w:sz w:val="16"/>
      <w:szCs w:val="24"/>
      <w:lang w:eastAsia="zh-CN"/>
    </w:rPr>
  </w:style>
  <w:style w:type="character" w:customStyle="1" w:styleId="Nadpis6Char">
    <w:name w:val="Nadpis 6 Char"/>
    <w:basedOn w:val="Standardnpsmoodstavce"/>
    <w:link w:val="Nadpis6"/>
    <w:uiPriority w:val="9"/>
    <w:rsid w:val="00751C70"/>
    <w:rPr>
      <w:rFonts w:ascii="Verdana" w:eastAsiaTheme="majorEastAsia" w:hAnsi="Verdana" w:cstheme="majorBidi"/>
      <w:b/>
      <w:bCs/>
      <w:color w:val="595959"/>
      <w:kern w:val="32"/>
      <w:szCs w:val="28"/>
      <w:lang w:val="en-US"/>
    </w:rPr>
  </w:style>
  <w:style w:type="paragraph" w:styleId="Bezmezer">
    <w:name w:val="No Spacing"/>
    <w:link w:val="BezmezerChar"/>
    <w:uiPriority w:val="1"/>
    <w:qFormat/>
    <w:rsid w:val="004E2DE5"/>
    <w:pPr>
      <w:jc w:val="both"/>
    </w:pPr>
    <w:rPr>
      <w:rFonts w:ascii="Verdana" w:eastAsia="Calibri" w:hAnsi="Verdana"/>
      <w:color w:val="262626"/>
      <w:kern w:val="32"/>
      <w:sz w:val="18"/>
      <w:szCs w:val="32"/>
      <w:lang w:val="en-US"/>
    </w:rPr>
  </w:style>
  <w:style w:type="character" w:customStyle="1" w:styleId="NzevChar">
    <w:name w:val="Název Char"/>
    <w:aliases w:val="gray Char"/>
    <w:link w:val="Nzev"/>
    <w:uiPriority w:val="10"/>
    <w:rsid w:val="004E2DE5"/>
    <w:rPr>
      <w:rFonts w:asciiTheme="majorHAnsi" w:hAnsiTheme="majorHAnsi" w:cs="Arial"/>
      <w:b/>
      <w:bCs/>
      <w:sz w:val="48"/>
      <w:szCs w:val="24"/>
      <w:lang w:val="en-GB" w:eastAsia="zh-CN"/>
    </w:rPr>
  </w:style>
  <w:style w:type="paragraph" w:customStyle="1" w:styleId="DoctType">
    <w:name w:val="Doct Type"/>
    <w:basedOn w:val="Nzev"/>
    <w:link w:val="DoctTypeChar"/>
    <w:qFormat/>
    <w:rsid w:val="004E2DE5"/>
    <w:pPr>
      <w:jc w:val="center"/>
    </w:pPr>
    <w:rPr>
      <w:rFonts w:ascii="Verdana" w:hAnsi="Verdana"/>
      <w:bCs w:val="0"/>
      <w:i/>
      <w:color w:val="595959"/>
      <w:spacing w:val="5"/>
      <w:kern w:val="28"/>
      <w:sz w:val="22"/>
      <w:szCs w:val="52"/>
      <w:lang w:val="x-none"/>
    </w:rPr>
  </w:style>
  <w:style w:type="character" w:customStyle="1" w:styleId="DoctTypeChar">
    <w:name w:val="Doct Type Char"/>
    <w:basedOn w:val="NzevChar"/>
    <w:link w:val="DoctType"/>
    <w:rsid w:val="004E2DE5"/>
    <w:rPr>
      <w:rFonts w:ascii="Verdana" w:eastAsia="Calibri" w:hAnsi="Verdana" w:cs="Arial"/>
      <w:b/>
      <w:bCs w:val="0"/>
      <w:i/>
      <w:color w:val="595959"/>
      <w:spacing w:val="5"/>
      <w:kern w:val="28"/>
      <w:sz w:val="22"/>
      <w:szCs w:val="52"/>
      <w:lang w:val="x-none" w:eastAsia="zh-CN"/>
    </w:rPr>
  </w:style>
  <w:style w:type="character" w:customStyle="1" w:styleId="BezmezerChar">
    <w:name w:val="Bez mezer Char"/>
    <w:basedOn w:val="Standardnpsmoodstavce"/>
    <w:link w:val="Bezmezer"/>
    <w:uiPriority w:val="1"/>
    <w:locked/>
    <w:rsid w:val="004E2DE5"/>
    <w:rPr>
      <w:rFonts w:ascii="Verdana" w:eastAsia="Calibri" w:hAnsi="Verdana"/>
      <w:color w:val="262626"/>
      <w:kern w:val="32"/>
      <w:sz w:val="18"/>
      <w:szCs w:val="32"/>
      <w:lang w:val="en-US"/>
    </w:rPr>
  </w:style>
  <w:style w:type="character" w:customStyle="1" w:styleId="Nadpis1Char">
    <w:name w:val="Nadpis 1 Char"/>
    <w:basedOn w:val="Standardnpsmoodstavce"/>
    <w:link w:val="Nadpis1"/>
    <w:uiPriority w:val="9"/>
    <w:rsid w:val="00D36E6A"/>
    <w:rPr>
      <w:rFonts w:asciiTheme="majorHAnsi" w:eastAsia="Calibri" w:hAnsiTheme="majorHAnsi" w:cs="Arial"/>
      <w:b/>
      <w:color w:val="FF6633" w:themeColor="accent1"/>
      <w:sz w:val="28"/>
      <w:szCs w:val="22"/>
      <w:lang w:val="en-US"/>
    </w:rPr>
  </w:style>
  <w:style w:type="character" w:customStyle="1" w:styleId="Nadpis2Char">
    <w:name w:val="Nadpis 2 Char"/>
    <w:basedOn w:val="Standardnpsmoodstavce"/>
    <w:link w:val="Nadpis2"/>
    <w:uiPriority w:val="9"/>
    <w:rsid w:val="00BE40E8"/>
    <w:rPr>
      <w:rFonts w:asciiTheme="majorHAnsi" w:eastAsia="Calibri" w:hAnsiTheme="majorHAnsi" w:cs="Arial"/>
      <w:b/>
      <w:color w:val="FF6633" w:themeColor="accent1"/>
      <w:sz w:val="24"/>
      <w:szCs w:val="22"/>
      <w:lang w:val="en-US"/>
    </w:rPr>
  </w:style>
  <w:style w:type="character" w:customStyle="1" w:styleId="Nadpis4Char">
    <w:name w:val="Nadpis 4 Char"/>
    <w:basedOn w:val="Standardnpsmoodstavce"/>
    <w:link w:val="Nadpis4"/>
    <w:uiPriority w:val="9"/>
    <w:rsid w:val="004E2DE5"/>
    <w:rPr>
      <w:rFonts w:asciiTheme="majorHAnsi" w:eastAsia="Calibri" w:hAnsiTheme="majorHAnsi" w:cs="Arial"/>
      <w:b/>
      <w:color w:val="262626"/>
      <w:szCs w:val="22"/>
      <w:lang w:val="en-US"/>
    </w:rPr>
  </w:style>
  <w:style w:type="character" w:customStyle="1" w:styleId="Nadpis7Char">
    <w:name w:val="Nadpis 7 Char"/>
    <w:basedOn w:val="Standardnpsmoodstavce"/>
    <w:link w:val="Nadpis7"/>
    <w:uiPriority w:val="9"/>
    <w:rsid w:val="004E2DE5"/>
    <w:rPr>
      <w:rFonts w:ascii="Verdana" w:eastAsia="Calibri" w:hAnsi="Verdana"/>
      <w:color w:val="262626"/>
      <w:szCs w:val="22"/>
      <w:lang w:val="en-US"/>
    </w:rPr>
  </w:style>
  <w:style w:type="character" w:customStyle="1" w:styleId="TextbublinyChar">
    <w:name w:val="Text bubliny Char"/>
    <w:basedOn w:val="Standardnpsmoodstavce"/>
    <w:link w:val="Textbubliny"/>
    <w:uiPriority w:val="99"/>
    <w:semiHidden/>
    <w:rsid w:val="004E2DE5"/>
    <w:rPr>
      <w:rFonts w:ascii="Tahoma" w:eastAsia="Calibri" w:hAnsi="Tahoma" w:cs="Tahoma"/>
      <w:color w:val="262626"/>
      <w:sz w:val="16"/>
      <w:szCs w:val="16"/>
      <w:lang w:val="en-US"/>
    </w:rPr>
  </w:style>
  <w:style w:type="paragraph" w:styleId="Titulek">
    <w:name w:val="caption"/>
    <w:basedOn w:val="Normln"/>
    <w:next w:val="Normln"/>
    <w:autoRedefine/>
    <w:uiPriority w:val="35"/>
    <w:unhideWhenUsed/>
    <w:qFormat/>
    <w:rsid w:val="004E2DE5"/>
    <w:pPr>
      <w:spacing w:before="120" w:line="240" w:lineRule="auto"/>
      <w:jc w:val="center"/>
    </w:pPr>
    <w:rPr>
      <w:rFonts w:ascii="Georgia" w:hAnsi="Georgia"/>
      <w:b/>
      <w:bCs/>
      <w:color w:val="auto"/>
      <w:sz w:val="18"/>
      <w:szCs w:val="18"/>
      <w:lang w:val="cs-CZ"/>
    </w:rPr>
  </w:style>
  <w:style w:type="character" w:customStyle="1" w:styleId="PedmtkomenteChar">
    <w:name w:val="Předmět komentáře Char"/>
    <w:basedOn w:val="TextkomenteChar"/>
    <w:link w:val="Pedmtkomente"/>
    <w:uiPriority w:val="99"/>
    <w:semiHidden/>
    <w:rsid w:val="004E2DE5"/>
    <w:rPr>
      <w:rFonts w:ascii="Verdana" w:eastAsia="Calibri" w:hAnsi="Verdana"/>
      <w:b/>
      <w:bCs/>
      <w:color w:val="262626"/>
      <w:szCs w:val="22"/>
      <w:lang w:val="en-US"/>
    </w:rPr>
  </w:style>
  <w:style w:type="paragraph" w:customStyle="1" w:styleId="Default">
    <w:name w:val="Default"/>
    <w:rsid w:val="004E2DE5"/>
    <w:pPr>
      <w:autoSpaceDE w:val="0"/>
      <w:autoSpaceDN w:val="0"/>
      <w:adjustRightInd w:val="0"/>
    </w:pPr>
    <w:rPr>
      <w:rFonts w:ascii="Palatino Linotype" w:eastAsia="Calibri" w:hAnsi="Palatino Linotype" w:cs="Palatino Linotype"/>
      <w:color w:val="000000"/>
      <w:sz w:val="24"/>
      <w:szCs w:val="24"/>
    </w:rPr>
  </w:style>
  <w:style w:type="character" w:styleId="Znakapoznpodarou">
    <w:name w:val="footnote reference"/>
    <w:basedOn w:val="Standardnpsmoodstavce"/>
    <w:uiPriority w:val="99"/>
    <w:semiHidden/>
    <w:unhideWhenUsed/>
    <w:rsid w:val="004E2DE5"/>
    <w:rPr>
      <w:vertAlign w:val="superscript"/>
    </w:rPr>
  </w:style>
  <w:style w:type="paragraph" w:styleId="Textpoznpodarou">
    <w:name w:val="footnote text"/>
    <w:basedOn w:val="Normln"/>
    <w:link w:val="TextpoznpodarouChar"/>
    <w:uiPriority w:val="99"/>
    <w:semiHidden/>
    <w:unhideWhenUsed/>
    <w:rsid w:val="004E2DE5"/>
    <w:pPr>
      <w:spacing w:before="200" w:after="0" w:line="240" w:lineRule="auto"/>
      <w:ind w:firstLine="142"/>
    </w:pPr>
    <w:rPr>
      <w:rFonts w:ascii="Georgia" w:hAnsi="Georgia"/>
      <w:color w:val="auto"/>
      <w:szCs w:val="20"/>
      <w:lang w:val="cs-CZ"/>
    </w:rPr>
  </w:style>
  <w:style w:type="character" w:customStyle="1" w:styleId="TextpoznpodarouChar">
    <w:name w:val="Text pozn. pod čarou Char"/>
    <w:basedOn w:val="Standardnpsmoodstavce"/>
    <w:link w:val="Textpoznpodarou"/>
    <w:uiPriority w:val="99"/>
    <w:semiHidden/>
    <w:rsid w:val="004E2DE5"/>
    <w:rPr>
      <w:rFonts w:ascii="Georgia" w:eastAsia="Calibri" w:hAnsi="Georgia"/>
    </w:rPr>
  </w:style>
  <w:style w:type="paragraph" w:styleId="Obsah1">
    <w:name w:val="toc 1"/>
    <w:basedOn w:val="Normln"/>
    <w:next w:val="Normln"/>
    <w:autoRedefine/>
    <w:uiPriority w:val="39"/>
    <w:unhideWhenUsed/>
    <w:rsid w:val="004E2DE5"/>
    <w:pPr>
      <w:spacing w:after="100"/>
    </w:pPr>
  </w:style>
  <w:style w:type="paragraph" w:styleId="Obsah2">
    <w:name w:val="toc 2"/>
    <w:basedOn w:val="Normln"/>
    <w:next w:val="Normln"/>
    <w:autoRedefine/>
    <w:uiPriority w:val="39"/>
    <w:unhideWhenUsed/>
    <w:rsid w:val="004E2DE5"/>
    <w:pPr>
      <w:spacing w:after="100"/>
      <w:ind w:left="200"/>
    </w:pPr>
  </w:style>
  <w:style w:type="paragraph" w:styleId="Obsah3">
    <w:name w:val="toc 3"/>
    <w:basedOn w:val="Normln"/>
    <w:next w:val="Normln"/>
    <w:autoRedefine/>
    <w:uiPriority w:val="39"/>
    <w:unhideWhenUsed/>
    <w:rsid w:val="004E2DE5"/>
    <w:pPr>
      <w:spacing w:after="100"/>
      <w:ind w:left="400"/>
    </w:pPr>
  </w:style>
  <w:style w:type="paragraph" w:customStyle="1" w:styleId="Heading10">
    <w:name w:val="Heading 10"/>
    <w:aliases w:val="Requirements"/>
    <w:basedOn w:val="Normln"/>
    <w:link w:val="Heading10Char"/>
    <w:qFormat/>
    <w:rsid w:val="004E2DE5"/>
    <w:rPr>
      <w:lang w:val="cs-CZ"/>
    </w:rPr>
  </w:style>
  <w:style w:type="character" w:customStyle="1" w:styleId="Heading10Char">
    <w:name w:val="Heading 10 Char"/>
    <w:aliases w:val="Requirements Char"/>
    <w:basedOn w:val="Standardnpsmoodstavce"/>
    <w:link w:val="Heading10"/>
    <w:rsid w:val="004E2DE5"/>
    <w:rPr>
      <w:rFonts w:ascii="Verdana" w:eastAsia="Calibri" w:hAnsi="Verdana"/>
      <w:color w:val="262626"/>
      <w:szCs w:val="22"/>
    </w:rPr>
  </w:style>
  <w:style w:type="paragraph" w:customStyle="1" w:styleId="StylNadpis1Ped6bZa5b">
    <w:name w:val="Styl Nadpis 1 + Před:  6 b. Za:  5 b."/>
    <w:basedOn w:val="Nadpis1"/>
    <w:rsid w:val="004E2DE5"/>
    <w:pPr>
      <w:numPr>
        <w:numId w:val="1"/>
      </w:numPr>
      <w:tabs>
        <w:tab w:val="num" w:pos="432"/>
      </w:tabs>
      <w:spacing w:before="120" w:after="100"/>
      <w:ind w:left="0" w:firstLine="0"/>
    </w:pPr>
    <w:rPr>
      <w:rFonts w:asciiTheme="minorHAnsi" w:eastAsia="Times New Roman" w:hAnsiTheme="minorHAnsi"/>
      <w:bCs/>
      <w:iCs/>
      <w:color w:val="auto"/>
      <w:kern w:val="32"/>
      <w:sz w:val="20"/>
      <w:szCs w:val="20"/>
      <w:lang w:val="en-GB"/>
    </w:rPr>
  </w:style>
  <w:style w:type="character" w:styleId="Nzevknihy">
    <w:name w:val="Book Title"/>
    <w:basedOn w:val="Standardnpsmoodstavce"/>
    <w:uiPriority w:val="33"/>
    <w:qFormat/>
    <w:rsid w:val="004E2DE5"/>
    <w:rPr>
      <w:b/>
      <w:bCs/>
      <w:smallCaps/>
      <w:spacing w:val="5"/>
    </w:rPr>
  </w:style>
  <w:style w:type="paragraph" w:styleId="Nadpisobsahu">
    <w:name w:val="TOC Heading"/>
    <w:basedOn w:val="Nadpis1"/>
    <w:next w:val="Normln"/>
    <w:uiPriority w:val="39"/>
    <w:unhideWhenUsed/>
    <w:qFormat/>
    <w:rsid w:val="00E67ABB"/>
    <w:pPr>
      <w:numPr>
        <w:numId w:val="0"/>
      </w:numPr>
      <w:spacing w:before="480" w:line="276" w:lineRule="auto"/>
      <w:ind w:left="360" w:hanging="360"/>
      <w:outlineLvl w:val="9"/>
    </w:pPr>
    <w:rPr>
      <w:rFonts w:eastAsiaTheme="majorEastAsia" w:cstheme="majorBidi"/>
      <w:bCs/>
      <w:iCs/>
      <w:color w:val="E53800" w:themeColor="accent1" w:themeShade="BF"/>
      <w:kern w:val="32"/>
      <w:sz w:val="24"/>
      <w:szCs w:val="28"/>
    </w:rPr>
  </w:style>
  <w:style w:type="paragraph" w:customStyle="1" w:styleId="DocHeading">
    <w:name w:val="Doc Heading"/>
    <w:basedOn w:val="Nadpis1"/>
    <w:link w:val="DocHeadingChar"/>
    <w:qFormat/>
    <w:rsid w:val="004E2DE5"/>
    <w:pPr>
      <w:spacing w:before="480"/>
      <w:jc w:val="center"/>
    </w:pPr>
    <w:rPr>
      <w:rFonts w:ascii="Verdana" w:hAnsi="Verdana"/>
      <w:bCs/>
      <w:iCs/>
      <w:color w:val="595959"/>
      <w:kern w:val="32"/>
      <w:sz w:val="40"/>
      <w:szCs w:val="28"/>
    </w:rPr>
  </w:style>
  <w:style w:type="character" w:customStyle="1" w:styleId="DocHeadingChar">
    <w:name w:val="Doc Heading Char"/>
    <w:basedOn w:val="Nadpis1Char"/>
    <w:link w:val="DocHeading"/>
    <w:rsid w:val="004E2DE5"/>
    <w:rPr>
      <w:rFonts w:ascii="Verdana" w:eastAsia="Calibri" w:hAnsi="Verdana" w:cs="Arial"/>
      <w:b/>
      <w:bCs/>
      <w:iCs/>
      <w:color w:val="595959"/>
      <w:kern w:val="32"/>
      <w:sz w:val="40"/>
      <w:szCs w:val="28"/>
      <w:lang w:val="en-US"/>
    </w:rPr>
  </w:style>
  <w:style w:type="character" w:customStyle="1" w:styleId="hps">
    <w:name w:val="hps"/>
    <w:rsid w:val="004E2DE5"/>
  </w:style>
  <w:style w:type="character" w:customStyle="1" w:styleId="shorttext">
    <w:name w:val="short_text"/>
    <w:rsid w:val="004E2DE5"/>
  </w:style>
  <w:style w:type="paragraph" w:styleId="Textvysvtlivek">
    <w:name w:val="endnote text"/>
    <w:basedOn w:val="Normln"/>
    <w:link w:val="TextvysvtlivekChar"/>
    <w:uiPriority w:val="99"/>
    <w:semiHidden/>
    <w:unhideWhenUsed/>
    <w:rsid w:val="004E2DE5"/>
    <w:pPr>
      <w:spacing w:before="0" w:after="0" w:line="240" w:lineRule="auto"/>
    </w:pPr>
    <w:rPr>
      <w:szCs w:val="20"/>
    </w:rPr>
  </w:style>
  <w:style w:type="character" w:customStyle="1" w:styleId="TextvysvtlivekChar">
    <w:name w:val="Text vysvětlivek Char"/>
    <w:basedOn w:val="Standardnpsmoodstavce"/>
    <w:link w:val="Textvysvtlivek"/>
    <w:uiPriority w:val="99"/>
    <w:semiHidden/>
    <w:rsid w:val="004E2DE5"/>
    <w:rPr>
      <w:rFonts w:ascii="Verdana" w:eastAsia="Calibri" w:hAnsi="Verdana"/>
      <w:color w:val="262626"/>
      <w:lang w:val="en-US"/>
    </w:rPr>
  </w:style>
  <w:style w:type="character" w:styleId="Odkaznavysvtlivky">
    <w:name w:val="endnote reference"/>
    <w:basedOn w:val="Standardnpsmoodstavce"/>
    <w:uiPriority w:val="99"/>
    <w:semiHidden/>
    <w:unhideWhenUsed/>
    <w:rsid w:val="004E2DE5"/>
    <w:rPr>
      <w:vertAlign w:val="superscript"/>
    </w:rPr>
  </w:style>
  <w:style w:type="paragraph" w:styleId="FormtovanvHTML">
    <w:name w:val="HTML Preformatted"/>
    <w:basedOn w:val="Normln"/>
    <w:link w:val="FormtovanvHTMLChar"/>
    <w:uiPriority w:val="99"/>
    <w:semiHidden/>
    <w:unhideWhenUsed/>
    <w:rsid w:val="00022D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contextualSpacing w:val="0"/>
    </w:pPr>
    <w:rPr>
      <w:rFonts w:ascii="Courier New" w:eastAsia="Times New Roman" w:hAnsi="Courier New" w:cs="Courier New"/>
      <w:color w:val="auto"/>
      <w:szCs w:val="20"/>
      <w:lang w:val="cs-CZ"/>
    </w:rPr>
  </w:style>
  <w:style w:type="character" w:customStyle="1" w:styleId="FormtovanvHTMLChar">
    <w:name w:val="Formátovaný v HTML Char"/>
    <w:basedOn w:val="Standardnpsmoodstavce"/>
    <w:link w:val="FormtovanvHTML"/>
    <w:uiPriority w:val="99"/>
    <w:semiHidden/>
    <w:rsid w:val="00022D0A"/>
    <w:rPr>
      <w:rFonts w:ascii="Courier New" w:hAnsi="Courier New" w:cs="Courier New"/>
    </w:rPr>
  </w:style>
  <w:style w:type="character" w:styleId="Sledovanodkaz">
    <w:name w:val="FollowedHyperlink"/>
    <w:basedOn w:val="Standardnpsmoodstavce"/>
    <w:uiPriority w:val="99"/>
    <w:semiHidden/>
    <w:unhideWhenUsed/>
    <w:rsid w:val="005A1F9C"/>
    <w:rPr>
      <w:color w:val="FF6633"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090942">
      <w:bodyDiv w:val="1"/>
      <w:marLeft w:val="0"/>
      <w:marRight w:val="0"/>
      <w:marTop w:val="0"/>
      <w:marBottom w:val="0"/>
      <w:divBdr>
        <w:top w:val="none" w:sz="0" w:space="0" w:color="auto"/>
        <w:left w:val="none" w:sz="0" w:space="0" w:color="auto"/>
        <w:bottom w:val="none" w:sz="0" w:space="0" w:color="auto"/>
        <w:right w:val="none" w:sz="0" w:space="0" w:color="auto"/>
      </w:divBdr>
    </w:div>
    <w:div w:id="236329218">
      <w:bodyDiv w:val="1"/>
      <w:marLeft w:val="0"/>
      <w:marRight w:val="0"/>
      <w:marTop w:val="0"/>
      <w:marBottom w:val="0"/>
      <w:divBdr>
        <w:top w:val="none" w:sz="0" w:space="0" w:color="auto"/>
        <w:left w:val="none" w:sz="0" w:space="0" w:color="auto"/>
        <w:bottom w:val="none" w:sz="0" w:space="0" w:color="auto"/>
        <w:right w:val="none" w:sz="0" w:space="0" w:color="auto"/>
      </w:divBdr>
    </w:div>
    <w:div w:id="284389689">
      <w:bodyDiv w:val="1"/>
      <w:marLeft w:val="0"/>
      <w:marRight w:val="0"/>
      <w:marTop w:val="0"/>
      <w:marBottom w:val="0"/>
      <w:divBdr>
        <w:top w:val="none" w:sz="0" w:space="0" w:color="auto"/>
        <w:left w:val="none" w:sz="0" w:space="0" w:color="auto"/>
        <w:bottom w:val="none" w:sz="0" w:space="0" w:color="auto"/>
        <w:right w:val="none" w:sz="0" w:space="0" w:color="auto"/>
      </w:divBdr>
    </w:div>
    <w:div w:id="527641307">
      <w:bodyDiv w:val="1"/>
      <w:marLeft w:val="0"/>
      <w:marRight w:val="0"/>
      <w:marTop w:val="0"/>
      <w:marBottom w:val="0"/>
      <w:divBdr>
        <w:top w:val="none" w:sz="0" w:space="0" w:color="auto"/>
        <w:left w:val="none" w:sz="0" w:space="0" w:color="auto"/>
        <w:bottom w:val="none" w:sz="0" w:space="0" w:color="auto"/>
        <w:right w:val="none" w:sz="0" w:space="0" w:color="auto"/>
      </w:divBdr>
    </w:div>
    <w:div w:id="1287471473">
      <w:bodyDiv w:val="1"/>
      <w:marLeft w:val="0"/>
      <w:marRight w:val="0"/>
      <w:marTop w:val="0"/>
      <w:marBottom w:val="0"/>
      <w:divBdr>
        <w:top w:val="none" w:sz="0" w:space="0" w:color="auto"/>
        <w:left w:val="none" w:sz="0" w:space="0" w:color="auto"/>
        <w:bottom w:val="none" w:sz="0" w:space="0" w:color="auto"/>
        <w:right w:val="none" w:sz="0" w:space="0" w:color="auto"/>
      </w:divBdr>
    </w:div>
    <w:div w:id="1412894917">
      <w:bodyDiv w:val="1"/>
      <w:marLeft w:val="0"/>
      <w:marRight w:val="0"/>
      <w:marTop w:val="0"/>
      <w:marBottom w:val="0"/>
      <w:divBdr>
        <w:top w:val="none" w:sz="0" w:space="0" w:color="auto"/>
        <w:left w:val="none" w:sz="0" w:space="0" w:color="auto"/>
        <w:bottom w:val="none" w:sz="0" w:space="0" w:color="auto"/>
        <w:right w:val="none" w:sz="0" w:space="0" w:color="auto"/>
      </w:divBdr>
    </w:div>
    <w:div w:id="1553031388">
      <w:bodyDiv w:val="1"/>
      <w:marLeft w:val="0"/>
      <w:marRight w:val="0"/>
      <w:marTop w:val="0"/>
      <w:marBottom w:val="0"/>
      <w:divBdr>
        <w:top w:val="none" w:sz="0" w:space="0" w:color="auto"/>
        <w:left w:val="none" w:sz="0" w:space="0" w:color="auto"/>
        <w:bottom w:val="none" w:sz="0" w:space="0" w:color="auto"/>
        <w:right w:val="none" w:sz="0" w:space="0" w:color="auto"/>
      </w:divBdr>
    </w:div>
    <w:div w:id="1582713966">
      <w:bodyDiv w:val="1"/>
      <w:marLeft w:val="0"/>
      <w:marRight w:val="0"/>
      <w:marTop w:val="0"/>
      <w:marBottom w:val="0"/>
      <w:divBdr>
        <w:top w:val="none" w:sz="0" w:space="0" w:color="auto"/>
        <w:left w:val="none" w:sz="0" w:space="0" w:color="auto"/>
        <w:bottom w:val="none" w:sz="0" w:space="0" w:color="auto"/>
        <w:right w:val="none" w:sz="0" w:space="0" w:color="auto"/>
      </w:divBdr>
    </w:div>
    <w:div w:id="1673217224">
      <w:bodyDiv w:val="1"/>
      <w:marLeft w:val="0"/>
      <w:marRight w:val="0"/>
      <w:marTop w:val="0"/>
      <w:marBottom w:val="0"/>
      <w:divBdr>
        <w:top w:val="none" w:sz="0" w:space="0" w:color="auto"/>
        <w:left w:val="none" w:sz="0" w:space="0" w:color="auto"/>
        <w:bottom w:val="none" w:sz="0" w:space="0" w:color="auto"/>
        <w:right w:val="none" w:sz="0" w:space="0" w:color="auto"/>
      </w:divBdr>
    </w:div>
    <w:div w:id="1781102526">
      <w:bodyDiv w:val="1"/>
      <w:marLeft w:val="0"/>
      <w:marRight w:val="0"/>
      <w:marTop w:val="0"/>
      <w:marBottom w:val="0"/>
      <w:divBdr>
        <w:top w:val="none" w:sz="0" w:space="0" w:color="auto"/>
        <w:left w:val="none" w:sz="0" w:space="0" w:color="auto"/>
        <w:bottom w:val="none" w:sz="0" w:space="0" w:color="auto"/>
        <w:right w:val="none" w:sz="0" w:space="0" w:color="auto"/>
      </w:divBdr>
    </w:div>
    <w:div w:id="1814710667">
      <w:bodyDiv w:val="1"/>
      <w:marLeft w:val="0"/>
      <w:marRight w:val="0"/>
      <w:marTop w:val="0"/>
      <w:marBottom w:val="0"/>
      <w:divBdr>
        <w:top w:val="none" w:sz="0" w:space="0" w:color="auto"/>
        <w:left w:val="none" w:sz="0" w:space="0" w:color="auto"/>
        <w:bottom w:val="none" w:sz="0" w:space="0" w:color="auto"/>
        <w:right w:val="none" w:sz="0" w:space="0" w:color="auto"/>
      </w:divBdr>
    </w:div>
    <w:div w:id="2056850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tc-web:3000/"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file:///C:\Users\radek.toman\AppData\Local\Microsoft\Windows\INetCache\Content.Outlook\RB2S3FM2\RE%2000302647_B_ES_SP_RSD_Monitoring%20of%20overpressures%20in%20CR_TP21_038.docx.msg" TargetMode="Externa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tc-web:3000/"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tc-web:3000/"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5C961EFBC1347C38086877D37FA3AED"/>
        <w:category>
          <w:name w:val="Obecné"/>
          <w:gallery w:val="placeholder"/>
        </w:category>
        <w:types>
          <w:type w:val="bbPlcHdr"/>
        </w:types>
        <w:behaviors>
          <w:behavior w:val="content"/>
        </w:behaviors>
        <w:guid w:val="{D2F54498-5E56-4832-A5B3-83C6D20CECE2}"/>
      </w:docPartPr>
      <w:docPartBody>
        <w:p w:rsidR="002F1BD5" w:rsidRDefault="007B0006" w:rsidP="007B0006">
          <w:pPr>
            <w:pStyle w:val="15C961EFBC1347C38086877D37FA3AED"/>
          </w:pPr>
          <w:r w:rsidRPr="00D35BB1">
            <w:rPr>
              <w:rStyle w:val="Zstupntext"/>
            </w:rPr>
            <w:t>Select a value</w:t>
          </w:r>
        </w:p>
      </w:docPartBody>
    </w:docPart>
    <w:docPart>
      <w:docPartPr>
        <w:name w:val="38604328A5ED4E8FBC114475CE2E2F72"/>
        <w:category>
          <w:name w:val="Obecné"/>
          <w:gallery w:val="placeholder"/>
        </w:category>
        <w:types>
          <w:type w:val="bbPlcHdr"/>
        </w:types>
        <w:behaviors>
          <w:behavior w:val="content"/>
        </w:behaviors>
        <w:guid w:val="{C06AADC0-DBBE-40C6-B29B-502D2B50717D}"/>
      </w:docPartPr>
      <w:docPartBody>
        <w:p w:rsidR="002F1BD5" w:rsidRDefault="007B0006" w:rsidP="007B0006">
          <w:pPr>
            <w:pStyle w:val="38604328A5ED4E8FBC114475CE2E2F72"/>
          </w:pPr>
          <w:r w:rsidRPr="00425D18">
            <w:rPr>
              <w:rStyle w:val="Zstupntext"/>
            </w:rPr>
            <w:t>[Abstract]</w:t>
          </w:r>
        </w:p>
      </w:docPartBody>
    </w:docPart>
    <w:docPart>
      <w:docPartPr>
        <w:name w:val="54A68F70CAA747339D91D8C5F181CB61"/>
        <w:category>
          <w:name w:val="Obecné"/>
          <w:gallery w:val="placeholder"/>
        </w:category>
        <w:types>
          <w:type w:val="bbPlcHdr"/>
        </w:types>
        <w:behaviors>
          <w:behavior w:val="content"/>
        </w:behaviors>
        <w:guid w:val="{DD66510F-7CD6-4F77-B2DA-2EBCE395C036}"/>
      </w:docPartPr>
      <w:docPartBody>
        <w:p w:rsidR="002F1BD5" w:rsidRDefault="007B0006" w:rsidP="007B0006">
          <w:pPr>
            <w:pStyle w:val="54A68F70CAA747339D91D8C5F181CB61"/>
          </w:pPr>
          <w:r w:rsidRPr="00D35BB1">
            <w:rPr>
              <w:rStyle w:val="Zstupntext"/>
            </w:rPr>
            <w:t>Select a value</w:t>
          </w:r>
        </w:p>
      </w:docPartBody>
    </w:docPart>
    <w:docPart>
      <w:docPartPr>
        <w:name w:val="D2F62500D74D4D3390D1DE0EB5F3C8E1"/>
        <w:category>
          <w:name w:val="Obecné"/>
          <w:gallery w:val="placeholder"/>
        </w:category>
        <w:types>
          <w:type w:val="bbPlcHdr"/>
        </w:types>
        <w:behaviors>
          <w:behavior w:val="content"/>
        </w:behaviors>
        <w:guid w:val="{D55B1BDE-3A94-4DA6-88CE-C1D35B05D300}"/>
      </w:docPartPr>
      <w:docPartBody>
        <w:p w:rsidR="002F1BD5" w:rsidRDefault="007B0006" w:rsidP="007B0006">
          <w:pPr>
            <w:pStyle w:val="D2F62500D74D4D3390D1DE0EB5F3C8E1"/>
          </w:pPr>
          <w:r>
            <w:rPr>
              <w:rStyle w:val="Zstupntext"/>
            </w:rPr>
            <w:t>Specific Document code</w:t>
          </w:r>
        </w:p>
      </w:docPartBody>
    </w:docPart>
    <w:docPart>
      <w:docPartPr>
        <w:name w:val="76651ADCB3054F1AA71E6CB0960CADE0"/>
        <w:category>
          <w:name w:val="Obecné"/>
          <w:gallery w:val="placeholder"/>
        </w:category>
        <w:types>
          <w:type w:val="bbPlcHdr"/>
        </w:types>
        <w:behaviors>
          <w:behavior w:val="content"/>
        </w:behaviors>
        <w:guid w:val="{C5FF8129-7349-4D1D-BE6D-DEF466EF0503}"/>
      </w:docPartPr>
      <w:docPartBody>
        <w:p w:rsidR="002F1BD5" w:rsidRDefault="007B0006" w:rsidP="007B0006">
          <w:pPr>
            <w:pStyle w:val="76651ADCB3054F1AA71E6CB0960CADE0"/>
          </w:pPr>
          <w:r w:rsidRPr="00BF2CD9">
            <w:rPr>
              <w:rStyle w:val="Zstupntext"/>
              <w:color w:val="404040" w:themeColor="text1" w:themeTint="BF"/>
            </w:rPr>
            <w:t>Select a value</w:t>
          </w:r>
        </w:p>
      </w:docPartBody>
    </w:docPart>
    <w:docPart>
      <w:docPartPr>
        <w:name w:val="9FF8B978D3274DD69A9107652FAD0A33"/>
        <w:category>
          <w:name w:val="Obecné"/>
          <w:gallery w:val="placeholder"/>
        </w:category>
        <w:types>
          <w:type w:val="bbPlcHdr"/>
        </w:types>
        <w:behaviors>
          <w:behavior w:val="content"/>
        </w:behaviors>
        <w:guid w:val="{C9599C12-D2F1-43D3-9DF1-7FCB052A9B5E}"/>
      </w:docPartPr>
      <w:docPartBody>
        <w:p w:rsidR="002F1BD5" w:rsidRDefault="007B0006" w:rsidP="007B0006">
          <w:pPr>
            <w:pStyle w:val="9FF8B978D3274DD69A9107652FAD0A33"/>
          </w:pPr>
          <w:r w:rsidRPr="00BF2CD9">
            <w:rPr>
              <w:rStyle w:val="Zstupntext"/>
              <w:color w:val="404040" w:themeColor="text1" w:themeTint="BF"/>
            </w:rPr>
            <w:t>Select a value</w:t>
          </w:r>
        </w:p>
      </w:docPartBody>
    </w:docPart>
    <w:docPart>
      <w:docPartPr>
        <w:name w:val="8A9BEDEEE17746089627718E49BCDB81"/>
        <w:category>
          <w:name w:val="Obecné"/>
          <w:gallery w:val="placeholder"/>
        </w:category>
        <w:types>
          <w:type w:val="bbPlcHdr"/>
        </w:types>
        <w:behaviors>
          <w:behavior w:val="content"/>
        </w:behaviors>
        <w:guid w:val="{5CA47653-37DE-4952-802B-C58ACB6016D0}"/>
      </w:docPartPr>
      <w:docPartBody>
        <w:p w:rsidR="00B96B1E" w:rsidRDefault="00010A19" w:rsidP="00010A19">
          <w:pPr>
            <w:pStyle w:val="8A9BEDEEE17746089627718E49BCDB81"/>
          </w:pPr>
          <w:r w:rsidRPr="00425D18">
            <w:rPr>
              <w:rStyle w:val="Zstupntext"/>
            </w:rPr>
            <w:t>[Abstract]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altName w:val="微软雅黑"/>
    <w:panose1 w:val="020B0503020204020204"/>
    <w:charset w:val="86"/>
    <w:family w:val="swiss"/>
    <w:pitch w:val="variable"/>
    <w:sig w:usb0="80000287" w:usb1="2ACF3C50" w:usb2="00000016" w:usb3="00000000" w:csb0="0004001F" w:csb1="00000000"/>
  </w:font>
  <w:font w:name="Vrinda">
    <w:panose1 w:val="00000400000000000000"/>
    <w:charset w:val="00"/>
    <w:family w:val="swiss"/>
    <w:pitch w:val="variable"/>
    <w:sig w:usb0="0001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inherit">
    <w:altName w:val="Times New Roman"/>
    <w:panose1 w:val="00000000000000000000"/>
    <w:charset w:val="00"/>
    <w:family w:val="roman"/>
    <w:notTrueType/>
    <w:pitch w:val="default"/>
  </w:font>
  <w:font w:name="Univers">
    <w:altName w:val="Arial"/>
    <w:charset w:val="00"/>
    <w:family w:val="swiss"/>
    <w:pitch w:val="variable"/>
    <w:sig w:usb0="80000287" w:usb1="00000000" w:usb2="00000000" w:usb3="00000000" w:csb0="0000000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formatting="0"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0D99"/>
    <w:rsid w:val="00010A19"/>
    <w:rsid w:val="00015B2A"/>
    <w:rsid w:val="000858C3"/>
    <w:rsid w:val="000B1C5F"/>
    <w:rsid w:val="000B76A0"/>
    <w:rsid w:val="000C5CB0"/>
    <w:rsid w:val="00117791"/>
    <w:rsid w:val="001530D0"/>
    <w:rsid w:val="001C45C9"/>
    <w:rsid w:val="001C58BC"/>
    <w:rsid w:val="00236284"/>
    <w:rsid w:val="00273383"/>
    <w:rsid w:val="002F1BD5"/>
    <w:rsid w:val="00355A67"/>
    <w:rsid w:val="00384924"/>
    <w:rsid w:val="003B3355"/>
    <w:rsid w:val="003F5AB8"/>
    <w:rsid w:val="00404A29"/>
    <w:rsid w:val="004414ED"/>
    <w:rsid w:val="00513F69"/>
    <w:rsid w:val="005305EC"/>
    <w:rsid w:val="00532AB2"/>
    <w:rsid w:val="005E5B34"/>
    <w:rsid w:val="0060744B"/>
    <w:rsid w:val="006420F8"/>
    <w:rsid w:val="006D772B"/>
    <w:rsid w:val="006E5ADC"/>
    <w:rsid w:val="006F440B"/>
    <w:rsid w:val="0071456E"/>
    <w:rsid w:val="00720F7C"/>
    <w:rsid w:val="00723AF7"/>
    <w:rsid w:val="00742326"/>
    <w:rsid w:val="00770F28"/>
    <w:rsid w:val="007A6F56"/>
    <w:rsid w:val="007B0006"/>
    <w:rsid w:val="007F7F76"/>
    <w:rsid w:val="00826DEE"/>
    <w:rsid w:val="00830A54"/>
    <w:rsid w:val="00882955"/>
    <w:rsid w:val="008930C3"/>
    <w:rsid w:val="00896795"/>
    <w:rsid w:val="008B0C18"/>
    <w:rsid w:val="008C3C04"/>
    <w:rsid w:val="008E2841"/>
    <w:rsid w:val="00970D99"/>
    <w:rsid w:val="009C3DD9"/>
    <w:rsid w:val="009C3F4B"/>
    <w:rsid w:val="00A06074"/>
    <w:rsid w:val="00A84ED1"/>
    <w:rsid w:val="00AD2825"/>
    <w:rsid w:val="00B12BF0"/>
    <w:rsid w:val="00B91DF9"/>
    <w:rsid w:val="00B96B1E"/>
    <w:rsid w:val="00B96E70"/>
    <w:rsid w:val="00BD03C0"/>
    <w:rsid w:val="00BE0E4D"/>
    <w:rsid w:val="00C0662F"/>
    <w:rsid w:val="00C13D05"/>
    <w:rsid w:val="00C148E5"/>
    <w:rsid w:val="00C63060"/>
    <w:rsid w:val="00C72B15"/>
    <w:rsid w:val="00C740A4"/>
    <w:rsid w:val="00CA3B4F"/>
    <w:rsid w:val="00CD6304"/>
    <w:rsid w:val="00CD7A32"/>
    <w:rsid w:val="00D3312D"/>
    <w:rsid w:val="00D6533E"/>
    <w:rsid w:val="00D92CFE"/>
    <w:rsid w:val="00DA58FA"/>
    <w:rsid w:val="00DB7DD1"/>
    <w:rsid w:val="00E1230C"/>
    <w:rsid w:val="00E1670E"/>
    <w:rsid w:val="00E3115B"/>
    <w:rsid w:val="00E32A84"/>
    <w:rsid w:val="00E32F65"/>
    <w:rsid w:val="00EB064F"/>
    <w:rsid w:val="00EF5A3D"/>
    <w:rsid w:val="00F37949"/>
    <w:rsid w:val="00F51C4B"/>
    <w:rsid w:val="00F7751F"/>
    <w:rsid w:val="00F86F43"/>
    <w:rsid w:val="00FA7297"/>
    <w:rsid w:val="00FC1689"/>
  </w:rsids>
  <m:mathPr>
    <m:mathFont m:val="Cambria Math"/>
    <m:brkBin m:val="before"/>
    <m:brkBinSub m:val="--"/>
    <m:smallFrac m:val="0"/>
    <m:dispDef/>
    <m:lMargin m:val="0"/>
    <m:rMargin m:val="0"/>
    <m:defJc m:val="centerGroup"/>
    <m:wrapIndent m:val="1440"/>
    <m:intLim m:val="subSup"/>
    <m:naryLim m:val="undOvr"/>
  </m:mathPr>
  <w:themeFontLang w:val="cs-CZ" w:eastAsia="zh-CN" w:bidi="bn-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010A19"/>
    <w:rPr>
      <w:color w:val="808080"/>
    </w:rPr>
  </w:style>
  <w:style w:type="paragraph" w:customStyle="1" w:styleId="15C961EFBC1347C38086877D37FA3AED">
    <w:name w:val="15C961EFBC1347C38086877D37FA3AED"/>
    <w:rsid w:val="007B0006"/>
    <w:pPr>
      <w:spacing w:after="160" w:line="259" w:lineRule="auto"/>
    </w:pPr>
    <w:rPr>
      <w:lang w:val="en-US" w:eastAsia="en-US"/>
    </w:rPr>
  </w:style>
  <w:style w:type="paragraph" w:customStyle="1" w:styleId="38604328A5ED4E8FBC114475CE2E2F72">
    <w:name w:val="38604328A5ED4E8FBC114475CE2E2F72"/>
    <w:rsid w:val="007B0006"/>
    <w:pPr>
      <w:spacing w:after="160" w:line="259" w:lineRule="auto"/>
    </w:pPr>
    <w:rPr>
      <w:lang w:val="en-US" w:eastAsia="en-US"/>
    </w:rPr>
  </w:style>
  <w:style w:type="paragraph" w:customStyle="1" w:styleId="54A68F70CAA747339D91D8C5F181CB61">
    <w:name w:val="54A68F70CAA747339D91D8C5F181CB61"/>
    <w:rsid w:val="007B0006"/>
    <w:pPr>
      <w:spacing w:after="160" w:line="259" w:lineRule="auto"/>
    </w:pPr>
    <w:rPr>
      <w:lang w:val="en-US" w:eastAsia="en-US"/>
    </w:rPr>
  </w:style>
  <w:style w:type="paragraph" w:customStyle="1" w:styleId="D2F62500D74D4D3390D1DE0EB5F3C8E1">
    <w:name w:val="D2F62500D74D4D3390D1DE0EB5F3C8E1"/>
    <w:rsid w:val="007B0006"/>
    <w:pPr>
      <w:spacing w:after="160" w:line="259" w:lineRule="auto"/>
    </w:pPr>
    <w:rPr>
      <w:lang w:val="en-US" w:eastAsia="en-US"/>
    </w:rPr>
  </w:style>
  <w:style w:type="paragraph" w:customStyle="1" w:styleId="76651ADCB3054F1AA71E6CB0960CADE0">
    <w:name w:val="76651ADCB3054F1AA71E6CB0960CADE0"/>
    <w:rsid w:val="007B0006"/>
    <w:pPr>
      <w:spacing w:after="160" w:line="259" w:lineRule="auto"/>
    </w:pPr>
    <w:rPr>
      <w:lang w:val="en-US" w:eastAsia="en-US"/>
    </w:rPr>
  </w:style>
  <w:style w:type="paragraph" w:customStyle="1" w:styleId="9FF8B978D3274DD69A9107652FAD0A33">
    <w:name w:val="9FF8B978D3274DD69A9107652FAD0A33"/>
    <w:rsid w:val="007B0006"/>
    <w:pPr>
      <w:spacing w:after="160" w:line="259" w:lineRule="auto"/>
    </w:pPr>
    <w:rPr>
      <w:lang w:val="en-US" w:eastAsia="en-US"/>
    </w:rPr>
  </w:style>
  <w:style w:type="paragraph" w:customStyle="1" w:styleId="8A9BEDEEE17746089627718E49BCDB81">
    <w:name w:val="8A9BEDEEE17746089627718E49BCDB81"/>
    <w:rsid w:val="00010A19"/>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sady Office">
  <a:themeElements>
    <a:clrScheme name="Eli-beams">
      <a:dk1>
        <a:sysClr val="windowText" lastClr="000000"/>
      </a:dk1>
      <a:lt1>
        <a:sysClr val="window" lastClr="FFFFFF"/>
      </a:lt1>
      <a:dk2>
        <a:srgbClr val="666666"/>
      </a:dk2>
      <a:lt2>
        <a:srgbClr val="FFFFFF"/>
      </a:lt2>
      <a:accent1>
        <a:srgbClr val="FF6633"/>
      </a:accent1>
      <a:accent2>
        <a:srgbClr val="666666"/>
      </a:accent2>
      <a:accent3>
        <a:srgbClr val="9BBB59"/>
      </a:accent3>
      <a:accent4>
        <a:srgbClr val="8064A2"/>
      </a:accent4>
      <a:accent5>
        <a:srgbClr val="CCCDCF"/>
      </a:accent5>
      <a:accent6>
        <a:srgbClr val="9A9C9F"/>
      </a:accent6>
      <a:hlink>
        <a:srgbClr val="FF6633"/>
      </a:hlink>
      <a:folHlink>
        <a:srgbClr val="FF6633"/>
      </a:folHlink>
    </a:clrScheme>
    <a:fontScheme name="Aspek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00302647/C</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kument" ma:contentTypeID="0x0101005992AE4A6529C747B84569E33C91B1C3" ma:contentTypeVersion="13" ma:contentTypeDescription="Vytvoří nový dokument" ma:contentTypeScope="" ma:versionID="ab96aaf447a7b92efe3d49d5d2bd8e91">
  <xsd:schema xmlns:xsd="http://www.w3.org/2001/XMLSchema" xmlns:xs="http://www.w3.org/2001/XMLSchema" xmlns:p="http://schemas.microsoft.com/office/2006/metadata/properties" xmlns:ns3="97a30298-a44b-46fa-a810-6b448a4042b0" xmlns:ns4="9fe40c72-8064-4e71-8c17-84ce1ba45642" targetNamespace="http://schemas.microsoft.com/office/2006/metadata/properties" ma:root="true" ma:fieldsID="b2d4d6627d910dd2bdb0286e08597fe1" ns3:_="" ns4:_="">
    <xsd:import namespace="97a30298-a44b-46fa-a810-6b448a4042b0"/>
    <xsd:import namespace="9fe40c72-8064-4e71-8c17-84ce1ba4564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a30298-a44b-46fa-a810-6b448a4042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e40c72-8064-4e71-8c17-84ce1ba45642"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SharingHintHash" ma:index="12"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35E23B2-C254-4316-8F08-FE1D859852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a30298-a44b-46fa-a810-6b448a4042b0"/>
    <ds:schemaRef ds:uri="9fe40c72-8064-4e71-8c17-84ce1ba456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70FDE2-991F-4565-9662-958D166B3B63}">
  <ds:schemaRefs>
    <ds:schemaRef ds:uri="http://schemas.microsoft.com/sharepoint/v3/contenttype/forms"/>
  </ds:schemaRefs>
</ds:datastoreItem>
</file>

<file path=customXml/itemProps4.xml><?xml version="1.0" encoding="utf-8"?>
<ds:datastoreItem xmlns:ds="http://schemas.openxmlformats.org/officeDocument/2006/customXml" ds:itemID="{C7BF780C-9324-4FB5-94D1-7992F30053D9}">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2D76D980-D2F8-4CA3-A70A-8825DC5C3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1352</Words>
  <Characters>10002</Characters>
  <Application>Microsoft Office Word</Application>
  <DocSecurity>0</DocSecurity>
  <Lines>83</Lines>
  <Paragraphs>22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LinksUpToDate>false</LinksUpToDate>
  <CharactersWithSpaces>11332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2021-07-01T13:39:00Z</dcterms:created>
  <dcterms:modified xsi:type="dcterms:W3CDTF">2021-07-29T09:27:00Z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0x0101005992AE4A6529C747B84569E33C91B1C3</vt:lpwstr>
  </property>
</Properties>
</file>