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D980A" w14:textId="77777777" w:rsidR="00746400" w:rsidRPr="00746400" w:rsidRDefault="00746400" w:rsidP="00F32D8C">
      <w:pPr>
        <w:pStyle w:val="Nadpis1"/>
      </w:pPr>
      <w:bookmarkStart w:id="0" w:name="_GoBack"/>
      <w:bookmarkEnd w:id="0"/>
    </w:p>
    <w:p w14:paraId="7BE0F4A8" w14:textId="77777777" w:rsid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EFBA1" w14:textId="7717861B" w:rsidR="006B7C27" w:rsidRDefault="006B7C27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0016BCB5" w14:textId="3E84C88F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03521FFC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0A1AAD1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5522D1C2" w14:textId="2D8EE4E2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za </w:t>
      </w:r>
      <w:r w:rsidR="0091548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jednat:</w:t>
      </w:r>
    </w:p>
    <w:p w14:paraId="33D5F236" w14:textId="77777777" w:rsid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30A9271F" w14:textId="77777777" w:rsidR="007C4583" w:rsidRDefault="007C4583" w:rsidP="00746400">
      <w:pPr>
        <w:rPr>
          <w:rFonts w:ascii="Times New Roman" w:hAnsi="Times New Roman" w:cs="Times New Roman"/>
          <w:sz w:val="24"/>
          <w:szCs w:val="24"/>
        </w:rPr>
      </w:pPr>
    </w:p>
    <w:p w14:paraId="20F2C873" w14:textId="79B435E3" w:rsidR="005D2EFB" w:rsidRPr="007C4583" w:rsidRDefault="005D2EFB" w:rsidP="007C458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01F">
        <w:rPr>
          <w:rFonts w:ascii="Times New Roman" w:hAnsi="Times New Roman" w:cs="Times New Roman"/>
          <w:b/>
          <w:sz w:val="32"/>
          <w:szCs w:val="24"/>
          <w:u w:val="single"/>
        </w:rPr>
        <w:t>Základní způsobilost</w:t>
      </w:r>
    </w:p>
    <w:p w14:paraId="1B91A528" w14:textId="2D834190" w:rsidR="005D2EFB" w:rsidRPr="006D401F" w:rsidRDefault="00746400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5D2EFB">
        <w:rPr>
          <w:rFonts w:ascii="Times New Roman" w:hAnsi="Times New Roman" w:cs="Times New Roman"/>
          <w:sz w:val="24"/>
          <w:szCs w:val="24"/>
        </w:rPr>
        <w:t>Jménem</w:t>
      </w:r>
      <w:r w:rsidR="006B7C27" w:rsidRPr="005D2EFB">
        <w:rPr>
          <w:rFonts w:ascii="Times New Roman" w:hAnsi="Times New Roman" w:cs="Times New Roman"/>
          <w:sz w:val="24"/>
          <w:szCs w:val="24"/>
        </w:rPr>
        <w:t xml:space="preserve"> výše uvedeného</w:t>
      </w:r>
      <w:r w:rsidRPr="005D2EFB">
        <w:rPr>
          <w:rFonts w:ascii="Times New Roman" w:hAnsi="Times New Roman" w:cs="Times New Roman"/>
          <w:sz w:val="24"/>
          <w:szCs w:val="24"/>
        </w:rPr>
        <w:t xml:space="preserve"> účastníka ve vztahu k veřejné zakázce „</w:t>
      </w:r>
      <w:r w:rsidR="00F32D8C" w:rsidRPr="00F32D8C">
        <w:rPr>
          <w:rFonts w:ascii="Times New Roman" w:hAnsi="Times New Roman" w:cs="Times New Roman"/>
          <w:sz w:val="24"/>
          <w:szCs w:val="24"/>
        </w:rPr>
        <w:t>Modernizace kompostárny města Choceň - překopávač</w:t>
      </w:r>
      <w:r w:rsidRPr="005D2EFB">
        <w:rPr>
          <w:rFonts w:ascii="Times New Roman" w:hAnsi="Times New Roman" w:cs="Times New Roman"/>
          <w:sz w:val="24"/>
          <w:szCs w:val="24"/>
        </w:rPr>
        <w:t xml:space="preserve">“ čestně prohlašuji, že </w:t>
      </w:r>
      <w:r w:rsidR="00EA3B65" w:rsidRPr="005D2EFB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5D2EFB">
        <w:rPr>
          <w:rFonts w:ascii="Times New Roman" w:hAnsi="Times New Roman" w:cs="Times New Roman"/>
          <w:sz w:val="24"/>
          <w:szCs w:val="24"/>
        </w:rPr>
        <w:t xml:space="preserve">je způsobilým dodavatelem </w:t>
      </w:r>
      <w:r w:rsidR="005D2EFB" w:rsidRPr="006D401F">
        <w:rPr>
          <w:rFonts w:ascii="Times New Roman" w:hAnsi="Times New Roman" w:cs="Times New Roman"/>
          <w:sz w:val="24"/>
          <w:szCs w:val="24"/>
        </w:rPr>
        <w:t xml:space="preserve">dle § 74 ZZVZ a tedy že: </w:t>
      </w:r>
    </w:p>
    <w:p w14:paraId="3D79B8BD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01B0EFE6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nemá v České republice nebo v zemi svého sídla v evidenci daní zachycen splatný daňový nedoplatek, </w:t>
      </w:r>
    </w:p>
    <w:p w14:paraId="7BEFF7BC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nemá v České republice nebo v zemi svého sídla splatný nedoplatek na pojistném nebo na penále na veřejné zdravotní pojištění, </w:t>
      </w:r>
    </w:p>
    <w:p w14:paraId="3FFFD572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4AC416B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eastAsia="Times New Roman" w:hAnsi="Times New Roman" w:cs="Times New Roman"/>
          <w:sz w:val="24"/>
          <w:szCs w:val="24"/>
        </w:rPr>
        <w:t>není v likvidaci</w:t>
      </w:r>
      <w:r w:rsidRPr="006D401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6D401F">
        <w:rPr>
          <w:rFonts w:ascii="Times New Roman" w:eastAsia="Times New Roman" w:hAnsi="Times New Roman" w:cs="Times New Roman"/>
          <w:sz w:val="24"/>
          <w:szCs w:val="24"/>
        </w:rPr>
        <w:t>, proti němuž nebylo vydáno rozhodnutí o úpadku</w:t>
      </w:r>
      <w:r w:rsidRPr="006D401F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6D401F">
        <w:rPr>
          <w:rFonts w:ascii="Times New Roman" w:eastAsia="Times New Roman" w:hAnsi="Times New Roman" w:cs="Times New Roman"/>
          <w:sz w:val="24"/>
          <w:szCs w:val="24"/>
        </w:rPr>
        <w:t>, vůči němuž nebyla nařízena nucená správa podle jiného právního předpisu</w:t>
      </w:r>
      <w:r w:rsidRPr="006D401F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6D401F">
        <w:rPr>
          <w:rFonts w:ascii="Times New Roman" w:eastAsia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14:paraId="6F5678E4" w14:textId="77777777" w:rsidR="005D2EFB" w:rsidRPr="006D401F" w:rsidRDefault="005D2EFB" w:rsidP="005D2EF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ab/>
      </w:r>
      <w:r w:rsidRPr="006D401F">
        <w:rPr>
          <w:rFonts w:ascii="Times New Roman" w:hAnsi="Times New Roman" w:cs="Times New Roman"/>
          <w:sz w:val="24"/>
          <w:szCs w:val="24"/>
        </w:rPr>
        <w:tab/>
      </w:r>
      <w:r w:rsidRPr="006D401F">
        <w:rPr>
          <w:rFonts w:ascii="Times New Roman" w:hAnsi="Times New Roman" w:cs="Times New Roman"/>
          <w:sz w:val="24"/>
          <w:szCs w:val="24"/>
        </w:rPr>
        <w:tab/>
      </w:r>
      <w:r w:rsidRPr="006D401F">
        <w:rPr>
          <w:rFonts w:ascii="Times New Roman" w:hAnsi="Times New Roman" w:cs="Times New Roman"/>
          <w:sz w:val="24"/>
          <w:szCs w:val="24"/>
        </w:rPr>
        <w:tab/>
      </w:r>
    </w:p>
    <w:p w14:paraId="6368A68E" w14:textId="77777777" w:rsidR="005D2EFB" w:rsidRPr="006D401F" w:rsidRDefault="005D2EFB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Pozn.: 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14:paraId="40CA8CCC" w14:textId="77777777" w:rsidR="005D2EFB" w:rsidRPr="006D401F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tato právnická osoba, </w:t>
      </w:r>
    </w:p>
    <w:p w14:paraId="35884793" w14:textId="77777777" w:rsidR="005D2EFB" w:rsidRPr="006D401F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>každý člen statutárního orgánu této právnické osoby a</w:t>
      </w:r>
    </w:p>
    <w:p w14:paraId="482EA798" w14:textId="77777777" w:rsidR="005D2EFB" w:rsidRPr="006D401F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dodavatele. </w:t>
      </w:r>
    </w:p>
    <w:p w14:paraId="40E06037" w14:textId="77777777" w:rsidR="005D2EFB" w:rsidRPr="006D401F" w:rsidRDefault="005D2EFB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Účastní-li se zadávacího řízení pobočka závodu: </w:t>
      </w:r>
    </w:p>
    <w:p w14:paraId="7AD7EA54" w14:textId="77777777" w:rsidR="005D2EFB" w:rsidRPr="006D401F" w:rsidRDefault="005D2EFB" w:rsidP="005D2EFB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zahraniční právnické osoby, musí podmínku podle § 74 odst. 1 písm. a) ZZVZ splňovat tato právnická osoba a vedoucí pobočky závodu, </w:t>
      </w:r>
    </w:p>
    <w:p w14:paraId="48459C3D" w14:textId="77777777" w:rsidR="005D2EFB" w:rsidRDefault="005D2EFB" w:rsidP="005D2EFB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lastRenderedPageBreak/>
        <w:t xml:space="preserve">české právnické osoby, musí podmínku podle § 74 odst. 1 písm. a) ZZVZ splňovat osoby uvedené v § 74 odst. 2 ZZVZ a vedoucí pobočky závodu. </w:t>
      </w:r>
    </w:p>
    <w:p w14:paraId="5EB2683E" w14:textId="77777777" w:rsidR="00700320" w:rsidRPr="006D401F" w:rsidRDefault="00700320" w:rsidP="00D43345">
      <w:pPr>
        <w:pStyle w:val="Odstavecseseznamem"/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483005" w14:textId="44ED80FD" w:rsidR="005D2EFB" w:rsidRPr="007C4583" w:rsidRDefault="005D2EFB" w:rsidP="007C458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01F">
        <w:rPr>
          <w:rFonts w:ascii="Times New Roman" w:hAnsi="Times New Roman" w:cs="Times New Roman"/>
          <w:b/>
          <w:sz w:val="32"/>
          <w:szCs w:val="24"/>
          <w:u w:val="single"/>
        </w:rPr>
        <w:t xml:space="preserve">Profesní způsobilost </w:t>
      </w:r>
    </w:p>
    <w:p w14:paraId="794B0041" w14:textId="76C8FA86" w:rsidR="005D2EFB" w:rsidRDefault="007C4583" w:rsidP="007C4583">
      <w:pPr>
        <w:jc w:val="both"/>
        <w:rPr>
          <w:rFonts w:ascii="Times New Roman" w:hAnsi="Times New Roman" w:cs="Times New Roman"/>
          <w:sz w:val="24"/>
          <w:szCs w:val="24"/>
        </w:rPr>
      </w:pPr>
      <w:r w:rsidRPr="007C4583">
        <w:rPr>
          <w:rFonts w:ascii="Times New Roman" w:hAnsi="Times New Roman" w:cs="Times New Roman"/>
          <w:sz w:val="24"/>
          <w:szCs w:val="24"/>
        </w:rPr>
        <w:t>Jménem výše uvedeného účastníka ve vztahu k veřejné zakázce „</w:t>
      </w:r>
      <w:r w:rsidR="00F32D8C" w:rsidRPr="00F32D8C">
        <w:rPr>
          <w:rFonts w:ascii="Times New Roman" w:hAnsi="Times New Roman" w:cs="Times New Roman"/>
          <w:sz w:val="24"/>
          <w:szCs w:val="24"/>
        </w:rPr>
        <w:t>Modernizace kompostárny města Choceň - překopávač</w:t>
      </w:r>
      <w:r w:rsidRPr="007C4583">
        <w:rPr>
          <w:rFonts w:ascii="Times New Roman" w:hAnsi="Times New Roman" w:cs="Times New Roman"/>
          <w:sz w:val="24"/>
          <w:szCs w:val="24"/>
        </w:rPr>
        <w:t>“ čestně prohlašuji, že účastník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EFB">
        <w:rPr>
          <w:rFonts w:ascii="Times New Roman" w:hAnsi="Times New Roman" w:cs="Times New Roman"/>
          <w:sz w:val="24"/>
          <w:szCs w:val="24"/>
        </w:rPr>
        <w:t>je způsobilým dodavatelem dle § 77 ZZVZ ve znění zadávací dokumentace a tedy že:</w:t>
      </w:r>
    </w:p>
    <w:p w14:paraId="79877EAF" w14:textId="77777777" w:rsidR="00F32D8C" w:rsidRPr="00F32D8C" w:rsidRDefault="005D2EFB" w:rsidP="00F32D8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8C">
        <w:rPr>
          <w:rFonts w:ascii="Times New Roman" w:hAnsi="Times New Roman" w:cs="Times New Roman"/>
          <w:sz w:val="24"/>
          <w:szCs w:val="24"/>
        </w:rPr>
        <w:t xml:space="preserve">je oprávněn k podnikání podle zvláštních právních předpisů v rozsahu odpovídajícím předmětu veřejné zakázky, tedy že je </w:t>
      </w:r>
      <w:r w:rsidRPr="00F32D8C">
        <w:rPr>
          <w:rFonts w:ascii="Times New Roman" w:hAnsi="Times New Roman" w:cs="Times New Roman"/>
          <w:b/>
          <w:bCs/>
          <w:sz w:val="24"/>
          <w:szCs w:val="24"/>
        </w:rPr>
        <w:t>oprávněn</w:t>
      </w:r>
      <w:r w:rsidR="00F32D8C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Pr="00F32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32D8C" w:rsidRPr="00F32D8C">
        <w:rPr>
          <w:rFonts w:ascii="Times New Roman" w:hAnsi="Times New Roman" w:cs="Times New Roman"/>
          <w:b/>
          <w:bCs/>
          <w:sz w:val="24"/>
          <w:szCs w:val="24"/>
        </w:rPr>
        <w:t>Výroba</w:t>
      </w:r>
      <w:proofErr w:type="gramEnd"/>
      <w:r w:rsidR="00F32D8C" w:rsidRPr="00F32D8C">
        <w:rPr>
          <w:rFonts w:ascii="Times New Roman" w:hAnsi="Times New Roman" w:cs="Times New Roman"/>
          <w:b/>
          <w:bCs/>
          <w:sz w:val="24"/>
          <w:szCs w:val="24"/>
        </w:rPr>
        <w:t xml:space="preserve">, obchod a služby neuvedené v přílohách 1 až 3 živnostenského zákona </w:t>
      </w:r>
    </w:p>
    <w:p w14:paraId="7FD951CE" w14:textId="5E140B77" w:rsidR="005D2EFB" w:rsidRPr="00F32D8C" w:rsidRDefault="005D2EFB" w:rsidP="00F32D8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8C">
        <w:rPr>
          <w:rFonts w:ascii="Times New Roman" w:hAnsi="Times New Roman" w:cs="Times New Roman"/>
          <w:sz w:val="24"/>
          <w:szCs w:val="24"/>
        </w:rPr>
        <w:t xml:space="preserve">je </w:t>
      </w:r>
      <w:r w:rsidRPr="00F32D8C">
        <w:rPr>
          <w:rFonts w:ascii="Times New Roman" w:hAnsi="Times New Roman" w:cs="Times New Roman"/>
          <w:b/>
          <w:bCs/>
          <w:sz w:val="24"/>
          <w:szCs w:val="24"/>
        </w:rPr>
        <w:t>zapsán v obchodním rejstříku</w:t>
      </w:r>
      <w:r w:rsidRPr="00F32D8C">
        <w:rPr>
          <w:rFonts w:ascii="Times New Roman" w:hAnsi="Times New Roman" w:cs="Times New Roman"/>
          <w:sz w:val="24"/>
          <w:szCs w:val="24"/>
        </w:rPr>
        <w:t>, či v jiné obdobné evidenci, (pokud je v ní zapsán);</w:t>
      </w:r>
    </w:p>
    <w:p w14:paraId="70B8B8FC" w14:textId="77777777" w:rsidR="005D2EFB" w:rsidRDefault="005D2EFB" w:rsidP="005D2E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90A3" w14:textId="5A2AF226" w:rsidR="005D2EFB" w:rsidRPr="006D401F" w:rsidRDefault="005D2EFB" w:rsidP="006D401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401F">
        <w:rPr>
          <w:rFonts w:ascii="Times New Roman" w:hAnsi="Times New Roman" w:cs="Times New Roman"/>
          <w:b/>
          <w:bCs/>
          <w:sz w:val="32"/>
          <w:szCs w:val="32"/>
          <w:u w:val="single"/>
        </w:rPr>
        <w:t>Technická kvalifikace</w:t>
      </w:r>
    </w:p>
    <w:p w14:paraId="12455361" w14:textId="716638DA" w:rsidR="005D2EFB" w:rsidRPr="006D401F" w:rsidRDefault="005D2EFB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5D2EFB">
        <w:rPr>
          <w:rFonts w:ascii="Times New Roman" w:hAnsi="Times New Roman" w:cs="Times New Roman"/>
          <w:sz w:val="24"/>
          <w:szCs w:val="24"/>
        </w:rPr>
        <w:t>Jménem výše uvedeného účastníka ve vztahu k veřejné zakázce „</w:t>
      </w:r>
      <w:r w:rsidR="00F32D8C" w:rsidRPr="00F32D8C">
        <w:rPr>
          <w:rFonts w:ascii="Times New Roman" w:hAnsi="Times New Roman" w:cs="Times New Roman"/>
          <w:sz w:val="24"/>
          <w:szCs w:val="24"/>
        </w:rPr>
        <w:t>Modernizace kompostárny města Choceň - překopá</w:t>
      </w:r>
      <w:r w:rsidR="00D43345">
        <w:rPr>
          <w:rFonts w:ascii="Times New Roman" w:hAnsi="Times New Roman" w:cs="Times New Roman"/>
          <w:sz w:val="24"/>
          <w:szCs w:val="24"/>
        </w:rPr>
        <w:t>vač</w:t>
      </w:r>
      <w:r w:rsidRPr="005D2EFB">
        <w:rPr>
          <w:rFonts w:ascii="Times New Roman" w:hAnsi="Times New Roman" w:cs="Times New Roman"/>
          <w:sz w:val="24"/>
          <w:szCs w:val="24"/>
        </w:rPr>
        <w:t>“ čestně prohlašuji, že účastník je způsobilým dodavatelem dle § 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D2EFB">
        <w:rPr>
          <w:rFonts w:ascii="Times New Roman" w:hAnsi="Times New Roman" w:cs="Times New Roman"/>
          <w:sz w:val="24"/>
          <w:szCs w:val="24"/>
        </w:rPr>
        <w:t xml:space="preserve"> ZZVZ </w:t>
      </w:r>
      <w:r>
        <w:rPr>
          <w:rFonts w:ascii="Times New Roman" w:hAnsi="Times New Roman" w:cs="Times New Roman"/>
          <w:sz w:val="24"/>
          <w:szCs w:val="24"/>
        </w:rPr>
        <w:t xml:space="preserve">ve znění zadávací dokumentace </w:t>
      </w:r>
      <w:r w:rsidRPr="005D2EFB">
        <w:rPr>
          <w:rFonts w:ascii="Times New Roman" w:hAnsi="Times New Roman" w:cs="Times New Roman"/>
          <w:sz w:val="24"/>
          <w:szCs w:val="24"/>
        </w:rPr>
        <w:t>a tedy že:</w:t>
      </w:r>
    </w:p>
    <w:p w14:paraId="30A483DB" w14:textId="07BE13B0" w:rsidR="007C4583" w:rsidRPr="006D401F" w:rsidRDefault="007C4583" w:rsidP="006D401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b/>
          <w:bCs/>
          <w:sz w:val="24"/>
          <w:szCs w:val="24"/>
        </w:rPr>
        <w:t xml:space="preserve">realizoval níže uvedené obdobné </w:t>
      </w:r>
      <w:r w:rsidR="00D43345">
        <w:rPr>
          <w:rFonts w:ascii="Times New Roman" w:hAnsi="Times New Roman" w:cs="Times New Roman"/>
          <w:b/>
          <w:bCs/>
          <w:sz w:val="24"/>
          <w:szCs w:val="24"/>
        </w:rPr>
        <w:t>dodávky</w:t>
      </w:r>
      <w:r w:rsidRPr="006D40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8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1"/>
        <w:gridCol w:w="1606"/>
        <w:gridCol w:w="1358"/>
        <w:gridCol w:w="987"/>
        <w:gridCol w:w="2573"/>
      </w:tblGrid>
      <w:tr w:rsidR="007C4583" w:rsidRPr="007C4583" w14:paraId="68B39005" w14:textId="77777777" w:rsidTr="007C4583">
        <w:trPr>
          <w:trHeight w:val="1336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0773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Identifikační údaje zadavatele/ objednatele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A2B8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Stručný popis předmětu zakázky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1B74" w14:textId="12D18CB3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Relevantní finanční rozsah - bez DPH*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E3DF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Doba plnění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945D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Kontaktní osoba objednatele včetně e-mailu a/nebo telefonu na tuto osobu</w:t>
            </w:r>
          </w:p>
        </w:tc>
      </w:tr>
      <w:tr w:rsidR="007C4583" w:rsidRPr="007C4583" w14:paraId="6EB28F94" w14:textId="77777777" w:rsidTr="007C4583">
        <w:trPr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D384" w14:textId="77777777" w:rsid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CBE0637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3A22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EF23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E1D0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C912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4583" w:rsidRPr="007C4583" w14:paraId="2E2EFF97" w14:textId="77777777" w:rsidTr="007C4583">
        <w:trPr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F23D" w14:textId="77777777" w:rsid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10F155F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A8D1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2275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B5BF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905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7E68DA8" w14:textId="77777777" w:rsidR="00392E82" w:rsidRDefault="00392E82" w:rsidP="005D2EFB">
      <w:pPr>
        <w:ind w:left="360"/>
        <w:rPr>
          <w:rFonts w:ascii="Times New Roman" w:hAnsi="Times New Roman" w:cs="Times New Roman"/>
          <w:b/>
          <w:sz w:val="28"/>
          <w:u w:val="single"/>
        </w:rPr>
      </w:pPr>
    </w:p>
    <w:p w14:paraId="5F8C5D94" w14:textId="77777777" w:rsidR="00297C63" w:rsidRDefault="00297C63" w:rsidP="00746400">
      <w:pPr>
        <w:rPr>
          <w:rFonts w:ascii="Times New Roman" w:hAnsi="Times New Roman" w:cs="Times New Roman"/>
          <w:sz w:val="24"/>
          <w:szCs w:val="24"/>
        </w:rPr>
      </w:pPr>
    </w:p>
    <w:p w14:paraId="555FA271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746400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74640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870332F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871D5" w14:textId="77777777" w:rsidR="00E66A6E" w:rsidRPr="00746400" w:rsidRDefault="00E66A6E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38E3D777" w14:textId="77777777" w:rsidR="00E66A6E" w:rsidRPr="00746400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746400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46400" w:rsidSect="0035334E">
      <w:head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49A87" w14:textId="77777777" w:rsidR="002B54B7" w:rsidRDefault="002B54B7" w:rsidP="002B54B7">
      <w:pPr>
        <w:spacing w:after="0" w:line="240" w:lineRule="auto"/>
      </w:pPr>
      <w:r>
        <w:separator/>
      </w:r>
    </w:p>
  </w:endnote>
  <w:endnote w:type="continuationSeparator" w:id="0">
    <w:p w14:paraId="75900F7D" w14:textId="77777777" w:rsidR="002B54B7" w:rsidRDefault="002B54B7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0E730" w14:textId="77777777" w:rsidR="002B54B7" w:rsidRDefault="002B54B7" w:rsidP="002B54B7">
      <w:pPr>
        <w:spacing w:after="0" w:line="240" w:lineRule="auto"/>
      </w:pPr>
      <w:r>
        <w:separator/>
      </w:r>
    </w:p>
  </w:footnote>
  <w:footnote w:type="continuationSeparator" w:id="0">
    <w:p w14:paraId="2EE25A3F" w14:textId="77777777" w:rsidR="002B54B7" w:rsidRDefault="002B54B7" w:rsidP="002B54B7">
      <w:pPr>
        <w:spacing w:after="0" w:line="240" w:lineRule="auto"/>
      </w:pPr>
      <w:r>
        <w:continuationSeparator/>
      </w:r>
    </w:p>
  </w:footnote>
  <w:footnote w:id="1">
    <w:p w14:paraId="3E747DF2" w14:textId="77777777" w:rsidR="005D2EFB" w:rsidRDefault="005D2EFB" w:rsidP="005D2EF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187 občanského zákoníku</w:t>
      </w:r>
    </w:p>
  </w:footnote>
  <w:footnote w:id="2">
    <w:p w14:paraId="16108482" w14:textId="77777777" w:rsidR="005D2EFB" w:rsidRDefault="005D2EFB" w:rsidP="005D2EF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§136 zákona č.182/2006 Sb., o úpadku a způsobech jeho řešení (insolvenční zákon), ve znění pozdějších předpisů</w:t>
      </w:r>
    </w:p>
  </w:footnote>
  <w:footnote w:id="3">
    <w:p w14:paraId="12B82FAB" w14:textId="77777777" w:rsidR="005D2EFB" w:rsidRDefault="005D2EFB" w:rsidP="005D2EF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E22F" w14:textId="5042DDE2" w:rsidR="00746400" w:rsidRPr="00CB4EA7" w:rsidRDefault="00EA68F1" w:rsidP="00132313">
    <w:pPr>
      <w:pStyle w:val="Zhlav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1" locked="0" layoutInCell="1" allowOverlap="1" wp14:anchorId="5B912A40" wp14:editId="7D25DB25">
          <wp:simplePos x="0" y="0"/>
          <wp:positionH relativeFrom="column">
            <wp:posOffset>-481330</wp:posOffset>
          </wp:positionH>
          <wp:positionV relativeFrom="paragraph">
            <wp:posOffset>-259715</wp:posOffset>
          </wp:positionV>
          <wp:extent cx="2353310" cy="646430"/>
          <wp:effectExtent l="0" t="0" r="889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313" w:rsidRPr="00CB4EA7">
      <w:rPr>
        <w:rFonts w:ascii="Times New Roman" w:hAnsi="Times New Roman" w:cs="Times New Roman"/>
        <w:i/>
      </w:rPr>
      <w:t>„</w:t>
    </w:r>
    <w:r w:rsidR="00F32D8C" w:rsidRPr="00F32D8C">
      <w:rPr>
        <w:rFonts w:ascii="Times New Roman" w:hAnsi="Times New Roman" w:cs="Times New Roman"/>
        <w:i/>
      </w:rPr>
      <w:t>Modernizace kompostárny města Choceň - překopávač</w:t>
    </w:r>
    <w:r w:rsidR="00132313" w:rsidRPr="00CB4EA7">
      <w:rPr>
        <w:rFonts w:ascii="Times New Roman" w:hAnsi="Times New Roman" w:cs="Times New Roman"/>
        <w:i/>
      </w:rPr>
      <w:t>“</w:t>
    </w:r>
  </w:p>
  <w:p w14:paraId="31ADE36A" w14:textId="2BEEB08E" w:rsidR="002B54B7" w:rsidRPr="00CB4EA7" w:rsidRDefault="004D46C1" w:rsidP="00132313">
    <w:pPr>
      <w:pStyle w:val="Zhlav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2</w:t>
    </w:r>
    <w:r w:rsidR="0084383F" w:rsidRPr="00CB4EA7">
      <w:rPr>
        <w:rFonts w:ascii="Times New Roman" w:hAnsi="Times New Roman" w:cs="Times New Roman"/>
        <w:i/>
      </w:rPr>
      <w:t>_</w:t>
    </w:r>
    <w:r w:rsidR="00746400" w:rsidRPr="00CB4EA7">
      <w:rPr>
        <w:rFonts w:ascii="Times New Roman" w:hAnsi="Times New Roman" w:cs="Times New Roman"/>
        <w:i/>
      </w:rPr>
      <w:t>Kvalifikační požadavky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1690"/>
    <w:multiLevelType w:val="hybridMultilevel"/>
    <w:tmpl w:val="A7F63A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9FD5465"/>
    <w:multiLevelType w:val="hybridMultilevel"/>
    <w:tmpl w:val="6082D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A22FB6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02079"/>
    <w:multiLevelType w:val="hybridMultilevel"/>
    <w:tmpl w:val="D2861FFA"/>
    <w:lvl w:ilvl="0" w:tplc="0405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733CA"/>
    <w:multiLevelType w:val="hybridMultilevel"/>
    <w:tmpl w:val="9AC61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B6A40"/>
    <w:multiLevelType w:val="hybridMultilevel"/>
    <w:tmpl w:val="578C1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25"/>
    <w:rsid w:val="00093F58"/>
    <w:rsid w:val="000971F5"/>
    <w:rsid w:val="000E0078"/>
    <w:rsid w:val="000F28A5"/>
    <w:rsid w:val="00132313"/>
    <w:rsid w:val="00155E30"/>
    <w:rsid w:val="001F7F25"/>
    <w:rsid w:val="00210765"/>
    <w:rsid w:val="00282CC9"/>
    <w:rsid w:val="00297C63"/>
    <w:rsid w:val="002A4CBB"/>
    <w:rsid w:val="002A6357"/>
    <w:rsid w:val="002B54B7"/>
    <w:rsid w:val="002C65DF"/>
    <w:rsid w:val="0035334E"/>
    <w:rsid w:val="00392E82"/>
    <w:rsid w:val="003C214B"/>
    <w:rsid w:val="004A6CBF"/>
    <w:rsid w:val="004D46C1"/>
    <w:rsid w:val="0051196C"/>
    <w:rsid w:val="00566A0E"/>
    <w:rsid w:val="005B2CC6"/>
    <w:rsid w:val="005D2EFB"/>
    <w:rsid w:val="0060144A"/>
    <w:rsid w:val="006156D3"/>
    <w:rsid w:val="006B7C27"/>
    <w:rsid w:val="006C0894"/>
    <w:rsid w:val="006D401F"/>
    <w:rsid w:val="006E3922"/>
    <w:rsid w:val="00700320"/>
    <w:rsid w:val="00746400"/>
    <w:rsid w:val="007C4583"/>
    <w:rsid w:val="008154E0"/>
    <w:rsid w:val="0084383F"/>
    <w:rsid w:val="008A7288"/>
    <w:rsid w:val="00915483"/>
    <w:rsid w:val="00932777"/>
    <w:rsid w:val="00A13CEA"/>
    <w:rsid w:val="00A90822"/>
    <w:rsid w:val="00AA583F"/>
    <w:rsid w:val="00B250AC"/>
    <w:rsid w:val="00B33D7D"/>
    <w:rsid w:val="00BB45CA"/>
    <w:rsid w:val="00BE3478"/>
    <w:rsid w:val="00C52DAA"/>
    <w:rsid w:val="00C73F34"/>
    <w:rsid w:val="00CB4EA7"/>
    <w:rsid w:val="00CE063A"/>
    <w:rsid w:val="00D33BBC"/>
    <w:rsid w:val="00D43345"/>
    <w:rsid w:val="00D56D9D"/>
    <w:rsid w:val="00D649EE"/>
    <w:rsid w:val="00DA21C6"/>
    <w:rsid w:val="00DB5332"/>
    <w:rsid w:val="00E013E5"/>
    <w:rsid w:val="00E0423D"/>
    <w:rsid w:val="00E15699"/>
    <w:rsid w:val="00E66A6E"/>
    <w:rsid w:val="00EA3B65"/>
    <w:rsid w:val="00EA68F1"/>
    <w:rsid w:val="00EE1819"/>
    <w:rsid w:val="00F32D8C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2A29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1">
    <w:name w:val="heading 1"/>
    <w:basedOn w:val="Normln"/>
    <w:next w:val="Normln"/>
    <w:link w:val="Nadpis1Char"/>
    <w:uiPriority w:val="9"/>
    <w:qFormat/>
    <w:rsid w:val="00F32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11,Odstavec_muj,Nad"/>
    <w:basedOn w:val="Normln"/>
    <w:link w:val="OdstavecseseznamemChar"/>
    <w:uiPriority w:val="34"/>
    <w:qFormat/>
    <w:rsid w:val="00746400"/>
    <w:pPr>
      <w:ind w:left="720"/>
      <w:contextualSpacing/>
    </w:pPr>
  </w:style>
  <w:style w:type="paragraph" w:styleId="Revize">
    <w:name w:val="Revision"/>
    <w:hidden/>
    <w:uiPriority w:val="99"/>
    <w:semiHidden/>
    <w:rsid w:val="005D2EF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E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11 Char,Odstavec_muj Char,Nad Char"/>
    <w:basedOn w:val="Standardnpsmoodstavce"/>
    <w:link w:val="Odstavecseseznamem"/>
    <w:uiPriority w:val="34"/>
    <w:locked/>
    <w:rsid w:val="005D2EFB"/>
  </w:style>
  <w:style w:type="character" w:styleId="Znakapoznpodarou">
    <w:name w:val="footnote reference"/>
    <w:uiPriority w:val="99"/>
    <w:semiHidden/>
    <w:unhideWhenUsed/>
    <w:rsid w:val="005D2EFB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F32D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1">
    <w:name w:val="heading 1"/>
    <w:basedOn w:val="Normln"/>
    <w:next w:val="Normln"/>
    <w:link w:val="Nadpis1Char"/>
    <w:uiPriority w:val="9"/>
    <w:qFormat/>
    <w:rsid w:val="00F32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11,Odstavec_muj,Nad"/>
    <w:basedOn w:val="Normln"/>
    <w:link w:val="OdstavecseseznamemChar"/>
    <w:uiPriority w:val="34"/>
    <w:qFormat/>
    <w:rsid w:val="00746400"/>
    <w:pPr>
      <w:ind w:left="720"/>
      <w:contextualSpacing/>
    </w:pPr>
  </w:style>
  <w:style w:type="paragraph" w:styleId="Revize">
    <w:name w:val="Revision"/>
    <w:hidden/>
    <w:uiPriority w:val="99"/>
    <w:semiHidden/>
    <w:rsid w:val="005D2EF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E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11 Char,Odstavec_muj Char,Nad Char"/>
    <w:basedOn w:val="Standardnpsmoodstavce"/>
    <w:link w:val="Odstavecseseznamem"/>
    <w:uiPriority w:val="34"/>
    <w:locked/>
    <w:rsid w:val="005D2EFB"/>
  </w:style>
  <w:style w:type="character" w:styleId="Znakapoznpodarou">
    <w:name w:val="footnote reference"/>
    <w:uiPriority w:val="99"/>
    <w:semiHidden/>
    <w:unhideWhenUsed/>
    <w:rsid w:val="005D2EFB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F32D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11</cp:revision>
  <cp:lastPrinted>2024-03-21T14:49:00Z</cp:lastPrinted>
  <dcterms:created xsi:type="dcterms:W3CDTF">2024-02-07T15:08:00Z</dcterms:created>
  <dcterms:modified xsi:type="dcterms:W3CDTF">2024-04-22T12:21:00Z</dcterms:modified>
</cp:coreProperties>
</file>