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FTablestyle"/>
        <w:tblW w:w="9498" w:type="dxa"/>
        <w:tblInd w:w="-176" w:type="dxa"/>
        <w:tblLayout w:type="fixed"/>
        <w:tblLook w:val="06A0" w:firstRow="1" w:lastRow="0" w:firstColumn="1" w:lastColumn="0" w:noHBand="1" w:noVBand="1"/>
      </w:tblPr>
      <w:tblGrid>
        <w:gridCol w:w="1135"/>
        <w:gridCol w:w="2126"/>
        <w:gridCol w:w="1275"/>
        <w:gridCol w:w="285"/>
        <w:gridCol w:w="1133"/>
        <w:gridCol w:w="1276"/>
        <w:gridCol w:w="2268"/>
      </w:tblGrid>
      <w:tr w:rsidR="00CE2696" w:rsidRPr="005E4593" w14:paraId="69335A37" w14:textId="77777777" w:rsidTr="0055042A">
        <w:tc>
          <w:tcPr>
            <w:tcW w:w="1135" w:type="dxa"/>
            <w:tcBorders>
              <w:top w:val="single" w:sz="12" w:space="0" w:color="auto"/>
              <w:left w:val="single" w:sz="12" w:space="0" w:color="auto"/>
              <w:bottom w:val="nil"/>
            </w:tcBorders>
          </w:tcPr>
          <w:p w14:paraId="3F0C964F" w14:textId="77777777" w:rsidR="00CE2696" w:rsidRPr="00C55920" w:rsidRDefault="00CE2696" w:rsidP="00CE2696">
            <w:pPr>
              <w:pStyle w:val="Label"/>
              <w:rPr>
                <w:rFonts w:ascii="Verdana" w:hAnsi="Verdana"/>
                <w:lang w:val="cs-CZ"/>
              </w:rPr>
            </w:pPr>
            <w:r w:rsidRPr="00C55920">
              <w:rPr>
                <w:rFonts w:ascii="Verdana" w:hAnsi="Verdana"/>
              </w:rPr>
              <w:br w:type="page"/>
            </w:r>
            <w:r w:rsidRPr="00C55920">
              <w:rPr>
                <w:rFonts w:ascii="Verdana" w:hAnsi="Verdana"/>
                <w:lang w:val="cs-CZ"/>
              </w:rPr>
              <w:t>ZHOTOVITEL:</w:t>
            </w:r>
          </w:p>
        </w:tc>
        <w:tc>
          <w:tcPr>
            <w:tcW w:w="3686" w:type="dxa"/>
            <w:gridSpan w:val="3"/>
            <w:tcBorders>
              <w:top w:val="single" w:sz="12" w:space="0" w:color="auto"/>
              <w:bottom w:val="nil"/>
              <w:right w:val="single" w:sz="4" w:space="0" w:color="auto"/>
            </w:tcBorders>
          </w:tcPr>
          <w:p w14:paraId="60EF295E" w14:textId="77777777" w:rsidR="00CE2696" w:rsidRPr="007B3FE9" w:rsidRDefault="00CE2696" w:rsidP="00CE2696">
            <w:pPr>
              <w:rPr>
                <w:rFonts w:ascii="Verdana" w:hAnsi="Verdana"/>
                <w:color w:val="000000" w:themeColor="text1"/>
                <w:sz w:val="20"/>
                <w:szCs w:val="20"/>
                <w:lang w:val="cs-CZ"/>
              </w:rPr>
            </w:pPr>
            <w:r w:rsidRPr="007B3FE9">
              <w:rPr>
                <w:rFonts w:ascii="Verdana" w:hAnsi="Verdana"/>
                <w:color w:val="000000" w:themeColor="text1"/>
                <w:sz w:val="20"/>
                <w:szCs w:val="20"/>
                <w:lang w:val="cs-CZ"/>
              </w:rPr>
              <w:t>AF-</w:t>
            </w:r>
            <w:proofErr w:type="spellStart"/>
            <w:r w:rsidRPr="007B3FE9">
              <w:rPr>
                <w:rFonts w:ascii="Verdana" w:hAnsi="Verdana"/>
                <w:color w:val="000000" w:themeColor="text1"/>
                <w:sz w:val="20"/>
                <w:szCs w:val="20"/>
                <w:lang w:val="cs-CZ"/>
              </w:rPr>
              <w:t>Consult</w:t>
            </w:r>
            <w:proofErr w:type="spellEnd"/>
            <w:r w:rsidRPr="007B3FE9">
              <w:rPr>
                <w:rFonts w:ascii="Verdana" w:hAnsi="Verdana"/>
                <w:color w:val="000000" w:themeColor="text1"/>
                <w:sz w:val="20"/>
                <w:szCs w:val="20"/>
                <w:lang w:val="cs-CZ"/>
              </w:rPr>
              <w:t xml:space="preserve"> Czech Republic s.r.o.</w:t>
            </w:r>
          </w:p>
        </w:tc>
        <w:tc>
          <w:tcPr>
            <w:tcW w:w="1133" w:type="dxa"/>
            <w:tcBorders>
              <w:top w:val="single" w:sz="12" w:space="0" w:color="auto"/>
              <w:left w:val="single" w:sz="4" w:space="0" w:color="auto"/>
              <w:bottom w:val="nil"/>
              <w:right w:val="nil"/>
            </w:tcBorders>
          </w:tcPr>
          <w:p w14:paraId="5212DEBA" w14:textId="77777777" w:rsidR="00CE2696" w:rsidRPr="007B3FE9" w:rsidRDefault="00CE2696" w:rsidP="00CE2696">
            <w:pPr>
              <w:pStyle w:val="Label"/>
              <w:rPr>
                <w:rFonts w:ascii="Verdana" w:hAnsi="Verdana"/>
                <w:lang w:val="cs-CZ"/>
              </w:rPr>
            </w:pPr>
            <w:r w:rsidRPr="007B3FE9">
              <w:rPr>
                <w:rFonts w:ascii="Verdana" w:hAnsi="Verdana"/>
                <w:lang w:val="cs-CZ"/>
              </w:rPr>
              <w:t>OBJEDNATEL:</w:t>
            </w:r>
          </w:p>
        </w:tc>
        <w:tc>
          <w:tcPr>
            <w:tcW w:w="3544" w:type="dxa"/>
            <w:gridSpan w:val="2"/>
            <w:vMerge w:val="restart"/>
            <w:tcBorders>
              <w:top w:val="single" w:sz="12" w:space="0" w:color="auto"/>
              <w:left w:val="nil"/>
              <w:bottom w:val="nil"/>
              <w:right w:val="single" w:sz="12" w:space="0" w:color="auto"/>
            </w:tcBorders>
          </w:tcPr>
          <w:p w14:paraId="38F76EC5" w14:textId="77777777" w:rsidR="00903136" w:rsidRPr="00AA2AD6" w:rsidRDefault="00903136" w:rsidP="00903136">
            <w:pPr>
              <w:rPr>
                <w:rFonts w:ascii="Verdana" w:hAnsi="Verdana"/>
                <w:color w:val="000000" w:themeColor="text1"/>
                <w:sz w:val="20"/>
                <w:szCs w:val="20"/>
                <w:lang w:val="cs-CZ"/>
              </w:rPr>
            </w:pPr>
            <w:r w:rsidRPr="00AA2AD6">
              <w:rPr>
                <w:rFonts w:ascii="Verdana" w:hAnsi="Verdana"/>
                <w:color w:val="000000" w:themeColor="text1"/>
                <w:sz w:val="20"/>
                <w:szCs w:val="20"/>
                <w:lang w:val="cs-CZ"/>
              </w:rPr>
              <w:t>Teplo Neratovice, spol. s. r. o.</w:t>
            </w:r>
          </w:p>
          <w:p w14:paraId="0761564F" w14:textId="77777777" w:rsidR="00903136" w:rsidRPr="00AA2AD6" w:rsidRDefault="00903136" w:rsidP="00903136">
            <w:pPr>
              <w:rPr>
                <w:rFonts w:ascii="Verdana" w:hAnsi="Verdana"/>
                <w:color w:val="000000" w:themeColor="text1"/>
                <w:sz w:val="16"/>
                <w:szCs w:val="16"/>
                <w:lang w:val="cs-CZ"/>
              </w:rPr>
            </w:pPr>
            <w:r w:rsidRPr="00AA2AD6">
              <w:rPr>
                <w:rFonts w:ascii="Verdana" w:hAnsi="Verdana"/>
                <w:color w:val="000000" w:themeColor="text1"/>
                <w:sz w:val="16"/>
                <w:szCs w:val="16"/>
                <w:lang w:val="cs-CZ"/>
              </w:rPr>
              <w:t>Školní 162</w:t>
            </w:r>
          </w:p>
          <w:p w14:paraId="3C38C6E7" w14:textId="77777777" w:rsidR="00CE2696" w:rsidRPr="00CE2696" w:rsidRDefault="00903136" w:rsidP="00903136">
            <w:pPr>
              <w:rPr>
                <w:rFonts w:ascii="Verdana" w:eastAsia="Verdana" w:hAnsi="Verdana"/>
                <w:color w:val="000000"/>
                <w:sz w:val="20"/>
                <w:highlight w:val="yellow"/>
              </w:rPr>
            </w:pPr>
            <w:r w:rsidRPr="00AA2AD6">
              <w:rPr>
                <w:rFonts w:ascii="Verdana" w:hAnsi="Verdana"/>
                <w:color w:val="000000" w:themeColor="text1"/>
                <w:sz w:val="16"/>
                <w:szCs w:val="16"/>
                <w:lang w:val="cs-CZ"/>
              </w:rPr>
              <w:t>277 11 Neratovice</w:t>
            </w:r>
          </w:p>
        </w:tc>
      </w:tr>
      <w:tr w:rsidR="00CE2696" w:rsidRPr="005E4593" w14:paraId="29C41567" w14:textId="77777777" w:rsidTr="0055042A">
        <w:trPr>
          <w:trHeight w:val="774"/>
        </w:trPr>
        <w:tc>
          <w:tcPr>
            <w:tcW w:w="1135" w:type="dxa"/>
            <w:tcBorders>
              <w:top w:val="nil"/>
              <w:left w:val="single" w:sz="12" w:space="0" w:color="auto"/>
            </w:tcBorders>
          </w:tcPr>
          <w:p w14:paraId="7218E910" w14:textId="77777777" w:rsidR="00CE2696" w:rsidRPr="00C55920" w:rsidRDefault="00CE2696" w:rsidP="00CE2696">
            <w:pPr>
              <w:pStyle w:val="Label"/>
              <w:rPr>
                <w:rFonts w:ascii="Verdana" w:hAnsi="Verdana"/>
                <w:lang w:val="cs-CZ"/>
              </w:rPr>
            </w:pPr>
            <w:r w:rsidRPr="00C55920">
              <w:rPr>
                <w:rFonts w:ascii="Verdana" w:hAnsi="Verdana"/>
                <w:noProof/>
                <w:lang w:val="cs-CZ" w:eastAsia="zh-TW"/>
              </w:rPr>
              <w:drawing>
                <wp:inline distT="0" distB="0" distL="0" distR="0" wp14:anchorId="65D2814F" wp14:editId="57B79182">
                  <wp:extent cx="579600" cy="57960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9600" cy="579600"/>
                          </a:xfrm>
                          <a:prstGeom prst="rect">
                            <a:avLst/>
                          </a:prstGeom>
                        </pic:spPr>
                      </pic:pic>
                    </a:graphicData>
                  </a:graphic>
                </wp:inline>
              </w:drawing>
            </w:r>
          </w:p>
        </w:tc>
        <w:tc>
          <w:tcPr>
            <w:tcW w:w="3686" w:type="dxa"/>
            <w:gridSpan w:val="3"/>
            <w:tcBorders>
              <w:top w:val="nil"/>
              <w:right w:val="single" w:sz="4" w:space="0" w:color="auto"/>
            </w:tcBorders>
          </w:tcPr>
          <w:p w14:paraId="40B1F908" w14:textId="77777777" w:rsidR="00CE2696" w:rsidRPr="007B3FE9" w:rsidRDefault="00CE2696" w:rsidP="00CE2696">
            <w:pPr>
              <w:rPr>
                <w:rFonts w:ascii="Verdana" w:hAnsi="Verdana"/>
                <w:color w:val="000000" w:themeColor="text1"/>
                <w:sz w:val="16"/>
                <w:szCs w:val="16"/>
                <w:lang w:val="cs-CZ"/>
              </w:rPr>
            </w:pPr>
            <w:r w:rsidRPr="007B3FE9">
              <w:rPr>
                <w:rFonts w:ascii="Verdana" w:hAnsi="Verdana"/>
                <w:color w:val="000000" w:themeColor="text1"/>
                <w:sz w:val="16"/>
                <w:szCs w:val="16"/>
                <w:lang w:val="cs-CZ"/>
              </w:rPr>
              <w:t>Magistrů 1275/13</w:t>
            </w:r>
          </w:p>
          <w:p w14:paraId="06AB893E" w14:textId="77777777" w:rsidR="00CE2696" w:rsidRPr="007B3FE9" w:rsidRDefault="00CE2696" w:rsidP="00CE2696">
            <w:pPr>
              <w:rPr>
                <w:rFonts w:ascii="Verdana" w:hAnsi="Verdana"/>
                <w:color w:val="000000" w:themeColor="text1"/>
                <w:sz w:val="16"/>
                <w:szCs w:val="16"/>
                <w:lang w:val="cs-CZ"/>
              </w:rPr>
            </w:pPr>
            <w:r w:rsidRPr="007B3FE9">
              <w:rPr>
                <w:rFonts w:ascii="Verdana" w:hAnsi="Verdana"/>
                <w:color w:val="000000" w:themeColor="text1"/>
                <w:sz w:val="16"/>
                <w:szCs w:val="16"/>
                <w:lang w:val="cs-CZ"/>
              </w:rPr>
              <w:t>140 00 Praha 4</w:t>
            </w:r>
          </w:p>
          <w:p w14:paraId="7DBCC11F" w14:textId="77777777" w:rsidR="00CE2696" w:rsidRPr="007B3FE9" w:rsidRDefault="00CE2696" w:rsidP="00CE2696">
            <w:pPr>
              <w:rPr>
                <w:rFonts w:ascii="Verdana" w:hAnsi="Verdana"/>
                <w:color w:val="000000" w:themeColor="text1"/>
                <w:sz w:val="20"/>
                <w:szCs w:val="20"/>
                <w:lang w:val="cs-CZ"/>
              </w:rPr>
            </w:pPr>
            <w:r w:rsidRPr="007B3FE9">
              <w:rPr>
                <w:rFonts w:ascii="Verdana" w:hAnsi="Verdana"/>
                <w:color w:val="000000" w:themeColor="text1"/>
                <w:sz w:val="16"/>
                <w:szCs w:val="16"/>
                <w:lang w:val="cs-CZ"/>
              </w:rPr>
              <w:t>www.afconsult.com</w:t>
            </w:r>
          </w:p>
        </w:tc>
        <w:tc>
          <w:tcPr>
            <w:tcW w:w="1133" w:type="dxa"/>
            <w:tcBorders>
              <w:top w:val="nil"/>
              <w:left w:val="single" w:sz="4" w:space="0" w:color="auto"/>
              <w:bottom w:val="single" w:sz="4" w:space="0" w:color="auto"/>
              <w:right w:val="nil"/>
            </w:tcBorders>
          </w:tcPr>
          <w:p w14:paraId="4D49CBE8" w14:textId="77777777" w:rsidR="00CE2696" w:rsidRPr="007B3FE9" w:rsidRDefault="00CE2696" w:rsidP="00CE2696">
            <w:pPr>
              <w:pStyle w:val="Label"/>
              <w:rPr>
                <w:rFonts w:ascii="Verdana" w:hAnsi="Verdana"/>
                <w:lang w:val="cs-CZ"/>
              </w:rPr>
            </w:pPr>
          </w:p>
        </w:tc>
        <w:tc>
          <w:tcPr>
            <w:tcW w:w="3544" w:type="dxa"/>
            <w:gridSpan w:val="2"/>
            <w:vMerge/>
            <w:tcBorders>
              <w:top w:val="nil"/>
              <w:left w:val="nil"/>
              <w:bottom w:val="single" w:sz="4" w:space="0" w:color="auto"/>
              <w:right w:val="single" w:sz="12" w:space="0" w:color="auto"/>
            </w:tcBorders>
          </w:tcPr>
          <w:p w14:paraId="232050AF" w14:textId="77777777" w:rsidR="00CE2696" w:rsidRPr="007B3FE9" w:rsidRDefault="00CE2696" w:rsidP="00CE2696">
            <w:pPr>
              <w:pStyle w:val="Label"/>
              <w:rPr>
                <w:rFonts w:ascii="Verdana" w:hAnsi="Verdana"/>
                <w:sz w:val="22"/>
                <w:szCs w:val="22"/>
                <w:lang w:val="cs-CZ"/>
              </w:rPr>
            </w:pPr>
          </w:p>
        </w:tc>
      </w:tr>
      <w:tr w:rsidR="00CE2696" w:rsidRPr="005E4593" w14:paraId="224C26C1" w14:textId="77777777" w:rsidTr="0055042A">
        <w:tc>
          <w:tcPr>
            <w:tcW w:w="1135" w:type="dxa"/>
            <w:tcBorders>
              <w:left w:val="single" w:sz="12" w:space="0" w:color="auto"/>
            </w:tcBorders>
            <w:vAlign w:val="center"/>
          </w:tcPr>
          <w:p w14:paraId="6275E35D" w14:textId="77777777" w:rsidR="00CE2696" w:rsidRPr="00C55920" w:rsidRDefault="00CE2696" w:rsidP="00CE2696">
            <w:pPr>
              <w:pStyle w:val="Label"/>
              <w:rPr>
                <w:rFonts w:ascii="Verdana" w:hAnsi="Verdana"/>
                <w:lang w:val="cs-CZ"/>
              </w:rPr>
            </w:pPr>
            <w:r w:rsidRPr="00C55920">
              <w:rPr>
                <w:rFonts w:ascii="Verdana" w:hAnsi="Verdana"/>
                <w:lang w:val="cs-CZ"/>
              </w:rPr>
              <w:t xml:space="preserve">NÁZEV PROJEKTU: </w:t>
            </w:r>
          </w:p>
        </w:tc>
        <w:tc>
          <w:tcPr>
            <w:tcW w:w="8363" w:type="dxa"/>
            <w:gridSpan w:val="6"/>
            <w:tcBorders>
              <w:right w:val="single" w:sz="12" w:space="0" w:color="auto"/>
            </w:tcBorders>
            <w:vAlign w:val="center"/>
          </w:tcPr>
          <w:p w14:paraId="5FA0438B" w14:textId="77777777" w:rsidR="00CE2696" w:rsidRPr="00CE2696" w:rsidRDefault="00903136" w:rsidP="008D6A23">
            <w:pPr>
              <w:rPr>
                <w:rFonts w:ascii="Verdana" w:eastAsia="Verdana" w:hAnsi="Verdana"/>
                <w:b/>
                <w:sz w:val="20"/>
                <w:lang w:val="cs-CZ"/>
              </w:rPr>
            </w:pPr>
            <w:r>
              <w:rPr>
                <w:rFonts w:ascii="Verdana" w:eastAsia="Verdana" w:hAnsi="Verdana"/>
                <w:sz w:val="20"/>
                <w:lang w:val="cs-CZ"/>
              </w:rPr>
              <w:t>Obnova PTV v uli</w:t>
            </w:r>
            <w:r w:rsidR="00B2126C">
              <w:rPr>
                <w:rFonts w:ascii="Verdana" w:eastAsia="Verdana" w:hAnsi="Verdana"/>
                <w:sz w:val="20"/>
                <w:lang w:val="cs-CZ"/>
              </w:rPr>
              <w:t>ci Kojetická mezi šachtami NER10KOJ a NER01MLA</w:t>
            </w:r>
          </w:p>
        </w:tc>
      </w:tr>
      <w:tr w:rsidR="00CE2696" w:rsidRPr="005E4593" w14:paraId="12AA40B7" w14:textId="77777777" w:rsidTr="0055042A">
        <w:tc>
          <w:tcPr>
            <w:tcW w:w="1135" w:type="dxa"/>
            <w:tcBorders>
              <w:left w:val="single" w:sz="12" w:space="0" w:color="auto"/>
            </w:tcBorders>
            <w:vAlign w:val="center"/>
          </w:tcPr>
          <w:p w14:paraId="5E778C3C" w14:textId="77777777" w:rsidR="00CE2696" w:rsidRPr="00C55920" w:rsidRDefault="00CE2696" w:rsidP="00CE2696">
            <w:pPr>
              <w:pStyle w:val="Label"/>
              <w:rPr>
                <w:rFonts w:ascii="Verdana" w:hAnsi="Verdana"/>
                <w:lang w:val="cs-CZ"/>
              </w:rPr>
            </w:pPr>
            <w:r w:rsidRPr="00C55920">
              <w:rPr>
                <w:rFonts w:ascii="Verdana" w:hAnsi="Verdana"/>
                <w:lang w:val="cs-CZ"/>
              </w:rPr>
              <w:t xml:space="preserve">ČÁST/NÁZEV DOKUMENTU: </w:t>
            </w:r>
          </w:p>
        </w:tc>
        <w:tc>
          <w:tcPr>
            <w:tcW w:w="8363" w:type="dxa"/>
            <w:gridSpan w:val="6"/>
            <w:tcBorders>
              <w:right w:val="single" w:sz="12" w:space="0" w:color="auto"/>
            </w:tcBorders>
            <w:vAlign w:val="center"/>
          </w:tcPr>
          <w:p w14:paraId="2B4BB6A2" w14:textId="77777777" w:rsidR="00CE2696" w:rsidRPr="007B3FE9" w:rsidRDefault="00CE2696" w:rsidP="00CE2696">
            <w:pPr>
              <w:rPr>
                <w:rFonts w:ascii="Verdana" w:hAnsi="Verdana"/>
                <w:sz w:val="20"/>
                <w:szCs w:val="20"/>
                <w:lang w:val="cs-CZ"/>
              </w:rPr>
            </w:pPr>
            <w:r>
              <w:rPr>
                <w:rFonts w:ascii="Verdana" w:hAnsi="Verdana"/>
                <w:sz w:val="20"/>
                <w:szCs w:val="20"/>
                <w:lang w:val="cs-CZ"/>
              </w:rPr>
              <w:t>TECHNICKÁ ZPRÁVA</w:t>
            </w:r>
          </w:p>
        </w:tc>
      </w:tr>
      <w:tr w:rsidR="00CE2696" w:rsidRPr="005E4593" w14:paraId="056A3289" w14:textId="77777777" w:rsidTr="0055042A">
        <w:tc>
          <w:tcPr>
            <w:tcW w:w="1135" w:type="dxa"/>
            <w:tcBorders>
              <w:left w:val="single" w:sz="12" w:space="0" w:color="auto"/>
            </w:tcBorders>
            <w:vAlign w:val="center"/>
          </w:tcPr>
          <w:p w14:paraId="28817A7C" w14:textId="77777777" w:rsidR="00CE2696" w:rsidRPr="00C55920" w:rsidRDefault="00CE2696" w:rsidP="00CE2696">
            <w:pPr>
              <w:pStyle w:val="Label"/>
              <w:rPr>
                <w:rFonts w:ascii="Verdana" w:hAnsi="Verdana"/>
                <w:lang w:val="cs-CZ"/>
              </w:rPr>
            </w:pPr>
            <w:r w:rsidRPr="00C55920">
              <w:rPr>
                <w:rFonts w:ascii="Verdana" w:hAnsi="Verdana"/>
                <w:lang w:val="cs-CZ"/>
              </w:rPr>
              <w:t>STUPEŇ:</w:t>
            </w:r>
          </w:p>
        </w:tc>
        <w:tc>
          <w:tcPr>
            <w:tcW w:w="8363" w:type="dxa"/>
            <w:gridSpan w:val="6"/>
            <w:tcBorders>
              <w:right w:val="single" w:sz="12" w:space="0" w:color="auto"/>
            </w:tcBorders>
            <w:vAlign w:val="center"/>
          </w:tcPr>
          <w:p w14:paraId="0A449DE6" w14:textId="77777777" w:rsidR="00CE2696" w:rsidRPr="0076730B" w:rsidRDefault="00903136" w:rsidP="00CE2696">
            <w:pPr>
              <w:rPr>
                <w:rFonts w:ascii="Verdana" w:eastAsia="Verdana" w:hAnsi="Verdana"/>
                <w:sz w:val="20"/>
                <w:lang w:val="cs-CZ"/>
              </w:rPr>
            </w:pPr>
            <w:r>
              <w:rPr>
                <w:rFonts w:ascii="Verdana" w:eastAsia="Verdana" w:hAnsi="Verdana"/>
                <w:sz w:val="20"/>
                <w:lang w:val="cs-CZ"/>
              </w:rPr>
              <w:t>Dokumentace pro provádě</w:t>
            </w:r>
            <w:r w:rsidR="00192FCB">
              <w:rPr>
                <w:rFonts w:ascii="Verdana" w:eastAsia="Verdana" w:hAnsi="Verdana"/>
                <w:sz w:val="20"/>
                <w:lang w:val="cs-CZ"/>
              </w:rPr>
              <w:t>ní</w:t>
            </w:r>
            <w:r w:rsidR="00CE2696" w:rsidRPr="0076730B">
              <w:rPr>
                <w:rFonts w:ascii="Verdana" w:eastAsia="Verdana" w:hAnsi="Verdana"/>
                <w:sz w:val="20"/>
                <w:lang w:val="cs-CZ"/>
              </w:rPr>
              <w:t xml:space="preserve"> stavby</w:t>
            </w:r>
          </w:p>
        </w:tc>
      </w:tr>
      <w:tr w:rsidR="00CE2696" w:rsidRPr="005E4593" w14:paraId="6A883BB3" w14:textId="77777777" w:rsidTr="0055042A">
        <w:trPr>
          <w:trHeight w:val="463"/>
        </w:trPr>
        <w:tc>
          <w:tcPr>
            <w:tcW w:w="1135" w:type="dxa"/>
            <w:tcBorders>
              <w:left w:val="single" w:sz="12" w:space="0" w:color="auto"/>
            </w:tcBorders>
            <w:vAlign w:val="center"/>
          </w:tcPr>
          <w:p w14:paraId="56216B2A" w14:textId="77777777" w:rsidR="00CE2696" w:rsidRPr="00C55920" w:rsidRDefault="00CE2696" w:rsidP="00CE2696">
            <w:pPr>
              <w:pStyle w:val="Label"/>
              <w:rPr>
                <w:rFonts w:ascii="Verdana" w:hAnsi="Verdana"/>
                <w:lang w:val="cs-CZ"/>
              </w:rPr>
            </w:pPr>
            <w:r w:rsidRPr="00C55920">
              <w:rPr>
                <w:rFonts w:ascii="Verdana" w:hAnsi="Verdana"/>
                <w:lang w:val="cs-CZ"/>
              </w:rPr>
              <w:t xml:space="preserve">PROFESE/ PŘÍLOHA: </w:t>
            </w:r>
          </w:p>
        </w:tc>
        <w:tc>
          <w:tcPr>
            <w:tcW w:w="8363" w:type="dxa"/>
            <w:gridSpan w:val="6"/>
            <w:tcBorders>
              <w:right w:val="single" w:sz="12" w:space="0" w:color="auto"/>
            </w:tcBorders>
            <w:vAlign w:val="center"/>
          </w:tcPr>
          <w:p w14:paraId="5B190957" w14:textId="77777777" w:rsidR="00CE2696" w:rsidRPr="007B3FE9" w:rsidRDefault="00CE2696" w:rsidP="00CE2696">
            <w:pPr>
              <w:pStyle w:val="Label"/>
              <w:spacing w:after="40"/>
              <w:rPr>
                <w:rFonts w:ascii="Verdana" w:hAnsi="Verdana"/>
                <w:sz w:val="20"/>
                <w:szCs w:val="20"/>
                <w:lang w:val="cs-CZ"/>
              </w:rPr>
            </w:pPr>
            <w:r>
              <w:rPr>
                <w:rFonts w:ascii="Verdana" w:hAnsi="Verdana"/>
                <w:sz w:val="20"/>
                <w:szCs w:val="20"/>
                <w:lang w:val="cs-CZ"/>
              </w:rPr>
              <w:t>Stavební a potrubní část</w:t>
            </w:r>
          </w:p>
        </w:tc>
      </w:tr>
      <w:tr w:rsidR="00CE2696" w:rsidRPr="005E4593" w14:paraId="1F0A8314" w14:textId="77777777" w:rsidTr="0055042A">
        <w:tc>
          <w:tcPr>
            <w:tcW w:w="1135" w:type="dxa"/>
            <w:tcBorders>
              <w:left w:val="single" w:sz="12" w:space="0" w:color="auto"/>
            </w:tcBorders>
            <w:vAlign w:val="center"/>
          </w:tcPr>
          <w:p w14:paraId="07672DDA" w14:textId="77777777" w:rsidR="00CE2696" w:rsidRPr="00C55920" w:rsidRDefault="00CE2696" w:rsidP="00CE2696">
            <w:pPr>
              <w:pStyle w:val="Label"/>
              <w:rPr>
                <w:rFonts w:ascii="Verdana" w:hAnsi="Verdana"/>
                <w:color w:val="000000" w:themeColor="text1"/>
                <w:lang w:val="cs-CZ"/>
              </w:rPr>
            </w:pPr>
            <w:r w:rsidRPr="00C55920">
              <w:rPr>
                <w:rFonts w:ascii="Verdana" w:hAnsi="Verdana"/>
                <w:lang w:val="cs-CZ"/>
              </w:rPr>
              <w:t>DATUM:</w:t>
            </w:r>
          </w:p>
        </w:tc>
        <w:tc>
          <w:tcPr>
            <w:tcW w:w="2126" w:type="dxa"/>
            <w:tcBorders>
              <w:right w:val="single" w:sz="4" w:space="0" w:color="auto"/>
            </w:tcBorders>
            <w:vAlign w:val="center"/>
          </w:tcPr>
          <w:p w14:paraId="1C56C649" w14:textId="77777777" w:rsidR="00CE2696" w:rsidRPr="007B3FE9" w:rsidRDefault="00093C63" w:rsidP="00CE2696">
            <w:pPr>
              <w:rPr>
                <w:rFonts w:ascii="Verdana" w:hAnsi="Verdana"/>
                <w:color w:val="000000" w:themeColor="text1"/>
                <w:sz w:val="20"/>
                <w:szCs w:val="20"/>
                <w:lang w:val="cs-CZ"/>
              </w:rPr>
            </w:pPr>
            <w:r>
              <w:rPr>
                <w:rFonts w:ascii="Verdana" w:hAnsi="Verdana"/>
                <w:sz w:val="20"/>
                <w:szCs w:val="20"/>
                <w:lang w:val="cs-CZ"/>
              </w:rPr>
              <w:t>01</w:t>
            </w:r>
            <w:r w:rsidR="00903136">
              <w:rPr>
                <w:rFonts w:ascii="Verdana" w:hAnsi="Verdana"/>
                <w:sz w:val="20"/>
                <w:szCs w:val="20"/>
                <w:lang w:val="cs-CZ"/>
              </w:rPr>
              <w:t>/20</w:t>
            </w:r>
            <w:r>
              <w:rPr>
                <w:rFonts w:ascii="Verdana" w:hAnsi="Verdana"/>
                <w:sz w:val="20"/>
                <w:szCs w:val="20"/>
                <w:lang w:val="cs-CZ"/>
              </w:rPr>
              <w:t>20</w:t>
            </w:r>
          </w:p>
        </w:tc>
        <w:tc>
          <w:tcPr>
            <w:tcW w:w="1275" w:type="dxa"/>
            <w:tcBorders>
              <w:top w:val="single" w:sz="4" w:space="0" w:color="auto"/>
              <w:left w:val="single" w:sz="4" w:space="0" w:color="auto"/>
              <w:right w:val="single" w:sz="4" w:space="0" w:color="auto"/>
            </w:tcBorders>
            <w:vAlign w:val="center"/>
          </w:tcPr>
          <w:p w14:paraId="480199F0" w14:textId="77777777" w:rsidR="00CE2696" w:rsidRPr="007B3FE9" w:rsidRDefault="00CE2696" w:rsidP="00CE2696">
            <w:pPr>
              <w:pStyle w:val="Label"/>
              <w:rPr>
                <w:rFonts w:ascii="Verdana" w:hAnsi="Verdana"/>
                <w:lang w:val="cs-CZ"/>
              </w:rPr>
            </w:pPr>
            <w:r w:rsidRPr="007B3FE9">
              <w:rPr>
                <w:rFonts w:ascii="Verdana" w:hAnsi="Verdana"/>
                <w:lang w:val="cs-CZ"/>
              </w:rPr>
              <w:t xml:space="preserve">HLAVNÍ INŽENÝR PROJEKTU: </w:t>
            </w:r>
          </w:p>
        </w:tc>
        <w:tc>
          <w:tcPr>
            <w:tcW w:w="2694" w:type="dxa"/>
            <w:gridSpan w:val="3"/>
            <w:tcBorders>
              <w:top w:val="single" w:sz="4" w:space="0" w:color="auto"/>
              <w:left w:val="single" w:sz="4" w:space="0" w:color="auto"/>
              <w:right w:val="single" w:sz="4" w:space="0" w:color="auto"/>
            </w:tcBorders>
            <w:vAlign w:val="center"/>
          </w:tcPr>
          <w:p w14:paraId="007B679B" w14:textId="77777777" w:rsidR="00CE2696" w:rsidRPr="007B3FE9" w:rsidRDefault="00CE2696" w:rsidP="00CE2696">
            <w:pPr>
              <w:rPr>
                <w:rFonts w:ascii="Verdana" w:eastAsia="Verdana" w:hAnsi="Verdana"/>
                <w:color w:val="000000"/>
                <w:sz w:val="22"/>
                <w:szCs w:val="22"/>
                <w:highlight w:val="yellow"/>
              </w:rPr>
            </w:pPr>
            <w:r w:rsidRPr="007B3FE9">
              <w:rPr>
                <w:rFonts w:ascii="Verdana" w:eastAsia="Verdana" w:hAnsi="Verdana"/>
                <w:sz w:val="20"/>
              </w:rPr>
              <w:t>Ing. Břinda</w:t>
            </w:r>
          </w:p>
        </w:tc>
        <w:tc>
          <w:tcPr>
            <w:tcW w:w="2268" w:type="dxa"/>
            <w:tcBorders>
              <w:top w:val="single" w:sz="4" w:space="0" w:color="auto"/>
              <w:left w:val="single" w:sz="4" w:space="0" w:color="auto"/>
              <w:right w:val="single" w:sz="12" w:space="0" w:color="auto"/>
            </w:tcBorders>
            <w:vAlign w:val="center"/>
          </w:tcPr>
          <w:p w14:paraId="19424980" w14:textId="77777777" w:rsidR="00CE2696" w:rsidRPr="005E4593" w:rsidRDefault="00CE2696" w:rsidP="00CE2696">
            <w:pPr>
              <w:pStyle w:val="Label"/>
              <w:rPr>
                <w:lang w:val="cs-CZ"/>
              </w:rPr>
            </w:pPr>
          </w:p>
        </w:tc>
      </w:tr>
      <w:tr w:rsidR="00CE2696" w:rsidRPr="005E4593" w14:paraId="55C0F6D2" w14:textId="77777777" w:rsidTr="0055042A">
        <w:tc>
          <w:tcPr>
            <w:tcW w:w="1135" w:type="dxa"/>
            <w:tcBorders>
              <w:left w:val="single" w:sz="12" w:space="0" w:color="auto"/>
            </w:tcBorders>
            <w:vAlign w:val="center"/>
          </w:tcPr>
          <w:p w14:paraId="7153517E" w14:textId="77777777" w:rsidR="00CE2696" w:rsidRPr="00C55920" w:rsidRDefault="00CE2696" w:rsidP="00CE2696">
            <w:pPr>
              <w:pStyle w:val="Label"/>
              <w:rPr>
                <w:rFonts w:ascii="Verdana" w:hAnsi="Verdana"/>
                <w:color w:val="000000" w:themeColor="text1"/>
                <w:lang w:val="cs-CZ"/>
              </w:rPr>
            </w:pPr>
            <w:r w:rsidRPr="00C55920">
              <w:rPr>
                <w:rFonts w:ascii="Verdana" w:hAnsi="Verdana"/>
                <w:lang w:val="cs-CZ"/>
              </w:rPr>
              <w:t>ZAKÁZKOVÉ ČÍSLO:</w:t>
            </w:r>
            <w:r w:rsidRPr="00C55920">
              <w:rPr>
                <w:rFonts w:ascii="Verdana" w:hAnsi="Verdana"/>
                <w:color w:val="000000" w:themeColor="text1"/>
                <w:lang w:val="cs-CZ"/>
              </w:rPr>
              <w:t xml:space="preserve"> </w:t>
            </w:r>
          </w:p>
        </w:tc>
        <w:tc>
          <w:tcPr>
            <w:tcW w:w="2126" w:type="dxa"/>
            <w:tcBorders>
              <w:right w:val="single" w:sz="4" w:space="0" w:color="auto"/>
            </w:tcBorders>
            <w:vAlign w:val="center"/>
          </w:tcPr>
          <w:p w14:paraId="246A5250" w14:textId="77777777" w:rsidR="00CE2696" w:rsidRPr="007B3FE9" w:rsidRDefault="00903136" w:rsidP="00E21419">
            <w:pPr>
              <w:rPr>
                <w:rFonts w:ascii="Verdana" w:eastAsia="Verdana" w:hAnsi="Verdana"/>
                <w:sz w:val="20"/>
              </w:rPr>
            </w:pPr>
            <w:r>
              <w:rPr>
                <w:rFonts w:ascii="Verdana" w:eastAsia="Verdana" w:hAnsi="Verdana"/>
                <w:sz w:val="20"/>
              </w:rPr>
              <w:t>0241</w:t>
            </w:r>
            <w:r w:rsidR="00CE2696" w:rsidRPr="007B3FE9">
              <w:rPr>
                <w:rFonts w:ascii="Verdana" w:eastAsia="Verdana" w:hAnsi="Verdana"/>
                <w:sz w:val="20"/>
              </w:rPr>
              <w:t>T.1</w:t>
            </w:r>
            <w:r>
              <w:rPr>
                <w:rFonts w:ascii="Verdana" w:eastAsia="Verdana" w:hAnsi="Verdana"/>
                <w:sz w:val="20"/>
              </w:rPr>
              <w:t>9</w:t>
            </w:r>
          </w:p>
        </w:tc>
        <w:tc>
          <w:tcPr>
            <w:tcW w:w="1275" w:type="dxa"/>
            <w:tcBorders>
              <w:left w:val="single" w:sz="4" w:space="0" w:color="auto"/>
              <w:bottom w:val="single" w:sz="4" w:space="0" w:color="auto"/>
              <w:right w:val="single" w:sz="4" w:space="0" w:color="auto"/>
            </w:tcBorders>
            <w:vAlign w:val="center"/>
          </w:tcPr>
          <w:p w14:paraId="1DE488C7" w14:textId="77777777" w:rsidR="00CE2696" w:rsidRPr="007B3FE9" w:rsidRDefault="00CE2696" w:rsidP="00CE2696">
            <w:pPr>
              <w:pStyle w:val="Label"/>
              <w:rPr>
                <w:rFonts w:ascii="Verdana" w:hAnsi="Verdana"/>
                <w:lang w:val="cs-CZ"/>
              </w:rPr>
            </w:pPr>
            <w:r w:rsidRPr="007B3FE9">
              <w:rPr>
                <w:rFonts w:ascii="Verdana" w:hAnsi="Verdana"/>
                <w:lang w:val="cs-CZ"/>
              </w:rPr>
              <w:t xml:space="preserve">VYPRACOVAL: </w:t>
            </w:r>
          </w:p>
        </w:tc>
        <w:tc>
          <w:tcPr>
            <w:tcW w:w="2694" w:type="dxa"/>
            <w:gridSpan w:val="3"/>
            <w:tcBorders>
              <w:left w:val="single" w:sz="4" w:space="0" w:color="auto"/>
              <w:bottom w:val="single" w:sz="4" w:space="0" w:color="auto"/>
              <w:right w:val="single" w:sz="4" w:space="0" w:color="auto"/>
            </w:tcBorders>
            <w:vAlign w:val="center"/>
          </w:tcPr>
          <w:p w14:paraId="635FF93B" w14:textId="77777777" w:rsidR="00CE2696" w:rsidRPr="007B3FE9" w:rsidRDefault="00CE2696" w:rsidP="00CE2696">
            <w:pPr>
              <w:rPr>
                <w:rFonts w:ascii="Verdana" w:eastAsia="Verdana" w:hAnsi="Verdana"/>
                <w:sz w:val="20"/>
              </w:rPr>
            </w:pPr>
            <w:r w:rsidRPr="007B3FE9">
              <w:rPr>
                <w:rFonts w:ascii="Verdana" w:eastAsia="Verdana" w:hAnsi="Verdana"/>
                <w:sz w:val="20"/>
              </w:rPr>
              <w:t xml:space="preserve">Ing. </w:t>
            </w:r>
            <w:r w:rsidRPr="00CE2696">
              <w:rPr>
                <w:rFonts w:ascii="Verdana" w:eastAsia="Verdana" w:hAnsi="Verdana"/>
                <w:sz w:val="20"/>
              </w:rPr>
              <w:t>Koukl</w:t>
            </w:r>
          </w:p>
        </w:tc>
        <w:tc>
          <w:tcPr>
            <w:tcW w:w="2268" w:type="dxa"/>
            <w:tcBorders>
              <w:left w:val="single" w:sz="4" w:space="0" w:color="auto"/>
              <w:bottom w:val="single" w:sz="4" w:space="0" w:color="auto"/>
              <w:right w:val="single" w:sz="12" w:space="0" w:color="auto"/>
            </w:tcBorders>
            <w:vAlign w:val="center"/>
          </w:tcPr>
          <w:p w14:paraId="73E93C73" w14:textId="77777777" w:rsidR="00CE2696" w:rsidRPr="005E4593" w:rsidRDefault="00CE2696" w:rsidP="00CE2696">
            <w:pPr>
              <w:rPr>
                <w:color w:val="000000" w:themeColor="text1"/>
                <w:sz w:val="22"/>
                <w:szCs w:val="22"/>
                <w:lang w:val="cs-CZ"/>
              </w:rPr>
            </w:pPr>
          </w:p>
        </w:tc>
      </w:tr>
      <w:tr w:rsidR="00CE2696" w:rsidRPr="005E4593" w14:paraId="02CC6234" w14:textId="77777777" w:rsidTr="0055042A">
        <w:tc>
          <w:tcPr>
            <w:tcW w:w="1135" w:type="dxa"/>
            <w:tcBorders>
              <w:left w:val="single" w:sz="12" w:space="0" w:color="auto"/>
            </w:tcBorders>
            <w:vAlign w:val="center"/>
          </w:tcPr>
          <w:p w14:paraId="66C9B79E" w14:textId="77777777" w:rsidR="00CE2696" w:rsidRPr="00C55920" w:rsidRDefault="00CE2696" w:rsidP="00CE2696">
            <w:pPr>
              <w:pStyle w:val="Label"/>
              <w:rPr>
                <w:rFonts w:ascii="Verdana" w:hAnsi="Verdana"/>
                <w:color w:val="000000" w:themeColor="text1"/>
                <w:lang w:val="cs-CZ"/>
              </w:rPr>
            </w:pPr>
            <w:r w:rsidRPr="00C55920">
              <w:rPr>
                <w:rFonts w:ascii="Verdana" w:hAnsi="Verdana"/>
                <w:lang w:val="cs-CZ"/>
              </w:rPr>
              <w:t xml:space="preserve">ARCHIVNÍ ČÍSLO: </w:t>
            </w:r>
          </w:p>
        </w:tc>
        <w:tc>
          <w:tcPr>
            <w:tcW w:w="2126" w:type="dxa"/>
            <w:tcBorders>
              <w:right w:val="single" w:sz="4" w:space="0" w:color="auto"/>
            </w:tcBorders>
            <w:vAlign w:val="center"/>
          </w:tcPr>
          <w:p w14:paraId="639626BA" w14:textId="77777777" w:rsidR="00CE2696" w:rsidRPr="007B3FE9" w:rsidRDefault="00903136" w:rsidP="00E21419">
            <w:pPr>
              <w:rPr>
                <w:rFonts w:ascii="Verdana" w:eastAsia="Verdana" w:hAnsi="Verdana"/>
                <w:sz w:val="20"/>
              </w:rPr>
            </w:pPr>
            <w:r>
              <w:rPr>
                <w:rFonts w:ascii="Verdana" w:eastAsia="Verdana" w:hAnsi="Verdana"/>
                <w:sz w:val="20"/>
              </w:rPr>
              <w:t>0241</w:t>
            </w:r>
            <w:r w:rsidR="00CE2696" w:rsidRPr="007B3FE9">
              <w:rPr>
                <w:rFonts w:ascii="Verdana" w:eastAsia="Verdana" w:hAnsi="Verdana"/>
                <w:sz w:val="20"/>
              </w:rPr>
              <w:t>T-1</w:t>
            </w:r>
            <w:r>
              <w:rPr>
                <w:rFonts w:ascii="Verdana" w:eastAsia="Verdana" w:hAnsi="Verdana"/>
                <w:sz w:val="20"/>
              </w:rPr>
              <w:t>9</w:t>
            </w:r>
            <w:r w:rsidR="00CE2696" w:rsidRPr="007B3FE9">
              <w:rPr>
                <w:rFonts w:ascii="Verdana" w:eastAsia="Verdana" w:hAnsi="Verdana"/>
                <w:sz w:val="20"/>
              </w:rPr>
              <w:t>/</w:t>
            </w:r>
            <w:r w:rsidR="00CE2696">
              <w:rPr>
                <w:rFonts w:ascii="Verdana" w:eastAsia="Verdana" w:hAnsi="Verdana"/>
                <w:sz w:val="20"/>
              </w:rPr>
              <w:t>D1-02</w:t>
            </w:r>
          </w:p>
        </w:tc>
        <w:tc>
          <w:tcPr>
            <w:tcW w:w="1275" w:type="dxa"/>
            <w:tcBorders>
              <w:left w:val="single" w:sz="4" w:space="0" w:color="auto"/>
              <w:bottom w:val="single" w:sz="4" w:space="0" w:color="auto"/>
              <w:right w:val="single" w:sz="4" w:space="0" w:color="auto"/>
            </w:tcBorders>
            <w:vAlign w:val="center"/>
          </w:tcPr>
          <w:p w14:paraId="125890DA" w14:textId="77777777" w:rsidR="00CE2696" w:rsidRPr="007B3FE9" w:rsidRDefault="00CE2696" w:rsidP="00CE2696">
            <w:pPr>
              <w:pStyle w:val="Label"/>
              <w:rPr>
                <w:rFonts w:ascii="Verdana" w:hAnsi="Verdana"/>
                <w:lang w:val="cs-CZ"/>
              </w:rPr>
            </w:pPr>
            <w:r w:rsidRPr="007B3FE9">
              <w:rPr>
                <w:rFonts w:ascii="Verdana" w:hAnsi="Verdana"/>
                <w:lang w:val="cs-CZ"/>
              </w:rPr>
              <w:t>KONTROLOVAL:</w:t>
            </w:r>
          </w:p>
        </w:tc>
        <w:tc>
          <w:tcPr>
            <w:tcW w:w="2694" w:type="dxa"/>
            <w:gridSpan w:val="3"/>
            <w:tcBorders>
              <w:left w:val="single" w:sz="4" w:space="0" w:color="auto"/>
              <w:bottom w:val="single" w:sz="4" w:space="0" w:color="auto"/>
              <w:right w:val="single" w:sz="4" w:space="0" w:color="auto"/>
            </w:tcBorders>
            <w:vAlign w:val="center"/>
          </w:tcPr>
          <w:p w14:paraId="6AB9C885" w14:textId="77777777" w:rsidR="00CE2696" w:rsidRPr="007B3FE9" w:rsidRDefault="00CE2696" w:rsidP="00CE2696">
            <w:pPr>
              <w:rPr>
                <w:rFonts w:ascii="Verdana" w:eastAsia="Verdana" w:hAnsi="Verdana"/>
                <w:color w:val="000000"/>
                <w:sz w:val="22"/>
                <w:szCs w:val="22"/>
                <w:highlight w:val="yellow"/>
              </w:rPr>
            </w:pPr>
            <w:r w:rsidRPr="007B3FE9">
              <w:rPr>
                <w:rFonts w:ascii="Verdana" w:eastAsia="Verdana" w:hAnsi="Verdana"/>
                <w:sz w:val="20"/>
              </w:rPr>
              <w:t xml:space="preserve">Ing. </w:t>
            </w:r>
            <w:proofErr w:type="spellStart"/>
            <w:r w:rsidRPr="00CE2696">
              <w:rPr>
                <w:rFonts w:ascii="Verdana" w:eastAsia="Verdana" w:hAnsi="Verdana"/>
                <w:sz w:val="20"/>
              </w:rPr>
              <w:t>Šrámková</w:t>
            </w:r>
            <w:proofErr w:type="spellEnd"/>
          </w:p>
        </w:tc>
        <w:tc>
          <w:tcPr>
            <w:tcW w:w="2268" w:type="dxa"/>
            <w:tcBorders>
              <w:left w:val="single" w:sz="4" w:space="0" w:color="auto"/>
              <w:bottom w:val="single" w:sz="4" w:space="0" w:color="auto"/>
              <w:right w:val="single" w:sz="12" w:space="0" w:color="auto"/>
            </w:tcBorders>
            <w:vAlign w:val="center"/>
          </w:tcPr>
          <w:p w14:paraId="744E8189" w14:textId="77777777" w:rsidR="00CE2696" w:rsidRPr="005E4593" w:rsidRDefault="00CE2696" w:rsidP="00CE2696">
            <w:pPr>
              <w:pStyle w:val="Label"/>
              <w:jc w:val="center"/>
              <w:rPr>
                <w:color w:val="000000" w:themeColor="text1"/>
                <w:lang w:val="cs-CZ"/>
              </w:rPr>
            </w:pPr>
          </w:p>
        </w:tc>
      </w:tr>
      <w:tr w:rsidR="00CE2696" w:rsidRPr="005E4593" w14:paraId="23CD731D" w14:textId="77777777" w:rsidTr="0055042A">
        <w:tc>
          <w:tcPr>
            <w:tcW w:w="1135" w:type="dxa"/>
            <w:tcBorders>
              <w:left w:val="single" w:sz="12" w:space="0" w:color="auto"/>
              <w:bottom w:val="single" w:sz="12" w:space="0" w:color="auto"/>
            </w:tcBorders>
            <w:vAlign w:val="center"/>
          </w:tcPr>
          <w:p w14:paraId="75E01B10" w14:textId="77777777" w:rsidR="00CE2696" w:rsidRPr="00C55920" w:rsidRDefault="00CE2696" w:rsidP="00CE2696">
            <w:pPr>
              <w:pStyle w:val="Label"/>
              <w:rPr>
                <w:rFonts w:ascii="Verdana" w:hAnsi="Verdana"/>
                <w:color w:val="000000" w:themeColor="text1"/>
                <w:lang w:val="cs-CZ"/>
              </w:rPr>
            </w:pPr>
            <w:r w:rsidRPr="00C55920">
              <w:rPr>
                <w:rFonts w:ascii="Verdana" w:hAnsi="Verdana"/>
                <w:color w:val="000000" w:themeColor="text1"/>
                <w:lang w:val="cs-CZ"/>
              </w:rPr>
              <w:t xml:space="preserve">REVIZE:  </w:t>
            </w:r>
          </w:p>
        </w:tc>
        <w:tc>
          <w:tcPr>
            <w:tcW w:w="2126" w:type="dxa"/>
            <w:tcBorders>
              <w:bottom w:val="single" w:sz="12" w:space="0" w:color="auto"/>
              <w:right w:val="single" w:sz="4" w:space="0" w:color="auto"/>
            </w:tcBorders>
            <w:vAlign w:val="center"/>
          </w:tcPr>
          <w:p w14:paraId="317B1B2B" w14:textId="77777777" w:rsidR="00CE2696" w:rsidRPr="007B3FE9" w:rsidRDefault="00093C63" w:rsidP="00CE2696">
            <w:pPr>
              <w:rPr>
                <w:rFonts w:ascii="Verdana" w:eastAsia="Verdana" w:hAnsi="Verdana"/>
                <w:color w:val="000000"/>
                <w:sz w:val="20"/>
              </w:rPr>
            </w:pPr>
            <w:r>
              <w:rPr>
                <w:rFonts w:ascii="Verdana" w:eastAsia="Verdana" w:hAnsi="Verdana"/>
                <w:sz w:val="20"/>
              </w:rPr>
              <w:t>0</w:t>
            </w:r>
          </w:p>
        </w:tc>
        <w:tc>
          <w:tcPr>
            <w:tcW w:w="1275" w:type="dxa"/>
            <w:tcBorders>
              <w:top w:val="single" w:sz="4" w:space="0" w:color="auto"/>
              <w:left w:val="single" w:sz="4" w:space="0" w:color="auto"/>
              <w:bottom w:val="single" w:sz="12" w:space="0" w:color="auto"/>
              <w:right w:val="single" w:sz="4" w:space="0" w:color="auto"/>
            </w:tcBorders>
            <w:vAlign w:val="center"/>
          </w:tcPr>
          <w:p w14:paraId="5ACE0FD2" w14:textId="77777777" w:rsidR="00CE2696" w:rsidRPr="007B3FE9" w:rsidRDefault="00CE2696" w:rsidP="00CE2696">
            <w:pPr>
              <w:pStyle w:val="Label"/>
              <w:rPr>
                <w:rFonts w:ascii="Verdana" w:hAnsi="Verdana"/>
                <w:lang w:val="cs-CZ"/>
              </w:rPr>
            </w:pPr>
            <w:r w:rsidRPr="007B3FE9">
              <w:rPr>
                <w:rFonts w:ascii="Verdana" w:hAnsi="Verdana"/>
                <w:lang w:val="cs-CZ"/>
              </w:rPr>
              <w:t xml:space="preserve">SCHVÁLIL: </w:t>
            </w:r>
          </w:p>
        </w:tc>
        <w:tc>
          <w:tcPr>
            <w:tcW w:w="2694" w:type="dxa"/>
            <w:gridSpan w:val="3"/>
            <w:tcBorders>
              <w:top w:val="single" w:sz="4" w:space="0" w:color="auto"/>
              <w:left w:val="single" w:sz="4" w:space="0" w:color="auto"/>
              <w:bottom w:val="single" w:sz="12" w:space="0" w:color="auto"/>
              <w:right w:val="single" w:sz="4" w:space="0" w:color="auto"/>
            </w:tcBorders>
            <w:vAlign w:val="center"/>
          </w:tcPr>
          <w:p w14:paraId="2E41C4E8" w14:textId="77777777" w:rsidR="00CE2696" w:rsidRPr="007B3FE9" w:rsidRDefault="00CE2696" w:rsidP="00CE2696">
            <w:pPr>
              <w:rPr>
                <w:rFonts w:ascii="Verdana" w:eastAsia="Verdana" w:hAnsi="Verdana"/>
                <w:color w:val="000000"/>
                <w:sz w:val="22"/>
                <w:szCs w:val="22"/>
                <w:highlight w:val="yellow"/>
              </w:rPr>
            </w:pPr>
            <w:r w:rsidRPr="007B3FE9">
              <w:rPr>
                <w:rFonts w:ascii="Verdana" w:eastAsia="Verdana" w:hAnsi="Verdana"/>
                <w:sz w:val="20"/>
              </w:rPr>
              <w:t>Ing. Břinda</w:t>
            </w:r>
          </w:p>
        </w:tc>
        <w:tc>
          <w:tcPr>
            <w:tcW w:w="2268" w:type="dxa"/>
            <w:tcBorders>
              <w:top w:val="single" w:sz="4" w:space="0" w:color="auto"/>
              <w:left w:val="single" w:sz="4" w:space="0" w:color="auto"/>
              <w:bottom w:val="single" w:sz="12" w:space="0" w:color="auto"/>
              <w:right w:val="single" w:sz="12" w:space="0" w:color="auto"/>
            </w:tcBorders>
            <w:vAlign w:val="center"/>
          </w:tcPr>
          <w:p w14:paraId="2C2BB50D" w14:textId="77777777" w:rsidR="00CE2696" w:rsidRPr="005E4593" w:rsidRDefault="00CE2696" w:rsidP="00CE2696">
            <w:pPr>
              <w:rPr>
                <w:color w:val="000000" w:themeColor="text1"/>
                <w:sz w:val="20"/>
                <w:szCs w:val="20"/>
                <w:lang w:val="cs-CZ"/>
              </w:rPr>
            </w:pPr>
          </w:p>
        </w:tc>
      </w:tr>
    </w:tbl>
    <w:p w14:paraId="1BC5ECA4" w14:textId="77777777" w:rsidR="001E32AD" w:rsidRPr="005E4593" w:rsidRDefault="001E32AD" w:rsidP="001E32AD">
      <w:pPr>
        <w:pStyle w:val="Subject"/>
        <w:ind w:hanging="284"/>
        <w:rPr>
          <w:lang w:val="cs-CZ"/>
        </w:rPr>
      </w:pPr>
    </w:p>
    <w:p w14:paraId="1313FF89" w14:textId="77777777" w:rsidR="001E32AD" w:rsidRPr="00C55920" w:rsidRDefault="003C028E" w:rsidP="001E32AD">
      <w:pPr>
        <w:pStyle w:val="Subject"/>
        <w:ind w:hanging="284"/>
        <w:rPr>
          <w:rFonts w:ascii="Verdana" w:hAnsi="Verdana"/>
          <w:lang w:val="cs-CZ"/>
        </w:rPr>
      </w:pPr>
      <w:sdt>
        <w:sdtPr>
          <w:rPr>
            <w:rFonts w:ascii="Verdana" w:hAnsi="Verdana"/>
            <w:lang w:val="cs-CZ"/>
          </w:rPr>
          <w:alias w:val="LReportHistory"/>
          <w:tag w:val="LReportHistory"/>
          <w:id w:val="1419134459"/>
          <w:dataBinding w:prefixMappings="xmlns:ns0='http://schemas.precio.se/dts/templatedata' " w:xpath="/ns0:templatedata[1]/ns0:data[1]/ns0:languages[1]/ns0:language[1]/ns0:contentcontrols[1]/ns0:contentcontrol[35]/ns0:content[1]" w:storeItemID="{0F2EE3F7-BFCC-4BEE-914A-C706E3CFB196}"/>
          <w:text w:multiLine="1"/>
        </w:sdtPr>
        <w:sdtEndPr/>
        <w:sdtContent>
          <w:r w:rsidR="009C0557">
            <w:rPr>
              <w:rFonts w:ascii="Verdana" w:hAnsi="Verdana"/>
              <w:lang w:val="cs-CZ"/>
            </w:rPr>
            <w:t>Revize</w:t>
          </w:r>
        </w:sdtContent>
      </w:sdt>
    </w:p>
    <w:tbl>
      <w:tblPr>
        <w:tblStyle w:val="FTablestyle"/>
        <w:tblW w:w="9498" w:type="dxa"/>
        <w:tblInd w:w="-176" w:type="dxa"/>
        <w:tblLayout w:type="fixed"/>
        <w:tblLook w:val="06A0" w:firstRow="1" w:lastRow="0" w:firstColumn="1" w:lastColumn="0" w:noHBand="1" w:noVBand="1"/>
      </w:tblPr>
      <w:tblGrid>
        <w:gridCol w:w="709"/>
        <w:gridCol w:w="709"/>
        <w:gridCol w:w="1276"/>
        <w:gridCol w:w="1134"/>
        <w:gridCol w:w="1134"/>
        <w:gridCol w:w="4536"/>
      </w:tblGrid>
      <w:tr w:rsidR="001E32AD" w:rsidRPr="00C55920" w14:paraId="0D40EF32" w14:textId="77777777" w:rsidTr="000A6C65">
        <w:tc>
          <w:tcPr>
            <w:tcW w:w="709" w:type="dxa"/>
            <w:tcBorders>
              <w:top w:val="single" w:sz="12" w:space="0" w:color="auto"/>
              <w:left w:val="single" w:sz="12" w:space="0" w:color="auto"/>
            </w:tcBorders>
          </w:tcPr>
          <w:p w14:paraId="013EE7D7" w14:textId="77777777" w:rsidR="001E32AD" w:rsidRPr="00C55920" w:rsidRDefault="001E32AD" w:rsidP="000A6C65">
            <w:pPr>
              <w:pStyle w:val="Label"/>
              <w:rPr>
                <w:rFonts w:ascii="Verdana" w:hAnsi="Verdana"/>
                <w:lang w:val="cs-CZ"/>
              </w:rPr>
            </w:pPr>
            <w:r w:rsidRPr="00C55920">
              <w:rPr>
                <w:rFonts w:ascii="Verdana" w:hAnsi="Verdana"/>
                <w:lang w:val="cs-CZ"/>
              </w:rPr>
              <w:t>ČÍSLO REVIZE</w:t>
            </w:r>
          </w:p>
        </w:tc>
        <w:tc>
          <w:tcPr>
            <w:tcW w:w="709" w:type="dxa"/>
            <w:tcBorders>
              <w:top w:val="single" w:sz="12" w:space="0" w:color="auto"/>
              <w:right w:val="single" w:sz="4" w:space="0" w:color="auto"/>
            </w:tcBorders>
          </w:tcPr>
          <w:p w14:paraId="6550D801" w14:textId="77777777" w:rsidR="001E32AD" w:rsidRPr="00C55920" w:rsidRDefault="001E32AD" w:rsidP="000A6C65">
            <w:pPr>
              <w:pStyle w:val="Label"/>
              <w:rPr>
                <w:rFonts w:ascii="Verdana" w:hAnsi="Verdana"/>
                <w:lang w:val="cs-CZ"/>
              </w:rPr>
            </w:pPr>
            <w:r w:rsidRPr="00C55920">
              <w:rPr>
                <w:rFonts w:ascii="Verdana" w:hAnsi="Verdana"/>
                <w:lang w:val="cs-CZ"/>
              </w:rPr>
              <w:t>DATUM</w:t>
            </w:r>
          </w:p>
        </w:tc>
        <w:tc>
          <w:tcPr>
            <w:tcW w:w="1276" w:type="dxa"/>
            <w:tcBorders>
              <w:top w:val="single" w:sz="12" w:space="0" w:color="auto"/>
              <w:left w:val="single" w:sz="4" w:space="0" w:color="auto"/>
              <w:right w:val="single" w:sz="4" w:space="0" w:color="auto"/>
            </w:tcBorders>
          </w:tcPr>
          <w:p w14:paraId="697B8158" w14:textId="77777777" w:rsidR="001E32AD" w:rsidRPr="00C55920" w:rsidRDefault="001E32AD" w:rsidP="000A6C65">
            <w:pPr>
              <w:pStyle w:val="Label"/>
              <w:rPr>
                <w:rFonts w:ascii="Verdana" w:hAnsi="Verdana"/>
                <w:lang w:val="cs-CZ"/>
              </w:rPr>
            </w:pPr>
            <w:r w:rsidRPr="00C55920">
              <w:rPr>
                <w:rFonts w:ascii="Verdana" w:hAnsi="Verdana"/>
                <w:lang w:val="cs-CZ"/>
              </w:rPr>
              <w:t>DOTČENÉ LISTY</w:t>
            </w:r>
          </w:p>
        </w:tc>
        <w:tc>
          <w:tcPr>
            <w:tcW w:w="1134" w:type="dxa"/>
            <w:tcBorders>
              <w:top w:val="single" w:sz="12" w:space="0" w:color="auto"/>
              <w:left w:val="single" w:sz="4" w:space="0" w:color="auto"/>
              <w:right w:val="single" w:sz="4" w:space="0" w:color="auto"/>
            </w:tcBorders>
          </w:tcPr>
          <w:p w14:paraId="421DF040" w14:textId="77777777" w:rsidR="001E32AD" w:rsidRPr="00C55920" w:rsidRDefault="001E32AD" w:rsidP="000A6C65">
            <w:pPr>
              <w:pStyle w:val="Label"/>
              <w:rPr>
                <w:rFonts w:ascii="Verdana" w:hAnsi="Verdana"/>
                <w:lang w:val="cs-CZ"/>
              </w:rPr>
            </w:pPr>
            <w:r w:rsidRPr="00C55920">
              <w:rPr>
                <w:rFonts w:ascii="Verdana" w:hAnsi="Verdana"/>
                <w:lang w:val="cs-CZ"/>
              </w:rPr>
              <w:t>POČET LISTŮ PŘED ZMĚNOU</w:t>
            </w:r>
          </w:p>
        </w:tc>
        <w:tc>
          <w:tcPr>
            <w:tcW w:w="1134" w:type="dxa"/>
            <w:tcBorders>
              <w:top w:val="single" w:sz="12" w:space="0" w:color="auto"/>
              <w:left w:val="single" w:sz="4" w:space="0" w:color="auto"/>
              <w:right w:val="single" w:sz="4" w:space="0" w:color="auto"/>
            </w:tcBorders>
          </w:tcPr>
          <w:p w14:paraId="11969494" w14:textId="77777777" w:rsidR="001E32AD" w:rsidRPr="00C55920" w:rsidRDefault="001E32AD" w:rsidP="000A6C65">
            <w:pPr>
              <w:pStyle w:val="Label"/>
              <w:rPr>
                <w:rFonts w:ascii="Verdana" w:hAnsi="Verdana"/>
                <w:lang w:val="cs-CZ"/>
              </w:rPr>
            </w:pPr>
            <w:r w:rsidRPr="00C55920">
              <w:rPr>
                <w:rFonts w:ascii="Verdana" w:hAnsi="Verdana"/>
                <w:lang w:val="cs-CZ"/>
              </w:rPr>
              <w:t>POČET LISTŮ PO ZMĚNĚ</w:t>
            </w:r>
          </w:p>
        </w:tc>
        <w:tc>
          <w:tcPr>
            <w:tcW w:w="4536" w:type="dxa"/>
            <w:tcBorders>
              <w:top w:val="single" w:sz="12" w:space="0" w:color="auto"/>
              <w:left w:val="single" w:sz="4" w:space="0" w:color="auto"/>
              <w:right w:val="single" w:sz="12" w:space="0" w:color="auto"/>
            </w:tcBorders>
          </w:tcPr>
          <w:p w14:paraId="58CEB6A0" w14:textId="77777777" w:rsidR="001E32AD" w:rsidRPr="00C55920" w:rsidRDefault="001E32AD" w:rsidP="000A6C65">
            <w:pPr>
              <w:pStyle w:val="Label"/>
              <w:rPr>
                <w:rFonts w:ascii="Verdana" w:hAnsi="Verdana"/>
                <w:lang w:val="cs-CZ"/>
              </w:rPr>
            </w:pPr>
            <w:r w:rsidRPr="00C55920">
              <w:rPr>
                <w:rFonts w:ascii="Verdana" w:hAnsi="Verdana"/>
                <w:lang w:val="cs-CZ"/>
              </w:rPr>
              <w:t>POPIS ZMĚNY</w:t>
            </w:r>
          </w:p>
        </w:tc>
      </w:tr>
      <w:tr w:rsidR="001E32AD" w:rsidRPr="005E4593" w14:paraId="2C2B4D04" w14:textId="77777777" w:rsidTr="000A6C65">
        <w:tc>
          <w:tcPr>
            <w:tcW w:w="709" w:type="dxa"/>
            <w:tcBorders>
              <w:left w:val="single" w:sz="12" w:space="0" w:color="auto"/>
            </w:tcBorders>
          </w:tcPr>
          <w:p w14:paraId="0F250731" w14:textId="77777777" w:rsidR="001E32AD" w:rsidRPr="005E4593" w:rsidRDefault="001E32AD" w:rsidP="000A6C65">
            <w:pPr>
              <w:pStyle w:val="Label"/>
              <w:rPr>
                <w:lang w:val="cs-CZ"/>
              </w:rPr>
            </w:pPr>
          </w:p>
        </w:tc>
        <w:tc>
          <w:tcPr>
            <w:tcW w:w="709" w:type="dxa"/>
            <w:tcBorders>
              <w:right w:val="single" w:sz="4" w:space="0" w:color="auto"/>
            </w:tcBorders>
          </w:tcPr>
          <w:p w14:paraId="1A9194DB"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5E0855EC"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00D519B4"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0A47AF23"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7B1693A6" w14:textId="77777777" w:rsidR="001E32AD" w:rsidRPr="005E4593" w:rsidRDefault="001E32AD" w:rsidP="000A6C65">
            <w:pPr>
              <w:pStyle w:val="Label"/>
              <w:rPr>
                <w:lang w:val="cs-CZ"/>
              </w:rPr>
            </w:pPr>
          </w:p>
        </w:tc>
      </w:tr>
      <w:tr w:rsidR="001E32AD" w:rsidRPr="005E4593" w14:paraId="6D2D6F4C" w14:textId="77777777" w:rsidTr="000A6C65">
        <w:tc>
          <w:tcPr>
            <w:tcW w:w="709" w:type="dxa"/>
            <w:tcBorders>
              <w:left w:val="single" w:sz="12" w:space="0" w:color="auto"/>
            </w:tcBorders>
          </w:tcPr>
          <w:p w14:paraId="14365E82" w14:textId="77777777" w:rsidR="001E32AD" w:rsidRPr="005E4593" w:rsidRDefault="001E32AD" w:rsidP="000A6C65">
            <w:pPr>
              <w:pStyle w:val="Label"/>
              <w:rPr>
                <w:lang w:val="cs-CZ"/>
              </w:rPr>
            </w:pPr>
          </w:p>
        </w:tc>
        <w:tc>
          <w:tcPr>
            <w:tcW w:w="709" w:type="dxa"/>
            <w:tcBorders>
              <w:right w:val="single" w:sz="4" w:space="0" w:color="auto"/>
            </w:tcBorders>
          </w:tcPr>
          <w:p w14:paraId="04D462B8"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62DBD6E0"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26CF4BC2"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799A1908"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27BF33A8" w14:textId="77777777" w:rsidR="001E32AD" w:rsidRPr="005E4593" w:rsidRDefault="001E32AD" w:rsidP="000A6C65">
            <w:pPr>
              <w:pStyle w:val="Label"/>
              <w:rPr>
                <w:lang w:val="cs-CZ"/>
              </w:rPr>
            </w:pPr>
          </w:p>
        </w:tc>
      </w:tr>
      <w:tr w:rsidR="001E32AD" w:rsidRPr="005E4593" w14:paraId="684C9D01" w14:textId="77777777" w:rsidTr="000A6C65">
        <w:tc>
          <w:tcPr>
            <w:tcW w:w="709" w:type="dxa"/>
            <w:tcBorders>
              <w:left w:val="single" w:sz="12" w:space="0" w:color="auto"/>
            </w:tcBorders>
          </w:tcPr>
          <w:p w14:paraId="0313AA74" w14:textId="77777777" w:rsidR="001E32AD" w:rsidRPr="005E4593" w:rsidRDefault="001E32AD" w:rsidP="000A6C65">
            <w:pPr>
              <w:pStyle w:val="Label"/>
              <w:rPr>
                <w:lang w:val="cs-CZ"/>
              </w:rPr>
            </w:pPr>
          </w:p>
        </w:tc>
        <w:tc>
          <w:tcPr>
            <w:tcW w:w="709" w:type="dxa"/>
            <w:tcBorders>
              <w:right w:val="single" w:sz="4" w:space="0" w:color="auto"/>
            </w:tcBorders>
          </w:tcPr>
          <w:p w14:paraId="247ED0BA"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301A25F9"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762F86FD"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185A8755"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64067F40" w14:textId="77777777" w:rsidR="001E32AD" w:rsidRPr="005E4593" w:rsidRDefault="001E32AD" w:rsidP="000A6C65">
            <w:pPr>
              <w:pStyle w:val="Label"/>
              <w:rPr>
                <w:lang w:val="cs-CZ"/>
              </w:rPr>
            </w:pPr>
          </w:p>
        </w:tc>
      </w:tr>
      <w:tr w:rsidR="001E32AD" w:rsidRPr="005E4593" w14:paraId="2C011E59" w14:textId="77777777" w:rsidTr="000A6C65">
        <w:tc>
          <w:tcPr>
            <w:tcW w:w="709" w:type="dxa"/>
            <w:tcBorders>
              <w:left w:val="single" w:sz="12" w:space="0" w:color="auto"/>
            </w:tcBorders>
          </w:tcPr>
          <w:p w14:paraId="5E3018A3" w14:textId="77777777" w:rsidR="001E32AD" w:rsidRPr="005E4593" w:rsidRDefault="001E32AD" w:rsidP="000A6C65">
            <w:pPr>
              <w:pStyle w:val="Label"/>
              <w:rPr>
                <w:lang w:val="cs-CZ"/>
              </w:rPr>
            </w:pPr>
          </w:p>
        </w:tc>
        <w:tc>
          <w:tcPr>
            <w:tcW w:w="709" w:type="dxa"/>
            <w:tcBorders>
              <w:right w:val="single" w:sz="4" w:space="0" w:color="auto"/>
            </w:tcBorders>
          </w:tcPr>
          <w:p w14:paraId="762E06EB"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5ECC602D"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61929375"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4F2FEC09"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7C7EEAC2" w14:textId="77777777" w:rsidR="001E32AD" w:rsidRPr="005E4593" w:rsidRDefault="001E32AD" w:rsidP="000A6C65">
            <w:pPr>
              <w:pStyle w:val="Label"/>
              <w:rPr>
                <w:lang w:val="cs-CZ"/>
              </w:rPr>
            </w:pPr>
          </w:p>
        </w:tc>
      </w:tr>
      <w:tr w:rsidR="001E32AD" w:rsidRPr="005E4593" w14:paraId="534EB4C2" w14:textId="77777777" w:rsidTr="000A6C65">
        <w:tc>
          <w:tcPr>
            <w:tcW w:w="709" w:type="dxa"/>
            <w:tcBorders>
              <w:left w:val="single" w:sz="12" w:space="0" w:color="auto"/>
            </w:tcBorders>
          </w:tcPr>
          <w:p w14:paraId="41F5F833" w14:textId="77777777" w:rsidR="001E32AD" w:rsidRPr="005E4593" w:rsidRDefault="001E32AD" w:rsidP="000A6C65">
            <w:pPr>
              <w:pStyle w:val="Label"/>
              <w:rPr>
                <w:lang w:val="cs-CZ"/>
              </w:rPr>
            </w:pPr>
          </w:p>
        </w:tc>
        <w:tc>
          <w:tcPr>
            <w:tcW w:w="709" w:type="dxa"/>
            <w:tcBorders>
              <w:right w:val="single" w:sz="4" w:space="0" w:color="auto"/>
            </w:tcBorders>
          </w:tcPr>
          <w:p w14:paraId="143F9B64"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6738FD27"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1054B95B"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1D579906"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4496412A" w14:textId="77777777" w:rsidR="001E32AD" w:rsidRPr="005E4593" w:rsidRDefault="001E32AD" w:rsidP="000A6C65">
            <w:pPr>
              <w:pStyle w:val="Label"/>
              <w:rPr>
                <w:lang w:val="cs-CZ"/>
              </w:rPr>
            </w:pPr>
          </w:p>
        </w:tc>
      </w:tr>
      <w:tr w:rsidR="001E32AD" w:rsidRPr="005E4593" w14:paraId="59E59425" w14:textId="77777777" w:rsidTr="000A6C65">
        <w:tc>
          <w:tcPr>
            <w:tcW w:w="709" w:type="dxa"/>
            <w:tcBorders>
              <w:left w:val="single" w:sz="12" w:space="0" w:color="auto"/>
            </w:tcBorders>
          </w:tcPr>
          <w:p w14:paraId="0D7961C7" w14:textId="77777777" w:rsidR="001E32AD" w:rsidRPr="005E4593" w:rsidRDefault="001E32AD" w:rsidP="000A6C65">
            <w:pPr>
              <w:pStyle w:val="Label"/>
              <w:rPr>
                <w:lang w:val="cs-CZ"/>
              </w:rPr>
            </w:pPr>
          </w:p>
        </w:tc>
        <w:tc>
          <w:tcPr>
            <w:tcW w:w="709" w:type="dxa"/>
            <w:tcBorders>
              <w:right w:val="single" w:sz="4" w:space="0" w:color="auto"/>
            </w:tcBorders>
          </w:tcPr>
          <w:p w14:paraId="04A8C6F8"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59E5C9FF"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5F83146D"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42B37CCE"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7AC7B131" w14:textId="77777777" w:rsidR="001E32AD" w:rsidRPr="005E4593" w:rsidRDefault="001E32AD" w:rsidP="000A6C65">
            <w:pPr>
              <w:pStyle w:val="Label"/>
              <w:rPr>
                <w:lang w:val="cs-CZ"/>
              </w:rPr>
            </w:pPr>
          </w:p>
        </w:tc>
      </w:tr>
      <w:tr w:rsidR="001E32AD" w:rsidRPr="005E4593" w14:paraId="42070265" w14:textId="77777777" w:rsidTr="000A6C65">
        <w:tc>
          <w:tcPr>
            <w:tcW w:w="709" w:type="dxa"/>
            <w:tcBorders>
              <w:left w:val="single" w:sz="12" w:space="0" w:color="auto"/>
            </w:tcBorders>
          </w:tcPr>
          <w:p w14:paraId="57712648" w14:textId="77777777" w:rsidR="001E32AD" w:rsidRPr="005E4593" w:rsidRDefault="001E32AD" w:rsidP="000A6C65">
            <w:pPr>
              <w:pStyle w:val="Label"/>
              <w:rPr>
                <w:lang w:val="cs-CZ"/>
              </w:rPr>
            </w:pPr>
          </w:p>
        </w:tc>
        <w:tc>
          <w:tcPr>
            <w:tcW w:w="709" w:type="dxa"/>
            <w:tcBorders>
              <w:right w:val="single" w:sz="4" w:space="0" w:color="auto"/>
            </w:tcBorders>
          </w:tcPr>
          <w:p w14:paraId="2AD68601"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02DF92C8"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560EC1E5"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0F3153BA"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7265AF67" w14:textId="77777777" w:rsidR="001E32AD" w:rsidRPr="005E4593" w:rsidRDefault="001E32AD" w:rsidP="000A6C65">
            <w:pPr>
              <w:pStyle w:val="Label"/>
              <w:rPr>
                <w:lang w:val="cs-CZ"/>
              </w:rPr>
            </w:pPr>
          </w:p>
        </w:tc>
      </w:tr>
      <w:tr w:rsidR="001E32AD" w:rsidRPr="005E4593" w14:paraId="53A36ED4" w14:textId="77777777" w:rsidTr="000A6C65">
        <w:tc>
          <w:tcPr>
            <w:tcW w:w="709" w:type="dxa"/>
            <w:tcBorders>
              <w:left w:val="single" w:sz="12" w:space="0" w:color="auto"/>
            </w:tcBorders>
          </w:tcPr>
          <w:p w14:paraId="21F3BFD3" w14:textId="77777777" w:rsidR="001E32AD" w:rsidRPr="005E4593" w:rsidRDefault="001E32AD" w:rsidP="000A6C65">
            <w:pPr>
              <w:pStyle w:val="Label"/>
              <w:rPr>
                <w:lang w:val="cs-CZ"/>
              </w:rPr>
            </w:pPr>
          </w:p>
        </w:tc>
        <w:tc>
          <w:tcPr>
            <w:tcW w:w="709" w:type="dxa"/>
            <w:tcBorders>
              <w:right w:val="single" w:sz="4" w:space="0" w:color="auto"/>
            </w:tcBorders>
          </w:tcPr>
          <w:p w14:paraId="1F12C10B"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2D849019"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5198E566"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71A55D7B"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7000394F" w14:textId="77777777" w:rsidR="001E32AD" w:rsidRPr="005E4593" w:rsidRDefault="001E32AD" w:rsidP="000A6C65">
            <w:pPr>
              <w:pStyle w:val="Label"/>
              <w:rPr>
                <w:lang w:val="cs-CZ"/>
              </w:rPr>
            </w:pPr>
          </w:p>
        </w:tc>
      </w:tr>
      <w:tr w:rsidR="001E32AD" w:rsidRPr="005E4593" w14:paraId="406EE3B1" w14:textId="77777777" w:rsidTr="000A6C65">
        <w:tc>
          <w:tcPr>
            <w:tcW w:w="709" w:type="dxa"/>
            <w:tcBorders>
              <w:left w:val="single" w:sz="12" w:space="0" w:color="auto"/>
            </w:tcBorders>
          </w:tcPr>
          <w:p w14:paraId="3FDFA0D8" w14:textId="77777777" w:rsidR="001E32AD" w:rsidRPr="005E4593" w:rsidRDefault="001E32AD" w:rsidP="000A6C65">
            <w:pPr>
              <w:pStyle w:val="Label"/>
              <w:rPr>
                <w:lang w:val="cs-CZ"/>
              </w:rPr>
            </w:pPr>
          </w:p>
        </w:tc>
        <w:tc>
          <w:tcPr>
            <w:tcW w:w="709" w:type="dxa"/>
            <w:tcBorders>
              <w:right w:val="single" w:sz="4" w:space="0" w:color="auto"/>
            </w:tcBorders>
          </w:tcPr>
          <w:p w14:paraId="012A528B"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4FAD4A54"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46095C52"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702798FE"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3A2534FF" w14:textId="77777777" w:rsidR="001E32AD" w:rsidRPr="005E4593" w:rsidRDefault="001E32AD" w:rsidP="000A6C65">
            <w:pPr>
              <w:pStyle w:val="Label"/>
              <w:rPr>
                <w:lang w:val="cs-CZ"/>
              </w:rPr>
            </w:pPr>
          </w:p>
        </w:tc>
      </w:tr>
      <w:tr w:rsidR="001E32AD" w:rsidRPr="005E4593" w14:paraId="00656A03" w14:textId="77777777" w:rsidTr="000A6C65">
        <w:tc>
          <w:tcPr>
            <w:tcW w:w="709" w:type="dxa"/>
            <w:tcBorders>
              <w:left w:val="single" w:sz="12" w:space="0" w:color="auto"/>
            </w:tcBorders>
          </w:tcPr>
          <w:p w14:paraId="7921DAF5" w14:textId="77777777" w:rsidR="001E32AD" w:rsidRPr="005E4593" w:rsidRDefault="001E32AD" w:rsidP="000A6C65">
            <w:pPr>
              <w:pStyle w:val="Label"/>
              <w:rPr>
                <w:lang w:val="cs-CZ"/>
              </w:rPr>
            </w:pPr>
          </w:p>
        </w:tc>
        <w:tc>
          <w:tcPr>
            <w:tcW w:w="709" w:type="dxa"/>
            <w:tcBorders>
              <w:right w:val="single" w:sz="4" w:space="0" w:color="auto"/>
            </w:tcBorders>
          </w:tcPr>
          <w:p w14:paraId="22D9EB28"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1D1F24A4"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4ECD6984"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3955C0CC"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29D235C4" w14:textId="77777777" w:rsidR="001E32AD" w:rsidRPr="005E4593" w:rsidRDefault="001E32AD" w:rsidP="000A6C65">
            <w:pPr>
              <w:pStyle w:val="Label"/>
              <w:rPr>
                <w:lang w:val="cs-CZ"/>
              </w:rPr>
            </w:pPr>
          </w:p>
        </w:tc>
      </w:tr>
      <w:tr w:rsidR="001E32AD" w:rsidRPr="005E4593" w14:paraId="2339F881" w14:textId="77777777" w:rsidTr="000A6C65">
        <w:tc>
          <w:tcPr>
            <w:tcW w:w="709" w:type="dxa"/>
            <w:tcBorders>
              <w:left w:val="single" w:sz="12" w:space="0" w:color="auto"/>
            </w:tcBorders>
          </w:tcPr>
          <w:p w14:paraId="4DA0A558" w14:textId="77777777" w:rsidR="001E32AD" w:rsidRPr="005E4593" w:rsidRDefault="001E32AD" w:rsidP="000A6C65">
            <w:pPr>
              <w:pStyle w:val="Label"/>
              <w:rPr>
                <w:lang w:val="cs-CZ"/>
              </w:rPr>
            </w:pPr>
          </w:p>
        </w:tc>
        <w:tc>
          <w:tcPr>
            <w:tcW w:w="709" w:type="dxa"/>
            <w:tcBorders>
              <w:right w:val="single" w:sz="4" w:space="0" w:color="auto"/>
            </w:tcBorders>
          </w:tcPr>
          <w:p w14:paraId="26F3F9E9"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78C738CE"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0DDB3CE3"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2EBB824B"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6A824911" w14:textId="77777777" w:rsidR="001E32AD" w:rsidRPr="005E4593" w:rsidRDefault="001E32AD" w:rsidP="000A6C65">
            <w:pPr>
              <w:pStyle w:val="Label"/>
              <w:rPr>
                <w:lang w:val="cs-CZ"/>
              </w:rPr>
            </w:pPr>
          </w:p>
        </w:tc>
      </w:tr>
      <w:tr w:rsidR="001E32AD" w:rsidRPr="005E4593" w14:paraId="5B4D48EC" w14:textId="77777777" w:rsidTr="000A6C65">
        <w:tc>
          <w:tcPr>
            <w:tcW w:w="709" w:type="dxa"/>
            <w:tcBorders>
              <w:left w:val="single" w:sz="12" w:space="0" w:color="auto"/>
            </w:tcBorders>
          </w:tcPr>
          <w:p w14:paraId="01FF32DA" w14:textId="77777777" w:rsidR="001E32AD" w:rsidRPr="005E4593" w:rsidRDefault="001E32AD" w:rsidP="000A6C65">
            <w:pPr>
              <w:pStyle w:val="Label"/>
              <w:rPr>
                <w:lang w:val="cs-CZ"/>
              </w:rPr>
            </w:pPr>
          </w:p>
        </w:tc>
        <w:tc>
          <w:tcPr>
            <w:tcW w:w="709" w:type="dxa"/>
            <w:tcBorders>
              <w:right w:val="single" w:sz="4" w:space="0" w:color="auto"/>
            </w:tcBorders>
          </w:tcPr>
          <w:p w14:paraId="364E7B56"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7BDE572D"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1BC34E63"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2EA2FB51"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3D90139D" w14:textId="77777777" w:rsidR="001E32AD" w:rsidRPr="005E4593" w:rsidRDefault="001E32AD" w:rsidP="000A6C65">
            <w:pPr>
              <w:pStyle w:val="Label"/>
              <w:rPr>
                <w:lang w:val="cs-CZ"/>
              </w:rPr>
            </w:pPr>
          </w:p>
        </w:tc>
      </w:tr>
      <w:tr w:rsidR="001E32AD" w:rsidRPr="005E4593" w14:paraId="1B50A7B5" w14:textId="77777777" w:rsidTr="000A6C65">
        <w:tc>
          <w:tcPr>
            <w:tcW w:w="709" w:type="dxa"/>
            <w:tcBorders>
              <w:left w:val="single" w:sz="12" w:space="0" w:color="auto"/>
            </w:tcBorders>
          </w:tcPr>
          <w:p w14:paraId="3EF36C3D" w14:textId="77777777" w:rsidR="001E32AD" w:rsidRPr="005E4593" w:rsidRDefault="001E32AD" w:rsidP="000A6C65">
            <w:pPr>
              <w:pStyle w:val="Label"/>
              <w:rPr>
                <w:lang w:val="cs-CZ"/>
              </w:rPr>
            </w:pPr>
          </w:p>
        </w:tc>
        <w:tc>
          <w:tcPr>
            <w:tcW w:w="709" w:type="dxa"/>
            <w:tcBorders>
              <w:right w:val="single" w:sz="4" w:space="0" w:color="auto"/>
            </w:tcBorders>
          </w:tcPr>
          <w:p w14:paraId="1B8C2638"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6AA305D0"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0B22E3BE"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5487A812"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73478F48" w14:textId="77777777" w:rsidR="001E32AD" w:rsidRPr="005E4593" w:rsidRDefault="001E32AD" w:rsidP="000A6C65">
            <w:pPr>
              <w:pStyle w:val="Label"/>
              <w:rPr>
                <w:lang w:val="cs-CZ"/>
              </w:rPr>
            </w:pPr>
          </w:p>
        </w:tc>
      </w:tr>
      <w:tr w:rsidR="001E32AD" w:rsidRPr="005E4593" w14:paraId="10482462" w14:textId="77777777" w:rsidTr="000A6C65">
        <w:tc>
          <w:tcPr>
            <w:tcW w:w="709" w:type="dxa"/>
            <w:tcBorders>
              <w:left w:val="single" w:sz="12" w:space="0" w:color="auto"/>
            </w:tcBorders>
          </w:tcPr>
          <w:p w14:paraId="003E899F" w14:textId="77777777" w:rsidR="001E32AD" w:rsidRPr="005E4593" w:rsidRDefault="001E32AD" w:rsidP="000A6C65">
            <w:pPr>
              <w:pStyle w:val="Label"/>
              <w:rPr>
                <w:lang w:val="cs-CZ"/>
              </w:rPr>
            </w:pPr>
          </w:p>
        </w:tc>
        <w:tc>
          <w:tcPr>
            <w:tcW w:w="709" w:type="dxa"/>
            <w:tcBorders>
              <w:right w:val="single" w:sz="4" w:space="0" w:color="auto"/>
            </w:tcBorders>
          </w:tcPr>
          <w:p w14:paraId="7A325B72"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78EB1794"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6DF47808"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56ADC111"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62D4943F" w14:textId="77777777" w:rsidR="001E32AD" w:rsidRPr="005E4593" w:rsidRDefault="001E32AD" w:rsidP="000A6C65">
            <w:pPr>
              <w:pStyle w:val="Label"/>
              <w:rPr>
                <w:lang w:val="cs-CZ"/>
              </w:rPr>
            </w:pPr>
          </w:p>
        </w:tc>
      </w:tr>
      <w:tr w:rsidR="001E32AD" w:rsidRPr="005E4593" w14:paraId="53634FA4" w14:textId="77777777" w:rsidTr="000A6C65">
        <w:tc>
          <w:tcPr>
            <w:tcW w:w="709" w:type="dxa"/>
            <w:tcBorders>
              <w:left w:val="single" w:sz="12" w:space="0" w:color="auto"/>
            </w:tcBorders>
          </w:tcPr>
          <w:p w14:paraId="3AA881DE" w14:textId="77777777" w:rsidR="001E32AD" w:rsidRPr="005E4593" w:rsidRDefault="001E32AD" w:rsidP="000A6C65">
            <w:pPr>
              <w:pStyle w:val="Label"/>
              <w:rPr>
                <w:lang w:val="cs-CZ"/>
              </w:rPr>
            </w:pPr>
          </w:p>
        </w:tc>
        <w:tc>
          <w:tcPr>
            <w:tcW w:w="709" w:type="dxa"/>
            <w:tcBorders>
              <w:right w:val="single" w:sz="4" w:space="0" w:color="auto"/>
            </w:tcBorders>
          </w:tcPr>
          <w:p w14:paraId="6D8AF950"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078B5FD6"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08E84C45"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52C29708"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0E28EEF1" w14:textId="77777777" w:rsidR="001E32AD" w:rsidRPr="005E4593" w:rsidRDefault="001E32AD" w:rsidP="000A6C65">
            <w:pPr>
              <w:pStyle w:val="Label"/>
              <w:rPr>
                <w:lang w:val="cs-CZ"/>
              </w:rPr>
            </w:pPr>
          </w:p>
        </w:tc>
      </w:tr>
      <w:tr w:rsidR="001E32AD" w:rsidRPr="005E4593" w14:paraId="2E8AD823" w14:textId="77777777" w:rsidTr="000A6C65">
        <w:tc>
          <w:tcPr>
            <w:tcW w:w="709" w:type="dxa"/>
            <w:tcBorders>
              <w:left w:val="single" w:sz="12" w:space="0" w:color="auto"/>
            </w:tcBorders>
          </w:tcPr>
          <w:p w14:paraId="23F33A58" w14:textId="77777777" w:rsidR="001E32AD" w:rsidRPr="005E4593" w:rsidRDefault="001E32AD" w:rsidP="000A6C65">
            <w:pPr>
              <w:pStyle w:val="Label"/>
              <w:rPr>
                <w:lang w:val="cs-CZ"/>
              </w:rPr>
            </w:pPr>
          </w:p>
        </w:tc>
        <w:tc>
          <w:tcPr>
            <w:tcW w:w="709" w:type="dxa"/>
            <w:tcBorders>
              <w:right w:val="single" w:sz="4" w:space="0" w:color="auto"/>
            </w:tcBorders>
          </w:tcPr>
          <w:p w14:paraId="45120DCC"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60A81E0E"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2C95DBD9"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0C1FE8BB"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3F2FF9B1" w14:textId="77777777" w:rsidR="001E32AD" w:rsidRPr="005E4593" w:rsidRDefault="001E32AD" w:rsidP="000A6C65">
            <w:pPr>
              <w:pStyle w:val="Label"/>
              <w:rPr>
                <w:lang w:val="cs-CZ"/>
              </w:rPr>
            </w:pPr>
          </w:p>
        </w:tc>
      </w:tr>
      <w:tr w:rsidR="001E32AD" w:rsidRPr="005E4593" w14:paraId="138CCA49" w14:textId="77777777" w:rsidTr="000A6C65">
        <w:tc>
          <w:tcPr>
            <w:tcW w:w="709" w:type="dxa"/>
            <w:tcBorders>
              <w:left w:val="single" w:sz="12" w:space="0" w:color="auto"/>
            </w:tcBorders>
          </w:tcPr>
          <w:p w14:paraId="1F929294" w14:textId="77777777" w:rsidR="001E32AD" w:rsidRPr="005E4593" w:rsidRDefault="001E32AD" w:rsidP="000A6C65">
            <w:pPr>
              <w:pStyle w:val="Label"/>
              <w:rPr>
                <w:lang w:val="cs-CZ"/>
              </w:rPr>
            </w:pPr>
          </w:p>
        </w:tc>
        <w:tc>
          <w:tcPr>
            <w:tcW w:w="709" w:type="dxa"/>
            <w:tcBorders>
              <w:right w:val="single" w:sz="4" w:space="0" w:color="auto"/>
            </w:tcBorders>
          </w:tcPr>
          <w:p w14:paraId="550E05C4"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16000D6B"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1B0F73DA"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3ADC2B97"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2B811EF1" w14:textId="77777777" w:rsidR="001E32AD" w:rsidRPr="005E4593" w:rsidRDefault="001E32AD" w:rsidP="000A6C65">
            <w:pPr>
              <w:pStyle w:val="Label"/>
              <w:rPr>
                <w:lang w:val="cs-CZ"/>
              </w:rPr>
            </w:pPr>
          </w:p>
        </w:tc>
      </w:tr>
      <w:tr w:rsidR="001E32AD" w:rsidRPr="005E4593" w14:paraId="617F436B" w14:textId="77777777" w:rsidTr="000A6C65">
        <w:tc>
          <w:tcPr>
            <w:tcW w:w="709" w:type="dxa"/>
            <w:tcBorders>
              <w:left w:val="single" w:sz="12" w:space="0" w:color="auto"/>
            </w:tcBorders>
          </w:tcPr>
          <w:p w14:paraId="1B3917FB" w14:textId="77777777" w:rsidR="001E32AD" w:rsidRPr="005E4593" w:rsidRDefault="001E32AD" w:rsidP="000A6C65">
            <w:pPr>
              <w:pStyle w:val="Label"/>
              <w:rPr>
                <w:lang w:val="cs-CZ"/>
              </w:rPr>
            </w:pPr>
          </w:p>
        </w:tc>
        <w:tc>
          <w:tcPr>
            <w:tcW w:w="709" w:type="dxa"/>
            <w:tcBorders>
              <w:right w:val="single" w:sz="4" w:space="0" w:color="auto"/>
            </w:tcBorders>
          </w:tcPr>
          <w:p w14:paraId="7859BA44" w14:textId="77777777" w:rsidR="001E32AD" w:rsidRPr="005E4593" w:rsidRDefault="001E32AD" w:rsidP="000A6C65">
            <w:pPr>
              <w:pStyle w:val="Label"/>
              <w:rPr>
                <w:lang w:val="cs-CZ"/>
              </w:rPr>
            </w:pPr>
          </w:p>
        </w:tc>
        <w:tc>
          <w:tcPr>
            <w:tcW w:w="1276" w:type="dxa"/>
            <w:tcBorders>
              <w:left w:val="single" w:sz="4" w:space="0" w:color="auto"/>
              <w:bottom w:val="single" w:sz="4" w:space="0" w:color="auto"/>
              <w:right w:val="single" w:sz="4" w:space="0" w:color="auto"/>
            </w:tcBorders>
          </w:tcPr>
          <w:p w14:paraId="254BCADA"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67B1C251" w14:textId="77777777" w:rsidR="001E32AD" w:rsidRPr="005E4593" w:rsidRDefault="001E32AD" w:rsidP="000A6C65">
            <w:pPr>
              <w:pStyle w:val="Label"/>
              <w:rPr>
                <w:lang w:val="cs-CZ"/>
              </w:rPr>
            </w:pPr>
          </w:p>
        </w:tc>
        <w:tc>
          <w:tcPr>
            <w:tcW w:w="1134" w:type="dxa"/>
            <w:tcBorders>
              <w:left w:val="single" w:sz="4" w:space="0" w:color="auto"/>
              <w:bottom w:val="single" w:sz="4" w:space="0" w:color="auto"/>
              <w:right w:val="single" w:sz="4" w:space="0" w:color="auto"/>
            </w:tcBorders>
          </w:tcPr>
          <w:p w14:paraId="29789550" w14:textId="77777777" w:rsidR="001E32AD" w:rsidRPr="005E4593" w:rsidRDefault="001E32AD" w:rsidP="000A6C65">
            <w:pPr>
              <w:pStyle w:val="Label"/>
              <w:rPr>
                <w:lang w:val="cs-CZ"/>
              </w:rPr>
            </w:pPr>
          </w:p>
        </w:tc>
        <w:tc>
          <w:tcPr>
            <w:tcW w:w="4536" w:type="dxa"/>
            <w:tcBorders>
              <w:left w:val="single" w:sz="4" w:space="0" w:color="auto"/>
              <w:bottom w:val="single" w:sz="4" w:space="0" w:color="auto"/>
              <w:right w:val="single" w:sz="12" w:space="0" w:color="auto"/>
            </w:tcBorders>
          </w:tcPr>
          <w:p w14:paraId="1204E985" w14:textId="77777777" w:rsidR="001E32AD" w:rsidRPr="005E4593" w:rsidRDefault="001E32AD" w:rsidP="000A6C65">
            <w:pPr>
              <w:pStyle w:val="Label"/>
              <w:rPr>
                <w:lang w:val="cs-CZ"/>
              </w:rPr>
            </w:pPr>
          </w:p>
        </w:tc>
      </w:tr>
      <w:tr w:rsidR="001E32AD" w:rsidRPr="005E4593" w14:paraId="33850F4D" w14:textId="77777777" w:rsidTr="000A6C65">
        <w:tc>
          <w:tcPr>
            <w:tcW w:w="709" w:type="dxa"/>
            <w:tcBorders>
              <w:left w:val="single" w:sz="12" w:space="0" w:color="auto"/>
              <w:bottom w:val="single" w:sz="12" w:space="0" w:color="auto"/>
            </w:tcBorders>
          </w:tcPr>
          <w:p w14:paraId="6A4A513C" w14:textId="77777777" w:rsidR="001E32AD" w:rsidRPr="005E4593" w:rsidRDefault="001E32AD" w:rsidP="000A6C65">
            <w:pPr>
              <w:pStyle w:val="Label"/>
              <w:rPr>
                <w:lang w:val="cs-CZ"/>
              </w:rPr>
            </w:pPr>
          </w:p>
        </w:tc>
        <w:tc>
          <w:tcPr>
            <w:tcW w:w="709" w:type="dxa"/>
            <w:tcBorders>
              <w:bottom w:val="single" w:sz="12" w:space="0" w:color="auto"/>
              <w:right w:val="single" w:sz="4" w:space="0" w:color="auto"/>
            </w:tcBorders>
          </w:tcPr>
          <w:p w14:paraId="401B642E" w14:textId="77777777" w:rsidR="001E32AD" w:rsidRPr="005E4593" w:rsidRDefault="001E32AD" w:rsidP="000A6C65">
            <w:pPr>
              <w:pStyle w:val="Label"/>
              <w:rPr>
                <w:lang w:val="cs-CZ"/>
              </w:rPr>
            </w:pPr>
          </w:p>
        </w:tc>
        <w:tc>
          <w:tcPr>
            <w:tcW w:w="1276" w:type="dxa"/>
            <w:tcBorders>
              <w:top w:val="single" w:sz="4" w:space="0" w:color="auto"/>
              <w:left w:val="single" w:sz="4" w:space="0" w:color="auto"/>
              <w:bottom w:val="single" w:sz="12" w:space="0" w:color="auto"/>
              <w:right w:val="single" w:sz="4" w:space="0" w:color="auto"/>
            </w:tcBorders>
          </w:tcPr>
          <w:p w14:paraId="75DF1C70" w14:textId="77777777" w:rsidR="001E32AD" w:rsidRPr="005E4593" w:rsidRDefault="001E32AD" w:rsidP="000A6C65">
            <w:pPr>
              <w:pStyle w:val="Label"/>
              <w:rPr>
                <w:lang w:val="cs-CZ"/>
              </w:rPr>
            </w:pPr>
          </w:p>
        </w:tc>
        <w:tc>
          <w:tcPr>
            <w:tcW w:w="1134" w:type="dxa"/>
            <w:tcBorders>
              <w:top w:val="single" w:sz="4" w:space="0" w:color="auto"/>
              <w:left w:val="single" w:sz="4" w:space="0" w:color="auto"/>
              <w:bottom w:val="single" w:sz="12" w:space="0" w:color="auto"/>
              <w:right w:val="single" w:sz="4" w:space="0" w:color="auto"/>
            </w:tcBorders>
          </w:tcPr>
          <w:p w14:paraId="0B52EBD4" w14:textId="77777777" w:rsidR="001E32AD" w:rsidRPr="005E4593" w:rsidRDefault="001E32AD" w:rsidP="000A6C65">
            <w:pPr>
              <w:pStyle w:val="Label"/>
              <w:rPr>
                <w:lang w:val="cs-CZ"/>
              </w:rPr>
            </w:pPr>
          </w:p>
        </w:tc>
        <w:tc>
          <w:tcPr>
            <w:tcW w:w="1134" w:type="dxa"/>
            <w:tcBorders>
              <w:top w:val="single" w:sz="4" w:space="0" w:color="auto"/>
              <w:left w:val="single" w:sz="4" w:space="0" w:color="auto"/>
              <w:bottom w:val="single" w:sz="12" w:space="0" w:color="auto"/>
              <w:right w:val="single" w:sz="4" w:space="0" w:color="auto"/>
            </w:tcBorders>
          </w:tcPr>
          <w:p w14:paraId="072DD04D" w14:textId="77777777" w:rsidR="001E32AD" w:rsidRPr="005E4593" w:rsidRDefault="001E32AD" w:rsidP="000A6C65">
            <w:pPr>
              <w:pStyle w:val="Label"/>
              <w:rPr>
                <w:lang w:val="cs-CZ"/>
              </w:rPr>
            </w:pPr>
          </w:p>
        </w:tc>
        <w:tc>
          <w:tcPr>
            <w:tcW w:w="4536" w:type="dxa"/>
            <w:tcBorders>
              <w:top w:val="single" w:sz="4" w:space="0" w:color="auto"/>
              <w:left w:val="single" w:sz="4" w:space="0" w:color="auto"/>
              <w:bottom w:val="single" w:sz="12" w:space="0" w:color="auto"/>
              <w:right w:val="single" w:sz="12" w:space="0" w:color="auto"/>
            </w:tcBorders>
          </w:tcPr>
          <w:p w14:paraId="039CDADD" w14:textId="77777777" w:rsidR="001E32AD" w:rsidRPr="005E4593" w:rsidRDefault="001E32AD" w:rsidP="000A6C65">
            <w:pPr>
              <w:pStyle w:val="Label"/>
              <w:rPr>
                <w:lang w:val="cs-CZ"/>
              </w:rPr>
            </w:pPr>
          </w:p>
        </w:tc>
      </w:tr>
    </w:tbl>
    <w:p w14:paraId="12A8CD99" w14:textId="77777777" w:rsidR="001E32AD" w:rsidRPr="005E4593" w:rsidRDefault="001E32AD" w:rsidP="001E32AD">
      <w:pPr>
        <w:rPr>
          <w:lang w:eastAsia="sv-SE"/>
        </w:rPr>
      </w:pPr>
    </w:p>
    <w:p w14:paraId="70E42B24" w14:textId="77777777" w:rsidR="001E32AD" w:rsidRPr="005E4593" w:rsidRDefault="001E32AD" w:rsidP="001E32AD">
      <w:pPr>
        <w:rPr>
          <w:lang w:eastAsia="sv-SE"/>
        </w:rPr>
      </w:pPr>
    </w:p>
    <w:p w14:paraId="7C57E5A2" w14:textId="77777777" w:rsidR="001E32AD" w:rsidRDefault="001E32AD" w:rsidP="001E32AD">
      <w:pPr>
        <w:rPr>
          <w:lang w:eastAsia="sv-SE"/>
        </w:rPr>
        <w:sectPr w:rsidR="001E32AD" w:rsidSect="00AC335B">
          <w:headerReference w:type="default" r:id="rId9"/>
          <w:footerReference w:type="default" r:id="rId10"/>
          <w:footerReference w:type="first" r:id="rId11"/>
          <w:pgSz w:w="11906" w:h="16838" w:code="9"/>
          <w:pgMar w:top="1009" w:right="1134" w:bottom="1134" w:left="1985" w:header="567" w:footer="720" w:gutter="0"/>
          <w:pgNumType w:start="1"/>
          <w:cols w:space="708"/>
          <w:titlePg/>
          <w:docGrid w:linePitch="360"/>
        </w:sectPr>
      </w:pPr>
    </w:p>
    <w:bookmarkStart w:id="0" w:name="_Toc421783541" w:displacedByCustomXml="next"/>
    <w:bookmarkStart w:id="1" w:name="_Toc72900282" w:displacedByCustomXml="next"/>
    <w:bookmarkStart w:id="2" w:name="_Toc37068507" w:displacedByCustomXml="next"/>
    <w:sdt>
      <w:sdtPr>
        <w:rPr>
          <w:rFonts w:ascii="Verdana" w:eastAsiaTheme="minorHAnsi" w:hAnsi="Verdana" w:cstheme="minorBidi"/>
          <w:bCs w:val="0"/>
          <w:color w:val="auto"/>
          <w:sz w:val="20"/>
          <w:szCs w:val="20"/>
          <w:lang w:eastAsia="en-US"/>
        </w:rPr>
        <w:id w:val="1394623550"/>
        <w:docPartObj>
          <w:docPartGallery w:val="Table of Contents"/>
          <w:docPartUnique/>
        </w:docPartObj>
      </w:sdtPr>
      <w:sdtEndPr>
        <w:rPr>
          <w:b/>
          <w:sz w:val="18"/>
          <w:szCs w:val="18"/>
        </w:rPr>
      </w:sdtEndPr>
      <w:sdtContent>
        <w:p w14:paraId="531164DF" w14:textId="77777777" w:rsidR="008D7A16" w:rsidRPr="00432520" w:rsidRDefault="000E5FD6" w:rsidP="00B206B2">
          <w:pPr>
            <w:pStyle w:val="Nadpisobsahu"/>
            <w:numPr>
              <w:ilvl w:val="0"/>
              <w:numId w:val="0"/>
            </w:numPr>
            <w:rPr>
              <w:rFonts w:ascii="Verdana" w:hAnsi="Verdana"/>
              <w:b/>
              <w:sz w:val="18"/>
              <w:szCs w:val="18"/>
            </w:rPr>
          </w:pPr>
          <w:r w:rsidRPr="00432520">
            <w:rPr>
              <w:rFonts w:ascii="Verdana" w:hAnsi="Verdana"/>
              <w:b/>
              <w:sz w:val="18"/>
              <w:szCs w:val="18"/>
            </w:rPr>
            <w:t>Obsah</w:t>
          </w:r>
        </w:p>
        <w:p w14:paraId="5373BF9F" w14:textId="2C8D0675" w:rsidR="00A44169" w:rsidRDefault="00C07661">
          <w:pPr>
            <w:pStyle w:val="Obsah1"/>
            <w:rPr>
              <w:rFonts w:asciiTheme="minorHAnsi" w:eastAsiaTheme="minorEastAsia" w:hAnsiTheme="minorHAnsi"/>
              <w:noProof/>
              <w:sz w:val="22"/>
              <w:lang w:eastAsia="cs-CZ"/>
            </w:rPr>
          </w:pPr>
          <w:r w:rsidRPr="00432520">
            <w:rPr>
              <w:rFonts w:ascii="Verdana" w:hAnsi="Verdana"/>
              <w:sz w:val="18"/>
              <w:szCs w:val="18"/>
            </w:rPr>
            <w:fldChar w:fldCharType="begin"/>
          </w:r>
          <w:r w:rsidR="006D7A5C" w:rsidRPr="00432520">
            <w:rPr>
              <w:rFonts w:ascii="Verdana" w:hAnsi="Verdana"/>
              <w:sz w:val="18"/>
              <w:szCs w:val="18"/>
            </w:rPr>
            <w:instrText xml:space="preserve"> TOC \o "1-3" \h \z \u </w:instrText>
          </w:r>
          <w:r w:rsidRPr="00432520">
            <w:rPr>
              <w:rFonts w:ascii="Verdana" w:hAnsi="Verdana"/>
              <w:sz w:val="18"/>
              <w:szCs w:val="18"/>
            </w:rPr>
            <w:fldChar w:fldCharType="separate"/>
          </w:r>
          <w:hyperlink w:anchor="_Toc33685885" w:history="1">
            <w:r w:rsidR="00A44169" w:rsidRPr="00D62377">
              <w:rPr>
                <w:rStyle w:val="Hypertextovodkaz"/>
                <w:rFonts w:ascii="Verdana" w:eastAsia="Times New Roman" w:hAnsi="Verdana"/>
                <w:b/>
                <w:noProof/>
                <w:lang w:eastAsia="cs-CZ"/>
              </w:rPr>
              <w:t>1</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Popis inženýrských objektů a jejich technického řešení</w:t>
            </w:r>
            <w:r w:rsidR="00A44169">
              <w:rPr>
                <w:noProof/>
                <w:webHidden/>
              </w:rPr>
              <w:tab/>
            </w:r>
            <w:r w:rsidR="00A44169">
              <w:rPr>
                <w:noProof/>
                <w:webHidden/>
              </w:rPr>
              <w:fldChar w:fldCharType="begin"/>
            </w:r>
            <w:r w:rsidR="00A44169">
              <w:rPr>
                <w:noProof/>
                <w:webHidden/>
              </w:rPr>
              <w:instrText xml:space="preserve"> PAGEREF _Toc33685885 \h </w:instrText>
            </w:r>
            <w:r w:rsidR="00A44169">
              <w:rPr>
                <w:noProof/>
                <w:webHidden/>
              </w:rPr>
            </w:r>
            <w:r w:rsidR="00A44169">
              <w:rPr>
                <w:noProof/>
                <w:webHidden/>
              </w:rPr>
              <w:fldChar w:fldCharType="separate"/>
            </w:r>
            <w:r w:rsidR="00DA499E">
              <w:rPr>
                <w:noProof/>
                <w:webHidden/>
              </w:rPr>
              <w:t>3</w:t>
            </w:r>
            <w:r w:rsidR="00A44169">
              <w:rPr>
                <w:noProof/>
                <w:webHidden/>
              </w:rPr>
              <w:fldChar w:fldCharType="end"/>
            </w:r>
          </w:hyperlink>
        </w:p>
        <w:p w14:paraId="1A8B072A" w14:textId="71FEAAF6"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886" w:history="1">
            <w:r w:rsidR="00A44169" w:rsidRPr="00D62377">
              <w:rPr>
                <w:rStyle w:val="Hypertextovodkaz"/>
                <w:rFonts w:ascii="Verdana" w:eastAsia="Times New Roman" w:hAnsi="Verdana"/>
                <w:b/>
                <w:noProof/>
                <w:lang w:eastAsia="cs-CZ"/>
              </w:rPr>
              <w:t>1.1</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Identifikační údaje stavby</w:t>
            </w:r>
            <w:r w:rsidR="00A44169">
              <w:rPr>
                <w:noProof/>
                <w:webHidden/>
              </w:rPr>
              <w:tab/>
            </w:r>
            <w:r w:rsidR="00A44169">
              <w:rPr>
                <w:noProof/>
                <w:webHidden/>
              </w:rPr>
              <w:fldChar w:fldCharType="begin"/>
            </w:r>
            <w:r w:rsidR="00A44169">
              <w:rPr>
                <w:noProof/>
                <w:webHidden/>
              </w:rPr>
              <w:instrText xml:space="preserve"> PAGEREF _Toc33685886 \h </w:instrText>
            </w:r>
            <w:r w:rsidR="00A44169">
              <w:rPr>
                <w:noProof/>
                <w:webHidden/>
              </w:rPr>
            </w:r>
            <w:r w:rsidR="00A44169">
              <w:rPr>
                <w:noProof/>
                <w:webHidden/>
              </w:rPr>
              <w:fldChar w:fldCharType="separate"/>
            </w:r>
            <w:r w:rsidR="00DA499E">
              <w:rPr>
                <w:noProof/>
                <w:webHidden/>
              </w:rPr>
              <w:t>3</w:t>
            </w:r>
            <w:r w:rsidR="00A44169">
              <w:rPr>
                <w:noProof/>
                <w:webHidden/>
              </w:rPr>
              <w:fldChar w:fldCharType="end"/>
            </w:r>
          </w:hyperlink>
        </w:p>
        <w:p w14:paraId="629E85E9" w14:textId="3C97C064"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887" w:history="1">
            <w:r w:rsidR="00A44169" w:rsidRPr="00D62377">
              <w:rPr>
                <w:rStyle w:val="Hypertextovodkaz"/>
                <w:rFonts w:ascii="Verdana" w:eastAsia="Times New Roman" w:hAnsi="Verdana"/>
                <w:b/>
                <w:noProof/>
                <w:lang w:eastAsia="cs-CZ"/>
              </w:rPr>
              <w:t>1.2</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Popis stavby</w:t>
            </w:r>
            <w:r w:rsidR="00A44169">
              <w:rPr>
                <w:noProof/>
                <w:webHidden/>
              </w:rPr>
              <w:tab/>
            </w:r>
            <w:r w:rsidR="00A44169">
              <w:rPr>
                <w:noProof/>
                <w:webHidden/>
              </w:rPr>
              <w:fldChar w:fldCharType="begin"/>
            </w:r>
            <w:r w:rsidR="00A44169">
              <w:rPr>
                <w:noProof/>
                <w:webHidden/>
              </w:rPr>
              <w:instrText xml:space="preserve"> PAGEREF _Toc33685887 \h </w:instrText>
            </w:r>
            <w:r w:rsidR="00A44169">
              <w:rPr>
                <w:noProof/>
                <w:webHidden/>
              </w:rPr>
            </w:r>
            <w:r w:rsidR="00A44169">
              <w:rPr>
                <w:noProof/>
                <w:webHidden/>
              </w:rPr>
              <w:fldChar w:fldCharType="separate"/>
            </w:r>
            <w:r w:rsidR="00DA499E">
              <w:rPr>
                <w:noProof/>
                <w:webHidden/>
              </w:rPr>
              <w:t>3</w:t>
            </w:r>
            <w:r w:rsidR="00A44169">
              <w:rPr>
                <w:noProof/>
                <w:webHidden/>
              </w:rPr>
              <w:fldChar w:fldCharType="end"/>
            </w:r>
          </w:hyperlink>
        </w:p>
        <w:p w14:paraId="76842990" w14:textId="71BA22B6"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888" w:history="1">
            <w:r w:rsidR="00A44169" w:rsidRPr="00D62377">
              <w:rPr>
                <w:rStyle w:val="Hypertextovodkaz"/>
                <w:rFonts w:ascii="Verdana" w:eastAsia="Times New Roman" w:hAnsi="Verdana"/>
                <w:b/>
                <w:noProof/>
                <w:lang w:eastAsia="cs-CZ"/>
              </w:rPr>
              <w:t>1.3</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Popis stávajícího stavu</w:t>
            </w:r>
            <w:r w:rsidR="00A44169">
              <w:rPr>
                <w:noProof/>
                <w:webHidden/>
              </w:rPr>
              <w:tab/>
            </w:r>
            <w:r w:rsidR="00A44169">
              <w:rPr>
                <w:noProof/>
                <w:webHidden/>
              </w:rPr>
              <w:fldChar w:fldCharType="begin"/>
            </w:r>
            <w:r w:rsidR="00A44169">
              <w:rPr>
                <w:noProof/>
                <w:webHidden/>
              </w:rPr>
              <w:instrText xml:space="preserve"> PAGEREF _Toc33685888 \h </w:instrText>
            </w:r>
            <w:r w:rsidR="00A44169">
              <w:rPr>
                <w:noProof/>
                <w:webHidden/>
              </w:rPr>
            </w:r>
            <w:r w:rsidR="00A44169">
              <w:rPr>
                <w:noProof/>
                <w:webHidden/>
              </w:rPr>
              <w:fldChar w:fldCharType="separate"/>
            </w:r>
            <w:r w:rsidR="00DA499E">
              <w:rPr>
                <w:noProof/>
                <w:webHidden/>
              </w:rPr>
              <w:t>3</w:t>
            </w:r>
            <w:r w:rsidR="00A44169">
              <w:rPr>
                <w:noProof/>
                <w:webHidden/>
              </w:rPr>
              <w:fldChar w:fldCharType="end"/>
            </w:r>
          </w:hyperlink>
        </w:p>
        <w:p w14:paraId="473B650F" w14:textId="0857505D"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889" w:history="1">
            <w:r w:rsidR="00A44169" w:rsidRPr="00D62377">
              <w:rPr>
                <w:rStyle w:val="Hypertextovodkaz"/>
                <w:rFonts w:ascii="Verdana" w:eastAsia="Times New Roman" w:hAnsi="Verdana"/>
                <w:b/>
                <w:noProof/>
                <w:lang w:eastAsia="cs-CZ"/>
              </w:rPr>
              <w:t>1.4</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Popis technického řešení</w:t>
            </w:r>
            <w:r w:rsidR="00A44169">
              <w:rPr>
                <w:noProof/>
                <w:webHidden/>
              </w:rPr>
              <w:tab/>
            </w:r>
            <w:r w:rsidR="00A44169">
              <w:rPr>
                <w:noProof/>
                <w:webHidden/>
              </w:rPr>
              <w:fldChar w:fldCharType="begin"/>
            </w:r>
            <w:r w:rsidR="00A44169">
              <w:rPr>
                <w:noProof/>
                <w:webHidden/>
              </w:rPr>
              <w:instrText xml:space="preserve"> PAGEREF _Toc33685889 \h </w:instrText>
            </w:r>
            <w:r w:rsidR="00A44169">
              <w:rPr>
                <w:noProof/>
                <w:webHidden/>
              </w:rPr>
            </w:r>
            <w:r w:rsidR="00A44169">
              <w:rPr>
                <w:noProof/>
                <w:webHidden/>
              </w:rPr>
              <w:fldChar w:fldCharType="separate"/>
            </w:r>
            <w:r w:rsidR="00DA499E">
              <w:rPr>
                <w:noProof/>
                <w:webHidden/>
              </w:rPr>
              <w:t>4</w:t>
            </w:r>
            <w:r w:rsidR="00A44169">
              <w:rPr>
                <w:noProof/>
                <w:webHidden/>
              </w:rPr>
              <w:fldChar w:fldCharType="end"/>
            </w:r>
          </w:hyperlink>
        </w:p>
        <w:p w14:paraId="4CA0D215" w14:textId="1A9C82A0"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890" w:history="1">
            <w:r w:rsidR="00A44169" w:rsidRPr="00D62377">
              <w:rPr>
                <w:rStyle w:val="Hypertextovodkaz"/>
                <w:rFonts w:ascii="Verdana" w:eastAsia="Times New Roman" w:hAnsi="Verdana"/>
                <w:b/>
                <w:noProof/>
                <w:lang w:eastAsia="cs-CZ"/>
              </w:rPr>
              <w:t>1.5</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Ochranná pásma</w:t>
            </w:r>
            <w:r w:rsidR="00A44169">
              <w:rPr>
                <w:noProof/>
                <w:webHidden/>
              </w:rPr>
              <w:tab/>
            </w:r>
            <w:r w:rsidR="00A44169">
              <w:rPr>
                <w:noProof/>
                <w:webHidden/>
              </w:rPr>
              <w:fldChar w:fldCharType="begin"/>
            </w:r>
            <w:r w:rsidR="00A44169">
              <w:rPr>
                <w:noProof/>
                <w:webHidden/>
              </w:rPr>
              <w:instrText xml:space="preserve"> PAGEREF _Toc33685890 \h </w:instrText>
            </w:r>
            <w:r w:rsidR="00A44169">
              <w:rPr>
                <w:noProof/>
                <w:webHidden/>
              </w:rPr>
            </w:r>
            <w:r w:rsidR="00A44169">
              <w:rPr>
                <w:noProof/>
                <w:webHidden/>
              </w:rPr>
              <w:fldChar w:fldCharType="separate"/>
            </w:r>
            <w:r w:rsidR="00DA499E">
              <w:rPr>
                <w:noProof/>
                <w:webHidden/>
              </w:rPr>
              <w:t>4</w:t>
            </w:r>
            <w:r w:rsidR="00A44169">
              <w:rPr>
                <w:noProof/>
                <w:webHidden/>
              </w:rPr>
              <w:fldChar w:fldCharType="end"/>
            </w:r>
          </w:hyperlink>
        </w:p>
        <w:p w14:paraId="50A83D1B" w14:textId="5BD50484"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891" w:history="1">
            <w:r w:rsidR="00A44169" w:rsidRPr="00D62377">
              <w:rPr>
                <w:rStyle w:val="Hypertextovodkaz"/>
                <w:rFonts w:ascii="Verdana" w:eastAsia="Times New Roman" w:hAnsi="Verdana"/>
                <w:b/>
                <w:noProof/>
                <w:lang w:eastAsia="cs-CZ"/>
              </w:rPr>
              <w:t>1.6</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Požární bezpečnost</w:t>
            </w:r>
            <w:r w:rsidR="00A44169">
              <w:rPr>
                <w:noProof/>
                <w:webHidden/>
              </w:rPr>
              <w:tab/>
            </w:r>
            <w:r w:rsidR="00A44169">
              <w:rPr>
                <w:noProof/>
                <w:webHidden/>
              </w:rPr>
              <w:fldChar w:fldCharType="begin"/>
            </w:r>
            <w:r w:rsidR="00A44169">
              <w:rPr>
                <w:noProof/>
                <w:webHidden/>
              </w:rPr>
              <w:instrText xml:space="preserve"> PAGEREF _Toc33685891 \h </w:instrText>
            </w:r>
            <w:r w:rsidR="00A44169">
              <w:rPr>
                <w:noProof/>
                <w:webHidden/>
              </w:rPr>
            </w:r>
            <w:r w:rsidR="00A44169">
              <w:rPr>
                <w:noProof/>
                <w:webHidden/>
              </w:rPr>
              <w:fldChar w:fldCharType="separate"/>
            </w:r>
            <w:r w:rsidR="00DA499E">
              <w:rPr>
                <w:noProof/>
                <w:webHidden/>
              </w:rPr>
              <w:t>4</w:t>
            </w:r>
            <w:r w:rsidR="00A44169">
              <w:rPr>
                <w:noProof/>
                <w:webHidden/>
              </w:rPr>
              <w:fldChar w:fldCharType="end"/>
            </w:r>
          </w:hyperlink>
        </w:p>
        <w:p w14:paraId="613D079A" w14:textId="2A2DF238"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892" w:history="1">
            <w:r w:rsidR="00A44169" w:rsidRPr="00D62377">
              <w:rPr>
                <w:rStyle w:val="Hypertextovodkaz"/>
                <w:rFonts w:ascii="Verdana" w:eastAsia="Times New Roman" w:hAnsi="Verdana"/>
                <w:b/>
                <w:noProof/>
                <w:lang w:eastAsia="cs-CZ"/>
              </w:rPr>
              <w:t>1.7</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Výjimky z norem a standardů RTZ</w:t>
            </w:r>
            <w:r w:rsidR="00A44169">
              <w:rPr>
                <w:noProof/>
                <w:webHidden/>
              </w:rPr>
              <w:tab/>
            </w:r>
            <w:r w:rsidR="00A44169">
              <w:rPr>
                <w:noProof/>
                <w:webHidden/>
              </w:rPr>
              <w:fldChar w:fldCharType="begin"/>
            </w:r>
            <w:r w:rsidR="00A44169">
              <w:rPr>
                <w:noProof/>
                <w:webHidden/>
              </w:rPr>
              <w:instrText xml:space="preserve"> PAGEREF _Toc33685892 \h </w:instrText>
            </w:r>
            <w:r w:rsidR="00A44169">
              <w:rPr>
                <w:noProof/>
                <w:webHidden/>
              </w:rPr>
            </w:r>
            <w:r w:rsidR="00A44169">
              <w:rPr>
                <w:noProof/>
                <w:webHidden/>
              </w:rPr>
              <w:fldChar w:fldCharType="separate"/>
            </w:r>
            <w:r w:rsidR="00DA499E">
              <w:rPr>
                <w:noProof/>
                <w:webHidden/>
              </w:rPr>
              <w:t>5</w:t>
            </w:r>
            <w:r w:rsidR="00A44169">
              <w:rPr>
                <w:noProof/>
                <w:webHidden/>
              </w:rPr>
              <w:fldChar w:fldCharType="end"/>
            </w:r>
          </w:hyperlink>
        </w:p>
        <w:p w14:paraId="7D599421" w14:textId="2BAEDEF2" w:rsidR="00A44169" w:rsidRDefault="003C028E">
          <w:pPr>
            <w:pStyle w:val="Obsah1"/>
            <w:rPr>
              <w:rFonts w:asciiTheme="minorHAnsi" w:eastAsiaTheme="minorEastAsia" w:hAnsiTheme="minorHAnsi"/>
              <w:noProof/>
              <w:sz w:val="22"/>
              <w:lang w:eastAsia="cs-CZ"/>
            </w:rPr>
          </w:pPr>
          <w:hyperlink w:anchor="_Toc33685893" w:history="1">
            <w:r w:rsidR="00A44169" w:rsidRPr="00D62377">
              <w:rPr>
                <w:rStyle w:val="Hypertextovodkaz"/>
                <w:rFonts w:ascii="Verdana" w:eastAsia="Times New Roman" w:hAnsi="Verdana"/>
                <w:b/>
                <w:noProof/>
                <w:lang w:eastAsia="cs-CZ"/>
              </w:rPr>
              <w:t>2</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Stavebně technické řešení</w:t>
            </w:r>
            <w:r w:rsidR="00A44169">
              <w:rPr>
                <w:noProof/>
                <w:webHidden/>
              </w:rPr>
              <w:tab/>
            </w:r>
            <w:r w:rsidR="00A44169">
              <w:rPr>
                <w:noProof/>
                <w:webHidden/>
              </w:rPr>
              <w:fldChar w:fldCharType="begin"/>
            </w:r>
            <w:r w:rsidR="00A44169">
              <w:rPr>
                <w:noProof/>
                <w:webHidden/>
              </w:rPr>
              <w:instrText xml:space="preserve"> PAGEREF _Toc33685893 \h </w:instrText>
            </w:r>
            <w:r w:rsidR="00A44169">
              <w:rPr>
                <w:noProof/>
                <w:webHidden/>
              </w:rPr>
            </w:r>
            <w:r w:rsidR="00A44169">
              <w:rPr>
                <w:noProof/>
                <w:webHidden/>
              </w:rPr>
              <w:fldChar w:fldCharType="separate"/>
            </w:r>
            <w:r w:rsidR="00DA499E">
              <w:rPr>
                <w:noProof/>
                <w:webHidden/>
              </w:rPr>
              <w:t>5</w:t>
            </w:r>
            <w:r w:rsidR="00A44169">
              <w:rPr>
                <w:noProof/>
                <w:webHidden/>
              </w:rPr>
              <w:fldChar w:fldCharType="end"/>
            </w:r>
          </w:hyperlink>
        </w:p>
        <w:p w14:paraId="7094B97C" w14:textId="4AA4C146"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894" w:history="1">
            <w:r w:rsidR="00A44169" w:rsidRPr="00D62377">
              <w:rPr>
                <w:rStyle w:val="Hypertextovodkaz"/>
                <w:rFonts w:ascii="Verdana" w:eastAsia="Times New Roman" w:hAnsi="Verdana"/>
                <w:b/>
                <w:noProof/>
                <w:lang w:eastAsia="cs-CZ"/>
              </w:rPr>
              <w:t>2.1</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Potrubní část</w:t>
            </w:r>
            <w:r w:rsidR="00A44169">
              <w:rPr>
                <w:noProof/>
                <w:webHidden/>
              </w:rPr>
              <w:tab/>
            </w:r>
            <w:r w:rsidR="00A44169">
              <w:rPr>
                <w:noProof/>
                <w:webHidden/>
              </w:rPr>
              <w:fldChar w:fldCharType="begin"/>
            </w:r>
            <w:r w:rsidR="00A44169">
              <w:rPr>
                <w:noProof/>
                <w:webHidden/>
              </w:rPr>
              <w:instrText xml:space="preserve"> PAGEREF _Toc33685894 \h </w:instrText>
            </w:r>
            <w:r w:rsidR="00A44169">
              <w:rPr>
                <w:noProof/>
                <w:webHidden/>
              </w:rPr>
            </w:r>
            <w:r w:rsidR="00A44169">
              <w:rPr>
                <w:noProof/>
                <w:webHidden/>
              </w:rPr>
              <w:fldChar w:fldCharType="separate"/>
            </w:r>
            <w:r w:rsidR="00DA499E">
              <w:rPr>
                <w:noProof/>
                <w:webHidden/>
              </w:rPr>
              <w:t>5</w:t>
            </w:r>
            <w:r w:rsidR="00A44169">
              <w:rPr>
                <w:noProof/>
                <w:webHidden/>
              </w:rPr>
              <w:fldChar w:fldCharType="end"/>
            </w:r>
          </w:hyperlink>
        </w:p>
        <w:p w14:paraId="149CC1DC" w14:textId="2603D05C"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895" w:history="1">
            <w:r w:rsidR="00A44169" w:rsidRPr="00D62377">
              <w:rPr>
                <w:rStyle w:val="Hypertextovodkaz"/>
                <w:rFonts w:ascii="Verdana" w:eastAsia="Times New Roman" w:hAnsi="Verdana" w:cs="Arial"/>
                <w:i/>
                <w:noProof/>
                <w:lang w:eastAsia="cs-CZ"/>
              </w:rPr>
              <w:t>2.1.1</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cs="Arial"/>
                <w:i/>
                <w:noProof/>
                <w:lang w:eastAsia="cs-CZ"/>
              </w:rPr>
              <w:t>Základní technický popis stavby</w:t>
            </w:r>
            <w:r w:rsidR="00A44169">
              <w:rPr>
                <w:noProof/>
                <w:webHidden/>
              </w:rPr>
              <w:tab/>
            </w:r>
            <w:r w:rsidR="00A44169">
              <w:rPr>
                <w:noProof/>
                <w:webHidden/>
              </w:rPr>
              <w:fldChar w:fldCharType="begin"/>
            </w:r>
            <w:r w:rsidR="00A44169">
              <w:rPr>
                <w:noProof/>
                <w:webHidden/>
              </w:rPr>
              <w:instrText xml:space="preserve"> PAGEREF _Toc33685895 \h </w:instrText>
            </w:r>
            <w:r w:rsidR="00A44169">
              <w:rPr>
                <w:noProof/>
                <w:webHidden/>
              </w:rPr>
            </w:r>
            <w:r w:rsidR="00A44169">
              <w:rPr>
                <w:noProof/>
                <w:webHidden/>
              </w:rPr>
              <w:fldChar w:fldCharType="separate"/>
            </w:r>
            <w:r w:rsidR="00DA499E">
              <w:rPr>
                <w:noProof/>
                <w:webHidden/>
              </w:rPr>
              <w:t>5</w:t>
            </w:r>
            <w:r w:rsidR="00A44169">
              <w:rPr>
                <w:noProof/>
                <w:webHidden/>
              </w:rPr>
              <w:fldChar w:fldCharType="end"/>
            </w:r>
          </w:hyperlink>
        </w:p>
        <w:p w14:paraId="5CC5D97B" w14:textId="417EA345"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896" w:history="1">
            <w:r w:rsidR="00A44169" w:rsidRPr="00D62377">
              <w:rPr>
                <w:rStyle w:val="Hypertextovodkaz"/>
                <w:rFonts w:ascii="Verdana" w:eastAsia="Times New Roman" w:hAnsi="Verdana" w:cs="Arial"/>
                <w:i/>
                <w:noProof/>
                <w:lang w:eastAsia="cs-CZ"/>
              </w:rPr>
              <w:t>2.1.2</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cs="Arial"/>
                <w:i/>
                <w:noProof/>
                <w:lang w:eastAsia="cs-CZ"/>
              </w:rPr>
              <w:t>Předizolovaný potrubní systém</w:t>
            </w:r>
            <w:r w:rsidR="00A44169">
              <w:rPr>
                <w:noProof/>
                <w:webHidden/>
              </w:rPr>
              <w:tab/>
            </w:r>
            <w:r w:rsidR="00A44169">
              <w:rPr>
                <w:noProof/>
                <w:webHidden/>
              </w:rPr>
              <w:fldChar w:fldCharType="begin"/>
            </w:r>
            <w:r w:rsidR="00A44169">
              <w:rPr>
                <w:noProof/>
                <w:webHidden/>
              </w:rPr>
              <w:instrText xml:space="preserve"> PAGEREF _Toc33685896 \h </w:instrText>
            </w:r>
            <w:r w:rsidR="00A44169">
              <w:rPr>
                <w:noProof/>
                <w:webHidden/>
              </w:rPr>
            </w:r>
            <w:r w:rsidR="00A44169">
              <w:rPr>
                <w:noProof/>
                <w:webHidden/>
              </w:rPr>
              <w:fldChar w:fldCharType="separate"/>
            </w:r>
            <w:r w:rsidR="00DA499E">
              <w:rPr>
                <w:noProof/>
                <w:webHidden/>
              </w:rPr>
              <w:t>6</w:t>
            </w:r>
            <w:r w:rsidR="00A44169">
              <w:rPr>
                <w:noProof/>
                <w:webHidden/>
              </w:rPr>
              <w:fldChar w:fldCharType="end"/>
            </w:r>
          </w:hyperlink>
        </w:p>
        <w:p w14:paraId="2D35253E" w14:textId="6CABF380"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897" w:history="1">
            <w:r w:rsidR="00A44169" w:rsidRPr="00D62377">
              <w:rPr>
                <w:rStyle w:val="Hypertextovodkaz"/>
                <w:rFonts w:ascii="Verdana" w:eastAsia="Times New Roman" w:hAnsi="Verdana" w:cs="Arial"/>
                <w:i/>
                <w:noProof/>
                <w:lang w:eastAsia="cs-CZ"/>
              </w:rPr>
              <w:t>2.1.3</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cs="Arial"/>
                <w:i/>
                <w:noProof/>
                <w:lang w:eastAsia="cs-CZ"/>
              </w:rPr>
              <w:t>Klasické ocelové potrubí</w:t>
            </w:r>
            <w:r w:rsidR="00A44169">
              <w:rPr>
                <w:noProof/>
                <w:webHidden/>
              </w:rPr>
              <w:tab/>
            </w:r>
            <w:r w:rsidR="00A44169">
              <w:rPr>
                <w:noProof/>
                <w:webHidden/>
              </w:rPr>
              <w:fldChar w:fldCharType="begin"/>
            </w:r>
            <w:r w:rsidR="00A44169">
              <w:rPr>
                <w:noProof/>
                <w:webHidden/>
              </w:rPr>
              <w:instrText xml:space="preserve"> PAGEREF _Toc33685897 \h </w:instrText>
            </w:r>
            <w:r w:rsidR="00A44169">
              <w:rPr>
                <w:noProof/>
                <w:webHidden/>
              </w:rPr>
            </w:r>
            <w:r w:rsidR="00A44169">
              <w:rPr>
                <w:noProof/>
                <w:webHidden/>
              </w:rPr>
              <w:fldChar w:fldCharType="separate"/>
            </w:r>
            <w:r w:rsidR="00DA499E">
              <w:rPr>
                <w:noProof/>
                <w:webHidden/>
              </w:rPr>
              <w:t>9</w:t>
            </w:r>
            <w:r w:rsidR="00A44169">
              <w:rPr>
                <w:noProof/>
                <w:webHidden/>
              </w:rPr>
              <w:fldChar w:fldCharType="end"/>
            </w:r>
          </w:hyperlink>
        </w:p>
        <w:p w14:paraId="6AE28207" w14:textId="4E07184B"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898" w:history="1">
            <w:r w:rsidR="00A44169" w:rsidRPr="00D62377">
              <w:rPr>
                <w:rStyle w:val="Hypertextovodkaz"/>
                <w:rFonts w:ascii="Verdana" w:eastAsia="Times New Roman" w:hAnsi="Verdana" w:cs="Arial"/>
                <w:i/>
                <w:noProof/>
                <w:lang w:eastAsia="cs-CZ"/>
              </w:rPr>
              <w:t>2.1.4</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cs="Arial"/>
                <w:i/>
                <w:noProof/>
                <w:lang w:eastAsia="cs-CZ"/>
              </w:rPr>
              <w:t>Popis postupu výstavby</w:t>
            </w:r>
            <w:r w:rsidR="00A44169">
              <w:rPr>
                <w:noProof/>
                <w:webHidden/>
              </w:rPr>
              <w:tab/>
            </w:r>
            <w:r w:rsidR="00A44169">
              <w:rPr>
                <w:noProof/>
                <w:webHidden/>
              </w:rPr>
              <w:fldChar w:fldCharType="begin"/>
            </w:r>
            <w:r w:rsidR="00A44169">
              <w:rPr>
                <w:noProof/>
                <w:webHidden/>
              </w:rPr>
              <w:instrText xml:space="preserve"> PAGEREF _Toc33685898 \h </w:instrText>
            </w:r>
            <w:r w:rsidR="00A44169">
              <w:rPr>
                <w:noProof/>
                <w:webHidden/>
              </w:rPr>
            </w:r>
            <w:r w:rsidR="00A44169">
              <w:rPr>
                <w:noProof/>
                <w:webHidden/>
              </w:rPr>
              <w:fldChar w:fldCharType="separate"/>
            </w:r>
            <w:r w:rsidR="00DA499E">
              <w:rPr>
                <w:noProof/>
                <w:webHidden/>
              </w:rPr>
              <w:t>10</w:t>
            </w:r>
            <w:r w:rsidR="00A44169">
              <w:rPr>
                <w:noProof/>
                <w:webHidden/>
              </w:rPr>
              <w:fldChar w:fldCharType="end"/>
            </w:r>
          </w:hyperlink>
        </w:p>
        <w:p w14:paraId="0EA343D4" w14:textId="700E1EF2"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899" w:history="1">
            <w:r w:rsidR="00A44169" w:rsidRPr="00D62377">
              <w:rPr>
                <w:rStyle w:val="Hypertextovodkaz"/>
                <w:rFonts w:ascii="Verdana" w:eastAsia="Times New Roman" w:hAnsi="Verdana"/>
                <w:b/>
                <w:noProof/>
                <w:lang w:eastAsia="cs-CZ"/>
              </w:rPr>
              <w:t>2.2</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Stavební část</w:t>
            </w:r>
            <w:r w:rsidR="00A44169">
              <w:rPr>
                <w:noProof/>
                <w:webHidden/>
              </w:rPr>
              <w:tab/>
            </w:r>
            <w:r w:rsidR="00A44169">
              <w:rPr>
                <w:noProof/>
                <w:webHidden/>
              </w:rPr>
              <w:fldChar w:fldCharType="begin"/>
            </w:r>
            <w:r w:rsidR="00A44169">
              <w:rPr>
                <w:noProof/>
                <w:webHidden/>
              </w:rPr>
              <w:instrText xml:space="preserve"> PAGEREF _Toc33685899 \h </w:instrText>
            </w:r>
            <w:r w:rsidR="00A44169">
              <w:rPr>
                <w:noProof/>
                <w:webHidden/>
              </w:rPr>
            </w:r>
            <w:r w:rsidR="00A44169">
              <w:rPr>
                <w:noProof/>
                <w:webHidden/>
              </w:rPr>
              <w:fldChar w:fldCharType="separate"/>
            </w:r>
            <w:r w:rsidR="00DA499E">
              <w:rPr>
                <w:noProof/>
                <w:webHidden/>
              </w:rPr>
              <w:t>11</w:t>
            </w:r>
            <w:r w:rsidR="00A44169">
              <w:rPr>
                <w:noProof/>
                <w:webHidden/>
              </w:rPr>
              <w:fldChar w:fldCharType="end"/>
            </w:r>
          </w:hyperlink>
        </w:p>
        <w:p w14:paraId="286DC41B" w14:textId="111A6E5A"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900" w:history="1">
            <w:r w:rsidR="00A44169" w:rsidRPr="00D62377">
              <w:rPr>
                <w:rStyle w:val="Hypertextovodkaz"/>
                <w:rFonts w:ascii="Verdana" w:eastAsia="Times New Roman" w:hAnsi="Verdana" w:cs="Arial"/>
                <w:i/>
                <w:noProof/>
                <w:lang w:eastAsia="cs-CZ"/>
              </w:rPr>
              <w:t>2.2.1</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cs="Arial"/>
                <w:i/>
                <w:noProof/>
                <w:lang w:eastAsia="cs-CZ"/>
              </w:rPr>
              <w:t>Příprava území</w:t>
            </w:r>
            <w:r w:rsidR="00A44169">
              <w:rPr>
                <w:noProof/>
                <w:webHidden/>
              </w:rPr>
              <w:tab/>
            </w:r>
            <w:r w:rsidR="00A44169">
              <w:rPr>
                <w:noProof/>
                <w:webHidden/>
              </w:rPr>
              <w:fldChar w:fldCharType="begin"/>
            </w:r>
            <w:r w:rsidR="00A44169">
              <w:rPr>
                <w:noProof/>
                <w:webHidden/>
              </w:rPr>
              <w:instrText xml:space="preserve"> PAGEREF _Toc33685900 \h </w:instrText>
            </w:r>
            <w:r w:rsidR="00A44169">
              <w:rPr>
                <w:noProof/>
                <w:webHidden/>
              </w:rPr>
            </w:r>
            <w:r w:rsidR="00A44169">
              <w:rPr>
                <w:noProof/>
                <w:webHidden/>
              </w:rPr>
              <w:fldChar w:fldCharType="separate"/>
            </w:r>
            <w:r w:rsidR="00DA499E">
              <w:rPr>
                <w:noProof/>
                <w:webHidden/>
              </w:rPr>
              <w:t>11</w:t>
            </w:r>
            <w:r w:rsidR="00A44169">
              <w:rPr>
                <w:noProof/>
                <w:webHidden/>
              </w:rPr>
              <w:fldChar w:fldCharType="end"/>
            </w:r>
          </w:hyperlink>
        </w:p>
        <w:p w14:paraId="1608FA1B" w14:textId="59D855B7"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901" w:history="1">
            <w:r w:rsidR="00A44169" w:rsidRPr="00D62377">
              <w:rPr>
                <w:rStyle w:val="Hypertextovodkaz"/>
                <w:rFonts w:ascii="Verdana" w:eastAsia="Times New Roman" w:hAnsi="Verdana" w:cs="Arial"/>
                <w:i/>
                <w:noProof/>
                <w:lang w:eastAsia="cs-CZ"/>
              </w:rPr>
              <w:t>2.2.2</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cs="Arial"/>
                <w:i/>
                <w:noProof/>
                <w:lang w:eastAsia="cs-CZ"/>
              </w:rPr>
              <w:t>Zemní práce</w:t>
            </w:r>
            <w:r w:rsidR="00A44169">
              <w:rPr>
                <w:noProof/>
                <w:webHidden/>
              </w:rPr>
              <w:tab/>
            </w:r>
            <w:r w:rsidR="00A44169">
              <w:rPr>
                <w:noProof/>
                <w:webHidden/>
              </w:rPr>
              <w:fldChar w:fldCharType="begin"/>
            </w:r>
            <w:r w:rsidR="00A44169">
              <w:rPr>
                <w:noProof/>
                <w:webHidden/>
              </w:rPr>
              <w:instrText xml:space="preserve"> PAGEREF _Toc33685901 \h </w:instrText>
            </w:r>
            <w:r w:rsidR="00A44169">
              <w:rPr>
                <w:noProof/>
                <w:webHidden/>
              </w:rPr>
            </w:r>
            <w:r w:rsidR="00A44169">
              <w:rPr>
                <w:noProof/>
                <w:webHidden/>
              </w:rPr>
              <w:fldChar w:fldCharType="separate"/>
            </w:r>
            <w:r w:rsidR="00DA499E">
              <w:rPr>
                <w:noProof/>
                <w:webHidden/>
              </w:rPr>
              <w:t>12</w:t>
            </w:r>
            <w:r w:rsidR="00A44169">
              <w:rPr>
                <w:noProof/>
                <w:webHidden/>
              </w:rPr>
              <w:fldChar w:fldCharType="end"/>
            </w:r>
          </w:hyperlink>
        </w:p>
        <w:p w14:paraId="716F9D6C" w14:textId="21E50D81"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902" w:history="1">
            <w:r w:rsidR="00A44169" w:rsidRPr="00D62377">
              <w:rPr>
                <w:rStyle w:val="Hypertextovodkaz"/>
                <w:rFonts w:ascii="Verdana" w:eastAsia="Times New Roman" w:hAnsi="Verdana" w:cs="Arial"/>
                <w:i/>
                <w:noProof/>
                <w:lang w:eastAsia="cs-CZ"/>
              </w:rPr>
              <w:t>2.2.3</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cs="Arial"/>
                <w:i/>
                <w:noProof/>
                <w:lang w:eastAsia="cs-CZ"/>
              </w:rPr>
              <w:t>Podzemní vedení předizolovaného potrubí</w:t>
            </w:r>
            <w:r w:rsidR="00A44169">
              <w:rPr>
                <w:noProof/>
                <w:webHidden/>
              </w:rPr>
              <w:tab/>
            </w:r>
            <w:r w:rsidR="00A44169">
              <w:rPr>
                <w:noProof/>
                <w:webHidden/>
              </w:rPr>
              <w:fldChar w:fldCharType="begin"/>
            </w:r>
            <w:r w:rsidR="00A44169">
              <w:rPr>
                <w:noProof/>
                <w:webHidden/>
              </w:rPr>
              <w:instrText xml:space="preserve"> PAGEREF _Toc33685902 \h </w:instrText>
            </w:r>
            <w:r w:rsidR="00A44169">
              <w:rPr>
                <w:noProof/>
                <w:webHidden/>
              </w:rPr>
            </w:r>
            <w:r w:rsidR="00A44169">
              <w:rPr>
                <w:noProof/>
                <w:webHidden/>
              </w:rPr>
              <w:fldChar w:fldCharType="separate"/>
            </w:r>
            <w:r w:rsidR="00DA499E">
              <w:rPr>
                <w:noProof/>
                <w:webHidden/>
              </w:rPr>
              <w:t>12</w:t>
            </w:r>
            <w:r w:rsidR="00A44169">
              <w:rPr>
                <w:noProof/>
                <w:webHidden/>
              </w:rPr>
              <w:fldChar w:fldCharType="end"/>
            </w:r>
          </w:hyperlink>
        </w:p>
        <w:p w14:paraId="61F71A3D" w14:textId="22D58756"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903" w:history="1">
            <w:r w:rsidR="00A44169" w:rsidRPr="00D62377">
              <w:rPr>
                <w:rStyle w:val="Hypertextovodkaz"/>
                <w:rFonts w:ascii="Verdana" w:eastAsia="Times New Roman" w:hAnsi="Verdana" w:cs="Arial"/>
                <w:i/>
                <w:noProof/>
                <w:lang w:eastAsia="cs-CZ"/>
              </w:rPr>
              <w:t>2.2.4</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cs="Arial"/>
                <w:i/>
                <w:noProof/>
                <w:lang w:eastAsia="cs-CZ"/>
              </w:rPr>
              <w:t>Ochrana stávajících konstrukcí a zařízení</w:t>
            </w:r>
            <w:r w:rsidR="00A44169">
              <w:rPr>
                <w:noProof/>
                <w:webHidden/>
              </w:rPr>
              <w:tab/>
            </w:r>
            <w:r w:rsidR="00A44169">
              <w:rPr>
                <w:noProof/>
                <w:webHidden/>
              </w:rPr>
              <w:fldChar w:fldCharType="begin"/>
            </w:r>
            <w:r w:rsidR="00A44169">
              <w:rPr>
                <w:noProof/>
                <w:webHidden/>
              </w:rPr>
              <w:instrText xml:space="preserve"> PAGEREF _Toc33685903 \h </w:instrText>
            </w:r>
            <w:r w:rsidR="00A44169">
              <w:rPr>
                <w:noProof/>
                <w:webHidden/>
              </w:rPr>
            </w:r>
            <w:r w:rsidR="00A44169">
              <w:rPr>
                <w:noProof/>
                <w:webHidden/>
              </w:rPr>
              <w:fldChar w:fldCharType="separate"/>
            </w:r>
            <w:r w:rsidR="00DA499E">
              <w:rPr>
                <w:noProof/>
                <w:webHidden/>
              </w:rPr>
              <w:t>13</w:t>
            </w:r>
            <w:r w:rsidR="00A44169">
              <w:rPr>
                <w:noProof/>
                <w:webHidden/>
              </w:rPr>
              <w:fldChar w:fldCharType="end"/>
            </w:r>
          </w:hyperlink>
        </w:p>
        <w:p w14:paraId="5FB6867A" w14:textId="7C50E4BB"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904" w:history="1">
            <w:r w:rsidR="00A44169" w:rsidRPr="00D62377">
              <w:rPr>
                <w:rStyle w:val="Hypertextovodkaz"/>
                <w:rFonts w:ascii="Verdana" w:eastAsia="Times New Roman" w:hAnsi="Verdana" w:cs="Arial"/>
                <w:i/>
                <w:noProof/>
                <w:lang w:eastAsia="cs-CZ"/>
              </w:rPr>
              <w:t>2.2.5</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cs="Arial"/>
                <w:i/>
                <w:noProof/>
                <w:lang w:eastAsia="cs-CZ"/>
              </w:rPr>
              <w:t>Křížení a souběhy s inženýrskými sítěmi</w:t>
            </w:r>
            <w:r w:rsidR="00A44169">
              <w:rPr>
                <w:noProof/>
                <w:webHidden/>
              </w:rPr>
              <w:tab/>
            </w:r>
            <w:r w:rsidR="00A44169">
              <w:rPr>
                <w:noProof/>
                <w:webHidden/>
              </w:rPr>
              <w:fldChar w:fldCharType="begin"/>
            </w:r>
            <w:r w:rsidR="00A44169">
              <w:rPr>
                <w:noProof/>
                <w:webHidden/>
              </w:rPr>
              <w:instrText xml:space="preserve"> PAGEREF _Toc33685904 \h </w:instrText>
            </w:r>
            <w:r w:rsidR="00A44169">
              <w:rPr>
                <w:noProof/>
                <w:webHidden/>
              </w:rPr>
            </w:r>
            <w:r w:rsidR="00A44169">
              <w:rPr>
                <w:noProof/>
                <w:webHidden/>
              </w:rPr>
              <w:fldChar w:fldCharType="separate"/>
            </w:r>
            <w:r w:rsidR="00DA499E">
              <w:rPr>
                <w:noProof/>
                <w:webHidden/>
              </w:rPr>
              <w:t>13</w:t>
            </w:r>
            <w:r w:rsidR="00A44169">
              <w:rPr>
                <w:noProof/>
                <w:webHidden/>
              </w:rPr>
              <w:fldChar w:fldCharType="end"/>
            </w:r>
          </w:hyperlink>
        </w:p>
        <w:p w14:paraId="7851DADF" w14:textId="7CD46391"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905" w:history="1">
            <w:r w:rsidR="00A44169" w:rsidRPr="00D62377">
              <w:rPr>
                <w:rStyle w:val="Hypertextovodkaz"/>
                <w:rFonts w:ascii="Verdana" w:hAnsi="Verdana" w:cs="Arial"/>
                <w:i/>
                <w:noProof/>
                <w:lang w:eastAsia="cs-CZ"/>
              </w:rPr>
              <w:t>2.2.6</w:t>
            </w:r>
            <w:r w:rsidR="00A44169">
              <w:rPr>
                <w:rFonts w:asciiTheme="minorHAnsi" w:eastAsiaTheme="minorEastAsia" w:hAnsiTheme="minorHAnsi"/>
                <w:noProof/>
                <w:sz w:val="22"/>
                <w:lang w:eastAsia="cs-CZ"/>
              </w:rPr>
              <w:tab/>
            </w:r>
            <w:r w:rsidR="00A44169" w:rsidRPr="00D62377">
              <w:rPr>
                <w:rStyle w:val="Hypertextovodkaz"/>
                <w:rFonts w:ascii="Verdana" w:hAnsi="Verdana" w:cs="Arial"/>
                <w:i/>
                <w:noProof/>
                <w:lang w:eastAsia="cs-CZ"/>
              </w:rPr>
              <w:t>Stávající šachta NER10KOJ</w:t>
            </w:r>
            <w:r w:rsidR="00A44169">
              <w:rPr>
                <w:noProof/>
                <w:webHidden/>
              </w:rPr>
              <w:tab/>
            </w:r>
            <w:r w:rsidR="00A44169">
              <w:rPr>
                <w:noProof/>
                <w:webHidden/>
              </w:rPr>
              <w:fldChar w:fldCharType="begin"/>
            </w:r>
            <w:r w:rsidR="00A44169">
              <w:rPr>
                <w:noProof/>
                <w:webHidden/>
              </w:rPr>
              <w:instrText xml:space="preserve"> PAGEREF _Toc33685905 \h </w:instrText>
            </w:r>
            <w:r w:rsidR="00A44169">
              <w:rPr>
                <w:noProof/>
                <w:webHidden/>
              </w:rPr>
            </w:r>
            <w:r w:rsidR="00A44169">
              <w:rPr>
                <w:noProof/>
                <w:webHidden/>
              </w:rPr>
              <w:fldChar w:fldCharType="separate"/>
            </w:r>
            <w:r w:rsidR="00DA499E">
              <w:rPr>
                <w:noProof/>
                <w:webHidden/>
              </w:rPr>
              <w:t>14</w:t>
            </w:r>
            <w:r w:rsidR="00A44169">
              <w:rPr>
                <w:noProof/>
                <w:webHidden/>
              </w:rPr>
              <w:fldChar w:fldCharType="end"/>
            </w:r>
          </w:hyperlink>
        </w:p>
        <w:p w14:paraId="77469412" w14:textId="495B0C6A"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906" w:history="1">
            <w:r w:rsidR="00A44169" w:rsidRPr="00D62377">
              <w:rPr>
                <w:rStyle w:val="Hypertextovodkaz"/>
                <w:rFonts w:ascii="Verdana" w:hAnsi="Verdana" w:cs="Arial"/>
                <w:i/>
                <w:noProof/>
                <w:lang w:eastAsia="cs-CZ"/>
              </w:rPr>
              <w:t>2.2.7</w:t>
            </w:r>
            <w:r w:rsidR="00A44169">
              <w:rPr>
                <w:rFonts w:asciiTheme="minorHAnsi" w:eastAsiaTheme="minorEastAsia" w:hAnsiTheme="minorHAnsi"/>
                <w:noProof/>
                <w:sz w:val="22"/>
                <w:lang w:eastAsia="cs-CZ"/>
              </w:rPr>
              <w:tab/>
            </w:r>
            <w:r w:rsidR="00A44169" w:rsidRPr="00D62377">
              <w:rPr>
                <w:rStyle w:val="Hypertextovodkaz"/>
                <w:rFonts w:ascii="Verdana" w:hAnsi="Verdana" w:cs="Arial"/>
                <w:i/>
                <w:noProof/>
                <w:lang w:eastAsia="cs-CZ"/>
              </w:rPr>
              <w:t>Stávající šachta NER01MLA</w:t>
            </w:r>
            <w:r w:rsidR="00A44169">
              <w:rPr>
                <w:noProof/>
                <w:webHidden/>
              </w:rPr>
              <w:tab/>
            </w:r>
            <w:r w:rsidR="00A44169">
              <w:rPr>
                <w:noProof/>
                <w:webHidden/>
              </w:rPr>
              <w:fldChar w:fldCharType="begin"/>
            </w:r>
            <w:r w:rsidR="00A44169">
              <w:rPr>
                <w:noProof/>
                <w:webHidden/>
              </w:rPr>
              <w:instrText xml:space="preserve"> PAGEREF _Toc33685906 \h </w:instrText>
            </w:r>
            <w:r w:rsidR="00A44169">
              <w:rPr>
                <w:noProof/>
                <w:webHidden/>
              </w:rPr>
            </w:r>
            <w:r w:rsidR="00A44169">
              <w:rPr>
                <w:noProof/>
                <w:webHidden/>
              </w:rPr>
              <w:fldChar w:fldCharType="separate"/>
            </w:r>
            <w:r w:rsidR="00DA499E">
              <w:rPr>
                <w:noProof/>
                <w:webHidden/>
              </w:rPr>
              <w:t>14</w:t>
            </w:r>
            <w:r w:rsidR="00A44169">
              <w:rPr>
                <w:noProof/>
                <w:webHidden/>
              </w:rPr>
              <w:fldChar w:fldCharType="end"/>
            </w:r>
          </w:hyperlink>
        </w:p>
        <w:p w14:paraId="69AB6881" w14:textId="7FB63E60"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907" w:history="1">
            <w:r w:rsidR="00A44169" w:rsidRPr="00D62377">
              <w:rPr>
                <w:rStyle w:val="Hypertextovodkaz"/>
                <w:rFonts w:ascii="Verdana" w:eastAsia="Times New Roman" w:hAnsi="Verdana" w:cs="Arial"/>
                <w:i/>
                <w:noProof/>
                <w:lang w:eastAsia="cs-CZ"/>
              </w:rPr>
              <w:t>2.2.8</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cs="Arial"/>
                <w:i/>
                <w:noProof/>
                <w:lang w:eastAsia="cs-CZ"/>
              </w:rPr>
              <w:t>Odbourání stávajících nahlížecích šachtic a zafoukání stávajícího TK</w:t>
            </w:r>
            <w:r w:rsidR="00A44169">
              <w:rPr>
                <w:noProof/>
                <w:webHidden/>
              </w:rPr>
              <w:tab/>
            </w:r>
            <w:r w:rsidR="00A44169">
              <w:rPr>
                <w:noProof/>
                <w:webHidden/>
              </w:rPr>
              <w:fldChar w:fldCharType="begin"/>
            </w:r>
            <w:r w:rsidR="00A44169">
              <w:rPr>
                <w:noProof/>
                <w:webHidden/>
              </w:rPr>
              <w:instrText xml:space="preserve"> PAGEREF _Toc33685907 \h </w:instrText>
            </w:r>
            <w:r w:rsidR="00A44169">
              <w:rPr>
                <w:noProof/>
                <w:webHidden/>
              </w:rPr>
            </w:r>
            <w:r w:rsidR="00A44169">
              <w:rPr>
                <w:noProof/>
                <w:webHidden/>
              </w:rPr>
              <w:fldChar w:fldCharType="separate"/>
            </w:r>
            <w:r w:rsidR="00DA499E">
              <w:rPr>
                <w:noProof/>
                <w:webHidden/>
              </w:rPr>
              <w:t>15</w:t>
            </w:r>
            <w:r w:rsidR="00A44169">
              <w:rPr>
                <w:noProof/>
                <w:webHidden/>
              </w:rPr>
              <w:fldChar w:fldCharType="end"/>
            </w:r>
          </w:hyperlink>
        </w:p>
        <w:p w14:paraId="6FD50157" w14:textId="18E7B223" w:rsidR="00A44169" w:rsidRDefault="003C028E">
          <w:pPr>
            <w:pStyle w:val="Obsah3"/>
            <w:tabs>
              <w:tab w:val="left" w:pos="1320"/>
              <w:tab w:val="right" w:leader="dot" w:pos="8919"/>
            </w:tabs>
            <w:rPr>
              <w:rFonts w:asciiTheme="minorHAnsi" w:eastAsiaTheme="minorEastAsia" w:hAnsiTheme="minorHAnsi"/>
              <w:noProof/>
              <w:sz w:val="22"/>
              <w:lang w:eastAsia="cs-CZ"/>
            </w:rPr>
          </w:pPr>
          <w:hyperlink w:anchor="_Toc33685908" w:history="1">
            <w:r w:rsidR="00A44169" w:rsidRPr="00D62377">
              <w:rPr>
                <w:rStyle w:val="Hypertextovodkaz"/>
                <w:rFonts w:ascii="Verdana" w:hAnsi="Verdana" w:cs="Arial"/>
                <w:i/>
                <w:noProof/>
                <w:lang w:eastAsia="cs-CZ"/>
              </w:rPr>
              <w:t>2.2.9</w:t>
            </w:r>
            <w:r w:rsidR="00A44169">
              <w:rPr>
                <w:rFonts w:asciiTheme="minorHAnsi" w:eastAsiaTheme="minorEastAsia" w:hAnsiTheme="minorHAnsi"/>
                <w:noProof/>
                <w:sz w:val="22"/>
                <w:lang w:eastAsia="cs-CZ"/>
              </w:rPr>
              <w:tab/>
            </w:r>
            <w:r w:rsidR="00A44169" w:rsidRPr="00D62377">
              <w:rPr>
                <w:rStyle w:val="Hypertextovodkaz"/>
                <w:rFonts w:ascii="Verdana" w:hAnsi="Verdana" w:cs="Arial"/>
                <w:i/>
                <w:noProof/>
                <w:lang w:eastAsia="cs-CZ"/>
              </w:rPr>
              <w:t>Úpravy povrchů</w:t>
            </w:r>
            <w:r w:rsidR="00A44169">
              <w:rPr>
                <w:noProof/>
                <w:webHidden/>
              </w:rPr>
              <w:tab/>
            </w:r>
            <w:r w:rsidR="00A44169">
              <w:rPr>
                <w:noProof/>
                <w:webHidden/>
              </w:rPr>
              <w:fldChar w:fldCharType="begin"/>
            </w:r>
            <w:r w:rsidR="00A44169">
              <w:rPr>
                <w:noProof/>
                <w:webHidden/>
              </w:rPr>
              <w:instrText xml:space="preserve"> PAGEREF _Toc33685908 \h </w:instrText>
            </w:r>
            <w:r w:rsidR="00A44169">
              <w:rPr>
                <w:noProof/>
                <w:webHidden/>
              </w:rPr>
            </w:r>
            <w:r w:rsidR="00A44169">
              <w:rPr>
                <w:noProof/>
                <w:webHidden/>
              </w:rPr>
              <w:fldChar w:fldCharType="separate"/>
            </w:r>
            <w:r w:rsidR="00DA499E">
              <w:rPr>
                <w:noProof/>
                <w:webHidden/>
              </w:rPr>
              <w:t>15</w:t>
            </w:r>
            <w:r w:rsidR="00A44169">
              <w:rPr>
                <w:noProof/>
                <w:webHidden/>
              </w:rPr>
              <w:fldChar w:fldCharType="end"/>
            </w:r>
          </w:hyperlink>
        </w:p>
        <w:p w14:paraId="59A156B2" w14:textId="048C38F8" w:rsidR="00A44169" w:rsidRDefault="003C028E">
          <w:pPr>
            <w:pStyle w:val="Obsah1"/>
            <w:rPr>
              <w:rFonts w:asciiTheme="minorHAnsi" w:eastAsiaTheme="minorEastAsia" w:hAnsiTheme="minorHAnsi"/>
              <w:noProof/>
              <w:sz w:val="22"/>
              <w:lang w:eastAsia="cs-CZ"/>
            </w:rPr>
          </w:pPr>
          <w:hyperlink w:anchor="_Toc33685909" w:history="1">
            <w:r w:rsidR="00A44169" w:rsidRPr="00D62377">
              <w:rPr>
                <w:rStyle w:val="Hypertextovodkaz"/>
                <w:rFonts w:ascii="Verdana" w:eastAsia="Times New Roman" w:hAnsi="Verdana"/>
                <w:b/>
                <w:noProof/>
                <w:lang w:eastAsia="cs-CZ"/>
              </w:rPr>
              <w:t>3</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Systém detekce netěsnosti</w:t>
            </w:r>
            <w:r w:rsidR="00A44169">
              <w:rPr>
                <w:noProof/>
                <w:webHidden/>
              </w:rPr>
              <w:tab/>
            </w:r>
            <w:r w:rsidR="00A44169">
              <w:rPr>
                <w:noProof/>
                <w:webHidden/>
              </w:rPr>
              <w:fldChar w:fldCharType="begin"/>
            </w:r>
            <w:r w:rsidR="00A44169">
              <w:rPr>
                <w:noProof/>
                <w:webHidden/>
              </w:rPr>
              <w:instrText xml:space="preserve"> PAGEREF _Toc33685909 \h </w:instrText>
            </w:r>
            <w:r w:rsidR="00A44169">
              <w:rPr>
                <w:noProof/>
                <w:webHidden/>
              </w:rPr>
            </w:r>
            <w:r w:rsidR="00A44169">
              <w:rPr>
                <w:noProof/>
                <w:webHidden/>
              </w:rPr>
              <w:fldChar w:fldCharType="separate"/>
            </w:r>
            <w:r w:rsidR="00DA499E">
              <w:rPr>
                <w:noProof/>
                <w:webHidden/>
              </w:rPr>
              <w:t>16</w:t>
            </w:r>
            <w:r w:rsidR="00A44169">
              <w:rPr>
                <w:noProof/>
                <w:webHidden/>
              </w:rPr>
              <w:fldChar w:fldCharType="end"/>
            </w:r>
          </w:hyperlink>
        </w:p>
        <w:p w14:paraId="1D87E0AE" w14:textId="41DA1B15"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910" w:history="1">
            <w:r w:rsidR="00A44169" w:rsidRPr="00D62377">
              <w:rPr>
                <w:rStyle w:val="Hypertextovodkaz"/>
                <w:rFonts w:ascii="Verdana" w:eastAsia="Times New Roman" w:hAnsi="Verdana"/>
                <w:b/>
                <w:noProof/>
                <w:lang w:eastAsia="cs-CZ"/>
              </w:rPr>
              <w:t>3.1</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Technické řešení</w:t>
            </w:r>
            <w:r w:rsidR="00A44169">
              <w:rPr>
                <w:noProof/>
                <w:webHidden/>
              </w:rPr>
              <w:tab/>
            </w:r>
            <w:r w:rsidR="00A44169">
              <w:rPr>
                <w:noProof/>
                <w:webHidden/>
              </w:rPr>
              <w:fldChar w:fldCharType="begin"/>
            </w:r>
            <w:r w:rsidR="00A44169">
              <w:rPr>
                <w:noProof/>
                <w:webHidden/>
              </w:rPr>
              <w:instrText xml:space="preserve"> PAGEREF _Toc33685910 \h </w:instrText>
            </w:r>
            <w:r w:rsidR="00A44169">
              <w:rPr>
                <w:noProof/>
                <w:webHidden/>
              </w:rPr>
            </w:r>
            <w:r w:rsidR="00A44169">
              <w:rPr>
                <w:noProof/>
                <w:webHidden/>
              </w:rPr>
              <w:fldChar w:fldCharType="separate"/>
            </w:r>
            <w:r w:rsidR="00DA499E">
              <w:rPr>
                <w:noProof/>
                <w:webHidden/>
              </w:rPr>
              <w:t>16</w:t>
            </w:r>
            <w:r w:rsidR="00A44169">
              <w:rPr>
                <w:noProof/>
                <w:webHidden/>
              </w:rPr>
              <w:fldChar w:fldCharType="end"/>
            </w:r>
          </w:hyperlink>
        </w:p>
        <w:p w14:paraId="00C329EA" w14:textId="2F9A7BE5"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911" w:history="1">
            <w:r w:rsidR="00A44169" w:rsidRPr="00D62377">
              <w:rPr>
                <w:rStyle w:val="Hypertextovodkaz"/>
                <w:rFonts w:ascii="Verdana" w:eastAsia="Times New Roman" w:hAnsi="Verdana"/>
                <w:b/>
                <w:noProof/>
                <w:lang w:eastAsia="cs-CZ"/>
              </w:rPr>
              <w:t>3.2</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Bezpečnost práce a ochrana zdraví</w:t>
            </w:r>
            <w:r w:rsidR="00A44169">
              <w:rPr>
                <w:noProof/>
                <w:webHidden/>
              </w:rPr>
              <w:tab/>
            </w:r>
            <w:r w:rsidR="00A44169">
              <w:rPr>
                <w:noProof/>
                <w:webHidden/>
              </w:rPr>
              <w:fldChar w:fldCharType="begin"/>
            </w:r>
            <w:r w:rsidR="00A44169">
              <w:rPr>
                <w:noProof/>
                <w:webHidden/>
              </w:rPr>
              <w:instrText xml:space="preserve"> PAGEREF _Toc33685911 \h </w:instrText>
            </w:r>
            <w:r w:rsidR="00A44169">
              <w:rPr>
                <w:noProof/>
                <w:webHidden/>
              </w:rPr>
            </w:r>
            <w:r w:rsidR="00A44169">
              <w:rPr>
                <w:noProof/>
                <w:webHidden/>
              </w:rPr>
              <w:fldChar w:fldCharType="separate"/>
            </w:r>
            <w:r w:rsidR="00DA499E">
              <w:rPr>
                <w:noProof/>
                <w:webHidden/>
              </w:rPr>
              <w:t>17</w:t>
            </w:r>
            <w:r w:rsidR="00A44169">
              <w:rPr>
                <w:noProof/>
                <w:webHidden/>
              </w:rPr>
              <w:fldChar w:fldCharType="end"/>
            </w:r>
          </w:hyperlink>
        </w:p>
        <w:p w14:paraId="5A2B9A0C" w14:textId="2CE5DF81"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912" w:history="1">
            <w:r w:rsidR="00A44169" w:rsidRPr="00D62377">
              <w:rPr>
                <w:rStyle w:val="Hypertextovodkaz"/>
                <w:rFonts w:ascii="Verdana" w:eastAsia="Times New Roman" w:hAnsi="Verdana"/>
                <w:b/>
                <w:noProof/>
                <w:lang w:eastAsia="cs-CZ"/>
              </w:rPr>
              <w:t>3.3</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Základní doporučené normy</w:t>
            </w:r>
            <w:r w:rsidR="00A44169">
              <w:rPr>
                <w:noProof/>
                <w:webHidden/>
              </w:rPr>
              <w:tab/>
            </w:r>
            <w:r w:rsidR="00A44169">
              <w:rPr>
                <w:noProof/>
                <w:webHidden/>
              </w:rPr>
              <w:fldChar w:fldCharType="begin"/>
            </w:r>
            <w:r w:rsidR="00A44169">
              <w:rPr>
                <w:noProof/>
                <w:webHidden/>
              </w:rPr>
              <w:instrText xml:space="preserve"> PAGEREF _Toc33685912 \h </w:instrText>
            </w:r>
            <w:r w:rsidR="00A44169">
              <w:rPr>
                <w:noProof/>
                <w:webHidden/>
              </w:rPr>
            </w:r>
            <w:r w:rsidR="00A44169">
              <w:rPr>
                <w:noProof/>
                <w:webHidden/>
              </w:rPr>
              <w:fldChar w:fldCharType="separate"/>
            </w:r>
            <w:r w:rsidR="00DA499E">
              <w:rPr>
                <w:noProof/>
                <w:webHidden/>
              </w:rPr>
              <w:t>17</w:t>
            </w:r>
            <w:r w:rsidR="00A44169">
              <w:rPr>
                <w:noProof/>
                <w:webHidden/>
              </w:rPr>
              <w:fldChar w:fldCharType="end"/>
            </w:r>
          </w:hyperlink>
        </w:p>
        <w:p w14:paraId="55C1A65C" w14:textId="10591FC5" w:rsidR="00A44169" w:rsidRDefault="003C028E">
          <w:pPr>
            <w:pStyle w:val="Obsah1"/>
            <w:rPr>
              <w:rFonts w:asciiTheme="minorHAnsi" w:eastAsiaTheme="minorEastAsia" w:hAnsiTheme="minorHAnsi"/>
              <w:noProof/>
              <w:sz w:val="22"/>
              <w:lang w:eastAsia="cs-CZ"/>
            </w:rPr>
          </w:pPr>
          <w:hyperlink w:anchor="_Toc33685913" w:history="1">
            <w:r w:rsidR="00A44169" w:rsidRPr="00D62377">
              <w:rPr>
                <w:rStyle w:val="Hypertextovodkaz"/>
                <w:rFonts w:ascii="Verdana" w:eastAsia="Times New Roman" w:hAnsi="Verdana"/>
                <w:b/>
                <w:noProof/>
                <w:lang w:eastAsia="cs-CZ"/>
              </w:rPr>
              <w:t>4</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Sdělovací vedení</w:t>
            </w:r>
            <w:r w:rsidR="00A44169">
              <w:rPr>
                <w:noProof/>
                <w:webHidden/>
              </w:rPr>
              <w:tab/>
            </w:r>
            <w:r w:rsidR="00A44169">
              <w:rPr>
                <w:noProof/>
                <w:webHidden/>
              </w:rPr>
              <w:fldChar w:fldCharType="begin"/>
            </w:r>
            <w:r w:rsidR="00A44169">
              <w:rPr>
                <w:noProof/>
                <w:webHidden/>
              </w:rPr>
              <w:instrText xml:space="preserve"> PAGEREF _Toc33685913 \h </w:instrText>
            </w:r>
            <w:r w:rsidR="00A44169">
              <w:rPr>
                <w:noProof/>
                <w:webHidden/>
              </w:rPr>
            </w:r>
            <w:r w:rsidR="00A44169">
              <w:rPr>
                <w:noProof/>
                <w:webHidden/>
              </w:rPr>
              <w:fldChar w:fldCharType="separate"/>
            </w:r>
            <w:r w:rsidR="00DA499E">
              <w:rPr>
                <w:noProof/>
                <w:webHidden/>
              </w:rPr>
              <w:t>17</w:t>
            </w:r>
            <w:r w:rsidR="00A44169">
              <w:rPr>
                <w:noProof/>
                <w:webHidden/>
              </w:rPr>
              <w:fldChar w:fldCharType="end"/>
            </w:r>
          </w:hyperlink>
        </w:p>
        <w:p w14:paraId="0118013A" w14:textId="0086A5DF"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914" w:history="1">
            <w:r w:rsidR="00A44169" w:rsidRPr="00D62377">
              <w:rPr>
                <w:rStyle w:val="Hypertextovodkaz"/>
                <w:rFonts w:ascii="Verdana" w:eastAsia="Times New Roman" w:hAnsi="Verdana"/>
                <w:b/>
                <w:noProof/>
                <w:lang w:eastAsia="cs-CZ"/>
              </w:rPr>
              <w:t>4.1</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Technické řešení</w:t>
            </w:r>
            <w:r w:rsidR="00A44169">
              <w:rPr>
                <w:noProof/>
                <w:webHidden/>
              </w:rPr>
              <w:tab/>
            </w:r>
            <w:r w:rsidR="00A44169">
              <w:rPr>
                <w:noProof/>
                <w:webHidden/>
              </w:rPr>
              <w:fldChar w:fldCharType="begin"/>
            </w:r>
            <w:r w:rsidR="00A44169">
              <w:rPr>
                <w:noProof/>
                <w:webHidden/>
              </w:rPr>
              <w:instrText xml:space="preserve"> PAGEREF _Toc33685914 \h </w:instrText>
            </w:r>
            <w:r w:rsidR="00A44169">
              <w:rPr>
                <w:noProof/>
                <w:webHidden/>
              </w:rPr>
            </w:r>
            <w:r w:rsidR="00A44169">
              <w:rPr>
                <w:noProof/>
                <w:webHidden/>
              </w:rPr>
              <w:fldChar w:fldCharType="separate"/>
            </w:r>
            <w:r w:rsidR="00DA499E">
              <w:rPr>
                <w:noProof/>
                <w:webHidden/>
              </w:rPr>
              <w:t>17</w:t>
            </w:r>
            <w:r w:rsidR="00A44169">
              <w:rPr>
                <w:noProof/>
                <w:webHidden/>
              </w:rPr>
              <w:fldChar w:fldCharType="end"/>
            </w:r>
          </w:hyperlink>
        </w:p>
        <w:p w14:paraId="10F3AD78" w14:textId="3ECBEC5F"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915" w:history="1">
            <w:r w:rsidR="00A44169" w:rsidRPr="00D62377">
              <w:rPr>
                <w:rStyle w:val="Hypertextovodkaz"/>
                <w:rFonts w:ascii="Verdana" w:eastAsia="Times New Roman" w:hAnsi="Verdana"/>
                <w:b/>
                <w:noProof/>
                <w:lang w:eastAsia="cs-CZ"/>
              </w:rPr>
              <w:t>4.2</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Bezpečnost práce a ochrana zdraví</w:t>
            </w:r>
            <w:r w:rsidR="00A44169">
              <w:rPr>
                <w:noProof/>
                <w:webHidden/>
              </w:rPr>
              <w:tab/>
            </w:r>
            <w:r w:rsidR="00A44169">
              <w:rPr>
                <w:noProof/>
                <w:webHidden/>
              </w:rPr>
              <w:fldChar w:fldCharType="begin"/>
            </w:r>
            <w:r w:rsidR="00A44169">
              <w:rPr>
                <w:noProof/>
                <w:webHidden/>
              </w:rPr>
              <w:instrText xml:space="preserve"> PAGEREF _Toc33685915 \h </w:instrText>
            </w:r>
            <w:r w:rsidR="00A44169">
              <w:rPr>
                <w:noProof/>
                <w:webHidden/>
              </w:rPr>
            </w:r>
            <w:r w:rsidR="00A44169">
              <w:rPr>
                <w:noProof/>
                <w:webHidden/>
              </w:rPr>
              <w:fldChar w:fldCharType="separate"/>
            </w:r>
            <w:r w:rsidR="00DA499E">
              <w:rPr>
                <w:noProof/>
                <w:webHidden/>
              </w:rPr>
              <w:t>17</w:t>
            </w:r>
            <w:r w:rsidR="00A44169">
              <w:rPr>
                <w:noProof/>
                <w:webHidden/>
              </w:rPr>
              <w:fldChar w:fldCharType="end"/>
            </w:r>
          </w:hyperlink>
        </w:p>
        <w:p w14:paraId="6F528C30" w14:textId="65A239FD" w:rsidR="00A44169" w:rsidRDefault="003C028E">
          <w:pPr>
            <w:pStyle w:val="Obsah2"/>
            <w:tabs>
              <w:tab w:val="left" w:pos="880"/>
              <w:tab w:val="right" w:leader="dot" w:pos="8919"/>
            </w:tabs>
            <w:rPr>
              <w:rFonts w:asciiTheme="minorHAnsi" w:eastAsiaTheme="minorEastAsia" w:hAnsiTheme="minorHAnsi"/>
              <w:noProof/>
              <w:sz w:val="22"/>
              <w:lang w:eastAsia="cs-CZ"/>
            </w:rPr>
          </w:pPr>
          <w:hyperlink w:anchor="_Toc33685916" w:history="1">
            <w:r w:rsidR="00A44169" w:rsidRPr="00D62377">
              <w:rPr>
                <w:rStyle w:val="Hypertextovodkaz"/>
                <w:rFonts w:ascii="Verdana" w:eastAsia="Times New Roman" w:hAnsi="Verdana"/>
                <w:b/>
                <w:noProof/>
                <w:lang w:eastAsia="cs-CZ"/>
              </w:rPr>
              <w:t>4.3</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Základní doporučené normy</w:t>
            </w:r>
            <w:r w:rsidR="00A44169">
              <w:rPr>
                <w:noProof/>
                <w:webHidden/>
              </w:rPr>
              <w:tab/>
            </w:r>
            <w:r w:rsidR="00A44169">
              <w:rPr>
                <w:noProof/>
                <w:webHidden/>
              </w:rPr>
              <w:fldChar w:fldCharType="begin"/>
            </w:r>
            <w:r w:rsidR="00A44169">
              <w:rPr>
                <w:noProof/>
                <w:webHidden/>
              </w:rPr>
              <w:instrText xml:space="preserve"> PAGEREF _Toc33685916 \h </w:instrText>
            </w:r>
            <w:r w:rsidR="00A44169">
              <w:rPr>
                <w:noProof/>
                <w:webHidden/>
              </w:rPr>
            </w:r>
            <w:r w:rsidR="00A44169">
              <w:rPr>
                <w:noProof/>
                <w:webHidden/>
              </w:rPr>
              <w:fldChar w:fldCharType="separate"/>
            </w:r>
            <w:r w:rsidR="00DA499E">
              <w:rPr>
                <w:noProof/>
                <w:webHidden/>
              </w:rPr>
              <w:t>18</w:t>
            </w:r>
            <w:r w:rsidR="00A44169">
              <w:rPr>
                <w:noProof/>
                <w:webHidden/>
              </w:rPr>
              <w:fldChar w:fldCharType="end"/>
            </w:r>
          </w:hyperlink>
        </w:p>
        <w:p w14:paraId="4CD91099" w14:textId="224732A4" w:rsidR="00A44169" w:rsidRDefault="003C028E">
          <w:pPr>
            <w:pStyle w:val="Obsah1"/>
            <w:rPr>
              <w:rFonts w:asciiTheme="minorHAnsi" w:eastAsiaTheme="minorEastAsia" w:hAnsiTheme="minorHAnsi"/>
              <w:noProof/>
              <w:sz w:val="22"/>
              <w:lang w:eastAsia="cs-CZ"/>
            </w:rPr>
          </w:pPr>
          <w:hyperlink w:anchor="_Toc33685917" w:history="1">
            <w:r w:rsidR="00A44169" w:rsidRPr="00D62377">
              <w:rPr>
                <w:rStyle w:val="Hypertextovodkaz"/>
                <w:rFonts w:ascii="Verdana" w:eastAsia="Times New Roman" w:hAnsi="Verdana"/>
                <w:b/>
                <w:noProof/>
                <w:lang w:eastAsia="cs-CZ"/>
              </w:rPr>
              <w:t>5</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Ochrana dřevin</w:t>
            </w:r>
            <w:r w:rsidR="00A44169">
              <w:rPr>
                <w:noProof/>
                <w:webHidden/>
              </w:rPr>
              <w:tab/>
            </w:r>
            <w:r w:rsidR="00A44169">
              <w:rPr>
                <w:noProof/>
                <w:webHidden/>
              </w:rPr>
              <w:fldChar w:fldCharType="begin"/>
            </w:r>
            <w:r w:rsidR="00A44169">
              <w:rPr>
                <w:noProof/>
                <w:webHidden/>
              </w:rPr>
              <w:instrText xml:space="preserve"> PAGEREF _Toc33685917 \h </w:instrText>
            </w:r>
            <w:r w:rsidR="00A44169">
              <w:rPr>
                <w:noProof/>
                <w:webHidden/>
              </w:rPr>
            </w:r>
            <w:r w:rsidR="00A44169">
              <w:rPr>
                <w:noProof/>
                <w:webHidden/>
              </w:rPr>
              <w:fldChar w:fldCharType="separate"/>
            </w:r>
            <w:r w:rsidR="00DA499E">
              <w:rPr>
                <w:noProof/>
                <w:webHidden/>
              </w:rPr>
              <w:t>18</w:t>
            </w:r>
            <w:r w:rsidR="00A44169">
              <w:rPr>
                <w:noProof/>
                <w:webHidden/>
              </w:rPr>
              <w:fldChar w:fldCharType="end"/>
            </w:r>
          </w:hyperlink>
        </w:p>
        <w:p w14:paraId="3E5EA941" w14:textId="4AD3D6A6" w:rsidR="00A44169" w:rsidRDefault="003C028E">
          <w:pPr>
            <w:pStyle w:val="Obsah1"/>
            <w:rPr>
              <w:rFonts w:asciiTheme="minorHAnsi" w:eastAsiaTheme="minorEastAsia" w:hAnsiTheme="minorHAnsi"/>
              <w:noProof/>
              <w:sz w:val="22"/>
              <w:lang w:eastAsia="cs-CZ"/>
            </w:rPr>
          </w:pPr>
          <w:hyperlink w:anchor="_Toc33685918" w:history="1">
            <w:r w:rsidR="00A44169" w:rsidRPr="00D62377">
              <w:rPr>
                <w:rStyle w:val="Hypertextovodkaz"/>
                <w:rFonts w:ascii="Verdana" w:eastAsia="Times New Roman" w:hAnsi="Verdana"/>
                <w:b/>
                <w:noProof/>
                <w:lang w:eastAsia="cs-CZ"/>
              </w:rPr>
              <w:t>6</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Nakládání s odpady</w:t>
            </w:r>
            <w:r w:rsidR="00A44169">
              <w:rPr>
                <w:noProof/>
                <w:webHidden/>
              </w:rPr>
              <w:tab/>
            </w:r>
            <w:r w:rsidR="00A44169">
              <w:rPr>
                <w:noProof/>
                <w:webHidden/>
              </w:rPr>
              <w:fldChar w:fldCharType="begin"/>
            </w:r>
            <w:r w:rsidR="00A44169">
              <w:rPr>
                <w:noProof/>
                <w:webHidden/>
              </w:rPr>
              <w:instrText xml:space="preserve"> PAGEREF _Toc33685918 \h </w:instrText>
            </w:r>
            <w:r w:rsidR="00A44169">
              <w:rPr>
                <w:noProof/>
                <w:webHidden/>
              </w:rPr>
            </w:r>
            <w:r w:rsidR="00A44169">
              <w:rPr>
                <w:noProof/>
                <w:webHidden/>
              </w:rPr>
              <w:fldChar w:fldCharType="separate"/>
            </w:r>
            <w:r w:rsidR="00DA499E">
              <w:rPr>
                <w:noProof/>
                <w:webHidden/>
              </w:rPr>
              <w:t>18</w:t>
            </w:r>
            <w:r w:rsidR="00A44169">
              <w:rPr>
                <w:noProof/>
                <w:webHidden/>
              </w:rPr>
              <w:fldChar w:fldCharType="end"/>
            </w:r>
          </w:hyperlink>
        </w:p>
        <w:p w14:paraId="508FFD20" w14:textId="638294C8" w:rsidR="00A44169" w:rsidRDefault="003C028E">
          <w:pPr>
            <w:pStyle w:val="Obsah1"/>
            <w:rPr>
              <w:rFonts w:asciiTheme="minorHAnsi" w:eastAsiaTheme="minorEastAsia" w:hAnsiTheme="minorHAnsi"/>
              <w:noProof/>
              <w:sz w:val="22"/>
              <w:lang w:eastAsia="cs-CZ"/>
            </w:rPr>
          </w:pPr>
          <w:hyperlink w:anchor="_Toc33685919" w:history="1">
            <w:r w:rsidR="00A44169" w:rsidRPr="00D62377">
              <w:rPr>
                <w:rStyle w:val="Hypertextovodkaz"/>
                <w:rFonts w:ascii="Verdana" w:eastAsia="Times New Roman" w:hAnsi="Verdana"/>
                <w:b/>
                <w:noProof/>
                <w:lang w:eastAsia="cs-CZ"/>
              </w:rPr>
              <w:t>7</w:t>
            </w:r>
            <w:r w:rsidR="00A44169">
              <w:rPr>
                <w:rFonts w:asciiTheme="minorHAnsi" w:eastAsiaTheme="minorEastAsia" w:hAnsiTheme="minorHAnsi"/>
                <w:noProof/>
                <w:sz w:val="22"/>
                <w:lang w:eastAsia="cs-CZ"/>
              </w:rPr>
              <w:tab/>
            </w:r>
            <w:r w:rsidR="00A44169" w:rsidRPr="00D62377">
              <w:rPr>
                <w:rStyle w:val="Hypertextovodkaz"/>
                <w:rFonts w:ascii="Verdana" w:eastAsia="Times New Roman" w:hAnsi="Verdana"/>
                <w:b/>
                <w:noProof/>
                <w:lang w:eastAsia="cs-CZ"/>
              </w:rPr>
              <w:t>BOZP a PO</w:t>
            </w:r>
            <w:r w:rsidR="00A44169">
              <w:rPr>
                <w:noProof/>
                <w:webHidden/>
              </w:rPr>
              <w:tab/>
            </w:r>
            <w:r w:rsidR="00A44169">
              <w:rPr>
                <w:noProof/>
                <w:webHidden/>
              </w:rPr>
              <w:fldChar w:fldCharType="begin"/>
            </w:r>
            <w:r w:rsidR="00A44169">
              <w:rPr>
                <w:noProof/>
                <w:webHidden/>
              </w:rPr>
              <w:instrText xml:space="preserve"> PAGEREF _Toc33685919 \h </w:instrText>
            </w:r>
            <w:r w:rsidR="00A44169">
              <w:rPr>
                <w:noProof/>
                <w:webHidden/>
              </w:rPr>
            </w:r>
            <w:r w:rsidR="00A44169">
              <w:rPr>
                <w:noProof/>
                <w:webHidden/>
              </w:rPr>
              <w:fldChar w:fldCharType="separate"/>
            </w:r>
            <w:r w:rsidR="00DA499E">
              <w:rPr>
                <w:noProof/>
                <w:webHidden/>
              </w:rPr>
              <w:t>19</w:t>
            </w:r>
            <w:r w:rsidR="00A44169">
              <w:rPr>
                <w:noProof/>
                <w:webHidden/>
              </w:rPr>
              <w:fldChar w:fldCharType="end"/>
            </w:r>
          </w:hyperlink>
        </w:p>
        <w:p w14:paraId="3E14AC8A" w14:textId="45D69089" w:rsidR="00504423" w:rsidRPr="0048501E" w:rsidRDefault="00C07661" w:rsidP="0048501E">
          <w:pPr>
            <w:rPr>
              <w:rFonts w:ascii="Verdana" w:hAnsi="Verdana"/>
              <w:b/>
              <w:sz w:val="20"/>
              <w:szCs w:val="20"/>
            </w:rPr>
          </w:pPr>
          <w:r w:rsidRPr="00432520">
            <w:rPr>
              <w:rFonts w:ascii="Verdana" w:hAnsi="Verdana"/>
              <w:sz w:val="18"/>
              <w:szCs w:val="18"/>
            </w:rPr>
            <w:fldChar w:fldCharType="end"/>
          </w:r>
        </w:p>
      </w:sdtContent>
    </w:sdt>
    <w:bookmarkStart w:id="3" w:name="_Toc465835030" w:displacedByCustomXml="prev"/>
    <w:p w14:paraId="3A2BEED8" w14:textId="77777777" w:rsidR="00917F4B" w:rsidRPr="00FC59E2" w:rsidRDefault="00917F4B" w:rsidP="003E05CD">
      <w:pPr>
        <w:pStyle w:val="Nadpis1"/>
        <w:rPr>
          <w:rFonts w:ascii="Verdana" w:eastAsia="Times New Roman" w:hAnsi="Verdana"/>
          <w:b/>
          <w:sz w:val="22"/>
          <w:szCs w:val="22"/>
          <w:lang w:eastAsia="cs-CZ"/>
        </w:rPr>
      </w:pPr>
      <w:bookmarkStart w:id="4" w:name="_Toc33685885"/>
      <w:r w:rsidRPr="00FC59E2">
        <w:rPr>
          <w:rFonts w:ascii="Verdana" w:eastAsia="Times New Roman" w:hAnsi="Verdana"/>
          <w:b/>
          <w:sz w:val="22"/>
          <w:szCs w:val="22"/>
          <w:lang w:eastAsia="cs-CZ"/>
        </w:rPr>
        <w:lastRenderedPageBreak/>
        <w:t>Popis inženýrských objektů a jejich technického řešení</w:t>
      </w:r>
      <w:bookmarkEnd w:id="4"/>
      <w:bookmarkEnd w:id="3"/>
    </w:p>
    <w:p w14:paraId="42769D99" w14:textId="77777777" w:rsidR="008A75A7" w:rsidRPr="00FC59E2" w:rsidRDefault="008A75A7" w:rsidP="009D40D4">
      <w:pPr>
        <w:pStyle w:val="Nadpis2"/>
        <w:spacing w:line="240" w:lineRule="auto"/>
        <w:rPr>
          <w:rFonts w:ascii="Verdana" w:eastAsia="Times New Roman" w:hAnsi="Verdana"/>
          <w:b/>
          <w:lang w:eastAsia="cs-CZ"/>
        </w:rPr>
      </w:pPr>
      <w:bookmarkStart w:id="5" w:name="_Toc33685886"/>
      <w:r w:rsidRPr="00FC59E2">
        <w:rPr>
          <w:rFonts w:ascii="Verdana" w:eastAsia="Times New Roman" w:hAnsi="Verdana"/>
          <w:b/>
          <w:lang w:eastAsia="cs-CZ"/>
        </w:rPr>
        <w:t>Identifikační údaje stavby</w:t>
      </w:r>
      <w:bookmarkEnd w:id="5"/>
      <w:bookmarkEnd w:id="2"/>
      <w:bookmarkEnd w:id="1"/>
      <w:bookmarkEnd w:id="0"/>
    </w:p>
    <w:p w14:paraId="5B88DB36" w14:textId="77777777" w:rsidR="00D11660" w:rsidRPr="00E90ED1" w:rsidRDefault="00D11660" w:rsidP="00D11660">
      <w:pPr>
        <w:spacing w:after="0" w:line="240" w:lineRule="auto"/>
        <w:rPr>
          <w:rFonts w:ascii="Verdana" w:hAnsi="Verdana"/>
          <w:highlight w:val="yellow"/>
          <w:lang w:eastAsia="cs-CZ"/>
        </w:rPr>
      </w:pPr>
    </w:p>
    <w:p w14:paraId="2C4E7E49" w14:textId="77777777" w:rsidR="00CE2696" w:rsidRPr="00FC59E2" w:rsidRDefault="00CE2696" w:rsidP="003E05CD">
      <w:pPr>
        <w:tabs>
          <w:tab w:val="left" w:pos="3969"/>
        </w:tabs>
        <w:snapToGrid w:val="0"/>
        <w:spacing w:before="120" w:after="0" w:line="240" w:lineRule="auto"/>
        <w:ind w:left="3969" w:hanging="3969"/>
        <w:jc w:val="both"/>
        <w:rPr>
          <w:rFonts w:ascii="Verdana" w:eastAsia="Calibri" w:hAnsi="Verdana" w:cs="Arial"/>
          <w:sz w:val="18"/>
        </w:rPr>
      </w:pPr>
      <w:r w:rsidRPr="00FC59E2">
        <w:rPr>
          <w:rFonts w:ascii="Verdana" w:eastAsia="Calibri" w:hAnsi="Verdana" w:cs="Arial"/>
          <w:sz w:val="18"/>
        </w:rPr>
        <w:t>Název stavby:</w:t>
      </w:r>
      <w:r w:rsidRPr="00FC59E2">
        <w:rPr>
          <w:rFonts w:ascii="Verdana" w:eastAsia="Calibri" w:hAnsi="Verdana" w:cs="Arial"/>
          <w:sz w:val="18"/>
        </w:rPr>
        <w:tab/>
      </w:r>
      <w:r w:rsidR="0033720B" w:rsidRPr="00FC59E2">
        <w:rPr>
          <w:rFonts w:ascii="Verdana" w:eastAsia="Calibri" w:hAnsi="Verdana" w:cs="Arial"/>
          <w:sz w:val="18"/>
        </w:rPr>
        <w:t xml:space="preserve">Obnova </w:t>
      </w:r>
      <w:r w:rsidR="00FC59E2" w:rsidRPr="00FC59E2">
        <w:rPr>
          <w:rFonts w:ascii="Verdana" w:eastAsia="Calibri" w:hAnsi="Verdana" w:cs="Arial"/>
          <w:sz w:val="18"/>
        </w:rPr>
        <w:t>PTV v ulici Kojetická mezi šachtami NER10KOJ a NER01MLA</w:t>
      </w:r>
    </w:p>
    <w:p w14:paraId="5A4F7DED" w14:textId="77777777" w:rsidR="00CE2696" w:rsidRPr="00FC59E2" w:rsidRDefault="00CE2696" w:rsidP="003E05CD">
      <w:pPr>
        <w:tabs>
          <w:tab w:val="left" w:pos="3969"/>
        </w:tabs>
        <w:snapToGrid w:val="0"/>
        <w:spacing w:before="120" w:after="0"/>
        <w:jc w:val="both"/>
        <w:rPr>
          <w:rFonts w:ascii="Verdana" w:eastAsia="Calibri" w:hAnsi="Verdana" w:cs="Arial"/>
          <w:sz w:val="18"/>
        </w:rPr>
      </w:pPr>
      <w:r w:rsidRPr="00FC59E2">
        <w:rPr>
          <w:rFonts w:ascii="Verdana" w:eastAsia="Calibri" w:hAnsi="Verdana" w:cs="Arial"/>
          <w:sz w:val="18"/>
        </w:rPr>
        <w:t>Místo stavby:</w:t>
      </w:r>
      <w:r w:rsidRPr="00FC59E2">
        <w:rPr>
          <w:rFonts w:ascii="Verdana" w:eastAsia="Calibri" w:hAnsi="Verdana" w:cs="Arial"/>
          <w:sz w:val="18"/>
        </w:rPr>
        <w:tab/>
      </w:r>
      <w:r w:rsidR="00FC59E2" w:rsidRPr="00FC59E2">
        <w:rPr>
          <w:rFonts w:ascii="Verdana" w:eastAsia="Calibri" w:hAnsi="Verdana" w:cs="Arial"/>
          <w:sz w:val="18"/>
        </w:rPr>
        <w:t>Neratovice</w:t>
      </w:r>
    </w:p>
    <w:p w14:paraId="369ECAE9" w14:textId="77777777" w:rsidR="00CE2696" w:rsidRPr="00FC59E2" w:rsidRDefault="00CE2696" w:rsidP="003E05CD">
      <w:pPr>
        <w:tabs>
          <w:tab w:val="left" w:pos="3969"/>
        </w:tabs>
        <w:snapToGrid w:val="0"/>
        <w:spacing w:before="120" w:after="0"/>
        <w:jc w:val="both"/>
        <w:rPr>
          <w:rFonts w:ascii="Verdana" w:eastAsia="Calibri" w:hAnsi="Verdana" w:cs="Arial"/>
          <w:sz w:val="18"/>
        </w:rPr>
      </w:pPr>
      <w:r w:rsidRPr="00FC59E2">
        <w:rPr>
          <w:rFonts w:ascii="Verdana" w:eastAsia="Calibri" w:hAnsi="Verdana" w:cs="Arial"/>
          <w:sz w:val="18"/>
        </w:rPr>
        <w:tab/>
        <w:t xml:space="preserve">KÚ </w:t>
      </w:r>
      <w:r w:rsidR="00FC59E2" w:rsidRPr="00FC59E2">
        <w:rPr>
          <w:rFonts w:ascii="Verdana" w:eastAsia="Calibri" w:hAnsi="Verdana" w:cs="Arial"/>
          <w:sz w:val="18"/>
        </w:rPr>
        <w:t>Neratovice</w:t>
      </w:r>
      <w:r w:rsidRPr="00FC59E2">
        <w:rPr>
          <w:rFonts w:ascii="Verdana" w:eastAsia="Calibri" w:hAnsi="Verdana" w:cs="Arial"/>
          <w:sz w:val="18"/>
        </w:rPr>
        <w:t xml:space="preserve"> </w:t>
      </w:r>
      <w:r w:rsidR="00FC59E2" w:rsidRPr="00FC59E2">
        <w:rPr>
          <w:rFonts w:ascii="Verdana" w:eastAsia="Calibri" w:hAnsi="Verdana" w:cs="Arial"/>
          <w:sz w:val="18"/>
        </w:rPr>
        <w:t>703567</w:t>
      </w:r>
    </w:p>
    <w:p w14:paraId="04DB1002" w14:textId="77777777" w:rsidR="00CE2696" w:rsidRPr="00FC59E2" w:rsidRDefault="00CE2696" w:rsidP="003E05CD">
      <w:pPr>
        <w:tabs>
          <w:tab w:val="left" w:pos="3969"/>
        </w:tabs>
        <w:snapToGrid w:val="0"/>
        <w:spacing w:before="120" w:after="0"/>
        <w:jc w:val="both"/>
        <w:rPr>
          <w:rFonts w:ascii="Verdana" w:eastAsia="Times New Roman" w:hAnsi="Verdana" w:cs="Times New Roman"/>
          <w:sz w:val="18"/>
          <w:szCs w:val="20"/>
          <w:lang w:eastAsia="cs-CZ"/>
        </w:rPr>
      </w:pPr>
      <w:r w:rsidRPr="00FC59E2">
        <w:rPr>
          <w:rFonts w:ascii="Verdana" w:eastAsia="Times New Roman" w:hAnsi="Verdana" w:cs="Times New Roman"/>
          <w:sz w:val="18"/>
          <w:szCs w:val="20"/>
          <w:lang w:eastAsia="cs-CZ"/>
        </w:rPr>
        <w:t>Okres:</w:t>
      </w:r>
      <w:r w:rsidRPr="00FC59E2">
        <w:rPr>
          <w:rFonts w:ascii="Verdana" w:eastAsia="Times New Roman" w:hAnsi="Verdana" w:cs="Times New Roman"/>
          <w:sz w:val="18"/>
          <w:szCs w:val="20"/>
          <w:lang w:eastAsia="cs-CZ"/>
        </w:rPr>
        <w:tab/>
      </w:r>
      <w:r w:rsidR="00FC59E2" w:rsidRPr="00FC59E2">
        <w:rPr>
          <w:rFonts w:ascii="Verdana" w:eastAsia="Times New Roman" w:hAnsi="Verdana" w:cs="Times New Roman"/>
          <w:sz w:val="18"/>
          <w:szCs w:val="20"/>
          <w:lang w:eastAsia="cs-CZ"/>
        </w:rPr>
        <w:t>Mělník</w:t>
      </w:r>
    </w:p>
    <w:p w14:paraId="6301DB84" w14:textId="77777777" w:rsidR="00CE2696" w:rsidRPr="008F2031" w:rsidRDefault="00CE2696" w:rsidP="003E05CD">
      <w:pPr>
        <w:tabs>
          <w:tab w:val="left" w:pos="3969"/>
        </w:tabs>
        <w:snapToGrid w:val="0"/>
        <w:spacing w:before="120" w:after="120" w:line="240" w:lineRule="auto"/>
        <w:jc w:val="both"/>
        <w:rPr>
          <w:rFonts w:ascii="Verdana" w:eastAsia="Times New Roman" w:hAnsi="Verdana" w:cs="Times New Roman"/>
          <w:sz w:val="18"/>
          <w:szCs w:val="20"/>
          <w:lang w:eastAsia="cs-CZ"/>
        </w:rPr>
      </w:pPr>
      <w:proofErr w:type="gramStart"/>
      <w:r w:rsidRPr="008F2031">
        <w:rPr>
          <w:rFonts w:ascii="Verdana" w:eastAsia="Times New Roman" w:hAnsi="Verdana" w:cs="Times New Roman"/>
          <w:sz w:val="18"/>
          <w:szCs w:val="20"/>
          <w:lang w:eastAsia="cs-CZ"/>
        </w:rPr>
        <w:t xml:space="preserve">Objednatel:   </w:t>
      </w:r>
      <w:proofErr w:type="gramEnd"/>
      <w:r w:rsidRPr="008F2031">
        <w:rPr>
          <w:rFonts w:ascii="Verdana" w:eastAsia="Times New Roman" w:hAnsi="Verdana" w:cs="Times New Roman"/>
          <w:sz w:val="18"/>
          <w:szCs w:val="20"/>
          <w:lang w:eastAsia="cs-CZ"/>
        </w:rPr>
        <w:tab/>
      </w:r>
      <w:r w:rsidR="008F2031" w:rsidRPr="008F2031">
        <w:rPr>
          <w:rFonts w:ascii="Verdana" w:eastAsia="Times New Roman" w:hAnsi="Verdana" w:cs="Times New Roman"/>
          <w:sz w:val="18"/>
          <w:szCs w:val="20"/>
          <w:lang w:eastAsia="cs-CZ"/>
        </w:rPr>
        <w:t>Teplo Neratovice, spol. s.r.o.</w:t>
      </w:r>
    </w:p>
    <w:p w14:paraId="594F3908" w14:textId="77777777" w:rsidR="00CE2696" w:rsidRPr="008F2031" w:rsidRDefault="00CE2696" w:rsidP="00CE2696">
      <w:pPr>
        <w:tabs>
          <w:tab w:val="left" w:pos="3969"/>
        </w:tabs>
        <w:spacing w:before="40" w:after="120" w:line="240" w:lineRule="auto"/>
        <w:jc w:val="both"/>
        <w:rPr>
          <w:rFonts w:ascii="Verdana" w:eastAsia="Times New Roman" w:hAnsi="Verdana" w:cs="Times New Roman"/>
          <w:sz w:val="18"/>
          <w:szCs w:val="20"/>
          <w:lang w:eastAsia="cs-CZ"/>
        </w:rPr>
      </w:pPr>
      <w:r w:rsidRPr="008F2031">
        <w:rPr>
          <w:rFonts w:ascii="Verdana" w:eastAsia="Times New Roman" w:hAnsi="Verdana" w:cs="Times New Roman"/>
          <w:sz w:val="18"/>
          <w:szCs w:val="20"/>
          <w:lang w:eastAsia="cs-CZ"/>
        </w:rPr>
        <w:tab/>
      </w:r>
      <w:r w:rsidR="008F2031" w:rsidRPr="008F2031">
        <w:rPr>
          <w:rFonts w:ascii="Verdana" w:eastAsia="Times New Roman" w:hAnsi="Verdana" w:cs="Times New Roman"/>
          <w:sz w:val="18"/>
          <w:szCs w:val="20"/>
          <w:lang w:eastAsia="cs-CZ"/>
        </w:rPr>
        <w:t>Školní 162</w:t>
      </w:r>
    </w:p>
    <w:p w14:paraId="4F4BDF31" w14:textId="77777777" w:rsidR="00CE2696" w:rsidRPr="008F2031" w:rsidRDefault="008F2031" w:rsidP="00CE2696">
      <w:pPr>
        <w:tabs>
          <w:tab w:val="left" w:pos="3969"/>
        </w:tabs>
        <w:spacing w:before="40" w:after="120" w:line="240" w:lineRule="auto"/>
        <w:jc w:val="both"/>
        <w:rPr>
          <w:rFonts w:ascii="Verdana" w:eastAsia="Times New Roman" w:hAnsi="Verdana" w:cs="Times New Roman"/>
          <w:sz w:val="18"/>
          <w:szCs w:val="20"/>
          <w:lang w:eastAsia="cs-CZ"/>
        </w:rPr>
      </w:pPr>
      <w:r w:rsidRPr="008F2031">
        <w:rPr>
          <w:rFonts w:ascii="Verdana" w:eastAsia="Times New Roman" w:hAnsi="Verdana" w:cs="Times New Roman"/>
          <w:sz w:val="18"/>
          <w:szCs w:val="20"/>
          <w:lang w:eastAsia="cs-CZ"/>
        </w:rPr>
        <w:t xml:space="preserve">  </w:t>
      </w:r>
      <w:r w:rsidRPr="008F2031">
        <w:rPr>
          <w:rFonts w:ascii="Verdana" w:eastAsia="Times New Roman" w:hAnsi="Verdana" w:cs="Times New Roman"/>
          <w:sz w:val="18"/>
          <w:szCs w:val="20"/>
          <w:lang w:eastAsia="cs-CZ"/>
        </w:rPr>
        <w:tab/>
        <w:t>277 11, Neratovice</w:t>
      </w:r>
    </w:p>
    <w:p w14:paraId="2CBE3B3C" w14:textId="77777777" w:rsidR="00CE2696" w:rsidRPr="008F2031" w:rsidRDefault="00CE2696" w:rsidP="00CE2696">
      <w:pPr>
        <w:tabs>
          <w:tab w:val="left" w:pos="3969"/>
        </w:tabs>
        <w:spacing w:before="40" w:after="120" w:line="240" w:lineRule="auto"/>
        <w:jc w:val="both"/>
        <w:rPr>
          <w:rFonts w:ascii="Verdana" w:eastAsia="Times New Roman" w:hAnsi="Verdana" w:cs="Times New Roman"/>
          <w:sz w:val="18"/>
          <w:szCs w:val="20"/>
          <w:lang w:eastAsia="cs-CZ"/>
        </w:rPr>
      </w:pPr>
      <w:proofErr w:type="gramStart"/>
      <w:r w:rsidRPr="008F2031">
        <w:rPr>
          <w:rFonts w:ascii="Verdana" w:eastAsia="Times New Roman" w:hAnsi="Verdana" w:cs="Times New Roman"/>
          <w:sz w:val="18"/>
          <w:szCs w:val="20"/>
          <w:lang w:eastAsia="cs-CZ"/>
        </w:rPr>
        <w:t xml:space="preserve">Investor:   </w:t>
      </w:r>
      <w:proofErr w:type="gramEnd"/>
      <w:r w:rsidRPr="008F2031">
        <w:rPr>
          <w:rFonts w:ascii="Verdana" w:eastAsia="Times New Roman" w:hAnsi="Verdana" w:cs="Times New Roman"/>
          <w:sz w:val="18"/>
          <w:szCs w:val="20"/>
          <w:lang w:eastAsia="cs-CZ"/>
        </w:rPr>
        <w:t xml:space="preserve">             </w:t>
      </w:r>
      <w:r w:rsidRPr="008F2031">
        <w:rPr>
          <w:rFonts w:ascii="Verdana" w:eastAsia="Times New Roman" w:hAnsi="Verdana" w:cs="Times New Roman"/>
          <w:sz w:val="18"/>
          <w:szCs w:val="20"/>
          <w:lang w:eastAsia="cs-CZ"/>
        </w:rPr>
        <w:tab/>
      </w:r>
      <w:r w:rsidR="008F2031" w:rsidRPr="008F2031">
        <w:rPr>
          <w:rFonts w:ascii="Verdana" w:eastAsia="Times New Roman" w:hAnsi="Verdana" w:cs="Times New Roman"/>
          <w:sz w:val="18"/>
          <w:szCs w:val="20"/>
          <w:lang w:eastAsia="cs-CZ"/>
        </w:rPr>
        <w:t>Pražská Teplárenská a.s., (PT a.s.)</w:t>
      </w:r>
    </w:p>
    <w:p w14:paraId="18F33DDF" w14:textId="77777777" w:rsidR="00CE2696" w:rsidRPr="008F2031" w:rsidRDefault="00CE2696" w:rsidP="00CE2696">
      <w:pPr>
        <w:tabs>
          <w:tab w:val="left" w:pos="3969"/>
        </w:tabs>
        <w:spacing w:before="40" w:after="120" w:line="240" w:lineRule="auto"/>
        <w:jc w:val="both"/>
        <w:rPr>
          <w:rFonts w:ascii="Verdana" w:eastAsia="Times New Roman" w:hAnsi="Verdana" w:cs="Times New Roman"/>
          <w:sz w:val="18"/>
          <w:szCs w:val="20"/>
          <w:lang w:eastAsia="cs-CZ"/>
        </w:rPr>
      </w:pPr>
      <w:r w:rsidRPr="008F2031">
        <w:rPr>
          <w:rFonts w:ascii="Verdana" w:eastAsia="Times New Roman" w:hAnsi="Verdana" w:cs="Times New Roman"/>
          <w:sz w:val="18"/>
          <w:szCs w:val="20"/>
          <w:lang w:eastAsia="cs-CZ"/>
        </w:rPr>
        <w:tab/>
      </w:r>
      <w:r w:rsidR="008F2031" w:rsidRPr="008F2031">
        <w:rPr>
          <w:rFonts w:ascii="Verdana" w:eastAsia="Times New Roman" w:hAnsi="Verdana" w:cs="Times New Roman"/>
          <w:sz w:val="18"/>
          <w:szCs w:val="20"/>
          <w:lang w:eastAsia="cs-CZ"/>
        </w:rPr>
        <w:t>Partyzánská 1/7</w:t>
      </w:r>
    </w:p>
    <w:p w14:paraId="46995C05" w14:textId="77777777" w:rsidR="00CE2696" w:rsidRPr="008F2031" w:rsidRDefault="008F2031" w:rsidP="00CE2696">
      <w:pPr>
        <w:tabs>
          <w:tab w:val="left" w:pos="3969"/>
        </w:tabs>
        <w:spacing w:before="40" w:after="120" w:line="240" w:lineRule="auto"/>
        <w:jc w:val="both"/>
        <w:rPr>
          <w:rFonts w:ascii="Verdana" w:eastAsia="Times New Roman" w:hAnsi="Verdana" w:cs="Times New Roman"/>
          <w:sz w:val="18"/>
          <w:szCs w:val="20"/>
          <w:lang w:eastAsia="cs-CZ"/>
        </w:rPr>
      </w:pPr>
      <w:r w:rsidRPr="008F2031">
        <w:rPr>
          <w:rFonts w:ascii="Verdana" w:eastAsia="Times New Roman" w:hAnsi="Verdana" w:cs="Times New Roman"/>
          <w:sz w:val="18"/>
          <w:szCs w:val="20"/>
          <w:lang w:eastAsia="cs-CZ"/>
        </w:rPr>
        <w:tab/>
        <w:t>170</w:t>
      </w:r>
      <w:r w:rsidR="00CE2696" w:rsidRPr="008F2031">
        <w:rPr>
          <w:rFonts w:ascii="Verdana" w:eastAsia="Times New Roman" w:hAnsi="Verdana" w:cs="Times New Roman"/>
          <w:sz w:val="18"/>
          <w:szCs w:val="20"/>
          <w:lang w:eastAsia="cs-CZ"/>
        </w:rPr>
        <w:t xml:space="preserve"> 00 Pr</w:t>
      </w:r>
      <w:r w:rsidRPr="008F2031">
        <w:rPr>
          <w:rFonts w:ascii="Verdana" w:eastAsia="Times New Roman" w:hAnsi="Verdana" w:cs="Times New Roman"/>
          <w:sz w:val="18"/>
          <w:szCs w:val="20"/>
          <w:lang w:eastAsia="cs-CZ"/>
        </w:rPr>
        <w:t>aha 7</w:t>
      </w:r>
    </w:p>
    <w:p w14:paraId="046BF4A7" w14:textId="77777777" w:rsidR="00CE2696" w:rsidRPr="008F2031" w:rsidRDefault="00CE2696" w:rsidP="00CE2696">
      <w:pPr>
        <w:tabs>
          <w:tab w:val="left" w:pos="3969"/>
        </w:tabs>
        <w:spacing w:before="120" w:after="120" w:line="240" w:lineRule="auto"/>
        <w:jc w:val="both"/>
        <w:rPr>
          <w:rFonts w:ascii="Verdana" w:eastAsia="Times New Roman" w:hAnsi="Verdana" w:cs="Times New Roman"/>
          <w:sz w:val="18"/>
          <w:szCs w:val="20"/>
          <w:lang w:eastAsia="cs-CZ"/>
        </w:rPr>
      </w:pPr>
      <w:r w:rsidRPr="008F2031">
        <w:rPr>
          <w:rFonts w:ascii="Verdana" w:eastAsia="Times New Roman" w:hAnsi="Verdana" w:cs="Times New Roman"/>
          <w:sz w:val="18"/>
          <w:szCs w:val="20"/>
          <w:lang w:eastAsia="cs-CZ"/>
        </w:rPr>
        <w:t>Zpracovat</w:t>
      </w:r>
      <w:r w:rsidR="006A2116" w:rsidRPr="008F2031">
        <w:rPr>
          <w:rFonts w:ascii="Verdana" w:eastAsia="Times New Roman" w:hAnsi="Verdana" w:cs="Times New Roman"/>
          <w:sz w:val="18"/>
          <w:szCs w:val="20"/>
          <w:lang w:eastAsia="cs-CZ"/>
        </w:rPr>
        <w:t>el:</w:t>
      </w:r>
      <w:r w:rsidR="006A2116" w:rsidRPr="008F2031">
        <w:rPr>
          <w:rFonts w:ascii="Verdana" w:eastAsia="Times New Roman" w:hAnsi="Verdana" w:cs="Times New Roman"/>
          <w:sz w:val="18"/>
          <w:szCs w:val="20"/>
          <w:lang w:eastAsia="cs-CZ"/>
        </w:rPr>
        <w:tab/>
      </w:r>
      <w:proofErr w:type="gramStart"/>
      <w:r w:rsidR="006A2116" w:rsidRPr="008F2031">
        <w:rPr>
          <w:rFonts w:ascii="Verdana" w:eastAsia="Times New Roman" w:hAnsi="Verdana" w:cs="Times New Roman"/>
          <w:sz w:val="18"/>
          <w:szCs w:val="20"/>
          <w:lang w:eastAsia="cs-CZ"/>
        </w:rPr>
        <w:t xml:space="preserve">AF- </w:t>
      </w:r>
      <w:proofErr w:type="spellStart"/>
      <w:r w:rsidR="006A2116" w:rsidRPr="008F2031">
        <w:rPr>
          <w:rFonts w:ascii="Verdana" w:eastAsia="Times New Roman" w:hAnsi="Verdana" w:cs="Times New Roman"/>
          <w:sz w:val="18"/>
          <w:szCs w:val="20"/>
          <w:lang w:eastAsia="cs-CZ"/>
        </w:rPr>
        <w:t>Consult</w:t>
      </w:r>
      <w:proofErr w:type="spellEnd"/>
      <w:proofErr w:type="gramEnd"/>
      <w:r w:rsidR="006A2116" w:rsidRPr="008F2031">
        <w:rPr>
          <w:rFonts w:ascii="Verdana" w:eastAsia="Times New Roman" w:hAnsi="Verdana" w:cs="Times New Roman"/>
          <w:sz w:val="18"/>
          <w:szCs w:val="20"/>
          <w:lang w:eastAsia="cs-CZ"/>
        </w:rPr>
        <w:t xml:space="preserve"> Czech Republic </w:t>
      </w:r>
      <w:r w:rsidRPr="008F2031">
        <w:rPr>
          <w:rFonts w:ascii="Verdana" w:eastAsia="Times New Roman" w:hAnsi="Verdana" w:cs="Times New Roman"/>
          <w:sz w:val="18"/>
          <w:szCs w:val="20"/>
          <w:lang w:eastAsia="cs-CZ"/>
        </w:rPr>
        <w:t>s. r. o.</w:t>
      </w:r>
    </w:p>
    <w:p w14:paraId="3C954D10" w14:textId="77777777" w:rsidR="00CE2696" w:rsidRPr="008F2031" w:rsidRDefault="00CE2696" w:rsidP="00CE2696">
      <w:pPr>
        <w:tabs>
          <w:tab w:val="left" w:pos="3969"/>
        </w:tabs>
        <w:spacing w:before="40" w:after="120" w:line="240" w:lineRule="auto"/>
        <w:jc w:val="both"/>
        <w:rPr>
          <w:rFonts w:ascii="Verdana" w:eastAsia="Times New Roman" w:hAnsi="Verdana" w:cs="Times New Roman"/>
          <w:sz w:val="18"/>
          <w:szCs w:val="20"/>
          <w:lang w:eastAsia="cs-CZ"/>
        </w:rPr>
      </w:pPr>
      <w:r w:rsidRPr="008F2031">
        <w:rPr>
          <w:rFonts w:ascii="Verdana" w:eastAsia="Times New Roman" w:hAnsi="Verdana" w:cs="Times New Roman"/>
          <w:sz w:val="18"/>
          <w:szCs w:val="20"/>
          <w:lang w:eastAsia="cs-CZ"/>
        </w:rPr>
        <w:tab/>
        <w:t>Magistrů 13</w:t>
      </w:r>
    </w:p>
    <w:p w14:paraId="46BA2099" w14:textId="77777777" w:rsidR="00CE2696" w:rsidRPr="008F2031" w:rsidRDefault="00CE2696" w:rsidP="00CE2696">
      <w:pPr>
        <w:tabs>
          <w:tab w:val="left" w:pos="3969"/>
        </w:tabs>
        <w:spacing w:before="40" w:after="120" w:line="240" w:lineRule="auto"/>
        <w:jc w:val="both"/>
        <w:rPr>
          <w:rFonts w:ascii="Verdana" w:eastAsia="Times New Roman" w:hAnsi="Verdana" w:cs="Times New Roman"/>
          <w:sz w:val="18"/>
          <w:szCs w:val="20"/>
          <w:lang w:eastAsia="cs-CZ"/>
        </w:rPr>
      </w:pPr>
      <w:r w:rsidRPr="008F2031">
        <w:rPr>
          <w:rFonts w:ascii="Verdana" w:eastAsia="Times New Roman" w:hAnsi="Verdana" w:cs="Times New Roman"/>
          <w:sz w:val="18"/>
          <w:szCs w:val="20"/>
          <w:lang w:eastAsia="cs-CZ"/>
        </w:rPr>
        <w:tab/>
        <w:t>140 00 Praha 4</w:t>
      </w:r>
    </w:p>
    <w:p w14:paraId="6D8179DA" w14:textId="77777777" w:rsidR="00CE2696" w:rsidRPr="008F2031" w:rsidRDefault="00CE2696" w:rsidP="00CE2696">
      <w:pPr>
        <w:tabs>
          <w:tab w:val="left" w:pos="3969"/>
        </w:tabs>
        <w:spacing w:before="40" w:after="120" w:line="240" w:lineRule="auto"/>
        <w:jc w:val="both"/>
        <w:rPr>
          <w:rFonts w:ascii="Verdana" w:eastAsia="Times New Roman" w:hAnsi="Verdana" w:cs="Times New Roman"/>
          <w:sz w:val="18"/>
          <w:szCs w:val="20"/>
          <w:lang w:eastAsia="cs-CZ"/>
        </w:rPr>
      </w:pPr>
      <w:r w:rsidRPr="008F2031">
        <w:rPr>
          <w:rFonts w:ascii="Verdana" w:eastAsia="Times New Roman" w:hAnsi="Verdana" w:cs="Times New Roman"/>
          <w:sz w:val="18"/>
          <w:szCs w:val="20"/>
          <w:lang w:eastAsia="cs-CZ"/>
        </w:rPr>
        <w:t>Zdroj tepla:</w:t>
      </w:r>
      <w:r w:rsidRPr="008F2031">
        <w:rPr>
          <w:rFonts w:ascii="Verdana" w:eastAsia="Times New Roman" w:hAnsi="Verdana" w:cs="Times New Roman"/>
          <w:sz w:val="18"/>
          <w:szCs w:val="20"/>
          <w:lang w:eastAsia="cs-CZ"/>
        </w:rPr>
        <w:tab/>
        <w:t>Pražská teplárenská a.s., (PT, a.s.)</w:t>
      </w:r>
    </w:p>
    <w:p w14:paraId="1B2C8C18" w14:textId="77777777" w:rsidR="00CE2696" w:rsidRPr="008F2031" w:rsidRDefault="00CE2696" w:rsidP="00CE2696">
      <w:pPr>
        <w:tabs>
          <w:tab w:val="left" w:pos="3969"/>
        </w:tabs>
        <w:spacing w:before="40" w:after="120" w:line="240" w:lineRule="auto"/>
        <w:jc w:val="both"/>
        <w:rPr>
          <w:rFonts w:ascii="Verdana" w:eastAsia="Times New Roman" w:hAnsi="Verdana" w:cs="Times New Roman"/>
          <w:sz w:val="18"/>
          <w:szCs w:val="20"/>
          <w:lang w:eastAsia="cs-CZ"/>
        </w:rPr>
      </w:pPr>
      <w:r w:rsidRPr="008F2031">
        <w:rPr>
          <w:rFonts w:ascii="Verdana" w:eastAsia="Times New Roman" w:hAnsi="Verdana" w:cs="Times New Roman"/>
          <w:sz w:val="18"/>
          <w:szCs w:val="20"/>
          <w:lang w:eastAsia="cs-CZ"/>
        </w:rPr>
        <w:t>Topné médium:</w:t>
      </w:r>
      <w:r w:rsidRPr="008F2031">
        <w:rPr>
          <w:rFonts w:ascii="Verdana" w:eastAsia="Times New Roman" w:hAnsi="Verdana" w:cs="Times New Roman"/>
          <w:sz w:val="18"/>
          <w:szCs w:val="20"/>
          <w:lang w:eastAsia="cs-CZ"/>
        </w:rPr>
        <w:tab/>
        <w:t xml:space="preserve">upravená </w:t>
      </w:r>
      <w:r w:rsidR="00880AB4" w:rsidRPr="008F2031">
        <w:rPr>
          <w:rFonts w:ascii="Verdana" w:eastAsia="Times New Roman" w:hAnsi="Verdana" w:cs="Times New Roman"/>
          <w:sz w:val="18"/>
          <w:szCs w:val="20"/>
          <w:lang w:eastAsia="cs-CZ"/>
        </w:rPr>
        <w:t>horká</w:t>
      </w:r>
      <w:r w:rsidRPr="008F2031">
        <w:rPr>
          <w:rFonts w:ascii="Verdana" w:eastAsia="Times New Roman" w:hAnsi="Verdana" w:cs="Times New Roman"/>
          <w:sz w:val="18"/>
          <w:szCs w:val="20"/>
          <w:lang w:eastAsia="cs-CZ"/>
        </w:rPr>
        <w:t xml:space="preserve"> voda</w:t>
      </w:r>
    </w:p>
    <w:p w14:paraId="17073DC7" w14:textId="77777777" w:rsidR="00CE2696" w:rsidRPr="00616289" w:rsidRDefault="00CE2696" w:rsidP="00CE2696">
      <w:pPr>
        <w:tabs>
          <w:tab w:val="left" w:pos="3969"/>
        </w:tabs>
        <w:spacing w:before="40" w:after="120" w:line="240" w:lineRule="auto"/>
        <w:jc w:val="both"/>
        <w:rPr>
          <w:rFonts w:ascii="Verdana" w:eastAsia="Times New Roman" w:hAnsi="Verdana" w:cs="Times New Roman"/>
          <w:sz w:val="18"/>
          <w:szCs w:val="20"/>
          <w:lang w:eastAsia="cs-CZ"/>
        </w:rPr>
      </w:pPr>
      <w:r w:rsidRPr="00616289">
        <w:rPr>
          <w:rFonts w:ascii="Verdana" w:eastAsia="Times New Roman" w:hAnsi="Verdana" w:cs="Times New Roman"/>
          <w:sz w:val="18"/>
          <w:szCs w:val="20"/>
          <w:lang w:eastAsia="cs-CZ"/>
        </w:rPr>
        <w:t>Dimenze potrubí:</w:t>
      </w:r>
      <w:r w:rsidRPr="00616289">
        <w:rPr>
          <w:rFonts w:ascii="Verdana" w:eastAsia="Times New Roman" w:hAnsi="Verdana" w:cs="Times New Roman"/>
          <w:sz w:val="18"/>
          <w:szCs w:val="20"/>
          <w:lang w:eastAsia="cs-CZ"/>
        </w:rPr>
        <w:tab/>
        <w:t xml:space="preserve">hlavní </w:t>
      </w:r>
      <w:proofErr w:type="gramStart"/>
      <w:r w:rsidRPr="00616289">
        <w:rPr>
          <w:rFonts w:ascii="Verdana" w:eastAsia="Times New Roman" w:hAnsi="Verdana" w:cs="Times New Roman"/>
          <w:sz w:val="18"/>
          <w:szCs w:val="20"/>
          <w:lang w:eastAsia="cs-CZ"/>
        </w:rPr>
        <w:t>trasa - 2xDN</w:t>
      </w:r>
      <w:r w:rsidR="008F2031" w:rsidRPr="00616289">
        <w:rPr>
          <w:rFonts w:ascii="Verdana" w:eastAsia="Times New Roman" w:hAnsi="Verdana" w:cs="Times New Roman"/>
          <w:sz w:val="18"/>
          <w:szCs w:val="20"/>
          <w:lang w:eastAsia="cs-CZ"/>
        </w:rPr>
        <w:t>250</w:t>
      </w:r>
      <w:proofErr w:type="gramEnd"/>
      <w:r w:rsidR="008F2031" w:rsidRPr="00616289">
        <w:rPr>
          <w:rFonts w:ascii="Verdana" w:eastAsia="Times New Roman" w:hAnsi="Verdana" w:cs="Times New Roman"/>
          <w:sz w:val="18"/>
          <w:szCs w:val="20"/>
          <w:lang w:eastAsia="cs-CZ"/>
        </w:rPr>
        <w:t>/450/400</w:t>
      </w:r>
    </w:p>
    <w:p w14:paraId="0BD9B298" w14:textId="77777777" w:rsidR="00CE2696" w:rsidRPr="00616289" w:rsidRDefault="00CE2696" w:rsidP="00CE2696">
      <w:pPr>
        <w:tabs>
          <w:tab w:val="left" w:pos="3969"/>
        </w:tabs>
        <w:spacing w:before="40" w:after="120" w:line="240" w:lineRule="auto"/>
        <w:jc w:val="both"/>
        <w:rPr>
          <w:rFonts w:ascii="Verdana" w:eastAsia="Times New Roman" w:hAnsi="Verdana" w:cs="Times New Roman"/>
          <w:sz w:val="18"/>
          <w:szCs w:val="20"/>
          <w:lang w:eastAsia="cs-CZ"/>
        </w:rPr>
      </w:pPr>
      <w:r w:rsidRPr="00616289">
        <w:rPr>
          <w:rFonts w:ascii="Verdana" w:eastAsia="Times New Roman" w:hAnsi="Verdana" w:cs="Times New Roman"/>
          <w:sz w:val="18"/>
          <w:szCs w:val="20"/>
          <w:lang w:eastAsia="cs-CZ"/>
        </w:rPr>
        <w:tab/>
      </w:r>
      <w:r w:rsidR="00F23157" w:rsidRPr="00616289">
        <w:rPr>
          <w:rFonts w:ascii="Verdana" w:eastAsia="Times New Roman" w:hAnsi="Verdana" w:cs="Times New Roman"/>
          <w:sz w:val="18"/>
          <w:szCs w:val="20"/>
          <w:lang w:eastAsia="cs-CZ"/>
        </w:rPr>
        <w:t xml:space="preserve">Odbočky </w:t>
      </w:r>
      <w:r w:rsidR="008F2031" w:rsidRPr="00616289">
        <w:rPr>
          <w:rFonts w:ascii="Verdana" w:eastAsia="Times New Roman" w:hAnsi="Verdana" w:cs="Times New Roman"/>
          <w:sz w:val="18"/>
          <w:szCs w:val="20"/>
          <w:lang w:eastAsia="cs-CZ"/>
        </w:rPr>
        <w:t>–</w:t>
      </w:r>
      <w:r w:rsidR="00F23157" w:rsidRPr="00616289">
        <w:rPr>
          <w:rFonts w:ascii="Verdana" w:eastAsia="Times New Roman" w:hAnsi="Verdana" w:cs="Times New Roman"/>
          <w:sz w:val="18"/>
          <w:szCs w:val="20"/>
          <w:lang w:eastAsia="cs-CZ"/>
        </w:rPr>
        <w:t xml:space="preserve"> </w:t>
      </w:r>
      <w:r w:rsidR="008F2031" w:rsidRPr="00616289">
        <w:rPr>
          <w:rFonts w:ascii="Verdana" w:eastAsia="Times New Roman" w:hAnsi="Verdana" w:cs="Times New Roman"/>
          <w:sz w:val="18"/>
          <w:szCs w:val="20"/>
          <w:lang w:eastAsia="cs-CZ"/>
        </w:rPr>
        <w:t>2xDN250,</w:t>
      </w:r>
      <w:r w:rsidRPr="00616289">
        <w:rPr>
          <w:rFonts w:ascii="Verdana" w:eastAsia="Times New Roman" w:hAnsi="Verdana" w:cs="Times New Roman"/>
          <w:sz w:val="18"/>
          <w:szCs w:val="20"/>
          <w:lang w:eastAsia="cs-CZ"/>
        </w:rPr>
        <w:t>2xDN</w:t>
      </w:r>
      <w:r w:rsidR="00616289" w:rsidRPr="00616289">
        <w:rPr>
          <w:rFonts w:ascii="Verdana" w:eastAsia="Times New Roman" w:hAnsi="Verdana" w:cs="Times New Roman"/>
          <w:sz w:val="18"/>
          <w:szCs w:val="20"/>
          <w:lang w:eastAsia="cs-CZ"/>
        </w:rPr>
        <w:t>100</w:t>
      </w:r>
    </w:p>
    <w:p w14:paraId="39A526A5" w14:textId="77777777" w:rsidR="00CE2696" w:rsidRPr="008F2031" w:rsidRDefault="00CE2696" w:rsidP="00CE2696">
      <w:pPr>
        <w:tabs>
          <w:tab w:val="left" w:pos="3969"/>
        </w:tabs>
        <w:spacing w:before="40" w:after="120" w:line="240" w:lineRule="auto"/>
        <w:jc w:val="both"/>
        <w:rPr>
          <w:rFonts w:ascii="Verdana" w:eastAsia="Times New Roman" w:hAnsi="Verdana" w:cs="Times New Roman"/>
          <w:sz w:val="18"/>
          <w:szCs w:val="20"/>
          <w:lang w:eastAsia="cs-CZ"/>
        </w:rPr>
      </w:pPr>
      <w:r w:rsidRPr="008F2031">
        <w:rPr>
          <w:rFonts w:ascii="Verdana" w:eastAsia="Times New Roman" w:hAnsi="Verdana" w:cs="Times New Roman"/>
          <w:sz w:val="18"/>
          <w:szCs w:val="20"/>
          <w:lang w:eastAsia="cs-CZ"/>
        </w:rPr>
        <w:t>Jmenovitý konstrukční tlak:</w:t>
      </w:r>
      <w:r w:rsidRPr="008F2031">
        <w:rPr>
          <w:rFonts w:ascii="Verdana" w:eastAsia="Times New Roman" w:hAnsi="Verdana" w:cs="Times New Roman"/>
          <w:sz w:val="18"/>
          <w:szCs w:val="20"/>
          <w:lang w:eastAsia="cs-CZ"/>
        </w:rPr>
        <w:tab/>
        <w:t>2,5MPa</w:t>
      </w:r>
    </w:p>
    <w:p w14:paraId="0FC84EFA" w14:textId="77777777" w:rsidR="00CE2696" w:rsidRPr="008F2031" w:rsidRDefault="00CE2696" w:rsidP="00CE2696">
      <w:pPr>
        <w:tabs>
          <w:tab w:val="left" w:pos="3969"/>
        </w:tabs>
        <w:spacing w:before="40" w:after="120" w:line="240" w:lineRule="auto"/>
        <w:jc w:val="both"/>
        <w:rPr>
          <w:rFonts w:ascii="Verdana" w:eastAsia="Times New Roman" w:hAnsi="Verdana" w:cs="Times New Roman"/>
          <w:sz w:val="18"/>
          <w:szCs w:val="20"/>
          <w:lang w:eastAsia="cs-CZ"/>
        </w:rPr>
      </w:pPr>
      <w:r w:rsidRPr="008F2031">
        <w:rPr>
          <w:rFonts w:ascii="Verdana" w:eastAsia="Times New Roman" w:hAnsi="Verdana" w:cs="Times New Roman"/>
          <w:sz w:val="18"/>
          <w:szCs w:val="20"/>
          <w:lang w:eastAsia="cs-CZ"/>
        </w:rPr>
        <w:t xml:space="preserve">Max. teplotní spád      </w:t>
      </w:r>
      <w:r w:rsidRPr="008F2031">
        <w:rPr>
          <w:rFonts w:ascii="Verdana" w:eastAsia="Times New Roman" w:hAnsi="Verdana" w:cs="Times New Roman"/>
          <w:sz w:val="18"/>
          <w:szCs w:val="20"/>
          <w:lang w:eastAsia="cs-CZ"/>
        </w:rPr>
        <w:tab/>
        <w:t>130/</w:t>
      </w:r>
      <w:proofErr w:type="gramStart"/>
      <w:r w:rsidRPr="008F2031">
        <w:rPr>
          <w:rFonts w:ascii="Verdana" w:eastAsia="Times New Roman" w:hAnsi="Verdana" w:cs="Times New Roman"/>
          <w:sz w:val="18"/>
          <w:szCs w:val="20"/>
          <w:lang w:eastAsia="cs-CZ"/>
        </w:rPr>
        <w:t>70°C</w:t>
      </w:r>
      <w:proofErr w:type="gramEnd"/>
    </w:p>
    <w:p w14:paraId="128A87CB" w14:textId="77777777" w:rsidR="008A75A7" w:rsidRPr="00113014" w:rsidRDefault="008A75A7" w:rsidP="00D600F0">
      <w:pPr>
        <w:pStyle w:val="Nadpis2"/>
        <w:rPr>
          <w:rFonts w:ascii="Verdana" w:eastAsia="Times New Roman" w:hAnsi="Verdana"/>
          <w:b/>
          <w:lang w:eastAsia="cs-CZ"/>
        </w:rPr>
      </w:pPr>
      <w:bookmarkStart w:id="6" w:name="_Toc33685887"/>
      <w:r w:rsidRPr="00113014">
        <w:rPr>
          <w:rFonts w:ascii="Verdana" w:eastAsia="Times New Roman" w:hAnsi="Verdana"/>
          <w:b/>
          <w:lang w:eastAsia="cs-CZ"/>
        </w:rPr>
        <w:t>Popis stavby</w:t>
      </w:r>
      <w:bookmarkEnd w:id="6"/>
    </w:p>
    <w:p w14:paraId="331FC038" w14:textId="77777777" w:rsidR="009663AC" w:rsidRDefault="009663AC" w:rsidP="009663AC">
      <w:pPr>
        <w:spacing w:before="120" w:after="120" w:line="240" w:lineRule="auto"/>
        <w:ind w:firstLine="709"/>
        <w:jc w:val="both"/>
        <w:rPr>
          <w:rFonts w:ascii="Verdana" w:eastAsia="Times New Roman" w:hAnsi="Verdana"/>
          <w:sz w:val="18"/>
          <w:szCs w:val="20"/>
          <w:lang w:eastAsia="cs-CZ"/>
        </w:rPr>
      </w:pPr>
      <w:bookmarkStart w:id="7" w:name="_Toc260833851"/>
      <w:bookmarkStart w:id="8" w:name="_Toc326234718"/>
      <w:bookmarkStart w:id="9" w:name="_Toc420486989"/>
      <w:r w:rsidRPr="00ED2D69">
        <w:rPr>
          <w:rFonts w:ascii="Verdana" w:eastAsia="Times New Roman" w:hAnsi="Verdana"/>
          <w:sz w:val="18"/>
          <w:szCs w:val="20"/>
          <w:lang w:eastAsia="cs-CZ"/>
        </w:rPr>
        <w:t xml:space="preserve">Projekt řeší obnovu horkovodního potrubí podél ulice Kojetická. Obnova začíná </w:t>
      </w:r>
      <w:proofErr w:type="gramStart"/>
      <w:r w:rsidRPr="00ED2D69">
        <w:rPr>
          <w:rFonts w:ascii="Verdana" w:eastAsia="Times New Roman" w:hAnsi="Verdana"/>
          <w:sz w:val="18"/>
          <w:szCs w:val="20"/>
          <w:lang w:eastAsia="cs-CZ"/>
        </w:rPr>
        <w:t>v  šachtě</w:t>
      </w:r>
      <w:proofErr w:type="gramEnd"/>
      <w:r w:rsidRPr="00ED2D69">
        <w:rPr>
          <w:rFonts w:ascii="Verdana" w:eastAsia="Times New Roman" w:hAnsi="Verdana"/>
          <w:sz w:val="18"/>
          <w:szCs w:val="20"/>
          <w:lang w:eastAsia="cs-CZ"/>
        </w:rPr>
        <w:t xml:space="preserve"> NER10KOJ a končí v šachtě NER01MLA. Stávající trasa vede v topném kanále</w:t>
      </w:r>
      <w:r>
        <w:rPr>
          <w:rFonts w:ascii="Verdana" w:eastAsia="Times New Roman" w:hAnsi="Verdana"/>
          <w:sz w:val="18"/>
          <w:szCs w:val="20"/>
          <w:lang w:eastAsia="cs-CZ"/>
        </w:rPr>
        <w:t xml:space="preserve"> v klasickém provedení.</w:t>
      </w:r>
      <w:r w:rsidRPr="00ED2D69">
        <w:rPr>
          <w:rFonts w:ascii="Verdana" w:eastAsia="Times New Roman" w:hAnsi="Verdana"/>
          <w:sz w:val="18"/>
          <w:szCs w:val="20"/>
          <w:lang w:eastAsia="cs-CZ"/>
        </w:rPr>
        <w:t xml:space="preserve"> </w:t>
      </w:r>
    </w:p>
    <w:p w14:paraId="4F5D1CC5" w14:textId="3FB38471" w:rsidR="009663AC" w:rsidRDefault="009663AC" w:rsidP="009663AC">
      <w:pPr>
        <w:spacing w:before="120" w:after="120" w:line="240" w:lineRule="auto"/>
        <w:ind w:firstLine="709"/>
        <w:jc w:val="both"/>
        <w:rPr>
          <w:rFonts w:ascii="Verdana" w:eastAsia="Times New Roman" w:hAnsi="Verdana"/>
          <w:sz w:val="18"/>
          <w:szCs w:val="20"/>
          <w:lang w:eastAsia="cs-CZ"/>
        </w:rPr>
      </w:pPr>
      <w:r>
        <w:rPr>
          <w:rFonts w:ascii="Verdana" w:eastAsia="Times New Roman" w:hAnsi="Verdana"/>
          <w:sz w:val="18"/>
          <w:szCs w:val="20"/>
          <w:lang w:eastAsia="cs-CZ"/>
        </w:rPr>
        <w:t>Nové potrubí bude vedeno v předizolovaném bezkanálovém provedení nad stávajícím topným kanálem.</w:t>
      </w:r>
    </w:p>
    <w:p w14:paraId="46C7A435" w14:textId="61145AF0" w:rsidR="009663AC" w:rsidRDefault="009663AC" w:rsidP="009663AC">
      <w:pPr>
        <w:spacing w:after="120"/>
        <w:ind w:firstLine="709"/>
        <w:jc w:val="both"/>
        <w:rPr>
          <w:rFonts w:ascii="Verdana" w:hAnsi="Verdana"/>
          <w:sz w:val="18"/>
          <w:szCs w:val="20"/>
        </w:rPr>
      </w:pPr>
      <w:r>
        <w:rPr>
          <w:rFonts w:ascii="Verdana" w:hAnsi="Verdana"/>
          <w:sz w:val="18"/>
          <w:szCs w:val="20"/>
        </w:rPr>
        <w:t xml:space="preserve">V nejnižším místě potrubní trasy (šachta NER01MLA) bude vybudováno vypouštění se </w:t>
      </w:r>
      <w:proofErr w:type="spellStart"/>
      <w:r>
        <w:rPr>
          <w:rFonts w:ascii="Verdana" w:hAnsi="Verdana"/>
          <w:sz w:val="18"/>
          <w:szCs w:val="20"/>
        </w:rPr>
        <w:t>zchlazovačem</w:t>
      </w:r>
      <w:proofErr w:type="spellEnd"/>
      <w:r>
        <w:rPr>
          <w:rFonts w:ascii="Verdana" w:hAnsi="Verdana"/>
          <w:sz w:val="18"/>
          <w:szCs w:val="20"/>
        </w:rPr>
        <w:t xml:space="preserve">. Potrubí bude za </w:t>
      </w:r>
      <w:proofErr w:type="spellStart"/>
      <w:r>
        <w:rPr>
          <w:rFonts w:ascii="Verdana" w:hAnsi="Verdana"/>
          <w:sz w:val="18"/>
          <w:szCs w:val="20"/>
        </w:rPr>
        <w:t>zchlazovačem</w:t>
      </w:r>
      <w:proofErr w:type="spellEnd"/>
      <w:r>
        <w:rPr>
          <w:rFonts w:ascii="Verdana" w:hAnsi="Verdana"/>
          <w:sz w:val="18"/>
          <w:szCs w:val="20"/>
        </w:rPr>
        <w:t xml:space="preserve"> svedeno ke stávajícímu potrubí kanalizace.</w:t>
      </w:r>
    </w:p>
    <w:p w14:paraId="42258C4E" w14:textId="1B066DF6" w:rsidR="009663AC" w:rsidRPr="006A7536" w:rsidRDefault="009663AC" w:rsidP="006A7536">
      <w:pPr>
        <w:spacing w:after="60" w:line="240" w:lineRule="auto"/>
        <w:ind w:firstLine="708"/>
        <w:jc w:val="both"/>
        <w:rPr>
          <w:rFonts w:ascii="Verdana" w:eastAsia="Arial Unicode MS" w:hAnsi="Verdana" w:cs="Arial"/>
          <w:sz w:val="18"/>
          <w:highlight w:val="yellow"/>
        </w:rPr>
      </w:pPr>
      <w:r>
        <w:rPr>
          <w:rFonts w:ascii="Verdana" w:hAnsi="Verdana"/>
          <w:sz w:val="18"/>
          <w:szCs w:val="20"/>
        </w:rPr>
        <w:t>V celé délce potrubní trasy je ve společném výkopu veden SD Kabel pro účely Teplo Neratovice, spol. s.r.o.</w:t>
      </w:r>
    </w:p>
    <w:p w14:paraId="22BD29DC" w14:textId="77777777" w:rsidR="006A7536" w:rsidRPr="005B4795" w:rsidRDefault="006A7536" w:rsidP="006A7536">
      <w:pPr>
        <w:pStyle w:val="Nadpis2"/>
        <w:spacing w:before="120"/>
        <w:jc w:val="both"/>
        <w:rPr>
          <w:rFonts w:ascii="Verdana" w:eastAsia="Times New Roman" w:hAnsi="Verdana"/>
          <w:b/>
          <w:lang w:eastAsia="cs-CZ"/>
        </w:rPr>
      </w:pPr>
      <w:bookmarkStart w:id="10" w:name="_Toc33002053"/>
      <w:bookmarkStart w:id="11" w:name="_Toc33685888"/>
      <w:r w:rsidRPr="005B4795">
        <w:rPr>
          <w:rFonts w:ascii="Verdana" w:eastAsia="Times New Roman" w:hAnsi="Verdana"/>
          <w:b/>
          <w:lang w:eastAsia="cs-CZ"/>
        </w:rPr>
        <w:t>Popis stávajícího stavu</w:t>
      </w:r>
      <w:bookmarkEnd w:id="10"/>
      <w:bookmarkEnd w:id="11"/>
      <w:r w:rsidRPr="005B4795">
        <w:rPr>
          <w:rFonts w:ascii="Verdana" w:eastAsia="Times New Roman" w:hAnsi="Verdana"/>
          <w:b/>
          <w:lang w:eastAsia="cs-CZ"/>
        </w:rPr>
        <w:t xml:space="preserve"> </w:t>
      </w:r>
    </w:p>
    <w:p w14:paraId="070F37AB" w14:textId="7D14DB14" w:rsidR="009C0557" w:rsidRDefault="006A7536" w:rsidP="006A7536">
      <w:pPr>
        <w:spacing w:before="120" w:after="60" w:line="240" w:lineRule="auto"/>
        <w:ind w:firstLine="709"/>
        <w:jc w:val="both"/>
        <w:rPr>
          <w:rFonts w:ascii="Verdana" w:eastAsia="Arial Unicode MS" w:hAnsi="Verdana" w:cs="Arial"/>
          <w:sz w:val="18"/>
        </w:rPr>
      </w:pPr>
      <w:r>
        <w:rPr>
          <w:rFonts w:ascii="Verdana" w:eastAsia="Arial Unicode MS" w:hAnsi="Verdana" w:cs="Arial"/>
          <w:sz w:val="18"/>
        </w:rPr>
        <w:t xml:space="preserve">Stávající horkovodní potrubí </w:t>
      </w:r>
      <w:r w:rsidR="001300F2">
        <w:rPr>
          <w:rFonts w:ascii="Verdana" w:eastAsia="Arial Unicode MS" w:hAnsi="Verdana" w:cs="Arial"/>
          <w:sz w:val="18"/>
        </w:rPr>
        <w:t xml:space="preserve">je </w:t>
      </w:r>
      <w:r w:rsidR="009C0557">
        <w:rPr>
          <w:rFonts w:ascii="Verdana" w:eastAsia="Arial Unicode MS" w:hAnsi="Verdana" w:cs="Arial"/>
          <w:sz w:val="18"/>
        </w:rPr>
        <w:t xml:space="preserve">před </w:t>
      </w:r>
      <w:r>
        <w:rPr>
          <w:rFonts w:ascii="Verdana" w:eastAsia="Arial Unicode MS" w:hAnsi="Verdana" w:cs="Arial"/>
          <w:sz w:val="18"/>
        </w:rPr>
        <w:t>vstupem do šachty NER10KO</w:t>
      </w:r>
      <w:r w:rsidR="009C0557">
        <w:rPr>
          <w:rFonts w:ascii="Verdana" w:eastAsia="Arial Unicode MS" w:hAnsi="Verdana" w:cs="Arial"/>
          <w:sz w:val="18"/>
        </w:rPr>
        <w:t>J</w:t>
      </w:r>
      <w:r>
        <w:rPr>
          <w:rFonts w:ascii="Verdana" w:eastAsia="Arial Unicode MS" w:hAnsi="Verdana" w:cs="Arial"/>
          <w:sz w:val="18"/>
        </w:rPr>
        <w:t xml:space="preserve"> vedeno v předizolovaném provedení</w:t>
      </w:r>
      <w:r w:rsidR="009C0557">
        <w:rPr>
          <w:rFonts w:ascii="Verdana" w:eastAsia="Arial Unicode MS" w:hAnsi="Verdana" w:cs="Arial"/>
          <w:sz w:val="18"/>
        </w:rPr>
        <w:t xml:space="preserve"> v dimenzi 2xDN250/450/400. Za šachtou NER10KOJ pokračuje potrubí v klasickém provedení topným kanálem do šachty NER01MLA ve stejné dimenzi. V šachtě NER01MLA končí rozsah obnovy. Mezi šachtami NER10KOJ až NER01MLA jsou po cca </w:t>
      </w:r>
      <w:proofErr w:type="gramStart"/>
      <w:r w:rsidR="009C0557">
        <w:rPr>
          <w:rFonts w:ascii="Verdana" w:eastAsia="Arial Unicode MS" w:hAnsi="Verdana" w:cs="Arial"/>
          <w:sz w:val="18"/>
        </w:rPr>
        <w:t>25m</w:t>
      </w:r>
      <w:proofErr w:type="gramEnd"/>
      <w:r w:rsidR="009C0557">
        <w:rPr>
          <w:rFonts w:ascii="Verdana" w:eastAsia="Arial Unicode MS" w:hAnsi="Verdana" w:cs="Arial"/>
          <w:sz w:val="18"/>
        </w:rPr>
        <w:t xml:space="preserve"> rozmístěny nahlížecí šachty nad pevnými body a osovými kompenzátory (NER17KOJ-NER28KOJ).</w:t>
      </w:r>
    </w:p>
    <w:p w14:paraId="4D9C737A" w14:textId="77777777" w:rsidR="009C0557" w:rsidRPr="00E87094" w:rsidRDefault="009C0557" w:rsidP="009C0557">
      <w:pPr>
        <w:spacing w:before="120" w:after="120" w:line="240" w:lineRule="auto"/>
        <w:ind w:firstLine="709"/>
        <w:jc w:val="both"/>
        <w:rPr>
          <w:rFonts w:ascii="Verdana" w:eastAsia="Times New Roman" w:hAnsi="Verdana"/>
          <w:b/>
          <w:sz w:val="18"/>
          <w:szCs w:val="20"/>
          <w:lang w:eastAsia="cs-CZ"/>
        </w:rPr>
      </w:pPr>
      <w:r w:rsidRPr="00E87094">
        <w:rPr>
          <w:rFonts w:ascii="Verdana" w:eastAsia="Times New Roman" w:hAnsi="Verdana"/>
          <w:b/>
          <w:sz w:val="18"/>
          <w:szCs w:val="20"/>
          <w:lang w:eastAsia="cs-CZ"/>
        </w:rPr>
        <w:t>Šachta NER10KOJ</w:t>
      </w:r>
    </w:p>
    <w:p w14:paraId="4DFB9292" w14:textId="57BD9770" w:rsidR="006A7536" w:rsidRDefault="009C0557" w:rsidP="009C0557">
      <w:pPr>
        <w:spacing w:before="120" w:after="60" w:line="240" w:lineRule="auto"/>
        <w:ind w:firstLine="708"/>
        <w:jc w:val="both"/>
        <w:rPr>
          <w:rFonts w:ascii="Verdana" w:eastAsia="Arial Unicode MS" w:hAnsi="Verdana" w:cs="Arial"/>
          <w:sz w:val="18"/>
        </w:rPr>
      </w:pPr>
      <w:r>
        <w:rPr>
          <w:rFonts w:ascii="Verdana" w:eastAsia="Arial Unicode MS" w:hAnsi="Verdana" w:cs="Arial"/>
          <w:sz w:val="18"/>
        </w:rPr>
        <w:t>Šachta NER10KOJ je na hlavní trase 2xDN250 osazena sekčními uzávěry</w:t>
      </w:r>
      <w:r w:rsidR="00C64CE4">
        <w:rPr>
          <w:rFonts w:ascii="Verdana" w:eastAsia="Arial Unicode MS" w:hAnsi="Verdana" w:cs="Arial"/>
          <w:sz w:val="18"/>
        </w:rPr>
        <w:t xml:space="preserve"> s ochozem na přívodním potrubí</w:t>
      </w:r>
      <w:r>
        <w:rPr>
          <w:rFonts w:ascii="Verdana" w:eastAsia="Arial Unicode MS" w:hAnsi="Verdana" w:cs="Arial"/>
          <w:sz w:val="18"/>
        </w:rPr>
        <w:t xml:space="preserve">, za uzávěry je vysazeno odvzdušnění. </w:t>
      </w:r>
      <w:r w:rsidR="006A7536">
        <w:rPr>
          <w:rFonts w:ascii="Verdana" w:eastAsia="Arial Unicode MS" w:hAnsi="Verdana" w:cs="Arial"/>
          <w:sz w:val="18"/>
        </w:rPr>
        <w:t xml:space="preserve">V šachtě NER10KOJ je </w:t>
      </w:r>
      <w:r>
        <w:rPr>
          <w:rFonts w:ascii="Verdana" w:eastAsia="Arial Unicode MS" w:hAnsi="Verdana" w:cs="Arial"/>
          <w:sz w:val="18"/>
        </w:rPr>
        <w:t xml:space="preserve">dále </w:t>
      </w:r>
      <w:r w:rsidR="006A7536">
        <w:rPr>
          <w:rFonts w:ascii="Verdana" w:eastAsia="Arial Unicode MS" w:hAnsi="Verdana" w:cs="Arial"/>
          <w:sz w:val="18"/>
        </w:rPr>
        <w:t xml:space="preserve">vysazena odbočka </w:t>
      </w:r>
      <w:proofErr w:type="gramStart"/>
      <w:r w:rsidR="006A7536">
        <w:rPr>
          <w:rFonts w:ascii="Verdana" w:eastAsia="Arial Unicode MS" w:hAnsi="Verdana" w:cs="Arial"/>
          <w:sz w:val="18"/>
        </w:rPr>
        <w:t>2xDN125</w:t>
      </w:r>
      <w:proofErr w:type="gramEnd"/>
      <w:r w:rsidR="006A7536">
        <w:rPr>
          <w:rFonts w:ascii="Verdana" w:eastAsia="Arial Unicode MS" w:hAnsi="Verdana" w:cs="Arial"/>
          <w:sz w:val="18"/>
        </w:rPr>
        <w:t xml:space="preserve"> resp. 2xDN100, která je v šachtě osazena kulovými uzávěry. Za šachtou pokračuje potrubí</w:t>
      </w:r>
      <w:r>
        <w:rPr>
          <w:rFonts w:ascii="Verdana" w:eastAsia="Arial Unicode MS" w:hAnsi="Verdana" w:cs="Arial"/>
          <w:sz w:val="18"/>
        </w:rPr>
        <w:t xml:space="preserve"> odbočky</w:t>
      </w:r>
      <w:r w:rsidR="006A7536">
        <w:rPr>
          <w:rFonts w:ascii="Verdana" w:eastAsia="Arial Unicode MS" w:hAnsi="Verdana" w:cs="Arial"/>
          <w:sz w:val="18"/>
        </w:rPr>
        <w:t xml:space="preserve"> v předizolovaném provedení</w:t>
      </w:r>
      <w:r>
        <w:rPr>
          <w:rFonts w:ascii="Verdana" w:eastAsia="Arial Unicode MS" w:hAnsi="Verdana" w:cs="Arial"/>
          <w:sz w:val="18"/>
        </w:rPr>
        <w:t xml:space="preserve"> do nedaleké výměníkové stanice. Trasa odbočky je v šachtě vybavena vypouštěním. </w:t>
      </w:r>
    </w:p>
    <w:p w14:paraId="009AFE82" w14:textId="77777777" w:rsidR="00E43565" w:rsidRDefault="00E43565" w:rsidP="0085271D">
      <w:pPr>
        <w:spacing w:before="120" w:after="120" w:line="240" w:lineRule="auto"/>
        <w:ind w:firstLine="709"/>
        <w:jc w:val="both"/>
        <w:rPr>
          <w:rFonts w:ascii="Verdana" w:eastAsia="Times New Roman" w:hAnsi="Verdana"/>
          <w:sz w:val="18"/>
          <w:szCs w:val="20"/>
          <w:lang w:eastAsia="cs-CZ"/>
        </w:rPr>
      </w:pPr>
    </w:p>
    <w:p w14:paraId="25BECD43" w14:textId="79AAB4C6" w:rsidR="009C0557" w:rsidRPr="00E87094" w:rsidRDefault="009C0557" w:rsidP="009C0557">
      <w:pPr>
        <w:spacing w:before="120" w:after="120" w:line="240" w:lineRule="auto"/>
        <w:ind w:firstLine="709"/>
        <w:jc w:val="both"/>
        <w:rPr>
          <w:rFonts w:ascii="Verdana" w:eastAsia="Times New Roman" w:hAnsi="Verdana"/>
          <w:b/>
          <w:sz w:val="18"/>
          <w:szCs w:val="20"/>
          <w:lang w:eastAsia="cs-CZ"/>
        </w:rPr>
      </w:pPr>
      <w:r w:rsidRPr="00E87094">
        <w:rPr>
          <w:rFonts w:ascii="Verdana" w:eastAsia="Times New Roman" w:hAnsi="Verdana"/>
          <w:b/>
          <w:sz w:val="18"/>
          <w:szCs w:val="20"/>
          <w:lang w:eastAsia="cs-CZ"/>
        </w:rPr>
        <w:t>Šachta NER01MLA</w:t>
      </w:r>
    </w:p>
    <w:p w14:paraId="56F5D19B" w14:textId="33AB601A" w:rsidR="009C0557" w:rsidRDefault="009C0557" w:rsidP="009C0557">
      <w:pPr>
        <w:spacing w:before="120" w:after="60" w:line="240" w:lineRule="auto"/>
        <w:ind w:firstLine="708"/>
        <w:jc w:val="both"/>
        <w:rPr>
          <w:rFonts w:ascii="Verdana" w:eastAsia="Arial Unicode MS" w:hAnsi="Verdana" w:cs="Arial"/>
          <w:sz w:val="18"/>
        </w:rPr>
      </w:pPr>
      <w:r>
        <w:rPr>
          <w:rFonts w:ascii="Verdana" w:eastAsia="Arial Unicode MS" w:hAnsi="Verdana" w:cs="Arial"/>
          <w:sz w:val="18"/>
        </w:rPr>
        <w:t xml:space="preserve">V šachtě </w:t>
      </w:r>
      <w:r w:rsidR="007D1AFF">
        <w:rPr>
          <w:rFonts w:ascii="Verdana" w:eastAsia="Arial Unicode MS" w:hAnsi="Verdana" w:cs="Arial"/>
          <w:sz w:val="18"/>
        </w:rPr>
        <w:t xml:space="preserve">NER01MLA </w:t>
      </w:r>
      <w:r>
        <w:rPr>
          <w:rFonts w:ascii="Verdana" w:eastAsia="Arial Unicode MS" w:hAnsi="Verdana" w:cs="Arial"/>
          <w:sz w:val="18"/>
        </w:rPr>
        <w:t xml:space="preserve">se hlavní trasa 2xDN250 lomí pod úhlem 75° a pokračuje v klasickém provedení dále podél železničních kolejí a ulice Mládežnická. V šachtě je také vysazena odbočka 2xDN250, která vede topným kanálem podél ulice Mládežnická v opačném </w:t>
      </w:r>
      <w:proofErr w:type="gramStart"/>
      <w:r>
        <w:rPr>
          <w:rFonts w:ascii="Verdana" w:eastAsia="Arial Unicode MS" w:hAnsi="Verdana" w:cs="Arial"/>
          <w:sz w:val="18"/>
        </w:rPr>
        <w:t>směru</w:t>
      </w:r>
      <w:proofErr w:type="gramEnd"/>
      <w:r>
        <w:rPr>
          <w:rFonts w:ascii="Verdana" w:eastAsia="Arial Unicode MS" w:hAnsi="Verdana" w:cs="Arial"/>
          <w:sz w:val="18"/>
        </w:rPr>
        <w:t xml:space="preserve"> než směřuje hlavní trasa. </w:t>
      </w:r>
      <w:r w:rsidR="00C64CE4">
        <w:rPr>
          <w:rFonts w:ascii="Verdana" w:eastAsia="Arial Unicode MS" w:hAnsi="Verdana" w:cs="Arial"/>
          <w:sz w:val="18"/>
        </w:rPr>
        <w:t>Odbočka je osazena uzávěry a ochozem armatur na přívodním i vratném potrubím.</w:t>
      </w:r>
      <w:r w:rsidR="00E87094">
        <w:rPr>
          <w:rFonts w:ascii="Verdana" w:eastAsia="Arial Unicode MS" w:hAnsi="Verdana" w:cs="Arial"/>
          <w:sz w:val="18"/>
        </w:rPr>
        <w:t xml:space="preserve"> Odbočka je za uzávěry vybavena odvzdušněním.</w:t>
      </w:r>
    </w:p>
    <w:p w14:paraId="22DBD1FC" w14:textId="77777777" w:rsidR="00E43565" w:rsidRDefault="00E43565" w:rsidP="0085271D">
      <w:pPr>
        <w:spacing w:before="120" w:after="120" w:line="240" w:lineRule="auto"/>
        <w:ind w:firstLine="709"/>
        <w:jc w:val="both"/>
        <w:rPr>
          <w:rFonts w:ascii="Verdana" w:eastAsia="Times New Roman" w:hAnsi="Verdana"/>
          <w:sz w:val="18"/>
          <w:szCs w:val="20"/>
          <w:lang w:eastAsia="cs-CZ"/>
        </w:rPr>
      </w:pPr>
    </w:p>
    <w:p w14:paraId="483AC3EB" w14:textId="77777777" w:rsidR="00E87094" w:rsidRPr="005B4795" w:rsidRDefault="00E87094" w:rsidP="00E87094">
      <w:pPr>
        <w:pStyle w:val="Nadpis2"/>
        <w:jc w:val="both"/>
        <w:rPr>
          <w:rFonts w:ascii="Verdana" w:eastAsia="Times New Roman" w:hAnsi="Verdana"/>
          <w:b/>
          <w:lang w:eastAsia="cs-CZ"/>
        </w:rPr>
      </w:pPr>
      <w:bookmarkStart w:id="12" w:name="_Toc33002054"/>
      <w:bookmarkStart w:id="13" w:name="_Toc33685889"/>
      <w:r w:rsidRPr="005B4795">
        <w:rPr>
          <w:rFonts w:ascii="Verdana" w:eastAsia="Times New Roman" w:hAnsi="Verdana"/>
          <w:b/>
          <w:lang w:eastAsia="cs-CZ"/>
        </w:rPr>
        <w:t>Popis technického řešení</w:t>
      </w:r>
      <w:bookmarkEnd w:id="12"/>
      <w:bookmarkEnd w:id="13"/>
      <w:r w:rsidRPr="005B4795">
        <w:rPr>
          <w:rFonts w:ascii="Verdana" w:eastAsia="Times New Roman" w:hAnsi="Verdana"/>
          <w:b/>
          <w:lang w:eastAsia="cs-CZ"/>
        </w:rPr>
        <w:t xml:space="preserve"> </w:t>
      </w:r>
    </w:p>
    <w:p w14:paraId="117AECEF" w14:textId="089B245A" w:rsidR="00E87094" w:rsidRDefault="00E87094" w:rsidP="00E87094">
      <w:pPr>
        <w:spacing w:after="60" w:line="240" w:lineRule="auto"/>
        <w:ind w:firstLine="709"/>
        <w:jc w:val="both"/>
        <w:rPr>
          <w:rFonts w:ascii="Verdana" w:eastAsia="Arial Unicode MS" w:hAnsi="Verdana" w:cs="Arial"/>
          <w:sz w:val="18"/>
        </w:rPr>
      </w:pPr>
      <w:r>
        <w:rPr>
          <w:rFonts w:ascii="Verdana" w:eastAsia="Arial Unicode MS" w:hAnsi="Verdana" w:cs="Arial"/>
          <w:sz w:val="18"/>
        </w:rPr>
        <w:t xml:space="preserve">Tato část projektová dokumentace řeší obnovu horkovodu podél ulice Kojetická ve městě Neratovice. </w:t>
      </w:r>
    </w:p>
    <w:p w14:paraId="33E04924" w14:textId="6A16CFB5" w:rsidR="00E87094" w:rsidRPr="00301D62" w:rsidRDefault="00E87094" w:rsidP="00E87094">
      <w:pPr>
        <w:spacing w:after="60" w:line="240" w:lineRule="auto"/>
        <w:ind w:firstLine="709"/>
        <w:jc w:val="both"/>
        <w:rPr>
          <w:rFonts w:ascii="Verdana" w:eastAsia="Arial Unicode MS" w:hAnsi="Verdana" w:cs="Arial"/>
          <w:sz w:val="18"/>
        </w:rPr>
      </w:pPr>
      <w:r w:rsidRPr="00301D62">
        <w:rPr>
          <w:rFonts w:ascii="Verdana" w:eastAsia="Arial Unicode MS" w:hAnsi="Verdana" w:cs="Arial"/>
          <w:sz w:val="18"/>
        </w:rPr>
        <w:t xml:space="preserve">Nové potrubí bude </w:t>
      </w:r>
      <w:r w:rsidR="00301D62" w:rsidRPr="00301D62">
        <w:rPr>
          <w:rFonts w:ascii="Verdana" w:eastAsia="Arial Unicode MS" w:hAnsi="Verdana" w:cs="Arial"/>
          <w:sz w:val="18"/>
        </w:rPr>
        <w:t>v</w:t>
      </w:r>
      <w:r w:rsidRPr="00301D62">
        <w:rPr>
          <w:rFonts w:ascii="Verdana" w:eastAsia="Arial Unicode MS" w:hAnsi="Verdana" w:cs="Arial"/>
          <w:sz w:val="18"/>
        </w:rPr>
        <w:t xml:space="preserve"> dimenzi 2xDN250/450/400, uloženo pod terénem v předizolovaném provedení a bude vedeno nad stávajícím topným kanálem horkovodu.</w:t>
      </w:r>
    </w:p>
    <w:p w14:paraId="0E4601A5" w14:textId="1B49DBA3" w:rsidR="00E87094" w:rsidRPr="00301D62" w:rsidRDefault="00E87094" w:rsidP="00E87094">
      <w:pPr>
        <w:spacing w:after="60" w:line="240" w:lineRule="auto"/>
        <w:ind w:firstLine="709"/>
        <w:jc w:val="both"/>
        <w:rPr>
          <w:rFonts w:ascii="Verdana" w:eastAsia="Arial Unicode MS" w:hAnsi="Verdana" w:cs="Arial"/>
          <w:sz w:val="18"/>
        </w:rPr>
      </w:pPr>
      <w:r w:rsidRPr="00301D62">
        <w:rPr>
          <w:rFonts w:ascii="Verdana" w:eastAsia="Arial Unicode MS" w:hAnsi="Verdana" w:cs="Arial"/>
          <w:sz w:val="18"/>
        </w:rPr>
        <w:t>Trasa obnovy začíná napojením na stávající trasu v šachtě NER10KOJ. Trasa obnovy končí v šachtě NER01MLA,</w:t>
      </w:r>
      <w:r w:rsidR="00CC330D" w:rsidRPr="00301D62">
        <w:rPr>
          <w:rFonts w:ascii="Verdana" w:eastAsia="Arial Unicode MS" w:hAnsi="Verdana" w:cs="Arial"/>
          <w:sz w:val="18"/>
        </w:rPr>
        <w:t xml:space="preserve"> kde bude potrubí napojeno na stávající trasu 2xDN250. V Šachtě NER01MLA se </w:t>
      </w:r>
      <w:r w:rsidRPr="00301D62">
        <w:rPr>
          <w:rFonts w:ascii="Verdana" w:eastAsia="Arial Unicode MS" w:hAnsi="Verdana" w:cs="Arial"/>
          <w:sz w:val="18"/>
        </w:rPr>
        <w:t>zároveň</w:t>
      </w:r>
      <w:r w:rsidR="00CC330D" w:rsidRPr="00301D62">
        <w:rPr>
          <w:rFonts w:ascii="Verdana" w:eastAsia="Arial Unicode MS" w:hAnsi="Verdana" w:cs="Arial"/>
          <w:sz w:val="18"/>
        </w:rPr>
        <w:t xml:space="preserve"> </w:t>
      </w:r>
      <w:proofErr w:type="gramStart"/>
      <w:r w:rsidR="00CC330D" w:rsidRPr="00301D62">
        <w:rPr>
          <w:rFonts w:ascii="Verdana" w:eastAsia="Arial Unicode MS" w:hAnsi="Verdana" w:cs="Arial"/>
          <w:sz w:val="18"/>
        </w:rPr>
        <w:t xml:space="preserve">nachází </w:t>
      </w:r>
      <w:r w:rsidRPr="00301D62">
        <w:rPr>
          <w:rFonts w:ascii="Verdana" w:eastAsia="Arial Unicode MS" w:hAnsi="Verdana" w:cs="Arial"/>
          <w:sz w:val="18"/>
        </w:rPr>
        <w:t xml:space="preserve"> i</w:t>
      </w:r>
      <w:proofErr w:type="gramEnd"/>
      <w:r w:rsidRPr="00301D62">
        <w:rPr>
          <w:rFonts w:ascii="Verdana" w:eastAsia="Arial Unicode MS" w:hAnsi="Verdana" w:cs="Arial"/>
          <w:sz w:val="18"/>
        </w:rPr>
        <w:t xml:space="preserve"> nejnižší místo trasy a bude zde realizováno vypouštění se </w:t>
      </w:r>
      <w:proofErr w:type="spellStart"/>
      <w:r w:rsidRPr="00301D62">
        <w:rPr>
          <w:rFonts w:ascii="Verdana" w:eastAsia="Arial Unicode MS" w:hAnsi="Verdana" w:cs="Arial"/>
          <w:sz w:val="18"/>
        </w:rPr>
        <w:t>zchlazovačem</w:t>
      </w:r>
      <w:proofErr w:type="spellEnd"/>
      <w:r w:rsidRPr="00301D62">
        <w:rPr>
          <w:rFonts w:ascii="Verdana" w:eastAsia="Arial Unicode MS" w:hAnsi="Verdana" w:cs="Arial"/>
          <w:sz w:val="18"/>
        </w:rPr>
        <w:t xml:space="preserve">. </w:t>
      </w:r>
    </w:p>
    <w:p w14:paraId="5717DC8B" w14:textId="15366158" w:rsidR="00CC330D" w:rsidRPr="00301D62" w:rsidRDefault="00CC330D" w:rsidP="00E87094">
      <w:pPr>
        <w:spacing w:after="60" w:line="240" w:lineRule="auto"/>
        <w:ind w:firstLine="709"/>
        <w:jc w:val="both"/>
        <w:rPr>
          <w:rFonts w:ascii="Verdana" w:eastAsia="Arial Unicode MS" w:hAnsi="Verdana" w:cs="Arial"/>
          <w:sz w:val="18"/>
        </w:rPr>
      </w:pPr>
      <w:r w:rsidRPr="00301D62">
        <w:rPr>
          <w:rFonts w:ascii="Verdana" w:eastAsia="Arial Unicode MS" w:hAnsi="Verdana" w:cs="Arial"/>
          <w:sz w:val="18"/>
        </w:rPr>
        <w:t>V šachtě NER10KOJ bud</w:t>
      </w:r>
      <w:r w:rsidR="00FD562E">
        <w:rPr>
          <w:rFonts w:ascii="Verdana" w:eastAsia="Arial Unicode MS" w:hAnsi="Verdana" w:cs="Arial"/>
          <w:sz w:val="18"/>
        </w:rPr>
        <w:t xml:space="preserve">e vysazena odbočka </w:t>
      </w:r>
      <w:proofErr w:type="gramStart"/>
      <w:r w:rsidR="00FD562E">
        <w:rPr>
          <w:rFonts w:ascii="Verdana" w:eastAsia="Arial Unicode MS" w:hAnsi="Verdana" w:cs="Arial"/>
          <w:sz w:val="18"/>
        </w:rPr>
        <w:t>2xDN125</w:t>
      </w:r>
      <w:proofErr w:type="gramEnd"/>
      <w:r w:rsidR="00FD562E">
        <w:rPr>
          <w:rFonts w:ascii="Verdana" w:eastAsia="Arial Unicode MS" w:hAnsi="Verdana" w:cs="Arial"/>
          <w:sz w:val="18"/>
        </w:rPr>
        <w:t xml:space="preserve"> resp. 2xDN100.</w:t>
      </w:r>
    </w:p>
    <w:p w14:paraId="4D1645C6" w14:textId="162BDD45" w:rsidR="00E87094" w:rsidRPr="00301D62" w:rsidRDefault="00E87094" w:rsidP="00E87094">
      <w:pPr>
        <w:spacing w:after="60" w:line="240" w:lineRule="auto"/>
        <w:ind w:firstLine="709"/>
        <w:jc w:val="both"/>
        <w:rPr>
          <w:rFonts w:ascii="Verdana" w:eastAsia="Arial Unicode MS" w:hAnsi="Verdana" w:cs="Arial"/>
          <w:sz w:val="18"/>
        </w:rPr>
      </w:pPr>
      <w:r w:rsidRPr="00301D62">
        <w:rPr>
          <w:rFonts w:ascii="Verdana" w:eastAsia="Arial Unicode MS" w:hAnsi="Verdana" w:cs="Arial"/>
          <w:sz w:val="18"/>
        </w:rPr>
        <w:t xml:space="preserve">Nové horkovodní potrubí bude v provedení </w:t>
      </w:r>
      <w:r w:rsidR="00301D62" w:rsidRPr="00301D62">
        <w:rPr>
          <w:rFonts w:ascii="Verdana" w:eastAsia="Arial Unicode MS" w:hAnsi="Verdana" w:cs="Arial"/>
          <w:sz w:val="18"/>
        </w:rPr>
        <w:t>1. izolační tříd</w:t>
      </w:r>
      <w:r w:rsidR="00516787">
        <w:rPr>
          <w:rFonts w:ascii="Verdana" w:eastAsia="Arial Unicode MS" w:hAnsi="Verdana" w:cs="Arial"/>
          <w:sz w:val="18"/>
        </w:rPr>
        <w:t>a</w:t>
      </w:r>
      <w:r w:rsidR="00301D62" w:rsidRPr="00301D62">
        <w:rPr>
          <w:rFonts w:ascii="Verdana" w:eastAsia="Arial Unicode MS" w:hAnsi="Verdana" w:cs="Arial"/>
          <w:sz w:val="18"/>
        </w:rPr>
        <w:t xml:space="preserve"> pro vratnou větev a </w:t>
      </w:r>
      <w:r w:rsidRPr="00301D62">
        <w:rPr>
          <w:rFonts w:ascii="Verdana" w:eastAsia="Arial Unicode MS" w:hAnsi="Verdana" w:cs="Arial"/>
          <w:sz w:val="18"/>
        </w:rPr>
        <w:t>2. izolační t</w:t>
      </w:r>
      <w:r w:rsidR="00301D62" w:rsidRPr="00301D62">
        <w:rPr>
          <w:rFonts w:ascii="Verdana" w:eastAsia="Arial Unicode MS" w:hAnsi="Verdana" w:cs="Arial"/>
          <w:sz w:val="18"/>
        </w:rPr>
        <w:t>říd</w:t>
      </w:r>
      <w:r w:rsidR="00516787">
        <w:rPr>
          <w:rFonts w:ascii="Verdana" w:eastAsia="Arial Unicode MS" w:hAnsi="Verdana" w:cs="Arial"/>
          <w:sz w:val="18"/>
        </w:rPr>
        <w:t>a</w:t>
      </w:r>
      <w:r w:rsidR="00301D62" w:rsidRPr="00301D62">
        <w:rPr>
          <w:rFonts w:ascii="Verdana" w:eastAsia="Arial Unicode MS" w:hAnsi="Verdana" w:cs="Arial"/>
          <w:sz w:val="18"/>
        </w:rPr>
        <w:t xml:space="preserve"> pro </w:t>
      </w:r>
      <w:r w:rsidRPr="00301D62">
        <w:rPr>
          <w:rFonts w:ascii="Verdana" w:eastAsia="Arial Unicode MS" w:hAnsi="Verdana" w:cs="Arial"/>
          <w:sz w:val="18"/>
        </w:rPr>
        <w:t>přívodní větev.</w:t>
      </w:r>
    </w:p>
    <w:p w14:paraId="6A7F8C0D" w14:textId="5EA6A98C" w:rsidR="00E87094" w:rsidRPr="00301D62" w:rsidRDefault="00301D62" w:rsidP="00E87094">
      <w:pPr>
        <w:spacing w:after="60" w:line="240" w:lineRule="auto"/>
        <w:ind w:firstLine="709"/>
        <w:jc w:val="both"/>
        <w:rPr>
          <w:rFonts w:ascii="Verdana" w:eastAsia="Arial Unicode MS" w:hAnsi="Verdana" w:cs="Arial"/>
          <w:sz w:val="18"/>
        </w:rPr>
      </w:pPr>
      <w:r w:rsidRPr="00301D62">
        <w:rPr>
          <w:rFonts w:ascii="Verdana" w:eastAsia="Arial Unicode MS" w:hAnsi="Verdana" w:cs="Arial"/>
          <w:sz w:val="18"/>
        </w:rPr>
        <w:t>Potrubí bude</w:t>
      </w:r>
      <w:r w:rsidR="00E87094" w:rsidRPr="00301D62">
        <w:rPr>
          <w:rFonts w:ascii="Verdana" w:eastAsia="Arial Unicode MS" w:hAnsi="Verdana" w:cs="Arial"/>
          <w:sz w:val="18"/>
        </w:rPr>
        <w:t xml:space="preserve"> v dimenzích:</w:t>
      </w:r>
    </w:p>
    <w:p w14:paraId="3A2CC7BC" w14:textId="003DC9C5" w:rsidR="00E87094" w:rsidRPr="00301D62" w:rsidRDefault="00E87094" w:rsidP="00E87094">
      <w:pPr>
        <w:spacing w:after="60" w:line="240" w:lineRule="auto"/>
        <w:ind w:firstLine="709"/>
        <w:jc w:val="both"/>
        <w:rPr>
          <w:rFonts w:ascii="Verdana" w:eastAsia="Arial Unicode MS" w:hAnsi="Verdana" w:cs="Arial"/>
          <w:sz w:val="18"/>
        </w:rPr>
      </w:pPr>
      <w:r w:rsidRPr="00301D62">
        <w:rPr>
          <w:rFonts w:ascii="Verdana" w:eastAsia="Arial Unicode MS" w:hAnsi="Verdana" w:cs="Arial"/>
          <w:sz w:val="18"/>
        </w:rPr>
        <w:tab/>
      </w:r>
      <w:r w:rsidR="00301D62" w:rsidRPr="00301D62">
        <w:rPr>
          <w:rFonts w:ascii="Verdana" w:eastAsia="Arial Unicode MS" w:hAnsi="Verdana" w:cs="Arial"/>
          <w:sz w:val="18"/>
        </w:rPr>
        <w:t>Hlavní trasa</w:t>
      </w:r>
      <w:r w:rsidRPr="00301D62">
        <w:rPr>
          <w:rFonts w:ascii="Verdana" w:eastAsia="Arial Unicode MS" w:hAnsi="Verdana" w:cs="Arial"/>
          <w:sz w:val="18"/>
        </w:rPr>
        <w:t xml:space="preserve"> – 2xDN</w:t>
      </w:r>
      <w:r w:rsidR="00301D62" w:rsidRPr="00301D62">
        <w:rPr>
          <w:rFonts w:ascii="Verdana" w:eastAsia="Arial Unicode MS" w:hAnsi="Verdana" w:cs="Arial"/>
          <w:sz w:val="18"/>
        </w:rPr>
        <w:t>250/450</w:t>
      </w:r>
      <w:r w:rsidRPr="00301D62">
        <w:rPr>
          <w:rFonts w:ascii="Verdana" w:eastAsia="Arial Unicode MS" w:hAnsi="Verdana" w:cs="Arial"/>
          <w:sz w:val="18"/>
        </w:rPr>
        <w:t>/</w:t>
      </w:r>
      <w:r w:rsidR="00301D62" w:rsidRPr="00301D62">
        <w:rPr>
          <w:rFonts w:ascii="Verdana" w:eastAsia="Arial Unicode MS" w:hAnsi="Verdana" w:cs="Arial"/>
          <w:sz w:val="18"/>
        </w:rPr>
        <w:t>400</w:t>
      </w:r>
    </w:p>
    <w:p w14:paraId="01F1271D" w14:textId="385242F8" w:rsidR="00301D62" w:rsidRPr="00301D62" w:rsidRDefault="00301D62" w:rsidP="00E87094">
      <w:pPr>
        <w:spacing w:after="60" w:line="240" w:lineRule="auto"/>
        <w:ind w:firstLine="709"/>
        <w:jc w:val="both"/>
        <w:rPr>
          <w:rFonts w:ascii="Verdana" w:eastAsia="Arial Unicode MS" w:hAnsi="Verdana" w:cs="Arial"/>
          <w:sz w:val="18"/>
        </w:rPr>
      </w:pPr>
      <w:r w:rsidRPr="00301D62">
        <w:rPr>
          <w:rFonts w:ascii="Verdana" w:eastAsia="Arial Unicode MS" w:hAnsi="Verdana" w:cs="Arial"/>
          <w:sz w:val="18"/>
        </w:rPr>
        <w:t xml:space="preserve">Po dobu realizace stavby nebude potřeba provizorní vedení. </w:t>
      </w:r>
      <w:r w:rsidR="00FD562E">
        <w:rPr>
          <w:rFonts w:ascii="Verdana" w:eastAsia="Arial Unicode MS" w:hAnsi="Verdana" w:cs="Arial"/>
          <w:sz w:val="18"/>
        </w:rPr>
        <w:t xml:space="preserve">Potrubí ve stávajícím topném kanále bude po dobu pokládky předizolovaného potrubí nad topný kanál v provozu. </w:t>
      </w:r>
      <w:r w:rsidRPr="00301D62">
        <w:rPr>
          <w:rFonts w:ascii="Verdana" w:eastAsia="Arial Unicode MS" w:hAnsi="Verdana" w:cs="Arial"/>
          <w:sz w:val="18"/>
        </w:rPr>
        <w:t>Přepojení nově realizovaného a stávajícího potrubí dojde v plánované letní odstávce.</w:t>
      </w:r>
    </w:p>
    <w:p w14:paraId="77ACBE8F" w14:textId="77777777" w:rsidR="00E87094" w:rsidRPr="00301D62" w:rsidRDefault="00E87094" w:rsidP="00E87094">
      <w:pPr>
        <w:pStyle w:val="Nadpis2"/>
        <w:jc w:val="both"/>
        <w:rPr>
          <w:rFonts w:ascii="Verdana" w:eastAsia="Times New Roman" w:hAnsi="Verdana"/>
          <w:b/>
          <w:lang w:eastAsia="cs-CZ"/>
        </w:rPr>
      </w:pPr>
      <w:bookmarkStart w:id="14" w:name="_Toc33002055"/>
      <w:bookmarkStart w:id="15" w:name="_Toc33685890"/>
      <w:r w:rsidRPr="00301D62">
        <w:rPr>
          <w:rFonts w:ascii="Verdana" w:eastAsia="Times New Roman" w:hAnsi="Verdana"/>
          <w:b/>
          <w:lang w:eastAsia="cs-CZ"/>
        </w:rPr>
        <w:t>Ochranná pásma</w:t>
      </w:r>
      <w:bookmarkEnd w:id="14"/>
      <w:bookmarkEnd w:id="15"/>
    </w:p>
    <w:p w14:paraId="3917713B" w14:textId="77777777" w:rsidR="00E87094" w:rsidRPr="00301D62" w:rsidRDefault="00E87094" w:rsidP="00E87094">
      <w:pPr>
        <w:spacing w:after="60" w:line="240" w:lineRule="auto"/>
        <w:ind w:firstLine="709"/>
        <w:jc w:val="both"/>
        <w:rPr>
          <w:rFonts w:ascii="Verdana" w:eastAsia="Arial Unicode MS" w:hAnsi="Verdana" w:cs="Arial"/>
          <w:sz w:val="18"/>
        </w:rPr>
      </w:pPr>
      <w:r w:rsidRPr="00301D62">
        <w:rPr>
          <w:rFonts w:ascii="Verdana" w:eastAsia="Arial Unicode MS" w:hAnsi="Verdana" w:cs="Arial"/>
          <w:sz w:val="18"/>
        </w:rPr>
        <w:t>Všechny stávající a plánované inženýrské sítě jsou vyznačeny v situaci dle podkladů předaných projektantem nového obytného souboru.</w:t>
      </w:r>
    </w:p>
    <w:p w14:paraId="535FB2E2" w14:textId="77777777" w:rsidR="00E87094" w:rsidRPr="00301D62" w:rsidRDefault="00E87094" w:rsidP="00E87094">
      <w:pPr>
        <w:spacing w:after="60" w:line="240" w:lineRule="auto"/>
        <w:ind w:firstLine="708"/>
        <w:jc w:val="both"/>
        <w:rPr>
          <w:rFonts w:ascii="Verdana" w:eastAsia="Arial Unicode MS" w:hAnsi="Verdana" w:cs="Arial"/>
          <w:sz w:val="18"/>
        </w:rPr>
      </w:pPr>
      <w:r w:rsidRPr="00301D62">
        <w:rPr>
          <w:rFonts w:ascii="Verdana" w:eastAsia="Arial Unicode MS" w:hAnsi="Verdana" w:cs="Arial"/>
          <w:sz w:val="18"/>
        </w:rPr>
        <w:t>Poloha sítí nemusí být přesná ani úplná. Před zahájením stavebních prací je nutné provést vytýčení tras stávajících inženýrských sítí za účasti jejich správců a řádně v terénu vyznačit křížení a souběhy. V blízkosti sítí provádět výkop ručně.</w:t>
      </w:r>
    </w:p>
    <w:p w14:paraId="195E68C3" w14:textId="77777777" w:rsidR="00E87094" w:rsidRPr="00301D62" w:rsidRDefault="00E87094" w:rsidP="00E87094">
      <w:pPr>
        <w:spacing w:after="60" w:line="240" w:lineRule="auto"/>
        <w:ind w:firstLine="709"/>
        <w:jc w:val="both"/>
        <w:rPr>
          <w:rFonts w:ascii="Verdana" w:eastAsia="Arial Unicode MS" w:hAnsi="Verdana" w:cs="Arial"/>
          <w:sz w:val="18"/>
        </w:rPr>
      </w:pPr>
      <w:r w:rsidRPr="00301D62">
        <w:rPr>
          <w:rFonts w:ascii="Verdana" w:eastAsia="Arial Unicode MS" w:hAnsi="Verdana" w:cs="Arial"/>
          <w:sz w:val="18"/>
        </w:rPr>
        <w:t>Při realizaci stavby je nutné dbát ochranných pásem inženýrských sítí a podmínek stanovených provozovatelem sítí.</w:t>
      </w:r>
    </w:p>
    <w:p w14:paraId="55E5C074" w14:textId="77777777" w:rsidR="00E87094" w:rsidRPr="00301D62" w:rsidRDefault="00E87094" w:rsidP="00E87094">
      <w:pPr>
        <w:spacing w:after="12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Ochranná pásma jednotlivých sítí:</w:t>
      </w:r>
    </w:p>
    <w:p w14:paraId="6A150425" w14:textId="77777777" w:rsidR="00E87094" w:rsidRPr="00301D62" w:rsidRDefault="00E87094" w:rsidP="00E87094">
      <w:pPr>
        <w:numPr>
          <w:ilvl w:val="0"/>
          <w:numId w:val="3"/>
        </w:numPr>
        <w:spacing w:after="120" w:line="240" w:lineRule="auto"/>
        <w:ind w:left="567" w:hanging="567"/>
        <w:contextualSpacing/>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ochranné pásmo kabelů VN, NN, VO – 1 m od krajního vodiče</w:t>
      </w:r>
    </w:p>
    <w:p w14:paraId="434CEFC2" w14:textId="77777777" w:rsidR="00E87094" w:rsidRPr="00301D62" w:rsidRDefault="00E87094" w:rsidP="00E87094">
      <w:pPr>
        <w:numPr>
          <w:ilvl w:val="0"/>
          <w:numId w:val="3"/>
        </w:numPr>
        <w:spacing w:after="120" w:line="240" w:lineRule="auto"/>
        <w:ind w:left="567" w:hanging="567"/>
        <w:contextualSpacing/>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ochranné pásmo sdělovacích kabelů – 1,5 m</w:t>
      </w:r>
    </w:p>
    <w:p w14:paraId="7996CA07" w14:textId="77777777" w:rsidR="00E87094" w:rsidRPr="00301D62" w:rsidRDefault="00E87094" w:rsidP="00E87094">
      <w:pPr>
        <w:numPr>
          <w:ilvl w:val="0"/>
          <w:numId w:val="3"/>
        </w:numPr>
        <w:spacing w:after="120" w:line="240" w:lineRule="auto"/>
        <w:ind w:left="567" w:hanging="567"/>
        <w:contextualSpacing/>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ochranné pásmo vodovodů a kanalizací do Ø500 1,5 m na obě strany, nad Ø500 2,5 m na obě strany</w:t>
      </w:r>
    </w:p>
    <w:p w14:paraId="28D1659B" w14:textId="77777777" w:rsidR="00E87094" w:rsidRPr="00301D62" w:rsidRDefault="00E87094" w:rsidP="00E87094">
      <w:pPr>
        <w:numPr>
          <w:ilvl w:val="0"/>
          <w:numId w:val="3"/>
        </w:numPr>
        <w:spacing w:after="120" w:line="240" w:lineRule="auto"/>
        <w:ind w:left="567" w:hanging="567"/>
        <w:contextualSpacing/>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ochranné pásmo telekomunikačních sítí 1,5 m na obě strany</w:t>
      </w:r>
    </w:p>
    <w:p w14:paraId="0433B6EA" w14:textId="77777777" w:rsidR="00E87094" w:rsidRPr="00301D62" w:rsidRDefault="00E87094" w:rsidP="00E87094">
      <w:pPr>
        <w:numPr>
          <w:ilvl w:val="0"/>
          <w:numId w:val="3"/>
        </w:numPr>
        <w:spacing w:after="120" w:line="240" w:lineRule="auto"/>
        <w:ind w:left="567" w:hanging="567"/>
        <w:contextualSpacing/>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ochranné pásmo nízkotlakých a středotlakých plynovodů v zastavěném území – 1 m</w:t>
      </w:r>
    </w:p>
    <w:p w14:paraId="4EFCED0C" w14:textId="77777777" w:rsidR="00E87094" w:rsidRPr="00301D62" w:rsidRDefault="00E87094" w:rsidP="00E87094">
      <w:pPr>
        <w:numPr>
          <w:ilvl w:val="0"/>
          <w:numId w:val="3"/>
        </w:numPr>
        <w:spacing w:after="120" w:line="240" w:lineRule="auto"/>
        <w:ind w:left="567" w:hanging="567"/>
        <w:contextualSpacing/>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ochranné pásmo dálkových kabelů 2 m</w:t>
      </w:r>
    </w:p>
    <w:p w14:paraId="581ECE7C" w14:textId="77777777" w:rsidR="00E87094" w:rsidRPr="00301D62" w:rsidRDefault="00E87094" w:rsidP="00E87094">
      <w:pPr>
        <w:numPr>
          <w:ilvl w:val="0"/>
          <w:numId w:val="3"/>
        </w:numPr>
        <w:spacing w:after="120" w:line="240" w:lineRule="auto"/>
        <w:ind w:left="567" w:hanging="567"/>
        <w:contextualSpacing/>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ochranné pásmo tepelných sítí 2,5 m od obrysu zařízení po obou stranách</w:t>
      </w:r>
    </w:p>
    <w:p w14:paraId="30E43ED1" w14:textId="77777777" w:rsidR="00E87094" w:rsidRPr="00301D62" w:rsidRDefault="00E87094" w:rsidP="00E87094">
      <w:pPr>
        <w:pStyle w:val="Nadpis2"/>
        <w:jc w:val="both"/>
        <w:rPr>
          <w:rFonts w:ascii="Verdana" w:eastAsia="Times New Roman" w:hAnsi="Verdana"/>
          <w:b/>
          <w:lang w:eastAsia="cs-CZ"/>
        </w:rPr>
      </w:pPr>
      <w:bookmarkStart w:id="16" w:name="_Toc243965015"/>
      <w:bookmarkStart w:id="17" w:name="_Toc310311006"/>
      <w:bookmarkStart w:id="18" w:name="_Toc326234719"/>
      <w:bookmarkStart w:id="19" w:name="_Toc420486990"/>
      <w:bookmarkStart w:id="20" w:name="_Toc33002056"/>
      <w:bookmarkStart w:id="21" w:name="_Toc33685891"/>
      <w:r w:rsidRPr="00301D62">
        <w:rPr>
          <w:rFonts w:ascii="Verdana" w:eastAsia="Times New Roman" w:hAnsi="Verdana"/>
          <w:b/>
          <w:lang w:eastAsia="cs-CZ"/>
        </w:rPr>
        <w:t>Požární bezpečnost</w:t>
      </w:r>
      <w:bookmarkEnd w:id="16"/>
      <w:bookmarkEnd w:id="17"/>
      <w:bookmarkEnd w:id="18"/>
      <w:bookmarkEnd w:id="19"/>
      <w:bookmarkEnd w:id="20"/>
      <w:bookmarkEnd w:id="21"/>
    </w:p>
    <w:p w14:paraId="3F4AB49D" w14:textId="77777777" w:rsidR="00E87094" w:rsidRPr="00301D62" w:rsidRDefault="00E87094" w:rsidP="00E87094">
      <w:pPr>
        <w:spacing w:after="60" w:line="240" w:lineRule="auto"/>
        <w:ind w:firstLine="709"/>
        <w:jc w:val="both"/>
        <w:rPr>
          <w:rFonts w:ascii="Verdana" w:eastAsia="Arial Unicode MS" w:hAnsi="Verdana" w:cs="Arial"/>
          <w:sz w:val="18"/>
        </w:rPr>
      </w:pPr>
      <w:r w:rsidRPr="00301D62">
        <w:rPr>
          <w:rFonts w:ascii="Verdana" w:eastAsia="Times New Roman" w:hAnsi="Verdana" w:cs="Times New Roman"/>
          <w:sz w:val="18"/>
          <w:szCs w:val="20"/>
          <w:lang w:eastAsia="cs-CZ"/>
        </w:rPr>
        <w:t xml:space="preserve">Horkovodní a teplovodní potrubní vedení je posuzováno v návaznosti na ČSN 730834, ČSN 730802 a </w:t>
      </w:r>
      <w:r w:rsidRPr="00301D62">
        <w:rPr>
          <w:rFonts w:ascii="Verdana" w:eastAsia="Arial Unicode MS" w:hAnsi="Verdana" w:cs="Arial"/>
          <w:sz w:val="18"/>
        </w:rPr>
        <w:t>ČSN 730804.</w:t>
      </w:r>
    </w:p>
    <w:p w14:paraId="2FFFB8F6" w14:textId="77777777" w:rsidR="00E87094" w:rsidRPr="00301D62" w:rsidRDefault="00E87094" w:rsidP="00E87094">
      <w:pPr>
        <w:spacing w:after="60" w:line="240" w:lineRule="auto"/>
        <w:ind w:firstLine="709"/>
        <w:jc w:val="both"/>
        <w:rPr>
          <w:rFonts w:ascii="Verdana" w:eastAsia="Arial Unicode MS" w:hAnsi="Verdana" w:cs="Arial"/>
          <w:sz w:val="18"/>
        </w:rPr>
      </w:pPr>
      <w:r w:rsidRPr="00301D62">
        <w:rPr>
          <w:rFonts w:ascii="Verdana" w:eastAsia="Arial Unicode MS" w:hAnsi="Verdana" w:cs="Arial"/>
          <w:sz w:val="18"/>
        </w:rPr>
        <w:t xml:space="preserve">Potrubí je ve své stavební a potrubní části navrženo z nehořlavých materiálů a vznik, eventuální šíření a přenos požáru na jiné objekty je vyloučen. </w:t>
      </w:r>
    </w:p>
    <w:p w14:paraId="00678B9D" w14:textId="77777777" w:rsidR="00E87094" w:rsidRPr="00301D62" w:rsidRDefault="00E87094" w:rsidP="00E87094">
      <w:pPr>
        <w:spacing w:after="60" w:line="240" w:lineRule="auto"/>
        <w:ind w:firstLine="709"/>
        <w:jc w:val="both"/>
        <w:rPr>
          <w:rFonts w:ascii="Verdana" w:eastAsia="Arial Unicode MS" w:hAnsi="Verdana" w:cs="Arial"/>
          <w:sz w:val="18"/>
        </w:rPr>
      </w:pPr>
      <w:r w:rsidRPr="00301D62">
        <w:rPr>
          <w:rFonts w:ascii="Verdana" w:eastAsia="Arial Unicode MS" w:hAnsi="Verdana" w:cs="Arial"/>
          <w:sz w:val="18"/>
        </w:rPr>
        <w:t xml:space="preserve">Při montáži je nutno zvláště dodržet </w:t>
      </w:r>
      <w:proofErr w:type="spellStart"/>
      <w:r w:rsidRPr="00301D62">
        <w:rPr>
          <w:rFonts w:ascii="Verdana" w:eastAsia="Arial Unicode MS" w:hAnsi="Verdana" w:cs="Arial"/>
          <w:sz w:val="18"/>
        </w:rPr>
        <w:t>Vyhl</w:t>
      </w:r>
      <w:proofErr w:type="spellEnd"/>
      <w:r w:rsidRPr="00301D62">
        <w:rPr>
          <w:rFonts w:ascii="Verdana" w:eastAsia="Arial Unicode MS" w:hAnsi="Verdana" w:cs="Arial"/>
          <w:sz w:val="18"/>
        </w:rPr>
        <w:t xml:space="preserve">. MV č. 87/2000 Sb., kterou se stanoví podmínky požární bezpečnosti při svařování. Za požární bezpečnost během stavby odpovídá zhotovitel. </w:t>
      </w:r>
    </w:p>
    <w:p w14:paraId="04A793EF" w14:textId="77777777" w:rsidR="00D82805" w:rsidRPr="005B4795" w:rsidRDefault="00D82805" w:rsidP="00D82805">
      <w:pPr>
        <w:spacing w:after="60" w:line="240" w:lineRule="auto"/>
        <w:ind w:firstLine="709"/>
        <w:jc w:val="both"/>
        <w:rPr>
          <w:rFonts w:ascii="Verdana" w:eastAsia="Arial Unicode MS" w:hAnsi="Verdana" w:cs="Arial"/>
          <w:sz w:val="18"/>
        </w:rPr>
      </w:pPr>
      <w:r w:rsidRPr="005B4795">
        <w:rPr>
          <w:rFonts w:ascii="Verdana" w:eastAsia="Arial Unicode MS" w:hAnsi="Verdana" w:cs="Arial"/>
          <w:sz w:val="18"/>
        </w:rPr>
        <w:t>Po dobu provádění stavby musí být vždy zajištěn průjezd pro vozidla HZS ke všem objektům kolem trasy horkovodu. Podle ČSN 730804 čl. 12.3 musí být vjezdy a průjezdy nejméně 3,5 m široké a 4.1 m vysoké.</w:t>
      </w:r>
    </w:p>
    <w:p w14:paraId="129D5896" w14:textId="77777777" w:rsidR="00E43565" w:rsidRPr="00301D62" w:rsidRDefault="00E43565" w:rsidP="0085271D">
      <w:pPr>
        <w:spacing w:before="120" w:after="120" w:line="240" w:lineRule="auto"/>
        <w:ind w:firstLine="709"/>
        <w:jc w:val="both"/>
        <w:rPr>
          <w:rFonts w:ascii="Verdana" w:eastAsia="Times New Roman" w:hAnsi="Verdana"/>
          <w:sz w:val="18"/>
          <w:szCs w:val="20"/>
          <w:lang w:eastAsia="cs-CZ"/>
        </w:rPr>
      </w:pPr>
    </w:p>
    <w:p w14:paraId="1F0F8DEF" w14:textId="77777777" w:rsidR="00E43565" w:rsidRPr="00301D62" w:rsidRDefault="00E43565" w:rsidP="0085271D">
      <w:pPr>
        <w:spacing w:before="120" w:after="120" w:line="240" w:lineRule="auto"/>
        <w:ind w:firstLine="709"/>
        <w:jc w:val="both"/>
        <w:rPr>
          <w:rFonts w:ascii="Verdana" w:eastAsia="Times New Roman" w:hAnsi="Verdana"/>
          <w:sz w:val="18"/>
          <w:szCs w:val="20"/>
          <w:lang w:eastAsia="cs-CZ"/>
        </w:rPr>
      </w:pPr>
    </w:p>
    <w:p w14:paraId="7080853D" w14:textId="77777777" w:rsidR="00A51B74" w:rsidRPr="00DA3AE0" w:rsidRDefault="00A51B74" w:rsidP="00A51B74">
      <w:pPr>
        <w:pStyle w:val="Nadpis2"/>
        <w:rPr>
          <w:rFonts w:ascii="Verdana" w:eastAsia="Times New Roman" w:hAnsi="Verdana"/>
          <w:b/>
          <w:lang w:eastAsia="cs-CZ"/>
        </w:rPr>
      </w:pPr>
      <w:bookmarkStart w:id="22" w:name="_Toc33685892"/>
      <w:bookmarkEnd w:id="7"/>
      <w:bookmarkEnd w:id="8"/>
      <w:bookmarkEnd w:id="9"/>
      <w:r w:rsidRPr="00DA3AE0">
        <w:rPr>
          <w:rFonts w:ascii="Verdana" w:eastAsia="Times New Roman" w:hAnsi="Verdana"/>
          <w:b/>
          <w:lang w:eastAsia="cs-CZ"/>
        </w:rPr>
        <w:lastRenderedPageBreak/>
        <w:t>Výjimky z norem a standardů RTZ</w:t>
      </w:r>
      <w:bookmarkEnd w:id="22"/>
    </w:p>
    <w:p w14:paraId="0D846149" w14:textId="3B0A593F" w:rsidR="00647EB3" w:rsidRPr="00301D62" w:rsidRDefault="00D04BEA" w:rsidP="00647EB3">
      <w:pPr>
        <w:spacing w:before="120" w:after="120" w:line="240" w:lineRule="auto"/>
        <w:ind w:firstLine="709"/>
        <w:jc w:val="both"/>
        <w:rPr>
          <w:rFonts w:ascii="Verdana" w:eastAsia="Times New Roman" w:hAnsi="Verdana"/>
          <w:sz w:val="18"/>
          <w:szCs w:val="20"/>
          <w:lang w:eastAsia="cs-CZ"/>
        </w:rPr>
      </w:pPr>
      <w:r>
        <w:rPr>
          <w:rFonts w:ascii="Verdana" w:eastAsia="Times New Roman" w:hAnsi="Verdana"/>
          <w:sz w:val="18"/>
          <w:szCs w:val="20"/>
          <w:lang w:eastAsia="cs-CZ"/>
        </w:rPr>
        <w:t xml:space="preserve">Stávající topný kanál mezi šachtami NER10KOJ a NER01MLA bude zafoukán </w:t>
      </w:r>
      <w:proofErr w:type="spellStart"/>
      <w:r>
        <w:rPr>
          <w:rFonts w:ascii="Verdana" w:eastAsia="Times New Roman" w:hAnsi="Verdana"/>
          <w:sz w:val="18"/>
          <w:szCs w:val="20"/>
          <w:lang w:eastAsia="cs-CZ"/>
        </w:rPr>
        <w:t>cementopopílkovou</w:t>
      </w:r>
      <w:proofErr w:type="spellEnd"/>
      <w:r>
        <w:rPr>
          <w:rFonts w:ascii="Verdana" w:eastAsia="Times New Roman" w:hAnsi="Verdana"/>
          <w:sz w:val="18"/>
          <w:szCs w:val="20"/>
          <w:lang w:eastAsia="cs-CZ"/>
        </w:rPr>
        <w:t xml:space="preserve"> směsí</w:t>
      </w:r>
      <w:r w:rsidR="00461033" w:rsidRPr="00301D62">
        <w:rPr>
          <w:rFonts w:ascii="Verdana" w:eastAsia="Times New Roman" w:hAnsi="Verdana"/>
          <w:sz w:val="18"/>
          <w:szCs w:val="20"/>
          <w:lang w:eastAsia="cs-CZ"/>
        </w:rPr>
        <w:t>.</w:t>
      </w:r>
    </w:p>
    <w:p w14:paraId="2A94E531" w14:textId="77777777" w:rsidR="008A75A7" w:rsidRPr="00301D62" w:rsidRDefault="008A75A7" w:rsidP="00FF7587">
      <w:pPr>
        <w:pStyle w:val="Nadpis1"/>
        <w:rPr>
          <w:rFonts w:ascii="Verdana" w:eastAsia="Times New Roman" w:hAnsi="Verdana"/>
          <w:b/>
          <w:sz w:val="20"/>
          <w:szCs w:val="20"/>
          <w:lang w:eastAsia="cs-CZ"/>
        </w:rPr>
      </w:pPr>
      <w:bookmarkStart w:id="23" w:name="_Toc420486991"/>
      <w:bookmarkStart w:id="24" w:name="_Toc33685893"/>
      <w:r w:rsidRPr="00301D62">
        <w:rPr>
          <w:rFonts w:ascii="Verdana" w:eastAsia="Times New Roman" w:hAnsi="Verdana"/>
          <w:b/>
          <w:sz w:val="20"/>
          <w:szCs w:val="20"/>
          <w:lang w:eastAsia="cs-CZ"/>
        </w:rPr>
        <w:t>Stavebně technické řešení</w:t>
      </w:r>
      <w:bookmarkEnd w:id="23"/>
      <w:bookmarkEnd w:id="24"/>
    </w:p>
    <w:p w14:paraId="2D296111" w14:textId="77777777" w:rsidR="008A75A7" w:rsidRPr="00301D62" w:rsidRDefault="008A75A7" w:rsidP="00024686">
      <w:pPr>
        <w:pStyle w:val="Nadpis2"/>
        <w:rPr>
          <w:rFonts w:ascii="Verdana" w:eastAsia="Times New Roman" w:hAnsi="Verdana"/>
          <w:b/>
          <w:lang w:eastAsia="cs-CZ"/>
        </w:rPr>
      </w:pPr>
      <w:bookmarkStart w:id="25" w:name="_Toc361814667"/>
      <w:bookmarkStart w:id="26" w:name="_Toc420486992"/>
      <w:bookmarkStart w:id="27" w:name="_Toc33685894"/>
      <w:r w:rsidRPr="00301D62">
        <w:rPr>
          <w:rFonts w:ascii="Verdana" w:eastAsia="Times New Roman" w:hAnsi="Verdana"/>
          <w:b/>
          <w:lang w:eastAsia="cs-CZ"/>
        </w:rPr>
        <w:t>Potrubní část</w:t>
      </w:r>
      <w:bookmarkEnd w:id="25"/>
      <w:bookmarkEnd w:id="26"/>
      <w:bookmarkEnd w:id="27"/>
    </w:p>
    <w:p w14:paraId="277DA1F8" w14:textId="77777777" w:rsidR="008A75A7" w:rsidRPr="00301D62" w:rsidRDefault="008A75A7" w:rsidP="00024686">
      <w:pPr>
        <w:pStyle w:val="Nadpis3"/>
        <w:rPr>
          <w:rFonts w:ascii="Verdana" w:eastAsia="Times New Roman" w:hAnsi="Verdana" w:cs="Arial"/>
          <w:i/>
          <w:color w:val="auto"/>
          <w:sz w:val="20"/>
          <w:szCs w:val="20"/>
          <w:lang w:eastAsia="cs-CZ"/>
        </w:rPr>
      </w:pPr>
      <w:bookmarkStart w:id="28" w:name="_Toc361814668"/>
      <w:bookmarkStart w:id="29" w:name="_Toc420486993"/>
      <w:bookmarkStart w:id="30" w:name="_Toc33685895"/>
      <w:r w:rsidRPr="00301D62">
        <w:rPr>
          <w:rFonts w:ascii="Verdana" w:eastAsia="Times New Roman" w:hAnsi="Verdana" w:cs="Arial"/>
          <w:i/>
          <w:color w:val="auto"/>
          <w:sz w:val="20"/>
          <w:szCs w:val="20"/>
          <w:lang w:eastAsia="cs-CZ"/>
        </w:rPr>
        <w:t>Základní technický popis stav</w:t>
      </w:r>
      <w:bookmarkEnd w:id="28"/>
      <w:bookmarkEnd w:id="29"/>
      <w:r w:rsidR="00FF7587" w:rsidRPr="00301D62">
        <w:rPr>
          <w:rFonts w:ascii="Verdana" w:eastAsia="Times New Roman" w:hAnsi="Verdana" w:cs="Arial"/>
          <w:i/>
          <w:color w:val="auto"/>
          <w:sz w:val="20"/>
          <w:szCs w:val="20"/>
          <w:lang w:eastAsia="cs-CZ"/>
        </w:rPr>
        <w:t>by</w:t>
      </w:r>
      <w:bookmarkEnd w:id="30"/>
    </w:p>
    <w:p w14:paraId="19BB63F0" w14:textId="77777777" w:rsidR="0036482D" w:rsidRPr="00301D62" w:rsidRDefault="0036482D" w:rsidP="00741595">
      <w:pPr>
        <w:spacing w:after="60" w:line="240" w:lineRule="auto"/>
        <w:ind w:firstLine="709"/>
        <w:jc w:val="both"/>
        <w:rPr>
          <w:rFonts w:ascii="Verdana" w:eastAsia="Times New Roman" w:hAnsi="Verdana" w:cs="Times New Roman"/>
          <w:sz w:val="18"/>
          <w:szCs w:val="20"/>
          <w:lang w:eastAsia="cs-CZ"/>
        </w:rPr>
      </w:pPr>
    </w:p>
    <w:p w14:paraId="44F5B48C" w14:textId="77777777" w:rsidR="008A75A7" w:rsidRPr="00301D62" w:rsidRDefault="008A75A7" w:rsidP="00741595">
      <w:pPr>
        <w:spacing w:after="6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Zdroj tepl</w:t>
      </w:r>
      <w:r w:rsidR="00147C07" w:rsidRPr="00301D62">
        <w:rPr>
          <w:rFonts w:ascii="Verdana" w:eastAsia="Times New Roman" w:hAnsi="Verdana" w:cs="Times New Roman"/>
          <w:sz w:val="18"/>
          <w:szCs w:val="20"/>
          <w:lang w:eastAsia="cs-CZ"/>
        </w:rPr>
        <w:t>a:</w:t>
      </w:r>
      <w:r w:rsidR="00147C07" w:rsidRPr="00301D62">
        <w:rPr>
          <w:rFonts w:ascii="Verdana" w:eastAsia="Times New Roman" w:hAnsi="Verdana" w:cs="Times New Roman"/>
          <w:sz w:val="18"/>
          <w:szCs w:val="20"/>
          <w:lang w:eastAsia="cs-CZ"/>
        </w:rPr>
        <w:tab/>
        <w:t xml:space="preserve">            </w:t>
      </w:r>
      <w:r w:rsidR="00147C07" w:rsidRPr="00301D62">
        <w:rPr>
          <w:rFonts w:ascii="Verdana" w:eastAsia="Times New Roman" w:hAnsi="Verdana" w:cs="Times New Roman"/>
          <w:sz w:val="18"/>
          <w:szCs w:val="20"/>
          <w:lang w:eastAsia="cs-CZ"/>
        </w:rPr>
        <w:tab/>
        <w:t xml:space="preserve">soustava CZT </w:t>
      </w:r>
      <w:r w:rsidRPr="00301D62">
        <w:rPr>
          <w:rFonts w:ascii="Verdana" w:eastAsia="Times New Roman" w:hAnsi="Verdana" w:cs="Times New Roman"/>
          <w:sz w:val="18"/>
          <w:szCs w:val="20"/>
          <w:lang w:eastAsia="cs-CZ"/>
        </w:rPr>
        <w:t>Pražské teplárenské a.s.</w:t>
      </w:r>
    </w:p>
    <w:p w14:paraId="211C27D7" w14:textId="77777777" w:rsidR="008A75A7" w:rsidRPr="00301D62" w:rsidRDefault="008A75A7" w:rsidP="00741595">
      <w:pPr>
        <w:spacing w:after="6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Místo:</w:t>
      </w:r>
      <w:r w:rsidRPr="00301D62">
        <w:rPr>
          <w:rFonts w:ascii="Verdana" w:eastAsia="Times New Roman" w:hAnsi="Verdana" w:cs="Times New Roman"/>
          <w:sz w:val="18"/>
          <w:szCs w:val="20"/>
          <w:lang w:eastAsia="cs-CZ"/>
        </w:rPr>
        <w:tab/>
      </w:r>
      <w:r w:rsidR="00741595" w:rsidRPr="00301D62">
        <w:rPr>
          <w:rFonts w:ascii="Verdana" w:eastAsia="Times New Roman" w:hAnsi="Verdana" w:cs="Times New Roman"/>
          <w:sz w:val="18"/>
          <w:szCs w:val="20"/>
          <w:lang w:eastAsia="cs-CZ"/>
        </w:rPr>
        <w:tab/>
      </w:r>
      <w:r w:rsidR="00741595" w:rsidRPr="00301D62">
        <w:rPr>
          <w:rFonts w:ascii="Verdana" w:eastAsia="Times New Roman" w:hAnsi="Verdana" w:cs="Times New Roman"/>
          <w:sz w:val="18"/>
          <w:szCs w:val="20"/>
          <w:lang w:eastAsia="cs-CZ"/>
        </w:rPr>
        <w:tab/>
      </w:r>
      <w:r w:rsidR="00741595" w:rsidRPr="00301D62">
        <w:rPr>
          <w:rFonts w:ascii="Verdana" w:eastAsia="Times New Roman" w:hAnsi="Verdana" w:cs="Times New Roman"/>
          <w:sz w:val="18"/>
          <w:szCs w:val="20"/>
          <w:lang w:eastAsia="cs-CZ"/>
        </w:rPr>
        <w:tab/>
      </w:r>
      <w:r w:rsidR="00147C07" w:rsidRPr="00301D62">
        <w:rPr>
          <w:rFonts w:ascii="Verdana" w:eastAsia="Times New Roman" w:hAnsi="Verdana" w:cs="Times New Roman"/>
          <w:sz w:val="18"/>
          <w:szCs w:val="20"/>
          <w:lang w:eastAsia="cs-CZ"/>
        </w:rPr>
        <w:t xml:space="preserve">ulice </w:t>
      </w:r>
      <w:r w:rsidR="00ED2D69" w:rsidRPr="00301D62">
        <w:rPr>
          <w:rFonts w:ascii="Verdana" w:eastAsia="Times New Roman" w:hAnsi="Verdana" w:cs="Times New Roman"/>
          <w:sz w:val="18"/>
          <w:szCs w:val="20"/>
          <w:lang w:eastAsia="cs-CZ"/>
        </w:rPr>
        <w:t>Kojetická</w:t>
      </w:r>
      <w:r w:rsidR="003B663D" w:rsidRPr="00301D62">
        <w:rPr>
          <w:rFonts w:ascii="Verdana" w:eastAsia="Times New Roman" w:hAnsi="Verdana" w:cs="Times New Roman"/>
          <w:sz w:val="18"/>
          <w:szCs w:val="20"/>
          <w:lang w:eastAsia="cs-CZ"/>
        </w:rPr>
        <w:t xml:space="preserve">, </w:t>
      </w:r>
      <w:r w:rsidR="00ED2D69" w:rsidRPr="00301D62">
        <w:rPr>
          <w:rFonts w:ascii="Verdana" w:eastAsia="Times New Roman" w:hAnsi="Verdana" w:cs="Times New Roman"/>
          <w:sz w:val="18"/>
          <w:szCs w:val="20"/>
          <w:lang w:eastAsia="cs-CZ"/>
        </w:rPr>
        <w:t>Neratovice</w:t>
      </w:r>
    </w:p>
    <w:p w14:paraId="503139CC" w14:textId="77777777" w:rsidR="00EA4009" w:rsidRPr="00301D62" w:rsidRDefault="008A75A7" w:rsidP="00741595">
      <w:pPr>
        <w:spacing w:after="6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Druh sítě</w:t>
      </w:r>
      <w:r w:rsidR="00EA4009" w:rsidRPr="00301D62">
        <w:rPr>
          <w:rFonts w:ascii="Verdana" w:eastAsia="Times New Roman" w:hAnsi="Verdana" w:cs="Times New Roman"/>
          <w:sz w:val="18"/>
          <w:szCs w:val="20"/>
          <w:lang w:eastAsia="cs-CZ"/>
        </w:rPr>
        <w:t xml:space="preserve"> a systém</w:t>
      </w:r>
      <w:r w:rsidRPr="00301D62">
        <w:rPr>
          <w:rFonts w:ascii="Verdana" w:eastAsia="Times New Roman" w:hAnsi="Verdana" w:cs="Times New Roman"/>
          <w:sz w:val="18"/>
          <w:szCs w:val="20"/>
          <w:lang w:eastAsia="cs-CZ"/>
        </w:rPr>
        <w:t>:</w:t>
      </w:r>
      <w:r w:rsidR="00143D67" w:rsidRPr="00301D62">
        <w:rPr>
          <w:rFonts w:ascii="Verdana" w:eastAsia="Times New Roman" w:hAnsi="Verdana" w:cs="Times New Roman"/>
          <w:sz w:val="18"/>
          <w:szCs w:val="20"/>
          <w:lang w:eastAsia="cs-CZ"/>
        </w:rPr>
        <w:tab/>
      </w:r>
      <w:r w:rsidR="00143D67" w:rsidRPr="00301D62">
        <w:rPr>
          <w:rFonts w:ascii="Verdana" w:eastAsia="Times New Roman" w:hAnsi="Verdana" w:cs="Times New Roman"/>
          <w:sz w:val="18"/>
          <w:szCs w:val="20"/>
          <w:lang w:eastAsia="cs-CZ"/>
        </w:rPr>
        <w:tab/>
      </w:r>
      <w:proofErr w:type="gramStart"/>
      <w:r w:rsidR="00EA4009" w:rsidRPr="00301D62">
        <w:rPr>
          <w:rFonts w:ascii="Verdana" w:eastAsia="Times New Roman" w:hAnsi="Verdana" w:cs="Times New Roman"/>
          <w:sz w:val="18"/>
          <w:szCs w:val="20"/>
          <w:lang w:eastAsia="cs-CZ"/>
        </w:rPr>
        <w:t>horkovodní - dvoutrubkový</w:t>
      </w:r>
      <w:proofErr w:type="gramEnd"/>
    </w:p>
    <w:p w14:paraId="0B832705" w14:textId="77777777" w:rsidR="008A75A7" w:rsidRPr="00301D62" w:rsidRDefault="008A75A7" w:rsidP="00741595">
      <w:pPr>
        <w:spacing w:after="6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Teplonosná látka:</w:t>
      </w:r>
      <w:r w:rsidRPr="00301D62">
        <w:rPr>
          <w:rFonts w:ascii="Verdana" w:eastAsia="Times New Roman" w:hAnsi="Verdana" w:cs="Times New Roman"/>
          <w:sz w:val="18"/>
          <w:szCs w:val="20"/>
          <w:lang w:eastAsia="cs-CZ"/>
        </w:rPr>
        <w:tab/>
        <w:t xml:space="preserve"> </w:t>
      </w:r>
      <w:r w:rsidR="00143D67" w:rsidRPr="00301D62">
        <w:rPr>
          <w:rFonts w:ascii="Verdana" w:eastAsia="Times New Roman" w:hAnsi="Verdana" w:cs="Times New Roman"/>
          <w:sz w:val="18"/>
          <w:szCs w:val="20"/>
          <w:lang w:eastAsia="cs-CZ"/>
        </w:rPr>
        <w:tab/>
      </w:r>
      <w:r w:rsidRPr="00301D62">
        <w:rPr>
          <w:rFonts w:ascii="Verdana" w:eastAsia="Times New Roman" w:hAnsi="Verdana" w:cs="Times New Roman"/>
          <w:sz w:val="18"/>
          <w:szCs w:val="20"/>
          <w:lang w:eastAsia="cs-CZ"/>
        </w:rPr>
        <w:t xml:space="preserve">upravená </w:t>
      </w:r>
      <w:r w:rsidR="005E0971" w:rsidRPr="00301D62">
        <w:rPr>
          <w:rFonts w:ascii="Verdana" w:eastAsia="Times New Roman" w:hAnsi="Verdana" w:cs="Times New Roman"/>
          <w:sz w:val="18"/>
          <w:szCs w:val="20"/>
          <w:lang w:eastAsia="cs-CZ"/>
        </w:rPr>
        <w:t>horká</w:t>
      </w:r>
      <w:r w:rsidRPr="00301D62">
        <w:rPr>
          <w:rFonts w:ascii="Verdana" w:eastAsia="Times New Roman" w:hAnsi="Verdana" w:cs="Times New Roman"/>
          <w:sz w:val="18"/>
          <w:szCs w:val="20"/>
          <w:lang w:eastAsia="cs-CZ"/>
        </w:rPr>
        <w:t xml:space="preserve"> voda</w:t>
      </w:r>
    </w:p>
    <w:p w14:paraId="417CB179" w14:textId="77777777" w:rsidR="00EA4009" w:rsidRPr="00301D62" w:rsidRDefault="008A75A7" w:rsidP="00741595">
      <w:pPr>
        <w:spacing w:after="6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Jmenovitý tepl</w:t>
      </w:r>
      <w:r w:rsidR="00741595" w:rsidRPr="00301D62">
        <w:rPr>
          <w:rFonts w:ascii="Verdana" w:eastAsia="Times New Roman" w:hAnsi="Verdana" w:cs="Times New Roman"/>
          <w:sz w:val="18"/>
          <w:szCs w:val="20"/>
          <w:lang w:eastAsia="cs-CZ"/>
        </w:rPr>
        <w:t>otní spád:</w:t>
      </w:r>
      <w:r w:rsidR="00143D67" w:rsidRPr="00301D62">
        <w:rPr>
          <w:rFonts w:ascii="Verdana" w:eastAsia="Times New Roman" w:hAnsi="Verdana" w:cs="Times New Roman"/>
          <w:sz w:val="18"/>
          <w:szCs w:val="20"/>
          <w:lang w:eastAsia="cs-CZ"/>
        </w:rPr>
        <w:tab/>
      </w:r>
      <w:r w:rsidR="00EA4009" w:rsidRPr="00301D62">
        <w:rPr>
          <w:rFonts w:ascii="Verdana" w:eastAsia="Times New Roman" w:hAnsi="Verdana" w:cs="Times New Roman"/>
          <w:sz w:val="18"/>
          <w:szCs w:val="20"/>
          <w:lang w:eastAsia="cs-CZ"/>
        </w:rPr>
        <w:t>130/</w:t>
      </w:r>
      <w:proofErr w:type="gramStart"/>
      <w:r w:rsidR="00EA4009" w:rsidRPr="00301D62">
        <w:rPr>
          <w:rFonts w:ascii="Verdana" w:eastAsia="Times New Roman" w:hAnsi="Verdana" w:cs="Times New Roman"/>
          <w:sz w:val="18"/>
          <w:szCs w:val="20"/>
          <w:lang w:eastAsia="cs-CZ"/>
        </w:rPr>
        <w:t>70°C</w:t>
      </w:r>
      <w:proofErr w:type="gramEnd"/>
    </w:p>
    <w:p w14:paraId="67B153CF" w14:textId="77777777" w:rsidR="008A75A7" w:rsidRPr="00301D62" w:rsidRDefault="008A75A7" w:rsidP="00741595">
      <w:pPr>
        <w:spacing w:after="6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Jmenovitý</w:t>
      </w:r>
      <w:r w:rsidR="00741595" w:rsidRPr="00301D62">
        <w:rPr>
          <w:rFonts w:ascii="Verdana" w:eastAsia="Times New Roman" w:hAnsi="Verdana" w:cs="Times New Roman"/>
          <w:sz w:val="18"/>
          <w:szCs w:val="20"/>
          <w:lang w:eastAsia="cs-CZ"/>
        </w:rPr>
        <w:t xml:space="preserve"> tlak</w:t>
      </w:r>
      <w:r w:rsidR="00143D67" w:rsidRPr="00301D62">
        <w:rPr>
          <w:rFonts w:ascii="Verdana" w:eastAsia="Times New Roman" w:hAnsi="Verdana" w:cs="Times New Roman"/>
          <w:sz w:val="18"/>
          <w:szCs w:val="20"/>
          <w:lang w:eastAsia="cs-CZ"/>
        </w:rPr>
        <w:t>:</w:t>
      </w:r>
      <w:r w:rsidR="00143D67" w:rsidRPr="00301D62">
        <w:rPr>
          <w:rFonts w:ascii="Verdana" w:eastAsia="Times New Roman" w:hAnsi="Verdana" w:cs="Times New Roman"/>
          <w:sz w:val="18"/>
          <w:szCs w:val="20"/>
          <w:lang w:eastAsia="cs-CZ"/>
        </w:rPr>
        <w:tab/>
      </w:r>
      <w:r w:rsidR="00143D67" w:rsidRPr="00301D62">
        <w:rPr>
          <w:rFonts w:ascii="Verdana" w:eastAsia="Times New Roman" w:hAnsi="Verdana" w:cs="Times New Roman"/>
          <w:sz w:val="18"/>
          <w:szCs w:val="20"/>
          <w:lang w:eastAsia="cs-CZ"/>
        </w:rPr>
        <w:tab/>
      </w:r>
      <w:r w:rsidR="00741595" w:rsidRPr="00301D62">
        <w:rPr>
          <w:rFonts w:ascii="Verdana" w:eastAsia="Times New Roman" w:hAnsi="Verdana" w:cs="Times New Roman"/>
          <w:sz w:val="18"/>
          <w:szCs w:val="20"/>
          <w:lang w:eastAsia="cs-CZ"/>
        </w:rPr>
        <w:tab/>
      </w:r>
      <w:r w:rsidRPr="00301D62">
        <w:rPr>
          <w:rFonts w:ascii="Verdana" w:eastAsia="Times New Roman" w:hAnsi="Verdana" w:cs="Times New Roman"/>
          <w:sz w:val="18"/>
          <w:szCs w:val="20"/>
          <w:lang w:eastAsia="cs-CZ"/>
        </w:rPr>
        <w:t>PN 25</w:t>
      </w:r>
    </w:p>
    <w:p w14:paraId="18E918C6" w14:textId="77777777" w:rsidR="008A75A7" w:rsidRPr="00301D62" w:rsidRDefault="008A75A7" w:rsidP="00741595">
      <w:pPr>
        <w:spacing w:after="6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Způsob ve</w:t>
      </w:r>
      <w:r w:rsidR="00741595" w:rsidRPr="00301D62">
        <w:rPr>
          <w:rFonts w:ascii="Verdana" w:eastAsia="Times New Roman" w:hAnsi="Verdana" w:cs="Times New Roman"/>
          <w:sz w:val="18"/>
          <w:szCs w:val="20"/>
          <w:lang w:eastAsia="cs-CZ"/>
        </w:rPr>
        <w:t>dení:</w:t>
      </w:r>
      <w:r w:rsidR="00143D67" w:rsidRPr="00301D62">
        <w:rPr>
          <w:rFonts w:ascii="Verdana" w:eastAsia="Times New Roman" w:hAnsi="Verdana" w:cs="Times New Roman"/>
          <w:sz w:val="18"/>
          <w:szCs w:val="20"/>
          <w:lang w:eastAsia="cs-CZ"/>
        </w:rPr>
        <w:tab/>
      </w:r>
      <w:r w:rsidR="00143D67" w:rsidRPr="00301D62">
        <w:rPr>
          <w:rFonts w:ascii="Verdana" w:eastAsia="Times New Roman" w:hAnsi="Verdana" w:cs="Times New Roman"/>
          <w:sz w:val="18"/>
          <w:szCs w:val="20"/>
          <w:lang w:eastAsia="cs-CZ"/>
        </w:rPr>
        <w:tab/>
      </w:r>
      <w:r w:rsidR="00143D67" w:rsidRPr="00301D62">
        <w:rPr>
          <w:rFonts w:ascii="Verdana" w:eastAsia="Times New Roman" w:hAnsi="Verdana" w:cs="Times New Roman"/>
          <w:sz w:val="18"/>
          <w:szCs w:val="20"/>
          <w:lang w:eastAsia="cs-CZ"/>
        </w:rPr>
        <w:tab/>
      </w:r>
      <w:r w:rsidR="00647EB3" w:rsidRPr="00301D62">
        <w:rPr>
          <w:rFonts w:ascii="Verdana" w:eastAsia="Times New Roman" w:hAnsi="Verdana" w:cs="Times New Roman"/>
          <w:sz w:val="18"/>
          <w:szCs w:val="20"/>
          <w:lang w:eastAsia="cs-CZ"/>
        </w:rPr>
        <w:t xml:space="preserve">předizolované </w:t>
      </w:r>
      <w:proofErr w:type="gramStart"/>
      <w:r w:rsidR="00647EB3" w:rsidRPr="00301D62">
        <w:rPr>
          <w:rFonts w:ascii="Verdana" w:eastAsia="Times New Roman" w:hAnsi="Verdana" w:cs="Times New Roman"/>
          <w:sz w:val="18"/>
          <w:szCs w:val="20"/>
          <w:lang w:eastAsia="cs-CZ"/>
        </w:rPr>
        <w:t xml:space="preserve">potrubí - </w:t>
      </w:r>
      <w:r w:rsidRPr="00301D62">
        <w:rPr>
          <w:rFonts w:ascii="Verdana" w:eastAsia="Times New Roman" w:hAnsi="Verdana" w:cs="Times New Roman"/>
          <w:sz w:val="18"/>
          <w:szCs w:val="20"/>
          <w:lang w:eastAsia="cs-CZ"/>
        </w:rPr>
        <w:t>podzemní</w:t>
      </w:r>
      <w:proofErr w:type="gramEnd"/>
      <w:r w:rsidRPr="00301D62">
        <w:rPr>
          <w:rFonts w:ascii="Verdana" w:eastAsia="Times New Roman" w:hAnsi="Verdana" w:cs="Times New Roman"/>
          <w:sz w:val="18"/>
          <w:szCs w:val="20"/>
          <w:lang w:eastAsia="cs-CZ"/>
        </w:rPr>
        <w:t xml:space="preserve"> vedení</w:t>
      </w:r>
    </w:p>
    <w:p w14:paraId="41681EF9" w14:textId="7D3FC9B3" w:rsidR="0036482D" w:rsidRPr="00301D62" w:rsidRDefault="00143D67" w:rsidP="0036482D">
      <w:pPr>
        <w:spacing w:after="12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Dimenze potrubí:</w:t>
      </w:r>
      <w:r w:rsidRPr="00301D62">
        <w:rPr>
          <w:rFonts w:ascii="Verdana" w:eastAsia="Times New Roman" w:hAnsi="Verdana" w:cs="Times New Roman"/>
          <w:sz w:val="18"/>
          <w:szCs w:val="20"/>
          <w:lang w:eastAsia="cs-CZ"/>
        </w:rPr>
        <w:tab/>
      </w:r>
      <w:r w:rsidRPr="00301D62">
        <w:rPr>
          <w:rFonts w:ascii="Verdana" w:eastAsia="Times New Roman" w:hAnsi="Verdana" w:cs="Times New Roman"/>
          <w:sz w:val="18"/>
          <w:szCs w:val="20"/>
          <w:lang w:eastAsia="cs-CZ"/>
        </w:rPr>
        <w:tab/>
      </w:r>
      <w:r w:rsidR="0036482D" w:rsidRPr="00301D62">
        <w:rPr>
          <w:rFonts w:ascii="Verdana" w:eastAsia="Times New Roman" w:hAnsi="Verdana" w:cs="Times New Roman"/>
          <w:sz w:val="18"/>
          <w:szCs w:val="20"/>
          <w:lang w:eastAsia="cs-CZ"/>
        </w:rPr>
        <w:t xml:space="preserve">hlavní </w:t>
      </w:r>
      <w:proofErr w:type="gramStart"/>
      <w:r w:rsidR="0036482D" w:rsidRPr="00301D62">
        <w:rPr>
          <w:rFonts w:ascii="Verdana" w:eastAsia="Times New Roman" w:hAnsi="Verdana" w:cs="Times New Roman"/>
          <w:sz w:val="18"/>
          <w:szCs w:val="20"/>
          <w:lang w:eastAsia="cs-CZ"/>
        </w:rPr>
        <w:t>trasa - 2xDN</w:t>
      </w:r>
      <w:r w:rsidR="00ED2D69" w:rsidRPr="00301D62">
        <w:rPr>
          <w:rFonts w:ascii="Verdana" w:eastAsia="Times New Roman" w:hAnsi="Verdana" w:cs="Times New Roman"/>
          <w:sz w:val="18"/>
          <w:szCs w:val="20"/>
          <w:lang w:eastAsia="cs-CZ"/>
        </w:rPr>
        <w:t>250</w:t>
      </w:r>
      <w:proofErr w:type="gramEnd"/>
      <w:r w:rsidR="006513A7">
        <w:rPr>
          <w:rFonts w:ascii="Verdana" w:eastAsia="Times New Roman" w:hAnsi="Verdana" w:cs="Times New Roman"/>
          <w:sz w:val="18"/>
          <w:szCs w:val="20"/>
          <w:lang w:eastAsia="cs-CZ"/>
        </w:rPr>
        <w:t>/450/400</w:t>
      </w:r>
    </w:p>
    <w:p w14:paraId="52791564" w14:textId="77777777" w:rsidR="0036482D" w:rsidRPr="00301D62" w:rsidRDefault="00143D67" w:rsidP="0036482D">
      <w:pPr>
        <w:spacing w:after="12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ab/>
      </w:r>
      <w:r w:rsidRPr="00301D62">
        <w:rPr>
          <w:rFonts w:ascii="Verdana" w:eastAsia="Times New Roman" w:hAnsi="Verdana" w:cs="Times New Roman"/>
          <w:sz w:val="18"/>
          <w:szCs w:val="20"/>
          <w:lang w:eastAsia="cs-CZ"/>
        </w:rPr>
        <w:tab/>
      </w:r>
      <w:r w:rsidRPr="00301D62">
        <w:rPr>
          <w:rFonts w:ascii="Verdana" w:eastAsia="Times New Roman" w:hAnsi="Verdana" w:cs="Times New Roman"/>
          <w:sz w:val="18"/>
          <w:szCs w:val="20"/>
          <w:lang w:eastAsia="cs-CZ"/>
        </w:rPr>
        <w:tab/>
      </w:r>
      <w:r w:rsidRPr="00301D62">
        <w:rPr>
          <w:rFonts w:ascii="Verdana" w:eastAsia="Times New Roman" w:hAnsi="Verdana" w:cs="Times New Roman"/>
          <w:sz w:val="18"/>
          <w:szCs w:val="20"/>
          <w:lang w:eastAsia="cs-CZ"/>
        </w:rPr>
        <w:tab/>
      </w:r>
      <w:proofErr w:type="gramStart"/>
      <w:r w:rsidR="00C64139" w:rsidRPr="00301D62">
        <w:rPr>
          <w:rFonts w:ascii="Verdana" w:eastAsia="Times New Roman" w:hAnsi="Verdana" w:cs="Times New Roman"/>
          <w:sz w:val="18"/>
          <w:szCs w:val="20"/>
          <w:lang w:eastAsia="cs-CZ"/>
        </w:rPr>
        <w:t>Odbočky-</w:t>
      </w:r>
      <w:r w:rsidR="0036482D" w:rsidRPr="00301D62">
        <w:rPr>
          <w:rFonts w:ascii="Verdana" w:eastAsia="Times New Roman" w:hAnsi="Verdana" w:cs="Times New Roman"/>
          <w:sz w:val="18"/>
          <w:szCs w:val="20"/>
          <w:lang w:eastAsia="cs-CZ"/>
        </w:rPr>
        <w:t xml:space="preserve"> 2xDN</w:t>
      </w:r>
      <w:r w:rsidR="00ED2D69" w:rsidRPr="00301D62">
        <w:rPr>
          <w:rFonts w:ascii="Verdana" w:eastAsia="Times New Roman" w:hAnsi="Verdana" w:cs="Times New Roman"/>
          <w:sz w:val="18"/>
          <w:szCs w:val="20"/>
          <w:lang w:eastAsia="cs-CZ"/>
        </w:rPr>
        <w:t>2</w:t>
      </w:r>
      <w:r w:rsidR="0036482D" w:rsidRPr="00301D62">
        <w:rPr>
          <w:rFonts w:ascii="Verdana" w:eastAsia="Times New Roman" w:hAnsi="Verdana" w:cs="Times New Roman"/>
          <w:sz w:val="18"/>
          <w:szCs w:val="20"/>
          <w:lang w:eastAsia="cs-CZ"/>
        </w:rPr>
        <w:t>50</w:t>
      </w:r>
      <w:proofErr w:type="gramEnd"/>
      <w:r w:rsidR="00880AB4" w:rsidRPr="00301D62">
        <w:rPr>
          <w:rFonts w:ascii="Verdana" w:eastAsia="Times New Roman" w:hAnsi="Verdana" w:cs="Times New Roman"/>
          <w:sz w:val="18"/>
          <w:szCs w:val="20"/>
          <w:lang w:eastAsia="cs-CZ"/>
        </w:rPr>
        <w:t>, 2xDN</w:t>
      </w:r>
      <w:r w:rsidR="00ED2D69" w:rsidRPr="00301D62">
        <w:rPr>
          <w:rFonts w:ascii="Verdana" w:eastAsia="Times New Roman" w:hAnsi="Verdana" w:cs="Times New Roman"/>
          <w:sz w:val="18"/>
          <w:szCs w:val="20"/>
          <w:lang w:eastAsia="cs-CZ"/>
        </w:rPr>
        <w:t>100</w:t>
      </w:r>
    </w:p>
    <w:p w14:paraId="0A367C7E" w14:textId="096C20F9" w:rsidR="0036482D" w:rsidRPr="00301D62" w:rsidRDefault="00143D67" w:rsidP="0036482D">
      <w:pPr>
        <w:spacing w:after="12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Délka trasy:</w:t>
      </w:r>
      <w:r w:rsidRPr="00301D62">
        <w:rPr>
          <w:rFonts w:ascii="Verdana" w:eastAsia="Times New Roman" w:hAnsi="Verdana" w:cs="Times New Roman"/>
          <w:sz w:val="18"/>
          <w:szCs w:val="20"/>
          <w:lang w:eastAsia="cs-CZ"/>
        </w:rPr>
        <w:tab/>
      </w:r>
      <w:r w:rsidRPr="00301D62">
        <w:rPr>
          <w:rFonts w:ascii="Verdana" w:eastAsia="Times New Roman" w:hAnsi="Verdana" w:cs="Times New Roman"/>
          <w:sz w:val="18"/>
          <w:szCs w:val="20"/>
          <w:lang w:eastAsia="cs-CZ"/>
        </w:rPr>
        <w:tab/>
      </w:r>
      <w:r w:rsidRPr="00301D62">
        <w:rPr>
          <w:rFonts w:ascii="Verdana" w:eastAsia="Times New Roman" w:hAnsi="Verdana" w:cs="Times New Roman"/>
          <w:sz w:val="18"/>
          <w:szCs w:val="20"/>
          <w:lang w:eastAsia="cs-CZ"/>
        </w:rPr>
        <w:tab/>
      </w:r>
      <w:r w:rsidR="0036482D" w:rsidRPr="00301D62">
        <w:rPr>
          <w:rFonts w:ascii="Verdana" w:eastAsia="Times New Roman" w:hAnsi="Verdana" w:cs="Times New Roman"/>
          <w:sz w:val="18"/>
          <w:szCs w:val="20"/>
          <w:lang w:eastAsia="cs-CZ"/>
        </w:rPr>
        <w:t xml:space="preserve">hl. trasa </w:t>
      </w:r>
      <w:r w:rsidR="0036482D" w:rsidRPr="00301D62">
        <w:rPr>
          <w:rFonts w:ascii="Verdana" w:eastAsia="Times New Roman" w:hAnsi="Verdana" w:cs="Times New Roman"/>
          <w:sz w:val="18"/>
          <w:szCs w:val="20"/>
          <w:lang w:eastAsia="cs-CZ"/>
        </w:rPr>
        <w:tab/>
      </w:r>
      <w:r w:rsidR="0036482D" w:rsidRPr="00301D62">
        <w:rPr>
          <w:rFonts w:ascii="Verdana" w:eastAsia="Times New Roman" w:hAnsi="Verdana" w:cs="Times New Roman"/>
          <w:sz w:val="18"/>
          <w:szCs w:val="20"/>
          <w:lang w:eastAsia="cs-CZ"/>
        </w:rPr>
        <w:tab/>
      </w:r>
      <w:proofErr w:type="gramStart"/>
      <w:r w:rsidR="0036482D" w:rsidRPr="00301D62">
        <w:rPr>
          <w:rFonts w:ascii="Verdana" w:eastAsia="Times New Roman" w:hAnsi="Verdana" w:cs="Times New Roman"/>
          <w:sz w:val="18"/>
          <w:szCs w:val="20"/>
          <w:lang w:eastAsia="cs-CZ"/>
        </w:rPr>
        <w:t>-  ~</w:t>
      </w:r>
      <w:proofErr w:type="gramEnd"/>
      <w:r w:rsidR="0036482D" w:rsidRPr="00301D62">
        <w:rPr>
          <w:rFonts w:ascii="Verdana" w:eastAsia="Times New Roman" w:hAnsi="Verdana" w:cs="Times New Roman"/>
          <w:sz w:val="18"/>
          <w:szCs w:val="20"/>
          <w:lang w:eastAsia="cs-CZ"/>
        </w:rPr>
        <w:t xml:space="preserve"> </w:t>
      </w:r>
      <w:r w:rsidR="00ED2D69" w:rsidRPr="00301D62">
        <w:rPr>
          <w:rFonts w:ascii="Verdana" w:eastAsia="Times New Roman" w:hAnsi="Verdana" w:cs="Times New Roman"/>
          <w:sz w:val="18"/>
          <w:szCs w:val="20"/>
          <w:lang w:eastAsia="cs-CZ"/>
        </w:rPr>
        <w:t>30</w:t>
      </w:r>
      <w:r w:rsidR="00301D62" w:rsidRPr="00301D62">
        <w:rPr>
          <w:rFonts w:ascii="Verdana" w:eastAsia="Times New Roman" w:hAnsi="Verdana" w:cs="Times New Roman"/>
          <w:sz w:val="18"/>
          <w:szCs w:val="20"/>
          <w:lang w:eastAsia="cs-CZ"/>
        </w:rPr>
        <w:t>6</w:t>
      </w:r>
      <w:r w:rsidR="0036482D" w:rsidRPr="00301D62">
        <w:rPr>
          <w:rFonts w:ascii="Verdana" w:eastAsia="Times New Roman" w:hAnsi="Verdana" w:cs="Times New Roman"/>
          <w:sz w:val="18"/>
          <w:szCs w:val="20"/>
          <w:lang w:eastAsia="cs-CZ"/>
        </w:rPr>
        <w:t xml:space="preserve"> m</w:t>
      </w:r>
    </w:p>
    <w:p w14:paraId="6752951C" w14:textId="77777777" w:rsidR="0036482D" w:rsidRPr="00301D62" w:rsidRDefault="00ED2D69" w:rsidP="00ED2D69">
      <w:pPr>
        <w:tabs>
          <w:tab w:val="left" w:pos="3544"/>
          <w:tab w:val="left" w:pos="4536"/>
        </w:tabs>
        <w:spacing w:after="12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ab/>
      </w:r>
      <w:r w:rsidR="0036482D" w:rsidRPr="00301D62">
        <w:rPr>
          <w:rFonts w:ascii="Verdana" w:eastAsia="Times New Roman" w:hAnsi="Verdana" w:cs="Times New Roman"/>
          <w:sz w:val="18"/>
          <w:szCs w:val="20"/>
          <w:lang w:eastAsia="cs-CZ"/>
        </w:rPr>
        <w:t>odbočky:</w:t>
      </w:r>
      <w:r w:rsidRPr="00301D62">
        <w:rPr>
          <w:rFonts w:ascii="Verdana" w:eastAsia="Times New Roman" w:hAnsi="Verdana" w:cs="Times New Roman"/>
          <w:sz w:val="18"/>
          <w:szCs w:val="20"/>
          <w:lang w:eastAsia="cs-CZ"/>
        </w:rPr>
        <w:tab/>
      </w:r>
      <w:r w:rsidR="0036482D" w:rsidRPr="00301D62">
        <w:rPr>
          <w:rFonts w:ascii="Verdana" w:eastAsia="Times New Roman" w:hAnsi="Verdana" w:cs="Times New Roman"/>
          <w:sz w:val="18"/>
          <w:szCs w:val="20"/>
          <w:lang w:eastAsia="cs-CZ"/>
        </w:rPr>
        <w:t>2xDN</w:t>
      </w:r>
      <w:r w:rsidRPr="00301D62">
        <w:rPr>
          <w:rFonts w:ascii="Verdana" w:eastAsia="Times New Roman" w:hAnsi="Verdana" w:cs="Times New Roman"/>
          <w:sz w:val="18"/>
          <w:szCs w:val="20"/>
          <w:lang w:eastAsia="cs-CZ"/>
        </w:rPr>
        <w:t>250</w:t>
      </w:r>
      <w:r w:rsidR="0036482D" w:rsidRPr="00301D62">
        <w:rPr>
          <w:rFonts w:ascii="Verdana" w:eastAsia="Times New Roman" w:hAnsi="Verdana" w:cs="Times New Roman"/>
          <w:sz w:val="18"/>
          <w:szCs w:val="20"/>
          <w:lang w:eastAsia="cs-CZ"/>
        </w:rPr>
        <w:tab/>
      </w:r>
      <w:proofErr w:type="gramStart"/>
      <w:r w:rsidR="0036482D" w:rsidRPr="00301D62">
        <w:rPr>
          <w:rFonts w:ascii="Verdana" w:eastAsia="Times New Roman" w:hAnsi="Verdana" w:cs="Times New Roman"/>
          <w:sz w:val="18"/>
          <w:szCs w:val="20"/>
          <w:lang w:eastAsia="cs-CZ"/>
        </w:rPr>
        <w:t>-  ~</w:t>
      </w:r>
      <w:proofErr w:type="gramEnd"/>
      <w:r w:rsidR="0036482D" w:rsidRPr="00301D62">
        <w:rPr>
          <w:rFonts w:ascii="Verdana" w:eastAsia="Times New Roman" w:hAnsi="Verdana" w:cs="Times New Roman"/>
          <w:sz w:val="18"/>
          <w:szCs w:val="20"/>
          <w:lang w:eastAsia="cs-CZ"/>
        </w:rPr>
        <w:t xml:space="preserve"> </w:t>
      </w:r>
      <w:r w:rsidR="006619E8" w:rsidRPr="00301D62">
        <w:rPr>
          <w:rFonts w:ascii="Verdana" w:eastAsia="Times New Roman" w:hAnsi="Verdana" w:cs="Times New Roman"/>
          <w:sz w:val="18"/>
          <w:szCs w:val="20"/>
          <w:lang w:eastAsia="cs-CZ"/>
        </w:rPr>
        <w:t>3</w:t>
      </w:r>
      <w:r w:rsidR="0036482D" w:rsidRPr="00301D62">
        <w:rPr>
          <w:rFonts w:ascii="Verdana" w:eastAsia="Times New Roman" w:hAnsi="Verdana" w:cs="Times New Roman"/>
          <w:sz w:val="18"/>
          <w:szCs w:val="20"/>
          <w:lang w:eastAsia="cs-CZ"/>
        </w:rPr>
        <w:t xml:space="preserve"> m </w:t>
      </w:r>
    </w:p>
    <w:p w14:paraId="662F3ADF" w14:textId="77777777" w:rsidR="0036482D" w:rsidRPr="00301D62" w:rsidRDefault="00ED2D69" w:rsidP="00ED2D69">
      <w:pPr>
        <w:tabs>
          <w:tab w:val="left" w:pos="4536"/>
        </w:tabs>
        <w:spacing w:after="120" w:line="240" w:lineRule="auto"/>
        <w:ind w:left="106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ab/>
      </w:r>
      <w:r w:rsidR="00596348" w:rsidRPr="00301D62">
        <w:rPr>
          <w:rFonts w:ascii="Verdana" w:eastAsia="Times New Roman" w:hAnsi="Verdana" w:cs="Times New Roman"/>
          <w:sz w:val="18"/>
          <w:szCs w:val="20"/>
          <w:lang w:eastAsia="cs-CZ"/>
        </w:rPr>
        <w:t>2xDN</w:t>
      </w:r>
      <w:r w:rsidRPr="00301D62">
        <w:rPr>
          <w:rFonts w:ascii="Verdana" w:eastAsia="Times New Roman" w:hAnsi="Verdana" w:cs="Times New Roman"/>
          <w:sz w:val="18"/>
          <w:szCs w:val="20"/>
          <w:lang w:eastAsia="cs-CZ"/>
        </w:rPr>
        <w:t>1</w:t>
      </w:r>
      <w:r w:rsidR="006619E8" w:rsidRPr="00301D62">
        <w:rPr>
          <w:rFonts w:ascii="Verdana" w:eastAsia="Times New Roman" w:hAnsi="Verdana" w:cs="Times New Roman"/>
          <w:sz w:val="18"/>
          <w:szCs w:val="20"/>
          <w:lang w:eastAsia="cs-CZ"/>
        </w:rPr>
        <w:t>25</w:t>
      </w:r>
      <w:r w:rsidR="0036482D" w:rsidRPr="00301D62">
        <w:rPr>
          <w:rFonts w:ascii="Verdana" w:eastAsia="Times New Roman" w:hAnsi="Verdana" w:cs="Times New Roman"/>
          <w:sz w:val="18"/>
          <w:szCs w:val="20"/>
          <w:lang w:eastAsia="cs-CZ"/>
        </w:rPr>
        <w:tab/>
      </w:r>
      <w:proofErr w:type="gramStart"/>
      <w:r w:rsidR="0036482D" w:rsidRPr="00301D62">
        <w:rPr>
          <w:rFonts w:ascii="Verdana" w:eastAsia="Times New Roman" w:hAnsi="Verdana" w:cs="Times New Roman"/>
          <w:sz w:val="18"/>
          <w:szCs w:val="20"/>
          <w:lang w:eastAsia="cs-CZ"/>
        </w:rPr>
        <w:t>-  ~</w:t>
      </w:r>
      <w:proofErr w:type="gramEnd"/>
      <w:r w:rsidR="0036482D" w:rsidRPr="00301D62">
        <w:rPr>
          <w:rFonts w:ascii="Verdana" w:eastAsia="Times New Roman" w:hAnsi="Verdana" w:cs="Times New Roman"/>
          <w:sz w:val="18"/>
          <w:szCs w:val="20"/>
          <w:lang w:eastAsia="cs-CZ"/>
        </w:rPr>
        <w:t xml:space="preserve"> </w:t>
      </w:r>
      <w:r w:rsidR="006619E8" w:rsidRPr="00301D62">
        <w:rPr>
          <w:rFonts w:ascii="Verdana" w:eastAsia="Times New Roman" w:hAnsi="Verdana" w:cs="Times New Roman"/>
          <w:sz w:val="18"/>
          <w:szCs w:val="20"/>
          <w:lang w:eastAsia="cs-CZ"/>
        </w:rPr>
        <w:t>2</w:t>
      </w:r>
      <w:r w:rsidR="0036482D" w:rsidRPr="00301D62">
        <w:rPr>
          <w:rFonts w:ascii="Verdana" w:eastAsia="Times New Roman" w:hAnsi="Verdana" w:cs="Times New Roman"/>
          <w:sz w:val="18"/>
          <w:szCs w:val="20"/>
          <w:lang w:eastAsia="cs-CZ"/>
        </w:rPr>
        <w:t xml:space="preserve"> m </w:t>
      </w:r>
    </w:p>
    <w:p w14:paraId="3CF265D6" w14:textId="77777777" w:rsidR="00BC0C6F" w:rsidRPr="00301D62" w:rsidRDefault="00BC0C6F" w:rsidP="00BC0C6F">
      <w:pPr>
        <w:spacing w:after="12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Pevnostně a dilatačně je přívodní i vratné potrubí navrženo na teplotu vody 130°C.</w:t>
      </w:r>
    </w:p>
    <w:p w14:paraId="3A39A101" w14:textId="131B555E" w:rsidR="00BC0C6F" w:rsidRPr="00301D62" w:rsidRDefault="00BC0C6F" w:rsidP="00BC0C6F">
      <w:pPr>
        <w:spacing w:after="12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 xml:space="preserve">Kontrolní </w:t>
      </w:r>
      <w:r w:rsidR="003C028E">
        <w:rPr>
          <w:rFonts w:ascii="Verdana" w:eastAsia="Times New Roman" w:hAnsi="Verdana" w:cs="Times New Roman"/>
          <w:sz w:val="18"/>
          <w:szCs w:val="20"/>
          <w:lang w:eastAsia="cs-CZ"/>
        </w:rPr>
        <w:t xml:space="preserve">pevnostní </w:t>
      </w:r>
      <w:r w:rsidRPr="00301D62">
        <w:rPr>
          <w:rFonts w:ascii="Verdana" w:eastAsia="Times New Roman" w:hAnsi="Verdana" w:cs="Times New Roman"/>
          <w:sz w:val="18"/>
          <w:szCs w:val="20"/>
          <w:lang w:eastAsia="cs-CZ"/>
        </w:rPr>
        <w:t xml:space="preserve">výpočet potrubí byl proveden </w:t>
      </w:r>
      <w:r w:rsidR="003C028E">
        <w:rPr>
          <w:rFonts w:ascii="Verdana" w:eastAsia="Times New Roman" w:hAnsi="Verdana" w:cs="Times New Roman"/>
          <w:sz w:val="18"/>
          <w:szCs w:val="20"/>
          <w:lang w:eastAsia="cs-CZ"/>
        </w:rPr>
        <w:t>a je součástí této dokumentace</w:t>
      </w:r>
      <w:r w:rsidRPr="00301D62">
        <w:rPr>
          <w:rFonts w:ascii="Verdana" w:eastAsia="Times New Roman" w:hAnsi="Verdana" w:cs="Times New Roman"/>
          <w:sz w:val="18"/>
          <w:szCs w:val="20"/>
          <w:lang w:eastAsia="cs-CZ"/>
        </w:rPr>
        <w:t>.</w:t>
      </w:r>
    </w:p>
    <w:p w14:paraId="4FE26A2B" w14:textId="544BF2FE" w:rsidR="00DB3FB5" w:rsidRPr="00301D62" w:rsidRDefault="00DB3FB5" w:rsidP="00BC0C6F">
      <w:pPr>
        <w:spacing w:after="120" w:line="240" w:lineRule="auto"/>
        <w:ind w:firstLine="709"/>
        <w:jc w:val="both"/>
        <w:rPr>
          <w:rFonts w:ascii="Verdana" w:eastAsia="Times New Roman" w:hAnsi="Verdana" w:cs="Times New Roman"/>
          <w:sz w:val="18"/>
          <w:szCs w:val="20"/>
          <w:lang w:eastAsia="cs-CZ"/>
        </w:rPr>
      </w:pPr>
      <w:r w:rsidRPr="00301D62">
        <w:rPr>
          <w:rFonts w:ascii="Verdana" w:eastAsia="Times New Roman" w:hAnsi="Verdana" w:cs="Times New Roman"/>
          <w:sz w:val="18"/>
          <w:szCs w:val="20"/>
          <w:lang w:eastAsia="cs-CZ"/>
        </w:rPr>
        <w:t>Kontrolní pevnostní výpočet počítá s funkčností stávajících pevných bodů navazujících trasách obnovy</w:t>
      </w:r>
      <w:r w:rsidR="00016989">
        <w:rPr>
          <w:rFonts w:ascii="Verdana" w:eastAsia="Times New Roman" w:hAnsi="Verdana" w:cs="Times New Roman"/>
          <w:sz w:val="18"/>
          <w:szCs w:val="20"/>
          <w:lang w:eastAsia="cs-CZ"/>
        </w:rPr>
        <w:t xml:space="preserve"> včetně pevného bodu v šachtě NER02MLA. Oprava pevného bodu v šachtě NER02MLA není předmětem této PD.</w:t>
      </w:r>
    </w:p>
    <w:p w14:paraId="338EBA1D" w14:textId="77777777" w:rsidR="0036482D" w:rsidRPr="0018457D" w:rsidRDefault="0036482D" w:rsidP="0036482D">
      <w:pPr>
        <w:spacing w:after="120" w:line="240" w:lineRule="auto"/>
        <w:ind w:firstLine="709"/>
        <w:jc w:val="both"/>
        <w:rPr>
          <w:rFonts w:ascii="Verdana" w:eastAsia="Times New Roman" w:hAnsi="Verdana"/>
          <w:sz w:val="18"/>
          <w:szCs w:val="20"/>
          <w:lang w:eastAsia="cs-CZ"/>
        </w:rPr>
      </w:pPr>
      <w:r w:rsidRPr="0018457D">
        <w:rPr>
          <w:rFonts w:ascii="Verdana" w:eastAsia="Times New Roman" w:hAnsi="Verdana"/>
          <w:sz w:val="18"/>
          <w:szCs w:val="20"/>
          <w:lang w:eastAsia="cs-CZ"/>
        </w:rPr>
        <w:t>Z pevnostního výpočtu vyplývá:</w:t>
      </w:r>
    </w:p>
    <w:p w14:paraId="0586C26E" w14:textId="1A0EB607" w:rsidR="0036482D" w:rsidRPr="0018457D" w:rsidRDefault="0036482D" w:rsidP="0036482D">
      <w:pPr>
        <w:pStyle w:val="Odstavecseseznamem"/>
        <w:numPr>
          <w:ilvl w:val="0"/>
          <w:numId w:val="7"/>
        </w:numPr>
        <w:spacing w:after="120" w:line="240" w:lineRule="auto"/>
        <w:jc w:val="both"/>
        <w:rPr>
          <w:rFonts w:ascii="Verdana" w:eastAsia="Times New Roman" w:hAnsi="Verdana" w:cs="Times New Roman"/>
          <w:sz w:val="18"/>
          <w:szCs w:val="20"/>
          <w:lang w:eastAsia="cs-CZ"/>
        </w:rPr>
      </w:pPr>
      <w:r w:rsidRPr="0018457D">
        <w:rPr>
          <w:rFonts w:ascii="Verdana" w:eastAsia="Times New Roman" w:hAnsi="Verdana" w:cs="Times New Roman"/>
          <w:sz w:val="18"/>
          <w:szCs w:val="20"/>
          <w:lang w:eastAsia="cs-CZ"/>
        </w:rPr>
        <w:t xml:space="preserve">Vybavení lomů a </w:t>
      </w:r>
      <w:r w:rsidR="00814041">
        <w:rPr>
          <w:rFonts w:ascii="Verdana" w:eastAsia="Times New Roman" w:hAnsi="Verdana" w:cs="Times New Roman"/>
          <w:sz w:val="18"/>
          <w:szCs w:val="20"/>
          <w:lang w:eastAsia="cs-CZ"/>
        </w:rPr>
        <w:t>stávající odbočky</w:t>
      </w:r>
      <w:r w:rsidRPr="0018457D">
        <w:rPr>
          <w:rFonts w:ascii="Verdana" w:eastAsia="Times New Roman" w:hAnsi="Verdana" w:cs="Times New Roman"/>
          <w:sz w:val="18"/>
          <w:szCs w:val="20"/>
          <w:lang w:eastAsia="cs-CZ"/>
        </w:rPr>
        <w:t xml:space="preserve"> dilatačními </w:t>
      </w:r>
      <w:r w:rsidR="00BC0C6F" w:rsidRPr="0018457D">
        <w:rPr>
          <w:rFonts w:ascii="Verdana" w:eastAsia="Times New Roman" w:hAnsi="Verdana" w:cs="Times New Roman"/>
          <w:sz w:val="18"/>
          <w:szCs w:val="20"/>
          <w:lang w:eastAsia="cs-CZ"/>
        </w:rPr>
        <w:t>prvky</w:t>
      </w:r>
    </w:p>
    <w:p w14:paraId="1DDDABE9" w14:textId="2E19F273" w:rsidR="0036482D" w:rsidRPr="0018457D" w:rsidRDefault="0036482D" w:rsidP="0036482D">
      <w:pPr>
        <w:pStyle w:val="Odstavecseseznamem"/>
        <w:numPr>
          <w:ilvl w:val="0"/>
          <w:numId w:val="7"/>
        </w:numPr>
        <w:spacing w:after="120" w:line="240" w:lineRule="auto"/>
        <w:jc w:val="both"/>
        <w:rPr>
          <w:rFonts w:ascii="Verdana" w:eastAsia="Times New Roman" w:hAnsi="Verdana" w:cs="Times New Roman"/>
          <w:sz w:val="18"/>
          <w:szCs w:val="20"/>
          <w:lang w:eastAsia="cs-CZ"/>
        </w:rPr>
      </w:pPr>
      <w:r w:rsidRPr="0018457D">
        <w:rPr>
          <w:rFonts w:ascii="Verdana" w:eastAsia="Times New Roman" w:hAnsi="Verdana" w:cs="Times New Roman"/>
          <w:sz w:val="18"/>
          <w:szCs w:val="20"/>
          <w:lang w:eastAsia="cs-CZ"/>
        </w:rPr>
        <w:t>Přesná specifikace jednotlivých odboček na trase</w:t>
      </w:r>
      <w:r w:rsidR="00970FC7">
        <w:rPr>
          <w:rFonts w:ascii="Verdana" w:eastAsia="Times New Roman" w:hAnsi="Verdana" w:cs="Times New Roman"/>
          <w:sz w:val="18"/>
          <w:szCs w:val="20"/>
          <w:lang w:eastAsia="cs-CZ"/>
        </w:rPr>
        <w:t xml:space="preserve"> – tvarovky a ohyby v šachtách</w:t>
      </w:r>
    </w:p>
    <w:p w14:paraId="02E5F00A" w14:textId="1FC3C182" w:rsidR="00CC330D" w:rsidRPr="0018457D" w:rsidRDefault="0036482D" w:rsidP="00CC330D">
      <w:pPr>
        <w:pStyle w:val="Odstavecseseznamem"/>
        <w:numPr>
          <w:ilvl w:val="0"/>
          <w:numId w:val="7"/>
        </w:numPr>
        <w:spacing w:after="120" w:line="240" w:lineRule="auto"/>
        <w:jc w:val="both"/>
        <w:rPr>
          <w:rFonts w:ascii="Verdana" w:eastAsia="Times New Roman" w:hAnsi="Verdana" w:cs="Times New Roman"/>
          <w:sz w:val="18"/>
          <w:szCs w:val="20"/>
          <w:lang w:eastAsia="cs-CZ"/>
        </w:rPr>
      </w:pPr>
      <w:r w:rsidRPr="0018457D">
        <w:rPr>
          <w:rFonts w:ascii="Verdana" w:eastAsia="Times New Roman" w:hAnsi="Verdana" w:cs="Times New Roman"/>
          <w:sz w:val="18"/>
          <w:szCs w:val="20"/>
          <w:lang w:eastAsia="cs-CZ"/>
        </w:rPr>
        <w:t xml:space="preserve">Osazení </w:t>
      </w:r>
      <w:proofErr w:type="gramStart"/>
      <w:r w:rsidR="00A9510A">
        <w:rPr>
          <w:rFonts w:ascii="Verdana" w:eastAsia="Times New Roman" w:hAnsi="Verdana" w:cs="Times New Roman"/>
          <w:sz w:val="18"/>
          <w:szCs w:val="20"/>
          <w:lang w:eastAsia="cs-CZ"/>
        </w:rPr>
        <w:t xml:space="preserve">potrubí </w:t>
      </w:r>
      <w:r w:rsidRPr="0018457D">
        <w:rPr>
          <w:rFonts w:ascii="Verdana" w:eastAsia="Times New Roman" w:hAnsi="Verdana" w:cs="Times New Roman"/>
          <w:sz w:val="18"/>
          <w:szCs w:val="20"/>
          <w:lang w:eastAsia="cs-CZ"/>
        </w:rPr>
        <w:t xml:space="preserve"> jednočinnými</w:t>
      </w:r>
      <w:proofErr w:type="gramEnd"/>
      <w:r w:rsidRPr="0018457D">
        <w:rPr>
          <w:rFonts w:ascii="Verdana" w:eastAsia="Times New Roman" w:hAnsi="Verdana" w:cs="Times New Roman"/>
          <w:sz w:val="18"/>
          <w:szCs w:val="20"/>
          <w:lang w:eastAsia="cs-CZ"/>
        </w:rPr>
        <w:t xml:space="preserve"> kompenzátory</w:t>
      </w:r>
      <w:r w:rsidR="00A9510A">
        <w:rPr>
          <w:rFonts w:ascii="Verdana" w:eastAsia="Times New Roman" w:hAnsi="Verdana" w:cs="Times New Roman"/>
          <w:sz w:val="18"/>
          <w:szCs w:val="20"/>
          <w:lang w:eastAsia="cs-CZ"/>
        </w:rPr>
        <w:t xml:space="preserve"> na přívodním i vratném potrubí.</w:t>
      </w:r>
    </w:p>
    <w:p w14:paraId="1FB0AD48" w14:textId="77777777" w:rsidR="00CC330D" w:rsidRPr="006513A7" w:rsidRDefault="00CC330D" w:rsidP="00CC330D">
      <w:pPr>
        <w:spacing w:before="120" w:after="120" w:line="240" w:lineRule="auto"/>
        <w:ind w:firstLine="709"/>
        <w:jc w:val="both"/>
        <w:rPr>
          <w:rFonts w:ascii="Verdana" w:eastAsia="Times New Roman" w:hAnsi="Verdana"/>
          <w:b/>
          <w:sz w:val="18"/>
          <w:szCs w:val="20"/>
          <w:lang w:eastAsia="cs-CZ"/>
        </w:rPr>
      </w:pPr>
      <w:r w:rsidRPr="006513A7">
        <w:rPr>
          <w:rFonts w:ascii="Verdana" w:eastAsia="Times New Roman" w:hAnsi="Verdana"/>
          <w:b/>
          <w:sz w:val="18"/>
          <w:szCs w:val="20"/>
          <w:lang w:eastAsia="cs-CZ"/>
        </w:rPr>
        <w:t>Hlavní trasa</w:t>
      </w:r>
    </w:p>
    <w:p w14:paraId="57F4658B" w14:textId="0AF67528" w:rsidR="00CC330D" w:rsidRPr="006513A7" w:rsidRDefault="00CC330D" w:rsidP="00CC330D">
      <w:pPr>
        <w:spacing w:before="120" w:after="120" w:line="240" w:lineRule="auto"/>
        <w:ind w:firstLine="709"/>
        <w:jc w:val="both"/>
        <w:rPr>
          <w:rFonts w:ascii="Verdana" w:eastAsia="Times New Roman" w:hAnsi="Verdana"/>
          <w:sz w:val="18"/>
          <w:szCs w:val="20"/>
          <w:lang w:eastAsia="cs-CZ"/>
        </w:rPr>
      </w:pPr>
      <w:r w:rsidRPr="006513A7">
        <w:rPr>
          <w:rFonts w:ascii="Verdana" w:eastAsia="Times New Roman" w:hAnsi="Verdana"/>
          <w:sz w:val="18"/>
          <w:szCs w:val="20"/>
          <w:lang w:eastAsia="cs-CZ"/>
        </w:rPr>
        <w:t>Trasa opravy začíná v odbočné šachtě NER10KOJ, kde se napojuje na stávající předizolované potrubí 2xDN250/450/400. Potrubí 2xDN250/450/400 za šachtou pokračuje podél ulice Kojetická v předizolovaném provedení až do blízkosti železničního přejezdu a křižovatky Kojetická x Mládežnická, kde končí v šachtě NER01MLA.</w:t>
      </w:r>
      <w:r w:rsidR="0018457D">
        <w:rPr>
          <w:rFonts w:ascii="Verdana" w:eastAsia="Times New Roman" w:hAnsi="Verdana"/>
          <w:sz w:val="18"/>
          <w:szCs w:val="20"/>
          <w:lang w:eastAsia="cs-CZ"/>
        </w:rPr>
        <w:t xml:space="preserve"> Předizolované potrubí 2xDN250/450/400 bude vedeno nad stávající topným </w:t>
      </w:r>
      <w:r w:rsidR="0018457D" w:rsidRPr="00BD65F6">
        <w:rPr>
          <w:rFonts w:ascii="Verdana" w:eastAsia="Times New Roman" w:hAnsi="Verdana"/>
          <w:sz w:val="18"/>
          <w:szCs w:val="20"/>
          <w:lang w:eastAsia="cs-CZ"/>
        </w:rPr>
        <w:t>kanálem horkovodu.</w:t>
      </w:r>
      <w:r w:rsidR="006A17D9">
        <w:rPr>
          <w:rFonts w:ascii="Verdana" w:eastAsia="Times New Roman" w:hAnsi="Verdana"/>
          <w:sz w:val="18"/>
          <w:szCs w:val="20"/>
          <w:lang w:eastAsia="cs-CZ"/>
        </w:rPr>
        <w:t xml:space="preserve"> </w:t>
      </w:r>
      <w:r w:rsidR="00873DD9">
        <w:rPr>
          <w:rFonts w:ascii="Verdana" w:eastAsia="Times New Roman" w:hAnsi="Verdana"/>
          <w:sz w:val="18"/>
          <w:szCs w:val="20"/>
          <w:lang w:eastAsia="cs-CZ"/>
        </w:rPr>
        <w:t xml:space="preserve">Po </w:t>
      </w:r>
      <w:r w:rsidR="00BD65F6">
        <w:rPr>
          <w:rFonts w:ascii="Verdana" w:eastAsia="Times New Roman" w:hAnsi="Verdana"/>
          <w:sz w:val="18"/>
          <w:szCs w:val="20"/>
          <w:lang w:eastAsia="cs-CZ"/>
        </w:rPr>
        <w:t xml:space="preserve">položení předizolovaného potrubí a napojení na potrubí stávající, bude topný kanál zafoukán </w:t>
      </w:r>
      <w:proofErr w:type="spellStart"/>
      <w:r w:rsidR="00BD65F6">
        <w:rPr>
          <w:rFonts w:ascii="Verdana" w:eastAsia="Times New Roman" w:hAnsi="Verdana"/>
          <w:sz w:val="18"/>
          <w:szCs w:val="20"/>
          <w:lang w:eastAsia="cs-CZ"/>
        </w:rPr>
        <w:t>cementopopílkovou</w:t>
      </w:r>
      <w:proofErr w:type="spellEnd"/>
      <w:r w:rsidR="00BD65F6">
        <w:rPr>
          <w:rFonts w:ascii="Verdana" w:eastAsia="Times New Roman" w:hAnsi="Verdana"/>
          <w:sz w:val="18"/>
          <w:szCs w:val="20"/>
          <w:lang w:eastAsia="cs-CZ"/>
        </w:rPr>
        <w:t xml:space="preserve"> směsí.</w:t>
      </w:r>
    </w:p>
    <w:p w14:paraId="55E85CC9" w14:textId="77777777" w:rsidR="00CC330D" w:rsidRPr="00777337" w:rsidRDefault="00CC330D" w:rsidP="00CC330D">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Z hlediska postupu výstavby se horkovod dělí na tři etapy:</w:t>
      </w:r>
    </w:p>
    <w:p w14:paraId="4E3C7C50" w14:textId="77777777" w:rsidR="00CC330D" w:rsidRPr="00777337" w:rsidRDefault="00CC330D" w:rsidP="00CC330D">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I. Etapa – před odstávkou</w:t>
      </w:r>
    </w:p>
    <w:p w14:paraId="0179D51E" w14:textId="33383261" w:rsidR="00CC330D" w:rsidRPr="00777337" w:rsidRDefault="00CC330D" w:rsidP="00CC330D">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Trasa předizolovaného potrubí bude položena do pískového lože mezi šachtami NER10KOJ a NER01</w:t>
      </w:r>
      <w:proofErr w:type="gramStart"/>
      <w:r w:rsidRPr="00777337">
        <w:rPr>
          <w:rFonts w:ascii="Verdana" w:eastAsia="Times New Roman" w:hAnsi="Verdana"/>
          <w:sz w:val="18"/>
          <w:szCs w:val="20"/>
          <w:lang w:eastAsia="cs-CZ"/>
        </w:rPr>
        <w:t>MLA  rozsahu</w:t>
      </w:r>
      <w:proofErr w:type="gramEnd"/>
      <w:r w:rsidRPr="00777337">
        <w:rPr>
          <w:rFonts w:ascii="Verdana" w:eastAsia="Times New Roman" w:hAnsi="Verdana"/>
          <w:sz w:val="18"/>
          <w:szCs w:val="20"/>
          <w:lang w:eastAsia="cs-CZ"/>
        </w:rPr>
        <w:t xml:space="preserve"> znázorněném na výkresu „D1-24 Situace postupu výstavby“ nad stávající </w:t>
      </w:r>
      <w:r w:rsidR="006A17D9">
        <w:rPr>
          <w:rFonts w:ascii="Verdana" w:eastAsia="Times New Roman" w:hAnsi="Verdana"/>
          <w:sz w:val="18"/>
          <w:szCs w:val="20"/>
          <w:lang w:eastAsia="cs-CZ"/>
        </w:rPr>
        <w:t>topný kanál.</w:t>
      </w:r>
    </w:p>
    <w:p w14:paraId="39F1A163" w14:textId="77777777" w:rsidR="00CC330D" w:rsidRPr="00777337" w:rsidRDefault="00CC330D" w:rsidP="00CC330D">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II. Etapa – během odstávky</w:t>
      </w:r>
    </w:p>
    <w:p w14:paraId="05C9235E" w14:textId="77777777" w:rsidR="00CC330D" w:rsidRPr="00777337" w:rsidRDefault="00CC330D" w:rsidP="00CC330D">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Během odstávky se vystrojí technologií šachty NER10KOJ, NER01MLA, provede se propojení trasy v rozsahu znázorněném ve výkresu „D1-24 Situace postupu výstavby“ a následně se provede předehřev dle výkresu D1-23 Situace předehřevu.</w:t>
      </w:r>
    </w:p>
    <w:p w14:paraId="105E8845" w14:textId="77777777" w:rsidR="00CC330D" w:rsidRPr="00777337" w:rsidRDefault="00CC330D" w:rsidP="00CC330D">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III. Etapa – po odstávce</w:t>
      </w:r>
    </w:p>
    <w:p w14:paraId="159E7E9C" w14:textId="583F2931" w:rsidR="00CC330D" w:rsidRPr="006513A7" w:rsidRDefault="00CC330D" w:rsidP="00CC330D">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Proběhnou poslední stavební úpravy, zaklopení a zaizolování šachty NER01MLA, terén se uvede do původního stavu.</w:t>
      </w:r>
      <w:r w:rsidR="00BD65F6">
        <w:rPr>
          <w:rFonts w:ascii="Verdana" w:eastAsia="Times New Roman" w:hAnsi="Verdana"/>
          <w:sz w:val="18"/>
          <w:szCs w:val="20"/>
          <w:lang w:eastAsia="cs-CZ"/>
        </w:rPr>
        <w:t xml:space="preserve"> Stávající topný kanál bude v rozsahu obnovy zafoukán </w:t>
      </w:r>
      <w:proofErr w:type="spellStart"/>
      <w:r w:rsidR="00BD65F6">
        <w:rPr>
          <w:rFonts w:ascii="Verdana" w:eastAsia="Times New Roman" w:hAnsi="Verdana"/>
          <w:sz w:val="18"/>
          <w:szCs w:val="20"/>
          <w:lang w:eastAsia="cs-CZ"/>
        </w:rPr>
        <w:t>cementopopílkovou</w:t>
      </w:r>
      <w:proofErr w:type="spellEnd"/>
      <w:r w:rsidR="00BD65F6">
        <w:rPr>
          <w:rFonts w:ascii="Verdana" w:eastAsia="Times New Roman" w:hAnsi="Verdana"/>
          <w:sz w:val="18"/>
          <w:szCs w:val="20"/>
          <w:lang w:eastAsia="cs-CZ"/>
        </w:rPr>
        <w:t xml:space="preserve"> směsí.</w:t>
      </w:r>
    </w:p>
    <w:p w14:paraId="7C6BDB58" w14:textId="77777777" w:rsidR="00CC330D" w:rsidRPr="006513A7" w:rsidRDefault="00CC330D" w:rsidP="00CC330D">
      <w:pPr>
        <w:spacing w:before="120" w:after="120" w:line="240" w:lineRule="auto"/>
        <w:ind w:firstLine="709"/>
        <w:jc w:val="both"/>
        <w:rPr>
          <w:rFonts w:ascii="Verdana" w:eastAsia="Times New Roman" w:hAnsi="Verdana"/>
          <w:b/>
          <w:sz w:val="18"/>
          <w:szCs w:val="20"/>
          <w:lang w:eastAsia="cs-CZ"/>
        </w:rPr>
      </w:pPr>
      <w:r w:rsidRPr="006513A7">
        <w:rPr>
          <w:rFonts w:ascii="Verdana" w:eastAsia="Times New Roman" w:hAnsi="Verdana"/>
          <w:b/>
          <w:sz w:val="18"/>
          <w:szCs w:val="20"/>
          <w:lang w:eastAsia="cs-CZ"/>
        </w:rPr>
        <w:lastRenderedPageBreak/>
        <w:t>Šachta NER10KOJ</w:t>
      </w:r>
    </w:p>
    <w:p w14:paraId="50CAB368" w14:textId="56F0EFAD" w:rsidR="00CC330D" w:rsidRPr="006513A7" w:rsidRDefault="00CC330D" w:rsidP="00CC330D">
      <w:pPr>
        <w:spacing w:before="120" w:after="120" w:line="240" w:lineRule="auto"/>
        <w:ind w:firstLine="709"/>
        <w:jc w:val="both"/>
        <w:rPr>
          <w:rFonts w:ascii="Verdana" w:eastAsia="Times New Roman" w:hAnsi="Verdana"/>
          <w:sz w:val="18"/>
          <w:szCs w:val="20"/>
          <w:lang w:eastAsia="cs-CZ"/>
        </w:rPr>
      </w:pPr>
      <w:r w:rsidRPr="006513A7">
        <w:rPr>
          <w:rFonts w:ascii="Verdana" w:eastAsia="Times New Roman" w:hAnsi="Verdana"/>
          <w:sz w:val="18"/>
          <w:szCs w:val="20"/>
          <w:lang w:eastAsia="cs-CZ"/>
        </w:rPr>
        <w:t>Potrubí 2xDN250 bude osazeno sekčními uzávěry s ochozem na přívodním potrubí v dimenzi DN25. Za sekčními uzávěry bude instalováno odvzdušnění 2xDN25</w:t>
      </w:r>
      <w:r w:rsidR="006513A7" w:rsidRPr="006513A7">
        <w:rPr>
          <w:rFonts w:ascii="Verdana" w:eastAsia="Times New Roman" w:hAnsi="Verdana"/>
          <w:sz w:val="18"/>
          <w:szCs w:val="20"/>
          <w:lang w:eastAsia="cs-CZ"/>
        </w:rPr>
        <w:t xml:space="preserve"> a potrubím svedeno do stávající jímky</w:t>
      </w:r>
      <w:r w:rsidRPr="006513A7">
        <w:rPr>
          <w:rFonts w:ascii="Verdana" w:eastAsia="Times New Roman" w:hAnsi="Verdana"/>
          <w:sz w:val="18"/>
          <w:szCs w:val="20"/>
          <w:lang w:eastAsia="cs-CZ"/>
        </w:rPr>
        <w:t>.</w:t>
      </w:r>
    </w:p>
    <w:p w14:paraId="3203A1C4" w14:textId="6CCD1EA2" w:rsidR="00F03C31" w:rsidRPr="006513A7" w:rsidRDefault="001B7583" w:rsidP="00F03C31">
      <w:pPr>
        <w:spacing w:before="120" w:after="120" w:line="240" w:lineRule="auto"/>
        <w:ind w:firstLine="709"/>
        <w:jc w:val="both"/>
        <w:rPr>
          <w:rFonts w:ascii="Verdana" w:eastAsia="Times New Roman" w:hAnsi="Verdana"/>
          <w:sz w:val="18"/>
          <w:szCs w:val="20"/>
          <w:lang w:eastAsia="cs-CZ"/>
        </w:rPr>
      </w:pPr>
      <w:r>
        <w:rPr>
          <w:rFonts w:ascii="Verdana" w:eastAsia="Times New Roman" w:hAnsi="Verdana"/>
          <w:sz w:val="18"/>
          <w:szCs w:val="20"/>
          <w:lang w:eastAsia="cs-CZ"/>
        </w:rPr>
        <w:t>V</w:t>
      </w:r>
      <w:r w:rsidR="00F03C31">
        <w:rPr>
          <w:rFonts w:ascii="Verdana" w:eastAsia="Times New Roman" w:hAnsi="Verdana"/>
          <w:sz w:val="18"/>
          <w:szCs w:val="20"/>
          <w:lang w:eastAsia="cs-CZ"/>
        </w:rPr>
        <w:t> </w:t>
      </w:r>
      <w:r>
        <w:rPr>
          <w:rFonts w:ascii="Verdana" w:eastAsia="Times New Roman" w:hAnsi="Verdana"/>
          <w:sz w:val="18"/>
          <w:szCs w:val="20"/>
          <w:lang w:eastAsia="cs-CZ"/>
        </w:rPr>
        <w:t>šachtě</w:t>
      </w:r>
      <w:r w:rsidR="00F03C31">
        <w:rPr>
          <w:rFonts w:ascii="Verdana" w:eastAsia="Times New Roman" w:hAnsi="Verdana"/>
          <w:sz w:val="18"/>
          <w:szCs w:val="20"/>
          <w:lang w:eastAsia="cs-CZ"/>
        </w:rPr>
        <w:t xml:space="preserve"> bude</w:t>
      </w:r>
      <w:r w:rsidR="00CC330D" w:rsidRPr="006513A7">
        <w:rPr>
          <w:rFonts w:ascii="Verdana" w:eastAsia="Times New Roman" w:hAnsi="Verdana"/>
          <w:sz w:val="18"/>
          <w:szCs w:val="20"/>
          <w:lang w:eastAsia="cs-CZ"/>
        </w:rPr>
        <w:t xml:space="preserve"> vysazena odbočka 2xDN125, která bude redukována na dimenzi 2xDN100. Rozsah obnovy končí na přírubách stávajících uzavíracích armatur</w:t>
      </w:r>
      <w:r w:rsidR="0018457D">
        <w:rPr>
          <w:rFonts w:ascii="Verdana" w:eastAsia="Times New Roman" w:hAnsi="Verdana"/>
          <w:sz w:val="18"/>
          <w:szCs w:val="20"/>
          <w:lang w:eastAsia="cs-CZ"/>
        </w:rPr>
        <w:t xml:space="preserve"> odbočky</w:t>
      </w:r>
      <w:r w:rsidR="00CC330D" w:rsidRPr="006513A7">
        <w:rPr>
          <w:rFonts w:ascii="Verdana" w:eastAsia="Times New Roman" w:hAnsi="Verdana"/>
          <w:sz w:val="18"/>
          <w:szCs w:val="20"/>
          <w:lang w:eastAsia="cs-CZ"/>
        </w:rPr>
        <w:t>. Uzavírací armatury 2xDN100 včetně stávajícího vypouštění odbočky nebudou součástí obnovy</w:t>
      </w:r>
      <w:r w:rsidR="00F03C31">
        <w:rPr>
          <w:rFonts w:ascii="Verdana" w:eastAsia="Times New Roman" w:hAnsi="Verdana"/>
          <w:sz w:val="18"/>
          <w:szCs w:val="20"/>
          <w:lang w:eastAsia="cs-CZ"/>
        </w:rPr>
        <w:t>. Pouze pro nasazení trubek ke kanálovým rozvodům na stávající potrubí odbočky 2xDN100/225/200 v místě prostupu stěnou šachty budou dočasně uzavírací armatury demontovány a po nasazení opět navráceny.</w:t>
      </w:r>
    </w:p>
    <w:p w14:paraId="50D2F154" w14:textId="77777777" w:rsidR="00CC330D" w:rsidRPr="006513A7" w:rsidRDefault="00CC330D" w:rsidP="00CC330D">
      <w:pPr>
        <w:spacing w:before="120" w:after="120" w:line="240" w:lineRule="auto"/>
        <w:ind w:firstLine="709"/>
        <w:jc w:val="both"/>
        <w:rPr>
          <w:rFonts w:ascii="Verdana" w:eastAsia="Times New Roman" w:hAnsi="Verdana"/>
          <w:sz w:val="18"/>
          <w:szCs w:val="20"/>
          <w:lang w:eastAsia="cs-CZ"/>
        </w:rPr>
      </w:pPr>
      <w:r w:rsidRPr="006513A7">
        <w:rPr>
          <w:rFonts w:ascii="Verdana" w:eastAsia="Times New Roman" w:hAnsi="Verdana"/>
          <w:sz w:val="18"/>
          <w:szCs w:val="20"/>
          <w:lang w:eastAsia="cs-CZ"/>
        </w:rPr>
        <w:t>Veškeré potrubí v šachtě bude instalováno v klasickém provedení.</w:t>
      </w:r>
    </w:p>
    <w:p w14:paraId="3A39A118" w14:textId="77777777" w:rsidR="00CC330D" w:rsidRPr="006513A7" w:rsidRDefault="00CC330D" w:rsidP="00CC330D">
      <w:pPr>
        <w:spacing w:before="120" w:after="120" w:line="240" w:lineRule="auto"/>
        <w:ind w:firstLine="709"/>
        <w:jc w:val="both"/>
        <w:rPr>
          <w:rFonts w:ascii="Verdana" w:eastAsia="Times New Roman" w:hAnsi="Verdana"/>
          <w:b/>
          <w:sz w:val="18"/>
          <w:szCs w:val="20"/>
          <w:lang w:eastAsia="cs-CZ"/>
        </w:rPr>
      </w:pPr>
      <w:r w:rsidRPr="006513A7">
        <w:rPr>
          <w:rFonts w:ascii="Verdana" w:eastAsia="Times New Roman" w:hAnsi="Verdana"/>
          <w:b/>
          <w:sz w:val="18"/>
          <w:szCs w:val="20"/>
          <w:lang w:eastAsia="cs-CZ"/>
        </w:rPr>
        <w:t>Šachta NER01MLA</w:t>
      </w:r>
    </w:p>
    <w:p w14:paraId="4FE5E72A" w14:textId="77777777" w:rsidR="00CC330D" w:rsidRPr="006513A7" w:rsidRDefault="00CC330D" w:rsidP="00CC330D">
      <w:pPr>
        <w:spacing w:before="120" w:after="120" w:line="240" w:lineRule="auto"/>
        <w:ind w:firstLine="709"/>
        <w:jc w:val="both"/>
        <w:rPr>
          <w:rFonts w:ascii="Verdana" w:eastAsia="Times New Roman" w:hAnsi="Verdana"/>
          <w:sz w:val="18"/>
          <w:szCs w:val="20"/>
          <w:lang w:eastAsia="cs-CZ"/>
        </w:rPr>
      </w:pPr>
      <w:r w:rsidRPr="006513A7">
        <w:rPr>
          <w:rFonts w:ascii="Verdana" w:eastAsia="Times New Roman" w:hAnsi="Verdana"/>
          <w:sz w:val="18"/>
          <w:szCs w:val="20"/>
          <w:lang w:eastAsia="cs-CZ"/>
        </w:rPr>
        <w:t>Potrubí hlavní trasy 2xDN250 se v šachtě lomí a za šachtou se napojí na stávající kanálové vedení. V šachtě je vysazena odbočka 2xDN250 osazena uzavíracími armaturami s ochozy na přívodním i vratném potrubí o dimenzi 2xDN25. Za uzavírací armaturou bude osazeno odvzdušnění odbočky 2xDN25. Potrubí odbočky bude za šachtou napojeno na stávající kanálové vedení.</w:t>
      </w:r>
    </w:p>
    <w:p w14:paraId="41E2211B" w14:textId="3A0A4B76" w:rsidR="00CC330D" w:rsidRPr="006513A7" w:rsidRDefault="00CC330D" w:rsidP="00CC330D">
      <w:pPr>
        <w:spacing w:before="120" w:after="120" w:line="240" w:lineRule="auto"/>
        <w:ind w:firstLine="709"/>
        <w:jc w:val="both"/>
        <w:rPr>
          <w:rFonts w:ascii="Verdana" w:eastAsia="Times New Roman" w:hAnsi="Verdana"/>
          <w:sz w:val="18"/>
          <w:szCs w:val="20"/>
          <w:lang w:eastAsia="cs-CZ"/>
        </w:rPr>
      </w:pPr>
      <w:r w:rsidRPr="006513A7">
        <w:rPr>
          <w:rFonts w:ascii="Verdana" w:eastAsia="Times New Roman" w:hAnsi="Verdana"/>
          <w:sz w:val="18"/>
          <w:szCs w:val="20"/>
          <w:lang w:eastAsia="cs-CZ"/>
        </w:rPr>
        <w:t xml:space="preserve">V šachtě bude instalováno vypouštění hlavní trasy se </w:t>
      </w:r>
      <w:proofErr w:type="spellStart"/>
      <w:r w:rsidRPr="006513A7">
        <w:rPr>
          <w:rFonts w:ascii="Verdana" w:eastAsia="Times New Roman" w:hAnsi="Verdana"/>
          <w:sz w:val="18"/>
          <w:szCs w:val="20"/>
          <w:lang w:eastAsia="cs-CZ"/>
        </w:rPr>
        <w:t>zchlazovačem</w:t>
      </w:r>
      <w:proofErr w:type="spellEnd"/>
      <w:r w:rsidRPr="006513A7">
        <w:rPr>
          <w:rFonts w:ascii="Verdana" w:eastAsia="Times New Roman" w:hAnsi="Verdana"/>
          <w:sz w:val="18"/>
          <w:szCs w:val="20"/>
          <w:lang w:eastAsia="cs-CZ"/>
        </w:rPr>
        <w:t xml:space="preserve">. Vypouštěcí potrubí bude svedeno </w:t>
      </w:r>
      <w:r w:rsidR="006513A7" w:rsidRPr="006513A7">
        <w:rPr>
          <w:rFonts w:ascii="Verdana" w:eastAsia="Times New Roman" w:hAnsi="Verdana"/>
          <w:sz w:val="18"/>
          <w:szCs w:val="20"/>
          <w:lang w:eastAsia="cs-CZ"/>
        </w:rPr>
        <w:t>ke</w:t>
      </w:r>
      <w:r w:rsidRPr="006513A7">
        <w:rPr>
          <w:rFonts w:ascii="Verdana" w:eastAsia="Times New Roman" w:hAnsi="Verdana"/>
          <w:sz w:val="18"/>
          <w:szCs w:val="20"/>
          <w:lang w:eastAsia="cs-CZ"/>
        </w:rPr>
        <w:t xml:space="preserve"> stávající</w:t>
      </w:r>
      <w:r w:rsidR="006513A7" w:rsidRPr="006513A7">
        <w:rPr>
          <w:rFonts w:ascii="Verdana" w:eastAsia="Times New Roman" w:hAnsi="Verdana"/>
          <w:sz w:val="18"/>
          <w:szCs w:val="20"/>
          <w:lang w:eastAsia="cs-CZ"/>
        </w:rPr>
        <w:t>mu</w:t>
      </w:r>
      <w:r w:rsidRPr="006513A7">
        <w:rPr>
          <w:rFonts w:ascii="Verdana" w:eastAsia="Times New Roman" w:hAnsi="Verdana"/>
          <w:sz w:val="18"/>
          <w:szCs w:val="20"/>
          <w:lang w:eastAsia="cs-CZ"/>
        </w:rPr>
        <w:t xml:space="preserve"> kanalizační</w:t>
      </w:r>
      <w:r w:rsidR="006513A7" w:rsidRPr="006513A7">
        <w:rPr>
          <w:rFonts w:ascii="Verdana" w:eastAsia="Times New Roman" w:hAnsi="Verdana"/>
          <w:sz w:val="18"/>
          <w:szCs w:val="20"/>
          <w:lang w:eastAsia="cs-CZ"/>
        </w:rPr>
        <w:t>mu</w:t>
      </w:r>
      <w:r w:rsidRPr="006513A7">
        <w:rPr>
          <w:rFonts w:ascii="Verdana" w:eastAsia="Times New Roman" w:hAnsi="Verdana"/>
          <w:sz w:val="18"/>
          <w:szCs w:val="20"/>
          <w:lang w:eastAsia="cs-CZ"/>
        </w:rPr>
        <w:t xml:space="preserve"> potrubí.</w:t>
      </w:r>
    </w:p>
    <w:p w14:paraId="693331C9" w14:textId="4447401D" w:rsidR="00CC330D" w:rsidRPr="0018457D" w:rsidRDefault="00CC330D" w:rsidP="0018457D">
      <w:pPr>
        <w:spacing w:before="120" w:after="120" w:line="240" w:lineRule="auto"/>
        <w:ind w:firstLine="709"/>
        <w:jc w:val="both"/>
        <w:rPr>
          <w:rFonts w:ascii="Verdana" w:eastAsia="Times New Roman" w:hAnsi="Verdana"/>
          <w:sz w:val="18"/>
          <w:szCs w:val="20"/>
          <w:lang w:eastAsia="cs-CZ"/>
        </w:rPr>
      </w:pPr>
      <w:r w:rsidRPr="006513A7">
        <w:rPr>
          <w:rFonts w:ascii="Verdana" w:eastAsia="Times New Roman" w:hAnsi="Verdana"/>
          <w:sz w:val="18"/>
          <w:szCs w:val="20"/>
          <w:lang w:eastAsia="cs-CZ"/>
        </w:rPr>
        <w:t>Veškeré potrubí v šachtě bude instalováno v klasickém provedení.</w:t>
      </w:r>
    </w:p>
    <w:p w14:paraId="4099EC34" w14:textId="77777777" w:rsidR="008A75A7" w:rsidRPr="00012328" w:rsidRDefault="008A75A7" w:rsidP="00FF7587">
      <w:pPr>
        <w:pStyle w:val="Nadpis3"/>
        <w:rPr>
          <w:rFonts w:ascii="Verdana" w:eastAsia="Times New Roman" w:hAnsi="Verdana" w:cs="Arial"/>
          <w:i/>
          <w:color w:val="auto"/>
          <w:sz w:val="20"/>
          <w:szCs w:val="20"/>
          <w:lang w:eastAsia="cs-CZ"/>
        </w:rPr>
      </w:pPr>
      <w:bookmarkStart w:id="31" w:name="_Toc308611499"/>
      <w:bookmarkStart w:id="32" w:name="_Toc381945057"/>
      <w:bookmarkStart w:id="33" w:name="_Toc420486995"/>
      <w:bookmarkStart w:id="34" w:name="_Toc33685896"/>
      <w:r w:rsidRPr="00012328">
        <w:rPr>
          <w:rFonts w:ascii="Verdana" w:eastAsia="Times New Roman" w:hAnsi="Verdana" w:cs="Arial"/>
          <w:i/>
          <w:color w:val="auto"/>
          <w:sz w:val="20"/>
          <w:szCs w:val="20"/>
          <w:lang w:eastAsia="cs-CZ"/>
        </w:rPr>
        <w:t>Předizolovaný potrubní systém</w:t>
      </w:r>
      <w:bookmarkEnd w:id="31"/>
      <w:bookmarkEnd w:id="32"/>
      <w:bookmarkEnd w:id="33"/>
      <w:bookmarkEnd w:id="34"/>
    </w:p>
    <w:p w14:paraId="6C07617A" w14:textId="77777777" w:rsidR="008A75A7" w:rsidRPr="00012328" w:rsidRDefault="008A75A7" w:rsidP="00E23972">
      <w:pPr>
        <w:spacing w:after="60" w:line="240" w:lineRule="auto"/>
        <w:ind w:firstLine="709"/>
        <w:jc w:val="both"/>
        <w:rPr>
          <w:rFonts w:ascii="Verdana" w:eastAsia="Arial Unicode MS" w:hAnsi="Verdana" w:cs="Arial"/>
          <w:sz w:val="18"/>
        </w:rPr>
      </w:pPr>
      <w:r w:rsidRPr="00012328">
        <w:rPr>
          <w:rFonts w:ascii="Verdana" w:eastAsia="Arial Unicode MS" w:hAnsi="Verdana" w:cs="Arial"/>
          <w:sz w:val="18"/>
        </w:rPr>
        <w:t xml:space="preserve">Podzemní vedení </w:t>
      </w:r>
      <w:r w:rsidR="00500DC5" w:rsidRPr="00012328">
        <w:rPr>
          <w:rFonts w:ascii="Verdana" w:eastAsia="Arial Unicode MS" w:hAnsi="Verdana" w:cs="Arial"/>
          <w:sz w:val="18"/>
        </w:rPr>
        <w:t>horkovodního</w:t>
      </w:r>
      <w:r w:rsidR="007D4F70" w:rsidRPr="00012328">
        <w:rPr>
          <w:rFonts w:ascii="Verdana" w:eastAsia="Arial Unicode MS" w:hAnsi="Verdana" w:cs="Arial"/>
          <w:sz w:val="18"/>
        </w:rPr>
        <w:t xml:space="preserve"> potrubí </w:t>
      </w:r>
      <w:r w:rsidR="00D53A92" w:rsidRPr="00012328">
        <w:rPr>
          <w:rFonts w:ascii="Verdana" w:eastAsia="Arial Unicode MS" w:hAnsi="Verdana" w:cs="Arial"/>
          <w:sz w:val="18"/>
        </w:rPr>
        <w:t>b</w:t>
      </w:r>
      <w:r w:rsidRPr="00012328">
        <w:rPr>
          <w:rFonts w:ascii="Verdana" w:eastAsia="Arial Unicode MS" w:hAnsi="Verdana" w:cs="Arial"/>
          <w:sz w:val="18"/>
        </w:rPr>
        <w:t>ude realizováno bezkanálovou technologií s použitím předizolovaného potrub</w:t>
      </w:r>
      <w:r w:rsidR="00024686" w:rsidRPr="00012328">
        <w:rPr>
          <w:rFonts w:ascii="Verdana" w:eastAsia="Arial Unicode MS" w:hAnsi="Verdana" w:cs="Arial"/>
          <w:sz w:val="18"/>
        </w:rPr>
        <w:t>í</w:t>
      </w:r>
      <w:r w:rsidRPr="00012328">
        <w:rPr>
          <w:rFonts w:ascii="Verdana" w:eastAsia="Arial Unicode MS" w:hAnsi="Verdana" w:cs="Arial"/>
          <w:sz w:val="18"/>
        </w:rPr>
        <w:t xml:space="preserve"> </w:t>
      </w:r>
      <w:r w:rsidR="00024686" w:rsidRPr="00012328">
        <w:rPr>
          <w:rFonts w:ascii="Verdana" w:eastAsia="Arial Unicode MS" w:hAnsi="Verdana" w:cs="Arial"/>
          <w:sz w:val="18"/>
        </w:rPr>
        <w:t xml:space="preserve">a </w:t>
      </w:r>
      <w:r w:rsidRPr="00012328">
        <w:rPr>
          <w:rFonts w:ascii="Verdana" w:eastAsia="Arial Unicode MS" w:hAnsi="Verdana" w:cs="Arial"/>
          <w:sz w:val="18"/>
        </w:rPr>
        <w:t xml:space="preserve">tvarovek, které musí vyhovovat normě ČSN EN 13941+A4. </w:t>
      </w:r>
    </w:p>
    <w:p w14:paraId="7233764F" w14:textId="77777777" w:rsidR="00835164" w:rsidRPr="00012328" w:rsidRDefault="008A75A7" w:rsidP="00E23972">
      <w:pPr>
        <w:spacing w:after="60" w:line="240" w:lineRule="auto"/>
        <w:ind w:firstLine="709"/>
        <w:jc w:val="both"/>
        <w:rPr>
          <w:rFonts w:ascii="Verdana" w:eastAsia="Arial Unicode MS" w:hAnsi="Verdana" w:cs="Arial"/>
          <w:sz w:val="18"/>
        </w:rPr>
      </w:pPr>
      <w:proofErr w:type="spellStart"/>
      <w:r w:rsidRPr="00012328">
        <w:rPr>
          <w:rFonts w:ascii="Verdana" w:eastAsia="Arial Unicode MS" w:hAnsi="Verdana" w:cs="Arial"/>
          <w:sz w:val="18"/>
        </w:rPr>
        <w:t>Médio</w:t>
      </w:r>
      <w:r w:rsidR="007E73B1" w:rsidRPr="00012328">
        <w:rPr>
          <w:rFonts w:ascii="Verdana" w:eastAsia="Arial Unicode MS" w:hAnsi="Verdana" w:cs="Arial"/>
          <w:sz w:val="18"/>
        </w:rPr>
        <w:t>nosná</w:t>
      </w:r>
      <w:proofErr w:type="spellEnd"/>
      <w:r w:rsidRPr="00012328">
        <w:rPr>
          <w:rFonts w:ascii="Verdana" w:eastAsia="Arial Unicode MS" w:hAnsi="Verdana" w:cs="Arial"/>
          <w:sz w:val="18"/>
        </w:rPr>
        <w:t xml:space="preserve"> trubka </w:t>
      </w:r>
      <w:r w:rsidR="00500DC5" w:rsidRPr="00012328">
        <w:rPr>
          <w:rFonts w:ascii="Verdana" w:eastAsia="Arial Unicode MS" w:hAnsi="Verdana" w:cs="Arial"/>
          <w:sz w:val="18"/>
        </w:rPr>
        <w:t>horkovodního</w:t>
      </w:r>
      <w:r w:rsidR="009F7564" w:rsidRPr="00012328">
        <w:rPr>
          <w:rFonts w:ascii="Verdana" w:eastAsia="Arial Unicode MS" w:hAnsi="Verdana" w:cs="Arial"/>
          <w:sz w:val="18"/>
        </w:rPr>
        <w:t xml:space="preserve"> potrubí </w:t>
      </w:r>
      <w:r w:rsidR="00835164" w:rsidRPr="00012328">
        <w:rPr>
          <w:rFonts w:ascii="Verdana" w:eastAsia="Arial Unicode MS" w:hAnsi="Verdana" w:cs="Arial"/>
          <w:sz w:val="18"/>
        </w:rPr>
        <w:t>je</w:t>
      </w:r>
      <w:r w:rsidRPr="00012328">
        <w:rPr>
          <w:rFonts w:ascii="Verdana" w:eastAsia="Arial Unicode MS" w:hAnsi="Verdana" w:cs="Arial"/>
          <w:sz w:val="18"/>
        </w:rPr>
        <w:t xml:space="preserve"> provedena jako podélně svařovaná dle EN 10 216 z materiálu P235 TR1 </w:t>
      </w:r>
      <w:r w:rsidR="00835164" w:rsidRPr="00012328">
        <w:rPr>
          <w:rFonts w:ascii="Verdana" w:eastAsia="Arial Unicode MS" w:hAnsi="Verdana" w:cs="Arial"/>
          <w:sz w:val="18"/>
        </w:rPr>
        <w:t xml:space="preserve">a </w:t>
      </w:r>
      <w:r w:rsidRPr="00012328">
        <w:rPr>
          <w:rFonts w:ascii="Verdana" w:eastAsia="Arial Unicode MS" w:hAnsi="Verdana" w:cs="Arial"/>
          <w:sz w:val="18"/>
        </w:rPr>
        <w:t>je nasunuta do plášťové trub</w:t>
      </w:r>
      <w:r w:rsidR="00835164" w:rsidRPr="00012328">
        <w:rPr>
          <w:rFonts w:ascii="Verdana" w:eastAsia="Arial Unicode MS" w:hAnsi="Verdana" w:cs="Arial"/>
          <w:sz w:val="18"/>
        </w:rPr>
        <w:t>ky z </w:t>
      </w:r>
      <w:proofErr w:type="spellStart"/>
      <w:r w:rsidR="00024686" w:rsidRPr="00012328">
        <w:rPr>
          <w:rFonts w:ascii="Verdana" w:eastAsia="Arial Unicode MS" w:hAnsi="Verdana" w:cs="Arial"/>
          <w:sz w:val="18"/>
        </w:rPr>
        <w:t>vysokohustotního</w:t>
      </w:r>
      <w:proofErr w:type="spellEnd"/>
      <w:r w:rsidR="00024686" w:rsidRPr="00012328">
        <w:rPr>
          <w:rFonts w:ascii="Verdana" w:eastAsia="Arial Unicode MS" w:hAnsi="Verdana" w:cs="Arial"/>
          <w:sz w:val="18"/>
        </w:rPr>
        <w:t xml:space="preserve"> polyetylé</w:t>
      </w:r>
      <w:r w:rsidR="00835164" w:rsidRPr="00012328">
        <w:rPr>
          <w:rFonts w:ascii="Verdana" w:eastAsia="Arial Unicode MS" w:hAnsi="Verdana" w:cs="Arial"/>
          <w:sz w:val="18"/>
        </w:rPr>
        <w:t xml:space="preserve">nu </w:t>
      </w:r>
      <w:r w:rsidR="00024686" w:rsidRPr="00012328">
        <w:rPr>
          <w:rFonts w:ascii="Verdana" w:eastAsia="Arial Unicode MS" w:hAnsi="Verdana" w:cs="Arial"/>
          <w:sz w:val="18"/>
        </w:rPr>
        <w:t>PE-HD</w:t>
      </w:r>
      <w:r w:rsidR="00835164" w:rsidRPr="00012328">
        <w:rPr>
          <w:rFonts w:ascii="Verdana" w:eastAsia="Arial Unicode MS" w:hAnsi="Verdana" w:cs="Arial"/>
          <w:sz w:val="18"/>
        </w:rPr>
        <w:t>,</w:t>
      </w:r>
      <w:r w:rsidRPr="00012328">
        <w:rPr>
          <w:rFonts w:ascii="Verdana" w:eastAsia="Arial Unicode MS" w:hAnsi="Verdana" w:cs="Arial"/>
          <w:sz w:val="18"/>
        </w:rPr>
        <w:t xml:space="preserve"> mezikruží mezi teplonosnou trubkou a plášťovou trubkou je vyplněno </w:t>
      </w:r>
      <w:r w:rsidR="00024686" w:rsidRPr="00012328">
        <w:rPr>
          <w:rFonts w:ascii="Verdana" w:eastAsia="Arial Unicode MS" w:hAnsi="Verdana" w:cs="Arial"/>
          <w:sz w:val="18"/>
        </w:rPr>
        <w:t xml:space="preserve">tvrdou </w:t>
      </w:r>
      <w:r w:rsidRPr="00012328">
        <w:rPr>
          <w:rFonts w:ascii="Verdana" w:eastAsia="Arial Unicode MS" w:hAnsi="Verdana" w:cs="Arial"/>
          <w:sz w:val="18"/>
        </w:rPr>
        <w:t xml:space="preserve">polyuretanovou izolační </w:t>
      </w:r>
      <w:r w:rsidR="00024686" w:rsidRPr="00012328">
        <w:rPr>
          <w:rFonts w:ascii="Verdana" w:eastAsia="Arial Unicode MS" w:hAnsi="Verdana" w:cs="Arial"/>
          <w:sz w:val="18"/>
        </w:rPr>
        <w:t xml:space="preserve">pěnou </w:t>
      </w:r>
      <w:r w:rsidRPr="00012328">
        <w:rPr>
          <w:rFonts w:ascii="Verdana" w:eastAsia="Arial Unicode MS" w:hAnsi="Verdana" w:cs="Arial"/>
          <w:sz w:val="18"/>
        </w:rPr>
        <w:t xml:space="preserve">PUR. </w:t>
      </w:r>
    </w:p>
    <w:p w14:paraId="3B4EB19B" w14:textId="77777777" w:rsidR="008A75A7" w:rsidRPr="00012328" w:rsidRDefault="008A75A7" w:rsidP="00495782">
      <w:pPr>
        <w:spacing w:after="60" w:line="240" w:lineRule="auto"/>
        <w:ind w:firstLine="709"/>
        <w:jc w:val="both"/>
        <w:rPr>
          <w:rFonts w:ascii="Verdana" w:eastAsia="Arial Unicode MS" w:hAnsi="Verdana" w:cs="Arial"/>
          <w:sz w:val="18"/>
        </w:rPr>
      </w:pPr>
      <w:r w:rsidRPr="00012328">
        <w:rPr>
          <w:rFonts w:ascii="Verdana" w:eastAsia="Arial Unicode MS" w:hAnsi="Verdana" w:cs="Arial"/>
          <w:sz w:val="18"/>
        </w:rPr>
        <w:t xml:space="preserve">V izolační pěně jsou dva měděné vodiče pro indikaci průniku vlhkosti do izolace. Tloušťka tepelné izolace vyhovuje Vyhlášce č. 193/2007 Sb. Přívodní potrubí bude </w:t>
      </w:r>
      <w:r w:rsidR="006A5126" w:rsidRPr="00012328">
        <w:rPr>
          <w:rFonts w:ascii="Verdana" w:eastAsia="Arial Unicode MS" w:hAnsi="Verdana" w:cs="Arial"/>
          <w:sz w:val="18"/>
        </w:rPr>
        <w:t>provedeno v izolační třídě 2, vratné potrubí v izolační třídě 1.</w:t>
      </w:r>
    </w:p>
    <w:p w14:paraId="5500595B" w14:textId="77777777" w:rsidR="00124F52" w:rsidRPr="00012328" w:rsidRDefault="00124F52" w:rsidP="00495782">
      <w:pPr>
        <w:spacing w:after="60" w:line="240" w:lineRule="auto"/>
        <w:ind w:firstLine="709"/>
        <w:jc w:val="both"/>
        <w:rPr>
          <w:rFonts w:ascii="Verdana" w:eastAsia="Arial Unicode MS" w:hAnsi="Verdana" w:cs="Arial"/>
          <w:sz w:val="18"/>
        </w:rPr>
      </w:pPr>
    </w:p>
    <w:p w14:paraId="0970CDEE" w14:textId="77777777" w:rsidR="008A75A7" w:rsidRPr="00012328" w:rsidRDefault="008A75A7" w:rsidP="00E23972">
      <w:pPr>
        <w:spacing w:after="60" w:line="240" w:lineRule="auto"/>
        <w:ind w:firstLine="709"/>
        <w:jc w:val="both"/>
        <w:rPr>
          <w:rFonts w:ascii="Verdana" w:eastAsia="Arial Unicode MS" w:hAnsi="Verdana" w:cs="Arial"/>
          <w:sz w:val="18"/>
        </w:rPr>
      </w:pPr>
      <w:r w:rsidRPr="00012328">
        <w:rPr>
          <w:rFonts w:ascii="Verdana" w:eastAsia="Arial Unicode MS" w:hAnsi="Verdana" w:cs="Arial"/>
          <w:sz w:val="18"/>
        </w:rPr>
        <w:t>Rozměry plášťových trubek jsou uvedeny v následující tabulce.</w:t>
      </w:r>
    </w:p>
    <w:p w14:paraId="4798DD15" w14:textId="77777777" w:rsidR="008A75A7" w:rsidRPr="00012328" w:rsidRDefault="008A75A7" w:rsidP="00E23972">
      <w:pPr>
        <w:spacing w:after="60" w:line="240" w:lineRule="auto"/>
        <w:ind w:firstLine="709"/>
        <w:jc w:val="both"/>
        <w:rPr>
          <w:rFonts w:ascii="Verdana" w:eastAsia="Arial Unicode MS" w:hAnsi="Verdana" w:cs="Arial"/>
          <w:sz w:val="18"/>
        </w:rPr>
      </w:pPr>
      <w:r w:rsidRPr="00012328">
        <w:rPr>
          <w:rFonts w:ascii="Verdana" w:eastAsia="Arial Unicode MS" w:hAnsi="Verdana" w:cs="Arial"/>
          <w:sz w:val="18"/>
        </w:rPr>
        <w:t>Vnější průměr plášťové trubky (mm)</w:t>
      </w:r>
    </w:p>
    <w:p w14:paraId="4E663C41" w14:textId="77777777" w:rsidR="0036482D" w:rsidRPr="00012328" w:rsidRDefault="0036482D" w:rsidP="0036482D">
      <w:pPr>
        <w:spacing w:after="120" w:line="240" w:lineRule="auto"/>
        <w:ind w:left="1415" w:firstLine="3"/>
        <w:jc w:val="both"/>
        <w:rPr>
          <w:rFonts w:ascii="Verdana" w:eastAsia="Times New Roman" w:hAnsi="Verdana" w:cs="Times New Roman"/>
          <w:sz w:val="18"/>
          <w:szCs w:val="20"/>
          <w:lang w:eastAsia="cs-CZ"/>
        </w:rPr>
      </w:pPr>
      <w:r w:rsidRPr="00012328">
        <w:rPr>
          <w:rFonts w:ascii="Verdana" w:eastAsia="Times New Roman" w:hAnsi="Verdana" w:cs="Times New Roman"/>
          <w:sz w:val="18"/>
          <w:szCs w:val="20"/>
          <w:lang w:eastAsia="cs-CZ"/>
        </w:rPr>
        <w:t>Dimenze</w:t>
      </w:r>
      <w:r w:rsidRPr="00012328">
        <w:rPr>
          <w:rFonts w:ascii="Verdana" w:eastAsia="Times New Roman" w:hAnsi="Verdana" w:cs="Times New Roman"/>
          <w:sz w:val="18"/>
          <w:szCs w:val="20"/>
          <w:lang w:eastAsia="cs-CZ"/>
        </w:rPr>
        <w:tab/>
        <w:t>Přívodní potrubí</w:t>
      </w:r>
      <w:r w:rsidRPr="00012328">
        <w:rPr>
          <w:rFonts w:ascii="Verdana" w:eastAsia="Times New Roman" w:hAnsi="Verdana" w:cs="Times New Roman"/>
          <w:sz w:val="18"/>
          <w:szCs w:val="20"/>
          <w:lang w:eastAsia="cs-CZ"/>
        </w:rPr>
        <w:tab/>
        <w:t xml:space="preserve">Vratné potrubí </w:t>
      </w:r>
    </w:p>
    <w:p w14:paraId="43226A59" w14:textId="77777777" w:rsidR="0036482D" w:rsidRPr="00012328" w:rsidRDefault="0036482D" w:rsidP="0036482D">
      <w:pPr>
        <w:spacing w:after="120" w:line="240" w:lineRule="auto"/>
        <w:ind w:firstLine="709"/>
        <w:jc w:val="both"/>
        <w:rPr>
          <w:rFonts w:ascii="Verdana" w:eastAsia="Times New Roman" w:hAnsi="Verdana" w:cs="Times New Roman"/>
          <w:sz w:val="18"/>
          <w:szCs w:val="20"/>
          <w:lang w:eastAsia="cs-CZ"/>
        </w:rPr>
      </w:pPr>
      <w:r w:rsidRPr="00012328">
        <w:rPr>
          <w:rFonts w:ascii="Verdana" w:eastAsia="Times New Roman" w:hAnsi="Verdana" w:cs="Times New Roman"/>
          <w:sz w:val="18"/>
          <w:szCs w:val="20"/>
          <w:lang w:eastAsia="cs-CZ"/>
        </w:rPr>
        <w:tab/>
        <w:t>DN</w:t>
      </w:r>
      <w:r w:rsidR="00DB3FB5" w:rsidRPr="00012328">
        <w:rPr>
          <w:rFonts w:ascii="Verdana" w:eastAsia="Times New Roman" w:hAnsi="Verdana" w:cs="Times New Roman"/>
          <w:sz w:val="18"/>
          <w:szCs w:val="20"/>
          <w:lang w:eastAsia="cs-CZ"/>
        </w:rPr>
        <w:t>250</w:t>
      </w:r>
      <w:r w:rsidRPr="00012328">
        <w:rPr>
          <w:rFonts w:ascii="Verdana" w:eastAsia="Times New Roman" w:hAnsi="Verdana" w:cs="Times New Roman"/>
          <w:sz w:val="18"/>
          <w:szCs w:val="20"/>
          <w:lang w:eastAsia="cs-CZ"/>
        </w:rPr>
        <w:tab/>
      </w:r>
      <w:r w:rsidRPr="00012328">
        <w:rPr>
          <w:rFonts w:ascii="Verdana" w:eastAsia="Times New Roman" w:hAnsi="Verdana" w:cs="Times New Roman"/>
          <w:sz w:val="18"/>
          <w:szCs w:val="20"/>
          <w:lang w:eastAsia="cs-CZ"/>
        </w:rPr>
        <w:tab/>
      </w:r>
      <w:r w:rsidR="00DB3FB5" w:rsidRPr="00012328">
        <w:rPr>
          <w:rFonts w:ascii="Verdana" w:eastAsia="Times New Roman" w:hAnsi="Verdana" w:cs="Times New Roman"/>
          <w:sz w:val="18"/>
          <w:szCs w:val="20"/>
          <w:lang w:eastAsia="cs-CZ"/>
        </w:rPr>
        <w:t>450</w:t>
      </w:r>
      <w:r w:rsidR="00DB3FB5" w:rsidRPr="00012328">
        <w:rPr>
          <w:rFonts w:ascii="Verdana" w:eastAsia="Times New Roman" w:hAnsi="Verdana" w:cs="Times New Roman"/>
          <w:sz w:val="18"/>
          <w:szCs w:val="20"/>
          <w:lang w:eastAsia="cs-CZ"/>
        </w:rPr>
        <w:tab/>
      </w:r>
      <w:r w:rsidR="00DB3FB5" w:rsidRPr="00012328">
        <w:rPr>
          <w:rFonts w:ascii="Verdana" w:eastAsia="Times New Roman" w:hAnsi="Verdana" w:cs="Times New Roman"/>
          <w:sz w:val="18"/>
          <w:szCs w:val="20"/>
          <w:lang w:eastAsia="cs-CZ"/>
        </w:rPr>
        <w:tab/>
      </w:r>
      <w:r w:rsidR="00DB3FB5" w:rsidRPr="00012328">
        <w:rPr>
          <w:rFonts w:ascii="Verdana" w:eastAsia="Times New Roman" w:hAnsi="Verdana" w:cs="Times New Roman"/>
          <w:sz w:val="18"/>
          <w:szCs w:val="20"/>
          <w:lang w:eastAsia="cs-CZ"/>
        </w:rPr>
        <w:tab/>
        <w:t>4</w:t>
      </w:r>
      <w:r w:rsidR="007B2D37" w:rsidRPr="00012328">
        <w:rPr>
          <w:rFonts w:ascii="Verdana" w:eastAsia="Times New Roman" w:hAnsi="Verdana" w:cs="Times New Roman"/>
          <w:sz w:val="18"/>
          <w:szCs w:val="20"/>
          <w:lang w:eastAsia="cs-CZ"/>
        </w:rPr>
        <w:t>00</w:t>
      </w:r>
    </w:p>
    <w:p w14:paraId="1A569EEB" w14:textId="77777777" w:rsidR="007B2D37" w:rsidRPr="009663AC" w:rsidRDefault="007B2D37" w:rsidP="0036482D">
      <w:pPr>
        <w:spacing w:after="60" w:line="240" w:lineRule="auto"/>
        <w:ind w:firstLine="709"/>
        <w:jc w:val="both"/>
        <w:rPr>
          <w:rFonts w:ascii="Verdana" w:eastAsia="Times New Roman" w:hAnsi="Verdana" w:cs="Times New Roman"/>
          <w:sz w:val="18"/>
          <w:szCs w:val="20"/>
          <w:highlight w:val="yellow"/>
          <w:lang w:eastAsia="cs-CZ"/>
        </w:rPr>
      </w:pPr>
    </w:p>
    <w:p w14:paraId="081B54E6" w14:textId="77777777" w:rsidR="008A75A7" w:rsidRPr="00012328" w:rsidRDefault="008A75A7" w:rsidP="0036482D">
      <w:pPr>
        <w:spacing w:after="60" w:line="240" w:lineRule="auto"/>
        <w:ind w:firstLine="709"/>
        <w:jc w:val="both"/>
        <w:rPr>
          <w:rFonts w:ascii="Verdana" w:eastAsia="Arial Unicode MS" w:hAnsi="Verdana" w:cs="Arial"/>
          <w:sz w:val="18"/>
        </w:rPr>
      </w:pPr>
      <w:r w:rsidRPr="00012328">
        <w:rPr>
          <w:rFonts w:ascii="Verdana" w:eastAsia="Arial Unicode MS" w:hAnsi="Verdana" w:cs="Arial"/>
          <w:sz w:val="18"/>
        </w:rPr>
        <w:t xml:space="preserve">Potrubní systém je vodotěsný, takže může být uložen i pod hladinou spodní vody.  </w:t>
      </w:r>
    </w:p>
    <w:p w14:paraId="1B949F86" w14:textId="757DB7D4" w:rsidR="009619CC" w:rsidRPr="00012328" w:rsidRDefault="008A75A7" w:rsidP="00E23972">
      <w:pPr>
        <w:spacing w:after="60" w:line="240" w:lineRule="auto"/>
        <w:ind w:firstLine="709"/>
        <w:jc w:val="both"/>
        <w:rPr>
          <w:rFonts w:ascii="Verdana" w:eastAsia="Arial Unicode MS" w:hAnsi="Verdana" w:cs="Arial"/>
          <w:sz w:val="18"/>
        </w:rPr>
      </w:pPr>
      <w:r w:rsidRPr="00012328">
        <w:rPr>
          <w:rFonts w:ascii="Verdana" w:eastAsia="Arial Unicode MS" w:hAnsi="Verdana" w:cs="Arial"/>
          <w:sz w:val="18"/>
        </w:rPr>
        <w:t xml:space="preserve">Předizolované potrubí bude uloženo ve výkopu (šířky – viz vzorový </w:t>
      </w:r>
      <w:r w:rsidR="00ED1D53" w:rsidRPr="00012328">
        <w:rPr>
          <w:rFonts w:ascii="Verdana" w:eastAsia="Arial Unicode MS" w:hAnsi="Verdana" w:cs="Arial"/>
          <w:sz w:val="18"/>
        </w:rPr>
        <w:t xml:space="preserve">příčný </w:t>
      </w:r>
      <w:r w:rsidRPr="00012328">
        <w:rPr>
          <w:rFonts w:ascii="Verdana" w:eastAsia="Arial Unicode MS" w:hAnsi="Verdana" w:cs="Arial"/>
          <w:sz w:val="18"/>
        </w:rPr>
        <w:t xml:space="preserve">řez) na pískové lože tloušťky </w:t>
      </w:r>
      <w:r w:rsidR="001E7798">
        <w:rPr>
          <w:rFonts w:ascii="Verdana" w:eastAsia="Arial Unicode MS" w:hAnsi="Verdana" w:cs="Arial"/>
          <w:sz w:val="18"/>
        </w:rPr>
        <w:t>200</w:t>
      </w:r>
      <w:r w:rsidRPr="00012328">
        <w:rPr>
          <w:rFonts w:ascii="Verdana" w:eastAsia="Arial Unicode MS" w:hAnsi="Verdana" w:cs="Arial"/>
          <w:sz w:val="18"/>
        </w:rPr>
        <w:t xml:space="preserve"> mm a obsypáno pískem do výšky 200 mm nad horní</w:t>
      </w:r>
      <w:r w:rsidR="009619CC" w:rsidRPr="00012328">
        <w:rPr>
          <w:rFonts w:ascii="Verdana" w:eastAsia="Arial Unicode MS" w:hAnsi="Verdana" w:cs="Arial"/>
          <w:sz w:val="18"/>
        </w:rPr>
        <w:t xml:space="preserve"> hranu předizolovaného potrubí hutněným na 94-</w:t>
      </w:r>
      <w:proofErr w:type="gramStart"/>
      <w:r w:rsidR="009619CC" w:rsidRPr="00012328">
        <w:rPr>
          <w:rFonts w:ascii="Verdana" w:eastAsia="Arial Unicode MS" w:hAnsi="Verdana" w:cs="Arial"/>
          <w:sz w:val="18"/>
        </w:rPr>
        <w:t>98%</w:t>
      </w:r>
      <w:proofErr w:type="gramEnd"/>
      <w:r w:rsidR="009619CC" w:rsidRPr="00012328">
        <w:rPr>
          <w:rFonts w:ascii="Verdana" w:eastAsia="Arial Unicode MS" w:hAnsi="Verdana" w:cs="Arial"/>
          <w:sz w:val="18"/>
        </w:rPr>
        <w:t xml:space="preserve"> (</w:t>
      </w:r>
      <w:proofErr w:type="spellStart"/>
      <w:r w:rsidR="009619CC" w:rsidRPr="00012328">
        <w:rPr>
          <w:rFonts w:ascii="Verdana" w:eastAsia="Arial Unicode MS" w:hAnsi="Verdana" w:cs="Arial"/>
          <w:sz w:val="18"/>
        </w:rPr>
        <w:t>Proctor</w:t>
      </w:r>
      <w:proofErr w:type="spellEnd"/>
      <w:r w:rsidR="009619CC" w:rsidRPr="00012328">
        <w:rPr>
          <w:rFonts w:ascii="Verdana" w:eastAsia="Arial Unicode MS" w:hAnsi="Verdana" w:cs="Arial"/>
          <w:sz w:val="18"/>
        </w:rPr>
        <w:t>).</w:t>
      </w:r>
    </w:p>
    <w:p w14:paraId="2FB8925A" w14:textId="77777777" w:rsidR="008A75A7" w:rsidRPr="00012328" w:rsidRDefault="008A75A7" w:rsidP="00E23972">
      <w:pPr>
        <w:spacing w:after="60" w:line="240" w:lineRule="auto"/>
        <w:ind w:firstLine="709"/>
        <w:jc w:val="both"/>
        <w:rPr>
          <w:rFonts w:ascii="Verdana" w:eastAsia="Arial Unicode MS" w:hAnsi="Verdana" w:cs="Arial"/>
          <w:sz w:val="18"/>
        </w:rPr>
      </w:pPr>
      <w:r w:rsidRPr="00012328">
        <w:rPr>
          <w:rFonts w:ascii="Verdana" w:eastAsia="Arial Unicode MS" w:hAnsi="Verdana" w:cs="Arial"/>
          <w:sz w:val="18"/>
        </w:rPr>
        <w:t>Přívodní potrubí je vedeno na hlavní trase i přípojkách po pravé straně ve směru dodávky tepla, vratné potrubí po levé straně. Nad potrubí bude umístěna výstražná fólie zelené barvy</w:t>
      </w:r>
    </w:p>
    <w:p w14:paraId="56D342C9" w14:textId="77777777" w:rsidR="008A75A7" w:rsidRPr="00012328" w:rsidRDefault="008A75A7" w:rsidP="00E23972">
      <w:pPr>
        <w:spacing w:after="60" w:line="240" w:lineRule="auto"/>
        <w:ind w:firstLine="709"/>
        <w:jc w:val="both"/>
        <w:rPr>
          <w:rFonts w:ascii="Verdana" w:eastAsia="Arial Unicode MS" w:hAnsi="Verdana" w:cs="Arial"/>
          <w:sz w:val="18"/>
        </w:rPr>
      </w:pPr>
      <w:r w:rsidRPr="00012328">
        <w:rPr>
          <w:rFonts w:ascii="Verdana" w:eastAsia="Arial Unicode MS" w:hAnsi="Verdana" w:cs="Arial"/>
          <w:sz w:val="18"/>
        </w:rPr>
        <w:t xml:space="preserve">Výška krytí zhutněnou zeminou nad předizolovaným potrubím bude minimálně </w:t>
      </w:r>
      <w:r w:rsidR="003B5E04" w:rsidRPr="00012328">
        <w:rPr>
          <w:rFonts w:ascii="Verdana" w:eastAsia="Arial Unicode MS" w:hAnsi="Verdana" w:cs="Arial"/>
          <w:sz w:val="18"/>
        </w:rPr>
        <w:t>7</w:t>
      </w:r>
      <w:r w:rsidRPr="00012328">
        <w:rPr>
          <w:rFonts w:ascii="Verdana" w:eastAsia="Arial Unicode MS" w:hAnsi="Verdana" w:cs="Arial"/>
          <w:sz w:val="18"/>
        </w:rPr>
        <w:t>00 mm.</w:t>
      </w:r>
    </w:p>
    <w:p w14:paraId="01B60CCA" w14:textId="77777777" w:rsidR="000D78A0" w:rsidRPr="00012328" w:rsidRDefault="000D78A0" w:rsidP="009538C9">
      <w:pPr>
        <w:pStyle w:val="Nadpis4"/>
        <w:ind w:left="1843" w:hanging="1276"/>
        <w:rPr>
          <w:rFonts w:ascii="Verdana" w:eastAsia="Times New Roman" w:hAnsi="Verdana" w:cs="Arial"/>
          <w:color w:val="auto"/>
          <w:sz w:val="18"/>
          <w:szCs w:val="18"/>
          <w:lang w:eastAsia="cs-CZ"/>
        </w:rPr>
      </w:pPr>
      <w:r w:rsidRPr="00012328">
        <w:rPr>
          <w:rFonts w:ascii="Verdana" w:eastAsia="Times New Roman" w:hAnsi="Verdana" w:cs="Arial"/>
          <w:color w:val="auto"/>
          <w:sz w:val="18"/>
          <w:szCs w:val="18"/>
          <w:lang w:eastAsia="cs-CZ"/>
        </w:rPr>
        <w:t>Uzavírací armatury</w:t>
      </w:r>
    </w:p>
    <w:p w14:paraId="401546D9" w14:textId="17657B6F" w:rsidR="007C15B7" w:rsidRPr="00012328" w:rsidRDefault="00DB3FB5" w:rsidP="00DB3FB5">
      <w:pPr>
        <w:spacing w:before="120" w:after="120" w:line="240" w:lineRule="auto"/>
        <w:ind w:firstLine="709"/>
        <w:jc w:val="both"/>
        <w:rPr>
          <w:rFonts w:ascii="Verdana" w:eastAsia="Times New Roman" w:hAnsi="Verdana"/>
          <w:sz w:val="18"/>
          <w:szCs w:val="20"/>
          <w:lang w:eastAsia="cs-CZ"/>
        </w:rPr>
      </w:pPr>
      <w:r w:rsidRPr="00012328">
        <w:rPr>
          <w:rFonts w:ascii="Verdana" w:eastAsia="Times New Roman" w:hAnsi="Verdana"/>
          <w:sz w:val="18"/>
          <w:szCs w:val="20"/>
          <w:lang w:eastAsia="cs-CZ"/>
        </w:rPr>
        <w:t>Na trase předizolované</w:t>
      </w:r>
      <w:r w:rsidR="00F03C31">
        <w:rPr>
          <w:rFonts w:ascii="Verdana" w:eastAsia="Times New Roman" w:hAnsi="Verdana"/>
          <w:sz w:val="18"/>
          <w:szCs w:val="20"/>
          <w:lang w:eastAsia="cs-CZ"/>
        </w:rPr>
        <w:t>ho</w:t>
      </w:r>
      <w:r w:rsidRPr="00012328">
        <w:rPr>
          <w:rFonts w:ascii="Verdana" w:eastAsia="Times New Roman" w:hAnsi="Verdana"/>
          <w:sz w:val="18"/>
          <w:szCs w:val="20"/>
          <w:lang w:eastAsia="cs-CZ"/>
        </w:rPr>
        <w:t xml:space="preserve"> potrubí </w:t>
      </w:r>
      <w:r w:rsidR="00F03C31" w:rsidRPr="00012328">
        <w:rPr>
          <w:rFonts w:ascii="Verdana" w:eastAsia="Times New Roman" w:hAnsi="Verdana"/>
          <w:sz w:val="18"/>
          <w:szCs w:val="20"/>
          <w:lang w:eastAsia="cs-CZ"/>
        </w:rPr>
        <w:t xml:space="preserve">nebudou </w:t>
      </w:r>
      <w:r w:rsidRPr="00012328">
        <w:rPr>
          <w:rFonts w:ascii="Verdana" w:eastAsia="Times New Roman" w:hAnsi="Verdana"/>
          <w:sz w:val="18"/>
          <w:szCs w:val="20"/>
          <w:lang w:eastAsia="cs-CZ"/>
        </w:rPr>
        <w:t>vysazeny uzavírací armatury.</w:t>
      </w:r>
    </w:p>
    <w:p w14:paraId="0B4BC5C9" w14:textId="77777777" w:rsidR="008A75A7" w:rsidRPr="00012328" w:rsidRDefault="008A75A7" w:rsidP="009538C9">
      <w:pPr>
        <w:pStyle w:val="Nadpis4"/>
        <w:ind w:left="1843" w:hanging="1276"/>
        <w:rPr>
          <w:rFonts w:ascii="Verdana" w:eastAsia="Times New Roman" w:hAnsi="Verdana" w:cs="Arial"/>
          <w:color w:val="auto"/>
          <w:sz w:val="18"/>
          <w:szCs w:val="18"/>
          <w:lang w:eastAsia="cs-CZ"/>
        </w:rPr>
      </w:pPr>
      <w:bookmarkStart w:id="35" w:name="_Toc185919614"/>
      <w:bookmarkStart w:id="36" w:name="_Toc194738788"/>
      <w:bookmarkStart w:id="37" w:name="_Toc194739035"/>
      <w:bookmarkStart w:id="38" w:name="_Toc194739123"/>
      <w:bookmarkStart w:id="39" w:name="_Toc194739468"/>
      <w:bookmarkStart w:id="40" w:name="_Toc388952962"/>
      <w:bookmarkStart w:id="41" w:name="_Toc420486996"/>
      <w:r w:rsidRPr="00012328">
        <w:rPr>
          <w:rFonts w:ascii="Verdana" w:eastAsia="Times New Roman" w:hAnsi="Verdana" w:cs="Arial"/>
          <w:color w:val="auto"/>
          <w:sz w:val="18"/>
          <w:szCs w:val="18"/>
          <w:lang w:eastAsia="cs-CZ"/>
        </w:rPr>
        <w:t>Odvzdušnění potrubí</w:t>
      </w:r>
      <w:bookmarkEnd w:id="35"/>
      <w:bookmarkEnd w:id="36"/>
      <w:bookmarkEnd w:id="37"/>
      <w:bookmarkEnd w:id="38"/>
      <w:bookmarkEnd w:id="39"/>
      <w:bookmarkEnd w:id="40"/>
      <w:bookmarkEnd w:id="41"/>
    </w:p>
    <w:p w14:paraId="74EF570E" w14:textId="51D3047A" w:rsidR="00DB3FB5" w:rsidRPr="00012328" w:rsidRDefault="00DB3FB5" w:rsidP="00DB3FB5">
      <w:pPr>
        <w:spacing w:before="120" w:after="120" w:line="240" w:lineRule="auto"/>
        <w:ind w:firstLine="709"/>
        <w:jc w:val="both"/>
        <w:rPr>
          <w:rFonts w:ascii="Verdana" w:eastAsia="Times New Roman" w:hAnsi="Verdana"/>
          <w:sz w:val="18"/>
          <w:szCs w:val="20"/>
          <w:lang w:eastAsia="cs-CZ"/>
        </w:rPr>
      </w:pPr>
      <w:r w:rsidRPr="00012328">
        <w:rPr>
          <w:rFonts w:ascii="Verdana" w:eastAsia="Times New Roman" w:hAnsi="Verdana"/>
          <w:sz w:val="18"/>
          <w:szCs w:val="20"/>
          <w:lang w:eastAsia="cs-CZ"/>
        </w:rPr>
        <w:t>Na trase předizolované</w:t>
      </w:r>
      <w:r w:rsidR="00F03C31">
        <w:rPr>
          <w:rFonts w:ascii="Verdana" w:eastAsia="Times New Roman" w:hAnsi="Verdana"/>
          <w:sz w:val="18"/>
          <w:szCs w:val="20"/>
          <w:lang w:eastAsia="cs-CZ"/>
        </w:rPr>
        <w:t>ho</w:t>
      </w:r>
      <w:r w:rsidRPr="00012328">
        <w:rPr>
          <w:rFonts w:ascii="Verdana" w:eastAsia="Times New Roman" w:hAnsi="Verdana"/>
          <w:sz w:val="18"/>
          <w:szCs w:val="20"/>
          <w:lang w:eastAsia="cs-CZ"/>
        </w:rPr>
        <w:t xml:space="preserve"> potrubí</w:t>
      </w:r>
      <w:r w:rsidR="00F03C31">
        <w:rPr>
          <w:rFonts w:ascii="Verdana" w:eastAsia="Times New Roman" w:hAnsi="Verdana"/>
          <w:sz w:val="18"/>
          <w:szCs w:val="20"/>
          <w:lang w:eastAsia="cs-CZ"/>
        </w:rPr>
        <w:t xml:space="preserve"> nebude</w:t>
      </w:r>
      <w:r w:rsidRPr="00012328">
        <w:rPr>
          <w:rFonts w:ascii="Verdana" w:eastAsia="Times New Roman" w:hAnsi="Verdana"/>
          <w:sz w:val="18"/>
          <w:szCs w:val="20"/>
          <w:lang w:eastAsia="cs-CZ"/>
        </w:rPr>
        <w:t xml:space="preserve"> instalováno odvzdušnění.</w:t>
      </w:r>
    </w:p>
    <w:p w14:paraId="1CEBA647" w14:textId="77777777" w:rsidR="008A75A7" w:rsidRPr="00012328" w:rsidRDefault="008A75A7" w:rsidP="009538C9">
      <w:pPr>
        <w:pStyle w:val="Nadpis4"/>
        <w:ind w:left="1843" w:hanging="1276"/>
        <w:rPr>
          <w:rFonts w:ascii="Verdana" w:eastAsia="Times New Roman" w:hAnsi="Verdana" w:cs="Arial"/>
          <w:color w:val="auto"/>
          <w:sz w:val="18"/>
          <w:szCs w:val="18"/>
          <w:lang w:eastAsia="cs-CZ"/>
        </w:rPr>
      </w:pPr>
      <w:r w:rsidRPr="00012328">
        <w:rPr>
          <w:rFonts w:ascii="Verdana" w:eastAsia="Times New Roman" w:hAnsi="Verdana" w:cs="Arial"/>
          <w:color w:val="auto"/>
          <w:sz w:val="18"/>
          <w:szCs w:val="18"/>
          <w:lang w:eastAsia="cs-CZ"/>
        </w:rPr>
        <w:t>Vypouštění potrubí</w:t>
      </w:r>
    </w:p>
    <w:p w14:paraId="1756C4BE" w14:textId="56C7C9B9" w:rsidR="00DB3FB5" w:rsidRPr="00012328" w:rsidRDefault="00DB3FB5" w:rsidP="00DB3FB5">
      <w:pPr>
        <w:spacing w:before="120" w:after="120" w:line="240" w:lineRule="auto"/>
        <w:ind w:firstLine="709"/>
        <w:jc w:val="both"/>
        <w:rPr>
          <w:rFonts w:ascii="Verdana" w:eastAsia="Times New Roman" w:hAnsi="Verdana"/>
          <w:sz w:val="18"/>
          <w:szCs w:val="20"/>
          <w:lang w:eastAsia="cs-CZ"/>
        </w:rPr>
      </w:pPr>
      <w:bookmarkStart w:id="42" w:name="_Toc185919617"/>
      <w:bookmarkStart w:id="43" w:name="_Toc194738791"/>
      <w:bookmarkStart w:id="44" w:name="_Toc194739038"/>
      <w:bookmarkStart w:id="45" w:name="_Toc194739126"/>
      <w:bookmarkStart w:id="46" w:name="_Toc194739471"/>
      <w:bookmarkStart w:id="47" w:name="_Toc388952964"/>
      <w:bookmarkStart w:id="48" w:name="_Toc420486997"/>
      <w:r w:rsidRPr="00012328">
        <w:rPr>
          <w:rFonts w:ascii="Verdana" w:eastAsia="Times New Roman" w:hAnsi="Verdana"/>
          <w:sz w:val="18"/>
          <w:szCs w:val="20"/>
          <w:lang w:eastAsia="cs-CZ"/>
        </w:rPr>
        <w:t>Na trase předizolované</w:t>
      </w:r>
      <w:r w:rsidR="00F03C31">
        <w:rPr>
          <w:rFonts w:ascii="Verdana" w:eastAsia="Times New Roman" w:hAnsi="Verdana"/>
          <w:sz w:val="18"/>
          <w:szCs w:val="20"/>
          <w:lang w:eastAsia="cs-CZ"/>
        </w:rPr>
        <w:t>ho</w:t>
      </w:r>
      <w:r w:rsidRPr="00012328">
        <w:rPr>
          <w:rFonts w:ascii="Verdana" w:eastAsia="Times New Roman" w:hAnsi="Verdana"/>
          <w:sz w:val="18"/>
          <w:szCs w:val="20"/>
          <w:lang w:eastAsia="cs-CZ"/>
        </w:rPr>
        <w:t xml:space="preserve"> potrubí </w:t>
      </w:r>
      <w:r w:rsidR="00F03C31">
        <w:rPr>
          <w:rFonts w:ascii="Verdana" w:eastAsia="Times New Roman" w:hAnsi="Verdana"/>
          <w:sz w:val="18"/>
          <w:szCs w:val="20"/>
          <w:lang w:eastAsia="cs-CZ"/>
        </w:rPr>
        <w:t xml:space="preserve">nebude </w:t>
      </w:r>
      <w:r w:rsidRPr="00012328">
        <w:rPr>
          <w:rFonts w:ascii="Verdana" w:eastAsia="Times New Roman" w:hAnsi="Verdana"/>
          <w:sz w:val="18"/>
          <w:szCs w:val="20"/>
          <w:lang w:eastAsia="cs-CZ"/>
        </w:rPr>
        <w:t>instalováno vypouštění.</w:t>
      </w:r>
    </w:p>
    <w:p w14:paraId="76C6636B" w14:textId="6625E73C" w:rsidR="00653F5C" w:rsidRPr="00016989" w:rsidRDefault="008A75A7" w:rsidP="009538C9">
      <w:pPr>
        <w:pStyle w:val="Nadpis4"/>
        <w:ind w:left="1843" w:hanging="1276"/>
        <w:rPr>
          <w:rFonts w:ascii="Verdana" w:eastAsia="Times New Roman" w:hAnsi="Verdana" w:cs="Arial"/>
          <w:color w:val="auto"/>
          <w:sz w:val="18"/>
          <w:szCs w:val="18"/>
          <w:lang w:eastAsia="cs-CZ"/>
        </w:rPr>
      </w:pPr>
      <w:r w:rsidRPr="00016989">
        <w:rPr>
          <w:rFonts w:ascii="Verdana" w:eastAsia="Times New Roman" w:hAnsi="Verdana" w:cs="Arial"/>
          <w:color w:val="auto"/>
          <w:sz w:val="18"/>
          <w:szCs w:val="18"/>
          <w:lang w:eastAsia="cs-CZ"/>
        </w:rPr>
        <w:lastRenderedPageBreak/>
        <w:t>Spoj</w:t>
      </w:r>
      <w:r w:rsidR="00016989" w:rsidRPr="00016989">
        <w:rPr>
          <w:rFonts w:ascii="Verdana" w:eastAsia="Times New Roman" w:hAnsi="Verdana" w:cs="Arial"/>
          <w:color w:val="auto"/>
          <w:sz w:val="18"/>
          <w:szCs w:val="18"/>
          <w:lang w:eastAsia="cs-CZ"/>
        </w:rPr>
        <w:t>e</w:t>
      </w:r>
      <w:r w:rsidRPr="00016989">
        <w:rPr>
          <w:rFonts w:ascii="Verdana" w:eastAsia="Times New Roman" w:hAnsi="Verdana" w:cs="Arial"/>
          <w:color w:val="auto"/>
          <w:sz w:val="18"/>
          <w:szCs w:val="18"/>
          <w:lang w:eastAsia="cs-CZ"/>
        </w:rPr>
        <w:t xml:space="preserve"> předizolovaného potrubí</w:t>
      </w:r>
      <w:bookmarkEnd w:id="42"/>
      <w:bookmarkEnd w:id="43"/>
      <w:bookmarkEnd w:id="44"/>
      <w:bookmarkEnd w:id="45"/>
      <w:bookmarkEnd w:id="46"/>
      <w:bookmarkEnd w:id="47"/>
      <w:bookmarkEnd w:id="48"/>
    </w:p>
    <w:p w14:paraId="684CC0A2" w14:textId="77777777" w:rsidR="00016989" w:rsidRDefault="00016989" w:rsidP="00016989">
      <w:pPr>
        <w:spacing w:after="60" w:line="240" w:lineRule="auto"/>
        <w:ind w:firstLine="709"/>
        <w:jc w:val="both"/>
        <w:rPr>
          <w:rFonts w:ascii="Verdana" w:eastAsia="Times New Roman" w:hAnsi="Verdana" w:cs="Times New Roman"/>
          <w:sz w:val="18"/>
          <w:szCs w:val="20"/>
          <w:lang w:eastAsia="cs-CZ"/>
        </w:rPr>
      </w:pPr>
      <w:bookmarkStart w:id="49" w:name="_Toc382202083"/>
      <w:r>
        <w:rPr>
          <w:rFonts w:ascii="Verdana" w:eastAsia="Times New Roman" w:hAnsi="Verdana" w:cs="Times New Roman"/>
          <w:sz w:val="18"/>
          <w:szCs w:val="20"/>
          <w:lang w:eastAsia="cs-CZ"/>
        </w:rPr>
        <w:t xml:space="preserve">Spoje slouží k izolaci potrubí v místech svarů </w:t>
      </w:r>
      <w:proofErr w:type="spellStart"/>
      <w:r>
        <w:rPr>
          <w:rFonts w:ascii="Verdana" w:eastAsia="Times New Roman" w:hAnsi="Verdana" w:cs="Times New Roman"/>
          <w:sz w:val="18"/>
          <w:szCs w:val="20"/>
          <w:lang w:eastAsia="cs-CZ"/>
        </w:rPr>
        <w:t>médionosných</w:t>
      </w:r>
      <w:proofErr w:type="spellEnd"/>
      <w:r>
        <w:rPr>
          <w:rFonts w:ascii="Verdana" w:eastAsia="Times New Roman" w:hAnsi="Verdana" w:cs="Times New Roman"/>
          <w:sz w:val="18"/>
          <w:szCs w:val="20"/>
          <w:lang w:eastAsia="cs-CZ"/>
        </w:rPr>
        <w:t xml:space="preserve"> trubek spojujících jednotlivé segmenty potrubí, v tomto případě </w:t>
      </w:r>
      <w:r w:rsidRPr="005B4795">
        <w:rPr>
          <w:rFonts w:ascii="Verdana" w:eastAsia="Times New Roman" w:hAnsi="Verdana" w:cs="Times New Roman"/>
          <w:sz w:val="18"/>
          <w:szCs w:val="20"/>
          <w:lang w:eastAsia="cs-CZ"/>
        </w:rPr>
        <w:t>budou použity</w:t>
      </w:r>
      <w:r>
        <w:rPr>
          <w:rFonts w:ascii="Verdana" w:eastAsia="Times New Roman" w:hAnsi="Verdana" w:cs="Times New Roman"/>
          <w:sz w:val="18"/>
          <w:szCs w:val="20"/>
          <w:lang w:eastAsia="cs-CZ"/>
        </w:rPr>
        <w:t xml:space="preserve"> dvojitě těsněné smrštitelné spoje.</w:t>
      </w:r>
    </w:p>
    <w:p w14:paraId="6386EC14" w14:textId="77777777" w:rsidR="00016989" w:rsidRDefault="00016989" w:rsidP="00016989">
      <w:pPr>
        <w:spacing w:after="60" w:line="240" w:lineRule="auto"/>
        <w:ind w:firstLine="709"/>
        <w:jc w:val="both"/>
        <w:rPr>
          <w:rFonts w:ascii="Verdana" w:eastAsia="Times New Roman" w:hAnsi="Verdana" w:cs="Times New Roman"/>
          <w:sz w:val="18"/>
          <w:szCs w:val="20"/>
          <w:lang w:eastAsia="cs-CZ"/>
        </w:rPr>
      </w:pPr>
      <w:r>
        <w:rPr>
          <w:rFonts w:ascii="Verdana" w:eastAsia="Times New Roman" w:hAnsi="Verdana" w:cs="Times New Roman"/>
          <w:sz w:val="18"/>
          <w:szCs w:val="20"/>
          <w:lang w:eastAsia="cs-CZ"/>
        </w:rPr>
        <w:t>Smršťovací PE pouzdro se po ohřevu plamenem smrští na průměr plášťové trubky. Jako základní těsnění slouží těsnící páska, která je již integrována přímo v pouzdru. Jako druhé dodatečné těsnění se podle požadavků normy EN 489 pro dvojitě těsněné spoje používají těsnící smršťovací rukávy překrývající okraje pouzdra.</w:t>
      </w:r>
    </w:p>
    <w:p w14:paraId="4A1BA451" w14:textId="77777777" w:rsidR="00016989" w:rsidRDefault="00016989" w:rsidP="00016989">
      <w:pPr>
        <w:spacing w:after="60" w:line="240" w:lineRule="auto"/>
        <w:ind w:firstLine="709"/>
        <w:jc w:val="both"/>
        <w:rPr>
          <w:rFonts w:ascii="Verdana" w:eastAsia="Times New Roman" w:hAnsi="Verdana" w:cs="Times New Roman"/>
          <w:sz w:val="18"/>
          <w:szCs w:val="20"/>
          <w:lang w:eastAsia="cs-CZ"/>
        </w:rPr>
      </w:pPr>
      <w:r>
        <w:rPr>
          <w:rFonts w:ascii="Verdana" w:eastAsia="Times New Roman" w:hAnsi="Verdana" w:cs="Times New Roman"/>
          <w:sz w:val="18"/>
          <w:szCs w:val="20"/>
          <w:lang w:eastAsia="cs-CZ"/>
        </w:rPr>
        <w:t xml:space="preserve">Součástí dodávky spojů je standardně veškerý materiál potřebný k jejich </w:t>
      </w:r>
      <w:proofErr w:type="gramStart"/>
      <w:r>
        <w:rPr>
          <w:rFonts w:ascii="Verdana" w:eastAsia="Times New Roman" w:hAnsi="Verdana" w:cs="Times New Roman"/>
          <w:sz w:val="18"/>
          <w:szCs w:val="20"/>
          <w:lang w:eastAsia="cs-CZ"/>
        </w:rPr>
        <w:t>montáži</w:t>
      </w:r>
      <w:proofErr w:type="gramEnd"/>
      <w:r>
        <w:rPr>
          <w:rFonts w:ascii="Verdana" w:eastAsia="Times New Roman" w:hAnsi="Verdana" w:cs="Times New Roman"/>
          <w:sz w:val="18"/>
          <w:szCs w:val="20"/>
          <w:lang w:eastAsia="cs-CZ"/>
        </w:rPr>
        <w:t xml:space="preserve"> a to včetně komponent pro tvorbu polyuretanové pěny.</w:t>
      </w:r>
    </w:p>
    <w:p w14:paraId="217B843B" w14:textId="77777777" w:rsidR="00016989" w:rsidRDefault="00016989" w:rsidP="00016989">
      <w:pPr>
        <w:spacing w:after="60" w:line="240" w:lineRule="auto"/>
        <w:ind w:firstLine="709"/>
        <w:jc w:val="both"/>
        <w:rPr>
          <w:rFonts w:ascii="Verdana" w:eastAsia="Times New Roman" w:hAnsi="Verdana" w:cs="Times New Roman"/>
          <w:sz w:val="18"/>
          <w:szCs w:val="20"/>
          <w:lang w:eastAsia="cs-CZ"/>
        </w:rPr>
      </w:pPr>
      <w:r>
        <w:rPr>
          <w:rFonts w:ascii="Verdana" w:eastAsia="Times New Roman" w:hAnsi="Verdana" w:cs="Times New Roman"/>
          <w:sz w:val="18"/>
          <w:szCs w:val="20"/>
          <w:lang w:eastAsia="cs-CZ"/>
        </w:rPr>
        <w:t>Pro zaizolování jednočinných kompenzátorů budou použity dvojitě těsněné spoje s prodlouženou délkou krycího smrštitelného pouzdra a větším množství dodané PUR pěny.</w:t>
      </w:r>
    </w:p>
    <w:p w14:paraId="23C1CD10" w14:textId="77777777" w:rsidR="00CA125E" w:rsidRPr="009663AC" w:rsidRDefault="00CA125E" w:rsidP="00E23972">
      <w:pPr>
        <w:spacing w:after="60" w:line="240" w:lineRule="auto"/>
        <w:ind w:firstLine="709"/>
        <w:jc w:val="both"/>
        <w:rPr>
          <w:rFonts w:ascii="Verdana" w:eastAsia="Times New Roman" w:hAnsi="Verdana" w:cs="Times New Roman"/>
          <w:sz w:val="18"/>
          <w:szCs w:val="20"/>
          <w:highlight w:val="yellow"/>
          <w:lang w:eastAsia="cs-CZ"/>
        </w:rPr>
      </w:pPr>
    </w:p>
    <w:p w14:paraId="5CE49223" w14:textId="77777777" w:rsidR="00A11CA0" w:rsidRPr="00016989" w:rsidRDefault="008A75A7" w:rsidP="00A11CA0">
      <w:pPr>
        <w:pStyle w:val="Nadpis4"/>
        <w:ind w:left="1843" w:hanging="1276"/>
        <w:rPr>
          <w:rFonts w:ascii="Verdana" w:eastAsia="Times New Roman" w:hAnsi="Verdana" w:cs="Arial"/>
          <w:color w:val="auto"/>
          <w:sz w:val="18"/>
          <w:szCs w:val="18"/>
          <w:lang w:eastAsia="cs-CZ"/>
        </w:rPr>
      </w:pPr>
      <w:bookmarkStart w:id="50" w:name="_Toc324319657"/>
      <w:bookmarkStart w:id="51" w:name="_Toc361814673"/>
      <w:bookmarkStart w:id="52" w:name="_Toc420486998"/>
      <w:bookmarkEnd w:id="49"/>
      <w:r w:rsidRPr="00016989">
        <w:rPr>
          <w:rFonts w:ascii="Verdana" w:eastAsia="Times New Roman" w:hAnsi="Verdana" w:cs="Arial"/>
          <w:color w:val="auto"/>
          <w:sz w:val="18"/>
          <w:szCs w:val="18"/>
          <w:lang w:eastAsia="cs-CZ"/>
        </w:rPr>
        <w:t xml:space="preserve">Kompenzace </w:t>
      </w:r>
      <w:bookmarkEnd w:id="50"/>
      <w:bookmarkEnd w:id="51"/>
      <w:r w:rsidRPr="00016989">
        <w:rPr>
          <w:rFonts w:ascii="Verdana" w:eastAsia="Times New Roman" w:hAnsi="Verdana" w:cs="Arial"/>
          <w:color w:val="auto"/>
          <w:sz w:val="18"/>
          <w:szCs w:val="18"/>
          <w:lang w:eastAsia="cs-CZ"/>
        </w:rPr>
        <w:t>předizolovaného potrubí</w:t>
      </w:r>
      <w:bookmarkEnd w:id="52"/>
      <w:r w:rsidRPr="00016989">
        <w:rPr>
          <w:rFonts w:ascii="Verdana" w:eastAsia="Times New Roman" w:hAnsi="Verdana" w:cs="Arial"/>
          <w:color w:val="auto"/>
          <w:sz w:val="18"/>
          <w:szCs w:val="18"/>
          <w:lang w:eastAsia="cs-CZ"/>
        </w:rPr>
        <w:t xml:space="preserve"> </w:t>
      </w:r>
    </w:p>
    <w:p w14:paraId="47C732D0" w14:textId="77777777" w:rsidR="00185C98" w:rsidRPr="00016989" w:rsidRDefault="00C01FEF" w:rsidP="00E23972">
      <w:pPr>
        <w:spacing w:after="60" w:line="240" w:lineRule="auto"/>
        <w:ind w:firstLine="709"/>
        <w:jc w:val="both"/>
        <w:rPr>
          <w:rFonts w:ascii="Verdana" w:eastAsia="Times New Roman" w:hAnsi="Verdana" w:cs="Times New Roman"/>
          <w:sz w:val="18"/>
          <w:szCs w:val="20"/>
          <w:lang w:eastAsia="cs-CZ"/>
        </w:rPr>
      </w:pPr>
      <w:r w:rsidRPr="00016989">
        <w:rPr>
          <w:rFonts w:ascii="Verdana" w:eastAsia="Times New Roman" w:hAnsi="Verdana"/>
          <w:sz w:val="18"/>
          <w:szCs w:val="20"/>
          <w:lang w:eastAsia="cs-CZ"/>
        </w:rPr>
        <w:t>Kompenzace předizolov</w:t>
      </w:r>
      <w:r w:rsidR="00DB3FB5" w:rsidRPr="00016989">
        <w:rPr>
          <w:rFonts w:ascii="Verdana" w:eastAsia="Times New Roman" w:hAnsi="Verdana"/>
          <w:sz w:val="18"/>
          <w:szCs w:val="20"/>
          <w:lang w:eastAsia="cs-CZ"/>
        </w:rPr>
        <w:t>aného potrubí je řešena pomocí</w:t>
      </w:r>
      <w:r w:rsidRPr="00016989">
        <w:rPr>
          <w:rFonts w:ascii="Verdana" w:eastAsia="Times New Roman" w:hAnsi="Verdana"/>
          <w:sz w:val="18"/>
          <w:szCs w:val="20"/>
          <w:lang w:eastAsia="cs-CZ"/>
        </w:rPr>
        <w:t xml:space="preserve"> jednočinných kompenzátorů na trase hlavního řádu</w:t>
      </w:r>
      <w:r w:rsidR="00DB3FB5" w:rsidRPr="00016989">
        <w:rPr>
          <w:rFonts w:ascii="Verdana" w:eastAsia="Times New Roman" w:hAnsi="Verdana"/>
          <w:sz w:val="18"/>
          <w:szCs w:val="20"/>
          <w:lang w:eastAsia="cs-CZ"/>
        </w:rPr>
        <w:t xml:space="preserve"> 2xDN250/450/400.</w:t>
      </w:r>
    </w:p>
    <w:p w14:paraId="3FF53732" w14:textId="1AA6A528" w:rsidR="00185C98" w:rsidRPr="00016989" w:rsidRDefault="00185C98" w:rsidP="00E23972">
      <w:pPr>
        <w:spacing w:after="60" w:line="240" w:lineRule="auto"/>
        <w:ind w:firstLine="709"/>
        <w:jc w:val="both"/>
        <w:rPr>
          <w:rFonts w:ascii="Verdana" w:eastAsia="Times New Roman" w:hAnsi="Verdana" w:cs="Times New Roman"/>
          <w:sz w:val="18"/>
          <w:szCs w:val="20"/>
          <w:lang w:eastAsia="cs-CZ"/>
        </w:rPr>
      </w:pPr>
      <w:r w:rsidRPr="00016989">
        <w:rPr>
          <w:rFonts w:ascii="Verdana" w:eastAsia="Times New Roman" w:hAnsi="Verdana" w:cs="Times New Roman"/>
          <w:sz w:val="18"/>
          <w:szCs w:val="20"/>
          <w:lang w:eastAsia="cs-CZ"/>
        </w:rPr>
        <w:t>Délky dilatace a síly v </w:t>
      </w:r>
      <w:r w:rsidR="005208CF" w:rsidRPr="00016989">
        <w:rPr>
          <w:rFonts w:ascii="Verdana" w:eastAsia="Times New Roman" w:hAnsi="Verdana" w:cs="Times New Roman"/>
          <w:sz w:val="18"/>
          <w:szCs w:val="20"/>
          <w:lang w:eastAsia="cs-CZ"/>
        </w:rPr>
        <w:t>horkovodním</w:t>
      </w:r>
      <w:r w:rsidRPr="00016989">
        <w:rPr>
          <w:rFonts w:ascii="Verdana" w:eastAsia="Times New Roman" w:hAnsi="Verdana" w:cs="Times New Roman"/>
          <w:sz w:val="18"/>
          <w:szCs w:val="20"/>
          <w:lang w:eastAsia="cs-CZ"/>
        </w:rPr>
        <w:t xml:space="preserve"> potrubí jsou upřesněny v přiloženém pevnostním výpočtu.</w:t>
      </w:r>
    </w:p>
    <w:p w14:paraId="3D5346A4" w14:textId="77777777" w:rsidR="001D7C68" w:rsidRPr="00016989" w:rsidRDefault="001D7C68" w:rsidP="001D7C68">
      <w:pPr>
        <w:spacing w:after="120" w:line="240" w:lineRule="auto"/>
        <w:ind w:firstLine="709"/>
        <w:jc w:val="both"/>
        <w:rPr>
          <w:rFonts w:ascii="Verdana" w:eastAsia="Times New Roman" w:hAnsi="Verdana" w:cs="Times New Roman"/>
          <w:sz w:val="18"/>
          <w:szCs w:val="20"/>
          <w:lang w:eastAsia="cs-CZ"/>
        </w:rPr>
      </w:pPr>
      <w:r w:rsidRPr="00016989">
        <w:rPr>
          <w:rFonts w:ascii="Verdana" w:eastAsia="Times New Roman" w:hAnsi="Verdana" w:cs="Times New Roman"/>
          <w:sz w:val="18"/>
          <w:szCs w:val="20"/>
          <w:lang w:eastAsia="cs-CZ"/>
        </w:rPr>
        <w:t xml:space="preserve">Potrubí bude před předepnutím </w:t>
      </w:r>
      <w:r w:rsidR="00DA048D" w:rsidRPr="00016989">
        <w:rPr>
          <w:rFonts w:ascii="Verdana" w:eastAsia="Times New Roman" w:hAnsi="Verdana" w:cs="Times New Roman"/>
          <w:sz w:val="18"/>
          <w:szCs w:val="20"/>
          <w:lang w:eastAsia="cs-CZ"/>
        </w:rPr>
        <w:t>osazeno dilatačními polštáři</w:t>
      </w:r>
      <w:r w:rsidRPr="00016989">
        <w:rPr>
          <w:rFonts w:ascii="Verdana" w:eastAsia="Times New Roman" w:hAnsi="Verdana" w:cs="Times New Roman"/>
          <w:sz w:val="18"/>
          <w:szCs w:val="20"/>
          <w:lang w:eastAsia="cs-CZ"/>
        </w:rPr>
        <w:t>.</w:t>
      </w:r>
    </w:p>
    <w:p w14:paraId="3EC9D460" w14:textId="77777777" w:rsidR="007A1DDE" w:rsidRPr="00016989" w:rsidRDefault="001D7C68" w:rsidP="0078401B">
      <w:pPr>
        <w:spacing w:after="120" w:line="240" w:lineRule="auto"/>
        <w:ind w:firstLine="709"/>
        <w:jc w:val="both"/>
        <w:rPr>
          <w:rFonts w:ascii="Verdana" w:eastAsia="Times New Roman" w:hAnsi="Verdana" w:cs="Times New Roman"/>
          <w:sz w:val="18"/>
          <w:szCs w:val="20"/>
          <w:lang w:eastAsia="cs-CZ"/>
        </w:rPr>
      </w:pPr>
      <w:r w:rsidRPr="00016989">
        <w:rPr>
          <w:rFonts w:ascii="Verdana" w:eastAsia="Verdana" w:hAnsi="Verdana"/>
          <w:sz w:val="18"/>
        </w:rPr>
        <w:t xml:space="preserve">Potrubí bude </w:t>
      </w:r>
      <w:r w:rsidR="0078401B" w:rsidRPr="00016989">
        <w:rPr>
          <w:rFonts w:ascii="Verdana" w:eastAsia="Verdana" w:hAnsi="Verdana"/>
          <w:sz w:val="18"/>
        </w:rPr>
        <w:t xml:space="preserve">zasypáno dle výkresu </w:t>
      </w:r>
      <w:r w:rsidR="0078401B" w:rsidRPr="00016989">
        <w:rPr>
          <w:rFonts w:ascii="Verdana" w:eastAsia="Times New Roman" w:hAnsi="Verdana" w:cs="Times New Roman"/>
          <w:sz w:val="18"/>
          <w:szCs w:val="20"/>
          <w:lang w:eastAsia="cs-CZ"/>
        </w:rPr>
        <w:t>„D1-</w:t>
      </w:r>
      <w:r w:rsidR="00F969C8" w:rsidRPr="00016989">
        <w:rPr>
          <w:rFonts w:ascii="Verdana" w:eastAsia="Times New Roman" w:hAnsi="Verdana" w:cs="Times New Roman"/>
          <w:sz w:val="18"/>
          <w:szCs w:val="20"/>
          <w:lang w:eastAsia="cs-CZ"/>
        </w:rPr>
        <w:t>22</w:t>
      </w:r>
      <w:r w:rsidR="0078401B" w:rsidRPr="00016989">
        <w:rPr>
          <w:rFonts w:ascii="Verdana" w:eastAsia="Times New Roman" w:hAnsi="Verdana" w:cs="Times New Roman"/>
          <w:sz w:val="18"/>
          <w:szCs w:val="20"/>
          <w:lang w:eastAsia="cs-CZ"/>
        </w:rPr>
        <w:t xml:space="preserve"> Situace předehřevu“</w:t>
      </w:r>
    </w:p>
    <w:p w14:paraId="5FE535B3" w14:textId="49F4727B" w:rsidR="001D7C68" w:rsidRPr="00016989" w:rsidRDefault="007A1DDE" w:rsidP="001D7C68">
      <w:pPr>
        <w:spacing w:line="239" w:lineRule="auto"/>
        <w:ind w:right="20" w:firstLine="708"/>
        <w:jc w:val="both"/>
        <w:rPr>
          <w:rFonts w:ascii="Verdana" w:eastAsia="Verdana" w:hAnsi="Verdana"/>
          <w:sz w:val="18"/>
        </w:rPr>
      </w:pPr>
      <w:r w:rsidRPr="00016989">
        <w:rPr>
          <w:rFonts w:ascii="Verdana" w:eastAsia="Verdana" w:hAnsi="Verdana"/>
          <w:sz w:val="18"/>
        </w:rPr>
        <w:t xml:space="preserve">Jednočinné kompenzátory jsou umístěny na hlavní trase </w:t>
      </w:r>
      <w:r w:rsidR="00F969C8" w:rsidRPr="00016989">
        <w:rPr>
          <w:rFonts w:ascii="Verdana" w:eastAsia="Verdana" w:hAnsi="Verdana"/>
          <w:sz w:val="18"/>
        </w:rPr>
        <w:t xml:space="preserve">v </w:t>
      </w:r>
      <w:r w:rsidR="00875780" w:rsidRPr="00016989">
        <w:rPr>
          <w:rFonts w:ascii="Verdana" w:eastAsia="Verdana" w:hAnsi="Verdana"/>
          <w:sz w:val="18"/>
        </w:rPr>
        <w:t>dimenzi 2xDN</w:t>
      </w:r>
      <w:r w:rsidR="00F969C8" w:rsidRPr="00016989">
        <w:rPr>
          <w:rFonts w:ascii="Verdana" w:eastAsia="Verdana" w:hAnsi="Verdana"/>
          <w:sz w:val="18"/>
        </w:rPr>
        <w:t>250/450/400</w:t>
      </w:r>
      <w:r w:rsidR="00436808">
        <w:rPr>
          <w:rFonts w:ascii="Verdana" w:eastAsia="Verdana" w:hAnsi="Verdana"/>
          <w:sz w:val="18"/>
        </w:rPr>
        <w:t xml:space="preserve"> na přívodní i vratné </w:t>
      </w:r>
      <w:r w:rsidR="003C028E">
        <w:rPr>
          <w:rFonts w:ascii="Verdana" w:eastAsia="Verdana" w:hAnsi="Verdana"/>
          <w:sz w:val="18"/>
        </w:rPr>
        <w:t>větvi</w:t>
      </w:r>
      <w:r w:rsidRPr="00016989">
        <w:rPr>
          <w:rFonts w:ascii="Verdana" w:eastAsia="Verdana" w:hAnsi="Verdana"/>
          <w:sz w:val="18"/>
        </w:rPr>
        <w:t>.</w:t>
      </w:r>
    </w:p>
    <w:p w14:paraId="7749F129" w14:textId="77777777" w:rsidR="007A1DDE" w:rsidRPr="00016989" w:rsidRDefault="001D7C68" w:rsidP="007A1DDE">
      <w:pPr>
        <w:snapToGrid w:val="0"/>
        <w:spacing w:after="0" w:line="0" w:lineRule="atLeast"/>
        <w:ind w:left="697"/>
      </w:pPr>
      <w:r w:rsidRPr="00016989">
        <w:rPr>
          <w:rFonts w:ascii="Verdana" w:eastAsia="Verdana" w:hAnsi="Verdana"/>
          <w:sz w:val="18"/>
        </w:rPr>
        <w:t xml:space="preserve">K1: </w:t>
      </w:r>
      <w:r w:rsidR="00BE3B02" w:rsidRPr="00016989">
        <w:rPr>
          <w:rFonts w:ascii="Verdana" w:eastAsia="Verdana" w:hAnsi="Verdana"/>
          <w:sz w:val="18"/>
        </w:rPr>
        <w:t xml:space="preserve">je </w:t>
      </w:r>
      <w:r w:rsidRPr="00016989">
        <w:t xml:space="preserve">umístěn cca </w:t>
      </w:r>
      <w:r w:rsidR="00B3463B" w:rsidRPr="00016989">
        <w:t>22,1</w:t>
      </w:r>
      <w:r w:rsidRPr="00016989">
        <w:t xml:space="preserve">m </w:t>
      </w:r>
      <w:r w:rsidR="00B3463B" w:rsidRPr="00016989">
        <w:t>za šachtou NER01MLA</w:t>
      </w:r>
    </w:p>
    <w:p w14:paraId="6AB5A9A1" w14:textId="77777777" w:rsidR="001D7C68" w:rsidRPr="00016989" w:rsidRDefault="00C52C32" w:rsidP="007A1DDE">
      <w:pPr>
        <w:snapToGrid w:val="0"/>
        <w:spacing w:after="0" w:line="0" w:lineRule="atLeast"/>
        <w:ind w:left="697"/>
      </w:pPr>
      <w:r w:rsidRPr="00016989">
        <w:tab/>
      </w:r>
      <w:r w:rsidRPr="00016989">
        <w:tab/>
        <w:t>Stlačení bude</w:t>
      </w:r>
      <w:r w:rsidR="007A1DDE" w:rsidRPr="00016989">
        <w:t xml:space="preserve"> </w:t>
      </w:r>
      <w:proofErr w:type="gramStart"/>
      <w:r w:rsidR="00F969C8" w:rsidRPr="00016989">
        <w:t>43</w:t>
      </w:r>
      <w:r w:rsidR="007A1DDE" w:rsidRPr="00016989">
        <w:t>mm</w:t>
      </w:r>
      <w:proofErr w:type="gramEnd"/>
      <w:r w:rsidR="007A1DDE" w:rsidRPr="00016989">
        <w:t xml:space="preserve"> </w:t>
      </w:r>
    </w:p>
    <w:p w14:paraId="56396984" w14:textId="77777777" w:rsidR="00C52C32" w:rsidRPr="00016989" w:rsidRDefault="001D7C68" w:rsidP="00771AF1">
      <w:pPr>
        <w:snapToGrid w:val="0"/>
        <w:spacing w:before="120" w:after="0" w:line="0" w:lineRule="atLeast"/>
        <w:ind w:left="697"/>
      </w:pPr>
      <w:r w:rsidRPr="00016989">
        <w:t xml:space="preserve">K2: </w:t>
      </w:r>
      <w:r w:rsidR="00BE3B02" w:rsidRPr="00016989">
        <w:t xml:space="preserve">je </w:t>
      </w:r>
      <w:r w:rsidRPr="00016989">
        <w:t xml:space="preserve">umístěn cca </w:t>
      </w:r>
      <w:proofErr w:type="gramStart"/>
      <w:r w:rsidR="00B3463B" w:rsidRPr="00016989">
        <w:t>6</w:t>
      </w:r>
      <w:r w:rsidR="00C540D1" w:rsidRPr="00016989">
        <w:t>3</w:t>
      </w:r>
      <w:r w:rsidRPr="00016989">
        <w:t>m</w:t>
      </w:r>
      <w:proofErr w:type="gramEnd"/>
      <w:r w:rsidRPr="00016989">
        <w:t xml:space="preserve"> </w:t>
      </w:r>
      <w:r w:rsidR="007A1DDE" w:rsidRPr="00016989">
        <w:t xml:space="preserve">za </w:t>
      </w:r>
      <w:r w:rsidR="00B3463B" w:rsidRPr="00016989">
        <w:t xml:space="preserve">kompenzátorem </w:t>
      </w:r>
      <w:r w:rsidR="007A1DDE" w:rsidRPr="00016989">
        <w:t>K1</w:t>
      </w:r>
      <w:r w:rsidR="00BE3B02" w:rsidRPr="00016989">
        <w:t xml:space="preserve"> </w:t>
      </w:r>
    </w:p>
    <w:p w14:paraId="7391D999" w14:textId="77777777" w:rsidR="00771AF1" w:rsidRPr="00016989" w:rsidRDefault="007A1DDE" w:rsidP="00C52C32">
      <w:pPr>
        <w:snapToGrid w:val="0"/>
        <w:spacing w:before="120" w:after="0" w:line="0" w:lineRule="atLeast"/>
        <w:ind w:left="1405" w:firstLine="11"/>
      </w:pPr>
      <w:r w:rsidRPr="00016989">
        <w:t xml:space="preserve">Stlačení </w:t>
      </w:r>
      <w:r w:rsidR="00C52C32" w:rsidRPr="00016989">
        <w:t>bude</w:t>
      </w:r>
      <w:r w:rsidRPr="00016989">
        <w:t xml:space="preserve"> </w:t>
      </w:r>
      <w:proofErr w:type="gramStart"/>
      <w:r w:rsidR="00F969C8" w:rsidRPr="00016989">
        <w:t>46</w:t>
      </w:r>
      <w:r w:rsidRPr="00016989">
        <w:t>mm</w:t>
      </w:r>
      <w:proofErr w:type="gramEnd"/>
      <w:r w:rsidR="00BE3B02" w:rsidRPr="00016989">
        <w:t>.</w:t>
      </w:r>
    </w:p>
    <w:p w14:paraId="3D55AAF5" w14:textId="77777777" w:rsidR="001D7C68" w:rsidRPr="00016989" w:rsidRDefault="00BE3B02" w:rsidP="00771AF1">
      <w:pPr>
        <w:snapToGrid w:val="0"/>
        <w:spacing w:before="120" w:after="0" w:line="0" w:lineRule="atLeast"/>
        <w:ind w:left="697"/>
      </w:pPr>
      <w:r w:rsidRPr="00016989">
        <w:t>K3: je</w:t>
      </w:r>
      <w:r w:rsidR="001D7C68" w:rsidRPr="00016989">
        <w:t xml:space="preserve"> umístěn cca </w:t>
      </w:r>
      <w:r w:rsidR="00C540D1" w:rsidRPr="00016989">
        <w:t>66</w:t>
      </w:r>
      <w:r w:rsidR="00C52C32" w:rsidRPr="00016989">
        <w:t xml:space="preserve">,8m </w:t>
      </w:r>
      <w:r w:rsidR="00C540D1" w:rsidRPr="00016989">
        <w:t>za kompenzátorem K2</w:t>
      </w:r>
    </w:p>
    <w:p w14:paraId="1A8C53E5" w14:textId="77777777" w:rsidR="00C52C32" w:rsidRPr="00016989" w:rsidRDefault="00912140" w:rsidP="00912140">
      <w:pPr>
        <w:snapToGrid w:val="0"/>
        <w:spacing w:before="120" w:after="0" w:line="0" w:lineRule="atLeast"/>
        <w:ind w:left="697"/>
      </w:pPr>
      <w:r w:rsidRPr="00016989">
        <w:tab/>
      </w:r>
      <w:r w:rsidRPr="00016989">
        <w:tab/>
        <w:t xml:space="preserve">Stlačení bude </w:t>
      </w:r>
      <w:proofErr w:type="gramStart"/>
      <w:r w:rsidR="00F969C8" w:rsidRPr="00016989">
        <w:t>43</w:t>
      </w:r>
      <w:r w:rsidR="00C52C32" w:rsidRPr="00016989">
        <w:t>mm</w:t>
      </w:r>
      <w:proofErr w:type="gramEnd"/>
    </w:p>
    <w:p w14:paraId="147B3855" w14:textId="74A13582" w:rsidR="00C52C32" w:rsidRPr="00016989" w:rsidRDefault="007A1DDE" w:rsidP="00C540D1">
      <w:pPr>
        <w:snapToGrid w:val="0"/>
        <w:spacing w:before="120" w:after="0" w:line="0" w:lineRule="atLeast"/>
        <w:ind w:left="697"/>
      </w:pPr>
      <w:r w:rsidRPr="00016989">
        <w:t>K4:</w:t>
      </w:r>
      <w:r w:rsidR="00BE3B02" w:rsidRPr="00016989">
        <w:t xml:space="preserve"> </w:t>
      </w:r>
      <w:r w:rsidR="00C52C32" w:rsidRPr="00016989">
        <w:t xml:space="preserve">je umístěn cca </w:t>
      </w:r>
      <w:r w:rsidR="00C540D1" w:rsidRPr="00016989">
        <w:t>54</w:t>
      </w:r>
      <w:r w:rsidR="00C52C32" w:rsidRPr="00016989">
        <w:t>,</w:t>
      </w:r>
      <w:r w:rsidR="00C540D1" w:rsidRPr="00016989">
        <w:t>8</w:t>
      </w:r>
      <w:r w:rsidR="00C52C32" w:rsidRPr="00016989">
        <w:t xml:space="preserve">m </w:t>
      </w:r>
      <w:r w:rsidR="00C540D1" w:rsidRPr="00016989">
        <w:t>za kompenzátorem</w:t>
      </w:r>
      <w:r w:rsidR="009545DB">
        <w:t xml:space="preserve"> K3</w:t>
      </w:r>
      <w:r w:rsidR="00C540D1" w:rsidRPr="00016989">
        <w:t xml:space="preserve"> a cca 92,2m před šachtou </w:t>
      </w:r>
    </w:p>
    <w:p w14:paraId="562CDAF0" w14:textId="77777777" w:rsidR="006E71A0" w:rsidRPr="00016989" w:rsidRDefault="00DD38B0" w:rsidP="00C52C32">
      <w:pPr>
        <w:snapToGrid w:val="0"/>
        <w:spacing w:before="120" w:after="0" w:line="0" w:lineRule="atLeast"/>
        <w:ind w:left="1405" w:firstLine="11"/>
      </w:pPr>
      <w:r w:rsidRPr="00016989">
        <w:t xml:space="preserve">Stlačení bude </w:t>
      </w:r>
      <w:proofErr w:type="gramStart"/>
      <w:r w:rsidR="00F969C8" w:rsidRPr="00016989">
        <w:t>3</w:t>
      </w:r>
      <w:r w:rsidRPr="00016989">
        <w:t>8</w:t>
      </w:r>
      <w:r w:rsidR="007A1DDE" w:rsidRPr="00016989">
        <w:t>mm</w:t>
      </w:r>
      <w:proofErr w:type="gramEnd"/>
      <w:r w:rsidR="006E71A0" w:rsidRPr="00016989">
        <w:t>.</w:t>
      </w:r>
    </w:p>
    <w:p w14:paraId="11D7FCA9" w14:textId="77777777" w:rsidR="001D7C68" w:rsidRPr="00016989" w:rsidRDefault="001D7C68" w:rsidP="006E71A0">
      <w:pPr>
        <w:spacing w:before="120" w:line="239" w:lineRule="auto"/>
        <w:ind w:right="20" w:firstLine="708"/>
        <w:jc w:val="both"/>
        <w:rPr>
          <w:rFonts w:ascii="Verdana" w:eastAsia="Verdana" w:hAnsi="Verdana"/>
          <w:sz w:val="18"/>
        </w:rPr>
      </w:pPr>
      <w:r w:rsidRPr="00016989">
        <w:rPr>
          <w:rFonts w:ascii="Verdana" w:eastAsia="Times New Roman" w:hAnsi="Verdana" w:cs="Times New Roman"/>
          <w:sz w:val="18"/>
          <w:szCs w:val="20"/>
          <w:lang w:eastAsia="cs-CZ"/>
        </w:rPr>
        <w:t xml:space="preserve">Jednočinné kompenzátory se používají k dosažení a udržení trvalého předpětí potrubí. </w:t>
      </w:r>
    </w:p>
    <w:p w14:paraId="2604A036" w14:textId="77777777" w:rsidR="001D7C68" w:rsidRPr="00016989" w:rsidRDefault="001D7C68" w:rsidP="001D7C68">
      <w:pPr>
        <w:spacing w:after="120" w:line="240" w:lineRule="auto"/>
        <w:ind w:firstLine="709"/>
        <w:jc w:val="both"/>
        <w:rPr>
          <w:rFonts w:ascii="Verdana" w:eastAsia="Times New Roman" w:hAnsi="Verdana" w:cs="Times New Roman"/>
          <w:sz w:val="18"/>
          <w:szCs w:val="20"/>
          <w:u w:val="single"/>
          <w:lang w:eastAsia="cs-CZ"/>
        </w:rPr>
      </w:pPr>
      <w:r w:rsidRPr="00016989">
        <w:rPr>
          <w:rFonts w:ascii="Verdana" w:eastAsia="Times New Roman" w:hAnsi="Verdana" w:cs="Times New Roman"/>
          <w:sz w:val="18"/>
          <w:szCs w:val="20"/>
          <w:u w:val="single"/>
          <w:lang w:eastAsia="cs-CZ"/>
        </w:rPr>
        <w:t>Postup při montáži:</w:t>
      </w:r>
    </w:p>
    <w:p w14:paraId="1A82EFAB" w14:textId="77777777" w:rsidR="001D7C68" w:rsidRPr="00016989" w:rsidRDefault="00CB1B01" w:rsidP="001D7C68">
      <w:pPr>
        <w:spacing w:after="120" w:line="240" w:lineRule="auto"/>
        <w:ind w:firstLine="709"/>
        <w:jc w:val="both"/>
        <w:rPr>
          <w:rFonts w:ascii="Verdana" w:eastAsia="Times New Roman" w:hAnsi="Verdana" w:cs="Times New Roman"/>
          <w:sz w:val="18"/>
          <w:szCs w:val="20"/>
          <w:lang w:eastAsia="cs-CZ"/>
        </w:rPr>
      </w:pPr>
      <w:r w:rsidRPr="00016989">
        <w:rPr>
          <w:rFonts w:ascii="Verdana" w:eastAsia="Times New Roman" w:hAnsi="Verdana" w:cs="Times New Roman"/>
          <w:sz w:val="18"/>
          <w:szCs w:val="20"/>
          <w:lang w:eastAsia="cs-CZ"/>
        </w:rPr>
        <w:t>Postup při montáži a předehřevu je podrobně popsán ve výkresu „D1-2</w:t>
      </w:r>
      <w:r w:rsidR="00326397" w:rsidRPr="00016989">
        <w:rPr>
          <w:rFonts w:ascii="Verdana" w:eastAsia="Times New Roman" w:hAnsi="Verdana" w:cs="Times New Roman"/>
          <w:sz w:val="18"/>
          <w:szCs w:val="20"/>
          <w:lang w:eastAsia="cs-CZ"/>
        </w:rPr>
        <w:t>2</w:t>
      </w:r>
      <w:r w:rsidRPr="00016989">
        <w:rPr>
          <w:rFonts w:ascii="Verdana" w:eastAsia="Times New Roman" w:hAnsi="Verdana" w:cs="Times New Roman"/>
          <w:sz w:val="18"/>
          <w:szCs w:val="20"/>
          <w:lang w:eastAsia="cs-CZ"/>
        </w:rPr>
        <w:t xml:space="preserve"> Situace předehřevu“</w:t>
      </w:r>
    </w:p>
    <w:p w14:paraId="2C312181" w14:textId="77777777" w:rsidR="001D7C68" w:rsidRPr="002E39C2" w:rsidRDefault="001D7C68" w:rsidP="001D7C68">
      <w:pPr>
        <w:spacing w:after="120" w:line="240" w:lineRule="auto"/>
        <w:ind w:firstLine="709"/>
        <w:jc w:val="both"/>
        <w:rPr>
          <w:rFonts w:ascii="Verdana" w:eastAsia="Times New Roman" w:hAnsi="Verdana" w:cs="Times New Roman"/>
          <w:sz w:val="18"/>
          <w:szCs w:val="20"/>
          <w:u w:val="single"/>
          <w:lang w:eastAsia="cs-CZ"/>
        </w:rPr>
      </w:pPr>
      <w:r w:rsidRPr="002E39C2">
        <w:rPr>
          <w:rFonts w:ascii="Verdana" w:eastAsia="Times New Roman" w:hAnsi="Verdana" w:cs="Times New Roman"/>
          <w:sz w:val="18"/>
          <w:szCs w:val="20"/>
          <w:u w:val="single"/>
          <w:lang w:eastAsia="cs-CZ"/>
        </w:rPr>
        <w:t>Umístění zkrat</w:t>
      </w:r>
      <w:r w:rsidR="00197AB2" w:rsidRPr="002E39C2">
        <w:rPr>
          <w:rFonts w:ascii="Verdana" w:eastAsia="Times New Roman" w:hAnsi="Verdana" w:cs="Times New Roman"/>
          <w:sz w:val="18"/>
          <w:szCs w:val="20"/>
          <w:u w:val="single"/>
          <w:lang w:eastAsia="cs-CZ"/>
        </w:rPr>
        <w:t>u</w:t>
      </w:r>
      <w:r w:rsidRPr="002E39C2">
        <w:rPr>
          <w:rFonts w:ascii="Verdana" w:eastAsia="Times New Roman" w:hAnsi="Verdana" w:cs="Times New Roman"/>
          <w:sz w:val="18"/>
          <w:szCs w:val="20"/>
          <w:u w:val="single"/>
          <w:lang w:eastAsia="cs-CZ"/>
        </w:rPr>
        <w:t>:</w:t>
      </w:r>
    </w:p>
    <w:p w14:paraId="73DF160C" w14:textId="77777777" w:rsidR="001D7C68" w:rsidRPr="00016989" w:rsidRDefault="001D7C68" w:rsidP="001D7C68">
      <w:pPr>
        <w:spacing w:after="120" w:line="240" w:lineRule="auto"/>
        <w:ind w:firstLine="709"/>
        <w:jc w:val="both"/>
        <w:rPr>
          <w:rFonts w:ascii="Verdana" w:eastAsia="Times New Roman" w:hAnsi="Verdana" w:cs="Times New Roman"/>
          <w:sz w:val="18"/>
          <w:szCs w:val="20"/>
          <w:lang w:eastAsia="cs-CZ"/>
        </w:rPr>
      </w:pPr>
      <w:r w:rsidRPr="00016989">
        <w:rPr>
          <w:rFonts w:ascii="Verdana" w:eastAsia="Times New Roman" w:hAnsi="Verdana" w:cs="Times New Roman"/>
          <w:sz w:val="18"/>
          <w:szCs w:val="20"/>
          <w:lang w:eastAsia="cs-CZ"/>
        </w:rPr>
        <w:t>Pro K1 –K</w:t>
      </w:r>
      <w:r w:rsidR="00DE7A75" w:rsidRPr="00016989">
        <w:rPr>
          <w:rFonts w:ascii="Verdana" w:eastAsia="Times New Roman" w:hAnsi="Verdana" w:cs="Times New Roman"/>
          <w:sz w:val="18"/>
          <w:szCs w:val="20"/>
          <w:lang w:eastAsia="cs-CZ"/>
        </w:rPr>
        <w:t>4</w:t>
      </w:r>
      <w:r w:rsidRPr="00016989">
        <w:rPr>
          <w:rFonts w:ascii="Verdana" w:eastAsia="Times New Roman" w:hAnsi="Verdana" w:cs="Times New Roman"/>
          <w:sz w:val="18"/>
          <w:szCs w:val="20"/>
          <w:lang w:eastAsia="cs-CZ"/>
        </w:rPr>
        <w:t>:</w:t>
      </w:r>
      <w:r w:rsidRPr="00016989">
        <w:rPr>
          <w:rFonts w:ascii="Verdana" w:eastAsia="Times New Roman" w:hAnsi="Verdana" w:cs="Times New Roman"/>
          <w:sz w:val="18"/>
          <w:szCs w:val="20"/>
          <w:lang w:eastAsia="cs-CZ"/>
        </w:rPr>
        <w:tab/>
      </w:r>
      <w:r w:rsidR="001C087E" w:rsidRPr="00016989">
        <w:rPr>
          <w:rFonts w:ascii="Verdana" w:eastAsia="Times New Roman" w:hAnsi="Verdana" w:cs="Times New Roman"/>
          <w:sz w:val="18"/>
          <w:szCs w:val="20"/>
          <w:lang w:eastAsia="cs-CZ"/>
        </w:rPr>
        <w:t>V šachtě NER01MLA pomocí vypouštěcího potrubí</w:t>
      </w:r>
      <w:r w:rsidR="00143D67" w:rsidRPr="00016989">
        <w:rPr>
          <w:rFonts w:ascii="Verdana" w:eastAsia="Times New Roman" w:hAnsi="Verdana" w:cs="Times New Roman"/>
          <w:sz w:val="18"/>
          <w:szCs w:val="20"/>
          <w:lang w:eastAsia="cs-CZ"/>
        </w:rPr>
        <w:t>, dimenze zkratu DN</w:t>
      </w:r>
      <w:r w:rsidR="001C087E" w:rsidRPr="00016989">
        <w:rPr>
          <w:rFonts w:ascii="Verdana" w:eastAsia="Times New Roman" w:hAnsi="Verdana" w:cs="Times New Roman"/>
          <w:sz w:val="18"/>
          <w:szCs w:val="20"/>
          <w:lang w:eastAsia="cs-CZ"/>
        </w:rPr>
        <w:t>50</w:t>
      </w:r>
      <w:r w:rsidR="00A11CA0" w:rsidRPr="00016989">
        <w:rPr>
          <w:rFonts w:ascii="Verdana" w:eastAsia="Times New Roman" w:hAnsi="Verdana" w:cs="Times New Roman"/>
          <w:sz w:val="18"/>
          <w:szCs w:val="20"/>
          <w:lang w:eastAsia="cs-CZ"/>
        </w:rPr>
        <w:t xml:space="preserve">. </w:t>
      </w:r>
    </w:p>
    <w:p w14:paraId="505DAF70" w14:textId="77777777" w:rsidR="001D7C68" w:rsidRPr="00DD3E02" w:rsidRDefault="001D7C68" w:rsidP="001D7C68">
      <w:pPr>
        <w:spacing w:after="120" w:line="240" w:lineRule="auto"/>
        <w:ind w:firstLine="709"/>
        <w:jc w:val="both"/>
        <w:rPr>
          <w:rFonts w:ascii="Verdana" w:eastAsia="Times New Roman" w:hAnsi="Verdana" w:cs="Times New Roman"/>
          <w:sz w:val="18"/>
          <w:szCs w:val="20"/>
          <w:lang w:eastAsia="cs-CZ"/>
        </w:rPr>
      </w:pPr>
      <w:r w:rsidRPr="00DD3E02">
        <w:rPr>
          <w:rFonts w:ascii="Verdana" w:eastAsia="Times New Roman" w:hAnsi="Verdana" w:cs="Times New Roman"/>
          <w:sz w:val="18"/>
          <w:szCs w:val="20"/>
          <w:lang w:eastAsia="cs-CZ"/>
        </w:rPr>
        <w:t xml:space="preserve">Teplá voda bude napuštěna do přívodního potrubí a teplota bude regulována až do doby, kdy dosáhne stanovenou teplotu cca 75°C. Regulace teploty probíhá přivíráním armatury na by-passu (regulace průtoku teplé nahřívací vody) a kontrolou teploty na </w:t>
      </w:r>
      <w:r w:rsidR="00A11CA0" w:rsidRPr="00DD3E02">
        <w:rPr>
          <w:rFonts w:ascii="Verdana" w:eastAsia="Times New Roman" w:hAnsi="Verdana" w:cs="Times New Roman"/>
          <w:sz w:val="18"/>
          <w:szCs w:val="20"/>
          <w:lang w:eastAsia="cs-CZ"/>
        </w:rPr>
        <w:t>příložném</w:t>
      </w:r>
      <w:r w:rsidRPr="00DD3E02">
        <w:rPr>
          <w:rFonts w:ascii="Verdana" w:eastAsia="Times New Roman" w:hAnsi="Verdana" w:cs="Times New Roman"/>
          <w:sz w:val="18"/>
          <w:szCs w:val="20"/>
          <w:lang w:eastAsia="cs-CZ"/>
        </w:rPr>
        <w:t xml:space="preserve"> teploměru. Tato teplota bude udržována až do doby, kdy se dosáhne předepsaného předpětí na jednočinných kompenzátorech. Ty pak budou přivařeny, </w:t>
      </w:r>
      <w:proofErr w:type="spellStart"/>
      <w:r w:rsidRPr="00DD3E02">
        <w:rPr>
          <w:rFonts w:ascii="Verdana" w:eastAsia="Times New Roman" w:hAnsi="Verdana" w:cs="Times New Roman"/>
          <w:sz w:val="18"/>
          <w:szCs w:val="20"/>
          <w:lang w:eastAsia="cs-CZ"/>
        </w:rPr>
        <w:t>zaspojkovány</w:t>
      </w:r>
      <w:proofErr w:type="spellEnd"/>
      <w:r w:rsidRPr="00DD3E02">
        <w:rPr>
          <w:rFonts w:ascii="Verdana" w:eastAsia="Times New Roman" w:hAnsi="Verdana" w:cs="Times New Roman"/>
          <w:sz w:val="18"/>
          <w:szCs w:val="20"/>
          <w:lang w:eastAsia="cs-CZ"/>
        </w:rPr>
        <w:t xml:space="preserve"> a zasypány. </w:t>
      </w:r>
    </w:p>
    <w:p w14:paraId="691F0B57" w14:textId="77777777" w:rsidR="00020318" w:rsidRPr="00DE7A75" w:rsidRDefault="00020318" w:rsidP="00020318">
      <w:pPr>
        <w:pStyle w:val="Odstavecseseznamem"/>
        <w:numPr>
          <w:ilvl w:val="0"/>
          <w:numId w:val="9"/>
        </w:numPr>
        <w:spacing w:before="120" w:line="239" w:lineRule="auto"/>
        <w:ind w:left="993" w:right="20" w:hanging="284"/>
        <w:contextualSpacing w:val="0"/>
        <w:jc w:val="both"/>
        <w:rPr>
          <w:rFonts w:ascii="Verdana" w:eastAsia="Times New Roman" w:hAnsi="Verdana" w:cs="Times New Roman"/>
          <w:sz w:val="18"/>
          <w:szCs w:val="20"/>
          <w:lang w:eastAsia="cs-CZ"/>
        </w:rPr>
      </w:pPr>
      <w:r w:rsidRPr="00DE7A75">
        <w:rPr>
          <w:rFonts w:ascii="Verdana" w:eastAsia="Times New Roman" w:hAnsi="Verdana" w:cs="Times New Roman"/>
          <w:sz w:val="18"/>
          <w:szCs w:val="20"/>
          <w:lang w:eastAsia="cs-CZ"/>
        </w:rPr>
        <w:t>Před instalací kompenzátoru je nutné nasunout na potrubí spoj na kompenzátory. Jednočinný kompenzátor se instaluje do spojení ve své plné délce.</w:t>
      </w:r>
    </w:p>
    <w:p w14:paraId="6702E870" w14:textId="77777777" w:rsidR="00020318" w:rsidRPr="00DE7A75" w:rsidRDefault="00020318" w:rsidP="00020318">
      <w:pPr>
        <w:pStyle w:val="Odstavecseseznamem"/>
        <w:numPr>
          <w:ilvl w:val="0"/>
          <w:numId w:val="9"/>
        </w:numPr>
        <w:spacing w:before="120" w:line="239" w:lineRule="auto"/>
        <w:ind w:left="993" w:right="20" w:hanging="284"/>
        <w:contextualSpacing w:val="0"/>
        <w:jc w:val="both"/>
        <w:rPr>
          <w:rFonts w:ascii="Verdana" w:eastAsia="Times New Roman" w:hAnsi="Verdana" w:cs="Times New Roman"/>
          <w:sz w:val="18"/>
          <w:szCs w:val="20"/>
          <w:lang w:eastAsia="cs-CZ"/>
        </w:rPr>
      </w:pPr>
      <w:r w:rsidRPr="00DE7A75">
        <w:rPr>
          <w:rFonts w:ascii="Verdana" w:eastAsia="Times New Roman" w:hAnsi="Verdana" w:cs="Times New Roman"/>
          <w:sz w:val="18"/>
          <w:szCs w:val="20"/>
          <w:lang w:eastAsia="cs-CZ"/>
        </w:rPr>
        <w:t xml:space="preserve">Po dosažení montážní teploty na kompenzátoru, se odstraňují jistící sváry kompenzátoru.  </w:t>
      </w:r>
    </w:p>
    <w:p w14:paraId="759BF6BD" w14:textId="77777777" w:rsidR="00020318" w:rsidRPr="00DE7A75" w:rsidRDefault="00020318" w:rsidP="00020318">
      <w:pPr>
        <w:pStyle w:val="Odstavecseseznamem"/>
        <w:numPr>
          <w:ilvl w:val="0"/>
          <w:numId w:val="9"/>
        </w:numPr>
        <w:spacing w:before="120" w:line="239" w:lineRule="auto"/>
        <w:ind w:left="993" w:right="20" w:hanging="284"/>
        <w:contextualSpacing w:val="0"/>
        <w:jc w:val="both"/>
        <w:rPr>
          <w:rFonts w:ascii="Verdana" w:eastAsia="Times New Roman" w:hAnsi="Verdana" w:cs="Times New Roman"/>
          <w:sz w:val="18"/>
          <w:szCs w:val="20"/>
          <w:lang w:eastAsia="cs-CZ"/>
        </w:rPr>
      </w:pPr>
      <w:r w:rsidRPr="00DE7A75">
        <w:rPr>
          <w:rFonts w:ascii="Verdana" w:eastAsia="Times New Roman" w:hAnsi="Verdana" w:cs="Times New Roman"/>
          <w:sz w:val="18"/>
          <w:szCs w:val="20"/>
          <w:lang w:eastAsia="cs-CZ"/>
        </w:rPr>
        <w:t xml:space="preserve">Předehřívaný úsek potrubí je nutno nahřát pomocí teplé vody o teplotě cca 75°C. </w:t>
      </w:r>
    </w:p>
    <w:p w14:paraId="7B5599A2" w14:textId="77777777" w:rsidR="00020318" w:rsidRPr="00DE7A75" w:rsidRDefault="00020318" w:rsidP="00020318">
      <w:pPr>
        <w:pStyle w:val="Odstavecseseznamem"/>
        <w:numPr>
          <w:ilvl w:val="0"/>
          <w:numId w:val="9"/>
        </w:numPr>
        <w:spacing w:before="120" w:line="239" w:lineRule="auto"/>
        <w:ind w:left="993" w:right="20" w:hanging="284"/>
        <w:contextualSpacing w:val="0"/>
        <w:jc w:val="both"/>
        <w:rPr>
          <w:rFonts w:ascii="Verdana" w:eastAsia="Times New Roman" w:hAnsi="Verdana" w:cs="Times New Roman"/>
          <w:sz w:val="18"/>
          <w:szCs w:val="20"/>
          <w:lang w:eastAsia="cs-CZ"/>
        </w:rPr>
      </w:pPr>
      <w:r w:rsidRPr="00DE7A75">
        <w:rPr>
          <w:rFonts w:ascii="Verdana" w:eastAsia="Times New Roman" w:hAnsi="Verdana" w:cs="Times New Roman"/>
          <w:sz w:val="18"/>
          <w:szCs w:val="20"/>
          <w:lang w:eastAsia="cs-CZ"/>
        </w:rPr>
        <w:lastRenderedPageBreak/>
        <w:t>Po předehřátí potrubí bude udržována teplota vody v přívodním potrubí na konstantní předehřívací teplotě.</w:t>
      </w:r>
    </w:p>
    <w:p w14:paraId="1DF3C820" w14:textId="77777777" w:rsidR="00020318" w:rsidRPr="00DE7A75" w:rsidRDefault="00020318" w:rsidP="00020318">
      <w:pPr>
        <w:pStyle w:val="Odstavecseseznamem"/>
        <w:numPr>
          <w:ilvl w:val="0"/>
          <w:numId w:val="9"/>
        </w:numPr>
        <w:spacing w:before="120" w:line="239" w:lineRule="auto"/>
        <w:ind w:left="993" w:right="20" w:hanging="284"/>
        <w:contextualSpacing w:val="0"/>
        <w:jc w:val="both"/>
        <w:rPr>
          <w:rFonts w:ascii="Verdana" w:eastAsia="Times New Roman" w:hAnsi="Verdana" w:cs="Times New Roman"/>
          <w:sz w:val="18"/>
          <w:szCs w:val="20"/>
          <w:lang w:eastAsia="cs-CZ"/>
        </w:rPr>
      </w:pPr>
      <w:r w:rsidRPr="00DE7A75">
        <w:rPr>
          <w:rFonts w:ascii="Verdana" w:eastAsia="Times New Roman" w:hAnsi="Verdana" w:cs="Times New Roman"/>
          <w:sz w:val="18"/>
          <w:szCs w:val="20"/>
          <w:lang w:eastAsia="cs-CZ"/>
        </w:rPr>
        <w:t xml:space="preserve">Po dosáhnutí požadované teploty předehřevem se zkontroluje zkrácení kompenzátorů o požadovanou vypočtenou tepelnou dilatace potrubí. </w:t>
      </w:r>
    </w:p>
    <w:p w14:paraId="2C51393C" w14:textId="77777777" w:rsidR="00020318" w:rsidRPr="00A86350" w:rsidRDefault="00020318" w:rsidP="00020318">
      <w:pPr>
        <w:pStyle w:val="Odstavecseseznamem"/>
        <w:numPr>
          <w:ilvl w:val="0"/>
          <w:numId w:val="9"/>
        </w:numPr>
        <w:spacing w:before="120" w:after="120" w:line="240" w:lineRule="auto"/>
        <w:ind w:left="993" w:hanging="284"/>
        <w:contextualSpacing w:val="0"/>
        <w:jc w:val="both"/>
        <w:rPr>
          <w:rFonts w:ascii="Verdana" w:eastAsia="Times New Roman" w:hAnsi="Verdana" w:cs="Times New Roman"/>
          <w:sz w:val="18"/>
          <w:szCs w:val="20"/>
          <w:lang w:eastAsia="cs-CZ"/>
        </w:rPr>
      </w:pPr>
      <w:r w:rsidRPr="00A86350">
        <w:rPr>
          <w:rFonts w:ascii="Verdana" w:eastAsia="Times New Roman" w:hAnsi="Verdana" w:cs="Times New Roman"/>
          <w:sz w:val="18"/>
          <w:szCs w:val="20"/>
          <w:lang w:eastAsia="cs-CZ"/>
        </w:rPr>
        <w:t xml:space="preserve">Stlačení kompenzátorů musí být prokazatelně zdokumentováno (foto kompenzátorů před začátkem </w:t>
      </w:r>
      <w:proofErr w:type="spellStart"/>
      <w:r w:rsidRPr="00A86350">
        <w:rPr>
          <w:rFonts w:ascii="Verdana" w:eastAsia="Times New Roman" w:hAnsi="Verdana" w:cs="Times New Roman"/>
          <w:sz w:val="18"/>
          <w:szCs w:val="20"/>
          <w:lang w:eastAsia="cs-CZ"/>
        </w:rPr>
        <w:t>předepínání</w:t>
      </w:r>
      <w:proofErr w:type="spellEnd"/>
      <w:r w:rsidRPr="00A86350">
        <w:rPr>
          <w:rFonts w:ascii="Verdana" w:eastAsia="Times New Roman" w:hAnsi="Verdana" w:cs="Times New Roman"/>
          <w:sz w:val="18"/>
          <w:szCs w:val="20"/>
          <w:lang w:eastAsia="cs-CZ"/>
        </w:rPr>
        <w:t xml:space="preserve"> a po dosažení požadovaného stlačení) a po kontrole může být dán pokyn k zavaření kompenzátorů.</w:t>
      </w:r>
    </w:p>
    <w:p w14:paraId="430D82D2" w14:textId="77777777" w:rsidR="00020318" w:rsidRPr="00A86350" w:rsidRDefault="00020318" w:rsidP="00020318">
      <w:pPr>
        <w:pStyle w:val="Odstavecseseznamem"/>
        <w:numPr>
          <w:ilvl w:val="0"/>
          <w:numId w:val="9"/>
        </w:numPr>
        <w:spacing w:before="120" w:after="120" w:line="240" w:lineRule="auto"/>
        <w:ind w:left="993" w:hanging="284"/>
        <w:contextualSpacing w:val="0"/>
        <w:jc w:val="both"/>
        <w:rPr>
          <w:rFonts w:ascii="Verdana" w:eastAsia="Times New Roman" w:hAnsi="Verdana" w:cs="Times New Roman"/>
          <w:sz w:val="18"/>
          <w:szCs w:val="20"/>
          <w:lang w:eastAsia="cs-CZ"/>
        </w:rPr>
      </w:pPr>
      <w:r w:rsidRPr="00A86350">
        <w:rPr>
          <w:rFonts w:ascii="Verdana" w:eastAsia="Times New Roman" w:hAnsi="Verdana" w:cs="Times New Roman"/>
          <w:sz w:val="18"/>
          <w:szCs w:val="20"/>
          <w:lang w:eastAsia="cs-CZ"/>
        </w:rPr>
        <w:t xml:space="preserve">Kompenzátory se překryjí připravenými krycími pouzdry a provede se </w:t>
      </w:r>
      <w:proofErr w:type="spellStart"/>
      <w:r w:rsidRPr="00A86350">
        <w:rPr>
          <w:rFonts w:ascii="Verdana" w:eastAsia="Times New Roman" w:hAnsi="Verdana" w:cs="Times New Roman"/>
          <w:sz w:val="18"/>
          <w:szCs w:val="20"/>
          <w:lang w:eastAsia="cs-CZ"/>
        </w:rPr>
        <w:t>doizolování</w:t>
      </w:r>
      <w:proofErr w:type="spellEnd"/>
      <w:r w:rsidRPr="00A86350">
        <w:rPr>
          <w:rFonts w:ascii="Verdana" w:eastAsia="Times New Roman" w:hAnsi="Verdana" w:cs="Times New Roman"/>
          <w:sz w:val="18"/>
          <w:szCs w:val="20"/>
          <w:lang w:eastAsia="cs-CZ"/>
        </w:rPr>
        <w:t xml:space="preserve"> spojů. Pro pěnění spojů je doporučena teplota potrubí </w:t>
      </w:r>
      <w:proofErr w:type="gramStart"/>
      <w:r w:rsidRPr="00A86350">
        <w:rPr>
          <w:rFonts w:ascii="Verdana" w:eastAsia="Times New Roman" w:hAnsi="Verdana" w:cs="Times New Roman"/>
          <w:sz w:val="18"/>
          <w:szCs w:val="20"/>
          <w:lang w:eastAsia="cs-CZ"/>
        </w:rPr>
        <w:t>15 – 45</w:t>
      </w:r>
      <w:proofErr w:type="gramEnd"/>
      <w:r w:rsidRPr="00A86350">
        <w:rPr>
          <w:rFonts w:ascii="Verdana" w:eastAsia="Times New Roman" w:hAnsi="Verdana" w:cs="Times New Roman"/>
          <w:sz w:val="18"/>
          <w:szCs w:val="20"/>
          <w:lang w:eastAsia="cs-CZ"/>
        </w:rPr>
        <w:t>°C.</w:t>
      </w:r>
    </w:p>
    <w:p w14:paraId="78608BD3" w14:textId="77777777" w:rsidR="00020318" w:rsidRPr="00A86350" w:rsidRDefault="00020318" w:rsidP="00020318">
      <w:pPr>
        <w:pStyle w:val="Odstavecseseznamem"/>
        <w:numPr>
          <w:ilvl w:val="0"/>
          <w:numId w:val="9"/>
        </w:numPr>
        <w:spacing w:before="120" w:after="120" w:line="240" w:lineRule="auto"/>
        <w:ind w:left="993" w:hanging="284"/>
        <w:contextualSpacing w:val="0"/>
        <w:jc w:val="both"/>
        <w:rPr>
          <w:rFonts w:ascii="Verdana" w:eastAsia="Times New Roman" w:hAnsi="Verdana" w:cs="Times New Roman"/>
          <w:sz w:val="18"/>
          <w:szCs w:val="20"/>
          <w:lang w:eastAsia="cs-CZ"/>
        </w:rPr>
      </w:pPr>
      <w:r w:rsidRPr="00A86350">
        <w:rPr>
          <w:rFonts w:ascii="Verdana" w:eastAsia="Times New Roman" w:hAnsi="Verdana" w:cs="Times New Roman"/>
          <w:sz w:val="18"/>
          <w:szCs w:val="20"/>
          <w:lang w:eastAsia="cs-CZ"/>
        </w:rPr>
        <w:t>Svařením kompenzátorů dojde k jejich zablokování ve stlačené poloze.</w:t>
      </w:r>
    </w:p>
    <w:p w14:paraId="2AE1202E" w14:textId="77777777" w:rsidR="00020318" w:rsidRPr="00A86350" w:rsidRDefault="00020318" w:rsidP="00020318">
      <w:pPr>
        <w:pStyle w:val="Odstavecseseznamem"/>
        <w:numPr>
          <w:ilvl w:val="0"/>
          <w:numId w:val="9"/>
        </w:numPr>
        <w:spacing w:before="120" w:after="120" w:line="240" w:lineRule="auto"/>
        <w:ind w:left="993" w:hanging="284"/>
        <w:contextualSpacing w:val="0"/>
        <w:jc w:val="both"/>
        <w:rPr>
          <w:rFonts w:ascii="Verdana" w:eastAsia="Times New Roman" w:hAnsi="Verdana" w:cs="Times New Roman"/>
          <w:sz w:val="18"/>
          <w:szCs w:val="20"/>
          <w:lang w:eastAsia="cs-CZ"/>
        </w:rPr>
      </w:pPr>
      <w:r w:rsidRPr="00A86350">
        <w:rPr>
          <w:rFonts w:ascii="Verdana" w:eastAsia="Times New Roman" w:hAnsi="Verdana" w:cs="Times New Roman"/>
          <w:sz w:val="18"/>
          <w:szCs w:val="20"/>
          <w:lang w:eastAsia="cs-CZ"/>
        </w:rPr>
        <w:t>Pro zajištění správné funkce detekčního systému musí být dodržena rovnoměrná vzdálenost detekční</w:t>
      </w:r>
      <w:r>
        <w:rPr>
          <w:rFonts w:ascii="Verdana" w:eastAsia="Times New Roman" w:hAnsi="Verdana" w:cs="Times New Roman"/>
          <w:sz w:val="18"/>
          <w:szCs w:val="20"/>
          <w:lang w:eastAsia="cs-CZ"/>
        </w:rPr>
        <w:t>ch vodičů</w:t>
      </w:r>
      <w:r w:rsidRPr="00A86350">
        <w:rPr>
          <w:rFonts w:ascii="Verdana" w:eastAsia="Times New Roman" w:hAnsi="Verdana" w:cs="Times New Roman"/>
          <w:sz w:val="18"/>
          <w:szCs w:val="20"/>
          <w:lang w:eastAsia="cs-CZ"/>
        </w:rPr>
        <w:t xml:space="preserve"> od potrubí i v místě již zavařených smrštěných jednočinných kompenzátorů.</w:t>
      </w:r>
    </w:p>
    <w:p w14:paraId="02B3D30B" w14:textId="642815F4" w:rsidR="0027642C" w:rsidRPr="00BA7CB6" w:rsidRDefault="00020318" w:rsidP="00BA7CB6">
      <w:pPr>
        <w:pStyle w:val="Odstavecseseznamem"/>
        <w:numPr>
          <w:ilvl w:val="0"/>
          <w:numId w:val="9"/>
        </w:numPr>
        <w:spacing w:before="120" w:after="120" w:line="240" w:lineRule="auto"/>
        <w:ind w:left="993" w:hanging="284"/>
        <w:contextualSpacing w:val="0"/>
        <w:jc w:val="both"/>
        <w:rPr>
          <w:rFonts w:ascii="Verdana" w:eastAsia="Times New Roman" w:hAnsi="Verdana" w:cs="Times New Roman"/>
          <w:sz w:val="18"/>
          <w:szCs w:val="20"/>
          <w:lang w:eastAsia="cs-CZ"/>
        </w:rPr>
      </w:pPr>
      <w:r w:rsidRPr="00A86350">
        <w:rPr>
          <w:rFonts w:ascii="Verdana" w:eastAsia="Times New Roman" w:hAnsi="Verdana" w:cs="Times New Roman"/>
          <w:sz w:val="18"/>
          <w:szCs w:val="20"/>
          <w:lang w:eastAsia="cs-CZ"/>
        </w:rPr>
        <w:t>Kompenzátory budou zasypány pískem, písek zhutněn, zasypán zeminou a zemina zhutněna podle předpisů výrobce.</w:t>
      </w:r>
    </w:p>
    <w:p w14:paraId="04B9D894" w14:textId="34C8EB85" w:rsidR="00BA7CB6" w:rsidRPr="00BA7CB6" w:rsidRDefault="00BA7CB6" w:rsidP="00BA7CB6">
      <w:pPr>
        <w:spacing w:after="60" w:line="240" w:lineRule="auto"/>
        <w:ind w:firstLine="709"/>
        <w:jc w:val="both"/>
        <w:rPr>
          <w:rFonts w:ascii="Verdana" w:eastAsia="Times New Roman" w:hAnsi="Verdana" w:cs="Times New Roman"/>
          <w:sz w:val="18"/>
          <w:szCs w:val="20"/>
          <w:highlight w:val="yellow"/>
          <w:lang w:eastAsia="cs-CZ"/>
        </w:rPr>
      </w:pPr>
      <w:r w:rsidRPr="00BA7CB6">
        <w:rPr>
          <w:rFonts w:ascii="Verdana" w:eastAsia="Times New Roman" w:hAnsi="Verdana" w:cs="Times New Roman"/>
          <w:sz w:val="18"/>
          <w:szCs w:val="20"/>
          <w:lang w:eastAsia="cs-CZ"/>
        </w:rPr>
        <w:t>Po vystydnutí a provedení zásypů předepnutého potrubí bude PIP vypuštěno přes vypouštěcí šachtu NER01MLA.</w:t>
      </w:r>
    </w:p>
    <w:p w14:paraId="68B6551E" w14:textId="77777777" w:rsidR="00BA7CB6" w:rsidRPr="00BA7CB6" w:rsidRDefault="00BA7CB6" w:rsidP="00BA7CB6">
      <w:pPr>
        <w:spacing w:after="60" w:line="240" w:lineRule="auto"/>
        <w:ind w:firstLine="709"/>
        <w:jc w:val="both"/>
        <w:rPr>
          <w:rFonts w:ascii="Verdana" w:eastAsia="Times New Roman" w:hAnsi="Verdana" w:cs="Times New Roman"/>
          <w:sz w:val="18"/>
          <w:szCs w:val="20"/>
          <w:lang w:eastAsia="cs-CZ"/>
        </w:rPr>
      </w:pPr>
      <w:r w:rsidRPr="00BA7CB6">
        <w:rPr>
          <w:rFonts w:ascii="Verdana" w:eastAsia="Times New Roman" w:hAnsi="Verdana" w:cs="Times New Roman"/>
          <w:sz w:val="18"/>
          <w:szCs w:val="20"/>
          <w:lang w:eastAsia="cs-CZ"/>
        </w:rPr>
        <w:t xml:space="preserve">K propojení PIP na stávající potrubí dojde během plánované odstávky v dodávce tepla, do té doby budou konce PIP náležitě zajištěny proti poškození a znečištění. </w:t>
      </w:r>
    </w:p>
    <w:p w14:paraId="3C8CE855" w14:textId="17CA8698" w:rsidR="00BA7CB6" w:rsidRPr="00BA7CB6" w:rsidRDefault="00BA7CB6" w:rsidP="00BA7CB6">
      <w:pPr>
        <w:spacing w:after="60" w:line="240" w:lineRule="auto"/>
        <w:ind w:firstLine="709"/>
        <w:jc w:val="both"/>
        <w:rPr>
          <w:rFonts w:ascii="Verdana" w:eastAsia="Times New Roman" w:hAnsi="Verdana" w:cs="Times New Roman"/>
          <w:sz w:val="18"/>
          <w:szCs w:val="20"/>
          <w:lang w:eastAsia="cs-CZ"/>
        </w:rPr>
      </w:pPr>
      <w:r w:rsidRPr="00BA7CB6">
        <w:rPr>
          <w:rFonts w:ascii="Verdana" w:eastAsia="Times New Roman" w:hAnsi="Verdana" w:cs="Times New Roman"/>
          <w:sz w:val="18"/>
          <w:szCs w:val="20"/>
          <w:lang w:eastAsia="cs-CZ"/>
        </w:rPr>
        <w:t>Výkop bude zasypán vytěženou zeminou po vrstvách, které musí být hutněny. Provede se úprava povrchu dle okolního terénu. Minimální výška zásypu je 0,70 m nad vrchní hranou plášťové trubky.</w:t>
      </w:r>
    </w:p>
    <w:p w14:paraId="33686A0B" w14:textId="77777777" w:rsidR="00CA125E" w:rsidRPr="00777337" w:rsidRDefault="00CA125E" w:rsidP="00CA125E">
      <w:pPr>
        <w:pStyle w:val="Nadpis4"/>
        <w:ind w:left="1843" w:hanging="1276"/>
        <w:rPr>
          <w:rFonts w:ascii="Verdana" w:eastAsia="Times New Roman" w:hAnsi="Verdana" w:cs="Arial"/>
          <w:color w:val="auto"/>
          <w:sz w:val="18"/>
          <w:szCs w:val="18"/>
          <w:lang w:eastAsia="cs-CZ"/>
        </w:rPr>
      </w:pPr>
      <w:r w:rsidRPr="00777337">
        <w:rPr>
          <w:rFonts w:ascii="Verdana" w:eastAsia="Times New Roman" w:hAnsi="Verdana" w:cs="Arial"/>
          <w:color w:val="auto"/>
          <w:sz w:val="18"/>
          <w:szCs w:val="18"/>
          <w:lang w:eastAsia="cs-CZ"/>
        </w:rPr>
        <w:t>Montáž a zkoušení předizolovaného potrubí</w:t>
      </w:r>
    </w:p>
    <w:p w14:paraId="47B8F685" w14:textId="77777777" w:rsidR="00CA125E" w:rsidRPr="00777337" w:rsidRDefault="00CA125E" w:rsidP="00CA125E">
      <w:pPr>
        <w:spacing w:after="0" w:line="240" w:lineRule="auto"/>
        <w:ind w:firstLine="709"/>
        <w:jc w:val="both"/>
      </w:pPr>
      <w:r w:rsidRPr="00777337">
        <w:rPr>
          <w:rFonts w:ascii="Verdana" w:eastAsia="Times New Roman" w:hAnsi="Verdana" w:cs="Times New Roman"/>
          <w:sz w:val="18"/>
          <w:szCs w:val="20"/>
          <w:lang w:eastAsia="cs-CZ"/>
        </w:rPr>
        <w:t>Z podélného profilu vyplývá hloubka výkopu pro uložení potrubí, osa potrubí a spádování</w:t>
      </w:r>
      <w:r w:rsidRPr="00777337">
        <w:t xml:space="preserve"> </w:t>
      </w:r>
      <w:r w:rsidRPr="00777337">
        <w:rPr>
          <w:rFonts w:ascii="Verdana" w:eastAsia="Times New Roman" w:hAnsi="Verdana" w:cs="Times New Roman"/>
          <w:sz w:val="18"/>
          <w:szCs w:val="20"/>
          <w:lang w:eastAsia="cs-CZ"/>
        </w:rPr>
        <w:t>systému</w:t>
      </w:r>
      <w:r w:rsidRPr="00777337">
        <w:t>.</w:t>
      </w:r>
    </w:p>
    <w:p w14:paraId="1DD633F2" w14:textId="28C1A525" w:rsidR="00CA125E" w:rsidRPr="007E49E6" w:rsidRDefault="00CA125E" w:rsidP="00CA125E">
      <w:pPr>
        <w:spacing w:after="120" w:line="240" w:lineRule="auto"/>
        <w:ind w:firstLine="709"/>
        <w:jc w:val="both"/>
        <w:rPr>
          <w:rFonts w:ascii="Verdana" w:eastAsia="Times New Roman" w:hAnsi="Verdana" w:cs="Times New Roman"/>
          <w:sz w:val="18"/>
          <w:szCs w:val="20"/>
          <w:lang w:eastAsia="cs-CZ"/>
        </w:rPr>
      </w:pPr>
      <w:r w:rsidRPr="00777337">
        <w:rPr>
          <w:rFonts w:ascii="Verdana" w:eastAsia="Times New Roman" w:hAnsi="Verdana" w:cs="Times New Roman"/>
          <w:sz w:val="18"/>
          <w:szCs w:val="20"/>
          <w:lang w:eastAsia="cs-CZ"/>
        </w:rPr>
        <w:t xml:space="preserve">Montáž potrubí uvažujeme </w:t>
      </w:r>
      <w:r w:rsidR="007E49E6" w:rsidRPr="00777337">
        <w:rPr>
          <w:rFonts w:ascii="Verdana" w:eastAsia="Times New Roman" w:hAnsi="Verdana" w:cs="Times New Roman"/>
          <w:sz w:val="18"/>
          <w:szCs w:val="20"/>
          <w:lang w:eastAsia="cs-CZ"/>
        </w:rPr>
        <w:t>s předepnutím</w:t>
      </w:r>
      <w:r w:rsidRPr="00777337">
        <w:rPr>
          <w:rFonts w:ascii="Verdana" w:eastAsia="Times New Roman" w:hAnsi="Verdana" w:cs="Times New Roman"/>
          <w:sz w:val="18"/>
          <w:szCs w:val="20"/>
          <w:lang w:eastAsia="cs-CZ"/>
        </w:rPr>
        <w:t xml:space="preserve">. </w:t>
      </w:r>
      <w:r w:rsidRPr="007E49E6">
        <w:rPr>
          <w:rFonts w:ascii="Verdana" w:eastAsia="Times New Roman" w:hAnsi="Verdana" w:cs="Times New Roman"/>
          <w:sz w:val="18"/>
          <w:szCs w:val="20"/>
          <w:lang w:eastAsia="cs-CZ"/>
        </w:rPr>
        <w:t xml:space="preserve">Dno výkopu se vyloží geotextilií, která se vytáhne i na boky výkopu a zasype se vrstvou písku (pískové lože pro trubky). Předizolované potrubí se svaří ve výkopu na hranolech nebo na pískových polštářích a uloží se přímo do výkopu na pískové lože, viz příčný řez. Provedou se rentgenové zkoušky, propojí se vodiče detekčního systému netěsnosti a spoje se předepsaným způsobem zaizolují. </w:t>
      </w:r>
    </w:p>
    <w:p w14:paraId="3D938668" w14:textId="77777777" w:rsidR="00CA125E" w:rsidRPr="007E49E6" w:rsidRDefault="00CA125E" w:rsidP="00CA125E">
      <w:pPr>
        <w:spacing w:after="120" w:line="240" w:lineRule="auto"/>
        <w:ind w:firstLine="709"/>
        <w:jc w:val="both"/>
        <w:rPr>
          <w:rFonts w:ascii="Verdana" w:eastAsia="Times New Roman" w:hAnsi="Verdana" w:cs="Times New Roman"/>
          <w:sz w:val="18"/>
          <w:szCs w:val="20"/>
          <w:lang w:eastAsia="cs-CZ"/>
        </w:rPr>
      </w:pPr>
      <w:r w:rsidRPr="007E49E6">
        <w:rPr>
          <w:rFonts w:ascii="Verdana" w:eastAsia="Times New Roman" w:hAnsi="Verdana" w:cs="Times New Roman"/>
          <w:sz w:val="18"/>
          <w:szCs w:val="20"/>
          <w:lang w:eastAsia="cs-CZ"/>
        </w:rPr>
        <w:t xml:space="preserve">Svarové spoje na tepelném napáječi musí být provedeny kvalitními svary. Potrubí smí svařovat jen úředně zkoušení svářeči a jsou povinni provedené svary označit svou značkou. Konce svařovaných dílů musí být řádně slícovány, aby byl v každém místě zaručen nejmenší předepsaný svarový styk. Před vlastním svařováním je nutné dílce k sobě přistehovat stehovými svary nejméně na 4 místech po obvodě. Všude, kde je přístup ke kořeni svaru, doporučuje se svar podložený. Bude provedena 100% kontrola RTG prozářením všech montážních svarů. </w:t>
      </w:r>
    </w:p>
    <w:p w14:paraId="5F982629" w14:textId="77777777" w:rsidR="00CA125E" w:rsidRPr="007E49E6" w:rsidRDefault="00CA125E" w:rsidP="00CA125E">
      <w:pPr>
        <w:spacing w:after="120" w:line="240" w:lineRule="auto"/>
        <w:ind w:firstLine="709"/>
        <w:jc w:val="both"/>
        <w:rPr>
          <w:rFonts w:ascii="Verdana" w:eastAsia="Times New Roman" w:hAnsi="Verdana" w:cs="Times New Roman"/>
          <w:sz w:val="18"/>
          <w:szCs w:val="20"/>
          <w:lang w:eastAsia="cs-CZ"/>
        </w:rPr>
      </w:pPr>
      <w:r w:rsidRPr="007E49E6">
        <w:rPr>
          <w:rFonts w:ascii="Verdana" w:eastAsia="Times New Roman" w:hAnsi="Verdana" w:cs="Times New Roman"/>
          <w:sz w:val="18"/>
          <w:szCs w:val="20"/>
          <w:lang w:eastAsia="cs-CZ"/>
        </w:rPr>
        <w:t xml:space="preserve">Zaizolování a uzavření spojů objímkami je možno provést až po kontrole RTG a jejich zaměření. Spoje se izolují </w:t>
      </w:r>
      <w:proofErr w:type="spellStart"/>
      <w:r w:rsidRPr="007E49E6">
        <w:rPr>
          <w:rFonts w:ascii="Verdana" w:eastAsia="Times New Roman" w:hAnsi="Verdana" w:cs="Times New Roman"/>
          <w:sz w:val="18"/>
          <w:szCs w:val="20"/>
          <w:lang w:eastAsia="cs-CZ"/>
        </w:rPr>
        <w:t>vypěňovací</w:t>
      </w:r>
      <w:proofErr w:type="spellEnd"/>
      <w:r w:rsidRPr="007E49E6">
        <w:rPr>
          <w:rFonts w:ascii="Verdana" w:eastAsia="Times New Roman" w:hAnsi="Verdana" w:cs="Times New Roman"/>
          <w:sz w:val="18"/>
          <w:szCs w:val="20"/>
          <w:lang w:eastAsia="cs-CZ"/>
        </w:rPr>
        <w:t xml:space="preserve"> izolací, po provedení propojení drátů kontrolního systému. Spojení plášťové trubky se provede smršťovací objímkou, která se zavaří plamenem. V lomových bodech trasy se kolem potrubí osadí dilatační polštáře. Potrubí v trase se </w:t>
      </w:r>
      <w:proofErr w:type="spellStart"/>
      <w:r w:rsidRPr="007E49E6">
        <w:rPr>
          <w:rFonts w:ascii="Verdana" w:eastAsia="Times New Roman" w:hAnsi="Verdana" w:cs="Times New Roman"/>
          <w:sz w:val="18"/>
          <w:szCs w:val="20"/>
          <w:lang w:eastAsia="cs-CZ"/>
        </w:rPr>
        <w:t>zapískuje</w:t>
      </w:r>
      <w:proofErr w:type="spellEnd"/>
      <w:r w:rsidRPr="007E49E6">
        <w:rPr>
          <w:rFonts w:ascii="Verdana" w:eastAsia="Times New Roman" w:hAnsi="Verdana" w:cs="Times New Roman"/>
          <w:sz w:val="18"/>
          <w:szCs w:val="20"/>
          <w:lang w:eastAsia="cs-CZ"/>
        </w:rPr>
        <w:t xml:space="preserve"> a ovine geotextilií, výkop se vyplní a zhutní. </w:t>
      </w:r>
    </w:p>
    <w:p w14:paraId="6AFCDFB0" w14:textId="5FC2DE56" w:rsidR="00CA125E" w:rsidRDefault="00CA125E" w:rsidP="00CA125E">
      <w:pPr>
        <w:spacing w:after="120" w:line="240" w:lineRule="auto"/>
        <w:ind w:firstLine="709"/>
        <w:jc w:val="both"/>
        <w:rPr>
          <w:rFonts w:ascii="Verdana" w:eastAsia="Times New Roman" w:hAnsi="Verdana" w:cs="Times New Roman"/>
          <w:sz w:val="18"/>
          <w:szCs w:val="20"/>
          <w:lang w:eastAsia="cs-CZ"/>
        </w:rPr>
      </w:pPr>
      <w:r w:rsidRPr="007E49E6">
        <w:rPr>
          <w:rFonts w:ascii="Verdana" w:eastAsia="Times New Roman" w:hAnsi="Verdana" w:cs="Times New Roman"/>
          <w:sz w:val="18"/>
          <w:szCs w:val="20"/>
          <w:lang w:eastAsia="cs-CZ"/>
        </w:rPr>
        <w:t>Zásyp potrubí se provede pískem zrnitosti 0-8 mm. Na tento pískový zásyp se položí výstražné pásky. Výkop bude zasypán vytěženou zeminou po vrstvách, které musí být hutněny. Provede se úprava povrchu dle okolního terénu. Minimální výška zásypu je 0,70 m nad vrchní hranou plášťové trubky.</w:t>
      </w:r>
    </w:p>
    <w:p w14:paraId="51D879A2" w14:textId="6EDBB5FD" w:rsidR="0003560C" w:rsidRDefault="0003560C" w:rsidP="00CA125E">
      <w:pPr>
        <w:spacing w:after="120" w:line="240" w:lineRule="auto"/>
        <w:ind w:firstLine="709"/>
        <w:jc w:val="both"/>
        <w:rPr>
          <w:rFonts w:ascii="Verdana" w:eastAsia="Times New Roman" w:hAnsi="Verdana"/>
          <w:sz w:val="18"/>
          <w:szCs w:val="20"/>
          <w:lang w:eastAsia="cs-CZ"/>
        </w:rPr>
      </w:pPr>
      <w:r w:rsidRPr="002B6A07">
        <w:rPr>
          <w:rFonts w:ascii="Verdana" w:eastAsia="Times New Roman" w:hAnsi="Verdana"/>
          <w:sz w:val="18"/>
          <w:szCs w:val="20"/>
          <w:lang w:eastAsia="cs-CZ"/>
        </w:rPr>
        <w:t xml:space="preserve">V šachtě NER10KOJ se vybourá vstup u stávajícího předizolovaného potrubí 2xDN100/225/200 a potrubí se osadí připojovacími trubkami ke kanálovým </w:t>
      </w:r>
      <w:proofErr w:type="gramStart"/>
      <w:r w:rsidRPr="002B6A07">
        <w:rPr>
          <w:rFonts w:ascii="Verdana" w:eastAsia="Times New Roman" w:hAnsi="Verdana"/>
          <w:sz w:val="18"/>
          <w:szCs w:val="20"/>
          <w:lang w:eastAsia="cs-CZ"/>
        </w:rPr>
        <w:t>rozvodům .</w:t>
      </w:r>
      <w:proofErr w:type="gramEnd"/>
      <w:r w:rsidRPr="002B6A07">
        <w:rPr>
          <w:rFonts w:ascii="Verdana" w:eastAsia="Times New Roman" w:hAnsi="Verdana"/>
          <w:sz w:val="18"/>
          <w:szCs w:val="20"/>
          <w:lang w:eastAsia="cs-CZ"/>
        </w:rPr>
        <w:t xml:space="preserve"> Pro správné nasazení připojovacích trubek ke kanálovým rozvodům bude potřeba dočasně demontovat stávající uzávěry 2xDN100 odbočky.</w:t>
      </w:r>
    </w:p>
    <w:p w14:paraId="7DE191A2" w14:textId="0758EA60" w:rsidR="009D6B20" w:rsidRPr="007E49E6" w:rsidRDefault="009D6B20" w:rsidP="00CA125E">
      <w:pPr>
        <w:spacing w:after="120" w:line="240" w:lineRule="auto"/>
        <w:ind w:firstLine="709"/>
        <w:jc w:val="both"/>
        <w:rPr>
          <w:rFonts w:ascii="Verdana" w:eastAsia="Times New Roman" w:hAnsi="Verdana" w:cs="Times New Roman"/>
          <w:sz w:val="18"/>
          <w:szCs w:val="20"/>
          <w:lang w:eastAsia="cs-CZ"/>
        </w:rPr>
      </w:pPr>
      <w:r>
        <w:rPr>
          <w:rFonts w:ascii="Verdana" w:eastAsia="Times New Roman" w:hAnsi="Verdana"/>
          <w:sz w:val="18"/>
          <w:szCs w:val="20"/>
          <w:lang w:eastAsia="cs-CZ"/>
        </w:rPr>
        <w:t>V šachtách budou rozmístěny kluzné podpěry potrubí dle výkresů šachet.</w:t>
      </w:r>
    </w:p>
    <w:p w14:paraId="021E5941" w14:textId="77777777" w:rsidR="00CA125E" w:rsidRPr="007E49E6" w:rsidRDefault="00CA125E" w:rsidP="00CA125E">
      <w:pPr>
        <w:pStyle w:val="Nadpis4"/>
        <w:ind w:left="1843" w:hanging="1276"/>
        <w:rPr>
          <w:rFonts w:ascii="Verdana" w:eastAsia="Times New Roman" w:hAnsi="Verdana" w:cs="Arial"/>
          <w:color w:val="auto"/>
          <w:sz w:val="18"/>
          <w:szCs w:val="18"/>
          <w:lang w:eastAsia="cs-CZ"/>
        </w:rPr>
      </w:pPr>
      <w:r w:rsidRPr="007E49E6">
        <w:rPr>
          <w:rFonts w:ascii="Verdana" w:eastAsia="Times New Roman" w:hAnsi="Verdana" w:cs="Arial"/>
          <w:color w:val="auto"/>
          <w:sz w:val="18"/>
          <w:szCs w:val="18"/>
          <w:lang w:eastAsia="cs-CZ"/>
        </w:rPr>
        <w:t>Čištění potrubí</w:t>
      </w:r>
    </w:p>
    <w:p w14:paraId="6152BEE5" w14:textId="77777777" w:rsidR="00CA125E" w:rsidRPr="007E49E6" w:rsidRDefault="00CA125E" w:rsidP="00CA125E">
      <w:pPr>
        <w:spacing w:after="0" w:line="240" w:lineRule="auto"/>
        <w:ind w:firstLine="709"/>
        <w:jc w:val="both"/>
        <w:rPr>
          <w:rFonts w:ascii="Verdana" w:eastAsia="Times New Roman" w:hAnsi="Verdana" w:cs="Times New Roman"/>
          <w:sz w:val="18"/>
          <w:szCs w:val="20"/>
          <w:lang w:eastAsia="cs-CZ"/>
        </w:rPr>
      </w:pPr>
      <w:r w:rsidRPr="007E49E6">
        <w:rPr>
          <w:rFonts w:ascii="Verdana" w:eastAsia="Times New Roman" w:hAnsi="Verdana" w:cs="Times New Roman"/>
          <w:sz w:val="18"/>
          <w:szCs w:val="20"/>
          <w:lang w:eastAsia="cs-CZ"/>
        </w:rPr>
        <w:t xml:space="preserve">Veškeré potrubí, tvarové kusy a armatury musí být při dopravě a skladování zaslepeny plastovými víčky, která budou sejmuta až těsně před montáží do potrubní trasy. Trubky a trubní </w:t>
      </w:r>
      <w:r w:rsidRPr="007E49E6">
        <w:rPr>
          <w:rFonts w:ascii="Verdana" w:eastAsia="Times New Roman" w:hAnsi="Verdana" w:cs="Times New Roman"/>
          <w:sz w:val="18"/>
          <w:szCs w:val="20"/>
          <w:lang w:eastAsia="cs-CZ"/>
        </w:rPr>
        <w:lastRenderedPageBreak/>
        <w:t>díly musí být před montáží prohlídnuty a veškeré nečistoty z vnitřního povrchu mechanicky odstraněny vymetením pomocí kartáčů (hlína, kameny, okuje, rez). Po ukončení montážních prací musí být každý den konce potrubí spolehlivě zaslepeny, aby nemohlo dojít k znečistění potrubí cizími osobami nebo přívalovou dešťovou vodou.</w:t>
      </w:r>
    </w:p>
    <w:p w14:paraId="3E723E72" w14:textId="77777777" w:rsidR="00CA125E" w:rsidRPr="009663AC" w:rsidRDefault="00CA125E" w:rsidP="00CA125E">
      <w:pPr>
        <w:spacing w:after="120" w:line="240" w:lineRule="auto"/>
        <w:ind w:firstLine="709"/>
        <w:jc w:val="both"/>
        <w:rPr>
          <w:rFonts w:ascii="Verdana" w:eastAsia="Times New Roman" w:hAnsi="Verdana" w:cs="Times New Roman"/>
          <w:sz w:val="18"/>
          <w:szCs w:val="20"/>
          <w:highlight w:val="yellow"/>
          <w:lang w:eastAsia="cs-CZ"/>
        </w:rPr>
      </w:pPr>
    </w:p>
    <w:p w14:paraId="3FD2716F" w14:textId="77777777" w:rsidR="009538C9" w:rsidRPr="00777337" w:rsidRDefault="009538C9" w:rsidP="00DB15AC">
      <w:pPr>
        <w:pStyle w:val="Nadpis3"/>
        <w:spacing w:before="120"/>
        <w:rPr>
          <w:rFonts w:ascii="Verdana" w:eastAsia="Times New Roman" w:hAnsi="Verdana" w:cs="Arial"/>
          <w:i/>
          <w:color w:val="auto"/>
          <w:sz w:val="20"/>
          <w:szCs w:val="20"/>
          <w:lang w:eastAsia="cs-CZ"/>
        </w:rPr>
      </w:pPr>
      <w:bookmarkStart w:id="53" w:name="_Toc194738796"/>
      <w:bookmarkStart w:id="54" w:name="_Toc194739042"/>
      <w:bookmarkStart w:id="55" w:name="_Toc194739130"/>
      <w:bookmarkStart w:id="56" w:name="_Toc194739475"/>
      <w:bookmarkStart w:id="57" w:name="_Toc388946072"/>
      <w:bookmarkStart w:id="58" w:name="_Toc388952968"/>
      <w:bookmarkStart w:id="59" w:name="_Toc420487001"/>
      <w:bookmarkStart w:id="60" w:name="_Toc465835039"/>
      <w:bookmarkStart w:id="61" w:name="_Toc33685897"/>
      <w:r w:rsidRPr="00777337">
        <w:rPr>
          <w:rFonts w:ascii="Verdana" w:eastAsia="Times New Roman" w:hAnsi="Verdana" w:cs="Arial"/>
          <w:i/>
          <w:color w:val="auto"/>
          <w:sz w:val="20"/>
          <w:szCs w:val="20"/>
          <w:lang w:eastAsia="cs-CZ"/>
        </w:rPr>
        <w:t>Klasické ocelové potrubí</w:t>
      </w:r>
      <w:bookmarkEnd w:id="53"/>
      <w:bookmarkEnd w:id="54"/>
      <w:bookmarkEnd w:id="55"/>
      <w:bookmarkEnd w:id="56"/>
      <w:bookmarkEnd w:id="57"/>
      <w:bookmarkEnd w:id="58"/>
      <w:bookmarkEnd w:id="59"/>
      <w:bookmarkEnd w:id="60"/>
      <w:bookmarkEnd w:id="61"/>
    </w:p>
    <w:p w14:paraId="075676E2" w14:textId="77777777" w:rsidR="009538C9" w:rsidRPr="00777337" w:rsidRDefault="009538C9" w:rsidP="00DB15AC">
      <w:pPr>
        <w:spacing w:before="120" w:after="0" w:line="240" w:lineRule="auto"/>
        <w:ind w:firstLine="709"/>
        <w:jc w:val="both"/>
        <w:rPr>
          <w:rFonts w:ascii="Verdana" w:eastAsia="Times New Roman" w:hAnsi="Verdana" w:cs="Times New Roman"/>
          <w:sz w:val="18"/>
          <w:szCs w:val="20"/>
          <w:lang w:eastAsia="cs-CZ"/>
        </w:rPr>
      </w:pPr>
      <w:r w:rsidRPr="00777337">
        <w:rPr>
          <w:rFonts w:ascii="Verdana" w:eastAsia="Times New Roman" w:hAnsi="Verdana" w:cs="Times New Roman"/>
          <w:sz w:val="18"/>
          <w:szCs w:val="20"/>
          <w:lang w:eastAsia="cs-CZ"/>
        </w:rPr>
        <w:t>V trase horkovodu bude použito klasické ocelové potrubí v</w:t>
      </w:r>
      <w:r w:rsidR="00DB3FB5" w:rsidRPr="00777337">
        <w:rPr>
          <w:rFonts w:ascii="Verdana" w:eastAsia="Times New Roman" w:hAnsi="Verdana" w:cs="Times New Roman"/>
          <w:sz w:val="18"/>
          <w:szCs w:val="20"/>
          <w:lang w:eastAsia="cs-CZ"/>
        </w:rPr>
        <w:t> odbočné šachtě NER10KOJ a ve vypouštěcí a odbočné šachtě NER01MLA.</w:t>
      </w:r>
    </w:p>
    <w:p w14:paraId="1B1B817D" w14:textId="77777777" w:rsidR="001B3A65" w:rsidRPr="00777337" w:rsidRDefault="009538C9" w:rsidP="00DB15AC">
      <w:pPr>
        <w:pStyle w:val="Nadpis4"/>
        <w:ind w:left="1843" w:hanging="1276"/>
        <w:rPr>
          <w:rFonts w:ascii="Verdana" w:eastAsia="Times New Roman" w:hAnsi="Verdana" w:cs="Arial"/>
          <w:color w:val="auto"/>
          <w:sz w:val="18"/>
          <w:szCs w:val="18"/>
          <w:lang w:eastAsia="cs-CZ"/>
        </w:rPr>
      </w:pPr>
      <w:r w:rsidRPr="00777337">
        <w:rPr>
          <w:rFonts w:ascii="Verdana" w:eastAsia="Times New Roman" w:hAnsi="Verdana" w:cs="Arial"/>
          <w:color w:val="auto"/>
          <w:sz w:val="18"/>
          <w:szCs w:val="18"/>
          <w:lang w:eastAsia="cs-CZ"/>
        </w:rPr>
        <w:t>Uzavírací armatury</w:t>
      </w:r>
    </w:p>
    <w:p w14:paraId="1BD59FE5" w14:textId="5CFE21B3" w:rsidR="00777337" w:rsidRPr="00777337" w:rsidRDefault="00777337" w:rsidP="001B3A65">
      <w:pPr>
        <w:spacing w:before="120" w:after="120" w:line="240" w:lineRule="auto"/>
        <w:ind w:firstLine="709"/>
        <w:jc w:val="both"/>
        <w:rPr>
          <w:rFonts w:ascii="Verdana" w:eastAsia="Times New Roman" w:hAnsi="Verdana"/>
          <w:b/>
          <w:bCs/>
          <w:sz w:val="18"/>
          <w:szCs w:val="20"/>
          <w:lang w:eastAsia="cs-CZ"/>
        </w:rPr>
      </w:pPr>
      <w:r w:rsidRPr="00777337">
        <w:rPr>
          <w:rFonts w:ascii="Verdana" w:eastAsia="Times New Roman" w:hAnsi="Verdana"/>
          <w:b/>
          <w:bCs/>
          <w:sz w:val="18"/>
          <w:szCs w:val="20"/>
          <w:lang w:eastAsia="cs-CZ"/>
        </w:rPr>
        <w:t>Šachta NER10KOJ</w:t>
      </w:r>
    </w:p>
    <w:p w14:paraId="09435388" w14:textId="47AE4809" w:rsidR="001B3A65" w:rsidRPr="00777337" w:rsidRDefault="001B3A65" w:rsidP="001B3A65">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 xml:space="preserve">Jako uzavírací </w:t>
      </w:r>
      <w:proofErr w:type="gramStart"/>
      <w:r w:rsidRPr="00777337">
        <w:rPr>
          <w:rFonts w:ascii="Verdana" w:eastAsia="Times New Roman" w:hAnsi="Verdana"/>
          <w:sz w:val="18"/>
          <w:szCs w:val="20"/>
          <w:lang w:eastAsia="cs-CZ"/>
        </w:rPr>
        <w:t xml:space="preserve">armatury </w:t>
      </w:r>
      <w:r w:rsidR="005C2D40" w:rsidRPr="00777337">
        <w:rPr>
          <w:rFonts w:ascii="Verdana" w:eastAsia="Times New Roman" w:hAnsi="Verdana"/>
          <w:sz w:val="18"/>
          <w:szCs w:val="20"/>
          <w:lang w:eastAsia="cs-CZ"/>
        </w:rPr>
        <w:t xml:space="preserve"> </w:t>
      </w:r>
      <w:r w:rsidR="001754A6" w:rsidRPr="00777337">
        <w:rPr>
          <w:rFonts w:ascii="Verdana" w:eastAsia="Times New Roman" w:hAnsi="Verdana"/>
          <w:sz w:val="18"/>
          <w:szCs w:val="20"/>
          <w:lang w:eastAsia="cs-CZ"/>
        </w:rPr>
        <w:t>jsou</w:t>
      </w:r>
      <w:proofErr w:type="gramEnd"/>
      <w:r w:rsidR="001754A6" w:rsidRPr="00777337">
        <w:rPr>
          <w:rFonts w:ascii="Verdana" w:eastAsia="Times New Roman" w:hAnsi="Verdana"/>
          <w:sz w:val="18"/>
          <w:szCs w:val="20"/>
          <w:lang w:eastAsia="cs-CZ"/>
        </w:rPr>
        <w:t xml:space="preserve"> </w:t>
      </w:r>
      <w:r w:rsidRPr="00777337">
        <w:rPr>
          <w:rFonts w:ascii="Verdana" w:eastAsia="Times New Roman" w:hAnsi="Verdana"/>
          <w:sz w:val="18"/>
          <w:szCs w:val="20"/>
          <w:lang w:eastAsia="cs-CZ"/>
        </w:rPr>
        <w:t>navrženy kulové kohouty, svařované konstrukce</w:t>
      </w:r>
      <w:r w:rsidR="005C0D73">
        <w:rPr>
          <w:rFonts w:ascii="Verdana" w:eastAsia="Times New Roman" w:hAnsi="Verdana"/>
          <w:sz w:val="18"/>
          <w:szCs w:val="20"/>
          <w:lang w:eastAsia="cs-CZ"/>
        </w:rPr>
        <w:t>:</w:t>
      </w:r>
      <w:r w:rsidRPr="00777337">
        <w:rPr>
          <w:rFonts w:ascii="Verdana" w:eastAsia="Times New Roman" w:hAnsi="Verdana"/>
          <w:sz w:val="18"/>
          <w:szCs w:val="20"/>
          <w:lang w:eastAsia="cs-CZ"/>
        </w:rPr>
        <w:t xml:space="preserve"> </w:t>
      </w:r>
    </w:p>
    <w:p w14:paraId="76E847F1" w14:textId="77777777" w:rsidR="001B3A65" w:rsidRPr="00777337" w:rsidRDefault="001B3A65" w:rsidP="001B3A65">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dimenze DN</w:t>
      </w:r>
      <w:r w:rsidR="00201E10" w:rsidRPr="00777337">
        <w:rPr>
          <w:rFonts w:ascii="Verdana" w:eastAsia="Times New Roman" w:hAnsi="Verdana"/>
          <w:sz w:val="18"/>
          <w:szCs w:val="20"/>
          <w:lang w:eastAsia="cs-CZ"/>
        </w:rPr>
        <w:t>250</w:t>
      </w:r>
      <w:r w:rsidRPr="00777337">
        <w:rPr>
          <w:rFonts w:ascii="Verdana" w:eastAsia="Times New Roman" w:hAnsi="Verdana"/>
          <w:sz w:val="18"/>
          <w:szCs w:val="20"/>
          <w:lang w:eastAsia="cs-CZ"/>
        </w:rPr>
        <w:t xml:space="preserve">– kulový kohout </w:t>
      </w:r>
      <w:proofErr w:type="spellStart"/>
      <w:r w:rsidR="00126758" w:rsidRPr="00777337">
        <w:rPr>
          <w:rFonts w:ascii="Verdana" w:eastAsia="Times New Roman" w:hAnsi="Verdana"/>
          <w:sz w:val="18"/>
          <w:szCs w:val="20"/>
          <w:lang w:eastAsia="cs-CZ"/>
        </w:rPr>
        <w:t>přivařovací</w:t>
      </w:r>
      <w:proofErr w:type="spellEnd"/>
      <w:r w:rsidRPr="00777337">
        <w:rPr>
          <w:rFonts w:ascii="Verdana" w:eastAsia="Times New Roman" w:hAnsi="Verdana"/>
          <w:sz w:val="18"/>
          <w:szCs w:val="20"/>
          <w:lang w:eastAsia="cs-CZ"/>
        </w:rPr>
        <w:t xml:space="preserve"> v provedení PN 25, </w:t>
      </w:r>
      <w:r w:rsidR="001754A6" w:rsidRPr="00777337">
        <w:rPr>
          <w:rFonts w:ascii="Verdana" w:eastAsia="Times New Roman" w:hAnsi="Verdana"/>
          <w:sz w:val="18"/>
          <w:szCs w:val="20"/>
          <w:lang w:eastAsia="cs-CZ"/>
        </w:rPr>
        <w:t>ovládání ruční převodovko</w:t>
      </w:r>
      <w:r w:rsidR="001D5FC4" w:rsidRPr="00777337">
        <w:rPr>
          <w:rFonts w:ascii="Verdana" w:eastAsia="Times New Roman" w:hAnsi="Verdana"/>
          <w:sz w:val="18"/>
          <w:szCs w:val="20"/>
          <w:lang w:eastAsia="cs-CZ"/>
        </w:rPr>
        <w:t>u</w:t>
      </w:r>
    </w:p>
    <w:p w14:paraId="481CE9F4" w14:textId="5B440468" w:rsidR="001D5FC4" w:rsidRPr="00777337" w:rsidRDefault="001D5FC4" w:rsidP="001D5FC4">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 xml:space="preserve">Jako uzavírací armatury ochozu jsou navrženy kulové kohouty, svařované konstrukce: </w:t>
      </w:r>
    </w:p>
    <w:p w14:paraId="184803CB" w14:textId="77777777" w:rsidR="001D5FC4" w:rsidRPr="00777337" w:rsidRDefault="001D5FC4" w:rsidP="001D5FC4">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 xml:space="preserve">dimenze DN25– kulový kohout </w:t>
      </w:r>
      <w:proofErr w:type="spellStart"/>
      <w:r w:rsidRPr="00777337">
        <w:rPr>
          <w:rFonts w:ascii="Verdana" w:eastAsia="Times New Roman" w:hAnsi="Verdana"/>
          <w:sz w:val="18"/>
          <w:szCs w:val="20"/>
          <w:lang w:eastAsia="cs-CZ"/>
        </w:rPr>
        <w:t>přivařovací</w:t>
      </w:r>
      <w:proofErr w:type="spellEnd"/>
      <w:r w:rsidRPr="00777337">
        <w:rPr>
          <w:rFonts w:ascii="Verdana" w:eastAsia="Times New Roman" w:hAnsi="Verdana"/>
          <w:sz w:val="18"/>
          <w:szCs w:val="20"/>
          <w:lang w:eastAsia="cs-CZ"/>
        </w:rPr>
        <w:t xml:space="preserve"> v provedení PN 25, ovládání ruční pákou</w:t>
      </w:r>
    </w:p>
    <w:p w14:paraId="1DC64788" w14:textId="1E62365A" w:rsidR="001D5FC4" w:rsidRPr="00777337" w:rsidRDefault="001D5FC4" w:rsidP="001D5FC4">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 xml:space="preserve">Jako uzavírací armatury pro potřeby odvzdušnění jsou navrženy kulové kohouty, svařované konstrukce: </w:t>
      </w:r>
    </w:p>
    <w:p w14:paraId="5AB2FC81" w14:textId="1A364109" w:rsidR="001D5FC4" w:rsidRPr="00777337" w:rsidRDefault="001D5FC4" w:rsidP="001D5FC4">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 xml:space="preserve">dimenze DN25– kulový kohout </w:t>
      </w:r>
      <w:proofErr w:type="spellStart"/>
      <w:r w:rsidRPr="00777337">
        <w:rPr>
          <w:rFonts w:ascii="Verdana" w:eastAsia="Times New Roman" w:hAnsi="Verdana"/>
          <w:sz w:val="18"/>
          <w:szCs w:val="20"/>
          <w:lang w:eastAsia="cs-CZ"/>
        </w:rPr>
        <w:t>přivařovací</w:t>
      </w:r>
      <w:proofErr w:type="spellEnd"/>
      <w:r w:rsidRPr="00777337">
        <w:rPr>
          <w:rFonts w:ascii="Verdana" w:eastAsia="Times New Roman" w:hAnsi="Verdana"/>
          <w:sz w:val="18"/>
          <w:szCs w:val="20"/>
          <w:lang w:eastAsia="cs-CZ"/>
        </w:rPr>
        <w:t>, ovládání ruční pákou</w:t>
      </w:r>
    </w:p>
    <w:p w14:paraId="2E69B9B5" w14:textId="2FD88E24" w:rsidR="00777337" w:rsidRPr="00777337" w:rsidRDefault="00777337" w:rsidP="00777337">
      <w:pPr>
        <w:spacing w:before="120" w:after="120" w:line="240" w:lineRule="auto"/>
        <w:ind w:firstLine="709"/>
        <w:jc w:val="both"/>
        <w:rPr>
          <w:rFonts w:ascii="Verdana" w:eastAsia="Times New Roman" w:hAnsi="Verdana"/>
          <w:b/>
          <w:bCs/>
          <w:sz w:val="18"/>
          <w:szCs w:val="20"/>
          <w:lang w:eastAsia="cs-CZ"/>
        </w:rPr>
      </w:pPr>
      <w:r w:rsidRPr="00777337">
        <w:rPr>
          <w:rFonts w:ascii="Verdana" w:eastAsia="Times New Roman" w:hAnsi="Verdana"/>
          <w:b/>
          <w:bCs/>
          <w:sz w:val="18"/>
          <w:szCs w:val="20"/>
          <w:lang w:eastAsia="cs-CZ"/>
        </w:rPr>
        <w:t>Šachta NER01MLA</w:t>
      </w:r>
    </w:p>
    <w:p w14:paraId="1F8DC160" w14:textId="1F48AC0A" w:rsidR="001754A6" w:rsidRPr="00777337" w:rsidRDefault="001754A6" w:rsidP="001754A6">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Jako uzavírací armatury pro odbočku DN250 jsou navrženy trojitě excentrické klapky, svařovan</w:t>
      </w:r>
      <w:r w:rsidR="001D5FC4" w:rsidRPr="00777337">
        <w:rPr>
          <w:rFonts w:ascii="Verdana" w:eastAsia="Times New Roman" w:hAnsi="Verdana"/>
          <w:sz w:val="18"/>
          <w:szCs w:val="20"/>
          <w:lang w:eastAsia="cs-CZ"/>
        </w:rPr>
        <w:t>é konstrukce</w:t>
      </w:r>
      <w:r w:rsidRPr="00777337">
        <w:rPr>
          <w:rFonts w:ascii="Verdana" w:eastAsia="Times New Roman" w:hAnsi="Verdana"/>
          <w:sz w:val="18"/>
          <w:szCs w:val="20"/>
          <w:lang w:eastAsia="cs-CZ"/>
        </w:rPr>
        <w:t xml:space="preserve">: </w:t>
      </w:r>
    </w:p>
    <w:p w14:paraId="1C40318E" w14:textId="77777777" w:rsidR="001754A6" w:rsidRPr="00777337" w:rsidRDefault="001754A6" w:rsidP="001754A6">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 xml:space="preserve">dimenze DN250– </w:t>
      </w:r>
      <w:r w:rsidR="001D5FC4" w:rsidRPr="00777337">
        <w:rPr>
          <w:rFonts w:ascii="Verdana" w:eastAsia="Times New Roman" w:hAnsi="Verdana"/>
          <w:sz w:val="18"/>
          <w:szCs w:val="20"/>
          <w:lang w:eastAsia="cs-CZ"/>
        </w:rPr>
        <w:t>trojitě excentrická uzavírací klapka pro PN25</w:t>
      </w:r>
      <w:r w:rsidRPr="00777337">
        <w:rPr>
          <w:rFonts w:ascii="Verdana" w:eastAsia="Times New Roman" w:hAnsi="Verdana"/>
          <w:sz w:val="18"/>
          <w:szCs w:val="20"/>
          <w:lang w:eastAsia="cs-CZ"/>
        </w:rPr>
        <w:t xml:space="preserve">, ovládání ruční </w:t>
      </w:r>
      <w:r w:rsidR="001D5FC4" w:rsidRPr="00777337">
        <w:rPr>
          <w:rFonts w:ascii="Verdana" w:eastAsia="Times New Roman" w:hAnsi="Verdana"/>
          <w:sz w:val="18"/>
          <w:szCs w:val="20"/>
          <w:lang w:eastAsia="cs-CZ"/>
        </w:rPr>
        <w:t>převodovkou</w:t>
      </w:r>
    </w:p>
    <w:p w14:paraId="65B9D878" w14:textId="1C94789E" w:rsidR="001754A6" w:rsidRPr="00777337" w:rsidRDefault="001754A6" w:rsidP="001754A6">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 xml:space="preserve">Jako uzavírací armatury pro potřeby vypouštění jsou navrženy kulové kohouty, </w:t>
      </w:r>
      <w:r w:rsidR="00777337">
        <w:rPr>
          <w:rFonts w:ascii="Verdana" w:eastAsia="Times New Roman" w:hAnsi="Verdana"/>
          <w:sz w:val="18"/>
          <w:szCs w:val="20"/>
          <w:lang w:eastAsia="cs-CZ"/>
        </w:rPr>
        <w:t>svařované</w:t>
      </w:r>
      <w:r w:rsidRPr="00777337">
        <w:rPr>
          <w:rFonts w:ascii="Verdana" w:eastAsia="Times New Roman" w:hAnsi="Verdana"/>
          <w:sz w:val="18"/>
          <w:szCs w:val="20"/>
          <w:lang w:eastAsia="cs-CZ"/>
        </w:rPr>
        <w:t xml:space="preserve"> konstrukce: </w:t>
      </w:r>
    </w:p>
    <w:p w14:paraId="25B2632A" w14:textId="77777777" w:rsidR="001D5FC4" w:rsidRPr="00777337" w:rsidRDefault="001D5FC4" w:rsidP="001D5FC4">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dimenze DN65– kulový kohout přírubový, ovládání ruční pákou</w:t>
      </w:r>
    </w:p>
    <w:p w14:paraId="4793077E" w14:textId="77777777" w:rsidR="001D5FC4" w:rsidRPr="00777337" w:rsidRDefault="001D5FC4" w:rsidP="001D5FC4">
      <w:pPr>
        <w:spacing w:before="120" w:after="120" w:line="240" w:lineRule="auto"/>
        <w:ind w:firstLine="709"/>
        <w:jc w:val="both"/>
        <w:rPr>
          <w:rFonts w:ascii="Verdana" w:eastAsia="Times New Roman" w:hAnsi="Verdana"/>
          <w:sz w:val="18"/>
          <w:szCs w:val="20"/>
          <w:lang w:eastAsia="cs-CZ"/>
        </w:rPr>
      </w:pPr>
      <w:r w:rsidRPr="00777337">
        <w:rPr>
          <w:rFonts w:ascii="Verdana" w:eastAsia="Times New Roman" w:hAnsi="Verdana"/>
          <w:sz w:val="18"/>
          <w:szCs w:val="20"/>
          <w:lang w:eastAsia="cs-CZ"/>
        </w:rPr>
        <w:t>dimenze DN50– kulový kohout přírubový, ovládání ruční pákou</w:t>
      </w:r>
    </w:p>
    <w:p w14:paraId="73A1287A" w14:textId="764DBFA9" w:rsidR="001D5FC4" w:rsidRPr="008B3383" w:rsidRDefault="001D5FC4" w:rsidP="001D5FC4">
      <w:pPr>
        <w:spacing w:before="120" w:after="120" w:line="240" w:lineRule="auto"/>
        <w:ind w:firstLine="709"/>
        <w:jc w:val="both"/>
        <w:rPr>
          <w:rFonts w:ascii="Verdana" w:eastAsia="Times New Roman" w:hAnsi="Verdana"/>
          <w:sz w:val="18"/>
          <w:szCs w:val="20"/>
          <w:lang w:eastAsia="cs-CZ"/>
        </w:rPr>
      </w:pPr>
      <w:r w:rsidRPr="008B3383">
        <w:rPr>
          <w:rFonts w:ascii="Verdana" w:eastAsia="Times New Roman" w:hAnsi="Verdana"/>
          <w:sz w:val="18"/>
          <w:szCs w:val="20"/>
          <w:lang w:eastAsia="cs-CZ"/>
        </w:rPr>
        <w:t xml:space="preserve">Jako uzavírací armatury jsou navrženy kulové kohouty, svařované konstrukce: </w:t>
      </w:r>
    </w:p>
    <w:p w14:paraId="089AB361" w14:textId="77777777" w:rsidR="001D5FC4" w:rsidRPr="008B3383" w:rsidRDefault="001D5FC4" w:rsidP="001D5FC4">
      <w:pPr>
        <w:spacing w:before="120" w:after="120" w:line="240" w:lineRule="auto"/>
        <w:ind w:firstLine="709"/>
        <w:jc w:val="both"/>
        <w:rPr>
          <w:rFonts w:ascii="Verdana" w:eastAsia="Times New Roman" w:hAnsi="Verdana"/>
          <w:sz w:val="18"/>
          <w:szCs w:val="20"/>
          <w:lang w:eastAsia="cs-CZ"/>
        </w:rPr>
      </w:pPr>
      <w:r w:rsidRPr="008B3383">
        <w:rPr>
          <w:rFonts w:ascii="Verdana" w:eastAsia="Times New Roman" w:hAnsi="Verdana"/>
          <w:sz w:val="18"/>
          <w:szCs w:val="20"/>
          <w:lang w:eastAsia="cs-CZ"/>
        </w:rPr>
        <w:t xml:space="preserve">dimenze DN25– kulový kohout </w:t>
      </w:r>
      <w:proofErr w:type="spellStart"/>
      <w:r w:rsidRPr="008B3383">
        <w:rPr>
          <w:rFonts w:ascii="Verdana" w:eastAsia="Times New Roman" w:hAnsi="Verdana"/>
          <w:sz w:val="18"/>
          <w:szCs w:val="20"/>
          <w:lang w:eastAsia="cs-CZ"/>
        </w:rPr>
        <w:t>přivařovací</w:t>
      </w:r>
      <w:proofErr w:type="spellEnd"/>
      <w:r w:rsidRPr="008B3383">
        <w:rPr>
          <w:rFonts w:ascii="Verdana" w:eastAsia="Times New Roman" w:hAnsi="Verdana"/>
          <w:sz w:val="18"/>
          <w:szCs w:val="20"/>
          <w:lang w:eastAsia="cs-CZ"/>
        </w:rPr>
        <w:t xml:space="preserve"> v provedení PN 25, ovládání ruční pákou</w:t>
      </w:r>
    </w:p>
    <w:p w14:paraId="31E048CF" w14:textId="77777777" w:rsidR="009538C9" w:rsidRPr="008B3383" w:rsidRDefault="009538C9" w:rsidP="00D56EF6">
      <w:pPr>
        <w:pStyle w:val="Nadpis4"/>
        <w:ind w:left="1843" w:hanging="1276"/>
        <w:rPr>
          <w:rFonts w:ascii="Verdana" w:eastAsia="Times New Roman" w:hAnsi="Verdana" w:cs="Arial"/>
          <w:color w:val="auto"/>
          <w:sz w:val="18"/>
          <w:szCs w:val="18"/>
          <w:lang w:eastAsia="cs-CZ"/>
        </w:rPr>
      </w:pPr>
      <w:r w:rsidRPr="008B3383">
        <w:rPr>
          <w:rFonts w:ascii="Verdana" w:eastAsia="Times New Roman" w:hAnsi="Verdana" w:cs="Arial"/>
          <w:color w:val="auto"/>
          <w:sz w:val="18"/>
          <w:szCs w:val="18"/>
          <w:lang w:eastAsia="cs-CZ"/>
        </w:rPr>
        <w:t>Vypouštění trasy</w:t>
      </w:r>
    </w:p>
    <w:p w14:paraId="04560C5D" w14:textId="35C2CD2E" w:rsidR="00DB15AC" w:rsidRPr="008B3383" w:rsidRDefault="00201E10" w:rsidP="001B3A65">
      <w:pPr>
        <w:spacing w:before="120" w:after="120" w:line="240" w:lineRule="auto"/>
        <w:ind w:firstLine="709"/>
        <w:jc w:val="both"/>
        <w:rPr>
          <w:rFonts w:ascii="Verdana" w:eastAsia="Times New Roman" w:hAnsi="Verdana"/>
          <w:sz w:val="18"/>
          <w:szCs w:val="20"/>
          <w:lang w:eastAsia="cs-CZ"/>
        </w:rPr>
      </w:pPr>
      <w:r w:rsidRPr="008B3383">
        <w:rPr>
          <w:rFonts w:ascii="Verdana" w:eastAsia="Times New Roman" w:hAnsi="Verdana" w:cs="Times New Roman"/>
          <w:sz w:val="18"/>
          <w:szCs w:val="20"/>
          <w:lang w:eastAsia="cs-CZ"/>
        </w:rPr>
        <w:t xml:space="preserve">Vypouštění hlavní trasy bude </w:t>
      </w:r>
      <w:r w:rsidR="00AD1863" w:rsidRPr="008B3383">
        <w:rPr>
          <w:rFonts w:ascii="Verdana" w:eastAsia="Times New Roman" w:hAnsi="Verdana" w:cs="Times New Roman"/>
          <w:sz w:val="18"/>
          <w:szCs w:val="20"/>
          <w:lang w:eastAsia="cs-CZ"/>
        </w:rPr>
        <w:t xml:space="preserve">realizováno v šachtě NER01MLA. Součástí vypouštěcího potrubí bude zchlazovací souprava s rychlospojkou pro napojení na </w:t>
      </w:r>
      <w:r w:rsidR="00492711">
        <w:rPr>
          <w:rFonts w:ascii="Verdana" w:eastAsia="Times New Roman" w:hAnsi="Verdana" w:cs="Times New Roman"/>
          <w:sz w:val="18"/>
          <w:szCs w:val="20"/>
          <w:lang w:eastAsia="cs-CZ"/>
        </w:rPr>
        <w:t>požární hadici</w:t>
      </w:r>
      <w:r w:rsidR="00AD1863" w:rsidRPr="008B3383">
        <w:rPr>
          <w:rFonts w:ascii="Verdana" w:eastAsia="Times New Roman" w:hAnsi="Verdana" w:cs="Times New Roman"/>
          <w:sz w:val="18"/>
          <w:szCs w:val="20"/>
          <w:lang w:eastAsia="cs-CZ"/>
        </w:rPr>
        <w:t xml:space="preserve">. Šachta je napojena na kanalizaci. </w:t>
      </w:r>
      <w:r w:rsidR="008B3383" w:rsidRPr="008B3383">
        <w:rPr>
          <w:rFonts w:ascii="Verdana" w:eastAsia="Times New Roman" w:hAnsi="Verdana" w:cs="Times New Roman"/>
          <w:sz w:val="18"/>
          <w:szCs w:val="20"/>
          <w:lang w:eastAsia="cs-CZ"/>
        </w:rPr>
        <w:t xml:space="preserve">Vypouštěcí potrubí ze </w:t>
      </w:r>
      <w:proofErr w:type="spellStart"/>
      <w:r w:rsidR="008B3383" w:rsidRPr="008B3383">
        <w:rPr>
          <w:rFonts w:ascii="Verdana" w:eastAsia="Times New Roman" w:hAnsi="Verdana" w:cs="Times New Roman"/>
          <w:sz w:val="18"/>
          <w:szCs w:val="20"/>
          <w:lang w:eastAsia="cs-CZ"/>
        </w:rPr>
        <w:t>zchlazovače</w:t>
      </w:r>
      <w:proofErr w:type="spellEnd"/>
      <w:r w:rsidR="008B3383" w:rsidRPr="008B3383">
        <w:rPr>
          <w:rFonts w:ascii="Verdana" w:eastAsia="Times New Roman" w:hAnsi="Verdana" w:cs="Times New Roman"/>
          <w:sz w:val="18"/>
          <w:szCs w:val="20"/>
          <w:lang w:eastAsia="cs-CZ"/>
        </w:rPr>
        <w:t xml:space="preserve"> bude svedeno ke stávajícímu potrubí kanalizace.</w:t>
      </w:r>
    </w:p>
    <w:p w14:paraId="7424F31F" w14:textId="77777777" w:rsidR="00D56EF6" w:rsidRPr="008B3383" w:rsidRDefault="00D56EF6" w:rsidP="00D56EF6">
      <w:pPr>
        <w:pStyle w:val="Nadpis4"/>
        <w:ind w:left="1843" w:hanging="1276"/>
        <w:rPr>
          <w:rFonts w:ascii="Verdana" w:eastAsia="Times New Roman" w:hAnsi="Verdana" w:cs="Arial"/>
          <w:color w:val="auto"/>
          <w:sz w:val="18"/>
          <w:szCs w:val="18"/>
          <w:lang w:eastAsia="cs-CZ"/>
        </w:rPr>
      </w:pPr>
      <w:r w:rsidRPr="008B3383">
        <w:rPr>
          <w:rFonts w:ascii="Verdana" w:eastAsia="Times New Roman" w:hAnsi="Verdana" w:cs="Arial"/>
          <w:color w:val="auto"/>
          <w:sz w:val="18"/>
          <w:szCs w:val="18"/>
          <w:lang w:eastAsia="cs-CZ"/>
        </w:rPr>
        <w:t>Odvzdušnění trasy</w:t>
      </w:r>
    </w:p>
    <w:p w14:paraId="488FD3F6" w14:textId="3EC81666" w:rsidR="00DB15AC" w:rsidRPr="008B3383" w:rsidRDefault="001B3A65" w:rsidP="00AD1863">
      <w:pPr>
        <w:spacing w:after="0" w:line="240" w:lineRule="auto"/>
        <w:ind w:firstLine="709"/>
        <w:jc w:val="both"/>
        <w:rPr>
          <w:rFonts w:ascii="Verdana" w:eastAsia="Times New Roman" w:hAnsi="Verdana" w:cs="Times New Roman"/>
          <w:sz w:val="18"/>
          <w:szCs w:val="20"/>
          <w:lang w:eastAsia="cs-CZ"/>
        </w:rPr>
      </w:pPr>
      <w:r w:rsidRPr="008B3383">
        <w:rPr>
          <w:rFonts w:ascii="Verdana" w:eastAsia="Times New Roman" w:hAnsi="Verdana" w:cs="Times New Roman"/>
          <w:sz w:val="18"/>
          <w:szCs w:val="20"/>
          <w:lang w:eastAsia="cs-CZ"/>
        </w:rPr>
        <w:t>Odv</w:t>
      </w:r>
      <w:r w:rsidR="001A787B" w:rsidRPr="008B3383">
        <w:rPr>
          <w:rFonts w:ascii="Verdana" w:eastAsia="Times New Roman" w:hAnsi="Verdana" w:cs="Times New Roman"/>
          <w:sz w:val="18"/>
          <w:szCs w:val="20"/>
          <w:lang w:eastAsia="cs-CZ"/>
        </w:rPr>
        <w:t>zdušnění hlavní trasy</w:t>
      </w:r>
      <w:r w:rsidRPr="008B3383">
        <w:rPr>
          <w:rFonts w:ascii="Verdana" w:eastAsia="Times New Roman" w:hAnsi="Verdana" w:cs="Times New Roman"/>
          <w:sz w:val="18"/>
          <w:szCs w:val="20"/>
          <w:lang w:eastAsia="cs-CZ"/>
        </w:rPr>
        <w:t xml:space="preserve"> bude řešeno </w:t>
      </w:r>
      <w:r w:rsidR="00AD1863" w:rsidRPr="008B3383">
        <w:rPr>
          <w:rFonts w:ascii="Verdana" w:eastAsia="Times New Roman" w:hAnsi="Verdana" w:cs="Times New Roman"/>
          <w:sz w:val="18"/>
          <w:szCs w:val="20"/>
          <w:lang w:eastAsia="cs-CZ"/>
        </w:rPr>
        <w:t>v šachtě NER10KOJ</w:t>
      </w:r>
      <w:r w:rsidR="007738C4" w:rsidRPr="008B3383">
        <w:rPr>
          <w:rFonts w:ascii="Verdana" w:eastAsia="Times New Roman" w:hAnsi="Verdana" w:cs="Times New Roman"/>
          <w:sz w:val="18"/>
          <w:szCs w:val="20"/>
          <w:lang w:eastAsia="cs-CZ"/>
        </w:rPr>
        <w:t xml:space="preserve"> </w:t>
      </w:r>
      <w:r w:rsidR="008B3383" w:rsidRPr="008B3383">
        <w:rPr>
          <w:rFonts w:ascii="Verdana" w:eastAsia="Times New Roman" w:hAnsi="Verdana" w:cs="Times New Roman"/>
          <w:sz w:val="18"/>
          <w:szCs w:val="20"/>
          <w:lang w:eastAsia="cs-CZ"/>
        </w:rPr>
        <w:t>za</w:t>
      </w:r>
      <w:r w:rsidR="007738C4" w:rsidRPr="008B3383">
        <w:rPr>
          <w:rFonts w:ascii="Verdana" w:eastAsia="Times New Roman" w:hAnsi="Verdana" w:cs="Times New Roman"/>
          <w:sz w:val="18"/>
          <w:szCs w:val="20"/>
          <w:lang w:eastAsia="cs-CZ"/>
        </w:rPr>
        <w:t xml:space="preserve"> sekčními uzávěry 2xDN250.</w:t>
      </w:r>
    </w:p>
    <w:p w14:paraId="50C36D31" w14:textId="6EF71EB4" w:rsidR="007738C4" w:rsidRPr="008B3383" w:rsidRDefault="007738C4" w:rsidP="00AD1863">
      <w:pPr>
        <w:spacing w:after="0" w:line="240" w:lineRule="auto"/>
        <w:ind w:firstLine="709"/>
        <w:jc w:val="both"/>
        <w:rPr>
          <w:rFonts w:ascii="Verdana" w:eastAsia="Times New Roman" w:hAnsi="Verdana" w:cs="Times New Roman"/>
          <w:sz w:val="18"/>
          <w:szCs w:val="20"/>
          <w:lang w:eastAsia="cs-CZ"/>
        </w:rPr>
      </w:pPr>
      <w:r w:rsidRPr="008B3383">
        <w:rPr>
          <w:rFonts w:ascii="Verdana" w:eastAsia="Times New Roman" w:hAnsi="Verdana" w:cs="Times New Roman"/>
          <w:sz w:val="18"/>
          <w:szCs w:val="20"/>
          <w:lang w:eastAsia="cs-CZ"/>
        </w:rPr>
        <w:t>Odvzdušnění odbočky</w:t>
      </w:r>
      <w:r w:rsidR="008B3383" w:rsidRPr="008B3383">
        <w:rPr>
          <w:rFonts w:ascii="Verdana" w:eastAsia="Times New Roman" w:hAnsi="Verdana" w:cs="Times New Roman"/>
          <w:sz w:val="18"/>
          <w:szCs w:val="20"/>
          <w:lang w:eastAsia="cs-CZ"/>
        </w:rPr>
        <w:t xml:space="preserve"> 2xDN250</w:t>
      </w:r>
      <w:r w:rsidRPr="008B3383">
        <w:rPr>
          <w:rFonts w:ascii="Verdana" w:eastAsia="Times New Roman" w:hAnsi="Verdana" w:cs="Times New Roman"/>
          <w:sz w:val="18"/>
          <w:szCs w:val="20"/>
          <w:lang w:eastAsia="cs-CZ"/>
        </w:rPr>
        <w:t xml:space="preserve"> v šachtě NER01MLA </w:t>
      </w:r>
      <w:r w:rsidR="00050755">
        <w:rPr>
          <w:rFonts w:ascii="Verdana" w:eastAsia="Times New Roman" w:hAnsi="Verdana" w:cs="Times New Roman"/>
          <w:sz w:val="18"/>
          <w:szCs w:val="20"/>
          <w:lang w:eastAsia="cs-CZ"/>
        </w:rPr>
        <w:t xml:space="preserve">bude ponecháno ve stávajícím stavu, </w:t>
      </w:r>
      <w:r w:rsidRPr="008B3383">
        <w:rPr>
          <w:rFonts w:ascii="Verdana" w:eastAsia="Times New Roman" w:hAnsi="Verdana" w:cs="Times New Roman"/>
          <w:sz w:val="18"/>
          <w:szCs w:val="20"/>
          <w:lang w:eastAsia="cs-CZ"/>
        </w:rPr>
        <w:t>za uzavíracími armaturami 2xDN250.</w:t>
      </w:r>
    </w:p>
    <w:p w14:paraId="7440CF0F" w14:textId="77777777" w:rsidR="009538C9" w:rsidRPr="00A84E1C" w:rsidRDefault="009538C9" w:rsidP="007B0BD4">
      <w:pPr>
        <w:pStyle w:val="Nadpis4"/>
        <w:ind w:left="1843" w:hanging="1276"/>
        <w:rPr>
          <w:rFonts w:ascii="Verdana" w:eastAsia="Times New Roman" w:hAnsi="Verdana" w:cs="Arial"/>
          <w:color w:val="auto"/>
          <w:sz w:val="18"/>
          <w:szCs w:val="18"/>
          <w:lang w:eastAsia="cs-CZ"/>
        </w:rPr>
      </w:pPr>
      <w:bookmarkStart w:id="62" w:name="_Toc420487002"/>
      <w:r w:rsidRPr="00A84E1C">
        <w:rPr>
          <w:rFonts w:ascii="Verdana" w:eastAsia="Times New Roman" w:hAnsi="Verdana" w:cs="Arial"/>
          <w:color w:val="auto"/>
          <w:sz w:val="18"/>
          <w:szCs w:val="18"/>
          <w:lang w:eastAsia="cs-CZ"/>
        </w:rPr>
        <w:t>Trubky</w:t>
      </w:r>
      <w:bookmarkEnd w:id="62"/>
    </w:p>
    <w:p w14:paraId="75545F9E" w14:textId="054303C0" w:rsidR="001B3A65" w:rsidRPr="00A84E1C" w:rsidRDefault="001B3A65" w:rsidP="001B3A65">
      <w:pPr>
        <w:spacing w:before="120" w:after="120" w:line="240" w:lineRule="auto"/>
        <w:ind w:firstLine="709"/>
        <w:jc w:val="both"/>
        <w:rPr>
          <w:rFonts w:ascii="Verdana" w:eastAsia="Times New Roman" w:hAnsi="Verdana"/>
          <w:sz w:val="18"/>
          <w:szCs w:val="20"/>
          <w:lang w:eastAsia="cs-CZ"/>
        </w:rPr>
      </w:pPr>
      <w:r w:rsidRPr="00A84E1C">
        <w:rPr>
          <w:rFonts w:ascii="Verdana" w:eastAsia="Times New Roman" w:hAnsi="Verdana"/>
          <w:sz w:val="18"/>
          <w:szCs w:val="20"/>
          <w:lang w:eastAsia="cs-CZ"/>
        </w:rPr>
        <w:t>Na potrubí budou použity trubky ocelové bezešvé z materiálu 11 353.1, rozměry dle ČSN</w:t>
      </w:r>
      <w:r w:rsidR="0063593A">
        <w:rPr>
          <w:rFonts w:ascii="Verdana" w:eastAsia="Times New Roman" w:hAnsi="Verdana"/>
          <w:sz w:val="18"/>
          <w:szCs w:val="20"/>
          <w:lang w:eastAsia="cs-CZ"/>
        </w:rPr>
        <w:t> </w:t>
      </w:r>
      <w:r w:rsidRPr="00A84E1C">
        <w:rPr>
          <w:rFonts w:ascii="Verdana" w:eastAsia="Times New Roman" w:hAnsi="Verdana"/>
          <w:sz w:val="18"/>
          <w:szCs w:val="20"/>
          <w:lang w:eastAsia="cs-CZ"/>
        </w:rPr>
        <w:t>42 5715 a ČSN 42 5738.</w:t>
      </w:r>
    </w:p>
    <w:p w14:paraId="40E52344" w14:textId="77777777" w:rsidR="00887A2E" w:rsidRPr="00A84E1C" w:rsidRDefault="00887A2E" w:rsidP="00887A2E">
      <w:pPr>
        <w:spacing w:before="120" w:after="120" w:line="240" w:lineRule="auto"/>
        <w:ind w:firstLine="709"/>
        <w:jc w:val="both"/>
        <w:rPr>
          <w:rFonts w:ascii="Verdana" w:eastAsia="Times New Roman" w:hAnsi="Verdana"/>
          <w:sz w:val="18"/>
          <w:szCs w:val="20"/>
          <w:lang w:eastAsia="cs-CZ"/>
        </w:rPr>
      </w:pPr>
      <w:r w:rsidRPr="00A84E1C">
        <w:rPr>
          <w:rFonts w:ascii="Verdana" w:eastAsia="Times New Roman" w:hAnsi="Verdana"/>
          <w:sz w:val="18"/>
          <w:szCs w:val="20"/>
          <w:lang w:eastAsia="cs-CZ"/>
        </w:rPr>
        <w:t>DN250</w:t>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sym w:font="Symbol" w:char="F0C6"/>
      </w:r>
      <w:r w:rsidRPr="00A84E1C">
        <w:rPr>
          <w:rFonts w:ascii="Verdana" w:eastAsia="Times New Roman" w:hAnsi="Verdana"/>
          <w:sz w:val="18"/>
          <w:szCs w:val="20"/>
          <w:lang w:eastAsia="cs-CZ"/>
        </w:rPr>
        <w:t xml:space="preserve">    273,0 x 6,3</w:t>
      </w:r>
    </w:p>
    <w:p w14:paraId="3186ACB7" w14:textId="77777777" w:rsidR="00E74C5C" w:rsidRPr="00A84E1C" w:rsidRDefault="00E74C5C" w:rsidP="00887A2E">
      <w:pPr>
        <w:spacing w:before="120" w:after="120" w:line="240" w:lineRule="auto"/>
        <w:ind w:firstLine="709"/>
        <w:jc w:val="both"/>
        <w:rPr>
          <w:rFonts w:ascii="Verdana" w:eastAsia="Times New Roman" w:hAnsi="Verdana"/>
          <w:sz w:val="18"/>
          <w:szCs w:val="20"/>
          <w:lang w:eastAsia="cs-CZ"/>
        </w:rPr>
      </w:pPr>
      <w:r w:rsidRPr="00A84E1C">
        <w:rPr>
          <w:rFonts w:ascii="Verdana" w:eastAsia="Times New Roman" w:hAnsi="Verdana"/>
          <w:sz w:val="18"/>
          <w:szCs w:val="20"/>
          <w:lang w:eastAsia="cs-CZ"/>
        </w:rPr>
        <w:t>DN250</w:t>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sym w:font="Symbol" w:char="F0C6"/>
      </w:r>
      <w:r w:rsidRPr="00A84E1C">
        <w:rPr>
          <w:rFonts w:ascii="Verdana" w:eastAsia="Times New Roman" w:hAnsi="Verdana"/>
          <w:sz w:val="18"/>
          <w:szCs w:val="20"/>
          <w:lang w:eastAsia="cs-CZ"/>
        </w:rPr>
        <w:t xml:space="preserve">    273,0 x 8,8 (oblouk 75°v šachtě NER01MLA)</w:t>
      </w:r>
    </w:p>
    <w:p w14:paraId="169CA720" w14:textId="77777777" w:rsidR="00887A2E" w:rsidRPr="00A84E1C" w:rsidRDefault="00887A2E" w:rsidP="00887A2E">
      <w:pPr>
        <w:spacing w:before="120" w:after="120" w:line="240" w:lineRule="auto"/>
        <w:ind w:firstLine="709"/>
        <w:jc w:val="both"/>
        <w:rPr>
          <w:rFonts w:ascii="Verdana" w:eastAsia="Times New Roman" w:hAnsi="Verdana"/>
          <w:sz w:val="18"/>
          <w:szCs w:val="20"/>
          <w:lang w:eastAsia="cs-CZ"/>
        </w:rPr>
      </w:pPr>
      <w:r w:rsidRPr="00A84E1C">
        <w:rPr>
          <w:rFonts w:ascii="Verdana" w:eastAsia="Times New Roman" w:hAnsi="Verdana"/>
          <w:sz w:val="18"/>
          <w:szCs w:val="20"/>
          <w:lang w:eastAsia="cs-CZ"/>
        </w:rPr>
        <w:t>DN100</w:t>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sym w:font="Symbol" w:char="F0C6"/>
      </w:r>
      <w:r w:rsidRPr="00A84E1C">
        <w:rPr>
          <w:rFonts w:ascii="Verdana" w:eastAsia="Times New Roman" w:hAnsi="Verdana"/>
          <w:sz w:val="18"/>
          <w:szCs w:val="20"/>
          <w:lang w:eastAsia="cs-CZ"/>
        </w:rPr>
        <w:t xml:space="preserve">    114,3 x 3,6</w:t>
      </w:r>
    </w:p>
    <w:p w14:paraId="12C42469" w14:textId="77777777" w:rsidR="00EC6D36" w:rsidRPr="00A84E1C" w:rsidRDefault="00EC6D36" w:rsidP="00EC6D36">
      <w:pPr>
        <w:spacing w:before="120" w:after="120" w:line="240" w:lineRule="auto"/>
        <w:ind w:firstLine="709"/>
        <w:jc w:val="both"/>
        <w:rPr>
          <w:rFonts w:ascii="Verdana" w:eastAsia="Times New Roman" w:hAnsi="Verdana"/>
          <w:sz w:val="18"/>
          <w:szCs w:val="20"/>
          <w:lang w:eastAsia="cs-CZ"/>
        </w:rPr>
      </w:pPr>
      <w:r w:rsidRPr="00A84E1C">
        <w:rPr>
          <w:rFonts w:ascii="Verdana" w:eastAsia="Times New Roman" w:hAnsi="Verdana"/>
          <w:sz w:val="18"/>
          <w:szCs w:val="20"/>
          <w:lang w:eastAsia="cs-CZ"/>
        </w:rPr>
        <w:t xml:space="preserve">Na </w:t>
      </w:r>
      <w:r w:rsidR="00E74C5C" w:rsidRPr="00A84E1C">
        <w:rPr>
          <w:rFonts w:ascii="Verdana" w:eastAsia="Times New Roman" w:hAnsi="Verdana"/>
          <w:sz w:val="18"/>
          <w:szCs w:val="20"/>
          <w:lang w:eastAsia="cs-CZ"/>
        </w:rPr>
        <w:t>vypouštění</w:t>
      </w:r>
      <w:r w:rsidRPr="00A84E1C">
        <w:rPr>
          <w:rFonts w:ascii="Verdana" w:eastAsia="Times New Roman" w:hAnsi="Verdana"/>
          <w:sz w:val="18"/>
          <w:szCs w:val="20"/>
          <w:lang w:eastAsia="cs-CZ"/>
        </w:rPr>
        <w:t xml:space="preserve"> potrubí budou použity trubky s dvojitou tloušťkou stěny.</w:t>
      </w:r>
    </w:p>
    <w:p w14:paraId="09B582F3" w14:textId="6505FB5A" w:rsidR="001B3A65" w:rsidRPr="00A84E1C" w:rsidRDefault="001B3A65" w:rsidP="001B3A65">
      <w:pPr>
        <w:spacing w:before="120" w:after="120" w:line="240" w:lineRule="auto"/>
        <w:ind w:firstLine="709"/>
        <w:jc w:val="both"/>
        <w:rPr>
          <w:rFonts w:ascii="Verdana" w:eastAsia="Times New Roman" w:hAnsi="Verdana"/>
          <w:sz w:val="18"/>
          <w:szCs w:val="20"/>
          <w:lang w:eastAsia="cs-CZ"/>
        </w:rPr>
      </w:pPr>
      <w:r w:rsidRPr="00A84E1C">
        <w:rPr>
          <w:rFonts w:ascii="Verdana" w:eastAsia="Times New Roman" w:hAnsi="Verdana"/>
          <w:sz w:val="18"/>
          <w:szCs w:val="20"/>
          <w:lang w:eastAsia="cs-CZ"/>
        </w:rPr>
        <w:t>DN</w:t>
      </w:r>
      <w:r w:rsidR="00300EE7" w:rsidRPr="00A84E1C">
        <w:rPr>
          <w:rFonts w:ascii="Verdana" w:eastAsia="Times New Roman" w:hAnsi="Verdana"/>
          <w:sz w:val="18"/>
          <w:szCs w:val="20"/>
          <w:lang w:eastAsia="cs-CZ"/>
        </w:rPr>
        <w:t>65</w:t>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sym w:font="Symbol" w:char="F0C6"/>
      </w:r>
      <w:r w:rsidRPr="00A84E1C">
        <w:rPr>
          <w:rFonts w:ascii="Verdana" w:eastAsia="Times New Roman" w:hAnsi="Verdana"/>
          <w:sz w:val="18"/>
          <w:szCs w:val="20"/>
          <w:lang w:eastAsia="cs-CZ"/>
        </w:rPr>
        <w:t xml:space="preserve">    </w:t>
      </w:r>
      <w:r w:rsidR="00E74C5C" w:rsidRPr="00A84E1C">
        <w:rPr>
          <w:rFonts w:ascii="Verdana" w:eastAsia="Times New Roman" w:hAnsi="Verdana"/>
          <w:sz w:val="18"/>
          <w:szCs w:val="20"/>
          <w:lang w:eastAsia="cs-CZ"/>
        </w:rPr>
        <w:t>76</w:t>
      </w:r>
      <w:r w:rsidR="007738C4" w:rsidRPr="00A84E1C">
        <w:rPr>
          <w:rFonts w:ascii="Verdana" w:eastAsia="Times New Roman" w:hAnsi="Verdana"/>
          <w:sz w:val="18"/>
          <w:szCs w:val="20"/>
          <w:lang w:eastAsia="cs-CZ"/>
        </w:rPr>
        <w:t>,</w:t>
      </w:r>
      <w:r w:rsidR="00E74C5C" w:rsidRPr="00A84E1C">
        <w:rPr>
          <w:rFonts w:ascii="Verdana" w:eastAsia="Times New Roman" w:hAnsi="Verdana"/>
          <w:sz w:val="18"/>
          <w:szCs w:val="20"/>
          <w:lang w:eastAsia="cs-CZ"/>
        </w:rPr>
        <w:t>1</w:t>
      </w:r>
      <w:r w:rsidR="007738C4" w:rsidRPr="00A84E1C">
        <w:rPr>
          <w:rFonts w:ascii="Verdana" w:eastAsia="Times New Roman" w:hAnsi="Verdana"/>
          <w:sz w:val="18"/>
          <w:szCs w:val="20"/>
          <w:lang w:eastAsia="cs-CZ"/>
        </w:rPr>
        <w:t xml:space="preserve"> x </w:t>
      </w:r>
      <w:r w:rsidR="00E74C5C" w:rsidRPr="00A84E1C">
        <w:rPr>
          <w:rFonts w:ascii="Verdana" w:eastAsia="Times New Roman" w:hAnsi="Verdana"/>
          <w:sz w:val="18"/>
          <w:szCs w:val="20"/>
          <w:lang w:eastAsia="cs-CZ"/>
        </w:rPr>
        <w:t>7,1</w:t>
      </w:r>
    </w:p>
    <w:p w14:paraId="136D5D9A" w14:textId="35C19264" w:rsidR="00E74C5C" w:rsidRPr="00A84E1C" w:rsidRDefault="00E74C5C" w:rsidP="00E74C5C">
      <w:pPr>
        <w:spacing w:before="120" w:after="120" w:line="240" w:lineRule="auto"/>
        <w:ind w:firstLine="709"/>
        <w:jc w:val="both"/>
        <w:rPr>
          <w:rFonts w:ascii="Verdana" w:eastAsia="Times New Roman" w:hAnsi="Verdana"/>
          <w:sz w:val="18"/>
          <w:szCs w:val="20"/>
          <w:lang w:eastAsia="cs-CZ"/>
        </w:rPr>
      </w:pPr>
      <w:r w:rsidRPr="00A84E1C">
        <w:rPr>
          <w:rFonts w:ascii="Verdana" w:eastAsia="Times New Roman" w:hAnsi="Verdana"/>
          <w:sz w:val="18"/>
          <w:szCs w:val="20"/>
          <w:lang w:eastAsia="cs-CZ"/>
        </w:rPr>
        <w:t>DN</w:t>
      </w:r>
      <w:r w:rsidR="00300EE7" w:rsidRPr="00A84E1C">
        <w:rPr>
          <w:rFonts w:ascii="Verdana" w:eastAsia="Times New Roman" w:hAnsi="Verdana"/>
          <w:sz w:val="18"/>
          <w:szCs w:val="20"/>
          <w:lang w:eastAsia="cs-CZ"/>
        </w:rPr>
        <w:t>50</w:t>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sym w:font="Symbol" w:char="F0C6"/>
      </w:r>
      <w:r w:rsidRPr="00A84E1C">
        <w:rPr>
          <w:rFonts w:ascii="Verdana" w:eastAsia="Times New Roman" w:hAnsi="Verdana"/>
          <w:sz w:val="18"/>
          <w:szCs w:val="20"/>
          <w:lang w:eastAsia="cs-CZ"/>
        </w:rPr>
        <w:t xml:space="preserve">    60,</w:t>
      </w:r>
      <w:r w:rsidR="00FC0DFC" w:rsidRPr="00A84E1C">
        <w:rPr>
          <w:rFonts w:ascii="Verdana" w:eastAsia="Times New Roman" w:hAnsi="Verdana"/>
          <w:sz w:val="18"/>
          <w:szCs w:val="20"/>
          <w:lang w:eastAsia="cs-CZ"/>
        </w:rPr>
        <w:t>3</w:t>
      </w:r>
      <w:r w:rsidRPr="00A84E1C">
        <w:rPr>
          <w:rFonts w:ascii="Verdana" w:eastAsia="Times New Roman" w:hAnsi="Verdana"/>
          <w:sz w:val="18"/>
          <w:szCs w:val="20"/>
          <w:lang w:eastAsia="cs-CZ"/>
        </w:rPr>
        <w:t xml:space="preserve"> x </w:t>
      </w:r>
      <w:r w:rsidR="00FC0DFC" w:rsidRPr="00A84E1C">
        <w:rPr>
          <w:rFonts w:ascii="Verdana" w:eastAsia="Times New Roman" w:hAnsi="Verdana"/>
          <w:sz w:val="18"/>
          <w:szCs w:val="20"/>
          <w:lang w:eastAsia="cs-CZ"/>
        </w:rPr>
        <w:t>5,6</w:t>
      </w:r>
    </w:p>
    <w:p w14:paraId="65AC8EB2" w14:textId="77777777" w:rsidR="007738C4" w:rsidRPr="00A84E1C" w:rsidRDefault="007738C4" w:rsidP="007738C4">
      <w:pPr>
        <w:spacing w:before="120" w:after="120" w:line="240" w:lineRule="auto"/>
        <w:ind w:firstLine="709"/>
        <w:jc w:val="both"/>
        <w:rPr>
          <w:rFonts w:ascii="Verdana" w:eastAsia="Times New Roman" w:hAnsi="Verdana"/>
          <w:sz w:val="18"/>
          <w:szCs w:val="20"/>
          <w:lang w:eastAsia="cs-CZ"/>
        </w:rPr>
      </w:pPr>
      <w:r w:rsidRPr="00A84E1C">
        <w:rPr>
          <w:rFonts w:ascii="Verdana" w:eastAsia="Times New Roman" w:hAnsi="Verdana"/>
          <w:sz w:val="18"/>
          <w:szCs w:val="20"/>
          <w:lang w:eastAsia="cs-CZ"/>
        </w:rPr>
        <w:lastRenderedPageBreak/>
        <w:t>Na odvzdušnění potrubí budou použity trubky s dvojitou tloušťkou stěny.</w:t>
      </w:r>
    </w:p>
    <w:p w14:paraId="27EB33E2" w14:textId="77777777" w:rsidR="007738C4" w:rsidRPr="00A84E1C" w:rsidRDefault="007738C4" w:rsidP="007738C4">
      <w:pPr>
        <w:spacing w:before="120" w:after="120" w:line="240" w:lineRule="auto"/>
        <w:ind w:firstLine="709"/>
        <w:jc w:val="both"/>
        <w:rPr>
          <w:rFonts w:ascii="Verdana" w:eastAsia="Times New Roman" w:hAnsi="Verdana"/>
          <w:sz w:val="18"/>
          <w:szCs w:val="20"/>
          <w:lang w:eastAsia="cs-CZ"/>
        </w:rPr>
      </w:pPr>
      <w:r w:rsidRPr="00A84E1C">
        <w:rPr>
          <w:rFonts w:ascii="Verdana" w:eastAsia="Times New Roman" w:hAnsi="Verdana"/>
          <w:sz w:val="18"/>
          <w:szCs w:val="20"/>
          <w:lang w:eastAsia="cs-CZ"/>
        </w:rPr>
        <w:t>DN25</w:t>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tab/>
      </w:r>
      <w:r w:rsidRPr="00A84E1C">
        <w:rPr>
          <w:rFonts w:ascii="Verdana" w:eastAsia="Times New Roman" w:hAnsi="Verdana"/>
          <w:sz w:val="18"/>
          <w:szCs w:val="20"/>
          <w:lang w:eastAsia="cs-CZ"/>
        </w:rPr>
        <w:sym w:font="Symbol" w:char="F0C6"/>
      </w:r>
      <w:r w:rsidRPr="00A84E1C">
        <w:rPr>
          <w:rFonts w:ascii="Verdana" w:eastAsia="Times New Roman" w:hAnsi="Verdana"/>
          <w:sz w:val="18"/>
          <w:szCs w:val="20"/>
          <w:lang w:eastAsia="cs-CZ"/>
        </w:rPr>
        <w:t xml:space="preserve">    33,7 x 4,5</w:t>
      </w:r>
    </w:p>
    <w:p w14:paraId="05322A30" w14:textId="77777777" w:rsidR="009538C9" w:rsidRPr="00A84E1C" w:rsidRDefault="009538C9" w:rsidP="00BC0EA2">
      <w:pPr>
        <w:pStyle w:val="Nadpis4"/>
        <w:ind w:left="1843" w:hanging="1276"/>
        <w:rPr>
          <w:rFonts w:ascii="Verdana" w:eastAsia="Times New Roman" w:hAnsi="Verdana" w:cs="Arial"/>
          <w:color w:val="auto"/>
          <w:sz w:val="18"/>
          <w:szCs w:val="18"/>
          <w:lang w:eastAsia="cs-CZ"/>
        </w:rPr>
      </w:pPr>
      <w:bookmarkStart w:id="63" w:name="_Toc324319655"/>
      <w:bookmarkStart w:id="64" w:name="_Toc361814671"/>
      <w:bookmarkStart w:id="65" w:name="_Toc420487003"/>
      <w:r w:rsidRPr="00A84E1C">
        <w:rPr>
          <w:rFonts w:ascii="Verdana" w:eastAsia="Times New Roman" w:hAnsi="Verdana" w:cs="Arial"/>
          <w:color w:val="auto"/>
          <w:sz w:val="18"/>
          <w:szCs w:val="18"/>
          <w:lang w:eastAsia="cs-CZ"/>
        </w:rPr>
        <w:t>Ohyby a oblouky</w:t>
      </w:r>
      <w:bookmarkEnd w:id="63"/>
      <w:bookmarkEnd w:id="64"/>
      <w:bookmarkEnd w:id="65"/>
    </w:p>
    <w:p w14:paraId="7089390B" w14:textId="2FE92219" w:rsidR="008B39A9" w:rsidRPr="00A84E1C" w:rsidRDefault="00F30A4C" w:rsidP="005E5F96">
      <w:pPr>
        <w:spacing w:after="60" w:line="240" w:lineRule="auto"/>
        <w:ind w:firstLine="709"/>
        <w:jc w:val="both"/>
        <w:rPr>
          <w:rFonts w:ascii="Verdana" w:eastAsia="Times New Roman" w:hAnsi="Verdana" w:cs="Times New Roman"/>
          <w:sz w:val="18"/>
          <w:szCs w:val="20"/>
          <w:lang w:eastAsia="cs-CZ"/>
        </w:rPr>
      </w:pPr>
      <w:r w:rsidRPr="00A84E1C">
        <w:rPr>
          <w:rFonts w:ascii="Verdana" w:eastAsia="Times New Roman" w:hAnsi="Verdana"/>
          <w:sz w:val="18"/>
          <w:szCs w:val="20"/>
          <w:lang w:eastAsia="cs-CZ"/>
        </w:rPr>
        <w:t>V</w:t>
      </w:r>
      <w:r w:rsidR="00A96A7D" w:rsidRPr="00A84E1C">
        <w:rPr>
          <w:rFonts w:ascii="Verdana" w:eastAsia="Times New Roman" w:hAnsi="Verdana"/>
          <w:sz w:val="18"/>
          <w:szCs w:val="20"/>
          <w:lang w:eastAsia="cs-CZ"/>
        </w:rPr>
        <w:t> </w:t>
      </w:r>
      <w:r w:rsidRPr="00A84E1C">
        <w:rPr>
          <w:rFonts w:ascii="Verdana" w:eastAsia="Times New Roman" w:hAnsi="Verdana"/>
          <w:sz w:val="18"/>
          <w:szCs w:val="20"/>
          <w:lang w:eastAsia="cs-CZ"/>
        </w:rPr>
        <w:t>šacht</w:t>
      </w:r>
      <w:r w:rsidR="00A96A7D" w:rsidRPr="00A84E1C">
        <w:rPr>
          <w:rFonts w:ascii="Verdana" w:eastAsia="Times New Roman" w:hAnsi="Verdana"/>
          <w:sz w:val="18"/>
          <w:szCs w:val="20"/>
          <w:lang w:eastAsia="cs-CZ"/>
        </w:rPr>
        <w:t xml:space="preserve">ě NER01MLA budou použity oblouky </w:t>
      </w:r>
      <w:r w:rsidR="00E74C5C" w:rsidRPr="00A84E1C">
        <w:rPr>
          <w:rFonts w:ascii="Verdana" w:eastAsia="Times New Roman" w:hAnsi="Verdana"/>
          <w:sz w:val="18"/>
          <w:szCs w:val="20"/>
          <w:lang w:eastAsia="cs-CZ"/>
        </w:rPr>
        <w:t>2x</w:t>
      </w:r>
      <w:r w:rsidR="00A96A7D" w:rsidRPr="00A84E1C">
        <w:rPr>
          <w:rFonts w:ascii="Verdana" w:eastAsia="Times New Roman" w:hAnsi="Verdana"/>
          <w:sz w:val="18"/>
          <w:szCs w:val="20"/>
          <w:lang w:eastAsia="cs-CZ"/>
        </w:rPr>
        <w:t>DN250</w:t>
      </w:r>
      <w:r w:rsidR="00AA3B13">
        <w:rPr>
          <w:rFonts w:ascii="Verdana" w:eastAsia="Times New Roman" w:hAnsi="Verdana"/>
          <w:sz w:val="18"/>
          <w:szCs w:val="20"/>
          <w:lang w:eastAsia="cs-CZ"/>
        </w:rPr>
        <w:t xml:space="preserve"> tvaru </w:t>
      </w:r>
      <w:proofErr w:type="gramStart"/>
      <w:r w:rsidR="00AA3B13">
        <w:rPr>
          <w:rFonts w:ascii="Verdana" w:eastAsia="Times New Roman" w:hAnsi="Verdana"/>
          <w:sz w:val="18"/>
          <w:szCs w:val="20"/>
          <w:lang w:eastAsia="cs-CZ"/>
        </w:rPr>
        <w:t>3D</w:t>
      </w:r>
      <w:proofErr w:type="gramEnd"/>
      <w:r w:rsidR="00A96A7D" w:rsidRPr="00A84E1C">
        <w:rPr>
          <w:rFonts w:ascii="Verdana" w:eastAsia="Times New Roman" w:hAnsi="Verdana"/>
          <w:sz w:val="18"/>
          <w:szCs w:val="20"/>
          <w:lang w:eastAsia="cs-CZ"/>
        </w:rPr>
        <w:t xml:space="preserve"> se zesílenou tloušťkou stěny (</w:t>
      </w:r>
      <w:r w:rsidR="00A96A7D" w:rsidRPr="00A84E1C">
        <w:rPr>
          <w:rFonts w:ascii="Verdana" w:eastAsia="Times New Roman" w:hAnsi="Verdana"/>
          <w:sz w:val="18"/>
          <w:szCs w:val="20"/>
          <w:lang w:eastAsia="cs-CZ"/>
        </w:rPr>
        <w:sym w:font="Symbol" w:char="F0C6"/>
      </w:r>
      <w:r w:rsidR="00A96A7D" w:rsidRPr="00A84E1C">
        <w:rPr>
          <w:rFonts w:ascii="Verdana" w:eastAsia="Times New Roman" w:hAnsi="Verdana"/>
          <w:sz w:val="18"/>
          <w:szCs w:val="20"/>
          <w:lang w:eastAsia="cs-CZ"/>
        </w:rPr>
        <w:t xml:space="preserve"> 273,0 x 8,8)</w:t>
      </w:r>
    </w:p>
    <w:p w14:paraId="5B5E5162" w14:textId="77777777" w:rsidR="003B2A32" w:rsidRPr="00A84E1C" w:rsidRDefault="003B2A32" w:rsidP="005E5F96">
      <w:pPr>
        <w:spacing w:after="60" w:line="240" w:lineRule="auto"/>
        <w:ind w:firstLine="709"/>
        <w:jc w:val="both"/>
        <w:rPr>
          <w:rFonts w:ascii="Verdana" w:eastAsia="Times New Roman" w:hAnsi="Verdana" w:cs="Times New Roman"/>
          <w:sz w:val="18"/>
          <w:szCs w:val="20"/>
          <w:lang w:eastAsia="cs-CZ"/>
        </w:rPr>
      </w:pPr>
      <w:r w:rsidRPr="00A84E1C">
        <w:rPr>
          <w:rFonts w:ascii="Verdana" w:eastAsia="Times New Roman" w:hAnsi="Verdana" w:cs="Times New Roman"/>
          <w:sz w:val="18"/>
          <w:szCs w:val="20"/>
          <w:lang w:eastAsia="cs-CZ"/>
        </w:rPr>
        <w:t>Na vypouštění a odvzdušnění potrubí budou použita kolena s dvojitou tloušťkou stěny.</w:t>
      </w:r>
    </w:p>
    <w:p w14:paraId="4C64F624" w14:textId="77777777" w:rsidR="009538C9" w:rsidRPr="00AA3B13" w:rsidRDefault="009538C9" w:rsidP="00B6656D">
      <w:pPr>
        <w:pStyle w:val="Nadpis4"/>
        <w:ind w:left="1843" w:hanging="1276"/>
        <w:rPr>
          <w:rFonts w:ascii="Verdana" w:eastAsia="Times New Roman" w:hAnsi="Verdana" w:cs="Arial"/>
          <w:color w:val="auto"/>
          <w:sz w:val="18"/>
          <w:szCs w:val="18"/>
          <w:lang w:eastAsia="cs-CZ"/>
        </w:rPr>
      </w:pPr>
      <w:bookmarkStart w:id="66" w:name="_Toc185919628"/>
      <w:bookmarkStart w:id="67" w:name="_Toc194738800"/>
      <w:bookmarkStart w:id="68" w:name="_Toc194739046"/>
      <w:bookmarkStart w:id="69" w:name="_Toc194739134"/>
      <w:bookmarkStart w:id="70" w:name="_Toc194739479"/>
      <w:bookmarkStart w:id="71" w:name="_Toc388946076"/>
      <w:bookmarkStart w:id="72" w:name="_Toc388952972"/>
      <w:bookmarkStart w:id="73" w:name="_Toc420487005"/>
      <w:r w:rsidRPr="00AA3B13">
        <w:rPr>
          <w:rFonts w:ascii="Verdana" w:eastAsia="Times New Roman" w:hAnsi="Verdana" w:cs="Arial"/>
          <w:color w:val="auto"/>
          <w:sz w:val="18"/>
          <w:szCs w:val="18"/>
          <w:lang w:eastAsia="cs-CZ"/>
        </w:rPr>
        <w:t>Montáž a zkoušení potrubí</w:t>
      </w:r>
      <w:bookmarkEnd w:id="66"/>
      <w:bookmarkEnd w:id="67"/>
      <w:bookmarkEnd w:id="68"/>
      <w:bookmarkEnd w:id="69"/>
      <w:bookmarkEnd w:id="70"/>
      <w:bookmarkEnd w:id="71"/>
      <w:bookmarkEnd w:id="72"/>
      <w:bookmarkEnd w:id="73"/>
    </w:p>
    <w:p w14:paraId="58439F3D" w14:textId="77777777" w:rsidR="009538C9" w:rsidRPr="00AA3B13" w:rsidRDefault="009538C9" w:rsidP="005E5F96">
      <w:pPr>
        <w:spacing w:after="60" w:line="240" w:lineRule="auto"/>
        <w:ind w:firstLine="709"/>
        <w:jc w:val="both"/>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Bude provedena stejným způsobem jako předizolované potrubí.</w:t>
      </w:r>
    </w:p>
    <w:p w14:paraId="3540D109" w14:textId="77777777" w:rsidR="009538C9" w:rsidRPr="00AA3B13" w:rsidRDefault="009538C9" w:rsidP="00B6656D">
      <w:pPr>
        <w:pStyle w:val="Nadpis4"/>
        <w:ind w:left="1843" w:hanging="1276"/>
        <w:rPr>
          <w:rFonts w:ascii="Verdana" w:eastAsia="Times New Roman" w:hAnsi="Verdana" w:cs="Arial"/>
          <w:color w:val="auto"/>
          <w:sz w:val="18"/>
          <w:szCs w:val="18"/>
          <w:lang w:eastAsia="cs-CZ"/>
        </w:rPr>
      </w:pPr>
      <w:bookmarkStart w:id="74" w:name="_Toc185919629"/>
      <w:bookmarkStart w:id="75" w:name="_Toc194738801"/>
      <w:bookmarkStart w:id="76" w:name="_Toc194739047"/>
      <w:bookmarkStart w:id="77" w:name="_Toc194739135"/>
      <w:bookmarkStart w:id="78" w:name="_Toc194739480"/>
      <w:bookmarkStart w:id="79" w:name="_Toc388946077"/>
      <w:bookmarkStart w:id="80" w:name="_Toc388952973"/>
      <w:bookmarkStart w:id="81" w:name="_Toc420487006"/>
      <w:r w:rsidRPr="00AA3B13">
        <w:rPr>
          <w:rFonts w:ascii="Verdana" w:eastAsia="Times New Roman" w:hAnsi="Verdana" w:cs="Arial"/>
          <w:color w:val="auto"/>
          <w:sz w:val="18"/>
          <w:szCs w:val="18"/>
          <w:lang w:eastAsia="cs-CZ"/>
        </w:rPr>
        <w:t>Nátěry potrubí</w:t>
      </w:r>
      <w:bookmarkEnd w:id="74"/>
      <w:bookmarkEnd w:id="75"/>
      <w:bookmarkEnd w:id="76"/>
      <w:bookmarkEnd w:id="77"/>
      <w:bookmarkEnd w:id="78"/>
      <w:bookmarkEnd w:id="79"/>
      <w:bookmarkEnd w:id="80"/>
      <w:bookmarkEnd w:id="81"/>
    </w:p>
    <w:p w14:paraId="12A01300" w14:textId="77777777" w:rsidR="009538C9" w:rsidRPr="00AA3B13" w:rsidRDefault="009538C9" w:rsidP="005E5F96">
      <w:pPr>
        <w:spacing w:after="60" w:line="240" w:lineRule="auto"/>
        <w:ind w:firstLine="709"/>
        <w:jc w:val="both"/>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 xml:space="preserve">Potrubí budou opatřena barvou základní 2x nátěr pod izolaci. </w:t>
      </w:r>
    </w:p>
    <w:p w14:paraId="22059A7A" w14:textId="77777777" w:rsidR="009538C9" w:rsidRPr="00AA3B13" w:rsidRDefault="009538C9" w:rsidP="009538C9">
      <w:pPr>
        <w:spacing w:after="120" w:line="240" w:lineRule="auto"/>
        <w:ind w:firstLine="709"/>
        <w:jc w:val="both"/>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 xml:space="preserve">Potrubí o teplotě média </w:t>
      </w:r>
      <w:proofErr w:type="gramStart"/>
      <w:r w:rsidRPr="00AA3B13">
        <w:rPr>
          <w:rFonts w:ascii="Verdana" w:eastAsia="Times New Roman" w:hAnsi="Verdana" w:cs="Times New Roman"/>
          <w:sz w:val="18"/>
          <w:szCs w:val="20"/>
          <w:lang w:eastAsia="cs-CZ"/>
        </w:rPr>
        <w:t>130°C</w:t>
      </w:r>
      <w:proofErr w:type="gramEnd"/>
      <w:r w:rsidRPr="00AA3B13">
        <w:rPr>
          <w:rFonts w:ascii="Verdana" w:eastAsia="Times New Roman" w:hAnsi="Verdana" w:cs="Times New Roman"/>
          <w:sz w:val="18"/>
          <w:szCs w:val="20"/>
          <w:lang w:eastAsia="cs-CZ"/>
        </w:rPr>
        <w:t>, vč. uložení, bude pod izolací natřeno základovou dvousložkovou ep</w:t>
      </w:r>
      <w:r w:rsidR="0013400E" w:rsidRPr="00AA3B13">
        <w:rPr>
          <w:rFonts w:ascii="Verdana" w:eastAsia="Times New Roman" w:hAnsi="Verdana" w:cs="Times New Roman"/>
          <w:sz w:val="18"/>
          <w:szCs w:val="20"/>
          <w:lang w:eastAsia="cs-CZ"/>
        </w:rPr>
        <w:t>oxidovou barvou S 2300 EPOLEX.</w:t>
      </w:r>
    </w:p>
    <w:p w14:paraId="4C040BFE" w14:textId="77777777" w:rsidR="009538C9" w:rsidRPr="00AA3B13" w:rsidRDefault="009538C9" w:rsidP="005E5F96">
      <w:pPr>
        <w:spacing w:after="60" w:line="240" w:lineRule="auto"/>
        <w:ind w:firstLine="709"/>
        <w:jc w:val="both"/>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 xml:space="preserve">Potrubí o teplotách nižších než 95 °C, vč. uložení, budou opatřena základním syntetickým nátěrem. </w:t>
      </w:r>
    </w:p>
    <w:p w14:paraId="524CE8A9" w14:textId="77777777" w:rsidR="009538C9" w:rsidRPr="00AA3B13" w:rsidRDefault="009538C9" w:rsidP="005E5F96">
      <w:pPr>
        <w:spacing w:after="60" w:line="240" w:lineRule="auto"/>
        <w:ind w:firstLine="709"/>
        <w:jc w:val="both"/>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 xml:space="preserve">Neizolované potrubí (vypouštěcí </w:t>
      </w:r>
      <w:r w:rsidR="003B2A32" w:rsidRPr="00AA3B13">
        <w:rPr>
          <w:rFonts w:ascii="Verdana" w:eastAsia="Times New Roman" w:hAnsi="Verdana" w:cs="Times New Roman"/>
          <w:sz w:val="18"/>
          <w:szCs w:val="20"/>
          <w:lang w:eastAsia="cs-CZ"/>
        </w:rPr>
        <w:t xml:space="preserve">a odvzdušňovací </w:t>
      </w:r>
      <w:r w:rsidRPr="00AA3B13">
        <w:rPr>
          <w:rFonts w:ascii="Verdana" w:eastAsia="Times New Roman" w:hAnsi="Verdana" w:cs="Times New Roman"/>
          <w:sz w:val="18"/>
          <w:szCs w:val="20"/>
          <w:lang w:eastAsia="cs-CZ"/>
        </w:rPr>
        <w:t>potrubí za armaturami), uložení a ocelové konstrukce budou opatřeny základním nátěrem (1x) a vrchním nátěrem (2x)</w:t>
      </w:r>
      <w:r w:rsidR="001E6105" w:rsidRPr="00AA3B13">
        <w:rPr>
          <w:rFonts w:ascii="Verdana" w:eastAsia="Times New Roman" w:hAnsi="Verdana" w:cs="Times New Roman"/>
          <w:sz w:val="18"/>
          <w:szCs w:val="20"/>
          <w:lang w:eastAsia="cs-CZ"/>
        </w:rPr>
        <w:t xml:space="preserve"> v daném odstínu v celé délce potrubí, konstrukce.</w:t>
      </w:r>
    </w:p>
    <w:p w14:paraId="6B868FFB" w14:textId="77777777" w:rsidR="009538C9" w:rsidRPr="00AA3B13" w:rsidRDefault="009538C9" w:rsidP="005E5F96">
      <w:pPr>
        <w:spacing w:after="60" w:line="240" w:lineRule="auto"/>
        <w:ind w:firstLine="709"/>
        <w:jc w:val="both"/>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Na povrchu potrubí krytých izolací s plechem bude provedeno označení potrubí dle protékajících médií ve smyslu ČSN 13 0072 rozlišovacím nátěrem ve tvaru barevných prstenců.</w:t>
      </w:r>
    </w:p>
    <w:p w14:paraId="244E824D" w14:textId="77777777" w:rsidR="009538C9" w:rsidRPr="00AA3B13" w:rsidRDefault="009538C9" w:rsidP="009538C9">
      <w:pPr>
        <w:spacing w:before="120" w:after="120" w:line="240" w:lineRule="auto"/>
        <w:ind w:firstLine="709"/>
        <w:jc w:val="both"/>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Použité barvy:</w:t>
      </w:r>
    </w:p>
    <w:p w14:paraId="72E99006" w14:textId="77777777" w:rsidR="009538C9" w:rsidRPr="00AA3B13" w:rsidRDefault="009538C9" w:rsidP="009538C9">
      <w:pPr>
        <w:spacing w:before="120" w:after="120" w:line="240" w:lineRule="auto"/>
        <w:ind w:firstLine="709"/>
        <w:jc w:val="both"/>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HVP přívodní potrubí</w:t>
      </w:r>
      <w:r w:rsidRPr="00AA3B13">
        <w:rPr>
          <w:rFonts w:ascii="Verdana" w:eastAsia="Times New Roman" w:hAnsi="Verdana" w:cs="Times New Roman"/>
          <w:sz w:val="18"/>
          <w:szCs w:val="20"/>
          <w:lang w:eastAsia="cs-CZ"/>
        </w:rPr>
        <w:tab/>
      </w:r>
      <w:r w:rsidRPr="00AA3B13">
        <w:rPr>
          <w:rFonts w:ascii="Verdana" w:eastAsia="Times New Roman" w:hAnsi="Verdana" w:cs="Times New Roman"/>
          <w:sz w:val="18"/>
          <w:szCs w:val="20"/>
          <w:lang w:eastAsia="cs-CZ"/>
        </w:rPr>
        <w:tab/>
        <w:t>červeň rumělková světlá – 8140.</w:t>
      </w:r>
    </w:p>
    <w:p w14:paraId="05471E09" w14:textId="77777777" w:rsidR="009538C9" w:rsidRPr="00AA3B13" w:rsidRDefault="009538C9" w:rsidP="009538C9">
      <w:pPr>
        <w:spacing w:before="120" w:after="120" w:line="240" w:lineRule="auto"/>
        <w:ind w:firstLine="709"/>
        <w:jc w:val="both"/>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HVP vratné potrubí</w:t>
      </w:r>
      <w:r w:rsidRPr="00AA3B13">
        <w:rPr>
          <w:rFonts w:ascii="Verdana" w:eastAsia="Times New Roman" w:hAnsi="Verdana" w:cs="Times New Roman"/>
          <w:sz w:val="18"/>
          <w:szCs w:val="20"/>
          <w:lang w:eastAsia="cs-CZ"/>
        </w:rPr>
        <w:tab/>
      </w:r>
      <w:r w:rsidRPr="00AA3B13">
        <w:rPr>
          <w:rFonts w:ascii="Verdana" w:eastAsia="Times New Roman" w:hAnsi="Verdana" w:cs="Times New Roman"/>
          <w:sz w:val="18"/>
          <w:szCs w:val="20"/>
          <w:lang w:eastAsia="cs-CZ"/>
        </w:rPr>
        <w:tab/>
        <w:t>červenohnědá – 8440.</w:t>
      </w:r>
    </w:p>
    <w:p w14:paraId="1457E975" w14:textId="77777777" w:rsidR="009538C9" w:rsidRPr="00AA3B13" w:rsidRDefault="009538C9" w:rsidP="009538C9">
      <w:pPr>
        <w:pStyle w:val="Odstavecseseznamem"/>
        <w:tabs>
          <w:tab w:val="left" w:pos="993"/>
        </w:tabs>
        <w:spacing w:before="120" w:after="120" w:line="360" w:lineRule="auto"/>
        <w:ind w:left="2694" w:hanging="1985"/>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vypouštění/přívod</w:t>
      </w:r>
      <w:r w:rsidRPr="00AA3B13">
        <w:rPr>
          <w:rFonts w:ascii="Verdana" w:eastAsia="Times New Roman" w:hAnsi="Verdana" w:cs="Times New Roman"/>
          <w:sz w:val="18"/>
          <w:szCs w:val="20"/>
          <w:lang w:eastAsia="cs-CZ"/>
        </w:rPr>
        <w:tab/>
      </w:r>
      <w:r w:rsidRPr="00AA3B13">
        <w:rPr>
          <w:rFonts w:ascii="Verdana" w:eastAsia="Times New Roman" w:hAnsi="Verdana" w:cs="Times New Roman"/>
          <w:sz w:val="18"/>
          <w:szCs w:val="20"/>
          <w:lang w:eastAsia="cs-CZ"/>
        </w:rPr>
        <w:tab/>
      </w:r>
      <w:r w:rsidRPr="00AA3B13">
        <w:rPr>
          <w:rFonts w:ascii="Verdana" w:eastAsia="Times New Roman" w:hAnsi="Verdana" w:cs="Times New Roman"/>
          <w:sz w:val="18"/>
          <w:szCs w:val="20"/>
          <w:lang w:eastAsia="cs-CZ"/>
        </w:rPr>
        <w:tab/>
        <w:t>červeň rumělková světlá - 8140</w:t>
      </w:r>
    </w:p>
    <w:p w14:paraId="0BA3EB19" w14:textId="77777777" w:rsidR="009538C9" w:rsidRPr="00AA3B13" w:rsidRDefault="009538C9" w:rsidP="009538C9">
      <w:pPr>
        <w:pStyle w:val="Odstavecseseznamem"/>
        <w:tabs>
          <w:tab w:val="left" w:pos="993"/>
        </w:tabs>
        <w:spacing w:before="120" w:after="120" w:line="360" w:lineRule="auto"/>
        <w:ind w:left="2694" w:hanging="1985"/>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vypouštění/zpátečka</w:t>
      </w:r>
      <w:r w:rsidRPr="00AA3B13">
        <w:rPr>
          <w:rFonts w:ascii="Verdana" w:eastAsia="Times New Roman" w:hAnsi="Verdana" w:cs="Times New Roman"/>
          <w:sz w:val="18"/>
          <w:szCs w:val="20"/>
          <w:lang w:eastAsia="cs-CZ"/>
        </w:rPr>
        <w:tab/>
      </w:r>
      <w:r w:rsidRPr="00AA3B13">
        <w:rPr>
          <w:rFonts w:ascii="Verdana" w:eastAsia="Times New Roman" w:hAnsi="Verdana" w:cs="Times New Roman"/>
          <w:sz w:val="18"/>
          <w:szCs w:val="20"/>
          <w:lang w:eastAsia="cs-CZ"/>
        </w:rPr>
        <w:tab/>
      </w:r>
      <w:r w:rsidRPr="00AA3B13">
        <w:rPr>
          <w:rFonts w:ascii="Verdana" w:eastAsia="Times New Roman" w:hAnsi="Verdana" w:cs="Times New Roman"/>
          <w:sz w:val="18"/>
          <w:szCs w:val="20"/>
          <w:lang w:eastAsia="cs-CZ"/>
        </w:rPr>
        <w:tab/>
        <w:t>červenohnědá - 8440</w:t>
      </w:r>
      <w:r w:rsidRPr="00AA3B13">
        <w:rPr>
          <w:rFonts w:ascii="Verdana" w:eastAsia="Times New Roman" w:hAnsi="Verdana" w:cs="Times New Roman"/>
          <w:sz w:val="18"/>
          <w:szCs w:val="20"/>
          <w:lang w:eastAsia="cs-CZ"/>
        </w:rPr>
        <w:tab/>
      </w:r>
    </w:p>
    <w:p w14:paraId="2A7EDD66" w14:textId="77777777" w:rsidR="004F5781" w:rsidRPr="00AA3B13" w:rsidRDefault="004F5781" w:rsidP="009538C9">
      <w:pPr>
        <w:pStyle w:val="Odstavecseseznamem"/>
        <w:tabs>
          <w:tab w:val="left" w:pos="993"/>
        </w:tabs>
        <w:spacing w:before="120" w:after="120" w:line="360" w:lineRule="auto"/>
        <w:ind w:left="2694" w:hanging="1985"/>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 xml:space="preserve">odvzdušnění </w:t>
      </w:r>
      <w:r w:rsidRPr="00AA3B13">
        <w:rPr>
          <w:rFonts w:ascii="Verdana" w:eastAsia="Times New Roman" w:hAnsi="Verdana" w:cs="Times New Roman"/>
          <w:sz w:val="18"/>
          <w:szCs w:val="20"/>
          <w:lang w:eastAsia="cs-CZ"/>
        </w:rPr>
        <w:tab/>
      </w:r>
      <w:r w:rsidRPr="00AA3B13">
        <w:rPr>
          <w:rFonts w:ascii="Verdana" w:eastAsia="Times New Roman" w:hAnsi="Verdana" w:cs="Times New Roman"/>
          <w:sz w:val="18"/>
          <w:szCs w:val="20"/>
          <w:lang w:eastAsia="cs-CZ"/>
        </w:rPr>
        <w:tab/>
      </w:r>
      <w:r w:rsidRPr="00AA3B13">
        <w:rPr>
          <w:rFonts w:ascii="Verdana" w:eastAsia="Times New Roman" w:hAnsi="Verdana" w:cs="Times New Roman"/>
          <w:sz w:val="18"/>
          <w:szCs w:val="20"/>
          <w:lang w:eastAsia="cs-CZ"/>
        </w:rPr>
        <w:tab/>
      </w:r>
      <w:r w:rsidR="001E6105" w:rsidRPr="00AA3B13">
        <w:rPr>
          <w:rFonts w:ascii="Verdana" w:eastAsia="Times New Roman" w:hAnsi="Verdana" w:cs="Times New Roman"/>
          <w:sz w:val="18"/>
          <w:szCs w:val="20"/>
          <w:lang w:eastAsia="cs-CZ"/>
        </w:rPr>
        <w:t>modrá - 4400</w:t>
      </w:r>
    </w:p>
    <w:p w14:paraId="60005830" w14:textId="77777777" w:rsidR="009538C9" w:rsidRPr="00AA3B13" w:rsidRDefault="009538C9" w:rsidP="009538C9">
      <w:pPr>
        <w:pStyle w:val="Odstavecseseznamem"/>
        <w:tabs>
          <w:tab w:val="left" w:pos="993"/>
        </w:tabs>
        <w:spacing w:before="120" w:after="120" w:line="360" w:lineRule="auto"/>
        <w:ind w:left="2694" w:hanging="1985"/>
        <w:rPr>
          <w:rFonts w:ascii="Verdana" w:eastAsia="Times New Roman" w:hAnsi="Verdana" w:cs="Times New Roman"/>
          <w:sz w:val="18"/>
          <w:szCs w:val="20"/>
          <w:lang w:eastAsia="cs-CZ"/>
        </w:rPr>
      </w:pPr>
      <w:r w:rsidRPr="00AA3B13">
        <w:rPr>
          <w:rFonts w:ascii="Verdana" w:eastAsia="Times New Roman" w:hAnsi="Verdana" w:cs="Times New Roman"/>
          <w:sz w:val="18"/>
          <w:szCs w:val="20"/>
          <w:lang w:eastAsia="cs-CZ"/>
        </w:rPr>
        <w:t>Kovové konstrukce, uložení</w:t>
      </w:r>
      <w:r w:rsidRPr="00AA3B13">
        <w:rPr>
          <w:rFonts w:ascii="Verdana" w:eastAsia="Times New Roman" w:hAnsi="Verdana" w:cs="Times New Roman"/>
          <w:sz w:val="18"/>
          <w:szCs w:val="20"/>
          <w:lang w:eastAsia="cs-CZ"/>
        </w:rPr>
        <w:tab/>
        <w:t>černá - 1999.</w:t>
      </w:r>
    </w:p>
    <w:p w14:paraId="084403E1" w14:textId="1EDAA5C3" w:rsidR="00887A2E" w:rsidRPr="00AE1E0B" w:rsidRDefault="006F11B9" w:rsidP="00887A2E">
      <w:pPr>
        <w:pStyle w:val="Nadpis4"/>
        <w:ind w:left="1843" w:hanging="1276"/>
        <w:rPr>
          <w:rFonts w:ascii="Verdana" w:eastAsia="Times New Roman" w:hAnsi="Verdana" w:cs="Arial"/>
          <w:color w:val="auto"/>
          <w:sz w:val="18"/>
          <w:szCs w:val="18"/>
          <w:lang w:eastAsia="cs-CZ"/>
        </w:rPr>
      </w:pPr>
      <w:r>
        <w:rPr>
          <w:rFonts w:ascii="Verdana" w:eastAsia="Times New Roman" w:hAnsi="Verdana" w:cs="Arial"/>
          <w:color w:val="auto"/>
          <w:sz w:val="18"/>
          <w:szCs w:val="18"/>
          <w:lang w:eastAsia="cs-CZ"/>
        </w:rPr>
        <w:t>Uložení a t</w:t>
      </w:r>
      <w:r w:rsidR="009538C9" w:rsidRPr="00AE1E0B">
        <w:rPr>
          <w:rFonts w:ascii="Verdana" w:eastAsia="Times New Roman" w:hAnsi="Verdana" w:cs="Arial"/>
          <w:color w:val="auto"/>
          <w:sz w:val="18"/>
          <w:szCs w:val="18"/>
          <w:lang w:eastAsia="cs-CZ"/>
        </w:rPr>
        <w:t>epelné izolace</w:t>
      </w:r>
    </w:p>
    <w:p w14:paraId="34558B6E" w14:textId="303398A8" w:rsidR="0007529D" w:rsidRDefault="0007529D" w:rsidP="00887A2E">
      <w:pPr>
        <w:tabs>
          <w:tab w:val="left" w:pos="3828"/>
          <w:tab w:val="left" w:pos="6096"/>
        </w:tabs>
        <w:spacing w:after="120" w:line="240" w:lineRule="auto"/>
        <w:ind w:firstLine="709"/>
        <w:jc w:val="both"/>
        <w:rPr>
          <w:rFonts w:ascii="Verdana" w:eastAsia="Times New Roman" w:hAnsi="Verdana" w:cs="Times New Roman"/>
          <w:sz w:val="18"/>
          <w:szCs w:val="20"/>
          <w:lang w:eastAsia="cs-CZ"/>
        </w:rPr>
      </w:pPr>
      <w:r w:rsidRPr="00AE1E0B">
        <w:rPr>
          <w:rFonts w:ascii="Verdana" w:eastAsia="Times New Roman" w:hAnsi="Verdana" w:cs="Times New Roman"/>
          <w:sz w:val="18"/>
          <w:szCs w:val="20"/>
          <w:lang w:eastAsia="cs-CZ"/>
        </w:rPr>
        <w:t>T</w:t>
      </w:r>
      <w:r w:rsidR="00887A2E" w:rsidRPr="00AE1E0B">
        <w:rPr>
          <w:rFonts w:ascii="Verdana" w:eastAsia="Times New Roman" w:hAnsi="Verdana" w:cs="Times New Roman"/>
          <w:sz w:val="18"/>
          <w:szCs w:val="20"/>
          <w:lang w:eastAsia="cs-CZ"/>
        </w:rPr>
        <w:t xml:space="preserve">loušťka tepelné izolace: </w:t>
      </w:r>
      <w:r w:rsidR="00887A2E" w:rsidRPr="00AE1E0B">
        <w:rPr>
          <w:rFonts w:ascii="Verdana" w:eastAsia="Times New Roman" w:hAnsi="Verdana" w:cs="Times New Roman"/>
          <w:sz w:val="18"/>
          <w:szCs w:val="20"/>
          <w:lang w:eastAsia="cs-CZ"/>
        </w:rPr>
        <w:tab/>
      </w:r>
      <w:r w:rsidRPr="00AE1E0B">
        <w:rPr>
          <w:rFonts w:ascii="Verdana" w:eastAsia="Times New Roman" w:hAnsi="Verdana" w:cs="Times New Roman"/>
          <w:sz w:val="18"/>
          <w:szCs w:val="20"/>
          <w:lang w:eastAsia="cs-CZ"/>
        </w:rPr>
        <w:t>DN</w:t>
      </w:r>
      <w:r w:rsidR="00887A2E" w:rsidRPr="00AE1E0B">
        <w:rPr>
          <w:rFonts w:ascii="Verdana" w:eastAsia="Times New Roman" w:hAnsi="Verdana" w:cs="Times New Roman"/>
          <w:sz w:val="18"/>
          <w:szCs w:val="20"/>
          <w:lang w:eastAsia="cs-CZ"/>
        </w:rPr>
        <w:t>250</w:t>
      </w:r>
      <w:r w:rsidR="00887A2E" w:rsidRPr="00AE1E0B">
        <w:rPr>
          <w:rFonts w:ascii="Verdana" w:eastAsia="Times New Roman" w:hAnsi="Verdana" w:cs="Times New Roman"/>
          <w:sz w:val="18"/>
          <w:szCs w:val="20"/>
          <w:lang w:eastAsia="cs-CZ"/>
        </w:rPr>
        <w:tab/>
        <w:t>100</w:t>
      </w:r>
      <w:r w:rsidRPr="00AE1E0B">
        <w:rPr>
          <w:rFonts w:ascii="Verdana" w:eastAsia="Times New Roman" w:hAnsi="Verdana" w:cs="Times New Roman"/>
          <w:sz w:val="18"/>
          <w:szCs w:val="20"/>
          <w:lang w:eastAsia="cs-CZ"/>
        </w:rPr>
        <w:t xml:space="preserve"> mm</w:t>
      </w:r>
    </w:p>
    <w:p w14:paraId="467443AA" w14:textId="0CC0E476" w:rsidR="00426CD7" w:rsidRPr="00AE1E0B" w:rsidRDefault="00426CD7" w:rsidP="00887A2E">
      <w:pPr>
        <w:tabs>
          <w:tab w:val="left" w:pos="3828"/>
          <w:tab w:val="left" w:pos="6096"/>
        </w:tabs>
        <w:spacing w:after="120" w:line="240" w:lineRule="auto"/>
        <w:ind w:firstLine="709"/>
        <w:jc w:val="both"/>
        <w:rPr>
          <w:rFonts w:ascii="Verdana" w:eastAsia="Times New Roman" w:hAnsi="Verdana" w:cs="Times New Roman"/>
          <w:sz w:val="18"/>
          <w:szCs w:val="20"/>
          <w:lang w:eastAsia="cs-CZ"/>
        </w:rPr>
      </w:pPr>
      <w:r>
        <w:rPr>
          <w:rFonts w:ascii="Verdana" w:eastAsia="Times New Roman" w:hAnsi="Verdana" w:cs="Times New Roman"/>
          <w:sz w:val="18"/>
          <w:szCs w:val="20"/>
          <w:lang w:eastAsia="cs-CZ"/>
        </w:rPr>
        <w:tab/>
        <w:t>DN125</w:t>
      </w:r>
      <w:r>
        <w:rPr>
          <w:rFonts w:ascii="Verdana" w:eastAsia="Times New Roman" w:hAnsi="Verdana" w:cs="Times New Roman"/>
          <w:sz w:val="18"/>
          <w:szCs w:val="20"/>
          <w:lang w:eastAsia="cs-CZ"/>
        </w:rPr>
        <w:tab/>
        <w:t>80 mm</w:t>
      </w:r>
    </w:p>
    <w:p w14:paraId="50D2D9BF" w14:textId="77777777" w:rsidR="00887A2E" w:rsidRPr="00AE1E0B" w:rsidRDefault="00887A2E" w:rsidP="00887A2E">
      <w:pPr>
        <w:tabs>
          <w:tab w:val="left" w:pos="3828"/>
          <w:tab w:val="left" w:pos="6096"/>
        </w:tabs>
        <w:spacing w:after="120" w:line="240" w:lineRule="auto"/>
        <w:ind w:firstLine="709"/>
        <w:jc w:val="both"/>
        <w:rPr>
          <w:rFonts w:ascii="Verdana" w:eastAsia="Times New Roman" w:hAnsi="Verdana" w:cs="Times New Roman"/>
          <w:sz w:val="18"/>
          <w:szCs w:val="20"/>
          <w:lang w:eastAsia="cs-CZ"/>
        </w:rPr>
      </w:pPr>
      <w:r w:rsidRPr="00AE1E0B">
        <w:rPr>
          <w:rFonts w:ascii="Verdana" w:eastAsia="Times New Roman" w:hAnsi="Verdana" w:cs="Times New Roman"/>
          <w:sz w:val="18"/>
          <w:szCs w:val="20"/>
          <w:lang w:eastAsia="cs-CZ"/>
        </w:rPr>
        <w:tab/>
        <w:t>DN100</w:t>
      </w:r>
      <w:r w:rsidRPr="00AE1E0B">
        <w:rPr>
          <w:rFonts w:ascii="Verdana" w:eastAsia="Times New Roman" w:hAnsi="Verdana" w:cs="Times New Roman"/>
          <w:sz w:val="18"/>
          <w:szCs w:val="20"/>
          <w:lang w:eastAsia="cs-CZ"/>
        </w:rPr>
        <w:tab/>
        <w:t>80 mm</w:t>
      </w:r>
    </w:p>
    <w:p w14:paraId="43F8459C" w14:textId="77777777" w:rsidR="00E70960" w:rsidRPr="00AE1E0B" w:rsidRDefault="00E70960" w:rsidP="00887A2E">
      <w:pPr>
        <w:tabs>
          <w:tab w:val="left" w:pos="3828"/>
          <w:tab w:val="left" w:pos="6096"/>
        </w:tabs>
        <w:spacing w:after="120" w:line="240" w:lineRule="auto"/>
        <w:ind w:firstLine="709"/>
        <w:jc w:val="both"/>
        <w:rPr>
          <w:rFonts w:ascii="Verdana" w:eastAsia="Times New Roman" w:hAnsi="Verdana" w:cs="Times New Roman"/>
          <w:sz w:val="18"/>
          <w:szCs w:val="20"/>
          <w:lang w:eastAsia="cs-CZ"/>
        </w:rPr>
      </w:pPr>
      <w:r w:rsidRPr="00AE1E0B">
        <w:rPr>
          <w:rFonts w:ascii="Verdana" w:eastAsia="Times New Roman" w:hAnsi="Verdana" w:cs="Times New Roman"/>
          <w:sz w:val="18"/>
          <w:szCs w:val="20"/>
          <w:lang w:eastAsia="cs-CZ"/>
        </w:rPr>
        <w:tab/>
        <w:t>DN50</w:t>
      </w:r>
      <w:r w:rsidRPr="00AE1E0B">
        <w:rPr>
          <w:rFonts w:ascii="Verdana" w:eastAsia="Times New Roman" w:hAnsi="Verdana" w:cs="Times New Roman"/>
          <w:sz w:val="18"/>
          <w:szCs w:val="20"/>
          <w:lang w:eastAsia="cs-CZ"/>
        </w:rPr>
        <w:tab/>
        <w:t>60 mm</w:t>
      </w:r>
    </w:p>
    <w:p w14:paraId="2693479E" w14:textId="77777777" w:rsidR="00887A2E" w:rsidRPr="00AE1E0B" w:rsidRDefault="00887A2E" w:rsidP="00887A2E">
      <w:pPr>
        <w:tabs>
          <w:tab w:val="left" w:pos="3828"/>
          <w:tab w:val="left" w:pos="6096"/>
        </w:tabs>
        <w:spacing w:after="120" w:line="240" w:lineRule="auto"/>
        <w:ind w:firstLine="709"/>
        <w:jc w:val="both"/>
        <w:rPr>
          <w:rFonts w:ascii="Verdana" w:eastAsia="Times New Roman" w:hAnsi="Verdana" w:cs="Times New Roman"/>
          <w:sz w:val="18"/>
          <w:szCs w:val="20"/>
          <w:lang w:eastAsia="cs-CZ"/>
        </w:rPr>
      </w:pPr>
      <w:r w:rsidRPr="00AE1E0B">
        <w:rPr>
          <w:rFonts w:ascii="Verdana" w:eastAsia="Times New Roman" w:hAnsi="Verdana" w:cs="Times New Roman"/>
          <w:sz w:val="18"/>
          <w:szCs w:val="20"/>
          <w:lang w:eastAsia="cs-CZ"/>
        </w:rPr>
        <w:tab/>
        <w:t>DN25</w:t>
      </w:r>
      <w:r w:rsidRPr="00AE1E0B">
        <w:rPr>
          <w:rFonts w:ascii="Verdana" w:eastAsia="Times New Roman" w:hAnsi="Verdana" w:cs="Times New Roman"/>
          <w:sz w:val="18"/>
          <w:szCs w:val="20"/>
          <w:lang w:eastAsia="cs-CZ"/>
        </w:rPr>
        <w:tab/>
        <w:t>40 mm</w:t>
      </w:r>
    </w:p>
    <w:p w14:paraId="7B2F38FC" w14:textId="77777777" w:rsidR="00DB15AC" w:rsidRPr="00AE1E0B" w:rsidRDefault="0007529D" w:rsidP="00DB15AC">
      <w:pPr>
        <w:spacing w:after="60" w:line="240" w:lineRule="auto"/>
        <w:ind w:firstLine="709"/>
        <w:jc w:val="both"/>
        <w:rPr>
          <w:rFonts w:ascii="Verdana" w:eastAsia="Times New Roman" w:hAnsi="Verdana" w:cs="Times New Roman"/>
          <w:sz w:val="18"/>
          <w:szCs w:val="20"/>
          <w:lang w:eastAsia="cs-CZ"/>
        </w:rPr>
      </w:pPr>
      <w:r w:rsidRPr="00AE1E0B">
        <w:rPr>
          <w:rFonts w:ascii="Verdana" w:eastAsia="Times New Roman" w:hAnsi="Verdana" w:cs="Times New Roman"/>
          <w:sz w:val="18"/>
          <w:szCs w:val="20"/>
          <w:lang w:eastAsia="cs-CZ"/>
        </w:rPr>
        <w:t>Potrubí a armatury, které nejsou trvale pod tlakem média, budou bez tepelné izolace.</w:t>
      </w:r>
    </w:p>
    <w:p w14:paraId="5DAA0B6A" w14:textId="77777777" w:rsidR="009538C9" w:rsidRPr="00AE1E0B" w:rsidRDefault="0007529D" w:rsidP="00DB15AC">
      <w:pPr>
        <w:spacing w:after="60" w:line="240" w:lineRule="auto"/>
        <w:ind w:firstLine="709"/>
        <w:jc w:val="both"/>
        <w:rPr>
          <w:rFonts w:ascii="Verdana" w:eastAsia="Times New Roman" w:hAnsi="Verdana" w:cs="Times New Roman"/>
          <w:sz w:val="18"/>
          <w:szCs w:val="20"/>
          <w:lang w:eastAsia="cs-CZ"/>
        </w:rPr>
      </w:pPr>
      <w:r w:rsidRPr="00AE1E0B">
        <w:rPr>
          <w:rFonts w:ascii="Verdana" w:eastAsia="Times New Roman" w:hAnsi="Verdana" w:cs="Times New Roman"/>
          <w:sz w:val="18"/>
          <w:szCs w:val="20"/>
          <w:lang w:eastAsia="cs-CZ"/>
        </w:rPr>
        <w:t xml:space="preserve">V potrubní šachtě bude izolace krytá </w:t>
      </w:r>
      <w:r w:rsidR="009538C9" w:rsidRPr="00AE1E0B">
        <w:rPr>
          <w:rFonts w:ascii="Verdana" w:eastAsia="Times New Roman" w:hAnsi="Verdana" w:cs="Times New Roman"/>
          <w:sz w:val="18"/>
          <w:szCs w:val="20"/>
          <w:lang w:eastAsia="cs-CZ"/>
        </w:rPr>
        <w:t xml:space="preserve">pozinkovaným plechem </w:t>
      </w:r>
      <w:proofErr w:type="spellStart"/>
      <w:r w:rsidR="00DB15AC" w:rsidRPr="00AE1E0B">
        <w:rPr>
          <w:rFonts w:ascii="Verdana" w:eastAsia="Times New Roman" w:hAnsi="Verdana" w:cs="Times New Roman"/>
          <w:sz w:val="18"/>
          <w:szCs w:val="20"/>
          <w:lang w:eastAsia="cs-CZ"/>
        </w:rPr>
        <w:t>tl</w:t>
      </w:r>
      <w:proofErr w:type="spellEnd"/>
      <w:r w:rsidR="00DB15AC" w:rsidRPr="00AE1E0B">
        <w:rPr>
          <w:rFonts w:ascii="Verdana" w:eastAsia="Times New Roman" w:hAnsi="Verdana" w:cs="Times New Roman"/>
          <w:sz w:val="18"/>
          <w:szCs w:val="20"/>
          <w:lang w:eastAsia="cs-CZ"/>
        </w:rPr>
        <w:t xml:space="preserve">. </w:t>
      </w:r>
      <w:r w:rsidR="009538C9" w:rsidRPr="00AE1E0B">
        <w:rPr>
          <w:rFonts w:ascii="Verdana" w:eastAsia="Times New Roman" w:hAnsi="Verdana" w:cs="Times New Roman"/>
          <w:sz w:val="18"/>
          <w:szCs w:val="20"/>
          <w:lang w:eastAsia="cs-CZ"/>
        </w:rPr>
        <w:t>0,8 mm</w:t>
      </w:r>
      <w:r w:rsidR="00F470B9" w:rsidRPr="00AE1E0B">
        <w:rPr>
          <w:rFonts w:ascii="Verdana" w:eastAsia="Times New Roman" w:hAnsi="Verdana" w:cs="Times New Roman"/>
          <w:sz w:val="18"/>
          <w:szCs w:val="20"/>
          <w:lang w:eastAsia="cs-CZ"/>
        </w:rPr>
        <w:t>.</w:t>
      </w:r>
    </w:p>
    <w:p w14:paraId="5F84C2B0" w14:textId="775F6C28" w:rsidR="00A747A5" w:rsidRPr="00AE1E0B" w:rsidRDefault="00A747A5" w:rsidP="00A747A5">
      <w:pPr>
        <w:spacing w:after="60" w:line="240" w:lineRule="auto"/>
        <w:ind w:firstLine="709"/>
        <w:jc w:val="both"/>
        <w:rPr>
          <w:rFonts w:ascii="Verdana" w:eastAsia="Times New Roman" w:hAnsi="Verdana" w:cs="Times New Roman"/>
          <w:sz w:val="18"/>
          <w:szCs w:val="20"/>
          <w:lang w:eastAsia="cs-CZ"/>
        </w:rPr>
      </w:pPr>
      <w:r w:rsidRPr="00AE1E0B">
        <w:rPr>
          <w:rFonts w:ascii="Verdana" w:eastAsia="Times New Roman" w:hAnsi="Verdana" w:cs="Times New Roman"/>
          <w:sz w:val="18"/>
          <w:szCs w:val="20"/>
          <w:lang w:eastAsia="cs-CZ"/>
        </w:rPr>
        <w:t xml:space="preserve">Vypouštění </w:t>
      </w:r>
      <w:r w:rsidR="00AE1E0B" w:rsidRPr="00AE1E0B">
        <w:rPr>
          <w:rFonts w:ascii="Verdana" w:eastAsia="Times New Roman" w:hAnsi="Verdana" w:cs="Times New Roman"/>
          <w:sz w:val="18"/>
          <w:szCs w:val="20"/>
          <w:lang w:eastAsia="cs-CZ"/>
        </w:rPr>
        <w:t xml:space="preserve">a odvzdušnění </w:t>
      </w:r>
      <w:r w:rsidRPr="00AE1E0B">
        <w:rPr>
          <w:rFonts w:ascii="Verdana" w:eastAsia="Times New Roman" w:hAnsi="Verdana" w:cs="Times New Roman"/>
          <w:sz w:val="18"/>
          <w:szCs w:val="20"/>
          <w:lang w:eastAsia="cs-CZ"/>
        </w:rPr>
        <w:t>bude zaizolováno po první armaturu včetně.</w:t>
      </w:r>
    </w:p>
    <w:p w14:paraId="032DCA55" w14:textId="77777777" w:rsidR="00A747A5" w:rsidRPr="00AE1E0B" w:rsidRDefault="00A747A5" w:rsidP="00A747A5">
      <w:pPr>
        <w:spacing w:after="60" w:line="240" w:lineRule="auto"/>
        <w:ind w:firstLine="709"/>
        <w:jc w:val="both"/>
        <w:rPr>
          <w:rFonts w:ascii="Verdana" w:eastAsia="Times New Roman" w:hAnsi="Verdana" w:cs="Times New Roman"/>
          <w:sz w:val="18"/>
          <w:szCs w:val="20"/>
          <w:lang w:eastAsia="cs-CZ"/>
        </w:rPr>
      </w:pPr>
      <w:r w:rsidRPr="00AE1E0B">
        <w:rPr>
          <w:rFonts w:ascii="Verdana" w:eastAsia="Times New Roman" w:hAnsi="Verdana" w:cs="Times New Roman"/>
          <w:sz w:val="18"/>
          <w:szCs w:val="20"/>
          <w:lang w:eastAsia="cs-CZ"/>
        </w:rPr>
        <w:t>Potrubí a armatury, které nejsou trvale pod tlakem média, budou bez tepelné izolace.</w:t>
      </w:r>
    </w:p>
    <w:p w14:paraId="0EB7E40B" w14:textId="2BB80FE0" w:rsidR="00A747A5" w:rsidRDefault="007728E8" w:rsidP="00136122">
      <w:pPr>
        <w:spacing w:after="60" w:line="240" w:lineRule="auto"/>
        <w:ind w:left="708" w:firstLine="1"/>
        <w:jc w:val="both"/>
        <w:rPr>
          <w:rFonts w:ascii="Verdana" w:eastAsia="Times New Roman" w:hAnsi="Verdana" w:cs="Times New Roman"/>
          <w:sz w:val="18"/>
          <w:szCs w:val="20"/>
          <w:lang w:eastAsia="cs-CZ"/>
        </w:rPr>
      </w:pPr>
      <w:proofErr w:type="spellStart"/>
      <w:r w:rsidRPr="00AE1E0B">
        <w:rPr>
          <w:rFonts w:ascii="Verdana" w:eastAsia="Times New Roman" w:hAnsi="Verdana" w:cs="Times New Roman"/>
          <w:sz w:val="18"/>
          <w:szCs w:val="20"/>
          <w:lang w:eastAsia="cs-CZ"/>
        </w:rPr>
        <w:t>Přivařovací</w:t>
      </w:r>
      <w:proofErr w:type="spellEnd"/>
      <w:r w:rsidRPr="00AE1E0B">
        <w:rPr>
          <w:rFonts w:ascii="Verdana" w:eastAsia="Times New Roman" w:hAnsi="Verdana" w:cs="Times New Roman"/>
          <w:sz w:val="18"/>
          <w:szCs w:val="20"/>
          <w:lang w:eastAsia="cs-CZ"/>
        </w:rPr>
        <w:t xml:space="preserve"> armatury budou zaizolovány návazně s</w:t>
      </w:r>
      <w:r w:rsidR="00136122">
        <w:rPr>
          <w:rFonts w:ascii="Verdana" w:eastAsia="Times New Roman" w:hAnsi="Verdana" w:cs="Times New Roman"/>
          <w:sz w:val="18"/>
          <w:szCs w:val="20"/>
          <w:lang w:eastAsia="cs-CZ"/>
        </w:rPr>
        <w:t> </w:t>
      </w:r>
      <w:r w:rsidRPr="00AE1E0B">
        <w:rPr>
          <w:rFonts w:ascii="Verdana" w:eastAsia="Times New Roman" w:hAnsi="Verdana" w:cs="Times New Roman"/>
          <w:sz w:val="18"/>
          <w:szCs w:val="20"/>
          <w:lang w:eastAsia="cs-CZ"/>
        </w:rPr>
        <w:t>potrubím</w:t>
      </w:r>
      <w:r w:rsidR="00136122">
        <w:rPr>
          <w:rFonts w:ascii="Verdana" w:eastAsia="Times New Roman" w:hAnsi="Verdana" w:cs="Times New Roman"/>
          <w:sz w:val="18"/>
          <w:szCs w:val="20"/>
          <w:lang w:eastAsia="cs-CZ"/>
        </w:rPr>
        <w:t xml:space="preserve"> </w:t>
      </w:r>
      <w:bookmarkStart w:id="82" w:name="_GoBack"/>
      <w:r w:rsidR="00136122">
        <w:rPr>
          <w:rFonts w:ascii="Verdana" w:eastAsia="Times New Roman" w:hAnsi="Verdana" w:cs="Times New Roman"/>
          <w:sz w:val="18"/>
          <w:szCs w:val="20"/>
          <w:lang w:eastAsia="cs-CZ"/>
        </w:rPr>
        <w:t>izolačním pouzdrem FERROTEX</w:t>
      </w:r>
      <w:bookmarkEnd w:id="82"/>
      <w:r w:rsidRPr="00AE1E0B">
        <w:rPr>
          <w:rFonts w:ascii="Verdana" w:eastAsia="Times New Roman" w:hAnsi="Verdana" w:cs="Times New Roman"/>
          <w:sz w:val="18"/>
          <w:szCs w:val="20"/>
          <w:lang w:eastAsia="cs-CZ"/>
        </w:rPr>
        <w:t>.</w:t>
      </w:r>
    </w:p>
    <w:p w14:paraId="4F45C15E" w14:textId="44BD2FC2" w:rsidR="00874131" w:rsidRPr="00AE1E0B" w:rsidRDefault="00874131" w:rsidP="00136122">
      <w:pPr>
        <w:spacing w:after="60" w:line="240" w:lineRule="auto"/>
        <w:ind w:left="708" w:firstLine="1"/>
        <w:jc w:val="both"/>
        <w:rPr>
          <w:rFonts w:ascii="Verdana" w:eastAsia="Times New Roman" w:hAnsi="Verdana" w:cs="Times New Roman"/>
          <w:sz w:val="18"/>
          <w:szCs w:val="20"/>
          <w:lang w:eastAsia="cs-CZ"/>
        </w:rPr>
      </w:pPr>
      <w:r>
        <w:rPr>
          <w:rFonts w:ascii="Verdana" w:eastAsia="Times New Roman" w:hAnsi="Verdana" w:cs="Times New Roman"/>
          <w:sz w:val="18"/>
          <w:szCs w:val="20"/>
          <w:lang w:eastAsia="cs-CZ"/>
        </w:rPr>
        <w:t>Potrubí bude v šachtě podepřeno kluznými podpěrami v rozsahu zmíněném ve výkresech šachet.</w:t>
      </w:r>
    </w:p>
    <w:p w14:paraId="3FB42036" w14:textId="77777777" w:rsidR="00CA125E" w:rsidRPr="002B6A07" w:rsidRDefault="00CA125E" w:rsidP="00CA125E">
      <w:pPr>
        <w:pStyle w:val="Nadpis3"/>
        <w:rPr>
          <w:rFonts w:ascii="Verdana" w:eastAsia="Times New Roman" w:hAnsi="Verdana" w:cs="Arial"/>
          <w:i/>
          <w:color w:val="auto"/>
          <w:sz w:val="20"/>
          <w:szCs w:val="20"/>
          <w:lang w:eastAsia="cs-CZ"/>
        </w:rPr>
      </w:pPr>
      <w:bookmarkStart w:id="83" w:name="_Toc29453546"/>
      <w:bookmarkStart w:id="84" w:name="_Toc33685898"/>
      <w:r w:rsidRPr="002B6A07">
        <w:rPr>
          <w:rFonts w:ascii="Verdana" w:eastAsia="Times New Roman" w:hAnsi="Verdana" w:cs="Arial"/>
          <w:i/>
          <w:color w:val="auto"/>
          <w:sz w:val="20"/>
          <w:szCs w:val="20"/>
          <w:lang w:eastAsia="cs-CZ"/>
        </w:rPr>
        <w:t>Popis postupu výstavby</w:t>
      </w:r>
      <w:bookmarkEnd w:id="83"/>
      <w:bookmarkEnd w:id="84"/>
    </w:p>
    <w:p w14:paraId="7C449A85" w14:textId="5283B498" w:rsidR="009872DA" w:rsidRPr="002B6A07" w:rsidRDefault="00F4075D" w:rsidP="009872DA">
      <w:pPr>
        <w:spacing w:before="120" w:after="120" w:line="240" w:lineRule="auto"/>
        <w:ind w:firstLine="709"/>
        <w:jc w:val="both"/>
        <w:rPr>
          <w:rFonts w:ascii="Verdana" w:eastAsia="Times New Roman" w:hAnsi="Verdana"/>
          <w:sz w:val="18"/>
          <w:szCs w:val="20"/>
          <w:lang w:eastAsia="cs-CZ"/>
        </w:rPr>
      </w:pPr>
      <w:r w:rsidRPr="002B6A07">
        <w:rPr>
          <w:rFonts w:ascii="Verdana" w:eastAsia="Times New Roman" w:hAnsi="Verdana"/>
          <w:sz w:val="18"/>
          <w:szCs w:val="20"/>
          <w:lang w:eastAsia="cs-CZ"/>
        </w:rPr>
        <w:t>Pro potřeby výstavby horkovodu v rozsahu obnovy není uvažováno provizorní potrubí. Trasa bude z hlediska výstavby rozdělena na tři etapy:</w:t>
      </w:r>
    </w:p>
    <w:p w14:paraId="6EE8D786" w14:textId="4B9E9A48" w:rsidR="009872DA" w:rsidRPr="002B6A07" w:rsidRDefault="009872DA" w:rsidP="009872DA">
      <w:pPr>
        <w:spacing w:before="120" w:after="120" w:line="240" w:lineRule="auto"/>
        <w:ind w:firstLine="709"/>
        <w:jc w:val="both"/>
        <w:rPr>
          <w:rFonts w:ascii="Verdana" w:eastAsia="Times New Roman" w:hAnsi="Verdana"/>
          <w:sz w:val="18"/>
          <w:szCs w:val="20"/>
          <w:u w:val="single"/>
          <w:lang w:eastAsia="cs-CZ"/>
        </w:rPr>
      </w:pPr>
      <w:r w:rsidRPr="002B6A07">
        <w:rPr>
          <w:rFonts w:ascii="Verdana" w:eastAsia="Times New Roman" w:hAnsi="Verdana"/>
          <w:sz w:val="18"/>
          <w:szCs w:val="20"/>
          <w:u w:val="single"/>
          <w:lang w:eastAsia="cs-CZ"/>
        </w:rPr>
        <w:t>I. Etapa – před odstávkou</w:t>
      </w:r>
      <w:r w:rsidR="00E219CF">
        <w:rPr>
          <w:rFonts w:ascii="Verdana" w:eastAsia="Times New Roman" w:hAnsi="Verdana"/>
          <w:sz w:val="18"/>
          <w:szCs w:val="20"/>
          <w:u w:val="single"/>
          <w:lang w:eastAsia="cs-CZ"/>
        </w:rPr>
        <w:t xml:space="preserve"> (</w:t>
      </w:r>
      <w:r w:rsidR="00C30088" w:rsidRPr="002B6A07">
        <w:rPr>
          <w:rFonts w:ascii="Verdana" w:eastAsia="Times New Roman" w:hAnsi="Verdana"/>
          <w:sz w:val="18"/>
          <w:szCs w:val="20"/>
          <w:u w:val="single"/>
          <w:lang w:eastAsia="cs-CZ"/>
        </w:rPr>
        <w:t>:</w:t>
      </w:r>
    </w:p>
    <w:p w14:paraId="75A12F94" w14:textId="790433D6" w:rsidR="009872DA" w:rsidRPr="002B6A07" w:rsidRDefault="002C513F" w:rsidP="009872DA">
      <w:pPr>
        <w:pStyle w:val="Odstavecseseznamem"/>
        <w:numPr>
          <w:ilvl w:val="0"/>
          <w:numId w:val="13"/>
        </w:numPr>
        <w:spacing w:before="120" w:after="120" w:line="240" w:lineRule="auto"/>
        <w:jc w:val="both"/>
        <w:rPr>
          <w:rFonts w:ascii="Verdana" w:eastAsia="Times New Roman" w:hAnsi="Verdana"/>
          <w:sz w:val="18"/>
          <w:szCs w:val="20"/>
          <w:lang w:eastAsia="cs-CZ"/>
        </w:rPr>
      </w:pPr>
      <w:r>
        <w:rPr>
          <w:rFonts w:ascii="Verdana" w:eastAsia="Times New Roman" w:hAnsi="Verdana"/>
          <w:sz w:val="18"/>
          <w:szCs w:val="20"/>
          <w:lang w:eastAsia="cs-CZ"/>
        </w:rPr>
        <w:lastRenderedPageBreak/>
        <w:t>V trase stávajícího topného kanálu</w:t>
      </w:r>
      <w:r w:rsidR="00F4075D" w:rsidRPr="002B6A07">
        <w:rPr>
          <w:rFonts w:ascii="Verdana" w:eastAsia="Times New Roman" w:hAnsi="Verdana"/>
          <w:sz w:val="18"/>
          <w:szCs w:val="20"/>
          <w:lang w:eastAsia="cs-CZ"/>
        </w:rPr>
        <w:t> místě stávajících nahlížecích šachet</w:t>
      </w:r>
      <w:r>
        <w:rPr>
          <w:rFonts w:ascii="Verdana" w:eastAsia="Times New Roman" w:hAnsi="Verdana"/>
          <w:sz w:val="18"/>
          <w:szCs w:val="20"/>
          <w:lang w:eastAsia="cs-CZ"/>
        </w:rPr>
        <w:t xml:space="preserve"> (NER17KOJ-NER28KOJ)</w:t>
      </w:r>
      <w:r w:rsidR="00F4075D" w:rsidRPr="002B6A07">
        <w:rPr>
          <w:rFonts w:ascii="Verdana" w:eastAsia="Times New Roman" w:hAnsi="Verdana"/>
          <w:sz w:val="18"/>
          <w:szCs w:val="20"/>
          <w:lang w:eastAsia="cs-CZ"/>
        </w:rPr>
        <w:t xml:space="preserve"> se vybourají skruže, stávající zákrytová deska s otvorem se vymění za zákrytovou desku plnou. Ze strany topného kanálu v místě nahlížecích šachet bude vybourán otvor o průměru </w:t>
      </w:r>
      <w:proofErr w:type="gramStart"/>
      <w:r w:rsidR="00F4075D" w:rsidRPr="002B6A07">
        <w:rPr>
          <w:rFonts w:ascii="Verdana" w:eastAsia="Times New Roman" w:hAnsi="Verdana"/>
          <w:sz w:val="18"/>
          <w:szCs w:val="20"/>
          <w:lang w:eastAsia="cs-CZ"/>
        </w:rPr>
        <w:t>200mm</w:t>
      </w:r>
      <w:proofErr w:type="gramEnd"/>
      <w:r w:rsidR="00F4075D" w:rsidRPr="002B6A07">
        <w:rPr>
          <w:rFonts w:ascii="Verdana" w:eastAsia="Times New Roman" w:hAnsi="Verdana"/>
          <w:sz w:val="18"/>
          <w:szCs w:val="20"/>
          <w:lang w:eastAsia="cs-CZ"/>
        </w:rPr>
        <w:t>.</w:t>
      </w:r>
    </w:p>
    <w:p w14:paraId="43AB435E" w14:textId="5C2391A8" w:rsidR="009872DA" w:rsidRPr="002B6A07" w:rsidRDefault="00C64A4D" w:rsidP="004274BD">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Provede se výkop v rozsahu I. etapy obnovy</w:t>
      </w:r>
      <w:r w:rsidR="00E219CF">
        <w:rPr>
          <w:rFonts w:ascii="Verdana" w:eastAsia="Times New Roman" w:hAnsi="Verdana"/>
          <w:sz w:val="18"/>
          <w:szCs w:val="20"/>
          <w:lang w:eastAsia="cs-CZ"/>
        </w:rPr>
        <w:t xml:space="preserve"> (výkres „D1</w:t>
      </w:r>
      <w:r w:rsidR="00D6375C">
        <w:rPr>
          <w:rFonts w:ascii="Verdana" w:eastAsia="Times New Roman" w:hAnsi="Verdana"/>
          <w:sz w:val="18"/>
          <w:szCs w:val="20"/>
          <w:lang w:eastAsia="cs-CZ"/>
        </w:rPr>
        <w:t xml:space="preserve">-24 </w:t>
      </w:r>
      <w:r w:rsidR="00E219CF">
        <w:rPr>
          <w:rFonts w:ascii="Verdana" w:eastAsia="Times New Roman" w:hAnsi="Verdana"/>
          <w:sz w:val="18"/>
          <w:szCs w:val="20"/>
          <w:lang w:eastAsia="cs-CZ"/>
        </w:rPr>
        <w:t>Situace postupu výstavby</w:t>
      </w:r>
      <w:r w:rsidR="00D6375C">
        <w:rPr>
          <w:rFonts w:ascii="Verdana" w:eastAsia="Times New Roman" w:hAnsi="Verdana"/>
          <w:sz w:val="18"/>
          <w:szCs w:val="20"/>
          <w:lang w:eastAsia="cs-CZ"/>
        </w:rPr>
        <w:t>“)</w:t>
      </w:r>
      <w:r w:rsidRPr="002B6A07">
        <w:rPr>
          <w:rFonts w:ascii="Verdana" w:eastAsia="Times New Roman" w:hAnsi="Verdana"/>
          <w:sz w:val="18"/>
          <w:szCs w:val="20"/>
          <w:lang w:eastAsia="cs-CZ"/>
        </w:rPr>
        <w:t xml:space="preserve"> a odstraní se stávající stropní deska šachty NER01MLA. </w:t>
      </w:r>
      <w:r w:rsidRPr="002B6A07">
        <w:rPr>
          <w:rFonts w:ascii="Verdana" w:eastAsia="Times New Roman" w:hAnsi="Verdana" w:cs="Times New Roman"/>
          <w:sz w:val="18"/>
          <w:szCs w:val="20"/>
          <w:lang w:eastAsia="cs-CZ"/>
        </w:rPr>
        <w:t xml:space="preserve">Po osazení nového předizolovaného potrubí a utěsnění prostupu skrz stěnu šachty, bude potrubí v délce cca 1,5m od šachty dočasně ponecháno bez pískového obsypu a podsypu, aby mohl být odbourán stávající </w:t>
      </w:r>
      <w:r w:rsidR="004274BD" w:rsidRPr="002B6A07">
        <w:rPr>
          <w:rFonts w:ascii="Verdana" w:eastAsia="Times New Roman" w:hAnsi="Verdana" w:cs="Times New Roman"/>
          <w:sz w:val="18"/>
          <w:szCs w:val="20"/>
          <w:lang w:eastAsia="cs-CZ"/>
        </w:rPr>
        <w:t>topný kanál</w:t>
      </w:r>
      <w:r w:rsidRPr="002B6A07">
        <w:rPr>
          <w:rFonts w:ascii="Verdana" w:eastAsia="Times New Roman" w:hAnsi="Verdana" w:cs="Times New Roman"/>
          <w:sz w:val="18"/>
          <w:szCs w:val="20"/>
          <w:lang w:eastAsia="cs-CZ"/>
        </w:rPr>
        <w:t xml:space="preserve"> od stěny šachty</w:t>
      </w:r>
      <w:r w:rsidR="00700737" w:rsidRPr="002B6A07">
        <w:rPr>
          <w:rFonts w:ascii="Verdana" w:eastAsia="Times New Roman" w:hAnsi="Verdana" w:cs="Times New Roman"/>
          <w:sz w:val="18"/>
          <w:szCs w:val="20"/>
          <w:lang w:eastAsia="cs-CZ"/>
        </w:rPr>
        <w:t xml:space="preserve"> v době odstávky v průběhu II. etapy</w:t>
      </w:r>
      <w:r w:rsidRPr="002B6A07">
        <w:rPr>
          <w:rFonts w:ascii="Verdana" w:eastAsia="Times New Roman" w:hAnsi="Verdana" w:cs="Times New Roman"/>
          <w:sz w:val="18"/>
          <w:szCs w:val="20"/>
          <w:lang w:eastAsia="cs-CZ"/>
        </w:rPr>
        <w:t>. Stávající topný kanál bude odbourán cca 1,0m od stěny šachty.</w:t>
      </w:r>
      <w:r w:rsidR="00D67F5F" w:rsidRPr="002B6A07">
        <w:rPr>
          <w:rFonts w:ascii="Verdana" w:eastAsia="Times New Roman" w:hAnsi="Verdana" w:cs="Times New Roman"/>
          <w:sz w:val="18"/>
          <w:szCs w:val="20"/>
          <w:lang w:eastAsia="cs-CZ"/>
        </w:rPr>
        <w:t xml:space="preserve"> Detail</w:t>
      </w:r>
      <w:r w:rsidR="004274BD" w:rsidRPr="002B6A07">
        <w:rPr>
          <w:rFonts w:ascii="Verdana" w:eastAsia="Times New Roman" w:hAnsi="Verdana" w:cs="Times New Roman"/>
          <w:sz w:val="18"/>
          <w:szCs w:val="20"/>
          <w:lang w:eastAsia="cs-CZ"/>
        </w:rPr>
        <w:t xml:space="preserve">y provedení jsou podrobně popsány v bodu </w:t>
      </w:r>
      <w:r w:rsidR="00700737" w:rsidRPr="002B6A07">
        <w:rPr>
          <w:rFonts w:ascii="Verdana" w:eastAsia="Times New Roman" w:hAnsi="Verdana" w:cs="Times New Roman"/>
          <w:sz w:val="18"/>
          <w:szCs w:val="20"/>
          <w:lang w:eastAsia="cs-CZ"/>
        </w:rPr>
        <w:t>„</w:t>
      </w:r>
      <w:r w:rsidR="004274BD" w:rsidRPr="002B6A07">
        <w:rPr>
          <w:rFonts w:ascii="Verdana" w:eastAsia="Times New Roman" w:hAnsi="Verdana" w:cs="Times New Roman"/>
          <w:sz w:val="18"/>
          <w:szCs w:val="20"/>
          <w:lang w:eastAsia="cs-CZ"/>
        </w:rPr>
        <w:t>2.2.6 Šachta NER10KOJ</w:t>
      </w:r>
      <w:r w:rsidR="00700737" w:rsidRPr="002B6A07">
        <w:rPr>
          <w:rFonts w:ascii="Verdana" w:eastAsia="Times New Roman" w:hAnsi="Verdana" w:cs="Times New Roman"/>
          <w:sz w:val="18"/>
          <w:szCs w:val="20"/>
          <w:lang w:eastAsia="cs-CZ"/>
        </w:rPr>
        <w:t>“</w:t>
      </w:r>
      <w:r w:rsidR="004274BD" w:rsidRPr="002B6A07">
        <w:rPr>
          <w:rFonts w:ascii="Verdana" w:eastAsia="Times New Roman" w:hAnsi="Verdana" w:cs="Times New Roman"/>
          <w:sz w:val="18"/>
          <w:szCs w:val="20"/>
          <w:lang w:eastAsia="cs-CZ"/>
        </w:rPr>
        <w:t xml:space="preserve"> technické zprávy a v</w:t>
      </w:r>
      <w:r w:rsidR="00700737" w:rsidRPr="002B6A07">
        <w:rPr>
          <w:rFonts w:ascii="Verdana" w:eastAsia="Times New Roman" w:hAnsi="Verdana" w:cs="Times New Roman"/>
          <w:sz w:val="18"/>
          <w:szCs w:val="20"/>
          <w:lang w:eastAsia="cs-CZ"/>
        </w:rPr>
        <w:t>e</w:t>
      </w:r>
      <w:r w:rsidR="004274BD" w:rsidRPr="002B6A07">
        <w:rPr>
          <w:rFonts w:ascii="Verdana" w:eastAsia="Times New Roman" w:hAnsi="Verdana" w:cs="Times New Roman"/>
          <w:sz w:val="18"/>
          <w:szCs w:val="20"/>
          <w:lang w:eastAsia="cs-CZ"/>
        </w:rPr>
        <w:t xml:space="preserve"> výkresu </w:t>
      </w:r>
      <w:r w:rsidR="00700737" w:rsidRPr="002B6A07">
        <w:rPr>
          <w:rFonts w:ascii="Verdana" w:eastAsia="Times New Roman" w:hAnsi="Verdana" w:cs="Times New Roman"/>
          <w:sz w:val="18"/>
          <w:szCs w:val="20"/>
          <w:lang w:eastAsia="cs-CZ"/>
        </w:rPr>
        <w:t>„</w:t>
      </w:r>
      <w:r w:rsidR="004274BD" w:rsidRPr="002B6A07">
        <w:rPr>
          <w:rFonts w:ascii="Verdana" w:eastAsia="Times New Roman" w:hAnsi="Verdana" w:cs="Times New Roman"/>
          <w:sz w:val="18"/>
          <w:szCs w:val="20"/>
          <w:lang w:eastAsia="cs-CZ"/>
        </w:rPr>
        <w:t>D1-33 Stávající šachta NER10KOJ – stavební</w:t>
      </w:r>
      <w:r w:rsidR="00700737" w:rsidRPr="002B6A07">
        <w:rPr>
          <w:rFonts w:ascii="Verdana" w:eastAsia="Times New Roman" w:hAnsi="Verdana" w:cs="Times New Roman"/>
          <w:sz w:val="18"/>
          <w:szCs w:val="20"/>
          <w:lang w:eastAsia="cs-CZ"/>
        </w:rPr>
        <w:t>“</w:t>
      </w:r>
      <w:r w:rsidR="004274BD" w:rsidRPr="002B6A07">
        <w:rPr>
          <w:rFonts w:ascii="Verdana" w:eastAsia="Times New Roman" w:hAnsi="Verdana" w:cs="Times New Roman"/>
          <w:sz w:val="18"/>
          <w:szCs w:val="20"/>
          <w:lang w:eastAsia="cs-CZ"/>
        </w:rPr>
        <w:t>.</w:t>
      </w:r>
    </w:p>
    <w:p w14:paraId="21D450C0" w14:textId="2AFD6761" w:rsidR="00212E39" w:rsidRPr="002B6A07" w:rsidRDefault="00212E39" w:rsidP="009242B5">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 xml:space="preserve">Na místech komunikací a chodníků se instalují přejezdové plechy a lávky pro pěší. Za provozu horkovodního potrubí se nad stávající topný kanál položí geotextílie (mimo místo u šachty NER10KO cca v rozsahu </w:t>
      </w:r>
      <w:proofErr w:type="gramStart"/>
      <w:r w:rsidRPr="002B6A07">
        <w:rPr>
          <w:rFonts w:ascii="Verdana" w:eastAsia="Times New Roman" w:hAnsi="Verdana"/>
          <w:sz w:val="18"/>
          <w:szCs w:val="20"/>
          <w:lang w:eastAsia="cs-CZ"/>
        </w:rPr>
        <w:t>1m</w:t>
      </w:r>
      <w:proofErr w:type="gramEnd"/>
      <w:r w:rsidRPr="002B6A07">
        <w:rPr>
          <w:rFonts w:ascii="Verdana" w:eastAsia="Times New Roman" w:hAnsi="Verdana"/>
          <w:sz w:val="18"/>
          <w:szCs w:val="20"/>
          <w:lang w:eastAsia="cs-CZ"/>
        </w:rPr>
        <w:t xml:space="preserve"> od šachty) a na pískové lože o tloušťce 200mm předizolovaného potrubí. V šachtě NER10KOJ se potrubí na vstupu osadí průchodkami Bettra.</w:t>
      </w:r>
    </w:p>
    <w:p w14:paraId="06D809EB" w14:textId="46256B4C" w:rsidR="00212E39" w:rsidRPr="002B6A07" w:rsidRDefault="00212E39" w:rsidP="009242B5">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Bude provedena 100% rentgenová zkouška svarů.</w:t>
      </w:r>
    </w:p>
    <w:p w14:paraId="249217CE" w14:textId="3AD6E380" w:rsidR="00212E39" w:rsidRPr="002B6A07" w:rsidRDefault="00212E39" w:rsidP="009242B5">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 xml:space="preserve">Potrubí se </w:t>
      </w:r>
      <w:proofErr w:type="spellStart"/>
      <w:r w:rsidRPr="002B6A07">
        <w:rPr>
          <w:rFonts w:ascii="Verdana" w:eastAsia="Times New Roman" w:hAnsi="Verdana"/>
          <w:sz w:val="18"/>
          <w:szCs w:val="20"/>
          <w:lang w:eastAsia="cs-CZ"/>
        </w:rPr>
        <w:t>zaspojkuje</w:t>
      </w:r>
      <w:proofErr w:type="spellEnd"/>
      <w:r w:rsidRPr="002B6A07">
        <w:rPr>
          <w:rFonts w:ascii="Verdana" w:eastAsia="Times New Roman" w:hAnsi="Verdana"/>
          <w:sz w:val="18"/>
          <w:szCs w:val="20"/>
          <w:lang w:eastAsia="cs-CZ"/>
        </w:rPr>
        <w:t xml:space="preserve"> a spoje se zapění</w:t>
      </w:r>
      <w:r w:rsidR="002060AA" w:rsidRPr="002B6A07">
        <w:rPr>
          <w:rFonts w:ascii="Verdana" w:eastAsia="Times New Roman" w:hAnsi="Verdana"/>
          <w:sz w:val="18"/>
          <w:szCs w:val="20"/>
          <w:lang w:eastAsia="cs-CZ"/>
        </w:rPr>
        <w:t xml:space="preserve"> s výjimkou jednočinných kompenzátorů. Potrubí se osadí pěnovými polštáři dle výkresu „D1-19 Montážní schéma“.</w:t>
      </w:r>
    </w:p>
    <w:p w14:paraId="60E27A64" w14:textId="6CEC52A4" w:rsidR="002060AA" w:rsidRPr="002B6A07" w:rsidRDefault="002060AA" w:rsidP="009242B5">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 xml:space="preserve">Potrubí bude zasypáno, po celé délce se na straně vratného potrubí položí SD kabel </w:t>
      </w:r>
      <w:proofErr w:type="gramStart"/>
      <w:r w:rsidR="0070030A" w:rsidRPr="002B6A07">
        <w:rPr>
          <w:rFonts w:ascii="Verdana" w:eastAsia="Times New Roman" w:hAnsi="Verdana"/>
          <w:sz w:val="18"/>
          <w:szCs w:val="20"/>
          <w:lang w:eastAsia="cs-CZ"/>
        </w:rPr>
        <w:t>( bude</w:t>
      </w:r>
      <w:proofErr w:type="gramEnd"/>
      <w:r w:rsidR="0070030A" w:rsidRPr="002B6A07">
        <w:rPr>
          <w:rFonts w:ascii="Verdana" w:eastAsia="Times New Roman" w:hAnsi="Verdana"/>
          <w:sz w:val="18"/>
          <w:szCs w:val="20"/>
          <w:lang w:eastAsia="cs-CZ"/>
        </w:rPr>
        <w:t xml:space="preserve"> </w:t>
      </w:r>
      <w:r w:rsidR="00ED5E97" w:rsidRPr="002B6A07">
        <w:rPr>
          <w:rFonts w:ascii="Verdana" w:eastAsia="Times New Roman" w:hAnsi="Verdana"/>
          <w:sz w:val="18"/>
          <w:szCs w:val="20"/>
          <w:lang w:eastAsia="cs-CZ"/>
        </w:rPr>
        <w:t xml:space="preserve">ponechána dostatečná rezerva, aby bylo možné kabel dodatečně protáhnout až do šachty NER01MLA během II. etapy) </w:t>
      </w:r>
      <w:r w:rsidRPr="002B6A07">
        <w:rPr>
          <w:rFonts w:ascii="Verdana" w:eastAsia="Times New Roman" w:hAnsi="Verdana"/>
          <w:sz w:val="18"/>
          <w:szCs w:val="20"/>
          <w:lang w:eastAsia="cs-CZ"/>
        </w:rPr>
        <w:t>a vše se zasype dle výkresu „D1-23 Situace předehřevu“</w:t>
      </w:r>
    </w:p>
    <w:p w14:paraId="1C4437B4" w14:textId="2DD66B30" w:rsidR="009872DA" w:rsidRPr="002B6A07" w:rsidRDefault="009872DA" w:rsidP="009872DA">
      <w:pPr>
        <w:spacing w:before="120" w:after="120" w:line="240" w:lineRule="auto"/>
        <w:ind w:firstLine="709"/>
        <w:jc w:val="both"/>
        <w:rPr>
          <w:rFonts w:ascii="Verdana" w:eastAsia="Times New Roman" w:hAnsi="Verdana"/>
          <w:sz w:val="18"/>
          <w:szCs w:val="20"/>
          <w:u w:val="single"/>
          <w:lang w:eastAsia="cs-CZ"/>
        </w:rPr>
      </w:pPr>
      <w:r w:rsidRPr="002B6A07">
        <w:rPr>
          <w:rFonts w:ascii="Verdana" w:eastAsia="Times New Roman" w:hAnsi="Verdana"/>
          <w:sz w:val="18"/>
          <w:szCs w:val="20"/>
          <w:u w:val="single"/>
          <w:lang w:eastAsia="cs-CZ"/>
        </w:rPr>
        <w:t>II. Etapa – během odstávky</w:t>
      </w:r>
      <w:r w:rsidR="00C30088" w:rsidRPr="002B6A07">
        <w:rPr>
          <w:rFonts w:ascii="Verdana" w:eastAsia="Times New Roman" w:hAnsi="Verdana"/>
          <w:sz w:val="18"/>
          <w:szCs w:val="20"/>
          <w:u w:val="single"/>
          <w:lang w:eastAsia="cs-CZ"/>
        </w:rPr>
        <w:t>:</w:t>
      </w:r>
    </w:p>
    <w:p w14:paraId="0019C3F8" w14:textId="30983848" w:rsidR="009872DA" w:rsidRPr="002B6A07" w:rsidRDefault="00247918" w:rsidP="009242B5">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Provedou se dodatečné výkopy u šachty NER01MLA v rozsahu II. etapy ve výkresu.</w:t>
      </w:r>
    </w:p>
    <w:p w14:paraId="777FB0D2" w14:textId="4716A25C" w:rsidR="009242B5" w:rsidRPr="002B6A07" w:rsidRDefault="00247918" w:rsidP="009242B5">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Na místech stávajících chodníků se instalují lávky pro pěší.</w:t>
      </w:r>
    </w:p>
    <w:p w14:paraId="78AF5D2D" w14:textId="0FA395AD" w:rsidR="00CA125E" w:rsidRPr="002B6A07" w:rsidRDefault="00595D10" w:rsidP="00595D10">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 xml:space="preserve">Stávající trasa se vypustí v šachtě NER01MLA. </w:t>
      </w:r>
      <w:r w:rsidR="00247918" w:rsidRPr="002B6A07">
        <w:rPr>
          <w:rFonts w:ascii="Verdana" w:eastAsia="Times New Roman" w:hAnsi="Verdana"/>
          <w:sz w:val="18"/>
          <w:szCs w:val="20"/>
          <w:lang w:eastAsia="cs-CZ"/>
        </w:rPr>
        <w:t>Šachty NER10KOJ a NER01MLA budou vystrojeny technologií a provedou se potřebné stavební sanace vnitřních prostor.</w:t>
      </w:r>
    </w:p>
    <w:p w14:paraId="213601CB" w14:textId="6785B08B" w:rsidR="00247918" w:rsidRPr="002B6A07" w:rsidRDefault="00247918" w:rsidP="008A670B">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 xml:space="preserve">V trase výkopu se položí geotextílie </w:t>
      </w:r>
      <w:r w:rsidR="00AC3DE2" w:rsidRPr="002B6A07">
        <w:rPr>
          <w:rFonts w:ascii="Verdana" w:eastAsia="Times New Roman" w:hAnsi="Verdana"/>
          <w:sz w:val="18"/>
          <w:szCs w:val="20"/>
          <w:lang w:eastAsia="cs-CZ"/>
        </w:rPr>
        <w:t xml:space="preserve">a na pískové lože o tloušťce </w:t>
      </w:r>
      <w:proofErr w:type="gramStart"/>
      <w:r w:rsidR="00AC3DE2" w:rsidRPr="002B6A07">
        <w:rPr>
          <w:rFonts w:ascii="Verdana" w:eastAsia="Times New Roman" w:hAnsi="Verdana"/>
          <w:sz w:val="18"/>
          <w:szCs w:val="20"/>
          <w:lang w:eastAsia="cs-CZ"/>
        </w:rPr>
        <w:t>200mm</w:t>
      </w:r>
      <w:proofErr w:type="gramEnd"/>
      <w:r w:rsidR="00AC3DE2" w:rsidRPr="002B6A07">
        <w:rPr>
          <w:rFonts w:ascii="Verdana" w:eastAsia="Times New Roman" w:hAnsi="Verdana"/>
          <w:sz w:val="18"/>
          <w:szCs w:val="20"/>
          <w:lang w:eastAsia="cs-CZ"/>
        </w:rPr>
        <w:t xml:space="preserve"> se položí předizolované potrubí</w:t>
      </w:r>
      <w:r w:rsidR="00595D10" w:rsidRPr="002B6A07">
        <w:rPr>
          <w:rFonts w:ascii="Verdana" w:eastAsia="Times New Roman" w:hAnsi="Verdana"/>
          <w:sz w:val="18"/>
          <w:szCs w:val="20"/>
          <w:lang w:eastAsia="cs-CZ"/>
        </w:rPr>
        <w:t xml:space="preserve"> v rozsahu II. etapy a napojí se na potrubí vystavěné v I.</w:t>
      </w:r>
      <w:r w:rsidR="00D6375C">
        <w:rPr>
          <w:rFonts w:ascii="Verdana" w:eastAsia="Times New Roman" w:hAnsi="Verdana"/>
          <w:sz w:val="18"/>
          <w:szCs w:val="20"/>
          <w:lang w:eastAsia="cs-CZ"/>
        </w:rPr>
        <w:t> </w:t>
      </w:r>
      <w:r w:rsidR="00595D10" w:rsidRPr="002B6A07">
        <w:rPr>
          <w:rFonts w:ascii="Verdana" w:eastAsia="Times New Roman" w:hAnsi="Verdana"/>
          <w:sz w:val="18"/>
          <w:szCs w:val="20"/>
          <w:lang w:eastAsia="cs-CZ"/>
        </w:rPr>
        <w:t>etapě výstavby</w:t>
      </w:r>
      <w:r w:rsidR="00AC3DE2" w:rsidRPr="002B6A07">
        <w:rPr>
          <w:rFonts w:ascii="Verdana" w:eastAsia="Times New Roman" w:hAnsi="Verdana"/>
          <w:sz w:val="18"/>
          <w:szCs w:val="20"/>
          <w:lang w:eastAsia="cs-CZ"/>
        </w:rPr>
        <w:t xml:space="preserve">. V šachtě NER01MLA se předizolované potrubí 2xDN250/450/400 na vstupu osadí připojovacími trubkami ke kanálovým rozvodům. V šachtě NER10KOJ se vybourá vstup u stávajícího předizolovaného </w:t>
      </w:r>
      <w:r w:rsidR="00595D10" w:rsidRPr="002B6A07">
        <w:rPr>
          <w:rFonts w:ascii="Verdana" w:eastAsia="Times New Roman" w:hAnsi="Verdana"/>
          <w:sz w:val="18"/>
          <w:szCs w:val="20"/>
          <w:lang w:eastAsia="cs-CZ"/>
        </w:rPr>
        <w:t xml:space="preserve">potrubí 2xDN100/225/200 a potrubí se osadí připojovacími trubkami ke kanálovým </w:t>
      </w:r>
      <w:proofErr w:type="gramStart"/>
      <w:r w:rsidR="00595D10" w:rsidRPr="002B6A07">
        <w:rPr>
          <w:rFonts w:ascii="Verdana" w:eastAsia="Times New Roman" w:hAnsi="Verdana"/>
          <w:sz w:val="18"/>
          <w:szCs w:val="20"/>
          <w:lang w:eastAsia="cs-CZ"/>
        </w:rPr>
        <w:t>rozvodům .</w:t>
      </w:r>
      <w:proofErr w:type="gramEnd"/>
      <w:r w:rsidR="00595D10" w:rsidRPr="002B6A07">
        <w:rPr>
          <w:rFonts w:ascii="Verdana" w:eastAsia="Times New Roman" w:hAnsi="Verdana"/>
          <w:sz w:val="18"/>
          <w:szCs w:val="20"/>
          <w:lang w:eastAsia="cs-CZ"/>
        </w:rPr>
        <w:t xml:space="preserve"> Pro správné </w:t>
      </w:r>
      <w:r w:rsidR="008A3354" w:rsidRPr="002B6A07">
        <w:rPr>
          <w:rFonts w:ascii="Verdana" w:eastAsia="Times New Roman" w:hAnsi="Verdana"/>
          <w:sz w:val="18"/>
          <w:szCs w:val="20"/>
          <w:lang w:eastAsia="cs-CZ"/>
        </w:rPr>
        <w:t>nasazení připojovacích trubek ke kanálovým rozvodům bude potřeba dočasně demontovat stávající uzávěry 2xDN100 odbočky.</w:t>
      </w:r>
    </w:p>
    <w:p w14:paraId="14C4F6D8" w14:textId="24A03526" w:rsidR="008A3354" w:rsidRPr="0052444D" w:rsidRDefault="008A3354" w:rsidP="0052444D">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 xml:space="preserve">Bude provedena 100% rentgenová zkouška svarů potrubí. Potrubí se mimo jednočinné kompenzátory </w:t>
      </w:r>
      <w:proofErr w:type="spellStart"/>
      <w:r w:rsidRPr="002B6A07">
        <w:rPr>
          <w:rFonts w:ascii="Verdana" w:eastAsia="Times New Roman" w:hAnsi="Verdana"/>
          <w:sz w:val="18"/>
          <w:szCs w:val="20"/>
          <w:lang w:eastAsia="cs-CZ"/>
        </w:rPr>
        <w:t>zaspojkuje</w:t>
      </w:r>
      <w:proofErr w:type="spellEnd"/>
      <w:r w:rsidRPr="002B6A07">
        <w:rPr>
          <w:rFonts w:ascii="Verdana" w:eastAsia="Times New Roman" w:hAnsi="Verdana"/>
          <w:sz w:val="18"/>
          <w:szCs w:val="20"/>
          <w:lang w:eastAsia="cs-CZ"/>
        </w:rPr>
        <w:t xml:space="preserve"> a zapění.</w:t>
      </w:r>
    </w:p>
    <w:p w14:paraId="1AB28AAA" w14:textId="77777777" w:rsidR="0052444D" w:rsidRDefault="005510C8" w:rsidP="00AE1E0B">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 xml:space="preserve">Provede se předehřátí trasy dle výkresu „D1-23 Situace předehřevu“. Kompenzátory se po dosažení požadovaného stlačení a vizuální kontrole zavaří a potrubí se </w:t>
      </w:r>
      <w:proofErr w:type="spellStart"/>
      <w:r w:rsidRPr="002B6A07">
        <w:rPr>
          <w:rFonts w:ascii="Verdana" w:eastAsia="Times New Roman" w:hAnsi="Verdana"/>
          <w:sz w:val="18"/>
          <w:szCs w:val="20"/>
          <w:lang w:eastAsia="cs-CZ"/>
        </w:rPr>
        <w:t>zaspojkuje</w:t>
      </w:r>
      <w:proofErr w:type="spellEnd"/>
      <w:r w:rsidRPr="002B6A07">
        <w:rPr>
          <w:rFonts w:ascii="Verdana" w:eastAsia="Times New Roman" w:hAnsi="Verdana"/>
          <w:sz w:val="18"/>
          <w:szCs w:val="20"/>
          <w:lang w:eastAsia="cs-CZ"/>
        </w:rPr>
        <w:t>.</w:t>
      </w:r>
      <w:r w:rsidR="0052444D" w:rsidRPr="0052444D">
        <w:rPr>
          <w:rFonts w:ascii="Verdana" w:eastAsia="Times New Roman" w:hAnsi="Verdana"/>
          <w:sz w:val="18"/>
          <w:szCs w:val="20"/>
          <w:lang w:eastAsia="cs-CZ"/>
        </w:rPr>
        <w:t xml:space="preserve"> </w:t>
      </w:r>
    </w:p>
    <w:p w14:paraId="1B6D914E" w14:textId="42538F70" w:rsidR="00C30088" w:rsidRPr="002B6A07" w:rsidRDefault="0052444D" w:rsidP="00AE1E0B">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 xml:space="preserve">Trasa se zasype dle </w:t>
      </w:r>
      <w:proofErr w:type="gramStart"/>
      <w:r w:rsidRPr="002B6A07">
        <w:rPr>
          <w:rFonts w:ascii="Verdana" w:eastAsia="Times New Roman" w:hAnsi="Verdana"/>
          <w:sz w:val="18"/>
          <w:szCs w:val="20"/>
          <w:lang w:eastAsia="cs-CZ"/>
        </w:rPr>
        <w:t>výkresu  „</w:t>
      </w:r>
      <w:proofErr w:type="gramEnd"/>
      <w:r w:rsidRPr="002B6A07">
        <w:rPr>
          <w:rFonts w:ascii="Verdana" w:eastAsia="Times New Roman" w:hAnsi="Verdana"/>
          <w:sz w:val="18"/>
          <w:szCs w:val="20"/>
          <w:lang w:eastAsia="cs-CZ"/>
        </w:rPr>
        <w:t>D1-23 Situace předehřevu“, podél vratného potrubí se položí až do šachty NER01MLA SD kabel připravený z I. etapy výstavby</w:t>
      </w:r>
    </w:p>
    <w:p w14:paraId="06173B3E" w14:textId="0D6BDAA9" w:rsidR="001F312A" w:rsidRPr="002B6A07" w:rsidRDefault="001F312A" w:rsidP="001F312A">
      <w:pPr>
        <w:spacing w:before="120" w:after="120" w:line="240" w:lineRule="auto"/>
        <w:ind w:firstLine="709"/>
        <w:jc w:val="both"/>
        <w:rPr>
          <w:rFonts w:ascii="Verdana" w:eastAsia="Times New Roman" w:hAnsi="Verdana"/>
          <w:sz w:val="18"/>
          <w:szCs w:val="20"/>
          <w:u w:val="single"/>
          <w:lang w:eastAsia="cs-CZ"/>
        </w:rPr>
      </w:pPr>
      <w:r w:rsidRPr="002B6A07">
        <w:rPr>
          <w:rFonts w:ascii="Verdana" w:eastAsia="Times New Roman" w:hAnsi="Verdana"/>
          <w:sz w:val="18"/>
          <w:szCs w:val="20"/>
          <w:u w:val="single"/>
          <w:lang w:eastAsia="cs-CZ"/>
        </w:rPr>
        <w:t xml:space="preserve">III. Etapa – </w:t>
      </w:r>
      <w:r w:rsidR="0052444D">
        <w:rPr>
          <w:rFonts w:ascii="Verdana" w:eastAsia="Times New Roman" w:hAnsi="Verdana"/>
          <w:sz w:val="18"/>
          <w:szCs w:val="20"/>
          <w:u w:val="single"/>
          <w:lang w:eastAsia="cs-CZ"/>
        </w:rPr>
        <w:t>po odstávce</w:t>
      </w:r>
      <w:r w:rsidR="00C30088" w:rsidRPr="002B6A07">
        <w:rPr>
          <w:rFonts w:ascii="Verdana" w:eastAsia="Times New Roman" w:hAnsi="Verdana"/>
          <w:sz w:val="18"/>
          <w:szCs w:val="20"/>
          <w:u w:val="single"/>
          <w:lang w:eastAsia="cs-CZ"/>
        </w:rPr>
        <w:t>:</w:t>
      </w:r>
    </w:p>
    <w:p w14:paraId="4A1F06BB" w14:textId="1BDEACDD" w:rsidR="001F312A" w:rsidRPr="002B6A07" w:rsidRDefault="00C30088" w:rsidP="00C30088">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 xml:space="preserve">Stávající nepoužívané otvory topného kanálu se zazdí a v místech vybouraných nahlížecích šachet se připravenými otvory o průměru </w:t>
      </w:r>
      <w:proofErr w:type="gramStart"/>
      <w:r w:rsidRPr="002B6A07">
        <w:rPr>
          <w:rFonts w:ascii="Verdana" w:eastAsia="Times New Roman" w:hAnsi="Verdana"/>
          <w:sz w:val="18"/>
          <w:szCs w:val="20"/>
          <w:lang w:eastAsia="cs-CZ"/>
        </w:rPr>
        <w:t>200mm</w:t>
      </w:r>
      <w:proofErr w:type="gramEnd"/>
      <w:r w:rsidRPr="002B6A07">
        <w:rPr>
          <w:rFonts w:ascii="Verdana" w:eastAsia="Times New Roman" w:hAnsi="Verdana"/>
          <w:sz w:val="18"/>
          <w:szCs w:val="20"/>
          <w:lang w:eastAsia="cs-CZ"/>
        </w:rPr>
        <w:t xml:space="preserve"> vyplní stávající topný kanál </w:t>
      </w:r>
      <w:proofErr w:type="spellStart"/>
      <w:r w:rsidRPr="002B6A07">
        <w:rPr>
          <w:rFonts w:ascii="Verdana" w:eastAsia="Times New Roman" w:hAnsi="Verdana"/>
          <w:sz w:val="18"/>
          <w:szCs w:val="20"/>
          <w:lang w:eastAsia="cs-CZ"/>
        </w:rPr>
        <w:t>cementopopílkovou</w:t>
      </w:r>
      <w:proofErr w:type="spellEnd"/>
      <w:r w:rsidRPr="002B6A07">
        <w:rPr>
          <w:rFonts w:ascii="Verdana" w:eastAsia="Times New Roman" w:hAnsi="Verdana"/>
          <w:sz w:val="18"/>
          <w:szCs w:val="20"/>
          <w:lang w:eastAsia="cs-CZ"/>
        </w:rPr>
        <w:t xml:space="preserve"> směsí. Kanál se poté v místech otvorů zazdí a zaizoluje.</w:t>
      </w:r>
    </w:p>
    <w:p w14:paraId="489A6AAF" w14:textId="6EF54032" w:rsidR="00C30088" w:rsidRPr="002B6A07" w:rsidRDefault="00C30088" w:rsidP="00C30088">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Provede se zaklopení a zaizolování šachty NER01MLA</w:t>
      </w:r>
    </w:p>
    <w:p w14:paraId="51ACA677" w14:textId="3F827727" w:rsidR="00C30088" w:rsidRPr="002B6A07" w:rsidRDefault="00C30088" w:rsidP="00C30088">
      <w:pPr>
        <w:pStyle w:val="Odstavecseseznamem"/>
        <w:numPr>
          <w:ilvl w:val="0"/>
          <w:numId w:val="13"/>
        </w:numPr>
        <w:spacing w:before="120" w:after="120" w:line="240" w:lineRule="auto"/>
        <w:jc w:val="both"/>
        <w:rPr>
          <w:rFonts w:ascii="Verdana" w:eastAsia="Times New Roman" w:hAnsi="Verdana"/>
          <w:sz w:val="18"/>
          <w:szCs w:val="20"/>
          <w:lang w:eastAsia="cs-CZ"/>
        </w:rPr>
      </w:pPr>
      <w:r w:rsidRPr="002B6A07">
        <w:rPr>
          <w:rFonts w:ascii="Verdana" w:eastAsia="Times New Roman" w:hAnsi="Verdana"/>
          <w:sz w:val="18"/>
          <w:szCs w:val="20"/>
          <w:lang w:eastAsia="cs-CZ"/>
        </w:rPr>
        <w:t>Trasa se zasype a terén se uvede do původního stavu.</w:t>
      </w:r>
    </w:p>
    <w:p w14:paraId="7A967CC2" w14:textId="77777777" w:rsidR="00A747A5" w:rsidRPr="002B6A07" w:rsidRDefault="00A747A5" w:rsidP="00A747A5">
      <w:pPr>
        <w:pStyle w:val="Nadpis2"/>
        <w:rPr>
          <w:rFonts w:ascii="Verdana" w:eastAsia="Times New Roman" w:hAnsi="Verdana"/>
          <w:b/>
          <w:lang w:eastAsia="cs-CZ"/>
        </w:rPr>
      </w:pPr>
      <w:bookmarkStart w:id="85" w:name="_Toc420487008"/>
      <w:bookmarkStart w:id="86" w:name="_Toc438031410"/>
      <w:bookmarkStart w:id="87" w:name="_Toc33685899"/>
      <w:r w:rsidRPr="002B6A07">
        <w:rPr>
          <w:rFonts w:ascii="Verdana" w:eastAsia="Times New Roman" w:hAnsi="Verdana"/>
          <w:b/>
          <w:lang w:eastAsia="cs-CZ"/>
        </w:rPr>
        <w:t>Stavební část</w:t>
      </w:r>
      <w:bookmarkEnd w:id="85"/>
      <w:bookmarkEnd w:id="86"/>
      <w:bookmarkEnd w:id="87"/>
    </w:p>
    <w:p w14:paraId="7A3D1097" w14:textId="77777777" w:rsidR="00A747A5" w:rsidRPr="002B6A07" w:rsidRDefault="00A747A5" w:rsidP="00A747A5">
      <w:pPr>
        <w:pStyle w:val="Nadpis3"/>
        <w:rPr>
          <w:rFonts w:ascii="Verdana" w:eastAsia="Times New Roman" w:hAnsi="Verdana" w:cs="Arial"/>
          <w:i/>
          <w:color w:val="auto"/>
          <w:sz w:val="20"/>
          <w:szCs w:val="20"/>
          <w:lang w:eastAsia="cs-CZ"/>
        </w:rPr>
      </w:pPr>
      <w:bookmarkStart w:id="88" w:name="_Toc438031411"/>
      <w:bookmarkStart w:id="89" w:name="_Toc438037125"/>
      <w:bookmarkStart w:id="90" w:name="_Toc438038803"/>
      <w:bookmarkStart w:id="91" w:name="_Toc438039192"/>
      <w:bookmarkStart w:id="92" w:name="_Toc438041343"/>
      <w:bookmarkStart w:id="93" w:name="_Toc438037126"/>
      <w:bookmarkStart w:id="94" w:name="_Toc438038804"/>
      <w:bookmarkStart w:id="95" w:name="_Toc438039193"/>
      <w:bookmarkStart w:id="96" w:name="_Toc438041344"/>
      <w:bookmarkStart w:id="97" w:name="_Toc438037127"/>
      <w:bookmarkStart w:id="98" w:name="_Toc438038805"/>
      <w:bookmarkStart w:id="99" w:name="_Toc438039194"/>
      <w:bookmarkStart w:id="100" w:name="_Toc438041345"/>
      <w:bookmarkStart w:id="101" w:name="_Toc438037128"/>
      <w:bookmarkStart w:id="102" w:name="_Toc438038806"/>
      <w:bookmarkStart w:id="103" w:name="_Toc438039195"/>
      <w:bookmarkStart w:id="104" w:name="_Toc438041346"/>
      <w:bookmarkStart w:id="105" w:name="_Toc420487009"/>
      <w:bookmarkStart w:id="106" w:name="_Toc438031414"/>
      <w:bookmarkStart w:id="107" w:name="_Toc33685900"/>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2B6A07">
        <w:rPr>
          <w:rFonts w:ascii="Verdana" w:eastAsia="Times New Roman" w:hAnsi="Verdana" w:cs="Arial"/>
          <w:i/>
          <w:color w:val="auto"/>
          <w:sz w:val="20"/>
          <w:szCs w:val="20"/>
          <w:lang w:eastAsia="cs-CZ"/>
        </w:rPr>
        <w:t>Příprava území</w:t>
      </w:r>
      <w:bookmarkEnd w:id="105"/>
      <w:bookmarkEnd w:id="106"/>
      <w:bookmarkEnd w:id="107"/>
    </w:p>
    <w:p w14:paraId="1D1E7D7F" w14:textId="77777777" w:rsidR="00D7104B" w:rsidRPr="002B6A07" w:rsidRDefault="00D7104B" w:rsidP="00D7104B">
      <w:pPr>
        <w:spacing w:after="0" w:line="240" w:lineRule="auto"/>
        <w:ind w:firstLine="709"/>
        <w:jc w:val="both"/>
        <w:rPr>
          <w:rFonts w:ascii="Verdana" w:eastAsia="Times New Roman" w:hAnsi="Verdana" w:cs="Times New Roman"/>
          <w:sz w:val="18"/>
          <w:szCs w:val="20"/>
          <w:lang w:eastAsia="cs-CZ"/>
        </w:rPr>
      </w:pPr>
      <w:bookmarkStart w:id="108" w:name="_Toc420487010"/>
      <w:bookmarkStart w:id="109" w:name="_Toc438031415"/>
      <w:r w:rsidRPr="002B6A07">
        <w:rPr>
          <w:rFonts w:ascii="Verdana" w:eastAsia="Times New Roman" w:hAnsi="Verdana" w:cs="Times New Roman"/>
          <w:sz w:val="18"/>
          <w:szCs w:val="20"/>
          <w:lang w:eastAsia="cs-CZ"/>
        </w:rPr>
        <w:t>Při předání staveniště, před započetím výkopových prací musí být vytýčeny a v terénu řádně vyznačeny všechny stávající inženýrské sítě (toto provedou jejich správci).</w:t>
      </w:r>
    </w:p>
    <w:p w14:paraId="35C13C24"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Trasy stávajících inženýrských sítí jsou zakresleny v situaci dle podkladů správců, tyto nemusí být přesné ani úplné. Tyto sítě jsou rovněž zakresleny v podélném profilu, hloubky dle dostupných podkladů správců síti a ostatní dle ČSN 73 6005.</w:t>
      </w:r>
    </w:p>
    <w:p w14:paraId="512D0419"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lastRenderedPageBreak/>
        <w:t>V případě výskytu nezjištěných sítí je nutné zavolat v úvahu přicházející správce podle druhu sítě. V průběhu prací je nutné postupovat podle vyjádření jednotlivých provozovatelů a dbát jejich pokynů. Ve výkopové rýze budou inženýrské sítě řádně zajištěny (vyvěšeny v korýtkách, aby nedošlo k jejich poškození).</w:t>
      </w:r>
    </w:p>
    <w:p w14:paraId="470316D0"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Dále bude provedeno vytýčení stávajícího potrubního vedení dle viditelných znaků (šachty, poklopy na nahlížecích otvorech).</w:t>
      </w:r>
    </w:p>
    <w:p w14:paraId="5C8EFA55"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Před zahájením výkopových prací musí být z trasy odstraněny veškeré překážky, které by bránily plynulé výstavbě, tzn. stromy a keře, které se nacházejí přímo v trase stávajícího vedení, nebo stávající opěrná zídka, dopravní značky, billboardy.</w:t>
      </w:r>
    </w:p>
    <w:p w14:paraId="48EB4459" w14:textId="77777777" w:rsidR="00A747A5" w:rsidRPr="002B6A07" w:rsidRDefault="00A747A5" w:rsidP="00A747A5">
      <w:pPr>
        <w:pStyle w:val="Nadpis3"/>
        <w:rPr>
          <w:rFonts w:ascii="Verdana" w:eastAsia="Times New Roman" w:hAnsi="Verdana" w:cs="Arial"/>
          <w:i/>
          <w:color w:val="auto"/>
          <w:sz w:val="20"/>
          <w:szCs w:val="20"/>
          <w:lang w:eastAsia="cs-CZ"/>
        </w:rPr>
      </w:pPr>
      <w:bookmarkStart w:id="110" w:name="_Toc33685901"/>
      <w:r w:rsidRPr="002B6A07">
        <w:rPr>
          <w:rFonts w:ascii="Verdana" w:eastAsia="Times New Roman" w:hAnsi="Verdana" w:cs="Arial"/>
          <w:i/>
          <w:color w:val="auto"/>
          <w:sz w:val="20"/>
          <w:szCs w:val="20"/>
          <w:lang w:eastAsia="cs-CZ"/>
        </w:rPr>
        <w:t>Zemní práce</w:t>
      </w:r>
      <w:bookmarkEnd w:id="108"/>
      <w:bookmarkEnd w:id="109"/>
      <w:bookmarkEnd w:id="110"/>
    </w:p>
    <w:p w14:paraId="7BDE54AB" w14:textId="77777777" w:rsidR="00D7104B" w:rsidRPr="002B6A07" w:rsidRDefault="00D7104B" w:rsidP="00D7104B">
      <w:pPr>
        <w:spacing w:after="0" w:line="240" w:lineRule="auto"/>
        <w:ind w:firstLine="709"/>
        <w:jc w:val="both"/>
        <w:rPr>
          <w:rFonts w:ascii="Verdana" w:eastAsia="Times New Roman" w:hAnsi="Verdana" w:cs="Times New Roman"/>
          <w:sz w:val="18"/>
          <w:szCs w:val="20"/>
          <w:lang w:eastAsia="cs-CZ"/>
        </w:rPr>
      </w:pPr>
      <w:bookmarkStart w:id="111" w:name="_Toc420487011"/>
      <w:bookmarkStart w:id="112" w:name="_Toc438031416"/>
      <w:r w:rsidRPr="002B6A07">
        <w:rPr>
          <w:rFonts w:ascii="Verdana" w:eastAsia="Times New Roman" w:hAnsi="Verdana" w:cs="Times New Roman"/>
          <w:sz w:val="18"/>
          <w:szCs w:val="20"/>
          <w:lang w:eastAsia="cs-CZ"/>
        </w:rPr>
        <w:t xml:space="preserve">Před zahájením výkopových prací musí být vytýčeny a v terénu vyznačeny všechny stávající inženýrské sítě. Toto provedou jejich správci, v průběhu prací se bude postupovat dle vyjádření jednotlivých provozovatelů a bude dbáno jejich pokynů. </w:t>
      </w:r>
    </w:p>
    <w:p w14:paraId="1B632E37"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Doporučujeme provést před započetím výkopových prací v místech stávajících inženýrských sítí kontrolní sondy pro určení přesné výškové polohy.</w:t>
      </w:r>
    </w:p>
    <w:p w14:paraId="46F0C4D4"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V místech křížení inženýrských sítí s trasou budou prováděny výkopy zásadně ručně, aby nedošlo k jejich poškození, ve výkopové rýze budou inženýrské sítě řádně zajištěny (vyvěšeny v korýtkách, aby nedošlo k jejich poškození).</w:t>
      </w:r>
    </w:p>
    <w:p w14:paraId="1DBBD27C"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 xml:space="preserve">Po dobu provádění výstavby budou obnažená kabelová vedení zajištěna ve výkopu </w:t>
      </w:r>
      <w:proofErr w:type="spellStart"/>
      <w:r w:rsidRPr="002B6A07">
        <w:rPr>
          <w:rFonts w:ascii="Verdana" w:eastAsia="Times New Roman" w:hAnsi="Verdana" w:cs="Times New Roman"/>
          <w:sz w:val="18"/>
          <w:szCs w:val="20"/>
          <w:lang w:eastAsia="cs-CZ"/>
        </w:rPr>
        <w:t>podchycením</w:t>
      </w:r>
      <w:proofErr w:type="spellEnd"/>
      <w:r w:rsidRPr="002B6A07">
        <w:rPr>
          <w:rFonts w:ascii="Verdana" w:eastAsia="Times New Roman" w:hAnsi="Verdana" w:cs="Times New Roman"/>
          <w:sz w:val="18"/>
          <w:szCs w:val="20"/>
          <w:lang w:eastAsia="cs-CZ"/>
        </w:rPr>
        <w:t xml:space="preserve"> a chráněna proti mechanickému poškození a prověšení (obložením latěmi, uložením do dřevěných truhlíků). Tyto práce je nutné provádět za vypnutého stavu. Odkryté kabely budou označeny výstražnými tabulkami. Po ukončení montážních a stavebních prací je nutné provést opětné uložení kabelů v terénu tak, aby jejich uložení odpovídalo požadavkům ČSN 33 2000-5-52, ČSN 33 4050 a ČSN 73 6005.</w:t>
      </w:r>
    </w:p>
    <w:p w14:paraId="49868DE0" w14:textId="77777777" w:rsidR="00D7104B" w:rsidRPr="002B6A07" w:rsidRDefault="00D7104B" w:rsidP="00D7104B">
      <w:pPr>
        <w:spacing w:after="0" w:line="240" w:lineRule="auto"/>
        <w:ind w:firstLine="709"/>
        <w:jc w:val="both"/>
        <w:rPr>
          <w:rFonts w:ascii="Verdana" w:eastAsia="Times New Roman" w:hAnsi="Verdana" w:cs="Times New Roman"/>
          <w:sz w:val="18"/>
          <w:szCs w:val="20"/>
          <w:lang w:eastAsia="cs-CZ"/>
        </w:rPr>
      </w:pPr>
      <w:bookmarkStart w:id="113" w:name="_Toc380053937"/>
      <w:bookmarkStart w:id="114" w:name="_Toc420487013"/>
      <w:r w:rsidRPr="002B6A07">
        <w:rPr>
          <w:rFonts w:ascii="Verdana" w:eastAsia="Times New Roman" w:hAnsi="Verdana" w:cs="Times New Roman"/>
          <w:sz w:val="18"/>
          <w:szCs w:val="20"/>
          <w:lang w:eastAsia="cs-CZ"/>
        </w:rPr>
        <w:t>Stávající potrubí je vedeno v celé délce trasy ve stávajícím topném kanálu. Monolitický kanál je přiklopen zákrytovou deskou.</w:t>
      </w:r>
    </w:p>
    <w:p w14:paraId="49FDB85F"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 xml:space="preserve">Po provedení a zajištění výkopů budou odstraněny nahlížecí šachty a zákrytové desky kanálu v tomto místě a nahrazeny plnými ŽB deskami.  Nové potrubí bude uloženo v ochranné </w:t>
      </w:r>
      <w:proofErr w:type="spellStart"/>
      <w:r w:rsidRPr="002B6A07">
        <w:rPr>
          <w:rFonts w:ascii="Verdana" w:eastAsia="Times New Roman" w:hAnsi="Verdana" w:cs="Times New Roman"/>
          <w:sz w:val="18"/>
          <w:szCs w:val="20"/>
          <w:lang w:eastAsia="cs-CZ"/>
        </w:rPr>
        <w:t>geotextili</w:t>
      </w:r>
      <w:proofErr w:type="spellEnd"/>
      <w:r w:rsidRPr="002B6A07">
        <w:rPr>
          <w:rFonts w:ascii="Verdana" w:eastAsia="Times New Roman" w:hAnsi="Verdana" w:cs="Times New Roman"/>
          <w:sz w:val="18"/>
          <w:szCs w:val="20"/>
          <w:lang w:eastAsia="cs-CZ"/>
        </w:rPr>
        <w:t xml:space="preserve">, v pískovém podsypu a obsypu, nad kanál a před šachtou NER01MLA bude kanál cca24m ubourán a PIP položeno na místo kanálu.  </w:t>
      </w:r>
    </w:p>
    <w:p w14:paraId="2596E0DE"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 xml:space="preserve">U vstupu do šachet bude ve vzdálenosti cca 1,0m od stěny konstrukce odbourán celý stávající topný kanál (stěny i dno) pro kvalitní provedení svislé izolace stávajících objektů. </w:t>
      </w:r>
    </w:p>
    <w:p w14:paraId="283D5BA6"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 xml:space="preserve">Dále budou provedeny zásypy se zhutněním na úroveň uložení nového předizolovaného potrubí. Po uložení nového potrubí bude výkop zasypán a hutněn po </w:t>
      </w:r>
      <w:proofErr w:type="gramStart"/>
      <w:r w:rsidRPr="002B6A07">
        <w:rPr>
          <w:rFonts w:ascii="Verdana" w:eastAsia="Times New Roman" w:hAnsi="Verdana" w:cs="Times New Roman"/>
          <w:sz w:val="18"/>
          <w:szCs w:val="20"/>
          <w:lang w:eastAsia="cs-CZ"/>
        </w:rPr>
        <w:t>vrstvách</w:t>
      </w:r>
      <w:proofErr w:type="gramEnd"/>
      <w:r w:rsidRPr="002B6A07">
        <w:rPr>
          <w:rFonts w:ascii="Verdana" w:eastAsia="Times New Roman" w:hAnsi="Verdana" w:cs="Times New Roman"/>
          <w:sz w:val="18"/>
          <w:szCs w:val="20"/>
          <w:lang w:eastAsia="cs-CZ"/>
        </w:rPr>
        <w:t xml:space="preserve"> a nakonec budou obnoveny povrchové vrstvy dle původního stavu. </w:t>
      </w:r>
      <w:bookmarkEnd w:id="113"/>
      <w:bookmarkEnd w:id="114"/>
    </w:p>
    <w:p w14:paraId="54F1AF38"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bookmarkStart w:id="115" w:name="_Toc356464116"/>
      <w:r w:rsidRPr="002B6A07">
        <w:rPr>
          <w:rFonts w:ascii="Verdana" w:eastAsia="Times New Roman" w:hAnsi="Verdana" w:cs="Times New Roman"/>
          <w:sz w:val="18"/>
          <w:szCs w:val="20"/>
          <w:lang w:eastAsia="cs-CZ"/>
        </w:rPr>
        <w:t>Před provedením záhozu je nutné přizvat ke kontrole stavu kabelových vedení provozovatele, kteří dají písemný souhlas k záhozu.</w:t>
      </w:r>
      <w:bookmarkEnd w:id="115"/>
    </w:p>
    <w:p w14:paraId="56DBCEDC"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Výkop bude proveden dle přiloženého vzorového řezu a podélného profilu – pažení příložné.</w:t>
      </w:r>
    </w:p>
    <w:p w14:paraId="499BADC1"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 xml:space="preserve">Je </w:t>
      </w:r>
      <w:proofErr w:type="gramStart"/>
      <w:r w:rsidRPr="002B6A07">
        <w:rPr>
          <w:rFonts w:ascii="Verdana" w:eastAsia="Times New Roman" w:hAnsi="Verdana" w:cs="Times New Roman"/>
          <w:sz w:val="18"/>
          <w:szCs w:val="20"/>
          <w:lang w:eastAsia="cs-CZ"/>
        </w:rPr>
        <w:t>uvažováno  -</w:t>
      </w:r>
      <w:proofErr w:type="gramEnd"/>
      <w:r w:rsidRPr="002B6A07">
        <w:rPr>
          <w:rFonts w:ascii="Verdana" w:eastAsia="Times New Roman" w:hAnsi="Verdana" w:cs="Times New Roman"/>
          <w:sz w:val="18"/>
          <w:szCs w:val="20"/>
          <w:lang w:eastAsia="cs-CZ"/>
        </w:rPr>
        <w:t xml:space="preserve">     100%  ve 3 tř. těžitelnosti.</w:t>
      </w:r>
    </w:p>
    <w:p w14:paraId="7465AB2A"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Při provádění výkopových prací dodavatel stavby posoudí použití dostupné mechanizace na základě požadavků dotčených organizací a platných předpisů a z prostorových možností na staveništi.</w:t>
      </w:r>
    </w:p>
    <w:p w14:paraId="7B64533B"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Vybouraná suť z bouracích prací bude odvezena k recyklaci. Výkopek nebude skladován, po dobu stavby podél výkopu – bude odvážen na mezideponii.</w:t>
      </w:r>
    </w:p>
    <w:p w14:paraId="52D9EAB4"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Při zjištění jakýchkoliv nepředpokládaných skutečností, oznámí tyto investor projektantovi, který provede případné úpravy v dokumentaci.</w:t>
      </w:r>
    </w:p>
    <w:p w14:paraId="17E2B80F" w14:textId="77777777" w:rsidR="00A747A5" w:rsidRPr="002B6A07" w:rsidRDefault="00A747A5" w:rsidP="00A747A5">
      <w:pPr>
        <w:pStyle w:val="Nadpis3"/>
        <w:rPr>
          <w:rFonts w:ascii="Verdana" w:eastAsia="Times New Roman" w:hAnsi="Verdana" w:cs="Arial"/>
          <w:i/>
          <w:color w:val="auto"/>
          <w:sz w:val="20"/>
          <w:szCs w:val="20"/>
          <w:lang w:eastAsia="cs-CZ"/>
        </w:rPr>
      </w:pPr>
      <w:bookmarkStart w:id="116" w:name="_Toc33685902"/>
      <w:r w:rsidRPr="002B6A07">
        <w:rPr>
          <w:rFonts w:ascii="Verdana" w:eastAsia="Times New Roman" w:hAnsi="Verdana" w:cs="Arial"/>
          <w:i/>
          <w:color w:val="auto"/>
          <w:sz w:val="20"/>
          <w:szCs w:val="20"/>
          <w:lang w:eastAsia="cs-CZ"/>
        </w:rPr>
        <w:t>Podzemní vedení předizolovaného potrubí</w:t>
      </w:r>
      <w:bookmarkEnd w:id="111"/>
      <w:bookmarkEnd w:id="112"/>
      <w:bookmarkEnd w:id="116"/>
    </w:p>
    <w:p w14:paraId="51512F6C" w14:textId="77777777" w:rsidR="00D7104B" w:rsidRPr="002B6A07" w:rsidRDefault="00D7104B" w:rsidP="00D7104B">
      <w:pPr>
        <w:spacing w:after="0" w:line="240" w:lineRule="auto"/>
        <w:ind w:firstLine="709"/>
        <w:jc w:val="both"/>
        <w:rPr>
          <w:rFonts w:ascii="Verdana" w:eastAsia="Times New Roman" w:hAnsi="Verdana" w:cs="Times New Roman"/>
          <w:sz w:val="18"/>
          <w:szCs w:val="20"/>
          <w:lang w:eastAsia="cs-CZ"/>
        </w:rPr>
      </w:pPr>
      <w:bookmarkStart w:id="117" w:name="_Toc438031421"/>
      <w:r w:rsidRPr="002B6A07">
        <w:rPr>
          <w:rFonts w:ascii="Verdana" w:eastAsia="Times New Roman" w:hAnsi="Verdana" w:cs="Times New Roman"/>
          <w:sz w:val="18"/>
          <w:szCs w:val="20"/>
          <w:lang w:eastAsia="cs-CZ"/>
        </w:rPr>
        <w:t xml:space="preserve">Bezkanálové podzemní vedení primárního topného vedení bude provedeno v dimenzích dle vzorového příčného řezu. </w:t>
      </w:r>
    </w:p>
    <w:p w14:paraId="329534BA"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 xml:space="preserve">Výkop bude proveden dle ČSN 73 30 50, v šířce dle vzorového příčného řezu (podle dimenze potrubí) a hloubce dle podélného profilu. Minimální krytí potrubí bude </w:t>
      </w:r>
      <w:proofErr w:type="gramStart"/>
      <w:r w:rsidRPr="002B6A07">
        <w:rPr>
          <w:rFonts w:ascii="Verdana" w:eastAsia="Times New Roman" w:hAnsi="Verdana" w:cs="Times New Roman"/>
          <w:sz w:val="18"/>
          <w:szCs w:val="20"/>
          <w:lang w:eastAsia="cs-CZ"/>
        </w:rPr>
        <w:t>700mm</w:t>
      </w:r>
      <w:proofErr w:type="gramEnd"/>
      <w:r w:rsidRPr="002B6A07">
        <w:rPr>
          <w:rFonts w:ascii="Verdana" w:eastAsia="Times New Roman" w:hAnsi="Verdana" w:cs="Times New Roman"/>
          <w:sz w:val="18"/>
          <w:szCs w:val="20"/>
          <w:lang w:eastAsia="cs-CZ"/>
        </w:rPr>
        <w:t xml:space="preserve">.  </w:t>
      </w:r>
    </w:p>
    <w:p w14:paraId="21148C07"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Montáž potrubí a následný zásyp je popsán v kapitole 2.1.2.6.</w:t>
      </w:r>
    </w:p>
    <w:p w14:paraId="2C4CB4D2"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lastRenderedPageBreak/>
        <w:t>Na dno výkopu bude do ochranné geotextilie provedena vrstva pískového podsypu v tl.</w:t>
      </w:r>
      <w:proofErr w:type="gramStart"/>
      <w:r w:rsidRPr="002B6A07">
        <w:rPr>
          <w:rFonts w:ascii="Verdana" w:eastAsia="Times New Roman" w:hAnsi="Verdana" w:cs="Times New Roman"/>
          <w:sz w:val="18"/>
          <w:szCs w:val="20"/>
          <w:lang w:eastAsia="cs-CZ"/>
        </w:rPr>
        <w:t>150mm</w:t>
      </w:r>
      <w:proofErr w:type="gramEnd"/>
      <w:r w:rsidRPr="002B6A07">
        <w:rPr>
          <w:rFonts w:ascii="Verdana" w:eastAsia="Times New Roman" w:hAnsi="Verdana" w:cs="Times New Roman"/>
          <w:sz w:val="18"/>
          <w:szCs w:val="20"/>
          <w:lang w:eastAsia="cs-CZ"/>
        </w:rPr>
        <w:t xml:space="preserve">, která bude zhutněna. Po montáži potrubí a zapěnění spojek bude proveden obsyp a zásyp pískem </w:t>
      </w:r>
      <w:proofErr w:type="gramStart"/>
      <w:r w:rsidRPr="002B6A07">
        <w:rPr>
          <w:rFonts w:ascii="Verdana" w:eastAsia="Times New Roman" w:hAnsi="Verdana" w:cs="Times New Roman"/>
          <w:sz w:val="18"/>
          <w:szCs w:val="20"/>
          <w:lang w:eastAsia="cs-CZ"/>
        </w:rPr>
        <w:t>200mm</w:t>
      </w:r>
      <w:proofErr w:type="gramEnd"/>
      <w:r w:rsidRPr="002B6A07">
        <w:rPr>
          <w:rFonts w:ascii="Verdana" w:eastAsia="Times New Roman" w:hAnsi="Verdana" w:cs="Times New Roman"/>
          <w:sz w:val="18"/>
          <w:szCs w:val="20"/>
          <w:lang w:eastAsia="cs-CZ"/>
        </w:rPr>
        <w:t xml:space="preserve"> nad horní hranu izolace potrubí, zrnitosti předepsané fy dodávající předizolované potrubí, dále bude položena výstražná folie zelené barvy nad horkovodní potrubí. Pískový podsyp a zásyp bude po celém obvodu zajištěn proti narušení ochrannou geotextilií.</w:t>
      </w:r>
    </w:p>
    <w:p w14:paraId="15C1B2AF"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 xml:space="preserve">Zásyp a obsyp potrubí bude prováděn ručně, bude provedeno zhutnění dle požadavku dodavatele potrubí, zhutnění vedle a přímo nad trubkami bude provedeno manuálně, potom bude možno použít mechanického vibrátoru, avšak trubky přitom nesmí být vystaveny většímu dynamickému tlaku než 100kPa. Zbytek výkopu bude postupně zasypáván výkopovým materiálem a hutněn po vrstvách </w:t>
      </w:r>
      <w:proofErr w:type="spellStart"/>
      <w:r w:rsidRPr="002B6A07">
        <w:rPr>
          <w:rFonts w:ascii="Verdana" w:eastAsia="Times New Roman" w:hAnsi="Verdana" w:cs="Times New Roman"/>
          <w:sz w:val="18"/>
          <w:szCs w:val="20"/>
          <w:lang w:eastAsia="cs-CZ"/>
        </w:rPr>
        <w:t>ld</w:t>
      </w:r>
      <w:proofErr w:type="spellEnd"/>
      <w:r w:rsidRPr="002B6A07">
        <w:rPr>
          <w:rFonts w:ascii="Verdana" w:eastAsia="Times New Roman" w:hAnsi="Verdana" w:cs="Times New Roman"/>
          <w:sz w:val="18"/>
          <w:szCs w:val="20"/>
          <w:lang w:eastAsia="cs-CZ"/>
        </w:rPr>
        <w:t>&gt;0,7 (v souladu s ČSN 72 10 06-</w:t>
      </w:r>
      <w:smartTag w:uri="urn:schemas-microsoft-com:office:smarttags" w:element="metricconverter">
        <w:smartTagPr>
          <w:attr w:name="ProductID" w:val="1998 a"/>
        </w:smartTagPr>
        <w:r w:rsidRPr="002B6A07">
          <w:rPr>
            <w:rFonts w:ascii="Verdana" w:eastAsia="Times New Roman" w:hAnsi="Verdana" w:cs="Times New Roman"/>
            <w:sz w:val="18"/>
            <w:szCs w:val="20"/>
            <w:lang w:eastAsia="cs-CZ"/>
          </w:rPr>
          <w:t>1998 a</w:t>
        </w:r>
      </w:smartTag>
      <w:r w:rsidRPr="002B6A07">
        <w:rPr>
          <w:rFonts w:ascii="Verdana" w:eastAsia="Times New Roman" w:hAnsi="Verdana" w:cs="Times New Roman"/>
          <w:sz w:val="18"/>
          <w:szCs w:val="20"/>
          <w:lang w:eastAsia="cs-CZ"/>
        </w:rPr>
        <w:t xml:space="preserve"> ČSN 730610-33). </w:t>
      </w:r>
    </w:p>
    <w:p w14:paraId="42F0A79C"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Po zasypání a zhutnění výkopu bude terén uveden do původního stavu.</w:t>
      </w:r>
    </w:p>
    <w:p w14:paraId="255AE2D1"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Předizolované potrubí bude vedeno v trase stávajícího kanálu nebo nad původním kanálovým vedením.</w:t>
      </w:r>
    </w:p>
    <w:p w14:paraId="4C97BE21" w14:textId="77777777" w:rsidR="00A747A5" w:rsidRPr="002B6A07" w:rsidRDefault="00A747A5" w:rsidP="00A747A5">
      <w:pPr>
        <w:pStyle w:val="Nadpis3"/>
        <w:rPr>
          <w:rFonts w:ascii="Verdana" w:eastAsia="Times New Roman" w:hAnsi="Verdana" w:cs="Arial"/>
          <w:i/>
          <w:color w:val="auto"/>
          <w:sz w:val="20"/>
          <w:szCs w:val="20"/>
          <w:lang w:eastAsia="cs-CZ"/>
        </w:rPr>
      </w:pPr>
      <w:bookmarkStart w:id="118" w:name="_Toc33685903"/>
      <w:r w:rsidRPr="002B6A07">
        <w:rPr>
          <w:rFonts w:ascii="Verdana" w:eastAsia="Times New Roman" w:hAnsi="Verdana" w:cs="Arial"/>
          <w:i/>
          <w:color w:val="auto"/>
          <w:sz w:val="20"/>
          <w:szCs w:val="20"/>
          <w:lang w:eastAsia="cs-CZ"/>
        </w:rPr>
        <w:t>Ochrana stávajících konstrukcí a zařízení</w:t>
      </w:r>
      <w:bookmarkEnd w:id="117"/>
      <w:bookmarkEnd w:id="118"/>
    </w:p>
    <w:p w14:paraId="7465E0A9" w14:textId="77777777" w:rsidR="009F30D1" w:rsidRPr="002B6A07" w:rsidRDefault="009F30D1" w:rsidP="009F30D1">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 xml:space="preserve">Při realizaci výše uvedených stavebních úprav musí být zajištěna ochrana stávajících konstrukcí a zařízení. </w:t>
      </w:r>
    </w:p>
    <w:p w14:paraId="0368AA16" w14:textId="77777777" w:rsidR="009F30D1" w:rsidRPr="002B6A07" w:rsidRDefault="009F30D1" w:rsidP="009F30D1">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 xml:space="preserve">Při realizaci se musí provádět průběžný úklid. </w:t>
      </w:r>
    </w:p>
    <w:p w14:paraId="6151B6AD" w14:textId="77777777" w:rsidR="00A747A5" w:rsidRPr="002B6A07" w:rsidRDefault="00A747A5" w:rsidP="00A747A5">
      <w:pPr>
        <w:pStyle w:val="Nadpis3"/>
        <w:rPr>
          <w:rFonts w:ascii="Verdana" w:eastAsia="Times New Roman" w:hAnsi="Verdana" w:cs="Arial"/>
          <w:i/>
          <w:color w:val="auto"/>
          <w:sz w:val="20"/>
          <w:szCs w:val="20"/>
          <w:lang w:eastAsia="cs-CZ"/>
        </w:rPr>
      </w:pPr>
      <w:bookmarkStart w:id="119" w:name="_Toc33685904"/>
      <w:r w:rsidRPr="002B6A07">
        <w:rPr>
          <w:rFonts w:ascii="Verdana" w:eastAsia="Times New Roman" w:hAnsi="Verdana" w:cs="Arial"/>
          <w:i/>
          <w:color w:val="auto"/>
          <w:sz w:val="20"/>
          <w:szCs w:val="20"/>
          <w:lang w:eastAsia="cs-CZ"/>
        </w:rPr>
        <w:t>Křížení a souběhy s inženýrskými sítěmi</w:t>
      </w:r>
      <w:bookmarkEnd w:id="119"/>
    </w:p>
    <w:p w14:paraId="49E90D55"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bookmarkStart w:id="120" w:name="_Toc514220198"/>
      <w:bookmarkStart w:id="121" w:name="_Toc515025155"/>
      <w:r w:rsidRPr="002B6A07">
        <w:rPr>
          <w:rFonts w:ascii="Verdana" w:eastAsia="Times New Roman" w:hAnsi="Verdana" w:cs="Times New Roman"/>
          <w:sz w:val="18"/>
          <w:szCs w:val="20"/>
          <w:lang w:eastAsia="cs-CZ"/>
        </w:rPr>
        <w:t>Všechny stávající inženýrské sítě jsou vyznačeny v situaci dle podkladů předaných provozovatelem sítí. Poloha sítí nemusí být přesná ani úplná. Před zahájením stavebních prací je nutné provést vytýčení tras stávajících inženýrských sítí za účasti jejich správců a řádně v terénu vyznačit křížení a souběhy. V blízkosti sítí provádět zásadně výkop ručně.</w:t>
      </w:r>
    </w:p>
    <w:p w14:paraId="0CB153D8"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Při realizaci stavby je nutno dbát ochranných pásem inženýrských sítí a podmínek stanovených provozovatelem sítí.</w:t>
      </w:r>
    </w:p>
    <w:p w14:paraId="09EA3068" w14:textId="77777777" w:rsidR="00D7104B" w:rsidRPr="002B6A07" w:rsidRDefault="00D7104B" w:rsidP="00D7104B">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Hloubka uložení sítí byla uvažována dle ČSN 73 6005 tab.B.1.</w:t>
      </w:r>
    </w:p>
    <w:p w14:paraId="784FBC53" w14:textId="77777777" w:rsidR="00D7104B" w:rsidRPr="002B6A07" w:rsidRDefault="00D7104B" w:rsidP="00D7104B">
      <w:pPr>
        <w:spacing w:before="120"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Před prováděním výkopových prací doporučujeme provést kontrolní sondy v místech kolizí se stávajícími inženýrskými sítěmi z důvodů upřesnění hloubek uložení inženýrských sítí, případná kolizní místa budou při stavbě řešena se správci sítí, některé sítě bude nutné řádně zajistit ve výkopové rýze.</w:t>
      </w:r>
    </w:p>
    <w:p w14:paraId="25F8C559" w14:textId="77777777" w:rsidR="00D7104B" w:rsidRPr="002B6A07" w:rsidRDefault="00D7104B" w:rsidP="00D7104B">
      <w:pPr>
        <w:spacing w:before="120"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Při souběhu a křížení horkovodní přípojky s jinými podzemními vedeními je nutno dodržet minimální vzdálenosti podle ČSN 73 6005.</w:t>
      </w:r>
    </w:p>
    <w:p w14:paraId="01AC56BA" w14:textId="77777777" w:rsidR="006001FB" w:rsidRPr="002B6A07" w:rsidRDefault="006001FB" w:rsidP="009F30D1">
      <w:pPr>
        <w:spacing w:after="12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V místě výstavby dochází ke křížení s následujícími sítěmi:</w:t>
      </w:r>
    </w:p>
    <w:p w14:paraId="4B87CF53" w14:textId="77777777" w:rsidR="006001FB" w:rsidRPr="002B6A07" w:rsidRDefault="006001FB" w:rsidP="006001FB">
      <w:pPr>
        <w:spacing w:after="60" w:line="240" w:lineRule="auto"/>
        <w:ind w:firstLine="709"/>
        <w:jc w:val="both"/>
        <w:rPr>
          <w:rFonts w:ascii="Verdana" w:eastAsia="Times New Roman" w:hAnsi="Verdana" w:cs="Times New Roman"/>
          <w:b/>
          <w:sz w:val="18"/>
          <w:szCs w:val="20"/>
          <w:u w:val="single"/>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b/>
          <w:sz w:val="18"/>
          <w:szCs w:val="20"/>
          <w:u w:val="single"/>
          <w:lang w:eastAsia="cs-CZ"/>
        </w:rPr>
        <w:t>Hlavní trasa</w:t>
      </w:r>
    </w:p>
    <w:p w14:paraId="34296E02" w14:textId="77777777" w:rsidR="006001FB" w:rsidRPr="002B6A07" w:rsidRDefault="006001FB" w:rsidP="006001F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t xml:space="preserve">Mezi Z1 a </w:t>
      </w:r>
      <w:r w:rsidR="00552BE2" w:rsidRPr="002B6A07">
        <w:rPr>
          <w:rFonts w:ascii="Verdana" w:eastAsia="Times New Roman" w:hAnsi="Verdana" w:cs="Times New Roman"/>
          <w:sz w:val="18"/>
          <w:szCs w:val="20"/>
          <w:lang w:eastAsia="cs-CZ"/>
        </w:rPr>
        <w:t>K1</w:t>
      </w:r>
      <w:r w:rsidRPr="002B6A07">
        <w:rPr>
          <w:rFonts w:ascii="Verdana" w:eastAsia="Times New Roman" w:hAnsi="Verdana" w:cs="Times New Roman"/>
          <w:sz w:val="18"/>
          <w:szCs w:val="20"/>
          <w:lang w:eastAsia="cs-CZ"/>
        </w:rPr>
        <w:t>:</w:t>
      </w:r>
    </w:p>
    <w:p w14:paraId="346E1ED1" w14:textId="77777777" w:rsidR="006001FB" w:rsidRPr="002B6A07" w:rsidRDefault="006001FB" w:rsidP="006001F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r>
      <w:r w:rsidR="00552BE2" w:rsidRPr="002B6A07">
        <w:rPr>
          <w:rFonts w:ascii="Verdana" w:eastAsia="Times New Roman" w:hAnsi="Verdana" w:cs="Times New Roman"/>
          <w:sz w:val="18"/>
          <w:szCs w:val="20"/>
          <w:lang w:eastAsia="cs-CZ"/>
        </w:rPr>
        <w:t>Kanalizace DN300</w:t>
      </w:r>
    </w:p>
    <w:p w14:paraId="7FA0F477" w14:textId="77777777" w:rsidR="006001FB" w:rsidRPr="002B6A07" w:rsidRDefault="006001FB" w:rsidP="006001F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t xml:space="preserve">Mezi </w:t>
      </w:r>
      <w:r w:rsidR="00552BE2" w:rsidRPr="002B6A07">
        <w:rPr>
          <w:rFonts w:ascii="Verdana" w:eastAsia="Times New Roman" w:hAnsi="Verdana" w:cs="Times New Roman"/>
          <w:sz w:val="18"/>
          <w:szCs w:val="20"/>
          <w:lang w:eastAsia="cs-CZ"/>
        </w:rPr>
        <w:t>K</w:t>
      </w:r>
      <w:r w:rsidRPr="002B6A07">
        <w:rPr>
          <w:rFonts w:ascii="Verdana" w:eastAsia="Times New Roman" w:hAnsi="Verdana" w:cs="Times New Roman"/>
          <w:sz w:val="18"/>
          <w:szCs w:val="20"/>
          <w:lang w:eastAsia="cs-CZ"/>
        </w:rPr>
        <w:t xml:space="preserve">1 a </w:t>
      </w:r>
      <w:r w:rsidR="00552BE2" w:rsidRPr="002B6A07">
        <w:rPr>
          <w:rFonts w:ascii="Verdana" w:eastAsia="Times New Roman" w:hAnsi="Verdana" w:cs="Times New Roman"/>
          <w:sz w:val="18"/>
          <w:szCs w:val="20"/>
          <w:lang w:eastAsia="cs-CZ"/>
        </w:rPr>
        <w:t>K2</w:t>
      </w:r>
      <w:r w:rsidRPr="002B6A07">
        <w:rPr>
          <w:rFonts w:ascii="Verdana" w:eastAsia="Times New Roman" w:hAnsi="Verdana" w:cs="Times New Roman"/>
          <w:sz w:val="18"/>
          <w:szCs w:val="20"/>
          <w:lang w:eastAsia="cs-CZ"/>
        </w:rPr>
        <w:t>:</w:t>
      </w:r>
    </w:p>
    <w:p w14:paraId="5CCF7071" w14:textId="77777777" w:rsidR="006001FB" w:rsidRPr="002B6A07" w:rsidRDefault="006001FB" w:rsidP="006001F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r>
      <w:r w:rsidR="00552BE2" w:rsidRPr="002B6A07">
        <w:rPr>
          <w:rFonts w:ascii="Verdana" w:eastAsia="Times New Roman" w:hAnsi="Verdana" w:cs="Times New Roman"/>
          <w:sz w:val="18"/>
          <w:szCs w:val="20"/>
          <w:lang w:eastAsia="cs-CZ"/>
        </w:rPr>
        <w:t>Plynovod DN50, hloubka neověřena</w:t>
      </w:r>
    </w:p>
    <w:p w14:paraId="1D197898" w14:textId="77777777" w:rsidR="006001FB" w:rsidRPr="002B6A07" w:rsidRDefault="006001FB" w:rsidP="006001F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r>
      <w:r w:rsidR="00552BE2" w:rsidRPr="002B6A07">
        <w:rPr>
          <w:rFonts w:ascii="Verdana" w:eastAsia="Times New Roman" w:hAnsi="Verdana" w:cs="Times New Roman"/>
          <w:sz w:val="18"/>
          <w:szCs w:val="20"/>
          <w:lang w:eastAsia="cs-CZ"/>
        </w:rPr>
        <w:t>Kanalizace DN300</w:t>
      </w:r>
    </w:p>
    <w:p w14:paraId="75341504" w14:textId="77777777" w:rsidR="006001FB" w:rsidRPr="002B6A07" w:rsidRDefault="006001FB" w:rsidP="00933AA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t xml:space="preserve">Mezi </w:t>
      </w:r>
      <w:r w:rsidR="00552BE2" w:rsidRPr="002B6A07">
        <w:rPr>
          <w:rFonts w:ascii="Verdana" w:eastAsia="Times New Roman" w:hAnsi="Verdana" w:cs="Times New Roman"/>
          <w:sz w:val="18"/>
          <w:szCs w:val="20"/>
          <w:lang w:eastAsia="cs-CZ"/>
        </w:rPr>
        <w:t>K2</w:t>
      </w:r>
      <w:r w:rsidRPr="002B6A07">
        <w:rPr>
          <w:rFonts w:ascii="Verdana" w:eastAsia="Times New Roman" w:hAnsi="Verdana" w:cs="Times New Roman"/>
          <w:sz w:val="18"/>
          <w:szCs w:val="20"/>
          <w:lang w:eastAsia="cs-CZ"/>
        </w:rPr>
        <w:t xml:space="preserve"> a </w:t>
      </w:r>
      <w:r w:rsidR="00552BE2" w:rsidRPr="002B6A07">
        <w:rPr>
          <w:rFonts w:ascii="Verdana" w:eastAsia="Times New Roman" w:hAnsi="Verdana" w:cs="Times New Roman"/>
          <w:sz w:val="18"/>
          <w:szCs w:val="20"/>
          <w:lang w:eastAsia="cs-CZ"/>
        </w:rPr>
        <w:t>K3</w:t>
      </w:r>
      <w:r w:rsidRPr="002B6A07">
        <w:rPr>
          <w:rFonts w:ascii="Verdana" w:eastAsia="Times New Roman" w:hAnsi="Verdana" w:cs="Times New Roman"/>
          <w:sz w:val="18"/>
          <w:szCs w:val="20"/>
          <w:lang w:eastAsia="cs-CZ"/>
        </w:rPr>
        <w:t>:</w:t>
      </w:r>
    </w:p>
    <w:p w14:paraId="6A172453" w14:textId="77777777" w:rsidR="006001FB" w:rsidRPr="002B6A07" w:rsidRDefault="006001FB" w:rsidP="006001F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r>
      <w:r w:rsidR="00552BE2" w:rsidRPr="002B6A07">
        <w:rPr>
          <w:rFonts w:ascii="Verdana" w:eastAsia="Times New Roman" w:hAnsi="Verdana" w:cs="Times New Roman"/>
          <w:sz w:val="18"/>
          <w:szCs w:val="20"/>
          <w:lang w:eastAsia="cs-CZ"/>
        </w:rPr>
        <w:t>CETIN</w:t>
      </w:r>
    </w:p>
    <w:p w14:paraId="14D97752" w14:textId="77777777" w:rsidR="006001FB" w:rsidRPr="002B6A07" w:rsidRDefault="006001FB" w:rsidP="006001F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r>
      <w:r w:rsidR="00552BE2" w:rsidRPr="002B6A07">
        <w:rPr>
          <w:rFonts w:ascii="Verdana" w:eastAsia="Times New Roman" w:hAnsi="Verdana" w:cs="Times New Roman"/>
          <w:sz w:val="18"/>
          <w:szCs w:val="20"/>
          <w:lang w:eastAsia="cs-CZ"/>
        </w:rPr>
        <w:t>SD Kabel</w:t>
      </w:r>
    </w:p>
    <w:p w14:paraId="75C33F3B" w14:textId="77777777" w:rsidR="006001FB" w:rsidRPr="002B6A07" w:rsidRDefault="006001FB" w:rsidP="006001F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r>
      <w:r w:rsidR="00552BE2" w:rsidRPr="002B6A07">
        <w:rPr>
          <w:rFonts w:ascii="Verdana" w:eastAsia="Times New Roman" w:hAnsi="Verdana" w:cs="Times New Roman"/>
          <w:sz w:val="18"/>
          <w:szCs w:val="20"/>
          <w:lang w:eastAsia="cs-CZ"/>
        </w:rPr>
        <w:t>SD Kabel</w:t>
      </w:r>
    </w:p>
    <w:p w14:paraId="5E5DAE59" w14:textId="77777777" w:rsidR="006001FB" w:rsidRPr="002B6A07" w:rsidRDefault="006001FB" w:rsidP="006001F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r>
      <w:r w:rsidR="00552BE2" w:rsidRPr="002B6A07">
        <w:rPr>
          <w:rFonts w:ascii="Verdana" w:eastAsia="Times New Roman" w:hAnsi="Verdana" w:cs="Times New Roman"/>
          <w:sz w:val="18"/>
          <w:szCs w:val="20"/>
          <w:lang w:eastAsia="cs-CZ"/>
        </w:rPr>
        <w:t>CETIN</w:t>
      </w:r>
    </w:p>
    <w:p w14:paraId="4AF6662C" w14:textId="77777777" w:rsidR="006001FB" w:rsidRPr="002B6A07" w:rsidRDefault="006001FB" w:rsidP="006001F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t xml:space="preserve">SD </w:t>
      </w:r>
      <w:r w:rsidR="00552BE2" w:rsidRPr="002B6A07">
        <w:rPr>
          <w:rFonts w:ascii="Verdana" w:eastAsia="Times New Roman" w:hAnsi="Verdana" w:cs="Times New Roman"/>
          <w:sz w:val="18"/>
          <w:szCs w:val="20"/>
          <w:lang w:eastAsia="cs-CZ"/>
        </w:rPr>
        <w:t>kabel</w:t>
      </w:r>
    </w:p>
    <w:p w14:paraId="69BA77A7" w14:textId="77777777" w:rsidR="00933AAB" w:rsidRPr="002B6A07" w:rsidRDefault="00933AAB" w:rsidP="00933AA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t xml:space="preserve">Mezi </w:t>
      </w:r>
      <w:r w:rsidR="00552BE2" w:rsidRPr="002B6A07">
        <w:rPr>
          <w:rFonts w:ascii="Verdana" w:eastAsia="Times New Roman" w:hAnsi="Verdana" w:cs="Times New Roman"/>
          <w:sz w:val="18"/>
          <w:szCs w:val="20"/>
          <w:lang w:eastAsia="cs-CZ"/>
        </w:rPr>
        <w:t>K3</w:t>
      </w:r>
      <w:r w:rsidRPr="002B6A07">
        <w:rPr>
          <w:rFonts w:ascii="Verdana" w:eastAsia="Times New Roman" w:hAnsi="Verdana" w:cs="Times New Roman"/>
          <w:sz w:val="18"/>
          <w:szCs w:val="20"/>
          <w:lang w:eastAsia="cs-CZ"/>
        </w:rPr>
        <w:t xml:space="preserve"> a </w:t>
      </w:r>
      <w:r w:rsidR="00552BE2" w:rsidRPr="002B6A07">
        <w:rPr>
          <w:rFonts w:ascii="Verdana" w:eastAsia="Times New Roman" w:hAnsi="Verdana" w:cs="Times New Roman"/>
          <w:sz w:val="18"/>
          <w:szCs w:val="20"/>
          <w:lang w:eastAsia="cs-CZ"/>
        </w:rPr>
        <w:t>K4</w:t>
      </w:r>
      <w:r w:rsidRPr="002B6A07">
        <w:rPr>
          <w:rFonts w:ascii="Verdana" w:eastAsia="Times New Roman" w:hAnsi="Verdana" w:cs="Times New Roman"/>
          <w:sz w:val="18"/>
          <w:szCs w:val="20"/>
          <w:lang w:eastAsia="cs-CZ"/>
        </w:rPr>
        <w:t>:</w:t>
      </w:r>
    </w:p>
    <w:p w14:paraId="318D416C" w14:textId="77777777" w:rsidR="00933AAB" w:rsidRPr="002B6A07" w:rsidRDefault="00933AAB" w:rsidP="00933AAB">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r>
      <w:r w:rsidR="00552BE2" w:rsidRPr="002B6A07">
        <w:rPr>
          <w:rFonts w:ascii="Verdana" w:eastAsia="Times New Roman" w:hAnsi="Verdana" w:cs="Times New Roman"/>
          <w:sz w:val="18"/>
          <w:szCs w:val="20"/>
          <w:lang w:eastAsia="cs-CZ"/>
        </w:rPr>
        <w:t>Kanalizace PE DN300</w:t>
      </w:r>
    </w:p>
    <w:p w14:paraId="13139A76" w14:textId="77777777" w:rsidR="00933AAB" w:rsidRPr="002B6A07" w:rsidRDefault="00933AAB" w:rsidP="00D71717">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t xml:space="preserve">Mezi </w:t>
      </w:r>
      <w:r w:rsidR="00552BE2" w:rsidRPr="002B6A07">
        <w:rPr>
          <w:rFonts w:ascii="Verdana" w:eastAsia="Times New Roman" w:hAnsi="Verdana" w:cs="Times New Roman"/>
          <w:sz w:val="18"/>
          <w:szCs w:val="20"/>
          <w:lang w:eastAsia="cs-CZ"/>
        </w:rPr>
        <w:t>K4</w:t>
      </w:r>
      <w:r w:rsidRPr="002B6A07">
        <w:rPr>
          <w:rFonts w:ascii="Verdana" w:eastAsia="Times New Roman" w:hAnsi="Verdana" w:cs="Times New Roman"/>
          <w:sz w:val="18"/>
          <w:szCs w:val="20"/>
          <w:lang w:eastAsia="cs-CZ"/>
        </w:rPr>
        <w:t xml:space="preserve"> a </w:t>
      </w:r>
      <w:r w:rsidR="00552BE2" w:rsidRPr="002B6A07">
        <w:rPr>
          <w:rFonts w:ascii="Verdana" w:eastAsia="Times New Roman" w:hAnsi="Verdana" w:cs="Times New Roman"/>
          <w:sz w:val="18"/>
          <w:szCs w:val="20"/>
          <w:lang w:eastAsia="cs-CZ"/>
        </w:rPr>
        <w:t>LV1</w:t>
      </w:r>
      <w:r w:rsidRPr="002B6A07">
        <w:rPr>
          <w:rFonts w:ascii="Verdana" w:eastAsia="Times New Roman" w:hAnsi="Verdana" w:cs="Times New Roman"/>
          <w:sz w:val="18"/>
          <w:szCs w:val="20"/>
          <w:lang w:eastAsia="cs-CZ"/>
        </w:rPr>
        <w:t>:</w:t>
      </w:r>
    </w:p>
    <w:p w14:paraId="72196C9E" w14:textId="77777777" w:rsidR="00933AAB" w:rsidRPr="002B6A07" w:rsidRDefault="00933AAB" w:rsidP="00D71717">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r>
      <w:r w:rsidR="00552BE2" w:rsidRPr="002B6A07">
        <w:rPr>
          <w:rFonts w:ascii="Verdana" w:eastAsia="Times New Roman" w:hAnsi="Verdana" w:cs="Times New Roman"/>
          <w:sz w:val="18"/>
          <w:szCs w:val="20"/>
          <w:lang w:eastAsia="cs-CZ"/>
        </w:rPr>
        <w:t xml:space="preserve">Vodovod </w:t>
      </w:r>
      <w:r w:rsidR="00D71717" w:rsidRPr="002B6A07">
        <w:rPr>
          <w:rFonts w:ascii="Verdana" w:eastAsia="Times New Roman" w:hAnsi="Verdana" w:cs="Times New Roman"/>
          <w:sz w:val="18"/>
          <w:szCs w:val="20"/>
          <w:lang w:eastAsia="cs-CZ"/>
        </w:rPr>
        <w:t>PE DN150</w:t>
      </w:r>
    </w:p>
    <w:p w14:paraId="5468DBBD" w14:textId="77777777" w:rsidR="00933AAB" w:rsidRPr="002B6A07" w:rsidRDefault="00933AAB" w:rsidP="00D71717">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r>
      <w:r w:rsidR="00D71717" w:rsidRPr="002B6A07">
        <w:rPr>
          <w:rFonts w:ascii="Verdana" w:eastAsia="Times New Roman" w:hAnsi="Verdana" w:cs="Times New Roman"/>
          <w:sz w:val="18"/>
          <w:szCs w:val="20"/>
          <w:lang w:eastAsia="cs-CZ"/>
        </w:rPr>
        <w:t>Kanalizace</w:t>
      </w:r>
    </w:p>
    <w:p w14:paraId="55C2C2B1" w14:textId="77777777" w:rsidR="00933AAB" w:rsidRPr="002B6A07" w:rsidRDefault="00933AAB" w:rsidP="00D71717">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r>
      <w:r w:rsidR="00D71717" w:rsidRPr="002B6A07">
        <w:rPr>
          <w:rFonts w:ascii="Verdana" w:eastAsia="Times New Roman" w:hAnsi="Verdana" w:cs="Times New Roman"/>
          <w:sz w:val="18"/>
          <w:szCs w:val="20"/>
          <w:lang w:eastAsia="cs-CZ"/>
        </w:rPr>
        <w:t>VO Kabel</w:t>
      </w:r>
    </w:p>
    <w:p w14:paraId="2BB3E2C2" w14:textId="77777777" w:rsidR="00933AAB" w:rsidRPr="002B6A07" w:rsidRDefault="00933AAB" w:rsidP="00D71717">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lastRenderedPageBreak/>
        <w:tab/>
      </w:r>
      <w:r w:rsidRPr="002B6A07">
        <w:rPr>
          <w:rFonts w:ascii="Verdana" w:eastAsia="Times New Roman" w:hAnsi="Verdana" w:cs="Times New Roman"/>
          <w:sz w:val="18"/>
          <w:szCs w:val="20"/>
          <w:lang w:eastAsia="cs-CZ"/>
        </w:rPr>
        <w:tab/>
        <w:t>Vodovod</w:t>
      </w:r>
    </w:p>
    <w:p w14:paraId="2F0EF9E1" w14:textId="77777777" w:rsidR="00D71717" w:rsidRPr="002B6A07" w:rsidRDefault="00D71717" w:rsidP="00D71717">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t>Mezi LV1 a LV2:</w:t>
      </w:r>
    </w:p>
    <w:p w14:paraId="6C94F890" w14:textId="77777777" w:rsidR="00D71717" w:rsidRPr="002B6A07" w:rsidRDefault="00D71717" w:rsidP="00D71717">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t>Plynovod STL DN160</w:t>
      </w:r>
    </w:p>
    <w:p w14:paraId="2A10A5A0" w14:textId="77777777" w:rsidR="00D71717" w:rsidRPr="002B6A07" w:rsidRDefault="00D71717" w:rsidP="00D71717">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t>CETIN</w:t>
      </w:r>
    </w:p>
    <w:p w14:paraId="5BAEA199" w14:textId="77777777" w:rsidR="00D71717" w:rsidRPr="002B6A07" w:rsidRDefault="00D71717" w:rsidP="00D71717">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t>CETIN SD Kabel</w:t>
      </w:r>
    </w:p>
    <w:p w14:paraId="557A4671" w14:textId="77777777" w:rsidR="00D71717" w:rsidRPr="002B6A07" w:rsidRDefault="00D71717" w:rsidP="00D71717">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t>Mezi LV2 a Z2:</w:t>
      </w:r>
    </w:p>
    <w:p w14:paraId="4EED516A" w14:textId="77777777" w:rsidR="00D71717" w:rsidRPr="002B6A07" w:rsidRDefault="00D71717" w:rsidP="00D71717">
      <w:pPr>
        <w:spacing w:after="60" w:line="240" w:lineRule="auto"/>
        <w:ind w:firstLine="709"/>
        <w:jc w:val="both"/>
        <w:rPr>
          <w:rFonts w:ascii="Verdana" w:eastAsia="Times New Roman" w:hAnsi="Verdana" w:cs="Times New Roman"/>
          <w:sz w:val="18"/>
          <w:szCs w:val="20"/>
          <w:lang w:eastAsia="cs-CZ"/>
        </w:rPr>
      </w:pPr>
      <w:r w:rsidRPr="002B6A07">
        <w:rPr>
          <w:rFonts w:ascii="Verdana" w:eastAsia="Times New Roman" w:hAnsi="Verdana" w:cs="Times New Roman"/>
          <w:sz w:val="18"/>
          <w:szCs w:val="20"/>
          <w:lang w:eastAsia="cs-CZ"/>
        </w:rPr>
        <w:tab/>
      </w:r>
      <w:r w:rsidRPr="002B6A07">
        <w:rPr>
          <w:rFonts w:ascii="Verdana" w:eastAsia="Times New Roman" w:hAnsi="Verdana" w:cs="Times New Roman"/>
          <w:sz w:val="18"/>
          <w:szCs w:val="20"/>
          <w:lang w:eastAsia="cs-CZ"/>
        </w:rPr>
        <w:tab/>
        <w:t>Vodovod PE DN300</w:t>
      </w:r>
    </w:p>
    <w:p w14:paraId="01592CB9" w14:textId="77777777" w:rsidR="00665300" w:rsidRPr="00F26530" w:rsidRDefault="00F35D40" w:rsidP="00665300">
      <w:pPr>
        <w:pStyle w:val="Nadpis3"/>
        <w:rPr>
          <w:rFonts w:ascii="Verdana" w:hAnsi="Verdana" w:cs="Arial"/>
          <w:i/>
          <w:color w:val="auto"/>
          <w:sz w:val="18"/>
          <w:szCs w:val="18"/>
          <w:lang w:eastAsia="cs-CZ"/>
        </w:rPr>
      </w:pPr>
      <w:bookmarkStart w:id="122" w:name="_Toc33685905"/>
      <w:r w:rsidRPr="00F26530">
        <w:rPr>
          <w:rFonts w:ascii="Verdana" w:hAnsi="Verdana" w:cs="Arial"/>
          <w:i/>
          <w:color w:val="auto"/>
          <w:sz w:val="18"/>
          <w:szCs w:val="18"/>
          <w:lang w:eastAsia="cs-CZ"/>
        </w:rPr>
        <w:t>Stávající šachta NER10KOJ</w:t>
      </w:r>
      <w:bookmarkEnd w:id="122"/>
    </w:p>
    <w:bookmarkEnd w:id="120"/>
    <w:bookmarkEnd w:id="121"/>
    <w:p w14:paraId="7DAD27AA" w14:textId="77777777" w:rsidR="005E538E" w:rsidRPr="00F26530" w:rsidRDefault="005E538E" w:rsidP="005E538E">
      <w:pPr>
        <w:spacing w:after="12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 xml:space="preserve">Šachta se nachází v komunikaci, na ul. Kojetická. Vstupy do šachty jsou 600x600mm. Šachta bude vyčištěna a stavebně opravena ze </w:t>
      </w:r>
      <w:proofErr w:type="gramStart"/>
      <w:r w:rsidRPr="00F26530">
        <w:rPr>
          <w:rFonts w:ascii="Verdana" w:eastAsia="Times New Roman" w:hAnsi="Verdana" w:cs="Times New Roman"/>
          <w:sz w:val="18"/>
          <w:szCs w:val="20"/>
          <w:lang w:eastAsia="cs-CZ"/>
        </w:rPr>
        <w:t>60%</w:t>
      </w:r>
      <w:proofErr w:type="gramEnd"/>
      <w:r w:rsidRPr="00F26530">
        <w:rPr>
          <w:rFonts w:ascii="Verdana" w:eastAsia="Times New Roman" w:hAnsi="Verdana" w:cs="Times New Roman"/>
          <w:sz w:val="18"/>
          <w:szCs w:val="20"/>
          <w:lang w:eastAsia="cs-CZ"/>
        </w:rPr>
        <w:t xml:space="preserve">, včetně čerpací jímky, která bude pročištěna. Dno šachty bude vyspraveno cementovým potěrem </w:t>
      </w:r>
      <w:proofErr w:type="spellStart"/>
      <w:r w:rsidRPr="00F26530">
        <w:rPr>
          <w:rFonts w:ascii="Verdana" w:eastAsia="Times New Roman" w:hAnsi="Verdana" w:cs="Times New Roman"/>
          <w:sz w:val="18"/>
          <w:szCs w:val="20"/>
          <w:lang w:eastAsia="cs-CZ"/>
        </w:rPr>
        <w:t>tl</w:t>
      </w:r>
      <w:proofErr w:type="spellEnd"/>
      <w:r w:rsidRPr="00F26530">
        <w:rPr>
          <w:rFonts w:ascii="Verdana" w:eastAsia="Times New Roman" w:hAnsi="Verdana" w:cs="Times New Roman"/>
          <w:sz w:val="18"/>
          <w:szCs w:val="20"/>
          <w:lang w:eastAsia="cs-CZ"/>
        </w:rPr>
        <w:t xml:space="preserve">. </w:t>
      </w:r>
      <w:proofErr w:type="gramStart"/>
      <w:r w:rsidRPr="00F26530">
        <w:rPr>
          <w:rFonts w:ascii="Verdana" w:eastAsia="Times New Roman" w:hAnsi="Verdana" w:cs="Times New Roman"/>
          <w:sz w:val="18"/>
          <w:szCs w:val="20"/>
          <w:lang w:eastAsia="cs-CZ"/>
        </w:rPr>
        <w:t>20mm</w:t>
      </w:r>
      <w:proofErr w:type="gramEnd"/>
      <w:r w:rsidRPr="00F26530">
        <w:rPr>
          <w:rFonts w:ascii="Verdana" w:eastAsia="Times New Roman" w:hAnsi="Verdana" w:cs="Times New Roman"/>
          <w:sz w:val="18"/>
          <w:szCs w:val="20"/>
          <w:lang w:eastAsia="cs-CZ"/>
        </w:rPr>
        <w:t xml:space="preserve">, ve spádu 2% do odvodňovací jímky. </w:t>
      </w:r>
    </w:p>
    <w:p w14:paraId="76D7AE66" w14:textId="77777777" w:rsidR="005E538E" w:rsidRPr="00F26530" w:rsidRDefault="005E538E" w:rsidP="005E538E">
      <w:pPr>
        <w:spacing w:after="12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Rušený kanál bude ve vzdálenosti cca 1,0m od stěny šachty odbourán (stěny i dno) pro kvalitní provedení svislé izolace na stěně šachty. Prostup do šachty se dozdí plnými cihlami a nová hydroizolace se napojí na izolaci šachty.</w:t>
      </w:r>
    </w:p>
    <w:p w14:paraId="0223AE32" w14:textId="7A2BBB64" w:rsidR="005E538E" w:rsidRPr="00F26530" w:rsidRDefault="005E538E" w:rsidP="005E538E">
      <w:pPr>
        <w:spacing w:after="12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 xml:space="preserve">Po osazení nového předizolovaného potrubí a utěsnění prostupu skrz stěnu šachty, bude potrubí v délce cca 1,5m od šachty dočasně ponecháno bez pískového obsypu a podsypu, aby mohl být odbourán stávající TK od stěny šachty. Stávající topný kanál bude odbourán cca 1,0m od stěny šachty. Prostup do šachty bude zazděn, řádně zaizolován s přesahem na stávající hydroizolaci min. </w:t>
      </w:r>
      <w:proofErr w:type="gramStart"/>
      <w:r w:rsidRPr="00F26530">
        <w:rPr>
          <w:rFonts w:ascii="Verdana" w:eastAsia="Times New Roman" w:hAnsi="Verdana" w:cs="Times New Roman"/>
          <w:sz w:val="18"/>
          <w:szCs w:val="20"/>
          <w:lang w:eastAsia="cs-CZ"/>
        </w:rPr>
        <w:t>200mm</w:t>
      </w:r>
      <w:proofErr w:type="gramEnd"/>
      <w:r w:rsidRPr="00F26530">
        <w:rPr>
          <w:rFonts w:ascii="Verdana" w:eastAsia="Times New Roman" w:hAnsi="Verdana" w:cs="Times New Roman"/>
          <w:sz w:val="18"/>
          <w:szCs w:val="20"/>
          <w:lang w:eastAsia="cs-CZ"/>
        </w:rPr>
        <w:t>. Výkop bude zasypán do výšky pískového podsypu nového předizolovaného potrubí. Pod nové potrubí bude zatažena ochranná geotextilie, bude proveden pískový obsyp potrubí, který bude po celém obvodu zajištěn ochrannou geotextilií. Pak bude terén uveden do původního stavu.</w:t>
      </w:r>
    </w:p>
    <w:p w14:paraId="2DDE67B7" w14:textId="77777777" w:rsidR="005E538E" w:rsidRPr="00F26530" w:rsidRDefault="005E538E" w:rsidP="005E538E">
      <w:pPr>
        <w:spacing w:after="12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 xml:space="preserve">Z jihovýchodní strany šachty bude v délce cca </w:t>
      </w:r>
      <w:proofErr w:type="gramStart"/>
      <w:r w:rsidRPr="00F26530">
        <w:rPr>
          <w:rFonts w:ascii="Verdana" w:eastAsia="Times New Roman" w:hAnsi="Verdana" w:cs="Times New Roman"/>
          <w:sz w:val="18"/>
          <w:szCs w:val="20"/>
          <w:lang w:eastAsia="cs-CZ"/>
        </w:rPr>
        <w:t>3m</w:t>
      </w:r>
      <w:proofErr w:type="gramEnd"/>
      <w:r w:rsidRPr="00F26530">
        <w:rPr>
          <w:rFonts w:ascii="Verdana" w:eastAsia="Times New Roman" w:hAnsi="Verdana" w:cs="Times New Roman"/>
          <w:sz w:val="18"/>
          <w:szCs w:val="20"/>
          <w:lang w:eastAsia="cs-CZ"/>
        </w:rPr>
        <w:t xml:space="preserve"> obnaženo stávající potrubí pro uložení </w:t>
      </w:r>
      <w:proofErr w:type="spellStart"/>
      <w:r w:rsidRPr="00F26530">
        <w:rPr>
          <w:rFonts w:ascii="Verdana" w:eastAsia="Times New Roman" w:hAnsi="Verdana" w:cs="Times New Roman"/>
          <w:sz w:val="18"/>
          <w:szCs w:val="20"/>
          <w:lang w:eastAsia="cs-CZ"/>
        </w:rPr>
        <w:t>opolštářování</w:t>
      </w:r>
      <w:proofErr w:type="spellEnd"/>
      <w:r w:rsidRPr="00F26530">
        <w:rPr>
          <w:rFonts w:ascii="Verdana" w:eastAsia="Times New Roman" w:hAnsi="Verdana" w:cs="Times New Roman"/>
          <w:sz w:val="18"/>
          <w:szCs w:val="20"/>
          <w:lang w:eastAsia="cs-CZ"/>
        </w:rPr>
        <w:t xml:space="preserve"> PIP. </w:t>
      </w:r>
    </w:p>
    <w:p w14:paraId="483DB01F" w14:textId="77777777" w:rsidR="005E538E" w:rsidRPr="00F26530" w:rsidRDefault="005E538E" w:rsidP="005E538E">
      <w:pPr>
        <w:spacing w:after="12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 xml:space="preserve">Poté bude výkop zpětně zasypán vytěženou zeminou a zhutněn, povrch uveden do původního stavu. </w:t>
      </w:r>
    </w:p>
    <w:p w14:paraId="6CD1A475" w14:textId="77777777" w:rsidR="00A747A5" w:rsidRPr="00F26530" w:rsidRDefault="00F35D40" w:rsidP="00A747A5">
      <w:pPr>
        <w:pStyle w:val="Nadpis3"/>
        <w:rPr>
          <w:rFonts w:ascii="Verdana" w:hAnsi="Verdana" w:cs="Arial"/>
          <w:i/>
          <w:color w:val="auto"/>
          <w:sz w:val="18"/>
          <w:szCs w:val="18"/>
          <w:lang w:eastAsia="cs-CZ"/>
        </w:rPr>
      </w:pPr>
      <w:bookmarkStart w:id="123" w:name="_Toc33685906"/>
      <w:r w:rsidRPr="00F26530">
        <w:rPr>
          <w:rFonts w:ascii="Verdana" w:hAnsi="Verdana" w:cs="Arial"/>
          <w:i/>
          <w:color w:val="auto"/>
          <w:sz w:val="18"/>
          <w:szCs w:val="18"/>
          <w:lang w:eastAsia="cs-CZ"/>
        </w:rPr>
        <w:t>Stávající šachta NER01MLA</w:t>
      </w:r>
      <w:bookmarkEnd w:id="123"/>
      <w:r w:rsidRPr="00F26530">
        <w:rPr>
          <w:rFonts w:ascii="Verdana" w:hAnsi="Verdana" w:cs="Arial"/>
          <w:i/>
          <w:color w:val="auto"/>
          <w:sz w:val="18"/>
          <w:szCs w:val="18"/>
          <w:lang w:eastAsia="cs-CZ"/>
        </w:rPr>
        <w:t xml:space="preserve"> </w:t>
      </w:r>
    </w:p>
    <w:p w14:paraId="0B554E96" w14:textId="77777777" w:rsidR="005E538E" w:rsidRPr="00F26530" w:rsidRDefault="005E538E" w:rsidP="005E538E">
      <w:pPr>
        <w:spacing w:after="12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Stávající šachta se nachází v zeleni, na ul. Kojetická. Původní světlá výška šachty je cca 1,79m, nově bude 2,1m.</w:t>
      </w:r>
    </w:p>
    <w:p w14:paraId="62B48504" w14:textId="77777777" w:rsidR="005E538E" w:rsidRPr="00F26530" w:rsidRDefault="005E538E" w:rsidP="005E538E">
      <w:pPr>
        <w:spacing w:after="12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Vstup do šachty je nyní pouze jeden, 600x600mm, šachta nemá požadovanou světlou výšku 2,10m. Proto bude šachta obnažena a odstraněn původní strop. Šachta bude nadbetonována na požadovanou výšku. Nová a původní část šachty bude spolu spojena kotevními trny na chemickou maltu.</w:t>
      </w:r>
    </w:p>
    <w:p w14:paraId="425FD0F5" w14:textId="77777777" w:rsidR="005E538E" w:rsidRPr="00F26530" w:rsidRDefault="005E538E" w:rsidP="005E538E">
      <w:pPr>
        <w:spacing w:after="12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 xml:space="preserve">Šachta bude před osazením nového potrubí a nové stropní desky vyčištěna a stavebně opravena ze </w:t>
      </w:r>
      <w:proofErr w:type="gramStart"/>
      <w:r w:rsidRPr="00F26530">
        <w:rPr>
          <w:rFonts w:ascii="Verdana" w:eastAsia="Times New Roman" w:hAnsi="Verdana" w:cs="Times New Roman"/>
          <w:sz w:val="18"/>
          <w:szCs w:val="20"/>
          <w:lang w:eastAsia="cs-CZ"/>
        </w:rPr>
        <w:t>60%</w:t>
      </w:r>
      <w:proofErr w:type="gramEnd"/>
      <w:r w:rsidRPr="00F26530">
        <w:rPr>
          <w:rFonts w:ascii="Verdana" w:eastAsia="Times New Roman" w:hAnsi="Verdana" w:cs="Times New Roman"/>
          <w:sz w:val="18"/>
          <w:szCs w:val="20"/>
          <w:lang w:eastAsia="cs-CZ"/>
        </w:rPr>
        <w:t xml:space="preserve">. Dno šachty bude vyspraveno cementovým potěrem </w:t>
      </w:r>
      <w:proofErr w:type="spellStart"/>
      <w:r w:rsidRPr="00F26530">
        <w:rPr>
          <w:rFonts w:ascii="Verdana" w:eastAsia="Times New Roman" w:hAnsi="Verdana" w:cs="Times New Roman"/>
          <w:sz w:val="18"/>
          <w:szCs w:val="20"/>
          <w:lang w:eastAsia="cs-CZ"/>
        </w:rPr>
        <w:t>tl</w:t>
      </w:r>
      <w:proofErr w:type="spellEnd"/>
      <w:r w:rsidRPr="00F26530">
        <w:rPr>
          <w:rFonts w:ascii="Verdana" w:eastAsia="Times New Roman" w:hAnsi="Verdana" w:cs="Times New Roman"/>
          <w:sz w:val="18"/>
          <w:szCs w:val="20"/>
          <w:lang w:eastAsia="cs-CZ"/>
        </w:rPr>
        <w:t xml:space="preserve">. </w:t>
      </w:r>
      <w:proofErr w:type="gramStart"/>
      <w:r w:rsidRPr="00F26530">
        <w:rPr>
          <w:rFonts w:ascii="Verdana" w:eastAsia="Times New Roman" w:hAnsi="Verdana" w:cs="Times New Roman"/>
          <w:sz w:val="18"/>
          <w:szCs w:val="20"/>
          <w:lang w:eastAsia="cs-CZ"/>
        </w:rPr>
        <w:t>20mm</w:t>
      </w:r>
      <w:proofErr w:type="gramEnd"/>
      <w:r w:rsidRPr="00F26530">
        <w:rPr>
          <w:rFonts w:ascii="Verdana" w:eastAsia="Times New Roman" w:hAnsi="Verdana" w:cs="Times New Roman"/>
          <w:sz w:val="18"/>
          <w:szCs w:val="20"/>
          <w:lang w:eastAsia="cs-CZ"/>
        </w:rPr>
        <w:t>, ve spádu 2%.</w:t>
      </w:r>
    </w:p>
    <w:p w14:paraId="70E00D0F" w14:textId="77777777" w:rsidR="005E538E" w:rsidRPr="00F26530" w:rsidRDefault="005E538E" w:rsidP="005E538E">
      <w:pPr>
        <w:spacing w:after="6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 xml:space="preserve">Po osazení nového potrubí bude provedena nová stropní deska. V desce budou tři vstupní otvory 600x900mm se žebříky. Budou vystavěny nové vstupní komínky, které budou osazeny novými plastovými poklopy pro třídu zatížení B125. V zeleni budou vstupy vytaženy nad terén cca </w:t>
      </w:r>
      <w:proofErr w:type="gramStart"/>
      <w:r w:rsidRPr="00F26530">
        <w:rPr>
          <w:rFonts w:ascii="Verdana" w:eastAsia="Times New Roman" w:hAnsi="Verdana" w:cs="Times New Roman"/>
          <w:sz w:val="18"/>
          <w:szCs w:val="20"/>
          <w:lang w:eastAsia="cs-CZ"/>
        </w:rPr>
        <w:t>150mm</w:t>
      </w:r>
      <w:proofErr w:type="gramEnd"/>
      <w:r w:rsidRPr="00F26530">
        <w:rPr>
          <w:rFonts w:ascii="Verdana" w:eastAsia="Times New Roman" w:hAnsi="Verdana" w:cs="Times New Roman"/>
          <w:sz w:val="18"/>
          <w:szCs w:val="20"/>
          <w:lang w:eastAsia="cs-CZ"/>
        </w:rPr>
        <w:t xml:space="preserve">. Ve vstupních otvorech 600x900mm budou osazeny tři nové šachtové pozinkované žebříky. Pak bude provedena nová betonová mazanina, izolace proti zemní vlhkosti a nový ochranný cementový potěr. </w:t>
      </w:r>
    </w:p>
    <w:p w14:paraId="5E61F248" w14:textId="77777777" w:rsidR="005E538E" w:rsidRPr="00F26530" w:rsidRDefault="005E538E" w:rsidP="005E538E">
      <w:pPr>
        <w:spacing w:after="60" w:line="240" w:lineRule="auto"/>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 xml:space="preserve">Z jihovýchodní strany šachty bude ubourán topný kanál (strop a stěny) v délce cca </w:t>
      </w:r>
      <w:proofErr w:type="gramStart"/>
      <w:r w:rsidRPr="00F26530">
        <w:rPr>
          <w:rFonts w:ascii="Verdana" w:eastAsia="Times New Roman" w:hAnsi="Verdana" w:cs="Times New Roman"/>
          <w:sz w:val="18"/>
          <w:szCs w:val="20"/>
          <w:lang w:eastAsia="cs-CZ"/>
        </w:rPr>
        <w:t>24m</w:t>
      </w:r>
      <w:proofErr w:type="gramEnd"/>
      <w:r w:rsidRPr="00F26530">
        <w:rPr>
          <w:rFonts w:ascii="Verdana" w:eastAsia="Times New Roman" w:hAnsi="Verdana" w:cs="Times New Roman"/>
          <w:sz w:val="18"/>
          <w:szCs w:val="20"/>
          <w:lang w:eastAsia="cs-CZ"/>
        </w:rPr>
        <w:t xml:space="preserve"> pro účel položení nového předizolovaného potrubí. Do ponechaného původního dna, vyvrtány otvory po cca 3,0m pro odtok vody.</w:t>
      </w:r>
    </w:p>
    <w:p w14:paraId="6E989B7B" w14:textId="77777777" w:rsidR="005E538E" w:rsidRPr="00F26530" w:rsidRDefault="005E538E" w:rsidP="005E538E">
      <w:pPr>
        <w:spacing w:after="12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Rušený kanál bude ve vzdálenosti cca 1,0m od stěny šachty odbourán kompletně (stěny i dno) pro kvalitní provedení svislé izolace na stěně šachty.</w:t>
      </w:r>
    </w:p>
    <w:p w14:paraId="6F91AA07" w14:textId="77777777" w:rsidR="005E538E" w:rsidRPr="00F26530" w:rsidRDefault="005E538E" w:rsidP="005E538E">
      <w:pPr>
        <w:spacing w:after="6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 xml:space="preserve">Výkop bude zpětně zasypán a zhutněn, a povrch uveden do původního stavu. </w:t>
      </w:r>
    </w:p>
    <w:p w14:paraId="6485C833" w14:textId="77777777" w:rsidR="00F35D40" w:rsidRPr="00F26530" w:rsidRDefault="00F35D40" w:rsidP="00F35D40">
      <w:pPr>
        <w:spacing w:after="60" w:line="240" w:lineRule="auto"/>
        <w:ind w:firstLine="709"/>
        <w:jc w:val="both"/>
        <w:rPr>
          <w:rFonts w:ascii="Verdana" w:eastAsia="Times New Roman" w:hAnsi="Verdana" w:cs="Times New Roman"/>
          <w:sz w:val="18"/>
          <w:szCs w:val="20"/>
          <w:lang w:eastAsia="cs-CZ"/>
        </w:rPr>
      </w:pPr>
    </w:p>
    <w:p w14:paraId="7B5E2E01" w14:textId="77777777" w:rsidR="00F35D40" w:rsidRPr="00F26530" w:rsidRDefault="00F35D40" w:rsidP="00F35D40">
      <w:pPr>
        <w:ind w:right="284"/>
        <w:jc w:val="both"/>
        <w:rPr>
          <w:rFonts w:ascii="Verdana" w:hAnsi="Verdana"/>
          <w:b/>
          <w:sz w:val="18"/>
          <w:szCs w:val="18"/>
        </w:rPr>
      </w:pPr>
      <w:r w:rsidRPr="00F26530">
        <w:rPr>
          <w:rFonts w:ascii="Verdana" w:hAnsi="Verdana"/>
          <w:b/>
          <w:sz w:val="18"/>
          <w:szCs w:val="18"/>
        </w:rPr>
        <w:t>Opravy šachet</w:t>
      </w:r>
    </w:p>
    <w:p w14:paraId="6717E8A1" w14:textId="77777777" w:rsidR="00F35D40" w:rsidRPr="00F26530" w:rsidRDefault="00F35D40" w:rsidP="00F35D40">
      <w:pPr>
        <w:spacing w:after="6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 xml:space="preserve">U viditelných poškození stěn bude provedena sanace. Po posouzení poškozených míst se odstraní zkorodovaný beton a očistí se korozí narušená výztuž např. otryskání pískem. Poté se provede antikorozní nátěr očištěné výztuže. Pak se nanese adhezní můstek, který zabezpečuje dobrou přilnavost následně nanesené sanační malty. V tloušťce určené výrobcem příslušné sanační </w:t>
      </w:r>
      <w:r w:rsidRPr="00F26530">
        <w:rPr>
          <w:rFonts w:ascii="Verdana" w:eastAsia="Times New Roman" w:hAnsi="Verdana" w:cs="Times New Roman"/>
          <w:sz w:val="18"/>
          <w:szCs w:val="20"/>
          <w:lang w:eastAsia="cs-CZ"/>
        </w:rPr>
        <w:lastRenderedPageBreak/>
        <w:t xml:space="preserve">směsi se nanese cementem pojená, vlákny vyztužená, </w:t>
      </w:r>
      <w:proofErr w:type="spellStart"/>
      <w:r w:rsidRPr="00F26530">
        <w:rPr>
          <w:rFonts w:ascii="Verdana" w:eastAsia="Times New Roman" w:hAnsi="Verdana" w:cs="Times New Roman"/>
          <w:sz w:val="18"/>
          <w:szCs w:val="20"/>
          <w:lang w:eastAsia="cs-CZ"/>
        </w:rPr>
        <w:t>reprofilační</w:t>
      </w:r>
      <w:proofErr w:type="spellEnd"/>
      <w:r w:rsidRPr="00F26530">
        <w:rPr>
          <w:rFonts w:ascii="Verdana" w:eastAsia="Times New Roman" w:hAnsi="Verdana" w:cs="Times New Roman"/>
          <w:sz w:val="18"/>
          <w:szCs w:val="20"/>
          <w:lang w:eastAsia="cs-CZ"/>
        </w:rPr>
        <w:t xml:space="preserve"> malta do adhezního můstku, která je vhodná i pro větší plochy sanací betonových konstrukcí. Pro uzavření pórů a jako podklad pod ochranný nátěr se použije jemná stěrka.</w:t>
      </w:r>
    </w:p>
    <w:p w14:paraId="1B444387" w14:textId="77777777" w:rsidR="00F35D40" w:rsidRPr="00F26530" w:rsidRDefault="00F35D40" w:rsidP="00F35D40">
      <w:pPr>
        <w:spacing w:after="6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Všechny nové vstupní žebříky budou vždy pozinkované s nerezovou nástupní tyčí (nerez trubka 44,5 x 2).</w:t>
      </w:r>
    </w:p>
    <w:p w14:paraId="24DF601F" w14:textId="77777777" w:rsidR="00F35D40" w:rsidRPr="00F26530" w:rsidRDefault="00F35D40" w:rsidP="00F35D40">
      <w:pPr>
        <w:spacing w:after="6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 xml:space="preserve">Svislé izolace budou vždy před zásypem chráněny netkanou </w:t>
      </w:r>
      <w:proofErr w:type="gramStart"/>
      <w:r w:rsidRPr="00F26530">
        <w:rPr>
          <w:rFonts w:ascii="Verdana" w:eastAsia="Times New Roman" w:hAnsi="Verdana" w:cs="Times New Roman"/>
          <w:sz w:val="18"/>
          <w:szCs w:val="20"/>
          <w:lang w:eastAsia="cs-CZ"/>
        </w:rPr>
        <w:t xml:space="preserve">geotextilií  </w:t>
      </w:r>
      <w:proofErr w:type="spellStart"/>
      <w:r w:rsidRPr="00F26530">
        <w:rPr>
          <w:rFonts w:ascii="Verdana" w:eastAsia="Times New Roman" w:hAnsi="Verdana" w:cs="Times New Roman"/>
          <w:sz w:val="18"/>
          <w:szCs w:val="20"/>
          <w:lang w:eastAsia="cs-CZ"/>
        </w:rPr>
        <w:t>Izochran</w:t>
      </w:r>
      <w:proofErr w:type="spellEnd"/>
      <w:proofErr w:type="gramEnd"/>
      <w:r w:rsidRPr="00F26530">
        <w:rPr>
          <w:rFonts w:ascii="Verdana" w:eastAsia="Times New Roman" w:hAnsi="Verdana" w:cs="Times New Roman"/>
          <w:sz w:val="18"/>
          <w:szCs w:val="20"/>
          <w:lang w:eastAsia="cs-CZ"/>
        </w:rPr>
        <w:t xml:space="preserve">. </w:t>
      </w:r>
    </w:p>
    <w:p w14:paraId="28774314" w14:textId="77777777" w:rsidR="00F35D40" w:rsidRPr="00F26530" w:rsidRDefault="00F35D40" w:rsidP="00F35D40">
      <w:pPr>
        <w:spacing w:after="6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 xml:space="preserve">Zpětný zhutněný zásyp bude prováděn vhodnou zeminou, hutněný po vrstvách, max. </w:t>
      </w:r>
      <w:proofErr w:type="gramStart"/>
      <w:r w:rsidRPr="00F26530">
        <w:rPr>
          <w:rFonts w:ascii="Verdana" w:eastAsia="Times New Roman" w:hAnsi="Verdana" w:cs="Times New Roman"/>
          <w:sz w:val="18"/>
          <w:szCs w:val="20"/>
          <w:lang w:eastAsia="cs-CZ"/>
        </w:rPr>
        <w:t>300mm</w:t>
      </w:r>
      <w:proofErr w:type="gramEnd"/>
      <w:r w:rsidRPr="00F26530">
        <w:rPr>
          <w:rFonts w:ascii="Verdana" w:eastAsia="Times New Roman" w:hAnsi="Verdana" w:cs="Times New Roman"/>
          <w:sz w:val="18"/>
          <w:szCs w:val="20"/>
          <w:lang w:eastAsia="cs-CZ"/>
        </w:rPr>
        <w:t>.</w:t>
      </w:r>
    </w:p>
    <w:p w14:paraId="02552A7D" w14:textId="77777777" w:rsidR="00A747A5" w:rsidRPr="00F26530" w:rsidRDefault="00F35D40" w:rsidP="00A747A5">
      <w:pPr>
        <w:pStyle w:val="Nadpis3"/>
        <w:rPr>
          <w:rFonts w:ascii="Verdana" w:eastAsia="Times New Roman" w:hAnsi="Verdana" w:cs="Arial"/>
          <w:i/>
          <w:color w:val="auto"/>
          <w:sz w:val="18"/>
          <w:szCs w:val="18"/>
          <w:lang w:eastAsia="cs-CZ"/>
        </w:rPr>
      </w:pPr>
      <w:bookmarkStart w:id="124" w:name="_Toc33685907"/>
      <w:r w:rsidRPr="00F26530">
        <w:rPr>
          <w:rFonts w:ascii="Verdana" w:eastAsia="Times New Roman" w:hAnsi="Verdana" w:cs="Arial"/>
          <w:i/>
          <w:color w:val="auto"/>
          <w:sz w:val="18"/>
          <w:szCs w:val="18"/>
          <w:lang w:eastAsia="cs-CZ"/>
        </w:rPr>
        <w:t>Odbourání stávajících nahlížecích šachtic a zafoukání stávajícího TK</w:t>
      </w:r>
      <w:bookmarkEnd w:id="124"/>
    </w:p>
    <w:p w14:paraId="184BB72F" w14:textId="77777777" w:rsidR="00F35D40" w:rsidRPr="00F26530" w:rsidRDefault="00F35D40" w:rsidP="00F35D40">
      <w:pPr>
        <w:spacing w:after="60" w:line="240" w:lineRule="auto"/>
        <w:ind w:firstLine="709"/>
        <w:jc w:val="both"/>
        <w:rPr>
          <w:rFonts w:ascii="Verdana" w:eastAsia="Times New Roman" w:hAnsi="Verdana" w:cs="Times New Roman"/>
          <w:sz w:val="18"/>
          <w:szCs w:val="20"/>
          <w:lang w:eastAsia="cs-CZ"/>
        </w:rPr>
      </w:pPr>
      <w:bookmarkStart w:id="125" w:name="_Toc453588042"/>
      <w:bookmarkStart w:id="126" w:name="_Toc508262433"/>
      <w:r w:rsidRPr="00F26530">
        <w:rPr>
          <w:rFonts w:ascii="Verdana" w:eastAsia="Times New Roman" w:hAnsi="Verdana" w:cs="Times New Roman"/>
          <w:sz w:val="18"/>
          <w:szCs w:val="20"/>
          <w:lang w:eastAsia="cs-CZ"/>
        </w:rPr>
        <w:t xml:space="preserve">Na trase vedení stávajícího TK se nachází 12 míst, kde jsou nyní osazeny nahlížecí šachty. Šachty jsou provedeny z betonových skruží, s poklopem Ø600mm. Při stavbě budou tyto </w:t>
      </w:r>
      <w:proofErr w:type="spellStart"/>
      <w:r w:rsidRPr="00F26530">
        <w:rPr>
          <w:rFonts w:ascii="Verdana" w:eastAsia="Times New Roman" w:hAnsi="Verdana" w:cs="Times New Roman"/>
          <w:sz w:val="18"/>
          <w:szCs w:val="20"/>
          <w:lang w:eastAsia="cs-CZ"/>
        </w:rPr>
        <w:t>skružové</w:t>
      </w:r>
      <w:proofErr w:type="spellEnd"/>
      <w:r w:rsidRPr="00F26530">
        <w:rPr>
          <w:rFonts w:ascii="Verdana" w:eastAsia="Times New Roman" w:hAnsi="Verdana" w:cs="Times New Roman"/>
          <w:sz w:val="18"/>
          <w:szCs w:val="20"/>
          <w:lang w:eastAsia="cs-CZ"/>
        </w:rPr>
        <w:t xml:space="preserve"> šachty demontovány, na kanále bude odstraněna zákrytová deska kanálu s otvorem a bude nahrazena plnou deskou. V místě těchto šachet bude rozšířený výkop z boku kanálu. Do stěny stávajícího kanálu bude vybourán otvor cca Ø200mm pro dodatečné zafoukání kanálu </w:t>
      </w:r>
      <w:proofErr w:type="spellStart"/>
      <w:r w:rsidRPr="00F26530">
        <w:rPr>
          <w:rFonts w:ascii="Verdana" w:eastAsia="Times New Roman" w:hAnsi="Verdana" w:cs="Times New Roman"/>
          <w:sz w:val="18"/>
          <w:szCs w:val="20"/>
          <w:lang w:eastAsia="cs-CZ"/>
        </w:rPr>
        <w:t>cementopopílkovou</w:t>
      </w:r>
      <w:proofErr w:type="spellEnd"/>
      <w:r w:rsidRPr="00F26530">
        <w:rPr>
          <w:rFonts w:ascii="Verdana" w:eastAsia="Times New Roman" w:hAnsi="Verdana" w:cs="Times New Roman"/>
          <w:sz w:val="18"/>
          <w:szCs w:val="20"/>
          <w:lang w:eastAsia="cs-CZ"/>
        </w:rPr>
        <w:t xml:space="preserve"> směsí. Toto bude provedeno až po přepojení na nové předizolované potrubí a původní klasické potrubí v kanále již nebude v provozu. Zafoukání bude prováděno v místě původních nahlížecích šachet, vždy ve spádu kanálu směrem dolů. </w:t>
      </w:r>
    </w:p>
    <w:p w14:paraId="2BBF3B47" w14:textId="77777777" w:rsidR="00A747A5" w:rsidRPr="00F26530" w:rsidRDefault="00A747A5" w:rsidP="00A747A5">
      <w:pPr>
        <w:pStyle w:val="Nadpis3"/>
        <w:rPr>
          <w:rFonts w:ascii="Verdana" w:hAnsi="Verdana" w:cs="Arial"/>
          <w:i/>
          <w:color w:val="auto"/>
          <w:sz w:val="18"/>
          <w:szCs w:val="18"/>
          <w:lang w:eastAsia="cs-CZ"/>
        </w:rPr>
      </w:pPr>
      <w:bookmarkStart w:id="127" w:name="_Toc514220203"/>
      <w:bookmarkStart w:id="128" w:name="_Toc515025160"/>
      <w:bookmarkStart w:id="129" w:name="_Toc33685908"/>
      <w:r w:rsidRPr="00F26530">
        <w:rPr>
          <w:rFonts w:ascii="Verdana" w:hAnsi="Verdana" w:cs="Arial"/>
          <w:i/>
          <w:color w:val="auto"/>
          <w:sz w:val="18"/>
          <w:szCs w:val="18"/>
          <w:lang w:eastAsia="cs-CZ"/>
        </w:rPr>
        <w:t>Úpravy povrchů</w:t>
      </w:r>
      <w:bookmarkEnd w:id="127"/>
      <w:bookmarkEnd w:id="128"/>
      <w:bookmarkEnd w:id="129"/>
    </w:p>
    <w:bookmarkEnd w:id="125"/>
    <w:bookmarkEnd w:id="126"/>
    <w:p w14:paraId="6251DBEC" w14:textId="77777777" w:rsidR="00F35D40" w:rsidRPr="00F26530" w:rsidRDefault="00F35D40" w:rsidP="00F35D40">
      <w:pPr>
        <w:spacing w:after="120" w:line="240" w:lineRule="auto"/>
        <w:ind w:firstLine="709"/>
        <w:jc w:val="both"/>
        <w:rPr>
          <w:rFonts w:ascii="Verdana" w:eastAsia="Times New Roman" w:hAnsi="Verdana" w:cs="Times New Roman"/>
          <w:sz w:val="18"/>
          <w:szCs w:val="20"/>
          <w:lang w:eastAsia="cs-CZ"/>
        </w:rPr>
      </w:pPr>
      <w:r w:rsidRPr="00F26530">
        <w:rPr>
          <w:rFonts w:ascii="Verdana" w:eastAsia="Times New Roman" w:hAnsi="Verdana" w:cs="Times New Roman"/>
          <w:sz w:val="18"/>
          <w:szCs w:val="20"/>
          <w:lang w:eastAsia="cs-CZ"/>
        </w:rPr>
        <w:t>Po ukončení všech stavebně-montážních prací bude celý prostor zabraného staveniště (dočasný zábor) vyčištěn od zbytků po stavební a montážní činnosti.</w:t>
      </w:r>
      <w:r w:rsidRPr="00F26530">
        <w:rPr>
          <w:rFonts w:ascii="Verdana" w:eastAsia="Times New Roman" w:hAnsi="Verdana" w:cs="Times New Roman"/>
          <w:sz w:val="18"/>
          <w:szCs w:val="20"/>
          <w:lang w:eastAsia="cs-CZ"/>
        </w:rPr>
        <w:tab/>
      </w:r>
    </w:p>
    <w:p w14:paraId="796ED15C" w14:textId="77777777" w:rsidR="00F35D40" w:rsidRPr="00F26530" w:rsidRDefault="00F35D40" w:rsidP="00F35D40">
      <w:pPr>
        <w:rPr>
          <w:rFonts w:ascii="Verdana" w:hAnsi="Verdana"/>
          <w:sz w:val="18"/>
          <w:szCs w:val="18"/>
        </w:rPr>
      </w:pPr>
      <w:r w:rsidRPr="00F26530">
        <w:rPr>
          <w:rFonts w:ascii="Verdana" w:hAnsi="Verdana"/>
          <w:sz w:val="18"/>
          <w:szCs w:val="18"/>
        </w:rPr>
        <w:t>Budou provedeny následující úpravy narušeného terénu (komunikace a chodníky dle TSK</w:t>
      </w:r>
      <w:proofErr w:type="gramStart"/>
      <w:r w:rsidRPr="00F26530">
        <w:rPr>
          <w:rFonts w:ascii="Verdana" w:hAnsi="Verdana"/>
          <w:sz w:val="18"/>
          <w:szCs w:val="18"/>
        </w:rPr>
        <w:t>) :</w:t>
      </w:r>
      <w:proofErr w:type="gramEnd"/>
    </w:p>
    <w:p w14:paraId="2B62B474" w14:textId="77777777" w:rsidR="00F35D40" w:rsidRPr="00F26530" w:rsidRDefault="00F35D40" w:rsidP="00F35D40">
      <w:pPr>
        <w:rPr>
          <w:rFonts w:ascii="Verdana" w:hAnsi="Verdana"/>
          <w:sz w:val="18"/>
          <w:szCs w:val="18"/>
        </w:rPr>
      </w:pPr>
      <w:r w:rsidRPr="00F26530">
        <w:rPr>
          <w:rFonts w:ascii="Verdana" w:hAnsi="Verdana"/>
          <w:sz w:val="18"/>
          <w:szCs w:val="18"/>
          <w:u w:val="single"/>
        </w:rPr>
        <w:t xml:space="preserve">Asfaltová vozovka </w:t>
      </w:r>
    </w:p>
    <w:p w14:paraId="04B18DB3" w14:textId="77777777" w:rsidR="00F35D40" w:rsidRPr="00F26530" w:rsidRDefault="00F35D40" w:rsidP="00F35D40">
      <w:pPr>
        <w:tabs>
          <w:tab w:val="left" w:pos="3686"/>
        </w:tabs>
        <w:rPr>
          <w:rFonts w:ascii="Verdana" w:hAnsi="Verdana"/>
          <w:sz w:val="18"/>
          <w:szCs w:val="18"/>
        </w:rPr>
      </w:pPr>
      <w:r w:rsidRPr="00F26530">
        <w:rPr>
          <w:rFonts w:ascii="Verdana" w:hAnsi="Verdana"/>
          <w:sz w:val="18"/>
          <w:szCs w:val="18"/>
        </w:rPr>
        <w:t xml:space="preserve">Obrusná vrstva ACO 11+               </w:t>
      </w:r>
      <w:r w:rsidRPr="00F26530">
        <w:rPr>
          <w:rFonts w:ascii="Verdana" w:hAnsi="Verdana"/>
          <w:sz w:val="18"/>
          <w:szCs w:val="18"/>
        </w:rPr>
        <w:tab/>
        <w:t>40 mm</w:t>
      </w:r>
    </w:p>
    <w:p w14:paraId="2A95D16A" w14:textId="77777777" w:rsidR="00F35D40" w:rsidRPr="00F26530" w:rsidRDefault="00F35D40" w:rsidP="00F35D40">
      <w:pPr>
        <w:tabs>
          <w:tab w:val="left" w:pos="0"/>
          <w:tab w:val="left" w:pos="3686"/>
        </w:tabs>
        <w:rPr>
          <w:rFonts w:ascii="Verdana" w:hAnsi="Verdana"/>
          <w:spacing w:val="-3"/>
          <w:sz w:val="18"/>
          <w:szCs w:val="18"/>
        </w:rPr>
      </w:pPr>
      <w:r w:rsidRPr="00F26530">
        <w:rPr>
          <w:rFonts w:ascii="Verdana" w:hAnsi="Verdana"/>
          <w:spacing w:val="-3"/>
          <w:sz w:val="18"/>
          <w:szCs w:val="18"/>
        </w:rPr>
        <w:t xml:space="preserve">Ložní vrstva   ACL 22+                           </w:t>
      </w:r>
      <w:r w:rsidRPr="00F26530">
        <w:rPr>
          <w:rFonts w:ascii="Verdana" w:hAnsi="Verdana"/>
          <w:spacing w:val="-3"/>
          <w:sz w:val="18"/>
          <w:szCs w:val="18"/>
        </w:rPr>
        <w:tab/>
        <w:t>70 mm</w:t>
      </w:r>
    </w:p>
    <w:p w14:paraId="508F8AA0" w14:textId="77777777" w:rsidR="00F35D40" w:rsidRPr="00F26530" w:rsidRDefault="00F35D40" w:rsidP="00F35D40">
      <w:pPr>
        <w:tabs>
          <w:tab w:val="left" w:pos="0"/>
          <w:tab w:val="left" w:pos="3686"/>
        </w:tabs>
        <w:rPr>
          <w:rFonts w:ascii="Verdana" w:hAnsi="Verdana"/>
          <w:spacing w:val="-3"/>
          <w:sz w:val="18"/>
          <w:szCs w:val="18"/>
        </w:rPr>
      </w:pPr>
      <w:r w:rsidRPr="00F26530">
        <w:rPr>
          <w:rFonts w:ascii="Verdana" w:hAnsi="Verdana"/>
          <w:spacing w:val="-3"/>
          <w:sz w:val="18"/>
          <w:szCs w:val="18"/>
        </w:rPr>
        <w:t xml:space="preserve">Ložní vrstva   ACL 16+                           120 mm  </w:t>
      </w:r>
    </w:p>
    <w:p w14:paraId="2DC60207" w14:textId="77777777" w:rsidR="00F35D40" w:rsidRPr="00F26530" w:rsidRDefault="00F35D40" w:rsidP="00F35D40">
      <w:pPr>
        <w:tabs>
          <w:tab w:val="left" w:pos="0"/>
          <w:tab w:val="left" w:pos="3686"/>
        </w:tabs>
        <w:rPr>
          <w:rFonts w:ascii="Verdana" w:hAnsi="Verdana"/>
          <w:spacing w:val="-3"/>
          <w:sz w:val="18"/>
          <w:szCs w:val="18"/>
        </w:rPr>
      </w:pPr>
      <w:proofErr w:type="gramStart"/>
      <w:r w:rsidRPr="00F26530">
        <w:rPr>
          <w:rFonts w:ascii="Verdana" w:hAnsi="Verdana"/>
          <w:spacing w:val="-3"/>
          <w:sz w:val="18"/>
          <w:szCs w:val="18"/>
        </w:rPr>
        <w:t>Štěrkodrť  0</w:t>
      </w:r>
      <w:proofErr w:type="gramEnd"/>
      <w:r w:rsidRPr="00F26530">
        <w:rPr>
          <w:rFonts w:ascii="Verdana" w:hAnsi="Verdana"/>
          <w:spacing w:val="-3"/>
          <w:sz w:val="18"/>
          <w:szCs w:val="18"/>
        </w:rPr>
        <w:t xml:space="preserve">-32mm                          </w:t>
      </w:r>
      <w:r w:rsidRPr="00F26530">
        <w:rPr>
          <w:rFonts w:ascii="Verdana" w:hAnsi="Verdana"/>
          <w:spacing w:val="-3"/>
          <w:sz w:val="18"/>
          <w:szCs w:val="18"/>
        </w:rPr>
        <w:tab/>
        <w:t xml:space="preserve">300 mm  </w:t>
      </w:r>
    </w:p>
    <w:p w14:paraId="2048A195" w14:textId="77777777" w:rsidR="00F35D40" w:rsidRPr="00F26530" w:rsidRDefault="00F35D40" w:rsidP="00F35D40">
      <w:pPr>
        <w:rPr>
          <w:rFonts w:ascii="Verdana" w:hAnsi="Verdana"/>
          <w:sz w:val="18"/>
          <w:szCs w:val="18"/>
        </w:rPr>
      </w:pPr>
      <w:r w:rsidRPr="00F26530">
        <w:rPr>
          <w:rFonts w:ascii="Verdana" w:hAnsi="Verdana"/>
          <w:sz w:val="18"/>
          <w:szCs w:val="18"/>
        </w:rPr>
        <w:t>Tato skladba vrstev je doporučená – může se upravit dle skutečného stavu.</w:t>
      </w:r>
    </w:p>
    <w:p w14:paraId="1D6B9F35" w14:textId="77777777" w:rsidR="00F35D40" w:rsidRPr="00F26530" w:rsidRDefault="00F35D40" w:rsidP="00F35D40">
      <w:pPr>
        <w:rPr>
          <w:rFonts w:ascii="Verdana" w:hAnsi="Verdana"/>
          <w:sz w:val="18"/>
          <w:szCs w:val="18"/>
        </w:rPr>
      </w:pPr>
      <w:r w:rsidRPr="00F26530">
        <w:rPr>
          <w:rFonts w:ascii="Verdana" w:hAnsi="Verdana"/>
          <w:sz w:val="18"/>
          <w:szCs w:val="18"/>
        </w:rPr>
        <w:t xml:space="preserve">Při provádění úpravy asfaltové vozovky bude provedeno ošetření spár zálivkovou hmotou typu </w:t>
      </w:r>
      <w:proofErr w:type="spellStart"/>
      <w:r w:rsidRPr="00F26530">
        <w:rPr>
          <w:rFonts w:ascii="Verdana" w:hAnsi="Verdana"/>
          <w:sz w:val="18"/>
          <w:szCs w:val="18"/>
        </w:rPr>
        <w:t>Mozal</w:t>
      </w:r>
      <w:proofErr w:type="spellEnd"/>
      <w:r w:rsidRPr="00F26530">
        <w:rPr>
          <w:rFonts w:ascii="Verdana" w:hAnsi="Verdana"/>
          <w:sz w:val="18"/>
          <w:szCs w:val="18"/>
        </w:rPr>
        <w:t xml:space="preserve"> TS.</w:t>
      </w:r>
    </w:p>
    <w:p w14:paraId="44C77212" w14:textId="77777777" w:rsidR="00F35D40" w:rsidRPr="00F26530" w:rsidRDefault="00F35D40" w:rsidP="00F35D40">
      <w:pPr>
        <w:rPr>
          <w:rFonts w:ascii="Verdana" w:hAnsi="Verdana"/>
          <w:sz w:val="18"/>
          <w:szCs w:val="18"/>
        </w:rPr>
      </w:pPr>
      <w:r w:rsidRPr="00F26530">
        <w:rPr>
          <w:rFonts w:ascii="Verdana" w:hAnsi="Verdana"/>
          <w:sz w:val="18"/>
          <w:szCs w:val="18"/>
        </w:rPr>
        <w:t xml:space="preserve">Celková plocha této úpravy činí cca </w:t>
      </w:r>
      <w:proofErr w:type="gramStart"/>
      <w:r w:rsidRPr="00F26530">
        <w:rPr>
          <w:rFonts w:ascii="Verdana" w:hAnsi="Verdana"/>
          <w:sz w:val="18"/>
          <w:szCs w:val="18"/>
        </w:rPr>
        <w:t>55m</w:t>
      </w:r>
      <w:r w:rsidRPr="00F26530">
        <w:rPr>
          <w:rFonts w:ascii="Verdana" w:hAnsi="Verdana"/>
          <w:sz w:val="18"/>
          <w:szCs w:val="18"/>
          <w:vertAlign w:val="superscript"/>
        </w:rPr>
        <w:t>2</w:t>
      </w:r>
      <w:proofErr w:type="gramEnd"/>
      <w:r w:rsidRPr="00F26530">
        <w:rPr>
          <w:rFonts w:ascii="Verdana" w:hAnsi="Verdana"/>
          <w:sz w:val="18"/>
          <w:szCs w:val="18"/>
        </w:rPr>
        <w:t>.</w:t>
      </w:r>
    </w:p>
    <w:p w14:paraId="326FF0C2" w14:textId="77777777" w:rsidR="00F35D40" w:rsidRPr="00F26530" w:rsidRDefault="00F35D40" w:rsidP="00F35D40">
      <w:pPr>
        <w:rPr>
          <w:rFonts w:ascii="Verdana" w:hAnsi="Verdana"/>
          <w:sz w:val="18"/>
          <w:szCs w:val="18"/>
        </w:rPr>
      </w:pPr>
      <w:r w:rsidRPr="00F26530">
        <w:rPr>
          <w:rFonts w:ascii="Verdana" w:hAnsi="Verdana"/>
          <w:sz w:val="18"/>
          <w:szCs w:val="18"/>
        </w:rPr>
        <w:t>Plocha obnovy krytu činí cca 105 m</w:t>
      </w:r>
      <w:r w:rsidRPr="00F26530">
        <w:rPr>
          <w:rFonts w:ascii="Verdana" w:hAnsi="Verdana"/>
          <w:sz w:val="18"/>
          <w:szCs w:val="18"/>
          <w:vertAlign w:val="superscript"/>
        </w:rPr>
        <w:t>2</w:t>
      </w:r>
      <w:r w:rsidRPr="00F26530">
        <w:rPr>
          <w:rFonts w:ascii="Verdana" w:hAnsi="Verdana"/>
          <w:sz w:val="18"/>
          <w:szCs w:val="18"/>
        </w:rPr>
        <w:t>.</w:t>
      </w:r>
    </w:p>
    <w:p w14:paraId="0B74229D" w14:textId="77777777" w:rsidR="00F35D40" w:rsidRPr="00F26530" w:rsidRDefault="00F35D40" w:rsidP="00F35D40">
      <w:pPr>
        <w:rPr>
          <w:rFonts w:ascii="Verdana" w:hAnsi="Verdana"/>
          <w:sz w:val="18"/>
          <w:szCs w:val="18"/>
        </w:rPr>
      </w:pPr>
      <w:r w:rsidRPr="00F26530">
        <w:rPr>
          <w:rFonts w:ascii="Verdana" w:hAnsi="Verdana"/>
          <w:sz w:val="18"/>
          <w:szCs w:val="18"/>
        </w:rPr>
        <w:t xml:space="preserve">Řezání asfaltu pro všechny asfaltové povrchy cca 80 </w:t>
      </w:r>
      <w:proofErr w:type="spellStart"/>
      <w:r w:rsidRPr="00F26530">
        <w:rPr>
          <w:rFonts w:ascii="Verdana" w:hAnsi="Verdana"/>
          <w:sz w:val="18"/>
          <w:szCs w:val="18"/>
        </w:rPr>
        <w:t>bm</w:t>
      </w:r>
      <w:proofErr w:type="spellEnd"/>
      <w:r w:rsidRPr="00F26530">
        <w:rPr>
          <w:rFonts w:ascii="Verdana" w:hAnsi="Verdana"/>
          <w:sz w:val="18"/>
          <w:szCs w:val="18"/>
        </w:rPr>
        <w:t>.</w:t>
      </w:r>
    </w:p>
    <w:p w14:paraId="0160963D" w14:textId="77777777" w:rsidR="00F35D40" w:rsidRPr="00F26530" w:rsidRDefault="00F35D40" w:rsidP="00F35D40">
      <w:pPr>
        <w:rPr>
          <w:rFonts w:ascii="Verdana" w:hAnsi="Verdana"/>
          <w:sz w:val="18"/>
          <w:szCs w:val="18"/>
        </w:rPr>
      </w:pPr>
    </w:p>
    <w:p w14:paraId="71705449" w14:textId="77777777" w:rsidR="00F35D40" w:rsidRPr="00F26530" w:rsidRDefault="00F35D40" w:rsidP="00F35D40">
      <w:pPr>
        <w:rPr>
          <w:rFonts w:ascii="Verdana" w:hAnsi="Verdana"/>
          <w:sz w:val="18"/>
          <w:szCs w:val="18"/>
        </w:rPr>
      </w:pPr>
      <w:r w:rsidRPr="00F26530">
        <w:rPr>
          <w:rFonts w:ascii="Verdana" w:hAnsi="Verdana"/>
          <w:sz w:val="18"/>
          <w:szCs w:val="18"/>
          <w:u w:val="single"/>
        </w:rPr>
        <w:t xml:space="preserve">Betonová vozovka </w:t>
      </w:r>
    </w:p>
    <w:p w14:paraId="7D5E6236" w14:textId="77777777" w:rsidR="00F35D40" w:rsidRPr="00F26530" w:rsidRDefault="00F35D40" w:rsidP="00F35D40">
      <w:pPr>
        <w:tabs>
          <w:tab w:val="left" w:pos="3686"/>
        </w:tabs>
        <w:rPr>
          <w:rFonts w:ascii="Verdana" w:hAnsi="Verdana"/>
          <w:sz w:val="18"/>
          <w:szCs w:val="18"/>
        </w:rPr>
      </w:pPr>
      <w:r w:rsidRPr="00F26530">
        <w:rPr>
          <w:rFonts w:ascii="Verdana" w:hAnsi="Verdana"/>
          <w:sz w:val="18"/>
          <w:szCs w:val="18"/>
        </w:rPr>
        <w:t xml:space="preserve">CB III               </w:t>
      </w:r>
      <w:r w:rsidRPr="00F26530">
        <w:rPr>
          <w:rFonts w:ascii="Verdana" w:hAnsi="Verdana"/>
          <w:sz w:val="18"/>
          <w:szCs w:val="18"/>
        </w:rPr>
        <w:tab/>
        <w:t>150 mm</w:t>
      </w:r>
    </w:p>
    <w:p w14:paraId="28EABA5D" w14:textId="77777777" w:rsidR="00F35D40" w:rsidRPr="00F26530" w:rsidRDefault="00F35D40" w:rsidP="00F35D40">
      <w:pPr>
        <w:tabs>
          <w:tab w:val="left" w:pos="0"/>
          <w:tab w:val="left" w:pos="3686"/>
        </w:tabs>
        <w:rPr>
          <w:rFonts w:ascii="Verdana" w:hAnsi="Verdana"/>
          <w:spacing w:val="-3"/>
          <w:sz w:val="18"/>
          <w:szCs w:val="18"/>
        </w:rPr>
      </w:pPr>
      <w:r w:rsidRPr="00F26530">
        <w:rPr>
          <w:rFonts w:ascii="Verdana" w:hAnsi="Verdana"/>
          <w:spacing w:val="-3"/>
          <w:sz w:val="18"/>
          <w:szCs w:val="18"/>
        </w:rPr>
        <w:t xml:space="preserve">ACP 16+                           </w:t>
      </w:r>
      <w:r w:rsidRPr="00F26530">
        <w:rPr>
          <w:rFonts w:ascii="Verdana" w:hAnsi="Verdana"/>
          <w:spacing w:val="-3"/>
          <w:sz w:val="18"/>
          <w:szCs w:val="18"/>
        </w:rPr>
        <w:tab/>
        <w:t>50 mm</w:t>
      </w:r>
    </w:p>
    <w:p w14:paraId="4FFC484B" w14:textId="77777777" w:rsidR="00F35D40" w:rsidRPr="00F26530" w:rsidRDefault="00F35D40" w:rsidP="00F35D40">
      <w:pPr>
        <w:tabs>
          <w:tab w:val="left" w:pos="0"/>
          <w:tab w:val="left" w:pos="3686"/>
        </w:tabs>
        <w:rPr>
          <w:rFonts w:ascii="Verdana" w:hAnsi="Verdana"/>
          <w:spacing w:val="-3"/>
          <w:sz w:val="18"/>
          <w:szCs w:val="18"/>
        </w:rPr>
      </w:pPr>
      <w:proofErr w:type="gramStart"/>
      <w:r w:rsidRPr="00F26530">
        <w:rPr>
          <w:rFonts w:ascii="Verdana" w:hAnsi="Verdana"/>
          <w:spacing w:val="-3"/>
          <w:sz w:val="18"/>
          <w:szCs w:val="18"/>
        </w:rPr>
        <w:t>Štěrkodrť  0</w:t>
      </w:r>
      <w:proofErr w:type="gramEnd"/>
      <w:r w:rsidRPr="00F26530">
        <w:rPr>
          <w:rFonts w:ascii="Verdana" w:hAnsi="Verdana"/>
          <w:spacing w:val="-3"/>
          <w:sz w:val="18"/>
          <w:szCs w:val="18"/>
        </w:rPr>
        <w:t xml:space="preserve">-32mm                          </w:t>
      </w:r>
      <w:r w:rsidRPr="00F26530">
        <w:rPr>
          <w:rFonts w:ascii="Verdana" w:hAnsi="Verdana"/>
          <w:spacing w:val="-3"/>
          <w:sz w:val="18"/>
          <w:szCs w:val="18"/>
        </w:rPr>
        <w:tab/>
        <w:t xml:space="preserve">250 mm  </w:t>
      </w:r>
    </w:p>
    <w:p w14:paraId="1C6E3C2A" w14:textId="77777777" w:rsidR="00F35D40" w:rsidRPr="00F26530" w:rsidRDefault="00F35D40" w:rsidP="00F35D40">
      <w:pPr>
        <w:rPr>
          <w:rFonts w:ascii="Verdana" w:hAnsi="Verdana"/>
          <w:sz w:val="18"/>
          <w:szCs w:val="18"/>
        </w:rPr>
      </w:pPr>
      <w:r w:rsidRPr="00F26530">
        <w:rPr>
          <w:rFonts w:ascii="Verdana" w:hAnsi="Verdana"/>
          <w:sz w:val="18"/>
          <w:szCs w:val="18"/>
        </w:rPr>
        <w:t xml:space="preserve">Celková plocha této úpravy činí cca </w:t>
      </w:r>
      <w:proofErr w:type="gramStart"/>
      <w:r w:rsidRPr="00F26530">
        <w:rPr>
          <w:rFonts w:ascii="Verdana" w:hAnsi="Verdana"/>
          <w:sz w:val="18"/>
          <w:szCs w:val="18"/>
        </w:rPr>
        <w:t>33m</w:t>
      </w:r>
      <w:r w:rsidRPr="00F26530">
        <w:rPr>
          <w:rFonts w:ascii="Verdana" w:hAnsi="Verdana"/>
          <w:sz w:val="18"/>
          <w:szCs w:val="18"/>
          <w:vertAlign w:val="superscript"/>
        </w:rPr>
        <w:t>2</w:t>
      </w:r>
      <w:proofErr w:type="gramEnd"/>
      <w:r w:rsidRPr="00F26530">
        <w:rPr>
          <w:rFonts w:ascii="Verdana" w:hAnsi="Verdana"/>
          <w:sz w:val="18"/>
          <w:szCs w:val="18"/>
        </w:rPr>
        <w:t>.</w:t>
      </w:r>
    </w:p>
    <w:p w14:paraId="4C06E5B5" w14:textId="77777777" w:rsidR="00F35D40" w:rsidRPr="00F26530" w:rsidRDefault="00F35D40" w:rsidP="00F35D40">
      <w:pPr>
        <w:rPr>
          <w:rFonts w:ascii="Verdana" w:hAnsi="Verdana"/>
          <w:sz w:val="18"/>
          <w:szCs w:val="18"/>
        </w:rPr>
      </w:pPr>
      <w:r w:rsidRPr="00F26530">
        <w:rPr>
          <w:rFonts w:ascii="Verdana" w:hAnsi="Verdana"/>
          <w:sz w:val="18"/>
          <w:szCs w:val="18"/>
        </w:rPr>
        <w:t>Plocha obnovy krytu činí cca 61 m</w:t>
      </w:r>
      <w:r w:rsidRPr="00F26530">
        <w:rPr>
          <w:rFonts w:ascii="Verdana" w:hAnsi="Verdana"/>
          <w:sz w:val="18"/>
          <w:szCs w:val="18"/>
          <w:vertAlign w:val="superscript"/>
        </w:rPr>
        <w:t>2</w:t>
      </w:r>
      <w:r w:rsidRPr="00F26530">
        <w:rPr>
          <w:rFonts w:ascii="Verdana" w:hAnsi="Verdana"/>
          <w:sz w:val="18"/>
          <w:szCs w:val="18"/>
        </w:rPr>
        <w:t>.</w:t>
      </w:r>
    </w:p>
    <w:p w14:paraId="3FA73169" w14:textId="77777777" w:rsidR="00F35D40" w:rsidRPr="00F26530" w:rsidRDefault="00F35D40" w:rsidP="00F35D40">
      <w:pPr>
        <w:tabs>
          <w:tab w:val="left" w:pos="0"/>
          <w:tab w:val="left" w:pos="3686"/>
        </w:tabs>
        <w:rPr>
          <w:rFonts w:ascii="Verdana" w:hAnsi="Verdana"/>
          <w:spacing w:val="-3"/>
          <w:sz w:val="18"/>
          <w:szCs w:val="18"/>
        </w:rPr>
      </w:pPr>
    </w:p>
    <w:p w14:paraId="0C1F6F20" w14:textId="77777777" w:rsidR="00F35D40" w:rsidRPr="00F26530" w:rsidRDefault="00F35D40" w:rsidP="00F35D40">
      <w:pPr>
        <w:rPr>
          <w:rFonts w:ascii="Verdana" w:hAnsi="Verdana"/>
          <w:sz w:val="18"/>
          <w:szCs w:val="18"/>
        </w:rPr>
      </w:pPr>
      <w:r w:rsidRPr="00F26530">
        <w:rPr>
          <w:rFonts w:ascii="Verdana" w:hAnsi="Verdana"/>
          <w:sz w:val="18"/>
          <w:szCs w:val="18"/>
          <w:u w:val="single"/>
        </w:rPr>
        <w:lastRenderedPageBreak/>
        <w:t xml:space="preserve">Dlážděná </w:t>
      </w:r>
      <w:proofErr w:type="gramStart"/>
      <w:r w:rsidRPr="00F26530">
        <w:rPr>
          <w:rFonts w:ascii="Verdana" w:hAnsi="Verdana"/>
          <w:sz w:val="18"/>
          <w:szCs w:val="18"/>
          <w:u w:val="single"/>
        </w:rPr>
        <w:t>vozovka -zámková</w:t>
      </w:r>
      <w:proofErr w:type="gramEnd"/>
      <w:r w:rsidRPr="00F26530">
        <w:rPr>
          <w:rFonts w:ascii="Verdana" w:hAnsi="Verdana"/>
          <w:sz w:val="18"/>
          <w:szCs w:val="18"/>
          <w:u w:val="single"/>
        </w:rPr>
        <w:t xml:space="preserve"> dlažba</w:t>
      </w:r>
    </w:p>
    <w:p w14:paraId="2CF6DA45" w14:textId="77777777" w:rsidR="00F35D40" w:rsidRPr="00F26530" w:rsidRDefault="00F35D40" w:rsidP="00F35D40">
      <w:pPr>
        <w:tabs>
          <w:tab w:val="left" w:pos="3686"/>
        </w:tabs>
        <w:rPr>
          <w:rFonts w:ascii="Verdana" w:hAnsi="Verdana"/>
          <w:sz w:val="18"/>
          <w:szCs w:val="18"/>
        </w:rPr>
      </w:pPr>
      <w:r w:rsidRPr="00F26530">
        <w:rPr>
          <w:rFonts w:ascii="Verdana" w:hAnsi="Verdana"/>
          <w:sz w:val="18"/>
          <w:szCs w:val="18"/>
        </w:rPr>
        <w:t xml:space="preserve">DL I               </w:t>
      </w:r>
      <w:r w:rsidRPr="00F26530">
        <w:rPr>
          <w:rFonts w:ascii="Verdana" w:hAnsi="Verdana"/>
          <w:sz w:val="18"/>
          <w:szCs w:val="18"/>
        </w:rPr>
        <w:tab/>
        <w:t>80 mm</w:t>
      </w:r>
    </w:p>
    <w:p w14:paraId="15205306" w14:textId="77777777" w:rsidR="00F35D40" w:rsidRPr="00F26530" w:rsidRDefault="00F35D40" w:rsidP="00F35D40">
      <w:pPr>
        <w:tabs>
          <w:tab w:val="left" w:pos="0"/>
          <w:tab w:val="left" w:pos="3686"/>
        </w:tabs>
        <w:rPr>
          <w:rFonts w:ascii="Verdana" w:hAnsi="Verdana"/>
          <w:spacing w:val="-3"/>
          <w:sz w:val="18"/>
          <w:szCs w:val="18"/>
        </w:rPr>
      </w:pPr>
      <w:r w:rsidRPr="00F26530">
        <w:rPr>
          <w:rFonts w:ascii="Verdana" w:hAnsi="Verdana"/>
          <w:spacing w:val="-3"/>
          <w:sz w:val="18"/>
          <w:szCs w:val="18"/>
        </w:rPr>
        <w:t xml:space="preserve">ACP 16+                           </w:t>
      </w:r>
      <w:r w:rsidRPr="00F26530">
        <w:rPr>
          <w:rFonts w:ascii="Verdana" w:hAnsi="Verdana"/>
          <w:spacing w:val="-3"/>
          <w:sz w:val="18"/>
          <w:szCs w:val="18"/>
        </w:rPr>
        <w:tab/>
        <w:t>40 mm</w:t>
      </w:r>
    </w:p>
    <w:p w14:paraId="141DCB60" w14:textId="77777777" w:rsidR="00F35D40" w:rsidRPr="00F26530" w:rsidRDefault="00F35D40" w:rsidP="00F35D40">
      <w:pPr>
        <w:tabs>
          <w:tab w:val="left" w:pos="0"/>
          <w:tab w:val="left" w:pos="3686"/>
        </w:tabs>
        <w:rPr>
          <w:rFonts w:ascii="Verdana" w:hAnsi="Verdana"/>
          <w:spacing w:val="-3"/>
          <w:sz w:val="18"/>
          <w:szCs w:val="18"/>
        </w:rPr>
      </w:pPr>
      <w:proofErr w:type="gramStart"/>
      <w:r w:rsidRPr="00F26530">
        <w:rPr>
          <w:rFonts w:ascii="Verdana" w:hAnsi="Verdana"/>
          <w:spacing w:val="-3"/>
          <w:sz w:val="18"/>
          <w:szCs w:val="18"/>
        </w:rPr>
        <w:t>Štěrkodrť  0</w:t>
      </w:r>
      <w:proofErr w:type="gramEnd"/>
      <w:r w:rsidRPr="00F26530">
        <w:rPr>
          <w:rFonts w:ascii="Verdana" w:hAnsi="Verdana"/>
          <w:spacing w:val="-3"/>
          <w:sz w:val="18"/>
          <w:szCs w:val="18"/>
        </w:rPr>
        <w:t xml:space="preserve">-32mm                          </w:t>
      </w:r>
      <w:r w:rsidRPr="00F26530">
        <w:rPr>
          <w:rFonts w:ascii="Verdana" w:hAnsi="Verdana"/>
          <w:spacing w:val="-3"/>
          <w:sz w:val="18"/>
          <w:szCs w:val="18"/>
        </w:rPr>
        <w:tab/>
        <w:t xml:space="preserve">350 mm  </w:t>
      </w:r>
    </w:p>
    <w:p w14:paraId="560FCC35" w14:textId="77777777" w:rsidR="00F35D40" w:rsidRPr="00F26530" w:rsidRDefault="00F35D40" w:rsidP="00F35D40">
      <w:pPr>
        <w:rPr>
          <w:rFonts w:ascii="Verdana" w:hAnsi="Verdana"/>
          <w:sz w:val="18"/>
          <w:szCs w:val="18"/>
        </w:rPr>
      </w:pPr>
      <w:r w:rsidRPr="00F26530">
        <w:rPr>
          <w:rFonts w:ascii="Verdana" w:hAnsi="Verdana"/>
          <w:sz w:val="18"/>
          <w:szCs w:val="18"/>
        </w:rPr>
        <w:t xml:space="preserve">Celková plocha této úpravy činí cca </w:t>
      </w:r>
      <w:proofErr w:type="gramStart"/>
      <w:r w:rsidRPr="00F26530">
        <w:rPr>
          <w:rFonts w:ascii="Verdana" w:hAnsi="Verdana"/>
          <w:sz w:val="18"/>
          <w:szCs w:val="18"/>
        </w:rPr>
        <w:t>142m</w:t>
      </w:r>
      <w:r w:rsidRPr="00F26530">
        <w:rPr>
          <w:rFonts w:ascii="Verdana" w:hAnsi="Verdana"/>
          <w:sz w:val="18"/>
          <w:szCs w:val="18"/>
          <w:vertAlign w:val="superscript"/>
        </w:rPr>
        <w:t>2</w:t>
      </w:r>
      <w:proofErr w:type="gramEnd"/>
      <w:r w:rsidRPr="00F26530">
        <w:rPr>
          <w:rFonts w:ascii="Verdana" w:hAnsi="Verdana"/>
          <w:sz w:val="18"/>
          <w:szCs w:val="18"/>
        </w:rPr>
        <w:t>.</w:t>
      </w:r>
    </w:p>
    <w:p w14:paraId="3719FF25" w14:textId="77777777" w:rsidR="00F35D40" w:rsidRPr="00F26530" w:rsidRDefault="00F35D40" w:rsidP="00F35D40">
      <w:pPr>
        <w:rPr>
          <w:rFonts w:ascii="Verdana" w:hAnsi="Verdana"/>
          <w:sz w:val="18"/>
          <w:szCs w:val="18"/>
        </w:rPr>
      </w:pPr>
      <w:r w:rsidRPr="00F26530">
        <w:rPr>
          <w:rFonts w:ascii="Verdana" w:hAnsi="Verdana"/>
          <w:sz w:val="18"/>
          <w:szCs w:val="18"/>
        </w:rPr>
        <w:t>Plocha obnovy krytu činí cca 260 m</w:t>
      </w:r>
      <w:r w:rsidRPr="00F26530">
        <w:rPr>
          <w:rFonts w:ascii="Verdana" w:hAnsi="Verdana"/>
          <w:sz w:val="18"/>
          <w:szCs w:val="18"/>
          <w:vertAlign w:val="superscript"/>
        </w:rPr>
        <w:t>2</w:t>
      </w:r>
      <w:r w:rsidRPr="00F26530">
        <w:rPr>
          <w:rFonts w:ascii="Verdana" w:hAnsi="Verdana"/>
          <w:sz w:val="18"/>
          <w:szCs w:val="18"/>
        </w:rPr>
        <w:t>.</w:t>
      </w:r>
    </w:p>
    <w:p w14:paraId="7B5E0BE0" w14:textId="77777777" w:rsidR="00F35D40" w:rsidRPr="00F26530" w:rsidRDefault="00F35D40" w:rsidP="00F35D40">
      <w:pPr>
        <w:rPr>
          <w:rFonts w:ascii="Verdana" w:hAnsi="Verdana"/>
          <w:sz w:val="18"/>
          <w:szCs w:val="18"/>
        </w:rPr>
      </w:pPr>
    </w:p>
    <w:p w14:paraId="61FA7D9E" w14:textId="77777777" w:rsidR="00F35D40" w:rsidRPr="00F26530" w:rsidRDefault="00F35D40" w:rsidP="00F35D40">
      <w:pPr>
        <w:rPr>
          <w:rFonts w:ascii="Verdana" w:hAnsi="Verdana"/>
          <w:sz w:val="18"/>
          <w:szCs w:val="18"/>
          <w:u w:val="single"/>
        </w:rPr>
      </w:pPr>
      <w:r w:rsidRPr="00F26530">
        <w:rPr>
          <w:rFonts w:ascii="Verdana" w:hAnsi="Verdana"/>
          <w:sz w:val="18"/>
          <w:szCs w:val="18"/>
        </w:rPr>
        <w:t xml:space="preserve">Po ukončení stavby </w:t>
      </w:r>
      <w:r w:rsidRPr="00F26530">
        <w:rPr>
          <w:rFonts w:ascii="Verdana" w:hAnsi="Verdana"/>
          <w:sz w:val="18"/>
          <w:szCs w:val="18"/>
          <w:u w:val="single"/>
        </w:rPr>
        <w:t>bude obnoven kryt vozovky v přesahu 1,0m na obě strany výkopu.</w:t>
      </w:r>
    </w:p>
    <w:p w14:paraId="61B2104E" w14:textId="77777777" w:rsidR="00F35D40" w:rsidRPr="00F26530" w:rsidRDefault="00F35D40" w:rsidP="00F35D40">
      <w:pPr>
        <w:rPr>
          <w:rFonts w:ascii="Verdana" w:hAnsi="Verdana"/>
          <w:sz w:val="18"/>
          <w:szCs w:val="18"/>
        </w:rPr>
      </w:pPr>
    </w:p>
    <w:p w14:paraId="07286E7C" w14:textId="77777777" w:rsidR="00F35D40" w:rsidRPr="00F26530" w:rsidRDefault="00F35D40" w:rsidP="00F35D40">
      <w:pPr>
        <w:rPr>
          <w:rFonts w:ascii="Verdana" w:hAnsi="Verdana"/>
          <w:sz w:val="18"/>
          <w:szCs w:val="18"/>
        </w:rPr>
      </w:pPr>
      <w:r w:rsidRPr="00F26530">
        <w:rPr>
          <w:rFonts w:ascii="Verdana" w:hAnsi="Verdana"/>
          <w:sz w:val="18"/>
          <w:szCs w:val="18"/>
          <w:u w:val="single"/>
        </w:rPr>
        <w:t>Dlážděný chodník-zámková dlažba</w:t>
      </w:r>
    </w:p>
    <w:p w14:paraId="35233EF9" w14:textId="77777777" w:rsidR="00F35D40" w:rsidRPr="00F26530" w:rsidRDefault="00F35D40" w:rsidP="00F35D40">
      <w:pPr>
        <w:tabs>
          <w:tab w:val="left" w:pos="3686"/>
        </w:tabs>
        <w:rPr>
          <w:rFonts w:ascii="Verdana" w:hAnsi="Verdana"/>
          <w:sz w:val="18"/>
          <w:szCs w:val="18"/>
        </w:rPr>
      </w:pPr>
      <w:r w:rsidRPr="00F26530">
        <w:rPr>
          <w:rFonts w:ascii="Verdana" w:hAnsi="Verdana"/>
          <w:sz w:val="18"/>
          <w:szCs w:val="18"/>
        </w:rPr>
        <w:t xml:space="preserve">Dlažba              </w:t>
      </w:r>
      <w:r w:rsidRPr="00F26530">
        <w:rPr>
          <w:rFonts w:ascii="Verdana" w:hAnsi="Verdana"/>
          <w:sz w:val="18"/>
          <w:szCs w:val="18"/>
        </w:rPr>
        <w:tab/>
        <w:t>70 mm</w:t>
      </w:r>
    </w:p>
    <w:p w14:paraId="2433AB94" w14:textId="77777777" w:rsidR="00F35D40" w:rsidRPr="00F26530" w:rsidRDefault="00F35D40" w:rsidP="00F35D40">
      <w:pPr>
        <w:tabs>
          <w:tab w:val="left" w:pos="0"/>
          <w:tab w:val="left" w:pos="3686"/>
        </w:tabs>
        <w:rPr>
          <w:rFonts w:ascii="Verdana" w:hAnsi="Verdana"/>
          <w:spacing w:val="-3"/>
          <w:sz w:val="18"/>
          <w:szCs w:val="18"/>
        </w:rPr>
      </w:pPr>
      <w:r w:rsidRPr="00F26530">
        <w:rPr>
          <w:rFonts w:ascii="Verdana" w:hAnsi="Verdana"/>
          <w:spacing w:val="-3"/>
          <w:sz w:val="18"/>
          <w:szCs w:val="18"/>
        </w:rPr>
        <w:t>Ložní vrstva dlažby                                  100 mm</w:t>
      </w:r>
    </w:p>
    <w:p w14:paraId="6D4A0D6D" w14:textId="77777777" w:rsidR="00F35D40" w:rsidRPr="00F26530" w:rsidRDefault="00F35D40" w:rsidP="00F35D40">
      <w:pPr>
        <w:tabs>
          <w:tab w:val="left" w:pos="0"/>
          <w:tab w:val="left" w:pos="3686"/>
        </w:tabs>
        <w:rPr>
          <w:rFonts w:ascii="Verdana" w:hAnsi="Verdana"/>
          <w:spacing w:val="-3"/>
          <w:sz w:val="18"/>
          <w:szCs w:val="18"/>
        </w:rPr>
      </w:pPr>
      <w:proofErr w:type="gramStart"/>
      <w:r w:rsidRPr="00F26530">
        <w:rPr>
          <w:rFonts w:ascii="Verdana" w:hAnsi="Verdana"/>
          <w:spacing w:val="-3"/>
          <w:sz w:val="18"/>
          <w:szCs w:val="18"/>
        </w:rPr>
        <w:t>Štěrkodrť  0</w:t>
      </w:r>
      <w:proofErr w:type="gramEnd"/>
      <w:r w:rsidRPr="00F26530">
        <w:rPr>
          <w:rFonts w:ascii="Verdana" w:hAnsi="Verdana"/>
          <w:spacing w:val="-3"/>
          <w:sz w:val="18"/>
          <w:szCs w:val="18"/>
        </w:rPr>
        <w:t xml:space="preserve">-32mm                          </w:t>
      </w:r>
      <w:r w:rsidRPr="00F26530">
        <w:rPr>
          <w:rFonts w:ascii="Verdana" w:hAnsi="Verdana"/>
          <w:spacing w:val="-3"/>
          <w:sz w:val="18"/>
          <w:szCs w:val="18"/>
        </w:rPr>
        <w:tab/>
        <w:t xml:space="preserve">100 mm  </w:t>
      </w:r>
    </w:p>
    <w:p w14:paraId="4CF2056F" w14:textId="77777777" w:rsidR="00F35D40" w:rsidRPr="00F26530" w:rsidRDefault="00F35D40" w:rsidP="00F35D40">
      <w:pPr>
        <w:rPr>
          <w:rFonts w:ascii="Verdana" w:hAnsi="Verdana"/>
          <w:sz w:val="18"/>
          <w:szCs w:val="18"/>
        </w:rPr>
      </w:pPr>
      <w:r w:rsidRPr="00F26530">
        <w:rPr>
          <w:rFonts w:ascii="Verdana" w:hAnsi="Verdana"/>
          <w:sz w:val="18"/>
          <w:szCs w:val="18"/>
        </w:rPr>
        <w:t>Tato skladba vrstev je doporučená – může se upravit dle skutečného stavu.</w:t>
      </w:r>
    </w:p>
    <w:p w14:paraId="7BC75075" w14:textId="77777777" w:rsidR="00F35D40" w:rsidRPr="00F26530" w:rsidRDefault="00F35D40" w:rsidP="00F35D40">
      <w:pPr>
        <w:rPr>
          <w:rFonts w:ascii="Verdana" w:hAnsi="Verdana"/>
          <w:sz w:val="18"/>
          <w:szCs w:val="18"/>
        </w:rPr>
      </w:pPr>
      <w:r w:rsidRPr="00F26530">
        <w:rPr>
          <w:rFonts w:ascii="Verdana" w:hAnsi="Verdana"/>
          <w:sz w:val="18"/>
          <w:szCs w:val="18"/>
        </w:rPr>
        <w:t xml:space="preserve">Celková plocha této úpravy činí </w:t>
      </w:r>
      <w:proofErr w:type="gramStart"/>
      <w:r w:rsidRPr="00F26530">
        <w:rPr>
          <w:rFonts w:ascii="Verdana" w:hAnsi="Verdana"/>
          <w:sz w:val="18"/>
          <w:szCs w:val="18"/>
        </w:rPr>
        <w:t>cca  20</w:t>
      </w:r>
      <w:proofErr w:type="gramEnd"/>
      <w:r w:rsidRPr="00F26530">
        <w:rPr>
          <w:rFonts w:ascii="Verdana" w:hAnsi="Verdana"/>
          <w:sz w:val="18"/>
          <w:szCs w:val="18"/>
        </w:rPr>
        <w:t>m</w:t>
      </w:r>
      <w:r w:rsidRPr="00F26530">
        <w:rPr>
          <w:rFonts w:ascii="Verdana" w:hAnsi="Verdana"/>
          <w:sz w:val="18"/>
          <w:szCs w:val="18"/>
          <w:vertAlign w:val="superscript"/>
        </w:rPr>
        <w:t>2</w:t>
      </w:r>
      <w:r w:rsidRPr="00F26530">
        <w:rPr>
          <w:rFonts w:ascii="Verdana" w:hAnsi="Verdana"/>
          <w:sz w:val="18"/>
          <w:szCs w:val="18"/>
        </w:rPr>
        <w:t>.</w:t>
      </w:r>
    </w:p>
    <w:p w14:paraId="2866903E" w14:textId="77777777" w:rsidR="00F35D40" w:rsidRPr="00F26530" w:rsidRDefault="00F35D40" w:rsidP="00F35D40">
      <w:pPr>
        <w:rPr>
          <w:rFonts w:ascii="Verdana" w:hAnsi="Verdana"/>
          <w:sz w:val="18"/>
          <w:szCs w:val="18"/>
        </w:rPr>
      </w:pPr>
    </w:p>
    <w:p w14:paraId="01B85832" w14:textId="77777777" w:rsidR="00F35D40" w:rsidRPr="00F26530" w:rsidRDefault="00F35D40" w:rsidP="00F35D40">
      <w:pPr>
        <w:rPr>
          <w:rFonts w:ascii="Verdana" w:hAnsi="Verdana"/>
          <w:sz w:val="18"/>
          <w:szCs w:val="18"/>
        </w:rPr>
      </w:pPr>
      <w:r w:rsidRPr="00F26530">
        <w:rPr>
          <w:rFonts w:ascii="Verdana" w:hAnsi="Verdana"/>
          <w:sz w:val="18"/>
          <w:szCs w:val="18"/>
          <w:u w:val="single"/>
        </w:rPr>
        <w:t>Zeleň</w:t>
      </w:r>
    </w:p>
    <w:p w14:paraId="181C1616" w14:textId="77777777" w:rsidR="00F35D40" w:rsidRPr="00F26530" w:rsidRDefault="00F35D40" w:rsidP="00F35D40">
      <w:pPr>
        <w:rPr>
          <w:rFonts w:ascii="Verdana" w:hAnsi="Verdana"/>
          <w:sz w:val="18"/>
          <w:szCs w:val="18"/>
        </w:rPr>
      </w:pPr>
      <w:r w:rsidRPr="00F26530">
        <w:rPr>
          <w:rFonts w:ascii="Verdana" w:hAnsi="Verdana"/>
          <w:sz w:val="18"/>
          <w:szCs w:val="18"/>
        </w:rPr>
        <w:t xml:space="preserve">Celková plocha této úpravy </w:t>
      </w:r>
      <w:proofErr w:type="gramStart"/>
      <w:r w:rsidRPr="00F26530">
        <w:rPr>
          <w:rFonts w:ascii="Verdana" w:hAnsi="Verdana"/>
          <w:sz w:val="18"/>
          <w:szCs w:val="18"/>
        </w:rPr>
        <w:t>činí  cca</w:t>
      </w:r>
      <w:proofErr w:type="gramEnd"/>
      <w:r w:rsidRPr="00F26530">
        <w:rPr>
          <w:rFonts w:ascii="Verdana" w:hAnsi="Verdana"/>
          <w:sz w:val="18"/>
          <w:szCs w:val="18"/>
        </w:rPr>
        <w:t xml:space="preserve"> 364m</w:t>
      </w:r>
      <w:r w:rsidRPr="00F26530">
        <w:rPr>
          <w:rFonts w:ascii="Verdana" w:hAnsi="Verdana"/>
          <w:sz w:val="18"/>
          <w:szCs w:val="18"/>
          <w:vertAlign w:val="superscript"/>
        </w:rPr>
        <w:t>2</w:t>
      </w:r>
      <w:r w:rsidRPr="00F26530">
        <w:rPr>
          <w:rFonts w:ascii="Verdana" w:hAnsi="Verdana"/>
          <w:sz w:val="18"/>
          <w:szCs w:val="18"/>
        </w:rPr>
        <w:t>.</w:t>
      </w:r>
    </w:p>
    <w:p w14:paraId="08880C03" w14:textId="77777777" w:rsidR="00F35D40" w:rsidRPr="00F26530" w:rsidRDefault="00F35D40" w:rsidP="00F35D40">
      <w:pPr>
        <w:rPr>
          <w:rFonts w:ascii="Verdana" w:hAnsi="Verdana"/>
          <w:sz w:val="18"/>
          <w:szCs w:val="18"/>
        </w:rPr>
      </w:pPr>
    </w:p>
    <w:p w14:paraId="6641742D" w14:textId="77777777" w:rsidR="00F35D40" w:rsidRPr="00F26530" w:rsidRDefault="00F35D40" w:rsidP="00F35D40">
      <w:pPr>
        <w:rPr>
          <w:rFonts w:ascii="Verdana" w:hAnsi="Verdana"/>
          <w:sz w:val="18"/>
          <w:szCs w:val="18"/>
          <w:u w:val="single"/>
        </w:rPr>
      </w:pPr>
      <w:r w:rsidRPr="00F26530">
        <w:rPr>
          <w:rFonts w:ascii="Verdana" w:hAnsi="Verdana"/>
          <w:sz w:val="18"/>
          <w:szCs w:val="18"/>
          <w:u w:val="single"/>
        </w:rPr>
        <w:t>Betonový obrubník silniční</w:t>
      </w:r>
    </w:p>
    <w:p w14:paraId="7812DF2D" w14:textId="77777777" w:rsidR="00F35D40" w:rsidRPr="00F26530" w:rsidRDefault="00F35D40" w:rsidP="00F35D40">
      <w:pPr>
        <w:rPr>
          <w:rFonts w:ascii="Verdana" w:hAnsi="Verdana"/>
          <w:sz w:val="18"/>
          <w:szCs w:val="18"/>
        </w:rPr>
      </w:pPr>
      <w:r w:rsidRPr="00F26530">
        <w:rPr>
          <w:rFonts w:ascii="Verdana" w:hAnsi="Verdana"/>
          <w:sz w:val="18"/>
          <w:szCs w:val="18"/>
        </w:rPr>
        <w:t>Rozebrání a obnova betonového obrubníku ABO 2-15 do betonového lože, 40 m.</w:t>
      </w:r>
    </w:p>
    <w:p w14:paraId="0708B2B8" w14:textId="77777777" w:rsidR="00F35D40" w:rsidRPr="00F26530" w:rsidRDefault="00F35D40" w:rsidP="00F35D40">
      <w:pPr>
        <w:rPr>
          <w:rFonts w:ascii="Verdana" w:hAnsi="Verdana"/>
          <w:sz w:val="18"/>
          <w:szCs w:val="18"/>
        </w:rPr>
      </w:pPr>
    </w:p>
    <w:p w14:paraId="73BCE993" w14:textId="77777777" w:rsidR="00F35D40" w:rsidRPr="00F26530" w:rsidRDefault="00F35D40" w:rsidP="00F35D40">
      <w:pPr>
        <w:rPr>
          <w:rFonts w:ascii="Verdana" w:hAnsi="Verdana"/>
          <w:sz w:val="18"/>
          <w:szCs w:val="18"/>
          <w:u w:val="single"/>
        </w:rPr>
      </w:pPr>
      <w:r w:rsidRPr="00F26530">
        <w:rPr>
          <w:rFonts w:ascii="Verdana" w:hAnsi="Verdana"/>
          <w:sz w:val="18"/>
          <w:szCs w:val="18"/>
          <w:u w:val="single"/>
        </w:rPr>
        <w:t>Chodníkový obrubník</w:t>
      </w:r>
    </w:p>
    <w:p w14:paraId="3159971A" w14:textId="77777777" w:rsidR="00F35D40" w:rsidRPr="00F26530" w:rsidRDefault="00F35D40" w:rsidP="00F35D40">
      <w:pPr>
        <w:rPr>
          <w:rFonts w:ascii="Verdana" w:hAnsi="Verdana"/>
          <w:sz w:val="18"/>
          <w:szCs w:val="18"/>
        </w:rPr>
      </w:pPr>
      <w:r w:rsidRPr="00F26530">
        <w:rPr>
          <w:rFonts w:ascii="Verdana" w:hAnsi="Verdana"/>
          <w:sz w:val="18"/>
          <w:szCs w:val="18"/>
        </w:rPr>
        <w:t xml:space="preserve">Rozebrání a obnova záhonového obrubníku ABO 4-8 do betonového lože, </w:t>
      </w:r>
      <w:proofErr w:type="gramStart"/>
      <w:r w:rsidRPr="00F26530">
        <w:rPr>
          <w:rFonts w:ascii="Verdana" w:hAnsi="Verdana"/>
          <w:sz w:val="18"/>
          <w:szCs w:val="18"/>
        </w:rPr>
        <w:t>14m</w:t>
      </w:r>
      <w:proofErr w:type="gramEnd"/>
      <w:r w:rsidRPr="00F26530">
        <w:rPr>
          <w:rFonts w:ascii="Verdana" w:hAnsi="Verdana"/>
          <w:sz w:val="18"/>
          <w:szCs w:val="18"/>
        </w:rPr>
        <w:t>.</w:t>
      </w:r>
    </w:p>
    <w:p w14:paraId="55068D19" w14:textId="77777777" w:rsidR="00A747A5" w:rsidRPr="0056218E" w:rsidRDefault="00A747A5" w:rsidP="00A747A5">
      <w:pPr>
        <w:pStyle w:val="Nadpis1"/>
        <w:rPr>
          <w:rFonts w:ascii="Verdana" w:eastAsia="Times New Roman" w:hAnsi="Verdana"/>
          <w:b/>
          <w:lang w:eastAsia="cs-CZ"/>
        </w:rPr>
      </w:pPr>
      <w:bookmarkStart w:id="130" w:name="_Toc33685909"/>
      <w:r w:rsidRPr="0056218E">
        <w:rPr>
          <w:rFonts w:ascii="Verdana" w:eastAsia="Times New Roman" w:hAnsi="Verdana"/>
          <w:b/>
          <w:lang w:eastAsia="cs-CZ"/>
        </w:rPr>
        <w:t>Systém detekce netěsnosti</w:t>
      </w:r>
      <w:bookmarkEnd w:id="130"/>
    </w:p>
    <w:p w14:paraId="775FCAF3"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Předizolované potrubí je vybaveno systémem detekce netěsností.</w:t>
      </w:r>
    </w:p>
    <w:p w14:paraId="30F9C86F" w14:textId="77777777" w:rsidR="00A747A5" w:rsidRPr="0056218E" w:rsidRDefault="00A747A5" w:rsidP="00A747A5">
      <w:pPr>
        <w:spacing w:after="0" w:line="240" w:lineRule="auto"/>
        <w:ind w:firstLine="709"/>
        <w:jc w:val="both"/>
        <w:rPr>
          <w:rFonts w:ascii="Verdana" w:eastAsia="Times New Roman" w:hAnsi="Verdana" w:cs="Times New Roman"/>
          <w:sz w:val="18"/>
          <w:szCs w:val="20"/>
          <w:lang w:eastAsia="cs-CZ"/>
        </w:rPr>
      </w:pPr>
    </w:p>
    <w:p w14:paraId="798B2369" w14:textId="77777777" w:rsidR="00A747A5" w:rsidRPr="0056218E" w:rsidRDefault="00A747A5" w:rsidP="00A747A5">
      <w:pPr>
        <w:pStyle w:val="Nadpis2"/>
        <w:rPr>
          <w:rFonts w:ascii="Verdana" w:eastAsia="Times New Roman" w:hAnsi="Verdana"/>
          <w:b/>
          <w:lang w:eastAsia="cs-CZ"/>
        </w:rPr>
      </w:pPr>
      <w:bookmarkStart w:id="131" w:name="_Toc418082097"/>
      <w:bookmarkStart w:id="132" w:name="_Toc33685910"/>
      <w:r w:rsidRPr="0056218E">
        <w:rPr>
          <w:rFonts w:ascii="Verdana" w:eastAsia="Times New Roman" w:hAnsi="Verdana"/>
          <w:b/>
          <w:lang w:eastAsia="cs-CZ"/>
        </w:rPr>
        <w:t>Technické řešení</w:t>
      </w:r>
      <w:bookmarkEnd w:id="131"/>
      <w:bookmarkEnd w:id="132"/>
    </w:p>
    <w:p w14:paraId="69DA7238" w14:textId="77777777" w:rsidR="00A747A5" w:rsidRPr="0056218E" w:rsidRDefault="00A747A5" w:rsidP="00A747A5">
      <w:pPr>
        <w:spacing w:before="120" w:after="120" w:line="240" w:lineRule="auto"/>
        <w:ind w:firstLine="709"/>
        <w:jc w:val="both"/>
        <w:rPr>
          <w:rFonts w:ascii="Verdana" w:eastAsia="Times New Roman" w:hAnsi="Verdana"/>
          <w:sz w:val="18"/>
          <w:szCs w:val="20"/>
          <w:lang w:eastAsia="cs-CZ"/>
        </w:rPr>
      </w:pPr>
      <w:r w:rsidRPr="0056218E">
        <w:rPr>
          <w:rFonts w:ascii="Verdana" w:eastAsia="Times New Roman" w:hAnsi="Verdana"/>
          <w:sz w:val="18"/>
          <w:szCs w:val="20"/>
          <w:lang w:eastAsia="cs-CZ"/>
        </w:rPr>
        <w:t>Horkovodní předizolované potrubí je vybaveno dvěma detekčními vodiči po celé své délce. Pro zapojení detekčního systému je navrženo toto řešení:</w:t>
      </w:r>
    </w:p>
    <w:p w14:paraId="7C5CD0F1" w14:textId="646FA8BC" w:rsidR="0066687C" w:rsidRPr="0056218E" w:rsidRDefault="00CF568E" w:rsidP="00A747A5">
      <w:pPr>
        <w:spacing w:before="120" w:after="120" w:line="240" w:lineRule="auto"/>
        <w:ind w:firstLine="709"/>
        <w:jc w:val="both"/>
        <w:rPr>
          <w:rFonts w:ascii="Verdana" w:eastAsia="Times New Roman" w:hAnsi="Verdana"/>
          <w:sz w:val="18"/>
          <w:szCs w:val="20"/>
          <w:lang w:eastAsia="cs-CZ"/>
        </w:rPr>
      </w:pPr>
      <w:r w:rsidRPr="0056218E">
        <w:rPr>
          <w:rFonts w:ascii="Verdana" w:eastAsia="Times New Roman" w:hAnsi="Verdana"/>
          <w:sz w:val="18"/>
          <w:szCs w:val="20"/>
          <w:lang w:eastAsia="cs-CZ"/>
        </w:rPr>
        <w:t>Detekční vodiče budou</w:t>
      </w:r>
      <w:r w:rsidR="0066687C" w:rsidRPr="0056218E">
        <w:rPr>
          <w:rFonts w:ascii="Verdana" w:eastAsia="Times New Roman" w:hAnsi="Verdana"/>
          <w:sz w:val="18"/>
          <w:szCs w:val="20"/>
          <w:lang w:eastAsia="cs-CZ"/>
        </w:rPr>
        <w:t xml:space="preserve"> v koncových šachtách (NER01MLA a NER10KOJ) </w:t>
      </w:r>
      <w:proofErr w:type="spellStart"/>
      <w:r w:rsidR="0066687C" w:rsidRPr="0056218E">
        <w:rPr>
          <w:rFonts w:ascii="Verdana" w:eastAsia="Times New Roman" w:hAnsi="Verdana"/>
          <w:sz w:val="18"/>
          <w:szCs w:val="20"/>
          <w:lang w:eastAsia="cs-CZ"/>
        </w:rPr>
        <w:t>zasmy</w:t>
      </w:r>
      <w:r w:rsidR="0056218E" w:rsidRPr="0056218E">
        <w:rPr>
          <w:rFonts w:ascii="Verdana" w:eastAsia="Times New Roman" w:hAnsi="Verdana"/>
          <w:sz w:val="18"/>
          <w:szCs w:val="20"/>
          <w:lang w:eastAsia="cs-CZ"/>
        </w:rPr>
        <w:t>č</w:t>
      </w:r>
      <w:r w:rsidR="0066687C" w:rsidRPr="0056218E">
        <w:rPr>
          <w:rFonts w:ascii="Verdana" w:eastAsia="Times New Roman" w:hAnsi="Verdana"/>
          <w:sz w:val="18"/>
          <w:szCs w:val="20"/>
          <w:lang w:eastAsia="cs-CZ"/>
        </w:rPr>
        <w:t>kován</w:t>
      </w:r>
      <w:r w:rsidRPr="0056218E">
        <w:rPr>
          <w:rFonts w:ascii="Verdana" w:eastAsia="Times New Roman" w:hAnsi="Verdana"/>
          <w:sz w:val="18"/>
          <w:szCs w:val="20"/>
          <w:lang w:eastAsia="cs-CZ"/>
        </w:rPr>
        <w:t>y</w:t>
      </w:r>
      <w:proofErr w:type="spellEnd"/>
      <w:r w:rsidR="0066687C" w:rsidRPr="0056218E">
        <w:rPr>
          <w:rFonts w:ascii="Verdana" w:eastAsia="Times New Roman" w:hAnsi="Verdana"/>
          <w:sz w:val="18"/>
          <w:szCs w:val="20"/>
          <w:lang w:eastAsia="cs-CZ"/>
        </w:rPr>
        <w:t xml:space="preserve"> v krabicích BS1. </w:t>
      </w:r>
      <w:r w:rsidR="0066687C" w:rsidRPr="0056218E">
        <w:rPr>
          <w:rFonts w:ascii="Verdana" w:eastAsia="Times New Roman" w:hAnsi="Verdana" w:cs="Times New Roman"/>
          <w:sz w:val="18"/>
          <w:szCs w:val="20"/>
          <w:lang w:eastAsia="cs-CZ"/>
        </w:rPr>
        <w:t>Pro stanovení a lokalizaci konkrétního místa poruchy a její kvalifikace, bude nutné použití přenosného přístroje BDP 104 v některé z výše uvedených šachet.</w:t>
      </w:r>
    </w:p>
    <w:p w14:paraId="0FC89E65" w14:textId="77777777" w:rsidR="00A747A5" w:rsidRPr="0056218E" w:rsidRDefault="00A747A5" w:rsidP="00A747A5">
      <w:pPr>
        <w:spacing w:before="40" w:after="12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Měřící kanály přístroje budou hlídat přívodní a vratné potrubí. Ke každému kanálu přísluší vstupní a výstupní prvky, které impedančně přizpůsobují měřící smyčku. Pro stanovení a lokalizaci </w:t>
      </w:r>
      <w:r w:rsidRPr="0056218E">
        <w:rPr>
          <w:rFonts w:ascii="Verdana" w:eastAsia="Times New Roman" w:hAnsi="Verdana" w:cs="Times New Roman"/>
          <w:sz w:val="18"/>
          <w:szCs w:val="20"/>
          <w:lang w:eastAsia="cs-CZ"/>
        </w:rPr>
        <w:lastRenderedPageBreak/>
        <w:t>konkrétního místa poruchy a její kvalifikace, bude nutné použití přenosného přístroje BDP 10</w:t>
      </w:r>
      <w:r w:rsidR="00303D90" w:rsidRPr="0056218E">
        <w:rPr>
          <w:rFonts w:ascii="Verdana" w:eastAsia="Times New Roman" w:hAnsi="Verdana" w:cs="Times New Roman"/>
          <w:sz w:val="18"/>
          <w:szCs w:val="20"/>
          <w:lang w:eastAsia="cs-CZ"/>
        </w:rPr>
        <w:t>4</w:t>
      </w:r>
      <w:r w:rsidRPr="0056218E">
        <w:rPr>
          <w:rFonts w:ascii="Verdana" w:eastAsia="Times New Roman" w:hAnsi="Verdana" w:cs="Times New Roman"/>
          <w:sz w:val="18"/>
          <w:szCs w:val="20"/>
          <w:lang w:eastAsia="cs-CZ"/>
        </w:rPr>
        <w:t xml:space="preserve">, pracující na principu </w:t>
      </w:r>
      <w:proofErr w:type="spellStart"/>
      <w:r w:rsidRPr="0056218E">
        <w:rPr>
          <w:rFonts w:ascii="Verdana" w:eastAsia="Times New Roman" w:hAnsi="Verdana" w:cs="Times New Roman"/>
          <w:sz w:val="18"/>
          <w:szCs w:val="20"/>
          <w:lang w:eastAsia="cs-CZ"/>
        </w:rPr>
        <w:t>reflektometrického</w:t>
      </w:r>
      <w:proofErr w:type="spellEnd"/>
      <w:r w:rsidRPr="0056218E">
        <w:rPr>
          <w:rFonts w:ascii="Verdana" w:eastAsia="Times New Roman" w:hAnsi="Verdana" w:cs="Times New Roman"/>
          <w:sz w:val="18"/>
          <w:szCs w:val="20"/>
          <w:lang w:eastAsia="cs-CZ"/>
        </w:rPr>
        <w:t xml:space="preserve"> měření. Ve spojení s počítačem umožní obsluze hlídat kvalitu izolace oproti vstupnímu měření při uvedení do provozu, ale hlavně přesné určení místa závady s přesností </w:t>
      </w:r>
      <w:proofErr w:type="gramStart"/>
      <w:r w:rsidRPr="0056218E">
        <w:rPr>
          <w:rFonts w:ascii="Verdana" w:eastAsia="Times New Roman" w:hAnsi="Verdana" w:cs="Times New Roman"/>
          <w:sz w:val="18"/>
          <w:szCs w:val="20"/>
          <w:lang w:eastAsia="cs-CZ"/>
        </w:rPr>
        <w:t>1%</w:t>
      </w:r>
      <w:proofErr w:type="gramEnd"/>
      <w:r w:rsidRPr="0056218E">
        <w:rPr>
          <w:rFonts w:ascii="Verdana" w:eastAsia="Times New Roman" w:hAnsi="Verdana" w:cs="Times New Roman"/>
          <w:sz w:val="18"/>
          <w:szCs w:val="20"/>
          <w:lang w:eastAsia="cs-CZ"/>
        </w:rPr>
        <w:t xml:space="preserve"> </w:t>
      </w:r>
      <w:r w:rsidRPr="0056218E">
        <w:rPr>
          <w:rFonts w:ascii="Symbol" w:eastAsia="Times New Roman" w:hAnsi="Symbol" w:cs="Symath"/>
          <w:sz w:val="18"/>
          <w:szCs w:val="20"/>
          <w:lang w:eastAsia="cs-CZ"/>
        </w:rPr>
        <w:t></w:t>
      </w:r>
      <w:r w:rsidRPr="0056218E">
        <w:rPr>
          <w:rFonts w:ascii="Verdana" w:eastAsia="Times New Roman" w:hAnsi="Verdana" w:cs="Times New Roman"/>
          <w:sz w:val="18"/>
          <w:szCs w:val="20"/>
          <w:lang w:eastAsia="cs-CZ"/>
        </w:rPr>
        <w:t xml:space="preserve">1 m. </w:t>
      </w:r>
    </w:p>
    <w:p w14:paraId="1E715173" w14:textId="77777777" w:rsidR="00A747A5" w:rsidRPr="0056218E" w:rsidRDefault="00A747A5" w:rsidP="00A747A5">
      <w:pPr>
        <w:pStyle w:val="Nadpis2"/>
        <w:rPr>
          <w:rFonts w:ascii="Verdana" w:eastAsia="Times New Roman" w:hAnsi="Verdana"/>
          <w:b/>
          <w:lang w:eastAsia="cs-CZ"/>
        </w:rPr>
      </w:pPr>
      <w:bookmarkStart w:id="133" w:name="_Toc418082098"/>
      <w:bookmarkStart w:id="134" w:name="_Toc33685911"/>
      <w:r w:rsidRPr="0056218E">
        <w:rPr>
          <w:rFonts w:ascii="Verdana" w:eastAsia="Times New Roman" w:hAnsi="Verdana"/>
          <w:b/>
          <w:lang w:eastAsia="cs-CZ"/>
        </w:rPr>
        <w:t>Bezpečnost práce a ochrana zdraví</w:t>
      </w:r>
      <w:bookmarkEnd w:id="133"/>
      <w:bookmarkEnd w:id="134"/>
    </w:p>
    <w:p w14:paraId="7C4E6A90"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Veškeré montážní práce a elektroinstalace budou provedeny podle platných norem ČSN s respektem k dodržení evropských předpisů a standardů a bezpečnosti práce. Při montáži je nutné používat všechny předepsané ochranné pomůcky, dodržovat bezpečnostní předpisy pro obsluhu a práci na elektrických zařízeních dle ČSN EN 50110-1 a norem souvisejících (např. hygienické předpisy MZ ČR, </w:t>
      </w:r>
      <w:proofErr w:type="spellStart"/>
      <w:r w:rsidRPr="0056218E">
        <w:rPr>
          <w:rFonts w:ascii="Verdana" w:eastAsia="Times New Roman" w:hAnsi="Verdana" w:cs="Times New Roman"/>
          <w:sz w:val="18"/>
          <w:szCs w:val="20"/>
          <w:lang w:eastAsia="cs-CZ"/>
        </w:rPr>
        <w:t>vyhl</w:t>
      </w:r>
      <w:proofErr w:type="spellEnd"/>
      <w:r w:rsidRPr="0056218E">
        <w:rPr>
          <w:rFonts w:ascii="Verdana" w:eastAsia="Times New Roman" w:hAnsi="Verdana" w:cs="Times New Roman"/>
          <w:sz w:val="18"/>
          <w:szCs w:val="20"/>
          <w:lang w:eastAsia="cs-CZ"/>
        </w:rPr>
        <w:t xml:space="preserve">. ČÚBP č. 48/82 Sb., </w:t>
      </w:r>
      <w:proofErr w:type="spellStart"/>
      <w:r w:rsidRPr="0056218E">
        <w:rPr>
          <w:rFonts w:ascii="Verdana" w:eastAsia="Times New Roman" w:hAnsi="Verdana" w:cs="Times New Roman"/>
          <w:sz w:val="18"/>
          <w:szCs w:val="20"/>
          <w:lang w:eastAsia="cs-CZ"/>
        </w:rPr>
        <w:t>vyhl</w:t>
      </w:r>
      <w:proofErr w:type="spellEnd"/>
      <w:r w:rsidRPr="0056218E">
        <w:rPr>
          <w:rFonts w:ascii="Verdana" w:eastAsia="Times New Roman" w:hAnsi="Verdana" w:cs="Times New Roman"/>
          <w:sz w:val="18"/>
          <w:szCs w:val="20"/>
          <w:lang w:eastAsia="cs-CZ"/>
        </w:rPr>
        <w:t>. ČÚBP č. 50/78 o odborné způsobilosti v elektrotechnice a další relevantní předpisy). Montáž a údržba musí být prováděny podle provozních a bezpečnostních předpisů.</w:t>
      </w:r>
    </w:p>
    <w:p w14:paraId="675B0295"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Z hlediska požární bezpečnosti nejsou na provoz zařízení kladeny zvláštní požadavky. Při vlastních stavebních pracích je třeba z hlediska bezpečnosti klást důraz na dodržování těchto zásad:</w:t>
      </w:r>
    </w:p>
    <w:p w14:paraId="297EFA1A"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w:t>
      </w:r>
      <w:r w:rsidRPr="0056218E">
        <w:rPr>
          <w:rFonts w:ascii="Verdana" w:eastAsia="Times New Roman" w:hAnsi="Verdana" w:cs="Times New Roman"/>
          <w:sz w:val="18"/>
          <w:szCs w:val="20"/>
          <w:lang w:eastAsia="cs-CZ"/>
        </w:rPr>
        <w:tab/>
        <w:t>způsobilost pracovníků a jejich vybavení k vykonávání stavebních prací (odborná zdatnost a pracovní pomůcky)</w:t>
      </w:r>
    </w:p>
    <w:p w14:paraId="074D8779"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w:t>
      </w:r>
      <w:r w:rsidRPr="0056218E">
        <w:rPr>
          <w:rFonts w:ascii="Verdana" w:eastAsia="Times New Roman" w:hAnsi="Verdana" w:cs="Times New Roman"/>
          <w:sz w:val="18"/>
          <w:szCs w:val="20"/>
          <w:lang w:eastAsia="cs-CZ"/>
        </w:rPr>
        <w:tab/>
        <w:t>montážní práce (příprava montážních prací, převzetí montážního pracoviště, montážní a bezpečnostní přípravky a vázací prostředky, manipulování s břemeny)</w:t>
      </w:r>
    </w:p>
    <w:p w14:paraId="4452E022"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w:t>
      </w:r>
      <w:r w:rsidRPr="0056218E">
        <w:rPr>
          <w:rFonts w:ascii="Verdana" w:eastAsia="Times New Roman" w:hAnsi="Verdana" w:cs="Times New Roman"/>
          <w:sz w:val="18"/>
          <w:szCs w:val="20"/>
          <w:lang w:eastAsia="cs-CZ"/>
        </w:rPr>
        <w:tab/>
        <w:t>stroje a strojní zařízení (zaškolená obsluha, provozní podmínky jednotlivých strojů, opravy a údržba strojního zařízení, zakázané činnosti se strojním zařízením)</w:t>
      </w:r>
    </w:p>
    <w:p w14:paraId="3A6D5484" w14:textId="77777777" w:rsidR="00A747A5" w:rsidRPr="0056218E" w:rsidRDefault="00A747A5" w:rsidP="00A747A5">
      <w:pPr>
        <w:spacing w:before="40" w:after="12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w:t>
      </w:r>
      <w:r w:rsidRPr="0056218E">
        <w:rPr>
          <w:rFonts w:ascii="Verdana" w:eastAsia="Times New Roman" w:hAnsi="Verdana" w:cs="Times New Roman"/>
          <w:sz w:val="18"/>
          <w:szCs w:val="20"/>
          <w:lang w:eastAsia="cs-CZ"/>
        </w:rPr>
        <w:tab/>
        <w:t>práce související se stavební činností</w:t>
      </w:r>
    </w:p>
    <w:p w14:paraId="0F500F78" w14:textId="77777777" w:rsidR="00A747A5" w:rsidRPr="0056218E" w:rsidRDefault="00A747A5" w:rsidP="00A747A5">
      <w:pPr>
        <w:pStyle w:val="Nadpis2"/>
        <w:rPr>
          <w:rFonts w:ascii="Verdana" w:eastAsia="Times New Roman" w:hAnsi="Verdana"/>
          <w:b/>
          <w:lang w:eastAsia="cs-CZ"/>
        </w:rPr>
      </w:pPr>
      <w:bookmarkStart w:id="135" w:name="_Toc418082099"/>
      <w:bookmarkStart w:id="136" w:name="_Toc33685912"/>
      <w:r w:rsidRPr="0056218E">
        <w:rPr>
          <w:rFonts w:ascii="Verdana" w:eastAsia="Times New Roman" w:hAnsi="Verdana"/>
          <w:b/>
          <w:lang w:eastAsia="cs-CZ"/>
        </w:rPr>
        <w:t>Základní doporučené normy</w:t>
      </w:r>
      <w:bookmarkEnd w:id="135"/>
      <w:bookmarkEnd w:id="136"/>
    </w:p>
    <w:p w14:paraId="0D6E14F6" w14:textId="77777777" w:rsidR="00A747A5" w:rsidRPr="0056218E" w:rsidRDefault="00A747A5" w:rsidP="00A747A5">
      <w:pPr>
        <w:tabs>
          <w:tab w:val="left" w:pos="1701"/>
          <w:tab w:val="left" w:pos="2268"/>
        </w:tabs>
        <w:overflowPunct w:val="0"/>
        <w:autoSpaceDE w:val="0"/>
        <w:autoSpaceDN w:val="0"/>
        <w:adjustRightInd w:val="0"/>
        <w:spacing w:after="0" w:line="240" w:lineRule="auto"/>
        <w:ind w:left="2264" w:hanging="1980"/>
        <w:textAlignment w:val="baseline"/>
        <w:rPr>
          <w:rFonts w:ascii="Verdana" w:eastAsia="Times New Roman" w:hAnsi="Verdana" w:cs="Times New Roman"/>
          <w:sz w:val="18"/>
          <w:szCs w:val="18"/>
          <w:lang w:eastAsia="cs-CZ"/>
        </w:rPr>
      </w:pPr>
      <w:r w:rsidRPr="0056218E">
        <w:rPr>
          <w:rFonts w:ascii="Verdana" w:eastAsia="Times New Roman" w:hAnsi="Verdana" w:cs="Times New Roman"/>
          <w:sz w:val="18"/>
          <w:szCs w:val="18"/>
          <w:lang w:eastAsia="cs-CZ"/>
        </w:rPr>
        <w:t xml:space="preserve">ČSN 33 1310 </w:t>
      </w:r>
      <w:r w:rsidRPr="0056218E">
        <w:rPr>
          <w:rFonts w:ascii="Verdana" w:eastAsia="Times New Roman" w:hAnsi="Verdana" w:cs="Times New Roman"/>
          <w:sz w:val="18"/>
          <w:szCs w:val="18"/>
          <w:lang w:eastAsia="cs-CZ"/>
        </w:rPr>
        <w:tab/>
      </w:r>
      <w:r w:rsidRPr="0056218E">
        <w:rPr>
          <w:rFonts w:ascii="Verdana" w:eastAsia="Times New Roman" w:hAnsi="Verdana" w:cs="Times New Roman"/>
          <w:sz w:val="18"/>
          <w:szCs w:val="18"/>
          <w:lang w:eastAsia="cs-CZ"/>
        </w:rPr>
        <w:tab/>
        <w:t>Bezpečnostní předpisy pro elektrická zařízení určená k užívání osobami bez elektrotechnické kvalifikace</w:t>
      </w:r>
    </w:p>
    <w:p w14:paraId="5326D4D8" w14:textId="77777777" w:rsidR="00A747A5" w:rsidRPr="0056218E" w:rsidRDefault="00A747A5" w:rsidP="00A747A5">
      <w:pPr>
        <w:tabs>
          <w:tab w:val="left" w:pos="1701"/>
          <w:tab w:val="left" w:pos="2268"/>
        </w:tabs>
        <w:overflowPunct w:val="0"/>
        <w:autoSpaceDE w:val="0"/>
        <w:autoSpaceDN w:val="0"/>
        <w:adjustRightInd w:val="0"/>
        <w:spacing w:after="0" w:line="240" w:lineRule="auto"/>
        <w:ind w:left="284"/>
        <w:textAlignment w:val="baseline"/>
        <w:rPr>
          <w:rFonts w:ascii="Verdana" w:eastAsia="Times New Roman" w:hAnsi="Verdana" w:cs="Times New Roman"/>
          <w:sz w:val="18"/>
          <w:szCs w:val="18"/>
          <w:lang w:eastAsia="cs-CZ"/>
        </w:rPr>
      </w:pPr>
      <w:r w:rsidRPr="0056218E">
        <w:rPr>
          <w:rFonts w:ascii="Verdana" w:eastAsia="Times New Roman" w:hAnsi="Verdana" w:cs="Times New Roman"/>
          <w:sz w:val="18"/>
          <w:szCs w:val="18"/>
          <w:lang w:eastAsia="cs-CZ"/>
        </w:rPr>
        <w:t xml:space="preserve">ČSN 33 2000 </w:t>
      </w:r>
      <w:r w:rsidRPr="0056218E">
        <w:rPr>
          <w:rFonts w:ascii="Verdana" w:eastAsia="Times New Roman" w:hAnsi="Verdana" w:cs="Times New Roman"/>
          <w:sz w:val="18"/>
          <w:szCs w:val="18"/>
          <w:lang w:eastAsia="cs-CZ"/>
        </w:rPr>
        <w:tab/>
      </w:r>
      <w:r w:rsidRPr="0056218E">
        <w:rPr>
          <w:rFonts w:ascii="Verdana" w:eastAsia="Times New Roman" w:hAnsi="Verdana" w:cs="Times New Roman"/>
          <w:sz w:val="18"/>
          <w:szCs w:val="18"/>
          <w:lang w:eastAsia="cs-CZ"/>
        </w:rPr>
        <w:tab/>
        <w:t>Bezpečnostní předpisy pro elektrická zařízení</w:t>
      </w:r>
    </w:p>
    <w:p w14:paraId="13C03425" w14:textId="77777777" w:rsidR="00A747A5" w:rsidRPr="0056218E" w:rsidRDefault="00A747A5" w:rsidP="00A747A5">
      <w:pPr>
        <w:tabs>
          <w:tab w:val="left" w:pos="1701"/>
          <w:tab w:val="left" w:pos="2268"/>
        </w:tabs>
        <w:overflowPunct w:val="0"/>
        <w:autoSpaceDE w:val="0"/>
        <w:autoSpaceDN w:val="0"/>
        <w:adjustRightInd w:val="0"/>
        <w:spacing w:after="0" w:line="240" w:lineRule="auto"/>
        <w:ind w:left="284"/>
        <w:textAlignment w:val="baseline"/>
        <w:rPr>
          <w:rFonts w:ascii="Verdana" w:eastAsia="Times New Roman" w:hAnsi="Verdana" w:cs="Times New Roman"/>
          <w:sz w:val="18"/>
          <w:szCs w:val="18"/>
          <w:lang w:eastAsia="cs-CZ"/>
        </w:rPr>
      </w:pPr>
      <w:r w:rsidRPr="0056218E">
        <w:rPr>
          <w:rFonts w:ascii="Verdana" w:eastAsia="Times New Roman" w:hAnsi="Verdana" w:cs="Times New Roman"/>
          <w:sz w:val="18"/>
          <w:szCs w:val="18"/>
          <w:lang w:eastAsia="cs-CZ"/>
        </w:rPr>
        <w:t xml:space="preserve">ČSN 33 2000-4-41 </w:t>
      </w:r>
      <w:r w:rsidRPr="0056218E">
        <w:rPr>
          <w:rFonts w:ascii="Verdana" w:eastAsia="Times New Roman" w:hAnsi="Verdana" w:cs="Times New Roman"/>
          <w:sz w:val="18"/>
          <w:szCs w:val="18"/>
          <w:lang w:eastAsia="cs-CZ"/>
        </w:rPr>
        <w:tab/>
        <w:t xml:space="preserve">Ochrana před úrazem elektrickým proudem </w:t>
      </w:r>
    </w:p>
    <w:p w14:paraId="4F9D2278" w14:textId="77777777" w:rsidR="00A747A5" w:rsidRPr="0056218E" w:rsidRDefault="00A747A5" w:rsidP="00A747A5">
      <w:pPr>
        <w:tabs>
          <w:tab w:val="left" w:pos="1701"/>
          <w:tab w:val="left" w:pos="2268"/>
        </w:tabs>
        <w:overflowPunct w:val="0"/>
        <w:autoSpaceDE w:val="0"/>
        <w:autoSpaceDN w:val="0"/>
        <w:adjustRightInd w:val="0"/>
        <w:spacing w:after="0" w:line="240" w:lineRule="auto"/>
        <w:ind w:left="284"/>
        <w:textAlignment w:val="baseline"/>
        <w:rPr>
          <w:rFonts w:ascii="Verdana" w:eastAsia="Times New Roman" w:hAnsi="Verdana" w:cs="Times New Roman"/>
          <w:sz w:val="18"/>
          <w:szCs w:val="18"/>
          <w:lang w:eastAsia="cs-CZ"/>
        </w:rPr>
      </w:pPr>
      <w:r w:rsidRPr="0056218E">
        <w:rPr>
          <w:rFonts w:ascii="Verdana" w:eastAsia="Times New Roman" w:hAnsi="Verdana" w:cs="Times New Roman"/>
          <w:sz w:val="18"/>
          <w:szCs w:val="18"/>
          <w:lang w:eastAsia="cs-CZ"/>
        </w:rPr>
        <w:t>ČSN 33 2000-6-61</w:t>
      </w:r>
      <w:r w:rsidRPr="0056218E">
        <w:rPr>
          <w:rFonts w:ascii="Verdana" w:eastAsia="Times New Roman" w:hAnsi="Verdana" w:cs="Times New Roman"/>
          <w:sz w:val="18"/>
          <w:szCs w:val="18"/>
          <w:lang w:eastAsia="cs-CZ"/>
        </w:rPr>
        <w:tab/>
        <w:t>Postupy při výchozí revizi</w:t>
      </w:r>
    </w:p>
    <w:p w14:paraId="5A4023D1" w14:textId="77777777" w:rsidR="00A747A5" w:rsidRPr="009663AC" w:rsidRDefault="00A747A5" w:rsidP="00A747A5">
      <w:pPr>
        <w:spacing w:after="120" w:line="240" w:lineRule="auto"/>
        <w:ind w:firstLine="709"/>
        <w:jc w:val="both"/>
        <w:rPr>
          <w:rFonts w:ascii="Verdana" w:eastAsia="Times New Roman" w:hAnsi="Verdana" w:cs="Times New Roman"/>
          <w:sz w:val="18"/>
          <w:szCs w:val="20"/>
          <w:highlight w:val="yellow"/>
          <w:lang w:eastAsia="cs-CZ"/>
        </w:rPr>
      </w:pPr>
    </w:p>
    <w:p w14:paraId="69AAFB0A" w14:textId="77777777" w:rsidR="00A747A5" w:rsidRPr="0056218E" w:rsidRDefault="00A747A5" w:rsidP="00A747A5">
      <w:pPr>
        <w:pStyle w:val="Nadpis1"/>
        <w:rPr>
          <w:rFonts w:ascii="Verdana" w:eastAsia="Times New Roman" w:hAnsi="Verdana"/>
          <w:b/>
          <w:lang w:eastAsia="cs-CZ"/>
        </w:rPr>
      </w:pPr>
      <w:bookmarkStart w:id="137" w:name="_Toc33685913"/>
      <w:r w:rsidRPr="0056218E">
        <w:rPr>
          <w:rFonts w:ascii="Verdana" w:eastAsia="Times New Roman" w:hAnsi="Verdana"/>
          <w:b/>
          <w:lang w:eastAsia="cs-CZ"/>
        </w:rPr>
        <w:t>Sdělovací vedení</w:t>
      </w:r>
      <w:bookmarkEnd w:id="137"/>
    </w:p>
    <w:p w14:paraId="5F6DA0F9" w14:textId="2AA91C00"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Součástí tras</w:t>
      </w:r>
      <w:r w:rsidR="0056218E" w:rsidRPr="0056218E">
        <w:rPr>
          <w:rFonts w:ascii="Verdana" w:eastAsia="Times New Roman" w:hAnsi="Verdana" w:cs="Times New Roman"/>
          <w:sz w:val="18"/>
          <w:szCs w:val="20"/>
          <w:lang w:eastAsia="cs-CZ"/>
        </w:rPr>
        <w:t>y</w:t>
      </w:r>
      <w:r w:rsidRPr="0056218E">
        <w:rPr>
          <w:rFonts w:ascii="Verdana" w:eastAsia="Times New Roman" w:hAnsi="Verdana" w:cs="Times New Roman"/>
          <w:sz w:val="18"/>
          <w:szCs w:val="20"/>
          <w:lang w:eastAsia="cs-CZ"/>
        </w:rPr>
        <w:t xml:space="preserve"> horkovodního potrubí bude sdělovací kabel sloužící pro potřeby </w:t>
      </w:r>
      <w:r w:rsidR="00887A2E" w:rsidRPr="0056218E">
        <w:rPr>
          <w:rFonts w:ascii="Verdana" w:eastAsia="Times New Roman" w:hAnsi="Verdana" w:cs="Times New Roman"/>
          <w:sz w:val="18"/>
          <w:szCs w:val="20"/>
          <w:lang w:eastAsia="cs-CZ"/>
        </w:rPr>
        <w:t xml:space="preserve">Pražská </w:t>
      </w:r>
      <w:proofErr w:type="gramStart"/>
      <w:r w:rsidR="00303D90" w:rsidRPr="0056218E">
        <w:rPr>
          <w:rFonts w:ascii="Verdana" w:eastAsia="Times New Roman" w:hAnsi="Verdana" w:cs="Times New Roman"/>
          <w:sz w:val="18"/>
          <w:szCs w:val="20"/>
          <w:lang w:eastAsia="cs-CZ"/>
        </w:rPr>
        <w:t>Teplárenská ,</w:t>
      </w:r>
      <w:proofErr w:type="gramEnd"/>
      <w:r w:rsidR="00303D90" w:rsidRPr="0056218E">
        <w:rPr>
          <w:rFonts w:ascii="Verdana" w:eastAsia="Times New Roman" w:hAnsi="Verdana" w:cs="Times New Roman"/>
          <w:sz w:val="18"/>
          <w:szCs w:val="20"/>
          <w:lang w:eastAsia="cs-CZ"/>
        </w:rPr>
        <w:t xml:space="preserve"> a.s</w:t>
      </w:r>
      <w:r w:rsidRPr="0056218E">
        <w:rPr>
          <w:rFonts w:ascii="Verdana" w:eastAsia="Times New Roman" w:hAnsi="Verdana" w:cs="Times New Roman"/>
          <w:sz w:val="18"/>
          <w:szCs w:val="20"/>
          <w:lang w:eastAsia="cs-CZ"/>
        </w:rPr>
        <w:t>. SD kabel bude veden na straně vratného potrubí.</w:t>
      </w:r>
    </w:p>
    <w:p w14:paraId="0BC55158" w14:textId="77777777" w:rsidR="00A747A5" w:rsidRPr="0056218E" w:rsidRDefault="00A747A5" w:rsidP="00A747A5">
      <w:pPr>
        <w:pStyle w:val="Nadpis2"/>
        <w:rPr>
          <w:rFonts w:ascii="Verdana" w:eastAsia="Times New Roman" w:hAnsi="Verdana"/>
          <w:b/>
          <w:lang w:eastAsia="cs-CZ"/>
        </w:rPr>
      </w:pPr>
      <w:bookmarkStart w:id="138" w:name="_Toc443464404"/>
      <w:bookmarkStart w:id="139" w:name="_Toc33685914"/>
      <w:r w:rsidRPr="0056218E">
        <w:rPr>
          <w:rFonts w:ascii="Verdana" w:eastAsia="Times New Roman" w:hAnsi="Verdana"/>
          <w:b/>
          <w:lang w:eastAsia="cs-CZ"/>
        </w:rPr>
        <w:t>Technické řešení</w:t>
      </w:r>
      <w:bookmarkEnd w:id="138"/>
      <w:bookmarkEnd w:id="139"/>
    </w:p>
    <w:p w14:paraId="2BCE4B20"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Metalický sdělovací kabel TCEPKPFLE (3x4x</w:t>
      </w:r>
      <w:r w:rsidRPr="0056218E">
        <w:rPr>
          <w:rFonts w:ascii="Symbol" w:eastAsia="Times New Roman" w:hAnsi="Symbol" w:cs="Times New Roman"/>
          <w:sz w:val="18"/>
          <w:szCs w:val="20"/>
          <w:lang w:eastAsia="cs-CZ"/>
        </w:rPr>
        <w:t></w:t>
      </w:r>
      <w:r w:rsidRPr="0056218E">
        <w:rPr>
          <w:rFonts w:ascii="Verdana" w:eastAsia="Times New Roman" w:hAnsi="Verdana" w:cs="Times New Roman"/>
          <w:sz w:val="18"/>
          <w:szCs w:val="20"/>
          <w:lang w:eastAsia="cs-CZ"/>
        </w:rPr>
        <w:t>0,8 mm) bude uložen do společného výkopu s potrubní trasou vedle zpětného potrubí podle výkresu Příčného řezu.</w:t>
      </w:r>
    </w:p>
    <w:p w14:paraId="2424E045"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Metalický kabel bude opatřen štítky s označením typu, délky a směru uložení.</w:t>
      </w:r>
    </w:p>
    <w:p w14:paraId="35BC8225" w14:textId="77777777" w:rsidR="00A747A5" w:rsidRPr="0056218E" w:rsidRDefault="00A747A5" w:rsidP="00A747A5">
      <w:pPr>
        <w:spacing w:before="120" w:after="120" w:line="240" w:lineRule="auto"/>
        <w:ind w:firstLine="709"/>
        <w:jc w:val="both"/>
        <w:rPr>
          <w:rFonts w:ascii="Verdana" w:eastAsia="Times New Roman" w:hAnsi="Verdana"/>
          <w:sz w:val="18"/>
          <w:szCs w:val="20"/>
          <w:lang w:eastAsia="cs-CZ"/>
        </w:rPr>
      </w:pPr>
      <w:r w:rsidRPr="0056218E">
        <w:rPr>
          <w:rFonts w:ascii="Verdana" w:eastAsia="Times New Roman" w:hAnsi="Verdana"/>
          <w:sz w:val="18"/>
          <w:szCs w:val="20"/>
          <w:lang w:eastAsia="cs-CZ"/>
        </w:rPr>
        <w:t>SD kabel bude položen p</w:t>
      </w:r>
      <w:r w:rsidR="00B12BBD" w:rsidRPr="0056218E">
        <w:rPr>
          <w:rFonts w:ascii="Verdana" w:eastAsia="Times New Roman" w:hAnsi="Verdana"/>
          <w:sz w:val="18"/>
          <w:szCs w:val="20"/>
          <w:lang w:eastAsia="cs-CZ"/>
        </w:rPr>
        <w:t xml:space="preserve">o celé délce rozsahu výstavby. </w:t>
      </w:r>
      <w:r w:rsidR="00834D4F" w:rsidRPr="0056218E">
        <w:rPr>
          <w:rFonts w:ascii="Verdana" w:eastAsia="Times New Roman" w:hAnsi="Verdana"/>
          <w:sz w:val="18"/>
          <w:szCs w:val="20"/>
          <w:lang w:eastAsia="cs-CZ"/>
        </w:rPr>
        <w:t>SD Kabel bude v šachtě NER10KOJ propojen se stávajícím vedení v krabicích ABOX025. V šachtě NER01MLA bude zakončen v krabicích ABOX025, kde bude připraven pro budoucí propojení s navazující trasou.</w:t>
      </w:r>
      <w:r w:rsidRPr="0056218E">
        <w:rPr>
          <w:rFonts w:ascii="Verdana" w:eastAsia="Times New Roman" w:hAnsi="Verdana"/>
          <w:sz w:val="18"/>
          <w:szCs w:val="20"/>
          <w:lang w:eastAsia="cs-CZ"/>
        </w:rPr>
        <w:t xml:space="preserve"> </w:t>
      </w:r>
    </w:p>
    <w:p w14:paraId="1BD99F6F" w14:textId="2772E5C0" w:rsidR="00A747A5"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Při souběhu a křížení kabelu s jinými podzemními vedeními je nutno dodržet minimální vzdálenosti podle ČSN 73 6005.</w:t>
      </w:r>
    </w:p>
    <w:p w14:paraId="7DE4C6EB" w14:textId="5BA9D79F" w:rsidR="00A23973" w:rsidRPr="0056218E" w:rsidRDefault="00A23973" w:rsidP="00A747A5">
      <w:pPr>
        <w:spacing w:after="60" w:line="240" w:lineRule="auto"/>
        <w:ind w:firstLine="709"/>
        <w:jc w:val="both"/>
        <w:rPr>
          <w:rFonts w:ascii="Verdana" w:eastAsia="Times New Roman" w:hAnsi="Verdana" w:cs="Times New Roman"/>
          <w:sz w:val="18"/>
          <w:szCs w:val="20"/>
          <w:lang w:eastAsia="cs-CZ"/>
        </w:rPr>
      </w:pPr>
      <w:r>
        <w:rPr>
          <w:rFonts w:ascii="Verdana" w:eastAsia="Times New Roman" w:hAnsi="Verdana" w:cs="Times New Roman"/>
          <w:sz w:val="18"/>
          <w:szCs w:val="20"/>
          <w:lang w:eastAsia="cs-CZ"/>
        </w:rPr>
        <w:t>V případě nutnosti napojení ve výkopu bude použito spojek XAGA.</w:t>
      </w:r>
    </w:p>
    <w:p w14:paraId="06C61E93"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Před zasypáním kabelů je nutné provést kontrolní proměření funkčnosti jednotlivých žil a vypracovat příslušné protokoly.</w:t>
      </w:r>
    </w:p>
    <w:p w14:paraId="798F982F"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Po realizaci akce bude zpracována dokumentace skutečného položení kabelů. Bude prováděna průběžná fotografická dokumentace. Do dokumentace skutečného provedení bude doplněn nejmenší odstup od jiných sítí (viz ČSN 33 2000 5–52 a ČSN 73 6005) a v rámci zájmových pásem zakreslen do ověřené katastrální mapy. Bude provedeno digitální zaměření.</w:t>
      </w:r>
    </w:p>
    <w:p w14:paraId="14CE386A"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Poznámka: Realizátor stavby vytýčí sítě a podle skutečnosti je zanese do skutečného provedení.</w:t>
      </w:r>
    </w:p>
    <w:p w14:paraId="4656FF5E" w14:textId="77777777" w:rsidR="00A747A5" w:rsidRPr="0056218E" w:rsidRDefault="00A747A5" w:rsidP="00A747A5">
      <w:pPr>
        <w:pStyle w:val="Nadpis2"/>
        <w:spacing w:before="120" w:after="120"/>
        <w:rPr>
          <w:rFonts w:ascii="Verdana" w:eastAsia="Times New Roman" w:hAnsi="Verdana"/>
          <w:b/>
          <w:sz w:val="18"/>
          <w:szCs w:val="18"/>
          <w:lang w:eastAsia="cs-CZ"/>
        </w:rPr>
      </w:pPr>
      <w:bookmarkStart w:id="140" w:name="_Toc443464405"/>
      <w:bookmarkStart w:id="141" w:name="_Toc447546376"/>
      <w:bookmarkStart w:id="142" w:name="_Toc33685915"/>
      <w:r w:rsidRPr="0056218E">
        <w:rPr>
          <w:rFonts w:ascii="Verdana" w:eastAsia="Times New Roman" w:hAnsi="Verdana"/>
          <w:b/>
          <w:sz w:val="18"/>
          <w:szCs w:val="18"/>
          <w:lang w:eastAsia="cs-CZ"/>
        </w:rPr>
        <w:t>Bezpečnost práce a ochrana zdraví</w:t>
      </w:r>
      <w:bookmarkEnd w:id="140"/>
      <w:bookmarkEnd w:id="141"/>
      <w:bookmarkEnd w:id="142"/>
    </w:p>
    <w:p w14:paraId="128F9038"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Veškeré montážní práce a elektroinstalace budou provedeny podle platných norem ČSN s respektem k dodržení evropských předpisů a standardů a bezpečnosti práce. Při montáži je nutné používat všechny předepsané ochranné pomůcky, dodržovat bezpečnostní předpisy pro obsluhu a práci na elektrických zařízeních dle ČSN EN 50110-1 a norem souvisejících (např. hygienické předpisy MZ ČR, </w:t>
      </w:r>
      <w:proofErr w:type="spellStart"/>
      <w:r w:rsidRPr="0056218E">
        <w:rPr>
          <w:rFonts w:ascii="Verdana" w:eastAsia="Times New Roman" w:hAnsi="Verdana" w:cs="Times New Roman"/>
          <w:sz w:val="18"/>
          <w:szCs w:val="20"/>
          <w:lang w:eastAsia="cs-CZ"/>
        </w:rPr>
        <w:t>vyhl</w:t>
      </w:r>
      <w:proofErr w:type="spellEnd"/>
      <w:r w:rsidRPr="0056218E">
        <w:rPr>
          <w:rFonts w:ascii="Verdana" w:eastAsia="Times New Roman" w:hAnsi="Verdana" w:cs="Times New Roman"/>
          <w:sz w:val="18"/>
          <w:szCs w:val="20"/>
          <w:lang w:eastAsia="cs-CZ"/>
        </w:rPr>
        <w:t xml:space="preserve">. ČÚBP č. 48/82 Sb., </w:t>
      </w:r>
      <w:proofErr w:type="spellStart"/>
      <w:r w:rsidRPr="0056218E">
        <w:rPr>
          <w:rFonts w:ascii="Verdana" w:eastAsia="Times New Roman" w:hAnsi="Verdana" w:cs="Times New Roman"/>
          <w:sz w:val="18"/>
          <w:szCs w:val="20"/>
          <w:lang w:eastAsia="cs-CZ"/>
        </w:rPr>
        <w:t>vyhl</w:t>
      </w:r>
      <w:proofErr w:type="spellEnd"/>
      <w:r w:rsidRPr="0056218E">
        <w:rPr>
          <w:rFonts w:ascii="Verdana" w:eastAsia="Times New Roman" w:hAnsi="Verdana" w:cs="Times New Roman"/>
          <w:sz w:val="18"/>
          <w:szCs w:val="20"/>
          <w:lang w:eastAsia="cs-CZ"/>
        </w:rPr>
        <w:t xml:space="preserve">. ČÚBP č. 50/78 o odborné způsobilosti v </w:t>
      </w:r>
      <w:r w:rsidRPr="0056218E">
        <w:rPr>
          <w:rFonts w:ascii="Verdana" w:eastAsia="Times New Roman" w:hAnsi="Verdana" w:cs="Times New Roman"/>
          <w:sz w:val="18"/>
          <w:szCs w:val="20"/>
          <w:lang w:eastAsia="cs-CZ"/>
        </w:rPr>
        <w:lastRenderedPageBreak/>
        <w:t>elektrotechnice a další relevantní předpisy). Montáž a údržba musí být prováděny podle provozních a bezpečnostních předpisů.</w:t>
      </w:r>
    </w:p>
    <w:p w14:paraId="289C6A5E"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Z hlediska požární bezpečnosti nejsou na provoz zařízení kladeny zvláštní požadavky. Při vlastních stavebních pracích je třeba z hlediska bezpečnosti klást důraz na dodržování těchto zásad:</w:t>
      </w:r>
    </w:p>
    <w:p w14:paraId="13A97091"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w:t>
      </w:r>
      <w:r w:rsidRPr="0056218E">
        <w:rPr>
          <w:rFonts w:ascii="Verdana" w:eastAsia="Times New Roman" w:hAnsi="Verdana" w:cs="Times New Roman"/>
          <w:sz w:val="18"/>
          <w:szCs w:val="20"/>
          <w:lang w:eastAsia="cs-CZ"/>
        </w:rPr>
        <w:tab/>
        <w:t>způsobilost pracovníků a jejich vybavení k vykonávání stavebních prací (odborná zdatnost a pracovní pomůcky)</w:t>
      </w:r>
    </w:p>
    <w:p w14:paraId="66502B0A"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w:t>
      </w:r>
      <w:r w:rsidRPr="0056218E">
        <w:rPr>
          <w:rFonts w:ascii="Verdana" w:eastAsia="Times New Roman" w:hAnsi="Verdana" w:cs="Times New Roman"/>
          <w:sz w:val="18"/>
          <w:szCs w:val="20"/>
          <w:lang w:eastAsia="cs-CZ"/>
        </w:rPr>
        <w:tab/>
        <w:t>montážní práce (příprava montážních prací, převzetí montážního pracoviště, montážní a bezpečnostní přípravky a vázací prostředky, manipulování s břemeny)</w:t>
      </w:r>
    </w:p>
    <w:p w14:paraId="2C8FF999"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w:t>
      </w:r>
      <w:r w:rsidRPr="0056218E">
        <w:rPr>
          <w:rFonts w:ascii="Verdana" w:eastAsia="Times New Roman" w:hAnsi="Verdana" w:cs="Times New Roman"/>
          <w:sz w:val="18"/>
          <w:szCs w:val="20"/>
          <w:lang w:eastAsia="cs-CZ"/>
        </w:rPr>
        <w:tab/>
        <w:t>stroje a strojní zařízení (zaškolená obsluha, provozní podmínky jednotlivých strojů, opravy a údržba strojního zařízení, zakázané činnosti se strojním zařízením)</w:t>
      </w:r>
    </w:p>
    <w:p w14:paraId="2A6729B1"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w:t>
      </w:r>
      <w:r w:rsidRPr="0056218E">
        <w:rPr>
          <w:rFonts w:ascii="Verdana" w:eastAsia="Times New Roman" w:hAnsi="Verdana" w:cs="Times New Roman"/>
          <w:sz w:val="18"/>
          <w:szCs w:val="20"/>
          <w:lang w:eastAsia="cs-CZ"/>
        </w:rPr>
        <w:tab/>
        <w:t>práce související se stavební činností</w:t>
      </w:r>
    </w:p>
    <w:p w14:paraId="52B72D3D" w14:textId="77777777" w:rsidR="00A747A5" w:rsidRPr="0056218E" w:rsidRDefault="00A747A5" w:rsidP="00A747A5">
      <w:pPr>
        <w:pStyle w:val="Nadpis2"/>
        <w:spacing w:before="120" w:after="120"/>
        <w:rPr>
          <w:rFonts w:ascii="Verdana" w:eastAsia="Times New Roman" w:hAnsi="Verdana"/>
          <w:b/>
          <w:sz w:val="18"/>
          <w:szCs w:val="18"/>
          <w:lang w:eastAsia="cs-CZ"/>
        </w:rPr>
      </w:pPr>
      <w:bookmarkStart w:id="143" w:name="_Toc394554149"/>
      <w:bookmarkStart w:id="144" w:name="_Toc443464406"/>
      <w:bookmarkStart w:id="145" w:name="_Toc447546377"/>
      <w:bookmarkStart w:id="146" w:name="_Toc33685916"/>
      <w:r w:rsidRPr="0056218E">
        <w:rPr>
          <w:rFonts w:ascii="Verdana" w:eastAsia="Times New Roman" w:hAnsi="Verdana"/>
          <w:b/>
          <w:sz w:val="18"/>
          <w:szCs w:val="18"/>
          <w:lang w:eastAsia="cs-CZ"/>
        </w:rPr>
        <w:t>Základní doporučené normy</w:t>
      </w:r>
      <w:bookmarkEnd w:id="143"/>
      <w:bookmarkEnd w:id="144"/>
      <w:bookmarkEnd w:id="145"/>
      <w:bookmarkEnd w:id="146"/>
    </w:p>
    <w:p w14:paraId="584F5101" w14:textId="77777777" w:rsidR="00A747A5" w:rsidRPr="0056218E" w:rsidRDefault="00A747A5" w:rsidP="00A747A5">
      <w:pPr>
        <w:spacing w:before="40" w:after="40" w:line="240" w:lineRule="auto"/>
        <w:ind w:left="2836" w:hanging="243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ČSN 33 1310 </w:t>
      </w:r>
      <w:r w:rsidRPr="0056218E">
        <w:rPr>
          <w:rFonts w:ascii="Verdana" w:eastAsia="Times New Roman" w:hAnsi="Verdana" w:cs="Times New Roman"/>
          <w:sz w:val="18"/>
          <w:szCs w:val="20"/>
          <w:lang w:eastAsia="cs-CZ"/>
        </w:rPr>
        <w:tab/>
        <w:t>Bezpečnostní předpisy pro elektrická zařízení určená k užívání osobami bez elektrotechnické kvalifikace</w:t>
      </w:r>
    </w:p>
    <w:p w14:paraId="75E37704"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ČSN 33 2000 </w:t>
      </w:r>
      <w:r w:rsidRPr="0056218E">
        <w:rPr>
          <w:rFonts w:ascii="Verdana" w:eastAsia="Times New Roman" w:hAnsi="Verdana" w:cs="Times New Roman"/>
          <w:sz w:val="18"/>
          <w:szCs w:val="20"/>
          <w:lang w:eastAsia="cs-CZ"/>
        </w:rPr>
        <w:tab/>
        <w:t xml:space="preserve"> </w:t>
      </w:r>
      <w:r w:rsidRPr="0056218E">
        <w:rPr>
          <w:rFonts w:ascii="Verdana" w:eastAsia="Times New Roman" w:hAnsi="Verdana" w:cs="Times New Roman"/>
          <w:sz w:val="18"/>
          <w:szCs w:val="20"/>
          <w:lang w:eastAsia="cs-CZ"/>
        </w:rPr>
        <w:tab/>
        <w:t>Bezpečnostní předpisy pro elektrická zařízení</w:t>
      </w:r>
    </w:p>
    <w:p w14:paraId="3259C49F" w14:textId="77777777" w:rsidR="00A747A5" w:rsidRPr="0056218E" w:rsidRDefault="00A747A5" w:rsidP="00A747A5">
      <w:pPr>
        <w:spacing w:before="40" w:after="40" w:line="240" w:lineRule="auto"/>
        <w:ind w:firstLine="397"/>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ČSN 34 2300 </w:t>
      </w:r>
      <w:r w:rsidRPr="0056218E">
        <w:rPr>
          <w:rFonts w:ascii="Verdana" w:eastAsia="Times New Roman" w:hAnsi="Verdana" w:cs="Times New Roman"/>
          <w:sz w:val="18"/>
          <w:szCs w:val="20"/>
          <w:lang w:eastAsia="cs-CZ"/>
        </w:rPr>
        <w:tab/>
      </w:r>
      <w:r w:rsidRPr="0056218E">
        <w:rPr>
          <w:rFonts w:ascii="Verdana" w:eastAsia="Times New Roman" w:hAnsi="Verdana" w:cs="Times New Roman"/>
          <w:sz w:val="18"/>
          <w:szCs w:val="20"/>
          <w:lang w:eastAsia="cs-CZ"/>
        </w:rPr>
        <w:tab/>
        <w:t>Předpisy pro vnitřní rozvody sdělovacích vedení</w:t>
      </w:r>
    </w:p>
    <w:p w14:paraId="38D8DE74" w14:textId="77777777" w:rsidR="00A747A5" w:rsidRPr="0056218E" w:rsidRDefault="00A747A5" w:rsidP="00A747A5">
      <w:pPr>
        <w:spacing w:before="40" w:after="40" w:line="240" w:lineRule="auto"/>
        <w:ind w:left="2836" w:hanging="243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ČSN 33 2160 </w:t>
      </w:r>
      <w:r w:rsidRPr="0056218E">
        <w:rPr>
          <w:rFonts w:ascii="Verdana" w:eastAsia="Times New Roman" w:hAnsi="Verdana" w:cs="Times New Roman"/>
          <w:sz w:val="18"/>
          <w:szCs w:val="20"/>
          <w:lang w:eastAsia="cs-CZ"/>
        </w:rPr>
        <w:tab/>
        <w:t xml:space="preserve">Předpisy pro ochranu sdělovacích vedení a zařízení před nebezpečnými vlivy </w:t>
      </w:r>
    </w:p>
    <w:p w14:paraId="72DAE80C" w14:textId="77777777" w:rsidR="00A747A5" w:rsidRPr="0056218E" w:rsidRDefault="00A747A5" w:rsidP="00A747A5">
      <w:pPr>
        <w:ind w:firstLine="397"/>
        <w:rPr>
          <w:lang w:eastAsia="cs-CZ"/>
        </w:rPr>
      </w:pPr>
      <w:r w:rsidRPr="0056218E">
        <w:rPr>
          <w:rFonts w:ascii="Verdana" w:eastAsia="Times New Roman" w:hAnsi="Verdana" w:cs="Times New Roman"/>
          <w:sz w:val="18"/>
          <w:szCs w:val="20"/>
          <w:lang w:eastAsia="cs-CZ"/>
        </w:rPr>
        <w:t xml:space="preserve">ČSN 73 6005 </w:t>
      </w:r>
      <w:r w:rsidRPr="0056218E">
        <w:rPr>
          <w:rFonts w:ascii="Verdana" w:eastAsia="Times New Roman" w:hAnsi="Verdana" w:cs="Times New Roman"/>
          <w:sz w:val="18"/>
          <w:szCs w:val="20"/>
          <w:lang w:eastAsia="cs-CZ"/>
        </w:rPr>
        <w:tab/>
      </w:r>
      <w:r w:rsidRPr="0056218E">
        <w:rPr>
          <w:rFonts w:ascii="Verdana" w:eastAsia="Times New Roman" w:hAnsi="Verdana" w:cs="Times New Roman"/>
          <w:sz w:val="18"/>
          <w:szCs w:val="20"/>
          <w:lang w:eastAsia="cs-CZ"/>
        </w:rPr>
        <w:tab/>
      </w:r>
      <w:r w:rsidRPr="0056218E">
        <w:t>Prostorové uspořádání sítí technického vybavení</w:t>
      </w:r>
    </w:p>
    <w:p w14:paraId="53050161" w14:textId="77777777" w:rsidR="00A747A5" w:rsidRPr="0056218E" w:rsidRDefault="00A747A5" w:rsidP="00A747A5">
      <w:pPr>
        <w:pStyle w:val="Nadpis1"/>
        <w:rPr>
          <w:rFonts w:ascii="Verdana" w:eastAsia="Times New Roman" w:hAnsi="Verdana"/>
          <w:b/>
          <w:lang w:eastAsia="cs-CZ"/>
        </w:rPr>
      </w:pPr>
      <w:bookmarkStart w:id="147" w:name="_Toc33685917"/>
      <w:r w:rsidRPr="0056218E">
        <w:rPr>
          <w:rFonts w:ascii="Verdana" w:eastAsia="Times New Roman" w:hAnsi="Verdana"/>
          <w:b/>
          <w:lang w:eastAsia="cs-CZ"/>
        </w:rPr>
        <w:t>Ochrana dřevin</w:t>
      </w:r>
      <w:bookmarkEnd w:id="147"/>
    </w:p>
    <w:p w14:paraId="0212CB2C" w14:textId="42D251E4" w:rsidR="00A747A5" w:rsidRPr="0056218E" w:rsidRDefault="008F4008"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Ochrana dřevin dotčená obnovou horkovodního potrubí bude provedena dle dendrologického průzkumu viz. </w:t>
      </w:r>
      <w:r w:rsidR="00A23973">
        <w:rPr>
          <w:rFonts w:ascii="Verdana" w:eastAsia="Times New Roman" w:hAnsi="Verdana" w:cs="Times New Roman"/>
          <w:sz w:val="18"/>
          <w:szCs w:val="20"/>
          <w:lang w:eastAsia="cs-CZ"/>
        </w:rPr>
        <w:t>příloha</w:t>
      </w:r>
      <w:r w:rsidRPr="0056218E">
        <w:rPr>
          <w:rFonts w:ascii="Verdana" w:eastAsia="Times New Roman" w:hAnsi="Verdana" w:cs="Times New Roman"/>
          <w:sz w:val="18"/>
          <w:szCs w:val="20"/>
          <w:lang w:eastAsia="cs-CZ"/>
        </w:rPr>
        <w:t>.</w:t>
      </w:r>
    </w:p>
    <w:p w14:paraId="2608FDCD" w14:textId="77777777" w:rsidR="00A747A5" w:rsidRPr="0056218E" w:rsidRDefault="00A747A5" w:rsidP="00A747A5">
      <w:pPr>
        <w:pStyle w:val="Nadpis1"/>
        <w:rPr>
          <w:rFonts w:ascii="Verdana" w:eastAsia="Times New Roman" w:hAnsi="Verdana"/>
          <w:b/>
          <w:lang w:eastAsia="cs-CZ"/>
        </w:rPr>
      </w:pPr>
      <w:bookmarkStart w:id="148" w:name="_Toc420487026"/>
      <w:bookmarkStart w:id="149" w:name="_Toc438031429"/>
      <w:bookmarkStart w:id="150" w:name="_Toc33685918"/>
      <w:r w:rsidRPr="0056218E">
        <w:rPr>
          <w:rFonts w:ascii="Verdana" w:eastAsia="Times New Roman" w:hAnsi="Verdana"/>
          <w:b/>
          <w:lang w:eastAsia="cs-CZ"/>
        </w:rPr>
        <w:t>Nakládání s odpady</w:t>
      </w:r>
      <w:bookmarkEnd w:id="148"/>
      <w:bookmarkEnd w:id="149"/>
      <w:bookmarkEnd w:id="150"/>
    </w:p>
    <w:p w14:paraId="41FD5866"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Při výstavbě musí původce odpadů (stavební firma) jednat podle zákona č. 185/2001 Sb. o odpadech. </w:t>
      </w:r>
    </w:p>
    <w:p w14:paraId="2F351101"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Odpad vznikající při stavební činnosti musí být původcem zařazen podle § 5 a § 6 a dále musí být postupováno zejména podle § 12 a § 16 zákona č. 185/2001 Sb. Při stavební činnosti bude dodržována hierarchie způsobů nakládání se vzniklými odpady, dle §9 a zákona o odpadech. Přednostně budou vzniklé odpady materiálně využity (recyklací) a zbylé uloženy na skládku nebo spáleny ve spalovně odpadů. </w:t>
      </w:r>
    </w:p>
    <w:p w14:paraId="21DA25F0"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Původce odpadů zařadí odpad podle vyhlášky č. 93/2016 </w:t>
      </w:r>
      <w:proofErr w:type="spellStart"/>
      <w:r w:rsidRPr="0056218E">
        <w:rPr>
          <w:rFonts w:ascii="Verdana" w:eastAsia="Times New Roman" w:hAnsi="Verdana" w:cs="Times New Roman"/>
          <w:sz w:val="18"/>
          <w:szCs w:val="20"/>
          <w:lang w:eastAsia="cs-CZ"/>
        </w:rPr>
        <w:t>Sb</w:t>
      </w:r>
      <w:proofErr w:type="spellEnd"/>
      <w:r w:rsidRPr="0056218E">
        <w:rPr>
          <w:rFonts w:ascii="Verdana" w:eastAsia="Times New Roman" w:hAnsi="Verdana" w:cs="Times New Roman"/>
          <w:sz w:val="18"/>
          <w:szCs w:val="20"/>
          <w:lang w:eastAsia="cs-CZ"/>
        </w:rPr>
        <w:t>, o katalogu odpadů. Odpady budou na staveništi tříděny a shromažďovány odděleně podle § 5 vyhlášky 383/2001 Sb. a nakládáno s nimi odpovídajícím způsobem. Za nakládání s odpady je zodpovědný zhotovitel díla (dodavatel stavebních prací) – původce odpadů. Náklady na zneškodnění odpadů hradí zhotovitel stavby. Přitom musí být postupováno podle § 45 a § 46 zákona č. 185/2001 Sb.</w:t>
      </w:r>
    </w:p>
    <w:p w14:paraId="48EE221B"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V průběhu realizace stavby se budou vyskytovat následující odpady (třídění dle </w:t>
      </w:r>
      <w:proofErr w:type="spellStart"/>
      <w:r w:rsidRPr="0056218E">
        <w:rPr>
          <w:rFonts w:ascii="Verdana" w:eastAsia="Times New Roman" w:hAnsi="Verdana" w:cs="Times New Roman"/>
          <w:sz w:val="18"/>
          <w:szCs w:val="20"/>
          <w:lang w:eastAsia="cs-CZ"/>
        </w:rPr>
        <w:t>vyhl</w:t>
      </w:r>
      <w:proofErr w:type="spellEnd"/>
      <w:r w:rsidRPr="0056218E">
        <w:rPr>
          <w:rFonts w:ascii="Verdana" w:eastAsia="Times New Roman" w:hAnsi="Verdana" w:cs="Times New Roman"/>
          <w:sz w:val="18"/>
          <w:szCs w:val="20"/>
          <w:lang w:eastAsia="cs-CZ"/>
        </w:rPr>
        <w:t>. 93/2016 Sb. O katalogu odpadů):</w:t>
      </w:r>
    </w:p>
    <w:p w14:paraId="729F4F4E"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Skupina odpadů</w:t>
      </w:r>
      <w:r w:rsidRPr="0056218E">
        <w:rPr>
          <w:rFonts w:ascii="Verdana" w:eastAsia="Calibri" w:hAnsi="Verdana" w:cs="Arial"/>
          <w:sz w:val="18"/>
        </w:rPr>
        <w:tab/>
      </w:r>
      <w:r w:rsidRPr="0056218E">
        <w:rPr>
          <w:rFonts w:ascii="Verdana" w:eastAsia="Calibri" w:hAnsi="Verdana" w:cs="Arial"/>
          <w:sz w:val="18"/>
        </w:rPr>
        <w:tab/>
      </w:r>
      <w:r w:rsidRPr="0056218E">
        <w:rPr>
          <w:rFonts w:ascii="Verdana" w:eastAsia="Calibri" w:hAnsi="Verdana" w:cs="Arial"/>
          <w:sz w:val="18"/>
        </w:rPr>
        <w:tab/>
      </w:r>
      <w:r w:rsidRPr="0056218E">
        <w:rPr>
          <w:rFonts w:ascii="Verdana" w:eastAsia="Calibri" w:hAnsi="Verdana" w:cs="Arial"/>
          <w:sz w:val="18"/>
        </w:rPr>
        <w:tab/>
        <w:t>Kategorie odpadu</w:t>
      </w:r>
    </w:p>
    <w:p w14:paraId="64B259F2"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 xml:space="preserve">17 05 01 </w:t>
      </w:r>
      <w:proofErr w:type="gramStart"/>
      <w:r w:rsidRPr="0056218E">
        <w:rPr>
          <w:rFonts w:ascii="Verdana" w:eastAsia="Calibri" w:hAnsi="Verdana" w:cs="Arial"/>
          <w:sz w:val="18"/>
        </w:rPr>
        <w:t>-  Zemina</w:t>
      </w:r>
      <w:proofErr w:type="gramEnd"/>
      <w:r w:rsidRPr="0056218E">
        <w:rPr>
          <w:rFonts w:ascii="Verdana" w:eastAsia="Calibri" w:hAnsi="Verdana" w:cs="Arial"/>
          <w:sz w:val="18"/>
        </w:rPr>
        <w:tab/>
      </w:r>
      <w:r w:rsidRPr="0056218E">
        <w:rPr>
          <w:rFonts w:ascii="Verdana" w:eastAsia="Calibri" w:hAnsi="Verdana" w:cs="Arial"/>
          <w:sz w:val="18"/>
        </w:rPr>
        <w:tab/>
      </w:r>
      <w:r w:rsidRPr="0056218E">
        <w:rPr>
          <w:rFonts w:ascii="Verdana" w:eastAsia="Calibri" w:hAnsi="Verdana" w:cs="Arial"/>
          <w:sz w:val="18"/>
        </w:rPr>
        <w:tab/>
      </w:r>
      <w:r w:rsidRPr="0056218E">
        <w:rPr>
          <w:rFonts w:ascii="Verdana" w:eastAsia="Calibri" w:hAnsi="Verdana" w:cs="Arial"/>
          <w:sz w:val="18"/>
        </w:rPr>
        <w:tab/>
      </w:r>
      <w:r w:rsidRPr="0056218E">
        <w:rPr>
          <w:rFonts w:ascii="Verdana" w:eastAsia="Calibri" w:hAnsi="Verdana" w:cs="Arial"/>
          <w:sz w:val="18"/>
        </w:rPr>
        <w:tab/>
      </w:r>
      <w:r w:rsidRPr="0056218E">
        <w:rPr>
          <w:rFonts w:ascii="Verdana" w:eastAsia="Calibri" w:hAnsi="Verdana" w:cs="Arial"/>
          <w:sz w:val="18"/>
        </w:rPr>
        <w:tab/>
      </w:r>
    </w:p>
    <w:p w14:paraId="2931876F"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 xml:space="preserve">                   (přebytečná zemina z výkopů)</w:t>
      </w:r>
    </w:p>
    <w:p w14:paraId="6C258417"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17 02 01 – Dřevo</w:t>
      </w:r>
    </w:p>
    <w:p w14:paraId="76494D3B"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17 01 01 – Beton</w:t>
      </w:r>
    </w:p>
    <w:p w14:paraId="7524B968"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17 03 01 – Asfaltové směsi obsahující dehet</w:t>
      </w:r>
    </w:p>
    <w:p w14:paraId="1CE9B70E"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17 06 04 – Izolační materiál neobsahující nebezpečné látky</w:t>
      </w:r>
    </w:p>
    <w:p w14:paraId="4D2059B2"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17 04 05 – Železo a ocel</w:t>
      </w:r>
    </w:p>
    <w:p w14:paraId="6D1DD1AF"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17 08 02 – Materiál na bázi sádry neobsahující nebezpečné látky</w:t>
      </w:r>
    </w:p>
    <w:p w14:paraId="2C02267A"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15 01 01 – Papírové a lepenkové obaly</w:t>
      </w:r>
    </w:p>
    <w:p w14:paraId="698AF28E"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15 02 02 – Textil znečištěný</w:t>
      </w:r>
    </w:p>
    <w:p w14:paraId="1288226E"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15 01 10 – Znečištěné obaly</w:t>
      </w:r>
    </w:p>
    <w:p w14:paraId="0B9D9E92"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lastRenderedPageBreak/>
        <w:t>20 02 01 – Biologicky rozložitelný odpad</w:t>
      </w:r>
    </w:p>
    <w:p w14:paraId="38D8FAE4" w14:textId="77777777" w:rsidR="00A747A5" w:rsidRPr="0056218E" w:rsidRDefault="00A747A5" w:rsidP="00A747A5">
      <w:pPr>
        <w:spacing w:before="120" w:after="120" w:line="240" w:lineRule="auto"/>
        <w:ind w:left="708" w:firstLine="1"/>
        <w:jc w:val="both"/>
        <w:rPr>
          <w:rFonts w:ascii="Verdana" w:eastAsia="Calibri" w:hAnsi="Verdana" w:cs="Arial"/>
          <w:sz w:val="18"/>
        </w:rPr>
      </w:pPr>
      <w:r w:rsidRPr="0056218E">
        <w:rPr>
          <w:rFonts w:ascii="Verdana" w:eastAsia="Calibri" w:hAnsi="Verdana" w:cs="Arial"/>
          <w:sz w:val="18"/>
        </w:rPr>
        <w:t>08 01 18 - Jiné odpady z odstraňování barev nebo laků neuvedené pod číslem 08 01 17 (odpad stávajících nátěrů při přivařování nových prvků)</w:t>
      </w:r>
    </w:p>
    <w:p w14:paraId="771DCAFA" w14:textId="77777777" w:rsidR="00A747A5" w:rsidRPr="0056218E" w:rsidRDefault="00A747A5" w:rsidP="00A747A5">
      <w:pPr>
        <w:spacing w:before="120" w:after="120" w:line="240" w:lineRule="auto"/>
        <w:ind w:firstLine="709"/>
        <w:jc w:val="both"/>
        <w:rPr>
          <w:rFonts w:ascii="Verdana" w:eastAsia="Calibri" w:hAnsi="Verdana" w:cs="Arial"/>
          <w:sz w:val="18"/>
        </w:rPr>
      </w:pPr>
      <w:r w:rsidRPr="0056218E">
        <w:rPr>
          <w:rFonts w:ascii="Verdana" w:eastAsia="Calibri" w:hAnsi="Verdana" w:cs="Arial"/>
          <w:sz w:val="18"/>
        </w:rPr>
        <w:t>08 01 21 – Odpadní odstraňovače barev nebo laků</w:t>
      </w:r>
    </w:p>
    <w:p w14:paraId="4D00C3F8"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Inertní materiál vzniklý při výkopových pracích.</w:t>
      </w:r>
    </w:p>
    <w:p w14:paraId="316AD158"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Odpady budou roztříděny a dle typu recyklovány, či uloženy na skládky k tomu určené, v souladu se zákonem č. 185/2001 Sb. Zemina a sypké materiály budou použity při uvedení terénů do původního stavu.</w:t>
      </w:r>
    </w:p>
    <w:p w14:paraId="69EDE50C"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Dodavatel stavby provede o odpadech vznikajících při realizaci stavby jednoduchou evidenci, kde bude uvedeno skutečné množství vzniklých odpadů a skutečný způsob jejich využití, případně zneškodnění, včetně dokladů o předání odpadů oprávněným osobám v souladu se zákonem 185/2001Sb. v platném znění.</w:t>
      </w:r>
    </w:p>
    <w:p w14:paraId="6678F385"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Odpady, které sám původce nemůže využít nebo odstranit v souladu se zákonem a prováděcími právními předpisy, může převést do vlastnictví pouze osobě oprávněné k jejich převzetí podle § 12 odst. 3, zákona o odpadech.</w:t>
      </w:r>
    </w:p>
    <w:p w14:paraId="49232050" w14:textId="4711CCB7" w:rsidR="00A747A5" w:rsidRPr="0056218E" w:rsidRDefault="00A747A5" w:rsidP="00A747A5">
      <w:pPr>
        <w:spacing w:after="12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Celková vytěžená zemina je v objemu cca </w:t>
      </w:r>
      <w:r w:rsidR="008F4008" w:rsidRPr="0056218E">
        <w:rPr>
          <w:rFonts w:ascii="Verdana" w:eastAsia="Times New Roman" w:hAnsi="Verdana" w:cs="Times New Roman"/>
          <w:sz w:val="18"/>
          <w:szCs w:val="20"/>
          <w:lang w:eastAsia="cs-CZ"/>
        </w:rPr>
        <w:t>1</w:t>
      </w:r>
      <w:r w:rsidR="00A23973">
        <w:rPr>
          <w:rFonts w:ascii="Verdana" w:eastAsia="Times New Roman" w:hAnsi="Verdana" w:cs="Times New Roman"/>
          <w:sz w:val="18"/>
          <w:szCs w:val="20"/>
          <w:lang w:eastAsia="cs-CZ"/>
        </w:rPr>
        <w:t>390</w:t>
      </w:r>
      <w:r w:rsidRPr="0056218E">
        <w:rPr>
          <w:rFonts w:ascii="Verdana" w:eastAsia="Times New Roman" w:hAnsi="Verdana" w:cs="Times New Roman"/>
          <w:sz w:val="18"/>
          <w:szCs w:val="20"/>
          <w:lang w:eastAsia="cs-CZ"/>
        </w:rPr>
        <w:t xml:space="preserve"> m</w:t>
      </w:r>
      <w:r w:rsidRPr="0056218E">
        <w:rPr>
          <w:rFonts w:ascii="Verdana" w:eastAsia="Times New Roman" w:hAnsi="Verdana" w:cs="Times New Roman"/>
          <w:sz w:val="18"/>
          <w:szCs w:val="20"/>
          <w:vertAlign w:val="superscript"/>
          <w:lang w:eastAsia="cs-CZ"/>
        </w:rPr>
        <w:t>3</w:t>
      </w:r>
      <w:r w:rsidRPr="0056218E">
        <w:rPr>
          <w:rFonts w:ascii="Verdana" w:eastAsia="Times New Roman" w:hAnsi="Verdana" w:cs="Times New Roman"/>
          <w:sz w:val="18"/>
          <w:szCs w:val="20"/>
          <w:lang w:eastAsia="cs-CZ"/>
        </w:rPr>
        <w:t xml:space="preserve">. </w:t>
      </w:r>
    </w:p>
    <w:p w14:paraId="639B8596" w14:textId="77777777" w:rsidR="00A747A5" w:rsidRPr="0056218E" w:rsidRDefault="00A747A5" w:rsidP="00A747A5">
      <w:pPr>
        <w:spacing w:after="12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Provozováním tepelného napáječe žádné odpady nevznikají, mimo odstraňování případných poruch a plánované údržby. Při provádění těchto prací bude s odpady nakládáno obdobně jako při stavbě, avšak v podstatně menším měřítku.</w:t>
      </w:r>
    </w:p>
    <w:p w14:paraId="6060B43E" w14:textId="77777777" w:rsidR="00A747A5" w:rsidRPr="0056218E" w:rsidRDefault="00A747A5" w:rsidP="00A747A5">
      <w:pPr>
        <w:spacing w:after="120" w:line="240" w:lineRule="auto"/>
        <w:ind w:firstLine="709"/>
        <w:jc w:val="both"/>
        <w:rPr>
          <w:rFonts w:ascii="Verdana" w:eastAsia="Times New Roman" w:hAnsi="Verdana" w:cs="Times New Roman"/>
          <w:sz w:val="18"/>
          <w:szCs w:val="20"/>
          <w:lang w:eastAsia="cs-CZ"/>
        </w:rPr>
      </w:pPr>
    </w:p>
    <w:p w14:paraId="78EF85D0" w14:textId="77777777" w:rsidR="00A747A5" w:rsidRPr="0056218E" w:rsidRDefault="00A747A5" w:rsidP="00A747A5">
      <w:pPr>
        <w:pStyle w:val="Nadpis1"/>
        <w:rPr>
          <w:rFonts w:ascii="Verdana" w:eastAsia="Times New Roman" w:hAnsi="Verdana"/>
          <w:b/>
          <w:lang w:eastAsia="cs-CZ"/>
        </w:rPr>
      </w:pPr>
      <w:bookmarkStart w:id="151" w:name="_Toc438031430"/>
      <w:bookmarkStart w:id="152" w:name="_Toc33685919"/>
      <w:r w:rsidRPr="0056218E">
        <w:rPr>
          <w:rFonts w:ascii="Verdana" w:eastAsia="Times New Roman" w:hAnsi="Verdana"/>
          <w:b/>
          <w:lang w:eastAsia="cs-CZ"/>
        </w:rPr>
        <w:t>BOZP a PO</w:t>
      </w:r>
      <w:bookmarkEnd w:id="151"/>
      <w:bookmarkEnd w:id="152"/>
    </w:p>
    <w:p w14:paraId="17ED6DDB"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Při stavebních pracích je třeba dodržovat ČSN EN-292-2 Bezpečnost strojních </w:t>
      </w:r>
      <w:proofErr w:type="gramStart"/>
      <w:r w:rsidRPr="0056218E">
        <w:rPr>
          <w:rFonts w:ascii="Verdana" w:eastAsia="Times New Roman" w:hAnsi="Verdana" w:cs="Times New Roman"/>
          <w:sz w:val="18"/>
          <w:szCs w:val="20"/>
          <w:lang w:eastAsia="cs-CZ"/>
        </w:rPr>
        <w:t>zařízení - Základní</w:t>
      </w:r>
      <w:proofErr w:type="gramEnd"/>
      <w:r w:rsidRPr="0056218E">
        <w:rPr>
          <w:rFonts w:ascii="Verdana" w:eastAsia="Times New Roman" w:hAnsi="Verdana" w:cs="Times New Roman"/>
          <w:sz w:val="18"/>
          <w:szCs w:val="20"/>
          <w:lang w:eastAsia="cs-CZ"/>
        </w:rPr>
        <w:t xml:space="preserve"> pojmy, všeobecné zásady pro projektování a dodržovat Nařízení vlády č. 591/2006 Sb. o bližších minimálních požadavcích na bezpečnost a ochranu zdraví při práci na staveništích. Dále je nutno dodržovat vyhlášku ČÚBP č. 48/1982 Sb., kterou se stanoví základní požadavky k zajištění bezpečnosti práce a technických zařízení. Montáž potrubí může provádět jen firma k této práci oprávněná. Hlavní zhotovitel a jeho subdodavatelé se budou před zahájením prací a dále 1x týdně vzájemně informovat o pracovních rizicích při provádění vlastních prací. Pokud se na stavbě v rámci činnosti hlavního zhotovitele nebo jeho subdodavatelů vyskytne jiná fyzická osoba, provádějící jakoukoli práci, je nutno postupovat podle §17 zákona č. 309/2006 Sb. – zajištění dalších podmínek BOZP.</w:t>
      </w:r>
    </w:p>
    <w:p w14:paraId="0A9C369D"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Povinností investora stavby je podle zákona č. 309/2006 Sb. zajistit pro fázi realizace stavby zpracování Plánu bezpečnosti a ochrany zdraví při práci na staveništi.</w:t>
      </w:r>
    </w:p>
    <w:p w14:paraId="25E7E686"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Z hlediska PO musí dále dodavatel dodržovat podmínky </w:t>
      </w:r>
      <w:proofErr w:type="spellStart"/>
      <w:r w:rsidRPr="0056218E">
        <w:rPr>
          <w:rFonts w:ascii="Verdana" w:eastAsia="Times New Roman" w:hAnsi="Verdana" w:cs="Times New Roman"/>
          <w:sz w:val="18"/>
          <w:szCs w:val="20"/>
          <w:lang w:eastAsia="cs-CZ"/>
        </w:rPr>
        <w:t>z.č</w:t>
      </w:r>
      <w:proofErr w:type="spellEnd"/>
      <w:r w:rsidRPr="0056218E">
        <w:rPr>
          <w:rFonts w:ascii="Verdana" w:eastAsia="Times New Roman" w:hAnsi="Verdana" w:cs="Times New Roman"/>
          <w:sz w:val="18"/>
          <w:szCs w:val="20"/>
          <w:lang w:eastAsia="cs-CZ"/>
        </w:rPr>
        <w:t xml:space="preserve">. 133/1985 Sb. o požární ochraně a </w:t>
      </w:r>
      <w:proofErr w:type="spellStart"/>
      <w:r w:rsidRPr="0056218E">
        <w:rPr>
          <w:rFonts w:ascii="Verdana" w:eastAsia="Times New Roman" w:hAnsi="Verdana" w:cs="Times New Roman"/>
          <w:sz w:val="18"/>
          <w:szCs w:val="20"/>
          <w:lang w:eastAsia="cs-CZ"/>
        </w:rPr>
        <w:t>vyhl</w:t>
      </w:r>
      <w:proofErr w:type="spellEnd"/>
      <w:r w:rsidRPr="0056218E">
        <w:rPr>
          <w:rFonts w:ascii="Verdana" w:eastAsia="Times New Roman" w:hAnsi="Verdana" w:cs="Times New Roman"/>
          <w:sz w:val="18"/>
          <w:szCs w:val="20"/>
          <w:lang w:eastAsia="cs-CZ"/>
        </w:rPr>
        <w:t xml:space="preserve">. č. 246/2001 Sb. o stanovení podmínek požární bezpečnosti a výkonu státního požárního dozoru (o požární prevenci) v platném znění a </w:t>
      </w:r>
      <w:proofErr w:type="spellStart"/>
      <w:r w:rsidRPr="0056218E">
        <w:rPr>
          <w:rFonts w:ascii="Verdana" w:eastAsia="Times New Roman" w:hAnsi="Verdana" w:cs="Times New Roman"/>
          <w:sz w:val="18"/>
          <w:szCs w:val="20"/>
          <w:lang w:eastAsia="cs-CZ"/>
        </w:rPr>
        <w:t>vyhl</w:t>
      </w:r>
      <w:proofErr w:type="spellEnd"/>
      <w:r w:rsidRPr="0056218E">
        <w:rPr>
          <w:rFonts w:ascii="Verdana" w:eastAsia="Times New Roman" w:hAnsi="Verdana" w:cs="Times New Roman"/>
          <w:sz w:val="18"/>
          <w:szCs w:val="20"/>
          <w:lang w:eastAsia="cs-CZ"/>
        </w:rPr>
        <w:t>. č. 23/2008 Sb. o technických podmínkách požární ochrany staveb.</w:t>
      </w:r>
    </w:p>
    <w:p w14:paraId="4C837314"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Povolení k práci s otevřeným ohněm bude vystavováno způsobem předepsaným platnými předpisy areálu a aplikováno s respektováním stanovených podmínek. </w:t>
      </w:r>
    </w:p>
    <w:p w14:paraId="69E29C48"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Práce prováděné v ochranných pásmech je nutné podrobit požadavkům majitele nebo provozovatele zařízení a příslušné legislativě řešící zvláště problematiku BOZP a PO. </w:t>
      </w:r>
    </w:p>
    <w:p w14:paraId="35926414"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Před započetím jakýchkoliv zemních prací je nutné dotčený a zájmový prostor opětovně prověřit ohledně podzemních zařízení a případně je přesně vytýčit. Průběhy budou ověřovány ručně kopanými sondami. Zemní a výkopové práce, prováděné v těsné blízkosti provozovaných elektrických podzemních zařízení, je nutné realizovat výhradně ručně. Práci se strojním vybavením je nutné přizpůsobit platným bezpečnostním předpisům a vyhláškám, zvláště v blízkosti elektrických zařízení pod napětím.</w:t>
      </w:r>
    </w:p>
    <w:p w14:paraId="4C1618A6"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Při případných odstraňovacích a bouracích pracích na stávajících konstrukcích nebude použito trhavin. Práce musí být prováděny, tak aby nebyla ohrožena stabilita vlastní stavby nebo jiných staveb v těsném okolí a provozuschopnost sítí technického vybavení v dosahu bouracích prací, dle předem stanoveného podrobného technologického postupu, který zohlední průzkumem zjištěný skutečný stav stavby, zpracovaného způsobilým dodavatelem stavby v souladu s vyhláškou MMR č. 499/2006 Sb., 268/2009 Sb. (v platném znění) a všech dalších souvisejících i pozdějších změnových zákonů, vyhlášek či prováděcích předpisů.</w:t>
      </w:r>
    </w:p>
    <w:p w14:paraId="06BC79CA"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Dokumentace je zpracována v dohodnutém stupni a rozsahu, ve smyslu požadavků daných zadáním a zákonem č. 183/2006 Sb. o územním plánování a stavebním řádu a ve smyslu všech </w:t>
      </w:r>
      <w:r w:rsidRPr="0056218E">
        <w:rPr>
          <w:rFonts w:ascii="Verdana" w:eastAsia="Times New Roman" w:hAnsi="Verdana" w:cs="Times New Roman"/>
          <w:sz w:val="18"/>
          <w:szCs w:val="20"/>
          <w:lang w:eastAsia="cs-CZ"/>
        </w:rPr>
        <w:lastRenderedPageBreak/>
        <w:t xml:space="preserve">dalších platných prováděcích, souvisejících, doplňujících a pozměňujících vyhlášek (zvláště </w:t>
      </w:r>
      <w:proofErr w:type="spellStart"/>
      <w:r w:rsidRPr="0056218E">
        <w:rPr>
          <w:rFonts w:ascii="Verdana" w:eastAsia="Times New Roman" w:hAnsi="Verdana" w:cs="Times New Roman"/>
          <w:sz w:val="18"/>
          <w:szCs w:val="20"/>
          <w:lang w:eastAsia="cs-CZ"/>
        </w:rPr>
        <w:t>vyhl</w:t>
      </w:r>
      <w:proofErr w:type="spellEnd"/>
      <w:r w:rsidRPr="0056218E">
        <w:rPr>
          <w:rFonts w:ascii="Verdana" w:eastAsia="Times New Roman" w:hAnsi="Verdana" w:cs="Times New Roman"/>
          <w:sz w:val="18"/>
          <w:szCs w:val="20"/>
          <w:lang w:eastAsia="cs-CZ"/>
        </w:rPr>
        <w:t>. č. 268/2009 Sb., č.269/2009 Sb., č. 498-501/2006 Sb., č. 503/2006 Sb. a č. 526/2006 Sb. v platném znění).</w:t>
      </w:r>
    </w:p>
    <w:p w14:paraId="0798F9ED"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Dokumentace je zpracována pro potřeby umožňující přípravu a vlastní realizaci stavby.</w:t>
      </w:r>
    </w:p>
    <w:p w14:paraId="12B8ADC6"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Dodavatel stavby zajistí odstraněni odpadů ve smyslu zákona č. 185/2001 Sb. (ve znění z.č.477/2001 Sb., z.č.76/2002 Sb., z.č.275/2001 Sb., z.č.320/2002 </w:t>
      </w:r>
      <w:proofErr w:type="gramStart"/>
      <w:r w:rsidRPr="0056218E">
        <w:rPr>
          <w:rFonts w:ascii="Verdana" w:eastAsia="Times New Roman" w:hAnsi="Verdana" w:cs="Times New Roman"/>
          <w:sz w:val="18"/>
          <w:szCs w:val="20"/>
          <w:lang w:eastAsia="cs-CZ"/>
        </w:rPr>
        <w:t>Sb.,z.č.</w:t>
      </w:r>
      <w:proofErr w:type="gramEnd"/>
      <w:r w:rsidRPr="0056218E">
        <w:rPr>
          <w:rFonts w:ascii="Verdana" w:eastAsia="Times New Roman" w:hAnsi="Verdana" w:cs="Times New Roman"/>
          <w:sz w:val="18"/>
          <w:szCs w:val="20"/>
          <w:lang w:eastAsia="cs-CZ"/>
        </w:rPr>
        <w:t xml:space="preserve">167/2004 Sb., z.č.188/2004 Sb., z.č.317/2004 Sb.,z.č.7/2005 Sb., z.č.444/2005 Sb., </w:t>
      </w:r>
      <w:proofErr w:type="spellStart"/>
      <w:r w:rsidRPr="0056218E">
        <w:rPr>
          <w:rFonts w:ascii="Verdana" w:eastAsia="Times New Roman" w:hAnsi="Verdana" w:cs="Times New Roman"/>
          <w:sz w:val="18"/>
          <w:szCs w:val="20"/>
          <w:lang w:eastAsia="cs-CZ"/>
        </w:rPr>
        <w:t>z.č</w:t>
      </w:r>
      <w:proofErr w:type="spellEnd"/>
      <w:r w:rsidRPr="0056218E">
        <w:rPr>
          <w:rFonts w:ascii="Verdana" w:eastAsia="Times New Roman" w:hAnsi="Verdana" w:cs="Times New Roman"/>
          <w:sz w:val="18"/>
          <w:szCs w:val="20"/>
          <w:lang w:eastAsia="cs-CZ"/>
        </w:rPr>
        <w:t xml:space="preserve">. 186/2006 Sb.  a z.č.314/2006 Sb.), vyhlášek MŽP č. 381/2001 ve znění </w:t>
      </w:r>
      <w:proofErr w:type="spellStart"/>
      <w:r w:rsidRPr="0056218E">
        <w:rPr>
          <w:rFonts w:ascii="Verdana" w:eastAsia="Times New Roman" w:hAnsi="Verdana" w:cs="Times New Roman"/>
          <w:sz w:val="18"/>
          <w:szCs w:val="20"/>
          <w:lang w:eastAsia="cs-CZ"/>
        </w:rPr>
        <w:t>v.č</w:t>
      </w:r>
      <w:proofErr w:type="spellEnd"/>
      <w:r w:rsidRPr="0056218E">
        <w:rPr>
          <w:rFonts w:ascii="Verdana" w:eastAsia="Times New Roman" w:hAnsi="Verdana" w:cs="Times New Roman"/>
          <w:sz w:val="18"/>
          <w:szCs w:val="20"/>
          <w:lang w:eastAsia="cs-CZ"/>
        </w:rPr>
        <w:t xml:space="preserve">. 503/2004 Sb. (Katalog odpadů), č.376/2001 (o hodnocení nebezpečných vlastností odpadů) ve znění </w:t>
      </w:r>
      <w:proofErr w:type="spellStart"/>
      <w:r w:rsidRPr="0056218E">
        <w:rPr>
          <w:rFonts w:ascii="Verdana" w:eastAsia="Times New Roman" w:hAnsi="Verdana" w:cs="Times New Roman"/>
          <w:sz w:val="18"/>
          <w:szCs w:val="20"/>
          <w:lang w:eastAsia="cs-CZ"/>
        </w:rPr>
        <w:t>v.č</w:t>
      </w:r>
      <w:proofErr w:type="spellEnd"/>
      <w:r w:rsidRPr="0056218E">
        <w:rPr>
          <w:rFonts w:ascii="Verdana" w:eastAsia="Times New Roman" w:hAnsi="Verdana" w:cs="Times New Roman"/>
          <w:sz w:val="18"/>
          <w:szCs w:val="20"/>
          <w:lang w:eastAsia="cs-CZ"/>
        </w:rPr>
        <w:t xml:space="preserve">. 502/2004Sb. a 383/2001 (o podrobnostech nakládání s odpady) a zajistí dodržení vyhlášky MMR č.268/2009 </w:t>
      </w:r>
      <w:proofErr w:type="gramStart"/>
      <w:r w:rsidRPr="0056218E">
        <w:rPr>
          <w:rFonts w:ascii="Verdana" w:eastAsia="Times New Roman" w:hAnsi="Verdana" w:cs="Times New Roman"/>
          <w:sz w:val="18"/>
          <w:szCs w:val="20"/>
          <w:lang w:eastAsia="cs-CZ"/>
        </w:rPr>
        <w:t>Sb.(</w:t>
      </w:r>
      <w:proofErr w:type="gramEnd"/>
      <w:r w:rsidRPr="0056218E">
        <w:rPr>
          <w:rFonts w:ascii="Verdana" w:eastAsia="Times New Roman" w:hAnsi="Verdana" w:cs="Times New Roman"/>
          <w:sz w:val="18"/>
          <w:szCs w:val="20"/>
          <w:lang w:eastAsia="cs-CZ"/>
        </w:rPr>
        <w:t>popř. obdobných místních městských vyhlášek) pro realizaci staveb na území obce-města (zejména s ohledem na čistotu a nakládání s odpady).</w:t>
      </w:r>
    </w:p>
    <w:p w14:paraId="51EF5301"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Dodavatel zajistí dokumentaci o způsobu odvozu, odstranění a nakládání s odpady.</w:t>
      </w:r>
    </w:p>
    <w:p w14:paraId="6550318A"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Zvolené materiály použité při návrhu stavebních konstrukcí i technologických zařízení, popř. při úpravě jejich povrchů, musí vyhovovat zásadám BOZP a PO, zákonu č. 22/1997 Sb. o technických požadavcích na výrobky se všemi platnými souvisejícími a pozdějšími zákony, nařízeními vlády, výnosy a prováděcími vyhláškami. Dodavatel je povinen doložit certifikační doklady a prohlášení o shodě k jednotlivým materiálům a dílčím dodávkám. Při provádění stavby je nutné dodržovat předepsané technologické postupy a doporučení k aplikacím od výrobců použitých materiálů a výrobků. Totéž platí i pro ostatní technologické postupy, standardy a zásady provádění a montáží, které jsou dané pro jednotlivé konkrétní stavební činnosti nebo technologické dodávky.</w:t>
      </w:r>
    </w:p>
    <w:p w14:paraId="508975B7"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Účel PD:</w:t>
      </w:r>
    </w:p>
    <w:p w14:paraId="4475CD9D"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Dokumentace je zpracována v dohodnutém stupni a rozsahu, ve smyslu požadavků daných zadáním a zákonem č. 183/2006 Sb. o územním plánování a stavebním řádu a ve smyslu všech dalších platných prováděcích, souvisejících, doplňujících a pozměňujících vyhlášek (zvláště </w:t>
      </w:r>
      <w:proofErr w:type="spellStart"/>
      <w:r w:rsidRPr="0056218E">
        <w:rPr>
          <w:rFonts w:ascii="Verdana" w:eastAsia="Times New Roman" w:hAnsi="Verdana" w:cs="Times New Roman"/>
          <w:sz w:val="18"/>
          <w:szCs w:val="20"/>
          <w:lang w:eastAsia="cs-CZ"/>
        </w:rPr>
        <w:t>vyhl</w:t>
      </w:r>
      <w:proofErr w:type="spellEnd"/>
      <w:r w:rsidRPr="0056218E">
        <w:rPr>
          <w:rFonts w:ascii="Verdana" w:eastAsia="Times New Roman" w:hAnsi="Verdana" w:cs="Times New Roman"/>
          <w:sz w:val="18"/>
          <w:szCs w:val="20"/>
          <w:lang w:eastAsia="cs-CZ"/>
        </w:rPr>
        <w:t xml:space="preserve">. č. 268/2009 Sb., č. 499/2006 Sb. a dalších). </w:t>
      </w:r>
    </w:p>
    <w:p w14:paraId="765DDB98" w14:textId="77777777" w:rsidR="00A747A5" w:rsidRPr="0056218E" w:rsidRDefault="00A747A5" w:rsidP="00A747A5">
      <w:pPr>
        <w:spacing w:after="60" w:line="240" w:lineRule="auto"/>
        <w:ind w:firstLine="709"/>
        <w:jc w:val="both"/>
        <w:rPr>
          <w:rFonts w:ascii="Verdana" w:eastAsia="Times New Roman" w:hAnsi="Verdana" w:cs="Times New Roman"/>
          <w:sz w:val="18"/>
          <w:szCs w:val="20"/>
          <w:lang w:eastAsia="cs-CZ"/>
        </w:rPr>
      </w:pPr>
      <w:r w:rsidRPr="0056218E">
        <w:rPr>
          <w:rFonts w:ascii="Verdana" w:eastAsia="Times New Roman" w:hAnsi="Verdana" w:cs="Times New Roman"/>
          <w:sz w:val="18"/>
          <w:szCs w:val="20"/>
          <w:lang w:eastAsia="cs-CZ"/>
        </w:rPr>
        <w:t xml:space="preserve">Dokumentace je zpracována pro potřeby výstavby jako „Dokumentace pro provádění stavby – DPS“. Dokumentace nenahrazuje dílenskou či montážní (realizační) dokumentaci, ta bude zpracována Zhotovitelem stavby na základě jeho vlastních možností a zkušeností. </w:t>
      </w:r>
    </w:p>
    <w:sectPr w:rsidR="00A747A5" w:rsidRPr="0056218E" w:rsidSect="00446A1C">
      <w:headerReference w:type="default" r:id="rId12"/>
      <w:footerReference w:type="default" r:id="rId13"/>
      <w:headerReference w:type="first" r:id="rId14"/>
      <w:pgSz w:w="11906" w:h="16838"/>
      <w:pgMar w:top="1418" w:right="1559" w:bottom="992"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09591" w14:textId="77777777" w:rsidR="00DA3AE0" w:rsidRDefault="00DA3AE0" w:rsidP="0021122A">
      <w:pPr>
        <w:spacing w:after="0" w:line="240" w:lineRule="auto"/>
      </w:pPr>
      <w:r>
        <w:separator/>
      </w:r>
    </w:p>
  </w:endnote>
  <w:endnote w:type="continuationSeparator" w:id="0">
    <w:p w14:paraId="058AD71F" w14:textId="77777777" w:rsidR="00DA3AE0" w:rsidRDefault="00DA3AE0" w:rsidP="00211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Semibold">
    <w:panose1 w:val="020B07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ath">
    <w:panose1 w:val="00000400000000000000"/>
    <w:charset w:val="EE"/>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A58BC" w14:textId="3A3DD8EC" w:rsidR="00DA3AE0" w:rsidRPr="005E4593" w:rsidRDefault="00DA3AE0" w:rsidP="000A6C65">
    <w:pPr>
      <w:pStyle w:val="Zpat"/>
      <w:tabs>
        <w:tab w:val="center" w:pos="5103"/>
        <w:tab w:val="left" w:pos="7655"/>
      </w:tabs>
      <w:jc w:val="both"/>
      <w:rPr>
        <w:sz w:val="18"/>
      </w:rPr>
    </w:pPr>
    <w:r w:rsidRPr="005E4593">
      <w:rPr>
        <w:noProof/>
        <w:sz w:val="18"/>
      </w:rPr>
      <w:t xml:space="preserve">Zakázkové číslo: </w:t>
    </w:r>
    <w:r>
      <w:fldChar w:fldCharType="begin"/>
    </w:r>
    <w:r>
      <w:instrText xml:space="preserve"> REF  ZAK_CISLO \h  \* MERGEFORMAT </w:instrText>
    </w:r>
    <w:r>
      <w:fldChar w:fldCharType="separate"/>
    </w:r>
    <w:r w:rsidR="00DA499E">
      <w:rPr>
        <w:b/>
        <w:bCs/>
      </w:rPr>
      <w:t>Chyba! Nenalezen zdroj odkazů.</w:t>
    </w:r>
    <w:r>
      <w:fldChar w:fldCharType="end"/>
    </w:r>
    <w:r w:rsidRPr="005E4593">
      <w:rPr>
        <w:noProof/>
        <w:sz w:val="18"/>
      </w:rPr>
      <w:t xml:space="preserve">  </w:t>
    </w:r>
    <w:r w:rsidRPr="005E4593">
      <w:rPr>
        <w:noProof/>
        <w:sz w:val="18"/>
      </w:rPr>
      <w:tab/>
      <w:t xml:space="preserve">Archivní číslo:  </w:t>
    </w:r>
    <w:r>
      <w:fldChar w:fldCharType="begin"/>
    </w:r>
    <w:r>
      <w:instrText xml:space="preserve"> REF ARCH_CISLO \h  \* MERGEFORMAT </w:instrText>
    </w:r>
    <w:r>
      <w:fldChar w:fldCharType="separate"/>
    </w:r>
    <w:r w:rsidR="00DA499E">
      <w:rPr>
        <w:b/>
        <w:bCs/>
      </w:rPr>
      <w:t>Chyba! Nenalezen zdroj odkazů.</w:t>
    </w:r>
    <w:r>
      <w:fldChar w:fldCharType="end"/>
    </w:r>
    <w:r w:rsidRPr="005E4593">
      <w:rPr>
        <w:sz w:val="18"/>
      </w:rPr>
      <w:t xml:space="preserve"> </w:t>
    </w:r>
    <w:r w:rsidRPr="005E4593">
      <w:rPr>
        <w:sz w:val="18"/>
      </w:rPr>
      <w:tab/>
    </w:r>
    <w:r w:rsidRPr="005E4593">
      <w:rPr>
        <w:sz w:val="18"/>
      </w:rPr>
      <w:tab/>
      <w:t xml:space="preserve">Strana </w:t>
    </w:r>
    <w:r>
      <w:rPr>
        <w:sz w:val="18"/>
      </w:rPr>
      <w:t>5</w:t>
    </w:r>
    <w:r w:rsidRPr="005E4593">
      <w:rPr>
        <w:sz w:val="18"/>
      </w:rPr>
      <w:t xml:space="preserve"> (</w:t>
    </w:r>
    <w:r>
      <w:rPr>
        <w:sz w:val="18"/>
      </w:rPr>
      <w:t>5</w:t>
    </w:r>
    <w:r w:rsidRPr="005E4593">
      <w:rPr>
        <w:sz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F80C0" w14:textId="65B7340F" w:rsidR="00DA3AE0" w:rsidRPr="00F1498A" w:rsidRDefault="00DA3AE0" w:rsidP="00817F74">
    <w:pPr>
      <w:pStyle w:val="Zpat"/>
      <w:pBdr>
        <w:top w:val="single" w:sz="4" w:space="1" w:color="auto"/>
      </w:pBdr>
      <w:tabs>
        <w:tab w:val="left" w:pos="2127"/>
        <w:tab w:val="center" w:pos="3119"/>
        <w:tab w:val="left" w:pos="5812"/>
        <w:tab w:val="left" w:pos="7088"/>
        <w:tab w:val="left" w:pos="7655"/>
      </w:tabs>
      <w:jc w:val="both"/>
      <w:rPr>
        <w:rFonts w:ascii="Verdana" w:hAnsi="Verdana"/>
        <w:sz w:val="18"/>
      </w:rPr>
    </w:pPr>
    <w:r w:rsidRPr="00F1498A">
      <w:rPr>
        <w:rFonts w:ascii="Verdana" w:hAnsi="Verdana"/>
        <w:noProof/>
        <w:sz w:val="18"/>
      </w:rPr>
      <w:t xml:space="preserve">Zakázkové číslo: </w:t>
    </w:r>
    <w:r>
      <w:rPr>
        <w:rFonts w:ascii="Verdana" w:hAnsi="Verdana"/>
        <w:b/>
        <w:noProof/>
        <w:sz w:val="18"/>
      </w:rPr>
      <w:t>0241T.19</w:t>
    </w:r>
    <w:r w:rsidRPr="00F1498A">
      <w:rPr>
        <w:rFonts w:ascii="Verdana" w:hAnsi="Verdana"/>
        <w:noProof/>
        <w:sz w:val="18"/>
      </w:rPr>
      <w:t xml:space="preserve"> </w:t>
    </w:r>
    <w:r>
      <w:rPr>
        <w:rFonts w:ascii="Verdana" w:hAnsi="Verdana"/>
        <w:noProof/>
        <w:sz w:val="18"/>
      </w:rPr>
      <w:tab/>
    </w:r>
    <w:r w:rsidRPr="00F1498A">
      <w:rPr>
        <w:rFonts w:ascii="Verdana" w:hAnsi="Verdana"/>
        <w:noProof/>
        <w:sz w:val="18"/>
      </w:rPr>
      <w:t xml:space="preserve"> </w:t>
    </w:r>
    <w:r w:rsidRPr="00F1498A">
      <w:rPr>
        <w:rFonts w:ascii="Verdana" w:hAnsi="Verdana"/>
        <w:noProof/>
        <w:sz w:val="18"/>
      </w:rPr>
      <w:tab/>
      <w:t xml:space="preserve">Archivní číslo: </w:t>
    </w:r>
    <w:r>
      <w:rPr>
        <w:rFonts w:ascii="Verdana" w:hAnsi="Verdana"/>
        <w:b/>
        <w:noProof/>
        <w:sz w:val="18"/>
      </w:rPr>
      <w:t>0241T-19</w:t>
    </w:r>
    <w:r w:rsidRPr="00F1498A">
      <w:rPr>
        <w:rFonts w:ascii="Verdana" w:hAnsi="Verdana"/>
        <w:b/>
        <w:noProof/>
        <w:sz w:val="18"/>
      </w:rPr>
      <w:t>/D1-02</w:t>
    </w:r>
    <w:r w:rsidRPr="00F1498A">
      <w:rPr>
        <w:rFonts w:ascii="Verdana" w:hAnsi="Verdana"/>
        <w:sz w:val="18"/>
      </w:rPr>
      <w:tab/>
      <w:t xml:space="preserve">Strana </w:t>
    </w:r>
    <w:r w:rsidRPr="00F1498A">
      <w:rPr>
        <w:rFonts w:ascii="Verdana" w:hAnsi="Verdana"/>
        <w:sz w:val="18"/>
      </w:rPr>
      <w:fldChar w:fldCharType="begin"/>
    </w:r>
    <w:r w:rsidRPr="00F1498A">
      <w:rPr>
        <w:rFonts w:ascii="Verdana" w:hAnsi="Verdana"/>
        <w:sz w:val="18"/>
      </w:rPr>
      <w:instrText xml:space="preserve"> PAGE   \* MERGEFORMAT </w:instrText>
    </w:r>
    <w:r w:rsidRPr="00F1498A">
      <w:rPr>
        <w:rFonts w:ascii="Verdana" w:hAnsi="Verdana"/>
        <w:sz w:val="18"/>
      </w:rPr>
      <w:fldChar w:fldCharType="separate"/>
    </w:r>
    <w:r>
      <w:rPr>
        <w:rFonts w:ascii="Verdana" w:hAnsi="Verdana"/>
        <w:noProof/>
        <w:sz w:val="18"/>
      </w:rPr>
      <w:t>2</w:t>
    </w:r>
    <w:r w:rsidRPr="00F1498A">
      <w:rPr>
        <w:rFonts w:ascii="Verdana" w:hAnsi="Verdana"/>
        <w:noProof/>
        <w:sz w:val="18"/>
      </w:rPr>
      <w:fldChar w:fldCharType="end"/>
    </w:r>
    <w:r w:rsidRPr="00F1498A">
      <w:rPr>
        <w:rFonts w:ascii="Verdana" w:hAnsi="Verdana"/>
        <w:sz w:val="18"/>
      </w:rPr>
      <w:t xml:space="preserve"> (</w:t>
    </w:r>
    <w:r>
      <w:rPr>
        <w:rFonts w:ascii="Verdana" w:hAnsi="Verdana"/>
        <w:sz w:val="18"/>
      </w:rPr>
      <w:t>20</w:t>
    </w:r>
    <w:r w:rsidRPr="00F1498A">
      <w:rPr>
        <w:rFonts w:ascii="Verdana" w:hAnsi="Verdana"/>
        <w:sz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0AC0B" w14:textId="6479B744" w:rsidR="00DA3AE0" w:rsidRPr="00446A1C" w:rsidRDefault="00DA3AE0" w:rsidP="00817F74">
    <w:pPr>
      <w:pStyle w:val="Zpat"/>
      <w:pBdr>
        <w:top w:val="single" w:sz="4" w:space="1" w:color="auto"/>
      </w:pBdr>
      <w:tabs>
        <w:tab w:val="left" w:pos="2127"/>
        <w:tab w:val="center" w:pos="3119"/>
        <w:tab w:val="left" w:pos="5812"/>
        <w:tab w:val="left" w:pos="7088"/>
        <w:tab w:val="left" w:pos="7655"/>
      </w:tabs>
      <w:jc w:val="both"/>
      <w:rPr>
        <w:rFonts w:ascii="Verdana" w:hAnsi="Verdana"/>
        <w:sz w:val="18"/>
      </w:rPr>
    </w:pPr>
    <w:r w:rsidRPr="00446A1C">
      <w:rPr>
        <w:rFonts w:ascii="Verdana" w:hAnsi="Verdana"/>
        <w:noProof/>
        <w:sz w:val="18"/>
      </w:rPr>
      <w:t xml:space="preserve">Zakázkové číslo: </w:t>
    </w:r>
    <w:r>
      <w:rPr>
        <w:rFonts w:ascii="Verdana" w:hAnsi="Verdana"/>
        <w:b/>
        <w:noProof/>
        <w:sz w:val="18"/>
      </w:rPr>
      <w:t>0241T.19</w:t>
    </w:r>
    <w:r>
      <w:rPr>
        <w:rFonts w:ascii="Verdana" w:hAnsi="Verdana"/>
        <w:noProof/>
        <w:sz w:val="18"/>
      </w:rPr>
      <w:tab/>
    </w:r>
    <w:r w:rsidRPr="00446A1C">
      <w:rPr>
        <w:rFonts w:ascii="Verdana" w:hAnsi="Verdana"/>
        <w:noProof/>
        <w:sz w:val="18"/>
      </w:rPr>
      <w:tab/>
      <w:t xml:space="preserve">Archivní číslo: </w:t>
    </w:r>
    <w:r>
      <w:rPr>
        <w:rFonts w:ascii="Verdana" w:hAnsi="Verdana"/>
        <w:b/>
        <w:noProof/>
        <w:sz w:val="18"/>
      </w:rPr>
      <w:t>0241-19</w:t>
    </w:r>
    <w:r w:rsidRPr="00446A1C">
      <w:rPr>
        <w:rFonts w:ascii="Verdana" w:hAnsi="Verdana"/>
        <w:b/>
        <w:noProof/>
        <w:sz w:val="18"/>
      </w:rPr>
      <w:t>/D1-02</w:t>
    </w:r>
    <w:r w:rsidRPr="00446A1C">
      <w:rPr>
        <w:rFonts w:ascii="Verdana" w:hAnsi="Verdana"/>
        <w:sz w:val="18"/>
      </w:rPr>
      <w:tab/>
      <w:t xml:space="preserve">Strana </w:t>
    </w:r>
    <w:r w:rsidRPr="00446A1C">
      <w:rPr>
        <w:rFonts w:ascii="Verdana" w:hAnsi="Verdana"/>
        <w:sz w:val="18"/>
      </w:rPr>
      <w:fldChar w:fldCharType="begin"/>
    </w:r>
    <w:r w:rsidRPr="00446A1C">
      <w:rPr>
        <w:rFonts w:ascii="Verdana" w:hAnsi="Verdana"/>
        <w:sz w:val="18"/>
      </w:rPr>
      <w:instrText xml:space="preserve"> PAGE   \* MERGEFORMAT </w:instrText>
    </w:r>
    <w:r w:rsidRPr="00446A1C">
      <w:rPr>
        <w:rFonts w:ascii="Verdana" w:hAnsi="Verdana"/>
        <w:sz w:val="18"/>
      </w:rPr>
      <w:fldChar w:fldCharType="separate"/>
    </w:r>
    <w:r>
      <w:rPr>
        <w:rFonts w:ascii="Verdana" w:hAnsi="Verdana"/>
        <w:noProof/>
        <w:sz w:val="18"/>
      </w:rPr>
      <w:t>15</w:t>
    </w:r>
    <w:r w:rsidRPr="00446A1C">
      <w:rPr>
        <w:rFonts w:ascii="Verdana" w:hAnsi="Verdana"/>
        <w:noProof/>
        <w:sz w:val="18"/>
      </w:rPr>
      <w:fldChar w:fldCharType="end"/>
    </w:r>
    <w:r w:rsidRPr="00446A1C">
      <w:rPr>
        <w:rFonts w:ascii="Verdana" w:hAnsi="Verdana"/>
        <w:sz w:val="18"/>
      </w:rPr>
      <w:t xml:space="preserve"> (</w:t>
    </w:r>
    <w:r>
      <w:rPr>
        <w:rFonts w:ascii="Verdana" w:hAnsi="Verdana"/>
        <w:sz w:val="18"/>
      </w:rPr>
      <w:t>20</w:t>
    </w:r>
    <w:r w:rsidRPr="00446A1C">
      <w:rPr>
        <w:rFonts w:ascii="Verdana" w:hAnsi="Verdana"/>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5E31B" w14:textId="77777777" w:rsidR="00DA3AE0" w:rsidRDefault="00DA3AE0" w:rsidP="0021122A">
      <w:pPr>
        <w:spacing w:after="0" w:line="240" w:lineRule="auto"/>
      </w:pPr>
      <w:r>
        <w:separator/>
      </w:r>
    </w:p>
  </w:footnote>
  <w:footnote w:type="continuationSeparator" w:id="0">
    <w:p w14:paraId="67A26156" w14:textId="77777777" w:rsidR="00DA3AE0" w:rsidRDefault="00DA3AE0" w:rsidP="002112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4A5F8" w14:textId="77777777" w:rsidR="00DA3AE0" w:rsidRPr="00EB71A4" w:rsidRDefault="00DA3AE0" w:rsidP="000A6C65">
    <w:pPr>
      <w:pStyle w:val="Zhlav"/>
    </w:pPr>
  </w:p>
  <w:p w14:paraId="53901500" w14:textId="77777777" w:rsidR="00DA3AE0" w:rsidRPr="00C12A2B" w:rsidRDefault="00DA3AE0" w:rsidP="000A6C65">
    <w:pPr>
      <w:pStyle w:val="DocumentName"/>
      <w:rPr>
        <w:szCs w:val="36"/>
      </w:rPr>
    </w:pPr>
    <w:r w:rsidRPr="00C12A2B">
      <w:rPr>
        <w:noProof/>
        <w:szCs w:val="36"/>
        <w:lang w:val="cs-CZ" w:eastAsia="zh-TW"/>
      </w:rPr>
      <w:drawing>
        <wp:anchor distT="0" distB="0" distL="114300" distR="114300" simplePos="0" relativeHeight="251671552" behindDoc="1" locked="1" layoutInCell="1" allowOverlap="1" wp14:anchorId="5076E7B8" wp14:editId="7CA45B6D">
          <wp:simplePos x="0" y="0"/>
          <wp:positionH relativeFrom="page">
            <wp:posOffset>6480810</wp:posOffset>
          </wp:positionH>
          <wp:positionV relativeFrom="page">
            <wp:posOffset>360045</wp:posOffset>
          </wp:positionV>
          <wp:extent cx="720000" cy="720000"/>
          <wp:effectExtent l="0" t="0" r="4445" b="4445"/>
          <wp:wrapNone/>
          <wp:docPr id="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r>
      <w:rPr>
        <w:szCs w:val="36"/>
      </w:rPr>
      <w:t>druh dokumentu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9A1CE" w14:textId="77777777" w:rsidR="00DA3AE0" w:rsidRPr="00D2508B" w:rsidRDefault="00DA3AE0" w:rsidP="008D7A16">
    <w:pPr>
      <w:pStyle w:val="DocumentName"/>
      <w:rPr>
        <w:rFonts w:ascii="Verdana" w:hAnsi="Verdana"/>
        <w:szCs w:val="36"/>
      </w:rPr>
    </w:pPr>
    <w:r w:rsidRPr="00D2508B">
      <w:rPr>
        <w:rFonts w:ascii="Verdana" w:hAnsi="Verdana"/>
        <w:noProof/>
        <w:szCs w:val="36"/>
        <w:lang w:val="cs-CZ" w:eastAsia="zh-TW"/>
      </w:rPr>
      <w:drawing>
        <wp:anchor distT="0" distB="0" distL="114300" distR="114300" simplePos="0" relativeHeight="251675648" behindDoc="1" locked="1" layoutInCell="1" allowOverlap="1" wp14:anchorId="48545FC8" wp14:editId="67EB46CF">
          <wp:simplePos x="0" y="0"/>
          <wp:positionH relativeFrom="page">
            <wp:posOffset>6480810</wp:posOffset>
          </wp:positionH>
          <wp:positionV relativeFrom="page">
            <wp:posOffset>360045</wp:posOffset>
          </wp:positionV>
          <wp:extent cx="720000" cy="720000"/>
          <wp:effectExtent l="0" t="0" r="4445" b="4445"/>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r>
      <w:rPr>
        <w:rFonts w:ascii="Verdana" w:hAnsi="Verdana"/>
        <w:szCs w:val="36"/>
      </w:rPr>
      <w:t>TECHNICKÁ</w:t>
    </w:r>
    <w:r w:rsidRPr="00D2508B">
      <w:rPr>
        <w:rFonts w:ascii="Verdana" w:hAnsi="Verdana"/>
        <w:szCs w:val="36"/>
      </w:rPr>
      <w:t xml:space="preserve"> ZPRÁVA</w:t>
    </w:r>
  </w:p>
  <w:p w14:paraId="7D412F61" w14:textId="77777777" w:rsidR="00DA3AE0" w:rsidRPr="008D7A16" w:rsidRDefault="00DA3AE0" w:rsidP="008D7A16">
    <w:pPr>
      <w:pStyle w:val="DocumentName"/>
      <w:spacing w:after="480"/>
      <w:rPr>
        <w:sz w:val="20"/>
        <w:szCs w:val="20"/>
        <w:lang w:val="cs-CZ" w:eastAsia="cs-CZ"/>
      </w:rPr>
    </w:pPr>
    <w:r w:rsidRPr="001E32AD">
      <w:rPr>
        <w:noProof/>
        <w:sz w:val="20"/>
        <w:szCs w:val="20"/>
        <w:lang w:val="cs-CZ" w:eastAsia="zh-TW"/>
      </w:rPr>
      <w:drawing>
        <wp:anchor distT="0" distB="0" distL="114300" distR="114300" simplePos="0" relativeHeight="251674624" behindDoc="1" locked="1" layoutInCell="1" allowOverlap="1" wp14:anchorId="48085428" wp14:editId="02915E06">
          <wp:simplePos x="0" y="0"/>
          <wp:positionH relativeFrom="page">
            <wp:posOffset>6480810</wp:posOffset>
          </wp:positionH>
          <wp:positionV relativeFrom="page">
            <wp:posOffset>360045</wp:posOffset>
          </wp:positionV>
          <wp:extent cx="720000" cy="720000"/>
          <wp:effectExtent l="0" t="0" r="4445" b="444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FE4BA" w14:textId="77777777" w:rsidR="00DA3AE0" w:rsidRPr="00D2508B" w:rsidRDefault="00DA3AE0" w:rsidP="001E32AD">
    <w:pPr>
      <w:pStyle w:val="DocumentName"/>
      <w:rPr>
        <w:rFonts w:ascii="Verdana" w:hAnsi="Verdana"/>
        <w:szCs w:val="36"/>
      </w:rPr>
    </w:pPr>
    <w:r w:rsidRPr="00D2508B">
      <w:rPr>
        <w:rFonts w:ascii="Verdana" w:hAnsi="Verdana"/>
        <w:noProof/>
        <w:szCs w:val="36"/>
        <w:lang w:val="cs-CZ" w:eastAsia="zh-TW"/>
      </w:rPr>
      <w:drawing>
        <wp:anchor distT="0" distB="0" distL="114300" distR="114300" simplePos="0" relativeHeight="251668480" behindDoc="1" locked="1" layoutInCell="1" allowOverlap="1" wp14:anchorId="1DD0B757" wp14:editId="6B16500F">
          <wp:simplePos x="0" y="0"/>
          <wp:positionH relativeFrom="page">
            <wp:posOffset>6480810</wp:posOffset>
          </wp:positionH>
          <wp:positionV relativeFrom="page">
            <wp:posOffset>360045</wp:posOffset>
          </wp:positionV>
          <wp:extent cx="720000" cy="720000"/>
          <wp:effectExtent l="0" t="0" r="4445" b="4445"/>
          <wp:wrapNone/>
          <wp:docPr id="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r>
      <w:rPr>
        <w:rFonts w:ascii="Verdana" w:hAnsi="Verdana"/>
        <w:szCs w:val="36"/>
      </w:rPr>
      <w:t>TECHNICKÁ</w:t>
    </w:r>
    <w:r w:rsidRPr="00D2508B">
      <w:rPr>
        <w:rFonts w:ascii="Verdana" w:hAnsi="Verdana"/>
        <w:szCs w:val="36"/>
      </w:rPr>
      <w:t xml:space="preserve"> ZPRÁVA</w:t>
    </w:r>
  </w:p>
  <w:p w14:paraId="63C65E81" w14:textId="77777777" w:rsidR="00DA3AE0" w:rsidRPr="001E32AD" w:rsidRDefault="00DA3AE0" w:rsidP="001E32AD">
    <w:pPr>
      <w:pStyle w:val="DocumentName"/>
      <w:spacing w:after="480"/>
      <w:rPr>
        <w:sz w:val="20"/>
        <w:szCs w:val="20"/>
        <w:lang w:val="cs-CZ" w:eastAsia="cs-CZ"/>
      </w:rPr>
    </w:pPr>
    <w:r w:rsidRPr="001E32AD">
      <w:rPr>
        <w:noProof/>
        <w:sz w:val="20"/>
        <w:szCs w:val="20"/>
        <w:lang w:val="cs-CZ" w:eastAsia="zh-TW"/>
      </w:rPr>
      <w:drawing>
        <wp:anchor distT="0" distB="0" distL="114300" distR="114300" simplePos="0" relativeHeight="251667456" behindDoc="1" locked="1" layoutInCell="1" allowOverlap="1" wp14:anchorId="520A3CEB" wp14:editId="6DCFEBBE">
          <wp:simplePos x="0" y="0"/>
          <wp:positionH relativeFrom="page">
            <wp:posOffset>6480810</wp:posOffset>
          </wp:positionH>
          <wp:positionV relativeFrom="page">
            <wp:posOffset>360045</wp:posOffset>
          </wp:positionV>
          <wp:extent cx="720000" cy="720000"/>
          <wp:effectExtent l="0" t="0" r="4445" b="4445"/>
          <wp:wrapNone/>
          <wp:docPr id="4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C3962"/>
    <w:multiLevelType w:val="hybridMultilevel"/>
    <w:tmpl w:val="26747C0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 w15:restartNumberingAfterBreak="0">
    <w:nsid w:val="070B5CC8"/>
    <w:multiLevelType w:val="hybridMultilevel"/>
    <w:tmpl w:val="85082170"/>
    <w:lvl w:ilvl="0" w:tplc="4BF68242">
      <w:numFmt w:val="bullet"/>
      <w:lvlText w:val="-"/>
      <w:lvlJc w:val="left"/>
      <w:pPr>
        <w:ind w:left="1069" w:hanging="360"/>
      </w:pPr>
      <w:rPr>
        <w:rFonts w:ascii="Verdana" w:eastAsiaTheme="minorHAnsi" w:hAnsi="Verdana" w:cstheme="minorBid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 w15:restartNumberingAfterBreak="0">
    <w:nsid w:val="197C510B"/>
    <w:multiLevelType w:val="hybridMultilevel"/>
    <w:tmpl w:val="CAC0A344"/>
    <w:lvl w:ilvl="0" w:tplc="00061D7A">
      <w:numFmt w:val="bullet"/>
      <w:lvlText w:val="-"/>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 w15:restartNumberingAfterBreak="0">
    <w:nsid w:val="27FB79B3"/>
    <w:multiLevelType w:val="hybridMultilevel"/>
    <w:tmpl w:val="A43E858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 w15:restartNumberingAfterBreak="0">
    <w:nsid w:val="2DAC4ACD"/>
    <w:multiLevelType w:val="hybridMultilevel"/>
    <w:tmpl w:val="D6447D8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31CF0904"/>
    <w:multiLevelType w:val="hybridMultilevel"/>
    <w:tmpl w:val="3CFCFB44"/>
    <w:lvl w:ilvl="0" w:tplc="00061D7A">
      <w:numFmt w:val="bullet"/>
      <w:lvlText w:val="-"/>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48191B71"/>
    <w:multiLevelType w:val="hybridMultilevel"/>
    <w:tmpl w:val="EE9A2BDE"/>
    <w:lvl w:ilvl="0" w:tplc="00061D7A">
      <w:numFmt w:val="bullet"/>
      <w:lvlText w:val="-"/>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15:restartNumberingAfterBreak="0">
    <w:nsid w:val="4DDB220E"/>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abstractNum w:abstractNumId="9" w15:restartNumberingAfterBreak="0">
    <w:nsid w:val="5D0B385B"/>
    <w:multiLevelType w:val="hybridMultilevel"/>
    <w:tmpl w:val="7DE0855A"/>
    <w:lvl w:ilvl="0" w:tplc="89002FD6">
      <w:start w:val="1"/>
      <w:numFmt w:val="decimal"/>
      <w:lvlText w:val="%1)"/>
      <w:lvlJc w:val="left"/>
      <w:pPr>
        <w:ind w:left="1789" w:hanging="360"/>
      </w:pPr>
      <w:rPr>
        <w:rFonts w:hint="default"/>
      </w:rPr>
    </w:lvl>
    <w:lvl w:ilvl="1" w:tplc="04050019" w:tentative="1">
      <w:start w:val="1"/>
      <w:numFmt w:val="lowerLetter"/>
      <w:lvlText w:val="%2."/>
      <w:lvlJc w:val="left"/>
      <w:pPr>
        <w:ind w:left="2509" w:hanging="360"/>
      </w:pPr>
    </w:lvl>
    <w:lvl w:ilvl="2" w:tplc="0405001B" w:tentative="1">
      <w:start w:val="1"/>
      <w:numFmt w:val="lowerRoman"/>
      <w:lvlText w:val="%3."/>
      <w:lvlJc w:val="right"/>
      <w:pPr>
        <w:ind w:left="3229" w:hanging="180"/>
      </w:pPr>
    </w:lvl>
    <w:lvl w:ilvl="3" w:tplc="0405000F" w:tentative="1">
      <w:start w:val="1"/>
      <w:numFmt w:val="decimal"/>
      <w:lvlText w:val="%4."/>
      <w:lvlJc w:val="left"/>
      <w:pPr>
        <w:ind w:left="3949" w:hanging="360"/>
      </w:pPr>
    </w:lvl>
    <w:lvl w:ilvl="4" w:tplc="04050019" w:tentative="1">
      <w:start w:val="1"/>
      <w:numFmt w:val="lowerLetter"/>
      <w:lvlText w:val="%5."/>
      <w:lvlJc w:val="left"/>
      <w:pPr>
        <w:ind w:left="4669" w:hanging="360"/>
      </w:pPr>
    </w:lvl>
    <w:lvl w:ilvl="5" w:tplc="0405001B" w:tentative="1">
      <w:start w:val="1"/>
      <w:numFmt w:val="lowerRoman"/>
      <w:lvlText w:val="%6."/>
      <w:lvlJc w:val="right"/>
      <w:pPr>
        <w:ind w:left="5389" w:hanging="180"/>
      </w:pPr>
    </w:lvl>
    <w:lvl w:ilvl="6" w:tplc="0405000F" w:tentative="1">
      <w:start w:val="1"/>
      <w:numFmt w:val="decimal"/>
      <w:lvlText w:val="%7."/>
      <w:lvlJc w:val="left"/>
      <w:pPr>
        <w:ind w:left="6109" w:hanging="360"/>
      </w:pPr>
    </w:lvl>
    <w:lvl w:ilvl="7" w:tplc="04050019" w:tentative="1">
      <w:start w:val="1"/>
      <w:numFmt w:val="lowerLetter"/>
      <w:lvlText w:val="%8."/>
      <w:lvlJc w:val="left"/>
      <w:pPr>
        <w:ind w:left="6829" w:hanging="360"/>
      </w:pPr>
    </w:lvl>
    <w:lvl w:ilvl="8" w:tplc="0405001B" w:tentative="1">
      <w:start w:val="1"/>
      <w:numFmt w:val="lowerRoman"/>
      <w:lvlText w:val="%9."/>
      <w:lvlJc w:val="right"/>
      <w:pPr>
        <w:ind w:left="7549" w:hanging="180"/>
      </w:pPr>
    </w:lvl>
  </w:abstractNum>
  <w:abstractNum w:abstractNumId="10" w15:restartNumberingAfterBreak="0">
    <w:nsid w:val="6B31140C"/>
    <w:multiLevelType w:val="hybridMultilevel"/>
    <w:tmpl w:val="7590817E"/>
    <w:lvl w:ilvl="0" w:tplc="00061D7A">
      <w:numFmt w:val="bullet"/>
      <w:lvlText w:val="-"/>
      <w:lvlJc w:val="left"/>
      <w:pPr>
        <w:ind w:left="1428" w:hanging="360"/>
      </w:pPr>
      <w:rPr>
        <w:rFonts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1" w15:restartNumberingAfterBreak="0">
    <w:nsid w:val="6B822171"/>
    <w:multiLevelType w:val="hybridMultilevel"/>
    <w:tmpl w:val="39247050"/>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2" w15:restartNumberingAfterBreak="0">
    <w:nsid w:val="73025986"/>
    <w:multiLevelType w:val="hybridMultilevel"/>
    <w:tmpl w:val="0F44F798"/>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abstractNumId w:val="7"/>
  </w:num>
  <w:num w:numId="2">
    <w:abstractNumId w:val="8"/>
  </w:num>
  <w:num w:numId="3">
    <w:abstractNumId w:val="6"/>
  </w:num>
  <w:num w:numId="4">
    <w:abstractNumId w:val="2"/>
  </w:num>
  <w:num w:numId="5">
    <w:abstractNumId w:val="1"/>
  </w:num>
  <w:num w:numId="6">
    <w:abstractNumId w:val="12"/>
  </w:num>
  <w:num w:numId="7">
    <w:abstractNumId w:val="3"/>
  </w:num>
  <w:num w:numId="8">
    <w:abstractNumId w:val="9"/>
  </w:num>
  <w:num w:numId="9">
    <w:abstractNumId w:val="5"/>
  </w:num>
  <w:num w:numId="10">
    <w:abstractNumId w:val="11"/>
  </w:num>
  <w:num w:numId="11">
    <w:abstractNumId w:val="10"/>
  </w:num>
  <w:num w:numId="12">
    <w:abstractNumId w:val="0"/>
  </w:num>
  <w:num w:numId="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63"/>
    <w:rsid w:val="00000A81"/>
    <w:rsid w:val="0000154D"/>
    <w:rsid w:val="00002DFF"/>
    <w:rsid w:val="00005330"/>
    <w:rsid w:val="00005C63"/>
    <w:rsid w:val="00012328"/>
    <w:rsid w:val="00016989"/>
    <w:rsid w:val="00016993"/>
    <w:rsid w:val="00017DD7"/>
    <w:rsid w:val="00020318"/>
    <w:rsid w:val="00021DB4"/>
    <w:rsid w:val="000232B6"/>
    <w:rsid w:val="00024686"/>
    <w:rsid w:val="000256FA"/>
    <w:rsid w:val="000303A4"/>
    <w:rsid w:val="0003268A"/>
    <w:rsid w:val="0003560C"/>
    <w:rsid w:val="00035DD5"/>
    <w:rsid w:val="00036F1F"/>
    <w:rsid w:val="0004255E"/>
    <w:rsid w:val="00042BBD"/>
    <w:rsid w:val="0004691E"/>
    <w:rsid w:val="00047C6D"/>
    <w:rsid w:val="00050755"/>
    <w:rsid w:val="00050A5C"/>
    <w:rsid w:val="00050DA1"/>
    <w:rsid w:val="00053093"/>
    <w:rsid w:val="0005545F"/>
    <w:rsid w:val="00055DB4"/>
    <w:rsid w:val="000652C2"/>
    <w:rsid w:val="00067A36"/>
    <w:rsid w:val="0007302E"/>
    <w:rsid w:val="00074211"/>
    <w:rsid w:val="000743CD"/>
    <w:rsid w:val="0007529D"/>
    <w:rsid w:val="00075791"/>
    <w:rsid w:val="0007699D"/>
    <w:rsid w:val="000806A3"/>
    <w:rsid w:val="000860D3"/>
    <w:rsid w:val="000871AB"/>
    <w:rsid w:val="00091E58"/>
    <w:rsid w:val="00093C63"/>
    <w:rsid w:val="0009710C"/>
    <w:rsid w:val="000A0701"/>
    <w:rsid w:val="000A0CB5"/>
    <w:rsid w:val="000A123A"/>
    <w:rsid w:val="000A1A19"/>
    <w:rsid w:val="000A2215"/>
    <w:rsid w:val="000A401F"/>
    <w:rsid w:val="000A57E4"/>
    <w:rsid w:val="000A6C65"/>
    <w:rsid w:val="000B1A38"/>
    <w:rsid w:val="000B2986"/>
    <w:rsid w:val="000B352B"/>
    <w:rsid w:val="000B5320"/>
    <w:rsid w:val="000B5FCB"/>
    <w:rsid w:val="000B708A"/>
    <w:rsid w:val="000C575D"/>
    <w:rsid w:val="000D248F"/>
    <w:rsid w:val="000D3263"/>
    <w:rsid w:val="000D3F83"/>
    <w:rsid w:val="000D78A0"/>
    <w:rsid w:val="000E23A0"/>
    <w:rsid w:val="000E26D5"/>
    <w:rsid w:val="000E2A48"/>
    <w:rsid w:val="000E434B"/>
    <w:rsid w:val="000E43E5"/>
    <w:rsid w:val="000E5B2D"/>
    <w:rsid w:val="000E5FD6"/>
    <w:rsid w:val="000E777A"/>
    <w:rsid w:val="000F1265"/>
    <w:rsid w:val="000F78C3"/>
    <w:rsid w:val="0010193C"/>
    <w:rsid w:val="001044BD"/>
    <w:rsid w:val="00104AEB"/>
    <w:rsid w:val="00106F56"/>
    <w:rsid w:val="00110B36"/>
    <w:rsid w:val="00110B93"/>
    <w:rsid w:val="00113014"/>
    <w:rsid w:val="001131FD"/>
    <w:rsid w:val="00117B44"/>
    <w:rsid w:val="001207C6"/>
    <w:rsid w:val="001223D5"/>
    <w:rsid w:val="00124F52"/>
    <w:rsid w:val="001256FF"/>
    <w:rsid w:val="001261E6"/>
    <w:rsid w:val="00126758"/>
    <w:rsid w:val="001300F2"/>
    <w:rsid w:val="001302A2"/>
    <w:rsid w:val="00131147"/>
    <w:rsid w:val="001338AA"/>
    <w:rsid w:val="0013400E"/>
    <w:rsid w:val="00134562"/>
    <w:rsid w:val="00136122"/>
    <w:rsid w:val="0014156C"/>
    <w:rsid w:val="00143D67"/>
    <w:rsid w:val="00144373"/>
    <w:rsid w:val="001459A8"/>
    <w:rsid w:val="0014682E"/>
    <w:rsid w:val="00147C07"/>
    <w:rsid w:val="001517EC"/>
    <w:rsid w:val="00151B04"/>
    <w:rsid w:val="00152017"/>
    <w:rsid w:val="0016075F"/>
    <w:rsid w:val="00161F71"/>
    <w:rsid w:val="00163EF5"/>
    <w:rsid w:val="00164C5C"/>
    <w:rsid w:val="00165598"/>
    <w:rsid w:val="00170479"/>
    <w:rsid w:val="00171938"/>
    <w:rsid w:val="00173506"/>
    <w:rsid w:val="00174132"/>
    <w:rsid w:val="001754A6"/>
    <w:rsid w:val="00176139"/>
    <w:rsid w:val="00176B80"/>
    <w:rsid w:val="00176CD1"/>
    <w:rsid w:val="0018004A"/>
    <w:rsid w:val="0018063B"/>
    <w:rsid w:val="0018078B"/>
    <w:rsid w:val="0018457D"/>
    <w:rsid w:val="00185C98"/>
    <w:rsid w:val="00191358"/>
    <w:rsid w:val="001921E6"/>
    <w:rsid w:val="00192FCB"/>
    <w:rsid w:val="001941BD"/>
    <w:rsid w:val="00195DF1"/>
    <w:rsid w:val="00197AB2"/>
    <w:rsid w:val="001A4C85"/>
    <w:rsid w:val="001A787B"/>
    <w:rsid w:val="001B1753"/>
    <w:rsid w:val="001B1DC7"/>
    <w:rsid w:val="001B21CE"/>
    <w:rsid w:val="001B312B"/>
    <w:rsid w:val="001B3A65"/>
    <w:rsid w:val="001B3F64"/>
    <w:rsid w:val="001B65D5"/>
    <w:rsid w:val="001B7583"/>
    <w:rsid w:val="001B7F66"/>
    <w:rsid w:val="001C087E"/>
    <w:rsid w:val="001C2E1A"/>
    <w:rsid w:val="001C7A84"/>
    <w:rsid w:val="001D12EE"/>
    <w:rsid w:val="001D3582"/>
    <w:rsid w:val="001D393A"/>
    <w:rsid w:val="001D3970"/>
    <w:rsid w:val="001D50A1"/>
    <w:rsid w:val="001D5FC4"/>
    <w:rsid w:val="001D6AFA"/>
    <w:rsid w:val="001D7C68"/>
    <w:rsid w:val="001E0185"/>
    <w:rsid w:val="001E10A9"/>
    <w:rsid w:val="001E1D31"/>
    <w:rsid w:val="001E20A0"/>
    <w:rsid w:val="001E2DDA"/>
    <w:rsid w:val="001E32AD"/>
    <w:rsid w:val="001E5103"/>
    <w:rsid w:val="001E6105"/>
    <w:rsid w:val="001E6EA0"/>
    <w:rsid w:val="001E7798"/>
    <w:rsid w:val="001F1A3E"/>
    <w:rsid w:val="001F312A"/>
    <w:rsid w:val="002014B6"/>
    <w:rsid w:val="00201E10"/>
    <w:rsid w:val="002060AA"/>
    <w:rsid w:val="00210EF8"/>
    <w:rsid w:val="0021122A"/>
    <w:rsid w:val="00212E39"/>
    <w:rsid w:val="00212F49"/>
    <w:rsid w:val="00212F63"/>
    <w:rsid w:val="00220605"/>
    <w:rsid w:val="00222535"/>
    <w:rsid w:val="002249EB"/>
    <w:rsid w:val="00227238"/>
    <w:rsid w:val="00232B74"/>
    <w:rsid w:val="00232EF7"/>
    <w:rsid w:val="00236647"/>
    <w:rsid w:val="00242BB1"/>
    <w:rsid w:val="00243477"/>
    <w:rsid w:val="00244878"/>
    <w:rsid w:val="00244DBE"/>
    <w:rsid w:val="00245A5C"/>
    <w:rsid w:val="00247918"/>
    <w:rsid w:val="00251B26"/>
    <w:rsid w:val="002533CC"/>
    <w:rsid w:val="002554CB"/>
    <w:rsid w:val="002557D6"/>
    <w:rsid w:val="0026767E"/>
    <w:rsid w:val="00267D85"/>
    <w:rsid w:val="00272F63"/>
    <w:rsid w:val="002741FD"/>
    <w:rsid w:val="0027642C"/>
    <w:rsid w:val="002820CE"/>
    <w:rsid w:val="002826D4"/>
    <w:rsid w:val="00282D86"/>
    <w:rsid w:val="00283D89"/>
    <w:rsid w:val="002841E7"/>
    <w:rsid w:val="002843DD"/>
    <w:rsid w:val="00287D89"/>
    <w:rsid w:val="00297251"/>
    <w:rsid w:val="002A20CB"/>
    <w:rsid w:val="002A6821"/>
    <w:rsid w:val="002B406A"/>
    <w:rsid w:val="002B6A07"/>
    <w:rsid w:val="002C113D"/>
    <w:rsid w:val="002C1175"/>
    <w:rsid w:val="002C2E40"/>
    <w:rsid w:val="002C33E2"/>
    <w:rsid w:val="002C3CE5"/>
    <w:rsid w:val="002C513F"/>
    <w:rsid w:val="002D039B"/>
    <w:rsid w:val="002D08DB"/>
    <w:rsid w:val="002D272B"/>
    <w:rsid w:val="002D3CF9"/>
    <w:rsid w:val="002D4A1A"/>
    <w:rsid w:val="002D4B6D"/>
    <w:rsid w:val="002E32AC"/>
    <w:rsid w:val="002E39C2"/>
    <w:rsid w:val="002F3348"/>
    <w:rsid w:val="002F5B87"/>
    <w:rsid w:val="002F723F"/>
    <w:rsid w:val="002F7B52"/>
    <w:rsid w:val="00300EE7"/>
    <w:rsid w:val="00301D62"/>
    <w:rsid w:val="00302345"/>
    <w:rsid w:val="00303D90"/>
    <w:rsid w:val="003055CE"/>
    <w:rsid w:val="003140B8"/>
    <w:rsid w:val="0031462F"/>
    <w:rsid w:val="00315943"/>
    <w:rsid w:val="003233AA"/>
    <w:rsid w:val="00324E0B"/>
    <w:rsid w:val="00325398"/>
    <w:rsid w:val="00326397"/>
    <w:rsid w:val="003268D3"/>
    <w:rsid w:val="00332D22"/>
    <w:rsid w:val="0033400E"/>
    <w:rsid w:val="0033720B"/>
    <w:rsid w:val="003405F3"/>
    <w:rsid w:val="003444DC"/>
    <w:rsid w:val="003452BB"/>
    <w:rsid w:val="003457C0"/>
    <w:rsid w:val="00345AF0"/>
    <w:rsid w:val="0034606C"/>
    <w:rsid w:val="00346672"/>
    <w:rsid w:val="0034681D"/>
    <w:rsid w:val="00352E31"/>
    <w:rsid w:val="00360AB0"/>
    <w:rsid w:val="0036482D"/>
    <w:rsid w:val="003651A9"/>
    <w:rsid w:val="0036577C"/>
    <w:rsid w:val="00367DEC"/>
    <w:rsid w:val="00370F83"/>
    <w:rsid w:val="003718AC"/>
    <w:rsid w:val="00383E97"/>
    <w:rsid w:val="00392310"/>
    <w:rsid w:val="00392A47"/>
    <w:rsid w:val="00392C81"/>
    <w:rsid w:val="003972B0"/>
    <w:rsid w:val="003A0D5E"/>
    <w:rsid w:val="003A1A2F"/>
    <w:rsid w:val="003A4ABA"/>
    <w:rsid w:val="003A55CC"/>
    <w:rsid w:val="003A5BEB"/>
    <w:rsid w:val="003A714F"/>
    <w:rsid w:val="003B0698"/>
    <w:rsid w:val="003B2A32"/>
    <w:rsid w:val="003B2B34"/>
    <w:rsid w:val="003B5E04"/>
    <w:rsid w:val="003B663D"/>
    <w:rsid w:val="003C028E"/>
    <w:rsid w:val="003C0B2F"/>
    <w:rsid w:val="003C1861"/>
    <w:rsid w:val="003C1F48"/>
    <w:rsid w:val="003C3F5D"/>
    <w:rsid w:val="003D07F8"/>
    <w:rsid w:val="003D43A3"/>
    <w:rsid w:val="003D45BD"/>
    <w:rsid w:val="003D509C"/>
    <w:rsid w:val="003D55D4"/>
    <w:rsid w:val="003D5964"/>
    <w:rsid w:val="003E0266"/>
    <w:rsid w:val="003E05CD"/>
    <w:rsid w:val="003E2D1E"/>
    <w:rsid w:val="003E3973"/>
    <w:rsid w:val="003F6E0C"/>
    <w:rsid w:val="00400B80"/>
    <w:rsid w:val="00402715"/>
    <w:rsid w:val="0040579F"/>
    <w:rsid w:val="0040792E"/>
    <w:rsid w:val="00410AAF"/>
    <w:rsid w:val="00412040"/>
    <w:rsid w:val="00416304"/>
    <w:rsid w:val="00423B70"/>
    <w:rsid w:val="004243F7"/>
    <w:rsid w:val="00425FEF"/>
    <w:rsid w:val="00426CD7"/>
    <w:rsid w:val="004274BD"/>
    <w:rsid w:val="004311C1"/>
    <w:rsid w:val="00432520"/>
    <w:rsid w:val="004350D7"/>
    <w:rsid w:val="00436808"/>
    <w:rsid w:val="00441F44"/>
    <w:rsid w:val="004420B1"/>
    <w:rsid w:val="00446A1C"/>
    <w:rsid w:val="00447743"/>
    <w:rsid w:val="00452554"/>
    <w:rsid w:val="00452D26"/>
    <w:rsid w:val="00452F10"/>
    <w:rsid w:val="00455407"/>
    <w:rsid w:val="00457759"/>
    <w:rsid w:val="00461033"/>
    <w:rsid w:val="00462492"/>
    <w:rsid w:val="00465DF1"/>
    <w:rsid w:val="0046690C"/>
    <w:rsid w:val="00470399"/>
    <w:rsid w:val="004707B5"/>
    <w:rsid w:val="004712AA"/>
    <w:rsid w:val="0047132C"/>
    <w:rsid w:val="004725AD"/>
    <w:rsid w:val="00472A4A"/>
    <w:rsid w:val="00473C77"/>
    <w:rsid w:val="00482C14"/>
    <w:rsid w:val="004839CF"/>
    <w:rsid w:val="00484194"/>
    <w:rsid w:val="0048501E"/>
    <w:rsid w:val="004862A2"/>
    <w:rsid w:val="00491601"/>
    <w:rsid w:val="00492711"/>
    <w:rsid w:val="004935CF"/>
    <w:rsid w:val="00493F8A"/>
    <w:rsid w:val="0049458C"/>
    <w:rsid w:val="00495782"/>
    <w:rsid w:val="004975AD"/>
    <w:rsid w:val="00497AF8"/>
    <w:rsid w:val="004A178E"/>
    <w:rsid w:val="004A1E59"/>
    <w:rsid w:val="004A581B"/>
    <w:rsid w:val="004A7730"/>
    <w:rsid w:val="004B0BB6"/>
    <w:rsid w:val="004C5A23"/>
    <w:rsid w:val="004C63F6"/>
    <w:rsid w:val="004D21AC"/>
    <w:rsid w:val="004D26FB"/>
    <w:rsid w:val="004D28D7"/>
    <w:rsid w:val="004D45A8"/>
    <w:rsid w:val="004D46E4"/>
    <w:rsid w:val="004E579F"/>
    <w:rsid w:val="004F3941"/>
    <w:rsid w:val="004F5781"/>
    <w:rsid w:val="004F60AE"/>
    <w:rsid w:val="004F7838"/>
    <w:rsid w:val="00500344"/>
    <w:rsid w:val="00500DC5"/>
    <w:rsid w:val="005025EF"/>
    <w:rsid w:val="0050305C"/>
    <w:rsid w:val="00504423"/>
    <w:rsid w:val="00506123"/>
    <w:rsid w:val="00511768"/>
    <w:rsid w:val="0051234F"/>
    <w:rsid w:val="005134CA"/>
    <w:rsid w:val="00514CE2"/>
    <w:rsid w:val="00516787"/>
    <w:rsid w:val="005177D9"/>
    <w:rsid w:val="005208CF"/>
    <w:rsid w:val="00520D28"/>
    <w:rsid w:val="0052116A"/>
    <w:rsid w:val="0052285B"/>
    <w:rsid w:val="0052444D"/>
    <w:rsid w:val="00526A23"/>
    <w:rsid w:val="00531331"/>
    <w:rsid w:val="005355E0"/>
    <w:rsid w:val="00535EEA"/>
    <w:rsid w:val="005438C2"/>
    <w:rsid w:val="00547694"/>
    <w:rsid w:val="0055042A"/>
    <w:rsid w:val="00551056"/>
    <w:rsid w:val="005510C8"/>
    <w:rsid w:val="00551D61"/>
    <w:rsid w:val="00552BE2"/>
    <w:rsid w:val="0055325D"/>
    <w:rsid w:val="00553A66"/>
    <w:rsid w:val="00554327"/>
    <w:rsid w:val="00556A21"/>
    <w:rsid w:val="00560296"/>
    <w:rsid w:val="00560BFC"/>
    <w:rsid w:val="005615D9"/>
    <w:rsid w:val="0056218E"/>
    <w:rsid w:val="00563988"/>
    <w:rsid w:val="0056707C"/>
    <w:rsid w:val="0057161B"/>
    <w:rsid w:val="00571B04"/>
    <w:rsid w:val="00574E39"/>
    <w:rsid w:val="00575F14"/>
    <w:rsid w:val="00583302"/>
    <w:rsid w:val="0059114E"/>
    <w:rsid w:val="0059346C"/>
    <w:rsid w:val="005936DE"/>
    <w:rsid w:val="0059463A"/>
    <w:rsid w:val="005948F3"/>
    <w:rsid w:val="00595D10"/>
    <w:rsid w:val="00596348"/>
    <w:rsid w:val="0059734C"/>
    <w:rsid w:val="00597B1B"/>
    <w:rsid w:val="005A3EF4"/>
    <w:rsid w:val="005A5BCA"/>
    <w:rsid w:val="005A67B8"/>
    <w:rsid w:val="005B1728"/>
    <w:rsid w:val="005B22E7"/>
    <w:rsid w:val="005B6D82"/>
    <w:rsid w:val="005C0D73"/>
    <w:rsid w:val="005C239C"/>
    <w:rsid w:val="005C2D40"/>
    <w:rsid w:val="005D0075"/>
    <w:rsid w:val="005D0DBD"/>
    <w:rsid w:val="005D1956"/>
    <w:rsid w:val="005D25C8"/>
    <w:rsid w:val="005D415A"/>
    <w:rsid w:val="005D61E9"/>
    <w:rsid w:val="005D7476"/>
    <w:rsid w:val="005E0596"/>
    <w:rsid w:val="005E0971"/>
    <w:rsid w:val="005E219E"/>
    <w:rsid w:val="005E3A03"/>
    <w:rsid w:val="005E538E"/>
    <w:rsid w:val="005E5F96"/>
    <w:rsid w:val="005E60C4"/>
    <w:rsid w:val="005F0233"/>
    <w:rsid w:val="005F08D9"/>
    <w:rsid w:val="005F4A2F"/>
    <w:rsid w:val="005F5068"/>
    <w:rsid w:val="005F7F20"/>
    <w:rsid w:val="006001FB"/>
    <w:rsid w:val="00601D16"/>
    <w:rsid w:val="00606820"/>
    <w:rsid w:val="0060783B"/>
    <w:rsid w:val="00607F03"/>
    <w:rsid w:val="00610BCE"/>
    <w:rsid w:val="00612965"/>
    <w:rsid w:val="00613095"/>
    <w:rsid w:val="00616289"/>
    <w:rsid w:val="00617B34"/>
    <w:rsid w:val="00621799"/>
    <w:rsid w:val="006229AA"/>
    <w:rsid w:val="00623BF0"/>
    <w:rsid w:val="00627624"/>
    <w:rsid w:val="006303A1"/>
    <w:rsid w:val="0063147B"/>
    <w:rsid w:val="0063289B"/>
    <w:rsid w:val="00633F64"/>
    <w:rsid w:val="0063468E"/>
    <w:rsid w:val="0063593A"/>
    <w:rsid w:val="0063654F"/>
    <w:rsid w:val="006378B4"/>
    <w:rsid w:val="006431D2"/>
    <w:rsid w:val="00645441"/>
    <w:rsid w:val="00646A23"/>
    <w:rsid w:val="00647EB3"/>
    <w:rsid w:val="006513A7"/>
    <w:rsid w:val="00652670"/>
    <w:rsid w:val="0065288A"/>
    <w:rsid w:val="0065331C"/>
    <w:rsid w:val="00653F5C"/>
    <w:rsid w:val="00654731"/>
    <w:rsid w:val="0065492C"/>
    <w:rsid w:val="00654A21"/>
    <w:rsid w:val="00654C09"/>
    <w:rsid w:val="00655E49"/>
    <w:rsid w:val="006619E8"/>
    <w:rsid w:val="006631CC"/>
    <w:rsid w:val="00664B08"/>
    <w:rsid w:val="00665300"/>
    <w:rsid w:val="006655F5"/>
    <w:rsid w:val="0066687C"/>
    <w:rsid w:val="006677E8"/>
    <w:rsid w:val="00667A87"/>
    <w:rsid w:val="00667DE2"/>
    <w:rsid w:val="006719AA"/>
    <w:rsid w:val="006720EC"/>
    <w:rsid w:val="00675255"/>
    <w:rsid w:val="00675675"/>
    <w:rsid w:val="0067582B"/>
    <w:rsid w:val="00680274"/>
    <w:rsid w:val="006803BC"/>
    <w:rsid w:val="00680F62"/>
    <w:rsid w:val="006812D6"/>
    <w:rsid w:val="00686BB4"/>
    <w:rsid w:val="00686E87"/>
    <w:rsid w:val="006873C8"/>
    <w:rsid w:val="0069143F"/>
    <w:rsid w:val="0069546A"/>
    <w:rsid w:val="00695D0F"/>
    <w:rsid w:val="00697633"/>
    <w:rsid w:val="00697816"/>
    <w:rsid w:val="006A17D9"/>
    <w:rsid w:val="006A2116"/>
    <w:rsid w:val="006A2280"/>
    <w:rsid w:val="006A323A"/>
    <w:rsid w:val="006A5126"/>
    <w:rsid w:val="006A6779"/>
    <w:rsid w:val="006A7536"/>
    <w:rsid w:val="006B5033"/>
    <w:rsid w:val="006C1B4A"/>
    <w:rsid w:val="006C20AC"/>
    <w:rsid w:val="006C390B"/>
    <w:rsid w:val="006C4F96"/>
    <w:rsid w:val="006C636C"/>
    <w:rsid w:val="006D4E94"/>
    <w:rsid w:val="006D6202"/>
    <w:rsid w:val="006D7919"/>
    <w:rsid w:val="006D7A5C"/>
    <w:rsid w:val="006D7A7A"/>
    <w:rsid w:val="006E37E2"/>
    <w:rsid w:val="006E4222"/>
    <w:rsid w:val="006E5B12"/>
    <w:rsid w:val="006E5F95"/>
    <w:rsid w:val="006E71A0"/>
    <w:rsid w:val="006F11B9"/>
    <w:rsid w:val="006F38BD"/>
    <w:rsid w:val="006F613C"/>
    <w:rsid w:val="0070030A"/>
    <w:rsid w:val="00700737"/>
    <w:rsid w:val="007035C1"/>
    <w:rsid w:val="007049B4"/>
    <w:rsid w:val="00706E2A"/>
    <w:rsid w:val="007127F9"/>
    <w:rsid w:val="007148D8"/>
    <w:rsid w:val="00714FC0"/>
    <w:rsid w:val="007151F6"/>
    <w:rsid w:val="00723C9E"/>
    <w:rsid w:val="00725AD6"/>
    <w:rsid w:val="00725AF5"/>
    <w:rsid w:val="00726327"/>
    <w:rsid w:val="00730137"/>
    <w:rsid w:val="0073082B"/>
    <w:rsid w:val="00731650"/>
    <w:rsid w:val="007319CD"/>
    <w:rsid w:val="0073263F"/>
    <w:rsid w:val="00733853"/>
    <w:rsid w:val="00733DFF"/>
    <w:rsid w:val="00737271"/>
    <w:rsid w:val="00741595"/>
    <w:rsid w:val="00741D81"/>
    <w:rsid w:val="00746C4F"/>
    <w:rsid w:val="00746E42"/>
    <w:rsid w:val="00747B9D"/>
    <w:rsid w:val="007515F4"/>
    <w:rsid w:val="00751868"/>
    <w:rsid w:val="00755112"/>
    <w:rsid w:val="00756585"/>
    <w:rsid w:val="0075742D"/>
    <w:rsid w:val="007626A2"/>
    <w:rsid w:val="00764AF5"/>
    <w:rsid w:val="007658FF"/>
    <w:rsid w:val="00765EB0"/>
    <w:rsid w:val="00766E1F"/>
    <w:rsid w:val="0076730B"/>
    <w:rsid w:val="00771710"/>
    <w:rsid w:val="00771AF1"/>
    <w:rsid w:val="007728E8"/>
    <w:rsid w:val="00773248"/>
    <w:rsid w:val="007738C4"/>
    <w:rsid w:val="00777337"/>
    <w:rsid w:val="0077743E"/>
    <w:rsid w:val="00777B8E"/>
    <w:rsid w:val="0078323B"/>
    <w:rsid w:val="0078401B"/>
    <w:rsid w:val="0078650B"/>
    <w:rsid w:val="00786E17"/>
    <w:rsid w:val="00787AEC"/>
    <w:rsid w:val="007A1DDE"/>
    <w:rsid w:val="007B0BD4"/>
    <w:rsid w:val="007B134F"/>
    <w:rsid w:val="007B182E"/>
    <w:rsid w:val="007B20FF"/>
    <w:rsid w:val="007B2D37"/>
    <w:rsid w:val="007B3C6C"/>
    <w:rsid w:val="007B7336"/>
    <w:rsid w:val="007B7A79"/>
    <w:rsid w:val="007B7E88"/>
    <w:rsid w:val="007C15B7"/>
    <w:rsid w:val="007D01FE"/>
    <w:rsid w:val="007D1AFF"/>
    <w:rsid w:val="007D4F70"/>
    <w:rsid w:val="007D59E4"/>
    <w:rsid w:val="007E114D"/>
    <w:rsid w:val="007E1158"/>
    <w:rsid w:val="007E3236"/>
    <w:rsid w:val="007E49E6"/>
    <w:rsid w:val="007E73B1"/>
    <w:rsid w:val="007E7826"/>
    <w:rsid w:val="007F0055"/>
    <w:rsid w:val="007F13EF"/>
    <w:rsid w:val="007F4122"/>
    <w:rsid w:val="007F448B"/>
    <w:rsid w:val="007F57F7"/>
    <w:rsid w:val="007F5880"/>
    <w:rsid w:val="007F6CBD"/>
    <w:rsid w:val="0080024E"/>
    <w:rsid w:val="00800B8F"/>
    <w:rsid w:val="0080344E"/>
    <w:rsid w:val="00810F15"/>
    <w:rsid w:val="00812F8B"/>
    <w:rsid w:val="0081381F"/>
    <w:rsid w:val="00813AC1"/>
    <w:rsid w:val="00814041"/>
    <w:rsid w:val="00814283"/>
    <w:rsid w:val="00817B04"/>
    <w:rsid w:val="00817F74"/>
    <w:rsid w:val="00821900"/>
    <w:rsid w:val="00823F36"/>
    <w:rsid w:val="008304C4"/>
    <w:rsid w:val="00830ED1"/>
    <w:rsid w:val="0083149F"/>
    <w:rsid w:val="008327FC"/>
    <w:rsid w:val="00834D4F"/>
    <w:rsid w:val="00835164"/>
    <w:rsid w:val="0083553B"/>
    <w:rsid w:val="008355F5"/>
    <w:rsid w:val="00837AD6"/>
    <w:rsid w:val="00837D89"/>
    <w:rsid w:val="00850F98"/>
    <w:rsid w:val="00851397"/>
    <w:rsid w:val="0085271D"/>
    <w:rsid w:val="0085665D"/>
    <w:rsid w:val="00856C9A"/>
    <w:rsid w:val="00857FE3"/>
    <w:rsid w:val="00860286"/>
    <w:rsid w:val="008648DD"/>
    <w:rsid w:val="008650BC"/>
    <w:rsid w:val="00872B82"/>
    <w:rsid w:val="00873DD9"/>
    <w:rsid w:val="00874131"/>
    <w:rsid w:val="00874B4F"/>
    <w:rsid w:val="00875780"/>
    <w:rsid w:val="008805C7"/>
    <w:rsid w:val="00880AB4"/>
    <w:rsid w:val="008819E9"/>
    <w:rsid w:val="00881F38"/>
    <w:rsid w:val="00887A2E"/>
    <w:rsid w:val="008910CE"/>
    <w:rsid w:val="00894EF5"/>
    <w:rsid w:val="008A0F88"/>
    <w:rsid w:val="008A1C02"/>
    <w:rsid w:val="008A21B4"/>
    <w:rsid w:val="008A23EB"/>
    <w:rsid w:val="008A3354"/>
    <w:rsid w:val="008A3DAA"/>
    <w:rsid w:val="008A3F02"/>
    <w:rsid w:val="008A533A"/>
    <w:rsid w:val="008A65B4"/>
    <w:rsid w:val="008A670B"/>
    <w:rsid w:val="008A75A7"/>
    <w:rsid w:val="008A79DC"/>
    <w:rsid w:val="008B03FB"/>
    <w:rsid w:val="008B3383"/>
    <w:rsid w:val="008B39A9"/>
    <w:rsid w:val="008B6262"/>
    <w:rsid w:val="008B6BE4"/>
    <w:rsid w:val="008B7247"/>
    <w:rsid w:val="008B7716"/>
    <w:rsid w:val="008D2D68"/>
    <w:rsid w:val="008D410D"/>
    <w:rsid w:val="008D6492"/>
    <w:rsid w:val="008D6A23"/>
    <w:rsid w:val="008D7A16"/>
    <w:rsid w:val="008E0F85"/>
    <w:rsid w:val="008E2F5D"/>
    <w:rsid w:val="008E5C56"/>
    <w:rsid w:val="008F06FE"/>
    <w:rsid w:val="008F111E"/>
    <w:rsid w:val="008F149D"/>
    <w:rsid w:val="008F2031"/>
    <w:rsid w:val="008F4008"/>
    <w:rsid w:val="008F5332"/>
    <w:rsid w:val="008F58DD"/>
    <w:rsid w:val="008F5945"/>
    <w:rsid w:val="008F628F"/>
    <w:rsid w:val="00901839"/>
    <w:rsid w:val="00903136"/>
    <w:rsid w:val="00910DB2"/>
    <w:rsid w:val="00912140"/>
    <w:rsid w:val="009122C8"/>
    <w:rsid w:val="00913640"/>
    <w:rsid w:val="00914CD8"/>
    <w:rsid w:val="00917492"/>
    <w:rsid w:val="009178FE"/>
    <w:rsid w:val="00917F4B"/>
    <w:rsid w:val="009242B5"/>
    <w:rsid w:val="009244B2"/>
    <w:rsid w:val="00931069"/>
    <w:rsid w:val="0093180F"/>
    <w:rsid w:val="00933AAB"/>
    <w:rsid w:val="0093758F"/>
    <w:rsid w:val="00944E0A"/>
    <w:rsid w:val="00945827"/>
    <w:rsid w:val="00947446"/>
    <w:rsid w:val="0095224B"/>
    <w:rsid w:val="009538C9"/>
    <w:rsid w:val="00953BE0"/>
    <w:rsid w:val="009545DB"/>
    <w:rsid w:val="009619CC"/>
    <w:rsid w:val="00964930"/>
    <w:rsid w:val="00964950"/>
    <w:rsid w:val="009663AC"/>
    <w:rsid w:val="00966DD4"/>
    <w:rsid w:val="00970FC7"/>
    <w:rsid w:val="009747F9"/>
    <w:rsid w:val="009800C1"/>
    <w:rsid w:val="009809DA"/>
    <w:rsid w:val="00985489"/>
    <w:rsid w:val="0098585D"/>
    <w:rsid w:val="00987064"/>
    <w:rsid w:val="009872DA"/>
    <w:rsid w:val="00987526"/>
    <w:rsid w:val="0099441D"/>
    <w:rsid w:val="009944E5"/>
    <w:rsid w:val="0099678B"/>
    <w:rsid w:val="00996A7E"/>
    <w:rsid w:val="009B5538"/>
    <w:rsid w:val="009B56AE"/>
    <w:rsid w:val="009B61CA"/>
    <w:rsid w:val="009C0557"/>
    <w:rsid w:val="009C32A1"/>
    <w:rsid w:val="009C3C1E"/>
    <w:rsid w:val="009C3D70"/>
    <w:rsid w:val="009C521B"/>
    <w:rsid w:val="009D2254"/>
    <w:rsid w:val="009D40D4"/>
    <w:rsid w:val="009D6B20"/>
    <w:rsid w:val="009D7FC7"/>
    <w:rsid w:val="009E0E89"/>
    <w:rsid w:val="009E2C32"/>
    <w:rsid w:val="009E54B0"/>
    <w:rsid w:val="009F024B"/>
    <w:rsid w:val="009F05CD"/>
    <w:rsid w:val="009F1534"/>
    <w:rsid w:val="009F244A"/>
    <w:rsid w:val="009F30D1"/>
    <w:rsid w:val="009F49FB"/>
    <w:rsid w:val="009F6933"/>
    <w:rsid w:val="009F7564"/>
    <w:rsid w:val="00A014C7"/>
    <w:rsid w:val="00A046C0"/>
    <w:rsid w:val="00A05F7C"/>
    <w:rsid w:val="00A11CA0"/>
    <w:rsid w:val="00A126D9"/>
    <w:rsid w:val="00A15F66"/>
    <w:rsid w:val="00A20906"/>
    <w:rsid w:val="00A2213B"/>
    <w:rsid w:val="00A23973"/>
    <w:rsid w:val="00A2533F"/>
    <w:rsid w:val="00A259D2"/>
    <w:rsid w:val="00A27334"/>
    <w:rsid w:val="00A35C1A"/>
    <w:rsid w:val="00A40CF7"/>
    <w:rsid w:val="00A414E3"/>
    <w:rsid w:val="00A44169"/>
    <w:rsid w:val="00A451B2"/>
    <w:rsid w:val="00A51B74"/>
    <w:rsid w:val="00A52127"/>
    <w:rsid w:val="00A538C0"/>
    <w:rsid w:val="00A53D46"/>
    <w:rsid w:val="00A53D4A"/>
    <w:rsid w:val="00A540C3"/>
    <w:rsid w:val="00A55ECA"/>
    <w:rsid w:val="00A613DE"/>
    <w:rsid w:val="00A67151"/>
    <w:rsid w:val="00A747A5"/>
    <w:rsid w:val="00A77746"/>
    <w:rsid w:val="00A779C8"/>
    <w:rsid w:val="00A832DA"/>
    <w:rsid w:val="00A84E1C"/>
    <w:rsid w:val="00A90AC5"/>
    <w:rsid w:val="00A91B05"/>
    <w:rsid w:val="00A934CB"/>
    <w:rsid w:val="00A9510A"/>
    <w:rsid w:val="00A951D5"/>
    <w:rsid w:val="00A96A7D"/>
    <w:rsid w:val="00A97280"/>
    <w:rsid w:val="00AA385D"/>
    <w:rsid w:val="00AA3AD0"/>
    <w:rsid w:val="00AA3B13"/>
    <w:rsid w:val="00AA6C06"/>
    <w:rsid w:val="00AA7125"/>
    <w:rsid w:val="00AA7B3C"/>
    <w:rsid w:val="00AB2CE1"/>
    <w:rsid w:val="00AB3D43"/>
    <w:rsid w:val="00AB4F5E"/>
    <w:rsid w:val="00AB7FA8"/>
    <w:rsid w:val="00AC164B"/>
    <w:rsid w:val="00AC335B"/>
    <w:rsid w:val="00AC3DE2"/>
    <w:rsid w:val="00AC5388"/>
    <w:rsid w:val="00AC6208"/>
    <w:rsid w:val="00AC7265"/>
    <w:rsid w:val="00AD1863"/>
    <w:rsid w:val="00AD1E71"/>
    <w:rsid w:val="00AD2FA2"/>
    <w:rsid w:val="00AD4235"/>
    <w:rsid w:val="00AE1E0B"/>
    <w:rsid w:val="00AE22AC"/>
    <w:rsid w:val="00AE3E62"/>
    <w:rsid w:val="00AF4513"/>
    <w:rsid w:val="00B0034E"/>
    <w:rsid w:val="00B03861"/>
    <w:rsid w:val="00B10E4C"/>
    <w:rsid w:val="00B12BBD"/>
    <w:rsid w:val="00B13476"/>
    <w:rsid w:val="00B154E4"/>
    <w:rsid w:val="00B206B2"/>
    <w:rsid w:val="00B2126C"/>
    <w:rsid w:val="00B23D98"/>
    <w:rsid w:val="00B24787"/>
    <w:rsid w:val="00B25D72"/>
    <w:rsid w:val="00B277B3"/>
    <w:rsid w:val="00B278AF"/>
    <w:rsid w:val="00B27D19"/>
    <w:rsid w:val="00B33F95"/>
    <w:rsid w:val="00B3463B"/>
    <w:rsid w:val="00B4282A"/>
    <w:rsid w:val="00B4674C"/>
    <w:rsid w:val="00B5043F"/>
    <w:rsid w:val="00B52997"/>
    <w:rsid w:val="00B57E69"/>
    <w:rsid w:val="00B60367"/>
    <w:rsid w:val="00B648F2"/>
    <w:rsid w:val="00B65CEB"/>
    <w:rsid w:val="00B6656D"/>
    <w:rsid w:val="00B705C4"/>
    <w:rsid w:val="00B70625"/>
    <w:rsid w:val="00B769A1"/>
    <w:rsid w:val="00B82AB2"/>
    <w:rsid w:val="00B83EF1"/>
    <w:rsid w:val="00B86D3E"/>
    <w:rsid w:val="00B90D77"/>
    <w:rsid w:val="00B912C6"/>
    <w:rsid w:val="00B91B7F"/>
    <w:rsid w:val="00B93D1F"/>
    <w:rsid w:val="00B94C0E"/>
    <w:rsid w:val="00BA0C21"/>
    <w:rsid w:val="00BA1116"/>
    <w:rsid w:val="00BA1161"/>
    <w:rsid w:val="00BA1550"/>
    <w:rsid w:val="00BA1B90"/>
    <w:rsid w:val="00BA279A"/>
    <w:rsid w:val="00BA60FF"/>
    <w:rsid w:val="00BA7CB6"/>
    <w:rsid w:val="00BB0B46"/>
    <w:rsid w:val="00BB395F"/>
    <w:rsid w:val="00BB769C"/>
    <w:rsid w:val="00BC0C6F"/>
    <w:rsid w:val="00BC0E87"/>
    <w:rsid w:val="00BC0EA2"/>
    <w:rsid w:val="00BC2D09"/>
    <w:rsid w:val="00BC3107"/>
    <w:rsid w:val="00BC4398"/>
    <w:rsid w:val="00BC4CF5"/>
    <w:rsid w:val="00BC7290"/>
    <w:rsid w:val="00BD0E21"/>
    <w:rsid w:val="00BD11C8"/>
    <w:rsid w:val="00BD17C4"/>
    <w:rsid w:val="00BD4990"/>
    <w:rsid w:val="00BD5093"/>
    <w:rsid w:val="00BD55C4"/>
    <w:rsid w:val="00BD65F6"/>
    <w:rsid w:val="00BD6877"/>
    <w:rsid w:val="00BE0F2C"/>
    <w:rsid w:val="00BE37D6"/>
    <w:rsid w:val="00BE3B02"/>
    <w:rsid w:val="00BE7766"/>
    <w:rsid w:val="00BF0652"/>
    <w:rsid w:val="00BF285E"/>
    <w:rsid w:val="00BF7D7B"/>
    <w:rsid w:val="00C01FEF"/>
    <w:rsid w:val="00C0298E"/>
    <w:rsid w:val="00C0316F"/>
    <w:rsid w:val="00C067EF"/>
    <w:rsid w:val="00C07661"/>
    <w:rsid w:val="00C125F1"/>
    <w:rsid w:val="00C13386"/>
    <w:rsid w:val="00C2113D"/>
    <w:rsid w:val="00C234CD"/>
    <w:rsid w:val="00C240C5"/>
    <w:rsid w:val="00C241C8"/>
    <w:rsid w:val="00C30088"/>
    <w:rsid w:val="00C31109"/>
    <w:rsid w:val="00C402F6"/>
    <w:rsid w:val="00C41B9C"/>
    <w:rsid w:val="00C43B03"/>
    <w:rsid w:val="00C502F6"/>
    <w:rsid w:val="00C5035F"/>
    <w:rsid w:val="00C50F6C"/>
    <w:rsid w:val="00C52097"/>
    <w:rsid w:val="00C52C32"/>
    <w:rsid w:val="00C52FAB"/>
    <w:rsid w:val="00C536DB"/>
    <w:rsid w:val="00C538AC"/>
    <w:rsid w:val="00C540D1"/>
    <w:rsid w:val="00C61C4A"/>
    <w:rsid w:val="00C630CE"/>
    <w:rsid w:val="00C64139"/>
    <w:rsid w:val="00C64A4D"/>
    <w:rsid w:val="00C64CE4"/>
    <w:rsid w:val="00C7040A"/>
    <w:rsid w:val="00C7481A"/>
    <w:rsid w:val="00C7511B"/>
    <w:rsid w:val="00C7687F"/>
    <w:rsid w:val="00C77FCC"/>
    <w:rsid w:val="00C8066D"/>
    <w:rsid w:val="00C81059"/>
    <w:rsid w:val="00C81771"/>
    <w:rsid w:val="00C85153"/>
    <w:rsid w:val="00C852C2"/>
    <w:rsid w:val="00C86E94"/>
    <w:rsid w:val="00C9147D"/>
    <w:rsid w:val="00C973DB"/>
    <w:rsid w:val="00CA0681"/>
    <w:rsid w:val="00CA125E"/>
    <w:rsid w:val="00CA34D4"/>
    <w:rsid w:val="00CA58C5"/>
    <w:rsid w:val="00CA596E"/>
    <w:rsid w:val="00CA5F38"/>
    <w:rsid w:val="00CA641D"/>
    <w:rsid w:val="00CA7AEE"/>
    <w:rsid w:val="00CA7B52"/>
    <w:rsid w:val="00CB074A"/>
    <w:rsid w:val="00CB0C9D"/>
    <w:rsid w:val="00CB1639"/>
    <w:rsid w:val="00CB1B01"/>
    <w:rsid w:val="00CB6D0A"/>
    <w:rsid w:val="00CC0F4E"/>
    <w:rsid w:val="00CC330D"/>
    <w:rsid w:val="00CC3D43"/>
    <w:rsid w:val="00CC4593"/>
    <w:rsid w:val="00CD18AB"/>
    <w:rsid w:val="00CD4B59"/>
    <w:rsid w:val="00CE2696"/>
    <w:rsid w:val="00CE4BE1"/>
    <w:rsid w:val="00CE57D1"/>
    <w:rsid w:val="00CE5EAE"/>
    <w:rsid w:val="00CF09B7"/>
    <w:rsid w:val="00CF0A58"/>
    <w:rsid w:val="00CF35FA"/>
    <w:rsid w:val="00CF42AE"/>
    <w:rsid w:val="00CF568E"/>
    <w:rsid w:val="00CF636F"/>
    <w:rsid w:val="00D04BEA"/>
    <w:rsid w:val="00D10213"/>
    <w:rsid w:val="00D10B9B"/>
    <w:rsid w:val="00D11660"/>
    <w:rsid w:val="00D11EDA"/>
    <w:rsid w:val="00D13FEA"/>
    <w:rsid w:val="00D1447F"/>
    <w:rsid w:val="00D21641"/>
    <w:rsid w:val="00D22549"/>
    <w:rsid w:val="00D23B67"/>
    <w:rsid w:val="00D32AFF"/>
    <w:rsid w:val="00D340EE"/>
    <w:rsid w:val="00D40FFB"/>
    <w:rsid w:val="00D41A65"/>
    <w:rsid w:val="00D42DE3"/>
    <w:rsid w:val="00D4401E"/>
    <w:rsid w:val="00D4547C"/>
    <w:rsid w:val="00D45C66"/>
    <w:rsid w:val="00D45DDB"/>
    <w:rsid w:val="00D46A3E"/>
    <w:rsid w:val="00D46A61"/>
    <w:rsid w:val="00D46B72"/>
    <w:rsid w:val="00D50D26"/>
    <w:rsid w:val="00D514A4"/>
    <w:rsid w:val="00D524A7"/>
    <w:rsid w:val="00D53A6F"/>
    <w:rsid w:val="00D53A92"/>
    <w:rsid w:val="00D56EF6"/>
    <w:rsid w:val="00D57866"/>
    <w:rsid w:val="00D600F0"/>
    <w:rsid w:val="00D62390"/>
    <w:rsid w:val="00D6375C"/>
    <w:rsid w:val="00D6378D"/>
    <w:rsid w:val="00D6486E"/>
    <w:rsid w:val="00D6710F"/>
    <w:rsid w:val="00D67243"/>
    <w:rsid w:val="00D67F5F"/>
    <w:rsid w:val="00D7104B"/>
    <w:rsid w:val="00D71288"/>
    <w:rsid w:val="00D71717"/>
    <w:rsid w:val="00D71CE6"/>
    <w:rsid w:val="00D744D9"/>
    <w:rsid w:val="00D75082"/>
    <w:rsid w:val="00D7627B"/>
    <w:rsid w:val="00D7652A"/>
    <w:rsid w:val="00D76A49"/>
    <w:rsid w:val="00D81872"/>
    <w:rsid w:val="00D81D40"/>
    <w:rsid w:val="00D826DC"/>
    <w:rsid w:val="00D82805"/>
    <w:rsid w:val="00D83325"/>
    <w:rsid w:val="00D847A8"/>
    <w:rsid w:val="00D858E9"/>
    <w:rsid w:val="00D85E6F"/>
    <w:rsid w:val="00DA048D"/>
    <w:rsid w:val="00DA364D"/>
    <w:rsid w:val="00DA3A24"/>
    <w:rsid w:val="00DA3AE0"/>
    <w:rsid w:val="00DA499E"/>
    <w:rsid w:val="00DA4A15"/>
    <w:rsid w:val="00DA59F3"/>
    <w:rsid w:val="00DB15AC"/>
    <w:rsid w:val="00DB3FB5"/>
    <w:rsid w:val="00DB50ED"/>
    <w:rsid w:val="00DB6256"/>
    <w:rsid w:val="00DB6258"/>
    <w:rsid w:val="00DC0FBF"/>
    <w:rsid w:val="00DC1DE0"/>
    <w:rsid w:val="00DC1F59"/>
    <w:rsid w:val="00DC659D"/>
    <w:rsid w:val="00DC72CF"/>
    <w:rsid w:val="00DD2BBA"/>
    <w:rsid w:val="00DD38B0"/>
    <w:rsid w:val="00DD3E02"/>
    <w:rsid w:val="00DD4DD6"/>
    <w:rsid w:val="00DD61D2"/>
    <w:rsid w:val="00DD68E2"/>
    <w:rsid w:val="00DE23BE"/>
    <w:rsid w:val="00DE37F2"/>
    <w:rsid w:val="00DE43D6"/>
    <w:rsid w:val="00DE7A75"/>
    <w:rsid w:val="00DF23DC"/>
    <w:rsid w:val="00DF2B40"/>
    <w:rsid w:val="00DF468E"/>
    <w:rsid w:val="00E144F4"/>
    <w:rsid w:val="00E17F68"/>
    <w:rsid w:val="00E21326"/>
    <w:rsid w:val="00E21419"/>
    <w:rsid w:val="00E219CF"/>
    <w:rsid w:val="00E230DD"/>
    <w:rsid w:val="00E23972"/>
    <w:rsid w:val="00E244D6"/>
    <w:rsid w:val="00E30F71"/>
    <w:rsid w:val="00E36025"/>
    <w:rsid w:val="00E40510"/>
    <w:rsid w:val="00E42DF6"/>
    <w:rsid w:val="00E430BC"/>
    <w:rsid w:val="00E432FB"/>
    <w:rsid w:val="00E43565"/>
    <w:rsid w:val="00E439CB"/>
    <w:rsid w:val="00E4569E"/>
    <w:rsid w:val="00E45F9B"/>
    <w:rsid w:val="00E518AD"/>
    <w:rsid w:val="00E524B1"/>
    <w:rsid w:val="00E54578"/>
    <w:rsid w:val="00E5467C"/>
    <w:rsid w:val="00E565A0"/>
    <w:rsid w:val="00E6407C"/>
    <w:rsid w:val="00E70960"/>
    <w:rsid w:val="00E712A2"/>
    <w:rsid w:val="00E717D6"/>
    <w:rsid w:val="00E71AB9"/>
    <w:rsid w:val="00E71C3C"/>
    <w:rsid w:val="00E749C4"/>
    <w:rsid w:val="00E74C18"/>
    <w:rsid w:val="00E74C5C"/>
    <w:rsid w:val="00E76C36"/>
    <w:rsid w:val="00E76C4F"/>
    <w:rsid w:val="00E77BF2"/>
    <w:rsid w:val="00E81974"/>
    <w:rsid w:val="00E81FDD"/>
    <w:rsid w:val="00E83F90"/>
    <w:rsid w:val="00E87094"/>
    <w:rsid w:val="00E90ED1"/>
    <w:rsid w:val="00E91845"/>
    <w:rsid w:val="00E93FAF"/>
    <w:rsid w:val="00E94C95"/>
    <w:rsid w:val="00E94E6E"/>
    <w:rsid w:val="00EA3BD4"/>
    <w:rsid w:val="00EA4009"/>
    <w:rsid w:val="00EB0260"/>
    <w:rsid w:val="00EB4551"/>
    <w:rsid w:val="00EB6E50"/>
    <w:rsid w:val="00EC1B7D"/>
    <w:rsid w:val="00EC376B"/>
    <w:rsid w:val="00EC40BB"/>
    <w:rsid w:val="00EC4F0B"/>
    <w:rsid w:val="00EC5299"/>
    <w:rsid w:val="00EC53EF"/>
    <w:rsid w:val="00EC5C11"/>
    <w:rsid w:val="00EC6BE4"/>
    <w:rsid w:val="00EC6D36"/>
    <w:rsid w:val="00EC7B7C"/>
    <w:rsid w:val="00ED0003"/>
    <w:rsid w:val="00ED112A"/>
    <w:rsid w:val="00ED1D53"/>
    <w:rsid w:val="00ED2D69"/>
    <w:rsid w:val="00ED57A2"/>
    <w:rsid w:val="00ED5E97"/>
    <w:rsid w:val="00ED6903"/>
    <w:rsid w:val="00ED6C02"/>
    <w:rsid w:val="00ED7043"/>
    <w:rsid w:val="00ED72D8"/>
    <w:rsid w:val="00EE16A0"/>
    <w:rsid w:val="00EE226C"/>
    <w:rsid w:val="00EE4FA3"/>
    <w:rsid w:val="00EF0ABE"/>
    <w:rsid w:val="00EF3713"/>
    <w:rsid w:val="00EF48A0"/>
    <w:rsid w:val="00EF50B2"/>
    <w:rsid w:val="00F004BD"/>
    <w:rsid w:val="00F0147E"/>
    <w:rsid w:val="00F03C31"/>
    <w:rsid w:val="00F06603"/>
    <w:rsid w:val="00F06AB8"/>
    <w:rsid w:val="00F11EEB"/>
    <w:rsid w:val="00F12159"/>
    <w:rsid w:val="00F1295F"/>
    <w:rsid w:val="00F12E41"/>
    <w:rsid w:val="00F146AD"/>
    <w:rsid w:val="00F1498A"/>
    <w:rsid w:val="00F217B1"/>
    <w:rsid w:val="00F23157"/>
    <w:rsid w:val="00F2339D"/>
    <w:rsid w:val="00F2391E"/>
    <w:rsid w:val="00F23C4C"/>
    <w:rsid w:val="00F26530"/>
    <w:rsid w:val="00F30807"/>
    <w:rsid w:val="00F30A4C"/>
    <w:rsid w:val="00F30DD9"/>
    <w:rsid w:val="00F319AF"/>
    <w:rsid w:val="00F321AE"/>
    <w:rsid w:val="00F33409"/>
    <w:rsid w:val="00F35D40"/>
    <w:rsid w:val="00F4075D"/>
    <w:rsid w:val="00F41B1E"/>
    <w:rsid w:val="00F428B0"/>
    <w:rsid w:val="00F43084"/>
    <w:rsid w:val="00F470B9"/>
    <w:rsid w:val="00F505E8"/>
    <w:rsid w:val="00F53A30"/>
    <w:rsid w:val="00F5568F"/>
    <w:rsid w:val="00F61D23"/>
    <w:rsid w:val="00F63727"/>
    <w:rsid w:val="00F638B1"/>
    <w:rsid w:val="00F63F9C"/>
    <w:rsid w:val="00F65DE3"/>
    <w:rsid w:val="00F736CF"/>
    <w:rsid w:val="00F74C96"/>
    <w:rsid w:val="00F75859"/>
    <w:rsid w:val="00F8086B"/>
    <w:rsid w:val="00F82AE5"/>
    <w:rsid w:val="00F84217"/>
    <w:rsid w:val="00F91B66"/>
    <w:rsid w:val="00F94256"/>
    <w:rsid w:val="00F95B89"/>
    <w:rsid w:val="00F969C8"/>
    <w:rsid w:val="00FA4C51"/>
    <w:rsid w:val="00FA5B87"/>
    <w:rsid w:val="00FA61D9"/>
    <w:rsid w:val="00FA662A"/>
    <w:rsid w:val="00FA7341"/>
    <w:rsid w:val="00FA742D"/>
    <w:rsid w:val="00FB11B5"/>
    <w:rsid w:val="00FB6884"/>
    <w:rsid w:val="00FB6C44"/>
    <w:rsid w:val="00FB77A6"/>
    <w:rsid w:val="00FB7B1B"/>
    <w:rsid w:val="00FC0DFC"/>
    <w:rsid w:val="00FC2A30"/>
    <w:rsid w:val="00FC59E2"/>
    <w:rsid w:val="00FC7D1C"/>
    <w:rsid w:val="00FC7FCB"/>
    <w:rsid w:val="00FD562E"/>
    <w:rsid w:val="00FF10D1"/>
    <w:rsid w:val="00FF172C"/>
    <w:rsid w:val="00FF5746"/>
    <w:rsid w:val="00FF7587"/>
  </w:rsids>
  <m:mathPr>
    <m:mathFont m:val="Cambria Math"/>
    <m:brkBin m:val="before"/>
    <m:brkBinSub m:val="--"/>
    <m:smallFrac m:val="0"/>
    <m:dispDef/>
    <m:lMargin m:val="0"/>
    <m:rMargin m:val="0"/>
    <m:defJc m:val="centerGroup"/>
    <m:wrapIndent m:val="1440"/>
    <m:intLim m:val="subSup"/>
    <m:naryLim m:val="undOvr"/>
  </m:mathPr>
  <w:themeFontLang w:val="cs-CZ" w:eastAsia="zh-TW"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3"/>
    <o:shapelayout v:ext="edit">
      <o:idmap v:ext="edit" data="1"/>
    </o:shapelayout>
  </w:shapeDefaults>
  <w:decimalSymbol w:val=","/>
  <w:listSeparator w:val=";"/>
  <w14:docId w14:val="2F005910"/>
  <w15:docId w15:val="{A6BFAA3D-5113-4B15-9C80-E7F7D9F87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1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 w:unhideWhenUsed="1"/>
    <w:lsdException w:name="List Bullet 3" w:semiHidden="1" w:uiPriority="7"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C07661"/>
  </w:style>
  <w:style w:type="paragraph" w:styleId="Nadpis1">
    <w:name w:val="heading 1"/>
    <w:aliases w:val="kapitola1"/>
    <w:basedOn w:val="Normln"/>
    <w:next w:val="Normln"/>
    <w:link w:val="Nadpis1Char"/>
    <w:qFormat/>
    <w:rsid w:val="00C50F6C"/>
    <w:pPr>
      <w:keepNext/>
      <w:keepLines/>
      <w:numPr>
        <w:numId w:val="1"/>
      </w:numPr>
      <w:spacing w:after="0"/>
      <w:outlineLvl w:val="0"/>
    </w:pPr>
    <w:rPr>
      <w:rFonts w:ascii="Arial" w:eastAsiaTheme="majorEastAsia" w:hAnsi="Arial" w:cstheme="majorBidi"/>
      <w:bCs/>
      <w:color w:val="000000" w:themeColor="text1"/>
      <w:sz w:val="24"/>
      <w:szCs w:val="28"/>
    </w:rPr>
  </w:style>
  <w:style w:type="paragraph" w:styleId="Nadpis2">
    <w:name w:val="heading 2"/>
    <w:aliases w:val="1.1. Nadpis 2,kapitola2,2,Podkapitola,Nadpis nižší úrovně,Nadpis,1"/>
    <w:basedOn w:val="Normln"/>
    <w:next w:val="Normln"/>
    <w:link w:val="Nadpis2Char"/>
    <w:unhideWhenUsed/>
    <w:qFormat/>
    <w:rsid w:val="00C50F6C"/>
    <w:pPr>
      <w:keepNext/>
      <w:keepLines/>
      <w:numPr>
        <w:ilvl w:val="1"/>
        <w:numId w:val="1"/>
      </w:numPr>
      <w:spacing w:after="0"/>
      <w:outlineLvl w:val="1"/>
    </w:pPr>
    <w:rPr>
      <w:rFonts w:ascii="Arial" w:eastAsiaTheme="majorEastAsia" w:hAnsi="Arial" w:cstheme="majorBidi"/>
      <w:bCs/>
      <w:sz w:val="20"/>
      <w:szCs w:val="26"/>
    </w:rPr>
  </w:style>
  <w:style w:type="paragraph" w:styleId="Nadpis3">
    <w:name w:val="heading 3"/>
    <w:aliases w:val="Titul1"/>
    <w:basedOn w:val="Normln"/>
    <w:next w:val="Normln"/>
    <w:link w:val="Nadpis3Char"/>
    <w:unhideWhenUsed/>
    <w:qFormat/>
    <w:rsid w:val="00C50F6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nhideWhenUsed/>
    <w:qFormat/>
    <w:rsid w:val="00C50F6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nhideWhenUsed/>
    <w:qFormat/>
    <w:rsid w:val="00C50F6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nhideWhenUsed/>
    <w:qFormat/>
    <w:rsid w:val="00C50F6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nhideWhenUsed/>
    <w:qFormat/>
    <w:rsid w:val="00C50F6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nhideWhenUsed/>
    <w:qFormat/>
    <w:rsid w:val="00C50F6C"/>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nhideWhenUsed/>
    <w:qFormat/>
    <w:rsid w:val="00C50F6C"/>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11"/>
    <w:unhideWhenUsed/>
    <w:rsid w:val="0021122A"/>
    <w:pPr>
      <w:tabs>
        <w:tab w:val="center" w:pos="4536"/>
        <w:tab w:val="right" w:pos="9072"/>
      </w:tabs>
      <w:spacing w:after="0" w:line="240" w:lineRule="auto"/>
    </w:pPr>
  </w:style>
  <w:style w:type="character" w:customStyle="1" w:styleId="ZhlavChar">
    <w:name w:val="Záhlaví Char"/>
    <w:basedOn w:val="Standardnpsmoodstavce"/>
    <w:link w:val="Zhlav"/>
    <w:uiPriority w:val="11"/>
    <w:rsid w:val="0021122A"/>
  </w:style>
  <w:style w:type="paragraph" w:styleId="Zpat">
    <w:name w:val="footer"/>
    <w:basedOn w:val="Normln"/>
    <w:link w:val="ZpatChar"/>
    <w:uiPriority w:val="99"/>
    <w:unhideWhenUsed/>
    <w:rsid w:val="0021122A"/>
    <w:pPr>
      <w:tabs>
        <w:tab w:val="center" w:pos="4536"/>
        <w:tab w:val="right" w:pos="9072"/>
      </w:tabs>
      <w:spacing w:after="0" w:line="240" w:lineRule="auto"/>
    </w:pPr>
  </w:style>
  <w:style w:type="character" w:customStyle="1" w:styleId="ZpatChar">
    <w:name w:val="Zápatí Char"/>
    <w:basedOn w:val="Standardnpsmoodstavce"/>
    <w:link w:val="Zpat"/>
    <w:uiPriority w:val="99"/>
    <w:rsid w:val="0021122A"/>
  </w:style>
  <w:style w:type="paragraph" w:styleId="Textbubliny">
    <w:name w:val="Balloon Text"/>
    <w:basedOn w:val="Normln"/>
    <w:link w:val="TextbublinyChar"/>
    <w:uiPriority w:val="99"/>
    <w:semiHidden/>
    <w:unhideWhenUsed/>
    <w:rsid w:val="0021122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1122A"/>
    <w:rPr>
      <w:rFonts w:ascii="Tahoma" w:hAnsi="Tahoma" w:cs="Tahoma"/>
      <w:sz w:val="16"/>
      <w:szCs w:val="16"/>
    </w:rPr>
  </w:style>
  <w:style w:type="character" w:customStyle="1" w:styleId="Nadpis1Char">
    <w:name w:val="Nadpis 1 Char"/>
    <w:aliases w:val="kapitola1 Char"/>
    <w:basedOn w:val="Standardnpsmoodstavce"/>
    <w:link w:val="Nadpis1"/>
    <w:rsid w:val="00C50F6C"/>
    <w:rPr>
      <w:rFonts w:ascii="Arial" w:eastAsiaTheme="majorEastAsia" w:hAnsi="Arial" w:cstheme="majorBidi"/>
      <w:bCs/>
      <w:color w:val="000000" w:themeColor="text1"/>
      <w:sz w:val="24"/>
      <w:szCs w:val="28"/>
    </w:rPr>
  </w:style>
  <w:style w:type="paragraph" w:styleId="Nadpisobsahu">
    <w:name w:val="TOC Heading"/>
    <w:basedOn w:val="Nadpis1"/>
    <w:next w:val="Normln"/>
    <w:uiPriority w:val="39"/>
    <w:unhideWhenUsed/>
    <w:qFormat/>
    <w:rsid w:val="00BA1B90"/>
    <w:pPr>
      <w:outlineLvl w:val="9"/>
    </w:pPr>
    <w:rPr>
      <w:lang w:eastAsia="cs-CZ"/>
    </w:rPr>
  </w:style>
  <w:style w:type="character" w:customStyle="1" w:styleId="Nadpis2Char">
    <w:name w:val="Nadpis 2 Char"/>
    <w:aliases w:val="1.1. Nadpis 2 Char,kapitola2 Char,2 Char,Podkapitola Char,Nadpis nižší úrovně Char,Nadpis Char,1 Char"/>
    <w:basedOn w:val="Standardnpsmoodstavce"/>
    <w:link w:val="Nadpis2"/>
    <w:rsid w:val="00C50F6C"/>
    <w:rPr>
      <w:rFonts w:ascii="Arial" w:eastAsiaTheme="majorEastAsia" w:hAnsi="Arial" w:cstheme="majorBidi"/>
      <w:bCs/>
      <w:sz w:val="20"/>
      <w:szCs w:val="26"/>
    </w:rPr>
  </w:style>
  <w:style w:type="paragraph" w:styleId="Odstavecseseznamem">
    <w:name w:val="List Paragraph"/>
    <w:basedOn w:val="Normln"/>
    <w:uiPriority w:val="34"/>
    <w:qFormat/>
    <w:rsid w:val="00C77FCC"/>
    <w:pPr>
      <w:ind w:left="720"/>
      <w:contextualSpacing/>
    </w:pPr>
  </w:style>
  <w:style w:type="paragraph" w:styleId="Obsah1">
    <w:name w:val="toc 1"/>
    <w:basedOn w:val="Normln"/>
    <w:next w:val="Normln"/>
    <w:autoRedefine/>
    <w:uiPriority w:val="39"/>
    <w:unhideWhenUsed/>
    <w:qFormat/>
    <w:rsid w:val="006D7A5C"/>
    <w:pPr>
      <w:tabs>
        <w:tab w:val="left" w:pos="426"/>
        <w:tab w:val="right" w:leader="dot" w:pos="8931"/>
      </w:tabs>
      <w:spacing w:after="100"/>
    </w:pPr>
    <w:rPr>
      <w:rFonts w:ascii="Arial" w:hAnsi="Arial"/>
      <w:sz w:val="20"/>
    </w:rPr>
  </w:style>
  <w:style w:type="paragraph" w:styleId="Obsah2">
    <w:name w:val="toc 2"/>
    <w:basedOn w:val="Normln"/>
    <w:next w:val="Normln"/>
    <w:autoRedefine/>
    <w:uiPriority w:val="39"/>
    <w:unhideWhenUsed/>
    <w:qFormat/>
    <w:rsid w:val="006D7A5C"/>
    <w:pPr>
      <w:spacing w:after="100"/>
      <w:ind w:left="220"/>
    </w:pPr>
    <w:rPr>
      <w:rFonts w:ascii="Arial" w:hAnsi="Arial"/>
      <w:sz w:val="20"/>
    </w:rPr>
  </w:style>
  <w:style w:type="character" w:styleId="Hypertextovodkaz">
    <w:name w:val="Hyperlink"/>
    <w:basedOn w:val="Standardnpsmoodstavce"/>
    <w:uiPriority w:val="99"/>
    <w:unhideWhenUsed/>
    <w:rsid w:val="00C50F6C"/>
    <w:rPr>
      <w:color w:val="0000FF" w:themeColor="hyperlink"/>
      <w:u w:val="single"/>
    </w:rPr>
  </w:style>
  <w:style w:type="character" w:customStyle="1" w:styleId="Nadpis3Char">
    <w:name w:val="Nadpis 3 Char"/>
    <w:aliases w:val="Titul1 Char"/>
    <w:basedOn w:val="Standardnpsmoodstavce"/>
    <w:link w:val="Nadpis3"/>
    <w:rsid w:val="00C50F6C"/>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rsid w:val="00C50F6C"/>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rsid w:val="00C50F6C"/>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rsid w:val="00C50F6C"/>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rsid w:val="00C50F6C"/>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rsid w:val="00C50F6C"/>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rsid w:val="00C50F6C"/>
    <w:rPr>
      <w:rFonts w:asciiTheme="majorHAnsi" w:eastAsiaTheme="majorEastAsia" w:hAnsiTheme="majorHAnsi" w:cstheme="majorBidi"/>
      <w:i/>
      <w:iCs/>
      <w:color w:val="404040" w:themeColor="text1" w:themeTint="BF"/>
      <w:sz w:val="20"/>
      <w:szCs w:val="20"/>
    </w:rPr>
  </w:style>
  <w:style w:type="paragraph" w:styleId="Obsah3">
    <w:name w:val="toc 3"/>
    <w:basedOn w:val="Normln"/>
    <w:next w:val="Normln"/>
    <w:autoRedefine/>
    <w:uiPriority w:val="39"/>
    <w:unhideWhenUsed/>
    <w:qFormat/>
    <w:rsid w:val="006D7A5C"/>
    <w:pPr>
      <w:spacing w:after="100"/>
      <w:ind w:left="440"/>
    </w:pPr>
    <w:rPr>
      <w:rFonts w:ascii="Arial" w:hAnsi="Arial"/>
      <w:sz w:val="20"/>
    </w:rPr>
  </w:style>
  <w:style w:type="paragraph" w:styleId="Seznamsodrkami">
    <w:name w:val="List Bullet"/>
    <w:basedOn w:val="Normln"/>
    <w:uiPriority w:val="7"/>
    <w:qFormat/>
    <w:rsid w:val="000B5320"/>
    <w:pPr>
      <w:numPr>
        <w:numId w:val="2"/>
      </w:numPr>
      <w:spacing w:after="80" w:line="288" w:lineRule="auto"/>
    </w:pPr>
    <w:rPr>
      <w:sz w:val="18"/>
      <w:szCs w:val="18"/>
      <w:lang w:val="en-GB"/>
    </w:rPr>
  </w:style>
  <w:style w:type="paragraph" w:styleId="Seznamsodrkami2">
    <w:name w:val="List Bullet 2"/>
    <w:basedOn w:val="Normln"/>
    <w:uiPriority w:val="7"/>
    <w:rsid w:val="000B5320"/>
    <w:pPr>
      <w:numPr>
        <w:ilvl w:val="1"/>
        <w:numId w:val="2"/>
      </w:numPr>
      <w:spacing w:after="60" w:line="288" w:lineRule="auto"/>
    </w:pPr>
    <w:rPr>
      <w:sz w:val="18"/>
      <w:szCs w:val="18"/>
      <w:lang w:val="en-GB"/>
    </w:rPr>
  </w:style>
  <w:style w:type="paragraph" w:styleId="Seznamsodrkami3">
    <w:name w:val="List Bullet 3"/>
    <w:basedOn w:val="Normln"/>
    <w:uiPriority w:val="7"/>
    <w:rsid w:val="000B5320"/>
    <w:pPr>
      <w:numPr>
        <w:ilvl w:val="2"/>
        <w:numId w:val="2"/>
      </w:numPr>
      <w:spacing w:after="40" w:line="288" w:lineRule="auto"/>
    </w:pPr>
    <w:rPr>
      <w:sz w:val="18"/>
      <w:szCs w:val="18"/>
      <w:lang w:val="en-GB"/>
    </w:rPr>
  </w:style>
  <w:style w:type="paragraph" w:customStyle="1" w:styleId="text">
    <w:name w:val="text"/>
    <w:basedOn w:val="Normln"/>
    <w:qFormat/>
    <w:rsid w:val="000B5320"/>
    <w:pPr>
      <w:spacing w:before="60" w:after="0" w:line="240" w:lineRule="auto"/>
      <w:ind w:firstLine="567"/>
      <w:jc w:val="both"/>
    </w:pPr>
    <w:rPr>
      <w:rFonts w:ascii="Arial" w:eastAsia="Times New Roman" w:hAnsi="Arial" w:cs="Times New Roman"/>
      <w:szCs w:val="20"/>
      <w:lang w:eastAsia="cs-CZ"/>
    </w:rPr>
  </w:style>
  <w:style w:type="paragraph" w:styleId="Zkladntext">
    <w:name w:val="Body Text"/>
    <w:basedOn w:val="Normln"/>
    <w:link w:val="ZkladntextChar"/>
    <w:semiHidden/>
    <w:rsid w:val="0078323B"/>
    <w:pPr>
      <w:spacing w:after="0" w:line="240" w:lineRule="auto"/>
      <w:jc w:val="center"/>
    </w:pPr>
    <w:rPr>
      <w:rFonts w:ascii="Verdana" w:eastAsia="Times New Roman" w:hAnsi="Verdana" w:cs="Times New Roman"/>
      <w:b/>
      <w:sz w:val="18"/>
      <w:szCs w:val="20"/>
      <w:lang w:eastAsia="cs-CZ"/>
    </w:rPr>
  </w:style>
  <w:style w:type="character" w:customStyle="1" w:styleId="ZkladntextChar">
    <w:name w:val="Základní text Char"/>
    <w:basedOn w:val="Standardnpsmoodstavce"/>
    <w:link w:val="Zkladntext"/>
    <w:semiHidden/>
    <w:rsid w:val="0078323B"/>
    <w:rPr>
      <w:rFonts w:ascii="Verdana" w:eastAsia="Times New Roman" w:hAnsi="Verdana" w:cs="Times New Roman"/>
      <w:b/>
      <w:sz w:val="18"/>
      <w:szCs w:val="20"/>
      <w:lang w:eastAsia="cs-CZ"/>
    </w:rPr>
  </w:style>
  <w:style w:type="paragraph" w:customStyle="1" w:styleId="odstavec">
    <w:name w:val="odstavec"/>
    <w:basedOn w:val="Normln"/>
    <w:rsid w:val="0078323B"/>
    <w:pPr>
      <w:spacing w:after="0" w:line="240" w:lineRule="auto"/>
      <w:ind w:firstLine="284"/>
      <w:jc w:val="both"/>
    </w:pPr>
    <w:rPr>
      <w:rFonts w:ascii="Verdana" w:eastAsia="Times New Roman" w:hAnsi="Verdana" w:cs="Times New Roman"/>
      <w:sz w:val="18"/>
      <w:szCs w:val="20"/>
      <w:lang w:eastAsia="cs-CZ"/>
    </w:rPr>
  </w:style>
  <w:style w:type="paragraph" w:customStyle="1" w:styleId="tituln">
    <w:name w:val="titulní"/>
    <w:basedOn w:val="Normln"/>
    <w:rsid w:val="00EC4F0B"/>
    <w:pPr>
      <w:spacing w:after="0" w:line="240" w:lineRule="auto"/>
    </w:pPr>
    <w:rPr>
      <w:rFonts w:ascii="Arial" w:eastAsia="Times New Roman" w:hAnsi="Arial" w:cs="Times New Roman"/>
      <w:sz w:val="20"/>
      <w:szCs w:val="20"/>
      <w:lang w:eastAsia="cs-CZ"/>
    </w:rPr>
  </w:style>
  <w:style w:type="character" w:styleId="Siln">
    <w:name w:val="Strong"/>
    <w:basedOn w:val="Standardnpsmoodstavce"/>
    <w:uiPriority w:val="22"/>
    <w:qFormat/>
    <w:rsid w:val="00B65CEB"/>
    <w:rPr>
      <w:rFonts w:ascii="Segoe UI Semibold" w:hAnsi="Segoe UI Semibold" w:hint="default"/>
      <w:b/>
      <w:bCs/>
    </w:rPr>
  </w:style>
  <w:style w:type="numbering" w:customStyle="1" w:styleId="Bezseznamu1">
    <w:name w:val="Bez seznamu1"/>
    <w:next w:val="Bezseznamu"/>
    <w:uiPriority w:val="99"/>
    <w:semiHidden/>
    <w:unhideWhenUsed/>
    <w:rsid w:val="008A75A7"/>
  </w:style>
  <w:style w:type="character" w:styleId="slostrnky">
    <w:name w:val="page number"/>
    <w:basedOn w:val="Standardnpsmoodstavce"/>
    <w:rsid w:val="008A75A7"/>
  </w:style>
  <w:style w:type="paragraph" w:styleId="Rejstk2">
    <w:name w:val="index 2"/>
    <w:basedOn w:val="Normln"/>
    <w:next w:val="Normln"/>
    <w:autoRedefine/>
    <w:semiHidden/>
    <w:rsid w:val="008A75A7"/>
    <w:pPr>
      <w:spacing w:after="0" w:line="240" w:lineRule="auto"/>
      <w:ind w:left="440" w:hanging="220"/>
    </w:pPr>
    <w:rPr>
      <w:rFonts w:ascii="Times New Roman" w:eastAsia="Times New Roman" w:hAnsi="Times New Roman" w:cs="Times New Roman"/>
      <w:sz w:val="20"/>
      <w:szCs w:val="20"/>
      <w:lang w:eastAsia="cs-CZ"/>
    </w:rPr>
  </w:style>
  <w:style w:type="paragraph" w:styleId="Rejstk1">
    <w:name w:val="index 1"/>
    <w:basedOn w:val="Normln"/>
    <w:next w:val="Normln"/>
    <w:autoRedefine/>
    <w:semiHidden/>
    <w:rsid w:val="008A75A7"/>
    <w:pPr>
      <w:spacing w:after="0" w:line="240" w:lineRule="auto"/>
      <w:ind w:left="220" w:hanging="220"/>
    </w:pPr>
    <w:rPr>
      <w:rFonts w:ascii="Times New Roman" w:eastAsia="Times New Roman" w:hAnsi="Times New Roman" w:cs="Times New Roman"/>
      <w:sz w:val="20"/>
      <w:szCs w:val="20"/>
      <w:lang w:eastAsia="cs-CZ"/>
    </w:rPr>
  </w:style>
  <w:style w:type="paragraph" w:styleId="Rejstk3">
    <w:name w:val="index 3"/>
    <w:basedOn w:val="Normln"/>
    <w:next w:val="Normln"/>
    <w:autoRedefine/>
    <w:semiHidden/>
    <w:rsid w:val="008A75A7"/>
    <w:pPr>
      <w:spacing w:after="0" w:line="240" w:lineRule="auto"/>
      <w:ind w:left="660" w:hanging="220"/>
    </w:pPr>
    <w:rPr>
      <w:rFonts w:ascii="Times New Roman" w:eastAsia="Times New Roman" w:hAnsi="Times New Roman" w:cs="Times New Roman"/>
      <w:sz w:val="20"/>
      <w:szCs w:val="20"/>
      <w:lang w:eastAsia="cs-CZ"/>
    </w:rPr>
  </w:style>
  <w:style w:type="paragraph" w:styleId="Rejstk4">
    <w:name w:val="index 4"/>
    <w:basedOn w:val="Normln"/>
    <w:next w:val="Normln"/>
    <w:autoRedefine/>
    <w:semiHidden/>
    <w:rsid w:val="008A75A7"/>
    <w:pPr>
      <w:spacing w:after="0" w:line="240" w:lineRule="auto"/>
      <w:ind w:left="880" w:hanging="220"/>
    </w:pPr>
    <w:rPr>
      <w:rFonts w:ascii="Times New Roman" w:eastAsia="Times New Roman" w:hAnsi="Times New Roman" w:cs="Times New Roman"/>
      <w:sz w:val="20"/>
      <w:szCs w:val="20"/>
      <w:lang w:eastAsia="cs-CZ"/>
    </w:rPr>
  </w:style>
  <w:style w:type="paragraph" w:styleId="Rejstk5">
    <w:name w:val="index 5"/>
    <w:basedOn w:val="Normln"/>
    <w:next w:val="Normln"/>
    <w:autoRedefine/>
    <w:semiHidden/>
    <w:rsid w:val="008A75A7"/>
    <w:pPr>
      <w:spacing w:after="0" w:line="240" w:lineRule="auto"/>
      <w:ind w:left="1100" w:hanging="220"/>
    </w:pPr>
    <w:rPr>
      <w:rFonts w:ascii="Times New Roman" w:eastAsia="Times New Roman" w:hAnsi="Times New Roman" w:cs="Times New Roman"/>
      <w:sz w:val="20"/>
      <w:szCs w:val="20"/>
      <w:lang w:eastAsia="cs-CZ"/>
    </w:rPr>
  </w:style>
  <w:style w:type="paragraph" w:styleId="Rejstk6">
    <w:name w:val="index 6"/>
    <w:basedOn w:val="Normln"/>
    <w:next w:val="Normln"/>
    <w:autoRedefine/>
    <w:semiHidden/>
    <w:rsid w:val="008A75A7"/>
    <w:pPr>
      <w:spacing w:after="0" w:line="240" w:lineRule="auto"/>
      <w:ind w:left="1320" w:hanging="220"/>
    </w:pPr>
    <w:rPr>
      <w:rFonts w:ascii="Times New Roman" w:eastAsia="Times New Roman" w:hAnsi="Times New Roman" w:cs="Times New Roman"/>
      <w:sz w:val="20"/>
      <w:szCs w:val="20"/>
      <w:lang w:eastAsia="cs-CZ"/>
    </w:rPr>
  </w:style>
  <w:style w:type="paragraph" w:styleId="Rejstk7">
    <w:name w:val="index 7"/>
    <w:basedOn w:val="Normln"/>
    <w:next w:val="Normln"/>
    <w:autoRedefine/>
    <w:semiHidden/>
    <w:rsid w:val="008A75A7"/>
    <w:pPr>
      <w:spacing w:after="0" w:line="240" w:lineRule="auto"/>
      <w:ind w:left="1540" w:hanging="220"/>
    </w:pPr>
    <w:rPr>
      <w:rFonts w:ascii="Times New Roman" w:eastAsia="Times New Roman" w:hAnsi="Times New Roman" w:cs="Times New Roman"/>
      <w:sz w:val="20"/>
      <w:szCs w:val="20"/>
      <w:lang w:eastAsia="cs-CZ"/>
    </w:rPr>
  </w:style>
  <w:style w:type="paragraph" w:styleId="Rejstk8">
    <w:name w:val="index 8"/>
    <w:basedOn w:val="Normln"/>
    <w:next w:val="Normln"/>
    <w:autoRedefine/>
    <w:semiHidden/>
    <w:rsid w:val="008A75A7"/>
    <w:pPr>
      <w:spacing w:after="0" w:line="240" w:lineRule="auto"/>
      <w:ind w:left="1760" w:hanging="220"/>
    </w:pPr>
    <w:rPr>
      <w:rFonts w:ascii="Times New Roman" w:eastAsia="Times New Roman" w:hAnsi="Times New Roman" w:cs="Times New Roman"/>
      <w:sz w:val="20"/>
      <w:szCs w:val="20"/>
      <w:lang w:eastAsia="cs-CZ"/>
    </w:rPr>
  </w:style>
  <w:style w:type="paragraph" w:styleId="Rejstk9">
    <w:name w:val="index 9"/>
    <w:basedOn w:val="Normln"/>
    <w:next w:val="Normln"/>
    <w:autoRedefine/>
    <w:semiHidden/>
    <w:rsid w:val="008A75A7"/>
    <w:pPr>
      <w:spacing w:after="0" w:line="240" w:lineRule="auto"/>
      <w:ind w:left="1980" w:hanging="220"/>
    </w:pPr>
    <w:rPr>
      <w:rFonts w:ascii="Times New Roman" w:eastAsia="Times New Roman" w:hAnsi="Times New Roman" w:cs="Times New Roman"/>
      <w:sz w:val="20"/>
      <w:szCs w:val="20"/>
      <w:lang w:eastAsia="cs-CZ"/>
    </w:rPr>
  </w:style>
  <w:style w:type="paragraph" w:styleId="Hlavikarejstku">
    <w:name w:val="index heading"/>
    <w:basedOn w:val="Normln"/>
    <w:next w:val="Rejstk1"/>
    <w:semiHidden/>
    <w:rsid w:val="008A75A7"/>
    <w:pPr>
      <w:spacing w:before="120" w:after="120" w:line="240" w:lineRule="auto"/>
    </w:pPr>
    <w:rPr>
      <w:rFonts w:ascii="Times New Roman" w:eastAsia="Times New Roman" w:hAnsi="Times New Roman" w:cs="Times New Roman"/>
      <w:b/>
      <w:i/>
      <w:sz w:val="20"/>
      <w:szCs w:val="20"/>
      <w:lang w:eastAsia="cs-CZ"/>
    </w:rPr>
  </w:style>
  <w:style w:type="paragraph" w:customStyle="1" w:styleId="Standardnte">
    <w:name w:val="Standardní te"/>
    <w:rsid w:val="008A75A7"/>
    <w:pPr>
      <w:spacing w:after="0" w:line="240" w:lineRule="auto"/>
    </w:pPr>
    <w:rPr>
      <w:rFonts w:ascii="Times New Roman" w:eastAsia="Times New Roman" w:hAnsi="Times New Roman" w:cs="Times New Roman"/>
      <w:snapToGrid w:val="0"/>
      <w:color w:val="000000"/>
      <w:sz w:val="24"/>
      <w:szCs w:val="20"/>
      <w:lang w:eastAsia="cs-CZ"/>
    </w:rPr>
  </w:style>
  <w:style w:type="paragraph" w:styleId="Obsah4">
    <w:name w:val="toc 4"/>
    <w:basedOn w:val="Normln"/>
    <w:next w:val="Normln"/>
    <w:autoRedefine/>
    <w:semiHidden/>
    <w:rsid w:val="008A75A7"/>
    <w:pPr>
      <w:spacing w:after="0" w:line="240" w:lineRule="auto"/>
      <w:ind w:left="660"/>
    </w:pPr>
    <w:rPr>
      <w:rFonts w:ascii="Times New Roman" w:eastAsia="Times New Roman" w:hAnsi="Times New Roman" w:cs="Times New Roman"/>
      <w:sz w:val="18"/>
      <w:szCs w:val="20"/>
      <w:lang w:eastAsia="cs-CZ"/>
    </w:rPr>
  </w:style>
  <w:style w:type="paragraph" w:styleId="Obsah5">
    <w:name w:val="toc 5"/>
    <w:basedOn w:val="Normln"/>
    <w:next w:val="Normln"/>
    <w:autoRedefine/>
    <w:semiHidden/>
    <w:rsid w:val="008A75A7"/>
    <w:pPr>
      <w:spacing w:after="0" w:line="240" w:lineRule="auto"/>
      <w:ind w:left="880"/>
    </w:pPr>
    <w:rPr>
      <w:rFonts w:ascii="Times New Roman" w:eastAsia="Times New Roman" w:hAnsi="Times New Roman" w:cs="Times New Roman"/>
      <w:sz w:val="18"/>
      <w:szCs w:val="20"/>
      <w:lang w:eastAsia="cs-CZ"/>
    </w:rPr>
  </w:style>
  <w:style w:type="paragraph" w:styleId="Obsah6">
    <w:name w:val="toc 6"/>
    <w:basedOn w:val="Normln"/>
    <w:next w:val="Normln"/>
    <w:autoRedefine/>
    <w:semiHidden/>
    <w:rsid w:val="008A75A7"/>
    <w:pPr>
      <w:spacing w:after="0" w:line="240" w:lineRule="auto"/>
      <w:ind w:left="1100"/>
    </w:pPr>
    <w:rPr>
      <w:rFonts w:ascii="Times New Roman" w:eastAsia="Times New Roman" w:hAnsi="Times New Roman" w:cs="Times New Roman"/>
      <w:sz w:val="18"/>
      <w:szCs w:val="20"/>
      <w:lang w:eastAsia="cs-CZ"/>
    </w:rPr>
  </w:style>
  <w:style w:type="paragraph" w:styleId="Obsah7">
    <w:name w:val="toc 7"/>
    <w:basedOn w:val="Normln"/>
    <w:next w:val="Normln"/>
    <w:autoRedefine/>
    <w:semiHidden/>
    <w:rsid w:val="008A75A7"/>
    <w:pPr>
      <w:spacing w:after="0" w:line="240" w:lineRule="auto"/>
      <w:ind w:left="1320"/>
    </w:pPr>
    <w:rPr>
      <w:rFonts w:ascii="Times New Roman" w:eastAsia="Times New Roman" w:hAnsi="Times New Roman" w:cs="Times New Roman"/>
      <w:sz w:val="18"/>
      <w:szCs w:val="20"/>
      <w:lang w:eastAsia="cs-CZ"/>
    </w:rPr>
  </w:style>
  <w:style w:type="paragraph" w:styleId="Obsah8">
    <w:name w:val="toc 8"/>
    <w:basedOn w:val="Normln"/>
    <w:next w:val="Normln"/>
    <w:autoRedefine/>
    <w:semiHidden/>
    <w:rsid w:val="008A75A7"/>
    <w:pPr>
      <w:spacing w:after="0" w:line="240" w:lineRule="auto"/>
      <w:ind w:left="1540"/>
    </w:pPr>
    <w:rPr>
      <w:rFonts w:ascii="Times New Roman" w:eastAsia="Times New Roman" w:hAnsi="Times New Roman" w:cs="Times New Roman"/>
      <w:sz w:val="18"/>
      <w:szCs w:val="20"/>
      <w:lang w:eastAsia="cs-CZ"/>
    </w:rPr>
  </w:style>
  <w:style w:type="paragraph" w:styleId="Obsah9">
    <w:name w:val="toc 9"/>
    <w:basedOn w:val="Normln"/>
    <w:next w:val="Normln"/>
    <w:autoRedefine/>
    <w:semiHidden/>
    <w:rsid w:val="008A75A7"/>
    <w:pPr>
      <w:spacing w:after="0" w:line="240" w:lineRule="auto"/>
      <w:ind w:left="1760"/>
    </w:pPr>
    <w:rPr>
      <w:rFonts w:ascii="Times New Roman" w:eastAsia="Times New Roman" w:hAnsi="Times New Roman" w:cs="Times New Roman"/>
      <w:sz w:val="18"/>
      <w:szCs w:val="20"/>
      <w:lang w:eastAsia="cs-CZ"/>
    </w:rPr>
  </w:style>
  <w:style w:type="paragraph" w:customStyle="1" w:styleId="Podnadpis1">
    <w:name w:val="Podnadpis1"/>
    <w:rsid w:val="008A75A7"/>
    <w:pPr>
      <w:spacing w:before="73" w:after="300" w:line="240" w:lineRule="auto"/>
    </w:pPr>
    <w:rPr>
      <w:rFonts w:ascii="Arial" w:eastAsia="Times New Roman" w:hAnsi="Arial" w:cs="Times New Roman"/>
      <w:b/>
      <w:snapToGrid w:val="0"/>
      <w:color w:val="000000"/>
      <w:sz w:val="24"/>
      <w:szCs w:val="20"/>
      <w:lang w:eastAsia="cs-CZ"/>
    </w:rPr>
  </w:style>
  <w:style w:type="paragraph" w:styleId="Zkladntextodsazen2">
    <w:name w:val="Body Text Indent 2"/>
    <w:basedOn w:val="Normln"/>
    <w:link w:val="Zkladntextodsazen2Char"/>
    <w:semiHidden/>
    <w:rsid w:val="008A75A7"/>
    <w:pPr>
      <w:spacing w:after="0" w:line="240" w:lineRule="auto"/>
      <w:ind w:left="1080"/>
    </w:pPr>
    <w:rPr>
      <w:rFonts w:ascii="Arial Narrow" w:eastAsia="Times New Roman" w:hAnsi="Arial Narrow" w:cs="Times New Roman"/>
      <w:sz w:val="20"/>
      <w:szCs w:val="20"/>
      <w:lang w:eastAsia="cs-CZ"/>
    </w:rPr>
  </w:style>
  <w:style w:type="character" w:customStyle="1" w:styleId="Zkladntextodsazen2Char">
    <w:name w:val="Základní text odsazený 2 Char"/>
    <w:basedOn w:val="Standardnpsmoodstavce"/>
    <w:link w:val="Zkladntextodsazen2"/>
    <w:semiHidden/>
    <w:rsid w:val="008A75A7"/>
    <w:rPr>
      <w:rFonts w:ascii="Arial Narrow" w:eastAsia="Times New Roman" w:hAnsi="Arial Narrow" w:cs="Times New Roman"/>
      <w:sz w:val="20"/>
      <w:szCs w:val="20"/>
      <w:lang w:eastAsia="cs-CZ"/>
    </w:rPr>
  </w:style>
  <w:style w:type="paragraph" w:styleId="Zkladntextodsazen">
    <w:name w:val="Body Text Indent"/>
    <w:basedOn w:val="Normln"/>
    <w:link w:val="ZkladntextodsazenChar"/>
    <w:semiHidden/>
    <w:rsid w:val="008A75A7"/>
    <w:pPr>
      <w:spacing w:after="0" w:line="240" w:lineRule="auto"/>
      <w:ind w:firstLine="426"/>
    </w:pPr>
    <w:rPr>
      <w:rFonts w:ascii="Verdana" w:eastAsia="Times New Roman" w:hAnsi="Verdana" w:cs="Times New Roman"/>
      <w:sz w:val="18"/>
      <w:szCs w:val="20"/>
      <w:lang w:eastAsia="cs-CZ"/>
    </w:rPr>
  </w:style>
  <w:style w:type="character" w:customStyle="1" w:styleId="ZkladntextodsazenChar">
    <w:name w:val="Základní text odsazený Char"/>
    <w:basedOn w:val="Standardnpsmoodstavce"/>
    <w:link w:val="Zkladntextodsazen"/>
    <w:semiHidden/>
    <w:rsid w:val="008A75A7"/>
    <w:rPr>
      <w:rFonts w:ascii="Verdana" w:eastAsia="Times New Roman" w:hAnsi="Verdana" w:cs="Times New Roman"/>
      <w:sz w:val="18"/>
      <w:szCs w:val="20"/>
      <w:lang w:eastAsia="cs-CZ"/>
    </w:rPr>
  </w:style>
  <w:style w:type="paragraph" w:styleId="Zkladntextodsazen3">
    <w:name w:val="Body Text Indent 3"/>
    <w:basedOn w:val="Normln"/>
    <w:link w:val="Zkladntextodsazen3Char"/>
    <w:semiHidden/>
    <w:rsid w:val="008A75A7"/>
    <w:pPr>
      <w:spacing w:after="0" w:line="240" w:lineRule="auto"/>
      <w:ind w:left="397"/>
      <w:jc w:val="both"/>
    </w:pPr>
    <w:rPr>
      <w:rFonts w:ascii="Verdana" w:eastAsia="Times New Roman" w:hAnsi="Verdana" w:cs="Times New Roman"/>
      <w:sz w:val="18"/>
      <w:szCs w:val="20"/>
      <w:lang w:eastAsia="cs-CZ"/>
    </w:rPr>
  </w:style>
  <w:style w:type="character" w:customStyle="1" w:styleId="Zkladntextodsazen3Char">
    <w:name w:val="Základní text odsazený 3 Char"/>
    <w:basedOn w:val="Standardnpsmoodstavce"/>
    <w:link w:val="Zkladntextodsazen3"/>
    <w:semiHidden/>
    <w:rsid w:val="008A75A7"/>
    <w:rPr>
      <w:rFonts w:ascii="Verdana" w:eastAsia="Times New Roman" w:hAnsi="Verdana" w:cs="Times New Roman"/>
      <w:sz w:val="18"/>
      <w:szCs w:val="20"/>
      <w:lang w:eastAsia="cs-CZ"/>
    </w:rPr>
  </w:style>
  <w:style w:type="paragraph" w:customStyle="1" w:styleId="Text0">
    <w:name w:val="Text"/>
    <w:basedOn w:val="Normln"/>
    <w:rsid w:val="008A75A7"/>
    <w:pPr>
      <w:tabs>
        <w:tab w:val="left" w:pos="680"/>
      </w:tabs>
      <w:spacing w:before="40" w:after="40" w:line="240" w:lineRule="auto"/>
      <w:ind w:firstLine="680"/>
      <w:jc w:val="both"/>
    </w:pPr>
    <w:rPr>
      <w:rFonts w:ascii="Verdana" w:eastAsia="Times New Roman" w:hAnsi="Verdana" w:cs="Times New Roman"/>
      <w:sz w:val="18"/>
      <w:szCs w:val="20"/>
      <w:lang w:eastAsia="cs-CZ"/>
    </w:rPr>
  </w:style>
  <w:style w:type="paragraph" w:styleId="Bezmezer">
    <w:name w:val="No Spacing"/>
    <w:uiPriority w:val="1"/>
    <w:qFormat/>
    <w:rsid w:val="008A75A7"/>
    <w:pPr>
      <w:spacing w:after="0" w:line="240" w:lineRule="auto"/>
    </w:pPr>
    <w:rPr>
      <w:rFonts w:ascii="Calibri" w:eastAsia="Calibri" w:hAnsi="Calibri" w:cs="Times New Roman"/>
    </w:rPr>
  </w:style>
  <w:style w:type="paragraph" w:styleId="Rozloendokumentu">
    <w:name w:val="Document Map"/>
    <w:basedOn w:val="Normln"/>
    <w:link w:val="RozloendokumentuChar"/>
    <w:uiPriority w:val="99"/>
    <w:semiHidden/>
    <w:unhideWhenUsed/>
    <w:rsid w:val="008A75A7"/>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A75A7"/>
    <w:rPr>
      <w:rFonts w:ascii="Tahoma" w:hAnsi="Tahoma" w:cs="Tahoma"/>
      <w:sz w:val="16"/>
      <w:szCs w:val="16"/>
    </w:rPr>
  </w:style>
  <w:style w:type="paragraph" w:customStyle="1" w:styleId="Normln2">
    <w:name w:val="Normální2"/>
    <w:basedOn w:val="Normln"/>
    <w:rsid w:val="008A75A7"/>
    <w:pPr>
      <w:spacing w:before="200" w:after="0" w:line="240" w:lineRule="auto"/>
      <w:jc w:val="both"/>
    </w:pPr>
    <w:rPr>
      <w:rFonts w:ascii="Times New Roman" w:eastAsia="Times New Roman" w:hAnsi="Times New Roman" w:cs="Times New Roman"/>
      <w:b/>
      <w:sz w:val="24"/>
      <w:szCs w:val="20"/>
      <w:u w:val="single"/>
      <w:lang w:eastAsia="cs-CZ"/>
    </w:rPr>
  </w:style>
  <w:style w:type="paragraph" w:styleId="Textkomente">
    <w:name w:val="annotation text"/>
    <w:basedOn w:val="Normln"/>
    <w:link w:val="TextkomenteChar"/>
    <w:semiHidden/>
    <w:rsid w:val="008A75A7"/>
    <w:pPr>
      <w:spacing w:after="0" w:line="240" w:lineRule="auto"/>
    </w:pPr>
    <w:rPr>
      <w:rFonts w:ascii="Times New Roman" w:eastAsia="Times New Roman" w:hAnsi="Times New Roman" w:cs="Times New Roman"/>
      <w:sz w:val="24"/>
      <w:szCs w:val="20"/>
      <w:lang w:eastAsia="cs-CZ"/>
    </w:rPr>
  </w:style>
  <w:style w:type="character" w:customStyle="1" w:styleId="TextkomenteChar">
    <w:name w:val="Text komentáře Char"/>
    <w:basedOn w:val="Standardnpsmoodstavce"/>
    <w:link w:val="Textkomente"/>
    <w:semiHidden/>
    <w:rsid w:val="008A75A7"/>
    <w:rPr>
      <w:rFonts w:ascii="Times New Roman" w:eastAsia="Times New Roman" w:hAnsi="Times New Roman" w:cs="Times New Roman"/>
      <w:sz w:val="24"/>
      <w:szCs w:val="20"/>
      <w:lang w:eastAsia="cs-CZ"/>
    </w:rPr>
  </w:style>
  <w:style w:type="paragraph" w:customStyle="1" w:styleId="DocumentName">
    <w:name w:val="DocumentName"/>
    <w:next w:val="Normln"/>
    <w:uiPriority w:val="8"/>
    <w:rsid w:val="001E32AD"/>
    <w:pPr>
      <w:spacing w:after="0" w:line="288" w:lineRule="auto"/>
    </w:pPr>
    <w:rPr>
      <w:rFonts w:asciiTheme="majorHAnsi" w:hAnsiTheme="majorHAnsi"/>
      <w:caps/>
      <w:sz w:val="36"/>
      <w:szCs w:val="40"/>
      <w:lang w:val="en-GB"/>
    </w:rPr>
  </w:style>
  <w:style w:type="paragraph" w:customStyle="1" w:styleId="Subject">
    <w:name w:val="Subject"/>
    <w:basedOn w:val="Normln"/>
    <w:next w:val="Normln"/>
    <w:qFormat/>
    <w:rsid w:val="001E32AD"/>
    <w:pPr>
      <w:spacing w:before="240" w:after="240" w:line="240" w:lineRule="auto"/>
    </w:pPr>
    <w:rPr>
      <w:rFonts w:asciiTheme="majorHAnsi" w:eastAsia="Arial" w:hAnsiTheme="majorHAnsi" w:cs="Arial"/>
      <w:sz w:val="36"/>
      <w:szCs w:val="13"/>
      <w:lang w:val="en-GB" w:eastAsia="sv-SE"/>
    </w:rPr>
  </w:style>
  <w:style w:type="paragraph" w:customStyle="1" w:styleId="Label">
    <w:name w:val="Label"/>
    <w:basedOn w:val="Normln"/>
    <w:next w:val="Normln"/>
    <w:uiPriority w:val="8"/>
    <w:rsid w:val="001E32AD"/>
    <w:pPr>
      <w:spacing w:after="0" w:line="200" w:lineRule="atLeast"/>
    </w:pPr>
    <w:rPr>
      <w:rFonts w:asciiTheme="majorHAnsi" w:eastAsia="Arial" w:hAnsiTheme="majorHAnsi" w:cs="Mangal"/>
      <w:sz w:val="12"/>
      <w:szCs w:val="18"/>
      <w:lang w:val="en-GB" w:eastAsia="sv-SE"/>
    </w:rPr>
  </w:style>
  <w:style w:type="table" w:customStyle="1" w:styleId="FTablestyle">
    <w:name w:val="ÅF Table style"/>
    <w:basedOn w:val="Normlntabulka"/>
    <w:uiPriority w:val="99"/>
    <w:rsid w:val="001E32AD"/>
    <w:pPr>
      <w:spacing w:before="40" w:after="40" w:line="288" w:lineRule="auto"/>
    </w:pPr>
    <w:rPr>
      <w:sz w:val="18"/>
      <w:szCs w:val="18"/>
      <w:lang w:val="en-GB"/>
    </w:rPr>
    <w:tblPr>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Pr>
  </w:style>
  <w:style w:type="paragraph" w:customStyle="1" w:styleId="111Kapitola">
    <w:name w:val="1.1.1. Kapitola"/>
    <w:basedOn w:val="Nadpis3"/>
    <w:link w:val="111KapitolaChar"/>
    <w:qFormat/>
    <w:rsid w:val="00647EB3"/>
    <w:pPr>
      <w:spacing w:before="120"/>
    </w:pPr>
    <w:rPr>
      <w:rFonts w:ascii="Verdana" w:eastAsia="Times New Roman" w:hAnsi="Verdana" w:cs="Arial"/>
      <w:i/>
      <w:sz w:val="20"/>
      <w:szCs w:val="20"/>
      <w:lang w:eastAsia="cs-CZ"/>
    </w:rPr>
  </w:style>
  <w:style w:type="character" w:customStyle="1" w:styleId="111KapitolaChar">
    <w:name w:val="1.1.1. Kapitola Char"/>
    <w:basedOn w:val="Nadpis3Char"/>
    <w:link w:val="111Kapitola"/>
    <w:rsid w:val="00647EB3"/>
    <w:rPr>
      <w:rFonts w:ascii="Verdana" w:eastAsia="Times New Roman" w:hAnsi="Verdana" w:cs="Arial"/>
      <w:b/>
      <w:bCs/>
      <w:i/>
      <w:color w:val="4F81BD" w:themeColor="accent1"/>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2271">
      <w:bodyDiv w:val="1"/>
      <w:marLeft w:val="0"/>
      <w:marRight w:val="0"/>
      <w:marTop w:val="0"/>
      <w:marBottom w:val="0"/>
      <w:divBdr>
        <w:top w:val="none" w:sz="0" w:space="0" w:color="auto"/>
        <w:left w:val="none" w:sz="0" w:space="0" w:color="auto"/>
        <w:bottom w:val="none" w:sz="0" w:space="0" w:color="auto"/>
        <w:right w:val="none" w:sz="0" w:space="0" w:color="auto"/>
      </w:divBdr>
    </w:div>
    <w:div w:id="45183769">
      <w:bodyDiv w:val="1"/>
      <w:marLeft w:val="0"/>
      <w:marRight w:val="0"/>
      <w:marTop w:val="0"/>
      <w:marBottom w:val="0"/>
      <w:divBdr>
        <w:top w:val="none" w:sz="0" w:space="0" w:color="auto"/>
        <w:left w:val="none" w:sz="0" w:space="0" w:color="auto"/>
        <w:bottom w:val="none" w:sz="0" w:space="0" w:color="auto"/>
        <w:right w:val="none" w:sz="0" w:space="0" w:color="auto"/>
      </w:divBdr>
    </w:div>
    <w:div w:id="213351400">
      <w:bodyDiv w:val="1"/>
      <w:marLeft w:val="0"/>
      <w:marRight w:val="0"/>
      <w:marTop w:val="0"/>
      <w:marBottom w:val="0"/>
      <w:divBdr>
        <w:top w:val="none" w:sz="0" w:space="0" w:color="auto"/>
        <w:left w:val="none" w:sz="0" w:space="0" w:color="auto"/>
        <w:bottom w:val="none" w:sz="0" w:space="0" w:color="auto"/>
        <w:right w:val="none" w:sz="0" w:space="0" w:color="auto"/>
      </w:divBdr>
    </w:div>
    <w:div w:id="735467971">
      <w:bodyDiv w:val="1"/>
      <w:marLeft w:val="0"/>
      <w:marRight w:val="0"/>
      <w:marTop w:val="0"/>
      <w:marBottom w:val="0"/>
      <w:divBdr>
        <w:top w:val="none" w:sz="0" w:space="0" w:color="auto"/>
        <w:left w:val="none" w:sz="0" w:space="0" w:color="auto"/>
        <w:bottom w:val="none" w:sz="0" w:space="0" w:color="auto"/>
        <w:right w:val="none" w:sz="0" w:space="0" w:color="auto"/>
      </w:divBdr>
    </w:div>
    <w:div w:id="880020349">
      <w:bodyDiv w:val="1"/>
      <w:marLeft w:val="0"/>
      <w:marRight w:val="0"/>
      <w:marTop w:val="0"/>
      <w:marBottom w:val="0"/>
      <w:divBdr>
        <w:top w:val="none" w:sz="0" w:space="0" w:color="auto"/>
        <w:left w:val="none" w:sz="0" w:space="0" w:color="auto"/>
        <w:bottom w:val="none" w:sz="0" w:space="0" w:color="auto"/>
        <w:right w:val="none" w:sz="0" w:space="0" w:color="auto"/>
      </w:divBdr>
    </w:div>
    <w:div w:id="1166676943">
      <w:bodyDiv w:val="1"/>
      <w:marLeft w:val="0"/>
      <w:marRight w:val="0"/>
      <w:marTop w:val="0"/>
      <w:marBottom w:val="0"/>
      <w:divBdr>
        <w:top w:val="none" w:sz="0" w:space="0" w:color="auto"/>
        <w:left w:val="none" w:sz="0" w:space="0" w:color="auto"/>
        <w:bottom w:val="none" w:sz="0" w:space="0" w:color="auto"/>
        <w:right w:val="none" w:sz="0" w:space="0" w:color="auto"/>
      </w:divBdr>
    </w:div>
    <w:div w:id="1252160833">
      <w:bodyDiv w:val="1"/>
      <w:marLeft w:val="0"/>
      <w:marRight w:val="0"/>
      <w:marTop w:val="0"/>
      <w:marBottom w:val="0"/>
      <w:divBdr>
        <w:top w:val="none" w:sz="0" w:space="0" w:color="auto"/>
        <w:left w:val="none" w:sz="0" w:space="0" w:color="auto"/>
        <w:bottom w:val="none" w:sz="0" w:space="0" w:color="auto"/>
        <w:right w:val="none" w:sz="0" w:space="0" w:color="auto"/>
      </w:divBdr>
    </w:div>
    <w:div w:id="1473597375">
      <w:bodyDiv w:val="1"/>
      <w:marLeft w:val="0"/>
      <w:marRight w:val="0"/>
      <w:marTop w:val="0"/>
      <w:marBottom w:val="0"/>
      <w:divBdr>
        <w:top w:val="none" w:sz="0" w:space="0" w:color="auto"/>
        <w:left w:val="none" w:sz="0" w:space="0" w:color="auto"/>
        <w:bottom w:val="none" w:sz="0" w:space="0" w:color="auto"/>
        <w:right w:val="none" w:sz="0" w:space="0" w:color="auto"/>
      </w:divBdr>
    </w:div>
    <w:div w:id="167675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CC81C-3A02-4B9D-B093-5CEE108BA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Pages>
  <Words>8162</Words>
  <Characters>48160</Characters>
  <Application>Microsoft Office Word</Application>
  <DocSecurity>0</DocSecurity>
  <Lines>401</Lines>
  <Paragraphs>112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Pražská teplárenská a.s.</Company>
  <LinksUpToDate>false</LinksUpToDate>
  <CharactersWithSpaces>56210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Wallenfelsová Tereza</dc:creator>
  <cp:keywords/>
  <dc:description/>
  <cp:lastModifiedBy>Piskač Marek</cp:lastModifiedBy>
  <cp:revision>61</cp:revision>
  <cp:lastPrinted>2020-02-27T07:52:00Z</cp:lastPrinted>
  <dcterms:created xsi:type="dcterms:W3CDTF">2020-02-21T13:01:00Z</dcterms:created>
  <dcterms:modified xsi:type="dcterms:W3CDTF">2020-09-17T12:43:00Z</dcterms:modified>
</cp:coreProperties>
</file>