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CEE4" w14:textId="77777777" w:rsidR="00652302" w:rsidRDefault="00652302" w:rsidP="00833E29">
      <w:pPr>
        <w:keepNext/>
        <w:keepLines/>
        <w:widowControl w:val="0"/>
        <w:pBdr>
          <w:top w:val="double" w:sz="4" w:space="6" w:color="auto"/>
          <w:left w:val="double" w:sz="4" w:space="4" w:color="auto"/>
          <w:bottom w:val="double" w:sz="4" w:space="0" w:color="auto"/>
          <w:right w:val="double" w:sz="4" w:space="4" w:color="auto"/>
        </w:pBdr>
        <w:rPr>
          <w:noProof/>
          <w:sz w:val="32"/>
        </w:rPr>
      </w:pPr>
      <w:bookmarkStart w:id="0" w:name="_Hlk128572718"/>
      <w:bookmarkEnd w:id="0"/>
      <w:permStart w:id="944123657" w:edGrp="everyone"/>
      <w:r>
        <w:rPr>
          <w:noProof/>
          <w:sz w:val="32"/>
        </w:rPr>
        <w:t xml:space="preserve">       </w:t>
      </w:r>
      <w:r>
        <w:rPr>
          <w:noProof/>
        </w:rPr>
        <w:drawing>
          <wp:inline distT="0" distB="0" distL="0" distR="0" wp14:anchorId="073A1DD9" wp14:editId="5B97BE9C">
            <wp:extent cx="612251" cy="602395"/>
            <wp:effectExtent l="0" t="0" r="0" b="7620"/>
            <wp:docPr id="4" name="Obrázek 4" descr="Městys Blížk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ěstys Blížkov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640" cy="607698"/>
                    </a:xfrm>
                    <a:prstGeom prst="rect">
                      <a:avLst/>
                    </a:prstGeom>
                    <a:noFill/>
                    <a:ln>
                      <a:noFill/>
                    </a:ln>
                  </pic:spPr>
                </pic:pic>
              </a:graphicData>
            </a:graphic>
          </wp:inline>
        </w:drawing>
      </w:r>
      <w:r>
        <w:rPr>
          <w:noProof/>
          <w:sz w:val="32"/>
        </w:rPr>
        <w:t xml:space="preserve">     </w:t>
      </w:r>
      <w:r w:rsidRPr="00D534E1">
        <w:rPr>
          <w:rFonts w:ascii="Arial Black" w:hAnsi="Arial Black"/>
          <w:b/>
          <w:noProof/>
          <w:color w:val="31849B"/>
          <w:sz w:val="40"/>
          <w:szCs w:val="40"/>
        </w:rPr>
        <mc:AlternateContent>
          <mc:Choice Requires="wps">
            <w:drawing>
              <wp:inline distT="0" distB="0" distL="0" distR="0" wp14:anchorId="67784A06" wp14:editId="0CBCC2D7">
                <wp:extent cx="4340860" cy="643393"/>
                <wp:effectExtent l="0" t="0" r="0" b="0"/>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40860" cy="643393"/>
                        </a:xfrm>
                        <a:prstGeom prst="rect">
                          <a:avLst/>
                        </a:prstGeom>
                        <a:extLst>
                          <a:ext uri="{AF507438-7753-43E0-B8FC-AC1667EBCBE1}">
                            <a14:hiddenEffects xmlns:a14="http://schemas.microsoft.com/office/drawing/2010/main">
                              <a:effectLst/>
                            </a14:hiddenEffects>
                          </a:ext>
                        </a:extLst>
                      </wps:spPr>
                      <wps:txbx>
                        <w:txbxContent>
                          <w:p w14:paraId="09FC1C8A" w14:textId="77777777" w:rsidR="00652302" w:rsidRPr="006E69B0" w:rsidRDefault="00652302" w:rsidP="00652302">
                            <w:pPr>
                              <w:jc w:val="center"/>
                              <w:rPr>
                                <w:rFonts w:ascii="Arial Black" w:hAnsi="Arial Black"/>
                                <w:color w:val="00B050"/>
                                <w:spacing w:val="26"/>
                                <w:sz w:val="40"/>
                                <w:szCs w:val="40"/>
                                <w14:textOutline w14:w="12700" w14:cap="flat" w14:cmpd="sng" w14:algn="ctr">
                                  <w14:solidFill>
                                    <w14:srgbClr w14:val="000000"/>
                                  </w14:solidFill>
                                  <w14:prstDash w14:val="solid"/>
                                  <w14:round/>
                                </w14:textOutline>
                              </w:rPr>
                            </w:pPr>
                            <w:permStart w:id="1093275900" w:edGrp="everyone"/>
                            <w:r w:rsidRPr="006E69B0">
                              <w:rPr>
                                <w:rFonts w:ascii="Arial Black" w:hAnsi="Arial Black"/>
                                <w:color w:val="00B050"/>
                                <w:spacing w:val="26"/>
                                <w:sz w:val="40"/>
                                <w:szCs w:val="40"/>
                                <w14:textOutline w14:w="12700" w14:cap="flat" w14:cmpd="sng" w14:algn="ctr">
                                  <w14:solidFill>
                                    <w14:srgbClr w14:val="000000"/>
                                  </w14:solidFill>
                                  <w14:prstDash w14:val="solid"/>
                                  <w14:round/>
                                </w14:textOutline>
                              </w:rPr>
                              <w:t>Městys Blížkovice</w:t>
                            </w:r>
                            <w:permEnd w:id="1093275900"/>
                          </w:p>
                        </w:txbxContent>
                      </wps:txbx>
                      <wps:bodyPr wrap="square" numCol="1" fromWordArt="1">
                        <a:prstTxWarp prst="textPlain">
                          <a:avLst>
                            <a:gd name="adj" fmla="val 50000"/>
                          </a:avLst>
                        </a:prstTxWarp>
                        <a:spAutoFit/>
                      </wps:bodyPr>
                    </wps:wsp>
                  </a:graphicData>
                </a:graphic>
              </wp:inline>
            </w:drawing>
          </mc:Choice>
          <mc:Fallback>
            <w:pict>
              <v:shapetype w14:anchorId="67784A06" id="_x0000_t202" coordsize="21600,21600" o:spt="202" path="m,l,21600r21600,l21600,xe">
                <v:stroke joinstyle="miter"/>
                <v:path gradientshapeok="t" o:connecttype="rect"/>
              </v:shapetype>
              <v:shape id="Textové pole 3" o:spid="_x0000_s1026" type="#_x0000_t202" style="width:341.8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" filled="f" stroked="f">
                <o:lock v:ext="edit" shapetype="t"/>
                <v:textbox style="mso-fit-shape-to-text:t">
                  <w:txbxContent>
                    <w:p w14:paraId="09FC1C8A" w14:textId="77777777" w:rsidR="00652302" w:rsidRPr="006E69B0" w:rsidRDefault="00652302" w:rsidP="00652302">
                      <w:pPr>
                        <w:jc w:val="center"/>
                        <w:rPr>
                          <w:rFonts w:ascii="Arial Black" w:hAnsi="Arial Black"/>
                          <w:color w:val="00B050"/>
                          <w:spacing w:val="26"/>
                          <w:sz w:val="40"/>
                          <w:szCs w:val="40"/>
                          <w14:textOutline w14:w="12700" w14:cap="flat" w14:cmpd="sng" w14:algn="ctr">
                            <w14:solidFill>
                              <w14:srgbClr w14:val="000000"/>
                            </w14:solidFill>
                            <w14:prstDash w14:val="solid"/>
                            <w14:round/>
                          </w14:textOutline>
                        </w:rPr>
                      </w:pPr>
                      <w:permStart w:id="1093275900" w:edGrp="everyone"/>
                      <w:r w:rsidRPr="006E69B0">
                        <w:rPr>
                          <w:rFonts w:ascii="Arial Black" w:hAnsi="Arial Black"/>
                          <w:color w:val="00B050"/>
                          <w:spacing w:val="26"/>
                          <w:sz w:val="40"/>
                          <w:szCs w:val="40"/>
                          <w14:textOutline w14:w="12700" w14:cap="flat" w14:cmpd="sng" w14:algn="ctr">
                            <w14:solidFill>
                              <w14:srgbClr w14:val="000000"/>
                            </w14:solidFill>
                            <w14:prstDash w14:val="solid"/>
                            <w14:round/>
                          </w14:textOutline>
                        </w:rPr>
                        <w:t>Městys Blížkovice</w:t>
                      </w:r>
                      <w:permEnd w:id="1093275900"/>
                    </w:p>
                  </w:txbxContent>
                </v:textbox>
                <w10:anchorlock/>
              </v:shape>
            </w:pict>
          </mc:Fallback>
        </mc:AlternateContent>
      </w:r>
    </w:p>
    <w:p w14:paraId="27CDE84E" w14:textId="77777777" w:rsidR="00652302" w:rsidRPr="00193B20" w:rsidRDefault="00652302" w:rsidP="00833E29">
      <w:pPr>
        <w:keepNext/>
        <w:keepLines/>
        <w:widowControl w:val="0"/>
        <w:pBdr>
          <w:top w:val="double" w:sz="4" w:space="6" w:color="auto"/>
          <w:left w:val="double" w:sz="4" w:space="4" w:color="auto"/>
          <w:bottom w:val="double" w:sz="4" w:space="0" w:color="auto"/>
          <w:right w:val="double" w:sz="4" w:space="4" w:color="auto"/>
        </w:pBdr>
        <w:rPr>
          <w:noProof/>
          <w:sz w:val="6"/>
          <w:szCs w:val="6"/>
        </w:rPr>
      </w:pPr>
    </w:p>
    <w:p w14:paraId="2155CC42" w14:textId="77777777" w:rsidR="00652302" w:rsidRDefault="00652302" w:rsidP="00833E29">
      <w:pPr>
        <w:keepNext/>
        <w:keepLines/>
        <w:widowControl w:val="0"/>
        <w:tabs>
          <w:tab w:val="left" w:pos="567"/>
        </w:tabs>
        <w:rPr>
          <w:rFonts w:ascii="Calibri" w:hAnsi="Calibri" w:cs="Arial"/>
          <w:sz w:val="22"/>
          <w:szCs w:val="22"/>
        </w:rPr>
      </w:pPr>
    </w:p>
    <w:p w14:paraId="7389C43C" w14:textId="77777777" w:rsidR="00652302" w:rsidRDefault="00652302" w:rsidP="00833E29">
      <w:pPr>
        <w:keepNext/>
        <w:keepLines/>
        <w:widowControl w:val="0"/>
        <w:tabs>
          <w:tab w:val="left" w:pos="567"/>
        </w:tabs>
        <w:rPr>
          <w:rFonts w:ascii="Calibri" w:hAnsi="Calibri" w:cs="Arial"/>
          <w:sz w:val="22"/>
          <w:szCs w:val="22"/>
        </w:rPr>
      </w:pPr>
    </w:p>
    <w:p w14:paraId="181C7BC4" w14:textId="417C28EC" w:rsidR="0069615B" w:rsidRDefault="001B6E0E" w:rsidP="00833E29">
      <w:pPr>
        <w:keepNext/>
        <w:keepLines/>
        <w:widowControl w:val="0"/>
        <w:tabs>
          <w:tab w:val="left" w:pos="2268"/>
        </w:tabs>
        <w:spacing w:line="288" w:lineRule="auto"/>
        <w:jc w:val="both"/>
        <w:rPr>
          <w:rFonts w:ascii="Calibri" w:hAnsi="Calibri" w:cs="Calibri"/>
        </w:rPr>
      </w:pPr>
      <w:r w:rsidRPr="006A2251">
        <w:rPr>
          <w:rFonts w:ascii="Calibri" w:hAnsi="Calibri" w:cs="Calibri"/>
        </w:rPr>
        <w:t xml:space="preserve">Název zadavatele:       </w:t>
      </w:r>
      <w:r w:rsidRPr="006A2251">
        <w:rPr>
          <w:rFonts w:ascii="Calibri" w:hAnsi="Calibri" w:cs="Calibri"/>
        </w:rPr>
        <w:tab/>
      </w:r>
    </w:p>
    <w:p w14:paraId="111C8071" w14:textId="77777777" w:rsidR="0069615B" w:rsidRPr="007464F5" w:rsidRDefault="0069615B" w:rsidP="00833E29">
      <w:pPr>
        <w:keepNext/>
        <w:keepLines/>
        <w:widowControl w:val="0"/>
        <w:tabs>
          <w:tab w:val="left" w:pos="567"/>
        </w:tabs>
        <w:rPr>
          <w:rFonts w:ascii="Arial Narrow" w:hAnsi="Arial Narrow" w:cs="Arial"/>
          <w:sz w:val="24"/>
          <w:szCs w:val="24"/>
        </w:rPr>
      </w:pPr>
      <w:r w:rsidRPr="007464F5">
        <w:rPr>
          <w:rFonts w:ascii="Arial Black" w:hAnsi="Arial Black" w:cs="Arial"/>
          <w:b/>
          <w:sz w:val="24"/>
          <w:szCs w:val="24"/>
        </w:rPr>
        <w:t xml:space="preserve">Městys Blížkovice </w:t>
      </w:r>
    </w:p>
    <w:p w14:paraId="0D782FB8" w14:textId="77777777" w:rsidR="0069615B" w:rsidRPr="007464F5" w:rsidRDefault="0069615B" w:rsidP="00833E29">
      <w:pPr>
        <w:keepNext/>
        <w:keepLines/>
        <w:widowControl w:val="0"/>
        <w:tabs>
          <w:tab w:val="left" w:pos="567"/>
        </w:tabs>
        <w:rPr>
          <w:rFonts w:ascii="Arial Narrow" w:hAnsi="Arial Narrow" w:cs="Arial"/>
        </w:rPr>
      </w:pPr>
      <w:r w:rsidRPr="007464F5">
        <w:rPr>
          <w:rFonts w:ascii="Arial" w:hAnsi="Arial" w:cs="Arial"/>
          <w:bCs/>
        </w:rPr>
        <w:t>Blížkovice 130, 671 55 Blížkovice</w:t>
      </w:r>
    </w:p>
    <w:p w14:paraId="56CB4FF4" w14:textId="77777777" w:rsidR="0069615B" w:rsidRPr="007464F5" w:rsidRDefault="0069615B" w:rsidP="00833E29">
      <w:pPr>
        <w:keepNext/>
        <w:keepLines/>
        <w:widowControl w:val="0"/>
        <w:rPr>
          <w:rFonts w:ascii="Arial" w:hAnsi="Arial" w:cs="Arial"/>
        </w:rPr>
      </w:pPr>
      <w:r w:rsidRPr="007464F5">
        <w:rPr>
          <w:rFonts w:ascii="Arial" w:hAnsi="Arial" w:cs="Arial"/>
          <w:bCs/>
        </w:rPr>
        <w:t xml:space="preserve">IČ: </w:t>
      </w:r>
      <w:r w:rsidRPr="007464F5">
        <w:rPr>
          <w:rFonts w:ascii="Arial" w:hAnsi="Arial" w:cs="Arial"/>
        </w:rPr>
        <w:t>00292516</w:t>
      </w:r>
    </w:p>
    <w:p w14:paraId="7DB400B1" w14:textId="77777777" w:rsidR="001B6E0E" w:rsidRDefault="001B6E0E" w:rsidP="00833E29">
      <w:pPr>
        <w:keepNext/>
        <w:keepLines/>
        <w:widowControl w:val="0"/>
        <w:tabs>
          <w:tab w:val="left" w:pos="567"/>
        </w:tabs>
        <w:rPr>
          <w:rFonts w:ascii="Calibri" w:hAnsi="Calibri"/>
        </w:rPr>
      </w:pPr>
    </w:p>
    <w:p w14:paraId="7D8B8EE4" w14:textId="77777777" w:rsidR="004B41D9" w:rsidRPr="001C089B" w:rsidRDefault="004B41D9" w:rsidP="00833E29">
      <w:pPr>
        <w:keepNext/>
        <w:keepLines/>
        <w:widowControl w:val="0"/>
        <w:tabs>
          <w:tab w:val="left" w:pos="567"/>
        </w:tabs>
        <w:rPr>
          <w:rFonts w:ascii="Calibri" w:hAnsi="Calibri"/>
        </w:rPr>
      </w:pPr>
    </w:p>
    <w:p w14:paraId="6DF5C620" w14:textId="4EB5BC2F" w:rsidR="001C089B" w:rsidRPr="001C089B" w:rsidRDefault="001C089B" w:rsidP="00833E29">
      <w:pPr>
        <w:keepNext/>
        <w:keepLines/>
        <w:widowControl w:val="0"/>
        <w:pBdr>
          <w:bottom w:val="single" w:sz="4" w:space="1" w:color="auto"/>
        </w:pBdr>
        <w:tabs>
          <w:tab w:val="left" w:pos="567"/>
          <w:tab w:val="left" w:pos="2268"/>
          <w:tab w:val="left" w:pos="6237"/>
        </w:tabs>
        <w:jc w:val="both"/>
        <w:rPr>
          <w:rFonts w:ascii="Calibri" w:hAnsi="Calibri" w:cs="Arial"/>
          <w:sz w:val="22"/>
          <w:szCs w:val="22"/>
        </w:rPr>
      </w:pPr>
      <w:r>
        <w:rPr>
          <w:rFonts w:ascii="Calibri" w:hAnsi="Calibri" w:cs="Arial"/>
          <w:sz w:val="22"/>
          <w:szCs w:val="22"/>
        </w:rPr>
        <w:t xml:space="preserve">Datum </w:t>
      </w:r>
      <w:r w:rsidR="004D76B9">
        <w:rPr>
          <w:rFonts w:ascii="Calibri" w:hAnsi="Calibri" w:cs="Arial"/>
          <w:sz w:val="22"/>
          <w:szCs w:val="22"/>
        </w:rPr>
        <w:t>zpracování</w:t>
      </w:r>
      <w:r w:rsidRPr="001C089B">
        <w:rPr>
          <w:rFonts w:ascii="Calibri" w:hAnsi="Calibri" w:cs="Arial"/>
          <w:sz w:val="22"/>
          <w:szCs w:val="22"/>
        </w:rPr>
        <w:t xml:space="preserve">: </w:t>
      </w:r>
      <w:r w:rsidR="004B41D9">
        <w:rPr>
          <w:rFonts w:ascii="Calibri" w:hAnsi="Calibri" w:cs="Arial"/>
          <w:sz w:val="22"/>
          <w:szCs w:val="22"/>
        </w:rPr>
        <w:tab/>
      </w:r>
      <w:r w:rsidR="0069615B">
        <w:rPr>
          <w:rFonts w:ascii="Calibri" w:hAnsi="Calibri" w:cs="Arial"/>
          <w:sz w:val="22"/>
          <w:szCs w:val="22"/>
        </w:rPr>
        <w:t>01</w:t>
      </w:r>
      <w:r w:rsidR="00984A24">
        <w:rPr>
          <w:rFonts w:ascii="Calibri" w:hAnsi="Calibri" w:cs="Arial"/>
          <w:sz w:val="22"/>
          <w:szCs w:val="22"/>
        </w:rPr>
        <w:t>.0</w:t>
      </w:r>
      <w:r w:rsidR="0069615B">
        <w:rPr>
          <w:rFonts w:ascii="Calibri" w:hAnsi="Calibri" w:cs="Arial"/>
          <w:sz w:val="22"/>
          <w:szCs w:val="22"/>
        </w:rPr>
        <w:t>3</w:t>
      </w:r>
      <w:r w:rsidR="00984A24">
        <w:rPr>
          <w:rFonts w:ascii="Calibri" w:hAnsi="Calibri" w:cs="Arial"/>
          <w:sz w:val="22"/>
          <w:szCs w:val="22"/>
        </w:rPr>
        <w:t>.20</w:t>
      </w:r>
      <w:r w:rsidR="00246505">
        <w:rPr>
          <w:rFonts w:ascii="Calibri" w:hAnsi="Calibri" w:cs="Arial"/>
          <w:sz w:val="22"/>
          <w:szCs w:val="22"/>
        </w:rPr>
        <w:t>2</w:t>
      </w:r>
      <w:r w:rsidR="00D154EF">
        <w:rPr>
          <w:rFonts w:ascii="Calibri" w:hAnsi="Calibri" w:cs="Arial"/>
          <w:sz w:val="22"/>
          <w:szCs w:val="22"/>
        </w:rPr>
        <w:t>3</w:t>
      </w:r>
      <w:r w:rsidR="00246505">
        <w:rPr>
          <w:rFonts w:ascii="Calibri" w:hAnsi="Calibri" w:cs="Arial"/>
          <w:sz w:val="22"/>
          <w:szCs w:val="22"/>
        </w:rPr>
        <w:t>.</w:t>
      </w:r>
      <w:r>
        <w:rPr>
          <w:rFonts w:ascii="Calibri" w:hAnsi="Calibri" w:cs="Arial"/>
          <w:sz w:val="22"/>
          <w:szCs w:val="22"/>
        </w:rPr>
        <w:t xml:space="preserve">                  </w:t>
      </w:r>
      <w:r>
        <w:rPr>
          <w:rFonts w:ascii="Calibri" w:hAnsi="Calibri" w:cs="Arial"/>
          <w:sz w:val="22"/>
          <w:szCs w:val="22"/>
        </w:rPr>
        <w:tab/>
        <w:t xml:space="preserve"> </w:t>
      </w:r>
    </w:p>
    <w:p w14:paraId="08BE98DD" w14:textId="77777777" w:rsidR="00906BB2" w:rsidRDefault="00906BB2" w:rsidP="00833E29">
      <w:pPr>
        <w:pStyle w:val="Smlouva"/>
        <w:keepNext/>
        <w:keepLines/>
        <w:jc w:val="left"/>
        <w:rPr>
          <w:rFonts w:ascii="Calibri" w:hAnsi="Calibri"/>
          <w:color w:val="auto"/>
          <w:sz w:val="32"/>
          <w:szCs w:val="32"/>
        </w:rPr>
      </w:pPr>
    </w:p>
    <w:p w14:paraId="42EED84E" w14:textId="77777777" w:rsidR="00AE25D9" w:rsidRPr="007416C7" w:rsidRDefault="00AE25D9" w:rsidP="00833E29">
      <w:pPr>
        <w:pStyle w:val="Smlouva"/>
        <w:keepNext/>
        <w:keepLines/>
        <w:spacing w:after="0"/>
        <w:rPr>
          <w:rFonts w:ascii="Calibri" w:hAnsi="Calibri"/>
          <w:color w:val="auto"/>
          <w:sz w:val="88"/>
          <w:szCs w:val="88"/>
        </w:rPr>
      </w:pPr>
      <w:r w:rsidRPr="007416C7">
        <w:rPr>
          <w:rFonts w:ascii="Calibri" w:hAnsi="Calibri"/>
          <w:color w:val="auto"/>
          <w:sz w:val="88"/>
          <w:szCs w:val="88"/>
        </w:rPr>
        <w:t>OBCHODNÍ PODMÍNKY</w:t>
      </w:r>
    </w:p>
    <w:p w14:paraId="5FED0D6A" w14:textId="77777777" w:rsidR="00AE25D9" w:rsidRPr="001E5BB6" w:rsidRDefault="00AE25D9" w:rsidP="00833E29">
      <w:pPr>
        <w:pStyle w:val="Smlouva"/>
        <w:keepNext/>
        <w:keepLines/>
        <w:spacing w:after="0"/>
        <w:rPr>
          <w:rFonts w:ascii="Calibri" w:hAnsi="Calibri"/>
          <w:color w:val="auto"/>
          <w:sz w:val="40"/>
          <w:szCs w:val="40"/>
        </w:rPr>
      </w:pPr>
      <w:r w:rsidRPr="001E5BB6">
        <w:rPr>
          <w:rFonts w:ascii="Calibri" w:hAnsi="Calibri"/>
          <w:color w:val="auto"/>
          <w:sz w:val="40"/>
          <w:szCs w:val="40"/>
        </w:rPr>
        <w:t>návrh smlouvy o dílo</w:t>
      </w:r>
    </w:p>
    <w:p w14:paraId="2428769F" w14:textId="77777777" w:rsidR="00B552DA" w:rsidRPr="001E5BB6" w:rsidRDefault="00B552DA" w:rsidP="00833E29">
      <w:pPr>
        <w:keepNext/>
        <w:keepLines/>
        <w:widowControl w:val="0"/>
        <w:pBdr>
          <w:bottom w:val="single" w:sz="4" w:space="1" w:color="auto"/>
        </w:pBdr>
        <w:jc w:val="center"/>
        <w:rPr>
          <w:rFonts w:ascii="Calibri" w:hAnsi="Calibri" w:cs="Arial"/>
          <w:snapToGrid w:val="0"/>
          <w:sz w:val="22"/>
          <w:szCs w:val="22"/>
        </w:rPr>
      </w:pPr>
      <w:r w:rsidRPr="001E5BB6">
        <w:rPr>
          <w:rFonts w:ascii="Calibri" w:hAnsi="Calibri" w:cs="Arial"/>
          <w:snapToGrid w:val="0"/>
          <w:sz w:val="22"/>
          <w:szCs w:val="22"/>
        </w:rPr>
        <w:t>pro zakázku na stavební práce</w:t>
      </w:r>
    </w:p>
    <w:p w14:paraId="3F5B86CE" w14:textId="77777777" w:rsidR="00AE25D9" w:rsidRPr="00FE2A42" w:rsidRDefault="00AE25D9" w:rsidP="00833E29">
      <w:pPr>
        <w:pStyle w:val="StyllnekPed30b"/>
        <w:keepNext/>
        <w:keepLines/>
        <w:widowControl w:val="0"/>
        <w:numPr>
          <w:ilvl w:val="0"/>
          <w:numId w:val="0"/>
        </w:numPr>
        <w:tabs>
          <w:tab w:val="left" w:pos="5670"/>
        </w:tabs>
        <w:spacing w:before="240" w:after="120"/>
        <w:jc w:val="both"/>
        <w:rPr>
          <w:rFonts w:ascii="Calibri" w:hAnsi="Calibri" w:cs="Arial"/>
          <w:color w:val="auto"/>
          <w:sz w:val="32"/>
          <w:szCs w:val="32"/>
        </w:rPr>
      </w:pPr>
      <w:r w:rsidRPr="00FE2A42">
        <w:rPr>
          <w:rFonts w:ascii="Calibri" w:hAnsi="Calibri" w:cs="Arial"/>
          <w:color w:val="auto"/>
          <w:sz w:val="32"/>
          <w:szCs w:val="32"/>
        </w:rPr>
        <w:t xml:space="preserve">Preambule:  </w:t>
      </w:r>
    </w:p>
    <w:p w14:paraId="354F6CE5" w14:textId="77777777" w:rsidR="00681CD5" w:rsidRPr="0000667C" w:rsidRDefault="00AE25D9" w:rsidP="00833E29">
      <w:pPr>
        <w:pStyle w:val="StyllnekPed30b"/>
        <w:keepNext/>
        <w:keepLines/>
        <w:widowControl w:val="0"/>
        <w:numPr>
          <w:ilvl w:val="0"/>
          <w:numId w:val="0"/>
        </w:numPr>
        <w:tabs>
          <w:tab w:val="left" w:pos="5670"/>
        </w:tabs>
        <w:spacing w:before="0" w:after="0"/>
        <w:jc w:val="both"/>
        <w:rPr>
          <w:rFonts w:ascii="Calibri" w:hAnsi="Calibri" w:cs="Arial"/>
          <w:b w:val="0"/>
          <w:bCs/>
          <w:color w:val="auto"/>
          <w:sz w:val="22"/>
          <w:szCs w:val="22"/>
        </w:rPr>
      </w:pPr>
      <w:r w:rsidRPr="0000667C">
        <w:rPr>
          <w:rFonts w:ascii="Calibri" w:hAnsi="Calibri" w:cs="Arial"/>
          <w:b w:val="0"/>
          <w:bCs/>
          <w:color w:val="auto"/>
          <w:sz w:val="22"/>
          <w:szCs w:val="22"/>
        </w:rPr>
        <w:t xml:space="preserve">Tyto obchodní podmínky jsou vypracovány ve formě a struktuře smlouvy o dílo. </w:t>
      </w:r>
    </w:p>
    <w:p w14:paraId="431161C9" w14:textId="77777777" w:rsidR="00707262" w:rsidRDefault="00CF6BD8" w:rsidP="00833E29">
      <w:pPr>
        <w:pStyle w:val="StyllnekPed30b"/>
        <w:keepNext/>
        <w:keepLines/>
        <w:widowControl w:val="0"/>
        <w:numPr>
          <w:ilvl w:val="0"/>
          <w:numId w:val="0"/>
        </w:numPr>
        <w:tabs>
          <w:tab w:val="left" w:pos="708"/>
        </w:tabs>
        <w:spacing w:before="0" w:after="0"/>
        <w:jc w:val="both"/>
        <w:rPr>
          <w:rFonts w:ascii="Calibri" w:hAnsi="Calibri" w:cs="Arial"/>
          <w:b w:val="0"/>
          <w:color w:val="auto"/>
          <w:sz w:val="18"/>
          <w:szCs w:val="18"/>
        </w:rPr>
      </w:pPr>
      <w:r w:rsidRPr="00B574D8">
        <w:rPr>
          <w:rFonts w:ascii="Calibri" w:hAnsi="Calibri" w:cs="Arial"/>
          <w:b w:val="0"/>
          <w:color w:val="auto"/>
          <w:sz w:val="18"/>
          <w:szCs w:val="18"/>
        </w:rPr>
        <w:t xml:space="preserve">Obchodní podmínky definují základní pravidla a principy obchodního vztahu mezi zadavatelem zakázky a vybraným dodavatelem. Obchodní podmínky popisují základní práva a povinnosti smluvních stran, které se u zakázek na stavební práce standardně vyskytují. </w:t>
      </w:r>
    </w:p>
    <w:p w14:paraId="0CE138A2" w14:textId="77777777" w:rsidR="00695E3F" w:rsidRPr="00B574D8" w:rsidRDefault="00695E3F" w:rsidP="00833E29">
      <w:pPr>
        <w:keepNext/>
        <w:keepLines/>
        <w:widowControl w:val="0"/>
        <w:autoSpaceDE w:val="0"/>
        <w:autoSpaceDN w:val="0"/>
        <w:adjustRightInd w:val="0"/>
        <w:spacing w:before="120"/>
        <w:rPr>
          <w:rFonts w:ascii="Calibri" w:hAnsi="Calibri" w:cs="ArialMT"/>
          <w:sz w:val="22"/>
          <w:szCs w:val="22"/>
        </w:rPr>
      </w:pPr>
      <w:r w:rsidRPr="00B574D8">
        <w:rPr>
          <w:rFonts w:ascii="Calibri" w:hAnsi="Calibri" w:cs="ArialMT"/>
          <w:sz w:val="22"/>
          <w:szCs w:val="22"/>
        </w:rPr>
        <w:t>Obchodní podmínky stanoví vymezení pojmů takto:</w:t>
      </w:r>
    </w:p>
    <w:p w14:paraId="374665CF" w14:textId="77777777" w:rsidR="00695E3F" w:rsidRPr="0000667C" w:rsidRDefault="00695E3F" w:rsidP="00833E29">
      <w:pPr>
        <w:keepNext/>
        <w:keepLines/>
        <w:widowControl w:val="0"/>
        <w:numPr>
          <w:ilvl w:val="0"/>
          <w:numId w:val="19"/>
        </w:numPr>
        <w:autoSpaceDE w:val="0"/>
        <w:autoSpaceDN w:val="0"/>
        <w:adjustRightInd w:val="0"/>
        <w:ind w:left="284" w:hanging="284"/>
        <w:rPr>
          <w:rFonts w:ascii="Calibri" w:hAnsi="Calibri" w:cs="ArialMT"/>
          <w:sz w:val="18"/>
          <w:szCs w:val="18"/>
        </w:rPr>
      </w:pPr>
      <w:r w:rsidRPr="0000667C">
        <w:rPr>
          <w:rFonts w:ascii="Calibri" w:hAnsi="Calibri" w:cs="ArialMT"/>
          <w:sz w:val="18"/>
          <w:szCs w:val="18"/>
        </w:rPr>
        <w:t>Objednatelem je zadavatel po uzavření smlouvy na plnění zakázky.</w:t>
      </w:r>
    </w:p>
    <w:p w14:paraId="22BC9091" w14:textId="77777777" w:rsidR="00695E3F" w:rsidRDefault="00695E3F" w:rsidP="00833E29">
      <w:pPr>
        <w:keepNext/>
        <w:keepLines/>
        <w:widowControl w:val="0"/>
        <w:numPr>
          <w:ilvl w:val="0"/>
          <w:numId w:val="19"/>
        </w:numPr>
        <w:autoSpaceDE w:val="0"/>
        <w:autoSpaceDN w:val="0"/>
        <w:adjustRightInd w:val="0"/>
        <w:ind w:left="284" w:hanging="284"/>
        <w:rPr>
          <w:rFonts w:ascii="Calibri" w:hAnsi="Calibri" w:cs="ArialMT"/>
          <w:sz w:val="18"/>
          <w:szCs w:val="18"/>
        </w:rPr>
      </w:pPr>
      <w:r w:rsidRPr="0000667C">
        <w:rPr>
          <w:rFonts w:ascii="Calibri" w:hAnsi="Calibri" w:cs="Arial"/>
          <w:sz w:val="18"/>
          <w:szCs w:val="18"/>
        </w:rPr>
        <w:t>Zhotovitelem je dodavatel po uzav</w:t>
      </w:r>
      <w:r w:rsidRPr="0000667C">
        <w:rPr>
          <w:rFonts w:ascii="Calibri" w:hAnsi="Calibri" w:cs="ArialMT"/>
          <w:sz w:val="18"/>
          <w:szCs w:val="18"/>
        </w:rPr>
        <w:t>ření smlouvy na plnění zakázky.</w:t>
      </w:r>
    </w:p>
    <w:p w14:paraId="3702C066" w14:textId="77777777" w:rsidR="00A94218" w:rsidRPr="00A94218" w:rsidRDefault="00A94218" w:rsidP="00833E29">
      <w:pPr>
        <w:keepNext/>
        <w:keepLines/>
        <w:widowControl w:val="0"/>
        <w:numPr>
          <w:ilvl w:val="0"/>
          <w:numId w:val="19"/>
        </w:numPr>
        <w:autoSpaceDE w:val="0"/>
        <w:autoSpaceDN w:val="0"/>
        <w:adjustRightInd w:val="0"/>
        <w:ind w:left="284" w:hanging="284"/>
        <w:jc w:val="both"/>
        <w:rPr>
          <w:rFonts w:ascii="Calibri" w:hAnsi="Calibri" w:cs="Calibri"/>
          <w:sz w:val="18"/>
          <w:szCs w:val="18"/>
        </w:rPr>
      </w:pPr>
      <w:r w:rsidRPr="00A94218">
        <w:rPr>
          <w:rFonts w:ascii="Calibri" w:hAnsi="Calibri" w:cs="Calibri"/>
          <w:sz w:val="18"/>
          <w:szCs w:val="18"/>
        </w:rPr>
        <w:t>P</w:t>
      </w:r>
      <w:r w:rsidRPr="00A94218">
        <w:rPr>
          <w:rFonts w:ascii="Calibri" w:hAnsi="Calibri" w:cs="Calibri"/>
          <w:bCs/>
          <w:sz w:val="18"/>
          <w:szCs w:val="18"/>
        </w:rPr>
        <w:t>odzhotovitel</w:t>
      </w:r>
      <w:r w:rsidRPr="00A94218">
        <w:rPr>
          <w:rFonts w:ascii="Calibri" w:hAnsi="Calibri" w:cs="Calibri"/>
          <w:sz w:val="18"/>
          <w:szCs w:val="18"/>
        </w:rPr>
        <w:t xml:space="preserve"> </w:t>
      </w:r>
      <w:r>
        <w:rPr>
          <w:rFonts w:ascii="Calibri" w:hAnsi="Calibri" w:cs="Calibri"/>
          <w:sz w:val="18"/>
          <w:szCs w:val="18"/>
        </w:rPr>
        <w:t xml:space="preserve">je </w:t>
      </w:r>
      <w:r w:rsidRPr="00A94218">
        <w:rPr>
          <w:rFonts w:ascii="Calibri" w:hAnsi="Calibri" w:cs="Calibri"/>
          <w:sz w:val="18"/>
          <w:szCs w:val="18"/>
        </w:rPr>
        <w:t>osoba, pomocí které má dodavatel plnit určitou část veřejné zakázky nebo která má poskytnout dodavateli k plnění veřejné zakázky určité věci či práva</w:t>
      </w:r>
      <w:r>
        <w:rPr>
          <w:rFonts w:ascii="Calibri" w:hAnsi="Calibri" w:cs="Calibri"/>
          <w:sz w:val="18"/>
          <w:szCs w:val="18"/>
        </w:rPr>
        <w:t>.</w:t>
      </w:r>
    </w:p>
    <w:p w14:paraId="7F9BEBF5" w14:textId="77777777" w:rsidR="00707262" w:rsidRPr="00707262" w:rsidRDefault="00695E3F" w:rsidP="00833E29">
      <w:pPr>
        <w:keepNext/>
        <w:keepLines/>
        <w:widowControl w:val="0"/>
        <w:numPr>
          <w:ilvl w:val="0"/>
          <w:numId w:val="19"/>
        </w:numPr>
        <w:autoSpaceDE w:val="0"/>
        <w:autoSpaceDN w:val="0"/>
        <w:adjustRightInd w:val="0"/>
        <w:ind w:left="284" w:hanging="284"/>
        <w:jc w:val="both"/>
        <w:rPr>
          <w:rFonts w:ascii="Calibri" w:hAnsi="Calibri" w:cs="Arial"/>
          <w:b/>
          <w:sz w:val="18"/>
          <w:szCs w:val="18"/>
        </w:rPr>
      </w:pPr>
      <w:r w:rsidRPr="00707262">
        <w:rPr>
          <w:rFonts w:ascii="Calibri" w:hAnsi="Calibri" w:cs="ArialMT"/>
          <w:sz w:val="18"/>
          <w:szCs w:val="18"/>
        </w:rPr>
        <w:t xml:space="preserve">Příslušnou dokumentací je dokumentace zpracovaná v </w:t>
      </w:r>
      <w:r w:rsidRPr="00707262">
        <w:rPr>
          <w:rFonts w:ascii="Calibri" w:hAnsi="Calibri" w:cs="Arial"/>
          <w:sz w:val="18"/>
          <w:szCs w:val="18"/>
        </w:rPr>
        <w:t xml:space="preserve">rozsahu stanoveném jiným právním </w:t>
      </w:r>
      <w:r w:rsidRPr="00707262">
        <w:rPr>
          <w:rFonts w:ascii="Calibri" w:hAnsi="Calibri" w:cs="ArialMT"/>
          <w:sz w:val="18"/>
          <w:szCs w:val="18"/>
        </w:rPr>
        <w:t>předpisem</w:t>
      </w:r>
      <w:r w:rsidR="004D76B9">
        <w:rPr>
          <w:rFonts w:ascii="Calibri" w:hAnsi="Calibri" w:cs="ArialMT"/>
          <w:sz w:val="18"/>
          <w:szCs w:val="18"/>
        </w:rPr>
        <w:t>.</w:t>
      </w:r>
      <w:r w:rsidRPr="00707262">
        <w:rPr>
          <w:rFonts w:ascii="Calibri" w:hAnsi="Calibri" w:cs="ArialMT"/>
          <w:sz w:val="18"/>
          <w:szCs w:val="18"/>
        </w:rPr>
        <w:t xml:space="preserve"> </w:t>
      </w:r>
    </w:p>
    <w:p w14:paraId="1BB80D38" w14:textId="77777777" w:rsidR="00695E3F" w:rsidRPr="00707262" w:rsidRDefault="00695E3F" w:rsidP="00833E29">
      <w:pPr>
        <w:keepNext/>
        <w:keepLines/>
        <w:widowControl w:val="0"/>
        <w:numPr>
          <w:ilvl w:val="0"/>
          <w:numId w:val="19"/>
        </w:numPr>
        <w:autoSpaceDE w:val="0"/>
        <w:autoSpaceDN w:val="0"/>
        <w:adjustRightInd w:val="0"/>
        <w:ind w:left="284" w:hanging="284"/>
        <w:jc w:val="both"/>
        <w:rPr>
          <w:rFonts w:ascii="Calibri" w:hAnsi="Calibri" w:cs="Arial"/>
          <w:b/>
          <w:sz w:val="18"/>
          <w:szCs w:val="18"/>
        </w:rPr>
      </w:pPr>
      <w:r w:rsidRPr="00707262">
        <w:rPr>
          <w:rFonts w:ascii="Calibri" w:hAnsi="Calibri" w:cs="Arial"/>
          <w:sz w:val="18"/>
          <w:szCs w:val="18"/>
        </w:rPr>
        <w:t>Položkovým roz</w:t>
      </w:r>
      <w:r w:rsidRPr="00707262">
        <w:rPr>
          <w:rFonts w:ascii="Calibri" w:hAnsi="Calibri" w:cs="ArialMT"/>
          <w:sz w:val="18"/>
          <w:szCs w:val="18"/>
        </w:rPr>
        <w:t>počtem je zhotovitelem oceněný so</w:t>
      </w:r>
      <w:r w:rsidRPr="00707262">
        <w:rPr>
          <w:rFonts w:ascii="Calibri" w:hAnsi="Calibri" w:cs="Arial"/>
          <w:sz w:val="18"/>
          <w:szCs w:val="18"/>
        </w:rPr>
        <w:t xml:space="preserve">upis stavebních prací dodávek a služeb, v </w:t>
      </w:r>
      <w:r w:rsidRPr="00707262">
        <w:rPr>
          <w:rFonts w:ascii="Calibri" w:hAnsi="Calibri" w:cs="ArialMT"/>
          <w:sz w:val="18"/>
          <w:szCs w:val="18"/>
        </w:rPr>
        <w:t xml:space="preserve">němž jsou zhotovitelem uvedeny jednotkové ceny u </w:t>
      </w:r>
      <w:r w:rsidRPr="00707262">
        <w:rPr>
          <w:rFonts w:ascii="Calibri" w:hAnsi="Calibri" w:cs="Arial"/>
          <w:sz w:val="18"/>
          <w:szCs w:val="18"/>
        </w:rPr>
        <w:t>všech položek stavebních prací dodávek a služeb a jejich celkové ceny pro zadavatelem vymezené množství.</w:t>
      </w:r>
    </w:p>
    <w:p w14:paraId="7EDFD084" w14:textId="77777777" w:rsidR="00F67062" w:rsidRDefault="00695E3F" w:rsidP="00833E29">
      <w:pPr>
        <w:pStyle w:val="StyllnekPed30b"/>
        <w:keepNext/>
        <w:keepLines/>
        <w:widowControl w:val="0"/>
        <w:numPr>
          <w:ilvl w:val="0"/>
          <w:numId w:val="0"/>
        </w:numPr>
        <w:tabs>
          <w:tab w:val="left" w:pos="5670"/>
        </w:tabs>
        <w:spacing w:before="240" w:after="0"/>
        <w:jc w:val="both"/>
        <w:rPr>
          <w:rFonts w:ascii="Calibri" w:hAnsi="Calibri" w:cs="Arial"/>
          <w:b w:val="0"/>
          <w:bCs/>
          <w:color w:val="auto"/>
          <w:sz w:val="20"/>
        </w:rPr>
      </w:pPr>
      <w:r w:rsidRPr="0000667C">
        <w:rPr>
          <w:rFonts w:ascii="Calibri" w:hAnsi="Calibri" w:cs="Arial"/>
          <w:b w:val="0"/>
          <w:bCs/>
          <w:color w:val="auto"/>
          <w:sz w:val="22"/>
          <w:szCs w:val="22"/>
        </w:rPr>
        <w:t>Dodavatelé</w:t>
      </w:r>
      <w:r w:rsidR="00F67062" w:rsidRPr="0000667C">
        <w:rPr>
          <w:rFonts w:ascii="Calibri" w:hAnsi="Calibri" w:cs="Arial"/>
          <w:b w:val="0"/>
          <w:bCs/>
          <w:color w:val="auto"/>
          <w:sz w:val="22"/>
          <w:szCs w:val="22"/>
        </w:rPr>
        <w:t xml:space="preserve"> do těchto obchodních podmínek doplní údaje nezbytné pro vznik návrhu smlouvy</w:t>
      </w:r>
      <w:r w:rsidR="00490A51">
        <w:rPr>
          <w:rFonts w:ascii="Calibri" w:hAnsi="Calibri" w:cs="Arial"/>
          <w:b w:val="0"/>
          <w:bCs/>
          <w:color w:val="auto"/>
          <w:sz w:val="22"/>
          <w:szCs w:val="22"/>
        </w:rPr>
        <w:t>,</w:t>
      </w:r>
      <w:r w:rsidR="00F67062" w:rsidRPr="0000667C">
        <w:rPr>
          <w:rFonts w:ascii="Calibri" w:hAnsi="Calibri" w:cs="Arial"/>
          <w:b w:val="0"/>
          <w:bCs/>
          <w:color w:val="auto"/>
          <w:sz w:val="22"/>
          <w:szCs w:val="22"/>
        </w:rPr>
        <w:t xml:space="preserve"> </w:t>
      </w:r>
      <w:r w:rsidR="00F67062" w:rsidRPr="00707262">
        <w:rPr>
          <w:rFonts w:ascii="Calibri" w:hAnsi="Calibri" w:cs="Arial"/>
          <w:b w:val="0"/>
          <w:bCs/>
          <w:color w:val="auto"/>
          <w:sz w:val="20"/>
        </w:rPr>
        <w:t xml:space="preserve">zejména vlastní identifikační údaje, cenu a případné další údaje, jejichž doplnění text obchodních podmínek předpokládá. </w:t>
      </w:r>
      <w:r w:rsidR="00490A51">
        <w:rPr>
          <w:rFonts w:ascii="Calibri" w:hAnsi="Calibri" w:cs="Arial"/>
          <w:b w:val="0"/>
          <w:bCs/>
          <w:color w:val="auto"/>
          <w:sz w:val="20"/>
        </w:rPr>
        <w:t>Jiné úpravy ze strany dodavatele jsou nepřípustné.</w:t>
      </w:r>
    </w:p>
    <w:p w14:paraId="6B4F5A7A" w14:textId="77777777" w:rsidR="004D76B9" w:rsidRDefault="004D76B9" w:rsidP="00833E29">
      <w:pPr>
        <w:pStyle w:val="StyllnekPed30b"/>
        <w:keepNext/>
        <w:keepLines/>
        <w:widowControl w:val="0"/>
        <w:numPr>
          <w:ilvl w:val="0"/>
          <w:numId w:val="0"/>
        </w:numPr>
        <w:tabs>
          <w:tab w:val="left" w:pos="5670"/>
        </w:tabs>
        <w:spacing w:before="240" w:after="0"/>
        <w:jc w:val="both"/>
        <w:rPr>
          <w:rFonts w:ascii="Calibri" w:hAnsi="Calibri" w:cs="Arial"/>
          <w:b w:val="0"/>
          <w:bCs/>
          <w:color w:val="auto"/>
          <w:sz w:val="20"/>
        </w:rPr>
      </w:pPr>
    </w:p>
    <w:p w14:paraId="5E4EE458" w14:textId="77777777" w:rsidR="0098630E" w:rsidRPr="0000667C" w:rsidRDefault="00AE25D9" w:rsidP="00833E29">
      <w:pPr>
        <w:pStyle w:val="StyllnekPed30b"/>
        <w:keepNext/>
        <w:keepLines/>
        <w:widowControl w:val="0"/>
        <w:numPr>
          <w:ilvl w:val="0"/>
          <w:numId w:val="0"/>
        </w:numPr>
        <w:tabs>
          <w:tab w:val="left" w:pos="5670"/>
        </w:tabs>
        <w:spacing w:before="0" w:after="0"/>
        <w:rPr>
          <w:rFonts w:ascii="Calibri" w:hAnsi="Calibri" w:cs="Arial"/>
          <w:b w:val="0"/>
          <w:bCs/>
          <w:color w:val="auto"/>
          <w:sz w:val="22"/>
          <w:szCs w:val="22"/>
        </w:rPr>
      </w:pPr>
      <w:r w:rsidRPr="0000667C">
        <w:rPr>
          <w:rFonts w:ascii="Calibri" w:hAnsi="Calibri" w:cs="Arial"/>
          <w:b w:val="0"/>
          <w:bCs/>
          <w:color w:val="auto"/>
          <w:sz w:val="22"/>
          <w:szCs w:val="22"/>
        </w:rPr>
        <w:t xml:space="preserve">Doplněné obchodní podmínky </w:t>
      </w:r>
      <w:r w:rsidR="00695E3F" w:rsidRPr="0000667C">
        <w:rPr>
          <w:rFonts w:ascii="Calibri" w:hAnsi="Calibri" w:cs="Arial"/>
          <w:b w:val="0"/>
          <w:bCs/>
          <w:color w:val="auto"/>
          <w:sz w:val="22"/>
          <w:szCs w:val="22"/>
        </w:rPr>
        <w:t>dodavatelé</w:t>
      </w:r>
      <w:r w:rsidRPr="0000667C">
        <w:rPr>
          <w:rFonts w:ascii="Calibri" w:hAnsi="Calibri" w:cs="Arial"/>
          <w:b w:val="0"/>
          <w:bCs/>
          <w:color w:val="auto"/>
          <w:sz w:val="22"/>
          <w:szCs w:val="22"/>
        </w:rPr>
        <w:t xml:space="preserve"> </w:t>
      </w:r>
      <w:proofErr w:type="gramStart"/>
      <w:r w:rsidRPr="0000667C">
        <w:rPr>
          <w:rFonts w:ascii="Calibri" w:hAnsi="Calibri" w:cs="Arial"/>
          <w:b w:val="0"/>
          <w:bCs/>
          <w:color w:val="auto"/>
          <w:sz w:val="22"/>
          <w:szCs w:val="22"/>
        </w:rPr>
        <w:t>předloží</w:t>
      </w:r>
      <w:proofErr w:type="gramEnd"/>
      <w:r w:rsidRPr="0000667C">
        <w:rPr>
          <w:rFonts w:ascii="Calibri" w:hAnsi="Calibri" w:cs="Arial"/>
          <w:b w:val="0"/>
          <w:bCs/>
          <w:color w:val="auto"/>
          <w:sz w:val="22"/>
          <w:szCs w:val="22"/>
        </w:rPr>
        <w:t xml:space="preserve"> jako svůj návrh sm</w:t>
      </w:r>
      <w:r w:rsidR="00BB694D" w:rsidRPr="0000667C">
        <w:rPr>
          <w:rFonts w:ascii="Calibri" w:hAnsi="Calibri" w:cs="Arial"/>
          <w:b w:val="0"/>
          <w:bCs/>
          <w:color w:val="auto"/>
          <w:sz w:val="22"/>
          <w:szCs w:val="22"/>
        </w:rPr>
        <w:t>louvy na zakázku</w:t>
      </w:r>
      <w:r w:rsidR="00F4431F">
        <w:rPr>
          <w:rFonts w:ascii="Calibri" w:hAnsi="Calibri" w:cs="Arial"/>
          <w:b w:val="0"/>
          <w:bCs/>
          <w:color w:val="auto"/>
          <w:sz w:val="22"/>
          <w:szCs w:val="22"/>
        </w:rPr>
        <w:t>:</w:t>
      </w:r>
    </w:p>
    <w:p w14:paraId="6E7B29CF" w14:textId="77777777" w:rsidR="004974F3" w:rsidRPr="007464F5" w:rsidRDefault="004974F3" w:rsidP="00833E29">
      <w:pPr>
        <w:keepNext/>
        <w:keepLines/>
        <w:widowControl w:val="0"/>
        <w:tabs>
          <w:tab w:val="left" w:pos="0"/>
        </w:tabs>
        <w:spacing w:before="120"/>
        <w:jc w:val="center"/>
        <w:rPr>
          <w:rFonts w:ascii="Arial Black" w:hAnsi="Arial Black"/>
          <w:b/>
          <w:bCs/>
          <w:spacing w:val="46"/>
          <w:sz w:val="40"/>
          <w:szCs w:val="40"/>
        </w:rPr>
      </w:pPr>
      <w:r w:rsidRPr="007464F5">
        <w:rPr>
          <w:rFonts w:ascii="Arial Black" w:hAnsi="Arial Black"/>
          <w:b/>
          <w:bCs/>
          <w:spacing w:val="46"/>
          <w:sz w:val="40"/>
          <w:szCs w:val="40"/>
        </w:rPr>
        <w:t xml:space="preserve">Modernizace a navýšení kapacity </w:t>
      </w:r>
    </w:p>
    <w:p w14:paraId="05FFE8E8" w14:textId="77777777" w:rsidR="004974F3" w:rsidRPr="007464F5" w:rsidRDefault="004974F3" w:rsidP="00833E29">
      <w:pPr>
        <w:keepNext/>
        <w:keepLines/>
        <w:widowControl w:val="0"/>
        <w:tabs>
          <w:tab w:val="left" w:pos="0"/>
        </w:tabs>
        <w:spacing w:before="120"/>
        <w:jc w:val="center"/>
        <w:rPr>
          <w:rFonts w:ascii="Arial" w:hAnsi="Arial" w:cs="Arial"/>
          <w:snapToGrid w:val="0"/>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464F5">
        <w:rPr>
          <w:rFonts w:ascii="Arial Black" w:hAnsi="Arial Black"/>
          <w:b/>
          <w:bCs/>
          <w:spacing w:val="46"/>
          <w:sz w:val="40"/>
          <w:szCs w:val="40"/>
        </w:rPr>
        <w:t xml:space="preserve">MŠ Blížkovice </w:t>
      </w:r>
    </w:p>
    <w:p w14:paraId="43EC7E17" w14:textId="77777777" w:rsidR="00726E9C" w:rsidRDefault="00726E9C" w:rsidP="00833E29">
      <w:pPr>
        <w:keepNext/>
        <w:keepLines/>
        <w:widowControl w:val="0"/>
        <w:spacing w:before="120"/>
        <w:ind w:left="2940" w:hanging="2940"/>
        <w:jc w:val="center"/>
        <w:rPr>
          <w:rFonts w:ascii="Arial Black" w:hAnsi="Arial Black"/>
          <w:b/>
          <w:bCs/>
          <w:sz w:val="22"/>
          <w:szCs w:val="22"/>
        </w:rPr>
      </w:pPr>
    </w:p>
    <w:p w14:paraId="1FAF3541" w14:textId="77777777" w:rsidR="004974F3" w:rsidRDefault="004974F3" w:rsidP="00833E29">
      <w:pPr>
        <w:keepNext/>
        <w:keepLines/>
        <w:widowControl w:val="0"/>
        <w:spacing w:before="120"/>
        <w:ind w:left="2940" w:hanging="2940"/>
        <w:jc w:val="center"/>
        <w:rPr>
          <w:rFonts w:ascii="Arial Black" w:hAnsi="Arial Black"/>
          <w:b/>
          <w:bCs/>
          <w:sz w:val="22"/>
          <w:szCs w:val="22"/>
        </w:rPr>
      </w:pPr>
    </w:p>
    <w:p w14:paraId="2A13FDDB" w14:textId="77777777" w:rsidR="0096641A" w:rsidRPr="00132C4D" w:rsidRDefault="0096641A" w:rsidP="00833E29">
      <w:pPr>
        <w:keepNext/>
        <w:keepLines/>
        <w:widowControl w:val="0"/>
        <w:spacing w:before="120"/>
        <w:ind w:left="2940" w:hanging="2940"/>
        <w:jc w:val="both"/>
        <w:rPr>
          <w:rFonts w:ascii="Arial Narrow" w:hAnsi="Arial Narrow"/>
          <w:i/>
          <w:iCs/>
          <w:sz w:val="18"/>
          <w:szCs w:val="18"/>
        </w:rPr>
      </w:pPr>
      <w:r w:rsidRPr="00132C4D">
        <w:rPr>
          <w:rFonts w:ascii="Arial Narrow" w:hAnsi="Arial Narrow"/>
          <w:i/>
          <w:iCs/>
          <w:sz w:val="18"/>
          <w:szCs w:val="18"/>
        </w:rPr>
        <w:t xml:space="preserve">Poznámka: </w:t>
      </w:r>
    </w:p>
    <w:p w14:paraId="5BFE90F3" w14:textId="77777777" w:rsidR="0096641A" w:rsidRPr="00132C4D" w:rsidRDefault="0096641A" w:rsidP="00833E29">
      <w:pPr>
        <w:keepNext/>
        <w:keepLines/>
        <w:widowControl w:val="0"/>
        <w:jc w:val="both"/>
        <w:rPr>
          <w:rFonts w:ascii="Arial Narrow" w:hAnsi="Arial Narrow"/>
          <w:b/>
          <w:bCs/>
          <w:i/>
          <w:iCs/>
          <w:sz w:val="18"/>
          <w:szCs w:val="18"/>
        </w:rPr>
      </w:pPr>
      <w:r w:rsidRPr="00B45AE4">
        <w:rPr>
          <w:rFonts w:ascii="Arial Narrow" w:hAnsi="Arial Narrow"/>
          <w:b/>
          <w:bCs/>
          <w:i/>
          <w:iCs/>
          <w:sz w:val="18"/>
          <w:szCs w:val="18"/>
          <w:highlight w:val="lightGray"/>
        </w:rPr>
        <w:t>tento první krycí list obchodních podmínek bude před uzavřením smlouvy o dílo se zhotovitelem odstraněn a nebude tvořit součást smlouvy o dílo.</w:t>
      </w:r>
      <w:r w:rsidRPr="00132C4D">
        <w:rPr>
          <w:rFonts w:ascii="Arial Narrow" w:hAnsi="Arial Narrow"/>
          <w:b/>
          <w:bCs/>
          <w:i/>
          <w:iCs/>
          <w:sz w:val="18"/>
          <w:szCs w:val="18"/>
        </w:rPr>
        <w:t xml:space="preserve"> </w:t>
      </w:r>
    </w:p>
    <w:p w14:paraId="69B957FD" w14:textId="77777777" w:rsidR="0096641A" w:rsidRDefault="0096641A" w:rsidP="00833E29">
      <w:pPr>
        <w:keepNext/>
        <w:keepLines/>
        <w:widowControl w:val="0"/>
        <w:tabs>
          <w:tab w:val="left" w:pos="0"/>
        </w:tabs>
        <w:rPr>
          <w:rFonts w:ascii="Arial Black" w:hAnsi="Arial Black"/>
          <w:b/>
          <w:bCs/>
          <w:sz w:val="22"/>
          <w:szCs w:val="22"/>
        </w:rPr>
        <w:sectPr w:rsidR="0096641A" w:rsidSect="000D32E3">
          <w:footerReference w:type="default" r:id="rId9"/>
          <w:pgSz w:w="11906" w:h="16838"/>
          <w:pgMar w:top="1276" w:right="1418" w:bottom="851" w:left="1418" w:header="567" w:footer="367" w:gutter="0"/>
          <w:pgNumType w:start="1"/>
          <w:cols w:space="708"/>
          <w:docGrid w:linePitch="272"/>
        </w:sectPr>
      </w:pPr>
    </w:p>
    <w:permEnd w:id="944123657"/>
    <w:p w14:paraId="49EBC61F" w14:textId="77777777" w:rsidR="001356A9" w:rsidRPr="00782CBE" w:rsidRDefault="001356A9" w:rsidP="00833E29">
      <w:pPr>
        <w:pStyle w:val="Nadpis1"/>
        <w:keepLines/>
        <w:widowControl w:val="0"/>
        <w:rPr>
          <w:rFonts w:ascii="Calibri" w:hAnsi="Calibri" w:cs="Arial"/>
          <w:b/>
          <w:spacing w:val="100"/>
          <w:sz w:val="88"/>
          <w:szCs w:val="88"/>
        </w:rPr>
      </w:pPr>
      <w:r w:rsidRPr="00782CBE">
        <w:rPr>
          <w:rFonts w:ascii="Calibri" w:hAnsi="Calibri" w:cs="Arial"/>
          <w:b/>
          <w:spacing w:val="100"/>
          <w:sz w:val="88"/>
          <w:szCs w:val="88"/>
        </w:rPr>
        <w:lastRenderedPageBreak/>
        <w:t>SMLOUVa O DÍLO</w:t>
      </w:r>
    </w:p>
    <w:p w14:paraId="5FAEE350" w14:textId="77777777" w:rsidR="001356A9" w:rsidRPr="00F0749C" w:rsidRDefault="001356A9" w:rsidP="00833E29">
      <w:pPr>
        <w:keepNext/>
        <w:keepLines/>
        <w:widowControl w:val="0"/>
        <w:jc w:val="center"/>
        <w:rPr>
          <w:rFonts w:ascii="Calibri" w:hAnsi="Calibri" w:cs="Arial"/>
          <w:sz w:val="22"/>
          <w:szCs w:val="22"/>
        </w:rPr>
      </w:pPr>
      <w:r w:rsidRPr="00F0749C">
        <w:rPr>
          <w:rFonts w:ascii="Calibri" w:hAnsi="Calibri" w:cs="Arial"/>
          <w:sz w:val="22"/>
          <w:szCs w:val="22"/>
        </w:rPr>
        <w:t>uzavřená ve smyslu ustanovení §</w:t>
      </w:r>
      <w:r w:rsidR="008B1A6A" w:rsidRPr="00F0749C">
        <w:rPr>
          <w:rFonts w:ascii="Calibri" w:hAnsi="Calibri" w:cs="Arial"/>
          <w:sz w:val="22"/>
          <w:szCs w:val="22"/>
        </w:rPr>
        <w:t xml:space="preserve"> </w:t>
      </w:r>
      <w:smartTag w:uri="urn:schemas-microsoft-com:office:smarttags" w:element="metricconverter">
        <w:smartTagPr>
          <w:attr w:name="ProductID" w:val="2586 a"/>
        </w:smartTagPr>
        <w:r w:rsidR="00EB7936" w:rsidRPr="00F0749C">
          <w:rPr>
            <w:rFonts w:ascii="Calibri" w:hAnsi="Calibri" w:cs="Arial"/>
            <w:sz w:val="22"/>
            <w:szCs w:val="22"/>
          </w:rPr>
          <w:t>2586</w:t>
        </w:r>
        <w:r w:rsidRPr="00F0749C">
          <w:rPr>
            <w:rFonts w:ascii="Calibri" w:hAnsi="Calibri" w:cs="Arial"/>
            <w:sz w:val="22"/>
            <w:szCs w:val="22"/>
          </w:rPr>
          <w:t xml:space="preserve"> a</w:t>
        </w:r>
      </w:smartTag>
      <w:r w:rsidRPr="00F0749C">
        <w:rPr>
          <w:rFonts w:ascii="Calibri" w:hAnsi="Calibri" w:cs="Arial"/>
          <w:sz w:val="22"/>
          <w:szCs w:val="22"/>
        </w:rPr>
        <w:t xml:space="preserve"> násl. </w:t>
      </w:r>
      <w:r w:rsidR="008B1A6A" w:rsidRPr="00F0749C">
        <w:rPr>
          <w:rFonts w:ascii="Calibri" w:hAnsi="Calibri" w:cs="Arial"/>
          <w:sz w:val="22"/>
          <w:szCs w:val="22"/>
        </w:rPr>
        <w:t xml:space="preserve">zákona </w:t>
      </w:r>
      <w:r w:rsidRPr="00F0749C">
        <w:rPr>
          <w:rFonts w:ascii="Calibri" w:hAnsi="Calibri" w:cs="Arial"/>
          <w:sz w:val="22"/>
          <w:szCs w:val="22"/>
        </w:rPr>
        <w:t xml:space="preserve">č. </w:t>
      </w:r>
      <w:r w:rsidR="00EB7936" w:rsidRPr="00F0749C">
        <w:rPr>
          <w:rFonts w:ascii="Calibri" w:hAnsi="Calibri" w:cs="Arial"/>
          <w:sz w:val="22"/>
          <w:szCs w:val="22"/>
        </w:rPr>
        <w:t>89</w:t>
      </w:r>
      <w:r w:rsidRPr="00F0749C">
        <w:rPr>
          <w:rFonts w:ascii="Calibri" w:hAnsi="Calibri" w:cs="Arial"/>
          <w:sz w:val="22"/>
          <w:szCs w:val="22"/>
        </w:rPr>
        <w:t>/</w:t>
      </w:r>
      <w:r w:rsidR="00EB7936" w:rsidRPr="00F0749C">
        <w:rPr>
          <w:rFonts w:ascii="Calibri" w:hAnsi="Calibri" w:cs="Arial"/>
          <w:sz w:val="22"/>
          <w:szCs w:val="22"/>
        </w:rPr>
        <w:t>2012</w:t>
      </w:r>
      <w:r w:rsidRPr="00F0749C">
        <w:rPr>
          <w:rFonts w:ascii="Calibri" w:hAnsi="Calibri" w:cs="Arial"/>
          <w:sz w:val="22"/>
          <w:szCs w:val="22"/>
        </w:rPr>
        <w:t xml:space="preserve"> Sb.,</w:t>
      </w:r>
      <w:r w:rsidR="008B1A6A" w:rsidRPr="00F0749C">
        <w:rPr>
          <w:rFonts w:ascii="Calibri" w:hAnsi="Calibri" w:cs="Arial"/>
          <w:sz w:val="22"/>
          <w:szCs w:val="22"/>
        </w:rPr>
        <w:t xml:space="preserve"> občanský zákoník,</w:t>
      </w:r>
      <w:r w:rsidRPr="00F0749C">
        <w:rPr>
          <w:rFonts w:ascii="Calibri" w:hAnsi="Calibri" w:cs="Arial"/>
          <w:sz w:val="22"/>
          <w:szCs w:val="22"/>
        </w:rPr>
        <w:t xml:space="preserve"> </w:t>
      </w:r>
      <w:r w:rsidRPr="00F0749C">
        <w:rPr>
          <w:rFonts w:ascii="Calibri" w:hAnsi="Calibri" w:cs="Arial"/>
          <w:sz w:val="22"/>
          <w:szCs w:val="22"/>
        </w:rPr>
        <w:br/>
        <w:t>v</w:t>
      </w:r>
      <w:r w:rsidR="00EB7936" w:rsidRPr="00F0749C">
        <w:rPr>
          <w:rFonts w:ascii="Calibri" w:hAnsi="Calibri" w:cs="Arial"/>
          <w:sz w:val="22"/>
          <w:szCs w:val="22"/>
        </w:rPr>
        <w:t xml:space="preserve"> platném a účinném</w:t>
      </w:r>
      <w:r w:rsidR="00B314E3" w:rsidRPr="00F0749C">
        <w:rPr>
          <w:rFonts w:ascii="Calibri" w:hAnsi="Calibri" w:cs="Arial"/>
          <w:sz w:val="22"/>
          <w:szCs w:val="22"/>
        </w:rPr>
        <w:t xml:space="preserve"> </w:t>
      </w:r>
      <w:r w:rsidRPr="00F0749C">
        <w:rPr>
          <w:rFonts w:ascii="Calibri" w:hAnsi="Calibri" w:cs="Arial"/>
          <w:sz w:val="22"/>
          <w:szCs w:val="22"/>
        </w:rPr>
        <w:t xml:space="preserve">znění </w:t>
      </w:r>
      <w:r w:rsidR="008B1A6A" w:rsidRPr="00F0749C">
        <w:rPr>
          <w:rFonts w:ascii="Calibri" w:hAnsi="Calibri" w:cs="Arial"/>
          <w:sz w:val="22"/>
          <w:szCs w:val="22"/>
        </w:rPr>
        <w:t>(dále jen „občanský zákoník“)</w:t>
      </w:r>
    </w:p>
    <w:p w14:paraId="53535B8A" w14:textId="77777777" w:rsidR="00252052" w:rsidRDefault="00252052" w:rsidP="00833E29">
      <w:pPr>
        <w:keepNext/>
        <w:keepLines/>
        <w:widowControl w:val="0"/>
        <w:rPr>
          <w:rFonts w:ascii="Calibri" w:hAnsi="Calibri" w:cs="Arial"/>
          <w:sz w:val="22"/>
          <w:szCs w:val="22"/>
        </w:rPr>
      </w:pPr>
    </w:p>
    <w:p w14:paraId="3FEB910E" w14:textId="77777777" w:rsidR="004D5172" w:rsidRPr="00F0749C" w:rsidRDefault="004D5172" w:rsidP="00833E29">
      <w:pPr>
        <w:keepNext/>
        <w:keepLines/>
        <w:widowControl w:val="0"/>
        <w:rPr>
          <w:rFonts w:ascii="Calibri" w:hAnsi="Calibri" w:cs="Arial"/>
          <w:sz w:val="22"/>
          <w:szCs w:val="22"/>
        </w:rPr>
      </w:pPr>
    </w:p>
    <w:p w14:paraId="4B288A58" w14:textId="77777777" w:rsidR="001356A9" w:rsidRPr="00033177"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rPr>
          <w:rFonts w:ascii="Calibri" w:hAnsi="Calibri" w:cs="Arial"/>
          <w:szCs w:val="32"/>
        </w:rPr>
      </w:pPr>
      <w:r w:rsidRPr="00033177">
        <w:rPr>
          <w:rFonts w:ascii="Calibri" w:hAnsi="Calibri" w:cs="Arial"/>
          <w:szCs w:val="32"/>
        </w:rPr>
        <w:t>Smluvní strany</w:t>
      </w:r>
    </w:p>
    <w:p w14:paraId="6D503E03" w14:textId="77777777" w:rsidR="003B08F2" w:rsidRPr="00BB0F9B" w:rsidRDefault="003B08F2" w:rsidP="00833E29">
      <w:pPr>
        <w:keepNext/>
        <w:keepLines/>
        <w:widowControl w:val="0"/>
        <w:rPr>
          <w:rFonts w:ascii="Calibri" w:hAnsi="Calibri" w:cs="Arial"/>
          <w:sz w:val="24"/>
          <w:szCs w:val="24"/>
        </w:rPr>
      </w:pPr>
    </w:p>
    <w:p w14:paraId="3A67F672" w14:textId="77777777" w:rsidR="00AE25D9" w:rsidRPr="004F18FD" w:rsidRDefault="00AE25D9" w:rsidP="00833E29">
      <w:pPr>
        <w:pStyle w:val="Style0"/>
        <w:keepNext/>
        <w:keepLines/>
        <w:widowControl w:val="0"/>
        <w:tabs>
          <w:tab w:val="left" w:pos="3686"/>
        </w:tabs>
        <w:ind w:left="426"/>
        <w:rPr>
          <w:rFonts w:ascii="Calibri" w:hAnsi="Calibri"/>
          <w:b/>
          <w:sz w:val="22"/>
          <w:szCs w:val="22"/>
        </w:rPr>
      </w:pPr>
      <w:r w:rsidRPr="001F7FC3">
        <w:rPr>
          <w:rFonts w:ascii="Calibri" w:hAnsi="Calibri"/>
          <w:b/>
          <w:sz w:val="22"/>
          <w:szCs w:val="22"/>
        </w:rPr>
        <w:t>Objednatel</w:t>
      </w:r>
      <w:r w:rsidRPr="001F7FC3">
        <w:rPr>
          <w:rFonts w:ascii="Calibri" w:hAnsi="Calibri"/>
          <w:sz w:val="22"/>
          <w:szCs w:val="22"/>
        </w:rPr>
        <w:tab/>
      </w:r>
    </w:p>
    <w:p w14:paraId="420969AF" w14:textId="77777777" w:rsidR="00E070B4" w:rsidRDefault="00E070B4" w:rsidP="00833E29">
      <w:pPr>
        <w:keepNext/>
        <w:keepLines/>
        <w:widowControl w:val="0"/>
        <w:tabs>
          <w:tab w:val="left" w:pos="426"/>
          <w:tab w:val="left" w:pos="3969"/>
        </w:tabs>
        <w:ind w:left="425" w:right="-1"/>
        <w:rPr>
          <w:rFonts w:ascii="Calibri" w:hAnsi="Calibri" w:cs="Arial"/>
          <w:sz w:val="22"/>
          <w:szCs w:val="22"/>
        </w:rPr>
      </w:pPr>
      <w:r>
        <w:rPr>
          <w:rFonts w:ascii="Calibri" w:hAnsi="Calibri" w:cs="Arial"/>
          <w:sz w:val="22"/>
          <w:szCs w:val="22"/>
        </w:rPr>
        <w:t xml:space="preserve">název:                </w:t>
      </w:r>
      <w:r>
        <w:rPr>
          <w:rFonts w:ascii="Calibri" w:hAnsi="Calibri" w:cs="Arial"/>
          <w:sz w:val="22"/>
          <w:szCs w:val="22"/>
        </w:rPr>
        <w:tab/>
      </w:r>
      <w:r>
        <w:rPr>
          <w:rFonts w:ascii="Calibri" w:hAnsi="Calibri" w:cs="Arial"/>
          <w:b/>
          <w:sz w:val="24"/>
          <w:szCs w:val="24"/>
        </w:rPr>
        <w:t>Městys Blížkovice</w:t>
      </w:r>
    </w:p>
    <w:p w14:paraId="7E283DA8" w14:textId="77777777" w:rsidR="00E070B4" w:rsidRDefault="00E070B4" w:rsidP="00833E29">
      <w:pPr>
        <w:keepNext/>
        <w:keepLines/>
        <w:widowControl w:val="0"/>
        <w:tabs>
          <w:tab w:val="left" w:pos="426"/>
          <w:tab w:val="left" w:pos="3969"/>
        </w:tabs>
        <w:ind w:left="425" w:right="-1"/>
        <w:rPr>
          <w:rFonts w:ascii="Calibri" w:hAnsi="Calibri" w:cs="Arial"/>
          <w:bCs/>
          <w:sz w:val="22"/>
          <w:szCs w:val="22"/>
        </w:rPr>
      </w:pPr>
      <w:r>
        <w:rPr>
          <w:rFonts w:ascii="Calibri" w:hAnsi="Calibri" w:cs="Arial"/>
          <w:sz w:val="22"/>
          <w:szCs w:val="22"/>
        </w:rPr>
        <w:t>sídlo:</w:t>
      </w:r>
      <w:r>
        <w:rPr>
          <w:rFonts w:ascii="Calibri" w:hAnsi="Calibri" w:cs="Arial"/>
          <w:sz w:val="22"/>
          <w:szCs w:val="22"/>
        </w:rPr>
        <w:tab/>
        <w:t xml:space="preserve">Blížkovice 130, 671 55 Blížkovice </w:t>
      </w:r>
    </w:p>
    <w:p w14:paraId="68D24320" w14:textId="77777777" w:rsidR="00E070B4" w:rsidRDefault="00E070B4" w:rsidP="00833E29">
      <w:pPr>
        <w:keepNext/>
        <w:keepLines/>
        <w:widowControl w:val="0"/>
        <w:tabs>
          <w:tab w:val="left" w:pos="426"/>
          <w:tab w:val="left" w:pos="3969"/>
        </w:tabs>
        <w:ind w:left="425"/>
        <w:jc w:val="both"/>
        <w:outlineLvl w:val="0"/>
        <w:rPr>
          <w:rFonts w:ascii="Calibri" w:hAnsi="Calibri" w:cs="Arial"/>
          <w:sz w:val="22"/>
          <w:szCs w:val="22"/>
        </w:rPr>
      </w:pPr>
      <w:r>
        <w:rPr>
          <w:rFonts w:ascii="Calibri" w:hAnsi="Calibri" w:cs="Arial"/>
          <w:bCs/>
          <w:sz w:val="22"/>
          <w:szCs w:val="22"/>
        </w:rPr>
        <w:t xml:space="preserve">IČ: </w:t>
      </w:r>
      <w:r>
        <w:rPr>
          <w:rFonts w:ascii="Calibri" w:hAnsi="Calibri" w:cs="Arial"/>
          <w:bCs/>
          <w:sz w:val="22"/>
          <w:szCs w:val="22"/>
        </w:rPr>
        <w:tab/>
      </w:r>
      <w:r>
        <w:rPr>
          <w:rFonts w:ascii="Calibri" w:hAnsi="Calibri" w:cs="Arial"/>
          <w:sz w:val="22"/>
          <w:szCs w:val="22"/>
        </w:rPr>
        <w:t>00292516</w:t>
      </w:r>
    </w:p>
    <w:p w14:paraId="174513DE" w14:textId="77777777" w:rsidR="00E070B4" w:rsidRDefault="00E070B4" w:rsidP="00833E29">
      <w:pPr>
        <w:pStyle w:val="Textvysvtlivek"/>
        <w:keepNext/>
        <w:keepLines/>
        <w:tabs>
          <w:tab w:val="left" w:pos="426"/>
          <w:tab w:val="left" w:pos="3969"/>
        </w:tabs>
        <w:ind w:left="425" w:right="-1"/>
        <w:rPr>
          <w:rFonts w:ascii="Calibri" w:hAnsi="Calibri" w:cs="Arial"/>
          <w:szCs w:val="22"/>
        </w:rPr>
      </w:pPr>
      <w:r>
        <w:rPr>
          <w:rFonts w:ascii="Calibri" w:hAnsi="Calibri" w:cs="Arial"/>
          <w:szCs w:val="22"/>
        </w:rPr>
        <w:t>bankovní ústav:</w:t>
      </w:r>
      <w:r>
        <w:rPr>
          <w:rFonts w:ascii="Calibri" w:hAnsi="Calibri" w:cs="Arial"/>
          <w:szCs w:val="22"/>
        </w:rPr>
        <w:tab/>
        <w:t>Č</w:t>
      </w:r>
      <w:r>
        <w:rPr>
          <w:rFonts w:ascii="Calibri" w:hAnsi="Calibri" w:cs="Arial"/>
          <w:szCs w:val="22"/>
          <w:lang w:val="cs-CZ"/>
        </w:rPr>
        <w:t>eská spořitelna, a.s.</w:t>
      </w:r>
    </w:p>
    <w:p w14:paraId="5017E711" w14:textId="77777777" w:rsidR="00E070B4" w:rsidRDefault="00E070B4" w:rsidP="00833E29">
      <w:pPr>
        <w:keepNext/>
        <w:keepLines/>
        <w:widowControl w:val="0"/>
        <w:tabs>
          <w:tab w:val="left" w:pos="426"/>
          <w:tab w:val="left" w:pos="3969"/>
        </w:tabs>
        <w:ind w:left="425" w:right="-1"/>
        <w:jc w:val="both"/>
        <w:rPr>
          <w:rFonts w:ascii="Calibri" w:hAnsi="Calibri" w:cs="Arial"/>
          <w:sz w:val="22"/>
          <w:szCs w:val="22"/>
        </w:rPr>
      </w:pPr>
      <w:r>
        <w:rPr>
          <w:rFonts w:ascii="Calibri" w:hAnsi="Calibri" w:cs="Arial"/>
          <w:sz w:val="22"/>
          <w:szCs w:val="22"/>
        </w:rPr>
        <w:t xml:space="preserve">číslo účtu: </w:t>
      </w:r>
      <w:r>
        <w:rPr>
          <w:rFonts w:ascii="Calibri" w:hAnsi="Calibri" w:cs="Arial"/>
          <w:sz w:val="22"/>
          <w:szCs w:val="22"/>
        </w:rPr>
        <w:tab/>
        <w:t>1582744329 /0800</w:t>
      </w:r>
    </w:p>
    <w:p w14:paraId="40085297" w14:textId="77777777" w:rsidR="00E070B4" w:rsidRDefault="00E070B4" w:rsidP="00833E29">
      <w:pPr>
        <w:keepNext/>
        <w:keepLines/>
        <w:widowControl w:val="0"/>
        <w:tabs>
          <w:tab w:val="left" w:pos="426"/>
          <w:tab w:val="left" w:pos="3969"/>
        </w:tabs>
        <w:ind w:left="425" w:right="-1"/>
        <w:jc w:val="both"/>
        <w:rPr>
          <w:rFonts w:ascii="Calibri" w:hAnsi="Calibri" w:cs="Arial"/>
          <w:sz w:val="22"/>
          <w:szCs w:val="22"/>
        </w:rPr>
      </w:pPr>
      <w:r>
        <w:rPr>
          <w:rFonts w:ascii="Calibri" w:hAnsi="Calibri" w:cs="Arial"/>
          <w:sz w:val="22"/>
          <w:szCs w:val="22"/>
        </w:rPr>
        <w:t xml:space="preserve">zástupce ve věcech smluvních:   </w:t>
      </w:r>
      <w:r>
        <w:rPr>
          <w:rFonts w:ascii="Calibri" w:hAnsi="Calibri" w:cs="Arial"/>
          <w:sz w:val="22"/>
          <w:szCs w:val="22"/>
        </w:rPr>
        <w:tab/>
        <w:t xml:space="preserve">Bc. Šárka Ježková, starostka </w:t>
      </w:r>
    </w:p>
    <w:p w14:paraId="1A553569" w14:textId="77777777" w:rsidR="00E070B4" w:rsidRDefault="00E070B4" w:rsidP="00833E29">
      <w:pPr>
        <w:keepNext/>
        <w:keepLines/>
        <w:widowControl w:val="0"/>
        <w:tabs>
          <w:tab w:val="left" w:pos="426"/>
          <w:tab w:val="left" w:pos="3969"/>
        </w:tabs>
        <w:ind w:left="425"/>
        <w:rPr>
          <w:rFonts w:ascii="Calibri" w:hAnsi="Calibri" w:cs="Arial"/>
          <w:sz w:val="22"/>
          <w:szCs w:val="22"/>
        </w:rPr>
      </w:pPr>
      <w:r>
        <w:rPr>
          <w:rFonts w:ascii="Calibri" w:hAnsi="Calibri" w:cs="Arial"/>
          <w:sz w:val="22"/>
          <w:szCs w:val="22"/>
        </w:rPr>
        <w:t>telefon, e-mail:</w:t>
      </w:r>
      <w:r>
        <w:rPr>
          <w:rFonts w:ascii="Calibri" w:hAnsi="Calibri" w:cs="Arial"/>
          <w:sz w:val="22"/>
          <w:szCs w:val="22"/>
        </w:rPr>
        <w:tab/>
        <w:t>515259106; obec@blizkovice.cz</w:t>
      </w:r>
    </w:p>
    <w:p w14:paraId="31C5C96C" w14:textId="77777777" w:rsidR="00AE25D9" w:rsidRPr="00BF414D" w:rsidRDefault="00AE25D9" w:rsidP="00833E29">
      <w:pPr>
        <w:keepNext/>
        <w:keepLines/>
        <w:widowControl w:val="0"/>
        <w:tabs>
          <w:tab w:val="left" w:pos="3686"/>
        </w:tabs>
        <w:ind w:left="426"/>
        <w:rPr>
          <w:rFonts w:ascii="Calibri" w:hAnsi="Calibri"/>
        </w:rPr>
      </w:pPr>
      <w:r w:rsidRPr="00BF414D">
        <w:rPr>
          <w:rFonts w:ascii="Calibri" w:hAnsi="Calibri"/>
        </w:rPr>
        <w:t xml:space="preserve">(dále jen </w:t>
      </w:r>
      <w:r w:rsidRPr="00BF414D">
        <w:rPr>
          <w:rFonts w:ascii="Calibri" w:hAnsi="Calibri"/>
          <w:b/>
          <w:bCs/>
        </w:rPr>
        <w:t>Objednatel</w:t>
      </w:r>
      <w:r w:rsidRPr="00BF414D">
        <w:rPr>
          <w:rFonts w:ascii="Calibri" w:hAnsi="Calibri"/>
        </w:rPr>
        <w:t>)</w:t>
      </w:r>
    </w:p>
    <w:p w14:paraId="0BCD10C6" w14:textId="77777777" w:rsidR="008E1A4D" w:rsidRPr="004361C2" w:rsidRDefault="008E1A4D" w:rsidP="00833E29">
      <w:pPr>
        <w:keepNext/>
        <w:keepLines/>
        <w:widowControl w:val="0"/>
        <w:tabs>
          <w:tab w:val="left" w:pos="3686"/>
        </w:tabs>
        <w:ind w:left="426"/>
        <w:rPr>
          <w:rFonts w:ascii="Calibri" w:hAnsi="Calibri" w:cs="Arial"/>
          <w:sz w:val="22"/>
          <w:szCs w:val="22"/>
        </w:rPr>
      </w:pPr>
    </w:p>
    <w:p w14:paraId="55093BEB" w14:textId="77777777" w:rsidR="00985487" w:rsidRDefault="00985487" w:rsidP="00833E29">
      <w:pPr>
        <w:keepNext/>
        <w:keepLines/>
        <w:widowControl w:val="0"/>
        <w:tabs>
          <w:tab w:val="left" w:pos="3686"/>
        </w:tabs>
        <w:ind w:left="142"/>
        <w:rPr>
          <w:rFonts w:ascii="Calibri" w:hAnsi="Calibri" w:cs="Arial"/>
          <w:sz w:val="24"/>
          <w:szCs w:val="24"/>
        </w:rPr>
      </w:pPr>
      <w:r>
        <w:rPr>
          <w:rFonts w:ascii="Calibri" w:hAnsi="Calibri" w:cs="Arial"/>
          <w:sz w:val="24"/>
          <w:szCs w:val="24"/>
        </w:rPr>
        <w:t>a</w:t>
      </w:r>
    </w:p>
    <w:p w14:paraId="5E4C84DB" w14:textId="77777777" w:rsidR="00283E68" w:rsidRPr="004361C2" w:rsidRDefault="00283E68" w:rsidP="00833E29">
      <w:pPr>
        <w:keepNext/>
        <w:keepLines/>
        <w:widowControl w:val="0"/>
        <w:tabs>
          <w:tab w:val="left" w:pos="3686"/>
        </w:tabs>
        <w:ind w:left="426"/>
        <w:rPr>
          <w:rFonts w:ascii="Calibri" w:hAnsi="Calibri" w:cs="Arial"/>
          <w:sz w:val="22"/>
          <w:szCs w:val="22"/>
        </w:rPr>
      </w:pPr>
    </w:p>
    <w:p w14:paraId="3891A146" w14:textId="77777777" w:rsidR="00C900EB" w:rsidRPr="00F0749C" w:rsidRDefault="00C900EB" w:rsidP="00833E29">
      <w:pPr>
        <w:keepNext/>
        <w:keepLines/>
        <w:widowControl w:val="0"/>
        <w:tabs>
          <w:tab w:val="left" w:pos="18"/>
          <w:tab w:val="left" w:pos="0"/>
          <w:tab w:val="left" w:pos="3686"/>
        </w:tabs>
        <w:ind w:left="426"/>
        <w:rPr>
          <w:rFonts w:ascii="Calibri" w:hAnsi="Calibri" w:cs="Arial"/>
          <w:b/>
          <w:bCs/>
          <w:sz w:val="22"/>
          <w:szCs w:val="22"/>
        </w:rPr>
      </w:pPr>
      <w:r w:rsidRPr="00F0749C">
        <w:rPr>
          <w:rFonts w:ascii="Calibri" w:hAnsi="Calibri" w:cs="Arial"/>
          <w:b/>
          <w:bCs/>
          <w:sz w:val="22"/>
          <w:szCs w:val="22"/>
        </w:rPr>
        <w:t>Zhotovitel</w:t>
      </w:r>
    </w:p>
    <w:p w14:paraId="45E4BA7E" w14:textId="192BC9DA" w:rsidR="00AE72F9" w:rsidRPr="005D7613" w:rsidRDefault="001D0FF4" w:rsidP="00833E29">
      <w:pPr>
        <w:keepNext/>
        <w:keepLines/>
        <w:widowControl w:val="0"/>
        <w:tabs>
          <w:tab w:val="left" w:pos="3686"/>
        </w:tabs>
        <w:ind w:left="426"/>
        <w:rPr>
          <w:rFonts w:ascii="Calibri" w:hAnsi="Calibri" w:cs="Arial"/>
          <w:color w:val="FF0000"/>
          <w:sz w:val="22"/>
          <w:szCs w:val="22"/>
        </w:rPr>
      </w:pPr>
      <w:permStart w:id="436163569" w:edGrp="everyone"/>
      <w:r w:rsidRPr="00117E46">
        <w:rPr>
          <w:rFonts w:ascii="Calibri" w:hAnsi="Calibri" w:cs="Arial"/>
          <w:sz w:val="22"/>
          <w:szCs w:val="22"/>
        </w:rPr>
        <w:t>název:</w:t>
      </w:r>
      <w:r w:rsidRPr="00117E46">
        <w:rPr>
          <w:rFonts w:ascii="Calibri" w:hAnsi="Calibri" w:cs="Arial"/>
          <w:sz w:val="22"/>
          <w:szCs w:val="22"/>
        </w:rPr>
        <w:tab/>
      </w:r>
      <w:r w:rsidR="00E91F05">
        <w:rPr>
          <w:rFonts w:ascii="Calibri" w:hAnsi="Calibri" w:cs="Arial"/>
          <w:color w:val="FF0000"/>
          <w:sz w:val="22"/>
          <w:szCs w:val="22"/>
        </w:rPr>
        <w:t xml:space="preserve">                                                               </w:t>
      </w:r>
      <w:r w:rsidR="004507BA">
        <w:rPr>
          <w:rFonts w:ascii="Calibri" w:hAnsi="Calibri" w:cs="Arial"/>
          <w:color w:val="FF0000"/>
          <w:sz w:val="22"/>
          <w:szCs w:val="22"/>
        </w:rPr>
        <w:t xml:space="preserve">   </w:t>
      </w:r>
    </w:p>
    <w:p w14:paraId="72D35939" w14:textId="77777777" w:rsidR="001D0FF4" w:rsidRPr="00117E46" w:rsidRDefault="001D0FF4"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sídlo:</w:t>
      </w:r>
      <w:r w:rsidRPr="00117E46">
        <w:rPr>
          <w:rFonts w:ascii="Calibri" w:hAnsi="Calibri" w:cs="Arial"/>
          <w:sz w:val="22"/>
          <w:szCs w:val="22"/>
        </w:rPr>
        <w:tab/>
      </w:r>
    </w:p>
    <w:p w14:paraId="3112DDAA" w14:textId="77777777" w:rsidR="00033177" w:rsidRPr="00033177" w:rsidRDefault="00033177" w:rsidP="00833E29">
      <w:pPr>
        <w:keepNext/>
        <w:keepLines/>
        <w:widowControl w:val="0"/>
        <w:tabs>
          <w:tab w:val="left" w:pos="3686"/>
        </w:tabs>
        <w:ind w:left="426"/>
        <w:rPr>
          <w:rFonts w:ascii="Calibri" w:hAnsi="Calibri" w:cs="Arial"/>
          <w:sz w:val="22"/>
          <w:szCs w:val="22"/>
        </w:rPr>
      </w:pPr>
      <w:r w:rsidRPr="00033177">
        <w:rPr>
          <w:rFonts w:ascii="Calibri" w:hAnsi="Calibri" w:cs="Arial"/>
          <w:sz w:val="22"/>
          <w:szCs w:val="22"/>
        </w:rPr>
        <w:t xml:space="preserve">statutární zástupce:      </w:t>
      </w:r>
      <w:r w:rsidRPr="00033177">
        <w:rPr>
          <w:rFonts w:ascii="Calibri" w:hAnsi="Calibri" w:cs="Arial"/>
          <w:sz w:val="22"/>
          <w:szCs w:val="22"/>
        </w:rPr>
        <w:tab/>
      </w:r>
    </w:p>
    <w:p w14:paraId="3BCE8346" w14:textId="77777777" w:rsidR="001D0FF4" w:rsidRPr="00117E46" w:rsidRDefault="001D0FF4" w:rsidP="00833E29">
      <w:pPr>
        <w:keepNext/>
        <w:keepLines/>
        <w:widowControl w:val="0"/>
        <w:tabs>
          <w:tab w:val="left" w:pos="3686"/>
        </w:tabs>
        <w:ind w:left="426"/>
        <w:rPr>
          <w:rFonts w:ascii="Calibri" w:hAnsi="Calibri"/>
          <w:sz w:val="22"/>
          <w:szCs w:val="22"/>
        </w:rPr>
      </w:pPr>
      <w:r w:rsidRPr="00117E46">
        <w:rPr>
          <w:rFonts w:ascii="Calibri" w:hAnsi="Calibri"/>
          <w:sz w:val="22"/>
          <w:szCs w:val="22"/>
        </w:rPr>
        <w:t>zapsaný</w:t>
      </w:r>
      <w:r w:rsidR="005C41AF">
        <w:rPr>
          <w:rFonts w:ascii="Calibri" w:hAnsi="Calibri"/>
          <w:sz w:val="22"/>
          <w:szCs w:val="22"/>
        </w:rPr>
        <w:t xml:space="preserve"> v</w:t>
      </w:r>
      <w:r w:rsidR="009D5A1E">
        <w:rPr>
          <w:rFonts w:ascii="Calibri" w:hAnsi="Calibri"/>
          <w:sz w:val="22"/>
          <w:szCs w:val="22"/>
        </w:rPr>
        <w:t> obchodním rejstříku</w:t>
      </w:r>
      <w:r w:rsidRPr="00117E46">
        <w:rPr>
          <w:rFonts w:ascii="Calibri" w:hAnsi="Calibri"/>
          <w:sz w:val="22"/>
          <w:szCs w:val="22"/>
        </w:rPr>
        <w:t>:</w:t>
      </w:r>
      <w:r w:rsidR="005C41AF">
        <w:rPr>
          <w:rFonts w:ascii="Calibri" w:hAnsi="Calibri"/>
          <w:sz w:val="22"/>
          <w:szCs w:val="22"/>
        </w:rPr>
        <w:tab/>
      </w:r>
    </w:p>
    <w:p w14:paraId="7C8ED6F6" w14:textId="77777777" w:rsidR="001D0FF4" w:rsidRPr="00117E46" w:rsidRDefault="001D0FF4"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IČ:</w:t>
      </w:r>
      <w:r w:rsidRPr="00117E46">
        <w:rPr>
          <w:rFonts w:ascii="Calibri" w:hAnsi="Calibri" w:cs="Arial"/>
          <w:sz w:val="22"/>
          <w:szCs w:val="22"/>
        </w:rPr>
        <w:tab/>
      </w:r>
      <w:r w:rsidRPr="00117E46">
        <w:rPr>
          <w:rFonts w:ascii="Calibri" w:hAnsi="Calibri" w:cs="Arial"/>
          <w:sz w:val="22"/>
          <w:szCs w:val="22"/>
        </w:rPr>
        <w:tab/>
      </w:r>
    </w:p>
    <w:p w14:paraId="0ED9A6F6" w14:textId="77777777" w:rsidR="001D0FF4" w:rsidRPr="00117E46" w:rsidRDefault="001D0FF4"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DIČ:</w:t>
      </w:r>
      <w:r w:rsidRPr="00117E46">
        <w:rPr>
          <w:rFonts w:ascii="Calibri" w:hAnsi="Calibri" w:cs="Arial"/>
          <w:sz w:val="22"/>
          <w:szCs w:val="22"/>
        </w:rPr>
        <w:tab/>
      </w:r>
    </w:p>
    <w:p w14:paraId="4EE6EE21" w14:textId="77777777" w:rsidR="001D0FF4" w:rsidRPr="00117E46" w:rsidRDefault="001D0FF4" w:rsidP="00833E29">
      <w:pPr>
        <w:pStyle w:val="Zkladntext2"/>
        <w:keepNext/>
        <w:keepLines/>
        <w:widowControl w:val="0"/>
        <w:tabs>
          <w:tab w:val="left" w:pos="3686"/>
        </w:tabs>
        <w:spacing w:after="0" w:line="240" w:lineRule="auto"/>
        <w:ind w:left="425"/>
        <w:rPr>
          <w:rFonts w:ascii="Calibri" w:hAnsi="Calibri"/>
          <w:sz w:val="22"/>
          <w:szCs w:val="22"/>
        </w:rPr>
      </w:pPr>
      <w:r w:rsidRPr="00117E46">
        <w:rPr>
          <w:rFonts w:ascii="Calibri" w:hAnsi="Calibri"/>
          <w:sz w:val="22"/>
          <w:szCs w:val="22"/>
        </w:rPr>
        <w:t xml:space="preserve">bankovní spojení:    </w:t>
      </w:r>
      <w:r w:rsidRPr="00117E46">
        <w:rPr>
          <w:rFonts w:ascii="Calibri" w:hAnsi="Calibri"/>
          <w:sz w:val="22"/>
          <w:szCs w:val="22"/>
        </w:rPr>
        <w:tab/>
      </w:r>
    </w:p>
    <w:p w14:paraId="0C4A3BC3" w14:textId="77777777" w:rsidR="001D0FF4" w:rsidRPr="00117E46" w:rsidRDefault="001D0FF4" w:rsidP="00833E29">
      <w:pPr>
        <w:pStyle w:val="Zkladntext2"/>
        <w:keepNext/>
        <w:keepLines/>
        <w:widowControl w:val="0"/>
        <w:tabs>
          <w:tab w:val="left" w:pos="3686"/>
        </w:tabs>
        <w:spacing w:after="0" w:line="240" w:lineRule="auto"/>
        <w:ind w:left="425"/>
        <w:rPr>
          <w:rFonts w:ascii="Calibri" w:hAnsi="Calibri"/>
          <w:sz w:val="22"/>
          <w:szCs w:val="22"/>
        </w:rPr>
      </w:pPr>
      <w:r w:rsidRPr="00117E46">
        <w:rPr>
          <w:rFonts w:ascii="Calibri" w:hAnsi="Calibri"/>
          <w:sz w:val="22"/>
          <w:szCs w:val="22"/>
        </w:rPr>
        <w:t>č. účtu:</w:t>
      </w:r>
      <w:r w:rsidRPr="00117E46">
        <w:rPr>
          <w:rFonts w:ascii="Calibri" w:hAnsi="Calibri"/>
          <w:sz w:val="22"/>
          <w:szCs w:val="22"/>
        </w:rPr>
        <w:tab/>
      </w:r>
    </w:p>
    <w:p w14:paraId="16E35E2A" w14:textId="77777777" w:rsidR="001D0FF4" w:rsidRPr="00117E46" w:rsidRDefault="001D0FF4"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 xml:space="preserve">zástupce ve věcech smluvních:   </w:t>
      </w:r>
      <w:r w:rsidRPr="00117E46">
        <w:rPr>
          <w:rFonts w:ascii="Calibri" w:hAnsi="Calibri" w:cs="Arial"/>
          <w:sz w:val="22"/>
          <w:szCs w:val="22"/>
        </w:rPr>
        <w:tab/>
      </w:r>
    </w:p>
    <w:p w14:paraId="2BA03F2F" w14:textId="77777777" w:rsidR="001D0FF4" w:rsidRPr="00117E46" w:rsidRDefault="001D0FF4"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telefon</w:t>
      </w:r>
      <w:r w:rsidR="00AE72F9">
        <w:rPr>
          <w:rFonts w:ascii="Calibri" w:hAnsi="Calibri" w:cs="Arial"/>
          <w:sz w:val="22"/>
          <w:szCs w:val="22"/>
        </w:rPr>
        <w:t>;</w:t>
      </w:r>
      <w:r w:rsidRPr="00117E46">
        <w:rPr>
          <w:rFonts w:ascii="Calibri" w:hAnsi="Calibri" w:cs="Arial"/>
          <w:sz w:val="22"/>
          <w:szCs w:val="22"/>
        </w:rPr>
        <w:t xml:space="preserve"> e-mail:</w:t>
      </w:r>
      <w:r w:rsidRPr="00117E46">
        <w:rPr>
          <w:rFonts w:ascii="Calibri" w:hAnsi="Calibri" w:cs="Arial"/>
          <w:sz w:val="22"/>
          <w:szCs w:val="22"/>
        </w:rPr>
        <w:tab/>
      </w:r>
    </w:p>
    <w:p w14:paraId="3DA4C451" w14:textId="77777777" w:rsidR="005C41AF" w:rsidRPr="00117E46" w:rsidRDefault="005C41AF"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 xml:space="preserve">zástupce ve věcech </w:t>
      </w:r>
      <w:r>
        <w:rPr>
          <w:rFonts w:ascii="Calibri" w:hAnsi="Calibri" w:cs="Arial"/>
          <w:sz w:val="22"/>
          <w:szCs w:val="22"/>
        </w:rPr>
        <w:t>technických</w:t>
      </w:r>
      <w:r w:rsidRPr="00117E46">
        <w:rPr>
          <w:rFonts w:ascii="Calibri" w:hAnsi="Calibri" w:cs="Arial"/>
          <w:sz w:val="22"/>
          <w:szCs w:val="22"/>
        </w:rPr>
        <w:t xml:space="preserve">:   </w:t>
      </w:r>
      <w:r w:rsidRPr="00117E46">
        <w:rPr>
          <w:rFonts w:ascii="Calibri" w:hAnsi="Calibri" w:cs="Arial"/>
          <w:sz w:val="22"/>
          <w:szCs w:val="22"/>
        </w:rPr>
        <w:tab/>
      </w:r>
    </w:p>
    <w:p w14:paraId="750C33E2" w14:textId="77777777" w:rsidR="005C41AF" w:rsidRPr="00117E46" w:rsidRDefault="005C41AF" w:rsidP="00833E29">
      <w:pPr>
        <w:keepNext/>
        <w:keepLines/>
        <w:widowControl w:val="0"/>
        <w:tabs>
          <w:tab w:val="left" w:pos="3686"/>
        </w:tabs>
        <w:ind w:left="426"/>
        <w:rPr>
          <w:rFonts w:ascii="Calibri" w:hAnsi="Calibri" w:cs="Arial"/>
          <w:sz w:val="22"/>
          <w:szCs w:val="22"/>
        </w:rPr>
      </w:pPr>
      <w:r w:rsidRPr="00117E46">
        <w:rPr>
          <w:rFonts w:ascii="Calibri" w:hAnsi="Calibri" w:cs="Arial"/>
          <w:sz w:val="22"/>
          <w:szCs w:val="22"/>
        </w:rPr>
        <w:t>telefon</w:t>
      </w:r>
      <w:r>
        <w:rPr>
          <w:rFonts w:ascii="Calibri" w:hAnsi="Calibri" w:cs="Arial"/>
          <w:sz w:val="22"/>
          <w:szCs w:val="22"/>
        </w:rPr>
        <w:t>;</w:t>
      </w:r>
      <w:r w:rsidRPr="00117E46">
        <w:rPr>
          <w:rFonts w:ascii="Calibri" w:hAnsi="Calibri" w:cs="Arial"/>
          <w:sz w:val="22"/>
          <w:szCs w:val="22"/>
        </w:rPr>
        <w:t xml:space="preserve"> e-mail:</w:t>
      </w:r>
      <w:r w:rsidRPr="00117E46">
        <w:rPr>
          <w:rFonts w:ascii="Calibri" w:hAnsi="Calibri" w:cs="Arial"/>
          <w:sz w:val="22"/>
          <w:szCs w:val="22"/>
        </w:rPr>
        <w:tab/>
      </w:r>
    </w:p>
    <w:permEnd w:id="436163569"/>
    <w:p w14:paraId="702F6AD9" w14:textId="77777777" w:rsidR="00BF414D" w:rsidRPr="00DD4C0B" w:rsidRDefault="00BF414D" w:rsidP="00833E29">
      <w:pPr>
        <w:keepNext/>
        <w:keepLines/>
        <w:widowControl w:val="0"/>
        <w:tabs>
          <w:tab w:val="left" w:pos="3686"/>
        </w:tabs>
        <w:ind w:left="426"/>
        <w:rPr>
          <w:rFonts w:ascii="Calibri" w:hAnsi="Calibri"/>
        </w:rPr>
      </w:pPr>
      <w:r w:rsidRPr="00DD4C0B">
        <w:rPr>
          <w:rFonts w:ascii="Calibri" w:hAnsi="Calibri"/>
        </w:rPr>
        <w:t xml:space="preserve">(dále jen </w:t>
      </w:r>
      <w:r w:rsidRPr="00DD4C0B">
        <w:rPr>
          <w:rFonts w:ascii="Calibri" w:hAnsi="Calibri"/>
          <w:b/>
          <w:bCs/>
        </w:rPr>
        <w:t>Zhotovitel</w:t>
      </w:r>
      <w:r w:rsidRPr="00DD4C0B">
        <w:rPr>
          <w:rFonts w:ascii="Calibri" w:hAnsi="Calibri"/>
        </w:rPr>
        <w:t>)</w:t>
      </w:r>
    </w:p>
    <w:p w14:paraId="6622E983" w14:textId="77777777" w:rsidR="00A94218" w:rsidRDefault="00A94218" w:rsidP="00833E29">
      <w:pPr>
        <w:keepNext/>
        <w:keepLines/>
        <w:widowControl w:val="0"/>
        <w:rPr>
          <w:rFonts w:ascii="Calibri" w:hAnsi="Calibri" w:cs="Arial"/>
          <w:sz w:val="24"/>
          <w:szCs w:val="24"/>
        </w:rPr>
      </w:pPr>
    </w:p>
    <w:p w14:paraId="646528F8" w14:textId="77777777" w:rsidR="00E82E92" w:rsidRPr="004D76B9" w:rsidRDefault="00145D7B" w:rsidP="00833E29">
      <w:pPr>
        <w:keepNext/>
        <w:keepLines/>
        <w:widowControl w:val="0"/>
        <w:tabs>
          <w:tab w:val="left" w:pos="0"/>
          <w:tab w:val="left" w:pos="3969"/>
        </w:tabs>
        <w:rPr>
          <w:rFonts w:ascii="Calibri" w:hAnsi="Calibri" w:cs="Arial"/>
          <w:color w:val="000000"/>
          <w:sz w:val="22"/>
          <w:szCs w:val="22"/>
        </w:rPr>
      </w:pPr>
      <w:r w:rsidRPr="004D76B9">
        <w:rPr>
          <w:rFonts w:ascii="Calibri" w:hAnsi="Calibri" w:cs="Arial"/>
          <w:color w:val="000000"/>
          <w:sz w:val="22"/>
          <w:szCs w:val="22"/>
        </w:rPr>
        <w:t>Objednatel (</w:t>
      </w:r>
      <w:r w:rsidRPr="004D76B9">
        <w:rPr>
          <w:rFonts w:ascii="Calibri" w:hAnsi="Calibri" w:cs="Arial"/>
          <w:i/>
          <w:color w:val="000000"/>
          <w:sz w:val="22"/>
          <w:szCs w:val="22"/>
        </w:rPr>
        <w:t>jakožto zadavatel veřejné zakázky</w:t>
      </w:r>
      <w:r w:rsidRPr="004D76B9">
        <w:rPr>
          <w:rFonts w:ascii="Calibri" w:hAnsi="Calibri" w:cs="Arial"/>
          <w:color w:val="000000"/>
          <w:sz w:val="22"/>
          <w:szCs w:val="22"/>
        </w:rPr>
        <w:t>) a Zhotovitel (</w:t>
      </w:r>
      <w:r w:rsidRPr="004D76B9">
        <w:rPr>
          <w:rFonts w:ascii="Calibri" w:hAnsi="Calibri" w:cs="Arial"/>
          <w:i/>
          <w:color w:val="000000"/>
          <w:sz w:val="22"/>
          <w:szCs w:val="22"/>
        </w:rPr>
        <w:t>jakožto vybraný dodavatel</w:t>
      </w:r>
      <w:r w:rsidRPr="004D76B9">
        <w:rPr>
          <w:rFonts w:ascii="Calibri" w:hAnsi="Calibri" w:cs="Arial"/>
          <w:color w:val="000000"/>
          <w:sz w:val="22"/>
          <w:szCs w:val="22"/>
        </w:rPr>
        <w:t>) uzavírají tuto smlouvu o dílo, která je výsledkem zadávacího řízení veřejné zakázky na stavební práce provedeného objednatelem podle zákona č. 134/2016 Sb. ve znění pozdějších předpisů (dále jen ZZVZ).</w:t>
      </w:r>
    </w:p>
    <w:p w14:paraId="17E19EE4" w14:textId="77777777" w:rsidR="00B470B9" w:rsidRDefault="00B470B9" w:rsidP="00833E29">
      <w:pPr>
        <w:keepNext/>
        <w:keepLines/>
        <w:widowControl w:val="0"/>
        <w:tabs>
          <w:tab w:val="left" w:pos="0"/>
          <w:tab w:val="left" w:pos="3969"/>
        </w:tabs>
        <w:rPr>
          <w:rFonts w:ascii="Calibri" w:hAnsi="Calibri"/>
          <w:b/>
          <w:sz w:val="22"/>
          <w:szCs w:val="22"/>
        </w:rPr>
      </w:pPr>
    </w:p>
    <w:p w14:paraId="459960C7" w14:textId="77777777" w:rsidR="003C1175" w:rsidRPr="003C1175" w:rsidRDefault="003C1175" w:rsidP="00833E29">
      <w:pPr>
        <w:keepNext/>
        <w:keepLines/>
        <w:widowControl w:val="0"/>
        <w:tabs>
          <w:tab w:val="left" w:pos="0"/>
          <w:tab w:val="left" w:pos="3969"/>
        </w:tabs>
        <w:rPr>
          <w:rFonts w:ascii="Calibri" w:hAnsi="Calibri"/>
          <w:b/>
          <w:i/>
          <w:sz w:val="22"/>
          <w:szCs w:val="22"/>
        </w:rPr>
      </w:pPr>
      <w:r w:rsidRPr="003C1175">
        <w:rPr>
          <w:rFonts w:ascii="Calibri" w:hAnsi="Calibri"/>
          <w:b/>
          <w:sz w:val="22"/>
          <w:szCs w:val="22"/>
        </w:rPr>
        <w:t>Identifikační údaje ostatních účastníků provádění stavby</w:t>
      </w:r>
      <w:r w:rsidR="00DB6C1C">
        <w:rPr>
          <w:rFonts w:ascii="Calibri" w:hAnsi="Calibri"/>
          <w:b/>
          <w:sz w:val="22"/>
          <w:szCs w:val="22"/>
        </w:rPr>
        <w:t>.</w:t>
      </w:r>
      <w:r w:rsidRPr="003C1175">
        <w:rPr>
          <w:rFonts w:ascii="Calibri" w:hAnsi="Calibri"/>
          <w:b/>
          <w:sz w:val="22"/>
          <w:szCs w:val="22"/>
        </w:rPr>
        <w:t xml:space="preserve"> </w:t>
      </w:r>
      <w:r w:rsidRPr="003C1175">
        <w:rPr>
          <w:rFonts w:ascii="Calibri" w:hAnsi="Calibri"/>
          <w:b/>
          <w:sz w:val="22"/>
          <w:szCs w:val="22"/>
        </w:rPr>
        <w:tab/>
      </w:r>
    </w:p>
    <w:p w14:paraId="282284DE" w14:textId="77777777" w:rsidR="0096368E" w:rsidRPr="00A94218" w:rsidRDefault="008632C3" w:rsidP="00833E29">
      <w:pPr>
        <w:pStyle w:val="Textvbloku"/>
        <w:keepNext/>
        <w:keepLines/>
        <w:widowControl w:val="0"/>
        <w:tabs>
          <w:tab w:val="clear" w:pos="4536"/>
          <w:tab w:val="left" w:pos="0"/>
          <w:tab w:val="left" w:pos="3402"/>
          <w:tab w:val="left" w:pos="6804"/>
        </w:tabs>
        <w:spacing w:before="0"/>
        <w:ind w:left="0" w:firstLine="0"/>
        <w:rPr>
          <w:sz w:val="20"/>
          <w:szCs w:val="20"/>
        </w:rPr>
      </w:pPr>
      <w:r w:rsidRPr="00A94218">
        <w:rPr>
          <w:sz w:val="20"/>
          <w:szCs w:val="20"/>
        </w:rPr>
        <w:t>Te</w:t>
      </w:r>
      <w:r w:rsidR="003C1175" w:rsidRPr="00A94218">
        <w:rPr>
          <w:sz w:val="20"/>
          <w:szCs w:val="20"/>
        </w:rPr>
        <w:t>chnický dozor stav</w:t>
      </w:r>
      <w:r w:rsidR="00286285" w:rsidRPr="00A94218">
        <w:rPr>
          <w:sz w:val="20"/>
          <w:szCs w:val="20"/>
        </w:rPr>
        <w:t>ebníka</w:t>
      </w:r>
      <w:r w:rsidRPr="00A94218">
        <w:rPr>
          <w:sz w:val="20"/>
          <w:szCs w:val="20"/>
        </w:rPr>
        <w:t xml:space="preserve">, případně </w:t>
      </w:r>
      <w:r w:rsidR="002228A8" w:rsidRPr="00A94218">
        <w:rPr>
          <w:sz w:val="20"/>
          <w:szCs w:val="20"/>
        </w:rPr>
        <w:t xml:space="preserve">Koordinátor BOZP stavby </w:t>
      </w:r>
      <w:r w:rsidR="002228A8">
        <w:rPr>
          <w:sz w:val="20"/>
          <w:szCs w:val="20"/>
        </w:rPr>
        <w:t xml:space="preserve">a </w:t>
      </w:r>
      <w:r w:rsidR="00864905" w:rsidRPr="00A94218">
        <w:rPr>
          <w:sz w:val="20"/>
          <w:szCs w:val="20"/>
        </w:rPr>
        <w:t>A</w:t>
      </w:r>
      <w:r w:rsidRPr="00A94218">
        <w:rPr>
          <w:sz w:val="20"/>
          <w:szCs w:val="20"/>
        </w:rPr>
        <w:t xml:space="preserve">utorský dozor projektanta bude jmenován </w:t>
      </w:r>
      <w:r w:rsidR="00DB6C1C" w:rsidRPr="00A94218">
        <w:rPr>
          <w:sz w:val="20"/>
          <w:szCs w:val="20"/>
        </w:rPr>
        <w:t>O</w:t>
      </w:r>
      <w:r w:rsidRPr="00A94218">
        <w:rPr>
          <w:sz w:val="20"/>
          <w:szCs w:val="20"/>
        </w:rPr>
        <w:t>bjednatelem nejpozději do předání staveniště.</w:t>
      </w:r>
      <w:r w:rsidR="00286285" w:rsidRPr="00A94218">
        <w:rPr>
          <w:sz w:val="20"/>
          <w:szCs w:val="20"/>
        </w:rPr>
        <w:t xml:space="preserve"> </w:t>
      </w:r>
    </w:p>
    <w:p w14:paraId="4F4FF291" w14:textId="77777777" w:rsidR="00864905" w:rsidRPr="00A94218" w:rsidRDefault="008632C3" w:rsidP="00833E29">
      <w:pPr>
        <w:pStyle w:val="Textvbloku"/>
        <w:keepNext/>
        <w:keepLines/>
        <w:widowControl w:val="0"/>
        <w:tabs>
          <w:tab w:val="clear" w:pos="4536"/>
          <w:tab w:val="left" w:pos="0"/>
          <w:tab w:val="left" w:pos="3402"/>
          <w:tab w:val="left" w:pos="6804"/>
        </w:tabs>
        <w:spacing w:before="0"/>
        <w:ind w:left="0" w:firstLine="0"/>
        <w:rPr>
          <w:sz w:val="20"/>
          <w:szCs w:val="20"/>
        </w:rPr>
      </w:pPr>
      <w:r w:rsidRPr="00A94218">
        <w:rPr>
          <w:sz w:val="20"/>
          <w:szCs w:val="20"/>
        </w:rPr>
        <w:t xml:space="preserve">Stavbyvedoucí bude jmenován </w:t>
      </w:r>
      <w:r w:rsidR="00DB6C1C" w:rsidRPr="00A94218">
        <w:rPr>
          <w:sz w:val="20"/>
          <w:szCs w:val="20"/>
        </w:rPr>
        <w:t>Z</w:t>
      </w:r>
      <w:r w:rsidRPr="00A94218">
        <w:rPr>
          <w:sz w:val="20"/>
          <w:szCs w:val="20"/>
        </w:rPr>
        <w:t>hotovitelem nejpozději do předání staveniště.</w:t>
      </w:r>
      <w:r w:rsidR="00286285" w:rsidRPr="00A94218">
        <w:rPr>
          <w:sz w:val="20"/>
          <w:szCs w:val="20"/>
        </w:rPr>
        <w:t xml:space="preserve"> </w:t>
      </w:r>
    </w:p>
    <w:p w14:paraId="49198E2D" w14:textId="77777777" w:rsidR="008632C3" w:rsidRPr="006A22BB" w:rsidRDefault="008632C3" w:rsidP="00833E29">
      <w:pPr>
        <w:pStyle w:val="Textvbloku"/>
        <w:keepNext/>
        <w:keepLines/>
        <w:widowControl w:val="0"/>
        <w:tabs>
          <w:tab w:val="clear" w:pos="4536"/>
          <w:tab w:val="left" w:pos="0"/>
          <w:tab w:val="left" w:pos="3402"/>
          <w:tab w:val="left" w:pos="6804"/>
        </w:tabs>
        <w:spacing w:before="0"/>
        <w:ind w:left="0" w:right="0" w:firstLine="0"/>
        <w:rPr>
          <w:sz w:val="20"/>
          <w:szCs w:val="20"/>
        </w:rPr>
      </w:pPr>
      <w:r w:rsidRPr="00A94218">
        <w:rPr>
          <w:sz w:val="20"/>
          <w:szCs w:val="20"/>
        </w:rPr>
        <w:t xml:space="preserve">Tyto osoby budou uvedeny v </w:t>
      </w:r>
      <w:r w:rsidR="00C84337" w:rsidRPr="00A94218">
        <w:rPr>
          <w:sz w:val="20"/>
          <w:szCs w:val="20"/>
        </w:rPr>
        <w:t>„Zápise o předání a převzetí staveniště“ včetně osobních kontaktních údajů (telefon, e-m</w:t>
      </w:r>
      <w:r w:rsidR="00286285" w:rsidRPr="00A94218">
        <w:rPr>
          <w:sz w:val="20"/>
          <w:szCs w:val="20"/>
        </w:rPr>
        <w:t>a</w:t>
      </w:r>
      <w:r w:rsidR="00C84337" w:rsidRPr="00A94218">
        <w:rPr>
          <w:sz w:val="20"/>
          <w:szCs w:val="20"/>
        </w:rPr>
        <w:t>il</w:t>
      </w:r>
      <w:r w:rsidR="004F6CBA" w:rsidRPr="00A94218">
        <w:rPr>
          <w:sz w:val="20"/>
          <w:szCs w:val="20"/>
        </w:rPr>
        <w:t xml:space="preserve"> atd.</w:t>
      </w:r>
      <w:r w:rsidR="00C84337" w:rsidRPr="00A94218">
        <w:rPr>
          <w:sz w:val="20"/>
          <w:szCs w:val="20"/>
        </w:rPr>
        <w:t>).</w:t>
      </w:r>
    </w:p>
    <w:p w14:paraId="263E049C" w14:textId="77777777" w:rsidR="005C1417" w:rsidRDefault="005C1417" w:rsidP="00833E29">
      <w:pPr>
        <w:keepNext/>
        <w:keepLines/>
        <w:widowControl w:val="0"/>
        <w:tabs>
          <w:tab w:val="left" w:pos="0"/>
        </w:tabs>
        <w:rPr>
          <w:rFonts w:ascii="Calibri" w:hAnsi="Calibri" w:cs="Arial"/>
          <w:sz w:val="22"/>
          <w:szCs w:val="22"/>
        </w:rPr>
      </w:pPr>
    </w:p>
    <w:p w14:paraId="0B6E6056" w14:textId="77777777" w:rsidR="00782CBE" w:rsidRPr="00F0749C" w:rsidRDefault="00782CBE" w:rsidP="00833E29">
      <w:pPr>
        <w:keepNext/>
        <w:keepLines/>
        <w:widowControl w:val="0"/>
        <w:tabs>
          <w:tab w:val="left" w:pos="0"/>
        </w:tabs>
        <w:rPr>
          <w:rFonts w:ascii="Calibri" w:hAnsi="Calibri" w:cs="Arial"/>
          <w:sz w:val="22"/>
          <w:szCs w:val="22"/>
        </w:rPr>
      </w:pPr>
    </w:p>
    <w:p w14:paraId="0D38C9AB" w14:textId="77777777" w:rsidR="001356A9" w:rsidRPr="00BA64E7"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spacing w:after="120"/>
        <w:ind w:left="0" w:firstLine="0"/>
        <w:rPr>
          <w:rFonts w:ascii="Calibri" w:hAnsi="Calibri" w:cs="Arial"/>
          <w:sz w:val="28"/>
          <w:szCs w:val="28"/>
        </w:rPr>
      </w:pPr>
      <w:r w:rsidRPr="00BA64E7">
        <w:rPr>
          <w:rFonts w:ascii="Calibri" w:hAnsi="Calibri" w:cs="Arial"/>
          <w:sz w:val="28"/>
          <w:szCs w:val="28"/>
        </w:rPr>
        <w:t xml:space="preserve">Předmět díla </w:t>
      </w:r>
    </w:p>
    <w:p w14:paraId="569D4EB5" w14:textId="77777777" w:rsidR="00403708" w:rsidRDefault="00F26AF6" w:rsidP="00833E29">
      <w:pPr>
        <w:pStyle w:val="Normodsaz"/>
        <w:keepNext/>
        <w:keepLines/>
        <w:widowControl w:val="0"/>
        <w:tabs>
          <w:tab w:val="num" w:pos="567"/>
        </w:tabs>
        <w:spacing w:after="0"/>
        <w:rPr>
          <w:rFonts w:ascii="Calibri" w:hAnsi="Calibri"/>
          <w:szCs w:val="22"/>
        </w:rPr>
      </w:pPr>
      <w:r w:rsidRPr="00B26FB8">
        <w:rPr>
          <w:rFonts w:ascii="Calibri" w:hAnsi="Calibri"/>
          <w:szCs w:val="22"/>
        </w:rPr>
        <w:t xml:space="preserve">Předmětem </w:t>
      </w:r>
      <w:r w:rsidR="00403708">
        <w:rPr>
          <w:rFonts w:ascii="Calibri" w:hAnsi="Calibri"/>
          <w:szCs w:val="22"/>
        </w:rPr>
        <w:t xml:space="preserve">plnění </w:t>
      </w:r>
      <w:r w:rsidRPr="00B26FB8">
        <w:rPr>
          <w:rFonts w:ascii="Calibri" w:hAnsi="Calibri"/>
          <w:szCs w:val="22"/>
        </w:rPr>
        <w:t xml:space="preserve">stavební zakázky </w:t>
      </w:r>
      <w:r w:rsidR="00403708">
        <w:rPr>
          <w:rFonts w:ascii="Calibri" w:hAnsi="Calibri"/>
          <w:szCs w:val="22"/>
        </w:rPr>
        <w:t xml:space="preserve">podle této </w:t>
      </w:r>
      <w:r w:rsidR="0041013E">
        <w:rPr>
          <w:rFonts w:ascii="Calibri" w:hAnsi="Calibri"/>
          <w:szCs w:val="22"/>
        </w:rPr>
        <w:t>S</w:t>
      </w:r>
      <w:r w:rsidR="00403708">
        <w:rPr>
          <w:rFonts w:ascii="Calibri" w:hAnsi="Calibri"/>
          <w:szCs w:val="22"/>
        </w:rPr>
        <w:t xml:space="preserve">mlouvy </w:t>
      </w:r>
      <w:r w:rsidRPr="00B26FB8">
        <w:rPr>
          <w:rFonts w:ascii="Calibri" w:hAnsi="Calibri"/>
          <w:szCs w:val="22"/>
        </w:rPr>
        <w:t xml:space="preserve">je </w:t>
      </w:r>
      <w:r w:rsidR="00403708">
        <w:rPr>
          <w:rFonts w:ascii="Calibri" w:hAnsi="Calibri"/>
          <w:szCs w:val="22"/>
        </w:rPr>
        <w:t xml:space="preserve">zhotovení díla </w:t>
      </w:r>
    </w:p>
    <w:p w14:paraId="49D546A6" w14:textId="626DDC57" w:rsidR="00EB7AFC" w:rsidRPr="00EB7AFC" w:rsidRDefault="00EB7AFC" w:rsidP="00833E29">
      <w:pPr>
        <w:pStyle w:val="Nadpis2"/>
        <w:keepLines/>
        <w:widowControl w:val="0"/>
        <w:numPr>
          <w:ilvl w:val="0"/>
          <w:numId w:val="0"/>
        </w:numPr>
        <w:ind w:left="360"/>
        <w:rPr>
          <w:rFonts w:asciiTheme="minorHAnsi" w:hAnsiTheme="minorHAnsi" w:cstheme="minorHAnsi"/>
          <w:snapToGrid w:val="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B7AFC">
        <w:rPr>
          <w:rFonts w:asciiTheme="minorHAnsi" w:hAnsiTheme="minorHAnsi" w:cstheme="minorHAnsi"/>
          <w:sz w:val="22"/>
          <w:szCs w:val="22"/>
        </w:rPr>
        <w:t>Modernizace a navýšení kapacity MŠ Blížkovice</w:t>
      </w:r>
    </w:p>
    <w:p w14:paraId="3CA07870" w14:textId="77777777" w:rsidR="00212239" w:rsidRPr="00F70CDD" w:rsidRDefault="00212239" w:rsidP="00833E29">
      <w:pPr>
        <w:pStyle w:val="Normodsaz"/>
        <w:keepNext/>
        <w:keepLines/>
        <w:widowControl w:val="0"/>
        <w:tabs>
          <w:tab w:val="num" w:pos="567"/>
        </w:tabs>
        <w:spacing w:after="0"/>
        <w:rPr>
          <w:rFonts w:ascii="Calibri" w:hAnsi="Calibri"/>
          <w:szCs w:val="22"/>
        </w:rPr>
      </w:pPr>
      <w:r w:rsidRPr="00212239">
        <w:rPr>
          <w:rFonts w:ascii="Calibri" w:hAnsi="Calibri"/>
        </w:rPr>
        <w:lastRenderedPageBreak/>
        <w:t xml:space="preserve">Zhotovitel se touto smlouvou zavazuje provést pro </w:t>
      </w:r>
      <w:r w:rsidR="0041013E">
        <w:rPr>
          <w:rFonts w:ascii="Calibri" w:hAnsi="Calibri"/>
        </w:rPr>
        <w:t>O</w:t>
      </w:r>
      <w:r w:rsidRPr="00212239">
        <w:rPr>
          <w:rFonts w:ascii="Calibri" w:hAnsi="Calibri"/>
        </w:rPr>
        <w:t>bjednatele, za podmínek ujednaných v této smlouvě, dílo specifikované v článku 2. této smlouvy</w:t>
      </w:r>
      <w:r w:rsidR="00051475">
        <w:rPr>
          <w:rFonts w:ascii="Calibri" w:hAnsi="Calibri"/>
        </w:rPr>
        <w:t>,</w:t>
      </w:r>
      <w:r w:rsidR="00161B07">
        <w:rPr>
          <w:rFonts w:ascii="Calibri" w:hAnsi="Calibri"/>
        </w:rPr>
        <w:t xml:space="preserve"> a to na svůj náklad a odpovědnost</w:t>
      </w:r>
      <w:r w:rsidRPr="00212239">
        <w:rPr>
          <w:rFonts w:ascii="Calibri" w:hAnsi="Calibri"/>
        </w:rPr>
        <w:t xml:space="preserve">. Objednatel se zavazuje poskytnout </w:t>
      </w:r>
      <w:r w:rsidR="00E82E92">
        <w:rPr>
          <w:rFonts w:ascii="Calibri" w:hAnsi="Calibri"/>
        </w:rPr>
        <w:t>Z</w:t>
      </w:r>
      <w:r w:rsidRPr="00212239">
        <w:rPr>
          <w:rFonts w:ascii="Calibri" w:hAnsi="Calibri"/>
        </w:rPr>
        <w:t>hotoviteli potřebnou součinnost, řádně dokončené dílo převzít a zaplatit dohodnutou cenu.</w:t>
      </w:r>
    </w:p>
    <w:p w14:paraId="7FCCC6E8" w14:textId="448EB696" w:rsidR="00F70CDD" w:rsidRPr="00F70CDD" w:rsidRDefault="00F70CDD" w:rsidP="00833E29">
      <w:pPr>
        <w:pStyle w:val="Normodsaz"/>
        <w:keepNext/>
        <w:keepLines/>
        <w:widowControl w:val="0"/>
        <w:tabs>
          <w:tab w:val="num" w:pos="567"/>
        </w:tabs>
        <w:spacing w:after="0"/>
        <w:rPr>
          <w:rFonts w:ascii="Calibri" w:hAnsi="Calibri"/>
          <w:szCs w:val="22"/>
        </w:rPr>
      </w:pPr>
      <w:r w:rsidRPr="00F70CDD">
        <w:rPr>
          <w:rFonts w:asciiTheme="minorHAnsi" w:eastAsia="CIDFont+F1" w:hAnsiTheme="minorHAnsi" w:cstheme="minorHAnsi"/>
          <w:szCs w:val="22"/>
        </w:rPr>
        <w:t xml:space="preserve">Účelem stavby je </w:t>
      </w:r>
      <w:r w:rsidR="00EB7AFC">
        <w:rPr>
          <w:rFonts w:asciiTheme="minorHAnsi" w:eastAsia="CIDFont+F1" w:hAnsiTheme="minorHAnsi" w:cstheme="minorHAnsi"/>
          <w:szCs w:val="22"/>
        </w:rPr>
        <w:t xml:space="preserve">provedení </w:t>
      </w:r>
      <w:r w:rsidR="0058648C">
        <w:rPr>
          <w:rFonts w:asciiTheme="minorHAnsi" w:eastAsia="CIDFont+F1" w:hAnsiTheme="minorHAnsi" w:cstheme="minorHAnsi"/>
          <w:szCs w:val="22"/>
        </w:rPr>
        <w:t>modernizace budovy s navýšením kapacity Mateřské školy v Blížkovicích.</w:t>
      </w:r>
      <w:r w:rsidRPr="00F70CDD">
        <w:rPr>
          <w:rFonts w:asciiTheme="minorHAnsi" w:eastAsia="CIDFont+F1" w:hAnsiTheme="minorHAnsi" w:cstheme="minorHAnsi"/>
          <w:szCs w:val="22"/>
        </w:rPr>
        <w:t xml:space="preserve"> </w:t>
      </w:r>
    </w:p>
    <w:p w14:paraId="087D91CB" w14:textId="77777777" w:rsidR="00A63D03" w:rsidRPr="009F73DC" w:rsidRDefault="00403708" w:rsidP="00833E29">
      <w:pPr>
        <w:pStyle w:val="Normodsaz"/>
        <w:keepNext/>
        <w:keepLines/>
        <w:widowControl w:val="0"/>
        <w:numPr>
          <w:ilvl w:val="1"/>
          <w:numId w:val="35"/>
        </w:numPr>
        <w:tabs>
          <w:tab w:val="num" w:pos="567"/>
        </w:tabs>
        <w:spacing w:after="0"/>
        <w:rPr>
          <w:rFonts w:asciiTheme="minorHAnsi" w:hAnsiTheme="minorHAnsi" w:cstheme="minorHAnsi"/>
          <w:szCs w:val="22"/>
        </w:rPr>
      </w:pPr>
      <w:r w:rsidRPr="00A63D03">
        <w:rPr>
          <w:rFonts w:asciiTheme="minorHAnsi" w:hAnsiTheme="minorHAnsi" w:cstheme="minorHAnsi"/>
          <w:szCs w:val="22"/>
        </w:rPr>
        <w:t>T</w:t>
      </w:r>
      <w:r w:rsidR="008232F5" w:rsidRPr="00A63D03">
        <w:rPr>
          <w:rFonts w:asciiTheme="minorHAnsi" w:hAnsiTheme="minorHAnsi" w:cstheme="minorHAnsi"/>
          <w:szCs w:val="22"/>
        </w:rPr>
        <w:t xml:space="preserve">echnické </w:t>
      </w:r>
      <w:r w:rsidRPr="00A63D03">
        <w:rPr>
          <w:rFonts w:asciiTheme="minorHAnsi" w:hAnsiTheme="minorHAnsi" w:cstheme="minorHAnsi"/>
          <w:szCs w:val="22"/>
        </w:rPr>
        <w:t xml:space="preserve">a kvalitativní </w:t>
      </w:r>
      <w:r w:rsidR="008232F5" w:rsidRPr="00A63D03">
        <w:rPr>
          <w:rFonts w:asciiTheme="minorHAnsi" w:hAnsiTheme="minorHAnsi" w:cstheme="minorHAnsi"/>
          <w:szCs w:val="22"/>
        </w:rPr>
        <w:t>podmínky jsou stanoveny v projektové dokumentaci</w:t>
      </w:r>
      <w:r w:rsidR="00F26AF6" w:rsidRPr="00A63D03">
        <w:rPr>
          <w:rFonts w:asciiTheme="minorHAnsi" w:hAnsiTheme="minorHAnsi" w:cstheme="minorHAnsi"/>
          <w:szCs w:val="22"/>
        </w:rPr>
        <w:t xml:space="preserve"> </w:t>
      </w:r>
      <w:r w:rsidR="00683295" w:rsidRPr="00A63D03">
        <w:rPr>
          <w:rFonts w:asciiTheme="minorHAnsi" w:hAnsiTheme="minorHAnsi" w:cstheme="minorHAnsi"/>
          <w:szCs w:val="22"/>
        </w:rPr>
        <w:t xml:space="preserve">pro provedení </w:t>
      </w:r>
      <w:r w:rsidR="00F26AF6" w:rsidRPr="009F73DC">
        <w:rPr>
          <w:rFonts w:asciiTheme="minorHAnsi" w:hAnsiTheme="minorHAnsi" w:cstheme="minorHAnsi"/>
          <w:szCs w:val="22"/>
        </w:rPr>
        <w:t>stavby</w:t>
      </w:r>
      <w:r w:rsidR="00F70CDD" w:rsidRPr="009F73DC">
        <w:rPr>
          <w:rFonts w:asciiTheme="minorHAnsi" w:hAnsiTheme="minorHAnsi" w:cstheme="minorHAnsi"/>
          <w:szCs w:val="22"/>
        </w:rPr>
        <w:t xml:space="preserve"> pod názvem </w:t>
      </w:r>
      <w:r w:rsidR="00A63D03" w:rsidRPr="009F73DC">
        <w:rPr>
          <w:rFonts w:asciiTheme="minorHAnsi" w:hAnsiTheme="minorHAnsi" w:cstheme="minorHAnsi"/>
          <w:szCs w:val="22"/>
        </w:rPr>
        <w:t>„Modernizace a navýšení kapacity MŠ Blížkovice“, vypracovala projekční kanceláří STABO MB s.r.o., Dopravní 1693, 676 02 Moravské Budějovice, IČ: 26245906, zakázka číslo 67/20.</w:t>
      </w:r>
    </w:p>
    <w:p w14:paraId="773BA84D" w14:textId="544ED224" w:rsidR="00A63D03" w:rsidRPr="009F73DC" w:rsidRDefault="00A63D03" w:rsidP="00833E29">
      <w:pPr>
        <w:pStyle w:val="Normodsaz"/>
        <w:keepNext/>
        <w:keepLines/>
        <w:widowControl w:val="0"/>
        <w:numPr>
          <w:ilvl w:val="0"/>
          <w:numId w:val="0"/>
        </w:numPr>
        <w:spacing w:after="0"/>
        <w:ind w:left="567"/>
        <w:rPr>
          <w:rFonts w:asciiTheme="minorHAnsi" w:hAnsiTheme="minorHAnsi" w:cstheme="minorHAnsi"/>
          <w:szCs w:val="22"/>
        </w:rPr>
      </w:pPr>
      <w:r w:rsidRPr="009F73DC">
        <w:rPr>
          <w:rFonts w:asciiTheme="minorHAnsi" w:hAnsiTheme="minorHAnsi" w:cstheme="minorHAnsi"/>
          <w:szCs w:val="22"/>
        </w:rPr>
        <w:t xml:space="preserve">Projektová dokumentace </w:t>
      </w:r>
      <w:proofErr w:type="gramStart"/>
      <w:r w:rsidRPr="009F73DC">
        <w:rPr>
          <w:rFonts w:asciiTheme="minorHAnsi" w:hAnsiTheme="minorHAnsi" w:cstheme="minorHAnsi"/>
          <w:szCs w:val="22"/>
        </w:rPr>
        <w:t>tvoří</w:t>
      </w:r>
      <w:proofErr w:type="gramEnd"/>
      <w:r w:rsidRPr="009F73DC">
        <w:rPr>
          <w:rFonts w:asciiTheme="minorHAnsi" w:hAnsiTheme="minorHAnsi" w:cstheme="minorHAnsi"/>
          <w:szCs w:val="22"/>
        </w:rPr>
        <w:t xml:space="preserve"> části:  </w:t>
      </w:r>
    </w:p>
    <w:p w14:paraId="46B481FE" w14:textId="77777777" w:rsidR="00A63D03" w:rsidRPr="009F73DC" w:rsidRDefault="00A63D03" w:rsidP="00833E29">
      <w:pPr>
        <w:keepNext/>
        <w:keepLines/>
        <w:widowControl w:val="0"/>
        <w:tabs>
          <w:tab w:val="left" w:pos="1560"/>
        </w:tabs>
        <w:ind w:left="851"/>
        <w:jc w:val="both"/>
        <w:rPr>
          <w:rFonts w:asciiTheme="minorHAnsi" w:hAnsiTheme="minorHAnsi" w:cstheme="minorHAnsi"/>
          <w:sz w:val="22"/>
          <w:szCs w:val="22"/>
        </w:rPr>
      </w:pPr>
      <w:r w:rsidRPr="009F73DC">
        <w:rPr>
          <w:rFonts w:asciiTheme="minorHAnsi" w:hAnsiTheme="minorHAnsi" w:cstheme="minorHAnsi"/>
          <w:sz w:val="22"/>
          <w:szCs w:val="22"/>
        </w:rPr>
        <w:t xml:space="preserve">A, B: </w:t>
      </w:r>
      <w:r w:rsidRPr="009F73DC">
        <w:rPr>
          <w:rFonts w:asciiTheme="minorHAnsi" w:hAnsiTheme="minorHAnsi" w:cstheme="minorHAnsi"/>
          <w:sz w:val="22"/>
          <w:szCs w:val="22"/>
        </w:rPr>
        <w:tab/>
        <w:t xml:space="preserve">Průvodní zpráva, Souhrnná technická zpráva,            </w:t>
      </w:r>
      <w:r w:rsidRPr="009F73DC">
        <w:rPr>
          <w:rFonts w:asciiTheme="minorHAnsi" w:hAnsiTheme="minorHAnsi" w:cstheme="minorHAnsi"/>
          <w:sz w:val="22"/>
          <w:szCs w:val="22"/>
        </w:rPr>
        <w:tab/>
      </w:r>
    </w:p>
    <w:p w14:paraId="15EBB608" w14:textId="77777777" w:rsidR="00A63D03" w:rsidRPr="009F73DC" w:rsidRDefault="00A63D03" w:rsidP="00833E29">
      <w:pPr>
        <w:keepNext/>
        <w:keepLines/>
        <w:widowControl w:val="0"/>
        <w:tabs>
          <w:tab w:val="left" w:pos="1560"/>
        </w:tabs>
        <w:ind w:left="851"/>
        <w:jc w:val="both"/>
        <w:rPr>
          <w:rFonts w:asciiTheme="minorHAnsi" w:hAnsiTheme="minorHAnsi" w:cstheme="minorHAnsi"/>
          <w:sz w:val="22"/>
          <w:szCs w:val="22"/>
        </w:rPr>
      </w:pPr>
      <w:r w:rsidRPr="009F73DC">
        <w:rPr>
          <w:rFonts w:asciiTheme="minorHAnsi" w:hAnsiTheme="minorHAnsi" w:cstheme="minorHAnsi"/>
          <w:sz w:val="22"/>
          <w:szCs w:val="22"/>
        </w:rPr>
        <w:t>C:</w:t>
      </w:r>
      <w:r w:rsidRPr="009F73DC">
        <w:rPr>
          <w:rFonts w:asciiTheme="minorHAnsi" w:hAnsiTheme="minorHAnsi" w:cstheme="minorHAnsi"/>
          <w:sz w:val="22"/>
          <w:szCs w:val="22"/>
        </w:rPr>
        <w:tab/>
        <w:t>Situační, katastrální a koordinační výkresy</w:t>
      </w:r>
    </w:p>
    <w:p w14:paraId="0EB312B2" w14:textId="77777777" w:rsidR="00A63D03" w:rsidRPr="009F73DC" w:rsidRDefault="00A63D03" w:rsidP="00833E29">
      <w:pPr>
        <w:keepNext/>
        <w:keepLines/>
        <w:widowControl w:val="0"/>
        <w:tabs>
          <w:tab w:val="left" w:pos="1560"/>
        </w:tabs>
        <w:ind w:left="851"/>
        <w:jc w:val="both"/>
        <w:rPr>
          <w:rFonts w:asciiTheme="minorHAnsi" w:hAnsiTheme="minorHAnsi" w:cstheme="minorHAnsi"/>
          <w:sz w:val="22"/>
          <w:szCs w:val="22"/>
        </w:rPr>
      </w:pPr>
      <w:r w:rsidRPr="009F73DC">
        <w:rPr>
          <w:rFonts w:asciiTheme="minorHAnsi" w:hAnsiTheme="minorHAnsi" w:cstheme="minorHAnsi"/>
          <w:sz w:val="22"/>
          <w:szCs w:val="22"/>
        </w:rPr>
        <w:t xml:space="preserve">D: </w:t>
      </w:r>
      <w:r w:rsidRPr="009F73DC">
        <w:rPr>
          <w:rFonts w:asciiTheme="minorHAnsi" w:hAnsiTheme="minorHAnsi" w:cstheme="minorHAnsi"/>
          <w:sz w:val="22"/>
          <w:szCs w:val="22"/>
        </w:rPr>
        <w:tab/>
        <w:t xml:space="preserve">Architektonicko – stavební řešení  </w:t>
      </w:r>
    </w:p>
    <w:p w14:paraId="06E0FC93" w14:textId="77777777" w:rsidR="00A63D03" w:rsidRPr="009F73DC" w:rsidRDefault="00A63D03" w:rsidP="00833E29">
      <w:pPr>
        <w:pStyle w:val="Normodsaz"/>
        <w:keepNext/>
        <w:keepLines/>
        <w:widowControl w:val="0"/>
        <w:numPr>
          <w:ilvl w:val="0"/>
          <w:numId w:val="0"/>
        </w:numPr>
        <w:tabs>
          <w:tab w:val="left" w:pos="1560"/>
        </w:tabs>
        <w:spacing w:before="0" w:after="0"/>
        <w:ind w:left="851"/>
        <w:rPr>
          <w:rFonts w:asciiTheme="minorHAnsi" w:hAnsiTheme="minorHAnsi" w:cstheme="minorHAnsi"/>
          <w:szCs w:val="22"/>
        </w:rPr>
      </w:pPr>
      <w:r w:rsidRPr="009F73DC">
        <w:rPr>
          <w:rFonts w:asciiTheme="minorHAnsi" w:hAnsiTheme="minorHAnsi" w:cstheme="minorHAnsi"/>
          <w:szCs w:val="22"/>
        </w:rPr>
        <w:t xml:space="preserve">E: </w:t>
      </w:r>
      <w:r w:rsidRPr="009F73DC">
        <w:rPr>
          <w:rFonts w:asciiTheme="minorHAnsi" w:hAnsiTheme="minorHAnsi" w:cstheme="minorHAnsi"/>
          <w:szCs w:val="22"/>
        </w:rPr>
        <w:tab/>
        <w:t xml:space="preserve">Zdravotechnické instalace </w:t>
      </w:r>
    </w:p>
    <w:p w14:paraId="004658F1" w14:textId="77777777" w:rsidR="00A63D03" w:rsidRPr="009F73DC" w:rsidRDefault="00A63D03" w:rsidP="00833E29">
      <w:pPr>
        <w:pStyle w:val="Normodsaz"/>
        <w:keepNext/>
        <w:keepLines/>
        <w:widowControl w:val="0"/>
        <w:numPr>
          <w:ilvl w:val="0"/>
          <w:numId w:val="0"/>
        </w:numPr>
        <w:tabs>
          <w:tab w:val="left" w:pos="1560"/>
        </w:tabs>
        <w:spacing w:before="0" w:after="0"/>
        <w:ind w:left="851"/>
        <w:rPr>
          <w:rFonts w:asciiTheme="minorHAnsi" w:hAnsiTheme="minorHAnsi" w:cstheme="minorHAnsi"/>
          <w:szCs w:val="22"/>
        </w:rPr>
      </w:pPr>
      <w:r w:rsidRPr="009F73DC">
        <w:rPr>
          <w:rFonts w:asciiTheme="minorHAnsi" w:hAnsiTheme="minorHAnsi" w:cstheme="minorHAnsi"/>
          <w:szCs w:val="22"/>
        </w:rPr>
        <w:t xml:space="preserve">F: </w:t>
      </w:r>
      <w:r w:rsidRPr="009F73DC">
        <w:rPr>
          <w:rFonts w:asciiTheme="minorHAnsi" w:hAnsiTheme="minorHAnsi" w:cstheme="minorHAnsi"/>
          <w:szCs w:val="22"/>
        </w:rPr>
        <w:tab/>
        <w:t>Vytápění a plyn</w:t>
      </w:r>
    </w:p>
    <w:p w14:paraId="25CEB83F" w14:textId="77777777" w:rsidR="00A63D03" w:rsidRPr="009F73DC" w:rsidRDefault="00A63D03" w:rsidP="00833E29">
      <w:pPr>
        <w:pStyle w:val="Normodsaz"/>
        <w:keepNext/>
        <w:keepLines/>
        <w:widowControl w:val="0"/>
        <w:numPr>
          <w:ilvl w:val="0"/>
          <w:numId w:val="0"/>
        </w:numPr>
        <w:tabs>
          <w:tab w:val="left" w:pos="1560"/>
        </w:tabs>
        <w:spacing w:before="0" w:after="0"/>
        <w:ind w:left="851"/>
        <w:rPr>
          <w:rFonts w:asciiTheme="minorHAnsi" w:hAnsiTheme="minorHAnsi" w:cstheme="minorHAnsi"/>
          <w:szCs w:val="22"/>
        </w:rPr>
      </w:pPr>
      <w:r w:rsidRPr="009F73DC">
        <w:rPr>
          <w:rFonts w:asciiTheme="minorHAnsi" w:hAnsiTheme="minorHAnsi" w:cstheme="minorHAnsi"/>
          <w:szCs w:val="22"/>
        </w:rPr>
        <w:t xml:space="preserve">G: </w:t>
      </w:r>
      <w:r w:rsidRPr="009F73DC">
        <w:rPr>
          <w:rFonts w:asciiTheme="minorHAnsi" w:hAnsiTheme="minorHAnsi" w:cstheme="minorHAnsi"/>
          <w:szCs w:val="22"/>
        </w:rPr>
        <w:tab/>
        <w:t xml:space="preserve">Elektroinstalace </w:t>
      </w:r>
    </w:p>
    <w:p w14:paraId="067F0030" w14:textId="195E8357" w:rsidR="00A63D03" w:rsidRPr="009F73DC" w:rsidRDefault="00A63D03" w:rsidP="00833E29">
      <w:pPr>
        <w:pStyle w:val="Normodsaz"/>
        <w:keepNext/>
        <w:keepLines/>
        <w:widowControl w:val="0"/>
        <w:numPr>
          <w:ilvl w:val="0"/>
          <w:numId w:val="0"/>
        </w:numPr>
        <w:tabs>
          <w:tab w:val="left" w:pos="1560"/>
          <w:tab w:val="left" w:pos="3664"/>
        </w:tabs>
        <w:spacing w:before="0" w:after="0"/>
        <w:ind w:left="851"/>
        <w:rPr>
          <w:rFonts w:asciiTheme="minorHAnsi" w:hAnsiTheme="minorHAnsi" w:cstheme="minorHAnsi"/>
          <w:szCs w:val="22"/>
        </w:rPr>
      </w:pPr>
      <w:r w:rsidRPr="009F73DC">
        <w:rPr>
          <w:rFonts w:asciiTheme="minorHAnsi" w:hAnsiTheme="minorHAnsi" w:cstheme="minorHAnsi"/>
          <w:szCs w:val="22"/>
        </w:rPr>
        <w:t xml:space="preserve">H:     </w:t>
      </w:r>
      <w:r w:rsidRPr="009F73DC">
        <w:rPr>
          <w:rFonts w:asciiTheme="minorHAnsi" w:hAnsiTheme="minorHAnsi" w:cstheme="minorHAnsi"/>
          <w:szCs w:val="22"/>
        </w:rPr>
        <w:tab/>
        <w:t xml:space="preserve">Dokladová část </w:t>
      </w:r>
      <w:r w:rsidRPr="009F73DC">
        <w:rPr>
          <w:rFonts w:asciiTheme="minorHAnsi" w:hAnsiTheme="minorHAnsi" w:cstheme="minorHAnsi"/>
          <w:szCs w:val="22"/>
        </w:rPr>
        <w:tab/>
      </w:r>
    </w:p>
    <w:p w14:paraId="09538A0E" w14:textId="39FF77C1" w:rsidR="006B073A" w:rsidRPr="006B073A" w:rsidRDefault="00276FEC" w:rsidP="00833E29">
      <w:pPr>
        <w:keepNext/>
        <w:keepLines/>
        <w:widowControl w:val="0"/>
        <w:spacing w:before="120"/>
        <w:ind w:left="567"/>
        <w:jc w:val="both"/>
        <w:rPr>
          <w:rFonts w:asciiTheme="minorHAnsi" w:hAnsiTheme="minorHAnsi" w:cstheme="minorHAnsi"/>
          <w:sz w:val="22"/>
          <w:szCs w:val="22"/>
        </w:rPr>
      </w:pPr>
      <w:r>
        <w:rPr>
          <w:rFonts w:asciiTheme="minorHAnsi" w:hAnsiTheme="minorHAnsi" w:cstheme="minorHAnsi"/>
          <w:sz w:val="22"/>
          <w:szCs w:val="22"/>
        </w:rPr>
        <w:t xml:space="preserve">Rozpočet </w:t>
      </w:r>
      <w:r w:rsidR="006B073A" w:rsidRPr="006B073A">
        <w:rPr>
          <w:rFonts w:asciiTheme="minorHAnsi" w:hAnsiTheme="minorHAnsi" w:cstheme="minorHAnsi"/>
          <w:sz w:val="22"/>
          <w:szCs w:val="22"/>
        </w:rPr>
        <w:t>prací, dodávek a služeb je členěn podle objektů a provozních souborů na jednotlivé části</w:t>
      </w:r>
      <w:r w:rsidR="009F73DC">
        <w:rPr>
          <w:rFonts w:asciiTheme="minorHAnsi" w:hAnsiTheme="minorHAnsi" w:cstheme="minorHAnsi"/>
          <w:sz w:val="22"/>
          <w:szCs w:val="22"/>
        </w:rPr>
        <w:t>:</w:t>
      </w:r>
      <w:r w:rsidR="006B073A" w:rsidRPr="006B073A">
        <w:rPr>
          <w:rFonts w:asciiTheme="minorHAnsi" w:hAnsiTheme="minorHAnsi" w:cstheme="minorHAnsi"/>
          <w:sz w:val="22"/>
          <w:szCs w:val="22"/>
        </w:rPr>
        <w:t xml:space="preserve"> </w:t>
      </w:r>
    </w:p>
    <w:p w14:paraId="15A61368" w14:textId="0BCE4D71" w:rsidR="009F73DC" w:rsidRPr="009F73DC" w:rsidRDefault="009F73DC" w:rsidP="00833E29">
      <w:pPr>
        <w:keepNext/>
        <w:keepLines/>
        <w:widowControl w:val="0"/>
        <w:tabs>
          <w:tab w:val="num" w:pos="567"/>
          <w:tab w:val="left" w:pos="851"/>
          <w:tab w:val="left" w:pos="1560"/>
        </w:tabs>
        <w:autoSpaceDE w:val="0"/>
        <w:autoSpaceDN w:val="0"/>
        <w:adjustRightInd w:val="0"/>
        <w:ind w:left="567"/>
        <w:jc w:val="both"/>
        <w:rPr>
          <w:rFonts w:asciiTheme="minorHAnsi" w:hAnsiTheme="minorHAnsi" w:cstheme="minorHAnsi"/>
          <w:bCs/>
          <w:iCs/>
          <w:sz w:val="22"/>
          <w:szCs w:val="22"/>
        </w:rPr>
      </w:pPr>
      <w:r w:rsidRPr="009F73DC">
        <w:rPr>
          <w:rFonts w:asciiTheme="minorHAnsi" w:hAnsiTheme="minorHAnsi" w:cstheme="minorHAnsi"/>
          <w:bCs/>
          <w:iCs/>
          <w:sz w:val="22"/>
          <w:szCs w:val="22"/>
        </w:rPr>
        <w:tab/>
        <w:t xml:space="preserve">21/10/06-1        celkový položkový </w:t>
      </w:r>
      <w:r w:rsidR="003B62B8">
        <w:rPr>
          <w:rFonts w:asciiTheme="minorHAnsi" w:hAnsiTheme="minorHAnsi" w:cstheme="minorHAnsi"/>
          <w:bCs/>
          <w:iCs/>
          <w:sz w:val="22"/>
          <w:szCs w:val="22"/>
        </w:rPr>
        <w:t>rozpočet</w:t>
      </w:r>
      <w:r w:rsidRPr="009F73DC">
        <w:rPr>
          <w:rFonts w:asciiTheme="minorHAnsi" w:hAnsiTheme="minorHAnsi" w:cstheme="minorHAnsi"/>
          <w:bCs/>
          <w:iCs/>
          <w:sz w:val="22"/>
          <w:szCs w:val="22"/>
        </w:rPr>
        <w:t xml:space="preserve"> </w:t>
      </w:r>
    </w:p>
    <w:p w14:paraId="1F43343B" w14:textId="77777777" w:rsidR="009F73DC" w:rsidRPr="009F73DC" w:rsidRDefault="009F73DC" w:rsidP="00833E29">
      <w:pPr>
        <w:pStyle w:val="Odstavecseseznamem"/>
        <w:keepNext/>
        <w:keepLines/>
        <w:widowControl w:val="0"/>
        <w:numPr>
          <w:ilvl w:val="1"/>
          <w:numId w:val="36"/>
        </w:numPr>
        <w:tabs>
          <w:tab w:val="num" w:pos="567"/>
          <w:tab w:val="left" w:pos="851"/>
          <w:tab w:val="left" w:pos="1560"/>
        </w:tabs>
        <w:suppressAutoHyphens w:val="0"/>
        <w:autoSpaceDE w:val="0"/>
        <w:autoSpaceDN w:val="0"/>
        <w:adjustRightInd w:val="0"/>
        <w:ind w:left="2268"/>
        <w:jc w:val="both"/>
        <w:rPr>
          <w:rFonts w:asciiTheme="minorHAnsi" w:hAnsiTheme="minorHAnsi" w:cstheme="minorHAnsi"/>
          <w:bCs/>
          <w:iCs/>
          <w:sz w:val="22"/>
          <w:szCs w:val="22"/>
        </w:rPr>
      </w:pPr>
      <w:r w:rsidRPr="009F73DC">
        <w:rPr>
          <w:rFonts w:asciiTheme="minorHAnsi" w:hAnsiTheme="minorHAnsi" w:cstheme="minorHAnsi"/>
          <w:bCs/>
          <w:iCs/>
          <w:sz w:val="22"/>
          <w:szCs w:val="22"/>
        </w:rPr>
        <w:t>příloha položkový rozpis ZTI</w:t>
      </w:r>
    </w:p>
    <w:p w14:paraId="70377ECB" w14:textId="77777777" w:rsidR="009F73DC" w:rsidRPr="009F73DC" w:rsidRDefault="009F73DC" w:rsidP="00833E29">
      <w:pPr>
        <w:pStyle w:val="Odstavecseseznamem"/>
        <w:keepNext/>
        <w:keepLines/>
        <w:widowControl w:val="0"/>
        <w:numPr>
          <w:ilvl w:val="1"/>
          <w:numId w:val="36"/>
        </w:numPr>
        <w:tabs>
          <w:tab w:val="num" w:pos="567"/>
          <w:tab w:val="left" w:pos="851"/>
          <w:tab w:val="left" w:pos="1560"/>
        </w:tabs>
        <w:suppressAutoHyphens w:val="0"/>
        <w:autoSpaceDE w:val="0"/>
        <w:autoSpaceDN w:val="0"/>
        <w:adjustRightInd w:val="0"/>
        <w:ind w:left="2268"/>
        <w:jc w:val="both"/>
        <w:rPr>
          <w:rFonts w:asciiTheme="minorHAnsi" w:hAnsiTheme="minorHAnsi" w:cstheme="minorHAnsi"/>
          <w:bCs/>
          <w:iCs/>
          <w:sz w:val="22"/>
          <w:szCs w:val="22"/>
        </w:rPr>
      </w:pPr>
      <w:r w:rsidRPr="009F73DC">
        <w:rPr>
          <w:rFonts w:asciiTheme="minorHAnsi" w:hAnsiTheme="minorHAnsi" w:cstheme="minorHAnsi"/>
          <w:bCs/>
          <w:iCs/>
          <w:sz w:val="22"/>
          <w:szCs w:val="22"/>
        </w:rPr>
        <w:t xml:space="preserve">příloha položkový rozpis Plynoinstalace </w:t>
      </w:r>
    </w:p>
    <w:p w14:paraId="1C0816E7" w14:textId="77777777" w:rsidR="009F73DC" w:rsidRPr="009F73DC" w:rsidRDefault="009F73DC" w:rsidP="00833E29">
      <w:pPr>
        <w:pStyle w:val="Odstavecseseznamem"/>
        <w:keepNext/>
        <w:keepLines/>
        <w:widowControl w:val="0"/>
        <w:numPr>
          <w:ilvl w:val="1"/>
          <w:numId w:val="36"/>
        </w:numPr>
        <w:tabs>
          <w:tab w:val="num" w:pos="567"/>
          <w:tab w:val="left" w:pos="851"/>
          <w:tab w:val="left" w:pos="1560"/>
        </w:tabs>
        <w:suppressAutoHyphens w:val="0"/>
        <w:autoSpaceDE w:val="0"/>
        <w:autoSpaceDN w:val="0"/>
        <w:adjustRightInd w:val="0"/>
        <w:ind w:left="2268"/>
        <w:jc w:val="both"/>
        <w:rPr>
          <w:rFonts w:asciiTheme="minorHAnsi" w:hAnsiTheme="minorHAnsi" w:cstheme="minorHAnsi"/>
          <w:bCs/>
          <w:iCs/>
          <w:sz w:val="22"/>
          <w:szCs w:val="22"/>
        </w:rPr>
      </w:pPr>
      <w:r w:rsidRPr="009F73DC">
        <w:rPr>
          <w:rFonts w:asciiTheme="minorHAnsi" w:hAnsiTheme="minorHAnsi" w:cstheme="minorHAnsi"/>
          <w:bCs/>
          <w:iCs/>
          <w:sz w:val="22"/>
          <w:szCs w:val="22"/>
        </w:rPr>
        <w:t xml:space="preserve">příloha položkový rozpis Ústřední vytápění </w:t>
      </w:r>
    </w:p>
    <w:p w14:paraId="7D6357C8" w14:textId="77777777" w:rsidR="009F73DC" w:rsidRPr="009F73DC" w:rsidRDefault="009F73DC" w:rsidP="00833E29">
      <w:pPr>
        <w:pStyle w:val="Odstavecseseznamem"/>
        <w:keepNext/>
        <w:keepLines/>
        <w:widowControl w:val="0"/>
        <w:numPr>
          <w:ilvl w:val="1"/>
          <w:numId w:val="36"/>
        </w:numPr>
        <w:tabs>
          <w:tab w:val="num" w:pos="567"/>
          <w:tab w:val="left" w:pos="851"/>
          <w:tab w:val="left" w:pos="1560"/>
        </w:tabs>
        <w:suppressAutoHyphens w:val="0"/>
        <w:autoSpaceDE w:val="0"/>
        <w:autoSpaceDN w:val="0"/>
        <w:adjustRightInd w:val="0"/>
        <w:ind w:left="2268"/>
        <w:jc w:val="both"/>
        <w:rPr>
          <w:rFonts w:asciiTheme="minorHAnsi" w:hAnsiTheme="minorHAnsi" w:cstheme="minorHAnsi"/>
          <w:bCs/>
          <w:iCs/>
          <w:sz w:val="22"/>
          <w:szCs w:val="22"/>
        </w:rPr>
      </w:pPr>
      <w:r w:rsidRPr="009F73DC">
        <w:rPr>
          <w:rFonts w:asciiTheme="minorHAnsi" w:hAnsiTheme="minorHAnsi" w:cstheme="minorHAnsi"/>
          <w:bCs/>
          <w:iCs/>
          <w:sz w:val="22"/>
          <w:szCs w:val="22"/>
        </w:rPr>
        <w:t xml:space="preserve">příloha položkový rozpis Elektroinstalace </w:t>
      </w:r>
    </w:p>
    <w:p w14:paraId="1744FBFD" w14:textId="398024A7" w:rsidR="00F70CDD" w:rsidRDefault="00F70CDD" w:rsidP="00833E29">
      <w:pPr>
        <w:pStyle w:val="Normodsaz"/>
        <w:keepNext/>
        <w:keepLines/>
        <w:widowControl w:val="0"/>
        <w:numPr>
          <w:ilvl w:val="0"/>
          <w:numId w:val="0"/>
        </w:numPr>
        <w:spacing w:after="0"/>
        <w:ind w:left="567"/>
        <w:rPr>
          <w:rFonts w:ascii="Calibri" w:hAnsi="Calibri" w:cs="Calibri"/>
          <w:szCs w:val="22"/>
        </w:rPr>
      </w:pPr>
      <w:r w:rsidRPr="000275FF">
        <w:rPr>
          <w:rFonts w:ascii="Calibri" w:hAnsi="Calibri" w:cs="Calibri"/>
          <w:szCs w:val="22"/>
        </w:rPr>
        <w:t xml:space="preserve">Tato kompletní projektová dokumentace je nedílnou součástí této Smlouvy včetně </w:t>
      </w:r>
      <w:r w:rsidR="003B62B8">
        <w:rPr>
          <w:rFonts w:ascii="Calibri" w:hAnsi="Calibri" w:cs="Calibri"/>
          <w:szCs w:val="22"/>
        </w:rPr>
        <w:t xml:space="preserve">Rozpočtu </w:t>
      </w:r>
      <w:r w:rsidR="00704BC8">
        <w:rPr>
          <w:rFonts w:ascii="Calibri" w:hAnsi="Calibri" w:cs="Calibri"/>
          <w:szCs w:val="22"/>
        </w:rPr>
        <w:t>(oceněný s</w:t>
      </w:r>
      <w:r w:rsidRPr="000275FF">
        <w:rPr>
          <w:rFonts w:ascii="Calibri" w:hAnsi="Calibri" w:cs="Calibri"/>
          <w:szCs w:val="22"/>
        </w:rPr>
        <w:t>oupis prací, dodávek a služeb</w:t>
      </w:r>
      <w:r w:rsidR="00704BC8">
        <w:rPr>
          <w:rFonts w:ascii="Calibri" w:hAnsi="Calibri" w:cs="Calibri"/>
          <w:szCs w:val="22"/>
        </w:rPr>
        <w:t>)</w:t>
      </w:r>
      <w:r w:rsidRPr="000275FF">
        <w:rPr>
          <w:rFonts w:ascii="Calibri" w:hAnsi="Calibri" w:cs="Calibri"/>
          <w:szCs w:val="22"/>
        </w:rPr>
        <w:t xml:space="preserve">.  </w:t>
      </w:r>
    </w:p>
    <w:p w14:paraId="32079A65" w14:textId="5E7A3616" w:rsidR="00F70CDD" w:rsidRPr="00ED5986" w:rsidRDefault="0066685E" w:rsidP="00833E29">
      <w:pPr>
        <w:pStyle w:val="Normodsaz"/>
        <w:keepNext/>
        <w:keepLines/>
        <w:widowControl w:val="0"/>
        <w:numPr>
          <w:ilvl w:val="0"/>
          <w:numId w:val="0"/>
        </w:numPr>
        <w:tabs>
          <w:tab w:val="num" w:pos="567"/>
          <w:tab w:val="num" w:pos="1080"/>
        </w:tabs>
        <w:spacing w:before="0" w:after="0"/>
        <w:ind w:left="567"/>
        <w:rPr>
          <w:rFonts w:ascii="Calibri" w:hAnsi="Calibri" w:cs="Calibri"/>
          <w:szCs w:val="22"/>
        </w:rPr>
      </w:pPr>
      <w:r w:rsidRPr="00ED5986">
        <w:rPr>
          <w:rFonts w:ascii="Calibri" w:hAnsi="Calibri" w:cs="Calibri"/>
        </w:rPr>
        <w:t xml:space="preserve">Místo plnění je katastrální území </w:t>
      </w:r>
      <w:r w:rsidR="00704BC8" w:rsidRPr="00ED5986">
        <w:rPr>
          <w:rFonts w:asciiTheme="minorHAnsi" w:hAnsiTheme="minorHAnsi" w:cstheme="minorHAnsi"/>
          <w:bCs/>
          <w:szCs w:val="22"/>
        </w:rPr>
        <w:t xml:space="preserve">Městys Blížkovice, na pozemku </w:t>
      </w:r>
      <w:proofErr w:type="spellStart"/>
      <w:r w:rsidR="00704BC8" w:rsidRPr="00ED5986">
        <w:rPr>
          <w:rFonts w:asciiTheme="minorHAnsi" w:hAnsiTheme="minorHAnsi" w:cstheme="minorHAnsi"/>
          <w:bCs/>
          <w:szCs w:val="22"/>
        </w:rPr>
        <w:t>parc</w:t>
      </w:r>
      <w:proofErr w:type="spellEnd"/>
      <w:r w:rsidR="00704BC8" w:rsidRPr="00ED5986">
        <w:rPr>
          <w:rFonts w:asciiTheme="minorHAnsi" w:hAnsiTheme="minorHAnsi" w:cstheme="minorHAnsi"/>
          <w:bCs/>
          <w:szCs w:val="22"/>
        </w:rPr>
        <w:t>. č. 204/1, 204/2 a 171/2</w:t>
      </w:r>
      <w:r w:rsidR="004305FE" w:rsidRPr="00ED5986">
        <w:rPr>
          <w:rFonts w:asciiTheme="minorHAnsi" w:hAnsiTheme="minorHAnsi" w:cstheme="minorHAnsi"/>
          <w:bCs/>
          <w:szCs w:val="22"/>
        </w:rPr>
        <w:t>, p</w:t>
      </w:r>
      <w:r w:rsidR="00704BC8" w:rsidRPr="00ED5986">
        <w:rPr>
          <w:rFonts w:asciiTheme="minorHAnsi" w:hAnsiTheme="minorHAnsi" w:cstheme="minorHAnsi"/>
          <w:bCs/>
          <w:szCs w:val="22"/>
        </w:rPr>
        <w:t>arcela č. 204/1 je v katastru nemovitostí evidována jako zastavěná plocha a nádvoří, parcela č. 204/2 evidována jako zastavěná plocha a nádvoří, parcela č. 171/2 evidována jako ostatní plocha</w:t>
      </w:r>
      <w:r w:rsidR="004305FE" w:rsidRPr="00ED5986">
        <w:rPr>
          <w:rFonts w:ascii="Calibri" w:hAnsi="Calibri" w:cs="Calibri"/>
          <w:szCs w:val="22"/>
        </w:rPr>
        <w:t xml:space="preserve">. Budova mateřské školy má číslo popisné </w:t>
      </w:r>
      <w:r w:rsidR="00ED5986" w:rsidRPr="00ED5986">
        <w:rPr>
          <w:rFonts w:ascii="Calibri" w:hAnsi="Calibri" w:cs="Calibri"/>
          <w:szCs w:val="22"/>
        </w:rPr>
        <w:t xml:space="preserve">220. </w:t>
      </w:r>
      <w:r w:rsidR="00441365" w:rsidRPr="00ED5986">
        <w:rPr>
          <w:rFonts w:asciiTheme="minorHAnsi" w:hAnsiTheme="minorHAnsi" w:cstheme="minorHAnsi"/>
        </w:rPr>
        <w:t>Bližší údaje jsou uvedeny v projektové dokumentaci</w:t>
      </w:r>
      <w:r w:rsidR="001F7A62" w:rsidRPr="00ED5986">
        <w:rPr>
          <w:rFonts w:asciiTheme="minorHAnsi" w:hAnsiTheme="minorHAnsi" w:cstheme="minorHAnsi"/>
        </w:rPr>
        <w:t>.</w:t>
      </w:r>
    </w:p>
    <w:p w14:paraId="7460A55A" w14:textId="77777777" w:rsidR="00E65480" w:rsidRPr="00653CFB" w:rsidRDefault="00F26AF6" w:rsidP="00833E29">
      <w:pPr>
        <w:pStyle w:val="Normodsaz"/>
        <w:keepNext/>
        <w:keepLines/>
        <w:widowControl w:val="0"/>
        <w:tabs>
          <w:tab w:val="num" w:pos="567"/>
        </w:tabs>
        <w:spacing w:after="0"/>
        <w:rPr>
          <w:rFonts w:ascii="Calibri" w:hAnsi="Calibri"/>
          <w:szCs w:val="22"/>
        </w:rPr>
      </w:pPr>
      <w:r w:rsidRPr="00AA7E76">
        <w:rPr>
          <w:rFonts w:ascii="Calibri" w:hAnsi="Calibri" w:cs="Arial"/>
          <w:szCs w:val="22"/>
        </w:rPr>
        <w:t>Dílo bude provedeno v rozsahu a kvalitě stanovené v zadávací dokumentaci, projektové dokumentaci a soupisu prací, dodávek</w:t>
      </w:r>
      <w:r w:rsidR="007B0E95" w:rsidRPr="00AA7E76">
        <w:rPr>
          <w:rFonts w:ascii="Calibri" w:hAnsi="Calibri" w:cs="Arial"/>
          <w:szCs w:val="22"/>
        </w:rPr>
        <w:t xml:space="preserve"> a</w:t>
      </w:r>
      <w:r w:rsidRPr="00AA7E76">
        <w:rPr>
          <w:rFonts w:ascii="Calibri" w:hAnsi="Calibri" w:cs="Arial"/>
          <w:szCs w:val="22"/>
        </w:rPr>
        <w:t xml:space="preserve"> služeb – oceněného výkazu výměr.</w:t>
      </w:r>
      <w:r w:rsidR="00C7045A">
        <w:rPr>
          <w:rFonts w:ascii="Calibri" w:hAnsi="Calibri" w:cs="Arial"/>
          <w:szCs w:val="22"/>
        </w:rPr>
        <w:t xml:space="preserve"> </w:t>
      </w:r>
      <w:r w:rsidR="0086216E">
        <w:rPr>
          <w:rFonts w:ascii="Calibri" w:hAnsi="Calibri" w:cs="Arial"/>
          <w:szCs w:val="22"/>
        </w:rPr>
        <w:t>O</w:t>
      </w:r>
      <w:r w:rsidR="00C7045A">
        <w:rPr>
          <w:rFonts w:ascii="Calibri" w:hAnsi="Calibri" w:cs="Arial"/>
          <w:szCs w:val="22"/>
        </w:rPr>
        <w:t xml:space="preserve">bjednatel potvrzuje správnost a úplnost příslušné dokumentace. </w:t>
      </w:r>
    </w:p>
    <w:p w14:paraId="3AB4619C" w14:textId="77777777" w:rsidR="00294BB3" w:rsidRDefault="00294BB3" w:rsidP="00833E29">
      <w:pPr>
        <w:pStyle w:val="Normodsaz"/>
        <w:keepNext/>
        <w:keepLines/>
        <w:widowControl w:val="0"/>
        <w:tabs>
          <w:tab w:val="num" w:pos="567"/>
        </w:tabs>
        <w:spacing w:after="0"/>
        <w:rPr>
          <w:rFonts w:ascii="Calibri" w:hAnsi="Calibri"/>
          <w:szCs w:val="22"/>
        </w:rPr>
      </w:pPr>
      <w:r w:rsidRPr="00093CB7">
        <w:rPr>
          <w:rFonts w:ascii="Calibri" w:hAnsi="Calibri"/>
          <w:szCs w:val="22"/>
        </w:rPr>
        <w:t>Dílem se rozumí zhotovení stavby v rozsahu daném vším, co je obsaženo ve výkresech a textech projektové dokumentace pro provedení stavby</w:t>
      </w:r>
      <w:r>
        <w:rPr>
          <w:rFonts w:ascii="Calibri" w:hAnsi="Calibri"/>
          <w:szCs w:val="22"/>
        </w:rPr>
        <w:t xml:space="preserve"> a v souladu s </w:t>
      </w:r>
      <w:r w:rsidRPr="00093CB7">
        <w:rPr>
          <w:rFonts w:ascii="Calibri" w:hAnsi="Calibri"/>
          <w:szCs w:val="22"/>
        </w:rPr>
        <w:t>podmínkami</w:t>
      </w:r>
      <w:r>
        <w:rPr>
          <w:rFonts w:ascii="Calibri" w:hAnsi="Calibri"/>
          <w:szCs w:val="22"/>
        </w:rPr>
        <w:t xml:space="preserve"> všech vydaných</w:t>
      </w:r>
      <w:r w:rsidRPr="00093CB7">
        <w:rPr>
          <w:rFonts w:ascii="Calibri" w:hAnsi="Calibri"/>
          <w:szCs w:val="22"/>
        </w:rPr>
        <w:t xml:space="preserve"> "</w:t>
      </w:r>
      <w:r w:rsidRPr="0000418A">
        <w:rPr>
          <w:rFonts w:ascii="Calibri" w:hAnsi="Calibri"/>
          <w:szCs w:val="22"/>
        </w:rPr>
        <w:t>stavebních povolení</w:t>
      </w:r>
      <w:r w:rsidRPr="00093CB7">
        <w:rPr>
          <w:rFonts w:ascii="Calibri" w:hAnsi="Calibri"/>
          <w:szCs w:val="22"/>
        </w:rPr>
        <w:t xml:space="preserve">", </w:t>
      </w:r>
      <w:r w:rsidRPr="00294BB3">
        <w:rPr>
          <w:rFonts w:ascii="Calibri" w:hAnsi="Calibri"/>
          <w:szCs w:val="22"/>
        </w:rPr>
        <w:t xml:space="preserve">podmínkami požadovanými ve vyjádřeních, stanoviscích či rozhodnutích danými správci sítí, dotčených orgánů státní správy a samosprávy při projednání </w:t>
      </w:r>
      <w:r w:rsidR="00A04129">
        <w:rPr>
          <w:rFonts w:ascii="Calibri" w:hAnsi="Calibri"/>
          <w:szCs w:val="22"/>
        </w:rPr>
        <w:t xml:space="preserve">územního rozhodnutí a </w:t>
      </w:r>
      <w:r w:rsidRPr="00294BB3">
        <w:rPr>
          <w:rFonts w:ascii="Calibri" w:hAnsi="Calibri"/>
          <w:szCs w:val="22"/>
        </w:rPr>
        <w:t>stavebního povolení,</w:t>
      </w:r>
      <w:r w:rsidRPr="00093CB7">
        <w:rPr>
          <w:rFonts w:ascii="Calibri" w:hAnsi="Calibri"/>
          <w:szCs w:val="22"/>
        </w:rPr>
        <w:t xml:space="preserve"> </w:t>
      </w:r>
      <w:r>
        <w:rPr>
          <w:rFonts w:ascii="Calibri" w:hAnsi="Calibri"/>
          <w:szCs w:val="22"/>
        </w:rPr>
        <w:t xml:space="preserve">dalšími souvisejícími předpisy, technickými normami, podmínkami poskytovatele dotace, </w:t>
      </w:r>
      <w:r w:rsidRPr="00093CB7">
        <w:rPr>
          <w:rFonts w:ascii="Calibri" w:hAnsi="Calibri"/>
          <w:szCs w:val="22"/>
        </w:rPr>
        <w:t xml:space="preserve">přičemž podpisem této smlouvy </w:t>
      </w:r>
      <w:r>
        <w:rPr>
          <w:rFonts w:ascii="Calibri" w:hAnsi="Calibri"/>
          <w:szCs w:val="22"/>
        </w:rPr>
        <w:t>Z</w:t>
      </w:r>
      <w:r w:rsidRPr="00093CB7">
        <w:rPr>
          <w:rFonts w:ascii="Calibri" w:hAnsi="Calibri"/>
          <w:szCs w:val="22"/>
        </w:rPr>
        <w:t>hotovitel potvrzuje, že byl s těmito podklady seznámen.</w:t>
      </w:r>
    </w:p>
    <w:p w14:paraId="35117783" w14:textId="77777777" w:rsidR="00653CFB" w:rsidRDefault="00653CFB"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Dodávkou stavebních a montážních prací a konstrukcí se pro účely této smlouvy rozumí dodávka všech prací, konstrukcí a materiálů nutných k řádnému provedení díla</w:t>
      </w:r>
      <w:r>
        <w:rPr>
          <w:rFonts w:ascii="Calibri" w:hAnsi="Calibri" w:cs="Arial"/>
          <w:szCs w:val="22"/>
        </w:rPr>
        <w:t xml:space="preserve">. </w:t>
      </w:r>
    </w:p>
    <w:p w14:paraId="7A22AE42" w14:textId="77777777" w:rsidR="00A94218" w:rsidRPr="00A94218" w:rsidRDefault="008D2B66" w:rsidP="00833E29">
      <w:pPr>
        <w:pStyle w:val="Normodsaz"/>
        <w:keepNext/>
        <w:keepLines/>
        <w:widowControl w:val="0"/>
        <w:numPr>
          <w:ilvl w:val="1"/>
          <w:numId w:val="7"/>
        </w:numPr>
        <w:tabs>
          <w:tab w:val="clear" w:pos="1080"/>
          <w:tab w:val="num" w:pos="567"/>
        </w:tabs>
        <w:spacing w:after="0"/>
        <w:rPr>
          <w:rFonts w:ascii="Calibri" w:hAnsi="Calibri" w:cs="Arial"/>
          <w:szCs w:val="22"/>
        </w:rPr>
      </w:pPr>
      <w:r w:rsidRPr="00A94218">
        <w:rPr>
          <w:rFonts w:ascii="Calibri" w:hAnsi="Calibri" w:cs="Calibri"/>
          <w:snapToGrid w:val="0"/>
          <w:szCs w:val="22"/>
        </w:rPr>
        <w:t>Součástí díla jsou všechny nezbytné práce, dodávky a činnosti pro kompletní provedení díla v celém rozsahu zadání</w:t>
      </w:r>
      <w:r w:rsidR="00652551" w:rsidRPr="00A94218">
        <w:rPr>
          <w:rFonts w:ascii="Calibri" w:hAnsi="Calibri" w:cs="Calibri"/>
          <w:snapToGrid w:val="0"/>
          <w:szCs w:val="22"/>
        </w:rPr>
        <w:t xml:space="preserve">, </w:t>
      </w:r>
      <w:r w:rsidRPr="00A94218">
        <w:rPr>
          <w:rFonts w:ascii="Calibri" w:hAnsi="Calibri" w:cs="Calibri"/>
          <w:snapToGrid w:val="0"/>
          <w:szCs w:val="22"/>
        </w:rPr>
        <w:t xml:space="preserve">určenými standardy, obecně technickými požadavky na výstavbu a Smlouvou o dílo. </w:t>
      </w:r>
      <w:r w:rsidRPr="00A94218">
        <w:rPr>
          <w:rFonts w:ascii="Calibri" w:hAnsi="Calibri" w:cs="Calibri"/>
          <w:szCs w:val="22"/>
        </w:rPr>
        <w:t>V souvislosti s provedením stavby, je povinností dodavatele provést nebo zabezpečit další související činnosti vyplývající z druhu a charakteru prováděné stavby, jejího umístění, specifických podmínek provádění a podmínek této Smlouvy o dílo.</w:t>
      </w:r>
      <w:r w:rsidR="00294BB3" w:rsidRPr="00A94218">
        <w:rPr>
          <w:rFonts w:ascii="Calibri" w:hAnsi="Calibri" w:cs="Calibri"/>
          <w:szCs w:val="22"/>
        </w:rPr>
        <w:t xml:space="preserve"> </w:t>
      </w:r>
    </w:p>
    <w:p w14:paraId="1F8419BB" w14:textId="04A767E8" w:rsidR="00544740" w:rsidRPr="00A94218" w:rsidRDefault="001356A9" w:rsidP="00833E29">
      <w:pPr>
        <w:pStyle w:val="Normodsaz"/>
        <w:keepNext/>
        <w:keepLines/>
        <w:widowControl w:val="0"/>
        <w:numPr>
          <w:ilvl w:val="1"/>
          <w:numId w:val="7"/>
        </w:numPr>
        <w:tabs>
          <w:tab w:val="clear" w:pos="1080"/>
          <w:tab w:val="num" w:pos="567"/>
        </w:tabs>
        <w:spacing w:after="0"/>
        <w:rPr>
          <w:rFonts w:ascii="Calibri" w:hAnsi="Calibri" w:cs="Arial"/>
          <w:szCs w:val="22"/>
        </w:rPr>
      </w:pPr>
      <w:r w:rsidRPr="00A94218">
        <w:rPr>
          <w:rFonts w:ascii="Calibri" w:hAnsi="Calibri" w:cs="Arial"/>
          <w:szCs w:val="22"/>
        </w:rPr>
        <w:lastRenderedPageBreak/>
        <w:t>Zhotovitel je povinen v rámci předmětu díla provést veškeré práce, služby, dodávky a výkony, kterých je třeba trvale nebo dočasně k zahájení, provedení</w:t>
      </w:r>
      <w:r w:rsidR="008D2B66" w:rsidRPr="00A94218">
        <w:rPr>
          <w:rFonts w:ascii="Calibri" w:hAnsi="Calibri" w:cs="Arial"/>
          <w:szCs w:val="22"/>
        </w:rPr>
        <w:t xml:space="preserve"> a</w:t>
      </w:r>
      <w:r w:rsidRPr="00A94218">
        <w:rPr>
          <w:rFonts w:ascii="Calibri" w:hAnsi="Calibri" w:cs="Arial"/>
          <w:szCs w:val="22"/>
        </w:rPr>
        <w:t xml:space="preserve"> dokončení</w:t>
      </w:r>
      <w:r w:rsidR="008D2B66" w:rsidRPr="00A94218">
        <w:rPr>
          <w:rFonts w:ascii="Calibri" w:hAnsi="Calibri" w:cs="Arial"/>
          <w:szCs w:val="22"/>
        </w:rPr>
        <w:t xml:space="preserve"> díla</w:t>
      </w:r>
      <w:r w:rsidR="00A64BA7" w:rsidRPr="00A94218">
        <w:rPr>
          <w:rFonts w:ascii="Calibri" w:hAnsi="Calibri" w:cs="Arial"/>
          <w:szCs w:val="22"/>
        </w:rPr>
        <w:t xml:space="preserve">, </w:t>
      </w:r>
      <w:r w:rsidR="00E6499D" w:rsidRPr="00A94218">
        <w:rPr>
          <w:rFonts w:ascii="Calibri" w:hAnsi="Calibri" w:cs="Arial"/>
          <w:szCs w:val="22"/>
        </w:rPr>
        <w:t>což je zejména</w:t>
      </w:r>
      <w:r w:rsidR="00652171" w:rsidRPr="00A94218">
        <w:rPr>
          <w:rFonts w:ascii="Calibri" w:hAnsi="Calibri" w:cs="Arial"/>
          <w:szCs w:val="22"/>
        </w:rPr>
        <w:t xml:space="preserve"> </w:t>
      </w:r>
      <w:r w:rsidR="000357EF" w:rsidRPr="00A94218">
        <w:rPr>
          <w:rFonts w:ascii="Calibri" w:hAnsi="Calibri" w:cs="Arial"/>
          <w:szCs w:val="22"/>
        </w:rPr>
        <w:t>výrobní</w:t>
      </w:r>
      <w:r w:rsidR="00DB637D" w:rsidRPr="00A94218">
        <w:rPr>
          <w:rFonts w:ascii="Calibri" w:hAnsi="Calibri" w:cs="Arial"/>
          <w:szCs w:val="22"/>
        </w:rPr>
        <w:t xml:space="preserve"> a</w:t>
      </w:r>
      <w:r w:rsidR="000357EF" w:rsidRPr="00A94218">
        <w:rPr>
          <w:rFonts w:ascii="Calibri" w:hAnsi="Calibri" w:cs="Arial"/>
          <w:szCs w:val="22"/>
        </w:rPr>
        <w:t xml:space="preserve"> dílenská dokumentace;</w:t>
      </w:r>
      <w:r w:rsidR="000357EF" w:rsidRPr="00A94218">
        <w:rPr>
          <w:rFonts w:ascii="Calibri" w:hAnsi="Calibri"/>
          <w:szCs w:val="22"/>
        </w:rPr>
        <w:t xml:space="preserve"> příprava území; </w:t>
      </w:r>
      <w:r w:rsidR="008D2B66" w:rsidRPr="00A94218">
        <w:rPr>
          <w:rFonts w:ascii="Calibri" w:hAnsi="Calibri" w:cs="Arial"/>
          <w:szCs w:val="22"/>
        </w:rPr>
        <w:t>zařízení, provoz a odstranění staveniště; kontrolní měření, průzkumy a sondy; vytýčení inženýrských sítí</w:t>
      </w:r>
      <w:r w:rsidR="001222AF" w:rsidRPr="00A94218">
        <w:rPr>
          <w:rFonts w:ascii="Calibri" w:hAnsi="Calibri" w:cs="Arial"/>
          <w:szCs w:val="22"/>
        </w:rPr>
        <w:t>,</w:t>
      </w:r>
      <w:r w:rsidR="008D2B66" w:rsidRPr="00A94218">
        <w:rPr>
          <w:rFonts w:ascii="Calibri" w:hAnsi="Calibri" w:cs="Arial"/>
          <w:szCs w:val="22"/>
        </w:rPr>
        <w:t xml:space="preserve"> </w:t>
      </w:r>
      <w:r w:rsidR="001222AF" w:rsidRPr="00A94218">
        <w:rPr>
          <w:rFonts w:ascii="Calibri" w:hAnsi="Calibri" w:cs="Arial"/>
          <w:szCs w:val="22"/>
        </w:rPr>
        <w:t xml:space="preserve">odpovědnost za </w:t>
      </w:r>
      <w:r w:rsidR="008D2B66" w:rsidRPr="00A94218">
        <w:rPr>
          <w:rFonts w:ascii="Calibri" w:hAnsi="Calibri" w:cs="Arial"/>
          <w:szCs w:val="22"/>
        </w:rPr>
        <w:t>jejich ochran</w:t>
      </w:r>
      <w:r w:rsidR="001222AF" w:rsidRPr="00A94218">
        <w:rPr>
          <w:rFonts w:ascii="Calibri" w:hAnsi="Calibri" w:cs="Arial"/>
          <w:szCs w:val="22"/>
        </w:rPr>
        <w:t>u po dobu provádění díla a zpětné protokolární předání jejich správcům</w:t>
      </w:r>
      <w:r w:rsidR="008D2B66" w:rsidRPr="00A94218">
        <w:rPr>
          <w:rFonts w:ascii="Calibri" w:hAnsi="Calibri" w:cs="Arial"/>
          <w:szCs w:val="22"/>
        </w:rPr>
        <w:t xml:space="preserve">; </w:t>
      </w:r>
      <w:r w:rsidR="000357EF" w:rsidRPr="00A94218">
        <w:rPr>
          <w:rFonts w:ascii="Calibri" w:hAnsi="Calibri"/>
          <w:szCs w:val="22"/>
        </w:rPr>
        <w:t xml:space="preserve">zajištění prostor stavebního dvora či meziskládky materiálů, </w:t>
      </w:r>
      <w:r w:rsidR="003B686C">
        <w:rPr>
          <w:rFonts w:ascii="Calibri" w:hAnsi="Calibri"/>
          <w:szCs w:val="22"/>
        </w:rPr>
        <w:t xml:space="preserve">vzniklých </w:t>
      </w:r>
      <w:r w:rsidR="000357EF" w:rsidRPr="00A94218">
        <w:rPr>
          <w:rFonts w:ascii="Calibri" w:hAnsi="Calibri"/>
          <w:szCs w:val="22"/>
        </w:rPr>
        <w:t xml:space="preserve">odpadů a odstavení strojní mechanizace; </w:t>
      </w:r>
      <w:r w:rsidR="00380DC9">
        <w:rPr>
          <w:rFonts w:ascii="Calibri" w:hAnsi="Calibri"/>
          <w:szCs w:val="22"/>
        </w:rPr>
        <w:t xml:space="preserve">zajištění vypracování, povolení a umístění DIO včetně jeho průběžné údržby a následného odstranění; </w:t>
      </w:r>
      <w:r w:rsidR="000357EF" w:rsidRPr="00A94218">
        <w:rPr>
          <w:rFonts w:ascii="Calibri" w:hAnsi="Calibri"/>
          <w:szCs w:val="22"/>
        </w:rPr>
        <w:t>pasportizace stávající</w:t>
      </w:r>
      <w:r w:rsidR="00083D57">
        <w:rPr>
          <w:rFonts w:ascii="Calibri" w:hAnsi="Calibri"/>
          <w:szCs w:val="22"/>
        </w:rPr>
        <w:t>ch</w:t>
      </w:r>
      <w:r w:rsidR="000357EF" w:rsidRPr="00A94218">
        <w:rPr>
          <w:rFonts w:ascii="Calibri" w:hAnsi="Calibri"/>
          <w:szCs w:val="22"/>
        </w:rPr>
        <w:t xml:space="preserve"> </w:t>
      </w:r>
      <w:r w:rsidR="00083D57">
        <w:rPr>
          <w:rFonts w:ascii="Calibri" w:hAnsi="Calibri"/>
          <w:szCs w:val="22"/>
        </w:rPr>
        <w:t xml:space="preserve">okolních </w:t>
      </w:r>
      <w:r w:rsidR="00D437CD" w:rsidRPr="00A94218">
        <w:rPr>
          <w:rFonts w:ascii="Calibri" w:hAnsi="Calibri"/>
          <w:szCs w:val="22"/>
        </w:rPr>
        <w:t>budov</w:t>
      </w:r>
      <w:r w:rsidR="00083D57">
        <w:rPr>
          <w:rFonts w:ascii="Calibri" w:hAnsi="Calibri"/>
          <w:szCs w:val="22"/>
        </w:rPr>
        <w:t xml:space="preserve">, zpevněných ploch </w:t>
      </w:r>
      <w:r w:rsidR="009B16BE">
        <w:rPr>
          <w:rFonts w:ascii="Calibri" w:hAnsi="Calibri"/>
          <w:szCs w:val="22"/>
        </w:rPr>
        <w:t xml:space="preserve">a </w:t>
      </w:r>
      <w:r w:rsidR="00083D57">
        <w:rPr>
          <w:rFonts w:ascii="Calibri" w:hAnsi="Calibri"/>
          <w:szCs w:val="22"/>
        </w:rPr>
        <w:t>p</w:t>
      </w:r>
      <w:r w:rsidR="00DB637D" w:rsidRPr="00A94218">
        <w:rPr>
          <w:rFonts w:ascii="Calibri" w:hAnsi="Calibri"/>
          <w:szCs w:val="22"/>
        </w:rPr>
        <w:t>ozemků</w:t>
      </w:r>
      <w:r w:rsidR="000357EF" w:rsidRPr="00A94218">
        <w:rPr>
          <w:rFonts w:ascii="Calibri" w:hAnsi="Calibri"/>
          <w:szCs w:val="22"/>
        </w:rPr>
        <w:t xml:space="preserve">; bezpečnostní opatření; </w:t>
      </w:r>
      <w:r w:rsidR="006A1C7E">
        <w:rPr>
          <w:rFonts w:ascii="Calibri" w:hAnsi="Calibri"/>
          <w:szCs w:val="22"/>
        </w:rPr>
        <w:t xml:space="preserve">zajištění </w:t>
      </w:r>
      <w:r w:rsidR="002B1CA9">
        <w:rPr>
          <w:rFonts w:ascii="Calibri" w:hAnsi="Calibri"/>
          <w:szCs w:val="22"/>
        </w:rPr>
        <w:t xml:space="preserve">objektu v části prováděné rekonstrukce; </w:t>
      </w:r>
      <w:r w:rsidR="000357EF" w:rsidRPr="00A94218">
        <w:rPr>
          <w:rFonts w:ascii="Calibri" w:hAnsi="Calibri"/>
          <w:szCs w:val="22"/>
        </w:rPr>
        <w:t>vypracování stanovených dokumentů POV, HMG, Kontrolní a zkušební plán;</w:t>
      </w:r>
      <w:r w:rsidR="00083D57">
        <w:rPr>
          <w:rFonts w:ascii="Calibri" w:hAnsi="Calibri" w:cs="Arial"/>
          <w:szCs w:val="22"/>
        </w:rPr>
        <w:t xml:space="preserve"> </w:t>
      </w:r>
      <w:r w:rsidR="000357EF" w:rsidRPr="00A94218">
        <w:rPr>
          <w:rFonts w:ascii="Calibri" w:hAnsi="Calibri"/>
          <w:szCs w:val="22"/>
        </w:rPr>
        <w:t xml:space="preserve">dokumentace skutečného provedení díla; </w:t>
      </w:r>
      <w:r w:rsidR="00544740" w:rsidRPr="00A94218">
        <w:rPr>
          <w:rFonts w:ascii="Calibri" w:hAnsi="Calibri"/>
          <w:szCs w:val="22"/>
        </w:rPr>
        <w:t xml:space="preserve">zajištění </w:t>
      </w:r>
      <w:r w:rsidR="000357EF" w:rsidRPr="00A94218">
        <w:rPr>
          <w:rFonts w:ascii="Calibri" w:hAnsi="Calibri"/>
          <w:szCs w:val="22"/>
        </w:rPr>
        <w:t xml:space="preserve">všech požadovaných dokladů, revizí a zkoušek </w:t>
      </w:r>
      <w:r w:rsidR="000357EF" w:rsidRPr="00A94218">
        <w:rPr>
          <w:rFonts w:ascii="Calibri" w:hAnsi="Calibri"/>
          <w:snapToGrid w:val="0"/>
          <w:szCs w:val="22"/>
        </w:rPr>
        <w:t xml:space="preserve">potřebných k prokázání kvality díla a </w:t>
      </w:r>
      <w:r w:rsidR="009B16BE">
        <w:rPr>
          <w:rFonts w:ascii="Calibri" w:hAnsi="Calibri"/>
          <w:snapToGrid w:val="0"/>
          <w:szCs w:val="22"/>
        </w:rPr>
        <w:t xml:space="preserve">potřebných </w:t>
      </w:r>
      <w:r w:rsidR="000357EF" w:rsidRPr="00A94218">
        <w:rPr>
          <w:rFonts w:ascii="Calibri" w:hAnsi="Calibri"/>
          <w:snapToGrid w:val="0"/>
          <w:szCs w:val="22"/>
        </w:rPr>
        <w:t>ke kolaudačnímu řízení a uvedení stavby do provozu</w:t>
      </w:r>
      <w:r w:rsidR="00544740" w:rsidRPr="00A94218">
        <w:rPr>
          <w:rFonts w:ascii="Calibri" w:hAnsi="Calibri"/>
          <w:snapToGrid w:val="0"/>
          <w:szCs w:val="22"/>
        </w:rPr>
        <w:t xml:space="preserve">; </w:t>
      </w:r>
      <w:r w:rsidR="00DB637D" w:rsidRPr="00A94218">
        <w:rPr>
          <w:rFonts w:ascii="Calibri" w:hAnsi="Calibri"/>
          <w:snapToGrid w:val="0"/>
          <w:szCs w:val="22"/>
        </w:rPr>
        <w:t xml:space="preserve">vypracování </w:t>
      </w:r>
      <w:r w:rsidR="00544740" w:rsidRPr="00A94218">
        <w:rPr>
          <w:rFonts w:ascii="Calibri" w:hAnsi="Calibri"/>
          <w:snapToGrid w:val="0"/>
          <w:szCs w:val="22"/>
        </w:rPr>
        <w:t>předávací dokumentac</w:t>
      </w:r>
      <w:r w:rsidR="00DB637D" w:rsidRPr="00A94218">
        <w:rPr>
          <w:rFonts w:ascii="Calibri" w:hAnsi="Calibri"/>
          <w:snapToGrid w:val="0"/>
          <w:szCs w:val="22"/>
        </w:rPr>
        <w:t>e</w:t>
      </w:r>
      <w:r w:rsidR="00544740" w:rsidRPr="00A94218">
        <w:rPr>
          <w:rFonts w:ascii="Calibri" w:hAnsi="Calibri"/>
          <w:snapToGrid w:val="0"/>
          <w:szCs w:val="22"/>
        </w:rPr>
        <w:t xml:space="preserve"> pro kompletně dokončené dílo v celém rozsahu</w:t>
      </w:r>
      <w:r w:rsidR="00AA7E76" w:rsidRPr="00A94218">
        <w:rPr>
          <w:rFonts w:ascii="Calibri" w:hAnsi="Calibri"/>
          <w:snapToGrid w:val="0"/>
          <w:szCs w:val="22"/>
        </w:rPr>
        <w:t>;</w:t>
      </w:r>
      <w:r w:rsidR="00AA7E76" w:rsidRPr="00A94218">
        <w:rPr>
          <w:rFonts w:ascii="Calibri" w:hAnsi="Calibri"/>
        </w:rPr>
        <w:t xml:space="preserve"> </w:t>
      </w:r>
      <w:r w:rsidR="00AA7E76" w:rsidRPr="00A94218">
        <w:rPr>
          <w:rFonts w:ascii="Calibri" w:hAnsi="Calibri" w:cs="Arial"/>
          <w:szCs w:val="22"/>
        </w:rPr>
        <w:t>uvedení všech pozemků, ploch a staveb dotčených stavební činností zhotovitele do řádného původního stavu.</w:t>
      </w:r>
    </w:p>
    <w:p w14:paraId="29DBE93C" w14:textId="77777777" w:rsidR="001356A9" w:rsidRDefault="001356A9" w:rsidP="00833E29">
      <w:pPr>
        <w:pStyle w:val="Normodsaz"/>
        <w:keepNext/>
        <w:keepLines/>
        <w:widowControl w:val="0"/>
        <w:numPr>
          <w:ilvl w:val="1"/>
          <w:numId w:val="7"/>
        </w:numPr>
        <w:tabs>
          <w:tab w:val="num" w:pos="567"/>
        </w:tabs>
        <w:spacing w:after="0"/>
        <w:rPr>
          <w:rFonts w:ascii="Calibri" w:hAnsi="Calibri" w:cs="Arial"/>
          <w:szCs w:val="22"/>
        </w:rPr>
      </w:pPr>
      <w:r w:rsidRPr="00F0749C">
        <w:rPr>
          <w:rFonts w:ascii="Calibri" w:hAnsi="Calibri" w:cs="Arial"/>
          <w:szCs w:val="22"/>
        </w:rPr>
        <w:t>Zhotovitel potvrzuje, že se v plném rozsahu seznámil s rozsahem a povahou díla,</w:t>
      </w:r>
      <w:r w:rsidR="00F25B5D" w:rsidRPr="00F0749C">
        <w:rPr>
          <w:rFonts w:ascii="Calibri" w:hAnsi="Calibri" w:cs="Arial"/>
          <w:szCs w:val="22"/>
        </w:rPr>
        <w:t xml:space="preserve"> s</w:t>
      </w:r>
      <w:r w:rsidR="00F83F90" w:rsidRPr="00F0749C">
        <w:rPr>
          <w:rFonts w:ascii="Calibri" w:hAnsi="Calibri" w:cs="Arial"/>
          <w:szCs w:val="22"/>
        </w:rPr>
        <w:t> rozpočtem a</w:t>
      </w:r>
      <w:r w:rsidR="00F25B5D" w:rsidRPr="00F0749C">
        <w:rPr>
          <w:rFonts w:ascii="Calibri" w:hAnsi="Calibri" w:cs="Arial"/>
          <w:szCs w:val="22"/>
        </w:rPr>
        <w:t> projektovou dokumentací vztahující se k dílu,</w:t>
      </w:r>
      <w:r w:rsidRPr="00F0749C">
        <w:rPr>
          <w:rFonts w:ascii="Calibri" w:hAnsi="Calibri" w:cs="Arial"/>
          <w:szCs w:val="22"/>
        </w:rPr>
        <w:t xml:space="preserve"> že jsou mu známy veškeré technické, kvalitativní a jiné podmínky nezbytné k realizaci díla, že disponuje takovými kapacitami a odbornými znalostmi, které jsou k provedení díla nezbytné</w:t>
      </w:r>
      <w:r w:rsidR="00A74AD4" w:rsidRPr="00F0749C">
        <w:rPr>
          <w:rFonts w:ascii="Calibri" w:hAnsi="Calibri" w:cs="Arial"/>
          <w:szCs w:val="22"/>
        </w:rPr>
        <w:t>.</w:t>
      </w:r>
    </w:p>
    <w:p w14:paraId="748F7584" w14:textId="77777777" w:rsidR="00294BB3" w:rsidRPr="005A2F57" w:rsidRDefault="00294BB3" w:rsidP="00833E29">
      <w:pPr>
        <w:pStyle w:val="Normodsaz"/>
        <w:keepNext/>
        <w:keepLines/>
        <w:widowControl w:val="0"/>
        <w:tabs>
          <w:tab w:val="clear" w:pos="1080"/>
          <w:tab w:val="num" w:pos="567"/>
        </w:tabs>
        <w:spacing w:after="0"/>
        <w:rPr>
          <w:rFonts w:ascii="Calibri" w:hAnsi="Calibri" w:cs="Calibri"/>
          <w:szCs w:val="22"/>
        </w:rPr>
      </w:pPr>
      <w:r w:rsidRPr="00294BB3">
        <w:rPr>
          <w:rFonts w:ascii="Calibri" w:hAnsi="Calibri" w:cs="Calibri"/>
        </w:rPr>
        <w:t xml:space="preserve">Zhotovitel je povinen zachovávat platné technické normy a předpisy, vztahující se k jeho činnosti při zhotovení předmětu díla. Zhotovitel je odpovědný za to, že dílo odpovídá výsledku, který je určen v projektové dokumentaci a bude mít vlastnosti dojednané ve smlouvě. </w:t>
      </w:r>
    </w:p>
    <w:p w14:paraId="3E9C372C" w14:textId="77777777" w:rsidR="00294BB3" w:rsidRPr="008F10CA" w:rsidRDefault="00294BB3" w:rsidP="00833E29">
      <w:pPr>
        <w:pStyle w:val="Normodsaz"/>
        <w:keepNext/>
        <w:keepLines/>
        <w:widowControl w:val="0"/>
        <w:numPr>
          <w:ilvl w:val="1"/>
          <w:numId w:val="7"/>
        </w:numPr>
        <w:tabs>
          <w:tab w:val="num" w:pos="567"/>
        </w:tabs>
        <w:spacing w:after="0"/>
        <w:rPr>
          <w:rFonts w:ascii="Calibri" w:hAnsi="Calibri" w:cs="Arial"/>
          <w:szCs w:val="22"/>
        </w:rPr>
      </w:pPr>
      <w:r w:rsidRPr="008F10CA">
        <w:rPr>
          <w:rFonts w:ascii="Calibri" w:hAnsi="Calibri"/>
        </w:rPr>
        <w:t>Zhotovitel se zavazuje zabezpečit splnění podmínek stanovených správními orgány ve stavebním řízení a příslušných ustanovení ČSN tak, aby mohlo být dílo řádně použito ke svému účelu.</w:t>
      </w:r>
    </w:p>
    <w:p w14:paraId="09FD7452" w14:textId="77777777" w:rsidR="00AD67D4" w:rsidRPr="00FB75AE" w:rsidRDefault="00AD67D4" w:rsidP="00833E29">
      <w:pPr>
        <w:pStyle w:val="Normodsaz"/>
        <w:keepNext/>
        <w:keepLines/>
        <w:widowControl w:val="0"/>
        <w:numPr>
          <w:ilvl w:val="1"/>
          <w:numId w:val="7"/>
        </w:numPr>
        <w:tabs>
          <w:tab w:val="num" w:pos="567"/>
        </w:tabs>
        <w:spacing w:after="0"/>
        <w:rPr>
          <w:rFonts w:ascii="Calibri" w:hAnsi="Calibri" w:cs="Arial"/>
          <w:szCs w:val="22"/>
        </w:rPr>
      </w:pPr>
      <w:r w:rsidRPr="00AD67D4">
        <w:rPr>
          <w:rFonts w:ascii="Calibri" w:hAnsi="Calibri"/>
        </w:rPr>
        <w:t xml:space="preserve">Za řádné provedení díla bude považováno pouze dokončené dílo, které funkčně nebrání, ani podstatným způsobem neomezuje užívání díla. Odchylně od ustanovení § 2628 občanského zákoníku se sjednává, že </w:t>
      </w:r>
      <w:r w:rsidR="009E3C0A">
        <w:rPr>
          <w:rFonts w:ascii="Calibri" w:hAnsi="Calibri"/>
        </w:rPr>
        <w:t>O</w:t>
      </w:r>
      <w:r w:rsidRPr="00AD67D4">
        <w:rPr>
          <w:rFonts w:ascii="Calibri" w:hAnsi="Calibri"/>
        </w:rPr>
        <w:t>bjednatel má právo odmítnout převzetí stavby i pro jakékoli vady, které narušují funkčnost.</w:t>
      </w:r>
    </w:p>
    <w:p w14:paraId="5B641F64" w14:textId="77777777" w:rsidR="00FB75AE" w:rsidRPr="00A94218" w:rsidRDefault="00FB75AE" w:rsidP="00833E29">
      <w:pPr>
        <w:pStyle w:val="Normodsaz"/>
        <w:keepNext/>
        <w:keepLines/>
        <w:widowControl w:val="0"/>
        <w:numPr>
          <w:ilvl w:val="1"/>
          <w:numId w:val="7"/>
        </w:numPr>
        <w:tabs>
          <w:tab w:val="num" w:pos="567"/>
        </w:tabs>
        <w:spacing w:after="0"/>
        <w:rPr>
          <w:rFonts w:ascii="Calibri" w:hAnsi="Calibri" w:cs="Arial"/>
          <w:szCs w:val="22"/>
        </w:rPr>
      </w:pPr>
      <w:r w:rsidRPr="00A94218">
        <w:rPr>
          <w:rFonts w:ascii="Calibri" w:hAnsi="Calibri"/>
          <w:szCs w:val="22"/>
        </w:rPr>
        <w:t xml:space="preserve">Předání dokončeného díla bude v souladu s projektovou dokumentací, zejména s dodržením stanovených standardů, a pokud by </w:t>
      </w:r>
      <w:r w:rsidR="009E3C0A" w:rsidRPr="00A94218">
        <w:rPr>
          <w:rFonts w:ascii="Calibri" w:hAnsi="Calibri"/>
          <w:szCs w:val="22"/>
        </w:rPr>
        <w:t>Z</w:t>
      </w:r>
      <w:r w:rsidRPr="00A94218">
        <w:rPr>
          <w:rFonts w:ascii="Calibri" w:hAnsi="Calibri"/>
          <w:szCs w:val="22"/>
        </w:rPr>
        <w:t>hotovitel dodal jiné výrobky nižší kategorie</w:t>
      </w:r>
      <w:r w:rsidR="00DB6A7A" w:rsidRPr="00A94218">
        <w:rPr>
          <w:rFonts w:ascii="Calibri" w:hAnsi="Calibri"/>
          <w:szCs w:val="22"/>
        </w:rPr>
        <w:t>,</w:t>
      </w:r>
      <w:r w:rsidRPr="00A94218">
        <w:rPr>
          <w:rFonts w:ascii="Calibri" w:hAnsi="Calibri"/>
          <w:szCs w:val="22"/>
        </w:rPr>
        <w:t xml:space="preserve"> </w:t>
      </w:r>
      <w:r w:rsidR="00DB6A7A" w:rsidRPr="00A94218">
        <w:rPr>
          <w:rFonts w:ascii="Calibri" w:hAnsi="Calibri"/>
          <w:szCs w:val="22"/>
        </w:rPr>
        <w:t>n</w:t>
      </w:r>
      <w:r w:rsidRPr="00A94218">
        <w:rPr>
          <w:rFonts w:ascii="Calibri" w:hAnsi="Calibri"/>
          <w:szCs w:val="22"/>
        </w:rPr>
        <w:t xml:space="preserve">ež stanoví </w:t>
      </w:r>
      <w:r w:rsidR="00811A65" w:rsidRPr="00A94218">
        <w:rPr>
          <w:rFonts w:ascii="Calibri" w:hAnsi="Calibri"/>
          <w:szCs w:val="22"/>
        </w:rPr>
        <w:t>projektová dokumentace,</w:t>
      </w:r>
      <w:r w:rsidRPr="00A94218">
        <w:rPr>
          <w:rFonts w:ascii="Calibri" w:hAnsi="Calibri"/>
          <w:szCs w:val="22"/>
        </w:rPr>
        <w:t xml:space="preserve"> je </w:t>
      </w:r>
      <w:r w:rsidR="009E3C0A" w:rsidRPr="00A94218">
        <w:rPr>
          <w:rFonts w:ascii="Calibri" w:hAnsi="Calibri"/>
          <w:szCs w:val="22"/>
        </w:rPr>
        <w:t>O</w:t>
      </w:r>
      <w:r w:rsidRPr="00A94218">
        <w:rPr>
          <w:rFonts w:ascii="Calibri" w:hAnsi="Calibri"/>
          <w:szCs w:val="22"/>
        </w:rPr>
        <w:t xml:space="preserve">bjednatel oprávněn takové dílo nepřevzít.   </w:t>
      </w:r>
    </w:p>
    <w:p w14:paraId="2B15229C" w14:textId="7D05B2FF" w:rsidR="00A94218" w:rsidRPr="00A94218" w:rsidRDefault="00A94218" w:rsidP="00833E29">
      <w:pPr>
        <w:pStyle w:val="Normodsaz"/>
        <w:keepNext/>
        <w:keepLines/>
        <w:widowControl w:val="0"/>
        <w:numPr>
          <w:ilvl w:val="1"/>
          <w:numId w:val="7"/>
        </w:numPr>
        <w:tabs>
          <w:tab w:val="num" w:pos="567"/>
        </w:tabs>
        <w:spacing w:after="0"/>
        <w:rPr>
          <w:rFonts w:ascii="Calibri" w:hAnsi="Calibri" w:cs="Arial"/>
          <w:szCs w:val="22"/>
        </w:rPr>
      </w:pPr>
      <w:r w:rsidRPr="00A94218">
        <w:rPr>
          <w:rFonts w:ascii="Calibri" w:hAnsi="Calibri" w:cs="Calibri"/>
          <w:szCs w:val="22"/>
        </w:rPr>
        <w:t>Objednatel předpokládá, že část díl</w:t>
      </w:r>
      <w:r w:rsidR="003B72CA">
        <w:rPr>
          <w:rFonts w:ascii="Calibri" w:hAnsi="Calibri" w:cs="Calibri"/>
          <w:szCs w:val="22"/>
        </w:rPr>
        <w:t>a</w:t>
      </w:r>
      <w:r w:rsidRPr="00A94218">
        <w:rPr>
          <w:rFonts w:ascii="Calibri" w:hAnsi="Calibri" w:cs="Calibri"/>
          <w:szCs w:val="22"/>
        </w:rPr>
        <w:t xml:space="preserve"> bude spolufinancována formou účelové </w:t>
      </w:r>
      <w:r w:rsidR="009B16BE">
        <w:rPr>
          <w:rFonts w:ascii="Calibri" w:hAnsi="Calibri" w:cs="Calibri"/>
          <w:szCs w:val="22"/>
        </w:rPr>
        <w:t xml:space="preserve">státní </w:t>
      </w:r>
      <w:r w:rsidRPr="00A94218">
        <w:rPr>
          <w:rFonts w:ascii="Calibri" w:hAnsi="Calibri" w:cs="Calibri"/>
          <w:szCs w:val="22"/>
        </w:rPr>
        <w:t xml:space="preserve">dotace v rámci dotačního programu </w:t>
      </w:r>
      <w:r w:rsidR="009B16BE">
        <w:rPr>
          <w:rFonts w:ascii="Calibri" w:hAnsi="Calibri" w:cs="Calibri"/>
          <w:szCs w:val="22"/>
        </w:rPr>
        <w:t>MF ČR</w:t>
      </w:r>
      <w:r w:rsidRPr="00A94218">
        <w:rPr>
          <w:rFonts w:ascii="Calibri" w:hAnsi="Calibri" w:cs="Calibri"/>
          <w:szCs w:val="22"/>
        </w:rPr>
        <w:t>. Objednatel bude vázán při zajišťování finančních prostředků k úhradě svých závazků z této smlouvy o dílo vůči Zhotoviteli pravidly vyplývajícími ze způsobu financování definovanými zejména obsahem dotačních dokumentů. Zhotovitel je povinen respektovat uvedená pravidla a poskytovat objednateli při jejich plnění nezbytnou součinnost.</w:t>
      </w:r>
    </w:p>
    <w:p w14:paraId="64DD87FF" w14:textId="77777777" w:rsidR="009B16BE" w:rsidRDefault="00A94218" w:rsidP="00833E29">
      <w:pPr>
        <w:pStyle w:val="Normodsaz"/>
        <w:keepNext/>
        <w:keepLines/>
        <w:widowControl w:val="0"/>
        <w:numPr>
          <w:ilvl w:val="0"/>
          <w:numId w:val="0"/>
        </w:numPr>
        <w:tabs>
          <w:tab w:val="left" w:pos="0"/>
          <w:tab w:val="num" w:pos="567"/>
        </w:tabs>
        <w:spacing w:before="0" w:after="0"/>
        <w:ind w:firstLine="567"/>
        <w:rPr>
          <w:rFonts w:ascii="Calibri" w:eastAsia="MS Mincho" w:hAnsi="Calibri" w:cs="Calibri"/>
          <w:szCs w:val="22"/>
        </w:rPr>
      </w:pPr>
      <w:r w:rsidRPr="009B16BE">
        <w:rPr>
          <w:rFonts w:ascii="Calibri" w:eastAsia="MS Mincho" w:hAnsi="Calibri" w:cs="Calibri"/>
          <w:szCs w:val="22"/>
        </w:rPr>
        <w:t>Projekt je financován z vlastních zdrojů příjemce dotace (</w:t>
      </w:r>
      <w:r w:rsidR="009B16BE" w:rsidRPr="009B16BE">
        <w:rPr>
          <w:rFonts w:ascii="Calibri" w:eastAsia="MS Mincho" w:hAnsi="Calibri" w:cs="Calibri"/>
          <w:szCs w:val="22"/>
        </w:rPr>
        <w:t>objednatele</w:t>
      </w:r>
      <w:r w:rsidRPr="009B16BE">
        <w:rPr>
          <w:rFonts w:ascii="Calibri" w:eastAsia="MS Mincho" w:hAnsi="Calibri" w:cs="Calibri"/>
          <w:szCs w:val="22"/>
        </w:rPr>
        <w:t>) a dotačních prostředků</w:t>
      </w:r>
      <w:r w:rsidR="00F46CFF">
        <w:rPr>
          <w:rFonts w:ascii="Calibri" w:eastAsia="MS Mincho" w:hAnsi="Calibri" w:cs="Calibri"/>
          <w:szCs w:val="22"/>
        </w:rPr>
        <w:t>.</w:t>
      </w:r>
      <w:r w:rsidRPr="009B16BE">
        <w:rPr>
          <w:rFonts w:ascii="Calibri" w:eastAsia="MS Mincho" w:hAnsi="Calibri" w:cs="Calibri"/>
          <w:szCs w:val="22"/>
        </w:rPr>
        <w:t xml:space="preserve"> </w:t>
      </w:r>
    </w:p>
    <w:p w14:paraId="21B72CDC" w14:textId="77777777" w:rsidR="00A94218" w:rsidRDefault="00A94218" w:rsidP="00833E29">
      <w:pPr>
        <w:keepNext/>
        <w:keepLines/>
        <w:widowControl w:val="0"/>
        <w:rPr>
          <w:rFonts w:ascii="Calibri" w:hAnsi="Calibri" w:cs="Arial"/>
          <w:sz w:val="22"/>
          <w:szCs w:val="22"/>
        </w:rPr>
      </w:pPr>
    </w:p>
    <w:p w14:paraId="5A2AB8B0" w14:textId="77777777" w:rsidR="009E2A79" w:rsidRDefault="009E2A79" w:rsidP="00833E29">
      <w:pPr>
        <w:keepNext/>
        <w:keepLines/>
        <w:widowControl w:val="0"/>
        <w:rPr>
          <w:rFonts w:ascii="Calibri" w:hAnsi="Calibri" w:cs="Arial"/>
          <w:sz w:val="22"/>
          <w:szCs w:val="22"/>
        </w:rPr>
      </w:pPr>
    </w:p>
    <w:p w14:paraId="0B40CAFE" w14:textId="77777777" w:rsidR="001356A9" w:rsidRPr="00BA64E7"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BA64E7">
        <w:rPr>
          <w:rFonts w:ascii="Calibri" w:hAnsi="Calibri" w:cs="Arial"/>
          <w:sz w:val="28"/>
          <w:szCs w:val="28"/>
        </w:rPr>
        <w:t>Cena díla</w:t>
      </w:r>
    </w:p>
    <w:p w14:paraId="4FB8284C" w14:textId="77777777" w:rsidR="008E13D7" w:rsidRPr="00DB6A7A" w:rsidRDefault="001356A9" w:rsidP="00833E29">
      <w:pPr>
        <w:pStyle w:val="Normodsaz"/>
        <w:keepNext/>
        <w:keepLines/>
        <w:widowControl w:val="0"/>
        <w:numPr>
          <w:ilvl w:val="1"/>
          <w:numId w:val="5"/>
        </w:numPr>
        <w:tabs>
          <w:tab w:val="clear" w:pos="1080"/>
          <w:tab w:val="num" w:pos="567"/>
          <w:tab w:val="left" w:pos="3544"/>
        </w:tabs>
        <w:spacing w:after="0"/>
        <w:rPr>
          <w:rFonts w:ascii="Calibri" w:hAnsi="Calibri" w:cs="Arial"/>
          <w:b/>
          <w:szCs w:val="22"/>
        </w:rPr>
      </w:pPr>
      <w:r w:rsidRPr="00F0749C">
        <w:rPr>
          <w:rFonts w:ascii="Calibri" w:hAnsi="Calibri" w:cs="Arial"/>
          <w:szCs w:val="22"/>
        </w:rPr>
        <w:t xml:space="preserve">Cena díla je stanovena v souladu s obecně závaznými právními předpisy a je oběma smluvními stranami dohodnuta </w:t>
      </w:r>
      <w:r w:rsidR="008B568E" w:rsidRPr="00F0749C">
        <w:rPr>
          <w:rFonts w:ascii="Calibri" w:hAnsi="Calibri" w:cs="Arial"/>
          <w:szCs w:val="22"/>
        </w:rPr>
        <w:t xml:space="preserve">jako </w:t>
      </w:r>
      <w:r w:rsidR="00F066FC">
        <w:rPr>
          <w:rFonts w:ascii="Calibri" w:hAnsi="Calibri" w:cs="Arial"/>
          <w:szCs w:val="22"/>
        </w:rPr>
        <w:t>pevná</w:t>
      </w:r>
      <w:r w:rsidRPr="00F0749C">
        <w:rPr>
          <w:rFonts w:ascii="Calibri" w:hAnsi="Calibri" w:cs="Arial"/>
          <w:szCs w:val="22"/>
        </w:rPr>
        <w:t xml:space="preserve"> (se zaokrouhlením):</w:t>
      </w:r>
    </w:p>
    <w:p w14:paraId="66EEC406" w14:textId="77777777" w:rsidR="00290A36" w:rsidRPr="00F46CFF" w:rsidRDefault="00290A36" w:rsidP="00833E29">
      <w:pPr>
        <w:keepNext/>
        <w:keepLines/>
        <w:widowControl w:val="0"/>
        <w:tabs>
          <w:tab w:val="left" w:pos="5954"/>
          <w:tab w:val="left" w:pos="7655"/>
          <w:tab w:val="left" w:pos="7938"/>
        </w:tabs>
        <w:spacing w:before="120"/>
        <w:ind w:left="709"/>
        <w:jc w:val="both"/>
        <w:rPr>
          <w:rFonts w:ascii="Calibri" w:hAnsi="Calibri" w:cs="Arial"/>
          <w:b/>
          <w:bCs/>
          <w:sz w:val="22"/>
          <w:szCs w:val="22"/>
        </w:rPr>
      </w:pPr>
      <w:permStart w:id="556664729" w:edGrp="everyone"/>
      <w:r w:rsidRPr="00F46CFF">
        <w:rPr>
          <w:rFonts w:ascii="Calibri" w:hAnsi="Calibri" w:cs="Arial"/>
          <w:b/>
          <w:bCs/>
          <w:sz w:val="22"/>
          <w:szCs w:val="22"/>
        </w:rPr>
        <w:t>Cena za dílo základní celkem bez DPH</w:t>
      </w:r>
      <w:r w:rsidRPr="00F46CFF">
        <w:rPr>
          <w:rFonts w:ascii="Calibri" w:hAnsi="Calibri" w:cs="Arial"/>
          <w:b/>
          <w:bCs/>
          <w:sz w:val="22"/>
          <w:szCs w:val="22"/>
        </w:rPr>
        <w:tab/>
        <w:t>……</w:t>
      </w:r>
      <w:proofErr w:type="gramStart"/>
      <w:r w:rsidRPr="00F46CFF">
        <w:rPr>
          <w:rFonts w:ascii="Calibri" w:hAnsi="Calibri" w:cs="Arial"/>
          <w:b/>
          <w:bCs/>
          <w:sz w:val="22"/>
          <w:szCs w:val="22"/>
        </w:rPr>
        <w:t>…….</w:t>
      </w:r>
      <w:proofErr w:type="gramEnd"/>
      <w:r w:rsidRPr="00F46CFF">
        <w:rPr>
          <w:rFonts w:ascii="Calibri" w:hAnsi="Calibri" w:cs="Arial"/>
          <w:b/>
          <w:bCs/>
          <w:sz w:val="22"/>
          <w:szCs w:val="22"/>
        </w:rPr>
        <w:t>.……………</w:t>
      </w:r>
      <w:r w:rsidR="00F46CFF" w:rsidRPr="00F46CFF">
        <w:rPr>
          <w:rFonts w:ascii="Calibri" w:hAnsi="Calibri" w:cs="Arial"/>
          <w:b/>
          <w:bCs/>
          <w:sz w:val="22"/>
          <w:szCs w:val="22"/>
        </w:rPr>
        <w:t>…..</w:t>
      </w:r>
      <w:r w:rsidRPr="00F46CFF">
        <w:rPr>
          <w:rFonts w:ascii="Calibri" w:hAnsi="Calibri" w:cs="Arial"/>
          <w:b/>
          <w:bCs/>
          <w:sz w:val="22"/>
          <w:szCs w:val="22"/>
        </w:rPr>
        <w:tab/>
        <w:t>,-- Kč</w:t>
      </w:r>
    </w:p>
    <w:p w14:paraId="70E300E7" w14:textId="71D0A02C" w:rsidR="00290A36" w:rsidRPr="00F46CFF" w:rsidRDefault="00290A36" w:rsidP="00833E29">
      <w:pPr>
        <w:pStyle w:val="Normodsaz"/>
        <w:keepNext/>
        <w:keepLines/>
        <w:widowControl w:val="0"/>
        <w:numPr>
          <w:ilvl w:val="0"/>
          <w:numId w:val="0"/>
        </w:numPr>
        <w:tabs>
          <w:tab w:val="left" w:pos="709"/>
          <w:tab w:val="left" w:pos="5954"/>
          <w:tab w:val="left" w:pos="7655"/>
          <w:tab w:val="left" w:pos="7938"/>
        </w:tabs>
        <w:spacing w:after="0" w:line="360" w:lineRule="auto"/>
        <w:jc w:val="left"/>
        <w:rPr>
          <w:rFonts w:ascii="Calibri" w:hAnsi="Calibri" w:cs="Arial"/>
          <w:b/>
          <w:bCs/>
          <w:szCs w:val="22"/>
        </w:rPr>
      </w:pPr>
      <w:r w:rsidRPr="00F46CFF">
        <w:rPr>
          <w:rFonts w:ascii="Calibri" w:hAnsi="Calibri" w:cs="Arial"/>
          <w:b/>
          <w:bCs/>
          <w:szCs w:val="22"/>
        </w:rPr>
        <w:tab/>
        <w:t>Cena DPH dle sazby</w:t>
      </w:r>
      <w:r w:rsidR="007D1AAA">
        <w:rPr>
          <w:rFonts w:ascii="Calibri" w:hAnsi="Calibri" w:cs="Arial"/>
          <w:b/>
          <w:bCs/>
          <w:szCs w:val="22"/>
        </w:rPr>
        <w:t xml:space="preserve"> (</w:t>
      </w:r>
      <w:r w:rsidR="00D77106">
        <w:rPr>
          <w:rFonts w:ascii="Calibri" w:hAnsi="Calibri" w:cs="Arial"/>
          <w:b/>
          <w:bCs/>
          <w:szCs w:val="22"/>
        </w:rPr>
        <w:t>21</w:t>
      </w:r>
      <w:r w:rsidR="007D1AAA">
        <w:rPr>
          <w:rFonts w:ascii="Calibri" w:hAnsi="Calibri" w:cs="Arial"/>
          <w:b/>
          <w:bCs/>
          <w:szCs w:val="22"/>
        </w:rPr>
        <w:t>%</w:t>
      </w:r>
      <w:r w:rsidR="00275674">
        <w:rPr>
          <w:rFonts w:ascii="Calibri" w:hAnsi="Calibri" w:cs="Arial"/>
          <w:b/>
          <w:bCs/>
          <w:szCs w:val="22"/>
        </w:rPr>
        <w:t>)</w:t>
      </w:r>
      <w:r w:rsidRPr="00F46CFF">
        <w:rPr>
          <w:rFonts w:ascii="Calibri" w:hAnsi="Calibri" w:cs="Arial"/>
          <w:b/>
          <w:bCs/>
          <w:szCs w:val="22"/>
        </w:rPr>
        <w:t xml:space="preserve">         </w:t>
      </w:r>
      <w:r w:rsidRPr="00F46CFF">
        <w:rPr>
          <w:rFonts w:ascii="Calibri" w:hAnsi="Calibri" w:cs="Arial"/>
          <w:b/>
          <w:bCs/>
          <w:szCs w:val="22"/>
        </w:rPr>
        <w:tab/>
        <w:t>…</w:t>
      </w:r>
      <w:proofErr w:type="gramStart"/>
      <w:r w:rsidRPr="00F46CFF">
        <w:rPr>
          <w:rFonts w:ascii="Calibri" w:hAnsi="Calibri" w:cs="Arial"/>
          <w:b/>
          <w:bCs/>
          <w:szCs w:val="22"/>
        </w:rPr>
        <w:t>…….</w:t>
      </w:r>
      <w:proofErr w:type="gramEnd"/>
      <w:r w:rsidRPr="00F46CFF">
        <w:rPr>
          <w:rFonts w:ascii="Calibri" w:hAnsi="Calibri" w:cs="Arial"/>
          <w:b/>
          <w:bCs/>
          <w:szCs w:val="22"/>
        </w:rPr>
        <w:t>…………………</w:t>
      </w:r>
      <w:r w:rsidR="00F46CFF" w:rsidRPr="00F46CFF">
        <w:rPr>
          <w:rFonts w:ascii="Calibri" w:hAnsi="Calibri" w:cs="Arial"/>
          <w:b/>
          <w:bCs/>
          <w:szCs w:val="22"/>
        </w:rPr>
        <w:t xml:space="preserve">… </w:t>
      </w:r>
      <w:r w:rsidR="00F46CFF" w:rsidRPr="00F46CFF">
        <w:rPr>
          <w:rFonts w:ascii="Calibri" w:hAnsi="Calibri" w:cs="Arial"/>
          <w:b/>
          <w:bCs/>
          <w:szCs w:val="22"/>
        </w:rPr>
        <w:tab/>
      </w:r>
      <w:r w:rsidRPr="00F46CFF">
        <w:rPr>
          <w:rFonts w:ascii="Calibri" w:hAnsi="Calibri" w:cs="Arial"/>
          <w:b/>
          <w:bCs/>
          <w:szCs w:val="22"/>
        </w:rPr>
        <w:t xml:space="preserve">,-- Kč </w:t>
      </w:r>
    </w:p>
    <w:p w14:paraId="4FA69F3E" w14:textId="21981771" w:rsidR="00290A36" w:rsidRPr="00F46CFF" w:rsidRDefault="00290A36" w:rsidP="00833E29">
      <w:pPr>
        <w:pStyle w:val="Normodsaz"/>
        <w:keepNext/>
        <w:keepLines/>
        <w:widowControl w:val="0"/>
        <w:numPr>
          <w:ilvl w:val="0"/>
          <w:numId w:val="0"/>
        </w:numPr>
        <w:tabs>
          <w:tab w:val="left" w:pos="709"/>
          <w:tab w:val="left" w:pos="5954"/>
          <w:tab w:val="left" w:pos="7655"/>
          <w:tab w:val="left" w:pos="7938"/>
        </w:tabs>
        <w:spacing w:before="0" w:after="0" w:line="360" w:lineRule="auto"/>
        <w:jc w:val="left"/>
        <w:rPr>
          <w:rFonts w:ascii="Calibri" w:hAnsi="Calibri" w:cs="Arial"/>
          <w:b/>
          <w:bCs/>
          <w:szCs w:val="22"/>
        </w:rPr>
      </w:pPr>
      <w:r w:rsidRPr="00F46CFF">
        <w:rPr>
          <w:rFonts w:ascii="Calibri" w:hAnsi="Calibri" w:cs="Arial"/>
          <w:b/>
          <w:bCs/>
          <w:szCs w:val="22"/>
        </w:rPr>
        <w:tab/>
        <w:t xml:space="preserve">Cena celkem včetně DPH </w:t>
      </w:r>
      <w:r w:rsidRPr="00F46CFF">
        <w:rPr>
          <w:rFonts w:ascii="Calibri" w:hAnsi="Calibri" w:cs="Arial"/>
          <w:b/>
          <w:bCs/>
          <w:szCs w:val="22"/>
        </w:rPr>
        <w:tab/>
        <w:t>…</w:t>
      </w:r>
      <w:proofErr w:type="gramStart"/>
      <w:r w:rsidRPr="00F46CFF">
        <w:rPr>
          <w:rFonts w:ascii="Calibri" w:hAnsi="Calibri" w:cs="Arial"/>
          <w:b/>
          <w:bCs/>
          <w:szCs w:val="22"/>
        </w:rPr>
        <w:t>…….</w:t>
      </w:r>
      <w:proofErr w:type="gramEnd"/>
      <w:r w:rsidRPr="00F46CFF">
        <w:rPr>
          <w:rFonts w:ascii="Calibri" w:hAnsi="Calibri" w:cs="Arial"/>
          <w:b/>
          <w:bCs/>
          <w:szCs w:val="22"/>
        </w:rPr>
        <w:t>…..……………</w:t>
      </w:r>
      <w:r w:rsidR="00F46CFF" w:rsidRPr="00F46CFF">
        <w:rPr>
          <w:rFonts w:ascii="Calibri" w:hAnsi="Calibri" w:cs="Arial"/>
          <w:b/>
          <w:bCs/>
          <w:szCs w:val="22"/>
        </w:rPr>
        <w:t>…</w:t>
      </w:r>
      <w:r w:rsidRPr="00F46CFF">
        <w:rPr>
          <w:rFonts w:ascii="Calibri" w:hAnsi="Calibri" w:cs="Arial"/>
          <w:b/>
          <w:bCs/>
          <w:szCs w:val="22"/>
        </w:rPr>
        <w:t xml:space="preserve">   </w:t>
      </w:r>
      <w:r w:rsidR="00F46CFF" w:rsidRPr="00F46CFF">
        <w:rPr>
          <w:rFonts w:ascii="Calibri" w:hAnsi="Calibri" w:cs="Arial"/>
          <w:b/>
          <w:bCs/>
          <w:szCs w:val="22"/>
        </w:rPr>
        <w:tab/>
      </w:r>
      <w:r w:rsidRPr="00F46CFF">
        <w:rPr>
          <w:rFonts w:ascii="Calibri" w:hAnsi="Calibri" w:cs="Arial"/>
          <w:b/>
          <w:bCs/>
          <w:szCs w:val="22"/>
        </w:rPr>
        <w:t>,-- Kč</w:t>
      </w:r>
      <w:r w:rsidRPr="00F46CFF">
        <w:rPr>
          <w:rFonts w:ascii="Calibri" w:hAnsi="Calibri" w:cs="Arial"/>
          <w:b/>
          <w:bCs/>
          <w:szCs w:val="22"/>
        </w:rPr>
        <w:tab/>
      </w:r>
    </w:p>
    <w:permEnd w:id="556664729"/>
    <w:p w14:paraId="0FA2D595" w14:textId="77777777" w:rsidR="00F86571" w:rsidRPr="007D1AAA" w:rsidRDefault="00F86571" w:rsidP="00833E29">
      <w:pPr>
        <w:pStyle w:val="Normodsaz"/>
        <w:keepNext/>
        <w:keepLines/>
        <w:widowControl w:val="0"/>
        <w:spacing w:after="0"/>
        <w:rPr>
          <w:rFonts w:asciiTheme="minorHAnsi" w:hAnsiTheme="minorHAnsi" w:cstheme="minorHAnsi"/>
        </w:rPr>
      </w:pPr>
      <w:r w:rsidRPr="007D1AAA">
        <w:rPr>
          <w:rFonts w:asciiTheme="minorHAnsi" w:hAnsiTheme="minorHAnsi" w:cstheme="minorHAnsi"/>
        </w:rPr>
        <w:t xml:space="preserve">Cena za dílo je sjednaná jako cena nejvýše přípustná, která je překročitelná pouze v případě změny právních předpisů ovlivňujících výši DPH u ceny sjednané touto smlouvou nebo v dalších případech sjednaných touto smlouvou. </w:t>
      </w:r>
    </w:p>
    <w:p w14:paraId="74E86C33" w14:textId="77777777" w:rsidR="00F86571" w:rsidRPr="007D1AAA" w:rsidRDefault="00F86571" w:rsidP="00833E29">
      <w:pPr>
        <w:pStyle w:val="Normodsaz"/>
        <w:keepNext/>
        <w:keepLines/>
        <w:widowControl w:val="0"/>
        <w:rPr>
          <w:rFonts w:asciiTheme="minorHAnsi" w:hAnsiTheme="minorHAnsi" w:cstheme="minorHAnsi"/>
        </w:rPr>
      </w:pPr>
      <w:r w:rsidRPr="007D1AAA">
        <w:rPr>
          <w:rFonts w:asciiTheme="minorHAnsi" w:hAnsiTheme="minorHAnsi" w:cstheme="minorHAnsi"/>
        </w:rPr>
        <w:t xml:space="preserve">Cena za dílo je sjednána včetně daně z přidané hodnoty. </w:t>
      </w:r>
    </w:p>
    <w:p w14:paraId="50F53038" w14:textId="2334D0D6" w:rsidR="007A6385" w:rsidRDefault="007A6385" w:rsidP="00833E29">
      <w:pPr>
        <w:pStyle w:val="Normodsaz"/>
        <w:keepNext/>
        <w:keepLines/>
        <w:widowControl w:val="0"/>
        <w:spacing w:after="0"/>
        <w:rPr>
          <w:rFonts w:asciiTheme="minorHAnsi" w:hAnsiTheme="minorHAnsi" w:cstheme="minorHAnsi"/>
        </w:rPr>
      </w:pPr>
      <w:r w:rsidRPr="007D1AAA">
        <w:rPr>
          <w:rFonts w:asciiTheme="minorHAnsi" w:hAnsiTheme="minorHAnsi" w:cstheme="minorHAnsi"/>
        </w:rPr>
        <w:lastRenderedPageBreak/>
        <w:t>Objednatel výše uvedená přijatá zdanitelná plnění použije výlučně při výkonu působností v oblasti veřejné správy. Objednatel prohlašuje, že ačkoli přijímá zdanitelná plnění spočívající v poskytnutí stavebních prací odpovídajících číselnému kódu klasifikace produkce CZ-CPA 41 až 43, nebude v rámci plnění tohoto díla v souladu s ustanovením § 5 odst. (4) zákona č. 235/2004 Sb., o dani z přidané hodnoty při přijímání výše uvedených zdanitelných plnění považován za osobu povinnou k dani, a proto tato zdanitelná plnění nebudou uskutečněna v režimu přenesení daňové povinnosti dle § 92a zákona o dani z přidané hodnoty. Daň z přidané hodnoty je tudíž povinen přiznat a zaplatit správci daně plátce, který uskutečňuje zdanitelné plnění poskytnutí služby s místem plnění v tuzemsku, což je Zhotovitel</w:t>
      </w:r>
      <w:r w:rsidRPr="007D1AAA">
        <w:rPr>
          <w:rFonts w:asciiTheme="minorHAnsi" w:hAnsiTheme="minorHAnsi" w:cstheme="minorHAnsi"/>
          <w:b/>
        </w:rPr>
        <w:t xml:space="preserve">. </w:t>
      </w:r>
      <w:r w:rsidRPr="007D1AAA">
        <w:rPr>
          <w:rFonts w:asciiTheme="minorHAnsi" w:hAnsiTheme="minorHAnsi" w:cstheme="minorHAnsi"/>
        </w:rPr>
        <w:t xml:space="preserve">Smluvní strany shodně deklarují, že Zhotovitel přebírá tuto povinnost a daň z přidané hodnoty je povinen přiznat a zaplatit správci daně Zhotovitel. </w:t>
      </w:r>
    </w:p>
    <w:p w14:paraId="229B2D3A" w14:textId="77777777" w:rsidR="007D1AAA" w:rsidRPr="007D1AAA" w:rsidRDefault="00385538" w:rsidP="00833E29">
      <w:pPr>
        <w:pStyle w:val="Normodsaz"/>
        <w:keepNext/>
        <w:keepLines/>
        <w:widowControl w:val="0"/>
        <w:spacing w:after="0"/>
        <w:rPr>
          <w:rFonts w:asciiTheme="minorHAnsi" w:hAnsiTheme="minorHAnsi" w:cstheme="minorHAnsi"/>
        </w:rPr>
      </w:pPr>
      <w:r w:rsidRPr="007D1AAA">
        <w:rPr>
          <w:rFonts w:ascii="Calibri" w:hAnsi="Calibri" w:cs="Calibri"/>
        </w:rPr>
        <w:t>Cena za provedení díla je úplná a konečná a zahrnuje jeho kompletní provedení dle této smlouvy. Cena díla je platná po celou dobu provádění a zahrnuje veškeré práce a dodávky, služby, poplatky a jiné přímé i nepřímé náklady nezbytné k řádnému a úplnému zhotovení díla, předání, kolaudaci a užívání díla. Pokud Zhotovitel provede práce a dodávky nad rámec</w:t>
      </w:r>
      <w:r w:rsidRPr="007D1AAA">
        <w:rPr>
          <w:rFonts w:ascii="Calibri" w:hAnsi="Calibri" w:cs="Calibri"/>
          <w:color w:val="FF0000"/>
        </w:rPr>
        <w:t xml:space="preserve"> </w:t>
      </w:r>
      <w:r w:rsidRPr="007D1AAA">
        <w:rPr>
          <w:rFonts w:ascii="Calibri" w:hAnsi="Calibri" w:cs="Calibri"/>
        </w:rPr>
        <w:t>této smlouvy bez předchozího uzavření písemného dodatku k této Smlouvě o dílo, budou považovat smluvní strany provedení těchto prací a dodávek za dar Objednateli</w:t>
      </w:r>
      <w:r w:rsidR="007D1AAA">
        <w:rPr>
          <w:rFonts w:ascii="Calibri" w:hAnsi="Calibri" w:cs="Calibri"/>
        </w:rPr>
        <w:t>.</w:t>
      </w:r>
    </w:p>
    <w:p w14:paraId="62F6DB4B" w14:textId="76C9464F" w:rsidR="00385538" w:rsidRPr="007D1AAA" w:rsidRDefault="00385538" w:rsidP="00833E29">
      <w:pPr>
        <w:pStyle w:val="Normodsaz"/>
        <w:keepNext/>
        <w:keepLines/>
        <w:widowControl w:val="0"/>
        <w:spacing w:after="0"/>
        <w:rPr>
          <w:rFonts w:asciiTheme="minorHAnsi" w:hAnsiTheme="minorHAnsi" w:cstheme="minorHAnsi"/>
        </w:rPr>
      </w:pPr>
      <w:r w:rsidRPr="007D1AAA">
        <w:rPr>
          <w:rFonts w:ascii="Calibri" w:hAnsi="Calibri" w:cs="Calibri"/>
        </w:rPr>
        <w:t>Zhotovitel prohlašuje a potvrzuje, že zadávací dokumentaci prověřil a mohl opravit a doplnit údaje, které byly neúplné a údaje, které chyběly a že toto s vynaložením odborné péče, po zvážení rozsahu díla a po důkladném studiu podkladů učinil.</w:t>
      </w:r>
    </w:p>
    <w:p w14:paraId="3347A94F"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Podkladem pro stanovení ceny je položkový rozpočet se všemi součástmi (rozpočty specializací a projektová dokumentace stavby). Rozpočet je nedílnou součástí Smlouvy o dílo, uvedené jednotkové ceny jsou pevné do data ukončení díla. Ceny uvedené Zhotovitelem v položkovém rozpočtu musí obsahovat všechny náklady související se zhotovením díla, vedlejší náklady související s umístěním stavby, zařízením staveniště a také ostatní náklady související s plněním zadávacích podmínek.</w:t>
      </w:r>
    </w:p>
    <w:p w14:paraId="5F37061A"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Veškerá manipulace se stavebním materiálem, popřípadě s vybouranými hmotami nebo vytěženou zeminou je obsahem nabídkové ceny včetně poplatku za uložení na skládku.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w:t>
      </w:r>
    </w:p>
    <w:p w14:paraId="5CF1FB72"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Nabídková cena nebude měněna v souvislosti s inflací české koruny, hodnotou kurzu české koruny vůči zahraničním měnám či jinými faktory s vlivem na měnový kurz a stabilitu měny.</w:t>
      </w:r>
    </w:p>
    <w:p w14:paraId="4A4822C0"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snapToGrid w:val="0"/>
        </w:rPr>
        <w:t xml:space="preserve">Objednatel si vyhrazuje právo na dílčí plnění a rozdělení díla na části s postupným prováděním. Objednatel si dále vyhrazuje právo snížit rozsah prováděného díla a vypustit ze Smlouvy o dílo s vybraným dodavatelem některé části dodávky či části díla, a to na základě skutečných potřeb nebo dle finančních možností Objednatele. </w:t>
      </w:r>
      <w:r w:rsidRPr="006A2251">
        <w:rPr>
          <w:rFonts w:ascii="Calibri" w:hAnsi="Calibri" w:cs="Calibri"/>
        </w:rPr>
        <w:t xml:space="preserve">Zhotovitel je povinen na výše uvedené podmínky před předáním staveniště přistoupit bez práva na jakékoli úhrady a případné nároky způsobené škody nebo ušlého zisku při snížení rozsahu předmětu díla. </w:t>
      </w:r>
    </w:p>
    <w:p w14:paraId="4C69ED86"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Práce, které jsou součástí ceny díla a nebudou po předchozím odsouhlasení Objednatelem realizovány, budou z ceny odečteny.</w:t>
      </w:r>
    </w:p>
    <w:p w14:paraId="16CA1C5A" w14:textId="77777777" w:rsidR="00385538"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 xml:space="preserve">Změna ceny díla bude projednána, zejména pokud Objednatel požaduje práce, které nejsou v předmětu díla, Objednatel požaduje vypustit některé práce předmětu díla, nebo při realizaci se zjistí skutečnosti, které nebyly v době podpisu smlouvy známy, a dodavatel je nezavinil, ani je nemohl předvídat a mají vliv na cenu díla, nebo při realizaci se zjistí skutečnosti odlišné od dokumentace předané Objednatelem.  </w:t>
      </w:r>
    </w:p>
    <w:p w14:paraId="62AE6709"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lastRenderedPageBreak/>
        <w:t xml:space="preserve">Dojde-li při realizaci díla k jakýmkoliv změnám, doplňkům nebo rozšíření předmětu díla vyplývajícím z podmínek při provádění díla, které jsou nutné k jeho řádnému dokončení, z odborných znalostí Zhotovitele nebo z vad projektu stavby, je Zhotovitel povinen provést soupis těchto změn, doplňků nebo rozšíření, ocenit jej podle příslušných ustanovení této smlouvy a předložit tento soupis Objednateli k odsouhlasení a sepsání dodatku ke smlouvě. Teprve po jeho podepsání má Zhotovitel v případě realizace těchto změn nárok na jejich úhradu. Pokud tak Zhotovitel neučiní, má se za to, že práce a dodávky jím realizované byly v předmětu plnění a v jeho ceně zahrnuty. </w:t>
      </w:r>
    </w:p>
    <w:p w14:paraId="57B3A2E7"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 xml:space="preserve">Změna ceny za provedení díla je možná pouze na základě písemně uzavřeného dodatku k této smlouvě, a to na základě řádně a v souladu se zákonem provedené změny předmětu díla spočívající v odpočtu ceny tzv. méněprací, resp. navýšení ceny o Objednatelem zadané a Zhotovitelem řádně provedené vícepráce. </w:t>
      </w:r>
    </w:p>
    <w:p w14:paraId="217D6192"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Způsob sjednání změny ceny (Změnový list).</w:t>
      </w:r>
    </w:p>
    <w:p w14:paraId="6214D5DC"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Nastane-li některá z podmínek, za kterých je možná změna sjednané ceny je Zhotovitel povinen sestavit Změnový list a v něm popsat důvody a okolnosti vedoucí k nutnosti změny sjednané ceny, provést výpočet návrhu změny sjednané ceny a předložit jej Objednateli k odsouhlasení.</w:t>
      </w:r>
    </w:p>
    <w:p w14:paraId="545D3F20"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Změna sjednané ceny je možná pouze v případě, kdy Objednatel písemně odsouhlasí Změnový list pro změnu sjednané ceny a bude uzavřen příslušný Dodatek smlouvy.</w:t>
      </w:r>
    </w:p>
    <w:p w14:paraId="184B7F2D"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Jsou-li k úhradě sjednané ceny použity finanční prostředky poskytnuté Objednateli formou dotací (zejména z finančních prostředků Evropské unie), je nezbytnou podmínkou pro změnu sjednané ceny i souhlas s obsahem Změnového listu od poskytovatele finančních prostředků.</w:t>
      </w:r>
    </w:p>
    <w:p w14:paraId="235A9EF1" w14:textId="77777777" w:rsidR="00385538" w:rsidRPr="006A2251" w:rsidRDefault="00385538" w:rsidP="00833E29">
      <w:pPr>
        <w:keepNext/>
        <w:keepLines/>
        <w:widowControl w:val="0"/>
        <w:ind w:left="567"/>
        <w:jc w:val="both"/>
        <w:rPr>
          <w:rFonts w:ascii="Calibri" w:hAnsi="Calibri" w:cs="Calibri"/>
          <w:sz w:val="22"/>
          <w:szCs w:val="22"/>
        </w:rPr>
      </w:pPr>
      <w:r w:rsidRPr="006A2251">
        <w:rPr>
          <w:rFonts w:ascii="Calibri" w:hAnsi="Calibri" w:cs="Calibri"/>
          <w:sz w:val="22"/>
          <w:szCs w:val="22"/>
        </w:rPr>
        <w:t>Vícepráce a Méněpráce a způsob jejich prokazování:</w:t>
      </w:r>
    </w:p>
    <w:p w14:paraId="669042DD"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476204C8" w14:textId="77777777" w:rsidR="00385538" w:rsidRPr="006A2251" w:rsidRDefault="00385538" w:rsidP="00833E29">
      <w:pPr>
        <w:keepNext/>
        <w:keepLines/>
        <w:widowControl w:val="0"/>
        <w:ind w:left="567"/>
        <w:jc w:val="both"/>
        <w:rPr>
          <w:rFonts w:ascii="Calibri" w:hAnsi="Calibri" w:cs="Calibri"/>
          <w:sz w:val="22"/>
          <w:szCs w:val="22"/>
        </w:rPr>
      </w:pPr>
      <w:r w:rsidRPr="006A2251">
        <w:rPr>
          <w:rFonts w:ascii="Calibri" w:hAnsi="Calibri" w:cs="Calibri"/>
          <w:snapToGrid w:val="0"/>
          <w:sz w:val="22"/>
          <w:szCs w:val="22"/>
        </w:rPr>
        <w:t xml:space="preserve">Zhotovitel je povinen stanovit cenu Víceprací nebo Méněprací nejvýše podle hodnot jednotkových cen uvedených v Položkových rozpočtech. </w:t>
      </w:r>
      <w:r w:rsidRPr="006A2251">
        <w:rPr>
          <w:rFonts w:ascii="Calibri" w:hAnsi="Calibri" w:cs="Calibri"/>
          <w:sz w:val="22"/>
          <w:szCs w:val="22"/>
        </w:rPr>
        <w:t>Vícepráce neobsažené v rozpočtu budou oceněny podle ceníku URS a následně násobeny koeficientem stanoveným poměrem „</w:t>
      </w:r>
      <w:r w:rsidRPr="006A2251">
        <w:rPr>
          <w:rFonts w:ascii="Calibri" w:hAnsi="Calibri" w:cs="Calibri"/>
          <w:i/>
          <w:sz w:val="22"/>
          <w:szCs w:val="22"/>
        </w:rPr>
        <w:t>nabídková cena / předpokládaná hodnota zakázky</w:t>
      </w:r>
      <w:r w:rsidRPr="006A2251">
        <w:rPr>
          <w:rFonts w:ascii="Calibri" w:hAnsi="Calibri" w:cs="Calibri"/>
          <w:sz w:val="22"/>
          <w:szCs w:val="22"/>
        </w:rPr>
        <w:t xml:space="preserve">“, nejvýše však koeficientem 1,0. </w:t>
      </w:r>
    </w:p>
    <w:p w14:paraId="165E4719" w14:textId="77777777" w:rsidR="00385538" w:rsidRPr="006A2251" w:rsidRDefault="00385538" w:rsidP="00833E29">
      <w:pPr>
        <w:keepNext/>
        <w:keepLines/>
        <w:widowControl w:val="0"/>
        <w:ind w:left="567"/>
        <w:jc w:val="both"/>
        <w:rPr>
          <w:rFonts w:ascii="Calibri" w:hAnsi="Calibri" w:cs="Calibri"/>
          <w:sz w:val="22"/>
          <w:szCs w:val="22"/>
        </w:rPr>
      </w:pPr>
      <w:r w:rsidRPr="006A2251">
        <w:rPr>
          <w:rFonts w:ascii="Calibri" w:hAnsi="Calibri" w:cs="Calibri"/>
          <w:sz w:val="22"/>
          <w:szCs w:val="22"/>
        </w:rPr>
        <w:t>Vícepráce, které nejsou obsaženy v ceníku URS, budou oceněny dle místa a času obvyklého.</w:t>
      </w:r>
    </w:p>
    <w:p w14:paraId="39DA46C6"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Objednatel je povinen vyjádřit se k návrhu Změnového listu nejpozději do 10 ti dnů ode dne předložení návrhu Zhotovitelem. To neplatí, je-li k odsouhlasení Změnové listu potřeba souhlasu poskytovatele dotace. V takovém případě je lhůta pro vyjádření Objednatele nejméně 30 dnů.</w:t>
      </w:r>
    </w:p>
    <w:p w14:paraId="05D9F8B8"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Po splnění všech smluvených podmínek pro změnu sjednané ceny dohodnou obě strany změnu sjednané ceny písemně formou Dodatku ke smlouvě.</w:t>
      </w:r>
    </w:p>
    <w:p w14:paraId="162755B5" w14:textId="77777777" w:rsidR="00385538" w:rsidRPr="006A2251" w:rsidRDefault="00385538" w:rsidP="00833E29">
      <w:pPr>
        <w:pStyle w:val="Normodsaz"/>
        <w:keepNext/>
        <w:keepLines/>
        <w:widowControl w:val="0"/>
        <w:tabs>
          <w:tab w:val="clear" w:pos="1080"/>
        </w:tabs>
        <w:spacing w:after="0"/>
        <w:rPr>
          <w:rFonts w:ascii="Calibri" w:hAnsi="Calibri" w:cs="Calibri"/>
          <w:b/>
        </w:rPr>
      </w:pPr>
      <w:r w:rsidRPr="006A2251">
        <w:rPr>
          <w:rFonts w:ascii="Calibri" w:hAnsi="Calibri" w:cs="Calibri"/>
        </w:rPr>
        <w:t xml:space="preserve">Změna režimu plátce daně z přidané hodnoty u Zhotovitele. Daň z přidané hodnoty je stanovená daň, která je připočítávána plátcem DPH k ceně za provedení díla podle zákona „O dani z přidané hodnoty č. 235/2004 Sb., v úplném znění“. Není-li dodavatel v době podání nabídky registrován jako plátce DPH a je vybrán jako Zhotovitel pro realizaci díla, platí, že pokud v nabídkové ceně nebyla vyčíslena DPH a Zhotovitel se v době realizace stane plátcem DPH, má se za to, že cena v době podání nabídky již DPH obsahovala a vůči Objednateli nebude mít z titulu plátce DPH nárok na zvýšení ceny díla sjednané ve smlouvě o dílo pro realizaci kompletního předmětu díla.   </w:t>
      </w:r>
    </w:p>
    <w:p w14:paraId="7E0FB054" w14:textId="77777777" w:rsidR="00385538" w:rsidRPr="006A2251" w:rsidRDefault="00385538" w:rsidP="00833E29">
      <w:pPr>
        <w:pStyle w:val="Normodsaz"/>
        <w:keepNext/>
        <w:keepLines/>
        <w:widowControl w:val="0"/>
        <w:tabs>
          <w:tab w:val="clear" w:pos="1080"/>
          <w:tab w:val="num" w:pos="567"/>
        </w:tabs>
        <w:spacing w:after="0"/>
        <w:rPr>
          <w:rFonts w:ascii="Calibri" w:hAnsi="Calibri" w:cs="Calibri"/>
        </w:rPr>
      </w:pPr>
      <w:r w:rsidRPr="006A2251">
        <w:rPr>
          <w:rFonts w:ascii="Calibri" w:hAnsi="Calibri" w:cs="Calibri"/>
        </w:rPr>
        <w:t xml:space="preserve">Zákaz postoupení případných pohledávek. </w:t>
      </w:r>
    </w:p>
    <w:p w14:paraId="3AEC93D5" w14:textId="77777777" w:rsidR="00385538" w:rsidRPr="006A2251" w:rsidRDefault="00385538" w:rsidP="00833E29">
      <w:pPr>
        <w:keepNext/>
        <w:keepLines/>
        <w:widowControl w:val="0"/>
        <w:ind w:left="567"/>
        <w:jc w:val="both"/>
        <w:rPr>
          <w:rFonts w:ascii="Calibri" w:hAnsi="Calibri" w:cs="Calibri"/>
          <w:snapToGrid w:val="0"/>
          <w:sz w:val="22"/>
          <w:szCs w:val="22"/>
        </w:rPr>
      </w:pPr>
      <w:r w:rsidRPr="006A2251">
        <w:rPr>
          <w:rFonts w:ascii="Calibri" w:hAnsi="Calibri" w:cs="Calibri"/>
          <w:snapToGrid w:val="0"/>
          <w:sz w:val="22"/>
          <w:szCs w:val="22"/>
        </w:rPr>
        <w:t xml:space="preserve">Zhotovitel nesmí postupovat případné pohledávky vzniklé při realizaci díla této stavební zakázky dalším subjektům. Pokud by k tomu přesto došlo, je postoupení pohledávky vůči objednateli právně neúčinné. Poskytovatel dotačních prostředků považuje výdaje spojené s úhradou postoupené pohledávky za neuznatelné náklady dotace.   </w:t>
      </w:r>
    </w:p>
    <w:p w14:paraId="20F01C09" w14:textId="77777777" w:rsidR="006D026F" w:rsidRPr="00B26FB8" w:rsidRDefault="006D026F" w:rsidP="00833E29">
      <w:pPr>
        <w:keepNext/>
        <w:keepLines/>
        <w:widowControl w:val="0"/>
        <w:ind w:left="567"/>
        <w:jc w:val="both"/>
        <w:rPr>
          <w:rFonts w:ascii="Calibri" w:hAnsi="Calibri"/>
          <w:snapToGrid w:val="0"/>
          <w:sz w:val="22"/>
          <w:szCs w:val="22"/>
        </w:rPr>
      </w:pPr>
    </w:p>
    <w:p w14:paraId="36704DF3" w14:textId="77777777" w:rsidR="001222AF" w:rsidRPr="00F0749C" w:rsidRDefault="001222AF" w:rsidP="00833E29">
      <w:pPr>
        <w:keepNext/>
        <w:keepLines/>
        <w:widowControl w:val="0"/>
        <w:tabs>
          <w:tab w:val="num" w:pos="567"/>
        </w:tabs>
        <w:rPr>
          <w:rFonts w:ascii="Calibri" w:hAnsi="Calibri" w:cs="Arial"/>
          <w:sz w:val="22"/>
          <w:szCs w:val="22"/>
        </w:rPr>
      </w:pPr>
    </w:p>
    <w:p w14:paraId="0D6B4476"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Doba plnění</w:t>
      </w:r>
    </w:p>
    <w:p w14:paraId="717D38B6" w14:textId="77777777" w:rsidR="00E70B35" w:rsidRPr="00A5383D" w:rsidRDefault="00ED7B2F" w:rsidP="00833E29">
      <w:pPr>
        <w:pStyle w:val="Normodsaz"/>
        <w:keepNext/>
        <w:keepLines/>
        <w:widowControl w:val="0"/>
        <w:numPr>
          <w:ilvl w:val="1"/>
          <w:numId w:val="6"/>
        </w:numPr>
        <w:tabs>
          <w:tab w:val="num" w:pos="567"/>
          <w:tab w:val="left" w:pos="6237"/>
        </w:tabs>
        <w:spacing w:after="0"/>
        <w:ind w:left="0" w:firstLine="0"/>
        <w:rPr>
          <w:rFonts w:ascii="Calibri" w:hAnsi="Calibri" w:cs="Arial"/>
          <w:sz w:val="20"/>
        </w:rPr>
      </w:pPr>
      <w:r w:rsidRPr="00F0749C">
        <w:rPr>
          <w:rFonts w:ascii="Calibri" w:hAnsi="Calibri" w:cs="Arial"/>
          <w:szCs w:val="22"/>
        </w:rPr>
        <w:t xml:space="preserve">Zahájení </w:t>
      </w:r>
      <w:r w:rsidR="00E226B0">
        <w:rPr>
          <w:rFonts w:ascii="Calibri" w:hAnsi="Calibri" w:cs="Arial"/>
          <w:szCs w:val="22"/>
        </w:rPr>
        <w:t>stavebních prací:</w:t>
      </w:r>
      <w:r w:rsidR="00E70B35">
        <w:rPr>
          <w:rFonts w:ascii="Calibri" w:hAnsi="Calibri" w:cs="Arial"/>
          <w:szCs w:val="22"/>
        </w:rPr>
        <w:t xml:space="preserve"> </w:t>
      </w:r>
      <w:r w:rsidR="00E226B0">
        <w:rPr>
          <w:rFonts w:ascii="Calibri" w:hAnsi="Calibri" w:cs="Arial"/>
          <w:szCs w:val="22"/>
        </w:rPr>
        <w:tab/>
        <w:t xml:space="preserve">dnem </w:t>
      </w:r>
      <w:r w:rsidR="00E70B35">
        <w:rPr>
          <w:rFonts w:ascii="Calibri" w:hAnsi="Calibri" w:cs="Arial"/>
          <w:szCs w:val="22"/>
        </w:rPr>
        <w:t xml:space="preserve">předání staveniště  </w:t>
      </w:r>
    </w:p>
    <w:p w14:paraId="5E20A018" w14:textId="0EF9D95D" w:rsidR="00A5383D" w:rsidRPr="002E7952" w:rsidRDefault="002E7952" w:rsidP="00833E29">
      <w:pPr>
        <w:pStyle w:val="Normodsaz"/>
        <w:keepNext/>
        <w:keepLines/>
        <w:widowControl w:val="0"/>
        <w:numPr>
          <w:ilvl w:val="1"/>
          <w:numId w:val="6"/>
        </w:numPr>
        <w:tabs>
          <w:tab w:val="num" w:pos="567"/>
          <w:tab w:val="left" w:pos="6237"/>
          <w:tab w:val="left" w:pos="7655"/>
        </w:tabs>
        <w:spacing w:after="0"/>
        <w:ind w:left="0" w:firstLine="0"/>
        <w:rPr>
          <w:rFonts w:ascii="Calibri" w:hAnsi="Calibri" w:cs="Calibri"/>
          <w:sz w:val="20"/>
        </w:rPr>
      </w:pPr>
      <w:bookmarkStart w:id="1" w:name="_Hlk62413072"/>
      <w:r>
        <w:rPr>
          <w:rFonts w:ascii="Calibri" w:hAnsi="Calibri" w:cs="Calibri"/>
          <w:sz w:val="20"/>
        </w:rPr>
        <w:lastRenderedPageBreak/>
        <w:t>D</w:t>
      </w:r>
      <w:r w:rsidR="00A5383D" w:rsidRPr="002E7952">
        <w:rPr>
          <w:rFonts w:ascii="Calibri" w:hAnsi="Calibri" w:cs="Calibri"/>
        </w:rPr>
        <w:t xml:space="preserve">ílčí termín pro celkové dokončení všech stavebních prací: </w:t>
      </w:r>
      <w:r w:rsidR="00DA10F5">
        <w:rPr>
          <w:rFonts w:ascii="Calibri" w:hAnsi="Calibri" w:cs="Calibri"/>
        </w:rPr>
        <w:tab/>
      </w:r>
      <w:r w:rsidR="00A5383D" w:rsidRPr="002E7952">
        <w:rPr>
          <w:rFonts w:ascii="Calibri" w:hAnsi="Calibri" w:cs="Calibri"/>
        </w:rPr>
        <w:t xml:space="preserve">do </w:t>
      </w:r>
      <w:r w:rsidR="002839ED">
        <w:rPr>
          <w:rFonts w:ascii="Calibri" w:hAnsi="Calibri" w:cs="Calibri"/>
        </w:rPr>
        <w:t>2</w:t>
      </w:r>
      <w:r>
        <w:rPr>
          <w:rFonts w:ascii="Calibri" w:hAnsi="Calibri" w:cs="Calibri"/>
        </w:rPr>
        <w:t>0.</w:t>
      </w:r>
      <w:r w:rsidR="002839ED">
        <w:rPr>
          <w:rFonts w:ascii="Calibri" w:hAnsi="Calibri" w:cs="Calibri"/>
        </w:rPr>
        <w:t>11</w:t>
      </w:r>
      <w:r>
        <w:rPr>
          <w:rFonts w:ascii="Calibri" w:hAnsi="Calibri" w:cs="Calibri"/>
        </w:rPr>
        <w:t>.2023</w:t>
      </w:r>
      <w:r w:rsidR="00A5383D" w:rsidRPr="002E7952">
        <w:rPr>
          <w:rFonts w:ascii="Calibri" w:hAnsi="Calibri" w:cs="Calibri"/>
        </w:rPr>
        <w:t xml:space="preserve"> </w:t>
      </w:r>
    </w:p>
    <w:p w14:paraId="24AAABF6" w14:textId="3899ABF9" w:rsidR="00A5383D" w:rsidRDefault="00A5383D" w:rsidP="00833E29">
      <w:pPr>
        <w:pStyle w:val="Normodsaz"/>
        <w:keepNext/>
        <w:keepLines/>
        <w:widowControl w:val="0"/>
        <w:tabs>
          <w:tab w:val="clear" w:pos="1080"/>
          <w:tab w:val="num" w:pos="567"/>
          <w:tab w:val="left" w:pos="6237"/>
        </w:tabs>
        <w:spacing w:after="0"/>
        <w:rPr>
          <w:rFonts w:ascii="Calibri" w:hAnsi="Calibri" w:cs="Calibri"/>
        </w:rPr>
      </w:pPr>
      <w:r w:rsidRPr="000275FF">
        <w:rPr>
          <w:rFonts w:ascii="Calibri" w:hAnsi="Calibri" w:cs="Calibri"/>
        </w:rPr>
        <w:t>Termín dokončení díla:</w:t>
      </w:r>
      <w:r w:rsidRPr="000275FF">
        <w:rPr>
          <w:rFonts w:ascii="Calibri" w:hAnsi="Calibri" w:cs="Calibri"/>
        </w:rPr>
        <w:tab/>
        <w:t xml:space="preserve">do </w:t>
      </w:r>
      <w:r w:rsidR="002E7952">
        <w:rPr>
          <w:rFonts w:ascii="Calibri" w:hAnsi="Calibri" w:cs="Calibri"/>
        </w:rPr>
        <w:t>3</w:t>
      </w:r>
      <w:r w:rsidR="00677A89">
        <w:rPr>
          <w:rFonts w:ascii="Calibri" w:hAnsi="Calibri" w:cs="Calibri"/>
        </w:rPr>
        <w:t>0</w:t>
      </w:r>
      <w:r w:rsidRPr="000275FF">
        <w:rPr>
          <w:rFonts w:ascii="Calibri" w:hAnsi="Calibri" w:cs="Calibri"/>
        </w:rPr>
        <w:t>.1</w:t>
      </w:r>
      <w:r w:rsidR="00677A89">
        <w:rPr>
          <w:rFonts w:ascii="Calibri" w:hAnsi="Calibri" w:cs="Calibri"/>
        </w:rPr>
        <w:t>1</w:t>
      </w:r>
      <w:r w:rsidRPr="000275FF">
        <w:rPr>
          <w:rFonts w:ascii="Calibri" w:hAnsi="Calibri" w:cs="Calibri"/>
        </w:rPr>
        <w:t>.202</w:t>
      </w:r>
      <w:r w:rsidR="002E7952">
        <w:rPr>
          <w:rFonts w:ascii="Calibri" w:hAnsi="Calibri" w:cs="Calibri"/>
        </w:rPr>
        <w:t>3</w:t>
      </w:r>
    </w:p>
    <w:bookmarkEnd w:id="1"/>
    <w:p w14:paraId="57DFA1A4" w14:textId="77777777" w:rsidR="001C5380" w:rsidRPr="000F52C7" w:rsidRDefault="001C5380" w:rsidP="00833E29">
      <w:pPr>
        <w:pStyle w:val="Normodsaz"/>
        <w:keepNext/>
        <w:keepLines/>
        <w:widowControl w:val="0"/>
        <w:tabs>
          <w:tab w:val="num" w:pos="567"/>
          <w:tab w:val="left" w:pos="3119"/>
        </w:tabs>
        <w:spacing w:after="0"/>
        <w:rPr>
          <w:rFonts w:ascii="Calibri" w:hAnsi="Calibri"/>
          <w:szCs w:val="22"/>
        </w:rPr>
      </w:pPr>
      <w:r w:rsidRPr="000F52C7">
        <w:rPr>
          <w:rFonts w:ascii="Calibri" w:hAnsi="Calibri"/>
          <w:bCs/>
          <w:szCs w:val="22"/>
        </w:rPr>
        <w:t>Dílo (stavba) bude zahájeno protokolárním předáním a převzetím místa plnění (staveniště), které</w:t>
      </w:r>
      <w:r w:rsidRPr="000F52C7">
        <w:rPr>
          <w:rFonts w:ascii="Calibri" w:hAnsi="Calibri"/>
          <w:color w:val="000000"/>
          <w:szCs w:val="22"/>
        </w:rPr>
        <w:t xml:space="preserve"> bude předáno nejpozději do </w:t>
      </w:r>
      <w:r>
        <w:rPr>
          <w:rFonts w:ascii="Calibri" w:hAnsi="Calibri"/>
          <w:color w:val="000000"/>
          <w:szCs w:val="22"/>
        </w:rPr>
        <w:t>7</w:t>
      </w:r>
      <w:r w:rsidRPr="000F52C7">
        <w:rPr>
          <w:rFonts w:ascii="Calibri" w:hAnsi="Calibri"/>
          <w:color w:val="000000"/>
          <w:szCs w:val="22"/>
        </w:rPr>
        <w:t xml:space="preserve"> dnů od výzvy Objednatele k převzetí místa plnění Zhotoviteli. Podmínkou pro zahájení prací a plnění této Smlouvy je předání staveniště Objednatelem Zhotoviteli. </w:t>
      </w:r>
    </w:p>
    <w:p w14:paraId="394903D2" w14:textId="4BCE5E53" w:rsidR="001C5380" w:rsidRPr="00A5383D" w:rsidRDefault="00A5383D" w:rsidP="00833E29">
      <w:pPr>
        <w:pStyle w:val="Normodsaz"/>
        <w:keepNext/>
        <w:keepLines/>
        <w:widowControl w:val="0"/>
        <w:tabs>
          <w:tab w:val="num" w:pos="567"/>
          <w:tab w:val="left" w:pos="3119"/>
        </w:tabs>
        <w:spacing w:after="0"/>
        <w:rPr>
          <w:rFonts w:ascii="Calibri" w:hAnsi="Calibri" w:cs="Calibri"/>
        </w:rPr>
      </w:pPr>
      <w:r w:rsidRPr="000275FF">
        <w:rPr>
          <w:rFonts w:ascii="Calibri" w:hAnsi="Calibri" w:cs="Calibri"/>
        </w:rPr>
        <w:t xml:space="preserve">Realizace díla je zadávací dokumentací stanovena zahájením </w:t>
      </w:r>
      <w:r w:rsidR="00D342DD">
        <w:rPr>
          <w:rFonts w:ascii="Calibri" w:hAnsi="Calibri" w:cs="Calibri"/>
        </w:rPr>
        <w:t>ke dni</w:t>
      </w:r>
      <w:r w:rsidRPr="000275FF">
        <w:rPr>
          <w:rFonts w:ascii="Calibri" w:hAnsi="Calibri" w:cs="Calibri"/>
        </w:rPr>
        <w:t xml:space="preserve"> předání staveniště objednatelem zhotoviteli</w:t>
      </w:r>
      <w:r w:rsidR="00D342DD">
        <w:rPr>
          <w:rFonts w:ascii="Calibri" w:hAnsi="Calibri" w:cs="Calibri"/>
        </w:rPr>
        <w:t xml:space="preserve"> s předpokladem </w:t>
      </w:r>
      <w:r w:rsidR="00677A89">
        <w:rPr>
          <w:rFonts w:ascii="Calibri" w:hAnsi="Calibri" w:cs="Calibri"/>
        </w:rPr>
        <w:t>19</w:t>
      </w:r>
      <w:r w:rsidR="00D342DD">
        <w:rPr>
          <w:rFonts w:ascii="Calibri" w:hAnsi="Calibri" w:cs="Calibri"/>
        </w:rPr>
        <w:t>.0</w:t>
      </w:r>
      <w:r w:rsidR="00677A89">
        <w:rPr>
          <w:rFonts w:ascii="Calibri" w:hAnsi="Calibri" w:cs="Calibri"/>
        </w:rPr>
        <w:t>6</w:t>
      </w:r>
      <w:r w:rsidR="00D342DD">
        <w:rPr>
          <w:rFonts w:ascii="Calibri" w:hAnsi="Calibri" w:cs="Calibri"/>
        </w:rPr>
        <w:t>.2023</w:t>
      </w:r>
      <w:r w:rsidRPr="000275FF">
        <w:rPr>
          <w:rFonts w:ascii="Calibri" w:hAnsi="Calibri" w:cs="Calibri"/>
        </w:rPr>
        <w:t xml:space="preserve"> a převzetím dokončeného díla objednatelem od zhotovitele nejpozději do </w:t>
      </w:r>
      <w:r w:rsidR="008F154B">
        <w:rPr>
          <w:rFonts w:ascii="Calibri" w:hAnsi="Calibri" w:cs="Calibri"/>
        </w:rPr>
        <w:t>3</w:t>
      </w:r>
      <w:r w:rsidR="00677A89">
        <w:rPr>
          <w:rFonts w:ascii="Calibri" w:hAnsi="Calibri" w:cs="Calibri"/>
        </w:rPr>
        <w:t>0</w:t>
      </w:r>
      <w:r w:rsidRPr="000275FF">
        <w:rPr>
          <w:rFonts w:ascii="Calibri" w:hAnsi="Calibri" w:cs="Calibri"/>
        </w:rPr>
        <w:t>.1</w:t>
      </w:r>
      <w:r w:rsidR="00677A89">
        <w:rPr>
          <w:rFonts w:ascii="Calibri" w:hAnsi="Calibri" w:cs="Calibri"/>
        </w:rPr>
        <w:t>1</w:t>
      </w:r>
      <w:r w:rsidRPr="000275FF">
        <w:rPr>
          <w:rFonts w:ascii="Calibri" w:hAnsi="Calibri" w:cs="Calibri"/>
        </w:rPr>
        <w:t>.202</w:t>
      </w:r>
      <w:r w:rsidR="008F154B">
        <w:rPr>
          <w:rFonts w:ascii="Calibri" w:hAnsi="Calibri" w:cs="Calibri"/>
        </w:rPr>
        <w:t>3</w:t>
      </w:r>
      <w:r w:rsidRPr="000275FF">
        <w:rPr>
          <w:rFonts w:ascii="Calibri" w:hAnsi="Calibri" w:cs="Calibri"/>
        </w:rPr>
        <w:t xml:space="preserve">, což je předpokládaná doba plnění ve lhůtě </w:t>
      </w:r>
      <w:r w:rsidR="00E11E0E">
        <w:rPr>
          <w:rFonts w:ascii="Calibri" w:hAnsi="Calibri" w:cs="Calibri"/>
        </w:rPr>
        <w:t>165</w:t>
      </w:r>
      <w:r w:rsidRPr="000275FF">
        <w:rPr>
          <w:rFonts w:ascii="Calibri" w:hAnsi="Calibri" w:cs="Calibri"/>
        </w:rPr>
        <w:t xml:space="preserve"> kalendářních dnů. </w:t>
      </w:r>
      <w:r w:rsidR="000F52C7" w:rsidRPr="000275FF">
        <w:rPr>
          <w:rFonts w:ascii="Calibri" w:hAnsi="Calibri" w:cs="Calibri"/>
        </w:rPr>
        <w:t>V případě nemožnosti zahájit práce v předpokládaném termínu nebo</w:t>
      </w:r>
      <w:r w:rsidR="000F52C7" w:rsidRPr="00A5383D">
        <w:rPr>
          <w:rFonts w:ascii="Calibri" w:hAnsi="Calibri" w:cs="Calibri"/>
        </w:rPr>
        <w:t xml:space="preserve"> pozastavení provádění stavebních prací z důvodu na straně objednatele, může zhotovitel požadovat pouze adekvátní prodloužení termínu plnění.</w:t>
      </w:r>
      <w:r w:rsidR="001C5380">
        <w:t xml:space="preserve"> </w:t>
      </w:r>
    </w:p>
    <w:p w14:paraId="11F93634" w14:textId="77777777" w:rsidR="006F19DB" w:rsidRPr="006F19DB" w:rsidRDefault="006F19DB" w:rsidP="00833E29">
      <w:pPr>
        <w:pStyle w:val="Normodsaz"/>
        <w:keepNext/>
        <w:keepLines/>
        <w:widowControl w:val="0"/>
        <w:spacing w:after="0"/>
        <w:rPr>
          <w:rFonts w:asciiTheme="minorHAnsi" w:hAnsiTheme="minorHAnsi" w:cstheme="minorHAnsi"/>
        </w:rPr>
      </w:pPr>
      <w:r w:rsidRPr="006F19DB">
        <w:rPr>
          <w:rFonts w:asciiTheme="minorHAnsi" w:hAnsiTheme="minorHAnsi" w:cstheme="minorHAnsi"/>
        </w:rPr>
        <w:t>Dílčí termín pro celkové dokončení všech stavebních prací je dnem, kdy dojde nejpozději k úplnému dokončení stavebních, montážních a ostatních prací či dodávek včetně úklidu staveniště.</w:t>
      </w:r>
    </w:p>
    <w:p w14:paraId="412450B4" w14:textId="71DA2C6C" w:rsidR="00D242B1" w:rsidRPr="00A4047F" w:rsidRDefault="00E226B0" w:rsidP="00833E29">
      <w:pPr>
        <w:pStyle w:val="Normodsaz"/>
        <w:keepNext/>
        <w:keepLines/>
        <w:widowControl w:val="0"/>
        <w:tabs>
          <w:tab w:val="num" w:pos="567"/>
          <w:tab w:val="left" w:pos="3119"/>
        </w:tabs>
        <w:spacing w:after="0"/>
        <w:rPr>
          <w:rFonts w:ascii="Calibri" w:hAnsi="Calibri" w:cs="Arial"/>
          <w:szCs w:val="22"/>
        </w:rPr>
      </w:pPr>
      <w:r w:rsidRPr="00A4047F">
        <w:rPr>
          <w:rFonts w:ascii="Calibri" w:hAnsi="Calibri"/>
          <w:szCs w:val="22"/>
        </w:rPr>
        <w:t xml:space="preserve">Dokončení díla je termín pro </w:t>
      </w:r>
      <w:r w:rsidR="006C387D" w:rsidRPr="00A4047F">
        <w:rPr>
          <w:rFonts w:ascii="Calibri" w:hAnsi="Calibri"/>
          <w:szCs w:val="22"/>
        </w:rPr>
        <w:t xml:space="preserve">úspěšné protokolární předání a převzetí díla (stavby) </w:t>
      </w:r>
      <w:r w:rsidR="000F52C7" w:rsidRPr="00A4047F">
        <w:rPr>
          <w:rFonts w:ascii="Calibri" w:hAnsi="Calibri"/>
          <w:szCs w:val="22"/>
        </w:rPr>
        <w:t xml:space="preserve">včetně </w:t>
      </w:r>
      <w:r w:rsidR="00632F28" w:rsidRPr="00A4047F">
        <w:rPr>
          <w:rFonts w:ascii="Calibri" w:hAnsi="Calibri"/>
          <w:szCs w:val="22"/>
        </w:rPr>
        <w:t xml:space="preserve">odstranění případných nedodělků nebo vad a </w:t>
      </w:r>
      <w:r w:rsidR="00D242B1" w:rsidRPr="00A4047F">
        <w:rPr>
          <w:rFonts w:ascii="Calibri" w:hAnsi="Calibri"/>
          <w:szCs w:val="22"/>
        </w:rPr>
        <w:t>vyklizení staveniště</w:t>
      </w:r>
      <w:r w:rsidR="006C387D" w:rsidRPr="00A4047F">
        <w:rPr>
          <w:rFonts w:ascii="Calibri" w:hAnsi="Calibri"/>
          <w:szCs w:val="22"/>
        </w:rPr>
        <w:t>.</w:t>
      </w:r>
      <w:r w:rsidR="00A4047F" w:rsidRPr="00A4047F">
        <w:rPr>
          <w:rFonts w:ascii="Calibri" w:hAnsi="Calibri"/>
          <w:szCs w:val="22"/>
        </w:rPr>
        <w:t xml:space="preserve"> </w:t>
      </w:r>
      <w:r w:rsidR="00D242B1" w:rsidRPr="00A4047F">
        <w:rPr>
          <w:rFonts w:ascii="Calibri" w:hAnsi="Calibri"/>
        </w:rPr>
        <w:t xml:space="preserve">Dílo bude dokončeno jeho předáním a převzetím, o kterém se pořídí písemný protokol. Tento protokol, ve kterém objednatel výslovně prohlásí, že dílo přejímá je součástí předání a převzetí díla. </w:t>
      </w:r>
      <w:r w:rsidR="00AF5E17" w:rsidRPr="00A4047F">
        <w:rPr>
          <w:rFonts w:ascii="Calibri" w:hAnsi="Calibri"/>
        </w:rPr>
        <w:t>U dílčích termínů je možné postupovat obdobným způsobem a provádět dílčí předání a převzetí díla na základě protokolů</w:t>
      </w:r>
      <w:r w:rsidR="00AF5E17" w:rsidRPr="00A4047F">
        <w:rPr>
          <w:rFonts w:ascii="Calibri" w:hAnsi="Calibri" w:cs="Arial"/>
          <w:szCs w:val="22"/>
        </w:rPr>
        <w:t>.</w:t>
      </w:r>
    </w:p>
    <w:p w14:paraId="2938D2D2" w14:textId="77777777" w:rsidR="00B96C59" w:rsidRDefault="00B96C59" w:rsidP="00833E29">
      <w:pPr>
        <w:pStyle w:val="Normodsaz"/>
        <w:keepNext/>
        <w:keepLines/>
        <w:widowControl w:val="0"/>
        <w:tabs>
          <w:tab w:val="num" w:pos="567"/>
          <w:tab w:val="left" w:pos="3119"/>
        </w:tabs>
        <w:spacing w:after="0"/>
        <w:rPr>
          <w:rFonts w:ascii="Calibri" w:hAnsi="Calibri" w:cs="Arial"/>
          <w:szCs w:val="22"/>
        </w:rPr>
      </w:pPr>
      <w:r w:rsidRPr="00E270B3">
        <w:rPr>
          <w:rFonts w:ascii="Calibri" w:hAnsi="Calibri" w:cs="Arial"/>
          <w:szCs w:val="22"/>
        </w:rPr>
        <w:t xml:space="preserve">Zhotovitel je seznámen s tím, že </w:t>
      </w:r>
      <w:r w:rsidR="002B3FA6">
        <w:rPr>
          <w:rFonts w:ascii="Calibri" w:hAnsi="Calibri" w:cs="Arial"/>
          <w:szCs w:val="22"/>
        </w:rPr>
        <w:t xml:space="preserve">dílčí termíny a </w:t>
      </w:r>
      <w:r w:rsidRPr="00E270B3">
        <w:rPr>
          <w:rFonts w:ascii="Calibri" w:hAnsi="Calibri" w:cs="Arial"/>
          <w:szCs w:val="22"/>
        </w:rPr>
        <w:t>termín dokončení je pro Objednatele velmi důležitý</w:t>
      </w:r>
      <w:r w:rsidR="00A4047F">
        <w:rPr>
          <w:rFonts w:ascii="Calibri" w:hAnsi="Calibri" w:cs="Arial"/>
          <w:szCs w:val="22"/>
        </w:rPr>
        <w:t>,</w:t>
      </w:r>
      <w:r w:rsidRPr="00E270B3">
        <w:rPr>
          <w:rFonts w:ascii="Calibri" w:hAnsi="Calibri" w:cs="Arial"/>
          <w:szCs w:val="22"/>
        </w:rPr>
        <w:t xml:space="preserve"> a že pro následný provoz musí být dílo ve stanoveném termínu dokončeno. Zhotovitel potvrzuje, že je se stavem díla dostatečně seznámen a že disponuje takovými kapacitami, které umožní dokončit dílo ve sjednan</w:t>
      </w:r>
      <w:r w:rsidR="002B3FA6">
        <w:rPr>
          <w:rFonts w:ascii="Calibri" w:hAnsi="Calibri" w:cs="Arial"/>
          <w:szCs w:val="22"/>
        </w:rPr>
        <w:t xml:space="preserve">ých dílčích termínech a </w:t>
      </w:r>
      <w:r w:rsidRPr="00E270B3">
        <w:rPr>
          <w:rFonts w:ascii="Calibri" w:hAnsi="Calibri" w:cs="Arial"/>
          <w:szCs w:val="22"/>
        </w:rPr>
        <w:t>termínu</w:t>
      </w:r>
      <w:r w:rsidR="002B3FA6">
        <w:rPr>
          <w:rFonts w:ascii="Calibri" w:hAnsi="Calibri" w:cs="Arial"/>
          <w:szCs w:val="22"/>
        </w:rPr>
        <w:t xml:space="preserve"> dokončení díla</w:t>
      </w:r>
      <w:r w:rsidRPr="00E270B3">
        <w:rPr>
          <w:rFonts w:ascii="Calibri" w:hAnsi="Calibri" w:cs="Arial"/>
          <w:szCs w:val="22"/>
        </w:rPr>
        <w:t>.</w:t>
      </w:r>
    </w:p>
    <w:p w14:paraId="03FC9C6F" w14:textId="77777777" w:rsidR="00145D7B" w:rsidRPr="00D11472" w:rsidRDefault="00145D7B" w:rsidP="00833E29">
      <w:pPr>
        <w:pStyle w:val="Normodsaz"/>
        <w:keepNext/>
        <w:keepLines/>
        <w:widowControl w:val="0"/>
        <w:tabs>
          <w:tab w:val="num" w:pos="567"/>
          <w:tab w:val="left" w:pos="3119"/>
        </w:tabs>
        <w:spacing w:after="0"/>
        <w:rPr>
          <w:rFonts w:ascii="Calibri" w:hAnsi="Calibri" w:cs="Calibri"/>
          <w:szCs w:val="22"/>
        </w:rPr>
      </w:pPr>
      <w:r w:rsidRPr="00D11472">
        <w:rPr>
          <w:rFonts w:ascii="Calibri" w:hAnsi="Calibri" w:cs="Calibri"/>
        </w:rPr>
        <w:t>Zhotovitel potvrzuje, že veškeré sjednané lhůty jsou přiměřené a dostatečné pro řádné splnění povinností vyplývajících z této Smlouvy. V případě, že tato Smlouva nestanoví Zhotoviteli pro splnění nějaké povinnosti lhůtu, je zhotovitel povinen ji splnit bez zbytečného odkladu v závislosti na tom, ke kterému plnění podle této Smlouvy se příslušná povinnost vztahuje.</w:t>
      </w:r>
    </w:p>
    <w:p w14:paraId="0D09EF25" w14:textId="77777777" w:rsidR="00FE3CD4" w:rsidRPr="00F26C34" w:rsidRDefault="005968A4" w:rsidP="00833E29">
      <w:pPr>
        <w:pStyle w:val="Normodsaz"/>
        <w:keepNext/>
        <w:keepLines/>
        <w:widowControl w:val="0"/>
        <w:tabs>
          <w:tab w:val="num" w:pos="567"/>
          <w:tab w:val="left" w:pos="3119"/>
        </w:tabs>
        <w:spacing w:after="0"/>
        <w:rPr>
          <w:rFonts w:ascii="Calibri" w:hAnsi="Calibri" w:cs="Calibri"/>
          <w:szCs w:val="22"/>
        </w:rPr>
      </w:pPr>
      <w:r w:rsidRPr="005968A4">
        <w:rPr>
          <w:rFonts w:ascii="Calibri" w:hAnsi="Calibri"/>
          <w:szCs w:val="22"/>
        </w:rPr>
        <w:t xml:space="preserve">Pro přesný postup realizace díla je </w:t>
      </w:r>
      <w:r w:rsidR="00935292">
        <w:rPr>
          <w:rFonts w:ascii="Calibri" w:hAnsi="Calibri"/>
          <w:szCs w:val="22"/>
        </w:rPr>
        <w:t>Z</w:t>
      </w:r>
      <w:r w:rsidRPr="005968A4">
        <w:rPr>
          <w:rFonts w:ascii="Calibri" w:hAnsi="Calibri"/>
          <w:szCs w:val="22"/>
        </w:rPr>
        <w:t xml:space="preserve">hotovitelem vypracován závazný </w:t>
      </w:r>
      <w:r w:rsidRPr="008D08DD">
        <w:rPr>
          <w:rFonts w:ascii="Calibri" w:hAnsi="Calibri"/>
          <w:szCs w:val="22"/>
        </w:rPr>
        <w:t xml:space="preserve">časový </w:t>
      </w:r>
      <w:r w:rsidR="00935292">
        <w:rPr>
          <w:rFonts w:ascii="Calibri" w:hAnsi="Calibri"/>
          <w:szCs w:val="22"/>
        </w:rPr>
        <w:t>H</w:t>
      </w:r>
      <w:r w:rsidRPr="008D08DD">
        <w:rPr>
          <w:rFonts w:ascii="Calibri" w:hAnsi="Calibri"/>
          <w:szCs w:val="22"/>
        </w:rPr>
        <w:t>armonogram</w:t>
      </w:r>
      <w:r w:rsidRPr="005968A4">
        <w:rPr>
          <w:rFonts w:ascii="Calibri" w:hAnsi="Calibri"/>
          <w:szCs w:val="22"/>
        </w:rPr>
        <w:t xml:space="preserve"> postupu stavebních prací v podrobnosti na týdny, včetně finančního plnění veřejné zakázky </w:t>
      </w:r>
      <w:r w:rsidRPr="00F26C34">
        <w:rPr>
          <w:rFonts w:ascii="Calibri" w:hAnsi="Calibri" w:cs="Calibri"/>
          <w:szCs w:val="22"/>
        </w:rPr>
        <w:t>v podrobnosti na měsíce.</w:t>
      </w:r>
      <w:r w:rsidR="00FE3CD4" w:rsidRPr="00F26C34">
        <w:rPr>
          <w:rFonts w:ascii="Calibri" w:hAnsi="Calibri" w:cs="Calibri"/>
          <w:szCs w:val="22"/>
        </w:rPr>
        <w:t xml:space="preserve"> </w:t>
      </w:r>
      <w:r w:rsidRPr="00F26C34">
        <w:rPr>
          <w:rFonts w:ascii="Calibri" w:hAnsi="Calibri" w:cs="Calibri"/>
          <w:szCs w:val="22"/>
        </w:rPr>
        <w:t xml:space="preserve"> </w:t>
      </w:r>
    </w:p>
    <w:p w14:paraId="51282759" w14:textId="37021ED0" w:rsidR="00563F36" w:rsidRPr="00F26C34" w:rsidRDefault="00FE3CD4" w:rsidP="00833E29">
      <w:pPr>
        <w:pStyle w:val="Normodsaz"/>
        <w:keepNext/>
        <w:keepLines/>
        <w:widowControl w:val="0"/>
        <w:numPr>
          <w:ilvl w:val="0"/>
          <w:numId w:val="0"/>
        </w:numPr>
        <w:tabs>
          <w:tab w:val="left" w:pos="3119"/>
        </w:tabs>
        <w:spacing w:before="0" w:after="0"/>
        <w:ind w:left="567"/>
        <w:rPr>
          <w:rFonts w:ascii="Calibri" w:hAnsi="Calibri" w:cs="Calibri"/>
        </w:rPr>
      </w:pPr>
      <w:r w:rsidRPr="00F26C34">
        <w:rPr>
          <w:rFonts w:ascii="Calibri" w:hAnsi="Calibri" w:cs="Calibri"/>
          <w:szCs w:val="22"/>
        </w:rPr>
        <w:t xml:space="preserve">Objednatel </w:t>
      </w:r>
      <w:r w:rsidRPr="00F26C34">
        <w:rPr>
          <w:rFonts w:ascii="Calibri" w:hAnsi="Calibri" w:cs="Calibri"/>
        </w:rPr>
        <w:t xml:space="preserve">požaduje, aby časový a finanční harmonogram plnění stavby obsahoval </w:t>
      </w:r>
      <w:r w:rsidR="00F26C34" w:rsidRPr="00F26C34">
        <w:rPr>
          <w:rFonts w:ascii="Calibri" w:hAnsi="Calibri" w:cs="Calibri"/>
        </w:rPr>
        <w:t>n</w:t>
      </w:r>
      <w:r w:rsidRPr="00F26C34">
        <w:rPr>
          <w:rFonts w:ascii="Calibri" w:hAnsi="Calibri" w:cs="Calibri"/>
        </w:rPr>
        <w:t>a věcné ose minimálně všechny stavební objekty a provozní soubory</w:t>
      </w:r>
      <w:r w:rsidR="00F26C34">
        <w:rPr>
          <w:rFonts w:ascii="Calibri" w:hAnsi="Calibri" w:cs="Calibri"/>
        </w:rPr>
        <w:t>.</w:t>
      </w:r>
      <w:r w:rsidRPr="00F26C34">
        <w:rPr>
          <w:rFonts w:ascii="Calibri" w:hAnsi="Calibri" w:cs="Calibri"/>
        </w:rPr>
        <w:t xml:space="preserve"> </w:t>
      </w:r>
      <w:r w:rsidR="00F26C34" w:rsidRPr="00F26C34">
        <w:rPr>
          <w:rFonts w:ascii="Calibri" w:hAnsi="Calibri" w:cs="Calibri"/>
        </w:rPr>
        <w:t xml:space="preserve"> </w:t>
      </w:r>
    </w:p>
    <w:p w14:paraId="0C7A510F" w14:textId="77777777" w:rsidR="00563F36" w:rsidRDefault="00FE3CD4" w:rsidP="00833E29">
      <w:pPr>
        <w:pStyle w:val="Normodsaz"/>
        <w:keepNext/>
        <w:keepLines/>
        <w:widowControl w:val="0"/>
        <w:numPr>
          <w:ilvl w:val="0"/>
          <w:numId w:val="0"/>
        </w:numPr>
        <w:tabs>
          <w:tab w:val="num" w:pos="1080"/>
          <w:tab w:val="left" w:pos="3119"/>
        </w:tabs>
        <w:spacing w:before="0" w:after="0"/>
        <w:ind w:left="567"/>
        <w:rPr>
          <w:rFonts w:ascii="Calibri" w:hAnsi="Calibri" w:cs="Calibri"/>
        </w:rPr>
      </w:pPr>
      <w:r w:rsidRPr="00F26C34">
        <w:rPr>
          <w:rFonts w:ascii="Calibri" w:hAnsi="Calibri" w:cs="Calibri"/>
        </w:rPr>
        <w:t xml:space="preserve">Harmonogram </w:t>
      </w:r>
      <w:r w:rsidR="00F26C34" w:rsidRPr="00F26C34">
        <w:rPr>
          <w:rFonts w:ascii="Calibri" w:hAnsi="Calibri" w:cs="Calibri"/>
        </w:rPr>
        <w:t>musí t</w:t>
      </w:r>
      <w:r w:rsidRPr="00F26C34">
        <w:rPr>
          <w:rFonts w:ascii="Calibri" w:hAnsi="Calibri" w:cs="Calibri"/>
        </w:rPr>
        <w:t>aké specifikov</w:t>
      </w:r>
      <w:r w:rsidR="00F26C34" w:rsidRPr="00F26C34">
        <w:rPr>
          <w:rFonts w:ascii="Calibri" w:hAnsi="Calibri" w:cs="Calibri"/>
        </w:rPr>
        <w:t>at</w:t>
      </w:r>
      <w:r w:rsidRPr="00F26C34">
        <w:rPr>
          <w:rFonts w:ascii="Calibri" w:hAnsi="Calibri" w:cs="Calibri"/>
        </w:rPr>
        <w:t xml:space="preserve"> dílčí závazné termíny (tzv. milníky výstavby), kde bude přesně specifikován závazný rozsah provedené části stavby (např. stavební objekt nebo jeho část)</w:t>
      </w:r>
      <w:r w:rsidR="00F26C34" w:rsidRPr="00F26C34">
        <w:rPr>
          <w:rFonts w:ascii="Calibri" w:hAnsi="Calibri" w:cs="Calibri"/>
        </w:rPr>
        <w:t xml:space="preserve"> a tyto dílčí termíny</w:t>
      </w:r>
      <w:r w:rsidR="00563F36">
        <w:rPr>
          <w:rFonts w:ascii="Calibri" w:hAnsi="Calibri" w:cs="Calibri"/>
        </w:rPr>
        <w:t xml:space="preserve"> (milníky)</w:t>
      </w:r>
      <w:r w:rsidR="00F26C34" w:rsidRPr="00F26C34">
        <w:rPr>
          <w:rFonts w:ascii="Calibri" w:hAnsi="Calibri" w:cs="Calibri"/>
        </w:rPr>
        <w:t xml:space="preserve"> podléhají smluvním pokutám</w:t>
      </w:r>
      <w:r w:rsidR="002B3FA6">
        <w:rPr>
          <w:rFonts w:ascii="Calibri" w:hAnsi="Calibri" w:cs="Calibri"/>
        </w:rPr>
        <w:t xml:space="preserve"> </w:t>
      </w:r>
      <w:r w:rsidR="00563F36">
        <w:rPr>
          <w:rFonts w:ascii="Calibri" w:hAnsi="Calibri" w:cs="Calibri"/>
        </w:rPr>
        <w:t>v případě nedodržení provedení části díla ve stanoveném termínu</w:t>
      </w:r>
      <w:r w:rsidR="00563F36" w:rsidRPr="00F45EBD">
        <w:rPr>
          <w:rFonts w:ascii="Calibri" w:hAnsi="Calibri" w:cs="Calibri"/>
        </w:rPr>
        <w:t xml:space="preserve">. </w:t>
      </w:r>
    </w:p>
    <w:p w14:paraId="4B846A1D" w14:textId="77777777" w:rsidR="00A60039" w:rsidRDefault="00F066FC" w:rsidP="00833E29">
      <w:pPr>
        <w:pStyle w:val="Normodsaz"/>
        <w:keepNext/>
        <w:keepLines/>
        <w:widowControl w:val="0"/>
        <w:numPr>
          <w:ilvl w:val="0"/>
          <w:numId w:val="0"/>
        </w:numPr>
        <w:tabs>
          <w:tab w:val="num" w:pos="1080"/>
          <w:tab w:val="left" w:pos="3119"/>
        </w:tabs>
        <w:spacing w:before="0" w:after="0"/>
        <w:ind w:left="567"/>
        <w:rPr>
          <w:rFonts w:ascii="Calibri" w:hAnsi="Calibri"/>
        </w:rPr>
      </w:pPr>
      <w:r w:rsidRPr="00F26C34">
        <w:rPr>
          <w:rFonts w:ascii="Calibri" w:hAnsi="Calibri" w:cs="Calibri"/>
        </w:rPr>
        <w:t xml:space="preserve">V případě potřeby je </w:t>
      </w:r>
      <w:r w:rsidR="00935292" w:rsidRPr="00F26C34">
        <w:rPr>
          <w:rFonts w:ascii="Calibri" w:hAnsi="Calibri" w:cs="Calibri"/>
        </w:rPr>
        <w:t>Z</w:t>
      </w:r>
      <w:r w:rsidRPr="00F26C34">
        <w:rPr>
          <w:rFonts w:ascii="Calibri" w:hAnsi="Calibri" w:cs="Calibri"/>
        </w:rPr>
        <w:t>hotovitel povinen projednat neprodleně jakoukoli potřebu změny tohoto</w:t>
      </w:r>
      <w:r w:rsidRPr="00A347A6">
        <w:rPr>
          <w:rFonts w:ascii="Calibri" w:hAnsi="Calibri"/>
        </w:rPr>
        <w:t xml:space="preserve"> harmonogramu s </w:t>
      </w:r>
      <w:r w:rsidR="00A60039">
        <w:rPr>
          <w:rFonts w:ascii="Calibri" w:hAnsi="Calibri"/>
        </w:rPr>
        <w:t>T</w:t>
      </w:r>
      <w:r w:rsidRPr="00A347A6">
        <w:rPr>
          <w:rFonts w:ascii="Calibri" w:hAnsi="Calibri"/>
        </w:rPr>
        <w:t xml:space="preserve">echnickým dozorem </w:t>
      </w:r>
      <w:r w:rsidR="00A60039">
        <w:rPr>
          <w:rFonts w:ascii="Calibri" w:hAnsi="Calibri"/>
        </w:rPr>
        <w:t>o</w:t>
      </w:r>
      <w:r w:rsidRPr="00A347A6">
        <w:rPr>
          <w:rFonts w:ascii="Calibri" w:hAnsi="Calibri"/>
        </w:rPr>
        <w:t>bjednatele a po vzájemné dohodě předložit aktualizovaný harmonogram prací</w:t>
      </w:r>
      <w:r w:rsidR="00A60039">
        <w:rPr>
          <w:rFonts w:ascii="Calibri" w:hAnsi="Calibri"/>
        </w:rPr>
        <w:t xml:space="preserve"> k odsouhlasení Objednateli</w:t>
      </w:r>
      <w:r w:rsidRPr="00A347A6">
        <w:rPr>
          <w:rFonts w:ascii="Calibri" w:hAnsi="Calibri"/>
        </w:rPr>
        <w:t>.</w:t>
      </w:r>
      <w:r w:rsidR="00563F36">
        <w:rPr>
          <w:rFonts w:ascii="Calibri" w:hAnsi="Calibri"/>
        </w:rPr>
        <w:t xml:space="preserve"> </w:t>
      </w:r>
    </w:p>
    <w:p w14:paraId="31E7C72F" w14:textId="77777777" w:rsidR="00A60039" w:rsidRDefault="00F066FC" w:rsidP="00833E29">
      <w:pPr>
        <w:pStyle w:val="Normodsaz"/>
        <w:keepNext/>
        <w:keepLines/>
        <w:widowControl w:val="0"/>
        <w:numPr>
          <w:ilvl w:val="0"/>
          <w:numId w:val="0"/>
        </w:numPr>
        <w:tabs>
          <w:tab w:val="num" w:pos="1080"/>
          <w:tab w:val="left" w:pos="3119"/>
        </w:tabs>
        <w:spacing w:before="0" w:after="0"/>
        <w:ind w:left="567"/>
        <w:rPr>
          <w:rFonts w:ascii="Calibri" w:hAnsi="Calibri"/>
        </w:rPr>
      </w:pPr>
      <w:r w:rsidRPr="00A347A6">
        <w:rPr>
          <w:rFonts w:ascii="Calibri" w:hAnsi="Calibri"/>
        </w:rPr>
        <w:t xml:space="preserve">Zhotovitel neprodleně vyrozumí </w:t>
      </w:r>
      <w:r w:rsidR="00935292">
        <w:rPr>
          <w:rFonts w:ascii="Calibri" w:hAnsi="Calibri"/>
        </w:rPr>
        <w:t>O</w:t>
      </w:r>
      <w:r w:rsidRPr="00A347A6">
        <w:rPr>
          <w:rFonts w:ascii="Calibri" w:hAnsi="Calibri"/>
        </w:rPr>
        <w:t>bjednatele o případném ohrožení doby plnění a o všech skutečnostech, které mohou předmět plnění znemožnit.</w:t>
      </w:r>
      <w:r w:rsidR="00A1473B">
        <w:rPr>
          <w:rFonts w:ascii="Calibri" w:hAnsi="Calibri"/>
        </w:rPr>
        <w:t xml:space="preserve"> </w:t>
      </w:r>
    </w:p>
    <w:p w14:paraId="23D11817" w14:textId="77777777" w:rsidR="00F45EBD" w:rsidRDefault="00F45EBD" w:rsidP="00833E29">
      <w:pPr>
        <w:pStyle w:val="Normodsaz"/>
        <w:keepNext/>
        <w:keepLines/>
        <w:widowControl w:val="0"/>
        <w:numPr>
          <w:ilvl w:val="0"/>
          <w:numId w:val="0"/>
        </w:numPr>
        <w:tabs>
          <w:tab w:val="num" w:pos="1080"/>
          <w:tab w:val="left" w:pos="3119"/>
        </w:tabs>
        <w:spacing w:before="0" w:after="0"/>
        <w:ind w:left="567"/>
        <w:rPr>
          <w:rFonts w:ascii="Calibri" w:hAnsi="Calibri" w:cs="Calibri"/>
        </w:rPr>
      </w:pPr>
      <w:r w:rsidRPr="00F45EBD">
        <w:rPr>
          <w:rFonts w:ascii="Calibri" w:hAnsi="Calibri" w:cs="Calibri"/>
        </w:rPr>
        <w:t xml:space="preserve">Zhotovitel je povinen </w:t>
      </w:r>
      <w:r w:rsidR="00A60039">
        <w:rPr>
          <w:rFonts w:ascii="Calibri" w:hAnsi="Calibri" w:cs="Calibri"/>
        </w:rPr>
        <w:t xml:space="preserve">v případě potřeby </w:t>
      </w:r>
      <w:r w:rsidRPr="00F45EBD">
        <w:rPr>
          <w:rFonts w:ascii="Calibri" w:hAnsi="Calibri" w:cs="Calibri"/>
        </w:rPr>
        <w:t xml:space="preserve">průběžně Harmonogram aktualizovat, nejméně 1x za měsíc, a to podle skutečně provedených prací. Aktualizovaný harmonogram </w:t>
      </w:r>
      <w:proofErr w:type="gramStart"/>
      <w:r w:rsidRPr="00F45EBD">
        <w:rPr>
          <w:rFonts w:ascii="Calibri" w:hAnsi="Calibri" w:cs="Calibri"/>
        </w:rPr>
        <w:t>předloží</w:t>
      </w:r>
      <w:proofErr w:type="gramEnd"/>
      <w:r w:rsidRPr="00F45EBD">
        <w:rPr>
          <w:rFonts w:ascii="Calibri" w:hAnsi="Calibri" w:cs="Calibri"/>
        </w:rPr>
        <w:t xml:space="preserve"> Zhotovitel na požádání Objednateli na kontrolních dnech stavby.</w:t>
      </w:r>
    </w:p>
    <w:p w14:paraId="2795DECF" w14:textId="77777777" w:rsidR="0041013E" w:rsidRPr="0041013E" w:rsidRDefault="008C1DE6" w:rsidP="00833E29">
      <w:pPr>
        <w:pStyle w:val="Normodsaz"/>
        <w:keepNext/>
        <w:keepLines/>
        <w:widowControl w:val="0"/>
        <w:tabs>
          <w:tab w:val="num" w:pos="567"/>
          <w:tab w:val="left" w:pos="3119"/>
        </w:tabs>
        <w:spacing w:after="0"/>
        <w:rPr>
          <w:rFonts w:ascii="Calibri" w:hAnsi="Calibri" w:cs="Calibri"/>
          <w:szCs w:val="22"/>
        </w:rPr>
      </w:pPr>
      <w:r w:rsidRPr="008C1DE6">
        <w:rPr>
          <w:rFonts w:ascii="Calibri" w:hAnsi="Calibri"/>
        </w:rPr>
        <w:lastRenderedPageBreak/>
        <w:t xml:space="preserve">V případě mimořádně nepříznivých klimatických podmínek, které i při uplatnění veškerých známých technických opatření, které lze po zhotoviteli požadovat, neumožní dodržet technologické podmínky pro řádné provádění díla, může být termín dokončení díla a předání díla prodloužen. Prodloužení termínu se </w:t>
      </w:r>
      <w:proofErr w:type="gramStart"/>
      <w:r w:rsidRPr="008C1DE6">
        <w:rPr>
          <w:rFonts w:ascii="Calibri" w:hAnsi="Calibri"/>
        </w:rPr>
        <w:t>určí</w:t>
      </w:r>
      <w:proofErr w:type="gramEnd"/>
      <w:r w:rsidRPr="008C1DE6">
        <w:rPr>
          <w:rFonts w:ascii="Calibri" w:hAnsi="Calibri"/>
        </w:rPr>
        <w:t xml:space="preserve"> podle doby trvání překážky, s přihlédnutím k době nezbytné pro obnovení prací. Zhotovitel je však povinen učinit veškerá racionální opatření ke zkrácení nebo předejití zpoždění.</w:t>
      </w:r>
      <w:r w:rsidR="0041013E">
        <w:rPr>
          <w:rFonts w:ascii="Calibri" w:hAnsi="Calibri"/>
        </w:rPr>
        <w:t xml:space="preserve"> </w:t>
      </w:r>
      <w:r w:rsidR="0041013E" w:rsidRPr="0041013E">
        <w:rPr>
          <w:rFonts w:ascii="Calibri" w:hAnsi="Calibri" w:cs="Calibri"/>
          <w:snapToGrid w:val="0"/>
        </w:rPr>
        <w:t>Běžné klimatické podmínky odpovídající ročnímu období, v němž se stavební práce provádí, nejsou důvodem k prodloužení Lhůty pro dokončení díla.</w:t>
      </w:r>
    </w:p>
    <w:p w14:paraId="3B91645F" w14:textId="77777777" w:rsidR="0041013E" w:rsidRPr="00833D28" w:rsidRDefault="0041013E" w:rsidP="00833E29">
      <w:pPr>
        <w:pStyle w:val="Normodsaz"/>
        <w:keepNext/>
        <w:keepLines/>
        <w:widowControl w:val="0"/>
        <w:tabs>
          <w:tab w:val="num" w:pos="567"/>
          <w:tab w:val="left" w:pos="3119"/>
        </w:tabs>
        <w:spacing w:after="0"/>
        <w:rPr>
          <w:rFonts w:ascii="Calibri" w:hAnsi="Calibri" w:cs="Calibri"/>
          <w:szCs w:val="22"/>
        </w:rPr>
      </w:pPr>
      <w:r w:rsidRPr="0041013E">
        <w:rPr>
          <w:rFonts w:ascii="Calibri" w:hAnsi="Calibri" w:cs="Calibri"/>
          <w:snapToGrid w:val="0"/>
        </w:rPr>
        <w:t xml:space="preserve">Vícepráce či Méněpráce, jejichž celkový finanční objem nepřesáhne </w:t>
      </w:r>
      <w:proofErr w:type="gramStart"/>
      <w:r w:rsidRPr="0041013E">
        <w:rPr>
          <w:rFonts w:ascii="Calibri" w:hAnsi="Calibri" w:cs="Calibri"/>
          <w:snapToGrid w:val="0"/>
        </w:rPr>
        <w:t>10%</w:t>
      </w:r>
      <w:proofErr w:type="gramEnd"/>
      <w:r w:rsidRPr="0041013E">
        <w:rPr>
          <w:rFonts w:ascii="Calibri" w:hAnsi="Calibri" w:cs="Calibri"/>
          <w:snapToGrid w:val="0"/>
        </w:rPr>
        <w:t xml:space="preserve"> z hodnoty ceny sjednané dle Smlouvy, nemají vliv na délku Lhůty pro dokončení díla a předmět plnění bude dokončen ve sjednané Lhůtě pro dokončení díla.</w:t>
      </w:r>
    </w:p>
    <w:p w14:paraId="5B600FAE" w14:textId="539E2FFA" w:rsidR="00833D28" w:rsidRPr="001A5FC0" w:rsidRDefault="00833D28" w:rsidP="00833E29">
      <w:pPr>
        <w:pStyle w:val="Normodsaz"/>
        <w:keepNext/>
        <w:keepLines/>
        <w:widowControl w:val="0"/>
        <w:spacing w:after="0"/>
        <w:rPr>
          <w:rFonts w:asciiTheme="minorHAnsi" w:hAnsiTheme="minorHAnsi" w:cstheme="minorHAnsi"/>
        </w:rPr>
      </w:pPr>
      <w:r w:rsidRPr="001A5FC0">
        <w:rPr>
          <w:rFonts w:asciiTheme="minorHAnsi" w:hAnsiTheme="minorHAnsi" w:cstheme="minorHAnsi"/>
        </w:rPr>
        <w:t>Objednatel si dle § 100 odst. 1 ZZVZ vyhrazuje změnu závazku ze Smlouvy spočívající v úpravě doby plnění, resp. termínů uvedených v odst. 4.2 a</w:t>
      </w:r>
      <w:r w:rsidR="009F184E">
        <w:rPr>
          <w:rFonts w:asciiTheme="minorHAnsi" w:hAnsiTheme="minorHAnsi" w:cstheme="minorHAnsi"/>
        </w:rPr>
        <w:t>ž</w:t>
      </w:r>
      <w:r w:rsidRPr="001A5FC0">
        <w:rPr>
          <w:rFonts w:asciiTheme="minorHAnsi" w:hAnsiTheme="minorHAnsi" w:cstheme="minorHAnsi"/>
        </w:rPr>
        <w:t xml:space="preserve"> 4.</w:t>
      </w:r>
      <w:r w:rsidR="009F184E">
        <w:rPr>
          <w:rFonts w:asciiTheme="minorHAnsi" w:hAnsiTheme="minorHAnsi" w:cstheme="minorHAnsi"/>
        </w:rPr>
        <w:t>5</w:t>
      </w:r>
      <w:r w:rsidRPr="001A5FC0">
        <w:rPr>
          <w:rFonts w:asciiTheme="minorHAnsi" w:hAnsiTheme="minorHAnsi" w:cstheme="minorHAnsi"/>
        </w:rPr>
        <w:t xml:space="preserve"> této smlouvy. Návrh změny je smluvní strana povinna předložit k vyjádření druhé smluvní straně. Ke změně doby plnění může dojít například z důvodu průtahů a zdržení ze strany orgánů statní správy, poskytovatele dotace, popřípadě třetích osob, včetně průtahů v rámci konaného správního či obdobného řízení; výsledků průzkumů uskutečněných v rámci provádění díla; změny právní úpravy či technických norem, jež si vyžádá změnu v provádění díla; nedostatků a chyb technické povahy v dokumentech předaných Zhotoviteli Objednatelem; zjištění archeologických nálezů anebo </w:t>
      </w:r>
      <w:r w:rsidRPr="001A5FC0">
        <w:rPr>
          <w:rFonts w:asciiTheme="minorHAnsi" w:hAnsiTheme="minorHAnsi" w:cstheme="minorHAnsi"/>
          <w:lang w:eastAsia="en-US"/>
        </w:rPr>
        <w:t xml:space="preserve">vyšší moci. </w:t>
      </w:r>
      <w:r w:rsidRPr="001A5FC0">
        <w:rPr>
          <w:rFonts w:asciiTheme="minorHAnsi" w:hAnsiTheme="minorHAnsi" w:cstheme="minorHAnsi"/>
        </w:rPr>
        <w:t>Důvod ke změně doby plnění je smluvní strana dožadující se této změny povinna prokázat a v případě změny doby plnění dojde k prodloužení doby plnění maximálně o počet dnů, po něž trvala překážka představující důvod, pro který dochází ke změně doby plnění.</w:t>
      </w:r>
    </w:p>
    <w:p w14:paraId="3BCB03C2" w14:textId="77777777" w:rsidR="00B07D95" w:rsidRPr="001A5FC0" w:rsidRDefault="00B07D95" w:rsidP="00833E29">
      <w:pPr>
        <w:pStyle w:val="Normodsaz"/>
        <w:keepNext/>
        <w:keepLines/>
        <w:widowControl w:val="0"/>
        <w:tabs>
          <w:tab w:val="num" w:pos="567"/>
          <w:tab w:val="left" w:pos="3119"/>
        </w:tabs>
        <w:spacing w:after="0"/>
        <w:rPr>
          <w:rFonts w:asciiTheme="minorHAnsi" w:hAnsiTheme="minorHAnsi" w:cstheme="minorHAnsi"/>
          <w:szCs w:val="22"/>
        </w:rPr>
      </w:pPr>
      <w:r w:rsidRPr="001A5FC0">
        <w:rPr>
          <w:rFonts w:asciiTheme="minorHAnsi" w:hAnsiTheme="minorHAnsi" w:cstheme="minorHAnsi"/>
          <w:szCs w:val="22"/>
        </w:rPr>
        <w:t>Objednatel si vyhrazuje právo odstoupit od uzavřené smlouvy o dílo do protokolárního předání staveniště. Pokud toto právo Objednatel uplatní, je povinen Zhotovitel na jednostranné odstoupení od smlouvy o dílo přistoupit.  Předání staveniště je vázáno minimálně na získání příslibu dotačních prostředků. Bez získání dotačních prostředků zadavatel nemá dostatek finančních prostředků a</w:t>
      </w:r>
      <w:r w:rsidRPr="001A5FC0">
        <w:rPr>
          <w:rFonts w:asciiTheme="minorHAnsi" w:hAnsiTheme="minorHAnsi" w:cstheme="minorHAnsi"/>
        </w:rPr>
        <w:t xml:space="preserve"> v případě, že mu dotace nebude přidělena, nebude moci stavební dílo realizovat. </w:t>
      </w:r>
    </w:p>
    <w:p w14:paraId="0A243971" w14:textId="77777777" w:rsidR="00B07D95" w:rsidRDefault="00B07D95" w:rsidP="00833E29">
      <w:pPr>
        <w:keepNext/>
        <w:keepLines/>
        <w:widowControl w:val="0"/>
        <w:tabs>
          <w:tab w:val="num" w:pos="567"/>
        </w:tabs>
        <w:rPr>
          <w:rFonts w:ascii="Calibri" w:hAnsi="Calibri" w:cs="Arial"/>
          <w:sz w:val="22"/>
          <w:szCs w:val="22"/>
        </w:rPr>
      </w:pPr>
    </w:p>
    <w:p w14:paraId="72A215FC" w14:textId="77777777" w:rsidR="009E2A79" w:rsidRPr="00F0749C" w:rsidRDefault="009E2A79" w:rsidP="00833E29">
      <w:pPr>
        <w:keepNext/>
        <w:keepLines/>
        <w:widowControl w:val="0"/>
        <w:tabs>
          <w:tab w:val="num" w:pos="567"/>
        </w:tabs>
        <w:rPr>
          <w:rFonts w:ascii="Calibri" w:hAnsi="Calibri" w:cs="Arial"/>
          <w:sz w:val="22"/>
          <w:szCs w:val="22"/>
        </w:rPr>
      </w:pPr>
    </w:p>
    <w:p w14:paraId="313A0C64"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Platební podmínky, fakturace</w:t>
      </w:r>
    </w:p>
    <w:p w14:paraId="1AFA24FB" w14:textId="77777777" w:rsidR="00FE1C41" w:rsidRPr="00FE1C41" w:rsidRDefault="00FE1C41" w:rsidP="00833E29">
      <w:pPr>
        <w:pStyle w:val="Normodsaz"/>
        <w:keepNext/>
        <w:keepLines/>
        <w:widowControl w:val="0"/>
        <w:numPr>
          <w:ilvl w:val="1"/>
          <w:numId w:val="1"/>
        </w:numPr>
        <w:tabs>
          <w:tab w:val="num" w:pos="567"/>
          <w:tab w:val="left" w:pos="3119"/>
        </w:tabs>
        <w:spacing w:after="0"/>
        <w:rPr>
          <w:rFonts w:ascii="Calibri" w:hAnsi="Calibri" w:cs="Arial"/>
          <w:szCs w:val="22"/>
        </w:rPr>
      </w:pPr>
      <w:r w:rsidRPr="00C949B4">
        <w:rPr>
          <w:rFonts w:ascii="Calibri" w:hAnsi="Calibri"/>
          <w:snapToGrid w:val="0"/>
          <w:szCs w:val="22"/>
        </w:rPr>
        <w:t xml:space="preserve">Cena díla je ze strany Objednatele splatná po částech na základě faktur, které budou současně obsahovat náležitosti daňových dokladů. </w:t>
      </w:r>
    </w:p>
    <w:p w14:paraId="0969840F" w14:textId="77777777" w:rsidR="00FE1C41" w:rsidRPr="00FE1C41" w:rsidRDefault="00FE1C41" w:rsidP="00833E29">
      <w:pPr>
        <w:pStyle w:val="Normodsaz"/>
        <w:keepNext/>
        <w:keepLines/>
        <w:widowControl w:val="0"/>
        <w:numPr>
          <w:ilvl w:val="1"/>
          <w:numId w:val="1"/>
        </w:numPr>
        <w:tabs>
          <w:tab w:val="num" w:pos="567"/>
          <w:tab w:val="left" w:pos="3119"/>
        </w:tabs>
        <w:spacing w:after="0"/>
        <w:rPr>
          <w:rFonts w:ascii="Calibri" w:hAnsi="Calibri" w:cs="Arial"/>
          <w:szCs w:val="22"/>
        </w:rPr>
      </w:pPr>
      <w:r w:rsidRPr="00C949B4">
        <w:rPr>
          <w:rFonts w:ascii="Calibri" w:hAnsi="Calibri"/>
          <w:snapToGrid w:val="0"/>
          <w:szCs w:val="22"/>
        </w:rPr>
        <w:t>Cena díla je splatná formou bezhotovostních převodů na účet Zhotovitele číslo.</w:t>
      </w:r>
      <w:r w:rsidRPr="00C949B4">
        <w:rPr>
          <w:rFonts w:ascii="Calibri" w:hAnsi="Calibri"/>
          <w:i/>
          <w:snapToGrid w:val="0"/>
          <w:color w:val="FF0000"/>
          <w:szCs w:val="22"/>
        </w:rPr>
        <w:t xml:space="preserve"> </w:t>
      </w:r>
    </w:p>
    <w:p w14:paraId="2FFBE2E1" w14:textId="77777777" w:rsidR="00FE1C41" w:rsidRPr="002530AB" w:rsidRDefault="00FE1C41" w:rsidP="00833E29">
      <w:pPr>
        <w:pStyle w:val="Normodsaz"/>
        <w:keepNext/>
        <w:keepLines/>
        <w:widowControl w:val="0"/>
        <w:numPr>
          <w:ilvl w:val="1"/>
          <w:numId w:val="1"/>
        </w:numPr>
        <w:tabs>
          <w:tab w:val="num" w:pos="567"/>
          <w:tab w:val="left" w:pos="3119"/>
        </w:tabs>
        <w:spacing w:after="0"/>
        <w:rPr>
          <w:rFonts w:ascii="Calibri" w:hAnsi="Calibri" w:cs="Arial"/>
          <w:szCs w:val="22"/>
        </w:rPr>
      </w:pPr>
      <w:r w:rsidRPr="002530AB">
        <w:rPr>
          <w:rFonts w:ascii="Calibri" w:hAnsi="Calibri" w:cs="Arial"/>
          <w:szCs w:val="22"/>
        </w:rPr>
        <w:t xml:space="preserve">Fakturace bude probíhat měsíčně na základě dílčích faktur, vždy k poslednímu dni v daném měsíci. </w:t>
      </w:r>
    </w:p>
    <w:p w14:paraId="6D3BAAC0" w14:textId="77777777" w:rsidR="00FE1C41" w:rsidRPr="00CE2C81" w:rsidRDefault="00FE1C41" w:rsidP="00833E29">
      <w:pPr>
        <w:pStyle w:val="Normodsaz"/>
        <w:keepNext/>
        <w:keepLines/>
        <w:widowControl w:val="0"/>
        <w:numPr>
          <w:ilvl w:val="1"/>
          <w:numId w:val="1"/>
        </w:numPr>
        <w:tabs>
          <w:tab w:val="num" w:pos="567"/>
          <w:tab w:val="left" w:pos="3119"/>
        </w:tabs>
        <w:spacing w:after="0"/>
        <w:rPr>
          <w:rFonts w:ascii="Calibri" w:hAnsi="Calibri" w:cs="Arial"/>
          <w:szCs w:val="22"/>
        </w:rPr>
      </w:pPr>
      <w:r w:rsidRPr="00CE2C81">
        <w:rPr>
          <w:rFonts w:ascii="Calibri" w:hAnsi="Calibri"/>
          <w:snapToGrid w:val="0"/>
          <w:szCs w:val="22"/>
        </w:rPr>
        <w:t xml:space="preserve">Mezi smluvními stranami se touto smlouvou ujednává, že celkové plnění, na které je uzavřena tato smlouva, je souhrnem dílčích plnění a </w:t>
      </w:r>
      <w:r w:rsidRPr="00CE2C81">
        <w:rPr>
          <w:rFonts w:ascii="Calibri" w:hAnsi="Calibri"/>
          <w:snapToGrid w:val="0"/>
        </w:rPr>
        <w:t xml:space="preserve">za dílčí plnění jsou považovány stavební práce provedené zhotovitelem vždy v průběhu kalendářního měsíce souhrnně na položkách specifikovaných pro </w:t>
      </w:r>
      <w:r>
        <w:rPr>
          <w:rFonts w:ascii="Calibri" w:hAnsi="Calibri"/>
          <w:snapToGrid w:val="0"/>
        </w:rPr>
        <w:t xml:space="preserve">všechny </w:t>
      </w:r>
      <w:r w:rsidRPr="00CE2C81">
        <w:rPr>
          <w:rFonts w:ascii="Calibri" w:hAnsi="Calibri"/>
          <w:snapToGrid w:val="0"/>
        </w:rPr>
        <w:t>stavební objekt</w:t>
      </w:r>
      <w:r>
        <w:rPr>
          <w:rFonts w:ascii="Calibri" w:hAnsi="Calibri"/>
          <w:snapToGrid w:val="0"/>
        </w:rPr>
        <w:t>y rozpočtu.</w:t>
      </w:r>
    </w:p>
    <w:p w14:paraId="25127FDD" w14:textId="77777777" w:rsidR="00FE1C41" w:rsidRPr="00A7560E" w:rsidRDefault="00FE1C41" w:rsidP="00833E29">
      <w:pPr>
        <w:pStyle w:val="Normodsaz"/>
        <w:keepNext/>
        <w:keepLines/>
        <w:widowControl w:val="0"/>
        <w:numPr>
          <w:ilvl w:val="1"/>
          <w:numId w:val="1"/>
        </w:numPr>
        <w:tabs>
          <w:tab w:val="num" w:pos="567"/>
          <w:tab w:val="left" w:pos="3119"/>
        </w:tabs>
        <w:spacing w:after="0"/>
        <w:rPr>
          <w:rFonts w:ascii="Calibri" w:hAnsi="Calibri" w:cs="Arial"/>
          <w:szCs w:val="22"/>
        </w:rPr>
      </w:pPr>
      <w:r w:rsidRPr="003D6ECF">
        <w:rPr>
          <w:rFonts w:ascii="Calibri" w:hAnsi="Calibri"/>
          <w:snapToGrid w:val="0"/>
          <w:szCs w:val="22"/>
        </w:rPr>
        <w:t xml:space="preserve">Každé dílčí plnění uskutečněné podle této smlouvy je ve vztahu k dani z přidané hodnoty považováno za zdanitelné plnění uskutečněné vždy posledního dne daného kalendářního měsíce, pokud ustanovení zákona o dani z přidané hodnoty nestanoví jinak. Zhotovitel vyhotoví vždy do </w:t>
      </w:r>
      <w:r w:rsidR="00B17CC9">
        <w:rPr>
          <w:rFonts w:ascii="Calibri" w:hAnsi="Calibri"/>
          <w:snapToGrid w:val="0"/>
          <w:szCs w:val="22"/>
        </w:rPr>
        <w:t>10</w:t>
      </w:r>
      <w:r w:rsidRPr="003D6ECF">
        <w:rPr>
          <w:rFonts w:ascii="Calibri" w:hAnsi="Calibri"/>
          <w:snapToGrid w:val="0"/>
          <w:szCs w:val="22"/>
        </w:rPr>
        <w:t xml:space="preserve"> dnů ode dne uskutečnění zdanitelného plnění pro Objednatele faktur</w:t>
      </w:r>
      <w:r>
        <w:rPr>
          <w:rFonts w:ascii="Calibri" w:hAnsi="Calibri"/>
          <w:snapToGrid w:val="0"/>
          <w:szCs w:val="22"/>
        </w:rPr>
        <w:t>u</w:t>
      </w:r>
      <w:r w:rsidRPr="003D6ECF">
        <w:rPr>
          <w:rFonts w:ascii="Calibri" w:hAnsi="Calibri"/>
          <w:snapToGrid w:val="0"/>
          <w:szCs w:val="22"/>
        </w:rPr>
        <w:t xml:space="preserve"> – daňov</w:t>
      </w:r>
      <w:r>
        <w:rPr>
          <w:rFonts w:ascii="Calibri" w:hAnsi="Calibri"/>
          <w:snapToGrid w:val="0"/>
          <w:szCs w:val="22"/>
        </w:rPr>
        <w:t>ý</w:t>
      </w:r>
      <w:r w:rsidRPr="003D6ECF">
        <w:rPr>
          <w:rFonts w:ascii="Calibri" w:hAnsi="Calibri"/>
          <w:snapToGrid w:val="0"/>
          <w:szCs w:val="22"/>
        </w:rPr>
        <w:t xml:space="preserve"> doklad, a to za dílčí plnění. T</w:t>
      </w:r>
      <w:r>
        <w:rPr>
          <w:rFonts w:ascii="Calibri" w:hAnsi="Calibri"/>
          <w:snapToGrid w:val="0"/>
          <w:szCs w:val="22"/>
        </w:rPr>
        <w:t>ento</w:t>
      </w:r>
      <w:r w:rsidRPr="003D6ECF">
        <w:rPr>
          <w:rFonts w:ascii="Calibri" w:hAnsi="Calibri"/>
          <w:snapToGrid w:val="0"/>
          <w:szCs w:val="22"/>
        </w:rPr>
        <w:t xml:space="preserve"> doklad bud</w:t>
      </w:r>
      <w:r>
        <w:rPr>
          <w:rFonts w:ascii="Calibri" w:hAnsi="Calibri"/>
          <w:snapToGrid w:val="0"/>
          <w:szCs w:val="22"/>
        </w:rPr>
        <w:t>e</w:t>
      </w:r>
      <w:r w:rsidRPr="003D6ECF">
        <w:rPr>
          <w:rFonts w:ascii="Calibri" w:hAnsi="Calibri"/>
          <w:snapToGrid w:val="0"/>
          <w:szCs w:val="22"/>
        </w:rPr>
        <w:t xml:space="preserve"> deklarovat cen</w:t>
      </w:r>
      <w:r>
        <w:rPr>
          <w:rFonts w:ascii="Calibri" w:hAnsi="Calibri"/>
          <w:snapToGrid w:val="0"/>
          <w:szCs w:val="22"/>
        </w:rPr>
        <w:t>u</w:t>
      </w:r>
      <w:r w:rsidRPr="003D6ECF">
        <w:rPr>
          <w:rFonts w:ascii="Calibri" w:hAnsi="Calibri"/>
          <w:snapToGrid w:val="0"/>
          <w:szCs w:val="22"/>
        </w:rPr>
        <w:t xml:space="preserve"> dílčíh</w:t>
      </w:r>
      <w:r>
        <w:rPr>
          <w:rFonts w:ascii="Calibri" w:hAnsi="Calibri"/>
          <w:snapToGrid w:val="0"/>
          <w:szCs w:val="22"/>
        </w:rPr>
        <w:t>o</w:t>
      </w:r>
      <w:r w:rsidRPr="003D6ECF">
        <w:rPr>
          <w:rFonts w:ascii="Calibri" w:hAnsi="Calibri"/>
          <w:snapToGrid w:val="0"/>
          <w:szCs w:val="22"/>
        </w:rPr>
        <w:t xml:space="preserve"> plnění, tedy bud</w:t>
      </w:r>
      <w:r>
        <w:rPr>
          <w:rFonts w:ascii="Calibri" w:hAnsi="Calibri"/>
          <w:snapToGrid w:val="0"/>
          <w:szCs w:val="22"/>
        </w:rPr>
        <w:t>e</w:t>
      </w:r>
      <w:r w:rsidRPr="003D6ECF">
        <w:rPr>
          <w:rFonts w:ascii="Calibri" w:hAnsi="Calibri"/>
          <w:snapToGrid w:val="0"/>
          <w:szCs w:val="22"/>
        </w:rPr>
        <w:t xml:space="preserve"> představovat cenu stavebních prací provedených </w:t>
      </w:r>
      <w:r>
        <w:rPr>
          <w:rFonts w:ascii="Calibri" w:hAnsi="Calibri"/>
          <w:snapToGrid w:val="0"/>
          <w:szCs w:val="22"/>
        </w:rPr>
        <w:t>Z</w:t>
      </w:r>
      <w:r w:rsidRPr="003D6ECF">
        <w:rPr>
          <w:rFonts w:ascii="Calibri" w:hAnsi="Calibri"/>
          <w:snapToGrid w:val="0"/>
          <w:szCs w:val="22"/>
        </w:rPr>
        <w:t>hotovitelem podle této smlouvy vždy v průběhu daného kalendářního měsíce.</w:t>
      </w:r>
    </w:p>
    <w:p w14:paraId="51BFFB5B" w14:textId="6E91E0B2" w:rsidR="00FE1C41" w:rsidRPr="00F0749C" w:rsidRDefault="00FE1C41" w:rsidP="00833E29">
      <w:pPr>
        <w:pStyle w:val="Normodsaz"/>
        <w:keepNext/>
        <w:keepLines/>
        <w:widowControl w:val="0"/>
        <w:numPr>
          <w:ilvl w:val="1"/>
          <w:numId w:val="1"/>
        </w:numPr>
        <w:tabs>
          <w:tab w:val="num" w:pos="567"/>
          <w:tab w:val="left" w:pos="3119"/>
        </w:tabs>
        <w:spacing w:after="0"/>
        <w:rPr>
          <w:rFonts w:ascii="Calibri" w:hAnsi="Calibri" w:cs="Arial"/>
          <w:szCs w:val="22"/>
        </w:rPr>
      </w:pPr>
      <w:r w:rsidRPr="002530AB">
        <w:rPr>
          <w:rFonts w:ascii="Calibri" w:hAnsi="Calibri" w:cs="Arial"/>
          <w:szCs w:val="22"/>
        </w:rPr>
        <w:lastRenderedPageBreak/>
        <w:t xml:space="preserve">Zhotovitel </w:t>
      </w:r>
      <w:proofErr w:type="gramStart"/>
      <w:r w:rsidRPr="002530AB">
        <w:rPr>
          <w:rFonts w:ascii="Calibri" w:hAnsi="Calibri" w:cs="Arial"/>
          <w:szCs w:val="22"/>
        </w:rPr>
        <w:t>předloží</w:t>
      </w:r>
      <w:proofErr w:type="gramEnd"/>
      <w:r w:rsidRPr="002530AB">
        <w:rPr>
          <w:rFonts w:ascii="Calibri" w:hAnsi="Calibri" w:cs="Arial"/>
          <w:szCs w:val="22"/>
        </w:rPr>
        <w:t xml:space="preserve"> Objednateli </w:t>
      </w:r>
      <w:r>
        <w:rPr>
          <w:rFonts w:ascii="Calibri" w:hAnsi="Calibri" w:cs="Arial"/>
          <w:szCs w:val="22"/>
        </w:rPr>
        <w:t xml:space="preserve">měsíční </w:t>
      </w:r>
      <w:r w:rsidRPr="002530AB">
        <w:rPr>
          <w:rFonts w:ascii="Calibri" w:hAnsi="Calibri" w:cs="Arial"/>
          <w:szCs w:val="22"/>
        </w:rPr>
        <w:t>dílčí soupis provedených prací a dodávek oceněný dle položkového rozpočtu</w:t>
      </w:r>
      <w:r>
        <w:rPr>
          <w:rFonts w:ascii="Calibri" w:hAnsi="Calibri" w:cs="Arial"/>
          <w:szCs w:val="22"/>
        </w:rPr>
        <w:t xml:space="preserve"> (měsíční zjišťovací protokol)</w:t>
      </w:r>
      <w:r w:rsidRPr="002530AB">
        <w:rPr>
          <w:rFonts w:ascii="Calibri" w:hAnsi="Calibri" w:cs="Arial"/>
          <w:szCs w:val="22"/>
        </w:rPr>
        <w:t xml:space="preserve"> </w:t>
      </w:r>
      <w:r>
        <w:rPr>
          <w:rFonts w:ascii="Calibri" w:hAnsi="Calibri" w:cs="Arial"/>
          <w:szCs w:val="22"/>
        </w:rPr>
        <w:t xml:space="preserve">nejpozději do 3 dnů po skončení příslušného měsíce </w:t>
      </w:r>
      <w:r w:rsidRPr="002530AB">
        <w:rPr>
          <w:rFonts w:ascii="Calibri" w:hAnsi="Calibri" w:cs="Arial"/>
          <w:szCs w:val="22"/>
        </w:rPr>
        <w:t xml:space="preserve">a po jeho odsouhlasení </w:t>
      </w:r>
      <w:r>
        <w:rPr>
          <w:rFonts w:ascii="Calibri" w:hAnsi="Calibri" w:cs="Arial"/>
          <w:szCs w:val="22"/>
        </w:rPr>
        <w:t>T</w:t>
      </w:r>
      <w:r w:rsidRPr="002530AB">
        <w:rPr>
          <w:rFonts w:ascii="Calibri" w:hAnsi="Calibri" w:cs="Arial"/>
          <w:szCs w:val="22"/>
        </w:rPr>
        <w:t>echnickým dozorem objednatele</w:t>
      </w:r>
      <w:r>
        <w:rPr>
          <w:rFonts w:ascii="Calibri" w:hAnsi="Calibri" w:cs="Arial"/>
          <w:szCs w:val="22"/>
        </w:rPr>
        <w:t xml:space="preserve"> (TD</w:t>
      </w:r>
      <w:r w:rsidR="00823CD6">
        <w:rPr>
          <w:rFonts w:ascii="Calibri" w:hAnsi="Calibri" w:cs="Arial"/>
          <w:szCs w:val="22"/>
        </w:rPr>
        <w:t>O</w:t>
      </w:r>
      <w:r>
        <w:rPr>
          <w:rFonts w:ascii="Calibri" w:hAnsi="Calibri" w:cs="Arial"/>
          <w:szCs w:val="22"/>
        </w:rPr>
        <w:t>)</w:t>
      </w:r>
      <w:r w:rsidRPr="002530AB">
        <w:rPr>
          <w:rFonts w:ascii="Calibri" w:hAnsi="Calibri" w:cs="Arial"/>
          <w:szCs w:val="22"/>
        </w:rPr>
        <w:t xml:space="preserve">, který je povinen se vyjádřit nejpozději do </w:t>
      </w:r>
      <w:r>
        <w:rPr>
          <w:rFonts w:ascii="Calibri" w:hAnsi="Calibri" w:cs="Arial"/>
          <w:szCs w:val="22"/>
        </w:rPr>
        <w:t>3</w:t>
      </w:r>
      <w:r w:rsidRPr="002530AB">
        <w:rPr>
          <w:rFonts w:ascii="Calibri" w:hAnsi="Calibri" w:cs="Arial"/>
          <w:szCs w:val="22"/>
        </w:rPr>
        <w:t xml:space="preserve"> dnů od data doručení, vystaví daňový doklad</w:t>
      </w:r>
      <w:r>
        <w:rPr>
          <w:rFonts w:ascii="Calibri" w:hAnsi="Calibri" w:cs="Arial"/>
          <w:szCs w:val="22"/>
        </w:rPr>
        <w:t xml:space="preserve"> a doručí jej Objednateli nejpozději do 4 dnů po odsouhlasení TD</w:t>
      </w:r>
      <w:r w:rsidR="00823CD6">
        <w:rPr>
          <w:rFonts w:ascii="Calibri" w:hAnsi="Calibri" w:cs="Arial"/>
          <w:szCs w:val="22"/>
        </w:rPr>
        <w:t>O</w:t>
      </w:r>
      <w:r w:rsidRPr="002530AB">
        <w:rPr>
          <w:rFonts w:ascii="Calibri" w:hAnsi="Calibri" w:cs="Arial"/>
          <w:szCs w:val="22"/>
        </w:rPr>
        <w:t>.</w:t>
      </w:r>
      <w:r>
        <w:rPr>
          <w:rFonts w:ascii="Calibri" w:hAnsi="Calibri" w:cs="Arial"/>
          <w:szCs w:val="22"/>
        </w:rPr>
        <w:t xml:space="preserve"> </w:t>
      </w:r>
      <w:r w:rsidRPr="002530AB">
        <w:rPr>
          <w:rFonts w:ascii="Calibri" w:hAnsi="Calibri" w:cs="Arial"/>
          <w:szCs w:val="22"/>
        </w:rPr>
        <w:t>Přílohou daňového dokladu bude odsouhlasený soupis provedených prací a dodávek</w:t>
      </w:r>
      <w:r w:rsidR="00DE5444">
        <w:rPr>
          <w:rFonts w:ascii="Calibri" w:hAnsi="Calibri" w:cs="Arial"/>
          <w:szCs w:val="22"/>
        </w:rPr>
        <w:t xml:space="preserve"> (zjišťovací protokol)</w:t>
      </w:r>
      <w:r w:rsidRPr="002530AB">
        <w:rPr>
          <w:rFonts w:ascii="Calibri" w:hAnsi="Calibri" w:cs="Arial"/>
          <w:szCs w:val="22"/>
        </w:rPr>
        <w:t xml:space="preserve">, bez tohoto soupisu je faktura neúplná. </w:t>
      </w:r>
    </w:p>
    <w:p w14:paraId="4D1AA321" w14:textId="77777777" w:rsidR="002D74FE" w:rsidRPr="002D74FE" w:rsidRDefault="00FE1C41" w:rsidP="00833E29">
      <w:pPr>
        <w:pStyle w:val="Normodsaz"/>
        <w:keepNext/>
        <w:keepLines/>
        <w:widowControl w:val="0"/>
        <w:numPr>
          <w:ilvl w:val="1"/>
          <w:numId w:val="1"/>
        </w:numPr>
        <w:tabs>
          <w:tab w:val="clear" w:pos="1080"/>
          <w:tab w:val="num" w:pos="567"/>
        </w:tabs>
        <w:spacing w:after="0"/>
        <w:rPr>
          <w:rFonts w:ascii="Calibri" w:hAnsi="Calibri" w:cs="Calibri"/>
          <w:szCs w:val="22"/>
        </w:rPr>
      </w:pPr>
      <w:r w:rsidRPr="00F0749C">
        <w:rPr>
          <w:rFonts w:ascii="Calibri" w:hAnsi="Calibri" w:cs="Arial"/>
          <w:szCs w:val="22"/>
        </w:rPr>
        <w:t xml:space="preserve">Faktury budou vystaveny na </w:t>
      </w:r>
      <w:r>
        <w:rPr>
          <w:rFonts w:ascii="Calibri" w:hAnsi="Calibri" w:cs="Arial"/>
          <w:szCs w:val="22"/>
        </w:rPr>
        <w:t>O</w:t>
      </w:r>
      <w:r w:rsidRPr="00F0749C">
        <w:rPr>
          <w:rFonts w:ascii="Calibri" w:hAnsi="Calibri" w:cs="Arial"/>
          <w:szCs w:val="22"/>
        </w:rPr>
        <w:t xml:space="preserve">bjednatele. </w:t>
      </w:r>
      <w:r w:rsidR="002D74FE" w:rsidRPr="0043768F">
        <w:rPr>
          <w:rFonts w:ascii="Calibri" w:hAnsi="Calibri" w:cs="Calibri"/>
        </w:rPr>
        <w:t>Peněžité částky definované obsahem faktury zhotovitele se nezaokrouhlují a jsou uváděny v podrobnosti na dvě desetinná místa.</w:t>
      </w:r>
    </w:p>
    <w:p w14:paraId="11F1175C" w14:textId="77777777" w:rsidR="002D74FE" w:rsidRPr="002D74FE" w:rsidRDefault="002D74FE" w:rsidP="00833E29">
      <w:pPr>
        <w:pStyle w:val="Normodsaz"/>
        <w:keepNext/>
        <w:keepLines/>
        <w:widowControl w:val="0"/>
        <w:numPr>
          <w:ilvl w:val="1"/>
          <w:numId w:val="1"/>
        </w:numPr>
        <w:tabs>
          <w:tab w:val="clear" w:pos="1080"/>
          <w:tab w:val="num" w:pos="567"/>
        </w:tabs>
        <w:spacing w:after="0"/>
        <w:rPr>
          <w:rFonts w:ascii="Calibri" w:hAnsi="Calibri" w:cs="Calibri"/>
          <w:szCs w:val="22"/>
        </w:rPr>
      </w:pPr>
      <w:r w:rsidRPr="002D74FE">
        <w:rPr>
          <w:rFonts w:ascii="Calibri" w:hAnsi="Calibri" w:cs="Arial"/>
          <w:szCs w:val="22"/>
        </w:rPr>
        <w:t xml:space="preserve">Zhotovitel předá </w:t>
      </w:r>
      <w:r>
        <w:rPr>
          <w:rFonts w:ascii="Calibri" w:hAnsi="Calibri" w:cs="Arial"/>
          <w:szCs w:val="22"/>
        </w:rPr>
        <w:t xml:space="preserve">nejpozději do 10 kalendářního dne následujícího měsíce </w:t>
      </w:r>
      <w:r w:rsidRPr="002D74FE">
        <w:rPr>
          <w:rFonts w:ascii="Calibri" w:hAnsi="Calibri" w:cs="Arial"/>
          <w:szCs w:val="22"/>
        </w:rPr>
        <w:t xml:space="preserve">Objednateli vždy 3 výtisky faktur včetně příloh, a to s právní silou originálu. Faktura (daňový doklad) bude obsahovat pojmové náležitosti daňového dokladu stanovené zákonem č. 235/2004 Sb., o dani z přidané hodnoty, ve znění pozdějších předpisů, a zákonem č. 563/1991 Sb., o účetnictví, ve znění pozdějších předpisů. </w:t>
      </w:r>
    </w:p>
    <w:p w14:paraId="6919ED40" w14:textId="77777777" w:rsidR="00FE1C41" w:rsidRDefault="00FE1C41" w:rsidP="00833E29">
      <w:pPr>
        <w:pStyle w:val="Normodsaz"/>
        <w:keepNext/>
        <w:keepLines/>
        <w:widowControl w:val="0"/>
        <w:numPr>
          <w:ilvl w:val="1"/>
          <w:numId w:val="1"/>
        </w:numPr>
        <w:tabs>
          <w:tab w:val="clear" w:pos="1080"/>
          <w:tab w:val="num" w:pos="567"/>
        </w:tabs>
        <w:spacing w:after="0"/>
        <w:rPr>
          <w:rFonts w:ascii="Calibri" w:hAnsi="Calibri" w:cs="Arial"/>
          <w:szCs w:val="22"/>
        </w:rPr>
      </w:pPr>
      <w:r w:rsidRPr="00F0749C">
        <w:rPr>
          <w:rFonts w:ascii="Calibri" w:hAnsi="Calibri" w:cs="Arial"/>
          <w:szCs w:val="22"/>
        </w:rPr>
        <w:t xml:space="preserve">Splatnost daňového dokladu je 30 kalendářních dní od data doručení na adresu </w:t>
      </w:r>
      <w:r>
        <w:rPr>
          <w:rFonts w:ascii="Calibri" w:hAnsi="Calibri" w:cs="Arial"/>
          <w:szCs w:val="22"/>
        </w:rPr>
        <w:t>O</w:t>
      </w:r>
      <w:r w:rsidRPr="00F0749C">
        <w:rPr>
          <w:rFonts w:ascii="Calibri" w:hAnsi="Calibri" w:cs="Arial"/>
          <w:szCs w:val="22"/>
        </w:rPr>
        <w:t>bjednatele.</w:t>
      </w:r>
      <w:r>
        <w:rPr>
          <w:rFonts w:ascii="Calibri" w:hAnsi="Calibri" w:cs="Arial"/>
          <w:szCs w:val="22"/>
        </w:rPr>
        <w:t xml:space="preserve"> </w:t>
      </w:r>
    </w:p>
    <w:p w14:paraId="22AF9F5F" w14:textId="77777777" w:rsidR="00FD1EC8" w:rsidRPr="0043768F" w:rsidRDefault="00FD1EC8" w:rsidP="00833E29">
      <w:pPr>
        <w:pStyle w:val="Normodsaz"/>
        <w:keepNext/>
        <w:keepLines/>
        <w:widowControl w:val="0"/>
        <w:numPr>
          <w:ilvl w:val="1"/>
          <w:numId w:val="1"/>
        </w:numPr>
        <w:tabs>
          <w:tab w:val="clear" w:pos="1080"/>
          <w:tab w:val="num" w:pos="567"/>
        </w:tabs>
        <w:spacing w:after="0"/>
        <w:rPr>
          <w:rFonts w:ascii="Calibri" w:hAnsi="Calibri" w:cs="Arial"/>
          <w:szCs w:val="22"/>
        </w:rPr>
      </w:pPr>
      <w:r w:rsidRPr="007608BC">
        <w:rPr>
          <w:rFonts w:ascii="Calibri" w:hAnsi="Calibri"/>
        </w:rPr>
        <w:t>Datum uskutečnění zdanitelného plnění je poslední kalendářní den příslušného měsíce</w:t>
      </w:r>
      <w:r w:rsidR="00C065FA" w:rsidRPr="007608BC">
        <w:rPr>
          <w:rFonts w:ascii="Calibri" w:hAnsi="Calibri"/>
        </w:rPr>
        <w:t xml:space="preserve"> dokončení </w:t>
      </w:r>
      <w:r w:rsidR="0008398E">
        <w:rPr>
          <w:rFonts w:ascii="Calibri" w:hAnsi="Calibri"/>
        </w:rPr>
        <w:t>dílčího plnění stavby</w:t>
      </w:r>
      <w:r w:rsidRPr="007608BC">
        <w:rPr>
          <w:rFonts w:ascii="Calibri" w:hAnsi="Calibri"/>
        </w:rPr>
        <w:t>.</w:t>
      </w:r>
    </w:p>
    <w:p w14:paraId="4681C14C" w14:textId="77777777" w:rsidR="00FD1EC8" w:rsidRPr="00436C7D" w:rsidRDefault="00FD1EC8" w:rsidP="00833E29">
      <w:pPr>
        <w:pStyle w:val="Normodsaz"/>
        <w:keepNext/>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Nedojde-li mezi oběma stranami k dohodě při odsouhlasení množství nebo druhu provedených prací a dodávek, je </w:t>
      </w:r>
      <w:r w:rsidR="00993F23">
        <w:rPr>
          <w:rFonts w:ascii="Calibri" w:hAnsi="Calibri" w:cs="Arial"/>
          <w:szCs w:val="22"/>
        </w:rPr>
        <w:t>Z</w:t>
      </w:r>
      <w:r w:rsidRPr="00F0749C">
        <w:rPr>
          <w:rFonts w:ascii="Calibri" w:hAnsi="Calibri" w:cs="Arial"/>
          <w:szCs w:val="22"/>
        </w:rPr>
        <w:t>hotovitel oprávněn fakturovat pouze práce, u kterých nedošlo k rozporu.</w:t>
      </w:r>
      <w:r>
        <w:rPr>
          <w:rFonts w:ascii="Calibri" w:hAnsi="Calibri" w:cs="Arial"/>
          <w:szCs w:val="22"/>
        </w:rPr>
        <w:t xml:space="preserve"> </w:t>
      </w:r>
      <w:r w:rsidRPr="00A347A6">
        <w:rPr>
          <w:rFonts w:ascii="Calibri" w:hAnsi="Calibri"/>
        </w:rPr>
        <w:t xml:space="preserve">Pokud bude faktura </w:t>
      </w:r>
      <w:r w:rsidR="00B17CC9">
        <w:rPr>
          <w:rFonts w:ascii="Calibri" w:hAnsi="Calibri"/>
        </w:rPr>
        <w:t>–</w:t>
      </w:r>
      <w:r w:rsidRPr="00A347A6">
        <w:rPr>
          <w:rFonts w:ascii="Calibri" w:hAnsi="Calibri"/>
        </w:rPr>
        <w:t xml:space="preserve"> daňový doklad </w:t>
      </w:r>
      <w:r w:rsidR="00993F23">
        <w:rPr>
          <w:rFonts w:ascii="Calibri" w:hAnsi="Calibri"/>
        </w:rPr>
        <w:t>Z</w:t>
      </w:r>
      <w:r w:rsidRPr="00A347A6">
        <w:rPr>
          <w:rFonts w:ascii="Calibri" w:hAnsi="Calibri"/>
        </w:rPr>
        <w:t xml:space="preserve">hotovitele obsahovat i ty práce, které nebyly </w:t>
      </w:r>
      <w:r w:rsidR="00993F23">
        <w:rPr>
          <w:rFonts w:ascii="Calibri" w:hAnsi="Calibri"/>
        </w:rPr>
        <w:t>O</w:t>
      </w:r>
      <w:r w:rsidRPr="00A347A6">
        <w:rPr>
          <w:rFonts w:ascii="Calibri" w:hAnsi="Calibri"/>
        </w:rPr>
        <w:t xml:space="preserve">bjednatelem nebo jeho zástupcem ve věcech technických odsouhlaseny, je </w:t>
      </w:r>
      <w:r w:rsidR="00993F23">
        <w:rPr>
          <w:rFonts w:ascii="Calibri" w:hAnsi="Calibri"/>
        </w:rPr>
        <w:t>O</w:t>
      </w:r>
      <w:r w:rsidRPr="00A347A6">
        <w:rPr>
          <w:rFonts w:ascii="Calibri" w:hAnsi="Calibri"/>
        </w:rPr>
        <w:t>bjednatel oprávněn fakturu odmítnout a požadovat opravu fakturované částky. Zhotovitel není oprávněn na takto odmítnutou fakturu zahrnující neodsouhlasené práce a dodávky uplatňovat žádné majetkové sankce.</w:t>
      </w:r>
    </w:p>
    <w:p w14:paraId="7AE16CE1" w14:textId="77777777" w:rsidR="00FE1C41" w:rsidRPr="0043768F" w:rsidRDefault="00FE1C41" w:rsidP="00833E29">
      <w:pPr>
        <w:pStyle w:val="Normodsaz"/>
        <w:keepNext/>
        <w:keepLines/>
        <w:widowControl w:val="0"/>
        <w:numPr>
          <w:ilvl w:val="1"/>
          <w:numId w:val="1"/>
        </w:numPr>
        <w:tabs>
          <w:tab w:val="num" w:pos="567"/>
        </w:tabs>
        <w:spacing w:after="0"/>
        <w:rPr>
          <w:rFonts w:ascii="Calibri" w:hAnsi="Calibri" w:cs="Calibri"/>
          <w:szCs w:val="22"/>
        </w:rPr>
      </w:pPr>
      <w:r w:rsidRPr="0043768F">
        <w:rPr>
          <w:rFonts w:ascii="Calibri" w:hAnsi="Calibri" w:cs="Calibri"/>
          <w:szCs w:val="22"/>
        </w:rPr>
        <w:t xml:space="preserve">Platby za vícepráce. Pokud se na díle vyskytnou vícepráce, s jejichž provedením objednatel souhlasí a byly řádně projednány a odsouhlaseny, musí být jejich cena fakturována samostatně. Faktura za vícepráce musí kromě jiných, výše uvedených náležitostí faktury obsahovat i odkaz na dokument, kterým byly vícepráce sjednány a odsouhlaseny. </w:t>
      </w:r>
    </w:p>
    <w:p w14:paraId="351ADFA3" w14:textId="77777777" w:rsidR="00FD1EC8" w:rsidRDefault="00FD1EC8" w:rsidP="00833E29">
      <w:pPr>
        <w:pStyle w:val="Normodsaz"/>
        <w:keepNext/>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Objednatel uhradí </w:t>
      </w:r>
      <w:r w:rsidR="00993F23">
        <w:rPr>
          <w:rFonts w:ascii="Calibri" w:hAnsi="Calibri" w:cs="Arial"/>
          <w:szCs w:val="22"/>
        </w:rPr>
        <w:t>Z</w:t>
      </w:r>
      <w:r w:rsidRPr="00F0749C">
        <w:rPr>
          <w:rFonts w:ascii="Calibri" w:hAnsi="Calibri" w:cs="Arial"/>
          <w:szCs w:val="22"/>
        </w:rPr>
        <w:t xml:space="preserve">hotoviteli veškeré provedené </w:t>
      </w:r>
      <w:r w:rsidR="008107B9">
        <w:rPr>
          <w:rFonts w:ascii="Calibri" w:hAnsi="Calibri" w:cs="Arial"/>
          <w:szCs w:val="22"/>
        </w:rPr>
        <w:t xml:space="preserve">a fakturované práce </w:t>
      </w:r>
      <w:r w:rsidRPr="00F0749C">
        <w:rPr>
          <w:rFonts w:ascii="Calibri" w:hAnsi="Calibri" w:cs="Arial"/>
          <w:szCs w:val="22"/>
        </w:rPr>
        <w:t xml:space="preserve">až do výše 90% sjednané ceny. Zbývající část, tj. 10 % ze sjednané ceny díla uhradí </w:t>
      </w:r>
      <w:r w:rsidR="00993F23">
        <w:rPr>
          <w:rFonts w:ascii="Calibri" w:hAnsi="Calibri" w:cs="Arial"/>
          <w:szCs w:val="22"/>
        </w:rPr>
        <w:t>O</w:t>
      </w:r>
      <w:r w:rsidRPr="00F0749C">
        <w:rPr>
          <w:rFonts w:ascii="Calibri" w:hAnsi="Calibri" w:cs="Arial"/>
          <w:szCs w:val="22"/>
        </w:rPr>
        <w:t xml:space="preserve">bjednatel </w:t>
      </w:r>
      <w:r w:rsidR="00993F23">
        <w:rPr>
          <w:rFonts w:ascii="Calibri" w:hAnsi="Calibri" w:cs="Arial"/>
          <w:szCs w:val="22"/>
        </w:rPr>
        <w:t>Z</w:t>
      </w:r>
      <w:r w:rsidRPr="00F0749C">
        <w:rPr>
          <w:rFonts w:ascii="Calibri" w:hAnsi="Calibri" w:cs="Arial"/>
          <w:szCs w:val="22"/>
        </w:rPr>
        <w:t>hotoviteli po provedení díla a po odstranění všech vad popsaných v protokolu o předání a převzetí díla a po vyklizení staveniště.</w:t>
      </w:r>
      <w:r w:rsidR="00AE4DEF">
        <w:rPr>
          <w:rFonts w:ascii="Calibri" w:hAnsi="Calibri" w:cs="Arial"/>
          <w:szCs w:val="22"/>
        </w:rPr>
        <w:t xml:space="preserve"> Zhotovitel může nahradit zádržné bankovní zárukou s odpovídajícími stanovenými podmínkami zajištění závazků pro řádné dokončení díla.</w:t>
      </w:r>
    </w:p>
    <w:p w14:paraId="63023945" w14:textId="77777777" w:rsidR="00D77ACB" w:rsidRDefault="00D77ACB" w:rsidP="00833E29">
      <w:pPr>
        <w:pStyle w:val="Normodsaz"/>
        <w:keepNext/>
        <w:keepLines/>
        <w:widowControl w:val="0"/>
        <w:numPr>
          <w:ilvl w:val="1"/>
          <w:numId w:val="1"/>
        </w:numPr>
        <w:tabs>
          <w:tab w:val="num" w:pos="567"/>
        </w:tabs>
        <w:spacing w:after="0"/>
        <w:rPr>
          <w:rFonts w:ascii="Calibri" w:hAnsi="Calibri" w:cs="Calibri"/>
          <w:szCs w:val="22"/>
        </w:rPr>
      </w:pPr>
      <w:r w:rsidRPr="00693702">
        <w:rPr>
          <w:rFonts w:ascii="Calibri" w:hAnsi="Calibri" w:cs="Calibri"/>
          <w:szCs w:val="22"/>
        </w:rPr>
        <w:t xml:space="preserve">Požádá-li Objednatel písemně Zhotovitele o prodloužení splatnosti faktur, je Zhotovitel povinen této žádosti vyhovět za podmínek, že žádost o prodloužení neobsahuje lhůtu prodloužení delší jak 30 dnů. Objednatel je oprávněn požádat Zhotovitele o prodloužení splatnosti </w:t>
      </w:r>
      <w:r w:rsidR="00CD3BEA">
        <w:rPr>
          <w:rFonts w:ascii="Calibri" w:hAnsi="Calibri" w:cs="Calibri"/>
          <w:szCs w:val="22"/>
        </w:rPr>
        <w:t xml:space="preserve">faktur </w:t>
      </w:r>
      <w:r w:rsidRPr="00693702">
        <w:rPr>
          <w:rFonts w:ascii="Calibri" w:hAnsi="Calibri" w:cs="Calibri"/>
          <w:szCs w:val="22"/>
        </w:rPr>
        <w:t xml:space="preserve">nejvýše </w:t>
      </w:r>
      <w:r w:rsidR="00DE3D64">
        <w:rPr>
          <w:rFonts w:ascii="Calibri" w:hAnsi="Calibri" w:cs="Calibri"/>
          <w:szCs w:val="22"/>
        </w:rPr>
        <w:t>2</w:t>
      </w:r>
      <w:r w:rsidRPr="00693702">
        <w:rPr>
          <w:rFonts w:ascii="Calibri" w:hAnsi="Calibri" w:cs="Calibri"/>
          <w:szCs w:val="22"/>
        </w:rPr>
        <w:t xml:space="preserve">x ročně. </w:t>
      </w:r>
    </w:p>
    <w:p w14:paraId="675BE9BA" w14:textId="77777777" w:rsidR="00FE1C41" w:rsidRPr="00D10D8E" w:rsidRDefault="00FE1C41" w:rsidP="00833E29">
      <w:pPr>
        <w:pStyle w:val="Normodsaz"/>
        <w:keepNext/>
        <w:keepLines/>
        <w:widowControl w:val="0"/>
        <w:numPr>
          <w:ilvl w:val="1"/>
          <w:numId w:val="1"/>
        </w:numPr>
        <w:tabs>
          <w:tab w:val="num" w:pos="567"/>
        </w:tabs>
        <w:spacing w:after="0"/>
        <w:rPr>
          <w:rFonts w:ascii="Calibri" w:hAnsi="Calibri" w:cs="Calibri"/>
          <w:szCs w:val="22"/>
        </w:rPr>
      </w:pPr>
      <w:r w:rsidRPr="00D10D8E">
        <w:rPr>
          <w:rFonts w:ascii="Calibri" w:hAnsi="Calibri" w:cs="Calibri"/>
        </w:rPr>
        <w:t>Objednatel má právo v průběhu provádění díla (realizace stavby) stanovovat finanční objem prováděných prací pro jednotlivé období výstavby (např. čtvrtletí, pololetí nebo roky) dle schválených finančních prostředků v rozpočtu obce a přidělených dotačních prostředků</w:t>
      </w:r>
      <w:r>
        <w:rPr>
          <w:rFonts w:ascii="Calibri" w:hAnsi="Calibri" w:cs="Calibri"/>
        </w:rPr>
        <w:t>,</w:t>
      </w:r>
      <w:r w:rsidRPr="00D10D8E">
        <w:rPr>
          <w:rFonts w:ascii="Calibri" w:hAnsi="Calibri" w:cs="Calibri"/>
        </w:rPr>
        <w:t xml:space="preserve"> a to bez ohledu na skutečnou prostavěnost stavebního díla. </w:t>
      </w:r>
    </w:p>
    <w:p w14:paraId="4C22605B" w14:textId="77777777" w:rsidR="00FE1C41" w:rsidRDefault="00FE1C41" w:rsidP="00833E29">
      <w:pPr>
        <w:pStyle w:val="Normodsaz"/>
        <w:keepNext/>
        <w:keepLines/>
        <w:widowControl w:val="0"/>
        <w:numPr>
          <w:ilvl w:val="1"/>
          <w:numId w:val="1"/>
        </w:numPr>
        <w:tabs>
          <w:tab w:val="clear" w:pos="1080"/>
          <w:tab w:val="num" w:pos="567"/>
        </w:tabs>
        <w:spacing w:after="0"/>
        <w:rPr>
          <w:rFonts w:ascii="Calibri" w:hAnsi="Calibri"/>
        </w:rPr>
      </w:pPr>
      <w:r w:rsidRPr="00F0749C">
        <w:rPr>
          <w:rFonts w:ascii="Calibri" w:hAnsi="Calibri" w:cs="Arial"/>
          <w:szCs w:val="22"/>
        </w:rPr>
        <w:t>Objednatel neposkytne před zahájením prací zálohu.</w:t>
      </w:r>
      <w:r>
        <w:rPr>
          <w:rFonts w:ascii="Calibri" w:hAnsi="Calibri" w:cs="Arial"/>
          <w:szCs w:val="22"/>
        </w:rPr>
        <w:t xml:space="preserve"> </w:t>
      </w:r>
      <w:r w:rsidRPr="00853580">
        <w:rPr>
          <w:rFonts w:ascii="Calibri" w:hAnsi="Calibri"/>
        </w:rPr>
        <w:t xml:space="preserve">Objednatel může </w:t>
      </w:r>
      <w:r>
        <w:rPr>
          <w:rFonts w:ascii="Calibri" w:hAnsi="Calibri"/>
        </w:rPr>
        <w:t>Z</w:t>
      </w:r>
      <w:r w:rsidRPr="00853580">
        <w:rPr>
          <w:rFonts w:ascii="Calibri" w:hAnsi="Calibri"/>
        </w:rPr>
        <w:t xml:space="preserve">hotoviteli poskytovat zálohy, ovšem </w:t>
      </w:r>
      <w:r>
        <w:rPr>
          <w:rFonts w:ascii="Calibri" w:hAnsi="Calibri"/>
        </w:rPr>
        <w:t>Z</w:t>
      </w:r>
      <w:r w:rsidRPr="00853580">
        <w:rPr>
          <w:rFonts w:ascii="Calibri" w:hAnsi="Calibri"/>
        </w:rPr>
        <w:t xml:space="preserve">hotovitel nemůže poskytnutí zálohy vyžadovat, protože je tato možnost pouze v kompetenci </w:t>
      </w:r>
      <w:r>
        <w:rPr>
          <w:rFonts w:ascii="Calibri" w:hAnsi="Calibri"/>
        </w:rPr>
        <w:t>O</w:t>
      </w:r>
      <w:r w:rsidRPr="00853580">
        <w:rPr>
          <w:rFonts w:ascii="Calibri" w:hAnsi="Calibri"/>
        </w:rPr>
        <w:t xml:space="preserve">bjednatele. </w:t>
      </w:r>
    </w:p>
    <w:p w14:paraId="50D7D3FD" w14:textId="77777777" w:rsidR="005037CD" w:rsidRPr="004142A0" w:rsidRDefault="005037CD" w:rsidP="00833E29">
      <w:pPr>
        <w:pStyle w:val="Normodsaz"/>
        <w:keepNext/>
        <w:keepLines/>
        <w:widowControl w:val="0"/>
        <w:numPr>
          <w:ilvl w:val="1"/>
          <w:numId w:val="1"/>
        </w:numPr>
        <w:tabs>
          <w:tab w:val="clear" w:pos="1080"/>
          <w:tab w:val="num" w:pos="567"/>
        </w:tabs>
        <w:spacing w:after="0"/>
        <w:rPr>
          <w:rFonts w:asciiTheme="minorHAnsi" w:hAnsiTheme="minorHAnsi" w:cstheme="minorHAnsi"/>
        </w:rPr>
      </w:pPr>
      <w:r w:rsidRPr="004142A0">
        <w:rPr>
          <w:rFonts w:asciiTheme="minorHAnsi" w:hAnsiTheme="minorHAnsi" w:cstheme="minorHAnsi"/>
        </w:rPr>
        <w:t>Požadavky Objednatele na platební podmínky z důvodu ručení příjemce zdanitelného plnění:</w:t>
      </w:r>
    </w:p>
    <w:p w14:paraId="02EC5F10" w14:textId="77777777" w:rsidR="005037CD" w:rsidRPr="004142A0" w:rsidRDefault="005037CD" w:rsidP="00833E29">
      <w:pPr>
        <w:keepNext/>
        <w:keepLines/>
        <w:widowControl w:val="0"/>
        <w:tabs>
          <w:tab w:val="left" w:pos="993"/>
        </w:tabs>
        <w:ind w:left="567"/>
        <w:jc w:val="both"/>
        <w:rPr>
          <w:rFonts w:asciiTheme="minorHAnsi" w:hAnsiTheme="minorHAnsi" w:cstheme="minorHAnsi"/>
          <w:sz w:val="22"/>
          <w:szCs w:val="22"/>
        </w:rPr>
      </w:pPr>
      <w:r w:rsidRPr="004142A0">
        <w:rPr>
          <w:rFonts w:asciiTheme="minorHAnsi" w:hAnsiTheme="minorHAnsi" w:cstheme="minorHAnsi"/>
          <w:sz w:val="22"/>
          <w:szCs w:val="22"/>
        </w:rPr>
        <w:tab/>
        <w:t xml:space="preserve">Cena za provedení díla je ze strany Objednatele splatná na základě faktur – daňových dokladů vyhotovených Zhotovitelem pro Objednatele. </w:t>
      </w:r>
    </w:p>
    <w:p w14:paraId="4107AD99" w14:textId="77777777" w:rsidR="005037CD" w:rsidRDefault="005037CD" w:rsidP="00833E29">
      <w:pPr>
        <w:keepNext/>
        <w:keepLines/>
        <w:widowControl w:val="0"/>
        <w:tabs>
          <w:tab w:val="left" w:pos="993"/>
        </w:tabs>
        <w:ind w:left="567"/>
        <w:jc w:val="both"/>
        <w:rPr>
          <w:rFonts w:ascii="Calibri" w:hAnsi="Calibri" w:cs="Arial"/>
          <w:sz w:val="22"/>
          <w:szCs w:val="22"/>
        </w:rPr>
      </w:pPr>
      <w:r>
        <w:rPr>
          <w:rFonts w:ascii="Calibri" w:hAnsi="Calibri" w:cs="Arial"/>
          <w:sz w:val="22"/>
          <w:szCs w:val="22"/>
        </w:rPr>
        <w:lastRenderedPageBreak/>
        <w:tab/>
        <w:t xml:space="preserve">Cena za provedení díla je ze strany Objednatele splatná formou bezhotovostních převodů na bankovní účet Zhotovitele číslo </w:t>
      </w:r>
      <w:permStart w:id="2132089153" w:edGrp="everyone"/>
      <w:r>
        <w:rPr>
          <w:rFonts w:ascii="Calibri" w:hAnsi="Calibri" w:cs="Arial"/>
          <w:b/>
          <w:sz w:val="22"/>
          <w:szCs w:val="22"/>
          <w:shd w:val="clear" w:color="auto" w:fill="D9D9D9"/>
        </w:rPr>
        <w:t>……</w:t>
      </w:r>
      <w:proofErr w:type="gramStart"/>
      <w:r>
        <w:rPr>
          <w:rFonts w:ascii="Calibri" w:hAnsi="Calibri" w:cs="Arial"/>
          <w:b/>
          <w:sz w:val="22"/>
          <w:szCs w:val="22"/>
          <w:shd w:val="clear" w:color="auto" w:fill="D9D9D9"/>
        </w:rPr>
        <w:t>…….</w:t>
      </w:r>
      <w:proofErr w:type="gramEnd"/>
      <w:r>
        <w:rPr>
          <w:rFonts w:ascii="Calibri" w:hAnsi="Calibri" w:cs="Arial"/>
          <w:b/>
          <w:sz w:val="22"/>
          <w:szCs w:val="22"/>
          <w:shd w:val="clear" w:color="auto" w:fill="D9D9D9"/>
        </w:rPr>
        <w:t>…..../….</w:t>
      </w:r>
      <w:permEnd w:id="2132089153"/>
      <w:r>
        <w:rPr>
          <w:rFonts w:ascii="Calibri" w:hAnsi="Calibri" w:cs="Arial"/>
          <w:sz w:val="22"/>
          <w:szCs w:val="22"/>
        </w:rPr>
        <w:t>, který je účtem vedeným poskytovatelem platebních služeb na území České republiky a který je dle ustanovení § 98 zákona o dani z přidané hodnoty správcem daně zveřejněn jako údaj z registru plátců, a to způsobem umožňujícím dálkový přístup. Zhotovitel je touto smlouvou zavázán ke zveřejnění výše uvedeného účtu výše uvedeným způsobem nejméně do okamžiku úhrady poslední části peněžního závazku Objednatele vůči zhotoviteli vyplývajícího z této smlouvy.</w:t>
      </w:r>
    </w:p>
    <w:p w14:paraId="5E9B96AE" w14:textId="739BC27C" w:rsidR="005037CD" w:rsidRDefault="005037CD" w:rsidP="00833E29">
      <w:pPr>
        <w:keepNext/>
        <w:keepLines/>
        <w:widowControl w:val="0"/>
        <w:tabs>
          <w:tab w:val="left" w:pos="993"/>
        </w:tabs>
        <w:ind w:left="567"/>
        <w:jc w:val="both"/>
        <w:rPr>
          <w:rFonts w:ascii="Calibri" w:hAnsi="Calibri" w:cs="Arial"/>
          <w:sz w:val="22"/>
          <w:szCs w:val="22"/>
        </w:rPr>
      </w:pPr>
      <w:r>
        <w:rPr>
          <w:rFonts w:ascii="Calibri" w:hAnsi="Calibri" w:cs="Arial"/>
          <w:sz w:val="22"/>
          <w:szCs w:val="22"/>
        </w:rPr>
        <w:tab/>
        <w:t xml:space="preserve">Pro případ, že v průběhu účinnosti této smlouvy bude Zhotovitel nespolehlivým plátcem dle ustanovení § 106a zákona o dani z přidané hodnoty, sjednává se mezi smluvními stranami, že pro úhradu ceny za provedení díla nebo její části bude využit institut zvláštního způsobu zajištění daně dle ustanovení § 109a zákona o dani z přidané hodnoty. V takovém případě je Objednatel zavázán formou bezhotovostního převodu na výše uvedený bankovní účet Zhotovitele zaplatit ve lhůtě splatnosti částku ve výši základu daně, jak je tato uvedena na příslušném daňovém dokladu. Částku odpovídající výši daně z přidané hodnoty, jak je tato uvedena na příslušném daňovém dokladu, nezaokrouhlenou je Objednatel v pětadvacetidenní lhůtě po skončení kalendářního měsíce, v němž bylo uskutečněno zdanitelné plnění, povinen uhradit za Zhotovitele správci daně Zhotovitele. Tato platba bude směřována na depozitní účet příslušného správce daně. Platba bude provedena s uvedením variabilního symbolu </w:t>
      </w:r>
      <w:permStart w:id="620116352" w:edGrp="everyone"/>
      <w:proofErr w:type="gramStart"/>
      <w:r>
        <w:rPr>
          <w:rFonts w:ascii="Calibri" w:hAnsi="Calibri" w:cs="Arial"/>
          <w:b/>
          <w:sz w:val="22"/>
          <w:szCs w:val="22"/>
          <w:shd w:val="clear" w:color="auto" w:fill="D9D9D9"/>
        </w:rPr>
        <w:t>…….</w:t>
      </w:r>
      <w:proofErr w:type="gramEnd"/>
      <w:r>
        <w:rPr>
          <w:rFonts w:ascii="Calibri" w:hAnsi="Calibri" w:cs="Arial"/>
          <w:b/>
          <w:sz w:val="22"/>
          <w:szCs w:val="22"/>
          <w:shd w:val="clear" w:color="auto" w:fill="D9D9D9"/>
        </w:rPr>
        <w:t>.………</w:t>
      </w:r>
      <w:permEnd w:id="620116352"/>
      <w:r w:rsidR="00D10D4C">
        <w:rPr>
          <w:rFonts w:ascii="Calibri" w:hAnsi="Calibri" w:cs="Arial"/>
          <w:sz w:val="22"/>
          <w:szCs w:val="22"/>
        </w:rPr>
        <w:t xml:space="preserve"> (</w:t>
      </w:r>
      <w:r>
        <w:rPr>
          <w:rFonts w:ascii="Calibri" w:hAnsi="Calibri" w:cs="Arial"/>
          <w:i/>
          <w:iCs/>
          <w:sz w:val="22"/>
          <w:szCs w:val="22"/>
        </w:rPr>
        <w:t>DIČ zhotovitele</w:t>
      </w:r>
      <w:r>
        <w:rPr>
          <w:rFonts w:ascii="Calibri" w:hAnsi="Calibri" w:cs="Arial"/>
          <w:sz w:val="22"/>
          <w:szCs w:val="22"/>
        </w:rPr>
        <w:t xml:space="preserve">), specifického symbolu </w:t>
      </w:r>
      <w:r>
        <w:rPr>
          <w:rFonts w:ascii="Calibri" w:hAnsi="Calibri"/>
          <w:b/>
          <w:bCs/>
          <w:sz w:val="22"/>
          <w:szCs w:val="22"/>
        </w:rPr>
        <w:t>00</w:t>
      </w:r>
      <w:r w:rsidR="003F08D0">
        <w:rPr>
          <w:rFonts w:ascii="Calibri" w:hAnsi="Calibri"/>
          <w:b/>
          <w:bCs/>
          <w:sz w:val="22"/>
          <w:szCs w:val="22"/>
        </w:rPr>
        <w:t>292516</w:t>
      </w:r>
      <w:r>
        <w:rPr>
          <w:rFonts w:ascii="Calibri" w:hAnsi="Calibri" w:cs="Arial"/>
          <w:sz w:val="22"/>
          <w:szCs w:val="22"/>
        </w:rPr>
        <w:t xml:space="preserve"> (</w:t>
      </w:r>
      <w:r>
        <w:rPr>
          <w:rFonts w:ascii="Calibri" w:hAnsi="Calibri" w:cs="Arial"/>
          <w:i/>
          <w:iCs/>
          <w:sz w:val="22"/>
          <w:szCs w:val="22"/>
        </w:rPr>
        <w:t>DIČ objednatele</w:t>
      </w:r>
      <w:r>
        <w:rPr>
          <w:rFonts w:ascii="Calibri" w:hAnsi="Calibri" w:cs="Arial"/>
          <w:sz w:val="22"/>
          <w:szCs w:val="22"/>
        </w:rPr>
        <w:t xml:space="preserv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 </w:t>
      </w:r>
    </w:p>
    <w:p w14:paraId="11F088BA" w14:textId="77777777" w:rsidR="005037CD" w:rsidRDefault="005037CD" w:rsidP="00833E29">
      <w:pPr>
        <w:keepNext/>
        <w:keepLines/>
        <w:widowControl w:val="0"/>
        <w:tabs>
          <w:tab w:val="left" w:pos="993"/>
        </w:tabs>
        <w:ind w:left="567"/>
        <w:jc w:val="both"/>
        <w:rPr>
          <w:rFonts w:ascii="Calibri" w:hAnsi="Calibri" w:cs="Arial"/>
          <w:sz w:val="22"/>
          <w:szCs w:val="22"/>
        </w:rPr>
      </w:pPr>
      <w:r>
        <w:rPr>
          <w:rFonts w:ascii="Calibri" w:hAnsi="Calibri" w:cs="Arial"/>
          <w:sz w:val="22"/>
          <w:szCs w:val="22"/>
        </w:rPr>
        <w:tab/>
        <w:t>Dojde-li ke změně místní příslušnosti správce daně Zhotovitele, je Zhotovitel povinen bez jakéhokoliv odkladu podat tuto informaci písemně Objednateli.</w:t>
      </w:r>
    </w:p>
    <w:p w14:paraId="53B9F02E" w14:textId="77777777" w:rsidR="005037CD" w:rsidRDefault="005037CD" w:rsidP="00833E29">
      <w:pPr>
        <w:keepNext/>
        <w:keepLines/>
        <w:widowControl w:val="0"/>
        <w:tabs>
          <w:tab w:val="left" w:pos="993"/>
        </w:tabs>
        <w:ind w:left="567"/>
        <w:jc w:val="both"/>
        <w:rPr>
          <w:rFonts w:ascii="Calibri" w:hAnsi="Calibri" w:cs="Arial"/>
          <w:sz w:val="22"/>
          <w:szCs w:val="22"/>
        </w:rPr>
      </w:pPr>
      <w:r>
        <w:rPr>
          <w:rFonts w:ascii="Calibri" w:hAnsi="Calibri" w:cs="Arial"/>
          <w:sz w:val="22"/>
          <w:szCs w:val="22"/>
        </w:rPr>
        <w:tab/>
        <w:t>Objednatel je povinen sdělit Zhotoviteli informaci o provedení úhrady daně z přidané hodnoty za Zhotovitele. Sdělení je povinen Objednatel učinit v desetidenní lhůtě ode dne realizace platby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14:paraId="2D01F379" w14:textId="77777777" w:rsidR="00075EF4" w:rsidRDefault="00075EF4" w:rsidP="00833E29">
      <w:pPr>
        <w:keepNext/>
        <w:keepLines/>
        <w:widowControl w:val="0"/>
        <w:tabs>
          <w:tab w:val="num" w:pos="567"/>
        </w:tabs>
        <w:rPr>
          <w:rFonts w:ascii="Calibri" w:hAnsi="Calibri" w:cs="Arial"/>
          <w:sz w:val="22"/>
          <w:szCs w:val="22"/>
        </w:rPr>
      </w:pPr>
    </w:p>
    <w:p w14:paraId="1C1AD430" w14:textId="77777777" w:rsidR="009E2A79" w:rsidRPr="00F0749C" w:rsidRDefault="009E2A79" w:rsidP="00833E29">
      <w:pPr>
        <w:keepNext/>
        <w:keepLines/>
        <w:widowControl w:val="0"/>
        <w:tabs>
          <w:tab w:val="num" w:pos="567"/>
        </w:tabs>
        <w:rPr>
          <w:rFonts w:ascii="Calibri" w:hAnsi="Calibri" w:cs="Arial"/>
          <w:sz w:val="22"/>
          <w:szCs w:val="22"/>
        </w:rPr>
      </w:pPr>
    </w:p>
    <w:p w14:paraId="3EE640EC" w14:textId="77777777" w:rsidR="001356A9" w:rsidRPr="00F0749C" w:rsidRDefault="006D1665"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Sankce</w:t>
      </w:r>
    </w:p>
    <w:p w14:paraId="22558104" w14:textId="701597CC" w:rsidR="00BC09F4" w:rsidRDefault="00BC09F4"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Zhotovitel zaplatí </w:t>
      </w:r>
      <w:r w:rsidR="0040683C">
        <w:rPr>
          <w:rFonts w:ascii="Calibri" w:hAnsi="Calibri" w:cs="Arial"/>
          <w:szCs w:val="22"/>
        </w:rPr>
        <w:t>O</w:t>
      </w:r>
      <w:r w:rsidRPr="00F0749C">
        <w:rPr>
          <w:rFonts w:ascii="Calibri" w:hAnsi="Calibri" w:cs="Arial"/>
          <w:szCs w:val="22"/>
        </w:rPr>
        <w:t xml:space="preserve">bjednateli smluvní pokutu za prodlení s předáním </w:t>
      </w:r>
      <w:r w:rsidR="00B40E8C" w:rsidRPr="00F0749C">
        <w:rPr>
          <w:rFonts w:ascii="Calibri" w:hAnsi="Calibri" w:cs="Arial"/>
          <w:szCs w:val="22"/>
        </w:rPr>
        <w:t xml:space="preserve">díla </w:t>
      </w:r>
      <w:r w:rsidRPr="00F0749C">
        <w:rPr>
          <w:rFonts w:ascii="Calibri" w:hAnsi="Calibri" w:cs="Arial"/>
          <w:szCs w:val="22"/>
        </w:rPr>
        <w:t xml:space="preserve">dle čl. </w:t>
      </w:r>
      <w:r w:rsidR="00CD2174" w:rsidRPr="00F0749C">
        <w:rPr>
          <w:rFonts w:ascii="Calibri" w:hAnsi="Calibri" w:cs="Arial"/>
          <w:szCs w:val="22"/>
        </w:rPr>
        <w:t>4</w:t>
      </w:r>
      <w:r w:rsidR="005C0BAB">
        <w:rPr>
          <w:rFonts w:ascii="Calibri" w:hAnsi="Calibri" w:cs="Arial"/>
          <w:szCs w:val="22"/>
        </w:rPr>
        <w:t>.</w:t>
      </w:r>
      <w:r w:rsidR="007E5924">
        <w:rPr>
          <w:rFonts w:ascii="Calibri" w:hAnsi="Calibri" w:cs="Arial"/>
          <w:szCs w:val="22"/>
        </w:rPr>
        <w:t>3</w:t>
      </w:r>
      <w:r w:rsidR="005C0BAB">
        <w:rPr>
          <w:rFonts w:ascii="Calibri" w:hAnsi="Calibri" w:cs="Arial"/>
          <w:szCs w:val="22"/>
        </w:rPr>
        <w:t xml:space="preserve">. </w:t>
      </w:r>
      <w:r w:rsidRPr="00F0749C">
        <w:rPr>
          <w:rFonts w:ascii="Calibri" w:hAnsi="Calibri" w:cs="Arial"/>
          <w:szCs w:val="22"/>
        </w:rPr>
        <w:t>v náva</w:t>
      </w:r>
      <w:r w:rsidR="00732E23" w:rsidRPr="00F0749C">
        <w:rPr>
          <w:rFonts w:ascii="Calibri" w:hAnsi="Calibri" w:cs="Arial"/>
          <w:szCs w:val="22"/>
        </w:rPr>
        <w:t xml:space="preserve">znosti na čl. </w:t>
      </w:r>
      <w:r w:rsidR="002D74FE">
        <w:rPr>
          <w:rFonts w:ascii="Calibri" w:hAnsi="Calibri" w:cs="Arial"/>
          <w:szCs w:val="22"/>
        </w:rPr>
        <w:t>4.</w:t>
      </w:r>
      <w:r w:rsidR="007E5924">
        <w:rPr>
          <w:rFonts w:ascii="Calibri" w:hAnsi="Calibri" w:cs="Arial"/>
          <w:szCs w:val="22"/>
        </w:rPr>
        <w:t>7</w:t>
      </w:r>
      <w:r w:rsidR="002D74FE">
        <w:rPr>
          <w:rFonts w:ascii="Calibri" w:hAnsi="Calibri" w:cs="Arial"/>
          <w:szCs w:val="22"/>
        </w:rPr>
        <w:t xml:space="preserve">. </w:t>
      </w:r>
      <w:r w:rsidR="00732E23" w:rsidRPr="00F0749C">
        <w:rPr>
          <w:rFonts w:ascii="Calibri" w:hAnsi="Calibri" w:cs="Arial"/>
          <w:szCs w:val="22"/>
        </w:rPr>
        <w:t xml:space="preserve">smlouvy, a to </w:t>
      </w:r>
      <w:r w:rsidR="00732E23" w:rsidRPr="00F0749C">
        <w:rPr>
          <w:rFonts w:ascii="Calibri" w:hAnsi="Calibri" w:cs="Arial"/>
          <w:b/>
          <w:szCs w:val="22"/>
        </w:rPr>
        <w:t>0,</w:t>
      </w:r>
      <w:r w:rsidR="001B179A" w:rsidRPr="00F0749C">
        <w:rPr>
          <w:rFonts w:ascii="Calibri" w:hAnsi="Calibri" w:cs="Arial"/>
          <w:b/>
          <w:szCs w:val="22"/>
        </w:rPr>
        <w:t>2</w:t>
      </w:r>
      <w:r w:rsidR="006D5DF4">
        <w:rPr>
          <w:rFonts w:ascii="Calibri" w:hAnsi="Calibri" w:cs="Arial"/>
          <w:b/>
          <w:szCs w:val="22"/>
        </w:rPr>
        <w:t xml:space="preserve"> </w:t>
      </w:r>
      <w:r w:rsidRPr="00F0749C">
        <w:rPr>
          <w:rFonts w:ascii="Calibri" w:hAnsi="Calibri" w:cs="Arial"/>
          <w:b/>
          <w:szCs w:val="22"/>
        </w:rPr>
        <w:t>%</w:t>
      </w:r>
      <w:r w:rsidRPr="00F0749C">
        <w:rPr>
          <w:rFonts w:ascii="Calibri" w:hAnsi="Calibri" w:cs="Arial"/>
          <w:szCs w:val="22"/>
        </w:rPr>
        <w:t xml:space="preserve"> z celkové ceny díla</w:t>
      </w:r>
      <w:r w:rsidR="00B40E8C" w:rsidRPr="00F0749C">
        <w:rPr>
          <w:rFonts w:ascii="Calibri" w:hAnsi="Calibri" w:cs="Arial"/>
          <w:szCs w:val="22"/>
        </w:rPr>
        <w:t xml:space="preserve"> </w:t>
      </w:r>
      <w:r w:rsidRPr="00F0749C">
        <w:rPr>
          <w:rFonts w:ascii="Calibri" w:hAnsi="Calibri" w:cs="Arial"/>
          <w:szCs w:val="22"/>
        </w:rPr>
        <w:t>za každý den prodlení.</w:t>
      </w:r>
      <w:r w:rsidR="0030403B" w:rsidRPr="00F0749C">
        <w:rPr>
          <w:rFonts w:ascii="Calibri" w:hAnsi="Calibri" w:cs="Arial"/>
          <w:szCs w:val="22"/>
        </w:rPr>
        <w:t xml:space="preserve"> </w:t>
      </w:r>
    </w:p>
    <w:p w14:paraId="7192F56C" w14:textId="0626858D" w:rsidR="00D332AE" w:rsidRPr="00D332AE" w:rsidRDefault="00D332AE" w:rsidP="00833E29">
      <w:pPr>
        <w:pStyle w:val="Normodsaz"/>
        <w:keepNext/>
        <w:keepLines/>
        <w:widowControl w:val="0"/>
        <w:rPr>
          <w:rFonts w:asciiTheme="minorHAnsi" w:hAnsiTheme="minorHAnsi" w:cstheme="minorHAnsi"/>
        </w:rPr>
      </w:pPr>
      <w:r w:rsidRPr="00D332AE">
        <w:rPr>
          <w:rFonts w:asciiTheme="minorHAnsi" w:hAnsiTheme="minorHAnsi" w:cstheme="minorHAnsi"/>
        </w:rPr>
        <w:t>Zhotovitel zaplatí Objednateli smluvní pokutu za prodlení s předáním díla dle čl. 4.</w:t>
      </w:r>
      <w:r w:rsidR="007E5924">
        <w:rPr>
          <w:rFonts w:asciiTheme="minorHAnsi" w:hAnsiTheme="minorHAnsi" w:cstheme="minorHAnsi"/>
        </w:rPr>
        <w:t>2</w:t>
      </w:r>
      <w:r w:rsidRPr="00D332AE">
        <w:rPr>
          <w:rFonts w:asciiTheme="minorHAnsi" w:hAnsiTheme="minorHAnsi" w:cstheme="minorHAnsi"/>
        </w:rPr>
        <w:t>. v návaznosti na čl. 4.</w:t>
      </w:r>
      <w:r w:rsidR="007E5924">
        <w:rPr>
          <w:rFonts w:asciiTheme="minorHAnsi" w:hAnsiTheme="minorHAnsi" w:cstheme="minorHAnsi"/>
        </w:rPr>
        <w:t>6</w:t>
      </w:r>
      <w:r w:rsidRPr="00D332AE">
        <w:rPr>
          <w:rFonts w:asciiTheme="minorHAnsi" w:hAnsiTheme="minorHAnsi" w:cstheme="minorHAnsi"/>
        </w:rPr>
        <w:t xml:space="preserve">. smlouvy, a to </w:t>
      </w:r>
      <w:r w:rsidRPr="00D332AE">
        <w:rPr>
          <w:rFonts w:asciiTheme="minorHAnsi" w:hAnsiTheme="minorHAnsi" w:cstheme="minorHAnsi"/>
          <w:b/>
        </w:rPr>
        <w:t>0,</w:t>
      </w:r>
      <w:r w:rsidR="00584A3E">
        <w:rPr>
          <w:rFonts w:asciiTheme="minorHAnsi" w:hAnsiTheme="minorHAnsi" w:cstheme="minorHAnsi"/>
          <w:b/>
        </w:rPr>
        <w:t>1</w:t>
      </w:r>
      <w:r w:rsidRPr="00D332AE">
        <w:rPr>
          <w:rFonts w:asciiTheme="minorHAnsi" w:hAnsiTheme="minorHAnsi" w:cstheme="minorHAnsi"/>
          <w:b/>
        </w:rPr>
        <w:t xml:space="preserve"> %</w:t>
      </w:r>
      <w:r w:rsidRPr="00D332AE">
        <w:rPr>
          <w:rFonts w:asciiTheme="minorHAnsi" w:hAnsiTheme="minorHAnsi" w:cstheme="minorHAnsi"/>
        </w:rPr>
        <w:t xml:space="preserve"> z celkové ceny díla za každý den prodlení. </w:t>
      </w:r>
    </w:p>
    <w:p w14:paraId="454343C7" w14:textId="61FE3512" w:rsidR="001356A9" w:rsidRDefault="001356A9" w:rsidP="00833E29">
      <w:pPr>
        <w:pStyle w:val="Normodsaz"/>
        <w:keepNext/>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Objednatel zaplatí </w:t>
      </w:r>
      <w:r w:rsidR="0040683C">
        <w:rPr>
          <w:rFonts w:ascii="Calibri" w:hAnsi="Calibri" w:cs="Arial"/>
          <w:szCs w:val="22"/>
        </w:rPr>
        <w:t>Z</w:t>
      </w:r>
      <w:r w:rsidRPr="00F0749C">
        <w:rPr>
          <w:rFonts w:ascii="Calibri" w:hAnsi="Calibri" w:cs="Arial"/>
          <w:szCs w:val="22"/>
        </w:rPr>
        <w:t xml:space="preserve">hotoviteli </w:t>
      </w:r>
      <w:r w:rsidR="000D6F0A" w:rsidRPr="00F0749C">
        <w:rPr>
          <w:rFonts w:ascii="Calibri" w:hAnsi="Calibri" w:cs="Arial"/>
          <w:szCs w:val="22"/>
        </w:rPr>
        <w:t xml:space="preserve">úrok z prodlení v případě neuhrazení </w:t>
      </w:r>
      <w:r w:rsidRPr="00F0749C">
        <w:rPr>
          <w:rFonts w:ascii="Calibri" w:hAnsi="Calibri" w:cs="Arial"/>
          <w:szCs w:val="22"/>
        </w:rPr>
        <w:t xml:space="preserve">odsouhlasené faktury, a to </w:t>
      </w:r>
      <w:r w:rsidR="007D1376" w:rsidRPr="00F0749C">
        <w:rPr>
          <w:rFonts w:ascii="Calibri" w:hAnsi="Calibri" w:cs="Arial"/>
          <w:b/>
          <w:szCs w:val="22"/>
        </w:rPr>
        <w:t>0,</w:t>
      </w:r>
      <w:r w:rsidR="000D6F0A" w:rsidRPr="00F0749C">
        <w:rPr>
          <w:rFonts w:ascii="Calibri" w:hAnsi="Calibri" w:cs="Arial"/>
          <w:b/>
          <w:szCs w:val="22"/>
        </w:rPr>
        <w:t>0</w:t>
      </w:r>
      <w:r w:rsidR="00CF5EA2">
        <w:rPr>
          <w:rFonts w:ascii="Calibri" w:hAnsi="Calibri" w:cs="Arial"/>
          <w:b/>
          <w:szCs w:val="22"/>
        </w:rPr>
        <w:t>15</w:t>
      </w:r>
      <w:r w:rsidR="00732E23" w:rsidRPr="00F0749C">
        <w:rPr>
          <w:rFonts w:ascii="Calibri" w:hAnsi="Calibri" w:cs="Arial"/>
          <w:b/>
          <w:szCs w:val="22"/>
        </w:rPr>
        <w:t> </w:t>
      </w:r>
      <w:r w:rsidR="007D1376" w:rsidRPr="00F0749C">
        <w:rPr>
          <w:rFonts w:ascii="Calibri" w:hAnsi="Calibri" w:cs="Arial"/>
          <w:b/>
          <w:szCs w:val="22"/>
        </w:rPr>
        <w:t>%</w:t>
      </w:r>
      <w:r w:rsidR="00837FAD" w:rsidRPr="00F0749C">
        <w:rPr>
          <w:rFonts w:ascii="Calibri" w:hAnsi="Calibri" w:cs="Arial"/>
          <w:szCs w:val="22"/>
        </w:rPr>
        <w:t xml:space="preserve"> </w:t>
      </w:r>
      <w:r w:rsidRPr="00F0749C">
        <w:rPr>
          <w:rFonts w:ascii="Calibri" w:hAnsi="Calibri" w:cs="Arial"/>
          <w:szCs w:val="22"/>
        </w:rPr>
        <w:t>z fakturovan</w:t>
      </w:r>
      <w:r w:rsidR="00837FAD" w:rsidRPr="00F0749C">
        <w:rPr>
          <w:rFonts w:ascii="Calibri" w:hAnsi="Calibri" w:cs="Arial"/>
          <w:szCs w:val="22"/>
        </w:rPr>
        <w:t>é částky za každý den prodlení.</w:t>
      </w:r>
    </w:p>
    <w:p w14:paraId="408C1484" w14:textId="5A95F158" w:rsidR="001853DD" w:rsidRPr="001853DD" w:rsidRDefault="001853DD" w:rsidP="00833E29">
      <w:pPr>
        <w:pStyle w:val="Normodsaz"/>
        <w:keepNext/>
        <w:keepLines/>
        <w:widowControl w:val="0"/>
        <w:numPr>
          <w:ilvl w:val="1"/>
          <w:numId w:val="3"/>
        </w:numPr>
        <w:tabs>
          <w:tab w:val="num" w:pos="567"/>
        </w:tabs>
        <w:spacing w:after="0"/>
        <w:rPr>
          <w:rFonts w:ascii="Calibri" w:hAnsi="Calibri" w:cs="Calibri"/>
          <w:szCs w:val="22"/>
        </w:rPr>
      </w:pPr>
      <w:r w:rsidRPr="001853DD">
        <w:rPr>
          <w:rFonts w:ascii="Calibri" w:hAnsi="Calibri" w:cs="Calibri"/>
        </w:rPr>
        <w:t>Zhotovitel zaplatí objednateli smluvní pokutu za nezahájení prací na díle dle 4.</w:t>
      </w:r>
      <w:r w:rsidR="00533343">
        <w:rPr>
          <w:rFonts w:ascii="Calibri" w:hAnsi="Calibri" w:cs="Calibri"/>
        </w:rPr>
        <w:t>1</w:t>
      </w:r>
      <w:r w:rsidRPr="001853DD">
        <w:rPr>
          <w:rFonts w:ascii="Calibri" w:hAnsi="Calibri" w:cs="Calibri"/>
        </w:rPr>
        <w:t>.</w:t>
      </w:r>
      <w:r w:rsidR="007D0880">
        <w:rPr>
          <w:rFonts w:ascii="Calibri" w:hAnsi="Calibri" w:cs="Calibri"/>
        </w:rPr>
        <w:t xml:space="preserve"> ani po následném upozornění objednatelem</w:t>
      </w:r>
      <w:r w:rsidRPr="001853DD">
        <w:rPr>
          <w:rFonts w:ascii="Calibri" w:hAnsi="Calibri" w:cs="Calibri"/>
        </w:rPr>
        <w:t xml:space="preserve">, a to </w:t>
      </w:r>
      <w:r w:rsidRPr="001853DD">
        <w:rPr>
          <w:rFonts w:ascii="Calibri" w:hAnsi="Calibri" w:cs="Calibri"/>
          <w:b/>
        </w:rPr>
        <w:t>1000,- Kč</w:t>
      </w:r>
      <w:r w:rsidRPr="001853DD">
        <w:rPr>
          <w:rFonts w:ascii="Calibri" w:hAnsi="Calibri" w:cs="Calibri"/>
        </w:rPr>
        <w:t xml:space="preserve"> za každý den prodlení. Tato smluvní pokuta se rovněž týká i neodůvodněného přerušení provádění prací více jak 7 pracovních dnů.</w:t>
      </w:r>
    </w:p>
    <w:p w14:paraId="58FBE305" w14:textId="77777777" w:rsidR="001853DD" w:rsidRPr="001853DD" w:rsidRDefault="001853DD" w:rsidP="00833E29">
      <w:pPr>
        <w:pStyle w:val="Normodsaz"/>
        <w:keepNext/>
        <w:keepLines/>
        <w:widowControl w:val="0"/>
        <w:numPr>
          <w:ilvl w:val="1"/>
          <w:numId w:val="3"/>
        </w:numPr>
        <w:tabs>
          <w:tab w:val="num" w:pos="567"/>
        </w:tabs>
        <w:spacing w:after="0"/>
        <w:rPr>
          <w:rFonts w:ascii="Calibri" w:hAnsi="Calibri" w:cs="Calibri"/>
          <w:szCs w:val="22"/>
        </w:rPr>
      </w:pPr>
      <w:r w:rsidRPr="001853DD">
        <w:rPr>
          <w:rFonts w:ascii="Calibri" w:hAnsi="Calibri" w:cs="Calibri"/>
        </w:rPr>
        <w:t xml:space="preserve">Pro případ prodlení Zhotovitele s řádným ukončením jednotlivých prací v termínech dle časového harmonogramu (milníky), je Zhotovitel povinen uhradit smluvní pokutu, kterou smluvní strany sjednaly ve výši </w:t>
      </w:r>
      <w:r w:rsidRPr="001853DD">
        <w:rPr>
          <w:rFonts w:ascii="Calibri" w:hAnsi="Calibri" w:cs="Calibri"/>
          <w:b/>
        </w:rPr>
        <w:t>2000 Kč</w:t>
      </w:r>
      <w:r w:rsidRPr="001853DD">
        <w:rPr>
          <w:rFonts w:ascii="Calibri" w:hAnsi="Calibri" w:cs="Calibri"/>
        </w:rPr>
        <w:t xml:space="preserve"> pro každý případ (milník) a za každý den prodlení.</w:t>
      </w:r>
    </w:p>
    <w:p w14:paraId="52411334" w14:textId="77777777" w:rsidR="001356A9" w:rsidRPr="00F0749C" w:rsidRDefault="001356A9" w:rsidP="00833E29">
      <w:pPr>
        <w:pStyle w:val="Normodsaz"/>
        <w:keepNext/>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Zhotovitel zaplatí </w:t>
      </w:r>
      <w:r w:rsidR="0040683C">
        <w:rPr>
          <w:rFonts w:ascii="Calibri" w:hAnsi="Calibri" w:cs="Arial"/>
          <w:szCs w:val="22"/>
        </w:rPr>
        <w:t>O</w:t>
      </w:r>
      <w:r w:rsidRPr="00F0749C">
        <w:rPr>
          <w:rFonts w:ascii="Calibri" w:hAnsi="Calibri" w:cs="Arial"/>
          <w:szCs w:val="22"/>
        </w:rPr>
        <w:t xml:space="preserve">bjednateli smluvní pokutu za prodlení </w:t>
      </w:r>
      <w:r w:rsidR="007D1376" w:rsidRPr="00F0749C">
        <w:rPr>
          <w:rFonts w:ascii="Calibri" w:hAnsi="Calibri" w:cs="Arial"/>
          <w:szCs w:val="22"/>
        </w:rPr>
        <w:t xml:space="preserve">s </w:t>
      </w:r>
      <w:r w:rsidRPr="00F0749C">
        <w:rPr>
          <w:rFonts w:ascii="Calibri" w:hAnsi="Calibri" w:cs="Arial"/>
          <w:szCs w:val="22"/>
        </w:rPr>
        <w:t>odstranění</w:t>
      </w:r>
      <w:r w:rsidR="007D1376" w:rsidRPr="00F0749C">
        <w:rPr>
          <w:rFonts w:ascii="Calibri" w:hAnsi="Calibri" w:cs="Arial"/>
          <w:szCs w:val="22"/>
        </w:rPr>
        <w:t>m</w:t>
      </w:r>
      <w:r w:rsidRPr="00F0749C">
        <w:rPr>
          <w:rFonts w:ascii="Calibri" w:hAnsi="Calibri" w:cs="Arial"/>
          <w:szCs w:val="22"/>
        </w:rPr>
        <w:t xml:space="preserve"> vad, </w:t>
      </w:r>
      <w:r w:rsidR="007D1376" w:rsidRPr="00F0749C">
        <w:rPr>
          <w:rFonts w:ascii="Calibri" w:hAnsi="Calibri" w:cs="Arial"/>
          <w:szCs w:val="22"/>
        </w:rPr>
        <w:t>zapsaných v</w:t>
      </w:r>
      <w:r w:rsidR="00A37834" w:rsidRPr="00F0749C">
        <w:rPr>
          <w:rFonts w:ascii="Calibri" w:hAnsi="Calibri" w:cs="Arial"/>
          <w:szCs w:val="22"/>
        </w:rPr>
        <w:t xml:space="preserve"> předávacím </w:t>
      </w:r>
      <w:r w:rsidR="007D1376" w:rsidRPr="00F0749C">
        <w:rPr>
          <w:rFonts w:ascii="Calibri" w:hAnsi="Calibri" w:cs="Arial"/>
          <w:szCs w:val="22"/>
        </w:rPr>
        <w:t>protokolu</w:t>
      </w:r>
      <w:r w:rsidR="00A37834" w:rsidRPr="00F0749C">
        <w:rPr>
          <w:rFonts w:ascii="Calibri" w:hAnsi="Calibri" w:cs="Arial"/>
          <w:szCs w:val="22"/>
        </w:rPr>
        <w:t xml:space="preserve"> </w:t>
      </w:r>
      <w:r w:rsidR="007C276F" w:rsidRPr="00F0749C">
        <w:rPr>
          <w:rFonts w:ascii="Calibri" w:hAnsi="Calibri" w:cs="Arial"/>
          <w:szCs w:val="22"/>
        </w:rPr>
        <w:t>jakožto</w:t>
      </w:r>
      <w:r w:rsidR="00A37834" w:rsidRPr="00F0749C">
        <w:rPr>
          <w:rFonts w:ascii="Calibri" w:hAnsi="Calibri" w:cs="Arial"/>
          <w:szCs w:val="22"/>
        </w:rPr>
        <w:t xml:space="preserve"> i jiných vad, které mělo dílo v době</w:t>
      </w:r>
      <w:r w:rsidR="007D1376" w:rsidRPr="00F0749C">
        <w:rPr>
          <w:rFonts w:ascii="Calibri" w:hAnsi="Calibri" w:cs="Arial"/>
          <w:szCs w:val="22"/>
        </w:rPr>
        <w:t xml:space="preserve"> předání a převzetí díla</w:t>
      </w:r>
      <w:r w:rsidR="00A37834" w:rsidRPr="00F0749C">
        <w:rPr>
          <w:rFonts w:ascii="Calibri" w:hAnsi="Calibri" w:cs="Arial"/>
          <w:szCs w:val="22"/>
        </w:rPr>
        <w:t>,</w:t>
      </w:r>
      <w:r w:rsidR="007D1376" w:rsidRPr="00F0749C">
        <w:rPr>
          <w:rFonts w:ascii="Calibri" w:hAnsi="Calibri" w:cs="Arial"/>
          <w:szCs w:val="22"/>
        </w:rPr>
        <w:t xml:space="preserve"> </w:t>
      </w:r>
      <w:r w:rsidRPr="00F0749C">
        <w:rPr>
          <w:rFonts w:ascii="Calibri" w:hAnsi="Calibri" w:cs="Arial"/>
          <w:szCs w:val="22"/>
        </w:rPr>
        <w:t xml:space="preserve">a to </w:t>
      </w:r>
      <w:r w:rsidR="00CF5EA2">
        <w:rPr>
          <w:rFonts w:ascii="Calibri" w:hAnsi="Calibri" w:cs="Arial"/>
          <w:b/>
          <w:szCs w:val="22"/>
        </w:rPr>
        <w:t>1</w:t>
      </w:r>
      <w:r w:rsidR="006D5DF4">
        <w:rPr>
          <w:rFonts w:ascii="Calibri" w:hAnsi="Calibri" w:cs="Arial"/>
          <w:b/>
          <w:szCs w:val="22"/>
        </w:rPr>
        <w:t>000</w:t>
      </w:r>
      <w:r w:rsidR="00732E23" w:rsidRPr="00F0749C">
        <w:rPr>
          <w:rFonts w:ascii="Calibri" w:hAnsi="Calibri" w:cs="Arial"/>
          <w:b/>
          <w:szCs w:val="22"/>
        </w:rPr>
        <w:t xml:space="preserve"> Kč</w:t>
      </w:r>
      <w:r w:rsidR="00732E23" w:rsidRPr="00F0749C">
        <w:rPr>
          <w:rFonts w:ascii="Calibri" w:hAnsi="Calibri" w:cs="Arial"/>
          <w:szCs w:val="22"/>
        </w:rPr>
        <w:t xml:space="preserve"> </w:t>
      </w:r>
      <w:r w:rsidRPr="00F0749C">
        <w:rPr>
          <w:rFonts w:ascii="Calibri" w:hAnsi="Calibri" w:cs="Arial"/>
          <w:szCs w:val="22"/>
        </w:rPr>
        <w:t>za každou vadu a den prodlení.</w:t>
      </w:r>
    </w:p>
    <w:p w14:paraId="258A8A4F" w14:textId="77777777" w:rsidR="007D1376" w:rsidRPr="00F0749C" w:rsidRDefault="007D1376" w:rsidP="00833E29">
      <w:pPr>
        <w:pStyle w:val="Normodsaz"/>
        <w:keepNext/>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Zhotovitel zaplatí </w:t>
      </w:r>
      <w:r w:rsidR="006A7A64">
        <w:rPr>
          <w:rFonts w:ascii="Calibri" w:hAnsi="Calibri" w:cs="Arial"/>
          <w:szCs w:val="22"/>
        </w:rPr>
        <w:t>O</w:t>
      </w:r>
      <w:r w:rsidRPr="00F0749C">
        <w:rPr>
          <w:rFonts w:ascii="Calibri" w:hAnsi="Calibri" w:cs="Arial"/>
          <w:szCs w:val="22"/>
        </w:rPr>
        <w:t>bjednateli smluvní pokutu za prodlení s odstranění</w:t>
      </w:r>
      <w:r w:rsidR="002F7FFA" w:rsidRPr="00F0749C">
        <w:rPr>
          <w:rFonts w:ascii="Calibri" w:hAnsi="Calibri" w:cs="Arial"/>
          <w:szCs w:val="22"/>
        </w:rPr>
        <w:t>m</w:t>
      </w:r>
      <w:r w:rsidRPr="00F0749C">
        <w:rPr>
          <w:rFonts w:ascii="Calibri" w:hAnsi="Calibri" w:cs="Arial"/>
          <w:szCs w:val="22"/>
        </w:rPr>
        <w:t xml:space="preserve"> záručních vad, a to </w:t>
      </w:r>
      <w:r w:rsidR="00CF5EA2">
        <w:rPr>
          <w:rFonts w:ascii="Calibri" w:hAnsi="Calibri" w:cs="Arial"/>
          <w:b/>
          <w:szCs w:val="22"/>
        </w:rPr>
        <w:t>1</w:t>
      </w:r>
      <w:r w:rsidR="006D5DF4">
        <w:rPr>
          <w:rFonts w:ascii="Calibri" w:hAnsi="Calibri" w:cs="Arial"/>
          <w:b/>
          <w:szCs w:val="22"/>
        </w:rPr>
        <w:t>000</w:t>
      </w:r>
      <w:r w:rsidR="00732E23" w:rsidRPr="00F0749C">
        <w:rPr>
          <w:rFonts w:ascii="Calibri" w:hAnsi="Calibri" w:cs="Arial"/>
          <w:b/>
          <w:szCs w:val="22"/>
        </w:rPr>
        <w:t xml:space="preserve"> Kč</w:t>
      </w:r>
      <w:r w:rsidR="00732E23" w:rsidRPr="00F0749C">
        <w:rPr>
          <w:rFonts w:ascii="Calibri" w:hAnsi="Calibri" w:cs="Arial"/>
          <w:szCs w:val="22"/>
        </w:rPr>
        <w:t xml:space="preserve"> </w:t>
      </w:r>
      <w:r w:rsidRPr="00F0749C">
        <w:rPr>
          <w:rFonts w:ascii="Calibri" w:hAnsi="Calibri" w:cs="Arial"/>
          <w:szCs w:val="22"/>
        </w:rPr>
        <w:t>za každou vadu a den prodlení.</w:t>
      </w:r>
    </w:p>
    <w:p w14:paraId="4EE8B910" w14:textId="77777777" w:rsidR="00837286" w:rsidRPr="00F0749C" w:rsidRDefault="00D75C78" w:rsidP="00833E29">
      <w:pPr>
        <w:pStyle w:val="Normodsaz"/>
        <w:keepNext/>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lastRenderedPageBreak/>
        <w:t xml:space="preserve">Zhotovitel zaplatí </w:t>
      </w:r>
      <w:r w:rsidR="006A7A64">
        <w:rPr>
          <w:rFonts w:ascii="Calibri" w:hAnsi="Calibri" w:cs="Arial"/>
          <w:szCs w:val="22"/>
        </w:rPr>
        <w:t>O</w:t>
      </w:r>
      <w:r w:rsidRPr="00F0749C">
        <w:rPr>
          <w:rFonts w:ascii="Calibri" w:hAnsi="Calibri" w:cs="Arial"/>
          <w:szCs w:val="22"/>
        </w:rPr>
        <w:t xml:space="preserve">bjednateli smluvní pokutu za prodlení s odstraněním vad havarijních a to </w:t>
      </w:r>
      <w:r w:rsidR="002E6B2D">
        <w:rPr>
          <w:rFonts w:ascii="Calibri" w:hAnsi="Calibri" w:cs="Arial"/>
          <w:b/>
          <w:szCs w:val="22"/>
        </w:rPr>
        <w:t>2</w:t>
      </w:r>
      <w:r w:rsidR="006D5DF4">
        <w:rPr>
          <w:rFonts w:ascii="Calibri" w:hAnsi="Calibri" w:cs="Arial"/>
          <w:b/>
          <w:szCs w:val="22"/>
        </w:rPr>
        <w:t>000</w:t>
      </w:r>
      <w:r w:rsidRPr="00F0749C">
        <w:rPr>
          <w:rFonts w:ascii="Calibri" w:hAnsi="Calibri" w:cs="Arial"/>
          <w:b/>
          <w:szCs w:val="22"/>
        </w:rPr>
        <w:t xml:space="preserve"> Kč</w:t>
      </w:r>
      <w:r w:rsidRPr="00F0749C">
        <w:rPr>
          <w:rFonts w:ascii="Calibri" w:hAnsi="Calibri" w:cs="Arial"/>
          <w:szCs w:val="22"/>
        </w:rPr>
        <w:t xml:space="preserve"> za každou vadu a den prodlení. </w:t>
      </w:r>
    </w:p>
    <w:p w14:paraId="511075C6" w14:textId="77777777" w:rsidR="00667D27" w:rsidRPr="00667D27" w:rsidRDefault="00667D27" w:rsidP="00833E29">
      <w:pPr>
        <w:pStyle w:val="Normodsaz"/>
        <w:keepNext/>
        <w:keepLines/>
        <w:widowControl w:val="0"/>
        <w:numPr>
          <w:ilvl w:val="1"/>
          <w:numId w:val="1"/>
        </w:numPr>
        <w:tabs>
          <w:tab w:val="num" w:pos="567"/>
        </w:tabs>
        <w:spacing w:after="0"/>
        <w:rPr>
          <w:rFonts w:ascii="Calibri" w:hAnsi="Calibri" w:cs="Arial"/>
          <w:szCs w:val="22"/>
        </w:rPr>
      </w:pPr>
      <w:r w:rsidRPr="00B26FB8">
        <w:rPr>
          <w:rFonts w:ascii="Calibri" w:hAnsi="Calibri"/>
          <w:szCs w:val="22"/>
        </w:rPr>
        <w:t xml:space="preserve">Zhotovitel zaplatí </w:t>
      </w:r>
      <w:r w:rsidR="006A7A64">
        <w:rPr>
          <w:rFonts w:ascii="Calibri" w:hAnsi="Calibri"/>
          <w:szCs w:val="22"/>
        </w:rPr>
        <w:t>O</w:t>
      </w:r>
      <w:r w:rsidRPr="00B26FB8">
        <w:rPr>
          <w:rFonts w:ascii="Calibri" w:hAnsi="Calibri"/>
          <w:szCs w:val="22"/>
        </w:rPr>
        <w:t xml:space="preserve">bjednateli smluvní pokutu za provádění prací neschváleným </w:t>
      </w:r>
      <w:r w:rsidR="006A7A64">
        <w:rPr>
          <w:rFonts w:ascii="Calibri" w:hAnsi="Calibri"/>
          <w:szCs w:val="22"/>
        </w:rPr>
        <w:t>pod</w:t>
      </w:r>
      <w:r w:rsidRPr="00B26FB8">
        <w:rPr>
          <w:rFonts w:ascii="Calibri" w:hAnsi="Calibri"/>
          <w:szCs w:val="22"/>
        </w:rPr>
        <w:t xml:space="preserve">dodavatelem, a to </w:t>
      </w:r>
      <w:r w:rsidR="00A030AF">
        <w:rPr>
          <w:rFonts w:ascii="Calibri" w:hAnsi="Calibri"/>
          <w:b/>
          <w:szCs w:val="22"/>
        </w:rPr>
        <w:t>2</w:t>
      </w:r>
      <w:r w:rsidR="006D5DF4">
        <w:rPr>
          <w:rFonts w:ascii="Calibri" w:hAnsi="Calibri"/>
          <w:b/>
          <w:szCs w:val="22"/>
        </w:rPr>
        <w:t>000</w:t>
      </w:r>
      <w:r w:rsidRPr="00B26FB8">
        <w:rPr>
          <w:rFonts w:ascii="Calibri" w:hAnsi="Calibri"/>
          <w:b/>
          <w:szCs w:val="22"/>
        </w:rPr>
        <w:t xml:space="preserve"> Kč</w:t>
      </w:r>
      <w:r w:rsidRPr="00B26FB8">
        <w:rPr>
          <w:rFonts w:ascii="Calibri" w:hAnsi="Calibri"/>
          <w:szCs w:val="22"/>
        </w:rPr>
        <w:t xml:space="preserve"> za každé takové zjištění.</w:t>
      </w:r>
    </w:p>
    <w:p w14:paraId="7F831A65" w14:textId="77777777" w:rsidR="00667D27" w:rsidRPr="00391A09" w:rsidRDefault="00667D27" w:rsidP="00833E29">
      <w:pPr>
        <w:pStyle w:val="Normodsaz"/>
        <w:keepNext/>
        <w:keepLines/>
        <w:widowControl w:val="0"/>
        <w:numPr>
          <w:ilvl w:val="1"/>
          <w:numId w:val="1"/>
        </w:numPr>
        <w:tabs>
          <w:tab w:val="num" w:pos="567"/>
        </w:tabs>
        <w:spacing w:after="0"/>
        <w:rPr>
          <w:rFonts w:ascii="Calibri" w:hAnsi="Calibri" w:cs="Arial"/>
          <w:szCs w:val="22"/>
        </w:rPr>
      </w:pPr>
      <w:r w:rsidRPr="00B26FB8">
        <w:rPr>
          <w:rFonts w:ascii="Calibri" w:hAnsi="Calibri"/>
          <w:szCs w:val="22"/>
        </w:rPr>
        <w:t xml:space="preserve">Zhotovitel zaplatí </w:t>
      </w:r>
      <w:r w:rsidR="006A7A64">
        <w:rPr>
          <w:rFonts w:ascii="Calibri" w:hAnsi="Calibri"/>
          <w:szCs w:val="22"/>
        </w:rPr>
        <w:t>O</w:t>
      </w:r>
      <w:r w:rsidRPr="00B26FB8">
        <w:rPr>
          <w:rFonts w:ascii="Calibri" w:hAnsi="Calibri"/>
          <w:szCs w:val="22"/>
        </w:rPr>
        <w:t xml:space="preserve">bjednateli smluvní pokutu za nedodržení pokynů Koordinátora BOZP na staveništi či porušení bezpečnosti práce při provádění prací, a to </w:t>
      </w:r>
      <w:r w:rsidR="00AC35AF">
        <w:rPr>
          <w:rFonts w:ascii="Calibri" w:hAnsi="Calibri"/>
          <w:b/>
          <w:szCs w:val="22"/>
        </w:rPr>
        <w:t>2</w:t>
      </w:r>
      <w:r w:rsidR="006D5DF4">
        <w:rPr>
          <w:rFonts w:ascii="Calibri" w:hAnsi="Calibri"/>
          <w:b/>
          <w:szCs w:val="22"/>
        </w:rPr>
        <w:t>000</w:t>
      </w:r>
      <w:r w:rsidRPr="00B26FB8">
        <w:rPr>
          <w:rFonts w:ascii="Calibri" w:hAnsi="Calibri"/>
          <w:b/>
          <w:szCs w:val="22"/>
        </w:rPr>
        <w:t xml:space="preserve"> Kč</w:t>
      </w:r>
      <w:r w:rsidRPr="00B26FB8">
        <w:rPr>
          <w:rFonts w:ascii="Calibri" w:hAnsi="Calibri"/>
          <w:szCs w:val="22"/>
        </w:rPr>
        <w:t xml:space="preserve"> za každé takové zjištění. </w:t>
      </w:r>
    </w:p>
    <w:p w14:paraId="6398A35A" w14:textId="77777777" w:rsidR="00391A09" w:rsidRDefault="00391A09" w:rsidP="00833E29">
      <w:pPr>
        <w:pStyle w:val="Normodsaz"/>
        <w:keepNext/>
        <w:keepLines/>
        <w:widowControl w:val="0"/>
        <w:numPr>
          <w:ilvl w:val="1"/>
          <w:numId w:val="1"/>
        </w:numPr>
        <w:tabs>
          <w:tab w:val="clear" w:pos="1080"/>
          <w:tab w:val="num" w:pos="567"/>
        </w:tabs>
        <w:spacing w:after="0"/>
        <w:rPr>
          <w:rFonts w:ascii="Calibri" w:hAnsi="Calibri"/>
        </w:rPr>
      </w:pPr>
      <w:r w:rsidRPr="00391A09">
        <w:rPr>
          <w:rFonts w:ascii="Calibri" w:hAnsi="Calibri"/>
        </w:rPr>
        <w:t xml:space="preserve">Při prodlení </w:t>
      </w:r>
      <w:r w:rsidR="006A7A64">
        <w:rPr>
          <w:rFonts w:ascii="Calibri" w:hAnsi="Calibri"/>
        </w:rPr>
        <w:t>Z</w:t>
      </w:r>
      <w:r w:rsidRPr="00391A09">
        <w:rPr>
          <w:rFonts w:ascii="Calibri" w:hAnsi="Calibri"/>
        </w:rPr>
        <w:t xml:space="preserve">hotovitele se splněním termínu dohodnutého stranami pro vyklizení staveniště sjednává se smluvní pokuta ve výši </w:t>
      </w:r>
      <w:r w:rsidR="002E6B2D">
        <w:rPr>
          <w:rFonts w:ascii="Calibri" w:hAnsi="Calibri"/>
          <w:b/>
        </w:rPr>
        <w:t>5</w:t>
      </w:r>
      <w:r w:rsidR="006D5DF4">
        <w:rPr>
          <w:rFonts w:ascii="Calibri" w:hAnsi="Calibri"/>
          <w:b/>
        </w:rPr>
        <w:t>00</w:t>
      </w:r>
      <w:r w:rsidRPr="00391A09">
        <w:rPr>
          <w:rFonts w:ascii="Calibri" w:hAnsi="Calibri"/>
        </w:rPr>
        <w:t xml:space="preserve"> Kč za každý den prodlení.</w:t>
      </w:r>
    </w:p>
    <w:p w14:paraId="71BFADE7" w14:textId="77777777" w:rsidR="008818AD" w:rsidRPr="007F2954" w:rsidRDefault="008818AD" w:rsidP="00833E29">
      <w:pPr>
        <w:pStyle w:val="Normodsaz"/>
        <w:keepNext/>
        <w:keepLines/>
        <w:widowControl w:val="0"/>
        <w:tabs>
          <w:tab w:val="clear" w:pos="1080"/>
          <w:tab w:val="num" w:pos="567"/>
        </w:tabs>
        <w:spacing w:after="0"/>
        <w:rPr>
          <w:rFonts w:ascii="Calibri" w:hAnsi="Calibri"/>
        </w:rPr>
      </w:pPr>
      <w:proofErr w:type="gramStart"/>
      <w:r w:rsidRPr="007F2954">
        <w:rPr>
          <w:rFonts w:ascii="Calibri" w:hAnsi="Calibri"/>
        </w:rPr>
        <w:t>Poruší</w:t>
      </w:r>
      <w:proofErr w:type="gramEnd"/>
      <w:r w:rsidRPr="007F2954">
        <w:rPr>
          <w:rFonts w:ascii="Calibri" w:hAnsi="Calibri"/>
        </w:rPr>
        <w:t xml:space="preserve">-li </w:t>
      </w:r>
      <w:r w:rsidR="006A7A64">
        <w:rPr>
          <w:rFonts w:ascii="Calibri" w:hAnsi="Calibri"/>
        </w:rPr>
        <w:t>Z</w:t>
      </w:r>
      <w:r w:rsidRPr="007F2954">
        <w:rPr>
          <w:rFonts w:ascii="Calibri" w:hAnsi="Calibri"/>
        </w:rPr>
        <w:t xml:space="preserve">hotovitel realizovat dílo odborně způsobilými pracovníky a na vyzvání neprokáže jejich předepsanou odbornou způsobilost, je </w:t>
      </w:r>
      <w:r w:rsidR="006A7A64">
        <w:rPr>
          <w:rFonts w:ascii="Calibri" w:hAnsi="Calibri"/>
        </w:rPr>
        <w:t>Z</w:t>
      </w:r>
      <w:r w:rsidRPr="007F2954">
        <w:rPr>
          <w:rFonts w:ascii="Calibri" w:hAnsi="Calibri"/>
        </w:rPr>
        <w:t xml:space="preserve">hotovitel povinen uhradit </w:t>
      </w:r>
      <w:r w:rsidR="006A7A64">
        <w:rPr>
          <w:rFonts w:ascii="Calibri" w:hAnsi="Calibri"/>
        </w:rPr>
        <w:t>O</w:t>
      </w:r>
      <w:r w:rsidRPr="007F2954">
        <w:rPr>
          <w:rFonts w:ascii="Calibri" w:hAnsi="Calibri"/>
        </w:rPr>
        <w:t xml:space="preserve">bjednateli smluvní pokutu ve výši </w:t>
      </w:r>
      <w:r w:rsidRPr="007F2954">
        <w:rPr>
          <w:rFonts w:ascii="Calibri" w:hAnsi="Calibri"/>
          <w:b/>
          <w:bCs/>
        </w:rPr>
        <w:t>1</w:t>
      </w:r>
      <w:r w:rsidR="006D5DF4">
        <w:rPr>
          <w:rFonts w:ascii="Calibri" w:hAnsi="Calibri"/>
          <w:b/>
          <w:bCs/>
        </w:rPr>
        <w:t>000</w:t>
      </w:r>
      <w:r w:rsidRPr="007F2954">
        <w:rPr>
          <w:rFonts w:ascii="Calibri" w:hAnsi="Calibri"/>
          <w:b/>
          <w:bCs/>
        </w:rPr>
        <w:t xml:space="preserve"> Kč </w:t>
      </w:r>
      <w:r w:rsidRPr="001E58AA">
        <w:rPr>
          <w:rFonts w:ascii="Calibri" w:hAnsi="Calibri"/>
          <w:bCs/>
        </w:rPr>
        <w:t>za každý takový případ.</w:t>
      </w:r>
    </w:p>
    <w:p w14:paraId="617F5A92" w14:textId="77777777" w:rsidR="008818AD" w:rsidRPr="007F2954" w:rsidRDefault="008818AD" w:rsidP="00833E29">
      <w:pPr>
        <w:pStyle w:val="Normodsaz"/>
        <w:keepNext/>
        <w:keepLines/>
        <w:widowControl w:val="0"/>
        <w:tabs>
          <w:tab w:val="clear" w:pos="1080"/>
          <w:tab w:val="num" w:pos="567"/>
        </w:tabs>
        <w:spacing w:after="0"/>
        <w:rPr>
          <w:rFonts w:ascii="Calibri" w:hAnsi="Calibri"/>
        </w:rPr>
      </w:pPr>
      <w:r w:rsidRPr="007F2954">
        <w:rPr>
          <w:rFonts w:ascii="Calibri" w:hAnsi="Calibri"/>
        </w:rPr>
        <w:t xml:space="preserve">V případě nedodržení kvalitativních parametrů prací a dodávek má </w:t>
      </w:r>
      <w:r w:rsidR="006A7A64">
        <w:rPr>
          <w:rFonts w:ascii="Calibri" w:hAnsi="Calibri"/>
        </w:rPr>
        <w:t>O</w:t>
      </w:r>
      <w:r w:rsidRPr="007F2954">
        <w:rPr>
          <w:rFonts w:ascii="Calibri" w:hAnsi="Calibri"/>
        </w:rPr>
        <w:t xml:space="preserve">bjednatel právo účtovat </w:t>
      </w:r>
      <w:r w:rsidR="006A7A64">
        <w:rPr>
          <w:rFonts w:ascii="Calibri" w:hAnsi="Calibri"/>
        </w:rPr>
        <w:t>Z</w:t>
      </w:r>
      <w:r w:rsidRPr="007F2954">
        <w:rPr>
          <w:rFonts w:ascii="Calibri" w:hAnsi="Calibri"/>
        </w:rPr>
        <w:t xml:space="preserve">hotoviteli smluvní pokutu ve výši </w:t>
      </w:r>
      <w:r w:rsidR="006D5DF4">
        <w:rPr>
          <w:rFonts w:ascii="Calibri" w:hAnsi="Calibri"/>
          <w:b/>
          <w:bCs/>
        </w:rPr>
        <w:t>1000</w:t>
      </w:r>
      <w:r w:rsidRPr="007F2954">
        <w:rPr>
          <w:rFonts w:ascii="Calibri" w:hAnsi="Calibri"/>
          <w:b/>
          <w:bCs/>
        </w:rPr>
        <w:t xml:space="preserve"> Kč</w:t>
      </w:r>
      <w:r w:rsidRPr="007F2954">
        <w:rPr>
          <w:rFonts w:ascii="Calibri" w:hAnsi="Calibri"/>
        </w:rPr>
        <w:t xml:space="preserve"> </w:t>
      </w:r>
      <w:r w:rsidRPr="001E58AA">
        <w:rPr>
          <w:rFonts w:ascii="Calibri" w:hAnsi="Calibri"/>
          <w:bCs/>
        </w:rPr>
        <w:t>za každý jednotlivý případ.</w:t>
      </w:r>
      <w:r w:rsidRPr="007F2954">
        <w:rPr>
          <w:rFonts w:ascii="Calibri" w:hAnsi="Calibri"/>
          <w:b/>
          <w:bCs/>
        </w:rPr>
        <w:t xml:space="preserve"> </w:t>
      </w:r>
      <w:r w:rsidRPr="007F2954">
        <w:rPr>
          <w:rFonts w:ascii="Calibri" w:hAnsi="Calibri"/>
        </w:rPr>
        <w:t xml:space="preserve">Zaplacením smluvní pokuty není </w:t>
      </w:r>
      <w:r w:rsidR="006A7A64">
        <w:rPr>
          <w:rFonts w:ascii="Calibri" w:hAnsi="Calibri"/>
        </w:rPr>
        <w:t>Z</w:t>
      </w:r>
      <w:r w:rsidRPr="007F2954">
        <w:rPr>
          <w:rFonts w:ascii="Calibri" w:hAnsi="Calibri"/>
        </w:rPr>
        <w:t>hotovitel zbaven povinnosti příp. závady odstranit nebo použít materiál v odpovídající kvalitě.</w:t>
      </w:r>
    </w:p>
    <w:p w14:paraId="6DC2835B" w14:textId="77777777" w:rsidR="008818AD" w:rsidRPr="001E58AA" w:rsidRDefault="008818AD" w:rsidP="00833E29">
      <w:pPr>
        <w:pStyle w:val="Normodsaz"/>
        <w:keepNext/>
        <w:keepLines/>
        <w:widowControl w:val="0"/>
        <w:tabs>
          <w:tab w:val="clear" w:pos="1080"/>
          <w:tab w:val="num" w:pos="567"/>
        </w:tabs>
        <w:spacing w:after="0"/>
        <w:rPr>
          <w:rFonts w:ascii="Calibri" w:hAnsi="Calibri"/>
        </w:rPr>
      </w:pPr>
      <w:proofErr w:type="gramStart"/>
      <w:r w:rsidRPr="007F2954">
        <w:rPr>
          <w:rFonts w:ascii="Calibri" w:hAnsi="Calibri"/>
        </w:rPr>
        <w:t>Poruší</w:t>
      </w:r>
      <w:proofErr w:type="gramEnd"/>
      <w:r w:rsidRPr="007F2954">
        <w:rPr>
          <w:rFonts w:ascii="Calibri" w:hAnsi="Calibri"/>
        </w:rPr>
        <w:t xml:space="preserve">-li </w:t>
      </w:r>
      <w:r w:rsidR="006A7A64">
        <w:rPr>
          <w:rFonts w:ascii="Calibri" w:hAnsi="Calibri"/>
        </w:rPr>
        <w:t>Z</w:t>
      </w:r>
      <w:r w:rsidRPr="007F2954">
        <w:rPr>
          <w:rFonts w:ascii="Calibri" w:hAnsi="Calibri"/>
        </w:rPr>
        <w:t xml:space="preserve">hotovitel povinnost udržovat v účinnosti pojištění vyžadované touto smlouvou nebo ho nepředloží, je </w:t>
      </w:r>
      <w:r w:rsidR="006A7A64">
        <w:rPr>
          <w:rFonts w:ascii="Calibri" w:hAnsi="Calibri"/>
        </w:rPr>
        <w:t>Z</w:t>
      </w:r>
      <w:r w:rsidRPr="007F2954">
        <w:rPr>
          <w:rFonts w:ascii="Calibri" w:hAnsi="Calibri"/>
        </w:rPr>
        <w:t xml:space="preserve">hotovitel povinen uhradit </w:t>
      </w:r>
      <w:r w:rsidR="006A7A64">
        <w:rPr>
          <w:rFonts w:ascii="Calibri" w:hAnsi="Calibri"/>
        </w:rPr>
        <w:t>O</w:t>
      </w:r>
      <w:r w:rsidRPr="007F2954">
        <w:rPr>
          <w:rFonts w:ascii="Calibri" w:hAnsi="Calibri"/>
        </w:rPr>
        <w:t xml:space="preserve">bjednateli smluvní pokutu ve výši </w:t>
      </w:r>
      <w:r w:rsidR="006D5DF4">
        <w:rPr>
          <w:rFonts w:ascii="Calibri" w:hAnsi="Calibri"/>
          <w:b/>
          <w:bCs/>
        </w:rPr>
        <w:t>1000</w:t>
      </w:r>
      <w:r w:rsidRPr="007F2954">
        <w:rPr>
          <w:rFonts w:ascii="Calibri" w:hAnsi="Calibri"/>
          <w:b/>
          <w:bCs/>
        </w:rPr>
        <w:t xml:space="preserve"> Kč </w:t>
      </w:r>
      <w:r w:rsidRPr="001E58AA">
        <w:rPr>
          <w:rFonts w:ascii="Calibri" w:hAnsi="Calibri"/>
          <w:bCs/>
        </w:rPr>
        <w:t>za každý i započatý kalendářní den, kdy tento stav trvá.</w:t>
      </w:r>
    </w:p>
    <w:p w14:paraId="5A361E9C" w14:textId="77777777" w:rsidR="008818AD" w:rsidRPr="007F2954" w:rsidRDefault="008818AD" w:rsidP="00833E29">
      <w:pPr>
        <w:pStyle w:val="Normodsaz"/>
        <w:keepNext/>
        <w:keepLines/>
        <w:widowControl w:val="0"/>
        <w:tabs>
          <w:tab w:val="clear" w:pos="1080"/>
          <w:tab w:val="num" w:pos="567"/>
        </w:tabs>
        <w:spacing w:after="0"/>
        <w:rPr>
          <w:rFonts w:ascii="Calibri" w:hAnsi="Calibri"/>
        </w:rPr>
      </w:pPr>
      <w:proofErr w:type="gramStart"/>
      <w:r w:rsidRPr="007F2954">
        <w:rPr>
          <w:rFonts w:ascii="Calibri" w:hAnsi="Calibri"/>
        </w:rPr>
        <w:t>Poruší</w:t>
      </w:r>
      <w:proofErr w:type="gramEnd"/>
      <w:r w:rsidRPr="007F2954">
        <w:rPr>
          <w:rFonts w:ascii="Calibri" w:hAnsi="Calibri"/>
        </w:rPr>
        <w:t xml:space="preserve">-li </w:t>
      </w:r>
      <w:r w:rsidR="006A7A64">
        <w:rPr>
          <w:rFonts w:ascii="Calibri" w:hAnsi="Calibri"/>
        </w:rPr>
        <w:t>Z</w:t>
      </w:r>
      <w:r w:rsidRPr="007F2954">
        <w:rPr>
          <w:rFonts w:ascii="Calibri" w:hAnsi="Calibri"/>
        </w:rPr>
        <w:t xml:space="preserve">hotovitel povinnost předložit seznam </w:t>
      </w:r>
      <w:r w:rsidR="006A7A64">
        <w:rPr>
          <w:rFonts w:ascii="Calibri" w:hAnsi="Calibri"/>
        </w:rPr>
        <w:t>pod</w:t>
      </w:r>
      <w:r w:rsidRPr="007F2954">
        <w:rPr>
          <w:rFonts w:ascii="Calibri" w:hAnsi="Calibri"/>
        </w:rPr>
        <w:t xml:space="preserve">dodavatelů vyžadovaný touto smlouvou, je </w:t>
      </w:r>
      <w:r w:rsidR="006A7A64">
        <w:rPr>
          <w:rFonts w:ascii="Calibri" w:hAnsi="Calibri"/>
        </w:rPr>
        <w:t>Z</w:t>
      </w:r>
      <w:r w:rsidRPr="007F2954">
        <w:rPr>
          <w:rFonts w:ascii="Calibri" w:hAnsi="Calibri"/>
        </w:rPr>
        <w:t xml:space="preserve">hotovitel povinen uhradit </w:t>
      </w:r>
      <w:r w:rsidR="006A7A64">
        <w:rPr>
          <w:rFonts w:ascii="Calibri" w:hAnsi="Calibri"/>
        </w:rPr>
        <w:t>O</w:t>
      </w:r>
      <w:r w:rsidRPr="007F2954">
        <w:rPr>
          <w:rFonts w:ascii="Calibri" w:hAnsi="Calibri"/>
        </w:rPr>
        <w:t xml:space="preserve">bjednateli smluvní pokutu ve výši </w:t>
      </w:r>
      <w:r w:rsidR="00CF5EA2">
        <w:rPr>
          <w:rFonts w:ascii="Calibri" w:hAnsi="Calibri"/>
          <w:b/>
          <w:bCs/>
        </w:rPr>
        <w:t>1</w:t>
      </w:r>
      <w:r w:rsidR="006D5DF4">
        <w:rPr>
          <w:rFonts w:ascii="Calibri" w:hAnsi="Calibri"/>
          <w:b/>
          <w:bCs/>
        </w:rPr>
        <w:t>000</w:t>
      </w:r>
      <w:r w:rsidRPr="007F2954">
        <w:rPr>
          <w:rFonts w:ascii="Calibri" w:hAnsi="Calibri"/>
          <w:b/>
          <w:bCs/>
        </w:rPr>
        <w:t xml:space="preserve"> Kč</w:t>
      </w:r>
      <w:r w:rsidRPr="001E58AA">
        <w:rPr>
          <w:rFonts w:ascii="Calibri" w:hAnsi="Calibri"/>
          <w:bCs/>
        </w:rPr>
        <w:t xml:space="preserve"> za každý i započatý kalendářní den, kdy tento stav trvá.</w:t>
      </w:r>
    </w:p>
    <w:p w14:paraId="69413DE1" w14:textId="77777777" w:rsidR="00837286" w:rsidRPr="0071507D" w:rsidRDefault="00866F9D" w:rsidP="00833E29">
      <w:pPr>
        <w:pStyle w:val="Normodsaz"/>
        <w:keepNext/>
        <w:keepLines/>
        <w:widowControl w:val="0"/>
        <w:numPr>
          <w:ilvl w:val="1"/>
          <w:numId w:val="1"/>
        </w:numPr>
        <w:tabs>
          <w:tab w:val="num" w:pos="567"/>
        </w:tabs>
        <w:spacing w:after="0"/>
        <w:rPr>
          <w:rFonts w:ascii="Calibri" w:hAnsi="Calibri" w:cs="Arial"/>
          <w:szCs w:val="22"/>
        </w:rPr>
      </w:pPr>
      <w:r w:rsidRPr="00F0749C">
        <w:rPr>
          <w:rFonts w:ascii="Calibri" w:hAnsi="Calibri" w:cs="Arial"/>
          <w:szCs w:val="22"/>
        </w:rPr>
        <w:t xml:space="preserve">Za každé jiné závažné porušení povinnosti vyplývající z této smlouvy je </w:t>
      </w:r>
      <w:r w:rsidR="006A7A64">
        <w:rPr>
          <w:rFonts w:ascii="Calibri" w:hAnsi="Calibri" w:cs="Arial"/>
          <w:szCs w:val="22"/>
        </w:rPr>
        <w:t>Z</w:t>
      </w:r>
      <w:r w:rsidR="00837286" w:rsidRPr="00F0749C">
        <w:rPr>
          <w:rFonts w:ascii="Calibri" w:hAnsi="Calibri" w:cs="Arial"/>
          <w:szCs w:val="22"/>
        </w:rPr>
        <w:t xml:space="preserve">hotovitel </w:t>
      </w:r>
      <w:r w:rsidRPr="00F0749C">
        <w:rPr>
          <w:rFonts w:ascii="Calibri" w:hAnsi="Calibri" w:cs="Arial"/>
          <w:szCs w:val="22"/>
        </w:rPr>
        <w:t xml:space="preserve">povinen zaplatit </w:t>
      </w:r>
      <w:r w:rsidR="006A7A64">
        <w:rPr>
          <w:rFonts w:ascii="Calibri" w:hAnsi="Calibri" w:cs="Arial"/>
          <w:szCs w:val="22"/>
        </w:rPr>
        <w:t>O</w:t>
      </w:r>
      <w:r w:rsidRPr="00F0749C">
        <w:rPr>
          <w:rFonts w:ascii="Calibri" w:hAnsi="Calibri" w:cs="Arial"/>
          <w:szCs w:val="22"/>
        </w:rPr>
        <w:t xml:space="preserve">bjednateli smluvní pokutu ve výši </w:t>
      </w:r>
      <w:r w:rsidR="00F52974" w:rsidRPr="00F0749C">
        <w:rPr>
          <w:rFonts w:ascii="Calibri" w:hAnsi="Calibri" w:cs="Arial"/>
          <w:b/>
          <w:szCs w:val="22"/>
        </w:rPr>
        <w:t>1</w:t>
      </w:r>
      <w:r w:rsidR="006D5DF4">
        <w:rPr>
          <w:rFonts w:ascii="Calibri" w:hAnsi="Calibri" w:cs="Arial"/>
          <w:b/>
          <w:szCs w:val="22"/>
        </w:rPr>
        <w:t>000</w:t>
      </w:r>
      <w:r w:rsidR="00837286" w:rsidRPr="00F0749C">
        <w:rPr>
          <w:rFonts w:ascii="Calibri" w:hAnsi="Calibri" w:cs="Arial"/>
          <w:b/>
          <w:szCs w:val="22"/>
        </w:rPr>
        <w:t xml:space="preserve"> Kč</w:t>
      </w:r>
      <w:r w:rsidRPr="00F0749C">
        <w:rPr>
          <w:rFonts w:ascii="Calibri" w:hAnsi="Calibri" w:cs="Arial"/>
          <w:b/>
          <w:szCs w:val="22"/>
        </w:rPr>
        <w:t xml:space="preserve">. </w:t>
      </w:r>
    </w:p>
    <w:p w14:paraId="06EFE092" w14:textId="77777777" w:rsidR="001356A9" w:rsidRDefault="001356A9" w:rsidP="00833E29">
      <w:pPr>
        <w:pStyle w:val="Normodsaz"/>
        <w:keepNext/>
        <w:keepLines/>
        <w:widowControl w:val="0"/>
        <w:numPr>
          <w:ilvl w:val="1"/>
          <w:numId w:val="3"/>
        </w:numPr>
        <w:tabs>
          <w:tab w:val="num" w:pos="567"/>
        </w:tabs>
        <w:spacing w:after="0"/>
        <w:rPr>
          <w:rFonts w:ascii="Calibri" w:hAnsi="Calibri" w:cs="Arial"/>
          <w:szCs w:val="22"/>
        </w:rPr>
      </w:pPr>
      <w:r w:rsidRPr="00F0749C">
        <w:rPr>
          <w:rFonts w:ascii="Calibri" w:hAnsi="Calibri" w:cs="Arial"/>
          <w:szCs w:val="22"/>
        </w:rPr>
        <w:t xml:space="preserve">Ustanovení o smluvní pokutě </w:t>
      </w:r>
      <w:proofErr w:type="gramStart"/>
      <w:r w:rsidRPr="00F0749C">
        <w:rPr>
          <w:rFonts w:ascii="Calibri" w:hAnsi="Calibri" w:cs="Arial"/>
          <w:szCs w:val="22"/>
        </w:rPr>
        <w:t>neruší</w:t>
      </w:r>
      <w:proofErr w:type="gramEnd"/>
      <w:r w:rsidRPr="00F0749C">
        <w:rPr>
          <w:rFonts w:ascii="Calibri" w:hAnsi="Calibri" w:cs="Arial"/>
          <w:szCs w:val="22"/>
        </w:rPr>
        <w:t xml:space="preserve"> právo smluvní straně na náhradu</w:t>
      </w:r>
      <w:r w:rsidR="008274F6" w:rsidRPr="00F0749C">
        <w:rPr>
          <w:rFonts w:ascii="Calibri" w:hAnsi="Calibri" w:cs="Arial"/>
          <w:szCs w:val="22"/>
        </w:rPr>
        <w:t xml:space="preserve"> škody</w:t>
      </w:r>
      <w:r w:rsidRPr="00F0749C">
        <w:rPr>
          <w:rFonts w:ascii="Calibri" w:hAnsi="Calibri" w:cs="Arial"/>
          <w:szCs w:val="22"/>
        </w:rPr>
        <w:t>, které j</w:t>
      </w:r>
      <w:r w:rsidR="007D1376" w:rsidRPr="00F0749C">
        <w:rPr>
          <w:rFonts w:ascii="Calibri" w:hAnsi="Calibri" w:cs="Arial"/>
          <w:szCs w:val="22"/>
        </w:rPr>
        <w:t>í</w:t>
      </w:r>
      <w:r w:rsidRPr="00F0749C">
        <w:rPr>
          <w:rFonts w:ascii="Calibri" w:hAnsi="Calibri" w:cs="Arial"/>
          <w:szCs w:val="22"/>
        </w:rPr>
        <w:t xml:space="preserve"> vzniknou prodlením druhé strany.</w:t>
      </w:r>
    </w:p>
    <w:p w14:paraId="3B86EFDF" w14:textId="77777777" w:rsidR="00B608C0" w:rsidRDefault="00B608C0" w:rsidP="00833E29">
      <w:pPr>
        <w:pStyle w:val="Normodsaz"/>
        <w:keepNext/>
        <w:keepLines/>
        <w:widowControl w:val="0"/>
        <w:numPr>
          <w:ilvl w:val="1"/>
          <w:numId w:val="3"/>
        </w:numPr>
        <w:tabs>
          <w:tab w:val="num" w:pos="567"/>
        </w:tabs>
        <w:spacing w:after="0"/>
        <w:rPr>
          <w:rFonts w:ascii="Calibri" w:hAnsi="Calibri" w:cs="Arial"/>
          <w:szCs w:val="22"/>
        </w:rPr>
      </w:pPr>
      <w:r w:rsidRPr="00B608C0">
        <w:rPr>
          <w:rFonts w:ascii="Calibri" w:hAnsi="Calibri" w:cs="Arial"/>
          <w:szCs w:val="22"/>
        </w:rPr>
        <w:t>Smluvní strany vylučují použití ust. § 2050 občanského zákoníku.</w:t>
      </w:r>
    </w:p>
    <w:p w14:paraId="42AD05A5" w14:textId="77777777" w:rsidR="007B2821" w:rsidRPr="001E58AA" w:rsidRDefault="007B2821" w:rsidP="00833E29">
      <w:pPr>
        <w:pStyle w:val="Normodsaz"/>
        <w:keepNext/>
        <w:keepLines/>
        <w:widowControl w:val="0"/>
        <w:numPr>
          <w:ilvl w:val="1"/>
          <w:numId w:val="3"/>
        </w:numPr>
        <w:tabs>
          <w:tab w:val="num" w:pos="567"/>
        </w:tabs>
        <w:spacing w:after="0"/>
        <w:rPr>
          <w:rFonts w:ascii="Calibri" w:hAnsi="Calibri" w:cs="Arial"/>
          <w:szCs w:val="22"/>
        </w:rPr>
      </w:pPr>
      <w:r w:rsidRPr="007B2821">
        <w:rPr>
          <w:rFonts w:ascii="Calibri" w:hAnsi="Calibri"/>
          <w:szCs w:val="22"/>
        </w:rPr>
        <w:t xml:space="preserve">Smluvní pokuta je splatná do </w:t>
      </w:r>
      <w:r>
        <w:rPr>
          <w:rFonts w:ascii="Calibri" w:hAnsi="Calibri"/>
          <w:szCs w:val="22"/>
        </w:rPr>
        <w:t>14</w:t>
      </w:r>
      <w:r w:rsidRPr="007B2821">
        <w:rPr>
          <w:rFonts w:ascii="Calibri" w:hAnsi="Calibri"/>
          <w:szCs w:val="22"/>
        </w:rPr>
        <w:t xml:space="preserve"> dní</w:t>
      </w:r>
      <w:r w:rsidRPr="007B2821">
        <w:rPr>
          <w:rFonts w:ascii="Calibri" w:hAnsi="Calibri"/>
          <w:b/>
          <w:szCs w:val="22"/>
        </w:rPr>
        <w:t xml:space="preserve"> </w:t>
      </w:r>
      <w:r w:rsidRPr="007B2821">
        <w:rPr>
          <w:rFonts w:ascii="Calibri" w:hAnsi="Calibri"/>
          <w:szCs w:val="22"/>
        </w:rPr>
        <w:t xml:space="preserve">od data, kdy byla povinné straně doručena písemná výzva k jejímu zaplacení ze strany oprávněné strany, a to na účet oprávněné strany uvedený v písemné výzvě. </w:t>
      </w:r>
    </w:p>
    <w:p w14:paraId="02BE574C" w14:textId="77777777" w:rsidR="001E58AA" w:rsidRPr="001E58AA" w:rsidRDefault="001E58AA" w:rsidP="00833E29">
      <w:pPr>
        <w:pStyle w:val="Normodsaz"/>
        <w:keepNext/>
        <w:keepLines/>
        <w:widowControl w:val="0"/>
        <w:tabs>
          <w:tab w:val="clear" w:pos="1080"/>
          <w:tab w:val="num" w:pos="567"/>
        </w:tabs>
        <w:spacing w:after="0"/>
        <w:rPr>
          <w:rFonts w:ascii="Calibri" w:hAnsi="Calibri"/>
        </w:rPr>
      </w:pPr>
      <w:r w:rsidRPr="001E58AA">
        <w:rPr>
          <w:rFonts w:ascii="Calibri" w:hAnsi="Calibri"/>
        </w:rPr>
        <w:t xml:space="preserve">Smluvní strany se dohodly, že v případech uplatnění oprávněné smluvní pokuty, úhrady způsobených škod, nákladů a služeb či případně vzniklé náhrady škody, na které v důsledku porušení závazku </w:t>
      </w:r>
      <w:r w:rsidR="006A7A64">
        <w:rPr>
          <w:rFonts w:ascii="Calibri" w:hAnsi="Calibri"/>
        </w:rPr>
        <w:t>Z</w:t>
      </w:r>
      <w:r w:rsidRPr="001E58AA">
        <w:rPr>
          <w:rFonts w:ascii="Calibri" w:hAnsi="Calibri"/>
        </w:rPr>
        <w:t xml:space="preserve">hotovitele vznikl </w:t>
      </w:r>
      <w:r w:rsidR="006A7A64">
        <w:rPr>
          <w:rFonts w:ascii="Calibri" w:hAnsi="Calibri"/>
        </w:rPr>
        <w:t>O</w:t>
      </w:r>
      <w:r w:rsidRPr="001E58AA">
        <w:rPr>
          <w:rFonts w:ascii="Calibri" w:hAnsi="Calibri"/>
        </w:rPr>
        <w:t xml:space="preserve">bjednateli právní nárok dle příslušných ustanovení této smlouvy, uzavřou dohodu o vzájemném započtení pohledávek. </w:t>
      </w:r>
    </w:p>
    <w:p w14:paraId="5B27B59B" w14:textId="77777777" w:rsidR="001E58AA" w:rsidRPr="001E58AA" w:rsidRDefault="001E58AA" w:rsidP="00833E29">
      <w:pPr>
        <w:pStyle w:val="Normodsaz"/>
        <w:keepNext/>
        <w:keepLines/>
        <w:widowControl w:val="0"/>
        <w:tabs>
          <w:tab w:val="clear" w:pos="1080"/>
          <w:tab w:val="num" w:pos="567"/>
        </w:tabs>
        <w:spacing w:after="0"/>
        <w:rPr>
          <w:rFonts w:ascii="Calibri" w:hAnsi="Calibri"/>
        </w:rPr>
      </w:pPr>
      <w:r w:rsidRPr="001E58AA">
        <w:rPr>
          <w:rFonts w:ascii="Calibri" w:hAnsi="Calibri"/>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D6EE197" w14:textId="77777777" w:rsidR="001E58AA" w:rsidRPr="007B2821" w:rsidRDefault="001E58AA" w:rsidP="00833E29">
      <w:pPr>
        <w:pStyle w:val="Normodsaz"/>
        <w:keepNext/>
        <w:keepLines/>
        <w:widowControl w:val="0"/>
        <w:numPr>
          <w:ilvl w:val="1"/>
          <w:numId w:val="3"/>
        </w:numPr>
        <w:tabs>
          <w:tab w:val="num" w:pos="567"/>
        </w:tabs>
        <w:spacing w:after="0"/>
        <w:rPr>
          <w:rFonts w:ascii="Calibri" w:hAnsi="Calibri" w:cs="Arial"/>
          <w:szCs w:val="22"/>
        </w:rPr>
      </w:pPr>
      <w:r>
        <w:rPr>
          <w:rFonts w:ascii="Calibri" w:hAnsi="Calibri" w:cs="Arial"/>
          <w:szCs w:val="22"/>
        </w:rPr>
        <w:t xml:space="preserve">V případě, že </w:t>
      </w:r>
      <w:r w:rsidR="006A7A64">
        <w:rPr>
          <w:rFonts w:ascii="Calibri" w:hAnsi="Calibri" w:cs="Arial"/>
          <w:szCs w:val="22"/>
        </w:rPr>
        <w:t>O</w:t>
      </w:r>
      <w:r>
        <w:rPr>
          <w:rFonts w:ascii="Calibri" w:hAnsi="Calibri" w:cs="Arial"/>
          <w:szCs w:val="22"/>
        </w:rPr>
        <w:t xml:space="preserve">bjednateli </w:t>
      </w:r>
      <w:r w:rsidR="008A3F79">
        <w:rPr>
          <w:rFonts w:ascii="Calibri" w:hAnsi="Calibri" w:cs="Arial"/>
          <w:szCs w:val="22"/>
        </w:rPr>
        <w:t>vznikne škoda</w:t>
      </w:r>
      <w:r w:rsidR="002D74FE">
        <w:rPr>
          <w:rFonts w:ascii="Calibri" w:hAnsi="Calibri" w:cs="Arial"/>
          <w:szCs w:val="22"/>
        </w:rPr>
        <w:t>,</w:t>
      </w:r>
      <w:r w:rsidR="008A3F79">
        <w:rPr>
          <w:rFonts w:ascii="Calibri" w:hAnsi="Calibri" w:cs="Arial"/>
          <w:szCs w:val="22"/>
        </w:rPr>
        <w:t xml:space="preserve"> a to nedočerpáním dotace či zkrácením dotace či povinností dotaci vrátit</w:t>
      </w:r>
      <w:r w:rsidR="0019395A">
        <w:rPr>
          <w:rFonts w:ascii="Calibri" w:hAnsi="Calibri" w:cs="Arial"/>
          <w:szCs w:val="22"/>
        </w:rPr>
        <w:t>,</w:t>
      </w:r>
      <w:r w:rsidR="008A3F79">
        <w:rPr>
          <w:rFonts w:ascii="Calibri" w:hAnsi="Calibri" w:cs="Arial"/>
          <w:szCs w:val="22"/>
        </w:rPr>
        <w:t xml:space="preserve"> z důvod</w:t>
      </w:r>
      <w:r>
        <w:rPr>
          <w:rFonts w:ascii="Calibri" w:hAnsi="Calibri" w:cs="Arial"/>
          <w:szCs w:val="22"/>
        </w:rPr>
        <w:t xml:space="preserve">ů </w:t>
      </w:r>
      <w:r w:rsidR="009D1007">
        <w:rPr>
          <w:rFonts w:ascii="Calibri" w:hAnsi="Calibri" w:cs="Arial"/>
          <w:szCs w:val="22"/>
        </w:rPr>
        <w:t xml:space="preserve">nedodržení dotačních podmínek </w:t>
      </w:r>
      <w:r w:rsidR="0019395A">
        <w:rPr>
          <w:rFonts w:ascii="Calibri" w:hAnsi="Calibri" w:cs="Arial"/>
          <w:szCs w:val="22"/>
        </w:rPr>
        <w:t xml:space="preserve">zaviněných </w:t>
      </w:r>
      <w:r w:rsidR="006A7A64">
        <w:rPr>
          <w:rFonts w:ascii="Calibri" w:hAnsi="Calibri" w:cs="Arial"/>
          <w:szCs w:val="22"/>
        </w:rPr>
        <w:t>Z</w:t>
      </w:r>
      <w:r w:rsidR="0019395A">
        <w:rPr>
          <w:rFonts w:ascii="Calibri" w:hAnsi="Calibri" w:cs="Arial"/>
          <w:szCs w:val="22"/>
        </w:rPr>
        <w:t xml:space="preserve">hotovitelem </w:t>
      </w:r>
      <w:r w:rsidR="009D1007">
        <w:rPr>
          <w:rFonts w:ascii="Calibri" w:hAnsi="Calibri" w:cs="Arial"/>
          <w:szCs w:val="22"/>
        </w:rPr>
        <w:t xml:space="preserve">(např. </w:t>
      </w:r>
      <w:r w:rsidR="008A3F79">
        <w:rPr>
          <w:rFonts w:ascii="Calibri" w:hAnsi="Calibri" w:cs="Arial"/>
          <w:szCs w:val="22"/>
        </w:rPr>
        <w:t>nedokončení díla v termínu nebo v předepsaném rozsahu a kvalitě, což zapříčiní nezkolaudovaní stavby příslušným stavebním úřadem</w:t>
      </w:r>
      <w:r w:rsidR="009D1007">
        <w:rPr>
          <w:rFonts w:ascii="Calibri" w:hAnsi="Calibri" w:cs="Arial"/>
          <w:szCs w:val="22"/>
        </w:rPr>
        <w:t>)</w:t>
      </w:r>
      <w:r w:rsidR="008A3F79">
        <w:rPr>
          <w:rFonts w:ascii="Calibri" w:hAnsi="Calibri" w:cs="Arial"/>
          <w:szCs w:val="22"/>
        </w:rPr>
        <w:t xml:space="preserve">, pak je </w:t>
      </w:r>
      <w:r w:rsidR="006A7A64">
        <w:rPr>
          <w:rFonts w:ascii="Calibri" w:hAnsi="Calibri" w:cs="Arial"/>
          <w:szCs w:val="22"/>
        </w:rPr>
        <w:t>Z</w:t>
      </w:r>
      <w:r w:rsidR="008A3F79">
        <w:rPr>
          <w:rFonts w:ascii="Calibri" w:hAnsi="Calibri" w:cs="Arial"/>
          <w:szCs w:val="22"/>
        </w:rPr>
        <w:t xml:space="preserve">hotovitel povinen uhradit </w:t>
      </w:r>
      <w:r w:rsidR="006A7A64">
        <w:rPr>
          <w:rFonts w:ascii="Calibri" w:hAnsi="Calibri" w:cs="Arial"/>
          <w:szCs w:val="22"/>
        </w:rPr>
        <w:t>O</w:t>
      </w:r>
      <w:r w:rsidR="008A3F79">
        <w:rPr>
          <w:rFonts w:ascii="Calibri" w:hAnsi="Calibri" w:cs="Arial"/>
          <w:szCs w:val="22"/>
        </w:rPr>
        <w:t>bjednateli smluvní pokut</w:t>
      </w:r>
      <w:r w:rsidR="009D1007">
        <w:rPr>
          <w:rFonts w:ascii="Calibri" w:hAnsi="Calibri" w:cs="Arial"/>
          <w:szCs w:val="22"/>
        </w:rPr>
        <w:t>u</w:t>
      </w:r>
      <w:r w:rsidR="008A3F79">
        <w:rPr>
          <w:rFonts w:ascii="Calibri" w:hAnsi="Calibri" w:cs="Arial"/>
          <w:szCs w:val="22"/>
        </w:rPr>
        <w:t xml:space="preserve"> ve výši </w:t>
      </w:r>
      <w:r w:rsidR="009D1007">
        <w:rPr>
          <w:rFonts w:ascii="Calibri" w:hAnsi="Calibri" w:cs="Arial"/>
          <w:szCs w:val="22"/>
        </w:rPr>
        <w:t xml:space="preserve">celkové </w:t>
      </w:r>
      <w:r w:rsidR="008A3F79">
        <w:rPr>
          <w:rFonts w:ascii="Calibri" w:hAnsi="Calibri" w:cs="Arial"/>
          <w:szCs w:val="22"/>
        </w:rPr>
        <w:t>ceny díla</w:t>
      </w:r>
      <w:r w:rsidR="00F01171">
        <w:rPr>
          <w:rFonts w:ascii="Calibri" w:hAnsi="Calibri" w:cs="Arial"/>
          <w:szCs w:val="22"/>
        </w:rPr>
        <w:t xml:space="preserve"> sjednané touto </w:t>
      </w:r>
      <w:r w:rsidR="006A7A64">
        <w:rPr>
          <w:rFonts w:ascii="Calibri" w:hAnsi="Calibri" w:cs="Arial"/>
          <w:szCs w:val="22"/>
        </w:rPr>
        <w:t>S</w:t>
      </w:r>
      <w:r w:rsidR="00F01171">
        <w:rPr>
          <w:rFonts w:ascii="Calibri" w:hAnsi="Calibri" w:cs="Arial"/>
          <w:szCs w:val="22"/>
        </w:rPr>
        <w:t>mlouvou</w:t>
      </w:r>
      <w:r w:rsidR="009D1007">
        <w:rPr>
          <w:rFonts w:ascii="Calibri" w:hAnsi="Calibri" w:cs="Arial"/>
          <w:szCs w:val="22"/>
        </w:rPr>
        <w:t>.</w:t>
      </w:r>
      <w:r w:rsidR="008A3F79">
        <w:rPr>
          <w:rFonts w:ascii="Calibri" w:hAnsi="Calibri" w:cs="Arial"/>
          <w:szCs w:val="22"/>
        </w:rPr>
        <w:t xml:space="preserve">  </w:t>
      </w:r>
    </w:p>
    <w:p w14:paraId="41D12603" w14:textId="77777777" w:rsidR="00B00561" w:rsidRPr="00F0749C" w:rsidRDefault="00B00561" w:rsidP="00833E29">
      <w:pPr>
        <w:pStyle w:val="Textkomente"/>
        <w:keepNext/>
        <w:keepLines/>
        <w:widowControl w:val="0"/>
        <w:tabs>
          <w:tab w:val="num" w:pos="567"/>
        </w:tabs>
        <w:rPr>
          <w:rFonts w:ascii="Calibri" w:hAnsi="Calibri" w:cs="Arial"/>
          <w:szCs w:val="22"/>
        </w:rPr>
      </w:pPr>
    </w:p>
    <w:p w14:paraId="0FAC17DC" w14:textId="77777777" w:rsidR="008D58CB" w:rsidRPr="00F0749C" w:rsidRDefault="008D58CB" w:rsidP="00833E29">
      <w:pPr>
        <w:pStyle w:val="Textkomente"/>
        <w:keepNext/>
        <w:keepLines/>
        <w:widowControl w:val="0"/>
        <w:tabs>
          <w:tab w:val="num" w:pos="567"/>
        </w:tabs>
        <w:rPr>
          <w:rFonts w:ascii="Calibri" w:hAnsi="Calibri" w:cs="Arial"/>
          <w:szCs w:val="22"/>
        </w:rPr>
      </w:pPr>
    </w:p>
    <w:p w14:paraId="581C136F"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Staveniště</w:t>
      </w:r>
    </w:p>
    <w:p w14:paraId="48227239" w14:textId="77777777" w:rsidR="00D429F0" w:rsidRPr="00D429F0" w:rsidRDefault="001356A9" w:rsidP="00833E29">
      <w:pPr>
        <w:pStyle w:val="Normodsaz"/>
        <w:keepNext/>
        <w:keepLines/>
        <w:widowControl w:val="0"/>
        <w:numPr>
          <w:ilvl w:val="1"/>
          <w:numId w:val="1"/>
        </w:numPr>
        <w:tabs>
          <w:tab w:val="clear" w:pos="1080"/>
          <w:tab w:val="num" w:pos="567"/>
        </w:tabs>
        <w:spacing w:after="0"/>
        <w:rPr>
          <w:rFonts w:ascii="Calibri" w:hAnsi="Calibri"/>
        </w:rPr>
      </w:pPr>
      <w:r w:rsidRPr="00F0749C">
        <w:rPr>
          <w:rFonts w:ascii="Calibri" w:hAnsi="Calibri" w:cs="Arial"/>
          <w:szCs w:val="22"/>
        </w:rPr>
        <w:t xml:space="preserve">Objednatel předá </w:t>
      </w:r>
      <w:r w:rsidR="00E578B2">
        <w:rPr>
          <w:rFonts w:ascii="Calibri" w:hAnsi="Calibri" w:cs="Arial"/>
          <w:szCs w:val="22"/>
        </w:rPr>
        <w:t>Z</w:t>
      </w:r>
      <w:r w:rsidRPr="00F0749C">
        <w:rPr>
          <w:rFonts w:ascii="Calibri" w:hAnsi="Calibri" w:cs="Arial"/>
          <w:szCs w:val="22"/>
        </w:rPr>
        <w:t>hotoviteli staveniště v den zahájení prací, pokud se strany nedohodnou jinak.</w:t>
      </w:r>
      <w:r w:rsidR="00A74DC3">
        <w:rPr>
          <w:rFonts w:ascii="Calibri" w:hAnsi="Calibri" w:cs="Arial"/>
          <w:szCs w:val="22"/>
        </w:rPr>
        <w:t xml:space="preserve"> </w:t>
      </w:r>
    </w:p>
    <w:p w14:paraId="6C84D9EF" w14:textId="77777777" w:rsidR="00A74DC3" w:rsidRPr="00A74DC3" w:rsidRDefault="00A74DC3" w:rsidP="00833E29">
      <w:pPr>
        <w:pStyle w:val="Normodsaz"/>
        <w:keepNext/>
        <w:keepLines/>
        <w:widowControl w:val="0"/>
        <w:numPr>
          <w:ilvl w:val="1"/>
          <w:numId w:val="1"/>
        </w:numPr>
        <w:tabs>
          <w:tab w:val="clear" w:pos="1080"/>
          <w:tab w:val="num" w:pos="567"/>
        </w:tabs>
        <w:spacing w:after="0"/>
        <w:rPr>
          <w:rFonts w:ascii="Calibri" w:hAnsi="Calibri"/>
        </w:rPr>
      </w:pPr>
      <w:r w:rsidRPr="00A74DC3">
        <w:rPr>
          <w:rFonts w:ascii="Calibri" w:hAnsi="Calibri"/>
        </w:rPr>
        <w:lastRenderedPageBreak/>
        <w:t xml:space="preserve">Objednatel předá </w:t>
      </w:r>
      <w:r w:rsidR="00E578B2">
        <w:rPr>
          <w:rFonts w:ascii="Calibri" w:hAnsi="Calibri"/>
        </w:rPr>
        <w:t>Z</w:t>
      </w:r>
      <w:r w:rsidRPr="00A74DC3">
        <w:rPr>
          <w:rFonts w:ascii="Calibri" w:hAnsi="Calibri"/>
        </w:rPr>
        <w:t xml:space="preserve">hotoviteli staveniště k bezplatnému užívání v takovém rozsahu, aby </w:t>
      </w:r>
      <w:r w:rsidR="00E578B2">
        <w:rPr>
          <w:rFonts w:ascii="Calibri" w:hAnsi="Calibri"/>
        </w:rPr>
        <w:t>Z</w:t>
      </w:r>
      <w:r w:rsidRPr="00A74DC3">
        <w:rPr>
          <w:rFonts w:ascii="Calibri" w:hAnsi="Calibri"/>
        </w:rPr>
        <w:t xml:space="preserve">hotovitel mohl provádět dílo ve sjednaných termínech. Dále </w:t>
      </w:r>
      <w:r w:rsidR="00E578B2">
        <w:rPr>
          <w:rFonts w:ascii="Calibri" w:hAnsi="Calibri"/>
        </w:rPr>
        <w:t>O</w:t>
      </w:r>
      <w:r w:rsidRPr="00A74DC3">
        <w:rPr>
          <w:rFonts w:ascii="Calibri" w:hAnsi="Calibri"/>
        </w:rPr>
        <w:t xml:space="preserve">bjednatel předá </w:t>
      </w:r>
      <w:r w:rsidR="00E578B2">
        <w:rPr>
          <w:rFonts w:ascii="Calibri" w:hAnsi="Calibri"/>
        </w:rPr>
        <w:t>Z</w:t>
      </w:r>
      <w:r w:rsidRPr="00A74DC3">
        <w:rPr>
          <w:rFonts w:ascii="Calibri" w:hAnsi="Calibri"/>
        </w:rPr>
        <w:t>hotoviteli minimálně 2 vyhotovení projektové dokumentace</w:t>
      </w:r>
      <w:r w:rsidR="00C7045A">
        <w:rPr>
          <w:rFonts w:ascii="Calibri" w:hAnsi="Calibri"/>
        </w:rPr>
        <w:t xml:space="preserve"> (příslušné dokumentace dle vyhlášky č. 169/2016 Sb.)</w:t>
      </w:r>
      <w:r w:rsidRPr="00A74DC3">
        <w:rPr>
          <w:rFonts w:ascii="Calibri" w:hAnsi="Calibri"/>
        </w:rPr>
        <w:t xml:space="preserve">. Při prodlení </w:t>
      </w:r>
      <w:r w:rsidR="00E578B2">
        <w:rPr>
          <w:rFonts w:ascii="Calibri" w:hAnsi="Calibri"/>
        </w:rPr>
        <w:t>O</w:t>
      </w:r>
      <w:r w:rsidRPr="00A74DC3">
        <w:rPr>
          <w:rFonts w:ascii="Calibri" w:hAnsi="Calibri"/>
        </w:rPr>
        <w:t xml:space="preserve">bjednatele s předáním staveniště, resp. sjednaných dokumentů, je </w:t>
      </w:r>
      <w:r w:rsidR="00E578B2">
        <w:rPr>
          <w:rFonts w:ascii="Calibri" w:hAnsi="Calibri"/>
        </w:rPr>
        <w:t>Z</w:t>
      </w:r>
      <w:r w:rsidRPr="00A74DC3">
        <w:rPr>
          <w:rFonts w:ascii="Calibri" w:hAnsi="Calibri"/>
        </w:rPr>
        <w:t xml:space="preserve">hotovitel oprávněn prodloužit termín dokončení díla o počet dnů takového prodlení. O předání staveniště vyhotoví </w:t>
      </w:r>
      <w:r w:rsidR="00E578B2">
        <w:rPr>
          <w:rFonts w:ascii="Calibri" w:hAnsi="Calibri"/>
        </w:rPr>
        <w:t xml:space="preserve">Objednatel </w:t>
      </w:r>
      <w:r w:rsidRPr="00A74DC3">
        <w:rPr>
          <w:rFonts w:ascii="Calibri" w:hAnsi="Calibri"/>
        </w:rPr>
        <w:t xml:space="preserve">písemný protokol, který obě smluvní strany </w:t>
      </w:r>
      <w:proofErr w:type="gramStart"/>
      <w:r w:rsidRPr="00A74DC3">
        <w:rPr>
          <w:rFonts w:ascii="Calibri" w:hAnsi="Calibri"/>
        </w:rPr>
        <w:t>podepíší</w:t>
      </w:r>
      <w:proofErr w:type="gramEnd"/>
      <w:r w:rsidRPr="00A74DC3">
        <w:rPr>
          <w:rFonts w:ascii="Calibri" w:hAnsi="Calibri"/>
        </w:rPr>
        <w:t xml:space="preserve"> a za den předání a převzetí staveniště se považuje den, kdy dojde k oboustrannému podpisu protokolu.</w:t>
      </w:r>
    </w:p>
    <w:p w14:paraId="3FA98EE0" w14:textId="77777777" w:rsidR="00BF3390" w:rsidRPr="00E404AD" w:rsidRDefault="001356A9" w:rsidP="00833E29">
      <w:pPr>
        <w:pStyle w:val="Normodsaz"/>
        <w:keepNext/>
        <w:keepLines/>
        <w:widowControl w:val="0"/>
        <w:tabs>
          <w:tab w:val="num" w:pos="567"/>
        </w:tabs>
        <w:spacing w:after="0"/>
        <w:ind w:hanging="573"/>
        <w:rPr>
          <w:rFonts w:ascii="Calibri" w:hAnsi="Calibri" w:cs="Arial"/>
          <w:szCs w:val="22"/>
        </w:rPr>
      </w:pPr>
      <w:r w:rsidRPr="00E404AD">
        <w:rPr>
          <w:rFonts w:ascii="Calibri" w:hAnsi="Calibri" w:cs="Arial"/>
          <w:szCs w:val="22"/>
        </w:rPr>
        <w:t xml:space="preserve">Veškerá potřebná povolení k užívání veřejných ploch si zajišťuje </w:t>
      </w:r>
      <w:r w:rsidR="00E578B2" w:rsidRPr="00E404AD">
        <w:rPr>
          <w:rFonts w:ascii="Calibri" w:hAnsi="Calibri" w:cs="Arial"/>
          <w:szCs w:val="22"/>
        </w:rPr>
        <w:t>Z</w:t>
      </w:r>
      <w:r w:rsidRPr="00E404AD">
        <w:rPr>
          <w:rFonts w:ascii="Calibri" w:hAnsi="Calibri" w:cs="Arial"/>
          <w:szCs w:val="22"/>
        </w:rPr>
        <w:t>hotovitel a nese veškeré náklady s tímto spojené. Tyto náklady jsou součástí sjednané ceny díla.</w:t>
      </w:r>
      <w:r w:rsidR="00BF3390" w:rsidRPr="00E404AD">
        <w:rPr>
          <w:rFonts w:ascii="Calibri" w:hAnsi="Calibri" w:cs="Arial"/>
          <w:szCs w:val="22"/>
        </w:rPr>
        <w:t xml:space="preserve"> </w:t>
      </w:r>
    </w:p>
    <w:p w14:paraId="66DAF453" w14:textId="77777777" w:rsidR="00BF3390" w:rsidRPr="00E404AD" w:rsidRDefault="001356A9" w:rsidP="00833E29">
      <w:pPr>
        <w:pStyle w:val="Normodsaz"/>
        <w:keepNext/>
        <w:keepLines/>
        <w:widowControl w:val="0"/>
        <w:numPr>
          <w:ilvl w:val="1"/>
          <w:numId w:val="1"/>
        </w:numPr>
        <w:tabs>
          <w:tab w:val="clear" w:pos="1080"/>
          <w:tab w:val="num" w:pos="567"/>
        </w:tabs>
        <w:spacing w:after="0"/>
        <w:rPr>
          <w:rFonts w:ascii="Calibri" w:hAnsi="Calibri"/>
        </w:rPr>
      </w:pPr>
      <w:r w:rsidRPr="00E404AD">
        <w:rPr>
          <w:rFonts w:ascii="Calibri" w:hAnsi="Calibri" w:cs="Arial"/>
          <w:szCs w:val="22"/>
        </w:rPr>
        <w:t xml:space="preserve">Zhotovitel je povinen udržovat na převzatém staveništi pořádek a čistotu a je povinen odstraňovat odpady a nečistoty vzniklé jeho </w:t>
      </w:r>
      <w:r w:rsidR="002D74FE" w:rsidRPr="00E404AD">
        <w:rPr>
          <w:rFonts w:ascii="Calibri" w:hAnsi="Calibri" w:cs="Arial"/>
          <w:szCs w:val="22"/>
        </w:rPr>
        <w:t>činností,</w:t>
      </w:r>
      <w:r w:rsidR="00BF3390" w:rsidRPr="00E404AD">
        <w:rPr>
          <w:rFonts w:ascii="Calibri" w:hAnsi="Calibri" w:cs="Arial"/>
          <w:szCs w:val="22"/>
        </w:rPr>
        <w:t xml:space="preserve"> a to včetně příjezdu</w:t>
      </w:r>
      <w:r w:rsidRPr="00E404AD">
        <w:rPr>
          <w:rFonts w:ascii="Calibri" w:hAnsi="Calibri" w:cs="Arial"/>
          <w:szCs w:val="22"/>
        </w:rPr>
        <w:t xml:space="preserve">. </w:t>
      </w:r>
    </w:p>
    <w:p w14:paraId="78DC02E5" w14:textId="77777777" w:rsidR="00A74DC3" w:rsidRPr="00571850" w:rsidRDefault="001356A9" w:rsidP="00833E29">
      <w:pPr>
        <w:pStyle w:val="Normodsaz"/>
        <w:keepNext/>
        <w:keepLines/>
        <w:widowControl w:val="0"/>
        <w:numPr>
          <w:ilvl w:val="1"/>
          <w:numId w:val="1"/>
        </w:numPr>
        <w:tabs>
          <w:tab w:val="clear" w:pos="1080"/>
          <w:tab w:val="num" w:pos="567"/>
        </w:tabs>
        <w:spacing w:after="0"/>
        <w:rPr>
          <w:rFonts w:ascii="Calibri" w:hAnsi="Calibri"/>
        </w:rPr>
      </w:pPr>
      <w:r w:rsidRPr="00571850">
        <w:rPr>
          <w:rFonts w:ascii="Calibri" w:hAnsi="Calibri" w:cs="Arial"/>
          <w:szCs w:val="22"/>
        </w:rPr>
        <w:t>Zhotovitel zajistí jeho oplocení nebo jiné vhodné zabezpečení</w:t>
      </w:r>
      <w:r w:rsidR="00BF3390">
        <w:rPr>
          <w:rFonts w:ascii="Calibri" w:hAnsi="Calibri" w:cs="Arial"/>
          <w:szCs w:val="22"/>
        </w:rPr>
        <w:t xml:space="preserve"> a </w:t>
      </w:r>
      <w:r w:rsidR="00BF3390" w:rsidRPr="00571850">
        <w:rPr>
          <w:rFonts w:ascii="Calibri" w:hAnsi="Calibri" w:cs="Arial"/>
          <w:szCs w:val="22"/>
        </w:rPr>
        <w:t>v případě potřeby střežení staveniště</w:t>
      </w:r>
      <w:r w:rsidRPr="00571850">
        <w:rPr>
          <w:rFonts w:ascii="Calibri" w:hAnsi="Calibri" w:cs="Arial"/>
          <w:szCs w:val="22"/>
        </w:rPr>
        <w:t xml:space="preserve">. </w:t>
      </w:r>
      <w:r w:rsidR="00A74DC3" w:rsidRPr="00571850">
        <w:rPr>
          <w:rFonts w:ascii="Calibri" w:hAnsi="Calibri"/>
        </w:rPr>
        <w:t xml:space="preserve">Vstup na staveniště kromě </w:t>
      </w:r>
      <w:r w:rsidR="00BF3390">
        <w:rPr>
          <w:rFonts w:ascii="Calibri" w:hAnsi="Calibri"/>
        </w:rPr>
        <w:t>Z</w:t>
      </w:r>
      <w:r w:rsidR="00A74DC3" w:rsidRPr="00571850">
        <w:rPr>
          <w:rFonts w:ascii="Calibri" w:hAnsi="Calibri"/>
        </w:rPr>
        <w:t xml:space="preserve">hotovitele mají pouze pracovníci pověření </w:t>
      </w:r>
      <w:r w:rsidR="00BF3390">
        <w:rPr>
          <w:rFonts w:ascii="Calibri" w:hAnsi="Calibri"/>
        </w:rPr>
        <w:t>O</w:t>
      </w:r>
      <w:r w:rsidR="00A74DC3" w:rsidRPr="00571850">
        <w:rPr>
          <w:rFonts w:ascii="Calibri" w:hAnsi="Calibri"/>
        </w:rPr>
        <w:t xml:space="preserve">bjednatelem a orgány státního dohledu. Prostor staveniště bude označen také výstražnou plastovou páskou, doplněnou tabulkami s textem zakazujícím vstup na staveniště pro zamezení přístupu třetích osob. Zhotovitel se zavazuje zabezpečit staveniště také podle požadavků </w:t>
      </w:r>
      <w:r w:rsidR="00BF3390">
        <w:rPr>
          <w:rFonts w:ascii="Calibri" w:hAnsi="Calibri"/>
        </w:rPr>
        <w:t>O</w:t>
      </w:r>
      <w:r w:rsidR="00A74DC3" w:rsidRPr="00571850">
        <w:rPr>
          <w:rFonts w:ascii="Calibri" w:hAnsi="Calibri"/>
        </w:rPr>
        <w:t>bjednatele</w:t>
      </w:r>
      <w:r w:rsidR="00BF3390">
        <w:rPr>
          <w:rFonts w:ascii="Calibri" w:hAnsi="Calibri"/>
        </w:rPr>
        <w:t xml:space="preserve"> a skladovat veškeré materiály a sutě na vymezeném prostoru staveniště</w:t>
      </w:r>
      <w:r w:rsidR="00A74DC3" w:rsidRPr="00571850">
        <w:rPr>
          <w:rFonts w:ascii="Calibri" w:hAnsi="Calibri"/>
        </w:rPr>
        <w:t xml:space="preserve">. </w:t>
      </w:r>
      <w:r w:rsidR="00A74DC3" w:rsidRPr="00571850">
        <w:rPr>
          <w:rFonts w:ascii="Calibri" w:hAnsi="Calibri" w:cs="Arial"/>
          <w:szCs w:val="22"/>
        </w:rPr>
        <w:t>Náklady s tím spojené jsou zahrnuty ve sjednané ceně díla.</w:t>
      </w:r>
      <w:r w:rsidR="00BF3390">
        <w:rPr>
          <w:rFonts w:ascii="Calibri" w:hAnsi="Calibri" w:cs="Arial"/>
          <w:szCs w:val="22"/>
        </w:rPr>
        <w:t xml:space="preserve"> </w:t>
      </w:r>
    </w:p>
    <w:p w14:paraId="2B67F6DD" w14:textId="77777777" w:rsidR="00E404AD" w:rsidRPr="001B60CC" w:rsidRDefault="001356A9" w:rsidP="00833E29">
      <w:pPr>
        <w:pStyle w:val="Normodsaz"/>
        <w:keepNext/>
        <w:keepLines/>
        <w:widowControl w:val="0"/>
        <w:tabs>
          <w:tab w:val="num" w:pos="567"/>
        </w:tabs>
        <w:spacing w:after="0"/>
        <w:ind w:hanging="573"/>
        <w:rPr>
          <w:rFonts w:ascii="Calibri" w:hAnsi="Calibri" w:cs="Arial"/>
          <w:szCs w:val="22"/>
        </w:rPr>
      </w:pPr>
      <w:r w:rsidRPr="00F0749C">
        <w:rPr>
          <w:rFonts w:ascii="Calibri" w:hAnsi="Calibri" w:cs="Arial"/>
          <w:szCs w:val="22"/>
        </w:rPr>
        <w:t>Zhotovitel si zajistí na vlastní náklady odběrná místa energií včetně případného měření odběrů</w:t>
      </w:r>
      <w:r w:rsidR="00E404AD">
        <w:rPr>
          <w:rFonts w:ascii="Calibri" w:hAnsi="Calibri" w:cs="Arial"/>
          <w:szCs w:val="22"/>
        </w:rPr>
        <w:t>.</w:t>
      </w:r>
      <w:r w:rsidRPr="00F0749C">
        <w:rPr>
          <w:rFonts w:ascii="Calibri" w:hAnsi="Calibri" w:cs="Arial"/>
          <w:szCs w:val="22"/>
        </w:rPr>
        <w:t xml:space="preserve"> Objednatel umožní </w:t>
      </w:r>
      <w:r w:rsidR="00BF3390">
        <w:rPr>
          <w:rFonts w:ascii="Calibri" w:hAnsi="Calibri" w:cs="Arial"/>
          <w:szCs w:val="22"/>
        </w:rPr>
        <w:t>Z</w:t>
      </w:r>
      <w:r w:rsidRPr="00F0749C">
        <w:rPr>
          <w:rFonts w:ascii="Calibri" w:hAnsi="Calibri" w:cs="Arial"/>
          <w:szCs w:val="22"/>
        </w:rPr>
        <w:t>hotoviteli napojení na el. energii a vodu.</w:t>
      </w:r>
      <w:r w:rsidR="00E404AD">
        <w:rPr>
          <w:rFonts w:ascii="Calibri" w:hAnsi="Calibri" w:cs="Arial"/>
          <w:szCs w:val="22"/>
        </w:rPr>
        <w:t xml:space="preserve"> </w:t>
      </w:r>
      <w:r w:rsidR="00E404AD" w:rsidRPr="00E404AD">
        <w:rPr>
          <w:rFonts w:ascii="Calibri" w:hAnsi="Calibri" w:cs="Calibri"/>
          <w:snapToGrid w:val="0"/>
          <w:szCs w:val="22"/>
        </w:rPr>
        <w:t xml:space="preserve">Jako součást zařízení staveniště, je-li to potřebné, zajistí Zhotovitel i rozvod médií na Staveništi a jejich připojení na odběrná místa určená Objednatelem. </w:t>
      </w:r>
      <w:r w:rsidR="00E404AD" w:rsidRPr="00E404AD">
        <w:rPr>
          <w:rFonts w:ascii="Calibri" w:hAnsi="Calibri" w:cs="Calibri"/>
          <w:szCs w:val="22"/>
        </w:rPr>
        <w:t>Spotřeba elektrické energie bude měřena podružným elektroměrem ve staveništním rozvaděči a elektrické nářadí používané na stavbě při provádění prací musí být napojeno na tento rozvaděč. Energie spotřebované provozem staveniště a prováděním stavebních prací Zhotovitelem bude hradit Zhotovitel Objednateli</w:t>
      </w:r>
      <w:r w:rsidR="00E404AD" w:rsidRPr="00E404AD">
        <w:rPr>
          <w:rFonts w:ascii="Calibri" w:hAnsi="Calibri" w:cs="Calibri"/>
          <w:snapToGrid w:val="0"/>
          <w:szCs w:val="22"/>
        </w:rPr>
        <w:t xml:space="preserve"> a má je zahrnuty ve sjednané ceně. </w:t>
      </w:r>
    </w:p>
    <w:p w14:paraId="4E7656DF"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zCs w:val="22"/>
        </w:rPr>
        <w:t xml:space="preserve">Zhotovitel v plné míře zodpovídá za bezpečnost a ochranu zdraví všech pracovníků v prostoru staveniště a </w:t>
      </w:r>
      <w:proofErr w:type="gramStart"/>
      <w:r w:rsidRPr="001B60CC">
        <w:rPr>
          <w:rFonts w:ascii="Calibri" w:hAnsi="Calibri" w:cs="Calibri"/>
          <w:szCs w:val="22"/>
        </w:rPr>
        <w:t>zabezpečí</w:t>
      </w:r>
      <w:proofErr w:type="gramEnd"/>
      <w:r w:rsidRPr="001B60CC">
        <w:rPr>
          <w:rFonts w:ascii="Calibri" w:hAnsi="Calibri" w:cs="Calibri"/>
          <w:szCs w:val="22"/>
        </w:rPr>
        <w:t xml:space="preserve"> jejich vybavení ochrannými pracovními pomůckami. Zhotovitel je povinen při realizaci díla dodržovat veškeré příslušné normy, bezpečnostní, hygienické a požární předpisy, veškeré zákony a jejich prováděcí vyhlášky, které se týkají jeho činnosti. Pokud porušením těchto předpisů vznikne jakákoliv škoda, nese veškeré vzniklé náklady zhotovitel. </w:t>
      </w:r>
      <w:r w:rsidRPr="001B60CC">
        <w:rPr>
          <w:rFonts w:ascii="Calibri" w:hAnsi="Calibri" w:cs="Calibri"/>
          <w:snapToGrid w:val="0"/>
          <w:szCs w:val="22"/>
        </w:rPr>
        <w:t xml:space="preserve">Zhotovitel je povinen seznámit se po převzetí Staveniště s rozmístěním a trasou stávajících známých inženýrských sítí na Staveništi a přilehlých pozemcích dotčených prováděním díla a tyto buď vhodným způsobem přeložit, nebo chránit tak, aby v průběhu provádění díla nedošlo k jejich poškození. </w:t>
      </w:r>
    </w:p>
    <w:p w14:paraId="2CEF9A01"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 Zhotovitel je povinen v rámci objektů zařízení staveniště poskytnout osobám vykonávajícím funkci Technického dozoru odpovídající provozní prostory a zařízení nezbytné pro výkon jejich funkce při kontrole provádění předmětu plnění. Zhotovitel je povinen umožnit osobám vykonávajícím funkci Technického dozoru nebo Autorského dozoru používání sociálních zařízení, které Zhotovitel vybudoval v rámci zařízení staveniště.</w:t>
      </w:r>
    </w:p>
    <w:p w14:paraId="7EF3EEE7"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Zhotovitel je povinen užívat staveniště pouze pro účely související s prováděním předmětu plnění. 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6F210C40"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zCs w:val="22"/>
        </w:rPr>
        <w:t>Zhotovitel je povinen vypracovat pro staveniště požární řád, poplachové směrnice stavby a provozně dopravní řád stavby a je povinen je viditelně na staveništi umístit.</w:t>
      </w:r>
    </w:p>
    <w:p w14:paraId="61DFE8A9"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lastRenderedPageBreak/>
        <w:t>Zhotovitel není oprávněn, pokud se strany nedohodnou jinak, využívat Staveniště k ubytování nebo nocování osob.</w:t>
      </w:r>
    </w:p>
    <w:p w14:paraId="65ED8D82"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 xml:space="preserve">Zhotovitel je povinen průběžně ze Staveniště odstraňovat všechny druhy odpadů, stavební suti a nepotřebného materiálu. Zhotovitel je rovněž povinen zabezpečit, aby odpad vzniklý z jeho činnosti nebo stavební materiál nebyl umísťován mimo Staveniště. </w:t>
      </w:r>
    </w:p>
    <w:p w14:paraId="655AA691" w14:textId="77777777" w:rsidR="001B60CC" w:rsidRPr="001B60CC" w:rsidRDefault="001B60CC" w:rsidP="00833E29">
      <w:pPr>
        <w:pStyle w:val="Normodsaz"/>
        <w:keepNext/>
        <w:keepLines/>
        <w:widowControl w:val="0"/>
        <w:tabs>
          <w:tab w:val="num" w:pos="567"/>
        </w:tabs>
        <w:spacing w:after="0"/>
        <w:ind w:hanging="573"/>
        <w:rPr>
          <w:rFonts w:ascii="Calibri" w:hAnsi="Calibri" w:cs="Calibri"/>
          <w:szCs w:val="22"/>
        </w:rPr>
      </w:pPr>
      <w:r w:rsidRPr="001B60CC">
        <w:rPr>
          <w:rFonts w:ascii="Calibri" w:hAnsi="Calibri" w:cs="Calibri"/>
          <w:snapToGrid w:val="0"/>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 Zhotovitel je povinen zajistit bezpečný vstup a vjezd na Staveniště a stejně tak i výstup a výjezd z něj.</w:t>
      </w:r>
    </w:p>
    <w:p w14:paraId="61B4E98E" w14:textId="77777777" w:rsidR="001B60CC" w:rsidRPr="001B60CC" w:rsidRDefault="001B60CC" w:rsidP="00833E29">
      <w:pPr>
        <w:pStyle w:val="Normodsaz"/>
        <w:keepNext/>
        <w:keepLines/>
        <w:widowControl w:val="0"/>
        <w:tabs>
          <w:tab w:val="num" w:pos="567"/>
        </w:tabs>
        <w:spacing w:after="0"/>
        <w:ind w:hanging="573"/>
        <w:rPr>
          <w:rFonts w:ascii="Calibri" w:hAnsi="Calibri" w:cs="Calibri"/>
          <w:snapToGrid w:val="0"/>
          <w:szCs w:val="22"/>
        </w:rPr>
      </w:pPr>
      <w:r w:rsidRPr="001B60CC">
        <w:rPr>
          <w:rFonts w:ascii="Calibri" w:hAnsi="Calibri" w:cs="Calibri"/>
          <w:snapToGrid w:val="0"/>
          <w:szCs w:val="22"/>
        </w:rPr>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Poddodavatelů) lze na Staveništi umístit pouze se souhlasem Objednatele.</w:t>
      </w:r>
    </w:p>
    <w:p w14:paraId="7470E777" w14:textId="77777777" w:rsidR="001B60CC" w:rsidRPr="001B60CC" w:rsidRDefault="001B60CC" w:rsidP="00833E29">
      <w:pPr>
        <w:pStyle w:val="Normodsaz"/>
        <w:keepNext/>
        <w:keepLines/>
        <w:widowControl w:val="0"/>
        <w:tabs>
          <w:tab w:val="num" w:pos="567"/>
        </w:tabs>
        <w:spacing w:after="0"/>
        <w:ind w:hanging="573"/>
        <w:rPr>
          <w:rFonts w:ascii="Calibri" w:hAnsi="Calibri" w:cs="Calibri"/>
          <w:szCs w:val="22"/>
        </w:rPr>
      </w:pPr>
      <w:r w:rsidRPr="001B60CC">
        <w:rPr>
          <w:rFonts w:ascii="Calibri" w:hAnsi="Calibri" w:cs="Calibri"/>
          <w:szCs w:val="22"/>
        </w:rPr>
        <w:t xml:space="preserve">Publicita stavby na Staveništi. </w:t>
      </w:r>
      <w:r w:rsidRPr="001B60CC">
        <w:rPr>
          <w:rFonts w:ascii="Calibri" w:hAnsi="Calibri" w:cs="Calibri"/>
          <w:snapToGrid w:val="0"/>
          <w:szCs w:val="22"/>
        </w:rPr>
        <w:t>Pokud se na úhradě díla podílí veřejné prostředky, zejména pak finanční prostředky ze zdrojů Evropské unie je Zhotovitel povinen v prostorách Staveniště vybudovat a umístit prvky publicity podle podmínek stanovených poskytovatelem dotace, které Objednatel předá Zhotoviteli. Zhotovitel je povinen prvky publicity umístit v prostorách Staveniště bezprostředně po Termínu zahájení stavebních prací, nejpozději však do 5 dnů ode dne předání a převzetí Staveniště.</w:t>
      </w:r>
    </w:p>
    <w:p w14:paraId="2A6CBC3D" w14:textId="77777777" w:rsidR="001356A9" w:rsidRDefault="001356A9" w:rsidP="00833E29">
      <w:pPr>
        <w:pStyle w:val="Normodsaz"/>
        <w:keepNext/>
        <w:keepLines/>
        <w:widowControl w:val="0"/>
        <w:tabs>
          <w:tab w:val="num" w:pos="567"/>
        </w:tabs>
        <w:spacing w:after="0"/>
        <w:ind w:hanging="573"/>
        <w:rPr>
          <w:rFonts w:ascii="Calibri" w:hAnsi="Calibri" w:cs="Arial"/>
          <w:szCs w:val="22"/>
        </w:rPr>
      </w:pPr>
      <w:r w:rsidRPr="00F0749C">
        <w:rPr>
          <w:rFonts w:ascii="Calibri" w:hAnsi="Calibri" w:cs="Arial"/>
          <w:szCs w:val="22"/>
        </w:rPr>
        <w:t>Provozní, sociální a případně i výrobní zařízení staveniště zabezpečuje zhotovitel. Náklady na projekt, vybudování, zprovoznění, údržbu, likvidaci a vyklizení zařízení staveniště jsou zahrnuty ve sjednané ceně díla.</w:t>
      </w:r>
    </w:p>
    <w:p w14:paraId="287E3B51" w14:textId="77777777" w:rsidR="00A74DC3" w:rsidRPr="00A74DC3" w:rsidRDefault="00A74DC3" w:rsidP="00833E29">
      <w:pPr>
        <w:pStyle w:val="Normodsaz"/>
        <w:keepNext/>
        <w:keepLines/>
        <w:widowControl w:val="0"/>
        <w:tabs>
          <w:tab w:val="num" w:pos="567"/>
        </w:tabs>
        <w:spacing w:after="0"/>
        <w:ind w:hanging="573"/>
        <w:rPr>
          <w:rFonts w:ascii="Calibri" w:hAnsi="Calibri" w:cs="Arial"/>
          <w:szCs w:val="22"/>
        </w:rPr>
      </w:pPr>
      <w:r w:rsidRPr="00A74DC3">
        <w:rPr>
          <w:rFonts w:ascii="Calibri" w:hAnsi="Calibri"/>
        </w:rPr>
        <w:t xml:space="preserve">Dnem protokolárního převzetí staveniště zhotovitel na sebe přejímá odpovědnost za škody způsobené na zhotovovaném díle po celou dobu výstavby, to znamená do protokolárního předání a převzetí díla. </w:t>
      </w:r>
    </w:p>
    <w:p w14:paraId="0DB64D06" w14:textId="77777777" w:rsidR="00D77ACB" w:rsidRPr="001B60CC" w:rsidRDefault="00A74DC3" w:rsidP="00833E29">
      <w:pPr>
        <w:pStyle w:val="Normodsaz"/>
        <w:keepNext/>
        <w:keepLines/>
        <w:widowControl w:val="0"/>
        <w:tabs>
          <w:tab w:val="num" w:pos="567"/>
        </w:tabs>
        <w:spacing w:after="0"/>
        <w:ind w:hanging="573"/>
        <w:rPr>
          <w:rFonts w:ascii="Calibri" w:hAnsi="Calibri" w:cs="Calibri"/>
          <w:szCs w:val="22"/>
        </w:rPr>
      </w:pPr>
      <w:r w:rsidRPr="00A74DC3">
        <w:rPr>
          <w:rFonts w:ascii="Calibri" w:hAnsi="Calibri"/>
        </w:rPr>
        <w:t xml:space="preserve">Zhotovitel je povinen vyklidit staveniště a upravit </w:t>
      </w:r>
      <w:r w:rsidR="00E355EC">
        <w:rPr>
          <w:rFonts w:ascii="Calibri" w:hAnsi="Calibri"/>
        </w:rPr>
        <w:t>zpět do řádného stavu</w:t>
      </w:r>
      <w:r w:rsidRPr="00A74DC3">
        <w:rPr>
          <w:rFonts w:ascii="Calibri" w:hAnsi="Calibri"/>
        </w:rPr>
        <w:t xml:space="preserve"> a předat jej zpět </w:t>
      </w:r>
      <w:r w:rsidR="001B60CC">
        <w:rPr>
          <w:rFonts w:ascii="Calibri" w:hAnsi="Calibri"/>
        </w:rPr>
        <w:t>O</w:t>
      </w:r>
      <w:r w:rsidRPr="00A74DC3">
        <w:rPr>
          <w:rFonts w:ascii="Calibri" w:hAnsi="Calibri"/>
        </w:rPr>
        <w:t xml:space="preserve">bjednateli. Plochy, využívané pro zařízení staveniště uvede </w:t>
      </w:r>
      <w:r w:rsidR="001B60CC">
        <w:rPr>
          <w:rFonts w:ascii="Calibri" w:hAnsi="Calibri"/>
        </w:rPr>
        <w:t>Z</w:t>
      </w:r>
      <w:r w:rsidRPr="00A74DC3">
        <w:rPr>
          <w:rFonts w:ascii="Calibri" w:hAnsi="Calibri"/>
        </w:rPr>
        <w:t xml:space="preserve">hotovitel do původního stavu ve lhůtě stanovené v této smlouvě. </w:t>
      </w:r>
      <w:r w:rsidR="00D77ACB" w:rsidRPr="001B60CC">
        <w:rPr>
          <w:rFonts w:ascii="Calibri" w:hAnsi="Calibri" w:cs="Calibri"/>
        </w:rPr>
        <w:t>Nevyklidí-li Zhotovitel Staveniště ve sjednaném termínu, je Objednatel oprávněn zabezpečit vyklizení Staveniště třetí osobou a náklady s tím spojené uhradí Objednateli Zhotovitel.</w:t>
      </w:r>
    </w:p>
    <w:p w14:paraId="25B5944E" w14:textId="77777777" w:rsidR="00D77ACB" w:rsidRPr="00F0749C" w:rsidRDefault="00D77ACB" w:rsidP="00833E29">
      <w:pPr>
        <w:pStyle w:val="Normodsaz"/>
        <w:keepNext/>
        <w:keepLines/>
        <w:widowControl w:val="0"/>
        <w:numPr>
          <w:ilvl w:val="0"/>
          <w:numId w:val="0"/>
        </w:numPr>
        <w:tabs>
          <w:tab w:val="num" w:pos="1080"/>
        </w:tabs>
        <w:spacing w:after="0"/>
        <w:ind w:left="567"/>
        <w:rPr>
          <w:rFonts w:ascii="Calibri" w:hAnsi="Calibri" w:cs="Arial"/>
          <w:szCs w:val="22"/>
        </w:rPr>
      </w:pPr>
    </w:p>
    <w:p w14:paraId="420745DC" w14:textId="77777777" w:rsidR="00B81918" w:rsidRPr="00F0749C" w:rsidRDefault="00B81918" w:rsidP="00833E29">
      <w:pPr>
        <w:keepNext/>
        <w:keepLines/>
        <w:widowControl w:val="0"/>
        <w:tabs>
          <w:tab w:val="num" w:pos="567"/>
        </w:tabs>
        <w:rPr>
          <w:rFonts w:ascii="Calibri" w:hAnsi="Calibri" w:cs="Arial"/>
          <w:sz w:val="22"/>
          <w:szCs w:val="22"/>
        </w:rPr>
      </w:pPr>
    </w:p>
    <w:p w14:paraId="2C0FD460"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Provádění díla</w:t>
      </w:r>
    </w:p>
    <w:p w14:paraId="76533D57"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Zhotovitel je povinen provést dílo na svůj náklad a na své nebezpečí ve sjednané době. </w:t>
      </w:r>
    </w:p>
    <w:p w14:paraId="726523F8" w14:textId="77777777" w:rsidR="00D64880" w:rsidRDefault="00D64880" w:rsidP="00833E29">
      <w:pPr>
        <w:pStyle w:val="Normodsaz"/>
        <w:keepNext/>
        <w:keepLines/>
        <w:widowControl w:val="0"/>
        <w:tabs>
          <w:tab w:val="num" w:pos="567"/>
        </w:tabs>
        <w:spacing w:after="0"/>
        <w:rPr>
          <w:rFonts w:ascii="Calibri" w:hAnsi="Calibri" w:cs="Arial"/>
          <w:szCs w:val="22"/>
        </w:rPr>
      </w:pPr>
      <w:r>
        <w:rPr>
          <w:rFonts w:ascii="Calibri" w:hAnsi="Calibri" w:cs="Arial"/>
          <w:szCs w:val="22"/>
        </w:rPr>
        <w:t>Objednatel jmenuje technický dozor stavebníka, autorský dozor projektanta a případně koordinátora bezpečnosti a ochrany zdraví na staveništi, pokud to stanoví jiný právní předpis. Zhotovitel je povinen umožnit výkon činnosti technického dozoru stavebníka, autorského dozoru projektanta a koordinátora bezpečnosti a ochrany zdraví na staveništi.</w:t>
      </w:r>
    </w:p>
    <w:p w14:paraId="2D21DA8E" w14:textId="77777777" w:rsidR="008A3415" w:rsidRPr="008A3415" w:rsidRDefault="008A3415" w:rsidP="00833E29">
      <w:pPr>
        <w:pStyle w:val="Normodsaz"/>
        <w:keepNext/>
        <w:keepLines/>
        <w:widowControl w:val="0"/>
        <w:tabs>
          <w:tab w:val="num" w:pos="567"/>
        </w:tabs>
        <w:spacing w:after="0"/>
        <w:rPr>
          <w:rFonts w:ascii="Calibri" w:hAnsi="Calibri" w:cs="Arial"/>
          <w:szCs w:val="22"/>
        </w:rPr>
      </w:pPr>
      <w:r w:rsidRPr="008A3415">
        <w:rPr>
          <w:rFonts w:ascii="Calibri" w:hAnsi="Calibri" w:cs="Arial"/>
          <w:szCs w:val="22"/>
        </w:rPr>
        <w:t>Zhotovitel se zavazuje, že bude provádět práce pouze ve dnech pracovních, v době od 6:</w:t>
      </w:r>
      <w:r w:rsidR="005820E8">
        <w:rPr>
          <w:rFonts w:ascii="Calibri" w:hAnsi="Calibri" w:cs="Arial"/>
          <w:szCs w:val="22"/>
        </w:rPr>
        <w:t>0</w:t>
      </w:r>
      <w:r w:rsidRPr="008A3415">
        <w:rPr>
          <w:rFonts w:ascii="Calibri" w:hAnsi="Calibri" w:cs="Arial"/>
          <w:szCs w:val="22"/>
        </w:rPr>
        <w:t xml:space="preserve">0 do </w:t>
      </w:r>
      <w:r w:rsidR="005820E8">
        <w:rPr>
          <w:rFonts w:ascii="Calibri" w:hAnsi="Calibri" w:cs="Arial"/>
          <w:szCs w:val="22"/>
        </w:rPr>
        <w:t>19</w:t>
      </w:r>
      <w:r w:rsidRPr="008A3415">
        <w:rPr>
          <w:rFonts w:ascii="Calibri" w:hAnsi="Calibri" w:cs="Arial"/>
          <w:szCs w:val="22"/>
        </w:rPr>
        <w:t>:00 hod. nejpozději</w:t>
      </w:r>
      <w:r w:rsidR="005820E8">
        <w:rPr>
          <w:rFonts w:ascii="Calibri" w:hAnsi="Calibri" w:cs="Arial"/>
          <w:szCs w:val="22"/>
        </w:rPr>
        <w:t>.</w:t>
      </w:r>
      <w:r w:rsidRPr="008A3415">
        <w:rPr>
          <w:rFonts w:ascii="Calibri" w:hAnsi="Calibri" w:cs="Arial"/>
          <w:szCs w:val="22"/>
        </w:rPr>
        <w:t xml:space="preserve"> Jiná pracovní doba musí být předem projednána s Objednatelem a jím odsouhlasena. </w:t>
      </w:r>
    </w:p>
    <w:p w14:paraId="06CA3E00" w14:textId="77777777" w:rsidR="00F20F2F" w:rsidRPr="000E387F" w:rsidRDefault="00F20F2F" w:rsidP="00833E29">
      <w:pPr>
        <w:pStyle w:val="Normodsaz"/>
        <w:keepNext/>
        <w:keepLines/>
        <w:widowControl w:val="0"/>
        <w:tabs>
          <w:tab w:val="num" w:pos="567"/>
        </w:tabs>
        <w:spacing w:after="0"/>
        <w:rPr>
          <w:rFonts w:ascii="Calibri" w:hAnsi="Calibri" w:cs="Arial"/>
          <w:szCs w:val="22"/>
        </w:rPr>
      </w:pPr>
      <w:r w:rsidRPr="00A347A6">
        <w:rPr>
          <w:rFonts w:ascii="Calibri" w:hAnsi="Calibri" w:cs="Arial"/>
          <w:szCs w:val="22"/>
        </w:rPr>
        <w:lastRenderedPageBreak/>
        <w:t xml:space="preserve">Zhotovitel je povinen provádět dílo kvalifikovanými pracovníky. </w:t>
      </w:r>
      <w:r w:rsidRPr="00A347A6">
        <w:rPr>
          <w:rFonts w:ascii="Calibri" w:hAnsi="Calibri"/>
        </w:rPr>
        <w:t xml:space="preserve">Zhotovitel je povinen zajistit, aby všichni pracovníci zhotovitele, kteří se v místě plnění na realizaci prací podílejí, byli proškoleni v konkrétních činnostech, které vykonávají, a byli schopni na výzvu </w:t>
      </w:r>
      <w:r w:rsidR="006447F3">
        <w:rPr>
          <w:rFonts w:ascii="Calibri" w:hAnsi="Calibri"/>
        </w:rPr>
        <w:t>O</w:t>
      </w:r>
      <w:r w:rsidRPr="00A347A6">
        <w:rPr>
          <w:rFonts w:ascii="Calibri" w:hAnsi="Calibri"/>
        </w:rPr>
        <w:t xml:space="preserve">bjednatele, jeho dozoru, případně jiných oprávněných kontrolních subjektů předložit příslušná osvědčení (např. </w:t>
      </w:r>
      <w:r w:rsidR="002F4993">
        <w:rPr>
          <w:rFonts w:ascii="Calibri" w:hAnsi="Calibri"/>
        </w:rPr>
        <w:t xml:space="preserve">osvědčení o </w:t>
      </w:r>
      <w:r w:rsidRPr="00A347A6">
        <w:rPr>
          <w:rFonts w:ascii="Calibri" w:hAnsi="Calibri"/>
        </w:rPr>
        <w:t xml:space="preserve">autorizaci, </w:t>
      </w:r>
      <w:r w:rsidR="002E13FD" w:rsidRPr="00736E16">
        <w:rPr>
          <w:rFonts w:ascii="Calibri" w:hAnsi="Calibri"/>
        </w:rPr>
        <w:t>průkaz elektr</w:t>
      </w:r>
      <w:r w:rsidR="00D43F3D">
        <w:rPr>
          <w:rFonts w:ascii="Calibri" w:hAnsi="Calibri"/>
        </w:rPr>
        <w:t>ikáře</w:t>
      </w:r>
      <w:r w:rsidR="002E13FD" w:rsidRPr="00736E16">
        <w:rPr>
          <w:rFonts w:ascii="Calibri" w:hAnsi="Calibri"/>
        </w:rPr>
        <w:t>, topenář</w:t>
      </w:r>
      <w:r w:rsidR="00736E16" w:rsidRPr="00736E16">
        <w:rPr>
          <w:rFonts w:ascii="Calibri" w:hAnsi="Calibri"/>
        </w:rPr>
        <w:t>e</w:t>
      </w:r>
      <w:r w:rsidR="00D43F3D">
        <w:rPr>
          <w:rFonts w:ascii="Calibri" w:hAnsi="Calibri"/>
        </w:rPr>
        <w:t>,</w:t>
      </w:r>
      <w:r w:rsidR="002E13FD" w:rsidRPr="00736E16">
        <w:rPr>
          <w:rFonts w:ascii="Calibri" w:hAnsi="Calibri"/>
        </w:rPr>
        <w:t xml:space="preserve"> plynař</w:t>
      </w:r>
      <w:r w:rsidR="00736E16" w:rsidRPr="00736E16">
        <w:rPr>
          <w:rFonts w:ascii="Calibri" w:hAnsi="Calibri"/>
        </w:rPr>
        <w:t>e</w:t>
      </w:r>
      <w:r w:rsidR="002E13FD" w:rsidRPr="00736E16">
        <w:rPr>
          <w:rFonts w:ascii="Calibri" w:hAnsi="Calibri"/>
        </w:rPr>
        <w:t>,</w:t>
      </w:r>
      <w:r w:rsidR="002E13FD">
        <w:rPr>
          <w:rFonts w:ascii="Calibri" w:hAnsi="Calibri"/>
        </w:rPr>
        <w:t xml:space="preserve"> </w:t>
      </w:r>
      <w:r w:rsidRPr="00A347A6">
        <w:rPr>
          <w:rFonts w:ascii="Calibri" w:hAnsi="Calibri"/>
        </w:rPr>
        <w:t>sváře</w:t>
      </w:r>
      <w:r w:rsidR="002F4993">
        <w:rPr>
          <w:rFonts w:ascii="Calibri" w:hAnsi="Calibri"/>
        </w:rPr>
        <w:t>če</w:t>
      </w:r>
      <w:r w:rsidRPr="00A347A6">
        <w:rPr>
          <w:rFonts w:ascii="Calibri" w:hAnsi="Calibri"/>
        </w:rPr>
        <w:t xml:space="preserve"> plastů a potrubí, o absolvování školení prací ve výškách, obsluhy vysokozdvižné plošiny, pro práci s motorovou pilou</w:t>
      </w:r>
      <w:r w:rsidR="006447F3">
        <w:rPr>
          <w:rFonts w:ascii="Calibri" w:hAnsi="Calibri"/>
        </w:rPr>
        <w:t>,</w:t>
      </w:r>
      <w:r w:rsidRPr="00A347A6">
        <w:rPr>
          <w:rFonts w:ascii="Calibri" w:hAnsi="Calibri"/>
        </w:rPr>
        <w:t xml:space="preserve"> aj.).</w:t>
      </w:r>
    </w:p>
    <w:p w14:paraId="17B93342" w14:textId="77777777" w:rsidR="00F94B07" w:rsidRPr="001D33E2" w:rsidRDefault="00F94B07" w:rsidP="00833E29">
      <w:pPr>
        <w:pStyle w:val="Normodsaz"/>
        <w:keepNext/>
        <w:keepLines/>
        <w:widowControl w:val="0"/>
        <w:tabs>
          <w:tab w:val="num" w:pos="567"/>
        </w:tabs>
        <w:spacing w:after="0"/>
        <w:rPr>
          <w:rFonts w:ascii="Calibri" w:hAnsi="Calibri" w:cs="Arial"/>
          <w:szCs w:val="22"/>
        </w:rPr>
      </w:pPr>
      <w:r w:rsidRPr="00F804BE">
        <w:rPr>
          <w:rFonts w:ascii="Calibri" w:hAnsi="Calibri" w:cs="Arial"/>
          <w:szCs w:val="22"/>
        </w:rPr>
        <w:t xml:space="preserve">Při realizaci díla nesmí být bez písemného souhlasu Objednatele použity jiné materiály, technologie nebo změny proti přijaté nabídce Zhotovitele a stanoveným standardům v projektové dokumentaci. Změny stavby požadované Zhotovitelem (změna materiálů apod.) projedná a odsouhlasí Zhotovitel písemně se zástupcem Objednatele </w:t>
      </w:r>
      <w:r w:rsidRPr="009D3FD4">
        <w:rPr>
          <w:rFonts w:ascii="Calibri" w:hAnsi="Calibri" w:cs="Arial"/>
          <w:szCs w:val="22"/>
        </w:rPr>
        <w:t>za účasti a souhlasu technického dozoru, projektanta a budoucího správce či provozovatele</w:t>
      </w:r>
      <w:r w:rsidR="001D33E2">
        <w:rPr>
          <w:rFonts w:ascii="Calibri" w:hAnsi="Calibri" w:cs="Arial"/>
          <w:szCs w:val="22"/>
        </w:rPr>
        <w:t xml:space="preserve">. </w:t>
      </w:r>
      <w:r w:rsidRPr="001D33E2">
        <w:rPr>
          <w:rFonts w:ascii="Calibri" w:hAnsi="Calibri" w:cs="Arial"/>
          <w:szCs w:val="22"/>
        </w:rPr>
        <w:t xml:space="preserve">Teprve po tomto odsouhlasení mohou být požadované změny realizovány. Pokud Zhotovitel provede některé z těchto prací bez písemného souhlasu Objednatele, má Objednatel právo odmítnout jejich úhradu. Pokud se v průběhu stavby prokáže, že některé navržené materiály nejsou dostupné, případně jejich škodlivost na lidské zdraví, respektive na životní prostředí, navrhne zhotovitel písemně použití jiných materiálů či technologií a současně </w:t>
      </w:r>
      <w:proofErr w:type="gramStart"/>
      <w:r w:rsidRPr="001D33E2">
        <w:rPr>
          <w:rFonts w:ascii="Calibri" w:hAnsi="Calibri" w:cs="Arial"/>
          <w:szCs w:val="22"/>
        </w:rPr>
        <w:t>doloží</w:t>
      </w:r>
      <w:proofErr w:type="gramEnd"/>
      <w:r w:rsidRPr="001D33E2">
        <w:rPr>
          <w:rFonts w:ascii="Calibri" w:hAnsi="Calibri" w:cs="Arial"/>
          <w:szCs w:val="22"/>
        </w:rPr>
        <w:t>, jaký vliv bude mít jejich použití na výši ceny díla. Použití nových materiálů je podmíněno cenovou dohodou smluvních stran a uzavřením příslušného dodatku ke smlouvě o dílo.</w:t>
      </w:r>
    </w:p>
    <w:p w14:paraId="36F039BA" w14:textId="77777777" w:rsidR="000E387F" w:rsidRPr="00F804BE" w:rsidRDefault="00F94B07" w:rsidP="00833E29">
      <w:pPr>
        <w:pStyle w:val="Normodsaz"/>
        <w:keepNext/>
        <w:keepLines/>
        <w:widowControl w:val="0"/>
        <w:tabs>
          <w:tab w:val="num" w:pos="567"/>
        </w:tabs>
        <w:spacing w:after="0"/>
        <w:rPr>
          <w:rFonts w:ascii="Calibri" w:hAnsi="Calibri" w:cs="Arial"/>
          <w:szCs w:val="22"/>
        </w:rPr>
      </w:pPr>
      <w:r w:rsidRPr="00F804BE">
        <w:rPr>
          <w:rFonts w:ascii="Calibri" w:hAnsi="Calibri" w:cs="Arial"/>
          <w:szCs w:val="22"/>
        </w:rPr>
        <w:t xml:space="preserve">Objednatel však má právo požadovat změny oproti schválené projektové </w:t>
      </w:r>
      <w:r w:rsidR="00053FC6" w:rsidRPr="00F804BE">
        <w:rPr>
          <w:rFonts w:ascii="Calibri" w:hAnsi="Calibri" w:cs="Arial"/>
          <w:szCs w:val="22"/>
        </w:rPr>
        <w:t>dokumentaci,</w:t>
      </w:r>
      <w:r w:rsidRPr="00F804BE">
        <w:rPr>
          <w:rFonts w:ascii="Calibri" w:hAnsi="Calibri" w:cs="Arial"/>
          <w:szCs w:val="22"/>
        </w:rPr>
        <w:t xml:space="preserve"> a to zejména pokud jde o materiály a technologie. Zhotovitel je povinen na požadavek objednatele přistoupit a písemně sjednat změnu provádění díla. </w:t>
      </w:r>
    </w:p>
    <w:p w14:paraId="38E36ABD" w14:textId="77777777" w:rsidR="000E387F" w:rsidRPr="00F804BE" w:rsidRDefault="00F94B07" w:rsidP="00833E29">
      <w:pPr>
        <w:pStyle w:val="Normodsaz"/>
        <w:keepNext/>
        <w:keepLines/>
        <w:widowControl w:val="0"/>
        <w:tabs>
          <w:tab w:val="num" w:pos="567"/>
        </w:tabs>
        <w:spacing w:after="0"/>
        <w:rPr>
          <w:rFonts w:ascii="Calibri" w:hAnsi="Calibri" w:cs="Arial"/>
          <w:szCs w:val="22"/>
        </w:rPr>
      </w:pPr>
      <w:r w:rsidRPr="00F804BE">
        <w:rPr>
          <w:rFonts w:ascii="Calibri" w:hAnsi="Calibri" w:cs="Arial"/>
          <w:szCs w:val="22"/>
        </w:rPr>
        <w:t>Zhotovitel je povinen dodržovat veškeré předpisy týkající se práv k duševnímu vlastnictví, taková práva respektovat a odškodnit objednatele za jakékoliv nároky a náklady vzniklé v souvislosti s porušením případných práv k patentům, ochranným známkám, autorským právům nebo jiným obdobným chráněným právům vzniklé v souvislosti s realizací stavby.</w:t>
      </w:r>
    </w:p>
    <w:p w14:paraId="0782AA28" w14:textId="77777777" w:rsidR="000E387F" w:rsidRPr="00F804BE" w:rsidRDefault="00F94B07" w:rsidP="00833E29">
      <w:pPr>
        <w:pStyle w:val="Normodsaz"/>
        <w:keepNext/>
        <w:keepLines/>
        <w:widowControl w:val="0"/>
        <w:tabs>
          <w:tab w:val="num" w:pos="567"/>
        </w:tabs>
        <w:spacing w:after="0"/>
        <w:rPr>
          <w:rFonts w:ascii="Calibri" w:hAnsi="Calibri" w:cs="Arial"/>
          <w:szCs w:val="22"/>
        </w:rPr>
      </w:pPr>
      <w:r w:rsidRPr="00F804BE">
        <w:rPr>
          <w:rFonts w:ascii="Calibri" w:hAnsi="Calibri" w:cs="Arial"/>
          <w:szCs w:val="22"/>
        </w:rPr>
        <w:t xml:space="preserve">Zhotovitel v případě potřeby vypracuje nebo zajistí dílenské a montážní výkresy a ty předá </w:t>
      </w:r>
      <w:r w:rsidR="006447F3">
        <w:rPr>
          <w:rFonts w:ascii="Calibri" w:hAnsi="Calibri" w:cs="Arial"/>
          <w:szCs w:val="22"/>
        </w:rPr>
        <w:t>O</w:t>
      </w:r>
      <w:r w:rsidRPr="00F804BE">
        <w:rPr>
          <w:rFonts w:ascii="Calibri" w:hAnsi="Calibri" w:cs="Arial"/>
          <w:szCs w:val="22"/>
        </w:rPr>
        <w:t>bjednateli, respektive jeho zástupci ve věcech technických (TD</w:t>
      </w:r>
      <w:r w:rsidR="00EB7B48" w:rsidRPr="00F804BE">
        <w:rPr>
          <w:rFonts w:ascii="Calibri" w:hAnsi="Calibri" w:cs="Arial"/>
          <w:szCs w:val="22"/>
        </w:rPr>
        <w:t>S</w:t>
      </w:r>
      <w:r w:rsidRPr="00F804BE">
        <w:rPr>
          <w:rFonts w:ascii="Calibri" w:hAnsi="Calibri" w:cs="Arial"/>
          <w:szCs w:val="22"/>
        </w:rPr>
        <w:t xml:space="preserve">). </w:t>
      </w:r>
    </w:p>
    <w:p w14:paraId="3AC67DAC" w14:textId="77777777" w:rsidR="00CD7AF8" w:rsidRDefault="00F94B07" w:rsidP="00833E29">
      <w:pPr>
        <w:pStyle w:val="Normodsaz"/>
        <w:keepNext/>
        <w:keepLines/>
        <w:widowControl w:val="0"/>
        <w:tabs>
          <w:tab w:val="num" w:pos="567"/>
        </w:tabs>
        <w:spacing w:after="0"/>
        <w:rPr>
          <w:rFonts w:ascii="Calibri" w:hAnsi="Calibri" w:cs="Arial"/>
          <w:szCs w:val="22"/>
        </w:rPr>
      </w:pPr>
      <w:r w:rsidRPr="00F804BE">
        <w:rPr>
          <w:rFonts w:ascii="Calibri" w:hAnsi="Calibri" w:cs="Arial"/>
          <w:szCs w:val="22"/>
        </w:rPr>
        <w:t xml:space="preserve">Zhotovitel má v průběhu provádění díla povinnost prokázat, že všechny jím dodávané práce, materiály, polotovary a ostatní dodávky určené projektovou dokumentací, smlouvou o dílo, případně dalšími požadavky uvedenými ve stavebním deníku nebo v zápisech z kontrolního dne nebo dodatku ke smlouvě o dílo odpovídají v celém rozsahu příslušné technické normě, event. obecným technickým požadavkům na výstavbu. Průkazní dokumentaci </w:t>
      </w:r>
      <w:proofErr w:type="gramStart"/>
      <w:r w:rsidRPr="00F804BE">
        <w:rPr>
          <w:rFonts w:ascii="Calibri" w:hAnsi="Calibri" w:cs="Arial"/>
          <w:szCs w:val="22"/>
        </w:rPr>
        <w:t>doloží</w:t>
      </w:r>
      <w:proofErr w:type="gramEnd"/>
      <w:r w:rsidRPr="00F804BE">
        <w:rPr>
          <w:rFonts w:ascii="Calibri" w:hAnsi="Calibri" w:cs="Arial"/>
          <w:szCs w:val="22"/>
        </w:rPr>
        <w:t xml:space="preserve"> </w:t>
      </w:r>
      <w:r w:rsidR="006447F3">
        <w:rPr>
          <w:rFonts w:ascii="Calibri" w:hAnsi="Calibri" w:cs="Arial"/>
          <w:szCs w:val="22"/>
        </w:rPr>
        <w:t>Z</w:t>
      </w:r>
      <w:r w:rsidRPr="00F804BE">
        <w:rPr>
          <w:rFonts w:ascii="Calibri" w:hAnsi="Calibri" w:cs="Arial"/>
          <w:szCs w:val="22"/>
        </w:rPr>
        <w:t xml:space="preserve">hotovitel díla v nejkratším možném čase, bez upozornění objednatele. Nedodání uvedených podkladů může být důvodem pro zastavení prací nebo nepřevzetí dokončeného díla.  </w:t>
      </w:r>
    </w:p>
    <w:p w14:paraId="6BD011B7" w14:textId="77777777" w:rsidR="00380DC9" w:rsidRPr="00DB6C59" w:rsidRDefault="00380DC9" w:rsidP="00833E29">
      <w:pPr>
        <w:pStyle w:val="Normodsaz"/>
        <w:keepNext/>
        <w:keepLines/>
        <w:widowControl w:val="0"/>
        <w:numPr>
          <w:ilvl w:val="1"/>
          <w:numId w:val="1"/>
        </w:numPr>
        <w:tabs>
          <w:tab w:val="num" w:pos="567"/>
        </w:tabs>
        <w:spacing w:after="0"/>
        <w:rPr>
          <w:rFonts w:ascii="Calibri" w:hAnsi="Calibri" w:cs="Arial"/>
          <w:szCs w:val="22"/>
        </w:rPr>
      </w:pPr>
      <w:r w:rsidRPr="00DB6C59">
        <w:rPr>
          <w:rFonts w:ascii="Calibri" w:eastAsia="MS Mincho" w:hAnsi="Calibri" w:cs="Arial"/>
          <w:bCs/>
          <w:szCs w:val="22"/>
        </w:rPr>
        <w:t xml:space="preserve">Při provádění díla musí </w:t>
      </w:r>
      <w:r>
        <w:rPr>
          <w:rFonts w:ascii="Calibri" w:eastAsia="MS Mincho" w:hAnsi="Calibri" w:cs="Arial"/>
          <w:bCs/>
          <w:szCs w:val="22"/>
        </w:rPr>
        <w:t>Z</w:t>
      </w:r>
      <w:r w:rsidRPr="00DB6C59">
        <w:rPr>
          <w:rFonts w:ascii="Calibri" w:eastAsia="MS Mincho" w:hAnsi="Calibri" w:cs="Arial"/>
          <w:bCs/>
          <w:szCs w:val="22"/>
        </w:rPr>
        <w:t xml:space="preserve">hotovitel respektovat </w:t>
      </w:r>
      <w:r>
        <w:rPr>
          <w:rFonts w:ascii="Calibri" w:eastAsia="MS Mincho" w:hAnsi="Calibri" w:cs="Arial"/>
          <w:bCs/>
          <w:szCs w:val="22"/>
        </w:rPr>
        <w:t xml:space="preserve">a zajistit </w:t>
      </w:r>
      <w:r w:rsidRPr="00DB6C59">
        <w:rPr>
          <w:rFonts w:ascii="Calibri" w:eastAsia="MS Mincho" w:hAnsi="Calibri" w:cs="Arial"/>
          <w:bCs/>
          <w:szCs w:val="22"/>
        </w:rPr>
        <w:t xml:space="preserve">i následující podmínky </w:t>
      </w:r>
      <w:r>
        <w:rPr>
          <w:rFonts w:ascii="Calibri" w:eastAsia="MS Mincho" w:hAnsi="Calibri" w:cs="Arial"/>
          <w:bCs/>
          <w:szCs w:val="22"/>
        </w:rPr>
        <w:t>O</w:t>
      </w:r>
      <w:r w:rsidRPr="00DB6C59">
        <w:rPr>
          <w:rFonts w:ascii="Calibri" w:eastAsia="MS Mincho" w:hAnsi="Calibri" w:cs="Arial"/>
          <w:bCs/>
          <w:szCs w:val="22"/>
        </w:rPr>
        <w:t>bjednatele:</w:t>
      </w:r>
    </w:p>
    <w:p w14:paraId="28447857" w14:textId="6F040450" w:rsidR="00323B74" w:rsidRPr="002B09BC" w:rsidRDefault="00380DC9" w:rsidP="00833E29">
      <w:pPr>
        <w:keepNext/>
        <w:keepLines/>
        <w:widowControl w:val="0"/>
        <w:numPr>
          <w:ilvl w:val="0"/>
          <w:numId w:val="18"/>
        </w:numPr>
        <w:tabs>
          <w:tab w:val="num" w:pos="1134"/>
        </w:tabs>
        <w:ind w:left="1134"/>
        <w:jc w:val="both"/>
        <w:rPr>
          <w:rFonts w:ascii="Calibri" w:eastAsia="MS Mincho" w:hAnsi="Calibri" w:cs="Arial"/>
          <w:bCs/>
          <w:sz w:val="22"/>
          <w:szCs w:val="22"/>
        </w:rPr>
      </w:pPr>
      <w:r w:rsidRPr="00DB6C59">
        <w:rPr>
          <w:rFonts w:ascii="Calibri" w:hAnsi="Calibri" w:cs="Arial"/>
          <w:sz w:val="22"/>
          <w:szCs w:val="22"/>
        </w:rPr>
        <w:t xml:space="preserve">Provádění stavby, její přejímka, kolaudace a uvedení do provozu se může po rozhodnutí </w:t>
      </w:r>
      <w:r>
        <w:rPr>
          <w:rFonts w:ascii="Calibri" w:hAnsi="Calibri" w:cs="Arial"/>
          <w:sz w:val="22"/>
          <w:szCs w:val="22"/>
        </w:rPr>
        <w:t>Ob</w:t>
      </w:r>
      <w:r w:rsidRPr="00DB6C59">
        <w:rPr>
          <w:rFonts w:ascii="Calibri" w:hAnsi="Calibri" w:cs="Arial"/>
          <w:sz w:val="22"/>
          <w:szCs w:val="22"/>
        </w:rPr>
        <w:t>jednatele provádět i po částech</w:t>
      </w:r>
      <w:r w:rsidR="002B09BC">
        <w:rPr>
          <w:rFonts w:ascii="Calibri" w:hAnsi="Calibri" w:cs="Arial"/>
          <w:sz w:val="22"/>
          <w:szCs w:val="22"/>
        </w:rPr>
        <w:t xml:space="preserve"> </w:t>
      </w:r>
      <w:r w:rsidR="00323B74" w:rsidRPr="006A2251">
        <w:rPr>
          <w:rFonts w:ascii="Calibri" w:hAnsi="Calibri" w:cs="Calibri"/>
          <w:sz w:val="22"/>
          <w:szCs w:val="22"/>
        </w:rPr>
        <w:t xml:space="preserve">dle vydaných stavebních povoleních v tomto pořadí – dílčí kolaudace pro </w:t>
      </w:r>
      <w:r w:rsidR="00E86507">
        <w:rPr>
          <w:rFonts w:ascii="Calibri" w:hAnsi="Calibri" w:cs="Arial"/>
          <w:sz w:val="22"/>
          <w:szCs w:val="22"/>
        </w:rPr>
        <w:t xml:space="preserve">provozní </w:t>
      </w:r>
      <w:r w:rsidR="00E86507" w:rsidRPr="006A2251">
        <w:rPr>
          <w:rFonts w:ascii="Calibri" w:hAnsi="Calibri" w:cs="Calibri"/>
          <w:sz w:val="22"/>
          <w:szCs w:val="22"/>
        </w:rPr>
        <w:t>objekt</w:t>
      </w:r>
      <w:r w:rsidR="00323B74" w:rsidRPr="006A2251">
        <w:rPr>
          <w:rFonts w:ascii="Calibri" w:hAnsi="Calibri" w:cs="Calibri"/>
          <w:sz w:val="22"/>
          <w:szCs w:val="22"/>
        </w:rPr>
        <w:t>.</w:t>
      </w:r>
    </w:p>
    <w:p w14:paraId="7D5818AB" w14:textId="77777777" w:rsidR="00380DC9" w:rsidRPr="00DB6C59" w:rsidRDefault="00380DC9" w:rsidP="00833E29">
      <w:pPr>
        <w:pStyle w:val="Textpsmene"/>
        <w:keepNext/>
        <w:keepLines/>
        <w:widowControl w:val="0"/>
        <w:numPr>
          <w:ilvl w:val="0"/>
          <w:numId w:val="18"/>
        </w:numPr>
        <w:tabs>
          <w:tab w:val="num" w:pos="1134"/>
        </w:tabs>
        <w:ind w:left="1134"/>
        <w:rPr>
          <w:rFonts w:ascii="Calibri" w:hAnsi="Calibri" w:cs="Arial"/>
          <w:sz w:val="22"/>
          <w:szCs w:val="22"/>
        </w:rPr>
      </w:pPr>
      <w:r w:rsidRPr="00DB6C59">
        <w:rPr>
          <w:rFonts w:ascii="Calibri" w:hAnsi="Calibri" w:cs="Arial"/>
          <w:sz w:val="22"/>
          <w:szCs w:val="22"/>
        </w:rPr>
        <w:t xml:space="preserve">Během provádění prací bude na staveništi trvale přítomen stavbyvedoucí nebo jeho zástupce nejméně ve funkci mistra. </w:t>
      </w:r>
    </w:p>
    <w:p w14:paraId="108D70D9" w14:textId="2743ECC3" w:rsidR="00380DC9" w:rsidRPr="005E2DB7" w:rsidRDefault="00380DC9" w:rsidP="00143EDB">
      <w:pPr>
        <w:pStyle w:val="Textpsmene"/>
        <w:keepNext/>
        <w:keepLines/>
        <w:widowControl w:val="0"/>
        <w:numPr>
          <w:ilvl w:val="0"/>
          <w:numId w:val="18"/>
        </w:numPr>
        <w:tabs>
          <w:tab w:val="num" w:pos="1134"/>
        </w:tabs>
        <w:ind w:left="1134"/>
        <w:rPr>
          <w:rFonts w:ascii="Calibri" w:hAnsi="Calibri" w:cs="Arial"/>
          <w:sz w:val="22"/>
          <w:szCs w:val="22"/>
        </w:rPr>
      </w:pPr>
      <w:r w:rsidRPr="005E2DB7">
        <w:rPr>
          <w:rFonts w:ascii="Calibri" w:hAnsi="Calibri" w:cs="Arial"/>
          <w:sz w:val="22"/>
          <w:szCs w:val="22"/>
        </w:rPr>
        <w:t>Zhotovitel v případě potřeby zajistí na své náklady plochu pro meziskládku (stavební dvůr) a na staveniště bude stavební materiál navážen průběžně a také stavební sutě budou odváženy průběžně. Zhotovitel je povinen hradit náklady za pronájem plochy mezideponie, za zvýšené dopravní přesuny a zvláštní užívání místních komunikací.</w:t>
      </w:r>
    </w:p>
    <w:p w14:paraId="1D2F0143" w14:textId="77777777" w:rsidR="00380DC9" w:rsidRPr="00DB6C59" w:rsidRDefault="00380DC9" w:rsidP="00833E29">
      <w:pPr>
        <w:pStyle w:val="Textpsmene"/>
        <w:keepNext/>
        <w:keepLines/>
        <w:widowControl w:val="0"/>
        <w:numPr>
          <w:ilvl w:val="0"/>
          <w:numId w:val="18"/>
        </w:numPr>
        <w:tabs>
          <w:tab w:val="num" w:pos="1134"/>
        </w:tabs>
        <w:ind w:left="1134"/>
        <w:rPr>
          <w:rFonts w:ascii="Calibri" w:hAnsi="Calibri" w:cs="Arial"/>
          <w:sz w:val="22"/>
          <w:szCs w:val="22"/>
        </w:rPr>
      </w:pPr>
      <w:r w:rsidRPr="00DB6C59">
        <w:rPr>
          <w:rFonts w:ascii="Calibri" w:hAnsi="Calibri" w:cs="Arial"/>
          <w:sz w:val="22"/>
          <w:szCs w:val="22"/>
        </w:rPr>
        <w:t>Zabezpečení pohybu pěších po celou dobu provádění stavby, provedení nutných bezpečnostních opatření.</w:t>
      </w:r>
    </w:p>
    <w:p w14:paraId="6C6FC695" w14:textId="77777777" w:rsidR="00380DC9" w:rsidRPr="005E2DB7" w:rsidRDefault="00380DC9" w:rsidP="00833E29">
      <w:pPr>
        <w:keepNext/>
        <w:keepLines/>
        <w:widowControl w:val="0"/>
        <w:numPr>
          <w:ilvl w:val="0"/>
          <w:numId w:val="15"/>
        </w:numPr>
        <w:ind w:left="1134"/>
        <w:jc w:val="both"/>
        <w:rPr>
          <w:rFonts w:ascii="Calibri" w:hAnsi="Calibri"/>
          <w:sz w:val="22"/>
          <w:szCs w:val="22"/>
        </w:rPr>
      </w:pPr>
      <w:r w:rsidRPr="006E19A0">
        <w:rPr>
          <w:rFonts w:ascii="Calibri" w:hAnsi="Calibri" w:cs="Arial"/>
          <w:sz w:val="22"/>
          <w:szCs w:val="22"/>
        </w:rPr>
        <w:t xml:space="preserve">Splnění podmínek vyplývajících ze stavebního povolení a podkladových dokladů, které jsou uvedeny jako závazek nebo povinnost </w:t>
      </w:r>
      <w:r>
        <w:rPr>
          <w:rFonts w:ascii="Calibri" w:hAnsi="Calibri" w:cs="Arial"/>
          <w:sz w:val="22"/>
          <w:szCs w:val="22"/>
        </w:rPr>
        <w:t>O</w:t>
      </w:r>
      <w:r w:rsidRPr="006E19A0">
        <w:rPr>
          <w:rFonts w:ascii="Calibri" w:hAnsi="Calibri" w:cs="Arial"/>
          <w:sz w:val="22"/>
          <w:szCs w:val="22"/>
        </w:rPr>
        <w:t>bjednatele (stavebníka) během realizace stavby.</w:t>
      </w:r>
    </w:p>
    <w:p w14:paraId="18772748" w14:textId="77777777" w:rsidR="00380DC9" w:rsidRPr="005E2DB7" w:rsidRDefault="00380DC9" w:rsidP="005E2DB7">
      <w:pPr>
        <w:keepNext/>
        <w:keepLines/>
        <w:widowControl w:val="0"/>
        <w:numPr>
          <w:ilvl w:val="0"/>
          <w:numId w:val="15"/>
        </w:numPr>
        <w:ind w:left="1134"/>
        <w:jc w:val="both"/>
        <w:rPr>
          <w:rFonts w:ascii="Calibri" w:hAnsi="Calibri"/>
          <w:sz w:val="22"/>
          <w:szCs w:val="22"/>
        </w:rPr>
      </w:pPr>
      <w:r w:rsidRPr="005E2DB7">
        <w:rPr>
          <w:rFonts w:ascii="Calibri" w:hAnsi="Calibri" w:cs="Calibri"/>
          <w:sz w:val="22"/>
          <w:szCs w:val="22"/>
        </w:rPr>
        <w:lastRenderedPageBreak/>
        <w:t>Zhotovitel se zavazuje provést také vícepráce vyplývající ze skutečností, které nebylo možno reálně předvídat v době uzavření této smlouvy. Úhrada víceprací bude provedena v souladu s příslušnými ustanoveními této smlouvy.</w:t>
      </w:r>
    </w:p>
    <w:p w14:paraId="089E8A8F" w14:textId="77777777" w:rsidR="00380DC9" w:rsidRPr="00397E4A" w:rsidRDefault="00380DC9" w:rsidP="00833E29">
      <w:pPr>
        <w:keepNext/>
        <w:keepLines/>
        <w:widowControl w:val="0"/>
        <w:numPr>
          <w:ilvl w:val="0"/>
          <w:numId w:val="15"/>
        </w:numPr>
        <w:ind w:left="1134"/>
        <w:jc w:val="both"/>
        <w:rPr>
          <w:rFonts w:ascii="Calibri" w:hAnsi="Calibri"/>
          <w:sz w:val="22"/>
          <w:szCs w:val="22"/>
        </w:rPr>
      </w:pPr>
      <w:r w:rsidRPr="00397E4A">
        <w:rPr>
          <w:rFonts w:ascii="Calibri" w:hAnsi="Calibri"/>
          <w:sz w:val="22"/>
          <w:szCs w:val="22"/>
        </w:rPr>
        <w:t>Zhotovitel nesmí v průběhu prací obtěžovat okolí nadměrným hlukem, prachem a blátem.</w:t>
      </w:r>
    </w:p>
    <w:p w14:paraId="45365868" w14:textId="77777777" w:rsidR="00380DC9" w:rsidRPr="00954EE4" w:rsidRDefault="00380DC9" w:rsidP="00833E29">
      <w:pPr>
        <w:keepNext/>
        <w:keepLines/>
        <w:widowControl w:val="0"/>
        <w:numPr>
          <w:ilvl w:val="0"/>
          <w:numId w:val="15"/>
        </w:numPr>
        <w:ind w:left="1134"/>
        <w:jc w:val="both"/>
        <w:rPr>
          <w:rFonts w:ascii="Calibri" w:hAnsi="Calibri"/>
          <w:sz w:val="22"/>
          <w:szCs w:val="22"/>
        </w:rPr>
      </w:pPr>
      <w:r w:rsidRPr="00954EE4">
        <w:rPr>
          <w:rFonts w:ascii="Calibri" w:hAnsi="Calibri"/>
          <w:sz w:val="22"/>
          <w:szCs w:val="22"/>
        </w:rPr>
        <w:t>Zhotovitel musí zabezpečit provádění prací tak, aby nedošlo k poškození sousedních objektů, ke škodě na okolních pozemcích a žádným jiným škodám.</w:t>
      </w:r>
      <w:r>
        <w:rPr>
          <w:rFonts w:ascii="Calibri" w:hAnsi="Calibri"/>
          <w:sz w:val="22"/>
          <w:szCs w:val="22"/>
        </w:rPr>
        <w:t xml:space="preserve"> </w:t>
      </w:r>
      <w:r w:rsidRPr="00954EE4">
        <w:rPr>
          <w:rFonts w:ascii="Calibri" w:hAnsi="Calibri"/>
          <w:sz w:val="22"/>
          <w:szCs w:val="22"/>
        </w:rPr>
        <w:t xml:space="preserve">V opačném případě Zhotovitel plně odpovídá za škody, které vzniknou při provádění díla vlastníkům dotčených nemovitostí, objednateli nebo jiným osobám, jejichž práva či právem chráněné zájmy mohou být prováděním díla dotčeny. Pokud činností </w:t>
      </w:r>
      <w:r>
        <w:rPr>
          <w:rFonts w:ascii="Calibri" w:hAnsi="Calibri"/>
          <w:sz w:val="22"/>
          <w:szCs w:val="22"/>
        </w:rPr>
        <w:t>Z</w:t>
      </w:r>
      <w:r w:rsidRPr="00954EE4">
        <w:rPr>
          <w:rFonts w:ascii="Calibri" w:hAnsi="Calibri"/>
          <w:sz w:val="22"/>
          <w:szCs w:val="22"/>
        </w:rPr>
        <w:t xml:space="preserve">hotovitele dojde ke způsobení škody, je </w:t>
      </w:r>
      <w:r>
        <w:rPr>
          <w:rFonts w:ascii="Calibri" w:hAnsi="Calibri"/>
          <w:sz w:val="22"/>
          <w:szCs w:val="22"/>
        </w:rPr>
        <w:t>Z</w:t>
      </w:r>
      <w:r w:rsidRPr="00954EE4">
        <w:rPr>
          <w:rFonts w:ascii="Calibri" w:hAnsi="Calibri"/>
          <w:sz w:val="22"/>
          <w:szCs w:val="22"/>
        </w:rPr>
        <w:t xml:space="preserve">hotovitel povinen bez zbytečného odkladu tuto škodu odstranit a není-li to možné, tak finančně uhradit. Veškeré náklady s tím spojené nese </w:t>
      </w:r>
      <w:r>
        <w:rPr>
          <w:rFonts w:ascii="Calibri" w:hAnsi="Calibri"/>
          <w:sz w:val="22"/>
          <w:szCs w:val="22"/>
        </w:rPr>
        <w:t>Z</w:t>
      </w:r>
      <w:r w:rsidRPr="00954EE4">
        <w:rPr>
          <w:rFonts w:ascii="Calibri" w:hAnsi="Calibri"/>
          <w:sz w:val="22"/>
          <w:szCs w:val="22"/>
        </w:rPr>
        <w:t xml:space="preserve">hotovitel. </w:t>
      </w:r>
    </w:p>
    <w:p w14:paraId="498DC7D7" w14:textId="77777777" w:rsidR="00380DC9" w:rsidRPr="00EA14B9" w:rsidRDefault="00380DC9" w:rsidP="00833E29">
      <w:pPr>
        <w:keepNext/>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provedení všech nezbytných průzkumů nutných pro řádné dokončení díla.</w:t>
      </w:r>
    </w:p>
    <w:p w14:paraId="5F386D81" w14:textId="512ADD9B" w:rsidR="00380DC9" w:rsidRPr="00EA14B9" w:rsidRDefault="00380DC9" w:rsidP="00833E29">
      <w:pPr>
        <w:keepNext/>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 xml:space="preserve">Zhotovitel zajistí veškeré práce a dodávky související s bezpečnostními opatřeními na ochranu lidí a majetku.  </w:t>
      </w:r>
      <w:r w:rsidR="00867801" w:rsidRPr="00397E4A">
        <w:rPr>
          <w:rFonts w:ascii="Calibri" w:hAnsi="Calibri" w:cs="Arial"/>
          <w:sz w:val="22"/>
          <w:szCs w:val="22"/>
        </w:rPr>
        <w:t>Soustavné udržování zřetelného označení obvodu staveniště.</w:t>
      </w:r>
    </w:p>
    <w:p w14:paraId="12CDC502" w14:textId="77777777" w:rsidR="00380DC9" w:rsidRPr="00EA14B9" w:rsidRDefault="00380DC9" w:rsidP="00833E29">
      <w:pPr>
        <w:keepNext/>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stavbu a staveniště, bezpečnost práce a ochranu životního prostředí.</w:t>
      </w:r>
    </w:p>
    <w:p w14:paraId="7B0B9AB7" w14:textId="77777777" w:rsidR="00380DC9" w:rsidRPr="00EA14B9" w:rsidRDefault="00380DC9" w:rsidP="00833E29">
      <w:pPr>
        <w:keepNext/>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péči o nepředané objekty a konstrukce stavby.</w:t>
      </w:r>
    </w:p>
    <w:p w14:paraId="073B5924" w14:textId="77777777" w:rsidR="00380DC9" w:rsidRPr="00EA14B9" w:rsidRDefault="00380DC9" w:rsidP="00833E29">
      <w:pPr>
        <w:keepNext/>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Zhotovitel zajistí uvedení všech okolních povrchů dotčených stavbou do původního stavu (komunikace, chodníky, zeleň, pozemky, stavb</w:t>
      </w:r>
      <w:r>
        <w:rPr>
          <w:rFonts w:ascii="Calibri" w:hAnsi="Calibri" w:cs="Arial"/>
          <w:snapToGrid w:val="0"/>
          <w:sz w:val="22"/>
          <w:szCs w:val="22"/>
        </w:rPr>
        <w:t>y</w:t>
      </w:r>
      <w:r w:rsidRPr="00EA14B9">
        <w:rPr>
          <w:rFonts w:ascii="Calibri" w:hAnsi="Calibri" w:cs="Arial"/>
          <w:snapToGrid w:val="0"/>
          <w:sz w:val="22"/>
          <w:szCs w:val="22"/>
        </w:rPr>
        <w:t>, oplocení apod.).</w:t>
      </w:r>
      <w:r w:rsidRPr="00EA14B9">
        <w:rPr>
          <w:rFonts w:ascii="Calibri" w:hAnsi="Calibri" w:cs="Arial"/>
          <w:snapToGrid w:val="0"/>
          <w:color w:val="FF0000"/>
          <w:sz w:val="22"/>
          <w:szCs w:val="22"/>
        </w:rPr>
        <w:t xml:space="preserve"> </w:t>
      </w:r>
    </w:p>
    <w:p w14:paraId="0AD77AE5" w14:textId="77777777" w:rsidR="00380DC9" w:rsidRPr="00EA14B9" w:rsidRDefault="00380DC9" w:rsidP="00833E29">
      <w:pPr>
        <w:keepNext/>
        <w:keepLines/>
        <w:widowControl w:val="0"/>
        <w:numPr>
          <w:ilvl w:val="0"/>
          <w:numId w:val="15"/>
        </w:numPr>
        <w:ind w:left="1134"/>
        <w:jc w:val="both"/>
        <w:rPr>
          <w:rFonts w:ascii="Calibri" w:hAnsi="Calibri"/>
          <w:sz w:val="22"/>
          <w:szCs w:val="22"/>
        </w:rPr>
      </w:pPr>
      <w:r w:rsidRPr="00EA14B9">
        <w:rPr>
          <w:rFonts w:ascii="Calibri" w:hAnsi="Calibri" w:cs="Arial"/>
          <w:snapToGrid w:val="0"/>
          <w:sz w:val="22"/>
          <w:szCs w:val="22"/>
        </w:rPr>
        <w:t xml:space="preserve">Zhotovitel zajistí respektování obecných podmínek daných povoleními k realizaci stavby, a to zejména vedení průběžné evidence odpadů vzniklých při stavební činnosti a předložení dokladů o jejich nezávadném zneškodňování. </w:t>
      </w:r>
    </w:p>
    <w:p w14:paraId="07925B3E" w14:textId="77777777" w:rsidR="00380DC9" w:rsidRPr="00397E4A" w:rsidRDefault="00380DC9" w:rsidP="00833E29">
      <w:pPr>
        <w:keepNext/>
        <w:keepLines/>
        <w:widowControl w:val="0"/>
        <w:numPr>
          <w:ilvl w:val="0"/>
          <w:numId w:val="15"/>
        </w:numPr>
        <w:ind w:left="1134"/>
        <w:jc w:val="both"/>
        <w:rPr>
          <w:rFonts w:ascii="Calibri" w:hAnsi="Calibri"/>
          <w:sz w:val="22"/>
          <w:szCs w:val="22"/>
        </w:rPr>
      </w:pPr>
      <w:r w:rsidRPr="00397E4A">
        <w:rPr>
          <w:rFonts w:ascii="Calibri" w:hAnsi="Calibri"/>
          <w:sz w:val="22"/>
          <w:szCs w:val="22"/>
        </w:rPr>
        <w:t>Zhotovitel je povinen zabezpečit přes staveniště bezpečný průjezd vozů rychlé lékařské pomoci, požární ochrany a policie.</w:t>
      </w:r>
    </w:p>
    <w:p w14:paraId="0BDEA150" w14:textId="77777777" w:rsidR="00380DC9" w:rsidRPr="00B74802" w:rsidRDefault="00380DC9" w:rsidP="00833E29">
      <w:pPr>
        <w:pStyle w:val="TPOOdrka"/>
        <w:keepNext/>
        <w:keepLines/>
        <w:widowControl w:val="0"/>
        <w:numPr>
          <w:ilvl w:val="0"/>
          <w:numId w:val="17"/>
        </w:numPr>
        <w:tabs>
          <w:tab w:val="clear" w:pos="720"/>
          <w:tab w:val="num" w:pos="1134"/>
        </w:tabs>
        <w:spacing w:before="0"/>
        <w:ind w:left="1134"/>
        <w:rPr>
          <w:rFonts w:ascii="Calibri" w:hAnsi="Calibri" w:cs="Arial"/>
          <w:sz w:val="22"/>
          <w:szCs w:val="22"/>
        </w:rPr>
      </w:pPr>
      <w:r w:rsidRPr="00B74802">
        <w:rPr>
          <w:rFonts w:ascii="Calibri" w:hAnsi="Calibri" w:cs="Arial"/>
          <w:sz w:val="22"/>
          <w:szCs w:val="22"/>
        </w:rPr>
        <w:t>Zhotovitel zařídí u výjezdu ze staveniště na veřejnou komunikaci očišťování kol a podvozků dopravních prostředků a stavebních strojů od bláta a dále bude odstraňovat pravidelně bláto nanesené na komunikacích.</w:t>
      </w:r>
    </w:p>
    <w:p w14:paraId="76DF2ECF" w14:textId="77777777" w:rsidR="00380DC9" w:rsidRPr="00B74802" w:rsidRDefault="00380DC9" w:rsidP="00833E29">
      <w:pPr>
        <w:pStyle w:val="TPOOdrka"/>
        <w:keepNext/>
        <w:keepLines/>
        <w:widowControl w:val="0"/>
        <w:numPr>
          <w:ilvl w:val="0"/>
          <w:numId w:val="17"/>
        </w:numPr>
        <w:tabs>
          <w:tab w:val="clear" w:pos="720"/>
          <w:tab w:val="num" w:pos="1134"/>
        </w:tabs>
        <w:spacing w:before="0"/>
        <w:ind w:left="1134"/>
        <w:rPr>
          <w:rFonts w:ascii="Calibri" w:hAnsi="Calibri" w:cs="Arial"/>
          <w:sz w:val="22"/>
          <w:szCs w:val="22"/>
        </w:rPr>
      </w:pPr>
      <w:r w:rsidRPr="00B74802">
        <w:rPr>
          <w:rFonts w:ascii="Calibri" w:hAnsi="Calibri" w:cs="Arial"/>
          <w:sz w:val="22"/>
          <w:szCs w:val="22"/>
        </w:rPr>
        <w:t>Zhotovitel zajistí ochranu povrchových a podzemních vod před jejich znehodnocením látkami, které nejsou odpadními vodami (ropné deriváty, chemikálie, tuky atd.).</w:t>
      </w:r>
    </w:p>
    <w:p w14:paraId="6E513870" w14:textId="77777777" w:rsidR="00380DC9" w:rsidRPr="00397E4A" w:rsidRDefault="00380DC9" w:rsidP="00833E29">
      <w:pPr>
        <w:pStyle w:val="N10-Popisspec"/>
        <w:keepNext/>
        <w:keepLines/>
        <w:numPr>
          <w:ilvl w:val="0"/>
          <w:numId w:val="17"/>
        </w:numPr>
        <w:tabs>
          <w:tab w:val="clear" w:pos="720"/>
          <w:tab w:val="num" w:pos="1134"/>
        </w:tabs>
        <w:spacing w:before="0"/>
        <w:ind w:left="1134"/>
        <w:rPr>
          <w:rFonts w:ascii="Calibri" w:hAnsi="Calibri" w:cs="Arial"/>
          <w:sz w:val="22"/>
          <w:szCs w:val="22"/>
        </w:rPr>
      </w:pPr>
      <w:r w:rsidRPr="00397E4A">
        <w:rPr>
          <w:rFonts w:ascii="Calibri" w:hAnsi="Calibri" w:cs="Arial"/>
          <w:sz w:val="22"/>
          <w:szCs w:val="22"/>
        </w:rPr>
        <w:t>Zhotovitel provede před zahájením prací podrobnou pasportizaci přilehlých objektů a přizpůsobí technologický postup, použití mechanismů a vlastní provádění daným místním podmínkám, případně přijme potřebná opatření pro statické zajištění přilehlých objektů.</w:t>
      </w:r>
    </w:p>
    <w:p w14:paraId="3CEF22B0" w14:textId="77777777" w:rsidR="00380DC9" w:rsidRPr="00397E4A" w:rsidRDefault="00380DC9" w:rsidP="00833E29">
      <w:pPr>
        <w:keepNext/>
        <w:keepLines/>
        <w:widowControl w:val="0"/>
        <w:numPr>
          <w:ilvl w:val="0"/>
          <w:numId w:val="17"/>
        </w:numPr>
        <w:tabs>
          <w:tab w:val="clear" w:pos="720"/>
          <w:tab w:val="num" w:pos="1134"/>
        </w:tabs>
        <w:ind w:left="1134"/>
        <w:jc w:val="both"/>
        <w:rPr>
          <w:rFonts w:ascii="Calibri" w:hAnsi="Calibri" w:cs="Arial"/>
          <w:snapToGrid w:val="0"/>
          <w:sz w:val="22"/>
          <w:szCs w:val="22"/>
        </w:rPr>
      </w:pPr>
      <w:r w:rsidRPr="00397E4A">
        <w:rPr>
          <w:rFonts w:ascii="Calibri" w:hAnsi="Calibri" w:cs="Arial"/>
          <w:snapToGrid w:val="0"/>
          <w:sz w:val="22"/>
          <w:szCs w:val="22"/>
        </w:rPr>
        <w:t>Zhotovitel zajistí provedení všech nutných a předepsaných</w:t>
      </w:r>
      <w:r w:rsidR="001556C7">
        <w:rPr>
          <w:rFonts w:ascii="Calibri" w:hAnsi="Calibri" w:cs="Arial"/>
          <w:snapToGrid w:val="0"/>
          <w:sz w:val="22"/>
          <w:szCs w:val="22"/>
        </w:rPr>
        <w:t xml:space="preserve"> měření, </w:t>
      </w:r>
      <w:r w:rsidRPr="00397E4A">
        <w:rPr>
          <w:rFonts w:ascii="Calibri" w:hAnsi="Calibri" w:cs="Arial"/>
          <w:snapToGrid w:val="0"/>
          <w:sz w:val="22"/>
          <w:szCs w:val="22"/>
        </w:rPr>
        <w:t xml:space="preserve">zkoušek či revizí dle ČSN, případně jiných právních nebo technických předpisů platných v době provádění a předání díla, a to včetně pořízení protokolů (zpráv), kterými bude prokázáno dosažení předepsané kvality a předepsaných parametrů díla. </w:t>
      </w:r>
    </w:p>
    <w:p w14:paraId="3D129979" w14:textId="77777777" w:rsidR="00380DC9" w:rsidRPr="00397E4A" w:rsidRDefault="00380DC9" w:rsidP="00833E29">
      <w:pPr>
        <w:keepNext/>
        <w:keepLines/>
        <w:widowControl w:val="0"/>
        <w:numPr>
          <w:ilvl w:val="0"/>
          <w:numId w:val="17"/>
        </w:numPr>
        <w:tabs>
          <w:tab w:val="clear" w:pos="720"/>
          <w:tab w:val="num" w:pos="1134"/>
        </w:tabs>
        <w:ind w:left="1134"/>
        <w:jc w:val="both"/>
        <w:rPr>
          <w:rFonts w:ascii="Calibri" w:hAnsi="Calibri" w:cs="Arial"/>
          <w:snapToGrid w:val="0"/>
          <w:sz w:val="22"/>
          <w:szCs w:val="22"/>
        </w:rPr>
      </w:pPr>
      <w:r w:rsidRPr="00397E4A">
        <w:rPr>
          <w:rFonts w:ascii="Calibri" w:hAnsi="Calibri" w:cs="Arial"/>
          <w:snapToGrid w:val="0"/>
          <w:sz w:val="22"/>
          <w:szCs w:val="22"/>
        </w:rPr>
        <w:t>Zhotovitel zajistí doklady atestů a doklady o požadovaných vlastnostech výrobků ke kolaudaci (i dle zákona č. 22/1997 Sb. – prohlášení o shodě).</w:t>
      </w:r>
    </w:p>
    <w:p w14:paraId="61E4EECF" w14:textId="0B0C64C9" w:rsidR="00380DC9" w:rsidRPr="00B74802" w:rsidRDefault="00380DC9" w:rsidP="00833E29">
      <w:pPr>
        <w:keepNext/>
        <w:keepLines/>
        <w:widowControl w:val="0"/>
        <w:numPr>
          <w:ilvl w:val="0"/>
          <w:numId w:val="17"/>
        </w:numPr>
        <w:tabs>
          <w:tab w:val="clear" w:pos="720"/>
          <w:tab w:val="num" w:pos="1134"/>
        </w:tabs>
        <w:ind w:left="1134"/>
        <w:jc w:val="both"/>
        <w:rPr>
          <w:rFonts w:ascii="Calibri" w:hAnsi="Calibri" w:cs="Arial"/>
          <w:i/>
          <w:snapToGrid w:val="0"/>
          <w:sz w:val="22"/>
          <w:szCs w:val="22"/>
        </w:rPr>
      </w:pPr>
      <w:r w:rsidRPr="00B74802">
        <w:rPr>
          <w:rFonts w:ascii="Calibri" w:hAnsi="Calibri"/>
          <w:sz w:val="22"/>
          <w:szCs w:val="22"/>
        </w:rPr>
        <w:t xml:space="preserve">Zajištění pracoviště proti všem vlivům znemožňujícím nebo znesnadňujícím práci (čerpání vody, zajištění </w:t>
      </w:r>
      <w:r>
        <w:rPr>
          <w:rFonts w:ascii="Calibri" w:hAnsi="Calibri"/>
          <w:sz w:val="22"/>
          <w:szCs w:val="22"/>
        </w:rPr>
        <w:t xml:space="preserve">proti prašnosti, </w:t>
      </w:r>
      <w:r w:rsidRPr="00B74802">
        <w:rPr>
          <w:rFonts w:ascii="Calibri" w:hAnsi="Calibri"/>
          <w:sz w:val="22"/>
          <w:szCs w:val="22"/>
        </w:rPr>
        <w:t>přístřešky, opatření proti klimatickým jevům</w:t>
      </w:r>
      <w:r w:rsidR="0005067D">
        <w:rPr>
          <w:rFonts w:ascii="Calibri" w:hAnsi="Calibri"/>
          <w:sz w:val="22"/>
          <w:szCs w:val="22"/>
        </w:rPr>
        <w:t>, ochrana proti poškození stávajících konstrukcí</w:t>
      </w:r>
      <w:r w:rsidR="00A71211">
        <w:rPr>
          <w:rFonts w:ascii="Calibri" w:hAnsi="Calibri"/>
          <w:sz w:val="22"/>
          <w:szCs w:val="22"/>
        </w:rPr>
        <w:t xml:space="preserve"> </w:t>
      </w:r>
      <w:r w:rsidRPr="00B74802">
        <w:rPr>
          <w:rFonts w:ascii="Calibri" w:hAnsi="Calibri"/>
          <w:sz w:val="22"/>
          <w:szCs w:val="22"/>
        </w:rPr>
        <w:t>apod.).</w:t>
      </w:r>
    </w:p>
    <w:p w14:paraId="26AA65E6" w14:textId="77777777" w:rsidR="00380DC9" w:rsidRPr="00804A6F" w:rsidRDefault="00380DC9" w:rsidP="00833E29">
      <w:pPr>
        <w:keepNext/>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z w:val="22"/>
          <w:szCs w:val="22"/>
        </w:rPr>
        <w:t>Zabezpečení pohybu pěších po celou dobu provádění stavby, provedení nutných bezpečnostních opatření.</w:t>
      </w:r>
    </w:p>
    <w:p w14:paraId="7213F534" w14:textId="77777777" w:rsidR="00380DC9" w:rsidRPr="00397E4A" w:rsidRDefault="00380DC9" w:rsidP="00833E29">
      <w:pPr>
        <w:keepNext/>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napToGrid w:val="0"/>
          <w:sz w:val="22"/>
          <w:szCs w:val="22"/>
        </w:rPr>
        <w:t>P</w:t>
      </w:r>
      <w:r w:rsidRPr="00397E4A">
        <w:rPr>
          <w:rFonts w:ascii="Calibri" w:hAnsi="Calibri"/>
          <w:sz w:val="22"/>
          <w:szCs w:val="22"/>
        </w:rPr>
        <w:t xml:space="preserve">růkazní a kontrolní zkoušky akreditovanou nezávislou zkušebnou odsouhlasenou </w:t>
      </w:r>
      <w:r>
        <w:rPr>
          <w:rFonts w:ascii="Calibri" w:hAnsi="Calibri"/>
          <w:sz w:val="22"/>
          <w:szCs w:val="22"/>
        </w:rPr>
        <w:t>O</w:t>
      </w:r>
      <w:r w:rsidRPr="00397E4A">
        <w:rPr>
          <w:rFonts w:ascii="Calibri" w:hAnsi="Calibri"/>
          <w:sz w:val="22"/>
          <w:szCs w:val="22"/>
        </w:rPr>
        <w:t>bjednatelem (</w:t>
      </w:r>
      <w:r>
        <w:rPr>
          <w:rFonts w:ascii="Calibri" w:hAnsi="Calibri"/>
          <w:sz w:val="22"/>
          <w:szCs w:val="22"/>
        </w:rPr>
        <w:t>TD</w:t>
      </w:r>
      <w:r w:rsidR="0001054C">
        <w:rPr>
          <w:rFonts w:ascii="Calibri" w:hAnsi="Calibri"/>
          <w:sz w:val="22"/>
          <w:szCs w:val="22"/>
        </w:rPr>
        <w:t>O</w:t>
      </w:r>
      <w:r w:rsidRPr="00397E4A">
        <w:rPr>
          <w:rFonts w:ascii="Calibri" w:hAnsi="Calibri"/>
          <w:sz w:val="22"/>
          <w:szCs w:val="22"/>
        </w:rPr>
        <w:t xml:space="preserve">). </w:t>
      </w:r>
    </w:p>
    <w:p w14:paraId="350771AE" w14:textId="77777777" w:rsidR="00380DC9" w:rsidRPr="00397E4A" w:rsidRDefault="00380DC9" w:rsidP="00833E29">
      <w:pPr>
        <w:keepNext/>
        <w:keepLines/>
        <w:widowControl w:val="0"/>
        <w:numPr>
          <w:ilvl w:val="0"/>
          <w:numId w:val="17"/>
        </w:numPr>
        <w:tabs>
          <w:tab w:val="clear" w:pos="720"/>
          <w:tab w:val="num" w:pos="1134"/>
        </w:tabs>
        <w:ind w:left="1134"/>
        <w:jc w:val="both"/>
        <w:rPr>
          <w:rFonts w:ascii="Calibri" w:hAnsi="Calibri" w:cs="Arial"/>
          <w:i/>
          <w:snapToGrid w:val="0"/>
          <w:sz w:val="22"/>
          <w:szCs w:val="22"/>
        </w:rPr>
      </w:pPr>
      <w:r w:rsidRPr="00397E4A">
        <w:rPr>
          <w:rFonts w:ascii="Calibri" w:hAnsi="Calibri" w:cs="Arial"/>
          <w:sz w:val="22"/>
          <w:szCs w:val="22"/>
        </w:rPr>
        <w:t>Uzavření Dohody o předčasném užívání stavby před jejím úplným dokončením</w:t>
      </w:r>
      <w:r>
        <w:rPr>
          <w:rFonts w:ascii="Calibri" w:hAnsi="Calibri" w:cs="Arial"/>
          <w:sz w:val="22"/>
          <w:szCs w:val="22"/>
        </w:rPr>
        <w:t>.</w:t>
      </w:r>
    </w:p>
    <w:p w14:paraId="47F04831" w14:textId="77777777" w:rsidR="00380DC9" w:rsidRPr="004D598D" w:rsidRDefault="00380DC9" w:rsidP="00833E29">
      <w:pPr>
        <w:keepNext/>
        <w:keepLines/>
        <w:widowControl w:val="0"/>
        <w:numPr>
          <w:ilvl w:val="0"/>
          <w:numId w:val="17"/>
        </w:numPr>
        <w:tabs>
          <w:tab w:val="clear" w:pos="720"/>
          <w:tab w:val="num" w:pos="1134"/>
        </w:tabs>
        <w:ind w:left="1134"/>
        <w:jc w:val="both"/>
        <w:rPr>
          <w:rFonts w:ascii="Calibri" w:hAnsi="Calibri" w:cs="Arial"/>
          <w:i/>
          <w:snapToGrid w:val="0"/>
          <w:sz w:val="22"/>
          <w:szCs w:val="22"/>
        </w:rPr>
      </w:pPr>
      <w:r w:rsidRPr="004D598D">
        <w:rPr>
          <w:rFonts w:ascii="Calibri" w:hAnsi="Calibri" w:cs="Calibri"/>
          <w:sz w:val="22"/>
          <w:szCs w:val="22"/>
        </w:rPr>
        <w:t xml:space="preserve">V případě potřeby před uvedením díla do provozu prokáže </w:t>
      </w:r>
      <w:r>
        <w:rPr>
          <w:rFonts w:ascii="Calibri" w:hAnsi="Calibri" w:cs="Calibri"/>
          <w:sz w:val="22"/>
          <w:szCs w:val="22"/>
        </w:rPr>
        <w:t>Z</w:t>
      </w:r>
      <w:r w:rsidRPr="004D598D">
        <w:rPr>
          <w:rFonts w:ascii="Calibri" w:hAnsi="Calibri" w:cs="Calibri"/>
          <w:sz w:val="22"/>
          <w:szCs w:val="22"/>
        </w:rPr>
        <w:t xml:space="preserve">hotovitel jeho funkčnost individuálním vyzkoušením jednotlivých částí a zařízení. </w:t>
      </w:r>
    </w:p>
    <w:p w14:paraId="09AB9917" w14:textId="77777777" w:rsidR="00380DC9" w:rsidRPr="001556C7" w:rsidRDefault="00380DC9" w:rsidP="00833E29">
      <w:pPr>
        <w:keepNext/>
        <w:keepLines/>
        <w:widowControl w:val="0"/>
        <w:numPr>
          <w:ilvl w:val="0"/>
          <w:numId w:val="17"/>
        </w:numPr>
        <w:tabs>
          <w:tab w:val="clear" w:pos="720"/>
          <w:tab w:val="num" w:pos="1134"/>
        </w:tabs>
        <w:ind w:left="1134"/>
        <w:jc w:val="both"/>
        <w:rPr>
          <w:rFonts w:ascii="Calibri" w:hAnsi="Calibri" w:cs="Calibri"/>
          <w:i/>
          <w:snapToGrid w:val="0"/>
          <w:sz w:val="22"/>
          <w:szCs w:val="22"/>
        </w:rPr>
      </w:pPr>
      <w:r w:rsidRPr="000E44A0">
        <w:rPr>
          <w:rFonts w:ascii="Calibri" w:hAnsi="Calibri" w:cs="Calibri"/>
          <w:sz w:val="22"/>
          <w:szCs w:val="22"/>
        </w:rPr>
        <w:t xml:space="preserve">Zhotovitel se zavazuje, že ke dni předání a převzetí Díla předá </w:t>
      </w:r>
      <w:r>
        <w:rPr>
          <w:rFonts w:ascii="Calibri" w:hAnsi="Calibri" w:cs="Calibri"/>
          <w:sz w:val="22"/>
          <w:szCs w:val="22"/>
        </w:rPr>
        <w:t>O</w:t>
      </w:r>
      <w:r w:rsidRPr="000E44A0">
        <w:rPr>
          <w:rFonts w:ascii="Calibri" w:hAnsi="Calibri" w:cs="Calibri"/>
          <w:sz w:val="22"/>
          <w:szCs w:val="22"/>
        </w:rPr>
        <w:t>bjednateli adresy a telefonní čísla, na kterých bude možné nahlásit reklamovanou vadu a jména odpovědných osob. Rovněž sdělí kontaktní osobu včetně telefonního čísla a adresy, kde je možno nahlásit havárii. Tento seznam bude nedílnou součástí zápisu o předání a převzetí Díla.</w:t>
      </w:r>
    </w:p>
    <w:p w14:paraId="616BFA3C" w14:textId="10940C65" w:rsidR="000053D0" w:rsidRPr="00397E4A" w:rsidRDefault="000053D0" w:rsidP="00833E29">
      <w:pPr>
        <w:keepNext/>
        <w:keepLines/>
        <w:widowControl w:val="0"/>
        <w:numPr>
          <w:ilvl w:val="0"/>
          <w:numId w:val="17"/>
        </w:numPr>
        <w:tabs>
          <w:tab w:val="clear" w:pos="720"/>
          <w:tab w:val="num" w:pos="1134"/>
        </w:tabs>
        <w:ind w:left="1134"/>
        <w:jc w:val="both"/>
        <w:rPr>
          <w:rFonts w:ascii="Calibri" w:hAnsi="Calibri" w:cs="Arial"/>
          <w:i/>
          <w:snapToGrid w:val="0"/>
          <w:sz w:val="22"/>
          <w:szCs w:val="22"/>
        </w:rPr>
      </w:pPr>
      <w:r>
        <w:rPr>
          <w:rFonts w:ascii="Calibri" w:hAnsi="Calibri" w:cs="Arial"/>
          <w:sz w:val="22"/>
          <w:szCs w:val="22"/>
        </w:rPr>
        <w:lastRenderedPageBreak/>
        <w:t>Spolupráce při z</w:t>
      </w:r>
      <w:r w:rsidRPr="00397E4A">
        <w:rPr>
          <w:rFonts w:ascii="Calibri" w:hAnsi="Calibri" w:cs="Arial"/>
          <w:sz w:val="22"/>
          <w:szCs w:val="22"/>
        </w:rPr>
        <w:t xml:space="preserve">ajištění veškerých nutných kladných vyjádření a souhlasů </w:t>
      </w:r>
      <w:r>
        <w:rPr>
          <w:rFonts w:ascii="Calibri" w:hAnsi="Calibri" w:cs="Arial"/>
          <w:sz w:val="22"/>
          <w:szCs w:val="22"/>
        </w:rPr>
        <w:t>potřebných</w:t>
      </w:r>
      <w:r w:rsidRPr="00397E4A">
        <w:rPr>
          <w:rFonts w:ascii="Calibri" w:hAnsi="Calibri" w:cs="Arial"/>
          <w:sz w:val="22"/>
          <w:szCs w:val="22"/>
        </w:rPr>
        <w:t xml:space="preserve"> k vydání kolaudačního souhlasu a uvedení stavby do provozu</w:t>
      </w:r>
      <w:r>
        <w:rPr>
          <w:rFonts w:ascii="Calibri" w:hAnsi="Calibri" w:cs="Arial"/>
          <w:sz w:val="22"/>
          <w:szCs w:val="22"/>
        </w:rPr>
        <w:t xml:space="preserve"> (např. KHS, HZS, DI PČR, OŽP, OIP, NIPI apod</w:t>
      </w:r>
      <w:r w:rsidRPr="00397E4A">
        <w:rPr>
          <w:rFonts w:ascii="Calibri" w:hAnsi="Calibri" w:cs="Arial"/>
          <w:sz w:val="22"/>
          <w:szCs w:val="22"/>
        </w:rPr>
        <w:t>.</w:t>
      </w:r>
      <w:r>
        <w:rPr>
          <w:rFonts w:ascii="Calibri" w:hAnsi="Calibri" w:cs="Arial"/>
          <w:sz w:val="22"/>
          <w:szCs w:val="22"/>
        </w:rPr>
        <w:t>)</w:t>
      </w:r>
    </w:p>
    <w:p w14:paraId="066BB388" w14:textId="77777777" w:rsidR="0041013E" w:rsidRPr="0010643D" w:rsidRDefault="0041013E" w:rsidP="00833E29">
      <w:pPr>
        <w:pStyle w:val="Normodsaz"/>
        <w:keepNext/>
        <w:keepLines/>
        <w:widowControl w:val="0"/>
        <w:tabs>
          <w:tab w:val="num" w:pos="567"/>
        </w:tabs>
        <w:spacing w:after="0"/>
        <w:rPr>
          <w:rFonts w:ascii="Calibri" w:hAnsi="Calibri" w:cs="Calibri"/>
          <w:snapToGrid w:val="0"/>
        </w:rPr>
      </w:pPr>
      <w:r w:rsidRPr="0010643D">
        <w:rPr>
          <w:rFonts w:ascii="Calibri" w:hAnsi="Calibri" w:cs="Calibri"/>
          <w:snapToGrid w:val="0"/>
        </w:rPr>
        <w:t>Pracovníci Zhotovitele se nesmějí pohybovat v prostorách, kde se stavební práce neprovádí.</w:t>
      </w:r>
    </w:p>
    <w:p w14:paraId="6CD312D0" w14:textId="77777777" w:rsidR="008F0749" w:rsidRPr="008F0749" w:rsidRDefault="008F0749" w:rsidP="00833E29">
      <w:pPr>
        <w:pStyle w:val="Normodsaz"/>
        <w:keepNext/>
        <w:keepLines/>
        <w:widowControl w:val="0"/>
        <w:tabs>
          <w:tab w:val="num" w:pos="567"/>
        </w:tabs>
        <w:spacing w:after="0"/>
        <w:rPr>
          <w:rFonts w:ascii="Calibri" w:hAnsi="Calibri" w:cs="Arial"/>
          <w:szCs w:val="22"/>
        </w:rPr>
      </w:pPr>
      <w:r w:rsidRPr="008F0749">
        <w:rPr>
          <w:rFonts w:ascii="Calibri" w:hAnsi="Calibri"/>
        </w:rPr>
        <w:t>Zhotovitel je povinen a oprávněn s řádnou odbornou péčí provést veškeré práce</w:t>
      </w:r>
      <w:r w:rsidR="00F20F2F">
        <w:rPr>
          <w:rFonts w:ascii="Calibri" w:hAnsi="Calibri"/>
        </w:rPr>
        <w:t>,</w:t>
      </w:r>
      <w:r w:rsidRPr="008F0749">
        <w:rPr>
          <w:rFonts w:ascii="Calibri" w:hAnsi="Calibri"/>
        </w:rPr>
        <w:t xml:space="preserve"> dodávky </w:t>
      </w:r>
      <w:r w:rsidR="00F20F2F">
        <w:rPr>
          <w:rFonts w:ascii="Calibri" w:hAnsi="Calibri"/>
        </w:rPr>
        <w:t xml:space="preserve">a služby </w:t>
      </w:r>
      <w:r w:rsidRPr="008F0749">
        <w:rPr>
          <w:rFonts w:ascii="Calibri" w:hAnsi="Calibri"/>
        </w:rPr>
        <w:t>týkající se zhotovení díla a tyto práce a dodávky řádně dokončit, jakož i provést veškeré práce a dodávky spojené s odstraněním vad a nedodělků za podmínek stanovených touto smlouvou. Zhotovitel je povinen a oprávněn pro tento účel zajistit veškeré koordinační práce, pracovní síly, materiály, zařízení staveniště, všechny ostatní předměty, ať dočasného nebo trvalého charakteru, a technologické postupy potřebné pro provedení a dokončení prací a dodávek na zhotovení díla a odstranění vad a nedodělků, ledaže tato smlouva stanoví výslovně jinak.</w:t>
      </w:r>
    </w:p>
    <w:p w14:paraId="7885AE6B" w14:textId="77777777" w:rsidR="008F0749" w:rsidRPr="008F0749" w:rsidRDefault="008F0749" w:rsidP="00833E29">
      <w:pPr>
        <w:pStyle w:val="Normodsaz"/>
        <w:keepNext/>
        <w:keepLines/>
        <w:widowControl w:val="0"/>
        <w:tabs>
          <w:tab w:val="num" w:pos="567"/>
        </w:tabs>
        <w:spacing w:after="0"/>
        <w:rPr>
          <w:rFonts w:ascii="Calibri" w:hAnsi="Calibri" w:cs="Arial"/>
          <w:szCs w:val="22"/>
        </w:rPr>
      </w:pPr>
      <w:r w:rsidRPr="008F0749">
        <w:rPr>
          <w:rFonts w:ascii="Calibri" w:hAnsi="Calibri"/>
        </w:rPr>
        <w:t xml:space="preserve">Zhotovitel je povinen chránit zájmy </w:t>
      </w:r>
      <w:r w:rsidR="00730009">
        <w:rPr>
          <w:rFonts w:ascii="Calibri" w:hAnsi="Calibri"/>
        </w:rPr>
        <w:t>O</w:t>
      </w:r>
      <w:r w:rsidRPr="008F0749">
        <w:rPr>
          <w:rFonts w:ascii="Calibri" w:hAnsi="Calibri"/>
        </w:rPr>
        <w:t xml:space="preserve">bjednatele podle svých nejlepších profesních znalostí a schopností. Zhotovitel, jakož i jeho zaměstnanci a </w:t>
      </w:r>
      <w:r w:rsidR="00730009">
        <w:rPr>
          <w:rFonts w:ascii="Calibri" w:hAnsi="Calibri"/>
        </w:rPr>
        <w:t>podd</w:t>
      </w:r>
      <w:r w:rsidRPr="008F0749">
        <w:rPr>
          <w:rFonts w:ascii="Calibri" w:hAnsi="Calibri"/>
        </w:rPr>
        <w:t xml:space="preserve">odavatelé jsou povinni se ve vztahu k plnění tohoto díla zdržet po celou dobu provádění díla až do jeho řádného ukončení v souladu s ustanoveními této smlouvy veškerých takových vlastních aktivit, a to i ve spojení s třetími osobami, jimiž by mohli ohrozit oprávněné zájmy objednatele, popřípadě být s těmito zájmy ve střetu. </w:t>
      </w:r>
    </w:p>
    <w:p w14:paraId="3B813EA0" w14:textId="77777777" w:rsidR="005968A4" w:rsidRPr="005968A4" w:rsidRDefault="005968A4" w:rsidP="00833E29">
      <w:pPr>
        <w:pStyle w:val="Normodsaz"/>
        <w:keepNext/>
        <w:keepLines/>
        <w:widowControl w:val="0"/>
        <w:tabs>
          <w:tab w:val="num" w:pos="567"/>
        </w:tabs>
        <w:spacing w:after="0"/>
        <w:rPr>
          <w:rFonts w:ascii="Calibri" w:hAnsi="Calibri" w:cs="Arial"/>
          <w:szCs w:val="22"/>
        </w:rPr>
      </w:pPr>
      <w:r w:rsidRPr="005968A4">
        <w:rPr>
          <w:rFonts w:ascii="Calibri" w:hAnsi="Calibri"/>
          <w:szCs w:val="22"/>
        </w:rPr>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84C4E6C" w14:textId="77777777" w:rsidR="005968A4" w:rsidRPr="005968A4" w:rsidRDefault="005968A4" w:rsidP="00833E29">
      <w:pPr>
        <w:pStyle w:val="Normodsaz"/>
        <w:keepNext/>
        <w:keepLines/>
        <w:widowControl w:val="0"/>
        <w:tabs>
          <w:tab w:val="num" w:pos="567"/>
        </w:tabs>
        <w:spacing w:after="0"/>
        <w:rPr>
          <w:rFonts w:ascii="Calibri" w:hAnsi="Calibri" w:cs="Arial"/>
          <w:szCs w:val="22"/>
        </w:rPr>
      </w:pPr>
      <w:r w:rsidRPr="005968A4">
        <w:rPr>
          <w:rFonts w:ascii="Calibri" w:hAnsi="Calibri"/>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2697E51" w14:textId="77777777" w:rsidR="005968A4" w:rsidRPr="005968A4" w:rsidRDefault="005968A4" w:rsidP="00833E29">
      <w:pPr>
        <w:pStyle w:val="Normodsaz"/>
        <w:keepNext/>
        <w:keepLines/>
        <w:widowControl w:val="0"/>
        <w:tabs>
          <w:tab w:val="num" w:pos="567"/>
        </w:tabs>
        <w:spacing w:after="0"/>
        <w:rPr>
          <w:rFonts w:ascii="Calibri" w:hAnsi="Calibri" w:cs="Arial"/>
          <w:szCs w:val="22"/>
        </w:rPr>
      </w:pPr>
      <w:r>
        <w:rPr>
          <w:rFonts w:ascii="Calibri" w:hAnsi="Calibri"/>
          <w:szCs w:val="22"/>
        </w:rPr>
        <w:t>Z</w:t>
      </w:r>
      <w:r w:rsidRPr="005968A4">
        <w:rPr>
          <w:rFonts w:ascii="Calibri" w:hAnsi="Calibri"/>
          <w:szCs w:val="22"/>
        </w:rPr>
        <w:t xml:space="preserve">hotovitel je povinen při provádění díla průběžně prověřovat vhodnost dokumentace stavby a další dokumentace, podle kterých je dle smlouvy vymezen předmět a rozsah díla a podle kterých je povinen dílo včetně realizační (dodavatelské)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w:t>
      </w:r>
      <w:r w:rsidR="00EB1BD7">
        <w:rPr>
          <w:rFonts w:ascii="Calibri" w:hAnsi="Calibri"/>
          <w:szCs w:val="22"/>
        </w:rPr>
        <w:t>pod</w:t>
      </w:r>
      <w:r w:rsidRPr="005968A4">
        <w:rPr>
          <w:rFonts w:ascii="Calibri" w:hAnsi="Calibri"/>
          <w:szCs w:val="22"/>
        </w:rPr>
        <w:t xml:space="preserve">dodavatele), které v souladu se smlouvou použije ke splnění svého závazku. </w:t>
      </w:r>
    </w:p>
    <w:p w14:paraId="341FD7A5"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Objednatel nebo jím pověřený zástupce je oprávněn kontrolovat provádění díla. Zjistí-li objednatel, že zhotovitel provádí dílo v rozporu se svými povinnostmi, je objednatel oprávněn </w:t>
      </w:r>
      <w:r w:rsidR="006337EA" w:rsidRPr="00F0749C">
        <w:rPr>
          <w:rFonts w:ascii="Calibri" w:hAnsi="Calibri" w:cs="Arial"/>
          <w:szCs w:val="22"/>
        </w:rPr>
        <w:t>dát zhotoviteli pokyn</w:t>
      </w:r>
      <w:r w:rsidRPr="00F0749C">
        <w:rPr>
          <w:rFonts w:ascii="Calibri" w:hAnsi="Calibri" w:cs="Arial"/>
          <w:szCs w:val="22"/>
        </w:rPr>
        <w:t xml:space="preserve">, aby zhotovitel odstranil vady vzniklé vadným prováděním a dílo prováděl řádným způsobem. Jestliže zhotovitel díla tak neučiní ani v přiměřené lhůtě mu k tomu poskytnuté a postup zhotovitele by </w:t>
      </w:r>
      <w:r w:rsidR="00060F77" w:rsidRPr="00F0749C">
        <w:rPr>
          <w:rFonts w:ascii="Calibri" w:hAnsi="Calibri" w:cs="Arial"/>
          <w:szCs w:val="22"/>
        </w:rPr>
        <w:t xml:space="preserve">s vysokou mírou pravděpodobnosti </w:t>
      </w:r>
      <w:r w:rsidRPr="00F0749C">
        <w:rPr>
          <w:rFonts w:ascii="Calibri" w:hAnsi="Calibri" w:cs="Arial"/>
          <w:szCs w:val="22"/>
        </w:rPr>
        <w:t>vedl k porušení smlouvy, je objednatel oprávněn od smlouvy odstoupit.</w:t>
      </w:r>
    </w:p>
    <w:p w14:paraId="44A0B633" w14:textId="77777777" w:rsidR="00F94B07" w:rsidRPr="00154B80" w:rsidRDefault="00F94B07" w:rsidP="00833E29">
      <w:pPr>
        <w:pStyle w:val="Normodsaz"/>
        <w:keepNext/>
        <w:keepLines/>
        <w:widowControl w:val="0"/>
        <w:tabs>
          <w:tab w:val="num" w:pos="567"/>
        </w:tabs>
        <w:spacing w:after="0"/>
        <w:rPr>
          <w:rFonts w:ascii="Calibri" w:hAnsi="Calibri" w:cs="Arial"/>
          <w:szCs w:val="22"/>
        </w:rPr>
      </w:pPr>
      <w:r w:rsidRPr="00154B80">
        <w:rPr>
          <w:rFonts w:ascii="Calibri" w:hAnsi="Calibri" w:cs="Arial"/>
          <w:szCs w:val="22"/>
        </w:rPr>
        <w:lastRenderedPageBreak/>
        <w:t>Nerespektování požadavků technického dozoru ze strany Zhotovitele opravňuje Objednatele k zastavení stavby až do doby zjednání nápravy. Zastavení stavby musí být učiněno písemně zápisem ve stavebním deníku, příp. doporučeným dopisem na adresu Zhotovitele s uvedením důvodu, který vedl k zastavení stavby. V případě příkazu k zastavení stavby je Objednatel oprávněn od smlouvy jednostranně odstoupit. Účastníkem kontroly provádění díla a dílčích přejímek budou rovněž zástupci budoucího správce či provozovatele</w:t>
      </w:r>
      <w:r w:rsidR="00154B80">
        <w:rPr>
          <w:rFonts w:ascii="Calibri" w:hAnsi="Calibri" w:cs="Arial"/>
          <w:szCs w:val="22"/>
        </w:rPr>
        <w:t>.</w:t>
      </w:r>
      <w:r w:rsidRPr="00154B80">
        <w:rPr>
          <w:rFonts w:ascii="Calibri" w:hAnsi="Calibri" w:cs="Arial"/>
          <w:szCs w:val="22"/>
        </w:rPr>
        <w:t xml:space="preserve"> </w:t>
      </w:r>
    </w:p>
    <w:p w14:paraId="647A9386"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154B80">
        <w:rPr>
          <w:rFonts w:ascii="Calibri" w:hAnsi="Calibri" w:cs="Arial"/>
          <w:szCs w:val="22"/>
        </w:rPr>
        <w:t xml:space="preserve">Zhotovitel je povinen vyzvat objednatele nebo jím pověřeného zástupce min. 3 pracovní dny předem zápisem do stavebního deníku ke kontrole </w:t>
      </w:r>
      <w:r w:rsidR="009129FE">
        <w:rPr>
          <w:rFonts w:ascii="Calibri" w:hAnsi="Calibri" w:cs="Arial"/>
          <w:szCs w:val="22"/>
        </w:rPr>
        <w:t xml:space="preserve">a také telefonicky </w:t>
      </w:r>
      <w:r w:rsidRPr="00154B80">
        <w:rPr>
          <w:rFonts w:ascii="Calibri" w:hAnsi="Calibri" w:cs="Arial"/>
          <w:szCs w:val="22"/>
        </w:rPr>
        <w:t>k prověření prací, které v dalším postupu budou zakryty nebo se stanou nepřístupnými. Neučiní-li tak, je povinen na žádost objednatele odkrýt práce, které byly zakryty nebo které se staly nepřístupnými na svůj náklad.</w:t>
      </w:r>
    </w:p>
    <w:p w14:paraId="4D7A6315"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B37E994"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Zhotovitel v plné míře odpovídá za bezpečnost a ochranu zdraví všech osob v prostoru staveniště a </w:t>
      </w:r>
      <w:proofErr w:type="gramStart"/>
      <w:r w:rsidRPr="00F0749C">
        <w:rPr>
          <w:rFonts w:ascii="Calibri" w:hAnsi="Calibri" w:cs="Arial"/>
          <w:szCs w:val="22"/>
        </w:rPr>
        <w:t>zabezpečí</w:t>
      </w:r>
      <w:proofErr w:type="gramEnd"/>
      <w:r w:rsidRPr="00F0749C">
        <w:rPr>
          <w:rFonts w:ascii="Calibri" w:hAnsi="Calibri" w:cs="Arial"/>
          <w:szCs w:val="22"/>
        </w:rPr>
        <w:t xml:space="preserve"> jejich vybavení ochrannými pracovními pomůckami. Dále se zhotovitel zavazuje dodržovat bezpečnostní, hygienické či případné jiné předpisy související s realizací díla.</w:t>
      </w:r>
    </w:p>
    <w:p w14:paraId="5B08C182" w14:textId="77777777" w:rsidR="00692405" w:rsidRPr="008F0749" w:rsidRDefault="00692405" w:rsidP="00833E29">
      <w:pPr>
        <w:pStyle w:val="Normodsaz"/>
        <w:keepNext/>
        <w:keepLines/>
        <w:widowControl w:val="0"/>
        <w:tabs>
          <w:tab w:val="num" w:pos="567"/>
        </w:tabs>
        <w:spacing w:after="0"/>
        <w:rPr>
          <w:rFonts w:ascii="Calibri" w:hAnsi="Calibri" w:cs="Arial"/>
          <w:szCs w:val="22"/>
        </w:rPr>
      </w:pPr>
      <w:r w:rsidRPr="008F0749">
        <w:rPr>
          <w:rFonts w:ascii="Calibri" w:hAnsi="Calibri"/>
        </w:rPr>
        <w:t>Zhotovitel se zavazuje spolupracovat s </w:t>
      </w:r>
      <w:r>
        <w:rPr>
          <w:rFonts w:ascii="Calibri" w:hAnsi="Calibri"/>
        </w:rPr>
        <w:t>K</w:t>
      </w:r>
      <w:r w:rsidRPr="008F0749">
        <w:rPr>
          <w:rFonts w:ascii="Calibri" w:hAnsi="Calibri"/>
        </w:rPr>
        <w:t xml:space="preserve">oordinátorem bezpečnosti práce, určeného </w:t>
      </w:r>
      <w:r>
        <w:rPr>
          <w:rFonts w:ascii="Calibri" w:hAnsi="Calibri"/>
        </w:rPr>
        <w:t>Objednatelem</w:t>
      </w:r>
      <w:r w:rsidRPr="008F0749">
        <w:rPr>
          <w:rFonts w:ascii="Calibri" w:hAnsi="Calibri"/>
        </w:rPr>
        <w:t xml:space="preserve">, poskytovat mu součinnost podle platných předpisů a dodržovat plán BOZP. Plnění tohoto ustanovení jsou zástupci objednatele oprávněni kdykoliv kontrolovat. </w:t>
      </w:r>
    </w:p>
    <w:p w14:paraId="79F4840C"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Zhotovitel je povinen být pojištěn proti škodám způsobeným jeho činností včetně možných škod pracovníků zhotovitele, a to minimálně do výše ceny díla. Stejné podmínky je zhotovitel povinen zajistit u svých </w:t>
      </w:r>
      <w:r w:rsidR="00C041A8">
        <w:rPr>
          <w:rFonts w:ascii="Calibri" w:hAnsi="Calibri" w:cs="Arial"/>
          <w:szCs w:val="22"/>
        </w:rPr>
        <w:t>pod</w:t>
      </w:r>
      <w:r w:rsidRPr="00F0749C">
        <w:rPr>
          <w:rFonts w:ascii="Calibri" w:hAnsi="Calibri" w:cs="Arial"/>
          <w:szCs w:val="22"/>
        </w:rPr>
        <w:t>dodavatelů. Zhotovitel se zavazuje udržovat toto pojištění po celou dobu trvání této smlouvy.</w:t>
      </w:r>
      <w:r w:rsidR="002F7FFA" w:rsidRPr="00F0749C">
        <w:rPr>
          <w:rFonts w:ascii="Calibri" w:hAnsi="Calibri" w:cs="Arial"/>
          <w:szCs w:val="22"/>
        </w:rPr>
        <w:t xml:space="preserve"> </w:t>
      </w:r>
    </w:p>
    <w:p w14:paraId="347AA8CF"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Pokud činností zhotovitele dojde ke způsobení škody objednateli nebo jiným subjektům z titulu opomenutí, nedbalostí nebo neplněním podmínek vyplývajících z platných zákonů, ČSN nebo jiných právních norem nebo vyplývajících z této smlouvy o dílo</w:t>
      </w:r>
      <w:r w:rsidR="000A1C19" w:rsidRPr="00F0749C">
        <w:rPr>
          <w:rFonts w:ascii="Calibri" w:hAnsi="Calibri" w:cs="Arial"/>
          <w:szCs w:val="22"/>
        </w:rPr>
        <w:t xml:space="preserve"> vč. škody na majetku</w:t>
      </w:r>
      <w:r w:rsidRPr="00F0749C">
        <w:rPr>
          <w:rFonts w:ascii="Calibri" w:hAnsi="Calibri" w:cs="Arial"/>
          <w:szCs w:val="22"/>
        </w:rPr>
        <w:t>, je zhotovitel povinen bez zbytečného odkladu tuto škodu odstranit a ne-ní li to možné, tak finančně uhradit. Veškeré náklady s tím spojené nese zhotovitel.</w:t>
      </w:r>
    </w:p>
    <w:p w14:paraId="60AAEF21" w14:textId="77777777" w:rsidR="008C1DE6" w:rsidRPr="002B616F" w:rsidRDefault="008C1DE6" w:rsidP="00833E29">
      <w:pPr>
        <w:pStyle w:val="Normodsaz"/>
        <w:keepNext/>
        <w:keepLines/>
        <w:widowControl w:val="0"/>
        <w:numPr>
          <w:ilvl w:val="1"/>
          <w:numId w:val="1"/>
        </w:numPr>
        <w:tabs>
          <w:tab w:val="clear" w:pos="1080"/>
          <w:tab w:val="num" w:pos="567"/>
        </w:tabs>
        <w:spacing w:after="0"/>
        <w:rPr>
          <w:rFonts w:ascii="Calibri" w:hAnsi="Calibri"/>
        </w:rPr>
      </w:pPr>
      <w:r w:rsidRPr="002B616F">
        <w:rPr>
          <w:rFonts w:ascii="Calibri" w:hAnsi="Calibri"/>
        </w:rPr>
        <w:t xml:space="preserve">Objednatel organizuje kontrolní dny v termínech nejméně </w:t>
      </w:r>
      <w:r w:rsidR="00EB1BD7">
        <w:rPr>
          <w:rFonts w:ascii="Calibri" w:hAnsi="Calibri"/>
        </w:rPr>
        <w:t>2</w:t>
      </w:r>
      <w:r w:rsidRPr="002B616F">
        <w:rPr>
          <w:rFonts w:ascii="Calibri" w:hAnsi="Calibri"/>
        </w:rPr>
        <w:t xml:space="preserve">x </w:t>
      </w:r>
      <w:r w:rsidR="00EB1BD7">
        <w:rPr>
          <w:rFonts w:ascii="Calibri" w:hAnsi="Calibri"/>
        </w:rPr>
        <w:t>měsíčně</w:t>
      </w:r>
      <w:r w:rsidRPr="002B616F">
        <w:rPr>
          <w:rFonts w:ascii="Calibri" w:hAnsi="Calibri"/>
        </w:rPr>
        <w:t xml:space="preserve">. Objednatel je povinen oznámit konání kontrolního dne </w:t>
      </w:r>
      <w:r w:rsidR="008573D6" w:rsidRPr="002B616F">
        <w:rPr>
          <w:rFonts w:ascii="Calibri" w:hAnsi="Calibri"/>
        </w:rPr>
        <w:t>stavby</w:t>
      </w:r>
      <w:r w:rsidRPr="002B616F">
        <w:rPr>
          <w:rFonts w:ascii="Calibri" w:hAnsi="Calibri"/>
        </w:rPr>
        <w:t xml:space="preserve">. Kontrolních dnů se zúčastní zástupci objednatele a osob vykonávajících funkci technického dozoru a autorského dozoru.  Zástupci zhotovitele jsou povinni zúčastňovat se kontrolních dnů. Zhotovitel má právo přizvat na kontrolní den své subdodavatele. Kontrolní dny vede objednatel nebo jím pověřená osoba. Obsahem kontrolního dne je zejména zpráva zhotovitele o postupu prací, kontrola časového a finančního plnění provádění prací, připomínky objednatele a stanovení případných nápravných opatření a úkolů. Objednatel nebo jím pověřená osoba pořizuje z kontrolního dne zápis o jednání, který v písemné formě předá všem zúčastněným nebo jejich pověřeným zástupcům. </w:t>
      </w:r>
    </w:p>
    <w:p w14:paraId="18A4AE57" w14:textId="77777777" w:rsidR="00B0379F" w:rsidRPr="00A347A6" w:rsidRDefault="00B0379F" w:rsidP="00833E29">
      <w:pPr>
        <w:pStyle w:val="Normodsaz"/>
        <w:keepNext/>
        <w:keepLines/>
        <w:widowControl w:val="0"/>
        <w:tabs>
          <w:tab w:val="num" w:pos="567"/>
        </w:tabs>
        <w:spacing w:after="0"/>
        <w:rPr>
          <w:rFonts w:ascii="Calibri" w:hAnsi="Calibri" w:cs="Arial"/>
          <w:szCs w:val="22"/>
        </w:rPr>
      </w:pPr>
      <w:r w:rsidRPr="00A347A6">
        <w:rPr>
          <w:rFonts w:ascii="Calibri" w:hAnsi="Calibri"/>
        </w:rPr>
        <w:t>Zhotovitel je povinen ve smyslu zákona č. 262/2006 ZP, zákona č. 309/2006 Sb., NV č. 362/2005 Sb., NV č. 591/2006 Sb., zákona č.183/2006 Sb. a souvisejících prováděcích předpisů a nařízení vlády č. 362/2005 Sb., důsledně dodržovat právní a ostatní předpisy k zajištění bezpečnosti a ochrany zdraví při práci a požární předpisy na svém pracovišti, které mu bylo písemně přiděleno, platné v době plnění smluvního ujednání (zejména příslušná Nařízení vlády, Zákoník práce, příslušné vyhlášky, a to hlavně vyhláškou 309/2006 Sb., ČSN a ostatní související předpisy). Za bezpečnost pracovníků zhotovitele odpovídá jím pověřený vedoucí.</w:t>
      </w:r>
    </w:p>
    <w:p w14:paraId="00C101EC" w14:textId="77777777" w:rsidR="002B616F" w:rsidRPr="00F0749C" w:rsidRDefault="00692405" w:rsidP="00833E29">
      <w:pPr>
        <w:pStyle w:val="Normodsaz"/>
        <w:keepNext/>
        <w:keepLines/>
        <w:widowControl w:val="0"/>
        <w:tabs>
          <w:tab w:val="num" w:pos="567"/>
        </w:tabs>
        <w:spacing w:after="0"/>
        <w:rPr>
          <w:rFonts w:ascii="Calibri" w:hAnsi="Calibri" w:cs="Arial"/>
          <w:szCs w:val="22"/>
        </w:rPr>
      </w:pPr>
      <w:r>
        <w:rPr>
          <w:rFonts w:ascii="Calibri" w:hAnsi="Calibri" w:cs="Arial"/>
          <w:szCs w:val="22"/>
        </w:rPr>
        <w:lastRenderedPageBreak/>
        <w:t xml:space="preserve">Objednatel bude v případě povinnosti vyplývajících ze zvláštních právních předpisů jmenovat koordinátora bezpečnosti práce na staveništi.  </w:t>
      </w:r>
      <w:r w:rsidR="00837286" w:rsidRPr="00F0749C">
        <w:rPr>
          <w:rFonts w:ascii="Calibri" w:hAnsi="Calibri" w:cs="Arial"/>
          <w:szCs w:val="22"/>
        </w:rPr>
        <w:t>Zhotovitel se zavazuje k poskytování součinnosti koordinátorovi B</w:t>
      </w:r>
      <w:smartTag w:uri="urn:schemas-microsoft-com:office:smarttags" w:element="PersonName">
        <w:r w:rsidR="00837286" w:rsidRPr="00F0749C">
          <w:rPr>
            <w:rFonts w:ascii="Calibri" w:hAnsi="Calibri" w:cs="Arial"/>
            <w:szCs w:val="22"/>
          </w:rPr>
          <w:t>OZP</w:t>
        </w:r>
      </w:smartTag>
      <w:r w:rsidR="00837286" w:rsidRPr="00F0749C">
        <w:rPr>
          <w:rFonts w:ascii="Calibri" w:hAnsi="Calibri" w:cs="Arial"/>
          <w:szCs w:val="22"/>
        </w:rPr>
        <w:t>, po celou dobu realizace stavby, zejména se zavazuje v průběhu trvání této smlouvy předávat koordinátorovi B</w:t>
      </w:r>
      <w:smartTag w:uri="urn:schemas-microsoft-com:office:smarttags" w:element="PersonName">
        <w:r w:rsidR="00837286" w:rsidRPr="00F0749C">
          <w:rPr>
            <w:rFonts w:ascii="Calibri" w:hAnsi="Calibri" w:cs="Arial"/>
            <w:szCs w:val="22"/>
          </w:rPr>
          <w:t>OZP</w:t>
        </w:r>
      </w:smartTag>
      <w:r w:rsidR="00837286" w:rsidRPr="00F0749C">
        <w:rPr>
          <w:rFonts w:ascii="Calibri" w:hAnsi="Calibri" w:cs="Arial"/>
          <w:szCs w:val="22"/>
        </w:rPr>
        <w:t xml:space="preserve"> veškeré vyžádané podklady a informace pro jeho činnost, ohlašovat jejich změny a předávat informace o fyzických osobách, které se mohou s vědomím dodavatele stavby zdržovat na staveništi. K této součinnosti rovněž bude zavazovat všechny své podzhotovitele – subdodavatele.</w:t>
      </w:r>
      <w:r w:rsidR="002B616F">
        <w:rPr>
          <w:rFonts w:ascii="Calibri" w:hAnsi="Calibri" w:cs="Arial"/>
          <w:szCs w:val="22"/>
        </w:rPr>
        <w:t xml:space="preserve"> </w:t>
      </w:r>
      <w:r w:rsidR="002B616F" w:rsidRPr="00F0749C">
        <w:rPr>
          <w:rFonts w:ascii="Calibri" w:hAnsi="Calibri" w:cs="Arial"/>
          <w:szCs w:val="22"/>
        </w:rPr>
        <w:t xml:space="preserve">Nejméně </w:t>
      </w:r>
      <w:r w:rsidR="002B616F">
        <w:rPr>
          <w:rFonts w:ascii="Calibri" w:hAnsi="Calibri" w:cs="Arial"/>
          <w:szCs w:val="22"/>
        </w:rPr>
        <w:t>14</w:t>
      </w:r>
      <w:r w:rsidR="002B616F" w:rsidRPr="00F0749C">
        <w:rPr>
          <w:rFonts w:ascii="Calibri" w:hAnsi="Calibri" w:cs="Arial"/>
          <w:szCs w:val="22"/>
        </w:rPr>
        <w:t xml:space="preserve"> dní před zahájením prací předá zhotovitel koordinátorovi B</w:t>
      </w:r>
      <w:smartTag w:uri="urn:schemas-microsoft-com:office:smarttags" w:element="PersonName">
        <w:r w:rsidR="002B616F" w:rsidRPr="00F0749C">
          <w:rPr>
            <w:rFonts w:ascii="Calibri" w:hAnsi="Calibri" w:cs="Arial"/>
            <w:szCs w:val="22"/>
          </w:rPr>
          <w:t>OZP</w:t>
        </w:r>
      </w:smartTag>
      <w:r w:rsidR="002B616F" w:rsidRPr="00F0749C">
        <w:rPr>
          <w:rFonts w:ascii="Calibri" w:hAnsi="Calibri" w:cs="Arial"/>
          <w:szCs w:val="22"/>
        </w:rPr>
        <w:t xml:space="preserve"> prostřednictvím objednatele soupis rizik spojených s činností pracovníků a </w:t>
      </w:r>
      <w:proofErr w:type="gramStart"/>
      <w:r w:rsidR="002B616F" w:rsidRPr="00F0749C">
        <w:rPr>
          <w:rFonts w:ascii="Calibri" w:hAnsi="Calibri" w:cs="Arial"/>
          <w:szCs w:val="22"/>
        </w:rPr>
        <w:t>mechanizmů</w:t>
      </w:r>
      <w:proofErr w:type="gramEnd"/>
      <w:r w:rsidR="002B616F" w:rsidRPr="00F0749C">
        <w:rPr>
          <w:rFonts w:ascii="Calibri" w:hAnsi="Calibri" w:cs="Arial"/>
          <w:szCs w:val="22"/>
        </w:rPr>
        <w:t xml:space="preserve"> používaných při realizaci díla, včetně soupisu rizik všech poddodavatelů.</w:t>
      </w:r>
    </w:p>
    <w:p w14:paraId="077364B3" w14:textId="77777777" w:rsidR="00837286" w:rsidRPr="00F0749C" w:rsidRDefault="00837286"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Doplnění, či změny zástupců</w:t>
      </w:r>
      <w:r w:rsidR="004270DB">
        <w:rPr>
          <w:rFonts w:ascii="Calibri" w:hAnsi="Calibri" w:cs="Arial"/>
          <w:szCs w:val="22"/>
        </w:rPr>
        <w:t xml:space="preserve"> (ostatních účastníků provádění stavby)</w:t>
      </w:r>
      <w:r w:rsidRPr="00F0749C">
        <w:rPr>
          <w:rFonts w:ascii="Calibri" w:hAnsi="Calibri" w:cs="Arial"/>
          <w:szCs w:val="22"/>
        </w:rPr>
        <w:t xml:space="preserve"> pro jednání uvedených v oddílu 1 budou sděleny druhé smluvní straně přípisem.</w:t>
      </w:r>
    </w:p>
    <w:p w14:paraId="70EACFB6" w14:textId="77777777" w:rsidR="00837286" w:rsidRPr="00F0749C" w:rsidRDefault="00837286"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Zhotovitel musí při realizaci stavby respektovat zadání objednavatele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 úspora energií. Na použité stanovené výrobky ve smyslu zákona č. 22/1997 Sb. v platném změní a příslušných nařízení vlády budou doložena prohlášení o shodě dle § 13 zákona č. 22/1997 Sb. v platném znění.</w:t>
      </w:r>
    </w:p>
    <w:p w14:paraId="7B2F76A8" w14:textId="77777777" w:rsidR="00837286" w:rsidRDefault="00837286"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Zhotovitel se zavazuje dodržet technologické postupy výrobců materiálů, které budou použity při realizaci díla. </w:t>
      </w:r>
    </w:p>
    <w:p w14:paraId="6E181925" w14:textId="77777777" w:rsidR="002D19E7" w:rsidRDefault="002D19E7" w:rsidP="00833E29">
      <w:pPr>
        <w:pStyle w:val="Normodsaz"/>
        <w:keepNext/>
        <w:keepLines/>
        <w:widowControl w:val="0"/>
        <w:tabs>
          <w:tab w:val="num" w:pos="567"/>
        </w:tabs>
        <w:spacing w:after="0"/>
        <w:rPr>
          <w:rFonts w:ascii="Calibri" w:hAnsi="Calibri" w:cs="Arial"/>
          <w:szCs w:val="22"/>
        </w:rPr>
      </w:pPr>
      <w:r w:rsidRPr="00670449">
        <w:rPr>
          <w:rFonts w:ascii="Calibri" w:hAnsi="Calibri"/>
          <w:szCs w:val="22"/>
        </w:rPr>
        <w:t xml:space="preserve">Zhotovitel je povinen provádět stavební práce svými zaměstnanci nebo </w:t>
      </w:r>
      <w:r w:rsidR="00E556AA">
        <w:rPr>
          <w:rFonts w:ascii="Calibri" w:hAnsi="Calibri"/>
          <w:szCs w:val="22"/>
        </w:rPr>
        <w:t>pod</w:t>
      </w:r>
      <w:r w:rsidRPr="00670449">
        <w:rPr>
          <w:rFonts w:ascii="Calibri" w:hAnsi="Calibri"/>
          <w:szCs w:val="22"/>
        </w:rPr>
        <w:t>dodavateli, které schválil objednatel</w:t>
      </w:r>
      <w:r w:rsidR="00836EFA">
        <w:rPr>
          <w:rFonts w:ascii="Calibri" w:hAnsi="Calibri"/>
          <w:szCs w:val="22"/>
        </w:rPr>
        <w:t>,</w:t>
      </w:r>
      <w:r w:rsidRPr="00670449">
        <w:rPr>
          <w:rFonts w:ascii="Calibri" w:hAnsi="Calibri"/>
          <w:szCs w:val="22"/>
        </w:rPr>
        <w:t xml:space="preserve"> a to v Soupisu specifikace </w:t>
      </w:r>
      <w:r w:rsidR="00E556AA">
        <w:rPr>
          <w:rFonts w:ascii="Calibri" w:hAnsi="Calibri"/>
          <w:szCs w:val="22"/>
        </w:rPr>
        <w:t>pod</w:t>
      </w:r>
      <w:r w:rsidRPr="00670449">
        <w:rPr>
          <w:rFonts w:ascii="Calibri" w:hAnsi="Calibri"/>
          <w:szCs w:val="22"/>
        </w:rPr>
        <w:t xml:space="preserve">dodavatelů. </w:t>
      </w:r>
      <w:r>
        <w:rPr>
          <w:rFonts w:ascii="Calibri" w:hAnsi="Calibri"/>
          <w:szCs w:val="22"/>
        </w:rPr>
        <w:t xml:space="preserve">Případná změna </w:t>
      </w:r>
      <w:r w:rsidR="00E556AA">
        <w:rPr>
          <w:rFonts w:ascii="Calibri" w:hAnsi="Calibri"/>
          <w:szCs w:val="22"/>
        </w:rPr>
        <w:t>pod</w:t>
      </w:r>
      <w:r>
        <w:rPr>
          <w:rFonts w:ascii="Calibri" w:hAnsi="Calibri"/>
          <w:szCs w:val="22"/>
        </w:rPr>
        <w:t xml:space="preserve">dodavatele musí být předem projednána a schválena objednatelem. </w:t>
      </w:r>
      <w:r w:rsidRPr="00F0749C">
        <w:rPr>
          <w:rFonts w:ascii="Calibri" w:hAnsi="Calibri" w:cs="Arial"/>
          <w:szCs w:val="22"/>
        </w:rPr>
        <w:t>Zhotovitel není oprávněn pověřit provedením díla ani jeho části jinou osobu (</w:t>
      </w:r>
      <w:r w:rsidR="00E556AA">
        <w:rPr>
          <w:rFonts w:ascii="Calibri" w:hAnsi="Calibri" w:cs="Arial"/>
          <w:szCs w:val="22"/>
        </w:rPr>
        <w:t>pod</w:t>
      </w:r>
      <w:r w:rsidRPr="00F0749C">
        <w:rPr>
          <w:rFonts w:ascii="Calibri" w:hAnsi="Calibri" w:cs="Arial"/>
          <w:szCs w:val="22"/>
        </w:rPr>
        <w:t>dodavatele) bez předchozího písemného souhlasu objednatele.</w:t>
      </w:r>
      <w:r>
        <w:rPr>
          <w:rFonts w:ascii="Calibri" w:hAnsi="Calibri" w:cs="Arial"/>
          <w:szCs w:val="22"/>
        </w:rPr>
        <w:t xml:space="preserve"> </w:t>
      </w:r>
    </w:p>
    <w:p w14:paraId="2D899FD2" w14:textId="77777777" w:rsidR="00720F55" w:rsidRPr="00720F55" w:rsidRDefault="00720F55" w:rsidP="00833E29">
      <w:pPr>
        <w:pStyle w:val="Normodsaz"/>
        <w:keepNext/>
        <w:keepLines/>
        <w:widowControl w:val="0"/>
        <w:tabs>
          <w:tab w:val="num" w:pos="567"/>
        </w:tabs>
        <w:spacing w:after="0"/>
        <w:rPr>
          <w:rFonts w:ascii="Calibri" w:hAnsi="Calibri" w:cs="Arial"/>
          <w:szCs w:val="22"/>
        </w:rPr>
      </w:pPr>
      <w:r w:rsidRPr="00B26FB8">
        <w:rPr>
          <w:rFonts w:ascii="Calibri" w:hAnsi="Calibri"/>
        </w:rPr>
        <w:t>Podmínky, za kterých je možné pověřit realizací díla jinou osobu.</w:t>
      </w:r>
    </w:p>
    <w:p w14:paraId="13C50D0A" w14:textId="77777777" w:rsidR="0010416B" w:rsidRPr="0010416B" w:rsidRDefault="00E556AA" w:rsidP="00833E29">
      <w:pPr>
        <w:pStyle w:val="Zkladntextodsazen3"/>
        <w:keepNext/>
        <w:keepLines/>
        <w:widowControl w:val="0"/>
        <w:tabs>
          <w:tab w:val="left" w:pos="567"/>
        </w:tabs>
        <w:spacing w:after="0"/>
        <w:ind w:left="567"/>
        <w:jc w:val="both"/>
        <w:rPr>
          <w:rFonts w:ascii="Calibri" w:hAnsi="Calibri" w:cs="Arial"/>
          <w:sz w:val="22"/>
          <w:szCs w:val="22"/>
        </w:rPr>
      </w:pPr>
      <w:r>
        <w:rPr>
          <w:rFonts w:ascii="Calibri" w:hAnsi="Calibri" w:cs="Arial"/>
          <w:sz w:val="22"/>
          <w:szCs w:val="22"/>
          <w:lang w:val="cs-CZ"/>
        </w:rPr>
        <w:t>Podd</w:t>
      </w:r>
      <w:r w:rsidR="0010416B" w:rsidRPr="0010416B">
        <w:rPr>
          <w:rFonts w:ascii="Calibri" w:hAnsi="Calibri" w:cs="Arial"/>
          <w:sz w:val="22"/>
          <w:szCs w:val="22"/>
        </w:rPr>
        <w:t xml:space="preserve">odavatel je právnická nebo fyzická osoba, pomocí které má zhotovitel plnit určitou část díla nebo osoba, která má poskytnout zhotoviteli k plnění díla určité věci či práva na základě samostatné smlouvy uzavřené mezi zhotovitelem a jeho </w:t>
      </w:r>
      <w:r>
        <w:rPr>
          <w:rFonts w:ascii="Calibri" w:hAnsi="Calibri" w:cs="Arial"/>
          <w:sz w:val="22"/>
          <w:szCs w:val="22"/>
          <w:lang w:val="cs-CZ"/>
        </w:rPr>
        <w:t>pod</w:t>
      </w:r>
      <w:r w:rsidR="0010416B" w:rsidRPr="0010416B">
        <w:rPr>
          <w:rFonts w:ascii="Calibri" w:hAnsi="Calibri" w:cs="Arial"/>
          <w:sz w:val="22"/>
          <w:szCs w:val="22"/>
        </w:rPr>
        <w:t xml:space="preserve">dodavatelem. </w:t>
      </w:r>
    </w:p>
    <w:p w14:paraId="3F15D498" w14:textId="16C536CC" w:rsidR="0010416B" w:rsidRPr="00B26FB8" w:rsidRDefault="009866A3" w:rsidP="00833E29">
      <w:pPr>
        <w:keepNext/>
        <w:keepLines/>
        <w:widowControl w:val="0"/>
        <w:ind w:left="567"/>
        <w:jc w:val="both"/>
        <w:rPr>
          <w:rFonts w:ascii="Calibri" w:hAnsi="Calibri"/>
          <w:snapToGrid w:val="0"/>
          <w:sz w:val="22"/>
        </w:rPr>
      </w:pPr>
      <w:r>
        <w:rPr>
          <w:rFonts w:ascii="Calibri" w:hAnsi="Calibri"/>
          <w:snapToGrid w:val="0"/>
          <w:sz w:val="22"/>
        </w:rPr>
        <w:t xml:space="preserve">Zhotovitel </w:t>
      </w:r>
      <w:proofErr w:type="gramStart"/>
      <w:r>
        <w:rPr>
          <w:rFonts w:ascii="Calibri" w:hAnsi="Calibri"/>
          <w:snapToGrid w:val="0"/>
          <w:sz w:val="22"/>
        </w:rPr>
        <w:t>předloží</w:t>
      </w:r>
      <w:proofErr w:type="gramEnd"/>
      <w:r>
        <w:rPr>
          <w:rFonts w:ascii="Calibri" w:hAnsi="Calibri"/>
          <w:snapToGrid w:val="0"/>
          <w:sz w:val="22"/>
        </w:rPr>
        <w:t xml:space="preserve"> ke schválení Objednatelem konkrétního poddodavatele vždy nejpozději 1</w:t>
      </w:r>
      <w:r w:rsidR="005C1099">
        <w:rPr>
          <w:rFonts w:ascii="Calibri" w:hAnsi="Calibri"/>
          <w:snapToGrid w:val="0"/>
          <w:sz w:val="22"/>
        </w:rPr>
        <w:t>4</w:t>
      </w:r>
      <w:r>
        <w:rPr>
          <w:rFonts w:ascii="Calibri" w:hAnsi="Calibri"/>
          <w:snapToGrid w:val="0"/>
          <w:sz w:val="22"/>
        </w:rPr>
        <w:t xml:space="preserve"> dnů před jeho nástupem</w:t>
      </w:r>
      <w:r w:rsidR="005C1099">
        <w:rPr>
          <w:rFonts w:ascii="Calibri" w:hAnsi="Calibri"/>
          <w:snapToGrid w:val="0"/>
          <w:sz w:val="22"/>
        </w:rPr>
        <w:t xml:space="preserve"> na staveniště.</w:t>
      </w:r>
      <w:r>
        <w:rPr>
          <w:rFonts w:ascii="Calibri" w:hAnsi="Calibri"/>
          <w:snapToGrid w:val="0"/>
          <w:sz w:val="22"/>
        </w:rPr>
        <w:t xml:space="preserve"> </w:t>
      </w:r>
      <w:r w:rsidR="0010416B" w:rsidRPr="00B26FB8">
        <w:rPr>
          <w:rFonts w:ascii="Calibri" w:hAnsi="Calibri"/>
          <w:snapToGrid w:val="0"/>
          <w:sz w:val="22"/>
        </w:rPr>
        <w:t xml:space="preserve">Objednatel schválení </w:t>
      </w:r>
      <w:r w:rsidR="00E556AA">
        <w:rPr>
          <w:rFonts w:ascii="Calibri" w:hAnsi="Calibri"/>
          <w:snapToGrid w:val="0"/>
          <w:sz w:val="22"/>
        </w:rPr>
        <w:t>Pod</w:t>
      </w:r>
      <w:r w:rsidR="0010416B" w:rsidRPr="00B26FB8">
        <w:rPr>
          <w:rFonts w:ascii="Calibri" w:hAnsi="Calibri"/>
          <w:snapToGrid w:val="0"/>
          <w:sz w:val="22"/>
        </w:rPr>
        <w:t>dodavatele při splnění všech smluvených podmínek bez závažného důvodu neodepře.</w:t>
      </w:r>
      <w:r w:rsidR="00223186">
        <w:rPr>
          <w:rFonts w:ascii="Calibri" w:hAnsi="Calibri"/>
          <w:snapToGrid w:val="0"/>
          <w:sz w:val="22"/>
        </w:rPr>
        <w:t xml:space="preserve"> </w:t>
      </w:r>
      <w:r w:rsidR="0010416B" w:rsidRPr="00B26FB8">
        <w:rPr>
          <w:rFonts w:ascii="Calibri" w:hAnsi="Calibri"/>
          <w:snapToGrid w:val="0"/>
          <w:sz w:val="22"/>
        </w:rPr>
        <w:t xml:space="preserve">Objednatel má právo odmítnout plnění části předmětu plnění </w:t>
      </w:r>
      <w:r w:rsidR="00E556AA">
        <w:rPr>
          <w:rFonts w:ascii="Calibri" w:hAnsi="Calibri"/>
          <w:snapToGrid w:val="0"/>
          <w:sz w:val="22"/>
        </w:rPr>
        <w:t>Pod</w:t>
      </w:r>
      <w:r w:rsidR="0010416B" w:rsidRPr="00B26FB8">
        <w:rPr>
          <w:rFonts w:ascii="Calibri" w:hAnsi="Calibri"/>
          <w:snapToGrid w:val="0"/>
          <w:sz w:val="22"/>
        </w:rPr>
        <w:t xml:space="preserve">dodavatelem v případech, kdy Zhotovitelem uvažovaný </w:t>
      </w:r>
      <w:r w:rsidR="00E556AA">
        <w:rPr>
          <w:rFonts w:ascii="Calibri" w:hAnsi="Calibri"/>
          <w:snapToGrid w:val="0"/>
          <w:sz w:val="22"/>
        </w:rPr>
        <w:t>Pod</w:t>
      </w:r>
      <w:r w:rsidR="0010416B" w:rsidRPr="00B26FB8">
        <w:rPr>
          <w:rFonts w:ascii="Calibri" w:hAnsi="Calibri"/>
          <w:snapToGrid w:val="0"/>
          <w:sz w:val="22"/>
        </w:rPr>
        <w:t>dodavatel prokazatelně v minulosti poskytl Objednateli vadné plnění.</w:t>
      </w:r>
    </w:p>
    <w:p w14:paraId="107FF9CA" w14:textId="2CD6A40A" w:rsidR="00720F55" w:rsidRPr="00B26FB8" w:rsidRDefault="00720F55" w:rsidP="00833E29">
      <w:pPr>
        <w:keepNext/>
        <w:keepLines/>
        <w:widowControl w:val="0"/>
        <w:ind w:left="567"/>
        <w:jc w:val="both"/>
        <w:rPr>
          <w:rFonts w:ascii="Calibri" w:hAnsi="Calibri"/>
          <w:snapToGrid w:val="0"/>
          <w:sz w:val="22"/>
        </w:rPr>
      </w:pPr>
      <w:r w:rsidRPr="00B26FB8">
        <w:rPr>
          <w:rFonts w:ascii="Calibri" w:hAnsi="Calibri"/>
          <w:snapToGrid w:val="0"/>
          <w:sz w:val="22"/>
        </w:rPr>
        <w:t xml:space="preserve">Zhotovitel odpovídá za činnost svých </w:t>
      </w:r>
      <w:r w:rsidR="00E556AA">
        <w:rPr>
          <w:rFonts w:ascii="Calibri" w:hAnsi="Calibri"/>
          <w:snapToGrid w:val="0"/>
          <w:sz w:val="22"/>
        </w:rPr>
        <w:t>Pod</w:t>
      </w:r>
      <w:r w:rsidRPr="00B26FB8">
        <w:rPr>
          <w:rFonts w:ascii="Calibri" w:hAnsi="Calibri"/>
          <w:snapToGrid w:val="0"/>
          <w:sz w:val="22"/>
        </w:rPr>
        <w:t>dodavatelů tak, jako by dílo prováděl sám.</w:t>
      </w:r>
      <w:r w:rsidR="00E90E96">
        <w:rPr>
          <w:rFonts w:ascii="Calibri" w:hAnsi="Calibri"/>
          <w:snapToGrid w:val="0"/>
          <w:sz w:val="22"/>
        </w:rPr>
        <w:t xml:space="preserve"> </w:t>
      </w:r>
      <w:r w:rsidRPr="00B26FB8">
        <w:rPr>
          <w:rFonts w:ascii="Calibri" w:hAnsi="Calibri"/>
          <w:snapToGrid w:val="0"/>
          <w:sz w:val="22"/>
        </w:rPr>
        <w:t xml:space="preserve">Zhotovitel je povinen zabezpečit ve svých </w:t>
      </w:r>
      <w:r w:rsidR="00E556AA">
        <w:rPr>
          <w:rFonts w:ascii="Calibri" w:hAnsi="Calibri"/>
          <w:snapToGrid w:val="0"/>
          <w:sz w:val="22"/>
        </w:rPr>
        <w:t>Pod</w:t>
      </w:r>
      <w:r w:rsidRPr="00B26FB8">
        <w:rPr>
          <w:rFonts w:ascii="Calibri" w:hAnsi="Calibri"/>
          <w:snapToGrid w:val="0"/>
          <w:sz w:val="22"/>
        </w:rPr>
        <w:t xml:space="preserve">dodavatelských smlouvách splnění všech povinností vyplývajících Zhotoviteli ze Smlouvy o dílo, a to přiměřeně k povaze a rozsahu jejich </w:t>
      </w:r>
      <w:r w:rsidR="00E556AA">
        <w:rPr>
          <w:rFonts w:ascii="Calibri" w:hAnsi="Calibri"/>
          <w:snapToGrid w:val="0"/>
          <w:sz w:val="22"/>
        </w:rPr>
        <w:t>pod</w:t>
      </w:r>
      <w:r w:rsidRPr="00B26FB8">
        <w:rPr>
          <w:rFonts w:ascii="Calibri" w:hAnsi="Calibri"/>
          <w:snapToGrid w:val="0"/>
          <w:sz w:val="22"/>
        </w:rPr>
        <w:t>dodávky.</w:t>
      </w:r>
    </w:p>
    <w:p w14:paraId="189E86AA" w14:textId="77777777" w:rsidR="00720F55" w:rsidRDefault="00720F55" w:rsidP="00833E29">
      <w:pPr>
        <w:keepNext/>
        <w:keepLines/>
        <w:widowControl w:val="0"/>
        <w:ind w:left="567"/>
        <w:jc w:val="both"/>
        <w:rPr>
          <w:rFonts w:ascii="Calibri" w:hAnsi="Calibri"/>
          <w:snapToGrid w:val="0"/>
          <w:sz w:val="22"/>
        </w:rPr>
      </w:pPr>
      <w:r w:rsidRPr="00B26FB8">
        <w:rPr>
          <w:rFonts w:ascii="Calibri" w:hAnsi="Calibri"/>
          <w:sz w:val="22"/>
        </w:rPr>
        <w:t xml:space="preserve">Zhotovitel je povinen vést a průběžně aktualizovat reálný seznam všech svých </w:t>
      </w:r>
      <w:r w:rsidR="00E556AA">
        <w:rPr>
          <w:rFonts w:ascii="Calibri" w:hAnsi="Calibri"/>
          <w:sz w:val="22"/>
        </w:rPr>
        <w:t>Poddo</w:t>
      </w:r>
      <w:r w:rsidRPr="00B26FB8">
        <w:rPr>
          <w:rFonts w:ascii="Calibri" w:hAnsi="Calibri"/>
          <w:sz w:val="22"/>
        </w:rPr>
        <w:t xml:space="preserve">davatelů podílejících se na provádění díla, včetně výše jejich podílu na díle. Tento přehled je povinen předkládat vždy 1x měsíčně na kontrolním dnu stavby nebo nejpozději při dílčí měsíční fakturaci. Při předání a převzetí dokončené stavby bude </w:t>
      </w:r>
      <w:r w:rsidR="00223186">
        <w:rPr>
          <w:rFonts w:ascii="Calibri" w:hAnsi="Calibri"/>
          <w:sz w:val="22"/>
        </w:rPr>
        <w:t>Z</w:t>
      </w:r>
      <w:r w:rsidRPr="00B26FB8">
        <w:rPr>
          <w:rFonts w:ascii="Calibri" w:hAnsi="Calibri"/>
          <w:sz w:val="22"/>
        </w:rPr>
        <w:t xml:space="preserve">hotovitelem mimo jiné také předložen kompletní seznam všech </w:t>
      </w:r>
      <w:r w:rsidR="00E556AA">
        <w:rPr>
          <w:rFonts w:ascii="Calibri" w:hAnsi="Calibri"/>
          <w:sz w:val="22"/>
        </w:rPr>
        <w:t>pod</w:t>
      </w:r>
      <w:r w:rsidRPr="00B26FB8">
        <w:rPr>
          <w:rFonts w:ascii="Calibri" w:hAnsi="Calibri"/>
          <w:sz w:val="22"/>
        </w:rPr>
        <w:t xml:space="preserve">dodavatelů, kteří se na plnění veřejné zakázky podíleli včetně uvedení podílu části zakázky. </w:t>
      </w:r>
      <w:r w:rsidRPr="00B26FB8">
        <w:rPr>
          <w:rFonts w:ascii="Calibri" w:hAnsi="Calibri"/>
          <w:snapToGrid w:val="0"/>
          <w:sz w:val="22"/>
        </w:rPr>
        <w:t xml:space="preserve">Seznam </w:t>
      </w:r>
      <w:r w:rsidR="004844DD">
        <w:rPr>
          <w:rFonts w:ascii="Calibri" w:hAnsi="Calibri"/>
          <w:snapToGrid w:val="0"/>
          <w:sz w:val="22"/>
        </w:rPr>
        <w:t>Pod</w:t>
      </w:r>
      <w:r w:rsidRPr="00B26FB8">
        <w:rPr>
          <w:rFonts w:ascii="Calibri" w:hAnsi="Calibri"/>
          <w:snapToGrid w:val="0"/>
          <w:sz w:val="22"/>
        </w:rPr>
        <w:t xml:space="preserve">dodavatelů musí obsahovat identifikační údaje </w:t>
      </w:r>
      <w:r w:rsidR="004844DD">
        <w:rPr>
          <w:rFonts w:ascii="Calibri" w:hAnsi="Calibri"/>
          <w:snapToGrid w:val="0"/>
          <w:sz w:val="22"/>
        </w:rPr>
        <w:t>Pod</w:t>
      </w:r>
      <w:r w:rsidRPr="00B26FB8">
        <w:rPr>
          <w:rFonts w:ascii="Calibri" w:hAnsi="Calibri"/>
          <w:snapToGrid w:val="0"/>
          <w:sz w:val="22"/>
        </w:rPr>
        <w:t xml:space="preserve">dodavatele (Obchodní firmu, sídlo, IČ) a popis prací či dodávek, které </w:t>
      </w:r>
      <w:r w:rsidR="004844DD">
        <w:rPr>
          <w:rFonts w:ascii="Calibri" w:hAnsi="Calibri"/>
          <w:snapToGrid w:val="0"/>
          <w:sz w:val="22"/>
        </w:rPr>
        <w:t>Pod</w:t>
      </w:r>
      <w:r w:rsidRPr="00B26FB8">
        <w:rPr>
          <w:rFonts w:ascii="Calibri" w:hAnsi="Calibri"/>
          <w:snapToGrid w:val="0"/>
          <w:sz w:val="22"/>
        </w:rPr>
        <w:t>dodavatel prováděl.</w:t>
      </w:r>
    </w:p>
    <w:p w14:paraId="14A0D7CA" w14:textId="77777777" w:rsidR="004270DB" w:rsidRDefault="004270DB" w:rsidP="00833E29">
      <w:pPr>
        <w:pStyle w:val="Normodsaz"/>
        <w:keepNext/>
        <w:keepLines/>
        <w:widowControl w:val="0"/>
        <w:tabs>
          <w:tab w:val="num" w:pos="567"/>
        </w:tabs>
        <w:spacing w:after="0"/>
        <w:rPr>
          <w:rFonts w:ascii="Calibri" w:hAnsi="Calibri"/>
          <w:snapToGrid w:val="0"/>
          <w:szCs w:val="22"/>
        </w:rPr>
      </w:pPr>
      <w:r w:rsidRPr="00180882">
        <w:rPr>
          <w:rFonts w:ascii="Calibri" w:hAnsi="Calibri"/>
          <w:szCs w:val="22"/>
        </w:rPr>
        <w:t xml:space="preserve">"Kontrolní a zkušební plán stavby". </w:t>
      </w:r>
      <w:r w:rsidRPr="007229F8">
        <w:rPr>
          <w:rFonts w:ascii="Calibri" w:hAnsi="Calibri"/>
          <w:snapToGrid w:val="0"/>
          <w:szCs w:val="22"/>
        </w:rPr>
        <w:t>Zhotovitel je povinen před zahájením prací předložit Objednateli kontrolní a zkušební plán zpracovaný na podmínky prováděného díla. 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 Veškeré zkoušky a kontroly musí vykazovat kladný výsledek, jinak se má za to, že dílo není prováděno v souladu se Smlouvou.</w:t>
      </w:r>
    </w:p>
    <w:p w14:paraId="7983246A" w14:textId="77777777" w:rsidR="008F0749" w:rsidRPr="00CD7AF8" w:rsidRDefault="008F0749" w:rsidP="00833E29">
      <w:pPr>
        <w:pStyle w:val="Normodsaz"/>
        <w:keepNext/>
        <w:keepLines/>
        <w:widowControl w:val="0"/>
        <w:tabs>
          <w:tab w:val="num" w:pos="567"/>
        </w:tabs>
        <w:spacing w:after="0"/>
        <w:rPr>
          <w:rFonts w:ascii="Calibri" w:hAnsi="Calibri" w:cs="Arial"/>
          <w:szCs w:val="22"/>
        </w:rPr>
      </w:pPr>
      <w:r w:rsidRPr="008F0749">
        <w:rPr>
          <w:rFonts w:ascii="Calibri" w:hAnsi="Calibri"/>
        </w:rPr>
        <w:lastRenderedPageBreak/>
        <w:t xml:space="preserve">Pro postup prací bude vybraným zhotovitelem vypracován </w:t>
      </w:r>
      <w:r w:rsidRPr="00180882">
        <w:rPr>
          <w:rFonts w:ascii="Calibri" w:hAnsi="Calibri"/>
        </w:rPr>
        <w:t>"Plán organizace výstavby",</w:t>
      </w:r>
      <w:r w:rsidRPr="008F0749">
        <w:rPr>
          <w:rFonts w:ascii="Calibri" w:hAnsi="Calibri"/>
        </w:rPr>
        <w:t xml:space="preserve"> který bude před uzavřením smlouvy o dílo projednán a odsouhlasen se zástupci objednatele. Po vzájemném odsouhlasení se stane POV závazným pro realizaci díla.  </w:t>
      </w:r>
    </w:p>
    <w:p w14:paraId="33C82551" w14:textId="77777777" w:rsidR="000602CD" w:rsidRPr="000602CD" w:rsidRDefault="000602CD" w:rsidP="00833E29">
      <w:pPr>
        <w:pStyle w:val="Normodsaz"/>
        <w:keepNext/>
        <w:keepLines/>
        <w:widowControl w:val="0"/>
        <w:spacing w:after="0"/>
        <w:rPr>
          <w:rFonts w:asciiTheme="minorHAnsi" w:hAnsiTheme="minorHAnsi" w:cstheme="minorHAnsi"/>
          <w:szCs w:val="22"/>
        </w:rPr>
      </w:pPr>
      <w:r w:rsidRPr="000602CD">
        <w:rPr>
          <w:rFonts w:asciiTheme="minorHAnsi" w:hAnsiTheme="minorHAnsi" w:cstheme="minorHAnsi"/>
        </w:rPr>
        <w:t>Zhotovitel je povinen zajistit provádění a kontrolu díla v souladu se zásadami norem řady ČSN EN ISO 9000 a ČSN EN ISO 14 000. Výstupy z kontrol bude Zhotovitel v měsíčních intervalech předávat TDI. Objednatel je oprávněn v případě pochybností provést kontrolu dodržování norem nezávislou třetí osobou a Zhotovitel je povinen poskytnout potřebnou součinnost.</w:t>
      </w:r>
    </w:p>
    <w:p w14:paraId="3718F403" w14:textId="3AA48E54" w:rsidR="00513F15" w:rsidRPr="00512C2A" w:rsidRDefault="00513F15" w:rsidP="00833E29">
      <w:pPr>
        <w:pStyle w:val="Normodsaz"/>
        <w:keepNext/>
        <w:keepLines/>
        <w:widowControl w:val="0"/>
        <w:tabs>
          <w:tab w:val="num" w:pos="567"/>
        </w:tabs>
        <w:spacing w:after="0"/>
        <w:rPr>
          <w:rFonts w:ascii="Calibri" w:hAnsi="Calibri" w:cs="Calibri"/>
          <w:szCs w:val="22"/>
        </w:rPr>
      </w:pPr>
      <w:r w:rsidRPr="00512C2A">
        <w:rPr>
          <w:rFonts w:ascii="Calibri" w:hAnsi="Calibri" w:cs="Calibri"/>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5355FA85" w14:textId="77777777" w:rsidR="00CD7AF8" w:rsidRPr="008A3415" w:rsidRDefault="00CD7AF8" w:rsidP="00833E29">
      <w:pPr>
        <w:pStyle w:val="Normodsaz"/>
        <w:keepNext/>
        <w:keepLines/>
        <w:widowControl w:val="0"/>
        <w:tabs>
          <w:tab w:val="num" w:pos="567"/>
        </w:tabs>
        <w:spacing w:after="0"/>
        <w:rPr>
          <w:rFonts w:ascii="Calibri" w:hAnsi="Calibri" w:cs="Calibri"/>
          <w:szCs w:val="22"/>
        </w:rPr>
      </w:pPr>
      <w:r w:rsidRPr="008A3415">
        <w:rPr>
          <w:rFonts w:ascii="Calibri" w:hAnsi="Calibri" w:cs="Calibri"/>
        </w:rPr>
        <w:t xml:space="preserve">Zhotovitel bude aktivně spolupracovat při uvádění dokončeného díla do provozu. Rovněž se zavazuje poskytnout bez úhrady všechny informace, které se díla týkají a zejména ty, které by mohly přispět jakkoli při uvádění díla do provozu nebo při jeho provozování. Odpovědný zástupce </w:t>
      </w:r>
      <w:r w:rsidR="008A3415">
        <w:rPr>
          <w:rFonts w:ascii="Calibri" w:hAnsi="Calibri" w:cs="Calibri"/>
        </w:rPr>
        <w:t>Z</w:t>
      </w:r>
      <w:r w:rsidRPr="008A3415">
        <w:rPr>
          <w:rFonts w:ascii="Calibri" w:hAnsi="Calibri" w:cs="Calibri"/>
        </w:rPr>
        <w:t xml:space="preserve">hotovitele se zúčastní všech důležitých jednání a dalších kroků, které s případně v průběhu provádění díla uskuteční. Také se zúčastní kolaudačního šetření a případně pravidelných schůzek týkajících se vyhodnocení průběhu zkušebního provozu. </w:t>
      </w:r>
    </w:p>
    <w:p w14:paraId="24789B95" w14:textId="77777777" w:rsidR="00E96A53" w:rsidRPr="00D5672B" w:rsidRDefault="00E96A53" w:rsidP="00833E29">
      <w:pPr>
        <w:pStyle w:val="Normodsaz"/>
        <w:keepNext/>
        <w:keepLines/>
        <w:widowControl w:val="0"/>
        <w:tabs>
          <w:tab w:val="num" w:pos="567"/>
        </w:tabs>
        <w:spacing w:after="0"/>
        <w:rPr>
          <w:rFonts w:ascii="Calibri" w:hAnsi="Calibri" w:cs="Arial"/>
          <w:szCs w:val="22"/>
        </w:rPr>
      </w:pPr>
      <w:r w:rsidRPr="00E96A53">
        <w:rPr>
          <w:rFonts w:ascii="Calibri" w:hAnsi="Calibri"/>
        </w:rPr>
        <w:t>Technický dozor u téže stavby nesmí provádět zhotovitel ani osoba s ním propojená. To neplatí, pokud stavební dozor provádí sám objednatel.</w:t>
      </w:r>
    </w:p>
    <w:p w14:paraId="41F55FBF" w14:textId="77777777" w:rsidR="00D5672B" w:rsidRPr="000275FF" w:rsidRDefault="00D5672B" w:rsidP="00833E29">
      <w:pPr>
        <w:pStyle w:val="Normodsaz"/>
        <w:keepNext/>
        <w:keepLines/>
        <w:widowControl w:val="0"/>
        <w:tabs>
          <w:tab w:val="clear" w:pos="1080"/>
          <w:tab w:val="num" w:pos="567"/>
        </w:tabs>
        <w:spacing w:after="0"/>
        <w:rPr>
          <w:rFonts w:ascii="Calibri" w:hAnsi="Calibri" w:cs="Calibri"/>
          <w:szCs w:val="22"/>
        </w:rPr>
      </w:pPr>
      <w:r w:rsidRPr="000275FF">
        <w:rPr>
          <w:rFonts w:ascii="Calibri" w:hAnsi="Calibri" w:cs="Calibri"/>
        </w:rPr>
        <w:t>Dodržování důstojných pracovních podmínek:</w:t>
      </w:r>
    </w:p>
    <w:p w14:paraId="7D66FA33" w14:textId="77777777" w:rsidR="00D5672B" w:rsidRPr="000275FF" w:rsidRDefault="00D5672B" w:rsidP="00833E29">
      <w:pPr>
        <w:keepNext/>
        <w:keepLines/>
        <w:widowControl w:val="0"/>
        <w:tabs>
          <w:tab w:val="num" w:pos="567"/>
          <w:tab w:val="num" w:pos="1800"/>
        </w:tabs>
        <w:ind w:left="567"/>
        <w:jc w:val="both"/>
        <w:rPr>
          <w:rFonts w:ascii="Calibri" w:eastAsia="Arial-ItalicMT" w:hAnsi="Calibri" w:cs="Calibri"/>
          <w:color w:val="000000"/>
          <w:sz w:val="22"/>
          <w:szCs w:val="22"/>
        </w:rPr>
      </w:pPr>
      <w:r w:rsidRPr="000275FF">
        <w:rPr>
          <w:rFonts w:ascii="Calibri" w:eastAsia="Arial-ItalicMT" w:hAnsi="Calibri" w:cs="Calibri"/>
          <w:color w:val="000000"/>
          <w:sz w:val="22"/>
          <w:szCs w:val="22"/>
        </w:rPr>
        <w:t>Zhotovitel si je vědom skutečnosti, že Objednatel má zájem o plnění předmětu této Smlouvy dle zásad sociálně odpovědného zadávání veřejných zakázek.</w:t>
      </w:r>
      <w:r w:rsidRPr="000275FF">
        <w:rPr>
          <w:rFonts w:ascii="Calibri" w:hAnsi="Calibri" w:cs="Calibri"/>
          <w:sz w:val="22"/>
          <w:szCs w:val="22"/>
        </w:rPr>
        <w:t xml:space="preserve"> </w:t>
      </w:r>
      <w:r w:rsidRPr="000275FF">
        <w:rPr>
          <w:rFonts w:ascii="Calibri" w:eastAsia="Arial-ItalicMT" w:hAnsi="Calibri" w:cs="Calibri"/>
          <w:color w:val="000000"/>
          <w:sz w:val="22"/>
          <w:szCs w:val="22"/>
        </w:rPr>
        <w:t>Zhotovitel se proto výslovně zavazuje při realizaci plnění dle této Smlouvy dodržovat</w:t>
      </w:r>
      <w:r w:rsidRPr="000275FF">
        <w:rPr>
          <w:rFonts w:ascii="Calibri" w:hAnsi="Calibri" w:cs="Calibri"/>
          <w:sz w:val="22"/>
          <w:szCs w:val="22"/>
        </w:rPr>
        <w:t xml:space="preserve"> </w:t>
      </w:r>
      <w:r w:rsidRPr="000275FF">
        <w:rPr>
          <w:rFonts w:ascii="Calibri" w:eastAsia="Arial-ItalicMT" w:hAnsi="Calibri" w:cs="Calibri"/>
          <w:color w:val="000000"/>
          <w:sz w:val="22"/>
          <w:szCs w:val="22"/>
        </w:rPr>
        <w:t xml:space="preserve">veškeré </w:t>
      </w:r>
      <w:r w:rsidRPr="000275FF">
        <w:rPr>
          <w:rFonts w:ascii="Calibri" w:eastAsia="Arial-BoldItalicMT" w:hAnsi="Calibri" w:cs="Calibri"/>
          <w:color w:val="000000"/>
          <w:sz w:val="22"/>
          <w:szCs w:val="22"/>
        </w:rPr>
        <w:t xml:space="preserve">pracovněprávní předpisy </w:t>
      </w:r>
      <w:r w:rsidRPr="000275FF">
        <w:rPr>
          <w:rFonts w:ascii="Calibri" w:eastAsia="Arial-ItalicMT" w:hAnsi="Calibri" w:cs="Calibri"/>
          <w:color w:val="000000"/>
          <w:sz w:val="22"/>
          <w:szCs w:val="22"/>
        </w:rPr>
        <w:t>(a to zejména, nikoliv však výlučně, předpisy</w:t>
      </w:r>
      <w:r w:rsidRPr="000275FF">
        <w:rPr>
          <w:rFonts w:ascii="Calibri" w:hAnsi="Calibri" w:cs="Calibri"/>
          <w:sz w:val="22"/>
          <w:szCs w:val="22"/>
        </w:rPr>
        <w:t xml:space="preserve"> </w:t>
      </w:r>
      <w:r w:rsidRPr="000275FF">
        <w:rPr>
          <w:rFonts w:ascii="Calibri" w:eastAsia="Arial-ItalicMT" w:hAnsi="Calibri" w:cs="Calibri"/>
          <w:color w:val="000000"/>
          <w:sz w:val="22"/>
          <w:szCs w:val="22"/>
        </w:rPr>
        <w:t xml:space="preserve">upravující mzdy zaměstnanců, pracovní dobu, dobu odpočinku mezi směnami, placené přesčasy), </w:t>
      </w:r>
      <w:r w:rsidRPr="000275FF">
        <w:rPr>
          <w:rFonts w:ascii="Calibri" w:eastAsia="Arial-BoldItalicMT" w:hAnsi="Calibri" w:cs="Calibri"/>
          <w:color w:val="000000"/>
          <w:sz w:val="22"/>
          <w:szCs w:val="22"/>
        </w:rPr>
        <w:t>dále předpisy týkající se oblasti zaměstnanosti a bezpečnosti</w:t>
      </w:r>
      <w:r w:rsidRPr="000275FF">
        <w:rPr>
          <w:rFonts w:ascii="Calibri" w:eastAsia="Arial-ItalicMT" w:hAnsi="Calibri" w:cs="Calibri"/>
          <w:color w:val="000000"/>
          <w:sz w:val="22"/>
          <w:szCs w:val="22"/>
        </w:rPr>
        <w:t xml:space="preserve"> </w:t>
      </w:r>
      <w:r w:rsidRPr="000275FF">
        <w:rPr>
          <w:rFonts w:ascii="Calibri" w:eastAsia="Arial-BoldItalicMT" w:hAnsi="Calibri" w:cs="Calibri"/>
          <w:color w:val="000000"/>
          <w:sz w:val="22"/>
          <w:szCs w:val="22"/>
        </w:rPr>
        <w:t>a ochrany zdraví při práci</w:t>
      </w:r>
      <w:r w:rsidRPr="000275FF">
        <w:rPr>
          <w:rFonts w:ascii="Calibri" w:eastAsia="Arial-ItalicMT" w:hAnsi="Calibri" w:cs="Calibri"/>
          <w:color w:val="000000"/>
          <w:sz w:val="22"/>
          <w:szCs w:val="22"/>
        </w:rPr>
        <w:t>,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Zhotovitelem či jeho poddodavateli.</w:t>
      </w:r>
    </w:p>
    <w:p w14:paraId="7299723B" w14:textId="77777777" w:rsidR="00D5672B" w:rsidRPr="000275FF" w:rsidRDefault="00D5672B" w:rsidP="00833E29">
      <w:pPr>
        <w:pStyle w:val="Normodsaz"/>
        <w:keepNext/>
        <w:keepLines/>
        <w:widowControl w:val="0"/>
        <w:tabs>
          <w:tab w:val="clear" w:pos="1080"/>
          <w:tab w:val="num" w:pos="567"/>
        </w:tabs>
        <w:spacing w:after="0"/>
        <w:rPr>
          <w:rFonts w:ascii="Calibri" w:eastAsia="Arial-ItalicMT" w:hAnsi="Calibri" w:cs="Calibri"/>
          <w:color w:val="000000"/>
        </w:rPr>
      </w:pPr>
      <w:r w:rsidRPr="000275FF">
        <w:rPr>
          <w:rFonts w:ascii="Calibri" w:hAnsi="Calibri" w:cs="Calibri"/>
        </w:rPr>
        <w:t>Férové vztahy v dodavatelském řetězci:</w:t>
      </w:r>
    </w:p>
    <w:p w14:paraId="03C03D72" w14:textId="77777777" w:rsidR="00D5672B" w:rsidRPr="00430037" w:rsidRDefault="00D5672B" w:rsidP="00833E29">
      <w:pPr>
        <w:keepNext/>
        <w:keepLines/>
        <w:widowControl w:val="0"/>
        <w:tabs>
          <w:tab w:val="num" w:pos="567"/>
        </w:tabs>
        <w:ind w:left="567"/>
        <w:jc w:val="both"/>
        <w:rPr>
          <w:rFonts w:ascii="Calibri" w:eastAsia="Arial-ItalicMT" w:hAnsi="Calibri" w:cs="Calibri"/>
          <w:color w:val="000000"/>
          <w:sz w:val="22"/>
          <w:szCs w:val="22"/>
        </w:rPr>
      </w:pPr>
      <w:r w:rsidRPr="000275FF">
        <w:rPr>
          <w:rFonts w:ascii="Calibri" w:eastAsia="Arial-ItalicMT" w:hAnsi="Calibri" w:cs="Calibri"/>
          <w:color w:val="000000"/>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Zhotovitel je povinen kdykoli v průběhu plnění smlouvy na žádost objednatele předložit kompletní seznam částí plnění plněných</w:t>
      </w:r>
      <w:r w:rsidRPr="00430037">
        <w:rPr>
          <w:rFonts w:ascii="Calibri" w:eastAsia="Arial-ItalicMT" w:hAnsi="Calibri" w:cs="Calibri"/>
          <w:color w:val="000000"/>
          <w:sz w:val="22"/>
          <w:szCs w:val="22"/>
        </w:rPr>
        <w:t xml:space="preserve"> prostřednictvím poddodavatelů včetně identifikace těchto poddodavatelů.</w:t>
      </w:r>
    </w:p>
    <w:p w14:paraId="0101E335" w14:textId="77777777" w:rsidR="004D08EA" w:rsidRPr="004D08EA" w:rsidRDefault="004D08EA" w:rsidP="00833E29">
      <w:pPr>
        <w:pStyle w:val="Normodsaz"/>
        <w:keepNext/>
        <w:keepLines/>
        <w:widowControl w:val="0"/>
        <w:tabs>
          <w:tab w:val="num" w:pos="567"/>
        </w:tabs>
        <w:spacing w:after="0"/>
        <w:rPr>
          <w:rFonts w:ascii="Calibri" w:hAnsi="Calibri" w:cs="Calibri"/>
          <w:szCs w:val="22"/>
        </w:rPr>
      </w:pPr>
      <w:r w:rsidRPr="004D08EA">
        <w:rPr>
          <w:rFonts w:ascii="Calibri" w:hAnsi="Calibri" w:cs="Calibri"/>
          <w:szCs w:val="22"/>
        </w:rPr>
        <w:t>Individuální vyzkoušení</w:t>
      </w:r>
      <w:r>
        <w:rPr>
          <w:rFonts w:ascii="Calibri" w:hAnsi="Calibri" w:cs="Calibri"/>
          <w:szCs w:val="22"/>
        </w:rPr>
        <w:t>:</w:t>
      </w:r>
    </w:p>
    <w:p w14:paraId="407622D9" w14:textId="77777777" w:rsidR="004D08EA" w:rsidRDefault="004D08EA" w:rsidP="00833E29">
      <w:pPr>
        <w:keepNext/>
        <w:keepLines/>
        <w:widowControl w:val="0"/>
        <w:suppressAutoHyphens/>
        <w:ind w:left="737"/>
        <w:jc w:val="both"/>
        <w:rPr>
          <w:rFonts w:ascii="Calibri" w:hAnsi="Calibri" w:cs="Calibri"/>
          <w:sz w:val="22"/>
          <w:szCs w:val="22"/>
        </w:rPr>
      </w:pPr>
      <w:r w:rsidRPr="004D08EA">
        <w:rPr>
          <w:rFonts w:ascii="Calibri" w:hAnsi="Calibri" w:cs="Calibri"/>
          <w:sz w:val="22"/>
          <w:szCs w:val="22"/>
        </w:rPr>
        <w:t>Individuálním vyzkoušením se rozumí provedení vyzkoušení jednotlivých strojů a zařízení (např. ventilátory, čerpadla,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Zhotovitel je povinen k individuálnímu vyzkoušení každého elementu přizvat Objednatele, který má právo se kteréhokoliv individuálního vyzkoušení zúčastnit. Součástí individuálního vyzkoušení je rovněž předání návodu k údržbě a obsluze zkoušeného elementu v českém jazyce a vyžaduje-li to povaha elementu, tak i zaškolení obsluhy.</w:t>
      </w:r>
      <w:r w:rsidR="00E611ED">
        <w:rPr>
          <w:rFonts w:ascii="Calibri" w:hAnsi="Calibri" w:cs="Calibri"/>
          <w:sz w:val="22"/>
          <w:szCs w:val="22"/>
        </w:rPr>
        <w:t xml:space="preserve"> </w:t>
      </w:r>
      <w:r w:rsidRPr="004D08EA">
        <w:rPr>
          <w:rFonts w:ascii="Calibri" w:hAnsi="Calibri" w:cs="Calibri"/>
          <w:sz w:val="22"/>
          <w:szCs w:val="22"/>
        </w:rPr>
        <w:t>Náklady individuálního vyzkoušení hradí Zhotovitel a jsou součástí sjednané ceny.</w:t>
      </w:r>
      <w:r w:rsidR="00E611ED">
        <w:rPr>
          <w:rFonts w:ascii="Calibri" w:hAnsi="Calibri" w:cs="Calibri"/>
          <w:sz w:val="22"/>
          <w:szCs w:val="22"/>
        </w:rPr>
        <w:t xml:space="preserve"> </w:t>
      </w:r>
      <w:r w:rsidRPr="004D08EA">
        <w:rPr>
          <w:rFonts w:ascii="Calibri" w:hAnsi="Calibri" w:cs="Calibri"/>
          <w:sz w:val="22"/>
          <w:szCs w:val="22"/>
        </w:rPr>
        <w:t>O datu provedení a výsledku individuálního vyzkoušení provede zhotovitel zápis ve Stavebním deníku.</w:t>
      </w:r>
    </w:p>
    <w:p w14:paraId="0F23BA53" w14:textId="77777777" w:rsidR="004D08EA" w:rsidRPr="004D08EA" w:rsidRDefault="004D08EA" w:rsidP="00833E29">
      <w:pPr>
        <w:pStyle w:val="Normodsaz"/>
        <w:keepNext/>
        <w:keepLines/>
        <w:widowControl w:val="0"/>
        <w:numPr>
          <w:ilvl w:val="1"/>
          <w:numId w:val="1"/>
        </w:numPr>
        <w:tabs>
          <w:tab w:val="num" w:pos="567"/>
        </w:tabs>
        <w:spacing w:after="0"/>
        <w:rPr>
          <w:rFonts w:ascii="Calibri" w:hAnsi="Calibri" w:cs="Calibri"/>
          <w:szCs w:val="22"/>
        </w:rPr>
      </w:pPr>
      <w:r w:rsidRPr="004D08EA">
        <w:rPr>
          <w:rFonts w:ascii="Calibri" w:hAnsi="Calibri" w:cs="Calibri"/>
          <w:szCs w:val="22"/>
        </w:rPr>
        <w:t>Komplexní vyzkoušení</w:t>
      </w:r>
      <w:r>
        <w:rPr>
          <w:rFonts w:ascii="Calibri" w:hAnsi="Calibri" w:cs="Calibri"/>
          <w:szCs w:val="22"/>
        </w:rPr>
        <w:t>:</w:t>
      </w:r>
    </w:p>
    <w:p w14:paraId="68AFB8C6" w14:textId="77777777" w:rsidR="004D08EA" w:rsidRPr="004D08EA" w:rsidRDefault="004D08EA" w:rsidP="00833E29">
      <w:pPr>
        <w:keepNext/>
        <w:keepLines/>
        <w:widowControl w:val="0"/>
        <w:suppressAutoHyphens/>
        <w:ind w:left="737"/>
        <w:jc w:val="both"/>
        <w:rPr>
          <w:rFonts w:ascii="Calibri" w:hAnsi="Calibri" w:cs="Calibri"/>
          <w:sz w:val="22"/>
          <w:szCs w:val="22"/>
        </w:rPr>
      </w:pPr>
      <w:r w:rsidRPr="004D08EA">
        <w:rPr>
          <w:rFonts w:ascii="Calibri" w:hAnsi="Calibri" w:cs="Calibri"/>
          <w:sz w:val="22"/>
          <w:szCs w:val="22"/>
        </w:rPr>
        <w:lastRenderedPageBreak/>
        <w:t>Je-li předmětem plnění dle Smlouvy i dodávka skupiny strojů či zařízení, které plní samy o sobě nebo ve spojení s jinými určitou technologickou funkci, je povinností Zhotovitele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14:paraId="0458A77D" w14:textId="45976686" w:rsidR="004D08EA" w:rsidRPr="004D08EA" w:rsidRDefault="004D08EA" w:rsidP="00833E29">
      <w:pPr>
        <w:keepNext/>
        <w:keepLines/>
        <w:widowControl w:val="0"/>
        <w:suppressAutoHyphens/>
        <w:ind w:left="737"/>
        <w:jc w:val="both"/>
        <w:rPr>
          <w:rFonts w:ascii="Calibri" w:hAnsi="Calibri" w:cs="Calibri"/>
          <w:sz w:val="22"/>
          <w:szCs w:val="22"/>
        </w:rPr>
      </w:pPr>
      <w:r w:rsidRPr="004D08EA">
        <w:rPr>
          <w:rFonts w:ascii="Calibri" w:hAnsi="Calibri" w:cs="Calibri"/>
          <w:sz w:val="22"/>
          <w:szCs w:val="22"/>
        </w:rPr>
        <w:t>Komplexní vyzkoušení musí proběhnout po dobu nejméně 72 hodin. Před zahájením komplexního vyzkoušení je Zhotovitel povinen vypracovat protokol, který projedná s Objednatelem a v němž budou definována kritéria pro posuzování úspěšnosti komplexního vyzkoušení.</w:t>
      </w:r>
      <w:r w:rsidR="00240E2B">
        <w:rPr>
          <w:rFonts w:ascii="Calibri" w:hAnsi="Calibri" w:cs="Calibri"/>
          <w:sz w:val="22"/>
          <w:szCs w:val="22"/>
        </w:rPr>
        <w:t xml:space="preserve"> </w:t>
      </w:r>
      <w:r w:rsidRPr="004D08EA">
        <w:rPr>
          <w:rFonts w:ascii="Calibri" w:hAnsi="Calibri" w:cs="Calibri"/>
          <w:sz w:val="22"/>
          <w:szCs w:val="22"/>
        </w:rPr>
        <w:t>Zhotovitel je povinen ke komplexnímu vyzkoušení strojů a zařízení přizvat Objednatele. O výsledku komplexního vyzkoušení pořizuje Zhotovitel protokol, který předá Objednateli v rámci předání a převzetí díla.</w:t>
      </w:r>
      <w:r w:rsidR="00240E2B">
        <w:rPr>
          <w:rFonts w:ascii="Calibri" w:hAnsi="Calibri" w:cs="Calibri"/>
          <w:sz w:val="22"/>
          <w:szCs w:val="22"/>
        </w:rPr>
        <w:t xml:space="preserve"> </w:t>
      </w:r>
      <w:r w:rsidRPr="004D08EA">
        <w:rPr>
          <w:rFonts w:ascii="Calibri" w:hAnsi="Calibri" w:cs="Calibri"/>
          <w:sz w:val="22"/>
          <w:szCs w:val="22"/>
        </w:rPr>
        <w:t>Náklady komplexního vyzkoušení hradí Zhotovitel.</w:t>
      </w:r>
      <w:r>
        <w:rPr>
          <w:rFonts w:ascii="Calibri" w:hAnsi="Calibri" w:cs="Calibri"/>
          <w:sz w:val="22"/>
          <w:szCs w:val="22"/>
        </w:rPr>
        <w:t xml:space="preserve"> </w:t>
      </w:r>
      <w:r w:rsidRPr="004D08EA">
        <w:rPr>
          <w:rFonts w:ascii="Calibri" w:hAnsi="Calibri" w:cs="Calibri"/>
          <w:sz w:val="22"/>
          <w:szCs w:val="22"/>
        </w:rPr>
        <w:t>Kvalifikované pracovníky, jejichž přítomnost je nutná při komplexním vyzkoušení zajišťuje Zhotovitel, Objednatel má právo přizvat ke komplexnímu vyzkoušení i vlastní odborné pracovníky.</w:t>
      </w:r>
      <w:r w:rsidR="00240E2B">
        <w:rPr>
          <w:rFonts w:ascii="Calibri" w:hAnsi="Calibri" w:cs="Calibri"/>
          <w:sz w:val="22"/>
          <w:szCs w:val="22"/>
        </w:rPr>
        <w:t xml:space="preserve"> </w:t>
      </w:r>
      <w:r w:rsidRPr="004D08EA">
        <w:rPr>
          <w:rFonts w:ascii="Calibri" w:hAnsi="Calibri" w:cs="Calibri"/>
          <w:sz w:val="22"/>
          <w:szCs w:val="22"/>
        </w:rPr>
        <w:t>Součástí komplexního vyzkoušení je rovněž předání návodu k údržbě a obsluze zkoušených strojů a zařízení v českém jazyce a vyžaduje-li to povaha stroje nebo zařízení, tak i zaškolení obsluhy.</w:t>
      </w:r>
      <w:r w:rsidR="00240E2B">
        <w:rPr>
          <w:rFonts w:ascii="Calibri" w:hAnsi="Calibri" w:cs="Calibri"/>
          <w:sz w:val="22"/>
          <w:szCs w:val="22"/>
        </w:rPr>
        <w:t xml:space="preserve"> </w:t>
      </w:r>
      <w:r w:rsidRPr="004D08EA">
        <w:rPr>
          <w:rFonts w:ascii="Calibri" w:hAnsi="Calibri" w:cs="Calibri"/>
          <w:sz w:val="22"/>
          <w:szCs w:val="22"/>
        </w:rPr>
        <w:t>Komplexní vyzkoušení se považuje za úspěšné, pokud po celou dobu zkoušení nebyla shledána žádná vada. V opačném případě komplexní zkoušení pokračuje až do doby dosažení bezvadného stavu.</w:t>
      </w:r>
    </w:p>
    <w:p w14:paraId="581E1E4E" w14:textId="5454CA0D" w:rsidR="002C3CEB" w:rsidRDefault="002C3CEB" w:rsidP="00833E29">
      <w:pPr>
        <w:pStyle w:val="Normodsaz"/>
        <w:keepNext/>
        <w:keepLines/>
        <w:widowControl w:val="0"/>
        <w:numPr>
          <w:ilvl w:val="1"/>
          <w:numId w:val="1"/>
        </w:numPr>
        <w:tabs>
          <w:tab w:val="num" w:pos="567"/>
        </w:tabs>
        <w:spacing w:after="0"/>
        <w:rPr>
          <w:rFonts w:ascii="Calibri" w:hAnsi="Calibri" w:cs="Arial"/>
          <w:szCs w:val="22"/>
        </w:rPr>
      </w:pPr>
      <w:r w:rsidRPr="00F873F9">
        <w:rPr>
          <w:rFonts w:ascii="Calibri" w:hAnsi="Calibri" w:cs="Arial"/>
          <w:szCs w:val="22"/>
        </w:rPr>
        <w:t>Zhotovitel</w:t>
      </w:r>
      <w:r w:rsidRPr="00F0749C">
        <w:rPr>
          <w:rFonts w:ascii="Calibri" w:hAnsi="Calibri" w:cs="Arial"/>
          <w:szCs w:val="22"/>
        </w:rPr>
        <w:t xml:space="preserve"> je povinen předložit vzorky vyjmenovaných dodávek stavby, a to ve lhůtě nejméně 10 pracovních dnů před jejich použitím na stavbě. Objednatel má právo předložené vzorky přezkoumat a v případě jejich nesouladu s požadavky uvedenými v této smlouvě či zadávací dokumentaci jejich použití odmítnout. Objednatel či jeho zástupce má právo vzorky odmítnout nejpozději 5 pracovních dnů před koncem lhůty, kdy mají být na stavbě použity. Po této lhůtě se má za to, že objednatel s jejich použitím souhlasí.</w:t>
      </w:r>
    </w:p>
    <w:p w14:paraId="167D8382" w14:textId="6CE8BBE5" w:rsidR="002C3CEB" w:rsidRPr="00AD2EA3" w:rsidRDefault="002C3CEB" w:rsidP="00833E29">
      <w:pPr>
        <w:keepNext/>
        <w:keepLines/>
        <w:widowControl w:val="0"/>
        <w:ind w:left="567"/>
        <w:jc w:val="both"/>
        <w:rPr>
          <w:rFonts w:ascii="Calibri" w:hAnsi="Calibri" w:cs="Arial"/>
          <w:sz w:val="22"/>
          <w:szCs w:val="22"/>
        </w:rPr>
      </w:pPr>
      <w:r w:rsidRPr="00F0749C">
        <w:rPr>
          <w:rFonts w:ascii="Calibri" w:hAnsi="Calibri" w:cs="Arial"/>
          <w:sz w:val="22"/>
          <w:szCs w:val="22"/>
        </w:rPr>
        <w:t xml:space="preserve">Vzorkování podléhají </w:t>
      </w:r>
      <w:r w:rsidR="00BA264E">
        <w:rPr>
          <w:rFonts w:ascii="Calibri" w:hAnsi="Calibri" w:cs="Arial"/>
          <w:sz w:val="22"/>
          <w:szCs w:val="22"/>
        </w:rPr>
        <w:t>veškeré mate</w:t>
      </w:r>
      <w:r w:rsidR="00AD2EA3">
        <w:rPr>
          <w:rFonts w:ascii="Calibri" w:hAnsi="Calibri" w:cs="Arial"/>
          <w:sz w:val="22"/>
          <w:szCs w:val="22"/>
        </w:rPr>
        <w:t xml:space="preserve">riály označené jako </w:t>
      </w:r>
      <w:r w:rsidR="00FE6C2D">
        <w:rPr>
          <w:rFonts w:ascii="Calibri" w:hAnsi="Calibri" w:cs="Arial"/>
          <w:sz w:val="22"/>
          <w:szCs w:val="22"/>
        </w:rPr>
        <w:t xml:space="preserve">materiálová </w:t>
      </w:r>
      <w:r w:rsidR="00AD2EA3">
        <w:rPr>
          <w:rFonts w:ascii="Calibri" w:hAnsi="Calibri" w:cs="Arial"/>
          <w:sz w:val="22"/>
          <w:szCs w:val="22"/>
        </w:rPr>
        <w:t xml:space="preserve">specifikace v rozpočtu, kdy bude uveden </w:t>
      </w:r>
      <w:r>
        <w:rPr>
          <w:rFonts w:ascii="Calibri" w:hAnsi="Calibri" w:cs="Arial"/>
          <w:sz w:val="22"/>
          <w:szCs w:val="22"/>
          <w:lang w:eastAsia="x-none"/>
        </w:rPr>
        <w:t xml:space="preserve">název výrobce, název výrobku, </w:t>
      </w:r>
      <w:r w:rsidRPr="00820CD3">
        <w:rPr>
          <w:rFonts w:ascii="Calibri" w:hAnsi="Calibri" w:cs="Arial"/>
          <w:sz w:val="22"/>
          <w:szCs w:val="22"/>
          <w:lang w:eastAsia="x-none"/>
        </w:rPr>
        <w:t>c</w:t>
      </w:r>
      <w:r w:rsidRPr="00820CD3">
        <w:rPr>
          <w:rFonts w:ascii="Calibri" w:hAnsi="Calibri" w:cs="Arial"/>
          <w:sz w:val="22"/>
          <w:szCs w:val="22"/>
        </w:rPr>
        <w:t>ertifikát výrobku potvrzující splnění základních požadavků na vybrané stavební výrobky vydaný autorizovanou osobou,</w:t>
      </w:r>
      <w:r w:rsidRPr="00CD5DD1">
        <w:rPr>
          <w:rFonts w:ascii="Calibri" w:hAnsi="Calibri" w:cs="Arial"/>
        </w:rPr>
        <w:t xml:space="preserve"> </w:t>
      </w:r>
      <w:r>
        <w:rPr>
          <w:rFonts w:ascii="Calibri" w:hAnsi="Calibri" w:cs="Arial"/>
          <w:sz w:val="22"/>
          <w:szCs w:val="22"/>
          <w:lang w:eastAsia="x-none"/>
        </w:rPr>
        <w:t>technický</w:t>
      </w:r>
      <w:r w:rsidRPr="002D40EA">
        <w:rPr>
          <w:rFonts w:ascii="Calibri" w:hAnsi="Calibri" w:cs="Arial"/>
          <w:sz w:val="22"/>
          <w:szCs w:val="22"/>
          <w:lang w:val="x-none" w:eastAsia="x-none"/>
        </w:rPr>
        <w:t xml:space="preserve"> list</w:t>
      </w:r>
      <w:r>
        <w:rPr>
          <w:rFonts w:ascii="Calibri" w:hAnsi="Calibri" w:cs="Arial"/>
          <w:sz w:val="22"/>
          <w:szCs w:val="22"/>
          <w:lang w:eastAsia="x-none"/>
        </w:rPr>
        <w:t xml:space="preserve"> výrobku</w:t>
      </w:r>
      <w:r w:rsidRPr="002D40EA">
        <w:rPr>
          <w:rFonts w:ascii="Calibri" w:hAnsi="Calibri" w:cs="Arial"/>
          <w:sz w:val="22"/>
          <w:szCs w:val="22"/>
          <w:lang w:val="x-none" w:eastAsia="x-none"/>
        </w:rPr>
        <w:t xml:space="preserve"> a </w:t>
      </w:r>
      <w:r>
        <w:rPr>
          <w:rFonts w:ascii="Calibri" w:hAnsi="Calibri" w:cs="Arial"/>
          <w:sz w:val="22"/>
          <w:szCs w:val="22"/>
          <w:lang w:eastAsia="x-none"/>
        </w:rPr>
        <w:t xml:space="preserve">případně </w:t>
      </w:r>
      <w:r w:rsidRPr="002D40EA">
        <w:rPr>
          <w:rFonts w:ascii="Calibri" w:hAnsi="Calibri" w:cs="Arial"/>
          <w:sz w:val="22"/>
          <w:szCs w:val="22"/>
          <w:lang w:val="x-none" w:eastAsia="x-none"/>
        </w:rPr>
        <w:t>vzorek každého specifického kusu</w:t>
      </w:r>
      <w:r w:rsidR="00AD2EA3">
        <w:rPr>
          <w:rFonts w:ascii="Calibri" w:hAnsi="Calibri" w:cs="Arial"/>
          <w:sz w:val="22"/>
          <w:szCs w:val="22"/>
          <w:lang w:eastAsia="x-none"/>
        </w:rPr>
        <w:t xml:space="preserve">. Přesný výčet (soupis materiálů ke specifikaci bude </w:t>
      </w:r>
      <w:r w:rsidR="00206EA3">
        <w:rPr>
          <w:rFonts w:ascii="Calibri" w:hAnsi="Calibri" w:cs="Arial"/>
          <w:sz w:val="22"/>
          <w:szCs w:val="22"/>
          <w:lang w:eastAsia="x-none"/>
        </w:rPr>
        <w:t>sjednán při zahájení stavby.</w:t>
      </w:r>
    </w:p>
    <w:p w14:paraId="609B71F8" w14:textId="77777777" w:rsidR="004D5172" w:rsidRDefault="004D5172" w:rsidP="00833E29">
      <w:pPr>
        <w:keepNext/>
        <w:keepLines/>
        <w:widowControl w:val="0"/>
        <w:jc w:val="both"/>
        <w:rPr>
          <w:rFonts w:ascii="Calibri" w:eastAsia="MS Mincho" w:hAnsi="Calibri" w:cs="Calibri"/>
          <w:sz w:val="22"/>
          <w:szCs w:val="22"/>
          <w:highlight w:val="yellow"/>
        </w:rPr>
      </w:pPr>
    </w:p>
    <w:p w14:paraId="46702C48" w14:textId="77777777" w:rsidR="009303F6" w:rsidRPr="00513F15" w:rsidRDefault="009303F6" w:rsidP="00833E29">
      <w:pPr>
        <w:keepNext/>
        <w:keepLines/>
        <w:widowControl w:val="0"/>
        <w:jc w:val="both"/>
        <w:rPr>
          <w:rFonts w:ascii="Calibri" w:eastAsia="MS Mincho" w:hAnsi="Calibri" w:cs="Calibri"/>
          <w:sz w:val="22"/>
          <w:szCs w:val="22"/>
          <w:highlight w:val="yellow"/>
        </w:rPr>
      </w:pPr>
    </w:p>
    <w:p w14:paraId="585FA34A"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Stavební deník</w:t>
      </w:r>
    </w:p>
    <w:p w14:paraId="6808459E" w14:textId="77777777" w:rsidR="00837FAD" w:rsidRPr="00F0749C" w:rsidRDefault="00837FAD" w:rsidP="00833E29">
      <w:pPr>
        <w:pStyle w:val="Normodsaz"/>
        <w:keepNext/>
        <w:keepLines/>
        <w:widowControl w:val="0"/>
        <w:numPr>
          <w:ilvl w:val="1"/>
          <w:numId w:val="4"/>
        </w:numPr>
        <w:tabs>
          <w:tab w:val="num" w:pos="567"/>
        </w:tabs>
        <w:spacing w:after="0"/>
        <w:rPr>
          <w:rFonts w:ascii="Calibri" w:hAnsi="Calibri" w:cs="Arial"/>
          <w:szCs w:val="22"/>
        </w:rPr>
      </w:pPr>
      <w:r w:rsidRPr="00F0749C">
        <w:rPr>
          <w:rFonts w:ascii="Calibri" w:hAnsi="Calibri" w:cs="Arial"/>
          <w:szCs w:val="22"/>
        </w:rPr>
        <w:t>Zhotovitel je povinen vést ode dne převzetí staveniště o pracích, které provádí, stavební deník v souladu s §157 zákona č. 183/2006 Sb., stavební zákon</w:t>
      </w:r>
      <w:r w:rsidR="00B16E6F" w:rsidRPr="00F0749C">
        <w:rPr>
          <w:rFonts w:ascii="Calibri" w:hAnsi="Calibri" w:cs="Arial"/>
          <w:szCs w:val="22"/>
        </w:rPr>
        <w:t>, v</w:t>
      </w:r>
      <w:r w:rsidR="00032628" w:rsidRPr="00F0749C">
        <w:rPr>
          <w:rFonts w:ascii="Calibri" w:hAnsi="Calibri" w:cs="Arial"/>
          <w:szCs w:val="22"/>
        </w:rPr>
        <w:t> </w:t>
      </w:r>
      <w:r w:rsidR="00B16E6F" w:rsidRPr="00F0749C">
        <w:rPr>
          <w:rFonts w:ascii="Calibri" w:hAnsi="Calibri" w:cs="Arial"/>
          <w:szCs w:val="22"/>
        </w:rPr>
        <w:t>platném</w:t>
      </w:r>
      <w:r w:rsidR="00032628" w:rsidRPr="00F0749C">
        <w:rPr>
          <w:rFonts w:ascii="Calibri" w:hAnsi="Calibri" w:cs="Arial"/>
          <w:szCs w:val="22"/>
        </w:rPr>
        <w:t xml:space="preserve"> a účinném</w:t>
      </w:r>
      <w:r w:rsidR="00B16E6F" w:rsidRPr="00F0749C">
        <w:rPr>
          <w:rFonts w:ascii="Calibri" w:hAnsi="Calibri" w:cs="Arial"/>
          <w:szCs w:val="22"/>
        </w:rPr>
        <w:t xml:space="preserve"> znění</w:t>
      </w:r>
      <w:r w:rsidR="00E82DF2">
        <w:rPr>
          <w:rFonts w:ascii="Calibri" w:hAnsi="Calibri" w:cs="Arial"/>
          <w:szCs w:val="22"/>
        </w:rPr>
        <w:t xml:space="preserve"> a dle Vyhlášky č. 499/2006 Sb.</w:t>
      </w:r>
      <w:r w:rsidRPr="00F0749C">
        <w:rPr>
          <w:rFonts w:ascii="Calibri" w:hAnsi="Calibri" w:cs="Arial"/>
          <w:szCs w:val="22"/>
        </w:rPr>
        <w:t xml:space="preserve"> </w:t>
      </w:r>
    </w:p>
    <w:p w14:paraId="2063A248" w14:textId="77777777" w:rsidR="00837FAD" w:rsidRPr="00F0749C" w:rsidRDefault="00837FAD" w:rsidP="00833E29">
      <w:pPr>
        <w:pStyle w:val="Normodsaz"/>
        <w:keepNext/>
        <w:keepLines/>
        <w:widowControl w:val="0"/>
        <w:numPr>
          <w:ilvl w:val="1"/>
          <w:numId w:val="4"/>
        </w:numPr>
        <w:tabs>
          <w:tab w:val="num" w:pos="567"/>
        </w:tabs>
        <w:spacing w:after="0"/>
        <w:rPr>
          <w:rFonts w:ascii="Calibri" w:hAnsi="Calibri" w:cs="Arial"/>
          <w:szCs w:val="22"/>
        </w:rPr>
      </w:pPr>
      <w:r w:rsidRPr="00F0749C">
        <w:rPr>
          <w:rFonts w:ascii="Calibri" w:hAnsi="Calibri" w:cs="Arial"/>
          <w:szCs w:val="22"/>
        </w:rPr>
        <w:t>Mimo stavbyvedoucího může do stavebního deníku provádět záznamy pouze objednatel, jím pověřený zástupce, zpracovatel projektové dokumentace nebo příslušné orgány státní správy.</w:t>
      </w:r>
    </w:p>
    <w:p w14:paraId="29555C81" w14:textId="77777777" w:rsidR="00837FAD" w:rsidRPr="00F0749C" w:rsidRDefault="00837286" w:rsidP="00833E29">
      <w:pPr>
        <w:pStyle w:val="Normodsaz"/>
        <w:keepNext/>
        <w:keepLines/>
        <w:widowControl w:val="0"/>
        <w:numPr>
          <w:ilvl w:val="1"/>
          <w:numId w:val="4"/>
        </w:numPr>
        <w:tabs>
          <w:tab w:val="num" w:pos="567"/>
        </w:tabs>
        <w:spacing w:after="0"/>
        <w:rPr>
          <w:rFonts w:ascii="Calibri" w:hAnsi="Calibri" w:cs="Arial"/>
          <w:szCs w:val="22"/>
        </w:rPr>
      </w:pPr>
      <w:r w:rsidRPr="00F0749C">
        <w:rPr>
          <w:rFonts w:ascii="Calibri" w:hAnsi="Calibri" w:cs="Arial"/>
          <w:szCs w:val="22"/>
        </w:rPr>
        <w:t xml:space="preserve">Do tohoto deníku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a je-li to možné, tak i návrh na zvýšení či snížení ceny. Objednatel se k těmto zápisům vyjadřuje na vyzvání zhotovitele, nejpozději však do pěti pracovních dnů od vyzvání zhotovitelem. Zápisy ve stavebním deníku se nepovažují za změnu smlouvy, ale </w:t>
      </w:r>
      <w:proofErr w:type="gramStart"/>
      <w:r w:rsidRPr="00F0749C">
        <w:rPr>
          <w:rFonts w:ascii="Calibri" w:hAnsi="Calibri" w:cs="Arial"/>
          <w:szCs w:val="22"/>
        </w:rPr>
        <w:t>slouží</w:t>
      </w:r>
      <w:proofErr w:type="gramEnd"/>
      <w:r w:rsidRPr="00F0749C">
        <w:rPr>
          <w:rFonts w:ascii="Calibri" w:hAnsi="Calibri" w:cs="Arial"/>
          <w:szCs w:val="22"/>
        </w:rPr>
        <w:t xml:space="preserve"> jako doklad pro vypracování případných doplňků a změn smlouvy o dílo (dodatků</w:t>
      </w:r>
      <w:r w:rsidR="00837FAD" w:rsidRPr="00F0749C">
        <w:rPr>
          <w:rFonts w:ascii="Calibri" w:hAnsi="Calibri" w:cs="Arial"/>
          <w:szCs w:val="22"/>
        </w:rPr>
        <w:t>).</w:t>
      </w:r>
    </w:p>
    <w:p w14:paraId="4ACA8B1E" w14:textId="77777777" w:rsidR="00837FAD" w:rsidRDefault="00837FAD" w:rsidP="00833E29">
      <w:pPr>
        <w:pStyle w:val="Normodsaz"/>
        <w:keepNext/>
        <w:keepLines/>
        <w:widowControl w:val="0"/>
        <w:numPr>
          <w:ilvl w:val="1"/>
          <w:numId w:val="4"/>
        </w:numPr>
        <w:tabs>
          <w:tab w:val="num" w:pos="567"/>
        </w:tabs>
        <w:spacing w:after="0"/>
        <w:ind w:left="0" w:firstLine="0"/>
        <w:rPr>
          <w:rFonts w:ascii="Calibri" w:hAnsi="Calibri" w:cs="Arial"/>
          <w:szCs w:val="22"/>
        </w:rPr>
      </w:pPr>
      <w:r w:rsidRPr="00F0749C">
        <w:rPr>
          <w:rFonts w:ascii="Calibri" w:hAnsi="Calibri" w:cs="Arial"/>
          <w:szCs w:val="22"/>
        </w:rPr>
        <w:t>Stavební deník musí být stále přístupný na stavbě.</w:t>
      </w:r>
    </w:p>
    <w:p w14:paraId="5747D7F6" w14:textId="77777777" w:rsidR="00880E75" w:rsidRPr="0090120B" w:rsidRDefault="00880E75" w:rsidP="00833E29">
      <w:pPr>
        <w:pStyle w:val="Normodsaz"/>
        <w:keepNext/>
        <w:keepLines/>
        <w:widowControl w:val="0"/>
        <w:numPr>
          <w:ilvl w:val="1"/>
          <w:numId w:val="4"/>
        </w:numPr>
        <w:tabs>
          <w:tab w:val="clear" w:pos="1080"/>
          <w:tab w:val="num" w:pos="567"/>
        </w:tabs>
        <w:spacing w:after="0"/>
        <w:rPr>
          <w:rFonts w:ascii="Calibri" w:hAnsi="Calibri" w:cs="Arial"/>
          <w:szCs w:val="22"/>
        </w:rPr>
      </w:pPr>
      <w:r w:rsidRPr="008232F5">
        <w:rPr>
          <w:rFonts w:ascii="Calibri" w:hAnsi="Calibri"/>
        </w:rPr>
        <w:t xml:space="preserve">Oprávněné zápisy do stavebního deníku a z kontrolních dnů vyviňují technický dozor z odpovědnosti dle občanského zákoníku, zejména ust. § 2630. </w:t>
      </w:r>
    </w:p>
    <w:p w14:paraId="7A34DEF1" w14:textId="77777777" w:rsidR="0090120B" w:rsidRPr="0090120B" w:rsidRDefault="0090120B" w:rsidP="00833E29">
      <w:pPr>
        <w:pStyle w:val="Normodsaz"/>
        <w:keepNext/>
        <w:keepLines/>
        <w:widowControl w:val="0"/>
        <w:numPr>
          <w:ilvl w:val="1"/>
          <w:numId w:val="4"/>
        </w:numPr>
        <w:tabs>
          <w:tab w:val="clear" w:pos="1080"/>
          <w:tab w:val="num" w:pos="567"/>
        </w:tabs>
        <w:spacing w:after="0"/>
        <w:rPr>
          <w:rFonts w:ascii="Calibri" w:hAnsi="Calibri" w:cs="Arial"/>
          <w:szCs w:val="22"/>
        </w:rPr>
      </w:pPr>
      <w:r w:rsidRPr="0090120B">
        <w:rPr>
          <w:rFonts w:ascii="Calibri" w:hAnsi="Calibri"/>
        </w:rPr>
        <w:t xml:space="preserve">Zápisy v denících se nepovažují za změnu smlouvy, ale </w:t>
      </w:r>
      <w:proofErr w:type="gramStart"/>
      <w:r w:rsidRPr="0090120B">
        <w:rPr>
          <w:rFonts w:ascii="Calibri" w:hAnsi="Calibri"/>
        </w:rPr>
        <w:t>slouží</w:t>
      </w:r>
      <w:proofErr w:type="gramEnd"/>
      <w:r w:rsidRPr="0090120B">
        <w:rPr>
          <w:rFonts w:ascii="Calibri" w:hAnsi="Calibri"/>
        </w:rPr>
        <w:t xml:space="preserve"> jako podklad pro zpracování případné změny postupem dle čl. </w:t>
      </w:r>
      <w:r>
        <w:rPr>
          <w:rFonts w:ascii="Calibri" w:hAnsi="Calibri"/>
        </w:rPr>
        <w:t>3</w:t>
      </w:r>
      <w:r w:rsidRPr="0090120B">
        <w:rPr>
          <w:rFonts w:ascii="Calibri" w:hAnsi="Calibri"/>
        </w:rPr>
        <w:t xml:space="preserve"> této smlouvy.</w:t>
      </w:r>
    </w:p>
    <w:p w14:paraId="5959B6F0" w14:textId="77777777" w:rsidR="00B00561" w:rsidRPr="00F0749C" w:rsidRDefault="00B00561" w:rsidP="00833E29">
      <w:pPr>
        <w:keepNext/>
        <w:keepLines/>
        <w:widowControl w:val="0"/>
        <w:tabs>
          <w:tab w:val="num" w:pos="567"/>
        </w:tabs>
        <w:rPr>
          <w:rFonts w:ascii="Calibri" w:hAnsi="Calibri" w:cs="Arial"/>
          <w:sz w:val="22"/>
          <w:szCs w:val="22"/>
        </w:rPr>
      </w:pPr>
    </w:p>
    <w:p w14:paraId="61CC0AE6" w14:textId="77777777" w:rsidR="00B81918" w:rsidRPr="00F0749C" w:rsidRDefault="00B81918" w:rsidP="00833E29">
      <w:pPr>
        <w:keepNext/>
        <w:keepLines/>
        <w:widowControl w:val="0"/>
        <w:tabs>
          <w:tab w:val="num" w:pos="567"/>
        </w:tabs>
        <w:rPr>
          <w:rFonts w:ascii="Calibri" w:hAnsi="Calibri" w:cs="Arial"/>
          <w:sz w:val="22"/>
          <w:szCs w:val="22"/>
        </w:rPr>
      </w:pPr>
    </w:p>
    <w:p w14:paraId="6BCB011A"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Předání a převzetí díla</w:t>
      </w:r>
    </w:p>
    <w:p w14:paraId="65F643B2"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Zhotovitel je povinen písemně oznámit nejpozději 3 dny před</w:t>
      </w:r>
      <w:r w:rsidR="00837FAD" w:rsidRPr="00F0749C">
        <w:rPr>
          <w:rFonts w:ascii="Calibri" w:hAnsi="Calibri" w:cs="Arial"/>
          <w:szCs w:val="22"/>
        </w:rPr>
        <w:t xml:space="preserve">em, kdy bude dílo </w:t>
      </w:r>
      <w:r w:rsidR="00B40E8C" w:rsidRPr="00F0749C">
        <w:rPr>
          <w:rFonts w:ascii="Calibri" w:hAnsi="Calibri" w:cs="Arial"/>
          <w:szCs w:val="22"/>
        </w:rPr>
        <w:t xml:space="preserve">dle dané etapy, resp. dílo jako celek </w:t>
      </w:r>
      <w:r w:rsidR="00837FAD" w:rsidRPr="00F0749C">
        <w:rPr>
          <w:rFonts w:ascii="Calibri" w:hAnsi="Calibri" w:cs="Arial"/>
          <w:szCs w:val="22"/>
        </w:rPr>
        <w:t>připraveno k </w:t>
      </w:r>
      <w:r w:rsidRPr="00F0749C">
        <w:rPr>
          <w:rFonts w:ascii="Calibri" w:hAnsi="Calibri" w:cs="Arial"/>
          <w:szCs w:val="22"/>
        </w:rPr>
        <w:t>předání. Objednatel je pak povinen nejpozději do tří dnů od termínu stanoveného zhotovitelem, avšak bez zbytečných odkladů, zahájit přejímací řízení a řádně v něm pokračovat</w:t>
      </w:r>
      <w:r w:rsidR="001D2C1E">
        <w:rPr>
          <w:rFonts w:ascii="Calibri" w:hAnsi="Calibri" w:cs="Arial"/>
          <w:szCs w:val="22"/>
        </w:rPr>
        <w:t xml:space="preserve"> a pořídit zápis (protokol a předání a převzetí díla)</w:t>
      </w:r>
      <w:r w:rsidRPr="00F0749C">
        <w:rPr>
          <w:rFonts w:ascii="Calibri" w:hAnsi="Calibri" w:cs="Arial"/>
          <w:szCs w:val="22"/>
        </w:rPr>
        <w:t>.</w:t>
      </w:r>
    </w:p>
    <w:p w14:paraId="338FEA3E" w14:textId="77777777" w:rsidR="006C4283" w:rsidRDefault="00837FAD" w:rsidP="00833E29">
      <w:pPr>
        <w:pStyle w:val="Normodsaz"/>
        <w:keepNext/>
        <w:keepLines/>
        <w:widowControl w:val="0"/>
        <w:tabs>
          <w:tab w:val="num" w:pos="567"/>
        </w:tabs>
        <w:spacing w:after="0"/>
        <w:rPr>
          <w:rFonts w:ascii="Calibri" w:hAnsi="Calibri" w:cs="Arial"/>
          <w:szCs w:val="22"/>
        </w:rPr>
      </w:pPr>
      <w:r w:rsidRPr="006C4283">
        <w:rPr>
          <w:rFonts w:ascii="Calibri" w:hAnsi="Calibri" w:cs="Arial"/>
          <w:szCs w:val="22"/>
        </w:rPr>
        <w:t>Zhotovitel je povinen připravit a doložit u přejímacího řízení všechny předepsané doklady dle stavebního zákona č. 183/2006 Sb.</w:t>
      </w:r>
      <w:r w:rsidR="00B16E6F" w:rsidRPr="006C4283">
        <w:rPr>
          <w:rFonts w:ascii="Calibri" w:hAnsi="Calibri" w:cs="Arial"/>
          <w:szCs w:val="22"/>
        </w:rPr>
        <w:t>, v platném znění.</w:t>
      </w:r>
      <w:r w:rsidR="002E2B5B" w:rsidRPr="006C4283">
        <w:rPr>
          <w:rFonts w:ascii="Calibri" w:hAnsi="Calibri" w:cs="Arial"/>
          <w:szCs w:val="22"/>
        </w:rPr>
        <w:tab/>
      </w:r>
    </w:p>
    <w:p w14:paraId="331A198D" w14:textId="77777777" w:rsidR="00E11A36" w:rsidRPr="00180882" w:rsidRDefault="00E11A36" w:rsidP="00833E29">
      <w:pPr>
        <w:pStyle w:val="Normodsaz"/>
        <w:keepNext/>
        <w:keepLines/>
        <w:widowControl w:val="0"/>
        <w:numPr>
          <w:ilvl w:val="0"/>
          <w:numId w:val="0"/>
        </w:numPr>
        <w:tabs>
          <w:tab w:val="left" w:pos="570"/>
        </w:tabs>
        <w:spacing w:after="0"/>
        <w:ind w:left="567"/>
        <w:rPr>
          <w:rFonts w:ascii="Calibri" w:hAnsi="Calibri" w:cs="Arial"/>
          <w:szCs w:val="22"/>
        </w:rPr>
      </w:pPr>
      <w:r w:rsidRPr="00180882">
        <w:rPr>
          <w:rFonts w:ascii="Calibri" w:hAnsi="Calibri" w:cs="Arial"/>
          <w:szCs w:val="22"/>
        </w:rPr>
        <w:t>K zahájení přejímacího řízení je zhotovitel povinen</w:t>
      </w:r>
      <w:r w:rsidR="002E2B5B" w:rsidRPr="00180882">
        <w:rPr>
          <w:rFonts w:ascii="Calibri" w:hAnsi="Calibri" w:cs="Arial"/>
          <w:szCs w:val="22"/>
        </w:rPr>
        <w:t>,</w:t>
      </w:r>
      <w:r w:rsidRPr="00180882">
        <w:rPr>
          <w:rFonts w:ascii="Calibri" w:hAnsi="Calibri" w:cs="Arial"/>
          <w:szCs w:val="22"/>
        </w:rPr>
        <w:t xml:space="preserve"> předložit</w:t>
      </w:r>
      <w:r w:rsidR="003002BD">
        <w:rPr>
          <w:rFonts w:ascii="Calibri" w:hAnsi="Calibri" w:cs="Arial"/>
          <w:szCs w:val="22"/>
        </w:rPr>
        <w:t xml:space="preserve"> předávací dokumentaci ve 3 vyhotoveních, která bude obsahovat </w:t>
      </w:r>
      <w:r w:rsidR="003002BD" w:rsidRPr="00180882">
        <w:rPr>
          <w:rFonts w:ascii="Calibri" w:hAnsi="Calibri" w:cs="Arial"/>
          <w:szCs w:val="22"/>
        </w:rPr>
        <w:t>mimo jiné</w:t>
      </w:r>
      <w:r w:rsidRPr="00180882">
        <w:rPr>
          <w:rFonts w:ascii="Calibri" w:hAnsi="Calibri" w:cs="Arial"/>
          <w:szCs w:val="22"/>
        </w:rPr>
        <w:t>:</w:t>
      </w:r>
    </w:p>
    <w:p w14:paraId="0B530593" w14:textId="77777777" w:rsidR="00E11A36" w:rsidRPr="002E2B5B" w:rsidRDefault="00E11A36" w:rsidP="00833E29">
      <w:pPr>
        <w:pStyle w:val="Bntext2"/>
        <w:keepNext/>
        <w:keepLines/>
        <w:widowControl w:val="0"/>
        <w:numPr>
          <w:ilvl w:val="0"/>
          <w:numId w:val="16"/>
        </w:numPr>
        <w:rPr>
          <w:rFonts w:ascii="Calibri" w:hAnsi="Calibri"/>
          <w:szCs w:val="22"/>
        </w:rPr>
      </w:pPr>
      <w:r w:rsidRPr="006C4283">
        <w:rPr>
          <w:rFonts w:ascii="Calibri" w:hAnsi="Calibri" w:cs="Arial"/>
          <w:szCs w:val="22"/>
        </w:rPr>
        <w:t>o</w:t>
      </w:r>
      <w:r w:rsidRPr="002E2B5B">
        <w:rPr>
          <w:rFonts w:ascii="Calibri" w:hAnsi="Calibri"/>
          <w:szCs w:val="22"/>
        </w:rPr>
        <w:t xml:space="preserve">riginál stavebního deníku </w:t>
      </w:r>
    </w:p>
    <w:p w14:paraId="0B099998" w14:textId="77777777" w:rsidR="0043768F" w:rsidRPr="0043768F" w:rsidRDefault="00E11A36" w:rsidP="00833E29">
      <w:pPr>
        <w:pStyle w:val="Bntext2"/>
        <w:keepNext/>
        <w:keepLines/>
        <w:widowControl w:val="0"/>
        <w:numPr>
          <w:ilvl w:val="0"/>
          <w:numId w:val="16"/>
        </w:numPr>
        <w:rPr>
          <w:rFonts w:ascii="Calibri" w:hAnsi="Calibri" w:cs="Calibri"/>
          <w:szCs w:val="22"/>
        </w:rPr>
      </w:pPr>
      <w:r w:rsidRPr="0043768F">
        <w:rPr>
          <w:rFonts w:ascii="Calibri" w:hAnsi="Calibri" w:cs="Calibri"/>
          <w:szCs w:val="22"/>
        </w:rPr>
        <w:t xml:space="preserve">dokumentaci skutečného provedení stavby (DSPS) </w:t>
      </w:r>
      <w:r w:rsidR="0043768F" w:rsidRPr="0043768F">
        <w:rPr>
          <w:rFonts w:ascii="Calibri" w:hAnsi="Calibri" w:cs="Calibri"/>
          <w:szCs w:val="22"/>
        </w:rPr>
        <w:t>v grafické (tištěné) podobě a v digitální podobě ve formátech pdf a dwg</w:t>
      </w:r>
    </w:p>
    <w:p w14:paraId="0A5610BF" w14:textId="77777777" w:rsidR="00E11A36" w:rsidRPr="002E2B5B" w:rsidRDefault="00E11A36" w:rsidP="00833E29">
      <w:pPr>
        <w:pStyle w:val="Bntext2"/>
        <w:keepNext/>
        <w:keepLines/>
        <w:widowControl w:val="0"/>
        <w:numPr>
          <w:ilvl w:val="0"/>
          <w:numId w:val="16"/>
        </w:numPr>
        <w:rPr>
          <w:rFonts w:ascii="Calibri" w:hAnsi="Calibri"/>
          <w:szCs w:val="22"/>
        </w:rPr>
      </w:pPr>
      <w:r w:rsidRPr="002E2B5B">
        <w:rPr>
          <w:rFonts w:ascii="Calibri" w:hAnsi="Calibri"/>
          <w:szCs w:val="22"/>
        </w:rPr>
        <w:t xml:space="preserve">závěrečnou zprávu zhotovitele o jakosti provedeného díla, obsahující především tyto doklady: </w:t>
      </w:r>
      <w:r w:rsidRPr="002E2B5B">
        <w:rPr>
          <w:rFonts w:ascii="Calibri" w:hAnsi="Calibri"/>
          <w:szCs w:val="22"/>
        </w:rPr>
        <w:tab/>
      </w:r>
    </w:p>
    <w:p w14:paraId="22CD2F87" w14:textId="77777777" w:rsidR="00E11A36" w:rsidRPr="002E2B5B" w:rsidRDefault="00E11A36"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kopie stavebního deníku</w:t>
      </w:r>
      <w:r w:rsidR="00F45EBD">
        <w:rPr>
          <w:rFonts w:ascii="Calibri" w:hAnsi="Calibri"/>
          <w:szCs w:val="22"/>
        </w:rPr>
        <w:t>;</w:t>
      </w:r>
    </w:p>
    <w:p w14:paraId="34A5141A" w14:textId="77777777" w:rsidR="00347419" w:rsidRDefault="00347419"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 xml:space="preserve">vyžadovaná geodetická </w:t>
      </w:r>
      <w:r>
        <w:rPr>
          <w:rFonts w:ascii="Calibri" w:hAnsi="Calibri"/>
          <w:szCs w:val="22"/>
        </w:rPr>
        <w:t xml:space="preserve">vytýčení stavby a stavebních objektů, </w:t>
      </w:r>
    </w:p>
    <w:p w14:paraId="3C00FCEA" w14:textId="77777777" w:rsidR="00347419" w:rsidRPr="002E2B5B" w:rsidRDefault="00347419"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geodetické zaměření skutečného provedení stavby bude provedeno na podkladu katastrální mapy (včetně digitální podoby na CD), výškopisné zaměření stavby</w:t>
      </w:r>
      <w:r>
        <w:rPr>
          <w:rFonts w:ascii="Calibri" w:hAnsi="Calibri"/>
          <w:szCs w:val="22"/>
        </w:rPr>
        <w:t xml:space="preserve"> pro jednotlivé stavební objekty,</w:t>
      </w:r>
    </w:p>
    <w:p w14:paraId="0CF38430" w14:textId="77777777" w:rsidR="00E11A36" w:rsidRPr="002E2B5B" w:rsidRDefault="00E11A36"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atesty a</w:t>
      </w:r>
      <w:r w:rsidRPr="002E2B5B">
        <w:rPr>
          <w:rFonts w:ascii="Calibri" w:hAnsi="Calibri" w:cs="Arial"/>
          <w:szCs w:val="22"/>
        </w:rPr>
        <w:t xml:space="preserve"> certifikáty</w:t>
      </w:r>
      <w:r w:rsidRPr="002E2B5B">
        <w:rPr>
          <w:rFonts w:ascii="Calibri" w:hAnsi="Calibri"/>
          <w:szCs w:val="22"/>
        </w:rPr>
        <w:t xml:space="preserve"> použitých materiálů v českém jazyce</w:t>
      </w:r>
      <w:r w:rsidR="006C4283">
        <w:rPr>
          <w:rFonts w:ascii="Calibri" w:hAnsi="Calibri"/>
          <w:szCs w:val="22"/>
        </w:rPr>
        <w:t>, v</w:t>
      </w:r>
      <w:r w:rsidRPr="002E2B5B">
        <w:rPr>
          <w:rFonts w:ascii="Calibri" w:hAnsi="Calibri"/>
          <w:szCs w:val="22"/>
        </w:rPr>
        <w:t xml:space="preserve"> případě cizojazyčných dokumentů </w:t>
      </w:r>
      <w:proofErr w:type="gramStart"/>
      <w:r w:rsidRPr="002E2B5B">
        <w:rPr>
          <w:rFonts w:ascii="Calibri" w:hAnsi="Calibri"/>
          <w:szCs w:val="22"/>
        </w:rPr>
        <w:t>předloží</w:t>
      </w:r>
      <w:proofErr w:type="gramEnd"/>
      <w:r w:rsidRPr="002E2B5B">
        <w:rPr>
          <w:rFonts w:ascii="Calibri" w:hAnsi="Calibri"/>
          <w:szCs w:val="22"/>
        </w:rPr>
        <w:t xml:space="preserve"> dodavatel tyto dokumenty v původním jazyce s připojením jejich překladu do českého jazyka</w:t>
      </w:r>
      <w:r w:rsidR="006C4283">
        <w:rPr>
          <w:rFonts w:ascii="Calibri" w:hAnsi="Calibri"/>
          <w:szCs w:val="22"/>
        </w:rPr>
        <w:t>,</w:t>
      </w:r>
      <w:r w:rsidRPr="002E2B5B">
        <w:rPr>
          <w:rFonts w:ascii="Calibri" w:hAnsi="Calibri"/>
          <w:szCs w:val="22"/>
        </w:rPr>
        <w:t xml:space="preserve"> Zhotovitel se zavazuje připojit k cizojazyčným dokumentům, které zadavatel označí jako významné, jejich úředně ověřený překlad do českého jazyka</w:t>
      </w:r>
      <w:r w:rsidR="00F45EBD">
        <w:rPr>
          <w:rFonts w:ascii="Calibri" w:hAnsi="Calibri"/>
          <w:szCs w:val="22"/>
        </w:rPr>
        <w:t>;</w:t>
      </w:r>
    </w:p>
    <w:p w14:paraId="7522DD7B" w14:textId="77777777" w:rsidR="00E11A36" w:rsidRPr="002E2B5B" w:rsidRDefault="00E11A36"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doklady o provedených zkouškác</w:t>
      </w:r>
      <w:r w:rsidR="00F45EBD">
        <w:rPr>
          <w:rFonts w:ascii="Calibri" w:hAnsi="Calibri"/>
          <w:szCs w:val="22"/>
        </w:rPr>
        <w:t xml:space="preserve">h, revizích, měřeních atd.; </w:t>
      </w:r>
    </w:p>
    <w:p w14:paraId="5597B2CA" w14:textId="77777777" w:rsidR="00E11A36" w:rsidRPr="002E2B5B" w:rsidRDefault="00E11A36"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szCs w:val="22"/>
        </w:rPr>
        <w:t>prohlášení o shodě</w:t>
      </w:r>
      <w:r w:rsidR="00F45EBD">
        <w:rPr>
          <w:rFonts w:ascii="Calibri" w:hAnsi="Calibri"/>
          <w:szCs w:val="22"/>
        </w:rPr>
        <w:t>;</w:t>
      </w:r>
    </w:p>
    <w:p w14:paraId="37B2DA02" w14:textId="77777777" w:rsidR="00E11A36" w:rsidRDefault="00E11A36" w:rsidP="00833E29">
      <w:pPr>
        <w:keepNext/>
        <w:keepLines/>
        <w:widowControl w:val="0"/>
        <w:numPr>
          <w:ilvl w:val="1"/>
          <w:numId w:val="16"/>
        </w:numPr>
        <w:tabs>
          <w:tab w:val="clear" w:pos="1788"/>
          <w:tab w:val="num" w:pos="1560"/>
        </w:tabs>
        <w:overflowPunct w:val="0"/>
        <w:autoSpaceDE w:val="0"/>
        <w:autoSpaceDN w:val="0"/>
        <w:adjustRightInd w:val="0"/>
        <w:ind w:left="1560"/>
        <w:jc w:val="both"/>
        <w:textAlignment w:val="baseline"/>
        <w:rPr>
          <w:rFonts w:ascii="Calibri" w:hAnsi="Calibri"/>
          <w:sz w:val="22"/>
          <w:szCs w:val="22"/>
        </w:rPr>
      </w:pPr>
      <w:r w:rsidRPr="002E2B5B">
        <w:rPr>
          <w:rFonts w:ascii="Calibri" w:hAnsi="Calibri"/>
          <w:sz w:val="22"/>
          <w:szCs w:val="22"/>
        </w:rPr>
        <w:t>součástí budou rovněž veškeré doklady o nakládání s odpady, o uložení demontovaných a vybouraných materiálů a hmot s uvedením místa uložení, přesného množství, názvu stavby a s potvrzením o převzetí</w:t>
      </w:r>
      <w:r w:rsidR="00F873F9">
        <w:rPr>
          <w:rFonts w:ascii="Calibri" w:hAnsi="Calibri"/>
          <w:sz w:val="22"/>
          <w:szCs w:val="22"/>
        </w:rPr>
        <w:t>, případně kopie faktur za uložení</w:t>
      </w:r>
      <w:r w:rsidR="00F45EBD">
        <w:rPr>
          <w:rFonts w:ascii="Calibri" w:hAnsi="Calibri"/>
          <w:sz w:val="22"/>
          <w:szCs w:val="22"/>
        </w:rPr>
        <w:t>;</w:t>
      </w:r>
      <w:r w:rsidR="00F873F9">
        <w:rPr>
          <w:rFonts w:ascii="Calibri" w:hAnsi="Calibri"/>
          <w:sz w:val="22"/>
          <w:szCs w:val="22"/>
        </w:rPr>
        <w:t xml:space="preserve"> </w:t>
      </w:r>
    </w:p>
    <w:p w14:paraId="63624468" w14:textId="77777777" w:rsidR="00E11A36" w:rsidRPr="002E2B5B" w:rsidRDefault="00E11A36" w:rsidP="00833E29">
      <w:pPr>
        <w:keepNext/>
        <w:keepLines/>
        <w:widowControl w:val="0"/>
        <w:numPr>
          <w:ilvl w:val="1"/>
          <w:numId w:val="16"/>
        </w:numPr>
        <w:tabs>
          <w:tab w:val="clear" w:pos="1788"/>
          <w:tab w:val="num" w:pos="1560"/>
        </w:tabs>
        <w:overflowPunct w:val="0"/>
        <w:autoSpaceDE w:val="0"/>
        <w:autoSpaceDN w:val="0"/>
        <w:adjustRightInd w:val="0"/>
        <w:ind w:left="1560"/>
        <w:jc w:val="both"/>
        <w:textAlignment w:val="baseline"/>
        <w:rPr>
          <w:rFonts w:ascii="Calibri" w:hAnsi="Calibri" w:cs="Arial"/>
          <w:sz w:val="22"/>
          <w:szCs w:val="22"/>
        </w:rPr>
      </w:pPr>
      <w:r w:rsidRPr="002E2B5B">
        <w:rPr>
          <w:rFonts w:ascii="Calibri" w:hAnsi="Calibri" w:cs="Arial"/>
          <w:sz w:val="22"/>
          <w:szCs w:val="22"/>
        </w:rPr>
        <w:t>ostatní doklady požadované stavebními úřady (včetně dokladů požadovaných k vydání kolaudačního souhlasu nebo k vydání povolení předčasného užívání stavby – např. souhlasná stanoviska dotčených orgánů)</w:t>
      </w:r>
      <w:r w:rsidR="00F45EBD">
        <w:rPr>
          <w:rFonts w:ascii="Calibri" w:hAnsi="Calibri" w:cs="Arial"/>
          <w:sz w:val="22"/>
          <w:szCs w:val="22"/>
        </w:rPr>
        <w:t>;</w:t>
      </w:r>
    </w:p>
    <w:p w14:paraId="4BE74723" w14:textId="77777777" w:rsidR="00E11A36" w:rsidRPr="002E2B5B" w:rsidRDefault="00E11A36" w:rsidP="00833E29">
      <w:pPr>
        <w:keepNext/>
        <w:keepLines/>
        <w:widowControl w:val="0"/>
        <w:numPr>
          <w:ilvl w:val="1"/>
          <w:numId w:val="16"/>
        </w:numPr>
        <w:tabs>
          <w:tab w:val="clear" w:pos="1788"/>
          <w:tab w:val="num" w:pos="1560"/>
        </w:tabs>
        <w:overflowPunct w:val="0"/>
        <w:autoSpaceDE w:val="0"/>
        <w:autoSpaceDN w:val="0"/>
        <w:adjustRightInd w:val="0"/>
        <w:ind w:left="1560"/>
        <w:jc w:val="both"/>
        <w:textAlignment w:val="baseline"/>
        <w:rPr>
          <w:rFonts w:ascii="Calibri" w:hAnsi="Calibri" w:cs="Arial"/>
          <w:sz w:val="22"/>
          <w:szCs w:val="22"/>
        </w:rPr>
      </w:pPr>
      <w:r w:rsidRPr="002E2B5B">
        <w:rPr>
          <w:rFonts w:ascii="Calibri" w:hAnsi="Calibri" w:cs="Arial"/>
          <w:sz w:val="22"/>
          <w:szCs w:val="22"/>
        </w:rPr>
        <w:t>doklady o předání dotčených pozemků vlastníkům, s vyjádřením vlastníků pozemků, že souhlasí se stavem, v jakém jsou pozemky předávány</w:t>
      </w:r>
      <w:r w:rsidR="00F45EBD">
        <w:rPr>
          <w:rFonts w:ascii="Calibri" w:hAnsi="Calibri" w:cs="Arial"/>
          <w:sz w:val="22"/>
          <w:szCs w:val="22"/>
        </w:rPr>
        <w:t>;</w:t>
      </w:r>
      <w:r w:rsidRPr="002E2B5B">
        <w:rPr>
          <w:rFonts w:ascii="Calibri" w:hAnsi="Calibri" w:cs="Arial"/>
          <w:sz w:val="22"/>
          <w:szCs w:val="22"/>
        </w:rPr>
        <w:t xml:space="preserve"> </w:t>
      </w:r>
    </w:p>
    <w:p w14:paraId="02A0DF23" w14:textId="77777777" w:rsidR="00E11A36" w:rsidRPr="002E2B5B" w:rsidRDefault="00E11A36"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dotčených inženýrských sítí jejich vlastníky, případně správci</w:t>
      </w:r>
      <w:r w:rsidR="00F45EBD">
        <w:rPr>
          <w:rFonts w:ascii="Calibri" w:hAnsi="Calibri" w:cs="Arial"/>
          <w:szCs w:val="22"/>
        </w:rPr>
        <w:t>;</w:t>
      </w:r>
    </w:p>
    <w:p w14:paraId="709CF7E3" w14:textId="77777777" w:rsidR="00E11A36" w:rsidRPr="008E25B2" w:rsidRDefault="00E11A36" w:rsidP="00833E29">
      <w:pPr>
        <w:pStyle w:val="Bntext2"/>
        <w:keepNext/>
        <w:keepLines/>
        <w:widowControl w:val="0"/>
        <w:numPr>
          <w:ilvl w:val="1"/>
          <w:numId w:val="16"/>
        </w:numPr>
        <w:tabs>
          <w:tab w:val="clear" w:pos="1788"/>
          <w:tab w:val="num" w:pos="1080"/>
          <w:tab w:val="num" w:pos="1560"/>
        </w:tabs>
        <w:ind w:left="1560"/>
        <w:rPr>
          <w:rFonts w:ascii="Calibri" w:hAnsi="Calibri"/>
          <w:szCs w:val="22"/>
        </w:rPr>
      </w:pPr>
      <w:r w:rsidRPr="002E2B5B">
        <w:rPr>
          <w:rFonts w:ascii="Calibri" w:hAnsi="Calibri" w:cs="Arial"/>
          <w:szCs w:val="22"/>
        </w:rPr>
        <w:t xml:space="preserve">pasportizace </w:t>
      </w:r>
      <w:r w:rsidR="00BE0B77">
        <w:rPr>
          <w:rFonts w:ascii="Calibri" w:hAnsi="Calibri" w:cs="Arial"/>
          <w:szCs w:val="22"/>
        </w:rPr>
        <w:t xml:space="preserve">příjezdových </w:t>
      </w:r>
      <w:r w:rsidRPr="002E2B5B">
        <w:rPr>
          <w:rFonts w:ascii="Calibri" w:hAnsi="Calibri"/>
        </w:rPr>
        <w:t>tras před zahájením a po dokončení prací</w:t>
      </w:r>
      <w:r w:rsidR="00F45EBD">
        <w:rPr>
          <w:rFonts w:ascii="Calibri" w:hAnsi="Calibri"/>
        </w:rPr>
        <w:t>;</w:t>
      </w:r>
    </w:p>
    <w:p w14:paraId="50DEA5D2" w14:textId="77777777" w:rsidR="00347419" w:rsidRPr="002E2B5B" w:rsidRDefault="00347419"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částí díla jiným vlastníkem, případně správcem</w:t>
      </w:r>
    </w:p>
    <w:p w14:paraId="088C387E" w14:textId="77777777" w:rsidR="00347419" w:rsidRPr="002E2B5B" w:rsidRDefault="00347419"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dotčených inženýrských sítí jejich vlastníky, případně správci</w:t>
      </w:r>
    </w:p>
    <w:p w14:paraId="065FED07" w14:textId="77777777" w:rsidR="00347419" w:rsidRPr="002E2B5B" w:rsidRDefault="00347419" w:rsidP="00833E29">
      <w:pPr>
        <w:pStyle w:val="Bntext2"/>
        <w:keepNext/>
        <w:keepLines/>
        <w:widowControl w:val="0"/>
        <w:numPr>
          <w:ilvl w:val="1"/>
          <w:numId w:val="16"/>
        </w:numPr>
        <w:tabs>
          <w:tab w:val="clear" w:pos="1788"/>
          <w:tab w:val="num" w:pos="1080"/>
          <w:tab w:val="num" w:pos="1560"/>
        </w:tabs>
        <w:ind w:left="1560"/>
        <w:rPr>
          <w:rFonts w:ascii="Calibri" w:hAnsi="Calibri"/>
          <w:szCs w:val="22"/>
        </w:rPr>
      </w:pPr>
      <w:r w:rsidRPr="002E2B5B">
        <w:rPr>
          <w:rFonts w:ascii="Calibri" w:hAnsi="Calibri" w:cs="Arial"/>
          <w:szCs w:val="22"/>
        </w:rPr>
        <w:t>pasportizace okolních objektů</w:t>
      </w:r>
      <w:r w:rsidRPr="002E2B5B">
        <w:rPr>
          <w:rFonts w:ascii="Calibri" w:hAnsi="Calibri"/>
        </w:rPr>
        <w:t xml:space="preserve"> a objízdných tras před zahájením a po dokončení prací</w:t>
      </w:r>
    </w:p>
    <w:p w14:paraId="6941ED3D" w14:textId="77777777" w:rsidR="00347419" w:rsidRPr="00347419" w:rsidRDefault="00347419" w:rsidP="00833E29">
      <w:pPr>
        <w:pStyle w:val="Bntext2"/>
        <w:keepNext/>
        <w:keepLines/>
        <w:widowControl w:val="0"/>
        <w:numPr>
          <w:ilvl w:val="1"/>
          <w:numId w:val="16"/>
        </w:numPr>
        <w:tabs>
          <w:tab w:val="clear" w:pos="1788"/>
          <w:tab w:val="num" w:pos="1560"/>
        </w:tabs>
        <w:ind w:left="1560"/>
        <w:rPr>
          <w:rFonts w:ascii="Calibri" w:hAnsi="Calibri"/>
          <w:szCs w:val="22"/>
        </w:rPr>
      </w:pPr>
      <w:r w:rsidRPr="002E2B5B">
        <w:rPr>
          <w:rFonts w:ascii="Calibri" w:hAnsi="Calibri" w:cs="Arial"/>
          <w:szCs w:val="22"/>
        </w:rPr>
        <w:t>doklady a zápisy o převzetí díla</w:t>
      </w:r>
      <w:r>
        <w:rPr>
          <w:rFonts w:ascii="Calibri" w:hAnsi="Calibri" w:cs="Arial"/>
          <w:szCs w:val="22"/>
        </w:rPr>
        <w:t>.</w:t>
      </w:r>
    </w:p>
    <w:p w14:paraId="213739D8" w14:textId="77777777" w:rsidR="00347419" w:rsidRDefault="00347419" w:rsidP="00833E29">
      <w:pPr>
        <w:pStyle w:val="Bntext2"/>
        <w:keepNext/>
        <w:keepLines/>
        <w:widowControl w:val="0"/>
        <w:tabs>
          <w:tab w:val="clear" w:pos="-1560"/>
          <w:tab w:val="num" w:pos="1080"/>
        </w:tabs>
        <w:rPr>
          <w:rFonts w:ascii="Calibri" w:hAnsi="Calibri" w:cs="Arial"/>
          <w:szCs w:val="22"/>
        </w:rPr>
      </w:pPr>
      <w:r w:rsidRPr="006C4283">
        <w:rPr>
          <w:rFonts w:ascii="Calibri" w:hAnsi="Calibri" w:cs="Arial"/>
          <w:szCs w:val="22"/>
        </w:rPr>
        <w:t>Bez těchto dokladů nelze považovat dílo dané etapy, resp. celku za dokončené a schopné předání.</w:t>
      </w:r>
    </w:p>
    <w:p w14:paraId="5EB2D089" w14:textId="77777777" w:rsidR="003002BD" w:rsidRPr="003002BD" w:rsidRDefault="003002BD" w:rsidP="00833E29">
      <w:pPr>
        <w:pStyle w:val="Normodsaz"/>
        <w:keepNext/>
        <w:keepLines/>
        <w:widowControl w:val="0"/>
        <w:tabs>
          <w:tab w:val="clear" w:pos="1080"/>
          <w:tab w:val="num" w:pos="567"/>
          <w:tab w:val="num" w:pos="1418"/>
        </w:tabs>
        <w:spacing w:after="0"/>
        <w:rPr>
          <w:rFonts w:ascii="Calibri" w:hAnsi="Calibri" w:cs="Calibri"/>
          <w:szCs w:val="22"/>
        </w:rPr>
      </w:pPr>
      <w:r w:rsidRPr="003002BD">
        <w:rPr>
          <w:rFonts w:ascii="Calibri" w:hAnsi="Calibri" w:cs="Calibri"/>
          <w:szCs w:val="22"/>
        </w:rPr>
        <w:t>Dokumentace skutečného provedení stavby bude provedena podle následujících zásad:</w:t>
      </w:r>
    </w:p>
    <w:p w14:paraId="0CF6F309" w14:textId="77777777" w:rsidR="003002BD" w:rsidRPr="003002BD" w:rsidRDefault="003002BD" w:rsidP="00833E29">
      <w:pPr>
        <w:keepNext/>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do projektové dokumentace pro provedení stavby všech stavebních objektů a provozních souborů budou zřetelně vyznačeny všechny změny, k nimž došlo v průběhu zhotovení díla</w:t>
      </w:r>
      <w:r w:rsidR="0043768F">
        <w:rPr>
          <w:rFonts w:ascii="Calibri" w:hAnsi="Calibri" w:cs="Calibri"/>
          <w:sz w:val="22"/>
          <w:szCs w:val="22"/>
        </w:rPr>
        <w:t xml:space="preserve"> </w:t>
      </w:r>
      <w:r w:rsidRPr="003002BD">
        <w:rPr>
          <w:rFonts w:ascii="Calibri" w:hAnsi="Calibri" w:cs="Calibri"/>
          <w:sz w:val="22"/>
          <w:szCs w:val="22"/>
        </w:rPr>
        <w:t>dle vyhl. č. 499/2006 Sb.;</w:t>
      </w:r>
    </w:p>
    <w:p w14:paraId="78D65CE2" w14:textId="77777777" w:rsidR="003002BD" w:rsidRPr="003002BD" w:rsidRDefault="003002BD" w:rsidP="00833E29">
      <w:pPr>
        <w:keepNext/>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lastRenderedPageBreak/>
        <w:t>ty části projektové dokumentace pro provedení stavby, u kterých nedošlo k žádným změnám, budou označeny nápisem „beze změn“;</w:t>
      </w:r>
    </w:p>
    <w:p w14:paraId="52B64848" w14:textId="77777777" w:rsidR="003002BD" w:rsidRPr="003002BD" w:rsidRDefault="003002BD" w:rsidP="00833E29">
      <w:pPr>
        <w:keepNext/>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každý výkres dokumentace skutečného provedení stavby bude opatřen jménem a příjmením osoby, která změny zakreslila, jejím podpisem a razítkem zhotovitele;</w:t>
      </w:r>
    </w:p>
    <w:p w14:paraId="35FFC780" w14:textId="77777777" w:rsidR="003002BD" w:rsidRPr="003002BD" w:rsidRDefault="003002BD" w:rsidP="00833E29">
      <w:pPr>
        <w:keepNext/>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u výkresů obsahujících změnu proti projektu pro provedení stavby bude přiložen i doklad, ze kterého bude vyplývat projednání změny s odpovědnou osobou objednatele a její souhlasné stanovisko;</w:t>
      </w:r>
    </w:p>
    <w:p w14:paraId="30954F12" w14:textId="77777777" w:rsidR="003002BD" w:rsidRPr="003002BD" w:rsidRDefault="003002BD" w:rsidP="00833E29">
      <w:pPr>
        <w:keepNext/>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součástí dokumentace skutečného provedení stavby bude i celková situace včetně přívodů, přípojek, komunikací, podzemních i nadzemních vedení v areálu Staveniště s údaji o hloubkách uložení sítí (tato část bude i v digitální podobě);</w:t>
      </w:r>
    </w:p>
    <w:p w14:paraId="6B0729A6" w14:textId="77777777" w:rsidR="003002BD" w:rsidRDefault="003002BD" w:rsidP="00833E29">
      <w:pPr>
        <w:keepNext/>
        <w:keepLines/>
        <w:widowControl w:val="0"/>
        <w:numPr>
          <w:ilvl w:val="0"/>
          <w:numId w:val="20"/>
        </w:numPr>
        <w:tabs>
          <w:tab w:val="left" w:pos="1134"/>
          <w:tab w:val="num" w:pos="1418"/>
        </w:tabs>
        <w:suppressAutoHyphens/>
        <w:ind w:left="1134"/>
        <w:jc w:val="both"/>
        <w:rPr>
          <w:rFonts w:ascii="Calibri" w:hAnsi="Calibri" w:cs="Calibri"/>
          <w:sz w:val="22"/>
          <w:szCs w:val="22"/>
        </w:rPr>
      </w:pPr>
      <w:r w:rsidRPr="003002BD">
        <w:rPr>
          <w:rFonts w:ascii="Calibri" w:hAnsi="Calibri" w:cs="Calibri"/>
          <w:sz w:val="22"/>
          <w:szCs w:val="22"/>
        </w:rPr>
        <w:t>vyhotovení dokumentace skutečného provedení stavby připravené k potvrzení stavebním úřadem ve dvou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r w:rsidR="00F45EBD">
        <w:rPr>
          <w:rFonts w:ascii="Calibri" w:hAnsi="Calibri" w:cs="Calibri"/>
          <w:sz w:val="22"/>
          <w:szCs w:val="22"/>
        </w:rPr>
        <w:t>;</w:t>
      </w:r>
    </w:p>
    <w:p w14:paraId="0CD5A36B"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O průběhu přejímacího řízení pořídí </w:t>
      </w:r>
      <w:r w:rsidR="00FC5685" w:rsidRPr="00F0749C">
        <w:rPr>
          <w:rFonts w:ascii="Calibri" w:hAnsi="Calibri" w:cs="Arial"/>
          <w:szCs w:val="22"/>
        </w:rPr>
        <w:t xml:space="preserve">smluvní strany </w:t>
      </w:r>
      <w:r w:rsidR="00B16E6F" w:rsidRPr="00F0749C">
        <w:rPr>
          <w:rFonts w:ascii="Calibri" w:hAnsi="Calibri" w:cs="Arial"/>
          <w:szCs w:val="22"/>
        </w:rPr>
        <w:t>protokol o předání a převzetí díla</w:t>
      </w:r>
      <w:r w:rsidRPr="00F0749C">
        <w:rPr>
          <w:rFonts w:ascii="Calibri" w:hAnsi="Calibri" w:cs="Arial"/>
          <w:szCs w:val="22"/>
        </w:rPr>
        <w:t>, ve kterém se mimo jiné uvede i soupis vad</w:t>
      </w:r>
      <w:r w:rsidR="00DC7053">
        <w:rPr>
          <w:rFonts w:ascii="Calibri" w:hAnsi="Calibri" w:cs="Arial"/>
          <w:szCs w:val="22"/>
        </w:rPr>
        <w:t xml:space="preserve"> a nedodělků</w:t>
      </w:r>
      <w:r w:rsidRPr="00F0749C">
        <w:rPr>
          <w:rFonts w:ascii="Calibri" w:hAnsi="Calibri" w:cs="Arial"/>
          <w:szCs w:val="22"/>
        </w:rPr>
        <w:t>, pokud je dílo obsahuje, s termínem jejich odstranění. Pokud objednatel odmítne dílo převzít, je povinen uvést do zápisu svoje důvody.</w:t>
      </w:r>
    </w:p>
    <w:p w14:paraId="7AEAF8BD" w14:textId="77777777" w:rsidR="00F51BDB" w:rsidRPr="00BB694D" w:rsidRDefault="00F51BDB" w:rsidP="00833E29">
      <w:pPr>
        <w:pStyle w:val="Normodsaz"/>
        <w:keepNext/>
        <w:keepLines/>
        <w:widowControl w:val="0"/>
        <w:tabs>
          <w:tab w:val="num" w:pos="567"/>
        </w:tabs>
        <w:spacing w:after="0"/>
        <w:rPr>
          <w:rFonts w:ascii="Calibri" w:hAnsi="Calibri" w:cs="Arial"/>
          <w:color w:val="FF0000"/>
          <w:szCs w:val="22"/>
        </w:rPr>
      </w:pPr>
      <w:r w:rsidRPr="00180882">
        <w:rPr>
          <w:rFonts w:ascii="Calibri" w:hAnsi="Calibri" w:cs="Arial"/>
          <w:szCs w:val="22"/>
        </w:rPr>
        <w:t xml:space="preserve">Účastníkem přejímacího řízení </w:t>
      </w:r>
      <w:r w:rsidR="004342A3">
        <w:rPr>
          <w:rFonts w:ascii="Calibri" w:hAnsi="Calibri" w:cs="Arial"/>
          <w:szCs w:val="22"/>
        </w:rPr>
        <w:t xml:space="preserve">budou mimo zástupců Objednatele také technický a autorský dozor a </w:t>
      </w:r>
      <w:r w:rsidR="00180882" w:rsidRPr="00180882">
        <w:rPr>
          <w:rFonts w:ascii="Calibri" w:hAnsi="Calibri" w:cs="Arial"/>
          <w:szCs w:val="22"/>
        </w:rPr>
        <w:t xml:space="preserve">mohou být </w:t>
      </w:r>
      <w:r w:rsidR="004342A3">
        <w:rPr>
          <w:rFonts w:ascii="Calibri" w:hAnsi="Calibri" w:cs="Arial"/>
          <w:szCs w:val="22"/>
        </w:rPr>
        <w:t xml:space="preserve">přítomni </w:t>
      </w:r>
      <w:r w:rsidRPr="00180882">
        <w:rPr>
          <w:rFonts w:ascii="Calibri" w:hAnsi="Calibri" w:cs="Arial"/>
          <w:szCs w:val="22"/>
        </w:rPr>
        <w:t>i zástupci budoucího správce či provozovatele</w:t>
      </w:r>
      <w:r w:rsidRPr="006E19A0">
        <w:rPr>
          <w:rFonts w:ascii="Calibri" w:hAnsi="Calibri" w:cs="Arial"/>
          <w:szCs w:val="22"/>
        </w:rPr>
        <w:t>.</w:t>
      </w:r>
    </w:p>
    <w:p w14:paraId="235565B2" w14:textId="77777777" w:rsidR="00837FAD"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Objednatel má </w:t>
      </w:r>
      <w:r w:rsidR="006C4283">
        <w:rPr>
          <w:rFonts w:ascii="Calibri" w:hAnsi="Calibri" w:cs="Arial"/>
          <w:szCs w:val="22"/>
        </w:rPr>
        <w:t xml:space="preserve">právo </w:t>
      </w:r>
      <w:r w:rsidRPr="00F0749C">
        <w:rPr>
          <w:rFonts w:ascii="Calibri" w:hAnsi="Calibri" w:cs="Arial"/>
          <w:szCs w:val="22"/>
        </w:rPr>
        <w:t>převzít i dílo, které vykazuje drobné vady, které samy o sobě ani ve spojení s jinými nebrání řádnému užívaní díla</w:t>
      </w:r>
      <w:r w:rsidR="00992CCC" w:rsidRPr="00F0749C">
        <w:rPr>
          <w:rFonts w:ascii="Calibri" w:hAnsi="Calibri" w:cs="Arial"/>
          <w:szCs w:val="22"/>
        </w:rPr>
        <w:t xml:space="preserve"> funkčně nebo esteticky, ani jeho užívání podstatným způsobem neomezují</w:t>
      </w:r>
      <w:r w:rsidRPr="00F0749C">
        <w:rPr>
          <w:rFonts w:ascii="Calibri" w:hAnsi="Calibri" w:cs="Arial"/>
          <w:szCs w:val="22"/>
        </w:rPr>
        <w:t xml:space="preserve">. </w:t>
      </w:r>
      <w:r w:rsidR="00992CCC" w:rsidRPr="00F0749C">
        <w:rPr>
          <w:rFonts w:ascii="Calibri" w:hAnsi="Calibri" w:cs="Arial"/>
          <w:szCs w:val="22"/>
        </w:rPr>
        <w:t>Z</w:t>
      </w:r>
      <w:r w:rsidRPr="00F0749C">
        <w:rPr>
          <w:rFonts w:ascii="Calibri" w:hAnsi="Calibri" w:cs="Arial"/>
          <w:szCs w:val="22"/>
        </w:rPr>
        <w:t>hotovitel</w:t>
      </w:r>
      <w:r w:rsidR="00992CCC" w:rsidRPr="00F0749C">
        <w:rPr>
          <w:rFonts w:ascii="Calibri" w:hAnsi="Calibri" w:cs="Arial"/>
          <w:szCs w:val="22"/>
        </w:rPr>
        <w:t xml:space="preserve"> je však</w:t>
      </w:r>
      <w:r w:rsidRPr="00F0749C">
        <w:rPr>
          <w:rFonts w:ascii="Calibri" w:hAnsi="Calibri" w:cs="Arial"/>
          <w:szCs w:val="22"/>
        </w:rPr>
        <w:t xml:space="preserve"> povinen odstranit tyto vady v termínu uvedeném v zápise o předání a převzetí díla. Pokud zhotovitel neodstraní veškeré vady v dohodnutém termínu,</w:t>
      </w:r>
      <w:r w:rsidR="00AB4E16" w:rsidRPr="00F0749C">
        <w:rPr>
          <w:rFonts w:ascii="Calibri" w:hAnsi="Calibri" w:cs="Arial"/>
          <w:szCs w:val="22"/>
        </w:rPr>
        <w:t xml:space="preserve"> </w:t>
      </w:r>
      <w:r w:rsidRPr="00F0749C">
        <w:rPr>
          <w:rFonts w:ascii="Calibri" w:hAnsi="Calibri" w:cs="Arial"/>
          <w:szCs w:val="22"/>
        </w:rPr>
        <w:t xml:space="preserve">je povinen zaplatit objednateli </w:t>
      </w:r>
      <w:r w:rsidR="006C4283">
        <w:rPr>
          <w:rFonts w:ascii="Calibri" w:hAnsi="Calibri" w:cs="Arial"/>
          <w:szCs w:val="22"/>
        </w:rPr>
        <w:t xml:space="preserve">sjednanou </w:t>
      </w:r>
      <w:r w:rsidRPr="00F0749C">
        <w:rPr>
          <w:rFonts w:ascii="Calibri" w:hAnsi="Calibri" w:cs="Arial"/>
          <w:szCs w:val="22"/>
        </w:rPr>
        <w:t xml:space="preserve">smluvní pokutu. </w:t>
      </w:r>
      <w:r w:rsidR="00B92E86" w:rsidRPr="00F0749C">
        <w:rPr>
          <w:rFonts w:ascii="Calibri" w:hAnsi="Calibri" w:cs="Arial"/>
          <w:szCs w:val="22"/>
        </w:rPr>
        <w:t>Není-li termín odstranění vad uveden v zápise o předání a převzetí díla, má se za to, že termín byl ujednán v délce 10</w:t>
      </w:r>
      <w:r w:rsidR="00FC5685" w:rsidRPr="00F0749C">
        <w:rPr>
          <w:rFonts w:ascii="Calibri" w:hAnsi="Calibri" w:cs="Arial"/>
          <w:szCs w:val="22"/>
        </w:rPr>
        <w:t xml:space="preserve"> kalendářních</w:t>
      </w:r>
      <w:r w:rsidR="00B92E86" w:rsidRPr="00F0749C">
        <w:rPr>
          <w:rFonts w:ascii="Calibri" w:hAnsi="Calibri" w:cs="Arial"/>
          <w:szCs w:val="22"/>
        </w:rPr>
        <w:t xml:space="preserve"> dnů od data podpisu zápisu o předání a převzetí díla.</w:t>
      </w:r>
    </w:p>
    <w:p w14:paraId="1E2B1B08" w14:textId="77777777" w:rsidR="00777670" w:rsidRPr="00F0749C" w:rsidRDefault="00777670"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Nejsou-li </w:t>
      </w:r>
      <w:r w:rsidR="00C31F16" w:rsidRPr="00F0749C">
        <w:rPr>
          <w:rFonts w:ascii="Calibri" w:hAnsi="Calibri" w:cs="Arial"/>
          <w:szCs w:val="22"/>
        </w:rPr>
        <w:t xml:space="preserve">kumulativně </w:t>
      </w:r>
      <w:r w:rsidRPr="00F0749C">
        <w:rPr>
          <w:rFonts w:ascii="Calibri" w:hAnsi="Calibri" w:cs="Arial"/>
          <w:szCs w:val="22"/>
        </w:rPr>
        <w:t>naplněny podmínky dle této smlouvy zakládající vznik povinnosti objednatele převzít dílo, objednatel není povinen dílo vykazující vady nebo nedodělky převzít.</w:t>
      </w:r>
    </w:p>
    <w:p w14:paraId="76B8D2AD" w14:textId="77777777" w:rsidR="000053D0" w:rsidRDefault="000053D0" w:rsidP="00833E29">
      <w:pPr>
        <w:keepNext/>
        <w:keepLines/>
        <w:widowControl w:val="0"/>
        <w:tabs>
          <w:tab w:val="num" w:pos="567"/>
        </w:tabs>
        <w:rPr>
          <w:rFonts w:ascii="Calibri" w:hAnsi="Calibri" w:cs="Arial"/>
          <w:sz w:val="22"/>
          <w:szCs w:val="22"/>
        </w:rPr>
      </w:pPr>
    </w:p>
    <w:p w14:paraId="2B772FB5" w14:textId="77777777" w:rsidR="000053D0" w:rsidRDefault="000053D0" w:rsidP="00833E29">
      <w:pPr>
        <w:keepNext/>
        <w:keepLines/>
        <w:widowControl w:val="0"/>
        <w:tabs>
          <w:tab w:val="num" w:pos="567"/>
        </w:tabs>
        <w:rPr>
          <w:rFonts w:ascii="Calibri" w:hAnsi="Calibri" w:cs="Arial"/>
          <w:sz w:val="22"/>
          <w:szCs w:val="22"/>
        </w:rPr>
      </w:pPr>
    </w:p>
    <w:p w14:paraId="166E0C25" w14:textId="77777777" w:rsidR="000053D0" w:rsidRPr="0093627F" w:rsidRDefault="000053D0"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rPr>
          <w:rFonts w:ascii="Calibri" w:hAnsi="Calibri" w:cs="Calibri"/>
          <w:sz w:val="28"/>
          <w:szCs w:val="28"/>
        </w:rPr>
      </w:pPr>
      <w:r w:rsidRPr="0093627F">
        <w:rPr>
          <w:rFonts w:ascii="Calibri" w:hAnsi="Calibri" w:cs="Calibri"/>
          <w:sz w:val="28"/>
          <w:szCs w:val="28"/>
        </w:rPr>
        <w:t>Vyšší moc</w:t>
      </w:r>
    </w:p>
    <w:p w14:paraId="16D4B5AB" w14:textId="77777777" w:rsidR="000053D0" w:rsidRDefault="000053D0" w:rsidP="00833E29">
      <w:pPr>
        <w:pStyle w:val="Normodsaz"/>
        <w:keepNext/>
        <w:keepLines/>
        <w:widowControl w:val="0"/>
        <w:numPr>
          <w:ilvl w:val="1"/>
          <w:numId w:val="32"/>
        </w:numPr>
        <w:tabs>
          <w:tab w:val="num" w:pos="567"/>
        </w:tabs>
        <w:spacing w:after="0"/>
        <w:rPr>
          <w:rFonts w:ascii="Calibri" w:hAnsi="Calibri" w:cs="Calibri"/>
        </w:rPr>
      </w:pPr>
      <w:r>
        <w:rPr>
          <w:rFonts w:ascii="Calibri" w:hAnsi="Calibri" w:cs="Calibri"/>
        </w:rPr>
        <w:t>Definice vyšší moci:</w:t>
      </w:r>
    </w:p>
    <w:p w14:paraId="794A2CDF" w14:textId="77777777" w:rsidR="000053D0" w:rsidRDefault="000053D0" w:rsidP="00833E29">
      <w:pPr>
        <w:keepNext/>
        <w:keepLines/>
        <w:widowControl w:val="0"/>
        <w:tabs>
          <w:tab w:val="num" w:pos="567"/>
        </w:tabs>
        <w:suppressAutoHyphens/>
        <w:ind w:left="567"/>
        <w:jc w:val="both"/>
        <w:rPr>
          <w:rFonts w:ascii="Calibri" w:hAnsi="Calibri" w:cs="Calibri"/>
          <w:sz w:val="22"/>
          <w:szCs w:val="22"/>
        </w:rPr>
      </w:pPr>
      <w:r>
        <w:rPr>
          <w:rFonts w:ascii="Calibri" w:hAnsi="Calibri" w:cs="Calibri"/>
          <w:sz w:val="22"/>
          <w:szCs w:val="22"/>
        </w:rPr>
        <w:t xml:space="preserve">Za vyšší moc se považují okolnosti mající vliv na dílo, které nejsou závislé na smluvních stranách, a které smluvní strany nemohou ovlivnit. Jedná se např. o válku, mobilizaci, povstání, </w:t>
      </w:r>
      <w:proofErr w:type="gramStart"/>
      <w:r>
        <w:rPr>
          <w:rFonts w:ascii="Calibri" w:hAnsi="Calibri" w:cs="Calibri"/>
          <w:sz w:val="22"/>
          <w:szCs w:val="22"/>
        </w:rPr>
        <w:t>živelné</w:t>
      </w:r>
      <w:proofErr w:type="gramEnd"/>
      <w:r>
        <w:rPr>
          <w:rFonts w:ascii="Calibri" w:hAnsi="Calibri" w:cs="Calibri"/>
          <w:sz w:val="22"/>
          <w:szCs w:val="22"/>
        </w:rPr>
        <w:t xml:space="preserve"> pohromy apod.</w:t>
      </w:r>
    </w:p>
    <w:p w14:paraId="2DA8595B" w14:textId="77777777" w:rsidR="000053D0" w:rsidRDefault="000053D0" w:rsidP="00833E29">
      <w:pPr>
        <w:pStyle w:val="Normodsaz"/>
        <w:keepNext/>
        <w:keepLines/>
        <w:widowControl w:val="0"/>
        <w:numPr>
          <w:ilvl w:val="1"/>
          <w:numId w:val="33"/>
        </w:numPr>
        <w:tabs>
          <w:tab w:val="num" w:pos="567"/>
        </w:tabs>
        <w:suppressAutoHyphens/>
        <w:spacing w:after="0"/>
        <w:rPr>
          <w:rFonts w:ascii="Calibri" w:hAnsi="Calibri" w:cs="Calibri"/>
          <w:szCs w:val="22"/>
        </w:rPr>
      </w:pPr>
      <w:r>
        <w:rPr>
          <w:rFonts w:ascii="Calibri" w:hAnsi="Calibri" w:cs="Calibri"/>
          <w:szCs w:val="22"/>
        </w:rPr>
        <w:t>Práva a povinnosti při vzniku vyšší moci:</w:t>
      </w:r>
    </w:p>
    <w:p w14:paraId="2E78B2BB" w14:textId="77777777" w:rsidR="000053D0" w:rsidRDefault="000053D0" w:rsidP="00833E29">
      <w:pPr>
        <w:keepNext/>
        <w:keepLines/>
        <w:widowControl w:val="0"/>
        <w:suppressAutoHyphens/>
        <w:ind w:left="567"/>
        <w:jc w:val="both"/>
        <w:rPr>
          <w:rFonts w:ascii="Calibri" w:hAnsi="Calibri" w:cs="Calibri"/>
          <w:sz w:val="22"/>
          <w:szCs w:val="22"/>
        </w:rPr>
      </w:pPr>
      <w:r>
        <w:rPr>
          <w:rFonts w:ascii="Calibri" w:hAnsi="Calibri" w:cs="Calibri"/>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676D6C06" w14:textId="77777777" w:rsidR="000053D0" w:rsidRDefault="000053D0" w:rsidP="00833E29">
      <w:pPr>
        <w:keepNext/>
        <w:keepLines/>
        <w:widowControl w:val="0"/>
        <w:suppressAutoHyphens/>
        <w:ind w:left="567"/>
        <w:jc w:val="both"/>
        <w:rPr>
          <w:rFonts w:ascii="Calibri" w:hAnsi="Calibri" w:cs="Calibri"/>
          <w:sz w:val="22"/>
          <w:szCs w:val="22"/>
        </w:rPr>
      </w:pPr>
      <w:r>
        <w:rPr>
          <w:rFonts w:ascii="Calibri" w:hAnsi="Calibri" w:cs="Calibri"/>
          <w:sz w:val="22"/>
          <w:szCs w:val="22"/>
        </w:rPr>
        <w:t>Znemožňuje-li existence okolnosti vyšší moci alespoň některému z účastníků smlouvy o dílo plnění závazků ze smlouvy o dílo či z obecně závazné právní úpravy souvisejících s obsahem smlouvy o dílo, oznámí tuto okolnost bez zbytečného odkladu, nejpozději do 14 dnů od vzniku této okolnosti, resp. o skutečnosti znemožnění plnění závazku, druhému účastníku této smlouvy. Po realizaci uvedeného oznámení není dotčený účastník smlouvy v prodlení s plněním svého závazku, jehož splnění brání okolnost vyšší moci. Okolnost vyšší moci nebrání splnění peněžitého závazku, ledaže by byl prokázán opak.</w:t>
      </w:r>
    </w:p>
    <w:p w14:paraId="6BD615F1" w14:textId="77777777" w:rsidR="00E611ED" w:rsidRDefault="00E611ED" w:rsidP="00833E29">
      <w:pPr>
        <w:keepNext/>
        <w:keepLines/>
        <w:widowControl w:val="0"/>
        <w:tabs>
          <w:tab w:val="num" w:pos="567"/>
        </w:tabs>
        <w:rPr>
          <w:rFonts w:ascii="Calibri" w:hAnsi="Calibri" w:cs="Arial"/>
          <w:sz w:val="22"/>
          <w:szCs w:val="22"/>
        </w:rPr>
      </w:pPr>
    </w:p>
    <w:p w14:paraId="0F14B0BF" w14:textId="77777777" w:rsidR="000053D0" w:rsidRPr="00241122" w:rsidRDefault="000053D0" w:rsidP="00833E29">
      <w:pPr>
        <w:keepNext/>
        <w:keepLines/>
        <w:widowControl w:val="0"/>
        <w:tabs>
          <w:tab w:val="num" w:pos="567"/>
        </w:tabs>
        <w:rPr>
          <w:rFonts w:ascii="Calibri" w:hAnsi="Calibri" w:cs="Arial"/>
          <w:sz w:val="22"/>
          <w:szCs w:val="22"/>
        </w:rPr>
      </w:pPr>
    </w:p>
    <w:p w14:paraId="27CD3BF9" w14:textId="77777777" w:rsidR="00866F9D" w:rsidRPr="00F0749C" w:rsidRDefault="00837286"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Nebezpečí škod</w:t>
      </w:r>
      <w:r w:rsidR="00190A8C" w:rsidRPr="00F0749C">
        <w:rPr>
          <w:rFonts w:ascii="Calibri" w:hAnsi="Calibri" w:cs="Arial"/>
          <w:sz w:val="28"/>
          <w:szCs w:val="28"/>
        </w:rPr>
        <w:t xml:space="preserve"> a přechod </w:t>
      </w:r>
      <w:r w:rsidR="005B4E24">
        <w:rPr>
          <w:rFonts w:ascii="Calibri" w:hAnsi="Calibri" w:cs="Arial"/>
          <w:sz w:val="28"/>
          <w:szCs w:val="28"/>
          <w:lang w:val="cs-CZ"/>
        </w:rPr>
        <w:t xml:space="preserve">vlastnického práva </w:t>
      </w:r>
    </w:p>
    <w:p w14:paraId="078275DC" w14:textId="77777777" w:rsidR="00837286" w:rsidRPr="00F0749C" w:rsidRDefault="00837286" w:rsidP="00833E29">
      <w:pPr>
        <w:pStyle w:val="Normodsaz"/>
        <w:keepNext/>
        <w:keepLines/>
        <w:widowControl w:val="0"/>
        <w:numPr>
          <w:ilvl w:val="1"/>
          <w:numId w:val="1"/>
        </w:numPr>
        <w:tabs>
          <w:tab w:val="clear" w:pos="1080"/>
          <w:tab w:val="num" w:pos="567"/>
          <w:tab w:val="num" w:pos="1222"/>
        </w:tabs>
        <w:spacing w:after="0"/>
        <w:rPr>
          <w:rFonts w:ascii="Calibri" w:hAnsi="Calibri" w:cs="Arial"/>
          <w:szCs w:val="22"/>
        </w:rPr>
      </w:pPr>
      <w:r w:rsidRPr="00F0749C">
        <w:rPr>
          <w:rFonts w:ascii="Calibri" w:hAnsi="Calibri" w:cs="Arial"/>
          <w:szCs w:val="22"/>
        </w:rPr>
        <w:t>Zhotovitel je vlastníkem všech věcí nezbytných k realizaci trvalých, popř. dočasných konstrukcí, které vnesl na staveniště včetně stavebních strojů a jiných mechanismů a je nositelem nebezpečí škod na nich vzniklých nebo jimi vyvolaných.</w:t>
      </w:r>
    </w:p>
    <w:p w14:paraId="32F02774" w14:textId="77777777" w:rsidR="00837286" w:rsidRPr="00F0749C" w:rsidRDefault="00837286" w:rsidP="00833E29">
      <w:pPr>
        <w:pStyle w:val="Normodsaz"/>
        <w:keepNext/>
        <w:keepLines/>
        <w:widowControl w:val="0"/>
        <w:numPr>
          <w:ilvl w:val="1"/>
          <w:numId w:val="1"/>
        </w:numPr>
        <w:tabs>
          <w:tab w:val="clear" w:pos="1080"/>
          <w:tab w:val="num" w:pos="567"/>
          <w:tab w:val="num" w:pos="1222"/>
        </w:tabs>
        <w:spacing w:after="0"/>
        <w:rPr>
          <w:rFonts w:ascii="Calibri" w:hAnsi="Calibri" w:cs="Arial"/>
          <w:szCs w:val="22"/>
        </w:rPr>
      </w:pPr>
      <w:r w:rsidRPr="00F0749C">
        <w:rPr>
          <w:rFonts w:ascii="Calibri" w:hAnsi="Calibri" w:cs="Arial"/>
          <w:szCs w:val="22"/>
        </w:rPr>
        <w:t xml:space="preserve">Zhotovitel provede dílo na své náklady a vlastní nebezpečí, </w:t>
      </w:r>
      <w:proofErr w:type="gramStart"/>
      <w:r w:rsidRPr="00F0749C">
        <w:rPr>
          <w:rFonts w:ascii="Calibri" w:hAnsi="Calibri" w:cs="Arial"/>
          <w:szCs w:val="22"/>
        </w:rPr>
        <w:t>ručí</w:t>
      </w:r>
      <w:proofErr w:type="gramEnd"/>
      <w:r w:rsidRPr="00F0749C">
        <w:rPr>
          <w:rFonts w:ascii="Calibri" w:hAnsi="Calibri" w:cs="Arial"/>
          <w:szCs w:val="22"/>
        </w:rPr>
        <w:t xml:space="preserve"> za všechny případné škody související s prováděním díla, až do doby předání hotového díla. </w:t>
      </w:r>
    </w:p>
    <w:p w14:paraId="42265F43" w14:textId="77777777" w:rsidR="00190A8C" w:rsidRDefault="00C160E1" w:rsidP="00833E29">
      <w:pPr>
        <w:pStyle w:val="Normodsaz"/>
        <w:keepNext/>
        <w:keepLines/>
        <w:widowControl w:val="0"/>
        <w:numPr>
          <w:ilvl w:val="1"/>
          <w:numId w:val="1"/>
        </w:numPr>
        <w:tabs>
          <w:tab w:val="clear" w:pos="1080"/>
          <w:tab w:val="num" w:pos="567"/>
          <w:tab w:val="num" w:pos="1222"/>
        </w:tabs>
        <w:spacing w:after="0"/>
        <w:rPr>
          <w:rFonts w:ascii="Calibri" w:hAnsi="Calibri" w:cs="Arial"/>
          <w:szCs w:val="22"/>
        </w:rPr>
      </w:pPr>
      <w:r w:rsidRPr="00F0749C">
        <w:rPr>
          <w:rFonts w:ascii="Calibri" w:hAnsi="Calibri" w:cs="Arial"/>
          <w:szCs w:val="22"/>
        </w:rPr>
        <w:t>Objednatel je o</w:t>
      </w:r>
      <w:r w:rsidR="00866F9D" w:rsidRPr="00F0749C">
        <w:rPr>
          <w:rFonts w:ascii="Calibri" w:hAnsi="Calibri" w:cs="Arial"/>
          <w:szCs w:val="22"/>
        </w:rPr>
        <w:t>d</w:t>
      </w:r>
      <w:r w:rsidRPr="00F0749C">
        <w:rPr>
          <w:rFonts w:ascii="Calibri" w:hAnsi="Calibri" w:cs="Arial"/>
          <w:szCs w:val="22"/>
        </w:rPr>
        <w:t xml:space="preserve"> počátku vlastníkem zhotovovaného díla a všech věcí, které zhotovitel opatřil k provedení díla od okamžiku jejich zabudování do díla. Zhotovitel je povinen ve smlouvách se všemi </w:t>
      </w:r>
      <w:r w:rsidR="00CE619F">
        <w:rPr>
          <w:rFonts w:ascii="Calibri" w:hAnsi="Calibri" w:cs="Arial"/>
          <w:szCs w:val="22"/>
        </w:rPr>
        <w:t>pod</w:t>
      </w:r>
      <w:r w:rsidRPr="00F0749C">
        <w:rPr>
          <w:rFonts w:ascii="Calibri" w:hAnsi="Calibri" w:cs="Arial"/>
          <w:szCs w:val="22"/>
        </w:rPr>
        <w:t>dodavateli toto ujednání respektovat tak, aby objednatel takto vlastnictví mohl nabývat.</w:t>
      </w:r>
    </w:p>
    <w:p w14:paraId="55216A2D" w14:textId="77777777" w:rsidR="000F3DB9" w:rsidRPr="00AA0C49" w:rsidRDefault="000F3DB9" w:rsidP="00833E29">
      <w:pPr>
        <w:pStyle w:val="Normodsaz"/>
        <w:keepNext/>
        <w:keepLines/>
        <w:widowControl w:val="0"/>
        <w:numPr>
          <w:ilvl w:val="1"/>
          <w:numId w:val="1"/>
        </w:numPr>
        <w:tabs>
          <w:tab w:val="clear" w:pos="1080"/>
          <w:tab w:val="num" w:pos="567"/>
          <w:tab w:val="num" w:pos="1222"/>
        </w:tabs>
        <w:spacing w:after="0"/>
        <w:rPr>
          <w:rFonts w:ascii="Calibri" w:hAnsi="Calibri" w:cs="Arial"/>
          <w:szCs w:val="22"/>
        </w:rPr>
      </w:pPr>
      <w:r w:rsidRPr="00A347A6">
        <w:rPr>
          <w:rFonts w:ascii="Calibri" w:hAnsi="Calibri"/>
        </w:rPr>
        <w:t xml:space="preserve">Zhotovitel bere na vědomí, že </w:t>
      </w:r>
      <w:r w:rsidR="00CE619F">
        <w:rPr>
          <w:rFonts w:ascii="Calibri" w:hAnsi="Calibri"/>
        </w:rPr>
        <w:t>O</w:t>
      </w:r>
      <w:r w:rsidRPr="00A347A6">
        <w:rPr>
          <w:rFonts w:ascii="Calibri" w:hAnsi="Calibri"/>
        </w:rPr>
        <w:t xml:space="preserve">bjednatel považuje účast </w:t>
      </w:r>
      <w:r w:rsidR="00CE619F">
        <w:rPr>
          <w:rFonts w:ascii="Calibri" w:hAnsi="Calibri"/>
        </w:rPr>
        <w:t>Z</w:t>
      </w:r>
      <w:r w:rsidRPr="00A347A6">
        <w:rPr>
          <w:rFonts w:ascii="Calibri" w:hAnsi="Calibri"/>
        </w:rPr>
        <w:t xml:space="preserve">hotovitele ve veřejné zakázce při splnění kvalifikačních předpokladů za potvrzení skutečnosti, že zhotovitel je ve smyslu § 5 odst. 1 </w:t>
      </w:r>
      <w:r w:rsidR="00CE619F">
        <w:rPr>
          <w:rFonts w:ascii="Calibri" w:hAnsi="Calibri"/>
        </w:rPr>
        <w:t>O</w:t>
      </w:r>
      <w:r w:rsidRPr="00A347A6">
        <w:rPr>
          <w:rFonts w:ascii="Calibri" w:hAnsi="Calibri"/>
        </w:rPr>
        <w:t xml:space="preserve">bčanského zákoníku schopen při plnění veřejné zakázky jednat se znalostí a pečlivostí, která je s jeho povoláním nebo stavem spojena s tím, že případné jednání </w:t>
      </w:r>
      <w:r w:rsidR="00CE619F">
        <w:rPr>
          <w:rFonts w:ascii="Calibri" w:hAnsi="Calibri"/>
        </w:rPr>
        <w:t>Z</w:t>
      </w:r>
      <w:r w:rsidRPr="00A347A6">
        <w:rPr>
          <w:rFonts w:ascii="Calibri" w:hAnsi="Calibri"/>
        </w:rPr>
        <w:t>hotovitele bez této odborné péče půjde k jeho tíži.</w:t>
      </w:r>
    </w:p>
    <w:p w14:paraId="7DF31C35" w14:textId="77777777" w:rsidR="00AA0C49" w:rsidRPr="002C3CEB" w:rsidRDefault="00AA0C49" w:rsidP="00833E29">
      <w:pPr>
        <w:pStyle w:val="Normodsaz"/>
        <w:keepNext/>
        <w:keepLines/>
        <w:widowControl w:val="0"/>
        <w:numPr>
          <w:ilvl w:val="1"/>
          <w:numId w:val="1"/>
        </w:numPr>
        <w:tabs>
          <w:tab w:val="clear" w:pos="1080"/>
          <w:tab w:val="num" w:pos="567"/>
          <w:tab w:val="num" w:pos="1222"/>
        </w:tabs>
        <w:spacing w:after="0"/>
        <w:rPr>
          <w:rFonts w:ascii="Calibri" w:hAnsi="Calibri" w:cs="Arial"/>
          <w:szCs w:val="22"/>
        </w:rPr>
      </w:pPr>
      <w:r w:rsidRPr="007315F8">
        <w:rPr>
          <w:rFonts w:ascii="Calibri" w:hAnsi="Calibri"/>
        </w:rPr>
        <w:t xml:space="preserve">Zhotovitel </w:t>
      </w:r>
      <w:proofErr w:type="gramStart"/>
      <w:r w:rsidRPr="007315F8">
        <w:rPr>
          <w:rFonts w:ascii="Calibri" w:hAnsi="Calibri"/>
        </w:rPr>
        <w:t>předloží</w:t>
      </w:r>
      <w:proofErr w:type="gramEnd"/>
      <w:r w:rsidRPr="007315F8">
        <w:rPr>
          <w:rFonts w:ascii="Calibri" w:hAnsi="Calibri"/>
        </w:rPr>
        <w:t xml:space="preserve"> pojistnou smlouvu na pojištění odpovědnosti za škody, vzniklé v souvislosti s prováděním díla</w:t>
      </w:r>
      <w:r w:rsidR="00CE619F">
        <w:rPr>
          <w:rFonts w:ascii="Calibri" w:hAnsi="Calibri"/>
        </w:rPr>
        <w:t xml:space="preserve"> jeho činností včetně možných škod způsobených jeho pracovníky</w:t>
      </w:r>
      <w:r w:rsidRPr="007315F8">
        <w:rPr>
          <w:rFonts w:ascii="Calibri" w:hAnsi="Calibri"/>
        </w:rPr>
        <w:t>, a to v minimální</w:t>
      </w:r>
      <w:r w:rsidRPr="007315F8">
        <w:rPr>
          <w:rFonts w:ascii="Calibri" w:hAnsi="Calibri"/>
          <w:b/>
        </w:rPr>
        <w:t xml:space="preserve"> </w:t>
      </w:r>
      <w:r w:rsidRPr="006B3073">
        <w:rPr>
          <w:rFonts w:ascii="Calibri" w:hAnsi="Calibri"/>
        </w:rPr>
        <w:t xml:space="preserve">výši pojistného </w:t>
      </w:r>
      <w:r w:rsidR="00C80CB9">
        <w:rPr>
          <w:rFonts w:ascii="Calibri" w:hAnsi="Calibri"/>
        </w:rPr>
        <w:t>hodnoty díla</w:t>
      </w:r>
      <w:r w:rsidRPr="007315F8">
        <w:rPr>
          <w:rFonts w:ascii="Calibri" w:hAnsi="Calibri"/>
        </w:rPr>
        <w:t xml:space="preserve">, která tvoří nedílnou součást této smlouvy. Zhotovitel se dále zavazuje řádně a včas plnit veškeré závazky z těchto pojistných smluv pro něj plynoucí a udržovat pojištění dle ustanovení této smlouvy po celou dobu plnění díla. V případě zániku pojistné smlouvy uzavře zhotovitel nejpozději do sedmi dnů pojistnou smlouvu alespoň ve stejném rozsahu a tuto </w:t>
      </w:r>
      <w:proofErr w:type="gramStart"/>
      <w:r w:rsidRPr="007315F8">
        <w:rPr>
          <w:rFonts w:ascii="Calibri" w:hAnsi="Calibri"/>
        </w:rPr>
        <w:t>předloží</w:t>
      </w:r>
      <w:proofErr w:type="gramEnd"/>
      <w:r w:rsidRPr="007315F8">
        <w:rPr>
          <w:rFonts w:ascii="Calibri" w:hAnsi="Calibri"/>
        </w:rPr>
        <w:t xml:space="preserve">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 Zhotovitel je povinen předložit objednateli kopii pojistné smlouvy, která bude přílohou této smlouvy o dílo, nejpozději v den podpisu této smlouvy o dílo. Zhotovitel je dále povinen bezodkladně informovat objednatele o všech pojistných událostech nastalých v souvislosti s touto smlouvou.</w:t>
      </w:r>
    </w:p>
    <w:p w14:paraId="728E119D" w14:textId="77777777" w:rsidR="002C3CEB" w:rsidRPr="004B23AC" w:rsidRDefault="002C3CEB" w:rsidP="00833E29">
      <w:pPr>
        <w:pStyle w:val="Normodsaz"/>
        <w:keepNext/>
        <w:keepLines/>
        <w:widowControl w:val="0"/>
        <w:numPr>
          <w:ilvl w:val="1"/>
          <w:numId w:val="1"/>
        </w:numPr>
        <w:tabs>
          <w:tab w:val="num" w:pos="567"/>
        </w:tabs>
        <w:spacing w:after="0"/>
        <w:rPr>
          <w:rFonts w:ascii="Calibri" w:hAnsi="Calibri" w:cs="Arial"/>
          <w:szCs w:val="22"/>
        </w:rPr>
      </w:pPr>
      <w:r w:rsidRPr="00F873F9">
        <w:rPr>
          <w:rFonts w:ascii="Calibri" w:hAnsi="Calibri"/>
        </w:rPr>
        <w:t>Zhotovitel</w:t>
      </w:r>
      <w:r w:rsidRPr="00436D95">
        <w:rPr>
          <w:rFonts w:ascii="Calibri" w:hAnsi="Calibri"/>
        </w:rPr>
        <w:t xml:space="preserve"> je dále povinen bezodkladně informovat Objednatele o všech pojistných událostech nastalých v souvislosti s touto </w:t>
      </w:r>
      <w:r>
        <w:rPr>
          <w:rFonts w:ascii="Calibri" w:hAnsi="Calibri"/>
        </w:rPr>
        <w:t>S</w:t>
      </w:r>
      <w:r w:rsidRPr="00436D95">
        <w:rPr>
          <w:rFonts w:ascii="Calibri" w:hAnsi="Calibri"/>
        </w:rPr>
        <w:t>mlouvou.</w:t>
      </w:r>
    </w:p>
    <w:p w14:paraId="4F46B7AF" w14:textId="77777777" w:rsidR="00B81918" w:rsidRDefault="00B81918" w:rsidP="00833E29">
      <w:pPr>
        <w:keepNext/>
        <w:keepLines/>
        <w:widowControl w:val="0"/>
        <w:tabs>
          <w:tab w:val="num" w:pos="567"/>
        </w:tabs>
        <w:rPr>
          <w:rFonts w:ascii="Calibri" w:hAnsi="Calibri" w:cs="Arial"/>
          <w:sz w:val="22"/>
          <w:szCs w:val="22"/>
        </w:rPr>
      </w:pPr>
    </w:p>
    <w:p w14:paraId="670193F5" w14:textId="77777777" w:rsidR="008B0D75" w:rsidRPr="00F0749C" w:rsidRDefault="008B0D75" w:rsidP="00833E29">
      <w:pPr>
        <w:keepNext/>
        <w:keepLines/>
        <w:widowControl w:val="0"/>
        <w:tabs>
          <w:tab w:val="num" w:pos="567"/>
        </w:tabs>
        <w:rPr>
          <w:rFonts w:ascii="Calibri" w:hAnsi="Calibri" w:cs="Arial"/>
          <w:sz w:val="22"/>
          <w:szCs w:val="22"/>
        </w:rPr>
      </w:pPr>
    </w:p>
    <w:p w14:paraId="4296009C"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Záruky</w:t>
      </w:r>
    </w:p>
    <w:p w14:paraId="0FA23C03" w14:textId="77777777" w:rsidR="001356A9" w:rsidRPr="00F0749C" w:rsidRDefault="001356A9" w:rsidP="00833E29">
      <w:pPr>
        <w:pStyle w:val="Normodsaz"/>
        <w:keepNext/>
        <w:keepLines/>
        <w:widowControl w:val="0"/>
        <w:numPr>
          <w:ilvl w:val="1"/>
          <w:numId w:val="2"/>
        </w:numPr>
        <w:tabs>
          <w:tab w:val="num" w:pos="567"/>
        </w:tabs>
        <w:spacing w:after="0"/>
        <w:rPr>
          <w:rFonts w:ascii="Calibri" w:hAnsi="Calibri" w:cs="Arial"/>
          <w:szCs w:val="22"/>
        </w:rPr>
      </w:pPr>
      <w:r w:rsidRPr="00F0749C">
        <w:rPr>
          <w:rFonts w:ascii="Calibri" w:hAnsi="Calibri" w:cs="Arial"/>
          <w:szCs w:val="22"/>
        </w:rPr>
        <w:t xml:space="preserve">Zhotovitel odpovídá za vady, jež má dílo v době jeho předání. Za vady díla, na </w:t>
      </w:r>
      <w:r w:rsidR="00224CAE" w:rsidRPr="00F0749C">
        <w:rPr>
          <w:rFonts w:ascii="Calibri" w:hAnsi="Calibri" w:cs="Arial"/>
          <w:szCs w:val="22"/>
        </w:rPr>
        <w:t>něž</w:t>
      </w:r>
      <w:r w:rsidRPr="00F0749C">
        <w:rPr>
          <w:rFonts w:ascii="Calibri" w:hAnsi="Calibri" w:cs="Arial"/>
          <w:szCs w:val="22"/>
        </w:rPr>
        <w:t xml:space="preserve"> se vztahuje záruka za jakost, odpovídá </w:t>
      </w:r>
      <w:r w:rsidR="00792F81">
        <w:rPr>
          <w:rFonts w:ascii="Calibri" w:hAnsi="Calibri" w:cs="Arial"/>
          <w:szCs w:val="22"/>
        </w:rPr>
        <w:t>Z</w:t>
      </w:r>
      <w:r w:rsidRPr="00F0749C">
        <w:rPr>
          <w:rFonts w:ascii="Calibri" w:hAnsi="Calibri" w:cs="Arial"/>
          <w:szCs w:val="22"/>
        </w:rPr>
        <w:t>hotovitel v rozsahu této záruky.</w:t>
      </w:r>
    </w:p>
    <w:p w14:paraId="5DE502AC" w14:textId="77777777" w:rsidR="001356A9" w:rsidRDefault="001356A9" w:rsidP="00833E29">
      <w:pPr>
        <w:pStyle w:val="Normodsaz"/>
        <w:keepNext/>
        <w:keepLines/>
        <w:widowControl w:val="0"/>
        <w:tabs>
          <w:tab w:val="num" w:pos="567"/>
        </w:tabs>
        <w:spacing w:after="0"/>
        <w:ind w:left="0" w:firstLine="0"/>
        <w:rPr>
          <w:rFonts w:ascii="Calibri" w:hAnsi="Calibri" w:cs="Arial"/>
          <w:szCs w:val="22"/>
        </w:rPr>
      </w:pPr>
      <w:r w:rsidRPr="00F0749C">
        <w:rPr>
          <w:rFonts w:ascii="Calibri" w:hAnsi="Calibri" w:cs="Arial"/>
          <w:szCs w:val="22"/>
        </w:rPr>
        <w:t xml:space="preserve">Zhotovitel poskytuje na dílo specifikované v čl. 2. záruku v délce: </w:t>
      </w:r>
      <w:r w:rsidR="00732E23" w:rsidRPr="00F0749C">
        <w:rPr>
          <w:rFonts w:ascii="Calibri" w:hAnsi="Calibri" w:cs="Arial"/>
          <w:b/>
          <w:szCs w:val="22"/>
        </w:rPr>
        <w:t>60</w:t>
      </w:r>
      <w:r w:rsidRPr="00F0749C">
        <w:rPr>
          <w:rFonts w:ascii="Calibri" w:hAnsi="Calibri" w:cs="Arial"/>
          <w:b/>
          <w:szCs w:val="22"/>
        </w:rPr>
        <w:t xml:space="preserve"> měsíců</w:t>
      </w:r>
      <w:r w:rsidR="0084469B" w:rsidRPr="00F0749C">
        <w:rPr>
          <w:rFonts w:ascii="Calibri" w:hAnsi="Calibri" w:cs="Arial"/>
          <w:szCs w:val="22"/>
        </w:rPr>
        <w:t>.</w:t>
      </w:r>
    </w:p>
    <w:p w14:paraId="35A47A8B" w14:textId="77777777" w:rsidR="00C83AD7" w:rsidRPr="0019395A" w:rsidRDefault="00C83AD7" w:rsidP="00833E29">
      <w:pPr>
        <w:pStyle w:val="Normodsaz"/>
        <w:keepNext/>
        <w:keepLines/>
        <w:widowControl w:val="0"/>
        <w:tabs>
          <w:tab w:val="clear" w:pos="1080"/>
          <w:tab w:val="num" w:pos="567"/>
        </w:tabs>
        <w:spacing w:after="0"/>
        <w:rPr>
          <w:rFonts w:ascii="Calibri" w:hAnsi="Calibri" w:cs="Arial"/>
          <w:szCs w:val="22"/>
        </w:rPr>
      </w:pPr>
      <w:r w:rsidRPr="0019395A">
        <w:rPr>
          <w:rFonts w:ascii="Calibri" w:hAnsi="Calibri" w:cs="Arial"/>
          <w:szCs w:val="22"/>
        </w:rPr>
        <w:t xml:space="preserve">Pro dodávky technologických strojů a zařízení je záruční lhůta stanovena v délce dle záručních listů výrobců, nejméně však v délce 24 měsíců. </w:t>
      </w:r>
    </w:p>
    <w:p w14:paraId="01FDFC38" w14:textId="77777777" w:rsidR="00DC7053" w:rsidRPr="00F0749C" w:rsidRDefault="00DC7053"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Záruční lhůta počíná běžet dnem odstranění poslední vady vyplývajícího z protokolu o předání a převzetí díla.</w:t>
      </w:r>
      <w:r>
        <w:rPr>
          <w:rFonts w:ascii="Calibri" w:hAnsi="Calibri" w:cs="Arial"/>
          <w:szCs w:val="22"/>
        </w:rPr>
        <w:t xml:space="preserve">  </w:t>
      </w:r>
    </w:p>
    <w:p w14:paraId="07C19C08" w14:textId="77777777" w:rsidR="00C83AD7" w:rsidRPr="0019395A" w:rsidRDefault="00C83AD7" w:rsidP="00833E29">
      <w:pPr>
        <w:pStyle w:val="Normodsaz"/>
        <w:keepNext/>
        <w:keepLines/>
        <w:widowControl w:val="0"/>
        <w:tabs>
          <w:tab w:val="clear" w:pos="1080"/>
          <w:tab w:val="num" w:pos="567"/>
        </w:tabs>
        <w:spacing w:after="0"/>
        <w:rPr>
          <w:rFonts w:ascii="Calibri" w:hAnsi="Calibri" w:cs="Arial"/>
          <w:szCs w:val="22"/>
        </w:rPr>
      </w:pPr>
      <w:r w:rsidRPr="0019395A">
        <w:rPr>
          <w:rFonts w:ascii="Calibri" w:hAnsi="Calibri" w:cs="Arial"/>
          <w:szCs w:val="22"/>
        </w:rPr>
        <w:t xml:space="preserve">Záruční lhůta </w:t>
      </w:r>
      <w:proofErr w:type="gramStart"/>
      <w:r w:rsidRPr="0019395A">
        <w:rPr>
          <w:rFonts w:ascii="Calibri" w:hAnsi="Calibri" w:cs="Arial"/>
          <w:szCs w:val="22"/>
        </w:rPr>
        <w:t>neběží</w:t>
      </w:r>
      <w:proofErr w:type="gramEnd"/>
      <w:r w:rsidRPr="0019395A">
        <w:rPr>
          <w:rFonts w:ascii="Calibri" w:hAnsi="Calibri" w:cs="Arial"/>
          <w:szCs w:val="22"/>
        </w:rPr>
        <w:t xml:space="preserve"> po dobu, po kterou Objednatel nemohl předmět díla užívat pro vady díla, za které Zhotovitel odpovídá.</w:t>
      </w:r>
    </w:p>
    <w:p w14:paraId="298B8E6A"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Objednatel je povinen vady písemně reklamovat u zhotovitele bez zbytečného odkladu po jejich zjištění. V reklamaci musí být vady popsány a uvedeno, jak se projevují. </w:t>
      </w:r>
    </w:p>
    <w:p w14:paraId="69E3491E"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lastRenderedPageBreak/>
        <w:t>Zhotovit</w:t>
      </w:r>
      <w:r w:rsidR="00BB694D">
        <w:rPr>
          <w:rFonts w:ascii="Calibri" w:hAnsi="Calibri" w:cs="Arial"/>
          <w:szCs w:val="22"/>
        </w:rPr>
        <w:t>el je povinen nejpozději do 5</w:t>
      </w:r>
      <w:r w:rsidRPr="00F0749C">
        <w:rPr>
          <w:rFonts w:ascii="Calibri" w:hAnsi="Calibri" w:cs="Arial"/>
          <w:szCs w:val="22"/>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w:t>
      </w:r>
      <w:r w:rsidR="007C237F" w:rsidRPr="00F0749C">
        <w:rPr>
          <w:rFonts w:ascii="Calibri" w:hAnsi="Calibri" w:cs="Arial"/>
          <w:szCs w:val="22"/>
        </w:rPr>
        <w:t xml:space="preserve">je </w:t>
      </w:r>
      <w:r w:rsidRPr="00F0749C">
        <w:rPr>
          <w:rFonts w:ascii="Calibri" w:hAnsi="Calibri" w:cs="Arial"/>
          <w:szCs w:val="22"/>
        </w:rPr>
        <w:t xml:space="preserve">zhotovitel </w:t>
      </w:r>
      <w:r w:rsidR="007C237F" w:rsidRPr="00F0749C">
        <w:rPr>
          <w:rFonts w:ascii="Calibri" w:hAnsi="Calibri" w:cs="Arial"/>
          <w:szCs w:val="22"/>
        </w:rPr>
        <w:t>povinen vadu odstranit v době přiměřené povaze vady</w:t>
      </w:r>
      <w:r w:rsidRPr="00F0749C">
        <w:rPr>
          <w:rFonts w:ascii="Calibri" w:hAnsi="Calibri" w:cs="Arial"/>
          <w:szCs w:val="22"/>
        </w:rPr>
        <w:t>.</w:t>
      </w:r>
    </w:p>
    <w:p w14:paraId="4F7905F0"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Reklamaci lze uplatnit nejpozději do posledního dne záruční lhůty, přičemž i reklamace odeslaná objednatelem v poslední den záruční lhůty se považuje za včas uplatněnou.</w:t>
      </w:r>
    </w:p>
    <w:p w14:paraId="70E597E9"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Zhotovitel je povinen nastoupit neprodleně k odstranění reklamované vady, nejpozději však do 10 dnů po obdržení reklamace, a to i v případě, že reklamaci neuznává. Pokud tak neučiní, je povinen uhradit objednateli smluvní pokutu. Objednatel má i přes sjednanou smluvní pokutu nárok na případnou náhradu škody. Náklady na odstranění reklamované vady nese zhotovitel i ve sporných případech až do rozhodnutí soudu.</w:t>
      </w:r>
    </w:p>
    <w:p w14:paraId="3301A9AD"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Nenastoupí-li zhotovitel k odstraně</w:t>
      </w:r>
      <w:r w:rsidR="00BB694D">
        <w:rPr>
          <w:rFonts w:ascii="Calibri" w:hAnsi="Calibri" w:cs="Arial"/>
          <w:szCs w:val="22"/>
        </w:rPr>
        <w:t>ní reklamované vady ani do 15</w:t>
      </w:r>
      <w:r w:rsidRPr="00F0749C">
        <w:rPr>
          <w:rFonts w:ascii="Calibri" w:hAnsi="Calibri" w:cs="Arial"/>
          <w:szCs w:val="22"/>
        </w:rPr>
        <w:t xml:space="preserve"> dnů po obdržení reklamace, je objednatel oprávněn pověřit odstraněním vady jinou odbornou právnickou nebo fyzickou osobu. Veškeré takto vzniklé náklady uhradí objednateli zhotovitel.</w:t>
      </w:r>
    </w:p>
    <w:p w14:paraId="61D71834" w14:textId="77777777" w:rsidR="00FA5CDB"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Jestliže objednatel v reklamaci výslovně uvede, že se jedná o havárii, je zhotovitel povinen nastoupit a zahájit odstraňování vady (havárie) nejpozději do 24 hodin po obdržení reklamace (oznámení)</w:t>
      </w:r>
      <w:r w:rsidR="00FA5CDB" w:rsidRPr="00F0749C">
        <w:rPr>
          <w:rFonts w:ascii="Calibri" w:hAnsi="Calibri" w:cs="Arial"/>
          <w:szCs w:val="22"/>
        </w:rPr>
        <w:t>, a to i v případě, že havarijní vadu neuznává</w:t>
      </w:r>
      <w:r w:rsidRPr="00F0749C">
        <w:rPr>
          <w:rFonts w:ascii="Calibri" w:hAnsi="Calibri" w:cs="Arial"/>
          <w:szCs w:val="22"/>
        </w:rPr>
        <w:t xml:space="preserve">. </w:t>
      </w:r>
      <w:r w:rsidR="00FA5CDB" w:rsidRPr="00F0749C">
        <w:rPr>
          <w:rFonts w:ascii="Calibri" w:hAnsi="Calibri" w:cs="Arial"/>
          <w:szCs w:val="22"/>
        </w:rPr>
        <w:t xml:space="preserve">Nenastoupí-li zhotovitel k odstraňování vady (havárie) ve výše sjednaném termínu, objednatel je oprávněn pověřit odstraněním vady jinou odbornou právnickou nebo fyzickou osobu. Veškeré takto vzniklé náklady včetně škody vzniklé v důsledku prodlení zhotovitele </w:t>
      </w:r>
      <w:r w:rsidR="00C247B0" w:rsidRPr="00F0749C">
        <w:rPr>
          <w:rFonts w:ascii="Calibri" w:hAnsi="Calibri" w:cs="Arial"/>
          <w:szCs w:val="22"/>
        </w:rPr>
        <w:t>s</w:t>
      </w:r>
      <w:r w:rsidR="00FA5CDB" w:rsidRPr="00F0749C">
        <w:rPr>
          <w:rFonts w:ascii="Calibri" w:hAnsi="Calibri" w:cs="Arial"/>
          <w:szCs w:val="22"/>
        </w:rPr>
        <w:t> odstraňování</w:t>
      </w:r>
      <w:r w:rsidR="00C247B0" w:rsidRPr="00F0749C">
        <w:rPr>
          <w:rFonts w:ascii="Calibri" w:hAnsi="Calibri" w:cs="Arial"/>
          <w:szCs w:val="22"/>
        </w:rPr>
        <w:t>m</w:t>
      </w:r>
      <w:r w:rsidR="00FA5CDB" w:rsidRPr="00F0749C">
        <w:rPr>
          <w:rFonts w:ascii="Calibri" w:hAnsi="Calibri" w:cs="Arial"/>
          <w:szCs w:val="22"/>
        </w:rPr>
        <w:t xml:space="preserve"> havarijní vady uhradí objednateli zhotovitel.</w:t>
      </w:r>
    </w:p>
    <w:p w14:paraId="13C8723D" w14:textId="77777777" w:rsidR="00986B46" w:rsidRPr="0019395A" w:rsidRDefault="00986B46" w:rsidP="00833E29">
      <w:pPr>
        <w:pStyle w:val="Normodsaz"/>
        <w:keepNext/>
        <w:keepLines/>
        <w:widowControl w:val="0"/>
        <w:tabs>
          <w:tab w:val="clear" w:pos="1080"/>
          <w:tab w:val="num" w:pos="567"/>
        </w:tabs>
        <w:spacing w:after="0"/>
        <w:rPr>
          <w:rFonts w:ascii="Calibri" w:hAnsi="Calibri"/>
        </w:rPr>
      </w:pPr>
      <w:r w:rsidRPr="0019395A">
        <w:rPr>
          <w:rFonts w:ascii="Calibri" w:hAnsi="Calibri"/>
        </w:rPr>
        <w:t xml:space="preserve">Na provedenou opravu poskytne zhotovitel novou záruku ve stejné délce jako v čl. </w:t>
      </w:r>
      <w:r w:rsidR="0019395A">
        <w:rPr>
          <w:rFonts w:ascii="Calibri" w:hAnsi="Calibri"/>
        </w:rPr>
        <w:t>12</w:t>
      </w:r>
      <w:r w:rsidRPr="0019395A">
        <w:rPr>
          <w:rFonts w:ascii="Calibri" w:hAnsi="Calibri"/>
        </w:rPr>
        <w:t>.2 této smlouvy, která počíná běžet dnem předání a převzetí opravy.</w:t>
      </w:r>
    </w:p>
    <w:p w14:paraId="0BD33E7E" w14:textId="77777777" w:rsidR="00837286" w:rsidRDefault="00837286" w:rsidP="00833E29">
      <w:pPr>
        <w:pStyle w:val="Normodsaz"/>
        <w:keepNext/>
        <w:keepLines/>
        <w:widowControl w:val="0"/>
        <w:tabs>
          <w:tab w:val="clear" w:pos="1080"/>
          <w:tab w:val="num" w:pos="567"/>
          <w:tab w:val="num" w:pos="709"/>
        </w:tabs>
        <w:spacing w:after="0"/>
        <w:rPr>
          <w:rFonts w:ascii="Calibri" w:hAnsi="Calibri" w:cs="Arial"/>
          <w:szCs w:val="22"/>
        </w:rPr>
      </w:pPr>
      <w:r w:rsidRPr="00F0749C">
        <w:rPr>
          <w:rFonts w:ascii="Calibri" w:hAnsi="Calibri" w:cs="Arial"/>
          <w:szCs w:val="22"/>
        </w:rPr>
        <w:t xml:space="preserve">V případě zjištění závady, kterou nelze odstranit nebo její odstranění by bylo neekonomické, ale závada sama o sobě nebrání užívání a kolaudačnímu souhlasu, nemusí objednatel požadovat její odstranění, zhotovitel poskytne v tomto případě slevu </w:t>
      </w:r>
      <w:proofErr w:type="gramStart"/>
      <w:r w:rsidR="00986B46">
        <w:rPr>
          <w:rFonts w:ascii="Calibri" w:hAnsi="Calibri" w:cs="Arial"/>
          <w:szCs w:val="22"/>
        </w:rPr>
        <w:t>5</w:t>
      </w:r>
      <w:r w:rsidRPr="00F0749C">
        <w:rPr>
          <w:rFonts w:ascii="Calibri" w:hAnsi="Calibri" w:cs="Arial"/>
          <w:szCs w:val="22"/>
        </w:rPr>
        <w:t>0%</w:t>
      </w:r>
      <w:proofErr w:type="gramEnd"/>
      <w:r w:rsidRPr="00F0749C">
        <w:rPr>
          <w:rFonts w:ascii="Calibri" w:hAnsi="Calibri" w:cs="Arial"/>
          <w:szCs w:val="22"/>
        </w:rPr>
        <w:t xml:space="preserve"> z ceny výrobku a prací souvisejících.</w:t>
      </w:r>
    </w:p>
    <w:p w14:paraId="42112152" w14:textId="77777777" w:rsidR="008B1A6A" w:rsidRDefault="008B1A6A" w:rsidP="00833E29">
      <w:pPr>
        <w:pStyle w:val="Normodsaz"/>
        <w:keepNext/>
        <w:keepLines/>
        <w:widowControl w:val="0"/>
        <w:tabs>
          <w:tab w:val="clear" w:pos="1080"/>
          <w:tab w:val="num" w:pos="567"/>
          <w:tab w:val="num" w:pos="709"/>
        </w:tabs>
        <w:spacing w:after="0"/>
        <w:ind w:left="0" w:firstLine="0"/>
        <w:rPr>
          <w:rFonts w:ascii="Calibri" w:hAnsi="Calibri" w:cs="Arial"/>
          <w:szCs w:val="22"/>
        </w:rPr>
      </w:pPr>
      <w:r w:rsidRPr="00F0749C">
        <w:rPr>
          <w:rFonts w:ascii="Calibri" w:hAnsi="Calibri" w:cs="Arial"/>
          <w:szCs w:val="22"/>
        </w:rPr>
        <w:t>Smluvní strany vylučují použití ust. § 1925 občanského zákoníku, věta za středníkem</w:t>
      </w:r>
      <w:r w:rsidR="00880E75">
        <w:rPr>
          <w:rFonts w:ascii="Calibri" w:hAnsi="Calibri" w:cs="Arial"/>
          <w:szCs w:val="22"/>
        </w:rPr>
        <w:t>.</w:t>
      </w:r>
    </w:p>
    <w:p w14:paraId="26380D73" w14:textId="77777777" w:rsidR="00510BF5" w:rsidRDefault="00510BF5" w:rsidP="00833E29">
      <w:pPr>
        <w:keepNext/>
        <w:keepLines/>
        <w:widowControl w:val="0"/>
        <w:tabs>
          <w:tab w:val="num" w:pos="567"/>
        </w:tabs>
        <w:rPr>
          <w:rFonts w:ascii="Calibri" w:hAnsi="Calibri" w:cs="Arial"/>
          <w:sz w:val="22"/>
          <w:szCs w:val="22"/>
        </w:rPr>
      </w:pPr>
    </w:p>
    <w:p w14:paraId="4F68B344" w14:textId="77777777" w:rsidR="00510BF5" w:rsidRPr="00F0749C" w:rsidRDefault="00510BF5" w:rsidP="00833E29">
      <w:pPr>
        <w:keepNext/>
        <w:keepLines/>
        <w:widowControl w:val="0"/>
        <w:tabs>
          <w:tab w:val="num" w:pos="567"/>
        </w:tabs>
        <w:rPr>
          <w:rFonts w:ascii="Calibri" w:hAnsi="Calibri" w:cs="Arial"/>
          <w:sz w:val="22"/>
          <w:szCs w:val="22"/>
        </w:rPr>
      </w:pPr>
    </w:p>
    <w:p w14:paraId="7EB22445" w14:textId="77777777" w:rsidR="00C06A08" w:rsidRPr="0062147D" w:rsidRDefault="00C06A08"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tabs>
          <w:tab w:val="clear" w:pos="720"/>
          <w:tab w:val="left" w:pos="709"/>
        </w:tabs>
        <w:ind w:left="709" w:hanging="709"/>
        <w:rPr>
          <w:rFonts w:ascii="Calibri" w:hAnsi="Calibri"/>
        </w:rPr>
      </w:pPr>
      <w:r w:rsidRPr="0062147D">
        <w:rPr>
          <w:rFonts w:ascii="Calibri" w:hAnsi="Calibri"/>
        </w:rPr>
        <w:t>Změna smlouvy</w:t>
      </w:r>
      <w:r w:rsidRPr="0062147D">
        <w:rPr>
          <w:rFonts w:ascii="Calibri" w:hAnsi="Calibri"/>
          <w:lang w:val="cs-CZ"/>
        </w:rPr>
        <w:t xml:space="preserve"> a odstoupení od smlouvy</w:t>
      </w:r>
    </w:p>
    <w:p w14:paraId="132672D7"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45105AAD"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Nastanou-li u některé ze stran skutečnosti bránící řádnému plnění této smlouvy, je povinna to ihned bez zbytečného odkladu oznámit druhé straně a vyvolat jednání zástupců oprávněných k podpisu smlouvy.</w:t>
      </w:r>
    </w:p>
    <w:p w14:paraId="1F737E02"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 xml:space="preserve">Objednatel má právo kdykoliv po dobu platnosti a účinnosti této smlouvy rozčlenit provádění díla na dílčí etapy, pozastavit provádění díla na dobu až jednoho kalendářního roku nebo rozsah předmětu díla zúžit, to vše na základě svého jednostranného písemného úkonu doručeného zhotoviteli, a to i opakovaně. </w:t>
      </w:r>
    </w:p>
    <w:p w14:paraId="2CB5E06E" w14:textId="77777777" w:rsid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Pro případ pochybností smluvní strany ujednaly</w:t>
      </w:r>
      <w:r w:rsidR="00BB694D">
        <w:rPr>
          <w:rFonts w:ascii="Calibri" w:hAnsi="Calibri"/>
          <w:szCs w:val="22"/>
        </w:rPr>
        <w:t>, že odstoupení je účinné 5.</w:t>
      </w:r>
      <w:r w:rsidRPr="00C06A08">
        <w:rPr>
          <w:rFonts w:ascii="Calibri" w:hAnsi="Calibri"/>
          <w:szCs w:val="22"/>
        </w:rPr>
        <w:t xml:space="preserve"> dne po předání písemného oznámení o odstoupení poště k doručení druhé smluvní straně na její adresu.</w:t>
      </w:r>
    </w:p>
    <w:p w14:paraId="586F9D4C" w14:textId="77777777" w:rsidR="00367657" w:rsidRPr="00367657" w:rsidRDefault="00367657" w:rsidP="00833E29">
      <w:pPr>
        <w:pStyle w:val="Normodsaz"/>
        <w:keepNext/>
        <w:keepLines/>
        <w:widowControl w:val="0"/>
        <w:numPr>
          <w:ilvl w:val="1"/>
          <w:numId w:val="1"/>
        </w:numPr>
        <w:tabs>
          <w:tab w:val="clear" w:pos="1080"/>
          <w:tab w:val="num" w:pos="567"/>
        </w:tabs>
        <w:spacing w:after="0"/>
        <w:rPr>
          <w:rFonts w:ascii="Calibri" w:hAnsi="Calibri" w:cs="Calibri"/>
          <w:szCs w:val="22"/>
        </w:rPr>
      </w:pPr>
      <w:r w:rsidRPr="00367657">
        <w:rPr>
          <w:rFonts w:ascii="Calibri" w:hAnsi="Calibri" w:cs="Calibri"/>
        </w:rPr>
        <w:lastRenderedPageBreak/>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r w:rsidRPr="00367657">
        <w:rPr>
          <w:rFonts w:ascii="Calibri" w:hAnsi="Calibri" w:cs="Calibri"/>
          <w:szCs w:val="22"/>
        </w:rPr>
        <w:t>.</w:t>
      </w:r>
    </w:p>
    <w:p w14:paraId="4CF2556F" w14:textId="77777777" w:rsidR="00367657" w:rsidRPr="00367657" w:rsidRDefault="00367657" w:rsidP="00833E29">
      <w:pPr>
        <w:pStyle w:val="Normodsaz"/>
        <w:keepNext/>
        <w:keepLines/>
        <w:widowControl w:val="0"/>
        <w:numPr>
          <w:ilvl w:val="0"/>
          <w:numId w:val="0"/>
        </w:numPr>
        <w:spacing w:before="0" w:after="0"/>
        <w:ind w:left="567"/>
        <w:rPr>
          <w:rFonts w:ascii="Calibri" w:hAnsi="Calibri" w:cs="Calibri"/>
          <w:szCs w:val="22"/>
        </w:rPr>
      </w:pPr>
      <w:r w:rsidRPr="00367657">
        <w:rPr>
          <w:rFonts w:ascii="Calibri" w:hAnsi="Calibri" w:cs="Calibri"/>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7C46196" w14:textId="77777777" w:rsidR="00367657" w:rsidRPr="00367657" w:rsidRDefault="00367657" w:rsidP="00833E29">
      <w:pPr>
        <w:pStyle w:val="Normodsaz"/>
        <w:keepNext/>
        <w:keepLines/>
        <w:widowControl w:val="0"/>
        <w:numPr>
          <w:ilvl w:val="0"/>
          <w:numId w:val="0"/>
        </w:numPr>
        <w:spacing w:before="0" w:after="0"/>
        <w:ind w:left="567"/>
        <w:rPr>
          <w:rFonts w:ascii="Calibri" w:hAnsi="Calibri" w:cs="Calibri"/>
          <w:szCs w:val="22"/>
        </w:rPr>
      </w:pPr>
      <w:r w:rsidRPr="00367657">
        <w:rPr>
          <w:rFonts w:ascii="Calibri" w:hAnsi="Calibri" w:cs="Calibri"/>
        </w:rPr>
        <w:t xml:space="preserve">Porušení </w:t>
      </w:r>
      <w:r>
        <w:rPr>
          <w:rFonts w:ascii="Calibri" w:hAnsi="Calibri" w:cs="Calibri"/>
        </w:rPr>
        <w:t xml:space="preserve">těchto </w:t>
      </w:r>
      <w:r w:rsidRPr="00367657">
        <w:rPr>
          <w:rFonts w:ascii="Calibri" w:hAnsi="Calibri" w:cs="Calibri"/>
        </w:rPr>
        <w:t>povinnost</w:t>
      </w:r>
      <w:r>
        <w:rPr>
          <w:rFonts w:ascii="Calibri" w:hAnsi="Calibri" w:cs="Calibri"/>
        </w:rPr>
        <w:t>í</w:t>
      </w:r>
      <w:r w:rsidRPr="00367657">
        <w:rPr>
          <w:rFonts w:ascii="Calibri" w:hAnsi="Calibri" w:cs="Calibri"/>
        </w:rPr>
        <w:t xml:space="preserve"> zhotovitele stanovené v</w:t>
      </w:r>
      <w:r>
        <w:rPr>
          <w:rFonts w:ascii="Calibri" w:hAnsi="Calibri" w:cs="Calibri"/>
        </w:rPr>
        <w:t xml:space="preserve">e výše uvedených </w:t>
      </w:r>
      <w:r w:rsidRPr="00367657">
        <w:rPr>
          <w:rFonts w:ascii="Calibri" w:hAnsi="Calibri" w:cs="Calibri"/>
        </w:rPr>
        <w:t>bodech t</w:t>
      </w:r>
      <w:r>
        <w:rPr>
          <w:rFonts w:ascii="Calibri" w:hAnsi="Calibri" w:cs="Calibri"/>
        </w:rPr>
        <w:t xml:space="preserve">ohoto odstavce </w:t>
      </w:r>
      <w:r w:rsidRPr="00367657">
        <w:rPr>
          <w:rFonts w:ascii="Calibri" w:hAnsi="Calibri" w:cs="Calibri"/>
        </w:rPr>
        <w:t>Smlouvy, případně uvedení nepravdivých nebo zkreslených údajů v rámci prohlášení dle uvedených bodů Smlouvy, se považuje za podstatné porušení smlouvy, jež opravňuje Objednatele k okamžitému odstoupení od této Smlouvy.</w:t>
      </w:r>
    </w:p>
    <w:p w14:paraId="13E07E4D"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Podstatným porušením této smlouvy se rozumí zejména:</w:t>
      </w:r>
    </w:p>
    <w:p w14:paraId="265A1C67"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 xml:space="preserve">Prodlení zhotovitele se splněním dílčích závazných termínů provádění díla a termínu dokončení díla delším než </w:t>
      </w:r>
      <w:r w:rsidR="00F855BF">
        <w:rPr>
          <w:rFonts w:ascii="Calibri" w:hAnsi="Calibri"/>
          <w:sz w:val="22"/>
          <w:szCs w:val="22"/>
        </w:rPr>
        <w:t>14</w:t>
      </w:r>
      <w:r w:rsidRPr="00C06A08">
        <w:rPr>
          <w:rFonts w:ascii="Calibri" w:hAnsi="Calibri"/>
          <w:sz w:val="22"/>
          <w:szCs w:val="22"/>
        </w:rPr>
        <w:t xml:space="preserve"> dnů z důvodů na straně zhotovitele.</w:t>
      </w:r>
    </w:p>
    <w:p w14:paraId="6A005962"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Dlouhodobé opakované neplnění kvalitativních ukazatelů stavby stanovených příslušnými normami.</w:t>
      </w:r>
    </w:p>
    <w:p w14:paraId="2A71E6C2"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Provádění prací v rozporu s projektovou dokumentací a podmínkami této smlouvy.</w:t>
      </w:r>
    </w:p>
    <w:p w14:paraId="6EAE785D"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sz w:val="22"/>
          <w:szCs w:val="22"/>
        </w:rPr>
        <w:t>Prodlení objednatele s úhradou delší než 30 dnů.</w:t>
      </w:r>
    </w:p>
    <w:p w14:paraId="364C8A76"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bCs/>
          <w:sz w:val="22"/>
          <w:szCs w:val="22"/>
        </w:rPr>
        <w:t>Zhotovitel je v prodlení se zahájením provádění díla delší než 1</w:t>
      </w:r>
      <w:r w:rsidR="006E10FD">
        <w:rPr>
          <w:rFonts w:ascii="Calibri" w:hAnsi="Calibri" w:cs="Arial"/>
          <w:bCs/>
          <w:sz w:val="22"/>
          <w:szCs w:val="22"/>
        </w:rPr>
        <w:t>4</w:t>
      </w:r>
      <w:r w:rsidRPr="00C06A08">
        <w:rPr>
          <w:rFonts w:ascii="Calibri" w:hAnsi="Calibri" w:cs="Arial"/>
          <w:bCs/>
          <w:sz w:val="22"/>
          <w:szCs w:val="22"/>
        </w:rPr>
        <w:t xml:space="preserve"> dnů po předání a převzetí staveniště. </w:t>
      </w:r>
    </w:p>
    <w:p w14:paraId="3168A251"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se zhotovitel dostane do prodlení s prováděním díla, ať již jako celku či jeho jednotlivých částí, ve vztahu k termínům provádění díla dle ustanovení této smlouvy, které bude delší než čtrnáct kalendářních dnů. </w:t>
      </w:r>
    </w:p>
    <w:p w14:paraId="1627C1EA"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zhotovitel po dobu </w:t>
      </w:r>
      <w:r w:rsidR="00C45178" w:rsidRPr="00C06A08">
        <w:rPr>
          <w:rFonts w:ascii="Calibri" w:hAnsi="Calibri" w:cs="Arial"/>
          <w:sz w:val="22"/>
          <w:szCs w:val="22"/>
        </w:rPr>
        <w:t>delší,</w:t>
      </w:r>
      <w:r w:rsidRPr="00C06A08">
        <w:rPr>
          <w:rFonts w:ascii="Calibri" w:hAnsi="Calibri" w:cs="Arial"/>
          <w:sz w:val="22"/>
          <w:szCs w:val="22"/>
        </w:rPr>
        <w:t xml:space="preserve"> než čtrnáct kalendářních dní přerušil práce na provedení díla a nejedná se o případ přerušení provádění díla oprávněných možností této smlouvy.</w:t>
      </w:r>
    </w:p>
    <w:p w14:paraId="0E46E23C"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provádí dílo v prokazatelně nízké kvalitě.</w:t>
      </w:r>
    </w:p>
    <w:p w14:paraId="5061E26D"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po obdržení písemného upozornění objednatele na jakékoliv vady anebo nedodělky neodstraní jakékoliv takové vady anebo nedodělky vzniklé nesprávným prováděním díla</w:t>
      </w:r>
      <w:r w:rsidR="00C45178">
        <w:rPr>
          <w:rFonts w:ascii="Calibri" w:hAnsi="Calibri" w:cs="Arial"/>
          <w:sz w:val="22"/>
          <w:szCs w:val="22"/>
        </w:rPr>
        <w:t>,</w:t>
      </w:r>
      <w:r w:rsidRPr="00C06A08">
        <w:rPr>
          <w:rFonts w:ascii="Calibri" w:hAnsi="Calibri" w:cs="Arial"/>
          <w:sz w:val="22"/>
          <w:szCs w:val="22"/>
        </w:rPr>
        <w:t xml:space="preserve"> a to během lhůty stanovené objednatelem.</w:t>
      </w:r>
    </w:p>
    <w:p w14:paraId="56384624"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Zhotovitel </w:t>
      </w:r>
      <w:proofErr w:type="gramStart"/>
      <w:r w:rsidRPr="00C06A08">
        <w:rPr>
          <w:rFonts w:ascii="Calibri" w:hAnsi="Calibri" w:cs="Arial"/>
          <w:sz w:val="22"/>
          <w:szCs w:val="22"/>
        </w:rPr>
        <w:t>poruší</w:t>
      </w:r>
      <w:proofErr w:type="gramEnd"/>
      <w:r w:rsidRPr="00C06A08">
        <w:rPr>
          <w:rFonts w:ascii="Calibri" w:hAnsi="Calibri" w:cs="Arial"/>
          <w:sz w:val="22"/>
          <w:szCs w:val="22"/>
        </w:rPr>
        <w:t xml:space="preserve"> jakoukoliv svou povinnost uvedenou v této smlouvě a takové porušení nenapraví ano během pěti pracovních dnů po obdržení písemného oznámení objednatele o takovém porušení.</w:t>
      </w:r>
    </w:p>
    <w:p w14:paraId="47E7A50D"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porušil některý ze svých závazků dle této smlouvy anebo se ukáže nepravdivým, neúplným či zkresleným některé z prohlášení zhotovitele dle této smlouvy.</w:t>
      </w:r>
    </w:p>
    <w:p w14:paraId="1CB3B2A0"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zhotovitel řádně a včas neprokáže trvání platné a účinné pojistné smlouvy dle této smlouvy či jinak </w:t>
      </w:r>
      <w:proofErr w:type="gramStart"/>
      <w:r w:rsidRPr="00C06A08">
        <w:rPr>
          <w:rFonts w:ascii="Calibri" w:hAnsi="Calibri" w:cs="Arial"/>
          <w:sz w:val="22"/>
          <w:szCs w:val="22"/>
        </w:rPr>
        <w:t>poruší</w:t>
      </w:r>
      <w:proofErr w:type="gramEnd"/>
      <w:r w:rsidRPr="00C06A08">
        <w:rPr>
          <w:rFonts w:ascii="Calibri" w:hAnsi="Calibri" w:cs="Arial"/>
          <w:sz w:val="22"/>
          <w:szCs w:val="22"/>
        </w:rPr>
        <w:t xml:space="preserve"> ustanovení této smlouvy.</w:t>
      </w:r>
    </w:p>
    <w:p w14:paraId="34D861DE"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Jestliže bude zahájeno insolvenční řízení dle zák. č. 182/2006 Sb., o úpadku a způsobech jeho řešení v platném znění, jehož předmětem bude úpadek nebo hrozící úpadek zhotovitele. </w:t>
      </w:r>
    </w:p>
    <w:p w14:paraId="6C2F4EE6"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 xml:space="preserve">Zhotovitel vstoupil do likvidace. </w:t>
      </w:r>
    </w:p>
    <w:p w14:paraId="6DF2B1CE" w14:textId="77777777" w:rsidR="00C06A08" w:rsidRPr="00C06A08" w:rsidRDefault="00C06A08" w:rsidP="00833E29">
      <w:pPr>
        <w:keepNext/>
        <w:keepLines/>
        <w:widowControl w:val="0"/>
        <w:numPr>
          <w:ilvl w:val="0"/>
          <w:numId w:val="13"/>
        </w:numPr>
        <w:tabs>
          <w:tab w:val="num" w:pos="1134"/>
        </w:tabs>
        <w:ind w:left="1134" w:hanging="425"/>
        <w:jc w:val="both"/>
        <w:rPr>
          <w:rFonts w:ascii="Calibri" w:hAnsi="Calibri"/>
          <w:sz w:val="22"/>
          <w:szCs w:val="22"/>
        </w:rPr>
      </w:pPr>
      <w:r w:rsidRPr="00C06A08">
        <w:rPr>
          <w:rFonts w:ascii="Calibri" w:hAnsi="Calibri" w:cs="Arial"/>
          <w:sz w:val="22"/>
          <w:szCs w:val="22"/>
        </w:rPr>
        <w:t>Zhotovitel uzavřel smlouvu o prodeji či nájmu podniku či jeho části, na základě</w:t>
      </w:r>
      <w:r w:rsidR="00C45178">
        <w:rPr>
          <w:rFonts w:ascii="Calibri" w:hAnsi="Calibri" w:cs="Arial"/>
          <w:sz w:val="22"/>
          <w:szCs w:val="22"/>
        </w:rPr>
        <w:t>,</w:t>
      </w:r>
      <w:r w:rsidRPr="00C06A08">
        <w:rPr>
          <w:rFonts w:ascii="Calibri" w:hAnsi="Calibri" w:cs="Arial"/>
          <w:sz w:val="22"/>
          <w:szCs w:val="22"/>
        </w:rPr>
        <w:t xml:space="preserve"> které převedl, resp. pronajal, svůj podnik či tu jeho část, jejíž součástí jsou i práva a závazky z právního vztahu dle této smlouvy na třetí osobu.</w:t>
      </w:r>
    </w:p>
    <w:p w14:paraId="129C2D8A"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cs="Arial"/>
          <w:szCs w:val="22"/>
        </w:rPr>
        <w:t xml:space="preserve">V případě odstoupení od této smlouvy kteroukoliv ze smluvních stran provedou smluvní strany nejpozději do 14 dnů ode dne účinnosti odstoupení od smlouvy inventarizaci veškerých vzájemných plnění dle této smlouvy k datu účinnosti odstoupení od smlouvy. </w:t>
      </w:r>
    </w:p>
    <w:p w14:paraId="0C8BCACC"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lastRenderedPageBreak/>
        <w:t xml:space="preserve">Tímto ustanovením není dotčeno právo na zaplacení smluvní pokuty, dle této smlouvy. </w:t>
      </w:r>
    </w:p>
    <w:p w14:paraId="69EFA868" w14:textId="77777777" w:rsidR="00C06A08" w:rsidRPr="00C06A08" w:rsidRDefault="00C06A08" w:rsidP="00833E29">
      <w:pPr>
        <w:pStyle w:val="Normodsaz"/>
        <w:keepNext/>
        <w:keepLines/>
        <w:widowControl w:val="0"/>
        <w:numPr>
          <w:ilvl w:val="1"/>
          <w:numId w:val="1"/>
        </w:numPr>
        <w:tabs>
          <w:tab w:val="clear" w:pos="1080"/>
          <w:tab w:val="num" w:pos="567"/>
        </w:tabs>
        <w:spacing w:after="0"/>
        <w:rPr>
          <w:rFonts w:ascii="Calibri" w:hAnsi="Calibri"/>
          <w:szCs w:val="22"/>
        </w:rPr>
      </w:pPr>
      <w:r w:rsidRPr="00C06A08">
        <w:rPr>
          <w:rFonts w:ascii="Calibri" w:hAnsi="Calibri"/>
          <w:szCs w:val="22"/>
        </w:rPr>
        <w:t>Odstoupení od smlouvy se nedotýká nároku na náhradu škody, vzniklé porušením smlouvy.</w:t>
      </w:r>
    </w:p>
    <w:p w14:paraId="2A1C95BE" w14:textId="77777777" w:rsidR="00C06A08" w:rsidRPr="00C06A08" w:rsidRDefault="00C06A08" w:rsidP="00833E29">
      <w:pPr>
        <w:pStyle w:val="Nadpis2"/>
        <w:keepLines/>
        <w:widowControl w:val="0"/>
        <w:numPr>
          <w:ilvl w:val="0"/>
          <w:numId w:val="0"/>
        </w:numPr>
        <w:tabs>
          <w:tab w:val="num" w:pos="567"/>
        </w:tabs>
        <w:ind w:left="567" w:hanging="567"/>
        <w:jc w:val="left"/>
        <w:rPr>
          <w:rFonts w:ascii="Calibri" w:hAnsi="Calibri"/>
          <w:b w:val="0"/>
          <w:sz w:val="22"/>
          <w:szCs w:val="22"/>
        </w:rPr>
      </w:pPr>
    </w:p>
    <w:p w14:paraId="25A96C72" w14:textId="77777777" w:rsidR="007B53BF" w:rsidRPr="00F0749C" w:rsidRDefault="007B53BF" w:rsidP="00833E29">
      <w:pPr>
        <w:keepNext/>
        <w:keepLines/>
        <w:widowControl w:val="0"/>
        <w:tabs>
          <w:tab w:val="num" w:pos="567"/>
        </w:tabs>
        <w:rPr>
          <w:rFonts w:ascii="Calibri" w:hAnsi="Calibri" w:cs="Arial"/>
          <w:sz w:val="22"/>
          <w:szCs w:val="22"/>
        </w:rPr>
      </w:pPr>
    </w:p>
    <w:p w14:paraId="6FB223C2" w14:textId="77777777" w:rsidR="001356A9" w:rsidRPr="00F0749C" w:rsidRDefault="001356A9" w:rsidP="00833E29">
      <w:pPr>
        <w:pStyle w:val="Nadpis2"/>
        <w:keepLines/>
        <w:widowControl w:val="0"/>
        <w:numPr>
          <w:ilvl w:val="0"/>
          <w:numId w:val="1"/>
        </w:numPr>
        <w:pBdr>
          <w:top w:val="single" w:sz="4" w:space="1" w:color="auto"/>
          <w:left w:val="single" w:sz="4" w:space="4" w:color="auto"/>
          <w:bottom w:val="single" w:sz="4" w:space="1" w:color="auto"/>
          <w:right w:val="single" w:sz="4" w:space="4" w:color="auto"/>
        </w:pBdr>
        <w:ind w:left="0" w:firstLine="0"/>
        <w:rPr>
          <w:rFonts w:ascii="Calibri" w:hAnsi="Calibri" w:cs="Arial"/>
          <w:sz w:val="28"/>
          <w:szCs w:val="28"/>
        </w:rPr>
      </w:pPr>
      <w:r w:rsidRPr="00F0749C">
        <w:rPr>
          <w:rFonts w:ascii="Calibri" w:hAnsi="Calibri" w:cs="Arial"/>
          <w:sz w:val="28"/>
          <w:szCs w:val="28"/>
        </w:rPr>
        <w:t>Závěrečná ustanovení</w:t>
      </w:r>
    </w:p>
    <w:p w14:paraId="2012BB38" w14:textId="77777777" w:rsidR="001356A9" w:rsidRPr="00F0749C"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Obě smluvní strany se dohodly, že jejich závazkové vztahy</w:t>
      </w:r>
      <w:r w:rsidR="001D654A" w:rsidRPr="00F0749C">
        <w:rPr>
          <w:rFonts w:ascii="Calibri" w:hAnsi="Calibri" w:cs="Arial"/>
          <w:szCs w:val="22"/>
        </w:rPr>
        <w:t xml:space="preserve"> i vztahy touto smlouvou blíže neupravené</w:t>
      </w:r>
      <w:r w:rsidRPr="00F0749C">
        <w:rPr>
          <w:rFonts w:ascii="Calibri" w:hAnsi="Calibri" w:cs="Arial"/>
          <w:szCs w:val="22"/>
        </w:rPr>
        <w:t xml:space="preserve"> se budou řídit příslušnými ustanoveními </w:t>
      </w:r>
      <w:r w:rsidR="001D654A" w:rsidRPr="00F0749C">
        <w:rPr>
          <w:rFonts w:ascii="Calibri" w:hAnsi="Calibri" w:cs="Arial"/>
          <w:szCs w:val="22"/>
        </w:rPr>
        <w:t xml:space="preserve">občanského </w:t>
      </w:r>
      <w:r w:rsidRPr="00F0749C">
        <w:rPr>
          <w:rFonts w:ascii="Calibri" w:hAnsi="Calibri" w:cs="Arial"/>
          <w:szCs w:val="22"/>
        </w:rPr>
        <w:t>zákoníku.</w:t>
      </w:r>
    </w:p>
    <w:p w14:paraId="09A522FF" w14:textId="77777777" w:rsidR="001356A9" w:rsidRDefault="001356A9" w:rsidP="00833E29">
      <w:pPr>
        <w:pStyle w:val="Normodsaz"/>
        <w:keepNext/>
        <w:keepLines/>
        <w:widowControl w:val="0"/>
        <w:tabs>
          <w:tab w:val="num" w:pos="567"/>
        </w:tabs>
        <w:spacing w:after="0"/>
        <w:rPr>
          <w:rFonts w:ascii="Calibri" w:hAnsi="Calibri" w:cs="Arial"/>
          <w:szCs w:val="22"/>
        </w:rPr>
      </w:pPr>
      <w:r w:rsidRPr="00F0749C">
        <w:rPr>
          <w:rFonts w:ascii="Calibri" w:hAnsi="Calibri" w:cs="Arial"/>
          <w:szCs w:val="22"/>
        </w:rPr>
        <w:t xml:space="preserve">Tato smlouva je vyhotovena ve </w:t>
      </w:r>
      <w:r w:rsidR="00866F9D" w:rsidRPr="00F0749C">
        <w:rPr>
          <w:rFonts w:ascii="Calibri" w:hAnsi="Calibri" w:cs="Arial"/>
          <w:szCs w:val="22"/>
        </w:rPr>
        <w:t>čtyřech</w:t>
      </w:r>
      <w:r w:rsidRPr="00F0749C">
        <w:rPr>
          <w:rFonts w:ascii="Calibri" w:hAnsi="Calibri" w:cs="Arial"/>
          <w:szCs w:val="22"/>
        </w:rPr>
        <w:t xml:space="preserve"> stejnopisech, z nichž </w:t>
      </w:r>
      <w:r w:rsidR="00311E00" w:rsidRPr="00F0749C">
        <w:rPr>
          <w:rFonts w:ascii="Calibri" w:hAnsi="Calibri" w:cs="Arial"/>
          <w:szCs w:val="22"/>
        </w:rPr>
        <w:t xml:space="preserve">objednatel </w:t>
      </w:r>
      <w:r w:rsidR="00866F9D" w:rsidRPr="00F0749C">
        <w:rPr>
          <w:rFonts w:ascii="Calibri" w:hAnsi="Calibri" w:cs="Arial"/>
          <w:szCs w:val="22"/>
        </w:rPr>
        <w:t xml:space="preserve">i zhotovitel </w:t>
      </w:r>
      <w:proofErr w:type="gramStart"/>
      <w:r w:rsidR="00866F9D" w:rsidRPr="00F0749C">
        <w:rPr>
          <w:rFonts w:ascii="Calibri" w:hAnsi="Calibri" w:cs="Arial"/>
          <w:szCs w:val="22"/>
        </w:rPr>
        <w:t>obdrží</w:t>
      </w:r>
      <w:proofErr w:type="gramEnd"/>
      <w:r w:rsidR="00866F9D" w:rsidRPr="00F0749C">
        <w:rPr>
          <w:rFonts w:ascii="Calibri" w:hAnsi="Calibri" w:cs="Arial"/>
          <w:szCs w:val="22"/>
        </w:rPr>
        <w:t xml:space="preserve"> dvě </w:t>
      </w:r>
      <w:r w:rsidR="00311E00" w:rsidRPr="00F0749C">
        <w:rPr>
          <w:rFonts w:ascii="Calibri" w:hAnsi="Calibri" w:cs="Arial"/>
          <w:szCs w:val="22"/>
        </w:rPr>
        <w:t>vyhotovení</w:t>
      </w:r>
      <w:r w:rsidRPr="00F0749C">
        <w:rPr>
          <w:rFonts w:ascii="Calibri" w:hAnsi="Calibri" w:cs="Arial"/>
          <w:szCs w:val="22"/>
        </w:rPr>
        <w:t>.</w:t>
      </w:r>
    </w:p>
    <w:p w14:paraId="1F3C4756" w14:textId="77777777" w:rsidR="002B1007" w:rsidRPr="002B1007" w:rsidRDefault="002B1007" w:rsidP="00833E29">
      <w:pPr>
        <w:pStyle w:val="Normodsaz"/>
        <w:keepNext/>
        <w:keepLines/>
        <w:widowControl w:val="0"/>
        <w:tabs>
          <w:tab w:val="clear" w:pos="1080"/>
          <w:tab w:val="num" w:pos="567"/>
        </w:tabs>
        <w:spacing w:after="0"/>
        <w:rPr>
          <w:rFonts w:ascii="Calibri" w:hAnsi="Calibri"/>
        </w:rPr>
      </w:pPr>
      <w:r w:rsidRPr="002B1007">
        <w:rPr>
          <w:rFonts w:ascii="Calibri" w:hAnsi="Calibri"/>
        </w:rPr>
        <w:t>Tuto smlouvu lze měnit pouze formou písemných, číslovaných dodatků podepsaných oprávněnými zástupci obou smluvních stran.</w:t>
      </w:r>
    </w:p>
    <w:p w14:paraId="668978A5" w14:textId="77777777" w:rsidR="002B1007" w:rsidRPr="00877F69" w:rsidRDefault="002B1007" w:rsidP="00833E29">
      <w:pPr>
        <w:pStyle w:val="Normodsaz"/>
        <w:keepNext/>
        <w:keepLines/>
        <w:widowControl w:val="0"/>
        <w:tabs>
          <w:tab w:val="clear" w:pos="1080"/>
          <w:tab w:val="num" w:pos="567"/>
        </w:tabs>
        <w:spacing w:after="0"/>
        <w:rPr>
          <w:rFonts w:ascii="Calibri" w:hAnsi="Calibri"/>
        </w:rPr>
      </w:pPr>
      <w:r w:rsidRPr="00877F69">
        <w:rPr>
          <w:rFonts w:ascii="Calibri" w:hAnsi="Calibri"/>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42E639F1" w14:textId="77777777" w:rsidR="002B1007" w:rsidRPr="00877F69" w:rsidRDefault="002B1007" w:rsidP="00833E29">
      <w:pPr>
        <w:pStyle w:val="Normodsaz"/>
        <w:keepNext/>
        <w:keepLines/>
        <w:widowControl w:val="0"/>
        <w:tabs>
          <w:tab w:val="clear" w:pos="1080"/>
          <w:tab w:val="num" w:pos="567"/>
        </w:tabs>
        <w:spacing w:after="0"/>
        <w:rPr>
          <w:rFonts w:ascii="Calibri" w:hAnsi="Calibri"/>
        </w:rPr>
      </w:pPr>
      <w:r>
        <w:rPr>
          <w:rFonts w:ascii="Calibri" w:hAnsi="Calibri"/>
        </w:rPr>
        <w:t>Z</w:t>
      </w:r>
      <w:r w:rsidRPr="00877F69">
        <w:rPr>
          <w:rFonts w:ascii="Calibri" w:hAnsi="Calibri"/>
        </w:rPr>
        <w:t>hotovitel prohlašuje, že se nebude podílet na výkonu technického dozoru stavby, která je předmětem této Smlouvy. Zhotovitel dále prohlašuje, že výše uvedená osoba pověřená výkonem TD</w:t>
      </w:r>
      <w:r w:rsidR="007B5A03">
        <w:rPr>
          <w:rFonts w:ascii="Calibri" w:hAnsi="Calibri"/>
        </w:rPr>
        <w:t>O</w:t>
      </w:r>
      <w:r w:rsidRPr="00877F69">
        <w:rPr>
          <w:rFonts w:ascii="Calibri" w:hAnsi="Calibri"/>
        </w:rPr>
        <w:t xml:space="preserve"> není ani osobou s ním propojenou. </w:t>
      </w:r>
    </w:p>
    <w:p w14:paraId="1549B0E3" w14:textId="77777777" w:rsidR="00510BF5" w:rsidRPr="00510BF5" w:rsidRDefault="00510BF5" w:rsidP="00833E29">
      <w:pPr>
        <w:pStyle w:val="Normodsaz"/>
        <w:keepNext/>
        <w:keepLines/>
        <w:widowControl w:val="0"/>
        <w:tabs>
          <w:tab w:val="num" w:pos="567"/>
        </w:tabs>
        <w:spacing w:after="0"/>
        <w:rPr>
          <w:rFonts w:ascii="Calibri" w:hAnsi="Calibri" w:cs="Calibri"/>
          <w:snapToGrid w:val="0"/>
          <w:szCs w:val="22"/>
        </w:rPr>
      </w:pPr>
      <w:r w:rsidRPr="00510BF5">
        <w:rPr>
          <w:rFonts w:ascii="Calibri" w:hAnsi="Calibri" w:cs="Calibri"/>
        </w:rPr>
        <w:t>Zhotovitel je povinen uchovávat veškerou dokumentaci a doklady týkající se této stavby (tj. zejména originál smlouvy včetně jejích případných dodatků a jejich příloh, veškeré originály dokladů a originály projektové dokumentace a dalších dokumentů souvisejících s realizací stavby) po dobu nejméně 10 let od jejího dokončení. Doklady budou uchovány způsobem uvedeným v zákoně č. 563/1991 Sb., o účetnictví, ve znění pozdějších předpisů.</w:t>
      </w:r>
    </w:p>
    <w:p w14:paraId="4713C23E" w14:textId="77777777" w:rsidR="00510BF5" w:rsidRPr="00510BF5" w:rsidRDefault="00510BF5" w:rsidP="00833E29">
      <w:pPr>
        <w:pStyle w:val="Normodsaz"/>
        <w:keepNext/>
        <w:keepLines/>
        <w:widowControl w:val="0"/>
        <w:tabs>
          <w:tab w:val="num" w:pos="567"/>
        </w:tabs>
        <w:spacing w:after="0"/>
        <w:rPr>
          <w:rFonts w:ascii="Calibri" w:hAnsi="Calibri" w:cs="Calibri"/>
          <w:snapToGrid w:val="0"/>
          <w:szCs w:val="22"/>
        </w:rPr>
      </w:pPr>
      <w:r w:rsidRPr="00510BF5">
        <w:rPr>
          <w:rFonts w:ascii="Calibri" w:hAnsi="Calibri" w:cs="Calibri"/>
        </w:rPr>
        <w:t>Zhotovitel se zavazuje umožnit poskytovateli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Platební a certifikační orgán, popřípadě jimi určených zmocněnců a dalších kontrolních orgánů dle předpisů ČR.</w:t>
      </w:r>
    </w:p>
    <w:p w14:paraId="5C0F8CD4" w14:textId="77777777" w:rsidR="00BE0B77" w:rsidRPr="00BE0B77" w:rsidRDefault="00510BF5" w:rsidP="00833E29">
      <w:pPr>
        <w:pStyle w:val="Normodsaz"/>
        <w:keepNext/>
        <w:keepLines/>
        <w:widowControl w:val="0"/>
        <w:tabs>
          <w:tab w:val="num" w:pos="567"/>
        </w:tabs>
        <w:spacing w:after="0"/>
        <w:rPr>
          <w:rFonts w:ascii="Calibri" w:hAnsi="Calibri" w:cs="Calibri"/>
          <w:snapToGrid w:val="0"/>
          <w:szCs w:val="22"/>
        </w:rPr>
      </w:pPr>
      <w:r w:rsidRPr="00510BF5">
        <w:rPr>
          <w:rFonts w:ascii="Calibri" w:hAnsi="Calibri" w:cs="Calibri"/>
        </w:rPr>
        <w:t>Zhotovitel se zavazuje poskytnout veškeré doklady související s realizací stavby a plněním monitorovacích ukazatelů, které si mohou vyžádat kontrolní orgány</w:t>
      </w:r>
      <w:r w:rsidR="00BE0B77">
        <w:rPr>
          <w:rFonts w:ascii="Calibri" w:hAnsi="Calibri" w:cs="Calibri"/>
        </w:rPr>
        <w:t>.</w:t>
      </w:r>
    </w:p>
    <w:p w14:paraId="5B9A85B8" w14:textId="77777777" w:rsidR="00281BDB" w:rsidRPr="00083267" w:rsidRDefault="00281BDB" w:rsidP="00833E29">
      <w:pPr>
        <w:pStyle w:val="Normodsaz"/>
        <w:keepNext/>
        <w:keepLines/>
        <w:widowControl w:val="0"/>
        <w:tabs>
          <w:tab w:val="clear" w:pos="1080"/>
          <w:tab w:val="num" w:pos="567"/>
        </w:tabs>
        <w:spacing w:after="0"/>
        <w:rPr>
          <w:rFonts w:ascii="Calibri" w:hAnsi="Calibri" w:cs="Calibri"/>
        </w:rPr>
      </w:pPr>
      <w:r w:rsidRPr="00083267">
        <w:rPr>
          <w:rFonts w:ascii="Calibri" w:hAnsi="Calibri" w:cs="Calibri"/>
        </w:rPr>
        <w:t xml:space="preserve">Zhotovitel veřejné zakázky uděluje </w:t>
      </w:r>
      <w:r w:rsidR="00765460">
        <w:rPr>
          <w:rFonts w:ascii="Calibri" w:hAnsi="Calibri" w:cs="Calibri"/>
        </w:rPr>
        <w:t xml:space="preserve">Objednateli </w:t>
      </w:r>
      <w:r w:rsidRPr="00083267">
        <w:rPr>
          <w:rFonts w:ascii="Calibri" w:hAnsi="Calibri" w:cs="Calibri"/>
        </w:rPr>
        <w:t xml:space="preserve">výslovný souhlas se zveřejněním podmínek jeho nabídky v rozsahu a za podmínek vyplývajících z ustanovení příslušných právních předpisů (zejména zákona č. 106/1999 Sb., o svobodném přístupu k informacím, ve znění pozdějších předpisů). </w:t>
      </w:r>
    </w:p>
    <w:p w14:paraId="5208C27A" w14:textId="77777777" w:rsidR="000F3DB9" w:rsidRDefault="000F3DB9" w:rsidP="00833E29">
      <w:pPr>
        <w:pStyle w:val="Normodsaz"/>
        <w:keepNext/>
        <w:keepLines/>
        <w:widowControl w:val="0"/>
        <w:tabs>
          <w:tab w:val="clear" w:pos="1080"/>
          <w:tab w:val="num" w:pos="567"/>
        </w:tabs>
        <w:spacing w:after="0"/>
        <w:rPr>
          <w:rFonts w:ascii="Calibri" w:hAnsi="Calibri"/>
        </w:rPr>
      </w:pPr>
      <w:r w:rsidRPr="00083267">
        <w:rPr>
          <w:rFonts w:ascii="Calibri" w:hAnsi="Calibri"/>
        </w:rPr>
        <w:t>Smluvní strany výslovně souhlasí s tím, že tato smlouva může být bez jakýchkoliv omezení zveřejněna na profilu zadavatele</w:t>
      </w:r>
      <w:r w:rsidR="00C45178">
        <w:rPr>
          <w:rFonts w:ascii="Calibri" w:hAnsi="Calibri"/>
        </w:rPr>
        <w:t>,</w:t>
      </w:r>
      <w:r w:rsidRPr="00083267">
        <w:rPr>
          <w:rFonts w:ascii="Calibri" w:hAnsi="Calibri"/>
        </w:rPr>
        <w:t xml:space="preserve"> a to včetně všech případných příloh a dodatků. Smluvní strany prohlašují, že skutečnosti uvedené v této smlouvě nepovažují za obchodní tajemství a</w:t>
      </w:r>
      <w:r w:rsidR="00083267" w:rsidRPr="00083267">
        <w:rPr>
          <w:rFonts w:ascii="Calibri" w:hAnsi="Calibri"/>
        </w:rPr>
        <w:t>ni důvěrné informace a</w:t>
      </w:r>
      <w:r w:rsidRPr="00083267">
        <w:rPr>
          <w:rFonts w:ascii="Calibri" w:hAnsi="Calibri"/>
        </w:rPr>
        <w:t xml:space="preserve"> udělují svolení k jejich užití a zveřejnění </w:t>
      </w:r>
      <w:r w:rsidR="00083267">
        <w:rPr>
          <w:rFonts w:ascii="Calibri" w:hAnsi="Calibri"/>
        </w:rPr>
        <w:t xml:space="preserve">smlouvy a příloh (položkový rozpočet atd.) </w:t>
      </w:r>
      <w:r w:rsidRPr="00083267">
        <w:rPr>
          <w:rFonts w:ascii="Calibri" w:hAnsi="Calibri"/>
        </w:rPr>
        <w:t>bez stanovení jakýchkoliv dalších podmínek.</w:t>
      </w:r>
    </w:p>
    <w:p w14:paraId="3519ABF8" w14:textId="77777777" w:rsidR="00047B3B" w:rsidRPr="006723BE" w:rsidRDefault="00C219BA" w:rsidP="00833E29">
      <w:pPr>
        <w:pStyle w:val="Normodsaz"/>
        <w:keepNext/>
        <w:keepLines/>
        <w:widowControl w:val="0"/>
        <w:tabs>
          <w:tab w:val="num" w:pos="567"/>
        </w:tabs>
        <w:spacing w:after="0"/>
        <w:rPr>
          <w:rFonts w:ascii="Calibri" w:hAnsi="Calibri" w:cs="Arial"/>
          <w:szCs w:val="22"/>
        </w:rPr>
      </w:pPr>
      <w:r w:rsidRPr="00720F55">
        <w:rPr>
          <w:rFonts w:ascii="Calibri" w:hAnsi="Calibri" w:cs="Arial"/>
          <w:szCs w:val="22"/>
        </w:rPr>
        <w:lastRenderedPageBreak/>
        <w:t xml:space="preserve">Objednatel je oprávněn od této smlouvy odstoupit za podmínek stanovených občanským zákoníkem a taktéž v případě, stane-li se dílo v důsledku veřejnoprávního předpisu nebo rozhodnutí samosprávního či veřejnosprávního orgánu </w:t>
      </w:r>
      <w:r w:rsidR="00A362B7" w:rsidRPr="00720F55">
        <w:rPr>
          <w:rFonts w:ascii="Calibri" w:hAnsi="Calibri" w:cs="Arial"/>
          <w:szCs w:val="22"/>
        </w:rPr>
        <w:t xml:space="preserve">obtížně </w:t>
      </w:r>
      <w:r w:rsidRPr="00720F55">
        <w:rPr>
          <w:rFonts w:ascii="Calibri" w:hAnsi="Calibri" w:cs="Arial"/>
          <w:szCs w:val="22"/>
        </w:rPr>
        <w:t>realizovatelné</w:t>
      </w:r>
      <w:r w:rsidR="00A362B7" w:rsidRPr="00720F55">
        <w:rPr>
          <w:rFonts w:ascii="Calibri" w:hAnsi="Calibri" w:cs="Arial"/>
          <w:szCs w:val="22"/>
        </w:rPr>
        <w:t xml:space="preserve"> či </w:t>
      </w:r>
      <w:r w:rsidR="00A60CC1" w:rsidRPr="00720F55">
        <w:rPr>
          <w:rFonts w:ascii="Calibri" w:hAnsi="Calibri" w:cs="Arial"/>
          <w:szCs w:val="22"/>
        </w:rPr>
        <w:t>dokonce</w:t>
      </w:r>
      <w:r w:rsidR="00A362B7" w:rsidRPr="00720F55">
        <w:rPr>
          <w:rFonts w:ascii="Calibri" w:hAnsi="Calibri" w:cs="Arial"/>
          <w:szCs w:val="22"/>
        </w:rPr>
        <w:t xml:space="preserve"> nerealizovatelné. </w:t>
      </w:r>
      <w:r w:rsidRPr="00720F55">
        <w:rPr>
          <w:rFonts w:ascii="Calibri" w:hAnsi="Calibri" w:cs="Arial"/>
          <w:szCs w:val="22"/>
        </w:rPr>
        <w:t xml:space="preserve"> </w:t>
      </w:r>
      <w:r w:rsidR="00047B3B" w:rsidRPr="00CD4847">
        <w:rPr>
          <w:rFonts w:ascii="Calibri" w:hAnsi="Calibri" w:cs="Calibri"/>
          <w:szCs w:val="22"/>
        </w:rPr>
        <w:t>Dále je sjednáno, že účinnost této smlouvy o dílo je vázána také na písemný pokyn objednatele, že disponuje dostatečnými finančními prostředky</w:t>
      </w:r>
      <w:r w:rsidR="00854067" w:rsidRPr="00CD4847">
        <w:rPr>
          <w:rFonts w:ascii="Calibri" w:hAnsi="Calibri" w:cs="Calibri"/>
          <w:szCs w:val="22"/>
        </w:rPr>
        <w:t xml:space="preserve">, že obdržel dotaci </w:t>
      </w:r>
      <w:r w:rsidR="00047B3B" w:rsidRPr="00CD4847">
        <w:rPr>
          <w:rFonts w:ascii="Calibri" w:hAnsi="Calibri" w:cs="Calibri"/>
          <w:szCs w:val="22"/>
        </w:rPr>
        <w:t>a že stavbu je možno zahájit.</w:t>
      </w:r>
      <w:r w:rsidR="00047B3B" w:rsidRPr="002679C9">
        <w:rPr>
          <w:rFonts w:ascii="Calibri" w:hAnsi="Calibri" w:cs="Calibri"/>
          <w:szCs w:val="22"/>
        </w:rPr>
        <w:t xml:space="preserve"> Bez tohoto písemného pokynu (souhlasu) nemůže být stavba zahájena. Pokud těchto práv objednatel využije, nevzniká Zhotoviteli žádný nárok na plnění předmětu díla. </w:t>
      </w:r>
    </w:p>
    <w:p w14:paraId="34E72748" w14:textId="77777777" w:rsidR="006723BE" w:rsidRDefault="006723BE" w:rsidP="00833E29">
      <w:pPr>
        <w:pStyle w:val="Normodsaz"/>
        <w:keepNext/>
        <w:keepLines/>
        <w:widowControl w:val="0"/>
        <w:tabs>
          <w:tab w:val="clear" w:pos="1080"/>
          <w:tab w:val="num" w:pos="567"/>
        </w:tabs>
        <w:spacing w:after="0"/>
        <w:rPr>
          <w:rFonts w:ascii="Calibri" w:hAnsi="Calibri" w:cs="Calibri"/>
        </w:rPr>
      </w:pPr>
      <w:r w:rsidRPr="008C7494">
        <w:rPr>
          <w:rFonts w:ascii="Calibri" w:hAnsi="Calibri" w:cs="Calibri"/>
        </w:rPr>
        <w:t>Dílo bude proveden</w:t>
      </w:r>
      <w:r w:rsidR="008A782D">
        <w:rPr>
          <w:rFonts w:ascii="Calibri" w:hAnsi="Calibri" w:cs="Calibri"/>
        </w:rPr>
        <w:t>o</w:t>
      </w:r>
      <w:r w:rsidRPr="008C7494">
        <w:rPr>
          <w:rFonts w:ascii="Calibri" w:hAnsi="Calibri" w:cs="Calibri"/>
        </w:rPr>
        <w:t xml:space="preserve"> v souladu s dotačními podmínkami. Zhotovitel je povinen respektovat skutečnost, že projekt je realizován s podporou dotace a je povinen spolupracovat s Objednatelem především v oblasti propagace projektu a zpracování podkladů nezbytných pro administraci projektu. Zhotovitel je také povinen umožnit vstup na staveniště veškerým administračním a kontrolním orgánům.</w:t>
      </w:r>
    </w:p>
    <w:p w14:paraId="22DAB4FF" w14:textId="77777777" w:rsidR="00510BF5" w:rsidRPr="00510BF5" w:rsidRDefault="00510BF5" w:rsidP="00833E29">
      <w:pPr>
        <w:pStyle w:val="Normodsaz"/>
        <w:keepNext/>
        <w:keepLines/>
        <w:widowControl w:val="0"/>
        <w:tabs>
          <w:tab w:val="clear" w:pos="1080"/>
          <w:tab w:val="num" w:pos="567"/>
        </w:tabs>
        <w:spacing w:after="0"/>
        <w:rPr>
          <w:rFonts w:ascii="Calibri" w:hAnsi="Calibri" w:cs="Calibri"/>
        </w:rPr>
      </w:pPr>
      <w:r w:rsidRPr="00510BF5">
        <w:rPr>
          <w:rFonts w:ascii="Calibri" w:hAnsi="Calibri" w:cs="Calibri"/>
        </w:rPr>
        <w:t>Účastníci této smlouvy se dohodli podle § 89a zákona č. 99/1963 Sb., občanského soudního řádu, ve znění pozdějších předpisů, že místně a věcně příslušným v prvním stupni bude k rozhodování všech sporů z této smlouvy Krajský soud v Brně nebo Okresní soud v Třebíči. Řízení bude vedeno v českém jazyce a podle českých procesních a hmotně právních norem.</w:t>
      </w:r>
    </w:p>
    <w:p w14:paraId="3B5E6B2F" w14:textId="77777777" w:rsidR="00510BF5" w:rsidRPr="00510BF5" w:rsidRDefault="00510BF5" w:rsidP="00833E29">
      <w:pPr>
        <w:pStyle w:val="Normodsaz"/>
        <w:keepNext/>
        <w:keepLines/>
        <w:widowControl w:val="0"/>
        <w:tabs>
          <w:tab w:val="clear" w:pos="1080"/>
          <w:tab w:val="num" w:pos="567"/>
        </w:tabs>
        <w:spacing w:after="0"/>
        <w:rPr>
          <w:rFonts w:ascii="Calibri" w:hAnsi="Calibri" w:cs="Calibri"/>
        </w:rPr>
      </w:pPr>
      <w:r w:rsidRPr="00510BF5">
        <w:rPr>
          <w:rFonts w:ascii="Calibri" w:hAnsi="Calibri" w:cs="Calibri"/>
        </w:rPr>
        <w:t xml:space="preserve"> Pokud by některé ustanovení této smlouvy bylo neplatné nebo neúčinné, není tím dotčena platnost nebo účinnost ostatních ustanovení smlouvy. V takovém případě se smluvní strany dohodnou na nahrazení konkrétního ustanovení zněním novým tak, aby se nové ustanovení co nejvíce přiblížilo předmětu a účelu ustanovení původního.</w:t>
      </w:r>
    </w:p>
    <w:p w14:paraId="3042CE08" w14:textId="77777777" w:rsidR="00E6499D" w:rsidRPr="008C7494" w:rsidRDefault="00E6499D" w:rsidP="00833E29">
      <w:pPr>
        <w:pStyle w:val="Normodsaz"/>
        <w:keepNext/>
        <w:keepLines/>
        <w:widowControl w:val="0"/>
        <w:tabs>
          <w:tab w:val="num" w:pos="567"/>
        </w:tabs>
        <w:spacing w:after="0"/>
        <w:rPr>
          <w:rFonts w:ascii="Calibri" w:hAnsi="Calibri" w:cs="Arial"/>
          <w:szCs w:val="22"/>
        </w:rPr>
      </w:pPr>
      <w:r w:rsidRPr="008C7494">
        <w:rPr>
          <w:rFonts w:ascii="Calibri" w:hAnsi="Calibri" w:cs="Arial"/>
          <w:szCs w:val="22"/>
        </w:rPr>
        <w:t xml:space="preserve">Tato smlouva nabývá platnosti </w:t>
      </w:r>
      <w:r w:rsidR="00820CD3" w:rsidRPr="008C7494">
        <w:rPr>
          <w:rFonts w:ascii="Calibri" w:hAnsi="Calibri" w:cs="Arial"/>
          <w:szCs w:val="22"/>
        </w:rPr>
        <w:t>v den jejího podpisu oběma smluvními stranami a</w:t>
      </w:r>
      <w:r w:rsidRPr="008C7494">
        <w:rPr>
          <w:rFonts w:ascii="Calibri" w:hAnsi="Calibri" w:cs="Arial"/>
          <w:szCs w:val="22"/>
        </w:rPr>
        <w:t xml:space="preserve"> účinnosti v den </w:t>
      </w:r>
      <w:r w:rsidR="00820CD3" w:rsidRPr="008C7494">
        <w:rPr>
          <w:rFonts w:ascii="Calibri" w:hAnsi="Calibri" w:cs="Arial"/>
          <w:szCs w:val="22"/>
        </w:rPr>
        <w:t xml:space="preserve">protokolárního předání a převzetí staveniště </w:t>
      </w:r>
      <w:r w:rsidRPr="008C7494">
        <w:rPr>
          <w:rFonts w:ascii="Calibri" w:hAnsi="Calibri" w:cs="Arial"/>
          <w:szCs w:val="22"/>
        </w:rPr>
        <w:t>oběma smluvními stranami.</w:t>
      </w:r>
      <w:r w:rsidR="0061168B" w:rsidRPr="008C7494">
        <w:rPr>
          <w:rFonts w:ascii="Calibri" w:hAnsi="Calibri" w:cs="Arial"/>
          <w:szCs w:val="22"/>
        </w:rPr>
        <w:t xml:space="preserve">  </w:t>
      </w:r>
    </w:p>
    <w:p w14:paraId="0DE6C839" w14:textId="77777777" w:rsidR="00281BDB" w:rsidRPr="00D07A13" w:rsidRDefault="00281BDB" w:rsidP="00833E29">
      <w:pPr>
        <w:pStyle w:val="Normodsaz"/>
        <w:keepNext/>
        <w:keepLines/>
        <w:widowControl w:val="0"/>
        <w:numPr>
          <w:ilvl w:val="1"/>
          <w:numId w:val="1"/>
        </w:numPr>
        <w:tabs>
          <w:tab w:val="clear" w:pos="1080"/>
          <w:tab w:val="num" w:pos="567"/>
        </w:tabs>
        <w:spacing w:after="0"/>
        <w:rPr>
          <w:rFonts w:ascii="Calibri" w:hAnsi="Calibri" w:cs="Arial"/>
        </w:rPr>
      </w:pPr>
      <w:r w:rsidRPr="00D07A13">
        <w:rPr>
          <w:rFonts w:ascii="Calibri" w:hAnsi="Calibri"/>
        </w:rPr>
        <w:t xml:space="preserve">Smluvní strany prohlašují, že je jim znám obsah této smlouvy včetně jejích příloh, že s jejím obsahem souhlasí, a že smlouvu uzavírají svobodně, nikoliv v tísni, či za nevýhodných podmínek. Na důkaz připojují své podpisy. </w:t>
      </w:r>
    </w:p>
    <w:p w14:paraId="699BF8D6" w14:textId="77777777" w:rsidR="00692BDA" w:rsidRPr="00F0749C" w:rsidRDefault="00692BDA" w:rsidP="00833E29">
      <w:pPr>
        <w:keepNext/>
        <w:keepLines/>
        <w:widowControl w:val="0"/>
        <w:tabs>
          <w:tab w:val="num" w:pos="567"/>
          <w:tab w:val="center" w:pos="2268"/>
          <w:tab w:val="center" w:pos="7513"/>
        </w:tabs>
        <w:rPr>
          <w:rFonts w:ascii="Calibri" w:hAnsi="Calibri" w:cs="Arial"/>
          <w:sz w:val="22"/>
          <w:szCs w:val="22"/>
        </w:rPr>
      </w:pPr>
    </w:p>
    <w:p w14:paraId="1FA62A8C" w14:textId="77777777" w:rsidR="008A3366" w:rsidRDefault="002F7FFA" w:rsidP="00833E29">
      <w:pPr>
        <w:keepNext/>
        <w:keepLines/>
        <w:widowControl w:val="0"/>
        <w:tabs>
          <w:tab w:val="num" w:pos="567"/>
        </w:tabs>
        <w:rPr>
          <w:rFonts w:ascii="Calibri" w:hAnsi="Calibri" w:cs="Arial"/>
          <w:sz w:val="22"/>
          <w:szCs w:val="22"/>
        </w:rPr>
      </w:pPr>
      <w:r w:rsidRPr="00F0749C">
        <w:rPr>
          <w:rFonts w:ascii="Calibri" w:hAnsi="Calibri" w:cs="Arial"/>
          <w:b/>
          <w:sz w:val="22"/>
          <w:szCs w:val="22"/>
        </w:rPr>
        <w:t>Příloha ke smlouvě o dílo:</w:t>
      </w:r>
      <w:r w:rsidRPr="00F0749C">
        <w:rPr>
          <w:rFonts w:ascii="Calibri" w:hAnsi="Calibri" w:cs="Arial"/>
          <w:sz w:val="22"/>
          <w:szCs w:val="22"/>
        </w:rPr>
        <w:t xml:space="preserve"> </w:t>
      </w:r>
      <w:r w:rsidRPr="00F0749C">
        <w:rPr>
          <w:rFonts w:ascii="Calibri" w:hAnsi="Calibri" w:cs="Arial"/>
          <w:sz w:val="22"/>
          <w:szCs w:val="22"/>
        </w:rPr>
        <w:tab/>
      </w:r>
    </w:p>
    <w:p w14:paraId="44BAF98D" w14:textId="77777777" w:rsidR="001356A9" w:rsidRPr="006B3073" w:rsidRDefault="00B0176A" w:rsidP="00833E29">
      <w:pPr>
        <w:keepNext/>
        <w:keepLines/>
        <w:widowControl w:val="0"/>
        <w:tabs>
          <w:tab w:val="num" w:pos="567"/>
        </w:tabs>
        <w:ind w:left="567" w:hanging="284"/>
        <w:rPr>
          <w:rFonts w:ascii="Calibri" w:hAnsi="Calibri" w:cs="Arial"/>
          <w:sz w:val="22"/>
          <w:szCs w:val="22"/>
        </w:rPr>
      </w:pPr>
      <w:r>
        <w:rPr>
          <w:rFonts w:ascii="Calibri" w:hAnsi="Calibri" w:cs="Arial"/>
          <w:sz w:val="22"/>
          <w:szCs w:val="22"/>
        </w:rPr>
        <w:t>a</w:t>
      </w:r>
      <w:r w:rsidR="008A3366" w:rsidRPr="006B3073">
        <w:rPr>
          <w:rFonts w:ascii="Calibri" w:hAnsi="Calibri" w:cs="Arial"/>
          <w:sz w:val="22"/>
          <w:szCs w:val="22"/>
        </w:rPr>
        <w:t>)</w:t>
      </w:r>
      <w:r w:rsidR="00C716D1" w:rsidRPr="006B3073">
        <w:rPr>
          <w:rFonts w:ascii="Calibri" w:hAnsi="Calibri" w:cs="Arial"/>
          <w:sz w:val="22"/>
          <w:szCs w:val="22"/>
        </w:rPr>
        <w:t xml:space="preserve"> </w:t>
      </w:r>
      <w:r>
        <w:rPr>
          <w:rFonts w:ascii="Calibri" w:hAnsi="Calibri" w:cs="Arial"/>
          <w:sz w:val="22"/>
          <w:szCs w:val="22"/>
        </w:rPr>
        <w:tab/>
      </w:r>
      <w:r w:rsidR="008A3366" w:rsidRPr="006B3073">
        <w:rPr>
          <w:rFonts w:ascii="Calibri" w:hAnsi="Calibri" w:cs="Arial"/>
          <w:sz w:val="22"/>
          <w:szCs w:val="22"/>
        </w:rPr>
        <w:t>P</w:t>
      </w:r>
      <w:r w:rsidR="00C716D1" w:rsidRPr="006B3073">
        <w:rPr>
          <w:rFonts w:ascii="Calibri" w:hAnsi="Calibri" w:cs="Arial"/>
          <w:sz w:val="22"/>
          <w:szCs w:val="22"/>
        </w:rPr>
        <w:t xml:space="preserve">oložkový </w:t>
      </w:r>
      <w:r w:rsidR="002F7FFA" w:rsidRPr="006B3073">
        <w:rPr>
          <w:rFonts w:ascii="Calibri" w:hAnsi="Calibri" w:cs="Arial"/>
          <w:sz w:val="22"/>
          <w:szCs w:val="22"/>
        </w:rPr>
        <w:t>rozpočet</w:t>
      </w:r>
    </w:p>
    <w:p w14:paraId="54047502" w14:textId="77777777" w:rsidR="008A3366" w:rsidRDefault="00B0176A" w:rsidP="00833E29">
      <w:pPr>
        <w:keepNext/>
        <w:keepLines/>
        <w:widowControl w:val="0"/>
        <w:tabs>
          <w:tab w:val="num" w:pos="567"/>
        </w:tabs>
        <w:ind w:left="567" w:hanging="284"/>
        <w:jc w:val="both"/>
        <w:rPr>
          <w:rFonts w:ascii="Calibri" w:hAnsi="Calibri" w:cs="Arial"/>
          <w:sz w:val="22"/>
          <w:szCs w:val="22"/>
        </w:rPr>
      </w:pPr>
      <w:r>
        <w:rPr>
          <w:rFonts w:ascii="Calibri" w:hAnsi="Calibri" w:cs="Arial"/>
          <w:sz w:val="22"/>
          <w:szCs w:val="22"/>
        </w:rPr>
        <w:t>b</w:t>
      </w:r>
      <w:r w:rsidR="008A3366" w:rsidRPr="006B3073">
        <w:rPr>
          <w:rFonts w:ascii="Calibri" w:hAnsi="Calibri" w:cs="Arial"/>
          <w:sz w:val="22"/>
          <w:szCs w:val="22"/>
        </w:rPr>
        <w:t xml:space="preserve">) </w:t>
      </w:r>
      <w:r w:rsidR="008A3366" w:rsidRPr="006B3073">
        <w:rPr>
          <w:rFonts w:ascii="Calibri" w:hAnsi="Calibri" w:cs="Arial"/>
          <w:sz w:val="22"/>
          <w:szCs w:val="22"/>
        </w:rPr>
        <w:tab/>
        <w:t>Harmonogram prací včetně finančního plnění</w:t>
      </w:r>
    </w:p>
    <w:p w14:paraId="4A099EF3" w14:textId="4D808857" w:rsidR="00C716D1" w:rsidRPr="00C716D1" w:rsidRDefault="00B0176A" w:rsidP="00833E29">
      <w:pPr>
        <w:keepNext/>
        <w:keepLines/>
        <w:widowControl w:val="0"/>
        <w:tabs>
          <w:tab w:val="num" w:pos="567"/>
        </w:tabs>
        <w:ind w:left="567" w:hanging="284"/>
        <w:jc w:val="both"/>
        <w:rPr>
          <w:rFonts w:ascii="Calibri" w:hAnsi="Calibri" w:cs="Arial"/>
          <w:sz w:val="22"/>
          <w:szCs w:val="22"/>
        </w:rPr>
      </w:pPr>
      <w:r>
        <w:rPr>
          <w:rFonts w:ascii="Calibri" w:hAnsi="Calibri" w:cs="Arial"/>
          <w:sz w:val="22"/>
          <w:szCs w:val="22"/>
        </w:rPr>
        <w:t>c</w:t>
      </w:r>
      <w:r w:rsidR="008A3366">
        <w:rPr>
          <w:rFonts w:ascii="Calibri" w:hAnsi="Calibri" w:cs="Arial"/>
          <w:sz w:val="22"/>
          <w:szCs w:val="22"/>
        </w:rPr>
        <w:t xml:space="preserve">) </w:t>
      </w:r>
      <w:r w:rsidR="004E3C8D">
        <w:rPr>
          <w:rFonts w:ascii="Calibri" w:hAnsi="Calibri" w:cs="Arial"/>
          <w:sz w:val="22"/>
          <w:szCs w:val="22"/>
        </w:rPr>
        <w:tab/>
      </w:r>
      <w:r w:rsidR="00F17299" w:rsidRPr="00117B42">
        <w:rPr>
          <w:rFonts w:ascii="Calibri" w:hAnsi="Calibri" w:cs="Arial"/>
          <w:sz w:val="22"/>
          <w:szCs w:val="22"/>
        </w:rPr>
        <w:t>Nedíl</w:t>
      </w:r>
      <w:r w:rsidR="00C716D1" w:rsidRPr="00117B42">
        <w:rPr>
          <w:rFonts w:ascii="Calibri" w:hAnsi="Calibri" w:cs="Arial"/>
          <w:sz w:val="22"/>
          <w:szCs w:val="22"/>
        </w:rPr>
        <w:t>nou součástí</w:t>
      </w:r>
      <w:r w:rsidR="00C716D1" w:rsidRPr="00C716D1">
        <w:rPr>
          <w:rFonts w:ascii="Calibri" w:hAnsi="Calibri" w:cs="Arial"/>
          <w:sz w:val="22"/>
          <w:szCs w:val="22"/>
        </w:rPr>
        <w:t xml:space="preserve"> této Smlouvy jsou také Výchozí dokumenty</w:t>
      </w:r>
      <w:r w:rsidR="008E1F7F">
        <w:rPr>
          <w:rFonts w:ascii="Calibri" w:hAnsi="Calibri" w:cs="Arial"/>
          <w:sz w:val="22"/>
          <w:szCs w:val="22"/>
        </w:rPr>
        <w:t xml:space="preserve"> (</w:t>
      </w:r>
      <w:r w:rsidR="00B8025D">
        <w:rPr>
          <w:rFonts w:ascii="Calibri" w:hAnsi="Calibri" w:cs="Arial"/>
          <w:sz w:val="22"/>
          <w:szCs w:val="22"/>
        </w:rPr>
        <w:t xml:space="preserve">zejména </w:t>
      </w:r>
      <w:r w:rsidR="00E160D6">
        <w:rPr>
          <w:rFonts w:ascii="Calibri" w:hAnsi="Calibri" w:cs="Arial"/>
          <w:sz w:val="22"/>
          <w:szCs w:val="22"/>
        </w:rPr>
        <w:t>Z</w:t>
      </w:r>
      <w:r w:rsidR="008E1F7F">
        <w:rPr>
          <w:rFonts w:ascii="Calibri" w:hAnsi="Calibri" w:cs="Arial"/>
          <w:sz w:val="22"/>
          <w:szCs w:val="22"/>
        </w:rPr>
        <w:t>adávací dokumentace veřejné zakázky</w:t>
      </w:r>
      <w:r w:rsidR="00C716D1" w:rsidRPr="00C716D1">
        <w:rPr>
          <w:rFonts w:ascii="Calibri" w:hAnsi="Calibri" w:cs="Arial"/>
          <w:sz w:val="22"/>
          <w:szCs w:val="22"/>
        </w:rPr>
        <w:t>,</w:t>
      </w:r>
      <w:r w:rsidR="008E1F7F">
        <w:rPr>
          <w:rFonts w:ascii="Calibri" w:hAnsi="Calibri" w:cs="Arial"/>
          <w:sz w:val="22"/>
          <w:szCs w:val="22"/>
        </w:rPr>
        <w:t xml:space="preserve"> </w:t>
      </w:r>
      <w:r w:rsidR="00E160D6">
        <w:rPr>
          <w:rFonts w:ascii="Calibri" w:hAnsi="Calibri" w:cs="Arial"/>
          <w:sz w:val="22"/>
          <w:szCs w:val="22"/>
        </w:rPr>
        <w:t>P</w:t>
      </w:r>
      <w:r w:rsidR="008E1F7F">
        <w:rPr>
          <w:rFonts w:ascii="Calibri" w:hAnsi="Calibri" w:cs="Arial"/>
          <w:sz w:val="22"/>
          <w:szCs w:val="22"/>
        </w:rPr>
        <w:t xml:space="preserve">rojektová dokumentace včetně dokladové části, </w:t>
      </w:r>
      <w:r w:rsidR="00E160D6">
        <w:rPr>
          <w:rFonts w:ascii="Calibri" w:hAnsi="Calibri" w:cs="Arial"/>
          <w:sz w:val="22"/>
          <w:szCs w:val="22"/>
        </w:rPr>
        <w:t>S</w:t>
      </w:r>
      <w:r w:rsidR="008E1F7F">
        <w:rPr>
          <w:rFonts w:ascii="Calibri" w:hAnsi="Calibri" w:cs="Arial"/>
          <w:sz w:val="22"/>
          <w:szCs w:val="22"/>
        </w:rPr>
        <w:t xml:space="preserve">oupis prací, dodávek a služeb, </w:t>
      </w:r>
      <w:r w:rsidR="00E160D6">
        <w:rPr>
          <w:rFonts w:ascii="Calibri" w:hAnsi="Calibri" w:cs="Arial"/>
          <w:sz w:val="22"/>
          <w:szCs w:val="22"/>
        </w:rPr>
        <w:t>S</w:t>
      </w:r>
      <w:r w:rsidR="008E1F7F">
        <w:rPr>
          <w:rFonts w:ascii="Calibri" w:hAnsi="Calibri" w:cs="Arial"/>
          <w:sz w:val="22"/>
          <w:szCs w:val="22"/>
        </w:rPr>
        <w:t>tavební povolení</w:t>
      </w:r>
      <w:r w:rsidR="001556C7">
        <w:rPr>
          <w:rFonts w:ascii="Calibri" w:hAnsi="Calibri" w:cs="Arial"/>
          <w:sz w:val="22"/>
          <w:szCs w:val="22"/>
        </w:rPr>
        <w:t>,</w:t>
      </w:r>
      <w:r w:rsidR="008E1F7F">
        <w:rPr>
          <w:rFonts w:ascii="Calibri" w:hAnsi="Calibri" w:cs="Arial"/>
          <w:sz w:val="22"/>
          <w:szCs w:val="22"/>
        </w:rPr>
        <w:t xml:space="preserve"> </w:t>
      </w:r>
      <w:r w:rsidR="00E160D6">
        <w:rPr>
          <w:rFonts w:ascii="Calibri" w:hAnsi="Calibri" w:cs="Arial"/>
          <w:sz w:val="22"/>
          <w:szCs w:val="22"/>
        </w:rPr>
        <w:t>N</w:t>
      </w:r>
      <w:r w:rsidR="008E1F7F">
        <w:rPr>
          <w:rFonts w:ascii="Calibri" w:hAnsi="Calibri" w:cs="Arial"/>
          <w:sz w:val="22"/>
          <w:szCs w:val="22"/>
        </w:rPr>
        <w:t xml:space="preserve">abídka uchazeče, </w:t>
      </w:r>
      <w:r w:rsidR="00C716D1" w:rsidRPr="00C716D1">
        <w:rPr>
          <w:rFonts w:ascii="Calibri" w:hAnsi="Calibri" w:cs="Arial"/>
          <w:sz w:val="22"/>
          <w:szCs w:val="22"/>
        </w:rPr>
        <w:t xml:space="preserve">Seznam </w:t>
      </w:r>
      <w:r w:rsidR="00F17543">
        <w:rPr>
          <w:rFonts w:ascii="Calibri" w:hAnsi="Calibri" w:cs="Arial"/>
          <w:sz w:val="22"/>
          <w:szCs w:val="22"/>
        </w:rPr>
        <w:t>pod</w:t>
      </w:r>
      <w:r w:rsidR="00C716D1" w:rsidRPr="00C716D1">
        <w:rPr>
          <w:rFonts w:ascii="Calibri" w:hAnsi="Calibri" w:cs="Arial"/>
          <w:sz w:val="22"/>
          <w:szCs w:val="22"/>
        </w:rPr>
        <w:t>dodavatelů</w:t>
      </w:r>
      <w:r w:rsidR="001556C7">
        <w:rPr>
          <w:rFonts w:ascii="Calibri" w:hAnsi="Calibri" w:cs="Arial"/>
          <w:sz w:val="22"/>
          <w:szCs w:val="22"/>
        </w:rPr>
        <w:t>, Pojistná smlouva)</w:t>
      </w:r>
      <w:r w:rsidR="00E160D6">
        <w:rPr>
          <w:rFonts w:ascii="Calibri" w:hAnsi="Calibri" w:cs="Arial"/>
          <w:sz w:val="22"/>
          <w:szCs w:val="22"/>
        </w:rPr>
        <w:t xml:space="preserve">, </w:t>
      </w:r>
      <w:r w:rsidR="00C716D1" w:rsidRPr="00C716D1">
        <w:rPr>
          <w:rFonts w:ascii="Calibri" w:hAnsi="Calibri" w:cs="Arial"/>
          <w:sz w:val="22"/>
          <w:szCs w:val="22"/>
        </w:rPr>
        <w:t>které jsou její volnou přílohou.</w:t>
      </w:r>
    </w:p>
    <w:p w14:paraId="68AC994B" w14:textId="77777777" w:rsidR="00E611ED" w:rsidRDefault="00E611ED" w:rsidP="00833E29">
      <w:pPr>
        <w:keepNext/>
        <w:keepLines/>
        <w:widowControl w:val="0"/>
        <w:tabs>
          <w:tab w:val="left" w:pos="2835"/>
        </w:tabs>
        <w:rPr>
          <w:rFonts w:ascii="Calibri" w:hAnsi="Calibri" w:cs="Arial"/>
          <w:sz w:val="22"/>
          <w:szCs w:val="22"/>
        </w:rPr>
      </w:pPr>
    </w:p>
    <w:p w14:paraId="322449B2" w14:textId="77777777" w:rsidR="00290989" w:rsidRDefault="00290989" w:rsidP="00833E29">
      <w:pPr>
        <w:keepNext/>
        <w:keepLines/>
        <w:widowControl w:val="0"/>
        <w:tabs>
          <w:tab w:val="left" w:pos="2835"/>
        </w:tabs>
        <w:rPr>
          <w:rFonts w:ascii="Calibri" w:hAnsi="Calibri" w:cs="Arial"/>
          <w:sz w:val="22"/>
          <w:szCs w:val="22"/>
        </w:rPr>
      </w:pPr>
    </w:p>
    <w:p w14:paraId="62F5AC3E" w14:textId="77777777" w:rsidR="00CF150A" w:rsidRDefault="00CF150A" w:rsidP="00833E29">
      <w:pPr>
        <w:pStyle w:val="Zkladntext"/>
        <w:keepNext/>
        <w:keepLines/>
        <w:tabs>
          <w:tab w:val="left" w:pos="4395"/>
        </w:tabs>
        <w:spacing w:line="240" w:lineRule="atLeast"/>
        <w:ind w:left="0"/>
        <w:rPr>
          <w:rFonts w:ascii="Calibri" w:hAnsi="Calibri" w:cs="Arial"/>
          <w:sz w:val="22"/>
          <w:szCs w:val="22"/>
        </w:rPr>
      </w:pPr>
    </w:p>
    <w:p w14:paraId="1CB69F49" w14:textId="6D19E5F8" w:rsidR="00CF150A" w:rsidRDefault="00CF150A" w:rsidP="00833E29">
      <w:pPr>
        <w:pStyle w:val="Normln0"/>
        <w:keepNext/>
        <w:keepLines/>
        <w:tabs>
          <w:tab w:val="left" w:pos="4395"/>
        </w:tabs>
        <w:rPr>
          <w:rFonts w:ascii="Calibri" w:hAnsi="Calibri" w:cs="Arial"/>
          <w:snapToGrid w:val="0"/>
          <w:sz w:val="22"/>
          <w:szCs w:val="22"/>
        </w:rPr>
      </w:pPr>
      <w:r>
        <w:rPr>
          <w:rFonts w:ascii="Calibri" w:hAnsi="Calibri" w:cs="Arial"/>
          <w:snapToGrid w:val="0"/>
          <w:sz w:val="22"/>
          <w:szCs w:val="22"/>
        </w:rPr>
        <w:t>V Blížkovicích</w:t>
      </w:r>
      <w:r>
        <w:rPr>
          <w:rFonts w:ascii="Calibri" w:hAnsi="Calibri" w:cs="Arial"/>
          <w:snapToGrid w:val="0"/>
          <w:sz w:val="22"/>
          <w:szCs w:val="22"/>
        </w:rPr>
        <w:tab/>
      </w:r>
      <w:permStart w:id="279057816" w:edGrp="everyone"/>
      <w:r>
        <w:rPr>
          <w:rFonts w:ascii="Calibri" w:hAnsi="Calibri" w:cs="Arial"/>
          <w:sz w:val="22"/>
          <w:szCs w:val="22"/>
        </w:rPr>
        <w:t xml:space="preserve">V …………………………… </w:t>
      </w:r>
      <w:permEnd w:id="279057816"/>
    </w:p>
    <w:p w14:paraId="25097C21" w14:textId="77777777" w:rsidR="00CF150A" w:rsidRDefault="00CF150A" w:rsidP="00833E29">
      <w:pPr>
        <w:pStyle w:val="Zkladntext"/>
        <w:keepNext/>
        <w:keepLines/>
        <w:tabs>
          <w:tab w:val="left" w:pos="4395"/>
        </w:tabs>
        <w:spacing w:before="120" w:line="240" w:lineRule="auto"/>
        <w:ind w:left="0"/>
        <w:rPr>
          <w:rFonts w:ascii="Calibri" w:hAnsi="Calibri" w:cs="Arial"/>
          <w:sz w:val="22"/>
          <w:szCs w:val="22"/>
        </w:rPr>
      </w:pPr>
      <w:r>
        <w:rPr>
          <w:rFonts w:ascii="Calibri" w:hAnsi="Calibri" w:cs="Arial"/>
          <w:sz w:val="22"/>
          <w:szCs w:val="22"/>
        </w:rPr>
        <w:t>Za Objednatele</w:t>
      </w:r>
      <w:r>
        <w:rPr>
          <w:rFonts w:ascii="Calibri" w:hAnsi="Calibri" w:cs="Arial"/>
          <w:sz w:val="22"/>
          <w:szCs w:val="22"/>
        </w:rPr>
        <w:tab/>
        <w:t>Za Zhotovitele</w:t>
      </w:r>
    </w:p>
    <w:p w14:paraId="77EBB1D6" w14:textId="77777777" w:rsidR="00CF150A" w:rsidRDefault="00CF150A" w:rsidP="00833E29">
      <w:pPr>
        <w:pStyle w:val="Zkladntext"/>
        <w:keepNext/>
        <w:keepLines/>
        <w:tabs>
          <w:tab w:val="left" w:pos="4395"/>
        </w:tabs>
        <w:spacing w:line="240" w:lineRule="atLeast"/>
        <w:ind w:left="0"/>
        <w:rPr>
          <w:rFonts w:ascii="Calibri" w:hAnsi="Calibri" w:cs="Arial"/>
          <w:sz w:val="22"/>
          <w:szCs w:val="22"/>
          <w:lang w:val="cs-CZ"/>
        </w:rPr>
      </w:pPr>
      <w:permStart w:id="722161630" w:edGrp="everyone"/>
    </w:p>
    <w:p w14:paraId="28125342" w14:textId="77777777" w:rsidR="00CF150A" w:rsidRDefault="00CF150A" w:rsidP="00833E29">
      <w:pPr>
        <w:pStyle w:val="Zkladntext"/>
        <w:keepNext/>
        <w:keepLines/>
        <w:tabs>
          <w:tab w:val="left" w:pos="4395"/>
        </w:tabs>
        <w:spacing w:line="240" w:lineRule="atLeast"/>
        <w:ind w:left="0"/>
        <w:rPr>
          <w:rFonts w:ascii="Calibri" w:hAnsi="Calibri" w:cs="Arial"/>
          <w:sz w:val="22"/>
          <w:szCs w:val="22"/>
          <w:lang w:val="cs-CZ"/>
        </w:rPr>
      </w:pPr>
    </w:p>
    <w:p w14:paraId="6210CFD5" w14:textId="77777777" w:rsidR="00CF150A" w:rsidRDefault="00CF150A" w:rsidP="00833E29">
      <w:pPr>
        <w:pStyle w:val="Zkladntext"/>
        <w:keepNext/>
        <w:keepLines/>
        <w:tabs>
          <w:tab w:val="left" w:pos="4395"/>
        </w:tabs>
        <w:spacing w:line="240" w:lineRule="atLeast"/>
        <w:ind w:left="0"/>
        <w:rPr>
          <w:rFonts w:ascii="Calibri" w:hAnsi="Calibri" w:cs="Arial"/>
          <w:sz w:val="22"/>
          <w:szCs w:val="22"/>
          <w:lang w:val="cs-CZ"/>
        </w:rPr>
      </w:pPr>
    </w:p>
    <w:p w14:paraId="3A021BCF" w14:textId="77777777" w:rsidR="00CF150A" w:rsidRDefault="00CF150A" w:rsidP="00833E29">
      <w:pPr>
        <w:pStyle w:val="Zkladntext"/>
        <w:keepNext/>
        <w:keepLines/>
        <w:tabs>
          <w:tab w:val="left" w:pos="4395"/>
        </w:tabs>
        <w:spacing w:line="240" w:lineRule="atLeast"/>
        <w:ind w:left="0"/>
        <w:rPr>
          <w:rFonts w:ascii="Calibri" w:hAnsi="Calibri" w:cs="Arial"/>
          <w:sz w:val="22"/>
          <w:szCs w:val="22"/>
          <w:lang w:val="cs-CZ"/>
        </w:rPr>
      </w:pPr>
    </w:p>
    <w:p w14:paraId="7DF1B095" w14:textId="77777777" w:rsidR="00CF150A" w:rsidRDefault="00CF150A" w:rsidP="00833E29">
      <w:pPr>
        <w:pStyle w:val="Zkladntext"/>
        <w:keepNext/>
        <w:keepLines/>
        <w:tabs>
          <w:tab w:val="left" w:pos="4395"/>
        </w:tabs>
        <w:spacing w:line="240" w:lineRule="atLeast"/>
        <w:ind w:left="0"/>
        <w:rPr>
          <w:rFonts w:ascii="Calibri" w:hAnsi="Calibri" w:cs="Arial"/>
          <w:sz w:val="22"/>
          <w:szCs w:val="22"/>
          <w:lang w:val="cs-CZ"/>
        </w:rPr>
      </w:pPr>
    </w:p>
    <w:p w14:paraId="3C1042E8" w14:textId="77777777" w:rsidR="00CF150A" w:rsidRDefault="00CF150A" w:rsidP="00833E29">
      <w:pPr>
        <w:pStyle w:val="Zkladntext"/>
        <w:keepNext/>
        <w:keepLines/>
        <w:tabs>
          <w:tab w:val="left" w:pos="4395"/>
        </w:tabs>
        <w:spacing w:line="240" w:lineRule="atLeast"/>
        <w:ind w:left="0"/>
        <w:rPr>
          <w:rFonts w:ascii="Calibri" w:hAnsi="Calibri" w:cs="Arial"/>
          <w:sz w:val="22"/>
          <w:szCs w:val="22"/>
        </w:rPr>
      </w:pPr>
      <w:r>
        <w:rPr>
          <w:rFonts w:ascii="Calibri" w:hAnsi="Calibri" w:cs="Arial"/>
          <w:sz w:val="22"/>
          <w:szCs w:val="22"/>
        </w:rPr>
        <w:t xml:space="preserve">________________________________              </w:t>
      </w:r>
      <w:r>
        <w:rPr>
          <w:rFonts w:ascii="Calibri" w:hAnsi="Calibri" w:cs="Arial"/>
          <w:sz w:val="22"/>
          <w:szCs w:val="22"/>
        </w:rPr>
        <w:tab/>
        <w:t>_________________________________</w:t>
      </w:r>
    </w:p>
    <w:permEnd w:id="722161630"/>
    <w:p w14:paraId="56E3A502" w14:textId="1B50F5D4" w:rsidR="00CF150A" w:rsidRPr="00FA6A72" w:rsidRDefault="00CF150A" w:rsidP="00833E29">
      <w:pPr>
        <w:pStyle w:val="Zkladntext"/>
        <w:keepNext/>
        <w:keepLines/>
        <w:tabs>
          <w:tab w:val="left" w:pos="4395"/>
        </w:tabs>
        <w:spacing w:line="240" w:lineRule="atLeast"/>
        <w:ind w:left="0"/>
        <w:rPr>
          <w:rFonts w:ascii="Calibri" w:hAnsi="Calibri" w:cs="Arial"/>
          <w:sz w:val="22"/>
          <w:szCs w:val="22"/>
          <w:lang w:val="cs-CZ"/>
        </w:rPr>
      </w:pPr>
      <w:r>
        <w:rPr>
          <w:rFonts w:ascii="Calibri" w:hAnsi="Calibri" w:cs="Arial"/>
          <w:sz w:val="22"/>
          <w:szCs w:val="22"/>
          <w:lang w:val="cs-CZ"/>
        </w:rPr>
        <w:t>Bc. Šárka Ježková,</w:t>
      </w:r>
      <w:r>
        <w:rPr>
          <w:rFonts w:ascii="Calibri" w:hAnsi="Calibri" w:cs="Arial"/>
          <w:sz w:val="22"/>
          <w:szCs w:val="22"/>
        </w:rPr>
        <w:t xml:space="preserve"> starostka   </w:t>
      </w:r>
      <w:r w:rsidR="00FA6A72">
        <w:rPr>
          <w:rFonts w:ascii="Calibri" w:hAnsi="Calibri" w:cs="Arial"/>
          <w:sz w:val="22"/>
          <w:szCs w:val="22"/>
          <w:lang w:val="cs-CZ"/>
        </w:rPr>
        <w:t xml:space="preserve">                                    </w:t>
      </w:r>
      <w:permStart w:id="373885939" w:edGrp="everyone"/>
      <w:r w:rsidR="004E6AE4">
        <w:rPr>
          <w:rFonts w:ascii="Calibri" w:hAnsi="Calibri" w:cs="Arial"/>
          <w:sz w:val="22"/>
          <w:szCs w:val="22"/>
          <w:lang w:val="cs-CZ"/>
        </w:rPr>
        <w:t xml:space="preserve">                                                                         </w:t>
      </w:r>
      <w:r w:rsidR="00FA6A72">
        <w:rPr>
          <w:rFonts w:ascii="Calibri" w:hAnsi="Calibri" w:cs="Arial"/>
          <w:sz w:val="22"/>
          <w:szCs w:val="22"/>
          <w:lang w:val="cs-CZ"/>
        </w:rPr>
        <w:t xml:space="preserve"> </w:t>
      </w:r>
      <w:permEnd w:id="373885939"/>
    </w:p>
    <w:p w14:paraId="11DA426C" w14:textId="19A5DD36" w:rsidR="004D7701" w:rsidRPr="00E611ED" w:rsidRDefault="004D7701" w:rsidP="00833E29">
      <w:pPr>
        <w:pStyle w:val="Zkladntext"/>
        <w:keepNext/>
        <w:keepLines/>
        <w:tabs>
          <w:tab w:val="left" w:pos="4395"/>
        </w:tabs>
        <w:spacing w:line="240" w:lineRule="atLeast"/>
        <w:ind w:left="0"/>
        <w:rPr>
          <w:rFonts w:ascii="Calibri" w:hAnsi="Calibri" w:cs="Arial"/>
          <w:i/>
          <w:color w:val="FF0000"/>
          <w:lang w:val="cs-CZ"/>
        </w:rPr>
      </w:pPr>
    </w:p>
    <w:sectPr w:rsidR="004D7701" w:rsidRPr="00E611ED" w:rsidSect="00AB11B6">
      <w:headerReference w:type="default" r:id="rId10"/>
      <w:footerReference w:type="default" r:id="rId11"/>
      <w:pgSz w:w="11906" w:h="16838"/>
      <w:pgMar w:top="1134" w:right="1418" w:bottom="709" w:left="1418" w:header="567"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E4BC" w14:textId="77777777" w:rsidR="00C82488" w:rsidRDefault="00C82488">
      <w:r>
        <w:separator/>
      </w:r>
    </w:p>
  </w:endnote>
  <w:endnote w:type="continuationSeparator" w:id="0">
    <w:p w14:paraId="5BCFC4CE" w14:textId="77777777" w:rsidR="00C82488" w:rsidRDefault="00C8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CIDFont+F1">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6845" w14:textId="77777777" w:rsidR="0096641A" w:rsidRDefault="0096641A" w:rsidP="00734F5A">
    <w:pPr>
      <w:pStyle w:val="Zpat"/>
      <w:jc w:val="right"/>
      <w:rPr>
        <w:rFonts w:ascii="Calibri" w:hAnsi="Calibri"/>
        <w:sz w:val="16"/>
        <w:szCs w:val="16"/>
        <w:lang w:val="cs-CZ"/>
      </w:rPr>
    </w:pPr>
  </w:p>
  <w:p w14:paraId="47B9CCFF" w14:textId="77777777" w:rsidR="0096641A" w:rsidRDefault="009664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BA68" w14:textId="77777777" w:rsidR="00E219EA" w:rsidRDefault="00E219EA" w:rsidP="00734F5A">
    <w:pPr>
      <w:pStyle w:val="Zpat"/>
      <w:jc w:val="right"/>
      <w:rPr>
        <w:rFonts w:ascii="Calibri" w:hAnsi="Calibri"/>
        <w:sz w:val="16"/>
        <w:szCs w:val="16"/>
        <w:lang w:val="cs-CZ"/>
      </w:rPr>
    </w:pPr>
  </w:p>
  <w:p w14:paraId="15F40EBC" w14:textId="77777777" w:rsidR="00E219EA" w:rsidRDefault="00E219EA" w:rsidP="00734F5A">
    <w:pPr>
      <w:pStyle w:val="Zpat"/>
      <w:jc w:val="right"/>
      <w:rPr>
        <w:rFonts w:ascii="Calibri" w:hAnsi="Calibri"/>
        <w:sz w:val="16"/>
        <w:szCs w:val="16"/>
        <w:lang w:val="cs-CZ"/>
      </w:rPr>
    </w:pPr>
    <w:r>
      <w:rPr>
        <w:rFonts w:ascii="Calibri" w:hAnsi="Calibri"/>
        <w:sz w:val="16"/>
        <w:szCs w:val="16"/>
        <w:lang w:val="cs-CZ"/>
      </w:rPr>
      <w:t>____________________</w:t>
    </w:r>
  </w:p>
  <w:p w14:paraId="4EE60BF3" w14:textId="11C7A95D" w:rsidR="009E59BC" w:rsidRDefault="00E219EA" w:rsidP="00734F5A">
    <w:pPr>
      <w:pStyle w:val="Zpat"/>
      <w:jc w:val="right"/>
      <w:rPr>
        <w:rFonts w:ascii="Calibri" w:hAnsi="Calibri"/>
        <w:i/>
        <w:sz w:val="16"/>
        <w:szCs w:val="16"/>
        <w:lang w:val="cs-CZ"/>
      </w:rPr>
    </w:pPr>
    <w:r w:rsidRPr="00C24309">
      <w:rPr>
        <w:rFonts w:ascii="Calibri" w:hAnsi="Calibri"/>
        <w:i/>
        <w:sz w:val="16"/>
        <w:szCs w:val="16"/>
        <w:lang w:val="cs-CZ"/>
      </w:rPr>
      <w:t xml:space="preserve">Stránka </w:t>
    </w:r>
    <w:r w:rsidRPr="00C24309">
      <w:rPr>
        <w:rFonts w:ascii="Calibri" w:hAnsi="Calibri"/>
        <w:b/>
        <w:bCs/>
        <w:i/>
        <w:sz w:val="16"/>
        <w:szCs w:val="16"/>
      </w:rPr>
      <w:fldChar w:fldCharType="begin"/>
    </w:r>
    <w:r w:rsidRPr="00C24309">
      <w:rPr>
        <w:rFonts w:ascii="Calibri" w:hAnsi="Calibri"/>
        <w:b/>
        <w:bCs/>
        <w:i/>
        <w:sz w:val="16"/>
        <w:szCs w:val="16"/>
      </w:rPr>
      <w:instrText>PAGE</w:instrText>
    </w:r>
    <w:r w:rsidRPr="00C24309">
      <w:rPr>
        <w:rFonts w:ascii="Calibri" w:hAnsi="Calibri"/>
        <w:b/>
        <w:bCs/>
        <w:i/>
        <w:sz w:val="16"/>
        <w:szCs w:val="16"/>
      </w:rPr>
      <w:fldChar w:fldCharType="separate"/>
    </w:r>
    <w:r w:rsidR="00043091">
      <w:rPr>
        <w:rFonts w:ascii="Calibri" w:hAnsi="Calibri"/>
        <w:b/>
        <w:bCs/>
        <w:i/>
        <w:noProof/>
        <w:sz w:val="16"/>
        <w:szCs w:val="16"/>
      </w:rPr>
      <w:t>6</w:t>
    </w:r>
    <w:r w:rsidRPr="00C24309">
      <w:rPr>
        <w:rFonts w:ascii="Calibri" w:hAnsi="Calibri"/>
        <w:b/>
        <w:bCs/>
        <w:i/>
        <w:sz w:val="16"/>
        <w:szCs w:val="16"/>
      </w:rPr>
      <w:fldChar w:fldCharType="end"/>
    </w:r>
    <w:r w:rsidRPr="00C24309">
      <w:rPr>
        <w:rFonts w:ascii="Calibri" w:hAnsi="Calibri"/>
        <w:i/>
        <w:sz w:val="16"/>
        <w:szCs w:val="16"/>
        <w:lang w:val="cs-CZ"/>
      </w:rPr>
      <w:t xml:space="preserve"> z</w:t>
    </w:r>
    <w:r w:rsidR="009E59BC">
      <w:rPr>
        <w:rFonts w:ascii="Calibri" w:hAnsi="Calibri"/>
        <w:i/>
        <w:sz w:val="16"/>
        <w:szCs w:val="16"/>
        <w:lang w:val="cs-CZ"/>
      </w:rPr>
      <w:t> </w:t>
    </w:r>
    <w:r w:rsidR="00563F36">
      <w:rPr>
        <w:rFonts w:ascii="Calibri" w:hAnsi="Calibri"/>
        <w:i/>
        <w:sz w:val="16"/>
        <w:szCs w:val="16"/>
        <w:lang w:val="cs-CZ"/>
      </w:rPr>
      <w:t>2</w:t>
    </w:r>
    <w:r w:rsidR="00290989">
      <w:rPr>
        <w:rFonts w:ascii="Calibri" w:hAnsi="Calibri"/>
        <w:i/>
        <w:sz w:val="16"/>
        <w:szCs w:val="16"/>
        <w:lang w:val="cs-CZ"/>
      </w:rPr>
      <w:t>6</w:t>
    </w:r>
  </w:p>
  <w:p w14:paraId="6A655852" w14:textId="77777777" w:rsidR="00E219EA" w:rsidRPr="009E59BC" w:rsidRDefault="00E219EA">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D562" w14:textId="77777777" w:rsidR="00C82488" w:rsidRDefault="00C82488">
      <w:r>
        <w:separator/>
      </w:r>
    </w:p>
  </w:footnote>
  <w:footnote w:type="continuationSeparator" w:id="0">
    <w:p w14:paraId="216A7919" w14:textId="77777777" w:rsidR="00C82488" w:rsidRDefault="00C8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E3FD" w14:textId="52FB1D05" w:rsidR="00246505" w:rsidRPr="006A2251" w:rsidRDefault="00DA0510" w:rsidP="00DA0510">
    <w:pPr>
      <w:keepNext/>
      <w:keepLines/>
      <w:pBdr>
        <w:bottom w:val="single" w:sz="4" w:space="1" w:color="auto"/>
      </w:pBdr>
      <w:tabs>
        <w:tab w:val="left" w:pos="5812"/>
      </w:tabs>
      <w:spacing w:before="120"/>
      <w:ind w:left="5812"/>
      <w:jc w:val="right"/>
      <w:rPr>
        <w:rFonts w:ascii="Calibri" w:hAnsi="Calibri" w:cs="Calibri"/>
        <w:i/>
        <w:sz w:val="16"/>
        <w:szCs w:val="16"/>
      </w:rPr>
    </w:pPr>
    <w:r>
      <w:rPr>
        <w:rFonts w:ascii="Calibri" w:hAnsi="Calibri" w:cs="Calibri"/>
        <w:i/>
        <w:sz w:val="16"/>
        <w:szCs w:val="16"/>
      </w:rPr>
      <w:t>Modernizace a navýšení kapacity MŠ Blížkovice</w:t>
    </w:r>
  </w:p>
  <w:p w14:paraId="5D973FB1" w14:textId="77777777" w:rsidR="00E219EA" w:rsidRPr="00734241" w:rsidRDefault="00E219EA" w:rsidP="00734241">
    <w:pPr>
      <w:pStyle w:val="Normodsaz"/>
      <w:numPr>
        <w:ilvl w:val="0"/>
        <w:numId w:val="0"/>
      </w:numPr>
      <w:tabs>
        <w:tab w:val="num" w:pos="1080"/>
      </w:tabs>
      <w:spacing w:before="0" w:after="0"/>
      <w:ind w:left="4820"/>
      <w:jc w:val="right"/>
      <w:rPr>
        <w:rFonts w:ascii="Calibri" w:hAnsi="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9"/>
    <w:multiLevelType w:val="singleLevel"/>
    <w:tmpl w:val="00000009"/>
    <w:name w:val="WW8Num18"/>
    <w:lvl w:ilvl="0">
      <w:start w:val="1"/>
      <w:numFmt w:val="decimal"/>
      <w:lvlText w:val="%1."/>
      <w:lvlJc w:val="left"/>
      <w:pPr>
        <w:tabs>
          <w:tab w:val="num" w:pos="0"/>
        </w:tabs>
        <w:ind w:left="720" w:hanging="360"/>
      </w:pPr>
      <w:rPr>
        <w:rFonts w:hint="default"/>
      </w:rPr>
    </w:lvl>
  </w:abstractNum>
  <w:abstractNum w:abstractNumId="2" w15:restartNumberingAfterBreak="0">
    <w:nsid w:val="0A4244E7"/>
    <w:multiLevelType w:val="hybridMultilevel"/>
    <w:tmpl w:val="115672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16F63"/>
    <w:multiLevelType w:val="multilevel"/>
    <w:tmpl w:val="C6FC41BC"/>
    <w:name w:val="WW8Num62"/>
    <w:lvl w:ilvl="0">
      <w:start w:val="1"/>
      <w:numFmt w:val="decimal"/>
      <w:lvlText w:val="%1."/>
      <w:lvlJc w:val="left"/>
      <w:pPr>
        <w:tabs>
          <w:tab w:val="num" w:pos="720"/>
        </w:tabs>
        <w:ind w:left="720" w:hanging="720"/>
      </w:pPr>
      <w:rPr>
        <w:rFonts w:hint="default"/>
      </w:rPr>
    </w:lvl>
    <w:lvl w:ilvl="1">
      <w:start w:val="1"/>
      <w:numFmt w:val="decimal"/>
      <w:lvlText w:val="8.%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2E181E"/>
    <w:multiLevelType w:val="hybridMultilevel"/>
    <w:tmpl w:val="E9F647DC"/>
    <w:lvl w:ilvl="0" w:tplc="FFFFFFFF">
      <w:start w:val="1"/>
      <w:numFmt w:val="bullet"/>
      <w:lvlText w:val=""/>
      <w:lvlJc w:val="left"/>
      <w:pPr>
        <w:tabs>
          <w:tab w:val="num" w:pos="717"/>
        </w:tabs>
        <w:ind w:left="717" w:hanging="360"/>
      </w:pPr>
      <w:rPr>
        <w:rFonts w:ascii="Symbol" w:hAnsi="Symbol" w:hint="default"/>
        <w:sz w:val="32"/>
        <w:szCs w:val="32"/>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B496BE7"/>
    <w:multiLevelType w:val="hybridMultilevel"/>
    <w:tmpl w:val="A21A2998"/>
    <w:lvl w:ilvl="0" w:tplc="04050001">
      <w:start w:val="1"/>
      <w:numFmt w:val="bullet"/>
      <w:lvlText w:val=""/>
      <w:lvlJc w:val="left"/>
      <w:pPr>
        <w:tabs>
          <w:tab w:val="num" w:pos="720"/>
        </w:tabs>
        <w:ind w:left="720" w:hanging="360"/>
      </w:pPr>
      <w:rPr>
        <w:rFonts w:ascii="Symbol" w:hAnsi="Symbol" w:hint="default"/>
      </w:rPr>
    </w:lvl>
    <w:lvl w:ilvl="1" w:tplc="EF6EE68A">
      <w:numFmt w:val="none"/>
      <w:lvlText w:val=""/>
      <w:lvlJc w:val="left"/>
      <w:pPr>
        <w:tabs>
          <w:tab w:val="num" w:pos="360"/>
        </w:tabs>
      </w:pPr>
    </w:lvl>
    <w:lvl w:ilvl="2" w:tplc="C8F4EEC2">
      <w:numFmt w:val="none"/>
      <w:lvlText w:val=""/>
      <w:lvlJc w:val="left"/>
      <w:pPr>
        <w:tabs>
          <w:tab w:val="num" w:pos="360"/>
        </w:tabs>
      </w:pPr>
    </w:lvl>
    <w:lvl w:ilvl="3" w:tplc="5D029962">
      <w:start w:val="1"/>
      <w:numFmt w:val="bullet"/>
      <w:lvlText w:val="-"/>
      <w:lvlJc w:val="left"/>
      <w:pPr>
        <w:tabs>
          <w:tab w:val="num" w:pos="360"/>
        </w:tabs>
      </w:pPr>
      <w:rPr>
        <w:rFonts w:hint="default"/>
        <w:i/>
      </w:rPr>
    </w:lvl>
    <w:lvl w:ilvl="4" w:tplc="5C188D38">
      <w:numFmt w:val="none"/>
      <w:lvlText w:val=""/>
      <w:lvlJc w:val="left"/>
      <w:pPr>
        <w:tabs>
          <w:tab w:val="num" w:pos="360"/>
        </w:tabs>
      </w:pPr>
    </w:lvl>
    <w:lvl w:ilvl="5" w:tplc="3EC8DB28">
      <w:numFmt w:val="none"/>
      <w:lvlText w:val=""/>
      <w:lvlJc w:val="left"/>
      <w:pPr>
        <w:tabs>
          <w:tab w:val="num" w:pos="360"/>
        </w:tabs>
      </w:pPr>
    </w:lvl>
    <w:lvl w:ilvl="6" w:tplc="4DAC11A2">
      <w:numFmt w:val="none"/>
      <w:lvlText w:val=""/>
      <w:lvlJc w:val="left"/>
      <w:pPr>
        <w:tabs>
          <w:tab w:val="num" w:pos="360"/>
        </w:tabs>
      </w:pPr>
    </w:lvl>
    <w:lvl w:ilvl="7" w:tplc="D996CFDC">
      <w:numFmt w:val="none"/>
      <w:lvlText w:val=""/>
      <w:lvlJc w:val="left"/>
      <w:pPr>
        <w:tabs>
          <w:tab w:val="num" w:pos="360"/>
        </w:tabs>
      </w:pPr>
    </w:lvl>
    <w:lvl w:ilvl="8" w:tplc="A7E21BD8">
      <w:numFmt w:val="none"/>
      <w:lvlText w:val=""/>
      <w:lvlJc w:val="left"/>
      <w:pPr>
        <w:tabs>
          <w:tab w:val="num" w:pos="360"/>
        </w:tabs>
      </w:pPr>
    </w:lvl>
  </w:abstractNum>
  <w:abstractNum w:abstractNumId="6" w15:restartNumberingAfterBreak="0">
    <w:nsid w:val="22FA0DFB"/>
    <w:multiLevelType w:val="hybridMultilevel"/>
    <w:tmpl w:val="550069A6"/>
    <w:lvl w:ilvl="0" w:tplc="0690338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DC1E97"/>
    <w:multiLevelType w:val="hybridMultilevel"/>
    <w:tmpl w:val="ED0806B0"/>
    <w:lvl w:ilvl="0" w:tplc="FFFFFFFF">
      <w:start w:val="1"/>
      <w:numFmt w:val="lowerLetter"/>
      <w:lvlText w:val="%1)"/>
      <w:lvlJc w:val="left"/>
      <w:pPr>
        <w:ind w:left="1778" w:hanging="360"/>
      </w:p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hint="default"/>
      </w:rPr>
    </w:lvl>
    <w:lvl w:ilvl="1">
      <w:start w:val="1"/>
      <w:numFmt w:val="decimal"/>
      <w:lvlText w:val="14.%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0DD1596"/>
    <w:multiLevelType w:val="multilevel"/>
    <w:tmpl w:val="E528D9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2BC66D3"/>
    <w:multiLevelType w:val="hybridMultilevel"/>
    <w:tmpl w:val="14FA06B6"/>
    <w:lvl w:ilvl="0" w:tplc="8F18F66A">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43F5652"/>
    <w:multiLevelType w:val="hybridMultilevel"/>
    <w:tmpl w:val="7CBA851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7A00C4"/>
    <w:multiLevelType w:val="multilevel"/>
    <w:tmpl w:val="941C8338"/>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080"/>
        </w:tabs>
        <w:ind w:left="567" w:hanging="567"/>
      </w:pPr>
      <w:rPr>
        <w:rFonts w:hint="default"/>
        <w:b w:val="0"/>
        <w:i w:val="0"/>
        <w:color w:val="auto"/>
        <w:sz w:val="20"/>
        <w:szCs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4E55491E"/>
    <w:multiLevelType w:val="multilevel"/>
    <w:tmpl w:val="77241176"/>
    <w:lvl w:ilvl="0">
      <w:start w:val="1"/>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5" w15:restartNumberingAfterBreak="0">
    <w:nsid w:val="682E6A8F"/>
    <w:multiLevelType w:val="multilevel"/>
    <w:tmpl w:val="A5089B60"/>
    <w:name w:val="WW8Num533"/>
    <w:lvl w:ilvl="0">
      <w:start w:val="3"/>
      <w:numFmt w:val="decimal"/>
      <w:lvlText w:val="%1."/>
      <w:lvlJc w:val="left"/>
      <w:pPr>
        <w:tabs>
          <w:tab w:val="num" w:pos="540"/>
        </w:tabs>
        <w:ind w:left="540" w:hanging="540"/>
      </w:pPr>
      <w:rPr>
        <w:rFonts w:hint="default"/>
      </w:rPr>
    </w:lvl>
    <w:lvl w:ilvl="1">
      <w:start w:val="1"/>
      <w:numFmt w:val="decimal"/>
      <w:lvlRestart w:val="0"/>
      <w:lvlText w:val="11.%2."/>
      <w:lvlJc w:val="left"/>
      <w:pPr>
        <w:tabs>
          <w:tab w:val="num" w:pos="567"/>
        </w:tabs>
        <w:ind w:left="0" w:firstLine="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7" w15:restartNumberingAfterBreak="0">
    <w:nsid w:val="70C45AFC"/>
    <w:multiLevelType w:val="hybridMultilevel"/>
    <w:tmpl w:val="6D109E50"/>
    <w:lvl w:ilvl="0" w:tplc="2B5E1008">
      <w:start w:val="1"/>
      <w:numFmt w:val="bullet"/>
      <w:pStyle w:val="Odtrh"/>
      <w:lvlText w:val="-"/>
      <w:lvlJc w:val="left"/>
      <w:pPr>
        <w:tabs>
          <w:tab w:val="num" w:pos="360"/>
        </w:tabs>
        <w:ind w:left="360" w:hanging="360"/>
      </w:pPr>
      <w:rPr>
        <w:rFonts w:hint="default"/>
        <w:sz w:val="16"/>
      </w:rPr>
    </w:lvl>
    <w:lvl w:ilvl="1" w:tplc="6C686F1C" w:tentative="1">
      <w:start w:val="1"/>
      <w:numFmt w:val="bullet"/>
      <w:lvlText w:val="o"/>
      <w:lvlJc w:val="left"/>
      <w:pPr>
        <w:tabs>
          <w:tab w:val="num" w:pos="1440"/>
        </w:tabs>
        <w:ind w:left="1440" w:hanging="360"/>
      </w:pPr>
      <w:rPr>
        <w:rFonts w:ascii="Courier New" w:hAnsi="Courier New" w:hint="default"/>
      </w:rPr>
    </w:lvl>
    <w:lvl w:ilvl="2" w:tplc="057E34FC" w:tentative="1">
      <w:start w:val="1"/>
      <w:numFmt w:val="bullet"/>
      <w:lvlText w:val=""/>
      <w:lvlJc w:val="left"/>
      <w:pPr>
        <w:tabs>
          <w:tab w:val="num" w:pos="2160"/>
        </w:tabs>
        <w:ind w:left="2160" w:hanging="360"/>
      </w:pPr>
      <w:rPr>
        <w:rFonts w:ascii="Wingdings" w:hAnsi="Wingdings" w:hint="default"/>
      </w:rPr>
    </w:lvl>
    <w:lvl w:ilvl="3" w:tplc="12FC8E84" w:tentative="1">
      <w:start w:val="1"/>
      <w:numFmt w:val="bullet"/>
      <w:lvlText w:val=""/>
      <w:lvlJc w:val="left"/>
      <w:pPr>
        <w:tabs>
          <w:tab w:val="num" w:pos="2880"/>
        </w:tabs>
        <w:ind w:left="2880" w:hanging="360"/>
      </w:pPr>
      <w:rPr>
        <w:rFonts w:ascii="Symbol" w:hAnsi="Symbol" w:hint="default"/>
      </w:rPr>
    </w:lvl>
    <w:lvl w:ilvl="4" w:tplc="C12C5D44" w:tentative="1">
      <w:start w:val="1"/>
      <w:numFmt w:val="bullet"/>
      <w:lvlText w:val="o"/>
      <w:lvlJc w:val="left"/>
      <w:pPr>
        <w:tabs>
          <w:tab w:val="num" w:pos="3600"/>
        </w:tabs>
        <w:ind w:left="3600" w:hanging="360"/>
      </w:pPr>
      <w:rPr>
        <w:rFonts w:ascii="Courier New" w:hAnsi="Courier New" w:hint="default"/>
      </w:rPr>
    </w:lvl>
    <w:lvl w:ilvl="5" w:tplc="6CE401F8" w:tentative="1">
      <w:start w:val="1"/>
      <w:numFmt w:val="bullet"/>
      <w:lvlText w:val=""/>
      <w:lvlJc w:val="left"/>
      <w:pPr>
        <w:tabs>
          <w:tab w:val="num" w:pos="4320"/>
        </w:tabs>
        <w:ind w:left="4320" w:hanging="360"/>
      </w:pPr>
      <w:rPr>
        <w:rFonts w:ascii="Wingdings" w:hAnsi="Wingdings" w:hint="default"/>
      </w:rPr>
    </w:lvl>
    <w:lvl w:ilvl="6" w:tplc="02D06854" w:tentative="1">
      <w:start w:val="1"/>
      <w:numFmt w:val="bullet"/>
      <w:lvlText w:val=""/>
      <w:lvlJc w:val="left"/>
      <w:pPr>
        <w:tabs>
          <w:tab w:val="num" w:pos="5040"/>
        </w:tabs>
        <w:ind w:left="5040" w:hanging="360"/>
      </w:pPr>
      <w:rPr>
        <w:rFonts w:ascii="Symbol" w:hAnsi="Symbol" w:hint="default"/>
      </w:rPr>
    </w:lvl>
    <w:lvl w:ilvl="7" w:tplc="B4C2E58C" w:tentative="1">
      <w:start w:val="1"/>
      <w:numFmt w:val="bullet"/>
      <w:lvlText w:val="o"/>
      <w:lvlJc w:val="left"/>
      <w:pPr>
        <w:tabs>
          <w:tab w:val="num" w:pos="5760"/>
        </w:tabs>
        <w:ind w:left="5760" w:hanging="360"/>
      </w:pPr>
      <w:rPr>
        <w:rFonts w:ascii="Courier New" w:hAnsi="Courier New" w:hint="default"/>
      </w:rPr>
    </w:lvl>
    <w:lvl w:ilvl="8" w:tplc="CFFA48D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B4860"/>
    <w:multiLevelType w:val="multilevel"/>
    <w:tmpl w:val="8DFED1D8"/>
    <w:name w:val="WW8Num832"/>
    <w:lvl w:ilvl="0">
      <w:start w:val="5"/>
      <w:numFmt w:val="decimal"/>
      <w:lvlText w:val="%1."/>
      <w:lvlJc w:val="left"/>
      <w:pPr>
        <w:tabs>
          <w:tab w:val="num" w:pos="570"/>
        </w:tabs>
        <w:ind w:left="570" w:hanging="570"/>
      </w:pPr>
      <w:rPr>
        <w:rFonts w:hint="default"/>
      </w:rPr>
    </w:lvl>
    <w:lvl w:ilvl="1">
      <w:start w:val="1"/>
      <w:numFmt w:val="decimal"/>
      <w:lvlText w:val="6.%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1908DB"/>
    <w:multiLevelType w:val="multilevel"/>
    <w:tmpl w:val="AC92CB2C"/>
    <w:name w:val="WW8Num622"/>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1C1BD0"/>
    <w:multiLevelType w:val="hybridMultilevel"/>
    <w:tmpl w:val="DF72AA6A"/>
    <w:lvl w:ilvl="0" w:tplc="04050001">
      <w:start w:val="1"/>
      <w:numFmt w:val="bullet"/>
      <w:lvlText w:val=""/>
      <w:lvlJc w:val="left"/>
      <w:pPr>
        <w:ind w:left="1287" w:hanging="360"/>
      </w:pPr>
      <w:rPr>
        <w:rFonts w:ascii="Symbol" w:hAnsi="Symbol" w:hint="default"/>
        <w:sz w:val="22"/>
        <w:szCs w:val="22"/>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64D44D9"/>
    <w:multiLevelType w:val="hybridMultilevel"/>
    <w:tmpl w:val="DFF43622"/>
    <w:lvl w:ilvl="0" w:tplc="FEF49BAC">
      <w:start w:val="1"/>
      <w:numFmt w:val="lowerLetter"/>
      <w:lvlText w:val="%1)"/>
      <w:lvlJc w:val="left"/>
      <w:pPr>
        <w:ind w:left="720" w:hanging="360"/>
      </w:pPr>
      <w:rPr>
        <w:rFonts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0F7670"/>
    <w:multiLevelType w:val="multilevel"/>
    <w:tmpl w:val="D8CA446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C4C3436"/>
    <w:multiLevelType w:val="hybridMultilevel"/>
    <w:tmpl w:val="7C32EA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2590004">
    <w:abstractNumId w:val="13"/>
  </w:num>
  <w:num w:numId="2" w16cid:durableId="261114965">
    <w:abstractNumId w:val="13"/>
  </w:num>
  <w:num w:numId="3" w16cid:durableId="686492354">
    <w:abstractNumId w:val="13"/>
  </w:num>
  <w:num w:numId="4" w16cid:durableId="1695688438">
    <w:abstractNumId w:val="13"/>
  </w:num>
  <w:num w:numId="5" w16cid:durableId="1781339055">
    <w:abstractNumId w:val="13"/>
  </w:num>
  <w:num w:numId="6" w16cid:durableId="1688482706">
    <w:abstractNumId w:val="13"/>
  </w:num>
  <w:num w:numId="7" w16cid:durableId="669647029">
    <w:abstractNumId w:val="13"/>
  </w:num>
  <w:num w:numId="8" w16cid:durableId="1006635135">
    <w:abstractNumId w:val="13"/>
  </w:num>
  <w:num w:numId="9" w16cid:durableId="801308776">
    <w:abstractNumId w:val="17"/>
  </w:num>
  <w:num w:numId="10" w16cid:durableId="1202595005">
    <w:abstractNumId w:val="9"/>
  </w:num>
  <w:num w:numId="11" w16cid:durableId="469635991">
    <w:abstractNumId w:val="10"/>
  </w:num>
  <w:num w:numId="12" w16cid:durableId="1296449596">
    <w:abstractNumId w:val="16"/>
  </w:num>
  <w:num w:numId="13" w16cid:durableId="140512688">
    <w:abstractNumId w:val="2"/>
  </w:num>
  <w:num w:numId="14" w16cid:durableId="1042053535">
    <w:abstractNumId w:val="23"/>
  </w:num>
  <w:num w:numId="15" w16cid:durableId="303432731">
    <w:abstractNumId w:val="20"/>
  </w:num>
  <w:num w:numId="16" w16cid:durableId="927032833">
    <w:abstractNumId w:val="11"/>
  </w:num>
  <w:num w:numId="17" w16cid:durableId="2074085940">
    <w:abstractNumId w:val="5"/>
  </w:num>
  <w:num w:numId="18" w16cid:durableId="791090880">
    <w:abstractNumId w:val="12"/>
  </w:num>
  <w:num w:numId="19" w16cid:durableId="1801607671">
    <w:abstractNumId w:val="21"/>
  </w:num>
  <w:num w:numId="20" w16cid:durableId="283002247">
    <w:abstractNumId w:val="6"/>
  </w:num>
  <w:num w:numId="21" w16cid:durableId="463543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301474">
    <w:abstractNumId w:val="22"/>
  </w:num>
  <w:num w:numId="23" w16cid:durableId="581181849">
    <w:abstractNumId w:val="4"/>
  </w:num>
  <w:num w:numId="24" w16cid:durableId="455610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3419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9958877">
    <w:abstractNumId w:val="12"/>
  </w:num>
  <w:num w:numId="27" w16cid:durableId="690301871">
    <w:abstractNumId w:val="20"/>
  </w:num>
  <w:num w:numId="28" w16cid:durableId="125662781">
    <w:abstractNumId w:val="5"/>
  </w:num>
  <w:num w:numId="29" w16cid:durableId="1369645752">
    <w:abstractNumId w:val="23"/>
  </w:num>
  <w:num w:numId="30" w16cid:durableId="846944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5612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5711286">
    <w:abstractNumId w:val="13"/>
  </w:num>
  <w:num w:numId="33" w16cid:durableId="2001422880">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9137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5204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226671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hkPob+YAuVcUmDc7AJlu7f5Fgt9t0oRZueNL6Hw7a6z2ByKxBaYySkUbziVJ+phdEBja1PV0F8OuoWTzx4Oy0w==" w:salt="pYELpby0Nss4vrLKT9c7cw=="/>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57"/>
    <w:rsid w:val="0000391A"/>
    <w:rsid w:val="0000418A"/>
    <w:rsid w:val="000053D0"/>
    <w:rsid w:val="0000667C"/>
    <w:rsid w:val="0001054C"/>
    <w:rsid w:val="00017664"/>
    <w:rsid w:val="00020600"/>
    <w:rsid w:val="000211F1"/>
    <w:rsid w:val="000213B7"/>
    <w:rsid w:val="000254EA"/>
    <w:rsid w:val="000259D5"/>
    <w:rsid w:val="000275FF"/>
    <w:rsid w:val="00027D6B"/>
    <w:rsid w:val="00030B8C"/>
    <w:rsid w:val="00031773"/>
    <w:rsid w:val="00032628"/>
    <w:rsid w:val="00033177"/>
    <w:rsid w:val="000357EF"/>
    <w:rsid w:val="00035851"/>
    <w:rsid w:val="00043091"/>
    <w:rsid w:val="0004688F"/>
    <w:rsid w:val="00046D73"/>
    <w:rsid w:val="00047B3B"/>
    <w:rsid w:val="0005067D"/>
    <w:rsid w:val="00051475"/>
    <w:rsid w:val="00052D14"/>
    <w:rsid w:val="00053FC6"/>
    <w:rsid w:val="000602CD"/>
    <w:rsid w:val="00060F77"/>
    <w:rsid w:val="00061A57"/>
    <w:rsid w:val="00064CCC"/>
    <w:rsid w:val="000653A5"/>
    <w:rsid w:val="00066FEA"/>
    <w:rsid w:val="00070B10"/>
    <w:rsid w:val="0007200D"/>
    <w:rsid w:val="000739F1"/>
    <w:rsid w:val="000741F5"/>
    <w:rsid w:val="00075EF4"/>
    <w:rsid w:val="000770F9"/>
    <w:rsid w:val="00080957"/>
    <w:rsid w:val="00083267"/>
    <w:rsid w:val="0008398E"/>
    <w:rsid w:val="00083D57"/>
    <w:rsid w:val="00086BD5"/>
    <w:rsid w:val="00091B32"/>
    <w:rsid w:val="00092717"/>
    <w:rsid w:val="00093CB7"/>
    <w:rsid w:val="00095260"/>
    <w:rsid w:val="000969F0"/>
    <w:rsid w:val="000A10E0"/>
    <w:rsid w:val="000A1817"/>
    <w:rsid w:val="000A1C19"/>
    <w:rsid w:val="000B0127"/>
    <w:rsid w:val="000B3348"/>
    <w:rsid w:val="000B7052"/>
    <w:rsid w:val="000B75FE"/>
    <w:rsid w:val="000C1327"/>
    <w:rsid w:val="000C19AA"/>
    <w:rsid w:val="000C22E0"/>
    <w:rsid w:val="000C5C36"/>
    <w:rsid w:val="000C69CC"/>
    <w:rsid w:val="000C7838"/>
    <w:rsid w:val="000D6F0A"/>
    <w:rsid w:val="000E038E"/>
    <w:rsid w:val="000E27A0"/>
    <w:rsid w:val="000E387F"/>
    <w:rsid w:val="000E39B3"/>
    <w:rsid w:val="000E6526"/>
    <w:rsid w:val="000E7BA5"/>
    <w:rsid w:val="000F2724"/>
    <w:rsid w:val="000F3DB9"/>
    <w:rsid w:val="000F4DE9"/>
    <w:rsid w:val="000F52C7"/>
    <w:rsid w:val="000F5D66"/>
    <w:rsid w:val="000F696A"/>
    <w:rsid w:val="000F6D22"/>
    <w:rsid w:val="000F7BB3"/>
    <w:rsid w:val="00101C29"/>
    <w:rsid w:val="00102A68"/>
    <w:rsid w:val="001038AE"/>
    <w:rsid w:val="0010416B"/>
    <w:rsid w:val="00105B2E"/>
    <w:rsid w:val="0010643D"/>
    <w:rsid w:val="00111509"/>
    <w:rsid w:val="00111FC3"/>
    <w:rsid w:val="001146B3"/>
    <w:rsid w:val="00115201"/>
    <w:rsid w:val="00116C80"/>
    <w:rsid w:val="00116DA1"/>
    <w:rsid w:val="00117B42"/>
    <w:rsid w:val="00117E46"/>
    <w:rsid w:val="00120AC5"/>
    <w:rsid w:val="0012121F"/>
    <w:rsid w:val="001222AF"/>
    <w:rsid w:val="00123FD2"/>
    <w:rsid w:val="00126110"/>
    <w:rsid w:val="001315D7"/>
    <w:rsid w:val="001316A3"/>
    <w:rsid w:val="00133F84"/>
    <w:rsid w:val="001356A9"/>
    <w:rsid w:val="0013596D"/>
    <w:rsid w:val="00140AF2"/>
    <w:rsid w:val="00141E27"/>
    <w:rsid w:val="001457A5"/>
    <w:rsid w:val="00145D7B"/>
    <w:rsid w:val="00146936"/>
    <w:rsid w:val="00150745"/>
    <w:rsid w:val="00154B80"/>
    <w:rsid w:val="001556C7"/>
    <w:rsid w:val="001561A4"/>
    <w:rsid w:val="001617B4"/>
    <w:rsid w:val="001618B6"/>
    <w:rsid w:val="00161998"/>
    <w:rsid w:val="00161B07"/>
    <w:rsid w:val="001641F3"/>
    <w:rsid w:val="00164E54"/>
    <w:rsid w:val="001655CF"/>
    <w:rsid w:val="00167D08"/>
    <w:rsid w:val="00170AD8"/>
    <w:rsid w:val="00174914"/>
    <w:rsid w:val="00176AAD"/>
    <w:rsid w:val="00176C63"/>
    <w:rsid w:val="00180882"/>
    <w:rsid w:val="00182474"/>
    <w:rsid w:val="001833D7"/>
    <w:rsid w:val="001853DD"/>
    <w:rsid w:val="00190A8C"/>
    <w:rsid w:val="00192762"/>
    <w:rsid w:val="0019395A"/>
    <w:rsid w:val="00195043"/>
    <w:rsid w:val="00195DF7"/>
    <w:rsid w:val="001A0520"/>
    <w:rsid w:val="001A110C"/>
    <w:rsid w:val="001A33BD"/>
    <w:rsid w:val="001A5E82"/>
    <w:rsid w:val="001A5FC0"/>
    <w:rsid w:val="001A67DD"/>
    <w:rsid w:val="001A67F6"/>
    <w:rsid w:val="001A70F6"/>
    <w:rsid w:val="001A7722"/>
    <w:rsid w:val="001B179A"/>
    <w:rsid w:val="001B299B"/>
    <w:rsid w:val="001B33F6"/>
    <w:rsid w:val="001B5643"/>
    <w:rsid w:val="001B5989"/>
    <w:rsid w:val="001B60CC"/>
    <w:rsid w:val="001B6E0E"/>
    <w:rsid w:val="001C089B"/>
    <w:rsid w:val="001C4C57"/>
    <w:rsid w:val="001C4F9F"/>
    <w:rsid w:val="001C5380"/>
    <w:rsid w:val="001C617B"/>
    <w:rsid w:val="001C6392"/>
    <w:rsid w:val="001C7156"/>
    <w:rsid w:val="001C79FC"/>
    <w:rsid w:val="001D0FF4"/>
    <w:rsid w:val="001D2C1E"/>
    <w:rsid w:val="001D33E2"/>
    <w:rsid w:val="001D3C10"/>
    <w:rsid w:val="001D534C"/>
    <w:rsid w:val="001D645C"/>
    <w:rsid w:val="001D654A"/>
    <w:rsid w:val="001D6CEE"/>
    <w:rsid w:val="001E0301"/>
    <w:rsid w:val="001E347A"/>
    <w:rsid w:val="001E3484"/>
    <w:rsid w:val="001E414E"/>
    <w:rsid w:val="001E5071"/>
    <w:rsid w:val="001E58AA"/>
    <w:rsid w:val="001E5BB6"/>
    <w:rsid w:val="001F2AD0"/>
    <w:rsid w:val="001F7A62"/>
    <w:rsid w:val="002002E2"/>
    <w:rsid w:val="002051C6"/>
    <w:rsid w:val="00206EA3"/>
    <w:rsid w:val="00210612"/>
    <w:rsid w:val="002121D5"/>
    <w:rsid w:val="00212239"/>
    <w:rsid w:val="002141E2"/>
    <w:rsid w:val="0021629F"/>
    <w:rsid w:val="00221078"/>
    <w:rsid w:val="00221F03"/>
    <w:rsid w:val="002220C2"/>
    <w:rsid w:val="002223B8"/>
    <w:rsid w:val="002228A8"/>
    <w:rsid w:val="00223186"/>
    <w:rsid w:val="00224772"/>
    <w:rsid w:val="00224CAE"/>
    <w:rsid w:val="0022788F"/>
    <w:rsid w:val="0023293C"/>
    <w:rsid w:val="002333E6"/>
    <w:rsid w:val="002339A5"/>
    <w:rsid w:val="00234CAA"/>
    <w:rsid w:val="002354EE"/>
    <w:rsid w:val="00237306"/>
    <w:rsid w:val="002403FB"/>
    <w:rsid w:val="00240E2B"/>
    <w:rsid w:val="00241122"/>
    <w:rsid w:val="002423C5"/>
    <w:rsid w:val="0024242D"/>
    <w:rsid w:val="00244A1E"/>
    <w:rsid w:val="002450F0"/>
    <w:rsid w:val="00246505"/>
    <w:rsid w:val="00251AF2"/>
    <w:rsid w:val="00252052"/>
    <w:rsid w:val="002530AB"/>
    <w:rsid w:val="002534CE"/>
    <w:rsid w:val="00255896"/>
    <w:rsid w:val="00262614"/>
    <w:rsid w:val="00262CBF"/>
    <w:rsid w:val="00264719"/>
    <w:rsid w:val="002679C9"/>
    <w:rsid w:val="0027088E"/>
    <w:rsid w:val="00274133"/>
    <w:rsid w:val="00275674"/>
    <w:rsid w:val="00276FEC"/>
    <w:rsid w:val="00281BDB"/>
    <w:rsid w:val="00282661"/>
    <w:rsid w:val="002828EB"/>
    <w:rsid w:val="002839ED"/>
    <w:rsid w:val="00283E68"/>
    <w:rsid w:val="00283F64"/>
    <w:rsid w:val="00284DCB"/>
    <w:rsid w:val="00286285"/>
    <w:rsid w:val="002874F2"/>
    <w:rsid w:val="00290989"/>
    <w:rsid w:val="00290A36"/>
    <w:rsid w:val="00290C33"/>
    <w:rsid w:val="002913ED"/>
    <w:rsid w:val="00291CF2"/>
    <w:rsid w:val="00294B43"/>
    <w:rsid w:val="00294BB3"/>
    <w:rsid w:val="002B09BC"/>
    <w:rsid w:val="002B1007"/>
    <w:rsid w:val="002B15EC"/>
    <w:rsid w:val="002B1CA9"/>
    <w:rsid w:val="002B2223"/>
    <w:rsid w:val="002B3F59"/>
    <w:rsid w:val="002B3FA6"/>
    <w:rsid w:val="002B616F"/>
    <w:rsid w:val="002B72BF"/>
    <w:rsid w:val="002C2748"/>
    <w:rsid w:val="002C3423"/>
    <w:rsid w:val="002C3CEB"/>
    <w:rsid w:val="002C4806"/>
    <w:rsid w:val="002C54CC"/>
    <w:rsid w:val="002C5661"/>
    <w:rsid w:val="002D19E7"/>
    <w:rsid w:val="002D40EA"/>
    <w:rsid w:val="002D6200"/>
    <w:rsid w:val="002D74FE"/>
    <w:rsid w:val="002D7DA7"/>
    <w:rsid w:val="002E10AA"/>
    <w:rsid w:val="002E13FD"/>
    <w:rsid w:val="002E2B5B"/>
    <w:rsid w:val="002E6B2D"/>
    <w:rsid w:val="002E7952"/>
    <w:rsid w:val="002F4993"/>
    <w:rsid w:val="002F6659"/>
    <w:rsid w:val="002F7FFA"/>
    <w:rsid w:val="003002BD"/>
    <w:rsid w:val="00301283"/>
    <w:rsid w:val="00303695"/>
    <w:rsid w:val="0030403B"/>
    <w:rsid w:val="0030524F"/>
    <w:rsid w:val="00310E97"/>
    <w:rsid w:val="00311CAC"/>
    <w:rsid w:val="00311DC1"/>
    <w:rsid w:val="00311E00"/>
    <w:rsid w:val="00313E3C"/>
    <w:rsid w:val="003153C0"/>
    <w:rsid w:val="00315DD0"/>
    <w:rsid w:val="003166E3"/>
    <w:rsid w:val="003209E5"/>
    <w:rsid w:val="00322B9E"/>
    <w:rsid w:val="003230E3"/>
    <w:rsid w:val="00323B74"/>
    <w:rsid w:val="00327C92"/>
    <w:rsid w:val="00331502"/>
    <w:rsid w:val="00332C2F"/>
    <w:rsid w:val="00332E66"/>
    <w:rsid w:val="00334F6D"/>
    <w:rsid w:val="0033598F"/>
    <w:rsid w:val="003417C4"/>
    <w:rsid w:val="003421B0"/>
    <w:rsid w:val="00342BA5"/>
    <w:rsid w:val="00343CD6"/>
    <w:rsid w:val="00343F58"/>
    <w:rsid w:val="00347419"/>
    <w:rsid w:val="00350CBE"/>
    <w:rsid w:val="00352386"/>
    <w:rsid w:val="003523D8"/>
    <w:rsid w:val="003533A8"/>
    <w:rsid w:val="00357FC4"/>
    <w:rsid w:val="00367657"/>
    <w:rsid w:val="003702E4"/>
    <w:rsid w:val="00374888"/>
    <w:rsid w:val="00380DC9"/>
    <w:rsid w:val="0038283C"/>
    <w:rsid w:val="0038437B"/>
    <w:rsid w:val="00385538"/>
    <w:rsid w:val="00385A7A"/>
    <w:rsid w:val="00390E49"/>
    <w:rsid w:val="00391A09"/>
    <w:rsid w:val="003945DD"/>
    <w:rsid w:val="00397E4A"/>
    <w:rsid w:val="003A0B36"/>
    <w:rsid w:val="003A1A27"/>
    <w:rsid w:val="003A1AAB"/>
    <w:rsid w:val="003A2EE0"/>
    <w:rsid w:val="003A340C"/>
    <w:rsid w:val="003A525B"/>
    <w:rsid w:val="003A6EB3"/>
    <w:rsid w:val="003A7729"/>
    <w:rsid w:val="003A78F6"/>
    <w:rsid w:val="003A7CC7"/>
    <w:rsid w:val="003B08F2"/>
    <w:rsid w:val="003B0F5B"/>
    <w:rsid w:val="003B2117"/>
    <w:rsid w:val="003B2CCC"/>
    <w:rsid w:val="003B311B"/>
    <w:rsid w:val="003B3B23"/>
    <w:rsid w:val="003B62B8"/>
    <w:rsid w:val="003B686C"/>
    <w:rsid w:val="003B72CA"/>
    <w:rsid w:val="003C1175"/>
    <w:rsid w:val="003C1C39"/>
    <w:rsid w:val="003C3912"/>
    <w:rsid w:val="003C5523"/>
    <w:rsid w:val="003C5942"/>
    <w:rsid w:val="003C6FF5"/>
    <w:rsid w:val="003C795F"/>
    <w:rsid w:val="003C7CF5"/>
    <w:rsid w:val="003C7E4A"/>
    <w:rsid w:val="003E0AE8"/>
    <w:rsid w:val="003E1217"/>
    <w:rsid w:val="003E3985"/>
    <w:rsid w:val="003E47AE"/>
    <w:rsid w:val="003E4B45"/>
    <w:rsid w:val="003F08D0"/>
    <w:rsid w:val="003F5175"/>
    <w:rsid w:val="003F6F91"/>
    <w:rsid w:val="003F7445"/>
    <w:rsid w:val="003F7A53"/>
    <w:rsid w:val="00400B91"/>
    <w:rsid w:val="00401A02"/>
    <w:rsid w:val="00402160"/>
    <w:rsid w:val="004023B7"/>
    <w:rsid w:val="004036AA"/>
    <w:rsid w:val="00403708"/>
    <w:rsid w:val="0040683C"/>
    <w:rsid w:val="00406A11"/>
    <w:rsid w:val="00407BA6"/>
    <w:rsid w:val="0041013E"/>
    <w:rsid w:val="004112CF"/>
    <w:rsid w:val="00411411"/>
    <w:rsid w:val="00412756"/>
    <w:rsid w:val="004131B0"/>
    <w:rsid w:val="004142A0"/>
    <w:rsid w:val="004145B1"/>
    <w:rsid w:val="00415287"/>
    <w:rsid w:val="004154C4"/>
    <w:rsid w:val="0041715B"/>
    <w:rsid w:val="00417AC5"/>
    <w:rsid w:val="00420804"/>
    <w:rsid w:val="0042194D"/>
    <w:rsid w:val="00425534"/>
    <w:rsid w:val="004270DB"/>
    <w:rsid w:val="004305FE"/>
    <w:rsid w:val="00433B43"/>
    <w:rsid w:val="004342A3"/>
    <w:rsid w:val="004361C2"/>
    <w:rsid w:val="00436B14"/>
    <w:rsid w:val="00436C7D"/>
    <w:rsid w:val="0043768F"/>
    <w:rsid w:val="0044076A"/>
    <w:rsid w:val="00441365"/>
    <w:rsid w:val="00442170"/>
    <w:rsid w:val="00442AE5"/>
    <w:rsid w:val="00443C6F"/>
    <w:rsid w:val="00445B8C"/>
    <w:rsid w:val="00446859"/>
    <w:rsid w:val="004477FB"/>
    <w:rsid w:val="004507BA"/>
    <w:rsid w:val="00452F26"/>
    <w:rsid w:val="0045309B"/>
    <w:rsid w:val="0045437C"/>
    <w:rsid w:val="0045447A"/>
    <w:rsid w:val="00456DD7"/>
    <w:rsid w:val="00460381"/>
    <w:rsid w:val="00461271"/>
    <w:rsid w:val="00464220"/>
    <w:rsid w:val="00465DEF"/>
    <w:rsid w:val="00470049"/>
    <w:rsid w:val="00470FE2"/>
    <w:rsid w:val="004732E1"/>
    <w:rsid w:val="00474BDE"/>
    <w:rsid w:val="0047779E"/>
    <w:rsid w:val="00477B4B"/>
    <w:rsid w:val="004807C9"/>
    <w:rsid w:val="004844DD"/>
    <w:rsid w:val="00486E4F"/>
    <w:rsid w:val="00490A51"/>
    <w:rsid w:val="00490BF8"/>
    <w:rsid w:val="00491E46"/>
    <w:rsid w:val="00493790"/>
    <w:rsid w:val="00493CE9"/>
    <w:rsid w:val="004974F3"/>
    <w:rsid w:val="004A1C47"/>
    <w:rsid w:val="004A1D01"/>
    <w:rsid w:val="004A251A"/>
    <w:rsid w:val="004A3B20"/>
    <w:rsid w:val="004A70F2"/>
    <w:rsid w:val="004B23AC"/>
    <w:rsid w:val="004B41D9"/>
    <w:rsid w:val="004B44BA"/>
    <w:rsid w:val="004B77C3"/>
    <w:rsid w:val="004C096F"/>
    <w:rsid w:val="004C1734"/>
    <w:rsid w:val="004C2048"/>
    <w:rsid w:val="004C21F9"/>
    <w:rsid w:val="004C3364"/>
    <w:rsid w:val="004C42FA"/>
    <w:rsid w:val="004C5069"/>
    <w:rsid w:val="004C6C48"/>
    <w:rsid w:val="004D08EA"/>
    <w:rsid w:val="004D292A"/>
    <w:rsid w:val="004D383C"/>
    <w:rsid w:val="004D5172"/>
    <w:rsid w:val="004D76B9"/>
    <w:rsid w:val="004D7701"/>
    <w:rsid w:val="004E0ACC"/>
    <w:rsid w:val="004E2B81"/>
    <w:rsid w:val="004E3C8D"/>
    <w:rsid w:val="004E6AE4"/>
    <w:rsid w:val="004F18FD"/>
    <w:rsid w:val="004F4244"/>
    <w:rsid w:val="004F46CA"/>
    <w:rsid w:val="004F5BF2"/>
    <w:rsid w:val="004F6CBA"/>
    <w:rsid w:val="004F70F4"/>
    <w:rsid w:val="005001D7"/>
    <w:rsid w:val="00500915"/>
    <w:rsid w:val="00501066"/>
    <w:rsid w:val="005027BA"/>
    <w:rsid w:val="005037CD"/>
    <w:rsid w:val="00505EEA"/>
    <w:rsid w:val="0050626B"/>
    <w:rsid w:val="00506AC5"/>
    <w:rsid w:val="00510B6B"/>
    <w:rsid w:val="00510BF5"/>
    <w:rsid w:val="00512C2A"/>
    <w:rsid w:val="00513F15"/>
    <w:rsid w:val="005142C4"/>
    <w:rsid w:val="00516E3F"/>
    <w:rsid w:val="00523652"/>
    <w:rsid w:val="00526FD5"/>
    <w:rsid w:val="0053188D"/>
    <w:rsid w:val="0053199F"/>
    <w:rsid w:val="005328C7"/>
    <w:rsid w:val="00533343"/>
    <w:rsid w:val="00535653"/>
    <w:rsid w:val="0053574E"/>
    <w:rsid w:val="0053577E"/>
    <w:rsid w:val="00535B77"/>
    <w:rsid w:val="005367AB"/>
    <w:rsid w:val="00536B5A"/>
    <w:rsid w:val="00536D5D"/>
    <w:rsid w:val="00540ECC"/>
    <w:rsid w:val="00541258"/>
    <w:rsid w:val="00544740"/>
    <w:rsid w:val="005448B3"/>
    <w:rsid w:val="00550A94"/>
    <w:rsid w:val="0055158F"/>
    <w:rsid w:val="00554E2B"/>
    <w:rsid w:val="00563F36"/>
    <w:rsid w:val="005657B9"/>
    <w:rsid w:val="00565B5A"/>
    <w:rsid w:val="00566196"/>
    <w:rsid w:val="005678AC"/>
    <w:rsid w:val="00571850"/>
    <w:rsid w:val="00572537"/>
    <w:rsid w:val="00574575"/>
    <w:rsid w:val="00574926"/>
    <w:rsid w:val="00574EE3"/>
    <w:rsid w:val="00577E64"/>
    <w:rsid w:val="005820E8"/>
    <w:rsid w:val="00583826"/>
    <w:rsid w:val="0058447A"/>
    <w:rsid w:val="00584A3E"/>
    <w:rsid w:val="0058648C"/>
    <w:rsid w:val="00591243"/>
    <w:rsid w:val="005936E8"/>
    <w:rsid w:val="005968A4"/>
    <w:rsid w:val="00596FFB"/>
    <w:rsid w:val="0059761C"/>
    <w:rsid w:val="00597C3B"/>
    <w:rsid w:val="005A13C8"/>
    <w:rsid w:val="005A1D31"/>
    <w:rsid w:val="005A2F57"/>
    <w:rsid w:val="005A6A33"/>
    <w:rsid w:val="005B120E"/>
    <w:rsid w:val="005B4E24"/>
    <w:rsid w:val="005B6D4E"/>
    <w:rsid w:val="005C0BAB"/>
    <w:rsid w:val="005C1099"/>
    <w:rsid w:val="005C1417"/>
    <w:rsid w:val="005C41AF"/>
    <w:rsid w:val="005C4768"/>
    <w:rsid w:val="005C638E"/>
    <w:rsid w:val="005D2944"/>
    <w:rsid w:val="005D4BED"/>
    <w:rsid w:val="005D4FE0"/>
    <w:rsid w:val="005D546B"/>
    <w:rsid w:val="005D561E"/>
    <w:rsid w:val="005D5E50"/>
    <w:rsid w:val="005D6F2A"/>
    <w:rsid w:val="005D7613"/>
    <w:rsid w:val="005E2DB7"/>
    <w:rsid w:val="005E3AFB"/>
    <w:rsid w:val="005E6A98"/>
    <w:rsid w:val="005F15FD"/>
    <w:rsid w:val="005F30E0"/>
    <w:rsid w:val="005F4872"/>
    <w:rsid w:val="005F744A"/>
    <w:rsid w:val="005F7A35"/>
    <w:rsid w:val="00601FBB"/>
    <w:rsid w:val="006030E9"/>
    <w:rsid w:val="006065F7"/>
    <w:rsid w:val="00610D2A"/>
    <w:rsid w:val="00611291"/>
    <w:rsid w:val="0061168B"/>
    <w:rsid w:val="006126CD"/>
    <w:rsid w:val="006162C8"/>
    <w:rsid w:val="00620D5A"/>
    <w:rsid w:val="00624A18"/>
    <w:rsid w:val="00625BD7"/>
    <w:rsid w:val="00626B27"/>
    <w:rsid w:val="00632AA3"/>
    <w:rsid w:val="00632B5E"/>
    <w:rsid w:val="00632F28"/>
    <w:rsid w:val="006331AB"/>
    <w:rsid w:val="006337EA"/>
    <w:rsid w:val="00634104"/>
    <w:rsid w:val="00635323"/>
    <w:rsid w:val="00636A71"/>
    <w:rsid w:val="00642262"/>
    <w:rsid w:val="00643E27"/>
    <w:rsid w:val="006447F3"/>
    <w:rsid w:val="00645632"/>
    <w:rsid w:val="00646808"/>
    <w:rsid w:val="00652171"/>
    <w:rsid w:val="00652302"/>
    <w:rsid w:val="00652551"/>
    <w:rsid w:val="00653A0F"/>
    <w:rsid w:val="00653CFB"/>
    <w:rsid w:val="006604D2"/>
    <w:rsid w:val="0066685E"/>
    <w:rsid w:val="0066730C"/>
    <w:rsid w:val="00667D27"/>
    <w:rsid w:val="0067022D"/>
    <w:rsid w:val="00670449"/>
    <w:rsid w:val="00671890"/>
    <w:rsid w:val="006723BE"/>
    <w:rsid w:val="00677A89"/>
    <w:rsid w:val="0068177E"/>
    <w:rsid w:val="00681CD5"/>
    <w:rsid w:val="00683276"/>
    <w:rsid w:val="00683295"/>
    <w:rsid w:val="00686958"/>
    <w:rsid w:val="00692405"/>
    <w:rsid w:val="00692BDA"/>
    <w:rsid w:val="00693702"/>
    <w:rsid w:val="00695E3F"/>
    <w:rsid w:val="0069615B"/>
    <w:rsid w:val="00697744"/>
    <w:rsid w:val="006A0188"/>
    <w:rsid w:val="006A0E09"/>
    <w:rsid w:val="006A1450"/>
    <w:rsid w:val="006A1C7E"/>
    <w:rsid w:val="006A221D"/>
    <w:rsid w:val="006A2251"/>
    <w:rsid w:val="006A22BB"/>
    <w:rsid w:val="006A37A2"/>
    <w:rsid w:val="006A3E5E"/>
    <w:rsid w:val="006A7A64"/>
    <w:rsid w:val="006B073A"/>
    <w:rsid w:val="006B1175"/>
    <w:rsid w:val="006B3073"/>
    <w:rsid w:val="006B4455"/>
    <w:rsid w:val="006C100D"/>
    <w:rsid w:val="006C128E"/>
    <w:rsid w:val="006C1EB5"/>
    <w:rsid w:val="006C2C19"/>
    <w:rsid w:val="006C387D"/>
    <w:rsid w:val="006C4283"/>
    <w:rsid w:val="006C73AE"/>
    <w:rsid w:val="006D026F"/>
    <w:rsid w:val="006D1272"/>
    <w:rsid w:val="006D1665"/>
    <w:rsid w:val="006D3EF6"/>
    <w:rsid w:val="006D5DF4"/>
    <w:rsid w:val="006E0524"/>
    <w:rsid w:val="006E10FD"/>
    <w:rsid w:val="006E19A0"/>
    <w:rsid w:val="006E1D34"/>
    <w:rsid w:val="006E425D"/>
    <w:rsid w:val="006F070C"/>
    <w:rsid w:val="006F19DB"/>
    <w:rsid w:val="006F7EB6"/>
    <w:rsid w:val="007005CA"/>
    <w:rsid w:val="007042CB"/>
    <w:rsid w:val="00704BC8"/>
    <w:rsid w:val="00705AE0"/>
    <w:rsid w:val="00706A0D"/>
    <w:rsid w:val="00707262"/>
    <w:rsid w:val="0070752E"/>
    <w:rsid w:val="007138A5"/>
    <w:rsid w:val="0071507D"/>
    <w:rsid w:val="00715351"/>
    <w:rsid w:val="00720F55"/>
    <w:rsid w:val="0072134F"/>
    <w:rsid w:val="007229F8"/>
    <w:rsid w:val="00724838"/>
    <w:rsid w:val="00724CFB"/>
    <w:rsid w:val="00724F8B"/>
    <w:rsid w:val="00726280"/>
    <w:rsid w:val="00726E9C"/>
    <w:rsid w:val="00730009"/>
    <w:rsid w:val="007314A7"/>
    <w:rsid w:val="0073150F"/>
    <w:rsid w:val="007315F8"/>
    <w:rsid w:val="00732E23"/>
    <w:rsid w:val="00734241"/>
    <w:rsid w:val="00734F5A"/>
    <w:rsid w:val="00736E16"/>
    <w:rsid w:val="007416C7"/>
    <w:rsid w:val="00742306"/>
    <w:rsid w:val="00744A14"/>
    <w:rsid w:val="0075229B"/>
    <w:rsid w:val="007527D3"/>
    <w:rsid w:val="007536D1"/>
    <w:rsid w:val="00755292"/>
    <w:rsid w:val="007568E5"/>
    <w:rsid w:val="00757E6B"/>
    <w:rsid w:val="0076025E"/>
    <w:rsid w:val="007605C3"/>
    <w:rsid w:val="007608BC"/>
    <w:rsid w:val="0076349C"/>
    <w:rsid w:val="00765415"/>
    <w:rsid w:val="00765460"/>
    <w:rsid w:val="00766F07"/>
    <w:rsid w:val="00767622"/>
    <w:rsid w:val="007679D5"/>
    <w:rsid w:val="00771897"/>
    <w:rsid w:val="00771EC3"/>
    <w:rsid w:val="00772402"/>
    <w:rsid w:val="00773202"/>
    <w:rsid w:val="00773CB6"/>
    <w:rsid w:val="00774A8C"/>
    <w:rsid w:val="00776048"/>
    <w:rsid w:val="00777670"/>
    <w:rsid w:val="0078067E"/>
    <w:rsid w:val="00782CBE"/>
    <w:rsid w:val="0078330A"/>
    <w:rsid w:val="007851C8"/>
    <w:rsid w:val="00792F81"/>
    <w:rsid w:val="00795394"/>
    <w:rsid w:val="007973A9"/>
    <w:rsid w:val="007A0FB7"/>
    <w:rsid w:val="007A3896"/>
    <w:rsid w:val="007A6385"/>
    <w:rsid w:val="007B0E95"/>
    <w:rsid w:val="007B1328"/>
    <w:rsid w:val="007B1E64"/>
    <w:rsid w:val="007B2821"/>
    <w:rsid w:val="007B2E0F"/>
    <w:rsid w:val="007B3720"/>
    <w:rsid w:val="007B53BF"/>
    <w:rsid w:val="007B5A03"/>
    <w:rsid w:val="007C237F"/>
    <w:rsid w:val="007C276F"/>
    <w:rsid w:val="007C3E2E"/>
    <w:rsid w:val="007C6399"/>
    <w:rsid w:val="007C681A"/>
    <w:rsid w:val="007C6BFF"/>
    <w:rsid w:val="007C7AD1"/>
    <w:rsid w:val="007C7BC8"/>
    <w:rsid w:val="007D0880"/>
    <w:rsid w:val="007D1376"/>
    <w:rsid w:val="007D1AAA"/>
    <w:rsid w:val="007D27B1"/>
    <w:rsid w:val="007D3E5A"/>
    <w:rsid w:val="007E35E3"/>
    <w:rsid w:val="007E5924"/>
    <w:rsid w:val="007F2893"/>
    <w:rsid w:val="007F2954"/>
    <w:rsid w:val="007F29EC"/>
    <w:rsid w:val="0080406A"/>
    <w:rsid w:val="008107B9"/>
    <w:rsid w:val="00811A65"/>
    <w:rsid w:val="00811B13"/>
    <w:rsid w:val="0081252A"/>
    <w:rsid w:val="00812896"/>
    <w:rsid w:val="00812E53"/>
    <w:rsid w:val="008175B3"/>
    <w:rsid w:val="00817A04"/>
    <w:rsid w:val="008204F1"/>
    <w:rsid w:val="00820CD3"/>
    <w:rsid w:val="0082179D"/>
    <w:rsid w:val="008232F5"/>
    <w:rsid w:val="00823CD6"/>
    <w:rsid w:val="008249CB"/>
    <w:rsid w:val="008250B9"/>
    <w:rsid w:val="00825EB9"/>
    <w:rsid w:val="00826959"/>
    <w:rsid w:val="008274F6"/>
    <w:rsid w:val="00827568"/>
    <w:rsid w:val="00833D28"/>
    <w:rsid w:val="00833E29"/>
    <w:rsid w:val="00834E9A"/>
    <w:rsid w:val="00836EFA"/>
    <w:rsid w:val="00837286"/>
    <w:rsid w:val="00837FAD"/>
    <w:rsid w:val="00842461"/>
    <w:rsid w:val="0084367B"/>
    <w:rsid w:val="0084469B"/>
    <w:rsid w:val="00844A35"/>
    <w:rsid w:val="00846A55"/>
    <w:rsid w:val="008473EB"/>
    <w:rsid w:val="00850D97"/>
    <w:rsid w:val="00853580"/>
    <w:rsid w:val="00854067"/>
    <w:rsid w:val="008573D6"/>
    <w:rsid w:val="00861AEC"/>
    <w:rsid w:val="0086216E"/>
    <w:rsid w:val="008632C3"/>
    <w:rsid w:val="00864905"/>
    <w:rsid w:val="008653D3"/>
    <w:rsid w:val="008656B7"/>
    <w:rsid w:val="00865E92"/>
    <w:rsid w:val="00866124"/>
    <w:rsid w:val="008666BA"/>
    <w:rsid w:val="00866721"/>
    <w:rsid w:val="00866F9D"/>
    <w:rsid w:val="0086705A"/>
    <w:rsid w:val="00867487"/>
    <w:rsid w:val="00867801"/>
    <w:rsid w:val="00873AAE"/>
    <w:rsid w:val="00877F69"/>
    <w:rsid w:val="0088078E"/>
    <w:rsid w:val="00880E75"/>
    <w:rsid w:val="008818AD"/>
    <w:rsid w:val="008828E2"/>
    <w:rsid w:val="00883250"/>
    <w:rsid w:val="00884454"/>
    <w:rsid w:val="00886A70"/>
    <w:rsid w:val="00887296"/>
    <w:rsid w:val="00891873"/>
    <w:rsid w:val="008940BB"/>
    <w:rsid w:val="00894E39"/>
    <w:rsid w:val="008979EB"/>
    <w:rsid w:val="008A2634"/>
    <w:rsid w:val="008A28E6"/>
    <w:rsid w:val="008A3366"/>
    <w:rsid w:val="008A3415"/>
    <w:rsid w:val="008A3F79"/>
    <w:rsid w:val="008A782D"/>
    <w:rsid w:val="008A7F8D"/>
    <w:rsid w:val="008B0D75"/>
    <w:rsid w:val="008B14B8"/>
    <w:rsid w:val="008B1948"/>
    <w:rsid w:val="008B1A6A"/>
    <w:rsid w:val="008B2A29"/>
    <w:rsid w:val="008B568E"/>
    <w:rsid w:val="008C1DE6"/>
    <w:rsid w:val="008C2C24"/>
    <w:rsid w:val="008C312F"/>
    <w:rsid w:val="008C7494"/>
    <w:rsid w:val="008C7961"/>
    <w:rsid w:val="008D03E3"/>
    <w:rsid w:val="008D08DD"/>
    <w:rsid w:val="008D2B66"/>
    <w:rsid w:val="008D2FCB"/>
    <w:rsid w:val="008D58CB"/>
    <w:rsid w:val="008E0FD2"/>
    <w:rsid w:val="008E13D7"/>
    <w:rsid w:val="008E1A4D"/>
    <w:rsid w:val="008E1F7F"/>
    <w:rsid w:val="008E25B2"/>
    <w:rsid w:val="008E3E74"/>
    <w:rsid w:val="008E6175"/>
    <w:rsid w:val="008F0749"/>
    <w:rsid w:val="008F10CA"/>
    <w:rsid w:val="008F154B"/>
    <w:rsid w:val="008F2180"/>
    <w:rsid w:val="008F2CB3"/>
    <w:rsid w:val="008F2DCF"/>
    <w:rsid w:val="008F6FC9"/>
    <w:rsid w:val="00900AB1"/>
    <w:rsid w:val="00900B5A"/>
    <w:rsid w:val="0090120B"/>
    <w:rsid w:val="00903C28"/>
    <w:rsid w:val="00905555"/>
    <w:rsid w:val="009057A5"/>
    <w:rsid w:val="00906BB2"/>
    <w:rsid w:val="00910E6B"/>
    <w:rsid w:val="009115CB"/>
    <w:rsid w:val="009129FE"/>
    <w:rsid w:val="00912DD8"/>
    <w:rsid w:val="00913959"/>
    <w:rsid w:val="009140B1"/>
    <w:rsid w:val="00916293"/>
    <w:rsid w:val="00921B62"/>
    <w:rsid w:val="00923912"/>
    <w:rsid w:val="00926101"/>
    <w:rsid w:val="009303F6"/>
    <w:rsid w:val="009324AA"/>
    <w:rsid w:val="00933155"/>
    <w:rsid w:val="00933A4C"/>
    <w:rsid w:val="00933E4F"/>
    <w:rsid w:val="00935292"/>
    <w:rsid w:val="0093627F"/>
    <w:rsid w:val="00936D9F"/>
    <w:rsid w:val="0093775E"/>
    <w:rsid w:val="00947529"/>
    <w:rsid w:val="00951F15"/>
    <w:rsid w:val="00952A95"/>
    <w:rsid w:val="00954EE4"/>
    <w:rsid w:val="00957AC1"/>
    <w:rsid w:val="0096368E"/>
    <w:rsid w:val="0096393F"/>
    <w:rsid w:val="009640E8"/>
    <w:rsid w:val="009648A8"/>
    <w:rsid w:val="0096641A"/>
    <w:rsid w:val="0097074F"/>
    <w:rsid w:val="009719AE"/>
    <w:rsid w:val="00975CB1"/>
    <w:rsid w:val="00976011"/>
    <w:rsid w:val="00976393"/>
    <w:rsid w:val="0098103B"/>
    <w:rsid w:val="00981E82"/>
    <w:rsid w:val="00984A24"/>
    <w:rsid w:val="00985487"/>
    <w:rsid w:val="0098630E"/>
    <w:rsid w:val="00986609"/>
    <w:rsid w:val="009866A3"/>
    <w:rsid w:val="00986828"/>
    <w:rsid w:val="00986B46"/>
    <w:rsid w:val="009871D4"/>
    <w:rsid w:val="00987722"/>
    <w:rsid w:val="00990FA7"/>
    <w:rsid w:val="00992CCC"/>
    <w:rsid w:val="00993F23"/>
    <w:rsid w:val="009949B9"/>
    <w:rsid w:val="009954AA"/>
    <w:rsid w:val="00997310"/>
    <w:rsid w:val="009A1BD3"/>
    <w:rsid w:val="009A6C8B"/>
    <w:rsid w:val="009B0D9F"/>
    <w:rsid w:val="009B16BE"/>
    <w:rsid w:val="009B2B7E"/>
    <w:rsid w:val="009B2BE4"/>
    <w:rsid w:val="009B3229"/>
    <w:rsid w:val="009B3371"/>
    <w:rsid w:val="009B5457"/>
    <w:rsid w:val="009B5B05"/>
    <w:rsid w:val="009C1D28"/>
    <w:rsid w:val="009C20D1"/>
    <w:rsid w:val="009C3A2D"/>
    <w:rsid w:val="009C58BC"/>
    <w:rsid w:val="009C67A6"/>
    <w:rsid w:val="009C688F"/>
    <w:rsid w:val="009D1007"/>
    <w:rsid w:val="009D1829"/>
    <w:rsid w:val="009D3FD4"/>
    <w:rsid w:val="009D4DED"/>
    <w:rsid w:val="009D5A1E"/>
    <w:rsid w:val="009D6274"/>
    <w:rsid w:val="009E1084"/>
    <w:rsid w:val="009E18DF"/>
    <w:rsid w:val="009E2A79"/>
    <w:rsid w:val="009E3C0A"/>
    <w:rsid w:val="009E59BC"/>
    <w:rsid w:val="009E7B0A"/>
    <w:rsid w:val="009F1099"/>
    <w:rsid w:val="009F184E"/>
    <w:rsid w:val="009F2589"/>
    <w:rsid w:val="009F6625"/>
    <w:rsid w:val="009F6BC7"/>
    <w:rsid w:val="009F73DC"/>
    <w:rsid w:val="00A00BFD"/>
    <w:rsid w:val="00A01E22"/>
    <w:rsid w:val="00A030AF"/>
    <w:rsid w:val="00A04129"/>
    <w:rsid w:val="00A05AEC"/>
    <w:rsid w:val="00A10839"/>
    <w:rsid w:val="00A119D3"/>
    <w:rsid w:val="00A1473B"/>
    <w:rsid w:val="00A150D0"/>
    <w:rsid w:val="00A17641"/>
    <w:rsid w:val="00A2739D"/>
    <w:rsid w:val="00A30013"/>
    <w:rsid w:val="00A30FD0"/>
    <w:rsid w:val="00A3162C"/>
    <w:rsid w:val="00A347A6"/>
    <w:rsid w:val="00A36251"/>
    <w:rsid w:val="00A362B7"/>
    <w:rsid w:val="00A37834"/>
    <w:rsid w:val="00A4047F"/>
    <w:rsid w:val="00A4312D"/>
    <w:rsid w:val="00A4663A"/>
    <w:rsid w:val="00A47DF0"/>
    <w:rsid w:val="00A5267C"/>
    <w:rsid w:val="00A5383D"/>
    <w:rsid w:val="00A53D29"/>
    <w:rsid w:val="00A54E04"/>
    <w:rsid w:val="00A57234"/>
    <w:rsid w:val="00A57305"/>
    <w:rsid w:val="00A60039"/>
    <w:rsid w:val="00A60B6B"/>
    <w:rsid w:val="00A60CC1"/>
    <w:rsid w:val="00A61512"/>
    <w:rsid w:val="00A61E35"/>
    <w:rsid w:val="00A63D03"/>
    <w:rsid w:val="00A64482"/>
    <w:rsid w:val="00A64BA7"/>
    <w:rsid w:val="00A656E1"/>
    <w:rsid w:val="00A67127"/>
    <w:rsid w:val="00A70E51"/>
    <w:rsid w:val="00A71211"/>
    <w:rsid w:val="00A74AD4"/>
    <w:rsid w:val="00A74DC3"/>
    <w:rsid w:val="00A74E37"/>
    <w:rsid w:val="00A7560E"/>
    <w:rsid w:val="00A75A22"/>
    <w:rsid w:val="00A777A6"/>
    <w:rsid w:val="00A816D0"/>
    <w:rsid w:val="00A81D51"/>
    <w:rsid w:val="00A8305A"/>
    <w:rsid w:val="00A83E14"/>
    <w:rsid w:val="00A866E8"/>
    <w:rsid w:val="00A87C4B"/>
    <w:rsid w:val="00A91A84"/>
    <w:rsid w:val="00A94218"/>
    <w:rsid w:val="00A956E4"/>
    <w:rsid w:val="00A95F58"/>
    <w:rsid w:val="00A967DC"/>
    <w:rsid w:val="00AA0C49"/>
    <w:rsid w:val="00AA6318"/>
    <w:rsid w:val="00AA7E76"/>
    <w:rsid w:val="00AB11B6"/>
    <w:rsid w:val="00AB1B4D"/>
    <w:rsid w:val="00AB1D3F"/>
    <w:rsid w:val="00AB2F30"/>
    <w:rsid w:val="00AB4E16"/>
    <w:rsid w:val="00AB578A"/>
    <w:rsid w:val="00AC339A"/>
    <w:rsid w:val="00AC35AF"/>
    <w:rsid w:val="00AC3CB7"/>
    <w:rsid w:val="00AC5557"/>
    <w:rsid w:val="00AC6430"/>
    <w:rsid w:val="00AC689B"/>
    <w:rsid w:val="00AC7C91"/>
    <w:rsid w:val="00AD0B5C"/>
    <w:rsid w:val="00AD2A79"/>
    <w:rsid w:val="00AD2EA3"/>
    <w:rsid w:val="00AD31C5"/>
    <w:rsid w:val="00AD3873"/>
    <w:rsid w:val="00AD67D4"/>
    <w:rsid w:val="00AE114C"/>
    <w:rsid w:val="00AE25D9"/>
    <w:rsid w:val="00AE2DC4"/>
    <w:rsid w:val="00AE4C46"/>
    <w:rsid w:val="00AE4DEF"/>
    <w:rsid w:val="00AE72F9"/>
    <w:rsid w:val="00AF05E5"/>
    <w:rsid w:val="00AF2795"/>
    <w:rsid w:val="00AF2CED"/>
    <w:rsid w:val="00AF5696"/>
    <w:rsid w:val="00AF5E17"/>
    <w:rsid w:val="00AF68DA"/>
    <w:rsid w:val="00B00561"/>
    <w:rsid w:val="00B00B4B"/>
    <w:rsid w:val="00B0176A"/>
    <w:rsid w:val="00B0379F"/>
    <w:rsid w:val="00B049B6"/>
    <w:rsid w:val="00B052B9"/>
    <w:rsid w:val="00B05C9D"/>
    <w:rsid w:val="00B065B8"/>
    <w:rsid w:val="00B07D95"/>
    <w:rsid w:val="00B109D8"/>
    <w:rsid w:val="00B110B6"/>
    <w:rsid w:val="00B11CCA"/>
    <w:rsid w:val="00B1330A"/>
    <w:rsid w:val="00B1375E"/>
    <w:rsid w:val="00B14B41"/>
    <w:rsid w:val="00B16E6F"/>
    <w:rsid w:val="00B17900"/>
    <w:rsid w:val="00B17CC9"/>
    <w:rsid w:val="00B21B38"/>
    <w:rsid w:val="00B2485F"/>
    <w:rsid w:val="00B2576D"/>
    <w:rsid w:val="00B26FB8"/>
    <w:rsid w:val="00B272EE"/>
    <w:rsid w:val="00B278E0"/>
    <w:rsid w:val="00B314E3"/>
    <w:rsid w:val="00B32E13"/>
    <w:rsid w:val="00B358C8"/>
    <w:rsid w:val="00B40E8C"/>
    <w:rsid w:val="00B4441A"/>
    <w:rsid w:val="00B449F1"/>
    <w:rsid w:val="00B44DBC"/>
    <w:rsid w:val="00B45AE4"/>
    <w:rsid w:val="00B470B9"/>
    <w:rsid w:val="00B50FDA"/>
    <w:rsid w:val="00B5227C"/>
    <w:rsid w:val="00B552DA"/>
    <w:rsid w:val="00B574D8"/>
    <w:rsid w:val="00B5767C"/>
    <w:rsid w:val="00B60109"/>
    <w:rsid w:val="00B60210"/>
    <w:rsid w:val="00B608C0"/>
    <w:rsid w:val="00B61330"/>
    <w:rsid w:val="00B661A7"/>
    <w:rsid w:val="00B67EF3"/>
    <w:rsid w:val="00B7037B"/>
    <w:rsid w:val="00B71143"/>
    <w:rsid w:val="00B711FC"/>
    <w:rsid w:val="00B72ADC"/>
    <w:rsid w:val="00B739BD"/>
    <w:rsid w:val="00B74802"/>
    <w:rsid w:val="00B74DFF"/>
    <w:rsid w:val="00B7536D"/>
    <w:rsid w:val="00B76D0D"/>
    <w:rsid w:val="00B771CB"/>
    <w:rsid w:val="00B77F9F"/>
    <w:rsid w:val="00B8025D"/>
    <w:rsid w:val="00B80636"/>
    <w:rsid w:val="00B81918"/>
    <w:rsid w:val="00B84644"/>
    <w:rsid w:val="00B90A78"/>
    <w:rsid w:val="00B90A8E"/>
    <w:rsid w:val="00B92E86"/>
    <w:rsid w:val="00B93F7F"/>
    <w:rsid w:val="00B949FD"/>
    <w:rsid w:val="00B95A2D"/>
    <w:rsid w:val="00B96C59"/>
    <w:rsid w:val="00BA0051"/>
    <w:rsid w:val="00BA264E"/>
    <w:rsid w:val="00BA4724"/>
    <w:rsid w:val="00BA5AAF"/>
    <w:rsid w:val="00BA64E7"/>
    <w:rsid w:val="00BB0F9B"/>
    <w:rsid w:val="00BB694D"/>
    <w:rsid w:val="00BB7347"/>
    <w:rsid w:val="00BC09F4"/>
    <w:rsid w:val="00BC12A2"/>
    <w:rsid w:val="00BC29C6"/>
    <w:rsid w:val="00BC68E2"/>
    <w:rsid w:val="00BD02F9"/>
    <w:rsid w:val="00BD2BE8"/>
    <w:rsid w:val="00BD3322"/>
    <w:rsid w:val="00BD7A00"/>
    <w:rsid w:val="00BE0B77"/>
    <w:rsid w:val="00BE24ED"/>
    <w:rsid w:val="00BE759D"/>
    <w:rsid w:val="00BF1F5F"/>
    <w:rsid w:val="00BF2152"/>
    <w:rsid w:val="00BF3390"/>
    <w:rsid w:val="00BF414D"/>
    <w:rsid w:val="00C01097"/>
    <w:rsid w:val="00C041A8"/>
    <w:rsid w:val="00C04FE4"/>
    <w:rsid w:val="00C06132"/>
    <w:rsid w:val="00C065FA"/>
    <w:rsid w:val="00C06A08"/>
    <w:rsid w:val="00C10821"/>
    <w:rsid w:val="00C10C1F"/>
    <w:rsid w:val="00C10C37"/>
    <w:rsid w:val="00C11C87"/>
    <w:rsid w:val="00C15B1E"/>
    <w:rsid w:val="00C160E1"/>
    <w:rsid w:val="00C16427"/>
    <w:rsid w:val="00C219BA"/>
    <w:rsid w:val="00C226AB"/>
    <w:rsid w:val="00C228CA"/>
    <w:rsid w:val="00C24309"/>
    <w:rsid w:val="00C247B0"/>
    <w:rsid w:val="00C252DC"/>
    <w:rsid w:val="00C30699"/>
    <w:rsid w:val="00C31F16"/>
    <w:rsid w:val="00C321AC"/>
    <w:rsid w:val="00C3535B"/>
    <w:rsid w:val="00C431A0"/>
    <w:rsid w:val="00C45178"/>
    <w:rsid w:val="00C45D9F"/>
    <w:rsid w:val="00C5067C"/>
    <w:rsid w:val="00C53336"/>
    <w:rsid w:val="00C56BBB"/>
    <w:rsid w:val="00C61166"/>
    <w:rsid w:val="00C66A33"/>
    <w:rsid w:val="00C67250"/>
    <w:rsid w:val="00C7022E"/>
    <w:rsid w:val="00C7045A"/>
    <w:rsid w:val="00C716D1"/>
    <w:rsid w:val="00C73387"/>
    <w:rsid w:val="00C73FE6"/>
    <w:rsid w:val="00C76D85"/>
    <w:rsid w:val="00C77678"/>
    <w:rsid w:val="00C80CB9"/>
    <w:rsid w:val="00C81886"/>
    <w:rsid w:val="00C82488"/>
    <w:rsid w:val="00C83310"/>
    <w:rsid w:val="00C83AD7"/>
    <w:rsid w:val="00C84337"/>
    <w:rsid w:val="00C900EB"/>
    <w:rsid w:val="00C93350"/>
    <w:rsid w:val="00C945C5"/>
    <w:rsid w:val="00C94675"/>
    <w:rsid w:val="00CA2119"/>
    <w:rsid w:val="00CA2296"/>
    <w:rsid w:val="00CA2CE6"/>
    <w:rsid w:val="00CA44A6"/>
    <w:rsid w:val="00CA551D"/>
    <w:rsid w:val="00CB0FFC"/>
    <w:rsid w:val="00CB1C52"/>
    <w:rsid w:val="00CB1ECC"/>
    <w:rsid w:val="00CB6D1C"/>
    <w:rsid w:val="00CC0C8B"/>
    <w:rsid w:val="00CC1FD1"/>
    <w:rsid w:val="00CC29DB"/>
    <w:rsid w:val="00CC3805"/>
    <w:rsid w:val="00CC49CA"/>
    <w:rsid w:val="00CD09AB"/>
    <w:rsid w:val="00CD2174"/>
    <w:rsid w:val="00CD2824"/>
    <w:rsid w:val="00CD3BEA"/>
    <w:rsid w:val="00CD4847"/>
    <w:rsid w:val="00CD4E0E"/>
    <w:rsid w:val="00CD5DD1"/>
    <w:rsid w:val="00CD7AF8"/>
    <w:rsid w:val="00CE2ACE"/>
    <w:rsid w:val="00CE619F"/>
    <w:rsid w:val="00CE65A9"/>
    <w:rsid w:val="00CF150A"/>
    <w:rsid w:val="00CF26C0"/>
    <w:rsid w:val="00CF4545"/>
    <w:rsid w:val="00CF54D5"/>
    <w:rsid w:val="00CF5EA2"/>
    <w:rsid w:val="00CF6BD8"/>
    <w:rsid w:val="00D0065F"/>
    <w:rsid w:val="00D00A4B"/>
    <w:rsid w:val="00D04AD8"/>
    <w:rsid w:val="00D06D94"/>
    <w:rsid w:val="00D070BD"/>
    <w:rsid w:val="00D10D4C"/>
    <w:rsid w:val="00D10D8E"/>
    <w:rsid w:val="00D11472"/>
    <w:rsid w:val="00D119EF"/>
    <w:rsid w:val="00D12BC2"/>
    <w:rsid w:val="00D154EF"/>
    <w:rsid w:val="00D16687"/>
    <w:rsid w:val="00D20568"/>
    <w:rsid w:val="00D242B1"/>
    <w:rsid w:val="00D25294"/>
    <w:rsid w:val="00D25814"/>
    <w:rsid w:val="00D26BE2"/>
    <w:rsid w:val="00D3183C"/>
    <w:rsid w:val="00D325D9"/>
    <w:rsid w:val="00D332AE"/>
    <w:rsid w:val="00D33C43"/>
    <w:rsid w:val="00D342DD"/>
    <w:rsid w:val="00D343EC"/>
    <w:rsid w:val="00D401C3"/>
    <w:rsid w:val="00D41E3D"/>
    <w:rsid w:val="00D42306"/>
    <w:rsid w:val="00D429F0"/>
    <w:rsid w:val="00D437CD"/>
    <w:rsid w:val="00D43F3D"/>
    <w:rsid w:val="00D46830"/>
    <w:rsid w:val="00D47647"/>
    <w:rsid w:val="00D50461"/>
    <w:rsid w:val="00D504DD"/>
    <w:rsid w:val="00D5672B"/>
    <w:rsid w:val="00D578DF"/>
    <w:rsid w:val="00D62F85"/>
    <w:rsid w:val="00D63D25"/>
    <w:rsid w:val="00D64880"/>
    <w:rsid w:val="00D6732A"/>
    <w:rsid w:val="00D72AAE"/>
    <w:rsid w:val="00D73450"/>
    <w:rsid w:val="00D751E4"/>
    <w:rsid w:val="00D75C78"/>
    <w:rsid w:val="00D77106"/>
    <w:rsid w:val="00D776D2"/>
    <w:rsid w:val="00D77ACB"/>
    <w:rsid w:val="00D81E76"/>
    <w:rsid w:val="00D822E3"/>
    <w:rsid w:val="00D85623"/>
    <w:rsid w:val="00D8595B"/>
    <w:rsid w:val="00D9005F"/>
    <w:rsid w:val="00D90D80"/>
    <w:rsid w:val="00D90DD3"/>
    <w:rsid w:val="00D93981"/>
    <w:rsid w:val="00D977E9"/>
    <w:rsid w:val="00DA0510"/>
    <w:rsid w:val="00DA0FD0"/>
    <w:rsid w:val="00DA10F5"/>
    <w:rsid w:val="00DA1A7E"/>
    <w:rsid w:val="00DA67BB"/>
    <w:rsid w:val="00DB25B6"/>
    <w:rsid w:val="00DB2E6A"/>
    <w:rsid w:val="00DB34D6"/>
    <w:rsid w:val="00DB435D"/>
    <w:rsid w:val="00DB484E"/>
    <w:rsid w:val="00DB637D"/>
    <w:rsid w:val="00DB68E1"/>
    <w:rsid w:val="00DB6A7A"/>
    <w:rsid w:val="00DB6B12"/>
    <w:rsid w:val="00DB6C1C"/>
    <w:rsid w:val="00DB6C59"/>
    <w:rsid w:val="00DB729A"/>
    <w:rsid w:val="00DB7B12"/>
    <w:rsid w:val="00DC072A"/>
    <w:rsid w:val="00DC251A"/>
    <w:rsid w:val="00DC3F53"/>
    <w:rsid w:val="00DC7053"/>
    <w:rsid w:val="00DD4386"/>
    <w:rsid w:val="00DD43DF"/>
    <w:rsid w:val="00DD5483"/>
    <w:rsid w:val="00DD5A28"/>
    <w:rsid w:val="00DD5FEC"/>
    <w:rsid w:val="00DE1FF3"/>
    <w:rsid w:val="00DE28EB"/>
    <w:rsid w:val="00DE3D64"/>
    <w:rsid w:val="00DE5444"/>
    <w:rsid w:val="00DE579A"/>
    <w:rsid w:val="00DF078F"/>
    <w:rsid w:val="00DF53D6"/>
    <w:rsid w:val="00DF71BA"/>
    <w:rsid w:val="00E036D5"/>
    <w:rsid w:val="00E068E2"/>
    <w:rsid w:val="00E070B4"/>
    <w:rsid w:val="00E0771F"/>
    <w:rsid w:val="00E11A36"/>
    <w:rsid w:val="00E11E0E"/>
    <w:rsid w:val="00E122CC"/>
    <w:rsid w:val="00E14BA5"/>
    <w:rsid w:val="00E160D6"/>
    <w:rsid w:val="00E166AC"/>
    <w:rsid w:val="00E219EA"/>
    <w:rsid w:val="00E226B0"/>
    <w:rsid w:val="00E2343B"/>
    <w:rsid w:val="00E2443D"/>
    <w:rsid w:val="00E270B3"/>
    <w:rsid w:val="00E30ED9"/>
    <w:rsid w:val="00E31F05"/>
    <w:rsid w:val="00E3278D"/>
    <w:rsid w:val="00E32F8A"/>
    <w:rsid w:val="00E33C1A"/>
    <w:rsid w:val="00E33CDB"/>
    <w:rsid w:val="00E355EC"/>
    <w:rsid w:val="00E36267"/>
    <w:rsid w:val="00E372C6"/>
    <w:rsid w:val="00E4048D"/>
    <w:rsid w:val="00E404AD"/>
    <w:rsid w:val="00E42FB7"/>
    <w:rsid w:val="00E47AB3"/>
    <w:rsid w:val="00E527DF"/>
    <w:rsid w:val="00E52FB2"/>
    <w:rsid w:val="00E534DE"/>
    <w:rsid w:val="00E556AA"/>
    <w:rsid w:val="00E57303"/>
    <w:rsid w:val="00E578B2"/>
    <w:rsid w:val="00E60758"/>
    <w:rsid w:val="00E611ED"/>
    <w:rsid w:val="00E636B0"/>
    <w:rsid w:val="00E6499D"/>
    <w:rsid w:val="00E64A45"/>
    <w:rsid w:val="00E65480"/>
    <w:rsid w:val="00E678C1"/>
    <w:rsid w:val="00E70AD1"/>
    <w:rsid w:val="00E70B35"/>
    <w:rsid w:val="00E71FD9"/>
    <w:rsid w:val="00E8174C"/>
    <w:rsid w:val="00E82DF2"/>
    <w:rsid w:val="00E82E92"/>
    <w:rsid w:val="00E83ACE"/>
    <w:rsid w:val="00E86507"/>
    <w:rsid w:val="00E87021"/>
    <w:rsid w:val="00E87E4D"/>
    <w:rsid w:val="00E908AD"/>
    <w:rsid w:val="00E90E96"/>
    <w:rsid w:val="00E913F2"/>
    <w:rsid w:val="00E91E88"/>
    <w:rsid w:val="00E91F05"/>
    <w:rsid w:val="00E93393"/>
    <w:rsid w:val="00E94A76"/>
    <w:rsid w:val="00E953CC"/>
    <w:rsid w:val="00E963BA"/>
    <w:rsid w:val="00E96A53"/>
    <w:rsid w:val="00E96B3D"/>
    <w:rsid w:val="00EA14B9"/>
    <w:rsid w:val="00EA34D6"/>
    <w:rsid w:val="00EA3D4C"/>
    <w:rsid w:val="00EB069A"/>
    <w:rsid w:val="00EB1BD7"/>
    <w:rsid w:val="00EB6954"/>
    <w:rsid w:val="00EB6B08"/>
    <w:rsid w:val="00EB7936"/>
    <w:rsid w:val="00EB7AFC"/>
    <w:rsid w:val="00EB7B48"/>
    <w:rsid w:val="00EB7EF1"/>
    <w:rsid w:val="00EC0F18"/>
    <w:rsid w:val="00EC34B3"/>
    <w:rsid w:val="00EC3DD6"/>
    <w:rsid w:val="00EC4270"/>
    <w:rsid w:val="00EC4D0C"/>
    <w:rsid w:val="00EC7075"/>
    <w:rsid w:val="00ED0AAE"/>
    <w:rsid w:val="00ED0D46"/>
    <w:rsid w:val="00ED3321"/>
    <w:rsid w:val="00ED5986"/>
    <w:rsid w:val="00ED7B2F"/>
    <w:rsid w:val="00EE06D0"/>
    <w:rsid w:val="00EE16B0"/>
    <w:rsid w:val="00EE4C64"/>
    <w:rsid w:val="00EE6022"/>
    <w:rsid w:val="00EF2362"/>
    <w:rsid w:val="00EF3453"/>
    <w:rsid w:val="00EF7F48"/>
    <w:rsid w:val="00F0079F"/>
    <w:rsid w:val="00F01171"/>
    <w:rsid w:val="00F01424"/>
    <w:rsid w:val="00F01856"/>
    <w:rsid w:val="00F027C5"/>
    <w:rsid w:val="00F038D8"/>
    <w:rsid w:val="00F051BE"/>
    <w:rsid w:val="00F066FC"/>
    <w:rsid w:val="00F0749C"/>
    <w:rsid w:val="00F12A18"/>
    <w:rsid w:val="00F15E54"/>
    <w:rsid w:val="00F17299"/>
    <w:rsid w:val="00F17543"/>
    <w:rsid w:val="00F20F2F"/>
    <w:rsid w:val="00F22DCB"/>
    <w:rsid w:val="00F24021"/>
    <w:rsid w:val="00F2416F"/>
    <w:rsid w:val="00F2461A"/>
    <w:rsid w:val="00F246B1"/>
    <w:rsid w:val="00F25B5D"/>
    <w:rsid w:val="00F26AF6"/>
    <w:rsid w:val="00F26C34"/>
    <w:rsid w:val="00F3007C"/>
    <w:rsid w:val="00F31E31"/>
    <w:rsid w:val="00F35FA1"/>
    <w:rsid w:val="00F36411"/>
    <w:rsid w:val="00F36459"/>
    <w:rsid w:val="00F36E5C"/>
    <w:rsid w:val="00F4193A"/>
    <w:rsid w:val="00F434CC"/>
    <w:rsid w:val="00F4431F"/>
    <w:rsid w:val="00F44B8B"/>
    <w:rsid w:val="00F44FBA"/>
    <w:rsid w:val="00F45294"/>
    <w:rsid w:val="00F45EBD"/>
    <w:rsid w:val="00F465F5"/>
    <w:rsid w:val="00F46CFF"/>
    <w:rsid w:val="00F5005B"/>
    <w:rsid w:val="00F51BDB"/>
    <w:rsid w:val="00F52974"/>
    <w:rsid w:val="00F52D88"/>
    <w:rsid w:val="00F57DED"/>
    <w:rsid w:val="00F6189A"/>
    <w:rsid w:val="00F61DE6"/>
    <w:rsid w:val="00F6601D"/>
    <w:rsid w:val="00F67062"/>
    <w:rsid w:val="00F70CDD"/>
    <w:rsid w:val="00F753EB"/>
    <w:rsid w:val="00F758B0"/>
    <w:rsid w:val="00F77F43"/>
    <w:rsid w:val="00F8006F"/>
    <w:rsid w:val="00F804BE"/>
    <w:rsid w:val="00F82A0B"/>
    <w:rsid w:val="00F838BA"/>
    <w:rsid w:val="00F83F90"/>
    <w:rsid w:val="00F8422B"/>
    <w:rsid w:val="00F855BF"/>
    <w:rsid w:val="00F86571"/>
    <w:rsid w:val="00F86EE4"/>
    <w:rsid w:val="00F873F9"/>
    <w:rsid w:val="00F87C28"/>
    <w:rsid w:val="00F94B07"/>
    <w:rsid w:val="00F951CF"/>
    <w:rsid w:val="00F96CA8"/>
    <w:rsid w:val="00FA101C"/>
    <w:rsid w:val="00FA23CD"/>
    <w:rsid w:val="00FA251F"/>
    <w:rsid w:val="00FA47EF"/>
    <w:rsid w:val="00FA4DF0"/>
    <w:rsid w:val="00FA5CDB"/>
    <w:rsid w:val="00FA6A72"/>
    <w:rsid w:val="00FB1697"/>
    <w:rsid w:val="00FB354A"/>
    <w:rsid w:val="00FB75AE"/>
    <w:rsid w:val="00FC112E"/>
    <w:rsid w:val="00FC327C"/>
    <w:rsid w:val="00FC3F9F"/>
    <w:rsid w:val="00FC5685"/>
    <w:rsid w:val="00FC5A12"/>
    <w:rsid w:val="00FC64EB"/>
    <w:rsid w:val="00FC6E5F"/>
    <w:rsid w:val="00FC7AB7"/>
    <w:rsid w:val="00FD153E"/>
    <w:rsid w:val="00FD1A15"/>
    <w:rsid w:val="00FD1EC8"/>
    <w:rsid w:val="00FD2D02"/>
    <w:rsid w:val="00FD40D5"/>
    <w:rsid w:val="00FE1C41"/>
    <w:rsid w:val="00FE2A42"/>
    <w:rsid w:val="00FE3CD4"/>
    <w:rsid w:val="00FE6C2D"/>
    <w:rsid w:val="00FE6D20"/>
    <w:rsid w:val="00FE7270"/>
    <w:rsid w:val="00FF0B9C"/>
    <w:rsid w:val="00FF0F01"/>
    <w:rsid w:val="00FF173D"/>
    <w:rsid w:val="00FF3BFB"/>
    <w:rsid w:val="00FF42ED"/>
    <w:rsid w:val="00FF4885"/>
    <w:rsid w:val="00FF5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18F419D"/>
  <w15:chartTrackingRefBased/>
  <w15:docId w15:val="{552A80F8-44B6-4A5B-8CAF-EEF74792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7AFC"/>
  </w:style>
  <w:style w:type="paragraph" w:styleId="Nadpis1">
    <w:name w:val="heading 1"/>
    <w:basedOn w:val="Normln"/>
    <w:next w:val="Normln"/>
    <w:qFormat/>
    <w:pPr>
      <w:keepNext/>
      <w:spacing w:before="120" w:after="120"/>
      <w:jc w:val="center"/>
      <w:outlineLvl w:val="0"/>
    </w:pPr>
    <w:rPr>
      <w:rFonts w:ascii="Arial Black" w:hAnsi="Arial Black"/>
      <w:caps/>
      <w:sz w:val="50"/>
    </w:rPr>
  </w:style>
  <w:style w:type="paragraph" w:styleId="Nadpis2">
    <w:name w:val="heading 2"/>
    <w:basedOn w:val="Normln"/>
    <w:next w:val="Normln"/>
    <w:link w:val="Nadpis2Char"/>
    <w:uiPriority w:val="9"/>
    <w:qFormat/>
    <w:pPr>
      <w:keepNext/>
      <w:numPr>
        <w:numId w:val="8"/>
      </w:numPr>
      <w:jc w:val="center"/>
      <w:outlineLvl w:val="1"/>
    </w:pPr>
    <w:rPr>
      <w:rFonts w:ascii="Arial" w:hAnsi="Arial"/>
      <w:b/>
      <w:spacing w:val="60"/>
      <w:sz w:val="32"/>
      <w:lang w:val="x-none" w:eastAsia="x-none"/>
    </w:rPr>
  </w:style>
  <w:style w:type="paragraph" w:styleId="Nadpis3">
    <w:name w:val="heading 3"/>
    <w:basedOn w:val="Normln"/>
    <w:next w:val="Normln"/>
    <w:uiPriority w:val="99"/>
    <w:qFormat/>
    <w:pPr>
      <w:keepNext/>
      <w:jc w:val="center"/>
      <w:outlineLvl w:val="2"/>
    </w:pPr>
    <w:rPr>
      <w:rFonts w:ascii="Arial" w:hAnsi="Arial"/>
      <w:b/>
      <w:sz w:val="22"/>
    </w:rPr>
  </w:style>
  <w:style w:type="paragraph" w:styleId="Nadpis4">
    <w:name w:val="heading 4"/>
    <w:basedOn w:val="Normln"/>
    <w:next w:val="Normln"/>
    <w:link w:val="Nadpis4Char"/>
    <w:qFormat/>
    <w:rsid w:val="00B7536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jc w:val="both"/>
    </w:pPr>
    <w:rPr>
      <w:rFonts w:ascii="Arial" w:hAnsi="Arial"/>
      <w:sz w:val="22"/>
      <w:lang w:val="x-none" w:eastAsia="x-none"/>
    </w:rPr>
  </w:style>
  <w:style w:type="paragraph" w:styleId="Zpat">
    <w:name w:val="footer"/>
    <w:basedOn w:val="Normln"/>
    <w:link w:val="ZpatChar"/>
    <w:uiPriority w:val="99"/>
    <w:pPr>
      <w:tabs>
        <w:tab w:val="center" w:pos="4536"/>
        <w:tab w:val="right" w:pos="9072"/>
      </w:tabs>
      <w:jc w:val="both"/>
    </w:pPr>
    <w:rPr>
      <w:rFonts w:ascii="Arial" w:hAnsi="Arial"/>
      <w:sz w:val="22"/>
      <w:lang w:val="x-none" w:eastAsia="x-none"/>
    </w:rPr>
  </w:style>
  <w:style w:type="character" w:styleId="slostrnky">
    <w:name w:val="page number"/>
    <w:semiHidden/>
    <w:rPr>
      <w:rFonts w:ascii="Arial" w:hAnsi="Arial"/>
      <w:noProof w:val="0"/>
      <w:sz w:val="22"/>
      <w:lang w:val="cs-CZ"/>
    </w:rPr>
  </w:style>
  <w:style w:type="paragraph" w:customStyle="1" w:styleId="Normodsaz">
    <w:name w:val="Norm.odsaz."/>
    <w:basedOn w:val="Normln"/>
    <w:pPr>
      <w:numPr>
        <w:ilvl w:val="1"/>
        <w:numId w:val="8"/>
      </w:numPr>
      <w:spacing w:before="120" w:after="120"/>
      <w:jc w:val="both"/>
    </w:pPr>
    <w:rPr>
      <w:sz w:val="22"/>
    </w:rPr>
  </w:style>
  <w:style w:type="paragraph" w:styleId="Textkomente">
    <w:name w:val="annotation text"/>
    <w:basedOn w:val="Normln"/>
    <w:semiHidden/>
    <w:pPr>
      <w:jc w:val="both"/>
    </w:pPr>
    <w:rPr>
      <w:rFonts w:ascii="Arial" w:hAnsi="Arial"/>
      <w:sz w:val="22"/>
    </w:rPr>
  </w:style>
  <w:style w:type="character" w:styleId="Nzevknihy">
    <w:name w:val="Book Title"/>
    <w:uiPriority w:val="33"/>
    <w:qFormat/>
    <w:rsid w:val="00921B62"/>
    <w:rPr>
      <w:b/>
      <w:bCs/>
      <w:smallCaps/>
      <w:spacing w:val="5"/>
    </w:rPr>
  </w:style>
  <w:style w:type="paragraph" w:customStyle="1" w:styleId="Odtrh">
    <w:name w:val="Odtrh"/>
    <w:basedOn w:val="Normln"/>
    <w:rsid w:val="00AD3873"/>
    <w:pPr>
      <w:numPr>
        <w:numId w:val="9"/>
      </w:numPr>
      <w:jc w:val="both"/>
    </w:pPr>
    <w:rPr>
      <w:rFonts w:ascii="Arial" w:hAnsi="Arial"/>
      <w:sz w:val="22"/>
    </w:rPr>
  </w:style>
  <w:style w:type="character" w:customStyle="1" w:styleId="Nadpis4Char">
    <w:name w:val="Nadpis 4 Char"/>
    <w:link w:val="Nadpis4"/>
    <w:rsid w:val="00B7536D"/>
    <w:rPr>
      <w:rFonts w:ascii="Calibri" w:eastAsia="Times New Roman" w:hAnsi="Calibri" w:cs="Times New Roman"/>
      <w:b/>
      <w:bCs/>
      <w:sz w:val="28"/>
      <w:szCs w:val="28"/>
    </w:rPr>
  </w:style>
  <w:style w:type="character" w:customStyle="1" w:styleId="ZhlavChar">
    <w:name w:val="Záhlaví Char"/>
    <w:link w:val="Zhlav"/>
    <w:uiPriority w:val="99"/>
    <w:rsid w:val="00D04AD8"/>
    <w:rPr>
      <w:rFonts w:ascii="Arial" w:hAnsi="Arial"/>
      <w:sz w:val="22"/>
    </w:rPr>
  </w:style>
  <w:style w:type="paragraph" w:styleId="Textbubliny">
    <w:name w:val="Balloon Text"/>
    <w:basedOn w:val="Normln"/>
    <w:semiHidden/>
    <w:rsid w:val="00EB7936"/>
    <w:rPr>
      <w:rFonts w:ascii="Tahoma" w:hAnsi="Tahoma" w:cs="Tahoma"/>
      <w:sz w:val="16"/>
      <w:szCs w:val="16"/>
    </w:rPr>
  </w:style>
  <w:style w:type="paragraph" w:styleId="Zkladntext">
    <w:name w:val="Body Text"/>
    <w:basedOn w:val="Normln"/>
    <w:link w:val="ZkladntextChar"/>
    <w:rsid w:val="004A1C47"/>
    <w:pPr>
      <w:widowControl w:val="0"/>
      <w:suppressAutoHyphens/>
      <w:spacing w:line="100" w:lineRule="atLeast"/>
      <w:ind w:left="709"/>
      <w:jc w:val="both"/>
    </w:pPr>
    <w:rPr>
      <w:rFonts w:ascii="Arial" w:hAnsi="Arial"/>
      <w:kern w:val="1"/>
      <w:lang w:val="x-none" w:eastAsia="x-none"/>
    </w:rPr>
  </w:style>
  <w:style w:type="character" w:customStyle="1" w:styleId="ZkladntextChar">
    <w:name w:val="Základní text Char"/>
    <w:link w:val="Zkladntext"/>
    <w:rsid w:val="004A1C47"/>
    <w:rPr>
      <w:rFonts w:ascii="Arial" w:hAnsi="Arial"/>
      <w:kern w:val="1"/>
    </w:rPr>
  </w:style>
  <w:style w:type="paragraph" w:customStyle="1" w:styleId="Normln0">
    <w:name w:val="Normální~"/>
    <w:basedOn w:val="Normln"/>
    <w:rsid w:val="004A1C47"/>
    <w:pPr>
      <w:widowControl w:val="0"/>
    </w:pPr>
    <w:rPr>
      <w:sz w:val="24"/>
    </w:rPr>
  </w:style>
  <w:style w:type="paragraph" w:customStyle="1" w:styleId="Smlouva">
    <w:name w:val="Smlouva"/>
    <w:rsid w:val="004A1C47"/>
    <w:pPr>
      <w:widowControl w:val="0"/>
      <w:spacing w:after="120"/>
      <w:jc w:val="center"/>
    </w:pPr>
    <w:rPr>
      <w:b/>
      <w:snapToGrid w:val="0"/>
      <w:color w:val="FF0000"/>
      <w:sz w:val="36"/>
    </w:rPr>
  </w:style>
  <w:style w:type="paragraph" w:customStyle="1" w:styleId="Bodsmlouvy-21">
    <w:name w:val="Bod smlouvy - 2.1"/>
    <w:rsid w:val="004A1C47"/>
    <w:pPr>
      <w:numPr>
        <w:ilvl w:val="1"/>
        <w:numId w:val="10"/>
      </w:numPr>
      <w:jc w:val="both"/>
      <w:outlineLvl w:val="1"/>
    </w:pPr>
    <w:rPr>
      <w:snapToGrid w:val="0"/>
      <w:color w:val="000000"/>
      <w:sz w:val="22"/>
    </w:rPr>
  </w:style>
  <w:style w:type="paragraph" w:customStyle="1" w:styleId="lnek">
    <w:name w:val="Článek"/>
    <w:basedOn w:val="Normln"/>
    <w:next w:val="Bodsmlouvy-21"/>
    <w:rsid w:val="004A1C47"/>
    <w:pPr>
      <w:numPr>
        <w:numId w:val="10"/>
      </w:numPr>
      <w:spacing w:before="360" w:after="360"/>
      <w:jc w:val="center"/>
    </w:pPr>
    <w:rPr>
      <w:b/>
      <w:snapToGrid w:val="0"/>
      <w:color w:val="0000FF"/>
      <w:sz w:val="28"/>
    </w:rPr>
  </w:style>
  <w:style w:type="paragraph" w:customStyle="1" w:styleId="Bodsmlouvy-211">
    <w:name w:val="Bod smlouvy - 2.1.1"/>
    <w:basedOn w:val="Bodsmlouvy-21"/>
    <w:rsid w:val="004A1C4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A1C47"/>
  </w:style>
  <w:style w:type="paragraph" w:customStyle="1" w:styleId="mntNormln">
    <w:name w:val="mntNormální"/>
    <w:rsid w:val="004A1C47"/>
    <w:pPr>
      <w:autoSpaceDE w:val="0"/>
      <w:autoSpaceDN w:val="0"/>
      <w:adjustRightInd w:val="0"/>
    </w:pPr>
    <w:rPr>
      <w:rFonts w:ascii="Arial" w:hAnsi="Arial" w:cs="Arial"/>
      <w:color w:val="000000"/>
      <w:sz w:val="24"/>
    </w:rPr>
  </w:style>
  <w:style w:type="paragraph" w:customStyle="1" w:styleId="Odrazka1">
    <w:name w:val="Odrazka 1"/>
    <w:basedOn w:val="Normln"/>
    <w:qFormat/>
    <w:rsid w:val="00141E27"/>
    <w:pPr>
      <w:widowControl w:val="0"/>
      <w:numPr>
        <w:numId w:val="11"/>
      </w:numPr>
      <w:spacing w:before="60" w:after="60" w:line="264" w:lineRule="auto"/>
      <w:jc w:val="both"/>
    </w:pPr>
    <w:rPr>
      <w:sz w:val="22"/>
      <w:szCs w:val="24"/>
      <w:lang w:val="x-none" w:eastAsia="x-none"/>
    </w:rPr>
  </w:style>
  <w:style w:type="paragraph" w:customStyle="1" w:styleId="Odrazka2">
    <w:name w:val="Odrazka 2"/>
    <w:basedOn w:val="Odrazka1"/>
    <w:qFormat/>
    <w:rsid w:val="00141E27"/>
    <w:pPr>
      <w:numPr>
        <w:ilvl w:val="1"/>
      </w:numPr>
    </w:pPr>
  </w:style>
  <w:style w:type="paragraph" w:customStyle="1" w:styleId="Odrazka3">
    <w:name w:val="Odrazka 3"/>
    <w:basedOn w:val="Odrazka2"/>
    <w:qFormat/>
    <w:rsid w:val="00141E27"/>
    <w:pPr>
      <w:numPr>
        <w:ilvl w:val="2"/>
      </w:numPr>
    </w:pPr>
  </w:style>
  <w:style w:type="paragraph" w:styleId="Zkladntextodsazen">
    <w:name w:val="Body Text Indent"/>
    <w:basedOn w:val="Normln"/>
    <w:link w:val="ZkladntextodsazenChar"/>
    <w:uiPriority w:val="99"/>
    <w:semiHidden/>
    <w:unhideWhenUsed/>
    <w:rsid w:val="00FE6D20"/>
    <w:pPr>
      <w:spacing w:after="120"/>
      <w:ind w:left="283"/>
    </w:pPr>
  </w:style>
  <w:style w:type="character" w:customStyle="1" w:styleId="ZkladntextodsazenChar">
    <w:name w:val="Základní text odsazený Char"/>
    <w:basedOn w:val="Standardnpsmoodstavce"/>
    <w:link w:val="Zkladntextodsazen"/>
    <w:uiPriority w:val="99"/>
    <w:semiHidden/>
    <w:rsid w:val="00FE6D20"/>
  </w:style>
  <w:style w:type="paragraph" w:styleId="Zkladntext2">
    <w:name w:val="Body Text 2"/>
    <w:basedOn w:val="Normln"/>
    <w:link w:val="Zkladntext2Char"/>
    <w:uiPriority w:val="99"/>
    <w:unhideWhenUsed/>
    <w:rsid w:val="00C900EB"/>
    <w:pPr>
      <w:spacing w:after="120" w:line="480" w:lineRule="auto"/>
    </w:pPr>
  </w:style>
  <w:style w:type="character" w:customStyle="1" w:styleId="Zkladntext2Char">
    <w:name w:val="Základní text 2 Char"/>
    <w:basedOn w:val="Standardnpsmoodstavce"/>
    <w:link w:val="Zkladntext2"/>
    <w:uiPriority w:val="99"/>
    <w:rsid w:val="00C900EB"/>
  </w:style>
  <w:style w:type="character" w:customStyle="1" w:styleId="Nadpis2Char">
    <w:name w:val="Nadpis 2 Char"/>
    <w:link w:val="Nadpis2"/>
    <w:uiPriority w:val="9"/>
    <w:locked/>
    <w:rsid w:val="00C900EB"/>
    <w:rPr>
      <w:rFonts w:ascii="Arial" w:hAnsi="Arial"/>
      <w:b/>
      <w:spacing w:val="60"/>
      <w:sz w:val="32"/>
      <w:lang w:val="x-none" w:eastAsia="x-none"/>
    </w:rPr>
  </w:style>
  <w:style w:type="paragraph" w:customStyle="1" w:styleId="Style0">
    <w:name w:val="Style0"/>
    <w:rsid w:val="00C900EB"/>
    <w:rPr>
      <w:rFonts w:ascii="Arial" w:hAnsi="Arial"/>
      <w:snapToGrid w:val="0"/>
      <w:sz w:val="24"/>
    </w:rPr>
  </w:style>
  <w:style w:type="paragraph" w:styleId="Prosttext">
    <w:name w:val="Plain Text"/>
    <w:basedOn w:val="Normln"/>
    <w:link w:val="ProsttextChar"/>
    <w:rsid w:val="00C900EB"/>
    <w:rPr>
      <w:rFonts w:ascii="Courier New" w:hAnsi="Courier New"/>
      <w:lang w:val="x-none" w:eastAsia="x-none"/>
    </w:rPr>
  </w:style>
  <w:style w:type="character" w:customStyle="1" w:styleId="ProsttextChar">
    <w:name w:val="Prostý text Char"/>
    <w:link w:val="Prosttext"/>
    <w:rsid w:val="00C900EB"/>
    <w:rPr>
      <w:rFonts w:ascii="Courier New" w:hAnsi="Courier New"/>
    </w:rPr>
  </w:style>
  <w:style w:type="paragraph" w:styleId="Normlnodsazen">
    <w:name w:val="Normal Indent"/>
    <w:basedOn w:val="Normln"/>
    <w:rsid w:val="00E6499D"/>
    <w:pPr>
      <w:widowControl w:val="0"/>
      <w:suppressAutoHyphens/>
      <w:spacing w:line="100" w:lineRule="atLeast"/>
      <w:ind w:left="708"/>
    </w:pPr>
    <w:rPr>
      <w:rFonts w:ascii="Arial" w:hAnsi="Arial" w:cs="Calibri"/>
      <w:kern w:val="1"/>
      <w:lang w:val="fr-FR" w:eastAsia="en-US"/>
    </w:rPr>
  </w:style>
  <w:style w:type="paragraph" w:styleId="Nzev">
    <w:name w:val="Title"/>
    <w:basedOn w:val="Normln"/>
    <w:next w:val="Normln"/>
    <w:link w:val="NzevChar"/>
    <w:qFormat/>
    <w:rsid w:val="00B90A78"/>
    <w:pPr>
      <w:widowControl w:val="0"/>
      <w:spacing w:before="240" w:after="60" w:line="264" w:lineRule="auto"/>
      <w:ind w:left="709"/>
      <w:jc w:val="center"/>
      <w:outlineLvl w:val="0"/>
    </w:pPr>
    <w:rPr>
      <w:rFonts w:ascii="Calibri" w:hAnsi="Calibri"/>
      <w:b/>
      <w:bCs/>
      <w:kern w:val="28"/>
      <w:sz w:val="32"/>
      <w:szCs w:val="32"/>
      <w:lang w:val="x-none" w:eastAsia="x-none"/>
    </w:rPr>
  </w:style>
  <w:style w:type="character" w:customStyle="1" w:styleId="NzevChar">
    <w:name w:val="Název Char"/>
    <w:link w:val="Nzev"/>
    <w:locked/>
    <w:rsid w:val="00B90A78"/>
    <w:rPr>
      <w:rFonts w:ascii="Calibri" w:hAnsi="Calibri"/>
      <w:b/>
      <w:bCs/>
      <w:kern w:val="28"/>
      <w:sz w:val="32"/>
      <w:szCs w:val="32"/>
      <w:lang w:val="x-none" w:eastAsia="x-none" w:bidi="ar-SA"/>
    </w:rPr>
  </w:style>
  <w:style w:type="character" w:styleId="Odkaznakoment">
    <w:name w:val="annotation reference"/>
    <w:semiHidden/>
    <w:rsid w:val="00A74E37"/>
    <w:rPr>
      <w:sz w:val="16"/>
      <w:szCs w:val="16"/>
    </w:rPr>
  </w:style>
  <w:style w:type="paragraph" w:styleId="Pedmtkomente">
    <w:name w:val="annotation subject"/>
    <w:basedOn w:val="Textkomente"/>
    <w:next w:val="Textkomente"/>
    <w:semiHidden/>
    <w:rsid w:val="00A74E37"/>
    <w:pPr>
      <w:jc w:val="left"/>
    </w:pPr>
    <w:rPr>
      <w:rFonts w:ascii="Times New Roman" w:hAnsi="Times New Roman"/>
      <w:b/>
      <w:bCs/>
      <w:sz w:val="20"/>
    </w:rPr>
  </w:style>
  <w:style w:type="character" w:customStyle="1" w:styleId="CharChar11">
    <w:name w:val="Char Char11"/>
    <w:locked/>
    <w:rsid w:val="00FC112E"/>
    <w:rPr>
      <w:rFonts w:ascii="Calibri" w:hAnsi="Calibri" w:cs="Times New Roman"/>
      <w:sz w:val="24"/>
      <w:szCs w:val="24"/>
    </w:rPr>
  </w:style>
  <w:style w:type="character" w:customStyle="1" w:styleId="ZpatChar">
    <w:name w:val="Zápatí Char"/>
    <w:link w:val="Zpat"/>
    <w:uiPriority w:val="99"/>
    <w:rsid w:val="00916293"/>
    <w:rPr>
      <w:rFonts w:ascii="Arial" w:hAnsi="Arial"/>
      <w:sz w:val="22"/>
    </w:rPr>
  </w:style>
  <w:style w:type="paragraph" w:customStyle="1" w:styleId="HLAVICKA">
    <w:name w:val="HLAVICKA"/>
    <w:basedOn w:val="Normln"/>
    <w:rsid w:val="00350CB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rPr>
  </w:style>
  <w:style w:type="paragraph" w:customStyle="1" w:styleId="BodyText21">
    <w:name w:val="Body Text 21"/>
    <w:basedOn w:val="Normln"/>
    <w:rsid w:val="00445B8C"/>
    <w:pPr>
      <w:widowControl w:val="0"/>
      <w:jc w:val="both"/>
    </w:pPr>
    <w:rPr>
      <w:b/>
      <w:bCs/>
      <w:sz w:val="24"/>
      <w:szCs w:val="24"/>
    </w:rPr>
  </w:style>
  <w:style w:type="paragraph" w:customStyle="1" w:styleId="TPOOdrka">
    <w:name w:val="TPO •Odrážka"/>
    <w:basedOn w:val="Normln"/>
    <w:rsid w:val="00B661A7"/>
    <w:pPr>
      <w:tabs>
        <w:tab w:val="num" w:pos="425"/>
      </w:tabs>
      <w:spacing w:before="120"/>
      <w:ind w:left="425" w:hanging="425"/>
      <w:jc w:val="both"/>
    </w:pPr>
    <w:rPr>
      <w:rFonts w:eastAsia="Batang"/>
      <w:sz w:val="24"/>
    </w:rPr>
  </w:style>
  <w:style w:type="paragraph" w:customStyle="1" w:styleId="Odstavecodsazen">
    <w:name w:val="Odstavec odsazený"/>
    <w:basedOn w:val="Normln"/>
    <w:rsid w:val="00B661A7"/>
    <w:pPr>
      <w:widowControl w:val="0"/>
      <w:tabs>
        <w:tab w:val="left" w:pos="1699"/>
      </w:tabs>
      <w:suppressAutoHyphens/>
      <w:spacing w:line="100" w:lineRule="atLeast"/>
      <w:ind w:left="1332" w:hanging="849"/>
      <w:jc w:val="both"/>
    </w:pPr>
    <w:rPr>
      <w:rFonts w:eastAsia="Tahoma"/>
      <w:sz w:val="24"/>
      <w:szCs w:val="24"/>
    </w:rPr>
  </w:style>
  <w:style w:type="paragraph" w:styleId="Zkladntextodsazen2">
    <w:name w:val="Body Text Indent 2"/>
    <w:basedOn w:val="Normln"/>
    <w:link w:val="Zkladntextodsazen2Char"/>
    <w:uiPriority w:val="99"/>
    <w:semiHidden/>
    <w:unhideWhenUsed/>
    <w:rsid w:val="006D127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272"/>
  </w:style>
  <w:style w:type="paragraph" w:customStyle="1" w:styleId="Textodstavce">
    <w:name w:val="Text odstavce"/>
    <w:basedOn w:val="Normln"/>
    <w:rsid w:val="00420804"/>
    <w:pPr>
      <w:numPr>
        <w:ilvl w:val="6"/>
        <w:numId w:val="12"/>
      </w:numPr>
      <w:tabs>
        <w:tab w:val="left" w:pos="851"/>
      </w:tabs>
      <w:spacing w:before="120" w:after="120"/>
      <w:jc w:val="both"/>
      <w:outlineLvl w:val="6"/>
    </w:pPr>
    <w:rPr>
      <w:sz w:val="24"/>
    </w:rPr>
  </w:style>
  <w:style w:type="paragraph" w:customStyle="1" w:styleId="Textbodu">
    <w:name w:val="Text bodu"/>
    <w:basedOn w:val="Normln"/>
    <w:rsid w:val="00420804"/>
    <w:pPr>
      <w:numPr>
        <w:ilvl w:val="8"/>
        <w:numId w:val="12"/>
      </w:numPr>
      <w:jc w:val="both"/>
      <w:outlineLvl w:val="8"/>
    </w:pPr>
    <w:rPr>
      <w:sz w:val="24"/>
    </w:rPr>
  </w:style>
  <w:style w:type="paragraph" w:customStyle="1" w:styleId="Textpsmene">
    <w:name w:val="Text písmene"/>
    <w:basedOn w:val="Normln"/>
    <w:rsid w:val="00420804"/>
    <w:pPr>
      <w:numPr>
        <w:ilvl w:val="7"/>
        <w:numId w:val="12"/>
      </w:numPr>
      <w:jc w:val="both"/>
      <w:outlineLvl w:val="7"/>
    </w:pPr>
    <w:rPr>
      <w:sz w:val="24"/>
    </w:rPr>
  </w:style>
  <w:style w:type="paragraph" w:styleId="Textvbloku">
    <w:name w:val="Block Text"/>
    <w:basedOn w:val="Normln"/>
    <w:rsid w:val="003C1175"/>
    <w:pPr>
      <w:tabs>
        <w:tab w:val="left" w:pos="4536"/>
      </w:tabs>
      <w:autoSpaceDE w:val="0"/>
      <w:autoSpaceDN w:val="0"/>
      <w:adjustRightInd w:val="0"/>
      <w:spacing w:before="60"/>
      <w:ind w:left="709" w:right="-1" w:hanging="709"/>
      <w:jc w:val="both"/>
    </w:pPr>
    <w:rPr>
      <w:rFonts w:ascii="Calibri" w:hAnsi="Calibri"/>
      <w:sz w:val="24"/>
      <w:szCs w:val="24"/>
    </w:rPr>
  </w:style>
  <w:style w:type="paragraph" w:customStyle="1" w:styleId="Odsazen">
    <w:name w:val="Odsazený"/>
    <w:basedOn w:val="Normln"/>
    <w:rsid w:val="003C1175"/>
    <w:pPr>
      <w:widowControl w:val="0"/>
      <w:tabs>
        <w:tab w:val="left" w:pos="4536"/>
      </w:tabs>
      <w:spacing w:before="60" w:after="60"/>
      <w:ind w:left="851"/>
      <w:jc w:val="both"/>
    </w:pPr>
    <w:rPr>
      <w:rFonts w:ascii="Calibri" w:hAnsi="Calibri"/>
      <w:sz w:val="22"/>
      <w:szCs w:val="22"/>
    </w:rPr>
  </w:style>
  <w:style w:type="character" w:styleId="Hypertextovodkaz">
    <w:name w:val="Hyperlink"/>
    <w:unhideWhenUsed/>
    <w:rsid w:val="001D0FF4"/>
    <w:rPr>
      <w:color w:val="0000FF"/>
      <w:u w:val="single"/>
    </w:rPr>
  </w:style>
  <w:style w:type="paragraph" w:customStyle="1" w:styleId="Style19">
    <w:name w:val="Style19"/>
    <w:basedOn w:val="Normln"/>
    <w:rsid w:val="00403708"/>
    <w:pPr>
      <w:widowControl w:val="0"/>
      <w:autoSpaceDE w:val="0"/>
      <w:autoSpaceDN w:val="0"/>
      <w:adjustRightInd w:val="0"/>
      <w:spacing w:line="211" w:lineRule="exact"/>
    </w:pPr>
    <w:rPr>
      <w:rFonts w:ascii="Courier New" w:hAnsi="Courier New" w:cs="Courier New"/>
      <w:sz w:val="24"/>
      <w:szCs w:val="24"/>
    </w:rPr>
  </w:style>
  <w:style w:type="paragraph" w:customStyle="1" w:styleId="N10-Popisspec">
    <w:name w:val="N10-Popis_spec"/>
    <w:basedOn w:val="Normln"/>
    <w:rsid w:val="00F94B07"/>
    <w:pPr>
      <w:widowControl w:val="0"/>
      <w:spacing w:before="120"/>
      <w:ind w:left="992"/>
      <w:jc w:val="both"/>
    </w:pPr>
    <w:rPr>
      <w:rFonts w:ascii="Arial Narrow" w:hAnsi="Arial Narrow"/>
      <w:szCs w:val="24"/>
    </w:rPr>
  </w:style>
  <w:style w:type="paragraph" w:styleId="Zkladntextodsazen3">
    <w:name w:val="Body Text Indent 3"/>
    <w:basedOn w:val="Normln"/>
    <w:link w:val="Zkladntextodsazen3Char"/>
    <w:uiPriority w:val="99"/>
    <w:semiHidden/>
    <w:unhideWhenUsed/>
    <w:rsid w:val="00195DF7"/>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195DF7"/>
    <w:rPr>
      <w:sz w:val="16"/>
      <w:szCs w:val="16"/>
    </w:rPr>
  </w:style>
  <w:style w:type="paragraph" w:customStyle="1" w:styleId="dkanormln">
    <w:name w:val="Øádka normální"/>
    <w:basedOn w:val="Normln"/>
    <w:rsid w:val="006E0524"/>
    <w:pPr>
      <w:jc w:val="both"/>
    </w:pPr>
    <w:rPr>
      <w:kern w:val="16"/>
      <w:sz w:val="24"/>
    </w:rPr>
  </w:style>
  <w:style w:type="paragraph" w:customStyle="1" w:styleId="Bntext2">
    <w:name w:val="Běžný text 2"/>
    <w:basedOn w:val="Normln"/>
    <w:rsid w:val="008573D6"/>
    <w:pPr>
      <w:tabs>
        <w:tab w:val="num" w:pos="-1560"/>
      </w:tabs>
      <w:overflowPunct w:val="0"/>
      <w:autoSpaceDE w:val="0"/>
      <w:autoSpaceDN w:val="0"/>
      <w:adjustRightInd w:val="0"/>
      <w:ind w:left="567"/>
      <w:jc w:val="both"/>
      <w:textAlignment w:val="baseline"/>
    </w:pPr>
    <w:rPr>
      <w:rFonts w:ascii="Arial" w:hAnsi="Arial"/>
      <w:sz w:val="22"/>
      <w:szCs w:val="24"/>
    </w:rPr>
  </w:style>
  <w:style w:type="paragraph" w:customStyle="1" w:styleId="Textvbloku1">
    <w:name w:val="Text v bloku1"/>
    <w:basedOn w:val="Normln"/>
    <w:rsid w:val="00D504DD"/>
    <w:pPr>
      <w:widowControl w:val="0"/>
      <w:suppressAutoHyphens/>
      <w:ind w:right="-92"/>
      <w:jc w:val="both"/>
    </w:pPr>
    <w:rPr>
      <w:sz w:val="24"/>
      <w:szCs w:val="24"/>
      <w:lang w:eastAsia="ar-SA"/>
    </w:rPr>
  </w:style>
  <w:style w:type="paragraph" w:customStyle="1" w:styleId="Default">
    <w:name w:val="Default"/>
    <w:rsid w:val="0086216E"/>
    <w:pPr>
      <w:suppressAutoHyphens/>
      <w:autoSpaceDE w:val="0"/>
    </w:pPr>
    <w:rPr>
      <w:color w:val="000000"/>
      <w:sz w:val="24"/>
      <w:szCs w:val="24"/>
      <w:lang w:eastAsia="ar-SA"/>
    </w:rPr>
  </w:style>
  <w:style w:type="paragraph" w:styleId="Odstavecseseznamem">
    <w:name w:val="List Paragraph"/>
    <w:basedOn w:val="Normln"/>
    <w:uiPriority w:val="34"/>
    <w:qFormat/>
    <w:rsid w:val="001D6CEE"/>
    <w:pPr>
      <w:suppressAutoHyphens/>
      <w:ind w:left="720"/>
    </w:pPr>
    <w:rPr>
      <w:rFonts w:eastAsia="Calibri"/>
      <w:sz w:val="24"/>
      <w:szCs w:val="24"/>
      <w:lang w:eastAsia="ar-SA"/>
    </w:rPr>
  </w:style>
  <w:style w:type="character" w:styleId="Nevyeenzmnka">
    <w:name w:val="Unresolved Mention"/>
    <w:uiPriority w:val="99"/>
    <w:semiHidden/>
    <w:unhideWhenUsed/>
    <w:rsid w:val="008E1A4D"/>
    <w:rPr>
      <w:color w:val="605E5C"/>
      <w:shd w:val="clear" w:color="auto" w:fill="E1DFDD"/>
    </w:rPr>
  </w:style>
  <w:style w:type="paragraph" w:styleId="Textvysvtlivek">
    <w:name w:val="endnote text"/>
    <w:basedOn w:val="Normln"/>
    <w:link w:val="TextvysvtlivekChar"/>
    <w:semiHidden/>
    <w:unhideWhenUsed/>
    <w:rsid w:val="00E070B4"/>
    <w:pPr>
      <w:widowControl w:val="0"/>
    </w:pPr>
    <w:rPr>
      <w:sz w:val="22"/>
      <w:lang w:val="x-none" w:eastAsia="x-none"/>
    </w:rPr>
  </w:style>
  <w:style w:type="character" w:customStyle="1" w:styleId="TextvysvtlivekChar">
    <w:name w:val="Text vysvětlivek Char"/>
    <w:basedOn w:val="Standardnpsmoodstavce"/>
    <w:link w:val="Textvysvtlivek"/>
    <w:semiHidden/>
    <w:rsid w:val="00E070B4"/>
    <w:rPr>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5443">
      <w:bodyDiv w:val="1"/>
      <w:marLeft w:val="0"/>
      <w:marRight w:val="0"/>
      <w:marTop w:val="0"/>
      <w:marBottom w:val="0"/>
      <w:divBdr>
        <w:top w:val="none" w:sz="0" w:space="0" w:color="auto"/>
        <w:left w:val="none" w:sz="0" w:space="0" w:color="auto"/>
        <w:bottom w:val="none" w:sz="0" w:space="0" w:color="auto"/>
        <w:right w:val="none" w:sz="0" w:space="0" w:color="auto"/>
      </w:divBdr>
    </w:div>
    <w:div w:id="235557731">
      <w:bodyDiv w:val="1"/>
      <w:marLeft w:val="0"/>
      <w:marRight w:val="0"/>
      <w:marTop w:val="0"/>
      <w:marBottom w:val="0"/>
      <w:divBdr>
        <w:top w:val="none" w:sz="0" w:space="0" w:color="auto"/>
        <w:left w:val="none" w:sz="0" w:space="0" w:color="auto"/>
        <w:bottom w:val="none" w:sz="0" w:space="0" w:color="auto"/>
        <w:right w:val="none" w:sz="0" w:space="0" w:color="auto"/>
      </w:divBdr>
    </w:div>
    <w:div w:id="606735154">
      <w:bodyDiv w:val="1"/>
      <w:marLeft w:val="0"/>
      <w:marRight w:val="0"/>
      <w:marTop w:val="0"/>
      <w:marBottom w:val="0"/>
      <w:divBdr>
        <w:top w:val="none" w:sz="0" w:space="0" w:color="auto"/>
        <w:left w:val="none" w:sz="0" w:space="0" w:color="auto"/>
        <w:bottom w:val="none" w:sz="0" w:space="0" w:color="auto"/>
        <w:right w:val="none" w:sz="0" w:space="0" w:color="auto"/>
      </w:divBdr>
    </w:div>
    <w:div w:id="635333699">
      <w:bodyDiv w:val="1"/>
      <w:marLeft w:val="0"/>
      <w:marRight w:val="0"/>
      <w:marTop w:val="0"/>
      <w:marBottom w:val="0"/>
      <w:divBdr>
        <w:top w:val="none" w:sz="0" w:space="0" w:color="auto"/>
        <w:left w:val="none" w:sz="0" w:space="0" w:color="auto"/>
        <w:bottom w:val="none" w:sz="0" w:space="0" w:color="auto"/>
        <w:right w:val="none" w:sz="0" w:space="0" w:color="auto"/>
      </w:divBdr>
    </w:div>
    <w:div w:id="681248374">
      <w:bodyDiv w:val="1"/>
      <w:marLeft w:val="0"/>
      <w:marRight w:val="0"/>
      <w:marTop w:val="0"/>
      <w:marBottom w:val="0"/>
      <w:divBdr>
        <w:top w:val="none" w:sz="0" w:space="0" w:color="auto"/>
        <w:left w:val="none" w:sz="0" w:space="0" w:color="auto"/>
        <w:bottom w:val="none" w:sz="0" w:space="0" w:color="auto"/>
        <w:right w:val="none" w:sz="0" w:space="0" w:color="auto"/>
      </w:divBdr>
    </w:div>
    <w:div w:id="730275488">
      <w:bodyDiv w:val="1"/>
      <w:marLeft w:val="0"/>
      <w:marRight w:val="0"/>
      <w:marTop w:val="0"/>
      <w:marBottom w:val="0"/>
      <w:divBdr>
        <w:top w:val="none" w:sz="0" w:space="0" w:color="auto"/>
        <w:left w:val="none" w:sz="0" w:space="0" w:color="auto"/>
        <w:bottom w:val="none" w:sz="0" w:space="0" w:color="auto"/>
        <w:right w:val="none" w:sz="0" w:space="0" w:color="auto"/>
      </w:divBdr>
    </w:div>
    <w:div w:id="934553448">
      <w:bodyDiv w:val="1"/>
      <w:marLeft w:val="0"/>
      <w:marRight w:val="0"/>
      <w:marTop w:val="0"/>
      <w:marBottom w:val="0"/>
      <w:divBdr>
        <w:top w:val="none" w:sz="0" w:space="0" w:color="auto"/>
        <w:left w:val="none" w:sz="0" w:space="0" w:color="auto"/>
        <w:bottom w:val="none" w:sz="0" w:space="0" w:color="auto"/>
        <w:right w:val="none" w:sz="0" w:space="0" w:color="auto"/>
      </w:divBdr>
    </w:div>
    <w:div w:id="1167476156">
      <w:bodyDiv w:val="1"/>
      <w:marLeft w:val="0"/>
      <w:marRight w:val="0"/>
      <w:marTop w:val="0"/>
      <w:marBottom w:val="0"/>
      <w:divBdr>
        <w:top w:val="none" w:sz="0" w:space="0" w:color="auto"/>
        <w:left w:val="none" w:sz="0" w:space="0" w:color="auto"/>
        <w:bottom w:val="none" w:sz="0" w:space="0" w:color="auto"/>
        <w:right w:val="none" w:sz="0" w:space="0" w:color="auto"/>
      </w:divBdr>
    </w:div>
    <w:div w:id="1283027812">
      <w:bodyDiv w:val="1"/>
      <w:marLeft w:val="0"/>
      <w:marRight w:val="0"/>
      <w:marTop w:val="0"/>
      <w:marBottom w:val="0"/>
      <w:divBdr>
        <w:top w:val="none" w:sz="0" w:space="0" w:color="auto"/>
        <w:left w:val="none" w:sz="0" w:space="0" w:color="auto"/>
        <w:bottom w:val="none" w:sz="0" w:space="0" w:color="auto"/>
        <w:right w:val="none" w:sz="0" w:space="0" w:color="auto"/>
      </w:divBdr>
    </w:div>
    <w:div w:id="1406956021">
      <w:bodyDiv w:val="1"/>
      <w:marLeft w:val="0"/>
      <w:marRight w:val="0"/>
      <w:marTop w:val="0"/>
      <w:marBottom w:val="0"/>
      <w:divBdr>
        <w:top w:val="none" w:sz="0" w:space="0" w:color="auto"/>
        <w:left w:val="none" w:sz="0" w:space="0" w:color="auto"/>
        <w:bottom w:val="none" w:sz="0" w:space="0" w:color="auto"/>
        <w:right w:val="none" w:sz="0" w:space="0" w:color="auto"/>
      </w:divBdr>
    </w:div>
    <w:div w:id="1430084895">
      <w:bodyDiv w:val="1"/>
      <w:marLeft w:val="0"/>
      <w:marRight w:val="0"/>
      <w:marTop w:val="0"/>
      <w:marBottom w:val="0"/>
      <w:divBdr>
        <w:top w:val="none" w:sz="0" w:space="0" w:color="auto"/>
        <w:left w:val="none" w:sz="0" w:space="0" w:color="auto"/>
        <w:bottom w:val="none" w:sz="0" w:space="0" w:color="auto"/>
        <w:right w:val="none" w:sz="0" w:space="0" w:color="auto"/>
      </w:divBdr>
    </w:div>
    <w:div w:id="2095738404">
      <w:bodyDiv w:val="1"/>
      <w:marLeft w:val="0"/>
      <w:marRight w:val="0"/>
      <w:marTop w:val="0"/>
      <w:marBottom w:val="0"/>
      <w:divBdr>
        <w:top w:val="none" w:sz="0" w:space="0" w:color="auto"/>
        <w:left w:val="none" w:sz="0" w:space="0" w:color="auto"/>
        <w:bottom w:val="none" w:sz="0" w:space="0" w:color="auto"/>
        <w:right w:val="none" w:sz="0" w:space="0" w:color="auto"/>
      </w:divBdr>
    </w:div>
    <w:div w:id="2098287695">
      <w:bodyDiv w:val="1"/>
      <w:marLeft w:val="0"/>
      <w:marRight w:val="0"/>
      <w:marTop w:val="0"/>
      <w:marBottom w:val="0"/>
      <w:divBdr>
        <w:top w:val="none" w:sz="0" w:space="0" w:color="auto"/>
        <w:left w:val="none" w:sz="0" w:space="0" w:color="auto"/>
        <w:bottom w:val="none" w:sz="0" w:space="0" w:color="auto"/>
        <w:right w:val="none" w:sz="0" w:space="0" w:color="auto"/>
      </w:divBdr>
    </w:div>
    <w:div w:id="21115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6F64-C9D1-45EB-BF5A-F93EC1E4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13877</Words>
  <Characters>81878</Characters>
  <Application>Microsoft Office Word</Application>
  <DocSecurity>8</DocSecurity>
  <Lines>682</Lines>
  <Paragraphs>191</Paragraphs>
  <ScaleCrop>false</ScaleCrop>
  <HeadingPairs>
    <vt:vector size="2" baseType="variant">
      <vt:variant>
        <vt:lpstr>Název</vt:lpstr>
      </vt:variant>
      <vt:variant>
        <vt:i4>1</vt:i4>
      </vt:variant>
    </vt:vector>
  </HeadingPairs>
  <TitlesOfParts>
    <vt:vector size="1" baseType="lpstr">
      <vt:lpstr>SMLOUVA O DÍLO</vt:lpstr>
    </vt:vector>
  </TitlesOfParts>
  <Company>Biskupství brněnské</Company>
  <LinksUpToDate>false</LinksUpToDate>
  <CharactersWithSpaces>95564</CharactersWithSpaces>
  <SharedDoc>false</SharedDoc>
  <HLinks>
    <vt:vector size="6" baseType="variant">
      <vt:variant>
        <vt:i4>5177467</vt:i4>
      </vt:variant>
      <vt:variant>
        <vt:i4>0</vt:i4>
      </vt:variant>
      <vt:variant>
        <vt:i4>0</vt:i4>
      </vt:variant>
      <vt:variant>
        <vt:i4>5</vt:i4>
      </vt:variant>
      <vt:variant>
        <vt:lpwstr>mailto:info@obeczeletava.cz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dobrovolny</dc:creator>
  <cp:keywords/>
  <cp:lastModifiedBy>Josef Macháček</cp:lastModifiedBy>
  <cp:revision>172</cp:revision>
  <cp:lastPrinted>2017-04-13T06:26:00Z</cp:lastPrinted>
  <dcterms:created xsi:type="dcterms:W3CDTF">2023-01-19T20:23:00Z</dcterms:created>
  <dcterms:modified xsi:type="dcterms:W3CDTF">2023-03-01T16:12:00Z</dcterms:modified>
</cp:coreProperties>
</file>