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FE" w:rsidRPr="000F6F10" w:rsidRDefault="00F23B2C" w:rsidP="00F241FE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ab/>
      </w:r>
      <w:r w:rsidR="00F241FE" w:rsidRPr="000F6F10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F241FE" w:rsidRPr="000F6F10" w:rsidRDefault="00F241FE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1D0417" w:rsidRPr="000F6F10" w:rsidRDefault="001D0417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241FE" w:rsidRPr="000F6F10" w:rsidRDefault="001D0417" w:rsidP="001D0417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 w:rsidRPr="000F6F10">
        <w:rPr>
          <w:rFonts w:ascii="Cambria" w:eastAsia="Arial" w:hAnsi="Cambria" w:cs="Times New Roman"/>
          <w:i/>
          <w:color w:val="00000A"/>
          <w:shd w:val="clear" w:color="auto" w:fill="FFFFFF"/>
        </w:rPr>
        <w:t>Výběrové řízení s názvem:</w:t>
      </w:r>
    </w:p>
    <w:p w:rsidR="001D0417" w:rsidRPr="000F6F10" w:rsidRDefault="001D0417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241FE" w:rsidRPr="009E2F51" w:rsidRDefault="009E2F51" w:rsidP="009E2F51">
      <w:pPr>
        <w:spacing w:line="276" w:lineRule="exact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 w:rsidRPr="009E2F51">
        <w:rPr>
          <w:rFonts w:ascii="Cambria" w:eastAsia="Arial" w:hAnsi="Cambria" w:cs="Times New Roman"/>
          <w:b/>
          <w:i/>
          <w:shd w:val="clear" w:color="auto" w:fill="FFFFFF"/>
        </w:rPr>
        <w:t>„Rozvoj automatizace a digitalizace společnosti</w:t>
      </w:r>
      <w:r>
        <w:rPr>
          <w:rFonts w:ascii="Cambria" w:eastAsia="Arial" w:hAnsi="Cambria" w:cs="Times New Roman"/>
          <w:b/>
          <w:i/>
          <w:shd w:val="clear" w:color="auto" w:fill="FFFFFF"/>
        </w:rPr>
        <w:t xml:space="preserve"> </w:t>
      </w:r>
      <w:r w:rsidR="00E15A32">
        <w:rPr>
          <w:rFonts w:ascii="Cambria" w:eastAsia="Arial" w:hAnsi="Cambria" w:cs="Times New Roman"/>
          <w:b/>
          <w:i/>
          <w:shd w:val="clear" w:color="auto" w:fill="FFFFFF"/>
        </w:rPr>
        <w:t>GAMARTIS</w:t>
      </w:r>
      <w:r w:rsidRPr="009E2F51">
        <w:rPr>
          <w:rFonts w:ascii="Cambria" w:eastAsia="Arial" w:hAnsi="Cambria" w:cs="Times New Roman"/>
          <w:b/>
          <w:i/>
          <w:shd w:val="clear" w:color="auto" w:fill="FFFFFF"/>
        </w:rPr>
        <w:t xml:space="preserve"> s.r.o.</w:t>
      </w:r>
      <w:r w:rsidR="00801F89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1 – Systém skladování a distribuce polotovaru</w:t>
      </w:r>
      <w:r w:rsidRPr="009E2F51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4636"/>
        <w:gridCol w:w="377"/>
        <w:gridCol w:w="2458"/>
        <w:gridCol w:w="2556"/>
      </w:tblGrid>
      <w:tr w:rsidR="00F241FE" w:rsidRPr="000F6F10" w:rsidTr="009E2F51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F241FE" w:rsidRPr="000F6F10" w:rsidRDefault="00551E7B" w:rsidP="00793A01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551E7B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Inteligentn</w:t>
            </w:r>
            <w:r w:rsidR="00793A01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 xml:space="preserve">í </w:t>
            </w:r>
            <w:r w:rsidRPr="00551E7B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syst</w:t>
            </w:r>
            <w:r w:rsidR="00793A01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é</w:t>
            </w:r>
            <w:r w:rsidRPr="00551E7B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m</w:t>
            </w:r>
            <w:r w:rsidR="00793A01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 xml:space="preserve"> </w:t>
            </w:r>
            <w:r w:rsidRPr="00551E7B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distribuce</w:t>
            </w:r>
            <w:r w:rsidR="00793A01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 xml:space="preserve"> </w:t>
            </w:r>
            <w:r w:rsidRPr="00551E7B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polotovaru</w:t>
            </w:r>
          </w:p>
        </w:tc>
      </w:tr>
      <w:tr w:rsidR="000A6673" w:rsidRPr="000F6F10" w:rsidTr="000A6673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A6673" w:rsidRPr="000F6F10" w:rsidRDefault="000A6673" w:rsidP="009E2F51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0F6F10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0A6673" w:rsidRPr="000F6F10" w:rsidRDefault="000A6673" w:rsidP="009E2F51">
            <w:pPr>
              <w:keepNext/>
              <w:ind w:left="123"/>
              <w:jc w:val="center"/>
              <w:rPr>
                <w:rFonts w:ascii="Cambria" w:hAnsi="Cambria"/>
                <w:i/>
                <w:caps/>
                <w:snapToGrid w:val="0"/>
                <w:szCs w:val="32"/>
              </w:rPr>
            </w:pPr>
            <w:r w:rsidRPr="000F6F10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……… (</w:t>
            </w:r>
            <w:r w:rsidRPr="000F6F10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Pr="000F6F10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)</w:t>
            </w:r>
          </w:p>
        </w:tc>
      </w:tr>
      <w:tr w:rsidR="000A6673" w:rsidRPr="000F6F10" w:rsidTr="00952EA4">
        <w:trPr>
          <w:cantSplit/>
          <w:trHeight w:val="250"/>
        </w:trPr>
        <w:tc>
          <w:tcPr>
            <w:tcW w:w="4636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A6673" w:rsidRPr="000F6F10" w:rsidRDefault="000A6673" w:rsidP="009E2F5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0F6F10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835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A6673" w:rsidRPr="000F6F10" w:rsidRDefault="000A6673" w:rsidP="009E2F5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0F6F10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255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A6673" w:rsidRPr="000F6F10" w:rsidRDefault="000A6673" w:rsidP="009E2F5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0F6F10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9E2F51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4E6619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  <w:highlight w:val="cyan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Nosnost jednoho zakládacího místa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E15A32" w:rsidRDefault="004E6619" w:rsidP="005A6BE6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  <w:highlight w:val="cyan"/>
              </w:rPr>
            </w:pPr>
            <w:r>
              <w:rPr>
                <w:rFonts w:ascii="Cambria" w:hAnsi="Cambria"/>
                <w:sz w:val="22"/>
                <w:szCs w:val="22"/>
              </w:rPr>
              <w:t>Min</w:t>
            </w:r>
            <w:r w:rsidR="005A6BE6">
              <w:rPr>
                <w:rFonts w:ascii="Cambria" w:hAnsi="Cambria"/>
                <w:sz w:val="22"/>
                <w:szCs w:val="22"/>
              </w:rPr>
              <w:t>.</w:t>
            </w:r>
            <w:r w:rsidR="00385FFD" w:rsidRPr="00385FFD">
              <w:rPr>
                <w:rFonts w:ascii="Cambria" w:hAnsi="Cambria"/>
                <w:sz w:val="22"/>
                <w:szCs w:val="22"/>
              </w:rPr>
              <w:t xml:space="preserve"> 1</w:t>
            </w:r>
            <w:r>
              <w:rPr>
                <w:rFonts w:ascii="Cambria" w:hAnsi="Cambria"/>
                <w:sz w:val="22"/>
                <w:szCs w:val="22"/>
              </w:rPr>
              <w:t>1,5</w:t>
            </w:r>
            <w:r w:rsidR="00385FFD" w:rsidRPr="00385FFD">
              <w:rPr>
                <w:rFonts w:ascii="Cambria" w:hAnsi="Cambria"/>
                <w:sz w:val="22"/>
                <w:szCs w:val="22"/>
              </w:rPr>
              <w:t xml:space="preserve"> kg</w:t>
            </w:r>
          </w:p>
        </w:tc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2D7263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D7263" w:rsidRPr="00385FFD" w:rsidRDefault="00385FFD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Počet míst v automatickém pozičním systému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D7263" w:rsidRPr="00385FFD" w:rsidRDefault="00385FFD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85FFD">
              <w:rPr>
                <w:rFonts w:ascii="Cambria" w:hAnsi="Cambria"/>
                <w:sz w:val="22"/>
                <w:szCs w:val="22"/>
              </w:rPr>
              <w:t>Min. 1</w:t>
            </w:r>
            <w:r w:rsidR="004E6619">
              <w:rPr>
                <w:rFonts w:ascii="Cambria" w:hAnsi="Cambria"/>
                <w:sz w:val="22"/>
                <w:szCs w:val="22"/>
              </w:rPr>
              <w:t>90</w:t>
            </w:r>
            <w:r w:rsidR="005C4BC3">
              <w:rPr>
                <w:rFonts w:ascii="Cambria" w:hAnsi="Cambria"/>
                <w:sz w:val="22"/>
                <w:szCs w:val="22"/>
              </w:rPr>
              <w:t xml:space="preserve"> pozic</w:t>
            </w:r>
          </w:p>
        </w:tc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D7263" w:rsidRPr="00385FFD" w:rsidRDefault="002D7263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51E7B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51E7B" w:rsidRDefault="00551E7B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Připojení </w:t>
            </w:r>
            <w:r w:rsidR="005C4BC3">
              <w:rPr>
                <w:rFonts w:ascii="Cambria" w:hAnsi="Cambria"/>
                <w:bCs/>
                <w:sz w:val="22"/>
                <w:szCs w:val="22"/>
              </w:rPr>
              <w:t xml:space="preserve">strojů do systému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51E7B" w:rsidRDefault="005C4BC3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Min. 3 ks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51E7B" w:rsidRPr="00E15A32" w:rsidRDefault="00551E7B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2D7263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D7263" w:rsidRPr="00385FFD" w:rsidRDefault="00385FFD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Připojení LAN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D7263" w:rsidRPr="00385FFD" w:rsidRDefault="00385FFD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D7263" w:rsidRPr="00E15A32" w:rsidRDefault="002D7263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2D7263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D7263" w:rsidRPr="00385FFD" w:rsidRDefault="00A218E2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Řízen kompletní </w:t>
            </w:r>
            <w:r w:rsidR="00286422">
              <w:rPr>
                <w:rFonts w:ascii="Cambria" w:hAnsi="Cambria"/>
                <w:bCs/>
                <w:sz w:val="22"/>
                <w:szCs w:val="22"/>
              </w:rPr>
              <w:t>DNC</w:t>
            </w:r>
            <w:r>
              <w:rPr>
                <w:rFonts w:ascii="Cambria" w:hAnsi="Cambria"/>
                <w:bCs/>
                <w:sz w:val="22"/>
                <w:szCs w:val="22"/>
              </w:rPr>
              <w:t xml:space="preserve"> sítě vzdáleně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85FFD" w:rsidRDefault="00551E7B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D7263" w:rsidRPr="00E15A32" w:rsidRDefault="002D7263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Default="00A218E2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Komunikační protokol </w:t>
            </w:r>
            <w:r w:rsidRPr="00A218E2">
              <w:rPr>
                <w:rFonts w:ascii="Cambria" w:hAnsi="Cambria"/>
                <w:bCs/>
                <w:sz w:val="22"/>
                <w:szCs w:val="22"/>
              </w:rPr>
              <w:t>IO</w:t>
            </w:r>
            <w:r>
              <w:rPr>
                <w:rFonts w:ascii="Cambria" w:hAnsi="Cambria"/>
                <w:bCs/>
                <w:sz w:val="22"/>
                <w:szCs w:val="22"/>
              </w:rPr>
              <w:t xml:space="preserve">-Link + 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Focas</w:t>
            </w:r>
            <w:proofErr w:type="spellEnd"/>
          </w:p>
          <w:p w:rsidR="00801F89" w:rsidRPr="00385FFD" w:rsidRDefault="007303F6" w:rsidP="00801F89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i/>
                <w:sz w:val="22"/>
                <w:szCs w:val="22"/>
              </w:rPr>
              <w:t>*Zadavatel uvádí obchodní název z důvodu zajištění kompatibility se současným provozem. Zadavatel umožní jakékoli řešení zajišťující kompatibilitu.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85FFD" w:rsidRDefault="00551E7B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286422" w:rsidP="00801F89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Intern</w:t>
            </w:r>
            <w:r w:rsidR="00801F89">
              <w:rPr>
                <w:rFonts w:ascii="Cambria" w:hAnsi="Cambria"/>
                <w:bCs/>
                <w:sz w:val="22"/>
                <w:szCs w:val="22"/>
              </w:rPr>
              <w:t>í</w:t>
            </w:r>
            <w:r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551E7B">
              <w:rPr>
                <w:rFonts w:ascii="Cambria" w:hAnsi="Cambria"/>
                <w:bCs/>
                <w:sz w:val="22"/>
                <w:szCs w:val="22"/>
              </w:rPr>
              <w:t>projektový</w:t>
            </w:r>
            <w:r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manager</w:t>
            </w:r>
            <w:proofErr w:type="spellEnd"/>
            <w:r w:rsidR="00A218E2">
              <w:rPr>
                <w:rFonts w:ascii="Cambria" w:hAnsi="Cambria"/>
                <w:bCs/>
                <w:sz w:val="22"/>
                <w:szCs w:val="22"/>
              </w:rPr>
              <w:t xml:space="preserve"> pro správu CAM programu</w:t>
            </w:r>
            <w:r w:rsidR="004E661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85FFD" w:rsidRDefault="00551E7B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4E6619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E6619" w:rsidRDefault="004E6619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Start procesu </w:t>
            </w:r>
            <w:r w:rsidR="00551E7B">
              <w:rPr>
                <w:rFonts w:ascii="Cambria" w:hAnsi="Cambria"/>
                <w:bCs/>
                <w:sz w:val="22"/>
                <w:szCs w:val="22"/>
              </w:rPr>
              <w:t xml:space="preserve">děje v systému </w:t>
            </w:r>
            <w:r>
              <w:rPr>
                <w:rFonts w:ascii="Cambria" w:hAnsi="Cambria"/>
                <w:bCs/>
                <w:sz w:val="22"/>
                <w:szCs w:val="22"/>
              </w:rPr>
              <w:t>realizace po dávkách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E6619" w:rsidRPr="00385FFD" w:rsidRDefault="00551E7B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E6619" w:rsidRPr="00E15A32" w:rsidRDefault="004E6619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286422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Neomezený počet licencí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85FFD" w:rsidRDefault="00551E7B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5C4BC3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Databáze FRID čipů 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vz</w:t>
            </w:r>
            <w:proofErr w:type="spellEnd"/>
            <w:r>
              <w:rPr>
                <w:rFonts w:ascii="Cambria" w:hAnsi="Cambria"/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aliasy</w:t>
            </w:r>
            <w:proofErr w:type="spellEnd"/>
            <w:r>
              <w:rPr>
                <w:rFonts w:ascii="Cambria" w:hAnsi="Cambria"/>
                <w:bCs/>
                <w:sz w:val="22"/>
                <w:szCs w:val="22"/>
              </w:rPr>
              <w:t xml:space="preserve"> značení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85FFD" w:rsidRDefault="005C4BC3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491C90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1C90" w:rsidRDefault="00491C90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Dodávka </w:t>
            </w:r>
            <w:r w:rsidR="00691F83">
              <w:rPr>
                <w:rFonts w:ascii="Cambria" w:hAnsi="Cambria"/>
                <w:bCs/>
                <w:sz w:val="22"/>
                <w:szCs w:val="22"/>
              </w:rPr>
              <w:t xml:space="preserve">sady FRID čipů vč. nosičů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91C90" w:rsidRDefault="00691F83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Min.</w:t>
            </w:r>
            <w:r w:rsidR="00801F89">
              <w:rPr>
                <w:rFonts w:ascii="Cambria" w:hAnsi="Cambria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sz w:val="22"/>
                <w:szCs w:val="22"/>
              </w:rPr>
              <w:t>500 ks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91C90" w:rsidRPr="00E15A32" w:rsidRDefault="00491C90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5C4BC3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Zpracování informací z externích čteček čipů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85FFD" w:rsidRDefault="005C4BC3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83085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83085" w:rsidRDefault="00983085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Auto-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scan</w:t>
            </w:r>
            <w:proofErr w:type="spellEnd"/>
            <w:r>
              <w:rPr>
                <w:rFonts w:ascii="Cambria" w:hAnsi="Cambria"/>
                <w:bCs/>
                <w:sz w:val="22"/>
                <w:szCs w:val="22"/>
              </w:rPr>
              <w:t xml:space="preserve"> po vložení polotovarů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83085" w:rsidRDefault="00983085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83085" w:rsidRPr="00E15A32" w:rsidRDefault="00983085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5C4BC3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Sledování výrobních časů pro všechny operace</w:t>
            </w:r>
            <w:r w:rsidR="00794496">
              <w:rPr>
                <w:rFonts w:ascii="Cambria" w:hAnsi="Cambria"/>
                <w:bCs/>
                <w:sz w:val="22"/>
                <w:szCs w:val="22"/>
              </w:rPr>
              <w:t xml:space="preserve"> na všech pracovištích a jejich vizualizace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85FFD" w:rsidRDefault="005C4BC3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1232E6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Zasílání informací </w:t>
            </w:r>
            <w:r w:rsidR="003A700C">
              <w:rPr>
                <w:rFonts w:ascii="Cambria" w:hAnsi="Cambria"/>
                <w:bCs/>
                <w:sz w:val="22"/>
                <w:szCs w:val="22"/>
              </w:rPr>
              <w:t>obsluze o chybách nebo ukončení procesu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85FFD" w:rsidRDefault="003A700C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B722A0" w:rsidRPr="000F6F10" w:rsidTr="00952EA4">
        <w:trPr>
          <w:trHeight w:val="70"/>
        </w:trPr>
        <w:tc>
          <w:tcPr>
            <w:tcW w:w="4636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722A0" w:rsidRDefault="00B722A0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Kompletní implementace, předvedení 100% funkce a  předání uživateli v ceně.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722A0" w:rsidRDefault="00B722A0" w:rsidP="002D7263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722A0" w:rsidRPr="00E15A32" w:rsidRDefault="00B722A0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</w:tbl>
    <w:p w:rsidR="00DF0E3D" w:rsidRPr="000F6F10" w:rsidRDefault="00DF0E3D" w:rsidP="001D0417">
      <w:pPr>
        <w:rPr>
          <w:rFonts w:ascii="Cambria" w:hAnsi="Cambria"/>
        </w:rPr>
      </w:pPr>
    </w:p>
    <w:sectPr w:rsidR="00DF0E3D" w:rsidRPr="000F6F10" w:rsidSect="00E5621F">
      <w:headerReference w:type="default" r:id="rId7"/>
      <w:pgSz w:w="12240" w:h="15840"/>
      <w:pgMar w:top="1560" w:right="1183" w:bottom="1418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C42" w:rsidRDefault="00D53C42" w:rsidP="00D7324E">
      <w:r>
        <w:separator/>
      </w:r>
    </w:p>
  </w:endnote>
  <w:endnote w:type="continuationSeparator" w:id="0">
    <w:p w:rsidR="00D53C42" w:rsidRDefault="00D53C42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C42" w:rsidRDefault="00D53C42" w:rsidP="00D7324E">
      <w:r>
        <w:separator/>
      </w:r>
    </w:p>
  </w:footnote>
  <w:footnote w:type="continuationSeparator" w:id="0">
    <w:p w:rsidR="00D53C42" w:rsidRDefault="00D53C42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691" w:rsidRDefault="009F7691">
    <w:pPr>
      <w:pStyle w:val="Zhlav"/>
    </w:pPr>
  </w:p>
  <w:p w:rsidR="009F7691" w:rsidRDefault="009F7691">
    <w:pPr>
      <w:pStyle w:val="Zhlav"/>
    </w:pPr>
  </w:p>
  <w:p w:rsidR="009F7691" w:rsidRPr="007B4BF4" w:rsidRDefault="009F7691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7691" w:rsidRDefault="009F769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06A53"/>
    <w:rsid w:val="0001110D"/>
    <w:rsid w:val="00030B9F"/>
    <w:rsid w:val="00073560"/>
    <w:rsid w:val="0008235B"/>
    <w:rsid w:val="00084388"/>
    <w:rsid w:val="000A6673"/>
    <w:rsid w:val="000B6205"/>
    <w:rsid w:val="000D2398"/>
    <w:rsid w:val="000D42A6"/>
    <w:rsid w:val="000D643A"/>
    <w:rsid w:val="000F6F10"/>
    <w:rsid w:val="00112EA7"/>
    <w:rsid w:val="001232E6"/>
    <w:rsid w:val="001263EB"/>
    <w:rsid w:val="00131901"/>
    <w:rsid w:val="00154401"/>
    <w:rsid w:val="001663A4"/>
    <w:rsid w:val="00173DBB"/>
    <w:rsid w:val="0018102D"/>
    <w:rsid w:val="00195DFF"/>
    <w:rsid w:val="001A343D"/>
    <w:rsid w:val="001A5809"/>
    <w:rsid w:val="001A6660"/>
    <w:rsid w:val="001B0F9D"/>
    <w:rsid w:val="001B1F8C"/>
    <w:rsid w:val="001C1865"/>
    <w:rsid w:val="001D0417"/>
    <w:rsid w:val="001D55BA"/>
    <w:rsid w:val="001E363A"/>
    <w:rsid w:val="00204623"/>
    <w:rsid w:val="00211F77"/>
    <w:rsid w:val="00216481"/>
    <w:rsid w:val="002206E6"/>
    <w:rsid w:val="002206F9"/>
    <w:rsid w:val="00222B2B"/>
    <w:rsid w:val="002273F5"/>
    <w:rsid w:val="002274C8"/>
    <w:rsid w:val="002319A7"/>
    <w:rsid w:val="00244107"/>
    <w:rsid w:val="00246ED6"/>
    <w:rsid w:val="00257FAE"/>
    <w:rsid w:val="00266F37"/>
    <w:rsid w:val="00282935"/>
    <w:rsid w:val="00286422"/>
    <w:rsid w:val="00294851"/>
    <w:rsid w:val="002B1645"/>
    <w:rsid w:val="002B1687"/>
    <w:rsid w:val="002B18C2"/>
    <w:rsid w:val="002B5544"/>
    <w:rsid w:val="002C2416"/>
    <w:rsid w:val="002C428E"/>
    <w:rsid w:val="002D7263"/>
    <w:rsid w:val="002F43AD"/>
    <w:rsid w:val="003010FE"/>
    <w:rsid w:val="00327E1D"/>
    <w:rsid w:val="00341D2A"/>
    <w:rsid w:val="00344C3C"/>
    <w:rsid w:val="0035501E"/>
    <w:rsid w:val="00356EE9"/>
    <w:rsid w:val="003602EC"/>
    <w:rsid w:val="00360DA1"/>
    <w:rsid w:val="00371FD6"/>
    <w:rsid w:val="00376075"/>
    <w:rsid w:val="00385FFD"/>
    <w:rsid w:val="0039030D"/>
    <w:rsid w:val="003A700C"/>
    <w:rsid w:val="003C3D4D"/>
    <w:rsid w:val="003E6607"/>
    <w:rsid w:val="003F06A1"/>
    <w:rsid w:val="003F1061"/>
    <w:rsid w:val="003F1EDD"/>
    <w:rsid w:val="00410E44"/>
    <w:rsid w:val="00421002"/>
    <w:rsid w:val="004322EB"/>
    <w:rsid w:val="004329AF"/>
    <w:rsid w:val="004500E2"/>
    <w:rsid w:val="00454032"/>
    <w:rsid w:val="00454567"/>
    <w:rsid w:val="0045504D"/>
    <w:rsid w:val="00455ADA"/>
    <w:rsid w:val="004667C9"/>
    <w:rsid w:val="00472BF6"/>
    <w:rsid w:val="004768DE"/>
    <w:rsid w:val="00485203"/>
    <w:rsid w:val="00487281"/>
    <w:rsid w:val="00487886"/>
    <w:rsid w:val="00491C90"/>
    <w:rsid w:val="00497A0D"/>
    <w:rsid w:val="004B27C9"/>
    <w:rsid w:val="004D5964"/>
    <w:rsid w:val="004E6619"/>
    <w:rsid w:val="004F0CE8"/>
    <w:rsid w:val="004F1B99"/>
    <w:rsid w:val="004F3638"/>
    <w:rsid w:val="00507750"/>
    <w:rsid w:val="00515554"/>
    <w:rsid w:val="00522F2E"/>
    <w:rsid w:val="00537389"/>
    <w:rsid w:val="00551E7B"/>
    <w:rsid w:val="00553F9D"/>
    <w:rsid w:val="00560953"/>
    <w:rsid w:val="00562721"/>
    <w:rsid w:val="0056770B"/>
    <w:rsid w:val="00571C9F"/>
    <w:rsid w:val="005748EF"/>
    <w:rsid w:val="00576532"/>
    <w:rsid w:val="005946C8"/>
    <w:rsid w:val="005A6BE6"/>
    <w:rsid w:val="005B20A2"/>
    <w:rsid w:val="005B28E1"/>
    <w:rsid w:val="005B7F5D"/>
    <w:rsid w:val="005C4BC3"/>
    <w:rsid w:val="005D6D01"/>
    <w:rsid w:val="005F56BB"/>
    <w:rsid w:val="005F70D5"/>
    <w:rsid w:val="00610ABC"/>
    <w:rsid w:val="00611788"/>
    <w:rsid w:val="00614C07"/>
    <w:rsid w:val="00625430"/>
    <w:rsid w:val="00625A4F"/>
    <w:rsid w:val="0062767E"/>
    <w:rsid w:val="00633787"/>
    <w:rsid w:val="00636461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91F83"/>
    <w:rsid w:val="006A7338"/>
    <w:rsid w:val="006C5793"/>
    <w:rsid w:val="006D2B7D"/>
    <w:rsid w:val="006D4C4B"/>
    <w:rsid w:val="006E4FC6"/>
    <w:rsid w:val="0072246C"/>
    <w:rsid w:val="00724D2E"/>
    <w:rsid w:val="007303F6"/>
    <w:rsid w:val="00731EE6"/>
    <w:rsid w:val="007405C9"/>
    <w:rsid w:val="00753270"/>
    <w:rsid w:val="0076200F"/>
    <w:rsid w:val="00763377"/>
    <w:rsid w:val="00773BC2"/>
    <w:rsid w:val="00781211"/>
    <w:rsid w:val="00785866"/>
    <w:rsid w:val="00793A01"/>
    <w:rsid w:val="00794496"/>
    <w:rsid w:val="007B5C75"/>
    <w:rsid w:val="007B784B"/>
    <w:rsid w:val="007D3C9A"/>
    <w:rsid w:val="008006A1"/>
    <w:rsid w:val="00801F89"/>
    <w:rsid w:val="00803F05"/>
    <w:rsid w:val="00821992"/>
    <w:rsid w:val="00823868"/>
    <w:rsid w:val="008366F9"/>
    <w:rsid w:val="008475FD"/>
    <w:rsid w:val="00850F80"/>
    <w:rsid w:val="00851EAF"/>
    <w:rsid w:val="00870618"/>
    <w:rsid w:val="00880230"/>
    <w:rsid w:val="00892199"/>
    <w:rsid w:val="008944B9"/>
    <w:rsid w:val="008B739E"/>
    <w:rsid w:val="008C79C5"/>
    <w:rsid w:val="008D6D9B"/>
    <w:rsid w:val="008E25BB"/>
    <w:rsid w:val="008E339C"/>
    <w:rsid w:val="008F1BA9"/>
    <w:rsid w:val="008F36E7"/>
    <w:rsid w:val="00900161"/>
    <w:rsid w:val="00903E91"/>
    <w:rsid w:val="00925174"/>
    <w:rsid w:val="0093231D"/>
    <w:rsid w:val="00936019"/>
    <w:rsid w:val="009457C3"/>
    <w:rsid w:val="00952EA4"/>
    <w:rsid w:val="00953CB6"/>
    <w:rsid w:val="00970E8D"/>
    <w:rsid w:val="0097164C"/>
    <w:rsid w:val="00976D19"/>
    <w:rsid w:val="00980350"/>
    <w:rsid w:val="00983085"/>
    <w:rsid w:val="00985B09"/>
    <w:rsid w:val="00993CD8"/>
    <w:rsid w:val="009C2AC6"/>
    <w:rsid w:val="009C6E16"/>
    <w:rsid w:val="009D49FF"/>
    <w:rsid w:val="009D6411"/>
    <w:rsid w:val="009D6819"/>
    <w:rsid w:val="009E2F51"/>
    <w:rsid w:val="009F7691"/>
    <w:rsid w:val="00A04BA5"/>
    <w:rsid w:val="00A20E7E"/>
    <w:rsid w:val="00A218E2"/>
    <w:rsid w:val="00A278A5"/>
    <w:rsid w:val="00A56FB8"/>
    <w:rsid w:val="00A57BA4"/>
    <w:rsid w:val="00A602CA"/>
    <w:rsid w:val="00A70F0F"/>
    <w:rsid w:val="00A7284F"/>
    <w:rsid w:val="00A839EF"/>
    <w:rsid w:val="00A90159"/>
    <w:rsid w:val="00A90815"/>
    <w:rsid w:val="00A9123D"/>
    <w:rsid w:val="00AA1B39"/>
    <w:rsid w:val="00AB077D"/>
    <w:rsid w:val="00AE3373"/>
    <w:rsid w:val="00AF1138"/>
    <w:rsid w:val="00B0362D"/>
    <w:rsid w:val="00B066D6"/>
    <w:rsid w:val="00B10A85"/>
    <w:rsid w:val="00B11F23"/>
    <w:rsid w:val="00B13136"/>
    <w:rsid w:val="00B14469"/>
    <w:rsid w:val="00B22414"/>
    <w:rsid w:val="00B24A42"/>
    <w:rsid w:val="00B24EBE"/>
    <w:rsid w:val="00B30749"/>
    <w:rsid w:val="00B31E15"/>
    <w:rsid w:val="00B37AB7"/>
    <w:rsid w:val="00B41C36"/>
    <w:rsid w:val="00B46632"/>
    <w:rsid w:val="00B61047"/>
    <w:rsid w:val="00B63138"/>
    <w:rsid w:val="00B70890"/>
    <w:rsid w:val="00B722A0"/>
    <w:rsid w:val="00B95FAA"/>
    <w:rsid w:val="00B9606F"/>
    <w:rsid w:val="00BA1DB4"/>
    <w:rsid w:val="00BD3D1A"/>
    <w:rsid w:val="00BD72D8"/>
    <w:rsid w:val="00BE0730"/>
    <w:rsid w:val="00BE3D66"/>
    <w:rsid w:val="00C020F7"/>
    <w:rsid w:val="00C13862"/>
    <w:rsid w:val="00C20D58"/>
    <w:rsid w:val="00C2131B"/>
    <w:rsid w:val="00C213C1"/>
    <w:rsid w:val="00C30F4F"/>
    <w:rsid w:val="00C31E11"/>
    <w:rsid w:val="00C40A33"/>
    <w:rsid w:val="00C76A44"/>
    <w:rsid w:val="00CA1D8F"/>
    <w:rsid w:val="00CC1CD1"/>
    <w:rsid w:val="00CC2ABE"/>
    <w:rsid w:val="00CD6F0D"/>
    <w:rsid w:val="00CE55A3"/>
    <w:rsid w:val="00D141D5"/>
    <w:rsid w:val="00D30D53"/>
    <w:rsid w:val="00D32372"/>
    <w:rsid w:val="00D505EF"/>
    <w:rsid w:val="00D5250F"/>
    <w:rsid w:val="00D53C42"/>
    <w:rsid w:val="00D578ED"/>
    <w:rsid w:val="00D61B9F"/>
    <w:rsid w:val="00D7324E"/>
    <w:rsid w:val="00D76962"/>
    <w:rsid w:val="00D91E7B"/>
    <w:rsid w:val="00D9268F"/>
    <w:rsid w:val="00DA3758"/>
    <w:rsid w:val="00DA69FB"/>
    <w:rsid w:val="00DB0B23"/>
    <w:rsid w:val="00DB485F"/>
    <w:rsid w:val="00DB48C9"/>
    <w:rsid w:val="00DC1343"/>
    <w:rsid w:val="00DC2362"/>
    <w:rsid w:val="00DC6B95"/>
    <w:rsid w:val="00DD0548"/>
    <w:rsid w:val="00DD5490"/>
    <w:rsid w:val="00DE4AE9"/>
    <w:rsid w:val="00DE7E6D"/>
    <w:rsid w:val="00DF0E3D"/>
    <w:rsid w:val="00E0265A"/>
    <w:rsid w:val="00E0288F"/>
    <w:rsid w:val="00E03C97"/>
    <w:rsid w:val="00E15A32"/>
    <w:rsid w:val="00E42890"/>
    <w:rsid w:val="00E535EC"/>
    <w:rsid w:val="00E54CBA"/>
    <w:rsid w:val="00E5621F"/>
    <w:rsid w:val="00E718BC"/>
    <w:rsid w:val="00E71B7A"/>
    <w:rsid w:val="00E76E06"/>
    <w:rsid w:val="00E8464D"/>
    <w:rsid w:val="00E85DAE"/>
    <w:rsid w:val="00E9547F"/>
    <w:rsid w:val="00EA2BAB"/>
    <w:rsid w:val="00EA685A"/>
    <w:rsid w:val="00EC2452"/>
    <w:rsid w:val="00EC6EA6"/>
    <w:rsid w:val="00EC75E3"/>
    <w:rsid w:val="00ED0B06"/>
    <w:rsid w:val="00ED37BA"/>
    <w:rsid w:val="00EE7F5A"/>
    <w:rsid w:val="00F02CBF"/>
    <w:rsid w:val="00F03F91"/>
    <w:rsid w:val="00F174D4"/>
    <w:rsid w:val="00F17DCD"/>
    <w:rsid w:val="00F17EB5"/>
    <w:rsid w:val="00F23B2C"/>
    <w:rsid w:val="00F241FE"/>
    <w:rsid w:val="00F31A25"/>
    <w:rsid w:val="00F566C8"/>
    <w:rsid w:val="00F83171"/>
    <w:rsid w:val="00F84B64"/>
    <w:rsid w:val="00F860B0"/>
    <w:rsid w:val="00F923C6"/>
    <w:rsid w:val="00F9598E"/>
    <w:rsid w:val="00FA7182"/>
    <w:rsid w:val="00FB3907"/>
    <w:rsid w:val="00FB3A97"/>
    <w:rsid w:val="00FC1567"/>
    <w:rsid w:val="00FD382A"/>
    <w:rsid w:val="00FD40D2"/>
    <w:rsid w:val="00FD59CE"/>
    <w:rsid w:val="00FE38F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Standard">
    <w:name w:val="Standard"/>
    <w:rsid w:val="005748E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ormlnweb">
    <w:name w:val="Normal (Web)"/>
    <w:basedOn w:val="Standard"/>
    <w:rsid w:val="005748EF"/>
    <w:pPr>
      <w:spacing w:before="280" w:after="280"/>
    </w:pPr>
  </w:style>
  <w:style w:type="character" w:styleId="Zstupntext">
    <w:name w:val="Placeholder Text"/>
    <w:basedOn w:val="Standardnpsmoodstavce"/>
    <w:uiPriority w:val="99"/>
    <w:semiHidden/>
    <w:rsid w:val="0048520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158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</Pages>
  <Words>190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Hewlett-Packard Company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kuchta</cp:lastModifiedBy>
  <cp:revision>16</cp:revision>
  <cp:lastPrinted>2021-10-07T09:18:00Z</cp:lastPrinted>
  <dcterms:created xsi:type="dcterms:W3CDTF">2022-09-30T07:32:00Z</dcterms:created>
  <dcterms:modified xsi:type="dcterms:W3CDTF">2022-10-04T08:30:00Z</dcterms:modified>
</cp:coreProperties>
</file>