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C4DD" w14:textId="77777777" w:rsidR="00AE02C6" w:rsidRDefault="004B4A29">
      <w:pPr>
        <w:pStyle w:val="Standard"/>
        <w:spacing w:after="28" w:line="200" w:lineRule="atLeast"/>
        <w:rPr>
          <w:rFonts w:ascii="Arial" w:hAnsi="Arial"/>
          <w:i/>
          <w:iCs/>
          <w:sz w:val="18"/>
          <w:szCs w:val="18"/>
        </w:rPr>
      </w:pPr>
      <w:r>
        <w:rPr>
          <w:rFonts w:ascii="Arial" w:hAnsi="Arial"/>
          <w:i/>
          <w:iCs/>
          <w:sz w:val="18"/>
          <w:szCs w:val="18"/>
        </w:rPr>
        <w:t>Příloha č. 6</w:t>
      </w:r>
    </w:p>
    <w:p w14:paraId="711715B8" w14:textId="77777777" w:rsidR="00AE02C6" w:rsidRDefault="004B4A29">
      <w:pPr>
        <w:pStyle w:val="Standard"/>
        <w:shd w:val="clear" w:color="auto" w:fill="CCCCCC"/>
        <w:spacing w:line="200" w:lineRule="atLeast"/>
        <w:jc w:val="center"/>
      </w:pPr>
      <w:r>
        <w:rPr>
          <w:rStyle w:val="FontStyle42"/>
          <w:b/>
          <w:bCs/>
          <w:sz w:val="26"/>
          <w:szCs w:val="26"/>
        </w:rPr>
        <w:t>SMLOUVA O DÍLO</w:t>
      </w:r>
      <w:r>
        <w:rPr>
          <w:rStyle w:val="FontStyle42"/>
          <w:i/>
          <w:iCs/>
          <w:sz w:val="26"/>
          <w:szCs w:val="26"/>
        </w:rPr>
        <w:t xml:space="preserve"> </w:t>
      </w:r>
      <w:r>
        <w:rPr>
          <w:rStyle w:val="FontStyle42"/>
          <w:i/>
          <w:iCs/>
          <w:sz w:val="20"/>
          <w:szCs w:val="20"/>
        </w:rPr>
        <w:t>(návrh)</w:t>
      </w:r>
    </w:p>
    <w:p w14:paraId="1DA91FF8" w14:textId="77777777" w:rsidR="00AE02C6" w:rsidRDefault="004B4A29">
      <w:pPr>
        <w:pStyle w:val="Standard"/>
        <w:spacing w:before="57" w:line="200" w:lineRule="atLeast"/>
        <w:jc w:val="center"/>
      </w:pPr>
      <w:r>
        <w:rPr>
          <w:rStyle w:val="FontStyle42"/>
          <w:i/>
          <w:iCs/>
        </w:rPr>
        <w:t xml:space="preserve">č.  </w:t>
      </w:r>
      <w:r>
        <w:rPr>
          <w:rStyle w:val="FontStyle42"/>
          <w:i/>
          <w:iCs/>
          <w:shd w:val="clear" w:color="auto" w:fill="DEE6EF"/>
        </w:rPr>
        <w:t>....................</w:t>
      </w:r>
    </w:p>
    <w:p w14:paraId="7C3C24C3" w14:textId="77777777" w:rsidR="00AE02C6" w:rsidRDefault="004B4A29">
      <w:pPr>
        <w:pStyle w:val="Standard"/>
        <w:spacing w:before="57" w:line="200" w:lineRule="atLeast"/>
        <w:jc w:val="center"/>
      </w:pPr>
      <w:r>
        <w:rPr>
          <w:rStyle w:val="FontStyle42"/>
          <w:i/>
          <w:iCs/>
        </w:rPr>
        <w:t>uzavřená dle § 2586 a násl. zákona č. 89/2012 Sb., občanský zákoník, v platném znění (dále jen "</w:t>
      </w:r>
      <w:proofErr w:type="spellStart"/>
      <w:r>
        <w:rPr>
          <w:rStyle w:val="FontStyle42"/>
          <w:i/>
          <w:iCs/>
        </w:rPr>
        <w:t>ObčZ</w:t>
      </w:r>
      <w:proofErr w:type="spellEnd"/>
      <w:r>
        <w:rPr>
          <w:rStyle w:val="FontStyle42"/>
          <w:i/>
          <w:iCs/>
        </w:rPr>
        <w:t>")</w:t>
      </w:r>
    </w:p>
    <w:p w14:paraId="2A5B4B78" w14:textId="77777777" w:rsidR="00AE02C6" w:rsidRDefault="00AE02C6">
      <w:pPr>
        <w:pStyle w:val="Style10"/>
        <w:spacing w:line="200" w:lineRule="atLeast"/>
        <w:rPr>
          <w:rFonts w:ascii="Arial" w:hAnsi="Arial"/>
          <w:sz w:val="20"/>
        </w:rPr>
      </w:pPr>
    </w:p>
    <w:p w14:paraId="0B6B138A" w14:textId="77777777" w:rsidR="00AE02C6" w:rsidRDefault="004B4A29">
      <w:pPr>
        <w:pStyle w:val="Style10"/>
        <w:spacing w:line="200" w:lineRule="atLeast"/>
        <w:jc w:val="center"/>
      </w:pPr>
      <w:r>
        <w:rPr>
          <w:rStyle w:val="FontStyle41"/>
          <w:sz w:val="20"/>
          <w:szCs w:val="20"/>
        </w:rPr>
        <w:t>1. SMLUVNÍ STRANY</w:t>
      </w:r>
    </w:p>
    <w:p w14:paraId="25D9398D" w14:textId="77777777" w:rsidR="00AE02C6" w:rsidRDefault="004B4A29">
      <w:pPr>
        <w:pStyle w:val="Standard"/>
        <w:spacing w:line="200" w:lineRule="atLeast"/>
      </w:pPr>
      <w:r>
        <w:rPr>
          <w:rStyle w:val="FontStyle41"/>
          <w:b w:val="0"/>
          <w:bCs w:val="0"/>
          <w:sz w:val="20"/>
          <w:szCs w:val="20"/>
        </w:rPr>
        <w:t>1.1</w:t>
      </w:r>
    </w:p>
    <w:p w14:paraId="19819457" w14:textId="77777777" w:rsidR="00AE02C6" w:rsidRDefault="004B4A29">
      <w:pPr>
        <w:pStyle w:val="Standard"/>
        <w:spacing w:line="200" w:lineRule="atLeast"/>
      </w:pPr>
      <w:r>
        <w:rPr>
          <w:rStyle w:val="FontStyle41"/>
          <w:sz w:val="20"/>
          <w:szCs w:val="20"/>
        </w:rPr>
        <w:t>Objednatel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sz w:val="20"/>
          <w:szCs w:val="20"/>
        </w:rPr>
        <w:t>Obec Sobotín</w:t>
      </w:r>
    </w:p>
    <w:p w14:paraId="1B249756" w14:textId="77777777" w:rsidR="00AE02C6" w:rsidRDefault="004B4A29">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Sobotín 54, 788 16 Petrov nad Desnou</w:t>
      </w:r>
    </w:p>
    <w:p w14:paraId="65CE8DE4" w14:textId="77777777" w:rsidR="00AE02C6" w:rsidRDefault="004B4A29">
      <w:pPr>
        <w:pStyle w:val="Standard"/>
        <w:spacing w:line="200" w:lineRule="atLeast"/>
      </w:pPr>
      <w:r>
        <w:rPr>
          <w:rStyle w:val="FontStyle41"/>
          <w:b w:val="0"/>
          <w:bCs w:val="0"/>
          <w:sz w:val="20"/>
          <w:szCs w:val="20"/>
        </w:rPr>
        <w:t>Osoby oprávněné jednat</w:t>
      </w:r>
      <w:r>
        <w:rPr>
          <w:rStyle w:val="FontStyle41"/>
          <w:b w:val="0"/>
          <w:bCs w:val="0"/>
          <w:sz w:val="20"/>
          <w:szCs w:val="20"/>
        </w:rPr>
        <w:tab/>
        <w:t>: Josef Hroch, starosta</w:t>
      </w:r>
    </w:p>
    <w:p w14:paraId="402640E4" w14:textId="77777777" w:rsidR="00AE02C6" w:rsidRDefault="004B4A29">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00303348</w:t>
      </w:r>
    </w:p>
    <w:p w14:paraId="1694353C" w14:textId="77777777" w:rsidR="00AE02C6" w:rsidRDefault="004B4A29">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CZ00303348</w:t>
      </w:r>
    </w:p>
    <w:p w14:paraId="4ECB006F" w14:textId="77777777" w:rsidR="00AE02C6" w:rsidRDefault="004B4A29">
      <w:pPr>
        <w:pStyle w:val="Standard"/>
        <w:spacing w:line="200" w:lineRule="atLeast"/>
      </w:pPr>
      <w:r>
        <w:rPr>
          <w:rStyle w:val="FontStyle41"/>
          <w:rFonts w:cs="Verdana"/>
          <w:b w:val="0"/>
          <w:bCs w:val="0"/>
          <w:sz w:val="20"/>
          <w:szCs w:val="20"/>
        </w:rPr>
        <w:t>Bankovní účet</w:t>
      </w:r>
      <w:r>
        <w:rPr>
          <w:rStyle w:val="FontStyle41"/>
          <w:rFonts w:cs="Verdana"/>
          <w:b w:val="0"/>
          <w:bCs w:val="0"/>
          <w:sz w:val="20"/>
          <w:szCs w:val="20"/>
        </w:rPr>
        <w:tab/>
      </w:r>
      <w:r>
        <w:rPr>
          <w:rStyle w:val="FontStyle41"/>
          <w:rFonts w:cs="Verdana"/>
          <w:b w:val="0"/>
          <w:bCs w:val="0"/>
          <w:sz w:val="20"/>
          <w:szCs w:val="20"/>
        </w:rPr>
        <w:tab/>
      </w:r>
      <w:r>
        <w:rPr>
          <w:rStyle w:val="FontStyle41"/>
          <w:rFonts w:cs="Verdana"/>
          <w:b w:val="0"/>
          <w:bCs w:val="0"/>
          <w:sz w:val="20"/>
          <w:szCs w:val="20"/>
        </w:rPr>
        <w:tab/>
        <w:t xml:space="preserve">: Komerční banka a.s., </w:t>
      </w:r>
      <w:proofErr w:type="spellStart"/>
      <w:r>
        <w:rPr>
          <w:rStyle w:val="FontStyle41"/>
          <w:rFonts w:cs="Verdana"/>
          <w:b w:val="0"/>
          <w:bCs w:val="0"/>
          <w:sz w:val="20"/>
          <w:szCs w:val="20"/>
        </w:rPr>
        <w:t>č.ú</w:t>
      </w:r>
      <w:proofErr w:type="spellEnd"/>
      <w:r>
        <w:rPr>
          <w:rStyle w:val="FontStyle41"/>
          <w:rFonts w:cs="Verdana"/>
          <w:b w:val="0"/>
          <w:bCs w:val="0"/>
          <w:sz w:val="20"/>
          <w:szCs w:val="20"/>
        </w:rPr>
        <w:t xml:space="preserve">.: </w:t>
      </w:r>
      <w:r>
        <w:rPr>
          <w:rStyle w:val="FontStyle41"/>
          <w:b w:val="0"/>
          <w:bCs w:val="0"/>
          <w:sz w:val="20"/>
          <w:szCs w:val="20"/>
        </w:rPr>
        <w:t>5329841/0100</w:t>
      </w:r>
    </w:p>
    <w:p w14:paraId="5CDC80A8" w14:textId="77777777" w:rsidR="00AE02C6" w:rsidRDefault="004B4A29">
      <w:pPr>
        <w:pStyle w:val="Standard"/>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+420 583284624, podatelna@sobotin.cz</w:t>
      </w:r>
    </w:p>
    <w:p w14:paraId="1240A12C" w14:textId="77777777" w:rsidR="00AE02C6" w:rsidRDefault="004B4A29">
      <w:pPr>
        <w:pStyle w:val="Standard"/>
      </w:pPr>
      <w:r>
        <w:rPr>
          <w:rStyle w:val="FontStyle41"/>
          <w:b w:val="0"/>
          <w:bCs w:val="0"/>
          <w:sz w:val="20"/>
          <w:szCs w:val="20"/>
        </w:rPr>
        <w:t xml:space="preserve">                                                   : +420 583237381, josef.hroch@sobotin.cz</w:t>
      </w:r>
    </w:p>
    <w:p w14:paraId="5473DD4A" w14:textId="77777777" w:rsidR="00AE02C6" w:rsidRDefault="004B4A29">
      <w:pPr>
        <w:pStyle w:val="Standard"/>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pacing w:val="-3"/>
          <w:sz w:val="20"/>
          <w:szCs w:val="20"/>
        </w:rPr>
        <w:tab/>
        <w:t xml:space="preserve">: </w:t>
      </w:r>
      <w:proofErr w:type="spellStart"/>
      <w:r>
        <w:rPr>
          <w:rStyle w:val="FontStyle41"/>
          <w:b w:val="0"/>
          <w:bCs w:val="0"/>
          <w:spacing w:val="-3"/>
          <w:sz w:val="20"/>
          <w:szCs w:val="20"/>
        </w:rPr>
        <w:t>difbiwx</w:t>
      </w:r>
      <w:proofErr w:type="spellEnd"/>
    </w:p>
    <w:p w14:paraId="7BFD4495" w14:textId="77777777" w:rsidR="00AE02C6" w:rsidRDefault="004B4A29">
      <w:pPr>
        <w:pStyle w:val="Standard"/>
        <w:spacing w:before="57" w:line="200" w:lineRule="atLeast"/>
      </w:pPr>
      <w:r>
        <w:rPr>
          <w:rStyle w:val="FontStyle41"/>
          <w:b w:val="0"/>
          <w:bCs w:val="0"/>
          <w:sz w:val="20"/>
          <w:szCs w:val="20"/>
        </w:rPr>
        <w:t>1.2</w:t>
      </w:r>
    </w:p>
    <w:p w14:paraId="3E3D0D21" w14:textId="77777777" w:rsidR="00AE02C6" w:rsidRDefault="004B4A29">
      <w:pPr>
        <w:pStyle w:val="Standard"/>
        <w:spacing w:line="200" w:lineRule="atLeast"/>
      </w:pPr>
      <w:r>
        <w:rPr>
          <w:rStyle w:val="FontStyle41"/>
          <w:sz w:val="20"/>
          <w:szCs w:val="20"/>
        </w:rPr>
        <w:t>Zhotovitel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b w:val="0"/>
          <w:bCs w:val="0"/>
          <w:sz w:val="20"/>
          <w:szCs w:val="20"/>
          <w:shd w:val="clear" w:color="auto" w:fill="DEE6EF"/>
        </w:rPr>
        <w:t>..........................................................</w:t>
      </w:r>
    </w:p>
    <w:p w14:paraId="472D6E59" w14:textId="77777777" w:rsidR="00AE02C6" w:rsidRDefault="004B4A29">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34EF317C" w14:textId="77777777" w:rsidR="00AE02C6" w:rsidRDefault="004B4A29">
      <w:pPr>
        <w:pStyle w:val="Standard"/>
        <w:spacing w:line="200" w:lineRule="atLeast"/>
      </w:pPr>
      <w:r>
        <w:rPr>
          <w:rStyle w:val="FontStyle41"/>
          <w:b w:val="0"/>
          <w:bCs w:val="0"/>
          <w:sz w:val="20"/>
          <w:szCs w:val="20"/>
        </w:rPr>
        <w:t>Osoby oprávněné jednat</w:t>
      </w:r>
      <w:r>
        <w:rPr>
          <w:rStyle w:val="FontStyle41"/>
          <w:b w:val="0"/>
          <w:bCs w:val="0"/>
          <w:sz w:val="20"/>
          <w:szCs w:val="20"/>
        </w:rPr>
        <w:tab/>
        <w:t xml:space="preserve">: </w:t>
      </w:r>
      <w:r>
        <w:rPr>
          <w:rStyle w:val="FontStyle41"/>
          <w:b w:val="0"/>
          <w:bCs w:val="0"/>
          <w:sz w:val="20"/>
          <w:szCs w:val="20"/>
          <w:shd w:val="clear" w:color="auto" w:fill="DEE6EF"/>
        </w:rPr>
        <w:t>..........................................................</w:t>
      </w:r>
    </w:p>
    <w:p w14:paraId="574A4420" w14:textId="77777777" w:rsidR="00AE02C6" w:rsidRDefault="004B4A29">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572476E9" w14:textId="77777777" w:rsidR="00AE02C6" w:rsidRDefault="004B4A29">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2CF2A914" w14:textId="77777777" w:rsidR="00AE02C6" w:rsidRDefault="004B4A29">
      <w:pPr>
        <w:pStyle w:val="Standard"/>
        <w:spacing w:line="200" w:lineRule="atLeast"/>
      </w:pPr>
      <w:r>
        <w:rPr>
          <w:rStyle w:val="FontStyle41"/>
          <w:rFonts w:cs="Verdana"/>
          <w:b w:val="0"/>
          <w:bCs w:val="0"/>
          <w:sz w:val="20"/>
          <w:szCs w:val="20"/>
        </w:rPr>
        <w:t>Bankovní účet</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744D3556" w14:textId="77777777" w:rsidR="00AE02C6" w:rsidRDefault="004B4A29">
      <w:pPr>
        <w:pStyle w:val="Standard"/>
        <w:spacing w:line="200" w:lineRule="atLeast"/>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5104129C" w14:textId="77777777" w:rsidR="00AE02C6" w:rsidRDefault="004B4A29">
      <w:pPr>
        <w:pStyle w:val="Standard"/>
        <w:spacing w:line="200" w:lineRule="atLeast"/>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z w:val="20"/>
          <w:szCs w:val="20"/>
        </w:rPr>
        <w:tab/>
        <w:t xml:space="preserve">: </w:t>
      </w:r>
      <w:r>
        <w:rPr>
          <w:rStyle w:val="FontStyle41"/>
          <w:b w:val="0"/>
          <w:bCs w:val="0"/>
          <w:sz w:val="20"/>
          <w:szCs w:val="20"/>
          <w:shd w:val="clear" w:color="auto" w:fill="DEE6EF"/>
        </w:rPr>
        <w:t>...............</w:t>
      </w:r>
    </w:p>
    <w:p w14:paraId="244AD9F1" w14:textId="77777777" w:rsidR="00AE02C6" w:rsidRDefault="004B4A29">
      <w:pPr>
        <w:pStyle w:val="Standard"/>
        <w:spacing w:before="28" w:line="200" w:lineRule="atLeast"/>
        <w:rPr>
          <w:rFonts w:ascii="Arial" w:hAnsi="Arial"/>
          <w:sz w:val="20"/>
        </w:rPr>
      </w:pPr>
      <w:r>
        <w:rPr>
          <w:rFonts w:ascii="Arial" w:hAnsi="Arial"/>
          <w:sz w:val="20"/>
        </w:rPr>
        <w:t>(dále společně také jako „smluvní strany“)</w:t>
      </w:r>
    </w:p>
    <w:p w14:paraId="6697C246" w14:textId="77777777" w:rsidR="00AE02C6" w:rsidRDefault="004B4A29">
      <w:pPr>
        <w:pStyle w:val="Standard"/>
        <w:spacing w:before="57"/>
        <w:rPr>
          <w:rFonts w:ascii="Arial" w:hAnsi="Arial"/>
          <w:sz w:val="20"/>
          <w:szCs w:val="20"/>
        </w:rPr>
      </w:pPr>
      <w:r>
        <w:rPr>
          <w:rFonts w:ascii="Arial" w:hAnsi="Arial"/>
          <w:sz w:val="20"/>
          <w:szCs w:val="20"/>
        </w:rPr>
        <w:t>1.3</w:t>
      </w:r>
    </w:p>
    <w:p w14:paraId="6704DB75" w14:textId="77777777" w:rsidR="00AE02C6" w:rsidRDefault="004B4A29">
      <w:pPr>
        <w:pStyle w:val="Standard"/>
        <w:jc w:val="both"/>
      </w:pPr>
      <w:r>
        <w:rPr>
          <w:rFonts w:ascii="Arial" w:hAnsi="Arial"/>
          <w:sz w:val="20"/>
          <w:szCs w:val="20"/>
        </w:rPr>
        <w:t xml:space="preserve">Objednatel je vlastníkem kulturní památky evidované v Ústředním seznamu kulturních památek ČR pod číslem </w:t>
      </w:r>
      <w:r>
        <w:rPr>
          <w:rFonts w:ascii="Arial" w:hAnsi="Arial"/>
          <w:sz w:val="20"/>
        </w:rPr>
        <w:t xml:space="preserve">rejstříku 21911/8-1124, umístěné na </w:t>
      </w:r>
      <w:proofErr w:type="spellStart"/>
      <w:r>
        <w:rPr>
          <w:rFonts w:ascii="Arial" w:hAnsi="Arial"/>
          <w:sz w:val="20"/>
        </w:rPr>
        <w:t>p.č</w:t>
      </w:r>
      <w:proofErr w:type="spellEnd"/>
      <w:r>
        <w:rPr>
          <w:rFonts w:ascii="Arial" w:hAnsi="Arial"/>
          <w:sz w:val="20"/>
        </w:rPr>
        <w:t>. 689 v </w:t>
      </w:r>
      <w:proofErr w:type="spellStart"/>
      <w:r>
        <w:rPr>
          <w:rFonts w:ascii="Arial" w:hAnsi="Arial"/>
          <w:sz w:val="20"/>
        </w:rPr>
        <w:t>k.ú</w:t>
      </w:r>
      <w:proofErr w:type="spellEnd"/>
      <w:r>
        <w:rPr>
          <w:rFonts w:ascii="Arial" w:hAnsi="Arial"/>
          <w:sz w:val="20"/>
        </w:rPr>
        <w:t>. Sobotín.</w:t>
      </w:r>
    </w:p>
    <w:p w14:paraId="40640426" w14:textId="77777777" w:rsidR="00AE02C6" w:rsidRDefault="004B4A29">
      <w:pPr>
        <w:pStyle w:val="Textvbloku2"/>
        <w:spacing w:before="57" w:line="200" w:lineRule="atLeast"/>
        <w:ind w:right="0"/>
        <w:rPr>
          <w:rFonts w:ascii="Arial" w:hAnsi="Arial"/>
          <w:sz w:val="20"/>
        </w:rPr>
      </w:pPr>
      <w:r>
        <w:rPr>
          <w:rFonts w:ascii="Arial" w:hAnsi="Arial"/>
          <w:sz w:val="20"/>
        </w:rPr>
        <w:t>1.4</w:t>
      </w:r>
    </w:p>
    <w:p w14:paraId="58000E2E" w14:textId="77777777" w:rsidR="00AE02C6" w:rsidRDefault="004B4A29">
      <w:pPr>
        <w:pStyle w:val="Textvbloku2"/>
        <w:spacing w:line="200" w:lineRule="atLeast"/>
        <w:ind w:right="0"/>
        <w:rPr>
          <w:rFonts w:ascii="Arial" w:hAnsi="Arial"/>
          <w:sz w:val="20"/>
        </w:rPr>
      </w:pPr>
      <w:r>
        <w:rPr>
          <w:rFonts w:ascii="Arial" w:hAnsi="Arial"/>
          <w:sz w:val="20"/>
        </w:rPr>
        <w:t>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152CD587" w14:textId="77777777" w:rsidR="00AE02C6" w:rsidRDefault="00AE02C6">
      <w:pPr>
        <w:pStyle w:val="Textvbloku2"/>
        <w:spacing w:line="200" w:lineRule="atLeast"/>
        <w:ind w:right="0"/>
        <w:rPr>
          <w:rFonts w:ascii="Arial" w:hAnsi="Arial"/>
          <w:sz w:val="20"/>
        </w:rPr>
      </w:pPr>
    </w:p>
    <w:p w14:paraId="74085536" w14:textId="77777777" w:rsidR="00AE02C6" w:rsidRDefault="004B4A29">
      <w:pPr>
        <w:pStyle w:val="Textvbloku2"/>
        <w:spacing w:line="200" w:lineRule="atLeast"/>
        <w:ind w:right="0"/>
        <w:jc w:val="center"/>
        <w:rPr>
          <w:rFonts w:ascii="Arial" w:hAnsi="Arial"/>
          <w:b/>
          <w:bCs/>
          <w:sz w:val="20"/>
        </w:rPr>
      </w:pPr>
      <w:r>
        <w:rPr>
          <w:rFonts w:ascii="Arial" w:hAnsi="Arial"/>
          <w:b/>
          <w:bCs/>
          <w:sz w:val="20"/>
        </w:rPr>
        <w:t>2. PŘEDMĚT SMLOUVY, ROZSAH DÍLA</w:t>
      </w:r>
    </w:p>
    <w:p w14:paraId="7EB9E928" w14:textId="77777777" w:rsidR="00AE02C6" w:rsidRDefault="004B4A29">
      <w:pPr>
        <w:pStyle w:val="Textvbloku2"/>
        <w:spacing w:line="200" w:lineRule="atLeast"/>
        <w:ind w:right="0"/>
        <w:jc w:val="left"/>
        <w:rPr>
          <w:rFonts w:ascii="Arial" w:hAnsi="Arial"/>
          <w:sz w:val="20"/>
        </w:rPr>
      </w:pPr>
      <w:r>
        <w:rPr>
          <w:rFonts w:ascii="Arial" w:hAnsi="Arial"/>
          <w:sz w:val="20"/>
        </w:rPr>
        <w:t>2.1</w:t>
      </w:r>
    </w:p>
    <w:p w14:paraId="3D329D24" w14:textId="77777777" w:rsidR="00AE02C6" w:rsidRDefault="004B4A29">
      <w:pPr>
        <w:pStyle w:val="Standard"/>
        <w:jc w:val="both"/>
      </w:pPr>
      <w:r>
        <w:rPr>
          <w:rStyle w:val="FontStyle42"/>
          <w:sz w:val="20"/>
          <w:szCs w:val="20"/>
        </w:rPr>
        <w:t>Zhotovitel se zavazuje, že na svůj náklad a nebezpečí, svým jménem a s maximální odbornou péčí provést a objednateli předat v rozsahu, způsobem, v době a za podmínek sjednaných touto smlouvou dílo (dále jen „dílo"):</w:t>
      </w:r>
    </w:p>
    <w:p w14:paraId="59C3406C" w14:textId="2FF29BB8" w:rsidR="00AE02C6" w:rsidRDefault="004B4A29">
      <w:pPr>
        <w:pStyle w:val="Standard"/>
        <w:tabs>
          <w:tab w:val="left" w:pos="454"/>
        </w:tabs>
        <w:spacing w:after="85"/>
        <w:jc w:val="center"/>
      </w:pPr>
      <w:r>
        <w:rPr>
          <w:rStyle w:val="FontStyle42"/>
          <w:b/>
          <w:bCs/>
          <w:sz w:val="20"/>
          <w:szCs w:val="20"/>
        </w:rPr>
        <w:tab/>
      </w:r>
      <w:r>
        <w:rPr>
          <w:rStyle w:val="FontStyle42"/>
          <w:sz w:val="20"/>
          <w:szCs w:val="20"/>
        </w:rPr>
        <w:t>„</w:t>
      </w:r>
      <w:r w:rsidR="00661EB8">
        <w:rPr>
          <w:rStyle w:val="FontStyle42"/>
          <w:sz w:val="20"/>
          <w:szCs w:val="20"/>
        </w:rPr>
        <w:t>II. etapa r</w:t>
      </w:r>
      <w:r>
        <w:rPr>
          <w:rStyle w:val="FontStyle42"/>
          <w:rFonts w:eastAsia="Times New Roman"/>
          <w:b/>
          <w:bCs/>
          <w:spacing w:val="-3"/>
          <w:sz w:val="20"/>
          <w:szCs w:val="20"/>
          <w:lang w:eastAsia="ar-SA" w:bidi="ar-SA"/>
        </w:rPr>
        <w:t>estaurování nástěnných maleb mauzolea Kleinů</w:t>
      </w:r>
      <w:r>
        <w:rPr>
          <w:rStyle w:val="FontStyle42"/>
          <w:sz w:val="20"/>
          <w:szCs w:val="20"/>
        </w:rPr>
        <w:t>“.</w:t>
      </w:r>
    </w:p>
    <w:p w14:paraId="328B60FA" w14:textId="77777777" w:rsidR="00AE02C6" w:rsidRDefault="004B4A29">
      <w:pPr>
        <w:pStyle w:val="Standard"/>
        <w:tabs>
          <w:tab w:val="left" w:pos="454"/>
        </w:tabs>
        <w:spacing w:line="200" w:lineRule="atLeast"/>
        <w:jc w:val="both"/>
      </w:pPr>
      <w:r>
        <w:rPr>
          <w:rStyle w:val="FontStyle42"/>
          <w:sz w:val="20"/>
          <w:szCs w:val="20"/>
        </w:rPr>
        <w:t>Dílem se rozumí kompletní dodávka služeb, specifikovaných zejména zadávacími podmínkami veřejné zakázky malého rozsahu na služby s názvem "</w:t>
      </w:r>
      <w:r>
        <w:rPr>
          <w:rStyle w:val="FontStyle42"/>
          <w:rFonts w:eastAsia="Times New Roman"/>
          <w:spacing w:val="-3"/>
          <w:sz w:val="20"/>
          <w:szCs w:val="20"/>
          <w:lang w:eastAsia="ar-SA" w:bidi="ar-SA"/>
        </w:rPr>
        <w:t>Restaurování nástěnných maleb mauzolea Kleinů</w:t>
      </w:r>
      <w:r>
        <w:rPr>
          <w:rStyle w:val="FontStyle42"/>
          <w:rFonts w:eastAsia="Lucida Sans Unicode"/>
          <w:sz w:val="20"/>
          <w:szCs w:val="20"/>
        </w:rPr>
        <w:t>“ a</w:t>
      </w:r>
      <w:r>
        <w:rPr>
          <w:rStyle w:val="FontStyle42"/>
          <w:sz w:val="20"/>
          <w:szCs w:val="20"/>
        </w:rPr>
        <w:t xml:space="preserve"> touto smlouvou o dílo.</w:t>
      </w:r>
    </w:p>
    <w:p w14:paraId="28142652" w14:textId="77777777" w:rsidR="00AE02C6" w:rsidRDefault="004B4A29">
      <w:pPr>
        <w:pStyle w:val="Standard"/>
        <w:spacing w:before="28" w:line="200" w:lineRule="atLeast"/>
      </w:pPr>
      <w:r>
        <w:rPr>
          <w:rStyle w:val="FontStyle42"/>
          <w:sz w:val="20"/>
          <w:szCs w:val="20"/>
        </w:rPr>
        <w:t>2.2</w:t>
      </w:r>
    </w:p>
    <w:p w14:paraId="280EE6EA" w14:textId="77777777" w:rsidR="00AE02C6" w:rsidRDefault="004B4A29">
      <w:pPr>
        <w:pStyle w:val="Zkladntext22"/>
        <w:spacing w:line="200" w:lineRule="atLeast"/>
        <w:rPr>
          <w:rFonts w:ascii="Arial" w:hAnsi="Arial"/>
          <w:sz w:val="20"/>
        </w:rPr>
      </w:pPr>
      <w:r>
        <w:rPr>
          <w:rFonts w:ascii="Arial" w:hAnsi="Arial"/>
          <w:sz w:val="20"/>
        </w:rPr>
        <w:t>Zhotovením díla se rozumí úplné, funkční a bezvadné provedení všech prací, dodávek, činností a služeb, jejichž provedení je pro řádné dokončení díla nezbytné.</w:t>
      </w:r>
    </w:p>
    <w:p w14:paraId="5EBD71A7" w14:textId="77777777" w:rsidR="00AE02C6" w:rsidRDefault="004B4A29">
      <w:pPr>
        <w:pStyle w:val="Standard"/>
        <w:spacing w:before="28" w:line="200" w:lineRule="atLeast"/>
      </w:pPr>
      <w:r>
        <w:rPr>
          <w:rStyle w:val="FontStyle42"/>
          <w:sz w:val="20"/>
          <w:szCs w:val="20"/>
        </w:rPr>
        <w:t>2.3</w:t>
      </w:r>
    </w:p>
    <w:p w14:paraId="24BDFAEC" w14:textId="77777777" w:rsidR="00AE02C6" w:rsidRDefault="004B4A29">
      <w:pPr>
        <w:pStyle w:val="Standard"/>
        <w:spacing w:line="200" w:lineRule="atLeast"/>
        <w:jc w:val="both"/>
      </w:pPr>
      <w:r>
        <w:rPr>
          <w:rFonts w:ascii="Arial" w:hAnsi="Arial"/>
          <w:sz w:val="20"/>
        </w:rPr>
        <w:t xml:space="preserve">Dílo bude zhotoveno v souladu se zadávací dokumentací veřejné zakázky, nabídkou zhotovitele a dle restaurátorské dokumentace, zpracované Mgr. art. Dušanem Rohlíkem. </w:t>
      </w:r>
      <w:r>
        <w:rPr>
          <w:rFonts w:ascii="Arial" w:hAnsi="Arial"/>
          <w:sz w:val="20"/>
          <w:szCs w:val="20"/>
        </w:rPr>
        <w:t>Zhotovitel prohlašuje, že v rámci výběrového řízení na výše uvedenou zakázku obdržel všechnu relevantní dokumentaci a podklady, a prohlašuje, že se s nimi jako odborně způsobilý seznámil a že dílo lze provést tak, aby sloužilo svému účelu a splňovalo všechny požadavky na něj kladené a očekávané.</w:t>
      </w:r>
    </w:p>
    <w:p w14:paraId="274FEEC0" w14:textId="77777777" w:rsidR="00AE02C6" w:rsidRDefault="00AE02C6">
      <w:pPr>
        <w:pStyle w:val="Standard"/>
        <w:spacing w:before="28" w:line="200" w:lineRule="atLeast"/>
        <w:jc w:val="both"/>
        <w:rPr>
          <w:rFonts w:ascii="Arial" w:hAnsi="Arial"/>
          <w:sz w:val="20"/>
        </w:rPr>
      </w:pPr>
    </w:p>
    <w:p w14:paraId="40870C60" w14:textId="77777777" w:rsidR="00AE02C6" w:rsidRDefault="004B4A29">
      <w:pPr>
        <w:pStyle w:val="Textvbloku1"/>
        <w:spacing w:line="200" w:lineRule="atLeast"/>
        <w:ind w:right="0"/>
        <w:jc w:val="center"/>
        <w:rPr>
          <w:rFonts w:ascii="Arial" w:hAnsi="Arial"/>
          <w:b/>
          <w:bCs/>
          <w:sz w:val="20"/>
        </w:rPr>
      </w:pPr>
      <w:r>
        <w:rPr>
          <w:rFonts w:ascii="Arial" w:hAnsi="Arial"/>
          <w:b/>
          <w:bCs/>
          <w:sz w:val="20"/>
        </w:rPr>
        <w:t>3. DOBA PLNĚNÍ</w:t>
      </w:r>
    </w:p>
    <w:p w14:paraId="17F28370" w14:textId="77777777" w:rsidR="00AE02C6" w:rsidRDefault="004B4A29">
      <w:pPr>
        <w:pStyle w:val="Standard"/>
        <w:rPr>
          <w:rFonts w:ascii="Arial" w:hAnsi="Arial"/>
          <w:sz w:val="20"/>
          <w:szCs w:val="20"/>
        </w:rPr>
      </w:pPr>
      <w:r>
        <w:rPr>
          <w:rFonts w:ascii="Arial" w:hAnsi="Arial"/>
          <w:sz w:val="20"/>
          <w:szCs w:val="20"/>
        </w:rPr>
        <w:lastRenderedPageBreak/>
        <w:t>3.1</w:t>
      </w:r>
    </w:p>
    <w:p w14:paraId="4DA91AE1" w14:textId="5E396C39" w:rsidR="00AE02C6" w:rsidRDefault="004B4A29">
      <w:pPr>
        <w:pStyle w:val="Standard"/>
        <w:keepNext/>
        <w:spacing w:line="200" w:lineRule="atLeast"/>
        <w:jc w:val="both"/>
      </w:pPr>
      <w:r>
        <w:rPr>
          <w:rStyle w:val="FontStyle42"/>
          <w:bCs/>
          <w:sz w:val="20"/>
          <w:szCs w:val="20"/>
        </w:rPr>
        <w:t xml:space="preserve">Termín </w:t>
      </w:r>
      <w:r>
        <w:rPr>
          <w:rStyle w:val="FontStyle47"/>
          <w:b w:val="0"/>
          <w:bCs w:val="0"/>
          <w:sz w:val="20"/>
          <w:szCs w:val="20"/>
        </w:rPr>
        <w:t xml:space="preserve">ukončení </w:t>
      </w:r>
      <w:r>
        <w:rPr>
          <w:rStyle w:val="FontStyle42"/>
          <w:bCs/>
          <w:sz w:val="20"/>
          <w:szCs w:val="20"/>
        </w:rPr>
        <w:t xml:space="preserve">plnění a </w:t>
      </w:r>
      <w:r>
        <w:rPr>
          <w:rStyle w:val="FontStyle47"/>
          <w:b w:val="0"/>
          <w:bCs w:val="0"/>
          <w:sz w:val="20"/>
          <w:szCs w:val="20"/>
        </w:rPr>
        <w:t>předání a převzetí díla</w:t>
      </w:r>
      <w:r>
        <w:rPr>
          <w:rStyle w:val="FontStyle42"/>
          <w:bCs/>
          <w:sz w:val="20"/>
          <w:szCs w:val="20"/>
        </w:rPr>
        <w:t>:</w:t>
      </w:r>
      <w:r>
        <w:rPr>
          <w:rStyle w:val="FontStyle32"/>
          <w:rFonts w:ascii="Arial" w:eastAsia="SimSun, 宋体" w:hAnsi="Arial" w:cs="Calibri"/>
          <w:bCs/>
        </w:rPr>
        <w:t xml:space="preserve"> </w:t>
      </w:r>
      <w:r>
        <w:rPr>
          <w:rStyle w:val="FontStyle32"/>
          <w:rFonts w:ascii="Arial" w:eastAsia="SimSun, 宋体" w:hAnsi="Arial" w:cs="Arial"/>
          <w:bCs/>
        </w:rPr>
        <w:t xml:space="preserve">do </w:t>
      </w:r>
      <w:r>
        <w:rPr>
          <w:rStyle w:val="FontStyle32"/>
          <w:rFonts w:ascii="Arial" w:eastAsia="SimSun, 宋体" w:hAnsi="Arial" w:cs="Arial"/>
          <w:b/>
          <w:bCs/>
        </w:rPr>
        <w:t>30. 10. 202</w:t>
      </w:r>
      <w:r w:rsidR="00661EB8">
        <w:rPr>
          <w:rStyle w:val="FontStyle32"/>
          <w:rFonts w:ascii="Arial" w:eastAsia="SimSun, 宋体" w:hAnsi="Arial" w:cs="Arial"/>
          <w:b/>
          <w:bCs/>
        </w:rPr>
        <w:t>6</w:t>
      </w:r>
      <w:r>
        <w:rPr>
          <w:rStyle w:val="FontStyle32"/>
          <w:rFonts w:ascii="Arial" w:eastAsia="SimSun, 宋体" w:hAnsi="Arial" w:cs="Arial"/>
          <w:bCs/>
        </w:rPr>
        <w:t>.</w:t>
      </w:r>
    </w:p>
    <w:p w14:paraId="6B79169B" w14:textId="77777777" w:rsidR="00AE02C6" w:rsidRDefault="004B4A29">
      <w:pPr>
        <w:pStyle w:val="Standard"/>
        <w:spacing w:before="28"/>
        <w:rPr>
          <w:rFonts w:ascii="Arial" w:hAnsi="Arial"/>
          <w:sz w:val="20"/>
          <w:szCs w:val="20"/>
        </w:rPr>
      </w:pPr>
      <w:r>
        <w:rPr>
          <w:rFonts w:ascii="Arial" w:hAnsi="Arial"/>
          <w:sz w:val="20"/>
          <w:szCs w:val="20"/>
        </w:rPr>
        <w:t>3.2</w:t>
      </w:r>
    </w:p>
    <w:p w14:paraId="1F653597" w14:textId="5E4B447D" w:rsidR="00AE02C6" w:rsidRPr="004B4A29" w:rsidRDefault="004B4A29">
      <w:pPr>
        <w:pStyle w:val="Standard"/>
        <w:spacing w:line="200" w:lineRule="atLeast"/>
        <w:jc w:val="both"/>
        <w:rPr>
          <w:rFonts w:ascii="Arial" w:hAnsi="Arial"/>
          <w:sz w:val="20"/>
          <w:szCs w:val="20"/>
        </w:rPr>
      </w:pPr>
      <w:r w:rsidRPr="004B4A29">
        <w:rPr>
          <w:rFonts w:ascii="Arial" w:hAnsi="Arial"/>
          <w:sz w:val="20"/>
          <w:szCs w:val="20"/>
        </w:rPr>
        <w:t xml:space="preserve">Práce zhotovitele na realizaci předmětu smlouvy budou zahájeny dnem protokolárního předání a převzetí staveniště. K předání a převzetí staveniště dojde </w:t>
      </w:r>
      <w:r w:rsidRPr="004B4A29">
        <w:rPr>
          <w:rFonts w:ascii="Arial" w:hAnsi="Arial"/>
          <w:b/>
          <w:bCs/>
          <w:sz w:val="20"/>
          <w:szCs w:val="20"/>
        </w:rPr>
        <w:t>do 10 pracovních dnů</w:t>
      </w:r>
      <w:r w:rsidRPr="004B4A29">
        <w:rPr>
          <w:rFonts w:ascii="Arial" w:hAnsi="Arial"/>
          <w:sz w:val="20"/>
          <w:szCs w:val="20"/>
        </w:rPr>
        <w:t xml:space="preserve"> od </w:t>
      </w:r>
      <w:r w:rsidR="00287131">
        <w:rPr>
          <w:rFonts w:ascii="Arial" w:hAnsi="Arial"/>
          <w:sz w:val="20"/>
          <w:szCs w:val="20"/>
        </w:rPr>
        <w:t>písemné výzvy objednatele</w:t>
      </w:r>
      <w:r w:rsidRPr="004B4A29">
        <w:rPr>
          <w:rFonts w:ascii="Arial" w:hAnsi="Arial"/>
          <w:sz w:val="20"/>
          <w:szCs w:val="20"/>
        </w:rPr>
        <w:t>, pokud se smluvní strany nedohodnou</w:t>
      </w:r>
      <w:r w:rsidR="00657D5F">
        <w:rPr>
          <w:rFonts w:ascii="Arial" w:hAnsi="Arial"/>
          <w:sz w:val="20"/>
          <w:szCs w:val="20"/>
        </w:rPr>
        <w:t xml:space="preserve"> písemně</w:t>
      </w:r>
      <w:r w:rsidRPr="004B4A29">
        <w:rPr>
          <w:rFonts w:ascii="Arial" w:hAnsi="Arial"/>
          <w:sz w:val="20"/>
          <w:szCs w:val="20"/>
        </w:rPr>
        <w:t xml:space="preserve"> jinak.</w:t>
      </w:r>
    </w:p>
    <w:p w14:paraId="08C5B04F" w14:textId="77777777" w:rsidR="00AE02C6" w:rsidRDefault="004B4A29">
      <w:pPr>
        <w:pStyle w:val="Standard"/>
        <w:spacing w:before="28" w:line="200" w:lineRule="atLeast"/>
        <w:rPr>
          <w:rFonts w:ascii="Arial" w:hAnsi="Arial"/>
          <w:sz w:val="20"/>
        </w:rPr>
      </w:pPr>
      <w:r>
        <w:rPr>
          <w:rFonts w:ascii="Arial" w:hAnsi="Arial"/>
          <w:sz w:val="20"/>
        </w:rPr>
        <w:t>3.3</w:t>
      </w:r>
    </w:p>
    <w:p w14:paraId="230980FF" w14:textId="77777777" w:rsidR="00AE02C6" w:rsidRDefault="004B4A29">
      <w:pPr>
        <w:pStyle w:val="Standard"/>
        <w:spacing w:line="200" w:lineRule="atLeast"/>
        <w:jc w:val="both"/>
        <w:rPr>
          <w:rFonts w:ascii="Arial" w:hAnsi="Arial"/>
          <w:sz w:val="20"/>
        </w:rPr>
      </w:pPr>
      <w:r>
        <w:rPr>
          <w:rFonts w:ascii="Arial" w:hAnsi="Arial"/>
          <w:sz w:val="20"/>
        </w:rPr>
        <w:t>V případě změny zahájení doby plnění z důvodu ležícího na straně objednatele, se posouvá i termín dokončení a protokolární předání a převzetí díla, avšak doba realizace zůstane nezměněna. Z tohoto důvodu si objednatel vyhrazuje právo na jednostrannou změnu předpokládaného termínu zahájení doby plnění a zhotovitel je povinen na tento požadavek objednatele bezpodmínečně a bez dalších požadavků, zejména úpravy rozsahu a ceny díla, přistoupit.</w:t>
      </w:r>
    </w:p>
    <w:p w14:paraId="3EA67640" w14:textId="77777777" w:rsidR="00AE02C6" w:rsidRDefault="00AE02C6">
      <w:pPr>
        <w:pStyle w:val="Standard"/>
        <w:spacing w:line="200" w:lineRule="atLeast"/>
        <w:jc w:val="both"/>
        <w:rPr>
          <w:rFonts w:ascii="Arial" w:hAnsi="Arial"/>
          <w:sz w:val="20"/>
        </w:rPr>
      </w:pPr>
    </w:p>
    <w:p w14:paraId="13135742" w14:textId="77777777" w:rsidR="00AE02C6" w:rsidRDefault="004B4A29">
      <w:pPr>
        <w:pStyle w:val="Textvbloku2"/>
        <w:spacing w:line="200" w:lineRule="atLeast"/>
        <w:ind w:right="0"/>
        <w:jc w:val="center"/>
      </w:pPr>
      <w:r>
        <w:rPr>
          <w:rStyle w:val="FontStyle41"/>
          <w:sz w:val="20"/>
          <w:szCs w:val="20"/>
        </w:rPr>
        <w:t>4. CENA DÍLA</w:t>
      </w:r>
    </w:p>
    <w:p w14:paraId="680748EE" w14:textId="77777777" w:rsidR="00AE02C6" w:rsidRDefault="004B4A29">
      <w:pPr>
        <w:pStyle w:val="Standard"/>
        <w:spacing w:line="200" w:lineRule="atLeast"/>
        <w:rPr>
          <w:rFonts w:ascii="Arial" w:hAnsi="Arial"/>
          <w:sz w:val="20"/>
        </w:rPr>
      </w:pPr>
      <w:r>
        <w:rPr>
          <w:rFonts w:ascii="Arial" w:hAnsi="Arial"/>
          <w:sz w:val="20"/>
        </w:rPr>
        <w:t>4.1</w:t>
      </w:r>
    </w:p>
    <w:p w14:paraId="7A85B703" w14:textId="77777777" w:rsidR="00AE02C6" w:rsidRDefault="004B4A29">
      <w:pPr>
        <w:pStyle w:val="Standard"/>
        <w:spacing w:after="113" w:line="200" w:lineRule="atLeast"/>
        <w:jc w:val="both"/>
        <w:rPr>
          <w:rFonts w:ascii="Arial" w:hAnsi="Arial"/>
          <w:sz w:val="20"/>
        </w:rPr>
      </w:pPr>
      <w:r>
        <w:rPr>
          <w:rFonts w:ascii="Arial" w:hAnsi="Arial"/>
          <w:sz w:val="20"/>
        </w:rPr>
        <w:t>Za řádně zhotovené dílo v rozsahu podle čl. 2 této smlouvy se smluvní strany v souladu s ustanovením zákona č. 526/1990 Sb., o cenách, ve znění pozdějších předpisů, dohodly na ceně:</w:t>
      </w:r>
    </w:p>
    <w:p w14:paraId="76CAE526" w14:textId="77777777" w:rsidR="00AE02C6" w:rsidRDefault="004B4A29">
      <w:pPr>
        <w:pStyle w:val="Textvbloku2"/>
        <w:spacing w:after="57" w:line="200" w:lineRule="atLeast"/>
        <w:ind w:right="0"/>
        <w:jc w:val="lef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DEE6EF"/>
        </w:rPr>
        <w:t>..........................................</w:t>
      </w:r>
      <w:r>
        <w:rPr>
          <w:rStyle w:val="FontStyle42"/>
          <w:sz w:val="20"/>
          <w:szCs w:val="20"/>
        </w:rPr>
        <w:t>,-</w:t>
      </w:r>
      <w:proofErr w:type="gramEnd"/>
      <w:r>
        <w:rPr>
          <w:rStyle w:val="FontStyle42"/>
          <w:sz w:val="20"/>
          <w:szCs w:val="20"/>
        </w:rPr>
        <w:t xml:space="preserve"> Kč (bez DPH)</w:t>
      </w:r>
    </w:p>
    <w:p w14:paraId="60C5D4C5" w14:textId="77777777" w:rsidR="00AE02C6" w:rsidRDefault="004B4A29">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DEE6EF"/>
        </w:rPr>
        <w:t>..........................................</w:t>
      </w:r>
      <w:r>
        <w:rPr>
          <w:rStyle w:val="FontStyle42"/>
          <w:sz w:val="20"/>
          <w:szCs w:val="20"/>
        </w:rPr>
        <w:t>,-</w:t>
      </w:r>
      <w:proofErr w:type="gramEnd"/>
      <w:r>
        <w:rPr>
          <w:rStyle w:val="FontStyle42"/>
          <w:sz w:val="20"/>
          <w:szCs w:val="20"/>
        </w:rPr>
        <w:t xml:space="preserve"> Kč DPH</w:t>
      </w:r>
    </w:p>
    <w:p w14:paraId="20806E0C" w14:textId="77777777" w:rsidR="00AE02C6" w:rsidRDefault="004B4A29">
      <w:pPr>
        <w:pStyle w:val="Standard"/>
        <w:spacing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DEE6EF"/>
        </w:rPr>
        <w:t>..........................................</w:t>
      </w:r>
      <w:r>
        <w:rPr>
          <w:rStyle w:val="FontStyle42"/>
          <w:sz w:val="20"/>
          <w:szCs w:val="20"/>
        </w:rPr>
        <w:t>,-</w:t>
      </w:r>
      <w:proofErr w:type="gramEnd"/>
      <w:r>
        <w:rPr>
          <w:rStyle w:val="FontStyle42"/>
          <w:sz w:val="20"/>
          <w:szCs w:val="20"/>
        </w:rPr>
        <w:t xml:space="preserve"> Kč (včetně DPH)</w:t>
      </w:r>
    </w:p>
    <w:p w14:paraId="7A0A8C16" w14:textId="77777777" w:rsidR="00AE02C6" w:rsidRDefault="004B4A29">
      <w:pPr>
        <w:pStyle w:val="Standard"/>
        <w:spacing w:line="200" w:lineRule="atLeast"/>
      </w:pPr>
      <w:r>
        <w:rPr>
          <w:rStyle w:val="FontStyle42"/>
          <w:sz w:val="20"/>
          <w:szCs w:val="20"/>
        </w:rPr>
        <w:t>4.2</w:t>
      </w:r>
    </w:p>
    <w:p w14:paraId="01AD1E02" w14:textId="77777777" w:rsidR="00AE02C6" w:rsidRDefault="004B4A29">
      <w:pPr>
        <w:pStyle w:val="Standard"/>
        <w:spacing w:line="200" w:lineRule="atLeast"/>
        <w:jc w:val="both"/>
      </w:pPr>
      <w:r>
        <w:rPr>
          <w:rFonts w:ascii="Arial" w:hAnsi="Arial"/>
          <w:sz w:val="20"/>
          <w:szCs w:val="20"/>
        </w:rPr>
        <w:t>Cena byla dohodnuta na základě zh</w:t>
      </w:r>
      <w:r>
        <w:rPr>
          <w:rFonts w:ascii="Arial" w:hAnsi="Arial"/>
          <w:sz w:val="20"/>
        </w:rPr>
        <w:t>otovitelem oceněného položkového rozpočtu díla. Případné odchylky, vynechání, opomenutí, chyby a nedostatky ve vyplnění položkového rozpočtu nemají v žádném případě vliv na smluvní cenu za dílo, ani na rozsah díla podle této smlouvy, rozsah plnění zhotovitele ani na další ujednání smluvních stran v této smlouvě.</w:t>
      </w:r>
    </w:p>
    <w:p w14:paraId="6964E97F" w14:textId="77777777" w:rsidR="00AE02C6" w:rsidRDefault="004B4A29">
      <w:pPr>
        <w:pStyle w:val="Standard"/>
        <w:spacing w:before="28" w:line="200" w:lineRule="atLeast"/>
        <w:jc w:val="both"/>
        <w:rPr>
          <w:rFonts w:ascii="Arial" w:hAnsi="Arial"/>
          <w:sz w:val="20"/>
        </w:rPr>
      </w:pPr>
      <w:r>
        <w:rPr>
          <w:rFonts w:ascii="Arial" w:hAnsi="Arial"/>
          <w:sz w:val="20"/>
        </w:rPr>
        <w:t>4.3</w:t>
      </w:r>
    </w:p>
    <w:p w14:paraId="5F5EA4DF" w14:textId="77777777" w:rsidR="00AE02C6" w:rsidRDefault="004B4A29">
      <w:pPr>
        <w:pStyle w:val="Standard"/>
        <w:spacing w:line="200" w:lineRule="atLeast"/>
        <w:jc w:val="both"/>
        <w:rPr>
          <w:rFonts w:ascii="Arial" w:hAnsi="Arial"/>
          <w:sz w:val="20"/>
        </w:rPr>
      </w:pPr>
      <w:r>
        <w:rPr>
          <w:rFonts w:ascii="Arial" w:hAnsi="Arial"/>
          <w:sz w:val="20"/>
        </w:rPr>
        <w:t>Do ceny díla jsou zahrnuty veškeré náklady potřebné ke zhotovení díla v rozsahu dle čl. 2. Cena za realizaci celého díla musí rovněž zahrnovat veškeré náklady na zařízení prostor restaurování a jeho provoz, dodávku elektřiny, vodné a stočné, lešení, odvoz a likvidaci odpadů, poplatky za skládky, náklady na používání strojů, služby, střežení a úklid okolí, přilehlých ploch a vnitřních prostor dotčených prováděním díla, dopravní značení, náklady na zhotovování, výrobu, obstarávání, přepravu zařízení, materiálů a dodávek včetně veškerých správních a místních poplatků, pojištění, daně, cla, správní poplatky, provádění předepsaných zkoušek, zabezpečení prohlášení o shodě, certifikátů a atestů všech materiálů a prvků a jakékoliv další výdaje spojené s řádným a úplným dokončením díla.</w:t>
      </w:r>
    </w:p>
    <w:p w14:paraId="4CE7F9E5" w14:textId="77777777" w:rsidR="00AE02C6" w:rsidRDefault="004B4A29">
      <w:pPr>
        <w:pStyle w:val="Standard"/>
        <w:spacing w:before="28" w:line="200" w:lineRule="atLeast"/>
        <w:rPr>
          <w:rFonts w:ascii="Arial" w:hAnsi="Arial"/>
          <w:sz w:val="20"/>
        </w:rPr>
      </w:pPr>
      <w:r>
        <w:rPr>
          <w:rFonts w:ascii="Arial" w:hAnsi="Arial"/>
          <w:sz w:val="20"/>
        </w:rPr>
        <w:t>4.4</w:t>
      </w:r>
    </w:p>
    <w:p w14:paraId="7A6A9BD5" w14:textId="77777777" w:rsidR="00AE02C6" w:rsidRDefault="004B4A29">
      <w:pPr>
        <w:pStyle w:val="Standard"/>
        <w:spacing w:line="200" w:lineRule="atLeast"/>
        <w:jc w:val="both"/>
        <w:rPr>
          <w:rFonts w:ascii="Arial" w:hAnsi="Arial"/>
          <w:sz w:val="20"/>
        </w:rPr>
      </w:pPr>
      <w:r>
        <w:rPr>
          <w:rFonts w:ascii="Arial" w:hAnsi="Arial"/>
          <w:sz w:val="20"/>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14:paraId="66E92BD1" w14:textId="77777777" w:rsidR="00AE02C6" w:rsidRDefault="004B4A29">
      <w:pPr>
        <w:pStyle w:val="Standard"/>
        <w:spacing w:before="28" w:line="200" w:lineRule="atLeast"/>
        <w:jc w:val="both"/>
      </w:pPr>
      <w:r>
        <w:rPr>
          <w:rStyle w:val="FontStyle42"/>
          <w:sz w:val="20"/>
          <w:szCs w:val="20"/>
        </w:rPr>
        <w:t>4.5</w:t>
      </w:r>
    </w:p>
    <w:p w14:paraId="1A42F16E" w14:textId="77777777" w:rsidR="00AE02C6" w:rsidRDefault="004B4A29">
      <w:pPr>
        <w:pStyle w:val="Standard"/>
        <w:spacing w:line="200" w:lineRule="atLeast"/>
        <w:jc w:val="both"/>
        <w:rPr>
          <w:rFonts w:ascii="Arial" w:hAnsi="Arial"/>
          <w:sz w:val="20"/>
        </w:rPr>
      </w:pPr>
      <w:r>
        <w:rPr>
          <w:rFonts w:ascii="Arial" w:hAnsi="Arial"/>
          <w:sz w:val="20"/>
        </w:rPr>
        <w:t>Smluvní strany se dohodly, že cenu za dílo dle čl. 4.1 je možné změnit v případě, že:</w:t>
      </w:r>
    </w:p>
    <w:p w14:paraId="1534D025" w14:textId="77777777" w:rsidR="00AE02C6" w:rsidRDefault="004B4A29">
      <w:pPr>
        <w:pStyle w:val="Standard"/>
        <w:numPr>
          <w:ilvl w:val="0"/>
          <w:numId w:val="15"/>
        </w:numPr>
        <w:spacing w:line="200" w:lineRule="atLeast"/>
        <w:jc w:val="both"/>
        <w:rPr>
          <w:rFonts w:ascii="Arial" w:hAnsi="Arial"/>
          <w:sz w:val="20"/>
        </w:rPr>
      </w:pPr>
      <w:r>
        <w:rPr>
          <w:rFonts w:ascii="Arial" w:hAnsi="Arial"/>
          <w:sz w:val="20"/>
        </w:rPr>
        <w:t>před nebo v průběhu realizace díla dojde ke změnám daňových předpisů majících vliv na cenu díla,</w:t>
      </w:r>
    </w:p>
    <w:p w14:paraId="2621E459" w14:textId="77777777" w:rsidR="00AE02C6" w:rsidRDefault="004B4A29">
      <w:pPr>
        <w:pStyle w:val="Standard"/>
        <w:numPr>
          <w:ilvl w:val="0"/>
          <w:numId w:val="2"/>
        </w:numPr>
        <w:spacing w:line="200" w:lineRule="atLeast"/>
        <w:jc w:val="both"/>
        <w:rPr>
          <w:rFonts w:ascii="Arial" w:hAnsi="Arial"/>
          <w:sz w:val="20"/>
        </w:rPr>
      </w:pPr>
      <w:r>
        <w:rPr>
          <w:rFonts w:ascii="Arial" w:hAnsi="Arial"/>
          <w:sz w:val="20"/>
        </w:rPr>
        <w:t>objednatel bude požadovat vypuštění některých prací z předmětu díla (méněpráce),</w:t>
      </w:r>
    </w:p>
    <w:p w14:paraId="7D41FA0D" w14:textId="77777777" w:rsidR="00AE02C6" w:rsidRDefault="004B4A29">
      <w:pPr>
        <w:pStyle w:val="Standard"/>
        <w:numPr>
          <w:ilvl w:val="0"/>
          <w:numId w:val="2"/>
        </w:numPr>
        <w:spacing w:line="200" w:lineRule="atLeast"/>
        <w:jc w:val="both"/>
        <w:rPr>
          <w:rFonts w:ascii="Arial" w:hAnsi="Arial"/>
          <w:sz w:val="20"/>
        </w:rPr>
      </w:pPr>
      <w:r>
        <w:rPr>
          <w:rFonts w:ascii="Arial" w:hAnsi="Arial"/>
          <w:sz w:val="20"/>
        </w:rPr>
        <w:t>objednatel bude požadovat plnění nad rámec rozsahu sjednaného předmětu díla (vícepráce),</w:t>
      </w:r>
    </w:p>
    <w:p w14:paraId="6722CF1D" w14:textId="77777777" w:rsidR="00AE02C6" w:rsidRDefault="004B4A29">
      <w:pPr>
        <w:pStyle w:val="Standard"/>
        <w:numPr>
          <w:ilvl w:val="0"/>
          <w:numId w:val="2"/>
        </w:numPr>
        <w:spacing w:line="200" w:lineRule="atLeast"/>
        <w:jc w:val="both"/>
        <w:rPr>
          <w:rFonts w:ascii="Arial" w:hAnsi="Arial"/>
          <w:sz w:val="20"/>
        </w:rPr>
      </w:pPr>
      <w:r>
        <w:rPr>
          <w:rFonts w:ascii="Arial" w:hAnsi="Arial"/>
          <w:sz w:val="20"/>
        </w:rPr>
        <w:t>objednatel bude požadovat změnu technického řešení díla nebo změnu materiálů.</w:t>
      </w:r>
    </w:p>
    <w:p w14:paraId="3D707842" w14:textId="77777777" w:rsidR="00AE02C6" w:rsidRDefault="004B4A29">
      <w:pPr>
        <w:pStyle w:val="Textbodyindent"/>
        <w:spacing w:before="28" w:line="200" w:lineRule="atLeast"/>
        <w:rPr>
          <w:rFonts w:ascii="Arial" w:hAnsi="Arial"/>
          <w:i w:val="0"/>
          <w:sz w:val="20"/>
        </w:rPr>
      </w:pPr>
      <w:r>
        <w:rPr>
          <w:rFonts w:ascii="Arial" w:hAnsi="Arial"/>
          <w:i w:val="0"/>
          <w:sz w:val="20"/>
        </w:rPr>
        <w:t>4.6</w:t>
      </w:r>
    </w:p>
    <w:p w14:paraId="1EC244F6" w14:textId="77777777" w:rsidR="00AE02C6" w:rsidRDefault="004B4A29">
      <w:pPr>
        <w:pStyle w:val="Standard"/>
        <w:spacing w:line="200" w:lineRule="atLeast"/>
        <w:jc w:val="both"/>
        <w:rPr>
          <w:rFonts w:ascii="Arial" w:hAnsi="Arial"/>
          <w:sz w:val="20"/>
        </w:rPr>
      </w:pPr>
      <w:r>
        <w:rPr>
          <w:rFonts w:ascii="Arial" w:hAnsi="Arial"/>
          <w:sz w:val="20"/>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rozpočtu.</w:t>
      </w:r>
    </w:p>
    <w:p w14:paraId="1DDC41B3" w14:textId="77777777" w:rsidR="00AE02C6" w:rsidRDefault="00AE02C6">
      <w:pPr>
        <w:pStyle w:val="Standard"/>
        <w:spacing w:line="200" w:lineRule="atLeast"/>
        <w:rPr>
          <w:rFonts w:ascii="Arial" w:hAnsi="Arial"/>
          <w:sz w:val="20"/>
        </w:rPr>
      </w:pPr>
    </w:p>
    <w:p w14:paraId="25D12993" w14:textId="77777777" w:rsidR="00AE02C6" w:rsidRDefault="004B4A29">
      <w:pPr>
        <w:pStyle w:val="Textvbloku2"/>
        <w:spacing w:line="200" w:lineRule="atLeast"/>
        <w:ind w:right="0"/>
        <w:jc w:val="center"/>
        <w:rPr>
          <w:rFonts w:ascii="Arial" w:hAnsi="Arial"/>
          <w:b/>
          <w:bCs/>
          <w:sz w:val="20"/>
        </w:rPr>
      </w:pPr>
      <w:r>
        <w:rPr>
          <w:rFonts w:ascii="Arial" w:hAnsi="Arial"/>
          <w:b/>
          <w:bCs/>
          <w:sz w:val="20"/>
        </w:rPr>
        <w:t>5. PLATEBNÍ PODMÍNKY</w:t>
      </w:r>
    </w:p>
    <w:p w14:paraId="6434B30F" w14:textId="77777777" w:rsidR="00AE02C6" w:rsidRDefault="004B4A29">
      <w:pPr>
        <w:pStyle w:val="Textbody"/>
        <w:spacing w:after="0" w:line="200" w:lineRule="atLeast"/>
        <w:rPr>
          <w:rFonts w:ascii="Arial" w:hAnsi="Arial"/>
          <w:sz w:val="20"/>
        </w:rPr>
      </w:pPr>
      <w:r>
        <w:rPr>
          <w:rFonts w:ascii="Arial" w:hAnsi="Arial"/>
          <w:sz w:val="20"/>
        </w:rPr>
        <w:t>5.1</w:t>
      </w:r>
    </w:p>
    <w:p w14:paraId="54C62B4D" w14:textId="77777777" w:rsidR="00AE02C6" w:rsidRDefault="004B4A29">
      <w:pPr>
        <w:pStyle w:val="Textbody"/>
        <w:spacing w:after="0" w:line="200" w:lineRule="atLeast"/>
      </w:pPr>
      <w:r>
        <w:rPr>
          <w:rFonts w:ascii="Arial" w:hAnsi="Arial"/>
          <w:sz w:val="20"/>
        </w:rPr>
        <w:t xml:space="preserve">Smluvní strany se dohodly na úhradě ceny díla takto: Objednatel neposkytuje zhotoviteli </w:t>
      </w:r>
      <w:r>
        <w:rPr>
          <w:rFonts w:ascii="Arial" w:hAnsi="Arial"/>
          <w:b/>
          <w:bCs/>
          <w:sz w:val="20"/>
        </w:rPr>
        <w:t>zálohy</w:t>
      </w:r>
      <w:r>
        <w:rPr>
          <w:rFonts w:ascii="Arial" w:hAnsi="Arial"/>
          <w:sz w:val="20"/>
        </w:rPr>
        <w:t>.</w:t>
      </w:r>
    </w:p>
    <w:p w14:paraId="5178158B" w14:textId="77777777" w:rsidR="00AE02C6" w:rsidRDefault="004B4A29">
      <w:pPr>
        <w:pStyle w:val="Standard"/>
        <w:spacing w:before="28" w:line="200" w:lineRule="atLeast"/>
        <w:rPr>
          <w:rFonts w:ascii="Arial" w:hAnsi="Arial"/>
          <w:sz w:val="20"/>
        </w:rPr>
      </w:pPr>
      <w:r>
        <w:rPr>
          <w:rFonts w:ascii="Arial" w:hAnsi="Arial"/>
          <w:sz w:val="20"/>
        </w:rPr>
        <w:t>5.2</w:t>
      </w:r>
    </w:p>
    <w:p w14:paraId="06DF56E8" w14:textId="77777777" w:rsidR="00AE02C6" w:rsidRDefault="004B4A29">
      <w:pPr>
        <w:pStyle w:val="Standard"/>
        <w:widowControl/>
        <w:spacing w:line="200" w:lineRule="atLeast"/>
        <w:jc w:val="both"/>
      </w:pPr>
      <w:r>
        <w:rPr>
          <w:rFonts w:ascii="Arial" w:eastAsia="Times New Roman" w:hAnsi="Arial"/>
          <w:bCs/>
          <w:sz w:val="20"/>
          <w:szCs w:val="19"/>
          <w:lang w:eastAsia="ar-SA" w:bidi="ar-SA"/>
        </w:rPr>
        <w:t xml:space="preserve">Cena díla bude hrazena </w:t>
      </w:r>
      <w:r>
        <w:rPr>
          <w:rFonts w:ascii="Arial" w:eastAsia="Times New Roman" w:hAnsi="Arial"/>
          <w:b/>
          <w:bCs/>
          <w:sz w:val="20"/>
          <w:szCs w:val="19"/>
          <w:lang w:eastAsia="ar-SA" w:bidi="ar-SA"/>
        </w:rPr>
        <w:t>měsíčně</w:t>
      </w:r>
      <w:r>
        <w:rPr>
          <w:rFonts w:ascii="Arial" w:eastAsia="Times New Roman" w:hAnsi="Arial"/>
          <w:bCs/>
          <w:sz w:val="20"/>
          <w:szCs w:val="19"/>
          <w:lang w:eastAsia="ar-SA" w:bidi="ar-SA"/>
        </w:rPr>
        <w:t xml:space="preserve"> na základě </w:t>
      </w:r>
      <w:r>
        <w:rPr>
          <w:rFonts w:ascii="Arial" w:eastAsia="Times New Roman" w:hAnsi="Arial"/>
          <w:sz w:val="20"/>
          <w:szCs w:val="19"/>
          <w:lang w:eastAsia="ar-SA" w:bidi="ar-SA"/>
        </w:rPr>
        <w:t>soupisu provedených prací. Daňový doklad,</w:t>
      </w:r>
      <w:r>
        <w:rPr>
          <w:rFonts w:ascii="Arial" w:eastAsia="Times New Roman" w:hAnsi="Arial"/>
          <w:bCs/>
          <w:sz w:val="20"/>
          <w:szCs w:val="19"/>
          <w:lang w:eastAsia="ar-SA" w:bidi="ar-SA"/>
        </w:rPr>
        <w:t xml:space="preserve"> vystavený zhotovitelem s náležitostmi dle </w:t>
      </w:r>
      <w:r>
        <w:rPr>
          <w:rFonts w:ascii="Arial" w:eastAsia="Times New Roman" w:hAnsi="Arial"/>
          <w:bCs/>
          <w:sz w:val="20"/>
          <w:szCs w:val="20"/>
          <w:lang w:eastAsia="ar-SA" w:bidi="ar-SA"/>
        </w:rPr>
        <w:t>zákona č. 235/2004 Sb., o dani z přidané hodnoty, v platném znění, a to</w:t>
      </w:r>
      <w:r>
        <w:rPr>
          <w:rFonts w:ascii="Arial" w:eastAsia="Times New Roman" w:hAnsi="Arial"/>
          <w:bCs/>
          <w:sz w:val="20"/>
          <w:szCs w:val="19"/>
          <w:lang w:eastAsia="ar-SA" w:bidi="ar-SA"/>
        </w:rPr>
        <w:t xml:space="preserve"> </w:t>
      </w:r>
      <w:r>
        <w:rPr>
          <w:rFonts w:ascii="Arial" w:eastAsia="Times New Roman" w:hAnsi="Arial"/>
          <w:bCs/>
          <w:sz w:val="20"/>
          <w:szCs w:val="19"/>
          <w:lang w:eastAsia="ar-SA" w:bidi="ar-SA"/>
        </w:rPr>
        <w:lastRenderedPageBreak/>
        <w:t xml:space="preserve">na základě objednatelem schváleného protokolu a soupisu provedených prací, dodávek a služeb. </w:t>
      </w:r>
      <w:r>
        <w:rPr>
          <w:rStyle w:val="FontStyle32"/>
          <w:rFonts w:ascii="Arial" w:eastAsia="SimSun, 宋体" w:hAnsi="Arial" w:cs="Arial"/>
          <w:lang w:eastAsia="ar-SA" w:bidi="ar-SA"/>
        </w:rPr>
        <w:t xml:space="preserve">Daňový doklad musí být označen </w:t>
      </w:r>
      <w:r>
        <w:rPr>
          <w:rStyle w:val="FontStyle32"/>
          <w:rFonts w:ascii="Arial" w:eastAsia="SimSun, 宋体" w:hAnsi="Arial" w:cs="Arial"/>
          <w:b/>
          <w:bCs/>
          <w:lang w:eastAsia="ar-SA" w:bidi="ar-SA"/>
        </w:rPr>
        <w:t>číslem projektu</w:t>
      </w:r>
      <w:r>
        <w:rPr>
          <w:rStyle w:val="FontStyle32"/>
          <w:rFonts w:ascii="Arial" w:eastAsia="SimSun, 宋体" w:hAnsi="Arial" w:cs="Arial"/>
          <w:lang w:eastAsia="ar-SA" w:bidi="ar-SA"/>
        </w:rPr>
        <w:t xml:space="preserve"> (</w:t>
      </w:r>
      <w:r>
        <w:rPr>
          <w:rFonts w:ascii="Arial" w:eastAsia="Calibri" w:hAnsi="Arial"/>
          <w:color w:val="000000"/>
          <w:sz w:val="20"/>
          <w:szCs w:val="20"/>
          <w:lang w:eastAsia="ar-SA" w:bidi="ar-SA"/>
        </w:rPr>
        <w:t>CZ.06.05.01/00/22_070/0003849</w:t>
      </w:r>
      <w:r>
        <w:rPr>
          <w:rStyle w:val="FontStyle32"/>
          <w:rFonts w:ascii="Arial" w:eastAsia="SimSun, 宋体" w:hAnsi="Arial" w:cs="Arial"/>
          <w:lang w:eastAsia="ar-SA" w:bidi="ar-SA"/>
        </w:rPr>
        <w:t>).</w:t>
      </w:r>
    </w:p>
    <w:p w14:paraId="4115BADA" w14:textId="77777777" w:rsidR="00AE02C6" w:rsidRDefault="004B4A29">
      <w:pPr>
        <w:pStyle w:val="Standard"/>
      </w:pPr>
      <w:r>
        <w:rPr>
          <w:rFonts w:ascii="Arial" w:hAnsi="Arial"/>
          <w:sz w:val="20"/>
          <w:szCs w:val="20"/>
        </w:rPr>
        <w:t>5.3</w:t>
      </w:r>
    </w:p>
    <w:p w14:paraId="79AE1C5A" w14:textId="77777777" w:rsidR="00AE02C6" w:rsidRDefault="004B4A29">
      <w:pPr>
        <w:pStyle w:val="Standard"/>
        <w:widowControl/>
        <w:spacing w:line="200" w:lineRule="atLeast"/>
        <w:jc w:val="both"/>
      </w:pPr>
      <w:r>
        <w:rPr>
          <w:rStyle w:val="FontStyle32"/>
          <w:rFonts w:ascii="Arial" w:eastAsia="SimSun, 宋体" w:hAnsi="Arial" w:cs="Arial"/>
          <w:b/>
          <w:bCs/>
          <w:lang w:eastAsia="ar-SA" w:bidi="ar-SA"/>
        </w:rPr>
        <w:t>Úhrada je možná pouze do výše 90 % z celkové ceny, zbývajících 10 % je zádržné</w:t>
      </w:r>
      <w:r>
        <w:rPr>
          <w:rStyle w:val="FontStyle32"/>
          <w:rFonts w:ascii="Arial" w:eastAsia="SimSun, 宋体" w:hAnsi="Arial" w:cs="Arial"/>
          <w:bCs/>
          <w:lang w:eastAsia="ar-SA" w:bidi="ar-SA"/>
        </w:rPr>
        <w:t>. Zádržné bude vyplaceno po odstranění všech vad a nedostatků, uvedených v protokolu o předání a převzetí díla, který bude podepsán oběma smluvními stranami.</w:t>
      </w:r>
    </w:p>
    <w:p w14:paraId="27829CC3" w14:textId="77777777" w:rsidR="00AE02C6" w:rsidRDefault="004B4A29">
      <w:pPr>
        <w:pStyle w:val="Standard"/>
        <w:spacing w:before="28" w:line="200" w:lineRule="atLeast"/>
        <w:rPr>
          <w:rFonts w:ascii="Arial" w:hAnsi="Arial"/>
          <w:sz w:val="20"/>
        </w:rPr>
      </w:pPr>
      <w:r>
        <w:rPr>
          <w:rFonts w:ascii="Arial" w:hAnsi="Arial"/>
          <w:sz w:val="20"/>
        </w:rPr>
        <w:t>5.4</w:t>
      </w:r>
    </w:p>
    <w:p w14:paraId="58C4A640" w14:textId="77777777" w:rsidR="00AE02C6" w:rsidRDefault="004B4A29">
      <w:pPr>
        <w:pStyle w:val="Textbodyindent"/>
        <w:spacing w:line="200" w:lineRule="atLeast"/>
      </w:pPr>
      <w:r>
        <w:rPr>
          <w:rFonts w:ascii="Arial" w:hAnsi="Arial"/>
          <w:i w:val="0"/>
          <w:sz w:val="20"/>
        </w:rPr>
        <w:t xml:space="preserve">Splatnost daňového dokladu je </w:t>
      </w:r>
      <w:r>
        <w:rPr>
          <w:rFonts w:ascii="Arial" w:hAnsi="Arial"/>
          <w:b/>
          <w:bCs/>
          <w:i w:val="0"/>
          <w:sz w:val="20"/>
        </w:rPr>
        <w:t>30 dnů</w:t>
      </w:r>
      <w:r>
        <w:rPr>
          <w:rFonts w:ascii="Arial" w:hAnsi="Arial"/>
          <w:i w:val="0"/>
          <w:sz w:val="20"/>
        </w:rPr>
        <w:t xml:space="preserve"> ode dne vystavení zhotovitelem. V pochybnostech se má za to, že daňový doklad byl doručen třetí den ode dne prokazatelného odeslání.</w:t>
      </w:r>
      <w:bookmarkStart w:id="0" w:name="_Ref139263077"/>
      <w:bookmarkEnd w:id="0"/>
    </w:p>
    <w:p w14:paraId="0B2AD50C" w14:textId="77777777" w:rsidR="00AE02C6" w:rsidRDefault="004B4A29">
      <w:pPr>
        <w:pStyle w:val="Textbodyindent"/>
        <w:spacing w:before="28" w:line="200" w:lineRule="atLeast"/>
        <w:rPr>
          <w:rFonts w:ascii="Arial" w:hAnsi="Arial"/>
          <w:i w:val="0"/>
          <w:sz w:val="20"/>
        </w:rPr>
      </w:pPr>
      <w:r>
        <w:rPr>
          <w:rFonts w:ascii="Arial" w:hAnsi="Arial"/>
          <w:i w:val="0"/>
          <w:sz w:val="20"/>
        </w:rPr>
        <w:t>5.5</w:t>
      </w:r>
    </w:p>
    <w:p w14:paraId="053BE124" w14:textId="77777777" w:rsidR="00AE02C6" w:rsidRDefault="004B4A29">
      <w:pPr>
        <w:pStyle w:val="Textbodyindent"/>
        <w:spacing w:line="200" w:lineRule="atLeast"/>
        <w:rPr>
          <w:rFonts w:ascii="Arial" w:hAnsi="Arial"/>
          <w:i w:val="0"/>
          <w:sz w:val="20"/>
          <w:szCs w:val="20"/>
        </w:rPr>
      </w:pPr>
      <w:r>
        <w:rPr>
          <w:rFonts w:ascii="Arial" w:hAnsi="Arial"/>
          <w:i w:val="0"/>
          <w:sz w:val="20"/>
          <w:szCs w:val="20"/>
        </w:rPr>
        <w:t>Je-li oprávněnost fakturované částky nebo její části objednatelem zpochybněna, je objednatel povinen tuto skutečnost do 10 kalendářních dnů písemně oznámit a vrátit nesprávně vystavený daňový doklad zhotoviteli s uvedením důvodů. Zhotovitel je v tomto případě povinen vystavit nový daňový doklad. Vystavením nového daňového dokladu běží nová lhůta splatnosti. Cena za dílo nebo jeho dílčí část je uhrazena dnem připsání částky na účet zhotovitele.</w:t>
      </w:r>
    </w:p>
    <w:p w14:paraId="6538C2E5" w14:textId="77777777" w:rsidR="00AE02C6" w:rsidRDefault="00AE02C6">
      <w:pPr>
        <w:pStyle w:val="Standard"/>
        <w:spacing w:line="200" w:lineRule="atLeast"/>
        <w:rPr>
          <w:rFonts w:ascii="Arial" w:hAnsi="Arial"/>
          <w:sz w:val="18"/>
          <w:szCs w:val="18"/>
        </w:rPr>
      </w:pPr>
    </w:p>
    <w:p w14:paraId="4D99BA76" w14:textId="77777777" w:rsidR="00AE02C6" w:rsidRDefault="004B4A29">
      <w:pPr>
        <w:pStyle w:val="Textvbloku2"/>
        <w:spacing w:line="200" w:lineRule="atLeast"/>
        <w:ind w:right="0"/>
        <w:jc w:val="center"/>
      </w:pPr>
      <w:r>
        <w:rPr>
          <w:rFonts w:ascii="Arial" w:hAnsi="Arial"/>
          <w:b/>
          <w:bCs/>
          <w:sz w:val="20"/>
          <w:szCs w:val="20"/>
        </w:rPr>
        <w:t xml:space="preserve">6. </w:t>
      </w:r>
      <w:r>
        <w:rPr>
          <w:rStyle w:val="FontStyle32"/>
          <w:rFonts w:ascii="Arial" w:eastAsia="SimSun, 宋体" w:hAnsi="Arial" w:cs="Arial"/>
          <w:b/>
          <w:bCs/>
        </w:rPr>
        <w:t>PODMÍNKY PROVÁDĚNÍ DÍLA</w:t>
      </w:r>
    </w:p>
    <w:p w14:paraId="1D931098" w14:textId="77777777" w:rsidR="00AE02C6" w:rsidRDefault="004B4A29">
      <w:pPr>
        <w:pStyle w:val="Textbody"/>
        <w:spacing w:after="0" w:line="200" w:lineRule="atLeast"/>
        <w:rPr>
          <w:rFonts w:ascii="Arial" w:hAnsi="Arial"/>
          <w:sz w:val="20"/>
          <w:szCs w:val="20"/>
        </w:rPr>
      </w:pPr>
      <w:r>
        <w:rPr>
          <w:rFonts w:ascii="Arial" w:hAnsi="Arial"/>
          <w:sz w:val="20"/>
          <w:szCs w:val="20"/>
        </w:rPr>
        <w:t>6.1</w:t>
      </w:r>
    </w:p>
    <w:p w14:paraId="2DF054E3" w14:textId="77777777" w:rsidR="00AE02C6" w:rsidRDefault="004B4A29">
      <w:pPr>
        <w:pStyle w:val="Style17"/>
        <w:tabs>
          <w:tab w:val="left" w:pos="457"/>
        </w:tabs>
        <w:spacing w:line="200" w:lineRule="atLeast"/>
        <w:ind w:left="15" w:hanging="15"/>
      </w:pPr>
      <w:r>
        <w:rPr>
          <w:rStyle w:val="FontStyle32"/>
          <w:rFonts w:ascii="Arial" w:eastAsia="SimSun, 宋体" w:hAnsi="Arial" w:cs="Arial"/>
        </w:rPr>
        <w:t>Zhotovitel je povinen provést dílo, tj. veškeré práce a dodávky kompletně, v patřičné kvalitě a v termínech sjednaných v této smlouvě a případných dodatcích. Požadovaná výborná kvalita je vymezena obecně platnými právními předpisy, hygienickými normami a ČSN. Pokud porušením těchto předpisů vznikne škoda objednateli nebo třetím osobám, nese ji pouze zhotovitel.</w:t>
      </w:r>
    </w:p>
    <w:p w14:paraId="77F54EBF" w14:textId="77777777" w:rsidR="00AE02C6" w:rsidRDefault="004B4A29">
      <w:pPr>
        <w:pStyle w:val="Style17"/>
        <w:tabs>
          <w:tab w:val="left" w:pos="457"/>
        </w:tabs>
        <w:spacing w:before="57" w:line="200" w:lineRule="atLeast"/>
        <w:ind w:left="15" w:hanging="15"/>
      </w:pPr>
      <w:r>
        <w:rPr>
          <w:rStyle w:val="FontStyle32"/>
          <w:rFonts w:ascii="Arial" w:eastAsia="SimSun, 宋体" w:hAnsi="Arial" w:cs="Arial"/>
        </w:rPr>
        <w:t>6.2</w:t>
      </w:r>
    </w:p>
    <w:p w14:paraId="18DADDC4" w14:textId="77777777" w:rsidR="00AE02C6" w:rsidRDefault="004B4A29">
      <w:pPr>
        <w:pStyle w:val="Style17"/>
        <w:tabs>
          <w:tab w:val="left" w:pos="457"/>
        </w:tabs>
        <w:spacing w:line="200" w:lineRule="atLeast"/>
        <w:ind w:left="15" w:hanging="15"/>
      </w:pPr>
      <w:r>
        <w:rPr>
          <w:rStyle w:val="FontStyle32"/>
          <w:rFonts w:ascii="Arial" w:eastAsia="SimSun, 宋体" w:hAnsi="Arial" w:cs="Arial"/>
        </w:rPr>
        <w:t>Zhotovitel se zavazuje dodržovat během provádění díla bezpečnostní, hygienické, protipožární a ekologické předpisy a normy na pracovištích objednatele a přejímá v plném rozsahu za toto dodržování odpovědnost. Zhotovitel se seznámí s riziky na pracovišti objednatele, upozorní na ně své pracovníky a určí způsob ochrany a prevence proti úrazům a jinému poškození zdraví.</w:t>
      </w:r>
    </w:p>
    <w:p w14:paraId="1F7A5CBB" w14:textId="77777777" w:rsidR="00AE02C6" w:rsidRDefault="004B4A29">
      <w:pPr>
        <w:pStyle w:val="Style17"/>
        <w:tabs>
          <w:tab w:val="left" w:pos="457"/>
        </w:tabs>
        <w:spacing w:before="57" w:line="200" w:lineRule="atLeast"/>
        <w:ind w:left="15" w:hanging="15"/>
      </w:pPr>
      <w:r>
        <w:rPr>
          <w:rStyle w:val="FontStyle32"/>
          <w:rFonts w:ascii="Arial" w:eastAsia="SimSun, 宋体" w:hAnsi="Arial" w:cs="Arial"/>
        </w:rPr>
        <w:t>6.3</w:t>
      </w:r>
    </w:p>
    <w:p w14:paraId="34443213" w14:textId="77777777" w:rsidR="00AE02C6" w:rsidRDefault="004B4A29">
      <w:pPr>
        <w:pStyle w:val="Standard"/>
        <w:jc w:val="both"/>
      </w:pPr>
      <w:r>
        <w:rPr>
          <w:rStyle w:val="FontStyle32"/>
          <w:rFonts w:ascii="Arial" w:eastAsia="SimSun, 宋体" w:hAnsi="Arial" w:cs="Arial"/>
        </w:rPr>
        <w:t xml:space="preserve">Zhotovitel je povinen udržovat v místě provádění díla pořádek a čistotu, a odstraňovat bez zbytečného odkladu a na svůj náklad obaly a odpady a nečistoty vzniklé jeho činností. Zhotovitel zajistí, aby se vznikajícími odpady bylo nakládáno způsobem, který je v souladu s ustanoveními zákona č. 541/2020 Sb. o odpadech, ve znění pozdějších předpisů, vč. prováděcích předpisů (zejm. vyhláškou č. 273/2021 Sb., o podrobnostech nakládání s odpady), zákonem č. 477/2001 Sb., o obalech a Protokolem EU o nakládání se stavebními a demoličními odpady (blíže viz. </w:t>
      </w:r>
      <w:r>
        <w:rPr>
          <w:rStyle w:val="FontStyle32"/>
          <w:rFonts w:ascii="Arial" w:eastAsia="SimSun, 宋体" w:hAnsi="Arial" w:cs="Arial"/>
          <w:color w:val="2A6099"/>
          <w:u w:val="single"/>
        </w:rPr>
        <w:t>http://ec.europa.eu/growth/ content/eu-construction-and-demolition-waste-protocol-0_en</w:t>
      </w:r>
      <w:r>
        <w:rPr>
          <w:rStyle w:val="FontStyle32"/>
          <w:rFonts w:ascii="Arial" w:eastAsia="SimSun, 宋体" w:hAnsi="Arial" w:cs="Arial"/>
        </w:rPr>
        <w:t>).</w:t>
      </w:r>
    </w:p>
    <w:p w14:paraId="3741C8F6" w14:textId="77777777" w:rsidR="00AE02C6" w:rsidRDefault="004B4A29">
      <w:pPr>
        <w:pStyle w:val="Style17"/>
        <w:tabs>
          <w:tab w:val="left" w:pos="457"/>
        </w:tabs>
        <w:spacing w:before="57" w:line="200" w:lineRule="atLeast"/>
        <w:ind w:left="15" w:hanging="15"/>
      </w:pPr>
      <w:r>
        <w:rPr>
          <w:rStyle w:val="FontStyle32"/>
          <w:rFonts w:ascii="Arial" w:eastAsia="SimSun, 宋体" w:hAnsi="Arial" w:cs="Arial"/>
        </w:rPr>
        <w:t>6.4</w:t>
      </w:r>
    </w:p>
    <w:p w14:paraId="71C758D6" w14:textId="77777777" w:rsidR="00AE02C6" w:rsidRDefault="004B4A29">
      <w:pPr>
        <w:pStyle w:val="Standard"/>
        <w:jc w:val="both"/>
      </w:pPr>
      <w:r>
        <w:rPr>
          <w:rFonts w:ascii="Arial" w:hAnsi="Arial"/>
          <w:sz w:val="20"/>
          <w:szCs w:val="20"/>
        </w:rPr>
        <w:t xml:space="preserve">Dílo je provedeno, je-li dokončeno a předáno. O předání díla a tím o jeho řádném ukončení bude sepsán a oboustranně podepsán </w:t>
      </w:r>
      <w:r>
        <w:rPr>
          <w:rFonts w:ascii="Arial" w:hAnsi="Arial"/>
          <w:b/>
          <w:bCs/>
          <w:sz w:val="20"/>
          <w:szCs w:val="20"/>
        </w:rPr>
        <w:t>předávací protokol</w:t>
      </w:r>
      <w:r>
        <w:rPr>
          <w:rFonts w:ascii="Arial" w:hAnsi="Arial"/>
          <w:sz w:val="20"/>
          <w:szCs w:val="20"/>
        </w:rPr>
        <w:t xml:space="preserve"> dokončeného díla. Objednatel je oprávněn odmítnout převzetí díla, pokud nebude provedeno v souladu s touto smlouvou.</w:t>
      </w:r>
    </w:p>
    <w:p w14:paraId="07A7F0EC" w14:textId="77777777" w:rsidR="00AE02C6" w:rsidRDefault="00AE02C6">
      <w:pPr>
        <w:pStyle w:val="Standard"/>
        <w:tabs>
          <w:tab w:val="left" w:pos="442"/>
        </w:tabs>
        <w:spacing w:line="200" w:lineRule="atLeast"/>
        <w:ind w:left="15" w:hanging="15"/>
        <w:jc w:val="both"/>
      </w:pPr>
    </w:p>
    <w:p w14:paraId="50D245DB" w14:textId="77777777" w:rsidR="00AE02C6" w:rsidRDefault="004B4A29">
      <w:pPr>
        <w:pStyle w:val="Textvbloku2"/>
        <w:ind w:right="0"/>
        <w:jc w:val="center"/>
      </w:pPr>
      <w:r>
        <w:rPr>
          <w:rFonts w:ascii="Arial" w:hAnsi="Arial"/>
          <w:b/>
          <w:bCs/>
          <w:sz w:val="20"/>
        </w:rPr>
        <w:t>7. VLASTNICKÁ PRÁVA A NEBEZPEČÍ ŠKODY NA DÍLE</w:t>
      </w:r>
    </w:p>
    <w:p w14:paraId="2DCEBE46" w14:textId="77777777" w:rsidR="00AE02C6" w:rsidRDefault="004B4A29">
      <w:pPr>
        <w:pStyle w:val="Textbodyindent"/>
        <w:rPr>
          <w:rFonts w:ascii="Arial" w:hAnsi="Arial"/>
          <w:i w:val="0"/>
          <w:sz w:val="20"/>
        </w:rPr>
      </w:pPr>
      <w:r>
        <w:rPr>
          <w:rFonts w:ascii="Arial" w:hAnsi="Arial"/>
          <w:i w:val="0"/>
          <w:sz w:val="20"/>
        </w:rPr>
        <w:t>7.1</w:t>
      </w:r>
    </w:p>
    <w:p w14:paraId="6F66437E" w14:textId="77777777" w:rsidR="00AE02C6" w:rsidRDefault="004B4A29">
      <w:pPr>
        <w:pStyle w:val="Textbodyindent"/>
        <w:spacing w:line="200" w:lineRule="atLeast"/>
        <w:rPr>
          <w:rFonts w:ascii="Arial" w:hAnsi="Arial"/>
          <w:i w:val="0"/>
          <w:sz w:val="20"/>
        </w:rPr>
      </w:pPr>
      <w:r>
        <w:rPr>
          <w:rFonts w:ascii="Arial" w:hAnsi="Arial"/>
          <w:i w:val="0"/>
          <w:sz w:val="20"/>
        </w:rPr>
        <w:t xml:space="preserve">Objednatel je v souladu s § 2599 </w:t>
      </w:r>
      <w:proofErr w:type="spellStart"/>
      <w:r>
        <w:rPr>
          <w:rFonts w:ascii="Arial" w:hAnsi="Arial"/>
          <w:i w:val="0"/>
          <w:sz w:val="20"/>
        </w:rPr>
        <w:t>ObčZ</w:t>
      </w:r>
      <w:proofErr w:type="spellEnd"/>
      <w:r>
        <w:rPr>
          <w:rFonts w:ascii="Arial" w:hAnsi="Arial"/>
          <w:i w:val="0"/>
          <w:sz w:val="20"/>
        </w:rPr>
        <w:t xml:space="preserve"> vlastníkem stavby. Veškeré zařízení, stroje, zboží, materiál apod. do doby, než se stanou pevnou součástí díla jsou ve vlastnictví zhotovitele.</w:t>
      </w:r>
    </w:p>
    <w:p w14:paraId="41381E3A" w14:textId="77777777" w:rsidR="00AE02C6" w:rsidRDefault="004B4A29">
      <w:pPr>
        <w:pStyle w:val="Textbodyindent"/>
        <w:spacing w:before="28" w:line="200" w:lineRule="atLeast"/>
        <w:rPr>
          <w:rFonts w:ascii="Arial" w:hAnsi="Arial"/>
          <w:i w:val="0"/>
          <w:sz w:val="20"/>
        </w:rPr>
      </w:pPr>
      <w:r>
        <w:rPr>
          <w:rFonts w:ascii="Arial" w:hAnsi="Arial"/>
          <w:i w:val="0"/>
          <w:sz w:val="20"/>
        </w:rPr>
        <w:t>7.2</w:t>
      </w:r>
    </w:p>
    <w:p w14:paraId="20EC6ED0" w14:textId="77777777" w:rsidR="00AE02C6" w:rsidRDefault="004B4A29">
      <w:pPr>
        <w:pStyle w:val="Textbodyindent"/>
        <w:spacing w:line="200" w:lineRule="atLeast"/>
        <w:rPr>
          <w:rFonts w:ascii="Arial" w:hAnsi="Arial"/>
          <w:i w:val="0"/>
          <w:sz w:val="20"/>
        </w:rPr>
      </w:pPr>
      <w:r>
        <w:rPr>
          <w:rFonts w:ascii="Arial" w:hAnsi="Arial"/>
          <w:i w:val="0"/>
          <w:sz w:val="20"/>
        </w:rPr>
        <w:t>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objednatele.</w:t>
      </w:r>
    </w:p>
    <w:p w14:paraId="2963EFF0" w14:textId="77777777" w:rsidR="00AE02C6" w:rsidRDefault="00AE02C6">
      <w:pPr>
        <w:pStyle w:val="Textbodyindent"/>
        <w:spacing w:before="28" w:line="200" w:lineRule="atLeast"/>
        <w:rPr>
          <w:rFonts w:ascii="Arial" w:hAnsi="Arial"/>
          <w:i w:val="0"/>
          <w:sz w:val="20"/>
        </w:rPr>
      </w:pPr>
    </w:p>
    <w:p w14:paraId="79F8A3E0" w14:textId="77777777" w:rsidR="00AE02C6" w:rsidRDefault="004B4A29">
      <w:pPr>
        <w:pStyle w:val="Textvbloku2"/>
        <w:ind w:right="0"/>
        <w:jc w:val="center"/>
        <w:rPr>
          <w:rFonts w:ascii="Arial" w:hAnsi="Arial"/>
          <w:b/>
          <w:bCs/>
          <w:sz w:val="20"/>
        </w:rPr>
      </w:pPr>
      <w:r>
        <w:rPr>
          <w:rFonts w:ascii="Arial" w:hAnsi="Arial"/>
          <w:b/>
          <w:bCs/>
          <w:sz w:val="20"/>
        </w:rPr>
        <w:t>8. ODPOVĚDNOST ZA VADY, ZÁRUČNÍ PODMÍNKY</w:t>
      </w:r>
    </w:p>
    <w:p w14:paraId="52B3B279" w14:textId="77777777" w:rsidR="00AE02C6" w:rsidRDefault="004B4A29">
      <w:pPr>
        <w:pStyle w:val="Textvbloku2"/>
        <w:ind w:right="0"/>
        <w:rPr>
          <w:rFonts w:ascii="Arial" w:hAnsi="Arial"/>
          <w:sz w:val="20"/>
        </w:rPr>
      </w:pPr>
      <w:r>
        <w:rPr>
          <w:rFonts w:ascii="Arial" w:hAnsi="Arial"/>
          <w:sz w:val="20"/>
        </w:rPr>
        <w:t>8.1</w:t>
      </w:r>
    </w:p>
    <w:p w14:paraId="52D2AD96" w14:textId="77777777" w:rsidR="00AE02C6" w:rsidRDefault="004B4A29">
      <w:pPr>
        <w:pStyle w:val="Textvbloku2"/>
        <w:spacing w:line="200" w:lineRule="atLeast"/>
        <w:ind w:right="0"/>
        <w:rPr>
          <w:rFonts w:ascii="Arial" w:hAnsi="Arial"/>
          <w:sz w:val="20"/>
        </w:rPr>
      </w:pPr>
      <w:r>
        <w:rPr>
          <w:rFonts w:ascii="Arial" w:hAnsi="Arial"/>
          <w:sz w:val="20"/>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775A4754" w14:textId="77777777" w:rsidR="00AE02C6" w:rsidRDefault="004B4A29">
      <w:pPr>
        <w:pStyle w:val="Textvbloku2"/>
        <w:spacing w:before="28" w:line="200" w:lineRule="atLeast"/>
        <w:ind w:right="0"/>
        <w:rPr>
          <w:rFonts w:ascii="Arial" w:hAnsi="Arial"/>
          <w:sz w:val="20"/>
        </w:rPr>
      </w:pPr>
      <w:r>
        <w:rPr>
          <w:rFonts w:ascii="Arial" w:hAnsi="Arial"/>
          <w:sz w:val="20"/>
        </w:rPr>
        <w:t>8.2</w:t>
      </w:r>
    </w:p>
    <w:p w14:paraId="5D6F5AAC" w14:textId="77777777" w:rsidR="00AE02C6" w:rsidRDefault="004B4A29">
      <w:pPr>
        <w:pStyle w:val="Textvbloku2"/>
        <w:spacing w:line="200" w:lineRule="atLeast"/>
        <w:ind w:right="0"/>
        <w:rPr>
          <w:rFonts w:ascii="Arial" w:hAnsi="Arial"/>
          <w:sz w:val="20"/>
        </w:rPr>
      </w:pPr>
      <w:r>
        <w:rPr>
          <w:rFonts w:ascii="Arial" w:hAnsi="Arial"/>
          <w:sz w:val="20"/>
        </w:rPr>
        <w:t xml:space="preserve">Zhotovitel neodpovídá za vady, jestliže byly způsobeny použitím podkladů předaných mu ke zpracování </w:t>
      </w:r>
      <w:r>
        <w:rPr>
          <w:rFonts w:ascii="Arial" w:hAnsi="Arial"/>
          <w:sz w:val="20"/>
        </w:rPr>
        <w:lastRenderedPageBreak/>
        <w:t>objednatelem a jím určenými osobami v případě, že zhotovitel ani při vynaložení odborné péče nemohl nevhodnost těchto podkladů zjistit nebo na ně objednatele upozornil a objednatel na jejich použití písemně trval.</w:t>
      </w:r>
    </w:p>
    <w:p w14:paraId="13F66DC0" w14:textId="77777777" w:rsidR="00AE02C6" w:rsidRDefault="004B4A29">
      <w:pPr>
        <w:pStyle w:val="Textvbloku2"/>
        <w:spacing w:before="28" w:line="200" w:lineRule="atLeast"/>
        <w:ind w:right="0"/>
        <w:rPr>
          <w:rFonts w:ascii="Arial" w:hAnsi="Arial"/>
          <w:sz w:val="20"/>
        </w:rPr>
      </w:pPr>
      <w:r>
        <w:rPr>
          <w:rFonts w:ascii="Arial" w:hAnsi="Arial"/>
          <w:sz w:val="20"/>
        </w:rPr>
        <w:t>8.3</w:t>
      </w:r>
    </w:p>
    <w:p w14:paraId="6FDD1C7D" w14:textId="77777777" w:rsidR="00AE02C6" w:rsidRDefault="004B4A29">
      <w:pPr>
        <w:pStyle w:val="Textvbloku2"/>
        <w:spacing w:line="200" w:lineRule="atLeast"/>
        <w:ind w:right="0"/>
        <w:rPr>
          <w:rFonts w:ascii="Arial" w:hAnsi="Arial"/>
          <w:sz w:val="20"/>
        </w:rPr>
      </w:pPr>
      <w:r>
        <w:rPr>
          <w:rFonts w:ascii="Arial" w:hAnsi="Arial"/>
          <w:sz w:val="20"/>
        </w:rPr>
        <w:t>Zhotovitel odpovídá za vady, vzniklé po předání a převzetí díla, které vznikly porušením právních povinností zhotovitele, odpovídá též za vady, které mělo dílo v době předání a převzetí, ale které se projevily až po převzetí (vady skryté).</w:t>
      </w:r>
    </w:p>
    <w:p w14:paraId="109ADB07" w14:textId="77777777" w:rsidR="00AE02C6" w:rsidRDefault="004B4A29">
      <w:pPr>
        <w:pStyle w:val="Textvbloku2"/>
        <w:spacing w:before="28" w:line="200" w:lineRule="atLeast"/>
        <w:ind w:right="0"/>
        <w:rPr>
          <w:rFonts w:ascii="Arial" w:hAnsi="Arial"/>
          <w:sz w:val="20"/>
        </w:rPr>
      </w:pPr>
      <w:r>
        <w:rPr>
          <w:rFonts w:ascii="Arial" w:hAnsi="Arial"/>
          <w:sz w:val="20"/>
        </w:rPr>
        <w:t>8.4</w:t>
      </w:r>
    </w:p>
    <w:p w14:paraId="1FD15983" w14:textId="77777777" w:rsidR="00AE02C6" w:rsidRDefault="004B4A29">
      <w:pPr>
        <w:pStyle w:val="Textvbloku2"/>
        <w:spacing w:line="200" w:lineRule="atLeast"/>
        <w:ind w:right="0"/>
      </w:pPr>
      <w:r>
        <w:rPr>
          <w:rFonts w:ascii="Arial" w:hAnsi="Arial"/>
          <w:sz w:val="20"/>
        </w:rPr>
        <w:t xml:space="preserve">Záruční doba celého díla se počítá ode dne podpisu protokolu o předání a převzetí díla, a to v délce </w:t>
      </w:r>
      <w:r>
        <w:rPr>
          <w:rFonts w:ascii="Arial" w:hAnsi="Arial"/>
          <w:b/>
          <w:bCs/>
          <w:sz w:val="20"/>
        </w:rPr>
        <w:t>60 měsíců</w:t>
      </w:r>
      <w:r>
        <w:rPr>
          <w:rFonts w:ascii="Arial" w:hAnsi="Arial"/>
          <w:sz w:val="20"/>
        </w:rPr>
        <w:t xml:space="preserve">. U dodávek a prací s odlišnou zárukou bude poskytnuta záruční doba dle výrobců a dodavatelů (bude doloženo záručními listy), nejméně však </w:t>
      </w:r>
      <w:r>
        <w:rPr>
          <w:rFonts w:ascii="Arial" w:hAnsi="Arial"/>
          <w:b/>
          <w:bCs/>
          <w:sz w:val="20"/>
        </w:rPr>
        <w:t>24 měsíců</w:t>
      </w:r>
      <w:r>
        <w:rPr>
          <w:rFonts w:ascii="Arial" w:hAnsi="Arial"/>
          <w:sz w:val="20"/>
        </w:rPr>
        <w:t>.</w:t>
      </w:r>
    </w:p>
    <w:p w14:paraId="3D63B262" w14:textId="77777777" w:rsidR="00AE02C6" w:rsidRDefault="004B4A29">
      <w:pPr>
        <w:pStyle w:val="Textvbloku2"/>
        <w:spacing w:before="28" w:line="200" w:lineRule="atLeast"/>
        <w:ind w:right="0"/>
        <w:rPr>
          <w:rFonts w:ascii="Arial" w:hAnsi="Arial"/>
          <w:sz w:val="20"/>
        </w:rPr>
      </w:pPr>
      <w:r>
        <w:rPr>
          <w:rFonts w:ascii="Arial" w:hAnsi="Arial"/>
          <w:sz w:val="20"/>
        </w:rPr>
        <w:t>8.5</w:t>
      </w:r>
    </w:p>
    <w:p w14:paraId="34BF317E" w14:textId="77777777" w:rsidR="00AE02C6" w:rsidRDefault="004B4A29">
      <w:pPr>
        <w:pStyle w:val="Textvbloku2"/>
        <w:ind w:right="0"/>
        <w:rPr>
          <w:rFonts w:ascii="Arial" w:hAnsi="Arial"/>
          <w:sz w:val="20"/>
        </w:rPr>
      </w:pPr>
      <w:r>
        <w:rPr>
          <w:rFonts w:ascii="Arial" w:hAnsi="Arial"/>
          <w:sz w:val="20"/>
        </w:rPr>
        <w:t>Dílo má vady, jestliže jeho provedení neodpovídá výsledku určenému v zadávací dokumentaci nebo ve smlouvě, popř. má takové vlastnosti, které mít nesmí nebo má takové vlastnosti, které brání řádnému a efektivnímu užívání díla k účelu, ke kterému je určeno.</w:t>
      </w:r>
    </w:p>
    <w:p w14:paraId="25DA8B16" w14:textId="77777777" w:rsidR="00AE02C6" w:rsidRDefault="004B4A29">
      <w:pPr>
        <w:pStyle w:val="Textvbloku2"/>
        <w:spacing w:before="28" w:line="200" w:lineRule="atLeast"/>
        <w:ind w:right="0"/>
        <w:rPr>
          <w:rFonts w:ascii="Arial" w:hAnsi="Arial"/>
          <w:sz w:val="20"/>
        </w:rPr>
      </w:pPr>
      <w:r>
        <w:rPr>
          <w:rFonts w:ascii="Arial" w:hAnsi="Arial"/>
          <w:sz w:val="20"/>
        </w:rPr>
        <w:t>8.6</w:t>
      </w:r>
    </w:p>
    <w:p w14:paraId="4C169C70" w14:textId="77777777" w:rsidR="00AE02C6" w:rsidRDefault="004B4A29">
      <w:pPr>
        <w:pStyle w:val="Textvbloku2"/>
        <w:ind w:right="0"/>
        <w:rPr>
          <w:rFonts w:ascii="Arial" w:hAnsi="Arial"/>
          <w:sz w:val="20"/>
        </w:rPr>
      </w:pPr>
      <w:r>
        <w:rPr>
          <w:rFonts w:ascii="Arial" w:hAnsi="Arial"/>
          <w:sz w:val="20"/>
        </w:rPr>
        <w:t>Záruční doba neběží po dobu, po kterou nemůže objednatel dílo užívat pro vady, za které odpovídá zhotovitel.</w:t>
      </w:r>
    </w:p>
    <w:p w14:paraId="1A7C5F8A" w14:textId="77777777" w:rsidR="00AE02C6" w:rsidRDefault="00AE02C6">
      <w:pPr>
        <w:pStyle w:val="Textvbloku2"/>
        <w:ind w:right="0"/>
        <w:rPr>
          <w:rFonts w:ascii="Arial" w:hAnsi="Arial"/>
          <w:b/>
          <w:sz w:val="20"/>
          <w:szCs w:val="20"/>
        </w:rPr>
      </w:pPr>
    </w:p>
    <w:p w14:paraId="3069E55C" w14:textId="77777777" w:rsidR="00AE02C6" w:rsidRDefault="004B4A29">
      <w:pPr>
        <w:pStyle w:val="BodyText21"/>
        <w:jc w:val="center"/>
      </w:pPr>
      <w:r>
        <w:rPr>
          <w:rFonts w:ascii="Arial" w:hAnsi="Arial"/>
          <w:b/>
          <w:sz w:val="20"/>
        </w:rPr>
        <w:t xml:space="preserve">9. </w:t>
      </w:r>
      <w:r>
        <w:rPr>
          <w:rFonts w:ascii="Arial" w:hAnsi="Arial"/>
          <w:b/>
          <w:bCs/>
          <w:sz w:val="20"/>
        </w:rPr>
        <w:t xml:space="preserve">SMLUVNÍ </w:t>
      </w:r>
      <w:r>
        <w:rPr>
          <w:rFonts w:ascii="Arial" w:hAnsi="Arial"/>
          <w:b/>
          <w:bCs/>
          <w:caps/>
          <w:sz w:val="20"/>
        </w:rPr>
        <w:t>pokuty</w:t>
      </w:r>
    </w:p>
    <w:p w14:paraId="6990C50C" w14:textId="77777777" w:rsidR="00AE02C6" w:rsidRDefault="004B4A29">
      <w:pPr>
        <w:pStyle w:val="Standard"/>
        <w:rPr>
          <w:rFonts w:ascii="Arial" w:hAnsi="Arial"/>
          <w:sz w:val="20"/>
        </w:rPr>
      </w:pPr>
      <w:r>
        <w:rPr>
          <w:rFonts w:ascii="Arial" w:hAnsi="Arial"/>
          <w:sz w:val="20"/>
        </w:rPr>
        <w:t>9.1</w:t>
      </w:r>
    </w:p>
    <w:p w14:paraId="71E45A43" w14:textId="77777777" w:rsidR="00AE02C6" w:rsidRDefault="004B4A29">
      <w:pPr>
        <w:pStyle w:val="Standard"/>
        <w:rPr>
          <w:rFonts w:ascii="Arial" w:hAnsi="Arial"/>
          <w:sz w:val="20"/>
        </w:rPr>
      </w:pPr>
      <w:r>
        <w:rPr>
          <w:rFonts w:ascii="Arial" w:hAnsi="Arial"/>
          <w:sz w:val="20"/>
        </w:rPr>
        <w:t>Smluvní strany se dohodly, že:</w:t>
      </w:r>
    </w:p>
    <w:p w14:paraId="6067B4AC" w14:textId="77777777" w:rsidR="00AE02C6" w:rsidRDefault="004B4A29">
      <w:pPr>
        <w:pStyle w:val="Standard"/>
        <w:numPr>
          <w:ilvl w:val="0"/>
          <w:numId w:val="16"/>
        </w:numPr>
      </w:pPr>
      <w:r>
        <w:rPr>
          <w:rFonts w:ascii="Arial" w:hAnsi="Arial"/>
          <w:sz w:val="20"/>
        </w:rPr>
        <w:t xml:space="preserve">zhotovitel zaplatí objednateli smluvní pokutu ve výši </w:t>
      </w:r>
      <w:r>
        <w:rPr>
          <w:rFonts w:ascii="Arial" w:hAnsi="Arial"/>
          <w:b/>
          <w:bCs/>
          <w:sz w:val="20"/>
        </w:rPr>
        <w:t>0,1 % z ceny díla bez DPH</w:t>
      </w:r>
      <w:r>
        <w:rPr>
          <w:rFonts w:ascii="Arial" w:hAnsi="Arial"/>
          <w:sz w:val="20"/>
        </w:rPr>
        <w:t xml:space="preserve"> za každý i započatý den prodlení s dokončením a předáním díla v termínu podle čl. 3.1 této smlouvy,</w:t>
      </w:r>
    </w:p>
    <w:p w14:paraId="058B1FE7" w14:textId="77777777" w:rsidR="00AE02C6" w:rsidRDefault="004B4A29">
      <w:pPr>
        <w:pStyle w:val="Standard"/>
        <w:numPr>
          <w:ilvl w:val="0"/>
          <w:numId w:val="16"/>
        </w:numPr>
      </w:pPr>
      <w:r>
        <w:rPr>
          <w:rFonts w:ascii="Arial" w:hAnsi="Arial"/>
          <w:sz w:val="20"/>
        </w:rPr>
        <w:t xml:space="preserve">zhotovitel zaplatí objednateli smluvní pokutu za prodlení s odstraňováním vad a nedodělků zjištěných v rámci přejímacího řízení ve výši </w:t>
      </w:r>
      <w:r>
        <w:rPr>
          <w:rFonts w:ascii="Arial" w:hAnsi="Arial"/>
          <w:b/>
          <w:bCs/>
          <w:sz w:val="20"/>
        </w:rPr>
        <w:t>2 000,- Kč</w:t>
      </w:r>
      <w:r>
        <w:rPr>
          <w:rFonts w:ascii="Arial" w:hAnsi="Arial"/>
          <w:sz w:val="20"/>
        </w:rPr>
        <w:t xml:space="preserve"> za každou vadu a každý i započatý den prodlení s odstraněním vady,</w:t>
      </w:r>
    </w:p>
    <w:p w14:paraId="4553863B" w14:textId="77777777" w:rsidR="00AE02C6" w:rsidRDefault="004B4A29">
      <w:pPr>
        <w:pStyle w:val="Standard"/>
        <w:numPr>
          <w:ilvl w:val="0"/>
          <w:numId w:val="16"/>
        </w:numPr>
      </w:pPr>
      <w:r>
        <w:rPr>
          <w:rFonts w:ascii="Arial" w:hAnsi="Arial"/>
          <w:sz w:val="20"/>
        </w:rPr>
        <w:t xml:space="preserve">zhotovitel zaplatí objednateli smluvní pokutu za porušení povinností uložených mu touto smlouvou, a to za každý jednotlivý případ ve výši </w:t>
      </w:r>
      <w:r>
        <w:rPr>
          <w:rFonts w:ascii="Arial" w:hAnsi="Arial"/>
          <w:b/>
          <w:bCs/>
          <w:sz w:val="20"/>
        </w:rPr>
        <w:t>10 000,- Kč</w:t>
      </w:r>
      <w:r>
        <w:rPr>
          <w:rFonts w:ascii="Arial" w:hAnsi="Arial"/>
          <w:sz w:val="20"/>
        </w:rPr>
        <w:t>,</w:t>
      </w:r>
    </w:p>
    <w:p w14:paraId="305170CF" w14:textId="77777777" w:rsidR="00AE02C6" w:rsidRDefault="004B4A29">
      <w:pPr>
        <w:pStyle w:val="Standard"/>
        <w:numPr>
          <w:ilvl w:val="0"/>
          <w:numId w:val="16"/>
        </w:numPr>
      </w:pPr>
      <w:r>
        <w:rPr>
          <w:rFonts w:ascii="Arial" w:hAnsi="Arial"/>
          <w:sz w:val="20"/>
        </w:rPr>
        <w:t xml:space="preserve">pokud zhotovitel v rozporu s touto smlouvou odmítne převzít staveniště, resp. zahájit nebo pokračovat v provádění díla, zaplatí objednateli smluvní pokutu ve výši </w:t>
      </w:r>
      <w:r>
        <w:rPr>
          <w:rFonts w:ascii="Arial" w:hAnsi="Arial"/>
          <w:b/>
          <w:bCs/>
          <w:sz w:val="20"/>
        </w:rPr>
        <w:t>50 000,- Kč</w:t>
      </w:r>
      <w:r>
        <w:rPr>
          <w:rFonts w:ascii="Arial" w:hAnsi="Arial"/>
          <w:sz w:val="20"/>
        </w:rPr>
        <w:t>,</w:t>
      </w:r>
    </w:p>
    <w:p w14:paraId="3F6173D7" w14:textId="77777777" w:rsidR="00AE02C6" w:rsidRDefault="004B4A29">
      <w:pPr>
        <w:pStyle w:val="Standard"/>
        <w:numPr>
          <w:ilvl w:val="0"/>
          <w:numId w:val="16"/>
        </w:numPr>
      </w:pPr>
      <w:r>
        <w:rPr>
          <w:rFonts w:ascii="Arial" w:hAnsi="Arial"/>
          <w:sz w:val="20"/>
        </w:rPr>
        <w:t xml:space="preserve">objednatel zaplatí zhotoviteli úrok z prodlení s úhradou faktury, předložené v souladu s touto smlouvou, a to ve výši </w:t>
      </w:r>
      <w:r>
        <w:rPr>
          <w:rFonts w:ascii="Arial" w:hAnsi="Arial"/>
          <w:b/>
          <w:bCs/>
          <w:sz w:val="20"/>
        </w:rPr>
        <w:t xml:space="preserve">0,05 % </w:t>
      </w:r>
      <w:r>
        <w:rPr>
          <w:rFonts w:ascii="Arial" w:hAnsi="Arial"/>
          <w:sz w:val="20"/>
        </w:rPr>
        <w:t>z dlužné částky za každý den prodlení.</w:t>
      </w:r>
    </w:p>
    <w:p w14:paraId="18A5D341" w14:textId="77777777" w:rsidR="00AE02C6" w:rsidRDefault="004B4A29">
      <w:pPr>
        <w:pStyle w:val="Textbodyindent"/>
        <w:spacing w:before="57" w:line="200" w:lineRule="atLeast"/>
        <w:rPr>
          <w:rFonts w:ascii="Arial" w:hAnsi="Arial"/>
          <w:i w:val="0"/>
          <w:sz w:val="20"/>
        </w:rPr>
      </w:pPr>
      <w:r>
        <w:rPr>
          <w:rFonts w:ascii="Arial" w:hAnsi="Arial"/>
          <w:i w:val="0"/>
          <w:sz w:val="20"/>
        </w:rPr>
        <w:t>9.2</w:t>
      </w:r>
    </w:p>
    <w:p w14:paraId="2CA6176B" w14:textId="77777777" w:rsidR="00AE02C6" w:rsidRDefault="004B4A29">
      <w:pPr>
        <w:pStyle w:val="Textbodyindent"/>
        <w:spacing w:line="200" w:lineRule="atLeast"/>
      </w:pPr>
      <w:r>
        <w:rPr>
          <w:rFonts w:ascii="Arial" w:hAnsi="Arial"/>
          <w:i w:val="0"/>
          <w:sz w:val="20"/>
        </w:rPr>
        <w:t xml:space="preserve">Splatnost smluvních pokut se sjednává na </w:t>
      </w:r>
      <w:r>
        <w:rPr>
          <w:rFonts w:ascii="Arial" w:hAnsi="Arial"/>
          <w:b/>
          <w:bCs/>
          <w:i w:val="0"/>
          <w:sz w:val="20"/>
        </w:rPr>
        <w:t>15 dnů</w:t>
      </w:r>
      <w:r>
        <w:rPr>
          <w:rFonts w:ascii="Arial" w:hAnsi="Arial"/>
          <w:i w:val="0"/>
          <w:sz w:val="20"/>
        </w:rPr>
        <w:t xml:space="preserve"> ode dne doručení jejich vyúčtování. Zaplacením jakékoli smluvní pokuty dle této smlouvy, není dotčeno právo oprávněné strany na náhradu škody způsobené porušením povinností dle této smlouvy. Smluvní strana, které vznikne právo uplatnit smluvní pokutu, může od jejího vymáhání na základě své vůle upustit.</w:t>
      </w:r>
    </w:p>
    <w:p w14:paraId="7ADD1D30" w14:textId="77777777" w:rsidR="00AE02C6" w:rsidRDefault="00AE02C6">
      <w:pPr>
        <w:pStyle w:val="Textbodyindent"/>
        <w:spacing w:line="200" w:lineRule="atLeast"/>
        <w:rPr>
          <w:rFonts w:ascii="Arial" w:hAnsi="Arial"/>
          <w:sz w:val="20"/>
        </w:rPr>
      </w:pPr>
    </w:p>
    <w:p w14:paraId="0FB5B8EB" w14:textId="77777777" w:rsidR="00AE02C6" w:rsidRDefault="004B4A29">
      <w:pPr>
        <w:pStyle w:val="Standard"/>
        <w:spacing w:after="57" w:line="200" w:lineRule="atLeast"/>
        <w:jc w:val="center"/>
        <w:rPr>
          <w:rFonts w:ascii="Arial" w:hAnsi="Arial"/>
          <w:b/>
          <w:bCs/>
          <w:sz w:val="20"/>
        </w:rPr>
      </w:pPr>
      <w:r>
        <w:rPr>
          <w:rFonts w:ascii="Arial" w:hAnsi="Arial"/>
          <w:b/>
          <w:bCs/>
          <w:sz w:val="20"/>
        </w:rPr>
        <w:t>10. ODSTOUPENÍ OD SMLOUVY</w:t>
      </w:r>
    </w:p>
    <w:p w14:paraId="4983DA39" w14:textId="77777777" w:rsidR="00AE02C6" w:rsidRDefault="004B4A29">
      <w:pPr>
        <w:pStyle w:val="Standard"/>
        <w:spacing w:line="200" w:lineRule="atLeast"/>
        <w:rPr>
          <w:rFonts w:ascii="Arial" w:hAnsi="Arial"/>
          <w:sz w:val="20"/>
        </w:rPr>
      </w:pPr>
      <w:r>
        <w:rPr>
          <w:rFonts w:ascii="Arial" w:hAnsi="Arial"/>
          <w:sz w:val="20"/>
        </w:rPr>
        <w:t>10.1</w:t>
      </w:r>
    </w:p>
    <w:p w14:paraId="6257A827" w14:textId="77777777" w:rsidR="00AE02C6" w:rsidRDefault="004B4A29">
      <w:pPr>
        <w:pStyle w:val="Standard"/>
        <w:spacing w:line="200" w:lineRule="atLeast"/>
        <w:jc w:val="both"/>
        <w:rPr>
          <w:rFonts w:ascii="Arial" w:hAnsi="Arial"/>
          <w:sz w:val="20"/>
        </w:rPr>
      </w:pPr>
      <w:r>
        <w:rPr>
          <w:rFonts w:ascii="Arial" w:hAnsi="Arial"/>
          <w:sz w:val="20"/>
        </w:rPr>
        <w:t xml:space="preserve">Tato smlouva zanikne splněním závazku dle ustanovení § 1908 </w:t>
      </w:r>
      <w:proofErr w:type="spellStart"/>
      <w:r>
        <w:rPr>
          <w:rFonts w:ascii="Arial" w:hAnsi="Arial"/>
          <w:sz w:val="20"/>
        </w:rPr>
        <w:t>ObčZ</w:t>
      </w:r>
      <w:proofErr w:type="spellEnd"/>
      <w:r>
        <w:rPr>
          <w:rFonts w:ascii="Arial" w:hAnsi="Arial"/>
          <w:sz w:val="20"/>
        </w:rPr>
        <w:t xml:space="preserve"> nebo před uplynutím lhůty plnění z důvodu podstatného porušení povinností smluvních stran – jednostranným právním úkonem, tj. odstoupením od smlouvy. Dále může tato smlouva zaniknout dohodou smluvních stran.</w:t>
      </w:r>
    </w:p>
    <w:p w14:paraId="57DACC23" w14:textId="77777777" w:rsidR="00AE02C6" w:rsidRDefault="004B4A29">
      <w:pPr>
        <w:pStyle w:val="Standard"/>
        <w:spacing w:before="28" w:line="200" w:lineRule="atLeast"/>
        <w:jc w:val="both"/>
        <w:rPr>
          <w:rFonts w:ascii="Arial" w:hAnsi="Arial"/>
          <w:sz w:val="20"/>
        </w:rPr>
      </w:pPr>
      <w:r>
        <w:rPr>
          <w:rFonts w:ascii="Arial" w:hAnsi="Arial"/>
          <w:sz w:val="20"/>
        </w:rPr>
        <w:t>10.2</w:t>
      </w:r>
    </w:p>
    <w:p w14:paraId="7FD65119" w14:textId="77777777" w:rsidR="00AE02C6" w:rsidRDefault="004B4A29">
      <w:pPr>
        <w:pStyle w:val="Standard"/>
        <w:spacing w:line="200" w:lineRule="atLeast"/>
        <w:jc w:val="both"/>
        <w:rPr>
          <w:rFonts w:ascii="Arial" w:hAnsi="Arial"/>
          <w:sz w:val="20"/>
        </w:rPr>
      </w:pPr>
      <w:r>
        <w:rPr>
          <w:rFonts w:ascii="Arial" w:hAnsi="Arial"/>
          <w:sz w:val="20"/>
        </w:rPr>
        <w:t>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od smlouvy neplatné.</w:t>
      </w:r>
    </w:p>
    <w:p w14:paraId="5BF22BFC" w14:textId="77777777" w:rsidR="00AE02C6" w:rsidRDefault="004B4A29">
      <w:pPr>
        <w:pStyle w:val="Standard"/>
        <w:spacing w:before="28" w:line="200" w:lineRule="atLeast"/>
        <w:jc w:val="both"/>
        <w:rPr>
          <w:rFonts w:ascii="Arial" w:hAnsi="Arial"/>
          <w:sz w:val="20"/>
        </w:rPr>
      </w:pPr>
      <w:r>
        <w:rPr>
          <w:rFonts w:ascii="Arial" w:hAnsi="Arial"/>
          <w:sz w:val="20"/>
        </w:rPr>
        <w:t>10.3</w:t>
      </w:r>
    </w:p>
    <w:p w14:paraId="748E3EC8" w14:textId="77777777" w:rsidR="00AE02C6" w:rsidRDefault="004B4A29">
      <w:pPr>
        <w:pStyle w:val="Standard"/>
        <w:spacing w:line="200" w:lineRule="atLeast"/>
        <w:jc w:val="both"/>
      </w:pPr>
      <w:r>
        <w:rPr>
          <w:rFonts w:ascii="Arial" w:hAnsi="Arial"/>
          <w:b/>
          <w:bCs/>
          <w:sz w:val="20"/>
        </w:rPr>
        <w:t>Podstatným</w:t>
      </w:r>
      <w:r>
        <w:rPr>
          <w:rFonts w:ascii="Arial" w:hAnsi="Arial"/>
          <w:sz w:val="20"/>
        </w:rPr>
        <w:t xml:space="preserve"> porušením smlouvy opravňujícím objednatele odstoupit od smlouvy mimo ujednání uvedená v jiných článcích smlouvy:</w:t>
      </w:r>
    </w:p>
    <w:p w14:paraId="100B6F80" w14:textId="77777777" w:rsidR="00AE02C6" w:rsidRDefault="004B4A29">
      <w:pPr>
        <w:pStyle w:val="Standard"/>
        <w:numPr>
          <w:ilvl w:val="0"/>
          <w:numId w:val="17"/>
        </w:numPr>
        <w:spacing w:line="200" w:lineRule="atLeast"/>
        <w:rPr>
          <w:rFonts w:ascii="Arial" w:hAnsi="Arial"/>
          <w:sz w:val="20"/>
        </w:rPr>
      </w:pPr>
      <w:r>
        <w:rPr>
          <w:rFonts w:ascii="Arial" w:hAnsi="Arial"/>
          <w:sz w:val="20"/>
        </w:rPr>
        <w:t>prodlení zhotovitele se zahájením prací na realizaci díla větší jak 15 kalendářních dnů,</w:t>
      </w:r>
    </w:p>
    <w:p w14:paraId="21C14A42" w14:textId="77777777" w:rsidR="00AE02C6" w:rsidRDefault="004B4A29">
      <w:pPr>
        <w:pStyle w:val="Standard"/>
        <w:numPr>
          <w:ilvl w:val="0"/>
          <w:numId w:val="10"/>
        </w:numPr>
        <w:spacing w:line="200" w:lineRule="atLeast"/>
      </w:pPr>
      <w:r>
        <w:rPr>
          <w:rFonts w:ascii="Arial" w:hAnsi="Arial"/>
          <w:sz w:val="20"/>
        </w:rPr>
        <w:t>delší jako 30denní prodlení zhotovitele se splněním díla,</w:t>
      </w:r>
    </w:p>
    <w:p w14:paraId="0F4A87C4" w14:textId="77777777" w:rsidR="00AE02C6" w:rsidRDefault="004B4A29">
      <w:pPr>
        <w:pStyle w:val="Standard"/>
        <w:numPr>
          <w:ilvl w:val="0"/>
          <w:numId w:val="10"/>
        </w:numPr>
        <w:spacing w:line="200" w:lineRule="atLeast"/>
        <w:rPr>
          <w:rFonts w:ascii="Arial" w:hAnsi="Arial"/>
          <w:sz w:val="20"/>
        </w:rPr>
      </w:pPr>
      <w:r>
        <w:rPr>
          <w:rFonts w:ascii="Arial" w:hAnsi="Arial"/>
          <w:sz w:val="20"/>
        </w:rPr>
        <w:t>v případě, že zhotovitel provádí dílo v rozporu se zadáním objednatele nebo zadávací dokumentací a objednatel jej písemně vyzve k odstranění nedostatků a zhotovitel tak neučiní,</w:t>
      </w:r>
    </w:p>
    <w:p w14:paraId="3947301D" w14:textId="77777777" w:rsidR="00AE02C6" w:rsidRDefault="004B4A29">
      <w:pPr>
        <w:pStyle w:val="Standard"/>
        <w:numPr>
          <w:ilvl w:val="0"/>
          <w:numId w:val="10"/>
        </w:numPr>
        <w:spacing w:line="200" w:lineRule="atLeast"/>
        <w:rPr>
          <w:rFonts w:ascii="Arial" w:hAnsi="Arial"/>
          <w:sz w:val="20"/>
        </w:rPr>
      </w:pPr>
      <w:r>
        <w:rPr>
          <w:rFonts w:ascii="Arial" w:hAnsi="Arial"/>
          <w:sz w:val="20"/>
        </w:rPr>
        <w:t>neposkytnutí náležité součinnosti zhotovitele technickému dozoru objednatele nebo autorskému dozoru i přes písemné upozornění objednatele,</w:t>
      </w:r>
    </w:p>
    <w:p w14:paraId="7B0D8E11" w14:textId="77777777" w:rsidR="00AE02C6" w:rsidRDefault="004B4A29">
      <w:pPr>
        <w:pStyle w:val="Standard"/>
        <w:numPr>
          <w:ilvl w:val="0"/>
          <w:numId w:val="10"/>
        </w:numPr>
        <w:spacing w:line="200" w:lineRule="atLeast"/>
        <w:rPr>
          <w:rFonts w:ascii="Arial" w:hAnsi="Arial"/>
          <w:sz w:val="20"/>
        </w:rPr>
      </w:pPr>
      <w:r>
        <w:rPr>
          <w:rFonts w:ascii="Arial" w:hAnsi="Arial"/>
          <w:sz w:val="20"/>
        </w:rPr>
        <w:lastRenderedPageBreak/>
        <w:t>neumožnění kontroly provádění díla a postupu prací na něm,</w:t>
      </w:r>
    </w:p>
    <w:p w14:paraId="52101198" w14:textId="77777777" w:rsidR="00AE02C6" w:rsidRDefault="004B4A29">
      <w:pPr>
        <w:pStyle w:val="Standard"/>
        <w:numPr>
          <w:ilvl w:val="0"/>
          <w:numId w:val="10"/>
        </w:numPr>
        <w:spacing w:line="200" w:lineRule="atLeast"/>
        <w:rPr>
          <w:rFonts w:ascii="Arial" w:hAnsi="Arial"/>
          <w:sz w:val="20"/>
        </w:rPr>
      </w:pPr>
      <w:r>
        <w:rPr>
          <w:rFonts w:ascii="Arial" w:hAnsi="Arial"/>
          <w:sz w:val="20"/>
        </w:rPr>
        <w:t>pravomocné ukončení insolvenčního řízení.</w:t>
      </w:r>
    </w:p>
    <w:p w14:paraId="4D7FD1F4" w14:textId="77777777" w:rsidR="00AE02C6" w:rsidRDefault="004B4A29">
      <w:pPr>
        <w:pStyle w:val="Standard"/>
        <w:spacing w:before="28" w:line="200" w:lineRule="atLeast"/>
        <w:jc w:val="both"/>
        <w:rPr>
          <w:rFonts w:ascii="Arial" w:hAnsi="Arial"/>
          <w:sz w:val="20"/>
        </w:rPr>
      </w:pPr>
      <w:r>
        <w:rPr>
          <w:rFonts w:ascii="Arial" w:hAnsi="Arial"/>
          <w:sz w:val="20"/>
        </w:rPr>
        <w:t>10.4</w:t>
      </w:r>
    </w:p>
    <w:p w14:paraId="3BA66066" w14:textId="77777777" w:rsidR="00AE02C6" w:rsidRDefault="004B4A29">
      <w:pPr>
        <w:pStyle w:val="Standard"/>
        <w:spacing w:line="200" w:lineRule="atLeast"/>
      </w:pPr>
      <w:r>
        <w:rPr>
          <w:rFonts w:ascii="Arial" w:hAnsi="Arial"/>
          <w:b/>
          <w:bCs/>
          <w:sz w:val="20"/>
        </w:rPr>
        <w:t>Podstatným</w:t>
      </w:r>
      <w:r>
        <w:rPr>
          <w:rFonts w:ascii="Arial" w:hAnsi="Arial"/>
          <w:sz w:val="20"/>
        </w:rPr>
        <w:t xml:space="preserve"> porušením smlouvy opravňujícím zhotovitele odstoupit od smlouvy je:</w:t>
      </w:r>
    </w:p>
    <w:p w14:paraId="78CCEBF6" w14:textId="77777777" w:rsidR="00AE02C6" w:rsidRDefault="004B4A29">
      <w:pPr>
        <w:pStyle w:val="Standard"/>
        <w:numPr>
          <w:ilvl w:val="0"/>
          <w:numId w:val="18"/>
        </w:numPr>
        <w:rPr>
          <w:rFonts w:ascii="Arial" w:hAnsi="Arial"/>
          <w:sz w:val="20"/>
        </w:rPr>
      </w:pPr>
      <w:r>
        <w:rPr>
          <w:rFonts w:ascii="Arial" w:hAnsi="Arial"/>
          <w:sz w:val="20"/>
        </w:rPr>
        <w:t>prodlení objednatele s předáním místa plnění větší jak 15 kalendářních dnů od dohodnutého termínu,</w:t>
      </w:r>
    </w:p>
    <w:p w14:paraId="6885446F" w14:textId="77777777" w:rsidR="00AE02C6" w:rsidRDefault="004B4A29">
      <w:pPr>
        <w:pStyle w:val="Standard"/>
        <w:numPr>
          <w:ilvl w:val="0"/>
          <w:numId w:val="13"/>
        </w:numPr>
        <w:rPr>
          <w:rFonts w:ascii="Arial" w:hAnsi="Arial"/>
          <w:sz w:val="20"/>
        </w:rPr>
      </w:pPr>
      <w:r>
        <w:rPr>
          <w:rFonts w:ascii="Arial" w:hAnsi="Arial"/>
          <w:sz w:val="20"/>
        </w:rPr>
        <w:t>prodlení objednatele s platbami dle v předmětné smlouvě dohodnutého platebního režimu delším, jak 30 dní počítaného ode dne jejich splatnosti.</w:t>
      </w:r>
    </w:p>
    <w:p w14:paraId="5B9F5121" w14:textId="77777777" w:rsidR="00AE02C6" w:rsidRDefault="004B4A29">
      <w:pPr>
        <w:pStyle w:val="Standard"/>
        <w:spacing w:line="200" w:lineRule="atLeast"/>
        <w:jc w:val="both"/>
        <w:rPr>
          <w:rFonts w:ascii="Arial" w:hAnsi="Arial"/>
          <w:sz w:val="20"/>
        </w:rPr>
      </w:pPr>
      <w:r>
        <w:rPr>
          <w:rFonts w:ascii="Arial" w:hAnsi="Arial"/>
          <w:sz w:val="20"/>
        </w:rPr>
        <w:t>10.5</w:t>
      </w:r>
    </w:p>
    <w:p w14:paraId="09F85408" w14:textId="77777777" w:rsidR="00AE02C6" w:rsidRDefault="004B4A29">
      <w:pPr>
        <w:pStyle w:val="Standard"/>
        <w:spacing w:line="200" w:lineRule="atLeast"/>
        <w:jc w:val="both"/>
      </w:pPr>
      <w:r>
        <w:rPr>
          <w:rFonts w:ascii="Arial" w:hAnsi="Arial"/>
          <w:sz w:val="20"/>
        </w:rPr>
        <w:t xml:space="preserve">Objednatel má právo na jednostranné </w:t>
      </w:r>
      <w:r>
        <w:rPr>
          <w:rFonts w:ascii="Arial" w:hAnsi="Arial"/>
          <w:b/>
          <w:bCs/>
          <w:sz w:val="20"/>
        </w:rPr>
        <w:t>odstoupení od smlouvy</w:t>
      </w:r>
      <w:r>
        <w:rPr>
          <w:rFonts w:ascii="Arial" w:hAnsi="Arial"/>
          <w:sz w:val="20"/>
        </w:rPr>
        <w:t xml:space="preserve"> v případě, že pro realizaci předmětu smlouvy nezajistí potřebné financování (neobdrží příslušnou dotaci). Smluvní strany se dohodly, že případné odstoupení od smlouvy nezakládá právo zhotovitele na náhradu škody ani ušlého zisku. </w:t>
      </w:r>
      <w:r>
        <w:rPr>
          <w:rStyle w:val="FontStyle32"/>
          <w:rFonts w:ascii="Arial" w:eastAsia="SimSun, 宋体" w:hAnsi="Arial"/>
        </w:rPr>
        <w:t xml:space="preserve">Smluvní strany se dále dohodly, že objednatel má právo na </w:t>
      </w:r>
      <w:r>
        <w:rPr>
          <w:rStyle w:val="FontStyle32"/>
          <w:rFonts w:ascii="Arial" w:eastAsia="SimSun, 宋体" w:hAnsi="Arial"/>
          <w:b/>
          <w:bCs/>
        </w:rPr>
        <w:t>úpravu rozsahu předmětu díla</w:t>
      </w:r>
      <w:r>
        <w:rPr>
          <w:rStyle w:val="FontStyle32"/>
          <w:rFonts w:ascii="Arial" w:eastAsia="SimSun, 宋体" w:hAnsi="Arial"/>
        </w:rPr>
        <w:t xml:space="preserve"> (snížení objemu zakázky), příp. dočasné pozastavení prováděných prací, a to bez nároku na náhradu škody ani ušlého zisku pro kteroukoli smluvní stranu. </w:t>
      </w:r>
      <w:r>
        <w:rPr>
          <w:rStyle w:val="Odkaznakoment2"/>
          <w:rFonts w:ascii="Arial" w:hAnsi="Arial"/>
          <w:sz w:val="20"/>
          <w:szCs w:val="20"/>
        </w:rPr>
        <w:t>Odstoupení od smlouvy nebo úprava rozsahu předmětu díla nebudou spojeny s žádnou smluvní pokutou ani sankcí.</w:t>
      </w:r>
    </w:p>
    <w:p w14:paraId="16BC5FBF" w14:textId="77777777" w:rsidR="00AE02C6" w:rsidRDefault="00AE02C6">
      <w:pPr>
        <w:pStyle w:val="Standard"/>
        <w:rPr>
          <w:rFonts w:ascii="Arial" w:hAnsi="Arial"/>
          <w:sz w:val="20"/>
        </w:rPr>
      </w:pPr>
    </w:p>
    <w:p w14:paraId="53B1D5A3" w14:textId="77777777" w:rsidR="00AE02C6" w:rsidRDefault="004B4A29">
      <w:pPr>
        <w:pStyle w:val="Standard"/>
        <w:jc w:val="center"/>
        <w:rPr>
          <w:rFonts w:ascii="Arial" w:hAnsi="Arial"/>
          <w:b/>
          <w:bCs/>
          <w:sz w:val="20"/>
          <w:szCs w:val="20"/>
        </w:rPr>
      </w:pPr>
      <w:r>
        <w:rPr>
          <w:rFonts w:ascii="Arial" w:hAnsi="Arial"/>
          <w:b/>
          <w:bCs/>
          <w:sz w:val="20"/>
          <w:szCs w:val="20"/>
        </w:rPr>
        <w:t>11. VYŠŠÍ MOC</w:t>
      </w:r>
    </w:p>
    <w:p w14:paraId="685DB158" w14:textId="77777777" w:rsidR="00AE02C6" w:rsidRDefault="004B4A29">
      <w:pPr>
        <w:pStyle w:val="Zkladntext24"/>
        <w:spacing w:line="200" w:lineRule="atLeast"/>
        <w:rPr>
          <w:rFonts w:ascii="Arial" w:hAnsi="Arial"/>
          <w:sz w:val="20"/>
        </w:rPr>
      </w:pPr>
      <w:r>
        <w:rPr>
          <w:rFonts w:ascii="Arial" w:hAnsi="Arial"/>
          <w:sz w:val="20"/>
        </w:rPr>
        <w:t>11.1</w:t>
      </w:r>
    </w:p>
    <w:p w14:paraId="6D6962B8" w14:textId="77777777" w:rsidR="00AE02C6" w:rsidRDefault="004B4A29">
      <w:pPr>
        <w:pStyle w:val="Standard"/>
        <w:jc w:val="both"/>
      </w:pPr>
      <w:r>
        <w:rPr>
          <w:rFonts w:ascii="Arial" w:hAnsi="Arial"/>
          <w:sz w:val="20"/>
          <w:szCs w:val="20"/>
        </w:rPr>
        <w:t>Smluvní strany jsou zproštěny odpovědnosti za neplnění smluvních závazků, jestliže k němu došlo v důsledku vyšší moci. Za vyšší moc se považují mimořádné události nebo okolnosti, které žádná ze smluvních stran nemohla před uzavřením této smlouvy předvídat</w:t>
      </w:r>
      <w:r>
        <w:rPr>
          <w:rFonts w:ascii="Arial" w:eastAsia="Arial" w:hAnsi="Arial"/>
          <w:sz w:val="20"/>
          <w:szCs w:val="20"/>
        </w:rPr>
        <w:t xml:space="preserve"> a k</w:t>
      </w:r>
      <w:r>
        <w:rPr>
          <w:rFonts w:ascii="Arial" w:hAnsi="Arial"/>
          <w:sz w:val="20"/>
          <w:szCs w:val="20"/>
        </w:rPr>
        <w:t>terá podstatným způsobem ztěžují nebo znemožňují plnění povinností dle této smlouvy.</w:t>
      </w:r>
    </w:p>
    <w:p w14:paraId="7EFD204E" w14:textId="77777777" w:rsidR="00AE02C6" w:rsidRDefault="004B4A29">
      <w:pPr>
        <w:pStyle w:val="Standard"/>
        <w:spacing w:before="57"/>
        <w:jc w:val="both"/>
        <w:rPr>
          <w:rFonts w:ascii="Arial" w:eastAsia="Arial" w:hAnsi="Arial"/>
          <w:sz w:val="20"/>
          <w:szCs w:val="20"/>
        </w:rPr>
      </w:pPr>
      <w:r>
        <w:rPr>
          <w:rFonts w:ascii="Arial" w:eastAsia="Arial" w:hAnsi="Arial"/>
          <w:sz w:val="20"/>
          <w:szCs w:val="20"/>
        </w:rPr>
        <w:t>11.2</w:t>
      </w:r>
    </w:p>
    <w:p w14:paraId="4FCD4D17" w14:textId="77777777" w:rsidR="00AE02C6" w:rsidRDefault="004B4A29">
      <w:pPr>
        <w:pStyle w:val="Standard"/>
        <w:jc w:val="both"/>
        <w:rPr>
          <w:rFonts w:ascii="Arial" w:hAnsi="Arial"/>
          <w:sz w:val="20"/>
          <w:szCs w:val="20"/>
        </w:rPr>
      </w:pPr>
      <w:r>
        <w:rPr>
          <w:rFonts w:ascii="Arial" w:hAnsi="Arial"/>
          <w:sz w:val="20"/>
          <w:szCs w:val="20"/>
        </w:rPr>
        <w:t>Za vyšší moc se považují zejména válka, nepřátelské vojenské akce, teroristické útoky, povstání, občanské nepokoje, vzpoury, veřejnoprávní opatření (včetně těch karanténních), požár, výbuch, záplava a jiné živelné nebo přírodní katastrofy.</w:t>
      </w:r>
    </w:p>
    <w:p w14:paraId="121355D5" w14:textId="77777777" w:rsidR="00AE02C6" w:rsidRDefault="004B4A29">
      <w:pPr>
        <w:pStyle w:val="Standard"/>
        <w:spacing w:before="57"/>
        <w:jc w:val="both"/>
        <w:rPr>
          <w:rFonts w:ascii="Arial" w:eastAsia="Arial" w:hAnsi="Arial"/>
          <w:sz w:val="20"/>
          <w:szCs w:val="20"/>
        </w:rPr>
      </w:pPr>
      <w:r>
        <w:rPr>
          <w:rFonts w:ascii="Arial" w:eastAsia="Arial" w:hAnsi="Arial"/>
          <w:sz w:val="20"/>
          <w:szCs w:val="20"/>
        </w:rPr>
        <w:t>11.3</w:t>
      </w:r>
    </w:p>
    <w:p w14:paraId="0AD08421" w14:textId="77777777" w:rsidR="00AE02C6" w:rsidRDefault="004B4A29">
      <w:pPr>
        <w:pStyle w:val="Standard"/>
        <w:jc w:val="both"/>
      </w:pPr>
      <w:r>
        <w:rPr>
          <w:rFonts w:ascii="Arial" w:hAnsi="Arial"/>
          <w:sz w:val="20"/>
          <w:szCs w:val="20"/>
        </w:rPr>
        <w:t xml:space="preserve">Pro účely této smlouvy se za vyšší moc dále považují </w:t>
      </w:r>
      <w:r>
        <w:rPr>
          <w:rFonts w:ascii="Arial" w:hAnsi="Arial"/>
          <w:b/>
          <w:bCs/>
          <w:sz w:val="20"/>
          <w:szCs w:val="20"/>
        </w:rPr>
        <w:t>nepříznivé klimatické podmínky</w:t>
      </w:r>
      <w:r>
        <w:rPr>
          <w:rFonts w:ascii="Arial" w:hAnsi="Arial"/>
          <w:sz w:val="20"/>
          <w:szCs w:val="20"/>
        </w:rPr>
        <w:t xml:space="preserve"> (např. </w:t>
      </w:r>
      <w:r>
        <w:rPr>
          <w:rFonts w:ascii="Arial" w:eastAsia="Arial" w:hAnsi="Arial"/>
          <w:sz w:val="20"/>
          <w:szCs w:val="20"/>
        </w:rPr>
        <w:t>vysoké a nízké teploty), které provedení prací z technol</w:t>
      </w:r>
      <w:r>
        <w:rPr>
          <w:rFonts w:ascii="Arial" w:hAnsi="Arial"/>
          <w:sz w:val="20"/>
          <w:szCs w:val="20"/>
        </w:rPr>
        <w:t xml:space="preserve">ogického hlediska neumožňují, a které trvají déle než </w:t>
      </w:r>
      <w:r>
        <w:rPr>
          <w:rFonts w:ascii="Arial" w:hAnsi="Arial"/>
          <w:b/>
          <w:bCs/>
          <w:sz w:val="20"/>
          <w:szCs w:val="20"/>
        </w:rPr>
        <w:t>5 po sobě jdoucích kalendářních dnů</w:t>
      </w:r>
      <w:r>
        <w:rPr>
          <w:rFonts w:ascii="Arial" w:hAnsi="Arial"/>
          <w:sz w:val="20"/>
          <w:szCs w:val="20"/>
        </w:rPr>
        <w:t xml:space="preserve">. Za nepříznivé klimatické podmínky </w:t>
      </w:r>
      <w:r>
        <w:rPr>
          <w:rFonts w:ascii="Arial" w:eastAsia="Arial" w:hAnsi="Arial"/>
          <w:sz w:val="20"/>
          <w:szCs w:val="20"/>
        </w:rPr>
        <w:t xml:space="preserve">se pro </w:t>
      </w:r>
      <w:r>
        <w:rPr>
          <w:rFonts w:ascii="Arial" w:hAnsi="Arial"/>
          <w:sz w:val="20"/>
          <w:szCs w:val="20"/>
        </w:rPr>
        <w:t>účely této smlouvy nepovažují obvyklé klimatické podmínky pro dané roční období</w:t>
      </w:r>
      <w:r>
        <w:rPr>
          <w:rFonts w:ascii="Arial" w:eastAsia="Arial" w:hAnsi="Arial"/>
          <w:sz w:val="20"/>
          <w:szCs w:val="20"/>
        </w:rPr>
        <w:t>.</w:t>
      </w:r>
    </w:p>
    <w:p w14:paraId="7C699EDB" w14:textId="77777777" w:rsidR="00AE02C6" w:rsidRDefault="004B4A29">
      <w:pPr>
        <w:pStyle w:val="Standard"/>
        <w:spacing w:before="57"/>
        <w:jc w:val="both"/>
        <w:rPr>
          <w:rFonts w:ascii="Arial" w:eastAsia="Arial" w:hAnsi="Arial"/>
          <w:sz w:val="20"/>
          <w:szCs w:val="20"/>
        </w:rPr>
      </w:pPr>
      <w:r>
        <w:rPr>
          <w:rFonts w:ascii="Arial" w:eastAsia="Arial" w:hAnsi="Arial"/>
          <w:sz w:val="20"/>
          <w:szCs w:val="20"/>
        </w:rPr>
        <w:t>11.4</w:t>
      </w:r>
    </w:p>
    <w:p w14:paraId="7B003296" w14:textId="77777777" w:rsidR="00AE02C6" w:rsidRDefault="004B4A29">
      <w:pPr>
        <w:pStyle w:val="Standard"/>
        <w:jc w:val="both"/>
      </w:pPr>
      <w:r>
        <w:rPr>
          <w:rFonts w:ascii="Arial" w:eastAsia="Arial" w:hAnsi="Arial"/>
          <w:sz w:val="20"/>
          <w:szCs w:val="20"/>
        </w:rPr>
        <w:t xml:space="preserve">V </w:t>
      </w:r>
      <w:r>
        <w:rPr>
          <w:rFonts w:ascii="Arial" w:hAnsi="Arial"/>
          <w:sz w:val="20"/>
          <w:szCs w:val="20"/>
        </w:rPr>
        <w:t xml:space="preserve">případě, že nastane vyšší moc, </w:t>
      </w:r>
      <w:r>
        <w:rPr>
          <w:rFonts w:ascii="Arial" w:hAnsi="Arial"/>
          <w:b/>
          <w:bCs/>
          <w:sz w:val="20"/>
          <w:szCs w:val="20"/>
        </w:rPr>
        <w:t>prodlužuje</w:t>
      </w:r>
      <w:r>
        <w:rPr>
          <w:rFonts w:ascii="Arial" w:hAnsi="Arial"/>
          <w:sz w:val="20"/>
          <w:szCs w:val="20"/>
        </w:rPr>
        <w:t xml:space="preserve"> se lhůta ke splnění smluvních povinností o </w:t>
      </w:r>
      <w:r>
        <w:rPr>
          <w:rFonts w:ascii="Arial" w:eastAsia="Arial" w:hAnsi="Arial"/>
          <w:sz w:val="20"/>
          <w:szCs w:val="20"/>
        </w:rPr>
        <w:t xml:space="preserve">dobu, </w:t>
      </w:r>
      <w:r>
        <w:rPr>
          <w:rFonts w:ascii="Arial" w:hAnsi="Arial"/>
          <w:sz w:val="20"/>
          <w:szCs w:val="20"/>
        </w:rPr>
        <w:t>během níž vyšší moc trvá.</w:t>
      </w:r>
    </w:p>
    <w:p w14:paraId="51A1AE96" w14:textId="77777777" w:rsidR="00AE02C6" w:rsidRDefault="004B4A29">
      <w:pPr>
        <w:pStyle w:val="Standard"/>
        <w:spacing w:before="57"/>
        <w:jc w:val="both"/>
        <w:rPr>
          <w:rFonts w:ascii="Arial" w:eastAsia="Arial" w:hAnsi="Arial"/>
          <w:sz w:val="20"/>
          <w:szCs w:val="20"/>
        </w:rPr>
      </w:pPr>
      <w:r>
        <w:rPr>
          <w:rFonts w:ascii="Arial" w:eastAsia="Arial" w:hAnsi="Arial"/>
          <w:sz w:val="20"/>
          <w:szCs w:val="20"/>
        </w:rPr>
        <w:t>11.5</w:t>
      </w:r>
    </w:p>
    <w:p w14:paraId="42B38157" w14:textId="77777777" w:rsidR="00AE02C6" w:rsidRDefault="004B4A29">
      <w:pPr>
        <w:pStyle w:val="Standard"/>
        <w:spacing w:line="200" w:lineRule="atLeast"/>
        <w:jc w:val="both"/>
      </w:pPr>
      <w:r>
        <w:rPr>
          <w:rFonts w:ascii="Arial" w:eastAsia="Arial" w:hAnsi="Arial"/>
          <w:sz w:val="20"/>
          <w:szCs w:val="20"/>
        </w:rPr>
        <w:t xml:space="preserve">V </w:t>
      </w:r>
      <w:r>
        <w:rPr>
          <w:rFonts w:ascii="Arial" w:hAnsi="Arial"/>
          <w:sz w:val="20"/>
          <w:szCs w:val="20"/>
        </w:rPr>
        <w:t xml:space="preserve">případě, že některá smluvní strana nebude schopna plnit své závazky ze smlouvy </w:t>
      </w:r>
      <w:r>
        <w:rPr>
          <w:rFonts w:ascii="Arial" w:eastAsia="Arial" w:hAnsi="Arial"/>
          <w:sz w:val="20"/>
          <w:szCs w:val="20"/>
        </w:rPr>
        <w:t xml:space="preserve">v </w:t>
      </w:r>
      <w:r>
        <w:rPr>
          <w:rFonts w:ascii="Arial" w:hAnsi="Arial"/>
          <w:sz w:val="20"/>
          <w:szCs w:val="20"/>
        </w:rPr>
        <w:t xml:space="preserve">důsledku vyšší moci, je povinna neprodleně a písemně o této skutečnosti vyrozumět druhou smluvní stranu. Obdobně poté, co účinky vyšší moci pominou, je smluvní strana, </w:t>
      </w:r>
      <w:r>
        <w:rPr>
          <w:rFonts w:ascii="Arial" w:eastAsia="Arial" w:hAnsi="Arial"/>
          <w:sz w:val="20"/>
          <w:szCs w:val="20"/>
        </w:rPr>
        <w:t>jež byla vyšší m</w:t>
      </w:r>
      <w:r>
        <w:rPr>
          <w:rFonts w:ascii="Arial" w:hAnsi="Arial"/>
          <w:sz w:val="20"/>
          <w:szCs w:val="20"/>
        </w:rPr>
        <w:t xml:space="preserve">ocí dotčena, povinna neprodleně a písemně vyrozumět druhou smluvní stranu </w:t>
      </w:r>
      <w:r>
        <w:rPr>
          <w:rFonts w:ascii="Arial" w:eastAsia="ArialMT" w:hAnsi="Arial"/>
          <w:sz w:val="20"/>
          <w:szCs w:val="20"/>
        </w:rPr>
        <w:t>o této skutečnosti.</w:t>
      </w:r>
    </w:p>
    <w:p w14:paraId="7B75C011" w14:textId="77777777" w:rsidR="00AE02C6" w:rsidRDefault="00AE02C6">
      <w:pPr>
        <w:pStyle w:val="Nadpis5"/>
        <w:spacing w:after="57" w:line="200" w:lineRule="atLeast"/>
        <w:ind w:left="0" w:firstLine="0"/>
        <w:jc w:val="center"/>
        <w:rPr>
          <w:rFonts w:ascii="Arial" w:hAnsi="Arial"/>
          <w:b/>
          <w:sz w:val="20"/>
        </w:rPr>
      </w:pPr>
    </w:p>
    <w:p w14:paraId="6F5647BB" w14:textId="77777777" w:rsidR="00AE02C6" w:rsidRDefault="004B4A29">
      <w:pPr>
        <w:pStyle w:val="Nadpis5"/>
        <w:spacing w:after="28" w:line="200" w:lineRule="atLeast"/>
        <w:ind w:left="0" w:firstLine="0"/>
        <w:jc w:val="center"/>
      </w:pPr>
      <w:r>
        <w:rPr>
          <w:rFonts w:ascii="Arial" w:hAnsi="Arial"/>
          <w:b/>
          <w:sz w:val="20"/>
        </w:rPr>
        <w:t>12. ZMĚNA</w:t>
      </w:r>
      <w:r>
        <w:rPr>
          <w:rFonts w:ascii="Arial" w:hAnsi="Arial"/>
          <w:b/>
          <w:caps/>
          <w:sz w:val="20"/>
        </w:rPr>
        <w:t xml:space="preserve"> osoby, prostřednictvím které byla prokazována kvalifikace</w:t>
      </w:r>
    </w:p>
    <w:p w14:paraId="5C0ABF00" w14:textId="77777777" w:rsidR="00AE02C6" w:rsidRDefault="004B4A29">
      <w:pPr>
        <w:pStyle w:val="Standard"/>
        <w:spacing w:line="200" w:lineRule="atLeast"/>
        <w:rPr>
          <w:rFonts w:ascii="Arial" w:hAnsi="Arial"/>
          <w:sz w:val="20"/>
        </w:rPr>
      </w:pPr>
      <w:r>
        <w:rPr>
          <w:rFonts w:ascii="Arial" w:hAnsi="Arial"/>
          <w:sz w:val="20"/>
        </w:rPr>
        <w:t>12.1</w:t>
      </w:r>
    </w:p>
    <w:p w14:paraId="234E5CC3" w14:textId="77777777" w:rsidR="00AE02C6" w:rsidRDefault="004B4A29">
      <w:pPr>
        <w:pStyle w:val="Standard"/>
        <w:spacing w:line="200" w:lineRule="atLeast"/>
        <w:jc w:val="both"/>
      </w:pPr>
      <w:r>
        <w:rPr>
          <w:rFonts w:ascii="Arial" w:hAnsi="Arial"/>
          <w:sz w:val="20"/>
        </w:rPr>
        <w:t xml:space="preserve">Pokud má zhotovitel v úmyslu provést změnu jiné osoby, prostřednictvím které prokazoval v zadávacím řízení kvalifikaci, je povinen tento úmysl bez zbytečného odkladu </w:t>
      </w:r>
      <w:r>
        <w:rPr>
          <w:rFonts w:ascii="Arial" w:hAnsi="Arial"/>
          <w:b/>
          <w:bCs/>
          <w:sz w:val="20"/>
        </w:rPr>
        <w:t>oznámit</w:t>
      </w:r>
      <w:r>
        <w:rPr>
          <w:rFonts w:ascii="Arial" w:hAnsi="Arial"/>
          <w:sz w:val="20"/>
        </w:rPr>
        <w:t xml:space="preserve"> objednateli a zároveň je povinen předložit objednateli doklady prokazující splnění kvalifikace novou jinou osobou ve stejném rozsahu, v jakém byla prokazována prostřednictvím jiné osoby v rámci zadávacího řízení, a písemný závazek nové jiné osoby dle § 83 odst. 1 písm. d) zákona č. 134/2016 Sb., o zadávání veřejných zakázek, v platném znění.</w:t>
      </w:r>
    </w:p>
    <w:p w14:paraId="10495EB0" w14:textId="77777777" w:rsidR="00AE02C6" w:rsidRDefault="004B4A29">
      <w:pPr>
        <w:pStyle w:val="Standard"/>
        <w:spacing w:before="28" w:line="200" w:lineRule="atLeast"/>
        <w:jc w:val="both"/>
        <w:rPr>
          <w:rFonts w:ascii="Arial" w:hAnsi="Arial"/>
          <w:sz w:val="20"/>
        </w:rPr>
      </w:pPr>
      <w:r>
        <w:rPr>
          <w:rFonts w:ascii="Arial" w:hAnsi="Arial"/>
          <w:sz w:val="20"/>
        </w:rPr>
        <w:t>12.2</w:t>
      </w:r>
    </w:p>
    <w:p w14:paraId="69C2421A" w14:textId="77777777" w:rsidR="00AE02C6" w:rsidRDefault="004B4A29">
      <w:pPr>
        <w:pStyle w:val="Standard"/>
        <w:jc w:val="both"/>
      </w:pPr>
      <w:r>
        <w:rPr>
          <w:rFonts w:ascii="Arial" w:hAnsi="Arial"/>
          <w:sz w:val="20"/>
        </w:rPr>
        <w:t xml:space="preserve">Změnu jiné osoby, prostřednictvím které zhotovitel prokazoval v zadávacím řízení kvalifikaci, je zhotovitel oprávněn provést jen ve </w:t>
      </w:r>
      <w:r>
        <w:rPr>
          <w:rFonts w:ascii="Arial" w:hAnsi="Arial"/>
          <w:b/>
          <w:bCs/>
          <w:sz w:val="20"/>
        </w:rPr>
        <w:t>výjimečných</w:t>
      </w:r>
      <w:r>
        <w:rPr>
          <w:rFonts w:ascii="Arial" w:hAnsi="Arial"/>
          <w:sz w:val="20"/>
        </w:rPr>
        <w:t xml:space="preserve"> případech, a to po předchozím písemném souhlasu objednatele.</w:t>
      </w:r>
    </w:p>
    <w:p w14:paraId="5C6EDA2D" w14:textId="77777777" w:rsidR="00AE02C6" w:rsidRDefault="00AE02C6">
      <w:pPr>
        <w:pStyle w:val="Standard"/>
        <w:rPr>
          <w:rFonts w:ascii="Arial" w:hAnsi="Arial"/>
          <w:sz w:val="20"/>
        </w:rPr>
      </w:pPr>
    </w:p>
    <w:p w14:paraId="23B4DE6B" w14:textId="77777777" w:rsidR="00AE02C6" w:rsidRDefault="004B4A29">
      <w:pPr>
        <w:pStyle w:val="Standard"/>
        <w:jc w:val="center"/>
      </w:pPr>
      <w:r>
        <w:rPr>
          <w:rFonts w:ascii="Arial" w:hAnsi="Arial"/>
          <w:b/>
          <w:bCs/>
          <w:sz w:val="20"/>
          <w:szCs w:val="20"/>
        </w:rPr>
        <w:t xml:space="preserve">13. </w:t>
      </w:r>
      <w:r>
        <w:rPr>
          <w:rFonts w:ascii="Arial" w:hAnsi="Arial"/>
          <w:b/>
          <w:sz w:val="20"/>
          <w:szCs w:val="20"/>
        </w:rPr>
        <w:t>ODPOVĚDNÉ VEŘEJNÉ ZADÁVÁNÍ</w:t>
      </w:r>
    </w:p>
    <w:p w14:paraId="6CC58230" w14:textId="77777777" w:rsidR="00AE02C6" w:rsidRDefault="004B4A29">
      <w:pPr>
        <w:pStyle w:val="Standard"/>
        <w:jc w:val="both"/>
        <w:rPr>
          <w:rFonts w:ascii="Arial" w:hAnsi="Arial"/>
          <w:sz w:val="20"/>
          <w:szCs w:val="20"/>
        </w:rPr>
      </w:pPr>
      <w:r>
        <w:rPr>
          <w:rFonts w:ascii="Arial" w:hAnsi="Arial"/>
          <w:sz w:val="20"/>
          <w:szCs w:val="20"/>
        </w:rPr>
        <w:t>13.1</w:t>
      </w:r>
    </w:p>
    <w:p w14:paraId="70206B0A" w14:textId="77777777" w:rsidR="00AE02C6" w:rsidRDefault="004B4A29">
      <w:pPr>
        <w:pStyle w:val="Standard"/>
        <w:jc w:val="both"/>
      </w:pPr>
      <w:r>
        <w:rPr>
          <w:rStyle w:val="Odkaznakoment2"/>
          <w:rFonts w:ascii="Arial" w:eastAsia="ArialMT, Arial" w:hAnsi="Arial"/>
          <w:color w:val="000000"/>
          <w:sz w:val="20"/>
          <w:szCs w:val="20"/>
        </w:rPr>
        <w:t>Zhotovitel</w:t>
      </w:r>
      <w:r>
        <w:rPr>
          <w:rFonts w:ascii="Arial" w:hAnsi="Arial"/>
          <w:sz w:val="20"/>
          <w:szCs w:val="20"/>
        </w:rPr>
        <w:t xml:space="preserve"> bude respektovat předpisy týkající se </w:t>
      </w:r>
      <w:r>
        <w:rPr>
          <w:rFonts w:ascii="Arial" w:hAnsi="Arial"/>
          <w:b/>
          <w:bCs/>
          <w:sz w:val="20"/>
          <w:szCs w:val="20"/>
        </w:rPr>
        <w:t>bezpečnosti práce</w:t>
      </w:r>
      <w:r>
        <w:rPr>
          <w:rFonts w:ascii="Arial" w:hAnsi="Arial"/>
          <w:sz w:val="20"/>
          <w:szCs w:val="20"/>
        </w:rPr>
        <w:t xml:space="preserve"> a technických zařízení, zejména zákona č. 309/2006 Sb., kterým se upravují další požadavky bezpečnosti a ochrany zdraví při práci </w:t>
      </w:r>
      <w:r>
        <w:rPr>
          <w:rFonts w:ascii="Arial" w:hAnsi="Arial"/>
          <w:sz w:val="20"/>
          <w:szCs w:val="20"/>
        </w:rPr>
        <w:lastRenderedPageBreak/>
        <w:t>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w:t>
      </w:r>
    </w:p>
    <w:p w14:paraId="26B7455D" w14:textId="77777777" w:rsidR="00AE02C6" w:rsidRDefault="004B4A29">
      <w:pPr>
        <w:pStyle w:val="Standard"/>
        <w:spacing w:before="57"/>
        <w:jc w:val="both"/>
        <w:rPr>
          <w:rFonts w:ascii="Arial" w:hAnsi="Arial"/>
          <w:sz w:val="20"/>
          <w:szCs w:val="20"/>
        </w:rPr>
      </w:pPr>
      <w:r>
        <w:rPr>
          <w:rFonts w:ascii="Arial" w:hAnsi="Arial"/>
          <w:sz w:val="20"/>
          <w:szCs w:val="20"/>
        </w:rPr>
        <w:t>13.2</w:t>
      </w:r>
    </w:p>
    <w:p w14:paraId="5FECB575" w14:textId="77777777" w:rsidR="00AE02C6" w:rsidRDefault="004B4A29">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zavazuje zajistit dodržování </w:t>
      </w:r>
      <w:r>
        <w:rPr>
          <w:rFonts w:ascii="Arial" w:hAnsi="Arial"/>
          <w:b/>
          <w:bCs/>
          <w:sz w:val="20"/>
          <w:szCs w:val="20"/>
        </w:rPr>
        <w:t>pracovněprávních předpisů</w:t>
      </w:r>
      <w:r>
        <w:rPr>
          <w:rFonts w:ascii="Arial" w:hAnsi="Arial"/>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6FA3DF2" w14:textId="77777777" w:rsidR="00AE02C6" w:rsidRDefault="004B4A29">
      <w:pPr>
        <w:pStyle w:val="Standard"/>
        <w:spacing w:before="57" w:line="200" w:lineRule="atLeast"/>
        <w:jc w:val="both"/>
        <w:rPr>
          <w:rFonts w:ascii="Arial" w:hAnsi="Arial"/>
          <w:sz w:val="20"/>
          <w:szCs w:val="20"/>
        </w:rPr>
      </w:pPr>
      <w:r>
        <w:rPr>
          <w:rFonts w:ascii="Arial" w:hAnsi="Arial"/>
          <w:sz w:val="20"/>
          <w:szCs w:val="20"/>
        </w:rPr>
        <w:t>13.3</w:t>
      </w:r>
    </w:p>
    <w:p w14:paraId="19272ABC" w14:textId="77777777" w:rsidR="00AE02C6" w:rsidRDefault="004B4A29">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podpisem smlouvy zavazuje, že zajistí:</w:t>
      </w:r>
    </w:p>
    <w:p w14:paraId="0E9F1C28" w14:textId="77777777" w:rsidR="00AE02C6" w:rsidRDefault="004B4A29">
      <w:pPr>
        <w:pStyle w:val="Standard"/>
        <w:numPr>
          <w:ilvl w:val="0"/>
          <w:numId w:val="19"/>
        </w:numPr>
        <w:spacing w:line="200" w:lineRule="atLeast"/>
        <w:jc w:val="both"/>
      </w:pPr>
      <w:bookmarkStart w:id="1" w:name="_Hlk61252817"/>
      <w:r>
        <w:rPr>
          <w:rFonts w:ascii="Arial" w:hAnsi="Arial"/>
          <w:sz w:val="20"/>
          <w:szCs w:val="20"/>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w:t>
      </w:r>
      <w:r>
        <w:rPr>
          <w:rFonts w:ascii="Arial" w:hAnsi="Arial"/>
          <w:b/>
          <w:bCs/>
          <w:sz w:val="20"/>
          <w:szCs w:val="20"/>
        </w:rPr>
        <w:t>poddodavatelů</w:t>
      </w:r>
      <w:r>
        <w:rPr>
          <w:rFonts w:ascii="Arial" w:hAnsi="Arial"/>
          <w:sz w:val="20"/>
          <w:szCs w:val="20"/>
        </w:rPr>
        <w:t>,</w:t>
      </w:r>
    </w:p>
    <w:p w14:paraId="0907E44E" w14:textId="77777777" w:rsidR="00AE02C6" w:rsidRDefault="004B4A29">
      <w:pPr>
        <w:pStyle w:val="Standard"/>
        <w:numPr>
          <w:ilvl w:val="0"/>
          <w:numId w:val="11"/>
        </w:numPr>
        <w:spacing w:line="200" w:lineRule="atLeast"/>
        <w:jc w:val="both"/>
        <w:rPr>
          <w:rFonts w:ascii="Arial" w:hAnsi="Arial"/>
          <w:sz w:val="20"/>
          <w:szCs w:val="20"/>
        </w:rPr>
      </w:pPr>
      <w:r>
        <w:rPr>
          <w:rFonts w:ascii="Arial" w:hAnsi="Arial"/>
          <w:sz w:val="20"/>
          <w:szCs w:val="20"/>
        </w:rPr>
        <w:t>sjednání a dodržování smluvních podmínek se svými poddodavateli srovnatelných s podmínkami sjednanými ve smlouvě na plnění veřejné zakázky, a to v rozsahu ve smlouvě uvedených smluvních pokut a délky záruční doby; uvedené smluvní podmínky se považují za srovnatelné, bude-li výše smluvních pokut a délka záruční doby shodná se smlouvou na veřejnou zakázku</w:t>
      </w:r>
      <w:bookmarkEnd w:id="1"/>
      <w:r>
        <w:rPr>
          <w:rFonts w:ascii="Arial" w:hAnsi="Arial"/>
          <w:sz w:val="20"/>
          <w:szCs w:val="20"/>
        </w:rPr>
        <w:t>.</w:t>
      </w:r>
    </w:p>
    <w:p w14:paraId="0ECE398A" w14:textId="77777777" w:rsidR="00AE02C6" w:rsidRDefault="004B4A29">
      <w:pPr>
        <w:pStyle w:val="Standard"/>
        <w:spacing w:line="200" w:lineRule="atLeast"/>
        <w:jc w:val="both"/>
        <w:rPr>
          <w:rFonts w:ascii="Arial" w:hAnsi="Arial"/>
          <w:sz w:val="20"/>
          <w:szCs w:val="20"/>
        </w:rPr>
      </w:pPr>
      <w:r>
        <w:rPr>
          <w:rFonts w:ascii="Arial" w:hAnsi="Arial"/>
          <w:sz w:val="20"/>
          <w:szCs w:val="20"/>
        </w:rPr>
        <w:t>13.4</w:t>
      </w:r>
    </w:p>
    <w:p w14:paraId="18821543" w14:textId="77777777" w:rsidR="00AE02C6" w:rsidRDefault="004B4A29">
      <w:pPr>
        <w:pStyle w:val="Standard"/>
        <w:autoSpaceDE w:val="0"/>
        <w:spacing w:line="200" w:lineRule="atLeast"/>
        <w:jc w:val="both"/>
      </w:pPr>
      <w:r>
        <w:rPr>
          <w:rFonts w:ascii="Arial" w:hAnsi="Arial"/>
          <w:sz w:val="20"/>
          <w:szCs w:val="20"/>
        </w:rPr>
        <w:t xml:space="preserve">V případě, že v souvislosti s plněním smlouvy vznikne u zhotovitele </w:t>
      </w:r>
      <w:r>
        <w:rPr>
          <w:rFonts w:ascii="Arial" w:hAnsi="Arial"/>
          <w:b/>
          <w:bCs/>
          <w:sz w:val="20"/>
          <w:szCs w:val="20"/>
        </w:rPr>
        <w:t>nové pracovní místo</w:t>
      </w:r>
      <w:r>
        <w:rPr>
          <w:rFonts w:ascii="Arial" w:hAnsi="Arial"/>
          <w:sz w:val="20"/>
          <w:szCs w:val="20"/>
        </w:rPr>
        <w:t xml:space="preserve"> či se uvolní pracovní místo, je z</w:t>
      </w:r>
      <w:r>
        <w:rPr>
          <w:rStyle w:val="Odkaznakoment2"/>
          <w:rFonts w:ascii="Arial" w:eastAsia="ArialMT, Arial" w:hAnsi="Arial"/>
          <w:color w:val="000000"/>
          <w:sz w:val="20"/>
          <w:szCs w:val="20"/>
        </w:rPr>
        <w:t>hotovitel</w:t>
      </w:r>
      <w:r>
        <w:rPr>
          <w:rFonts w:ascii="Arial" w:hAnsi="Arial"/>
          <w:sz w:val="20"/>
          <w:szCs w:val="20"/>
        </w:rPr>
        <w:t xml:space="preserve"> povinen informovat příslušný Úřad práce.</w:t>
      </w:r>
    </w:p>
    <w:p w14:paraId="517672AC" w14:textId="77777777" w:rsidR="00AE02C6" w:rsidRDefault="004B4A29">
      <w:pPr>
        <w:pStyle w:val="Standard"/>
        <w:spacing w:before="57" w:line="200" w:lineRule="atLeast"/>
        <w:jc w:val="both"/>
        <w:rPr>
          <w:rFonts w:ascii="Arial" w:hAnsi="Arial"/>
          <w:sz w:val="20"/>
          <w:szCs w:val="20"/>
        </w:rPr>
      </w:pPr>
      <w:r>
        <w:rPr>
          <w:rFonts w:ascii="Arial" w:hAnsi="Arial"/>
          <w:sz w:val="20"/>
          <w:szCs w:val="20"/>
        </w:rPr>
        <w:t>13.5</w:t>
      </w:r>
    </w:p>
    <w:p w14:paraId="481A0753" w14:textId="77777777" w:rsidR="00AE02C6" w:rsidRDefault="004B4A29">
      <w:pPr>
        <w:pStyle w:val="Standard"/>
        <w:jc w:val="both"/>
      </w:pPr>
      <w:r>
        <w:rPr>
          <w:rFonts w:ascii="Arial" w:hAnsi="Arial"/>
          <w:sz w:val="20"/>
          <w:szCs w:val="20"/>
        </w:rPr>
        <w:t>Zhotovitel se zavazuje, že v průběhu provádění díla dle této smlouvy vyvine maximální úsilí směřující k eliminaci ukládání odpadů vytvořených při realizaci díla a k zajištění recyklace využitelných odpadů</w:t>
      </w:r>
      <w:r>
        <w:rPr>
          <w:rStyle w:val="CharStyle8"/>
          <w:rFonts w:ascii="Arial" w:hAnsi="Arial"/>
          <w:sz w:val="20"/>
          <w:szCs w:val="20"/>
        </w:rPr>
        <w:t>.</w:t>
      </w:r>
    </w:p>
    <w:p w14:paraId="2997E900" w14:textId="77777777" w:rsidR="00AE02C6" w:rsidRDefault="00AE02C6">
      <w:pPr>
        <w:pStyle w:val="Standard"/>
        <w:spacing w:line="200" w:lineRule="atLeast"/>
        <w:rPr>
          <w:rFonts w:ascii="Arial" w:hAnsi="Arial"/>
          <w:sz w:val="20"/>
        </w:rPr>
      </w:pPr>
    </w:p>
    <w:p w14:paraId="43D2636A" w14:textId="77777777" w:rsidR="00AE02C6" w:rsidRDefault="004B4A29">
      <w:pPr>
        <w:pStyle w:val="Standard"/>
        <w:spacing w:after="57" w:line="200" w:lineRule="atLeast"/>
        <w:jc w:val="center"/>
        <w:rPr>
          <w:rFonts w:ascii="Arial" w:hAnsi="Arial"/>
          <w:b/>
          <w:bCs/>
          <w:sz w:val="20"/>
        </w:rPr>
      </w:pPr>
      <w:r>
        <w:rPr>
          <w:rFonts w:ascii="Arial" w:hAnsi="Arial"/>
          <w:b/>
          <w:bCs/>
          <w:sz w:val="20"/>
        </w:rPr>
        <w:t>14. ZÁVĚREČNÁ USTANOVENÍ</w:t>
      </w:r>
    </w:p>
    <w:p w14:paraId="793CBF1B" w14:textId="77777777" w:rsidR="00AE02C6" w:rsidRDefault="004B4A29">
      <w:pPr>
        <w:pStyle w:val="Standard"/>
        <w:spacing w:line="200" w:lineRule="atLeast"/>
      </w:pPr>
      <w:r>
        <w:rPr>
          <w:rStyle w:val="Odkaznakoment2"/>
          <w:rFonts w:ascii="Arial" w:eastAsia="ArialMT, Arial" w:hAnsi="Arial"/>
          <w:color w:val="000000"/>
          <w:sz w:val="20"/>
          <w:szCs w:val="20"/>
        </w:rPr>
        <w:t>14.1</w:t>
      </w:r>
    </w:p>
    <w:p w14:paraId="2A7C7AB4" w14:textId="77777777" w:rsidR="00AE02C6" w:rsidRDefault="004B4A29">
      <w:pPr>
        <w:pStyle w:val="Nadpis5"/>
        <w:spacing w:line="200" w:lineRule="atLeast"/>
        <w:ind w:left="0" w:firstLine="0"/>
      </w:pPr>
      <w:r>
        <w:rPr>
          <w:rStyle w:val="Odkaznakoment2"/>
          <w:rFonts w:ascii="Arial" w:eastAsia="ArialMT, Arial" w:hAnsi="Arial"/>
          <w:color w:val="000000"/>
          <w:sz w:val="20"/>
          <w:szCs w:val="20"/>
        </w:rPr>
        <w:t>Smluvní vztah upravený touto smlouvou se řídí a vykládá dle zákonů platných v České republice.</w:t>
      </w:r>
    </w:p>
    <w:p w14:paraId="047C03AA" w14:textId="77777777" w:rsidR="00AE02C6" w:rsidRDefault="004B4A29">
      <w:pPr>
        <w:pStyle w:val="Standard"/>
        <w:spacing w:before="28" w:line="200" w:lineRule="atLeast"/>
      </w:pPr>
      <w:r>
        <w:rPr>
          <w:rStyle w:val="Odkaznakoment2"/>
          <w:rFonts w:ascii="Arial" w:eastAsia="ArialMT, Arial" w:hAnsi="Arial"/>
          <w:color w:val="000000"/>
          <w:sz w:val="20"/>
          <w:szCs w:val="20"/>
        </w:rPr>
        <w:t>14.2</w:t>
      </w:r>
    </w:p>
    <w:p w14:paraId="24A5540C" w14:textId="121B11D6" w:rsidR="00AE02C6" w:rsidRPr="004B4A29" w:rsidRDefault="004B4A29">
      <w:pPr>
        <w:pStyle w:val="Standard"/>
        <w:jc w:val="both"/>
        <w:rPr>
          <w:rFonts w:ascii="Arial" w:hAnsi="Arial"/>
          <w:sz w:val="20"/>
          <w:szCs w:val="20"/>
        </w:rPr>
      </w:pPr>
      <w:r w:rsidRPr="004B4A29">
        <w:rPr>
          <w:rStyle w:val="Odkaznakoment2"/>
          <w:rFonts w:ascii="Arial" w:eastAsia="ArialMT, Arial" w:hAnsi="Arial"/>
          <w:color w:val="000000"/>
          <w:sz w:val="20"/>
          <w:szCs w:val="20"/>
        </w:rPr>
        <w:t xml:space="preserve">Dodavatel se zavazuje </w:t>
      </w:r>
      <w:r w:rsidRPr="004B4A29">
        <w:rPr>
          <w:rStyle w:val="Odkaznakoment2"/>
          <w:rFonts w:ascii="Arial" w:eastAsia="ArialMT, Arial" w:hAnsi="Arial"/>
          <w:b/>
          <w:bCs/>
          <w:color w:val="000000"/>
          <w:sz w:val="20"/>
          <w:szCs w:val="20"/>
        </w:rPr>
        <w:t>uchovávat</w:t>
      </w:r>
      <w:r w:rsidRPr="004B4A29">
        <w:rPr>
          <w:rStyle w:val="Odkaznakoment2"/>
          <w:rFonts w:ascii="Arial" w:eastAsia="ArialMT, Arial" w:hAnsi="Arial"/>
          <w:color w:val="000000"/>
          <w:sz w:val="20"/>
          <w:szCs w:val="20"/>
        </w:rPr>
        <w:t xml:space="preserve"> veškerou dokumentaci související s realizací zakázky včetně účetních dokladů minimálně do 31. 12. 203</w:t>
      </w:r>
      <w:r w:rsidR="00661EB8">
        <w:rPr>
          <w:rStyle w:val="Odkaznakoment2"/>
          <w:rFonts w:ascii="Arial" w:eastAsia="ArialMT, Arial" w:hAnsi="Arial"/>
          <w:color w:val="000000"/>
          <w:sz w:val="20"/>
          <w:szCs w:val="20"/>
        </w:rPr>
        <w:t>6</w:t>
      </w:r>
      <w:r w:rsidRPr="004B4A29">
        <w:rPr>
          <w:rStyle w:val="Odkaznakoment2"/>
          <w:rFonts w:ascii="Arial" w:eastAsia="ArialMT, Arial" w:hAnsi="Arial"/>
          <w:color w:val="000000"/>
          <w:sz w:val="20"/>
          <w:szCs w:val="20"/>
        </w:rPr>
        <w:t xml:space="preserve">. Pokud je v českých právních předpisech stanovena lhůta delší, musí ji dodavatel dodržet. Dodavatel je dále povinen poskytnout nezbytnou </w:t>
      </w:r>
      <w:r w:rsidRPr="004B4A29">
        <w:rPr>
          <w:rStyle w:val="Odkaznakoment2"/>
          <w:rFonts w:ascii="Arial" w:eastAsia="ArialMT, Arial" w:hAnsi="Arial"/>
          <w:b/>
          <w:bCs/>
          <w:color w:val="000000"/>
          <w:sz w:val="20"/>
          <w:szCs w:val="20"/>
        </w:rPr>
        <w:t>součinnost</w:t>
      </w:r>
      <w:r w:rsidRPr="004B4A29">
        <w:rPr>
          <w:rStyle w:val="Odkaznakoment2"/>
          <w:rFonts w:ascii="Arial" w:eastAsia="ArialMT, Arial" w:hAnsi="Arial"/>
          <w:color w:val="000000"/>
          <w:sz w:val="20"/>
          <w:szCs w:val="20"/>
        </w:rPr>
        <w:t xml:space="preserve"> při provádění kontroly projektu ze strany poskytovatele dotace.</w:t>
      </w:r>
    </w:p>
    <w:p w14:paraId="7596082E" w14:textId="77777777" w:rsidR="00AE02C6" w:rsidRDefault="004B4A29">
      <w:pPr>
        <w:pStyle w:val="Standard"/>
        <w:spacing w:before="28" w:line="200" w:lineRule="atLeast"/>
      </w:pPr>
      <w:r>
        <w:rPr>
          <w:rStyle w:val="Odkaznakoment2"/>
          <w:rFonts w:ascii="Arial" w:eastAsia="ArialMT, Arial" w:hAnsi="Arial"/>
          <w:color w:val="000000"/>
          <w:sz w:val="20"/>
          <w:szCs w:val="20"/>
        </w:rPr>
        <w:t>14.3</w:t>
      </w:r>
    </w:p>
    <w:p w14:paraId="17C4B2EA" w14:textId="77777777" w:rsidR="00AE02C6" w:rsidRDefault="004B4A29">
      <w:pPr>
        <w:pStyle w:val="Textbodyindent"/>
        <w:spacing w:line="200" w:lineRule="atLeast"/>
      </w:pPr>
      <w:r>
        <w:rPr>
          <w:rStyle w:val="Odkaznakoment2"/>
          <w:rFonts w:ascii="Arial" w:eastAsia="ArialMT, Arial" w:hAnsi="Arial"/>
          <w:i w:val="0"/>
          <w:color w:val="000000"/>
          <w:sz w:val="20"/>
          <w:szCs w:val="20"/>
        </w:rPr>
        <w:t xml:space="preserve">Tuto smlouvu lze měnit, doplnit nebo zrušit pouze písemnými průběžně číslovanými smluvními </w:t>
      </w:r>
      <w:r>
        <w:rPr>
          <w:rStyle w:val="Odkaznakoment2"/>
          <w:rFonts w:ascii="Arial" w:eastAsia="ArialMT, Arial" w:hAnsi="Arial"/>
          <w:b/>
          <w:bCs/>
          <w:i w:val="0"/>
          <w:color w:val="000000"/>
          <w:sz w:val="20"/>
          <w:szCs w:val="20"/>
        </w:rPr>
        <w:t>dodatky</w:t>
      </w:r>
      <w:r>
        <w:rPr>
          <w:rStyle w:val="Odkaznakoment2"/>
          <w:rFonts w:ascii="Arial" w:eastAsia="ArialMT, Arial" w:hAnsi="Arial"/>
          <w:i w:val="0"/>
          <w:color w:val="000000"/>
          <w:sz w:val="20"/>
          <w:szCs w:val="20"/>
        </w:rPr>
        <w:t>, jež musí být jako takové označeny a potvrzeny oběma stranami smlouvy. Tyto dodatky podléhají témuž smluvnímu režimu jako tato smlouva.</w:t>
      </w:r>
    </w:p>
    <w:p w14:paraId="70108B8E" w14:textId="77777777" w:rsidR="00AE02C6" w:rsidRDefault="004B4A29">
      <w:pPr>
        <w:pStyle w:val="Standard"/>
        <w:spacing w:before="28" w:line="200" w:lineRule="atLeast"/>
      </w:pPr>
      <w:r>
        <w:rPr>
          <w:rStyle w:val="Odkaznakoment2"/>
          <w:rFonts w:ascii="Arial" w:eastAsia="ArialMT, Arial" w:hAnsi="Arial"/>
          <w:color w:val="000000"/>
          <w:sz w:val="20"/>
          <w:szCs w:val="20"/>
        </w:rPr>
        <w:t>14.4</w:t>
      </w:r>
    </w:p>
    <w:p w14:paraId="45C6AA8A" w14:textId="77777777" w:rsidR="00AE02C6" w:rsidRDefault="004B4A29">
      <w:pPr>
        <w:pStyle w:val="Textbodyindent"/>
        <w:spacing w:line="200" w:lineRule="atLeast"/>
      </w:pPr>
      <w:r>
        <w:rPr>
          <w:rStyle w:val="Odkaznakoment2"/>
          <w:rFonts w:ascii="Arial" w:eastAsia="ArialMT, Arial" w:hAnsi="Arial"/>
          <w:i w:val="0"/>
          <w:color w:val="000000"/>
          <w:sz w:val="20"/>
          <w:szCs w:val="20"/>
        </w:rPr>
        <w:t>Zhotovitel souhlasí s uveřejněním podmínek, za jakých byla smlouva uzavřena v rozsahu dle zákona č. 134/2016 Sb., o zadávání veřejných zakázek a zákona č. 106/1999 Sb., o svobodném přístupu k informacím.</w:t>
      </w:r>
    </w:p>
    <w:p w14:paraId="718955F5" w14:textId="77777777" w:rsidR="00AE02C6" w:rsidRDefault="004B4A29">
      <w:pPr>
        <w:pStyle w:val="Standard"/>
        <w:spacing w:before="28" w:line="200" w:lineRule="atLeast"/>
      </w:pPr>
      <w:r>
        <w:rPr>
          <w:rStyle w:val="Odkaznakoment2"/>
          <w:rFonts w:ascii="Arial" w:eastAsia="ArialMT, Arial" w:hAnsi="Arial"/>
          <w:color w:val="000000"/>
          <w:sz w:val="20"/>
          <w:szCs w:val="20"/>
        </w:rPr>
        <w:t>14.5</w:t>
      </w:r>
    </w:p>
    <w:p w14:paraId="3CB39270" w14:textId="77777777" w:rsidR="00AE02C6" w:rsidRDefault="004B4A29">
      <w:pPr>
        <w:pStyle w:val="Standard"/>
        <w:spacing w:line="200" w:lineRule="atLeast"/>
      </w:pPr>
      <w:r>
        <w:rPr>
          <w:rStyle w:val="Odkaznakoment2"/>
          <w:rFonts w:ascii="Arial" w:eastAsia="ArialMT, Arial" w:hAnsi="Arial"/>
          <w:color w:val="000000"/>
          <w:sz w:val="20"/>
          <w:szCs w:val="20"/>
        </w:rPr>
        <w:t xml:space="preserve">Zhotovitel se zavazuje nepostoupit </w:t>
      </w:r>
      <w:r>
        <w:rPr>
          <w:rStyle w:val="Odkaznakoment2"/>
          <w:rFonts w:ascii="Arial" w:eastAsia="ArialMT, Arial" w:hAnsi="Arial"/>
          <w:b/>
          <w:bCs/>
          <w:color w:val="000000"/>
          <w:sz w:val="20"/>
          <w:szCs w:val="20"/>
        </w:rPr>
        <w:t>pohledávky</w:t>
      </w:r>
      <w:r>
        <w:rPr>
          <w:rStyle w:val="Odkaznakoment2"/>
          <w:rFonts w:ascii="Arial" w:eastAsia="ArialMT, Arial" w:hAnsi="Arial"/>
          <w:color w:val="000000"/>
          <w:sz w:val="20"/>
          <w:szCs w:val="20"/>
        </w:rPr>
        <w:t xml:space="preserve"> plynoucí z této smlouvy třetí osobě.</w:t>
      </w:r>
    </w:p>
    <w:p w14:paraId="5005A508" w14:textId="77777777" w:rsidR="00AE02C6" w:rsidRDefault="004B4A29">
      <w:pPr>
        <w:pStyle w:val="Standard"/>
        <w:spacing w:before="28" w:line="200" w:lineRule="atLeast"/>
      </w:pPr>
      <w:r>
        <w:rPr>
          <w:rStyle w:val="Odkaznakoment2"/>
          <w:rFonts w:ascii="Arial" w:eastAsia="ArialMT, Arial" w:hAnsi="Arial"/>
          <w:color w:val="000000"/>
          <w:sz w:val="20"/>
          <w:szCs w:val="20"/>
        </w:rPr>
        <w:t>14.6</w:t>
      </w:r>
    </w:p>
    <w:p w14:paraId="039915A7" w14:textId="77777777" w:rsidR="00AE02C6" w:rsidRDefault="004B4A29">
      <w:pPr>
        <w:pStyle w:val="Textbody"/>
        <w:spacing w:after="0" w:line="200" w:lineRule="atLeast"/>
        <w:jc w:val="both"/>
      </w:pPr>
      <w:r>
        <w:rPr>
          <w:rStyle w:val="Odkaznakoment2"/>
          <w:rFonts w:ascii="Arial" w:eastAsia="ArialMT, Arial" w:hAnsi="Arial"/>
          <w:color w:val="000000"/>
          <w:sz w:val="20"/>
          <w:szCs w:val="20"/>
        </w:rPr>
        <w:t xml:space="preserve">Jakýkoliv </w:t>
      </w:r>
      <w:r>
        <w:rPr>
          <w:rStyle w:val="Odkaznakoment2"/>
          <w:rFonts w:ascii="Arial" w:eastAsia="ArialMT, Arial" w:hAnsi="Arial"/>
          <w:b/>
          <w:bCs/>
          <w:color w:val="000000"/>
          <w:sz w:val="20"/>
          <w:szCs w:val="20"/>
        </w:rPr>
        <w:t>spor</w:t>
      </w:r>
      <w:r>
        <w:rPr>
          <w:rStyle w:val="Odkaznakoment2"/>
          <w:rFonts w:ascii="Arial" w:eastAsia="ArialMT, Arial" w:hAnsi="Arial"/>
          <w:color w:val="000000"/>
          <w:sz w:val="20"/>
          <w:szCs w:val="20"/>
        </w:rPr>
        <w:t xml:space="preserve">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22E050CE" w14:textId="77777777" w:rsidR="00AE02C6" w:rsidRDefault="004B4A29">
      <w:pPr>
        <w:pStyle w:val="Standard"/>
        <w:spacing w:before="28" w:line="200" w:lineRule="atLeast"/>
      </w:pPr>
      <w:r>
        <w:rPr>
          <w:rStyle w:val="Odkaznakoment2"/>
          <w:rFonts w:ascii="Arial" w:eastAsia="ArialMT, Arial" w:hAnsi="Arial"/>
          <w:color w:val="000000"/>
          <w:sz w:val="20"/>
          <w:szCs w:val="20"/>
        </w:rPr>
        <w:t>14.7</w:t>
      </w:r>
    </w:p>
    <w:p w14:paraId="1288BDF7" w14:textId="77777777" w:rsidR="00AE02C6" w:rsidRDefault="004B4A29">
      <w:pPr>
        <w:pStyle w:val="Standard"/>
        <w:spacing w:line="200" w:lineRule="atLeast"/>
        <w:jc w:val="both"/>
      </w:pPr>
      <w:r>
        <w:rPr>
          <w:rStyle w:val="FontStyle13"/>
          <w:rFonts w:eastAsia="Times New Roman"/>
        </w:rPr>
        <w:t>Zhotovitel bere na vědomí a souhlasí s tím, že je, v souladu s </w:t>
      </w:r>
      <w:proofErr w:type="spellStart"/>
      <w:r>
        <w:rPr>
          <w:rStyle w:val="FontStyle13"/>
          <w:rFonts w:eastAsia="Times New Roman"/>
        </w:rPr>
        <w:t>ust</w:t>
      </w:r>
      <w:proofErr w:type="spellEnd"/>
      <w:r>
        <w:rPr>
          <w:rStyle w:val="FontStyle13"/>
          <w:rFonts w:eastAsia="Times New Roman"/>
        </w:rPr>
        <w:t>. § 2 písm. e)</w:t>
      </w:r>
      <w:r>
        <w:rPr>
          <w:rStyle w:val="FontStyle13"/>
          <w:rFonts w:eastAsia="JohnSans Text Pro"/>
        </w:rPr>
        <w:t xml:space="preserve"> zákona č. 320/2001 Sb., o finanční kontrole ve veřejné správě a o změně některých zákonů, v platném znění, osobou povinnou spolupůsobit při výkonu</w:t>
      </w:r>
      <w:r>
        <w:rPr>
          <w:rStyle w:val="FontStyle13"/>
          <w:rFonts w:eastAsia="JohnSans Text Pro"/>
          <w:b/>
          <w:bCs/>
        </w:rPr>
        <w:t xml:space="preserve"> finanční kontroly</w:t>
      </w:r>
      <w:r>
        <w:rPr>
          <w:rStyle w:val="FontStyle13"/>
          <w:rFonts w:eastAsia="JohnSans Text Pro"/>
        </w:rPr>
        <w:t>.</w:t>
      </w:r>
    </w:p>
    <w:p w14:paraId="22EC5904" w14:textId="77777777" w:rsidR="00AE02C6" w:rsidRDefault="004B4A29">
      <w:pPr>
        <w:pStyle w:val="Standard"/>
        <w:spacing w:before="28" w:line="200" w:lineRule="atLeast"/>
      </w:pPr>
      <w:r>
        <w:rPr>
          <w:rStyle w:val="Odkaznakoment2"/>
          <w:rFonts w:ascii="Arial" w:eastAsia="ArialMT, Arial" w:hAnsi="Arial"/>
          <w:color w:val="000000"/>
          <w:sz w:val="20"/>
          <w:szCs w:val="20"/>
        </w:rPr>
        <w:t>14.8</w:t>
      </w:r>
    </w:p>
    <w:p w14:paraId="601FAF57" w14:textId="77777777" w:rsidR="00AE02C6" w:rsidRDefault="004B4A29">
      <w:pPr>
        <w:pStyle w:val="Standard"/>
        <w:spacing w:line="200" w:lineRule="atLeast"/>
      </w:pPr>
      <w:r>
        <w:rPr>
          <w:rStyle w:val="FontStyle13"/>
          <w:rFonts w:eastAsia="JohnSans Text Pro"/>
        </w:rPr>
        <w:t xml:space="preserve">Pro </w:t>
      </w:r>
      <w:r>
        <w:rPr>
          <w:rStyle w:val="FontStyle13"/>
          <w:rFonts w:eastAsia="JohnSans Text Pro"/>
          <w:b/>
          <w:bCs/>
        </w:rPr>
        <w:t>výklad smluvních podmínek</w:t>
      </w:r>
      <w:r>
        <w:rPr>
          <w:rStyle w:val="FontStyle13"/>
          <w:rFonts w:eastAsia="JohnSans Text Pro"/>
        </w:rPr>
        <w:t xml:space="preserve"> je rozhodující toto pořadí dokumentů:</w:t>
      </w:r>
    </w:p>
    <w:p w14:paraId="3A9681FC" w14:textId="77777777" w:rsidR="00AE02C6" w:rsidRDefault="004B4A29">
      <w:pPr>
        <w:pStyle w:val="Standard"/>
        <w:spacing w:line="200" w:lineRule="atLeast"/>
      </w:pPr>
      <w:r>
        <w:rPr>
          <w:rStyle w:val="FontStyle13"/>
          <w:rFonts w:eastAsia="JohnSans Text Pro"/>
        </w:rPr>
        <w:tab/>
        <w:t>a) smlouva,</w:t>
      </w:r>
    </w:p>
    <w:p w14:paraId="3B05712C" w14:textId="77777777" w:rsidR="00AE02C6" w:rsidRDefault="004B4A29">
      <w:pPr>
        <w:pStyle w:val="Standard"/>
        <w:spacing w:line="200" w:lineRule="atLeast"/>
      </w:pPr>
      <w:r>
        <w:rPr>
          <w:rStyle w:val="FontStyle13"/>
          <w:rFonts w:eastAsia="JohnSans Text Pro"/>
        </w:rPr>
        <w:tab/>
        <w:t>b) nabídka zhotovitele.</w:t>
      </w:r>
    </w:p>
    <w:p w14:paraId="5AD3698B" w14:textId="77777777" w:rsidR="00AE02C6" w:rsidRDefault="004B4A29">
      <w:pPr>
        <w:pStyle w:val="Standard"/>
        <w:spacing w:before="28" w:line="200" w:lineRule="atLeast"/>
      </w:pPr>
      <w:r>
        <w:rPr>
          <w:rStyle w:val="Odkaznakoment2"/>
          <w:rFonts w:ascii="Arial" w:eastAsia="ArialMT, Arial" w:hAnsi="Arial"/>
          <w:color w:val="000000"/>
          <w:sz w:val="20"/>
          <w:szCs w:val="20"/>
        </w:rPr>
        <w:lastRenderedPageBreak/>
        <w:t>14.9</w:t>
      </w:r>
    </w:p>
    <w:p w14:paraId="7B84DB0D" w14:textId="77777777" w:rsidR="00AE02C6" w:rsidRDefault="004B4A29">
      <w:pPr>
        <w:pStyle w:val="Textbody"/>
        <w:spacing w:after="0" w:line="200" w:lineRule="atLeast"/>
        <w:jc w:val="both"/>
      </w:pPr>
      <w:r>
        <w:rPr>
          <w:rStyle w:val="FontStyle32"/>
          <w:rFonts w:ascii="Arial" w:eastAsia="SimSun, 宋体" w:hAnsi="Arial" w:cs="Arial"/>
        </w:rPr>
        <w:t>Smluvní strany prohlašují, že si tuto smlouvu před podpisem přečetly, a že byla sjednána po vzájemném projednání podle jejich pravé a svobodné vůle, a nebyla ujednána v tísni ani za jinak jednostranně nevýhodných podmínek. Na důkaz toho připojují své vlastnoruční podpisy, čímž zároveň stvrzují pravost této smlouvy.</w:t>
      </w:r>
    </w:p>
    <w:p w14:paraId="32D46E98" w14:textId="77777777" w:rsidR="00AE02C6" w:rsidRDefault="004B4A29">
      <w:pPr>
        <w:pStyle w:val="Standard"/>
        <w:spacing w:before="28" w:line="200" w:lineRule="atLeast"/>
      </w:pPr>
      <w:r>
        <w:rPr>
          <w:rStyle w:val="Odkaznakoment2"/>
          <w:rFonts w:ascii="Arial" w:eastAsia="ArialMT, Arial" w:hAnsi="Arial"/>
          <w:color w:val="000000"/>
          <w:sz w:val="20"/>
          <w:szCs w:val="20"/>
        </w:rPr>
        <w:t>14.10</w:t>
      </w:r>
    </w:p>
    <w:p w14:paraId="1AA39437" w14:textId="77777777" w:rsidR="00AE02C6" w:rsidRDefault="004B4A29">
      <w:pPr>
        <w:pStyle w:val="Standard"/>
        <w:jc w:val="both"/>
      </w:pPr>
      <w:r>
        <w:rPr>
          <w:rFonts w:ascii="Arial" w:hAnsi="Arial"/>
          <w:sz w:val="20"/>
          <w:szCs w:val="20"/>
        </w:rPr>
        <w:t>Smlouva se vyhotovuje ve 3 rovnocenných vyhotoveních. Zhotovitel obdrží jedno vyhotovení, objednatel obdrží dvě vyhotovení. V případě, že je tato smlouva uzavírána elektronicky za využití uznávaných elektronických podpisů, postačí jedno vyhotovení smlouvy, na kterém jsou zaznamenány uznávané elektronické podpisy zástupců smluvních stran, kteří jsou oprávněni za smluvní strany jednat.</w:t>
      </w:r>
    </w:p>
    <w:p w14:paraId="1079B10A" w14:textId="77777777" w:rsidR="00AE02C6" w:rsidRDefault="004B4A29">
      <w:pPr>
        <w:pStyle w:val="Standard"/>
        <w:spacing w:before="28" w:line="200" w:lineRule="atLeast"/>
      </w:pPr>
      <w:r>
        <w:rPr>
          <w:rStyle w:val="Odkaznakoment2"/>
          <w:rFonts w:ascii="Arial" w:eastAsia="ArialMT, Arial" w:hAnsi="Arial"/>
          <w:color w:val="000000"/>
          <w:sz w:val="20"/>
          <w:szCs w:val="20"/>
        </w:rPr>
        <w:t>14.11</w:t>
      </w:r>
    </w:p>
    <w:p w14:paraId="278982CF" w14:textId="77777777" w:rsidR="00AE02C6" w:rsidRDefault="004B4A29">
      <w:pPr>
        <w:pStyle w:val="Standard"/>
        <w:spacing w:line="200" w:lineRule="atLeast"/>
        <w:jc w:val="both"/>
        <w:rPr>
          <w:rFonts w:ascii="Arial" w:hAnsi="Arial"/>
          <w:sz w:val="20"/>
          <w:szCs w:val="20"/>
        </w:rPr>
      </w:pPr>
      <w:r>
        <w:rPr>
          <w:rFonts w:ascii="Arial" w:hAnsi="Arial"/>
          <w:sz w:val="20"/>
          <w:szCs w:val="20"/>
        </w:rPr>
        <w:t>Objednatel i zhotovitel potvrzují správnost svých údajů, které jsou uvedeny v čl. 1 této smlouvy. V případě, že dojde v průběhu smluvního vztahu ke změnám uvedených údajů, zavazují se předat druhé straně bez zbytečného odkladu provést jejich aktualizaci dodatkem této předmětné smlouvy.</w:t>
      </w:r>
    </w:p>
    <w:p w14:paraId="616BFF30" w14:textId="77777777" w:rsidR="00AE02C6" w:rsidRDefault="004B4A29">
      <w:pPr>
        <w:pStyle w:val="Standard"/>
        <w:spacing w:before="28" w:line="200" w:lineRule="atLeast"/>
      </w:pPr>
      <w:r>
        <w:rPr>
          <w:rStyle w:val="Odkaznakoment2"/>
          <w:rFonts w:ascii="Arial" w:eastAsia="ArialMT, Arial" w:hAnsi="Arial"/>
          <w:color w:val="000000"/>
          <w:sz w:val="20"/>
          <w:szCs w:val="20"/>
        </w:rPr>
        <w:t>14.12</w:t>
      </w:r>
    </w:p>
    <w:p w14:paraId="0729B2ED" w14:textId="77777777" w:rsidR="00AE02C6" w:rsidRDefault="004B4A29">
      <w:pPr>
        <w:pStyle w:val="Standard"/>
        <w:tabs>
          <w:tab w:val="left" w:pos="427"/>
          <w:tab w:val="left" w:pos="6574"/>
        </w:tabs>
        <w:spacing w:line="200" w:lineRule="atLeast"/>
        <w:jc w:val="both"/>
      </w:pPr>
      <w:r>
        <w:rPr>
          <w:rStyle w:val="FontStyle32"/>
          <w:rFonts w:ascii="Arial" w:eastAsia="SimSun, 宋体" w:hAnsi="Arial" w:cs="Arial"/>
          <w:b/>
          <w:bCs/>
        </w:rPr>
        <w:t>Příloha č. 1 – Rozpočet</w:t>
      </w:r>
    </w:p>
    <w:p w14:paraId="65C1E372" w14:textId="77777777" w:rsidR="00AE02C6" w:rsidRDefault="004B4A29">
      <w:pPr>
        <w:pStyle w:val="Standard"/>
        <w:tabs>
          <w:tab w:val="left" w:pos="427"/>
          <w:tab w:val="left" w:pos="6574"/>
        </w:tabs>
        <w:spacing w:line="200" w:lineRule="atLeast"/>
        <w:jc w:val="both"/>
      </w:pPr>
      <w:r>
        <w:rPr>
          <w:rStyle w:val="FontStyle32"/>
          <w:rFonts w:ascii="Arial" w:eastAsia="SimSun, 宋体" w:hAnsi="Arial" w:cs="Arial"/>
          <w:b/>
          <w:bCs/>
        </w:rPr>
        <w:t>Příloha č. 2 – Restaurátorská dokumentace</w:t>
      </w:r>
    </w:p>
    <w:p w14:paraId="5A3F72D7" w14:textId="77777777" w:rsidR="00AE02C6" w:rsidRDefault="004B4A29">
      <w:pPr>
        <w:pStyle w:val="Standard"/>
        <w:spacing w:before="28" w:line="200" w:lineRule="atLeast"/>
      </w:pPr>
      <w:r>
        <w:rPr>
          <w:rStyle w:val="Odkaznakoment2"/>
          <w:rFonts w:ascii="Arial" w:eastAsia="ArialMT, Arial" w:hAnsi="Arial"/>
          <w:color w:val="000000"/>
          <w:sz w:val="20"/>
          <w:szCs w:val="20"/>
        </w:rPr>
        <w:t>14.13</w:t>
      </w:r>
    </w:p>
    <w:p w14:paraId="4F25878F" w14:textId="77777777" w:rsidR="00AE02C6" w:rsidRDefault="004B4A29">
      <w:pPr>
        <w:spacing w:line="200" w:lineRule="atLeast"/>
        <w:jc w:val="both"/>
        <w:rPr>
          <w:rFonts w:ascii="Arial" w:hAnsi="Arial" w:cs="Arial"/>
          <w:sz w:val="20"/>
        </w:rPr>
      </w:pPr>
      <w:r>
        <w:rPr>
          <w:rFonts w:ascii="Arial" w:hAnsi="Arial" w:cs="Arial"/>
          <w:sz w:val="20"/>
          <w:szCs w:val="20"/>
        </w:rPr>
        <w:t>Doložka platnosti právního jednání: Záměr uskutečnit toto právní jednání byl schválen usnesením Zastupitelstva obce Sobotín dne ……</w:t>
      </w:r>
      <w:proofErr w:type="gramStart"/>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usn</w:t>
      </w:r>
      <w:proofErr w:type="spellEnd"/>
      <w:r>
        <w:rPr>
          <w:rFonts w:ascii="Arial" w:hAnsi="Arial" w:cs="Arial"/>
          <w:sz w:val="20"/>
          <w:szCs w:val="20"/>
        </w:rPr>
        <w:t>. č. ……….</w:t>
      </w:r>
    </w:p>
    <w:p w14:paraId="6DCE508A" w14:textId="77777777" w:rsidR="00AE02C6" w:rsidRDefault="00AE02C6">
      <w:pPr>
        <w:pStyle w:val="Standard"/>
        <w:spacing w:before="57" w:line="200" w:lineRule="atLeast"/>
        <w:jc w:val="both"/>
        <w:rPr>
          <w:rFonts w:ascii="Arial" w:hAnsi="Arial"/>
          <w:sz w:val="20"/>
        </w:rPr>
      </w:pPr>
    </w:p>
    <w:p w14:paraId="1EF4A4F0" w14:textId="77777777" w:rsidR="00AE02C6" w:rsidRDefault="004B4A29">
      <w:pPr>
        <w:pStyle w:val="Textvbloku2"/>
        <w:spacing w:line="200" w:lineRule="atLeast"/>
        <w:ind w:right="0"/>
        <w:jc w:val="left"/>
      </w:pPr>
      <w:r>
        <w:rPr>
          <w:rFonts w:ascii="Arial" w:hAnsi="Arial"/>
          <w:sz w:val="20"/>
        </w:rPr>
        <w:t>V Sobotíně</w:t>
      </w:r>
      <w:r>
        <w:rPr>
          <w:rFonts w:ascii="Arial" w:hAnsi="Arial"/>
          <w:sz w:val="20"/>
          <w:szCs w:val="20"/>
        </w:rPr>
        <w:t xml:space="preserve"> </w:t>
      </w:r>
      <w:r>
        <w:rPr>
          <w:rFonts w:ascii="Arial" w:hAnsi="Arial"/>
          <w:sz w:val="20"/>
        </w:rPr>
        <w:t>dne: ..................</w:t>
      </w:r>
      <w:r>
        <w:rPr>
          <w:rFonts w:ascii="Arial" w:hAnsi="Arial"/>
          <w:sz w:val="20"/>
        </w:rPr>
        <w:tab/>
      </w:r>
      <w:r>
        <w:rPr>
          <w:rFonts w:ascii="Arial" w:hAnsi="Arial"/>
          <w:sz w:val="20"/>
        </w:rPr>
        <w:tab/>
      </w:r>
      <w:r>
        <w:rPr>
          <w:rFonts w:ascii="Arial" w:hAnsi="Arial"/>
          <w:sz w:val="20"/>
        </w:rPr>
        <w:tab/>
      </w:r>
      <w:r>
        <w:rPr>
          <w:rFonts w:ascii="Arial" w:hAnsi="Arial"/>
          <w:sz w:val="20"/>
        </w:rPr>
        <w:tab/>
        <w:t xml:space="preserve">V </w:t>
      </w:r>
      <w:r>
        <w:rPr>
          <w:rFonts w:ascii="Arial" w:hAnsi="Arial"/>
          <w:sz w:val="20"/>
          <w:shd w:val="clear" w:color="auto" w:fill="DEE6EF"/>
        </w:rPr>
        <w:t>...............................</w:t>
      </w:r>
      <w:r>
        <w:rPr>
          <w:rFonts w:ascii="Arial" w:hAnsi="Arial"/>
          <w:sz w:val="20"/>
        </w:rPr>
        <w:t xml:space="preserve"> dne </w:t>
      </w:r>
      <w:r>
        <w:rPr>
          <w:rFonts w:ascii="Arial" w:hAnsi="Arial"/>
          <w:sz w:val="20"/>
          <w:shd w:val="clear" w:color="auto" w:fill="DEE6EF"/>
        </w:rPr>
        <w:t>..................</w:t>
      </w:r>
      <w:r>
        <w:rPr>
          <w:rFonts w:ascii="Arial" w:hAnsi="Arial"/>
          <w:sz w:val="20"/>
        </w:rPr>
        <w:tab/>
      </w:r>
      <w:r>
        <w:rPr>
          <w:rFonts w:ascii="Arial" w:hAnsi="Arial"/>
          <w:sz w:val="20"/>
        </w:rPr>
        <w:tab/>
      </w:r>
      <w:r>
        <w:rPr>
          <w:rFonts w:ascii="Arial" w:hAnsi="Arial"/>
          <w:sz w:val="20"/>
        </w:rPr>
        <w:tab/>
      </w:r>
    </w:p>
    <w:p w14:paraId="2A6846C2" w14:textId="77777777" w:rsidR="00AE02C6" w:rsidRDefault="00AE02C6">
      <w:pPr>
        <w:pStyle w:val="Textvbloku2"/>
        <w:spacing w:line="200" w:lineRule="atLeast"/>
        <w:ind w:right="0"/>
        <w:rPr>
          <w:rFonts w:ascii="Arial" w:hAnsi="Arial"/>
          <w:sz w:val="20"/>
        </w:rPr>
      </w:pPr>
    </w:p>
    <w:p w14:paraId="7D6F4376" w14:textId="77777777" w:rsidR="00AE02C6" w:rsidRDefault="00AE02C6">
      <w:pPr>
        <w:pStyle w:val="Textvbloku2"/>
        <w:spacing w:line="200" w:lineRule="atLeast"/>
        <w:ind w:right="0"/>
        <w:rPr>
          <w:rFonts w:ascii="Arial" w:hAnsi="Arial"/>
          <w:sz w:val="20"/>
        </w:rPr>
      </w:pPr>
    </w:p>
    <w:p w14:paraId="307BEE8B" w14:textId="77777777" w:rsidR="00AE02C6" w:rsidRDefault="00AE02C6">
      <w:pPr>
        <w:pStyle w:val="Textvbloku2"/>
        <w:spacing w:line="200" w:lineRule="atLeast"/>
        <w:ind w:right="0"/>
        <w:rPr>
          <w:rFonts w:ascii="Arial" w:hAnsi="Arial"/>
          <w:sz w:val="20"/>
        </w:rPr>
      </w:pPr>
    </w:p>
    <w:p w14:paraId="1D7B1AE6" w14:textId="77777777" w:rsidR="00AE02C6" w:rsidRDefault="004B4A29">
      <w:pPr>
        <w:pStyle w:val="Textvbloku2"/>
        <w:spacing w:line="200" w:lineRule="atLeast"/>
        <w:ind w:right="0"/>
        <w:rPr>
          <w:rFonts w:ascii="Arial" w:hAnsi="Arial"/>
          <w:sz w:val="20"/>
        </w:rPr>
      </w:pP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t>..............................................</w:t>
      </w:r>
    </w:p>
    <w:p w14:paraId="16C39936" w14:textId="77777777" w:rsidR="00AE02C6" w:rsidRDefault="004B4A29">
      <w:pPr>
        <w:pStyle w:val="Textvbloku2"/>
        <w:spacing w:before="28" w:line="200" w:lineRule="atLeast"/>
        <w:ind w:right="0"/>
        <w:rPr>
          <w:rFonts w:ascii="Arial" w:hAnsi="Arial"/>
          <w:sz w:val="20"/>
        </w:rPr>
      </w:pPr>
      <w:r>
        <w:rPr>
          <w:rFonts w:ascii="Arial" w:hAnsi="Arial"/>
          <w:sz w:val="20"/>
        </w:rPr>
        <w:t>Za objednatele: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Za zhotovitele:      </w:t>
      </w:r>
    </w:p>
    <w:p w14:paraId="68D9742C" w14:textId="77777777" w:rsidR="00AE02C6" w:rsidRDefault="004B4A29">
      <w:pPr>
        <w:pStyle w:val="Textvbloku2"/>
        <w:spacing w:before="28" w:line="200" w:lineRule="atLeast"/>
        <w:ind w:right="0"/>
      </w:pPr>
      <w:r>
        <w:rPr>
          <w:rStyle w:val="FontStyle41"/>
          <w:rFonts w:eastAsia="Times New Roman"/>
          <w:b w:val="0"/>
          <w:bCs w:val="0"/>
          <w:i/>
          <w:iCs/>
          <w:color w:val="000000"/>
          <w:spacing w:val="-3"/>
          <w:sz w:val="20"/>
          <w:szCs w:val="20"/>
          <w:lang w:eastAsia="ar-SA" w:bidi="ar-SA"/>
        </w:rPr>
        <w:t>Josef Hroch, starosta</w:t>
      </w:r>
      <w:r>
        <w:rPr>
          <w:rStyle w:val="FontStyle41"/>
          <w:rFonts w:eastAsia="Times New Roman"/>
          <w:b w:val="0"/>
          <w:bCs w:val="0"/>
          <w:i/>
          <w:iCs/>
          <w:color w:val="000000"/>
          <w:spacing w:val="-3"/>
          <w:sz w:val="20"/>
          <w:szCs w:val="20"/>
          <w:lang w:eastAsia="ar-SA" w:bidi="ar-SA"/>
        </w:rPr>
        <w:tab/>
      </w:r>
      <w:r>
        <w:rPr>
          <w:rStyle w:val="FontStyle41"/>
          <w:rFonts w:eastAsia="Times New Roman"/>
          <w:b w:val="0"/>
          <w:bCs w:val="0"/>
          <w:i/>
          <w:iCs/>
          <w:color w:val="000000"/>
          <w:spacing w:val="-3"/>
          <w:sz w:val="20"/>
          <w:szCs w:val="20"/>
          <w:lang w:eastAsia="ar-SA" w:bidi="ar-SA"/>
        </w:rPr>
        <w:tab/>
        <w:t xml:space="preserve">               </w:t>
      </w:r>
      <w:r>
        <w:rPr>
          <w:rStyle w:val="FontStyle41"/>
          <w:b w:val="0"/>
          <w:i/>
          <w:iCs/>
          <w:sz w:val="20"/>
          <w:szCs w:val="20"/>
        </w:rPr>
        <w:tab/>
      </w:r>
      <w:r>
        <w:rPr>
          <w:rStyle w:val="FontStyle41"/>
          <w:b w:val="0"/>
          <w:i/>
          <w:iCs/>
          <w:sz w:val="20"/>
          <w:szCs w:val="20"/>
        </w:rPr>
        <w:tab/>
      </w:r>
      <w:r>
        <w:rPr>
          <w:rStyle w:val="FontStyle41"/>
          <w:b w:val="0"/>
          <w:i/>
          <w:iCs/>
          <w:sz w:val="20"/>
          <w:szCs w:val="20"/>
          <w:shd w:val="clear" w:color="auto" w:fill="DEE6EF"/>
        </w:rPr>
        <w:t>jméno a příjmení</w:t>
      </w:r>
    </w:p>
    <w:sectPr w:rsidR="00AE02C6">
      <w:footerReference w:type="default" r:id="rId7"/>
      <w:pgSz w:w="11906" w:h="16838"/>
      <w:pgMar w:top="1417" w:right="1417" w:bottom="1587"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FECE" w14:textId="77777777" w:rsidR="00486C68" w:rsidRDefault="00486C68">
      <w:r>
        <w:separator/>
      </w:r>
    </w:p>
  </w:endnote>
  <w:endnote w:type="continuationSeparator" w:id="0">
    <w:p w14:paraId="00D0E78E" w14:textId="77777777" w:rsidR="00486C68" w:rsidRDefault="004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MT">
    <w:charset w:val="00"/>
    <w:family w:val="swiss"/>
    <w:pitch w:val="variable"/>
  </w:font>
  <w:font w:name="ArialMT, Arial">
    <w:altName w:val="Arial"/>
    <w:charset w:val="00"/>
    <w:family w:val="swiss"/>
    <w:pitch w:val="default"/>
  </w:font>
  <w:font w:name="JohnSans Text Pro">
    <w:charset w:val="00"/>
    <w:family w:val="moder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0267" w14:textId="77777777" w:rsidR="004B4A29" w:rsidRDefault="004B4A29">
    <w:pPr>
      <w:pStyle w:val="Zpat"/>
    </w:pPr>
    <w:r>
      <w:rPr>
        <w:rFonts w:ascii="Arial" w:hAnsi="Arial"/>
        <w:i/>
        <w:iCs/>
        <w:color w:val="808080"/>
        <w:sz w:val="18"/>
        <w:szCs w:val="18"/>
      </w:rPr>
      <w:t>Smlouva o dílo „</w:t>
    </w:r>
    <w:r>
      <w:rPr>
        <w:rStyle w:val="FontStyle42"/>
        <w:rFonts w:eastAsia="Times New Roman"/>
        <w:i/>
        <w:iCs/>
        <w:color w:val="808080"/>
        <w:spacing w:val="-3"/>
        <w:lang w:eastAsia="ar-SA" w:bidi="ar-SA"/>
      </w:rPr>
      <w:t>Restaurování nástěnných maleb mauzolea Kleinů</w:t>
    </w:r>
    <w:r>
      <w:rPr>
        <w:rFonts w:ascii="Arial" w:hAnsi="Arial"/>
        <w:i/>
        <w:iCs/>
        <w:color w:val="808080"/>
        <w:sz w:val="18"/>
        <w:szCs w:val="18"/>
      </w:rPr>
      <w:t>“</w:t>
    </w:r>
    <w:r>
      <w:rPr>
        <w:rFonts w:ascii="Arial" w:hAnsi="Arial"/>
        <w:i/>
        <w:iCs/>
        <w:color w:val="808080"/>
        <w:sz w:val="18"/>
        <w:szCs w:val="18"/>
      </w:rPr>
      <w:tab/>
    </w:r>
    <w:r>
      <w:rPr>
        <w:rFonts w:ascii="Arial" w:hAnsi="Arial"/>
        <w:i/>
        <w:iCs/>
        <w:color w:val="808080"/>
        <w:sz w:val="18"/>
        <w:szCs w:val="18"/>
      </w:rPr>
      <w:fldChar w:fldCharType="begin"/>
    </w:r>
    <w:r>
      <w:rPr>
        <w:rFonts w:ascii="Arial" w:hAnsi="Arial"/>
        <w:i/>
        <w:iCs/>
        <w:color w:val="808080"/>
        <w:sz w:val="18"/>
        <w:szCs w:val="18"/>
      </w:rPr>
      <w:instrText xml:space="preserve"> PAGE </w:instrText>
    </w:r>
    <w:r>
      <w:rPr>
        <w:rFonts w:ascii="Arial" w:hAnsi="Arial"/>
        <w:i/>
        <w:iCs/>
        <w:color w:val="808080"/>
        <w:sz w:val="18"/>
        <w:szCs w:val="18"/>
      </w:rPr>
      <w:fldChar w:fldCharType="separate"/>
    </w:r>
    <w:r>
      <w:rPr>
        <w:rFonts w:ascii="Arial" w:hAnsi="Arial"/>
        <w:i/>
        <w:iCs/>
        <w:color w:val="808080"/>
        <w:sz w:val="18"/>
        <w:szCs w:val="18"/>
      </w:rPr>
      <w:t>7</w:t>
    </w:r>
    <w:r>
      <w:rPr>
        <w:rFonts w:ascii="Arial" w:hAnsi="Arial"/>
        <w:i/>
        <w:iCs/>
        <w:color w:val="808080"/>
        <w:sz w:val="18"/>
        <w:szCs w:val="18"/>
      </w:rPr>
      <w:fldChar w:fldCharType="end"/>
    </w:r>
    <w:r>
      <w:rPr>
        <w:rFonts w:ascii="Arial" w:hAnsi="Arial"/>
        <w:i/>
        <w:iCs/>
        <w:color w:val="808080"/>
        <w:sz w:val="18"/>
        <w:szCs w:val="18"/>
      </w:rPr>
      <w:t xml:space="preserve"> z </w:t>
    </w:r>
    <w:r>
      <w:rPr>
        <w:rFonts w:ascii="Arial" w:hAnsi="Arial"/>
        <w:i/>
        <w:iCs/>
        <w:color w:val="808080"/>
        <w:sz w:val="18"/>
        <w:szCs w:val="18"/>
      </w:rPr>
      <w:fldChar w:fldCharType="begin"/>
    </w:r>
    <w:r>
      <w:rPr>
        <w:rFonts w:ascii="Arial" w:hAnsi="Arial"/>
        <w:i/>
        <w:iCs/>
        <w:color w:val="808080"/>
        <w:sz w:val="18"/>
        <w:szCs w:val="18"/>
      </w:rPr>
      <w:instrText xml:space="preserve"> NUMPAGES \* ARABIC </w:instrText>
    </w:r>
    <w:r>
      <w:rPr>
        <w:rFonts w:ascii="Arial" w:hAnsi="Arial"/>
        <w:i/>
        <w:iCs/>
        <w:color w:val="808080"/>
        <w:sz w:val="18"/>
        <w:szCs w:val="18"/>
      </w:rPr>
      <w:fldChar w:fldCharType="separate"/>
    </w:r>
    <w:r>
      <w:rPr>
        <w:rFonts w:ascii="Arial" w:hAnsi="Arial"/>
        <w:i/>
        <w:iCs/>
        <w:color w:val="808080"/>
        <w:sz w:val="18"/>
        <w:szCs w:val="18"/>
      </w:rPr>
      <w:t>7</w:t>
    </w:r>
    <w:r>
      <w:rPr>
        <w:rFonts w:ascii="Arial" w:hAnsi="Arial"/>
        <w:i/>
        <w:i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6336" w14:textId="77777777" w:rsidR="00486C68" w:rsidRDefault="00486C68">
      <w:r>
        <w:rPr>
          <w:color w:val="000000"/>
        </w:rPr>
        <w:separator/>
      </w:r>
    </w:p>
  </w:footnote>
  <w:footnote w:type="continuationSeparator" w:id="0">
    <w:p w14:paraId="25C7949D" w14:textId="77777777" w:rsidR="00486C68" w:rsidRDefault="0048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E09"/>
    <w:multiLevelType w:val="multilevel"/>
    <w:tmpl w:val="D8DC0AC0"/>
    <w:styleLink w:val="WW8Num5"/>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0BAB4ECD"/>
    <w:multiLevelType w:val="multilevel"/>
    <w:tmpl w:val="B9C8D2A4"/>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0C4016B8"/>
    <w:multiLevelType w:val="multilevel"/>
    <w:tmpl w:val="7C0680B6"/>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0082ABD"/>
    <w:multiLevelType w:val="multilevel"/>
    <w:tmpl w:val="C5B08F08"/>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13C5144A"/>
    <w:multiLevelType w:val="multilevel"/>
    <w:tmpl w:val="05A02044"/>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2F1401"/>
    <w:multiLevelType w:val="multilevel"/>
    <w:tmpl w:val="4CCE0F8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8373DD6"/>
    <w:multiLevelType w:val="multilevel"/>
    <w:tmpl w:val="D2AA721A"/>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18C91A93"/>
    <w:multiLevelType w:val="multilevel"/>
    <w:tmpl w:val="53CE9642"/>
    <w:styleLink w:val="WW8Num8"/>
    <w:lvl w:ilvl="0">
      <w:start w:val="1"/>
      <w:numFmt w:val="lowerLetter"/>
      <w:lvlText w:val="%1)"/>
      <w:lvlJc w:val="left"/>
      <w:pPr>
        <w:ind w:left="720" w:hanging="360"/>
      </w:pPr>
      <w:rPr>
        <w:rFonts w:ascii="Arial" w:hAnsi="Arial" w:cs="Arial"/>
        <w:b w:val="0"/>
        <w:i w:val="0"/>
        <w:sz w:val="19"/>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C14552D"/>
    <w:multiLevelType w:val="multilevel"/>
    <w:tmpl w:val="E1F8979C"/>
    <w:styleLink w:val="WW8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28AE4476"/>
    <w:multiLevelType w:val="multilevel"/>
    <w:tmpl w:val="54A243E0"/>
    <w:styleLink w:val="WW8Num11"/>
    <w:lvl w:ilvl="0">
      <w:start w:val="1"/>
      <w:numFmt w:val="lowerLetter"/>
      <w:lvlText w:val="%1)"/>
      <w:lvlJc w:val="left"/>
      <w:pPr>
        <w:ind w:left="720" w:hanging="360"/>
      </w:pPr>
      <w:rPr>
        <w:rFonts w:ascii="Verdana" w:hAnsi="Verdana" w:cs="Verdana"/>
        <w:b w:val="0"/>
        <w:bCs w:val="0"/>
        <w:i w:val="0"/>
        <w:strike w:val="0"/>
        <w:dstrike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3229110A"/>
    <w:multiLevelType w:val="multilevel"/>
    <w:tmpl w:val="ABE4B666"/>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15:restartNumberingAfterBreak="0">
    <w:nsid w:val="431D71BF"/>
    <w:multiLevelType w:val="multilevel"/>
    <w:tmpl w:val="DF1CBE1C"/>
    <w:styleLink w:val="WWNum1"/>
    <w:lvl w:ilvl="0">
      <w:start w:val="1"/>
      <w:numFmt w:val="decimal"/>
      <w:lvlText w:val="6.%1"/>
      <w:lvlJc w:val="left"/>
      <w:pPr>
        <w:ind w:left="720" w:hanging="360"/>
      </w:pPr>
      <w:rPr>
        <w:rFonts w:ascii="Arial" w:hAnsi="Arial" w:cs="Arial"/>
        <w:b/>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EEB4300"/>
    <w:multiLevelType w:val="multilevel"/>
    <w:tmpl w:val="2CAC49C4"/>
    <w:styleLink w:val="WW8Num3"/>
    <w:lvl w:ilvl="0">
      <w:start w:val="1"/>
      <w:numFmt w:val="lowerLetter"/>
      <w:lvlText w:val="%1)"/>
      <w:lvlJc w:val="left"/>
      <w:pPr>
        <w:ind w:left="720" w:hanging="360"/>
      </w:pPr>
      <w:rPr>
        <w:rFonts w:ascii="Verdana" w:hAnsi="Verdana" w:cs="Verdana"/>
        <w:b w:val="0"/>
        <w:bCs w:val="0"/>
        <w:sz w:val="18"/>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769C0C75"/>
    <w:multiLevelType w:val="multilevel"/>
    <w:tmpl w:val="3FBED00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0">
    <w:nsid w:val="7A90265C"/>
    <w:multiLevelType w:val="multilevel"/>
    <w:tmpl w:val="A62678A4"/>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321497904">
    <w:abstractNumId w:val="5"/>
  </w:num>
  <w:num w:numId="2" w16cid:durableId="1492406779">
    <w:abstractNumId w:val="3"/>
  </w:num>
  <w:num w:numId="3" w16cid:durableId="472407393">
    <w:abstractNumId w:val="12"/>
  </w:num>
  <w:num w:numId="4" w16cid:durableId="1830905302">
    <w:abstractNumId w:val="6"/>
  </w:num>
  <w:num w:numId="5" w16cid:durableId="1570382089">
    <w:abstractNumId w:val="0"/>
  </w:num>
  <w:num w:numId="6" w16cid:durableId="906038465">
    <w:abstractNumId w:val="2"/>
  </w:num>
  <w:num w:numId="7" w16cid:durableId="1149708447">
    <w:abstractNumId w:val="1"/>
  </w:num>
  <w:num w:numId="8" w16cid:durableId="1688021964">
    <w:abstractNumId w:val="7"/>
  </w:num>
  <w:num w:numId="9" w16cid:durableId="1755475458">
    <w:abstractNumId w:val="14"/>
  </w:num>
  <w:num w:numId="10" w16cid:durableId="335769184">
    <w:abstractNumId w:val="4"/>
  </w:num>
  <w:num w:numId="11" w16cid:durableId="461316008">
    <w:abstractNumId w:val="9"/>
  </w:num>
  <w:num w:numId="12" w16cid:durableId="1899783598">
    <w:abstractNumId w:val="10"/>
  </w:num>
  <w:num w:numId="13" w16cid:durableId="1630430516">
    <w:abstractNumId w:val="8"/>
  </w:num>
  <w:num w:numId="14" w16cid:durableId="1747267309">
    <w:abstractNumId w:val="11"/>
  </w:num>
  <w:num w:numId="15" w16cid:durableId="2013289204">
    <w:abstractNumId w:val="3"/>
    <w:lvlOverride w:ilvl="0">
      <w:startOverride w:val="1"/>
    </w:lvlOverride>
  </w:num>
  <w:num w:numId="16" w16cid:durableId="841045405">
    <w:abstractNumId w:val="13"/>
  </w:num>
  <w:num w:numId="17" w16cid:durableId="1382359672">
    <w:abstractNumId w:val="4"/>
    <w:lvlOverride w:ilvl="0">
      <w:startOverride w:val="1"/>
    </w:lvlOverride>
  </w:num>
  <w:num w:numId="18" w16cid:durableId="1123961542">
    <w:abstractNumId w:val="8"/>
    <w:lvlOverride w:ilvl="0">
      <w:startOverride w:val="1"/>
    </w:lvlOverride>
  </w:num>
  <w:num w:numId="19" w16cid:durableId="176476715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C6"/>
    <w:rsid w:val="00287131"/>
    <w:rsid w:val="00486C68"/>
    <w:rsid w:val="004B4A29"/>
    <w:rsid w:val="005D4113"/>
    <w:rsid w:val="00657D5F"/>
    <w:rsid w:val="00661EB8"/>
    <w:rsid w:val="00710B33"/>
    <w:rsid w:val="00AA39AE"/>
    <w:rsid w:val="00AE02C6"/>
    <w:rsid w:val="00D4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E4B8"/>
  <w15:docId w15:val="{935B5121-ECAD-4658-AB5B-F6F88AC2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4">
    <w:name w:val="heading 4"/>
    <w:basedOn w:val="Standard"/>
    <w:next w:val="Standard"/>
    <w:uiPriority w:val="9"/>
    <w:unhideWhenUsed/>
    <w:qFormat/>
    <w:pPr>
      <w:keepNext/>
      <w:jc w:val="both"/>
      <w:outlineLvl w:val="3"/>
    </w:pPr>
    <w:rPr>
      <w:sz w:val="40"/>
    </w:rPr>
  </w:style>
  <w:style w:type="paragraph" w:styleId="Nadpis5">
    <w:name w:val="heading 5"/>
    <w:basedOn w:val="Standard"/>
    <w:next w:val="Standard"/>
    <w:uiPriority w:val="9"/>
    <w:unhideWhenUsed/>
    <w:qFormat/>
    <w:pPr>
      <w:keepNext/>
      <w:ind w:left="851" w:hanging="851"/>
      <w:jc w:val="both"/>
      <w:outlineLvl w:val="4"/>
    </w:pPr>
    <w:rPr>
      <w:sz w:val="28"/>
    </w:rPr>
  </w:style>
  <w:style w:type="paragraph" w:styleId="Nadpis6">
    <w:name w:val="heading 6"/>
    <w:basedOn w:val="Standard"/>
    <w:next w:val="Standard"/>
    <w:uiPriority w:val="9"/>
    <w:semiHidden/>
    <w:unhideWhenUsed/>
    <w:qFormat/>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9"/>
        <w:tab w:val="right" w:pos="9638"/>
      </w:tabs>
    </w:pPr>
  </w:style>
  <w:style w:type="paragraph" w:customStyle="1" w:styleId="Textvbloku2">
    <w:name w:val="Text v bloku2"/>
    <w:basedOn w:val="Standard"/>
    <w:pPr>
      <w:ind w:right="-92"/>
      <w:jc w:val="both"/>
    </w:pPr>
  </w:style>
  <w:style w:type="paragraph" w:customStyle="1" w:styleId="Style10">
    <w:name w:val="Style10"/>
    <w:basedOn w:val="Standard"/>
    <w:next w:val="Standard"/>
    <w:pPr>
      <w:spacing w:line="230" w:lineRule="exact"/>
    </w:pPr>
  </w:style>
  <w:style w:type="paragraph" w:customStyle="1" w:styleId="Zkladntext22">
    <w:name w:val="Základní text 22"/>
    <w:basedOn w:val="Standard"/>
    <w:pPr>
      <w:jc w:val="both"/>
    </w:pPr>
  </w:style>
  <w:style w:type="paragraph" w:customStyle="1" w:styleId="Textvbloku1">
    <w:name w:val="Text v bloku1"/>
    <w:basedOn w:val="Standard"/>
    <w:pPr>
      <w:ind w:right="-92"/>
      <w:jc w:val="both"/>
    </w:pPr>
  </w:style>
  <w:style w:type="paragraph" w:customStyle="1" w:styleId="Textbodyindent">
    <w:name w:val="Text body indent"/>
    <w:basedOn w:val="Standard"/>
    <w:pPr>
      <w:jc w:val="both"/>
    </w:pPr>
    <w:rPr>
      <w:i/>
      <w:sz w:val="22"/>
    </w:rPr>
  </w:style>
  <w:style w:type="paragraph" w:customStyle="1" w:styleId="Smlouva2">
    <w:name w:val="Smlouva2"/>
    <w:basedOn w:val="Standard"/>
    <w:pPr>
      <w:jc w:val="center"/>
    </w:pPr>
  </w:style>
  <w:style w:type="paragraph" w:customStyle="1" w:styleId="BodyText21">
    <w:name w:val="Body Text 21"/>
    <w:basedOn w:val="Standard"/>
    <w:pPr>
      <w:jc w:val="both"/>
    </w:pPr>
  </w:style>
  <w:style w:type="paragraph" w:customStyle="1" w:styleId="Zkladntext24">
    <w:name w:val="Základní text 24"/>
    <w:basedOn w:val="Standard"/>
    <w:pPr>
      <w:jc w:val="both"/>
    </w:pPr>
  </w:style>
  <w:style w:type="paragraph" w:styleId="Zhlav">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styleId="Textkomente">
    <w:name w:val="annotation text"/>
    <w:basedOn w:val="Standard"/>
    <w:rPr>
      <w:rFonts w:cs="Mangal, 'Courier New'"/>
      <w:sz w:val="20"/>
      <w:szCs w:val="18"/>
    </w:rPr>
  </w:style>
  <w:style w:type="paragraph" w:styleId="Pedmtkomente">
    <w:name w:val="annotation subject"/>
    <w:basedOn w:val="Textkomente"/>
    <w:next w:val="Textkomente"/>
    <w:rPr>
      <w:b/>
      <w:bCs/>
    </w:rPr>
  </w:style>
  <w:style w:type="paragraph" w:styleId="Textbubliny">
    <w:name w:val="Balloon Text"/>
    <w:basedOn w:val="Standard"/>
    <w:rPr>
      <w:rFonts w:ascii="Segoe UI" w:eastAsia="Segoe UI" w:hAnsi="Segoe UI" w:cs="Mangal, 'Courier New'"/>
      <w:sz w:val="18"/>
      <w:szCs w:val="16"/>
    </w:rPr>
  </w:style>
  <w:style w:type="paragraph" w:customStyle="1" w:styleId="Style17">
    <w:name w:val="Style17"/>
    <w:basedOn w:val="Standard"/>
    <w:next w:val="Standard"/>
    <w:pPr>
      <w:spacing w:line="264" w:lineRule="exact"/>
      <w:ind w:hanging="427"/>
      <w:jc w:val="both"/>
    </w:pPr>
  </w:style>
  <w:style w:type="paragraph" w:customStyle="1" w:styleId="NormalTableWW">
    <w:name w:val="Normal Table (WW)"/>
    <w:pPr>
      <w:widowControl/>
      <w:textAlignment w:val="auto"/>
    </w:pPr>
    <w:rPr>
      <w:rFonts w:eastAsia="Cambria Math" w:cs="Times New Roman"/>
      <w:sz w:val="20"/>
      <w:szCs w:val="20"/>
      <w:lang w:eastAsia="cs-CZ" w:bidi="ar-SA"/>
    </w:rPr>
  </w:style>
  <w:style w:type="paragraph" w:customStyle="1" w:styleId="ListParagraphSmlouva-Odst">
    <w:name w:val="List Paragraph;Smlouva-Odst."/>
    <w:basedOn w:val="Standard"/>
    <w:pPr>
      <w:ind w:left="708"/>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Verdana" w:hAnsi="Verdana" w:cs="Verdana"/>
      <w:i w:val="0"/>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eastAsia="Verdana" w:hAnsi="Verdana" w:cs="Verdana"/>
      <w:b w:val="0"/>
      <w:bCs w:val="0"/>
      <w:sz w:val="18"/>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eastAsia="Verdana" w:hAnsi="Verdana" w:cs="Verdana"/>
      <w:b w:val="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eastAsia="Verdana" w:hAnsi="Verdana" w:cs="Verdana"/>
      <w:b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iCs w:val="0"/>
      <w:spacing w:val="-4"/>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Verdana" w:eastAsia="Verdana" w:hAnsi="Verdana" w:cs="Verdana"/>
      <w:b w:val="0"/>
      <w:spacing w:val="-4"/>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i w:val="0"/>
      <w:sz w:val="19"/>
      <w:szCs w:val="22"/>
    </w:rPr>
  </w:style>
  <w:style w:type="character" w:customStyle="1" w:styleId="WW8Num9z0">
    <w:name w:val="WW8Num9z0"/>
    <w:rPr>
      <w:rFonts w:ascii="Verdana" w:eastAsia="Verdana" w:hAnsi="Verdana" w:cs="Verdana"/>
      <w:b w:val="0"/>
      <w:bCs w:val="0"/>
      <w:i w:val="0"/>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eastAsia="Verdana" w:hAnsi="Verdana" w:cs="Verdana"/>
      <w:b w:val="0"/>
      <w:i w:val="0"/>
      <w:sz w:val="18"/>
      <w:szCs w:val="18"/>
    </w:rPr>
  </w:style>
  <w:style w:type="character" w:customStyle="1" w:styleId="WW8Num11z0">
    <w:name w:val="WW8Num11z0"/>
    <w:rPr>
      <w:rFonts w:ascii="Verdana" w:eastAsia="Verdana" w:hAnsi="Verdana" w:cs="Verdana"/>
      <w:b w:val="0"/>
      <w:bCs w:val="0"/>
      <w:i w:val="0"/>
      <w:strike w:val="0"/>
      <w:dstrike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eastAsia="Verdana" w:hAnsi="Verdana" w:cs="Verdana"/>
      <w:b w:val="0"/>
      <w:bCs w:val="0"/>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32">
    <w:name w:val="Font Style32"/>
    <w:rPr>
      <w:rFonts w:ascii="Times New Roman" w:eastAsia="Times New Roman" w:hAnsi="Times New Roman" w:cs="Times New Roman"/>
      <w:color w:val="auto"/>
      <w:sz w:val="20"/>
      <w:szCs w:val="20"/>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Odkaznakoment2">
    <w:name w:val="Odkaz na komentář2"/>
    <w:rPr>
      <w:sz w:val="16"/>
      <w:szCs w:val="16"/>
    </w:rPr>
  </w:style>
  <w:style w:type="character" w:customStyle="1" w:styleId="FontStyle13">
    <w:name w:val="Font Style13"/>
    <w:rPr>
      <w:rFonts w:ascii="Arial" w:eastAsia="Arial" w:hAnsi="Arial" w:cs="Arial"/>
      <w:color w:val="auto"/>
      <w:sz w:val="20"/>
      <w:szCs w:val="20"/>
      <w:lang w:val="cs-CZ"/>
    </w:rPr>
  </w:style>
  <w:style w:type="character" w:customStyle="1" w:styleId="DefaultFontStyle">
    <w:name w:val="DefaultFontStyle"/>
    <w:rPr>
      <w:rFonts w:ascii="Courier New" w:eastAsia="Courier New" w:hAnsi="Courier New" w:cs="Courier New"/>
      <w:color w:val="000000"/>
      <w:spacing w:val="0"/>
      <w:w w:val="100"/>
      <w:position w:val="0"/>
      <w:sz w:val="24"/>
      <w:szCs w:val="24"/>
      <w:vertAlign w:val="baseline"/>
      <w:lang w:val="cs-CZ" w:bidi="cs-CZ"/>
    </w:rPr>
  </w:style>
  <w:style w:type="character" w:customStyle="1" w:styleId="CharStyle26">
    <w:name w:val="CharStyle26"/>
    <w:rPr>
      <w:rFonts w:ascii="Verdana" w:eastAsia="Verdana" w:hAnsi="Verdana" w:cs="Verdana"/>
      <w:b w:val="0"/>
      <w:bCs w:val="0"/>
      <w:i w:val="0"/>
      <w:iCs w:val="0"/>
      <w:strike w:val="0"/>
      <w:dstrike w:val="0"/>
      <w:color w:val="000000"/>
      <w:spacing w:val="0"/>
      <w:w w:val="100"/>
      <w:position w:val="0"/>
      <w:sz w:val="20"/>
      <w:szCs w:val="20"/>
      <w:u w:val="none"/>
      <w:vertAlign w:val="baseline"/>
      <w:lang w:val="cs-CZ" w:bidi="cs-CZ"/>
    </w:rPr>
  </w:style>
  <w:style w:type="character" w:customStyle="1" w:styleId="CharStyle27">
    <w:name w:val="CharStyle27"/>
    <w:rPr>
      <w:rFonts w:ascii="Verdana" w:eastAsia="Verdana" w:hAnsi="Verdana" w:cs="Verdana"/>
      <w:b w:val="0"/>
      <w:bCs w:val="0"/>
      <w:i w:val="0"/>
      <w:iCs w:val="0"/>
      <w:strike w:val="0"/>
      <w:dstrike w:val="0"/>
      <w:color w:val="666666"/>
      <w:spacing w:val="0"/>
      <w:w w:val="100"/>
      <w:position w:val="0"/>
      <w:sz w:val="20"/>
      <w:szCs w:val="20"/>
      <w:u w:val="none"/>
      <w:vertAlign w:val="baseline"/>
      <w:lang w:val="cs-CZ" w:bidi="cs-CZ"/>
    </w:rPr>
  </w:style>
  <w:style w:type="character" w:customStyle="1" w:styleId="FootnoteSymbol">
    <w:name w:val="Footnote Symbol"/>
  </w:style>
  <w:style w:type="character" w:styleId="Znakapoznpodarou">
    <w:name w:val="footnote reference"/>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styleId="Odkaznakoment">
    <w:name w:val="annotation reference"/>
    <w:rPr>
      <w:sz w:val="16"/>
      <w:szCs w:val="16"/>
    </w:rPr>
  </w:style>
  <w:style w:type="character" w:customStyle="1" w:styleId="TextkomenteChar">
    <w:name w:val="Text komentáře Char"/>
    <w:rPr>
      <w:rFonts w:eastAsia="SimSun, 宋体" w:cs="Mangal, 'Courier New'"/>
      <w:kern w:val="3"/>
      <w:szCs w:val="18"/>
      <w:lang w:bidi="hi-IN"/>
    </w:rPr>
  </w:style>
  <w:style w:type="character" w:customStyle="1" w:styleId="PedmtkomenteChar">
    <w:name w:val="Předmět komentáře Char"/>
    <w:rPr>
      <w:rFonts w:eastAsia="SimSun, 宋体" w:cs="Mangal, 'Courier New'"/>
      <w:b/>
      <w:bCs/>
      <w:kern w:val="3"/>
      <w:szCs w:val="18"/>
      <w:lang w:bidi="hi-IN"/>
    </w:rPr>
  </w:style>
  <w:style w:type="character" w:customStyle="1" w:styleId="TextbublinyChar">
    <w:name w:val="Text bubliny Char"/>
    <w:rPr>
      <w:rFonts w:ascii="Segoe UI" w:eastAsia="SimSun, 宋体" w:hAnsi="Segoe UI" w:cs="Mangal, 'Courier New'"/>
      <w:kern w:val="3"/>
      <w:sz w:val="18"/>
      <w:szCs w:val="16"/>
      <w:lang w:bidi="hi-IN"/>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WW8Num14z0">
    <w:name w:val="WW8Num14z0"/>
    <w:rPr>
      <w:rFonts w:ascii="Verdana" w:eastAsia="Verdana" w:hAnsi="Verdana" w:cs="Verdana"/>
      <w:b w:val="0"/>
      <w:bCs w:val="0"/>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80"/>
      <w:u w:val="single"/>
    </w:rPr>
  </w:style>
  <w:style w:type="character" w:customStyle="1" w:styleId="CharStyle18">
    <w:name w:val="CharStyle18"/>
    <w:basedOn w:val="DefaultFontStyle"/>
    <w:rPr>
      <w:rFonts w:ascii="Arial" w:eastAsia="Arial" w:hAnsi="Arial" w:cs="Arial"/>
      <w:b w:val="0"/>
      <w:bCs w:val="0"/>
      <w:i w:val="0"/>
      <w:iCs w:val="0"/>
      <w:strike w:val="0"/>
      <w:dstrike w:val="0"/>
      <w:color w:val="000000"/>
      <w:spacing w:val="0"/>
      <w:w w:val="100"/>
      <w:position w:val="0"/>
      <w:sz w:val="22"/>
      <w:szCs w:val="22"/>
      <w:u w:val="none"/>
      <w:vertAlign w:val="baseline"/>
      <w:lang w:val="cs-CZ" w:bidi="cs-CZ"/>
    </w:rPr>
  </w:style>
  <w:style w:type="character" w:customStyle="1" w:styleId="CharStyle8">
    <w:name w:val="CharStyle8"/>
    <w:basedOn w:val="DefaultFontStyle"/>
    <w:rPr>
      <w:rFonts w:ascii="Calibri" w:eastAsia="Calibri" w:hAnsi="Calibri" w:cs="Calibri"/>
      <w:b w:val="0"/>
      <w:bCs w:val="0"/>
      <w:i w:val="0"/>
      <w:iCs w:val="0"/>
      <w:strike w:val="0"/>
      <w:dstrike w:val="0"/>
      <w:color w:val="000000"/>
      <w:spacing w:val="0"/>
      <w:w w:val="100"/>
      <w:position w:val="0"/>
      <w:sz w:val="21"/>
      <w:szCs w:val="21"/>
      <w:u w:val="none"/>
      <w:vertAlign w:val="baseline"/>
      <w:lang w:val="cs-CZ" w:bidi="cs-CZ"/>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DefaultParagraphFontWW">
    <w:name w:val="Default Paragraph Font (WW)"/>
  </w:style>
  <w:style w:type="character" w:customStyle="1" w:styleId="OdstavecseseznamemCharSmlouva-OdstChar">
    <w:name w:val="Odstavec se seznamem Char;Smlouva-Odst. Char"/>
    <w:rPr>
      <w:sz w:val="24"/>
    </w:rPr>
  </w:style>
  <w:style w:type="character" w:customStyle="1" w:styleId="ListLabel1">
    <w:name w:val="ListLabel 1"/>
    <w:rPr>
      <w:rFonts w:ascii="Arial" w:eastAsia="Arial" w:hAnsi="Arial" w:cs="Arial"/>
      <w:b/>
      <w:sz w:val="20"/>
      <w:szCs w:val="20"/>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Num1">
    <w:name w:val="WWNum1"/>
    <w:basedOn w:val="Bezseznamu"/>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3323</Words>
  <Characters>19606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Podhorová</cp:lastModifiedBy>
  <cp:revision>5</cp:revision>
  <cp:lastPrinted>2026-01-23T07:49:00Z</cp:lastPrinted>
  <dcterms:created xsi:type="dcterms:W3CDTF">2025-05-28T09:41:00Z</dcterms:created>
  <dcterms:modified xsi:type="dcterms:W3CDTF">2026-01-23T08:40:00Z</dcterms:modified>
</cp:coreProperties>
</file>