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401" w:rsidRDefault="00DB2401" w:rsidP="00DE1148">
      <w:pPr>
        <w:pStyle w:val="Prosttext"/>
        <w:rPr>
          <w:rFonts w:ascii="Times New Roman" w:hAnsi="Times New Roman"/>
          <w:sz w:val="24"/>
          <w:szCs w:val="24"/>
        </w:rPr>
      </w:pPr>
    </w:p>
    <w:p w:rsidR="00DB2401" w:rsidRDefault="00DB2401" w:rsidP="00D45145">
      <w:pPr>
        <w:pStyle w:val="Prosttext"/>
        <w:jc w:val="right"/>
        <w:rPr>
          <w:rFonts w:ascii="Times New Roman" w:hAnsi="Times New Roman"/>
          <w:sz w:val="24"/>
          <w:szCs w:val="24"/>
        </w:rPr>
      </w:pPr>
    </w:p>
    <w:p w:rsidR="00FF29F4" w:rsidRDefault="00FF29F4" w:rsidP="00FF29F4">
      <w:pPr>
        <w:pStyle w:val="Bezmezer"/>
        <w:jc w:val="center"/>
        <w:rPr>
          <w:rFonts w:ascii="Times New Roman" w:hAnsi="Times New Roman" w:cs="Times New Roman"/>
          <w:b/>
        </w:rPr>
      </w:pPr>
      <w:r>
        <w:rPr>
          <w:rFonts w:ascii="Times New Roman" w:hAnsi="Times New Roman" w:cs="Times New Roman"/>
          <w:b/>
        </w:rPr>
        <w:t>SMLOUVA O DÍLO</w:t>
      </w:r>
    </w:p>
    <w:p w:rsidR="00FF29F4" w:rsidRDefault="00FF29F4" w:rsidP="00FF29F4">
      <w:pPr>
        <w:pStyle w:val="Bezmezer"/>
        <w:jc w:val="center"/>
        <w:rPr>
          <w:rFonts w:ascii="Times New Roman" w:hAnsi="Times New Roman" w:cs="Times New Roman"/>
          <w:b/>
        </w:rPr>
      </w:pPr>
    </w:p>
    <w:p w:rsidR="00FF29F4" w:rsidRDefault="00FF29F4" w:rsidP="00FF29F4">
      <w:pPr>
        <w:pStyle w:val="Bezmezer"/>
        <w:jc w:val="center"/>
        <w:rPr>
          <w:rFonts w:ascii="Times New Roman" w:hAnsi="Times New Roman" w:cs="Times New Roman"/>
          <w:b/>
        </w:rPr>
      </w:pPr>
    </w:p>
    <w:p w:rsidR="00B5001B" w:rsidRDefault="00B5001B" w:rsidP="00B5001B">
      <w:pPr>
        <w:jc w:val="center"/>
        <w:rPr>
          <w:rFonts w:ascii="Arial" w:hAnsi="Arial" w:cs="Arial"/>
          <w:b/>
          <w:sz w:val="22"/>
          <w:szCs w:val="22"/>
        </w:rPr>
      </w:pPr>
      <w:r>
        <w:rPr>
          <w:rFonts w:ascii="Arial" w:hAnsi="Arial" w:cs="Arial"/>
          <w:b/>
          <w:sz w:val="22"/>
          <w:szCs w:val="22"/>
        </w:rPr>
        <w:t>„Veřejné osvětlení v ulici Benešovská a Růžová – druhá eta</w:t>
      </w:r>
      <w:r w:rsidR="0045427C">
        <w:rPr>
          <w:rFonts w:ascii="Arial" w:hAnsi="Arial" w:cs="Arial"/>
          <w:b/>
          <w:sz w:val="22"/>
          <w:szCs w:val="22"/>
        </w:rPr>
        <w:t>pa, Anenská – Na Vyhlídku, Pod T</w:t>
      </w:r>
      <w:r>
        <w:rPr>
          <w:rFonts w:ascii="Arial" w:hAnsi="Arial" w:cs="Arial"/>
          <w:b/>
          <w:sz w:val="22"/>
          <w:szCs w:val="22"/>
        </w:rPr>
        <w:t>řešňovkou a Čeřenice“.</w:t>
      </w:r>
    </w:p>
    <w:p w:rsidR="00786F9E" w:rsidRDefault="00786F9E" w:rsidP="00786F9E">
      <w:pPr>
        <w:jc w:val="center"/>
        <w:rPr>
          <w:rFonts w:ascii="Arial" w:hAnsi="Arial" w:cs="Arial"/>
          <w:b/>
          <w:sz w:val="22"/>
          <w:szCs w:val="22"/>
        </w:rPr>
      </w:pPr>
    </w:p>
    <w:p w:rsidR="00FF29F4" w:rsidRDefault="00FF29F4" w:rsidP="00FF29F4">
      <w:pPr>
        <w:pStyle w:val="Bezmezer"/>
        <w:rPr>
          <w:rFonts w:ascii="Times New Roman" w:hAnsi="Times New Roman" w:cs="Times New Roman"/>
        </w:rPr>
      </w:pPr>
    </w:p>
    <w:p w:rsidR="00B62637" w:rsidRDefault="00B62637" w:rsidP="00B62637">
      <w:pPr>
        <w:pStyle w:val="Bezmezer"/>
        <w:jc w:val="center"/>
        <w:rPr>
          <w:rFonts w:ascii="Times New Roman" w:hAnsi="Times New Roman"/>
        </w:rPr>
      </w:pPr>
      <w:r w:rsidRPr="00FA3891">
        <w:rPr>
          <w:rFonts w:ascii="Times New Roman" w:hAnsi="Times New Roman"/>
        </w:rPr>
        <w:t xml:space="preserve">Uzavřená podle § 2586 a násl. zákona č. 89/2012 Sb., občanský zákoník v účinném znění (dále jen „občanský </w:t>
      </w:r>
      <w:proofErr w:type="gramStart"/>
      <w:r w:rsidRPr="00FA3891">
        <w:rPr>
          <w:rFonts w:ascii="Times New Roman" w:hAnsi="Times New Roman"/>
        </w:rPr>
        <w:t>zákoník“ )</w:t>
      </w:r>
      <w:proofErr w:type="gramEnd"/>
    </w:p>
    <w:p w:rsidR="00B62637" w:rsidRDefault="00B62637" w:rsidP="00B62637">
      <w:pPr>
        <w:pStyle w:val="Bezmezer"/>
        <w:jc w:val="center"/>
        <w:rPr>
          <w:rFonts w:ascii="Times New Roman" w:hAnsi="Times New Roman"/>
        </w:rPr>
      </w:pPr>
    </w:p>
    <w:p w:rsidR="00B62637" w:rsidRDefault="00B62637" w:rsidP="00B62637">
      <w:pPr>
        <w:pStyle w:val="Bezmezer"/>
        <w:jc w:val="center"/>
        <w:rPr>
          <w:rFonts w:ascii="Times New Roman" w:hAnsi="Times New Roman"/>
        </w:rPr>
      </w:pPr>
      <w:r>
        <w:rPr>
          <w:rFonts w:ascii="Times New Roman" w:hAnsi="Times New Roman"/>
        </w:rPr>
        <w:t>Číslo smlouvy: ………………………….</w:t>
      </w:r>
    </w:p>
    <w:p w:rsidR="00B62637" w:rsidRDefault="00B62637" w:rsidP="00B62637">
      <w:pPr>
        <w:pStyle w:val="Bezmezer"/>
        <w:rPr>
          <w:rFonts w:ascii="Times New Roman" w:hAnsi="Times New Roman"/>
        </w:rPr>
      </w:pPr>
    </w:p>
    <w:p w:rsidR="00B62637" w:rsidRDefault="00B62637" w:rsidP="00B62637">
      <w:pPr>
        <w:pStyle w:val="Bezmezer"/>
        <w:rPr>
          <w:rFonts w:ascii="Times New Roman" w:hAnsi="Times New Roman"/>
        </w:rPr>
      </w:pPr>
    </w:p>
    <w:p w:rsidR="00B62637" w:rsidRPr="00674702" w:rsidRDefault="00B62637" w:rsidP="00B62637">
      <w:pPr>
        <w:pStyle w:val="Bezmezer"/>
        <w:jc w:val="center"/>
        <w:rPr>
          <w:rFonts w:ascii="Times New Roman" w:hAnsi="Times New Roman"/>
          <w:b/>
        </w:rPr>
      </w:pPr>
      <w:r w:rsidRPr="00674702">
        <w:rPr>
          <w:rFonts w:ascii="Times New Roman" w:hAnsi="Times New Roman"/>
          <w:b/>
        </w:rPr>
        <w:t>I.</w:t>
      </w:r>
    </w:p>
    <w:p w:rsidR="00B62637" w:rsidRDefault="00B62637" w:rsidP="00B62637">
      <w:pPr>
        <w:pStyle w:val="Bezmezer"/>
        <w:jc w:val="center"/>
        <w:rPr>
          <w:rFonts w:ascii="Times New Roman" w:hAnsi="Times New Roman"/>
        </w:rPr>
      </w:pPr>
      <w:r>
        <w:rPr>
          <w:rFonts w:ascii="Times New Roman" w:hAnsi="Times New Roman"/>
        </w:rPr>
        <w:t>Smluvní strany</w:t>
      </w:r>
    </w:p>
    <w:p w:rsidR="00B62637" w:rsidRDefault="00B62637" w:rsidP="00B62637">
      <w:pPr>
        <w:pStyle w:val="Bezmezer"/>
        <w:tabs>
          <w:tab w:val="left" w:pos="6113"/>
        </w:tabs>
        <w:rPr>
          <w:rFonts w:ascii="Times New Roman" w:hAnsi="Times New Roman"/>
        </w:rPr>
      </w:pPr>
      <w:r>
        <w:rPr>
          <w:rFonts w:ascii="Times New Roman" w:hAnsi="Times New Roman"/>
        </w:rPr>
        <w:tab/>
      </w:r>
    </w:p>
    <w:p w:rsidR="00B62637" w:rsidRDefault="00B62637" w:rsidP="00B62637">
      <w:pPr>
        <w:pStyle w:val="Bezmezer"/>
        <w:rPr>
          <w:rFonts w:ascii="Times New Roman" w:hAnsi="Times New Roman"/>
        </w:rPr>
      </w:pPr>
      <w:r w:rsidRPr="00674702">
        <w:rPr>
          <w:rFonts w:ascii="Times New Roman" w:hAnsi="Times New Roman"/>
          <w:b/>
        </w:rPr>
        <w:t>Objednatel:</w:t>
      </w:r>
      <w:r>
        <w:rPr>
          <w:rFonts w:ascii="Times New Roman" w:hAnsi="Times New Roman"/>
        </w:rPr>
        <w:t xml:space="preserve"> </w:t>
      </w:r>
      <w:r>
        <w:rPr>
          <w:rFonts w:ascii="Times New Roman" w:hAnsi="Times New Roman"/>
        </w:rPr>
        <w:tab/>
      </w:r>
      <w:r>
        <w:rPr>
          <w:rFonts w:ascii="Times New Roman" w:hAnsi="Times New Roman"/>
        </w:rPr>
        <w:tab/>
      </w:r>
      <w:r w:rsidRPr="00674702">
        <w:rPr>
          <w:rFonts w:ascii="Times New Roman" w:hAnsi="Times New Roman"/>
          <w:b/>
        </w:rPr>
        <w:t>Město Sázava</w:t>
      </w:r>
    </w:p>
    <w:p w:rsidR="00B62637" w:rsidRDefault="00B62637" w:rsidP="00B62637">
      <w:pPr>
        <w:pStyle w:val="Bezmezer"/>
        <w:rPr>
          <w:rFonts w:ascii="Times New Roman" w:hAnsi="Times New Roman"/>
        </w:rPr>
      </w:pPr>
      <w:r>
        <w:rPr>
          <w:rFonts w:ascii="Times New Roman" w:hAnsi="Times New Roman"/>
        </w:rPr>
        <w:t>se sídlem:</w:t>
      </w:r>
      <w:r>
        <w:rPr>
          <w:rFonts w:ascii="Times New Roman" w:hAnsi="Times New Roman"/>
        </w:rPr>
        <w:tab/>
      </w:r>
      <w:r>
        <w:rPr>
          <w:rFonts w:ascii="Times New Roman" w:hAnsi="Times New Roman"/>
        </w:rPr>
        <w:tab/>
        <w:t xml:space="preserve">Náměstí Voskovce a Wericha 356. </w:t>
      </w:r>
      <w:proofErr w:type="gramStart"/>
      <w:r>
        <w:rPr>
          <w:rFonts w:ascii="Times New Roman" w:hAnsi="Times New Roman"/>
        </w:rPr>
        <w:t>285 06  Sázava</w:t>
      </w:r>
      <w:proofErr w:type="gramEnd"/>
    </w:p>
    <w:p w:rsidR="00B62637" w:rsidRDefault="00B62637" w:rsidP="00B62637">
      <w:pPr>
        <w:pStyle w:val="Bezmezer"/>
        <w:rPr>
          <w:rFonts w:ascii="Times New Roman" w:hAnsi="Times New Roman"/>
        </w:rPr>
      </w:pPr>
      <w:r>
        <w:rPr>
          <w:rFonts w:ascii="Times New Roman" w:hAnsi="Times New Roman"/>
        </w:rPr>
        <w:t>zastoupené:</w:t>
      </w:r>
      <w:r>
        <w:rPr>
          <w:rFonts w:ascii="Times New Roman" w:hAnsi="Times New Roman"/>
        </w:rPr>
        <w:tab/>
      </w:r>
      <w:r>
        <w:rPr>
          <w:rFonts w:ascii="Times New Roman" w:hAnsi="Times New Roman"/>
        </w:rPr>
        <w:tab/>
        <w:t>Petr Šibrava</w:t>
      </w:r>
    </w:p>
    <w:p w:rsidR="00B62637" w:rsidRDefault="00B62637" w:rsidP="00B62637">
      <w:pPr>
        <w:pStyle w:val="Bezmezer"/>
        <w:rPr>
          <w:rFonts w:ascii="Times New Roman" w:hAnsi="Times New Roman"/>
        </w:rPr>
      </w:pPr>
      <w:r>
        <w:rPr>
          <w:rFonts w:ascii="Times New Roman" w:hAnsi="Times New Roman"/>
        </w:rPr>
        <w:t>IČ:</w:t>
      </w:r>
      <w:r>
        <w:rPr>
          <w:rFonts w:ascii="Times New Roman" w:hAnsi="Times New Roman"/>
        </w:rPr>
        <w:tab/>
      </w:r>
      <w:r>
        <w:rPr>
          <w:rFonts w:ascii="Times New Roman" w:hAnsi="Times New Roman"/>
        </w:rPr>
        <w:tab/>
      </w:r>
      <w:r>
        <w:rPr>
          <w:rFonts w:ascii="Times New Roman" w:hAnsi="Times New Roman"/>
        </w:rPr>
        <w:tab/>
        <w:t>00236411</w:t>
      </w:r>
    </w:p>
    <w:p w:rsidR="00B62637" w:rsidRDefault="00B62637" w:rsidP="00B62637">
      <w:pPr>
        <w:pStyle w:val="Bezmezer"/>
        <w:rPr>
          <w:rFonts w:ascii="Times New Roman" w:hAnsi="Times New Roman"/>
        </w:rPr>
      </w:pPr>
      <w:r>
        <w:rPr>
          <w:rFonts w:ascii="Times New Roman" w:hAnsi="Times New Roman"/>
        </w:rPr>
        <w:t>bankovní spojení:</w:t>
      </w:r>
      <w:r>
        <w:rPr>
          <w:rFonts w:ascii="Times New Roman" w:hAnsi="Times New Roman"/>
        </w:rPr>
        <w:tab/>
        <w:t>Česká spořitelna a.s., číslo účtu: 443541359/0800</w:t>
      </w:r>
    </w:p>
    <w:p w:rsidR="00B62637" w:rsidRDefault="00B62637" w:rsidP="00B62637">
      <w:pPr>
        <w:pStyle w:val="Bezmezer"/>
        <w:rPr>
          <w:rFonts w:ascii="Times New Roman" w:hAnsi="Times New Roman"/>
        </w:rPr>
      </w:pPr>
    </w:p>
    <w:p w:rsidR="00B62637" w:rsidRDefault="00B62637" w:rsidP="00B62637">
      <w:pPr>
        <w:pStyle w:val="Bezmezer"/>
        <w:rPr>
          <w:rFonts w:ascii="Times New Roman" w:hAnsi="Times New Roman"/>
        </w:rPr>
      </w:pPr>
      <w:r>
        <w:rPr>
          <w:rFonts w:ascii="Times New Roman" w:hAnsi="Times New Roman"/>
        </w:rPr>
        <w:t>Osoby oprávněné k jednání:</w:t>
      </w:r>
    </w:p>
    <w:p w:rsidR="00B62637" w:rsidRDefault="00B62637" w:rsidP="00B62637">
      <w:pPr>
        <w:pStyle w:val="Bezmezer"/>
        <w:rPr>
          <w:rFonts w:ascii="Times New Roman" w:hAnsi="Times New Roman"/>
        </w:rPr>
      </w:pPr>
      <w:r>
        <w:rPr>
          <w:rFonts w:ascii="Times New Roman" w:hAnsi="Times New Roman"/>
        </w:rPr>
        <w:t>ve věcech smluvních:</w:t>
      </w:r>
      <w:r>
        <w:rPr>
          <w:rFonts w:ascii="Times New Roman" w:hAnsi="Times New Roman"/>
        </w:rPr>
        <w:tab/>
        <w:t>Petr Šibrava – starosta</w:t>
      </w:r>
    </w:p>
    <w:p w:rsidR="00B62637" w:rsidRDefault="00B62637" w:rsidP="00B62637">
      <w:pPr>
        <w:pStyle w:val="Bezmezer"/>
        <w:rPr>
          <w:rFonts w:ascii="Times New Roman" w:hAnsi="Times New Roman"/>
        </w:rPr>
      </w:pPr>
      <w:r>
        <w:rPr>
          <w:rFonts w:ascii="Times New Roman" w:hAnsi="Times New Roman"/>
        </w:rPr>
        <w:t>ve věcech technických:</w:t>
      </w:r>
      <w:r>
        <w:rPr>
          <w:rFonts w:ascii="Times New Roman" w:hAnsi="Times New Roman"/>
        </w:rPr>
        <w:tab/>
        <w:t>Stanislav Vondrášek</w:t>
      </w:r>
    </w:p>
    <w:p w:rsidR="00B62637" w:rsidRDefault="00B62637" w:rsidP="00B62637">
      <w:pPr>
        <w:pStyle w:val="Bezmezer"/>
        <w:rPr>
          <w:rFonts w:ascii="Times New Roman" w:hAnsi="Times New Roman"/>
        </w:rPr>
      </w:pPr>
      <w:r>
        <w:rPr>
          <w:rFonts w:ascii="Times New Roman" w:hAnsi="Times New Roman"/>
        </w:rPr>
        <w:t>(dále jen „objednatel“)</w:t>
      </w:r>
    </w:p>
    <w:p w:rsidR="00B62637" w:rsidRDefault="00B62637" w:rsidP="00B62637">
      <w:pPr>
        <w:pStyle w:val="Bezmezer"/>
        <w:rPr>
          <w:rFonts w:ascii="Times New Roman" w:hAnsi="Times New Roman"/>
        </w:rPr>
      </w:pPr>
    </w:p>
    <w:p w:rsidR="00B62637" w:rsidRDefault="00B62637" w:rsidP="00B62637">
      <w:pPr>
        <w:pStyle w:val="Bezmezer"/>
        <w:rPr>
          <w:rFonts w:ascii="Times New Roman" w:hAnsi="Times New Roman"/>
        </w:rPr>
      </w:pPr>
      <w:r>
        <w:rPr>
          <w:rFonts w:ascii="Times New Roman" w:hAnsi="Times New Roman"/>
        </w:rPr>
        <w:t>a</w:t>
      </w:r>
    </w:p>
    <w:p w:rsidR="00B62637" w:rsidRDefault="00B62637" w:rsidP="00B62637">
      <w:pPr>
        <w:pStyle w:val="Bezmezer"/>
        <w:rPr>
          <w:rFonts w:ascii="Times New Roman" w:hAnsi="Times New Roman"/>
        </w:rPr>
      </w:pPr>
    </w:p>
    <w:p w:rsidR="00B62637" w:rsidRDefault="00B62637" w:rsidP="00B62637">
      <w:pPr>
        <w:pStyle w:val="Bezmezer"/>
        <w:rPr>
          <w:rFonts w:ascii="Times New Roman" w:hAnsi="Times New Roman"/>
        </w:rPr>
      </w:pPr>
      <w:r w:rsidRPr="00674702">
        <w:rPr>
          <w:rFonts w:ascii="Times New Roman" w:hAnsi="Times New Roman"/>
          <w:b/>
        </w:rPr>
        <w:t>Zhotovitel:</w:t>
      </w:r>
      <w:r>
        <w:rPr>
          <w:rFonts w:ascii="Times New Roman" w:hAnsi="Times New Roman"/>
        </w:rPr>
        <w:t xml:space="preserve"> </w:t>
      </w:r>
      <w:r>
        <w:rPr>
          <w:rFonts w:ascii="Times New Roman" w:hAnsi="Times New Roman"/>
        </w:rPr>
        <w:tab/>
      </w:r>
      <w:r>
        <w:rPr>
          <w:rFonts w:ascii="Times New Roman" w:hAnsi="Times New Roman"/>
        </w:rPr>
        <w:tab/>
        <w:t>…………………………</w:t>
      </w:r>
      <w:proofErr w:type="gramStart"/>
      <w:r>
        <w:rPr>
          <w:rFonts w:ascii="Times New Roman" w:hAnsi="Times New Roman"/>
        </w:rPr>
        <w:t>…..</w:t>
      </w:r>
      <w:proofErr w:type="gramEnd"/>
    </w:p>
    <w:p w:rsidR="00B62637" w:rsidRDefault="00B62637" w:rsidP="00B62637">
      <w:pPr>
        <w:pStyle w:val="Bezmezer"/>
        <w:rPr>
          <w:rFonts w:ascii="Times New Roman" w:hAnsi="Times New Roman"/>
        </w:rPr>
      </w:pPr>
      <w:r>
        <w:rPr>
          <w:rFonts w:ascii="Times New Roman" w:hAnsi="Times New Roman"/>
        </w:rPr>
        <w:t>se sídlem:</w:t>
      </w:r>
      <w:r>
        <w:rPr>
          <w:rFonts w:ascii="Times New Roman" w:hAnsi="Times New Roman"/>
        </w:rPr>
        <w:tab/>
      </w:r>
      <w:r>
        <w:rPr>
          <w:rFonts w:ascii="Times New Roman" w:hAnsi="Times New Roman"/>
        </w:rPr>
        <w:tab/>
        <w:t>…………………………</w:t>
      </w:r>
      <w:proofErr w:type="gramStart"/>
      <w:r>
        <w:rPr>
          <w:rFonts w:ascii="Times New Roman" w:hAnsi="Times New Roman"/>
        </w:rPr>
        <w:t>…..</w:t>
      </w:r>
      <w:proofErr w:type="gramEnd"/>
    </w:p>
    <w:p w:rsidR="00B62637" w:rsidRDefault="00B62637" w:rsidP="00B62637">
      <w:pPr>
        <w:pStyle w:val="Bezmezer"/>
        <w:rPr>
          <w:rFonts w:ascii="Times New Roman" w:hAnsi="Times New Roman"/>
        </w:rPr>
      </w:pPr>
      <w:r>
        <w:rPr>
          <w:rFonts w:ascii="Times New Roman" w:hAnsi="Times New Roman"/>
        </w:rPr>
        <w:t xml:space="preserve">jednající: </w:t>
      </w:r>
      <w:r>
        <w:rPr>
          <w:rFonts w:ascii="Times New Roman" w:hAnsi="Times New Roman"/>
        </w:rPr>
        <w:tab/>
      </w:r>
      <w:r>
        <w:rPr>
          <w:rFonts w:ascii="Times New Roman" w:hAnsi="Times New Roman"/>
        </w:rPr>
        <w:tab/>
        <w:t>…………………………</w:t>
      </w:r>
      <w:proofErr w:type="gramStart"/>
      <w:r>
        <w:rPr>
          <w:rFonts w:ascii="Times New Roman" w:hAnsi="Times New Roman"/>
        </w:rPr>
        <w:t>…..</w:t>
      </w:r>
      <w:proofErr w:type="gramEnd"/>
    </w:p>
    <w:p w:rsidR="00B62637" w:rsidRDefault="00B62637" w:rsidP="00B62637">
      <w:pPr>
        <w:pStyle w:val="Bezmezer"/>
        <w:rPr>
          <w:rFonts w:ascii="Times New Roman" w:hAnsi="Times New Roman"/>
        </w:rPr>
      </w:pPr>
      <w:r>
        <w:rPr>
          <w:rFonts w:ascii="Times New Roman" w:hAnsi="Times New Roman"/>
        </w:rPr>
        <w:t>bankovní spojení:</w:t>
      </w:r>
      <w:r>
        <w:rPr>
          <w:rFonts w:ascii="Times New Roman" w:hAnsi="Times New Roman"/>
        </w:rPr>
        <w:tab/>
        <w:t>……………………………………………………….</w:t>
      </w:r>
    </w:p>
    <w:p w:rsidR="00B62637" w:rsidRDefault="00B62637" w:rsidP="00B62637">
      <w:pPr>
        <w:pStyle w:val="Bezmezer"/>
        <w:rPr>
          <w:rFonts w:ascii="Times New Roman" w:hAnsi="Times New Roman"/>
        </w:rPr>
      </w:pPr>
    </w:p>
    <w:p w:rsidR="00B62637" w:rsidRDefault="00B62637" w:rsidP="00B62637">
      <w:pPr>
        <w:pStyle w:val="Bezmezer"/>
        <w:rPr>
          <w:rFonts w:ascii="Times New Roman" w:hAnsi="Times New Roman"/>
        </w:rPr>
      </w:pPr>
      <w:r>
        <w:rPr>
          <w:rFonts w:ascii="Times New Roman" w:hAnsi="Times New Roman"/>
        </w:rPr>
        <w:t>Firma byla zapsána Krajským obchodním soudem v Praze oddíl ………, vložka …………</w:t>
      </w:r>
    </w:p>
    <w:p w:rsidR="00B62637" w:rsidRDefault="00B62637" w:rsidP="00B62637">
      <w:pPr>
        <w:pStyle w:val="Bezmezer"/>
        <w:rPr>
          <w:rFonts w:ascii="Times New Roman" w:hAnsi="Times New Roman"/>
        </w:rPr>
      </w:pPr>
    </w:p>
    <w:p w:rsidR="00B62637" w:rsidRDefault="00B62637" w:rsidP="00B62637">
      <w:pPr>
        <w:pStyle w:val="Bezmezer"/>
        <w:rPr>
          <w:rFonts w:ascii="Times New Roman" w:hAnsi="Times New Roman"/>
        </w:rPr>
      </w:pPr>
      <w:r>
        <w:rPr>
          <w:rFonts w:ascii="Times New Roman" w:hAnsi="Times New Roman"/>
        </w:rPr>
        <w:t xml:space="preserve">Osoby oprávněné k jednání: </w:t>
      </w:r>
    </w:p>
    <w:p w:rsidR="00B62637" w:rsidRDefault="00B62637" w:rsidP="00B62637">
      <w:pPr>
        <w:pStyle w:val="Bezmezer"/>
        <w:rPr>
          <w:rFonts w:ascii="Times New Roman" w:hAnsi="Times New Roman"/>
        </w:rPr>
      </w:pPr>
      <w:r>
        <w:rPr>
          <w:rFonts w:ascii="Times New Roman" w:hAnsi="Times New Roman"/>
        </w:rPr>
        <w:t>ve věcech smluvních:</w:t>
      </w:r>
      <w:r>
        <w:rPr>
          <w:rFonts w:ascii="Times New Roman" w:hAnsi="Times New Roman"/>
        </w:rPr>
        <w:tab/>
        <w:t>…………………………</w:t>
      </w:r>
      <w:proofErr w:type="gramStart"/>
      <w:r>
        <w:rPr>
          <w:rFonts w:ascii="Times New Roman" w:hAnsi="Times New Roman"/>
        </w:rPr>
        <w:t>…..</w:t>
      </w:r>
      <w:proofErr w:type="gramEnd"/>
    </w:p>
    <w:p w:rsidR="00B62637" w:rsidRDefault="00B62637" w:rsidP="00B62637">
      <w:pPr>
        <w:pStyle w:val="Bezmezer"/>
        <w:rPr>
          <w:rFonts w:ascii="Times New Roman" w:hAnsi="Times New Roman"/>
        </w:rPr>
      </w:pPr>
      <w:r>
        <w:rPr>
          <w:rFonts w:ascii="Times New Roman" w:hAnsi="Times New Roman"/>
        </w:rPr>
        <w:t>ve věcech technických:</w:t>
      </w:r>
      <w:r>
        <w:rPr>
          <w:rFonts w:ascii="Times New Roman" w:hAnsi="Times New Roman"/>
        </w:rPr>
        <w:tab/>
        <w:t>…………………………</w:t>
      </w:r>
      <w:proofErr w:type="gramStart"/>
      <w:r>
        <w:rPr>
          <w:rFonts w:ascii="Times New Roman" w:hAnsi="Times New Roman"/>
        </w:rPr>
        <w:t>…..</w:t>
      </w:r>
      <w:proofErr w:type="gramEnd"/>
    </w:p>
    <w:p w:rsidR="00B62637" w:rsidRDefault="00B62637" w:rsidP="00B62637">
      <w:pPr>
        <w:pStyle w:val="Bezmezer"/>
        <w:rPr>
          <w:rFonts w:ascii="Times New Roman" w:hAnsi="Times New Roman"/>
        </w:rPr>
      </w:pPr>
      <w:r>
        <w:rPr>
          <w:rFonts w:ascii="Times New Roman" w:hAnsi="Times New Roman"/>
        </w:rPr>
        <w:t>(dále jen „zhotovitel“)</w:t>
      </w:r>
    </w:p>
    <w:p w:rsidR="00B62637" w:rsidRDefault="00B62637" w:rsidP="00B62637">
      <w:pPr>
        <w:pStyle w:val="Bezmezer"/>
        <w:rPr>
          <w:rFonts w:ascii="Times New Roman" w:hAnsi="Times New Roman"/>
        </w:rPr>
      </w:pPr>
    </w:p>
    <w:p w:rsidR="00B62637" w:rsidRDefault="00B62637" w:rsidP="00B62637">
      <w:pPr>
        <w:pStyle w:val="Bezmezer"/>
        <w:rPr>
          <w:rFonts w:ascii="Times New Roman" w:hAnsi="Times New Roman"/>
        </w:rPr>
      </w:pPr>
      <w:r>
        <w:rPr>
          <w:rFonts w:ascii="Times New Roman" w:hAnsi="Times New Roman"/>
        </w:rPr>
        <w:t>Uzavřeli tuto smlouvu o dílo (dále jen „smlouva“)</w:t>
      </w:r>
    </w:p>
    <w:p w:rsidR="00600AD5" w:rsidRDefault="00600AD5" w:rsidP="00FF29F4">
      <w:pPr>
        <w:pStyle w:val="Bezmezer"/>
        <w:rPr>
          <w:rFonts w:ascii="Times New Roman" w:hAnsi="Times New Roman" w:cs="Times New Roman"/>
        </w:rPr>
      </w:pPr>
    </w:p>
    <w:p w:rsidR="00FF29F4" w:rsidRDefault="00FF29F4" w:rsidP="00FF29F4">
      <w:pPr>
        <w:pStyle w:val="Bezmezer"/>
        <w:jc w:val="center"/>
        <w:rPr>
          <w:rFonts w:ascii="Times New Roman" w:hAnsi="Times New Roman" w:cs="Times New Roman"/>
          <w:b/>
        </w:rPr>
      </w:pPr>
      <w:r>
        <w:rPr>
          <w:rFonts w:ascii="Times New Roman" w:hAnsi="Times New Roman" w:cs="Times New Roman"/>
          <w:b/>
        </w:rPr>
        <w:t>II.</w:t>
      </w:r>
    </w:p>
    <w:p w:rsidR="00FF29F4" w:rsidRDefault="00FF29F4" w:rsidP="00FF29F4">
      <w:pPr>
        <w:pStyle w:val="Bezmezer"/>
        <w:jc w:val="center"/>
        <w:rPr>
          <w:rFonts w:ascii="Times New Roman" w:hAnsi="Times New Roman" w:cs="Times New Roman"/>
        </w:rPr>
      </w:pPr>
      <w:r>
        <w:rPr>
          <w:rFonts w:ascii="Times New Roman" w:hAnsi="Times New Roman" w:cs="Times New Roman"/>
        </w:rPr>
        <w:t>Předmět smlouvy</w:t>
      </w:r>
    </w:p>
    <w:p w:rsidR="00FF29F4" w:rsidRDefault="00FF29F4" w:rsidP="00FF29F4">
      <w:pPr>
        <w:pStyle w:val="Bezmezer"/>
        <w:jc w:val="center"/>
        <w:rPr>
          <w:rFonts w:ascii="Times New Roman" w:hAnsi="Times New Roman" w:cs="Times New Roman"/>
        </w:rPr>
      </w:pPr>
    </w:p>
    <w:p w:rsidR="00B5001B" w:rsidRPr="00B5001B" w:rsidRDefault="00FF29F4" w:rsidP="00B5001B">
      <w:pPr>
        <w:pStyle w:val="Odstavecseseznamem"/>
        <w:numPr>
          <w:ilvl w:val="0"/>
          <w:numId w:val="30"/>
        </w:numPr>
        <w:jc w:val="both"/>
        <w:rPr>
          <w:rFonts w:ascii="Times New Roman" w:hAnsi="Times New Roman"/>
          <w:sz w:val="22"/>
          <w:szCs w:val="22"/>
        </w:rPr>
      </w:pPr>
      <w:r w:rsidRPr="00B5001B">
        <w:rPr>
          <w:rFonts w:ascii="Times New Roman" w:hAnsi="Times New Roman"/>
          <w:sz w:val="22"/>
          <w:szCs w:val="22"/>
        </w:rPr>
        <w:t>Zhotovitel se z</w:t>
      </w:r>
      <w:r w:rsidR="00487D49" w:rsidRPr="00B5001B">
        <w:rPr>
          <w:rFonts w:ascii="Times New Roman" w:hAnsi="Times New Roman"/>
          <w:sz w:val="22"/>
          <w:szCs w:val="22"/>
        </w:rPr>
        <w:t xml:space="preserve">avazuje na svůj náklad a na své </w:t>
      </w:r>
      <w:r w:rsidRPr="00B5001B">
        <w:rPr>
          <w:rFonts w:ascii="Times New Roman" w:hAnsi="Times New Roman"/>
          <w:sz w:val="22"/>
          <w:szCs w:val="22"/>
        </w:rPr>
        <w:t>neb</w:t>
      </w:r>
      <w:r w:rsidR="00487D49" w:rsidRPr="00B5001B">
        <w:rPr>
          <w:rFonts w:ascii="Times New Roman" w:hAnsi="Times New Roman"/>
          <w:sz w:val="22"/>
          <w:szCs w:val="22"/>
        </w:rPr>
        <w:t>ezpečí zhotovit</w:t>
      </w:r>
      <w:r w:rsidRPr="00B5001B">
        <w:rPr>
          <w:rFonts w:ascii="Times New Roman" w:hAnsi="Times New Roman"/>
          <w:sz w:val="22"/>
          <w:szCs w:val="22"/>
        </w:rPr>
        <w:t xml:space="preserve"> pro objednatele</w:t>
      </w:r>
      <w:r w:rsidR="00B5001B" w:rsidRPr="00B5001B">
        <w:rPr>
          <w:rFonts w:ascii="Times New Roman" w:hAnsi="Times New Roman"/>
          <w:sz w:val="22"/>
          <w:szCs w:val="22"/>
        </w:rPr>
        <w:t>:</w:t>
      </w:r>
    </w:p>
    <w:p w:rsidR="003F422E" w:rsidRDefault="00B5001B" w:rsidP="00B5001B">
      <w:pPr>
        <w:pStyle w:val="Odstavecseseznamem"/>
        <w:ind w:left="0"/>
        <w:jc w:val="both"/>
        <w:rPr>
          <w:rFonts w:ascii="Times New Roman" w:hAnsi="Times New Roman"/>
          <w:b/>
          <w:sz w:val="22"/>
          <w:szCs w:val="22"/>
        </w:rPr>
      </w:pPr>
      <w:r w:rsidRPr="00B5001B">
        <w:rPr>
          <w:rFonts w:ascii="Times New Roman" w:hAnsi="Times New Roman"/>
          <w:b/>
          <w:sz w:val="22"/>
          <w:szCs w:val="22"/>
        </w:rPr>
        <w:t>Veřejné osvětlení v ulici Benešovská a Růžová – druhá etapa</w:t>
      </w:r>
    </w:p>
    <w:p w:rsidR="00B5001B" w:rsidRDefault="003C75E8" w:rsidP="00B5001B">
      <w:pPr>
        <w:pStyle w:val="Odstavecseseznamem"/>
        <w:ind w:left="0"/>
        <w:jc w:val="both"/>
        <w:rPr>
          <w:rFonts w:ascii="Times New Roman" w:hAnsi="Times New Roman"/>
          <w:sz w:val="22"/>
          <w:szCs w:val="22"/>
        </w:rPr>
      </w:pPr>
      <w:r>
        <w:rPr>
          <w:rFonts w:ascii="Times New Roman" w:hAnsi="Times New Roman"/>
          <w:sz w:val="22"/>
          <w:szCs w:val="22"/>
        </w:rPr>
        <w:t xml:space="preserve">na pozemku </w:t>
      </w:r>
      <w:proofErr w:type="spellStart"/>
      <w:proofErr w:type="gramStart"/>
      <w:r>
        <w:rPr>
          <w:rFonts w:ascii="Times New Roman" w:hAnsi="Times New Roman"/>
          <w:sz w:val="22"/>
          <w:szCs w:val="22"/>
        </w:rPr>
        <w:t>p.č</w:t>
      </w:r>
      <w:proofErr w:type="spellEnd"/>
      <w:r>
        <w:rPr>
          <w:rFonts w:ascii="Times New Roman" w:hAnsi="Times New Roman"/>
          <w:sz w:val="22"/>
          <w:szCs w:val="22"/>
        </w:rPr>
        <w:t>.</w:t>
      </w:r>
      <w:proofErr w:type="gramEnd"/>
      <w:r>
        <w:rPr>
          <w:rFonts w:ascii="Times New Roman" w:hAnsi="Times New Roman"/>
          <w:sz w:val="22"/>
          <w:szCs w:val="22"/>
        </w:rPr>
        <w:t xml:space="preserve"> </w:t>
      </w:r>
      <w:r w:rsidR="00A63DA6">
        <w:rPr>
          <w:rFonts w:ascii="Times New Roman" w:hAnsi="Times New Roman"/>
          <w:sz w:val="22"/>
          <w:szCs w:val="22"/>
        </w:rPr>
        <w:t xml:space="preserve">1189/1, 1312/2, 1387, 1458/1, 1812, 1819, 1821 a 1824 </w:t>
      </w:r>
      <w:proofErr w:type="spellStart"/>
      <w:r w:rsidR="00A63DA6">
        <w:rPr>
          <w:rFonts w:ascii="Times New Roman" w:hAnsi="Times New Roman"/>
          <w:sz w:val="22"/>
          <w:szCs w:val="22"/>
        </w:rPr>
        <w:t>k.ú</w:t>
      </w:r>
      <w:proofErr w:type="spellEnd"/>
      <w:r w:rsidR="00A63DA6">
        <w:rPr>
          <w:rFonts w:ascii="Times New Roman" w:hAnsi="Times New Roman"/>
          <w:sz w:val="22"/>
          <w:szCs w:val="22"/>
        </w:rPr>
        <w:t>. Sázava.</w:t>
      </w:r>
    </w:p>
    <w:p w:rsidR="003F422E" w:rsidRPr="00B5001B" w:rsidRDefault="003F422E" w:rsidP="00B5001B">
      <w:pPr>
        <w:pStyle w:val="Odstavecseseznamem"/>
        <w:ind w:left="0"/>
        <w:jc w:val="both"/>
        <w:rPr>
          <w:rFonts w:ascii="Times New Roman" w:hAnsi="Times New Roman"/>
          <w:sz w:val="22"/>
          <w:szCs w:val="22"/>
        </w:rPr>
      </w:pPr>
    </w:p>
    <w:p w:rsidR="00AF0B91" w:rsidRPr="0075583F" w:rsidRDefault="00B5001B" w:rsidP="00AF0B91">
      <w:pPr>
        <w:pStyle w:val="Odstavecseseznamem"/>
        <w:ind w:left="0"/>
        <w:jc w:val="both"/>
        <w:rPr>
          <w:rFonts w:ascii="Times New Roman" w:hAnsi="Times New Roman"/>
          <w:b/>
          <w:sz w:val="22"/>
          <w:szCs w:val="22"/>
        </w:rPr>
      </w:pPr>
      <w:r w:rsidRPr="0075583F">
        <w:rPr>
          <w:rFonts w:ascii="Times New Roman" w:hAnsi="Times New Roman"/>
          <w:sz w:val="22"/>
          <w:szCs w:val="22"/>
        </w:rPr>
        <w:t xml:space="preserve">Zhotovení nových stožárů a svítidel veřejného osvětlení, patky uchycení jedné lampy, propojky kabelového vedení veřejného osvětlení v ulici Benešovská cca 70m, demontáž původního osvětlení a uvedení povrchů do původního stavu (otvory v zemi po demontáži původních stožárů a uložení kabelového vedení), v profesionální kvalitě, řádně a ve sjednané době. </w:t>
      </w:r>
      <w:r w:rsidR="0075583F" w:rsidRPr="0075583F">
        <w:rPr>
          <w:rFonts w:ascii="Times New Roman" w:hAnsi="Times New Roman"/>
          <w:sz w:val="22"/>
          <w:szCs w:val="22"/>
        </w:rPr>
        <w:t>Stavba bude provedena v souladu s r</w:t>
      </w:r>
      <w:r w:rsidR="003E0F78" w:rsidRPr="0075583F">
        <w:rPr>
          <w:rFonts w:ascii="Times New Roman" w:hAnsi="Times New Roman"/>
          <w:sz w:val="22"/>
          <w:szCs w:val="22"/>
        </w:rPr>
        <w:t>ozhodnutí</w:t>
      </w:r>
      <w:r w:rsidR="0075583F" w:rsidRPr="0075583F">
        <w:rPr>
          <w:rFonts w:ascii="Times New Roman" w:hAnsi="Times New Roman"/>
          <w:sz w:val="22"/>
          <w:szCs w:val="22"/>
        </w:rPr>
        <w:t>m</w:t>
      </w:r>
      <w:r w:rsidR="003E0F78" w:rsidRPr="0075583F">
        <w:rPr>
          <w:rFonts w:ascii="Times New Roman" w:hAnsi="Times New Roman"/>
          <w:sz w:val="22"/>
          <w:szCs w:val="22"/>
        </w:rPr>
        <w:t xml:space="preserve"> </w:t>
      </w:r>
      <w:r w:rsidR="00AF0B91" w:rsidRPr="0075583F">
        <w:rPr>
          <w:rFonts w:ascii="Times New Roman" w:hAnsi="Times New Roman"/>
          <w:sz w:val="22"/>
          <w:szCs w:val="22"/>
        </w:rPr>
        <w:t>o umístění stavby a stavební</w:t>
      </w:r>
      <w:r w:rsidR="0075583F" w:rsidRPr="0075583F">
        <w:rPr>
          <w:rFonts w:ascii="Times New Roman" w:hAnsi="Times New Roman"/>
          <w:sz w:val="22"/>
          <w:szCs w:val="22"/>
        </w:rPr>
        <w:t>m</w:t>
      </w:r>
      <w:r w:rsidR="00AF0B91" w:rsidRPr="0075583F">
        <w:rPr>
          <w:rFonts w:ascii="Times New Roman" w:hAnsi="Times New Roman"/>
          <w:sz w:val="22"/>
          <w:szCs w:val="22"/>
        </w:rPr>
        <w:t xml:space="preserve"> povolení</w:t>
      </w:r>
      <w:r w:rsidR="0075583F" w:rsidRPr="0075583F">
        <w:rPr>
          <w:rFonts w:ascii="Times New Roman" w:hAnsi="Times New Roman"/>
          <w:sz w:val="22"/>
          <w:szCs w:val="22"/>
        </w:rPr>
        <w:t>m</w:t>
      </w:r>
      <w:r w:rsidR="00AF0B91" w:rsidRPr="0075583F">
        <w:rPr>
          <w:rFonts w:ascii="Times New Roman" w:hAnsi="Times New Roman"/>
          <w:sz w:val="22"/>
          <w:szCs w:val="22"/>
        </w:rPr>
        <w:t xml:space="preserve"> pro </w:t>
      </w:r>
      <w:r w:rsidR="00872FBC" w:rsidRPr="0075583F">
        <w:rPr>
          <w:rFonts w:ascii="Times New Roman" w:hAnsi="Times New Roman"/>
          <w:sz w:val="22"/>
          <w:szCs w:val="22"/>
        </w:rPr>
        <w:t>v</w:t>
      </w:r>
      <w:r w:rsidR="00AF0B91" w:rsidRPr="0075583F">
        <w:rPr>
          <w:rFonts w:ascii="Times New Roman" w:hAnsi="Times New Roman"/>
          <w:sz w:val="22"/>
          <w:szCs w:val="22"/>
        </w:rPr>
        <w:t xml:space="preserve">eřejné osvětlení v ulici Benešovská a Růžová – druhá etapa číslo jednací SU/478/2012-7-B vydané Městským úřadem Sázava, odborem výstavby a životního prostředí jako stavebním úřadem, dne </w:t>
      </w:r>
      <w:proofErr w:type="gramStart"/>
      <w:r w:rsidR="00AF0B91" w:rsidRPr="0075583F">
        <w:rPr>
          <w:rFonts w:ascii="Times New Roman" w:hAnsi="Times New Roman"/>
          <w:sz w:val="22"/>
          <w:szCs w:val="22"/>
        </w:rPr>
        <w:t>11.7.2012</w:t>
      </w:r>
      <w:proofErr w:type="gramEnd"/>
      <w:r w:rsidR="00AF0B91" w:rsidRPr="0075583F">
        <w:rPr>
          <w:rFonts w:ascii="Times New Roman" w:hAnsi="Times New Roman"/>
          <w:sz w:val="22"/>
          <w:szCs w:val="22"/>
        </w:rPr>
        <w:t xml:space="preserve"> nabylo právní moci dne </w:t>
      </w:r>
      <w:r w:rsidR="003812D3" w:rsidRPr="0075583F">
        <w:rPr>
          <w:rFonts w:ascii="Times New Roman" w:hAnsi="Times New Roman"/>
          <w:sz w:val="22"/>
          <w:szCs w:val="22"/>
        </w:rPr>
        <w:t xml:space="preserve">11.8.2012. Zhotovitel se zavazuje stavbu </w:t>
      </w:r>
      <w:r w:rsidR="00BE6D65" w:rsidRPr="0075583F">
        <w:rPr>
          <w:rFonts w:ascii="Times New Roman" w:hAnsi="Times New Roman"/>
          <w:sz w:val="22"/>
          <w:szCs w:val="22"/>
        </w:rPr>
        <w:t>v</w:t>
      </w:r>
      <w:r w:rsidR="003812D3" w:rsidRPr="0075583F">
        <w:rPr>
          <w:rFonts w:ascii="Times New Roman" w:hAnsi="Times New Roman"/>
          <w:sz w:val="22"/>
          <w:szCs w:val="22"/>
        </w:rPr>
        <w:t xml:space="preserve">eřejné osvětlení v ulici Benešovská a Růžová – druhá etapa zhotovit </w:t>
      </w:r>
      <w:r w:rsidR="003812D3" w:rsidRPr="0075583F">
        <w:rPr>
          <w:rFonts w:ascii="Times New Roman" w:hAnsi="Times New Roman"/>
          <w:sz w:val="22"/>
          <w:szCs w:val="22"/>
        </w:rPr>
        <w:lastRenderedPageBreak/>
        <w:t>podle projektové dokumentace zpracované Autorizovaným inženýrem pro technologická zařízení staveb: Ing. Roman Šrámek ČKAIT 0007430.</w:t>
      </w:r>
    </w:p>
    <w:p w:rsidR="003F422E" w:rsidRDefault="003F422E" w:rsidP="003F422E">
      <w:pPr>
        <w:pStyle w:val="Bezmezer"/>
        <w:spacing w:line="276" w:lineRule="auto"/>
        <w:jc w:val="both"/>
        <w:rPr>
          <w:rFonts w:ascii="Times New Roman" w:hAnsi="Times New Roman" w:cs="Times New Roman"/>
          <w:lang w:eastAsia="cs-CZ"/>
        </w:rPr>
      </w:pPr>
    </w:p>
    <w:p w:rsidR="008267BF" w:rsidRDefault="00B5001B" w:rsidP="00B5001B">
      <w:pPr>
        <w:pStyle w:val="Odstavecseseznamem"/>
        <w:ind w:left="0"/>
        <w:jc w:val="both"/>
        <w:rPr>
          <w:rFonts w:ascii="Times New Roman" w:hAnsi="Times New Roman"/>
          <w:b/>
          <w:sz w:val="22"/>
          <w:szCs w:val="22"/>
        </w:rPr>
      </w:pPr>
      <w:r w:rsidRPr="00B5001B">
        <w:rPr>
          <w:rFonts w:ascii="Times New Roman" w:hAnsi="Times New Roman"/>
          <w:b/>
          <w:sz w:val="22"/>
          <w:szCs w:val="22"/>
        </w:rPr>
        <w:t xml:space="preserve">Veřejné osvětlení v ulici Anenská </w:t>
      </w:r>
      <w:r w:rsidR="008267BF">
        <w:rPr>
          <w:rFonts w:ascii="Times New Roman" w:hAnsi="Times New Roman"/>
          <w:b/>
          <w:sz w:val="22"/>
          <w:szCs w:val="22"/>
        </w:rPr>
        <w:t xml:space="preserve">- </w:t>
      </w:r>
      <w:r w:rsidRPr="00B5001B">
        <w:rPr>
          <w:rFonts w:ascii="Times New Roman" w:hAnsi="Times New Roman"/>
          <w:b/>
          <w:sz w:val="22"/>
          <w:szCs w:val="22"/>
        </w:rPr>
        <w:t>Na Vyhlídku</w:t>
      </w:r>
      <w:r w:rsidR="003C75E8">
        <w:rPr>
          <w:rFonts w:ascii="Times New Roman" w:hAnsi="Times New Roman"/>
          <w:b/>
          <w:sz w:val="22"/>
          <w:szCs w:val="22"/>
        </w:rPr>
        <w:t xml:space="preserve"> </w:t>
      </w:r>
    </w:p>
    <w:p w:rsidR="00B5001B" w:rsidRDefault="003C75E8" w:rsidP="00B5001B">
      <w:pPr>
        <w:pStyle w:val="Odstavecseseznamem"/>
        <w:ind w:left="0"/>
        <w:jc w:val="both"/>
        <w:rPr>
          <w:rFonts w:ascii="Times New Roman" w:hAnsi="Times New Roman"/>
          <w:sz w:val="22"/>
          <w:szCs w:val="22"/>
        </w:rPr>
      </w:pPr>
      <w:r>
        <w:rPr>
          <w:rFonts w:ascii="Times New Roman" w:hAnsi="Times New Roman"/>
          <w:sz w:val="22"/>
          <w:szCs w:val="22"/>
        </w:rPr>
        <w:t xml:space="preserve">na pozemku </w:t>
      </w:r>
      <w:proofErr w:type="spellStart"/>
      <w:proofErr w:type="gramStart"/>
      <w:r>
        <w:rPr>
          <w:rFonts w:ascii="Times New Roman" w:hAnsi="Times New Roman"/>
          <w:sz w:val="22"/>
          <w:szCs w:val="22"/>
        </w:rPr>
        <w:t>p.č</w:t>
      </w:r>
      <w:proofErr w:type="spellEnd"/>
      <w:r>
        <w:rPr>
          <w:rFonts w:ascii="Times New Roman" w:hAnsi="Times New Roman"/>
          <w:sz w:val="22"/>
          <w:szCs w:val="22"/>
        </w:rPr>
        <w:t>.</w:t>
      </w:r>
      <w:proofErr w:type="gramEnd"/>
      <w:r>
        <w:rPr>
          <w:rFonts w:ascii="Times New Roman" w:hAnsi="Times New Roman"/>
          <w:sz w:val="22"/>
          <w:szCs w:val="22"/>
        </w:rPr>
        <w:t xml:space="preserve"> 622, 849/1, 850, </w:t>
      </w:r>
      <w:r w:rsidR="008267BF">
        <w:rPr>
          <w:rFonts w:ascii="Times New Roman" w:hAnsi="Times New Roman"/>
          <w:sz w:val="22"/>
          <w:szCs w:val="22"/>
        </w:rPr>
        <w:t xml:space="preserve">531, 847, 849/1 a 850 </w:t>
      </w:r>
      <w:proofErr w:type="spellStart"/>
      <w:r w:rsidR="008267BF">
        <w:rPr>
          <w:rFonts w:ascii="Times New Roman" w:hAnsi="Times New Roman"/>
          <w:sz w:val="22"/>
          <w:szCs w:val="22"/>
        </w:rPr>
        <w:t>k.ú</w:t>
      </w:r>
      <w:proofErr w:type="spellEnd"/>
      <w:r w:rsidR="008267BF">
        <w:rPr>
          <w:rFonts w:ascii="Times New Roman" w:hAnsi="Times New Roman"/>
          <w:sz w:val="22"/>
          <w:szCs w:val="22"/>
        </w:rPr>
        <w:t>. Černé Budy.</w:t>
      </w:r>
    </w:p>
    <w:p w:rsidR="008267BF" w:rsidRPr="00B5001B" w:rsidRDefault="008267BF" w:rsidP="00B5001B">
      <w:pPr>
        <w:pStyle w:val="Odstavecseseznamem"/>
        <w:ind w:left="0"/>
        <w:jc w:val="both"/>
        <w:rPr>
          <w:rFonts w:ascii="Times New Roman" w:hAnsi="Times New Roman"/>
          <w:b/>
          <w:sz w:val="22"/>
          <w:szCs w:val="22"/>
        </w:rPr>
      </w:pPr>
    </w:p>
    <w:p w:rsidR="003812D3" w:rsidRPr="003812D3" w:rsidRDefault="00B5001B" w:rsidP="003812D3">
      <w:pPr>
        <w:pStyle w:val="Bezmezer"/>
        <w:spacing w:line="276" w:lineRule="auto"/>
        <w:jc w:val="both"/>
        <w:rPr>
          <w:rFonts w:ascii="Times New Roman" w:hAnsi="Times New Roman" w:cs="Times New Roman"/>
          <w:lang w:eastAsia="cs-CZ"/>
        </w:rPr>
      </w:pPr>
      <w:r w:rsidRPr="00B5001B">
        <w:rPr>
          <w:rFonts w:ascii="Times New Roman" w:hAnsi="Times New Roman" w:cs="Times New Roman"/>
        </w:rPr>
        <w:t xml:space="preserve">Zhotovení nových stožárů a svítidel veřejného osvětlení, patek uchycení stožárů, kabelového vedení veřejného osvětlení v ulici Anenská a Na Vyhlídku cca 760m, demontáž původního osvětlení a uvedení povrchů do původního stavu (otvory v zemi po demontáži původních stožárů a uložení kabelového vedení), </w:t>
      </w:r>
      <w:r w:rsidRPr="00B5001B">
        <w:rPr>
          <w:rFonts w:ascii="Times New Roman" w:hAnsi="Times New Roman" w:cs="Times New Roman"/>
          <w:lang w:eastAsia="cs-CZ"/>
        </w:rPr>
        <w:t xml:space="preserve">v profesionální kvalitě, řádně a ve sjednané době. </w:t>
      </w:r>
      <w:r w:rsidR="0075583F">
        <w:rPr>
          <w:rFonts w:ascii="Times New Roman" w:hAnsi="Times New Roman"/>
        </w:rPr>
        <w:t>Stavba bude provedena v souladu s rozhodnutím o umístění stavby a stavebním povolením</w:t>
      </w:r>
      <w:r w:rsidR="003812D3">
        <w:rPr>
          <w:rFonts w:ascii="Times New Roman" w:hAnsi="Times New Roman"/>
        </w:rPr>
        <w:t xml:space="preserve"> pro </w:t>
      </w:r>
      <w:r w:rsidR="00872FBC">
        <w:rPr>
          <w:rFonts w:ascii="Times New Roman" w:hAnsi="Times New Roman"/>
          <w:szCs w:val="24"/>
        </w:rPr>
        <w:t>v</w:t>
      </w:r>
      <w:r w:rsidR="003812D3" w:rsidRPr="00AF0B91">
        <w:rPr>
          <w:rFonts w:ascii="Times New Roman" w:hAnsi="Times New Roman"/>
          <w:szCs w:val="24"/>
        </w:rPr>
        <w:t>eřejné osvětlení v</w:t>
      </w:r>
      <w:r w:rsidR="00872FBC">
        <w:rPr>
          <w:rFonts w:ascii="Times New Roman" w:hAnsi="Times New Roman"/>
          <w:szCs w:val="24"/>
        </w:rPr>
        <w:t> ulici Anenská číslo jednací SU/1307/2010</w:t>
      </w:r>
      <w:r w:rsidR="003812D3">
        <w:rPr>
          <w:rFonts w:ascii="Times New Roman" w:hAnsi="Times New Roman"/>
          <w:szCs w:val="24"/>
        </w:rPr>
        <w:t>-7-B vydané Městským úřadem Sázava, odborem výstavby a životního prostře</w:t>
      </w:r>
      <w:r w:rsidR="00872FBC">
        <w:rPr>
          <w:rFonts w:ascii="Times New Roman" w:hAnsi="Times New Roman"/>
          <w:szCs w:val="24"/>
        </w:rPr>
        <w:t xml:space="preserve">dí jako stavebním úřadem, dne </w:t>
      </w:r>
      <w:proofErr w:type="gramStart"/>
      <w:r w:rsidR="00872FBC">
        <w:rPr>
          <w:rFonts w:ascii="Times New Roman" w:hAnsi="Times New Roman"/>
          <w:szCs w:val="24"/>
        </w:rPr>
        <w:t>15.12.2010</w:t>
      </w:r>
      <w:proofErr w:type="gramEnd"/>
      <w:r w:rsidR="00872FBC">
        <w:rPr>
          <w:rFonts w:ascii="Times New Roman" w:hAnsi="Times New Roman"/>
          <w:szCs w:val="24"/>
        </w:rPr>
        <w:t xml:space="preserve"> nabylo právní moci dne 20.1.2011 a </w:t>
      </w:r>
      <w:r w:rsidR="00872FBC">
        <w:rPr>
          <w:rFonts w:ascii="Times New Roman" w:hAnsi="Times New Roman" w:cs="Times New Roman"/>
          <w:lang w:eastAsia="cs-CZ"/>
        </w:rPr>
        <w:t>r</w:t>
      </w:r>
      <w:r w:rsidR="00872FBC">
        <w:rPr>
          <w:rFonts w:ascii="Times New Roman" w:hAnsi="Times New Roman"/>
        </w:rPr>
        <w:t>ozhodnutí</w:t>
      </w:r>
      <w:r w:rsidR="00283A83">
        <w:rPr>
          <w:rFonts w:ascii="Times New Roman" w:hAnsi="Times New Roman"/>
        </w:rPr>
        <w:t>m</w:t>
      </w:r>
      <w:r w:rsidR="00872FBC">
        <w:rPr>
          <w:rFonts w:ascii="Times New Roman" w:hAnsi="Times New Roman"/>
        </w:rPr>
        <w:t xml:space="preserve"> o umístění stavby pro </w:t>
      </w:r>
      <w:r w:rsidR="00872FBC">
        <w:rPr>
          <w:rFonts w:ascii="Times New Roman" w:hAnsi="Times New Roman"/>
          <w:szCs w:val="24"/>
        </w:rPr>
        <w:t>veřejné osvětlení v</w:t>
      </w:r>
      <w:r w:rsidR="00872FBC" w:rsidRPr="00B5001B">
        <w:rPr>
          <w:rFonts w:ascii="Times New Roman" w:hAnsi="Times New Roman"/>
          <w:b/>
        </w:rPr>
        <w:t> </w:t>
      </w:r>
      <w:r w:rsidR="00872FBC" w:rsidRPr="00872FBC">
        <w:rPr>
          <w:rFonts w:ascii="Times New Roman" w:hAnsi="Times New Roman"/>
        </w:rPr>
        <w:t>ulici Anenská - Na Vyhlídku</w:t>
      </w:r>
      <w:r w:rsidR="00872FBC">
        <w:rPr>
          <w:rFonts w:ascii="Times New Roman" w:hAnsi="Times New Roman"/>
          <w:szCs w:val="24"/>
        </w:rPr>
        <w:t xml:space="preserve"> číslo jednací SU/684/2014-10-B vydané Městským úřadem Sázava, odborem výstavby a životního prostředí jako stavebním úřadem, dne 2.10.2014 nabylo právní moci dne 1.11.2014 </w:t>
      </w:r>
      <w:r w:rsidR="003812D3">
        <w:rPr>
          <w:rFonts w:ascii="Times New Roman" w:hAnsi="Times New Roman"/>
          <w:szCs w:val="24"/>
        </w:rPr>
        <w:t xml:space="preserve">. Zhotovitel se zavazuje stavbu </w:t>
      </w:r>
      <w:r w:rsidR="00BE6D65">
        <w:rPr>
          <w:rFonts w:ascii="Times New Roman" w:hAnsi="Times New Roman"/>
          <w:szCs w:val="24"/>
        </w:rPr>
        <w:t>v</w:t>
      </w:r>
      <w:r w:rsidR="003812D3" w:rsidRPr="00AF0B91">
        <w:rPr>
          <w:rFonts w:ascii="Times New Roman" w:hAnsi="Times New Roman"/>
          <w:szCs w:val="24"/>
        </w:rPr>
        <w:t xml:space="preserve">eřejné osvětlení v ulici </w:t>
      </w:r>
      <w:r w:rsidR="00ED1856">
        <w:rPr>
          <w:rFonts w:ascii="Times New Roman" w:hAnsi="Times New Roman"/>
          <w:szCs w:val="24"/>
        </w:rPr>
        <w:t>Anenská</w:t>
      </w:r>
      <w:r w:rsidR="003812D3">
        <w:rPr>
          <w:rFonts w:ascii="Times New Roman" w:hAnsi="Times New Roman"/>
          <w:szCs w:val="24"/>
        </w:rPr>
        <w:t xml:space="preserve"> zhotovit podle projektové dokumentace zpracované Autorizovaným </w:t>
      </w:r>
      <w:r w:rsidR="00ED1856">
        <w:rPr>
          <w:rFonts w:ascii="Times New Roman" w:hAnsi="Times New Roman"/>
          <w:szCs w:val="24"/>
        </w:rPr>
        <w:t xml:space="preserve">technikem pro techniku prostředí staveb </w:t>
      </w:r>
      <w:r w:rsidR="003812D3">
        <w:rPr>
          <w:rFonts w:ascii="Times New Roman" w:hAnsi="Times New Roman"/>
          <w:szCs w:val="24"/>
        </w:rPr>
        <w:t xml:space="preserve">: </w:t>
      </w:r>
      <w:r w:rsidR="00ED1856">
        <w:rPr>
          <w:rFonts w:ascii="Times New Roman" w:hAnsi="Times New Roman"/>
          <w:szCs w:val="24"/>
        </w:rPr>
        <w:t>Jiří Koptík ČKAIT 0500036 a stavbu v</w:t>
      </w:r>
      <w:r w:rsidR="00ED1856" w:rsidRPr="00AF0B91">
        <w:rPr>
          <w:rFonts w:ascii="Times New Roman" w:hAnsi="Times New Roman"/>
          <w:szCs w:val="24"/>
        </w:rPr>
        <w:t>eřejné osvětlení v </w:t>
      </w:r>
      <w:r w:rsidR="00ED1856" w:rsidRPr="00B5001B">
        <w:rPr>
          <w:rFonts w:ascii="Times New Roman" w:hAnsi="Times New Roman" w:cs="Times New Roman"/>
        </w:rPr>
        <w:t xml:space="preserve">ulici Anenská a Na Vyhlídku </w:t>
      </w:r>
      <w:r w:rsidR="00ED1856">
        <w:rPr>
          <w:rFonts w:ascii="Times New Roman" w:hAnsi="Times New Roman"/>
          <w:szCs w:val="24"/>
        </w:rPr>
        <w:t>zhotovit podle projektové dokumentace zpracované Autorizovaným technikem pro techniku prostředí staveb: Martin M</w:t>
      </w:r>
      <w:r w:rsidR="00ED1856">
        <w:rPr>
          <w:rFonts w:ascii="Times New Roman" w:hAnsi="Times New Roman" w:cs="Times New Roman"/>
          <w:szCs w:val="24"/>
        </w:rPr>
        <w:t>ü</w:t>
      </w:r>
      <w:r w:rsidR="00ED1856">
        <w:rPr>
          <w:rFonts w:ascii="Times New Roman" w:hAnsi="Times New Roman"/>
          <w:szCs w:val="24"/>
        </w:rPr>
        <w:t>ller ČKAIT 0501002</w:t>
      </w:r>
      <w:r w:rsidR="003812D3">
        <w:rPr>
          <w:rFonts w:ascii="Times New Roman" w:hAnsi="Times New Roman"/>
          <w:szCs w:val="24"/>
        </w:rPr>
        <w:t>.</w:t>
      </w:r>
    </w:p>
    <w:p w:rsidR="00B5001B" w:rsidRPr="00B5001B" w:rsidRDefault="00B5001B" w:rsidP="00B5001B">
      <w:pPr>
        <w:pStyle w:val="Odstavecseseznamem"/>
        <w:ind w:left="0"/>
        <w:jc w:val="both"/>
        <w:rPr>
          <w:rFonts w:ascii="Times New Roman" w:hAnsi="Times New Roman"/>
          <w:sz w:val="22"/>
          <w:szCs w:val="22"/>
        </w:rPr>
      </w:pPr>
      <w:r w:rsidRPr="00B5001B">
        <w:rPr>
          <w:rFonts w:ascii="Times New Roman" w:hAnsi="Times New Roman"/>
          <w:sz w:val="22"/>
          <w:szCs w:val="22"/>
        </w:rPr>
        <w:t xml:space="preserve"> </w:t>
      </w:r>
    </w:p>
    <w:p w:rsidR="00B5001B" w:rsidRDefault="0045427C" w:rsidP="00B5001B">
      <w:pPr>
        <w:pStyle w:val="Odstavecseseznamem"/>
        <w:ind w:left="0"/>
        <w:jc w:val="both"/>
        <w:rPr>
          <w:rFonts w:ascii="Times New Roman" w:hAnsi="Times New Roman"/>
          <w:b/>
          <w:sz w:val="22"/>
          <w:szCs w:val="22"/>
        </w:rPr>
      </w:pPr>
      <w:r>
        <w:rPr>
          <w:rFonts w:ascii="Times New Roman" w:hAnsi="Times New Roman"/>
          <w:b/>
          <w:sz w:val="22"/>
          <w:szCs w:val="22"/>
        </w:rPr>
        <w:t>Veřejné osvětlení v ulici Pod T</w:t>
      </w:r>
      <w:r w:rsidR="00B5001B" w:rsidRPr="00B5001B">
        <w:rPr>
          <w:rFonts w:ascii="Times New Roman" w:hAnsi="Times New Roman"/>
          <w:b/>
          <w:sz w:val="22"/>
          <w:szCs w:val="22"/>
        </w:rPr>
        <w:t>řešňovkou</w:t>
      </w:r>
    </w:p>
    <w:p w:rsidR="008267BF" w:rsidRDefault="003807E2" w:rsidP="008267BF">
      <w:pPr>
        <w:pStyle w:val="Odstavecseseznamem"/>
        <w:ind w:left="0"/>
        <w:jc w:val="both"/>
        <w:rPr>
          <w:rFonts w:ascii="Times New Roman" w:hAnsi="Times New Roman"/>
          <w:sz w:val="22"/>
          <w:szCs w:val="22"/>
        </w:rPr>
      </w:pPr>
      <w:r>
        <w:rPr>
          <w:rFonts w:ascii="Times New Roman" w:hAnsi="Times New Roman"/>
          <w:sz w:val="22"/>
          <w:szCs w:val="22"/>
        </w:rPr>
        <w:t xml:space="preserve">na pozemku </w:t>
      </w:r>
      <w:proofErr w:type="spellStart"/>
      <w:proofErr w:type="gramStart"/>
      <w:r>
        <w:rPr>
          <w:rFonts w:ascii="Times New Roman" w:hAnsi="Times New Roman"/>
          <w:sz w:val="22"/>
          <w:szCs w:val="22"/>
        </w:rPr>
        <w:t>p.č</w:t>
      </w:r>
      <w:proofErr w:type="spellEnd"/>
      <w:r>
        <w:rPr>
          <w:rFonts w:ascii="Times New Roman" w:hAnsi="Times New Roman"/>
          <w:sz w:val="22"/>
          <w:szCs w:val="22"/>
        </w:rPr>
        <w:t>.</w:t>
      </w:r>
      <w:proofErr w:type="gramEnd"/>
      <w:r>
        <w:rPr>
          <w:rFonts w:ascii="Times New Roman" w:hAnsi="Times New Roman"/>
          <w:sz w:val="22"/>
          <w:szCs w:val="22"/>
        </w:rPr>
        <w:t xml:space="preserve"> 977/4, 1840/1, 1866/6, 1866/1 a 1866/23</w:t>
      </w:r>
      <w:r w:rsidR="008267BF">
        <w:rPr>
          <w:rFonts w:ascii="Times New Roman" w:hAnsi="Times New Roman"/>
          <w:sz w:val="22"/>
          <w:szCs w:val="22"/>
        </w:rPr>
        <w:t xml:space="preserve"> </w:t>
      </w:r>
      <w:proofErr w:type="spellStart"/>
      <w:r w:rsidR="008267BF">
        <w:rPr>
          <w:rFonts w:ascii="Times New Roman" w:hAnsi="Times New Roman"/>
          <w:sz w:val="22"/>
          <w:szCs w:val="22"/>
        </w:rPr>
        <w:t>k.ú</w:t>
      </w:r>
      <w:proofErr w:type="spellEnd"/>
      <w:r w:rsidR="008267BF">
        <w:rPr>
          <w:rFonts w:ascii="Times New Roman" w:hAnsi="Times New Roman"/>
          <w:sz w:val="22"/>
          <w:szCs w:val="22"/>
        </w:rPr>
        <w:t>. Sázava.</w:t>
      </w:r>
    </w:p>
    <w:p w:rsidR="008267BF" w:rsidRPr="00B5001B" w:rsidRDefault="008267BF" w:rsidP="00B5001B">
      <w:pPr>
        <w:pStyle w:val="Odstavecseseznamem"/>
        <w:ind w:left="0"/>
        <w:jc w:val="both"/>
        <w:rPr>
          <w:rFonts w:ascii="Times New Roman" w:hAnsi="Times New Roman"/>
          <w:b/>
          <w:sz w:val="22"/>
          <w:szCs w:val="22"/>
        </w:rPr>
      </w:pPr>
    </w:p>
    <w:p w:rsidR="00E55E99" w:rsidRPr="00E55E99" w:rsidRDefault="00B5001B" w:rsidP="00E55E99">
      <w:pPr>
        <w:pStyle w:val="Bezmezer"/>
        <w:spacing w:line="276" w:lineRule="auto"/>
        <w:jc w:val="both"/>
        <w:rPr>
          <w:rFonts w:ascii="Times New Roman" w:hAnsi="Times New Roman" w:cs="Times New Roman"/>
          <w:lang w:eastAsia="cs-CZ"/>
        </w:rPr>
      </w:pPr>
      <w:r w:rsidRPr="00B5001B">
        <w:rPr>
          <w:rFonts w:ascii="Times New Roman" w:hAnsi="Times New Roman" w:cs="Times New Roman"/>
        </w:rPr>
        <w:t>Zhotovení nových stožárů, svítidel a patek veřejného osvětlení, včetně napojení soustavy nového veřejného osvětlení závěsným kabelem AS 2x16 ze stávajícího vrchního vedení veřejného osvětlení,</w:t>
      </w:r>
      <w:r w:rsidRPr="00B5001B">
        <w:rPr>
          <w:rFonts w:ascii="Times New Roman" w:hAnsi="Times New Roman" w:cs="Times New Roman"/>
          <w:lang w:eastAsia="cs-CZ"/>
        </w:rPr>
        <w:t xml:space="preserve"> v profesionální kvalitě, řádně a ve sjednané době. </w:t>
      </w:r>
      <w:r w:rsidR="0075583F">
        <w:rPr>
          <w:rFonts w:ascii="Times New Roman" w:hAnsi="Times New Roman"/>
        </w:rPr>
        <w:t xml:space="preserve">Stavba bude provedena v souladu s rozhodnutím o umístění stavby </w:t>
      </w:r>
      <w:r w:rsidR="00E55E99">
        <w:rPr>
          <w:rFonts w:ascii="Times New Roman" w:hAnsi="Times New Roman"/>
        </w:rPr>
        <w:t xml:space="preserve">pro </w:t>
      </w:r>
      <w:r w:rsidR="00E55E99">
        <w:rPr>
          <w:rFonts w:ascii="Times New Roman" w:hAnsi="Times New Roman"/>
          <w:szCs w:val="24"/>
        </w:rPr>
        <w:t>v</w:t>
      </w:r>
      <w:r w:rsidR="00E55E99" w:rsidRPr="00AF0B91">
        <w:rPr>
          <w:rFonts w:ascii="Times New Roman" w:hAnsi="Times New Roman"/>
          <w:szCs w:val="24"/>
        </w:rPr>
        <w:t xml:space="preserve">eřejné osvětlení v ulici </w:t>
      </w:r>
      <w:r w:rsidR="00CB56B7" w:rsidRPr="00CB56B7">
        <w:rPr>
          <w:rFonts w:ascii="Times New Roman" w:hAnsi="Times New Roman"/>
        </w:rPr>
        <w:t>Pod Třešňovkou</w:t>
      </w:r>
      <w:r w:rsidR="00CB56B7">
        <w:rPr>
          <w:rFonts w:ascii="Times New Roman" w:hAnsi="Times New Roman"/>
          <w:szCs w:val="24"/>
        </w:rPr>
        <w:t xml:space="preserve"> číslo jednací SU/40/2015</w:t>
      </w:r>
      <w:r w:rsidR="00E55E99">
        <w:rPr>
          <w:rFonts w:ascii="Times New Roman" w:hAnsi="Times New Roman"/>
          <w:szCs w:val="24"/>
        </w:rPr>
        <w:t>-</w:t>
      </w:r>
      <w:r w:rsidR="00CB56B7">
        <w:rPr>
          <w:rFonts w:ascii="Times New Roman" w:hAnsi="Times New Roman"/>
          <w:szCs w:val="24"/>
        </w:rPr>
        <w:t>4-F</w:t>
      </w:r>
      <w:r w:rsidR="00E55E99">
        <w:rPr>
          <w:rFonts w:ascii="Times New Roman" w:hAnsi="Times New Roman"/>
          <w:szCs w:val="24"/>
        </w:rPr>
        <w:t xml:space="preserve"> vydané Městským úřadem Sázava, odborem výstavby a životního prostředí jako stavebním úřadem, dne </w:t>
      </w:r>
      <w:r w:rsidR="0075583F">
        <w:rPr>
          <w:rFonts w:ascii="Times New Roman" w:hAnsi="Times New Roman"/>
          <w:szCs w:val="24"/>
        </w:rPr>
        <w:t>…</w:t>
      </w:r>
      <w:proofErr w:type="gramStart"/>
      <w:r w:rsidR="0075583F">
        <w:rPr>
          <w:rFonts w:ascii="Times New Roman" w:hAnsi="Times New Roman"/>
          <w:szCs w:val="24"/>
        </w:rPr>
        <w:t>…</w:t>
      </w:r>
      <w:proofErr w:type="gramEnd"/>
      <w:r w:rsidR="0075583F">
        <w:rPr>
          <w:rFonts w:ascii="Times New Roman" w:hAnsi="Times New Roman"/>
          <w:szCs w:val="24"/>
        </w:rPr>
        <w:t>.</w:t>
      </w:r>
      <w:r w:rsidR="00CB56B7">
        <w:rPr>
          <w:rFonts w:ascii="Times New Roman" w:hAnsi="Times New Roman"/>
          <w:szCs w:val="24"/>
        </w:rPr>
        <w:t xml:space="preserve">  </w:t>
      </w:r>
      <w:proofErr w:type="gramStart"/>
      <w:r w:rsidR="00E55E99">
        <w:rPr>
          <w:rFonts w:ascii="Times New Roman" w:hAnsi="Times New Roman"/>
          <w:szCs w:val="24"/>
        </w:rPr>
        <w:t>nabylo</w:t>
      </w:r>
      <w:proofErr w:type="gramEnd"/>
      <w:r w:rsidR="00E55E99">
        <w:rPr>
          <w:rFonts w:ascii="Times New Roman" w:hAnsi="Times New Roman"/>
          <w:szCs w:val="24"/>
        </w:rPr>
        <w:t xml:space="preserve"> právní moci dne</w:t>
      </w:r>
      <w:r w:rsidR="00CB56B7">
        <w:rPr>
          <w:rFonts w:ascii="Times New Roman" w:hAnsi="Times New Roman"/>
          <w:szCs w:val="24"/>
        </w:rPr>
        <w:t xml:space="preserve"> </w:t>
      </w:r>
      <w:r w:rsidR="0075583F">
        <w:rPr>
          <w:rFonts w:ascii="Times New Roman" w:hAnsi="Times New Roman"/>
          <w:szCs w:val="24"/>
        </w:rPr>
        <w:t>……</w:t>
      </w:r>
      <w:r w:rsidR="00E55E99">
        <w:rPr>
          <w:rFonts w:ascii="Times New Roman" w:hAnsi="Times New Roman"/>
          <w:szCs w:val="24"/>
        </w:rPr>
        <w:t>. Zhotovitel se zavazuje stavbu v</w:t>
      </w:r>
      <w:r w:rsidR="00E55E99" w:rsidRPr="00AF0B91">
        <w:rPr>
          <w:rFonts w:ascii="Times New Roman" w:hAnsi="Times New Roman"/>
          <w:szCs w:val="24"/>
        </w:rPr>
        <w:t xml:space="preserve">eřejné osvětlení v ulici </w:t>
      </w:r>
      <w:r w:rsidR="00CB56B7" w:rsidRPr="00CB56B7">
        <w:rPr>
          <w:rFonts w:ascii="Times New Roman" w:hAnsi="Times New Roman"/>
        </w:rPr>
        <w:t>Pod Třešňovkou</w:t>
      </w:r>
      <w:r w:rsidR="00CB56B7">
        <w:rPr>
          <w:rFonts w:ascii="Times New Roman" w:hAnsi="Times New Roman"/>
          <w:szCs w:val="24"/>
        </w:rPr>
        <w:t xml:space="preserve"> </w:t>
      </w:r>
      <w:r w:rsidR="00E55E99">
        <w:rPr>
          <w:rFonts w:ascii="Times New Roman" w:hAnsi="Times New Roman"/>
          <w:szCs w:val="24"/>
        </w:rPr>
        <w:t xml:space="preserve">zhotovit podle projektové dokumentace zpracované </w:t>
      </w:r>
      <w:r w:rsidR="00CB56B7">
        <w:rPr>
          <w:rFonts w:ascii="Times New Roman" w:hAnsi="Times New Roman"/>
          <w:szCs w:val="24"/>
        </w:rPr>
        <w:t>Autorizovaným technikem pro techniku prostředí staveb: Martin M</w:t>
      </w:r>
      <w:r w:rsidR="00CB56B7">
        <w:rPr>
          <w:rFonts w:ascii="Times New Roman" w:hAnsi="Times New Roman" w:cs="Times New Roman"/>
          <w:szCs w:val="24"/>
        </w:rPr>
        <w:t>ü</w:t>
      </w:r>
      <w:r w:rsidR="00CB56B7">
        <w:rPr>
          <w:rFonts w:ascii="Times New Roman" w:hAnsi="Times New Roman"/>
          <w:szCs w:val="24"/>
        </w:rPr>
        <w:t>ller ČKAIT 0501002</w:t>
      </w:r>
      <w:r w:rsidR="00E55E99">
        <w:rPr>
          <w:rFonts w:ascii="Times New Roman" w:hAnsi="Times New Roman"/>
          <w:szCs w:val="24"/>
        </w:rPr>
        <w:t>.</w:t>
      </w:r>
    </w:p>
    <w:p w:rsidR="00B5001B" w:rsidRPr="00B5001B" w:rsidRDefault="00B5001B" w:rsidP="00B5001B">
      <w:pPr>
        <w:pStyle w:val="Bezmezer"/>
        <w:spacing w:line="276" w:lineRule="auto"/>
        <w:jc w:val="both"/>
        <w:rPr>
          <w:rFonts w:ascii="Times New Roman" w:hAnsi="Times New Roman" w:cs="Times New Roman"/>
        </w:rPr>
      </w:pPr>
      <w:bookmarkStart w:id="0" w:name="_GoBack"/>
      <w:bookmarkEnd w:id="0"/>
    </w:p>
    <w:p w:rsidR="00B5001B" w:rsidRDefault="00B5001B" w:rsidP="00B5001B">
      <w:pPr>
        <w:pStyle w:val="Odstavecseseznamem"/>
        <w:ind w:left="0"/>
        <w:jc w:val="both"/>
        <w:rPr>
          <w:rFonts w:ascii="Times New Roman" w:hAnsi="Times New Roman"/>
          <w:b/>
          <w:sz w:val="22"/>
          <w:szCs w:val="22"/>
        </w:rPr>
      </w:pPr>
      <w:r w:rsidRPr="00B5001B">
        <w:rPr>
          <w:rFonts w:ascii="Times New Roman" w:hAnsi="Times New Roman"/>
          <w:b/>
          <w:sz w:val="22"/>
          <w:szCs w:val="22"/>
        </w:rPr>
        <w:t>Veřejné osvětlení Čeřenice</w:t>
      </w:r>
    </w:p>
    <w:p w:rsidR="003807E2" w:rsidRDefault="003807E2" w:rsidP="00B5001B">
      <w:pPr>
        <w:pStyle w:val="Odstavecseseznamem"/>
        <w:ind w:left="0"/>
        <w:jc w:val="both"/>
        <w:rPr>
          <w:rFonts w:ascii="Times New Roman" w:hAnsi="Times New Roman"/>
          <w:sz w:val="22"/>
          <w:szCs w:val="22"/>
        </w:rPr>
      </w:pPr>
      <w:r>
        <w:rPr>
          <w:rFonts w:ascii="Times New Roman" w:hAnsi="Times New Roman"/>
          <w:sz w:val="22"/>
          <w:szCs w:val="22"/>
        </w:rPr>
        <w:t xml:space="preserve">na pozemku </w:t>
      </w:r>
      <w:proofErr w:type="spellStart"/>
      <w:proofErr w:type="gramStart"/>
      <w:r>
        <w:rPr>
          <w:rFonts w:ascii="Times New Roman" w:hAnsi="Times New Roman"/>
          <w:sz w:val="22"/>
          <w:szCs w:val="22"/>
        </w:rPr>
        <w:t>p.č</w:t>
      </w:r>
      <w:proofErr w:type="spellEnd"/>
      <w:r>
        <w:rPr>
          <w:rFonts w:ascii="Times New Roman" w:hAnsi="Times New Roman"/>
          <w:sz w:val="22"/>
          <w:szCs w:val="22"/>
        </w:rPr>
        <w:t>.</w:t>
      </w:r>
      <w:proofErr w:type="gramEnd"/>
      <w:r>
        <w:rPr>
          <w:rFonts w:ascii="Times New Roman" w:hAnsi="Times New Roman"/>
          <w:sz w:val="22"/>
          <w:szCs w:val="22"/>
        </w:rPr>
        <w:t xml:space="preserve"> </w:t>
      </w:r>
      <w:r w:rsidR="008F2DB6">
        <w:rPr>
          <w:rFonts w:ascii="Times New Roman" w:hAnsi="Times New Roman"/>
          <w:sz w:val="22"/>
          <w:szCs w:val="22"/>
        </w:rPr>
        <w:t xml:space="preserve">660/51, 660/1, 680/2, 686, 687, 768/3, 1087/2, 1087/1 a 1119/4 </w:t>
      </w:r>
      <w:proofErr w:type="spellStart"/>
      <w:r>
        <w:rPr>
          <w:rFonts w:ascii="Times New Roman" w:hAnsi="Times New Roman"/>
          <w:sz w:val="22"/>
          <w:szCs w:val="22"/>
        </w:rPr>
        <w:t>k.ú</w:t>
      </w:r>
      <w:proofErr w:type="spellEnd"/>
      <w:r>
        <w:rPr>
          <w:rFonts w:ascii="Times New Roman" w:hAnsi="Times New Roman"/>
          <w:sz w:val="22"/>
          <w:szCs w:val="22"/>
        </w:rPr>
        <w:t>. Čeřenice.</w:t>
      </w:r>
    </w:p>
    <w:p w:rsidR="003807E2" w:rsidRPr="00B5001B" w:rsidRDefault="003807E2" w:rsidP="00B5001B">
      <w:pPr>
        <w:pStyle w:val="Odstavecseseznamem"/>
        <w:ind w:left="0"/>
        <w:jc w:val="both"/>
        <w:rPr>
          <w:rFonts w:ascii="Times New Roman" w:hAnsi="Times New Roman"/>
          <w:b/>
          <w:sz w:val="22"/>
          <w:szCs w:val="22"/>
        </w:rPr>
      </w:pPr>
    </w:p>
    <w:p w:rsidR="00CB56B7" w:rsidRPr="00E55E99" w:rsidRDefault="00B5001B" w:rsidP="00CB56B7">
      <w:pPr>
        <w:pStyle w:val="Bezmezer"/>
        <w:spacing w:line="276" w:lineRule="auto"/>
        <w:jc w:val="both"/>
        <w:rPr>
          <w:rFonts w:ascii="Times New Roman" w:hAnsi="Times New Roman" w:cs="Times New Roman"/>
          <w:lang w:eastAsia="cs-CZ"/>
        </w:rPr>
      </w:pPr>
      <w:r w:rsidRPr="00B5001B">
        <w:rPr>
          <w:rFonts w:ascii="Times New Roman" w:hAnsi="Times New Roman" w:cs="Times New Roman"/>
        </w:rPr>
        <w:t>Zhotovení nových stožárů a svítidel veřejného osvětlení, patek uchycení stožárů a demontáž původního osvětlení,</w:t>
      </w:r>
      <w:r w:rsidR="00312898" w:rsidRPr="00312898">
        <w:rPr>
          <w:rFonts w:ascii="Times New Roman" w:hAnsi="Times New Roman" w:cs="Times New Roman"/>
        </w:rPr>
        <w:t xml:space="preserve"> </w:t>
      </w:r>
      <w:r w:rsidR="00312898" w:rsidRPr="00B5001B">
        <w:rPr>
          <w:rFonts w:ascii="Times New Roman" w:hAnsi="Times New Roman" w:cs="Times New Roman"/>
        </w:rPr>
        <w:t>včetně napojení soustavy nového veřejného osvětlení závěsným kabelem AS 2x16 ze stávajícího vrchního vedení veřejného osvětlení</w:t>
      </w:r>
      <w:r w:rsidR="00312898">
        <w:rPr>
          <w:rFonts w:ascii="Times New Roman" w:hAnsi="Times New Roman" w:cs="Times New Roman"/>
        </w:rPr>
        <w:t>,</w:t>
      </w:r>
      <w:r w:rsidRPr="00B5001B">
        <w:rPr>
          <w:rFonts w:ascii="Times New Roman" w:hAnsi="Times New Roman" w:cs="Times New Roman"/>
        </w:rPr>
        <w:t xml:space="preserve"> </w:t>
      </w:r>
      <w:r w:rsidRPr="00B5001B">
        <w:rPr>
          <w:rFonts w:ascii="Times New Roman" w:hAnsi="Times New Roman" w:cs="Times New Roman"/>
          <w:lang w:eastAsia="cs-CZ"/>
        </w:rPr>
        <w:t xml:space="preserve">v profesionální kvalitě, řádně a ve sjednané době. </w:t>
      </w:r>
      <w:r w:rsidR="0075583F">
        <w:rPr>
          <w:rFonts w:ascii="Times New Roman" w:hAnsi="Times New Roman"/>
        </w:rPr>
        <w:t xml:space="preserve">Stavba bude provedena v souladu s rozhodnutím o umístění stavby </w:t>
      </w:r>
      <w:r w:rsidR="00CB56B7">
        <w:rPr>
          <w:rFonts w:ascii="Times New Roman" w:hAnsi="Times New Roman"/>
        </w:rPr>
        <w:t xml:space="preserve">pro </w:t>
      </w:r>
      <w:r w:rsidR="00CB56B7">
        <w:rPr>
          <w:rFonts w:ascii="Times New Roman" w:hAnsi="Times New Roman"/>
          <w:szCs w:val="24"/>
        </w:rPr>
        <w:t>v</w:t>
      </w:r>
      <w:r w:rsidR="00CB56B7" w:rsidRPr="00AF0B91">
        <w:rPr>
          <w:rFonts w:ascii="Times New Roman" w:hAnsi="Times New Roman"/>
          <w:szCs w:val="24"/>
        </w:rPr>
        <w:t xml:space="preserve">eřejné osvětlení v ulici </w:t>
      </w:r>
      <w:r w:rsidR="00CB56B7" w:rsidRPr="00CB56B7">
        <w:rPr>
          <w:rFonts w:ascii="Times New Roman" w:hAnsi="Times New Roman"/>
        </w:rPr>
        <w:t>Čeřenice</w:t>
      </w:r>
      <w:r w:rsidR="00CB56B7">
        <w:rPr>
          <w:rFonts w:ascii="Times New Roman" w:hAnsi="Times New Roman"/>
          <w:szCs w:val="24"/>
        </w:rPr>
        <w:t xml:space="preserve"> číslo jednací SU/1218/2014-4-F vydané Městským úřadem Sázava, odborem výstavby a životního prostředí jako stavebním úřadem, dne</w:t>
      </w:r>
      <w:r w:rsidR="0075583F">
        <w:rPr>
          <w:rFonts w:ascii="Times New Roman" w:hAnsi="Times New Roman"/>
          <w:szCs w:val="24"/>
        </w:rPr>
        <w:t xml:space="preserve"> …</w:t>
      </w:r>
      <w:proofErr w:type="gramStart"/>
      <w:r w:rsidR="0075583F">
        <w:rPr>
          <w:rFonts w:ascii="Times New Roman" w:hAnsi="Times New Roman"/>
          <w:szCs w:val="24"/>
        </w:rPr>
        <w:t>…..</w:t>
      </w:r>
      <w:r w:rsidR="00CB56B7">
        <w:rPr>
          <w:rFonts w:ascii="Times New Roman" w:hAnsi="Times New Roman"/>
          <w:szCs w:val="24"/>
        </w:rPr>
        <w:t xml:space="preserve"> nabylo</w:t>
      </w:r>
      <w:proofErr w:type="gramEnd"/>
      <w:r w:rsidR="00CB56B7">
        <w:rPr>
          <w:rFonts w:ascii="Times New Roman" w:hAnsi="Times New Roman"/>
          <w:szCs w:val="24"/>
        </w:rPr>
        <w:t xml:space="preserve"> právní moci dne</w:t>
      </w:r>
      <w:r w:rsidR="0075583F">
        <w:rPr>
          <w:rFonts w:ascii="Times New Roman" w:hAnsi="Times New Roman"/>
          <w:szCs w:val="24"/>
        </w:rPr>
        <w:t>…….</w:t>
      </w:r>
      <w:r w:rsidR="00CB56B7">
        <w:rPr>
          <w:rFonts w:ascii="Times New Roman" w:hAnsi="Times New Roman"/>
          <w:szCs w:val="24"/>
        </w:rPr>
        <w:t>. Zhotovitel se zavazuje stavbu v</w:t>
      </w:r>
      <w:r w:rsidR="00CB56B7" w:rsidRPr="00AF0B91">
        <w:rPr>
          <w:rFonts w:ascii="Times New Roman" w:hAnsi="Times New Roman"/>
          <w:szCs w:val="24"/>
        </w:rPr>
        <w:t xml:space="preserve">eřejné osvětlení v ulici </w:t>
      </w:r>
      <w:r w:rsidR="00CB56B7" w:rsidRPr="00CB56B7">
        <w:rPr>
          <w:rFonts w:ascii="Times New Roman" w:hAnsi="Times New Roman"/>
        </w:rPr>
        <w:t>Čeřenic</w:t>
      </w:r>
      <w:r w:rsidR="00CB56B7">
        <w:rPr>
          <w:rFonts w:ascii="Times New Roman" w:hAnsi="Times New Roman"/>
        </w:rPr>
        <w:t xml:space="preserve">e </w:t>
      </w:r>
      <w:r w:rsidR="00CB56B7">
        <w:rPr>
          <w:rFonts w:ascii="Times New Roman" w:hAnsi="Times New Roman"/>
          <w:szCs w:val="24"/>
        </w:rPr>
        <w:t>zhotovit podle projektové dokumentace zpracované Autorizovaným technikem pro techniku prostředí staveb: Milan Potluka ČKAIT 0012453.</w:t>
      </w:r>
    </w:p>
    <w:p w:rsidR="00B5001B" w:rsidRDefault="00B5001B" w:rsidP="00B5001B">
      <w:pPr>
        <w:pStyle w:val="Bezmezer"/>
        <w:spacing w:line="276" w:lineRule="auto"/>
        <w:jc w:val="both"/>
        <w:rPr>
          <w:rFonts w:ascii="Arial" w:eastAsia="Times New Roman" w:hAnsi="Arial" w:cs="Arial"/>
          <w:sz w:val="20"/>
          <w:szCs w:val="20"/>
          <w:lang w:eastAsia="cs-CZ"/>
        </w:rPr>
      </w:pPr>
    </w:p>
    <w:p w:rsidR="00FF29F4" w:rsidRDefault="00FF29F4" w:rsidP="00B5001B">
      <w:pPr>
        <w:pStyle w:val="Bezmezer"/>
        <w:numPr>
          <w:ilvl w:val="0"/>
          <w:numId w:val="30"/>
        </w:numPr>
        <w:jc w:val="both"/>
        <w:rPr>
          <w:rFonts w:ascii="Times New Roman" w:hAnsi="Times New Roman" w:cs="Times New Roman"/>
        </w:rPr>
      </w:pPr>
      <w:r>
        <w:rPr>
          <w:rFonts w:ascii="Times New Roman" w:hAnsi="Times New Roman" w:cs="Times New Roman"/>
        </w:rPr>
        <w:t xml:space="preserve">Objednatel se zavazuje poskytnout zhotoviteli při provádění díla potřebnou součinnost, řádně provedené dílo bez závad a nedodělků převzít a za provedené dílo uhradit zhotoviteli dohodnutou nejvýše přípustnou cenu za podmínek a v termínu touto smlouvou sjednanou. </w:t>
      </w:r>
    </w:p>
    <w:p w:rsidR="005308C3" w:rsidRDefault="005308C3" w:rsidP="005308C3">
      <w:pPr>
        <w:pStyle w:val="Bezmezer"/>
        <w:ind w:left="360"/>
        <w:jc w:val="both"/>
        <w:rPr>
          <w:rFonts w:ascii="Times New Roman" w:hAnsi="Times New Roman" w:cs="Times New Roman"/>
        </w:rPr>
      </w:pPr>
    </w:p>
    <w:p w:rsidR="00FF29F4" w:rsidRDefault="00FF29F4" w:rsidP="00B5001B">
      <w:pPr>
        <w:pStyle w:val="Bezmezer"/>
        <w:numPr>
          <w:ilvl w:val="0"/>
          <w:numId w:val="30"/>
        </w:numPr>
        <w:jc w:val="both"/>
        <w:rPr>
          <w:rFonts w:ascii="Times New Roman" w:hAnsi="Times New Roman" w:cs="Times New Roman"/>
        </w:rPr>
      </w:pPr>
      <w:r>
        <w:rPr>
          <w:rFonts w:ascii="Times New Roman" w:hAnsi="Times New Roman" w:cs="Times New Roman"/>
        </w:rPr>
        <w:t xml:space="preserve">Zhotovitel se zavazuje provést dílo s náležitou odbornou péčí, v souladu s českými technickými normami, technickými předpisy a v souladu s obecně závaznými právními předpisy platnými v České republice v době provedení díla. </w:t>
      </w:r>
    </w:p>
    <w:p w:rsidR="00015BE8" w:rsidRDefault="00015BE8" w:rsidP="00FF29F4">
      <w:pPr>
        <w:pStyle w:val="Bezmezer"/>
        <w:rPr>
          <w:rFonts w:ascii="Times New Roman" w:hAnsi="Times New Roman" w:cs="Times New Roman"/>
        </w:rPr>
      </w:pPr>
    </w:p>
    <w:p w:rsidR="00015BE8" w:rsidRDefault="00015BE8" w:rsidP="00015BE8">
      <w:pPr>
        <w:pStyle w:val="Bezmezer"/>
        <w:jc w:val="center"/>
        <w:rPr>
          <w:rFonts w:ascii="Times New Roman" w:hAnsi="Times New Roman" w:cs="Times New Roman"/>
          <w:b/>
        </w:rPr>
      </w:pPr>
      <w:r>
        <w:rPr>
          <w:rFonts w:ascii="Times New Roman" w:hAnsi="Times New Roman" w:cs="Times New Roman"/>
          <w:b/>
        </w:rPr>
        <w:t>III.</w:t>
      </w:r>
    </w:p>
    <w:p w:rsidR="00015BE8" w:rsidRDefault="00015BE8" w:rsidP="00015BE8">
      <w:pPr>
        <w:pStyle w:val="Bezmezer"/>
        <w:jc w:val="center"/>
        <w:rPr>
          <w:rFonts w:ascii="Times New Roman" w:hAnsi="Times New Roman" w:cs="Times New Roman"/>
        </w:rPr>
      </w:pPr>
      <w:r>
        <w:rPr>
          <w:rFonts w:ascii="Times New Roman" w:hAnsi="Times New Roman" w:cs="Times New Roman"/>
        </w:rPr>
        <w:t>Doba a místo plnění</w:t>
      </w:r>
    </w:p>
    <w:p w:rsidR="00015BE8" w:rsidRDefault="00015BE8" w:rsidP="00015BE8">
      <w:pPr>
        <w:pStyle w:val="Bezmezer"/>
        <w:jc w:val="center"/>
        <w:rPr>
          <w:rFonts w:ascii="Times New Roman" w:hAnsi="Times New Roman" w:cs="Times New Roman"/>
        </w:rPr>
      </w:pPr>
    </w:p>
    <w:p w:rsidR="00015BE8" w:rsidRDefault="00015BE8" w:rsidP="00015BE8">
      <w:pPr>
        <w:pStyle w:val="Bezmezer"/>
        <w:jc w:val="center"/>
        <w:rPr>
          <w:rFonts w:ascii="Times New Roman" w:hAnsi="Times New Roman" w:cs="Times New Roman"/>
        </w:rPr>
      </w:pPr>
      <w:r>
        <w:rPr>
          <w:rFonts w:ascii="Times New Roman" w:hAnsi="Times New Roman" w:cs="Times New Roman"/>
        </w:rPr>
        <w:t>Doba plnění začíná dnem podpisu smlouvy o dílo.</w:t>
      </w:r>
    </w:p>
    <w:p w:rsidR="00015BE8" w:rsidRDefault="00015BE8" w:rsidP="00015BE8">
      <w:pPr>
        <w:pStyle w:val="Bezmezer"/>
        <w:jc w:val="center"/>
        <w:rPr>
          <w:rFonts w:ascii="Times New Roman" w:hAnsi="Times New Roman" w:cs="Times New Roman"/>
        </w:rPr>
      </w:pPr>
    </w:p>
    <w:p w:rsidR="00015BE8" w:rsidRDefault="00015BE8" w:rsidP="00015BE8">
      <w:pPr>
        <w:pStyle w:val="Bezmezer"/>
        <w:jc w:val="center"/>
        <w:rPr>
          <w:rFonts w:ascii="Times New Roman" w:hAnsi="Times New Roman" w:cs="Times New Roman"/>
        </w:rPr>
      </w:pPr>
      <w:r>
        <w:rPr>
          <w:rFonts w:ascii="Times New Roman" w:hAnsi="Times New Roman" w:cs="Times New Roman"/>
        </w:rPr>
        <w:t>Smluvní strany se dohodly, na těchto dílčích termínech plnění díla zhotovitelem:</w:t>
      </w:r>
    </w:p>
    <w:p w:rsidR="00015BE8" w:rsidRDefault="00015BE8" w:rsidP="00015BE8">
      <w:pPr>
        <w:pStyle w:val="Bezmezer"/>
        <w:jc w:val="center"/>
        <w:rPr>
          <w:rFonts w:ascii="Times New Roman" w:hAnsi="Times New Roman" w:cs="Times New Roman"/>
        </w:rPr>
      </w:pPr>
    </w:p>
    <w:p w:rsidR="00015BE8" w:rsidRPr="009A08C2" w:rsidRDefault="00015BE8" w:rsidP="00F25A7F">
      <w:pPr>
        <w:pStyle w:val="Bezmezer"/>
        <w:numPr>
          <w:ilvl w:val="0"/>
          <w:numId w:val="39"/>
        </w:numPr>
        <w:tabs>
          <w:tab w:val="left" w:pos="7938"/>
        </w:tabs>
        <w:rPr>
          <w:rFonts w:ascii="Times New Roman" w:hAnsi="Times New Roman" w:cs="Times New Roman"/>
        </w:rPr>
      </w:pPr>
      <w:r w:rsidRPr="00867433">
        <w:rPr>
          <w:rFonts w:ascii="Times New Roman" w:hAnsi="Times New Roman"/>
          <w:b/>
        </w:rPr>
        <w:t xml:space="preserve">Veřejné osvětlení </w:t>
      </w:r>
      <w:r w:rsidRPr="00B5001B">
        <w:rPr>
          <w:rFonts w:ascii="Times New Roman" w:hAnsi="Times New Roman"/>
          <w:b/>
        </w:rPr>
        <w:t>Čeřenice</w:t>
      </w:r>
      <w:r w:rsidR="00F25A7F">
        <w:rPr>
          <w:rFonts w:ascii="Times New Roman" w:hAnsi="Times New Roman"/>
          <w:b/>
        </w:rPr>
        <w:t xml:space="preserve"> </w:t>
      </w:r>
      <w:r w:rsidR="00F25A7F">
        <w:rPr>
          <w:rFonts w:ascii="Times New Roman" w:hAnsi="Times New Roman"/>
          <w:b/>
        </w:rPr>
        <w:tab/>
      </w:r>
      <w:r w:rsidR="00600AD5">
        <w:rPr>
          <w:rFonts w:ascii="Times New Roman" w:hAnsi="Times New Roman"/>
          <w:b/>
        </w:rPr>
        <w:t xml:space="preserve">do </w:t>
      </w:r>
      <w:proofErr w:type="gramStart"/>
      <w:r w:rsidR="00600AD5">
        <w:rPr>
          <w:rFonts w:ascii="Times New Roman" w:hAnsi="Times New Roman"/>
          <w:b/>
        </w:rPr>
        <w:t>15</w:t>
      </w:r>
      <w:r w:rsidR="009A08C2">
        <w:rPr>
          <w:rFonts w:ascii="Times New Roman" w:hAnsi="Times New Roman"/>
          <w:b/>
        </w:rPr>
        <w:t>.4.2015</w:t>
      </w:r>
      <w:proofErr w:type="gramEnd"/>
    </w:p>
    <w:p w:rsidR="009A08C2" w:rsidRPr="00B5001B" w:rsidRDefault="009A08C2" w:rsidP="00F25A7F">
      <w:pPr>
        <w:pStyle w:val="Odstavecseseznamem"/>
        <w:numPr>
          <w:ilvl w:val="0"/>
          <w:numId w:val="39"/>
        </w:numPr>
        <w:tabs>
          <w:tab w:val="left" w:pos="7938"/>
        </w:tabs>
        <w:jc w:val="both"/>
        <w:rPr>
          <w:rFonts w:ascii="Times New Roman" w:hAnsi="Times New Roman"/>
          <w:sz w:val="22"/>
          <w:szCs w:val="22"/>
        </w:rPr>
      </w:pPr>
      <w:r w:rsidRPr="00B5001B">
        <w:rPr>
          <w:rFonts w:ascii="Times New Roman" w:hAnsi="Times New Roman"/>
          <w:b/>
          <w:sz w:val="22"/>
          <w:szCs w:val="22"/>
        </w:rPr>
        <w:t>Veřejné osvětlení v ulici Benešovská a Růžová – druhá etapa</w:t>
      </w:r>
      <w:r w:rsidR="00F25A7F">
        <w:rPr>
          <w:rFonts w:ascii="Times New Roman" w:hAnsi="Times New Roman"/>
          <w:sz w:val="22"/>
          <w:szCs w:val="22"/>
        </w:rPr>
        <w:t xml:space="preserve"> </w:t>
      </w:r>
      <w:r w:rsidR="00F25A7F">
        <w:rPr>
          <w:rFonts w:ascii="Times New Roman" w:hAnsi="Times New Roman"/>
          <w:sz w:val="22"/>
          <w:szCs w:val="22"/>
        </w:rPr>
        <w:tab/>
      </w:r>
      <w:r w:rsidRPr="009A08C2">
        <w:rPr>
          <w:rFonts w:ascii="Times New Roman" w:hAnsi="Times New Roman"/>
          <w:b/>
          <w:sz w:val="22"/>
          <w:szCs w:val="22"/>
        </w:rPr>
        <w:t xml:space="preserve">do </w:t>
      </w:r>
      <w:proofErr w:type="gramStart"/>
      <w:r w:rsidRPr="009A08C2">
        <w:rPr>
          <w:rFonts w:ascii="Times New Roman" w:hAnsi="Times New Roman"/>
          <w:b/>
          <w:sz w:val="22"/>
          <w:szCs w:val="22"/>
        </w:rPr>
        <w:t>30.6.2015</w:t>
      </w:r>
      <w:proofErr w:type="gramEnd"/>
    </w:p>
    <w:p w:rsidR="009A08C2" w:rsidRPr="00867433" w:rsidRDefault="009A08C2" w:rsidP="00F25A7F">
      <w:pPr>
        <w:pStyle w:val="Odstavecseseznamem"/>
        <w:numPr>
          <w:ilvl w:val="0"/>
          <w:numId w:val="39"/>
        </w:numPr>
        <w:tabs>
          <w:tab w:val="left" w:pos="7938"/>
        </w:tabs>
        <w:rPr>
          <w:rFonts w:ascii="Times New Roman" w:hAnsi="Times New Roman"/>
          <w:b/>
          <w:sz w:val="22"/>
          <w:szCs w:val="22"/>
        </w:rPr>
      </w:pPr>
      <w:r w:rsidRPr="00867433">
        <w:rPr>
          <w:rFonts w:ascii="Times New Roman" w:hAnsi="Times New Roman"/>
          <w:b/>
          <w:sz w:val="22"/>
          <w:szCs w:val="22"/>
        </w:rPr>
        <w:t>Veřejné osvětlení v ulici Anenská Na Vyhlídku</w:t>
      </w:r>
      <w:r w:rsidR="00F25A7F">
        <w:rPr>
          <w:rFonts w:ascii="Times New Roman" w:hAnsi="Times New Roman"/>
          <w:b/>
          <w:sz w:val="22"/>
          <w:szCs w:val="22"/>
        </w:rPr>
        <w:t xml:space="preserve"> </w:t>
      </w:r>
      <w:r w:rsidR="00F25A7F">
        <w:rPr>
          <w:rFonts w:ascii="Times New Roman" w:hAnsi="Times New Roman"/>
          <w:b/>
          <w:sz w:val="22"/>
          <w:szCs w:val="22"/>
        </w:rPr>
        <w:tab/>
      </w:r>
      <w:r w:rsidRPr="009A08C2">
        <w:rPr>
          <w:rFonts w:ascii="Times New Roman" w:hAnsi="Times New Roman"/>
          <w:b/>
          <w:sz w:val="22"/>
          <w:szCs w:val="22"/>
        </w:rPr>
        <w:t xml:space="preserve">do </w:t>
      </w:r>
      <w:proofErr w:type="gramStart"/>
      <w:r w:rsidRPr="009A08C2">
        <w:rPr>
          <w:rFonts w:ascii="Times New Roman" w:hAnsi="Times New Roman"/>
          <w:b/>
          <w:sz w:val="22"/>
          <w:szCs w:val="22"/>
        </w:rPr>
        <w:t>30.6.2015</w:t>
      </w:r>
      <w:proofErr w:type="gramEnd"/>
    </w:p>
    <w:p w:rsidR="009A08C2" w:rsidRPr="00B5001B" w:rsidRDefault="009A08C2" w:rsidP="00F25A7F">
      <w:pPr>
        <w:pStyle w:val="Odstavecseseznamem"/>
        <w:numPr>
          <w:ilvl w:val="0"/>
          <w:numId w:val="39"/>
        </w:numPr>
        <w:tabs>
          <w:tab w:val="left" w:pos="7938"/>
        </w:tabs>
        <w:jc w:val="both"/>
        <w:rPr>
          <w:rFonts w:ascii="Times New Roman" w:hAnsi="Times New Roman"/>
          <w:b/>
          <w:sz w:val="22"/>
          <w:szCs w:val="22"/>
        </w:rPr>
      </w:pPr>
      <w:r>
        <w:rPr>
          <w:rFonts w:ascii="Times New Roman" w:hAnsi="Times New Roman"/>
          <w:b/>
          <w:sz w:val="22"/>
          <w:szCs w:val="22"/>
        </w:rPr>
        <w:t>Veřejné osvětlení v ulici Pod T</w:t>
      </w:r>
      <w:r w:rsidRPr="00B5001B">
        <w:rPr>
          <w:rFonts w:ascii="Times New Roman" w:hAnsi="Times New Roman"/>
          <w:b/>
          <w:sz w:val="22"/>
          <w:szCs w:val="22"/>
        </w:rPr>
        <w:t>řešňovkou</w:t>
      </w:r>
      <w:r w:rsidRPr="009A08C2">
        <w:rPr>
          <w:rFonts w:ascii="Times New Roman" w:hAnsi="Times New Roman"/>
          <w:b/>
          <w:sz w:val="22"/>
          <w:szCs w:val="22"/>
        </w:rPr>
        <w:t xml:space="preserve"> </w:t>
      </w:r>
      <w:r w:rsidR="00F25A7F">
        <w:rPr>
          <w:rFonts w:ascii="Times New Roman" w:hAnsi="Times New Roman"/>
          <w:b/>
          <w:sz w:val="22"/>
          <w:szCs w:val="22"/>
        </w:rPr>
        <w:tab/>
      </w:r>
      <w:r w:rsidRPr="009A08C2">
        <w:rPr>
          <w:rFonts w:ascii="Times New Roman" w:hAnsi="Times New Roman"/>
          <w:b/>
          <w:sz w:val="22"/>
          <w:szCs w:val="22"/>
        </w:rPr>
        <w:t xml:space="preserve">do </w:t>
      </w:r>
      <w:proofErr w:type="gramStart"/>
      <w:r w:rsidRPr="009A08C2">
        <w:rPr>
          <w:rFonts w:ascii="Times New Roman" w:hAnsi="Times New Roman"/>
          <w:b/>
          <w:sz w:val="22"/>
          <w:szCs w:val="22"/>
        </w:rPr>
        <w:t>30.6.2015</w:t>
      </w:r>
      <w:proofErr w:type="gramEnd"/>
    </w:p>
    <w:p w:rsidR="009A08C2" w:rsidRDefault="009A08C2" w:rsidP="00F25A7F">
      <w:pPr>
        <w:pStyle w:val="Bezmezer"/>
        <w:tabs>
          <w:tab w:val="left" w:pos="7938"/>
        </w:tabs>
        <w:ind w:left="720"/>
        <w:rPr>
          <w:rFonts w:ascii="Times New Roman" w:hAnsi="Times New Roman" w:cs="Times New Roman"/>
        </w:rPr>
      </w:pPr>
    </w:p>
    <w:p w:rsidR="00FF29F4" w:rsidRDefault="00FF29F4" w:rsidP="00FF29F4">
      <w:pPr>
        <w:pStyle w:val="Bezmezer"/>
        <w:rPr>
          <w:rFonts w:ascii="Times New Roman" w:hAnsi="Times New Roman" w:cs="Times New Roman"/>
        </w:rPr>
      </w:pPr>
    </w:p>
    <w:p w:rsidR="00FF29F4" w:rsidRDefault="00DE234F" w:rsidP="00FF29F4">
      <w:pPr>
        <w:pStyle w:val="Bezmezer"/>
        <w:jc w:val="center"/>
        <w:rPr>
          <w:rFonts w:ascii="Times New Roman" w:hAnsi="Times New Roman" w:cs="Times New Roman"/>
          <w:b/>
        </w:rPr>
      </w:pPr>
      <w:r>
        <w:rPr>
          <w:rFonts w:ascii="Times New Roman" w:hAnsi="Times New Roman" w:cs="Times New Roman"/>
          <w:b/>
        </w:rPr>
        <w:t>IV</w:t>
      </w:r>
      <w:r w:rsidR="00FF29F4">
        <w:rPr>
          <w:rFonts w:ascii="Times New Roman" w:hAnsi="Times New Roman" w:cs="Times New Roman"/>
          <w:b/>
        </w:rPr>
        <w:t>.</w:t>
      </w:r>
    </w:p>
    <w:p w:rsidR="00FF29F4" w:rsidRDefault="00FF29F4" w:rsidP="00FF29F4">
      <w:pPr>
        <w:pStyle w:val="Bezmezer"/>
        <w:jc w:val="center"/>
        <w:rPr>
          <w:rFonts w:ascii="Times New Roman" w:hAnsi="Times New Roman" w:cs="Times New Roman"/>
        </w:rPr>
      </w:pPr>
      <w:r>
        <w:rPr>
          <w:rFonts w:ascii="Times New Roman" w:hAnsi="Times New Roman" w:cs="Times New Roman"/>
        </w:rPr>
        <w:t>Cena díla a platební podmínky</w:t>
      </w:r>
    </w:p>
    <w:p w:rsidR="00FF29F4" w:rsidRDefault="00FF29F4" w:rsidP="005308C3">
      <w:pPr>
        <w:pStyle w:val="Bezmezer"/>
        <w:tabs>
          <w:tab w:val="left" w:pos="0"/>
        </w:tabs>
        <w:rPr>
          <w:rFonts w:ascii="Times New Roman" w:hAnsi="Times New Roman" w:cs="Times New Roman"/>
        </w:rPr>
      </w:pPr>
    </w:p>
    <w:p w:rsidR="009A08C2" w:rsidRDefault="00FF29F4" w:rsidP="005308C3">
      <w:pPr>
        <w:pStyle w:val="Bezmezer"/>
        <w:numPr>
          <w:ilvl w:val="0"/>
          <w:numId w:val="19"/>
        </w:numPr>
        <w:tabs>
          <w:tab w:val="left" w:pos="0"/>
        </w:tabs>
        <w:ind w:left="142" w:hanging="66"/>
        <w:rPr>
          <w:rFonts w:ascii="Times New Roman" w:hAnsi="Times New Roman" w:cs="Times New Roman"/>
        </w:rPr>
      </w:pPr>
      <w:r>
        <w:rPr>
          <w:rFonts w:ascii="Times New Roman" w:hAnsi="Times New Roman" w:cs="Times New Roman"/>
        </w:rPr>
        <w:t xml:space="preserve">Cena </w:t>
      </w:r>
      <w:r w:rsidR="009A08C2">
        <w:rPr>
          <w:rFonts w:ascii="Times New Roman" w:hAnsi="Times New Roman" w:cs="Times New Roman"/>
        </w:rPr>
        <w:t>za zhotovení díla v rozsahu čl. II</w:t>
      </w:r>
      <w:r w:rsidR="00DE234F">
        <w:rPr>
          <w:rFonts w:ascii="Times New Roman" w:hAnsi="Times New Roman" w:cs="Times New Roman"/>
        </w:rPr>
        <w:t>I</w:t>
      </w:r>
      <w:r w:rsidR="009A08C2">
        <w:rPr>
          <w:rFonts w:ascii="Times New Roman" w:hAnsi="Times New Roman" w:cs="Times New Roman"/>
        </w:rPr>
        <w:t xml:space="preserve"> této smlouvy je stanovena jako pevná cena, konečná za kompletní dodávku.</w:t>
      </w:r>
    </w:p>
    <w:p w:rsidR="00BF332B" w:rsidRDefault="00BF332B" w:rsidP="005308C3">
      <w:pPr>
        <w:pStyle w:val="Bezmezer"/>
        <w:tabs>
          <w:tab w:val="left" w:pos="0"/>
        </w:tabs>
        <w:ind w:left="142" w:hanging="66"/>
        <w:rPr>
          <w:rFonts w:ascii="Times New Roman" w:hAnsi="Times New Roman" w:cs="Times New Roman"/>
        </w:rPr>
      </w:pPr>
    </w:p>
    <w:p w:rsidR="00FF29F4" w:rsidRDefault="00BF332B" w:rsidP="005308C3">
      <w:pPr>
        <w:pStyle w:val="Bezmezer"/>
        <w:numPr>
          <w:ilvl w:val="0"/>
          <w:numId w:val="19"/>
        </w:numPr>
        <w:tabs>
          <w:tab w:val="left" w:pos="0"/>
        </w:tabs>
        <w:ind w:left="142" w:hanging="66"/>
        <w:rPr>
          <w:rFonts w:ascii="Times New Roman" w:hAnsi="Times New Roman" w:cs="Times New Roman"/>
        </w:rPr>
      </w:pPr>
      <w:r>
        <w:rPr>
          <w:rFonts w:ascii="Times New Roman" w:hAnsi="Times New Roman" w:cs="Times New Roman"/>
        </w:rPr>
        <w:t xml:space="preserve">Cena je stanovena </w:t>
      </w:r>
      <w:r w:rsidR="00FF29F4">
        <w:rPr>
          <w:rFonts w:ascii="Times New Roman" w:hAnsi="Times New Roman" w:cs="Times New Roman"/>
        </w:rPr>
        <w:t xml:space="preserve">dohodou na základě cenové nabídky ze dne …………. </w:t>
      </w:r>
    </w:p>
    <w:p w:rsidR="00BF332B" w:rsidRDefault="00BF332B" w:rsidP="005308C3">
      <w:pPr>
        <w:pStyle w:val="Odstavecseseznamem"/>
        <w:tabs>
          <w:tab w:val="left" w:pos="0"/>
        </w:tabs>
        <w:ind w:left="142" w:hanging="66"/>
        <w:rPr>
          <w:rFonts w:ascii="Times New Roman" w:hAnsi="Times New Roman"/>
        </w:rPr>
      </w:pPr>
    </w:p>
    <w:p w:rsidR="00BF332B" w:rsidRDefault="00BF332B" w:rsidP="005308C3">
      <w:pPr>
        <w:pStyle w:val="Bezmezer"/>
        <w:numPr>
          <w:ilvl w:val="0"/>
          <w:numId w:val="19"/>
        </w:numPr>
        <w:tabs>
          <w:tab w:val="left" w:pos="0"/>
        </w:tabs>
        <w:ind w:left="142" w:hanging="66"/>
        <w:rPr>
          <w:rFonts w:ascii="Times New Roman" w:hAnsi="Times New Roman" w:cs="Times New Roman"/>
        </w:rPr>
      </w:pPr>
      <w:r>
        <w:rPr>
          <w:rFonts w:ascii="Times New Roman" w:hAnsi="Times New Roman" w:cs="Times New Roman"/>
        </w:rPr>
        <w:t xml:space="preserve">Smluvní strany se dohodly na ceně </w:t>
      </w:r>
      <w:r w:rsidRPr="00BF332B">
        <w:rPr>
          <w:rFonts w:ascii="Times New Roman" w:hAnsi="Times New Roman" w:cs="Times New Roman"/>
          <w:u w:val="single"/>
        </w:rPr>
        <w:t>bez DPH</w:t>
      </w:r>
      <w:r>
        <w:rPr>
          <w:rFonts w:ascii="Times New Roman" w:hAnsi="Times New Roman" w:cs="Times New Roman"/>
        </w:rPr>
        <w:t xml:space="preserve"> za provedené dílo dle této smlouvy takto:</w:t>
      </w:r>
    </w:p>
    <w:p w:rsidR="00BF332B" w:rsidRDefault="00BF332B" w:rsidP="005308C3">
      <w:pPr>
        <w:pStyle w:val="Odstavecseseznamem"/>
        <w:ind w:left="426" w:hanging="66"/>
        <w:rPr>
          <w:rFonts w:ascii="Times New Roman" w:hAnsi="Times New Roman"/>
        </w:rPr>
      </w:pPr>
    </w:p>
    <w:p w:rsidR="00BF332B" w:rsidRPr="009A08C2" w:rsidRDefault="00BF332B" w:rsidP="00F25A7F">
      <w:pPr>
        <w:pStyle w:val="Bezmezer"/>
        <w:numPr>
          <w:ilvl w:val="0"/>
          <w:numId w:val="39"/>
        </w:numPr>
        <w:tabs>
          <w:tab w:val="left" w:pos="7371"/>
          <w:tab w:val="left" w:pos="7938"/>
        </w:tabs>
        <w:rPr>
          <w:rFonts w:ascii="Times New Roman" w:hAnsi="Times New Roman" w:cs="Times New Roman"/>
        </w:rPr>
      </w:pPr>
      <w:r w:rsidRPr="00867433">
        <w:rPr>
          <w:rFonts w:ascii="Times New Roman" w:hAnsi="Times New Roman"/>
          <w:b/>
        </w:rPr>
        <w:t xml:space="preserve">Veřejné osvětlení </w:t>
      </w:r>
      <w:r w:rsidRPr="00B5001B">
        <w:rPr>
          <w:rFonts w:ascii="Times New Roman" w:hAnsi="Times New Roman"/>
          <w:b/>
        </w:rPr>
        <w:t>Čeřenice</w:t>
      </w:r>
      <w:r w:rsidR="00F25A7F">
        <w:rPr>
          <w:rFonts w:ascii="Times New Roman" w:hAnsi="Times New Roman"/>
          <w:b/>
        </w:rPr>
        <w:t xml:space="preserve"> </w:t>
      </w:r>
      <w:r w:rsidR="00F25A7F">
        <w:rPr>
          <w:rFonts w:ascii="Times New Roman" w:hAnsi="Times New Roman"/>
          <w:b/>
        </w:rPr>
        <w:tab/>
      </w:r>
      <w:r>
        <w:rPr>
          <w:rFonts w:ascii="Times New Roman" w:hAnsi="Times New Roman"/>
          <w:b/>
        </w:rPr>
        <w:t>……….…………………… Kč</w:t>
      </w:r>
    </w:p>
    <w:p w:rsidR="00BF332B" w:rsidRPr="00B5001B" w:rsidRDefault="00BF332B" w:rsidP="00F25A7F">
      <w:pPr>
        <w:pStyle w:val="Odstavecseseznamem"/>
        <w:numPr>
          <w:ilvl w:val="0"/>
          <w:numId w:val="39"/>
        </w:numPr>
        <w:tabs>
          <w:tab w:val="left" w:pos="7371"/>
        </w:tabs>
        <w:jc w:val="both"/>
        <w:rPr>
          <w:rFonts w:ascii="Times New Roman" w:hAnsi="Times New Roman"/>
          <w:sz w:val="22"/>
          <w:szCs w:val="22"/>
        </w:rPr>
      </w:pPr>
      <w:r w:rsidRPr="00B5001B">
        <w:rPr>
          <w:rFonts w:ascii="Times New Roman" w:hAnsi="Times New Roman"/>
          <w:b/>
          <w:sz w:val="22"/>
          <w:szCs w:val="22"/>
        </w:rPr>
        <w:t>Veřejné osvětlení v ulici B</w:t>
      </w:r>
      <w:r w:rsidR="00F25A7F">
        <w:rPr>
          <w:rFonts w:ascii="Times New Roman" w:hAnsi="Times New Roman"/>
          <w:b/>
          <w:sz w:val="22"/>
          <w:szCs w:val="22"/>
        </w:rPr>
        <w:t xml:space="preserve">enešovská a Růžová – druhá etapa </w:t>
      </w:r>
      <w:r w:rsidR="00F25A7F">
        <w:rPr>
          <w:rFonts w:ascii="Times New Roman" w:hAnsi="Times New Roman"/>
          <w:b/>
          <w:sz w:val="22"/>
          <w:szCs w:val="22"/>
        </w:rPr>
        <w:tab/>
      </w:r>
      <w:r>
        <w:rPr>
          <w:rFonts w:ascii="Times New Roman" w:hAnsi="Times New Roman"/>
          <w:b/>
        </w:rPr>
        <w:t>……</w:t>
      </w:r>
      <w:proofErr w:type="gramStart"/>
      <w:r>
        <w:rPr>
          <w:rFonts w:ascii="Times New Roman" w:hAnsi="Times New Roman"/>
          <w:b/>
        </w:rPr>
        <w:t>…..…</w:t>
      </w:r>
      <w:proofErr w:type="gramEnd"/>
      <w:r>
        <w:rPr>
          <w:rFonts w:ascii="Times New Roman" w:hAnsi="Times New Roman"/>
          <w:b/>
        </w:rPr>
        <w:t>……………… Kč</w:t>
      </w:r>
    </w:p>
    <w:p w:rsidR="00BF332B" w:rsidRPr="00867433" w:rsidRDefault="00BF332B" w:rsidP="00F25A7F">
      <w:pPr>
        <w:pStyle w:val="Odstavecseseznamem"/>
        <w:numPr>
          <w:ilvl w:val="0"/>
          <w:numId w:val="39"/>
        </w:numPr>
        <w:tabs>
          <w:tab w:val="left" w:pos="7371"/>
        </w:tabs>
        <w:rPr>
          <w:rFonts w:ascii="Times New Roman" w:hAnsi="Times New Roman"/>
          <w:b/>
          <w:sz w:val="22"/>
          <w:szCs w:val="22"/>
        </w:rPr>
      </w:pPr>
      <w:r w:rsidRPr="00867433">
        <w:rPr>
          <w:rFonts w:ascii="Times New Roman" w:hAnsi="Times New Roman"/>
          <w:b/>
          <w:sz w:val="22"/>
          <w:szCs w:val="22"/>
        </w:rPr>
        <w:t xml:space="preserve">Veřejné osvětlení v ulici Anenská Na </w:t>
      </w:r>
      <w:proofErr w:type="gramStart"/>
      <w:r w:rsidRPr="00867433">
        <w:rPr>
          <w:rFonts w:ascii="Times New Roman" w:hAnsi="Times New Roman"/>
          <w:b/>
          <w:sz w:val="22"/>
          <w:szCs w:val="22"/>
        </w:rPr>
        <w:t>Vyhlídku</w:t>
      </w:r>
      <w:r w:rsidR="00F25A7F">
        <w:rPr>
          <w:rFonts w:ascii="Times New Roman" w:hAnsi="Times New Roman"/>
          <w:b/>
          <w:sz w:val="22"/>
          <w:szCs w:val="22"/>
        </w:rPr>
        <w:tab/>
        <w:t xml:space="preserve"> </w:t>
      </w:r>
      <w:r>
        <w:rPr>
          <w:rFonts w:ascii="Times New Roman" w:hAnsi="Times New Roman"/>
          <w:b/>
          <w:sz w:val="22"/>
          <w:szCs w:val="22"/>
        </w:rPr>
        <w:t>..</w:t>
      </w:r>
      <w:r>
        <w:rPr>
          <w:rFonts w:ascii="Times New Roman" w:hAnsi="Times New Roman"/>
          <w:b/>
        </w:rPr>
        <w:t>…</w:t>
      </w:r>
      <w:proofErr w:type="gramEnd"/>
      <w:r>
        <w:rPr>
          <w:rFonts w:ascii="Times New Roman" w:hAnsi="Times New Roman"/>
          <w:b/>
        </w:rPr>
        <w:t>……………………… Kč</w:t>
      </w:r>
    </w:p>
    <w:p w:rsidR="00BF332B" w:rsidRPr="00600AD5" w:rsidRDefault="00BF332B" w:rsidP="00F25A7F">
      <w:pPr>
        <w:pStyle w:val="Odstavecseseznamem"/>
        <w:numPr>
          <w:ilvl w:val="0"/>
          <w:numId w:val="39"/>
        </w:numPr>
        <w:tabs>
          <w:tab w:val="left" w:pos="7371"/>
          <w:tab w:val="left" w:pos="7938"/>
        </w:tabs>
        <w:jc w:val="both"/>
        <w:rPr>
          <w:rFonts w:ascii="Times New Roman" w:hAnsi="Times New Roman"/>
          <w:b/>
          <w:sz w:val="22"/>
          <w:szCs w:val="22"/>
        </w:rPr>
      </w:pPr>
      <w:r>
        <w:rPr>
          <w:rFonts w:ascii="Times New Roman" w:hAnsi="Times New Roman"/>
          <w:b/>
          <w:sz w:val="22"/>
          <w:szCs w:val="22"/>
        </w:rPr>
        <w:t>Veřejné osvětlení v ulici Pod T</w:t>
      </w:r>
      <w:r w:rsidRPr="00B5001B">
        <w:rPr>
          <w:rFonts w:ascii="Times New Roman" w:hAnsi="Times New Roman"/>
          <w:b/>
          <w:sz w:val="22"/>
          <w:szCs w:val="22"/>
        </w:rPr>
        <w:t>řešňovkou</w:t>
      </w:r>
      <w:r w:rsidR="00F25A7F">
        <w:rPr>
          <w:rFonts w:ascii="Times New Roman" w:hAnsi="Times New Roman"/>
          <w:b/>
          <w:sz w:val="22"/>
          <w:szCs w:val="22"/>
        </w:rPr>
        <w:t xml:space="preserve"> </w:t>
      </w:r>
      <w:r w:rsidR="00F25A7F">
        <w:rPr>
          <w:rFonts w:ascii="Times New Roman" w:hAnsi="Times New Roman"/>
          <w:b/>
          <w:sz w:val="22"/>
          <w:szCs w:val="22"/>
        </w:rPr>
        <w:tab/>
      </w:r>
      <w:proofErr w:type="gramStart"/>
      <w:r>
        <w:rPr>
          <w:rFonts w:ascii="Times New Roman" w:hAnsi="Times New Roman"/>
          <w:b/>
          <w:sz w:val="22"/>
          <w:szCs w:val="22"/>
        </w:rPr>
        <w:t>…..</w:t>
      </w:r>
      <w:r>
        <w:rPr>
          <w:rFonts w:ascii="Times New Roman" w:hAnsi="Times New Roman"/>
          <w:b/>
        </w:rPr>
        <w:t>…</w:t>
      </w:r>
      <w:proofErr w:type="gramEnd"/>
      <w:r>
        <w:rPr>
          <w:rFonts w:ascii="Times New Roman" w:hAnsi="Times New Roman"/>
          <w:b/>
        </w:rPr>
        <w:t>…………………… Kč</w:t>
      </w:r>
    </w:p>
    <w:p w:rsidR="00600AD5" w:rsidRDefault="00600AD5" w:rsidP="00EE1869">
      <w:pPr>
        <w:pStyle w:val="Bezmezer"/>
        <w:rPr>
          <w:rFonts w:ascii="Times New Roman" w:hAnsi="Times New Roman"/>
        </w:rPr>
      </w:pPr>
    </w:p>
    <w:p w:rsidR="00600AD5" w:rsidRDefault="00600AD5" w:rsidP="00EE1869">
      <w:pPr>
        <w:pStyle w:val="Bezmezer"/>
        <w:rPr>
          <w:rFonts w:ascii="Times New Roman" w:hAnsi="Times New Roman"/>
        </w:rPr>
      </w:pPr>
    </w:p>
    <w:p w:rsidR="00EE1869" w:rsidRPr="00674702" w:rsidRDefault="00867433" w:rsidP="00867433">
      <w:pPr>
        <w:pStyle w:val="Bezmezer"/>
        <w:ind w:left="1416"/>
        <w:rPr>
          <w:rFonts w:ascii="Times New Roman" w:hAnsi="Times New Roman"/>
          <w:b/>
        </w:rPr>
      </w:pPr>
      <w:r>
        <w:rPr>
          <w:rFonts w:ascii="Times New Roman" w:hAnsi="Times New Roman"/>
          <w:b/>
        </w:rPr>
        <w:t xml:space="preserve">             </w:t>
      </w:r>
      <w:r w:rsidR="00EE1869" w:rsidRPr="00674702">
        <w:rPr>
          <w:rFonts w:ascii="Times New Roman" w:hAnsi="Times New Roman"/>
          <w:b/>
        </w:rPr>
        <w:t>Celková cena (bez DPH)</w:t>
      </w:r>
      <w:r w:rsidR="00EE1869">
        <w:rPr>
          <w:rFonts w:ascii="Times New Roman" w:hAnsi="Times New Roman"/>
          <w:b/>
        </w:rPr>
        <w:t xml:space="preserve"> ………………………………………</w:t>
      </w:r>
      <w:r w:rsidR="00EE1869" w:rsidRPr="00674702">
        <w:rPr>
          <w:rFonts w:ascii="Times New Roman" w:hAnsi="Times New Roman"/>
          <w:b/>
        </w:rPr>
        <w:t xml:space="preserve"> Kč</w:t>
      </w:r>
    </w:p>
    <w:p w:rsidR="00EE1869" w:rsidRDefault="00EE1869" w:rsidP="00867433">
      <w:pPr>
        <w:pStyle w:val="Bezmezer"/>
        <w:jc w:val="center"/>
        <w:rPr>
          <w:rFonts w:ascii="Times New Roman" w:hAnsi="Times New Roman"/>
        </w:rPr>
      </w:pPr>
      <w:r>
        <w:rPr>
          <w:rFonts w:ascii="Times New Roman" w:hAnsi="Times New Roman"/>
        </w:rPr>
        <w:t>DPH 21% ……………………………………………………</w:t>
      </w:r>
      <w:proofErr w:type="gramStart"/>
      <w:r>
        <w:rPr>
          <w:rFonts w:ascii="Times New Roman" w:hAnsi="Times New Roman"/>
        </w:rPr>
        <w:t>….. Kč</w:t>
      </w:r>
      <w:proofErr w:type="gramEnd"/>
    </w:p>
    <w:p w:rsidR="00EE1869" w:rsidRPr="00B76AF9" w:rsidRDefault="00EE1869" w:rsidP="00867433">
      <w:pPr>
        <w:pStyle w:val="Bezmezer"/>
        <w:jc w:val="center"/>
        <w:rPr>
          <w:rFonts w:ascii="Times New Roman" w:hAnsi="Times New Roman"/>
          <w:b/>
        </w:rPr>
      </w:pPr>
      <w:r w:rsidRPr="00B76AF9">
        <w:rPr>
          <w:rFonts w:ascii="Times New Roman" w:hAnsi="Times New Roman"/>
          <w:b/>
        </w:rPr>
        <w:t xml:space="preserve">Celková cena s DPH </w:t>
      </w:r>
      <w:r>
        <w:rPr>
          <w:rFonts w:ascii="Times New Roman" w:hAnsi="Times New Roman"/>
          <w:b/>
        </w:rPr>
        <w:t>………………………………………</w:t>
      </w:r>
      <w:proofErr w:type="gramStart"/>
      <w:r>
        <w:rPr>
          <w:rFonts w:ascii="Times New Roman" w:hAnsi="Times New Roman"/>
          <w:b/>
        </w:rPr>
        <w:t>…... Kč</w:t>
      </w:r>
      <w:proofErr w:type="gramEnd"/>
    </w:p>
    <w:p w:rsidR="00EE1869" w:rsidRDefault="00EE1869" w:rsidP="00867433">
      <w:pPr>
        <w:pStyle w:val="Bezmezer"/>
        <w:jc w:val="center"/>
        <w:rPr>
          <w:rFonts w:ascii="Times New Roman" w:hAnsi="Times New Roman"/>
        </w:rPr>
      </w:pPr>
    </w:p>
    <w:p w:rsidR="00EE1869" w:rsidRDefault="00EE1869" w:rsidP="00867433">
      <w:pPr>
        <w:pStyle w:val="Bezmezer"/>
        <w:jc w:val="center"/>
        <w:rPr>
          <w:rFonts w:ascii="Times New Roman" w:hAnsi="Times New Roman"/>
        </w:rPr>
      </w:pPr>
      <w:r>
        <w:rPr>
          <w:rFonts w:ascii="Times New Roman" w:hAnsi="Times New Roman"/>
        </w:rPr>
        <w:t>(celková cena s DPH slovy: ……………………………………</w:t>
      </w:r>
      <w:proofErr w:type="gramStart"/>
      <w:r>
        <w:rPr>
          <w:rFonts w:ascii="Times New Roman" w:hAnsi="Times New Roman"/>
        </w:rPr>
        <w:t>….. korun</w:t>
      </w:r>
      <w:proofErr w:type="gramEnd"/>
      <w:r>
        <w:rPr>
          <w:rFonts w:ascii="Times New Roman" w:hAnsi="Times New Roman"/>
        </w:rPr>
        <w:t xml:space="preserve"> českých)</w:t>
      </w:r>
    </w:p>
    <w:p w:rsidR="00867433" w:rsidRDefault="00867433" w:rsidP="00867433">
      <w:pPr>
        <w:pStyle w:val="Bezmezer"/>
        <w:jc w:val="center"/>
        <w:rPr>
          <w:rFonts w:ascii="Times New Roman" w:hAnsi="Times New Roman"/>
        </w:rPr>
      </w:pPr>
    </w:p>
    <w:p w:rsidR="00FF29F4" w:rsidRDefault="00FF29F4" w:rsidP="00867433">
      <w:pPr>
        <w:pStyle w:val="Bezmezer"/>
        <w:jc w:val="center"/>
        <w:rPr>
          <w:rFonts w:ascii="Times New Roman" w:hAnsi="Times New Roman" w:cs="Times New Roman"/>
        </w:rPr>
      </w:pPr>
    </w:p>
    <w:p w:rsidR="00FF29F4" w:rsidRDefault="00FF29F4" w:rsidP="005308C3">
      <w:pPr>
        <w:pStyle w:val="Bezmezer"/>
        <w:numPr>
          <w:ilvl w:val="0"/>
          <w:numId w:val="19"/>
        </w:numPr>
        <w:ind w:left="284"/>
        <w:rPr>
          <w:rFonts w:ascii="Times New Roman" w:hAnsi="Times New Roman" w:cs="Times New Roman"/>
        </w:rPr>
      </w:pPr>
      <w:r>
        <w:rPr>
          <w:rFonts w:ascii="Times New Roman" w:hAnsi="Times New Roman" w:cs="Times New Roman"/>
        </w:rPr>
        <w:t xml:space="preserve">Objednatel nebude zhotoviteli poskytovat zálohy. </w:t>
      </w:r>
    </w:p>
    <w:p w:rsidR="00FF29F4" w:rsidRDefault="00FF29F4" w:rsidP="005308C3">
      <w:pPr>
        <w:pStyle w:val="Bezmezer"/>
        <w:numPr>
          <w:ilvl w:val="0"/>
          <w:numId w:val="19"/>
        </w:numPr>
        <w:ind w:left="284"/>
        <w:jc w:val="both"/>
        <w:rPr>
          <w:rFonts w:ascii="Times New Roman" w:hAnsi="Times New Roman" w:cs="Times New Roman"/>
        </w:rPr>
      </w:pPr>
      <w:r>
        <w:rPr>
          <w:rFonts w:ascii="Times New Roman" w:hAnsi="Times New Roman" w:cs="Times New Roman"/>
        </w:rPr>
        <w:t xml:space="preserve">Případné vícepráce vzniklé v souvislosti s provedením díla musí být předem projednány a odsouhlaseny zápisem pověřeného zástupce objednatele, včetně uvedení případné změny ceny díla. Cena obsahuje všechny náklady </w:t>
      </w:r>
      <w:r w:rsidR="006F2B77">
        <w:rPr>
          <w:rFonts w:ascii="Times New Roman" w:hAnsi="Times New Roman" w:cs="Times New Roman"/>
        </w:rPr>
        <w:t>související se zhotovením díla,</w:t>
      </w:r>
      <w:r>
        <w:rPr>
          <w:rFonts w:ascii="Times New Roman" w:hAnsi="Times New Roman" w:cs="Times New Roman"/>
        </w:rPr>
        <w:t xml:space="preserve"> zařízením staveniště, jakož i všechny ostatní náklady, související s plněním této smlouvy. </w:t>
      </w:r>
    </w:p>
    <w:p w:rsidR="00FF29F4" w:rsidRDefault="00FF29F4" w:rsidP="005308C3">
      <w:pPr>
        <w:pStyle w:val="Bezmezer"/>
        <w:numPr>
          <w:ilvl w:val="0"/>
          <w:numId w:val="19"/>
        </w:numPr>
        <w:ind w:left="284"/>
        <w:jc w:val="both"/>
        <w:rPr>
          <w:rFonts w:ascii="Times New Roman" w:hAnsi="Times New Roman" w:cs="Times New Roman"/>
        </w:rPr>
      </w:pPr>
      <w:r>
        <w:rPr>
          <w:rFonts w:ascii="Times New Roman" w:hAnsi="Times New Roman" w:cs="Times New Roman"/>
        </w:rPr>
        <w:t>Práce neprováděné dle cenové nabídky (</w:t>
      </w:r>
      <w:proofErr w:type="spellStart"/>
      <w:r>
        <w:rPr>
          <w:rFonts w:ascii="Times New Roman" w:hAnsi="Times New Roman" w:cs="Times New Roman"/>
        </w:rPr>
        <w:t>méněpráce</w:t>
      </w:r>
      <w:proofErr w:type="spellEnd"/>
      <w:r>
        <w:rPr>
          <w:rFonts w:ascii="Times New Roman" w:hAnsi="Times New Roman" w:cs="Times New Roman"/>
        </w:rPr>
        <w:t xml:space="preserve">) nebudou fakturovány a v konečném vyúčtování budou odečteny. </w:t>
      </w:r>
    </w:p>
    <w:p w:rsidR="00FF29F4" w:rsidRDefault="00FF29F4" w:rsidP="005308C3">
      <w:pPr>
        <w:pStyle w:val="Bezmezer"/>
        <w:numPr>
          <w:ilvl w:val="0"/>
          <w:numId w:val="19"/>
        </w:numPr>
        <w:ind w:left="284"/>
        <w:jc w:val="both"/>
        <w:rPr>
          <w:rFonts w:ascii="Times New Roman" w:hAnsi="Times New Roman" w:cs="Times New Roman"/>
        </w:rPr>
      </w:pPr>
      <w:r>
        <w:rPr>
          <w:rFonts w:ascii="Times New Roman" w:hAnsi="Times New Roman" w:cs="Times New Roman"/>
        </w:rPr>
        <w:t xml:space="preserve">Pokud se v průběhu platnosti změní sazba DPH uplatňovaná pro dílo dle této smlouvy, dohodly se smluvní strany, že cena bude v závislosti na změně DPH příslušně upravena. </w:t>
      </w:r>
    </w:p>
    <w:p w:rsidR="00BF332B" w:rsidRDefault="00FF29F4" w:rsidP="005308C3">
      <w:pPr>
        <w:pStyle w:val="Bezmezer"/>
        <w:numPr>
          <w:ilvl w:val="0"/>
          <w:numId w:val="19"/>
        </w:numPr>
        <w:ind w:left="284"/>
        <w:jc w:val="both"/>
        <w:rPr>
          <w:rFonts w:ascii="Times New Roman" w:hAnsi="Times New Roman" w:cs="Times New Roman"/>
        </w:rPr>
      </w:pPr>
      <w:r>
        <w:rPr>
          <w:rFonts w:ascii="Times New Roman" w:hAnsi="Times New Roman" w:cs="Times New Roman"/>
        </w:rPr>
        <w:t xml:space="preserve">Účastníci této smlouvy se dohodli, že </w:t>
      </w:r>
      <w:r w:rsidR="00015BE8">
        <w:rPr>
          <w:rFonts w:ascii="Times New Roman" w:hAnsi="Times New Roman" w:cs="Times New Roman"/>
        </w:rPr>
        <w:t>veškeré řádně provedené práce budou fakturovány dílčí fakturou a to vždy po úplném a řádném předání dílčího plnění</w:t>
      </w:r>
      <w:r w:rsidR="00BF332B">
        <w:rPr>
          <w:rFonts w:ascii="Times New Roman" w:hAnsi="Times New Roman" w:cs="Times New Roman"/>
        </w:rPr>
        <w:t xml:space="preserve"> dle čl. II</w:t>
      </w:r>
      <w:r w:rsidR="00600AD5">
        <w:rPr>
          <w:rFonts w:ascii="Times New Roman" w:hAnsi="Times New Roman" w:cs="Times New Roman"/>
        </w:rPr>
        <w:t>I</w:t>
      </w:r>
      <w:r w:rsidR="00BF332B">
        <w:rPr>
          <w:rFonts w:ascii="Times New Roman" w:hAnsi="Times New Roman" w:cs="Times New Roman"/>
        </w:rPr>
        <w:t xml:space="preserve"> </w:t>
      </w:r>
      <w:proofErr w:type="gramStart"/>
      <w:r w:rsidR="00BF332B">
        <w:rPr>
          <w:rFonts w:ascii="Times New Roman" w:hAnsi="Times New Roman" w:cs="Times New Roman"/>
        </w:rPr>
        <w:t>této</w:t>
      </w:r>
      <w:proofErr w:type="gramEnd"/>
      <w:r w:rsidR="00BF332B">
        <w:rPr>
          <w:rFonts w:ascii="Times New Roman" w:hAnsi="Times New Roman" w:cs="Times New Roman"/>
        </w:rPr>
        <w:t xml:space="preserve"> smlouvy. Zhotovitel po odsouhlasení objednatelem vystaví fakturu s obvyklými náležitostmi daňového dokladu. Faktura bude vyhotovena ve 2 stejnopisech včetně příloh.</w:t>
      </w:r>
    </w:p>
    <w:p w:rsidR="00FC37CE" w:rsidRDefault="00FC37CE" w:rsidP="005308C3">
      <w:pPr>
        <w:pStyle w:val="Bezmezer"/>
        <w:numPr>
          <w:ilvl w:val="0"/>
          <w:numId w:val="19"/>
        </w:numPr>
        <w:ind w:left="284"/>
        <w:jc w:val="both"/>
        <w:rPr>
          <w:rFonts w:ascii="Times New Roman" w:hAnsi="Times New Roman" w:cs="Times New Roman"/>
        </w:rPr>
      </w:pPr>
      <w:r>
        <w:rPr>
          <w:rFonts w:ascii="Times New Roman" w:hAnsi="Times New Roman" w:cs="Times New Roman"/>
        </w:rPr>
        <w:t>Faktury musí obsahovat náležitosti vyžadované pro daňový doklad dle platných právních předpisů a název zakázky „</w:t>
      </w:r>
      <w:r w:rsidRPr="00FC37CE">
        <w:rPr>
          <w:rFonts w:ascii="Times New Roman" w:hAnsi="Times New Roman" w:cs="Times New Roman"/>
        </w:rPr>
        <w:t>Veřejné osvětlení v ulici Benešovská a Růžová – druhá etapa, Anenská – Na Vyhlídku, Pod Třešňovkou a Čeřenice</w:t>
      </w:r>
      <w:r>
        <w:rPr>
          <w:rFonts w:ascii="Times New Roman" w:hAnsi="Times New Roman" w:cs="Times New Roman"/>
        </w:rPr>
        <w:t>“ a název dílčího plnění.</w:t>
      </w:r>
    </w:p>
    <w:p w:rsidR="00FC37CE" w:rsidRPr="00FC37CE" w:rsidRDefault="00FC37CE" w:rsidP="005308C3">
      <w:pPr>
        <w:pStyle w:val="Bezmezer"/>
        <w:numPr>
          <w:ilvl w:val="0"/>
          <w:numId w:val="19"/>
        </w:numPr>
        <w:ind w:left="284"/>
        <w:jc w:val="both"/>
        <w:rPr>
          <w:rFonts w:ascii="Times New Roman" w:hAnsi="Times New Roman" w:cs="Times New Roman"/>
        </w:rPr>
      </w:pPr>
      <w:r>
        <w:rPr>
          <w:rFonts w:ascii="Times New Roman" w:hAnsi="Times New Roman" w:cs="Times New Roman"/>
        </w:rPr>
        <w:t xml:space="preserve">Úhrada faktur bude provedena do 30 dnů ode dne doručení objednateli. Dnem úhrady se rozumí den </w:t>
      </w:r>
      <w:r w:rsidR="00D810ED">
        <w:rPr>
          <w:rFonts w:ascii="Times New Roman" w:hAnsi="Times New Roman" w:cs="Times New Roman"/>
        </w:rPr>
        <w:t>podepsání fakturované částky z ú</w:t>
      </w:r>
      <w:r>
        <w:rPr>
          <w:rFonts w:ascii="Times New Roman" w:hAnsi="Times New Roman" w:cs="Times New Roman"/>
        </w:rPr>
        <w:t>čtu objednatele. Platba bude probíhat výhradně v CZK.</w:t>
      </w:r>
    </w:p>
    <w:p w:rsidR="00FF29F4" w:rsidRDefault="00015BE8" w:rsidP="005308C3">
      <w:pPr>
        <w:pStyle w:val="Bezmezer"/>
        <w:ind w:left="284"/>
        <w:jc w:val="both"/>
        <w:rPr>
          <w:rFonts w:ascii="Times New Roman" w:hAnsi="Times New Roman" w:cs="Times New Roman"/>
        </w:rPr>
      </w:pPr>
      <w:r>
        <w:rPr>
          <w:rFonts w:ascii="Times New Roman" w:hAnsi="Times New Roman" w:cs="Times New Roman"/>
        </w:rPr>
        <w:t xml:space="preserve"> </w:t>
      </w:r>
    </w:p>
    <w:p w:rsidR="00FF29F4" w:rsidRDefault="00FF29F4" w:rsidP="00FF29F4">
      <w:pPr>
        <w:pStyle w:val="Bezmezer"/>
        <w:ind w:left="360"/>
        <w:jc w:val="center"/>
        <w:rPr>
          <w:rFonts w:ascii="Times New Roman" w:hAnsi="Times New Roman" w:cs="Times New Roman"/>
          <w:b/>
        </w:rPr>
      </w:pPr>
      <w:r>
        <w:rPr>
          <w:rFonts w:ascii="Times New Roman" w:hAnsi="Times New Roman" w:cs="Times New Roman"/>
          <w:b/>
        </w:rPr>
        <w:t>IV.</w:t>
      </w:r>
    </w:p>
    <w:p w:rsidR="00FF29F4" w:rsidRDefault="00FF29F4" w:rsidP="00FF29F4">
      <w:pPr>
        <w:pStyle w:val="Bezmezer"/>
        <w:ind w:left="360"/>
        <w:jc w:val="center"/>
        <w:rPr>
          <w:rFonts w:ascii="Times New Roman" w:hAnsi="Times New Roman" w:cs="Times New Roman"/>
        </w:rPr>
      </w:pPr>
      <w:r>
        <w:rPr>
          <w:rFonts w:ascii="Times New Roman" w:hAnsi="Times New Roman" w:cs="Times New Roman"/>
        </w:rPr>
        <w:t>Termín plnění</w:t>
      </w:r>
    </w:p>
    <w:p w:rsidR="00FF29F4" w:rsidRDefault="00FF29F4" w:rsidP="00FF29F4">
      <w:pPr>
        <w:pStyle w:val="Bezmezer"/>
        <w:ind w:left="360"/>
        <w:rPr>
          <w:rFonts w:ascii="Times New Roman" w:hAnsi="Times New Roman" w:cs="Times New Roman"/>
        </w:rPr>
      </w:pPr>
    </w:p>
    <w:p w:rsidR="00FF29F4" w:rsidRDefault="00FC37CE" w:rsidP="00FF29F4">
      <w:pPr>
        <w:pStyle w:val="Bezmezer"/>
        <w:ind w:left="360"/>
        <w:rPr>
          <w:rFonts w:ascii="Times New Roman" w:hAnsi="Times New Roman" w:cs="Times New Roman"/>
        </w:rPr>
      </w:pPr>
      <w:r>
        <w:rPr>
          <w:rFonts w:ascii="Times New Roman" w:hAnsi="Times New Roman" w:cs="Times New Roman"/>
        </w:rPr>
        <w:t>Termín zahájení:</w:t>
      </w:r>
      <w:r>
        <w:rPr>
          <w:rFonts w:ascii="Times New Roman" w:hAnsi="Times New Roman" w:cs="Times New Roman"/>
        </w:rPr>
        <w:tab/>
      </w:r>
      <w:r w:rsidR="00123504">
        <w:rPr>
          <w:rFonts w:ascii="Times New Roman" w:hAnsi="Times New Roman" w:cs="Times New Roman"/>
        </w:rPr>
        <w:t xml:space="preserve">     </w:t>
      </w:r>
      <w:proofErr w:type="gramStart"/>
      <w:r>
        <w:rPr>
          <w:rFonts w:ascii="Times New Roman" w:hAnsi="Times New Roman" w:cs="Times New Roman"/>
        </w:rPr>
        <w:t>1.4.2015</w:t>
      </w:r>
      <w:proofErr w:type="gramEnd"/>
    </w:p>
    <w:p w:rsidR="00762D88" w:rsidRDefault="00A51C95" w:rsidP="00A51C95">
      <w:pPr>
        <w:rPr>
          <w:rFonts w:ascii="Times New Roman" w:hAnsi="Times New Roman"/>
          <w:sz w:val="22"/>
          <w:szCs w:val="22"/>
        </w:rPr>
      </w:pPr>
      <w:r>
        <w:rPr>
          <w:rFonts w:ascii="Times New Roman" w:hAnsi="Times New Roman"/>
          <w:sz w:val="22"/>
          <w:szCs w:val="22"/>
        </w:rPr>
        <w:t xml:space="preserve">    </w:t>
      </w:r>
    </w:p>
    <w:p w:rsidR="00FF29F4" w:rsidRPr="0075583F" w:rsidRDefault="00A51C95" w:rsidP="00A51C95">
      <w:pPr>
        <w:rPr>
          <w:rFonts w:ascii="Times New Roman" w:hAnsi="Times New Roman"/>
          <w:sz w:val="22"/>
          <w:szCs w:val="22"/>
        </w:rPr>
      </w:pPr>
      <w:r w:rsidRPr="0075583F">
        <w:rPr>
          <w:rFonts w:ascii="Times New Roman" w:hAnsi="Times New Roman"/>
          <w:sz w:val="22"/>
          <w:szCs w:val="22"/>
        </w:rPr>
        <w:t xml:space="preserve"> </w:t>
      </w:r>
      <w:r w:rsidR="00123504" w:rsidRPr="0075583F">
        <w:rPr>
          <w:rFonts w:ascii="Times New Roman" w:hAnsi="Times New Roman"/>
          <w:sz w:val="22"/>
          <w:szCs w:val="22"/>
        </w:rPr>
        <w:t xml:space="preserve">     </w:t>
      </w:r>
      <w:r w:rsidRPr="0075583F">
        <w:rPr>
          <w:rFonts w:ascii="Times New Roman" w:hAnsi="Times New Roman"/>
          <w:sz w:val="22"/>
          <w:szCs w:val="22"/>
        </w:rPr>
        <w:t xml:space="preserve"> </w:t>
      </w:r>
      <w:r w:rsidR="00123504" w:rsidRPr="0075583F">
        <w:rPr>
          <w:rFonts w:ascii="Times New Roman" w:hAnsi="Times New Roman"/>
          <w:sz w:val="22"/>
          <w:szCs w:val="22"/>
        </w:rPr>
        <w:t xml:space="preserve">Termín dokončení: </w:t>
      </w:r>
      <w:r w:rsidR="00B266E5">
        <w:rPr>
          <w:rFonts w:ascii="Times New Roman" w:hAnsi="Times New Roman"/>
          <w:sz w:val="22"/>
          <w:szCs w:val="22"/>
        </w:rPr>
        <w:tab/>
        <w:t xml:space="preserve">   </w:t>
      </w:r>
      <w:proofErr w:type="gramStart"/>
      <w:r w:rsidR="00FC37CE" w:rsidRPr="0075583F">
        <w:rPr>
          <w:rFonts w:ascii="Times New Roman" w:hAnsi="Times New Roman"/>
          <w:sz w:val="22"/>
          <w:szCs w:val="22"/>
        </w:rPr>
        <w:t>30.6.2015</w:t>
      </w:r>
      <w:proofErr w:type="gramEnd"/>
    </w:p>
    <w:p w:rsidR="00EE1869" w:rsidRDefault="00EE1869" w:rsidP="00FF29F4">
      <w:pPr>
        <w:pStyle w:val="Bezmezer"/>
        <w:ind w:left="360"/>
        <w:jc w:val="both"/>
        <w:rPr>
          <w:rFonts w:ascii="Times New Roman" w:hAnsi="Times New Roman" w:cs="Times New Roman"/>
        </w:rPr>
      </w:pPr>
    </w:p>
    <w:p w:rsidR="00FF29F4" w:rsidRDefault="00FF29F4" w:rsidP="00FF29F4">
      <w:pPr>
        <w:pStyle w:val="Bezmezer"/>
        <w:ind w:left="360"/>
        <w:jc w:val="both"/>
        <w:rPr>
          <w:rFonts w:ascii="Times New Roman" w:hAnsi="Times New Roman" w:cs="Times New Roman"/>
        </w:rPr>
      </w:pPr>
      <w:r>
        <w:rPr>
          <w:rFonts w:ascii="Times New Roman" w:hAnsi="Times New Roman" w:cs="Times New Roman"/>
        </w:rPr>
        <w:t xml:space="preserve">Termínem zahájení se rozumí předání staveniště zápisem do protokolu. </w:t>
      </w:r>
    </w:p>
    <w:p w:rsidR="00FF29F4" w:rsidRDefault="00FF29F4" w:rsidP="00FF29F4">
      <w:pPr>
        <w:pStyle w:val="Bezmezer"/>
        <w:ind w:left="360"/>
        <w:jc w:val="both"/>
        <w:rPr>
          <w:rFonts w:ascii="Times New Roman" w:hAnsi="Times New Roman" w:cs="Times New Roman"/>
        </w:rPr>
      </w:pPr>
      <w:r>
        <w:rPr>
          <w:rFonts w:ascii="Times New Roman" w:hAnsi="Times New Roman" w:cs="Times New Roman"/>
        </w:rPr>
        <w:t xml:space="preserve">Termínem dokončení se rozumí podpis obou stran na předávacím protokolu, který znamená předání a převzetí díla této smlouvy. </w:t>
      </w:r>
    </w:p>
    <w:p w:rsidR="00FF29F4" w:rsidRDefault="00FF29F4" w:rsidP="00FF29F4">
      <w:pPr>
        <w:pStyle w:val="Bezmezer"/>
        <w:ind w:left="360"/>
        <w:jc w:val="both"/>
        <w:rPr>
          <w:rFonts w:ascii="Times New Roman" w:hAnsi="Times New Roman" w:cs="Times New Roman"/>
        </w:rPr>
      </w:pPr>
    </w:p>
    <w:p w:rsidR="005308C3" w:rsidRDefault="005308C3" w:rsidP="00FF29F4">
      <w:pPr>
        <w:pStyle w:val="Bezmezer"/>
        <w:ind w:left="360"/>
        <w:jc w:val="center"/>
        <w:rPr>
          <w:rFonts w:ascii="Times New Roman" w:hAnsi="Times New Roman" w:cs="Times New Roman"/>
          <w:b/>
        </w:rPr>
      </w:pPr>
    </w:p>
    <w:p w:rsidR="00FF29F4" w:rsidRDefault="00FF29F4" w:rsidP="00FF29F4">
      <w:pPr>
        <w:pStyle w:val="Bezmezer"/>
        <w:ind w:left="360"/>
        <w:jc w:val="center"/>
        <w:rPr>
          <w:rFonts w:ascii="Times New Roman" w:hAnsi="Times New Roman" w:cs="Times New Roman"/>
          <w:b/>
        </w:rPr>
      </w:pPr>
      <w:r>
        <w:rPr>
          <w:rFonts w:ascii="Times New Roman" w:hAnsi="Times New Roman" w:cs="Times New Roman"/>
          <w:b/>
        </w:rPr>
        <w:t>V.</w:t>
      </w:r>
    </w:p>
    <w:p w:rsidR="00FF29F4" w:rsidRDefault="00FF29F4" w:rsidP="00FF29F4">
      <w:pPr>
        <w:pStyle w:val="Bezmezer"/>
        <w:ind w:left="360"/>
        <w:jc w:val="center"/>
        <w:rPr>
          <w:rFonts w:ascii="Times New Roman" w:hAnsi="Times New Roman" w:cs="Times New Roman"/>
        </w:rPr>
      </w:pPr>
      <w:r>
        <w:rPr>
          <w:rFonts w:ascii="Times New Roman" w:hAnsi="Times New Roman" w:cs="Times New Roman"/>
        </w:rPr>
        <w:t>Záruky</w:t>
      </w:r>
    </w:p>
    <w:p w:rsidR="00FF29F4" w:rsidRDefault="00FF29F4" w:rsidP="00FF29F4">
      <w:pPr>
        <w:pStyle w:val="Bezmezer"/>
        <w:ind w:left="360"/>
        <w:rPr>
          <w:rFonts w:ascii="Times New Roman" w:hAnsi="Times New Roman" w:cs="Times New Roman"/>
        </w:rPr>
      </w:pPr>
    </w:p>
    <w:p w:rsidR="00FF29F4" w:rsidRDefault="00FF29F4" w:rsidP="005308C3">
      <w:pPr>
        <w:pStyle w:val="Bezmezer"/>
        <w:numPr>
          <w:ilvl w:val="0"/>
          <w:numId w:val="20"/>
        </w:numPr>
        <w:ind w:left="284"/>
        <w:jc w:val="both"/>
        <w:rPr>
          <w:rFonts w:ascii="Times New Roman" w:hAnsi="Times New Roman" w:cs="Times New Roman"/>
        </w:rPr>
      </w:pPr>
      <w:r>
        <w:rPr>
          <w:rFonts w:ascii="Times New Roman" w:hAnsi="Times New Roman" w:cs="Times New Roman"/>
        </w:rPr>
        <w:t xml:space="preserve">Zhotovitel ručí za to, že dílo bude zhotoveno tak, aby odpovídalo této smlouvě a příslušným předpisům a technickým normám České republiky. </w:t>
      </w:r>
    </w:p>
    <w:p w:rsidR="00FF29F4" w:rsidRDefault="00FF29F4" w:rsidP="005308C3">
      <w:pPr>
        <w:pStyle w:val="Bezmezer"/>
        <w:numPr>
          <w:ilvl w:val="0"/>
          <w:numId w:val="20"/>
        </w:numPr>
        <w:ind w:left="284"/>
        <w:jc w:val="both"/>
        <w:rPr>
          <w:rFonts w:ascii="Times New Roman" w:hAnsi="Times New Roman" w:cs="Times New Roman"/>
        </w:rPr>
      </w:pPr>
      <w:r>
        <w:rPr>
          <w:rFonts w:ascii="Times New Roman" w:hAnsi="Times New Roman" w:cs="Times New Roman"/>
        </w:rPr>
        <w:t xml:space="preserve">Záruční lhůta ve smyslu Obchodního zákoníku za provedené dílo činí 60 měsíců ode dne protokolárního předání dokončeného díla objednateli. Na zařízení u nichž poskytuje výrobce kratší nebo delší záruční dobu platí tato záruční lhůta – seznam těchto částí díla, na které se </w:t>
      </w:r>
      <w:proofErr w:type="gramStart"/>
      <w:r>
        <w:rPr>
          <w:rFonts w:ascii="Times New Roman" w:hAnsi="Times New Roman" w:cs="Times New Roman"/>
        </w:rPr>
        <w:t>nevztahuje</w:t>
      </w:r>
      <w:proofErr w:type="gramEnd"/>
      <w:r>
        <w:rPr>
          <w:rFonts w:ascii="Times New Roman" w:hAnsi="Times New Roman" w:cs="Times New Roman"/>
        </w:rPr>
        <w:t xml:space="preserve"> záruka 60 měsíců </w:t>
      </w:r>
      <w:proofErr w:type="gramStart"/>
      <w:r>
        <w:rPr>
          <w:rFonts w:ascii="Times New Roman" w:hAnsi="Times New Roman" w:cs="Times New Roman"/>
        </w:rPr>
        <w:t>bude</w:t>
      </w:r>
      <w:proofErr w:type="gramEnd"/>
      <w:r>
        <w:rPr>
          <w:rFonts w:ascii="Times New Roman" w:hAnsi="Times New Roman" w:cs="Times New Roman"/>
        </w:rPr>
        <w:t xml:space="preserve"> přílohou předávacího protokolu, kde budou odlišné záruční lhůty vyspecifikovány a doloženy záručními listy. Zhotovitel neodpovídá za vady, které vznikly v průběhu záruční doby důsledkem nesprávného užívání díla objednatelem případně dalšími osobami. </w:t>
      </w:r>
    </w:p>
    <w:p w:rsidR="00FF29F4" w:rsidRDefault="00FF29F4" w:rsidP="005308C3">
      <w:pPr>
        <w:pStyle w:val="Bezmezer"/>
        <w:numPr>
          <w:ilvl w:val="0"/>
          <w:numId w:val="20"/>
        </w:numPr>
        <w:ind w:left="284"/>
        <w:jc w:val="both"/>
        <w:rPr>
          <w:rFonts w:ascii="Times New Roman" w:hAnsi="Times New Roman" w:cs="Times New Roman"/>
        </w:rPr>
      </w:pPr>
      <w:r>
        <w:rPr>
          <w:rFonts w:ascii="Times New Roman" w:hAnsi="Times New Roman" w:cs="Times New Roman"/>
        </w:rPr>
        <w:t xml:space="preserve">Případné záruční opravy se vztahují na činnosti provedené zhotovitelem. </w:t>
      </w:r>
    </w:p>
    <w:p w:rsidR="00600AD5" w:rsidRDefault="00FF29F4" w:rsidP="005308C3">
      <w:pPr>
        <w:pStyle w:val="Bezmezer"/>
        <w:numPr>
          <w:ilvl w:val="0"/>
          <w:numId w:val="20"/>
        </w:numPr>
        <w:ind w:left="284"/>
        <w:jc w:val="both"/>
        <w:rPr>
          <w:rFonts w:ascii="Times New Roman" w:hAnsi="Times New Roman" w:cs="Times New Roman"/>
        </w:rPr>
      </w:pPr>
      <w:r>
        <w:rPr>
          <w:rFonts w:ascii="Times New Roman" w:hAnsi="Times New Roman" w:cs="Times New Roman"/>
        </w:rPr>
        <w:t xml:space="preserve">Objednatel je povinen vady písemně reklamovat u zhotovitele bez zbytečného odkladu po jejich zjištění. V reklamaci musí být vady popsány a uvedeno, jak se projevují. Dále v reklamaci může objednatel uvést své požadavky, jakým způsobem požaduje vadu odstranit nebo zda požaduje finanční náhradu. Pokud zhotovitel neodstraní řádně reklamované vady do 30 dnů od písemné reklamace, má objednatel právo vady odstranit sám, nebo je dát odstranit třetí osobou, v obou případech na náklady zhotovitele. </w:t>
      </w:r>
      <w:bookmarkStart w:id="1" w:name="_Toc41058872"/>
      <w:bookmarkStart w:id="2" w:name="_Toc520713993"/>
      <w:bookmarkStart w:id="3" w:name="_Toc520713856"/>
    </w:p>
    <w:p w:rsidR="00F25A7F" w:rsidRPr="00F25A7F" w:rsidRDefault="00F25A7F" w:rsidP="005308C3">
      <w:pPr>
        <w:pStyle w:val="Bezmezer"/>
        <w:ind w:left="284"/>
        <w:jc w:val="both"/>
        <w:rPr>
          <w:rFonts w:ascii="Times New Roman" w:hAnsi="Times New Roman" w:cs="Times New Roman"/>
        </w:rPr>
      </w:pPr>
    </w:p>
    <w:p w:rsidR="002C48AE" w:rsidRDefault="002C48AE" w:rsidP="00FF29F4">
      <w:pPr>
        <w:pStyle w:val="Bezmezer"/>
        <w:jc w:val="center"/>
        <w:rPr>
          <w:rFonts w:ascii="Times New Roman" w:hAnsi="Times New Roman" w:cs="Times New Roman"/>
          <w:b/>
        </w:rPr>
      </w:pPr>
    </w:p>
    <w:p w:rsidR="00FF29F4" w:rsidRDefault="00FF29F4" w:rsidP="005308C3">
      <w:pPr>
        <w:pStyle w:val="Bezmezer"/>
        <w:ind w:left="-142" w:firstLine="142"/>
        <w:jc w:val="center"/>
        <w:rPr>
          <w:rFonts w:ascii="Times New Roman" w:hAnsi="Times New Roman" w:cs="Times New Roman"/>
          <w:b/>
        </w:rPr>
      </w:pPr>
      <w:r>
        <w:rPr>
          <w:rFonts w:ascii="Times New Roman" w:hAnsi="Times New Roman" w:cs="Times New Roman"/>
          <w:b/>
        </w:rPr>
        <w:t xml:space="preserve">VI. </w:t>
      </w:r>
    </w:p>
    <w:p w:rsidR="00FF29F4" w:rsidRDefault="00FF29F4" w:rsidP="00FF29F4">
      <w:pPr>
        <w:pStyle w:val="Nadpis1"/>
        <w:numPr>
          <w:ilvl w:val="0"/>
          <w:numId w:val="0"/>
        </w:numPr>
        <w:tabs>
          <w:tab w:val="left" w:pos="708"/>
        </w:tabs>
        <w:spacing w:before="0" w:after="360" w:line="240" w:lineRule="auto"/>
        <w:ind w:hanging="4"/>
        <w:jc w:val="center"/>
        <w:rPr>
          <w:rFonts w:ascii="Times New Roman" w:hAnsi="Times New Roman" w:cs="Times New Roman"/>
          <w:b w:val="0"/>
          <w:sz w:val="22"/>
          <w:szCs w:val="22"/>
        </w:rPr>
      </w:pPr>
      <w:r>
        <w:rPr>
          <w:rFonts w:ascii="Times New Roman" w:hAnsi="Times New Roman" w:cs="Times New Roman"/>
          <w:b w:val="0"/>
          <w:sz w:val="22"/>
          <w:szCs w:val="22"/>
        </w:rPr>
        <w:t>Pojištění</w:t>
      </w:r>
      <w:bookmarkEnd w:id="1"/>
      <w:bookmarkEnd w:id="2"/>
      <w:bookmarkEnd w:id="3"/>
    </w:p>
    <w:p w:rsidR="00FF29F4" w:rsidRDefault="00FF29F4" w:rsidP="005308C3">
      <w:pPr>
        <w:pStyle w:val="Zkladntext"/>
        <w:numPr>
          <w:ilvl w:val="0"/>
          <w:numId w:val="40"/>
        </w:numPr>
        <w:ind w:left="284"/>
        <w:rPr>
          <w:rFonts w:ascii="Times New Roman" w:hAnsi="Times New Roman"/>
          <w:b w:val="0"/>
          <w:sz w:val="22"/>
          <w:szCs w:val="22"/>
        </w:rPr>
      </w:pPr>
      <w:r>
        <w:rPr>
          <w:rFonts w:ascii="Times New Roman" w:hAnsi="Times New Roman"/>
          <w:b w:val="0"/>
          <w:sz w:val="22"/>
          <w:szCs w:val="22"/>
        </w:rPr>
        <w:t>Objednatel není odpovědný za škodu způsobenou pracovním úrazem na staveništi pracovníkovi zhotovitele nebo třetí osobě, pokud tato škoda nebyla způsobena činem nebo opominutím objednatele nebo jeho pracovníků. Zhotovitel je povinen odškodnit objednatele za všechny nároky a náklady, které by mu vznikly v souvislosti s takovým pracovním úrazem.</w:t>
      </w:r>
    </w:p>
    <w:p w:rsidR="00FF29F4" w:rsidRDefault="00FF29F4" w:rsidP="005308C3">
      <w:pPr>
        <w:pStyle w:val="Bezmezer"/>
        <w:tabs>
          <w:tab w:val="num" w:pos="0"/>
          <w:tab w:val="num" w:pos="709"/>
        </w:tabs>
        <w:ind w:left="284" w:firstLine="426"/>
        <w:rPr>
          <w:rFonts w:ascii="Times New Roman" w:hAnsi="Times New Roman" w:cs="Times New Roman"/>
        </w:rPr>
      </w:pPr>
    </w:p>
    <w:p w:rsidR="00FF29F4" w:rsidRDefault="00FF29F4" w:rsidP="00FF29F4">
      <w:pPr>
        <w:pStyle w:val="Bezmezer"/>
        <w:tabs>
          <w:tab w:val="num" w:pos="709"/>
        </w:tabs>
        <w:ind w:left="709" w:hanging="283"/>
        <w:jc w:val="center"/>
        <w:rPr>
          <w:rFonts w:ascii="Times New Roman" w:hAnsi="Times New Roman" w:cs="Times New Roman"/>
          <w:b/>
        </w:rPr>
      </w:pPr>
      <w:r>
        <w:rPr>
          <w:rFonts w:ascii="Times New Roman" w:hAnsi="Times New Roman" w:cs="Times New Roman"/>
          <w:b/>
        </w:rPr>
        <w:t>VII.</w:t>
      </w:r>
    </w:p>
    <w:p w:rsidR="00FF29F4" w:rsidRDefault="00FF29F4" w:rsidP="00FF29F4">
      <w:pPr>
        <w:pStyle w:val="Nadpis1"/>
        <w:numPr>
          <w:ilvl w:val="0"/>
          <w:numId w:val="0"/>
        </w:numPr>
        <w:tabs>
          <w:tab w:val="left" w:pos="708"/>
        </w:tabs>
        <w:spacing w:before="0" w:after="360" w:line="240" w:lineRule="auto"/>
        <w:jc w:val="center"/>
        <w:rPr>
          <w:rFonts w:ascii="Times New Roman" w:hAnsi="Times New Roman" w:cs="Times New Roman"/>
          <w:b w:val="0"/>
          <w:sz w:val="22"/>
          <w:szCs w:val="22"/>
        </w:rPr>
      </w:pPr>
      <w:bookmarkStart w:id="4" w:name="_Toc520713986"/>
      <w:bookmarkStart w:id="5" w:name="_Toc520713849"/>
      <w:bookmarkStart w:id="6" w:name="_Toc41058865"/>
      <w:r>
        <w:rPr>
          <w:rFonts w:ascii="Times New Roman" w:hAnsi="Times New Roman" w:cs="Times New Roman"/>
          <w:b w:val="0"/>
          <w:sz w:val="22"/>
          <w:szCs w:val="22"/>
        </w:rPr>
        <w:t>Objekty</w:t>
      </w:r>
      <w:bookmarkEnd w:id="4"/>
      <w:bookmarkEnd w:id="5"/>
      <w:r>
        <w:rPr>
          <w:rFonts w:ascii="Times New Roman" w:hAnsi="Times New Roman" w:cs="Times New Roman"/>
          <w:b w:val="0"/>
          <w:sz w:val="22"/>
          <w:szCs w:val="22"/>
        </w:rPr>
        <w:t xml:space="preserve"> (místa plnění)</w:t>
      </w:r>
      <w:bookmarkEnd w:id="6"/>
    </w:p>
    <w:p w:rsidR="00FF29F4" w:rsidRDefault="00FF29F4" w:rsidP="005308C3">
      <w:pPr>
        <w:pStyle w:val="Bezmezer"/>
        <w:numPr>
          <w:ilvl w:val="0"/>
          <w:numId w:val="21"/>
        </w:numPr>
        <w:ind w:left="284" w:hanging="284"/>
        <w:jc w:val="both"/>
        <w:rPr>
          <w:rFonts w:ascii="Times New Roman" w:hAnsi="Times New Roman" w:cs="Times New Roman"/>
        </w:rPr>
      </w:pPr>
      <w:r>
        <w:rPr>
          <w:rFonts w:ascii="Times New Roman" w:hAnsi="Times New Roman" w:cs="Times New Roman"/>
        </w:rPr>
        <w:t>Objednatel se zavazuje předat zhotoviteli staveniště prosté veškerých právních i faktických vad v termínu dle smlouvy. O předání staveniště bude vyhotoven zápis, ve kterém bude zhotovitelem potvrzeno převzetí staveniště.</w:t>
      </w:r>
    </w:p>
    <w:p w:rsidR="00FF29F4" w:rsidRDefault="00FF29F4" w:rsidP="005308C3">
      <w:pPr>
        <w:pStyle w:val="Bezmezer"/>
        <w:numPr>
          <w:ilvl w:val="0"/>
          <w:numId w:val="21"/>
        </w:numPr>
        <w:ind w:left="284" w:hanging="284"/>
        <w:jc w:val="both"/>
        <w:rPr>
          <w:rFonts w:ascii="Times New Roman" w:hAnsi="Times New Roman" w:cs="Times New Roman"/>
        </w:rPr>
      </w:pPr>
      <w:r>
        <w:rPr>
          <w:rFonts w:ascii="Times New Roman" w:hAnsi="Times New Roman" w:cs="Times New Roman"/>
        </w:rPr>
        <w:t>Zápis o předání a převzetí staveniště musí obsahovat zejména tyto údaje:</w:t>
      </w:r>
    </w:p>
    <w:p w:rsidR="00FF29F4" w:rsidRDefault="007D7255" w:rsidP="007D7255">
      <w:pPr>
        <w:pStyle w:val="Bezmezer"/>
        <w:ind w:left="720"/>
        <w:jc w:val="both"/>
        <w:rPr>
          <w:rFonts w:ascii="Times New Roman" w:hAnsi="Times New Roman" w:cs="Times New Roman"/>
        </w:rPr>
      </w:pPr>
      <w:r>
        <w:rPr>
          <w:rFonts w:ascii="Times New Roman" w:hAnsi="Times New Roman" w:cs="Times New Roman"/>
        </w:rPr>
        <w:t xml:space="preserve">- </w:t>
      </w:r>
      <w:r w:rsidR="00FF29F4">
        <w:rPr>
          <w:rFonts w:ascii="Times New Roman" w:hAnsi="Times New Roman" w:cs="Times New Roman"/>
        </w:rPr>
        <w:t>vymezení prostoru stavby, včetně určení přístupových cest a vstupů na stavbu</w:t>
      </w:r>
    </w:p>
    <w:p w:rsidR="00FF29F4" w:rsidRDefault="007D7255" w:rsidP="007D7255">
      <w:pPr>
        <w:pStyle w:val="Bezmezer"/>
        <w:ind w:left="284"/>
        <w:jc w:val="both"/>
        <w:rPr>
          <w:rFonts w:ascii="Times New Roman" w:hAnsi="Times New Roman" w:cs="Times New Roman"/>
        </w:rPr>
      </w:pPr>
      <w:r>
        <w:rPr>
          <w:rFonts w:ascii="Times New Roman" w:hAnsi="Times New Roman" w:cs="Times New Roman"/>
        </w:rPr>
        <w:t xml:space="preserve">        - </w:t>
      </w:r>
      <w:r w:rsidR="00FF29F4">
        <w:rPr>
          <w:rFonts w:ascii="Times New Roman" w:hAnsi="Times New Roman" w:cs="Times New Roman"/>
        </w:rPr>
        <w:t>určení prostoru pro odstavení strojů a uložení zařízení použitých při provádění díla</w:t>
      </w:r>
    </w:p>
    <w:p w:rsidR="00FF29F4" w:rsidRDefault="00FF29F4" w:rsidP="005308C3">
      <w:pPr>
        <w:pStyle w:val="Bezmezer"/>
        <w:numPr>
          <w:ilvl w:val="0"/>
          <w:numId w:val="21"/>
        </w:numPr>
        <w:ind w:left="284" w:hanging="284"/>
        <w:jc w:val="both"/>
        <w:rPr>
          <w:rFonts w:ascii="Times New Roman" w:hAnsi="Times New Roman" w:cs="Times New Roman"/>
        </w:rPr>
      </w:pPr>
      <w:r>
        <w:rPr>
          <w:rFonts w:ascii="Times New Roman" w:hAnsi="Times New Roman" w:cs="Times New Roman"/>
        </w:rPr>
        <w:t xml:space="preserve">Zhotovitel zabezpečí bezpečné zajištění staveniště proti vniknutí třetích osob po celou dobu stavby. </w:t>
      </w:r>
    </w:p>
    <w:p w:rsidR="00FF29F4" w:rsidRDefault="00FF29F4" w:rsidP="005308C3">
      <w:pPr>
        <w:pStyle w:val="Bezmezer"/>
        <w:numPr>
          <w:ilvl w:val="0"/>
          <w:numId w:val="21"/>
        </w:numPr>
        <w:ind w:left="284" w:hanging="284"/>
        <w:jc w:val="both"/>
        <w:rPr>
          <w:rFonts w:ascii="Times New Roman" w:hAnsi="Times New Roman" w:cs="Times New Roman"/>
        </w:rPr>
      </w:pPr>
      <w:r>
        <w:rPr>
          <w:rFonts w:ascii="Times New Roman" w:hAnsi="Times New Roman" w:cs="Times New Roman"/>
        </w:rPr>
        <w:t>Zhotovitel odpovídá v průběhu provedení díla za pořádek a čistotu na staveništi. Je povinen na své náklady odstranit odpady a nečistoty vzniklé provedením díla a průběžně odstraňovat veškerá znečištění a poškození budov, ke kterým dojde v souvislosti s prováděním díla.</w:t>
      </w:r>
    </w:p>
    <w:p w:rsidR="00FF29F4" w:rsidRDefault="00FF29F4" w:rsidP="005308C3">
      <w:pPr>
        <w:pStyle w:val="Bezmezer"/>
        <w:numPr>
          <w:ilvl w:val="0"/>
          <w:numId w:val="21"/>
        </w:numPr>
        <w:ind w:left="284" w:hanging="284"/>
        <w:jc w:val="both"/>
        <w:rPr>
          <w:rFonts w:ascii="Times New Roman" w:hAnsi="Times New Roman" w:cs="Times New Roman"/>
        </w:rPr>
      </w:pPr>
      <w:r>
        <w:rPr>
          <w:rFonts w:ascii="Times New Roman" w:hAnsi="Times New Roman" w:cs="Times New Roman"/>
        </w:rPr>
        <w:t xml:space="preserve">Objednatel se zavazuje pro zhotovitele určit odběrná místa energií, vody apod. potřebných k provedení díla. </w:t>
      </w:r>
      <w:bookmarkStart w:id="7" w:name="_Ref521218086"/>
    </w:p>
    <w:p w:rsidR="00FF29F4" w:rsidRDefault="00FF29F4" w:rsidP="005308C3">
      <w:pPr>
        <w:pStyle w:val="Bezmezer"/>
        <w:numPr>
          <w:ilvl w:val="0"/>
          <w:numId w:val="21"/>
        </w:numPr>
        <w:ind w:left="284" w:hanging="284"/>
        <w:jc w:val="both"/>
        <w:rPr>
          <w:rFonts w:ascii="Times New Roman" w:hAnsi="Times New Roman" w:cs="Times New Roman"/>
        </w:rPr>
      </w:pPr>
      <w:r>
        <w:rPr>
          <w:rFonts w:ascii="Times New Roman" w:hAnsi="Times New Roman" w:cs="Times New Roman"/>
        </w:rPr>
        <w:t>Zhotovitel se zavazuje řádně označit staveniště v souladu s obecně platnými právními předpisy.</w:t>
      </w:r>
      <w:bookmarkEnd w:id="7"/>
    </w:p>
    <w:p w:rsidR="00FF29F4" w:rsidRDefault="00FF29F4" w:rsidP="005308C3">
      <w:pPr>
        <w:pStyle w:val="Bezmezer"/>
        <w:numPr>
          <w:ilvl w:val="0"/>
          <w:numId w:val="21"/>
        </w:numPr>
        <w:ind w:left="284" w:hanging="284"/>
        <w:jc w:val="both"/>
        <w:rPr>
          <w:rFonts w:ascii="Times New Roman" w:hAnsi="Times New Roman" w:cs="Times New Roman"/>
        </w:rPr>
      </w:pPr>
      <w:r>
        <w:rPr>
          <w:rFonts w:ascii="Times New Roman" w:hAnsi="Times New Roman" w:cs="Times New Roman"/>
        </w:rPr>
        <w:t>Zhotovitel se zavazuje vyklidit staveniště, odstranit svá zařízení tak, aby předané prostory byl možné ihned bezpečně užívat.</w:t>
      </w:r>
    </w:p>
    <w:p w:rsidR="00600AD5" w:rsidRDefault="00600AD5" w:rsidP="00B62637">
      <w:pPr>
        <w:pStyle w:val="Bezmezer"/>
        <w:tabs>
          <w:tab w:val="num" w:pos="709"/>
        </w:tabs>
        <w:rPr>
          <w:rFonts w:ascii="Times New Roman" w:hAnsi="Times New Roman" w:cs="Times New Roman"/>
        </w:rPr>
      </w:pPr>
    </w:p>
    <w:p w:rsidR="00FF29F4" w:rsidRDefault="00FF29F4" w:rsidP="00FF29F4">
      <w:pPr>
        <w:pStyle w:val="Bezmezer"/>
        <w:ind w:left="360"/>
        <w:jc w:val="center"/>
        <w:rPr>
          <w:rFonts w:ascii="Times New Roman" w:hAnsi="Times New Roman" w:cs="Times New Roman"/>
          <w:b/>
        </w:rPr>
      </w:pPr>
      <w:r>
        <w:rPr>
          <w:rFonts w:ascii="Times New Roman" w:hAnsi="Times New Roman" w:cs="Times New Roman"/>
          <w:b/>
        </w:rPr>
        <w:t>VIII.</w:t>
      </w:r>
    </w:p>
    <w:p w:rsidR="00FF29F4" w:rsidRDefault="00FF29F4" w:rsidP="00FF29F4">
      <w:pPr>
        <w:pStyle w:val="Bezmezer"/>
        <w:ind w:left="360"/>
        <w:jc w:val="center"/>
        <w:rPr>
          <w:rFonts w:ascii="Times New Roman" w:hAnsi="Times New Roman" w:cs="Times New Roman"/>
        </w:rPr>
      </w:pPr>
      <w:r>
        <w:rPr>
          <w:rFonts w:ascii="Times New Roman" w:hAnsi="Times New Roman" w:cs="Times New Roman"/>
        </w:rPr>
        <w:t>Závazky objednatele</w:t>
      </w:r>
    </w:p>
    <w:p w:rsidR="00FF29F4" w:rsidRDefault="00FF29F4" w:rsidP="00FF29F4">
      <w:pPr>
        <w:pStyle w:val="Bezmezer"/>
        <w:ind w:left="360"/>
        <w:rPr>
          <w:rFonts w:ascii="Times New Roman" w:hAnsi="Times New Roman" w:cs="Times New Roman"/>
        </w:rPr>
      </w:pPr>
    </w:p>
    <w:p w:rsidR="00FF29F4" w:rsidRDefault="00FF29F4" w:rsidP="00FF29F4">
      <w:pPr>
        <w:pStyle w:val="Bezmezer"/>
        <w:rPr>
          <w:rFonts w:ascii="Times New Roman" w:hAnsi="Times New Roman" w:cs="Times New Roman"/>
        </w:rPr>
      </w:pPr>
      <w:r>
        <w:rPr>
          <w:rFonts w:ascii="Times New Roman" w:hAnsi="Times New Roman" w:cs="Times New Roman"/>
        </w:rPr>
        <w:t xml:space="preserve">Objednatel je povinen: </w:t>
      </w:r>
    </w:p>
    <w:p w:rsidR="00FF29F4" w:rsidRDefault="00FF29F4" w:rsidP="007D7255">
      <w:pPr>
        <w:pStyle w:val="Bezmezer"/>
        <w:numPr>
          <w:ilvl w:val="0"/>
          <w:numId w:val="23"/>
        </w:numPr>
        <w:ind w:left="284"/>
        <w:jc w:val="both"/>
        <w:rPr>
          <w:rFonts w:ascii="Times New Roman" w:hAnsi="Times New Roman" w:cs="Times New Roman"/>
        </w:rPr>
      </w:pPr>
      <w:r>
        <w:rPr>
          <w:rFonts w:ascii="Times New Roman" w:hAnsi="Times New Roman" w:cs="Times New Roman"/>
        </w:rPr>
        <w:t>Před zahájením prací na staveništi ustanovit svého odpovědného zástupce, který bude oprávněn za něho jednat v běžných věcech a předávat závazná sdělení objednatele nebo jím písemně zplnomocněných zástupců. Objednatel sdělí toto j</w:t>
      </w:r>
      <w:r w:rsidR="00ED7FB3">
        <w:rPr>
          <w:rFonts w:ascii="Times New Roman" w:hAnsi="Times New Roman" w:cs="Times New Roman"/>
        </w:rPr>
        <w:t>méno včas před zahájením prací.</w:t>
      </w:r>
      <w:r>
        <w:rPr>
          <w:rFonts w:ascii="Times New Roman" w:hAnsi="Times New Roman" w:cs="Times New Roman"/>
        </w:rPr>
        <w:t xml:space="preserve"> </w:t>
      </w:r>
    </w:p>
    <w:p w:rsidR="00FF29F4" w:rsidRDefault="00FF29F4" w:rsidP="007D7255">
      <w:pPr>
        <w:pStyle w:val="Bezmezer"/>
        <w:numPr>
          <w:ilvl w:val="0"/>
          <w:numId w:val="23"/>
        </w:numPr>
        <w:ind w:left="284"/>
        <w:jc w:val="both"/>
        <w:rPr>
          <w:rFonts w:ascii="Times New Roman" w:hAnsi="Times New Roman" w:cs="Times New Roman"/>
        </w:rPr>
      </w:pPr>
      <w:r>
        <w:rPr>
          <w:rFonts w:ascii="Times New Roman" w:hAnsi="Times New Roman" w:cs="Times New Roman"/>
        </w:rPr>
        <w:t xml:space="preserve">Poskytnout zhotoviteli na základě jeho písemné (tj. i faxové, příp. telefonické, faxem potvrzené) žádosti bezodkladně, nejpozději však do 3 kalendářních dnů, veškerou nutnou součinnost při výkonu všech činností za účelem provedení díla dle této smlouvy. </w:t>
      </w:r>
    </w:p>
    <w:p w:rsidR="00FF29F4" w:rsidRDefault="00FF29F4" w:rsidP="007D7255">
      <w:pPr>
        <w:pStyle w:val="Bezmezer"/>
        <w:numPr>
          <w:ilvl w:val="0"/>
          <w:numId w:val="23"/>
        </w:numPr>
        <w:ind w:left="284"/>
        <w:jc w:val="both"/>
        <w:rPr>
          <w:rFonts w:ascii="Times New Roman" w:hAnsi="Times New Roman" w:cs="Times New Roman"/>
        </w:rPr>
      </w:pPr>
      <w:r>
        <w:rPr>
          <w:rFonts w:ascii="Times New Roman" w:hAnsi="Times New Roman" w:cs="Times New Roman"/>
        </w:rPr>
        <w:t>Podpořit zhotovitele v jednání s úřad</w:t>
      </w:r>
      <w:r w:rsidR="00ED7FB3">
        <w:rPr>
          <w:rFonts w:ascii="Times New Roman" w:hAnsi="Times New Roman" w:cs="Times New Roman"/>
        </w:rPr>
        <w:t>y, pokud o to zhotovitel požádá</w:t>
      </w:r>
      <w:r>
        <w:rPr>
          <w:rFonts w:ascii="Times New Roman" w:hAnsi="Times New Roman" w:cs="Times New Roman"/>
        </w:rPr>
        <w:t xml:space="preserve">. </w:t>
      </w:r>
    </w:p>
    <w:p w:rsidR="00FF29F4" w:rsidRDefault="00FF29F4" w:rsidP="007D7255">
      <w:pPr>
        <w:pStyle w:val="Bezmezer"/>
        <w:numPr>
          <w:ilvl w:val="0"/>
          <w:numId w:val="23"/>
        </w:numPr>
        <w:ind w:left="284"/>
        <w:jc w:val="both"/>
        <w:rPr>
          <w:rFonts w:ascii="Times New Roman" w:hAnsi="Times New Roman" w:cs="Times New Roman"/>
        </w:rPr>
      </w:pPr>
      <w:r>
        <w:rPr>
          <w:rFonts w:ascii="Times New Roman" w:hAnsi="Times New Roman" w:cs="Times New Roman"/>
        </w:rPr>
        <w:t>Uhradit zhotoviteli řádně a včas celou smluvenou cenu podle této smlouvy.</w:t>
      </w:r>
    </w:p>
    <w:p w:rsidR="00FF29F4" w:rsidRDefault="00FF29F4" w:rsidP="00FF29F4">
      <w:pPr>
        <w:pStyle w:val="Bezmezer"/>
        <w:rPr>
          <w:rFonts w:ascii="Times New Roman" w:hAnsi="Times New Roman" w:cs="Times New Roman"/>
        </w:rPr>
      </w:pPr>
    </w:p>
    <w:p w:rsidR="00097369" w:rsidRDefault="00097369" w:rsidP="00FF29F4">
      <w:pPr>
        <w:pStyle w:val="Bezmezer"/>
        <w:jc w:val="center"/>
        <w:rPr>
          <w:rFonts w:ascii="Times New Roman" w:hAnsi="Times New Roman" w:cs="Times New Roman"/>
          <w:b/>
        </w:rPr>
      </w:pPr>
    </w:p>
    <w:p w:rsidR="00FF29F4" w:rsidRDefault="00FF29F4" w:rsidP="00FF29F4">
      <w:pPr>
        <w:pStyle w:val="Bezmezer"/>
        <w:jc w:val="center"/>
        <w:rPr>
          <w:rFonts w:ascii="Times New Roman" w:hAnsi="Times New Roman" w:cs="Times New Roman"/>
          <w:b/>
        </w:rPr>
      </w:pPr>
      <w:r>
        <w:rPr>
          <w:rFonts w:ascii="Times New Roman" w:hAnsi="Times New Roman" w:cs="Times New Roman"/>
          <w:b/>
        </w:rPr>
        <w:t>IX.</w:t>
      </w:r>
    </w:p>
    <w:p w:rsidR="00FF29F4" w:rsidRDefault="00FF29F4" w:rsidP="00FF29F4">
      <w:pPr>
        <w:pStyle w:val="Bezmezer"/>
        <w:jc w:val="center"/>
        <w:rPr>
          <w:rFonts w:ascii="Times New Roman" w:hAnsi="Times New Roman" w:cs="Times New Roman"/>
        </w:rPr>
      </w:pPr>
      <w:r>
        <w:rPr>
          <w:rFonts w:ascii="Times New Roman" w:hAnsi="Times New Roman" w:cs="Times New Roman"/>
        </w:rPr>
        <w:t>Závazky zhotovitele</w:t>
      </w:r>
    </w:p>
    <w:p w:rsidR="00FF29F4" w:rsidRDefault="00FF29F4" w:rsidP="00FF29F4">
      <w:pPr>
        <w:pStyle w:val="Bezmezer"/>
        <w:rPr>
          <w:rFonts w:ascii="Times New Roman" w:hAnsi="Times New Roman" w:cs="Times New Roman"/>
        </w:rPr>
      </w:pPr>
    </w:p>
    <w:p w:rsidR="00FF29F4" w:rsidRDefault="00FF29F4" w:rsidP="007D7255">
      <w:pPr>
        <w:pStyle w:val="Bezmezer"/>
        <w:numPr>
          <w:ilvl w:val="0"/>
          <w:numId w:val="24"/>
        </w:numPr>
        <w:ind w:left="284"/>
        <w:jc w:val="both"/>
        <w:rPr>
          <w:rFonts w:ascii="Times New Roman" w:hAnsi="Times New Roman" w:cs="Times New Roman"/>
        </w:rPr>
      </w:pPr>
      <w:r>
        <w:rPr>
          <w:rFonts w:ascii="Times New Roman" w:hAnsi="Times New Roman" w:cs="Times New Roman"/>
        </w:rPr>
        <w:t xml:space="preserve">Před zahájením prací na staveništi ustanoví svého odpovědného zástupce na staveništi, který bude oprávněn za něho jednat v běžných věcech a předávat a přijímat závazná sdělení statutárních orgánů nebo jimi písemně zplnomocněných zástupců. Zhotovitel sdělí objednateli písemně jeho jméno včas před zahájením prací. </w:t>
      </w:r>
    </w:p>
    <w:p w:rsidR="00FF29F4" w:rsidRDefault="00FF29F4" w:rsidP="007D7255">
      <w:pPr>
        <w:pStyle w:val="Bezmezer"/>
        <w:numPr>
          <w:ilvl w:val="0"/>
          <w:numId w:val="24"/>
        </w:numPr>
        <w:ind w:left="284" w:hanging="283"/>
        <w:jc w:val="both"/>
        <w:rPr>
          <w:rFonts w:ascii="Times New Roman" w:eastAsia="Times New Roman" w:hAnsi="Times New Roman" w:cs="Times New Roman"/>
        </w:rPr>
      </w:pPr>
      <w:r>
        <w:rPr>
          <w:rFonts w:ascii="Times New Roman" w:hAnsi="Times New Roman" w:cs="Times New Roman"/>
        </w:rPr>
        <w:t xml:space="preserve">Zhotoví a včas ve lhůtě předá dílo provedené podle této smlouvy objednateli. </w:t>
      </w:r>
    </w:p>
    <w:p w:rsidR="00FF29F4" w:rsidRDefault="00FF29F4" w:rsidP="007D7255">
      <w:pPr>
        <w:pStyle w:val="Bezmezer"/>
        <w:numPr>
          <w:ilvl w:val="0"/>
          <w:numId w:val="24"/>
        </w:numPr>
        <w:ind w:left="284" w:hanging="283"/>
        <w:jc w:val="both"/>
        <w:rPr>
          <w:rFonts w:ascii="Times New Roman" w:eastAsia="Times New Roman" w:hAnsi="Times New Roman" w:cs="Times New Roman"/>
        </w:rPr>
      </w:pPr>
      <w:r>
        <w:rPr>
          <w:rFonts w:ascii="Times New Roman" w:eastAsia="Times New Roman" w:hAnsi="Times New Roman" w:cs="Times New Roman"/>
        </w:rPr>
        <w:t xml:space="preserve">Zhotovitel je v celém rozsahu na předaném pracovišti zodpovědný za dodržování bezpečnosti práce v souladu dle z.č.262/2006 Sb. ve znění následných předpisů, dle z .č. 309/2006 Sb. ve znění následných předpisů, dle   N.V. 591/2006 Sb., dle </w:t>
      </w:r>
      <w:proofErr w:type="gramStart"/>
      <w:r>
        <w:rPr>
          <w:rFonts w:ascii="Times New Roman" w:eastAsia="Times New Roman" w:hAnsi="Times New Roman" w:cs="Times New Roman"/>
        </w:rPr>
        <w:t>N.V. 362/2005</w:t>
      </w:r>
      <w:proofErr w:type="gramEnd"/>
      <w:r>
        <w:rPr>
          <w:rFonts w:ascii="Times New Roman" w:eastAsia="Times New Roman" w:hAnsi="Times New Roman" w:cs="Times New Roman"/>
        </w:rPr>
        <w:t xml:space="preserve"> Sb. a zodpovědný za dodržování požární ochrany dle </w:t>
      </w:r>
      <w:proofErr w:type="spellStart"/>
      <w:r>
        <w:rPr>
          <w:rFonts w:ascii="Times New Roman" w:eastAsia="Times New Roman" w:hAnsi="Times New Roman" w:cs="Times New Roman"/>
        </w:rPr>
        <w:t>z.č</w:t>
      </w:r>
      <w:proofErr w:type="spellEnd"/>
      <w:r>
        <w:rPr>
          <w:rFonts w:ascii="Times New Roman" w:eastAsia="Times New Roman" w:hAnsi="Times New Roman" w:cs="Times New Roman"/>
        </w:rPr>
        <w:t xml:space="preserve">. 133/1985 Sb. ve znění následných předpisů a to zejména </w:t>
      </w:r>
      <w:proofErr w:type="spellStart"/>
      <w:r>
        <w:rPr>
          <w:rFonts w:ascii="Times New Roman" w:eastAsia="Times New Roman" w:hAnsi="Times New Roman" w:cs="Times New Roman"/>
        </w:rPr>
        <w:t>vyhl.č</w:t>
      </w:r>
      <w:proofErr w:type="spellEnd"/>
      <w:r>
        <w:rPr>
          <w:rFonts w:ascii="Times New Roman" w:eastAsia="Times New Roman" w:hAnsi="Times New Roman" w:cs="Times New Roman"/>
        </w:rPr>
        <w:t>. 87/2000 Sb. o dodržování požární ochrany  při provádění svářečských prací.</w:t>
      </w:r>
    </w:p>
    <w:p w:rsidR="00B7377E" w:rsidRDefault="00B7377E" w:rsidP="007D7255">
      <w:pPr>
        <w:pStyle w:val="Bezmezer"/>
        <w:numPr>
          <w:ilvl w:val="0"/>
          <w:numId w:val="24"/>
        </w:numPr>
        <w:ind w:left="284" w:hanging="283"/>
        <w:jc w:val="both"/>
        <w:rPr>
          <w:rFonts w:ascii="Times New Roman" w:eastAsia="Times New Roman" w:hAnsi="Times New Roman" w:cs="Times New Roman"/>
        </w:rPr>
      </w:pPr>
      <w:r>
        <w:rPr>
          <w:rFonts w:ascii="Times New Roman" w:eastAsia="Times New Roman" w:hAnsi="Times New Roman" w:cs="Times New Roman"/>
        </w:rPr>
        <w:t>Zhotovitel ručí za vytýčení sítí před zahájením výkopových prací.</w:t>
      </w:r>
    </w:p>
    <w:p w:rsidR="00EE1869" w:rsidRPr="00995C74" w:rsidRDefault="00EE1869" w:rsidP="007D7255">
      <w:pPr>
        <w:pStyle w:val="Nzev"/>
        <w:spacing w:line="240" w:lineRule="auto"/>
        <w:ind w:left="284"/>
        <w:jc w:val="both"/>
        <w:rPr>
          <w:b w:val="0"/>
          <w:sz w:val="22"/>
          <w:szCs w:val="22"/>
        </w:rPr>
      </w:pPr>
    </w:p>
    <w:p w:rsidR="007E5829" w:rsidRDefault="007E5829" w:rsidP="00FF29F4">
      <w:pPr>
        <w:pStyle w:val="Bezmezer"/>
        <w:jc w:val="center"/>
        <w:rPr>
          <w:rFonts w:ascii="Times New Roman" w:hAnsi="Times New Roman" w:cs="Times New Roman"/>
          <w:b/>
        </w:rPr>
      </w:pPr>
    </w:p>
    <w:p w:rsidR="00FF29F4" w:rsidRDefault="00FF29F4" w:rsidP="00FF29F4">
      <w:pPr>
        <w:pStyle w:val="Bezmezer"/>
        <w:jc w:val="center"/>
        <w:rPr>
          <w:rFonts w:ascii="Times New Roman" w:hAnsi="Times New Roman" w:cs="Times New Roman"/>
          <w:b/>
        </w:rPr>
      </w:pPr>
      <w:r>
        <w:rPr>
          <w:rFonts w:ascii="Times New Roman" w:hAnsi="Times New Roman" w:cs="Times New Roman"/>
          <w:b/>
        </w:rPr>
        <w:t>X.</w:t>
      </w:r>
    </w:p>
    <w:p w:rsidR="00FF29F4" w:rsidRDefault="00FF29F4" w:rsidP="00FF29F4">
      <w:pPr>
        <w:pStyle w:val="Bezmezer"/>
        <w:jc w:val="center"/>
        <w:rPr>
          <w:rFonts w:ascii="Times New Roman" w:hAnsi="Times New Roman" w:cs="Times New Roman"/>
        </w:rPr>
      </w:pPr>
      <w:r>
        <w:rPr>
          <w:rFonts w:ascii="Times New Roman" w:hAnsi="Times New Roman" w:cs="Times New Roman"/>
        </w:rPr>
        <w:t>Předání a převzetí díla</w:t>
      </w:r>
    </w:p>
    <w:p w:rsidR="00FF29F4" w:rsidRDefault="00FF29F4" w:rsidP="00FF29F4">
      <w:pPr>
        <w:pStyle w:val="Bezmezer"/>
        <w:rPr>
          <w:rFonts w:ascii="Times New Roman" w:hAnsi="Times New Roman" w:cs="Times New Roman"/>
        </w:rPr>
      </w:pPr>
    </w:p>
    <w:p w:rsidR="00FF29F4" w:rsidRDefault="00FF29F4" w:rsidP="007D7255">
      <w:pPr>
        <w:pStyle w:val="Bezmezer"/>
        <w:numPr>
          <w:ilvl w:val="0"/>
          <w:numId w:val="25"/>
        </w:numPr>
        <w:ind w:left="284"/>
        <w:jc w:val="both"/>
        <w:rPr>
          <w:rFonts w:ascii="Times New Roman" w:hAnsi="Times New Roman" w:cs="Times New Roman"/>
        </w:rPr>
      </w:pPr>
      <w:r>
        <w:rPr>
          <w:rFonts w:ascii="Times New Roman" w:hAnsi="Times New Roman" w:cs="Times New Roman"/>
        </w:rPr>
        <w:t xml:space="preserve">O přesném datu a hodině předání/převzetí díla bude zhotovitel informovat písemně objednatele nejpozději 5 dnů před jím navrženým termínem. </w:t>
      </w:r>
    </w:p>
    <w:p w:rsidR="00FF29F4" w:rsidRDefault="00FF29F4" w:rsidP="007D7255">
      <w:pPr>
        <w:pStyle w:val="Bezmezer"/>
        <w:numPr>
          <w:ilvl w:val="0"/>
          <w:numId w:val="25"/>
        </w:numPr>
        <w:ind w:left="284"/>
        <w:jc w:val="both"/>
        <w:rPr>
          <w:rFonts w:ascii="Times New Roman" w:hAnsi="Times New Roman" w:cs="Times New Roman"/>
        </w:rPr>
      </w:pPr>
      <w:r>
        <w:rPr>
          <w:rFonts w:ascii="Times New Roman" w:hAnsi="Times New Roman" w:cs="Times New Roman"/>
        </w:rPr>
        <w:t xml:space="preserve">O předání a převzetí díla bude vyhotoven protokol, který podepíší obě strany. </w:t>
      </w:r>
    </w:p>
    <w:p w:rsidR="00FF29F4" w:rsidRDefault="00FF29F4" w:rsidP="007D7255">
      <w:pPr>
        <w:pStyle w:val="Bezmezer"/>
        <w:numPr>
          <w:ilvl w:val="0"/>
          <w:numId w:val="25"/>
        </w:numPr>
        <w:ind w:left="284"/>
        <w:jc w:val="both"/>
        <w:rPr>
          <w:rFonts w:ascii="Times New Roman" w:hAnsi="Times New Roman" w:cs="Times New Roman"/>
        </w:rPr>
      </w:pPr>
      <w:proofErr w:type="gramStart"/>
      <w:r>
        <w:rPr>
          <w:rFonts w:ascii="Times New Roman" w:hAnsi="Times New Roman" w:cs="Times New Roman"/>
        </w:rPr>
        <w:t>Zhotovitel</w:t>
      </w:r>
      <w:proofErr w:type="gramEnd"/>
      <w:r>
        <w:rPr>
          <w:rFonts w:ascii="Times New Roman" w:hAnsi="Times New Roman" w:cs="Times New Roman"/>
        </w:rPr>
        <w:t xml:space="preserve"> díla odpovídá za jeho provedení v rozsahu dle smlouvy a objednatel ho v tomto rozsahu převezeme. </w:t>
      </w:r>
    </w:p>
    <w:p w:rsidR="00FF29F4" w:rsidRDefault="00FF29F4" w:rsidP="007D7255">
      <w:pPr>
        <w:pStyle w:val="Bezmezer"/>
        <w:numPr>
          <w:ilvl w:val="0"/>
          <w:numId w:val="25"/>
        </w:numPr>
        <w:ind w:left="284"/>
        <w:jc w:val="both"/>
        <w:rPr>
          <w:rFonts w:ascii="Times New Roman" w:hAnsi="Times New Roman" w:cs="Times New Roman"/>
        </w:rPr>
      </w:pPr>
      <w:r>
        <w:rPr>
          <w:rFonts w:ascii="Times New Roman" w:hAnsi="Times New Roman" w:cs="Times New Roman"/>
        </w:rPr>
        <w:t>V případě, že se objednatel bez omluvy nedostaví k převzetí díla na uvedený termín, bude dílo považováno za předané bez vad a nedodělků.</w:t>
      </w:r>
    </w:p>
    <w:p w:rsidR="00FF29F4" w:rsidRDefault="00FF29F4" w:rsidP="007D7255">
      <w:pPr>
        <w:pStyle w:val="Bezmezer"/>
        <w:numPr>
          <w:ilvl w:val="0"/>
          <w:numId w:val="25"/>
        </w:numPr>
        <w:ind w:left="284"/>
        <w:jc w:val="both"/>
        <w:rPr>
          <w:rFonts w:ascii="Times New Roman" w:hAnsi="Times New Roman" w:cs="Times New Roman"/>
        </w:rPr>
      </w:pPr>
      <w:r>
        <w:rPr>
          <w:rFonts w:ascii="Times New Roman" w:hAnsi="Times New Roman" w:cs="Times New Roman"/>
        </w:rPr>
        <w:t xml:space="preserve">Zhotovitel při předání </w:t>
      </w:r>
      <w:proofErr w:type="gramStart"/>
      <w:r>
        <w:rPr>
          <w:rFonts w:ascii="Times New Roman" w:hAnsi="Times New Roman" w:cs="Times New Roman"/>
        </w:rPr>
        <w:t>předloží :</w:t>
      </w:r>
      <w:proofErr w:type="gramEnd"/>
      <w:r>
        <w:rPr>
          <w:rFonts w:ascii="Times New Roman" w:hAnsi="Times New Roman" w:cs="Times New Roman"/>
        </w:rPr>
        <w:t xml:space="preserve"> </w:t>
      </w:r>
    </w:p>
    <w:p w:rsidR="00FF29F4" w:rsidRDefault="00FF29F4" w:rsidP="00FF29F4">
      <w:pPr>
        <w:pStyle w:val="Bezmezer"/>
        <w:numPr>
          <w:ilvl w:val="0"/>
          <w:numId w:val="26"/>
        </w:numPr>
        <w:jc w:val="both"/>
        <w:rPr>
          <w:rFonts w:ascii="Times New Roman" w:hAnsi="Times New Roman" w:cs="Times New Roman"/>
        </w:rPr>
      </w:pPr>
      <w:r>
        <w:rPr>
          <w:rFonts w:ascii="Times New Roman" w:hAnsi="Times New Roman" w:cs="Times New Roman"/>
        </w:rPr>
        <w:t xml:space="preserve">zpráva </w:t>
      </w:r>
      <w:r w:rsidR="007D7784">
        <w:rPr>
          <w:rFonts w:ascii="Times New Roman" w:hAnsi="Times New Roman" w:cs="Times New Roman"/>
        </w:rPr>
        <w:t>o výchozí revizi veřejného osvětlení</w:t>
      </w:r>
    </w:p>
    <w:p w:rsidR="00FF29F4" w:rsidRDefault="00FF29F4" w:rsidP="00FF29F4">
      <w:pPr>
        <w:pStyle w:val="Bezmezer"/>
        <w:numPr>
          <w:ilvl w:val="0"/>
          <w:numId w:val="26"/>
        </w:numPr>
        <w:jc w:val="both"/>
        <w:rPr>
          <w:rFonts w:ascii="Times New Roman" w:hAnsi="Times New Roman" w:cs="Times New Roman"/>
        </w:rPr>
      </w:pPr>
      <w:r>
        <w:rPr>
          <w:rFonts w:ascii="Times New Roman" w:hAnsi="Times New Roman" w:cs="Times New Roman"/>
        </w:rPr>
        <w:t>doklad o zneškodnění odpadů vzniklých při zhotovení díla</w:t>
      </w:r>
    </w:p>
    <w:p w:rsidR="00B5001B" w:rsidRDefault="007E5829" w:rsidP="00FF29F4">
      <w:pPr>
        <w:pStyle w:val="Bezmezer"/>
        <w:numPr>
          <w:ilvl w:val="0"/>
          <w:numId w:val="26"/>
        </w:numPr>
        <w:jc w:val="both"/>
        <w:rPr>
          <w:rFonts w:ascii="Times New Roman" w:hAnsi="Times New Roman" w:cs="Times New Roman"/>
        </w:rPr>
      </w:pPr>
      <w:r>
        <w:rPr>
          <w:rFonts w:ascii="Times New Roman" w:hAnsi="Times New Roman" w:cs="Times New Roman"/>
        </w:rPr>
        <w:t>geodetické</w:t>
      </w:r>
      <w:r w:rsidR="00A51C95">
        <w:rPr>
          <w:rFonts w:ascii="Times New Roman" w:hAnsi="Times New Roman" w:cs="Times New Roman"/>
        </w:rPr>
        <w:t xml:space="preserve"> </w:t>
      </w:r>
      <w:r w:rsidR="00B5001B">
        <w:rPr>
          <w:rFonts w:ascii="Times New Roman" w:hAnsi="Times New Roman" w:cs="Times New Roman"/>
        </w:rPr>
        <w:t>zaměření veřejného osvětlení v elektronické podobě</w:t>
      </w:r>
    </w:p>
    <w:p w:rsidR="007E5829" w:rsidRDefault="007E5829" w:rsidP="00FF29F4">
      <w:pPr>
        <w:pStyle w:val="Bezmezer"/>
        <w:numPr>
          <w:ilvl w:val="0"/>
          <w:numId w:val="26"/>
        </w:numPr>
        <w:jc w:val="both"/>
        <w:rPr>
          <w:rFonts w:ascii="Times New Roman" w:hAnsi="Times New Roman" w:cs="Times New Roman"/>
        </w:rPr>
      </w:pPr>
      <w:r>
        <w:rPr>
          <w:rFonts w:ascii="Times New Roman" w:hAnsi="Times New Roman" w:cs="Times New Roman"/>
        </w:rPr>
        <w:t>protokol o předání a převzetí díla</w:t>
      </w:r>
    </w:p>
    <w:p w:rsidR="00556BF8" w:rsidRDefault="00556BF8" w:rsidP="00FF29F4">
      <w:pPr>
        <w:pStyle w:val="Bezmezer"/>
        <w:numPr>
          <w:ilvl w:val="0"/>
          <w:numId w:val="26"/>
        </w:numPr>
        <w:jc w:val="both"/>
        <w:rPr>
          <w:rFonts w:ascii="Times New Roman" w:hAnsi="Times New Roman" w:cs="Times New Roman"/>
        </w:rPr>
      </w:pPr>
      <w:r>
        <w:rPr>
          <w:rFonts w:ascii="Times New Roman" w:hAnsi="Times New Roman" w:cs="Times New Roman"/>
        </w:rPr>
        <w:t>doklady vyplývající z vyjádření účastníků řízení</w:t>
      </w:r>
    </w:p>
    <w:p w:rsidR="00FF29F4" w:rsidRDefault="00FF29F4" w:rsidP="00FF29F4">
      <w:pPr>
        <w:pStyle w:val="Bezmezer"/>
        <w:rPr>
          <w:rFonts w:ascii="Times New Roman" w:hAnsi="Times New Roman" w:cs="Times New Roman"/>
        </w:rPr>
      </w:pPr>
    </w:p>
    <w:p w:rsidR="00FF29F4" w:rsidRDefault="00FF29F4" w:rsidP="00FF29F4">
      <w:pPr>
        <w:pStyle w:val="Bezmezer"/>
        <w:jc w:val="center"/>
        <w:rPr>
          <w:rFonts w:ascii="Times New Roman" w:hAnsi="Times New Roman" w:cs="Times New Roman"/>
          <w:b/>
        </w:rPr>
      </w:pPr>
      <w:r>
        <w:rPr>
          <w:rFonts w:ascii="Times New Roman" w:hAnsi="Times New Roman" w:cs="Times New Roman"/>
          <w:b/>
        </w:rPr>
        <w:t>XI.</w:t>
      </w:r>
    </w:p>
    <w:p w:rsidR="00FF29F4" w:rsidRDefault="00FF29F4" w:rsidP="00FF29F4">
      <w:pPr>
        <w:pStyle w:val="Bezmezer"/>
        <w:jc w:val="center"/>
        <w:rPr>
          <w:rFonts w:ascii="Times New Roman" w:hAnsi="Times New Roman" w:cs="Times New Roman"/>
        </w:rPr>
      </w:pPr>
      <w:r>
        <w:rPr>
          <w:rFonts w:ascii="Times New Roman" w:hAnsi="Times New Roman" w:cs="Times New Roman"/>
        </w:rPr>
        <w:t>Sankce</w:t>
      </w:r>
    </w:p>
    <w:p w:rsidR="00FF29F4" w:rsidRDefault="00FF29F4" w:rsidP="00FF29F4">
      <w:pPr>
        <w:pStyle w:val="Bezmezer"/>
        <w:rPr>
          <w:rFonts w:ascii="Times New Roman" w:hAnsi="Times New Roman" w:cs="Times New Roman"/>
        </w:rPr>
      </w:pPr>
    </w:p>
    <w:p w:rsidR="00FF29F4" w:rsidRDefault="00FF29F4" w:rsidP="007D7255">
      <w:pPr>
        <w:pStyle w:val="Bezmezer"/>
        <w:numPr>
          <w:ilvl w:val="0"/>
          <w:numId w:val="27"/>
        </w:numPr>
        <w:ind w:left="284"/>
        <w:jc w:val="both"/>
        <w:rPr>
          <w:rFonts w:ascii="Times New Roman" w:hAnsi="Times New Roman" w:cs="Times New Roman"/>
        </w:rPr>
      </w:pPr>
      <w:r>
        <w:rPr>
          <w:rFonts w:ascii="Times New Roman" w:hAnsi="Times New Roman" w:cs="Times New Roman"/>
        </w:rPr>
        <w:t xml:space="preserve">Nesplní-li zhotovitel vlastním zaviněním smluvní lhůtu pro předání, je stanovena smluvní pokuta 0,5 % z celkové ceny za každý den prodlení. </w:t>
      </w:r>
    </w:p>
    <w:p w:rsidR="00FF29F4" w:rsidRDefault="00FF29F4" w:rsidP="007D7255">
      <w:pPr>
        <w:pStyle w:val="Bezmezer"/>
        <w:numPr>
          <w:ilvl w:val="0"/>
          <w:numId w:val="27"/>
        </w:numPr>
        <w:ind w:left="284"/>
        <w:jc w:val="both"/>
        <w:rPr>
          <w:rFonts w:ascii="Times New Roman" w:hAnsi="Times New Roman" w:cs="Times New Roman"/>
        </w:rPr>
      </w:pPr>
      <w:r>
        <w:rPr>
          <w:rFonts w:ascii="Times New Roman" w:hAnsi="Times New Roman" w:cs="Times New Roman"/>
        </w:rPr>
        <w:t xml:space="preserve">Smluvní pokuta za prodlení při platbách dle čl. III ze strany investora se stanovuje ve výši 0,05 % z dlužné částky za každý den prodlení. O dobu prodlení platby se posouvá termín dokončení, pokud prodlení jednotlivých plateb je delší jak 15 dnů. </w:t>
      </w:r>
    </w:p>
    <w:p w:rsidR="00FF29F4" w:rsidRDefault="00FF29F4" w:rsidP="007D7255">
      <w:pPr>
        <w:pStyle w:val="Bezmezer"/>
        <w:numPr>
          <w:ilvl w:val="0"/>
          <w:numId w:val="27"/>
        </w:numPr>
        <w:ind w:left="284"/>
        <w:jc w:val="both"/>
        <w:rPr>
          <w:rFonts w:ascii="Times New Roman" w:hAnsi="Times New Roman" w:cs="Times New Roman"/>
        </w:rPr>
      </w:pPr>
      <w:r>
        <w:rPr>
          <w:rFonts w:ascii="Times New Roman" w:hAnsi="Times New Roman" w:cs="Times New Roman"/>
        </w:rPr>
        <w:t xml:space="preserve">Jestliže jedna ze smluvních stran nesplní některý ze svých závazků stanovených touto smlouvou, nebo povinností stanovenou obecně závazným předpisem, nebo technickou normou, pak je povinna druhé straně nahradit škodu, která jí tímto nesplněním závazků vznikla. Každá smluvní strana ručí za porušení této povinnosti i vůči třetí osobě, jestliže jí z výše uvedených důvodů způsobí škodu. </w:t>
      </w:r>
    </w:p>
    <w:p w:rsidR="00FF29F4" w:rsidRDefault="00FF29F4" w:rsidP="007D7255">
      <w:pPr>
        <w:pStyle w:val="Bezmezer"/>
        <w:ind w:left="284"/>
        <w:rPr>
          <w:rFonts w:ascii="Times New Roman" w:hAnsi="Times New Roman" w:cs="Times New Roman"/>
        </w:rPr>
      </w:pPr>
    </w:p>
    <w:p w:rsidR="00FF29F4" w:rsidRDefault="00FF29F4" w:rsidP="00FF29F4">
      <w:pPr>
        <w:pStyle w:val="Bezmezer"/>
        <w:jc w:val="center"/>
        <w:rPr>
          <w:rFonts w:ascii="Times New Roman" w:hAnsi="Times New Roman" w:cs="Times New Roman"/>
          <w:b/>
        </w:rPr>
      </w:pPr>
      <w:r>
        <w:rPr>
          <w:rFonts w:ascii="Times New Roman" w:hAnsi="Times New Roman" w:cs="Times New Roman"/>
          <w:b/>
        </w:rPr>
        <w:t>XII.</w:t>
      </w:r>
    </w:p>
    <w:p w:rsidR="00FF29F4" w:rsidRDefault="00FF29F4" w:rsidP="00FF29F4">
      <w:pPr>
        <w:pStyle w:val="Bezmezer"/>
        <w:jc w:val="center"/>
        <w:rPr>
          <w:rFonts w:ascii="Times New Roman" w:hAnsi="Times New Roman" w:cs="Times New Roman"/>
        </w:rPr>
      </w:pPr>
      <w:r>
        <w:rPr>
          <w:rFonts w:ascii="Times New Roman" w:hAnsi="Times New Roman" w:cs="Times New Roman"/>
        </w:rPr>
        <w:t>Účinnost smlouvy</w:t>
      </w:r>
    </w:p>
    <w:p w:rsidR="00FF29F4" w:rsidRDefault="00FF29F4" w:rsidP="00FF29F4">
      <w:pPr>
        <w:pStyle w:val="Bezmezer"/>
        <w:rPr>
          <w:rFonts w:ascii="Times New Roman" w:hAnsi="Times New Roman" w:cs="Times New Roman"/>
        </w:rPr>
      </w:pPr>
    </w:p>
    <w:p w:rsidR="00FF29F4" w:rsidRDefault="007D7255" w:rsidP="007D7255">
      <w:pPr>
        <w:pStyle w:val="Bezmezer"/>
        <w:jc w:val="both"/>
        <w:rPr>
          <w:rFonts w:ascii="Times New Roman" w:hAnsi="Times New Roman" w:cs="Times New Roman"/>
          <w:b/>
        </w:rPr>
      </w:pPr>
      <w:r>
        <w:rPr>
          <w:rFonts w:ascii="Times New Roman" w:hAnsi="Times New Roman" w:cs="Times New Roman"/>
        </w:rPr>
        <w:t xml:space="preserve">1. </w:t>
      </w:r>
      <w:r w:rsidR="00FF29F4">
        <w:rPr>
          <w:rFonts w:ascii="Times New Roman" w:hAnsi="Times New Roman" w:cs="Times New Roman"/>
        </w:rPr>
        <w:t>Smlouva nabývá platnosti dnem podpisu smluvní stranou, která ji podepíše jako druhá.</w:t>
      </w:r>
    </w:p>
    <w:p w:rsidR="00FF29F4" w:rsidRDefault="007D7255" w:rsidP="007D7255">
      <w:pPr>
        <w:pStyle w:val="Bezmezer"/>
        <w:jc w:val="both"/>
        <w:rPr>
          <w:rFonts w:ascii="Times New Roman" w:hAnsi="Times New Roman" w:cs="Times New Roman"/>
          <w:b/>
        </w:rPr>
      </w:pPr>
      <w:r>
        <w:rPr>
          <w:rFonts w:ascii="Times New Roman" w:hAnsi="Times New Roman" w:cs="Times New Roman"/>
        </w:rPr>
        <w:t xml:space="preserve">2. </w:t>
      </w:r>
      <w:r w:rsidR="00FF29F4">
        <w:rPr>
          <w:rFonts w:ascii="Times New Roman" w:hAnsi="Times New Roman" w:cs="Times New Roman"/>
        </w:rPr>
        <w:t>Smlouva nabývá účinnosti dnem platnosti, není-li ve smlouvě uvedeno jinak.</w:t>
      </w:r>
    </w:p>
    <w:p w:rsidR="0045427C" w:rsidRDefault="0045427C" w:rsidP="00FF29F4">
      <w:pPr>
        <w:pStyle w:val="Bezmezer"/>
        <w:jc w:val="center"/>
        <w:rPr>
          <w:rFonts w:ascii="Times New Roman" w:hAnsi="Times New Roman" w:cs="Times New Roman"/>
          <w:b/>
        </w:rPr>
      </w:pPr>
    </w:p>
    <w:p w:rsidR="00FF29F4" w:rsidRDefault="00FF29F4" w:rsidP="00FF29F4">
      <w:pPr>
        <w:pStyle w:val="Bezmezer"/>
        <w:jc w:val="center"/>
        <w:rPr>
          <w:rFonts w:ascii="Times New Roman" w:hAnsi="Times New Roman" w:cs="Times New Roman"/>
          <w:b/>
        </w:rPr>
      </w:pPr>
      <w:r>
        <w:rPr>
          <w:rFonts w:ascii="Times New Roman" w:hAnsi="Times New Roman" w:cs="Times New Roman"/>
          <w:b/>
        </w:rPr>
        <w:t>XIII.</w:t>
      </w:r>
    </w:p>
    <w:p w:rsidR="00FF29F4" w:rsidRDefault="00FF29F4" w:rsidP="00FF29F4">
      <w:pPr>
        <w:pStyle w:val="Bezmezer"/>
        <w:jc w:val="center"/>
        <w:rPr>
          <w:rFonts w:ascii="Times New Roman" w:hAnsi="Times New Roman" w:cs="Times New Roman"/>
        </w:rPr>
      </w:pPr>
      <w:r>
        <w:rPr>
          <w:rFonts w:ascii="Times New Roman" w:hAnsi="Times New Roman" w:cs="Times New Roman"/>
        </w:rPr>
        <w:t>Závěrečná ustanovení</w:t>
      </w:r>
    </w:p>
    <w:p w:rsidR="00FF29F4" w:rsidRDefault="00FF29F4" w:rsidP="00FF29F4">
      <w:pPr>
        <w:pStyle w:val="Bezmezer"/>
        <w:rPr>
          <w:rFonts w:ascii="Times New Roman" w:hAnsi="Times New Roman" w:cs="Times New Roman"/>
        </w:rPr>
      </w:pPr>
    </w:p>
    <w:p w:rsidR="00FF29F4" w:rsidRDefault="00FF29F4" w:rsidP="007D7255">
      <w:pPr>
        <w:pStyle w:val="Bezmezer"/>
        <w:numPr>
          <w:ilvl w:val="0"/>
          <w:numId w:val="28"/>
        </w:numPr>
        <w:ind w:left="284"/>
        <w:jc w:val="both"/>
        <w:rPr>
          <w:rFonts w:ascii="Times New Roman" w:hAnsi="Times New Roman" w:cs="Times New Roman"/>
        </w:rPr>
      </w:pPr>
      <w:r>
        <w:rPr>
          <w:rFonts w:ascii="Times New Roman" w:hAnsi="Times New Roman" w:cs="Times New Roman"/>
        </w:rPr>
        <w:t xml:space="preserve">Práva a povinnosti smluvních stran, které nejsou výslovně upraveny touto smlouvou, se řídí obchodním zákoníkem. </w:t>
      </w:r>
    </w:p>
    <w:p w:rsidR="00FF29F4" w:rsidRDefault="00FF29F4" w:rsidP="007D7255">
      <w:pPr>
        <w:pStyle w:val="Bezmezer"/>
        <w:numPr>
          <w:ilvl w:val="0"/>
          <w:numId w:val="28"/>
        </w:numPr>
        <w:ind w:left="284"/>
        <w:jc w:val="both"/>
        <w:rPr>
          <w:rFonts w:ascii="Times New Roman" w:hAnsi="Times New Roman" w:cs="Times New Roman"/>
        </w:rPr>
      </w:pPr>
      <w:r>
        <w:rPr>
          <w:rFonts w:ascii="Times New Roman" w:hAnsi="Times New Roman" w:cs="Times New Roman"/>
        </w:rPr>
        <w:t xml:space="preserve">Tato smlouva se vyhotovuje ve dvou stejnopisech, které mají platnost originálu. </w:t>
      </w:r>
    </w:p>
    <w:p w:rsidR="00FF29F4" w:rsidRDefault="00FF29F4" w:rsidP="007D7255">
      <w:pPr>
        <w:pStyle w:val="Bezmezer"/>
        <w:numPr>
          <w:ilvl w:val="0"/>
          <w:numId w:val="28"/>
        </w:numPr>
        <w:ind w:left="284"/>
        <w:jc w:val="both"/>
        <w:rPr>
          <w:rFonts w:ascii="Times New Roman" w:hAnsi="Times New Roman" w:cs="Times New Roman"/>
        </w:rPr>
      </w:pPr>
      <w:r>
        <w:rPr>
          <w:rFonts w:ascii="Times New Roman" w:hAnsi="Times New Roman" w:cs="Times New Roman"/>
        </w:rPr>
        <w:lastRenderedPageBreak/>
        <w:t xml:space="preserve">Změnit nebo doplnit tuto smlouvu o dílo mohou smluvní strany pouze formou písemných smluvních dodatků, očíslovaných vzestupnou číselnou řadou a podepsaných stejnými oprávněnými zástupci jako v této smlouvě, popř. jejich zástupci. </w:t>
      </w:r>
    </w:p>
    <w:p w:rsidR="00FF29F4" w:rsidRDefault="00FF29F4" w:rsidP="007D7255">
      <w:pPr>
        <w:pStyle w:val="Bezmezer"/>
        <w:numPr>
          <w:ilvl w:val="0"/>
          <w:numId w:val="28"/>
        </w:numPr>
        <w:ind w:left="284"/>
        <w:jc w:val="both"/>
        <w:rPr>
          <w:rFonts w:ascii="Times New Roman" w:hAnsi="Times New Roman" w:cs="Times New Roman"/>
        </w:rPr>
      </w:pPr>
      <w:r>
        <w:rPr>
          <w:rFonts w:ascii="Times New Roman" w:hAnsi="Times New Roman" w:cs="Times New Roman"/>
        </w:rPr>
        <w:t xml:space="preserve">Tato smlouva nabývá platnosti a účinnosti dnem podpisu smluvních stran. </w:t>
      </w:r>
    </w:p>
    <w:p w:rsidR="00FF29F4" w:rsidRDefault="00FF29F4" w:rsidP="007D7255">
      <w:pPr>
        <w:pStyle w:val="Bezmezer"/>
        <w:numPr>
          <w:ilvl w:val="0"/>
          <w:numId w:val="28"/>
        </w:numPr>
        <w:ind w:left="284"/>
        <w:jc w:val="both"/>
        <w:rPr>
          <w:rFonts w:ascii="Times New Roman" w:hAnsi="Times New Roman" w:cs="Times New Roman"/>
        </w:rPr>
      </w:pPr>
      <w:r>
        <w:rPr>
          <w:rFonts w:ascii="Times New Roman" w:hAnsi="Times New Roman" w:cs="Times New Roman"/>
        </w:rPr>
        <w:t>Nedílnou součástí této smlouvy je zhotovitelem cenová nabídka ze dne</w:t>
      </w:r>
      <w:r w:rsidR="00A61EA0">
        <w:rPr>
          <w:rFonts w:ascii="Times New Roman" w:hAnsi="Times New Roman" w:cs="Times New Roman"/>
        </w:rPr>
        <w:t xml:space="preserve"> </w:t>
      </w:r>
      <w:r w:rsidR="00B62637">
        <w:rPr>
          <w:rFonts w:ascii="Times New Roman" w:hAnsi="Times New Roman" w:cs="Times New Roman"/>
        </w:rPr>
        <w:t>……………</w:t>
      </w:r>
      <w:r w:rsidR="00A61EA0">
        <w:rPr>
          <w:rFonts w:ascii="Times New Roman" w:hAnsi="Times New Roman" w:cs="Times New Roman"/>
        </w:rPr>
        <w:t>.</w:t>
      </w:r>
      <w:r>
        <w:rPr>
          <w:rFonts w:ascii="Times New Roman" w:hAnsi="Times New Roman" w:cs="Times New Roman"/>
        </w:rPr>
        <w:t xml:space="preserve"> </w:t>
      </w:r>
    </w:p>
    <w:p w:rsidR="00FF29F4" w:rsidRDefault="00FF29F4" w:rsidP="00FF29F4">
      <w:pPr>
        <w:pStyle w:val="Bezmezer"/>
        <w:jc w:val="both"/>
        <w:rPr>
          <w:rFonts w:ascii="Times New Roman" w:hAnsi="Times New Roman" w:cs="Times New Roman"/>
        </w:rPr>
      </w:pPr>
    </w:p>
    <w:p w:rsidR="00FF29F4" w:rsidRDefault="00FF29F4" w:rsidP="00FF29F4">
      <w:pPr>
        <w:pStyle w:val="Bezmezer"/>
        <w:rPr>
          <w:rFonts w:ascii="Times New Roman" w:hAnsi="Times New Roman" w:cs="Times New Roman"/>
        </w:rPr>
      </w:pPr>
    </w:p>
    <w:p w:rsidR="00FF29F4" w:rsidRDefault="00B62637" w:rsidP="00FF29F4">
      <w:pPr>
        <w:pStyle w:val="Bezmezer"/>
        <w:rPr>
          <w:rFonts w:ascii="Times New Roman" w:hAnsi="Times New Roman" w:cs="Times New Roman"/>
        </w:rPr>
      </w:pPr>
      <w:r>
        <w:rPr>
          <w:rFonts w:ascii="Times New Roman" w:hAnsi="Times New Roman" w:cs="Times New Roman"/>
        </w:rPr>
        <w:t>V  …</w:t>
      </w:r>
      <w:proofErr w:type="gramStart"/>
      <w:r>
        <w:rPr>
          <w:rFonts w:ascii="Times New Roman" w:hAnsi="Times New Roman" w:cs="Times New Roman"/>
        </w:rPr>
        <w:t>…..…</w:t>
      </w:r>
      <w:proofErr w:type="gramEnd"/>
      <w:r>
        <w:rPr>
          <w:rFonts w:ascii="Times New Roman" w:hAnsi="Times New Roman" w:cs="Times New Roman"/>
        </w:rPr>
        <w:t>……  dne ……</w:t>
      </w:r>
      <w:r w:rsidR="00FF29F4">
        <w:rPr>
          <w:rFonts w:ascii="Times New Roman" w:hAnsi="Times New Roman" w:cs="Times New Roman"/>
        </w:rPr>
        <w:tab/>
      </w:r>
      <w:r w:rsidR="00FF29F4">
        <w:rPr>
          <w:rFonts w:ascii="Times New Roman" w:hAnsi="Times New Roman" w:cs="Times New Roman"/>
        </w:rPr>
        <w:tab/>
      </w:r>
      <w:r w:rsidR="00FF29F4">
        <w:rPr>
          <w:rFonts w:ascii="Times New Roman" w:hAnsi="Times New Roman" w:cs="Times New Roman"/>
        </w:rPr>
        <w:tab/>
      </w:r>
      <w:r w:rsidR="00FF29F4">
        <w:rPr>
          <w:rFonts w:ascii="Times New Roman" w:hAnsi="Times New Roman" w:cs="Times New Roman"/>
        </w:rPr>
        <w:tab/>
      </w:r>
      <w:r w:rsidR="00FF29F4">
        <w:rPr>
          <w:rFonts w:ascii="Times New Roman" w:hAnsi="Times New Roman" w:cs="Times New Roman"/>
        </w:rPr>
        <w:tab/>
      </w:r>
      <w:r w:rsidR="00A61EA0">
        <w:rPr>
          <w:rFonts w:ascii="Times New Roman" w:hAnsi="Times New Roman" w:cs="Times New Roman"/>
        </w:rPr>
        <w:tab/>
      </w:r>
      <w:r w:rsidR="00B719F4">
        <w:rPr>
          <w:rFonts w:ascii="Times New Roman" w:hAnsi="Times New Roman" w:cs="Times New Roman"/>
        </w:rPr>
        <w:t xml:space="preserve">     </w:t>
      </w:r>
      <w:r w:rsidR="00FF29F4">
        <w:rPr>
          <w:rFonts w:ascii="Times New Roman" w:hAnsi="Times New Roman" w:cs="Times New Roman"/>
        </w:rPr>
        <w:t>V</w:t>
      </w:r>
      <w:r>
        <w:rPr>
          <w:rFonts w:ascii="Times New Roman" w:hAnsi="Times New Roman" w:cs="Times New Roman"/>
        </w:rPr>
        <w:t>  ………….…</w:t>
      </w:r>
      <w:r w:rsidR="00A61EA0">
        <w:rPr>
          <w:rFonts w:ascii="Times New Roman" w:hAnsi="Times New Roman" w:cs="Times New Roman"/>
        </w:rPr>
        <w:t xml:space="preserve"> </w:t>
      </w:r>
      <w:r w:rsidR="00FF29F4">
        <w:rPr>
          <w:rFonts w:ascii="Times New Roman" w:hAnsi="Times New Roman" w:cs="Times New Roman"/>
        </w:rPr>
        <w:t xml:space="preserve">dne </w:t>
      </w:r>
      <w:r>
        <w:rPr>
          <w:rFonts w:ascii="Times New Roman" w:hAnsi="Times New Roman" w:cs="Times New Roman"/>
        </w:rPr>
        <w:t>……</w:t>
      </w:r>
    </w:p>
    <w:p w:rsidR="00FF29F4" w:rsidRDefault="00FF29F4" w:rsidP="00FF29F4">
      <w:pPr>
        <w:pStyle w:val="Bezmezer"/>
        <w:rPr>
          <w:rFonts w:ascii="Times New Roman" w:hAnsi="Times New Roman" w:cs="Times New Roman"/>
        </w:rPr>
      </w:pPr>
    </w:p>
    <w:p w:rsidR="00FF29F4" w:rsidRDefault="00FF29F4" w:rsidP="00FF29F4">
      <w:pPr>
        <w:pStyle w:val="Bezmezer"/>
        <w:rPr>
          <w:rFonts w:ascii="Times New Roman" w:hAnsi="Times New Roman" w:cs="Times New Roman"/>
        </w:rPr>
      </w:pPr>
    </w:p>
    <w:p w:rsidR="00FF29F4" w:rsidRDefault="00FF29F4" w:rsidP="00FF29F4">
      <w:pPr>
        <w:pStyle w:val="Bezmezer"/>
        <w:rPr>
          <w:rFonts w:ascii="Times New Roman" w:hAnsi="Times New Roman" w:cs="Times New Roman"/>
        </w:rPr>
      </w:pPr>
    </w:p>
    <w:p w:rsidR="00FF29F4" w:rsidRDefault="00FF29F4" w:rsidP="00FF29F4">
      <w:pPr>
        <w:pStyle w:val="Bezmezer"/>
        <w:rPr>
          <w:rFonts w:ascii="Times New Roman" w:hAnsi="Times New Roman" w:cs="Times New Roman"/>
        </w:rPr>
      </w:pPr>
    </w:p>
    <w:p w:rsidR="00795E35" w:rsidRDefault="00795E35" w:rsidP="00FF29F4">
      <w:pPr>
        <w:pStyle w:val="Bezmezer"/>
        <w:rPr>
          <w:rFonts w:ascii="Times New Roman" w:hAnsi="Times New Roman" w:cs="Times New Roman"/>
        </w:rPr>
      </w:pPr>
    </w:p>
    <w:p w:rsidR="00FF29F4" w:rsidRDefault="00FF29F4" w:rsidP="00995C74">
      <w:pPr>
        <w:pStyle w:val="Bezmezer"/>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61EA0">
        <w:rPr>
          <w:rFonts w:ascii="Times New Roman" w:hAnsi="Times New Roman" w:cs="Times New Roman"/>
        </w:rPr>
        <w:t xml:space="preserve">      </w:t>
      </w:r>
      <w:r>
        <w:rPr>
          <w:rFonts w:ascii="Times New Roman" w:hAnsi="Times New Roman" w:cs="Times New Roman"/>
        </w:rPr>
        <w:t>……………………..</w:t>
      </w:r>
    </w:p>
    <w:p w:rsidR="00FF29F4" w:rsidRDefault="00FF29F4" w:rsidP="00FF29F4">
      <w:pPr>
        <w:pStyle w:val="Bezmezer"/>
        <w:rPr>
          <w:rFonts w:ascii="Times New Roman" w:hAnsi="Times New Roman" w:cs="Times New Roman"/>
        </w:rPr>
      </w:pPr>
      <w:r>
        <w:rPr>
          <w:rFonts w:ascii="Times New Roman" w:hAnsi="Times New Roman" w:cs="Times New Roman"/>
        </w:rPr>
        <w:t xml:space="preserve">          Zhotovitel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A61EA0">
        <w:rPr>
          <w:rFonts w:ascii="Times New Roman" w:hAnsi="Times New Roman" w:cs="Times New Roman"/>
        </w:rPr>
        <w:tab/>
      </w:r>
      <w:r>
        <w:rPr>
          <w:rFonts w:ascii="Times New Roman" w:hAnsi="Times New Roman" w:cs="Times New Roman"/>
        </w:rPr>
        <w:t xml:space="preserve">  Objednatel </w:t>
      </w:r>
    </w:p>
    <w:p w:rsidR="00097369" w:rsidRDefault="00097369" w:rsidP="00B62637">
      <w:pPr>
        <w:pStyle w:val="Bezmezer"/>
        <w:rPr>
          <w:rFonts w:ascii="Times New Roman" w:hAnsi="Times New Roman" w:cs="Times New Roman"/>
        </w:rPr>
      </w:pPr>
    </w:p>
    <w:p w:rsidR="00097369" w:rsidRDefault="00097369" w:rsidP="00B62637">
      <w:pPr>
        <w:pStyle w:val="Bezmezer"/>
        <w:rPr>
          <w:rFonts w:ascii="Times New Roman" w:hAnsi="Times New Roman" w:cs="Times New Roman"/>
        </w:rPr>
      </w:pPr>
    </w:p>
    <w:p w:rsidR="00097369" w:rsidRDefault="00097369" w:rsidP="00B62637">
      <w:pPr>
        <w:pStyle w:val="Bezmezer"/>
        <w:rPr>
          <w:rFonts w:ascii="Times New Roman" w:hAnsi="Times New Roman" w:cs="Times New Roman"/>
        </w:rPr>
      </w:pPr>
    </w:p>
    <w:p w:rsidR="00097369" w:rsidRDefault="00097369" w:rsidP="00B62637">
      <w:pPr>
        <w:pStyle w:val="Bezmezer"/>
        <w:rPr>
          <w:rFonts w:ascii="Times New Roman" w:hAnsi="Times New Roman" w:cs="Times New Roman"/>
        </w:rPr>
      </w:pPr>
    </w:p>
    <w:p w:rsidR="00097369" w:rsidRDefault="00097369" w:rsidP="00B62637">
      <w:pPr>
        <w:pStyle w:val="Bezmezer"/>
        <w:rPr>
          <w:rFonts w:ascii="Times New Roman" w:hAnsi="Times New Roman" w:cs="Times New Roman"/>
        </w:rPr>
      </w:pPr>
    </w:p>
    <w:p w:rsidR="00097369" w:rsidRDefault="00097369" w:rsidP="00B62637">
      <w:pPr>
        <w:pStyle w:val="Bezmezer"/>
        <w:rPr>
          <w:rFonts w:ascii="Times New Roman" w:hAnsi="Times New Roman" w:cs="Times New Roman"/>
        </w:rPr>
      </w:pPr>
    </w:p>
    <w:p w:rsidR="00097369" w:rsidRDefault="00097369" w:rsidP="00B62637">
      <w:pPr>
        <w:pStyle w:val="Bezmezer"/>
        <w:rPr>
          <w:rFonts w:ascii="Times New Roman" w:hAnsi="Times New Roman" w:cs="Times New Roman"/>
        </w:rPr>
      </w:pPr>
    </w:p>
    <w:p w:rsidR="00097369" w:rsidRDefault="00097369" w:rsidP="00B62637">
      <w:pPr>
        <w:pStyle w:val="Bezmezer"/>
        <w:rPr>
          <w:rFonts w:ascii="Times New Roman" w:hAnsi="Times New Roman" w:cs="Times New Roman"/>
        </w:rPr>
      </w:pPr>
      <w:r w:rsidRPr="00097369">
        <w:rPr>
          <w:rFonts w:ascii="Times New Roman" w:hAnsi="Times New Roman" w:cs="Times New Roman"/>
          <w:u w:val="single"/>
        </w:rPr>
        <w:t>Příloha</w:t>
      </w:r>
      <w:r>
        <w:rPr>
          <w:rFonts w:ascii="Times New Roman" w:hAnsi="Times New Roman" w:cs="Times New Roman"/>
        </w:rPr>
        <w:t xml:space="preserve">:   </w:t>
      </w:r>
      <w:r w:rsidR="00000175">
        <w:rPr>
          <w:rFonts w:ascii="Times New Roman" w:hAnsi="Times New Roman" w:cs="Times New Roman"/>
        </w:rPr>
        <w:t>5</w:t>
      </w:r>
      <w:r>
        <w:rPr>
          <w:rFonts w:ascii="Times New Roman" w:hAnsi="Times New Roman" w:cs="Times New Roman"/>
        </w:rPr>
        <w:t>x projektová dokumentace</w:t>
      </w:r>
    </w:p>
    <w:p w:rsidR="00A61EA0" w:rsidRPr="00FF29F4" w:rsidRDefault="00097369" w:rsidP="00B62637">
      <w:pPr>
        <w:pStyle w:val="Bezmezer"/>
        <w:rPr>
          <w:rFonts w:ascii="Times New Roman" w:hAnsi="Times New Roman" w:cs="Times New Roman"/>
        </w:rPr>
      </w:pPr>
      <w:r>
        <w:rPr>
          <w:rFonts w:ascii="Times New Roman" w:hAnsi="Times New Roman" w:cs="Times New Roman"/>
        </w:rPr>
        <w:tab/>
        <w:t xml:space="preserve">   5x povolení stavby</w:t>
      </w:r>
      <w:r w:rsidR="00A61EA0">
        <w:rPr>
          <w:rFonts w:ascii="Times New Roman" w:hAnsi="Times New Roman" w:cs="Times New Roman"/>
        </w:rPr>
        <w:tab/>
      </w:r>
      <w:r w:rsidR="00A61EA0">
        <w:rPr>
          <w:rFonts w:ascii="Times New Roman" w:hAnsi="Times New Roman" w:cs="Times New Roman"/>
        </w:rPr>
        <w:tab/>
      </w:r>
      <w:r w:rsidR="00A61EA0">
        <w:rPr>
          <w:rFonts w:ascii="Times New Roman" w:hAnsi="Times New Roman" w:cs="Times New Roman"/>
        </w:rPr>
        <w:tab/>
      </w:r>
      <w:r w:rsidR="00A61EA0">
        <w:rPr>
          <w:rFonts w:ascii="Times New Roman" w:hAnsi="Times New Roman" w:cs="Times New Roman"/>
        </w:rPr>
        <w:tab/>
      </w:r>
      <w:r w:rsidR="00A61EA0">
        <w:rPr>
          <w:rFonts w:ascii="Times New Roman" w:hAnsi="Times New Roman" w:cs="Times New Roman"/>
        </w:rPr>
        <w:tab/>
      </w:r>
      <w:r w:rsidR="00A61EA0">
        <w:rPr>
          <w:rFonts w:ascii="Times New Roman" w:hAnsi="Times New Roman" w:cs="Times New Roman"/>
        </w:rPr>
        <w:tab/>
      </w:r>
      <w:r w:rsidR="00A61EA0">
        <w:rPr>
          <w:rFonts w:ascii="Times New Roman" w:hAnsi="Times New Roman" w:cs="Times New Roman"/>
        </w:rPr>
        <w:tab/>
      </w:r>
    </w:p>
    <w:sectPr w:rsidR="00A61EA0" w:rsidRPr="00FF29F4" w:rsidSect="00BC56CC">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8C3" w:rsidRDefault="005308C3" w:rsidP="00BC56CC">
      <w:r>
        <w:separator/>
      </w:r>
    </w:p>
  </w:endnote>
  <w:endnote w:type="continuationSeparator" w:id="0">
    <w:p w:rsidR="005308C3" w:rsidRDefault="005308C3" w:rsidP="00BC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tineau">
    <w:altName w:val="Times New Roman"/>
    <w:charset w:val="00"/>
    <w:family w:val="auto"/>
    <w:pitch w:val="variable"/>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8C3" w:rsidRDefault="005308C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8C3" w:rsidRDefault="0050241C">
    <w:pPr>
      <w:pStyle w:val="Zpat"/>
      <w:jc w:val="right"/>
    </w:pPr>
    <w:sdt>
      <w:sdtPr>
        <w:id w:val="30837739"/>
        <w:docPartObj>
          <w:docPartGallery w:val="Page Numbers (Bottom of Page)"/>
          <w:docPartUnique/>
        </w:docPartObj>
      </w:sdtPr>
      <w:sdtEndPr/>
      <w:sdtContent>
        <w:r w:rsidR="005308C3">
          <w:fldChar w:fldCharType="begin"/>
        </w:r>
        <w:r w:rsidR="005308C3">
          <w:instrText xml:space="preserve"> PAGE   \* MERGEFORMAT </w:instrText>
        </w:r>
        <w:r w:rsidR="005308C3">
          <w:fldChar w:fldCharType="separate"/>
        </w:r>
        <w:r>
          <w:rPr>
            <w:noProof/>
          </w:rPr>
          <w:t>2</w:t>
        </w:r>
        <w:r w:rsidR="005308C3">
          <w:rPr>
            <w:noProof/>
          </w:rPr>
          <w:fldChar w:fldCharType="end"/>
        </w:r>
        <w:r w:rsidR="005308C3">
          <w:t>/</w:t>
        </w:r>
      </w:sdtContent>
    </w:sdt>
    <w:r w:rsidR="005308C3" w:rsidRPr="00CD1720">
      <w:t xml:space="preserve"> </w:t>
    </w:r>
    <w:r>
      <w:fldChar w:fldCharType="begin"/>
    </w:r>
    <w:r>
      <w:instrText xml:space="preserve"> NUMPAGES   \* MERGEFORMAT </w:instrText>
    </w:r>
    <w:r>
      <w:fldChar w:fldCharType="separate"/>
    </w:r>
    <w:r>
      <w:rPr>
        <w:noProof/>
      </w:rPr>
      <w:t>6</w:t>
    </w:r>
    <w:r>
      <w:rPr>
        <w:noProof/>
      </w:rPr>
      <w:fldChar w:fldCharType="end"/>
    </w:r>
  </w:p>
  <w:p w:rsidR="005308C3" w:rsidRDefault="005308C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8C3" w:rsidRDefault="005308C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8C3" w:rsidRDefault="005308C3" w:rsidP="00BC56CC">
      <w:r>
        <w:separator/>
      </w:r>
    </w:p>
  </w:footnote>
  <w:footnote w:type="continuationSeparator" w:id="0">
    <w:p w:rsidR="005308C3" w:rsidRDefault="005308C3" w:rsidP="00BC5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8C3" w:rsidRDefault="0050241C">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91797" o:spid="_x0000_s2050" type="#_x0000_t136" style="position:absolute;margin-left:0;margin-top:0;width:527pt;height:210.8pt;rotation:315;z-index:-251655168;mso-position-horizontal:center;mso-position-horizontal-relative:margin;mso-position-vertical:center;mso-position-vertical-relative:margin" o:allowincell="f" fillcolor="silver" stroked="f">
          <v:fill opacity=".5"/>
          <v:textpath style="font-family:&quot;Gatineau&quot;;font-size:1pt" string="NÁVRH"/>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8C3" w:rsidRDefault="0050241C">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91798" o:spid="_x0000_s2051" type="#_x0000_t136" style="position:absolute;margin-left:0;margin-top:0;width:527pt;height:210.8pt;rotation:315;z-index:-251653120;mso-position-horizontal:center;mso-position-horizontal-relative:margin;mso-position-vertical:center;mso-position-vertical-relative:margin" o:allowincell="f" fillcolor="silver" stroked="f">
          <v:fill opacity=".5"/>
          <v:textpath style="font-family:&quot;Gatineau&quot;;font-size:1pt" string="NÁVRH"/>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8C3" w:rsidRDefault="0050241C">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91796" o:spid="_x0000_s2049" type="#_x0000_t136" style="position:absolute;margin-left:0;margin-top:0;width:527pt;height:210.8pt;rotation:315;z-index:-251657216;mso-position-horizontal:center;mso-position-horizontal-relative:margin;mso-position-vertical:center;mso-position-vertical-relative:margin" o:allowincell="f" fillcolor="silver" stroked="f">
          <v:fill opacity=".5"/>
          <v:textpath style="font-family:&quot;Gatineau&quot;;font-size:1pt" string="NÁVRH"/>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504"/>
    <w:multiLevelType w:val="hybridMultilevel"/>
    <w:tmpl w:val="51D0F604"/>
    <w:lvl w:ilvl="0" w:tplc="49407CA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079B731C"/>
    <w:multiLevelType w:val="hybridMultilevel"/>
    <w:tmpl w:val="F56265D6"/>
    <w:lvl w:ilvl="0" w:tplc="22A44F1A">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8140794"/>
    <w:multiLevelType w:val="hybridMultilevel"/>
    <w:tmpl w:val="D0C6C458"/>
    <w:lvl w:ilvl="0" w:tplc="CFDA938C">
      <w:start w:val="2"/>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nsid w:val="08E32B9A"/>
    <w:multiLevelType w:val="multilevel"/>
    <w:tmpl w:val="EED64E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616143"/>
    <w:multiLevelType w:val="hybridMultilevel"/>
    <w:tmpl w:val="3C32B9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5E9343F"/>
    <w:multiLevelType w:val="hybridMultilevel"/>
    <w:tmpl w:val="128E4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C8009C2"/>
    <w:multiLevelType w:val="hybridMultilevel"/>
    <w:tmpl w:val="0524A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2606BFC"/>
    <w:multiLevelType w:val="hybridMultilevel"/>
    <w:tmpl w:val="366679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24894B07"/>
    <w:multiLevelType w:val="hybridMultilevel"/>
    <w:tmpl w:val="4394E49C"/>
    <w:lvl w:ilvl="0" w:tplc="E1262CC8">
      <w:start w:val="10"/>
      <w:numFmt w:val="bullet"/>
      <w:lvlText w:val="-"/>
      <w:lvlJc w:val="left"/>
      <w:pPr>
        <w:ind w:left="1080" w:hanging="360"/>
      </w:pPr>
      <w:rPr>
        <w:rFonts w:ascii="Times New Roman" w:eastAsiaTheme="minorHAnsi"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9">
    <w:nsid w:val="29CB1491"/>
    <w:multiLevelType w:val="singleLevel"/>
    <w:tmpl w:val="4146ADA4"/>
    <w:lvl w:ilvl="0">
      <w:start w:val="3"/>
      <w:numFmt w:val="bullet"/>
      <w:lvlText w:val="-"/>
      <w:lvlJc w:val="left"/>
      <w:pPr>
        <w:tabs>
          <w:tab w:val="num" w:pos="420"/>
        </w:tabs>
        <w:ind w:left="420" w:hanging="360"/>
      </w:pPr>
      <w:rPr>
        <w:rFonts w:ascii="Times New Roman" w:hAnsi="Times New Roman" w:hint="default"/>
      </w:rPr>
    </w:lvl>
  </w:abstractNum>
  <w:abstractNum w:abstractNumId="10">
    <w:nsid w:val="2BD96922"/>
    <w:multiLevelType w:val="hybridMultilevel"/>
    <w:tmpl w:val="0D2214F4"/>
    <w:lvl w:ilvl="0" w:tplc="1DF482F8">
      <w:start w:val="10"/>
      <w:numFmt w:val="bullet"/>
      <w:lvlText w:val="-"/>
      <w:lvlJc w:val="left"/>
      <w:pPr>
        <w:ind w:left="1080" w:hanging="360"/>
      </w:pPr>
      <w:rPr>
        <w:rFonts w:ascii="Times New Roman" w:eastAsiaTheme="minorHAnsi"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1">
    <w:nsid w:val="2D07116F"/>
    <w:multiLevelType w:val="hybridMultilevel"/>
    <w:tmpl w:val="7EB8CC7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2F7017E9"/>
    <w:multiLevelType w:val="hybridMultilevel"/>
    <w:tmpl w:val="F1AC0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5303B6F"/>
    <w:multiLevelType w:val="hybridMultilevel"/>
    <w:tmpl w:val="9806C9D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nsid w:val="36023C08"/>
    <w:multiLevelType w:val="hybridMultilevel"/>
    <w:tmpl w:val="6F7A07E8"/>
    <w:lvl w:ilvl="0" w:tplc="B5D8B92C">
      <w:start w:val="2"/>
      <w:numFmt w:val="upp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5">
    <w:nsid w:val="39A93895"/>
    <w:multiLevelType w:val="hybridMultilevel"/>
    <w:tmpl w:val="16E2518A"/>
    <w:lvl w:ilvl="0" w:tplc="B0C29246">
      <w:start w:val="2"/>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A2317F2"/>
    <w:multiLevelType w:val="hybridMultilevel"/>
    <w:tmpl w:val="CED8D96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3D551EA2"/>
    <w:multiLevelType w:val="hybridMultilevel"/>
    <w:tmpl w:val="5EC4EEF6"/>
    <w:lvl w:ilvl="0" w:tplc="0DEC8C7E">
      <w:start w:val="2"/>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13C52F8"/>
    <w:multiLevelType w:val="hybridMultilevel"/>
    <w:tmpl w:val="F56265D6"/>
    <w:lvl w:ilvl="0" w:tplc="22A44F1A">
      <w:start w:val="1"/>
      <w:numFmt w:val="upperLetter"/>
      <w:lvlText w:val="%1)"/>
      <w:lvlJc w:val="left"/>
      <w:pPr>
        <w:ind w:left="720" w:hanging="360"/>
      </w:pPr>
      <w:rPr>
        <w:rFonts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A8A4DC1"/>
    <w:multiLevelType w:val="hybridMultilevel"/>
    <w:tmpl w:val="5D64414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5681550E"/>
    <w:multiLevelType w:val="hybridMultilevel"/>
    <w:tmpl w:val="06FC69D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nsid w:val="584F25D2"/>
    <w:multiLevelType w:val="hybridMultilevel"/>
    <w:tmpl w:val="6F7A07E8"/>
    <w:lvl w:ilvl="0" w:tplc="B5D8B92C">
      <w:start w:val="2"/>
      <w:numFmt w:val="upp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22">
    <w:nsid w:val="5876612F"/>
    <w:multiLevelType w:val="hybridMultilevel"/>
    <w:tmpl w:val="8566142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5897716F"/>
    <w:multiLevelType w:val="multilevel"/>
    <w:tmpl w:val="328C9770"/>
    <w:lvl w:ilvl="0">
      <w:start w:val="1"/>
      <w:numFmt w:val="decimal"/>
      <w:pStyle w:val="Nadpis1"/>
      <w:lvlText w:val="%1."/>
      <w:lvlJc w:val="left"/>
      <w:pPr>
        <w:tabs>
          <w:tab w:val="num" w:pos="3686"/>
        </w:tabs>
        <w:ind w:left="3686" w:hanging="1134"/>
      </w:pPr>
    </w:lvl>
    <w:lvl w:ilvl="1">
      <w:start w:val="1"/>
      <w:numFmt w:val="decimal"/>
      <w:pStyle w:val="Nadpis2"/>
      <w:lvlText w:val="%1.%2."/>
      <w:lvlJc w:val="left"/>
      <w:pPr>
        <w:tabs>
          <w:tab w:val="num" w:pos="1134"/>
        </w:tabs>
        <w:ind w:left="1134" w:hanging="1134"/>
      </w:pPr>
      <w:rPr>
        <w:b w:val="0"/>
      </w:rPr>
    </w:lvl>
    <w:lvl w:ilvl="2">
      <w:start w:val="1"/>
      <w:numFmt w:val="decimal"/>
      <w:pStyle w:val="Nadpis3"/>
      <w:lvlText w:val="%1.%2.%3."/>
      <w:lvlJc w:val="left"/>
      <w:pPr>
        <w:tabs>
          <w:tab w:val="num" w:pos="1134"/>
        </w:tabs>
        <w:ind w:left="1134" w:hanging="1134"/>
      </w:pPr>
    </w:lvl>
    <w:lvl w:ilvl="3">
      <w:start w:val="1"/>
      <w:numFmt w:val="decimal"/>
      <w:lvlText w:val="%1.%2.%3.%4."/>
      <w:lvlJc w:val="left"/>
      <w:pPr>
        <w:tabs>
          <w:tab w:val="num" w:pos="2870"/>
        </w:tabs>
        <w:ind w:left="2438" w:hanging="648"/>
      </w:pPr>
    </w:lvl>
    <w:lvl w:ilvl="4">
      <w:start w:val="1"/>
      <w:numFmt w:val="decimal"/>
      <w:lvlText w:val="%1.%2.%3.%4.%5."/>
      <w:lvlJc w:val="left"/>
      <w:pPr>
        <w:tabs>
          <w:tab w:val="num" w:pos="3230"/>
        </w:tabs>
        <w:ind w:left="2942" w:hanging="792"/>
      </w:pPr>
    </w:lvl>
    <w:lvl w:ilvl="5">
      <w:start w:val="1"/>
      <w:numFmt w:val="decimal"/>
      <w:lvlText w:val="%1.%2.%3.%4.%5.%6."/>
      <w:lvlJc w:val="left"/>
      <w:pPr>
        <w:tabs>
          <w:tab w:val="num" w:pos="3950"/>
        </w:tabs>
        <w:ind w:left="3446" w:hanging="936"/>
      </w:pPr>
    </w:lvl>
    <w:lvl w:ilvl="6">
      <w:start w:val="1"/>
      <w:numFmt w:val="decimal"/>
      <w:lvlText w:val="%1.%2.%3.%4.%5.%6.%7."/>
      <w:lvlJc w:val="left"/>
      <w:pPr>
        <w:tabs>
          <w:tab w:val="num" w:pos="4310"/>
        </w:tabs>
        <w:ind w:left="3950" w:hanging="1080"/>
      </w:pPr>
    </w:lvl>
    <w:lvl w:ilvl="7">
      <w:start w:val="1"/>
      <w:numFmt w:val="decimal"/>
      <w:lvlText w:val="%1.%2.%3.%4.%5.%6.%7.%8."/>
      <w:lvlJc w:val="left"/>
      <w:pPr>
        <w:tabs>
          <w:tab w:val="num" w:pos="5030"/>
        </w:tabs>
        <w:ind w:left="4454" w:hanging="1224"/>
      </w:pPr>
    </w:lvl>
    <w:lvl w:ilvl="8">
      <w:start w:val="1"/>
      <w:numFmt w:val="decimal"/>
      <w:lvlText w:val="%1.%2.%3.%4.%5.%6.%7.%8.%9."/>
      <w:lvlJc w:val="left"/>
      <w:pPr>
        <w:tabs>
          <w:tab w:val="num" w:pos="5750"/>
        </w:tabs>
        <w:ind w:left="5030" w:hanging="1440"/>
      </w:pPr>
    </w:lvl>
  </w:abstractNum>
  <w:abstractNum w:abstractNumId="24">
    <w:nsid w:val="5DBA74EC"/>
    <w:multiLevelType w:val="hybridMultilevel"/>
    <w:tmpl w:val="6F7A07E8"/>
    <w:lvl w:ilvl="0" w:tplc="B5D8B92C">
      <w:start w:val="2"/>
      <w:numFmt w:val="upp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25">
    <w:nsid w:val="60C77B3B"/>
    <w:multiLevelType w:val="hybridMultilevel"/>
    <w:tmpl w:val="F31C21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223237D"/>
    <w:multiLevelType w:val="hybridMultilevel"/>
    <w:tmpl w:val="E59E813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nsid w:val="63480E53"/>
    <w:multiLevelType w:val="hybridMultilevel"/>
    <w:tmpl w:val="C17C58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3EE7C44"/>
    <w:multiLevelType w:val="hybridMultilevel"/>
    <w:tmpl w:val="F492117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65A00281"/>
    <w:multiLevelType w:val="hybridMultilevel"/>
    <w:tmpl w:val="CCD8196A"/>
    <w:lvl w:ilvl="0" w:tplc="EF90FD1C">
      <w:start w:val="1"/>
      <w:numFmt w:val="bullet"/>
      <w:lvlText w:val="-"/>
      <w:lvlJc w:val="left"/>
      <w:pPr>
        <w:ind w:left="1080" w:hanging="360"/>
      </w:pPr>
      <w:rPr>
        <w:rFonts w:ascii="Times New Roman" w:eastAsia="Times New Roman" w:hAnsi="Times New Roman" w:cs="Times New Roman" w:hint="default"/>
        <w:sz w:val="24"/>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nsid w:val="68833EC0"/>
    <w:multiLevelType w:val="hybridMultilevel"/>
    <w:tmpl w:val="C5721A4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nsid w:val="691806B9"/>
    <w:multiLevelType w:val="hybridMultilevel"/>
    <w:tmpl w:val="11961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nsid w:val="6BA61C5B"/>
    <w:multiLevelType w:val="hybridMultilevel"/>
    <w:tmpl w:val="64BAD2B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E632202"/>
    <w:multiLevelType w:val="hybridMultilevel"/>
    <w:tmpl w:val="EE0253F2"/>
    <w:lvl w:ilvl="0" w:tplc="ED601520">
      <w:start w:val="1"/>
      <w:numFmt w:val="lowerLetter"/>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6B8524B"/>
    <w:multiLevelType w:val="hybridMultilevel"/>
    <w:tmpl w:val="C2884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BC22439"/>
    <w:multiLevelType w:val="hybridMultilevel"/>
    <w:tmpl w:val="C4F46CE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6">
    <w:nsid w:val="7CB045F5"/>
    <w:multiLevelType w:val="hybridMultilevel"/>
    <w:tmpl w:val="D21E7898"/>
    <w:lvl w:ilvl="0" w:tplc="D9948E48">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7">
    <w:nsid w:val="7E7809E5"/>
    <w:multiLevelType w:val="hybridMultilevel"/>
    <w:tmpl w:val="75CC715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7"/>
  </w:num>
  <w:num w:numId="2">
    <w:abstractNumId w:val="15"/>
  </w:num>
  <w:num w:numId="3">
    <w:abstractNumId w:val="29"/>
  </w:num>
  <w:num w:numId="4">
    <w:abstractNumId w:val="33"/>
  </w:num>
  <w:num w:numId="5">
    <w:abstractNumId w:val="9"/>
  </w:num>
  <w:num w:numId="6">
    <w:abstractNumId w:val="3"/>
  </w:num>
  <w:num w:numId="7">
    <w:abstractNumId w:val="5"/>
  </w:num>
  <w:num w:numId="8">
    <w:abstractNumId w:val="34"/>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32"/>
  </w:num>
  <w:num w:numId="31">
    <w:abstractNumId w:val="18"/>
  </w:num>
  <w:num w:numId="32">
    <w:abstractNumId w:val="0"/>
  </w:num>
  <w:num w:numId="33">
    <w:abstractNumId w:val="1"/>
  </w:num>
  <w:num w:numId="34">
    <w:abstractNumId w:val="17"/>
  </w:num>
  <w:num w:numId="35">
    <w:abstractNumId w:val="24"/>
  </w:num>
  <w:num w:numId="36">
    <w:abstractNumId w:val="21"/>
  </w:num>
  <w:num w:numId="37">
    <w:abstractNumId w:val="14"/>
  </w:num>
  <w:num w:numId="38">
    <w:abstractNumId w:val="6"/>
  </w:num>
  <w:num w:numId="39">
    <w:abstractNumId w:val="12"/>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F77"/>
    <w:rsid w:val="00000020"/>
    <w:rsid w:val="00000175"/>
    <w:rsid w:val="000055F3"/>
    <w:rsid w:val="00015BE8"/>
    <w:rsid w:val="00033CF9"/>
    <w:rsid w:val="0003598D"/>
    <w:rsid w:val="0003777E"/>
    <w:rsid w:val="000522BE"/>
    <w:rsid w:val="00056293"/>
    <w:rsid w:val="000708BA"/>
    <w:rsid w:val="0007519F"/>
    <w:rsid w:val="00090582"/>
    <w:rsid w:val="00097369"/>
    <w:rsid w:val="000D27A5"/>
    <w:rsid w:val="000D7A32"/>
    <w:rsid w:val="001102FD"/>
    <w:rsid w:val="00113FFA"/>
    <w:rsid w:val="001154EE"/>
    <w:rsid w:val="0011589A"/>
    <w:rsid w:val="00123504"/>
    <w:rsid w:val="00131434"/>
    <w:rsid w:val="00136C70"/>
    <w:rsid w:val="00155EAF"/>
    <w:rsid w:val="00171261"/>
    <w:rsid w:val="001752D0"/>
    <w:rsid w:val="0017656D"/>
    <w:rsid w:val="001A4235"/>
    <w:rsid w:val="001A75CB"/>
    <w:rsid w:val="001C61FC"/>
    <w:rsid w:val="001D5828"/>
    <w:rsid w:val="001D7DCB"/>
    <w:rsid w:val="00232B63"/>
    <w:rsid w:val="002623F1"/>
    <w:rsid w:val="00262D40"/>
    <w:rsid w:val="00283A83"/>
    <w:rsid w:val="002A08AA"/>
    <w:rsid w:val="002C48AE"/>
    <w:rsid w:val="002D71A2"/>
    <w:rsid w:val="002E78D3"/>
    <w:rsid w:val="00304242"/>
    <w:rsid w:val="00305286"/>
    <w:rsid w:val="00312898"/>
    <w:rsid w:val="00361456"/>
    <w:rsid w:val="003638EB"/>
    <w:rsid w:val="003807E2"/>
    <w:rsid w:val="003812D3"/>
    <w:rsid w:val="00396805"/>
    <w:rsid w:val="003C535F"/>
    <w:rsid w:val="003C75E8"/>
    <w:rsid w:val="003D6183"/>
    <w:rsid w:val="003E0F78"/>
    <w:rsid w:val="003E3513"/>
    <w:rsid w:val="003E40BF"/>
    <w:rsid w:val="003F02D6"/>
    <w:rsid w:val="003F422E"/>
    <w:rsid w:val="004100D6"/>
    <w:rsid w:val="00411557"/>
    <w:rsid w:val="00420782"/>
    <w:rsid w:val="0042318F"/>
    <w:rsid w:val="004351E3"/>
    <w:rsid w:val="0045427C"/>
    <w:rsid w:val="00454751"/>
    <w:rsid w:val="00456838"/>
    <w:rsid w:val="0046705F"/>
    <w:rsid w:val="00471E57"/>
    <w:rsid w:val="00484839"/>
    <w:rsid w:val="00487D49"/>
    <w:rsid w:val="00490622"/>
    <w:rsid w:val="00497FE2"/>
    <w:rsid w:val="004C6875"/>
    <w:rsid w:val="004E663C"/>
    <w:rsid w:val="004F7A90"/>
    <w:rsid w:val="0050241C"/>
    <w:rsid w:val="005057BC"/>
    <w:rsid w:val="00505C9A"/>
    <w:rsid w:val="005140B7"/>
    <w:rsid w:val="005308C3"/>
    <w:rsid w:val="00556BF8"/>
    <w:rsid w:val="00563665"/>
    <w:rsid w:val="00575E70"/>
    <w:rsid w:val="00576629"/>
    <w:rsid w:val="00582EAE"/>
    <w:rsid w:val="00593C57"/>
    <w:rsid w:val="005E3355"/>
    <w:rsid w:val="005F4B4A"/>
    <w:rsid w:val="005F59D9"/>
    <w:rsid w:val="00600AD5"/>
    <w:rsid w:val="00603D6A"/>
    <w:rsid w:val="00613D69"/>
    <w:rsid w:val="006152CE"/>
    <w:rsid w:val="00615E1A"/>
    <w:rsid w:val="00616E66"/>
    <w:rsid w:val="006213B5"/>
    <w:rsid w:val="00635D3A"/>
    <w:rsid w:val="00660E26"/>
    <w:rsid w:val="00677800"/>
    <w:rsid w:val="00677D9D"/>
    <w:rsid w:val="00682AF3"/>
    <w:rsid w:val="006A6B33"/>
    <w:rsid w:val="006C1C71"/>
    <w:rsid w:val="006C67A1"/>
    <w:rsid w:val="006E7CAB"/>
    <w:rsid w:val="006F2B77"/>
    <w:rsid w:val="00727DFF"/>
    <w:rsid w:val="007352A2"/>
    <w:rsid w:val="0075583F"/>
    <w:rsid w:val="00762D88"/>
    <w:rsid w:val="0077116E"/>
    <w:rsid w:val="00786F9E"/>
    <w:rsid w:val="0079186F"/>
    <w:rsid w:val="00795E35"/>
    <w:rsid w:val="007970FA"/>
    <w:rsid w:val="007C0FA3"/>
    <w:rsid w:val="007C2BD4"/>
    <w:rsid w:val="007D5A61"/>
    <w:rsid w:val="007D7255"/>
    <w:rsid w:val="007D7784"/>
    <w:rsid w:val="007E5829"/>
    <w:rsid w:val="008126F2"/>
    <w:rsid w:val="00813734"/>
    <w:rsid w:val="008152BF"/>
    <w:rsid w:val="00815B37"/>
    <w:rsid w:val="00824A38"/>
    <w:rsid w:val="008267BF"/>
    <w:rsid w:val="0082796F"/>
    <w:rsid w:val="00857648"/>
    <w:rsid w:val="00867433"/>
    <w:rsid w:val="00867439"/>
    <w:rsid w:val="0086764C"/>
    <w:rsid w:val="00872FBC"/>
    <w:rsid w:val="008A247F"/>
    <w:rsid w:val="008E1FBA"/>
    <w:rsid w:val="008E5B0A"/>
    <w:rsid w:val="008F2DB6"/>
    <w:rsid w:val="009175C0"/>
    <w:rsid w:val="00934241"/>
    <w:rsid w:val="00944024"/>
    <w:rsid w:val="00951C19"/>
    <w:rsid w:val="00972B07"/>
    <w:rsid w:val="00976EF7"/>
    <w:rsid w:val="00995C74"/>
    <w:rsid w:val="009A08C2"/>
    <w:rsid w:val="009B0667"/>
    <w:rsid w:val="009B5467"/>
    <w:rsid w:val="009B68D5"/>
    <w:rsid w:val="009C356F"/>
    <w:rsid w:val="009C6794"/>
    <w:rsid w:val="00A03E6B"/>
    <w:rsid w:val="00A052CD"/>
    <w:rsid w:val="00A37DCA"/>
    <w:rsid w:val="00A51C95"/>
    <w:rsid w:val="00A61EA0"/>
    <w:rsid w:val="00A63DA6"/>
    <w:rsid w:val="00A6478C"/>
    <w:rsid w:val="00A83BF5"/>
    <w:rsid w:val="00AB61C0"/>
    <w:rsid w:val="00AC0118"/>
    <w:rsid w:val="00AC426C"/>
    <w:rsid w:val="00AC558C"/>
    <w:rsid w:val="00AC7A09"/>
    <w:rsid w:val="00AF0B91"/>
    <w:rsid w:val="00AF2698"/>
    <w:rsid w:val="00AF2700"/>
    <w:rsid w:val="00AF28E3"/>
    <w:rsid w:val="00AF52F3"/>
    <w:rsid w:val="00AF7464"/>
    <w:rsid w:val="00B00680"/>
    <w:rsid w:val="00B14D6A"/>
    <w:rsid w:val="00B15E47"/>
    <w:rsid w:val="00B266E5"/>
    <w:rsid w:val="00B30609"/>
    <w:rsid w:val="00B35D71"/>
    <w:rsid w:val="00B36CCD"/>
    <w:rsid w:val="00B47574"/>
    <w:rsid w:val="00B5001B"/>
    <w:rsid w:val="00B62637"/>
    <w:rsid w:val="00B719F4"/>
    <w:rsid w:val="00B7377E"/>
    <w:rsid w:val="00B74D2B"/>
    <w:rsid w:val="00B77367"/>
    <w:rsid w:val="00B8619D"/>
    <w:rsid w:val="00B90B1B"/>
    <w:rsid w:val="00BA7E30"/>
    <w:rsid w:val="00BB5F01"/>
    <w:rsid w:val="00BC0794"/>
    <w:rsid w:val="00BC2B52"/>
    <w:rsid w:val="00BC3ACA"/>
    <w:rsid w:val="00BC56CC"/>
    <w:rsid w:val="00BD1D1D"/>
    <w:rsid w:val="00BD2070"/>
    <w:rsid w:val="00BD23B1"/>
    <w:rsid w:val="00BD6B26"/>
    <w:rsid w:val="00BE6D65"/>
    <w:rsid w:val="00BE6F77"/>
    <w:rsid w:val="00BF2C30"/>
    <w:rsid w:val="00BF332B"/>
    <w:rsid w:val="00BF7E57"/>
    <w:rsid w:val="00C47FC0"/>
    <w:rsid w:val="00C56270"/>
    <w:rsid w:val="00C57852"/>
    <w:rsid w:val="00C57B54"/>
    <w:rsid w:val="00C622FA"/>
    <w:rsid w:val="00C74A01"/>
    <w:rsid w:val="00C853D2"/>
    <w:rsid w:val="00C86FC0"/>
    <w:rsid w:val="00C90B43"/>
    <w:rsid w:val="00CB56B7"/>
    <w:rsid w:val="00CC54B5"/>
    <w:rsid w:val="00CD13A8"/>
    <w:rsid w:val="00CD1720"/>
    <w:rsid w:val="00CF6B8D"/>
    <w:rsid w:val="00D21926"/>
    <w:rsid w:val="00D45145"/>
    <w:rsid w:val="00D654BB"/>
    <w:rsid w:val="00D6563B"/>
    <w:rsid w:val="00D75B29"/>
    <w:rsid w:val="00D765C2"/>
    <w:rsid w:val="00D779FB"/>
    <w:rsid w:val="00D810ED"/>
    <w:rsid w:val="00D8330F"/>
    <w:rsid w:val="00D971FD"/>
    <w:rsid w:val="00DA1201"/>
    <w:rsid w:val="00DA4943"/>
    <w:rsid w:val="00DA68B2"/>
    <w:rsid w:val="00DB2401"/>
    <w:rsid w:val="00DC4F49"/>
    <w:rsid w:val="00DE1148"/>
    <w:rsid w:val="00DE234F"/>
    <w:rsid w:val="00DF7E1B"/>
    <w:rsid w:val="00E55E99"/>
    <w:rsid w:val="00E56FE3"/>
    <w:rsid w:val="00E57B5A"/>
    <w:rsid w:val="00E72D6C"/>
    <w:rsid w:val="00E7314C"/>
    <w:rsid w:val="00E8582B"/>
    <w:rsid w:val="00EC3E5A"/>
    <w:rsid w:val="00ED1856"/>
    <w:rsid w:val="00ED3EE8"/>
    <w:rsid w:val="00ED7FB3"/>
    <w:rsid w:val="00EE1869"/>
    <w:rsid w:val="00F01C95"/>
    <w:rsid w:val="00F04B71"/>
    <w:rsid w:val="00F16E2F"/>
    <w:rsid w:val="00F17B8B"/>
    <w:rsid w:val="00F25A7F"/>
    <w:rsid w:val="00F345C3"/>
    <w:rsid w:val="00F37209"/>
    <w:rsid w:val="00F45DCD"/>
    <w:rsid w:val="00F50174"/>
    <w:rsid w:val="00F55395"/>
    <w:rsid w:val="00F746EC"/>
    <w:rsid w:val="00F807A0"/>
    <w:rsid w:val="00F92D64"/>
    <w:rsid w:val="00FA6B31"/>
    <w:rsid w:val="00FC37CE"/>
    <w:rsid w:val="00FD1D68"/>
    <w:rsid w:val="00FD6FD0"/>
    <w:rsid w:val="00FE14DF"/>
    <w:rsid w:val="00FF29F4"/>
    <w:rsid w:val="00FF4726"/>
    <w:rsid w:val="00FF55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6805"/>
    <w:pPr>
      <w:spacing w:after="0" w:line="240" w:lineRule="auto"/>
    </w:pPr>
    <w:rPr>
      <w:rFonts w:ascii="Gatineau" w:eastAsia="Times New Roman" w:hAnsi="Gatineau" w:cs="Times New Roman"/>
      <w:sz w:val="24"/>
      <w:szCs w:val="20"/>
      <w:lang w:eastAsia="cs-CZ"/>
    </w:rPr>
  </w:style>
  <w:style w:type="paragraph" w:styleId="Nadpis1">
    <w:name w:val="heading 1"/>
    <w:basedOn w:val="Normln"/>
    <w:next w:val="Normln"/>
    <w:link w:val="Nadpis1Char"/>
    <w:qFormat/>
    <w:rsid w:val="00FF29F4"/>
    <w:pPr>
      <w:keepNext/>
      <w:numPr>
        <w:numId w:val="17"/>
      </w:numPr>
      <w:spacing w:before="240" w:after="60" w:line="276" w:lineRule="auto"/>
      <w:outlineLvl w:val="0"/>
    </w:pPr>
    <w:rPr>
      <w:rFonts w:ascii="Calibri" w:hAnsi="Calibri" w:cs="Arial"/>
      <w:b/>
      <w:szCs w:val="24"/>
    </w:rPr>
  </w:style>
  <w:style w:type="paragraph" w:styleId="Nadpis2">
    <w:name w:val="heading 2"/>
    <w:basedOn w:val="Nadpis1"/>
    <w:next w:val="Normln"/>
    <w:link w:val="Nadpis2Char"/>
    <w:semiHidden/>
    <w:unhideWhenUsed/>
    <w:qFormat/>
    <w:rsid w:val="00FF29F4"/>
    <w:pPr>
      <w:numPr>
        <w:ilvl w:val="1"/>
      </w:numPr>
      <w:jc w:val="both"/>
      <w:outlineLvl w:val="1"/>
    </w:pPr>
    <w:rPr>
      <w:rFonts w:ascii="Arial" w:hAnsi="Arial"/>
      <w:b w:val="0"/>
      <w:bCs/>
      <w:iCs/>
      <w:sz w:val="22"/>
      <w:szCs w:val="22"/>
      <w:lang w:val="pl-PL"/>
    </w:rPr>
  </w:style>
  <w:style w:type="paragraph" w:styleId="Nadpis3">
    <w:name w:val="heading 3"/>
    <w:basedOn w:val="Nadpis2"/>
    <w:next w:val="Normln"/>
    <w:link w:val="Nadpis3Char"/>
    <w:uiPriority w:val="99"/>
    <w:semiHidden/>
    <w:unhideWhenUsed/>
    <w:qFormat/>
    <w:rsid w:val="00FF29F4"/>
    <w:pPr>
      <w:numPr>
        <w:ilvl w:val="2"/>
      </w:numPr>
      <w:outlineLvl w:val="2"/>
    </w:pPr>
    <w:rPr>
      <w:bCs w:val="0"/>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033CF9"/>
    <w:pPr>
      <w:spacing w:after="0" w:line="240" w:lineRule="auto"/>
    </w:pPr>
  </w:style>
  <w:style w:type="character" w:styleId="Zstupntext">
    <w:name w:val="Placeholder Text"/>
    <w:basedOn w:val="Standardnpsmoodstavce"/>
    <w:uiPriority w:val="99"/>
    <w:semiHidden/>
    <w:rsid w:val="00033CF9"/>
    <w:rPr>
      <w:color w:val="808080"/>
    </w:rPr>
  </w:style>
  <w:style w:type="paragraph" w:styleId="Textbubliny">
    <w:name w:val="Balloon Text"/>
    <w:basedOn w:val="Normln"/>
    <w:link w:val="TextbublinyChar"/>
    <w:uiPriority w:val="99"/>
    <w:semiHidden/>
    <w:unhideWhenUsed/>
    <w:rsid w:val="00033CF9"/>
    <w:rPr>
      <w:rFonts w:ascii="Tahoma" w:hAnsi="Tahoma" w:cs="Tahoma"/>
      <w:sz w:val="16"/>
      <w:szCs w:val="16"/>
    </w:rPr>
  </w:style>
  <w:style w:type="character" w:customStyle="1" w:styleId="TextbublinyChar">
    <w:name w:val="Text bubliny Char"/>
    <w:basedOn w:val="Standardnpsmoodstavce"/>
    <w:link w:val="Textbubliny"/>
    <w:uiPriority w:val="99"/>
    <w:semiHidden/>
    <w:rsid w:val="00033CF9"/>
    <w:rPr>
      <w:rFonts w:ascii="Tahoma" w:hAnsi="Tahoma" w:cs="Tahoma"/>
      <w:sz w:val="16"/>
      <w:szCs w:val="16"/>
    </w:rPr>
  </w:style>
  <w:style w:type="character" w:styleId="Hypertextovodkaz">
    <w:name w:val="Hyperlink"/>
    <w:basedOn w:val="Standardnpsmoodstavce"/>
    <w:uiPriority w:val="99"/>
    <w:unhideWhenUsed/>
    <w:rsid w:val="00E72D6C"/>
    <w:rPr>
      <w:color w:val="0000FF" w:themeColor="hyperlink"/>
      <w:u w:val="single"/>
    </w:rPr>
  </w:style>
  <w:style w:type="character" w:customStyle="1" w:styleId="BezmezerChar">
    <w:name w:val="Bez mezer Char"/>
    <w:basedOn w:val="Standardnpsmoodstavce"/>
    <w:link w:val="Bezmezer"/>
    <w:uiPriority w:val="1"/>
    <w:rsid w:val="00F50174"/>
  </w:style>
  <w:style w:type="paragraph" w:styleId="Zpat">
    <w:name w:val="footer"/>
    <w:basedOn w:val="Normln"/>
    <w:link w:val="ZpatChar"/>
    <w:uiPriority w:val="99"/>
    <w:unhideWhenUsed/>
    <w:rsid w:val="00BA7E30"/>
    <w:pPr>
      <w:tabs>
        <w:tab w:val="center" w:pos="4320"/>
        <w:tab w:val="right" w:pos="8640"/>
      </w:tabs>
    </w:pPr>
    <w:rPr>
      <w:rFonts w:eastAsiaTheme="minorEastAsia"/>
    </w:rPr>
  </w:style>
  <w:style w:type="character" w:customStyle="1" w:styleId="ZpatChar">
    <w:name w:val="Zápatí Char"/>
    <w:basedOn w:val="Standardnpsmoodstavce"/>
    <w:link w:val="Zpat"/>
    <w:uiPriority w:val="99"/>
    <w:rsid w:val="00BA7E30"/>
    <w:rPr>
      <w:rFonts w:eastAsiaTheme="minorEastAsia"/>
    </w:rPr>
  </w:style>
  <w:style w:type="table" w:customStyle="1" w:styleId="Calendar1">
    <w:name w:val="Calendar 1"/>
    <w:basedOn w:val="Normlntabulka"/>
    <w:uiPriority w:val="99"/>
    <w:qFormat/>
    <w:rsid w:val="00BA7E3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Zhlav">
    <w:name w:val="header"/>
    <w:basedOn w:val="Normln"/>
    <w:link w:val="ZhlavChar"/>
    <w:uiPriority w:val="99"/>
    <w:unhideWhenUsed/>
    <w:rsid w:val="00BC56CC"/>
    <w:pPr>
      <w:tabs>
        <w:tab w:val="center" w:pos="4536"/>
        <w:tab w:val="right" w:pos="9072"/>
      </w:tabs>
    </w:pPr>
  </w:style>
  <w:style w:type="character" w:customStyle="1" w:styleId="ZhlavChar">
    <w:name w:val="Záhlaví Char"/>
    <w:basedOn w:val="Standardnpsmoodstavce"/>
    <w:link w:val="Zhlav"/>
    <w:uiPriority w:val="99"/>
    <w:rsid w:val="00BC56CC"/>
  </w:style>
  <w:style w:type="paragraph" w:styleId="Odstavecseseznamem">
    <w:name w:val="List Paragraph"/>
    <w:basedOn w:val="Normln"/>
    <w:uiPriority w:val="34"/>
    <w:qFormat/>
    <w:rsid w:val="009B5467"/>
    <w:pPr>
      <w:ind w:left="720"/>
      <w:contextualSpacing/>
    </w:pPr>
  </w:style>
  <w:style w:type="paragraph" w:styleId="Prosttext">
    <w:name w:val="Plain Text"/>
    <w:basedOn w:val="Normln"/>
    <w:link w:val="ProsttextChar"/>
    <w:uiPriority w:val="99"/>
    <w:unhideWhenUsed/>
    <w:rsid w:val="00DA68B2"/>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DA68B2"/>
    <w:rPr>
      <w:rFonts w:ascii="Consolas" w:eastAsia="Calibri" w:hAnsi="Consolas" w:cs="Times New Roman"/>
      <w:sz w:val="21"/>
      <w:szCs w:val="21"/>
    </w:rPr>
  </w:style>
  <w:style w:type="character" w:customStyle="1" w:styleId="Nadpis1Char">
    <w:name w:val="Nadpis 1 Char"/>
    <w:basedOn w:val="Standardnpsmoodstavce"/>
    <w:link w:val="Nadpis1"/>
    <w:rsid w:val="00FF29F4"/>
    <w:rPr>
      <w:rFonts w:ascii="Calibri" w:eastAsia="Times New Roman" w:hAnsi="Calibri" w:cs="Arial"/>
      <w:b/>
      <w:sz w:val="24"/>
      <w:szCs w:val="24"/>
      <w:lang w:eastAsia="cs-CZ"/>
    </w:rPr>
  </w:style>
  <w:style w:type="character" w:customStyle="1" w:styleId="Nadpis2Char">
    <w:name w:val="Nadpis 2 Char"/>
    <w:basedOn w:val="Standardnpsmoodstavce"/>
    <w:link w:val="Nadpis2"/>
    <w:semiHidden/>
    <w:rsid w:val="00FF29F4"/>
    <w:rPr>
      <w:rFonts w:ascii="Arial" w:eastAsia="Times New Roman" w:hAnsi="Arial" w:cs="Arial"/>
      <w:bCs/>
      <w:iCs/>
      <w:lang w:val="pl-PL" w:eastAsia="cs-CZ"/>
    </w:rPr>
  </w:style>
  <w:style w:type="character" w:customStyle="1" w:styleId="Nadpis3Char">
    <w:name w:val="Nadpis 3 Char"/>
    <w:basedOn w:val="Standardnpsmoodstavce"/>
    <w:link w:val="Nadpis3"/>
    <w:uiPriority w:val="99"/>
    <w:semiHidden/>
    <w:rsid w:val="00FF29F4"/>
    <w:rPr>
      <w:rFonts w:ascii="Arial" w:eastAsia="Times New Roman" w:hAnsi="Arial" w:cs="Arial"/>
      <w:iCs/>
      <w:szCs w:val="26"/>
      <w:lang w:val="pl-PL" w:eastAsia="cs-CZ"/>
    </w:rPr>
  </w:style>
  <w:style w:type="paragraph" w:styleId="Nzev">
    <w:name w:val="Title"/>
    <w:basedOn w:val="Normln"/>
    <w:link w:val="NzevChar"/>
    <w:qFormat/>
    <w:rsid w:val="00FF29F4"/>
    <w:pPr>
      <w:widowControl w:val="0"/>
      <w:adjustRightInd w:val="0"/>
      <w:spacing w:line="360" w:lineRule="atLeast"/>
      <w:jc w:val="center"/>
    </w:pPr>
    <w:rPr>
      <w:rFonts w:ascii="Times New Roman" w:hAnsi="Times New Roman"/>
      <w:b/>
      <w:bCs/>
      <w:sz w:val="32"/>
      <w:szCs w:val="32"/>
    </w:rPr>
  </w:style>
  <w:style w:type="character" w:customStyle="1" w:styleId="NzevChar">
    <w:name w:val="Název Char"/>
    <w:basedOn w:val="Standardnpsmoodstavce"/>
    <w:link w:val="Nzev"/>
    <w:rsid w:val="00FF29F4"/>
    <w:rPr>
      <w:rFonts w:ascii="Times New Roman" w:eastAsia="Times New Roman" w:hAnsi="Times New Roman" w:cs="Times New Roman"/>
      <w:b/>
      <w:bCs/>
      <w:sz w:val="32"/>
      <w:szCs w:val="32"/>
      <w:lang w:eastAsia="cs-CZ"/>
    </w:rPr>
  </w:style>
  <w:style w:type="paragraph" w:styleId="Zkladntext">
    <w:name w:val="Body Text"/>
    <w:basedOn w:val="Normln"/>
    <w:link w:val="ZkladntextChar"/>
    <w:semiHidden/>
    <w:unhideWhenUsed/>
    <w:rsid w:val="00FF29F4"/>
    <w:rPr>
      <w:rFonts w:ascii="Arial" w:eastAsia="Batang" w:hAnsi="Arial"/>
      <w:b/>
      <w:bCs/>
      <w:sz w:val="20"/>
    </w:rPr>
  </w:style>
  <w:style w:type="character" w:customStyle="1" w:styleId="ZkladntextChar">
    <w:name w:val="Základní text Char"/>
    <w:basedOn w:val="Standardnpsmoodstavce"/>
    <w:link w:val="Zkladntext"/>
    <w:semiHidden/>
    <w:rsid w:val="00FF29F4"/>
    <w:rPr>
      <w:rFonts w:ascii="Arial" w:eastAsia="Batang" w:hAnsi="Arial"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6805"/>
    <w:pPr>
      <w:spacing w:after="0" w:line="240" w:lineRule="auto"/>
    </w:pPr>
    <w:rPr>
      <w:rFonts w:ascii="Gatineau" w:eastAsia="Times New Roman" w:hAnsi="Gatineau" w:cs="Times New Roman"/>
      <w:sz w:val="24"/>
      <w:szCs w:val="20"/>
      <w:lang w:eastAsia="cs-CZ"/>
    </w:rPr>
  </w:style>
  <w:style w:type="paragraph" w:styleId="Nadpis1">
    <w:name w:val="heading 1"/>
    <w:basedOn w:val="Normln"/>
    <w:next w:val="Normln"/>
    <w:link w:val="Nadpis1Char"/>
    <w:qFormat/>
    <w:rsid w:val="00FF29F4"/>
    <w:pPr>
      <w:keepNext/>
      <w:numPr>
        <w:numId w:val="17"/>
      </w:numPr>
      <w:spacing w:before="240" w:after="60" w:line="276" w:lineRule="auto"/>
      <w:outlineLvl w:val="0"/>
    </w:pPr>
    <w:rPr>
      <w:rFonts w:ascii="Calibri" w:hAnsi="Calibri" w:cs="Arial"/>
      <w:b/>
      <w:szCs w:val="24"/>
    </w:rPr>
  </w:style>
  <w:style w:type="paragraph" w:styleId="Nadpis2">
    <w:name w:val="heading 2"/>
    <w:basedOn w:val="Nadpis1"/>
    <w:next w:val="Normln"/>
    <w:link w:val="Nadpis2Char"/>
    <w:semiHidden/>
    <w:unhideWhenUsed/>
    <w:qFormat/>
    <w:rsid w:val="00FF29F4"/>
    <w:pPr>
      <w:numPr>
        <w:ilvl w:val="1"/>
      </w:numPr>
      <w:jc w:val="both"/>
      <w:outlineLvl w:val="1"/>
    </w:pPr>
    <w:rPr>
      <w:rFonts w:ascii="Arial" w:hAnsi="Arial"/>
      <w:b w:val="0"/>
      <w:bCs/>
      <w:iCs/>
      <w:sz w:val="22"/>
      <w:szCs w:val="22"/>
      <w:lang w:val="pl-PL"/>
    </w:rPr>
  </w:style>
  <w:style w:type="paragraph" w:styleId="Nadpis3">
    <w:name w:val="heading 3"/>
    <w:basedOn w:val="Nadpis2"/>
    <w:next w:val="Normln"/>
    <w:link w:val="Nadpis3Char"/>
    <w:uiPriority w:val="99"/>
    <w:semiHidden/>
    <w:unhideWhenUsed/>
    <w:qFormat/>
    <w:rsid w:val="00FF29F4"/>
    <w:pPr>
      <w:numPr>
        <w:ilvl w:val="2"/>
      </w:numPr>
      <w:outlineLvl w:val="2"/>
    </w:pPr>
    <w:rPr>
      <w:bCs w:val="0"/>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033CF9"/>
    <w:pPr>
      <w:spacing w:after="0" w:line="240" w:lineRule="auto"/>
    </w:pPr>
  </w:style>
  <w:style w:type="character" w:styleId="Zstupntext">
    <w:name w:val="Placeholder Text"/>
    <w:basedOn w:val="Standardnpsmoodstavce"/>
    <w:uiPriority w:val="99"/>
    <w:semiHidden/>
    <w:rsid w:val="00033CF9"/>
    <w:rPr>
      <w:color w:val="808080"/>
    </w:rPr>
  </w:style>
  <w:style w:type="paragraph" w:styleId="Textbubliny">
    <w:name w:val="Balloon Text"/>
    <w:basedOn w:val="Normln"/>
    <w:link w:val="TextbublinyChar"/>
    <w:uiPriority w:val="99"/>
    <w:semiHidden/>
    <w:unhideWhenUsed/>
    <w:rsid w:val="00033CF9"/>
    <w:rPr>
      <w:rFonts w:ascii="Tahoma" w:hAnsi="Tahoma" w:cs="Tahoma"/>
      <w:sz w:val="16"/>
      <w:szCs w:val="16"/>
    </w:rPr>
  </w:style>
  <w:style w:type="character" w:customStyle="1" w:styleId="TextbublinyChar">
    <w:name w:val="Text bubliny Char"/>
    <w:basedOn w:val="Standardnpsmoodstavce"/>
    <w:link w:val="Textbubliny"/>
    <w:uiPriority w:val="99"/>
    <w:semiHidden/>
    <w:rsid w:val="00033CF9"/>
    <w:rPr>
      <w:rFonts w:ascii="Tahoma" w:hAnsi="Tahoma" w:cs="Tahoma"/>
      <w:sz w:val="16"/>
      <w:szCs w:val="16"/>
    </w:rPr>
  </w:style>
  <w:style w:type="character" w:styleId="Hypertextovodkaz">
    <w:name w:val="Hyperlink"/>
    <w:basedOn w:val="Standardnpsmoodstavce"/>
    <w:uiPriority w:val="99"/>
    <w:unhideWhenUsed/>
    <w:rsid w:val="00E72D6C"/>
    <w:rPr>
      <w:color w:val="0000FF" w:themeColor="hyperlink"/>
      <w:u w:val="single"/>
    </w:rPr>
  </w:style>
  <w:style w:type="character" w:customStyle="1" w:styleId="BezmezerChar">
    <w:name w:val="Bez mezer Char"/>
    <w:basedOn w:val="Standardnpsmoodstavce"/>
    <w:link w:val="Bezmezer"/>
    <w:uiPriority w:val="1"/>
    <w:rsid w:val="00F50174"/>
  </w:style>
  <w:style w:type="paragraph" w:styleId="Zpat">
    <w:name w:val="footer"/>
    <w:basedOn w:val="Normln"/>
    <w:link w:val="ZpatChar"/>
    <w:uiPriority w:val="99"/>
    <w:unhideWhenUsed/>
    <w:rsid w:val="00BA7E30"/>
    <w:pPr>
      <w:tabs>
        <w:tab w:val="center" w:pos="4320"/>
        <w:tab w:val="right" w:pos="8640"/>
      </w:tabs>
    </w:pPr>
    <w:rPr>
      <w:rFonts w:eastAsiaTheme="minorEastAsia"/>
    </w:rPr>
  </w:style>
  <w:style w:type="character" w:customStyle="1" w:styleId="ZpatChar">
    <w:name w:val="Zápatí Char"/>
    <w:basedOn w:val="Standardnpsmoodstavce"/>
    <w:link w:val="Zpat"/>
    <w:uiPriority w:val="99"/>
    <w:rsid w:val="00BA7E30"/>
    <w:rPr>
      <w:rFonts w:eastAsiaTheme="minorEastAsia"/>
    </w:rPr>
  </w:style>
  <w:style w:type="table" w:customStyle="1" w:styleId="Calendar1">
    <w:name w:val="Calendar 1"/>
    <w:basedOn w:val="Normlntabulka"/>
    <w:uiPriority w:val="99"/>
    <w:qFormat/>
    <w:rsid w:val="00BA7E3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Zhlav">
    <w:name w:val="header"/>
    <w:basedOn w:val="Normln"/>
    <w:link w:val="ZhlavChar"/>
    <w:uiPriority w:val="99"/>
    <w:unhideWhenUsed/>
    <w:rsid w:val="00BC56CC"/>
    <w:pPr>
      <w:tabs>
        <w:tab w:val="center" w:pos="4536"/>
        <w:tab w:val="right" w:pos="9072"/>
      </w:tabs>
    </w:pPr>
  </w:style>
  <w:style w:type="character" w:customStyle="1" w:styleId="ZhlavChar">
    <w:name w:val="Záhlaví Char"/>
    <w:basedOn w:val="Standardnpsmoodstavce"/>
    <w:link w:val="Zhlav"/>
    <w:uiPriority w:val="99"/>
    <w:rsid w:val="00BC56CC"/>
  </w:style>
  <w:style w:type="paragraph" w:styleId="Odstavecseseznamem">
    <w:name w:val="List Paragraph"/>
    <w:basedOn w:val="Normln"/>
    <w:uiPriority w:val="34"/>
    <w:qFormat/>
    <w:rsid w:val="009B5467"/>
    <w:pPr>
      <w:ind w:left="720"/>
      <w:contextualSpacing/>
    </w:pPr>
  </w:style>
  <w:style w:type="paragraph" w:styleId="Prosttext">
    <w:name w:val="Plain Text"/>
    <w:basedOn w:val="Normln"/>
    <w:link w:val="ProsttextChar"/>
    <w:uiPriority w:val="99"/>
    <w:unhideWhenUsed/>
    <w:rsid w:val="00DA68B2"/>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DA68B2"/>
    <w:rPr>
      <w:rFonts w:ascii="Consolas" w:eastAsia="Calibri" w:hAnsi="Consolas" w:cs="Times New Roman"/>
      <w:sz w:val="21"/>
      <w:szCs w:val="21"/>
    </w:rPr>
  </w:style>
  <w:style w:type="character" w:customStyle="1" w:styleId="Nadpis1Char">
    <w:name w:val="Nadpis 1 Char"/>
    <w:basedOn w:val="Standardnpsmoodstavce"/>
    <w:link w:val="Nadpis1"/>
    <w:rsid w:val="00FF29F4"/>
    <w:rPr>
      <w:rFonts w:ascii="Calibri" w:eastAsia="Times New Roman" w:hAnsi="Calibri" w:cs="Arial"/>
      <w:b/>
      <w:sz w:val="24"/>
      <w:szCs w:val="24"/>
      <w:lang w:eastAsia="cs-CZ"/>
    </w:rPr>
  </w:style>
  <w:style w:type="character" w:customStyle="1" w:styleId="Nadpis2Char">
    <w:name w:val="Nadpis 2 Char"/>
    <w:basedOn w:val="Standardnpsmoodstavce"/>
    <w:link w:val="Nadpis2"/>
    <w:semiHidden/>
    <w:rsid w:val="00FF29F4"/>
    <w:rPr>
      <w:rFonts w:ascii="Arial" w:eastAsia="Times New Roman" w:hAnsi="Arial" w:cs="Arial"/>
      <w:bCs/>
      <w:iCs/>
      <w:lang w:val="pl-PL" w:eastAsia="cs-CZ"/>
    </w:rPr>
  </w:style>
  <w:style w:type="character" w:customStyle="1" w:styleId="Nadpis3Char">
    <w:name w:val="Nadpis 3 Char"/>
    <w:basedOn w:val="Standardnpsmoodstavce"/>
    <w:link w:val="Nadpis3"/>
    <w:uiPriority w:val="99"/>
    <w:semiHidden/>
    <w:rsid w:val="00FF29F4"/>
    <w:rPr>
      <w:rFonts w:ascii="Arial" w:eastAsia="Times New Roman" w:hAnsi="Arial" w:cs="Arial"/>
      <w:iCs/>
      <w:szCs w:val="26"/>
      <w:lang w:val="pl-PL" w:eastAsia="cs-CZ"/>
    </w:rPr>
  </w:style>
  <w:style w:type="paragraph" w:styleId="Nzev">
    <w:name w:val="Title"/>
    <w:basedOn w:val="Normln"/>
    <w:link w:val="NzevChar"/>
    <w:qFormat/>
    <w:rsid w:val="00FF29F4"/>
    <w:pPr>
      <w:widowControl w:val="0"/>
      <w:adjustRightInd w:val="0"/>
      <w:spacing w:line="360" w:lineRule="atLeast"/>
      <w:jc w:val="center"/>
    </w:pPr>
    <w:rPr>
      <w:rFonts w:ascii="Times New Roman" w:hAnsi="Times New Roman"/>
      <w:b/>
      <w:bCs/>
      <w:sz w:val="32"/>
      <w:szCs w:val="32"/>
    </w:rPr>
  </w:style>
  <w:style w:type="character" w:customStyle="1" w:styleId="NzevChar">
    <w:name w:val="Název Char"/>
    <w:basedOn w:val="Standardnpsmoodstavce"/>
    <w:link w:val="Nzev"/>
    <w:rsid w:val="00FF29F4"/>
    <w:rPr>
      <w:rFonts w:ascii="Times New Roman" w:eastAsia="Times New Roman" w:hAnsi="Times New Roman" w:cs="Times New Roman"/>
      <w:b/>
      <w:bCs/>
      <w:sz w:val="32"/>
      <w:szCs w:val="32"/>
      <w:lang w:eastAsia="cs-CZ"/>
    </w:rPr>
  </w:style>
  <w:style w:type="paragraph" w:styleId="Zkladntext">
    <w:name w:val="Body Text"/>
    <w:basedOn w:val="Normln"/>
    <w:link w:val="ZkladntextChar"/>
    <w:semiHidden/>
    <w:unhideWhenUsed/>
    <w:rsid w:val="00FF29F4"/>
    <w:rPr>
      <w:rFonts w:ascii="Arial" w:eastAsia="Batang" w:hAnsi="Arial"/>
      <w:b/>
      <w:bCs/>
      <w:sz w:val="20"/>
    </w:rPr>
  </w:style>
  <w:style w:type="character" w:customStyle="1" w:styleId="ZkladntextChar">
    <w:name w:val="Základní text Char"/>
    <w:basedOn w:val="Standardnpsmoodstavce"/>
    <w:link w:val="Zkladntext"/>
    <w:semiHidden/>
    <w:rsid w:val="00FF29F4"/>
    <w:rPr>
      <w:rFonts w:ascii="Arial" w:eastAsia="Batang" w:hAnsi="Arial"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78851">
      <w:bodyDiv w:val="1"/>
      <w:marLeft w:val="0"/>
      <w:marRight w:val="0"/>
      <w:marTop w:val="0"/>
      <w:marBottom w:val="0"/>
      <w:divBdr>
        <w:top w:val="none" w:sz="0" w:space="0" w:color="auto"/>
        <w:left w:val="none" w:sz="0" w:space="0" w:color="auto"/>
        <w:bottom w:val="none" w:sz="0" w:space="0" w:color="auto"/>
        <w:right w:val="none" w:sz="0" w:space="0" w:color="auto"/>
      </w:divBdr>
    </w:div>
    <w:div w:id="662853582">
      <w:bodyDiv w:val="1"/>
      <w:marLeft w:val="0"/>
      <w:marRight w:val="0"/>
      <w:marTop w:val="0"/>
      <w:marBottom w:val="0"/>
      <w:divBdr>
        <w:top w:val="none" w:sz="0" w:space="0" w:color="auto"/>
        <w:left w:val="none" w:sz="0" w:space="0" w:color="auto"/>
        <w:bottom w:val="none" w:sz="0" w:space="0" w:color="auto"/>
        <w:right w:val="none" w:sz="0" w:space="0" w:color="auto"/>
      </w:divBdr>
    </w:div>
    <w:div w:id="872961881">
      <w:bodyDiv w:val="1"/>
      <w:marLeft w:val="0"/>
      <w:marRight w:val="0"/>
      <w:marTop w:val="0"/>
      <w:marBottom w:val="0"/>
      <w:divBdr>
        <w:top w:val="none" w:sz="0" w:space="0" w:color="auto"/>
        <w:left w:val="none" w:sz="0" w:space="0" w:color="auto"/>
        <w:bottom w:val="none" w:sz="0" w:space="0" w:color="auto"/>
        <w:right w:val="none" w:sz="0" w:space="0" w:color="auto"/>
      </w:divBdr>
    </w:div>
    <w:div w:id="1782384092">
      <w:bodyDiv w:val="1"/>
      <w:marLeft w:val="0"/>
      <w:marRight w:val="0"/>
      <w:marTop w:val="0"/>
      <w:marBottom w:val="0"/>
      <w:divBdr>
        <w:top w:val="none" w:sz="0" w:space="0" w:color="auto"/>
        <w:left w:val="none" w:sz="0" w:space="0" w:color="auto"/>
        <w:bottom w:val="none" w:sz="0" w:space="0" w:color="auto"/>
        <w:right w:val="none" w:sz="0" w:space="0" w:color="auto"/>
      </w:divBdr>
    </w:div>
    <w:div w:id="202574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8A87C-40DD-4965-9B9E-947866967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1A6B3D8F</Template>
  <TotalTime>1830</TotalTime>
  <Pages>6</Pages>
  <Words>2273</Words>
  <Characters>13412</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tajemnik</dc:creator>
  <dc:description>vvvb</dc:description>
  <cp:lastModifiedBy>Stanislav Vondrášek</cp:lastModifiedBy>
  <cp:revision>87</cp:revision>
  <cp:lastPrinted>2015-02-05T12:10:00Z</cp:lastPrinted>
  <dcterms:created xsi:type="dcterms:W3CDTF">2013-01-29T09:09:00Z</dcterms:created>
  <dcterms:modified xsi:type="dcterms:W3CDTF">2015-02-05T12:26:00Z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-1168211715</vt:i4>
  </property>
</Properties>
</file>