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218A9" w14:textId="77777777" w:rsidR="00503A61" w:rsidRPr="00503A61" w:rsidRDefault="00503A61" w:rsidP="00503A61">
      <w:pPr>
        <w:shd w:val="clear" w:color="auto" w:fill="E7E6E6"/>
        <w:spacing w:after="0" w:line="240" w:lineRule="auto"/>
        <w:jc w:val="center"/>
        <w:rPr>
          <w:rFonts w:ascii="Trebuchet MS" w:eastAsia="Calibri" w:hAnsi="Trebuchet MS" w:cs="Times New Roman"/>
          <w:sz w:val="24"/>
          <w:szCs w:val="24"/>
        </w:rPr>
      </w:pPr>
      <w:r w:rsidRPr="00503A61">
        <w:rPr>
          <w:rFonts w:ascii="Trebuchet MS" w:eastAsia="Times New Roman" w:hAnsi="Trebuchet MS" w:cs="Calibri"/>
          <w:smallCaps/>
          <w:color w:val="010000"/>
          <w:szCs w:val="28"/>
          <w:lang w:eastAsia="cs-CZ"/>
        </w:rPr>
        <w:t xml:space="preserve">SMLOUVA O DÍLO – VZOR </w:t>
      </w:r>
    </w:p>
    <w:p w14:paraId="00E8C89D" w14:textId="77777777" w:rsidR="00503A61" w:rsidRPr="00503A61" w:rsidRDefault="00503A61" w:rsidP="00503A61">
      <w:pPr>
        <w:spacing w:after="0" w:line="240" w:lineRule="auto"/>
        <w:jc w:val="center"/>
        <w:rPr>
          <w:rFonts w:ascii="Trebuchet MS" w:eastAsia="Calibri" w:hAnsi="Trebuchet MS" w:cs="Times New Roman"/>
          <w:sz w:val="12"/>
          <w:szCs w:val="12"/>
        </w:rPr>
      </w:pPr>
    </w:p>
    <w:p w14:paraId="7D64F1DE" w14:textId="77777777" w:rsidR="00503A61" w:rsidRPr="00503A61" w:rsidRDefault="00503A61" w:rsidP="00503A61">
      <w:pPr>
        <w:spacing w:after="0" w:line="240" w:lineRule="auto"/>
        <w:jc w:val="center"/>
        <w:rPr>
          <w:rFonts w:ascii="Trebuchet MS" w:eastAsia="Calibri" w:hAnsi="Trebuchet MS" w:cs="Arial"/>
          <w:sz w:val="18"/>
          <w:szCs w:val="18"/>
        </w:rPr>
      </w:pPr>
      <w:r w:rsidRPr="00503A61">
        <w:rPr>
          <w:rFonts w:ascii="Trebuchet MS" w:eastAsia="Calibri" w:hAnsi="Trebuchet MS" w:cs="Arial"/>
          <w:sz w:val="18"/>
          <w:szCs w:val="18"/>
        </w:rPr>
        <w:t>v rámci zadávacího řízení na veřejnou zakázku s názvem</w:t>
      </w:r>
    </w:p>
    <w:p w14:paraId="2264F3EE" w14:textId="011D0852" w:rsidR="00503A61" w:rsidRPr="00503A61" w:rsidRDefault="00503A61" w:rsidP="00503A61">
      <w:pPr>
        <w:spacing w:after="0" w:line="240" w:lineRule="auto"/>
        <w:jc w:val="center"/>
        <w:rPr>
          <w:rFonts w:ascii="Trebuchet MS" w:eastAsia="Calibri" w:hAnsi="Trebuchet MS" w:cs="Arial"/>
          <w:b/>
          <w:lang w:eastAsia="cs-CZ"/>
        </w:rPr>
      </w:pPr>
      <w:r w:rsidRPr="00503A61">
        <w:rPr>
          <w:rFonts w:ascii="Trebuchet MS" w:eastAsia="Calibri" w:hAnsi="Trebuchet MS" w:cs="Arial"/>
          <w:bCs/>
          <w:lang w:eastAsia="cs-CZ"/>
        </w:rPr>
        <w:t>„VYHOTOVENÍ PROJEKTOVÉ DOKUMENTACE PRO REKONSTRUKCI KRYTÉHO BAZÉNU V TUCHLOVICÍCH“</w:t>
      </w:r>
    </w:p>
    <w:p w14:paraId="15EEC5AF" w14:textId="77777777" w:rsidR="00503A61" w:rsidRPr="00503A61" w:rsidRDefault="00503A61" w:rsidP="00503A61">
      <w:pPr>
        <w:spacing w:after="0" w:line="240" w:lineRule="auto"/>
        <w:jc w:val="both"/>
        <w:rPr>
          <w:rFonts w:ascii="Trebuchet MS" w:eastAsia="Times New Roman" w:hAnsi="Trebuchet MS" w:cs="Arial"/>
          <w:sz w:val="16"/>
          <w:szCs w:val="16"/>
        </w:rPr>
      </w:pPr>
      <w:r w:rsidRPr="00503A61">
        <w:rPr>
          <w:rFonts w:ascii="Trebuchet MS" w:eastAsia="Times New Roman" w:hAnsi="Trebuchet MS" w:cs="Arial"/>
          <w:sz w:val="16"/>
          <w:szCs w:val="16"/>
        </w:rPr>
        <w:t>uzavřená podle zákona č. 89/2012 Sb., občanského zákoníku, ve znění pozdějších předpisů, uzavřená mezi smluvními stranami (dále i jen jako „</w:t>
      </w:r>
      <w:r w:rsidRPr="00503A61">
        <w:rPr>
          <w:rFonts w:ascii="Trebuchet MS" w:eastAsia="Times New Roman" w:hAnsi="Trebuchet MS" w:cs="Arial"/>
          <w:b/>
          <w:sz w:val="16"/>
          <w:szCs w:val="16"/>
        </w:rPr>
        <w:t>Smlouva</w:t>
      </w:r>
      <w:r w:rsidRPr="00503A61">
        <w:rPr>
          <w:rFonts w:ascii="Trebuchet MS" w:eastAsia="Times New Roman" w:hAnsi="Trebuchet MS" w:cs="Arial"/>
          <w:sz w:val="16"/>
          <w:szCs w:val="16"/>
        </w:rPr>
        <w:t>“)</w:t>
      </w:r>
    </w:p>
    <w:p w14:paraId="04228459" w14:textId="77777777" w:rsidR="00503A61" w:rsidRPr="00503A61" w:rsidRDefault="00503A61" w:rsidP="00503A61">
      <w:pPr>
        <w:spacing w:after="0" w:line="240" w:lineRule="auto"/>
        <w:jc w:val="both"/>
        <w:rPr>
          <w:rFonts w:ascii="Trebuchet MS" w:eastAsia="Times New Roman" w:hAnsi="Trebuchet MS" w:cs="Arial"/>
          <w:sz w:val="16"/>
          <w:szCs w:val="16"/>
        </w:rPr>
      </w:pPr>
    </w:p>
    <w:p w14:paraId="3B3BFF88"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název:</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OBEC TUCHLOVICE</w:t>
      </w:r>
    </w:p>
    <w:p w14:paraId="07C6DCE6"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Sídlo:</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 xml:space="preserve"> </w:t>
      </w:r>
      <w:r w:rsidRPr="00503A61">
        <w:rPr>
          <w:rFonts w:ascii="Trebuchet MS" w:eastAsia="Calibri" w:hAnsi="Trebuchet MS" w:cs="Arial"/>
          <w:bCs/>
          <w:sz w:val="16"/>
          <w:szCs w:val="16"/>
        </w:rPr>
        <w:tab/>
        <w:t xml:space="preserve">U Staré školy 83, 273 02 Tuchlovice  </w:t>
      </w:r>
    </w:p>
    <w:p w14:paraId="73152AE2"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IČO:</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00235041</w:t>
      </w:r>
    </w:p>
    <w:p w14:paraId="0E1B1D4F"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DIČ:</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CZ00235041</w:t>
      </w:r>
    </w:p>
    <w:p w14:paraId="41402742"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Bankovní spojení:</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388153379 / 0800</w:t>
      </w:r>
    </w:p>
    <w:p w14:paraId="552ED45C"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Zastoupený:</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Mgr. Jaroslav Pošta, starosta obce</w:t>
      </w:r>
    </w:p>
    <w:p w14:paraId="0095AEE8"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Telefon:</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t>+420 312657020; +420 725827160</w:t>
      </w:r>
    </w:p>
    <w:p w14:paraId="0963B9D3"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E-mail:</w:t>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r w:rsidRPr="00503A61">
        <w:rPr>
          <w:rFonts w:ascii="Trebuchet MS" w:eastAsia="Calibri" w:hAnsi="Trebuchet MS" w:cs="Arial"/>
          <w:bCs/>
          <w:sz w:val="16"/>
          <w:szCs w:val="16"/>
        </w:rPr>
        <w:tab/>
      </w:r>
      <w:hyperlink r:id="rId7" w:history="1">
        <w:r w:rsidRPr="00503A61">
          <w:rPr>
            <w:rFonts w:ascii="Trebuchet MS" w:eastAsia="Calibri" w:hAnsi="Trebuchet MS" w:cs="Arial"/>
            <w:bCs/>
            <w:color w:val="0000FF"/>
            <w:sz w:val="16"/>
            <w:szCs w:val="16"/>
            <w:u w:val="single"/>
          </w:rPr>
          <w:t>obecniurad@ou-tuchlovice.cz</w:t>
        </w:r>
      </w:hyperlink>
      <w:r w:rsidRPr="00503A61">
        <w:rPr>
          <w:rFonts w:ascii="Trebuchet MS" w:eastAsia="Calibri" w:hAnsi="Trebuchet MS" w:cs="Arial"/>
          <w:bCs/>
          <w:sz w:val="16"/>
          <w:szCs w:val="16"/>
        </w:rPr>
        <w:t xml:space="preserve">  </w:t>
      </w:r>
    </w:p>
    <w:p w14:paraId="51DC8854"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 xml:space="preserve">  </w:t>
      </w:r>
    </w:p>
    <w:p w14:paraId="1466D818" w14:textId="77777777" w:rsidR="00503A61" w:rsidRPr="00503A61" w:rsidRDefault="00503A61" w:rsidP="00503A61">
      <w:pPr>
        <w:spacing w:after="0" w:line="240" w:lineRule="auto"/>
        <w:rPr>
          <w:rFonts w:ascii="Trebuchet MS" w:eastAsia="Calibri" w:hAnsi="Trebuchet MS" w:cs="Arial"/>
          <w:bCs/>
          <w:sz w:val="16"/>
          <w:szCs w:val="16"/>
        </w:rPr>
      </w:pPr>
      <w:r w:rsidRPr="00503A61">
        <w:rPr>
          <w:rFonts w:ascii="Trebuchet MS" w:eastAsia="Calibri" w:hAnsi="Trebuchet MS" w:cs="Arial"/>
          <w:bCs/>
          <w:sz w:val="16"/>
          <w:szCs w:val="16"/>
        </w:rPr>
        <w:tab/>
      </w:r>
      <w:r w:rsidRPr="00503A61">
        <w:rPr>
          <w:rFonts w:ascii="Trebuchet MS" w:eastAsia="Calibri" w:hAnsi="Trebuchet MS" w:cs="Arial"/>
          <w:bCs/>
          <w:sz w:val="16"/>
          <w:szCs w:val="16"/>
        </w:rPr>
        <w:tab/>
        <w:t xml:space="preserve">   </w:t>
      </w:r>
      <w:r w:rsidRPr="00503A61">
        <w:rPr>
          <w:rFonts w:ascii="Trebuchet MS" w:eastAsia="Times New Roman" w:hAnsi="Trebuchet MS" w:cs="Arial"/>
          <w:sz w:val="16"/>
          <w:szCs w:val="16"/>
          <w:lang w:eastAsia="cs-CZ"/>
        </w:rPr>
        <w:t xml:space="preserve"> </w:t>
      </w:r>
    </w:p>
    <w:p w14:paraId="487CDD25" w14:textId="77777777" w:rsidR="00503A61" w:rsidRPr="00503A61" w:rsidRDefault="00503A61" w:rsidP="00503A61">
      <w:pPr>
        <w:autoSpaceDE w:val="0"/>
        <w:autoSpaceDN w:val="0"/>
        <w:adjustRightInd w:val="0"/>
        <w:spacing w:after="0" w:line="24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 xml:space="preserve">na straně jedné a dále v textu jako </w:t>
      </w:r>
      <w:r w:rsidRPr="00503A61">
        <w:rPr>
          <w:rFonts w:ascii="Trebuchet MS" w:eastAsia="Calibri" w:hAnsi="Trebuchet MS" w:cs="Arial"/>
          <w:b/>
          <w:color w:val="000000"/>
          <w:sz w:val="16"/>
          <w:szCs w:val="16"/>
        </w:rPr>
        <w:t>„Objednatel“</w:t>
      </w:r>
    </w:p>
    <w:p w14:paraId="793CB8C4" w14:textId="77777777" w:rsidR="00503A61" w:rsidRPr="00503A61" w:rsidRDefault="00503A61" w:rsidP="00503A61">
      <w:pPr>
        <w:autoSpaceDE w:val="0"/>
        <w:autoSpaceDN w:val="0"/>
        <w:adjustRightInd w:val="0"/>
        <w:spacing w:after="0" w:line="24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 xml:space="preserve">a </w:t>
      </w:r>
    </w:p>
    <w:p w14:paraId="29893FB9" w14:textId="77777777" w:rsidR="00503A61" w:rsidRPr="00503A61" w:rsidRDefault="00503A61" w:rsidP="00503A61">
      <w:pPr>
        <w:autoSpaceDE w:val="0"/>
        <w:autoSpaceDN w:val="0"/>
        <w:adjustRightInd w:val="0"/>
        <w:spacing w:after="0" w:line="240" w:lineRule="auto"/>
        <w:jc w:val="both"/>
        <w:rPr>
          <w:rFonts w:ascii="Trebuchet MS" w:eastAsia="Calibri" w:hAnsi="Trebuchet MS" w:cs="Arial"/>
          <w:color w:val="000000"/>
          <w:sz w:val="16"/>
          <w:szCs w:val="16"/>
        </w:rPr>
      </w:pPr>
    </w:p>
    <w:p w14:paraId="115E7440"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b/>
          <w:bCs/>
          <w:color w:val="000000"/>
          <w:sz w:val="16"/>
          <w:szCs w:val="16"/>
        </w:rPr>
      </w:pPr>
      <w:r w:rsidRPr="00503A61">
        <w:rPr>
          <w:rFonts w:ascii="Trebuchet MS" w:eastAsia="Calibri" w:hAnsi="Trebuchet MS" w:cs="Arial"/>
          <w:b/>
          <w:bCs/>
          <w:color w:val="000000"/>
          <w:sz w:val="16"/>
          <w:szCs w:val="16"/>
        </w:rPr>
        <w:t>Název…………………………………………………………………………………………………..</w:t>
      </w:r>
    </w:p>
    <w:p w14:paraId="6F9E7F22"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se sídlem/místem podnikání…….………………………...………………….………………….……..</w:t>
      </w:r>
    </w:p>
    <w:p w14:paraId="2E802AEC"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IČ:……………………………………..………DIČ:………………………………………………….……..</w:t>
      </w:r>
    </w:p>
    <w:p w14:paraId="05FB650C"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zastoupený …………………………………………………………….…………………….……………...</w:t>
      </w:r>
    </w:p>
    <w:p w14:paraId="18603183"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zapsaný v ……………………………………………………………………………….…….……………..</w:t>
      </w:r>
    </w:p>
    <w:p w14:paraId="3D583240"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bankovní spojení, číslo účtu ………………………………………………………………………………</w:t>
      </w:r>
    </w:p>
    <w:p w14:paraId="7B8C9BE9"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kontaktní osoba: ……………………………………………………..…………………………..….........</w:t>
      </w:r>
    </w:p>
    <w:p w14:paraId="5C46319A" w14:textId="77777777" w:rsidR="00503A61" w:rsidRPr="00503A61" w:rsidRDefault="00503A61" w:rsidP="00503A61">
      <w:pPr>
        <w:shd w:val="clear" w:color="auto" w:fill="F2F2F2"/>
        <w:autoSpaceDE w:val="0"/>
        <w:autoSpaceDN w:val="0"/>
        <w:adjustRightInd w:val="0"/>
        <w:spacing w:after="0" w:line="480" w:lineRule="auto"/>
        <w:jc w:val="both"/>
        <w:rPr>
          <w:rFonts w:ascii="Trebuchet MS" w:eastAsia="Calibri" w:hAnsi="Trebuchet MS" w:cs="Arial"/>
          <w:color w:val="000000"/>
          <w:sz w:val="16"/>
          <w:szCs w:val="16"/>
        </w:rPr>
      </w:pPr>
      <w:r w:rsidRPr="00503A61">
        <w:rPr>
          <w:rFonts w:ascii="Trebuchet MS" w:eastAsia="Calibri" w:hAnsi="Trebuchet MS" w:cs="Arial"/>
          <w:color w:val="000000"/>
          <w:sz w:val="16"/>
          <w:szCs w:val="16"/>
        </w:rPr>
        <w:t>kontaktní údaje: telefon:…………………………………., e-mail:……….……….……………………</w:t>
      </w:r>
    </w:p>
    <w:p w14:paraId="0BE9D9CF" w14:textId="77777777" w:rsidR="00503A61" w:rsidRPr="00503A61" w:rsidRDefault="00503A61" w:rsidP="00503A61">
      <w:pPr>
        <w:autoSpaceDE w:val="0"/>
        <w:autoSpaceDN w:val="0"/>
        <w:adjustRightInd w:val="0"/>
        <w:spacing w:after="0" w:line="240" w:lineRule="auto"/>
        <w:jc w:val="both"/>
        <w:rPr>
          <w:rFonts w:ascii="Trebuchet MS" w:eastAsia="Calibri" w:hAnsi="Trebuchet MS" w:cs="Arial"/>
          <w:color w:val="000000"/>
          <w:sz w:val="16"/>
          <w:szCs w:val="16"/>
        </w:rPr>
      </w:pPr>
    </w:p>
    <w:p w14:paraId="25558D27" w14:textId="77777777" w:rsidR="00503A61" w:rsidRPr="00503A61" w:rsidRDefault="00503A61" w:rsidP="00503A61">
      <w:pPr>
        <w:spacing w:after="0" w:line="240" w:lineRule="auto"/>
        <w:jc w:val="both"/>
        <w:rPr>
          <w:rFonts w:ascii="Trebuchet MS" w:eastAsia="Times New Roman" w:hAnsi="Trebuchet MS" w:cs="Arial"/>
          <w:sz w:val="16"/>
          <w:szCs w:val="16"/>
        </w:rPr>
      </w:pPr>
      <w:r w:rsidRPr="00503A61">
        <w:rPr>
          <w:rFonts w:ascii="Trebuchet MS" w:eastAsia="Times New Roman" w:hAnsi="Trebuchet MS" w:cs="Arial"/>
          <w:sz w:val="16"/>
          <w:szCs w:val="16"/>
        </w:rPr>
        <w:t>na straně druhé a dále v textu jako „</w:t>
      </w:r>
      <w:r w:rsidRPr="00503A61">
        <w:rPr>
          <w:rFonts w:ascii="Trebuchet MS" w:eastAsia="Times New Roman" w:hAnsi="Trebuchet MS" w:cs="Arial"/>
          <w:b/>
          <w:sz w:val="16"/>
          <w:szCs w:val="16"/>
        </w:rPr>
        <w:t>Zhotovitel</w:t>
      </w:r>
      <w:r w:rsidRPr="00503A61">
        <w:rPr>
          <w:rFonts w:ascii="Trebuchet MS" w:eastAsia="Times New Roman" w:hAnsi="Trebuchet MS" w:cs="Arial"/>
          <w:sz w:val="16"/>
          <w:szCs w:val="16"/>
        </w:rPr>
        <w:t>“</w:t>
      </w:r>
    </w:p>
    <w:p w14:paraId="5E14D86C" w14:textId="77777777" w:rsidR="00503A61" w:rsidRPr="00503A61" w:rsidRDefault="00503A61" w:rsidP="00503A61">
      <w:pPr>
        <w:spacing w:after="0" w:line="240" w:lineRule="auto"/>
        <w:jc w:val="both"/>
        <w:rPr>
          <w:rFonts w:ascii="Trebuchet MS" w:eastAsia="Times New Roman" w:hAnsi="Trebuchet MS" w:cs="Arial"/>
          <w:sz w:val="16"/>
          <w:szCs w:val="16"/>
        </w:rPr>
      </w:pPr>
    </w:p>
    <w:p w14:paraId="60BF9D78" w14:textId="77777777" w:rsidR="00503A61" w:rsidRPr="00503A61" w:rsidRDefault="00503A61" w:rsidP="00503A61">
      <w:pPr>
        <w:spacing w:after="0" w:line="240" w:lineRule="auto"/>
        <w:jc w:val="both"/>
        <w:rPr>
          <w:rFonts w:ascii="Trebuchet MS" w:eastAsia="Times New Roman" w:hAnsi="Trebuchet MS" w:cs="Arial"/>
          <w:sz w:val="16"/>
          <w:szCs w:val="16"/>
        </w:rPr>
      </w:pPr>
      <w:r w:rsidRPr="00503A61">
        <w:rPr>
          <w:rFonts w:ascii="Trebuchet MS" w:eastAsia="Times New Roman" w:hAnsi="Trebuchet MS" w:cs="Arial"/>
          <w:sz w:val="16"/>
          <w:szCs w:val="16"/>
        </w:rPr>
        <w:t>(dále společně i jako „Smluvní strany“)</w:t>
      </w:r>
    </w:p>
    <w:p w14:paraId="3208F690" w14:textId="77777777" w:rsidR="00503A61" w:rsidRPr="00503A61" w:rsidRDefault="00503A61" w:rsidP="00503A61">
      <w:pPr>
        <w:spacing w:after="0" w:line="240" w:lineRule="auto"/>
        <w:jc w:val="both"/>
        <w:rPr>
          <w:rFonts w:ascii="Trebuchet MS" w:eastAsia="Calibri" w:hAnsi="Trebuchet MS" w:cs="Arial"/>
          <w:sz w:val="16"/>
          <w:szCs w:val="16"/>
        </w:rPr>
      </w:pPr>
      <w:r w:rsidRPr="00503A61">
        <w:rPr>
          <w:rFonts w:ascii="Trebuchet MS" w:eastAsia="Calibri" w:hAnsi="Trebuchet MS" w:cs="Arial"/>
          <w:sz w:val="16"/>
          <w:szCs w:val="16"/>
        </w:rPr>
        <w:t xml:space="preserve">se dohodly na následujícím:  </w:t>
      </w:r>
    </w:p>
    <w:p w14:paraId="1CE7B05B" w14:textId="77777777" w:rsidR="00503A61" w:rsidRPr="00503A61" w:rsidRDefault="00503A61" w:rsidP="00503A61">
      <w:pPr>
        <w:spacing w:after="0" w:line="240" w:lineRule="auto"/>
        <w:jc w:val="both"/>
        <w:rPr>
          <w:rFonts w:ascii="Trebuchet MS" w:eastAsia="Calibri" w:hAnsi="Trebuchet MS" w:cs="Arial"/>
          <w:sz w:val="16"/>
          <w:szCs w:val="16"/>
        </w:rPr>
      </w:pPr>
    </w:p>
    <w:p w14:paraId="7F6555D1" w14:textId="7C55516E" w:rsidR="00503A61" w:rsidRPr="00503A61" w:rsidRDefault="00503A61" w:rsidP="00503A61">
      <w:pPr>
        <w:spacing w:after="0" w:line="240" w:lineRule="auto"/>
        <w:rPr>
          <w:rFonts w:ascii="Trebuchet MS" w:eastAsia="Calibri" w:hAnsi="Trebuchet MS" w:cs="Arial"/>
          <w:sz w:val="16"/>
          <w:szCs w:val="16"/>
        </w:rPr>
      </w:pPr>
      <w:r w:rsidRPr="00503A61">
        <w:rPr>
          <w:rFonts w:ascii="Trebuchet MS" w:eastAsia="Calibri" w:hAnsi="Trebuchet MS" w:cs="Arial"/>
          <w:sz w:val="16"/>
          <w:szCs w:val="16"/>
        </w:rPr>
        <w:t>Smluvní strany této smlouvy konstatují, že předmět díla s názvem: „VYHOTOVENÍ PROJEKTOVÉ DOKUMENTACE PRO REKONSTRUKCI KRYTÉHO BAZÉNU V TUCHLOVICÍCH“</w:t>
      </w:r>
      <w:r w:rsidRPr="00503A61">
        <w:rPr>
          <w:rFonts w:ascii="Trebuchet MS" w:eastAsia="Calibri" w:hAnsi="Trebuchet MS" w:cs="Arial"/>
          <w:sz w:val="16"/>
          <w:szCs w:val="16"/>
        </w:rPr>
        <w:t xml:space="preserve"> </w:t>
      </w:r>
      <w:r w:rsidRPr="00503A61">
        <w:rPr>
          <w:rFonts w:ascii="Trebuchet MS" w:eastAsia="Calibri" w:hAnsi="Trebuchet MS" w:cs="Arial"/>
          <w:sz w:val="16"/>
          <w:szCs w:val="16"/>
        </w:rPr>
        <w:t>(dále jen dílo) a podmínky jeho plnění jsou určeny touto smlouvou a těmito dalšími doklady:</w:t>
      </w:r>
    </w:p>
    <w:p w14:paraId="6D9A2D0E" w14:textId="014BD20E" w:rsidR="00503A61" w:rsidRPr="00503A61" w:rsidRDefault="00503A61" w:rsidP="00503A61">
      <w:pPr>
        <w:spacing w:after="0" w:line="240" w:lineRule="auto"/>
        <w:rPr>
          <w:rFonts w:ascii="Trebuchet MS" w:eastAsia="Calibri" w:hAnsi="Trebuchet MS" w:cs="Arial"/>
          <w:sz w:val="16"/>
          <w:szCs w:val="16"/>
        </w:rPr>
      </w:pPr>
      <w:r w:rsidRPr="00503A61">
        <w:rPr>
          <w:rFonts w:ascii="Trebuchet MS" w:eastAsia="Calibri" w:hAnsi="Trebuchet MS" w:cs="Arial"/>
          <w:sz w:val="16"/>
          <w:szCs w:val="16"/>
        </w:rPr>
        <w:t>•</w:t>
      </w:r>
      <w:r w:rsidRPr="00503A61">
        <w:rPr>
          <w:rFonts w:ascii="Trebuchet MS" w:eastAsia="Calibri" w:hAnsi="Trebuchet MS" w:cs="Arial"/>
          <w:sz w:val="16"/>
          <w:szCs w:val="16"/>
        </w:rPr>
        <w:tab/>
        <w:t xml:space="preserve">Zadávací dokumentací včetně příloh ze dne </w:t>
      </w:r>
      <w:r>
        <w:rPr>
          <w:rFonts w:ascii="Trebuchet MS" w:eastAsia="Calibri" w:hAnsi="Trebuchet MS" w:cs="Arial"/>
          <w:sz w:val="16"/>
          <w:szCs w:val="16"/>
        </w:rPr>
        <w:t>15.06.2026</w:t>
      </w:r>
    </w:p>
    <w:p w14:paraId="4EBF7549" w14:textId="77777777" w:rsidR="00503A61" w:rsidRPr="00503A61" w:rsidRDefault="00503A61" w:rsidP="00503A61">
      <w:pPr>
        <w:spacing w:after="0" w:line="240" w:lineRule="auto"/>
        <w:rPr>
          <w:rFonts w:ascii="Trebuchet MS" w:eastAsia="Calibri" w:hAnsi="Trebuchet MS" w:cs="Arial"/>
          <w:sz w:val="16"/>
          <w:szCs w:val="16"/>
        </w:rPr>
      </w:pPr>
      <w:r w:rsidRPr="00503A61">
        <w:rPr>
          <w:rFonts w:ascii="Trebuchet MS" w:eastAsia="Calibri" w:hAnsi="Trebuchet MS" w:cs="Arial"/>
          <w:sz w:val="16"/>
          <w:szCs w:val="16"/>
        </w:rPr>
        <w:t>•</w:t>
      </w:r>
      <w:r w:rsidRPr="00503A61">
        <w:rPr>
          <w:rFonts w:ascii="Trebuchet MS" w:eastAsia="Calibri" w:hAnsi="Trebuchet MS" w:cs="Arial"/>
          <w:sz w:val="16"/>
          <w:szCs w:val="16"/>
        </w:rPr>
        <w:tab/>
        <w:t xml:space="preserve">Nabídkou dodavatele v rámci zadávacího řízení na uvedené dílo </w:t>
      </w:r>
      <w:r w:rsidRPr="00503A61">
        <w:rPr>
          <w:rFonts w:ascii="Trebuchet MS" w:eastAsia="Calibri" w:hAnsi="Trebuchet MS" w:cs="Arial"/>
          <w:sz w:val="16"/>
          <w:szCs w:val="16"/>
          <w:highlight w:val="lightGray"/>
        </w:rPr>
        <w:t>ze dne: ……………………………..………</w:t>
      </w:r>
    </w:p>
    <w:p w14:paraId="0E65390D" w14:textId="4408A3B7" w:rsidR="00503A61" w:rsidRDefault="00503A61" w:rsidP="00503A61">
      <w:pPr>
        <w:spacing w:after="0" w:line="240" w:lineRule="auto"/>
        <w:jc w:val="both"/>
        <w:rPr>
          <w:rFonts w:ascii="Trebuchet MS" w:eastAsia="Calibri" w:hAnsi="Trebuchet MS" w:cs="Arial"/>
          <w:sz w:val="16"/>
          <w:szCs w:val="16"/>
        </w:rPr>
      </w:pPr>
      <w:r w:rsidRPr="00503A61">
        <w:rPr>
          <w:rFonts w:ascii="Trebuchet MS" w:eastAsia="Calibri" w:hAnsi="Trebuchet MS" w:cs="Arial"/>
          <w:sz w:val="16"/>
          <w:szCs w:val="16"/>
        </w:rPr>
        <w:t>•</w:t>
      </w:r>
      <w:r w:rsidRPr="00503A61">
        <w:rPr>
          <w:rFonts w:ascii="Trebuchet MS" w:eastAsia="Calibri" w:hAnsi="Trebuchet MS" w:cs="Arial"/>
          <w:sz w:val="16"/>
          <w:szCs w:val="16"/>
        </w:rPr>
        <w:tab/>
      </w:r>
      <w:r>
        <w:rPr>
          <w:rFonts w:ascii="Trebuchet MS" w:eastAsia="Calibri" w:hAnsi="Trebuchet MS" w:cs="Arial"/>
          <w:sz w:val="16"/>
          <w:szCs w:val="16"/>
        </w:rPr>
        <w:t>Cenovou nabídkou a časovým rámcem plnění</w:t>
      </w:r>
      <w:r w:rsidRPr="00503A61">
        <w:rPr>
          <w:rFonts w:ascii="Trebuchet MS" w:eastAsia="Calibri" w:hAnsi="Trebuchet MS" w:cs="Arial"/>
          <w:sz w:val="16"/>
          <w:szCs w:val="16"/>
        </w:rPr>
        <w:t xml:space="preserve"> (příloha č.1 této smlouvy)</w:t>
      </w:r>
    </w:p>
    <w:p w14:paraId="5B434433" w14:textId="77777777" w:rsidR="00503A61" w:rsidRDefault="00503A61" w:rsidP="00503A61">
      <w:pPr>
        <w:spacing w:after="0" w:line="240" w:lineRule="auto"/>
        <w:jc w:val="both"/>
        <w:rPr>
          <w:rFonts w:ascii="Trebuchet MS" w:eastAsia="Calibri" w:hAnsi="Trebuchet MS" w:cs="Arial"/>
          <w:sz w:val="16"/>
          <w:szCs w:val="16"/>
        </w:rPr>
      </w:pPr>
    </w:p>
    <w:p w14:paraId="02D762E4" w14:textId="69A7184C" w:rsidR="00503A61" w:rsidRDefault="00503A61" w:rsidP="00503A61">
      <w:pPr>
        <w:pStyle w:val="Bezmezer"/>
        <w:rPr>
          <w:rFonts w:ascii="Trebuchet MS" w:hAnsi="Trebuchet MS"/>
          <w:sz w:val="16"/>
          <w:szCs w:val="16"/>
        </w:rPr>
      </w:pPr>
      <w:r w:rsidRPr="00503A61">
        <w:rPr>
          <w:rFonts w:ascii="Trebuchet MS" w:hAnsi="Trebuchet MS"/>
          <w:sz w:val="16"/>
          <w:szCs w:val="16"/>
        </w:rPr>
        <w:t>Osoby oprávněné jednat ve věcech</w:t>
      </w:r>
      <w:r>
        <w:rPr>
          <w:rFonts w:ascii="Trebuchet MS" w:hAnsi="Trebuchet MS"/>
          <w:sz w:val="16"/>
          <w:szCs w:val="16"/>
        </w:rPr>
        <w:t xml:space="preserve"> smluvních:</w:t>
      </w:r>
    </w:p>
    <w:p w14:paraId="04B6D994" w14:textId="2DF9EE0F" w:rsidR="00503A61" w:rsidRDefault="00503A61" w:rsidP="00503A61">
      <w:pPr>
        <w:pStyle w:val="Bezmezer"/>
        <w:rPr>
          <w:rFonts w:ascii="Trebuchet MS" w:hAnsi="Trebuchet MS"/>
          <w:sz w:val="16"/>
          <w:szCs w:val="16"/>
        </w:rPr>
      </w:pPr>
      <w:r>
        <w:rPr>
          <w:rFonts w:ascii="Trebuchet MS" w:hAnsi="Trebuchet MS"/>
          <w:sz w:val="16"/>
          <w:szCs w:val="16"/>
        </w:rPr>
        <w:t>za objednatele:</w:t>
      </w:r>
      <w:r>
        <w:rPr>
          <w:rFonts w:ascii="Trebuchet MS" w:hAnsi="Trebuchet MS"/>
          <w:sz w:val="16"/>
          <w:szCs w:val="16"/>
        </w:rPr>
        <w:tab/>
      </w:r>
      <w:r>
        <w:rPr>
          <w:rFonts w:ascii="Trebuchet MS" w:hAnsi="Trebuchet MS"/>
          <w:sz w:val="16"/>
          <w:szCs w:val="16"/>
        </w:rPr>
        <w:tab/>
        <w:t>Mgr. Jaroslav Pošta</w:t>
      </w:r>
    </w:p>
    <w:p w14:paraId="652613D6" w14:textId="205D85A8" w:rsidR="00503A61" w:rsidRDefault="00503A61" w:rsidP="00503A61">
      <w:pPr>
        <w:pStyle w:val="Bezmezer"/>
        <w:shd w:val="clear" w:color="auto" w:fill="D9D9D9" w:themeFill="background1" w:themeFillShade="D9"/>
        <w:rPr>
          <w:rFonts w:ascii="Trebuchet MS" w:hAnsi="Trebuchet MS"/>
          <w:sz w:val="16"/>
          <w:szCs w:val="16"/>
        </w:rPr>
      </w:pPr>
      <w:r>
        <w:rPr>
          <w:rFonts w:ascii="Trebuchet MS" w:hAnsi="Trebuchet MS"/>
          <w:sz w:val="16"/>
          <w:szCs w:val="16"/>
        </w:rPr>
        <w:t>za zhotovitele:</w:t>
      </w:r>
      <w:r>
        <w:rPr>
          <w:rFonts w:ascii="Trebuchet MS" w:hAnsi="Trebuchet MS"/>
          <w:sz w:val="16"/>
          <w:szCs w:val="16"/>
        </w:rPr>
        <w:tab/>
      </w:r>
      <w:r>
        <w:rPr>
          <w:rFonts w:ascii="Trebuchet MS" w:hAnsi="Trebuchet MS"/>
          <w:sz w:val="16"/>
          <w:szCs w:val="16"/>
        </w:rPr>
        <w:tab/>
        <w:t>……………………………………………………………</w:t>
      </w:r>
    </w:p>
    <w:p w14:paraId="2540E114" w14:textId="77777777" w:rsidR="00503A61" w:rsidRDefault="00503A61" w:rsidP="00503A61">
      <w:pPr>
        <w:pStyle w:val="Bezmezer"/>
        <w:rPr>
          <w:rFonts w:ascii="Trebuchet MS" w:hAnsi="Trebuchet MS"/>
          <w:sz w:val="16"/>
          <w:szCs w:val="16"/>
        </w:rPr>
      </w:pPr>
    </w:p>
    <w:p w14:paraId="4C99B230" w14:textId="5AC6B05B" w:rsidR="00503A61" w:rsidRDefault="00503A61" w:rsidP="00503A61">
      <w:pPr>
        <w:pStyle w:val="Bezmezer"/>
        <w:rPr>
          <w:rFonts w:ascii="Trebuchet MS" w:hAnsi="Trebuchet MS"/>
          <w:sz w:val="16"/>
          <w:szCs w:val="16"/>
        </w:rPr>
      </w:pPr>
      <w:r w:rsidRPr="00503A61">
        <w:rPr>
          <w:rFonts w:ascii="Trebuchet MS" w:hAnsi="Trebuchet MS"/>
          <w:sz w:val="16"/>
          <w:szCs w:val="16"/>
        </w:rPr>
        <w:t>Osoby oprávněné jednat ve věcech</w:t>
      </w:r>
      <w:r>
        <w:rPr>
          <w:rFonts w:ascii="Trebuchet MS" w:hAnsi="Trebuchet MS"/>
          <w:sz w:val="16"/>
          <w:szCs w:val="16"/>
        </w:rPr>
        <w:t xml:space="preserve"> </w:t>
      </w:r>
      <w:r>
        <w:rPr>
          <w:rFonts w:ascii="Trebuchet MS" w:hAnsi="Trebuchet MS"/>
          <w:sz w:val="16"/>
          <w:szCs w:val="16"/>
        </w:rPr>
        <w:t>technických</w:t>
      </w:r>
      <w:r>
        <w:rPr>
          <w:rFonts w:ascii="Trebuchet MS" w:hAnsi="Trebuchet MS"/>
          <w:sz w:val="16"/>
          <w:szCs w:val="16"/>
        </w:rPr>
        <w:t>:</w:t>
      </w:r>
    </w:p>
    <w:p w14:paraId="3F55BDE5" w14:textId="532FD470" w:rsidR="00503A61" w:rsidRDefault="00503A61" w:rsidP="00503A61">
      <w:pPr>
        <w:pStyle w:val="Bezmezer"/>
        <w:shd w:val="clear" w:color="auto" w:fill="FFF2CC" w:themeFill="accent4" w:themeFillTint="33"/>
        <w:rPr>
          <w:rFonts w:ascii="Trebuchet MS" w:hAnsi="Trebuchet MS"/>
          <w:sz w:val="16"/>
          <w:szCs w:val="16"/>
        </w:rPr>
      </w:pPr>
      <w:r>
        <w:rPr>
          <w:rFonts w:ascii="Trebuchet MS" w:hAnsi="Trebuchet MS"/>
          <w:sz w:val="16"/>
          <w:szCs w:val="16"/>
        </w:rPr>
        <w:t>za objednatele:</w:t>
      </w:r>
      <w:r>
        <w:rPr>
          <w:rFonts w:ascii="Trebuchet MS" w:hAnsi="Trebuchet MS"/>
          <w:sz w:val="16"/>
          <w:szCs w:val="16"/>
        </w:rPr>
        <w:tab/>
      </w:r>
      <w:r>
        <w:rPr>
          <w:rFonts w:ascii="Trebuchet MS" w:hAnsi="Trebuchet MS"/>
          <w:sz w:val="16"/>
          <w:szCs w:val="16"/>
        </w:rPr>
        <w:tab/>
        <w:t>……………………………………………………………</w:t>
      </w:r>
      <w:r>
        <w:rPr>
          <w:rFonts w:ascii="Trebuchet MS" w:hAnsi="Trebuchet MS"/>
          <w:sz w:val="16"/>
          <w:szCs w:val="16"/>
        </w:rPr>
        <w:t xml:space="preserve"> </w:t>
      </w:r>
    </w:p>
    <w:p w14:paraId="5762C797" w14:textId="77777777" w:rsidR="00503A61" w:rsidRDefault="00503A61" w:rsidP="00503A61">
      <w:pPr>
        <w:pStyle w:val="Bezmezer"/>
        <w:shd w:val="clear" w:color="auto" w:fill="D9D9D9" w:themeFill="background1" w:themeFillShade="D9"/>
        <w:rPr>
          <w:rFonts w:ascii="Trebuchet MS" w:hAnsi="Trebuchet MS"/>
          <w:sz w:val="16"/>
          <w:szCs w:val="16"/>
        </w:rPr>
      </w:pPr>
      <w:r>
        <w:rPr>
          <w:rFonts w:ascii="Trebuchet MS" w:hAnsi="Trebuchet MS"/>
          <w:sz w:val="16"/>
          <w:szCs w:val="16"/>
        </w:rPr>
        <w:t>za zhotovitele:</w:t>
      </w:r>
      <w:r>
        <w:rPr>
          <w:rFonts w:ascii="Trebuchet MS" w:hAnsi="Trebuchet MS"/>
          <w:sz w:val="16"/>
          <w:szCs w:val="16"/>
        </w:rPr>
        <w:tab/>
      </w:r>
      <w:r>
        <w:rPr>
          <w:rFonts w:ascii="Trebuchet MS" w:hAnsi="Trebuchet MS"/>
          <w:sz w:val="16"/>
          <w:szCs w:val="16"/>
        </w:rPr>
        <w:tab/>
        <w:t>……………………………………………………………</w:t>
      </w:r>
    </w:p>
    <w:p w14:paraId="487BB348" w14:textId="77777777" w:rsidR="00503A61" w:rsidRDefault="00503A61" w:rsidP="00503A61">
      <w:pPr>
        <w:pStyle w:val="Bezmezer"/>
        <w:rPr>
          <w:rFonts w:ascii="Trebuchet MS" w:hAnsi="Trebuchet MS"/>
          <w:sz w:val="16"/>
          <w:szCs w:val="16"/>
        </w:rPr>
      </w:pPr>
    </w:p>
    <w:p w14:paraId="760209DB" w14:textId="611EFF0B" w:rsidR="00503A61" w:rsidRPr="00503A61" w:rsidRDefault="00503A61" w:rsidP="00503A61">
      <w:pPr>
        <w:keepNext/>
        <w:spacing w:before="240" w:after="60" w:line="240" w:lineRule="auto"/>
        <w:jc w:val="both"/>
        <w:outlineLvl w:val="0"/>
        <w:rPr>
          <w:rFonts w:ascii="Trebuchet MS" w:eastAsia="Times New Roman" w:hAnsi="Trebuchet MS" w:cs="Arial"/>
          <w:b/>
          <w:sz w:val="16"/>
          <w:szCs w:val="16"/>
        </w:rPr>
      </w:pPr>
      <w:r w:rsidRPr="00503A61">
        <w:rPr>
          <w:rFonts w:ascii="Trebuchet MS" w:eastAsia="Times New Roman" w:hAnsi="Trebuchet MS" w:cs="Arial"/>
          <w:b/>
          <w:bCs/>
          <w:kern w:val="32"/>
          <w:sz w:val="16"/>
          <w:szCs w:val="16"/>
        </w:rPr>
        <w:t>Čl. I</w:t>
      </w:r>
      <w:r w:rsidRPr="00503A61">
        <w:rPr>
          <w:rFonts w:ascii="Trebuchet MS" w:eastAsia="Times New Roman" w:hAnsi="Trebuchet MS" w:cs="Arial"/>
          <w:b/>
          <w:bCs/>
          <w:kern w:val="32"/>
          <w:sz w:val="16"/>
          <w:szCs w:val="16"/>
        </w:rPr>
        <w:tab/>
      </w:r>
      <w:r w:rsidR="00C6487B">
        <w:rPr>
          <w:rFonts w:ascii="Trebuchet MS" w:eastAsia="Times New Roman" w:hAnsi="Trebuchet MS" w:cs="Arial"/>
          <w:b/>
          <w:bCs/>
          <w:kern w:val="32"/>
          <w:sz w:val="16"/>
          <w:szCs w:val="16"/>
        </w:rPr>
        <w:tab/>
      </w:r>
      <w:r w:rsidRPr="00503A61">
        <w:rPr>
          <w:rFonts w:ascii="Trebuchet MS" w:eastAsia="Times New Roman" w:hAnsi="Trebuchet MS" w:cs="Arial"/>
          <w:b/>
          <w:sz w:val="16"/>
          <w:szCs w:val="16"/>
        </w:rPr>
        <w:t>Předmět smlouvy</w:t>
      </w:r>
    </w:p>
    <w:p w14:paraId="14D3EA78" w14:textId="09E4141F" w:rsidR="00503A61" w:rsidRDefault="00503A61" w:rsidP="00503A61">
      <w:pPr>
        <w:spacing w:after="0" w:line="240" w:lineRule="auto"/>
        <w:ind w:right="-238"/>
        <w:contextualSpacing/>
        <w:jc w:val="both"/>
        <w:rPr>
          <w:rFonts w:ascii="Trebuchet MS" w:eastAsia="Times New Roman" w:hAnsi="Trebuchet MS" w:cs="Arial"/>
          <w:sz w:val="16"/>
          <w:szCs w:val="16"/>
        </w:rPr>
      </w:pPr>
      <w:r w:rsidRPr="00503A61">
        <w:rPr>
          <w:rFonts w:ascii="Trebuchet MS" w:eastAsia="Times New Roman" w:hAnsi="Trebuchet MS" w:cs="Arial"/>
          <w:sz w:val="16"/>
          <w:szCs w:val="16"/>
        </w:rPr>
        <w:t xml:space="preserve">1 Předmětem smlouvy o dílo je ze strany zhotovitele zhotovení projektové dokumentace a zajištění souvisejících inženýrských činností pro následnou realizaci rekonstrukce objektu </w:t>
      </w:r>
      <w:r w:rsidR="00255BB7">
        <w:rPr>
          <w:rFonts w:ascii="Trebuchet MS" w:eastAsia="Times New Roman" w:hAnsi="Trebuchet MS" w:cs="Arial"/>
          <w:sz w:val="16"/>
          <w:szCs w:val="16"/>
        </w:rPr>
        <w:t>bazénu v Tuchlovicích</w:t>
      </w:r>
      <w:r w:rsidRPr="00503A61">
        <w:rPr>
          <w:rFonts w:ascii="Trebuchet MS" w:eastAsia="Times New Roman" w:hAnsi="Trebuchet MS" w:cs="Arial"/>
          <w:sz w:val="16"/>
          <w:szCs w:val="16"/>
        </w:rPr>
        <w:t xml:space="preserve"> v rozsahu a za podmínek uvedených v této smlouvě a ze strany Objednatele zaplacení sjednané ceny za dílo</w:t>
      </w:r>
    </w:p>
    <w:p w14:paraId="6DE1BF9D" w14:textId="77777777" w:rsidR="00503A61" w:rsidRPr="00503A61" w:rsidRDefault="00503A61" w:rsidP="00503A61">
      <w:pPr>
        <w:spacing w:after="0" w:line="240" w:lineRule="auto"/>
        <w:ind w:right="-238"/>
        <w:contextualSpacing/>
        <w:jc w:val="both"/>
        <w:rPr>
          <w:rFonts w:ascii="Trebuchet MS" w:eastAsia="Times New Roman" w:hAnsi="Trebuchet MS" w:cs="Arial"/>
          <w:sz w:val="16"/>
          <w:szCs w:val="16"/>
        </w:rPr>
      </w:pPr>
    </w:p>
    <w:p w14:paraId="06237BE2" w14:textId="2EDF0CB0" w:rsidR="0081521E" w:rsidRPr="0081521E" w:rsidRDefault="00503A61" w:rsidP="0081521E">
      <w:pPr>
        <w:spacing w:after="0" w:line="240" w:lineRule="auto"/>
        <w:jc w:val="both"/>
        <w:rPr>
          <w:rFonts w:ascii="Trebuchet MS" w:eastAsia="Times New Roman" w:hAnsi="Trebuchet MS" w:cs="Arial"/>
          <w:sz w:val="16"/>
          <w:szCs w:val="16"/>
        </w:rPr>
      </w:pPr>
      <w:r w:rsidRPr="00503A61">
        <w:rPr>
          <w:rFonts w:ascii="Trebuchet MS" w:eastAsia="Times New Roman" w:hAnsi="Trebuchet MS" w:cs="Arial"/>
          <w:sz w:val="16"/>
          <w:szCs w:val="16"/>
        </w:rPr>
        <w:t>2. Místem</w:t>
      </w:r>
      <w:r w:rsidR="0081521E" w:rsidRPr="0081521E">
        <w:rPr>
          <w:rFonts w:ascii="Trebuchet MS" w:eastAsia="Times New Roman" w:hAnsi="Trebuchet MS" w:cs="Arial"/>
          <w:sz w:val="16"/>
          <w:szCs w:val="16"/>
        </w:rPr>
        <w:t xml:space="preserve"> plnění zakázky je především sídlo dodavatele, případně sídlo zadavatele. Bazén se nachází v obci Tuchlovice v ulici Školní 277.</w:t>
      </w:r>
    </w:p>
    <w:p w14:paraId="0D379F1D" w14:textId="1A544B72" w:rsidR="00503A61" w:rsidRDefault="0081521E" w:rsidP="0081521E">
      <w:pPr>
        <w:spacing w:after="0" w:line="240" w:lineRule="auto"/>
        <w:jc w:val="both"/>
        <w:rPr>
          <w:rFonts w:ascii="Trebuchet MS" w:eastAsia="Times New Roman" w:hAnsi="Trebuchet MS" w:cs="Arial"/>
          <w:sz w:val="16"/>
          <w:szCs w:val="16"/>
        </w:rPr>
      </w:pPr>
      <w:r w:rsidRPr="0081521E">
        <w:rPr>
          <w:rFonts w:ascii="Trebuchet MS" w:eastAsia="Times New Roman" w:hAnsi="Trebuchet MS" w:cs="Arial"/>
          <w:sz w:val="16"/>
          <w:szCs w:val="16"/>
        </w:rPr>
        <w:t>Objekt bazénu se nachází na poddolovaném území (ložiskové území Tuchlovice č.07330000, surovina Uhlí černé, Jíly/jíly žáruvzdorné na ostřivo).</w:t>
      </w:r>
    </w:p>
    <w:p w14:paraId="347B8BE5" w14:textId="77777777" w:rsidR="0081521E" w:rsidRPr="00503A61" w:rsidRDefault="0081521E" w:rsidP="0081521E">
      <w:pPr>
        <w:spacing w:after="0" w:line="240" w:lineRule="auto"/>
        <w:jc w:val="both"/>
        <w:rPr>
          <w:rFonts w:ascii="Trebuchet MS" w:eastAsia="Times New Roman" w:hAnsi="Trebuchet MS" w:cs="Arial"/>
          <w:sz w:val="16"/>
          <w:szCs w:val="16"/>
        </w:rPr>
      </w:pPr>
    </w:p>
    <w:p w14:paraId="257B73D0" w14:textId="77777777" w:rsidR="00D86FC5" w:rsidRDefault="0081521E" w:rsidP="00D86FC5">
      <w:pPr>
        <w:spacing w:after="0" w:line="240" w:lineRule="auto"/>
        <w:jc w:val="both"/>
        <w:rPr>
          <w:rFonts w:ascii="Trebuchet MS" w:eastAsia="Calibri" w:hAnsi="Trebuchet MS" w:cs="Arial"/>
          <w:sz w:val="16"/>
          <w:szCs w:val="16"/>
        </w:rPr>
      </w:pPr>
      <w:r w:rsidRPr="0081521E">
        <w:rPr>
          <w:rFonts w:ascii="Trebuchet MS" w:eastAsia="Calibri" w:hAnsi="Trebuchet MS" w:cs="Arial"/>
          <w:sz w:val="16"/>
          <w:szCs w:val="16"/>
        </w:rPr>
        <w:t xml:space="preserve">3. </w:t>
      </w:r>
      <w:r w:rsidR="00D86FC5">
        <w:rPr>
          <w:rFonts w:ascii="Trebuchet MS" w:eastAsia="Calibri" w:hAnsi="Trebuchet MS" w:cs="Arial"/>
          <w:sz w:val="16"/>
          <w:szCs w:val="16"/>
        </w:rPr>
        <w:t>Dílo zahrnuje</w:t>
      </w:r>
    </w:p>
    <w:p w14:paraId="74AA5935" w14:textId="291D9B07" w:rsidR="00D86FC5" w:rsidRPr="00D86FC5" w:rsidRDefault="00D86FC5" w:rsidP="00D86FC5">
      <w:pPr>
        <w:spacing w:after="0" w:line="240" w:lineRule="auto"/>
        <w:jc w:val="both"/>
        <w:rPr>
          <w:rFonts w:ascii="Trebuchet MS" w:eastAsia="Calibri" w:hAnsi="Trebuchet MS" w:cs="Arial"/>
          <w:sz w:val="16"/>
          <w:szCs w:val="16"/>
        </w:rPr>
      </w:pPr>
      <w:r>
        <w:rPr>
          <w:rFonts w:ascii="Trebuchet MS" w:eastAsia="Calibri" w:hAnsi="Trebuchet MS" w:cs="Arial"/>
          <w:sz w:val="16"/>
          <w:szCs w:val="16"/>
        </w:rPr>
        <w:t>3.1</w:t>
      </w:r>
      <w:r w:rsidRPr="00D86FC5">
        <w:rPr>
          <w:rFonts w:ascii="Trebuchet MS" w:eastAsia="Calibri" w:hAnsi="Trebuchet MS" w:cs="Arial"/>
          <w:sz w:val="16"/>
          <w:szCs w:val="16"/>
        </w:rPr>
        <w:tab/>
      </w:r>
      <w:r>
        <w:rPr>
          <w:rFonts w:ascii="Trebuchet MS" w:eastAsia="Calibri" w:hAnsi="Trebuchet MS" w:cs="Arial"/>
          <w:sz w:val="16"/>
          <w:szCs w:val="16"/>
        </w:rPr>
        <w:t>z</w:t>
      </w:r>
      <w:r w:rsidRPr="00D86FC5">
        <w:rPr>
          <w:rFonts w:ascii="Trebuchet MS" w:eastAsia="Calibri" w:hAnsi="Trebuchet MS" w:cs="Arial"/>
          <w:sz w:val="16"/>
          <w:szCs w:val="16"/>
        </w:rPr>
        <w:t>ajištění vstupních podkladů pro zpracování projektové dokumentace polohopisné a výškopisné zaměření zájmového území stavby v rozsahu nezbytném pro zpracování projektové dokumentace,</w:t>
      </w:r>
    </w:p>
    <w:p w14:paraId="462D4961" w14:textId="39D10AA2" w:rsidR="00D86FC5" w:rsidRPr="00D86FC5" w:rsidRDefault="00D86FC5" w:rsidP="00D86FC5">
      <w:pPr>
        <w:spacing w:after="0" w:line="240" w:lineRule="auto"/>
        <w:jc w:val="both"/>
        <w:rPr>
          <w:rFonts w:ascii="Trebuchet MS" w:eastAsia="Calibri" w:hAnsi="Trebuchet MS" w:cs="Arial"/>
          <w:sz w:val="16"/>
          <w:szCs w:val="16"/>
        </w:rPr>
      </w:pPr>
      <w:r>
        <w:rPr>
          <w:rFonts w:ascii="Trebuchet MS" w:eastAsia="Calibri" w:hAnsi="Trebuchet MS" w:cs="Arial"/>
          <w:sz w:val="16"/>
          <w:szCs w:val="16"/>
        </w:rPr>
        <w:t>3.2</w:t>
      </w:r>
      <w:r>
        <w:rPr>
          <w:rFonts w:ascii="Trebuchet MS" w:eastAsia="Calibri" w:hAnsi="Trebuchet MS" w:cs="Arial"/>
          <w:sz w:val="16"/>
          <w:szCs w:val="16"/>
        </w:rPr>
        <w:tab/>
      </w:r>
      <w:r w:rsidRPr="00D86FC5">
        <w:rPr>
          <w:rFonts w:ascii="Trebuchet MS" w:eastAsia="Calibri" w:hAnsi="Trebuchet MS" w:cs="Arial"/>
          <w:sz w:val="16"/>
          <w:szCs w:val="16"/>
        </w:rPr>
        <w:t>projednání návrhu technického a materiálového řešení stavby se zadavatelem</w:t>
      </w:r>
    </w:p>
    <w:p w14:paraId="7FB70F92" w14:textId="4FA4A328" w:rsidR="00D86FC5" w:rsidRPr="00D86FC5" w:rsidRDefault="00D86FC5" w:rsidP="00D86FC5">
      <w:pPr>
        <w:spacing w:after="0" w:line="240" w:lineRule="auto"/>
        <w:jc w:val="both"/>
        <w:rPr>
          <w:rFonts w:ascii="Trebuchet MS" w:eastAsia="Calibri" w:hAnsi="Trebuchet MS" w:cs="Arial"/>
          <w:sz w:val="16"/>
          <w:szCs w:val="16"/>
        </w:rPr>
      </w:pPr>
      <w:r>
        <w:rPr>
          <w:rFonts w:ascii="Trebuchet MS" w:eastAsia="Calibri" w:hAnsi="Trebuchet MS" w:cs="Arial"/>
          <w:sz w:val="16"/>
          <w:szCs w:val="16"/>
        </w:rPr>
        <w:lastRenderedPageBreak/>
        <w:t>3.3</w:t>
      </w:r>
      <w:r w:rsidRPr="00D86FC5">
        <w:rPr>
          <w:rFonts w:ascii="Trebuchet MS" w:eastAsia="Calibri" w:hAnsi="Trebuchet MS" w:cs="Arial"/>
          <w:sz w:val="16"/>
          <w:szCs w:val="16"/>
        </w:rPr>
        <w:tab/>
        <w:t xml:space="preserve">vyhotovení PD ve stupni DSP v souladu s platnou legislativou </w:t>
      </w:r>
    </w:p>
    <w:p w14:paraId="773CC581" w14:textId="3BD2FA96" w:rsidR="00D86FC5" w:rsidRPr="00D86FC5" w:rsidRDefault="00D86FC5" w:rsidP="00D86FC5">
      <w:pPr>
        <w:spacing w:after="0" w:line="240" w:lineRule="auto"/>
        <w:jc w:val="both"/>
        <w:rPr>
          <w:rFonts w:ascii="Trebuchet MS" w:eastAsia="Calibri" w:hAnsi="Trebuchet MS" w:cs="Arial"/>
          <w:sz w:val="16"/>
          <w:szCs w:val="16"/>
        </w:rPr>
      </w:pPr>
      <w:r>
        <w:rPr>
          <w:rFonts w:ascii="Trebuchet MS" w:eastAsia="Calibri" w:hAnsi="Trebuchet MS" w:cs="Arial"/>
          <w:sz w:val="16"/>
          <w:szCs w:val="16"/>
        </w:rPr>
        <w:t>3.4</w:t>
      </w:r>
      <w:r>
        <w:rPr>
          <w:rFonts w:ascii="Trebuchet MS" w:eastAsia="Calibri" w:hAnsi="Trebuchet MS" w:cs="Arial"/>
          <w:sz w:val="16"/>
          <w:szCs w:val="16"/>
        </w:rPr>
        <w:tab/>
      </w:r>
      <w:r w:rsidRPr="00D86FC5">
        <w:rPr>
          <w:rFonts w:ascii="Trebuchet MS" w:eastAsia="Calibri" w:hAnsi="Trebuchet MS" w:cs="Arial"/>
          <w:sz w:val="16"/>
          <w:szCs w:val="16"/>
        </w:rPr>
        <w:t>Inženýrská činnost</w:t>
      </w:r>
      <w:r>
        <w:rPr>
          <w:rFonts w:ascii="Trebuchet MS" w:eastAsia="Calibri" w:hAnsi="Trebuchet MS" w:cs="Arial"/>
          <w:sz w:val="16"/>
          <w:szCs w:val="16"/>
        </w:rPr>
        <w:t xml:space="preserve"> - </w:t>
      </w:r>
      <w:r w:rsidRPr="00D86FC5">
        <w:rPr>
          <w:rFonts w:ascii="Trebuchet MS" w:eastAsia="Calibri" w:hAnsi="Trebuchet MS" w:cs="Arial"/>
          <w:sz w:val="16"/>
          <w:szCs w:val="16"/>
        </w:rPr>
        <w:t>Projednání s úřady a dotčenými institucemi, zajištění potřebných stanovisek a podání žádosti o společné povolení</w:t>
      </w:r>
    </w:p>
    <w:p w14:paraId="39EA280B" w14:textId="44836958" w:rsidR="00D86FC5" w:rsidRPr="00D86FC5" w:rsidRDefault="00D86FC5" w:rsidP="00D86FC5">
      <w:pPr>
        <w:spacing w:after="0" w:line="240" w:lineRule="auto"/>
        <w:jc w:val="both"/>
        <w:rPr>
          <w:rFonts w:ascii="Trebuchet MS" w:eastAsia="Calibri" w:hAnsi="Trebuchet MS" w:cs="Arial"/>
          <w:sz w:val="16"/>
          <w:szCs w:val="16"/>
        </w:rPr>
      </w:pPr>
      <w:r>
        <w:rPr>
          <w:rFonts w:ascii="Trebuchet MS" w:eastAsia="Calibri" w:hAnsi="Trebuchet MS" w:cs="Arial"/>
          <w:sz w:val="16"/>
          <w:szCs w:val="16"/>
        </w:rPr>
        <w:t>3.5</w:t>
      </w:r>
      <w:r>
        <w:rPr>
          <w:rFonts w:ascii="Trebuchet MS" w:eastAsia="Calibri" w:hAnsi="Trebuchet MS" w:cs="Arial"/>
          <w:sz w:val="16"/>
          <w:szCs w:val="16"/>
        </w:rPr>
        <w:tab/>
      </w:r>
      <w:r w:rsidRPr="00D86FC5">
        <w:rPr>
          <w:rFonts w:ascii="Trebuchet MS" w:eastAsia="Calibri" w:hAnsi="Trebuchet MS" w:cs="Arial"/>
          <w:sz w:val="16"/>
          <w:szCs w:val="16"/>
        </w:rPr>
        <w:t>vyhotovení PD ve stupni DPS (prováděcí dokumentace pro výběr zhotovitele stavby)</w:t>
      </w:r>
      <w:r>
        <w:rPr>
          <w:rFonts w:ascii="Trebuchet MS" w:eastAsia="Calibri" w:hAnsi="Trebuchet MS" w:cs="Arial"/>
          <w:sz w:val="16"/>
          <w:szCs w:val="16"/>
        </w:rPr>
        <w:t xml:space="preserve"> včetně </w:t>
      </w:r>
      <w:r w:rsidRPr="00D86FC5">
        <w:rPr>
          <w:rFonts w:ascii="Trebuchet MS" w:eastAsia="Calibri" w:hAnsi="Trebuchet MS" w:cs="Arial"/>
          <w:sz w:val="16"/>
          <w:szCs w:val="16"/>
        </w:rPr>
        <w:t>Výkaz</w:t>
      </w:r>
      <w:r>
        <w:rPr>
          <w:rFonts w:ascii="Trebuchet MS" w:eastAsia="Calibri" w:hAnsi="Trebuchet MS" w:cs="Arial"/>
          <w:sz w:val="16"/>
          <w:szCs w:val="16"/>
        </w:rPr>
        <w:t>u</w:t>
      </w:r>
      <w:r w:rsidRPr="00D86FC5">
        <w:rPr>
          <w:rFonts w:ascii="Trebuchet MS" w:eastAsia="Calibri" w:hAnsi="Trebuchet MS" w:cs="Arial"/>
          <w:sz w:val="16"/>
          <w:szCs w:val="16"/>
        </w:rPr>
        <w:t xml:space="preserve"> výměr+ rozpoč</w:t>
      </w:r>
      <w:r>
        <w:rPr>
          <w:rFonts w:ascii="Trebuchet MS" w:eastAsia="Calibri" w:hAnsi="Trebuchet MS" w:cs="Arial"/>
          <w:sz w:val="16"/>
          <w:szCs w:val="16"/>
        </w:rPr>
        <w:t>tu</w:t>
      </w:r>
    </w:p>
    <w:p w14:paraId="670F05E3" w14:textId="594397B8" w:rsidR="00D86FC5" w:rsidRPr="00D86FC5" w:rsidRDefault="00D86FC5" w:rsidP="00D86FC5">
      <w:pPr>
        <w:spacing w:after="0" w:line="240" w:lineRule="auto"/>
        <w:jc w:val="both"/>
        <w:rPr>
          <w:rFonts w:ascii="Trebuchet MS" w:eastAsia="Calibri" w:hAnsi="Trebuchet MS" w:cs="Arial"/>
          <w:sz w:val="16"/>
          <w:szCs w:val="16"/>
        </w:rPr>
      </w:pPr>
      <w:r>
        <w:rPr>
          <w:rFonts w:ascii="Trebuchet MS" w:eastAsia="Calibri" w:hAnsi="Trebuchet MS" w:cs="Arial"/>
          <w:sz w:val="16"/>
          <w:szCs w:val="16"/>
        </w:rPr>
        <w:t>3.6</w:t>
      </w:r>
      <w:r>
        <w:rPr>
          <w:rFonts w:ascii="Trebuchet MS" w:eastAsia="Calibri" w:hAnsi="Trebuchet MS" w:cs="Arial"/>
          <w:sz w:val="16"/>
          <w:szCs w:val="16"/>
        </w:rPr>
        <w:tab/>
      </w:r>
      <w:r w:rsidRPr="00D86FC5">
        <w:rPr>
          <w:rFonts w:ascii="Trebuchet MS" w:eastAsia="Calibri" w:hAnsi="Trebuchet MS" w:cs="Arial"/>
          <w:sz w:val="16"/>
          <w:szCs w:val="16"/>
        </w:rPr>
        <w:t>Autorský dozor v průběhu realizace</w:t>
      </w:r>
    </w:p>
    <w:p w14:paraId="192AEED1" w14:textId="77777777" w:rsidR="00D86FC5" w:rsidRPr="00D86FC5" w:rsidRDefault="00D86FC5" w:rsidP="00D86FC5">
      <w:pPr>
        <w:spacing w:after="0" w:line="240" w:lineRule="auto"/>
        <w:jc w:val="both"/>
        <w:rPr>
          <w:rFonts w:ascii="Trebuchet MS" w:eastAsia="Calibri" w:hAnsi="Trebuchet MS" w:cs="Arial"/>
          <w:sz w:val="16"/>
          <w:szCs w:val="16"/>
        </w:rPr>
      </w:pPr>
    </w:p>
    <w:p w14:paraId="1C9DEF0C" w14:textId="418DADDA" w:rsidR="0081521E" w:rsidRPr="0081521E" w:rsidRDefault="0081521E" w:rsidP="0081521E">
      <w:pPr>
        <w:spacing w:after="0" w:line="240" w:lineRule="auto"/>
        <w:jc w:val="both"/>
        <w:rPr>
          <w:rFonts w:ascii="Trebuchet MS" w:eastAsia="Calibri" w:hAnsi="Trebuchet MS" w:cs="Arial"/>
          <w:sz w:val="16"/>
          <w:szCs w:val="16"/>
        </w:rPr>
      </w:pPr>
      <w:r w:rsidRPr="0081521E">
        <w:rPr>
          <w:rFonts w:ascii="Trebuchet MS" w:eastAsia="Calibri" w:hAnsi="Trebuchet MS" w:cs="Arial"/>
          <w:sz w:val="16"/>
          <w:szCs w:val="16"/>
        </w:rPr>
        <w:t>4. Obsah a rozsah veškeré projektové dokumentace bude odpovídat platné legislativě,</w:t>
      </w:r>
      <w:r>
        <w:rPr>
          <w:rFonts w:ascii="Trebuchet MS" w:eastAsia="Calibri" w:hAnsi="Trebuchet MS" w:cs="Arial"/>
          <w:sz w:val="16"/>
          <w:szCs w:val="16"/>
        </w:rPr>
        <w:t xml:space="preserve"> </w:t>
      </w:r>
      <w:r w:rsidRPr="0081521E">
        <w:rPr>
          <w:rFonts w:ascii="Trebuchet MS" w:eastAsia="Calibri" w:hAnsi="Trebuchet MS" w:cs="Arial"/>
          <w:sz w:val="16"/>
          <w:szCs w:val="16"/>
        </w:rPr>
        <w:t xml:space="preserve">dále českým, případně technickým platným normám (ČSN) a ostatním obecně závazným právním předpisům. </w:t>
      </w:r>
    </w:p>
    <w:p w14:paraId="71E85E12" w14:textId="77777777" w:rsidR="0081521E" w:rsidRPr="0081521E" w:rsidRDefault="0081521E" w:rsidP="0081521E">
      <w:pPr>
        <w:spacing w:after="0" w:line="240" w:lineRule="auto"/>
        <w:jc w:val="both"/>
        <w:rPr>
          <w:rFonts w:ascii="Trebuchet MS" w:eastAsia="Calibri" w:hAnsi="Trebuchet MS" w:cs="Arial"/>
          <w:sz w:val="16"/>
          <w:szCs w:val="16"/>
        </w:rPr>
      </w:pPr>
    </w:p>
    <w:p w14:paraId="389BEC11" w14:textId="77777777" w:rsidR="00255BB7" w:rsidRPr="00255BB7" w:rsidRDefault="0081521E" w:rsidP="00255BB7">
      <w:pPr>
        <w:spacing w:after="0" w:line="240" w:lineRule="auto"/>
        <w:jc w:val="both"/>
        <w:rPr>
          <w:rFonts w:ascii="Trebuchet MS" w:eastAsia="Calibri" w:hAnsi="Trebuchet MS" w:cs="Arial"/>
          <w:sz w:val="16"/>
          <w:szCs w:val="16"/>
        </w:rPr>
      </w:pPr>
      <w:r w:rsidRPr="0081521E">
        <w:rPr>
          <w:rFonts w:ascii="Trebuchet MS" w:eastAsia="Calibri" w:hAnsi="Trebuchet MS" w:cs="Arial"/>
          <w:sz w:val="16"/>
          <w:szCs w:val="16"/>
        </w:rPr>
        <w:t xml:space="preserve">5. Vyhotovená PD bude zhotovitelem předána objednateli </w:t>
      </w:r>
      <w:r>
        <w:rPr>
          <w:rFonts w:ascii="Trebuchet MS" w:eastAsia="Calibri" w:hAnsi="Trebuchet MS" w:cs="Arial"/>
          <w:sz w:val="16"/>
          <w:szCs w:val="16"/>
        </w:rPr>
        <w:t>v souladu s podmínkami zadávacího řízení</w:t>
      </w:r>
      <w:r w:rsidR="00255BB7">
        <w:rPr>
          <w:rFonts w:ascii="Trebuchet MS" w:eastAsia="Calibri" w:hAnsi="Trebuchet MS" w:cs="Arial"/>
          <w:sz w:val="16"/>
          <w:szCs w:val="16"/>
        </w:rPr>
        <w:t xml:space="preserve">. </w:t>
      </w:r>
      <w:r w:rsidR="00255BB7" w:rsidRPr="00255BB7">
        <w:rPr>
          <w:rFonts w:ascii="Trebuchet MS" w:eastAsia="Calibri" w:hAnsi="Trebuchet MS" w:cs="Arial"/>
          <w:sz w:val="16"/>
          <w:szCs w:val="16"/>
        </w:rPr>
        <w:t>Vyhotovená PSD bude zhotovitelem předána objednateli v 1 tištěném paré a v 1 elektronickém provedení ve formátu PDF, textová část ve formátu doc (složí jako podklad pro fakturaci).</w:t>
      </w:r>
    </w:p>
    <w:p w14:paraId="6351A07F" w14:textId="50BC211D" w:rsidR="0081521E" w:rsidRPr="0081521E" w:rsidRDefault="00255BB7" w:rsidP="00255BB7">
      <w:pPr>
        <w:spacing w:after="0" w:line="240" w:lineRule="auto"/>
        <w:jc w:val="both"/>
        <w:rPr>
          <w:rFonts w:ascii="Trebuchet MS" w:eastAsia="Calibri" w:hAnsi="Trebuchet MS" w:cs="Arial"/>
          <w:sz w:val="16"/>
          <w:szCs w:val="16"/>
        </w:rPr>
      </w:pPr>
      <w:r w:rsidRPr="00255BB7">
        <w:rPr>
          <w:rFonts w:ascii="Trebuchet MS" w:eastAsia="Calibri" w:hAnsi="Trebuchet MS" w:cs="Arial"/>
          <w:sz w:val="16"/>
          <w:szCs w:val="16"/>
        </w:rPr>
        <w:t>Vyhotovená PD (DPS +společné povolení +rozpočet +VV) bude zhotovitelem předána objednateli v 6 tištěných paré a v 1 elektronickém provedení ve formátu pdf, texty ve formátu doc, výkaz výměr a rozpočty ve formátu xls, součástí předání budou 2 paré DSP s razítkem stavebního úřadu. (autorizované paré č. 1–4)</w:t>
      </w:r>
      <w:r w:rsidR="0081521E" w:rsidRPr="0081521E">
        <w:rPr>
          <w:rFonts w:ascii="Trebuchet MS" w:eastAsia="Calibri" w:hAnsi="Trebuchet MS" w:cs="Arial"/>
          <w:sz w:val="16"/>
          <w:szCs w:val="16"/>
        </w:rPr>
        <w:t xml:space="preserve"> </w:t>
      </w:r>
    </w:p>
    <w:p w14:paraId="4D870845" w14:textId="77777777" w:rsidR="0081521E" w:rsidRPr="0081521E" w:rsidRDefault="0081521E" w:rsidP="0081521E">
      <w:pPr>
        <w:spacing w:after="0" w:line="240" w:lineRule="auto"/>
        <w:jc w:val="both"/>
        <w:rPr>
          <w:rFonts w:ascii="Trebuchet MS" w:eastAsia="Calibri" w:hAnsi="Trebuchet MS" w:cs="Arial"/>
          <w:sz w:val="16"/>
          <w:szCs w:val="16"/>
        </w:rPr>
      </w:pPr>
    </w:p>
    <w:p w14:paraId="50551AA1" w14:textId="5C7CA905" w:rsidR="0081521E" w:rsidRPr="0081521E" w:rsidRDefault="0081521E" w:rsidP="00D86FC5">
      <w:pPr>
        <w:spacing w:after="0" w:line="240" w:lineRule="auto"/>
        <w:jc w:val="both"/>
        <w:rPr>
          <w:rFonts w:ascii="Trebuchet MS" w:eastAsia="Calibri" w:hAnsi="Trebuchet MS" w:cs="Arial"/>
          <w:sz w:val="16"/>
          <w:szCs w:val="16"/>
        </w:rPr>
      </w:pPr>
      <w:r w:rsidRPr="0081521E">
        <w:rPr>
          <w:rFonts w:ascii="Trebuchet MS" w:eastAsia="Calibri" w:hAnsi="Trebuchet MS" w:cs="Arial"/>
          <w:sz w:val="16"/>
          <w:szCs w:val="16"/>
        </w:rPr>
        <w:t xml:space="preserve">6. </w:t>
      </w:r>
      <w:r w:rsidR="00255BB7">
        <w:rPr>
          <w:rFonts w:ascii="Trebuchet MS" w:eastAsia="Calibri" w:hAnsi="Trebuchet MS" w:cs="Arial"/>
          <w:sz w:val="16"/>
          <w:szCs w:val="16"/>
        </w:rPr>
        <w:t>Předmět plnění</w:t>
      </w:r>
      <w:r w:rsidRPr="0081521E">
        <w:rPr>
          <w:rFonts w:ascii="Trebuchet MS" w:eastAsia="Calibri" w:hAnsi="Trebuchet MS" w:cs="Arial"/>
          <w:sz w:val="16"/>
          <w:szCs w:val="16"/>
        </w:rPr>
        <w:t xml:space="preserve"> zahrnuje také poskytnutí součinnosti objednateli v rámci výběrového řízení na zhotovitele stavby (odpovědi na dotazy, posouzení výjimečně nízké nabídkové ceny atd.)</w:t>
      </w:r>
      <w:r w:rsidR="00D86FC5" w:rsidRPr="00D86FC5">
        <w:t xml:space="preserve"> </w:t>
      </w:r>
      <w:r w:rsidR="00D86FC5" w:rsidRPr="00D86FC5">
        <w:rPr>
          <w:rFonts w:ascii="Trebuchet MS" w:hAnsi="Trebuchet MS"/>
          <w:sz w:val="16"/>
          <w:szCs w:val="16"/>
        </w:rPr>
        <w:t xml:space="preserve">a </w:t>
      </w:r>
      <w:r w:rsidR="00D86FC5">
        <w:rPr>
          <w:rFonts w:ascii="Trebuchet MS" w:eastAsia="Calibri" w:hAnsi="Trebuchet MS" w:cs="Arial"/>
          <w:sz w:val="16"/>
          <w:szCs w:val="16"/>
        </w:rPr>
        <w:t>dále ú</w:t>
      </w:r>
      <w:r w:rsidR="00D86FC5" w:rsidRPr="00D86FC5">
        <w:rPr>
          <w:rFonts w:ascii="Trebuchet MS" w:eastAsia="Calibri" w:hAnsi="Trebuchet MS" w:cs="Arial"/>
          <w:sz w:val="16"/>
          <w:szCs w:val="16"/>
        </w:rPr>
        <w:t>čast na kontrolních dnech v průběhu zpracovávání projektové dokumentace</w:t>
      </w:r>
      <w:r w:rsidR="00D86FC5">
        <w:rPr>
          <w:rFonts w:ascii="Trebuchet MS" w:eastAsia="Calibri" w:hAnsi="Trebuchet MS" w:cs="Arial"/>
          <w:sz w:val="16"/>
          <w:szCs w:val="16"/>
        </w:rPr>
        <w:t>.</w:t>
      </w:r>
      <w:r w:rsidR="00D86FC5" w:rsidRPr="00D86FC5">
        <w:rPr>
          <w:rFonts w:ascii="Trebuchet MS" w:eastAsia="Calibri" w:hAnsi="Trebuchet MS" w:cs="Arial"/>
          <w:sz w:val="16"/>
          <w:szCs w:val="16"/>
        </w:rPr>
        <w:t xml:space="preserve"> </w:t>
      </w:r>
    </w:p>
    <w:p w14:paraId="6BEB6AFA" w14:textId="77777777" w:rsidR="0081521E" w:rsidRPr="0081521E" w:rsidRDefault="0081521E" w:rsidP="0081521E">
      <w:pPr>
        <w:spacing w:after="0" w:line="240" w:lineRule="auto"/>
        <w:jc w:val="both"/>
        <w:rPr>
          <w:rFonts w:ascii="Trebuchet MS" w:eastAsia="Calibri" w:hAnsi="Trebuchet MS" w:cs="Arial"/>
          <w:sz w:val="16"/>
          <w:szCs w:val="16"/>
        </w:rPr>
      </w:pPr>
    </w:p>
    <w:p w14:paraId="4173E684" w14:textId="77777777" w:rsidR="0081521E" w:rsidRPr="0081521E" w:rsidRDefault="0081521E" w:rsidP="0081521E">
      <w:pPr>
        <w:spacing w:after="0" w:line="240" w:lineRule="auto"/>
        <w:jc w:val="both"/>
        <w:rPr>
          <w:rFonts w:ascii="Trebuchet MS" w:eastAsia="Calibri" w:hAnsi="Trebuchet MS" w:cs="Arial"/>
          <w:sz w:val="16"/>
          <w:szCs w:val="16"/>
        </w:rPr>
      </w:pPr>
      <w:r w:rsidRPr="0081521E">
        <w:rPr>
          <w:rFonts w:ascii="Trebuchet MS" w:eastAsia="Calibri" w:hAnsi="Trebuchet MS" w:cs="Arial"/>
          <w:sz w:val="16"/>
          <w:szCs w:val="16"/>
        </w:rPr>
        <w:t>7. Dojde-li při realizaci díla k jakýmkoliv změnám nebo doplňkům předmětu díla na podnět objednatele, zhotovitel provede soupis těchto změn, doplňků či rozšíření, ocení je a předloží objednateli k odsouhlasení formou dodatku ke smlouvě. Teprve po podpisu takového dodatku smlouvy je zhotovitel povinen realizovat tyto změny a oprávněn požadovat jejich úhradu.</w:t>
      </w:r>
    </w:p>
    <w:p w14:paraId="165F2CCC" w14:textId="77777777" w:rsidR="0081521E" w:rsidRPr="0081521E" w:rsidRDefault="0081521E" w:rsidP="0081521E">
      <w:pPr>
        <w:spacing w:after="0" w:line="240" w:lineRule="auto"/>
        <w:jc w:val="both"/>
        <w:rPr>
          <w:rFonts w:ascii="Trebuchet MS" w:eastAsia="Calibri" w:hAnsi="Trebuchet MS" w:cs="Arial"/>
          <w:sz w:val="16"/>
          <w:szCs w:val="16"/>
        </w:rPr>
      </w:pPr>
    </w:p>
    <w:p w14:paraId="3775EA66" w14:textId="5C465597" w:rsidR="00503A61" w:rsidRDefault="0081521E" w:rsidP="0081521E">
      <w:pPr>
        <w:spacing w:after="0" w:line="240" w:lineRule="auto"/>
        <w:jc w:val="both"/>
        <w:rPr>
          <w:rFonts w:ascii="Trebuchet MS" w:eastAsia="Calibri" w:hAnsi="Trebuchet MS" w:cs="Arial"/>
          <w:sz w:val="16"/>
          <w:szCs w:val="16"/>
        </w:rPr>
      </w:pPr>
      <w:r w:rsidRPr="0081521E">
        <w:rPr>
          <w:rFonts w:ascii="Trebuchet MS" w:eastAsia="Calibri" w:hAnsi="Trebuchet MS" w:cs="Arial"/>
          <w:sz w:val="16"/>
          <w:szCs w:val="16"/>
        </w:rPr>
        <w:t>8. Zhotovitel prohlašuje, že je odborně způsobilý k zajištění předmětu plnění podle této smlouvy.</w:t>
      </w:r>
    </w:p>
    <w:p w14:paraId="799B54AA" w14:textId="77777777" w:rsidR="00D86FC5" w:rsidRDefault="00D86FC5" w:rsidP="0081521E">
      <w:pPr>
        <w:spacing w:after="0" w:line="240" w:lineRule="auto"/>
        <w:jc w:val="both"/>
        <w:rPr>
          <w:rFonts w:ascii="Trebuchet MS" w:eastAsia="Calibri" w:hAnsi="Trebuchet MS" w:cs="Arial"/>
          <w:sz w:val="16"/>
          <w:szCs w:val="16"/>
        </w:rPr>
      </w:pPr>
    </w:p>
    <w:p w14:paraId="26046387" w14:textId="2603213E" w:rsidR="00562B47" w:rsidRPr="00562B47" w:rsidRDefault="00562B47" w:rsidP="00562B47">
      <w:pPr>
        <w:keepNext/>
        <w:keepLines/>
        <w:spacing w:after="0" w:line="240" w:lineRule="auto"/>
        <w:jc w:val="both"/>
        <w:outlineLvl w:val="0"/>
        <w:rPr>
          <w:rFonts w:ascii="Trebuchet MS" w:eastAsia="Calibri" w:hAnsi="Trebuchet MS" w:cs="Arial"/>
          <w:b/>
          <w:bCs/>
          <w:sz w:val="16"/>
          <w:szCs w:val="16"/>
          <w:lang w:eastAsia="ar-SA"/>
        </w:rPr>
      </w:pPr>
      <w:r w:rsidRPr="00562B47">
        <w:rPr>
          <w:rFonts w:ascii="Trebuchet MS" w:eastAsia="Calibri" w:hAnsi="Trebuchet MS" w:cs="Arial"/>
          <w:b/>
          <w:bCs/>
          <w:sz w:val="16"/>
          <w:szCs w:val="16"/>
          <w:lang w:eastAsia="ar-SA"/>
        </w:rPr>
        <w:t>Čl. II</w:t>
      </w:r>
      <w:r w:rsidRPr="00562B47">
        <w:rPr>
          <w:rFonts w:ascii="Trebuchet MS" w:eastAsia="Calibri" w:hAnsi="Trebuchet MS" w:cs="Arial"/>
          <w:b/>
          <w:bCs/>
          <w:sz w:val="16"/>
          <w:szCs w:val="16"/>
          <w:lang w:eastAsia="ar-SA"/>
        </w:rPr>
        <w:tab/>
      </w:r>
      <w:r w:rsidR="00C6487B">
        <w:rPr>
          <w:rFonts w:ascii="Trebuchet MS" w:eastAsia="Calibri" w:hAnsi="Trebuchet MS" w:cs="Arial"/>
          <w:b/>
          <w:bCs/>
          <w:sz w:val="16"/>
          <w:szCs w:val="16"/>
          <w:lang w:eastAsia="ar-SA"/>
        </w:rPr>
        <w:tab/>
      </w:r>
      <w:r w:rsidRPr="00562B47">
        <w:rPr>
          <w:rFonts w:ascii="Trebuchet MS" w:eastAsia="Calibri" w:hAnsi="Trebuchet MS" w:cs="Arial"/>
          <w:b/>
          <w:bCs/>
          <w:sz w:val="16"/>
          <w:szCs w:val="16"/>
          <w:lang w:eastAsia="ar-SA"/>
        </w:rPr>
        <w:t xml:space="preserve">Termín plnění </w:t>
      </w:r>
    </w:p>
    <w:p w14:paraId="116AF39C" w14:textId="77777777" w:rsidR="00562B47" w:rsidRPr="00562B47" w:rsidRDefault="00562B47" w:rsidP="00562B47">
      <w:pPr>
        <w:spacing w:after="0" w:line="240" w:lineRule="auto"/>
        <w:jc w:val="both"/>
        <w:rPr>
          <w:rFonts w:ascii="Trebuchet MS" w:eastAsia="Calibri" w:hAnsi="Trebuchet MS" w:cs="Arial"/>
          <w:sz w:val="16"/>
          <w:szCs w:val="16"/>
          <w:lang w:eastAsia="ar-SA"/>
        </w:rPr>
      </w:pPr>
    </w:p>
    <w:p w14:paraId="0D35B1C4" w14:textId="0A489FEC" w:rsidR="00562B47" w:rsidRDefault="00562B47" w:rsidP="00562B47">
      <w:pPr>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1.</w:t>
      </w:r>
      <w:r>
        <w:rPr>
          <w:rFonts w:ascii="Trebuchet MS" w:eastAsia="Calibri" w:hAnsi="Trebuchet MS" w:cs="Arial"/>
          <w:sz w:val="16"/>
          <w:szCs w:val="16"/>
          <w:lang w:eastAsia="ar-SA"/>
        </w:rPr>
        <w:t xml:space="preserve"> </w:t>
      </w:r>
      <w:r w:rsidRPr="00562B47">
        <w:rPr>
          <w:rFonts w:ascii="Trebuchet MS" w:eastAsia="Calibri" w:hAnsi="Trebuchet MS" w:cs="Arial"/>
          <w:sz w:val="16"/>
          <w:szCs w:val="16"/>
          <w:lang w:eastAsia="ar-SA"/>
        </w:rPr>
        <w:t xml:space="preserve">Zhotovitel se podpisem této smlouvy zavazuje, že </w:t>
      </w:r>
      <w:r w:rsidRPr="00562B47">
        <w:rPr>
          <w:rFonts w:ascii="Trebuchet MS" w:eastAsia="Calibri" w:hAnsi="Trebuchet MS" w:cs="Arial"/>
          <w:sz w:val="16"/>
          <w:szCs w:val="16"/>
          <w:lang w:eastAsia="ar-SA"/>
        </w:rPr>
        <w:t>v maximální možné míře dodrží časový rámec plnění, popsaný v Příloze č.1 této smlouvy.</w:t>
      </w:r>
    </w:p>
    <w:p w14:paraId="7F64958A" w14:textId="77777777" w:rsidR="00562B47" w:rsidRDefault="00562B47" w:rsidP="00562B47">
      <w:pPr>
        <w:spacing w:after="0" w:line="240" w:lineRule="auto"/>
        <w:jc w:val="both"/>
        <w:rPr>
          <w:rFonts w:ascii="Trebuchet MS" w:eastAsia="Calibri" w:hAnsi="Trebuchet MS" w:cs="Arial"/>
          <w:sz w:val="16"/>
          <w:szCs w:val="16"/>
          <w:lang w:eastAsia="ar-SA"/>
        </w:rPr>
      </w:pPr>
    </w:p>
    <w:p w14:paraId="271B10A0" w14:textId="58FE2E25" w:rsidR="00562B47" w:rsidRDefault="00562B47" w:rsidP="00562B47">
      <w:pPr>
        <w:spacing w:after="0" w:line="240" w:lineRule="auto"/>
        <w:jc w:val="both"/>
        <w:rPr>
          <w:rFonts w:ascii="Trebuchet MS" w:eastAsia="Calibri" w:hAnsi="Trebuchet MS" w:cs="Arial"/>
          <w:sz w:val="16"/>
          <w:szCs w:val="16"/>
          <w:lang w:eastAsia="ar-SA"/>
        </w:rPr>
      </w:pPr>
      <w:r>
        <w:rPr>
          <w:rFonts w:ascii="Trebuchet MS" w:eastAsia="Calibri" w:hAnsi="Trebuchet MS" w:cs="Arial"/>
          <w:sz w:val="16"/>
          <w:szCs w:val="16"/>
          <w:lang w:eastAsia="ar-SA"/>
        </w:rPr>
        <w:t xml:space="preserve">2. </w:t>
      </w:r>
      <w:r w:rsidRPr="00562B47">
        <w:rPr>
          <w:rFonts w:ascii="Trebuchet MS" w:eastAsia="Calibri" w:hAnsi="Trebuchet MS" w:cs="Arial"/>
          <w:sz w:val="16"/>
          <w:szCs w:val="16"/>
          <w:lang w:eastAsia="ar-SA"/>
        </w:rPr>
        <w:t xml:space="preserve">Zhotovitel se zavazuje k dokončení a předání hotového díla nejpozději do </w:t>
      </w:r>
      <w:r w:rsidRPr="00562B47">
        <w:rPr>
          <w:rFonts w:ascii="Trebuchet MS" w:eastAsia="Calibri" w:hAnsi="Trebuchet MS" w:cs="Arial"/>
          <w:sz w:val="16"/>
          <w:szCs w:val="16"/>
          <w:highlight w:val="lightGray"/>
          <w:lang w:eastAsia="ar-SA"/>
        </w:rPr>
        <w:t>…………………………………….</w:t>
      </w:r>
    </w:p>
    <w:p w14:paraId="0E6B0D2D" w14:textId="77777777" w:rsidR="00562B47" w:rsidRDefault="00562B47" w:rsidP="00562B47">
      <w:pPr>
        <w:spacing w:after="0" w:line="240" w:lineRule="auto"/>
        <w:jc w:val="both"/>
        <w:rPr>
          <w:rFonts w:ascii="Trebuchet MS" w:eastAsia="Calibri" w:hAnsi="Trebuchet MS" w:cs="Arial"/>
          <w:sz w:val="16"/>
          <w:szCs w:val="16"/>
          <w:lang w:eastAsia="ar-SA"/>
        </w:rPr>
      </w:pPr>
    </w:p>
    <w:p w14:paraId="32FCAB0F" w14:textId="33A01977" w:rsidR="00562B47" w:rsidRPr="00562B47" w:rsidRDefault="00562B47" w:rsidP="00562B47">
      <w:pPr>
        <w:spacing w:after="0" w:line="240" w:lineRule="auto"/>
        <w:jc w:val="both"/>
        <w:rPr>
          <w:rFonts w:ascii="Trebuchet MS" w:eastAsia="Calibri" w:hAnsi="Trebuchet MS" w:cs="Arial"/>
          <w:sz w:val="16"/>
          <w:szCs w:val="16"/>
          <w:lang w:eastAsia="ar-SA"/>
        </w:rPr>
      </w:pPr>
      <w:r>
        <w:rPr>
          <w:rFonts w:ascii="Trebuchet MS" w:eastAsia="Calibri" w:hAnsi="Trebuchet MS" w:cs="Arial"/>
          <w:sz w:val="16"/>
          <w:szCs w:val="16"/>
          <w:lang w:eastAsia="ar-SA"/>
        </w:rPr>
        <w:t>3. Objednatel</w:t>
      </w:r>
      <w:r w:rsidRPr="00562B47">
        <w:rPr>
          <w:rFonts w:ascii="Trebuchet MS" w:eastAsia="Calibri" w:hAnsi="Trebuchet MS" w:cs="Arial"/>
          <w:sz w:val="16"/>
          <w:szCs w:val="16"/>
          <w:lang w:eastAsia="ar-SA"/>
        </w:rPr>
        <w:t xml:space="preserve"> si vyhrazuje právo posunout termín plnění veřejné zakázky, pouze v těchto případech:</w:t>
      </w:r>
    </w:p>
    <w:p w14:paraId="223B2542" w14:textId="1FFDC246" w:rsidR="00562B47" w:rsidRPr="00562B47" w:rsidRDefault="00562B47" w:rsidP="00562B47">
      <w:pPr>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w:t>
      </w:r>
      <w:r w:rsidRPr="00562B47">
        <w:rPr>
          <w:rFonts w:ascii="Trebuchet MS" w:eastAsia="Calibri" w:hAnsi="Trebuchet MS" w:cs="Arial"/>
          <w:sz w:val="16"/>
          <w:szCs w:val="16"/>
          <w:lang w:eastAsia="ar-SA"/>
        </w:rPr>
        <w:tab/>
        <w:t xml:space="preserve">Dojde-li během realizace zakázky ke změně rozsahu prací na žádost zadavatele, tyto budou mít vždy písemnou formu. </w:t>
      </w:r>
    </w:p>
    <w:p w14:paraId="52112167" w14:textId="611E97B6" w:rsidR="00562B47" w:rsidRPr="00562B47" w:rsidRDefault="00562B47" w:rsidP="00562B47">
      <w:pPr>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w:t>
      </w:r>
      <w:r w:rsidRPr="00562B47">
        <w:rPr>
          <w:rFonts w:ascii="Trebuchet MS" w:eastAsia="Calibri" w:hAnsi="Trebuchet MS" w:cs="Arial"/>
          <w:sz w:val="16"/>
          <w:szCs w:val="16"/>
          <w:lang w:eastAsia="ar-SA"/>
        </w:rPr>
        <w:tab/>
        <w:t>Z důvodů, které nejsou na straně dodavatele (</w:t>
      </w:r>
      <w:r>
        <w:rPr>
          <w:rFonts w:ascii="Trebuchet MS" w:eastAsia="Calibri" w:hAnsi="Trebuchet MS" w:cs="Arial"/>
          <w:sz w:val="16"/>
          <w:szCs w:val="16"/>
          <w:lang w:eastAsia="ar-SA"/>
        </w:rPr>
        <w:t xml:space="preserve">prodlení např. </w:t>
      </w:r>
      <w:r w:rsidRPr="00562B47">
        <w:rPr>
          <w:rFonts w:ascii="Trebuchet MS" w:eastAsia="Calibri" w:hAnsi="Trebuchet MS" w:cs="Arial"/>
          <w:sz w:val="16"/>
          <w:szCs w:val="16"/>
          <w:lang w:eastAsia="ar-SA"/>
        </w:rPr>
        <w:t xml:space="preserve">DOSS) </w:t>
      </w:r>
    </w:p>
    <w:p w14:paraId="60D3FBE5" w14:textId="763B50BE" w:rsidR="00562B47" w:rsidRDefault="00562B47" w:rsidP="00562B47">
      <w:pPr>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w:t>
      </w:r>
      <w:r w:rsidRPr="00562B47">
        <w:rPr>
          <w:rFonts w:ascii="Trebuchet MS" w:eastAsia="Calibri" w:hAnsi="Trebuchet MS" w:cs="Arial"/>
          <w:sz w:val="16"/>
          <w:szCs w:val="16"/>
          <w:lang w:eastAsia="ar-SA"/>
        </w:rPr>
        <w:tab/>
        <w:t>Z důvodu zásahu tzv. vyšší moci</w:t>
      </w:r>
    </w:p>
    <w:p w14:paraId="6FE957A0" w14:textId="77777777" w:rsidR="00562B47" w:rsidRDefault="00562B47" w:rsidP="00562B47">
      <w:pPr>
        <w:spacing w:after="0" w:line="240" w:lineRule="auto"/>
        <w:jc w:val="both"/>
        <w:rPr>
          <w:rFonts w:ascii="Trebuchet MS" w:eastAsia="Calibri" w:hAnsi="Trebuchet MS" w:cs="Arial"/>
          <w:sz w:val="16"/>
          <w:szCs w:val="16"/>
          <w:lang w:eastAsia="ar-SA"/>
        </w:rPr>
      </w:pPr>
    </w:p>
    <w:p w14:paraId="2DE764DB" w14:textId="4FAFCAC7" w:rsidR="00562B47" w:rsidRPr="00C6487B" w:rsidRDefault="00562B47" w:rsidP="00562B47">
      <w:pPr>
        <w:spacing w:after="0" w:line="240" w:lineRule="auto"/>
        <w:jc w:val="both"/>
        <w:rPr>
          <w:rFonts w:ascii="Trebuchet MS" w:eastAsia="Calibri" w:hAnsi="Trebuchet MS" w:cs="Arial"/>
          <w:b/>
          <w:bCs/>
          <w:sz w:val="16"/>
          <w:szCs w:val="16"/>
          <w:lang w:eastAsia="ar-SA"/>
        </w:rPr>
      </w:pPr>
      <w:r w:rsidRPr="00C6487B">
        <w:rPr>
          <w:rFonts w:ascii="Trebuchet MS" w:eastAsia="Calibri" w:hAnsi="Trebuchet MS" w:cs="Arial"/>
          <w:b/>
          <w:bCs/>
          <w:sz w:val="16"/>
          <w:szCs w:val="16"/>
          <w:lang w:eastAsia="ar-SA"/>
        </w:rPr>
        <w:t>Čl. III</w:t>
      </w:r>
      <w:r w:rsidRPr="00C6487B">
        <w:rPr>
          <w:rFonts w:ascii="Trebuchet MS" w:eastAsia="Calibri" w:hAnsi="Trebuchet MS" w:cs="Arial"/>
          <w:b/>
          <w:bCs/>
          <w:sz w:val="16"/>
          <w:szCs w:val="16"/>
          <w:lang w:eastAsia="ar-SA"/>
        </w:rPr>
        <w:tab/>
      </w:r>
      <w:r w:rsidR="00C6487B" w:rsidRPr="00C6487B">
        <w:rPr>
          <w:rFonts w:ascii="Trebuchet MS" w:eastAsia="Calibri" w:hAnsi="Trebuchet MS" w:cs="Arial"/>
          <w:b/>
          <w:bCs/>
          <w:sz w:val="16"/>
          <w:szCs w:val="16"/>
          <w:lang w:eastAsia="ar-SA"/>
        </w:rPr>
        <w:tab/>
      </w:r>
      <w:r w:rsidRPr="00C6487B">
        <w:rPr>
          <w:rFonts w:ascii="Trebuchet MS" w:eastAsia="Calibri" w:hAnsi="Trebuchet MS" w:cs="Arial"/>
          <w:b/>
          <w:bCs/>
          <w:sz w:val="16"/>
          <w:szCs w:val="16"/>
          <w:lang w:eastAsia="ar-SA"/>
        </w:rPr>
        <w:t>Cena díla</w:t>
      </w:r>
    </w:p>
    <w:p w14:paraId="2114EA7F" w14:textId="77777777" w:rsidR="00562B47" w:rsidRPr="00562B47" w:rsidRDefault="00562B47" w:rsidP="00562B47">
      <w:pPr>
        <w:spacing w:after="0" w:line="240" w:lineRule="auto"/>
        <w:jc w:val="both"/>
        <w:rPr>
          <w:rFonts w:ascii="Trebuchet MS" w:eastAsia="Calibri" w:hAnsi="Trebuchet MS" w:cs="Arial"/>
          <w:sz w:val="16"/>
          <w:szCs w:val="16"/>
          <w:lang w:eastAsia="ar-SA"/>
        </w:rPr>
      </w:pPr>
    </w:p>
    <w:p w14:paraId="3A74C1CF" w14:textId="77777777" w:rsidR="00562B47" w:rsidRPr="00562B47" w:rsidRDefault="00562B47" w:rsidP="00562B47">
      <w:pPr>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1.</w:t>
      </w:r>
      <w:r w:rsidRPr="00562B47">
        <w:rPr>
          <w:rFonts w:ascii="Trebuchet MS" w:eastAsia="Calibri" w:hAnsi="Trebuchet MS" w:cs="Arial"/>
          <w:sz w:val="16"/>
          <w:szCs w:val="16"/>
          <w:lang w:eastAsia="ar-SA"/>
        </w:rPr>
        <w:tab/>
        <w:t>Celková cena Díla jako celku byla smluvními stranami sjednána ve výši:</w:t>
      </w:r>
    </w:p>
    <w:p w14:paraId="2C3BFA77" w14:textId="38E07D5E" w:rsidR="00562B47" w:rsidRPr="00562B47" w:rsidRDefault="00562B47" w:rsidP="00562B47">
      <w:pPr>
        <w:shd w:val="clear" w:color="auto" w:fill="D9D9D9" w:themeFill="background1" w:themeFillShade="D9"/>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bez DPH:</w:t>
      </w:r>
      <w:r w:rsidRPr="00562B47">
        <w:rPr>
          <w:rFonts w:ascii="Trebuchet MS" w:eastAsia="Calibri" w:hAnsi="Trebuchet MS" w:cs="Arial"/>
          <w:sz w:val="16"/>
          <w:szCs w:val="16"/>
          <w:lang w:eastAsia="ar-SA"/>
        </w:rPr>
        <w:tab/>
      </w:r>
      <w:r w:rsidRPr="00562B47">
        <w:rPr>
          <w:rFonts w:ascii="Trebuchet MS" w:eastAsia="Calibri" w:hAnsi="Trebuchet MS" w:cs="Arial"/>
          <w:sz w:val="16"/>
          <w:szCs w:val="16"/>
          <w:lang w:eastAsia="ar-SA"/>
        </w:rPr>
        <w:tab/>
      </w:r>
      <w:r>
        <w:rPr>
          <w:rFonts w:ascii="Trebuchet MS" w:eastAsia="Calibri" w:hAnsi="Trebuchet MS" w:cs="Arial"/>
          <w:sz w:val="16"/>
          <w:szCs w:val="16"/>
          <w:lang w:eastAsia="ar-SA"/>
        </w:rPr>
        <w:tab/>
      </w:r>
      <w:r w:rsidRPr="00562B47">
        <w:rPr>
          <w:rFonts w:ascii="Trebuchet MS" w:eastAsia="Calibri" w:hAnsi="Trebuchet MS" w:cs="Arial"/>
          <w:sz w:val="16"/>
          <w:szCs w:val="16"/>
          <w:lang w:eastAsia="ar-SA"/>
        </w:rPr>
        <w:t>……………………………</w:t>
      </w:r>
      <w:proofErr w:type="gramStart"/>
      <w:r w:rsidRPr="00562B47">
        <w:rPr>
          <w:rFonts w:ascii="Trebuchet MS" w:eastAsia="Calibri" w:hAnsi="Trebuchet MS" w:cs="Arial"/>
          <w:sz w:val="16"/>
          <w:szCs w:val="16"/>
          <w:lang w:eastAsia="ar-SA"/>
        </w:rPr>
        <w:t>……..Kč</w:t>
      </w:r>
      <w:proofErr w:type="gramEnd"/>
      <w:r w:rsidRPr="00562B47">
        <w:rPr>
          <w:rFonts w:ascii="Trebuchet MS" w:eastAsia="Calibri" w:hAnsi="Trebuchet MS" w:cs="Arial"/>
          <w:sz w:val="16"/>
          <w:szCs w:val="16"/>
          <w:lang w:eastAsia="ar-SA"/>
        </w:rPr>
        <w:t xml:space="preserve">  </w:t>
      </w:r>
    </w:p>
    <w:p w14:paraId="14048006" w14:textId="77777777" w:rsidR="00562B47" w:rsidRPr="00562B47" w:rsidRDefault="00562B47" w:rsidP="00562B47">
      <w:pPr>
        <w:shd w:val="clear" w:color="auto" w:fill="D9D9D9" w:themeFill="background1" w:themeFillShade="D9"/>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sazba DPH:</w:t>
      </w:r>
      <w:r w:rsidRPr="00562B47">
        <w:rPr>
          <w:rFonts w:ascii="Trebuchet MS" w:eastAsia="Calibri" w:hAnsi="Trebuchet MS" w:cs="Arial"/>
          <w:sz w:val="16"/>
          <w:szCs w:val="16"/>
          <w:lang w:eastAsia="ar-SA"/>
        </w:rPr>
        <w:tab/>
      </w:r>
      <w:r w:rsidRPr="00562B47">
        <w:rPr>
          <w:rFonts w:ascii="Trebuchet MS" w:eastAsia="Calibri" w:hAnsi="Trebuchet MS" w:cs="Arial"/>
          <w:sz w:val="16"/>
          <w:szCs w:val="16"/>
          <w:lang w:eastAsia="ar-SA"/>
        </w:rPr>
        <w:tab/>
        <w:t>………………….%......................................Kč</w:t>
      </w:r>
    </w:p>
    <w:p w14:paraId="0BB02306" w14:textId="77777777" w:rsidR="00562B47" w:rsidRPr="00562B47" w:rsidRDefault="00562B47" w:rsidP="00562B47">
      <w:pPr>
        <w:shd w:val="clear" w:color="auto" w:fill="D9D9D9" w:themeFill="background1" w:themeFillShade="D9"/>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cena díla včetně DPH:</w:t>
      </w:r>
      <w:r w:rsidRPr="00562B47">
        <w:rPr>
          <w:rFonts w:ascii="Trebuchet MS" w:eastAsia="Calibri" w:hAnsi="Trebuchet MS" w:cs="Arial"/>
          <w:sz w:val="16"/>
          <w:szCs w:val="16"/>
          <w:lang w:eastAsia="ar-SA"/>
        </w:rPr>
        <w:tab/>
        <w:t>………………………………….Kč</w:t>
      </w:r>
    </w:p>
    <w:p w14:paraId="7F3C6389" w14:textId="77777777" w:rsidR="00562B47" w:rsidRPr="00562B47" w:rsidRDefault="00562B47" w:rsidP="00562B47">
      <w:pPr>
        <w:spacing w:after="0" w:line="240" w:lineRule="auto"/>
        <w:jc w:val="both"/>
        <w:rPr>
          <w:rFonts w:ascii="Trebuchet MS" w:eastAsia="Calibri" w:hAnsi="Trebuchet MS" w:cs="Arial"/>
          <w:sz w:val="16"/>
          <w:szCs w:val="16"/>
          <w:lang w:eastAsia="ar-SA"/>
        </w:rPr>
      </w:pPr>
    </w:p>
    <w:p w14:paraId="4AC36E1D" w14:textId="072C91F9" w:rsidR="00562B47" w:rsidRDefault="00562B47" w:rsidP="00562B47">
      <w:pPr>
        <w:spacing w:after="0" w:line="240" w:lineRule="auto"/>
        <w:jc w:val="both"/>
        <w:rPr>
          <w:rFonts w:ascii="Trebuchet MS" w:eastAsia="Calibri" w:hAnsi="Trebuchet MS" w:cs="Arial"/>
          <w:sz w:val="16"/>
          <w:szCs w:val="16"/>
          <w:lang w:eastAsia="ar-SA"/>
        </w:rPr>
      </w:pPr>
      <w:r w:rsidRPr="00562B47">
        <w:rPr>
          <w:rFonts w:ascii="Trebuchet MS" w:eastAsia="Calibri" w:hAnsi="Trebuchet MS" w:cs="Arial"/>
          <w:sz w:val="16"/>
          <w:szCs w:val="16"/>
          <w:lang w:eastAsia="ar-SA"/>
        </w:rPr>
        <w:t>2. V ceně je zahrnuta veškerá nutná práce</w:t>
      </w:r>
      <w:r>
        <w:rPr>
          <w:rFonts w:ascii="Trebuchet MS" w:eastAsia="Calibri" w:hAnsi="Trebuchet MS" w:cs="Arial"/>
          <w:sz w:val="16"/>
          <w:szCs w:val="16"/>
          <w:lang w:eastAsia="ar-SA"/>
        </w:rPr>
        <w:t xml:space="preserve"> a činnosti</w:t>
      </w:r>
      <w:r w:rsidRPr="00562B47">
        <w:rPr>
          <w:rFonts w:ascii="Trebuchet MS" w:eastAsia="Calibri" w:hAnsi="Trebuchet MS" w:cs="Arial"/>
          <w:sz w:val="16"/>
          <w:szCs w:val="16"/>
          <w:lang w:eastAsia="ar-SA"/>
        </w:rPr>
        <w:t>. Specifikace ceny je uvedena v příloze č. 1 této smlouvy (cenová nabídka)</w:t>
      </w:r>
    </w:p>
    <w:p w14:paraId="266F3642" w14:textId="77777777" w:rsidR="00B423AD" w:rsidRDefault="00B423AD" w:rsidP="00562B47">
      <w:pPr>
        <w:spacing w:after="0" w:line="240" w:lineRule="auto"/>
        <w:jc w:val="both"/>
        <w:rPr>
          <w:rFonts w:ascii="Trebuchet MS" w:eastAsia="Calibri" w:hAnsi="Trebuchet MS" w:cs="Arial"/>
          <w:sz w:val="16"/>
          <w:szCs w:val="16"/>
          <w:lang w:eastAsia="ar-SA"/>
        </w:rPr>
      </w:pPr>
    </w:p>
    <w:p w14:paraId="436DEF7B" w14:textId="1C82597D" w:rsidR="00B423AD" w:rsidRPr="00B423AD" w:rsidRDefault="00B423AD" w:rsidP="00B423AD">
      <w:pPr>
        <w:spacing w:after="0" w:line="240" w:lineRule="auto"/>
        <w:jc w:val="both"/>
        <w:rPr>
          <w:rFonts w:ascii="Trebuchet MS" w:eastAsia="Times New Roman" w:hAnsi="Trebuchet MS" w:cs="Arial"/>
          <w:b/>
          <w:sz w:val="16"/>
          <w:szCs w:val="16"/>
        </w:rPr>
      </w:pPr>
      <w:r w:rsidRPr="00B423AD">
        <w:rPr>
          <w:rFonts w:ascii="Trebuchet MS" w:eastAsia="Times New Roman" w:hAnsi="Trebuchet MS" w:cs="Arial"/>
          <w:b/>
          <w:sz w:val="16"/>
          <w:szCs w:val="16"/>
        </w:rPr>
        <w:t>Čl. IV</w:t>
      </w:r>
      <w:r w:rsidRPr="00B423AD">
        <w:rPr>
          <w:rFonts w:ascii="Trebuchet MS" w:eastAsia="Times New Roman" w:hAnsi="Trebuchet MS" w:cs="Arial"/>
          <w:b/>
          <w:sz w:val="16"/>
          <w:szCs w:val="16"/>
        </w:rPr>
        <w:tab/>
      </w:r>
      <w:r w:rsidR="00C6487B">
        <w:rPr>
          <w:rFonts w:ascii="Trebuchet MS" w:eastAsia="Times New Roman" w:hAnsi="Trebuchet MS" w:cs="Arial"/>
          <w:b/>
          <w:sz w:val="16"/>
          <w:szCs w:val="16"/>
        </w:rPr>
        <w:tab/>
      </w:r>
      <w:r w:rsidRPr="00B423AD">
        <w:rPr>
          <w:rFonts w:ascii="Trebuchet MS" w:eastAsia="Times New Roman" w:hAnsi="Trebuchet MS" w:cs="Arial"/>
          <w:b/>
          <w:sz w:val="16"/>
          <w:szCs w:val="16"/>
        </w:rPr>
        <w:t xml:space="preserve">Platební podmínky </w:t>
      </w:r>
    </w:p>
    <w:p w14:paraId="6B891D52" w14:textId="77777777" w:rsidR="00B423AD" w:rsidRPr="00B423AD" w:rsidRDefault="00B423AD" w:rsidP="00B423AD">
      <w:pPr>
        <w:spacing w:after="0" w:line="240" w:lineRule="auto"/>
        <w:jc w:val="both"/>
        <w:rPr>
          <w:rFonts w:ascii="Trebuchet MS" w:eastAsia="Times New Roman" w:hAnsi="Trebuchet MS" w:cs="Arial"/>
          <w:b/>
          <w:sz w:val="16"/>
          <w:szCs w:val="16"/>
        </w:rPr>
      </w:pPr>
    </w:p>
    <w:p w14:paraId="7B61049B" w14:textId="0D061FE8" w:rsidR="00B423AD" w:rsidRDefault="00B423AD" w:rsidP="00B423AD">
      <w:pPr>
        <w:spacing w:after="0" w:line="240" w:lineRule="auto"/>
        <w:jc w:val="both"/>
        <w:rPr>
          <w:rFonts w:ascii="Trebuchet MS" w:eastAsia="Calibri" w:hAnsi="Trebuchet MS" w:cs="Times New Roman"/>
          <w:sz w:val="16"/>
          <w:szCs w:val="16"/>
        </w:rPr>
      </w:pPr>
      <w:r w:rsidRPr="00B423AD">
        <w:rPr>
          <w:rFonts w:ascii="Trebuchet MS" w:eastAsia="Calibri" w:hAnsi="Trebuchet MS" w:cs="Times New Roman"/>
          <w:sz w:val="16"/>
          <w:szCs w:val="16"/>
        </w:rPr>
        <w:t>1.</w:t>
      </w:r>
      <w:r>
        <w:rPr>
          <w:rFonts w:ascii="Trebuchet MS" w:eastAsia="Calibri" w:hAnsi="Trebuchet MS" w:cs="Times New Roman"/>
          <w:sz w:val="16"/>
          <w:szCs w:val="16"/>
        </w:rPr>
        <w:t xml:space="preserve"> </w:t>
      </w:r>
      <w:r w:rsidRPr="00B423AD">
        <w:rPr>
          <w:rFonts w:ascii="Trebuchet MS" w:eastAsia="Calibri" w:hAnsi="Trebuchet MS" w:cs="Times New Roman"/>
          <w:sz w:val="16"/>
          <w:szCs w:val="16"/>
        </w:rPr>
        <w:t xml:space="preserve">Zhotovitel je oprávněn vystavit faktury pouze na základě dokončené </w:t>
      </w:r>
      <w:r>
        <w:rPr>
          <w:rFonts w:ascii="Trebuchet MS" w:eastAsia="Calibri" w:hAnsi="Trebuchet MS" w:cs="Times New Roman"/>
          <w:sz w:val="16"/>
          <w:szCs w:val="16"/>
        </w:rPr>
        <w:t xml:space="preserve">a objednateli předložené </w:t>
      </w:r>
      <w:r w:rsidRPr="00B423AD">
        <w:rPr>
          <w:rFonts w:ascii="Trebuchet MS" w:eastAsia="Calibri" w:hAnsi="Trebuchet MS" w:cs="Times New Roman"/>
          <w:sz w:val="16"/>
          <w:szCs w:val="16"/>
        </w:rPr>
        <w:t xml:space="preserve">ucelené části dokumentace, nedohodnou-li se smluvní strany jinak. </w:t>
      </w:r>
    </w:p>
    <w:p w14:paraId="25CB12E3" w14:textId="77777777" w:rsidR="00B423AD" w:rsidRPr="00B423AD" w:rsidRDefault="00B423AD" w:rsidP="00B423AD">
      <w:pPr>
        <w:spacing w:after="0" w:line="240" w:lineRule="auto"/>
        <w:jc w:val="both"/>
        <w:rPr>
          <w:rFonts w:ascii="Trebuchet MS" w:eastAsia="Calibri" w:hAnsi="Trebuchet MS" w:cs="Times New Roman"/>
          <w:sz w:val="16"/>
          <w:szCs w:val="16"/>
        </w:rPr>
      </w:pPr>
    </w:p>
    <w:p w14:paraId="53FAB9D3" w14:textId="64941184" w:rsidR="00B423AD" w:rsidRPr="00B423AD" w:rsidRDefault="00B423AD" w:rsidP="00B423AD">
      <w:pPr>
        <w:spacing w:after="0" w:line="240" w:lineRule="auto"/>
        <w:jc w:val="both"/>
        <w:rPr>
          <w:rFonts w:ascii="Trebuchet MS" w:eastAsia="Calibri" w:hAnsi="Trebuchet MS" w:cs="Times New Roman"/>
          <w:sz w:val="16"/>
          <w:szCs w:val="16"/>
        </w:rPr>
      </w:pPr>
      <w:bookmarkStart w:id="0" w:name="_Hlk171325108"/>
      <w:r>
        <w:rPr>
          <w:rFonts w:ascii="Trebuchet MS" w:eastAsia="Calibri" w:hAnsi="Trebuchet MS" w:cs="Times New Roman"/>
          <w:sz w:val="16"/>
          <w:szCs w:val="16"/>
        </w:rPr>
        <w:t xml:space="preserve">2. </w:t>
      </w:r>
      <w:r w:rsidRPr="00B423AD">
        <w:rPr>
          <w:rFonts w:ascii="Trebuchet MS" w:eastAsia="Calibri" w:hAnsi="Trebuchet MS" w:cs="Times New Roman"/>
          <w:sz w:val="16"/>
          <w:szCs w:val="16"/>
        </w:rPr>
        <w:t>Cenu za zhotovení ucelené části dokumentace uhradí objednatel na základě daňového dokladu (faktury). Dílčí faktury budou označeny pořadovými čísly vzestupnou, nepřerušenou číselnou řadou</w:t>
      </w:r>
      <w:r w:rsidRPr="00B423AD">
        <w:rPr>
          <w:rFonts w:ascii="Trebuchet MS" w:eastAsia="Calibri" w:hAnsi="Trebuchet MS" w:cs="Times New Roman"/>
          <w:sz w:val="16"/>
          <w:szCs w:val="16"/>
        </w:rPr>
        <w:t xml:space="preserve"> </w:t>
      </w:r>
    </w:p>
    <w:p w14:paraId="54B7B5E2" w14:textId="77777777" w:rsidR="00B423AD" w:rsidRPr="00B423AD" w:rsidRDefault="00B423AD" w:rsidP="00B423AD">
      <w:pPr>
        <w:spacing w:after="0" w:line="240" w:lineRule="auto"/>
        <w:jc w:val="both"/>
        <w:rPr>
          <w:rFonts w:ascii="Trebuchet MS" w:eastAsia="Calibri" w:hAnsi="Trebuchet MS" w:cs="Times New Roman"/>
          <w:sz w:val="16"/>
          <w:szCs w:val="16"/>
        </w:rPr>
      </w:pPr>
    </w:p>
    <w:bookmarkEnd w:id="0"/>
    <w:p w14:paraId="26C97DF6" w14:textId="37CEBEC7" w:rsidR="00B423AD" w:rsidRPr="00B423AD" w:rsidRDefault="00B423AD" w:rsidP="00B423AD">
      <w:pPr>
        <w:spacing w:after="0" w:line="240" w:lineRule="auto"/>
        <w:jc w:val="both"/>
        <w:rPr>
          <w:rFonts w:ascii="Trebuchet MS" w:eastAsia="Calibri" w:hAnsi="Trebuchet MS" w:cs="Times New Roman"/>
          <w:sz w:val="16"/>
          <w:szCs w:val="16"/>
        </w:rPr>
      </w:pPr>
      <w:r>
        <w:rPr>
          <w:rFonts w:ascii="Trebuchet MS" w:eastAsia="Calibri" w:hAnsi="Trebuchet MS" w:cs="Times New Roman"/>
          <w:sz w:val="16"/>
          <w:szCs w:val="16"/>
        </w:rPr>
        <w:t xml:space="preserve">3. </w:t>
      </w:r>
      <w:r w:rsidRPr="00B423AD">
        <w:rPr>
          <w:rFonts w:ascii="Trebuchet MS" w:eastAsia="Calibri" w:hAnsi="Trebuchet MS" w:cs="Times New Roman"/>
          <w:sz w:val="16"/>
          <w:szCs w:val="16"/>
        </w:rPr>
        <w:t>Lhůta splatnosti faktury je 30 dnů ode dne jejího vystavení.</w:t>
      </w:r>
    </w:p>
    <w:p w14:paraId="1AF21E8F" w14:textId="77777777" w:rsidR="00B423AD" w:rsidRPr="00B423AD" w:rsidRDefault="00B423AD" w:rsidP="00B423AD">
      <w:pPr>
        <w:spacing w:after="0" w:line="240" w:lineRule="auto"/>
        <w:jc w:val="both"/>
        <w:rPr>
          <w:rFonts w:ascii="Trebuchet MS" w:eastAsia="Calibri" w:hAnsi="Trebuchet MS" w:cs="Times New Roman"/>
          <w:sz w:val="16"/>
          <w:szCs w:val="16"/>
        </w:rPr>
      </w:pPr>
      <w:r w:rsidRPr="00B423AD">
        <w:rPr>
          <w:rFonts w:ascii="Trebuchet MS" w:eastAsia="Calibri" w:hAnsi="Trebuchet MS" w:cs="Times New Roman"/>
          <w:sz w:val="16"/>
          <w:szCs w:val="16"/>
        </w:rPr>
        <w:t xml:space="preserve"> </w:t>
      </w:r>
    </w:p>
    <w:p w14:paraId="4531602D" w14:textId="0203321B" w:rsidR="00B423AD" w:rsidRPr="00B423AD" w:rsidRDefault="00B423AD" w:rsidP="00B423AD">
      <w:pPr>
        <w:spacing w:after="0" w:line="240" w:lineRule="auto"/>
        <w:rPr>
          <w:rFonts w:ascii="Trebuchet MS" w:eastAsia="Calibri" w:hAnsi="Trebuchet MS" w:cs="Arial"/>
          <w:sz w:val="16"/>
          <w:szCs w:val="16"/>
        </w:rPr>
      </w:pPr>
      <w:r>
        <w:rPr>
          <w:rFonts w:ascii="Trebuchet MS" w:eastAsia="Calibri" w:hAnsi="Trebuchet MS" w:cs="Arial"/>
          <w:sz w:val="16"/>
          <w:szCs w:val="16"/>
        </w:rPr>
        <w:t xml:space="preserve">4. </w:t>
      </w:r>
      <w:r w:rsidRPr="00B423AD">
        <w:rPr>
          <w:rFonts w:ascii="Trebuchet MS" w:eastAsia="Calibri" w:hAnsi="Trebuchet MS" w:cs="Arial"/>
          <w:sz w:val="16"/>
          <w:szCs w:val="16"/>
        </w:rPr>
        <w:t>Daňové doklady musí obsahovat alespoň:</w:t>
      </w:r>
    </w:p>
    <w:p w14:paraId="12436ADA"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označení daňového dokladu a jeho pořadové číslo,</w:t>
      </w:r>
    </w:p>
    <w:p w14:paraId="3F66F221"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identifikační údaje Objednatele,</w:t>
      </w:r>
    </w:p>
    <w:p w14:paraId="6B63BA05"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identifikační údaje Zhotovitele,</w:t>
      </w:r>
    </w:p>
    <w:p w14:paraId="6BE45071"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označení banky a číslo účtu, na který má být úhrada provedena,</w:t>
      </w:r>
    </w:p>
    <w:p w14:paraId="30EEFE5B"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popis plnění,</w:t>
      </w:r>
    </w:p>
    <w:p w14:paraId="5BA0B3E9"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datum vystavení a odeslání faktury,</w:t>
      </w:r>
    </w:p>
    <w:p w14:paraId="3F22DD18"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datum uskutečnění zdanitelného plnění,</w:t>
      </w:r>
    </w:p>
    <w:p w14:paraId="3788A754"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datum splatnosti,</w:t>
      </w:r>
    </w:p>
    <w:p w14:paraId="1088118B"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výši částky bez DPH celkem a základny podle sazeb DPH,</w:t>
      </w:r>
    </w:p>
    <w:p w14:paraId="4F15B4AC"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sazby DPH,</w:t>
      </w:r>
    </w:p>
    <w:p w14:paraId="0EC106A6"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výši DPH celkem a podle výše sazby, zaokrouhlené dle příslušných předpisů,</w:t>
      </w:r>
    </w:p>
    <w:p w14:paraId="1E28D1D1"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cenu celkem včetně DPH,</w:t>
      </w:r>
    </w:p>
    <w:p w14:paraId="1F060BA8" w14:textId="77777777" w:rsidR="00B423AD" w:rsidRPr="00B423AD" w:rsidRDefault="00B423AD" w:rsidP="00B423AD">
      <w:pPr>
        <w:numPr>
          <w:ilvl w:val="0"/>
          <w:numId w:val="32"/>
        </w:numPr>
        <w:spacing w:after="0" w:line="240" w:lineRule="auto"/>
        <w:jc w:val="both"/>
        <w:rPr>
          <w:rFonts w:ascii="Trebuchet MS" w:eastAsia="Calibri" w:hAnsi="Trebuchet MS" w:cs="Times New Roman"/>
          <w:sz w:val="16"/>
        </w:rPr>
      </w:pPr>
      <w:r w:rsidRPr="00B423AD">
        <w:rPr>
          <w:rFonts w:ascii="Trebuchet MS" w:eastAsia="Calibri" w:hAnsi="Trebuchet MS" w:cs="Times New Roman"/>
          <w:sz w:val="16"/>
        </w:rPr>
        <w:t>podpis, v případě elektronického odeslání jméno osoby, která fakturu vystavila.</w:t>
      </w:r>
    </w:p>
    <w:p w14:paraId="45F9DF82" w14:textId="2C047AE9" w:rsidR="00B423AD" w:rsidRPr="00B423AD" w:rsidRDefault="00B423AD" w:rsidP="00B423AD">
      <w:pPr>
        <w:spacing w:before="120" w:after="320" w:line="240" w:lineRule="auto"/>
        <w:jc w:val="both"/>
        <w:rPr>
          <w:rFonts w:ascii="Trebuchet MS" w:eastAsia="Times New Roman" w:hAnsi="Trebuchet MS" w:cs="Arial"/>
          <w:sz w:val="16"/>
          <w:szCs w:val="16"/>
        </w:rPr>
      </w:pPr>
      <w:r>
        <w:rPr>
          <w:rFonts w:ascii="Trebuchet MS" w:eastAsia="Times New Roman" w:hAnsi="Trebuchet MS" w:cs="Arial"/>
          <w:sz w:val="16"/>
          <w:szCs w:val="16"/>
        </w:rPr>
        <w:t>5</w:t>
      </w:r>
      <w:r w:rsidRPr="00B423AD">
        <w:rPr>
          <w:rFonts w:ascii="Trebuchet MS" w:eastAsia="Times New Roman" w:hAnsi="Trebuchet MS" w:cs="Arial"/>
          <w:sz w:val="16"/>
          <w:szCs w:val="16"/>
        </w:rPr>
        <w:t>.</w:t>
      </w:r>
      <w:r w:rsidRPr="00B423AD">
        <w:rPr>
          <w:rFonts w:ascii="Trebuchet MS" w:eastAsia="Times New Roman" w:hAnsi="Trebuchet MS" w:cs="Arial"/>
          <w:sz w:val="16"/>
          <w:szCs w:val="16"/>
        </w:rPr>
        <w:tab/>
        <w:t xml:space="preserve">Bude-li daňový doklad (faktura) vystaven v rozporu s ustanoveními smlouvy, je Objednatel oprávněn daňový doklad (fakturu) Zhotoviteli vrátit s uvedením, v čem nebyla ustanovení Smlouvy o dílo týkající se platebních podmínek dodržena. Zhotovitel se v takovém případě zavazuje, že vystaví opravný daňový doklad v souladu s ustanoveními Smlouvy o dílo. </w:t>
      </w:r>
    </w:p>
    <w:p w14:paraId="7E80BE26" w14:textId="6167A464" w:rsidR="00B423AD" w:rsidRDefault="00B423AD" w:rsidP="00B423AD">
      <w:pPr>
        <w:spacing w:before="120" w:after="320" w:line="240" w:lineRule="auto"/>
        <w:jc w:val="both"/>
        <w:rPr>
          <w:rFonts w:ascii="Trebuchet MS" w:eastAsia="Calibri" w:hAnsi="Trebuchet MS" w:cs="Arial"/>
          <w:sz w:val="16"/>
          <w:szCs w:val="16"/>
          <w:lang w:eastAsia="ar-SA"/>
        </w:rPr>
      </w:pPr>
      <w:r w:rsidRPr="00B423AD">
        <w:rPr>
          <w:rFonts w:ascii="Trebuchet MS" w:eastAsia="Times New Roman" w:hAnsi="Trebuchet MS" w:cs="Arial"/>
          <w:sz w:val="16"/>
          <w:szCs w:val="16"/>
        </w:rPr>
        <w:lastRenderedPageBreak/>
        <w:t>7.</w:t>
      </w:r>
      <w:r w:rsidRPr="00B423AD">
        <w:rPr>
          <w:rFonts w:ascii="Trebuchet MS" w:eastAsia="Times New Roman" w:hAnsi="Trebuchet MS" w:cs="Arial"/>
          <w:sz w:val="16"/>
          <w:szCs w:val="16"/>
        </w:rPr>
        <w:tab/>
        <w:t>Bude-li daňový doklad (faktura) vystaven Zhotovitelem předčasně, je Objednatel oprávněn takový daňový doklad (fakturu) odmítnout a vrátit Zhotoviteli. V takovém případě je Zhotovitel povinen předčasně vystavenou fakturu stornovat a následně vystavit fakturu novou, a to v okamžiku, kdy pro její vstavení jsou splněny všechny podmínky dle Smlouvy o dílo.</w:t>
      </w:r>
    </w:p>
    <w:p w14:paraId="0A59C0EE" w14:textId="652868A4" w:rsidR="00B423AD" w:rsidRPr="00B423AD" w:rsidRDefault="00B423AD" w:rsidP="00B423AD">
      <w:pPr>
        <w:spacing w:after="0" w:line="240" w:lineRule="auto"/>
        <w:jc w:val="both"/>
        <w:rPr>
          <w:rFonts w:ascii="Trebuchet MS" w:eastAsia="Calibri" w:hAnsi="Trebuchet MS" w:cs="Arial"/>
          <w:b/>
          <w:bCs/>
          <w:sz w:val="16"/>
          <w:szCs w:val="16"/>
          <w:lang w:eastAsia="ar-SA"/>
        </w:rPr>
      </w:pPr>
      <w:r w:rsidRPr="00B423AD">
        <w:rPr>
          <w:rFonts w:ascii="Trebuchet MS" w:eastAsia="Calibri" w:hAnsi="Trebuchet MS" w:cs="Arial"/>
          <w:b/>
          <w:bCs/>
          <w:sz w:val="16"/>
          <w:szCs w:val="16"/>
          <w:lang w:eastAsia="ar-SA"/>
        </w:rPr>
        <w:t>Článek V</w:t>
      </w:r>
      <w:r w:rsidRPr="00B423AD">
        <w:rPr>
          <w:rFonts w:ascii="Trebuchet MS" w:eastAsia="Calibri" w:hAnsi="Trebuchet MS" w:cs="Arial"/>
          <w:b/>
          <w:bCs/>
          <w:sz w:val="16"/>
          <w:szCs w:val="16"/>
          <w:lang w:eastAsia="ar-SA"/>
        </w:rPr>
        <w:t xml:space="preserve"> </w:t>
      </w:r>
      <w:r w:rsidRPr="00B423AD">
        <w:rPr>
          <w:rFonts w:ascii="Trebuchet MS" w:eastAsia="Calibri" w:hAnsi="Trebuchet MS" w:cs="Arial"/>
          <w:b/>
          <w:bCs/>
          <w:sz w:val="16"/>
          <w:szCs w:val="16"/>
          <w:lang w:eastAsia="ar-SA"/>
        </w:rPr>
        <w:tab/>
      </w:r>
      <w:r>
        <w:rPr>
          <w:rFonts w:ascii="Trebuchet MS" w:eastAsia="Calibri" w:hAnsi="Trebuchet MS" w:cs="Arial"/>
          <w:b/>
          <w:bCs/>
          <w:sz w:val="16"/>
          <w:szCs w:val="16"/>
          <w:lang w:eastAsia="ar-SA"/>
        </w:rPr>
        <w:tab/>
      </w:r>
      <w:r w:rsidRPr="00B423AD">
        <w:rPr>
          <w:rFonts w:ascii="Trebuchet MS" w:eastAsia="Calibri" w:hAnsi="Trebuchet MS" w:cs="Arial"/>
          <w:b/>
          <w:bCs/>
          <w:sz w:val="16"/>
          <w:szCs w:val="16"/>
          <w:lang w:eastAsia="ar-SA"/>
        </w:rPr>
        <w:t>Vlastnické právo k zhotovované věci a nebezpečí škody na ní</w:t>
      </w:r>
    </w:p>
    <w:p w14:paraId="304B2894" w14:textId="77777777" w:rsidR="00B423AD" w:rsidRPr="00B423AD" w:rsidRDefault="00B423AD" w:rsidP="00B423AD">
      <w:pPr>
        <w:spacing w:after="0" w:line="240" w:lineRule="auto"/>
        <w:jc w:val="both"/>
        <w:rPr>
          <w:rFonts w:ascii="Trebuchet MS" w:eastAsia="Calibri" w:hAnsi="Trebuchet MS" w:cs="Arial"/>
          <w:sz w:val="16"/>
          <w:szCs w:val="16"/>
          <w:lang w:eastAsia="ar-SA"/>
        </w:rPr>
      </w:pPr>
    </w:p>
    <w:p w14:paraId="4E607F7F" w14:textId="77777777" w:rsidR="00B423AD" w:rsidRPr="00B423AD" w:rsidRDefault="00B423AD" w:rsidP="00B423AD">
      <w:pPr>
        <w:spacing w:after="0" w:line="240" w:lineRule="auto"/>
        <w:jc w:val="both"/>
        <w:rPr>
          <w:rFonts w:ascii="Trebuchet MS" w:eastAsia="Calibri" w:hAnsi="Trebuchet MS" w:cs="Arial"/>
          <w:sz w:val="16"/>
          <w:szCs w:val="16"/>
          <w:lang w:eastAsia="ar-SA"/>
        </w:rPr>
      </w:pPr>
      <w:r w:rsidRPr="00B423AD">
        <w:rPr>
          <w:rFonts w:ascii="Trebuchet MS" w:eastAsia="Calibri" w:hAnsi="Trebuchet MS" w:cs="Arial"/>
          <w:sz w:val="16"/>
          <w:szCs w:val="16"/>
          <w:lang w:eastAsia="ar-SA"/>
        </w:rPr>
        <w:t>1.</w:t>
      </w:r>
      <w:r w:rsidRPr="00B423AD">
        <w:rPr>
          <w:rFonts w:ascii="Trebuchet MS" w:eastAsia="Calibri" w:hAnsi="Trebuchet MS" w:cs="Arial"/>
          <w:sz w:val="16"/>
          <w:szCs w:val="16"/>
          <w:lang w:eastAsia="ar-SA"/>
        </w:rPr>
        <w:tab/>
        <w:t>Zhotovitel nese nebezpečí škody na zhotovované věci a je jejím vlastníkem.</w:t>
      </w:r>
    </w:p>
    <w:p w14:paraId="6A6594ED" w14:textId="77777777" w:rsidR="00B423AD" w:rsidRDefault="00B423AD" w:rsidP="00B423AD">
      <w:pPr>
        <w:spacing w:after="0" w:line="240" w:lineRule="auto"/>
        <w:jc w:val="both"/>
        <w:rPr>
          <w:rFonts w:ascii="Trebuchet MS" w:eastAsia="Calibri" w:hAnsi="Trebuchet MS" w:cs="Arial"/>
          <w:sz w:val="16"/>
          <w:szCs w:val="16"/>
          <w:lang w:eastAsia="ar-SA"/>
        </w:rPr>
      </w:pPr>
    </w:p>
    <w:p w14:paraId="6707FAC9" w14:textId="6DD39E1C" w:rsidR="00B423AD" w:rsidRPr="00B423AD" w:rsidRDefault="00B423AD" w:rsidP="00B423AD">
      <w:pPr>
        <w:spacing w:after="0" w:line="240" w:lineRule="auto"/>
        <w:jc w:val="both"/>
        <w:rPr>
          <w:rFonts w:ascii="Trebuchet MS" w:eastAsia="Calibri" w:hAnsi="Trebuchet MS" w:cs="Arial"/>
          <w:sz w:val="16"/>
          <w:szCs w:val="16"/>
          <w:lang w:eastAsia="ar-SA"/>
        </w:rPr>
      </w:pPr>
      <w:r w:rsidRPr="00B423AD">
        <w:rPr>
          <w:rFonts w:ascii="Trebuchet MS" w:eastAsia="Calibri" w:hAnsi="Trebuchet MS" w:cs="Arial"/>
          <w:sz w:val="16"/>
          <w:szCs w:val="16"/>
          <w:lang w:eastAsia="ar-SA"/>
        </w:rPr>
        <w:t>2.</w:t>
      </w:r>
      <w:r w:rsidRPr="00B423AD">
        <w:rPr>
          <w:rFonts w:ascii="Trebuchet MS" w:eastAsia="Calibri" w:hAnsi="Trebuchet MS" w:cs="Arial"/>
          <w:sz w:val="16"/>
          <w:szCs w:val="16"/>
          <w:lang w:eastAsia="ar-SA"/>
        </w:rPr>
        <w:tab/>
        <w:t>Objednatel nabývá vlastnické právo ke zhotovované věci podpisem protokolu o předání a převzetí, v němž bude výslovně uveden den přechodu vlastnického práva. Tento protokol jsou oprávněni podepsat zmocněnci obou stran ve věcech technických.</w:t>
      </w:r>
    </w:p>
    <w:p w14:paraId="2013E927" w14:textId="77777777" w:rsidR="00B423AD" w:rsidRDefault="00B423AD" w:rsidP="00B423AD">
      <w:pPr>
        <w:spacing w:after="0" w:line="240" w:lineRule="auto"/>
        <w:jc w:val="both"/>
        <w:rPr>
          <w:rFonts w:ascii="Trebuchet MS" w:eastAsia="Calibri" w:hAnsi="Trebuchet MS" w:cs="Arial"/>
          <w:sz w:val="16"/>
          <w:szCs w:val="16"/>
          <w:lang w:eastAsia="ar-SA"/>
        </w:rPr>
      </w:pPr>
    </w:p>
    <w:p w14:paraId="382CCE15" w14:textId="560F3292" w:rsidR="00B423AD" w:rsidRPr="00B423AD" w:rsidRDefault="00B423AD" w:rsidP="00B423AD">
      <w:pPr>
        <w:spacing w:after="0" w:line="240" w:lineRule="auto"/>
        <w:jc w:val="both"/>
        <w:rPr>
          <w:rFonts w:ascii="Trebuchet MS" w:eastAsia="Calibri" w:hAnsi="Trebuchet MS" w:cs="Arial"/>
          <w:sz w:val="16"/>
          <w:szCs w:val="16"/>
          <w:lang w:eastAsia="ar-SA"/>
        </w:rPr>
      </w:pPr>
      <w:r w:rsidRPr="00B423AD">
        <w:rPr>
          <w:rFonts w:ascii="Trebuchet MS" w:eastAsia="Calibri" w:hAnsi="Trebuchet MS" w:cs="Arial"/>
          <w:sz w:val="16"/>
          <w:szCs w:val="16"/>
          <w:lang w:eastAsia="ar-SA"/>
        </w:rPr>
        <w:t>3.</w:t>
      </w:r>
      <w:r w:rsidRPr="00B423AD">
        <w:rPr>
          <w:rFonts w:ascii="Trebuchet MS" w:eastAsia="Calibri" w:hAnsi="Trebuchet MS" w:cs="Arial"/>
          <w:sz w:val="16"/>
          <w:szCs w:val="16"/>
          <w:lang w:eastAsia="ar-SA"/>
        </w:rPr>
        <w:tab/>
        <w:t>Ostatní otázky vlastnického práva v souvislosti se zhotovením díla dle této smlouvy se řídí ustanoveními Občanského zákoníku.</w:t>
      </w:r>
    </w:p>
    <w:p w14:paraId="6BF9F24D" w14:textId="77777777" w:rsidR="00B423AD" w:rsidRDefault="00B423AD" w:rsidP="00B423AD">
      <w:pPr>
        <w:spacing w:after="0" w:line="240" w:lineRule="auto"/>
        <w:jc w:val="both"/>
        <w:rPr>
          <w:rFonts w:ascii="Trebuchet MS" w:eastAsia="Calibri" w:hAnsi="Trebuchet MS" w:cs="Arial"/>
          <w:sz w:val="16"/>
          <w:szCs w:val="16"/>
          <w:lang w:eastAsia="ar-SA"/>
        </w:rPr>
      </w:pPr>
    </w:p>
    <w:p w14:paraId="607EE2B5" w14:textId="36E4360A" w:rsidR="00B423AD" w:rsidRDefault="00B423AD" w:rsidP="00B423AD">
      <w:pPr>
        <w:spacing w:after="0" w:line="240" w:lineRule="auto"/>
        <w:jc w:val="both"/>
        <w:rPr>
          <w:rFonts w:ascii="Trebuchet MS" w:eastAsia="Calibri" w:hAnsi="Trebuchet MS" w:cs="Arial"/>
          <w:sz w:val="16"/>
          <w:szCs w:val="16"/>
          <w:lang w:eastAsia="ar-SA"/>
        </w:rPr>
      </w:pPr>
      <w:r w:rsidRPr="00B423AD">
        <w:rPr>
          <w:rFonts w:ascii="Trebuchet MS" w:eastAsia="Calibri" w:hAnsi="Trebuchet MS" w:cs="Arial"/>
          <w:sz w:val="16"/>
          <w:szCs w:val="16"/>
          <w:lang w:eastAsia="ar-SA"/>
        </w:rPr>
        <w:t>4.</w:t>
      </w:r>
      <w:r w:rsidRPr="00B423AD">
        <w:rPr>
          <w:rFonts w:ascii="Trebuchet MS" w:eastAsia="Calibri" w:hAnsi="Trebuchet MS" w:cs="Arial"/>
          <w:sz w:val="16"/>
          <w:szCs w:val="16"/>
          <w:lang w:eastAsia="ar-SA"/>
        </w:rPr>
        <w:tab/>
        <w:t>Projektová dokumentace podle předcházejících odstavců bude zpracována v souladu s odsouhlasenými záměry a požadavky objednatele a s připomínkami a podmínkami státních orgánů.</w:t>
      </w:r>
    </w:p>
    <w:p w14:paraId="65B0683D" w14:textId="77777777" w:rsidR="00C6487B" w:rsidRDefault="00C6487B" w:rsidP="00B423AD">
      <w:pPr>
        <w:spacing w:after="0" w:line="240" w:lineRule="auto"/>
        <w:jc w:val="both"/>
        <w:rPr>
          <w:rFonts w:ascii="Trebuchet MS" w:eastAsia="Calibri" w:hAnsi="Trebuchet MS" w:cs="Arial"/>
          <w:sz w:val="16"/>
          <w:szCs w:val="16"/>
          <w:lang w:eastAsia="ar-SA"/>
        </w:rPr>
      </w:pPr>
    </w:p>
    <w:p w14:paraId="63B12C88" w14:textId="77777777" w:rsidR="00C6487B" w:rsidRDefault="00C6487B" w:rsidP="00B423AD">
      <w:pPr>
        <w:spacing w:after="0" w:line="240" w:lineRule="auto"/>
        <w:jc w:val="both"/>
        <w:rPr>
          <w:rFonts w:ascii="Trebuchet MS" w:eastAsia="Calibri" w:hAnsi="Trebuchet MS" w:cs="Arial"/>
          <w:sz w:val="16"/>
          <w:szCs w:val="16"/>
          <w:lang w:eastAsia="ar-SA"/>
        </w:rPr>
      </w:pPr>
    </w:p>
    <w:p w14:paraId="6130D6D9" w14:textId="1F97C58C" w:rsidR="00C6487B" w:rsidRPr="00C6487B" w:rsidRDefault="00C6487B" w:rsidP="00C6487B">
      <w:pPr>
        <w:spacing w:after="0" w:line="240" w:lineRule="auto"/>
        <w:jc w:val="both"/>
        <w:rPr>
          <w:rFonts w:ascii="Trebuchet MS" w:eastAsia="Times New Roman" w:hAnsi="Trebuchet MS" w:cs="Arial"/>
          <w:b/>
          <w:sz w:val="16"/>
          <w:szCs w:val="16"/>
        </w:rPr>
      </w:pPr>
      <w:r w:rsidRPr="00C6487B">
        <w:rPr>
          <w:rFonts w:ascii="Trebuchet MS" w:eastAsia="Times New Roman" w:hAnsi="Trebuchet MS" w:cs="Arial"/>
          <w:b/>
          <w:sz w:val="16"/>
          <w:szCs w:val="16"/>
        </w:rPr>
        <w:t>Čl. VI</w:t>
      </w:r>
      <w:r w:rsidRPr="00C6487B">
        <w:rPr>
          <w:rFonts w:ascii="Trebuchet MS" w:eastAsia="Times New Roman" w:hAnsi="Trebuchet MS" w:cs="Arial"/>
          <w:b/>
          <w:sz w:val="16"/>
          <w:szCs w:val="16"/>
        </w:rPr>
        <w:tab/>
      </w:r>
      <w:r>
        <w:rPr>
          <w:rFonts w:ascii="Trebuchet MS" w:eastAsia="Times New Roman" w:hAnsi="Trebuchet MS" w:cs="Arial"/>
          <w:b/>
          <w:sz w:val="16"/>
          <w:szCs w:val="16"/>
        </w:rPr>
        <w:tab/>
      </w:r>
      <w:r w:rsidRPr="00C6487B">
        <w:rPr>
          <w:rFonts w:ascii="Trebuchet MS" w:eastAsia="Times New Roman" w:hAnsi="Trebuchet MS" w:cs="Arial"/>
          <w:b/>
          <w:sz w:val="16"/>
          <w:szCs w:val="16"/>
        </w:rPr>
        <w:t>Sankční ujednání</w:t>
      </w:r>
    </w:p>
    <w:p w14:paraId="4D06779C" w14:textId="77777777" w:rsidR="00C6487B" w:rsidRDefault="00C6487B" w:rsidP="00B423AD">
      <w:pPr>
        <w:spacing w:after="0" w:line="240" w:lineRule="auto"/>
        <w:jc w:val="both"/>
        <w:rPr>
          <w:rFonts w:ascii="Trebuchet MS" w:eastAsia="Calibri" w:hAnsi="Trebuchet MS" w:cs="Arial"/>
          <w:sz w:val="16"/>
          <w:szCs w:val="16"/>
          <w:lang w:eastAsia="ar-SA"/>
        </w:rPr>
      </w:pPr>
    </w:p>
    <w:p w14:paraId="7F854DD9" w14:textId="2AFE75AD" w:rsidR="00C6487B" w:rsidRPr="00C6487B" w:rsidRDefault="00C6487B" w:rsidP="00C6487B">
      <w:pPr>
        <w:spacing w:after="0" w:line="240" w:lineRule="auto"/>
        <w:jc w:val="both"/>
        <w:rPr>
          <w:rFonts w:ascii="Trebuchet MS" w:eastAsia="Calibri" w:hAnsi="Trebuchet MS" w:cs="Arial"/>
          <w:sz w:val="16"/>
          <w:szCs w:val="16"/>
          <w:lang w:eastAsia="ar-SA"/>
        </w:rPr>
      </w:pPr>
      <w:r w:rsidRPr="00C6487B">
        <w:rPr>
          <w:rFonts w:ascii="Trebuchet MS" w:eastAsia="Calibri" w:hAnsi="Trebuchet MS" w:cs="Arial"/>
          <w:sz w:val="16"/>
          <w:szCs w:val="16"/>
          <w:lang w:eastAsia="ar-SA"/>
        </w:rPr>
        <w:t>1.</w:t>
      </w:r>
      <w:r>
        <w:rPr>
          <w:rFonts w:ascii="Trebuchet MS" w:eastAsia="Calibri" w:hAnsi="Trebuchet MS" w:cs="Arial"/>
          <w:sz w:val="16"/>
          <w:szCs w:val="16"/>
          <w:lang w:eastAsia="ar-SA"/>
        </w:rPr>
        <w:t xml:space="preserve"> </w:t>
      </w:r>
      <w:r w:rsidRPr="00C6487B">
        <w:rPr>
          <w:rFonts w:ascii="Trebuchet MS" w:eastAsia="Calibri" w:hAnsi="Trebuchet MS" w:cs="Arial"/>
          <w:sz w:val="16"/>
          <w:szCs w:val="16"/>
          <w:lang w:eastAsia="ar-SA"/>
        </w:rPr>
        <w:t xml:space="preserve">V případě nedodržení termínu dokončení prací je zhotovitel povinen uhradit objednateli smluvní pokutu ve výši </w:t>
      </w:r>
      <w:proofErr w:type="gramStart"/>
      <w:r w:rsidRPr="00C6487B">
        <w:rPr>
          <w:rFonts w:ascii="Trebuchet MS" w:eastAsia="Calibri" w:hAnsi="Trebuchet MS" w:cs="Arial"/>
          <w:sz w:val="16"/>
          <w:szCs w:val="16"/>
          <w:lang w:eastAsia="ar-SA"/>
        </w:rPr>
        <w:t>0,05%</w:t>
      </w:r>
      <w:proofErr w:type="gramEnd"/>
      <w:r w:rsidRPr="00C6487B">
        <w:rPr>
          <w:rFonts w:ascii="Trebuchet MS" w:eastAsia="Calibri" w:hAnsi="Trebuchet MS" w:cs="Arial"/>
          <w:sz w:val="16"/>
          <w:szCs w:val="16"/>
          <w:lang w:eastAsia="ar-SA"/>
        </w:rPr>
        <w:t xml:space="preserve"> z ceny díla za každý i započatý den prodlení.</w:t>
      </w:r>
    </w:p>
    <w:p w14:paraId="646FD88E" w14:textId="77777777" w:rsidR="00C6487B" w:rsidRDefault="00C6487B" w:rsidP="00C6487B">
      <w:pPr>
        <w:spacing w:after="0" w:line="240" w:lineRule="auto"/>
        <w:jc w:val="both"/>
        <w:rPr>
          <w:rFonts w:ascii="Trebuchet MS" w:eastAsia="Calibri" w:hAnsi="Trebuchet MS" w:cs="Arial"/>
          <w:sz w:val="16"/>
          <w:szCs w:val="16"/>
          <w:lang w:eastAsia="ar-SA"/>
        </w:rPr>
      </w:pPr>
    </w:p>
    <w:p w14:paraId="6118F128" w14:textId="21174F12" w:rsidR="00C6487B" w:rsidRDefault="00C6487B" w:rsidP="00C6487B">
      <w:pPr>
        <w:spacing w:after="0" w:line="240" w:lineRule="auto"/>
        <w:jc w:val="both"/>
        <w:rPr>
          <w:rFonts w:ascii="Trebuchet MS" w:eastAsia="Calibri" w:hAnsi="Trebuchet MS" w:cs="Arial"/>
          <w:sz w:val="16"/>
          <w:szCs w:val="16"/>
          <w:lang w:eastAsia="ar-SA"/>
        </w:rPr>
      </w:pPr>
      <w:r>
        <w:rPr>
          <w:rFonts w:ascii="Trebuchet MS" w:eastAsia="Calibri" w:hAnsi="Trebuchet MS" w:cs="Arial"/>
          <w:sz w:val="16"/>
          <w:szCs w:val="16"/>
          <w:lang w:eastAsia="ar-SA"/>
        </w:rPr>
        <w:t xml:space="preserve">2. </w:t>
      </w:r>
      <w:r w:rsidRPr="00C6487B">
        <w:rPr>
          <w:rFonts w:ascii="Trebuchet MS" w:eastAsia="Calibri" w:hAnsi="Trebuchet MS" w:cs="Arial"/>
          <w:sz w:val="16"/>
          <w:szCs w:val="16"/>
          <w:lang w:eastAsia="ar-SA"/>
        </w:rPr>
        <w:t xml:space="preserve">V případě nedodržení termínu splatnosti faktury je objednatel povinen uhradit zhotoviteli smluvní pokutu ve výši </w:t>
      </w:r>
      <w:proofErr w:type="gramStart"/>
      <w:r w:rsidRPr="00C6487B">
        <w:rPr>
          <w:rFonts w:ascii="Trebuchet MS" w:eastAsia="Calibri" w:hAnsi="Trebuchet MS" w:cs="Arial"/>
          <w:sz w:val="16"/>
          <w:szCs w:val="16"/>
          <w:lang w:eastAsia="ar-SA"/>
        </w:rPr>
        <w:t>0,05%</w:t>
      </w:r>
      <w:proofErr w:type="gramEnd"/>
      <w:r w:rsidRPr="00C6487B">
        <w:rPr>
          <w:rFonts w:ascii="Trebuchet MS" w:eastAsia="Calibri" w:hAnsi="Trebuchet MS" w:cs="Arial"/>
          <w:sz w:val="16"/>
          <w:szCs w:val="16"/>
          <w:lang w:eastAsia="ar-SA"/>
        </w:rPr>
        <w:t xml:space="preserve"> z dlužné částky za každý i započatý den prodlení.</w:t>
      </w:r>
    </w:p>
    <w:p w14:paraId="34E16407" w14:textId="77777777" w:rsidR="00C6487B" w:rsidRDefault="00C6487B" w:rsidP="00B423AD">
      <w:pPr>
        <w:spacing w:after="0" w:line="240" w:lineRule="auto"/>
        <w:jc w:val="both"/>
        <w:rPr>
          <w:rFonts w:ascii="Trebuchet MS" w:eastAsia="Calibri" w:hAnsi="Trebuchet MS" w:cs="Arial"/>
          <w:sz w:val="16"/>
          <w:szCs w:val="16"/>
          <w:lang w:eastAsia="ar-SA"/>
        </w:rPr>
      </w:pPr>
    </w:p>
    <w:p w14:paraId="2BBD6010" w14:textId="03E27F49" w:rsidR="00C6487B" w:rsidRPr="00C6487B" w:rsidRDefault="00C6487B" w:rsidP="00C6487B">
      <w:pPr>
        <w:spacing w:after="0" w:line="240" w:lineRule="auto"/>
        <w:jc w:val="both"/>
        <w:rPr>
          <w:rFonts w:ascii="Trebuchet MS" w:eastAsia="Calibri" w:hAnsi="Trebuchet MS" w:cs="Arial"/>
          <w:sz w:val="16"/>
          <w:szCs w:val="16"/>
          <w:lang w:eastAsia="ar-SA"/>
        </w:rPr>
      </w:pPr>
      <w:r>
        <w:rPr>
          <w:rFonts w:ascii="Trebuchet MS" w:eastAsia="Calibri" w:hAnsi="Trebuchet MS" w:cs="Arial"/>
          <w:sz w:val="16"/>
          <w:szCs w:val="16"/>
          <w:lang w:eastAsia="ar-SA"/>
        </w:rPr>
        <w:t xml:space="preserve">3. </w:t>
      </w:r>
      <w:r w:rsidRPr="00C6487B">
        <w:rPr>
          <w:rFonts w:ascii="Trebuchet MS" w:eastAsia="Calibri" w:hAnsi="Trebuchet MS" w:cs="Arial"/>
          <w:sz w:val="16"/>
          <w:szCs w:val="16"/>
          <w:lang w:eastAsia="ar-SA"/>
        </w:rPr>
        <w:t>Případné vady díla budou posuzovány a řešeny v souladu s ustanoveními Občanského zákoníku.</w:t>
      </w:r>
    </w:p>
    <w:p w14:paraId="1B1B0F78" w14:textId="77777777" w:rsidR="00C6487B" w:rsidRPr="00C6487B" w:rsidRDefault="00C6487B" w:rsidP="00C6487B">
      <w:pPr>
        <w:spacing w:after="0" w:line="240" w:lineRule="auto"/>
        <w:jc w:val="both"/>
        <w:rPr>
          <w:rFonts w:ascii="Trebuchet MS" w:eastAsia="Calibri" w:hAnsi="Trebuchet MS" w:cs="Arial"/>
          <w:sz w:val="16"/>
          <w:szCs w:val="16"/>
          <w:lang w:eastAsia="ar-SA"/>
        </w:rPr>
      </w:pPr>
    </w:p>
    <w:p w14:paraId="03D0390A" w14:textId="39218F4A" w:rsidR="00C6487B" w:rsidRDefault="00C6487B" w:rsidP="00C6487B">
      <w:pPr>
        <w:spacing w:after="0" w:line="240" w:lineRule="auto"/>
        <w:jc w:val="both"/>
        <w:rPr>
          <w:rFonts w:ascii="Trebuchet MS" w:eastAsia="Calibri" w:hAnsi="Trebuchet MS" w:cs="Arial"/>
          <w:sz w:val="16"/>
          <w:szCs w:val="16"/>
          <w:lang w:eastAsia="ar-SA"/>
        </w:rPr>
      </w:pPr>
      <w:r>
        <w:rPr>
          <w:rFonts w:ascii="Trebuchet MS" w:eastAsia="Calibri" w:hAnsi="Trebuchet MS" w:cs="Arial"/>
          <w:sz w:val="16"/>
          <w:szCs w:val="16"/>
          <w:lang w:eastAsia="ar-SA"/>
        </w:rPr>
        <w:t xml:space="preserve">4. </w:t>
      </w:r>
      <w:r w:rsidRPr="00C6487B">
        <w:rPr>
          <w:rFonts w:ascii="Trebuchet MS" w:eastAsia="Calibri" w:hAnsi="Trebuchet MS" w:cs="Arial"/>
          <w:sz w:val="16"/>
          <w:szCs w:val="16"/>
          <w:lang w:eastAsia="ar-SA"/>
        </w:rPr>
        <w:t xml:space="preserve">Objednatel je povinen převzít dílo i s drobnými vadami a nedodělky nebránícími dalšímu užívání. V předávacím protokolu bude v takovém případě stanovena lhůta pro odstranění takových vad a nedodělků. Pokud vady a nedodělky nebudou odstraněny v dohodnutém termínu, zavazuje se zhotovitel uhradit objednateli smluvní pokutu ve výši </w:t>
      </w:r>
      <w:proofErr w:type="gramStart"/>
      <w:r w:rsidRPr="00C6487B">
        <w:rPr>
          <w:rFonts w:ascii="Trebuchet MS" w:eastAsia="Calibri" w:hAnsi="Trebuchet MS" w:cs="Arial"/>
          <w:sz w:val="16"/>
          <w:szCs w:val="16"/>
          <w:lang w:eastAsia="ar-SA"/>
        </w:rPr>
        <w:t>1.000,-</w:t>
      </w:r>
      <w:proofErr w:type="gramEnd"/>
      <w:r w:rsidRPr="00C6487B">
        <w:rPr>
          <w:rFonts w:ascii="Trebuchet MS" w:eastAsia="Calibri" w:hAnsi="Trebuchet MS" w:cs="Arial"/>
          <w:sz w:val="16"/>
          <w:szCs w:val="16"/>
          <w:lang w:eastAsia="ar-SA"/>
        </w:rPr>
        <w:t xml:space="preserve"> Kč za každý den prodlení, maximálně však do výše 5 % celkové ceny díla.</w:t>
      </w:r>
    </w:p>
    <w:p w14:paraId="57E9ED3A" w14:textId="77777777" w:rsidR="00C6487B" w:rsidRDefault="00C6487B" w:rsidP="00C6487B">
      <w:pPr>
        <w:spacing w:after="0" w:line="240" w:lineRule="auto"/>
        <w:jc w:val="both"/>
        <w:rPr>
          <w:rFonts w:ascii="Trebuchet MS" w:eastAsia="Calibri" w:hAnsi="Trebuchet MS" w:cs="Arial"/>
          <w:sz w:val="16"/>
          <w:szCs w:val="16"/>
          <w:lang w:eastAsia="ar-SA"/>
        </w:rPr>
      </w:pPr>
    </w:p>
    <w:p w14:paraId="34732424" w14:textId="77777777" w:rsidR="00C6487B" w:rsidRDefault="00C6487B" w:rsidP="00C6487B">
      <w:pPr>
        <w:spacing w:after="0" w:line="240" w:lineRule="auto"/>
        <w:jc w:val="both"/>
        <w:rPr>
          <w:rFonts w:ascii="Trebuchet MS" w:eastAsia="Calibri" w:hAnsi="Trebuchet MS" w:cs="Arial"/>
          <w:sz w:val="16"/>
          <w:szCs w:val="16"/>
          <w:lang w:eastAsia="ar-SA"/>
        </w:rPr>
      </w:pPr>
    </w:p>
    <w:p w14:paraId="6AF86D76" w14:textId="4F6E7F1A" w:rsidR="00C6487B" w:rsidRPr="00C6487B" w:rsidRDefault="00C6487B" w:rsidP="00C6487B">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C6487B">
        <w:rPr>
          <w:rFonts w:ascii="Trebuchet MS" w:eastAsia="Times New Roman" w:hAnsi="Trebuchet MS" w:cs="Arial"/>
          <w:b/>
          <w:sz w:val="16"/>
          <w:szCs w:val="16"/>
        </w:rPr>
        <w:t xml:space="preserve">Čl. </w:t>
      </w:r>
      <w:r>
        <w:rPr>
          <w:rFonts w:ascii="Trebuchet MS" w:eastAsia="Times New Roman" w:hAnsi="Trebuchet MS" w:cs="Arial"/>
          <w:b/>
          <w:sz w:val="16"/>
          <w:szCs w:val="16"/>
        </w:rPr>
        <w:t>VII</w:t>
      </w:r>
      <w:r>
        <w:rPr>
          <w:rFonts w:ascii="Trebuchet MS" w:eastAsia="Times New Roman" w:hAnsi="Trebuchet MS" w:cs="Arial"/>
          <w:b/>
          <w:sz w:val="16"/>
          <w:szCs w:val="16"/>
        </w:rPr>
        <w:tab/>
      </w:r>
      <w:r w:rsidRPr="00C6487B">
        <w:rPr>
          <w:rFonts w:ascii="Trebuchet MS" w:eastAsia="Times New Roman" w:hAnsi="Trebuchet MS" w:cs="Arial"/>
          <w:b/>
          <w:sz w:val="16"/>
          <w:szCs w:val="16"/>
        </w:rPr>
        <w:tab/>
        <w:t>Odstoupení od smlouvy</w:t>
      </w:r>
    </w:p>
    <w:p w14:paraId="578C3017" w14:textId="77777777" w:rsidR="00C6487B" w:rsidRPr="00C6487B" w:rsidRDefault="00C6487B" w:rsidP="00C6487B">
      <w:pPr>
        <w:spacing w:before="120" w:after="200" w:line="276" w:lineRule="auto"/>
        <w:jc w:val="both"/>
        <w:rPr>
          <w:rFonts w:ascii="Trebuchet MS" w:eastAsia="Calibri" w:hAnsi="Trebuchet MS" w:cs="Arial"/>
          <w:sz w:val="16"/>
          <w:szCs w:val="16"/>
        </w:rPr>
      </w:pPr>
      <w:r w:rsidRPr="00C6487B">
        <w:rPr>
          <w:rFonts w:ascii="Trebuchet MS" w:eastAsia="Calibri" w:hAnsi="Trebuchet MS" w:cs="Arial"/>
          <w:sz w:val="16"/>
          <w:szCs w:val="16"/>
        </w:rPr>
        <w:t>1. Kterákoliv ze smluvních stran může od této smlouvy odstoupit, pokud zjistí podstatné porušení smlouvy či platné legislativy druhou smluvní stranou.</w:t>
      </w:r>
    </w:p>
    <w:p w14:paraId="381DD5AC" w14:textId="77777777" w:rsidR="00C6487B" w:rsidRPr="00C6487B" w:rsidRDefault="00C6487B" w:rsidP="00C6487B">
      <w:pPr>
        <w:spacing w:before="120" w:after="200" w:line="276" w:lineRule="auto"/>
        <w:jc w:val="both"/>
        <w:rPr>
          <w:rFonts w:ascii="Trebuchet MS" w:eastAsia="Calibri" w:hAnsi="Trebuchet MS" w:cs="Arial"/>
          <w:sz w:val="16"/>
          <w:szCs w:val="16"/>
        </w:rPr>
      </w:pPr>
      <w:r w:rsidRPr="00C6487B">
        <w:rPr>
          <w:rFonts w:ascii="Trebuchet MS" w:eastAsia="Calibri" w:hAnsi="Trebuchet MS" w:cs="Arial"/>
          <w:sz w:val="16"/>
          <w:szCs w:val="16"/>
        </w:rPr>
        <w:t>2. Objednatel je dále oprávněn odstoupit od této smlouvy v těchto případech:</w:t>
      </w:r>
    </w:p>
    <w:p w14:paraId="6B9AEFDD" w14:textId="21FA1A71" w:rsidR="00C6487B" w:rsidRPr="00C6487B" w:rsidRDefault="00C6487B" w:rsidP="00C6487B">
      <w:pPr>
        <w:numPr>
          <w:ilvl w:val="0"/>
          <w:numId w:val="37"/>
        </w:numPr>
        <w:spacing w:after="0" w:line="256" w:lineRule="auto"/>
        <w:contextualSpacing/>
        <w:jc w:val="both"/>
        <w:rPr>
          <w:rFonts w:ascii="Trebuchet MS" w:eastAsia="Calibri" w:hAnsi="Trebuchet MS" w:cs="Times New Roman"/>
          <w:sz w:val="16"/>
          <w:szCs w:val="16"/>
        </w:rPr>
      </w:pPr>
      <w:r w:rsidRPr="00C6487B">
        <w:rPr>
          <w:rFonts w:ascii="Trebuchet MS" w:eastAsia="Calibri" w:hAnsi="Trebuchet MS" w:cs="Times New Roman"/>
          <w:sz w:val="16"/>
          <w:szCs w:val="16"/>
        </w:rPr>
        <w:t xml:space="preserve">bude-li Zhotovitel v prodlení s dodáním předmětu smlouvy delším než </w:t>
      </w:r>
      <w:r>
        <w:rPr>
          <w:rFonts w:ascii="Trebuchet MS" w:eastAsia="Calibri" w:hAnsi="Trebuchet MS" w:cs="Times New Roman"/>
          <w:sz w:val="16"/>
          <w:szCs w:val="16"/>
        </w:rPr>
        <w:t>9</w:t>
      </w:r>
      <w:r w:rsidRPr="00C6487B">
        <w:rPr>
          <w:rFonts w:ascii="Trebuchet MS" w:eastAsia="Calibri" w:hAnsi="Trebuchet MS" w:cs="Times New Roman"/>
          <w:sz w:val="16"/>
          <w:szCs w:val="16"/>
        </w:rPr>
        <w:t>0 dní</w:t>
      </w:r>
    </w:p>
    <w:p w14:paraId="31F0DCF5" w14:textId="77777777" w:rsidR="00C6487B" w:rsidRPr="00C6487B" w:rsidRDefault="00C6487B" w:rsidP="00C6487B">
      <w:pPr>
        <w:numPr>
          <w:ilvl w:val="0"/>
          <w:numId w:val="37"/>
        </w:numPr>
        <w:spacing w:after="0" w:line="256" w:lineRule="auto"/>
        <w:contextualSpacing/>
        <w:jc w:val="both"/>
        <w:rPr>
          <w:rFonts w:ascii="Trebuchet MS" w:eastAsia="Calibri" w:hAnsi="Trebuchet MS" w:cs="Times New Roman"/>
          <w:sz w:val="16"/>
          <w:szCs w:val="16"/>
        </w:rPr>
      </w:pPr>
      <w:r w:rsidRPr="00C6487B">
        <w:rPr>
          <w:rFonts w:ascii="Trebuchet MS" w:eastAsia="Calibri" w:hAnsi="Trebuchet MS" w:cs="Times New Roman"/>
          <w:sz w:val="16"/>
          <w:szCs w:val="16"/>
        </w:rPr>
        <w:t xml:space="preserve">bylo-li příslušným soudem rozhodnuto o tom, že zhotovitel je v úpadku ve smyslu zákona č. 182/2006 Sb. (insolvenční zákon), ve znění pozdějších předpisů, a to bez ohledu na právní moc tohoto rozhodnutí </w:t>
      </w:r>
    </w:p>
    <w:p w14:paraId="00597D99" w14:textId="77777777" w:rsidR="00C6487B" w:rsidRPr="00C6487B" w:rsidRDefault="00C6487B" w:rsidP="00C6487B">
      <w:pPr>
        <w:numPr>
          <w:ilvl w:val="0"/>
          <w:numId w:val="37"/>
        </w:numPr>
        <w:spacing w:after="0" w:line="256" w:lineRule="auto"/>
        <w:contextualSpacing/>
        <w:jc w:val="both"/>
        <w:rPr>
          <w:rFonts w:ascii="Trebuchet MS" w:eastAsia="Calibri" w:hAnsi="Trebuchet MS" w:cs="Times New Roman"/>
          <w:sz w:val="16"/>
          <w:szCs w:val="16"/>
        </w:rPr>
      </w:pPr>
      <w:r w:rsidRPr="00C6487B">
        <w:rPr>
          <w:rFonts w:ascii="Trebuchet MS" w:eastAsia="Calibri" w:hAnsi="Trebuchet MS" w:cs="Times New Roman"/>
          <w:sz w:val="16"/>
          <w:szCs w:val="16"/>
        </w:rPr>
        <w:t>podá-li zhotovitel sám na sebe insolvenční návrh.</w:t>
      </w:r>
    </w:p>
    <w:p w14:paraId="0433FADA" w14:textId="77777777" w:rsidR="00C6487B" w:rsidRPr="00C6487B" w:rsidRDefault="00C6487B" w:rsidP="00C6487B">
      <w:pPr>
        <w:spacing w:after="0" w:line="256" w:lineRule="auto"/>
        <w:ind w:left="720"/>
        <w:contextualSpacing/>
        <w:rPr>
          <w:rFonts w:ascii="Trebuchet MS" w:eastAsia="Calibri" w:hAnsi="Trebuchet MS" w:cs="Times New Roman"/>
          <w:sz w:val="16"/>
          <w:szCs w:val="16"/>
        </w:rPr>
      </w:pPr>
    </w:p>
    <w:p w14:paraId="592B2D60" w14:textId="77777777" w:rsidR="00C6487B" w:rsidRPr="00C6487B" w:rsidRDefault="00C6487B" w:rsidP="00C6487B">
      <w:pPr>
        <w:spacing w:before="120" w:after="200" w:line="240" w:lineRule="auto"/>
        <w:jc w:val="both"/>
        <w:rPr>
          <w:rFonts w:ascii="Trebuchet MS" w:eastAsia="Calibri" w:hAnsi="Trebuchet MS" w:cs="Arial"/>
          <w:sz w:val="16"/>
          <w:szCs w:val="16"/>
        </w:rPr>
      </w:pPr>
      <w:r w:rsidRPr="00C6487B">
        <w:rPr>
          <w:rFonts w:ascii="Trebuchet MS" w:eastAsia="Calibri" w:hAnsi="Trebuchet MS" w:cs="Arial"/>
          <w:sz w:val="16"/>
          <w:szCs w:val="16"/>
        </w:rPr>
        <w:t>3. V odstoupení od smlouvy musí být uveden důvod, z jakého Objednatel od Smlouvy o dílo odstupuje, jinak je odstoupení od Smlouvy o dílo neplatné.</w:t>
      </w:r>
    </w:p>
    <w:p w14:paraId="68789C37" w14:textId="77777777" w:rsidR="00C6487B" w:rsidRPr="00C6487B" w:rsidRDefault="00C6487B" w:rsidP="00C6487B">
      <w:pPr>
        <w:spacing w:before="120" w:after="200" w:line="240" w:lineRule="auto"/>
        <w:jc w:val="both"/>
        <w:rPr>
          <w:rFonts w:ascii="Trebuchet MS" w:eastAsia="Calibri" w:hAnsi="Trebuchet MS" w:cs="Arial"/>
          <w:sz w:val="16"/>
          <w:szCs w:val="16"/>
        </w:rPr>
      </w:pPr>
      <w:r w:rsidRPr="00C6487B">
        <w:rPr>
          <w:rFonts w:ascii="Trebuchet MS" w:eastAsia="Calibri" w:hAnsi="Trebuchet MS" w:cs="Arial"/>
          <w:sz w:val="16"/>
          <w:szCs w:val="16"/>
        </w:rPr>
        <w:t>4. Odstoupením od Smlouvy o dílo Smlouva o dílo zaniká s právními účinky ex nunc (od nyní).</w:t>
      </w:r>
    </w:p>
    <w:p w14:paraId="133973F3" w14:textId="77777777" w:rsidR="00C6487B" w:rsidRDefault="00C6487B" w:rsidP="00C6487B">
      <w:pPr>
        <w:spacing w:before="120" w:after="200" w:line="240" w:lineRule="auto"/>
        <w:jc w:val="both"/>
        <w:rPr>
          <w:rFonts w:ascii="Trebuchet MS" w:eastAsia="Calibri" w:hAnsi="Trebuchet MS" w:cs="Arial"/>
          <w:sz w:val="16"/>
          <w:szCs w:val="16"/>
        </w:rPr>
      </w:pPr>
      <w:r w:rsidRPr="00C6487B">
        <w:rPr>
          <w:rFonts w:ascii="Trebuchet MS" w:eastAsia="Calibri" w:hAnsi="Trebuchet MS" w:cs="Arial"/>
          <w:sz w:val="16"/>
          <w:szCs w:val="16"/>
        </w:rPr>
        <w:t>5. Odstoupením od této Smlouvy o dílo není dotčeno právo Objednatele na zaplacení smluvní pokuty a náhrady škody.</w:t>
      </w:r>
    </w:p>
    <w:p w14:paraId="196FFA85" w14:textId="77777777" w:rsidR="00C6487B" w:rsidRDefault="00C6487B" w:rsidP="00C6487B">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p>
    <w:p w14:paraId="4941CE01" w14:textId="7BB343D6" w:rsidR="00C6487B" w:rsidRPr="00C6487B" w:rsidRDefault="00C6487B" w:rsidP="00C6487B">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C6487B">
        <w:rPr>
          <w:rFonts w:ascii="Trebuchet MS" w:eastAsia="Times New Roman" w:hAnsi="Trebuchet MS" w:cs="Arial"/>
          <w:b/>
          <w:sz w:val="16"/>
          <w:szCs w:val="16"/>
        </w:rPr>
        <w:t xml:space="preserve">Čl. </w:t>
      </w:r>
      <w:r>
        <w:rPr>
          <w:rFonts w:ascii="Trebuchet MS" w:eastAsia="Times New Roman" w:hAnsi="Trebuchet MS" w:cs="Arial"/>
          <w:b/>
          <w:sz w:val="16"/>
          <w:szCs w:val="16"/>
        </w:rPr>
        <w:t>VIII</w:t>
      </w:r>
      <w:r>
        <w:rPr>
          <w:rFonts w:ascii="Trebuchet MS" w:eastAsia="Times New Roman" w:hAnsi="Trebuchet MS" w:cs="Arial"/>
          <w:b/>
          <w:sz w:val="16"/>
          <w:szCs w:val="16"/>
        </w:rPr>
        <w:tab/>
      </w:r>
      <w:r w:rsidRPr="00C6487B">
        <w:rPr>
          <w:rFonts w:ascii="Trebuchet MS" w:eastAsia="Times New Roman" w:hAnsi="Trebuchet MS" w:cs="Arial"/>
          <w:b/>
          <w:sz w:val="16"/>
          <w:szCs w:val="16"/>
        </w:rPr>
        <w:t xml:space="preserve"> </w:t>
      </w:r>
      <w:r w:rsidRPr="00C6487B">
        <w:rPr>
          <w:rFonts w:ascii="Trebuchet MS" w:eastAsia="Times New Roman" w:hAnsi="Trebuchet MS" w:cs="Arial"/>
          <w:b/>
          <w:sz w:val="16"/>
          <w:szCs w:val="16"/>
        </w:rPr>
        <w:tab/>
        <w:t>Ujednání ostatní</w:t>
      </w:r>
      <w:r>
        <w:rPr>
          <w:rFonts w:ascii="Trebuchet MS" w:eastAsia="Times New Roman" w:hAnsi="Trebuchet MS" w:cs="Arial"/>
          <w:b/>
          <w:sz w:val="16"/>
          <w:szCs w:val="16"/>
        </w:rPr>
        <w:t xml:space="preserve"> a závěrečná</w:t>
      </w:r>
    </w:p>
    <w:p w14:paraId="7C88CEC8" w14:textId="77777777" w:rsidR="00C6487B" w:rsidRPr="00C6487B" w:rsidRDefault="00C6487B" w:rsidP="00C6487B">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p>
    <w:p w14:paraId="2771C75E" w14:textId="77777777" w:rsidR="00C6487B" w:rsidRPr="00C6487B" w:rsidRDefault="00C6487B" w:rsidP="00C6487B">
      <w:pPr>
        <w:spacing w:after="0" w:line="240" w:lineRule="auto"/>
        <w:jc w:val="both"/>
        <w:rPr>
          <w:rFonts w:ascii="Trebuchet MS" w:eastAsia="Calibri" w:hAnsi="Trebuchet MS" w:cs="Times New Roman"/>
          <w:sz w:val="16"/>
          <w:szCs w:val="16"/>
        </w:rPr>
      </w:pPr>
      <w:r w:rsidRPr="00C6487B">
        <w:rPr>
          <w:rFonts w:ascii="Trebuchet MS" w:eastAsia="Calibri" w:hAnsi="Trebuchet MS" w:cs="Times New Roman"/>
          <w:sz w:val="16"/>
          <w:szCs w:val="16"/>
        </w:rPr>
        <w:t>1. Otázky touto Smlouvou výslovně neupravené se řídí příslušnými ustanoveními zákona č. 89/2012 Sb., občanského zákoníku, ve znění pozdějších předpisů a dalšími právními předpisy.</w:t>
      </w:r>
    </w:p>
    <w:p w14:paraId="52FA2C9A" w14:textId="77777777" w:rsidR="00C6487B" w:rsidRPr="00C6487B" w:rsidRDefault="00C6487B" w:rsidP="00C6487B">
      <w:pPr>
        <w:spacing w:after="0" w:line="240" w:lineRule="auto"/>
        <w:jc w:val="both"/>
        <w:rPr>
          <w:rFonts w:ascii="Trebuchet MS" w:eastAsia="Calibri" w:hAnsi="Trebuchet MS" w:cs="Times New Roman"/>
          <w:sz w:val="16"/>
          <w:szCs w:val="16"/>
        </w:rPr>
      </w:pPr>
    </w:p>
    <w:p w14:paraId="628DE669" w14:textId="77777777" w:rsidR="00C6487B" w:rsidRPr="00C6487B" w:rsidRDefault="00C6487B" w:rsidP="00C6487B">
      <w:pPr>
        <w:spacing w:after="0" w:line="240" w:lineRule="auto"/>
        <w:jc w:val="both"/>
        <w:rPr>
          <w:rFonts w:ascii="Trebuchet MS" w:eastAsia="Calibri" w:hAnsi="Trebuchet MS" w:cs="Times New Roman"/>
          <w:sz w:val="16"/>
          <w:szCs w:val="16"/>
        </w:rPr>
      </w:pPr>
      <w:r w:rsidRPr="00C6487B">
        <w:rPr>
          <w:rFonts w:ascii="Trebuchet MS" w:eastAsia="Calibri" w:hAnsi="Trebuchet MS" w:cs="Times New Roman"/>
          <w:sz w:val="16"/>
          <w:szCs w:val="16"/>
        </w:rPr>
        <w:t>2. Nedílnou součástí této smlouvy jsou přílohy:</w:t>
      </w:r>
    </w:p>
    <w:p w14:paraId="78CD3B82" w14:textId="0E3E8451" w:rsidR="00C6487B" w:rsidRPr="00C6487B" w:rsidRDefault="00C6487B" w:rsidP="00C6487B">
      <w:pPr>
        <w:spacing w:after="0" w:line="240" w:lineRule="auto"/>
        <w:ind w:left="360"/>
        <w:jc w:val="both"/>
        <w:rPr>
          <w:rFonts w:ascii="Trebuchet MS" w:eastAsia="Calibri" w:hAnsi="Trebuchet MS" w:cs="Times New Roman"/>
          <w:sz w:val="16"/>
          <w:szCs w:val="16"/>
        </w:rPr>
      </w:pPr>
      <w:r w:rsidRPr="00C6487B">
        <w:rPr>
          <w:rFonts w:ascii="Trebuchet MS" w:eastAsia="Calibri" w:hAnsi="Trebuchet MS" w:cs="Times New Roman"/>
          <w:sz w:val="16"/>
          <w:szCs w:val="16"/>
        </w:rPr>
        <w:t>1. Cenová nabídka</w:t>
      </w:r>
      <w:r>
        <w:rPr>
          <w:rFonts w:ascii="Trebuchet MS" w:eastAsia="Calibri" w:hAnsi="Trebuchet MS" w:cs="Times New Roman"/>
          <w:sz w:val="16"/>
          <w:szCs w:val="16"/>
        </w:rPr>
        <w:t xml:space="preserve"> a časový rámec plnění</w:t>
      </w:r>
    </w:p>
    <w:p w14:paraId="29D8BB67" w14:textId="77777777" w:rsidR="00C6487B" w:rsidRPr="00C6487B" w:rsidRDefault="00C6487B" w:rsidP="00C6487B">
      <w:pPr>
        <w:spacing w:after="0" w:line="240" w:lineRule="auto"/>
        <w:jc w:val="both"/>
        <w:rPr>
          <w:rFonts w:ascii="Trebuchet MS" w:eastAsia="Calibri" w:hAnsi="Trebuchet MS" w:cs="Times New Roman"/>
          <w:sz w:val="16"/>
          <w:szCs w:val="16"/>
        </w:rPr>
      </w:pPr>
    </w:p>
    <w:p w14:paraId="7A9A2F43" w14:textId="77777777" w:rsidR="00C6487B" w:rsidRPr="00C6487B" w:rsidRDefault="00C6487B" w:rsidP="00C6487B">
      <w:pPr>
        <w:spacing w:after="0" w:line="240" w:lineRule="auto"/>
        <w:jc w:val="both"/>
        <w:rPr>
          <w:rFonts w:ascii="Trebuchet MS" w:eastAsia="Calibri" w:hAnsi="Trebuchet MS" w:cs="Times New Roman"/>
          <w:sz w:val="16"/>
          <w:szCs w:val="16"/>
        </w:rPr>
      </w:pPr>
      <w:r w:rsidRPr="00C6487B">
        <w:rPr>
          <w:rFonts w:ascii="Trebuchet MS" w:eastAsia="Calibri" w:hAnsi="Trebuchet MS" w:cs="Times New Roman"/>
          <w:sz w:val="16"/>
          <w:szCs w:val="16"/>
        </w:rPr>
        <w:t>3. Zhotovitel bere na vědomí, že je zavázán k archivaci veškerých písemných dokladů týkajících se veřejné zakázky minimálně 10 let od finančního ukončení projektu, přičemž lhůta se začne počítat od 1. ledna následujícího kalendářního roku poté, kdy byla provedena poslední platba na projekt a že je zavázán ve stejné lhůtě poskytovat požadované informace a dokumentaci související s realizací veřejné zakázky zaměstnancům nebo zmocněncům pověřených orgánů (MF ČR, Nejvyšší kontrolní úřad, příslušný orgán finanční správy a další oprávněné orgány státní správy) a je povinen vytvořit výše uvedeným osobám podmínky k provedení kontroly vztahující se k realizaci veřejné zakázky a poskytnout jim při provádění kontroly součinnost.</w:t>
      </w:r>
    </w:p>
    <w:p w14:paraId="08141D2C" w14:textId="77777777" w:rsidR="00C6487B" w:rsidRPr="00C6487B" w:rsidRDefault="00C6487B" w:rsidP="00C6487B">
      <w:pPr>
        <w:spacing w:after="0" w:line="240" w:lineRule="auto"/>
        <w:jc w:val="both"/>
        <w:rPr>
          <w:rFonts w:ascii="Trebuchet MS" w:eastAsia="Calibri" w:hAnsi="Trebuchet MS" w:cs="Times New Roman"/>
          <w:sz w:val="16"/>
          <w:szCs w:val="16"/>
        </w:rPr>
      </w:pPr>
    </w:p>
    <w:p w14:paraId="06AFCFF8" w14:textId="77777777" w:rsidR="00C6487B" w:rsidRPr="00C6487B" w:rsidRDefault="00C6487B" w:rsidP="00C6487B">
      <w:pPr>
        <w:spacing w:after="0" w:line="240" w:lineRule="auto"/>
        <w:jc w:val="both"/>
        <w:rPr>
          <w:rFonts w:ascii="Trebuchet MS" w:eastAsia="Calibri" w:hAnsi="Trebuchet MS" w:cs="Times New Roman"/>
          <w:sz w:val="16"/>
          <w:szCs w:val="16"/>
        </w:rPr>
      </w:pPr>
      <w:r w:rsidRPr="00C6487B">
        <w:rPr>
          <w:rFonts w:ascii="Trebuchet MS" w:eastAsia="Calibri" w:hAnsi="Trebuchet MS" w:cs="Times New Roman"/>
          <w:sz w:val="16"/>
          <w:szCs w:val="16"/>
        </w:rPr>
        <w:t xml:space="preserve">4. Zhotovitel při plnění veřejné zakázky bere na vědomí, že podle § 2 písm. e) zákona č. 320/2001 Sb., o finanční kontrole ve veřejné správě, v platném znění, je osobou povinnou spolupůsobit při výkonu finanční kontroly. Že tato povinnost se týká rovněž těch částí nabídek, smlouvy a souvisejících dokumentů, které podléhají ochraně podle zvláštních právních předpisů </w:t>
      </w:r>
      <w:r w:rsidRPr="00C6487B">
        <w:rPr>
          <w:rFonts w:ascii="Trebuchet MS" w:eastAsia="Calibri" w:hAnsi="Trebuchet MS" w:cs="Times New Roman"/>
          <w:sz w:val="16"/>
          <w:szCs w:val="16"/>
        </w:rPr>
        <w:lastRenderedPageBreak/>
        <w:t>(např. jako obchodní tajemství, utajované informace) za předpokladu, že budou splněny požadavky kladené právními předpisy. Dodavatel bere na vědomí, že obdobnou povinností je povinen smluvně zavázat také své poddodavatele.</w:t>
      </w:r>
    </w:p>
    <w:p w14:paraId="21CA0C4D" w14:textId="77777777" w:rsidR="00C6487B" w:rsidRPr="00C6487B" w:rsidRDefault="00C6487B" w:rsidP="00C6487B">
      <w:pPr>
        <w:spacing w:after="0" w:line="240" w:lineRule="auto"/>
        <w:ind w:left="360"/>
        <w:jc w:val="both"/>
        <w:rPr>
          <w:rFonts w:ascii="Trebuchet MS" w:eastAsia="Calibri" w:hAnsi="Trebuchet MS" w:cs="Times New Roman"/>
          <w:sz w:val="16"/>
          <w:szCs w:val="16"/>
        </w:rPr>
      </w:pPr>
    </w:p>
    <w:p w14:paraId="5F46AA15" w14:textId="77777777" w:rsidR="00C6487B" w:rsidRPr="00C6487B" w:rsidRDefault="00C6487B" w:rsidP="00C6487B">
      <w:pPr>
        <w:spacing w:after="0" w:line="240" w:lineRule="auto"/>
        <w:jc w:val="both"/>
        <w:rPr>
          <w:rFonts w:ascii="Trebuchet MS" w:eastAsia="Calibri" w:hAnsi="Trebuchet MS" w:cs="Times New Roman"/>
          <w:sz w:val="16"/>
          <w:szCs w:val="16"/>
        </w:rPr>
      </w:pPr>
      <w:r w:rsidRPr="00C6487B">
        <w:rPr>
          <w:rFonts w:ascii="Trebuchet MS" w:eastAsia="Calibri" w:hAnsi="Trebuchet MS" w:cs="Times New Roman"/>
          <w:sz w:val="16"/>
          <w:szCs w:val="16"/>
        </w:rPr>
        <w:t>5. Změny Smlouvy o dílo jsou přípustné pouze písemnou formou, a to na základě vzestupně číslovaných dodatků ke Smlouvě o dílo, které musí být odsouhlaseny a podepsány všemi smluvními stranami. Jakékoliv jiné změny, jichž se budou smluvní strany dovolávat, jsou posuzovány jako neplatné.</w:t>
      </w:r>
    </w:p>
    <w:p w14:paraId="32407DB3" w14:textId="77777777" w:rsidR="00C6487B" w:rsidRPr="00C6487B" w:rsidRDefault="00C6487B" w:rsidP="00C6487B">
      <w:pPr>
        <w:spacing w:after="0" w:line="240" w:lineRule="auto"/>
        <w:jc w:val="both"/>
        <w:rPr>
          <w:rFonts w:ascii="Trebuchet MS" w:eastAsia="Calibri" w:hAnsi="Trebuchet MS" w:cs="Times New Roman"/>
          <w:sz w:val="16"/>
          <w:szCs w:val="16"/>
        </w:rPr>
      </w:pPr>
    </w:p>
    <w:p w14:paraId="51749504" w14:textId="78687038" w:rsidR="00C6487B" w:rsidRPr="00C6487B" w:rsidRDefault="00C6487B" w:rsidP="00C6487B">
      <w:pPr>
        <w:spacing w:after="0" w:line="240" w:lineRule="auto"/>
        <w:jc w:val="both"/>
        <w:rPr>
          <w:rFonts w:ascii="Trebuchet MS" w:eastAsia="Calibri" w:hAnsi="Trebuchet MS" w:cs="Times New Roman"/>
          <w:sz w:val="16"/>
          <w:szCs w:val="16"/>
        </w:rPr>
      </w:pPr>
      <w:r>
        <w:rPr>
          <w:rFonts w:ascii="Trebuchet MS" w:eastAsia="Calibri" w:hAnsi="Trebuchet MS" w:cs="Times New Roman"/>
          <w:sz w:val="16"/>
          <w:szCs w:val="16"/>
        </w:rPr>
        <w:t>6</w:t>
      </w:r>
      <w:r w:rsidRPr="00C6487B">
        <w:rPr>
          <w:rFonts w:ascii="Trebuchet MS" w:eastAsia="Calibri" w:hAnsi="Trebuchet MS" w:cs="Times New Roman"/>
          <w:sz w:val="16"/>
          <w:szCs w:val="16"/>
        </w:rPr>
        <w:t>. Objednatel a zhotovitel se zavazují, že obchodní a technické informace, které jim byly svěřeny smluvním partnerem, nezpřístupní třetím osobám bez jeho písemného souhlasu a nepoužijí tyto informace k jiným účelům než k plnění podmínek této smlouvy.</w:t>
      </w:r>
    </w:p>
    <w:p w14:paraId="00859B1D" w14:textId="77777777" w:rsidR="00C6487B" w:rsidRPr="00C6487B" w:rsidRDefault="00C6487B" w:rsidP="00C6487B">
      <w:pPr>
        <w:spacing w:after="0" w:line="240" w:lineRule="auto"/>
        <w:jc w:val="both"/>
        <w:rPr>
          <w:rFonts w:ascii="Trebuchet MS" w:eastAsia="Calibri" w:hAnsi="Trebuchet MS" w:cs="Times New Roman"/>
          <w:sz w:val="16"/>
          <w:szCs w:val="16"/>
        </w:rPr>
      </w:pPr>
    </w:p>
    <w:p w14:paraId="209C6727" w14:textId="55017E80" w:rsidR="00C6487B" w:rsidRPr="00C6487B" w:rsidRDefault="00C6487B" w:rsidP="00C6487B">
      <w:pPr>
        <w:spacing w:after="0" w:line="240" w:lineRule="auto"/>
        <w:jc w:val="both"/>
        <w:rPr>
          <w:rFonts w:ascii="Trebuchet MS" w:eastAsia="Calibri" w:hAnsi="Trebuchet MS" w:cs="Times New Roman"/>
          <w:sz w:val="16"/>
          <w:szCs w:val="16"/>
        </w:rPr>
      </w:pPr>
      <w:r>
        <w:rPr>
          <w:rFonts w:ascii="Trebuchet MS" w:eastAsia="Calibri" w:hAnsi="Trebuchet MS" w:cs="Times New Roman"/>
          <w:sz w:val="16"/>
          <w:szCs w:val="16"/>
        </w:rPr>
        <w:t>7</w:t>
      </w:r>
      <w:r w:rsidRPr="00C6487B">
        <w:rPr>
          <w:rFonts w:ascii="Trebuchet MS" w:eastAsia="Calibri" w:hAnsi="Trebuchet MS" w:cs="Times New Roman"/>
          <w:sz w:val="16"/>
          <w:szCs w:val="16"/>
        </w:rPr>
        <w:t>. V případě, že objednateli bude obecně závaznými právními předpisy nebo příslušnými subjekty na jejich základě stanovena povinnost zpřístupnit nebo zveřejnit údaje obsažené v této smlouvě, souhlasí dodavatel s jejich zveřejněním nebo zpřístupněním na profilu zadavatele objednatele, případně v registru smluv</w:t>
      </w:r>
    </w:p>
    <w:p w14:paraId="2B2DFED0" w14:textId="77777777" w:rsidR="00C6487B" w:rsidRPr="00C6487B" w:rsidRDefault="00C6487B" w:rsidP="00C6487B">
      <w:pPr>
        <w:spacing w:after="0" w:line="240" w:lineRule="auto"/>
        <w:jc w:val="both"/>
        <w:rPr>
          <w:rFonts w:ascii="Trebuchet MS" w:eastAsia="Calibri" w:hAnsi="Trebuchet MS" w:cs="Times New Roman"/>
          <w:sz w:val="16"/>
          <w:szCs w:val="16"/>
        </w:rPr>
      </w:pPr>
    </w:p>
    <w:p w14:paraId="1E954705" w14:textId="11DF489E" w:rsidR="00C6487B" w:rsidRPr="00C6487B" w:rsidRDefault="00C6487B" w:rsidP="00C6487B">
      <w:pPr>
        <w:spacing w:after="0" w:line="240" w:lineRule="auto"/>
        <w:jc w:val="both"/>
        <w:rPr>
          <w:rFonts w:ascii="Trebuchet MS" w:eastAsia="Calibri" w:hAnsi="Trebuchet MS" w:cs="Times New Roman"/>
          <w:sz w:val="16"/>
          <w:szCs w:val="16"/>
        </w:rPr>
      </w:pPr>
      <w:r>
        <w:rPr>
          <w:rFonts w:ascii="Trebuchet MS" w:eastAsia="Calibri" w:hAnsi="Trebuchet MS" w:cs="Times New Roman"/>
          <w:sz w:val="16"/>
          <w:szCs w:val="16"/>
        </w:rPr>
        <w:t>8</w:t>
      </w:r>
      <w:r w:rsidRPr="00C6487B">
        <w:rPr>
          <w:rFonts w:ascii="Trebuchet MS" w:eastAsia="Calibri" w:hAnsi="Trebuchet MS" w:cs="Times New Roman"/>
          <w:sz w:val="16"/>
          <w:szCs w:val="16"/>
        </w:rPr>
        <w:t xml:space="preserve">. Tato smlouva je vyhotovena a podepsána elektronicky a také ve dvou listinných stejnopisech s platností originálu pro účely archivace, přičemž každá ze smluvních stran obdrží po jednom vyhotoveních </w:t>
      </w:r>
    </w:p>
    <w:p w14:paraId="5FD257A7" w14:textId="77777777" w:rsidR="00C6487B" w:rsidRPr="00C6487B" w:rsidRDefault="00C6487B" w:rsidP="00C6487B">
      <w:pPr>
        <w:spacing w:after="0" w:line="240" w:lineRule="auto"/>
        <w:ind w:left="360"/>
        <w:jc w:val="both"/>
        <w:rPr>
          <w:rFonts w:ascii="Trebuchet MS" w:eastAsia="Calibri" w:hAnsi="Trebuchet MS" w:cs="Times New Roman"/>
          <w:sz w:val="16"/>
          <w:szCs w:val="16"/>
        </w:rPr>
      </w:pPr>
    </w:p>
    <w:p w14:paraId="23799925" w14:textId="74E938E2" w:rsidR="00C6487B" w:rsidRPr="00C6487B" w:rsidRDefault="00C6487B" w:rsidP="00C6487B">
      <w:pPr>
        <w:spacing w:after="0" w:line="240" w:lineRule="auto"/>
        <w:jc w:val="both"/>
        <w:rPr>
          <w:rFonts w:ascii="Trebuchet MS" w:eastAsia="Calibri" w:hAnsi="Trebuchet MS" w:cs="Times New Roman"/>
          <w:bCs/>
          <w:sz w:val="16"/>
          <w:szCs w:val="16"/>
        </w:rPr>
      </w:pPr>
      <w:r>
        <w:rPr>
          <w:rFonts w:ascii="Trebuchet MS" w:eastAsia="Calibri" w:hAnsi="Trebuchet MS" w:cs="Times New Roman"/>
          <w:sz w:val="16"/>
          <w:szCs w:val="16"/>
        </w:rPr>
        <w:t>9</w:t>
      </w:r>
      <w:r w:rsidRPr="00C6487B">
        <w:rPr>
          <w:rFonts w:ascii="Trebuchet MS" w:eastAsia="Calibri" w:hAnsi="Trebuchet MS" w:cs="Times New Roman"/>
          <w:sz w:val="16"/>
          <w:szCs w:val="16"/>
        </w:rPr>
        <w:t xml:space="preserve">. Smluvní strany tímto prohlašují, že se s obsahem této smlouvy řádně seznámily, že tato smlouva je projevem jejich vážné, svobodné a určité vůle prosté omylu, na důkaz čehož připojují své níže uvedené podpisy. </w:t>
      </w:r>
    </w:p>
    <w:p w14:paraId="0AF4D8CB" w14:textId="77777777" w:rsidR="00C6487B" w:rsidRPr="00C6487B" w:rsidRDefault="00C6487B" w:rsidP="00C6487B">
      <w:pPr>
        <w:spacing w:after="0" w:line="240" w:lineRule="auto"/>
        <w:ind w:left="360"/>
        <w:jc w:val="both"/>
        <w:rPr>
          <w:rFonts w:ascii="Trebuchet MS" w:eastAsia="Calibri" w:hAnsi="Trebuchet MS" w:cs="Times New Roman"/>
          <w:bCs/>
          <w:sz w:val="16"/>
          <w:szCs w:val="16"/>
        </w:rPr>
      </w:pPr>
    </w:p>
    <w:p w14:paraId="6E2D87A2" w14:textId="2762E8D5" w:rsidR="00C6487B" w:rsidRPr="00C6487B" w:rsidRDefault="00C6487B" w:rsidP="00C6487B">
      <w:pPr>
        <w:spacing w:after="0" w:line="240" w:lineRule="auto"/>
        <w:jc w:val="both"/>
        <w:rPr>
          <w:rFonts w:ascii="Trebuchet MS" w:eastAsia="Calibri" w:hAnsi="Trebuchet MS" w:cs="Times New Roman"/>
          <w:sz w:val="16"/>
          <w:szCs w:val="16"/>
        </w:rPr>
      </w:pPr>
      <w:r>
        <w:rPr>
          <w:rFonts w:ascii="Trebuchet MS" w:eastAsia="Calibri" w:hAnsi="Trebuchet MS" w:cs="Times New Roman"/>
          <w:sz w:val="16"/>
          <w:szCs w:val="16"/>
        </w:rPr>
        <w:t>10</w:t>
      </w:r>
      <w:r w:rsidRPr="00C6487B">
        <w:rPr>
          <w:rFonts w:ascii="Trebuchet MS" w:eastAsia="Calibri" w:hAnsi="Trebuchet MS" w:cs="Times New Roman"/>
          <w:sz w:val="16"/>
          <w:szCs w:val="16"/>
        </w:rPr>
        <w:t>. Tato smlouva nabývá platnosti a účinnosti okamžikem jejího podpisu oprávněnými zástupci obou smluvních stran.</w:t>
      </w:r>
    </w:p>
    <w:p w14:paraId="63B95247" w14:textId="77777777" w:rsidR="00C6487B" w:rsidRPr="00C6487B" w:rsidRDefault="00C6487B" w:rsidP="00C6487B">
      <w:pPr>
        <w:shd w:val="clear" w:color="auto" w:fill="FFF2CC"/>
        <w:spacing w:before="120" w:after="200" w:line="240" w:lineRule="auto"/>
        <w:jc w:val="both"/>
        <w:rPr>
          <w:rFonts w:ascii="Trebuchet MS" w:eastAsia="Calibri" w:hAnsi="Trebuchet MS" w:cs="Arial"/>
          <w:sz w:val="16"/>
          <w:szCs w:val="16"/>
        </w:rPr>
      </w:pPr>
      <w:r w:rsidRPr="00C6487B">
        <w:rPr>
          <w:rFonts w:ascii="Trebuchet MS" w:eastAsia="Calibri" w:hAnsi="Trebuchet MS" w:cs="Arial"/>
          <w:sz w:val="16"/>
          <w:szCs w:val="16"/>
        </w:rPr>
        <w:t xml:space="preserve">Doložka podle ustanovení § 41 odst. 1 zákona č. 128/2000 Sb., o obcích (obecní zřízení), ve znění pozdějších předpisů: </w:t>
      </w:r>
    </w:p>
    <w:p w14:paraId="57965485" w14:textId="77777777" w:rsidR="00C6487B" w:rsidRPr="00C6487B" w:rsidRDefault="00C6487B" w:rsidP="00C6487B">
      <w:pPr>
        <w:shd w:val="clear" w:color="auto" w:fill="FFF2CC"/>
        <w:spacing w:before="120" w:after="200" w:line="240" w:lineRule="auto"/>
        <w:jc w:val="both"/>
        <w:rPr>
          <w:rFonts w:ascii="Trebuchet MS" w:eastAsia="Calibri" w:hAnsi="Trebuchet MS" w:cs="Arial"/>
          <w:sz w:val="16"/>
          <w:szCs w:val="16"/>
        </w:rPr>
      </w:pPr>
      <w:r w:rsidRPr="00C6487B">
        <w:rPr>
          <w:rFonts w:ascii="Trebuchet MS" w:eastAsia="Calibri" w:hAnsi="Trebuchet MS" w:cs="Arial"/>
          <w:sz w:val="16"/>
          <w:szCs w:val="16"/>
        </w:rPr>
        <w:t xml:space="preserve">Tato smlouva byla schválena Radou obce Tuchlovice na zasedání dne ……….……..…… usnesením č. </w:t>
      </w:r>
      <w:proofErr w:type="gramStart"/>
      <w:r w:rsidRPr="00C6487B">
        <w:rPr>
          <w:rFonts w:ascii="Trebuchet MS" w:eastAsia="Calibri" w:hAnsi="Trebuchet MS" w:cs="Arial"/>
          <w:sz w:val="16"/>
          <w:szCs w:val="16"/>
        </w:rPr>
        <w:t>……..…….</w:t>
      </w:r>
      <w:proofErr w:type="gramEnd"/>
      <w:r w:rsidRPr="00C6487B">
        <w:rPr>
          <w:rFonts w:ascii="Trebuchet MS" w:eastAsia="Calibri" w:hAnsi="Trebuchet MS" w:cs="Arial"/>
          <w:sz w:val="16"/>
          <w:szCs w:val="16"/>
        </w:rPr>
        <w:t xml:space="preserve">. </w:t>
      </w:r>
    </w:p>
    <w:p w14:paraId="3D354D48" w14:textId="77777777" w:rsidR="00C6487B" w:rsidRPr="00C6487B" w:rsidRDefault="00C6487B" w:rsidP="00C6487B">
      <w:pPr>
        <w:spacing w:after="0" w:line="240" w:lineRule="auto"/>
        <w:jc w:val="both"/>
        <w:rPr>
          <w:rFonts w:ascii="Trebuchet MS" w:eastAsia="Times New Roman" w:hAnsi="Trebuchet MS" w:cs="Arial"/>
          <w:sz w:val="16"/>
          <w:szCs w:val="16"/>
        </w:rPr>
      </w:pPr>
    </w:p>
    <w:p w14:paraId="40E28A43" w14:textId="77777777" w:rsidR="00C6487B" w:rsidRPr="00C6487B" w:rsidRDefault="00C6487B" w:rsidP="00C6487B">
      <w:pPr>
        <w:spacing w:after="0" w:line="240" w:lineRule="auto"/>
        <w:jc w:val="both"/>
        <w:rPr>
          <w:rFonts w:ascii="Trebuchet MS" w:eastAsia="Times New Roman" w:hAnsi="Trebuchet MS" w:cs="Arial"/>
          <w:sz w:val="16"/>
          <w:szCs w:val="16"/>
        </w:rPr>
      </w:pPr>
      <w:r w:rsidRPr="00C6487B">
        <w:rPr>
          <w:rFonts w:ascii="Trebuchet MS" w:eastAsia="Times New Roman" w:hAnsi="Trebuchet MS" w:cs="Arial"/>
          <w:sz w:val="16"/>
          <w:szCs w:val="16"/>
        </w:rPr>
        <w:t>Za Objednatele:</w:t>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t xml:space="preserve">Za Zhotovitele: </w:t>
      </w:r>
    </w:p>
    <w:p w14:paraId="4DDF14A4" w14:textId="77777777" w:rsidR="00C6487B" w:rsidRPr="00C6487B" w:rsidRDefault="00C6487B" w:rsidP="00C6487B">
      <w:pPr>
        <w:spacing w:after="0" w:line="240" w:lineRule="auto"/>
        <w:jc w:val="both"/>
        <w:rPr>
          <w:rFonts w:ascii="Trebuchet MS" w:eastAsia="Times New Roman" w:hAnsi="Trebuchet MS" w:cs="Arial"/>
          <w:sz w:val="16"/>
          <w:szCs w:val="16"/>
        </w:rPr>
      </w:pPr>
    </w:p>
    <w:p w14:paraId="0227AB6D" w14:textId="77777777" w:rsidR="00C6487B" w:rsidRPr="00C6487B" w:rsidRDefault="00C6487B" w:rsidP="00C6487B">
      <w:pPr>
        <w:spacing w:after="0" w:line="240" w:lineRule="auto"/>
        <w:jc w:val="both"/>
        <w:rPr>
          <w:rFonts w:ascii="Trebuchet MS" w:eastAsia="Times New Roman" w:hAnsi="Trebuchet MS" w:cs="Arial"/>
          <w:sz w:val="16"/>
          <w:szCs w:val="16"/>
        </w:rPr>
      </w:pPr>
      <w:r w:rsidRPr="00C6487B">
        <w:rPr>
          <w:rFonts w:ascii="Trebuchet MS" w:eastAsia="Times New Roman" w:hAnsi="Trebuchet MS" w:cs="Arial"/>
          <w:sz w:val="16"/>
          <w:szCs w:val="16"/>
        </w:rPr>
        <w:t xml:space="preserve">V Obci Tuchlovice dne: …………………… </w:t>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t>V …………………………dne: ……………………………..</w:t>
      </w:r>
    </w:p>
    <w:p w14:paraId="46E831E4" w14:textId="77777777" w:rsidR="00C6487B" w:rsidRPr="00C6487B" w:rsidRDefault="00C6487B" w:rsidP="00C6487B">
      <w:pPr>
        <w:spacing w:after="0" w:line="240" w:lineRule="auto"/>
        <w:jc w:val="both"/>
        <w:rPr>
          <w:rFonts w:ascii="Trebuchet MS" w:eastAsia="Times New Roman" w:hAnsi="Trebuchet MS" w:cs="Arial"/>
          <w:sz w:val="16"/>
          <w:szCs w:val="16"/>
        </w:rPr>
      </w:pPr>
    </w:p>
    <w:p w14:paraId="54CEC1A2" w14:textId="77777777" w:rsidR="00C6487B" w:rsidRPr="00C6487B" w:rsidRDefault="00C6487B" w:rsidP="00C6487B">
      <w:pPr>
        <w:spacing w:after="0" w:line="240" w:lineRule="auto"/>
        <w:jc w:val="both"/>
        <w:rPr>
          <w:rFonts w:ascii="Trebuchet MS" w:eastAsia="Times New Roman" w:hAnsi="Trebuchet MS" w:cs="Arial"/>
          <w:sz w:val="16"/>
          <w:szCs w:val="16"/>
        </w:rPr>
      </w:pPr>
    </w:p>
    <w:p w14:paraId="1AE75179" w14:textId="77777777" w:rsidR="00C6487B" w:rsidRPr="00C6487B" w:rsidRDefault="00C6487B" w:rsidP="00C6487B">
      <w:pPr>
        <w:spacing w:after="0" w:line="240" w:lineRule="auto"/>
        <w:jc w:val="both"/>
        <w:rPr>
          <w:rFonts w:ascii="Trebuchet MS" w:eastAsia="Times New Roman" w:hAnsi="Trebuchet MS" w:cs="Arial"/>
          <w:sz w:val="16"/>
          <w:szCs w:val="16"/>
        </w:rPr>
      </w:pPr>
    </w:p>
    <w:p w14:paraId="372D5ED5" w14:textId="77777777" w:rsidR="00C6487B" w:rsidRPr="00C6487B" w:rsidRDefault="00C6487B" w:rsidP="00C6487B">
      <w:pPr>
        <w:spacing w:after="0" w:line="240" w:lineRule="auto"/>
        <w:jc w:val="both"/>
        <w:rPr>
          <w:rFonts w:ascii="Trebuchet MS" w:eastAsia="Times New Roman" w:hAnsi="Trebuchet MS" w:cs="Arial"/>
          <w:sz w:val="16"/>
          <w:szCs w:val="16"/>
        </w:rPr>
      </w:pPr>
    </w:p>
    <w:p w14:paraId="629BDCFB" w14:textId="77777777" w:rsidR="00C6487B" w:rsidRPr="00C6487B" w:rsidRDefault="00C6487B" w:rsidP="00C6487B">
      <w:pPr>
        <w:spacing w:after="0" w:line="240" w:lineRule="auto"/>
        <w:jc w:val="both"/>
        <w:rPr>
          <w:rFonts w:ascii="Trebuchet MS" w:eastAsia="Times New Roman" w:hAnsi="Trebuchet MS" w:cs="Arial"/>
          <w:sz w:val="16"/>
          <w:szCs w:val="16"/>
        </w:rPr>
      </w:pPr>
      <w:r w:rsidRPr="00C6487B">
        <w:rPr>
          <w:rFonts w:ascii="Trebuchet MS" w:eastAsia="Times New Roman" w:hAnsi="Trebuchet MS" w:cs="Arial"/>
          <w:sz w:val="16"/>
          <w:szCs w:val="16"/>
        </w:rPr>
        <w:t>……………………………………</w:t>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t>…………………………………….</w:t>
      </w:r>
    </w:p>
    <w:p w14:paraId="10796D97" w14:textId="77777777" w:rsidR="00C6487B" w:rsidRPr="00C6487B" w:rsidRDefault="00C6487B" w:rsidP="00C6487B">
      <w:pPr>
        <w:spacing w:after="0" w:line="240" w:lineRule="auto"/>
        <w:jc w:val="both"/>
        <w:rPr>
          <w:rFonts w:ascii="Trebuchet MS" w:eastAsia="Times New Roman" w:hAnsi="Trebuchet MS" w:cs="Arial"/>
          <w:sz w:val="16"/>
          <w:szCs w:val="16"/>
        </w:rPr>
      </w:pPr>
      <w:r w:rsidRPr="00C6487B">
        <w:rPr>
          <w:rFonts w:ascii="Trebuchet MS" w:eastAsia="Calibri" w:hAnsi="Trebuchet MS" w:cs="Arial"/>
          <w:sz w:val="16"/>
          <w:szCs w:val="16"/>
        </w:rPr>
        <w:t>Mgr. Jaroslav Pošta, starosta obce</w:t>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r>
      <w:r w:rsidRPr="00C6487B">
        <w:rPr>
          <w:rFonts w:ascii="Trebuchet MS" w:eastAsia="Times New Roman" w:hAnsi="Trebuchet MS" w:cs="Arial"/>
          <w:sz w:val="16"/>
          <w:szCs w:val="16"/>
        </w:rPr>
        <w:tab/>
        <w:t>Jméno, podpis</w:t>
      </w:r>
    </w:p>
    <w:p w14:paraId="57533899" w14:textId="77777777" w:rsidR="00C6487B" w:rsidRDefault="00C6487B" w:rsidP="00C6487B">
      <w:pPr>
        <w:pStyle w:val="Bezmezer"/>
        <w:rPr>
          <w:rFonts w:ascii="Trebuchet MS" w:hAnsi="Trebuchet MS"/>
          <w:sz w:val="16"/>
          <w:szCs w:val="16"/>
        </w:rPr>
      </w:pPr>
    </w:p>
    <w:p w14:paraId="11DEE6AF" w14:textId="77777777" w:rsidR="00C6487B" w:rsidRDefault="00C6487B" w:rsidP="00C6487B">
      <w:pPr>
        <w:pStyle w:val="Bezmezer"/>
        <w:rPr>
          <w:rFonts w:ascii="Trebuchet MS" w:hAnsi="Trebuchet MS"/>
          <w:sz w:val="16"/>
          <w:szCs w:val="16"/>
        </w:rPr>
      </w:pPr>
    </w:p>
    <w:p w14:paraId="6F880688" w14:textId="77777777" w:rsidR="00C6487B" w:rsidRDefault="00C6487B" w:rsidP="00C6487B">
      <w:pPr>
        <w:pStyle w:val="Bezmezer"/>
        <w:rPr>
          <w:rFonts w:ascii="Trebuchet MS" w:hAnsi="Trebuchet MS"/>
          <w:sz w:val="16"/>
          <w:szCs w:val="16"/>
        </w:rPr>
      </w:pPr>
    </w:p>
    <w:p w14:paraId="623E6CEB" w14:textId="77777777" w:rsidR="00C6487B" w:rsidRDefault="00C6487B" w:rsidP="00C6487B">
      <w:pPr>
        <w:pStyle w:val="Bezmezer"/>
        <w:rPr>
          <w:rFonts w:ascii="Trebuchet MS" w:hAnsi="Trebuchet MS"/>
          <w:sz w:val="16"/>
          <w:szCs w:val="16"/>
        </w:rPr>
      </w:pPr>
    </w:p>
    <w:p w14:paraId="6D1D27C6" w14:textId="77777777" w:rsidR="00C6487B" w:rsidRDefault="00C6487B" w:rsidP="00C6487B">
      <w:pPr>
        <w:pStyle w:val="Bezmezer"/>
        <w:rPr>
          <w:rFonts w:ascii="Trebuchet MS" w:hAnsi="Trebuchet MS"/>
          <w:sz w:val="16"/>
          <w:szCs w:val="16"/>
        </w:rPr>
      </w:pPr>
    </w:p>
    <w:p w14:paraId="19982760" w14:textId="77777777" w:rsidR="00C6487B" w:rsidRDefault="00C6487B" w:rsidP="00C6487B">
      <w:pPr>
        <w:pStyle w:val="Bezmezer"/>
        <w:rPr>
          <w:rFonts w:ascii="Trebuchet MS" w:hAnsi="Trebuchet MS"/>
          <w:sz w:val="16"/>
          <w:szCs w:val="16"/>
        </w:rPr>
      </w:pPr>
    </w:p>
    <w:p w14:paraId="007C7F9A" w14:textId="77777777" w:rsidR="00C6487B" w:rsidRDefault="00C6487B" w:rsidP="00C6487B">
      <w:pPr>
        <w:pStyle w:val="Bezmezer"/>
        <w:rPr>
          <w:rFonts w:ascii="Trebuchet MS" w:hAnsi="Trebuchet MS"/>
          <w:sz w:val="16"/>
          <w:szCs w:val="16"/>
        </w:rPr>
      </w:pPr>
    </w:p>
    <w:p w14:paraId="546534AE" w14:textId="77777777" w:rsidR="00C6487B" w:rsidRDefault="00C6487B" w:rsidP="00C6487B">
      <w:pPr>
        <w:pStyle w:val="Bezmezer"/>
        <w:rPr>
          <w:rFonts w:ascii="Trebuchet MS" w:hAnsi="Trebuchet MS"/>
          <w:sz w:val="16"/>
          <w:szCs w:val="16"/>
        </w:rPr>
      </w:pPr>
    </w:p>
    <w:p w14:paraId="08EF723B" w14:textId="77777777" w:rsidR="00C6487B" w:rsidRDefault="00C6487B" w:rsidP="00C6487B">
      <w:pPr>
        <w:pStyle w:val="Bezmezer"/>
        <w:rPr>
          <w:rFonts w:ascii="Trebuchet MS" w:hAnsi="Trebuchet MS"/>
          <w:sz w:val="16"/>
          <w:szCs w:val="16"/>
        </w:rPr>
      </w:pPr>
    </w:p>
    <w:p w14:paraId="760DE9F4" w14:textId="49A2E31B" w:rsidR="00C6487B" w:rsidRPr="00C6487B" w:rsidRDefault="00C6487B" w:rsidP="00C6487B">
      <w:pPr>
        <w:pStyle w:val="Bezmezer"/>
      </w:pPr>
      <w:r w:rsidRPr="00C6487B">
        <w:t xml:space="preserve"> </w:t>
      </w:r>
    </w:p>
    <w:p w14:paraId="2FFD4A32" w14:textId="77777777" w:rsidR="00C6487B" w:rsidRDefault="00C6487B" w:rsidP="00C6487B">
      <w:pPr>
        <w:spacing w:after="0" w:line="240" w:lineRule="auto"/>
        <w:jc w:val="both"/>
        <w:rPr>
          <w:rFonts w:ascii="Trebuchet MS" w:eastAsia="Calibri" w:hAnsi="Trebuchet MS" w:cs="Arial"/>
          <w:sz w:val="16"/>
          <w:szCs w:val="16"/>
          <w:lang w:eastAsia="ar-SA"/>
        </w:rPr>
      </w:pPr>
    </w:p>
    <w:p w14:paraId="55815DE5" w14:textId="77777777" w:rsidR="00C6487B" w:rsidRDefault="00C6487B" w:rsidP="00C6487B">
      <w:pPr>
        <w:spacing w:after="0" w:line="240" w:lineRule="auto"/>
        <w:jc w:val="both"/>
        <w:rPr>
          <w:rFonts w:ascii="Trebuchet MS" w:eastAsia="Calibri" w:hAnsi="Trebuchet MS" w:cs="Arial"/>
          <w:sz w:val="16"/>
          <w:szCs w:val="16"/>
          <w:lang w:eastAsia="ar-SA"/>
        </w:rPr>
      </w:pPr>
    </w:p>
    <w:p w14:paraId="032C8450" w14:textId="77777777" w:rsidR="00C6487B" w:rsidRDefault="00C6487B" w:rsidP="00C6487B">
      <w:pPr>
        <w:spacing w:after="0" w:line="240" w:lineRule="auto"/>
        <w:jc w:val="both"/>
        <w:rPr>
          <w:rFonts w:ascii="Trebuchet MS" w:eastAsia="Calibri" w:hAnsi="Trebuchet MS" w:cs="Arial"/>
          <w:sz w:val="16"/>
          <w:szCs w:val="16"/>
          <w:lang w:eastAsia="ar-SA"/>
        </w:rPr>
      </w:pPr>
    </w:p>
    <w:p w14:paraId="772D9672" w14:textId="77777777" w:rsidR="00C6487B" w:rsidRDefault="00C6487B" w:rsidP="00C6487B">
      <w:pPr>
        <w:spacing w:after="0" w:line="240" w:lineRule="auto"/>
        <w:jc w:val="both"/>
        <w:rPr>
          <w:rFonts w:ascii="Trebuchet MS" w:eastAsia="Calibri" w:hAnsi="Trebuchet MS" w:cs="Arial"/>
          <w:sz w:val="16"/>
          <w:szCs w:val="16"/>
          <w:lang w:eastAsia="ar-SA"/>
        </w:rPr>
      </w:pPr>
    </w:p>
    <w:p w14:paraId="11E3D8B3" w14:textId="77777777" w:rsidR="00C6487B" w:rsidRDefault="00C6487B" w:rsidP="00C6487B">
      <w:pPr>
        <w:spacing w:after="0" w:line="240" w:lineRule="auto"/>
        <w:jc w:val="both"/>
        <w:rPr>
          <w:rFonts w:ascii="Trebuchet MS" w:eastAsia="Calibri" w:hAnsi="Trebuchet MS" w:cs="Arial"/>
          <w:sz w:val="16"/>
          <w:szCs w:val="16"/>
          <w:lang w:eastAsia="ar-SA"/>
        </w:rPr>
      </w:pPr>
    </w:p>
    <w:p w14:paraId="40B98CAA" w14:textId="77777777" w:rsidR="00C6487B" w:rsidRDefault="00C6487B" w:rsidP="00C6487B">
      <w:pPr>
        <w:spacing w:after="0" w:line="240" w:lineRule="auto"/>
        <w:jc w:val="both"/>
        <w:rPr>
          <w:rFonts w:ascii="Trebuchet MS" w:eastAsia="Calibri" w:hAnsi="Trebuchet MS" w:cs="Arial"/>
          <w:sz w:val="16"/>
          <w:szCs w:val="16"/>
          <w:lang w:eastAsia="ar-SA"/>
        </w:rPr>
      </w:pPr>
    </w:p>
    <w:p w14:paraId="6AFC8BC9" w14:textId="77777777" w:rsidR="00C6487B" w:rsidRDefault="00C6487B" w:rsidP="00C6487B">
      <w:pPr>
        <w:spacing w:after="0" w:line="240" w:lineRule="auto"/>
        <w:jc w:val="both"/>
        <w:rPr>
          <w:rFonts w:ascii="Trebuchet MS" w:eastAsia="Calibri" w:hAnsi="Trebuchet MS" w:cs="Arial"/>
          <w:sz w:val="16"/>
          <w:szCs w:val="16"/>
          <w:lang w:eastAsia="ar-SA"/>
        </w:rPr>
      </w:pPr>
    </w:p>
    <w:p w14:paraId="060E5BCE" w14:textId="77777777" w:rsidR="00C6487B" w:rsidRDefault="00C6487B" w:rsidP="00C6487B">
      <w:pPr>
        <w:spacing w:after="0" w:line="240" w:lineRule="auto"/>
        <w:jc w:val="both"/>
        <w:rPr>
          <w:rFonts w:ascii="Trebuchet MS" w:eastAsia="Calibri" w:hAnsi="Trebuchet MS" w:cs="Arial"/>
          <w:sz w:val="16"/>
          <w:szCs w:val="16"/>
          <w:lang w:eastAsia="ar-SA"/>
        </w:rPr>
      </w:pPr>
    </w:p>
    <w:p w14:paraId="325ABCBC" w14:textId="77777777" w:rsidR="00C6487B" w:rsidRDefault="00C6487B" w:rsidP="00C6487B">
      <w:pPr>
        <w:spacing w:after="0" w:line="240" w:lineRule="auto"/>
        <w:jc w:val="both"/>
        <w:rPr>
          <w:rFonts w:ascii="Trebuchet MS" w:eastAsia="Calibri" w:hAnsi="Trebuchet MS" w:cs="Arial"/>
          <w:sz w:val="16"/>
          <w:szCs w:val="16"/>
          <w:lang w:eastAsia="ar-SA"/>
        </w:rPr>
      </w:pPr>
    </w:p>
    <w:p w14:paraId="5734F96C" w14:textId="77777777" w:rsidR="00C6487B" w:rsidRDefault="00C6487B" w:rsidP="00C6487B">
      <w:pPr>
        <w:spacing w:after="0" w:line="240" w:lineRule="auto"/>
        <w:jc w:val="both"/>
        <w:rPr>
          <w:rFonts w:ascii="Trebuchet MS" w:eastAsia="Calibri" w:hAnsi="Trebuchet MS" w:cs="Arial"/>
          <w:sz w:val="16"/>
          <w:szCs w:val="16"/>
          <w:lang w:eastAsia="ar-SA"/>
        </w:rPr>
      </w:pPr>
    </w:p>
    <w:p w14:paraId="23CAFD9F" w14:textId="77777777" w:rsidR="00C6487B" w:rsidRDefault="00C6487B" w:rsidP="00C6487B">
      <w:pPr>
        <w:spacing w:after="0" w:line="240" w:lineRule="auto"/>
        <w:jc w:val="both"/>
        <w:rPr>
          <w:rFonts w:ascii="Trebuchet MS" w:eastAsia="Calibri" w:hAnsi="Trebuchet MS" w:cs="Arial"/>
          <w:sz w:val="16"/>
          <w:szCs w:val="16"/>
          <w:lang w:eastAsia="ar-SA"/>
        </w:rPr>
      </w:pPr>
    </w:p>
    <w:p w14:paraId="4C68744E" w14:textId="77777777" w:rsidR="00C6487B" w:rsidRDefault="00C6487B" w:rsidP="00B423AD">
      <w:pPr>
        <w:spacing w:after="0" w:line="240" w:lineRule="auto"/>
        <w:jc w:val="both"/>
        <w:rPr>
          <w:rFonts w:ascii="Trebuchet MS" w:eastAsia="Calibri" w:hAnsi="Trebuchet MS" w:cs="Arial"/>
          <w:sz w:val="16"/>
          <w:szCs w:val="16"/>
          <w:lang w:eastAsia="ar-SA"/>
        </w:rPr>
      </w:pPr>
    </w:p>
    <w:p w14:paraId="41A4A90D" w14:textId="77777777" w:rsidR="00C6487B" w:rsidRDefault="00C6487B" w:rsidP="00B423AD">
      <w:pPr>
        <w:spacing w:after="0" w:line="240" w:lineRule="auto"/>
        <w:jc w:val="both"/>
        <w:rPr>
          <w:rFonts w:ascii="Trebuchet MS" w:eastAsia="Calibri" w:hAnsi="Trebuchet MS" w:cs="Arial"/>
          <w:sz w:val="16"/>
          <w:szCs w:val="16"/>
          <w:lang w:eastAsia="ar-SA"/>
        </w:rPr>
      </w:pPr>
    </w:p>
    <w:p w14:paraId="536AF7E6" w14:textId="77777777" w:rsidR="00C6487B" w:rsidRDefault="00C6487B" w:rsidP="00B423AD">
      <w:pPr>
        <w:spacing w:after="0" w:line="240" w:lineRule="auto"/>
        <w:jc w:val="both"/>
        <w:rPr>
          <w:rFonts w:ascii="Trebuchet MS" w:eastAsia="Calibri" w:hAnsi="Trebuchet MS" w:cs="Arial"/>
          <w:sz w:val="16"/>
          <w:szCs w:val="16"/>
          <w:lang w:eastAsia="ar-SA"/>
        </w:rPr>
      </w:pPr>
    </w:p>
    <w:p w14:paraId="4210CBB5" w14:textId="77777777" w:rsidR="00C6487B" w:rsidRDefault="00C6487B" w:rsidP="00B423AD">
      <w:pPr>
        <w:spacing w:after="0" w:line="240" w:lineRule="auto"/>
        <w:jc w:val="both"/>
        <w:rPr>
          <w:rFonts w:ascii="Trebuchet MS" w:eastAsia="Calibri" w:hAnsi="Trebuchet MS" w:cs="Arial"/>
          <w:sz w:val="16"/>
          <w:szCs w:val="16"/>
          <w:lang w:eastAsia="ar-SA"/>
        </w:rPr>
      </w:pPr>
    </w:p>
    <w:p w14:paraId="33F753AC" w14:textId="77777777" w:rsidR="00C6487B" w:rsidRPr="009B5A48" w:rsidRDefault="00C6487B" w:rsidP="00C6487B">
      <w:pPr>
        <w:spacing w:after="0" w:line="240" w:lineRule="auto"/>
        <w:ind w:left="390"/>
        <w:jc w:val="both"/>
        <w:rPr>
          <w:rFonts w:ascii="Arial" w:eastAsia="Times New Roman" w:hAnsi="Arial" w:cs="Arial"/>
          <w:sz w:val="20"/>
          <w:szCs w:val="20"/>
          <w:lang w:eastAsia="cs-CZ"/>
        </w:rPr>
      </w:pPr>
    </w:p>
    <w:p w14:paraId="225FA8E0" w14:textId="77777777" w:rsidR="00C6487B" w:rsidRPr="00562B47" w:rsidRDefault="00C6487B" w:rsidP="00B423AD">
      <w:pPr>
        <w:spacing w:after="0" w:line="240" w:lineRule="auto"/>
        <w:jc w:val="both"/>
        <w:rPr>
          <w:rFonts w:ascii="Trebuchet MS" w:eastAsia="Calibri" w:hAnsi="Trebuchet MS" w:cs="Arial"/>
          <w:sz w:val="16"/>
          <w:szCs w:val="16"/>
          <w:lang w:eastAsia="ar-SA"/>
        </w:rPr>
      </w:pPr>
    </w:p>
    <w:p w14:paraId="0AFAC1B9" w14:textId="77777777" w:rsidR="00562B47" w:rsidRPr="00562B47" w:rsidRDefault="00562B47" w:rsidP="00562B47">
      <w:pPr>
        <w:spacing w:after="0" w:line="240" w:lineRule="auto"/>
        <w:jc w:val="both"/>
        <w:rPr>
          <w:rFonts w:ascii="Trebuchet MS" w:eastAsia="Calibri" w:hAnsi="Trebuchet MS" w:cs="Arial"/>
          <w:sz w:val="16"/>
          <w:szCs w:val="16"/>
          <w:lang w:eastAsia="ar-SA"/>
        </w:rPr>
      </w:pPr>
    </w:p>
    <w:p w14:paraId="00625149" w14:textId="53E8B8B9" w:rsidR="00562B47" w:rsidRPr="00562B47" w:rsidRDefault="00562B47" w:rsidP="00562B47">
      <w:pPr>
        <w:spacing w:after="0" w:line="240" w:lineRule="auto"/>
        <w:jc w:val="both"/>
        <w:rPr>
          <w:rFonts w:ascii="Trebuchet MS" w:eastAsia="Calibri" w:hAnsi="Trebuchet MS" w:cs="Arial"/>
          <w:sz w:val="16"/>
          <w:szCs w:val="16"/>
          <w:lang w:eastAsia="ar-SA"/>
        </w:rPr>
      </w:pPr>
    </w:p>
    <w:p w14:paraId="0A31B7C5" w14:textId="77777777" w:rsidR="00562B47" w:rsidRDefault="00562B47" w:rsidP="00562B47">
      <w:pPr>
        <w:rPr>
          <w:rFonts w:eastAsia="Times New Roman"/>
        </w:rPr>
      </w:pPr>
    </w:p>
    <w:p w14:paraId="2FA878D7" w14:textId="77777777" w:rsidR="00562B47" w:rsidRPr="00562B47" w:rsidRDefault="00562B47" w:rsidP="00562B47">
      <w:pPr>
        <w:rPr>
          <w:rFonts w:eastAsia="Times New Roman"/>
        </w:rPr>
      </w:pPr>
    </w:p>
    <w:p w14:paraId="000C8FB6" w14:textId="77777777" w:rsidR="00D86FC5" w:rsidRDefault="00D86FC5" w:rsidP="0081521E">
      <w:pPr>
        <w:spacing w:after="0" w:line="240" w:lineRule="auto"/>
        <w:jc w:val="both"/>
        <w:rPr>
          <w:rFonts w:ascii="Trebuchet MS" w:eastAsia="Calibri" w:hAnsi="Trebuchet MS" w:cs="Arial"/>
          <w:sz w:val="16"/>
          <w:szCs w:val="16"/>
        </w:rPr>
      </w:pPr>
    </w:p>
    <w:p w14:paraId="66E56D15" w14:textId="5C4F46AD" w:rsidR="00503A61" w:rsidRPr="00503A61" w:rsidRDefault="00255BB7" w:rsidP="00503A61">
      <w:r>
        <w:t xml:space="preserve"> </w:t>
      </w:r>
    </w:p>
    <w:sectPr w:rsidR="00503A61" w:rsidRPr="00503A6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26C8E" w14:textId="77777777" w:rsidR="007B3D87" w:rsidRDefault="007B3D87" w:rsidP="008D5C6E">
      <w:pPr>
        <w:spacing w:after="0" w:line="240" w:lineRule="auto"/>
      </w:pPr>
      <w:r>
        <w:separator/>
      </w:r>
    </w:p>
  </w:endnote>
  <w:endnote w:type="continuationSeparator" w:id="0">
    <w:p w14:paraId="0B2D1AB1" w14:textId="77777777" w:rsidR="007B3D87" w:rsidRDefault="007B3D87"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70D819B5" w:rsidR="00CC32CF" w:rsidRPr="005E50CF" w:rsidRDefault="003B4D25" w:rsidP="00762044">
    <w:pPr>
      <w:pStyle w:val="Zpat"/>
      <w:rPr>
        <w:b/>
        <w:i/>
        <w:color w:val="7B7B7B"/>
        <w:sz w:val="28"/>
        <w:szCs w:val="28"/>
      </w:rPr>
    </w:pPr>
    <w:r w:rsidRPr="005E50CF">
      <w:rPr>
        <w:b/>
        <w:i/>
        <w:noProof/>
        <w:color w:val="7B7B7B"/>
        <w:sz w:val="28"/>
        <w:szCs w:val="28"/>
        <w:lang w:eastAsia="cs-CZ"/>
      </w:rPr>
      <mc:AlternateContent>
        <mc:Choice Requires="wpg">
          <w:drawing>
            <wp:anchor distT="0" distB="0" distL="114300" distR="114300" simplePos="0" relativeHeight="251662336" behindDoc="0" locked="0" layoutInCell="1" allowOverlap="1" wp14:anchorId="0F769BDE" wp14:editId="645B5E82">
              <wp:simplePos x="0" y="0"/>
              <wp:positionH relativeFrom="page">
                <wp:posOffset>946087</wp:posOffset>
              </wp:positionH>
              <wp:positionV relativeFrom="bottomMargin">
                <wp:posOffset>243431</wp:posOffset>
              </wp:positionV>
              <wp:extent cx="6327593" cy="243840"/>
              <wp:effectExtent l="0" t="0" r="16510" b="381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7593" cy="24384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F769BDE" id="Skupina 14" o:spid="_x0000_s1026" style="position:absolute;margin-left:74.5pt;margin-top:19.15pt;width:498.25pt;height:19.2pt;z-index:251662336;mso-position-horizontal-relative:page;mso-position-vertical-relative:bottom-margin-area"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
      <w:sdtPr>
        <w:rPr>
          <w:color w:val="7B7B7B"/>
        </w:rPr>
        <w:id w:val="-2075113828"/>
        <w:docPartObj>
          <w:docPartGallery w:val="Page Numbers (Bottom of Page)"/>
          <w:docPartUnique/>
        </w:docPartObj>
      </w:sdtPr>
      <w:sdtEndPr>
        <w:rPr>
          <w:b/>
          <w:i/>
          <w:sz w:val="28"/>
          <w:szCs w:val="28"/>
        </w:rPr>
      </w:sdtEndPr>
      <w:sdtContent/>
    </w:sdt>
    <w:r w:rsidR="00443551" w:rsidRPr="00443551">
      <w:t xml:space="preserve"> </w:t>
    </w:r>
    <w:r w:rsidR="00FE4469" w:rsidRPr="005E50CF">
      <w:rPr>
        <w:rFonts w:ascii="Trebuchet MS" w:hAnsi="Trebuchet MS"/>
        <w:b/>
        <w:i/>
        <w:color w:val="7B7B7B"/>
        <w:sz w:val="18"/>
        <w:szCs w:val="18"/>
      </w:rPr>
      <w:t>“</w:t>
    </w:r>
    <w:r w:rsidR="002D544A" w:rsidRPr="002D544A">
      <w:t xml:space="preserve"> </w:t>
    </w:r>
    <w:r w:rsidR="002D544A" w:rsidRPr="005E50CF">
      <w:rPr>
        <w:rFonts w:ascii="Trebuchet MS" w:hAnsi="Trebuchet MS"/>
        <w:b/>
        <w:i/>
        <w:color w:val="7B7B7B"/>
        <w:sz w:val="18"/>
        <w:szCs w:val="18"/>
      </w:rPr>
      <w:t>VYHOTOVENÍ PD PRO REKONSTRUKCI KRYTÉHO BAZÉNU V TUCHLOVICÍCH</w:t>
    </w:r>
    <w:r w:rsidR="00FE4469" w:rsidRPr="005E50CF">
      <w:rPr>
        <w:rFonts w:ascii="Trebuchet MS" w:hAnsi="Trebuchet MS"/>
        <w:b/>
        <w:i/>
        <w:color w:val="7B7B7B"/>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E94BE" w14:textId="77777777" w:rsidR="007B3D87" w:rsidRDefault="007B3D87" w:rsidP="008D5C6E">
      <w:pPr>
        <w:spacing w:after="0" w:line="240" w:lineRule="auto"/>
      </w:pPr>
      <w:r>
        <w:separator/>
      </w:r>
    </w:p>
  </w:footnote>
  <w:footnote w:type="continuationSeparator" w:id="0">
    <w:p w14:paraId="27188857" w14:textId="77777777" w:rsidR="007B3D87" w:rsidRDefault="007B3D87" w:rsidP="008D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2F30318C" w:rsidR="002A772F" w:rsidRPr="00C574A8" w:rsidRDefault="008E714F" w:rsidP="00E340AB">
    <w:pPr>
      <w:tabs>
        <w:tab w:val="left" w:pos="3888"/>
      </w:tabs>
      <w:spacing w:after="0" w:line="240" w:lineRule="auto"/>
      <w:ind w:left="2484"/>
      <w:jc w:val="right"/>
      <w:rPr>
        <w:rFonts w:ascii="Trebuchet MS" w:eastAsia="Calibri" w:hAnsi="Trebuchet MS" w:cs="Arial"/>
        <w:sz w:val="20"/>
        <w:szCs w:val="20"/>
      </w:rPr>
    </w:pPr>
    <w:r>
      <w:rPr>
        <w:rFonts w:ascii="Trebuchet MS" w:eastAsia="Calibri" w:hAnsi="Trebuchet MS" w:cs="Arial"/>
        <w:noProof/>
        <w:sz w:val="20"/>
        <w:szCs w:val="20"/>
      </w:rPr>
      <w:drawing>
        <wp:anchor distT="0" distB="0" distL="114300" distR="114300" simplePos="0" relativeHeight="251666432" behindDoc="0" locked="0" layoutInCell="1" allowOverlap="1" wp14:anchorId="55BD9839" wp14:editId="0EEBACDE">
          <wp:simplePos x="0" y="0"/>
          <wp:positionH relativeFrom="column">
            <wp:posOffset>1432659</wp:posOffset>
          </wp:positionH>
          <wp:positionV relativeFrom="paragraph">
            <wp:posOffset>-180639</wp:posOffset>
          </wp:positionV>
          <wp:extent cx="412138" cy="400967"/>
          <wp:effectExtent l="0" t="0" r="6985"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428" cy="401249"/>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eastAsia="Calibri" w:hAnsi="Trebuchet MS" w:cs="Arial"/>
        <w:noProof/>
        <w:sz w:val="20"/>
        <w:szCs w:val="20"/>
      </w:rPr>
      <w:drawing>
        <wp:anchor distT="0" distB="0" distL="114300" distR="114300" simplePos="0" relativeHeight="251665408" behindDoc="0" locked="0" layoutInCell="1" allowOverlap="1" wp14:anchorId="5112E132" wp14:editId="465C0C6B">
          <wp:simplePos x="0" y="0"/>
          <wp:positionH relativeFrom="margin">
            <wp:posOffset>-65</wp:posOffset>
          </wp:positionH>
          <wp:positionV relativeFrom="paragraph">
            <wp:posOffset>-234427</wp:posOffset>
          </wp:positionV>
          <wp:extent cx="1941267" cy="545981"/>
          <wp:effectExtent l="0" t="0" r="1905" b="698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62781" cy="552032"/>
                  </a:xfrm>
                  <a:prstGeom prst="rect">
                    <a:avLst/>
                  </a:prstGeom>
                  <a:noFill/>
                </pic:spPr>
              </pic:pic>
            </a:graphicData>
          </a:graphic>
          <wp14:sizeRelH relativeFrom="margin">
            <wp14:pctWidth>0</wp14:pctWidth>
          </wp14:sizeRelH>
          <wp14:sizeRelV relativeFrom="margin">
            <wp14:pctHeight>0</wp14:pctHeight>
          </wp14:sizeRelV>
        </wp:anchor>
      </w:drawing>
    </w:r>
    <w:r w:rsidR="00E340AB">
      <w:rPr>
        <w:rFonts w:ascii="Trebuchet MS" w:eastAsia="Calibri" w:hAnsi="Trebuchet MS" w:cs="Arial"/>
        <w:sz w:val="20"/>
        <w:szCs w:val="20"/>
      </w:rPr>
      <w:t xml:space="preserve">                          </w:t>
    </w:r>
    <w:r w:rsidR="005E50CF">
      <w:rPr>
        <w:rFonts w:ascii="Trebuchet MS" w:eastAsia="Calibri" w:hAnsi="Trebuchet MS" w:cs="Arial"/>
        <w:sz w:val="20"/>
        <w:szCs w:val="20"/>
      </w:rPr>
      <w:t>PŘÍLOHY K PODÁNÍ NABÍDKY</w:t>
    </w:r>
    <w:r w:rsidR="002A772F" w:rsidRPr="00C574A8">
      <w:rPr>
        <w:rFonts w:ascii="Trebuchet MS" w:eastAsia="Calibri" w:hAnsi="Trebuchet MS" w:cs="Arial"/>
        <w:sz w:val="20"/>
        <w:szCs w:val="20"/>
      </w:rPr>
      <w:tab/>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noProof/>
        <w:sz w:val="24"/>
        <w:szCs w:val="24"/>
        <w:lang w:eastAsia="cs-CZ"/>
      </w:rPr>
      <w:pict w14:anchorId="5B707255">
        <v:rect id="_x0000_i1026" alt="" style="width:448.6pt;height:1pt;mso-width-percent:0;mso-height-percent:0;mso-width-percent:0;mso-height-percent:0" o:hrpct="989"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2372357"/>
    <w:multiLevelType w:val="hybridMultilevel"/>
    <w:tmpl w:val="FEA00DF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113E4F"/>
    <w:multiLevelType w:val="hybridMultilevel"/>
    <w:tmpl w:val="4F4C8B9E"/>
    <w:lvl w:ilvl="0" w:tplc="04050001">
      <w:start w:val="1"/>
      <w:numFmt w:val="bullet"/>
      <w:lvlText w:val=""/>
      <w:lvlJc w:val="left"/>
      <w:pPr>
        <w:ind w:left="709" w:hanging="360"/>
      </w:pPr>
      <w:rPr>
        <w:rFonts w:ascii="Symbol" w:hAnsi="Symbol" w:hint="default"/>
      </w:rPr>
    </w:lvl>
    <w:lvl w:ilvl="1" w:tplc="04050003">
      <w:start w:val="1"/>
      <w:numFmt w:val="bullet"/>
      <w:lvlText w:val="o"/>
      <w:lvlJc w:val="left"/>
      <w:pPr>
        <w:ind w:left="1429" w:hanging="360"/>
      </w:pPr>
      <w:rPr>
        <w:rFonts w:ascii="Courier New" w:hAnsi="Courier New" w:cs="Courier New" w:hint="default"/>
      </w:rPr>
    </w:lvl>
    <w:lvl w:ilvl="2" w:tplc="04050005">
      <w:start w:val="1"/>
      <w:numFmt w:val="bullet"/>
      <w:lvlText w:val=""/>
      <w:lvlJc w:val="left"/>
      <w:pPr>
        <w:ind w:left="2149" w:hanging="360"/>
      </w:pPr>
      <w:rPr>
        <w:rFonts w:ascii="Wingdings" w:hAnsi="Wingdings" w:hint="default"/>
      </w:rPr>
    </w:lvl>
    <w:lvl w:ilvl="3" w:tplc="04050001">
      <w:start w:val="1"/>
      <w:numFmt w:val="bullet"/>
      <w:lvlText w:val=""/>
      <w:lvlJc w:val="left"/>
      <w:pPr>
        <w:ind w:left="2869" w:hanging="360"/>
      </w:pPr>
      <w:rPr>
        <w:rFonts w:ascii="Symbol" w:hAnsi="Symbol" w:hint="default"/>
      </w:rPr>
    </w:lvl>
    <w:lvl w:ilvl="4" w:tplc="04050003">
      <w:start w:val="1"/>
      <w:numFmt w:val="bullet"/>
      <w:lvlText w:val="o"/>
      <w:lvlJc w:val="left"/>
      <w:pPr>
        <w:ind w:left="3589" w:hanging="360"/>
      </w:pPr>
      <w:rPr>
        <w:rFonts w:ascii="Courier New" w:hAnsi="Courier New" w:cs="Courier New" w:hint="default"/>
      </w:rPr>
    </w:lvl>
    <w:lvl w:ilvl="5" w:tplc="04050005">
      <w:start w:val="1"/>
      <w:numFmt w:val="bullet"/>
      <w:lvlText w:val=""/>
      <w:lvlJc w:val="left"/>
      <w:pPr>
        <w:ind w:left="4309" w:hanging="360"/>
      </w:pPr>
      <w:rPr>
        <w:rFonts w:ascii="Wingdings" w:hAnsi="Wingdings" w:hint="default"/>
      </w:rPr>
    </w:lvl>
    <w:lvl w:ilvl="6" w:tplc="04050001">
      <w:start w:val="1"/>
      <w:numFmt w:val="bullet"/>
      <w:lvlText w:val=""/>
      <w:lvlJc w:val="left"/>
      <w:pPr>
        <w:ind w:left="5029" w:hanging="360"/>
      </w:pPr>
      <w:rPr>
        <w:rFonts w:ascii="Symbol" w:hAnsi="Symbol" w:hint="default"/>
      </w:rPr>
    </w:lvl>
    <w:lvl w:ilvl="7" w:tplc="04050003">
      <w:start w:val="1"/>
      <w:numFmt w:val="bullet"/>
      <w:lvlText w:val="o"/>
      <w:lvlJc w:val="left"/>
      <w:pPr>
        <w:ind w:left="5749" w:hanging="360"/>
      </w:pPr>
      <w:rPr>
        <w:rFonts w:ascii="Courier New" w:hAnsi="Courier New" w:cs="Courier New" w:hint="default"/>
      </w:rPr>
    </w:lvl>
    <w:lvl w:ilvl="8" w:tplc="04050005">
      <w:start w:val="1"/>
      <w:numFmt w:val="bullet"/>
      <w:lvlText w:val=""/>
      <w:lvlJc w:val="left"/>
      <w:pPr>
        <w:ind w:left="6469" w:hanging="360"/>
      </w:pPr>
      <w:rPr>
        <w:rFonts w:ascii="Wingdings" w:hAnsi="Wingdings" w:hint="default"/>
      </w:rPr>
    </w:lvl>
  </w:abstractNum>
  <w:abstractNum w:abstractNumId="3" w15:restartNumberingAfterBreak="0">
    <w:nsid w:val="0871198A"/>
    <w:multiLevelType w:val="hybridMultilevel"/>
    <w:tmpl w:val="0CBCC9BA"/>
    <w:lvl w:ilvl="0" w:tplc="DDB6266A">
      <w:numFmt w:val="bullet"/>
      <w:lvlText w:val="-"/>
      <w:lvlJc w:val="left"/>
      <w:pPr>
        <w:ind w:left="720" w:hanging="360"/>
      </w:pPr>
      <w:rPr>
        <w:rFonts w:ascii="Trebuchet MS" w:eastAsiaTheme="minorHAnsi" w:hAnsi="Trebuchet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DF063F9"/>
    <w:multiLevelType w:val="hybridMultilevel"/>
    <w:tmpl w:val="3C4E0324"/>
    <w:lvl w:ilvl="0" w:tplc="47CCD932">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8"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0F360E8"/>
    <w:multiLevelType w:val="hybridMultilevel"/>
    <w:tmpl w:val="86560E52"/>
    <w:lvl w:ilvl="0" w:tplc="47CCD93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7606221"/>
    <w:multiLevelType w:val="hybridMultilevel"/>
    <w:tmpl w:val="0D501DB6"/>
    <w:lvl w:ilvl="0" w:tplc="5B7AE300">
      <w:numFmt w:val="bullet"/>
      <w:lvlText w:val="-"/>
      <w:lvlJc w:val="left"/>
      <w:pPr>
        <w:ind w:left="720" w:hanging="360"/>
      </w:pPr>
      <w:rPr>
        <w:rFonts w:ascii="Trebuchet MS" w:eastAsia="Calibri" w:hAnsi="Trebuchet M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021F32"/>
    <w:multiLevelType w:val="hybridMultilevel"/>
    <w:tmpl w:val="F0AA6D6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251D727B"/>
    <w:multiLevelType w:val="hybridMultilevel"/>
    <w:tmpl w:val="1E8A1B78"/>
    <w:lvl w:ilvl="0" w:tplc="26281F14">
      <w:start w:val="1"/>
      <w:numFmt w:val="decimal"/>
      <w:lvlText w:val="%1."/>
      <w:lvlJc w:val="left"/>
      <w:pPr>
        <w:ind w:left="360" w:hanging="360"/>
      </w:pPr>
      <w:rPr>
        <w:sz w:val="16"/>
        <w:szCs w:val="16"/>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4" w15:restartNumberingAfterBreak="0">
    <w:nsid w:val="29112DBB"/>
    <w:multiLevelType w:val="hybridMultilevel"/>
    <w:tmpl w:val="9B6872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2E4A7EAD"/>
    <w:multiLevelType w:val="singleLevel"/>
    <w:tmpl w:val="0CBE1110"/>
    <w:lvl w:ilvl="0">
      <w:start w:val="1"/>
      <w:numFmt w:val="decimal"/>
      <w:lvlText w:val="%1."/>
      <w:lvlJc w:val="left"/>
      <w:pPr>
        <w:tabs>
          <w:tab w:val="num" w:pos="390"/>
        </w:tabs>
        <w:ind w:left="390" w:hanging="390"/>
      </w:pPr>
      <w:rPr>
        <w:rFonts w:hint="default"/>
      </w:rPr>
    </w:lvl>
  </w:abstractNum>
  <w:abstractNum w:abstractNumId="17"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31455CEC"/>
    <w:multiLevelType w:val="hybridMultilevel"/>
    <w:tmpl w:val="09A8E790"/>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5F172EB"/>
    <w:multiLevelType w:val="hybridMultilevel"/>
    <w:tmpl w:val="409ACE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4CE07217"/>
    <w:multiLevelType w:val="hybridMultilevel"/>
    <w:tmpl w:val="CB5C0B28"/>
    <w:lvl w:ilvl="0" w:tplc="04050001">
      <w:start w:val="1"/>
      <w:numFmt w:val="bullet"/>
      <w:lvlText w:val=""/>
      <w:lvlJc w:val="left"/>
      <w:pPr>
        <w:ind w:left="360" w:hanging="360"/>
      </w:pPr>
      <w:rPr>
        <w:rFonts w:ascii="Symbol" w:hAnsi="Symbol" w:hint="default"/>
      </w:rPr>
    </w:lvl>
    <w:lvl w:ilvl="1" w:tplc="47CCD932">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47CCD932">
      <w:start w:val="1"/>
      <w:numFmt w:val="bullet"/>
      <w:lvlText w:val=""/>
      <w:lvlJc w:val="left"/>
      <w:pPr>
        <w:ind w:left="1080" w:hanging="360"/>
      </w:pPr>
      <w:rPr>
        <w:rFonts w:ascii="Symbol" w:hAnsi="Symbol" w:hint="default"/>
      </w:rPr>
    </w:lvl>
    <w:lvl w:ilvl="6" w:tplc="B552B092">
      <w:numFmt w:val="bullet"/>
      <w:lvlText w:val="-"/>
      <w:lvlJc w:val="left"/>
      <w:pPr>
        <w:ind w:left="4680" w:hanging="360"/>
      </w:pPr>
      <w:rPr>
        <w:rFonts w:ascii="Trebuchet MS" w:eastAsia="Calibri" w:hAnsi="Trebuchet MS" w:cs="Aria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5" w15:restartNumberingAfterBreak="0">
    <w:nsid w:val="513070F6"/>
    <w:multiLevelType w:val="hybridMultilevel"/>
    <w:tmpl w:val="31D2A228"/>
    <w:lvl w:ilvl="0" w:tplc="04050013">
      <w:start w:val="1"/>
      <w:numFmt w:val="upperRoman"/>
      <w:lvlText w:val="%1."/>
      <w:lvlJc w:val="righ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6" w15:restartNumberingAfterBreak="0">
    <w:nsid w:val="520A16AF"/>
    <w:multiLevelType w:val="hybridMultilevel"/>
    <w:tmpl w:val="F38CDB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543117AF"/>
    <w:multiLevelType w:val="hybridMultilevel"/>
    <w:tmpl w:val="F618C2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5C1E44A7"/>
    <w:multiLevelType w:val="hybridMultilevel"/>
    <w:tmpl w:val="6818EC0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F9E036F"/>
    <w:multiLevelType w:val="hybridMultilevel"/>
    <w:tmpl w:val="D4E0540E"/>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62406B82"/>
    <w:multiLevelType w:val="hybridMultilevel"/>
    <w:tmpl w:val="868C3E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B6C633B"/>
    <w:multiLevelType w:val="hybridMultilevel"/>
    <w:tmpl w:val="559462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F4E5151"/>
    <w:multiLevelType w:val="hybridMultilevel"/>
    <w:tmpl w:val="AE1CED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0496AFE"/>
    <w:multiLevelType w:val="singleLevel"/>
    <w:tmpl w:val="0405000F"/>
    <w:lvl w:ilvl="0">
      <w:start w:val="1"/>
      <w:numFmt w:val="decimal"/>
      <w:lvlText w:val="%1."/>
      <w:lvlJc w:val="left"/>
      <w:pPr>
        <w:tabs>
          <w:tab w:val="num" w:pos="360"/>
        </w:tabs>
        <w:ind w:left="360" w:hanging="360"/>
      </w:pPr>
      <w:rPr>
        <w:rFonts w:hint="default"/>
      </w:rPr>
    </w:lvl>
  </w:abstractNum>
  <w:abstractNum w:abstractNumId="37"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508207544">
    <w:abstractNumId w:val="9"/>
  </w:num>
  <w:num w:numId="2" w16cid:durableId="88309604">
    <w:abstractNumId w:val="6"/>
  </w:num>
  <w:num w:numId="3" w16cid:durableId="914123976">
    <w:abstractNumId w:val="15"/>
  </w:num>
  <w:num w:numId="4" w16cid:durableId="1456022718">
    <w:abstractNumId w:val="21"/>
  </w:num>
  <w:num w:numId="5" w16cid:durableId="1928076882">
    <w:abstractNumId w:val="29"/>
  </w:num>
  <w:num w:numId="6" w16cid:durableId="1290936925">
    <w:abstractNumId w:val="5"/>
  </w:num>
  <w:num w:numId="7" w16cid:durableId="498273490">
    <w:abstractNumId w:val="8"/>
  </w:num>
  <w:num w:numId="8" w16cid:durableId="171339325">
    <w:abstractNumId w:val="20"/>
  </w:num>
  <w:num w:numId="9" w16cid:durableId="745495022">
    <w:abstractNumId w:val="0"/>
  </w:num>
  <w:num w:numId="10" w16cid:durableId="129520214">
    <w:abstractNumId w:val="27"/>
  </w:num>
  <w:num w:numId="11" w16cid:durableId="25447685">
    <w:abstractNumId w:val="17"/>
  </w:num>
  <w:num w:numId="12" w16cid:durableId="2042899275">
    <w:abstractNumId w:val="1"/>
  </w:num>
  <w:num w:numId="13" w16cid:durableId="1014646354">
    <w:abstractNumId w:val="4"/>
  </w:num>
  <w:num w:numId="14" w16cid:durableId="137576851">
    <w:abstractNumId w:val="34"/>
  </w:num>
  <w:num w:numId="15" w16cid:durableId="4421914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3945">
    <w:abstractNumId w:val="11"/>
  </w:num>
  <w:num w:numId="17" w16cid:durableId="1918401510">
    <w:abstractNumId w:val="3"/>
  </w:num>
  <w:num w:numId="18" w16cid:durableId="2099280252">
    <w:abstractNumId w:val="24"/>
  </w:num>
  <w:num w:numId="19" w16cid:durableId="374475915">
    <w:abstractNumId w:val="10"/>
  </w:num>
  <w:num w:numId="20" w16cid:durableId="249002581">
    <w:abstractNumId w:val="2"/>
  </w:num>
  <w:num w:numId="21" w16cid:durableId="507987533">
    <w:abstractNumId w:val="7"/>
  </w:num>
  <w:num w:numId="22" w16cid:durableId="2077776904">
    <w:abstractNumId w:val="26"/>
  </w:num>
  <w:num w:numId="23" w16cid:durableId="360668514">
    <w:abstractNumId w:val="31"/>
  </w:num>
  <w:num w:numId="24" w16cid:durableId="1300841792">
    <w:abstractNumId w:val="28"/>
  </w:num>
  <w:num w:numId="25" w16cid:durableId="677121923">
    <w:abstractNumId w:val="35"/>
  </w:num>
  <w:num w:numId="26" w16cid:durableId="16017914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27950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431575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2382620">
    <w:abstractNumId w:val="23"/>
  </w:num>
  <w:num w:numId="30" w16cid:durableId="1240024463">
    <w:abstractNumId w:val="14"/>
  </w:num>
  <w:num w:numId="31" w16cid:durableId="1272279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9628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8658241">
    <w:abstractNumId w:val="33"/>
  </w:num>
  <w:num w:numId="34" w16cid:durableId="672955537">
    <w:abstractNumId w:val="36"/>
  </w:num>
  <w:num w:numId="35" w16cid:durableId="845098930">
    <w:abstractNumId w:val="16"/>
  </w:num>
  <w:num w:numId="36" w16cid:durableId="1116021962">
    <w:abstractNumId w:val="22"/>
  </w:num>
  <w:num w:numId="37" w16cid:durableId="1441998414">
    <w:abstractNumId w:val="19"/>
  </w:num>
  <w:num w:numId="38" w16cid:durableId="104093940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12D45"/>
    <w:rsid w:val="00015E91"/>
    <w:rsid w:val="00017C7C"/>
    <w:rsid w:val="00025995"/>
    <w:rsid w:val="00036C67"/>
    <w:rsid w:val="00060B2D"/>
    <w:rsid w:val="00063535"/>
    <w:rsid w:val="000851B5"/>
    <w:rsid w:val="00090E3A"/>
    <w:rsid w:val="000A31D7"/>
    <w:rsid w:val="000A43AF"/>
    <w:rsid w:val="000A6BA0"/>
    <w:rsid w:val="000C2312"/>
    <w:rsid w:val="000C3EE6"/>
    <w:rsid w:val="000F0923"/>
    <w:rsid w:val="000F1A85"/>
    <w:rsid w:val="000F3B9F"/>
    <w:rsid w:val="000F6927"/>
    <w:rsid w:val="001118DC"/>
    <w:rsid w:val="001227C8"/>
    <w:rsid w:val="00133BE8"/>
    <w:rsid w:val="0013701F"/>
    <w:rsid w:val="00137DEF"/>
    <w:rsid w:val="00143886"/>
    <w:rsid w:val="00153268"/>
    <w:rsid w:val="00163372"/>
    <w:rsid w:val="00171D06"/>
    <w:rsid w:val="00181FBA"/>
    <w:rsid w:val="001B0136"/>
    <w:rsid w:val="001C1A27"/>
    <w:rsid w:val="001E79CF"/>
    <w:rsid w:val="001F5516"/>
    <w:rsid w:val="00200DBE"/>
    <w:rsid w:val="00213AAE"/>
    <w:rsid w:val="002154FF"/>
    <w:rsid w:val="00232161"/>
    <w:rsid w:val="00237132"/>
    <w:rsid w:val="0024706A"/>
    <w:rsid w:val="00250320"/>
    <w:rsid w:val="002556A4"/>
    <w:rsid w:val="00255BB7"/>
    <w:rsid w:val="00256194"/>
    <w:rsid w:val="00261B57"/>
    <w:rsid w:val="002630BA"/>
    <w:rsid w:val="00271C37"/>
    <w:rsid w:val="0027494D"/>
    <w:rsid w:val="00284104"/>
    <w:rsid w:val="0028762F"/>
    <w:rsid w:val="00292D4A"/>
    <w:rsid w:val="00297888"/>
    <w:rsid w:val="002A1472"/>
    <w:rsid w:val="002A52DC"/>
    <w:rsid w:val="002A772F"/>
    <w:rsid w:val="002B79A1"/>
    <w:rsid w:val="002D544A"/>
    <w:rsid w:val="002E1E01"/>
    <w:rsid w:val="002F512B"/>
    <w:rsid w:val="00304D2B"/>
    <w:rsid w:val="0031129C"/>
    <w:rsid w:val="0031380B"/>
    <w:rsid w:val="0033062A"/>
    <w:rsid w:val="00345633"/>
    <w:rsid w:val="00351DE3"/>
    <w:rsid w:val="0035790A"/>
    <w:rsid w:val="00360EAA"/>
    <w:rsid w:val="003906C8"/>
    <w:rsid w:val="00397EBC"/>
    <w:rsid w:val="003B25F0"/>
    <w:rsid w:val="003B4D25"/>
    <w:rsid w:val="003C14CF"/>
    <w:rsid w:val="003C3230"/>
    <w:rsid w:val="003D36FB"/>
    <w:rsid w:val="003F5744"/>
    <w:rsid w:val="00404F37"/>
    <w:rsid w:val="00420022"/>
    <w:rsid w:val="00424925"/>
    <w:rsid w:val="00425ADE"/>
    <w:rsid w:val="00434ABC"/>
    <w:rsid w:val="004350D5"/>
    <w:rsid w:val="00443551"/>
    <w:rsid w:val="00447656"/>
    <w:rsid w:val="004901A5"/>
    <w:rsid w:val="00496D2D"/>
    <w:rsid w:val="004C5557"/>
    <w:rsid w:val="005004C9"/>
    <w:rsid w:val="00500BC4"/>
    <w:rsid w:val="00503A61"/>
    <w:rsid w:val="005144DB"/>
    <w:rsid w:val="00524FB2"/>
    <w:rsid w:val="00533F67"/>
    <w:rsid w:val="00544928"/>
    <w:rsid w:val="00555F24"/>
    <w:rsid w:val="00560C1B"/>
    <w:rsid w:val="00562136"/>
    <w:rsid w:val="00562B47"/>
    <w:rsid w:val="00567248"/>
    <w:rsid w:val="005702E9"/>
    <w:rsid w:val="00593245"/>
    <w:rsid w:val="0059332A"/>
    <w:rsid w:val="00596C5D"/>
    <w:rsid w:val="005A3275"/>
    <w:rsid w:val="005A7D3F"/>
    <w:rsid w:val="005E50CF"/>
    <w:rsid w:val="005E6CF1"/>
    <w:rsid w:val="006014D0"/>
    <w:rsid w:val="00606304"/>
    <w:rsid w:val="006072B4"/>
    <w:rsid w:val="00611BF7"/>
    <w:rsid w:val="00616991"/>
    <w:rsid w:val="006267C5"/>
    <w:rsid w:val="00627438"/>
    <w:rsid w:val="00634F07"/>
    <w:rsid w:val="00635977"/>
    <w:rsid w:val="006412BA"/>
    <w:rsid w:val="00643B00"/>
    <w:rsid w:val="0064670C"/>
    <w:rsid w:val="00657147"/>
    <w:rsid w:val="006638B2"/>
    <w:rsid w:val="0066559B"/>
    <w:rsid w:val="006733B2"/>
    <w:rsid w:val="00684850"/>
    <w:rsid w:val="0069337D"/>
    <w:rsid w:val="0069625A"/>
    <w:rsid w:val="006A2F67"/>
    <w:rsid w:val="006B10E0"/>
    <w:rsid w:val="006B1A2C"/>
    <w:rsid w:val="006B3940"/>
    <w:rsid w:val="006E6B6A"/>
    <w:rsid w:val="006F205A"/>
    <w:rsid w:val="006F3D17"/>
    <w:rsid w:val="00704F19"/>
    <w:rsid w:val="007069FA"/>
    <w:rsid w:val="00707220"/>
    <w:rsid w:val="00712E31"/>
    <w:rsid w:val="00713D34"/>
    <w:rsid w:val="00720ED7"/>
    <w:rsid w:val="00724227"/>
    <w:rsid w:val="00740E78"/>
    <w:rsid w:val="007549F1"/>
    <w:rsid w:val="00762044"/>
    <w:rsid w:val="0077442D"/>
    <w:rsid w:val="00775BA2"/>
    <w:rsid w:val="007977FC"/>
    <w:rsid w:val="007A51D5"/>
    <w:rsid w:val="007B3D87"/>
    <w:rsid w:val="007C02F8"/>
    <w:rsid w:val="007C032F"/>
    <w:rsid w:val="007C1D9C"/>
    <w:rsid w:val="007C5C48"/>
    <w:rsid w:val="007E1213"/>
    <w:rsid w:val="0081521E"/>
    <w:rsid w:val="00826C69"/>
    <w:rsid w:val="00830C79"/>
    <w:rsid w:val="00860977"/>
    <w:rsid w:val="008B1306"/>
    <w:rsid w:val="008B1758"/>
    <w:rsid w:val="008B22D9"/>
    <w:rsid w:val="008B2688"/>
    <w:rsid w:val="008C308F"/>
    <w:rsid w:val="008D2E8F"/>
    <w:rsid w:val="008D5C6E"/>
    <w:rsid w:val="008D6EFB"/>
    <w:rsid w:val="008D75A8"/>
    <w:rsid w:val="008E6D22"/>
    <w:rsid w:val="008E714F"/>
    <w:rsid w:val="008F5C49"/>
    <w:rsid w:val="008F6CD3"/>
    <w:rsid w:val="00907CFA"/>
    <w:rsid w:val="009104CC"/>
    <w:rsid w:val="00917BEE"/>
    <w:rsid w:val="00920B29"/>
    <w:rsid w:val="0092302D"/>
    <w:rsid w:val="0092609C"/>
    <w:rsid w:val="00944069"/>
    <w:rsid w:val="009479FB"/>
    <w:rsid w:val="00957BFF"/>
    <w:rsid w:val="0097272F"/>
    <w:rsid w:val="00987A4C"/>
    <w:rsid w:val="009967E6"/>
    <w:rsid w:val="009A55FF"/>
    <w:rsid w:val="009B0B0D"/>
    <w:rsid w:val="009D453E"/>
    <w:rsid w:val="00A052B5"/>
    <w:rsid w:val="00A30E62"/>
    <w:rsid w:val="00A3425F"/>
    <w:rsid w:val="00A41C35"/>
    <w:rsid w:val="00A47E14"/>
    <w:rsid w:val="00A53D92"/>
    <w:rsid w:val="00A63135"/>
    <w:rsid w:val="00A6392C"/>
    <w:rsid w:val="00A72907"/>
    <w:rsid w:val="00A81739"/>
    <w:rsid w:val="00A81B37"/>
    <w:rsid w:val="00AB5BF0"/>
    <w:rsid w:val="00AC1540"/>
    <w:rsid w:val="00AC6FE2"/>
    <w:rsid w:val="00AE0420"/>
    <w:rsid w:val="00AE36A8"/>
    <w:rsid w:val="00AE6AB4"/>
    <w:rsid w:val="00AF0261"/>
    <w:rsid w:val="00AF265E"/>
    <w:rsid w:val="00AF2A44"/>
    <w:rsid w:val="00AF451E"/>
    <w:rsid w:val="00B20895"/>
    <w:rsid w:val="00B23CF1"/>
    <w:rsid w:val="00B25437"/>
    <w:rsid w:val="00B423AD"/>
    <w:rsid w:val="00B42710"/>
    <w:rsid w:val="00B60BBF"/>
    <w:rsid w:val="00B727AA"/>
    <w:rsid w:val="00B7759F"/>
    <w:rsid w:val="00B80C5C"/>
    <w:rsid w:val="00B96F6F"/>
    <w:rsid w:val="00B9749B"/>
    <w:rsid w:val="00BB1628"/>
    <w:rsid w:val="00BB19F3"/>
    <w:rsid w:val="00BC2DB6"/>
    <w:rsid w:val="00BE19E3"/>
    <w:rsid w:val="00BE2CBE"/>
    <w:rsid w:val="00BE3E28"/>
    <w:rsid w:val="00BF18D3"/>
    <w:rsid w:val="00BF769A"/>
    <w:rsid w:val="00C01420"/>
    <w:rsid w:val="00C038BA"/>
    <w:rsid w:val="00C0695B"/>
    <w:rsid w:val="00C13EFB"/>
    <w:rsid w:val="00C475AF"/>
    <w:rsid w:val="00C638BD"/>
    <w:rsid w:val="00C6487B"/>
    <w:rsid w:val="00C66E06"/>
    <w:rsid w:val="00C67D5D"/>
    <w:rsid w:val="00CA32BB"/>
    <w:rsid w:val="00CC0B0B"/>
    <w:rsid w:val="00CC2E7D"/>
    <w:rsid w:val="00CC32CF"/>
    <w:rsid w:val="00CD0689"/>
    <w:rsid w:val="00CD20EF"/>
    <w:rsid w:val="00CD2EA0"/>
    <w:rsid w:val="00CF4EE5"/>
    <w:rsid w:val="00D010A8"/>
    <w:rsid w:val="00D01EDD"/>
    <w:rsid w:val="00D34B9C"/>
    <w:rsid w:val="00D42C50"/>
    <w:rsid w:val="00D547A8"/>
    <w:rsid w:val="00D65F3A"/>
    <w:rsid w:val="00D760BF"/>
    <w:rsid w:val="00D86FC5"/>
    <w:rsid w:val="00DA1C1E"/>
    <w:rsid w:val="00DB1715"/>
    <w:rsid w:val="00DC3030"/>
    <w:rsid w:val="00DE7B20"/>
    <w:rsid w:val="00DF4E81"/>
    <w:rsid w:val="00E014EA"/>
    <w:rsid w:val="00E10A99"/>
    <w:rsid w:val="00E340AB"/>
    <w:rsid w:val="00E40AA4"/>
    <w:rsid w:val="00E40ED8"/>
    <w:rsid w:val="00E441D3"/>
    <w:rsid w:val="00E4443A"/>
    <w:rsid w:val="00E656DB"/>
    <w:rsid w:val="00E731F4"/>
    <w:rsid w:val="00E745E1"/>
    <w:rsid w:val="00E75CB9"/>
    <w:rsid w:val="00E838FB"/>
    <w:rsid w:val="00E87493"/>
    <w:rsid w:val="00E91BF2"/>
    <w:rsid w:val="00E9732F"/>
    <w:rsid w:val="00EA5492"/>
    <w:rsid w:val="00EC5704"/>
    <w:rsid w:val="00EE3CEA"/>
    <w:rsid w:val="00EF1F0C"/>
    <w:rsid w:val="00F14500"/>
    <w:rsid w:val="00F363CC"/>
    <w:rsid w:val="00F409EF"/>
    <w:rsid w:val="00F50B59"/>
    <w:rsid w:val="00F523BC"/>
    <w:rsid w:val="00F55D6A"/>
    <w:rsid w:val="00F60AC2"/>
    <w:rsid w:val="00F64D6D"/>
    <w:rsid w:val="00F72058"/>
    <w:rsid w:val="00F8333C"/>
    <w:rsid w:val="00F9513E"/>
    <w:rsid w:val="00FB24A7"/>
    <w:rsid w:val="00FC003A"/>
    <w:rsid w:val="00FC4AE1"/>
    <w:rsid w:val="00FD6945"/>
    <w:rsid w:val="00FE4469"/>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E50CF"/>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 w:type="character" w:styleId="Odkaznakoment">
    <w:name w:val="annotation reference"/>
    <w:basedOn w:val="Standardnpsmoodstavce"/>
    <w:uiPriority w:val="99"/>
    <w:semiHidden/>
    <w:unhideWhenUsed/>
    <w:rsid w:val="00E441D3"/>
    <w:rPr>
      <w:sz w:val="16"/>
      <w:szCs w:val="16"/>
    </w:rPr>
  </w:style>
  <w:style w:type="paragraph" w:styleId="Textkomente">
    <w:name w:val="annotation text"/>
    <w:basedOn w:val="Normln"/>
    <w:link w:val="TextkomenteChar"/>
    <w:uiPriority w:val="99"/>
    <w:semiHidden/>
    <w:unhideWhenUsed/>
    <w:rsid w:val="00E441D3"/>
    <w:pPr>
      <w:spacing w:line="240" w:lineRule="auto"/>
    </w:pPr>
    <w:rPr>
      <w:sz w:val="20"/>
      <w:szCs w:val="20"/>
    </w:rPr>
  </w:style>
  <w:style w:type="character" w:customStyle="1" w:styleId="TextkomenteChar">
    <w:name w:val="Text komentáře Char"/>
    <w:basedOn w:val="Standardnpsmoodstavce"/>
    <w:link w:val="Textkomente"/>
    <w:uiPriority w:val="99"/>
    <w:semiHidden/>
    <w:rsid w:val="00E441D3"/>
    <w:rPr>
      <w:sz w:val="20"/>
      <w:szCs w:val="20"/>
    </w:rPr>
  </w:style>
  <w:style w:type="paragraph" w:styleId="Pedmtkomente">
    <w:name w:val="annotation subject"/>
    <w:basedOn w:val="Textkomente"/>
    <w:next w:val="Textkomente"/>
    <w:link w:val="PedmtkomenteChar"/>
    <w:uiPriority w:val="99"/>
    <w:semiHidden/>
    <w:unhideWhenUsed/>
    <w:rsid w:val="00E441D3"/>
    <w:rPr>
      <w:b/>
      <w:bCs/>
    </w:rPr>
  </w:style>
  <w:style w:type="character" w:customStyle="1" w:styleId="PedmtkomenteChar">
    <w:name w:val="Předmět komentáře Char"/>
    <w:basedOn w:val="TextkomenteChar"/>
    <w:link w:val="Pedmtkomente"/>
    <w:uiPriority w:val="99"/>
    <w:semiHidden/>
    <w:rsid w:val="00E441D3"/>
    <w:rPr>
      <w:b/>
      <w:bCs/>
      <w:sz w:val="20"/>
      <w:szCs w:val="20"/>
    </w:rPr>
  </w:style>
  <w:style w:type="paragraph" w:styleId="Revize">
    <w:name w:val="Revision"/>
    <w:hidden/>
    <w:uiPriority w:val="99"/>
    <w:semiHidden/>
    <w:rsid w:val="00E441D3"/>
    <w:pPr>
      <w:spacing w:after="0" w:line="240" w:lineRule="auto"/>
    </w:pPr>
  </w:style>
  <w:style w:type="table" w:styleId="Mkatabulky">
    <w:name w:val="Table Grid"/>
    <w:basedOn w:val="Normlntabulka"/>
    <w:uiPriority w:val="59"/>
    <w:rsid w:val="00E340A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592727">
      <w:bodyDiv w:val="1"/>
      <w:marLeft w:val="0"/>
      <w:marRight w:val="0"/>
      <w:marTop w:val="0"/>
      <w:marBottom w:val="0"/>
      <w:divBdr>
        <w:top w:val="none" w:sz="0" w:space="0" w:color="auto"/>
        <w:left w:val="none" w:sz="0" w:space="0" w:color="auto"/>
        <w:bottom w:val="none" w:sz="0" w:space="0" w:color="auto"/>
        <w:right w:val="none" w:sz="0" w:space="0" w:color="auto"/>
      </w:divBdr>
      <w:divsChild>
        <w:div w:id="769273104">
          <w:marLeft w:val="0"/>
          <w:marRight w:val="0"/>
          <w:marTop w:val="0"/>
          <w:marBottom w:val="0"/>
          <w:divBdr>
            <w:top w:val="none" w:sz="0" w:space="0" w:color="auto"/>
            <w:left w:val="none" w:sz="0" w:space="0" w:color="auto"/>
            <w:bottom w:val="none" w:sz="0" w:space="0" w:color="auto"/>
            <w:right w:val="none" w:sz="0" w:space="0" w:color="auto"/>
          </w:divBdr>
        </w:div>
        <w:div w:id="1726174730">
          <w:marLeft w:val="0"/>
          <w:marRight w:val="0"/>
          <w:marTop w:val="0"/>
          <w:marBottom w:val="0"/>
          <w:divBdr>
            <w:top w:val="none" w:sz="0" w:space="0" w:color="auto"/>
            <w:left w:val="none" w:sz="0" w:space="0" w:color="auto"/>
            <w:bottom w:val="none" w:sz="0" w:space="0" w:color="auto"/>
            <w:right w:val="none" w:sz="0" w:space="0" w:color="auto"/>
          </w:divBdr>
        </w:div>
        <w:div w:id="1694572738">
          <w:marLeft w:val="0"/>
          <w:marRight w:val="0"/>
          <w:marTop w:val="0"/>
          <w:marBottom w:val="0"/>
          <w:divBdr>
            <w:top w:val="none" w:sz="0" w:space="0" w:color="auto"/>
            <w:left w:val="none" w:sz="0" w:space="0" w:color="auto"/>
            <w:bottom w:val="none" w:sz="0" w:space="0" w:color="auto"/>
            <w:right w:val="none" w:sz="0" w:space="0" w:color="auto"/>
          </w:divBdr>
        </w:div>
      </w:divsChild>
    </w:div>
    <w:div w:id="1944532745">
      <w:bodyDiv w:val="1"/>
      <w:marLeft w:val="0"/>
      <w:marRight w:val="0"/>
      <w:marTop w:val="0"/>
      <w:marBottom w:val="0"/>
      <w:divBdr>
        <w:top w:val="none" w:sz="0" w:space="0" w:color="auto"/>
        <w:left w:val="none" w:sz="0" w:space="0" w:color="auto"/>
        <w:bottom w:val="none" w:sz="0" w:space="0" w:color="auto"/>
        <w:right w:val="none" w:sz="0" w:space="0" w:color="auto"/>
      </w:divBdr>
      <w:divsChild>
        <w:div w:id="1619724104">
          <w:marLeft w:val="0"/>
          <w:marRight w:val="0"/>
          <w:marTop w:val="0"/>
          <w:marBottom w:val="0"/>
          <w:divBdr>
            <w:top w:val="none" w:sz="0" w:space="0" w:color="auto"/>
            <w:left w:val="none" w:sz="0" w:space="0" w:color="auto"/>
            <w:bottom w:val="none" w:sz="0" w:space="0" w:color="auto"/>
            <w:right w:val="none" w:sz="0" w:space="0" w:color="auto"/>
          </w:divBdr>
        </w:div>
        <w:div w:id="1894274441">
          <w:marLeft w:val="0"/>
          <w:marRight w:val="0"/>
          <w:marTop w:val="0"/>
          <w:marBottom w:val="0"/>
          <w:divBdr>
            <w:top w:val="none" w:sz="0" w:space="0" w:color="auto"/>
            <w:left w:val="none" w:sz="0" w:space="0" w:color="auto"/>
            <w:bottom w:val="none" w:sz="0" w:space="0" w:color="auto"/>
            <w:right w:val="none" w:sz="0" w:space="0" w:color="auto"/>
          </w:divBdr>
        </w:div>
        <w:div w:id="213182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ecniurad@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1940</Words>
  <Characters>11452</Characters>
  <Application>Microsoft Office Word</Application>
  <DocSecurity>0</DocSecurity>
  <Lines>95</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2026-01-16T03:55:00Z</cp:lastPrinted>
  <dcterms:created xsi:type="dcterms:W3CDTF">2026-06-11T15:50:00Z</dcterms:created>
  <dcterms:modified xsi:type="dcterms:W3CDTF">2026-06-11T15:50:00Z</dcterms:modified>
</cp:coreProperties>
</file>