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8BC0" w14:textId="4CD38400" w:rsidR="00911768" w:rsidRDefault="009A70EA" w:rsidP="006A07A9">
      <w:pPr>
        <w:pStyle w:val="Zkladntext"/>
        <w:spacing w:before="240"/>
        <w:jc w:val="center"/>
        <w:rPr>
          <w:rFonts w:ascii="Verdana" w:hAnsi="Verdana"/>
          <w:b/>
          <w:i/>
          <w:sz w:val="36"/>
        </w:rPr>
      </w:pPr>
      <w:r>
        <w:rPr>
          <w:rFonts w:ascii="Verdana" w:hAnsi="Verdana"/>
          <w:b/>
          <w:i/>
          <w:sz w:val="36"/>
        </w:rPr>
        <w:t>K u p n í   s m l o u v a</w:t>
      </w:r>
      <w:r w:rsidR="00911768">
        <w:rPr>
          <w:rFonts w:ascii="Verdana" w:hAnsi="Verdana"/>
          <w:b/>
          <w:i/>
          <w:sz w:val="36"/>
        </w:rPr>
        <w:t xml:space="preserve"> </w:t>
      </w:r>
    </w:p>
    <w:p w14:paraId="3B4B14B3" w14:textId="4D9D2264" w:rsidR="009449E6" w:rsidRPr="00131667" w:rsidRDefault="009449E6" w:rsidP="009449E6">
      <w:pPr>
        <w:pStyle w:val="Zkladntext"/>
        <w:tabs>
          <w:tab w:val="left" w:pos="2268"/>
        </w:tabs>
        <w:spacing w:before="120"/>
        <w:jc w:val="center"/>
        <w:rPr>
          <w:rFonts w:ascii="Verdana" w:hAnsi="Verdana"/>
          <w:sz w:val="20"/>
        </w:rPr>
      </w:pPr>
      <w:r w:rsidRPr="00131667">
        <w:rPr>
          <w:rFonts w:ascii="Verdana" w:hAnsi="Verdana"/>
          <w:sz w:val="20"/>
        </w:rPr>
        <w:t>uzavřená v souladu s ustanovením § 2</w:t>
      </w:r>
      <w:r w:rsidR="009A70EA">
        <w:rPr>
          <w:rFonts w:ascii="Verdana" w:hAnsi="Verdana"/>
          <w:sz w:val="20"/>
        </w:rPr>
        <w:t>079</w:t>
      </w:r>
      <w:r w:rsidRPr="00131667">
        <w:rPr>
          <w:rFonts w:ascii="Verdana" w:hAnsi="Verdana"/>
          <w:sz w:val="20"/>
        </w:rPr>
        <w:t xml:space="preserve"> a následujících</w:t>
      </w:r>
    </w:p>
    <w:p w14:paraId="4A65E999" w14:textId="77777777" w:rsidR="009449E6" w:rsidRPr="00FC3C57" w:rsidRDefault="009449E6" w:rsidP="009449E6">
      <w:pPr>
        <w:pStyle w:val="Zkladntext"/>
        <w:tabs>
          <w:tab w:val="left" w:pos="2268"/>
        </w:tabs>
        <w:spacing w:before="120"/>
        <w:jc w:val="center"/>
        <w:rPr>
          <w:rFonts w:ascii="Verdana" w:hAnsi="Verdana"/>
          <w:sz w:val="20"/>
        </w:rPr>
      </w:pPr>
      <w:r w:rsidRPr="00131667">
        <w:rPr>
          <w:rFonts w:ascii="Verdana" w:hAnsi="Verdana"/>
          <w:sz w:val="20"/>
        </w:rPr>
        <w:t>zákona č. 89/2012 Sb., občanský zákoník, ve znění pozdějších předpisů</w:t>
      </w:r>
    </w:p>
    <w:p w14:paraId="42BF72DD" w14:textId="74601006" w:rsidR="00911768" w:rsidRDefault="00820F40" w:rsidP="007B4C07">
      <w:pPr>
        <w:pStyle w:val="Zkladntext"/>
        <w:tabs>
          <w:tab w:val="left" w:pos="2268"/>
        </w:tabs>
        <w:spacing w:before="360"/>
        <w:rPr>
          <w:rFonts w:ascii="Verdana" w:hAnsi="Verdana"/>
          <w:sz w:val="20"/>
        </w:rPr>
      </w:pPr>
      <w:r>
        <w:rPr>
          <w:rFonts w:ascii="Verdana" w:hAnsi="Verdana"/>
          <w:noProof/>
          <w:sz w:val="20"/>
          <w:lang w:val="en-US" w:eastAsia="en-US"/>
        </w:rPr>
        <mc:AlternateContent>
          <mc:Choice Requires="wps">
            <w:drawing>
              <wp:anchor distT="0" distB="0" distL="114300" distR="114300" simplePos="0" relativeHeight="251657728" behindDoc="0" locked="0" layoutInCell="0" allowOverlap="1" wp14:anchorId="2F56B4E2" wp14:editId="238DA7ED">
                <wp:simplePos x="0" y="0"/>
                <wp:positionH relativeFrom="column">
                  <wp:posOffset>-50685</wp:posOffset>
                </wp:positionH>
                <wp:positionV relativeFrom="paragraph">
                  <wp:posOffset>101485</wp:posOffset>
                </wp:positionV>
                <wp:extent cx="5994400" cy="0"/>
                <wp:effectExtent l="0" t="0" r="1270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EA8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" o:allowincell="f"/>
            </w:pict>
          </mc:Fallback>
        </mc:AlternateContent>
      </w:r>
      <w:r w:rsidR="00911768">
        <w:rPr>
          <w:rFonts w:ascii="Verdana" w:hAnsi="Verdana"/>
          <w:noProof/>
          <w:sz w:val="20"/>
        </w:rPr>
        <w:t xml:space="preserve">číslo smlouvy </w:t>
      </w:r>
      <w:r w:rsidR="006D42CE">
        <w:rPr>
          <w:rFonts w:ascii="Verdana" w:hAnsi="Verdana"/>
          <w:noProof/>
          <w:sz w:val="20"/>
        </w:rPr>
        <w:t>prodávajícího</w:t>
      </w:r>
      <w:r w:rsidR="00911768">
        <w:rPr>
          <w:rFonts w:ascii="Verdana" w:hAnsi="Verdana"/>
          <w:noProof/>
          <w:sz w:val="20"/>
        </w:rPr>
        <w:t>:</w:t>
      </w:r>
      <w:r w:rsidR="00586053">
        <w:rPr>
          <w:rFonts w:ascii="Verdana" w:hAnsi="Verdana"/>
          <w:noProof/>
          <w:sz w:val="20"/>
        </w:rPr>
        <w:tab/>
      </w:r>
      <w:r w:rsidR="00E65A30" w:rsidRPr="00056C53">
        <w:rPr>
          <w:rFonts w:ascii="Verdana" w:hAnsi="Verdana"/>
          <w:noProof/>
          <w:sz w:val="20"/>
          <w:highlight w:val="yellow"/>
        </w:rPr>
        <w:t>_____________</w:t>
      </w:r>
    </w:p>
    <w:p w14:paraId="45A671C9" w14:textId="2677F6AB" w:rsidR="00911768" w:rsidRPr="00A90103" w:rsidRDefault="00911768">
      <w:pPr>
        <w:pStyle w:val="Zkladntext"/>
        <w:tabs>
          <w:tab w:val="left" w:pos="2268"/>
        </w:tabs>
        <w:spacing w:before="120"/>
        <w:rPr>
          <w:rFonts w:ascii="Verdana" w:hAnsi="Verdana"/>
          <w:sz w:val="20"/>
        </w:rPr>
      </w:pPr>
      <w:r>
        <w:rPr>
          <w:rFonts w:ascii="Verdana" w:hAnsi="Verdana"/>
          <w:sz w:val="20"/>
        </w:rPr>
        <w:t xml:space="preserve">číslo smlouvy </w:t>
      </w:r>
      <w:r w:rsidR="006D42CE">
        <w:rPr>
          <w:rFonts w:ascii="Verdana" w:hAnsi="Verdana"/>
          <w:sz w:val="20"/>
        </w:rPr>
        <w:t>kupujícího</w:t>
      </w:r>
      <w:r>
        <w:rPr>
          <w:rFonts w:ascii="Verdana" w:hAnsi="Verdana"/>
          <w:sz w:val="20"/>
        </w:rPr>
        <w:t>:</w:t>
      </w:r>
      <w:r w:rsidRPr="00A90103">
        <w:rPr>
          <w:rFonts w:ascii="Verdana" w:hAnsi="Verdana"/>
          <w:sz w:val="20"/>
        </w:rPr>
        <w:tab/>
      </w:r>
      <w:r w:rsidR="006D42CE">
        <w:rPr>
          <w:rFonts w:ascii="Verdana" w:hAnsi="Verdana"/>
          <w:sz w:val="20"/>
        </w:rPr>
        <w:tab/>
      </w:r>
      <w:r w:rsidR="00E65A30" w:rsidRPr="00161EA1">
        <w:rPr>
          <w:rFonts w:ascii="Verdana" w:hAnsi="Verdana"/>
          <w:sz w:val="20"/>
        </w:rPr>
        <w:t>_____________</w:t>
      </w:r>
    </w:p>
    <w:p w14:paraId="1D67FC45" w14:textId="77777777" w:rsidR="00911768" w:rsidRDefault="00911768" w:rsidP="001A67A4">
      <w:pPr>
        <w:pStyle w:val="Zkladntext"/>
        <w:tabs>
          <w:tab w:val="left" w:pos="2268"/>
        </w:tabs>
        <w:rPr>
          <w:rFonts w:ascii="Verdana" w:hAnsi="Verdana"/>
        </w:rPr>
      </w:pPr>
      <w:r>
        <w:rPr>
          <w:rFonts w:ascii="Verdana" w:hAnsi="Verdana"/>
        </w:rPr>
        <w:tab/>
      </w:r>
      <w:r>
        <w:rPr>
          <w:rFonts w:ascii="Verdana" w:hAnsi="Verdana"/>
        </w:rPr>
        <w:tab/>
      </w:r>
      <w:r>
        <w:rPr>
          <w:rFonts w:ascii="Verdana" w:hAnsi="Verdana"/>
        </w:rPr>
        <w:tab/>
      </w:r>
    </w:p>
    <w:p w14:paraId="638BA3D3" w14:textId="77777777" w:rsidR="00D33D85" w:rsidRDefault="00D33D85" w:rsidP="00D33D85">
      <w:pPr>
        <w:pStyle w:val="Zkladntext"/>
        <w:tabs>
          <w:tab w:val="left" w:pos="2268"/>
        </w:tabs>
        <w:spacing w:before="120" w:after="120"/>
        <w:rPr>
          <w:rFonts w:ascii="Verdana" w:hAnsi="Verdana"/>
          <w:i/>
          <w:sz w:val="22"/>
        </w:rPr>
      </w:pPr>
      <w:r>
        <w:rPr>
          <w:rFonts w:ascii="Verdana" w:hAnsi="Verdana"/>
          <w:i/>
          <w:sz w:val="22"/>
        </w:rPr>
        <w:t>Předmět koupě:</w:t>
      </w:r>
    </w:p>
    <w:p w14:paraId="43000D3B" w14:textId="5E87AA5F" w:rsidR="00887D98" w:rsidRPr="00D33D85" w:rsidRDefault="000E036D" w:rsidP="00D33D85">
      <w:pPr>
        <w:pStyle w:val="Zhlav"/>
        <w:spacing w:before="120"/>
        <w:jc w:val="center"/>
        <w:rPr>
          <w:rFonts w:ascii="Verdana" w:hAnsi="Verdana"/>
          <w:b/>
          <w:bCs/>
          <w:sz w:val="28"/>
          <w:szCs w:val="18"/>
        </w:rPr>
      </w:pPr>
      <w:r w:rsidRPr="00D33D85">
        <w:rPr>
          <w:rFonts w:ascii="Verdana" w:hAnsi="Verdana"/>
          <w:b/>
          <w:bCs/>
          <w:sz w:val="28"/>
          <w:szCs w:val="18"/>
        </w:rPr>
        <w:t xml:space="preserve">FZŠ – </w:t>
      </w:r>
      <w:r w:rsidR="00A13068">
        <w:rPr>
          <w:rFonts w:ascii="Verdana" w:hAnsi="Verdana"/>
          <w:b/>
          <w:bCs/>
          <w:sz w:val="28"/>
          <w:szCs w:val="18"/>
        </w:rPr>
        <w:t>Zliv</w:t>
      </w:r>
      <w:r w:rsidRPr="00D33D85">
        <w:rPr>
          <w:rFonts w:ascii="Verdana" w:hAnsi="Verdana"/>
          <w:b/>
          <w:bCs/>
          <w:sz w:val="28"/>
          <w:szCs w:val="18"/>
        </w:rPr>
        <w:t xml:space="preserve"> – Cisternová automobilová</w:t>
      </w:r>
      <w:r w:rsidRPr="000E036D">
        <w:rPr>
          <w:rFonts w:ascii="Verdana" w:hAnsi="Verdana"/>
          <w:b/>
          <w:sz w:val="32"/>
        </w:rPr>
        <w:t xml:space="preserve"> </w:t>
      </w:r>
      <w:r w:rsidRPr="00D33D85">
        <w:rPr>
          <w:rFonts w:ascii="Verdana" w:hAnsi="Verdana"/>
          <w:b/>
          <w:bCs/>
          <w:sz w:val="28"/>
          <w:szCs w:val="18"/>
        </w:rPr>
        <w:t>stříkačka</w:t>
      </w:r>
    </w:p>
    <w:p w14:paraId="5203FE65" w14:textId="756DA01A" w:rsidR="00743B7D" w:rsidRDefault="00743B7D" w:rsidP="002200D4">
      <w:pPr>
        <w:pStyle w:val="Zhlav"/>
        <w:spacing w:before="120" w:line="360" w:lineRule="auto"/>
        <w:jc w:val="center"/>
        <w:rPr>
          <w:rFonts w:ascii="Verdana" w:hAnsi="Verdana"/>
          <w:sz w:val="24"/>
          <w:szCs w:val="24"/>
        </w:rPr>
      </w:pPr>
      <w:r w:rsidRPr="00743B7D">
        <w:rPr>
          <w:rFonts w:ascii="Verdana" w:hAnsi="Verdana"/>
          <w:sz w:val="24"/>
          <w:szCs w:val="24"/>
        </w:rPr>
        <w:t xml:space="preserve">pro jednotku sboru dobrovolných hasičů </w:t>
      </w:r>
      <w:r w:rsidR="00A13068">
        <w:rPr>
          <w:rFonts w:ascii="Verdana" w:hAnsi="Verdana"/>
          <w:sz w:val="24"/>
          <w:szCs w:val="24"/>
        </w:rPr>
        <w:t>města Zliv</w:t>
      </w:r>
    </w:p>
    <w:p w14:paraId="65CBCC75" w14:textId="5A02EE63" w:rsidR="00D33D85" w:rsidRPr="00D33D85" w:rsidRDefault="00D33D85" w:rsidP="00D33D85">
      <w:pPr>
        <w:pStyle w:val="Zkladntext"/>
        <w:tabs>
          <w:tab w:val="left" w:pos="37"/>
        </w:tabs>
        <w:spacing w:line="288" w:lineRule="auto"/>
        <w:ind w:left="37"/>
        <w:jc w:val="center"/>
        <w:rPr>
          <w:rFonts w:ascii="Verdana" w:hAnsi="Verdana"/>
          <w:sz w:val="20"/>
        </w:rPr>
      </w:pPr>
      <w:r w:rsidRPr="00D33D85">
        <w:rPr>
          <w:rFonts w:ascii="Verdana" w:hAnsi="Verdana"/>
          <w:sz w:val="20"/>
        </w:rPr>
        <w:t xml:space="preserve">IČ MV ČR: </w:t>
      </w:r>
      <w:r w:rsidR="00A13068" w:rsidRPr="00A13068">
        <w:rPr>
          <w:rFonts w:ascii="Verdana" w:hAnsi="Verdana"/>
          <w:sz w:val="20"/>
        </w:rPr>
        <w:t>014D261002040</w:t>
      </w:r>
    </w:p>
    <w:p w14:paraId="566FA2C2" w14:textId="0631EBAF" w:rsidR="00D33D85" w:rsidRPr="00D33D85" w:rsidRDefault="00D33D85" w:rsidP="00D33D85">
      <w:pPr>
        <w:pStyle w:val="Zkladntext"/>
        <w:tabs>
          <w:tab w:val="left" w:pos="37"/>
        </w:tabs>
        <w:spacing w:line="288" w:lineRule="auto"/>
        <w:ind w:left="37"/>
        <w:jc w:val="center"/>
        <w:rPr>
          <w:rFonts w:ascii="Verdana" w:hAnsi="Verdana"/>
          <w:sz w:val="20"/>
        </w:rPr>
      </w:pPr>
      <w:r w:rsidRPr="00D33D85">
        <w:rPr>
          <w:rFonts w:ascii="Verdana" w:hAnsi="Verdana"/>
          <w:sz w:val="20"/>
        </w:rPr>
        <w:t xml:space="preserve">IČ EIS: </w:t>
      </w:r>
      <w:r w:rsidR="00A13068" w:rsidRPr="00A13068">
        <w:rPr>
          <w:rFonts w:ascii="Verdana" w:hAnsi="Verdana"/>
          <w:sz w:val="20"/>
        </w:rPr>
        <w:t>JSDH-V1-2022-00006</w:t>
      </w:r>
    </w:p>
    <w:p w14:paraId="1F5D7DA8" w14:textId="0AE57B74" w:rsidR="00911768" w:rsidRPr="00743B7D" w:rsidRDefault="00586053" w:rsidP="005A61E1">
      <w:pPr>
        <w:pStyle w:val="Zkladntext"/>
        <w:pBdr>
          <w:bottom w:val="single" w:sz="4" w:space="1" w:color="auto"/>
        </w:pBdr>
        <w:tabs>
          <w:tab w:val="left" w:pos="3544"/>
        </w:tabs>
        <w:spacing w:before="120" w:after="120"/>
        <w:ind w:left="3544" w:hanging="3544"/>
        <w:rPr>
          <w:rFonts w:ascii="Verdana" w:hAnsi="Verdana"/>
          <w:i/>
          <w:sz w:val="22"/>
        </w:rPr>
      </w:pPr>
      <w:r>
        <w:rPr>
          <w:rFonts w:ascii="Verdana" w:hAnsi="Verdana"/>
          <w:i/>
          <w:sz w:val="22"/>
        </w:rPr>
        <w:t>Místo</w:t>
      </w:r>
      <w:r w:rsidR="008904FB">
        <w:rPr>
          <w:rFonts w:ascii="Verdana" w:hAnsi="Verdana"/>
          <w:i/>
          <w:sz w:val="22"/>
        </w:rPr>
        <w:t xml:space="preserve"> </w:t>
      </w:r>
      <w:r w:rsidR="00332A11">
        <w:rPr>
          <w:rFonts w:ascii="Verdana" w:hAnsi="Verdana"/>
          <w:i/>
          <w:sz w:val="22"/>
        </w:rPr>
        <w:t>dodání předmětu koupě:</w:t>
      </w:r>
      <w:r w:rsidR="006C48B8">
        <w:rPr>
          <w:rFonts w:ascii="Verdana" w:hAnsi="Verdana"/>
          <w:i/>
          <w:sz w:val="22"/>
        </w:rPr>
        <w:tab/>
      </w:r>
      <w:r w:rsidR="00A13068" w:rsidRPr="00A13068">
        <w:rPr>
          <w:rFonts w:ascii="Verdana" w:hAnsi="Verdana"/>
          <w:i/>
          <w:sz w:val="22"/>
        </w:rPr>
        <w:t>Dolní náměstí 58</w:t>
      </w:r>
      <w:r w:rsidR="00BE2F5C">
        <w:rPr>
          <w:rFonts w:ascii="Verdana" w:hAnsi="Verdana"/>
          <w:i/>
          <w:sz w:val="22"/>
        </w:rPr>
        <w:t>5</w:t>
      </w:r>
      <w:r w:rsidR="00A13068" w:rsidRPr="00A13068">
        <w:rPr>
          <w:rFonts w:ascii="Verdana" w:hAnsi="Verdana"/>
          <w:i/>
          <w:sz w:val="22"/>
        </w:rPr>
        <w:t>, 373 44 Zliv, ZUJ 545341 Zliv, NUTS CZ0311545341 okres České Budějovice</w:t>
      </w:r>
      <w:r w:rsidR="00332A11" w:rsidRPr="00332A11">
        <w:rPr>
          <w:rFonts w:ascii="Verdana" w:hAnsi="Verdana"/>
          <w:i/>
          <w:sz w:val="22"/>
        </w:rPr>
        <w:t>.</w:t>
      </w:r>
      <w:r w:rsidR="006E2D88" w:rsidRPr="00743B7D">
        <w:rPr>
          <w:rFonts w:ascii="Verdana" w:hAnsi="Verdana"/>
          <w:i/>
          <w:sz w:val="22"/>
        </w:rPr>
        <w:tab/>
      </w:r>
    </w:p>
    <w:p w14:paraId="60AA471C" w14:textId="77777777" w:rsidR="00DA1440" w:rsidRDefault="00911768" w:rsidP="00DA1440">
      <w:pPr>
        <w:pStyle w:val="Zkladntext"/>
        <w:tabs>
          <w:tab w:val="left" w:pos="2268"/>
        </w:tabs>
        <w:spacing w:before="360"/>
        <w:jc w:val="center"/>
        <w:rPr>
          <w:rFonts w:ascii="Verdana" w:hAnsi="Verdana"/>
          <w:b/>
        </w:rPr>
      </w:pPr>
      <w:r>
        <w:rPr>
          <w:rFonts w:ascii="Verdana" w:hAnsi="Verdana"/>
          <w:b/>
        </w:rPr>
        <w:t>1.</w:t>
      </w:r>
      <w:r w:rsidR="008904FB">
        <w:rPr>
          <w:rFonts w:ascii="Verdana" w:hAnsi="Verdana"/>
          <w:b/>
        </w:rPr>
        <w:t xml:space="preserve"> </w:t>
      </w:r>
      <w:r>
        <w:rPr>
          <w:rFonts w:ascii="Verdana" w:hAnsi="Verdana"/>
          <w:b/>
        </w:rPr>
        <w:t>Smluvní strany</w:t>
      </w:r>
    </w:p>
    <w:p w14:paraId="0CFE0172" w14:textId="22D8558E" w:rsidR="00911768" w:rsidRPr="00FC3C57" w:rsidRDefault="006D42CE" w:rsidP="00D853CD">
      <w:pPr>
        <w:pStyle w:val="Zkladntext"/>
        <w:numPr>
          <w:ilvl w:val="1"/>
          <w:numId w:val="3"/>
        </w:numPr>
        <w:tabs>
          <w:tab w:val="clear" w:pos="720"/>
          <w:tab w:val="num" w:pos="567"/>
          <w:tab w:val="left" w:pos="2410"/>
        </w:tabs>
        <w:spacing w:before="240" w:line="240" w:lineRule="atLeast"/>
        <w:rPr>
          <w:rFonts w:ascii="Verdana" w:hAnsi="Verdana"/>
          <w:b/>
          <w:sz w:val="22"/>
        </w:rPr>
      </w:pPr>
      <w:r>
        <w:rPr>
          <w:rFonts w:ascii="Verdana" w:hAnsi="Verdana"/>
          <w:b/>
          <w:sz w:val="22"/>
        </w:rPr>
        <w:t>Kupující</w:t>
      </w:r>
      <w:r w:rsidR="00586053" w:rsidRPr="00FC3C57">
        <w:rPr>
          <w:rFonts w:ascii="Verdana" w:hAnsi="Verdana"/>
          <w:b/>
          <w:sz w:val="22"/>
        </w:rPr>
        <w:t>:</w:t>
      </w:r>
      <w:r w:rsidR="00586053" w:rsidRPr="00FC3C57">
        <w:rPr>
          <w:rFonts w:ascii="Verdana" w:hAnsi="Verdana"/>
          <w:b/>
          <w:sz w:val="22"/>
        </w:rPr>
        <w:tab/>
      </w:r>
      <w:r w:rsidR="00A13068">
        <w:rPr>
          <w:rFonts w:ascii="Verdana" w:hAnsi="Verdana"/>
          <w:b/>
          <w:sz w:val="22"/>
        </w:rPr>
        <w:t>M</w:t>
      </w:r>
      <w:r w:rsidR="00A13068" w:rsidRPr="00A13068">
        <w:rPr>
          <w:rFonts w:ascii="Verdana" w:hAnsi="Verdana"/>
          <w:b/>
          <w:sz w:val="22"/>
        </w:rPr>
        <w:t>ěsto Zliv</w:t>
      </w:r>
    </w:p>
    <w:p w14:paraId="0FA1ADA5" w14:textId="7C9E8CAB" w:rsidR="00C11C8F" w:rsidRPr="00131667" w:rsidRDefault="00C11C8F" w:rsidP="00D33D85">
      <w:pPr>
        <w:pStyle w:val="Zkladntext"/>
        <w:tabs>
          <w:tab w:val="left" w:pos="2410"/>
        </w:tabs>
        <w:spacing w:before="120" w:line="288" w:lineRule="auto"/>
        <w:rPr>
          <w:rFonts w:ascii="Verdana" w:hAnsi="Verdana"/>
          <w:sz w:val="20"/>
        </w:rPr>
      </w:pPr>
      <w:r>
        <w:rPr>
          <w:rFonts w:ascii="Verdana" w:hAnsi="Verdana"/>
          <w:sz w:val="20"/>
        </w:rPr>
        <w:t>sídlo</w:t>
      </w:r>
      <w:r w:rsidRPr="00131667">
        <w:rPr>
          <w:rFonts w:ascii="Verdana" w:hAnsi="Verdana"/>
          <w:sz w:val="20"/>
        </w:rPr>
        <w:t>:</w:t>
      </w:r>
      <w:r w:rsidR="00332A11">
        <w:rPr>
          <w:rFonts w:ascii="Verdana" w:hAnsi="Verdana"/>
          <w:sz w:val="20"/>
        </w:rPr>
        <w:tab/>
      </w:r>
      <w:r w:rsidR="00A13068" w:rsidRPr="00A13068">
        <w:rPr>
          <w:rFonts w:ascii="Verdana" w:hAnsi="Verdana"/>
          <w:sz w:val="20"/>
        </w:rPr>
        <w:t>Dolní náměstí 585, 373 44 Zliv</w:t>
      </w:r>
    </w:p>
    <w:p w14:paraId="488F3C14" w14:textId="487356C0" w:rsidR="00C11C8F" w:rsidRPr="00131667" w:rsidRDefault="00C11C8F" w:rsidP="00D33D85">
      <w:pPr>
        <w:pStyle w:val="Zkladntext"/>
        <w:tabs>
          <w:tab w:val="left" w:pos="2410"/>
        </w:tabs>
        <w:spacing w:before="120" w:line="288" w:lineRule="auto"/>
        <w:rPr>
          <w:rFonts w:ascii="Verdana" w:hAnsi="Verdana"/>
          <w:sz w:val="20"/>
        </w:rPr>
      </w:pPr>
      <w:r>
        <w:rPr>
          <w:rFonts w:ascii="Verdana" w:hAnsi="Verdana"/>
          <w:sz w:val="20"/>
        </w:rPr>
        <w:t>statutární zástupce</w:t>
      </w:r>
      <w:r w:rsidRPr="00131667">
        <w:rPr>
          <w:rFonts w:ascii="Verdana" w:hAnsi="Verdana"/>
          <w:sz w:val="20"/>
        </w:rPr>
        <w:t>:</w:t>
      </w:r>
      <w:r w:rsidR="00332A11">
        <w:rPr>
          <w:rFonts w:ascii="Verdana" w:hAnsi="Verdana"/>
          <w:sz w:val="20"/>
        </w:rPr>
        <w:tab/>
      </w:r>
      <w:r w:rsidR="00A13068" w:rsidRPr="00A13068">
        <w:rPr>
          <w:rFonts w:ascii="Verdana" w:hAnsi="Verdana"/>
          <w:sz w:val="20"/>
        </w:rPr>
        <w:t>Radek Rothschedl</w:t>
      </w:r>
      <w:r w:rsidR="00847662" w:rsidRPr="00847662">
        <w:rPr>
          <w:rFonts w:ascii="Verdana" w:hAnsi="Verdana"/>
          <w:sz w:val="20"/>
        </w:rPr>
        <w:t>, starosta</w:t>
      </w:r>
    </w:p>
    <w:p w14:paraId="3A009A64" w14:textId="56B6F3BC" w:rsidR="00C11C8F" w:rsidRPr="00131667" w:rsidRDefault="00C11C8F" w:rsidP="00D33D85">
      <w:pPr>
        <w:pStyle w:val="Zkladntext"/>
        <w:tabs>
          <w:tab w:val="left" w:pos="2410"/>
        </w:tabs>
        <w:spacing w:before="120" w:line="288" w:lineRule="auto"/>
        <w:rPr>
          <w:rFonts w:ascii="Verdana" w:hAnsi="Verdana"/>
          <w:sz w:val="20"/>
        </w:rPr>
      </w:pPr>
      <w:r w:rsidRPr="00131667">
        <w:rPr>
          <w:rFonts w:ascii="Verdana" w:hAnsi="Verdana"/>
          <w:sz w:val="20"/>
        </w:rPr>
        <w:t>IČ:</w:t>
      </w:r>
      <w:r w:rsidRPr="00131667">
        <w:rPr>
          <w:rFonts w:ascii="Verdana" w:hAnsi="Verdana"/>
          <w:sz w:val="20"/>
        </w:rPr>
        <w:tab/>
      </w:r>
      <w:r w:rsidR="00A13068" w:rsidRPr="00A13068">
        <w:rPr>
          <w:rFonts w:ascii="Verdana" w:hAnsi="Verdana"/>
          <w:sz w:val="20"/>
        </w:rPr>
        <w:t>00245721</w:t>
      </w:r>
    </w:p>
    <w:p w14:paraId="442FC0F9" w14:textId="61E6E331" w:rsidR="00C11C8F" w:rsidRPr="00131667" w:rsidRDefault="00C11C8F" w:rsidP="00D33D85">
      <w:pPr>
        <w:pStyle w:val="Zkladntext"/>
        <w:tabs>
          <w:tab w:val="left" w:pos="2410"/>
        </w:tabs>
        <w:spacing w:before="120" w:line="288" w:lineRule="auto"/>
        <w:rPr>
          <w:rFonts w:ascii="Verdana" w:hAnsi="Verdana"/>
          <w:sz w:val="20"/>
        </w:rPr>
      </w:pPr>
      <w:r w:rsidRPr="00131667">
        <w:rPr>
          <w:rFonts w:ascii="Verdana" w:hAnsi="Verdana"/>
          <w:sz w:val="20"/>
        </w:rPr>
        <w:t>DIČ:</w:t>
      </w:r>
      <w:r w:rsidRPr="00131667">
        <w:rPr>
          <w:rFonts w:ascii="Verdana" w:hAnsi="Verdana"/>
          <w:sz w:val="20"/>
        </w:rPr>
        <w:tab/>
      </w:r>
      <w:r w:rsidR="00847662" w:rsidRPr="00847662">
        <w:rPr>
          <w:rFonts w:ascii="Verdana" w:hAnsi="Verdana"/>
          <w:sz w:val="20"/>
        </w:rPr>
        <w:t>CZ</w:t>
      </w:r>
      <w:r w:rsidR="00A13068" w:rsidRPr="00A13068">
        <w:rPr>
          <w:rFonts w:ascii="Verdana" w:hAnsi="Verdana"/>
          <w:sz w:val="20"/>
        </w:rPr>
        <w:t>00245721</w:t>
      </w:r>
    </w:p>
    <w:p w14:paraId="770AF7B5" w14:textId="5ED2C1BB" w:rsidR="00C11C8F" w:rsidRPr="00131667" w:rsidRDefault="00C11C8F" w:rsidP="00D33D85">
      <w:pPr>
        <w:pStyle w:val="Zkladntext"/>
        <w:tabs>
          <w:tab w:val="left" w:pos="2410"/>
        </w:tabs>
        <w:spacing w:before="120" w:line="288" w:lineRule="auto"/>
        <w:rPr>
          <w:rFonts w:ascii="Verdana" w:hAnsi="Verdana"/>
          <w:sz w:val="20"/>
        </w:rPr>
      </w:pPr>
      <w:r w:rsidRPr="00131667">
        <w:rPr>
          <w:rFonts w:ascii="Verdana" w:hAnsi="Verdana"/>
          <w:sz w:val="20"/>
        </w:rPr>
        <w:t>Bankovní spojení:</w:t>
      </w:r>
      <w:r w:rsidRPr="00131667">
        <w:rPr>
          <w:rFonts w:ascii="Verdana" w:hAnsi="Verdana"/>
          <w:sz w:val="20"/>
        </w:rPr>
        <w:tab/>
      </w:r>
      <w:r w:rsidR="00847662" w:rsidRPr="00847662">
        <w:rPr>
          <w:rFonts w:ascii="Verdana" w:hAnsi="Verdana"/>
          <w:sz w:val="20"/>
        </w:rPr>
        <w:t xml:space="preserve">Komerční banka, č.ú. </w:t>
      </w:r>
      <w:r w:rsidR="00A13068" w:rsidRPr="00A13068">
        <w:rPr>
          <w:rFonts w:ascii="Verdana" w:hAnsi="Verdana"/>
          <w:sz w:val="20"/>
        </w:rPr>
        <w:t>3126231/0100</w:t>
      </w:r>
    </w:p>
    <w:p w14:paraId="6C34B396" w14:textId="77777777" w:rsidR="00D33D85" w:rsidRDefault="00D33D85" w:rsidP="00D853CD">
      <w:pPr>
        <w:pStyle w:val="Zkladntext"/>
        <w:numPr>
          <w:ilvl w:val="1"/>
          <w:numId w:val="3"/>
        </w:numPr>
        <w:tabs>
          <w:tab w:val="clear" w:pos="720"/>
          <w:tab w:val="num" w:pos="567"/>
          <w:tab w:val="left" w:pos="2410"/>
        </w:tabs>
        <w:spacing w:before="360" w:line="240" w:lineRule="atLeast"/>
        <w:rPr>
          <w:rFonts w:ascii="Verdana" w:hAnsi="Verdana"/>
          <w:b/>
          <w:sz w:val="22"/>
        </w:rPr>
      </w:pPr>
      <w:r>
        <w:rPr>
          <w:rFonts w:ascii="Verdana" w:hAnsi="Verdana"/>
          <w:b/>
          <w:sz w:val="22"/>
        </w:rPr>
        <w:t>Prodávající:</w:t>
      </w:r>
      <w:r>
        <w:rPr>
          <w:rFonts w:ascii="Verdana" w:hAnsi="Verdana"/>
          <w:b/>
          <w:sz w:val="22"/>
        </w:rPr>
        <w:tab/>
      </w:r>
      <w:r w:rsidRPr="006648ED">
        <w:rPr>
          <w:rFonts w:ascii="Verdana" w:hAnsi="Verdana"/>
          <w:b/>
          <w:sz w:val="22"/>
          <w:highlight w:val="yellow"/>
        </w:rPr>
        <w:t>_______________</w:t>
      </w:r>
    </w:p>
    <w:p w14:paraId="3CDA60A7" w14:textId="77777777" w:rsidR="00D33D85" w:rsidRDefault="00D33D85" w:rsidP="00D33D85">
      <w:pPr>
        <w:pStyle w:val="Zkladntext"/>
        <w:tabs>
          <w:tab w:val="left" w:pos="2410"/>
        </w:tabs>
        <w:spacing w:before="120" w:line="264" w:lineRule="auto"/>
        <w:rPr>
          <w:rFonts w:ascii="Verdana" w:hAnsi="Verdana"/>
          <w:sz w:val="20"/>
        </w:rPr>
      </w:pPr>
      <w:r>
        <w:rPr>
          <w:rFonts w:ascii="Verdana" w:hAnsi="Verdana"/>
          <w:sz w:val="20"/>
        </w:rPr>
        <w:t>sídlo:</w:t>
      </w:r>
      <w:r>
        <w:rPr>
          <w:rFonts w:ascii="Verdana" w:hAnsi="Verdana"/>
          <w:sz w:val="20"/>
        </w:rPr>
        <w:tab/>
      </w:r>
      <w:r w:rsidRPr="006648ED">
        <w:rPr>
          <w:rFonts w:ascii="Verdana" w:hAnsi="Verdana"/>
          <w:sz w:val="20"/>
          <w:highlight w:val="yellow"/>
        </w:rPr>
        <w:t>___________</w:t>
      </w:r>
    </w:p>
    <w:p w14:paraId="20BAB485" w14:textId="77777777" w:rsidR="00D33D85" w:rsidRDefault="00D33D85" w:rsidP="00D33D85">
      <w:pPr>
        <w:pStyle w:val="Zkladntext"/>
        <w:tabs>
          <w:tab w:val="left" w:pos="2410"/>
        </w:tabs>
        <w:spacing w:before="120" w:line="264" w:lineRule="auto"/>
        <w:rPr>
          <w:rFonts w:ascii="Verdana" w:hAnsi="Verdana"/>
          <w:sz w:val="20"/>
        </w:rPr>
      </w:pPr>
      <w:r>
        <w:rPr>
          <w:rFonts w:ascii="Verdana" w:hAnsi="Verdana"/>
          <w:sz w:val="20"/>
        </w:rPr>
        <w:t>statutární zástupce:</w:t>
      </w:r>
      <w:r>
        <w:rPr>
          <w:rFonts w:ascii="Verdana" w:hAnsi="Verdana"/>
          <w:sz w:val="20"/>
        </w:rPr>
        <w:tab/>
      </w:r>
      <w:r w:rsidRPr="006648ED">
        <w:rPr>
          <w:rFonts w:ascii="Verdana" w:hAnsi="Verdana"/>
          <w:sz w:val="20"/>
          <w:highlight w:val="yellow"/>
        </w:rPr>
        <w:t>___________</w:t>
      </w:r>
      <w:r w:rsidRPr="00DD60E3">
        <w:rPr>
          <w:rFonts w:ascii="Verdana" w:hAnsi="Verdana"/>
          <w:sz w:val="20"/>
        </w:rPr>
        <w:tab/>
      </w:r>
      <w:r w:rsidRPr="00DD60E3">
        <w:rPr>
          <w:rFonts w:ascii="Verdana" w:hAnsi="Verdana"/>
          <w:sz w:val="20"/>
        </w:rPr>
        <w:tab/>
      </w:r>
      <w:r>
        <w:rPr>
          <w:rFonts w:ascii="Verdana" w:hAnsi="Verdana"/>
          <w:sz w:val="20"/>
        </w:rPr>
        <w:t xml:space="preserve">                 </w:t>
      </w:r>
    </w:p>
    <w:p w14:paraId="35AC2197" w14:textId="77777777" w:rsidR="00D33D85" w:rsidRDefault="00D33D85" w:rsidP="00D33D85">
      <w:pPr>
        <w:pStyle w:val="Zkladntext"/>
        <w:tabs>
          <w:tab w:val="left" w:pos="2410"/>
        </w:tabs>
        <w:spacing w:before="120" w:line="264" w:lineRule="auto"/>
        <w:rPr>
          <w:rFonts w:ascii="Verdana" w:hAnsi="Verdana"/>
          <w:sz w:val="20"/>
        </w:rPr>
      </w:pPr>
      <w:r>
        <w:rPr>
          <w:rFonts w:ascii="Verdana" w:hAnsi="Verdana"/>
          <w:sz w:val="20"/>
        </w:rPr>
        <w:t>IČ:</w:t>
      </w:r>
      <w:r>
        <w:rPr>
          <w:rFonts w:ascii="Verdana" w:hAnsi="Verdana"/>
          <w:sz w:val="20"/>
        </w:rPr>
        <w:tab/>
      </w:r>
      <w:r w:rsidRPr="006648ED">
        <w:rPr>
          <w:rFonts w:ascii="Verdana" w:hAnsi="Verdana"/>
          <w:sz w:val="20"/>
          <w:highlight w:val="yellow"/>
        </w:rPr>
        <w:t>___________</w:t>
      </w:r>
      <w:r>
        <w:rPr>
          <w:rFonts w:ascii="Verdana" w:hAnsi="Verdana"/>
          <w:sz w:val="20"/>
        </w:rPr>
        <w:t xml:space="preserve"> </w:t>
      </w:r>
    </w:p>
    <w:p w14:paraId="27917E71" w14:textId="77777777" w:rsidR="00D33D85" w:rsidRDefault="00D33D85" w:rsidP="00D33D85">
      <w:pPr>
        <w:pStyle w:val="Zkladntext"/>
        <w:tabs>
          <w:tab w:val="left" w:pos="2410"/>
        </w:tabs>
        <w:spacing w:before="120" w:line="264" w:lineRule="auto"/>
        <w:rPr>
          <w:rFonts w:ascii="Verdana" w:hAnsi="Verdana"/>
          <w:sz w:val="20"/>
        </w:rPr>
      </w:pPr>
      <w:r>
        <w:rPr>
          <w:rFonts w:ascii="Verdana" w:hAnsi="Verdana"/>
          <w:sz w:val="20"/>
        </w:rPr>
        <w:t>DIČ:</w:t>
      </w:r>
      <w:r>
        <w:rPr>
          <w:rFonts w:ascii="Verdana" w:hAnsi="Verdana"/>
          <w:sz w:val="20"/>
        </w:rPr>
        <w:tab/>
      </w:r>
      <w:r w:rsidRPr="006648ED">
        <w:rPr>
          <w:rFonts w:ascii="Verdana" w:hAnsi="Verdana"/>
          <w:sz w:val="20"/>
          <w:highlight w:val="yellow"/>
        </w:rPr>
        <w:t>___________</w:t>
      </w:r>
      <w:r>
        <w:rPr>
          <w:rFonts w:ascii="Verdana" w:hAnsi="Verdana"/>
          <w:sz w:val="20"/>
        </w:rPr>
        <w:t xml:space="preserve"> </w:t>
      </w:r>
    </w:p>
    <w:p w14:paraId="13AC6DB3" w14:textId="77777777" w:rsidR="00D33D85" w:rsidRDefault="00D33D85" w:rsidP="00D33D85">
      <w:pPr>
        <w:pStyle w:val="Zkladntext"/>
        <w:tabs>
          <w:tab w:val="left" w:pos="2410"/>
        </w:tabs>
        <w:spacing w:before="120" w:line="264" w:lineRule="auto"/>
        <w:rPr>
          <w:rFonts w:ascii="Verdana" w:hAnsi="Verdana"/>
          <w:sz w:val="20"/>
        </w:rPr>
      </w:pPr>
      <w:r>
        <w:rPr>
          <w:rFonts w:ascii="Verdana" w:hAnsi="Verdana"/>
          <w:sz w:val="20"/>
        </w:rPr>
        <w:t>Bankovní spojení:</w:t>
      </w:r>
      <w:r>
        <w:rPr>
          <w:rFonts w:ascii="Verdana" w:hAnsi="Verdana"/>
          <w:sz w:val="20"/>
        </w:rPr>
        <w:tab/>
      </w:r>
      <w:r w:rsidRPr="006648ED">
        <w:rPr>
          <w:rFonts w:ascii="Verdana" w:hAnsi="Verdana"/>
          <w:sz w:val="20"/>
          <w:highlight w:val="yellow"/>
        </w:rPr>
        <w:t>___________</w:t>
      </w:r>
      <w:r>
        <w:rPr>
          <w:rFonts w:ascii="Verdana" w:hAnsi="Verdana"/>
          <w:sz w:val="20"/>
        </w:rPr>
        <w:tab/>
        <w:t xml:space="preserve"> </w:t>
      </w:r>
    </w:p>
    <w:p w14:paraId="58F92BCA" w14:textId="77777777" w:rsidR="00D33D85" w:rsidRDefault="00D33D85" w:rsidP="00D33D85">
      <w:pPr>
        <w:pStyle w:val="Zkladntext"/>
        <w:tabs>
          <w:tab w:val="left" w:pos="2410"/>
        </w:tabs>
        <w:spacing w:before="120" w:line="264" w:lineRule="auto"/>
        <w:rPr>
          <w:rFonts w:ascii="Verdana" w:hAnsi="Verdana"/>
          <w:sz w:val="20"/>
        </w:rPr>
      </w:pPr>
      <w:r>
        <w:rPr>
          <w:rFonts w:ascii="Verdana" w:hAnsi="Verdana"/>
          <w:sz w:val="20"/>
        </w:rPr>
        <w:t>Registrace (spis. zn.):</w:t>
      </w:r>
      <w:r>
        <w:rPr>
          <w:rFonts w:ascii="Verdana" w:hAnsi="Verdana"/>
          <w:sz w:val="20"/>
        </w:rPr>
        <w:tab/>
      </w:r>
      <w:r w:rsidRPr="006648ED">
        <w:rPr>
          <w:rFonts w:ascii="Verdana" w:hAnsi="Verdana"/>
          <w:sz w:val="20"/>
          <w:highlight w:val="yellow"/>
        </w:rPr>
        <w:t>___________</w:t>
      </w:r>
      <w:r>
        <w:rPr>
          <w:rFonts w:ascii="Verdana" w:hAnsi="Verdana"/>
          <w:sz w:val="20"/>
        </w:rPr>
        <w:t xml:space="preserve"> </w:t>
      </w:r>
    </w:p>
    <w:p w14:paraId="34C2A515" w14:textId="77777777" w:rsidR="002200D4" w:rsidRDefault="002200D4" w:rsidP="00524A3F">
      <w:pPr>
        <w:pStyle w:val="Zkladntext"/>
        <w:tabs>
          <w:tab w:val="left" w:pos="2268"/>
        </w:tabs>
        <w:rPr>
          <w:rFonts w:ascii="Verdana" w:hAnsi="Verdana"/>
          <w:sz w:val="20"/>
        </w:rPr>
      </w:pPr>
    </w:p>
    <w:p w14:paraId="1A667E7C" w14:textId="59FDA1C1" w:rsidR="009449E6" w:rsidRDefault="009449E6" w:rsidP="00D853CD">
      <w:pPr>
        <w:pStyle w:val="Zkladntext"/>
        <w:numPr>
          <w:ilvl w:val="0"/>
          <w:numId w:val="4"/>
        </w:numPr>
        <w:tabs>
          <w:tab w:val="left" w:pos="567"/>
        </w:tabs>
        <w:spacing w:before="120" w:line="240" w:lineRule="atLeast"/>
        <w:ind w:left="567" w:hanging="567"/>
        <w:rPr>
          <w:rFonts w:ascii="Verdana" w:hAnsi="Verdana"/>
          <w:sz w:val="20"/>
        </w:rPr>
      </w:pPr>
      <w:r w:rsidRPr="00131667">
        <w:rPr>
          <w:rFonts w:ascii="Verdana" w:hAnsi="Verdana"/>
          <w:sz w:val="20"/>
        </w:rPr>
        <w:t>Statutární orgány (příp. další osoby oprávněné k podpisu smlouvy) uvedené v záhlaví smlouvy prohlašují, že jsou oprávněny v souladu s obecn</w:t>
      </w:r>
      <w:r w:rsidR="006F1D6E">
        <w:rPr>
          <w:rFonts w:ascii="Verdana" w:hAnsi="Verdana"/>
          <w:sz w:val="20"/>
        </w:rPr>
        <w:t>ě závaznými právními předpisy a </w:t>
      </w:r>
      <w:r w:rsidRPr="00131667">
        <w:rPr>
          <w:rFonts w:ascii="Verdana" w:hAnsi="Verdana"/>
          <w:sz w:val="20"/>
        </w:rPr>
        <w:t xml:space="preserve">vnitřními předpisy příslušné smluvní strany podepsat bez dalšího tuto </w:t>
      </w:r>
      <w:r w:rsidR="00363F10">
        <w:rPr>
          <w:rFonts w:ascii="Verdana" w:hAnsi="Verdana"/>
          <w:sz w:val="20"/>
        </w:rPr>
        <w:t>kupní smlouvu</w:t>
      </w:r>
      <w:r w:rsidRPr="00131667">
        <w:rPr>
          <w:rFonts w:ascii="Verdana" w:hAnsi="Verdana"/>
          <w:sz w:val="20"/>
        </w:rPr>
        <w:t>.</w:t>
      </w:r>
    </w:p>
    <w:p w14:paraId="690F0ED2" w14:textId="5D3E67CE" w:rsidR="00911768" w:rsidRPr="009F06F0" w:rsidRDefault="00B17EE8" w:rsidP="00D853CD">
      <w:pPr>
        <w:pStyle w:val="Zkladntext"/>
        <w:numPr>
          <w:ilvl w:val="0"/>
          <w:numId w:val="5"/>
        </w:numPr>
        <w:tabs>
          <w:tab w:val="left" w:pos="567"/>
        </w:tabs>
        <w:spacing w:before="120" w:line="240" w:lineRule="atLeast"/>
        <w:ind w:left="567" w:hanging="567"/>
        <w:rPr>
          <w:rFonts w:ascii="Verdana" w:hAnsi="Verdana"/>
          <w:sz w:val="20"/>
        </w:rPr>
      </w:pPr>
      <w:r>
        <w:rPr>
          <w:rFonts w:ascii="Verdana" w:hAnsi="Verdana"/>
          <w:sz w:val="20"/>
        </w:rPr>
        <w:t>Při operativním řízení činností</w:t>
      </w:r>
      <w:r w:rsidR="00911768" w:rsidRPr="009449E6">
        <w:rPr>
          <w:rFonts w:ascii="Verdana" w:hAnsi="Verdana"/>
          <w:sz w:val="20"/>
        </w:rPr>
        <w:t xml:space="preserve"> </w:t>
      </w:r>
      <w:r w:rsidR="009F06F0">
        <w:rPr>
          <w:rFonts w:ascii="Verdana" w:hAnsi="Verdana"/>
          <w:sz w:val="20"/>
        </w:rPr>
        <w:t>v průběhu výroby a k</w:t>
      </w:r>
      <w:r w:rsidR="00363F10">
        <w:rPr>
          <w:rFonts w:ascii="Verdana" w:hAnsi="Verdana"/>
          <w:sz w:val="20"/>
        </w:rPr>
        <w:t xml:space="preserve">ompletace </w:t>
      </w:r>
      <w:r>
        <w:rPr>
          <w:rFonts w:ascii="Verdana" w:hAnsi="Verdana"/>
          <w:sz w:val="20"/>
        </w:rPr>
        <w:t xml:space="preserve">předmětu koupě </w:t>
      </w:r>
      <w:r w:rsidR="009F06F0">
        <w:rPr>
          <w:rFonts w:ascii="Verdana" w:hAnsi="Verdana"/>
          <w:sz w:val="20"/>
        </w:rPr>
        <w:t xml:space="preserve">a při </w:t>
      </w:r>
      <w:r>
        <w:rPr>
          <w:rFonts w:ascii="Verdana" w:hAnsi="Verdana"/>
          <w:sz w:val="20"/>
        </w:rPr>
        <w:t xml:space="preserve">jeho </w:t>
      </w:r>
      <w:r w:rsidR="009F06F0">
        <w:rPr>
          <w:rFonts w:ascii="Verdana" w:hAnsi="Verdana"/>
          <w:sz w:val="20"/>
        </w:rPr>
        <w:t xml:space="preserve">převzetí </w:t>
      </w:r>
      <w:r w:rsidR="00911768" w:rsidRPr="009F06F0">
        <w:rPr>
          <w:rFonts w:ascii="Verdana" w:hAnsi="Verdana"/>
          <w:sz w:val="20"/>
        </w:rPr>
        <w:t>zastupují vždy každý samostatně:</w:t>
      </w:r>
    </w:p>
    <w:p w14:paraId="1502CA61" w14:textId="77777777" w:rsidR="00A13068" w:rsidRDefault="00A13068" w:rsidP="0003736B">
      <w:pPr>
        <w:pStyle w:val="Zkladntext"/>
        <w:tabs>
          <w:tab w:val="left" w:pos="567"/>
          <w:tab w:val="left" w:pos="2268"/>
        </w:tabs>
        <w:spacing w:before="120"/>
        <w:ind w:left="567" w:hanging="567"/>
        <w:rPr>
          <w:rFonts w:ascii="Verdana" w:hAnsi="Verdana"/>
          <w:b/>
          <w:sz w:val="20"/>
        </w:rPr>
      </w:pPr>
    </w:p>
    <w:p w14:paraId="01B87BD7" w14:textId="565EFC52" w:rsidR="00911768" w:rsidRDefault="009F06F0" w:rsidP="0003736B">
      <w:pPr>
        <w:pStyle w:val="Zkladntext"/>
        <w:tabs>
          <w:tab w:val="left" w:pos="567"/>
          <w:tab w:val="left" w:pos="2268"/>
        </w:tabs>
        <w:spacing w:before="120"/>
        <w:ind w:left="567" w:hanging="567"/>
        <w:rPr>
          <w:rFonts w:ascii="Verdana" w:hAnsi="Verdana"/>
          <w:b/>
          <w:sz w:val="20"/>
        </w:rPr>
      </w:pPr>
      <w:r>
        <w:rPr>
          <w:rFonts w:ascii="Verdana" w:hAnsi="Verdana"/>
          <w:b/>
          <w:sz w:val="20"/>
        </w:rPr>
        <w:lastRenderedPageBreak/>
        <w:t>Kupujícího</w:t>
      </w:r>
      <w:r w:rsidR="00911768">
        <w:rPr>
          <w:rFonts w:ascii="Verdana" w:hAnsi="Verdana"/>
          <w:b/>
          <w:sz w:val="20"/>
        </w:rPr>
        <w:t>:</w:t>
      </w:r>
    </w:p>
    <w:p w14:paraId="1D7389A6" w14:textId="52C35C88" w:rsidR="00911768" w:rsidRDefault="00911768" w:rsidP="0003736B">
      <w:pPr>
        <w:pStyle w:val="Zkladntext"/>
        <w:tabs>
          <w:tab w:val="left" w:pos="567"/>
          <w:tab w:val="left" w:pos="2410"/>
        </w:tabs>
        <w:spacing w:before="60"/>
        <w:ind w:left="567" w:hanging="567"/>
        <w:rPr>
          <w:rFonts w:ascii="Verdana" w:hAnsi="Verdana"/>
          <w:sz w:val="20"/>
        </w:rPr>
      </w:pPr>
      <w:r>
        <w:rPr>
          <w:rFonts w:ascii="Verdana" w:hAnsi="Verdana"/>
          <w:sz w:val="20"/>
        </w:rPr>
        <w:t>ve věcech smluv</w:t>
      </w:r>
      <w:r w:rsidR="00586053">
        <w:rPr>
          <w:rFonts w:ascii="Verdana" w:hAnsi="Verdana"/>
          <w:sz w:val="20"/>
        </w:rPr>
        <w:t>ních:</w:t>
      </w:r>
      <w:r w:rsidR="00586053">
        <w:rPr>
          <w:rFonts w:ascii="Verdana" w:hAnsi="Verdana"/>
          <w:sz w:val="20"/>
        </w:rPr>
        <w:tab/>
      </w:r>
      <w:r w:rsidR="00D43EC5">
        <w:rPr>
          <w:rFonts w:ascii="Verdana" w:hAnsi="Verdana"/>
          <w:sz w:val="20"/>
        </w:rPr>
        <w:tab/>
      </w:r>
      <w:r w:rsidR="00A13068" w:rsidRPr="00A13068">
        <w:rPr>
          <w:rFonts w:ascii="Verdana" w:hAnsi="Verdana"/>
          <w:sz w:val="20"/>
        </w:rPr>
        <w:t>Radek Rothschedl</w:t>
      </w:r>
      <w:r w:rsidR="00D33D85" w:rsidRPr="00847662">
        <w:rPr>
          <w:rFonts w:ascii="Verdana" w:hAnsi="Verdana"/>
          <w:sz w:val="20"/>
        </w:rPr>
        <w:t>, starosta</w:t>
      </w:r>
      <w:r w:rsidR="006C48B8">
        <w:rPr>
          <w:rFonts w:ascii="Verdana" w:hAnsi="Verdana"/>
          <w:sz w:val="20"/>
        </w:rPr>
        <w:t>, tel. +420</w:t>
      </w:r>
      <w:r w:rsidR="00046A6F">
        <w:rPr>
          <w:rFonts w:ascii="Verdana" w:hAnsi="Verdana"/>
          <w:sz w:val="20"/>
        </w:rPr>
        <w:t> </w:t>
      </w:r>
      <w:r w:rsidR="00A13068" w:rsidRPr="00A13068">
        <w:rPr>
          <w:rFonts w:ascii="Verdana" w:hAnsi="Verdana"/>
          <w:sz w:val="20"/>
        </w:rPr>
        <w:t>739 407 345</w:t>
      </w:r>
    </w:p>
    <w:p w14:paraId="3BF73CAE" w14:textId="009876BF" w:rsidR="00D43EC5" w:rsidRDefault="00D43EC5" w:rsidP="0003736B">
      <w:pPr>
        <w:pStyle w:val="Zkladntext"/>
        <w:tabs>
          <w:tab w:val="left" w:pos="567"/>
          <w:tab w:val="left" w:pos="2410"/>
        </w:tabs>
        <w:spacing w:before="60"/>
        <w:ind w:left="567" w:hanging="567"/>
        <w:rPr>
          <w:rFonts w:ascii="Verdana" w:hAnsi="Verdana"/>
          <w:sz w:val="20"/>
        </w:rPr>
      </w:pPr>
      <w:r w:rsidRPr="00C16260">
        <w:rPr>
          <w:rFonts w:ascii="Verdana" w:hAnsi="Verdana"/>
          <w:sz w:val="20"/>
        </w:rPr>
        <w:t>ve věcech technických:</w:t>
      </w:r>
      <w:r w:rsidR="00332A11">
        <w:rPr>
          <w:rFonts w:ascii="Verdana" w:hAnsi="Verdana"/>
          <w:sz w:val="20"/>
        </w:rPr>
        <w:tab/>
      </w:r>
      <w:r w:rsidR="006C48B8">
        <w:rPr>
          <w:rFonts w:ascii="Verdana" w:hAnsi="Verdana"/>
          <w:sz w:val="20"/>
        </w:rPr>
        <w:tab/>
      </w:r>
      <w:r w:rsidR="00A13068" w:rsidRPr="00A13068">
        <w:rPr>
          <w:rFonts w:ascii="Verdana" w:hAnsi="Verdana"/>
          <w:sz w:val="20"/>
        </w:rPr>
        <w:t>Vladislav Kofl</w:t>
      </w:r>
      <w:r w:rsidR="00046A6F" w:rsidRPr="00046A6F">
        <w:rPr>
          <w:rFonts w:ascii="Verdana" w:hAnsi="Verdana"/>
          <w:sz w:val="20"/>
        </w:rPr>
        <w:t xml:space="preserve">, </w:t>
      </w:r>
      <w:r w:rsidR="00A13068">
        <w:rPr>
          <w:rFonts w:ascii="Verdana" w:hAnsi="Verdana"/>
          <w:sz w:val="20"/>
        </w:rPr>
        <w:t>SDH Zliv</w:t>
      </w:r>
      <w:r w:rsidR="00332A11" w:rsidRPr="000B6564">
        <w:rPr>
          <w:rFonts w:ascii="Verdana" w:hAnsi="Verdana"/>
          <w:sz w:val="20"/>
        </w:rPr>
        <w:t>, tel.: +420</w:t>
      </w:r>
      <w:r w:rsidR="006C48B8">
        <w:rPr>
          <w:rFonts w:ascii="Verdana" w:hAnsi="Verdana"/>
          <w:sz w:val="20"/>
        </w:rPr>
        <w:t> </w:t>
      </w:r>
      <w:r w:rsidR="00A13068" w:rsidRPr="00A13068">
        <w:rPr>
          <w:rFonts w:ascii="Verdana" w:hAnsi="Verdana"/>
          <w:sz w:val="20"/>
        </w:rPr>
        <w:t>728 803 598</w:t>
      </w:r>
    </w:p>
    <w:p w14:paraId="29FC9A13" w14:textId="36881A75" w:rsidR="00046A6F" w:rsidRDefault="00046A6F" w:rsidP="0003736B">
      <w:pPr>
        <w:pStyle w:val="Zkladntext"/>
        <w:tabs>
          <w:tab w:val="left" w:pos="567"/>
          <w:tab w:val="left" w:pos="2410"/>
        </w:tabs>
        <w:spacing w:before="60"/>
        <w:ind w:left="567" w:hanging="567"/>
        <w:rPr>
          <w:rFonts w:ascii="Verdana" w:hAnsi="Verdana"/>
          <w:sz w:val="20"/>
        </w:rPr>
      </w:pPr>
      <w:r>
        <w:rPr>
          <w:rFonts w:ascii="Verdana" w:hAnsi="Verdana"/>
          <w:sz w:val="20"/>
        </w:rPr>
        <w:tab/>
      </w:r>
      <w:r>
        <w:rPr>
          <w:rFonts w:ascii="Verdana" w:hAnsi="Verdana"/>
          <w:sz w:val="20"/>
        </w:rPr>
        <w:tab/>
      </w:r>
      <w:r w:rsidR="0003736B">
        <w:rPr>
          <w:rFonts w:ascii="Verdana" w:hAnsi="Verdana"/>
          <w:sz w:val="20"/>
        </w:rPr>
        <w:tab/>
      </w:r>
      <w:r w:rsidRPr="00046A6F">
        <w:rPr>
          <w:rFonts w:ascii="Verdana" w:hAnsi="Verdana"/>
          <w:sz w:val="20"/>
        </w:rPr>
        <w:t>e mail:</w:t>
      </w:r>
      <w:r>
        <w:rPr>
          <w:rFonts w:ascii="Verdana" w:hAnsi="Verdana"/>
          <w:sz w:val="20"/>
        </w:rPr>
        <w:t xml:space="preserve"> </w:t>
      </w:r>
      <w:hyperlink r:id="rId8" w:history="1">
        <w:r w:rsidR="00A13068" w:rsidRPr="00563028">
          <w:rPr>
            <w:rStyle w:val="Hypertextovodkaz"/>
            <w:rFonts w:ascii="Verdana" w:hAnsi="Verdana"/>
            <w:sz w:val="20"/>
          </w:rPr>
          <w:t>hasicizliv@email.cz</w:t>
        </w:r>
      </w:hyperlink>
    </w:p>
    <w:p w14:paraId="53F76E1F" w14:textId="769CC679" w:rsidR="00911768" w:rsidRDefault="009F06F0" w:rsidP="0003736B">
      <w:pPr>
        <w:pStyle w:val="Zkladntext"/>
        <w:tabs>
          <w:tab w:val="left" w:pos="567"/>
          <w:tab w:val="left" w:pos="2410"/>
        </w:tabs>
        <w:spacing w:before="120"/>
        <w:ind w:left="567" w:hanging="567"/>
        <w:rPr>
          <w:rFonts w:ascii="Verdana" w:hAnsi="Verdana"/>
          <w:b/>
          <w:sz w:val="20"/>
        </w:rPr>
      </w:pPr>
      <w:r>
        <w:rPr>
          <w:rFonts w:ascii="Verdana" w:hAnsi="Verdana"/>
          <w:b/>
          <w:sz w:val="20"/>
        </w:rPr>
        <w:t>Prodávajícího</w:t>
      </w:r>
      <w:r w:rsidR="00911768">
        <w:rPr>
          <w:rFonts w:ascii="Verdana" w:hAnsi="Verdana"/>
          <w:b/>
          <w:sz w:val="20"/>
        </w:rPr>
        <w:t>:</w:t>
      </w:r>
    </w:p>
    <w:p w14:paraId="56487493" w14:textId="599B1A6D" w:rsidR="00911768" w:rsidRDefault="00AA0F91" w:rsidP="0003736B">
      <w:pPr>
        <w:pStyle w:val="Zkladntext"/>
        <w:tabs>
          <w:tab w:val="left" w:pos="567"/>
          <w:tab w:val="left" w:pos="2410"/>
          <w:tab w:val="left" w:pos="2552"/>
        </w:tabs>
        <w:spacing w:before="60"/>
        <w:ind w:left="567" w:hanging="567"/>
        <w:rPr>
          <w:rFonts w:ascii="Verdana" w:hAnsi="Verdana"/>
          <w:sz w:val="20"/>
        </w:rPr>
      </w:pPr>
      <w:r>
        <w:rPr>
          <w:rFonts w:ascii="Verdana" w:hAnsi="Verdana"/>
          <w:sz w:val="20"/>
        </w:rPr>
        <w:t>ve věcech smluvních</w:t>
      </w:r>
      <w:r w:rsidR="001874FC">
        <w:rPr>
          <w:rFonts w:ascii="Verdana" w:hAnsi="Verdana"/>
          <w:sz w:val="20"/>
        </w:rPr>
        <w:t>:</w:t>
      </w:r>
      <w:r w:rsidR="00046A6F">
        <w:rPr>
          <w:rFonts w:ascii="Verdana" w:hAnsi="Verdana"/>
          <w:sz w:val="20"/>
        </w:rPr>
        <w:tab/>
      </w:r>
      <w:r w:rsidR="00046A6F">
        <w:rPr>
          <w:rFonts w:ascii="Verdana" w:hAnsi="Verdana"/>
          <w:sz w:val="20"/>
        </w:rPr>
        <w:tab/>
      </w:r>
      <w:r w:rsidR="006648ED" w:rsidRPr="006648ED">
        <w:rPr>
          <w:rFonts w:ascii="Verdana" w:hAnsi="Verdana"/>
          <w:sz w:val="20"/>
          <w:highlight w:val="yellow"/>
        </w:rPr>
        <w:t>___________</w:t>
      </w:r>
      <w:r w:rsidR="001874FC">
        <w:rPr>
          <w:rFonts w:ascii="Verdana" w:hAnsi="Verdana"/>
          <w:sz w:val="20"/>
        </w:rPr>
        <w:t xml:space="preserve">, </w:t>
      </w:r>
      <w:r w:rsidR="006648ED" w:rsidRPr="006648ED">
        <w:rPr>
          <w:rFonts w:ascii="Verdana" w:hAnsi="Verdana"/>
          <w:sz w:val="20"/>
          <w:highlight w:val="yellow"/>
        </w:rPr>
        <w:t>___________</w:t>
      </w:r>
      <w:r w:rsidR="008621D2">
        <w:rPr>
          <w:rFonts w:ascii="Verdana" w:hAnsi="Verdana"/>
          <w:sz w:val="20"/>
        </w:rPr>
        <w:t xml:space="preserve">, </w:t>
      </w:r>
      <w:r w:rsidR="00911768">
        <w:rPr>
          <w:rFonts w:ascii="Verdana" w:hAnsi="Verdana"/>
          <w:sz w:val="20"/>
        </w:rPr>
        <w:t xml:space="preserve">tel. </w:t>
      </w:r>
      <w:r w:rsidR="006648ED" w:rsidRPr="006648ED">
        <w:rPr>
          <w:rFonts w:ascii="Verdana" w:hAnsi="Verdana"/>
          <w:sz w:val="20"/>
          <w:highlight w:val="yellow"/>
        </w:rPr>
        <w:t>___________</w:t>
      </w:r>
    </w:p>
    <w:p w14:paraId="6FA5CB0D" w14:textId="34244585" w:rsidR="00911768" w:rsidRDefault="00AA0F91" w:rsidP="0003736B">
      <w:pPr>
        <w:pStyle w:val="Zkladntext"/>
        <w:tabs>
          <w:tab w:val="left" w:pos="567"/>
          <w:tab w:val="left" w:pos="2410"/>
          <w:tab w:val="left" w:pos="2552"/>
        </w:tabs>
        <w:spacing w:before="60"/>
        <w:ind w:left="567" w:hanging="567"/>
        <w:rPr>
          <w:rFonts w:ascii="Verdana" w:hAnsi="Verdana"/>
          <w:sz w:val="20"/>
        </w:rPr>
      </w:pPr>
      <w:r>
        <w:rPr>
          <w:rFonts w:ascii="Verdana" w:hAnsi="Verdana"/>
          <w:sz w:val="20"/>
        </w:rPr>
        <w:t>ve věcech technických</w:t>
      </w:r>
      <w:r w:rsidR="00D43EC5">
        <w:rPr>
          <w:rFonts w:ascii="Verdana" w:hAnsi="Verdana"/>
          <w:sz w:val="20"/>
        </w:rPr>
        <w:t>:</w:t>
      </w:r>
      <w:r w:rsidR="00046A6F">
        <w:rPr>
          <w:rFonts w:ascii="Verdana" w:hAnsi="Verdana"/>
          <w:sz w:val="20"/>
        </w:rPr>
        <w:tab/>
      </w:r>
      <w:r w:rsidR="00046A6F">
        <w:rPr>
          <w:rFonts w:ascii="Verdana" w:hAnsi="Verdana"/>
          <w:sz w:val="20"/>
        </w:rPr>
        <w:tab/>
      </w:r>
      <w:r w:rsidR="006648ED" w:rsidRPr="006648ED">
        <w:rPr>
          <w:rFonts w:ascii="Verdana" w:hAnsi="Verdana"/>
          <w:sz w:val="20"/>
          <w:highlight w:val="yellow"/>
        </w:rPr>
        <w:t>___________</w:t>
      </w:r>
      <w:r>
        <w:rPr>
          <w:rFonts w:ascii="Verdana" w:hAnsi="Verdana"/>
          <w:sz w:val="20"/>
        </w:rPr>
        <w:t xml:space="preserve">, </w:t>
      </w:r>
      <w:r w:rsidR="006648ED" w:rsidRPr="006648ED">
        <w:rPr>
          <w:rFonts w:ascii="Verdana" w:hAnsi="Verdana"/>
          <w:sz w:val="20"/>
          <w:highlight w:val="yellow"/>
        </w:rPr>
        <w:t>___________</w:t>
      </w:r>
      <w:r>
        <w:rPr>
          <w:rFonts w:ascii="Verdana" w:hAnsi="Verdana"/>
          <w:sz w:val="20"/>
        </w:rPr>
        <w:t xml:space="preserve">, tel. </w:t>
      </w:r>
      <w:r w:rsidR="006648ED" w:rsidRPr="006648ED">
        <w:rPr>
          <w:rFonts w:ascii="Verdana" w:hAnsi="Verdana"/>
          <w:sz w:val="20"/>
          <w:highlight w:val="yellow"/>
        </w:rPr>
        <w:t>___________</w:t>
      </w:r>
      <w:r w:rsidR="00046A6F">
        <w:rPr>
          <w:rFonts w:ascii="Verdana" w:hAnsi="Verdana"/>
          <w:sz w:val="20"/>
        </w:rPr>
        <w:t xml:space="preserve">, e-mail: </w:t>
      </w:r>
      <w:r w:rsidR="00046A6F" w:rsidRPr="006648ED">
        <w:rPr>
          <w:rFonts w:ascii="Verdana" w:hAnsi="Verdana"/>
          <w:sz w:val="20"/>
          <w:highlight w:val="yellow"/>
        </w:rPr>
        <w:t>_______</w:t>
      </w:r>
    </w:p>
    <w:p w14:paraId="2A737B6B" w14:textId="77777777" w:rsidR="00911768" w:rsidRDefault="00911768" w:rsidP="0003736B">
      <w:pPr>
        <w:pStyle w:val="Zkladntext"/>
        <w:tabs>
          <w:tab w:val="left" w:pos="567"/>
          <w:tab w:val="left" w:pos="2268"/>
        </w:tabs>
        <w:spacing w:before="120"/>
        <w:rPr>
          <w:rFonts w:ascii="Verdana" w:hAnsi="Verdana"/>
          <w:sz w:val="20"/>
        </w:rPr>
      </w:pPr>
      <w:r>
        <w:rPr>
          <w:rFonts w:ascii="Verdana" w:hAnsi="Verdana"/>
          <w:sz w:val="20"/>
        </w:rPr>
        <w:t>Toto zmocnění trvá až do písemného odvolání. Změ</w:t>
      </w:r>
      <w:r w:rsidR="00AA0F91">
        <w:rPr>
          <w:rFonts w:ascii="Verdana" w:hAnsi="Verdana"/>
          <w:sz w:val="20"/>
        </w:rPr>
        <w:t>ny v zastoupení budou uvedeny v </w:t>
      </w:r>
      <w:r>
        <w:rPr>
          <w:rFonts w:ascii="Verdana" w:hAnsi="Verdana"/>
          <w:sz w:val="20"/>
        </w:rPr>
        <w:t>dodatku ke smlouvě, účinné jsou však již od okamžiku, kdy byl druhé smluvní straně předložen písemný doklad o jejich provedení.</w:t>
      </w:r>
    </w:p>
    <w:p w14:paraId="2B52819A" w14:textId="77777777" w:rsidR="00911768" w:rsidRDefault="009449E6" w:rsidP="009B33E6">
      <w:pPr>
        <w:pStyle w:val="Zkladntext"/>
        <w:tabs>
          <w:tab w:val="left" w:pos="2268"/>
        </w:tabs>
        <w:spacing w:before="480"/>
        <w:jc w:val="center"/>
        <w:rPr>
          <w:rFonts w:ascii="Verdana" w:hAnsi="Verdana"/>
          <w:b/>
        </w:rPr>
      </w:pPr>
      <w:r>
        <w:rPr>
          <w:rFonts w:ascii="Verdana" w:hAnsi="Verdana"/>
          <w:b/>
        </w:rPr>
        <w:t>2. Předmět smlouvy</w:t>
      </w:r>
    </w:p>
    <w:p w14:paraId="041CBBF8" w14:textId="0ECABC94" w:rsidR="00046A6F" w:rsidRPr="003075B7" w:rsidRDefault="00046A6F" w:rsidP="00D853CD">
      <w:pPr>
        <w:pStyle w:val="Zkladntext"/>
        <w:numPr>
          <w:ilvl w:val="0"/>
          <w:numId w:val="6"/>
        </w:numPr>
        <w:spacing w:before="120" w:line="240" w:lineRule="atLeast"/>
        <w:ind w:left="567" w:hanging="567"/>
        <w:rPr>
          <w:rFonts w:ascii="Verdana" w:hAnsi="Verdana"/>
          <w:sz w:val="20"/>
        </w:rPr>
      </w:pPr>
      <w:r w:rsidRPr="005311F2">
        <w:rPr>
          <w:rFonts w:ascii="Verdana" w:hAnsi="Verdana"/>
          <w:sz w:val="20"/>
        </w:rPr>
        <w:t xml:space="preserve">Tato smlouva je uzavírána na základě </w:t>
      </w:r>
      <w:r w:rsidRPr="009A569F">
        <w:rPr>
          <w:rFonts w:ascii="Verdana" w:hAnsi="Verdana"/>
          <w:sz w:val="20"/>
        </w:rPr>
        <w:t xml:space="preserve">výsledků </w:t>
      </w:r>
      <w:r>
        <w:rPr>
          <w:rFonts w:ascii="Verdana" w:hAnsi="Verdana"/>
          <w:sz w:val="20"/>
        </w:rPr>
        <w:t>zadávacího</w:t>
      </w:r>
      <w:r w:rsidRPr="009A569F">
        <w:rPr>
          <w:rFonts w:ascii="Verdana" w:hAnsi="Verdana"/>
          <w:sz w:val="20"/>
        </w:rPr>
        <w:t xml:space="preserve"> řízení </w:t>
      </w:r>
      <w:r>
        <w:rPr>
          <w:rFonts w:ascii="Verdana" w:hAnsi="Verdana"/>
          <w:sz w:val="20"/>
        </w:rPr>
        <w:t xml:space="preserve">pro </w:t>
      </w:r>
      <w:r w:rsidRPr="005311F2">
        <w:rPr>
          <w:rFonts w:ascii="Verdana" w:hAnsi="Verdana"/>
          <w:sz w:val="20"/>
        </w:rPr>
        <w:t>veřejn</w:t>
      </w:r>
      <w:r>
        <w:rPr>
          <w:rFonts w:ascii="Verdana" w:hAnsi="Verdana"/>
          <w:sz w:val="20"/>
        </w:rPr>
        <w:t>ou</w:t>
      </w:r>
      <w:r w:rsidRPr="005311F2">
        <w:rPr>
          <w:rFonts w:ascii="Verdana" w:hAnsi="Verdana"/>
          <w:sz w:val="20"/>
        </w:rPr>
        <w:t xml:space="preserve"> zakázk</w:t>
      </w:r>
      <w:r>
        <w:rPr>
          <w:rFonts w:ascii="Verdana" w:hAnsi="Verdana"/>
          <w:sz w:val="20"/>
        </w:rPr>
        <w:t>u</w:t>
      </w:r>
      <w:r w:rsidRPr="005311F2">
        <w:rPr>
          <w:rFonts w:ascii="Verdana" w:hAnsi="Verdana"/>
          <w:sz w:val="20"/>
        </w:rPr>
        <w:t xml:space="preserve"> zadan</w:t>
      </w:r>
      <w:r>
        <w:rPr>
          <w:rFonts w:ascii="Verdana" w:hAnsi="Verdana"/>
          <w:sz w:val="20"/>
        </w:rPr>
        <w:t>ou</w:t>
      </w:r>
      <w:r w:rsidRPr="005311F2">
        <w:rPr>
          <w:rFonts w:ascii="Verdana" w:hAnsi="Verdana"/>
          <w:sz w:val="20"/>
        </w:rPr>
        <w:t xml:space="preserve"> </w:t>
      </w:r>
      <w:r w:rsidRPr="00995838">
        <w:rPr>
          <w:rFonts w:ascii="Verdana" w:hAnsi="Verdana"/>
          <w:sz w:val="20"/>
        </w:rPr>
        <w:t>v souladu s</w:t>
      </w:r>
      <w:r>
        <w:rPr>
          <w:rFonts w:ascii="Verdana" w:hAnsi="Verdana"/>
          <w:sz w:val="20"/>
        </w:rPr>
        <w:t xml:space="preserve">e </w:t>
      </w:r>
      <w:r w:rsidRPr="00046A6F">
        <w:rPr>
          <w:rFonts w:ascii="Verdana" w:hAnsi="Verdana"/>
          <w:sz w:val="20"/>
        </w:rPr>
        <w:t>zákon</w:t>
      </w:r>
      <w:r>
        <w:rPr>
          <w:rFonts w:ascii="Verdana" w:hAnsi="Verdana"/>
          <w:sz w:val="20"/>
        </w:rPr>
        <w:t>em</w:t>
      </w:r>
      <w:r w:rsidRPr="00046A6F">
        <w:rPr>
          <w:rFonts w:ascii="Verdana" w:hAnsi="Verdana"/>
          <w:sz w:val="20"/>
        </w:rPr>
        <w:t xml:space="preserve"> č. 134/2016 Sb., o zadávání veřejných zakázek, v platném znění (dále též „ZZVZ“)</w:t>
      </w:r>
      <w:r w:rsidR="003075B7">
        <w:rPr>
          <w:rFonts w:ascii="Verdana" w:hAnsi="Verdana"/>
          <w:sz w:val="20"/>
        </w:rPr>
        <w:t xml:space="preserve"> </w:t>
      </w:r>
      <w:r w:rsidRPr="003075B7">
        <w:rPr>
          <w:rFonts w:ascii="Verdana" w:hAnsi="Verdana"/>
          <w:sz w:val="20"/>
        </w:rPr>
        <w:t>a v souladu s nabídkou prodávajícího předloženou v</w:t>
      </w:r>
      <w:r w:rsidR="003075B7">
        <w:rPr>
          <w:rFonts w:ascii="Verdana" w:hAnsi="Verdana"/>
          <w:sz w:val="20"/>
        </w:rPr>
        <w:t> zadávacím</w:t>
      </w:r>
      <w:r w:rsidR="003075B7" w:rsidRPr="009A569F">
        <w:rPr>
          <w:rFonts w:ascii="Verdana" w:hAnsi="Verdana"/>
          <w:sz w:val="20"/>
        </w:rPr>
        <w:t xml:space="preserve"> řízení</w:t>
      </w:r>
      <w:r w:rsidR="003075B7">
        <w:rPr>
          <w:rFonts w:ascii="Verdana" w:hAnsi="Verdana"/>
          <w:sz w:val="20"/>
        </w:rPr>
        <w:t>m</w:t>
      </w:r>
      <w:r w:rsidR="003075B7" w:rsidRPr="009A569F">
        <w:rPr>
          <w:rFonts w:ascii="Verdana" w:hAnsi="Verdana"/>
          <w:sz w:val="20"/>
        </w:rPr>
        <w:t xml:space="preserve"> </w:t>
      </w:r>
      <w:r w:rsidRPr="003075B7">
        <w:rPr>
          <w:rFonts w:ascii="Verdana" w:hAnsi="Verdana"/>
          <w:sz w:val="20"/>
        </w:rPr>
        <w:t xml:space="preserve">vyhlášeném objednatelem pod názvem </w:t>
      </w:r>
      <w:r w:rsidRPr="003075B7">
        <w:rPr>
          <w:rFonts w:ascii="Verdana" w:hAnsi="Verdana"/>
          <w:b/>
          <w:bCs/>
          <w:sz w:val="20"/>
        </w:rPr>
        <w:t>„</w:t>
      </w:r>
      <w:r w:rsidR="003075B7" w:rsidRPr="003075B7">
        <w:rPr>
          <w:rFonts w:ascii="Verdana" w:hAnsi="Verdana"/>
          <w:b/>
          <w:bCs/>
          <w:sz w:val="20"/>
        </w:rPr>
        <w:t xml:space="preserve">FZŠ – </w:t>
      </w:r>
      <w:r w:rsidR="00A13068">
        <w:rPr>
          <w:rFonts w:ascii="Verdana" w:hAnsi="Verdana"/>
          <w:b/>
          <w:bCs/>
          <w:sz w:val="20"/>
        </w:rPr>
        <w:t>Zliv</w:t>
      </w:r>
      <w:r w:rsidR="003075B7" w:rsidRPr="003075B7">
        <w:rPr>
          <w:rFonts w:ascii="Verdana" w:hAnsi="Verdana"/>
          <w:b/>
          <w:bCs/>
          <w:sz w:val="20"/>
        </w:rPr>
        <w:t xml:space="preserve"> – Cisternová automobilová stříkačka</w:t>
      </w:r>
      <w:r w:rsidRPr="003075B7">
        <w:rPr>
          <w:rFonts w:ascii="Verdana" w:hAnsi="Verdana"/>
          <w:b/>
          <w:bCs/>
          <w:sz w:val="20"/>
        </w:rPr>
        <w:t>“</w:t>
      </w:r>
      <w:r w:rsidRPr="003075B7">
        <w:rPr>
          <w:rFonts w:ascii="Verdana" w:hAnsi="Verdana"/>
          <w:sz w:val="20"/>
        </w:rPr>
        <w:t>,</w:t>
      </w:r>
      <w:r w:rsidRPr="003075B7">
        <w:rPr>
          <w:rFonts w:ascii="Verdana" w:hAnsi="Verdana"/>
          <w:b/>
          <w:i/>
          <w:sz w:val="20"/>
        </w:rPr>
        <w:t xml:space="preserve"> </w:t>
      </w:r>
      <w:r w:rsidR="003075B7" w:rsidRPr="003075B7">
        <w:rPr>
          <w:rFonts w:ascii="Verdana" w:hAnsi="Verdana"/>
          <w:sz w:val="20"/>
        </w:rPr>
        <w:t xml:space="preserve">IČ MV ČR: </w:t>
      </w:r>
      <w:r w:rsidR="00A13068" w:rsidRPr="00A13068">
        <w:rPr>
          <w:rFonts w:ascii="Verdana" w:hAnsi="Verdana"/>
          <w:sz w:val="20"/>
        </w:rPr>
        <w:t>014D261002040</w:t>
      </w:r>
      <w:r w:rsidR="003075B7">
        <w:rPr>
          <w:rFonts w:ascii="Verdana" w:hAnsi="Verdana"/>
          <w:sz w:val="20"/>
        </w:rPr>
        <w:t xml:space="preserve">, </w:t>
      </w:r>
      <w:r w:rsidR="003075B7" w:rsidRPr="003075B7">
        <w:rPr>
          <w:rFonts w:ascii="Verdana" w:hAnsi="Verdana"/>
          <w:sz w:val="20"/>
        </w:rPr>
        <w:t xml:space="preserve">IČ EIS: </w:t>
      </w:r>
      <w:r w:rsidR="00A13068" w:rsidRPr="00A13068">
        <w:rPr>
          <w:rFonts w:ascii="Verdana" w:hAnsi="Verdana"/>
          <w:sz w:val="20"/>
        </w:rPr>
        <w:t>JSDH-V1-2022-00006</w:t>
      </w:r>
      <w:r w:rsidRPr="003075B7">
        <w:rPr>
          <w:rFonts w:ascii="Verdana" w:hAnsi="Verdana"/>
          <w:b/>
          <w:bCs/>
          <w:sz w:val="20"/>
        </w:rPr>
        <w:t xml:space="preserve"> </w:t>
      </w:r>
      <w:r w:rsidRPr="003075B7">
        <w:rPr>
          <w:rFonts w:ascii="Verdana" w:hAnsi="Verdana"/>
          <w:i/>
          <w:iCs/>
          <w:sz w:val="20"/>
        </w:rPr>
        <w:t>(dále jen „</w:t>
      </w:r>
      <w:r w:rsidR="003075B7">
        <w:rPr>
          <w:rFonts w:ascii="Verdana" w:hAnsi="Verdana"/>
          <w:i/>
          <w:iCs/>
          <w:sz w:val="20"/>
        </w:rPr>
        <w:t>zadávací</w:t>
      </w:r>
      <w:r w:rsidRPr="003075B7">
        <w:rPr>
          <w:rFonts w:ascii="Verdana" w:hAnsi="Verdana"/>
          <w:i/>
          <w:iCs/>
          <w:sz w:val="20"/>
        </w:rPr>
        <w:t xml:space="preserve"> řízení“ nebo „zakázka“).</w:t>
      </w:r>
      <w:r w:rsidRPr="003075B7">
        <w:rPr>
          <w:rFonts w:ascii="Verdana" w:hAnsi="Verdana"/>
          <w:sz w:val="20"/>
        </w:rPr>
        <w:t xml:space="preserve"> Účelem smlouvy je realizovat plnění poptávané kupujícím, a to za podmínek definovaných kupujícím, jakožto zadavatelem, v zadávací dokumentaci </w:t>
      </w:r>
      <w:r w:rsidR="003075B7">
        <w:rPr>
          <w:rFonts w:ascii="Verdana" w:hAnsi="Verdana"/>
          <w:sz w:val="20"/>
        </w:rPr>
        <w:t>zadávacího</w:t>
      </w:r>
      <w:r w:rsidRPr="003075B7">
        <w:rPr>
          <w:rFonts w:ascii="Verdana" w:hAnsi="Verdana"/>
          <w:sz w:val="20"/>
        </w:rPr>
        <w:t xml:space="preserve"> řízení a za podmínek nabídnutých prodávajícím, jako účastníkem </w:t>
      </w:r>
      <w:r w:rsidR="003075B7">
        <w:rPr>
          <w:rFonts w:ascii="Verdana" w:hAnsi="Verdana"/>
          <w:sz w:val="20"/>
        </w:rPr>
        <w:t>zadávacího</w:t>
      </w:r>
      <w:r w:rsidRPr="003075B7">
        <w:rPr>
          <w:rFonts w:ascii="Verdana" w:hAnsi="Verdana"/>
          <w:sz w:val="20"/>
        </w:rPr>
        <w:t xml:space="preserve"> řízení.</w:t>
      </w:r>
    </w:p>
    <w:p w14:paraId="488B855F" w14:textId="12FE6D2E" w:rsidR="00593ED6" w:rsidRDefault="00593ED6" w:rsidP="00D853CD">
      <w:pPr>
        <w:pStyle w:val="Zkladntext"/>
        <w:numPr>
          <w:ilvl w:val="0"/>
          <w:numId w:val="6"/>
        </w:numPr>
        <w:spacing w:before="120" w:line="240" w:lineRule="atLeast"/>
        <w:ind w:left="567" w:hanging="567"/>
        <w:rPr>
          <w:rFonts w:ascii="Verdana" w:hAnsi="Verdana"/>
          <w:sz w:val="20"/>
        </w:rPr>
      </w:pPr>
      <w:r>
        <w:rPr>
          <w:rFonts w:ascii="Verdana" w:hAnsi="Verdana"/>
          <w:sz w:val="20"/>
        </w:rPr>
        <w:t>Předmětem této smlouvy je závazek prodávajícího d</w:t>
      </w:r>
      <w:r w:rsidR="00150C77">
        <w:rPr>
          <w:rFonts w:ascii="Verdana" w:hAnsi="Verdana"/>
          <w:sz w:val="20"/>
        </w:rPr>
        <w:t xml:space="preserve">odat kupujícímu </w:t>
      </w:r>
      <w:r w:rsidR="006A07A9">
        <w:rPr>
          <w:rFonts w:ascii="Verdana" w:hAnsi="Verdana"/>
          <w:sz w:val="20"/>
        </w:rPr>
        <w:t>v rámci projektu „</w:t>
      </w:r>
      <w:r w:rsidR="003075B7" w:rsidRPr="003075B7">
        <w:rPr>
          <w:rFonts w:ascii="Verdana" w:hAnsi="Verdana"/>
          <w:sz w:val="20"/>
        </w:rPr>
        <w:t xml:space="preserve">FZŠ – </w:t>
      </w:r>
      <w:r w:rsidR="00A13068">
        <w:rPr>
          <w:rFonts w:ascii="Verdana" w:hAnsi="Verdana"/>
          <w:sz w:val="20"/>
        </w:rPr>
        <w:t>Zliv</w:t>
      </w:r>
      <w:r w:rsidR="003075B7" w:rsidRPr="003075B7">
        <w:rPr>
          <w:rFonts w:ascii="Verdana" w:hAnsi="Verdana"/>
          <w:sz w:val="20"/>
        </w:rPr>
        <w:t xml:space="preserve"> – Cisternová automobilová stříkačka</w:t>
      </w:r>
      <w:r w:rsidR="006A07A9">
        <w:rPr>
          <w:rFonts w:ascii="Verdana" w:hAnsi="Verdana"/>
          <w:sz w:val="20"/>
        </w:rPr>
        <w:t xml:space="preserve">“ </w:t>
      </w:r>
      <w:r w:rsidR="00150C77">
        <w:rPr>
          <w:rFonts w:ascii="Verdana" w:hAnsi="Verdana"/>
          <w:sz w:val="20"/>
        </w:rPr>
        <w:t>předmět koupě a </w:t>
      </w:r>
      <w:r>
        <w:rPr>
          <w:rFonts w:ascii="Verdana" w:hAnsi="Verdana"/>
          <w:sz w:val="20"/>
        </w:rPr>
        <w:t xml:space="preserve">umožnit tak kupujícímu nabýt k němu vlastnické právo. Závazkem kupujícího je pak předmět koupě </w:t>
      </w:r>
      <w:r w:rsidR="00FE4530">
        <w:rPr>
          <w:rFonts w:ascii="Verdana" w:hAnsi="Verdana"/>
          <w:sz w:val="20"/>
        </w:rPr>
        <w:t xml:space="preserve">bez vad a nedodělků </w:t>
      </w:r>
      <w:r>
        <w:rPr>
          <w:rFonts w:ascii="Verdana" w:hAnsi="Verdana"/>
          <w:sz w:val="20"/>
        </w:rPr>
        <w:t>převzít a zaplatit za jeho dodání kupní cenu.</w:t>
      </w:r>
    </w:p>
    <w:p w14:paraId="644E4213" w14:textId="368CA0CA" w:rsidR="00332A11" w:rsidRDefault="00593ED6" w:rsidP="0003736B">
      <w:pPr>
        <w:pStyle w:val="Zkladntext"/>
        <w:spacing w:before="120" w:line="240" w:lineRule="atLeast"/>
        <w:ind w:left="567"/>
        <w:rPr>
          <w:rFonts w:ascii="Verdana" w:hAnsi="Verdana"/>
          <w:sz w:val="20"/>
        </w:rPr>
      </w:pPr>
      <w:r>
        <w:rPr>
          <w:rFonts w:ascii="Verdana" w:hAnsi="Verdana"/>
          <w:sz w:val="20"/>
        </w:rPr>
        <w:t>Předmět</w:t>
      </w:r>
      <w:r w:rsidR="00150C77">
        <w:rPr>
          <w:rFonts w:ascii="Verdana" w:hAnsi="Verdana"/>
          <w:sz w:val="20"/>
        </w:rPr>
        <w:t>em koupě dle této smlouvy je</w:t>
      </w:r>
      <w:r>
        <w:rPr>
          <w:rFonts w:ascii="Verdana" w:hAnsi="Verdana"/>
          <w:sz w:val="20"/>
        </w:rPr>
        <w:t xml:space="preserve"> </w:t>
      </w:r>
      <w:r w:rsidR="003075B7" w:rsidRPr="003075B7">
        <w:rPr>
          <w:rFonts w:ascii="Verdana" w:hAnsi="Verdana"/>
          <w:sz w:val="20"/>
        </w:rPr>
        <w:t>dodávka nové cisternové automobilové stříkačky vybavené požárním čerpadlem se jmenovitým výkonem 2000 l.min</w:t>
      </w:r>
      <w:r w:rsidR="003075B7" w:rsidRPr="003075B7">
        <w:rPr>
          <w:rFonts w:ascii="Verdana" w:hAnsi="Verdana"/>
          <w:sz w:val="20"/>
          <w:vertAlign w:val="superscript"/>
        </w:rPr>
        <w:t>-1</w:t>
      </w:r>
      <w:r w:rsidR="003075B7" w:rsidRPr="003075B7">
        <w:rPr>
          <w:rFonts w:ascii="Verdana" w:hAnsi="Verdana"/>
          <w:sz w:val="20"/>
        </w:rPr>
        <w:t xml:space="preserve"> podle ČSN EN 1028-1, kategorie podvozku 2 „pro smíšený provoz“ v provedení „R“ (speciálním redukovaném pro šest osob) a hmotnostní třídy S (dále jen „CAS“) pro jednotku sboru dobrovolných hasičů (JSDH) </w:t>
      </w:r>
      <w:r w:rsidR="00A13068">
        <w:rPr>
          <w:rFonts w:ascii="Verdana" w:hAnsi="Verdana"/>
          <w:sz w:val="20"/>
        </w:rPr>
        <w:t>města Zliv</w:t>
      </w:r>
      <w:r w:rsidR="003075B7" w:rsidRPr="003075B7">
        <w:rPr>
          <w:rFonts w:ascii="Verdana" w:hAnsi="Verdana"/>
          <w:sz w:val="20"/>
        </w:rPr>
        <w:t>, která bude využívána při plnění úkolů požární ochrany</w:t>
      </w:r>
      <w:r w:rsidR="00332A11">
        <w:rPr>
          <w:rFonts w:ascii="Verdana" w:hAnsi="Verdana"/>
          <w:sz w:val="20"/>
        </w:rPr>
        <w:t xml:space="preserve"> (dále jen „předmět koupě“ či „dodávka“)</w:t>
      </w:r>
      <w:r w:rsidR="00332A11" w:rsidRPr="00593ED6">
        <w:rPr>
          <w:rFonts w:ascii="Verdana" w:hAnsi="Verdana"/>
          <w:sz w:val="20"/>
        </w:rPr>
        <w:t>.</w:t>
      </w:r>
    </w:p>
    <w:p w14:paraId="5ADD0476" w14:textId="77777777" w:rsidR="00332A11" w:rsidRPr="00332A11" w:rsidRDefault="00332A11" w:rsidP="0003736B">
      <w:pPr>
        <w:pStyle w:val="Zkladntext"/>
        <w:spacing w:before="120" w:line="240" w:lineRule="atLeast"/>
        <w:ind w:left="567"/>
        <w:rPr>
          <w:rFonts w:ascii="Verdana" w:hAnsi="Verdana"/>
          <w:sz w:val="20"/>
        </w:rPr>
      </w:pPr>
      <w:r w:rsidRPr="00332A11">
        <w:rPr>
          <w:rFonts w:ascii="Verdana" w:hAnsi="Verdana"/>
          <w:sz w:val="20"/>
        </w:rPr>
        <w:t>CAS musí splňovat požadavky:</w:t>
      </w:r>
    </w:p>
    <w:p w14:paraId="6C011535" w14:textId="5EB74059" w:rsidR="00332A11" w:rsidRPr="00332A11" w:rsidRDefault="003075B7" w:rsidP="00D853CD">
      <w:pPr>
        <w:pStyle w:val="Zkladntext"/>
        <w:numPr>
          <w:ilvl w:val="0"/>
          <w:numId w:val="17"/>
        </w:numPr>
        <w:tabs>
          <w:tab w:val="left" w:pos="567"/>
        </w:tabs>
        <w:spacing w:before="120" w:line="240" w:lineRule="atLeast"/>
        <w:ind w:left="851" w:hanging="284"/>
        <w:rPr>
          <w:rFonts w:ascii="Verdana" w:hAnsi="Verdana"/>
          <w:sz w:val="20"/>
        </w:rPr>
      </w:pPr>
      <w:r w:rsidRPr="003075B7">
        <w:rPr>
          <w:rFonts w:ascii="Verdana" w:hAnsi="Verdana"/>
          <w:sz w:val="20"/>
        </w:rPr>
        <w:t>předpisů pro provoz vozidel na pozemních komunikacích v ČR, a veškeré povinné údaje k provedení a vybavení CAS včetně výjimek budou uvedeny v osvědčení o</w:t>
      </w:r>
      <w:r>
        <w:rPr>
          <w:rFonts w:ascii="Verdana" w:hAnsi="Verdana"/>
          <w:sz w:val="20"/>
        </w:rPr>
        <w:t> </w:t>
      </w:r>
      <w:r w:rsidRPr="003075B7">
        <w:rPr>
          <w:rFonts w:ascii="Verdana" w:hAnsi="Verdana"/>
          <w:sz w:val="20"/>
        </w:rPr>
        <w:t>registraci vozidla část II. (technický průkaz</w:t>
      </w:r>
      <w:r w:rsidR="00332A11" w:rsidRPr="00332A11">
        <w:rPr>
          <w:rFonts w:ascii="Verdana" w:hAnsi="Verdana"/>
          <w:sz w:val="20"/>
        </w:rPr>
        <w:t>),</w:t>
      </w:r>
    </w:p>
    <w:p w14:paraId="00977324" w14:textId="53409134" w:rsidR="00332A11" w:rsidRPr="00332A11" w:rsidRDefault="003075B7" w:rsidP="00D853CD">
      <w:pPr>
        <w:pStyle w:val="Zkladntext"/>
        <w:numPr>
          <w:ilvl w:val="0"/>
          <w:numId w:val="17"/>
        </w:numPr>
        <w:tabs>
          <w:tab w:val="left" w:pos="567"/>
        </w:tabs>
        <w:spacing w:before="120" w:line="240" w:lineRule="atLeast"/>
        <w:ind w:left="851" w:hanging="284"/>
        <w:rPr>
          <w:rFonts w:ascii="Verdana" w:hAnsi="Verdana"/>
          <w:sz w:val="20"/>
        </w:rPr>
      </w:pPr>
      <w:r w:rsidRPr="003075B7">
        <w:rPr>
          <w:rFonts w:ascii="Verdana" w:hAnsi="Verdana"/>
          <w:sz w:val="20"/>
        </w:rPr>
        <w:t>stanovené vyhláškou č. 35/2007 Sb., o technických podmínkách požární techniky, ve znění pozdějších předpisů a doložené při dodání CAS kopií certifikátu vydaného pro požadovaný typ CAS autorizovanou osobou, případně prohlášením o shodě výrobku</w:t>
      </w:r>
      <w:r w:rsidR="00332A11" w:rsidRPr="00332A11">
        <w:rPr>
          <w:rFonts w:ascii="Verdana" w:hAnsi="Verdana"/>
          <w:sz w:val="20"/>
        </w:rPr>
        <w:t>,</w:t>
      </w:r>
    </w:p>
    <w:p w14:paraId="4D28DA4F" w14:textId="633D0968" w:rsidR="00332A11" w:rsidRPr="00332A11" w:rsidRDefault="003075B7" w:rsidP="00D853CD">
      <w:pPr>
        <w:pStyle w:val="Zkladntext"/>
        <w:numPr>
          <w:ilvl w:val="0"/>
          <w:numId w:val="17"/>
        </w:numPr>
        <w:tabs>
          <w:tab w:val="left" w:pos="567"/>
        </w:tabs>
        <w:spacing w:before="120" w:line="240" w:lineRule="atLeast"/>
        <w:ind w:left="851" w:hanging="284"/>
        <w:rPr>
          <w:rFonts w:ascii="Verdana" w:hAnsi="Verdana"/>
          <w:sz w:val="20"/>
        </w:rPr>
      </w:pPr>
      <w:r w:rsidRPr="003075B7">
        <w:rPr>
          <w:rFonts w:ascii="Verdana" w:hAnsi="Verdana"/>
          <w:sz w:val="20"/>
        </w:rPr>
        <w:t>stanovené vyhláškou č. 247/2001 Sb., o organizaci a činnosti jednotek požární ochrany ve znění pozdějších předpisů</w:t>
      </w:r>
      <w:r w:rsidR="00332A11" w:rsidRPr="00332A11">
        <w:rPr>
          <w:rFonts w:ascii="Verdana" w:hAnsi="Verdana"/>
          <w:sz w:val="20"/>
        </w:rPr>
        <w:t>,</w:t>
      </w:r>
    </w:p>
    <w:p w14:paraId="334BE550" w14:textId="478E60B3" w:rsidR="00332A11" w:rsidRPr="00332A11" w:rsidRDefault="003075B7" w:rsidP="00D853CD">
      <w:pPr>
        <w:pStyle w:val="Zkladntext"/>
        <w:numPr>
          <w:ilvl w:val="0"/>
          <w:numId w:val="17"/>
        </w:numPr>
        <w:tabs>
          <w:tab w:val="left" w:pos="567"/>
        </w:tabs>
        <w:spacing w:before="120" w:line="240" w:lineRule="atLeast"/>
        <w:ind w:left="851" w:hanging="284"/>
        <w:rPr>
          <w:rFonts w:ascii="Verdana" w:hAnsi="Verdana"/>
          <w:sz w:val="20"/>
        </w:rPr>
      </w:pPr>
      <w:r w:rsidRPr="003075B7">
        <w:rPr>
          <w:rFonts w:ascii="Verdana" w:hAnsi="Verdana"/>
          <w:sz w:val="20"/>
        </w:rPr>
        <w:t>uvedené v technických podmínkách stanovených Generálním ředitelstvím hasičského záchranného sboru České republiky (GŘ HZS ČR</w:t>
      </w:r>
      <w:r w:rsidR="00332A11" w:rsidRPr="00332A11">
        <w:rPr>
          <w:rFonts w:ascii="Verdana" w:hAnsi="Verdana"/>
          <w:sz w:val="20"/>
        </w:rPr>
        <w:t xml:space="preserve">), které jsou samostatnou přílohou této </w:t>
      </w:r>
      <w:r w:rsidR="00332A11">
        <w:rPr>
          <w:rFonts w:ascii="Verdana" w:hAnsi="Verdana"/>
          <w:sz w:val="20"/>
        </w:rPr>
        <w:t>kupní smlouvy</w:t>
      </w:r>
      <w:r w:rsidR="00332A11" w:rsidRPr="00332A11">
        <w:rPr>
          <w:rFonts w:ascii="Verdana" w:hAnsi="Verdana"/>
          <w:sz w:val="20"/>
        </w:rPr>
        <w:t>.</w:t>
      </w:r>
    </w:p>
    <w:p w14:paraId="28BCE248" w14:textId="772A34FB" w:rsidR="008E7CC7" w:rsidRPr="00131667" w:rsidRDefault="000E2195"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t xml:space="preserve">Základní </w:t>
      </w:r>
      <w:r w:rsidR="002A7151">
        <w:rPr>
          <w:rFonts w:ascii="Verdana" w:hAnsi="Verdana"/>
          <w:sz w:val="20"/>
        </w:rPr>
        <w:t xml:space="preserve">technický </w:t>
      </w:r>
      <w:r>
        <w:rPr>
          <w:rFonts w:ascii="Verdana" w:hAnsi="Verdana"/>
          <w:sz w:val="20"/>
        </w:rPr>
        <w:t xml:space="preserve">popis </w:t>
      </w:r>
      <w:r w:rsidR="00E2462E">
        <w:rPr>
          <w:rFonts w:ascii="Verdana" w:hAnsi="Verdana"/>
          <w:sz w:val="20"/>
        </w:rPr>
        <w:t>CAS</w:t>
      </w:r>
      <w:r w:rsidR="008E7CC7" w:rsidRPr="00131667">
        <w:rPr>
          <w:rFonts w:ascii="Verdana" w:hAnsi="Verdana"/>
          <w:sz w:val="20"/>
        </w:rPr>
        <w:t>:</w:t>
      </w:r>
    </w:p>
    <w:p w14:paraId="5310B202" w14:textId="7FEFC713" w:rsidR="000E2195" w:rsidRDefault="000E2195" w:rsidP="0003736B">
      <w:pPr>
        <w:pStyle w:val="Zkladntext"/>
        <w:tabs>
          <w:tab w:val="left" w:pos="2268"/>
        </w:tabs>
        <w:spacing w:before="120"/>
        <w:ind w:left="567"/>
        <w:rPr>
          <w:rFonts w:ascii="Verdana" w:hAnsi="Verdana"/>
          <w:sz w:val="20"/>
        </w:rPr>
      </w:pPr>
      <w:r w:rsidRPr="006648ED">
        <w:rPr>
          <w:rFonts w:ascii="Verdana" w:hAnsi="Verdana"/>
          <w:sz w:val="20"/>
          <w:highlight w:val="yellow"/>
        </w:rPr>
        <w:t>___________</w:t>
      </w:r>
      <w:r w:rsidRPr="00131667">
        <w:rPr>
          <w:rFonts w:ascii="Verdana" w:hAnsi="Verdana"/>
          <w:sz w:val="20"/>
        </w:rPr>
        <w:t xml:space="preserve"> </w:t>
      </w:r>
    </w:p>
    <w:p w14:paraId="7F5DF6FC" w14:textId="5067202A" w:rsidR="006833F7" w:rsidRPr="000E2195" w:rsidRDefault="006833F7" w:rsidP="0003736B">
      <w:pPr>
        <w:pStyle w:val="Zkladntext"/>
        <w:tabs>
          <w:tab w:val="left" w:pos="2268"/>
        </w:tabs>
        <w:spacing w:before="120"/>
        <w:ind w:left="567" w:hanging="567"/>
        <w:rPr>
          <w:rFonts w:ascii="Verdana" w:hAnsi="Verdana"/>
          <w:i/>
          <w:sz w:val="20"/>
        </w:rPr>
      </w:pPr>
      <w:r w:rsidRPr="000E2195">
        <w:rPr>
          <w:rFonts w:ascii="Verdana" w:hAnsi="Verdana"/>
          <w:i/>
          <w:sz w:val="20"/>
        </w:rPr>
        <w:t>(</w:t>
      </w:r>
      <w:r w:rsidR="000E2195" w:rsidRPr="000E2195">
        <w:rPr>
          <w:rFonts w:ascii="Verdana" w:hAnsi="Verdana"/>
          <w:i/>
          <w:sz w:val="20"/>
        </w:rPr>
        <w:t>doplní prodávající</w:t>
      </w:r>
      <w:r w:rsidR="000E2195">
        <w:rPr>
          <w:rFonts w:ascii="Verdana" w:hAnsi="Verdana"/>
          <w:i/>
          <w:sz w:val="20"/>
        </w:rPr>
        <w:t>, je možné doplnit odkaz na přílohu s podrobnou technickou specifikací</w:t>
      </w:r>
      <w:r w:rsidRPr="000E2195">
        <w:rPr>
          <w:rFonts w:ascii="Verdana" w:hAnsi="Verdana"/>
          <w:i/>
          <w:sz w:val="20"/>
        </w:rPr>
        <w:t>)</w:t>
      </w:r>
    </w:p>
    <w:p w14:paraId="52D919A8" w14:textId="57D0C18B" w:rsidR="006833F7" w:rsidRDefault="0020403F"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lastRenderedPageBreak/>
        <w:t xml:space="preserve">Prodávající a kupující souhlasně prohlašují, že předmět plnění je dostatečně určitě </w:t>
      </w:r>
      <w:r w:rsidR="005315E6">
        <w:rPr>
          <w:rFonts w:ascii="Verdana" w:hAnsi="Verdana"/>
          <w:sz w:val="20"/>
        </w:rPr>
        <w:t xml:space="preserve">a srozumitelně </w:t>
      </w:r>
      <w:r>
        <w:rPr>
          <w:rFonts w:ascii="Verdana" w:hAnsi="Verdana"/>
          <w:sz w:val="20"/>
        </w:rPr>
        <w:t xml:space="preserve">vymezen </w:t>
      </w:r>
      <w:r w:rsidR="005315E6">
        <w:rPr>
          <w:rFonts w:ascii="Verdana" w:hAnsi="Verdana"/>
          <w:sz w:val="20"/>
        </w:rPr>
        <w:t>touto smlouvou</w:t>
      </w:r>
      <w:r>
        <w:rPr>
          <w:rFonts w:ascii="Verdana" w:hAnsi="Verdana"/>
          <w:sz w:val="20"/>
        </w:rPr>
        <w:t xml:space="preserve"> vč. příloh</w:t>
      </w:r>
      <w:r w:rsidR="007D047D">
        <w:rPr>
          <w:rFonts w:ascii="Verdana" w:hAnsi="Verdana"/>
          <w:sz w:val="20"/>
        </w:rPr>
        <w:t>,</w:t>
      </w:r>
      <w:r>
        <w:rPr>
          <w:rFonts w:ascii="Verdana" w:hAnsi="Verdana"/>
          <w:sz w:val="20"/>
        </w:rPr>
        <w:t xml:space="preserve"> v rozsahu </w:t>
      </w:r>
      <w:r w:rsidR="006833F7" w:rsidRPr="0020403F">
        <w:rPr>
          <w:rFonts w:ascii="Verdana" w:hAnsi="Verdana"/>
          <w:sz w:val="20"/>
        </w:rPr>
        <w:t xml:space="preserve">dle zadávací dokumentace </w:t>
      </w:r>
      <w:r w:rsidR="003075B7">
        <w:rPr>
          <w:rFonts w:ascii="Verdana" w:hAnsi="Verdana"/>
          <w:sz w:val="20"/>
        </w:rPr>
        <w:t xml:space="preserve">k veřejné zakázce </w:t>
      </w:r>
      <w:r w:rsidR="00B9778E">
        <w:rPr>
          <w:rFonts w:ascii="Verdana" w:hAnsi="Verdana"/>
          <w:sz w:val="20"/>
        </w:rPr>
        <w:t>vč. příloh</w:t>
      </w:r>
      <w:r w:rsidR="006833F7" w:rsidRPr="0020403F">
        <w:rPr>
          <w:rFonts w:ascii="Verdana" w:hAnsi="Verdana"/>
          <w:sz w:val="20"/>
        </w:rPr>
        <w:t xml:space="preserve"> a v souladu s nabídkou </w:t>
      </w:r>
      <w:r w:rsidR="005315E6">
        <w:rPr>
          <w:rFonts w:ascii="Verdana" w:hAnsi="Verdana"/>
          <w:sz w:val="20"/>
        </w:rPr>
        <w:t>prodávajícího</w:t>
      </w:r>
      <w:r w:rsidR="006833F7" w:rsidRPr="0020403F">
        <w:rPr>
          <w:rFonts w:ascii="Verdana" w:hAnsi="Verdana"/>
          <w:sz w:val="20"/>
        </w:rPr>
        <w:t xml:space="preserve"> př</w:t>
      </w:r>
      <w:r w:rsidR="005315E6">
        <w:rPr>
          <w:rFonts w:ascii="Verdana" w:hAnsi="Verdana"/>
          <w:sz w:val="20"/>
        </w:rPr>
        <w:t xml:space="preserve">edloženou </w:t>
      </w:r>
      <w:r w:rsidR="00CC2655" w:rsidRPr="00CC2655">
        <w:rPr>
          <w:rFonts w:ascii="Verdana" w:hAnsi="Verdana"/>
          <w:sz w:val="20"/>
        </w:rPr>
        <w:t xml:space="preserve">v otevřeném nadlimitním řízení dle zákona č. 134/2016 Sb., o zadávání veřejných zakázek, v platném znění na zakázku s názvem </w:t>
      </w:r>
      <w:r w:rsidR="00CC2655" w:rsidRPr="00BF1285">
        <w:rPr>
          <w:rFonts w:ascii="Verdana" w:hAnsi="Verdana"/>
          <w:b/>
          <w:bCs/>
          <w:sz w:val="20"/>
        </w:rPr>
        <w:t>„</w:t>
      </w:r>
      <w:r w:rsidR="007D047D" w:rsidRPr="007D047D">
        <w:rPr>
          <w:rFonts w:ascii="Verdana" w:hAnsi="Verdana"/>
          <w:b/>
          <w:bCs/>
          <w:sz w:val="20"/>
        </w:rPr>
        <w:t xml:space="preserve">FZŠ – </w:t>
      </w:r>
      <w:r w:rsidR="00A13068">
        <w:rPr>
          <w:rFonts w:ascii="Verdana" w:hAnsi="Verdana"/>
          <w:b/>
          <w:bCs/>
          <w:sz w:val="20"/>
        </w:rPr>
        <w:t>Zliv</w:t>
      </w:r>
      <w:r w:rsidR="007D047D" w:rsidRPr="007D047D">
        <w:rPr>
          <w:rFonts w:ascii="Verdana" w:hAnsi="Verdana"/>
          <w:b/>
          <w:bCs/>
          <w:sz w:val="20"/>
        </w:rPr>
        <w:t xml:space="preserve"> – Cisternová automobilová stříkačka</w:t>
      </w:r>
      <w:r w:rsidR="00CC2655" w:rsidRPr="00BF1285">
        <w:rPr>
          <w:rFonts w:ascii="Verdana" w:hAnsi="Verdana"/>
          <w:b/>
          <w:bCs/>
          <w:sz w:val="20"/>
        </w:rPr>
        <w:t>“</w:t>
      </w:r>
      <w:r w:rsidR="00BF1285">
        <w:rPr>
          <w:rFonts w:ascii="Verdana" w:hAnsi="Verdana"/>
          <w:sz w:val="20"/>
        </w:rPr>
        <w:t xml:space="preserve">, zveřejněnou ve Věstníku veřejných zakázek </w:t>
      </w:r>
      <w:r w:rsidR="006C48B8" w:rsidRPr="001B681F">
        <w:rPr>
          <w:rFonts w:ascii="Verdana" w:hAnsi="Verdana"/>
          <w:sz w:val="20"/>
        </w:rPr>
        <w:t xml:space="preserve">dne </w:t>
      </w:r>
      <w:r w:rsidR="00EA71D5">
        <w:rPr>
          <w:rFonts w:ascii="Verdana" w:hAnsi="Verdana"/>
          <w:sz w:val="20"/>
        </w:rPr>
        <w:t>25. 7</w:t>
      </w:r>
      <w:r w:rsidR="006C48B8" w:rsidRPr="001B681F">
        <w:rPr>
          <w:rFonts w:ascii="Verdana" w:hAnsi="Verdana"/>
          <w:sz w:val="20"/>
        </w:rPr>
        <w:t>. 202</w:t>
      </w:r>
      <w:r w:rsidR="007D047D">
        <w:rPr>
          <w:rFonts w:ascii="Verdana" w:hAnsi="Verdana"/>
          <w:sz w:val="20"/>
        </w:rPr>
        <w:t>2</w:t>
      </w:r>
      <w:r w:rsidR="006C48B8" w:rsidRPr="001B681F">
        <w:rPr>
          <w:rFonts w:ascii="Verdana" w:hAnsi="Verdana"/>
          <w:sz w:val="20"/>
        </w:rPr>
        <w:t xml:space="preserve"> </w:t>
      </w:r>
      <w:r w:rsidR="00BF1285" w:rsidRPr="001B681F">
        <w:rPr>
          <w:rFonts w:ascii="Verdana" w:hAnsi="Verdana"/>
          <w:sz w:val="20"/>
        </w:rPr>
        <w:t xml:space="preserve">pod </w:t>
      </w:r>
      <w:r w:rsidR="00BF1285">
        <w:rPr>
          <w:rFonts w:ascii="Verdana" w:hAnsi="Verdana"/>
          <w:sz w:val="20"/>
        </w:rPr>
        <w:t xml:space="preserve">evidenčním číslem </w:t>
      </w:r>
      <w:r w:rsidR="006525EE" w:rsidRPr="006525EE">
        <w:rPr>
          <w:rFonts w:ascii="Verdana" w:hAnsi="Verdana"/>
          <w:sz w:val="20"/>
        </w:rPr>
        <w:t>Z2022-028565</w:t>
      </w:r>
      <w:r w:rsidR="00CC2655">
        <w:rPr>
          <w:rFonts w:ascii="Verdana" w:hAnsi="Verdana"/>
          <w:sz w:val="20"/>
        </w:rPr>
        <w:t>.</w:t>
      </w:r>
      <w:r w:rsidR="0049692D">
        <w:rPr>
          <w:rFonts w:ascii="Verdana" w:hAnsi="Verdana"/>
          <w:sz w:val="20"/>
        </w:rPr>
        <w:t xml:space="preserve"> Totéž platí o požadovaném příslušenství a doplňkových službách.</w:t>
      </w:r>
    </w:p>
    <w:p w14:paraId="60A23329" w14:textId="5DBB01D3" w:rsidR="00F52AEF" w:rsidRDefault="0049692D"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t xml:space="preserve">Prodávající se </w:t>
      </w:r>
      <w:r w:rsidR="00F52AEF">
        <w:rPr>
          <w:rFonts w:ascii="Verdana" w:hAnsi="Verdana"/>
          <w:sz w:val="20"/>
        </w:rPr>
        <w:t>zavazuje realizovat dodávku v rozsahu, kvalitě a způsobem stanoveném touto smlouvou</w:t>
      </w:r>
      <w:r>
        <w:rPr>
          <w:rFonts w:ascii="Verdana" w:hAnsi="Verdana"/>
          <w:sz w:val="20"/>
        </w:rPr>
        <w:t xml:space="preserve"> </w:t>
      </w:r>
      <w:r w:rsidR="00F52AEF">
        <w:rPr>
          <w:rFonts w:ascii="Verdana" w:hAnsi="Verdana"/>
          <w:sz w:val="20"/>
        </w:rPr>
        <w:t>(včetně příloh), platnými právními předpisy, příslušnými technickými předpisy a normami ČSN.</w:t>
      </w:r>
    </w:p>
    <w:p w14:paraId="6A41D377" w14:textId="3946413D" w:rsidR="00991C31" w:rsidRDefault="00991C31" w:rsidP="00D853CD">
      <w:pPr>
        <w:pStyle w:val="Zkladntext"/>
        <w:numPr>
          <w:ilvl w:val="0"/>
          <w:numId w:val="6"/>
        </w:numPr>
        <w:tabs>
          <w:tab w:val="left" w:pos="567"/>
        </w:tabs>
        <w:spacing w:before="120" w:line="240" w:lineRule="atLeast"/>
        <w:ind w:left="567" w:hanging="567"/>
        <w:rPr>
          <w:rFonts w:ascii="Verdana" w:hAnsi="Verdana"/>
          <w:sz w:val="20"/>
        </w:rPr>
      </w:pPr>
      <w:r w:rsidRPr="00991C31">
        <w:rPr>
          <w:rFonts w:ascii="Verdana" w:hAnsi="Verdana"/>
          <w:sz w:val="20"/>
        </w:rPr>
        <w:t>Veškeré prvky a součásti dodávky (materiály, výrobky a zařízení) musí splňovat požadavky zákona č. 22/1997 Sb. o technických požadavcích na výrobky a o změně a</w:t>
      </w:r>
      <w:r>
        <w:rPr>
          <w:rFonts w:ascii="Verdana" w:hAnsi="Verdana"/>
          <w:sz w:val="20"/>
        </w:rPr>
        <w:t> </w:t>
      </w:r>
      <w:r w:rsidRPr="00991C31">
        <w:rPr>
          <w:rFonts w:ascii="Verdana" w:hAnsi="Verdana"/>
          <w:sz w:val="20"/>
        </w:rPr>
        <w:t>doplnění některých zákonů, ve znění pozdějších předpisů.</w:t>
      </w:r>
    </w:p>
    <w:p w14:paraId="188D6A72" w14:textId="3C7189E8" w:rsidR="005A54D1" w:rsidRDefault="005A54D1"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t>Předmět koupě dodaný prodávajícím musí být nový, nepoužitý, nepoškozený, plně funkční, v nejvyšší jakosti poskytované výrobcem</w:t>
      </w:r>
      <w:r w:rsidR="00B51B7F">
        <w:rPr>
          <w:rFonts w:ascii="Verdana" w:hAnsi="Verdana"/>
          <w:sz w:val="20"/>
        </w:rPr>
        <w:t>,</w:t>
      </w:r>
      <w:r w:rsidR="00AE53F5">
        <w:rPr>
          <w:rFonts w:ascii="Verdana" w:hAnsi="Verdana"/>
          <w:sz w:val="20"/>
        </w:rPr>
        <w:t xml:space="preserve"> a to spolu se všemi právy nutnými k jeho řádnému a nerušenému nakládání a užívání kupujícím, včetně všech práv duševního vlastnictví. Předmět koupě musí být vybaven veškerými atesty a</w:t>
      </w:r>
      <w:r w:rsidR="005A61E1">
        <w:rPr>
          <w:rFonts w:ascii="Verdana" w:hAnsi="Verdana"/>
          <w:sz w:val="20"/>
        </w:rPr>
        <w:t> </w:t>
      </w:r>
      <w:r w:rsidR="00AE53F5">
        <w:rPr>
          <w:rFonts w:ascii="Verdana" w:hAnsi="Verdana"/>
          <w:sz w:val="20"/>
        </w:rPr>
        <w:t>schváleními nutnými k nerušenému a bezpečnému používání, nesmí být zatížen žádnými právy třetích osob včetně práva zástavního a musí být prostý jakýchkoliv právních či faktických vad.</w:t>
      </w:r>
    </w:p>
    <w:p w14:paraId="7635865F" w14:textId="0A32ECE1" w:rsidR="00B51B7F" w:rsidRDefault="00B51B7F"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t>Prodávající je povinen kupujícímu umožnit během realizace předmětu smlouvy, tj. během zhotovování nástavby, min. 3 inspekční prohlídky v zařízeních prodávajícího k ověření postupu dle Technických podmínek realizace předmětu plnění v dohodnutých termínech, a to před předáním a převzetím předmětu koupě.</w:t>
      </w:r>
    </w:p>
    <w:p w14:paraId="4571F384" w14:textId="4193E7E0" w:rsidR="00AE53F5" w:rsidRDefault="00AE53F5"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t>Prodávající potvrzuje, že nerušenému nakládání a užívání předmětu koupě kupujícím nebrání žádné právní předpisy nebo práva třetích osob.</w:t>
      </w:r>
    </w:p>
    <w:p w14:paraId="79E5691B" w14:textId="07F2EEFF" w:rsidR="00F52AEF" w:rsidRDefault="00F52AEF"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t>Prodávající se zavazuje realizovat dodávku vlastním jménem, na svůj náklad, na své nebezpečí a na vlastní odpovědnost.</w:t>
      </w:r>
    </w:p>
    <w:p w14:paraId="7778C8D7" w14:textId="76577476" w:rsidR="00513225" w:rsidRDefault="00513225"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t>Prodávající prohlašuje, že je odborně i jinak způsobilý k zajištění předmětu této smlouvy.</w:t>
      </w:r>
    </w:p>
    <w:p w14:paraId="6E75CBEB" w14:textId="34F3266D" w:rsidR="001C5732" w:rsidRDefault="001C5732" w:rsidP="00D853CD">
      <w:pPr>
        <w:pStyle w:val="Zkladntext"/>
        <w:numPr>
          <w:ilvl w:val="0"/>
          <w:numId w:val="6"/>
        </w:numPr>
        <w:tabs>
          <w:tab w:val="left" w:pos="567"/>
        </w:tabs>
        <w:spacing w:before="120" w:line="240" w:lineRule="atLeast"/>
        <w:ind w:left="567" w:hanging="567"/>
        <w:rPr>
          <w:rFonts w:ascii="Verdana" w:hAnsi="Verdana"/>
          <w:sz w:val="20"/>
        </w:rPr>
      </w:pPr>
      <w:r>
        <w:rPr>
          <w:rFonts w:ascii="Verdana" w:hAnsi="Verdana"/>
          <w:sz w:val="20"/>
        </w:rPr>
        <w:t>Prodávající není oprávněn bez souhlasu kupujícího postoupit práva a povinnosti vyplývající z této smlouvy třetí osobě.</w:t>
      </w:r>
    </w:p>
    <w:p w14:paraId="4F614224" w14:textId="0BF0C136" w:rsidR="00911768" w:rsidRDefault="00911768" w:rsidP="009B33E6">
      <w:pPr>
        <w:pStyle w:val="Zkladntext"/>
        <w:tabs>
          <w:tab w:val="left" w:pos="2268"/>
        </w:tabs>
        <w:spacing w:before="480"/>
        <w:jc w:val="center"/>
        <w:rPr>
          <w:rFonts w:ascii="Verdana" w:hAnsi="Verdana"/>
          <w:b/>
        </w:rPr>
      </w:pPr>
      <w:r>
        <w:rPr>
          <w:rFonts w:ascii="Verdana" w:hAnsi="Verdana"/>
          <w:b/>
        </w:rPr>
        <w:t xml:space="preserve">3. </w:t>
      </w:r>
      <w:r w:rsidR="0063045B" w:rsidRPr="00750840">
        <w:rPr>
          <w:rFonts w:ascii="Verdana" w:hAnsi="Verdana"/>
          <w:b/>
        </w:rPr>
        <w:t>Termín a místo dodání</w:t>
      </w:r>
    </w:p>
    <w:p w14:paraId="537C79FB" w14:textId="5F2BBFBA" w:rsidR="003045C1" w:rsidRDefault="0063045B" w:rsidP="00D853CD">
      <w:pPr>
        <w:pStyle w:val="Zkladntext"/>
        <w:numPr>
          <w:ilvl w:val="0"/>
          <w:numId w:val="7"/>
        </w:numPr>
        <w:tabs>
          <w:tab w:val="left" w:pos="567"/>
        </w:tabs>
        <w:spacing w:before="120" w:line="240" w:lineRule="atLeast"/>
        <w:ind w:left="567" w:hanging="567"/>
        <w:rPr>
          <w:rFonts w:ascii="Verdana" w:hAnsi="Verdana"/>
          <w:sz w:val="20"/>
        </w:rPr>
      </w:pPr>
      <w:r w:rsidRPr="00750840">
        <w:rPr>
          <w:rFonts w:ascii="Verdana" w:hAnsi="Verdana"/>
          <w:sz w:val="20"/>
        </w:rPr>
        <w:t xml:space="preserve">Prodávající se zavazuje provést dodání </w:t>
      </w:r>
      <w:r>
        <w:rPr>
          <w:rFonts w:ascii="Verdana" w:hAnsi="Verdana"/>
          <w:sz w:val="20"/>
        </w:rPr>
        <w:t>předmětu smlouvy</w:t>
      </w:r>
      <w:r w:rsidRPr="00750840">
        <w:rPr>
          <w:rFonts w:ascii="Verdana" w:hAnsi="Verdana"/>
          <w:sz w:val="20"/>
        </w:rPr>
        <w:t xml:space="preserve"> na místo plnění včetně uvedení </w:t>
      </w:r>
      <w:r w:rsidRPr="00DF3EEC">
        <w:rPr>
          <w:rFonts w:ascii="Verdana" w:hAnsi="Verdana"/>
          <w:sz w:val="20"/>
        </w:rPr>
        <w:t xml:space="preserve">do provozu, zaškolení obsluhy a dalších souvisejících činností </w:t>
      </w:r>
      <w:r w:rsidR="003045C1" w:rsidRPr="0044753B">
        <w:rPr>
          <w:rFonts w:ascii="Verdana" w:hAnsi="Verdana"/>
          <w:b/>
          <w:bCs/>
          <w:sz w:val="20"/>
        </w:rPr>
        <w:t xml:space="preserve">do </w:t>
      </w:r>
      <w:r w:rsidR="00FA34C3">
        <w:rPr>
          <w:rFonts w:ascii="Verdana" w:hAnsi="Verdana"/>
          <w:b/>
          <w:bCs/>
          <w:sz w:val="20"/>
        </w:rPr>
        <w:t>14</w:t>
      </w:r>
      <w:r w:rsidR="0044753B" w:rsidRPr="0044753B">
        <w:rPr>
          <w:rFonts w:ascii="Verdana" w:hAnsi="Verdana"/>
          <w:b/>
          <w:bCs/>
          <w:sz w:val="20"/>
        </w:rPr>
        <w:t xml:space="preserve"> měsíců</w:t>
      </w:r>
      <w:r w:rsidR="0044753B">
        <w:rPr>
          <w:rFonts w:ascii="Verdana" w:hAnsi="Verdana"/>
          <w:sz w:val="20"/>
        </w:rPr>
        <w:t xml:space="preserve"> od</w:t>
      </w:r>
      <w:r>
        <w:rPr>
          <w:rFonts w:ascii="Verdana" w:hAnsi="Verdana"/>
          <w:sz w:val="20"/>
        </w:rPr>
        <w:t> </w:t>
      </w:r>
      <w:r w:rsidR="0044753B">
        <w:rPr>
          <w:rFonts w:ascii="Verdana" w:hAnsi="Verdana"/>
          <w:sz w:val="20"/>
        </w:rPr>
        <w:t>podpisu této smlouvy</w:t>
      </w:r>
      <w:r w:rsidR="003045C1">
        <w:rPr>
          <w:rFonts w:ascii="Verdana" w:hAnsi="Verdana"/>
          <w:sz w:val="20"/>
        </w:rPr>
        <w:t>.</w:t>
      </w:r>
    </w:p>
    <w:p w14:paraId="228A7A5D" w14:textId="09F63B21" w:rsidR="0063045B" w:rsidRDefault="0063045B" w:rsidP="00D853CD">
      <w:pPr>
        <w:pStyle w:val="Zkladntext"/>
        <w:numPr>
          <w:ilvl w:val="0"/>
          <w:numId w:val="7"/>
        </w:numPr>
        <w:tabs>
          <w:tab w:val="left" w:pos="567"/>
        </w:tabs>
        <w:spacing w:before="120" w:line="240" w:lineRule="atLeast"/>
        <w:ind w:left="567" w:hanging="567"/>
        <w:rPr>
          <w:rFonts w:ascii="Verdana" w:hAnsi="Verdana"/>
          <w:sz w:val="20"/>
        </w:rPr>
      </w:pPr>
      <w:r w:rsidRPr="0063045B">
        <w:rPr>
          <w:rFonts w:ascii="Verdana" w:hAnsi="Verdana"/>
          <w:sz w:val="20"/>
        </w:rPr>
        <w:t xml:space="preserve">Termínem provedení kompletní dodávky se rozumí dodání </w:t>
      </w:r>
      <w:r>
        <w:rPr>
          <w:rFonts w:ascii="Verdana" w:hAnsi="Verdana"/>
          <w:sz w:val="20"/>
        </w:rPr>
        <w:t>předmětu smlouvy</w:t>
      </w:r>
      <w:r w:rsidRPr="0063045B">
        <w:rPr>
          <w:rFonts w:ascii="Verdana" w:hAnsi="Verdana"/>
          <w:sz w:val="20"/>
        </w:rPr>
        <w:t xml:space="preserve"> do místa </w:t>
      </w:r>
      <w:r>
        <w:rPr>
          <w:rFonts w:ascii="Verdana" w:hAnsi="Verdana"/>
          <w:sz w:val="20"/>
        </w:rPr>
        <w:t>dodání</w:t>
      </w:r>
      <w:r w:rsidRPr="0063045B">
        <w:rPr>
          <w:rFonts w:ascii="Verdana" w:hAnsi="Verdana"/>
          <w:sz w:val="20"/>
        </w:rPr>
        <w:t xml:space="preserve"> a zprovoznění v místě dodání, zaškolení obsluhy, likvidace odpadu vzniklého při dodání předmětu smlouvy a provedení případných dalších prací, dodávek a služeb spojených s realizací předmětu koupě dle podmínek stanovených touto smlouvou a</w:t>
      </w:r>
      <w:r w:rsidR="005A61E1">
        <w:rPr>
          <w:rFonts w:ascii="Verdana" w:hAnsi="Verdana"/>
          <w:sz w:val="20"/>
        </w:rPr>
        <w:t> </w:t>
      </w:r>
      <w:r w:rsidRPr="0063045B">
        <w:rPr>
          <w:rFonts w:ascii="Verdana" w:hAnsi="Verdana"/>
          <w:sz w:val="20"/>
        </w:rPr>
        <w:t>odstranění všech případných vad a nedodělků na základě sepsaného předávacího protokolu. Součástí kompletní dodávky je také předání kompletní technické a další dokumentace nezbytné k</w:t>
      </w:r>
      <w:r w:rsidR="003C5D1D">
        <w:rPr>
          <w:rFonts w:ascii="Verdana" w:hAnsi="Verdana"/>
          <w:sz w:val="20"/>
        </w:rPr>
        <w:t> </w:t>
      </w:r>
      <w:r w:rsidRPr="0063045B">
        <w:rPr>
          <w:rFonts w:ascii="Verdana" w:hAnsi="Verdana"/>
          <w:sz w:val="20"/>
        </w:rPr>
        <w:t xml:space="preserve">řádnému provozu </w:t>
      </w:r>
      <w:r w:rsidR="003C5D1D">
        <w:rPr>
          <w:rFonts w:ascii="Verdana" w:hAnsi="Verdana"/>
          <w:sz w:val="20"/>
        </w:rPr>
        <w:t>předmětu smlouvy</w:t>
      </w:r>
      <w:r w:rsidRPr="0063045B">
        <w:rPr>
          <w:rFonts w:ascii="Verdana" w:hAnsi="Verdana"/>
          <w:sz w:val="20"/>
        </w:rPr>
        <w:t xml:space="preserve"> na území ČR jako jsou například ES prohlášení o</w:t>
      </w:r>
      <w:r w:rsidR="003C5D1D">
        <w:rPr>
          <w:rFonts w:ascii="Verdana" w:hAnsi="Verdana"/>
          <w:sz w:val="20"/>
        </w:rPr>
        <w:t> </w:t>
      </w:r>
      <w:r w:rsidRPr="0063045B">
        <w:rPr>
          <w:rFonts w:ascii="Verdana" w:hAnsi="Verdana"/>
          <w:sz w:val="20"/>
        </w:rPr>
        <w:t xml:space="preserve">shodě, manuály k obsluze a údržbě </w:t>
      </w:r>
      <w:r w:rsidR="003C5D1D">
        <w:rPr>
          <w:rFonts w:ascii="Verdana" w:hAnsi="Verdana"/>
          <w:sz w:val="20"/>
        </w:rPr>
        <w:t>apod.</w:t>
      </w:r>
    </w:p>
    <w:p w14:paraId="29EE478B" w14:textId="20092E37" w:rsidR="00C62373" w:rsidRDefault="00C15C64" w:rsidP="00D853CD">
      <w:pPr>
        <w:pStyle w:val="Zkladntext"/>
        <w:numPr>
          <w:ilvl w:val="0"/>
          <w:numId w:val="7"/>
        </w:numPr>
        <w:tabs>
          <w:tab w:val="left" w:pos="567"/>
        </w:tabs>
        <w:spacing w:before="120" w:line="240" w:lineRule="atLeast"/>
        <w:ind w:left="567" w:hanging="567"/>
        <w:rPr>
          <w:rFonts w:ascii="Verdana" w:hAnsi="Verdana"/>
          <w:sz w:val="20"/>
        </w:rPr>
      </w:pPr>
      <w:r>
        <w:rPr>
          <w:rFonts w:ascii="Verdana" w:hAnsi="Verdana"/>
          <w:sz w:val="20"/>
        </w:rPr>
        <w:t>P</w:t>
      </w:r>
      <w:r w:rsidR="00C62373" w:rsidRPr="00C15C64">
        <w:rPr>
          <w:rFonts w:ascii="Verdana" w:hAnsi="Verdana"/>
          <w:sz w:val="20"/>
        </w:rPr>
        <w:t>rodávající se zavazuje nejpozději 5 pracovních dnů před dodávkou předmětu koupě prokazatelně uvědomit kontaktní osobu kupujícího</w:t>
      </w:r>
      <w:r w:rsidR="00C527FC">
        <w:rPr>
          <w:rFonts w:ascii="Verdana" w:hAnsi="Verdana"/>
          <w:sz w:val="20"/>
        </w:rPr>
        <w:t xml:space="preserve"> ve věcech technických, uvedenou v bodě 1.4. této kupní smlouvy</w:t>
      </w:r>
      <w:r w:rsidR="00C62373" w:rsidRPr="00C15C64">
        <w:rPr>
          <w:rFonts w:ascii="Verdana" w:hAnsi="Verdana"/>
          <w:sz w:val="20"/>
        </w:rPr>
        <w:t>.</w:t>
      </w:r>
    </w:p>
    <w:p w14:paraId="1B3EBB64" w14:textId="2BAE0D41" w:rsidR="003C5D1D" w:rsidRPr="00C15C64" w:rsidRDefault="003C5D1D" w:rsidP="00D853CD">
      <w:pPr>
        <w:pStyle w:val="Zkladntext"/>
        <w:numPr>
          <w:ilvl w:val="0"/>
          <w:numId w:val="7"/>
        </w:numPr>
        <w:tabs>
          <w:tab w:val="left" w:pos="567"/>
        </w:tabs>
        <w:spacing w:before="120" w:line="240" w:lineRule="atLeast"/>
        <w:ind w:left="567" w:hanging="567"/>
        <w:rPr>
          <w:rFonts w:ascii="Verdana" w:hAnsi="Verdana"/>
          <w:sz w:val="20"/>
        </w:rPr>
      </w:pPr>
      <w:r>
        <w:rPr>
          <w:rFonts w:ascii="Verdana" w:hAnsi="Verdana"/>
          <w:sz w:val="20"/>
        </w:rPr>
        <w:lastRenderedPageBreak/>
        <w:t>Předmět smlouvy</w:t>
      </w:r>
      <w:r w:rsidRPr="003C5D1D">
        <w:rPr>
          <w:rFonts w:ascii="Verdana" w:hAnsi="Verdana"/>
          <w:sz w:val="20"/>
        </w:rPr>
        <w:t xml:space="preserve"> </w:t>
      </w:r>
      <w:r>
        <w:rPr>
          <w:rFonts w:ascii="Verdana" w:hAnsi="Verdana"/>
          <w:sz w:val="20"/>
        </w:rPr>
        <w:t xml:space="preserve">bude </w:t>
      </w:r>
      <w:r w:rsidRPr="003C5D1D">
        <w:rPr>
          <w:rFonts w:ascii="Verdana" w:hAnsi="Verdana"/>
          <w:sz w:val="20"/>
        </w:rPr>
        <w:t>dodán</w:t>
      </w:r>
      <w:r>
        <w:rPr>
          <w:rFonts w:ascii="Verdana" w:hAnsi="Verdana"/>
          <w:sz w:val="20"/>
        </w:rPr>
        <w:t xml:space="preserve"> na adresu:</w:t>
      </w:r>
      <w:r w:rsidRPr="003C5D1D">
        <w:rPr>
          <w:rFonts w:ascii="Verdana" w:hAnsi="Verdana"/>
          <w:sz w:val="20"/>
        </w:rPr>
        <w:t xml:space="preserve"> </w:t>
      </w:r>
      <w:r w:rsidR="00A13068" w:rsidRPr="00A13068">
        <w:rPr>
          <w:rFonts w:ascii="Verdana" w:hAnsi="Verdana"/>
          <w:sz w:val="20"/>
        </w:rPr>
        <w:t>Dolní náměstí 58</w:t>
      </w:r>
      <w:r w:rsidR="00BE2F5C">
        <w:rPr>
          <w:rFonts w:ascii="Verdana" w:hAnsi="Verdana"/>
          <w:sz w:val="20"/>
        </w:rPr>
        <w:t>5</w:t>
      </w:r>
      <w:r w:rsidR="00A13068" w:rsidRPr="00A13068">
        <w:rPr>
          <w:rFonts w:ascii="Verdana" w:hAnsi="Verdana"/>
          <w:sz w:val="20"/>
        </w:rPr>
        <w:t>, 373 44 Zliv</w:t>
      </w:r>
      <w:r w:rsidRPr="003C5D1D">
        <w:rPr>
          <w:rFonts w:ascii="Verdana" w:hAnsi="Verdana"/>
          <w:sz w:val="20"/>
        </w:rPr>
        <w:t>, okres České Budějovice</w:t>
      </w:r>
      <w:r>
        <w:rPr>
          <w:rFonts w:ascii="Verdana" w:hAnsi="Verdana"/>
          <w:sz w:val="20"/>
        </w:rPr>
        <w:t>.</w:t>
      </w:r>
    </w:p>
    <w:p w14:paraId="23149FD1" w14:textId="0E1FD506" w:rsidR="00911768" w:rsidRDefault="00EF7992" w:rsidP="009B33E6">
      <w:pPr>
        <w:pStyle w:val="Zkladntext"/>
        <w:tabs>
          <w:tab w:val="left" w:pos="2268"/>
        </w:tabs>
        <w:spacing w:before="480"/>
        <w:jc w:val="center"/>
        <w:rPr>
          <w:rFonts w:ascii="Verdana" w:hAnsi="Verdana"/>
          <w:b/>
        </w:rPr>
      </w:pPr>
      <w:r>
        <w:rPr>
          <w:rFonts w:ascii="Verdana" w:hAnsi="Verdana"/>
          <w:b/>
        </w:rPr>
        <w:t xml:space="preserve">4. </w:t>
      </w:r>
      <w:r w:rsidR="00291EC0" w:rsidRPr="00D20EB3">
        <w:rPr>
          <w:rFonts w:ascii="Verdana" w:hAnsi="Verdana"/>
          <w:b/>
        </w:rPr>
        <w:t>Cena předmětu koupě</w:t>
      </w:r>
    </w:p>
    <w:p w14:paraId="3AFDAC12" w14:textId="298D1AEF" w:rsidR="005023D4" w:rsidRPr="00131667" w:rsidRDefault="00C62373" w:rsidP="00D853CD">
      <w:pPr>
        <w:pStyle w:val="Zkladntext"/>
        <w:numPr>
          <w:ilvl w:val="0"/>
          <w:numId w:val="8"/>
        </w:numPr>
        <w:tabs>
          <w:tab w:val="left" w:pos="567"/>
        </w:tabs>
        <w:spacing w:before="120" w:line="240" w:lineRule="atLeast"/>
        <w:ind w:left="567" w:hanging="567"/>
        <w:rPr>
          <w:rFonts w:ascii="Verdana" w:hAnsi="Verdana"/>
          <w:sz w:val="20"/>
        </w:rPr>
      </w:pPr>
      <w:r>
        <w:rPr>
          <w:rFonts w:ascii="Verdana" w:hAnsi="Verdana"/>
          <w:sz w:val="20"/>
        </w:rPr>
        <w:t xml:space="preserve">Cena předmětu koupě je sjednána </w:t>
      </w:r>
      <w:r w:rsidR="00121C0A">
        <w:rPr>
          <w:rFonts w:ascii="Verdana" w:hAnsi="Verdana"/>
          <w:sz w:val="20"/>
        </w:rPr>
        <w:t>na základě výsledku zadávacího řízení</w:t>
      </w:r>
      <w:r>
        <w:rPr>
          <w:rFonts w:ascii="Verdana" w:hAnsi="Verdana"/>
          <w:sz w:val="20"/>
        </w:rPr>
        <w:t xml:space="preserve"> </w:t>
      </w:r>
      <w:r w:rsidR="005023D4" w:rsidRPr="00131667">
        <w:rPr>
          <w:rFonts w:ascii="Verdana" w:hAnsi="Verdana"/>
          <w:sz w:val="20"/>
        </w:rPr>
        <w:t xml:space="preserve">takto: </w:t>
      </w:r>
    </w:p>
    <w:p w14:paraId="69ED2342" w14:textId="77777777" w:rsidR="00911768" w:rsidRDefault="00911768">
      <w:pPr>
        <w:rPr>
          <w:rFonts w:ascii="Verdana" w:hAnsi="Verdana"/>
        </w:rPr>
      </w:pPr>
      <w:r>
        <w:rPr>
          <w:rFonts w:ascii="Verdana" w:hAnsi="Verdana"/>
          <w:b/>
        </w:rPr>
        <w:t xml:space="preserve">                                            </w:t>
      </w:r>
    </w:p>
    <w:tbl>
      <w:tblPr>
        <w:tblW w:w="4554" w:type="pct"/>
        <w:tblInd w:w="637"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5869"/>
        <w:gridCol w:w="2778"/>
      </w:tblGrid>
      <w:tr w:rsidR="00184558" w:rsidRPr="00131667" w14:paraId="00965063" w14:textId="77777777" w:rsidTr="0003736B">
        <w:trPr>
          <w:trHeight w:val="60"/>
        </w:trPr>
        <w:tc>
          <w:tcPr>
            <w:tcW w:w="8647" w:type="dxa"/>
            <w:gridSpan w:val="2"/>
            <w:tcBorders>
              <w:top w:val="single" w:sz="12" w:space="0" w:color="008080"/>
              <w:left w:val="single" w:sz="12" w:space="0" w:color="008080"/>
              <w:bottom w:val="single" w:sz="12" w:space="0" w:color="008080"/>
              <w:right w:val="single" w:sz="12" w:space="0" w:color="008080"/>
            </w:tcBorders>
            <w:shd w:val="pct10" w:color="auto" w:fill="FFFFFF"/>
          </w:tcPr>
          <w:p w14:paraId="15FC069C" w14:textId="48C63988" w:rsidR="00184558" w:rsidRPr="00184558" w:rsidRDefault="00184558" w:rsidP="003F2492">
            <w:pPr>
              <w:pStyle w:val="Nadpis5"/>
              <w:jc w:val="left"/>
              <w:rPr>
                <w:rFonts w:ascii="Verdana" w:hAnsi="Verdana"/>
                <w:sz w:val="22"/>
                <w:szCs w:val="22"/>
              </w:rPr>
            </w:pPr>
            <w:r w:rsidRPr="00184558">
              <w:rPr>
                <w:rFonts w:ascii="Verdana" w:hAnsi="Verdana"/>
                <w:sz w:val="22"/>
                <w:szCs w:val="22"/>
              </w:rPr>
              <w:t xml:space="preserve">Název akce: </w:t>
            </w:r>
            <w:r w:rsidR="00433372" w:rsidRPr="00433372">
              <w:rPr>
                <w:rFonts w:ascii="Verdana" w:hAnsi="Verdana"/>
                <w:sz w:val="22"/>
                <w:szCs w:val="22"/>
              </w:rPr>
              <w:t xml:space="preserve">FZŠ – </w:t>
            </w:r>
            <w:r w:rsidR="00A13068">
              <w:rPr>
                <w:rFonts w:ascii="Verdana" w:hAnsi="Verdana"/>
                <w:sz w:val="22"/>
                <w:szCs w:val="22"/>
              </w:rPr>
              <w:t>Zliv</w:t>
            </w:r>
            <w:r w:rsidR="00433372" w:rsidRPr="00433372">
              <w:rPr>
                <w:rFonts w:ascii="Verdana" w:hAnsi="Verdana"/>
                <w:sz w:val="22"/>
                <w:szCs w:val="22"/>
              </w:rPr>
              <w:t xml:space="preserve"> – Cisternová automobilová stříkačka</w:t>
            </w:r>
          </w:p>
        </w:tc>
      </w:tr>
      <w:tr w:rsidR="00184558" w:rsidRPr="003F2492" w14:paraId="09A9623D" w14:textId="77777777" w:rsidTr="0003736B">
        <w:trPr>
          <w:trHeight w:val="50"/>
        </w:trPr>
        <w:tc>
          <w:tcPr>
            <w:tcW w:w="5869" w:type="dxa"/>
            <w:tcBorders>
              <w:top w:val="single" w:sz="12" w:space="0" w:color="008080"/>
              <w:left w:val="single" w:sz="12" w:space="0" w:color="008080"/>
              <w:bottom w:val="single" w:sz="12" w:space="0" w:color="008080"/>
            </w:tcBorders>
            <w:shd w:val="pct10" w:color="auto" w:fill="FFFFFF"/>
          </w:tcPr>
          <w:p w14:paraId="6476ADFA" w14:textId="77777777" w:rsidR="00184558" w:rsidRPr="003F2492" w:rsidRDefault="00184558" w:rsidP="003F2492">
            <w:pPr>
              <w:ind w:left="73"/>
              <w:rPr>
                <w:rFonts w:ascii="Verdana" w:hAnsi="Verdana"/>
                <w:b/>
                <w:sz w:val="22"/>
                <w:szCs w:val="22"/>
              </w:rPr>
            </w:pPr>
            <w:r w:rsidRPr="003F2492">
              <w:rPr>
                <w:rFonts w:ascii="Verdana" w:hAnsi="Verdana"/>
                <w:b/>
                <w:sz w:val="22"/>
                <w:szCs w:val="22"/>
              </w:rPr>
              <w:t>Cena celkem bez DPH</w:t>
            </w:r>
          </w:p>
        </w:tc>
        <w:tc>
          <w:tcPr>
            <w:tcW w:w="2778" w:type="dxa"/>
            <w:tcBorders>
              <w:top w:val="single" w:sz="12" w:space="0" w:color="008080"/>
              <w:bottom w:val="single" w:sz="12" w:space="0" w:color="008080"/>
              <w:right w:val="single" w:sz="12" w:space="0" w:color="008080"/>
            </w:tcBorders>
            <w:shd w:val="pct10" w:color="auto" w:fill="FFFFFF"/>
          </w:tcPr>
          <w:p w14:paraId="37FD40BD" w14:textId="21DE3903" w:rsidR="00184558" w:rsidRPr="003F2492" w:rsidRDefault="00184558" w:rsidP="003F2492">
            <w:pPr>
              <w:ind w:left="-496"/>
              <w:jc w:val="right"/>
              <w:rPr>
                <w:rFonts w:ascii="Verdana" w:hAnsi="Verdana"/>
                <w:b/>
                <w:sz w:val="22"/>
                <w:szCs w:val="22"/>
              </w:rPr>
            </w:pPr>
            <w:r w:rsidRPr="003F2492">
              <w:rPr>
                <w:rFonts w:ascii="Verdana" w:hAnsi="Verdana"/>
                <w:sz w:val="22"/>
                <w:szCs w:val="22"/>
                <w:highlight w:val="yellow"/>
              </w:rPr>
              <w:t>___________</w:t>
            </w:r>
            <w:r w:rsidRPr="003F2492">
              <w:rPr>
                <w:rFonts w:ascii="Verdana" w:hAnsi="Verdana"/>
                <w:b/>
                <w:snapToGrid w:val="0"/>
                <w:color w:val="000000"/>
                <w:sz w:val="22"/>
                <w:szCs w:val="22"/>
              </w:rPr>
              <w:t xml:space="preserve"> Kč</w:t>
            </w:r>
          </w:p>
        </w:tc>
      </w:tr>
      <w:tr w:rsidR="00184558" w:rsidRPr="00433372" w14:paraId="0CE96E53" w14:textId="77777777" w:rsidTr="0003736B">
        <w:trPr>
          <w:trHeight w:val="50"/>
        </w:trPr>
        <w:tc>
          <w:tcPr>
            <w:tcW w:w="5869" w:type="dxa"/>
            <w:tcBorders>
              <w:top w:val="nil"/>
              <w:left w:val="single" w:sz="12" w:space="0" w:color="008080"/>
              <w:bottom w:val="single" w:sz="12" w:space="0" w:color="008080"/>
            </w:tcBorders>
          </w:tcPr>
          <w:p w14:paraId="422A6DE4" w14:textId="77777777" w:rsidR="00184558" w:rsidRPr="00433372" w:rsidRDefault="00184558" w:rsidP="003F2492">
            <w:pPr>
              <w:pStyle w:val="Nadpis3"/>
              <w:spacing w:before="0" w:after="0"/>
              <w:ind w:left="73"/>
              <w:rPr>
                <w:rFonts w:ascii="Verdana" w:hAnsi="Verdana"/>
                <w:bCs/>
                <w:sz w:val="22"/>
                <w:szCs w:val="22"/>
              </w:rPr>
            </w:pPr>
            <w:r w:rsidRPr="00433372">
              <w:rPr>
                <w:rFonts w:ascii="Verdana" w:hAnsi="Verdana"/>
                <w:bCs/>
                <w:sz w:val="22"/>
                <w:szCs w:val="22"/>
              </w:rPr>
              <w:t>DPH 21 %</w:t>
            </w:r>
          </w:p>
        </w:tc>
        <w:tc>
          <w:tcPr>
            <w:tcW w:w="2778" w:type="dxa"/>
            <w:tcBorders>
              <w:top w:val="nil"/>
              <w:bottom w:val="single" w:sz="12" w:space="0" w:color="008080"/>
              <w:right w:val="single" w:sz="12" w:space="0" w:color="008080"/>
            </w:tcBorders>
          </w:tcPr>
          <w:p w14:paraId="70C6925A" w14:textId="13450285" w:rsidR="00184558" w:rsidRPr="00433372" w:rsidRDefault="00184558" w:rsidP="003F2492">
            <w:pPr>
              <w:ind w:left="-496"/>
              <w:jc w:val="right"/>
              <w:rPr>
                <w:rFonts w:ascii="Verdana" w:hAnsi="Verdana"/>
                <w:bCs/>
                <w:sz w:val="22"/>
                <w:szCs w:val="22"/>
              </w:rPr>
            </w:pPr>
            <w:r w:rsidRPr="00433372">
              <w:rPr>
                <w:rFonts w:ascii="Verdana" w:hAnsi="Verdana"/>
                <w:bCs/>
                <w:snapToGrid w:val="0"/>
                <w:color w:val="000000"/>
                <w:sz w:val="22"/>
                <w:szCs w:val="22"/>
              </w:rPr>
              <w:t xml:space="preserve">      </w:t>
            </w:r>
            <w:r w:rsidRPr="00433372">
              <w:rPr>
                <w:rFonts w:ascii="Verdana" w:hAnsi="Verdana"/>
                <w:bCs/>
                <w:sz w:val="22"/>
                <w:szCs w:val="22"/>
                <w:highlight w:val="yellow"/>
              </w:rPr>
              <w:t>___________</w:t>
            </w:r>
            <w:r w:rsidRPr="00433372">
              <w:rPr>
                <w:rFonts w:ascii="Verdana" w:hAnsi="Verdana"/>
                <w:bCs/>
                <w:snapToGrid w:val="0"/>
                <w:color w:val="000000"/>
                <w:sz w:val="22"/>
                <w:szCs w:val="22"/>
              </w:rPr>
              <w:t xml:space="preserve"> Kč</w:t>
            </w:r>
          </w:p>
        </w:tc>
      </w:tr>
      <w:tr w:rsidR="00184558" w:rsidRPr="00433372" w14:paraId="343235A0" w14:textId="77777777" w:rsidTr="0003736B">
        <w:trPr>
          <w:trHeight w:val="60"/>
        </w:trPr>
        <w:tc>
          <w:tcPr>
            <w:tcW w:w="5869" w:type="dxa"/>
            <w:tcBorders>
              <w:top w:val="single" w:sz="12" w:space="0" w:color="008080"/>
              <w:left w:val="single" w:sz="12" w:space="0" w:color="008080"/>
              <w:bottom w:val="single" w:sz="12" w:space="0" w:color="008080"/>
            </w:tcBorders>
            <w:shd w:val="pct10" w:color="auto" w:fill="auto"/>
          </w:tcPr>
          <w:p w14:paraId="723A21B8" w14:textId="77777777" w:rsidR="00184558" w:rsidRPr="00433372" w:rsidRDefault="00184558" w:rsidP="003F2492">
            <w:pPr>
              <w:ind w:left="73"/>
              <w:rPr>
                <w:rFonts w:ascii="Verdana" w:hAnsi="Verdana"/>
                <w:bCs/>
                <w:sz w:val="22"/>
                <w:szCs w:val="22"/>
              </w:rPr>
            </w:pPr>
            <w:r w:rsidRPr="00433372">
              <w:rPr>
                <w:rFonts w:ascii="Verdana" w:hAnsi="Verdana"/>
                <w:bCs/>
                <w:sz w:val="22"/>
                <w:szCs w:val="22"/>
              </w:rPr>
              <w:t xml:space="preserve">Cena celkem včetně DPH </w:t>
            </w:r>
          </w:p>
        </w:tc>
        <w:tc>
          <w:tcPr>
            <w:tcW w:w="2778" w:type="dxa"/>
            <w:tcBorders>
              <w:top w:val="single" w:sz="12" w:space="0" w:color="008080"/>
              <w:bottom w:val="single" w:sz="12" w:space="0" w:color="008080"/>
              <w:right w:val="single" w:sz="12" w:space="0" w:color="008080"/>
            </w:tcBorders>
            <w:shd w:val="pct10" w:color="auto" w:fill="auto"/>
          </w:tcPr>
          <w:p w14:paraId="3B2C7932" w14:textId="61AAF45D" w:rsidR="00184558" w:rsidRPr="00433372" w:rsidRDefault="00184558" w:rsidP="003F2492">
            <w:pPr>
              <w:ind w:left="-496"/>
              <w:jc w:val="right"/>
              <w:rPr>
                <w:rFonts w:ascii="Verdana" w:hAnsi="Verdana"/>
                <w:bCs/>
                <w:sz w:val="22"/>
                <w:szCs w:val="22"/>
              </w:rPr>
            </w:pPr>
            <w:r w:rsidRPr="00433372">
              <w:rPr>
                <w:rFonts w:ascii="Verdana" w:hAnsi="Verdana"/>
                <w:bCs/>
                <w:sz w:val="22"/>
                <w:szCs w:val="22"/>
                <w:highlight w:val="yellow"/>
              </w:rPr>
              <w:t>___________</w:t>
            </w:r>
            <w:r w:rsidRPr="00433372">
              <w:rPr>
                <w:rFonts w:ascii="Verdana" w:hAnsi="Verdana"/>
                <w:bCs/>
                <w:sz w:val="22"/>
                <w:szCs w:val="22"/>
              </w:rPr>
              <w:t xml:space="preserve"> Kč </w:t>
            </w:r>
          </w:p>
        </w:tc>
      </w:tr>
    </w:tbl>
    <w:p w14:paraId="56939A8D" w14:textId="77777777" w:rsidR="00911768" w:rsidRDefault="00911768" w:rsidP="0003736B">
      <w:pPr>
        <w:pStyle w:val="Zkladntext"/>
        <w:tabs>
          <w:tab w:val="left" w:pos="2268"/>
        </w:tabs>
        <w:ind w:left="567" w:hanging="567"/>
        <w:rPr>
          <w:rFonts w:ascii="Verdana" w:hAnsi="Verdana"/>
          <w:sz w:val="20"/>
        </w:rPr>
      </w:pPr>
      <w:r>
        <w:rPr>
          <w:rFonts w:ascii="Verdana" w:hAnsi="Verdana"/>
          <w:sz w:val="20"/>
        </w:rPr>
        <w:br/>
        <w:t>DPH</w:t>
      </w:r>
      <w:r w:rsidR="00F35A4C">
        <w:rPr>
          <w:rFonts w:ascii="Verdana" w:hAnsi="Verdana"/>
          <w:sz w:val="20"/>
        </w:rPr>
        <w:t xml:space="preserve"> bude účtovaná dle zákona o DPH</w:t>
      </w:r>
      <w:r>
        <w:rPr>
          <w:rFonts w:ascii="Verdana" w:hAnsi="Verdana"/>
          <w:sz w:val="20"/>
        </w:rPr>
        <w:t xml:space="preserve"> č. 235/2004 ve znění platném ke dni vystavení příslušné faktury.</w:t>
      </w:r>
    </w:p>
    <w:p w14:paraId="419B3B5C" w14:textId="2F986E86" w:rsidR="007D38D7" w:rsidRDefault="00911768" w:rsidP="00D853CD">
      <w:pPr>
        <w:pStyle w:val="Zkladntext"/>
        <w:numPr>
          <w:ilvl w:val="0"/>
          <w:numId w:val="8"/>
        </w:numPr>
        <w:tabs>
          <w:tab w:val="left" w:pos="567"/>
        </w:tabs>
        <w:spacing w:before="120" w:line="240" w:lineRule="atLeast"/>
        <w:ind w:left="567" w:hanging="567"/>
        <w:rPr>
          <w:rFonts w:ascii="Verdana" w:hAnsi="Verdana"/>
          <w:sz w:val="20"/>
        </w:rPr>
      </w:pPr>
      <w:r>
        <w:rPr>
          <w:rFonts w:ascii="Verdana" w:hAnsi="Verdana"/>
          <w:sz w:val="20"/>
        </w:rPr>
        <w:t xml:space="preserve">Cena </w:t>
      </w:r>
      <w:r w:rsidR="00370470">
        <w:rPr>
          <w:rFonts w:ascii="Verdana" w:hAnsi="Verdana"/>
          <w:sz w:val="20"/>
        </w:rPr>
        <w:t>předmětu koupě</w:t>
      </w:r>
      <w:r>
        <w:rPr>
          <w:rFonts w:ascii="Verdana" w:hAnsi="Verdana"/>
          <w:sz w:val="20"/>
        </w:rPr>
        <w:t xml:space="preserve"> je nejvýše přípustná a obsahuje </w:t>
      </w:r>
      <w:r w:rsidR="003C5D1D" w:rsidRPr="003C5D1D">
        <w:rPr>
          <w:rFonts w:ascii="Verdana" w:hAnsi="Verdana"/>
          <w:sz w:val="20"/>
        </w:rPr>
        <w:t>veškeré náklady nezbytné k</w:t>
      </w:r>
      <w:r w:rsidR="00291EC0">
        <w:rPr>
          <w:rFonts w:ascii="Verdana" w:hAnsi="Verdana"/>
          <w:sz w:val="20"/>
        </w:rPr>
        <w:t> </w:t>
      </w:r>
      <w:r w:rsidR="003C5D1D" w:rsidRPr="003C5D1D">
        <w:rPr>
          <w:rFonts w:ascii="Verdana" w:hAnsi="Verdana"/>
          <w:sz w:val="20"/>
        </w:rPr>
        <w:t>řádnému, úplnému a kvalitnímu provedení předmětu smlouvy včetně všech rizik a</w:t>
      </w:r>
      <w:r w:rsidR="005A61E1">
        <w:rPr>
          <w:rFonts w:ascii="Verdana" w:hAnsi="Verdana"/>
          <w:sz w:val="20"/>
        </w:rPr>
        <w:t> </w:t>
      </w:r>
      <w:r w:rsidR="003C5D1D" w:rsidRPr="003C5D1D">
        <w:rPr>
          <w:rFonts w:ascii="Verdana" w:hAnsi="Verdana"/>
          <w:sz w:val="20"/>
        </w:rPr>
        <w:t xml:space="preserve">vlivů souvisejících s plněním předmětu </w:t>
      </w:r>
      <w:r w:rsidR="00291EC0">
        <w:rPr>
          <w:rFonts w:ascii="Verdana" w:hAnsi="Verdana"/>
          <w:sz w:val="20"/>
        </w:rPr>
        <w:t>koupě</w:t>
      </w:r>
      <w:r w:rsidR="003C5D1D" w:rsidRPr="003C5D1D">
        <w:rPr>
          <w:rFonts w:ascii="Verdana" w:hAnsi="Verdana"/>
          <w:sz w:val="20"/>
        </w:rPr>
        <w:t xml:space="preserve"> a dalších výdajů spojených s plněním veřejné zakázky (jako např. náklady na dopravu, balné, clo, kursové rozdíly, inflační vlivy, pojištění, garance, daně, správní poplatky, případně český manuál, případné náklady na schvalovací řízení, převod práv, zabezpečení prohlášení o shodě a jakékoliv další výdaje spojené s</w:t>
      </w:r>
      <w:r w:rsidR="00291EC0">
        <w:rPr>
          <w:rFonts w:ascii="Verdana" w:hAnsi="Verdana"/>
          <w:sz w:val="20"/>
        </w:rPr>
        <w:t> </w:t>
      </w:r>
      <w:r w:rsidR="003C5D1D" w:rsidRPr="003C5D1D">
        <w:rPr>
          <w:rFonts w:ascii="Verdana" w:hAnsi="Verdana"/>
          <w:sz w:val="20"/>
        </w:rPr>
        <w:t xml:space="preserve">realizací předmětu </w:t>
      </w:r>
      <w:r w:rsidR="00291EC0">
        <w:rPr>
          <w:rFonts w:ascii="Verdana" w:hAnsi="Verdana"/>
          <w:sz w:val="20"/>
        </w:rPr>
        <w:t>koupě</w:t>
      </w:r>
      <w:r w:rsidR="003C5D1D" w:rsidRPr="003C5D1D">
        <w:rPr>
          <w:rFonts w:ascii="Verdana" w:hAnsi="Verdana"/>
          <w:sz w:val="20"/>
        </w:rPr>
        <w:t>). Tato cena bude stanovena jako cena nejvýše přípustná, kterou je možno překročit pouze v případě změny zákonné sazby DPH</w:t>
      </w:r>
      <w:r w:rsidR="007D38D7" w:rsidRPr="00370470">
        <w:rPr>
          <w:rFonts w:ascii="Verdana" w:hAnsi="Verdana"/>
          <w:sz w:val="20"/>
        </w:rPr>
        <w:t>.</w:t>
      </w:r>
    </w:p>
    <w:p w14:paraId="4ACB93AE" w14:textId="3D80E3E7" w:rsidR="0043169F" w:rsidRDefault="00291EC0" w:rsidP="00D853CD">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Ke změně ceny může dojít pouze na základě písemného dodatku k této smlouvě, odsouhlaseného a podepsaného oprávněnými zástupci obou smluvních stran</w:t>
      </w:r>
      <w:r>
        <w:rPr>
          <w:rFonts w:ascii="Verdana" w:hAnsi="Verdana"/>
          <w:sz w:val="20"/>
        </w:rPr>
        <w:t>, a to vždy pouze za předpokladu, že nedojde k podstatné změně závazku ze smlouvy dle § 222 ZZVZ</w:t>
      </w:r>
      <w:r w:rsidR="0043169F">
        <w:rPr>
          <w:rFonts w:ascii="Verdana" w:hAnsi="Verdana"/>
          <w:sz w:val="20"/>
        </w:rPr>
        <w:t>.</w:t>
      </w:r>
    </w:p>
    <w:p w14:paraId="795A3D18" w14:textId="77777777" w:rsidR="00911768" w:rsidRPr="00FC074B" w:rsidRDefault="00911768" w:rsidP="00227970">
      <w:pPr>
        <w:pStyle w:val="Zkladntext"/>
        <w:keepNext/>
        <w:tabs>
          <w:tab w:val="left" w:pos="2268"/>
        </w:tabs>
        <w:spacing w:before="480"/>
        <w:jc w:val="center"/>
        <w:rPr>
          <w:rFonts w:ascii="Verdana" w:hAnsi="Verdana"/>
          <w:b/>
        </w:rPr>
      </w:pPr>
      <w:r>
        <w:rPr>
          <w:rFonts w:ascii="Verdana" w:hAnsi="Verdana"/>
          <w:b/>
        </w:rPr>
        <w:t xml:space="preserve">5. Platební </w:t>
      </w:r>
      <w:r w:rsidR="00FC074B">
        <w:rPr>
          <w:rFonts w:ascii="Verdana" w:hAnsi="Verdana"/>
          <w:b/>
        </w:rPr>
        <w:t>podmínky</w:t>
      </w:r>
      <w:r>
        <w:rPr>
          <w:rFonts w:ascii="Verdana" w:hAnsi="Verdana"/>
          <w:sz w:val="20"/>
        </w:rPr>
        <w:t xml:space="preserve"> </w:t>
      </w:r>
    </w:p>
    <w:p w14:paraId="5FFCAA29" w14:textId="269A93F2" w:rsidR="00476CB2" w:rsidRPr="00131667" w:rsidRDefault="004952AA" w:rsidP="00D853CD">
      <w:pPr>
        <w:pStyle w:val="Zkladntext"/>
        <w:numPr>
          <w:ilvl w:val="0"/>
          <w:numId w:val="9"/>
        </w:numPr>
        <w:tabs>
          <w:tab w:val="left" w:pos="567"/>
        </w:tabs>
        <w:spacing w:before="120" w:line="240" w:lineRule="atLeast"/>
        <w:ind w:left="567" w:hanging="567"/>
        <w:rPr>
          <w:rFonts w:ascii="Verdana" w:hAnsi="Verdana"/>
          <w:sz w:val="20"/>
        </w:rPr>
      </w:pPr>
      <w:r>
        <w:rPr>
          <w:rFonts w:ascii="Verdana" w:hAnsi="Verdana"/>
          <w:sz w:val="20"/>
        </w:rPr>
        <w:t>Kupující</w:t>
      </w:r>
      <w:r w:rsidR="00476CB2" w:rsidRPr="00131667">
        <w:rPr>
          <w:rFonts w:ascii="Verdana" w:hAnsi="Verdana"/>
          <w:sz w:val="20"/>
        </w:rPr>
        <w:t xml:space="preserve"> nebude poskytovat zálohy.</w:t>
      </w:r>
    </w:p>
    <w:p w14:paraId="2E6FD7F3" w14:textId="5349D43F" w:rsidR="00F12B55" w:rsidRDefault="004952AA" w:rsidP="00D853CD">
      <w:pPr>
        <w:pStyle w:val="Zkladntext"/>
        <w:numPr>
          <w:ilvl w:val="0"/>
          <w:numId w:val="9"/>
        </w:numPr>
        <w:tabs>
          <w:tab w:val="left" w:pos="567"/>
        </w:tabs>
        <w:spacing w:before="120" w:line="240" w:lineRule="atLeast"/>
        <w:ind w:left="567" w:hanging="567"/>
        <w:rPr>
          <w:rFonts w:ascii="Verdana" w:hAnsi="Verdana"/>
          <w:sz w:val="20"/>
        </w:rPr>
      </w:pPr>
      <w:r>
        <w:rPr>
          <w:rFonts w:ascii="Verdana" w:hAnsi="Verdana"/>
          <w:sz w:val="20"/>
        </w:rPr>
        <w:t xml:space="preserve">Cena za dodávku bude hrazena </w:t>
      </w:r>
      <w:r w:rsidR="00354FF9">
        <w:rPr>
          <w:rFonts w:ascii="Verdana" w:hAnsi="Verdana"/>
          <w:sz w:val="20"/>
        </w:rPr>
        <w:t>bezhotovostně v</w:t>
      </w:r>
      <w:r w:rsidR="00C9576F">
        <w:rPr>
          <w:rFonts w:ascii="Verdana" w:hAnsi="Verdana"/>
          <w:sz w:val="20"/>
        </w:rPr>
        <w:t> korunách českých (</w:t>
      </w:r>
      <w:r w:rsidR="00CA673C">
        <w:rPr>
          <w:rFonts w:ascii="Verdana" w:hAnsi="Verdana"/>
          <w:sz w:val="20"/>
        </w:rPr>
        <w:t>K</w:t>
      </w:r>
      <w:r w:rsidR="00354FF9">
        <w:rPr>
          <w:rFonts w:ascii="Verdana" w:hAnsi="Verdana"/>
          <w:sz w:val="20"/>
        </w:rPr>
        <w:t>č</w:t>
      </w:r>
      <w:r w:rsidR="00C9576F">
        <w:rPr>
          <w:rFonts w:ascii="Verdana" w:hAnsi="Verdana"/>
          <w:sz w:val="20"/>
        </w:rPr>
        <w:t>)</w:t>
      </w:r>
      <w:r w:rsidR="00CA673C">
        <w:rPr>
          <w:rFonts w:ascii="Verdana" w:hAnsi="Verdana"/>
          <w:sz w:val="20"/>
        </w:rPr>
        <w:t xml:space="preserve"> </w:t>
      </w:r>
      <w:r w:rsidR="00C9576F">
        <w:rPr>
          <w:rFonts w:ascii="Verdana" w:hAnsi="Verdana"/>
          <w:sz w:val="20"/>
        </w:rPr>
        <w:t>po předání a </w:t>
      </w:r>
      <w:r>
        <w:rPr>
          <w:rFonts w:ascii="Verdana" w:hAnsi="Verdana"/>
          <w:sz w:val="20"/>
        </w:rPr>
        <w:t xml:space="preserve">převzetí předmětu koupě na základě daňového dokladu (faktury) vystaveného prodávajícím s náležitostmi dle zákona </w:t>
      </w:r>
      <w:r w:rsidR="00F12B55">
        <w:rPr>
          <w:rFonts w:ascii="Verdana" w:hAnsi="Verdana"/>
          <w:sz w:val="20"/>
        </w:rPr>
        <w:t xml:space="preserve">č. 235/2004 Sb. o dani z přidané hodnoty, v platném znění (dále jen „zákon o DPH“). </w:t>
      </w:r>
      <w:r w:rsidR="00F12B55" w:rsidRPr="00F12B55">
        <w:rPr>
          <w:rFonts w:ascii="Verdana" w:hAnsi="Verdana"/>
          <w:sz w:val="20"/>
        </w:rPr>
        <w:t xml:space="preserve">Přílohou </w:t>
      </w:r>
      <w:r w:rsidR="00F12B55">
        <w:rPr>
          <w:rFonts w:ascii="Verdana" w:hAnsi="Verdana"/>
          <w:sz w:val="20"/>
        </w:rPr>
        <w:t>daňového do</w:t>
      </w:r>
      <w:r w:rsidR="00C9576F">
        <w:rPr>
          <w:rFonts w:ascii="Verdana" w:hAnsi="Verdana"/>
          <w:sz w:val="20"/>
        </w:rPr>
        <w:t>kladu (faktury) bude protokol o </w:t>
      </w:r>
      <w:r w:rsidR="00F12B55">
        <w:rPr>
          <w:rFonts w:ascii="Verdana" w:hAnsi="Verdana"/>
          <w:sz w:val="20"/>
        </w:rPr>
        <w:t xml:space="preserve">předání a převzetí předmětu koupě podepsaný zástupcem </w:t>
      </w:r>
      <w:r w:rsidR="00C527FC">
        <w:rPr>
          <w:rFonts w:ascii="Verdana" w:hAnsi="Verdana"/>
          <w:sz w:val="20"/>
        </w:rPr>
        <w:t>kupujícího</w:t>
      </w:r>
      <w:r w:rsidR="00F12B55">
        <w:rPr>
          <w:rFonts w:ascii="Verdana" w:hAnsi="Verdana"/>
          <w:sz w:val="20"/>
        </w:rPr>
        <w:t xml:space="preserve"> ve</w:t>
      </w:r>
      <w:r w:rsidR="005A61E1">
        <w:rPr>
          <w:rFonts w:ascii="Verdana" w:hAnsi="Verdana"/>
          <w:sz w:val="20"/>
        </w:rPr>
        <w:t> </w:t>
      </w:r>
      <w:r w:rsidR="00F12B55">
        <w:rPr>
          <w:rFonts w:ascii="Verdana" w:hAnsi="Verdana"/>
          <w:sz w:val="20"/>
        </w:rPr>
        <w:t>věcech technických. Den podpisu protokolu o předání a převzetí předmětu koupě je dnem uskutečnění zdanitelného plnění ve smyslu § 21 zákona o DPH. Daňový doklad doručí prodávající kupujícímu do 10 dnů ode dne uskutečnění zdanitelného plnění.</w:t>
      </w:r>
    </w:p>
    <w:p w14:paraId="5A0DE033" w14:textId="6DD2E5F6" w:rsidR="00F12B55" w:rsidRDefault="00F12B55" w:rsidP="00D853CD">
      <w:pPr>
        <w:pStyle w:val="Zkladntext"/>
        <w:numPr>
          <w:ilvl w:val="0"/>
          <w:numId w:val="9"/>
        </w:numPr>
        <w:tabs>
          <w:tab w:val="left" w:pos="567"/>
        </w:tabs>
        <w:spacing w:before="120" w:line="240" w:lineRule="atLeast"/>
        <w:ind w:left="567" w:hanging="567"/>
        <w:rPr>
          <w:rFonts w:ascii="Verdana" w:hAnsi="Verdana"/>
          <w:sz w:val="20"/>
        </w:rPr>
      </w:pPr>
      <w:r>
        <w:rPr>
          <w:rFonts w:ascii="Verdana" w:hAnsi="Verdana"/>
          <w:sz w:val="20"/>
        </w:rPr>
        <w:t>Splatnost daňového dokladu (faktury) činí 30 dnů od data doručení kupujícímu.</w:t>
      </w:r>
    </w:p>
    <w:p w14:paraId="68390071" w14:textId="20E7FFC7" w:rsidR="00F12B55" w:rsidRPr="00F12B55" w:rsidRDefault="00F12B55" w:rsidP="00D853CD">
      <w:pPr>
        <w:pStyle w:val="Zkladntext"/>
        <w:numPr>
          <w:ilvl w:val="0"/>
          <w:numId w:val="9"/>
        </w:numPr>
        <w:tabs>
          <w:tab w:val="left" w:pos="567"/>
        </w:tabs>
        <w:spacing w:before="120" w:line="240" w:lineRule="atLeast"/>
        <w:ind w:left="567" w:hanging="567"/>
        <w:rPr>
          <w:rFonts w:ascii="Verdana" w:hAnsi="Verdana"/>
          <w:sz w:val="20"/>
        </w:rPr>
      </w:pPr>
      <w:r>
        <w:rPr>
          <w:rFonts w:ascii="Verdana" w:hAnsi="Verdana"/>
          <w:sz w:val="20"/>
        </w:rPr>
        <w:t>Termínem úhrady se rozumí den odepsání finančních prostředků z účtu kupujícího.</w:t>
      </w:r>
    </w:p>
    <w:p w14:paraId="3364F82B" w14:textId="5D34ECBA" w:rsidR="00F75649" w:rsidRDefault="00F75649" w:rsidP="00D853CD">
      <w:pPr>
        <w:pStyle w:val="Zkladntext"/>
        <w:numPr>
          <w:ilvl w:val="0"/>
          <w:numId w:val="9"/>
        </w:numPr>
        <w:tabs>
          <w:tab w:val="left" w:pos="567"/>
        </w:tabs>
        <w:spacing w:before="120" w:line="240" w:lineRule="atLeast"/>
        <w:ind w:left="567" w:hanging="567"/>
        <w:rPr>
          <w:rFonts w:ascii="Verdana" w:hAnsi="Verdana"/>
          <w:sz w:val="20"/>
        </w:rPr>
      </w:pPr>
      <w:r w:rsidRPr="00F75649">
        <w:rPr>
          <w:rFonts w:ascii="Verdana" w:hAnsi="Verdana"/>
          <w:sz w:val="20"/>
        </w:rPr>
        <w:t xml:space="preserve">Daňový doklad (faktura) musí obsahovat přesný název dodávky a musí být označena názvem projektu a </w:t>
      </w:r>
      <w:r>
        <w:rPr>
          <w:rFonts w:ascii="Verdana" w:hAnsi="Verdana"/>
          <w:sz w:val="20"/>
        </w:rPr>
        <w:t>identifikačními</w:t>
      </w:r>
      <w:r w:rsidRPr="00F75649">
        <w:rPr>
          <w:rFonts w:ascii="Verdana" w:hAnsi="Verdana"/>
          <w:sz w:val="20"/>
        </w:rPr>
        <w:t xml:space="preserve"> čísl</w:t>
      </w:r>
      <w:r>
        <w:rPr>
          <w:rFonts w:ascii="Verdana" w:hAnsi="Verdana"/>
          <w:sz w:val="20"/>
        </w:rPr>
        <w:t>y</w:t>
      </w:r>
      <w:r w:rsidRPr="00F75649">
        <w:rPr>
          <w:rFonts w:ascii="Verdana" w:hAnsi="Verdana"/>
          <w:sz w:val="20"/>
        </w:rPr>
        <w:t xml:space="preserve"> projektu (název projektu „FZŠ – </w:t>
      </w:r>
      <w:r w:rsidR="00A13068">
        <w:rPr>
          <w:rFonts w:ascii="Verdana" w:hAnsi="Verdana"/>
          <w:sz w:val="20"/>
        </w:rPr>
        <w:t>Zliv</w:t>
      </w:r>
      <w:r w:rsidRPr="00F75649">
        <w:rPr>
          <w:rFonts w:ascii="Verdana" w:hAnsi="Verdana"/>
          <w:sz w:val="20"/>
        </w:rPr>
        <w:t xml:space="preserve"> – Cisternová automobilová stříkačka“, IČ MV ČR: </w:t>
      </w:r>
      <w:r w:rsidR="00A13068" w:rsidRPr="00A13068">
        <w:rPr>
          <w:rFonts w:ascii="Verdana" w:hAnsi="Verdana"/>
          <w:sz w:val="20"/>
        </w:rPr>
        <w:t>014D261002040</w:t>
      </w:r>
      <w:r w:rsidR="00A13068">
        <w:rPr>
          <w:rFonts w:ascii="Verdana" w:hAnsi="Verdana"/>
          <w:sz w:val="20"/>
        </w:rPr>
        <w:t xml:space="preserve">, </w:t>
      </w:r>
      <w:r w:rsidR="00A13068" w:rsidRPr="003075B7">
        <w:rPr>
          <w:rFonts w:ascii="Verdana" w:hAnsi="Verdana"/>
          <w:sz w:val="20"/>
        </w:rPr>
        <w:t xml:space="preserve">IČ EIS: </w:t>
      </w:r>
      <w:r w:rsidR="00A13068" w:rsidRPr="00A13068">
        <w:rPr>
          <w:rFonts w:ascii="Verdana" w:hAnsi="Verdana"/>
          <w:sz w:val="20"/>
        </w:rPr>
        <w:t>JSDH-V1-2022-00006</w:t>
      </w:r>
      <w:r w:rsidRPr="00F75649">
        <w:rPr>
          <w:rFonts w:ascii="Verdana" w:hAnsi="Verdana"/>
          <w:sz w:val="20"/>
        </w:rPr>
        <w:t>)</w:t>
      </w:r>
    </w:p>
    <w:p w14:paraId="22577289" w14:textId="453B9C8A" w:rsidR="00911768" w:rsidRDefault="00911768" w:rsidP="00D853CD">
      <w:pPr>
        <w:pStyle w:val="Zkladntext"/>
        <w:numPr>
          <w:ilvl w:val="0"/>
          <w:numId w:val="9"/>
        </w:numPr>
        <w:tabs>
          <w:tab w:val="left" w:pos="567"/>
        </w:tabs>
        <w:spacing w:before="120" w:line="240" w:lineRule="atLeast"/>
        <w:ind w:left="567" w:hanging="567"/>
        <w:rPr>
          <w:rFonts w:ascii="Verdana" w:hAnsi="Verdana"/>
          <w:sz w:val="20"/>
        </w:rPr>
      </w:pPr>
      <w:r>
        <w:rPr>
          <w:rFonts w:ascii="Verdana" w:hAnsi="Verdana"/>
          <w:sz w:val="20"/>
        </w:rPr>
        <w:t xml:space="preserve">Pokud nebude mít faktura požadované náležitosti, vyhrazuje si </w:t>
      </w:r>
      <w:r w:rsidR="00F12B55">
        <w:rPr>
          <w:rFonts w:ascii="Verdana" w:hAnsi="Verdana"/>
          <w:sz w:val="20"/>
        </w:rPr>
        <w:t>kupující</w:t>
      </w:r>
      <w:r>
        <w:rPr>
          <w:rFonts w:ascii="Verdana" w:hAnsi="Verdana"/>
          <w:sz w:val="20"/>
        </w:rPr>
        <w:t xml:space="preserve"> právo ji vrátit před ukončením lhůty splatnosti k opravě nebo pře</w:t>
      </w:r>
      <w:r w:rsidR="00BD7342">
        <w:rPr>
          <w:rFonts w:ascii="Verdana" w:hAnsi="Verdana"/>
          <w:sz w:val="20"/>
        </w:rPr>
        <w:t xml:space="preserve">pracování. V takovém případě se </w:t>
      </w:r>
      <w:r w:rsidRPr="00BD7342">
        <w:rPr>
          <w:rFonts w:ascii="Verdana" w:hAnsi="Verdana"/>
          <w:sz w:val="20"/>
        </w:rPr>
        <w:t>přeruší doba splatnosti a nová lhůta splatnosti započne běžet dnem doručen</w:t>
      </w:r>
      <w:r w:rsidR="00D46AD6">
        <w:rPr>
          <w:rFonts w:ascii="Verdana" w:hAnsi="Verdana"/>
          <w:sz w:val="20"/>
        </w:rPr>
        <w:t xml:space="preserve">í opravené faktury </w:t>
      </w:r>
      <w:r w:rsidR="00F12B55">
        <w:rPr>
          <w:rFonts w:ascii="Verdana" w:hAnsi="Verdana"/>
          <w:sz w:val="20"/>
        </w:rPr>
        <w:t>kupujícímu</w:t>
      </w:r>
      <w:r w:rsidR="00D46AD6">
        <w:rPr>
          <w:rFonts w:ascii="Verdana" w:hAnsi="Verdana"/>
          <w:sz w:val="20"/>
        </w:rPr>
        <w:t>.</w:t>
      </w:r>
    </w:p>
    <w:p w14:paraId="3149F5CE" w14:textId="16E96824" w:rsidR="00856676" w:rsidRPr="00A768F1" w:rsidRDefault="00856676" w:rsidP="00856676">
      <w:pPr>
        <w:pStyle w:val="Zkladntext"/>
        <w:keepNext/>
        <w:tabs>
          <w:tab w:val="left" w:pos="2268"/>
        </w:tabs>
        <w:spacing w:before="480"/>
        <w:jc w:val="center"/>
        <w:rPr>
          <w:rFonts w:ascii="Verdana" w:hAnsi="Verdana"/>
          <w:b/>
        </w:rPr>
      </w:pPr>
      <w:r w:rsidRPr="00A768F1">
        <w:rPr>
          <w:rFonts w:ascii="Verdana" w:hAnsi="Verdana"/>
          <w:b/>
        </w:rPr>
        <w:lastRenderedPageBreak/>
        <w:t xml:space="preserve">6. </w:t>
      </w:r>
      <w:r w:rsidR="007B5EE2" w:rsidRPr="00A768F1">
        <w:rPr>
          <w:rFonts w:ascii="Verdana" w:hAnsi="Verdana"/>
          <w:b/>
        </w:rPr>
        <w:t>Povinnosti prodávajícího</w:t>
      </w:r>
      <w:r w:rsidRPr="00A768F1">
        <w:rPr>
          <w:rFonts w:ascii="Verdana" w:hAnsi="Verdana"/>
          <w:b/>
        </w:rPr>
        <w:t xml:space="preserve"> </w:t>
      </w:r>
    </w:p>
    <w:p w14:paraId="7D67A717" w14:textId="514ABE8B" w:rsidR="00856676" w:rsidRDefault="00856676" w:rsidP="00D853CD">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se zavazuje realizovat dodávku vlastním jménem, na svůj náklad, na své nebezpečí a na vlastní odpovědnost.</w:t>
      </w:r>
    </w:p>
    <w:p w14:paraId="3B7CB66F" w14:textId="58FC3120" w:rsidR="0003736B" w:rsidRDefault="0003736B" w:rsidP="00D853CD">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prohlašuje, že je odborně i jinak způsobilý k zajištění předmětu této smlouvy</w:t>
      </w:r>
      <w:r>
        <w:rPr>
          <w:rFonts w:ascii="Verdana" w:hAnsi="Verdana"/>
          <w:sz w:val="20"/>
        </w:rPr>
        <w:t>.</w:t>
      </w:r>
    </w:p>
    <w:p w14:paraId="753679F8" w14:textId="77777777" w:rsidR="00856676" w:rsidRPr="00A768F1" w:rsidRDefault="00856676" w:rsidP="00D853CD">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potvrzuje, že nerušenému nakládání a užívání předmětu koupě kupujícím nebrání žádné právní předpisy nebo práva třetích osob.</w:t>
      </w:r>
    </w:p>
    <w:p w14:paraId="45F2116F" w14:textId="77777777" w:rsidR="00856676" w:rsidRPr="00A768F1" w:rsidRDefault="00856676" w:rsidP="00D853CD">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není oprávněn bez souhlasu kupujícího postoupit práva a povinnosti vyplývající z této smlouvy třetí osobě.</w:t>
      </w:r>
    </w:p>
    <w:p w14:paraId="7293B05B" w14:textId="7F50CA3D" w:rsidR="00856676" w:rsidRDefault="00856676" w:rsidP="00D853CD">
      <w:pPr>
        <w:pStyle w:val="Zkladntext"/>
        <w:numPr>
          <w:ilvl w:val="0"/>
          <w:numId w:val="18"/>
        </w:numPr>
        <w:tabs>
          <w:tab w:val="left" w:pos="567"/>
        </w:tabs>
        <w:spacing w:before="120" w:line="240" w:lineRule="atLeast"/>
        <w:ind w:left="567" w:hanging="567"/>
        <w:rPr>
          <w:rFonts w:ascii="Verdana" w:hAnsi="Verdana"/>
          <w:sz w:val="20"/>
        </w:rPr>
      </w:pPr>
      <w:r w:rsidRPr="00200906">
        <w:rPr>
          <w:rFonts w:ascii="Verdana" w:hAnsi="Verdana"/>
          <w:sz w:val="20"/>
        </w:rPr>
        <w:t xml:space="preserve">Projekt bude realizován </w:t>
      </w:r>
      <w:r w:rsidR="006C4158" w:rsidRPr="006C4158">
        <w:rPr>
          <w:rFonts w:ascii="Verdana" w:hAnsi="Verdana"/>
          <w:sz w:val="20"/>
        </w:rPr>
        <w:t>s podporou Ministerstva vnitra, v rámci dotačního programu „01426 – Dotace pro jednotky SDH obcí“ a s finanční spoluúčastí Jihočeského kraje</w:t>
      </w:r>
      <w:r>
        <w:rPr>
          <w:rFonts w:ascii="Verdana" w:hAnsi="Verdana"/>
          <w:sz w:val="20"/>
        </w:rPr>
        <w:t>.</w:t>
      </w:r>
    </w:p>
    <w:p w14:paraId="26E17584" w14:textId="77777777" w:rsidR="00856676" w:rsidRPr="00200906" w:rsidRDefault="00856676" w:rsidP="00856676">
      <w:pPr>
        <w:pStyle w:val="Zkladntext"/>
        <w:tabs>
          <w:tab w:val="left" w:pos="567"/>
        </w:tabs>
        <w:spacing w:before="120" w:line="240" w:lineRule="atLeast"/>
        <w:ind w:left="567"/>
        <w:rPr>
          <w:rFonts w:ascii="Verdana" w:hAnsi="Verdana"/>
          <w:sz w:val="20"/>
        </w:rPr>
      </w:pPr>
      <w:r w:rsidRPr="00200906">
        <w:rPr>
          <w:rFonts w:ascii="Verdana" w:hAnsi="Verdana"/>
          <w:sz w:val="20"/>
        </w:rPr>
        <w:t xml:space="preserve">Prodávající je povinen umožnit oprávněným osobám provést kontrolu dodržování podmínek smlouvy </w:t>
      </w:r>
      <w:r>
        <w:rPr>
          <w:rFonts w:ascii="Verdana" w:hAnsi="Verdana"/>
          <w:sz w:val="20"/>
        </w:rPr>
        <w:t>a</w:t>
      </w:r>
      <w:r w:rsidRPr="00200906">
        <w:rPr>
          <w:rFonts w:ascii="Verdana" w:hAnsi="Verdana"/>
          <w:sz w:val="20"/>
        </w:rPr>
        <w:t xml:space="preserve"> spolupůsobit při výkonu finanční kontroly dle § 2 písm. e) zákona č. 320/2001 Sb., o finanční kontrole ve znění pozdějších předpisů a ve spolupráci s kupujícím se zavazuje poskytnout kontrolním orgánům jakékoliv dokumenty vztahující se k realizaci projektu a podat informace související s projektem nebo jeho realizací a provést v požadovaném termínu, rozsahu a kvalitě opatření k odstranění kontrolních zjištění a informovat o nich příslušný kontrolní orgán, </w:t>
      </w:r>
      <w:r>
        <w:rPr>
          <w:rFonts w:ascii="Verdana" w:hAnsi="Verdana"/>
          <w:sz w:val="20"/>
        </w:rPr>
        <w:t>kupujícího</w:t>
      </w:r>
      <w:r w:rsidRPr="00200906">
        <w:rPr>
          <w:rFonts w:ascii="Verdana" w:hAnsi="Verdana"/>
          <w:sz w:val="20"/>
        </w:rPr>
        <w:t xml:space="preserve"> a</w:t>
      </w:r>
      <w:r>
        <w:rPr>
          <w:rFonts w:ascii="Verdana" w:hAnsi="Verdana"/>
          <w:sz w:val="20"/>
        </w:rPr>
        <w:t> </w:t>
      </w:r>
      <w:r w:rsidRPr="00200906">
        <w:rPr>
          <w:rFonts w:ascii="Verdana" w:hAnsi="Verdana"/>
          <w:sz w:val="20"/>
        </w:rPr>
        <w:t>poskytovatele dotace.</w:t>
      </w:r>
    </w:p>
    <w:p w14:paraId="32661681" w14:textId="77777777" w:rsidR="00856676" w:rsidRDefault="00856676" w:rsidP="00856676">
      <w:pPr>
        <w:pStyle w:val="Zkladntext"/>
        <w:tabs>
          <w:tab w:val="left" w:pos="567"/>
        </w:tabs>
        <w:spacing w:before="120" w:line="240" w:lineRule="atLeast"/>
        <w:ind w:left="567"/>
        <w:rPr>
          <w:rFonts w:ascii="Verdana" w:hAnsi="Verdana"/>
          <w:sz w:val="20"/>
        </w:rPr>
      </w:pPr>
      <w:r>
        <w:rPr>
          <w:rFonts w:ascii="Verdana" w:hAnsi="Verdana"/>
          <w:sz w:val="20"/>
        </w:rPr>
        <w:t>Prodávající</w:t>
      </w:r>
      <w:r w:rsidRPr="00FD2A3B">
        <w:rPr>
          <w:rFonts w:ascii="Verdana" w:hAnsi="Verdana"/>
          <w:sz w:val="20"/>
        </w:rPr>
        <w:t xml:space="preserve"> se dále zavazuje archivovat veškeré originální dokumenty související s</w:t>
      </w:r>
      <w:r>
        <w:rPr>
          <w:rFonts w:ascii="Verdana" w:hAnsi="Verdana"/>
          <w:sz w:val="20"/>
        </w:rPr>
        <w:t> </w:t>
      </w:r>
      <w:r w:rsidRPr="00FD2A3B">
        <w:rPr>
          <w:rFonts w:ascii="Verdana" w:hAnsi="Verdana"/>
          <w:sz w:val="20"/>
        </w:rPr>
        <w:t>realizací projektu veřejné zakázky po dobu stanovenou v právním aktu o poskytnutí podpory nebo závazných předpisech upravujících oblast zadávání veřejných zakázek, nejméně však po dobu 10 let od finančního ukončení projektu, není-li jiným právním předpisem stanovena lhůta delší.</w:t>
      </w:r>
    </w:p>
    <w:p w14:paraId="6A365FF3" w14:textId="7D91646F" w:rsidR="006C4158" w:rsidRPr="00A768F1" w:rsidRDefault="0075516B" w:rsidP="006C4158">
      <w:pPr>
        <w:pStyle w:val="Zkladntext"/>
        <w:keepNext/>
        <w:tabs>
          <w:tab w:val="left" w:pos="2268"/>
        </w:tabs>
        <w:spacing w:before="480"/>
        <w:jc w:val="center"/>
        <w:rPr>
          <w:rFonts w:ascii="Verdana" w:hAnsi="Verdana"/>
          <w:b/>
        </w:rPr>
      </w:pPr>
      <w:r>
        <w:rPr>
          <w:rFonts w:ascii="Verdana" w:hAnsi="Verdana"/>
          <w:b/>
        </w:rPr>
        <w:t>7</w:t>
      </w:r>
      <w:r w:rsidR="006C4158" w:rsidRPr="00A768F1">
        <w:rPr>
          <w:rFonts w:ascii="Verdana" w:hAnsi="Verdana"/>
          <w:b/>
        </w:rPr>
        <w:t>. Povinnosti kupujícího</w:t>
      </w:r>
    </w:p>
    <w:p w14:paraId="430BD19B" w14:textId="77777777" w:rsidR="006C4158" w:rsidRPr="00A768F1" w:rsidRDefault="006C4158" w:rsidP="00D853CD">
      <w:pPr>
        <w:pStyle w:val="Zkladntext"/>
        <w:numPr>
          <w:ilvl w:val="0"/>
          <w:numId w:val="19"/>
        </w:numPr>
        <w:tabs>
          <w:tab w:val="clear" w:pos="720"/>
          <w:tab w:val="left" w:pos="567"/>
        </w:tabs>
        <w:spacing w:before="120" w:line="240" w:lineRule="atLeast"/>
        <w:ind w:left="567" w:hanging="567"/>
        <w:rPr>
          <w:rFonts w:ascii="Verdana" w:hAnsi="Verdana"/>
          <w:sz w:val="20"/>
        </w:rPr>
      </w:pPr>
      <w:r w:rsidRPr="00A768F1">
        <w:rPr>
          <w:rFonts w:ascii="Verdana" w:hAnsi="Verdana"/>
          <w:sz w:val="20"/>
        </w:rPr>
        <w:t>Kupující se zavazuje převzít předmět koupě bez vad a nedodělků a zaplatit za něj kupní cenu.</w:t>
      </w:r>
    </w:p>
    <w:p w14:paraId="7C256C6E" w14:textId="576B08C7" w:rsidR="00911768" w:rsidRDefault="0075516B" w:rsidP="009B33E6">
      <w:pPr>
        <w:pStyle w:val="Zkladntext"/>
        <w:tabs>
          <w:tab w:val="left" w:pos="2268"/>
        </w:tabs>
        <w:spacing w:before="480"/>
        <w:jc w:val="center"/>
        <w:rPr>
          <w:rFonts w:ascii="Verdana" w:hAnsi="Verdana"/>
          <w:b/>
        </w:rPr>
      </w:pPr>
      <w:r>
        <w:rPr>
          <w:rFonts w:ascii="Verdana" w:hAnsi="Verdana"/>
          <w:b/>
        </w:rPr>
        <w:t>8</w:t>
      </w:r>
      <w:r w:rsidR="00911768">
        <w:rPr>
          <w:rFonts w:ascii="Verdana" w:hAnsi="Verdana"/>
          <w:b/>
        </w:rPr>
        <w:t xml:space="preserve">. </w:t>
      </w:r>
      <w:r w:rsidR="00DA400B" w:rsidRPr="00131667">
        <w:rPr>
          <w:rFonts w:ascii="Verdana" w:hAnsi="Verdana"/>
          <w:b/>
        </w:rPr>
        <w:t xml:space="preserve">Předání a převzetí </w:t>
      </w:r>
      <w:r w:rsidR="00F84255">
        <w:rPr>
          <w:rFonts w:ascii="Verdana" w:hAnsi="Verdana"/>
          <w:b/>
        </w:rPr>
        <w:t>předmětu koupě</w:t>
      </w:r>
    </w:p>
    <w:p w14:paraId="3FC34E7B" w14:textId="6AE0000C" w:rsidR="00F84255" w:rsidRPr="00B634C4" w:rsidRDefault="00F84255" w:rsidP="00D853CD">
      <w:pPr>
        <w:pStyle w:val="Zkladntext"/>
        <w:numPr>
          <w:ilvl w:val="0"/>
          <w:numId w:val="11"/>
        </w:numPr>
        <w:tabs>
          <w:tab w:val="clear" w:pos="720"/>
          <w:tab w:val="num" w:pos="567"/>
        </w:tabs>
        <w:spacing w:before="120" w:line="240" w:lineRule="atLeast"/>
        <w:ind w:left="567" w:hanging="567"/>
        <w:rPr>
          <w:rFonts w:ascii="Verdana" w:hAnsi="Verdana"/>
          <w:sz w:val="20"/>
        </w:rPr>
      </w:pPr>
      <w:r>
        <w:rPr>
          <w:rFonts w:ascii="Verdana" w:hAnsi="Verdana"/>
          <w:sz w:val="20"/>
        </w:rPr>
        <w:t>Předmět koupě bude předán</w:t>
      </w:r>
      <w:r w:rsidR="00F666C0" w:rsidRPr="00131667">
        <w:rPr>
          <w:rFonts w:ascii="Verdana" w:hAnsi="Verdana"/>
          <w:sz w:val="20"/>
        </w:rPr>
        <w:t xml:space="preserve"> </w:t>
      </w:r>
      <w:r>
        <w:rPr>
          <w:rFonts w:ascii="Verdana" w:hAnsi="Verdana"/>
          <w:sz w:val="20"/>
        </w:rPr>
        <w:t>prodávajícím kupujícímu</w:t>
      </w:r>
      <w:r w:rsidR="00F666C0" w:rsidRPr="00131667">
        <w:rPr>
          <w:rFonts w:ascii="Verdana" w:hAnsi="Verdana"/>
          <w:sz w:val="20"/>
        </w:rPr>
        <w:t xml:space="preserve"> jako celek</w:t>
      </w:r>
      <w:r w:rsidR="003B64D0">
        <w:rPr>
          <w:rFonts w:ascii="Verdana" w:hAnsi="Verdana"/>
          <w:sz w:val="20"/>
        </w:rPr>
        <w:t xml:space="preserve"> bez jakýchkoliv vad a nedodělků</w:t>
      </w:r>
      <w:r w:rsidR="00B634C4">
        <w:rPr>
          <w:rFonts w:ascii="Verdana" w:hAnsi="Verdana"/>
          <w:sz w:val="20"/>
        </w:rPr>
        <w:t xml:space="preserve">, </w:t>
      </w:r>
      <w:r w:rsidR="00B634C4" w:rsidRPr="00A768F1">
        <w:rPr>
          <w:rFonts w:ascii="Verdana" w:hAnsi="Verdana"/>
          <w:sz w:val="20"/>
        </w:rPr>
        <w:t xml:space="preserve">v souladu s podmínkami stanovenými touto </w:t>
      </w:r>
      <w:r w:rsidR="00B634C4">
        <w:rPr>
          <w:rFonts w:ascii="Verdana" w:hAnsi="Verdana"/>
          <w:sz w:val="20"/>
        </w:rPr>
        <w:t>s</w:t>
      </w:r>
      <w:r w:rsidR="00B634C4" w:rsidRPr="00A768F1">
        <w:rPr>
          <w:rFonts w:ascii="Verdana" w:hAnsi="Verdana"/>
          <w:sz w:val="20"/>
        </w:rPr>
        <w:t>mlouvou</w:t>
      </w:r>
      <w:r w:rsidR="00B634C4">
        <w:rPr>
          <w:rFonts w:ascii="Verdana" w:hAnsi="Verdana"/>
          <w:sz w:val="20"/>
        </w:rPr>
        <w:t xml:space="preserve"> vč. příloh, a to </w:t>
      </w:r>
      <w:r w:rsidRPr="00B634C4">
        <w:rPr>
          <w:rFonts w:ascii="Verdana" w:hAnsi="Verdana"/>
          <w:sz w:val="20"/>
        </w:rPr>
        <w:t>spolu s doklady vzt</w:t>
      </w:r>
      <w:r w:rsidR="003B64D0" w:rsidRPr="00B634C4">
        <w:rPr>
          <w:rFonts w:ascii="Verdana" w:hAnsi="Verdana"/>
          <w:sz w:val="20"/>
        </w:rPr>
        <w:t xml:space="preserve">ahujícími se k předmětu </w:t>
      </w:r>
      <w:r w:rsidR="0075516B">
        <w:rPr>
          <w:rFonts w:ascii="Verdana" w:hAnsi="Verdana"/>
          <w:sz w:val="20"/>
        </w:rPr>
        <w:t>koupě</w:t>
      </w:r>
      <w:r w:rsidRPr="00B634C4">
        <w:rPr>
          <w:rFonts w:ascii="Verdana" w:hAnsi="Verdana"/>
          <w:sz w:val="20"/>
        </w:rPr>
        <w:t xml:space="preserve"> potřebnými pro jeho užívání</w:t>
      </w:r>
      <w:r w:rsidR="0075516B">
        <w:rPr>
          <w:rFonts w:ascii="Verdana" w:hAnsi="Verdana"/>
          <w:sz w:val="20"/>
        </w:rPr>
        <w:t>.</w:t>
      </w:r>
      <w:r w:rsidRPr="00B634C4">
        <w:rPr>
          <w:rFonts w:ascii="Verdana" w:hAnsi="Verdana"/>
          <w:sz w:val="20"/>
        </w:rPr>
        <w:t xml:space="preserve"> </w:t>
      </w:r>
      <w:r w:rsidR="0075516B">
        <w:rPr>
          <w:rFonts w:ascii="Verdana" w:hAnsi="Verdana"/>
          <w:sz w:val="20"/>
        </w:rPr>
        <w:t>Prodávající</w:t>
      </w:r>
      <w:r w:rsidRPr="00B634C4">
        <w:rPr>
          <w:rFonts w:ascii="Verdana" w:hAnsi="Verdana"/>
          <w:sz w:val="20"/>
        </w:rPr>
        <w:t xml:space="preserve"> umožní kupujícímu nabytí vlastnického práva k předmětu </w:t>
      </w:r>
      <w:r w:rsidR="004C06E8" w:rsidRPr="00B634C4">
        <w:rPr>
          <w:rFonts w:ascii="Verdana" w:hAnsi="Verdana"/>
          <w:sz w:val="20"/>
        </w:rPr>
        <w:t>koupě</w:t>
      </w:r>
      <w:r w:rsidRPr="00B634C4">
        <w:rPr>
          <w:rFonts w:ascii="Verdana" w:hAnsi="Verdana"/>
          <w:sz w:val="20"/>
        </w:rPr>
        <w:t xml:space="preserve"> v souladu s touto smlouvou.</w:t>
      </w:r>
    </w:p>
    <w:p w14:paraId="07F5DC9B" w14:textId="03C48A04" w:rsidR="007B5EE2" w:rsidRDefault="007B5EE2" w:rsidP="00D853CD">
      <w:pPr>
        <w:pStyle w:val="Zkladntext"/>
        <w:numPr>
          <w:ilvl w:val="0"/>
          <w:numId w:val="11"/>
        </w:numPr>
        <w:tabs>
          <w:tab w:val="clear" w:pos="720"/>
          <w:tab w:val="num" w:pos="567"/>
        </w:tabs>
        <w:spacing w:before="120" w:line="240" w:lineRule="atLeast"/>
        <w:ind w:left="567" w:hanging="567"/>
        <w:rPr>
          <w:rFonts w:ascii="Verdana" w:hAnsi="Verdana"/>
          <w:sz w:val="20"/>
        </w:rPr>
      </w:pPr>
      <w:r w:rsidRPr="00A768F1">
        <w:rPr>
          <w:rFonts w:ascii="Verdana" w:hAnsi="Verdana"/>
          <w:sz w:val="20"/>
        </w:rPr>
        <w:t xml:space="preserve">Kupující je oprávněn před převzetím </w:t>
      </w:r>
      <w:r w:rsidR="0075516B" w:rsidRPr="00B634C4">
        <w:rPr>
          <w:rFonts w:ascii="Verdana" w:hAnsi="Verdana"/>
          <w:sz w:val="20"/>
        </w:rPr>
        <w:t>předmětu koupě</w:t>
      </w:r>
      <w:r w:rsidRPr="00A768F1">
        <w:rPr>
          <w:rFonts w:ascii="Verdana" w:hAnsi="Verdana"/>
          <w:sz w:val="20"/>
        </w:rPr>
        <w:t xml:space="preserve"> po prodávajícím požadovat provedení zkoušek </w:t>
      </w:r>
      <w:r w:rsidRPr="00F45802">
        <w:rPr>
          <w:rFonts w:ascii="Verdana" w:hAnsi="Verdana"/>
          <w:sz w:val="20"/>
        </w:rPr>
        <w:t xml:space="preserve">nebo předvedení předmětu koupě, jimiž bude prokázána </w:t>
      </w:r>
      <w:r>
        <w:rPr>
          <w:rFonts w:ascii="Verdana" w:hAnsi="Verdana"/>
          <w:sz w:val="20"/>
        </w:rPr>
        <w:t xml:space="preserve">jeho </w:t>
      </w:r>
      <w:r w:rsidRPr="00F45802">
        <w:rPr>
          <w:rFonts w:ascii="Verdana" w:hAnsi="Verdana"/>
          <w:sz w:val="20"/>
        </w:rPr>
        <w:t>řádná funkčnost</w:t>
      </w:r>
      <w:r>
        <w:rPr>
          <w:rFonts w:ascii="Verdana" w:hAnsi="Verdana"/>
          <w:sz w:val="20"/>
        </w:rPr>
        <w:t>.</w:t>
      </w:r>
    </w:p>
    <w:p w14:paraId="2F14CE3C" w14:textId="7FF0321A" w:rsidR="005A35A1" w:rsidRDefault="005A35A1" w:rsidP="00D853CD">
      <w:pPr>
        <w:pStyle w:val="Zkladntext"/>
        <w:numPr>
          <w:ilvl w:val="0"/>
          <w:numId w:val="11"/>
        </w:numPr>
        <w:tabs>
          <w:tab w:val="clear" w:pos="720"/>
          <w:tab w:val="num" w:pos="567"/>
        </w:tabs>
        <w:spacing w:before="120" w:line="240" w:lineRule="atLeast"/>
        <w:ind w:left="567" w:hanging="567"/>
        <w:rPr>
          <w:rFonts w:ascii="Verdana" w:hAnsi="Verdana"/>
          <w:sz w:val="20"/>
        </w:rPr>
      </w:pPr>
      <w:r>
        <w:rPr>
          <w:rFonts w:ascii="Verdana" w:hAnsi="Verdana"/>
          <w:sz w:val="20"/>
        </w:rPr>
        <w:t>Prodávající předá kupujícímu předmět koupě, který:</w:t>
      </w:r>
    </w:p>
    <w:p w14:paraId="326FA3EB" w14:textId="41BB4D47" w:rsidR="005A35A1" w:rsidRDefault="007B5EE2" w:rsidP="00D853CD">
      <w:pPr>
        <w:pStyle w:val="Zkladntext"/>
        <w:numPr>
          <w:ilvl w:val="0"/>
          <w:numId w:val="16"/>
        </w:numPr>
        <w:spacing w:before="60" w:line="240" w:lineRule="atLeast"/>
        <w:ind w:left="851" w:hanging="284"/>
        <w:rPr>
          <w:rFonts w:ascii="Verdana" w:hAnsi="Verdana"/>
          <w:sz w:val="20"/>
        </w:rPr>
      </w:pPr>
      <w:r w:rsidRPr="00A768F1">
        <w:rPr>
          <w:rFonts w:ascii="Verdana" w:hAnsi="Verdana"/>
          <w:sz w:val="20"/>
        </w:rPr>
        <w:t>bude nový, nepoškozen</w:t>
      </w:r>
      <w:r>
        <w:rPr>
          <w:rFonts w:ascii="Verdana" w:hAnsi="Verdana"/>
          <w:sz w:val="20"/>
        </w:rPr>
        <w:t>ý</w:t>
      </w:r>
      <w:r w:rsidRPr="00A768F1">
        <w:rPr>
          <w:rFonts w:ascii="Verdana" w:hAnsi="Verdana"/>
          <w:sz w:val="20"/>
        </w:rPr>
        <w:t xml:space="preserve"> a plně funkční</w:t>
      </w:r>
      <w:r w:rsidR="005A35A1">
        <w:rPr>
          <w:rFonts w:ascii="Verdana" w:hAnsi="Verdana"/>
          <w:sz w:val="20"/>
        </w:rPr>
        <w:t>,</w:t>
      </w:r>
    </w:p>
    <w:p w14:paraId="5416B0AD" w14:textId="07CC5EB9" w:rsidR="005A35A1" w:rsidRDefault="005A35A1" w:rsidP="00D853CD">
      <w:pPr>
        <w:pStyle w:val="Zkladntext"/>
        <w:numPr>
          <w:ilvl w:val="0"/>
          <w:numId w:val="16"/>
        </w:numPr>
        <w:spacing w:before="60" w:line="240" w:lineRule="atLeast"/>
        <w:ind w:left="851" w:hanging="284"/>
        <w:rPr>
          <w:rFonts w:ascii="Verdana" w:hAnsi="Verdana"/>
          <w:sz w:val="20"/>
        </w:rPr>
      </w:pPr>
      <w:r>
        <w:rPr>
          <w:rFonts w:ascii="Verdana" w:hAnsi="Verdana"/>
          <w:sz w:val="20"/>
        </w:rPr>
        <w:t>bude splňovat veškeré vlastnosti stanovené touto smlouvou vč. příloh,</w:t>
      </w:r>
      <w:r w:rsidR="003770C4">
        <w:rPr>
          <w:rFonts w:ascii="Verdana" w:hAnsi="Verdana"/>
          <w:sz w:val="20"/>
        </w:rPr>
        <w:t xml:space="preserve"> a platných právních předpisů,</w:t>
      </w:r>
    </w:p>
    <w:p w14:paraId="3EC949CB" w14:textId="7294A8EE" w:rsidR="005A35A1" w:rsidRDefault="005A35A1" w:rsidP="00D853CD">
      <w:pPr>
        <w:pStyle w:val="Zkladntext"/>
        <w:numPr>
          <w:ilvl w:val="0"/>
          <w:numId w:val="16"/>
        </w:numPr>
        <w:spacing w:before="60" w:line="240" w:lineRule="atLeast"/>
        <w:ind w:left="851" w:hanging="284"/>
        <w:rPr>
          <w:rFonts w:ascii="Verdana" w:hAnsi="Verdana"/>
          <w:sz w:val="20"/>
        </w:rPr>
      </w:pPr>
      <w:r>
        <w:rPr>
          <w:rFonts w:ascii="Verdana" w:hAnsi="Verdana"/>
          <w:sz w:val="20"/>
        </w:rPr>
        <w:t>nebude trpět žádnými vadami materiálu, výrobními v</w:t>
      </w:r>
      <w:r w:rsidR="003770C4">
        <w:rPr>
          <w:rFonts w:ascii="Verdana" w:hAnsi="Verdana"/>
          <w:sz w:val="20"/>
        </w:rPr>
        <w:t>adami, vadami technického zpracování nebo vadami právními.</w:t>
      </w:r>
    </w:p>
    <w:p w14:paraId="35DD33D9" w14:textId="4FAC9A91" w:rsidR="009744DB" w:rsidRPr="00227970" w:rsidRDefault="00F84255" w:rsidP="00D853CD">
      <w:pPr>
        <w:pStyle w:val="Zkladntext"/>
        <w:numPr>
          <w:ilvl w:val="0"/>
          <w:numId w:val="11"/>
        </w:numPr>
        <w:tabs>
          <w:tab w:val="clear" w:pos="720"/>
          <w:tab w:val="num" w:pos="567"/>
        </w:tabs>
        <w:spacing w:before="120" w:line="240" w:lineRule="atLeast"/>
        <w:ind w:left="567" w:hanging="567"/>
        <w:rPr>
          <w:rFonts w:ascii="Verdana" w:hAnsi="Verdana"/>
          <w:sz w:val="20"/>
        </w:rPr>
      </w:pPr>
      <w:r w:rsidRPr="00227970">
        <w:rPr>
          <w:rFonts w:ascii="Verdana" w:hAnsi="Verdana"/>
          <w:sz w:val="20"/>
        </w:rPr>
        <w:t xml:space="preserve">Prodávající v rámci dodání předmětu koupě zajistí jeho uvedení do provozu včetně kompletního odzkoušení </w:t>
      </w:r>
      <w:r w:rsidR="003B64D0" w:rsidRPr="00227970">
        <w:rPr>
          <w:rFonts w:ascii="Verdana" w:hAnsi="Verdana"/>
          <w:sz w:val="20"/>
        </w:rPr>
        <w:t xml:space="preserve">jeho </w:t>
      </w:r>
      <w:r w:rsidRPr="00227970">
        <w:rPr>
          <w:rFonts w:ascii="Verdana" w:hAnsi="Verdana"/>
          <w:sz w:val="20"/>
        </w:rPr>
        <w:t xml:space="preserve">funkčnosti a zaškolení obsluhy členů </w:t>
      </w:r>
      <w:r w:rsidR="000F47E5" w:rsidRPr="00227970">
        <w:rPr>
          <w:rFonts w:ascii="Verdana" w:hAnsi="Verdana"/>
          <w:sz w:val="20"/>
        </w:rPr>
        <w:t xml:space="preserve">jednotky </w:t>
      </w:r>
      <w:r w:rsidRPr="00227970">
        <w:rPr>
          <w:rFonts w:ascii="Verdana" w:hAnsi="Verdana"/>
          <w:sz w:val="20"/>
        </w:rPr>
        <w:t>sboru dobrovolných hasičů kupujícího.</w:t>
      </w:r>
    </w:p>
    <w:p w14:paraId="11DF0B95" w14:textId="77777777" w:rsidR="005F7098" w:rsidRPr="00227970" w:rsidRDefault="00772AFB" w:rsidP="00D853CD">
      <w:pPr>
        <w:pStyle w:val="Zkladntext"/>
        <w:numPr>
          <w:ilvl w:val="0"/>
          <w:numId w:val="11"/>
        </w:numPr>
        <w:tabs>
          <w:tab w:val="clear" w:pos="720"/>
          <w:tab w:val="num" w:pos="567"/>
        </w:tabs>
        <w:spacing w:before="120" w:line="240" w:lineRule="atLeast"/>
        <w:ind w:left="567" w:hanging="567"/>
        <w:rPr>
          <w:rFonts w:ascii="Verdana" w:hAnsi="Verdana"/>
          <w:sz w:val="20"/>
        </w:rPr>
      </w:pPr>
      <w:r w:rsidRPr="00227970">
        <w:rPr>
          <w:rFonts w:ascii="Verdana" w:hAnsi="Verdana"/>
          <w:sz w:val="20"/>
        </w:rPr>
        <w:lastRenderedPageBreak/>
        <w:t>Prodávající předloží kupujícímu při převzetí</w:t>
      </w:r>
      <w:r w:rsidR="005F7098" w:rsidRPr="00227970">
        <w:rPr>
          <w:rFonts w:ascii="Verdana" w:hAnsi="Verdana"/>
          <w:sz w:val="20"/>
        </w:rPr>
        <w:t>:</w:t>
      </w:r>
    </w:p>
    <w:p w14:paraId="5858687B" w14:textId="77777777" w:rsidR="005F7098" w:rsidRPr="00227970" w:rsidRDefault="00772AFB"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kopii certifikace technického ústavu požární ochrany</w:t>
      </w:r>
      <w:r w:rsidR="005F7098" w:rsidRPr="00227970">
        <w:rPr>
          <w:rFonts w:ascii="Verdana" w:hAnsi="Verdana"/>
          <w:sz w:val="20"/>
        </w:rPr>
        <w:t>,</w:t>
      </w:r>
    </w:p>
    <w:p w14:paraId="68F54B98" w14:textId="38B18368" w:rsidR="00DD74B9" w:rsidRPr="00227970" w:rsidRDefault="00DD74B9"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prohlášení o shodě výrobku</w:t>
      </w:r>
      <w:r w:rsidR="00AE31C4" w:rsidRPr="00227970">
        <w:rPr>
          <w:rFonts w:ascii="Verdana" w:hAnsi="Verdana"/>
          <w:sz w:val="20"/>
        </w:rPr>
        <w:t>, doklady a certifikáty</w:t>
      </w:r>
      <w:r w:rsidRPr="00227970">
        <w:rPr>
          <w:rFonts w:ascii="Verdana" w:hAnsi="Verdana"/>
          <w:sz w:val="20"/>
        </w:rPr>
        <w:t xml:space="preserve"> dle zákona č. 22/1997 Sb. </w:t>
      </w:r>
      <w:r w:rsidR="00AE31C4" w:rsidRPr="00227970">
        <w:rPr>
          <w:rFonts w:ascii="Verdana" w:hAnsi="Verdana"/>
          <w:sz w:val="20"/>
        </w:rPr>
        <w:t>o </w:t>
      </w:r>
      <w:r w:rsidRPr="00227970">
        <w:rPr>
          <w:rFonts w:ascii="Verdana" w:hAnsi="Verdana"/>
          <w:sz w:val="20"/>
        </w:rPr>
        <w:t>technických požadavcích na výrobky v pl. znění a dle nařízení vlády č. 173/1997 Sb. kterým se stanoví vybrané výrobky k posuzování shody v pl. znění,</w:t>
      </w:r>
    </w:p>
    <w:p w14:paraId="33F445A0" w14:textId="254BD349" w:rsidR="00DD74B9" w:rsidRPr="00227970" w:rsidRDefault="00DD74B9"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aktualizovaný technický průkaz a dokumentaci požadovanou k registraci vozidla,</w:t>
      </w:r>
    </w:p>
    <w:p w14:paraId="25CB1F6D" w14:textId="7C81653F" w:rsidR="00687DDC" w:rsidRPr="00227970" w:rsidRDefault="00687DDC"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servisní knížku,</w:t>
      </w:r>
    </w:p>
    <w:p w14:paraId="557689CE" w14:textId="77777777" w:rsidR="005F7098" w:rsidRPr="00227970" w:rsidRDefault="005F7098"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příslušné revize všech zařízení, které jsou součástí dodávky,</w:t>
      </w:r>
    </w:p>
    <w:p w14:paraId="42BD2580" w14:textId="1D44EFEB" w:rsidR="005F7098" w:rsidRPr="00227970" w:rsidRDefault="005F7098"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návody k obsluze a údržbě,</w:t>
      </w:r>
    </w:p>
    <w:p w14:paraId="6F97B95B" w14:textId="123B67A7" w:rsidR="003C77F9" w:rsidRPr="00227970" w:rsidRDefault="003C77F9"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seznam příslušenství a dokladů s tím souvisejících,</w:t>
      </w:r>
    </w:p>
    <w:p w14:paraId="7BA8B52D" w14:textId="20ECCD1B" w:rsidR="003C77F9" w:rsidRPr="00227970" w:rsidRDefault="003C77F9"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seznam požární výbavy včetně příslušných dokladů k vybavení dodaných výrobcem,</w:t>
      </w:r>
    </w:p>
    <w:p w14:paraId="3FBC23E1" w14:textId="77777777" w:rsidR="008E4EEF" w:rsidRPr="00227970" w:rsidRDefault="005F7098" w:rsidP="00D853CD">
      <w:pPr>
        <w:pStyle w:val="Zkladntext"/>
        <w:numPr>
          <w:ilvl w:val="0"/>
          <w:numId w:val="16"/>
        </w:numPr>
        <w:spacing w:before="60" w:line="240" w:lineRule="atLeast"/>
        <w:ind w:left="851" w:hanging="284"/>
        <w:rPr>
          <w:rFonts w:ascii="Verdana" w:hAnsi="Verdana"/>
          <w:sz w:val="20"/>
        </w:rPr>
      </w:pPr>
      <w:r w:rsidRPr="00227970">
        <w:rPr>
          <w:rFonts w:ascii="Verdana" w:hAnsi="Verdana"/>
          <w:sz w:val="20"/>
        </w:rPr>
        <w:t>katalog náhradních dílů</w:t>
      </w:r>
      <w:r w:rsidR="008E4EEF" w:rsidRPr="00227970">
        <w:rPr>
          <w:rFonts w:ascii="Verdana" w:hAnsi="Verdana"/>
          <w:sz w:val="20"/>
        </w:rPr>
        <w:t xml:space="preserve">, </w:t>
      </w:r>
    </w:p>
    <w:p w14:paraId="13FCE2C3" w14:textId="2BB2810C" w:rsidR="00772AFB" w:rsidRDefault="008E4EEF" w:rsidP="00D853CD">
      <w:pPr>
        <w:pStyle w:val="Zkladntext"/>
        <w:numPr>
          <w:ilvl w:val="0"/>
          <w:numId w:val="16"/>
        </w:numPr>
        <w:spacing w:before="60" w:line="240" w:lineRule="atLeast"/>
        <w:ind w:left="851" w:hanging="284"/>
        <w:rPr>
          <w:rFonts w:ascii="Verdana" w:hAnsi="Verdana"/>
          <w:sz w:val="20"/>
        </w:rPr>
      </w:pPr>
      <w:r>
        <w:rPr>
          <w:rFonts w:ascii="Verdana" w:hAnsi="Verdana"/>
          <w:sz w:val="20"/>
        </w:rPr>
        <w:t>ostatní dokumentaci související s dodávkou předmětu koupě</w:t>
      </w:r>
      <w:r w:rsidR="00772AFB" w:rsidRPr="00713213">
        <w:rPr>
          <w:rFonts w:ascii="Verdana" w:hAnsi="Verdana"/>
          <w:sz w:val="20"/>
        </w:rPr>
        <w:t>.</w:t>
      </w:r>
    </w:p>
    <w:p w14:paraId="7A0D7110" w14:textId="0262A447" w:rsidR="003F2492" w:rsidRDefault="003F2492" w:rsidP="0003736B">
      <w:pPr>
        <w:pStyle w:val="Zkladntext"/>
        <w:spacing w:before="60" w:line="240" w:lineRule="atLeast"/>
        <w:ind w:left="567"/>
        <w:rPr>
          <w:rFonts w:ascii="Verdana" w:hAnsi="Verdana"/>
          <w:sz w:val="20"/>
        </w:rPr>
      </w:pPr>
      <w:r>
        <w:rPr>
          <w:rFonts w:ascii="Verdana" w:hAnsi="Verdana"/>
          <w:sz w:val="20"/>
        </w:rPr>
        <w:t>Veškerá dokumentace bude předána v českém jazyce.</w:t>
      </w:r>
    </w:p>
    <w:p w14:paraId="101C7402" w14:textId="5D68BA76" w:rsidR="00F02021" w:rsidRDefault="00F02021" w:rsidP="00D853CD">
      <w:pPr>
        <w:pStyle w:val="Zkladntext"/>
        <w:numPr>
          <w:ilvl w:val="0"/>
          <w:numId w:val="11"/>
        </w:numPr>
        <w:tabs>
          <w:tab w:val="clear" w:pos="720"/>
          <w:tab w:val="num" w:pos="567"/>
        </w:tabs>
        <w:spacing w:before="120" w:line="240" w:lineRule="atLeast"/>
        <w:ind w:left="567" w:hanging="567"/>
        <w:rPr>
          <w:rFonts w:ascii="Verdana" w:hAnsi="Verdana"/>
          <w:sz w:val="20"/>
        </w:rPr>
      </w:pPr>
      <w:r w:rsidRPr="00F23051">
        <w:rPr>
          <w:rFonts w:ascii="Verdana" w:hAnsi="Verdana"/>
          <w:sz w:val="20"/>
        </w:rPr>
        <w:t xml:space="preserve">Kupující není povinen převzít </w:t>
      </w:r>
      <w:r w:rsidRPr="00A768F1">
        <w:rPr>
          <w:rFonts w:ascii="Verdana" w:hAnsi="Verdana"/>
          <w:sz w:val="20"/>
        </w:rPr>
        <w:t>předmět koupě</w:t>
      </w:r>
      <w:r w:rsidRPr="00F23051">
        <w:rPr>
          <w:rFonts w:ascii="Verdana" w:hAnsi="Verdana"/>
          <w:sz w:val="20"/>
        </w:rPr>
        <w:t xml:space="preserve">, pokud prodávající neprokáže, že </w:t>
      </w:r>
      <w:r>
        <w:rPr>
          <w:rFonts w:ascii="Verdana" w:hAnsi="Verdana"/>
          <w:sz w:val="20"/>
        </w:rPr>
        <w:t>jeho</w:t>
      </w:r>
      <w:r w:rsidRPr="00F23051">
        <w:rPr>
          <w:rFonts w:ascii="Verdana" w:hAnsi="Verdana"/>
          <w:sz w:val="20"/>
        </w:rPr>
        <w:t xml:space="preserve"> technické parametry odpovídají hodnotám požadovaným ve specifikaci předmětu </w:t>
      </w:r>
      <w:r>
        <w:rPr>
          <w:rFonts w:ascii="Verdana" w:hAnsi="Verdana"/>
          <w:sz w:val="20"/>
        </w:rPr>
        <w:t>koupě.</w:t>
      </w:r>
    </w:p>
    <w:p w14:paraId="23DB7A49" w14:textId="418B17CA" w:rsidR="00772AFB" w:rsidRDefault="009744DB" w:rsidP="00D853CD">
      <w:pPr>
        <w:pStyle w:val="Zkladntext"/>
        <w:numPr>
          <w:ilvl w:val="0"/>
          <w:numId w:val="11"/>
        </w:numPr>
        <w:tabs>
          <w:tab w:val="clear" w:pos="720"/>
          <w:tab w:val="num" w:pos="567"/>
        </w:tabs>
        <w:spacing w:before="120" w:line="240" w:lineRule="atLeast"/>
        <w:ind w:left="567" w:hanging="567"/>
        <w:rPr>
          <w:rFonts w:ascii="Verdana" w:hAnsi="Verdana"/>
          <w:sz w:val="20"/>
        </w:rPr>
      </w:pPr>
      <w:r>
        <w:rPr>
          <w:rFonts w:ascii="Verdana" w:hAnsi="Verdana"/>
          <w:sz w:val="20"/>
        </w:rPr>
        <w:t>Prodávající připraví protokol o předání a převzetí, který po kontrole a odzkoušení předmětu koupě</w:t>
      </w:r>
      <w:r w:rsidR="000E0BFC">
        <w:rPr>
          <w:rFonts w:ascii="Verdana" w:hAnsi="Verdana"/>
          <w:sz w:val="20"/>
        </w:rPr>
        <w:t xml:space="preserve"> a po provedeném zaškolení obsluhy </w:t>
      </w:r>
      <w:r w:rsidR="003F2492">
        <w:rPr>
          <w:rFonts w:ascii="Verdana" w:hAnsi="Verdana"/>
          <w:sz w:val="20"/>
        </w:rPr>
        <w:t>podepíšou</w:t>
      </w:r>
      <w:r w:rsidR="000E0BFC">
        <w:rPr>
          <w:rFonts w:ascii="Verdana" w:hAnsi="Verdana"/>
          <w:sz w:val="20"/>
        </w:rPr>
        <w:t xml:space="preserve"> zástupci obou smluvních stran. Součástí tohoto protokolu musí být prohlášení kupujícího, zda předmět koupě přijímá nebo nepřijímá a pokud kupující odmítne předmět koupě převzít, uvede důvody, které jej k tomu vedly a stanoví prodávajícímu novou lhůtu k řádnému předání a převzetí předmětu koupě.</w:t>
      </w:r>
    </w:p>
    <w:p w14:paraId="55BC6F60" w14:textId="6076CF4E" w:rsidR="00B64DE9" w:rsidRPr="00B64DE9" w:rsidRDefault="0095582A" w:rsidP="00D853CD">
      <w:pPr>
        <w:pStyle w:val="Zkladntext"/>
        <w:numPr>
          <w:ilvl w:val="0"/>
          <w:numId w:val="11"/>
        </w:numPr>
        <w:tabs>
          <w:tab w:val="clear" w:pos="720"/>
          <w:tab w:val="num" w:pos="567"/>
        </w:tabs>
        <w:spacing w:before="120" w:line="240" w:lineRule="atLeast"/>
        <w:ind w:left="567" w:hanging="567"/>
        <w:rPr>
          <w:rFonts w:ascii="Verdana" w:hAnsi="Verdana"/>
          <w:sz w:val="20"/>
        </w:rPr>
      </w:pPr>
      <w:r>
        <w:rPr>
          <w:rFonts w:ascii="Verdana" w:hAnsi="Verdana"/>
          <w:sz w:val="20"/>
        </w:rPr>
        <w:t>Předmět koupě se považuje za předaný a převzatý až okamžikem podpisu předávacího protokolu smluvními nebo pověřenými zástupci obou smluvních stran.</w:t>
      </w:r>
      <w:r w:rsidR="00B64DE9">
        <w:rPr>
          <w:rFonts w:ascii="Verdana" w:hAnsi="Verdana"/>
          <w:sz w:val="20"/>
        </w:rPr>
        <w:t xml:space="preserve"> Společně s podpisem předávacího protokolu je prodávající povinen vystavit k</w:t>
      </w:r>
      <w:r w:rsidR="00B64DE9" w:rsidRPr="00B64DE9">
        <w:rPr>
          <w:rFonts w:ascii="Verdana" w:hAnsi="Verdana"/>
          <w:sz w:val="20"/>
        </w:rPr>
        <w:t>upujícím</w:t>
      </w:r>
      <w:r w:rsidR="00B64DE9">
        <w:rPr>
          <w:rFonts w:ascii="Verdana" w:hAnsi="Verdana"/>
          <w:sz w:val="20"/>
        </w:rPr>
        <w:t>u potvrzení o záruce, aby mohl kupující řádně uplatnit r</w:t>
      </w:r>
      <w:r w:rsidR="00B64DE9" w:rsidRPr="00B64DE9">
        <w:rPr>
          <w:rFonts w:ascii="Verdana" w:hAnsi="Verdana"/>
          <w:sz w:val="20"/>
        </w:rPr>
        <w:t>eklamaci případných vad.</w:t>
      </w:r>
    </w:p>
    <w:p w14:paraId="2CFB8D78" w14:textId="15DB5A31" w:rsidR="003333A0" w:rsidRDefault="00F02021" w:rsidP="00D853CD">
      <w:pPr>
        <w:pStyle w:val="Zkladntext"/>
        <w:numPr>
          <w:ilvl w:val="0"/>
          <w:numId w:val="11"/>
        </w:numPr>
        <w:tabs>
          <w:tab w:val="clear" w:pos="720"/>
          <w:tab w:val="num" w:pos="567"/>
        </w:tabs>
        <w:spacing w:before="120" w:line="240" w:lineRule="atLeast"/>
        <w:ind w:left="567" w:hanging="567"/>
        <w:rPr>
          <w:rFonts w:ascii="Verdana" w:hAnsi="Verdana"/>
          <w:sz w:val="20"/>
        </w:rPr>
      </w:pPr>
      <w:r w:rsidRPr="00F23051">
        <w:rPr>
          <w:rFonts w:ascii="Verdana" w:hAnsi="Verdana"/>
          <w:sz w:val="20"/>
        </w:rPr>
        <w:t xml:space="preserve">Podpisem předávacího protokolu přechází na </w:t>
      </w:r>
      <w:r>
        <w:rPr>
          <w:rFonts w:ascii="Verdana" w:hAnsi="Verdana"/>
          <w:sz w:val="20"/>
        </w:rPr>
        <w:t>k</w:t>
      </w:r>
      <w:r w:rsidRPr="00F23051">
        <w:rPr>
          <w:rFonts w:ascii="Verdana" w:hAnsi="Verdana"/>
          <w:sz w:val="20"/>
        </w:rPr>
        <w:t xml:space="preserve">upujícího vlastnické právo k předmětu </w:t>
      </w:r>
      <w:r>
        <w:rPr>
          <w:rFonts w:ascii="Verdana" w:hAnsi="Verdana"/>
          <w:sz w:val="20"/>
        </w:rPr>
        <w:t>koupě</w:t>
      </w:r>
      <w:r w:rsidRPr="00F23051">
        <w:rPr>
          <w:rFonts w:ascii="Verdana" w:hAnsi="Verdana"/>
          <w:sz w:val="20"/>
        </w:rPr>
        <w:t xml:space="preserve"> a</w:t>
      </w:r>
      <w:r>
        <w:rPr>
          <w:rFonts w:ascii="Verdana" w:hAnsi="Verdana"/>
          <w:sz w:val="20"/>
        </w:rPr>
        <w:t> </w:t>
      </w:r>
      <w:r w:rsidRPr="00F23051">
        <w:rPr>
          <w:rFonts w:ascii="Verdana" w:hAnsi="Verdana"/>
          <w:sz w:val="20"/>
        </w:rPr>
        <w:t xml:space="preserve">všem hmotným výstupům, které jsou součástí plnění </w:t>
      </w:r>
      <w:r>
        <w:rPr>
          <w:rFonts w:ascii="Verdana" w:hAnsi="Verdana"/>
          <w:sz w:val="20"/>
        </w:rPr>
        <w:t>p</w:t>
      </w:r>
      <w:r w:rsidRPr="00F23051">
        <w:rPr>
          <w:rFonts w:ascii="Verdana" w:hAnsi="Verdana"/>
          <w:sz w:val="20"/>
        </w:rPr>
        <w:t>rodávajícího, jakož i</w:t>
      </w:r>
      <w:r>
        <w:rPr>
          <w:rFonts w:ascii="Verdana" w:hAnsi="Verdana"/>
          <w:sz w:val="20"/>
        </w:rPr>
        <w:t> </w:t>
      </w:r>
      <w:r w:rsidRPr="00F23051">
        <w:rPr>
          <w:rFonts w:ascii="Verdana" w:hAnsi="Verdana"/>
          <w:sz w:val="20"/>
        </w:rPr>
        <w:t xml:space="preserve">nebezpečí škody na předmětu </w:t>
      </w:r>
      <w:r>
        <w:rPr>
          <w:rFonts w:ascii="Verdana" w:hAnsi="Verdana"/>
          <w:sz w:val="20"/>
        </w:rPr>
        <w:t>koupě.</w:t>
      </w:r>
    </w:p>
    <w:p w14:paraId="67AF2F69" w14:textId="2F113769" w:rsidR="00911768" w:rsidRDefault="00F02021" w:rsidP="008342D8">
      <w:pPr>
        <w:pStyle w:val="Zkladntext"/>
        <w:tabs>
          <w:tab w:val="left" w:pos="2268"/>
        </w:tabs>
        <w:spacing w:before="480"/>
        <w:jc w:val="center"/>
        <w:rPr>
          <w:rFonts w:ascii="Verdana" w:hAnsi="Verdana"/>
          <w:b/>
        </w:rPr>
      </w:pPr>
      <w:r>
        <w:rPr>
          <w:rFonts w:ascii="Verdana" w:hAnsi="Verdana"/>
          <w:b/>
        </w:rPr>
        <w:t>9</w:t>
      </w:r>
      <w:r w:rsidR="003B333C">
        <w:rPr>
          <w:rFonts w:ascii="Verdana" w:hAnsi="Verdana"/>
          <w:b/>
        </w:rPr>
        <w:t>. Záruční doba a reklamace</w:t>
      </w:r>
    </w:p>
    <w:p w14:paraId="40B590F0" w14:textId="10862108" w:rsidR="00851EAD" w:rsidRDefault="00851EAD" w:rsidP="00D853CD">
      <w:pPr>
        <w:pStyle w:val="Zkladntext"/>
        <w:numPr>
          <w:ilvl w:val="0"/>
          <w:numId w:val="12"/>
        </w:numPr>
        <w:tabs>
          <w:tab w:val="clear" w:pos="720"/>
          <w:tab w:val="num" w:pos="567"/>
        </w:tabs>
        <w:spacing w:before="120" w:line="240" w:lineRule="atLeast"/>
        <w:ind w:left="567" w:hanging="567"/>
        <w:rPr>
          <w:rFonts w:ascii="Verdana" w:hAnsi="Verdana"/>
          <w:sz w:val="20"/>
        </w:rPr>
      </w:pPr>
      <w:r w:rsidRPr="00131667">
        <w:rPr>
          <w:rFonts w:ascii="Verdana" w:hAnsi="Verdana"/>
          <w:sz w:val="20"/>
        </w:rPr>
        <w:t>Odpovědnost za vady díla se řídí touto smlouvou a příslušnými ustanoveními občanského zákoníku.</w:t>
      </w:r>
    </w:p>
    <w:p w14:paraId="4386EF83" w14:textId="03FBF871" w:rsidR="00851EAD" w:rsidRDefault="00851EAD" w:rsidP="00D853CD">
      <w:pPr>
        <w:pStyle w:val="Zkladntext"/>
        <w:numPr>
          <w:ilvl w:val="0"/>
          <w:numId w:val="12"/>
        </w:numPr>
        <w:tabs>
          <w:tab w:val="clear" w:pos="720"/>
          <w:tab w:val="num" w:pos="567"/>
        </w:tabs>
        <w:spacing w:before="120" w:line="240" w:lineRule="atLeast"/>
        <w:ind w:left="567" w:hanging="567"/>
        <w:rPr>
          <w:rFonts w:ascii="Verdana" w:hAnsi="Verdana"/>
          <w:sz w:val="20"/>
        </w:rPr>
      </w:pPr>
      <w:r>
        <w:rPr>
          <w:rFonts w:ascii="Verdana" w:hAnsi="Verdana"/>
          <w:sz w:val="20"/>
        </w:rPr>
        <w:t>Prodávající ručí za úplné</w:t>
      </w:r>
      <w:r w:rsidRPr="00131667">
        <w:rPr>
          <w:rFonts w:ascii="Verdana" w:hAnsi="Verdana"/>
          <w:sz w:val="20"/>
        </w:rPr>
        <w:t xml:space="preserve"> a kvalitní provedení </w:t>
      </w:r>
      <w:r>
        <w:rPr>
          <w:rFonts w:ascii="Verdana" w:hAnsi="Verdana"/>
          <w:sz w:val="20"/>
        </w:rPr>
        <w:t xml:space="preserve">dodávky předmětu koupě </w:t>
      </w:r>
      <w:r w:rsidRPr="00131667">
        <w:rPr>
          <w:rFonts w:ascii="Verdana" w:hAnsi="Verdana"/>
          <w:sz w:val="20"/>
        </w:rPr>
        <w:t xml:space="preserve">podle této smlouvy, jejich příloh, platných právních předpisů, </w:t>
      </w:r>
      <w:r>
        <w:rPr>
          <w:rFonts w:ascii="Verdana" w:hAnsi="Verdana"/>
          <w:sz w:val="20"/>
        </w:rPr>
        <w:t>norem</w:t>
      </w:r>
      <w:r w:rsidRPr="00131667">
        <w:rPr>
          <w:rFonts w:ascii="Verdana" w:hAnsi="Verdana"/>
          <w:sz w:val="20"/>
        </w:rPr>
        <w:t xml:space="preserve"> a dohodnutých standardů.</w:t>
      </w:r>
    </w:p>
    <w:p w14:paraId="1F663AD8" w14:textId="77777777" w:rsidR="00421626" w:rsidRDefault="00421626" w:rsidP="00D853CD">
      <w:pPr>
        <w:pStyle w:val="Zkladntext"/>
        <w:numPr>
          <w:ilvl w:val="0"/>
          <w:numId w:val="12"/>
        </w:numPr>
        <w:tabs>
          <w:tab w:val="clear" w:pos="720"/>
          <w:tab w:val="num" w:pos="567"/>
        </w:tabs>
        <w:spacing w:before="120" w:line="240" w:lineRule="atLeast"/>
        <w:ind w:left="567" w:hanging="567"/>
        <w:rPr>
          <w:rFonts w:ascii="Verdana" w:hAnsi="Verdana"/>
          <w:sz w:val="20"/>
        </w:rPr>
      </w:pPr>
      <w:r>
        <w:rPr>
          <w:rFonts w:ascii="Verdana" w:hAnsi="Verdana"/>
          <w:sz w:val="20"/>
        </w:rPr>
        <w:t>Na předmět koupě se poskytuje záruka za jakost v délce:</w:t>
      </w:r>
    </w:p>
    <w:p w14:paraId="2FEC412B" w14:textId="77777777" w:rsidR="00421626" w:rsidRPr="00227970" w:rsidRDefault="00421626" w:rsidP="0003736B">
      <w:pPr>
        <w:numPr>
          <w:ilvl w:val="0"/>
          <w:numId w:val="1"/>
        </w:numPr>
        <w:tabs>
          <w:tab w:val="num" w:pos="567"/>
          <w:tab w:val="left" w:pos="840"/>
          <w:tab w:val="left" w:pos="2280"/>
        </w:tabs>
        <w:spacing w:beforeLines="50" w:before="120"/>
        <w:ind w:left="567" w:firstLine="0"/>
        <w:jc w:val="both"/>
        <w:rPr>
          <w:rFonts w:ascii="Verdana" w:hAnsi="Verdana" w:cs="Arial"/>
          <w:bCs/>
        </w:rPr>
      </w:pPr>
      <w:r w:rsidRPr="00227970">
        <w:rPr>
          <w:rFonts w:ascii="Verdana" w:hAnsi="Verdana" w:cs="Arial"/>
          <w:b/>
          <w:bCs/>
        </w:rPr>
        <w:t>24 měsíců</w:t>
      </w:r>
      <w:r w:rsidRPr="00227970">
        <w:rPr>
          <w:rFonts w:ascii="Verdana" w:hAnsi="Verdana" w:cs="Arial"/>
          <w:bCs/>
        </w:rPr>
        <w:t>,</w:t>
      </w:r>
    </w:p>
    <w:p w14:paraId="158CDA27" w14:textId="77777777" w:rsidR="00421626" w:rsidRPr="00CD7C35" w:rsidRDefault="00421626" w:rsidP="0003736B">
      <w:pPr>
        <w:tabs>
          <w:tab w:val="num" w:pos="567"/>
          <w:tab w:val="left" w:pos="840"/>
          <w:tab w:val="left" w:pos="2280"/>
        </w:tabs>
        <w:spacing w:beforeLines="20" w:before="48"/>
        <w:ind w:left="567"/>
        <w:jc w:val="both"/>
        <w:rPr>
          <w:rFonts w:ascii="Verdana" w:hAnsi="Verdana" w:cs="Arial"/>
          <w:bCs/>
        </w:rPr>
      </w:pPr>
      <w:r w:rsidRPr="00CD7C35">
        <w:rPr>
          <w:rFonts w:ascii="Verdana" w:hAnsi="Verdana" w:cs="Arial"/>
          <w:bCs/>
        </w:rPr>
        <w:t>(s výjimkou</w:t>
      </w:r>
      <w:r>
        <w:rPr>
          <w:rFonts w:ascii="Verdana" w:hAnsi="Verdana" w:cs="Arial"/>
          <w:bCs/>
        </w:rPr>
        <w:t xml:space="preserve"> ostatního dodávaného požárního vybavení, u kterého je záruční lhůta stanovena dodavatelem nebo výrobcem)</w:t>
      </w:r>
      <w:r w:rsidRPr="00CD7C35">
        <w:rPr>
          <w:rFonts w:ascii="Verdana" w:hAnsi="Verdana" w:cs="Arial"/>
        </w:rPr>
        <w:t>.</w:t>
      </w:r>
    </w:p>
    <w:p w14:paraId="5799C13D" w14:textId="77777777" w:rsidR="00421626" w:rsidRDefault="00421626" w:rsidP="0003736B">
      <w:pPr>
        <w:pStyle w:val="Zkladntext"/>
        <w:tabs>
          <w:tab w:val="num" w:pos="567"/>
          <w:tab w:val="left" w:pos="2268"/>
        </w:tabs>
        <w:spacing w:before="120"/>
        <w:ind w:left="567"/>
        <w:rPr>
          <w:rFonts w:ascii="Verdana" w:hAnsi="Verdana"/>
          <w:sz w:val="20"/>
        </w:rPr>
      </w:pPr>
      <w:r>
        <w:rPr>
          <w:rFonts w:ascii="Verdana" w:hAnsi="Verdana"/>
          <w:sz w:val="20"/>
        </w:rPr>
        <w:t>Záruční lhůta běží od protokolárního předání a převzetí předmětu koupě.</w:t>
      </w:r>
    </w:p>
    <w:p w14:paraId="7476BF9E" w14:textId="40972E68" w:rsidR="00421626" w:rsidRDefault="00421626" w:rsidP="0003736B">
      <w:pPr>
        <w:pStyle w:val="Zkladntext"/>
        <w:tabs>
          <w:tab w:val="num" w:pos="567"/>
        </w:tabs>
        <w:spacing w:before="120" w:line="240" w:lineRule="atLeast"/>
        <w:ind w:left="567"/>
        <w:rPr>
          <w:rFonts w:ascii="Verdana" w:hAnsi="Verdana"/>
          <w:sz w:val="20"/>
        </w:rPr>
      </w:pPr>
      <w:r>
        <w:rPr>
          <w:rFonts w:ascii="Verdana" w:hAnsi="Verdana"/>
          <w:sz w:val="20"/>
        </w:rPr>
        <w:t>Záruční doba neběží po dobu, po kterou nemohl kupující řádně užívat předmět koupě pro vady, za které odpovídá prodávající.</w:t>
      </w:r>
    </w:p>
    <w:p w14:paraId="04444A7E" w14:textId="02395A9B" w:rsidR="00851EAD" w:rsidRDefault="00421626" w:rsidP="00D853CD">
      <w:pPr>
        <w:pStyle w:val="Zkladntext"/>
        <w:numPr>
          <w:ilvl w:val="0"/>
          <w:numId w:val="12"/>
        </w:numPr>
        <w:tabs>
          <w:tab w:val="clear" w:pos="720"/>
          <w:tab w:val="num" w:pos="567"/>
        </w:tabs>
        <w:spacing w:before="120" w:line="240" w:lineRule="atLeast"/>
        <w:ind w:left="567" w:hanging="567"/>
        <w:rPr>
          <w:rFonts w:ascii="Verdana" w:hAnsi="Verdana"/>
          <w:sz w:val="20"/>
        </w:rPr>
      </w:pPr>
      <w:r w:rsidRPr="00421626">
        <w:rPr>
          <w:rFonts w:ascii="Verdana" w:hAnsi="Verdana"/>
          <w:sz w:val="20"/>
        </w:rPr>
        <w:t xml:space="preserve">Záruka za jakost představuje závazek, že dodané vybavení bude po dobu trvání záruční doby způsobilé pro použití k obvyklému účelu. Záruka se nevztahuje na vady předmětu koupě vzniklé jeho poškozením způsobeným třetími osobami anebo kupujícím při jeho užívání v rozporu s návodem k použití a údržbě, v rozporu </w:t>
      </w:r>
      <w:r w:rsidRPr="00421626">
        <w:rPr>
          <w:rFonts w:ascii="Verdana" w:hAnsi="Verdana"/>
          <w:sz w:val="20"/>
        </w:rPr>
        <w:lastRenderedPageBreak/>
        <w:t>s</w:t>
      </w:r>
      <w:r w:rsidR="0032529D">
        <w:rPr>
          <w:rFonts w:ascii="Verdana" w:hAnsi="Verdana"/>
          <w:sz w:val="20"/>
        </w:rPr>
        <w:t> </w:t>
      </w:r>
      <w:r w:rsidRPr="00421626">
        <w:rPr>
          <w:rFonts w:ascii="Verdana" w:hAnsi="Verdana"/>
          <w:sz w:val="20"/>
        </w:rPr>
        <w:t>instrukcemi obsaženými v dokumentaci dodávané s předmětem koupě nebo jinými doporučeními prodávajícího nebo v důsledku porušení ustanovení této smlouvy</w:t>
      </w:r>
      <w:r w:rsidR="00851EAD" w:rsidRPr="00851EAD">
        <w:rPr>
          <w:rFonts w:ascii="Verdana" w:hAnsi="Verdana"/>
          <w:sz w:val="20"/>
        </w:rPr>
        <w:t>.</w:t>
      </w:r>
    </w:p>
    <w:p w14:paraId="3D6DE71F" w14:textId="5C341E76" w:rsidR="00421626" w:rsidRDefault="00421626" w:rsidP="00D853CD">
      <w:pPr>
        <w:pStyle w:val="Zkladntext"/>
        <w:numPr>
          <w:ilvl w:val="0"/>
          <w:numId w:val="12"/>
        </w:numPr>
        <w:tabs>
          <w:tab w:val="clear" w:pos="720"/>
          <w:tab w:val="num" w:pos="567"/>
        </w:tabs>
        <w:spacing w:before="120" w:line="240" w:lineRule="atLeast"/>
        <w:ind w:left="567" w:hanging="567"/>
        <w:rPr>
          <w:rFonts w:ascii="Verdana" w:hAnsi="Verdana"/>
          <w:sz w:val="20"/>
        </w:rPr>
      </w:pPr>
      <w:r w:rsidRPr="00F23051">
        <w:rPr>
          <w:rFonts w:ascii="Verdana" w:hAnsi="Verdana"/>
          <w:sz w:val="20"/>
        </w:rPr>
        <w:t>Vadou se rozumí odchylky v kvalitě, množství a parametrech stanovených zadávacími podmínkami, touto smlouvou a obecně závaznými technickými normami a předpisy</w:t>
      </w:r>
      <w:r>
        <w:rPr>
          <w:rFonts w:ascii="Verdana" w:hAnsi="Verdana"/>
          <w:sz w:val="20"/>
        </w:rPr>
        <w:t>.</w:t>
      </w:r>
    </w:p>
    <w:p w14:paraId="296682DA" w14:textId="7D442E63" w:rsidR="00AD1CBF" w:rsidRDefault="00421626" w:rsidP="00D853CD">
      <w:pPr>
        <w:pStyle w:val="Zkladntext"/>
        <w:numPr>
          <w:ilvl w:val="0"/>
          <w:numId w:val="12"/>
        </w:numPr>
        <w:tabs>
          <w:tab w:val="clear" w:pos="720"/>
          <w:tab w:val="num" w:pos="567"/>
        </w:tabs>
        <w:spacing w:before="120" w:line="240" w:lineRule="atLeast"/>
        <w:ind w:left="567" w:hanging="567"/>
        <w:rPr>
          <w:rFonts w:ascii="Verdana" w:hAnsi="Verdana"/>
          <w:sz w:val="20"/>
        </w:rPr>
      </w:pPr>
      <w:r w:rsidRPr="00F23051">
        <w:rPr>
          <w:rFonts w:ascii="Verdana" w:hAnsi="Verdana"/>
          <w:sz w:val="20"/>
        </w:rPr>
        <w:t>Kupující je povinen vady písemně reklamovat u prodávajícího zápisem o vadě bez zbytečného prodlení po jejich zjištění nejpozději do konce záruční doby. Kupující v</w:t>
      </w:r>
      <w:r>
        <w:rPr>
          <w:rFonts w:ascii="Verdana" w:hAnsi="Verdana"/>
          <w:sz w:val="20"/>
        </w:rPr>
        <w:t> </w:t>
      </w:r>
      <w:r w:rsidRPr="00F23051">
        <w:rPr>
          <w:rFonts w:ascii="Verdana" w:hAnsi="Verdana"/>
          <w:sz w:val="20"/>
        </w:rPr>
        <w:t>zápise o vadě vadu popíše, popř. uvede, jak se vada projevuje a navrhne lhůtu pro její odstranění</w:t>
      </w:r>
      <w:r w:rsidR="00AD1CBF">
        <w:rPr>
          <w:rFonts w:ascii="Verdana" w:hAnsi="Verdana"/>
          <w:sz w:val="20"/>
        </w:rPr>
        <w:t>.</w:t>
      </w:r>
    </w:p>
    <w:p w14:paraId="5F85364C" w14:textId="72E46029" w:rsidR="00AD1CBF" w:rsidRDefault="00AD1CBF" w:rsidP="00D853CD">
      <w:pPr>
        <w:pStyle w:val="Zkladntext"/>
        <w:numPr>
          <w:ilvl w:val="0"/>
          <w:numId w:val="12"/>
        </w:numPr>
        <w:tabs>
          <w:tab w:val="clear" w:pos="720"/>
          <w:tab w:val="num" w:pos="567"/>
        </w:tabs>
        <w:spacing w:before="120" w:line="240" w:lineRule="atLeast"/>
        <w:ind w:left="567" w:hanging="567"/>
        <w:rPr>
          <w:rFonts w:ascii="Verdana" w:hAnsi="Verdana"/>
          <w:sz w:val="20"/>
        </w:rPr>
      </w:pPr>
      <w:r>
        <w:rPr>
          <w:rFonts w:ascii="Verdana" w:hAnsi="Verdana"/>
          <w:sz w:val="20"/>
        </w:rPr>
        <w:t>Prodávající</w:t>
      </w:r>
      <w:r w:rsidRPr="00131667">
        <w:rPr>
          <w:rFonts w:ascii="Verdana" w:hAnsi="Verdana"/>
          <w:sz w:val="20"/>
        </w:rPr>
        <w:t xml:space="preserve"> je povinen potvrdit příjem reklamace obratem a nastoupit k opravě reklamované vady do 10 dnů ode dne doručení reklamace, v</w:t>
      </w:r>
      <w:r>
        <w:rPr>
          <w:rFonts w:ascii="Verdana" w:hAnsi="Verdana"/>
          <w:sz w:val="20"/>
        </w:rPr>
        <w:t> případě havarijního stavu do 48</w:t>
      </w:r>
      <w:r w:rsidRPr="00131667">
        <w:rPr>
          <w:rFonts w:ascii="Verdana" w:hAnsi="Verdana"/>
          <w:sz w:val="20"/>
        </w:rPr>
        <w:t xml:space="preserve">hod. V případě, že </w:t>
      </w:r>
      <w:r>
        <w:rPr>
          <w:rFonts w:ascii="Verdana" w:hAnsi="Verdana"/>
          <w:sz w:val="20"/>
        </w:rPr>
        <w:t>prodávající</w:t>
      </w:r>
      <w:r w:rsidRPr="00131667">
        <w:rPr>
          <w:rFonts w:ascii="Verdana" w:hAnsi="Verdana"/>
          <w:sz w:val="20"/>
        </w:rPr>
        <w:t xml:space="preserve"> neodstraní nahlášené vady do 14 dnů, nedohodnou-li se smluvní strany vzhledem k charakteru vady jinak, je </w:t>
      </w:r>
      <w:r>
        <w:rPr>
          <w:rFonts w:ascii="Verdana" w:hAnsi="Verdana"/>
          <w:sz w:val="20"/>
        </w:rPr>
        <w:t>kupující</w:t>
      </w:r>
      <w:r w:rsidRPr="00131667">
        <w:rPr>
          <w:rFonts w:ascii="Verdana" w:hAnsi="Verdana"/>
          <w:sz w:val="20"/>
        </w:rPr>
        <w:t xml:space="preserve"> oprávněn odstranit tyto vady sám nebo prostřednictvím třetích osob, a to na náklady </w:t>
      </w:r>
      <w:r>
        <w:rPr>
          <w:rFonts w:ascii="Verdana" w:hAnsi="Verdana"/>
          <w:sz w:val="20"/>
        </w:rPr>
        <w:t>prodávajícího</w:t>
      </w:r>
      <w:r w:rsidRPr="00131667">
        <w:rPr>
          <w:rFonts w:ascii="Verdana" w:hAnsi="Verdana"/>
          <w:sz w:val="20"/>
        </w:rPr>
        <w:t>.</w:t>
      </w:r>
    </w:p>
    <w:p w14:paraId="3E4A0B17" w14:textId="5FFF24D4" w:rsidR="00AD1CBF" w:rsidRDefault="00AD1CBF" w:rsidP="00D853CD">
      <w:pPr>
        <w:pStyle w:val="Zkladntext"/>
        <w:numPr>
          <w:ilvl w:val="0"/>
          <w:numId w:val="12"/>
        </w:numPr>
        <w:tabs>
          <w:tab w:val="clear" w:pos="720"/>
          <w:tab w:val="num" w:pos="567"/>
        </w:tabs>
        <w:spacing w:before="120" w:line="240" w:lineRule="atLeast"/>
        <w:ind w:left="567" w:hanging="567"/>
        <w:rPr>
          <w:rFonts w:ascii="Verdana" w:hAnsi="Verdana"/>
          <w:sz w:val="20"/>
        </w:rPr>
      </w:pPr>
      <w:r w:rsidRPr="00131667">
        <w:rPr>
          <w:rFonts w:ascii="Verdana" w:hAnsi="Verdana"/>
          <w:sz w:val="20"/>
        </w:rPr>
        <w:t xml:space="preserve">Náklady na odstranění vad ve sporných případech nese </w:t>
      </w:r>
      <w:r>
        <w:rPr>
          <w:rFonts w:ascii="Verdana" w:hAnsi="Verdana"/>
          <w:sz w:val="20"/>
        </w:rPr>
        <w:t>prodávající</w:t>
      </w:r>
      <w:r w:rsidRPr="00131667">
        <w:rPr>
          <w:rFonts w:ascii="Verdana" w:hAnsi="Verdana"/>
          <w:sz w:val="20"/>
        </w:rPr>
        <w:t xml:space="preserve"> až do rozhodnutí soudu.</w:t>
      </w:r>
    </w:p>
    <w:p w14:paraId="5A34C908" w14:textId="742975B6" w:rsidR="00AD1CBF" w:rsidRDefault="00AD1CBF" w:rsidP="00D853CD">
      <w:pPr>
        <w:pStyle w:val="Zkladntext"/>
        <w:numPr>
          <w:ilvl w:val="0"/>
          <w:numId w:val="12"/>
        </w:numPr>
        <w:tabs>
          <w:tab w:val="clear" w:pos="720"/>
          <w:tab w:val="num" w:pos="567"/>
        </w:tabs>
        <w:spacing w:before="120" w:line="240" w:lineRule="atLeast"/>
        <w:ind w:left="567" w:hanging="567"/>
        <w:rPr>
          <w:rFonts w:ascii="Verdana" w:hAnsi="Verdana"/>
          <w:sz w:val="20"/>
        </w:rPr>
      </w:pPr>
      <w:r w:rsidRPr="00131667">
        <w:rPr>
          <w:rFonts w:ascii="Verdana" w:hAnsi="Verdana"/>
          <w:sz w:val="20"/>
        </w:rPr>
        <w:t xml:space="preserve">Odstranění vad a nedodělků potvrdí v zápise zástupce </w:t>
      </w:r>
      <w:r>
        <w:rPr>
          <w:rFonts w:ascii="Verdana" w:hAnsi="Verdana"/>
          <w:sz w:val="20"/>
        </w:rPr>
        <w:t>kupujícího prodávajícímu</w:t>
      </w:r>
      <w:r w:rsidRPr="00131667">
        <w:rPr>
          <w:rFonts w:ascii="Verdana" w:hAnsi="Verdana"/>
          <w:sz w:val="20"/>
        </w:rPr>
        <w:t xml:space="preserve">, popř. uvede důvody, proč toto potvrzení odmítá. K vyhotovení tohoto zápisu je povinen se </w:t>
      </w:r>
      <w:r>
        <w:rPr>
          <w:rFonts w:ascii="Verdana" w:hAnsi="Verdana"/>
          <w:sz w:val="20"/>
        </w:rPr>
        <w:t>kupující</w:t>
      </w:r>
      <w:r w:rsidRPr="00131667">
        <w:rPr>
          <w:rFonts w:ascii="Verdana" w:hAnsi="Verdana"/>
          <w:sz w:val="20"/>
        </w:rPr>
        <w:t xml:space="preserve"> dostavit, pokud k tomu byl </w:t>
      </w:r>
      <w:r>
        <w:rPr>
          <w:rFonts w:ascii="Verdana" w:hAnsi="Verdana"/>
          <w:sz w:val="20"/>
        </w:rPr>
        <w:t>prodávajícím</w:t>
      </w:r>
      <w:r w:rsidRPr="00131667">
        <w:rPr>
          <w:rFonts w:ascii="Verdana" w:hAnsi="Verdana"/>
          <w:sz w:val="20"/>
        </w:rPr>
        <w:t xml:space="preserve"> písemně vyz</w:t>
      </w:r>
      <w:r>
        <w:rPr>
          <w:rFonts w:ascii="Verdana" w:hAnsi="Verdana"/>
          <w:sz w:val="20"/>
        </w:rPr>
        <w:t>ván nejméně 3 </w:t>
      </w:r>
      <w:r w:rsidRPr="00131667">
        <w:rPr>
          <w:rFonts w:ascii="Verdana" w:hAnsi="Verdana"/>
          <w:sz w:val="20"/>
        </w:rPr>
        <w:t>pracovní dny předem.</w:t>
      </w:r>
    </w:p>
    <w:p w14:paraId="33E586C8" w14:textId="095A048E" w:rsidR="00AD1CBF" w:rsidRPr="00131667" w:rsidRDefault="00AD1CBF" w:rsidP="00D853CD">
      <w:pPr>
        <w:pStyle w:val="Zkladntext"/>
        <w:numPr>
          <w:ilvl w:val="0"/>
          <w:numId w:val="12"/>
        </w:numPr>
        <w:tabs>
          <w:tab w:val="clear" w:pos="720"/>
          <w:tab w:val="num" w:pos="567"/>
        </w:tabs>
        <w:spacing w:before="120" w:line="240" w:lineRule="atLeast"/>
        <w:ind w:left="567" w:hanging="567"/>
        <w:rPr>
          <w:rFonts w:ascii="Verdana" w:hAnsi="Verdana"/>
          <w:sz w:val="20"/>
        </w:rPr>
      </w:pPr>
      <w:r w:rsidRPr="00131667">
        <w:rPr>
          <w:rFonts w:ascii="Verdana" w:hAnsi="Verdana"/>
          <w:sz w:val="20"/>
        </w:rPr>
        <w:t xml:space="preserve">V případě reklamace </w:t>
      </w:r>
      <w:r w:rsidR="000A06A5">
        <w:rPr>
          <w:rFonts w:ascii="Verdana" w:hAnsi="Verdana"/>
          <w:sz w:val="20"/>
        </w:rPr>
        <w:t>dodávky</w:t>
      </w:r>
      <w:r w:rsidRPr="00131667">
        <w:rPr>
          <w:rFonts w:ascii="Verdana" w:hAnsi="Verdana"/>
          <w:sz w:val="20"/>
        </w:rPr>
        <w:t xml:space="preserve"> </w:t>
      </w:r>
      <w:r>
        <w:rPr>
          <w:rFonts w:ascii="Verdana" w:hAnsi="Verdana"/>
          <w:sz w:val="20"/>
        </w:rPr>
        <w:t>kupujícím</w:t>
      </w:r>
      <w:r w:rsidRPr="00131667">
        <w:rPr>
          <w:rFonts w:ascii="Verdana" w:hAnsi="Verdana"/>
          <w:sz w:val="20"/>
        </w:rPr>
        <w:t xml:space="preserve">, je reklamační místo u </w:t>
      </w:r>
      <w:r>
        <w:rPr>
          <w:rFonts w:ascii="Verdana" w:hAnsi="Verdana"/>
          <w:sz w:val="20"/>
        </w:rPr>
        <w:t>prodávajícího</w:t>
      </w:r>
      <w:r w:rsidRPr="00131667">
        <w:rPr>
          <w:rFonts w:ascii="Verdana" w:hAnsi="Verdana"/>
          <w:sz w:val="20"/>
        </w:rPr>
        <w:t xml:space="preserve"> toto:</w:t>
      </w:r>
    </w:p>
    <w:p w14:paraId="7F88D621" w14:textId="684B8B7E" w:rsidR="00AD1CBF" w:rsidRDefault="00AD1CBF" w:rsidP="0003736B">
      <w:pPr>
        <w:pStyle w:val="Zkladntext"/>
        <w:tabs>
          <w:tab w:val="left" w:pos="0"/>
        </w:tabs>
        <w:spacing w:before="120"/>
        <w:ind w:left="567" w:hanging="567"/>
        <w:jc w:val="center"/>
        <w:rPr>
          <w:rFonts w:ascii="Verdana" w:hAnsi="Verdana"/>
          <w:b/>
          <w:sz w:val="20"/>
        </w:rPr>
      </w:pPr>
      <w:r w:rsidRPr="00056C53">
        <w:rPr>
          <w:rFonts w:ascii="Verdana" w:hAnsi="Verdana"/>
          <w:b/>
          <w:sz w:val="20"/>
          <w:highlight w:val="yellow"/>
        </w:rPr>
        <w:t xml:space="preserve">(adresa </w:t>
      </w:r>
      <w:r>
        <w:rPr>
          <w:rFonts w:ascii="Verdana" w:hAnsi="Verdana"/>
          <w:b/>
          <w:sz w:val="20"/>
          <w:highlight w:val="yellow"/>
        </w:rPr>
        <w:t>prodávajícího</w:t>
      </w:r>
      <w:r w:rsidRPr="00056C53">
        <w:rPr>
          <w:rFonts w:ascii="Verdana" w:hAnsi="Verdana"/>
          <w:b/>
          <w:sz w:val="20"/>
          <w:highlight w:val="yellow"/>
        </w:rPr>
        <w:t>)</w:t>
      </w:r>
    </w:p>
    <w:p w14:paraId="7595BA0E" w14:textId="3B97E4DF" w:rsidR="00AD1CBF" w:rsidRDefault="00AD1CBF" w:rsidP="00D853CD">
      <w:pPr>
        <w:pStyle w:val="Zkladntext"/>
        <w:numPr>
          <w:ilvl w:val="0"/>
          <w:numId w:val="12"/>
        </w:numPr>
        <w:tabs>
          <w:tab w:val="clear" w:pos="720"/>
          <w:tab w:val="num" w:pos="567"/>
        </w:tabs>
        <w:spacing w:before="120" w:line="240" w:lineRule="atLeast"/>
        <w:ind w:left="567" w:hanging="567"/>
        <w:rPr>
          <w:rFonts w:ascii="Verdana" w:hAnsi="Verdana"/>
          <w:sz w:val="20"/>
        </w:rPr>
      </w:pPr>
      <w:r>
        <w:rPr>
          <w:rFonts w:ascii="Verdana" w:hAnsi="Verdana"/>
          <w:sz w:val="20"/>
        </w:rPr>
        <w:t xml:space="preserve">Veškeré činnosti související s projednáním reklamace, včetně podpisu dohod o vyřízení reklamace, zajišťují </w:t>
      </w:r>
      <w:r w:rsidR="00B67FA5">
        <w:rPr>
          <w:rFonts w:ascii="Verdana" w:hAnsi="Verdana"/>
          <w:sz w:val="20"/>
        </w:rPr>
        <w:t xml:space="preserve">statutární </w:t>
      </w:r>
      <w:r>
        <w:rPr>
          <w:rFonts w:ascii="Verdana" w:hAnsi="Verdana"/>
          <w:sz w:val="20"/>
        </w:rPr>
        <w:t xml:space="preserve">zástupci </w:t>
      </w:r>
      <w:r w:rsidR="00A87B0C">
        <w:rPr>
          <w:rFonts w:ascii="Verdana" w:hAnsi="Verdana"/>
          <w:sz w:val="20"/>
        </w:rPr>
        <w:t xml:space="preserve">kupujícího a </w:t>
      </w:r>
      <w:r>
        <w:rPr>
          <w:rFonts w:ascii="Verdana" w:hAnsi="Verdana"/>
          <w:sz w:val="20"/>
        </w:rPr>
        <w:t xml:space="preserve">prodávajícího </w:t>
      </w:r>
      <w:r w:rsidR="00A87B0C">
        <w:rPr>
          <w:rFonts w:ascii="Verdana" w:hAnsi="Verdana"/>
          <w:sz w:val="20"/>
        </w:rPr>
        <w:t xml:space="preserve">ve věcech smluvních </w:t>
      </w:r>
      <w:r>
        <w:rPr>
          <w:rFonts w:ascii="Verdana" w:hAnsi="Verdana"/>
          <w:sz w:val="20"/>
        </w:rPr>
        <w:t>uvedení v čl. 1 této smlouvy</w:t>
      </w:r>
      <w:r w:rsidR="00A87B0C">
        <w:rPr>
          <w:rFonts w:ascii="Verdana" w:hAnsi="Verdana"/>
          <w:sz w:val="20"/>
        </w:rPr>
        <w:t>, případně osoby</w:t>
      </w:r>
      <w:r w:rsidR="00040B82">
        <w:rPr>
          <w:rFonts w:ascii="Verdana" w:hAnsi="Verdana"/>
          <w:sz w:val="20"/>
        </w:rPr>
        <w:t>,</w:t>
      </w:r>
      <w:r w:rsidR="00A87B0C">
        <w:rPr>
          <w:rFonts w:ascii="Verdana" w:hAnsi="Verdana"/>
          <w:sz w:val="20"/>
        </w:rPr>
        <w:t xml:space="preserve"> které k tomuto úkonu kupující nebo prodávající pověřil</w:t>
      </w:r>
      <w:r>
        <w:rPr>
          <w:rFonts w:ascii="Verdana" w:hAnsi="Verdana"/>
          <w:sz w:val="20"/>
        </w:rPr>
        <w:t>.</w:t>
      </w:r>
    </w:p>
    <w:p w14:paraId="0A963072" w14:textId="08FC7267" w:rsidR="004149D1" w:rsidRDefault="004149D1" w:rsidP="00D853CD">
      <w:pPr>
        <w:pStyle w:val="Zkladntext"/>
        <w:numPr>
          <w:ilvl w:val="0"/>
          <w:numId w:val="12"/>
        </w:numPr>
        <w:tabs>
          <w:tab w:val="clear" w:pos="720"/>
          <w:tab w:val="num" w:pos="567"/>
        </w:tabs>
        <w:spacing w:before="120" w:line="240" w:lineRule="atLeast"/>
        <w:ind w:left="567" w:hanging="567"/>
        <w:rPr>
          <w:rFonts w:ascii="Verdana" w:hAnsi="Verdana"/>
          <w:sz w:val="20"/>
        </w:rPr>
      </w:pPr>
      <w:r>
        <w:rPr>
          <w:rFonts w:ascii="Verdana" w:hAnsi="Verdana"/>
          <w:sz w:val="20"/>
        </w:rPr>
        <w:t>Prodávající je povinen na žádost kupujícího zajistit veškerý servis předmětu koupě vč.</w:t>
      </w:r>
      <w:r w:rsidR="0032529D">
        <w:rPr>
          <w:rFonts w:ascii="Verdana" w:hAnsi="Verdana"/>
          <w:sz w:val="20"/>
        </w:rPr>
        <w:t> </w:t>
      </w:r>
      <w:r>
        <w:rPr>
          <w:rFonts w:ascii="Verdana" w:hAnsi="Verdana"/>
          <w:sz w:val="20"/>
        </w:rPr>
        <w:t>příslušenství po dobu trvání záruční doby. Servis bude prováděn v České republice prodá</w:t>
      </w:r>
      <w:r w:rsidR="00931DC5">
        <w:rPr>
          <w:rFonts w:ascii="Verdana" w:hAnsi="Verdana"/>
          <w:sz w:val="20"/>
        </w:rPr>
        <w:t>vajícím, v autorizovaném servisu</w:t>
      </w:r>
      <w:r>
        <w:rPr>
          <w:rFonts w:ascii="Verdana" w:hAnsi="Verdana"/>
          <w:sz w:val="20"/>
        </w:rPr>
        <w:t xml:space="preserve"> nebo samotným výrobcem příslušné části dodávky.</w:t>
      </w:r>
    </w:p>
    <w:p w14:paraId="182282D1" w14:textId="445A8BB0" w:rsidR="00911768" w:rsidRDefault="007C3406" w:rsidP="009B33E6">
      <w:pPr>
        <w:pStyle w:val="Zkladntext"/>
        <w:tabs>
          <w:tab w:val="left" w:pos="2268"/>
        </w:tabs>
        <w:spacing w:before="480"/>
        <w:jc w:val="center"/>
        <w:rPr>
          <w:rFonts w:ascii="Verdana" w:hAnsi="Verdana"/>
          <w:b/>
        </w:rPr>
      </w:pPr>
      <w:r>
        <w:rPr>
          <w:rFonts w:ascii="Verdana" w:hAnsi="Verdana"/>
          <w:b/>
        </w:rPr>
        <w:t>10</w:t>
      </w:r>
      <w:r w:rsidR="00911768">
        <w:rPr>
          <w:rFonts w:ascii="Verdana" w:hAnsi="Verdana"/>
          <w:b/>
        </w:rPr>
        <w:t xml:space="preserve">. Smluvní pokuty, odpovědnost za </w:t>
      </w:r>
      <w:r w:rsidR="00D02E90">
        <w:rPr>
          <w:rFonts w:ascii="Verdana" w:hAnsi="Verdana"/>
          <w:b/>
        </w:rPr>
        <w:t>vady</w:t>
      </w:r>
    </w:p>
    <w:p w14:paraId="0867D198" w14:textId="7DCC513C" w:rsidR="00DE607B" w:rsidRPr="00131667" w:rsidRDefault="00DE607B" w:rsidP="00D853CD">
      <w:pPr>
        <w:pStyle w:val="Zkladntext"/>
        <w:numPr>
          <w:ilvl w:val="0"/>
          <w:numId w:val="13"/>
        </w:numPr>
        <w:tabs>
          <w:tab w:val="clear" w:pos="720"/>
          <w:tab w:val="num" w:pos="567"/>
        </w:tabs>
        <w:spacing w:before="120" w:line="240" w:lineRule="atLeast"/>
        <w:ind w:left="567" w:hanging="567"/>
        <w:rPr>
          <w:rFonts w:ascii="Verdana" w:hAnsi="Verdana"/>
          <w:sz w:val="20"/>
        </w:rPr>
      </w:pPr>
      <w:r w:rsidRPr="00131667">
        <w:rPr>
          <w:rFonts w:ascii="Verdana" w:hAnsi="Verdana"/>
          <w:sz w:val="20"/>
        </w:rPr>
        <w:t xml:space="preserve">V případě prodlení kterékoli strany s plněním peněžitého závazku má oprávněná strana právo na smluvní pokutu ve výši </w:t>
      </w:r>
      <w:r w:rsidRPr="00131667">
        <w:rPr>
          <w:rFonts w:ascii="Verdana" w:hAnsi="Verdana"/>
          <w:b/>
          <w:sz w:val="20"/>
        </w:rPr>
        <w:t>0,02 %</w:t>
      </w:r>
      <w:r w:rsidRPr="00131667">
        <w:rPr>
          <w:rFonts w:ascii="Verdana" w:hAnsi="Verdana"/>
          <w:sz w:val="20"/>
        </w:rPr>
        <w:t xml:space="preserve"> z dlužné částky za každý </w:t>
      </w:r>
      <w:r w:rsidR="003F2492">
        <w:rPr>
          <w:rFonts w:ascii="Verdana" w:hAnsi="Verdana"/>
          <w:sz w:val="20"/>
        </w:rPr>
        <w:t xml:space="preserve">i započatý </w:t>
      </w:r>
      <w:r w:rsidRPr="00131667">
        <w:rPr>
          <w:rFonts w:ascii="Verdana" w:hAnsi="Verdana"/>
          <w:sz w:val="20"/>
        </w:rPr>
        <w:t xml:space="preserve">den prodlení. </w:t>
      </w:r>
    </w:p>
    <w:p w14:paraId="7014EB21" w14:textId="55965495" w:rsidR="00911768" w:rsidRDefault="00911768" w:rsidP="00D853CD">
      <w:pPr>
        <w:pStyle w:val="Zkladntext"/>
        <w:numPr>
          <w:ilvl w:val="0"/>
          <w:numId w:val="13"/>
        </w:numPr>
        <w:tabs>
          <w:tab w:val="clear" w:pos="720"/>
          <w:tab w:val="num" w:pos="567"/>
        </w:tabs>
        <w:spacing w:before="120" w:line="240" w:lineRule="atLeast"/>
        <w:ind w:left="567" w:hanging="567"/>
        <w:rPr>
          <w:rFonts w:ascii="Verdana" w:hAnsi="Verdana"/>
          <w:sz w:val="20"/>
        </w:rPr>
      </w:pPr>
      <w:r>
        <w:rPr>
          <w:rFonts w:ascii="Verdana" w:hAnsi="Verdana"/>
          <w:sz w:val="20"/>
        </w:rPr>
        <w:t xml:space="preserve">Za </w:t>
      </w:r>
      <w:r w:rsidR="00D02E90">
        <w:rPr>
          <w:rFonts w:ascii="Verdana" w:hAnsi="Verdana"/>
          <w:sz w:val="20"/>
        </w:rPr>
        <w:t>nedodání předmětu koupě</w:t>
      </w:r>
      <w:r>
        <w:rPr>
          <w:rFonts w:ascii="Verdana" w:hAnsi="Verdana"/>
          <w:sz w:val="20"/>
        </w:rPr>
        <w:t xml:space="preserve"> ve smluveném termínu </w:t>
      </w:r>
      <w:r w:rsidR="00437663" w:rsidRPr="00131667">
        <w:rPr>
          <w:rFonts w:ascii="Verdana" w:hAnsi="Verdana"/>
          <w:sz w:val="20"/>
        </w:rPr>
        <w:t xml:space="preserve">je možné stanovit smluvní pokutu </w:t>
      </w:r>
      <w:r w:rsidR="006F1D6E">
        <w:rPr>
          <w:rFonts w:ascii="Verdana" w:hAnsi="Verdana"/>
          <w:sz w:val="20"/>
        </w:rPr>
        <w:t>ve </w:t>
      </w:r>
      <w:r>
        <w:rPr>
          <w:rFonts w:ascii="Verdana" w:hAnsi="Verdana"/>
          <w:sz w:val="20"/>
        </w:rPr>
        <w:t xml:space="preserve">výši </w:t>
      </w:r>
      <w:r w:rsidR="00612A51" w:rsidRPr="00DE607B">
        <w:rPr>
          <w:rFonts w:ascii="Verdana" w:hAnsi="Verdana"/>
          <w:b/>
          <w:sz w:val="20"/>
        </w:rPr>
        <w:t>0,</w:t>
      </w:r>
      <w:r w:rsidR="00B71B20">
        <w:rPr>
          <w:rFonts w:ascii="Verdana" w:hAnsi="Verdana"/>
          <w:b/>
          <w:sz w:val="20"/>
        </w:rPr>
        <w:t>1</w:t>
      </w:r>
      <w:r w:rsidR="00612A51" w:rsidRPr="00DE607B">
        <w:rPr>
          <w:rFonts w:ascii="Verdana" w:hAnsi="Verdana"/>
          <w:b/>
          <w:sz w:val="20"/>
        </w:rPr>
        <w:t xml:space="preserve"> </w:t>
      </w:r>
      <w:r w:rsidRPr="00DE607B">
        <w:rPr>
          <w:rFonts w:ascii="Verdana" w:hAnsi="Verdana"/>
          <w:b/>
          <w:sz w:val="20"/>
        </w:rPr>
        <w:t>%</w:t>
      </w:r>
      <w:r w:rsidR="00E709F6">
        <w:rPr>
          <w:rFonts w:ascii="Verdana" w:hAnsi="Verdana"/>
          <w:sz w:val="20"/>
        </w:rPr>
        <w:t xml:space="preserve"> </w:t>
      </w:r>
      <w:r w:rsidR="007B7B4B">
        <w:rPr>
          <w:rFonts w:ascii="Verdana" w:hAnsi="Verdana"/>
          <w:sz w:val="20"/>
        </w:rPr>
        <w:t xml:space="preserve">z ceny </w:t>
      </w:r>
      <w:r w:rsidR="00D02E90">
        <w:rPr>
          <w:rFonts w:ascii="Verdana" w:hAnsi="Verdana"/>
          <w:sz w:val="20"/>
        </w:rPr>
        <w:t>předmětu koupě</w:t>
      </w:r>
      <w:r w:rsidR="007B7B4B">
        <w:rPr>
          <w:rFonts w:ascii="Verdana" w:hAnsi="Verdana"/>
          <w:sz w:val="20"/>
        </w:rPr>
        <w:t xml:space="preserve"> </w:t>
      </w:r>
      <w:r w:rsidR="003F2492">
        <w:rPr>
          <w:rFonts w:ascii="Verdana" w:hAnsi="Verdana"/>
          <w:sz w:val="20"/>
        </w:rPr>
        <w:t xml:space="preserve">bez DPH </w:t>
      </w:r>
      <w:r w:rsidR="00E709F6">
        <w:rPr>
          <w:rFonts w:ascii="Verdana" w:hAnsi="Verdana"/>
          <w:sz w:val="20"/>
        </w:rPr>
        <w:t>za</w:t>
      </w:r>
      <w:r>
        <w:rPr>
          <w:rFonts w:ascii="Verdana" w:hAnsi="Verdana"/>
          <w:sz w:val="20"/>
        </w:rPr>
        <w:t xml:space="preserve"> každý </w:t>
      </w:r>
      <w:r w:rsidR="003F2492">
        <w:rPr>
          <w:rFonts w:ascii="Verdana" w:hAnsi="Verdana"/>
          <w:sz w:val="20"/>
        </w:rPr>
        <w:t xml:space="preserve">i </w:t>
      </w:r>
      <w:r>
        <w:rPr>
          <w:rFonts w:ascii="Verdana" w:hAnsi="Verdana"/>
          <w:sz w:val="20"/>
        </w:rPr>
        <w:t xml:space="preserve">započatý den prodlení, až do data </w:t>
      </w:r>
      <w:r w:rsidR="007B7B4B">
        <w:rPr>
          <w:rFonts w:ascii="Verdana" w:hAnsi="Verdana"/>
          <w:sz w:val="20"/>
        </w:rPr>
        <w:t>podepsání protokolu o </w:t>
      </w:r>
      <w:r w:rsidR="006F1D6E">
        <w:rPr>
          <w:rFonts w:ascii="Verdana" w:hAnsi="Verdana"/>
          <w:sz w:val="20"/>
        </w:rPr>
        <w:t>předání a </w:t>
      </w:r>
      <w:r>
        <w:rPr>
          <w:rFonts w:ascii="Verdana" w:hAnsi="Verdana"/>
          <w:sz w:val="20"/>
        </w:rPr>
        <w:t xml:space="preserve">převzetí. Pokutu není povinen </w:t>
      </w:r>
      <w:r w:rsidR="00D02E90">
        <w:rPr>
          <w:rFonts w:ascii="Verdana" w:hAnsi="Verdana"/>
          <w:sz w:val="20"/>
        </w:rPr>
        <w:t>prodávající</w:t>
      </w:r>
      <w:r>
        <w:rPr>
          <w:rFonts w:ascii="Verdana" w:hAnsi="Verdana"/>
          <w:sz w:val="20"/>
        </w:rPr>
        <w:t xml:space="preserve"> platit v</w:t>
      </w:r>
      <w:r w:rsidR="007A0E85">
        <w:rPr>
          <w:rFonts w:ascii="Verdana" w:hAnsi="Verdana"/>
          <w:sz w:val="20"/>
        </w:rPr>
        <w:t> </w:t>
      </w:r>
      <w:r>
        <w:rPr>
          <w:rFonts w:ascii="Verdana" w:hAnsi="Verdana"/>
          <w:sz w:val="20"/>
        </w:rPr>
        <w:t xml:space="preserve">případě, že prodlení vzniklo na straně </w:t>
      </w:r>
      <w:r w:rsidR="00D02E90">
        <w:rPr>
          <w:rFonts w:ascii="Verdana" w:hAnsi="Verdana"/>
          <w:sz w:val="20"/>
        </w:rPr>
        <w:t>kupujícího</w:t>
      </w:r>
      <w:r>
        <w:rPr>
          <w:rFonts w:ascii="Verdana" w:hAnsi="Verdana"/>
          <w:sz w:val="20"/>
        </w:rPr>
        <w:t>, nebo z důvodu vyšší moci.</w:t>
      </w:r>
    </w:p>
    <w:p w14:paraId="6DE54151" w14:textId="4AFF8254" w:rsidR="00DE607B" w:rsidRPr="001437FC" w:rsidRDefault="00DE607B" w:rsidP="00D853CD">
      <w:pPr>
        <w:pStyle w:val="Zkladntext"/>
        <w:numPr>
          <w:ilvl w:val="0"/>
          <w:numId w:val="13"/>
        </w:numPr>
        <w:tabs>
          <w:tab w:val="clear" w:pos="720"/>
          <w:tab w:val="num" w:pos="567"/>
        </w:tabs>
        <w:spacing w:before="120" w:line="240" w:lineRule="atLeast"/>
        <w:ind w:left="567" w:hanging="567"/>
        <w:rPr>
          <w:rFonts w:ascii="Verdana" w:hAnsi="Verdana"/>
          <w:sz w:val="20"/>
        </w:rPr>
      </w:pPr>
      <w:r w:rsidRPr="00131667">
        <w:rPr>
          <w:rFonts w:ascii="Verdana" w:hAnsi="Verdana"/>
          <w:sz w:val="20"/>
        </w:rPr>
        <w:t xml:space="preserve">Pro případ prodlení s odstraněním vad a nedodělků v termínu dle předávacího </w:t>
      </w:r>
      <w:r w:rsidRPr="001437FC">
        <w:rPr>
          <w:rFonts w:ascii="Verdana" w:hAnsi="Verdana"/>
          <w:sz w:val="20"/>
        </w:rPr>
        <w:t xml:space="preserve">protokolu </w:t>
      </w:r>
      <w:r w:rsidR="00A5500C" w:rsidRPr="001437FC">
        <w:rPr>
          <w:rFonts w:ascii="Verdana" w:hAnsi="Verdana"/>
          <w:sz w:val="20"/>
        </w:rPr>
        <w:t>je možné stanovit smluvní pokutu</w:t>
      </w:r>
      <w:r w:rsidRPr="001437FC">
        <w:rPr>
          <w:rFonts w:ascii="Verdana" w:hAnsi="Verdana"/>
          <w:sz w:val="20"/>
        </w:rPr>
        <w:t xml:space="preserve"> ve výši </w:t>
      </w:r>
      <w:r w:rsidR="001437FC" w:rsidRPr="001437FC">
        <w:rPr>
          <w:rFonts w:ascii="Verdana" w:hAnsi="Verdana"/>
          <w:b/>
          <w:sz w:val="20"/>
        </w:rPr>
        <w:t>5</w:t>
      </w:r>
      <w:r w:rsidRPr="001437FC">
        <w:rPr>
          <w:rFonts w:ascii="Verdana" w:hAnsi="Verdana"/>
          <w:b/>
          <w:sz w:val="20"/>
        </w:rPr>
        <w:t xml:space="preserve"> 000,- Kč</w:t>
      </w:r>
      <w:r w:rsidRPr="001437FC">
        <w:rPr>
          <w:rFonts w:ascii="Verdana" w:hAnsi="Verdana"/>
          <w:sz w:val="20"/>
        </w:rPr>
        <w:t xml:space="preserve"> za každý </w:t>
      </w:r>
      <w:r w:rsidR="003F2492">
        <w:rPr>
          <w:rFonts w:ascii="Verdana" w:hAnsi="Verdana"/>
          <w:sz w:val="20"/>
        </w:rPr>
        <w:t xml:space="preserve">i započatý </w:t>
      </w:r>
      <w:r w:rsidRPr="001437FC">
        <w:rPr>
          <w:rFonts w:ascii="Verdana" w:hAnsi="Verdana"/>
          <w:sz w:val="20"/>
        </w:rPr>
        <w:t>den prodlení.</w:t>
      </w:r>
    </w:p>
    <w:p w14:paraId="6D9C3DDA" w14:textId="4A14628E" w:rsidR="00DE607B" w:rsidRDefault="00DE607B" w:rsidP="00D853CD">
      <w:pPr>
        <w:pStyle w:val="Zkladntext"/>
        <w:numPr>
          <w:ilvl w:val="0"/>
          <w:numId w:val="13"/>
        </w:numPr>
        <w:tabs>
          <w:tab w:val="clear" w:pos="720"/>
          <w:tab w:val="num" w:pos="567"/>
        </w:tabs>
        <w:spacing w:before="120" w:line="240" w:lineRule="atLeast"/>
        <w:ind w:left="567" w:hanging="567"/>
        <w:rPr>
          <w:rFonts w:ascii="Verdana" w:hAnsi="Verdana"/>
          <w:sz w:val="20"/>
        </w:rPr>
      </w:pPr>
      <w:r w:rsidRPr="00131667">
        <w:rPr>
          <w:rFonts w:ascii="Verdana" w:hAnsi="Verdana"/>
          <w:sz w:val="20"/>
        </w:rPr>
        <w:t xml:space="preserve">Výše uvedenými smluvními pokutami není dotčen nárok </w:t>
      </w:r>
      <w:r w:rsidR="00D02E90">
        <w:rPr>
          <w:rFonts w:ascii="Verdana" w:hAnsi="Verdana"/>
          <w:sz w:val="20"/>
        </w:rPr>
        <w:t>kupujícího</w:t>
      </w:r>
      <w:r w:rsidRPr="00131667">
        <w:rPr>
          <w:rFonts w:ascii="Verdana" w:hAnsi="Verdana"/>
          <w:sz w:val="20"/>
        </w:rPr>
        <w:t xml:space="preserve"> na náhradu škody.</w:t>
      </w:r>
    </w:p>
    <w:p w14:paraId="46A0F7F1" w14:textId="7D1711FA" w:rsidR="00DE607B" w:rsidRDefault="00DE607B" w:rsidP="00D853CD">
      <w:pPr>
        <w:pStyle w:val="Zkladntext"/>
        <w:numPr>
          <w:ilvl w:val="0"/>
          <w:numId w:val="13"/>
        </w:numPr>
        <w:tabs>
          <w:tab w:val="clear" w:pos="720"/>
          <w:tab w:val="num" w:pos="567"/>
        </w:tabs>
        <w:spacing w:before="120" w:line="240" w:lineRule="atLeast"/>
        <w:ind w:left="567" w:hanging="567"/>
        <w:rPr>
          <w:rFonts w:ascii="Verdana" w:hAnsi="Verdana"/>
          <w:sz w:val="20"/>
        </w:rPr>
      </w:pPr>
      <w:r w:rsidRPr="00131667">
        <w:rPr>
          <w:rFonts w:ascii="Verdana" w:hAnsi="Verdana"/>
          <w:sz w:val="20"/>
        </w:rPr>
        <w:t>Smluvní pokuta bude uhrazena na základě faktury vystavené příslušnou smluvní stranou. Splatnost této faktury je 7 dní od jejího doručení příslušné smluvní straně.</w:t>
      </w:r>
    </w:p>
    <w:p w14:paraId="7CE4E6D3" w14:textId="79B96D3F" w:rsidR="00D02E90" w:rsidRDefault="002E2A45" w:rsidP="00D853CD">
      <w:pPr>
        <w:pStyle w:val="Zkladntext"/>
        <w:numPr>
          <w:ilvl w:val="0"/>
          <w:numId w:val="13"/>
        </w:numPr>
        <w:tabs>
          <w:tab w:val="clear" w:pos="720"/>
          <w:tab w:val="num" w:pos="567"/>
        </w:tabs>
        <w:spacing w:before="120" w:line="240" w:lineRule="atLeast"/>
        <w:ind w:left="567" w:hanging="567"/>
        <w:rPr>
          <w:rFonts w:ascii="Verdana" w:hAnsi="Verdana"/>
          <w:sz w:val="20"/>
        </w:rPr>
      </w:pPr>
      <w:r>
        <w:rPr>
          <w:rFonts w:ascii="Verdana" w:hAnsi="Verdana"/>
          <w:sz w:val="20"/>
        </w:rPr>
        <w:t>Další p</w:t>
      </w:r>
      <w:r w:rsidR="00D02E90">
        <w:rPr>
          <w:rFonts w:ascii="Verdana" w:hAnsi="Verdana"/>
          <w:sz w:val="20"/>
        </w:rPr>
        <w:t>ráva z vadného plnění se řídí příslušnými ustanoveními zákona č. 89/2012 Sb.</w:t>
      </w:r>
    </w:p>
    <w:p w14:paraId="546B504E" w14:textId="1F26800C" w:rsidR="00DE607B" w:rsidRPr="00131667" w:rsidRDefault="007A0E85" w:rsidP="00DE607B">
      <w:pPr>
        <w:pStyle w:val="Zkladntext"/>
        <w:tabs>
          <w:tab w:val="left" w:pos="2268"/>
        </w:tabs>
        <w:spacing w:before="480"/>
        <w:jc w:val="center"/>
        <w:rPr>
          <w:rFonts w:ascii="Verdana" w:hAnsi="Verdana"/>
          <w:b/>
        </w:rPr>
      </w:pPr>
      <w:r>
        <w:rPr>
          <w:rFonts w:ascii="Verdana" w:hAnsi="Verdana"/>
          <w:b/>
        </w:rPr>
        <w:lastRenderedPageBreak/>
        <w:t>11</w:t>
      </w:r>
      <w:r w:rsidR="00DE607B" w:rsidRPr="00131667">
        <w:rPr>
          <w:rFonts w:ascii="Verdana" w:hAnsi="Verdana"/>
          <w:b/>
        </w:rPr>
        <w:t xml:space="preserve">.  </w:t>
      </w:r>
      <w:r w:rsidR="00D0418C">
        <w:rPr>
          <w:rFonts w:ascii="Verdana" w:hAnsi="Verdana"/>
          <w:b/>
        </w:rPr>
        <w:t>Ukončení smluvního vztahu</w:t>
      </w:r>
    </w:p>
    <w:p w14:paraId="27CE86F7" w14:textId="1254E911" w:rsidR="00D0418C" w:rsidRDefault="00D0418C" w:rsidP="00D853CD">
      <w:pPr>
        <w:pStyle w:val="Zkladntext"/>
        <w:numPr>
          <w:ilvl w:val="0"/>
          <w:numId w:val="14"/>
        </w:numPr>
        <w:tabs>
          <w:tab w:val="clear" w:pos="720"/>
          <w:tab w:val="num" w:pos="567"/>
        </w:tabs>
        <w:spacing w:before="120" w:line="240" w:lineRule="atLeast"/>
        <w:ind w:left="567" w:hanging="567"/>
        <w:rPr>
          <w:rFonts w:ascii="Verdana" w:hAnsi="Verdana" w:cs="Arial"/>
          <w:color w:val="000000"/>
          <w:sz w:val="20"/>
        </w:rPr>
      </w:pPr>
      <w:r>
        <w:rPr>
          <w:rFonts w:ascii="Verdana" w:hAnsi="Verdana" w:cs="Arial"/>
          <w:color w:val="000000"/>
          <w:sz w:val="20"/>
        </w:rPr>
        <w:t>Tato smlouva může být ukončena písemnou dohodou smluvních stran.</w:t>
      </w:r>
    </w:p>
    <w:p w14:paraId="0427FF48" w14:textId="4C438D76" w:rsidR="008C052B" w:rsidRDefault="00D0418C" w:rsidP="00D853CD">
      <w:pPr>
        <w:pStyle w:val="Zkladntext"/>
        <w:numPr>
          <w:ilvl w:val="0"/>
          <w:numId w:val="14"/>
        </w:numPr>
        <w:tabs>
          <w:tab w:val="clear" w:pos="720"/>
          <w:tab w:val="num" w:pos="567"/>
        </w:tabs>
        <w:spacing w:before="120" w:line="240" w:lineRule="atLeast"/>
        <w:ind w:left="567" w:hanging="567"/>
        <w:rPr>
          <w:rFonts w:ascii="Verdana" w:hAnsi="Verdana" w:cs="Arial"/>
          <w:color w:val="000000"/>
          <w:sz w:val="20"/>
        </w:rPr>
      </w:pPr>
      <w:r>
        <w:rPr>
          <w:rFonts w:ascii="Verdana" w:hAnsi="Verdana" w:cs="Arial"/>
          <w:color w:val="000000"/>
          <w:sz w:val="20"/>
        </w:rPr>
        <w:t xml:space="preserve">Vady předmětu </w:t>
      </w:r>
      <w:r w:rsidR="00F62904">
        <w:rPr>
          <w:rFonts w:ascii="Verdana" w:hAnsi="Verdana" w:cs="Arial"/>
          <w:color w:val="000000"/>
          <w:sz w:val="20"/>
        </w:rPr>
        <w:t>koupě</w:t>
      </w:r>
      <w:r>
        <w:rPr>
          <w:rFonts w:ascii="Verdana" w:hAnsi="Verdana" w:cs="Arial"/>
          <w:color w:val="000000"/>
          <w:sz w:val="20"/>
        </w:rPr>
        <w:t xml:space="preserve">, které jej činí neupotřebitelným nebo pokud dodávka nemá vlastnosti specifikované touto smlouvou vč. příloh jsou považovány za podstatné porušení smlouvy, které opravňují kupujícího odstoupit od smlouvy bez </w:t>
      </w:r>
      <w:r w:rsidR="008C052B">
        <w:rPr>
          <w:rFonts w:ascii="Verdana" w:hAnsi="Verdana" w:cs="Arial"/>
          <w:color w:val="000000"/>
          <w:sz w:val="20"/>
        </w:rPr>
        <w:t>povinnosti úhrady jakýchkoliv nákladů a náhrad prodávajícímu.</w:t>
      </w:r>
    </w:p>
    <w:p w14:paraId="7B10D695" w14:textId="347E1CE3" w:rsidR="008C052B" w:rsidRDefault="008C052B" w:rsidP="00D853CD">
      <w:pPr>
        <w:pStyle w:val="Zkladntext"/>
        <w:numPr>
          <w:ilvl w:val="0"/>
          <w:numId w:val="14"/>
        </w:numPr>
        <w:tabs>
          <w:tab w:val="clear" w:pos="720"/>
          <w:tab w:val="num" w:pos="567"/>
        </w:tabs>
        <w:spacing w:before="120" w:line="240" w:lineRule="atLeast"/>
        <w:ind w:left="567" w:hanging="567"/>
        <w:rPr>
          <w:rFonts w:ascii="Verdana" w:hAnsi="Verdana" w:cs="Arial"/>
          <w:color w:val="000000"/>
          <w:sz w:val="20"/>
        </w:rPr>
      </w:pPr>
      <w:r>
        <w:rPr>
          <w:rFonts w:ascii="Verdana" w:hAnsi="Verdana" w:cs="Arial"/>
          <w:color w:val="000000"/>
          <w:sz w:val="20"/>
        </w:rPr>
        <w:t>Za podstatné porušení smlouvy, na základě kterého je kupující oprávněn bez náhrady ukončit smluvní vztah se dále považuje zejména:</w:t>
      </w:r>
    </w:p>
    <w:p w14:paraId="717D80AC" w14:textId="77777777" w:rsidR="008C052B" w:rsidRPr="0003736B" w:rsidRDefault="008C052B" w:rsidP="00D853CD">
      <w:pPr>
        <w:pStyle w:val="Zkladntext"/>
        <w:numPr>
          <w:ilvl w:val="0"/>
          <w:numId w:val="16"/>
        </w:numPr>
        <w:spacing w:before="60" w:line="240" w:lineRule="atLeast"/>
        <w:ind w:left="851" w:hanging="284"/>
        <w:rPr>
          <w:rFonts w:ascii="Verdana" w:hAnsi="Verdana"/>
          <w:sz w:val="20"/>
        </w:rPr>
      </w:pPr>
      <w:r w:rsidRPr="0003736B">
        <w:rPr>
          <w:rFonts w:ascii="Verdana" w:hAnsi="Verdana"/>
          <w:sz w:val="20"/>
        </w:rPr>
        <w:t>prodlení prodávajícího s dodáním předmětu koupě z důvodu na straně prodávajícího delším než 15 kalendářních dnů,</w:t>
      </w:r>
    </w:p>
    <w:p w14:paraId="76BE3813" w14:textId="77777777" w:rsidR="008C052B" w:rsidRPr="0003736B" w:rsidRDefault="008C052B" w:rsidP="00D853CD">
      <w:pPr>
        <w:pStyle w:val="Zkladntext"/>
        <w:numPr>
          <w:ilvl w:val="0"/>
          <w:numId w:val="16"/>
        </w:numPr>
        <w:spacing w:before="60" w:line="240" w:lineRule="atLeast"/>
        <w:ind w:left="851" w:hanging="284"/>
        <w:rPr>
          <w:rFonts w:ascii="Verdana" w:hAnsi="Verdana"/>
          <w:sz w:val="20"/>
        </w:rPr>
      </w:pPr>
      <w:r w:rsidRPr="0003736B">
        <w:rPr>
          <w:rFonts w:ascii="Verdana" w:hAnsi="Verdana"/>
          <w:sz w:val="20"/>
        </w:rPr>
        <w:t>dodání předmětu koupě v rozporu s touto smlouvou vč. příloh,</w:t>
      </w:r>
    </w:p>
    <w:p w14:paraId="7A7A18D3" w14:textId="546191EC" w:rsidR="008C052B" w:rsidRPr="0003736B" w:rsidRDefault="008C052B" w:rsidP="00D853CD">
      <w:pPr>
        <w:pStyle w:val="Zkladntext"/>
        <w:numPr>
          <w:ilvl w:val="0"/>
          <w:numId w:val="16"/>
        </w:numPr>
        <w:spacing w:before="60" w:line="240" w:lineRule="atLeast"/>
        <w:ind w:left="851" w:hanging="284"/>
        <w:rPr>
          <w:rFonts w:ascii="Verdana" w:hAnsi="Verdana"/>
          <w:sz w:val="20"/>
        </w:rPr>
      </w:pPr>
      <w:r w:rsidRPr="0003736B">
        <w:rPr>
          <w:rFonts w:ascii="Verdana" w:hAnsi="Verdana"/>
          <w:sz w:val="20"/>
        </w:rPr>
        <w:t xml:space="preserve">pokud </w:t>
      </w:r>
      <w:r w:rsidR="0022679E" w:rsidRPr="0003736B">
        <w:rPr>
          <w:rFonts w:ascii="Verdana" w:hAnsi="Verdana"/>
          <w:sz w:val="20"/>
        </w:rPr>
        <w:t xml:space="preserve">je </w:t>
      </w:r>
      <w:r w:rsidRPr="0003736B">
        <w:rPr>
          <w:rFonts w:ascii="Verdana" w:hAnsi="Verdana"/>
          <w:sz w:val="20"/>
        </w:rPr>
        <w:t xml:space="preserve">prodávající </w:t>
      </w:r>
      <w:r w:rsidR="0022679E" w:rsidRPr="0003736B">
        <w:rPr>
          <w:rFonts w:ascii="Verdana" w:hAnsi="Verdana"/>
          <w:sz w:val="20"/>
        </w:rPr>
        <w:t xml:space="preserve">v úpadku nebo je vůči němu vedeno insolvenční řízení, v němž bylo vydáno rozhodnutí o úpadku </w:t>
      </w:r>
      <w:r w:rsidRPr="0003736B">
        <w:rPr>
          <w:rFonts w:ascii="Verdana" w:hAnsi="Verdana"/>
          <w:sz w:val="20"/>
        </w:rPr>
        <w:t>nebo vstoupí-li do likvidace.</w:t>
      </w:r>
    </w:p>
    <w:p w14:paraId="0F0717AD" w14:textId="158EC607" w:rsidR="008C052B" w:rsidRDefault="008C052B" w:rsidP="00D853CD">
      <w:pPr>
        <w:pStyle w:val="Zkladntext"/>
        <w:numPr>
          <w:ilvl w:val="0"/>
          <w:numId w:val="14"/>
        </w:numPr>
        <w:tabs>
          <w:tab w:val="clear" w:pos="720"/>
          <w:tab w:val="num" w:pos="567"/>
        </w:tabs>
        <w:spacing w:before="120" w:line="240" w:lineRule="atLeast"/>
        <w:ind w:left="567" w:hanging="567"/>
        <w:rPr>
          <w:rFonts w:ascii="Verdana" w:hAnsi="Verdana" w:cs="Arial"/>
          <w:color w:val="000000"/>
          <w:sz w:val="20"/>
        </w:rPr>
      </w:pPr>
      <w:r>
        <w:rPr>
          <w:rFonts w:ascii="Verdana" w:hAnsi="Verdana" w:cs="Arial"/>
          <w:color w:val="000000"/>
          <w:sz w:val="20"/>
        </w:rPr>
        <w:t>Prodávající</w:t>
      </w:r>
      <w:r w:rsidRPr="00131667">
        <w:rPr>
          <w:rFonts w:ascii="Verdana" w:hAnsi="Verdana" w:cs="Arial"/>
          <w:color w:val="000000"/>
          <w:sz w:val="20"/>
        </w:rPr>
        <w:t xml:space="preserve"> může odstoupit od smlouvy především pokud je </w:t>
      </w:r>
      <w:r w:rsidR="00EC74F3">
        <w:rPr>
          <w:rFonts w:ascii="Verdana" w:hAnsi="Verdana" w:cs="Arial"/>
          <w:color w:val="000000"/>
          <w:sz w:val="20"/>
        </w:rPr>
        <w:t>kupující</w:t>
      </w:r>
      <w:r w:rsidRPr="00131667">
        <w:rPr>
          <w:rFonts w:ascii="Verdana" w:hAnsi="Verdana" w:cs="Arial"/>
          <w:color w:val="000000"/>
          <w:sz w:val="20"/>
        </w:rPr>
        <w:t xml:space="preserve"> v prodlení s placením podle této smlouvy delším než 60 dnů, avšak teprve poté, kdy na hrubé neplnění smluvních závazků </w:t>
      </w:r>
      <w:r>
        <w:rPr>
          <w:rFonts w:ascii="Verdana" w:hAnsi="Verdana" w:cs="Arial"/>
          <w:color w:val="000000"/>
          <w:sz w:val="20"/>
        </w:rPr>
        <w:t>kupujícího</w:t>
      </w:r>
      <w:r w:rsidRPr="00131667">
        <w:rPr>
          <w:rFonts w:ascii="Verdana" w:hAnsi="Verdana" w:cs="Arial"/>
          <w:color w:val="000000"/>
          <w:sz w:val="20"/>
        </w:rPr>
        <w:t xml:space="preserve"> předem písemně upozornil a poskytl odpovídající lhůtu k nápravě.</w:t>
      </w:r>
    </w:p>
    <w:p w14:paraId="7A5A45F6" w14:textId="057905AA" w:rsidR="008C052B" w:rsidRPr="008C052B" w:rsidRDefault="008C052B" w:rsidP="00D853CD">
      <w:pPr>
        <w:pStyle w:val="Zkladntext"/>
        <w:numPr>
          <w:ilvl w:val="0"/>
          <w:numId w:val="14"/>
        </w:numPr>
        <w:tabs>
          <w:tab w:val="clear" w:pos="720"/>
          <w:tab w:val="num" w:pos="567"/>
        </w:tabs>
        <w:spacing w:before="120" w:line="240" w:lineRule="atLeast"/>
        <w:ind w:left="567" w:hanging="567"/>
        <w:rPr>
          <w:rFonts w:ascii="Verdana" w:hAnsi="Verdana" w:cs="Arial"/>
          <w:color w:val="000000"/>
          <w:sz w:val="20"/>
        </w:rPr>
      </w:pPr>
      <w:r w:rsidRPr="00131667">
        <w:rPr>
          <w:rFonts w:ascii="Verdana" w:hAnsi="Verdana"/>
          <w:sz w:val="20"/>
        </w:rPr>
        <w:t>Odstoupení od smlouvy je vždy podmíněno písemným vyrozuměním druhé smluv</w:t>
      </w:r>
      <w:r w:rsidR="000E7AE2">
        <w:rPr>
          <w:rFonts w:ascii="Verdana" w:hAnsi="Verdana"/>
          <w:sz w:val="20"/>
        </w:rPr>
        <w:t>n</w:t>
      </w:r>
      <w:r w:rsidRPr="00131667">
        <w:rPr>
          <w:rFonts w:ascii="Verdana" w:hAnsi="Verdana"/>
          <w:sz w:val="20"/>
        </w:rPr>
        <w:t>í strany.</w:t>
      </w:r>
    </w:p>
    <w:p w14:paraId="0F50F91A" w14:textId="014421E3" w:rsidR="008C052B" w:rsidRDefault="008C052B" w:rsidP="00D853CD">
      <w:pPr>
        <w:pStyle w:val="Zkladntext"/>
        <w:numPr>
          <w:ilvl w:val="0"/>
          <w:numId w:val="14"/>
        </w:numPr>
        <w:tabs>
          <w:tab w:val="clear" w:pos="720"/>
          <w:tab w:val="num"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Odstoupením od smlouvy zanikají všechna práva a povinnosti stran ze smlouvy, s výjimkou nároku na náhradu škody vzniklé porušením smlouvy a nároku na</w:t>
      </w:r>
      <w:r w:rsidR="000E7AE2">
        <w:rPr>
          <w:rFonts w:ascii="Verdana" w:hAnsi="Verdana" w:cs="Arial"/>
          <w:color w:val="000000"/>
          <w:sz w:val="20"/>
        </w:rPr>
        <w:t> </w:t>
      </w:r>
      <w:r w:rsidRPr="00131667">
        <w:rPr>
          <w:rFonts w:ascii="Verdana" w:hAnsi="Verdana" w:cs="Arial"/>
          <w:color w:val="000000"/>
          <w:sz w:val="20"/>
        </w:rPr>
        <w:t>sjednané smluvní pokuty.</w:t>
      </w:r>
    </w:p>
    <w:p w14:paraId="3410D03C" w14:textId="356F76EB" w:rsidR="00DE607B" w:rsidRPr="00131667" w:rsidRDefault="00F76A36" w:rsidP="003F2492">
      <w:pPr>
        <w:pStyle w:val="Zkladntext"/>
        <w:keepNext/>
        <w:tabs>
          <w:tab w:val="left" w:pos="2268"/>
        </w:tabs>
        <w:spacing w:before="480"/>
        <w:jc w:val="center"/>
        <w:rPr>
          <w:rFonts w:ascii="Verdana" w:hAnsi="Verdana"/>
          <w:b/>
        </w:rPr>
      </w:pPr>
      <w:r>
        <w:rPr>
          <w:rFonts w:ascii="Verdana" w:hAnsi="Verdana"/>
          <w:b/>
        </w:rPr>
        <w:t>1</w:t>
      </w:r>
      <w:r w:rsidR="007A0E85">
        <w:rPr>
          <w:rFonts w:ascii="Verdana" w:hAnsi="Verdana"/>
          <w:b/>
        </w:rPr>
        <w:t>2</w:t>
      </w:r>
      <w:r w:rsidR="00DE607B" w:rsidRPr="00131667">
        <w:rPr>
          <w:rFonts w:ascii="Verdana" w:hAnsi="Verdana"/>
          <w:b/>
        </w:rPr>
        <w:t xml:space="preserve">.  Závěrečná </w:t>
      </w:r>
      <w:r>
        <w:rPr>
          <w:rFonts w:ascii="Verdana" w:hAnsi="Verdana"/>
          <w:b/>
        </w:rPr>
        <w:t>ustanovení</w:t>
      </w:r>
    </w:p>
    <w:p w14:paraId="119D10B2" w14:textId="55E8FF4E" w:rsidR="002A39F6" w:rsidRDefault="00DE607B" w:rsidP="00D853CD">
      <w:pPr>
        <w:pStyle w:val="Zkladntext"/>
        <w:numPr>
          <w:ilvl w:val="0"/>
          <w:numId w:val="15"/>
        </w:numPr>
        <w:tabs>
          <w:tab w:val="left"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 xml:space="preserve">Smlouva nabývá platnosti a účinnosti podpisem smluvních stran. Vyhotovuje se </w:t>
      </w:r>
      <w:r w:rsidR="002A39F6">
        <w:rPr>
          <w:rFonts w:ascii="Verdana" w:hAnsi="Verdana" w:cs="Arial"/>
          <w:color w:val="000000"/>
          <w:sz w:val="20"/>
        </w:rPr>
        <w:t xml:space="preserve">jako elektronický originál dokumentu, který obsahuje </w:t>
      </w:r>
      <w:r w:rsidR="002A39F6" w:rsidRPr="002A39F6">
        <w:rPr>
          <w:rFonts w:ascii="Verdana" w:hAnsi="Verdana" w:cs="Arial"/>
          <w:color w:val="000000"/>
          <w:sz w:val="20"/>
        </w:rPr>
        <w:t>kvalifikovan</w:t>
      </w:r>
      <w:r w:rsidR="002A39F6">
        <w:rPr>
          <w:rFonts w:ascii="Verdana" w:hAnsi="Verdana" w:cs="Arial"/>
          <w:color w:val="000000"/>
          <w:sz w:val="20"/>
        </w:rPr>
        <w:t>é</w:t>
      </w:r>
      <w:r w:rsidR="002A39F6" w:rsidRPr="002A39F6">
        <w:rPr>
          <w:rFonts w:ascii="Verdana" w:hAnsi="Verdana" w:cs="Arial"/>
          <w:color w:val="000000"/>
          <w:sz w:val="20"/>
        </w:rPr>
        <w:t xml:space="preserve"> elektronick</w:t>
      </w:r>
      <w:r w:rsidR="002A39F6">
        <w:rPr>
          <w:rFonts w:ascii="Verdana" w:hAnsi="Verdana" w:cs="Arial"/>
          <w:color w:val="000000"/>
          <w:sz w:val="20"/>
        </w:rPr>
        <w:t>é</w:t>
      </w:r>
      <w:r w:rsidR="002A39F6" w:rsidRPr="002A39F6">
        <w:rPr>
          <w:rFonts w:ascii="Verdana" w:hAnsi="Verdana" w:cs="Arial"/>
          <w:color w:val="000000"/>
          <w:sz w:val="20"/>
        </w:rPr>
        <w:t xml:space="preserve"> podpis</w:t>
      </w:r>
      <w:r w:rsidR="002A39F6">
        <w:rPr>
          <w:rFonts w:ascii="Verdana" w:hAnsi="Verdana" w:cs="Arial"/>
          <w:color w:val="000000"/>
          <w:sz w:val="20"/>
        </w:rPr>
        <w:t>y kupujícího a prodávajícího v souladu se způsobem jednání a podepisování za</w:t>
      </w:r>
      <w:r w:rsidR="000E7AE2">
        <w:rPr>
          <w:rFonts w:ascii="Verdana" w:hAnsi="Verdana" w:cs="Arial"/>
          <w:color w:val="000000"/>
          <w:sz w:val="20"/>
        </w:rPr>
        <w:t> </w:t>
      </w:r>
      <w:r w:rsidR="002A39F6">
        <w:rPr>
          <w:rFonts w:ascii="Verdana" w:hAnsi="Verdana" w:cs="Arial"/>
          <w:color w:val="000000"/>
          <w:sz w:val="20"/>
        </w:rPr>
        <w:t>kupujícího a prodávajícího.</w:t>
      </w:r>
    </w:p>
    <w:p w14:paraId="3C1346FC" w14:textId="669749C2" w:rsidR="002A39F6" w:rsidRDefault="000E7AE2" w:rsidP="0003736B">
      <w:pPr>
        <w:pStyle w:val="Zkladntext"/>
        <w:tabs>
          <w:tab w:val="left" w:pos="567"/>
        </w:tabs>
        <w:spacing w:before="120" w:line="240" w:lineRule="atLeast"/>
        <w:ind w:left="567" w:hanging="567"/>
        <w:rPr>
          <w:rFonts w:ascii="Verdana" w:hAnsi="Verdana" w:cs="Arial"/>
          <w:color w:val="000000"/>
          <w:sz w:val="20"/>
        </w:rPr>
      </w:pPr>
      <w:r>
        <w:rPr>
          <w:rFonts w:ascii="Verdana" w:hAnsi="Verdana" w:cs="Arial"/>
          <w:color w:val="000000"/>
          <w:sz w:val="20"/>
        </w:rPr>
        <w:tab/>
      </w:r>
      <w:r w:rsidR="002A39F6" w:rsidRPr="002A39F6">
        <w:rPr>
          <w:rFonts w:ascii="Verdana" w:hAnsi="Verdana" w:cs="Arial"/>
          <w:color w:val="000000"/>
          <w:sz w:val="20"/>
        </w:rPr>
        <w:t>Kvalifikovaným elektronickým podpisem se rozumí zaručený elektronický podpis založený na</w:t>
      </w:r>
      <w:r w:rsidR="002A39F6">
        <w:rPr>
          <w:rFonts w:ascii="Verdana" w:hAnsi="Verdana" w:cs="Arial"/>
          <w:color w:val="000000"/>
          <w:sz w:val="20"/>
        </w:rPr>
        <w:t> </w:t>
      </w:r>
      <w:r w:rsidR="002A39F6" w:rsidRPr="002A39F6">
        <w:rPr>
          <w:rFonts w:ascii="Verdana" w:hAnsi="Verdana" w:cs="Arial"/>
          <w:color w:val="000000"/>
          <w:sz w:val="20"/>
        </w:rPr>
        <w:t>kvalifikovaném certifikátu, vydaném akreditovaným poskytovatelem certifikačních služeb, obsahující datum a čas podpisu a údaje, které umožňují jednoznačnou identifikaci podepisující osoby.</w:t>
      </w:r>
    </w:p>
    <w:p w14:paraId="2B9C200F" w14:textId="77777777" w:rsidR="00DE607B" w:rsidRPr="00131667" w:rsidRDefault="00DE607B" w:rsidP="00D853CD">
      <w:pPr>
        <w:pStyle w:val="Zkladntext"/>
        <w:numPr>
          <w:ilvl w:val="0"/>
          <w:numId w:val="15"/>
        </w:numPr>
        <w:tabs>
          <w:tab w:val="clear" w:pos="720"/>
          <w:tab w:val="left"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F86B28C" w14:textId="77777777" w:rsidR="00DE607B" w:rsidRPr="00131667" w:rsidRDefault="00DE607B" w:rsidP="00D853CD">
      <w:pPr>
        <w:pStyle w:val="Zkladntext"/>
        <w:numPr>
          <w:ilvl w:val="0"/>
          <w:numId w:val="15"/>
        </w:numPr>
        <w:tabs>
          <w:tab w:val="clear" w:pos="720"/>
          <w:tab w:val="left"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Tato smlouva a vztahy z ní vyplývající se řídí právním řádem České republiky, zejména příslušnými ustanoveními zák. č. 89/2012 Sb., občanský zákoník, ve znění pozdějších předpisů.</w:t>
      </w:r>
    </w:p>
    <w:p w14:paraId="0D7C6933" w14:textId="77777777" w:rsidR="00DE607B" w:rsidRPr="00131667" w:rsidRDefault="00DE607B" w:rsidP="00D853CD">
      <w:pPr>
        <w:pStyle w:val="Zkladntext"/>
        <w:numPr>
          <w:ilvl w:val="0"/>
          <w:numId w:val="15"/>
        </w:numPr>
        <w:tabs>
          <w:tab w:val="clear" w:pos="720"/>
          <w:tab w:val="left"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Sporné záležitosti, které vyplynou ze smlouvy, je třeba řešit právní cestou u příslušných soudů. Veškeré spory se řídí právním řádem České republiky.</w:t>
      </w:r>
    </w:p>
    <w:p w14:paraId="78DC6FD0" w14:textId="77777777" w:rsidR="00DE607B" w:rsidRPr="00131667" w:rsidRDefault="00DE607B" w:rsidP="00D853CD">
      <w:pPr>
        <w:pStyle w:val="Zkladntext"/>
        <w:numPr>
          <w:ilvl w:val="0"/>
          <w:numId w:val="15"/>
        </w:numPr>
        <w:tabs>
          <w:tab w:val="clear" w:pos="720"/>
          <w:tab w:val="left"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BBA77CC" w14:textId="16B1D385" w:rsidR="00DE607B" w:rsidRDefault="00DE607B" w:rsidP="00D853CD">
      <w:pPr>
        <w:pStyle w:val="Zkladntext"/>
        <w:numPr>
          <w:ilvl w:val="0"/>
          <w:numId w:val="15"/>
        </w:numPr>
        <w:tabs>
          <w:tab w:val="clear" w:pos="720"/>
          <w:tab w:val="left"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 xml:space="preserve">Měnit nebo doplňovat text smlouvy je možné jen formou písemných vzestupně číslovaných dodatků podepsaných zástupci obou smluvních stran. Smluvní strany sjednávají, že § 564 zákona č. 89/2012 Sb., občanský zákoník, ve znění pozdějších </w:t>
      </w:r>
      <w:r w:rsidRPr="00131667">
        <w:rPr>
          <w:rFonts w:ascii="Verdana" w:hAnsi="Verdana" w:cs="Arial"/>
          <w:color w:val="000000"/>
          <w:sz w:val="20"/>
        </w:rPr>
        <w:lastRenderedPageBreak/>
        <w:t>předpisů se nepoužije, tzn., měnit nebo doplňovat text smlouvy je možné pouze formou písemných dodatků podepsaných oběma smluvními stranami. Možnost měnit smlouvu jinou formou smluvní strany vylučují.</w:t>
      </w:r>
    </w:p>
    <w:p w14:paraId="3F0C48F1" w14:textId="58EA8914" w:rsidR="006A07A9" w:rsidRDefault="006A07A9" w:rsidP="00D853CD">
      <w:pPr>
        <w:pStyle w:val="Zkladntext"/>
        <w:numPr>
          <w:ilvl w:val="0"/>
          <w:numId w:val="15"/>
        </w:numPr>
        <w:tabs>
          <w:tab w:val="clear" w:pos="720"/>
          <w:tab w:val="left" w:pos="567"/>
        </w:tabs>
        <w:spacing w:before="120" w:line="240" w:lineRule="atLeast"/>
        <w:ind w:left="567" w:hanging="567"/>
        <w:rPr>
          <w:rFonts w:ascii="Verdana" w:hAnsi="Verdana" w:cs="Arial"/>
          <w:color w:val="000000"/>
          <w:sz w:val="20"/>
        </w:rPr>
      </w:pPr>
      <w:r>
        <w:rPr>
          <w:rFonts w:ascii="Verdana" w:hAnsi="Verdana" w:cs="Arial"/>
          <w:color w:val="000000"/>
          <w:sz w:val="20"/>
        </w:rPr>
        <w:t>Smluvní strany sjednávají rozvazovací podmínku účinnosti smlouvy spočívající v tom, že v</w:t>
      </w:r>
      <w:r w:rsidRPr="00131667">
        <w:rPr>
          <w:rFonts w:ascii="Verdana" w:hAnsi="Verdana" w:cs="Arial"/>
          <w:color w:val="000000"/>
          <w:sz w:val="20"/>
        </w:rPr>
        <w:t xml:space="preserve"> případě nepřidělení či podstatného zkrácení dotačních finančních prostředků </w:t>
      </w:r>
      <w:r>
        <w:rPr>
          <w:rFonts w:ascii="Verdana" w:hAnsi="Verdana" w:cs="Arial"/>
          <w:color w:val="000000"/>
          <w:sz w:val="20"/>
        </w:rPr>
        <w:t>určených pro úhradu předmětu smlouvy si</w:t>
      </w:r>
      <w:r w:rsidRPr="00131667">
        <w:rPr>
          <w:rFonts w:ascii="Verdana" w:hAnsi="Verdana" w:cs="Arial"/>
          <w:color w:val="000000"/>
          <w:sz w:val="20"/>
        </w:rPr>
        <w:t xml:space="preserve"> </w:t>
      </w:r>
      <w:r>
        <w:rPr>
          <w:rFonts w:ascii="Verdana" w:hAnsi="Verdana" w:cs="Arial"/>
          <w:color w:val="000000"/>
          <w:sz w:val="20"/>
        </w:rPr>
        <w:t>kupující</w:t>
      </w:r>
      <w:r w:rsidRPr="00131667">
        <w:rPr>
          <w:rFonts w:ascii="Verdana" w:hAnsi="Verdana" w:cs="Arial"/>
          <w:color w:val="000000"/>
          <w:sz w:val="20"/>
        </w:rPr>
        <w:t xml:space="preserve"> vyhrazuje právo od smlouvy odstoupit, pokud nebude </w:t>
      </w:r>
      <w:r>
        <w:rPr>
          <w:rFonts w:ascii="Verdana" w:hAnsi="Verdana" w:cs="Arial"/>
          <w:color w:val="000000"/>
          <w:sz w:val="20"/>
        </w:rPr>
        <w:t>písemně</w:t>
      </w:r>
      <w:r w:rsidRPr="00131667">
        <w:rPr>
          <w:rFonts w:ascii="Verdana" w:hAnsi="Verdana" w:cs="Arial"/>
          <w:color w:val="000000"/>
          <w:sz w:val="20"/>
        </w:rPr>
        <w:t xml:space="preserve"> dohodnuto jinak.</w:t>
      </w:r>
      <w:r>
        <w:rPr>
          <w:rFonts w:ascii="Verdana" w:hAnsi="Verdana" w:cs="Arial"/>
          <w:color w:val="000000"/>
          <w:sz w:val="20"/>
        </w:rPr>
        <w:t xml:space="preserve"> Prodávající v takovémto případě nebude uplatňovat jakýkoliv nárok na náhradu škody vůči kupujícímu, pokud nebude smluvně dohodnuto jinak. O této skutečnosti je kupující povinen informovat prodávajícího bez zbytečného odkladu.</w:t>
      </w:r>
    </w:p>
    <w:p w14:paraId="438610AD" w14:textId="77777777" w:rsidR="00DE607B" w:rsidRPr="00131667" w:rsidRDefault="00DE607B" w:rsidP="00D853CD">
      <w:pPr>
        <w:pStyle w:val="Zkladntext"/>
        <w:numPr>
          <w:ilvl w:val="0"/>
          <w:numId w:val="15"/>
        </w:numPr>
        <w:tabs>
          <w:tab w:val="clear" w:pos="720"/>
          <w:tab w:val="left"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 xml:space="preserve">Nedílnou součástí smlouvy jsou tyto přílohy: </w:t>
      </w:r>
    </w:p>
    <w:p w14:paraId="2940614E" w14:textId="4F329813" w:rsidR="001173D4" w:rsidRDefault="00D53D18" w:rsidP="00D853CD">
      <w:pPr>
        <w:pStyle w:val="Zkladntext"/>
        <w:numPr>
          <w:ilvl w:val="0"/>
          <w:numId w:val="10"/>
        </w:numPr>
        <w:tabs>
          <w:tab w:val="left" w:pos="567"/>
        </w:tabs>
        <w:spacing w:before="60" w:line="240" w:lineRule="atLeast"/>
        <w:ind w:hanging="357"/>
        <w:rPr>
          <w:rFonts w:ascii="Verdana" w:hAnsi="Verdana"/>
          <w:sz w:val="20"/>
        </w:rPr>
      </w:pPr>
      <w:r w:rsidRPr="00D53D18">
        <w:rPr>
          <w:rFonts w:ascii="Verdana" w:hAnsi="Verdana"/>
          <w:sz w:val="20"/>
        </w:rPr>
        <w:t xml:space="preserve">Technické podmínky pro </w:t>
      </w:r>
      <w:r w:rsidR="00E2462E">
        <w:rPr>
          <w:rFonts w:ascii="Verdana" w:hAnsi="Verdana"/>
          <w:sz w:val="20"/>
        </w:rPr>
        <w:t>CAS</w:t>
      </w:r>
      <w:r w:rsidRPr="00D53D18">
        <w:rPr>
          <w:rFonts w:ascii="Verdana" w:hAnsi="Verdana"/>
          <w:sz w:val="20"/>
        </w:rPr>
        <w:t>, které dále blíže upřesňují a doplňují technické podmínky stanovené vyhláškou č. 35</w:t>
      </w:r>
      <w:r>
        <w:rPr>
          <w:rFonts w:ascii="Verdana" w:hAnsi="Verdana"/>
          <w:sz w:val="20"/>
        </w:rPr>
        <w:t>/2007 Sb., ve znění vyhlášky č. </w:t>
      </w:r>
      <w:r w:rsidRPr="00D53D18">
        <w:rPr>
          <w:rFonts w:ascii="Verdana" w:hAnsi="Verdana"/>
          <w:sz w:val="20"/>
        </w:rPr>
        <w:t>53/2010 Sb., o technických podmínkách požární techniky vč. příloh.</w:t>
      </w:r>
    </w:p>
    <w:p w14:paraId="23679F61" w14:textId="739DF723" w:rsidR="0002380E" w:rsidRDefault="0002380E" w:rsidP="00D853CD">
      <w:pPr>
        <w:pStyle w:val="Zkladntext"/>
        <w:numPr>
          <w:ilvl w:val="0"/>
          <w:numId w:val="10"/>
        </w:numPr>
        <w:tabs>
          <w:tab w:val="left" w:pos="567"/>
        </w:tabs>
        <w:spacing w:before="60" w:after="360" w:line="240" w:lineRule="atLeast"/>
        <w:ind w:hanging="357"/>
        <w:rPr>
          <w:rFonts w:ascii="Verdana" w:hAnsi="Verdana"/>
          <w:sz w:val="20"/>
        </w:rPr>
      </w:pPr>
      <w:r>
        <w:rPr>
          <w:rFonts w:ascii="Verdana" w:hAnsi="Verdana"/>
          <w:sz w:val="20"/>
        </w:rPr>
        <w:t xml:space="preserve">Technická specifikace předmětu koupě </w:t>
      </w:r>
      <w:r w:rsidRPr="000E2195">
        <w:rPr>
          <w:rFonts w:ascii="Verdana" w:hAnsi="Verdana"/>
          <w:i/>
          <w:sz w:val="20"/>
        </w:rPr>
        <w:t>(doplní prodávající</w:t>
      </w:r>
      <w:r>
        <w:rPr>
          <w:rFonts w:ascii="Verdana" w:hAnsi="Verdana"/>
          <w:i/>
          <w:sz w:val="20"/>
        </w:rPr>
        <w:t>)</w:t>
      </w:r>
      <w:r>
        <w:rPr>
          <w:rFonts w:ascii="Verdana" w:hAnsi="Verdana"/>
          <w:sz w:val="20"/>
        </w:rPr>
        <w:t>.</w:t>
      </w:r>
    </w:p>
    <w:tbl>
      <w:tblPr>
        <w:tblW w:w="9426"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465"/>
        <w:gridCol w:w="425"/>
        <w:gridCol w:w="4536"/>
      </w:tblGrid>
      <w:tr w:rsidR="006A07A9" w:rsidRPr="00131667" w14:paraId="22FA4311" w14:textId="77777777" w:rsidTr="00652BD0">
        <w:trPr>
          <w:trHeight w:val="443"/>
        </w:trPr>
        <w:tc>
          <w:tcPr>
            <w:tcW w:w="4465" w:type="dxa"/>
            <w:tcBorders>
              <w:top w:val="nil"/>
              <w:bottom w:val="nil"/>
              <w:right w:val="nil"/>
            </w:tcBorders>
          </w:tcPr>
          <w:p w14:paraId="2F568E13" w14:textId="77777777" w:rsidR="006A07A9" w:rsidRDefault="006A07A9" w:rsidP="00652BD0">
            <w:pPr>
              <w:keepNext/>
              <w:tabs>
                <w:tab w:val="left" w:pos="0"/>
              </w:tabs>
              <w:rPr>
                <w:rFonts w:ascii="Verdana" w:hAnsi="Verdana"/>
              </w:rPr>
            </w:pPr>
          </w:p>
          <w:p w14:paraId="26952F31" w14:textId="2D6204CA" w:rsidR="006A07A9" w:rsidRPr="00131667" w:rsidRDefault="006A07A9" w:rsidP="00652BD0">
            <w:pPr>
              <w:keepNext/>
              <w:tabs>
                <w:tab w:val="left" w:pos="0"/>
              </w:tabs>
              <w:rPr>
                <w:rFonts w:ascii="Verdana" w:hAnsi="Verdana"/>
              </w:rPr>
            </w:pPr>
            <w:r>
              <w:rPr>
                <w:rFonts w:ascii="Verdana" w:hAnsi="Verdana"/>
              </w:rPr>
              <w:t>V</w:t>
            </w:r>
            <w:r w:rsidR="00A13068">
              <w:rPr>
                <w:rFonts w:ascii="Verdana" w:hAnsi="Verdana"/>
              </w:rPr>
              <w:t>e</w:t>
            </w:r>
            <w:r w:rsidR="007951D3">
              <w:rPr>
                <w:rFonts w:ascii="Verdana" w:hAnsi="Verdana"/>
              </w:rPr>
              <w:t> </w:t>
            </w:r>
            <w:r w:rsidR="00A13068">
              <w:rPr>
                <w:rFonts w:ascii="Verdana" w:hAnsi="Verdana"/>
              </w:rPr>
              <w:t>Zlivi</w:t>
            </w:r>
            <w:r w:rsidRPr="00131667">
              <w:rPr>
                <w:rFonts w:ascii="Verdana" w:hAnsi="Verdana"/>
              </w:rPr>
              <w:t xml:space="preserve"> dne</w:t>
            </w:r>
          </w:p>
        </w:tc>
        <w:tc>
          <w:tcPr>
            <w:tcW w:w="425" w:type="dxa"/>
            <w:tcBorders>
              <w:top w:val="nil"/>
              <w:left w:val="nil"/>
              <w:bottom w:val="nil"/>
              <w:right w:val="nil"/>
            </w:tcBorders>
          </w:tcPr>
          <w:p w14:paraId="44403ECC" w14:textId="77777777" w:rsidR="006A07A9" w:rsidRDefault="006A07A9" w:rsidP="00652BD0">
            <w:pPr>
              <w:keepNext/>
              <w:tabs>
                <w:tab w:val="left" w:pos="0"/>
              </w:tabs>
              <w:rPr>
                <w:rFonts w:ascii="Verdana" w:hAnsi="Verdana"/>
              </w:rPr>
            </w:pPr>
          </w:p>
        </w:tc>
        <w:tc>
          <w:tcPr>
            <w:tcW w:w="4536" w:type="dxa"/>
            <w:tcBorders>
              <w:top w:val="nil"/>
              <w:left w:val="nil"/>
              <w:bottom w:val="nil"/>
            </w:tcBorders>
          </w:tcPr>
          <w:p w14:paraId="6FB5E356" w14:textId="77777777" w:rsidR="006A07A9" w:rsidRDefault="006A07A9" w:rsidP="00652BD0">
            <w:pPr>
              <w:keepNext/>
              <w:tabs>
                <w:tab w:val="left" w:pos="0"/>
              </w:tabs>
              <w:rPr>
                <w:rFonts w:ascii="Verdana" w:hAnsi="Verdana"/>
              </w:rPr>
            </w:pPr>
          </w:p>
          <w:p w14:paraId="2FDF422B" w14:textId="77777777" w:rsidR="006A07A9" w:rsidRPr="00131667" w:rsidRDefault="006A07A9" w:rsidP="00652BD0">
            <w:pPr>
              <w:keepNext/>
              <w:tabs>
                <w:tab w:val="left" w:pos="0"/>
              </w:tabs>
              <w:rPr>
                <w:rFonts w:ascii="Verdana" w:hAnsi="Verdana"/>
              </w:rPr>
            </w:pPr>
            <w:r w:rsidRPr="00131667">
              <w:rPr>
                <w:rFonts w:ascii="Verdana" w:hAnsi="Verdana"/>
              </w:rPr>
              <w:t>V </w:t>
            </w:r>
            <w:r w:rsidRPr="00131667">
              <w:rPr>
                <w:rFonts w:ascii="Verdana" w:hAnsi="Verdana"/>
                <w:highlight w:val="yellow"/>
              </w:rPr>
              <w:t>___________</w:t>
            </w:r>
            <w:r w:rsidRPr="00131667">
              <w:rPr>
                <w:rFonts w:ascii="Verdana" w:hAnsi="Verdana"/>
              </w:rPr>
              <w:t xml:space="preserve"> </w:t>
            </w:r>
            <w:r>
              <w:rPr>
                <w:rFonts w:ascii="Verdana" w:hAnsi="Verdana"/>
              </w:rPr>
              <w:t>dne</w:t>
            </w:r>
          </w:p>
        </w:tc>
      </w:tr>
      <w:tr w:rsidR="006A07A9" w:rsidRPr="00131667" w14:paraId="49669678" w14:textId="77777777" w:rsidTr="00652BD0">
        <w:trPr>
          <w:trHeight w:val="74"/>
        </w:trPr>
        <w:tc>
          <w:tcPr>
            <w:tcW w:w="4465" w:type="dxa"/>
            <w:tcBorders>
              <w:top w:val="nil"/>
              <w:bottom w:val="dotted" w:sz="4" w:space="0" w:color="auto"/>
              <w:right w:val="nil"/>
            </w:tcBorders>
          </w:tcPr>
          <w:p w14:paraId="75EB95AD" w14:textId="77777777" w:rsidR="006A07A9" w:rsidRDefault="006A07A9" w:rsidP="00652BD0">
            <w:pPr>
              <w:tabs>
                <w:tab w:val="left" w:pos="0"/>
              </w:tabs>
              <w:rPr>
                <w:rFonts w:ascii="Verdana" w:hAnsi="Verdana"/>
              </w:rPr>
            </w:pPr>
          </w:p>
          <w:p w14:paraId="69D9F805" w14:textId="069AC993" w:rsidR="006A07A9" w:rsidRPr="00131667" w:rsidRDefault="006A07A9" w:rsidP="00652BD0">
            <w:pPr>
              <w:tabs>
                <w:tab w:val="left" w:pos="0"/>
              </w:tabs>
              <w:rPr>
                <w:rFonts w:ascii="Verdana" w:hAnsi="Verdana"/>
              </w:rPr>
            </w:pPr>
            <w:r w:rsidRPr="00131667">
              <w:rPr>
                <w:rFonts w:ascii="Verdana" w:hAnsi="Verdana"/>
              </w:rPr>
              <w:t xml:space="preserve">Za </w:t>
            </w:r>
            <w:r>
              <w:rPr>
                <w:rFonts w:ascii="Verdana" w:hAnsi="Verdana"/>
              </w:rPr>
              <w:t>kupujícího</w:t>
            </w:r>
            <w:r w:rsidRPr="00131667">
              <w:rPr>
                <w:rFonts w:ascii="Verdana" w:hAnsi="Verdana"/>
              </w:rPr>
              <w:t>:</w:t>
            </w:r>
          </w:p>
          <w:p w14:paraId="6A0CC07D" w14:textId="77777777" w:rsidR="006A07A9" w:rsidRDefault="006A07A9" w:rsidP="00652BD0">
            <w:pPr>
              <w:tabs>
                <w:tab w:val="left" w:pos="0"/>
              </w:tabs>
              <w:rPr>
                <w:rFonts w:ascii="Verdana" w:hAnsi="Verdana"/>
              </w:rPr>
            </w:pPr>
            <w:r>
              <w:rPr>
                <w:rFonts w:ascii="Verdana" w:hAnsi="Verdana"/>
              </w:rPr>
              <w:t xml:space="preserve"> </w:t>
            </w:r>
          </w:p>
          <w:p w14:paraId="0641721A" w14:textId="77777777" w:rsidR="006A07A9" w:rsidRDefault="006A07A9" w:rsidP="00652BD0">
            <w:pPr>
              <w:tabs>
                <w:tab w:val="left" w:pos="0"/>
              </w:tabs>
              <w:rPr>
                <w:rFonts w:ascii="Verdana" w:hAnsi="Verdana"/>
              </w:rPr>
            </w:pPr>
          </w:p>
          <w:p w14:paraId="17C2F822" w14:textId="77777777" w:rsidR="006A07A9" w:rsidRDefault="006A07A9" w:rsidP="00652BD0">
            <w:pPr>
              <w:tabs>
                <w:tab w:val="left" w:pos="0"/>
              </w:tabs>
              <w:rPr>
                <w:rFonts w:ascii="Verdana" w:hAnsi="Verdana"/>
              </w:rPr>
            </w:pPr>
          </w:p>
          <w:p w14:paraId="2DB5FC08" w14:textId="77777777" w:rsidR="006A07A9" w:rsidRDefault="006A07A9" w:rsidP="00652BD0">
            <w:pPr>
              <w:tabs>
                <w:tab w:val="left" w:pos="0"/>
              </w:tabs>
              <w:rPr>
                <w:rFonts w:ascii="Verdana" w:hAnsi="Verdana"/>
              </w:rPr>
            </w:pPr>
          </w:p>
          <w:p w14:paraId="399283EA" w14:textId="77777777" w:rsidR="006A07A9" w:rsidRDefault="006A07A9" w:rsidP="00652BD0">
            <w:pPr>
              <w:tabs>
                <w:tab w:val="left" w:pos="0"/>
              </w:tabs>
              <w:rPr>
                <w:rFonts w:ascii="Verdana" w:hAnsi="Verdana"/>
              </w:rPr>
            </w:pPr>
          </w:p>
          <w:p w14:paraId="44DB8D03" w14:textId="77777777" w:rsidR="006A07A9" w:rsidRDefault="006A07A9" w:rsidP="00652BD0">
            <w:pPr>
              <w:tabs>
                <w:tab w:val="left" w:pos="0"/>
              </w:tabs>
              <w:rPr>
                <w:rFonts w:ascii="Verdana" w:hAnsi="Verdana"/>
              </w:rPr>
            </w:pPr>
          </w:p>
          <w:p w14:paraId="35BD803C" w14:textId="77777777" w:rsidR="006A07A9" w:rsidRPr="00131667" w:rsidRDefault="006A07A9" w:rsidP="00652BD0">
            <w:pPr>
              <w:tabs>
                <w:tab w:val="left" w:pos="0"/>
              </w:tabs>
              <w:rPr>
                <w:rFonts w:ascii="Verdana" w:hAnsi="Verdana"/>
              </w:rPr>
            </w:pPr>
          </w:p>
        </w:tc>
        <w:tc>
          <w:tcPr>
            <w:tcW w:w="425" w:type="dxa"/>
            <w:tcBorders>
              <w:top w:val="nil"/>
              <w:left w:val="nil"/>
              <w:bottom w:val="nil"/>
              <w:right w:val="nil"/>
            </w:tcBorders>
          </w:tcPr>
          <w:p w14:paraId="41ED56F6" w14:textId="77777777" w:rsidR="006A07A9" w:rsidRDefault="006A07A9" w:rsidP="00652BD0">
            <w:pPr>
              <w:tabs>
                <w:tab w:val="left" w:pos="0"/>
              </w:tabs>
              <w:rPr>
                <w:rFonts w:ascii="Verdana" w:hAnsi="Verdana"/>
              </w:rPr>
            </w:pPr>
          </w:p>
        </w:tc>
        <w:tc>
          <w:tcPr>
            <w:tcW w:w="4536" w:type="dxa"/>
            <w:tcBorders>
              <w:top w:val="nil"/>
              <w:left w:val="nil"/>
              <w:bottom w:val="dotted" w:sz="4" w:space="0" w:color="auto"/>
            </w:tcBorders>
          </w:tcPr>
          <w:p w14:paraId="492DFB0D" w14:textId="77777777" w:rsidR="006A07A9" w:rsidRDefault="006A07A9" w:rsidP="00652BD0">
            <w:pPr>
              <w:tabs>
                <w:tab w:val="left" w:pos="0"/>
              </w:tabs>
              <w:rPr>
                <w:rFonts w:ascii="Verdana" w:hAnsi="Verdana"/>
              </w:rPr>
            </w:pPr>
          </w:p>
          <w:p w14:paraId="0404F9D8" w14:textId="00D115DD" w:rsidR="006A07A9" w:rsidRPr="00131667" w:rsidRDefault="006A07A9" w:rsidP="00652BD0">
            <w:pPr>
              <w:tabs>
                <w:tab w:val="left" w:pos="0"/>
              </w:tabs>
              <w:rPr>
                <w:rFonts w:ascii="Verdana" w:hAnsi="Verdana"/>
              </w:rPr>
            </w:pPr>
            <w:r w:rsidRPr="00131667">
              <w:rPr>
                <w:rFonts w:ascii="Verdana" w:hAnsi="Verdana"/>
              </w:rPr>
              <w:t xml:space="preserve">Za </w:t>
            </w:r>
            <w:r>
              <w:rPr>
                <w:rFonts w:ascii="Verdana" w:hAnsi="Verdana"/>
              </w:rPr>
              <w:t>prodávajícího</w:t>
            </w:r>
            <w:r w:rsidRPr="00131667">
              <w:rPr>
                <w:rFonts w:ascii="Verdana" w:hAnsi="Verdana"/>
              </w:rPr>
              <w:t>:</w:t>
            </w:r>
          </w:p>
          <w:p w14:paraId="4DF177F5" w14:textId="77777777" w:rsidR="006A07A9" w:rsidRPr="00131667" w:rsidRDefault="006A07A9" w:rsidP="00652BD0">
            <w:pPr>
              <w:tabs>
                <w:tab w:val="left" w:pos="0"/>
              </w:tabs>
              <w:jc w:val="center"/>
              <w:rPr>
                <w:rFonts w:ascii="Verdana" w:hAnsi="Verdana"/>
              </w:rPr>
            </w:pPr>
          </w:p>
          <w:p w14:paraId="4393DD74" w14:textId="77777777" w:rsidR="006A07A9" w:rsidRPr="00131667" w:rsidRDefault="006A07A9" w:rsidP="00652BD0">
            <w:pPr>
              <w:tabs>
                <w:tab w:val="left" w:pos="0"/>
              </w:tabs>
              <w:rPr>
                <w:rFonts w:ascii="Verdana" w:hAnsi="Verdana"/>
              </w:rPr>
            </w:pPr>
            <w:r w:rsidRPr="00131667">
              <w:rPr>
                <w:rFonts w:ascii="Verdana" w:hAnsi="Verdana"/>
              </w:rPr>
              <w:t xml:space="preserve">                      </w:t>
            </w:r>
          </w:p>
          <w:p w14:paraId="1AA370C0" w14:textId="77777777" w:rsidR="006A07A9" w:rsidRPr="00131667" w:rsidRDefault="006A07A9" w:rsidP="00652BD0">
            <w:pPr>
              <w:tabs>
                <w:tab w:val="left" w:pos="0"/>
              </w:tabs>
              <w:jc w:val="center"/>
              <w:rPr>
                <w:rFonts w:ascii="Verdana" w:hAnsi="Verdana"/>
              </w:rPr>
            </w:pPr>
          </w:p>
          <w:p w14:paraId="0B2945C7" w14:textId="77777777" w:rsidR="006A07A9" w:rsidRPr="00131667" w:rsidRDefault="006A07A9" w:rsidP="00652BD0">
            <w:pPr>
              <w:tabs>
                <w:tab w:val="left" w:pos="0"/>
              </w:tabs>
              <w:jc w:val="center"/>
              <w:rPr>
                <w:rFonts w:ascii="Verdana" w:hAnsi="Verdana"/>
              </w:rPr>
            </w:pPr>
          </w:p>
        </w:tc>
      </w:tr>
      <w:tr w:rsidR="006A07A9" w:rsidRPr="00131667" w14:paraId="51C65A30" w14:textId="77777777" w:rsidTr="00652BD0">
        <w:trPr>
          <w:trHeight w:val="74"/>
        </w:trPr>
        <w:tc>
          <w:tcPr>
            <w:tcW w:w="4465" w:type="dxa"/>
            <w:tcBorders>
              <w:top w:val="dotted" w:sz="4" w:space="0" w:color="auto"/>
              <w:bottom w:val="nil"/>
              <w:right w:val="nil"/>
            </w:tcBorders>
          </w:tcPr>
          <w:p w14:paraId="75A3D448" w14:textId="27ECDE78" w:rsidR="006A07A9" w:rsidRPr="00131667" w:rsidRDefault="00A13068" w:rsidP="006A07A9">
            <w:pPr>
              <w:pBdr>
                <w:top w:val="dotted" w:sz="4" w:space="1" w:color="auto"/>
              </w:pBdr>
              <w:tabs>
                <w:tab w:val="left" w:pos="0"/>
              </w:tabs>
              <w:jc w:val="center"/>
              <w:rPr>
                <w:rFonts w:ascii="Verdana" w:hAnsi="Verdana"/>
              </w:rPr>
            </w:pPr>
            <w:r w:rsidRPr="00A13068">
              <w:rPr>
                <w:rFonts w:ascii="Verdana" w:hAnsi="Verdana"/>
              </w:rPr>
              <w:t>Radek Rothschedl</w:t>
            </w:r>
          </w:p>
          <w:p w14:paraId="5191B6FC" w14:textId="2C009A4C" w:rsidR="006A07A9" w:rsidRPr="00EA71D5" w:rsidRDefault="006A07A9" w:rsidP="00EA71D5">
            <w:pPr>
              <w:tabs>
                <w:tab w:val="left" w:pos="0"/>
              </w:tabs>
              <w:jc w:val="center"/>
              <w:rPr>
                <w:rFonts w:ascii="Verdana" w:hAnsi="Verdana"/>
                <w:i/>
              </w:rPr>
            </w:pPr>
            <w:r w:rsidRPr="007951DD">
              <w:rPr>
                <w:rFonts w:ascii="Verdana" w:hAnsi="Verdana"/>
                <w:i/>
              </w:rPr>
              <w:t xml:space="preserve">starosta </w:t>
            </w:r>
            <w:r w:rsidR="00A13068">
              <w:rPr>
                <w:rFonts w:ascii="Verdana" w:hAnsi="Verdana"/>
                <w:i/>
              </w:rPr>
              <w:t>města Zliv</w:t>
            </w:r>
          </w:p>
        </w:tc>
        <w:tc>
          <w:tcPr>
            <w:tcW w:w="425" w:type="dxa"/>
            <w:tcBorders>
              <w:top w:val="nil"/>
              <w:left w:val="nil"/>
              <w:bottom w:val="nil"/>
              <w:right w:val="nil"/>
            </w:tcBorders>
          </w:tcPr>
          <w:p w14:paraId="5E25D4B6" w14:textId="77777777" w:rsidR="006A07A9" w:rsidRPr="00131667" w:rsidRDefault="006A07A9" w:rsidP="00652BD0">
            <w:pPr>
              <w:tabs>
                <w:tab w:val="left" w:pos="0"/>
              </w:tabs>
              <w:jc w:val="center"/>
              <w:rPr>
                <w:rFonts w:ascii="Verdana" w:hAnsi="Verdana"/>
                <w:highlight w:val="yellow"/>
              </w:rPr>
            </w:pPr>
          </w:p>
        </w:tc>
        <w:tc>
          <w:tcPr>
            <w:tcW w:w="4536" w:type="dxa"/>
            <w:tcBorders>
              <w:top w:val="dotted" w:sz="4" w:space="0" w:color="auto"/>
              <w:left w:val="nil"/>
              <w:bottom w:val="nil"/>
            </w:tcBorders>
          </w:tcPr>
          <w:p w14:paraId="6C5E2AEC" w14:textId="77777777" w:rsidR="006A07A9" w:rsidRPr="00131667" w:rsidRDefault="006A07A9" w:rsidP="00652BD0">
            <w:pPr>
              <w:tabs>
                <w:tab w:val="left" w:pos="0"/>
              </w:tabs>
              <w:spacing w:before="60"/>
              <w:jc w:val="center"/>
              <w:rPr>
                <w:rFonts w:ascii="Verdana" w:hAnsi="Verdana"/>
              </w:rPr>
            </w:pPr>
            <w:r w:rsidRPr="00131667">
              <w:rPr>
                <w:rFonts w:ascii="Verdana" w:hAnsi="Verdana"/>
                <w:highlight w:val="yellow"/>
              </w:rPr>
              <w:t>______________________</w:t>
            </w:r>
          </w:p>
          <w:p w14:paraId="18AA2125" w14:textId="05A87E44" w:rsidR="006A07A9" w:rsidRPr="00131667" w:rsidRDefault="006A07A9" w:rsidP="00EA71D5">
            <w:pPr>
              <w:tabs>
                <w:tab w:val="left" w:pos="0"/>
              </w:tabs>
              <w:jc w:val="center"/>
              <w:rPr>
                <w:rFonts w:ascii="Verdana" w:hAnsi="Verdana"/>
              </w:rPr>
            </w:pPr>
            <w:r w:rsidRPr="00131667">
              <w:rPr>
                <w:rFonts w:ascii="Verdana" w:hAnsi="Verdana"/>
                <w:highlight w:val="yellow"/>
              </w:rPr>
              <w:t>___________</w:t>
            </w:r>
            <w:r w:rsidRPr="00131667">
              <w:rPr>
                <w:rFonts w:ascii="Verdana" w:hAnsi="Verdana"/>
              </w:rPr>
              <w:t xml:space="preserve"> </w:t>
            </w:r>
          </w:p>
        </w:tc>
      </w:tr>
    </w:tbl>
    <w:p w14:paraId="09DAF0DA" w14:textId="77777777" w:rsidR="006A07A9" w:rsidRPr="006A07A9" w:rsidRDefault="006A07A9" w:rsidP="006A07A9"/>
    <w:sectPr w:rsidR="006A07A9" w:rsidRPr="006A07A9" w:rsidSect="006A07A9">
      <w:headerReference w:type="default" r:id="rId9"/>
      <w:footerReference w:type="default" r:id="rId10"/>
      <w:type w:val="continuous"/>
      <w:pgSz w:w="11906" w:h="16838"/>
      <w:pgMar w:top="1418" w:right="1134"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609F" w14:textId="77777777" w:rsidR="00286F37" w:rsidRDefault="00286F37">
      <w:r>
        <w:separator/>
      </w:r>
    </w:p>
  </w:endnote>
  <w:endnote w:type="continuationSeparator" w:id="0">
    <w:p w14:paraId="3C42F023" w14:textId="77777777" w:rsidR="00286F37" w:rsidRDefault="002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4F31" w14:textId="77777777" w:rsidR="00A5500C" w:rsidRPr="00531D6B" w:rsidRDefault="00A5500C" w:rsidP="009449E6">
    <w:pPr>
      <w:pStyle w:val="Zpat"/>
      <w:jc w:val="right"/>
      <w:rPr>
        <w:rFonts w:ascii="Verdana" w:hAnsi="Verdana"/>
        <w:color w:val="7F7F7F" w:themeColor="text1" w:themeTint="80"/>
        <w:sz w:val="16"/>
      </w:rPr>
    </w:pPr>
    <w:r w:rsidRPr="00531D6B">
      <w:rPr>
        <w:rFonts w:ascii="Verdana" w:hAnsi="Verdana"/>
        <w:color w:val="7F7F7F" w:themeColor="text1" w:themeTint="80"/>
        <w:sz w:val="16"/>
      </w:rPr>
      <w:t xml:space="preserve">Strana </w:t>
    </w:r>
    <w:r w:rsidRPr="00531D6B">
      <w:rPr>
        <w:rFonts w:ascii="Verdana" w:hAnsi="Verdana"/>
        <w:color w:val="7F7F7F" w:themeColor="text1" w:themeTint="80"/>
        <w:sz w:val="16"/>
      </w:rPr>
      <w:fldChar w:fldCharType="begin"/>
    </w:r>
    <w:r w:rsidRPr="00531D6B">
      <w:rPr>
        <w:rFonts w:ascii="Verdana" w:hAnsi="Verdana"/>
        <w:color w:val="7F7F7F" w:themeColor="text1" w:themeTint="80"/>
        <w:sz w:val="16"/>
      </w:rPr>
      <w:instrText xml:space="preserve"> PAGE </w:instrText>
    </w:r>
    <w:r w:rsidRPr="00531D6B">
      <w:rPr>
        <w:rFonts w:ascii="Verdana" w:hAnsi="Verdana"/>
        <w:color w:val="7F7F7F" w:themeColor="text1" w:themeTint="80"/>
        <w:sz w:val="16"/>
      </w:rPr>
      <w:fldChar w:fldCharType="separate"/>
    </w:r>
    <w:r w:rsidR="00E40CFF">
      <w:rPr>
        <w:rFonts w:ascii="Verdana" w:hAnsi="Verdana"/>
        <w:noProof/>
        <w:color w:val="7F7F7F" w:themeColor="text1" w:themeTint="80"/>
        <w:sz w:val="16"/>
      </w:rPr>
      <w:t>7</w:t>
    </w:r>
    <w:r w:rsidRPr="00531D6B">
      <w:rPr>
        <w:rFonts w:ascii="Verdana" w:hAnsi="Verdana"/>
        <w:color w:val="7F7F7F" w:themeColor="text1" w:themeTint="80"/>
        <w:sz w:val="16"/>
      </w:rPr>
      <w:fldChar w:fldCharType="end"/>
    </w:r>
    <w:r w:rsidRPr="00531D6B">
      <w:rPr>
        <w:rFonts w:ascii="Verdana" w:hAnsi="Verdana"/>
        <w:color w:val="7F7F7F" w:themeColor="text1" w:themeTint="80"/>
        <w:sz w:val="16"/>
      </w:rPr>
      <w:t xml:space="preserve"> (celkem </w:t>
    </w:r>
    <w:r w:rsidRPr="00531D6B">
      <w:rPr>
        <w:rFonts w:ascii="Verdana" w:hAnsi="Verdana"/>
        <w:color w:val="7F7F7F" w:themeColor="text1" w:themeTint="80"/>
        <w:sz w:val="16"/>
      </w:rPr>
      <w:fldChar w:fldCharType="begin"/>
    </w:r>
    <w:r w:rsidRPr="00531D6B">
      <w:rPr>
        <w:rFonts w:ascii="Verdana" w:hAnsi="Verdana"/>
        <w:color w:val="7F7F7F" w:themeColor="text1" w:themeTint="80"/>
        <w:sz w:val="16"/>
      </w:rPr>
      <w:instrText xml:space="preserve"> NUMPAGES </w:instrText>
    </w:r>
    <w:r w:rsidRPr="00531D6B">
      <w:rPr>
        <w:rFonts w:ascii="Verdana" w:hAnsi="Verdana"/>
        <w:color w:val="7F7F7F" w:themeColor="text1" w:themeTint="80"/>
        <w:sz w:val="16"/>
      </w:rPr>
      <w:fldChar w:fldCharType="separate"/>
    </w:r>
    <w:r w:rsidR="00E40CFF">
      <w:rPr>
        <w:rFonts w:ascii="Verdana" w:hAnsi="Verdana"/>
        <w:noProof/>
        <w:color w:val="7F7F7F" w:themeColor="text1" w:themeTint="80"/>
        <w:sz w:val="16"/>
      </w:rPr>
      <w:t>7</w:t>
    </w:r>
    <w:r w:rsidRPr="00531D6B">
      <w:rPr>
        <w:rFonts w:ascii="Verdana" w:hAnsi="Verdana"/>
        <w:color w:val="7F7F7F" w:themeColor="text1" w:themeTint="80"/>
        <w:sz w:val="16"/>
      </w:rPr>
      <w:fldChar w:fldCharType="end"/>
    </w:r>
    <w:r w:rsidRPr="00531D6B">
      <w:rPr>
        <w:rFonts w:ascii="Verdana" w:hAnsi="Verdana"/>
        <w:color w:val="7F7F7F" w:themeColor="text1" w:themeTint="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2218" w14:textId="77777777" w:rsidR="00286F37" w:rsidRDefault="00286F37">
      <w:r>
        <w:separator/>
      </w:r>
    </w:p>
  </w:footnote>
  <w:footnote w:type="continuationSeparator" w:id="0">
    <w:p w14:paraId="2BFEBE23" w14:textId="77777777" w:rsidR="00286F37" w:rsidRDefault="0028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D88" w14:textId="0AF40CCD" w:rsidR="00A5500C" w:rsidRPr="007B4C07" w:rsidRDefault="00A5500C" w:rsidP="009A70EA">
    <w:pPr>
      <w:pStyle w:val="Zhlav"/>
      <w:ind w:left="-284" w:right="-144"/>
      <w:jc w:val="center"/>
      <w:rPr>
        <w:rFonts w:ascii="Verdana" w:hAnsi="Verdana"/>
        <w:color w:val="7F7F7F" w:themeColor="text1" w:themeTint="80"/>
      </w:rPr>
    </w:pPr>
    <w:r w:rsidRPr="00743B7D">
      <w:rPr>
        <w:rFonts w:ascii="Verdana" w:hAnsi="Verdana"/>
        <w:noProof/>
        <w:color w:val="7F7F7F" w:themeColor="text1" w:themeTint="80"/>
        <w:lang w:val="en-US" w:eastAsia="en-US"/>
      </w:rPr>
      <mc:AlternateContent>
        <mc:Choice Requires="wps">
          <w:drawing>
            <wp:anchor distT="0" distB="0" distL="114300" distR="114300" simplePos="0" relativeHeight="251691008" behindDoc="0" locked="0" layoutInCell="0" allowOverlap="1" wp14:anchorId="08ADEA2C" wp14:editId="6415F75D">
              <wp:simplePos x="0" y="0"/>
              <wp:positionH relativeFrom="column">
                <wp:posOffset>-48895</wp:posOffset>
              </wp:positionH>
              <wp:positionV relativeFrom="paragraph">
                <wp:posOffset>238125</wp:posOffset>
              </wp:positionV>
              <wp:extent cx="5943600" cy="0"/>
              <wp:effectExtent l="0" t="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6D312" id="Line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75pt" to="464.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" o:allowincell="f"/>
          </w:pict>
        </mc:Fallback>
      </mc:AlternateContent>
    </w:r>
    <w:r w:rsidRPr="007B4C07">
      <w:rPr>
        <w:rFonts w:ascii="Verdana" w:hAnsi="Verdana"/>
        <w:color w:val="7F7F7F" w:themeColor="text1" w:themeTint="80"/>
      </w:rPr>
      <w:t>Kupní smlouva „</w:t>
    </w:r>
    <w:r w:rsidR="000E036D" w:rsidRPr="000E036D">
      <w:rPr>
        <w:rFonts w:ascii="Verdana" w:hAnsi="Verdana"/>
        <w:color w:val="7F7F7F" w:themeColor="text1" w:themeTint="80"/>
      </w:rPr>
      <w:t xml:space="preserve">FZŠ – </w:t>
    </w:r>
    <w:r w:rsidR="00A13068">
      <w:rPr>
        <w:rFonts w:ascii="Verdana" w:hAnsi="Verdana"/>
        <w:color w:val="7F7F7F" w:themeColor="text1" w:themeTint="80"/>
      </w:rPr>
      <w:t>Zliv</w:t>
    </w:r>
    <w:r w:rsidR="000E036D" w:rsidRPr="000E036D">
      <w:rPr>
        <w:rFonts w:ascii="Verdana" w:hAnsi="Verdana"/>
        <w:color w:val="7F7F7F" w:themeColor="text1" w:themeTint="80"/>
      </w:rPr>
      <w:t xml:space="preserve"> – Cisternová automobilová stříkačka</w:t>
    </w:r>
    <w:r w:rsidRPr="007B4C07">
      <w:rPr>
        <w:rFonts w:ascii="Verdana" w:hAnsi="Verdana"/>
        <w:color w:val="7F7F7F" w:themeColor="text1" w:themeTint="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61441"/>
    <w:multiLevelType w:val="multilevel"/>
    <w:tmpl w:val="659C7DD6"/>
    <w:styleLink w:val="Aktulnseznam5"/>
    <w:lvl w:ilvl="0">
      <w:start w:val="1"/>
      <w:numFmt w:val="decimal"/>
      <w:lvlText w:val="8.%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15:restartNumberingAfterBreak="0">
    <w:nsid w:val="08EE39E5"/>
    <w:multiLevelType w:val="multilevel"/>
    <w:tmpl w:val="3F261960"/>
    <w:styleLink w:val="Aktulnseznam1"/>
    <w:lvl w:ilvl="0">
      <w:start w:val="1"/>
      <w:numFmt w:val="decimal"/>
      <w:lvlText w:val="6.%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A50FC"/>
    <w:multiLevelType w:val="hybridMultilevel"/>
    <w:tmpl w:val="5044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7545"/>
    <w:multiLevelType w:val="hybridMultilevel"/>
    <w:tmpl w:val="96D61278"/>
    <w:lvl w:ilvl="0" w:tplc="C4CA1FD6">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B149C"/>
    <w:multiLevelType w:val="multilevel"/>
    <w:tmpl w:val="102E0236"/>
    <w:styleLink w:val="Aktulnseznam7"/>
    <w:lvl w:ilvl="0">
      <w:start w:val="1"/>
      <w:numFmt w:val="decimal"/>
      <w:lvlText w:val="10.%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134F50"/>
    <w:multiLevelType w:val="hybridMultilevel"/>
    <w:tmpl w:val="D3D2AD62"/>
    <w:lvl w:ilvl="0" w:tplc="88047EB6">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15:restartNumberingAfterBreak="0">
    <w:nsid w:val="3D7F04D9"/>
    <w:multiLevelType w:val="multilevel"/>
    <w:tmpl w:val="BFEEB9D8"/>
    <w:styleLink w:val="Aktulnseznam3"/>
    <w:lvl w:ilvl="0">
      <w:start w:val="1"/>
      <w:numFmt w:val="decimal"/>
      <w:lvlText w:val="9.%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0C5DD5"/>
    <w:multiLevelType w:val="hybridMultilevel"/>
    <w:tmpl w:val="06880304"/>
    <w:lvl w:ilvl="0" w:tplc="AFF036C2">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A3868"/>
    <w:multiLevelType w:val="hybridMultilevel"/>
    <w:tmpl w:val="4CFE3FCC"/>
    <w:lvl w:ilvl="0" w:tplc="FB6E6A40">
      <w:start w:val="1"/>
      <w:numFmt w:val="decimal"/>
      <w:lvlText w:val="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717A5"/>
    <w:multiLevelType w:val="multilevel"/>
    <w:tmpl w:val="F7C4D114"/>
    <w:styleLink w:val="Aktulnseznam2"/>
    <w:lvl w:ilvl="0">
      <w:start w:val="1"/>
      <w:numFmt w:val="decimal"/>
      <w:lvlText w:val="8.%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1972DF"/>
    <w:multiLevelType w:val="multilevel"/>
    <w:tmpl w:val="AF76F7F4"/>
    <w:styleLink w:val="Aktulnseznam4"/>
    <w:lvl w:ilvl="0">
      <w:start w:val="1"/>
      <w:numFmt w:val="decimal"/>
      <w:lvlText w:val="7.%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0307FB"/>
    <w:multiLevelType w:val="hybridMultilevel"/>
    <w:tmpl w:val="1B76E20E"/>
    <w:lvl w:ilvl="0" w:tplc="8988A374">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36683"/>
    <w:multiLevelType w:val="hybridMultilevel"/>
    <w:tmpl w:val="E53CE760"/>
    <w:lvl w:ilvl="0" w:tplc="55C6015C">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9066A"/>
    <w:multiLevelType w:val="hybridMultilevel"/>
    <w:tmpl w:val="572A7354"/>
    <w:lvl w:ilvl="0" w:tplc="0DD068D8">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42017"/>
    <w:multiLevelType w:val="hybridMultilevel"/>
    <w:tmpl w:val="BD3ACC7E"/>
    <w:lvl w:ilvl="0" w:tplc="A2E01DC0">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F29F4"/>
    <w:multiLevelType w:val="multilevel"/>
    <w:tmpl w:val="3904BA96"/>
    <w:styleLink w:val="Aktulnseznam6"/>
    <w:lvl w:ilvl="0">
      <w:start w:val="1"/>
      <w:numFmt w:val="decimal"/>
      <w:lvlText w:val="9.%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FA53C8"/>
    <w:multiLevelType w:val="hybridMultilevel"/>
    <w:tmpl w:val="B16CEC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FE0B52"/>
    <w:multiLevelType w:val="multilevel"/>
    <w:tmpl w:val="2BFCE2E8"/>
    <w:styleLink w:val="Aktulnseznam8"/>
    <w:lvl w:ilvl="0">
      <w:start w:val="1"/>
      <w:numFmt w:val="decimal"/>
      <w:lvlText w:val="5.%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524E5"/>
    <w:multiLevelType w:val="hybridMultilevel"/>
    <w:tmpl w:val="3A0C5F84"/>
    <w:lvl w:ilvl="0" w:tplc="23140A4E">
      <w:start w:val="1"/>
      <w:numFmt w:val="decimal"/>
      <w:lvlText w:val="11.%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703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34577875">
    <w:abstractNumId w:val="10"/>
  </w:num>
  <w:num w:numId="3" w16cid:durableId="170603279">
    <w:abstractNumId w:val="24"/>
  </w:num>
  <w:num w:numId="4" w16cid:durableId="650066193">
    <w:abstractNumId w:val="9"/>
  </w:num>
  <w:num w:numId="5" w16cid:durableId="1939093880">
    <w:abstractNumId w:val="17"/>
  </w:num>
  <w:num w:numId="6" w16cid:durableId="819462668">
    <w:abstractNumId w:val="8"/>
  </w:num>
  <w:num w:numId="7" w16cid:durableId="1872566196">
    <w:abstractNumId w:val="25"/>
  </w:num>
  <w:num w:numId="8" w16cid:durableId="2043895563">
    <w:abstractNumId w:val="12"/>
  </w:num>
  <w:num w:numId="9" w16cid:durableId="1009596279">
    <w:abstractNumId w:val="23"/>
  </w:num>
  <w:num w:numId="10" w16cid:durableId="901911313">
    <w:abstractNumId w:val="2"/>
  </w:num>
  <w:num w:numId="11" w16cid:durableId="863833998">
    <w:abstractNumId w:val="13"/>
  </w:num>
  <w:num w:numId="12" w16cid:durableId="1844739846">
    <w:abstractNumId w:val="16"/>
  </w:num>
  <w:num w:numId="13" w16cid:durableId="537856938">
    <w:abstractNumId w:val="5"/>
  </w:num>
  <w:num w:numId="14" w16cid:durableId="1598824674">
    <w:abstractNumId w:val="26"/>
  </w:num>
  <w:num w:numId="15" w16cid:durableId="1934438759">
    <w:abstractNumId w:val="7"/>
  </w:num>
  <w:num w:numId="16" w16cid:durableId="162162952">
    <w:abstractNumId w:val="4"/>
  </w:num>
  <w:num w:numId="17" w16cid:durableId="676152361">
    <w:abstractNumId w:val="21"/>
  </w:num>
  <w:num w:numId="18" w16cid:durableId="1741827237">
    <w:abstractNumId w:val="18"/>
  </w:num>
  <w:num w:numId="19" w16cid:durableId="577861835">
    <w:abstractNumId w:val="19"/>
  </w:num>
  <w:num w:numId="20" w16cid:durableId="1473130947">
    <w:abstractNumId w:val="3"/>
  </w:num>
  <w:num w:numId="21" w16cid:durableId="1228147355">
    <w:abstractNumId w:val="14"/>
  </w:num>
  <w:num w:numId="22" w16cid:durableId="378673398">
    <w:abstractNumId w:val="11"/>
  </w:num>
  <w:num w:numId="23" w16cid:durableId="363749443">
    <w:abstractNumId w:val="15"/>
  </w:num>
  <w:num w:numId="24" w16cid:durableId="1017582715">
    <w:abstractNumId w:val="1"/>
  </w:num>
  <w:num w:numId="25" w16cid:durableId="858616400">
    <w:abstractNumId w:val="20"/>
  </w:num>
  <w:num w:numId="26" w16cid:durableId="1721780646">
    <w:abstractNumId w:val="6"/>
  </w:num>
  <w:num w:numId="27" w16cid:durableId="205804181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768"/>
    <w:rsid w:val="0000751C"/>
    <w:rsid w:val="00023015"/>
    <w:rsid w:val="0002380E"/>
    <w:rsid w:val="00024CF0"/>
    <w:rsid w:val="00033AE7"/>
    <w:rsid w:val="000350C9"/>
    <w:rsid w:val="0003736B"/>
    <w:rsid w:val="00040B82"/>
    <w:rsid w:val="0004171E"/>
    <w:rsid w:val="00044A33"/>
    <w:rsid w:val="00046A6F"/>
    <w:rsid w:val="00046ECA"/>
    <w:rsid w:val="00051B3C"/>
    <w:rsid w:val="000542D2"/>
    <w:rsid w:val="00056B3F"/>
    <w:rsid w:val="00056C53"/>
    <w:rsid w:val="00064F37"/>
    <w:rsid w:val="0007115F"/>
    <w:rsid w:val="00072035"/>
    <w:rsid w:val="000806B3"/>
    <w:rsid w:val="00081F50"/>
    <w:rsid w:val="00086636"/>
    <w:rsid w:val="00094900"/>
    <w:rsid w:val="000979CF"/>
    <w:rsid w:val="000A06A5"/>
    <w:rsid w:val="000A6D84"/>
    <w:rsid w:val="000B1F1D"/>
    <w:rsid w:val="000B6564"/>
    <w:rsid w:val="000B6E95"/>
    <w:rsid w:val="000C056F"/>
    <w:rsid w:val="000C5DB5"/>
    <w:rsid w:val="000D3E98"/>
    <w:rsid w:val="000E036D"/>
    <w:rsid w:val="000E0BFC"/>
    <w:rsid w:val="000E19FA"/>
    <w:rsid w:val="000E2195"/>
    <w:rsid w:val="000E7AE2"/>
    <w:rsid w:val="000F026A"/>
    <w:rsid w:val="000F300C"/>
    <w:rsid w:val="000F47E5"/>
    <w:rsid w:val="000F60F0"/>
    <w:rsid w:val="001033C1"/>
    <w:rsid w:val="00104C27"/>
    <w:rsid w:val="00104EB9"/>
    <w:rsid w:val="001173D4"/>
    <w:rsid w:val="00121776"/>
    <w:rsid w:val="00121C0A"/>
    <w:rsid w:val="00123A6E"/>
    <w:rsid w:val="001303C8"/>
    <w:rsid w:val="001437FC"/>
    <w:rsid w:val="0014722F"/>
    <w:rsid w:val="00150C77"/>
    <w:rsid w:val="00151844"/>
    <w:rsid w:val="001532C3"/>
    <w:rsid w:val="00153D87"/>
    <w:rsid w:val="001546F1"/>
    <w:rsid w:val="00161EA1"/>
    <w:rsid w:val="00171614"/>
    <w:rsid w:val="0017474E"/>
    <w:rsid w:val="00176BB0"/>
    <w:rsid w:val="00181769"/>
    <w:rsid w:val="00181E01"/>
    <w:rsid w:val="00184558"/>
    <w:rsid w:val="001874FC"/>
    <w:rsid w:val="001904A1"/>
    <w:rsid w:val="00196552"/>
    <w:rsid w:val="001A67A4"/>
    <w:rsid w:val="001B681F"/>
    <w:rsid w:val="001B6C23"/>
    <w:rsid w:val="001B79F8"/>
    <w:rsid w:val="001C1D93"/>
    <w:rsid w:val="001C5732"/>
    <w:rsid w:val="001C62FB"/>
    <w:rsid w:val="001D19AC"/>
    <w:rsid w:val="001E65D8"/>
    <w:rsid w:val="001E7CD4"/>
    <w:rsid w:val="001F1292"/>
    <w:rsid w:val="001F3450"/>
    <w:rsid w:val="001F3EA6"/>
    <w:rsid w:val="001F4916"/>
    <w:rsid w:val="0020403F"/>
    <w:rsid w:val="002128B7"/>
    <w:rsid w:val="00217509"/>
    <w:rsid w:val="002200D4"/>
    <w:rsid w:val="002256DC"/>
    <w:rsid w:val="0022679E"/>
    <w:rsid w:val="00227970"/>
    <w:rsid w:val="002404C8"/>
    <w:rsid w:val="002532AC"/>
    <w:rsid w:val="00253B1C"/>
    <w:rsid w:val="002624B7"/>
    <w:rsid w:val="00277FE3"/>
    <w:rsid w:val="00286F37"/>
    <w:rsid w:val="00291EC0"/>
    <w:rsid w:val="00297354"/>
    <w:rsid w:val="002A39F6"/>
    <w:rsid w:val="002A42EA"/>
    <w:rsid w:val="002A6B04"/>
    <w:rsid w:val="002A7151"/>
    <w:rsid w:val="002B2878"/>
    <w:rsid w:val="002C0641"/>
    <w:rsid w:val="002C234B"/>
    <w:rsid w:val="002D22B0"/>
    <w:rsid w:val="002D5A4A"/>
    <w:rsid w:val="002E1C18"/>
    <w:rsid w:val="002E2A45"/>
    <w:rsid w:val="002F3AF0"/>
    <w:rsid w:val="002F5092"/>
    <w:rsid w:val="002F513E"/>
    <w:rsid w:val="0030009A"/>
    <w:rsid w:val="00301ED4"/>
    <w:rsid w:val="003045C1"/>
    <w:rsid w:val="003075B7"/>
    <w:rsid w:val="00313472"/>
    <w:rsid w:val="00316117"/>
    <w:rsid w:val="003164E3"/>
    <w:rsid w:val="00320E8D"/>
    <w:rsid w:val="00321B1D"/>
    <w:rsid w:val="0032529D"/>
    <w:rsid w:val="00326C2E"/>
    <w:rsid w:val="003322BF"/>
    <w:rsid w:val="00332A11"/>
    <w:rsid w:val="003333A0"/>
    <w:rsid w:val="003339BC"/>
    <w:rsid w:val="00350C3B"/>
    <w:rsid w:val="003510EA"/>
    <w:rsid w:val="00354AB4"/>
    <w:rsid w:val="00354FF9"/>
    <w:rsid w:val="00360319"/>
    <w:rsid w:val="003619E3"/>
    <w:rsid w:val="00363F10"/>
    <w:rsid w:val="00365A3E"/>
    <w:rsid w:val="00370470"/>
    <w:rsid w:val="00370567"/>
    <w:rsid w:val="003770C4"/>
    <w:rsid w:val="00380DFF"/>
    <w:rsid w:val="00381EA2"/>
    <w:rsid w:val="00384223"/>
    <w:rsid w:val="00386DD1"/>
    <w:rsid w:val="00390291"/>
    <w:rsid w:val="003907FC"/>
    <w:rsid w:val="00393721"/>
    <w:rsid w:val="003A070F"/>
    <w:rsid w:val="003A2C2A"/>
    <w:rsid w:val="003A55A7"/>
    <w:rsid w:val="003B065C"/>
    <w:rsid w:val="003B0CAB"/>
    <w:rsid w:val="003B1F3F"/>
    <w:rsid w:val="003B333C"/>
    <w:rsid w:val="003B3DD0"/>
    <w:rsid w:val="003B64D0"/>
    <w:rsid w:val="003C5CC3"/>
    <w:rsid w:val="003C5D1D"/>
    <w:rsid w:val="003C77F9"/>
    <w:rsid w:val="003D1EB6"/>
    <w:rsid w:val="003D3C51"/>
    <w:rsid w:val="003D3EAE"/>
    <w:rsid w:val="003D61E9"/>
    <w:rsid w:val="003E0083"/>
    <w:rsid w:val="003E2387"/>
    <w:rsid w:val="003E4E08"/>
    <w:rsid w:val="003F0AB1"/>
    <w:rsid w:val="003F19CF"/>
    <w:rsid w:val="003F2492"/>
    <w:rsid w:val="003F3D68"/>
    <w:rsid w:val="003F56E8"/>
    <w:rsid w:val="004046A2"/>
    <w:rsid w:val="00411D1B"/>
    <w:rsid w:val="00413163"/>
    <w:rsid w:val="004149D1"/>
    <w:rsid w:val="00416B56"/>
    <w:rsid w:val="0042010C"/>
    <w:rsid w:val="00421626"/>
    <w:rsid w:val="00425F62"/>
    <w:rsid w:val="00431009"/>
    <w:rsid w:val="0043169F"/>
    <w:rsid w:val="00431F0C"/>
    <w:rsid w:val="00432189"/>
    <w:rsid w:val="00433372"/>
    <w:rsid w:val="004354AD"/>
    <w:rsid w:val="00437663"/>
    <w:rsid w:val="004377E2"/>
    <w:rsid w:val="00441639"/>
    <w:rsid w:val="00444747"/>
    <w:rsid w:val="0044753B"/>
    <w:rsid w:val="00447614"/>
    <w:rsid w:val="00451E89"/>
    <w:rsid w:val="00451F60"/>
    <w:rsid w:val="004522BD"/>
    <w:rsid w:val="00454E63"/>
    <w:rsid w:val="00456150"/>
    <w:rsid w:val="00460BAF"/>
    <w:rsid w:val="00462483"/>
    <w:rsid w:val="004627FB"/>
    <w:rsid w:val="00465B34"/>
    <w:rsid w:val="00467068"/>
    <w:rsid w:val="0047274F"/>
    <w:rsid w:val="00476CB2"/>
    <w:rsid w:val="00476FCC"/>
    <w:rsid w:val="004776A9"/>
    <w:rsid w:val="004778DB"/>
    <w:rsid w:val="004812C7"/>
    <w:rsid w:val="00482B64"/>
    <w:rsid w:val="004952AA"/>
    <w:rsid w:val="004960F1"/>
    <w:rsid w:val="0049692D"/>
    <w:rsid w:val="004A5327"/>
    <w:rsid w:val="004A6E33"/>
    <w:rsid w:val="004A7CE2"/>
    <w:rsid w:val="004B1D24"/>
    <w:rsid w:val="004B7745"/>
    <w:rsid w:val="004B796E"/>
    <w:rsid w:val="004B7DE0"/>
    <w:rsid w:val="004C06E8"/>
    <w:rsid w:val="004C37A2"/>
    <w:rsid w:val="004C7372"/>
    <w:rsid w:val="004D1049"/>
    <w:rsid w:val="004D13BC"/>
    <w:rsid w:val="004D53C8"/>
    <w:rsid w:val="004E1F5A"/>
    <w:rsid w:val="004E2735"/>
    <w:rsid w:val="004E386C"/>
    <w:rsid w:val="004E451A"/>
    <w:rsid w:val="004E7A73"/>
    <w:rsid w:val="004F0332"/>
    <w:rsid w:val="004F57E1"/>
    <w:rsid w:val="004F74F0"/>
    <w:rsid w:val="005023D4"/>
    <w:rsid w:val="00513225"/>
    <w:rsid w:val="00520F7A"/>
    <w:rsid w:val="00522AD0"/>
    <w:rsid w:val="00524A3F"/>
    <w:rsid w:val="005306BB"/>
    <w:rsid w:val="005315E6"/>
    <w:rsid w:val="00531C98"/>
    <w:rsid w:val="00531D6B"/>
    <w:rsid w:val="005347B2"/>
    <w:rsid w:val="00547C2A"/>
    <w:rsid w:val="005538C3"/>
    <w:rsid w:val="005540BF"/>
    <w:rsid w:val="0055459B"/>
    <w:rsid w:val="00557FE2"/>
    <w:rsid w:val="005663EC"/>
    <w:rsid w:val="00581799"/>
    <w:rsid w:val="00586053"/>
    <w:rsid w:val="00593ED6"/>
    <w:rsid w:val="005A1534"/>
    <w:rsid w:val="005A35A1"/>
    <w:rsid w:val="005A442D"/>
    <w:rsid w:val="005A54D1"/>
    <w:rsid w:val="005A61E1"/>
    <w:rsid w:val="005A6544"/>
    <w:rsid w:val="005A676F"/>
    <w:rsid w:val="005A68AC"/>
    <w:rsid w:val="005B424B"/>
    <w:rsid w:val="005B74CE"/>
    <w:rsid w:val="005C37CF"/>
    <w:rsid w:val="005D2C85"/>
    <w:rsid w:val="005E01EC"/>
    <w:rsid w:val="005E332F"/>
    <w:rsid w:val="005E596D"/>
    <w:rsid w:val="005F4B52"/>
    <w:rsid w:val="005F7098"/>
    <w:rsid w:val="006119A4"/>
    <w:rsid w:val="00611CB7"/>
    <w:rsid w:val="00612A51"/>
    <w:rsid w:val="0062492A"/>
    <w:rsid w:val="0063045B"/>
    <w:rsid w:val="006318C8"/>
    <w:rsid w:val="00637E7D"/>
    <w:rsid w:val="00646502"/>
    <w:rsid w:val="006518C5"/>
    <w:rsid w:val="006525EE"/>
    <w:rsid w:val="00661A1C"/>
    <w:rsid w:val="00664138"/>
    <w:rsid w:val="006648ED"/>
    <w:rsid w:val="0066644D"/>
    <w:rsid w:val="00666CB8"/>
    <w:rsid w:val="00677051"/>
    <w:rsid w:val="006833F7"/>
    <w:rsid w:val="00687DDC"/>
    <w:rsid w:val="006964EC"/>
    <w:rsid w:val="00696D92"/>
    <w:rsid w:val="006A07A9"/>
    <w:rsid w:val="006A54C2"/>
    <w:rsid w:val="006C29E1"/>
    <w:rsid w:val="006C4158"/>
    <w:rsid w:val="006C48B8"/>
    <w:rsid w:val="006C4A63"/>
    <w:rsid w:val="006D1022"/>
    <w:rsid w:val="006D42CE"/>
    <w:rsid w:val="006D6456"/>
    <w:rsid w:val="006E2D88"/>
    <w:rsid w:val="006E3626"/>
    <w:rsid w:val="006E7E26"/>
    <w:rsid w:val="006F189B"/>
    <w:rsid w:val="006F1D6E"/>
    <w:rsid w:val="006F3246"/>
    <w:rsid w:val="006F32CD"/>
    <w:rsid w:val="007019CA"/>
    <w:rsid w:val="00706B99"/>
    <w:rsid w:val="00710D9F"/>
    <w:rsid w:val="00713213"/>
    <w:rsid w:val="007170B3"/>
    <w:rsid w:val="0072330D"/>
    <w:rsid w:val="00727BA2"/>
    <w:rsid w:val="007316D1"/>
    <w:rsid w:val="007419F6"/>
    <w:rsid w:val="00743682"/>
    <w:rsid w:val="00743B7D"/>
    <w:rsid w:val="00745EB6"/>
    <w:rsid w:val="0075516B"/>
    <w:rsid w:val="007573B4"/>
    <w:rsid w:val="007648A2"/>
    <w:rsid w:val="00772AFB"/>
    <w:rsid w:val="00774C7B"/>
    <w:rsid w:val="00774FFC"/>
    <w:rsid w:val="00780EFC"/>
    <w:rsid w:val="007951D3"/>
    <w:rsid w:val="00795DC5"/>
    <w:rsid w:val="007A0E85"/>
    <w:rsid w:val="007A15BE"/>
    <w:rsid w:val="007A1863"/>
    <w:rsid w:val="007A3F98"/>
    <w:rsid w:val="007A58A5"/>
    <w:rsid w:val="007B09BE"/>
    <w:rsid w:val="007B4C07"/>
    <w:rsid w:val="007B5EE2"/>
    <w:rsid w:val="007B6B47"/>
    <w:rsid w:val="007B7B4B"/>
    <w:rsid w:val="007C2234"/>
    <w:rsid w:val="007C3406"/>
    <w:rsid w:val="007D047D"/>
    <w:rsid w:val="007D0630"/>
    <w:rsid w:val="007D38D7"/>
    <w:rsid w:val="007E4844"/>
    <w:rsid w:val="007E6DFA"/>
    <w:rsid w:val="007E7DF3"/>
    <w:rsid w:val="007F3D30"/>
    <w:rsid w:val="007F688A"/>
    <w:rsid w:val="0080182A"/>
    <w:rsid w:val="00804B31"/>
    <w:rsid w:val="008117B0"/>
    <w:rsid w:val="008205D7"/>
    <w:rsid w:val="00820D1C"/>
    <w:rsid w:val="00820F40"/>
    <w:rsid w:val="00825FE3"/>
    <w:rsid w:val="008342D8"/>
    <w:rsid w:val="008349A9"/>
    <w:rsid w:val="00835732"/>
    <w:rsid w:val="00842F1D"/>
    <w:rsid w:val="00847662"/>
    <w:rsid w:val="00850475"/>
    <w:rsid w:val="00851EAD"/>
    <w:rsid w:val="00856676"/>
    <w:rsid w:val="008621D2"/>
    <w:rsid w:val="008733E9"/>
    <w:rsid w:val="0087642A"/>
    <w:rsid w:val="00885C0F"/>
    <w:rsid w:val="00887D98"/>
    <w:rsid w:val="008904FB"/>
    <w:rsid w:val="008925F9"/>
    <w:rsid w:val="00892764"/>
    <w:rsid w:val="0089464A"/>
    <w:rsid w:val="00894661"/>
    <w:rsid w:val="008A2977"/>
    <w:rsid w:val="008C052B"/>
    <w:rsid w:val="008C0C62"/>
    <w:rsid w:val="008C32D3"/>
    <w:rsid w:val="008C3FA3"/>
    <w:rsid w:val="008C634D"/>
    <w:rsid w:val="008E4EEF"/>
    <w:rsid w:val="008E7CC7"/>
    <w:rsid w:val="008F4B33"/>
    <w:rsid w:val="00901F10"/>
    <w:rsid w:val="00902197"/>
    <w:rsid w:val="00902A69"/>
    <w:rsid w:val="00910224"/>
    <w:rsid w:val="00910E34"/>
    <w:rsid w:val="00911768"/>
    <w:rsid w:val="00914711"/>
    <w:rsid w:val="00916103"/>
    <w:rsid w:val="00920F96"/>
    <w:rsid w:val="009220EE"/>
    <w:rsid w:val="00931DC5"/>
    <w:rsid w:val="009348FE"/>
    <w:rsid w:val="0093523C"/>
    <w:rsid w:val="009449E6"/>
    <w:rsid w:val="00947EEA"/>
    <w:rsid w:val="00951DF5"/>
    <w:rsid w:val="0095582A"/>
    <w:rsid w:val="00961813"/>
    <w:rsid w:val="0097058C"/>
    <w:rsid w:val="009744DB"/>
    <w:rsid w:val="009766C3"/>
    <w:rsid w:val="009775C5"/>
    <w:rsid w:val="00991C31"/>
    <w:rsid w:val="00995CEA"/>
    <w:rsid w:val="009A293E"/>
    <w:rsid w:val="009A4FF0"/>
    <w:rsid w:val="009A5D8D"/>
    <w:rsid w:val="009A70EA"/>
    <w:rsid w:val="009B1B63"/>
    <w:rsid w:val="009B2302"/>
    <w:rsid w:val="009B33E6"/>
    <w:rsid w:val="009C0403"/>
    <w:rsid w:val="009C1B12"/>
    <w:rsid w:val="009C5386"/>
    <w:rsid w:val="009D06B3"/>
    <w:rsid w:val="009E2547"/>
    <w:rsid w:val="009E65CF"/>
    <w:rsid w:val="009E6675"/>
    <w:rsid w:val="009F06F0"/>
    <w:rsid w:val="009F182B"/>
    <w:rsid w:val="00A002D6"/>
    <w:rsid w:val="00A04F42"/>
    <w:rsid w:val="00A11E3F"/>
    <w:rsid w:val="00A13068"/>
    <w:rsid w:val="00A13C88"/>
    <w:rsid w:val="00A17ADD"/>
    <w:rsid w:val="00A22830"/>
    <w:rsid w:val="00A3154D"/>
    <w:rsid w:val="00A317B4"/>
    <w:rsid w:val="00A34351"/>
    <w:rsid w:val="00A37533"/>
    <w:rsid w:val="00A37CDC"/>
    <w:rsid w:val="00A43956"/>
    <w:rsid w:val="00A45761"/>
    <w:rsid w:val="00A5500C"/>
    <w:rsid w:val="00A606F6"/>
    <w:rsid w:val="00A60839"/>
    <w:rsid w:val="00A66521"/>
    <w:rsid w:val="00A674D9"/>
    <w:rsid w:val="00A74462"/>
    <w:rsid w:val="00A80AEE"/>
    <w:rsid w:val="00A87B0C"/>
    <w:rsid w:val="00A90103"/>
    <w:rsid w:val="00AA0F91"/>
    <w:rsid w:val="00AA3B61"/>
    <w:rsid w:val="00AA65DE"/>
    <w:rsid w:val="00AB077D"/>
    <w:rsid w:val="00AB19C7"/>
    <w:rsid w:val="00AB33A7"/>
    <w:rsid w:val="00AB4003"/>
    <w:rsid w:val="00AB4CA0"/>
    <w:rsid w:val="00AC4A20"/>
    <w:rsid w:val="00AC5A29"/>
    <w:rsid w:val="00AD1CBF"/>
    <w:rsid w:val="00AD3905"/>
    <w:rsid w:val="00AD3E67"/>
    <w:rsid w:val="00AD46DD"/>
    <w:rsid w:val="00AE13AC"/>
    <w:rsid w:val="00AE28A6"/>
    <w:rsid w:val="00AE31C4"/>
    <w:rsid w:val="00AE3BEC"/>
    <w:rsid w:val="00AE48D1"/>
    <w:rsid w:val="00AE53F5"/>
    <w:rsid w:val="00AF12E7"/>
    <w:rsid w:val="00AF4A00"/>
    <w:rsid w:val="00AF72B3"/>
    <w:rsid w:val="00B0159D"/>
    <w:rsid w:val="00B02CCC"/>
    <w:rsid w:val="00B05DE3"/>
    <w:rsid w:val="00B07809"/>
    <w:rsid w:val="00B17EE8"/>
    <w:rsid w:val="00B218FA"/>
    <w:rsid w:val="00B22B04"/>
    <w:rsid w:val="00B241D7"/>
    <w:rsid w:val="00B24554"/>
    <w:rsid w:val="00B2748D"/>
    <w:rsid w:val="00B30FAF"/>
    <w:rsid w:val="00B46AD2"/>
    <w:rsid w:val="00B4712D"/>
    <w:rsid w:val="00B51B7F"/>
    <w:rsid w:val="00B61A94"/>
    <w:rsid w:val="00B634C4"/>
    <w:rsid w:val="00B64DE9"/>
    <w:rsid w:val="00B67FA5"/>
    <w:rsid w:val="00B71B20"/>
    <w:rsid w:val="00B71CE6"/>
    <w:rsid w:val="00B91CA1"/>
    <w:rsid w:val="00B9778E"/>
    <w:rsid w:val="00BA1C85"/>
    <w:rsid w:val="00BA2F99"/>
    <w:rsid w:val="00BA4209"/>
    <w:rsid w:val="00BC2B29"/>
    <w:rsid w:val="00BC5760"/>
    <w:rsid w:val="00BC70CD"/>
    <w:rsid w:val="00BD5887"/>
    <w:rsid w:val="00BD7342"/>
    <w:rsid w:val="00BE180C"/>
    <w:rsid w:val="00BE2F5C"/>
    <w:rsid w:val="00BE3CCE"/>
    <w:rsid w:val="00BE4BF3"/>
    <w:rsid w:val="00BF1285"/>
    <w:rsid w:val="00BF339F"/>
    <w:rsid w:val="00BF4AB2"/>
    <w:rsid w:val="00BF7ACE"/>
    <w:rsid w:val="00C00B41"/>
    <w:rsid w:val="00C07E84"/>
    <w:rsid w:val="00C11C8F"/>
    <w:rsid w:val="00C142AA"/>
    <w:rsid w:val="00C15C64"/>
    <w:rsid w:val="00C16260"/>
    <w:rsid w:val="00C16570"/>
    <w:rsid w:val="00C20CFA"/>
    <w:rsid w:val="00C24E3D"/>
    <w:rsid w:val="00C268DA"/>
    <w:rsid w:val="00C319BB"/>
    <w:rsid w:val="00C32794"/>
    <w:rsid w:val="00C32C9D"/>
    <w:rsid w:val="00C3417A"/>
    <w:rsid w:val="00C35E49"/>
    <w:rsid w:val="00C36E62"/>
    <w:rsid w:val="00C527FC"/>
    <w:rsid w:val="00C5695D"/>
    <w:rsid w:val="00C603EA"/>
    <w:rsid w:val="00C62373"/>
    <w:rsid w:val="00C623CB"/>
    <w:rsid w:val="00C62907"/>
    <w:rsid w:val="00C73F9F"/>
    <w:rsid w:val="00C758EF"/>
    <w:rsid w:val="00C813A4"/>
    <w:rsid w:val="00C825F1"/>
    <w:rsid w:val="00C86667"/>
    <w:rsid w:val="00C87DD3"/>
    <w:rsid w:val="00C9576F"/>
    <w:rsid w:val="00CA4F46"/>
    <w:rsid w:val="00CA57D3"/>
    <w:rsid w:val="00CA673C"/>
    <w:rsid w:val="00CA763A"/>
    <w:rsid w:val="00CC1D76"/>
    <w:rsid w:val="00CC2655"/>
    <w:rsid w:val="00CD258C"/>
    <w:rsid w:val="00CD29CA"/>
    <w:rsid w:val="00CD7C35"/>
    <w:rsid w:val="00CE0A4B"/>
    <w:rsid w:val="00CE0ACA"/>
    <w:rsid w:val="00CE1335"/>
    <w:rsid w:val="00CE79B6"/>
    <w:rsid w:val="00CF7712"/>
    <w:rsid w:val="00D028BA"/>
    <w:rsid w:val="00D02E90"/>
    <w:rsid w:val="00D03592"/>
    <w:rsid w:val="00D0418C"/>
    <w:rsid w:val="00D067A1"/>
    <w:rsid w:val="00D1013F"/>
    <w:rsid w:val="00D13610"/>
    <w:rsid w:val="00D2139C"/>
    <w:rsid w:val="00D33D85"/>
    <w:rsid w:val="00D43EC5"/>
    <w:rsid w:val="00D46AD6"/>
    <w:rsid w:val="00D50366"/>
    <w:rsid w:val="00D525B2"/>
    <w:rsid w:val="00D534FA"/>
    <w:rsid w:val="00D53D18"/>
    <w:rsid w:val="00D53F4B"/>
    <w:rsid w:val="00D53FCD"/>
    <w:rsid w:val="00D5703D"/>
    <w:rsid w:val="00D607EE"/>
    <w:rsid w:val="00D61B1A"/>
    <w:rsid w:val="00D66F46"/>
    <w:rsid w:val="00D75D97"/>
    <w:rsid w:val="00D853CD"/>
    <w:rsid w:val="00D87A62"/>
    <w:rsid w:val="00D91099"/>
    <w:rsid w:val="00DA13F9"/>
    <w:rsid w:val="00DA1440"/>
    <w:rsid w:val="00DA400B"/>
    <w:rsid w:val="00DD74B9"/>
    <w:rsid w:val="00DE183C"/>
    <w:rsid w:val="00DE607B"/>
    <w:rsid w:val="00DE7EC6"/>
    <w:rsid w:val="00DF0FCB"/>
    <w:rsid w:val="00DF2C33"/>
    <w:rsid w:val="00DF687F"/>
    <w:rsid w:val="00E17041"/>
    <w:rsid w:val="00E2462E"/>
    <w:rsid w:val="00E24F96"/>
    <w:rsid w:val="00E279C8"/>
    <w:rsid w:val="00E3065D"/>
    <w:rsid w:val="00E40CFF"/>
    <w:rsid w:val="00E4635D"/>
    <w:rsid w:val="00E56052"/>
    <w:rsid w:val="00E635D6"/>
    <w:rsid w:val="00E6393C"/>
    <w:rsid w:val="00E6572D"/>
    <w:rsid w:val="00E65A30"/>
    <w:rsid w:val="00E709F6"/>
    <w:rsid w:val="00E7399D"/>
    <w:rsid w:val="00E74960"/>
    <w:rsid w:val="00E8172C"/>
    <w:rsid w:val="00E81A05"/>
    <w:rsid w:val="00E84B76"/>
    <w:rsid w:val="00E85846"/>
    <w:rsid w:val="00E93784"/>
    <w:rsid w:val="00EA2905"/>
    <w:rsid w:val="00EA3DBD"/>
    <w:rsid w:val="00EA71D5"/>
    <w:rsid w:val="00EA7776"/>
    <w:rsid w:val="00EB2455"/>
    <w:rsid w:val="00EB7B6E"/>
    <w:rsid w:val="00EC1B1B"/>
    <w:rsid w:val="00EC71BB"/>
    <w:rsid w:val="00EC7305"/>
    <w:rsid w:val="00EC74F3"/>
    <w:rsid w:val="00ED6B99"/>
    <w:rsid w:val="00EE1D8D"/>
    <w:rsid w:val="00EF76E0"/>
    <w:rsid w:val="00EF7992"/>
    <w:rsid w:val="00F02021"/>
    <w:rsid w:val="00F12B55"/>
    <w:rsid w:val="00F35A4C"/>
    <w:rsid w:val="00F47F0A"/>
    <w:rsid w:val="00F51329"/>
    <w:rsid w:val="00F52AEF"/>
    <w:rsid w:val="00F52FC5"/>
    <w:rsid w:val="00F562AB"/>
    <w:rsid w:val="00F57013"/>
    <w:rsid w:val="00F60390"/>
    <w:rsid w:val="00F60889"/>
    <w:rsid w:val="00F62904"/>
    <w:rsid w:val="00F666C0"/>
    <w:rsid w:val="00F75649"/>
    <w:rsid w:val="00F76A36"/>
    <w:rsid w:val="00F82DED"/>
    <w:rsid w:val="00F84255"/>
    <w:rsid w:val="00F969C5"/>
    <w:rsid w:val="00FA34C3"/>
    <w:rsid w:val="00FA45F5"/>
    <w:rsid w:val="00FA4F0F"/>
    <w:rsid w:val="00FB0231"/>
    <w:rsid w:val="00FB0643"/>
    <w:rsid w:val="00FC074B"/>
    <w:rsid w:val="00FC1DA9"/>
    <w:rsid w:val="00FC3C57"/>
    <w:rsid w:val="00FD10D8"/>
    <w:rsid w:val="00FD25EB"/>
    <w:rsid w:val="00FD3FDB"/>
    <w:rsid w:val="00FD7226"/>
    <w:rsid w:val="00FE002A"/>
    <w:rsid w:val="00FE43F9"/>
    <w:rsid w:val="00FE4530"/>
    <w:rsid w:val="00FE6CCB"/>
    <w:rsid w:val="00FF1D53"/>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F56670"/>
  <w15:docId w15:val="{ADB67C30-D7D6-6E48-AB06-BA934054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ind w:left="360"/>
      <w:jc w:val="both"/>
      <w:outlineLvl w:val="3"/>
    </w:pPr>
    <w:rPr>
      <w:b/>
      <w:sz w:val="24"/>
    </w:rPr>
  </w:style>
  <w:style w:type="paragraph" w:styleId="Nadpis5">
    <w:name w:val="heading 5"/>
    <w:basedOn w:val="Normln"/>
    <w:next w:val="Normln"/>
    <w:qFormat/>
    <w:pPr>
      <w:keepNext/>
      <w:jc w:val="center"/>
      <w:outlineLvl w:val="4"/>
    </w:pPr>
    <w:rPr>
      <w:i/>
      <w:color w:val="800000"/>
      <w:sz w:val="28"/>
    </w:rPr>
  </w:style>
  <w:style w:type="paragraph" w:styleId="Nadpis6">
    <w:name w:val="heading 6"/>
    <w:basedOn w:val="Normln"/>
    <w:next w:val="Normln"/>
    <w:qFormat/>
    <w:pPr>
      <w:keepNext/>
      <w:numPr>
        <w:ilvl w:val="5"/>
        <w:numId w:val="2"/>
      </w:numPr>
      <w:tabs>
        <w:tab w:val="left" w:pos="2268"/>
      </w:tabs>
      <w:outlineLvl w:val="5"/>
    </w:pPr>
    <w:rPr>
      <w:b/>
      <w:sz w:val="24"/>
    </w:rPr>
  </w:style>
  <w:style w:type="paragraph" w:styleId="Nadpis7">
    <w:name w:val="heading 7"/>
    <w:basedOn w:val="Normln"/>
    <w:next w:val="Normln"/>
    <w:qFormat/>
    <w:pPr>
      <w:keepNext/>
      <w:numPr>
        <w:ilvl w:val="6"/>
        <w:numId w:val="2"/>
      </w:numPr>
      <w:tabs>
        <w:tab w:val="left" w:pos="7655"/>
      </w:tabs>
      <w:spacing w:before="120" w:line="200" w:lineRule="atLeast"/>
      <w:outlineLvl w:val="6"/>
    </w:pPr>
    <w:rPr>
      <w:sz w:val="28"/>
    </w:rPr>
  </w:style>
  <w:style w:type="paragraph" w:styleId="Nadpis8">
    <w:name w:val="heading 8"/>
    <w:basedOn w:val="Normln"/>
    <w:next w:val="Normln"/>
    <w:qFormat/>
    <w:pPr>
      <w:numPr>
        <w:ilvl w:val="7"/>
        <w:numId w:val="2"/>
      </w:numPr>
      <w:spacing w:before="240" w:after="60"/>
      <w:outlineLvl w:val="7"/>
    </w:pPr>
    <w:rPr>
      <w:rFonts w:ascii="Arial" w:hAnsi="Arial"/>
      <w:i/>
    </w:rPr>
  </w:style>
  <w:style w:type="paragraph" w:styleId="Nadpis9">
    <w:name w:val="heading 9"/>
    <w:basedOn w:val="Normln"/>
    <w:next w:val="Normln"/>
    <w:qFormat/>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widowControl w:val="0"/>
      <w:tabs>
        <w:tab w:val="left" w:pos="3402"/>
      </w:tabs>
      <w:jc w:val="both"/>
    </w:pPr>
    <w:rPr>
      <w:sz w:val="24"/>
    </w:rPr>
  </w:style>
  <w:style w:type="paragraph" w:styleId="Zkladntext">
    <w:name w:val="Body Text"/>
    <w:basedOn w:val="Normln"/>
    <w:link w:val="ZkladntextChar"/>
    <w:semiHidden/>
    <w:pPr>
      <w:jc w:val="both"/>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701" w:hanging="992"/>
    </w:pPr>
  </w:style>
  <w:style w:type="paragraph" w:styleId="Zkladntext2">
    <w:name w:val="Body Text 2"/>
    <w:basedOn w:val="Normln"/>
    <w:semiHidden/>
    <w:pPr>
      <w:jc w:val="center"/>
    </w:pPr>
    <w:rPr>
      <w:rFonts w:ascii="Arial" w:hAnsi="Arial"/>
      <w:b/>
      <w:kern w:val="28"/>
      <w:sz w:val="28"/>
    </w:rPr>
  </w:style>
  <w:style w:type="paragraph" w:styleId="Zkladntext3">
    <w:name w:val="Body Text 3"/>
    <w:basedOn w:val="Normln"/>
    <w:semiHidden/>
    <w:pPr>
      <w:spacing w:before="120" w:line="240" w:lineRule="atLeast"/>
    </w:pPr>
    <w:rPr>
      <w:rFonts w:ascii="Arial" w:hAnsi="Arial"/>
      <w:sz w:val="24"/>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st">
    <w:name w:val="st"/>
    <w:basedOn w:val="Standardnpsmoodstavce"/>
    <w:rsid w:val="001546F1"/>
  </w:style>
  <w:style w:type="character" w:customStyle="1" w:styleId="WW8Num5z0">
    <w:name w:val="WW8Num5z0"/>
    <w:rsid w:val="002200D4"/>
    <w:rPr>
      <w:rFonts w:ascii="Symbol" w:hAnsi="Symbol"/>
    </w:rPr>
  </w:style>
  <w:style w:type="character" w:customStyle="1" w:styleId="WW8Num4z0">
    <w:name w:val="WW8Num4z0"/>
    <w:rsid w:val="001904A1"/>
    <w:rPr>
      <w:b/>
    </w:rPr>
  </w:style>
  <w:style w:type="character" w:customStyle="1" w:styleId="WW-Absatz-Standardschriftart">
    <w:name w:val="WW-Absatz-Standardschriftart"/>
    <w:rsid w:val="001904A1"/>
  </w:style>
  <w:style w:type="paragraph" w:styleId="Odstavecseseznamem">
    <w:name w:val="List Paragraph"/>
    <w:basedOn w:val="Normln"/>
    <w:uiPriority w:val="34"/>
    <w:qFormat/>
    <w:rsid w:val="00C825F1"/>
    <w:pPr>
      <w:ind w:left="720"/>
      <w:contextualSpacing/>
    </w:pPr>
  </w:style>
  <w:style w:type="character" w:styleId="Hypertextovodkaz">
    <w:name w:val="Hyperlink"/>
    <w:basedOn w:val="Standardnpsmoodstavce"/>
    <w:unhideWhenUsed/>
    <w:rsid w:val="00BF1285"/>
    <w:rPr>
      <w:color w:val="314675"/>
      <w:u w:val="single"/>
    </w:rPr>
  </w:style>
  <w:style w:type="character" w:customStyle="1" w:styleId="ZkladntextChar">
    <w:name w:val="Základní text Char"/>
    <w:basedOn w:val="Standardnpsmoodstavce"/>
    <w:link w:val="Zkladntext"/>
    <w:rsid w:val="00D33D85"/>
    <w:rPr>
      <w:rFonts w:ascii="Arial" w:hAnsi="Arial"/>
      <w:sz w:val="24"/>
    </w:rPr>
  </w:style>
  <w:style w:type="character" w:styleId="Nevyeenzmnka">
    <w:name w:val="Unresolved Mention"/>
    <w:basedOn w:val="Standardnpsmoodstavce"/>
    <w:uiPriority w:val="99"/>
    <w:semiHidden/>
    <w:unhideWhenUsed/>
    <w:rsid w:val="00046A6F"/>
    <w:rPr>
      <w:color w:val="605E5C"/>
      <w:shd w:val="clear" w:color="auto" w:fill="E1DFDD"/>
    </w:rPr>
  </w:style>
  <w:style w:type="numbering" w:customStyle="1" w:styleId="Aktulnseznam1">
    <w:name w:val="Aktuální seznam1"/>
    <w:uiPriority w:val="99"/>
    <w:rsid w:val="000542D2"/>
    <w:pPr>
      <w:numPr>
        <w:numId w:val="20"/>
      </w:numPr>
    </w:pPr>
  </w:style>
  <w:style w:type="numbering" w:customStyle="1" w:styleId="Aktulnseznam2">
    <w:name w:val="Aktuální seznam2"/>
    <w:uiPriority w:val="99"/>
    <w:rsid w:val="0075516B"/>
    <w:pPr>
      <w:numPr>
        <w:numId w:val="21"/>
      </w:numPr>
    </w:pPr>
  </w:style>
  <w:style w:type="numbering" w:customStyle="1" w:styleId="Aktulnseznam3">
    <w:name w:val="Aktuální seznam3"/>
    <w:uiPriority w:val="99"/>
    <w:rsid w:val="0075516B"/>
    <w:pPr>
      <w:numPr>
        <w:numId w:val="22"/>
      </w:numPr>
    </w:pPr>
  </w:style>
  <w:style w:type="numbering" w:customStyle="1" w:styleId="Aktulnseznam4">
    <w:name w:val="Aktuální seznam4"/>
    <w:uiPriority w:val="99"/>
    <w:rsid w:val="00F02021"/>
    <w:pPr>
      <w:numPr>
        <w:numId w:val="23"/>
      </w:numPr>
    </w:pPr>
  </w:style>
  <w:style w:type="numbering" w:customStyle="1" w:styleId="Aktulnseznam5">
    <w:name w:val="Aktuální seznam5"/>
    <w:uiPriority w:val="99"/>
    <w:rsid w:val="007C3406"/>
    <w:pPr>
      <w:numPr>
        <w:numId w:val="24"/>
      </w:numPr>
    </w:pPr>
  </w:style>
  <w:style w:type="numbering" w:customStyle="1" w:styleId="Aktulnseznam6">
    <w:name w:val="Aktuální seznam6"/>
    <w:uiPriority w:val="99"/>
    <w:rsid w:val="007A0E85"/>
    <w:pPr>
      <w:numPr>
        <w:numId w:val="25"/>
      </w:numPr>
    </w:pPr>
  </w:style>
  <w:style w:type="numbering" w:customStyle="1" w:styleId="Aktulnseznam7">
    <w:name w:val="Aktuální seznam7"/>
    <w:uiPriority w:val="99"/>
    <w:rsid w:val="007A0E85"/>
    <w:pPr>
      <w:numPr>
        <w:numId w:val="26"/>
      </w:numPr>
    </w:pPr>
  </w:style>
  <w:style w:type="numbering" w:customStyle="1" w:styleId="Aktulnseznam8">
    <w:name w:val="Aktuální seznam8"/>
    <w:uiPriority w:val="99"/>
    <w:rsid w:val="0003736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7879">
      <w:bodyDiv w:val="1"/>
      <w:marLeft w:val="0"/>
      <w:marRight w:val="0"/>
      <w:marTop w:val="0"/>
      <w:marBottom w:val="0"/>
      <w:divBdr>
        <w:top w:val="none" w:sz="0" w:space="0" w:color="auto"/>
        <w:left w:val="none" w:sz="0" w:space="0" w:color="auto"/>
        <w:bottom w:val="none" w:sz="0" w:space="0" w:color="auto"/>
        <w:right w:val="none" w:sz="0" w:space="0" w:color="auto"/>
      </w:divBdr>
    </w:div>
    <w:div w:id="428474697">
      <w:bodyDiv w:val="1"/>
      <w:marLeft w:val="0"/>
      <w:marRight w:val="0"/>
      <w:marTop w:val="0"/>
      <w:marBottom w:val="0"/>
      <w:divBdr>
        <w:top w:val="none" w:sz="0" w:space="0" w:color="auto"/>
        <w:left w:val="none" w:sz="0" w:space="0" w:color="auto"/>
        <w:bottom w:val="none" w:sz="0" w:space="0" w:color="auto"/>
        <w:right w:val="none" w:sz="0" w:space="0" w:color="auto"/>
      </w:divBdr>
    </w:div>
    <w:div w:id="537476905">
      <w:bodyDiv w:val="1"/>
      <w:marLeft w:val="0"/>
      <w:marRight w:val="0"/>
      <w:marTop w:val="0"/>
      <w:marBottom w:val="0"/>
      <w:divBdr>
        <w:top w:val="none" w:sz="0" w:space="0" w:color="auto"/>
        <w:left w:val="none" w:sz="0" w:space="0" w:color="auto"/>
        <w:bottom w:val="none" w:sz="0" w:space="0" w:color="auto"/>
        <w:right w:val="none" w:sz="0" w:space="0" w:color="auto"/>
      </w:divBdr>
    </w:div>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6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icizliv@emai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D09B-30B3-498A-A54C-3474C2DB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3398</Words>
  <Characters>20051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23403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Martina Gabrielová</cp:lastModifiedBy>
  <cp:revision>43</cp:revision>
  <cp:lastPrinted>2018-05-01T17:44:00Z</cp:lastPrinted>
  <dcterms:created xsi:type="dcterms:W3CDTF">2018-05-01T17:44:00Z</dcterms:created>
  <dcterms:modified xsi:type="dcterms:W3CDTF">2022-07-25T06:22:00Z</dcterms:modified>
  <cp:category/>
</cp:coreProperties>
</file>