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5DD49" w14:textId="77FBE890" w:rsidR="00A31277" w:rsidRPr="00A31277" w:rsidRDefault="00A31277" w:rsidP="00A31277">
      <w:pPr>
        <w:spacing w:after="0" w:line="240" w:lineRule="auto"/>
        <w:jc w:val="center"/>
        <w:rPr>
          <w:rFonts w:ascii="Arial" w:eastAsia="Calibri" w:hAnsi="Arial" w:cs="Arial"/>
          <w:b/>
        </w:rPr>
      </w:pPr>
      <w:r w:rsidRPr="00A31277">
        <w:rPr>
          <w:rFonts w:ascii="Arial" w:eastAsia="Calibri" w:hAnsi="Arial" w:cs="Arial"/>
          <w:b/>
        </w:rPr>
        <w:t>SMLOUVA O DÍLO</w:t>
      </w:r>
      <w:r>
        <w:rPr>
          <w:rFonts w:ascii="Arial" w:eastAsia="Calibri" w:hAnsi="Arial" w:cs="Arial"/>
          <w:b/>
        </w:rPr>
        <w:t xml:space="preserve"> – </w:t>
      </w:r>
      <w:r w:rsidR="00513703">
        <w:rPr>
          <w:rFonts w:ascii="Arial" w:eastAsia="Calibri" w:hAnsi="Arial" w:cs="Arial"/>
          <w:b/>
        </w:rPr>
        <w:t>VZOR</w:t>
      </w:r>
    </w:p>
    <w:p w14:paraId="4367014D" w14:textId="77777777" w:rsidR="00A31277" w:rsidRPr="00A31277" w:rsidRDefault="00A31277" w:rsidP="00A31277">
      <w:pPr>
        <w:spacing w:after="0" w:line="240" w:lineRule="auto"/>
        <w:jc w:val="center"/>
        <w:rPr>
          <w:rFonts w:ascii="Arial" w:eastAsia="Calibri" w:hAnsi="Arial" w:cs="Arial"/>
          <w:sz w:val="18"/>
          <w:szCs w:val="18"/>
        </w:rPr>
      </w:pPr>
      <w:r w:rsidRPr="00A31277">
        <w:rPr>
          <w:rFonts w:ascii="Arial" w:eastAsia="Calibri" w:hAnsi="Arial" w:cs="Arial"/>
          <w:sz w:val="18"/>
          <w:szCs w:val="18"/>
        </w:rPr>
        <w:t>v rámci zadávacího řízení na veřejnou zakázku s názvem</w:t>
      </w:r>
    </w:p>
    <w:p w14:paraId="61A9C142" w14:textId="13EF6CD4" w:rsidR="00A31277" w:rsidRPr="00A31277" w:rsidRDefault="00A31277" w:rsidP="00513703">
      <w:pPr>
        <w:spacing w:after="0" w:line="240" w:lineRule="auto"/>
        <w:jc w:val="center"/>
        <w:rPr>
          <w:rFonts w:ascii="Arial" w:eastAsia="Calibri" w:hAnsi="Arial" w:cs="Arial"/>
          <w:bCs/>
          <w:lang w:eastAsia="cs-CZ"/>
        </w:rPr>
      </w:pPr>
      <w:r w:rsidRPr="00A31277">
        <w:rPr>
          <w:rFonts w:ascii="Arial" w:eastAsia="Calibri" w:hAnsi="Arial" w:cs="Arial"/>
          <w:bCs/>
          <w:lang w:eastAsia="cs-CZ"/>
        </w:rPr>
        <w:t>„</w:t>
      </w:r>
      <w:r w:rsidR="00513703" w:rsidRPr="00513703">
        <w:rPr>
          <w:rFonts w:ascii="Arial" w:eastAsia="Calibri" w:hAnsi="Arial" w:cs="Arial"/>
          <w:bCs/>
          <w:lang w:eastAsia="cs-CZ"/>
        </w:rPr>
        <w:t>TUCHLOVICE, OPRAVA MÍSTNÍCH KOMUNIKACÍ LOKALITA VÝCHOD</w:t>
      </w:r>
      <w:r w:rsidRPr="00A31277">
        <w:rPr>
          <w:rFonts w:ascii="Arial" w:eastAsia="Calibri" w:hAnsi="Arial" w:cs="Arial"/>
          <w:bCs/>
          <w:lang w:eastAsia="cs-CZ"/>
        </w:rPr>
        <w:t>“</w:t>
      </w:r>
    </w:p>
    <w:p w14:paraId="4867FC75" w14:textId="77777777" w:rsidR="00A31277" w:rsidRPr="00A31277" w:rsidRDefault="00A31277" w:rsidP="00A31277">
      <w:pPr>
        <w:spacing w:after="0" w:line="240" w:lineRule="auto"/>
        <w:jc w:val="center"/>
        <w:rPr>
          <w:rFonts w:ascii="Arial" w:eastAsia="Calibri" w:hAnsi="Arial" w:cs="Arial"/>
          <w:b/>
          <w:lang w:eastAsia="cs-CZ"/>
        </w:rPr>
      </w:pPr>
    </w:p>
    <w:p w14:paraId="584CFB87" w14:textId="6BDEF9DF"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uzavřená podle zákona č. 89/2012 Sb., občanského zákoníku, ve znění pozdějších předpisů, uzavřená mezi smluvními stranami (dále i jen jako „</w:t>
      </w:r>
      <w:r w:rsidRPr="00A31277">
        <w:rPr>
          <w:rFonts w:ascii="Arial" w:eastAsia="Times New Roman" w:hAnsi="Arial" w:cs="Arial"/>
          <w:b/>
          <w:sz w:val="18"/>
          <w:szCs w:val="18"/>
        </w:rPr>
        <w:t>Smlouva</w:t>
      </w:r>
      <w:r w:rsidRPr="00A31277">
        <w:rPr>
          <w:rFonts w:ascii="Arial" w:eastAsia="Times New Roman" w:hAnsi="Arial" w:cs="Arial"/>
          <w:sz w:val="18"/>
          <w:szCs w:val="18"/>
        </w:rPr>
        <w:t>“)</w:t>
      </w:r>
    </w:p>
    <w:p w14:paraId="1C5A60E2" w14:textId="77777777" w:rsidR="00A31277" w:rsidRPr="00A31277" w:rsidRDefault="00A31277" w:rsidP="00A31277">
      <w:pPr>
        <w:spacing w:after="0" w:line="240" w:lineRule="auto"/>
        <w:jc w:val="both"/>
        <w:rPr>
          <w:rFonts w:ascii="Arial" w:eastAsia="Times New Roman" w:hAnsi="Arial" w:cs="Arial"/>
          <w:sz w:val="18"/>
          <w:szCs w:val="18"/>
        </w:rPr>
      </w:pPr>
    </w:p>
    <w:p w14:paraId="5A996555" w14:textId="6BF8636F" w:rsidR="00A31277" w:rsidRPr="00A31277" w:rsidRDefault="00A31277" w:rsidP="00A31277">
      <w:pPr>
        <w:spacing w:after="0" w:line="240" w:lineRule="auto"/>
        <w:rPr>
          <w:rFonts w:ascii="Arial" w:eastAsia="Calibri" w:hAnsi="Arial" w:cs="Arial"/>
          <w:bCs/>
          <w:sz w:val="18"/>
          <w:szCs w:val="18"/>
        </w:rPr>
      </w:pPr>
      <w:r>
        <w:rPr>
          <w:rFonts w:ascii="Arial" w:eastAsia="Calibri" w:hAnsi="Arial" w:cs="Arial"/>
          <w:bCs/>
          <w:sz w:val="18"/>
          <w:szCs w:val="18"/>
        </w:rPr>
        <w:t>Objednatel</w:t>
      </w:r>
      <w:r w:rsidRPr="00A31277">
        <w:rPr>
          <w:rFonts w:ascii="Arial" w:eastAsia="Calibri" w:hAnsi="Arial" w:cs="Arial"/>
          <w:bCs/>
          <w:sz w:val="18"/>
          <w:szCs w:val="18"/>
        </w:rPr>
        <w:t>:</w:t>
      </w:r>
      <w:r>
        <w:rPr>
          <w:rFonts w:ascii="Arial" w:eastAsia="Calibri" w:hAnsi="Arial" w:cs="Arial"/>
          <w:bCs/>
          <w:sz w:val="18"/>
          <w:szCs w:val="18"/>
        </w:rPr>
        <w:tab/>
      </w:r>
      <w:r>
        <w:rPr>
          <w:rFonts w:ascii="Arial" w:eastAsia="Calibri" w:hAnsi="Arial" w:cs="Arial"/>
          <w:bCs/>
          <w:sz w:val="18"/>
          <w:szCs w:val="18"/>
        </w:rPr>
        <w:tab/>
      </w:r>
      <w:r w:rsidRPr="00A31277">
        <w:rPr>
          <w:rFonts w:ascii="Arial" w:eastAsia="Calibri" w:hAnsi="Arial" w:cs="Arial"/>
          <w:bCs/>
          <w:sz w:val="18"/>
          <w:szCs w:val="18"/>
        </w:rPr>
        <w:tab/>
        <w:t>OBEC TUCHLOVICE</w:t>
      </w:r>
    </w:p>
    <w:p w14:paraId="49D14B17"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Sídlo: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Calibri" w:hAnsi="Arial" w:cs="Arial"/>
          <w:bCs/>
          <w:sz w:val="18"/>
          <w:szCs w:val="18"/>
        </w:rPr>
        <w:tab/>
        <w:t xml:space="preserve">U Staré školy 83, 273 02 Tuchlovice  </w:t>
      </w:r>
    </w:p>
    <w:p w14:paraId="7D3A89B1"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IČO:</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00235041</w:t>
      </w:r>
    </w:p>
    <w:p w14:paraId="49C1516C"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DIČ:</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CZ00235041</w:t>
      </w:r>
    </w:p>
    <w:p w14:paraId="185D7B79"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Bankovní spojení:</w:t>
      </w:r>
      <w:r w:rsidRPr="00A31277">
        <w:rPr>
          <w:rFonts w:ascii="Arial" w:eastAsia="Calibri" w:hAnsi="Arial" w:cs="Arial"/>
          <w:bCs/>
          <w:sz w:val="18"/>
          <w:szCs w:val="18"/>
        </w:rPr>
        <w:tab/>
      </w:r>
      <w:r w:rsidRPr="00A31277">
        <w:rPr>
          <w:rFonts w:ascii="Arial" w:eastAsia="Calibri" w:hAnsi="Arial" w:cs="Arial"/>
          <w:bCs/>
          <w:sz w:val="18"/>
          <w:szCs w:val="18"/>
        </w:rPr>
        <w:tab/>
        <w:t>388153379 / 0800</w:t>
      </w:r>
    </w:p>
    <w:p w14:paraId="55567F43"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Zastoupený:</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Mgr. Jaroslav Pošta, starosta obce</w:t>
      </w:r>
    </w:p>
    <w:p w14:paraId="725D10EB"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Telefon:</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t>+420 312657020; +420 725827160</w:t>
      </w:r>
    </w:p>
    <w:p w14:paraId="775EF091" w14:textId="31BC092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E-mail:</w:t>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r w:rsidRPr="00A31277">
        <w:rPr>
          <w:rFonts w:ascii="Arial" w:eastAsia="Calibri" w:hAnsi="Arial" w:cs="Arial"/>
          <w:bCs/>
          <w:sz w:val="18"/>
          <w:szCs w:val="18"/>
        </w:rPr>
        <w:tab/>
      </w:r>
      <w:hyperlink r:id="rId7" w:history="1">
        <w:r w:rsidRPr="00BF545E">
          <w:rPr>
            <w:rStyle w:val="Hypertextovodkaz"/>
            <w:rFonts w:ascii="Arial" w:eastAsia="Calibri" w:hAnsi="Arial" w:cs="Arial"/>
            <w:bCs/>
            <w:sz w:val="18"/>
            <w:szCs w:val="18"/>
          </w:rPr>
          <w:t>obecniurad@ou-tuchlovice.cz</w:t>
        </w:r>
      </w:hyperlink>
      <w:r>
        <w:rPr>
          <w:rFonts w:ascii="Arial" w:eastAsia="Calibri" w:hAnsi="Arial" w:cs="Arial"/>
          <w:bCs/>
          <w:sz w:val="18"/>
          <w:szCs w:val="18"/>
        </w:rPr>
        <w:t xml:space="preserve"> </w:t>
      </w:r>
      <w:r w:rsidRPr="00A31277">
        <w:rPr>
          <w:rFonts w:ascii="Arial" w:eastAsia="Calibri" w:hAnsi="Arial" w:cs="Arial"/>
          <w:bCs/>
          <w:sz w:val="18"/>
          <w:szCs w:val="18"/>
        </w:rPr>
        <w:t xml:space="preserve"> </w:t>
      </w:r>
    </w:p>
    <w:p w14:paraId="76BD54D5" w14:textId="77777777" w:rsidR="00A31277" w:rsidRPr="00A31277" w:rsidRDefault="00A31277" w:rsidP="00A31277">
      <w:pPr>
        <w:spacing w:after="0" w:line="240" w:lineRule="auto"/>
        <w:rPr>
          <w:rFonts w:ascii="Arial" w:eastAsia="Calibri" w:hAnsi="Arial" w:cs="Arial"/>
          <w:bCs/>
          <w:sz w:val="18"/>
          <w:szCs w:val="18"/>
        </w:rPr>
      </w:pPr>
      <w:r w:rsidRPr="00A31277">
        <w:rPr>
          <w:rFonts w:ascii="Arial" w:eastAsia="Calibri" w:hAnsi="Arial" w:cs="Arial"/>
          <w:bCs/>
          <w:sz w:val="18"/>
          <w:szCs w:val="18"/>
        </w:rPr>
        <w:tab/>
      </w:r>
      <w:r w:rsidRPr="00A31277">
        <w:rPr>
          <w:rFonts w:ascii="Arial" w:eastAsia="Calibri" w:hAnsi="Arial" w:cs="Arial"/>
          <w:bCs/>
          <w:sz w:val="18"/>
          <w:szCs w:val="18"/>
        </w:rPr>
        <w:tab/>
        <w:t xml:space="preserve">   </w:t>
      </w:r>
      <w:r w:rsidRPr="00A31277">
        <w:rPr>
          <w:rFonts w:ascii="Arial" w:eastAsia="Times New Roman" w:hAnsi="Arial" w:cs="Arial"/>
          <w:sz w:val="18"/>
          <w:szCs w:val="18"/>
          <w:lang w:eastAsia="cs-CZ"/>
        </w:rPr>
        <w:t xml:space="preserve"> </w:t>
      </w:r>
    </w:p>
    <w:p w14:paraId="586C758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na straně jedné a dále v textu jako </w:t>
      </w:r>
      <w:r w:rsidRPr="00A31277">
        <w:rPr>
          <w:rFonts w:ascii="Arial" w:eastAsia="Calibri" w:hAnsi="Arial" w:cs="Arial"/>
          <w:b/>
          <w:color w:val="000000"/>
          <w:sz w:val="18"/>
          <w:szCs w:val="18"/>
        </w:rPr>
        <w:t>„Objednatel“</w:t>
      </w:r>
    </w:p>
    <w:p w14:paraId="53E48EBC"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a </w:t>
      </w:r>
    </w:p>
    <w:p w14:paraId="024496F8"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1C60655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b/>
          <w:bCs/>
          <w:color w:val="000000"/>
          <w:sz w:val="18"/>
          <w:szCs w:val="18"/>
        </w:rPr>
      </w:pPr>
      <w:r w:rsidRPr="00A31277">
        <w:rPr>
          <w:rFonts w:ascii="Arial" w:eastAsia="Calibri" w:hAnsi="Arial" w:cs="Arial"/>
          <w:b/>
          <w:bCs/>
          <w:color w:val="000000"/>
          <w:sz w:val="18"/>
          <w:szCs w:val="18"/>
        </w:rPr>
        <w:t>Název……………………………………………………………………………………………</w:t>
      </w:r>
      <w:proofErr w:type="gramStart"/>
      <w:r w:rsidRPr="00A31277">
        <w:rPr>
          <w:rFonts w:ascii="Arial" w:eastAsia="Calibri" w:hAnsi="Arial" w:cs="Arial"/>
          <w:b/>
          <w:bCs/>
          <w:color w:val="000000"/>
          <w:sz w:val="18"/>
          <w:szCs w:val="18"/>
        </w:rPr>
        <w:t>…….</w:t>
      </w:r>
      <w:proofErr w:type="gramEnd"/>
      <w:r w:rsidRPr="00A31277">
        <w:rPr>
          <w:rFonts w:ascii="Arial" w:eastAsia="Calibri" w:hAnsi="Arial" w:cs="Arial"/>
          <w:b/>
          <w:bCs/>
          <w:color w:val="000000"/>
          <w:sz w:val="18"/>
          <w:szCs w:val="18"/>
        </w:rPr>
        <w:t>.</w:t>
      </w:r>
    </w:p>
    <w:p w14:paraId="391B70E7"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se sídlem/místem podnikání</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CC7194B"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proofErr w:type="gramStart"/>
      <w:r w:rsidRPr="00A31277">
        <w:rPr>
          <w:rFonts w:ascii="Arial" w:eastAsia="Calibri" w:hAnsi="Arial" w:cs="Arial"/>
          <w:color w:val="000000"/>
          <w:sz w:val="18"/>
          <w:szCs w:val="18"/>
        </w:rPr>
        <w:t>IČ:…</w:t>
      </w:r>
      <w:proofErr w:type="gramEnd"/>
      <w:r w:rsidRPr="00A31277">
        <w:rPr>
          <w:rFonts w:ascii="Arial" w:eastAsia="Calibri" w:hAnsi="Arial" w:cs="Arial"/>
          <w:color w:val="000000"/>
          <w:sz w:val="18"/>
          <w:szCs w:val="18"/>
        </w:rPr>
        <w:t>…………………………………..………DIČ:………………………………………………….……..</w:t>
      </w:r>
    </w:p>
    <w:p w14:paraId="2D22481C"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zastoupený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1735296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zapsaný v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6D80FB20"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bankovní spojení, číslo účtu ………………………………………………………………………………</w:t>
      </w:r>
    </w:p>
    <w:p w14:paraId="082EDDC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kontaktní osoba: ………………………………………………</w:t>
      </w:r>
      <w:proofErr w:type="gramStart"/>
      <w:r w:rsidRPr="00A31277">
        <w:rPr>
          <w:rFonts w:ascii="Arial" w:eastAsia="Calibri" w:hAnsi="Arial" w:cs="Arial"/>
          <w:color w:val="000000"/>
          <w:sz w:val="18"/>
          <w:szCs w:val="18"/>
        </w:rPr>
        <w:t>…….</w:t>
      </w:r>
      <w:proofErr w:type="gramEnd"/>
      <w:r w:rsidRPr="00A31277">
        <w:rPr>
          <w:rFonts w:ascii="Arial" w:eastAsia="Calibri" w:hAnsi="Arial" w:cs="Arial"/>
          <w:color w:val="000000"/>
          <w:sz w:val="18"/>
          <w:szCs w:val="18"/>
        </w:rPr>
        <w:t>.…………………………..….........</w:t>
      </w:r>
    </w:p>
    <w:p w14:paraId="08FE1AF2" w14:textId="77777777" w:rsidR="00A31277" w:rsidRPr="00A31277" w:rsidRDefault="00A31277" w:rsidP="00A31277">
      <w:pPr>
        <w:shd w:val="clear" w:color="auto" w:fill="F2F2F2"/>
        <w:autoSpaceDE w:val="0"/>
        <w:autoSpaceDN w:val="0"/>
        <w:adjustRightInd w:val="0"/>
        <w:spacing w:after="0" w:line="480" w:lineRule="auto"/>
        <w:jc w:val="both"/>
        <w:rPr>
          <w:rFonts w:ascii="Arial" w:eastAsia="Calibri" w:hAnsi="Arial" w:cs="Arial"/>
          <w:color w:val="000000"/>
          <w:sz w:val="18"/>
          <w:szCs w:val="18"/>
        </w:rPr>
      </w:pPr>
      <w:r w:rsidRPr="00A31277">
        <w:rPr>
          <w:rFonts w:ascii="Arial" w:eastAsia="Calibri" w:hAnsi="Arial" w:cs="Arial"/>
          <w:color w:val="000000"/>
          <w:sz w:val="18"/>
          <w:szCs w:val="18"/>
        </w:rPr>
        <w:t xml:space="preserve">kontaktní údaje: </w:t>
      </w:r>
      <w:proofErr w:type="gramStart"/>
      <w:r w:rsidRPr="00A31277">
        <w:rPr>
          <w:rFonts w:ascii="Arial" w:eastAsia="Calibri" w:hAnsi="Arial" w:cs="Arial"/>
          <w:color w:val="000000"/>
          <w:sz w:val="18"/>
          <w:szCs w:val="18"/>
        </w:rPr>
        <w:t>telefon:…</w:t>
      </w:r>
      <w:proofErr w:type="gramEnd"/>
      <w:r w:rsidRPr="00A31277">
        <w:rPr>
          <w:rFonts w:ascii="Arial" w:eastAsia="Calibri" w:hAnsi="Arial" w:cs="Arial"/>
          <w:color w:val="000000"/>
          <w:sz w:val="18"/>
          <w:szCs w:val="18"/>
        </w:rPr>
        <w:t>………………………………., e-mail:……….……….……………………</w:t>
      </w:r>
    </w:p>
    <w:p w14:paraId="175C63A0" w14:textId="77777777" w:rsidR="00A31277" w:rsidRPr="00A31277" w:rsidRDefault="00A31277" w:rsidP="00A31277">
      <w:pPr>
        <w:autoSpaceDE w:val="0"/>
        <w:autoSpaceDN w:val="0"/>
        <w:adjustRightInd w:val="0"/>
        <w:spacing w:after="0" w:line="240" w:lineRule="auto"/>
        <w:jc w:val="both"/>
        <w:rPr>
          <w:rFonts w:ascii="Arial" w:eastAsia="Calibri" w:hAnsi="Arial" w:cs="Arial"/>
          <w:color w:val="000000"/>
          <w:sz w:val="18"/>
          <w:szCs w:val="18"/>
        </w:rPr>
      </w:pPr>
    </w:p>
    <w:p w14:paraId="4E669CF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na straně druhé a dále v textu jako „</w:t>
      </w:r>
      <w:r w:rsidRPr="00A31277">
        <w:rPr>
          <w:rFonts w:ascii="Arial" w:eastAsia="Times New Roman" w:hAnsi="Arial" w:cs="Arial"/>
          <w:b/>
          <w:sz w:val="18"/>
          <w:szCs w:val="18"/>
        </w:rPr>
        <w:t>Zhotovitel</w:t>
      </w:r>
      <w:r w:rsidRPr="00A31277">
        <w:rPr>
          <w:rFonts w:ascii="Arial" w:eastAsia="Times New Roman" w:hAnsi="Arial" w:cs="Arial"/>
          <w:sz w:val="18"/>
          <w:szCs w:val="18"/>
        </w:rPr>
        <w:t>“</w:t>
      </w:r>
    </w:p>
    <w:p w14:paraId="51A046CF" w14:textId="77777777" w:rsidR="00A31277" w:rsidRPr="00A31277" w:rsidRDefault="00A31277" w:rsidP="00A31277">
      <w:pPr>
        <w:spacing w:after="0" w:line="240" w:lineRule="auto"/>
        <w:jc w:val="both"/>
        <w:rPr>
          <w:rFonts w:ascii="Arial" w:eastAsia="Times New Roman" w:hAnsi="Arial" w:cs="Arial"/>
          <w:sz w:val="18"/>
          <w:szCs w:val="18"/>
        </w:rPr>
      </w:pPr>
    </w:p>
    <w:p w14:paraId="0CC94AF2"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(dále společně i jako „Smluvní strany“)</w:t>
      </w:r>
    </w:p>
    <w:p w14:paraId="214CCDEE" w14:textId="77777777" w:rsidR="00A31277" w:rsidRPr="00A31277" w:rsidRDefault="00A31277" w:rsidP="00A31277">
      <w:pPr>
        <w:spacing w:after="0" w:line="240" w:lineRule="auto"/>
        <w:jc w:val="both"/>
        <w:rPr>
          <w:rFonts w:ascii="Arial" w:eastAsia="Calibri" w:hAnsi="Arial" w:cs="Arial"/>
          <w:sz w:val="20"/>
          <w:szCs w:val="20"/>
        </w:rPr>
      </w:pPr>
      <w:r w:rsidRPr="00A31277">
        <w:rPr>
          <w:rFonts w:ascii="Arial" w:eastAsia="Calibri" w:hAnsi="Arial" w:cs="Arial"/>
          <w:sz w:val="20"/>
          <w:szCs w:val="20"/>
        </w:rPr>
        <w:t xml:space="preserve">se dohodly na následujícím:  </w:t>
      </w:r>
    </w:p>
    <w:p w14:paraId="1A84D6CA" w14:textId="77777777" w:rsidR="00A31277" w:rsidRPr="00A31277" w:rsidRDefault="00A31277" w:rsidP="00A31277">
      <w:pPr>
        <w:spacing w:after="0" w:line="240" w:lineRule="auto"/>
        <w:jc w:val="both"/>
        <w:rPr>
          <w:rFonts w:ascii="Arial" w:eastAsia="Calibri" w:hAnsi="Arial" w:cs="Arial"/>
          <w:sz w:val="20"/>
          <w:szCs w:val="20"/>
        </w:rPr>
      </w:pPr>
    </w:p>
    <w:p w14:paraId="7530C71D" w14:textId="691778C7" w:rsidR="00A31277" w:rsidRPr="00A31277" w:rsidRDefault="00A31277" w:rsidP="00513703">
      <w:pPr>
        <w:spacing w:after="0" w:line="240" w:lineRule="auto"/>
        <w:jc w:val="both"/>
        <w:rPr>
          <w:rFonts w:ascii="Arial" w:eastAsia="Calibri" w:hAnsi="Arial" w:cs="Arial"/>
          <w:sz w:val="18"/>
          <w:szCs w:val="18"/>
        </w:rPr>
      </w:pPr>
      <w:r w:rsidRPr="00A31277">
        <w:rPr>
          <w:rFonts w:ascii="Arial" w:eastAsia="Calibri" w:hAnsi="Arial" w:cs="Arial"/>
          <w:sz w:val="18"/>
          <w:szCs w:val="18"/>
        </w:rPr>
        <w:t>Smluvní strany této smlouvy konstatují, že předmět díla s názvem: „</w:t>
      </w:r>
      <w:r w:rsidR="00513703" w:rsidRPr="00513703">
        <w:rPr>
          <w:rFonts w:ascii="Arial" w:eastAsia="Calibri" w:hAnsi="Arial" w:cs="Arial"/>
          <w:sz w:val="18"/>
          <w:szCs w:val="18"/>
        </w:rPr>
        <w:t>TUCHLOVICE, OPRAVA MÍSTNÍCH KOMUNIKACÍ LOKALITA VÝCHOD</w:t>
      </w:r>
      <w:r>
        <w:rPr>
          <w:rFonts w:ascii="Arial" w:eastAsia="Calibri" w:hAnsi="Arial" w:cs="Arial"/>
          <w:sz w:val="18"/>
          <w:szCs w:val="18"/>
        </w:rPr>
        <w:t>“</w:t>
      </w:r>
      <w:r w:rsidRPr="00A31277">
        <w:rPr>
          <w:rFonts w:ascii="Arial" w:eastAsia="Calibri" w:hAnsi="Arial" w:cs="Arial"/>
          <w:sz w:val="18"/>
          <w:szCs w:val="18"/>
        </w:rPr>
        <w:t xml:space="preserve"> (dále jen dílo) a podmínky jeho plnění jsou určeny touto smlouvou a těmito dalšími doklady:</w:t>
      </w:r>
    </w:p>
    <w:p w14:paraId="6B53AB87" w14:textId="291B12E5"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Výzvou k podání nabídky </w:t>
      </w:r>
      <w:r>
        <w:rPr>
          <w:rFonts w:ascii="Arial" w:eastAsia="Calibri" w:hAnsi="Arial" w:cs="Arial"/>
          <w:sz w:val="18"/>
          <w:szCs w:val="18"/>
        </w:rPr>
        <w:t xml:space="preserve">a Zadávací dokumentací </w:t>
      </w:r>
      <w:r w:rsidRPr="00A31277">
        <w:rPr>
          <w:rFonts w:ascii="Arial" w:eastAsia="Calibri" w:hAnsi="Arial" w:cs="Arial"/>
          <w:sz w:val="18"/>
          <w:szCs w:val="18"/>
        </w:rPr>
        <w:t xml:space="preserve">ze dne </w:t>
      </w:r>
      <w:r w:rsidR="00513703">
        <w:rPr>
          <w:rFonts w:ascii="Arial" w:eastAsia="Calibri" w:hAnsi="Arial" w:cs="Arial"/>
          <w:sz w:val="18"/>
          <w:szCs w:val="18"/>
        </w:rPr>
        <w:t>14</w:t>
      </w:r>
      <w:r>
        <w:rPr>
          <w:rFonts w:ascii="Arial" w:eastAsia="Calibri" w:hAnsi="Arial" w:cs="Arial"/>
          <w:sz w:val="18"/>
          <w:szCs w:val="18"/>
        </w:rPr>
        <w:t>.7 2024</w:t>
      </w:r>
    </w:p>
    <w:p w14:paraId="03E84DF6" w14:textId="5736B88B"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Nabídkou dodavatele v rámci </w:t>
      </w:r>
      <w:r>
        <w:rPr>
          <w:rFonts w:ascii="Arial" w:eastAsia="Calibri" w:hAnsi="Arial" w:cs="Arial"/>
          <w:sz w:val="18"/>
          <w:szCs w:val="18"/>
        </w:rPr>
        <w:t>zadávacího</w:t>
      </w:r>
      <w:r w:rsidRPr="00A31277">
        <w:rPr>
          <w:rFonts w:ascii="Arial" w:eastAsia="Calibri" w:hAnsi="Arial" w:cs="Arial"/>
          <w:sz w:val="18"/>
          <w:szCs w:val="18"/>
        </w:rPr>
        <w:t xml:space="preserve"> řízení na uvedené dílo</w:t>
      </w:r>
      <w:r>
        <w:rPr>
          <w:rFonts w:ascii="Arial" w:eastAsia="Calibri" w:hAnsi="Arial" w:cs="Arial"/>
          <w:sz w:val="18"/>
          <w:szCs w:val="18"/>
        </w:rPr>
        <w:t xml:space="preserve"> </w:t>
      </w:r>
      <w:r w:rsidRPr="00A31277">
        <w:rPr>
          <w:rFonts w:ascii="Arial" w:eastAsia="Calibri" w:hAnsi="Arial" w:cs="Arial"/>
          <w:sz w:val="18"/>
          <w:szCs w:val="18"/>
          <w:highlight w:val="lightGray"/>
        </w:rPr>
        <w:t>ze dne: …………………</w:t>
      </w:r>
    </w:p>
    <w:p w14:paraId="020389D9" w14:textId="124E234A"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 xml:space="preserve">Projektovou dokumentací, zpracovanou </w:t>
      </w:r>
      <w:r w:rsidRPr="00A31277">
        <w:rPr>
          <w:rFonts w:ascii="Calibri" w:eastAsia="Calibri" w:hAnsi="Calibri" w:cs="Arial"/>
        </w:rPr>
        <w:t xml:space="preserve">PFProjekt s.r.o.  </w:t>
      </w:r>
      <w:r w:rsidRPr="00A31277">
        <w:rPr>
          <w:rFonts w:ascii="Arial" w:eastAsia="Calibri" w:hAnsi="Arial" w:cs="Arial"/>
          <w:sz w:val="18"/>
          <w:szCs w:val="18"/>
        </w:rPr>
        <w:t>– příloha zadávací dokumentace</w:t>
      </w:r>
    </w:p>
    <w:p w14:paraId="5CCBF524" w14:textId="03FBA6EF" w:rsidR="00A31277" w:rsidRPr="00A31277" w:rsidRDefault="00A31277" w:rsidP="00A31277">
      <w:pPr>
        <w:numPr>
          <w:ilvl w:val="0"/>
          <w:numId w:val="27"/>
        </w:numPr>
        <w:spacing w:after="0"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Závaznými stanovisky DOSS a SP </w:t>
      </w:r>
      <w:r w:rsidR="00513703" w:rsidRPr="00513703">
        <w:rPr>
          <w:rFonts w:ascii="Arial" w:eastAsia="Calibri" w:hAnsi="Arial" w:cs="Arial"/>
          <w:sz w:val="18"/>
          <w:szCs w:val="18"/>
        </w:rPr>
        <w:t>č.j. SMKL/038865/2024/OSC/Dv</w:t>
      </w:r>
    </w:p>
    <w:p w14:paraId="17883F79"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w:t>
      </w:r>
      <w:r w:rsidRPr="00A31277">
        <w:rPr>
          <w:rFonts w:ascii="Arial" w:eastAsia="Calibri" w:hAnsi="Arial" w:cs="Arial"/>
          <w:sz w:val="18"/>
          <w:szCs w:val="18"/>
        </w:rPr>
        <w:tab/>
        <w:t>Oceněným položkovým rozpočtem (příloha č.1 této smlouvy)</w:t>
      </w:r>
    </w:p>
    <w:p w14:paraId="60F7C3D2" w14:textId="77777777" w:rsidR="00A31277" w:rsidRPr="00A31277" w:rsidRDefault="00A31277" w:rsidP="00A31277">
      <w:pPr>
        <w:keepNext/>
        <w:spacing w:before="240" w:after="60" w:line="240" w:lineRule="auto"/>
        <w:jc w:val="both"/>
        <w:outlineLvl w:val="0"/>
        <w:rPr>
          <w:rFonts w:ascii="Arial" w:eastAsia="Times New Roman" w:hAnsi="Arial" w:cs="Arial"/>
          <w:b/>
          <w:bCs/>
          <w:kern w:val="32"/>
          <w:sz w:val="18"/>
          <w:szCs w:val="18"/>
        </w:rPr>
      </w:pPr>
      <w:r w:rsidRPr="00A31277">
        <w:rPr>
          <w:rFonts w:ascii="Arial" w:eastAsia="Times New Roman" w:hAnsi="Arial" w:cs="Arial"/>
          <w:b/>
          <w:bCs/>
          <w:kern w:val="32"/>
          <w:sz w:val="18"/>
          <w:szCs w:val="18"/>
        </w:rPr>
        <w:t>Čl. I</w:t>
      </w:r>
    </w:p>
    <w:p w14:paraId="1C203857"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Předmět smlouvy</w:t>
      </w:r>
    </w:p>
    <w:p w14:paraId="1B1E2E69" w14:textId="1B82D4A4"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 xml:space="preserve">1 Předmětem této smlouvy je provedení stavebních prací, dodávek a souvisejících činností, jejichž výsledkem </w:t>
      </w:r>
      <w:r w:rsidR="00513703">
        <w:rPr>
          <w:rFonts w:ascii="Arial" w:eastAsia="Times New Roman" w:hAnsi="Arial" w:cs="Arial"/>
          <w:sz w:val="18"/>
          <w:szCs w:val="18"/>
        </w:rPr>
        <w:t>bude r</w:t>
      </w:r>
      <w:r w:rsidR="00513703" w:rsidRPr="00513703">
        <w:rPr>
          <w:rFonts w:ascii="Arial" w:eastAsia="Times New Roman" w:hAnsi="Arial" w:cs="Arial"/>
          <w:sz w:val="18"/>
          <w:szCs w:val="18"/>
        </w:rPr>
        <w:t>ekonstrukce stávajících komunikací</w:t>
      </w:r>
      <w:r w:rsidR="00513703">
        <w:rPr>
          <w:rFonts w:ascii="Arial" w:eastAsia="Times New Roman" w:hAnsi="Arial" w:cs="Arial"/>
          <w:sz w:val="18"/>
          <w:szCs w:val="18"/>
        </w:rPr>
        <w:t xml:space="preserve"> Dukelská, Osvoboditelů a spojky mezi nimi</w:t>
      </w:r>
      <w:r w:rsidR="00513703" w:rsidRPr="00513703">
        <w:rPr>
          <w:rFonts w:ascii="Arial" w:eastAsia="Times New Roman" w:hAnsi="Arial" w:cs="Arial"/>
          <w:sz w:val="18"/>
          <w:szCs w:val="18"/>
        </w:rPr>
        <w:t>, přilehlých chodníků, vjezdů k přilehlým nemovitostem a výstavba nových parkovacích ploch pro osobní automobily a vytvoření ploch pro vzrostlou zeleň v dané lokalitě</w:t>
      </w:r>
      <w:r w:rsidRPr="00A31277">
        <w:rPr>
          <w:rFonts w:ascii="Arial" w:eastAsia="Times New Roman" w:hAnsi="Arial" w:cs="Arial"/>
          <w:sz w:val="18"/>
          <w:szCs w:val="18"/>
        </w:rPr>
        <w:t xml:space="preserve">, a to v rozsahu výše zmíněné Projektové dokumentace, podmínek závazných stanovisek a v souladu s oceněným výkazem výměr vztahujícím se k Dílu (dále jen “Cenová nabídka”). </w:t>
      </w:r>
    </w:p>
    <w:p w14:paraId="6FE72C9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12A66A69" w14:textId="4AC24AB4"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2. Místem realizace díla je Obec </w:t>
      </w:r>
      <w:r>
        <w:rPr>
          <w:rFonts w:ascii="Arial" w:eastAsia="Times New Roman" w:hAnsi="Arial" w:cs="Arial"/>
          <w:sz w:val="18"/>
          <w:szCs w:val="18"/>
        </w:rPr>
        <w:t>Tuchlovice</w:t>
      </w:r>
      <w:r w:rsidRPr="00A31277">
        <w:rPr>
          <w:rFonts w:ascii="Arial" w:eastAsia="Times New Roman" w:hAnsi="Arial" w:cs="Arial"/>
          <w:sz w:val="18"/>
          <w:szCs w:val="18"/>
        </w:rPr>
        <w:t xml:space="preserve">, okres Kladno </w:t>
      </w:r>
    </w:p>
    <w:p w14:paraId="154CF1A0"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43DE326F"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3. Zhotovitel se zavazuje provést dílo vlastním jménem a na vlastní odpovědnost. Zhotovitel se zavazuje provést dílo v souladu s touto smlouvou, řádně, včas a prosté jakýchkoliv vad bránících užívání předmětu díla.</w:t>
      </w:r>
    </w:p>
    <w:p w14:paraId="3E41A5B7"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777F2BB4"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t xml:space="preserve">4. Provedením díla je rozuměno vzájemné protokolární předání provedeného díla včetně doložení certifikátů, dokladů o shodě použitých materiálů. </w:t>
      </w:r>
    </w:p>
    <w:p w14:paraId="301A6948"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sz w:val="18"/>
          <w:szCs w:val="18"/>
        </w:rPr>
        <w:lastRenderedPageBreak/>
        <w:t>5. Objednatel se zavazuje dokončené dílo převzít a zaplatit za řádně zhotovené dílo sjednanou cenu v souladu s čl. III. této smlouvy.</w:t>
      </w:r>
    </w:p>
    <w:p w14:paraId="0045B0A6" w14:textId="77777777" w:rsidR="00A31277" w:rsidRPr="00A31277" w:rsidRDefault="00A31277" w:rsidP="00A31277">
      <w:pPr>
        <w:spacing w:after="0" w:line="240" w:lineRule="auto"/>
        <w:ind w:left="360" w:right="-238"/>
        <w:contextualSpacing/>
        <w:jc w:val="both"/>
        <w:rPr>
          <w:rFonts w:ascii="Arial" w:eastAsia="Times New Roman" w:hAnsi="Arial" w:cs="Arial"/>
          <w:sz w:val="18"/>
          <w:szCs w:val="18"/>
        </w:rPr>
      </w:pPr>
    </w:p>
    <w:p w14:paraId="0C967A58" w14:textId="77777777" w:rsidR="00A31277" w:rsidRPr="00A31277" w:rsidRDefault="00A31277" w:rsidP="00A31277">
      <w:pPr>
        <w:spacing w:after="0" w:line="240" w:lineRule="auto"/>
        <w:ind w:right="-238"/>
        <w:contextualSpacing/>
        <w:jc w:val="both"/>
        <w:rPr>
          <w:rFonts w:ascii="Arial" w:eastAsia="Times New Roman" w:hAnsi="Arial" w:cs="Arial"/>
          <w:sz w:val="18"/>
          <w:szCs w:val="18"/>
        </w:rPr>
      </w:pPr>
      <w:r w:rsidRPr="00A31277">
        <w:rPr>
          <w:rFonts w:ascii="Arial" w:eastAsia="Times New Roman" w:hAnsi="Arial" w:cs="Arial"/>
          <w:iCs/>
          <w:sz w:val="18"/>
          <w:szCs w:val="18"/>
        </w:rPr>
        <w:t xml:space="preserve">6. Zhotovitel se zavazuje </w:t>
      </w:r>
      <w:r w:rsidRPr="00A31277">
        <w:rPr>
          <w:rFonts w:ascii="Arial" w:eastAsia="Times New Roman" w:hAnsi="Arial" w:cs="Arial"/>
          <w:sz w:val="18"/>
          <w:szCs w:val="18"/>
        </w:rPr>
        <w:t xml:space="preserve">předat objednateli současně s předáním předmětu zakázky též veškerou obvyklou dokumentaci, která se k předmětu plnění vztahuje </w:t>
      </w:r>
    </w:p>
    <w:p w14:paraId="4ADC9D0F"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7. Objednatel převezme dílo pouze na základě předávacího protokolu podepsaného oprávněnými zástupci obou smluvních stran. Nebezpečí škody, riziko ztráty a vlastnické právo přechází ze zhotovitele na objednatele okamžikem podpisu předávacího protokolu. </w:t>
      </w:r>
    </w:p>
    <w:p w14:paraId="0C822026" w14:textId="77777777" w:rsidR="00A31277" w:rsidRPr="00A31277" w:rsidRDefault="00A31277" w:rsidP="00A31277">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Čl. II</w:t>
      </w:r>
    </w:p>
    <w:p w14:paraId="7717FA43" w14:textId="77777777" w:rsidR="00A31277" w:rsidRPr="00A31277" w:rsidRDefault="00A31277" w:rsidP="00A31277">
      <w:pPr>
        <w:keepNext/>
        <w:keepLines/>
        <w:spacing w:after="0" w:line="240" w:lineRule="auto"/>
        <w:jc w:val="both"/>
        <w:outlineLvl w:val="0"/>
        <w:rPr>
          <w:rFonts w:ascii="Arial" w:eastAsia="Calibri" w:hAnsi="Arial" w:cs="Arial"/>
          <w:b/>
          <w:bCs/>
          <w:kern w:val="2"/>
          <w:sz w:val="18"/>
          <w:szCs w:val="18"/>
          <w:lang w:eastAsia="ar-SA"/>
        </w:rPr>
      </w:pPr>
      <w:r w:rsidRPr="00A31277">
        <w:rPr>
          <w:rFonts w:ascii="Arial" w:eastAsia="Calibri" w:hAnsi="Arial" w:cs="Arial"/>
          <w:b/>
          <w:bCs/>
          <w:kern w:val="2"/>
          <w:sz w:val="18"/>
          <w:szCs w:val="18"/>
          <w:lang w:eastAsia="ar-SA"/>
        </w:rPr>
        <w:t xml:space="preserve">Termín plnění </w:t>
      </w:r>
    </w:p>
    <w:p w14:paraId="6DE8DFD6" w14:textId="77777777" w:rsidR="00A31277" w:rsidRPr="00A31277" w:rsidRDefault="00A31277" w:rsidP="00A31277">
      <w:pPr>
        <w:spacing w:after="0" w:line="240" w:lineRule="auto"/>
        <w:jc w:val="both"/>
        <w:rPr>
          <w:rFonts w:ascii="Arial" w:eastAsia="Calibri" w:hAnsi="Arial" w:cs="Arial"/>
          <w:sz w:val="18"/>
          <w:szCs w:val="18"/>
          <w:lang w:eastAsia="ar-SA"/>
        </w:rPr>
      </w:pPr>
    </w:p>
    <w:p w14:paraId="19E00C8E" w14:textId="7777777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1. Zhotovitel se podpisem této smlouvy zavazuje, že zahájí práce na díle nejpozději do 5 dnů od podpisu této smlouvy převzetím staveniště, o čemž bude proveden zápis do stavebního deníku</w:t>
      </w:r>
    </w:p>
    <w:p w14:paraId="434E6825" w14:textId="77777777" w:rsidR="00A31277" w:rsidRPr="00A31277" w:rsidRDefault="00A31277" w:rsidP="00A31277">
      <w:pPr>
        <w:spacing w:after="0" w:line="240" w:lineRule="auto"/>
        <w:jc w:val="both"/>
        <w:rPr>
          <w:rFonts w:ascii="Arial" w:eastAsia="Calibri" w:hAnsi="Arial" w:cs="Arial"/>
          <w:sz w:val="18"/>
          <w:szCs w:val="18"/>
          <w:lang w:eastAsia="ar-SA"/>
        </w:rPr>
      </w:pPr>
    </w:p>
    <w:p w14:paraId="31FE3500" w14:textId="71C119D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2. Dokončení stavby je očekáváno v I</w:t>
      </w:r>
      <w:r>
        <w:rPr>
          <w:rFonts w:ascii="Arial" w:eastAsia="Calibri" w:hAnsi="Arial" w:cs="Arial"/>
          <w:sz w:val="18"/>
          <w:szCs w:val="18"/>
          <w:lang w:eastAsia="ar-SA"/>
        </w:rPr>
        <w:t>V</w:t>
      </w:r>
      <w:r w:rsidRPr="00A31277">
        <w:rPr>
          <w:rFonts w:ascii="Arial" w:eastAsia="Calibri" w:hAnsi="Arial" w:cs="Arial"/>
          <w:sz w:val="18"/>
          <w:szCs w:val="18"/>
          <w:lang w:eastAsia="ar-SA"/>
        </w:rPr>
        <w:t xml:space="preserve">.Q /2024. Zhotovitel je povinen dokončit a předat Dílo jako celek tak, že Dílo bude dokončeno a Objednateli předáno způsobem předvídaným Smlouvou o dílo nejpozději do </w:t>
      </w:r>
      <w:r w:rsidRPr="00A31277">
        <w:rPr>
          <w:rFonts w:ascii="Arial" w:eastAsia="Calibri" w:hAnsi="Arial" w:cs="Arial"/>
          <w:sz w:val="18"/>
          <w:szCs w:val="18"/>
          <w:highlight w:val="lightGray"/>
          <w:lang w:eastAsia="ar-SA"/>
        </w:rPr>
        <w:t>……………</w:t>
      </w:r>
      <w:r>
        <w:rPr>
          <w:rFonts w:ascii="Arial" w:eastAsia="Calibri" w:hAnsi="Arial" w:cs="Arial"/>
          <w:sz w:val="18"/>
          <w:szCs w:val="18"/>
          <w:lang w:eastAsia="ar-SA"/>
        </w:rPr>
        <w:t xml:space="preserve">týdnů od zahájení prací, tj. do </w:t>
      </w:r>
      <w:r w:rsidRPr="00A31277">
        <w:rPr>
          <w:rFonts w:ascii="Arial" w:eastAsia="Calibri" w:hAnsi="Arial" w:cs="Arial"/>
          <w:sz w:val="18"/>
          <w:szCs w:val="18"/>
          <w:highlight w:val="lightGray"/>
          <w:lang w:eastAsia="ar-SA"/>
        </w:rPr>
        <w:t>……………………….</w:t>
      </w:r>
    </w:p>
    <w:p w14:paraId="00440783" w14:textId="77777777" w:rsidR="00A31277" w:rsidRPr="00A31277" w:rsidRDefault="00A31277" w:rsidP="00A31277">
      <w:pPr>
        <w:spacing w:after="0" w:line="240" w:lineRule="auto"/>
        <w:jc w:val="both"/>
        <w:rPr>
          <w:rFonts w:ascii="Arial" w:eastAsia="Calibri" w:hAnsi="Arial" w:cs="Arial"/>
          <w:sz w:val="18"/>
          <w:szCs w:val="18"/>
          <w:lang w:eastAsia="ar-SA"/>
        </w:rPr>
      </w:pPr>
    </w:p>
    <w:p w14:paraId="4CE0DD25" w14:textId="77777777" w:rsidR="00A31277" w:rsidRPr="00A31277" w:rsidRDefault="00A31277" w:rsidP="00A31277">
      <w:pPr>
        <w:spacing w:after="0" w:line="240" w:lineRule="auto"/>
        <w:jc w:val="both"/>
        <w:rPr>
          <w:rFonts w:ascii="Arial" w:eastAsia="Calibri" w:hAnsi="Arial" w:cs="Arial"/>
          <w:sz w:val="18"/>
          <w:szCs w:val="18"/>
          <w:lang w:eastAsia="ar-SA"/>
        </w:rPr>
      </w:pPr>
      <w:r w:rsidRPr="00A31277">
        <w:rPr>
          <w:rFonts w:ascii="Arial" w:eastAsia="Calibri" w:hAnsi="Arial" w:cs="Arial"/>
          <w:sz w:val="18"/>
          <w:szCs w:val="18"/>
          <w:lang w:eastAsia="ar-SA"/>
        </w:rPr>
        <w:t xml:space="preserve">4. Pokud zhotovitel připraví dílo nebo jeho dohodnutou část k odevzdání před sjednaným termínem, zavazuje se objednatel převzít a zaplatit toto dílo i v nabídnutém zkráceném termínu. </w:t>
      </w:r>
    </w:p>
    <w:p w14:paraId="6990A2E4"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6CC5F3DF" w14:textId="77777777" w:rsid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5. Objednatel dále není povinen převzít dílo v případě, že vykazuje jakékoliv vady. V případě, že objednatel z důvodu vad odmítne dílo převzít, sepíší obě strany zápis, v němž uvedou svá stanoviska a jejich odůvodnění a dohodnou náhradní termín předání.</w:t>
      </w:r>
    </w:p>
    <w:p w14:paraId="36A88FBA" w14:textId="77777777" w:rsidR="00A31277" w:rsidRDefault="00A31277" w:rsidP="00A31277">
      <w:pPr>
        <w:spacing w:line="240" w:lineRule="auto"/>
        <w:contextualSpacing/>
        <w:jc w:val="both"/>
        <w:rPr>
          <w:rFonts w:ascii="Arial" w:eastAsia="Times New Roman" w:hAnsi="Arial" w:cs="Arial"/>
          <w:sz w:val="18"/>
          <w:szCs w:val="18"/>
        </w:rPr>
      </w:pPr>
    </w:p>
    <w:p w14:paraId="4DD560C3" w14:textId="07E6AA6E" w:rsidR="00A31277" w:rsidRPr="00A31277" w:rsidRDefault="00A31277" w:rsidP="00A31277">
      <w:pPr>
        <w:spacing w:line="240" w:lineRule="auto"/>
        <w:contextualSpacing/>
        <w:jc w:val="both"/>
        <w:rPr>
          <w:rFonts w:ascii="Arial" w:eastAsia="Times New Roman" w:hAnsi="Arial" w:cs="Arial"/>
          <w:sz w:val="18"/>
          <w:szCs w:val="18"/>
        </w:rPr>
      </w:pPr>
      <w:r>
        <w:rPr>
          <w:rFonts w:ascii="Arial" w:eastAsia="Times New Roman" w:hAnsi="Arial" w:cs="Arial"/>
          <w:sz w:val="18"/>
          <w:szCs w:val="18"/>
        </w:rPr>
        <w:t>6. Objednatel je oprávněn</w:t>
      </w:r>
      <w:r w:rsidRPr="00A31277">
        <w:rPr>
          <w:rFonts w:ascii="Arial" w:eastAsia="Times New Roman" w:hAnsi="Arial" w:cs="Arial"/>
          <w:sz w:val="18"/>
          <w:szCs w:val="18"/>
        </w:rPr>
        <w:t xml:space="preserve"> posunout termín plnění </w:t>
      </w:r>
      <w:r>
        <w:rPr>
          <w:rFonts w:ascii="Arial" w:eastAsia="Times New Roman" w:hAnsi="Arial" w:cs="Arial"/>
          <w:sz w:val="18"/>
          <w:szCs w:val="18"/>
        </w:rPr>
        <w:t>díla</w:t>
      </w:r>
      <w:r w:rsidRPr="00A31277">
        <w:rPr>
          <w:rFonts w:ascii="Arial" w:eastAsia="Times New Roman" w:hAnsi="Arial" w:cs="Arial"/>
          <w:sz w:val="18"/>
          <w:szCs w:val="18"/>
        </w:rPr>
        <w:t xml:space="preserve"> v těchto případech:</w:t>
      </w:r>
    </w:p>
    <w:p w14:paraId="0DEE0869" w14:textId="637E85FA"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 xml:space="preserve">Dojde-li během realizace </w:t>
      </w:r>
      <w:r>
        <w:rPr>
          <w:rFonts w:ascii="Arial" w:eastAsia="Times New Roman" w:hAnsi="Arial" w:cs="Arial"/>
          <w:sz w:val="18"/>
          <w:szCs w:val="18"/>
        </w:rPr>
        <w:t>díla</w:t>
      </w:r>
      <w:r w:rsidRPr="00A31277">
        <w:rPr>
          <w:rFonts w:ascii="Arial" w:eastAsia="Times New Roman" w:hAnsi="Arial" w:cs="Arial"/>
          <w:sz w:val="18"/>
          <w:szCs w:val="18"/>
        </w:rPr>
        <w:t xml:space="preserve"> ke změně rozsahu prací na žádost zadavatele</w:t>
      </w:r>
    </w:p>
    <w:p w14:paraId="7FC56960"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t>Z důvodu zásahu tzv. vyšší moci</w:t>
      </w:r>
    </w:p>
    <w:p w14:paraId="10C7AFA4" w14:textId="536881C8" w:rsidR="00A31277" w:rsidRPr="00A31277" w:rsidRDefault="00A31277" w:rsidP="00A31277">
      <w:pPr>
        <w:spacing w:line="240" w:lineRule="auto"/>
        <w:contextualSpacing/>
        <w:jc w:val="both"/>
        <w:rPr>
          <w:rFonts w:ascii="Arial" w:eastAsia="Times New Roman" w:hAnsi="Arial" w:cs="Arial"/>
          <w:sz w:val="18"/>
          <w:szCs w:val="18"/>
        </w:rPr>
      </w:pPr>
    </w:p>
    <w:p w14:paraId="01299333" w14:textId="77777777" w:rsidR="00A31277" w:rsidRPr="00A31277" w:rsidRDefault="00A31277" w:rsidP="00A31277">
      <w:pPr>
        <w:spacing w:line="240" w:lineRule="auto"/>
        <w:contextualSpacing/>
        <w:jc w:val="both"/>
        <w:rPr>
          <w:rFonts w:ascii="Arial" w:eastAsia="Times New Roman" w:hAnsi="Arial" w:cs="Arial"/>
          <w:sz w:val="18"/>
          <w:szCs w:val="18"/>
        </w:rPr>
      </w:pPr>
    </w:p>
    <w:p w14:paraId="3300AF45"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III</w:t>
      </w:r>
    </w:p>
    <w:p w14:paraId="3C50B632"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Cena díla</w:t>
      </w:r>
    </w:p>
    <w:p w14:paraId="7F6A701E" w14:textId="77777777" w:rsidR="00A31277" w:rsidRPr="00A31277" w:rsidRDefault="00A31277" w:rsidP="00A31277">
      <w:pPr>
        <w:spacing w:after="0" w:line="240" w:lineRule="auto"/>
        <w:ind w:left="360"/>
        <w:contextualSpacing/>
        <w:jc w:val="both"/>
        <w:rPr>
          <w:rFonts w:ascii="Arial" w:eastAsia="Times New Roman" w:hAnsi="Arial" w:cs="Arial"/>
          <w:sz w:val="18"/>
          <w:szCs w:val="18"/>
        </w:rPr>
      </w:pPr>
    </w:p>
    <w:p w14:paraId="315C303A" w14:textId="77777777" w:rsidR="00A31277" w:rsidRPr="00A31277" w:rsidRDefault="00A31277" w:rsidP="00A31277">
      <w:pPr>
        <w:numPr>
          <w:ilvl w:val="0"/>
          <w:numId w:val="28"/>
        </w:numPr>
        <w:shd w:val="clear" w:color="auto" w:fill="F2F2F2"/>
        <w:spacing w:after="0" w:line="240" w:lineRule="auto"/>
        <w:ind w:left="426" w:hanging="426"/>
        <w:jc w:val="both"/>
        <w:rPr>
          <w:rFonts w:ascii="Calibri" w:eastAsia="Times New Roman" w:hAnsi="Calibri" w:cs="Calibri"/>
          <w:b/>
          <w:sz w:val="20"/>
          <w:szCs w:val="20"/>
          <w:u w:val="single"/>
        </w:rPr>
      </w:pPr>
      <w:r w:rsidRPr="00A31277">
        <w:rPr>
          <w:rFonts w:ascii="Calibri" w:eastAsia="Times New Roman" w:hAnsi="Calibri" w:cs="Calibri"/>
          <w:sz w:val="20"/>
          <w:szCs w:val="20"/>
        </w:rPr>
        <w:t>Celková cena Díla jako celku byla smluvními stranami sjednána ve výši:</w:t>
      </w:r>
    </w:p>
    <w:p w14:paraId="38B2E854" w14:textId="77777777" w:rsidR="00A31277" w:rsidRPr="00A31277" w:rsidRDefault="00A31277" w:rsidP="00A31277">
      <w:pPr>
        <w:shd w:val="clear" w:color="auto" w:fill="F2F2F2"/>
        <w:spacing w:after="0" w:line="240" w:lineRule="auto"/>
        <w:ind w:left="426"/>
        <w:jc w:val="both"/>
        <w:rPr>
          <w:rFonts w:ascii="Calibri" w:eastAsia="Times New Roman" w:hAnsi="Calibri" w:cs="Calibri"/>
          <w:b/>
          <w:sz w:val="20"/>
          <w:szCs w:val="20"/>
          <w:u w:val="single"/>
        </w:rPr>
      </w:pPr>
      <w:r w:rsidRPr="00A31277">
        <w:rPr>
          <w:rFonts w:ascii="Calibri" w:eastAsia="Times New Roman" w:hAnsi="Calibri" w:cs="Calibri"/>
          <w:sz w:val="20"/>
          <w:szCs w:val="20"/>
        </w:rPr>
        <w:t>bez DPH ……………………………</w:t>
      </w:r>
      <w:proofErr w:type="gramStart"/>
      <w:r w:rsidRPr="00A31277">
        <w:rPr>
          <w:rFonts w:ascii="Calibri" w:eastAsia="Times New Roman" w:hAnsi="Calibri" w:cs="Calibri"/>
          <w:sz w:val="20"/>
          <w:szCs w:val="20"/>
        </w:rPr>
        <w:t>…….</w:t>
      </w:r>
      <w:proofErr w:type="gramEnd"/>
      <w:r w:rsidRPr="00A31277">
        <w:rPr>
          <w:rFonts w:ascii="Calibri" w:eastAsia="Times New Roman" w:hAnsi="Calibri" w:cs="Calibri"/>
          <w:sz w:val="20"/>
          <w:szCs w:val="20"/>
        </w:rPr>
        <w:t xml:space="preserve">.Kč  </w:t>
      </w:r>
    </w:p>
    <w:p w14:paraId="4287AE64"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sazba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6A39FDEE" w14:textId="77777777" w:rsidR="00A31277" w:rsidRPr="00A31277" w:rsidRDefault="00A31277" w:rsidP="00A31277">
      <w:pPr>
        <w:shd w:val="clear" w:color="auto" w:fill="F2F2F2"/>
        <w:spacing w:after="0" w:line="240" w:lineRule="auto"/>
        <w:ind w:left="426"/>
        <w:jc w:val="both"/>
        <w:rPr>
          <w:rFonts w:ascii="Calibri" w:eastAsia="Times New Roman" w:hAnsi="Calibri" w:cs="Calibri"/>
          <w:sz w:val="20"/>
          <w:szCs w:val="20"/>
        </w:rPr>
      </w:pPr>
      <w:r w:rsidRPr="00A31277">
        <w:rPr>
          <w:rFonts w:ascii="Calibri" w:eastAsia="Times New Roman" w:hAnsi="Calibri" w:cs="Calibri"/>
          <w:sz w:val="20"/>
          <w:szCs w:val="20"/>
        </w:rPr>
        <w:t xml:space="preserve">cena díla včetně </w:t>
      </w:r>
      <w:proofErr w:type="gramStart"/>
      <w:r w:rsidRPr="00A31277">
        <w:rPr>
          <w:rFonts w:ascii="Calibri" w:eastAsia="Times New Roman" w:hAnsi="Calibri" w:cs="Calibri"/>
          <w:sz w:val="20"/>
          <w:szCs w:val="20"/>
        </w:rPr>
        <w:t>DPH:…</w:t>
      </w:r>
      <w:proofErr w:type="gramEnd"/>
      <w:r w:rsidRPr="00A31277">
        <w:rPr>
          <w:rFonts w:ascii="Calibri" w:eastAsia="Times New Roman" w:hAnsi="Calibri" w:cs="Calibri"/>
          <w:sz w:val="20"/>
          <w:szCs w:val="20"/>
        </w:rPr>
        <w:t>……………………………….Kč</w:t>
      </w:r>
    </w:p>
    <w:p w14:paraId="4DCF77DD" w14:textId="77777777" w:rsidR="00A31277" w:rsidRPr="00A31277" w:rsidRDefault="00A31277" w:rsidP="00A31277">
      <w:pPr>
        <w:spacing w:line="240" w:lineRule="auto"/>
        <w:contextualSpacing/>
        <w:jc w:val="both"/>
        <w:rPr>
          <w:rFonts w:ascii="Arial" w:eastAsia="Times New Roman" w:hAnsi="Arial" w:cs="Arial"/>
          <w:sz w:val="18"/>
          <w:szCs w:val="18"/>
        </w:rPr>
      </w:pPr>
    </w:p>
    <w:p w14:paraId="2B364269"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2. V ceně je zahrnuta veškerá nutná práce, dodávky, instalace a doprava. Specifikace ceny je uvedena v příloze č. 1 této smlouvy (cenová nabídka)</w:t>
      </w:r>
    </w:p>
    <w:p w14:paraId="5B9E89EA"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 ceně díla jsou zahrnuty i náklady na vybudování, provoz, údržbu a vyklizení zařízení staveniště.</w:t>
      </w:r>
    </w:p>
    <w:p w14:paraId="6C1DB2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Cena uvedená v bodě III., </w:t>
      </w:r>
      <w:proofErr w:type="spellStart"/>
      <w:r w:rsidRPr="00A31277">
        <w:rPr>
          <w:rFonts w:ascii="Arial" w:eastAsia="Times New Roman" w:hAnsi="Arial" w:cs="Arial"/>
          <w:sz w:val="18"/>
          <w:szCs w:val="18"/>
        </w:rPr>
        <w:t>odst</w:t>
      </w:r>
      <w:proofErr w:type="spellEnd"/>
      <w:r w:rsidRPr="00A31277">
        <w:rPr>
          <w:rFonts w:ascii="Arial" w:eastAsia="Times New Roman" w:hAnsi="Arial" w:cs="Arial"/>
          <w:sz w:val="18"/>
          <w:szCs w:val="18"/>
        </w:rPr>
        <w:t xml:space="preserve"> 1 této smlouvy je nejvýše přípustná. </w:t>
      </w:r>
    </w:p>
    <w:p w14:paraId="4A5D2497" w14:textId="77777777" w:rsidR="00A31277" w:rsidRPr="00A31277" w:rsidRDefault="00A31277" w:rsidP="00A31277">
      <w:pPr>
        <w:spacing w:line="240" w:lineRule="auto"/>
        <w:contextualSpacing/>
        <w:jc w:val="both"/>
        <w:rPr>
          <w:rFonts w:ascii="Arial" w:eastAsia="Times New Roman" w:hAnsi="Arial" w:cs="Arial"/>
          <w:sz w:val="18"/>
          <w:szCs w:val="18"/>
        </w:rPr>
      </w:pPr>
    </w:p>
    <w:p w14:paraId="72518B1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3. Sjednaná cena díla může být zvýšena nebo snížena pouze v případě, že se rozsah či druh prací oproti cenové nabídce (přílohy č. 1 smlouvy) změní vlivem těchto okolností:</w:t>
      </w:r>
    </w:p>
    <w:p w14:paraId="3D521A8B"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 xml:space="preserve">dodatečných požadavků objednatele, které nebyly obsaženy v nabídce </w:t>
      </w:r>
    </w:p>
    <w:p w14:paraId="11D12608"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 xml:space="preserve">b)   </w:t>
      </w:r>
      <w:r w:rsidRPr="00A31277">
        <w:rPr>
          <w:rFonts w:ascii="Arial" w:eastAsia="Times New Roman" w:hAnsi="Arial" w:cs="Arial"/>
          <w:sz w:val="18"/>
          <w:szCs w:val="18"/>
        </w:rPr>
        <w:tab/>
        <w:t>po vzájemně odsouhlaseném odchylném technickém řešení oproti cenové nabídce.</w:t>
      </w:r>
    </w:p>
    <w:p w14:paraId="1FACCB16"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Vyskytne-li se v průběhu provádění Díla potřeba Víceprací, a bude-li mezi smluvními stranami Smlouvy o dílo sjednána písemná dohoda o jejich provedení a o ceně za jejich provedení, budou tyto Vícepráce účtovány samostatným daňovým dokladem dle platebních podmínek dále uvedených ve Smlouvě o dílo. Daňový doklad za Vícepráce je Zhotovitel oprávněn vystavit nejdříve poté, kdy bude oběma smluvními stranami podepsán písemný protokol o jejich předání a převzetí.</w:t>
      </w:r>
    </w:p>
    <w:p w14:paraId="42F7DE16" w14:textId="77777777" w:rsidR="00A31277" w:rsidRPr="00A31277" w:rsidRDefault="00A31277" w:rsidP="00A31277">
      <w:pPr>
        <w:spacing w:line="240" w:lineRule="auto"/>
        <w:contextualSpacing/>
        <w:jc w:val="both"/>
        <w:rPr>
          <w:rFonts w:ascii="Arial" w:eastAsia="Times New Roman" w:hAnsi="Arial" w:cs="Arial"/>
          <w:sz w:val="18"/>
          <w:szCs w:val="18"/>
        </w:rPr>
      </w:pPr>
    </w:p>
    <w:p w14:paraId="3A0FDCB1"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4. Dojde-li v průběhu provádění Díla k písemně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14:paraId="0D923EF5" w14:textId="77777777" w:rsidR="00A31277" w:rsidRPr="00A31277" w:rsidRDefault="00A31277" w:rsidP="00A31277">
      <w:pPr>
        <w:spacing w:line="240" w:lineRule="auto"/>
        <w:contextualSpacing/>
        <w:jc w:val="both"/>
        <w:rPr>
          <w:rFonts w:ascii="Arial" w:eastAsia="Times New Roman" w:hAnsi="Arial" w:cs="Arial"/>
          <w:sz w:val="18"/>
          <w:szCs w:val="18"/>
        </w:rPr>
      </w:pPr>
    </w:p>
    <w:p w14:paraId="3E85E983"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5. Zhotovitel prohlašuje, že je dostatečně obeznámen s povahou a rozsahem Díla, a že shledává vymezení Díla obsažené ve Smlouvě o dílo a v ZD jako dostatečně určité. Zhotovitel prohlašuje, že je na základě Dokumentace vztahující se k Dílu schopen provést Dílo řádně a včas.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w:t>
      </w:r>
    </w:p>
    <w:p w14:paraId="325C1C62" w14:textId="77777777" w:rsidR="00A31277" w:rsidRPr="00A31277" w:rsidRDefault="00A31277" w:rsidP="00A31277">
      <w:pPr>
        <w:spacing w:line="240" w:lineRule="auto"/>
        <w:contextualSpacing/>
        <w:jc w:val="both"/>
        <w:rPr>
          <w:rFonts w:ascii="Arial" w:eastAsia="Times New Roman" w:hAnsi="Arial" w:cs="Arial"/>
          <w:sz w:val="18"/>
          <w:szCs w:val="18"/>
        </w:rPr>
      </w:pPr>
    </w:p>
    <w:p w14:paraId="12B9B49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6. Cena Díla obsahuje mimo vlastní zhotovení Díla také náklady zejména na:</w:t>
      </w:r>
    </w:p>
    <w:p w14:paraId="7952E324"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a.</w:t>
      </w:r>
      <w:r w:rsidRPr="00A31277">
        <w:rPr>
          <w:rFonts w:ascii="Arial" w:eastAsia="Times New Roman" w:hAnsi="Arial" w:cs="Arial"/>
          <w:sz w:val="18"/>
          <w:szCs w:val="18"/>
        </w:rPr>
        <w:tab/>
        <w:t>zabezpečení bezpečnosti a hygieny práce při zhotovování Díla,</w:t>
      </w:r>
    </w:p>
    <w:p w14:paraId="7BE0E2CC"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b.</w:t>
      </w:r>
      <w:r w:rsidRPr="00A31277">
        <w:rPr>
          <w:rFonts w:ascii="Arial" w:eastAsia="Times New Roman" w:hAnsi="Arial" w:cs="Arial"/>
          <w:sz w:val="18"/>
          <w:szCs w:val="18"/>
        </w:rPr>
        <w:tab/>
        <w:t>opatření k ochraně životního prostředí při zhotovování Díla,</w:t>
      </w:r>
    </w:p>
    <w:p w14:paraId="7D699CB9"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c.</w:t>
      </w:r>
      <w:r w:rsidRPr="00A31277">
        <w:rPr>
          <w:rFonts w:ascii="Arial" w:eastAsia="Times New Roman" w:hAnsi="Arial" w:cs="Arial"/>
          <w:sz w:val="18"/>
          <w:szCs w:val="18"/>
        </w:rPr>
        <w:tab/>
        <w:t>náklady na sjednaná pojištění,</w:t>
      </w:r>
    </w:p>
    <w:p w14:paraId="57AE65B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d.</w:t>
      </w:r>
      <w:r w:rsidRPr="00A31277">
        <w:rPr>
          <w:rFonts w:ascii="Arial" w:eastAsia="Times New Roman" w:hAnsi="Arial" w:cs="Arial"/>
          <w:sz w:val="18"/>
          <w:szCs w:val="18"/>
        </w:rPr>
        <w:tab/>
        <w:t xml:space="preserve">náklady na případnou spotřebu médií, zejména energie, plynu a vody v souvislosti s prováděním Díla, </w:t>
      </w:r>
    </w:p>
    <w:p w14:paraId="5880BE5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e.</w:t>
      </w:r>
      <w:r w:rsidRPr="00A31277">
        <w:rPr>
          <w:rFonts w:ascii="Arial" w:eastAsia="Times New Roman" w:hAnsi="Arial" w:cs="Arial"/>
          <w:sz w:val="18"/>
          <w:szCs w:val="18"/>
        </w:rPr>
        <w:tab/>
        <w:t xml:space="preserve">zajištění nezbytných dopravních opatření a dopravu materiálů </w:t>
      </w:r>
    </w:p>
    <w:p w14:paraId="5E1438B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f.</w:t>
      </w:r>
      <w:r w:rsidRPr="00A31277">
        <w:rPr>
          <w:rFonts w:ascii="Arial" w:eastAsia="Times New Roman" w:hAnsi="Arial" w:cs="Arial"/>
          <w:sz w:val="18"/>
          <w:szCs w:val="18"/>
        </w:rPr>
        <w:tab/>
        <w:t>zajištění odvozu, uložení a likvidace odpadů vč. poplatků v souladu s příslušnými právními předpisy,</w:t>
      </w:r>
    </w:p>
    <w:p w14:paraId="48D1E95A" w14:textId="1F88A4C6"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g.</w:t>
      </w:r>
      <w:r w:rsidRPr="00A31277">
        <w:rPr>
          <w:rFonts w:ascii="Arial" w:eastAsia="Times New Roman" w:hAnsi="Arial" w:cs="Arial"/>
          <w:sz w:val="18"/>
          <w:szCs w:val="18"/>
        </w:rPr>
        <w:tab/>
      </w:r>
      <w:r>
        <w:rPr>
          <w:rFonts w:ascii="Arial" w:eastAsia="Times New Roman" w:hAnsi="Arial" w:cs="Arial"/>
          <w:sz w:val="18"/>
          <w:szCs w:val="18"/>
        </w:rPr>
        <w:t>z</w:t>
      </w:r>
      <w:r w:rsidRPr="00A31277">
        <w:rPr>
          <w:rFonts w:ascii="Arial" w:eastAsia="Times New Roman" w:hAnsi="Arial" w:cs="Arial"/>
          <w:sz w:val="18"/>
          <w:szCs w:val="18"/>
        </w:rPr>
        <w:t>ajištění případných nutných zkoušek a revizí Díla.</w:t>
      </w:r>
    </w:p>
    <w:p w14:paraId="37F2061A" w14:textId="77777777" w:rsidR="00A31277" w:rsidRPr="00A31277" w:rsidRDefault="00A31277" w:rsidP="00A31277">
      <w:pPr>
        <w:spacing w:line="240" w:lineRule="auto"/>
        <w:contextualSpacing/>
        <w:jc w:val="both"/>
        <w:rPr>
          <w:rFonts w:ascii="Arial" w:eastAsia="Times New Roman" w:hAnsi="Arial" w:cs="Arial"/>
          <w:sz w:val="18"/>
          <w:szCs w:val="18"/>
        </w:rPr>
      </w:pPr>
    </w:p>
    <w:p w14:paraId="5AE0D635"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7. V rámci dohodnuté ceny Díla je uvažováno i odstranění vad a nedodělků po celou dobu trvání záruky za jakost Díla.</w:t>
      </w:r>
    </w:p>
    <w:p w14:paraId="7E868305" w14:textId="77777777" w:rsidR="00A31277" w:rsidRPr="00A31277" w:rsidRDefault="00A31277" w:rsidP="00A31277">
      <w:pPr>
        <w:spacing w:line="240" w:lineRule="auto"/>
        <w:contextualSpacing/>
        <w:jc w:val="both"/>
        <w:rPr>
          <w:rFonts w:ascii="Arial" w:eastAsia="Times New Roman" w:hAnsi="Arial" w:cs="Arial"/>
          <w:sz w:val="18"/>
          <w:szCs w:val="18"/>
        </w:rPr>
      </w:pPr>
    </w:p>
    <w:p w14:paraId="095D59DF" w14:textId="77777777" w:rsidR="00A31277" w:rsidRPr="00A31277" w:rsidRDefault="00A31277" w:rsidP="00A31277">
      <w:pPr>
        <w:spacing w:line="240" w:lineRule="auto"/>
        <w:contextualSpacing/>
        <w:jc w:val="both"/>
        <w:rPr>
          <w:rFonts w:ascii="Arial" w:eastAsia="Times New Roman" w:hAnsi="Arial" w:cs="Arial"/>
          <w:sz w:val="18"/>
          <w:szCs w:val="18"/>
        </w:rPr>
      </w:pPr>
      <w:r w:rsidRPr="00A31277">
        <w:rPr>
          <w:rFonts w:ascii="Arial" w:eastAsia="Times New Roman" w:hAnsi="Arial" w:cs="Arial"/>
          <w:sz w:val="18"/>
          <w:szCs w:val="18"/>
        </w:rPr>
        <w:t>8. Zhotovitel odpovídá za to, že sazba daně z přidané hodnoty byla stanovena v souladu s platnými právními předpisy.</w:t>
      </w:r>
    </w:p>
    <w:p w14:paraId="5D4D67A6" w14:textId="77777777" w:rsidR="00A31277" w:rsidRPr="00A31277" w:rsidRDefault="00A31277" w:rsidP="00A31277">
      <w:pPr>
        <w:spacing w:line="240" w:lineRule="auto"/>
        <w:contextualSpacing/>
        <w:jc w:val="both"/>
        <w:rPr>
          <w:rFonts w:ascii="Arial" w:eastAsia="Times New Roman" w:hAnsi="Arial" w:cs="Arial"/>
          <w:sz w:val="18"/>
          <w:szCs w:val="18"/>
        </w:rPr>
      </w:pPr>
    </w:p>
    <w:p w14:paraId="7D8E2883"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IV</w:t>
      </w:r>
    </w:p>
    <w:p w14:paraId="51B5284B"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 xml:space="preserve">Platební podmínky </w:t>
      </w:r>
    </w:p>
    <w:p w14:paraId="2DD7A515" w14:textId="77777777" w:rsidR="00A31277" w:rsidRPr="00A31277" w:rsidRDefault="00A31277" w:rsidP="00A31277">
      <w:pPr>
        <w:spacing w:after="0" w:line="240" w:lineRule="auto"/>
        <w:jc w:val="both"/>
        <w:rPr>
          <w:rFonts w:ascii="Arial" w:eastAsia="Times New Roman" w:hAnsi="Arial" w:cs="Arial"/>
          <w:b/>
          <w:sz w:val="18"/>
          <w:szCs w:val="18"/>
        </w:rPr>
      </w:pPr>
    </w:p>
    <w:p w14:paraId="44E4D651"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1. Právo Zhotovitele na zaplacení ceny Díla vzniká provedením Díla. Dílo je provedeno, je-li dokončeno a předáno. </w:t>
      </w:r>
    </w:p>
    <w:p w14:paraId="723F42F5" w14:textId="4889435A" w:rsidR="00E4795B" w:rsidRDefault="00A31277" w:rsidP="00A31277">
      <w:pPr>
        <w:spacing w:before="120" w:after="320" w:line="240" w:lineRule="auto"/>
        <w:jc w:val="both"/>
        <w:rPr>
          <w:rFonts w:ascii="Arial" w:eastAsia="Times New Roman" w:hAnsi="Arial" w:cs="Arial"/>
          <w:sz w:val="18"/>
          <w:szCs w:val="18"/>
          <w:highlight w:val="yellow"/>
        </w:rPr>
      </w:pPr>
      <w:bookmarkStart w:id="0" w:name="_Hlk171325108"/>
      <w:r w:rsidRPr="00A31277">
        <w:rPr>
          <w:rFonts w:ascii="Arial" w:eastAsia="Times New Roman" w:hAnsi="Arial" w:cs="Arial"/>
          <w:sz w:val="18"/>
          <w:szCs w:val="18"/>
        </w:rPr>
        <w:t>2. Cenu za zhotovení díla uhradí objednatel na základě</w:t>
      </w:r>
      <w:r w:rsidR="00E4795B">
        <w:rPr>
          <w:rFonts w:ascii="Arial" w:eastAsia="Times New Roman" w:hAnsi="Arial" w:cs="Arial"/>
          <w:sz w:val="18"/>
          <w:szCs w:val="18"/>
        </w:rPr>
        <w:t xml:space="preserve"> daňového dokladu </w:t>
      </w:r>
      <w:r w:rsidR="00E4795B" w:rsidRPr="00E4795B">
        <w:rPr>
          <w:rFonts w:ascii="Arial" w:eastAsia="Times New Roman" w:hAnsi="Arial" w:cs="Arial"/>
          <w:sz w:val="18"/>
          <w:szCs w:val="18"/>
        </w:rPr>
        <w:t>(</w:t>
      </w:r>
      <w:r w:rsidRPr="00E4795B">
        <w:rPr>
          <w:rFonts w:ascii="Arial" w:eastAsia="Times New Roman" w:hAnsi="Arial" w:cs="Arial"/>
          <w:sz w:val="18"/>
          <w:szCs w:val="18"/>
        </w:rPr>
        <w:t>faktury</w:t>
      </w:r>
      <w:r w:rsidR="00E4795B" w:rsidRPr="00E4795B">
        <w:rPr>
          <w:rFonts w:ascii="Arial" w:eastAsia="Times New Roman" w:hAnsi="Arial" w:cs="Arial"/>
          <w:sz w:val="18"/>
          <w:szCs w:val="18"/>
        </w:rPr>
        <w:t>). Zhotovitel je oprávněn vystavit faktury pouze za provedené stavební práce a dodávky s frekvencí maximálně jedenkrát měsíčně. Přílohou každé dílčí faktury musí být předávací protokol</w:t>
      </w:r>
      <w:r w:rsidR="00E4795B">
        <w:rPr>
          <w:rFonts w:ascii="Arial" w:eastAsia="Times New Roman" w:hAnsi="Arial" w:cs="Arial"/>
          <w:sz w:val="18"/>
          <w:szCs w:val="18"/>
        </w:rPr>
        <w:t xml:space="preserve"> (soupis provedených prací)</w:t>
      </w:r>
      <w:r w:rsidR="00E4795B" w:rsidRPr="00E4795B">
        <w:rPr>
          <w:rFonts w:ascii="Arial" w:eastAsia="Times New Roman" w:hAnsi="Arial" w:cs="Arial"/>
          <w:sz w:val="18"/>
          <w:szCs w:val="18"/>
        </w:rPr>
        <w:t>, dokladující oprávněnost fakturované částky, potvrzený zástupcem objednatele ve věcech technických, resp. technickým dozorem investora. Dílčí faktury budou označeny pořadovými čísly vzestupnou, nepřerušenou číselnou řadou.</w:t>
      </w:r>
    </w:p>
    <w:bookmarkEnd w:id="0"/>
    <w:p w14:paraId="5EA7974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3. Lhůta splatnosti faktury je 30 dnů ode dne jejího vystavení.</w:t>
      </w:r>
      <w:r w:rsidRPr="00A31277">
        <w:rPr>
          <w:rFonts w:ascii="Calibri" w:eastAsia="Calibri" w:hAnsi="Calibri" w:cs="Arial"/>
        </w:rPr>
        <w:t xml:space="preserve"> </w:t>
      </w:r>
      <w:r w:rsidRPr="00A31277">
        <w:rPr>
          <w:rFonts w:ascii="Arial" w:eastAsia="Times New Roman" w:hAnsi="Arial" w:cs="Arial"/>
          <w:sz w:val="18"/>
          <w:szCs w:val="18"/>
        </w:rPr>
        <w:t>Zhotovitel je v případě zjištěných vad a nedodělků oprávněn fakturovat maximálně do výše 90 % ceny díla.  Zbývající část ceny díla je zhotovitel oprávněn vyfakturovat až po předání a převzetí kompletního díla bez vad a nedodělků.</w:t>
      </w:r>
    </w:p>
    <w:p w14:paraId="5E62572D" w14:textId="77777777" w:rsidR="00A31277" w:rsidRPr="00A31277" w:rsidRDefault="00A31277" w:rsidP="00A31277">
      <w:pPr>
        <w:spacing w:after="0" w:line="240" w:lineRule="auto"/>
        <w:rPr>
          <w:rFonts w:ascii="Arial" w:eastAsia="Calibri" w:hAnsi="Arial" w:cs="Arial"/>
          <w:sz w:val="18"/>
          <w:szCs w:val="18"/>
        </w:rPr>
      </w:pPr>
      <w:r w:rsidRPr="00A31277">
        <w:rPr>
          <w:rFonts w:ascii="Arial" w:eastAsia="Calibri" w:hAnsi="Arial" w:cs="Arial"/>
          <w:sz w:val="18"/>
          <w:szCs w:val="18"/>
        </w:rPr>
        <w:t>4. Daňové doklady musí obsahovat alespoň:</w:t>
      </w:r>
    </w:p>
    <w:p w14:paraId="7DB74CE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daňového dokladu a jeho pořadové číslo,</w:t>
      </w:r>
    </w:p>
    <w:p w14:paraId="7C0D7DBF"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Objednatele,</w:t>
      </w:r>
    </w:p>
    <w:p w14:paraId="2C9E0E23"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identifikační údaje Zhotovitele,</w:t>
      </w:r>
    </w:p>
    <w:p w14:paraId="46911108"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označení banky a číslo účtu, na který má být úhrada provedena,</w:t>
      </w:r>
    </w:p>
    <w:p w14:paraId="46474236"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popis plnění,</w:t>
      </w:r>
    </w:p>
    <w:p w14:paraId="36C3F772"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vystavení a odeslání faktury,</w:t>
      </w:r>
    </w:p>
    <w:p w14:paraId="16F8A47D"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uskutečnění zdanitelného plnění,</w:t>
      </w:r>
    </w:p>
    <w:p w14:paraId="5BCAFB3E"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datum splatnosti,</w:t>
      </w:r>
    </w:p>
    <w:p w14:paraId="15155D5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částky bez DPH celkem a základny podle sazeb DPH,</w:t>
      </w:r>
    </w:p>
    <w:p w14:paraId="6FAA3741"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sazby DPH,</w:t>
      </w:r>
    </w:p>
    <w:p w14:paraId="7016AD5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výši DPH celkem a podle výše sazby, zaokrouhlené dle příslušných předpisů,</w:t>
      </w:r>
    </w:p>
    <w:p w14:paraId="31052F89"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cenu celkem včetně DPH,</w:t>
      </w:r>
    </w:p>
    <w:p w14:paraId="2EFD6C85" w14:textId="77777777" w:rsidR="00A31277" w:rsidRPr="00A31277" w:rsidRDefault="00A31277" w:rsidP="00A31277">
      <w:pPr>
        <w:numPr>
          <w:ilvl w:val="0"/>
          <w:numId w:val="29"/>
        </w:numPr>
        <w:spacing w:after="0" w:line="240" w:lineRule="auto"/>
        <w:rPr>
          <w:rFonts w:ascii="Arial" w:eastAsia="Calibri" w:hAnsi="Arial" w:cs="Arial"/>
          <w:sz w:val="18"/>
          <w:szCs w:val="18"/>
        </w:rPr>
      </w:pPr>
      <w:r w:rsidRPr="00A31277">
        <w:rPr>
          <w:rFonts w:ascii="Arial" w:eastAsia="Calibri" w:hAnsi="Arial" w:cs="Arial"/>
          <w:sz w:val="18"/>
          <w:szCs w:val="18"/>
        </w:rPr>
        <w:t>podpis, v případě elektronického odeslání jméno osoby, která fakturu vystavila.</w:t>
      </w:r>
    </w:p>
    <w:p w14:paraId="4B38E450"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5.</w:t>
      </w:r>
      <w:r w:rsidRPr="00A31277">
        <w:rPr>
          <w:rFonts w:ascii="Arial" w:eastAsia="Times New Roman" w:hAnsi="Arial" w:cs="Arial"/>
          <w:sz w:val="18"/>
          <w:szCs w:val="18"/>
        </w:rPr>
        <w:tab/>
        <w:t xml:space="preserve">Bude-li daňový doklad (faktura) vystaven v rozporu s ustanoveními smlouvy, je Objednatel oprávněn daňový doklad (fakturu) Zhotoviteli vrátit s uvedením, v čem nebyla ustanovení Smlouvy o dílo týkající se platebních podmínek dodržena. Zhotovitel se v takovém případě zavazuje, že vystaví opravný daňový doklad v souladu s ustanoveními Smlouvy o dílo. </w:t>
      </w:r>
    </w:p>
    <w:p w14:paraId="609B9B2A" w14:textId="77777777" w:rsidR="00A31277" w:rsidRPr="00A31277" w:rsidRDefault="00A31277" w:rsidP="00A31277">
      <w:pPr>
        <w:spacing w:before="120" w:after="320" w:line="240" w:lineRule="auto"/>
        <w:jc w:val="both"/>
        <w:rPr>
          <w:rFonts w:ascii="Arial" w:eastAsia="Times New Roman" w:hAnsi="Arial" w:cs="Arial"/>
          <w:sz w:val="18"/>
          <w:szCs w:val="18"/>
        </w:rPr>
      </w:pPr>
      <w:r w:rsidRPr="00A31277">
        <w:rPr>
          <w:rFonts w:ascii="Arial" w:eastAsia="Times New Roman" w:hAnsi="Arial" w:cs="Arial"/>
          <w:sz w:val="18"/>
          <w:szCs w:val="18"/>
        </w:rPr>
        <w:t>6.</w:t>
      </w:r>
      <w:r w:rsidRPr="00A31277">
        <w:rPr>
          <w:rFonts w:ascii="Arial" w:eastAsia="Times New Roman" w:hAnsi="Arial" w:cs="Arial"/>
          <w:sz w:val="18"/>
          <w:szCs w:val="18"/>
        </w:rPr>
        <w:tab/>
        <w:t>Bude-li daňový doklad (faktura) vystaven Zhotovitelem předčasně, je Objednatel oprávněn takový daňový doklad (fakturu) odmítnout a vrátit Zhotoviteli. V takovém případě je Zhotovitel povinen předčasně vystavenou fakturu stornovat a následně vystavit fakturu novou, a to v okamžiku, kdy pro její vstavení jsou splněny všechny podmínky dle Smlouvy o dílo.</w:t>
      </w:r>
    </w:p>
    <w:p w14:paraId="4C9C8CBF"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VI</w:t>
      </w:r>
    </w:p>
    <w:p w14:paraId="2CD06A35"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Provádění Díla</w:t>
      </w:r>
    </w:p>
    <w:p w14:paraId="52873F88" w14:textId="77777777" w:rsidR="00A31277" w:rsidRPr="00A31277" w:rsidRDefault="00A31277" w:rsidP="00A31277">
      <w:pPr>
        <w:spacing w:line="240" w:lineRule="auto"/>
        <w:contextualSpacing/>
        <w:jc w:val="both"/>
        <w:rPr>
          <w:rFonts w:ascii="Arial" w:eastAsia="Times New Roman" w:hAnsi="Arial" w:cs="Arial"/>
          <w:b/>
          <w:sz w:val="18"/>
          <w:szCs w:val="18"/>
        </w:rPr>
      </w:pPr>
    </w:p>
    <w:p w14:paraId="299D1AC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1. Při provádění Díla postupuje Zhotovitel osobně, příp. Dílo provádí pod svým osobním vedením, tj. prostřednictvím poddodavatele, za jehož činnosti při provádění Díla odpovídá Objednateli tak, jako by Dílo prováděl sám. Zhotovitel se však zavazuje brát v úvahu veškerá upozornění a pokyny Objednatele, týkající se realizace Díla a upozorňující na možné porušování smluvních povinností Zhotovitele.</w:t>
      </w:r>
    </w:p>
    <w:p w14:paraId="0B19EE83"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 </w:t>
      </w:r>
    </w:p>
    <w:p w14:paraId="7CDFC85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lastRenderedPageBreak/>
        <w:t>2. Objednatel je oprávněn kontrolovat provádění Díla, a to kdykoliv o to Zhotovitele požádá. Zjistí-li Objednatel, že Zhotovitel provádí Dílo v rozporu se Smlouvou o dílo, stavebním povolením vztahujícím s k Dílu, platnými normami ČSN nebo obecně závaznými právními předpisy, je Objednatel oprávněn dožadovat se toho, aby Zhotovitel odstranil vady vzniklé vadným prováděním a Dílo prováděl řádným způsobem. Jestliže Zhotovitel tak neučiní ani v dodatečné přiměřené lhůtě, jedná se o porušení Smlouvy o dílo, které opravňuje Objednatele k odstoupení od Smlouvy o dílo.</w:t>
      </w:r>
    </w:p>
    <w:p w14:paraId="3016A181" w14:textId="77777777" w:rsidR="00A31277" w:rsidRPr="00A31277" w:rsidRDefault="00A31277" w:rsidP="00A31277">
      <w:pPr>
        <w:spacing w:line="240" w:lineRule="auto"/>
        <w:contextualSpacing/>
        <w:jc w:val="both"/>
        <w:rPr>
          <w:rFonts w:ascii="Arial" w:eastAsia="Calibri" w:hAnsi="Arial" w:cs="Arial"/>
          <w:sz w:val="18"/>
          <w:szCs w:val="18"/>
        </w:rPr>
      </w:pPr>
    </w:p>
    <w:p w14:paraId="6F3EA64E"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3. Stavební práce mohou probíhat od 7.00 do 19.00 hod každý den včetně víkendu. V případě nutnosti práce mimo uvedenou dobu, je nutné zajistit si předchozí písemný souhlas zadavatele.</w:t>
      </w:r>
    </w:p>
    <w:p w14:paraId="517EF360" w14:textId="77777777" w:rsidR="00A31277" w:rsidRPr="00A31277" w:rsidRDefault="00A31277" w:rsidP="00A31277">
      <w:pPr>
        <w:spacing w:line="240" w:lineRule="auto"/>
        <w:contextualSpacing/>
        <w:jc w:val="both"/>
        <w:rPr>
          <w:rFonts w:ascii="Arial" w:eastAsia="Calibri" w:hAnsi="Arial" w:cs="Arial"/>
          <w:sz w:val="18"/>
          <w:szCs w:val="18"/>
        </w:rPr>
      </w:pPr>
    </w:p>
    <w:p w14:paraId="0E4B793A"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4. Zhotovitel je povinen vést evidenci o všech druzích odpadů vzniklých z jeho činnosti a vést evidenci o způsobu jejich ukládání a zneškodňování ve smyslu zákona č. 185/2001 Sb., o odpadech v platném znění.</w:t>
      </w:r>
    </w:p>
    <w:p w14:paraId="00766743" w14:textId="77777777" w:rsidR="00A31277" w:rsidRPr="00A31277" w:rsidRDefault="00A31277" w:rsidP="00A31277">
      <w:pPr>
        <w:spacing w:line="240" w:lineRule="auto"/>
        <w:contextualSpacing/>
        <w:jc w:val="both"/>
        <w:rPr>
          <w:rFonts w:ascii="Arial" w:eastAsia="Calibri" w:hAnsi="Arial" w:cs="Arial"/>
          <w:sz w:val="18"/>
          <w:szCs w:val="18"/>
        </w:rPr>
      </w:pPr>
    </w:p>
    <w:p w14:paraId="596429DD"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5. Zhotovitel je povinen vést od počátku provádění Díla stavební deník, do kterého se zapisují skutečnosti předepsané zákonem a příslušnou prováděcí vyhláškou. </w:t>
      </w:r>
    </w:p>
    <w:p w14:paraId="72A6E9C9" w14:textId="77777777" w:rsidR="00A31277" w:rsidRPr="00A31277" w:rsidRDefault="00A31277" w:rsidP="00A31277">
      <w:pPr>
        <w:spacing w:line="240" w:lineRule="auto"/>
        <w:contextualSpacing/>
        <w:jc w:val="both"/>
        <w:rPr>
          <w:rFonts w:ascii="Arial" w:eastAsia="Calibri" w:hAnsi="Arial" w:cs="Arial"/>
          <w:sz w:val="18"/>
          <w:szCs w:val="18"/>
        </w:rPr>
      </w:pPr>
    </w:p>
    <w:p w14:paraId="0863BBE9"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6. Povinnost vést stavební deník končí dnem odstranění vad a nedodělků vytčených při předání a převzetí Díla nebo vydáním kolaudačního souhlasu k užívání Díla (rozhodující je okolnost, která nastane později).</w:t>
      </w:r>
    </w:p>
    <w:p w14:paraId="752C7EBB" w14:textId="77777777" w:rsidR="00A31277" w:rsidRPr="00A31277" w:rsidRDefault="00A31277" w:rsidP="00A31277">
      <w:pPr>
        <w:spacing w:line="240" w:lineRule="auto"/>
        <w:contextualSpacing/>
        <w:jc w:val="both"/>
        <w:rPr>
          <w:rFonts w:ascii="Arial" w:eastAsia="Calibri" w:hAnsi="Arial" w:cs="Arial"/>
          <w:sz w:val="18"/>
          <w:szCs w:val="18"/>
        </w:rPr>
      </w:pPr>
    </w:p>
    <w:p w14:paraId="4706C8C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7. Zápisy ve stavebním deníku se nepovažují za změnu smlouvy, ale slouží případně jako podklad pro vypracování příslušných dodatků smlouvy.</w:t>
      </w:r>
    </w:p>
    <w:p w14:paraId="6A50D25B" w14:textId="77777777" w:rsidR="00A31277" w:rsidRPr="00A31277" w:rsidRDefault="00A31277" w:rsidP="00A31277">
      <w:pPr>
        <w:spacing w:line="240" w:lineRule="auto"/>
        <w:contextualSpacing/>
        <w:jc w:val="both"/>
        <w:rPr>
          <w:rFonts w:ascii="Arial" w:eastAsia="Calibri" w:hAnsi="Arial" w:cs="Arial"/>
          <w:sz w:val="18"/>
          <w:szCs w:val="18"/>
        </w:rPr>
      </w:pPr>
    </w:p>
    <w:p w14:paraId="39A2CE04" w14:textId="77777777" w:rsidR="00A31277" w:rsidRPr="00A31277" w:rsidRDefault="00A31277" w:rsidP="00A31277">
      <w:pPr>
        <w:spacing w:line="240" w:lineRule="auto"/>
        <w:contextualSpacing/>
        <w:jc w:val="both"/>
        <w:rPr>
          <w:rFonts w:ascii="Arial" w:eastAsia="Calibri" w:hAnsi="Arial" w:cs="Arial"/>
          <w:sz w:val="18"/>
          <w:szCs w:val="18"/>
        </w:rPr>
      </w:pPr>
      <w:r w:rsidRPr="00A31277">
        <w:rPr>
          <w:rFonts w:ascii="Arial" w:eastAsia="Calibri" w:hAnsi="Arial" w:cs="Arial"/>
          <w:sz w:val="18"/>
          <w:szCs w:val="18"/>
        </w:rPr>
        <w:t xml:space="preserve">8. Pro účely kontroly průběhu provádění Díla organizuje Objednatel kontrolní dny v termínech nezbytných pro řádné provádění kontroly, nejméně však 3x v průběhu stavby. Objednatel je povinen oznámit konání kontrolního dne písemně nejméně 5 dnů před jeho konáním. Kontrolních dnů se zúčastní zástupci Objednatele případně osob vykonávajících funkci stavebního, resp. technického dozoru. Zástupce Zhotovitel je povinen se zúčastňovat kontrolních dnů. </w:t>
      </w:r>
    </w:p>
    <w:p w14:paraId="35C64AF1" w14:textId="77777777" w:rsidR="00A31277" w:rsidRPr="00A31277" w:rsidRDefault="00A31277" w:rsidP="00A31277">
      <w:pPr>
        <w:spacing w:line="240" w:lineRule="auto"/>
        <w:contextualSpacing/>
        <w:jc w:val="both"/>
        <w:rPr>
          <w:rFonts w:ascii="Arial" w:eastAsia="Calibri" w:hAnsi="Arial" w:cs="Arial"/>
          <w:sz w:val="18"/>
          <w:szCs w:val="18"/>
        </w:rPr>
      </w:pPr>
    </w:p>
    <w:p w14:paraId="1335D113" w14:textId="77777777" w:rsidR="00A31277" w:rsidRP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Čl. VII</w:t>
      </w:r>
    </w:p>
    <w:p w14:paraId="12A2915C" w14:textId="77777777" w:rsidR="00A31277" w:rsidRDefault="00A31277" w:rsidP="00A31277">
      <w:pPr>
        <w:spacing w:line="240" w:lineRule="auto"/>
        <w:contextualSpacing/>
        <w:jc w:val="both"/>
        <w:rPr>
          <w:rFonts w:ascii="Arial" w:eastAsia="Times New Roman" w:hAnsi="Arial" w:cs="Arial"/>
          <w:b/>
          <w:sz w:val="18"/>
          <w:szCs w:val="18"/>
        </w:rPr>
      </w:pPr>
      <w:r w:rsidRPr="00A31277">
        <w:rPr>
          <w:rFonts w:ascii="Arial" w:eastAsia="Times New Roman" w:hAnsi="Arial" w:cs="Arial"/>
          <w:b/>
          <w:sz w:val="18"/>
          <w:szCs w:val="18"/>
        </w:rPr>
        <w:t>Záruční podmínky a servis</w:t>
      </w:r>
    </w:p>
    <w:p w14:paraId="415D3D8A" w14:textId="77777777" w:rsidR="008F5502" w:rsidRPr="00A31277" w:rsidRDefault="008F5502" w:rsidP="00A31277">
      <w:pPr>
        <w:spacing w:line="240" w:lineRule="auto"/>
        <w:contextualSpacing/>
        <w:jc w:val="both"/>
        <w:rPr>
          <w:rFonts w:ascii="Arial" w:eastAsia="Times New Roman" w:hAnsi="Arial" w:cs="Arial"/>
          <w:b/>
          <w:sz w:val="18"/>
          <w:szCs w:val="18"/>
        </w:rPr>
      </w:pPr>
    </w:p>
    <w:p w14:paraId="01AF2688" w14:textId="77777777" w:rsidR="00A31277" w:rsidRPr="00A31277" w:rsidRDefault="00A31277" w:rsidP="00A31277">
      <w:pPr>
        <w:shd w:val="clear" w:color="auto" w:fill="F2F2F2"/>
        <w:spacing w:after="0" w:line="240" w:lineRule="auto"/>
        <w:jc w:val="both"/>
        <w:rPr>
          <w:rFonts w:ascii="Arial" w:eastAsia="Calibri" w:hAnsi="Arial" w:cs="Arial"/>
          <w:sz w:val="18"/>
          <w:szCs w:val="18"/>
        </w:rPr>
      </w:pPr>
      <w:r w:rsidRPr="00A31277">
        <w:rPr>
          <w:rFonts w:ascii="Arial" w:eastAsia="Calibri" w:hAnsi="Arial" w:cs="Arial"/>
          <w:sz w:val="18"/>
          <w:szCs w:val="18"/>
        </w:rPr>
        <w:t>1. Zhotovitel poskytuje na provedení díla záruční lhůtu v délce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měsíců Tato lhůta začíná dnem předání a převzetí díla bez vad a nedodělků objednatelem </w:t>
      </w:r>
    </w:p>
    <w:p w14:paraId="3765D40C" w14:textId="77777777" w:rsidR="00A31277" w:rsidRPr="00A31277" w:rsidRDefault="00A31277" w:rsidP="00A31277">
      <w:pPr>
        <w:spacing w:after="0" w:line="240" w:lineRule="auto"/>
        <w:jc w:val="both"/>
        <w:rPr>
          <w:rFonts w:ascii="Arial" w:eastAsia="Calibri" w:hAnsi="Arial" w:cs="Arial"/>
          <w:sz w:val="18"/>
          <w:szCs w:val="18"/>
        </w:rPr>
      </w:pPr>
    </w:p>
    <w:p w14:paraId="5884A362"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2. Tato záruční lhůta s</w:t>
      </w:r>
      <w:bookmarkStart w:id="1" w:name="_Hlk81730914"/>
      <w:r w:rsidRPr="00A31277">
        <w:rPr>
          <w:rFonts w:ascii="Arial" w:eastAsia="Calibri" w:hAnsi="Arial" w:cs="Arial"/>
          <w:sz w:val="18"/>
          <w:szCs w:val="18"/>
        </w:rPr>
        <w:t xml:space="preserve">e nevztahuje </w:t>
      </w:r>
      <w:bookmarkEnd w:id="1"/>
      <w:r w:rsidRPr="00A31277">
        <w:rPr>
          <w:rFonts w:ascii="Arial" w:eastAsia="Calibri" w:hAnsi="Arial" w:cs="Arial"/>
          <w:sz w:val="18"/>
          <w:szCs w:val="18"/>
        </w:rPr>
        <w:t xml:space="preserve">na závady, které vznikly cizím zaviněním nebo přírodní katastrofou. </w:t>
      </w:r>
    </w:p>
    <w:p w14:paraId="737CBAF8" w14:textId="77777777" w:rsidR="00A31277" w:rsidRPr="00A31277" w:rsidRDefault="00A31277" w:rsidP="00A31277">
      <w:pPr>
        <w:spacing w:after="0" w:line="240" w:lineRule="auto"/>
        <w:jc w:val="both"/>
        <w:rPr>
          <w:rFonts w:ascii="Arial" w:eastAsia="Calibri" w:hAnsi="Arial" w:cs="Arial"/>
          <w:sz w:val="18"/>
          <w:szCs w:val="18"/>
        </w:rPr>
      </w:pPr>
    </w:p>
    <w:p w14:paraId="131DAA2B" w14:textId="77777777" w:rsidR="00A31277" w:rsidRP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 xml:space="preserve">3. Smluvní strany se dohodly, že v případě uznané vady díla v záruční době má objednatel právo požadovat a zhotovitel povinnost bezplatně vady odstranit, a to do lhůty 14 dnů, nedohodnou-li se strany jinak. </w:t>
      </w:r>
    </w:p>
    <w:p w14:paraId="7415E0A6" w14:textId="77777777" w:rsidR="00A31277" w:rsidRPr="00A31277" w:rsidRDefault="00A31277" w:rsidP="00A31277">
      <w:pPr>
        <w:spacing w:after="0" w:line="240" w:lineRule="auto"/>
        <w:jc w:val="both"/>
        <w:rPr>
          <w:rFonts w:ascii="Arial" w:eastAsia="Calibri" w:hAnsi="Arial" w:cs="Arial"/>
          <w:sz w:val="18"/>
          <w:szCs w:val="18"/>
        </w:rPr>
      </w:pPr>
    </w:p>
    <w:p w14:paraId="065846E1" w14:textId="77777777" w:rsidR="00A31277" w:rsidRDefault="00A31277" w:rsidP="00A31277">
      <w:pPr>
        <w:spacing w:after="0" w:line="240" w:lineRule="auto"/>
        <w:jc w:val="both"/>
        <w:rPr>
          <w:rFonts w:ascii="Arial" w:eastAsia="Calibri" w:hAnsi="Arial" w:cs="Arial"/>
          <w:sz w:val="18"/>
          <w:szCs w:val="18"/>
        </w:rPr>
      </w:pPr>
      <w:r w:rsidRPr="00A31277">
        <w:rPr>
          <w:rFonts w:ascii="Arial" w:eastAsia="Calibri" w:hAnsi="Arial" w:cs="Arial"/>
          <w:sz w:val="18"/>
          <w:szCs w:val="18"/>
        </w:rPr>
        <w:t>4.  Po předání díla lze uplatnit reklamaci na zjevné i skryté vady po celou záruční dobu. Zhotovitel je povinen na své náklady opravit ty části díla, které se během záruční lhůty ukáží jako vadné, nefunkční nebo omezující určené využití.</w:t>
      </w:r>
    </w:p>
    <w:p w14:paraId="5D1DE139" w14:textId="77777777" w:rsidR="00513703" w:rsidRDefault="00513703" w:rsidP="00A31277">
      <w:pPr>
        <w:spacing w:after="0" w:line="240" w:lineRule="auto"/>
        <w:jc w:val="both"/>
        <w:rPr>
          <w:rFonts w:ascii="Arial" w:eastAsia="Calibri" w:hAnsi="Arial" w:cs="Arial"/>
          <w:sz w:val="18"/>
          <w:szCs w:val="18"/>
        </w:rPr>
      </w:pPr>
    </w:p>
    <w:p w14:paraId="0A39B51C" w14:textId="137B169F" w:rsidR="00513703" w:rsidRPr="00513703" w:rsidRDefault="00513703" w:rsidP="00513703">
      <w:pPr>
        <w:spacing w:after="0" w:line="240" w:lineRule="auto"/>
        <w:jc w:val="both"/>
        <w:rPr>
          <w:rFonts w:ascii="Arial" w:eastAsia="Calibri" w:hAnsi="Arial" w:cs="Arial"/>
          <w:sz w:val="18"/>
          <w:szCs w:val="18"/>
        </w:rPr>
      </w:pPr>
      <w:r>
        <w:rPr>
          <w:rFonts w:ascii="Arial" w:eastAsia="Calibri" w:hAnsi="Arial" w:cs="Arial"/>
          <w:sz w:val="18"/>
          <w:szCs w:val="18"/>
        </w:rPr>
        <w:t xml:space="preserve">5. Zhotovitel </w:t>
      </w:r>
      <w:r w:rsidRPr="00513703">
        <w:rPr>
          <w:rFonts w:ascii="Arial" w:eastAsia="Calibri" w:hAnsi="Arial" w:cs="Arial"/>
          <w:sz w:val="18"/>
          <w:szCs w:val="18"/>
        </w:rPr>
        <w:t>poskytne zadavateli bankovní záruku za jakost předmětu veřejné zakázky ve výši 2 % z celkové nabídkové ceny dodavatele v Kč bez DPH, která se bude vztahovat na situace, kdy:</w:t>
      </w:r>
    </w:p>
    <w:p w14:paraId="62E5B794" w14:textId="0D053F5F" w:rsidR="00513703" w:rsidRPr="00513703" w:rsidRDefault="00513703" w:rsidP="00513703">
      <w:pPr>
        <w:spacing w:after="0" w:line="240" w:lineRule="auto"/>
        <w:jc w:val="both"/>
        <w:rPr>
          <w:rFonts w:ascii="Arial" w:eastAsia="Calibri" w:hAnsi="Arial" w:cs="Arial"/>
          <w:sz w:val="18"/>
          <w:szCs w:val="18"/>
        </w:rPr>
      </w:pPr>
      <w:r w:rsidRPr="00513703">
        <w:rPr>
          <w:rFonts w:ascii="Arial" w:eastAsia="Calibri" w:hAnsi="Arial" w:cs="Arial"/>
          <w:sz w:val="18"/>
          <w:szCs w:val="18"/>
        </w:rPr>
        <w:t>-</w:t>
      </w:r>
      <w:r w:rsidRPr="00513703">
        <w:rPr>
          <w:rFonts w:ascii="Arial" w:eastAsia="Calibri" w:hAnsi="Arial" w:cs="Arial"/>
          <w:sz w:val="18"/>
          <w:szCs w:val="18"/>
        </w:rPr>
        <w:tab/>
      </w:r>
      <w:r>
        <w:rPr>
          <w:rFonts w:ascii="Arial" w:eastAsia="Calibri" w:hAnsi="Arial" w:cs="Arial"/>
          <w:sz w:val="18"/>
          <w:szCs w:val="18"/>
        </w:rPr>
        <w:t>zhotovitel</w:t>
      </w:r>
      <w:r w:rsidRPr="00513703">
        <w:rPr>
          <w:rFonts w:ascii="Arial" w:eastAsia="Calibri" w:hAnsi="Arial" w:cs="Arial"/>
          <w:sz w:val="18"/>
          <w:szCs w:val="18"/>
        </w:rPr>
        <w:t xml:space="preserve"> nenastoupí v souladu se smlouvou o dílo k odstranění vady reklamované zadavatelem v záruční době, nebo</w:t>
      </w:r>
    </w:p>
    <w:p w14:paraId="21C0A2C0" w14:textId="769E7216" w:rsidR="00513703" w:rsidRPr="00513703" w:rsidRDefault="00513703" w:rsidP="00513703">
      <w:pPr>
        <w:spacing w:after="0" w:line="240" w:lineRule="auto"/>
        <w:jc w:val="both"/>
        <w:rPr>
          <w:rFonts w:ascii="Arial" w:eastAsia="Calibri" w:hAnsi="Arial" w:cs="Arial"/>
          <w:sz w:val="18"/>
          <w:szCs w:val="18"/>
        </w:rPr>
      </w:pPr>
      <w:r w:rsidRPr="00513703">
        <w:rPr>
          <w:rFonts w:ascii="Arial" w:eastAsia="Calibri" w:hAnsi="Arial" w:cs="Arial"/>
          <w:sz w:val="18"/>
          <w:szCs w:val="18"/>
        </w:rPr>
        <w:t>-</w:t>
      </w:r>
      <w:r w:rsidRPr="00513703">
        <w:rPr>
          <w:rFonts w:ascii="Arial" w:eastAsia="Calibri" w:hAnsi="Arial" w:cs="Arial"/>
          <w:sz w:val="18"/>
          <w:szCs w:val="18"/>
        </w:rPr>
        <w:tab/>
      </w:r>
      <w:r>
        <w:rPr>
          <w:rFonts w:ascii="Arial" w:eastAsia="Calibri" w:hAnsi="Arial" w:cs="Arial"/>
          <w:sz w:val="18"/>
          <w:szCs w:val="18"/>
        </w:rPr>
        <w:t>zhotovitel</w:t>
      </w:r>
      <w:r w:rsidRPr="00513703">
        <w:rPr>
          <w:rFonts w:ascii="Arial" w:eastAsia="Calibri" w:hAnsi="Arial" w:cs="Arial"/>
          <w:sz w:val="18"/>
          <w:szCs w:val="18"/>
        </w:rPr>
        <w:t xml:space="preserve"> neodstraní v souladu se smlouvou o dílo vadu reklamovanou zadavatelem v záruční době, nebo</w:t>
      </w:r>
    </w:p>
    <w:p w14:paraId="76306E7F" w14:textId="62AE91E6" w:rsidR="00513703" w:rsidRPr="00513703" w:rsidRDefault="00513703" w:rsidP="00513703">
      <w:pPr>
        <w:spacing w:after="0" w:line="240" w:lineRule="auto"/>
        <w:jc w:val="both"/>
        <w:rPr>
          <w:rFonts w:ascii="Arial" w:eastAsia="Calibri" w:hAnsi="Arial" w:cs="Arial"/>
          <w:sz w:val="18"/>
          <w:szCs w:val="18"/>
        </w:rPr>
      </w:pPr>
      <w:r w:rsidRPr="00513703">
        <w:rPr>
          <w:rFonts w:ascii="Arial" w:eastAsia="Calibri" w:hAnsi="Arial" w:cs="Arial"/>
          <w:sz w:val="18"/>
          <w:szCs w:val="18"/>
        </w:rPr>
        <w:t>-</w:t>
      </w:r>
      <w:r w:rsidRPr="00513703">
        <w:rPr>
          <w:rFonts w:ascii="Arial" w:eastAsia="Calibri" w:hAnsi="Arial" w:cs="Arial"/>
          <w:sz w:val="18"/>
          <w:szCs w:val="18"/>
        </w:rPr>
        <w:tab/>
      </w:r>
      <w:r>
        <w:rPr>
          <w:rFonts w:ascii="Arial" w:eastAsia="Calibri" w:hAnsi="Arial" w:cs="Arial"/>
          <w:sz w:val="18"/>
          <w:szCs w:val="18"/>
        </w:rPr>
        <w:t>zhotovitel</w:t>
      </w:r>
      <w:r w:rsidRPr="00513703">
        <w:rPr>
          <w:rFonts w:ascii="Arial" w:eastAsia="Calibri" w:hAnsi="Arial" w:cs="Arial"/>
          <w:sz w:val="18"/>
          <w:szCs w:val="18"/>
        </w:rPr>
        <w:t xml:space="preserve"> neuhradí zadavateli nebo třetí straně smluvní pokutu nebo škodu způsobenou v souvislosti s výskytem záruční vady, nebo jiný peněžitý závazek, k němuž bude podle smlouvy o dílo povinen.</w:t>
      </w:r>
    </w:p>
    <w:p w14:paraId="114BE25E" w14:textId="77777777" w:rsidR="00513703" w:rsidRDefault="00513703" w:rsidP="00513703">
      <w:pPr>
        <w:spacing w:after="0" w:line="240" w:lineRule="auto"/>
        <w:jc w:val="both"/>
        <w:rPr>
          <w:rFonts w:ascii="Arial" w:eastAsia="Calibri" w:hAnsi="Arial" w:cs="Arial"/>
          <w:sz w:val="18"/>
          <w:szCs w:val="18"/>
        </w:rPr>
      </w:pPr>
    </w:p>
    <w:p w14:paraId="3B0BFAAB" w14:textId="7A9869D8" w:rsidR="00513703" w:rsidRPr="00513703" w:rsidRDefault="00513703" w:rsidP="00513703">
      <w:pPr>
        <w:spacing w:after="0" w:line="240" w:lineRule="auto"/>
        <w:jc w:val="both"/>
        <w:rPr>
          <w:rFonts w:ascii="Arial" w:eastAsia="Calibri" w:hAnsi="Arial" w:cs="Arial"/>
          <w:sz w:val="18"/>
          <w:szCs w:val="18"/>
        </w:rPr>
      </w:pPr>
      <w:r w:rsidRPr="00513703">
        <w:rPr>
          <w:rFonts w:ascii="Arial" w:eastAsia="Calibri" w:hAnsi="Arial" w:cs="Arial"/>
          <w:sz w:val="18"/>
          <w:szCs w:val="18"/>
        </w:rPr>
        <w:t xml:space="preserve">Bankovní záruka bude uvolněna </w:t>
      </w:r>
      <w:r>
        <w:rPr>
          <w:rFonts w:ascii="Arial" w:eastAsia="Calibri" w:hAnsi="Arial" w:cs="Arial"/>
          <w:sz w:val="18"/>
          <w:szCs w:val="18"/>
        </w:rPr>
        <w:t>objednatelem</w:t>
      </w:r>
      <w:r w:rsidRPr="00513703">
        <w:rPr>
          <w:rFonts w:ascii="Arial" w:eastAsia="Calibri" w:hAnsi="Arial" w:cs="Arial"/>
          <w:sz w:val="18"/>
          <w:szCs w:val="18"/>
        </w:rPr>
        <w:t xml:space="preserve"> v souladu s</w:t>
      </w:r>
      <w:r>
        <w:rPr>
          <w:rFonts w:ascii="Arial" w:eastAsia="Calibri" w:hAnsi="Arial" w:cs="Arial"/>
          <w:sz w:val="18"/>
          <w:szCs w:val="18"/>
        </w:rPr>
        <w:t> čl.VII, odst.1 této</w:t>
      </w:r>
      <w:r w:rsidRPr="00513703">
        <w:rPr>
          <w:rFonts w:ascii="Arial" w:eastAsia="Calibri" w:hAnsi="Arial" w:cs="Arial"/>
          <w:sz w:val="18"/>
          <w:szCs w:val="18"/>
        </w:rPr>
        <w:t xml:space="preserve"> smlouv</w:t>
      </w:r>
      <w:r>
        <w:rPr>
          <w:rFonts w:ascii="Arial" w:eastAsia="Calibri" w:hAnsi="Arial" w:cs="Arial"/>
          <w:sz w:val="18"/>
          <w:szCs w:val="18"/>
        </w:rPr>
        <w:t>y</w:t>
      </w:r>
      <w:r w:rsidRPr="00513703">
        <w:rPr>
          <w:rFonts w:ascii="Arial" w:eastAsia="Calibri" w:hAnsi="Arial" w:cs="Arial"/>
          <w:sz w:val="18"/>
          <w:szCs w:val="18"/>
        </w:rPr>
        <w:t xml:space="preserve"> o dílo po uplynutí záruční doby.</w:t>
      </w:r>
    </w:p>
    <w:p w14:paraId="559C47C3" w14:textId="77777777" w:rsidR="00513703" w:rsidRPr="00513703" w:rsidRDefault="00513703" w:rsidP="00513703">
      <w:pPr>
        <w:spacing w:after="0" w:line="240" w:lineRule="auto"/>
        <w:jc w:val="both"/>
        <w:rPr>
          <w:rFonts w:ascii="Arial" w:eastAsia="Calibri" w:hAnsi="Arial" w:cs="Arial"/>
          <w:sz w:val="18"/>
          <w:szCs w:val="18"/>
        </w:rPr>
      </w:pPr>
    </w:p>
    <w:p w14:paraId="28BC5042" w14:textId="328705D1" w:rsidR="00513703" w:rsidRPr="00A31277" w:rsidRDefault="00513703" w:rsidP="00513703">
      <w:pPr>
        <w:spacing w:after="0" w:line="240" w:lineRule="auto"/>
        <w:jc w:val="both"/>
        <w:rPr>
          <w:rFonts w:ascii="Arial" w:eastAsia="Calibri" w:hAnsi="Arial" w:cs="Arial"/>
          <w:sz w:val="18"/>
          <w:szCs w:val="18"/>
        </w:rPr>
      </w:pPr>
      <w:r>
        <w:rPr>
          <w:rFonts w:ascii="Arial" w:eastAsia="Calibri" w:hAnsi="Arial" w:cs="Arial"/>
          <w:sz w:val="18"/>
          <w:szCs w:val="18"/>
        </w:rPr>
        <w:t>Zhotovitel se zavazuje</w:t>
      </w:r>
      <w:r w:rsidRPr="00513703">
        <w:rPr>
          <w:rFonts w:ascii="Arial" w:eastAsia="Calibri" w:hAnsi="Arial" w:cs="Arial"/>
          <w:sz w:val="18"/>
          <w:szCs w:val="18"/>
        </w:rPr>
        <w:t xml:space="preserve"> předlož</w:t>
      </w:r>
      <w:r>
        <w:rPr>
          <w:rFonts w:ascii="Arial" w:eastAsia="Calibri" w:hAnsi="Arial" w:cs="Arial"/>
          <w:sz w:val="18"/>
          <w:szCs w:val="18"/>
        </w:rPr>
        <w:t>it</w:t>
      </w:r>
      <w:r w:rsidRPr="00513703">
        <w:rPr>
          <w:rFonts w:ascii="Arial" w:eastAsia="Calibri" w:hAnsi="Arial" w:cs="Arial"/>
          <w:sz w:val="18"/>
          <w:szCs w:val="18"/>
        </w:rPr>
        <w:t xml:space="preserve"> originál bankovní záruky nejpozději ke dni podpisu smlouvy o dílo s účinností ke dni dokončení a předání díla ve smlouvou sjednaném termínu</w:t>
      </w:r>
      <w:r>
        <w:rPr>
          <w:rFonts w:ascii="Arial" w:eastAsia="Calibri" w:hAnsi="Arial" w:cs="Arial"/>
          <w:sz w:val="18"/>
          <w:szCs w:val="18"/>
        </w:rPr>
        <w:t xml:space="preserve"> dle čl.II, odst.2</w:t>
      </w:r>
      <w:r w:rsidRPr="00513703">
        <w:rPr>
          <w:rFonts w:ascii="Arial" w:eastAsia="Calibri" w:hAnsi="Arial" w:cs="Arial"/>
          <w:sz w:val="18"/>
          <w:szCs w:val="18"/>
        </w:rPr>
        <w:t>.</w:t>
      </w:r>
    </w:p>
    <w:p w14:paraId="03A3E1E9" w14:textId="77777777" w:rsidR="00A31277" w:rsidRPr="00A31277" w:rsidRDefault="00A31277" w:rsidP="00A31277">
      <w:pPr>
        <w:spacing w:after="0" w:line="240" w:lineRule="auto"/>
        <w:jc w:val="both"/>
        <w:rPr>
          <w:rFonts w:ascii="Arial" w:eastAsia="Calibri" w:hAnsi="Arial" w:cs="Arial"/>
          <w:sz w:val="18"/>
          <w:szCs w:val="18"/>
        </w:rPr>
      </w:pPr>
    </w:p>
    <w:p w14:paraId="411E55A7" w14:textId="77777777" w:rsidR="00A31277" w:rsidRPr="00A31277" w:rsidRDefault="00A31277" w:rsidP="00A31277">
      <w:pPr>
        <w:spacing w:after="0" w:line="240" w:lineRule="auto"/>
        <w:jc w:val="both"/>
        <w:rPr>
          <w:rFonts w:ascii="Arial" w:eastAsia="Calibri" w:hAnsi="Arial" w:cs="Arial"/>
          <w:sz w:val="18"/>
          <w:szCs w:val="18"/>
        </w:rPr>
      </w:pPr>
    </w:p>
    <w:p w14:paraId="43C8AF60"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Čl. VIII</w:t>
      </w:r>
    </w:p>
    <w:p w14:paraId="04FCC933" w14:textId="77777777" w:rsidR="00A31277" w:rsidRPr="00A31277" w:rsidRDefault="00A31277" w:rsidP="00A31277">
      <w:pPr>
        <w:spacing w:after="0" w:line="240" w:lineRule="auto"/>
        <w:jc w:val="both"/>
        <w:rPr>
          <w:rFonts w:ascii="Arial" w:eastAsia="Times New Roman" w:hAnsi="Arial" w:cs="Arial"/>
          <w:b/>
          <w:sz w:val="18"/>
          <w:szCs w:val="18"/>
        </w:rPr>
      </w:pPr>
      <w:r w:rsidRPr="00A31277">
        <w:rPr>
          <w:rFonts w:ascii="Arial" w:eastAsia="Times New Roman" w:hAnsi="Arial" w:cs="Arial"/>
          <w:b/>
          <w:sz w:val="18"/>
          <w:szCs w:val="18"/>
        </w:rPr>
        <w:t>Sankční ujednání</w:t>
      </w:r>
    </w:p>
    <w:p w14:paraId="70BF5C67" w14:textId="77777777"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 </w:t>
      </w:r>
    </w:p>
    <w:p w14:paraId="7848C211" w14:textId="47CBB6D8" w:rsidR="00A31277" w:rsidRPr="00A31277" w:rsidRDefault="00A31277" w:rsidP="00A31277">
      <w:pPr>
        <w:spacing w:after="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1.Dostane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dokončením Díla, tj. Dílo nebude dokončeno v datu dokončení Díla, zavazuje se Objednateli uhradit smluvní pokutu ve výši 0, 5 % z celkové ceny Díla vč. DPH za každý den takového prodlení Zhotovitele.</w:t>
      </w:r>
    </w:p>
    <w:p w14:paraId="1A4A00B0" w14:textId="77777777" w:rsidR="00A31277" w:rsidRPr="00A31277" w:rsidRDefault="00A31277" w:rsidP="00A31277">
      <w:pPr>
        <w:spacing w:after="0" w:line="240" w:lineRule="auto"/>
        <w:jc w:val="both"/>
        <w:rPr>
          <w:rFonts w:ascii="Arial" w:eastAsia="Times New Roman" w:hAnsi="Arial" w:cs="Arial"/>
          <w:bCs/>
          <w:sz w:val="18"/>
          <w:szCs w:val="18"/>
        </w:rPr>
      </w:pPr>
    </w:p>
    <w:p w14:paraId="240912D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lastRenderedPageBreak/>
        <w:t xml:space="preserve">2. Pro případ, že bude objednatel v prodlení s úhradou řádně fakturované ceny díla, sjednávají smluvní strany smluvní úrok z prodlení ve výši 0,05 % z dlužné částky za každý den prodlení.      </w:t>
      </w:r>
    </w:p>
    <w:p w14:paraId="0B239C38"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702CBDF9"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3.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vad a nedodělků uvedených v předávacím protokolu předvídaném Smlouvou o dílo (před započetím plynutí záruční doby), zavazuje se uhradit Objednateli smluvní pokutu ve výši 10.000, - Kč (slovy deset tisíc korun českých) za každou jednotlivou vadu nebo nedodělek, s jejichž odstraněním se dostane do prodlení, přičemž tato smluvní pokuta se sjednává zároveň za každý den prodlení s odstraněním každé jednotlivé vady nebo nedodělku.</w:t>
      </w:r>
    </w:p>
    <w:p w14:paraId="7F80EB0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0FC6134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 xml:space="preserve">4. Dostane – </w:t>
      </w:r>
      <w:proofErr w:type="spellStart"/>
      <w:r w:rsidRPr="00A31277">
        <w:rPr>
          <w:rFonts w:ascii="Arial" w:eastAsia="Times New Roman" w:hAnsi="Arial" w:cs="Arial"/>
          <w:bCs/>
          <w:sz w:val="18"/>
          <w:szCs w:val="18"/>
        </w:rPr>
        <w:t>li</w:t>
      </w:r>
      <w:proofErr w:type="spellEnd"/>
      <w:r w:rsidRPr="00A31277">
        <w:rPr>
          <w:rFonts w:ascii="Arial" w:eastAsia="Times New Roman" w:hAnsi="Arial" w:cs="Arial"/>
          <w:bCs/>
          <w:sz w:val="18"/>
          <w:szCs w:val="18"/>
        </w:rPr>
        <w:t xml:space="preserve"> se Zhotovitel do prodlení s odstraněním reklamovaných vad (v záruční době) dle Smlouvy o dílo, zavazuje se uhradit Objednateli smluvní pokutu ve výši 10.000, - Kč (slovy deset tisíc korun českých) za každou jednotlivou vadu, s jejímž odstraněním se dostane do prodlení, přičemž tato smluvní pokuta se sjednává zároveň za každý den prodlení s odstraněním každé jednotlivě vytčené vady.</w:t>
      </w:r>
    </w:p>
    <w:p w14:paraId="3CDEAEF6"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p>
    <w:p w14:paraId="45EAEC3B"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Cs/>
          <w:sz w:val="18"/>
          <w:szCs w:val="18"/>
        </w:rPr>
      </w:pPr>
      <w:r w:rsidRPr="00A31277">
        <w:rPr>
          <w:rFonts w:ascii="Arial" w:eastAsia="Times New Roman" w:hAnsi="Arial" w:cs="Arial"/>
          <w:bCs/>
          <w:sz w:val="18"/>
          <w:szCs w:val="18"/>
        </w:rPr>
        <w:t>5. Smluvní pokutu je Objednatel oprávněn vyúčtovat Zhotoviteli bezprostředně poté, co mu vznikl nárok na její zaplacení. Smluvní pokuta bude vyúčtována Objednatelem dle ustanovení Smlouvy o dílo. Splatnost smluvní pokuty je 15 dní ode dne, kdy smluvní pokuta byla Zhotoviteli vyúčtována. Vyúčtovanou smluvní pokutu je Objednatel jednostranným písemným prohlášením oprávněn započíst vůči nároku Zhotovitele na zaplacení ceny Díla.</w:t>
      </w:r>
    </w:p>
    <w:p w14:paraId="52D3E5AE" w14:textId="485BC26B" w:rsidR="00513703" w:rsidRPr="00A31277" w:rsidRDefault="00A31277" w:rsidP="00A31277">
      <w:pPr>
        <w:spacing w:before="120" w:after="320" w:line="240" w:lineRule="auto"/>
        <w:jc w:val="both"/>
        <w:rPr>
          <w:rFonts w:ascii="Arial" w:eastAsia="Times New Roman" w:hAnsi="Arial" w:cs="Arial"/>
          <w:bCs/>
          <w:sz w:val="18"/>
          <w:szCs w:val="18"/>
        </w:rPr>
      </w:pPr>
      <w:r w:rsidRPr="00A31277">
        <w:rPr>
          <w:rFonts w:ascii="Arial" w:eastAsia="Times New Roman" w:hAnsi="Arial" w:cs="Arial"/>
          <w:bCs/>
          <w:sz w:val="18"/>
          <w:szCs w:val="18"/>
        </w:rPr>
        <w:t xml:space="preserve">6. Zhotovitel má odpovědnost za škodu a povinnost škodu bez zbytečného odkladu odstranit a není-li to možné, tak finančně uhradit, pokud jeho činností dojde ke způsobení škody objednateli nebo třetím osobám z titulu opomenutí, nedbalosti nebo neplněním podmínek vyplývajících ze zákona, nebo jiných norem nebo vyplývajících z této smlouvy. Zhotovitel je povinen tuto škodu odstranit. Veškeré náklady s tím spojené nese zhotovitel. </w:t>
      </w:r>
    </w:p>
    <w:p w14:paraId="16608BE9"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IX</w:t>
      </w:r>
    </w:p>
    <w:p w14:paraId="10E4330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Odstoupení od smlouvy</w:t>
      </w:r>
    </w:p>
    <w:p w14:paraId="1D855A2C" w14:textId="77777777" w:rsidR="00A31277" w:rsidRPr="00A31277" w:rsidRDefault="00A31277" w:rsidP="00A31277">
      <w:pPr>
        <w:spacing w:after="0" w:line="240" w:lineRule="auto"/>
        <w:ind w:left="360"/>
        <w:jc w:val="both"/>
        <w:rPr>
          <w:rFonts w:ascii="Arial" w:eastAsia="Times New Roman" w:hAnsi="Arial" w:cs="Arial"/>
          <w:sz w:val="18"/>
          <w:szCs w:val="18"/>
        </w:rPr>
      </w:pPr>
    </w:p>
    <w:p w14:paraId="1FE1154A"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1. Kterákoliv ze smluvních stran může od této smlouvy odstoupit, pokud zjistí podstatné porušení smlouvy či platné legislativy druhou smluvní stranou.</w:t>
      </w:r>
    </w:p>
    <w:p w14:paraId="18FA806B" w14:textId="77777777" w:rsidR="00A31277" w:rsidRPr="00A31277" w:rsidRDefault="00A31277" w:rsidP="00A31277">
      <w:pPr>
        <w:spacing w:before="120" w:after="200" w:line="276" w:lineRule="auto"/>
        <w:jc w:val="both"/>
        <w:rPr>
          <w:rFonts w:ascii="Arial" w:eastAsia="Calibri" w:hAnsi="Arial" w:cs="Arial"/>
          <w:sz w:val="18"/>
          <w:szCs w:val="18"/>
        </w:rPr>
      </w:pPr>
      <w:r w:rsidRPr="00A31277">
        <w:rPr>
          <w:rFonts w:ascii="Arial" w:eastAsia="Calibri" w:hAnsi="Arial" w:cs="Arial"/>
          <w:sz w:val="18"/>
          <w:szCs w:val="18"/>
        </w:rPr>
        <w:t>2. Objednatel je dále oprávněn odstoupit od této smlouvy v těchto případech:</w:t>
      </w:r>
    </w:p>
    <w:p w14:paraId="5D1D35C0"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bude-li Zhotovitel v prodlení s dodáním předmětu smlouvy delším než 60 dní</w:t>
      </w:r>
    </w:p>
    <w:p w14:paraId="44A3FF62"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2893D5F" w14:textId="77777777" w:rsidR="00A31277" w:rsidRPr="00A31277" w:rsidRDefault="00A31277" w:rsidP="00A31277">
      <w:pPr>
        <w:numPr>
          <w:ilvl w:val="0"/>
          <w:numId w:val="30"/>
        </w:numPr>
        <w:spacing w:after="0" w:line="240" w:lineRule="auto"/>
        <w:contextualSpacing/>
        <w:jc w:val="both"/>
        <w:rPr>
          <w:rFonts w:ascii="Arial" w:eastAsia="Calibri" w:hAnsi="Arial" w:cs="Times New Roman"/>
          <w:sz w:val="18"/>
          <w:szCs w:val="18"/>
        </w:rPr>
      </w:pPr>
      <w:r w:rsidRPr="00A31277">
        <w:rPr>
          <w:rFonts w:ascii="Arial" w:eastAsia="Calibri" w:hAnsi="Arial" w:cs="Times New Roman"/>
          <w:sz w:val="18"/>
          <w:szCs w:val="18"/>
        </w:rPr>
        <w:t>podá-li zhotovitel sám na sebe insolvenční návrh.</w:t>
      </w:r>
    </w:p>
    <w:p w14:paraId="46045F7F" w14:textId="77777777" w:rsidR="00A31277" w:rsidRPr="00A31277" w:rsidRDefault="00A31277" w:rsidP="00A31277">
      <w:pPr>
        <w:spacing w:after="0" w:line="240" w:lineRule="auto"/>
        <w:ind w:left="360"/>
        <w:jc w:val="both"/>
        <w:rPr>
          <w:rFonts w:ascii="Arial" w:eastAsia="Calibri" w:hAnsi="Arial" w:cs="Arial"/>
          <w:sz w:val="18"/>
          <w:szCs w:val="18"/>
        </w:rPr>
      </w:pPr>
    </w:p>
    <w:p w14:paraId="30D059E3"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3. V odstoupení od smlouvy musí být uveden důvod, z jakého Objednatel od Smlouvy o dílo odstupuje, jinak je odstoupení od Smlouvy o dílo neplatné.</w:t>
      </w:r>
    </w:p>
    <w:p w14:paraId="44152FA2"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4. Odstoupením od Smlouvy o dílo Smlouva o dílo zaniká s právními účinky ex </w:t>
      </w:r>
      <w:proofErr w:type="spellStart"/>
      <w:r w:rsidRPr="00A31277">
        <w:rPr>
          <w:rFonts w:ascii="Arial" w:eastAsia="Calibri" w:hAnsi="Arial" w:cs="Arial"/>
          <w:sz w:val="18"/>
          <w:szCs w:val="18"/>
        </w:rPr>
        <w:t>nunc</w:t>
      </w:r>
      <w:proofErr w:type="spellEnd"/>
      <w:r w:rsidRPr="00A31277">
        <w:rPr>
          <w:rFonts w:ascii="Arial" w:eastAsia="Calibri" w:hAnsi="Arial" w:cs="Arial"/>
          <w:sz w:val="18"/>
          <w:szCs w:val="18"/>
        </w:rPr>
        <w:t xml:space="preserve"> (od nyní).</w:t>
      </w:r>
    </w:p>
    <w:p w14:paraId="7BD12F57" w14:textId="77777777" w:rsidR="00A31277" w:rsidRPr="00A31277" w:rsidRDefault="00A31277" w:rsidP="00A31277">
      <w:pPr>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5. Odstoupením od této Smlouvy o dílo není dotčeno právo Objednatele na zaplacení smluvní pokuty a náhrady škody. </w:t>
      </w:r>
    </w:p>
    <w:p w14:paraId="2312267A"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0A5AD231"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r w:rsidRPr="00A31277">
        <w:rPr>
          <w:rFonts w:ascii="Arial" w:eastAsia="Times New Roman" w:hAnsi="Arial" w:cs="Arial"/>
          <w:b/>
          <w:sz w:val="18"/>
          <w:szCs w:val="18"/>
        </w:rPr>
        <w:t>Čl. X Ujednání ostatní</w:t>
      </w:r>
    </w:p>
    <w:p w14:paraId="593E5A4C" w14:textId="77777777" w:rsidR="00A31277" w:rsidRPr="00A31277" w:rsidRDefault="00A31277" w:rsidP="00A31277">
      <w:pPr>
        <w:keepNext/>
        <w:overflowPunct w:val="0"/>
        <w:autoSpaceDE w:val="0"/>
        <w:autoSpaceDN w:val="0"/>
        <w:adjustRightInd w:val="0"/>
        <w:spacing w:after="0" w:line="240" w:lineRule="auto"/>
        <w:jc w:val="both"/>
        <w:textAlignment w:val="baseline"/>
        <w:outlineLvl w:val="1"/>
        <w:rPr>
          <w:rFonts w:ascii="Arial" w:eastAsia="Times New Roman" w:hAnsi="Arial" w:cs="Arial"/>
          <w:b/>
          <w:sz w:val="18"/>
          <w:szCs w:val="18"/>
        </w:rPr>
      </w:pPr>
    </w:p>
    <w:p w14:paraId="481AEDC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Otázky touto Smlouvou výslovně neupravené se řídí příslušnými ustanoveními zákona č. 89/2012 Sb., občanského zákoníku, ve znění pozdějších předpisů a dalšími právními předpisy.</w:t>
      </w:r>
    </w:p>
    <w:p w14:paraId="4C21A34B"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41825B9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Nedílnou součástí této smlouvy jsou přílohy:</w:t>
      </w:r>
    </w:p>
    <w:p w14:paraId="40FFDC63"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1. Cenová nabídka</w:t>
      </w:r>
    </w:p>
    <w:p w14:paraId="32B68E78" w14:textId="77777777" w:rsidR="00A31277" w:rsidRPr="00A31277" w:rsidRDefault="00A31277" w:rsidP="00A31277">
      <w:pPr>
        <w:spacing w:after="0" w:line="240" w:lineRule="auto"/>
        <w:ind w:left="360"/>
        <w:jc w:val="both"/>
        <w:rPr>
          <w:rFonts w:ascii="Arial" w:eastAsia="Calibri" w:hAnsi="Arial" w:cs="Times New Roman"/>
          <w:sz w:val="18"/>
          <w:szCs w:val="18"/>
        </w:rPr>
      </w:pPr>
      <w:r w:rsidRPr="00A31277">
        <w:rPr>
          <w:rFonts w:ascii="Arial" w:eastAsia="Calibri" w:hAnsi="Arial" w:cs="Times New Roman"/>
          <w:sz w:val="18"/>
          <w:szCs w:val="18"/>
        </w:rPr>
        <w:t>2. Harmonogram prací</w:t>
      </w:r>
    </w:p>
    <w:p w14:paraId="20845688" w14:textId="77777777" w:rsidR="00A31277" w:rsidRPr="00A31277" w:rsidRDefault="00A31277" w:rsidP="00A31277">
      <w:pPr>
        <w:spacing w:after="0" w:line="240" w:lineRule="auto"/>
        <w:jc w:val="both"/>
        <w:rPr>
          <w:rFonts w:ascii="Arial" w:eastAsia="Calibri" w:hAnsi="Arial" w:cs="Times New Roman"/>
          <w:sz w:val="18"/>
          <w:szCs w:val="18"/>
        </w:rPr>
      </w:pPr>
    </w:p>
    <w:p w14:paraId="0FF85715" w14:textId="0BBBE39A"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3. Zhotovitel bere na vědomí, že je zavázán k archivaci veškerých písemných dokladů týkajících se veřejné zakázky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a že je zavázán minimálně do roku 203</w:t>
      </w:r>
      <w:r>
        <w:rPr>
          <w:rFonts w:ascii="Arial" w:eastAsia="Calibri" w:hAnsi="Arial" w:cs="Times New Roman"/>
          <w:sz w:val="18"/>
          <w:szCs w:val="18"/>
        </w:rPr>
        <w:t>4</w:t>
      </w:r>
      <w:r w:rsidRPr="00A31277">
        <w:rPr>
          <w:rFonts w:ascii="Arial" w:eastAsia="Calibri" w:hAnsi="Arial" w:cs="Times New Roman"/>
          <w:sz w:val="18"/>
          <w:szCs w:val="18"/>
        </w:rPr>
        <w:t xml:space="preserve"> poskytovat požadované informace a dokumentaci související s realizací veřejné zakázky zaměstnancům nebo zmocněncům pověřených orgánů (Ministerstvo financí,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45317288" w14:textId="77777777" w:rsidR="00A31277" w:rsidRPr="00A31277" w:rsidRDefault="00A31277" w:rsidP="00A31277">
      <w:pPr>
        <w:spacing w:after="0" w:line="240" w:lineRule="auto"/>
        <w:jc w:val="both"/>
        <w:rPr>
          <w:rFonts w:ascii="Arial" w:eastAsia="Calibri" w:hAnsi="Arial" w:cs="Times New Roman"/>
          <w:sz w:val="18"/>
          <w:szCs w:val="18"/>
        </w:rPr>
      </w:pPr>
    </w:p>
    <w:p w14:paraId="1503A433"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lastRenderedPageBreak/>
        <w:t>4. Zhotovitel při plnění veřejné zakázky bere na vědomí, že podle § 2 písm. e) zákona č. 320/2001 Sb., o finanční kontrole ve veřejné správě, v platném znění, je osobou povinnou spolupůsobit při výkonu finanční kontroly. Že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47BEF55E"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03D803E0" w14:textId="77777777" w:rsid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Změny Smlouvy o dílo jsou přípustné pouze písemnou formou, a to na základě vzestupně číslovaných dodatků ke Smlouvě o dílo, které musí být odsouhlaseny a podepsány všemi smluvními stranami. Jakékoliv jiné změny, jichž se budou smluvní strany dovolávat, jsou posuzovány jako neplatné.</w:t>
      </w:r>
    </w:p>
    <w:p w14:paraId="13BC44A3" w14:textId="77777777" w:rsidR="00A31277" w:rsidRPr="00A31277" w:rsidRDefault="00A31277" w:rsidP="00A31277">
      <w:pPr>
        <w:spacing w:after="0" w:line="240" w:lineRule="auto"/>
        <w:jc w:val="both"/>
        <w:rPr>
          <w:rFonts w:ascii="Arial" w:eastAsia="Calibri" w:hAnsi="Arial" w:cs="Times New Roman"/>
          <w:sz w:val="18"/>
          <w:szCs w:val="18"/>
        </w:rPr>
      </w:pPr>
    </w:p>
    <w:p w14:paraId="11194AFF" w14:textId="77777777" w:rsidR="00A31277" w:rsidRPr="00A31277" w:rsidRDefault="00A31277" w:rsidP="00A31277">
      <w:pPr>
        <w:spacing w:after="0" w:line="240" w:lineRule="auto"/>
        <w:jc w:val="both"/>
        <w:rPr>
          <w:rFonts w:ascii="Arial" w:eastAsia="Calibri" w:hAnsi="Arial" w:cs="Times New Roman"/>
          <w:sz w:val="18"/>
          <w:szCs w:val="18"/>
        </w:rPr>
      </w:pPr>
    </w:p>
    <w:p w14:paraId="125EC8F8" w14:textId="77777777" w:rsidR="00A31277" w:rsidRPr="00A31277" w:rsidRDefault="00A31277" w:rsidP="00A31277">
      <w:pPr>
        <w:spacing w:after="0" w:line="240" w:lineRule="auto"/>
        <w:jc w:val="both"/>
        <w:rPr>
          <w:rFonts w:ascii="Arial" w:eastAsia="Calibri" w:hAnsi="Arial" w:cs="Times New Roman"/>
          <w:b/>
          <w:sz w:val="18"/>
          <w:szCs w:val="18"/>
        </w:rPr>
      </w:pPr>
      <w:r w:rsidRPr="00A31277">
        <w:rPr>
          <w:rFonts w:ascii="Arial" w:eastAsia="Calibri" w:hAnsi="Arial" w:cs="Times New Roman"/>
          <w:b/>
          <w:sz w:val="18"/>
          <w:szCs w:val="18"/>
        </w:rPr>
        <w:t>Čl. IX Ujednání závěrečná</w:t>
      </w:r>
    </w:p>
    <w:p w14:paraId="59508BA3" w14:textId="77777777" w:rsidR="00A31277" w:rsidRPr="00A31277" w:rsidRDefault="00A31277" w:rsidP="00A31277">
      <w:pPr>
        <w:spacing w:after="0" w:line="240" w:lineRule="auto"/>
        <w:jc w:val="both"/>
        <w:rPr>
          <w:rFonts w:ascii="Arial" w:eastAsia="Calibri" w:hAnsi="Arial" w:cs="Times New Roman"/>
          <w:b/>
          <w:sz w:val="18"/>
          <w:szCs w:val="18"/>
        </w:rPr>
      </w:pPr>
    </w:p>
    <w:p w14:paraId="0209D93D"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1. Objednatel a zhotovitel se zavazují, že obchodní a technické informace, které jim byly svěřeny smluvním partnerem, nezpřístupní třetím osobám bez jeho písemného souhlasu a nepoužijí tyto informace k jiným účelům než k plnění podmínek této smlouvy.</w:t>
      </w:r>
    </w:p>
    <w:p w14:paraId="4EDFB7A6" w14:textId="77777777" w:rsidR="00A31277" w:rsidRPr="00A31277" w:rsidRDefault="00A31277" w:rsidP="00A31277">
      <w:pPr>
        <w:spacing w:after="0" w:line="240" w:lineRule="auto"/>
        <w:jc w:val="both"/>
        <w:rPr>
          <w:rFonts w:ascii="Arial" w:eastAsia="Calibri" w:hAnsi="Arial" w:cs="Times New Roman"/>
          <w:sz w:val="18"/>
          <w:szCs w:val="18"/>
        </w:rPr>
      </w:pPr>
    </w:p>
    <w:p w14:paraId="779547E0"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2. V případě, že objednateli bude obecně závaznými právními předpisy nebo příslušnými subjekty na jejich základě stanovena povinnost zpřístupnit nebo zveřejnit údaje obsažené v této smlouvě, souhlasí dodavatel s jejich zveřejněním nebo zpřístupněním na profilu zadavatele objednatele, případně v registru smluv</w:t>
      </w:r>
    </w:p>
    <w:p w14:paraId="34F354C9" w14:textId="77777777" w:rsidR="00A31277" w:rsidRPr="00A31277" w:rsidRDefault="00A31277" w:rsidP="00A31277">
      <w:pPr>
        <w:spacing w:after="0" w:line="240" w:lineRule="auto"/>
        <w:jc w:val="both"/>
        <w:rPr>
          <w:rFonts w:ascii="Arial" w:eastAsia="Calibri" w:hAnsi="Arial" w:cs="Times New Roman"/>
          <w:sz w:val="18"/>
          <w:szCs w:val="18"/>
        </w:rPr>
      </w:pPr>
    </w:p>
    <w:p w14:paraId="760878F6"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 xml:space="preserve">3. Tato smlouva je vyhotovena ve dvou stejnopisech s platností originálu, přičemž každá ze smluvních stran obdrží po jednom vyhotoveních </w:t>
      </w:r>
    </w:p>
    <w:p w14:paraId="3E155C52" w14:textId="77777777" w:rsidR="00A31277" w:rsidRPr="00A31277" w:rsidRDefault="00A31277" w:rsidP="00A31277">
      <w:pPr>
        <w:spacing w:after="0" w:line="240" w:lineRule="auto"/>
        <w:ind w:left="360"/>
        <w:jc w:val="both"/>
        <w:rPr>
          <w:rFonts w:ascii="Arial" w:eastAsia="Calibri" w:hAnsi="Arial" w:cs="Times New Roman"/>
          <w:sz w:val="18"/>
          <w:szCs w:val="18"/>
        </w:rPr>
      </w:pPr>
    </w:p>
    <w:p w14:paraId="54837F71" w14:textId="77777777" w:rsidR="00A31277" w:rsidRPr="00A31277" w:rsidRDefault="00A31277" w:rsidP="00A31277">
      <w:pPr>
        <w:spacing w:after="0" w:line="240" w:lineRule="auto"/>
        <w:jc w:val="both"/>
        <w:rPr>
          <w:rFonts w:ascii="Arial" w:eastAsia="Calibri" w:hAnsi="Arial" w:cs="Times New Roman"/>
          <w:bCs/>
          <w:sz w:val="18"/>
          <w:szCs w:val="18"/>
        </w:rPr>
      </w:pPr>
      <w:r w:rsidRPr="00A31277">
        <w:rPr>
          <w:rFonts w:ascii="Arial" w:eastAsia="Calibri" w:hAnsi="Arial" w:cs="Times New Roman"/>
          <w:sz w:val="18"/>
          <w:szCs w:val="18"/>
        </w:rPr>
        <w:t xml:space="preserve">4. Smluvní strany tímto prohlašují, že se s obsahem této smlouvy řádně seznámily, že tato smlouva je projevem jejich vážné, svobodné a určité vůle prosté omylu, na důkaz čehož připojují své níže uvedené podpisy. </w:t>
      </w:r>
    </w:p>
    <w:p w14:paraId="53BD0118" w14:textId="77777777" w:rsidR="00A31277" w:rsidRPr="00A31277" w:rsidRDefault="00A31277" w:rsidP="00A31277">
      <w:pPr>
        <w:spacing w:after="0" w:line="240" w:lineRule="auto"/>
        <w:ind w:left="360"/>
        <w:jc w:val="both"/>
        <w:rPr>
          <w:rFonts w:ascii="Arial" w:eastAsia="Calibri" w:hAnsi="Arial" w:cs="Times New Roman"/>
          <w:bCs/>
          <w:sz w:val="18"/>
          <w:szCs w:val="18"/>
        </w:rPr>
      </w:pPr>
    </w:p>
    <w:p w14:paraId="14DFD6E7" w14:textId="77777777" w:rsidR="00A31277" w:rsidRPr="00A31277" w:rsidRDefault="00A31277" w:rsidP="00A31277">
      <w:pPr>
        <w:spacing w:after="0" w:line="240" w:lineRule="auto"/>
        <w:jc w:val="both"/>
        <w:rPr>
          <w:rFonts w:ascii="Arial" w:eastAsia="Calibri" w:hAnsi="Arial" w:cs="Times New Roman"/>
          <w:sz w:val="18"/>
          <w:szCs w:val="18"/>
        </w:rPr>
      </w:pPr>
      <w:r w:rsidRPr="00A31277">
        <w:rPr>
          <w:rFonts w:ascii="Arial" w:eastAsia="Calibri" w:hAnsi="Arial" w:cs="Times New Roman"/>
          <w:sz w:val="18"/>
          <w:szCs w:val="18"/>
        </w:rPr>
        <w:t>5. Tato smlouva nabývá platnosti a účinnosti okamžikem jejího podpisu oprávněnými zástupci obou smluvních stran.</w:t>
      </w:r>
    </w:p>
    <w:p w14:paraId="6A4425F2" w14:textId="77777777"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Doložka podle ustanovení § 41 odst. 1 zákona č. 128/2000 Sb., o obcích (obecní zřízení), ve znění pozdějších předpisů: </w:t>
      </w:r>
    </w:p>
    <w:p w14:paraId="5370A06F" w14:textId="3A4661E2" w:rsidR="00A31277" w:rsidRPr="00A31277" w:rsidRDefault="00A31277" w:rsidP="00A31277">
      <w:pPr>
        <w:shd w:val="clear" w:color="auto" w:fill="FFF2CC"/>
        <w:spacing w:before="120" w:after="200" w:line="240" w:lineRule="auto"/>
        <w:jc w:val="both"/>
        <w:rPr>
          <w:rFonts w:ascii="Arial" w:eastAsia="Calibri" w:hAnsi="Arial" w:cs="Arial"/>
          <w:sz w:val="18"/>
          <w:szCs w:val="18"/>
        </w:rPr>
      </w:pPr>
      <w:r w:rsidRPr="00A31277">
        <w:rPr>
          <w:rFonts w:ascii="Arial" w:eastAsia="Calibri" w:hAnsi="Arial" w:cs="Arial"/>
          <w:sz w:val="18"/>
          <w:szCs w:val="18"/>
        </w:rPr>
        <w:t xml:space="preserve">Tato smlouva byla schválena </w:t>
      </w:r>
      <w:r>
        <w:rPr>
          <w:rFonts w:ascii="Arial" w:eastAsia="Calibri" w:hAnsi="Arial" w:cs="Arial"/>
          <w:sz w:val="18"/>
          <w:szCs w:val="18"/>
        </w:rPr>
        <w:t>Radou</w:t>
      </w:r>
      <w:r w:rsidRPr="00A31277">
        <w:rPr>
          <w:rFonts w:ascii="Arial" w:eastAsia="Calibri" w:hAnsi="Arial" w:cs="Arial"/>
          <w:sz w:val="18"/>
          <w:szCs w:val="18"/>
        </w:rPr>
        <w:t xml:space="preserve"> obce </w:t>
      </w:r>
      <w:r w:rsidR="00D92A03">
        <w:rPr>
          <w:rFonts w:ascii="Arial" w:eastAsia="Calibri" w:hAnsi="Arial" w:cs="Arial"/>
          <w:sz w:val="18"/>
          <w:szCs w:val="18"/>
        </w:rPr>
        <w:t xml:space="preserve">Tuchlovice </w:t>
      </w:r>
      <w:r w:rsidRPr="00A31277">
        <w:rPr>
          <w:rFonts w:ascii="Arial" w:eastAsia="Calibri" w:hAnsi="Arial" w:cs="Arial"/>
          <w:sz w:val="18"/>
          <w:szCs w:val="18"/>
        </w:rPr>
        <w:t>na zasedání dne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usnesením č. </w:t>
      </w:r>
      <w:proofErr w:type="gramStart"/>
      <w:r w:rsidRPr="00A31277">
        <w:rPr>
          <w:rFonts w:ascii="Arial" w:eastAsia="Calibri" w:hAnsi="Arial" w:cs="Arial"/>
          <w:sz w:val="18"/>
          <w:szCs w:val="18"/>
        </w:rPr>
        <w:t>…….</w:t>
      </w:r>
      <w:proofErr w:type="gramEnd"/>
      <w:r w:rsidRPr="00A31277">
        <w:rPr>
          <w:rFonts w:ascii="Arial" w:eastAsia="Calibri" w:hAnsi="Arial" w:cs="Arial"/>
          <w:sz w:val="18"/>
          <w:szCs w:val="18"/>
        </w:rPr>
        <w:t xml:space="preserve">.…….. </w:t>
      </w:r>
    </w:p>
    <w:p w14:paraId="22C7B544" w14:textId="77777777" w:rsidR="00A31277" w:rsidRPr="00A31277" w:rsidRDefault="00A31277" w:rsidP="00A31277">
      <w:pPr>
        <w:spacing w:after="0" w:line="240" w:lineRule="auto"/>
        <w:jc w:val="both"/>
        <w:rPr>
          <w:rFonts w:ascii="Arial" w:eastAsia="Times New Roman" w:hAnsi="Arial" w:cs="Arial"/>
          <w:sz w:val="18"/>
          <w:szCs w:val="18"/>
        </w:rPr>
      </w:pPr>
    </w:p>
    <w:p w14:paraId="6281BD9B"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Za Objednatele: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 xml:space="preserve">Za Zhotovitele: </w:t>
      </w:r>
    </w:p>
    <w:p w14:paraId="2653BD39" w14:textId="77777777" w:rsidR="00A31277" w:rsidRPr="00A31277" w:rsidRDefault="00A31277" w:rsidP="00A31277">
      <w:pPr>
        <w:spacing w:after="0" w:line="240" w:lineRule="auto"/>
        <w:jc w:val="both"/>
        <w:rPr>
          <w:rFonts w:ascii="Arial" w:eastAsia="Times New Roman" w:hAnsi="Arial" w:cs="Arial"/>
          <w:sz w:val="18"/>
          <w:szCs w:val="18"/>
        </w:rPr>
      </w:pPr>
    </w:p>
    <w:p w14:paraId="758F0C58" w14:textId="1E8B0CC9"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 xml:space="preserve">V Obci </w:t>
      </w:r>
      <w:r>
        <w:rPr>
          <w:rFonts w:ascii="Arial" w:eastAsia="Times New Roman" w:hAnsi="Arial" w:cs="Arial"/>
          <w:sz w:val="18"/>
          <w:szCs w:val="18"/>
        </w:rPr>
        <w:t>Tuchlovice</w:t>
      </w:r>
      <w:r w:rsidRPr="00A31277">
        <w:rPr>
          <w:rFonts w:ascii="Arial" w:eastAsia="Times New Roman" w:hAnsi="Arial" w:cs="Arial"/>
          <w:sz w:val="18"/>
          <w:szCs w:val="18"/>
        </w:rPr>
        <w:t xml:space="preserve"> dne: …………………… </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V …………………………dne:</w:t>
      </w:r>
    </w:p>
    <w:p w14:paraId="0BD9879B" w14:textId="77777777" w:rsidR="00A31277" w:rsidRPr="00A31277" w:rsidRDefault="00A31277" w:rsidP="00A31277">
      <w:pPr>
        <w:spacing w:after="0" w:line="240" w:lineRule="auto"/>
        <w:jc w:val="both"/>
        <w:rPr>
          <w:rFonts w:ascii="Arial" w:eastAsia="Times New Roman" w:hAnsi="Arial" w:cs="Arial"/>
          <w:sz w:val="18"/>
          <w:szCs w:val="18"/>
        </w:rPr>
      </w:pPr>
    </w:p>
    <w:p w14:paraId="3333EDB2" w14:textId="77777777" w:rsidR="00A31277" w:rsidRPr="00A31277" w:rsidRDefault="00A31277" w:rsidP="00A31277">
      <w:pPr>
        <w:spacing w:after="0" w:line="240" w:lineRule="auto"/>
        <w:jc w:val="both"/>
        <w:rPr>
          <w:rFonts w:ascii="Arial" w:eastAsia="Times New Roman" w:hAnsi="Arial" w:cs="Arial"/>
          <w:sz w:val="18"/>
          <w:szCs w:val="18"/>
        </w:rPr>
      </w:pPr>
    </w:p>
    <w:p w14:paraId="6A329BD4" w14:textId="77777777" w:rsidR="00A31277" w:rsidRPr="00A31277" w:rsidRDefault="00A31277" w:rsidP="00A31277">
      <w:pPr>
        <w:spacing w:after="0" w:line="240" w:lineRule="auto"/>
        <w:jc w:val="both"/>
        <w:rPr>
          <w:rFonts w:ascii="Arial" w:eastAsia="Times New Roman" w:hAnsi="Arial" w:cs="Arial"/>
          <w:sz w:val="18"/>
          <w:szCs w:val="18"/>
        </w:rPr>
      </w:pPr>
    </w:p>
    <w:p w14:paraId="32910FE0" w14:textId="77777777" w:rsidR="00A31277" w:rsidRPr="00A31277" w:rsidRDefault="00A31277" w:rsidP="00A31277">
      <w:pPr>
        <w:spacing w:after="0" w:line="240" w:lineRule="auto"/>
        <w:jc w:val="both"/>
        <w:rPr>
          <w:rFonts w:ascii="Arial" w:eastAsia="Times New Roman" w:hAnsi="Arial" w:cs="Arial"/>
          <w:sz w:val="18"/>
          <w:szCs w:val="18"/>
        </w:rPr>
      </w:pPr>
    </w:p>
    <w:p w14:paraId="021AC185" w14:textId="77777777" w:rsidR="00A31277" w:rsidRPr="00A31277" w:rsidRDefault="00A31277" w:rsidP="00A31277">
      <w:pPr>
        <w:spacing w:after="0" w:line="240" w:lineRule="auto"/>
        <w:jc w:val="both"/>
        <w:rPr>
          <w:rFonts w:ascii="Arial" w:eastAsia="Times New Roman" w:hAnsi="Arial" w:cs="Arial"/>
          <w:sz w:val="18"/>
          <w:szCs w:val="18"/>
        </w:rPr>
      </w:pPr>
    </w:p>
    <w:p w14:paraId="577EC72F" w14:textId="77777777" w:rsidR="00A31277" w:rsidRPr="00A31277" w:rsidRDefault="00A31277" w:rsidP="00A31277">
      <w:pPr>
        <w:spacing w:after="0" w:line="240" w:lineRule="auto"/>
        <w:jc w:val="both"/>
        <w:rPr>
          <w:rFonts w:ascii="Arial" w:eastAsia="Times New Roman" w:hAnsi="Arial" w:cs="Arial"/>
          <w:sz w:val="18"/>
          <w:szCs w:val="18"/>
        </w:rPr>
      </w:pPr>
    </w:p>
    <w:p w14:paraId="35AC34F0"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w:t>
      </w:r>
    </w:p>
    <w:p w14:paraId="2A77A405"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Calibri" w:hAnsi="Arial" w:cs="Arial"/>
          <w:sz w:val="18"/>
          <w:szCs w:val="18"/>
        </w:rPr>
        <w:t>starosta obce</w:t>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r>
      <w:r w:rsidRPr="00A31277">
        <w:rPr>
          <w:rFonts w:ascii="Arial" w:eastAsia="Times New Roman" w:hAnsi="Arial" w:cs="Arial"/>
          <w:sz w:val="18"/>
          <w:szCs w:val="18"/>
        </w:rPr>
        <w:tab/>
        <w:t>Jméno, podpis</w:t>
      </w:r>
    </w:p>
    <w:p w14:paraId="4ADC1C92" w14:textId="77777777" w:rsidR="00A31277" w:rsidRPr="00A31277" w:rsidRDefault="00A31277" w:rsidP="00A31277">
      <w:pPr>
        <w:spacing w:after="0" w:line="240" w:lineRule="auto"/>
        <w:jc w:val="both"/>
        <w:rPr>
          <w:rFonts w:ascii="Arial" w:eastAsia="Times New Roman" w:hAnsi="Arial" w:cs="Arial"/>
          <w:sz w:val="18"/>
          <w:szCs w:val="18"/>
        </w:rPr>
      </w:pPr>
    </w:p>
    <w:p w14:paraId="7940F530" w14:textId="77777777" w:rsidR="00A31277" w:rsidRPr="00A31277" w:rsidRDefault="00A31277" w:rsidP="00A31277">
      <w:pPr>
        <w:spacing w:after="0" w:line="240" w:lineRule="auto"/>
        <w:jc w:val="both"/>
        <w:rPr>
          <w:rFonts w:ascii="Arial" w:eastAsia="Times New Roman" w:hAnsi="Arial" w:cs="Arial"/>
          <w:sz w:val="18"/>
          <w:szCs w:val="18"/>
        </w:rPr>
      </w:pPr>
    </w:p>
    <w:p w14:paraId="4C0B1EB5" w14:textId="77777777" w:rsidR="00A31277" w:rsidRPr="00A31277" w:rsidRDefault="00A31277" w:rsidP="00A31277">
      <w:pPr>
        <w:spacing w:after="0" w:line="240" w:lineRule="auto"/>
        <w:jc w:val="both"/>
        <w:rPr>
          <w:rFonts w:ascii="Arial" w:eastAsia="Times New Roman" w:hAnsi="Arial" w:cs="Arial"/>
          <w:sz w:val="18"/>
          <w:szCs w:val="18"/>
          <w:u w:val="single"/>
        </w:rPr>
      </w:pPr>
      <w:r w:rsidRPr="00A31277">
        <w:rPr>
          <w:rFonts w:ascii="Arial" w:eastAsia="Times New Roman" w:hAnsi="Arial" w:cs="Arial"/>
          <w:sz w:val="18"/>
          <w:szCs w:val="18"/>
          <w:u w:val="single"/>
        </w:rPr>
        <w:t>Příloha:</w:t>
      </w:r>
    </w:p>
    <w:p w14:paraId="61A5F1B9" w14:textId="77777777" w:rsidR="00A31277" w:rsidRPr="00A31277" w:rsidRDefault="00A31277" w:rsidP="00A31277">
      <w:pPr>
        <w:spacing w:after="0" w:line="240" w:lineRule="auto"/>
        <w:jc w:val="both"/>
        <w:rPr>
          <w:rFonts w:ascii="Arial" w:eastAsia="Times New Roman" w:hAnsi="Arial" w:cs="Arial"/>
          <w:sz w:val="18"/>
          <w:szCs w:val="18"/>
        </w:rPr>
      </w:pPr>
      <w:r w:rsidRPr="00A31277">
        <w:rPr>
          <w:rFonts w:ascii="Arial" w:eastAsia="Times New Roman" w:hAnsi="Arial" w:cs="Arial"/>
          <w:sz w:val="18"/>
          <w:szCs w:val="18"/>
        </w:rPr>
        <w:t>č. 1 Položkový rozpočet díla (Cenová nabídka)</w:t>
      </w:r>
    </w:p>
    <w:p w14:paraId="36373C98" w14:textId="77777777" w:rsidR="00A31277" w:rsidRPr="00A31277" w:rsidRDefault="00A31277" w:rsidP="00A31277">
      <w:pPr>
        <w:spacing w:after="0" w:line="240" w:lineRule="auto"/>
        <w:jc w:val="both"/>
        <w:rPr>
          <w:rFonts w:ascii="Calibri" w:eastAsia="Calibri" w:hAnsi="Calibri" w:cs="Arial"/>
          <w:sz w:val="20"/>
          <w:szCs w:val="20"/>
        </w:rPr>
      </w:pPr>
      <w:r w:rsidRPr="00A31277">
        <w:rPr>
          <w:rFonts w:ascii="Arial" w:eastAsia="Times New Roman" w:hAnsi="Arial" w:cs="Arial"/>
          <w:sz w:val="18"/>
          <w:szCs w:val="18"/>
        </w:rPr>
        <w:t>č. 2 Harmonogram prací</w:t>
      </w:r>
    </w:p>
    <w:p w14:paraId="001C6CC3" w14:textId="77777777" w:rsidR="00A31277" w:rsidRPr="00A31277" w:rsidRDefault="00A31277" w:rsidP="00A31277">
      <w:pPr>
        <w:spacing w:line="256" w:lineRule="auto"/>
        <w:rPr>
          <w:rFonts w:ascii="Calibri" w:eastAsia="Calibri" w:hAnsi="Calibri" w:cs="Arial"/>
        </w:rPr>
      </w:pPr>
    </w:p>
    <w:sectPr w:rsidR="00A31277" w:rsidRPr="00A31277" w:rsidSect="00136D49">
      <w:headerReference w:type="default" r:id="rId8"/>
      <w:footerReference w:type="default" r:id="rId9"/>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492EB" w14:textId="77777777" w:rsidR="00D865B5" w:rsidRDefault="00D865B5" w:rsidP="008D5C6E">
      <w:pPr>
        <w:spacing w:after="0" w:line="240" w:lineRule="auto"/>
      </w:pPr>
      <w:r>
        <w:separator/>
      </w:r>
    </w:p>
  </w:endnote>
  <w:endnote w:type="continuationSeparator" w:id="0">
    <w:p w14:paraId="48277C5B" w14:textId="77777777" w:rsidR="00D865B5" w:rsidRDefault="00D865B5" w:rsidP="008D5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 BLANCA">
    <w:altName w:val="Brush Script MT"/>
    <w:charset w:val="00"/>
    <w:family w:val="auto"/>
    <w:pitch w:val="variable"/>
    <w:sig w:usb0="8000002F" w:usb1="0000000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D11BF" w14:textId="35E41BAD" w:rsidR="00CC32CF" w:rsidRPr="00171D06" w:rsidRDefault="003B4D25" w:rsidP="00762044">
    <w:pPr>
      <w:pStyle w:val="Zpat"/>
      <w:rPr>
        <w:b/>
        <w:i/>
        <w:color w:val="7B7B7B" w:themeColor="accent3" w:themeShade="BF"/>
        <w:sz w:val="28"/>
        <w:szCs w:val="28"/>
      </w:rPr>
    </w:pPr>
    <w:r w:rsidRPr="00B23CF1">
      <w:rPr>
        <w:b/>
        <w:i/>
        <w:noProof/>
        <w:color w:val="7B7B7B" w:themeColor="accent3" w:themeShade="BF"/>
        <w:sz w:val="28"/>
        <w:szCs w:val="28"/>
        <w:lang w:eastAsia="cs-CZ"/>
      </w:rPr>
      <mc:AlternateContent>
        <mc:Choice Requires="wpg">
          <w:drawing>
            <wp:anchor distT="0" distB="0" distL="114300" distR="114300" simplePos="0" relativeHeight="251662336" behindDoc="0" locked="0" layoutInCell="1" allowOverlap="1" wp14:anchorId="0F769BDE" wp14:editId="645B5E82">
              <wp:simplePos x="0" y="0"/>
              <wp:positionH relativeFrom="page">
                <wp:posOffset>946087</wp:posOffset>
              </wp:positionH>
              <wp:positionV relativeFrom="bottomMargin">
                <wp:posOffset>243431</wp:posOffset>
              </wp:positionV>
              <wp:extent cx="6327593" cy="243840"/>
              <wp:effectExtent l="0" t="0" r="1651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7593" cy="24384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769BDE" id="Skupina 14" o:spid="_x0000_s1026" style="position:absolute;margin-left:74.5pt;margin-top:19.15pt;width:498.25pt;height:19.2pt;z-index:251662336;mso-position-horizontal-relative:page;mso-position-vertical-relative:bottom-margin-area"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24463D2" w14:textId="77777777" w:rsidR="00CC32CF" w:rsidRPr="003B4D25" w:rsidRDefault="00CC32CF" w:rsidP="00CC32CF">
                      <w:pPr>
                        <w:jc w:val="center"/>
                        <w:rPr>
                          <w:b/>
                          <w:bCs/>
                        </w:rPr>
                      </w:pPr>
                      <w:r w:rsidRPr="003B4D25">
                        <w:rPr>
                          <w:b/>
                          <w:bCs/>
                        </w:rPr>
                        <w:fldChar w:fldCharType="begin"/>
                      </w:r>
                      <w:r w:rsidRPr="003B4D25">
                        <w:rPr>
                          <w:b/>
                          <w:bCs/>
                        </w:rPr>
                        <w:instrText>PAGE    \* MERGEFORMAT</w:instrText>
                      </w:r>
                      <w:r w:rsidRPr="003B4D25">
                        <w:rPr>
                          <w:b/>
                          <w:bCs/>
                        </w:rPr>
                        <w:fldChar w:fldCharType="separate"/>
                      </w:r>
                      <w:r w:rsidR="00533F67" w:rsidRPr="003B4D25">
                        <w:rPr>
                          <w:b/>
                          <w:bCs/>
                          <w:noProof/>
                        </w:rPr>
                        <w:t>1</w:t>
                      </w:r>
                      <w:r w:rsidRPr="003B4D25">
                        <w:rPr>
                          <w:b/>
                          <w:bCs/>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sdt>
      <w:sdtPr>
        <w:rPr>
          <w:color w:val="7B7B7B" w:themeColor="accent3" w:themeShade="BF"/>
        </w:rPr>
        <w:id w:val="-2075113828"/>
        <w:docPartObj>
          <w:docPartGallery w:val="Page Numbers (Bottom of Page)"/>
          <w:docPartUnique/>
        </w:docPartObj>
      </w:sdtPr>
      <w:sdtEndPr>
        <w:rPr>
          <w:b/>
          <w:i/>
          <w:sz w:val="28"/>
          <w:szCs w:val="28"/>
        </w:rPr>
      </w:sdtEndPr>
      <w:sdtContent/>
    </w:sdt>
    <w:r w:rsidR="00443551" w:rsidRPr="00443551">
      <w:t xml:space="preserve"> </w:t>
    </w:r>
    <w:r w:rsidR="00443551">
      <w:t>„</w:t>
    </w:r>
    <w:r w:rsidR="00496D2D" w:rsidRPr="00496D2D">
      <w:rPr>
        <w:rFonts w:ascii="Trebuchet MS" w:hAnsi="Trebuchet MS"/>
        <w:b/>
        <w:i/>
        <w:color w:val="7B7B7B" w:themeColor="accent3" w:themeShade="BF"/>
        <w:sz w:val="18"/>
        <w:szCs w:val="18"/>
      </w:rPr>
      <w:t>TUCHLOVICE</w:t>
    </w:r>
    <w:r w:rsidR="00513703" w:rsidRPr="00513703">
      <w:rPr>
        <w:rFonts w:ascii="Trebuchet MS" w:hAnsi="Trebuchet MS"/>
        <w:b/>
        <w:i/>
        <w:color w:val="7B7B7B" w:themeColor="accent3" w:themeShade="BF"/>
        <w:sz w:val="18"/>
        <w:szCs w:val="18"/>
      </w:rPr>
      <w:t>, OPRAVA MÍSTNÍCH KOMUNIKACÍ LOKALITA VÝCHOD</w:t>
    </w:r>
    <w:r w:rsidR="00171D06" w:rsidRPr="00256194">
      <w:rPr>
        <w:rFonts w:ascii="Trebuchet MS" w:hAnsi="Trebuchet MS"/>
        <w:b/>
        <w:i/>
        <w:color w:val="7B7B7B" w:themeColor="accent3" w:themeShade="B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EEA5C" w14:textId="77777777" w:rsidR="00D865B5" w:rsidRDefault="00D865B5" w:rsidP="008D5C6E">
      <w:pPr>
        <w:spacing w:after="0" w:line="240" w:lineRule="auto"/>
      </w:pPr>
      <w:r>
        <w:separator/>
      </w:r>
    </w:p>
  </w:footnote>
  <w:footnote w:type="continuationSeparator" w:id="0">
    <w:p w14:paraId="23D2F12B" w14:textId="77777777" w:rsidR="00D865B5" w:rsidRDefault="00D865B5" w:rsidP="008D5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09B7" w14:textId="673BEB3D" w:rsidR="002A772F" w:rsidRPr="00C574A8" w:rsidRDefault="002A772F" w:rsidP="002A772F">
    <w:pPr>
      <w:tabs>
        <w:tab w:val="left" w:pos="3888"/>
      </w:tabs>
      <w:spacing w:after="0" w:line="240" w:lineRule="auto"/>
      <w:ind w:left="2484" w:firstLine="3888"/>
      <w:jc w:val="right"/>
      <w:rPr>
        <w:rFonts w:ascii="Trebuchet MS" w:eastAsia="Calibri" w:hAnsi="Trebuchet MS" w:cs="Arial"/>
        <w:sz w:val="20"/>
        <w:szCs w:val="20"/>
      </w:rPr>
    </w:pPr>
    <w:r>
      <w:rPr>
        <w:rFonts w:ascii="Trebuchet MS" w:eastAsia="Calibri" w:hAnsi="Trebuchet MS" w:cs="Arial"/>
        <w:noProof/>
        <w:sz w:val="20"/>
        <w:szCs w:val="20"/>
      </w:rPr>
      <w:drawing>
        <wp:anchor distT="0" distB="0" distL="114300" distR="114300" simplePos="0" relativeHeight="251666432" behindDoc="0" locked="0" layoutInCell="1" allowOverlap="1" wp14:anchorId="55BD9839" wp14:editId="30DB1394">
          <wp:simplePos x="0" y="0"/>
          <wp:positionH relativeFrom="column">
            <wp:posOffset>1459547</wp:posOffset>
          </wp:positionH>
          <wp:positionV relativeFrom="paragraph">
            <wp:posOffset>-147320</wp:posOffset>
          </wp:positionV>
          <wp:extent cx="370029" cy="3600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29" cy="360000"/>
                  </a:xfrm>
                  <a:prstGeom prst="rect">
                    <a:avLst/>
                  </a:prstGeom>
                  <a:noFill/>
                </pic:spPr>
              </pic:pic>
            </a:graphicData>
          </a:graphic>
          <wp14:sizeRelH relativeFrom="margin">
            <wp14:pctWidth>0</wp14:pctWidth>
          </wp14:sizeRelH>
          <wp14:sizeRelV relativeFrom="margin">
            <wp14:pctHeight>0</wp14:pctHeight>
          </wp14:sizeRelV>
        </wp:anchor>
      </w:drawing>
    </w:r>
    <w:r>
      <w:rPr>
        <w:rFonts w:ascii="Trebuchet MS" w:eastAsia="Calibri" w:hAnsi="Trebuchet MS" w:cs="Arial"/>
        <w:noProof/>
        <w:sz w:val="20"/>
        <w:szCs w:val="20"/>
      </w:rPr>
      <w:drawing>
        <wp:anchor distT="0" distB="0" distL="114300" distR="114300" simplePos="0" relativeHeight="251665408" behindDoc="0" locked="0" layoutInCell="1" allowOverlap="1" wp14:anchorId="5112E132" wp14:editId="014A6058">
          <wp:simplePos x="0" y="0"/>
          <wp:positionH relativeFrom="margin">
            <wp:posOffset>-635</wp:posOffset>
          </wp:positionH>
          <wp:positionV relativeFrom="paragraph">
            <wp:posOffset>-236220</wp:posOffset>
          </wp:positionV>
          <wp:extent cx="2048000" cy="5760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8000" cy="576000"/>
                  </a:xfrm>
                  <a:prstGeom prst="rect">
                    <a:avLst/>
                  </a:prstGeom>
                  <a:noFill/>
                </pic:spPr>
              </pic:pic>
            </a:graphicData>
          </a:graphic>
          <wp14:sizeRelH relativeFrom="margin">
            <wp14:pctWidth>0</wp14:pctWidth>
          </wp14:sizeRelH>
          <wp14:sizeRelV relativeFrom="margin">
            <wp14:pctHeight>0</wp14:pctHeight>
          </wp14:sizeRelV>
        </wp:anchor>
      </w:drawing>
    </w:r>
    <w:r w:rsidR="00513703">
      <w:rPr>
        <w:rFonts w:ascii="Trebuchet MS" w:eastAsia="Calibri" w:hAnsi="Trebuchet MS" w:cs="Arial"/>
        <w:sz w:val="20"/>
        <w:szCs w:val="20"/>
      </w:rPr>
      <w:t>VZOR</w:t>
    </w:r>
    <w:r w:rsidR="00A31277">
      <w:rPr>
        <w:rFonts w:ascii="Trebuchet MS" w:eastAsia="Calibri" w:hAnsi="Trebuchet MS" w:cs="Arial"/>
        <w:sz w:val="20"/>
        <w:szCs w:val="20"/>
      </w:rPr>
      <w:t xml:space="preserve"> SMLOUVY O DÍLO</w:t>
    </w:r>
  </w:p>
  <w:p w14:paraId="1E845500" w14:textId="77777777" w:rsidR="002A772F" w:rsidRPr="00C574A8" w:rsidRDefault="00000000" w:rsidP="002A772F">
    <w:pPr>
      <w:tabs>
        <w:tab w:val="center" w:pos="4536"/>
      </w:tabs>
      <w:spacing w:after="0" w:line="240" w:lineRule="auto"/>
      <w:rPr>
        <w:rFonts w:ascii="AR BLANCA" w:eastAsia="Times New Roman" w:hAnsi="AR BLANCA" w:cs="Times New Roman"/>
        <w:sz w:val="24"/>
        <w:szCs w:val="24"/>
        <w:lang w:eastAsia="cs-CZ"/>
      </w:rPr>
    </w:pPr>
    <w:r>
      <w:rPr>
        <w:rFonts w:ascii="AR BLANCA" w:eastAsia="Times New Roman" w:hAnsi="AR BLANCA" w:cs="Times New Roman"/>
        <w:sz w:val="24"/>
        <w:szCs w:val="24"/>
        <w:lang w:eastAsia="cs-CZ"/>
      </w:rPr>
      <w:pict w14:anchorId="5B707255">
        <v:rect id="_x0000_i1025" style="width:448.6pt;height:1pt" o:hrpct="989" o:hrstd="t" o:hr="t" fillcolor="#a0a0a0" stroked="f"/>
      </w:pict>
    </w:r>
  </w:p>
  <w:p w14:paraId="651FE931" w14:textId="48B49022" w:rsidR="00CC32CF" w:rsidRPr="002A772F" w:rsidRDefault="00CC32CF" w:rsidP="002A77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7F"/>
    <w:multiLevelType w:val="hybridMultilevel"/>
    <w:tmpl w:val="07407654"/>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2372357"/>
    <w:multiLevelType w:val="hybridMultilevel"/>
    <w:tmpl w:val="FEA00D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3C7D39"/>
    <w:multiLevelType w:val="hybridMultilevel"/>
    <w:tmpl w:val="A1303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A4C30E0"/>
    <w:multiLevelType w:val="hybridMultilevel"/>
    <w:tmpl w:val="F8D21DD4"/>
    <w:lvl w:ilvl="0" w:tplc="A7E68FC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F4F83"/>
    <w:multiLevelType w:val="hybridMultilevel"/>
    <w:tmpl w:val="8F0ADA44"/>
    <w:lvl w:ilvl="0" w:tplc="6520F61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2C4251"/>
    <w:multiLevelType w:val="hybridMultilevel"/>
    <w:tmpl w:val="4ED47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92C7B"/>
    <w:multiLevelType w:val="hybridMultilevel"/>
    <w:tmpl w:val="FFFFFFF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10845E2D"/>
    <w:multiLevelType w:val="hybridMultilevel"/>
    <w:tmpl w:val="3DD206F2"/>
    <w:lvl w:ilvl="0" w:tplc="F9B2AD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FA526E"/>
    <w:multiLevelType w:val="hybridMultilevel"/>
    <w:tmpl w:val="353218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D6E6C"/>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0" w15:restartNumberingAfterBreak="0">
    <w:nsid w:val="16DD5FA8"/>
    <w:multiLevelType w:val="hybridMultilevel"/>
    <w:tmpl w:val="047E8E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C1B7381"/>
    <w:multiLevelType w:val="hybridMultilevel"/>
    <w:tmpl w:val="C9647D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FAA6267"/>
    <w:multiLevelType w:val="hybridMultilevel"/>
    <w:tmpl w:val="AFA861C0"/>
    <w:lvl w:ilvl="0" w:tplc="4342AB16">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50D1516"/>
    <w:multiLevelType w:val="hybridMultilevel"/>
    <w:tmpl w:val="F43896B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9320E82"/>
    <w:multiLevelType w:val="hybridMultilevel"/>
    <w:tmpl w:val="93662C2C"/>
    <w:lvl w:ilvl="0" w:tplc="6520F618">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F6327EB"/>
    <w:multiLevelType w:val="hybridMultilevel"/>
    <w:tmpl w:val="59940D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455CEC"/>
    <w:multiLevelType w:val="hybridMultilevel"/>
    <w:tmpl w:val="09A8E790"/>
    <w:lvl w:ilvl="0" w:tplc="704A3F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34F1CFA"/>
    <w:multiLevelType w:val="hybridMultilevel"/>
    <w:tmpl w:val="EDBC0BAA"/>
    <w:lvl w:ilvl="0" w:tplc="CCC893C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284BA4"/>
    <w:multiLevelType w:val="hybridMultilevel"/>
    <w:tmpl w:val="791CC1D8"/>
    <w:lvl w:ilvl="0" w:tplc="C456CA0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CE22F1"/>
    <w:multiLevelType w:val="hybridMultilevel"/>
    <w:tmpl w:val="1AA446F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9FA4393"/>
    <w:multiLevelType w:val="hybridMultilevel"/>
    <w:tmpl w:val="555C3FC4"/>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13070F6"/>
    <w:multiLevelType w:val="hybridMultilevel"/>
    <w:tmpl w:val="31D2A228"/>
    <w:lvl w:ilvl="0" w:tplc="04050013">
      <w:start w:val="1"/>
      <w:numFmt w:val="upperRoman"/>
      <w:lvlText w:val="%1."/>
      <w:lvlJc w:val="righ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52135F1F"/>
    <w:multiLevelType w:val="hybridMultilevel"/>
    <w:tmpl w:val="C9181272"/>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596263D"/>
    <w:multiLevelType w:val="hybridMultilevel"/>
    <w:tmpl w:val="8E44315A"/>
    <w:lvl w:ilvl="0" w:tplc="596E5D0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B01185"/>
    <w:multiLevelType w:val="hybridMultilevel"/>
    <w:tmpl w:val="53765F2A"/>
    <w:lvl w:ilvl="0" w:tplc="80827008">
      <w:start w:val="1"/>
      <w:numFmt w:val="lowerLetter"/>
      <w:lvlText w:val="%1)"/>
      <w:lvlJc w:val="left"/>
      <w:pPr>
        <w:ind w:left="1065" w:hanging="7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E5A5D0F"/>
    <w:multiLevelType w:val="hybridMultilevel"/>
    <w:tmpl w:val="E20ED80A"/>
    <w:lvl w:ilvl="0" w:tplc="0A6E6242">
      <w:start w:val="6"/>
      <w:numFmt w:val="bullet"/>
      <w:lvlText w:val="•"/>
      <w:lvlJc w:val="left"/>
      <w:pPr>
        <w:ind w:left="360" w:hanging="360"/>
      </w:pPr>
      <w:rPr>
        <w:rFonts w:ascii="Arial" w:eastAsia="Calibr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7" w15:restartNumberingAfterBreak="0">
    <w:nsid w:val="73B824F4"/>
    <w:multiLevelType w:val="hybridMultilevel"/>
    <w:tmpl w:val="CAD6F7FA"/>
    <w:lvl w:ilvl="0" w:tplc="04050001">
      <w:numFmt w:val="decimal"/>
      <w:lvlText w:val=""/>
      <w:lvlJc w:val="left"/>
      <w:pPr>
        <w:ind w:left="1212" w:hanging="360"/>
      </w:pPr>
      <w:rPr>
        <w:rFonts w:ascii="Symbol" w:hAnsi="Symbol" w:hint="default"/>
      </w:r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num w:numId="1" w16cid:durableId="1508207544">
    <w:abstractNumId w:val="7"/>
  </w:num>
  <w:num w:numId="2" w16cid:durableId="88309604">
    <w:abstractNumId w:val="4"/>
  </w:num>
  <w:num w:numId="3" w16cid:durableId="914123976">
    <w:abstractNumId w:val="14"/>
  </w:num>
  <w:num w:numId="4" w16cid:durableId="1456022718">
    <w:abstractNumId w:val="19"/>
  </w:num>
  <w:num w:numId="5" w16cid:durableId="1928076882">
    <w:abstractNumId w:val="24"/>
  </w:num>
  <w:num w:numId="6" w16cid:durableId="1290936925">
    <w:abstractNumId w:val="3"/>
  </w:num>
  <w:num w:numId="7" w16cid:durableId="498273490">
    <w:abstractNumId w:val="5"/>
  </w:num>
  <w:num w:numId="8" w16cid:durableId="171339325">
    <w:abstractNumId w:val="18"/>
  </w:num>
  <w:num w:numId="9" w16cid:durableId="745495022">
    <w:abstractNumId w:val="0"/>
  </w:num>
  <w:num w:numId="10" w16cid:durableId="129520214">
    <w:abstractNumId w:val="23"/>
  </w:num>
  <w:num w:numId="11" w16cid:durableId="25447685">
    <w:abstractNumId w:val="15"/>
  </w:num>
  <w:num w:numId="12" w16cid:durableId="2042899275">
    <w:abstractNumId w:val="1"/>
  </w:num>
  <w:num w:numId="13" w16cid:durableId="1014646354">
    <w:abstractNumId w:val="2"/>
  </w:num>
  <w:num w:numId="14" w16cid:durableId="388694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7909">
    <w:abstractNumId w:val="8"/>
  </w:num>
  <w:num w:numId="16" w16cid:durableId="378821082">
    <w:abstractNumId w:val="6"/>
    <w:lvlOverride w:ilvl="0">
      <w:startOverride w:val="1"/>
    </w:lvlOverride>
    <w:lvlOverride w:ilvl="1"/>
    <w:lvlOverride w:ilvl="2"/>
    <w:lvlOverride w:ilvl="3"/>
    <w:lvlOverride w:ilvl="4"/>
    <w:lvlOverride w:ilvl="5"/>
    <w:lvlOverride w:ilvl="6"/>
    <w:lvlOverride w:ilvl="7"/>
    <w:lvlOverride w:ilvl="8"/>
  </w:num>
  <w:num w:numId="17" w16cid:durableId="1312904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64124">
    <w:abstractNumId w:val="13"/>
  </w:num>
  <w:num w:numId="19" w16cid:durableId="729156613">
    <w:abstractNumId w:val="13"/>
  </w:num>
  <w:num w:numId="20" w16cid:durableId="1212809635">
    <w:abstractNumId w:val="21"/>
  </w:num>
  <w:num w:numId="21" w16cid:durableId="1032414865">
    <w:abstractNumId w:val="12"/>
  </w:num>
  <w:num w:numId="22" w16cid:durableId="442191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23675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76301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4207997">
    <w:abstractNumId w:val="9"/>
  </w:num>
  <w:num w:numId="26" w16cid:durableId="1543977156">
    <w:abstractNumId w:val="27"/>
  </w:num>
  <w:num w:numId="27" w16cid:durableId="804469971">
    <w:abstractNumId w:val="26"/>
  </w:num>
  <w:num w:numId="28" w16cid:durableId="20046963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1221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3703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CF1"/>
    <w:rsid w:val="00012D45"/>
    <w:rsid w:val="00017C7C"/>
    <w:rsid w:val="00025995"/>
    <w:rsid w:val="00036C67"/>
    <w:rsid w:val="00060B2D"/>
    <w:rsid w:val="00084AAC"/>
    <w:rsid w:val="000851B5"/>
    <w:rsid w:val="000A16EC"/>
    <w:rsid w:val="000A28C2"/>
    <w:rsid w:val="000A31D7"/>
    <w:rsid w:val="000A43AF"/>
    <w:rsid w:val="000A6BA0"/>
    <w:rsid w:val="000B3D73"/>
    <w:rsid w:val="000C2312"/>
    <w:rsid w:val="000E67FE"/>
    <w:rsid w:val="000F0EE0"/>
    <w:rsid w:val="000F1A85"/>
    <w:rsid w:val="000F6927"/>
    <w:rsid w:val="001118DC"/>
    <w:rsid w:val="00122866"/>
    <w:rsid w:val="00133BE8"/>
    <w:rsid w:val="00136D49"/>
    <w:rsid w:val="0013701F"/>
    <w:rsid w:val="00143886"/>
    <w:rsid w:val="00153268"/>
    <w:rsid w:val="0016434F"/>
    <w:rsid w:val="00171D06"/>
    <w:rsid w:val="001B0136"/>
    <w:rsid w:val="001F5516"/>
    <w:rsid w:val="00200DBE"/>
    <w:rsid w:val="00213AAE"/>
    <w:rsid w:val="002154FF"/>
    <w:rsid w:val="00232161"/>
    <w:rsid w:val="0024706A"/>
    <w:rsid w:val="00250320"/>
    <w:rsid w:val="00256194"/>
    <w:rsid w:val="00261B57"/>
    <w:rsid w:val="002630BA"/>
    <w:rsid w:val="00271C37"/>
    <w:rsid w:val="0027494D"/>
    <w:rsid w:val="002849D5"/>
    <w:rsid w:val="0028762F"/>
    <w:rsid w:val="00292D4A"/>
    <w:rsid w:val="002A1472"/>
    <w:rsid w:val="002A52DC"/>
    <w:rsid w:val="002A772F"/>
    <w:rsid w:val="002B79A1"/>
    <w:rsid w:val="002F512B"/>
    <w:rsid w:val="00304D2B"/>
    <w:rsid w:val="00335AAC"/>
    <w:rsid w:val="00345633"/>
    <w:rsid w:val="00351DE3"/>
    <w:rsid w:val="0035675B"/>
    <w:rsid w:val="0035790A"/>
    <w:rsid w:val="00360EAA"/>
    <w:rsid w:val="00381299"/>
    <w:rsid w:val="003906C8"/>
    <w:rsid w:val="0039665E"/>
    <w:rsid w:val="00397EBC"/>
    <w:rsid w:val="003B25F0"/>
    <w:rsid w:val="003B4D25"/>
    <w:rsid w:val="003C14CF"/>
    <w:rsid w:val="003C3230"/>
    <w:rsid w:val="003F5744"/>
    <w:rsid w:val="00404F37"/>
    <w:rsid w:val="00420022"/>
    <w:rsid w:val="00424925"/>
    <w:rsid w:val="00425ADE"/>
    <w:rsid w:val="00434ABC"/>
    <w:rsid w:val="00443551"/>
    <w:rsid w:val="00466C68"/>
    <w:rsid w:val="00472BC9"/>
    <w:rsid w:val="004901A5"/>
    <w:rsid w:val="00496D2D"/>
    <w:rsid w:val="00500BC4"/>
    <w:rsid w:val="0051001E"/>
    <w:rsid w:val="00513703"/>
    <w:rsid w:val="00513760"/>
    <w:rsid w:val="00533F67"/>
    <w:rsid w:val="00544928"/>
    <w:rsid w:val="005460CC"/>
    <w:rsid w:val="00555F24"/>
    <w:rsid w:val="00560C1B"/>
    <w:rsid w:val="00562136"/>
    <w:rsid w:val="00567248"/>
    <w:rsid w:val="0058794C"/>
    <w:rsid w:val="00593245"/>
    <w:rsid w:val="00596C5D"/>
    <w:rsid w:val="005A2CA8"/>
    <w:rsid w:val="005A3275"/>
    <w:rsid w:val="005E6CF1"/>
    <w:rsid w:val="00606304"/>
    <w:rsid w:val="006072B4"/>
    <w:rsid w:val="00611BF7"/>
    <w:rsid w:val="006267C5"/>
    <w:rsid w:val="0063000A"/>
    <w:rsid w:val="00635977"/>
    <w:rsid w:val="00643B00"/>
    <w:rsid w:val="00653B8B"/>
    <w:rsid w:val="00657147"/>
    <w:rsid w:val="006638B2"/>
    <w:rsid w:val="0066559B"/>
    <w:rsid w:val="006733B2"/>
    <w:rsid w:val="0069337D"/>
    <w:rsid w:val="0069625A"/>
    <w:rsid w:val="006A2F67"/>
    <w:rsid w:val="006B1A2C"/>
    <w:rsid w:val="006B3940"/>
    <w:rsid w:val="006E6B6A"/>
    <w:rsid w:val="006F3D17"/>
    <w:rsid w:val="00704F19"/>
    <w:rsid w:val="007069FA"/>
    <w:rsid w:val="00712E31"/>
    <w:rsid w:val="00713D34"/>
    <w:rsid w:val="00720ED7"/>
    <w:rsid w:val="00724227"/>
    <w:rsid w:val="00740E78"/>
    <w:rsid w:val="007549F1"/>
    <w:rsid w:val="00762044"/>
    <w:rsid w:val="0077442D"/>
    <w:rsid w:val="00775BA2"/>
    <w:rsid w:val="007A607C"/>
    <w:rsid w:val="007C02F8"/>
    <w:rsid w:val="007C24B1"/>
    <w:rsid w:val="007C5C48"/>
    <w:rsid w:val="00812A81"/>
    <w:rsid w:val="00826C69"/>
    <w:rsid w:val="00830C79"/>
    <w:rsid w:val="008B1306"/>
    <w:rsid w:val="008B1758"/>
    <w:rsid w:val="008B2688"/>
    <w:rsid w:val="008C308F"/>
    <w:rsid w:val="008D2E8F"/>
    <w:rsid w:val="008D5C6E"/>
    <w:rsid w:val="008D75A8"/>
    <w:rsid w:val="008E292F"/>
    <w:rsid w:val="008F5502"/>
    <w:rsid w:val="008F6CD3"/>
    <w:rsid w:val="00907CFA"/>
    <w:rsid w:val="009104CC"/>
    <w:rsid w:val="00915DF8"/>
    <w:rsid w:val="00920B29"/>
    <w:rsid w:val="0092302D"/>
    <w:rsid w:val="0092609C"/>
    <w:rsid w:val="00930A57"/>
    <w:rsid w:val="00944069"/>
    <w:rsid w:val="009479FB"/>
    <w:rsid w:val="00987A4C"/>
    <w:rsid w:val="009967E6"/>
    <w:rsid w:val="009A4645"/>
    <w:rsid w:val="009A55FF"/>
    <w:rsid w:val="009B0B0D"/>
    <w:rsid w:val="009D453E"/>
    <w:rsid w:val="00A06D0B"/>
    <w:rsid w:val="00A30E62"/>
    <w:rsid w:val="00A31277"/>
    <w:rsid w:val="00A3425F"/>
    <w:rsid w:val="00A47E14"/>
    <w:rsid w:val="00A53D92"/>
    <w:rsid w:val="00A63135"/>
    <w:rsid w:val="00A72907"/>
    <w:rsid w:val="00A73835"/>
    <w:rsid w:val="00A81739"/>
    <w:rsid w:val="00A81B37"/>
    <w:rsid w:val="00AB5BF0"/>
    <w:rsid w:val="00AC6FE2"/>
    <w:rsid w:val="00AE36A8"/>
    <w:rsid w:val="00AF0261"/>
    <w:rsid w:val="00AF265E"/>
    <w:rsid w:val="00B23CF1"/>
    <w:rsid w:val="00B25437"/>
    <w:rsid w:val="00B4446C"/>
    <w:rsid w:val="00B727AA"/>
    <w:rsid w:val="00B7759F"/>
    <w:rsid w:val="00B77766"/>
    <w:rsid w:val="00B96F6F"/>
    <w:rsid w:val="00B9749B"/>
    <w:rsid w:val="00BB1628"/>
    <w:rsid w:val="00BC2DB6"/>
    <w:rsid w:val="00BE19E3"/>
    <w:rsid w:val="00BF18D3"/>
    <w:rsid w:val="00C01420"/>
    <w:rsid w:val="00C038BA"/>
    <w:rsid w:val="00C0695B"/>
    <w:rsid w:val="00C13EFB"/>
    <w:rsid w:val="00C475AF"/>
    <w:rsid w:val="00C60167"/>
    <w:rsid w:val="00C638BD"/>
    <w:rsid w:val="00C66E06"/>
    <w:rsid w:val="00C67D5D"/>
    <w:rsid w:val="00C833E1"/>
    <w:rsid w:val="00CA32BB"/>
    <w:rsid w:val="00CB4C3B"/>
    <w:rsid w:val="00CC0B0B"/>
    <w:rsid w:val="00CC2E7D"/>
    <w:rsid w:val="00CC32CF"/>
    <w:rsid w:val="00CD0689"/>
    <w:rsid w:val="00CD20EF"/>
    <w:rsid w:val="00CD2EA0"/>
    <w:rsid w:val="00CF4EE5"/>
    <w:rsid w:val="00D010A8"/>
    <w:rsid w:val="00D01EDD"/>
    <w:rsid w:val="00D34B9C"/>
    <w:rsid w:val="00D547A8"/>
    <w:rsid w:val="00D71F81"/>
    <w:rsid w:val="00D760BF"/>
    <w:rsid w:val="00D865B5"/>
    <w:rsid w:val="00D92A03"/>
    <w:rsid w:val="00D957C0"/>
    <w:rsid w:val="00DB1715"/>
    <w:rsid w:val="00DC3030"/>
    <w:rsid w:val="00DE7B20"/>
    <w:rsid w:val="00E06FF0"/>
    <w:rsid w:val="00E10A99"/>
    <w:rsid w:val="00E4795B"/>
    <w:rsid w:val="00E656DB"/>
    <w:rsid w:val="00E731F4"/>
    <w:rsid w:val="00E745E1"/>
    <w:rsid w:val="00E75CB9"/>
    <w:rsid w:val="00E87493"/>
    <w:rsid w:val="00E9732F"/>
    <w:rsid w:val="00EA170E"/>
    <w:rsid w:val="00EA5492"/>
    <w:rsid w:val="00EC5704"/>
    <w:rsid w:val="00EE3CEA"/>
    <w:rsid w:val="00F14500"/>
    <w:rsid w:val="00F24A57"/>
    <w:rsid w:val="00F363CC"/>
    <w:rsid w:val="00F409EF"/>
    <w:rsid w:val="00F523BC"/>
    <w:rsid w:val="00F55D6A"/>
    <w:rsid w:val="00F60AC2"/>
    <w:rsid w:val="00F9513E"/>
    <w:rsid w:val="00FB24A7"/>
    <w:rsid w:val="00FC003A"/>
    <w:rsid w:val="00FC4AE1"/>
    <w:rsid w:val="00FD6945"/>
    <w:rsid w:val="00FF19FD"/>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11410"/>
  <w15:chartTrackingRefBased/>
  <w15:docId w15:val="{92E3A013-26F1-43A9-A7FA-553B6E3C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A57"/>
  </w:style>
  <w:style w:type="paragraph" w:styleId="Nadpis1">
    <w:name w:val="heading 1"/>
    <w:basedOn w:val="Normln"/>
    <w:next w:val="Normln"/>
    <w:link w:val="Nadpis1Char"/>
    <w:qFormat/>
    <w:rsid w:val="00A47E14"/>
    <w:pPr>
      <w:keepNext/>
      <w:spacing w:after="0" w:line="240" w:lineRule="auto"/>
      <w:jc w:val="both"/>
      <w:outlineLvl w:val="0"/>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5C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5C6E"/>
  </w:style>
  <w:style w:type="paragraph" w:styleId="Zpat">
    <w:name w:val="footer"/>
    <w:basedOn w:val="Normln"/>
    <w:link w:val="ZpatChar"/>
    <w:uiPriority w:val="99"/>
    <w:unhideWhenUsed/>
    <w:rsid w:val="008D5C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C6E"/>
  </w:style>
  <w:style w:type="character" w:styleId="Hypertextovodkaz">
    <w:name w:val="Hyperlink"/>
    <w:rsid w:val="008D5C6E"/>
    <w:rPr>
      <w:color w:val="0000FF"/>
      <w:u w:val="single"/>
    </w:rPr>
  </w:style>
  <w:style w:type="paragraph" w:styleId="Bezmezer">
    <w:name w:val="No Spacing"/>
    <w:uiPriority w:val="99"/>
    <w:qFormat/>
    <w:rsid w:val="008D5C6E"/>
    <w:pPr>
      <w:spacing w:after="0" w:line="240" w:lineRule="auto"/>
    </w:pPr>
  </w:style>
  <w:style w:type="paragraph" w:styleId="Zkladntext">
    <w:name w:val="Body Text"/>
    <w:basedOn w:val="Normln"/>
    <w:link w:val="ZkladntextChar"/>
    <w:uiPriority w:val="99"/>
    <w:unhideWhenUsed/>
    <w:rsid w:val="008D5C6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8D5C6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657147"/>
    <w:pPr>
      <w:ind w:left="720"/>
      <w:contextualSpacing/>
    </w:pPr>
  </w:style>
  <w:style w:type="paragraph" w:styleId="Textbubliny">
    <w:name w:val="Balloon Text"/>
    <w:basedOn w:val="Normln"/>
    <w:link w:val="TextbublinyChar"/>
    <w:uiPriority w:val="99"/>
    <w:semiHidden/>
    <w:unhideWhenUsed/>
    <w:rsid w:val="00907C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CFA"/>
    <w:rPr>
      <w:rFonts w:ascii="Segoe UI" w:hAnsi="Segoe UI" w:cs="Segoe UI"/>
      <w:sz w:val="18"/>
      <w:szCs w:val="18"/>
    </w:rPr>
  </w:style>
  <w:style w:type="character" w:customStyle="1" w:styleId="Nadpis1Char">
    <w:name w:val="Nadpis 1 Char"/>
    <w:basedOn w:val="Standardnpsmoodstavce"/>
    <w:link w:val="Nadpis1"/>
    <w:rsid w:val="00A47E14"/>
    <w:rPr>
      <w:rFonts w:ascii="Arial" w:eastAsia="Times New Roman" w:hAnsi="Arial" w:cs="Times New Roman"/>
      <w:sz w:val="24"/>
      <w:szCs w:val="20"/>
      <w:lang w:eastAsia="cs-CZ"/>
    </w:rPr>
  </w:style>
  <w:style w:type="character" w:styleId="Nevyeenzmnka">
    <w:name w:val="Unresolved Mention"/>
    <w:basedOn w:val="Standardnpsmoodstavce"/>
    <w:uiPriority w:val="99"/>
    <w:semiHidden/>
    <w:unhideWhenUsed/>
    <w:rsid w:val="00B9749B"/>
    <w:rPr>
      <w:color w:val="605E5C"/>
      <w:shd w:val="clear" w:color="auto" w:fill="E1DFDD"/>
    </w:rPr>
  </w:style>
  <w:style w:type="paragraph" w:customStyle="1" w:styleId="Default">
    <w:name w:val="Default"/>
    <w:rsid w:val="009A4645"/>
    <w:pPr>
      <w:autoSpaceDE w:val="0"/>
      <w:autoSpaceDN w:val="0"/>
      <w:adjustRightInd w:val="0"/>
      <w:spacing w:after="0" w:line="240" w:lineRule="auto"/>
    </w:pPr>
    <w:rPr>
      <w:rFonts w:ascii="Trebuchet MS" w:eastAsia="Calibri" w:hAnsi="Trebuchet MS" w:cs="Trebuchet MS"/>
      <w:color w:val="000000"/>
      <w:sz w:val="24"/>
      <w:szCs w:val="24"/>
    </w:rPr>
  </w:style>
  <w:style w:type="table" w:styleId="Mkatabulky">
    <w:name w:val="Table Grid"/>
    <w:basedOn w:val="Normlntabulka"/>
    <w:uiPriority w:val="59"/>
    <w:rsid w:val="005A2CA8"/>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5451">
      <w:bodyDiv w:val="1"/>
      <w:marLeft w:val="0"/>
      <w:marRight w:val="0"/>
      <w:marTop w:val="0"/>
      <w:marBottom w:val="0"/>
      <w:divBdr>
        <w:top w:val="none" w:sz="0" w:space="0" w:color="auto"/>
        <w:left w:val="none" w:sz="0" w:space="0" w:color="auto"/>
        <w:bottom w:val="none" w:sz="0" w:space="0" w:color="auto"/>
        <w:right w:val="none" w:sz="0" w:space="0" w:color="auto"/>
      </w:divBdr>
    </w:div>
    <w:div w:id="56823294">
      <w:bodyDiv w:val="1"/>
      <w:marLeft w:val="0"/>
      <w:marRight w:val="0"/>
      <w:marTop w:val="0"/>
      <w:marBottom w:val="0"/>
      <w:divBdr>
        <w:top w:val="none" w:sz="0" w:space="0" w:color="auto"/>
        <w:left w:val="none" w:sz="0" w:space="0" w:color="auto"/>
        <w:bottom w:val="none" w:sz="0" w:space="0" w:color="auto"/>
        <w:right w:val="none" w:sz="0" w:space="0" w:color="auto"/>
      </w:divBdr>
    </w:div>
    <w:div w:id="57216792">
      <w:bodyDiv w:val="1"/>
      <w:marLeft w:val="0"/>
      <w:marRight w:val="0"/>
      <w:marTop w:val="0"/>
      <w:marBottom w:val="0"/>
      <w:divBdr>
        <w:top w:val="none" w:sz="0" w:space="0" w:color="auto"/>
        <w:left w:val="none" w:sz="0" w:space="0" w:color="auto"/>
        <w:bottom w:val="none" w:sz="0" w:space="0" w:color="auto"/>
        <w:right w:val="none" w:sz="0" w:space="0" w:color="auto"/>
      </w:divBdr>
    </w:div>
    <w:div w:id="59862917">
      <w:bodyDiv w:val="1"/>
      <w:marLeft w:val="0"/>
      <w:marRight w:val="0"/>
      <w:marTop w:val="0"/>
      <w:marBottom w:val="0"/>
      <w:divBdr>
        <w:top w:val="none" w:sz="0" w:space="0" w:color="auto"/>
        <w:left w:val="none" w:sz="0" w:space="0" w:color="auto"/>
        <w:bottom w:val="none" w:sz="0" w:space="0" w:color="auto"/>
        <w:right w:val="none" w:sz="0" w:space="0" w:color="auto"/>
      </w:divBdr>
    </w:div>
    <w:div w:id="131561201">
      <w:bodyDiv w:val="1"/>
      <w:marLeft w:val="0"/>
      <w:marRight w:val="0"/>
      <w:marTop w:val="0"/>
      <w:marBottom w:val="0"/>
      <w:divBdr>
        <w:top w:val="none" w:sz="0" w:space="0" w:color="auto"/>
        <w:left w:val="none" w:sz="0" w:space="0" w:color="auto"/>
        <w:bottom w:val="none" w:sz="0" w:space="0" w:color="auto"/>
        <w:right w:val="none" w:sz="0" w:space="0" w:color="auto"/>
      </w:divBdr>
    </w:div>
    <w:div w:id="169489742">
      <w:bodyDiv w:val="1"/>
      <w:marLeft w:val="0"/>
      <w:marRight w:val="0"/>
      <w:marTop w:val="0"/>
      <w:marBottom w:val="0"/>
      <w:divBdr>
        <w:top w:val="none" w:sz="0" w:space="0" w:color="auto"/>
        <w:left w:val="none" w:sz="0" w:space="0" w:color="auto"/>
        <w:bottom w:val="none" w:sz="0" w:space="0" w:color="auto"/>
        <w:right w:val="none" w:sz="0" w:space="0" w:color="auto"/>
      </w:divBdr>
    </w:div>
    <w:div w:id="180704969">
      <w:bodyDiv w:val="1"/>
      <w:marLeft w:val="0"/>
      <w:marRight w:val="0"/>
      <w:marTop w:val="0"/>
      <w:marBottom w:val="0"/>
      <w:divBdr>
        <w:top w:val="none" w:sz="0" w:space="0" w:color="auto"/>
        <w:left w:val="none" w:sz="0" w:space="0" w:color="auto"/>
        <w:bottom w:val="none" w:sz="0" w:space="0" w:color="auto"/>
        <w:right w:val="none" w:sz="0" w:space="0" w:color="auto"/>
      </w:divBdr>
    </w:div>
    <w:div w:id="283997803">
      <w:bodyDiv w:val="1"/>
      <w:marLeft w:val="0"/>
      <w:marRight w:val="0"/>
      <w:marTop w:val="0"/>
      <w:marBottom w:val="0"/>
      <w:divBdr>
        <w:top w:val="none" w:sz="0" w:space="0" w:color="auto"/>
        <w:left w:val="none" w:sz="0" w:space="0" w:color="auto"/>
        <w:bottom w:val="none" w:sz="0" w:space="0" w:color="auto"/>
        <w:right w:val="none" w:sz="0" w:space="0" w:color="auto"/>
      </w:divBdr>
    </w:div>
    <w:div w:id="290285714">
      <w:bodyDiv w:val="1"/>
      <w:marLeft w:val="0"/>
      <w:marRight w:val="0"/>
      <w:marTop w:val="0"/>
      <w:marBottom w:val="0"/>
      <w:divBdr>
        <w:top w:val="none" w:sz="0" w:space="0" w:color="auto"/>
        <w:left w:val="none" w:sz="0" w:space="0" w:color="auto"/>
        <w:bottom w:val="none" w:sz="0" w:space="0" w:color="auto"/>
        <w:right w:val="none" w:sz="0" w:space="0" w:color="auto"/>
      </w:divBdr>
    </w:div>
    <w:div w:id="290404904">
      <w:bodyDiv w:val="1"/>
      <w:marLeft w:val="0"/>
      <w:marRight w:val="0"/>
      <w:marTop w:val="0"/>
      <w:marBottom w:val="0"/>
      <w:divBdr>
        <w:top w:val="none" w:sz="0" w:space="0" w:color="auto"/>
        <w:left w:val="none" w:sz="0" w:space="0" w:color="auto"/>
        <w:bottom w:val="none" w:sz="0" w:space="0" w:color="auto"/>
        <w:right w:val="none" w:sz="0" w:space="0" w:color="auto"/>
      </w:divBdr>
    </w:div>
    <w:div w:id="573901050">
      <w:bodyDiv w:val="1"/>
      <w:marLeft w:val="0"/>
      <w:marRight w:val="0"/>
      <w:marTop w:val="0"/>
      <w:marBottom w:val="0"/>
      <w:divBdr>
        <w:top w:val="none" w:sz="0" w:space="0" w:color="auto"/>
        <w:left w:val="none" w:sz="0" w:space="0" w:color="auto"/>
        <w:bottom w:val="none" w:sz="0" w:space="0" w:color="auto"/>
        <w:right w:val="none" w:sz="0" w:space="0" w:color="auto"/>
      </w:divBdr>
    </w:div>
    <w:div w:id="694500129">
      <w:bodyDiv w:val="1"/>
      <w:marLeft w:val="0"/>
      <w:marRight w:val="0"/>
      <w:marTop w:val="0"/>
      <w:marBottom w:val="0"/>
      <w:divBdr>
        <w:top w:val="none" w:sz="0" w:space="0" w:color="auto"/>
        <w:left w:val="none" w:sz="0" w:space="0" w:color="auto"/>
        <w:bottom w:val="none" w:sz="0" w:space="0" w:color="auto"/>
        <w:right w:val="none" w:sz="0" w:space="0" w:color="auto"/>
      </w:divBdr>
    </w:div>
    <w:div w:id="730276013">
      <w:bodyDiv w:val="1"/>
      <w:marLeft w:val="0"/>
      <w:marRight w:val="0"/>
      <w:marTop w:val="0"/>
      <w:marBottom w:val="0"/>
      <w:divBdr>
        <w:top w:val="none" w:sz="0" w:space="0" w:color="auto"/>
        <w:left w:val="none" w:sz="0" w:space="0" w:color="auto"/>
        <w:bottom w:val="none" w:sz="0" w:space="0" w:color="auto"/>
        <w:right w:val="none" w:sz="0" w:space="0" w:color="auto"/>
      </w:divBdr>
    </w:div>
    <w:div w:id="739866413">
      <w:bodyDiv w:val="1"/>
      <w:marLeft w:val="0"/>
      <w:marRight w:val="0"/>
      <w:marTop w:val="0"/>
      <w:marBottom w:val="0"/>
      <w:divBdr>
        <w:top w:val="none" w:sz="0" w:space="0" w:color="auto"/>
        <w:left w:val="none" w:sz="0" w:space="0" w:color="auto"/>
        <w:bottom w:val="none" w:sz="0" w:space="0" w:color="auto"/>
        <w:right w:val="none" w:sz="0" w:space="0" w:color="auto"/>
      </w:divBdr>
    </w:div>
    <w:div w:id="957758014">
      <w:bodyDiv w:val="1"/>
      <w:marLeft w:val="0"/>
      <w:marRight w:val="0"/>
      <w:marTop w:val="0"/>
      <w:marBottom w:val="0"/>
      <w:divBdr>
        <w:top w:val="none" w:sz="0" w:space="0" w:color="auto"/>
        <w:left w:val="none" w:sz="0" w:space="0" w:color="auto"/>
        <w:bottom w:val="none" w:sz="0" w:space="0" w:color="auto"/>
        <w:right w:val="none" w:sz="0" w:space="0" w:color="auto"/>
      </w:divBdr>
    </w:div>
    <w:div w:id="971592727">
      <w:bodyDiv w:val="1"/>
      <w:marLeft w:val="0"/>
      <w:marRight w:val="0"/>
      <w:marTop w:val="0"/>
      <w:marBottom w:val="0"/>
      <w:divBdr>
        <w:top w:val="none" w:sz="0" w:space="0" w:color="auto"/>
        <w:left w:val="none" w:sz="0" w:space="0" w:color="auto"/>
        <w:bottom w:val="none" w:sz="0" w:space="0" w:color="auto"/>
        <w:right w:val="none" w:sz="0" w:space="0" w:color="auto"/>
      </w:divBdr>
      <w:divsChild>
        <w:div w:id="769273104">
          <w:marLeft w:val="0"/>
          <w:marRight w:val="0"/>
          <w:marTop w:val="0"/>
          <w:marBottom w:val="0"/>
          <w:divBdr>
            <w:top w:val="none" w:sz="0" w:space="0" w:color="auto"/>
            <w:left w:val="none" w:sz="0" w:space="0" w:color="auto"/>
            <w:bottom w:val="none" w:sz="0" w:space="0" w:color="auto"/>
            <w:right w:val="none" w:sz="0" w:space="0" w:color="auto"/>
          </w:divBdr>
        </w:div>
        <w:div w:id="1726174730">
          <w:marLeft w:val="0"/>
          <w:marRight w:val="0"/>
          <w:marTop w:val="0"/>
          <w:marBottom w:val="0"/>
          <w:divBdr>
            <w:top w:val="none" w:sz="0" w:space="0" w:color="auto"/>
            <w:left w:val="none" w:sz="0" w:space="0" w:color="auto"/>
            <w:bottom w:val="none" w:sz="0" w:space="0" w:color="auto"/>
            <w:right w:val="none" w:sz="0" w:space="0" w:color="auto"/>
          </w:divBdr>
        </w:div>
        <w:div w:id="1694572738">
          <w:marLeft w:val="0"/>
          <w:marRight w:val="0"/>
          <w:marTop w:val="0"/>
          <w:marBottom w:val="0"/>
          <w:divBdr>
            <w:top w:val="none" w:sz="0" w:space="0" w:color="auto"/>
            <w:left w:val="none" w:sz="0" w:space="0" w:color="auto"/>
            <w:bottom w:val="none" w:sz="0" w:space="0" w:color="auto"/>
            <w:right w:val="none" w:sz="0" w:space="0" w:color="auto"/>
          </w:divBdr>
        </w:div>
      </w:divsChild>
    </w:div>
    <w:div w:id="1001542551">
      <w:bodyDiv w:val="1"/>
      <w:marLeft w:val="0"/>
      <w:marRight w:val="0"/>
      <w:marTop w:val="0"/>
      <w:marBottom w:val="0"/>
      <w:divBdr>
        <w:top w:val="none" w:sz="0" w:space="0" w:color="auto"/>
        <w:left w:val="none" w:sz="0" w:space="0" w:color="auto"/>
        <w:bottom w:val="none" w:sz="0" w:space="0" w:color="auto"/>
        <w:right w:val="none" w:sz="0" w:space="0" w:color="auto"/>
      </w:divBdr>
    </w:div>
    <w:div w:id="1011178049">
      <w:bodyDiv w:val="1"/>
      <w:marLeft w:val="0"/>
      <w:marRight w:val="0"/>
      <w:marTop w:val="0"/>
      <w:marBottom w:val="0"/>
      <w:divBdr>
        <w:top w:val="none" w:sz="0" w:space="0" w:color="auto"/>
        <w:left w:val="none" w:sz="0" w:space="0" w:color="auto"/>
        <w:bottom w:val="none" w:sz="0" w:space="0" w:color="auto"/>
        <w:right w:val="none" w:sz="0" w:space="0" w:color="auto"/>
      </w:divBdr>
    </w:div>
    <w:div w:id="1027946636">
      <w:bodyDiv w:val="1"/>
      <w:marLeft w:val="0"/>
      <w:marRight w:val="0"/>
      <w:marTop w:val="0"/>
      <w:marBottom w:val="0"/>
      <w:divBdr>
        <w:top w:val="none" w:sz="0" w:space="0" w:color="auto"/>
        <w:left w:val="none" w:sz="0" w:space="0" w:color="auto"/>
        <w:bottom w:val="none" w:sz="0" w:space="0" w:color="auto"/>
        <w:right w:val="none" w:sz="0" w:space="0" w:color="auto"/>
      </w:divBdr>
    </w:div>
    <w:div w:id="1031341287">
      <w:bodyDiv w:val="1"/>
      <w:marLeft w:val="0"/>
      <w:marRight w:val="0"/>
      <w:marTop w:val="0"/>
      <w:marBottom w:val="0"/>
      <w:divBdr>
        <w:top w:val="none" w:sz="0" w:space="0" w:color="auto"/>
        <w:left w:val="none" w:sz="0" w:space="0" w:color="auto"/>
        <w:bottom w:val="none" w:sz="0" w:space="0" w:color="auto"/>
        <w:right w:val="none" w:sz="0" w:space="0" w:color="auto"/>
      </w:divBdr>
      <w:divsChild>
        <w:div w:id="1939750294">
          <w:marLeft w:val="0"/>
          <w:marRight w:val="0"/>
          <w:marTop w:val="0"/>
          <w:marBottom w:val="160"/>
          <w:divBdr>
            <w:top w:val="none" w:sz="0" w:space="0" w:color="auto"/>
            <w:left w:val="none" w:sz="0" w:space="0" w:color="auto"/>
            <w:bottom w:val="none" w:sz="0" w:space="0" w:color="auto"/>
            <w:right w:val="none" w:sz="0" w:space="0" w:color="auto"/>
          </w:divBdr>
        </w:div>
      </w:divsChild>
    </w:div>
    <w:div w:id="1105688566">
      <w:bodyDiv w:val="1"/>
      <w:marLeft w:val="0"/>
      <w:marRight w:val="0"/>
      <w:marTop w:val="0"/>
      <w:marBottom w:val="0"/>
      <w:divBdr>
        <w:top w:val="none" w:sz="0" w:space="0" w:color="auto"/>
        <w:left w:val="none" w:sz="0" w:space="0" w:color="auto"/>
        <w:bottom w:val="none" w:sz="0" w:space="0" w:color="auto"/>
        <w:right w:val="none" w:sz="0" w:space="0" w:color="auto"/>
      </w:divBdr>
      <w:divsChild>
        <w:div w:id="1900439170">
          <w:marLeft w:val="0"/>
          <w:marRight w:val="0"/>
          <w:marTop w:val="0"/>
          <w:marBottom w:val="160"/>
          <w:divBdr>
            <w:top w:val="none" w:sz="0" w:space="0" w:color="auto"/>
            <w:left w:val="none" w:sz="0" w:space="0" w:color="auto"/>
            <w:bottom w:val="none" w:sz="0" w:space="0" w:color="auto"/>
            <w:right w:val="none" w:sz="0" w:space="0" w:color="auto"/>
          </w:divBdr>
        </w:div>
      </w:divsChild>
    </w:div>
    <w:div w:id="1366102829">
      <w:bodyDiv w:val="1"/>
      <w:marLeft w:val="0"/>
      <w:marRight w:val="0"/>
      <w:marTop w:val="0"/>
      <w:marBottom w:val="0"/>
      <w:divBdr>
        <w:top w:val="none" w:sz="0" w:space="0" w:color="auto"/>
        <w:left w:val="none" w:sz="0" w:space="0" w:color="auto"/>
        <w:bottom w:val="none" w:sz="0" w:space="0" w:color="auto"/>
        <w:right w:val="none" w:sz="0" w:space="0" w:color="auto"/>
      </w:divBdr>
    </w:div>
    <w:div w:id="1423185860">
      <w:bodyDiv w:val="1"/>
      <w:marLeft w:val="0"/>
      <w:marRight w:val="0"/>
      <w:marTop w:val="0"/>
      <w:marBottom w:val="0"/>
      <w:divBdr>
        <w:top w:val="none" w:sz="0" w:space="0" w:color="auto"/>
        <w:left w:val="none" w:sz="0" w:space="0" w:color="auto"/>
        <w:bottom w:val="none" w:sz="0" w:space="0" w:color="auto"/>
        <w:right w:val="none" w:sz="0" w:space="0" w:color="auto"/>
      </w:divBdr>
    </w:div>
    <w:div w:id="1504777983">
      <w:bodyDiv w:val="1"/>
      <w:marLeft w:val="0"/>
      <w:marRight w:val="0"/>
      <w:marTop w:val="0"/>
      <w:marBottom w:val="0"/>
      <w:divBdr>
        <w:top w:val="none" w:sz="0" w:space="0" w:color="auto"/>
        <w:left w:val="none" w:sz="0" w:space="0" w:color="auto"/>
        <w:bottom w:val="none" w:sz="0" w:space="0" w:color="auto"/>
        <w:right w:val="none" w:sz="0" w:space="0" w:color="auto"/>
      </w:divBdr>
    </w:div>
    <w:div w:id="1567765684">
      <w:bodyDiv w:val="1"/>
      <w:marLeft w:val="0"/>
      <w:marRight w:val="0"/>
      <w:marTop w:val="0"/>
      <w:marBottom w:val="0"/>
      <w:divBdr>
        <w:top w:val="none" w:sz="0" w:space="0" w:color="auto"/>
        <w:left w:val="none" w:sz="0" w:space="0" w:color="auto"/>
        <w:bottom w:val="none" w:sz="0" w:space="0" w:color="auto"/>
        <w:right w:val="none" w:sz="0" w:space="0" w:color="auto"/>
      </w:divBdr>
    </w:div>
    <w:div w:id="1667125004">
      <w:bodyDiv w:val="1"/>
      <w:marLeft w:val="0"/>
      <w:marRight w:val="0"/>
      <w:marTop w:val="0"/>
      <w:marBottom w:val="0"/>
      <w:divBdr>
        <w:top w:val="none" w:sz="0" w:space="0" w:color="auto"/>
        <w:left w:val="none" w:sz="0" w:space="0" w:color="auto"/>
        <w:bottom w:val="none" w:sz="0" w:space="0" w:color="auto"/>
        <w:right w:val="none" w:sz="0" w:space="0" w:color="auto"/>
      </w:divBdr>
    </w:div>
    <w:div w:id="1779324478">
      <w:bodyDiv w:val="1"/>
      <w:marLeft w:val="0"/>
      <w:marRight w:val="0"/>
      <w:marTop w:val="0"/>
      <w:marBottom w:val="0"/>
      <w:divBdr>
        <w:top w:val="none" w:sz="0" w:space="0" w:color="auto"/>
        <w:left w:val="none" w:sz="0" w:space="0" w:color="auto"/>
        <w:bottom w:val="none" w:sz="0" w:space="0" w:color="auto"/>
        <w:right w:val="none" w:sz="0" w:space="0" w:color="auto"/>
      </w:divBdr>
    </w:div>
    <w:div w:id="1806972425">
      <w:bodyDiv w:val="1"/>
      <w:marLeft w:val="0"/>
      <w:marRight w:val="0"/>
      <w:marTop w:val="0"/>
      <w:marBottom w:val="0"/>
      <w:divBdr>
        <w:top w:val="none" w:sz="0" w:space="0" w:color="auto"/>
        <w:left w:val="none" w:sz="0" w:space="0" w:color="auto"/>
        <w:bottom w:val="none" w:sz="0" w:space="0" w:color="auto"/>
        <w:right w:val="none" w:sz="0" w:space="0" w:color="auto"/>
      </w:divBdr>
    </w:div>
    <w:div w:id="1828520523">
      <w:bodyDiv w:val="1"/>
      <w:marLeft w:val="0"/>
      <w:marRight w:val="0"/>
      <w:marTop w:val="0"/>
      <w:marBottom w:val="0"/>
      <w:divBdr>
        <w:top w:val="none" w:sz="0" w:space="0" w:color="auto"/>
        <w:left w:val="none" w:sz="0" w:space="0" w:color="auto"/>
        <w:bottom w:val="none" w:sz="0" w:space="0" w:color="auto"/>
        <w:right w:val="none" w:sz="0" w:space="0" w:color="auto"/>
      </w:divBdr>
    </w:div>
    <w:div w:id="1848206211">
      <w:bodyDiv w:val="1"/>
      <w:marLeft w:val="0"/>
      <w:marRight w:val="0"/>
      <w:marTop w:val="0"/>
      <w:marBottom w:val="0"/>
      <w:divBdr>
        <w:top w:val="none" w:sz="0" w:space="0" w:color="auto"/>
        <w:left w:val="none" w:sz="0" w:space="0" w:color="auto"/>
        <w:bottom w:val="none" w:sz="0" w:space="0" w:color="auto"/>
        <w:right w:val="none" w:sz="0" w:space="0" w:color="auto"/>
      </w:divBdr>
    </w:div>
    <w:div w:id="1894267344">
      <w:bodyDiv w:val="1"/>
      <w:marLeft w:val="0"/>
      <w:marRight w:val="0"/>
      <w:marTop w:val="0"/>
      <w:marBottom w:val="0"/>
      <w:divBdr>
        <w:top w:val="none" w:sz="0" w:space="0" w:color="auto"/>
        <w:left w:val="none" w:sz="0" w:space="0" w:color="auto"/>
        <w:bottom w:val="none" w:sz="0" w:space="0" w:color="auto"/>
        <w:right w:val="none" w:sz="0" w:space="0" w:color="auto"/>
      </w:divBdr>
    </w:div>
    <w:div w:id="1899708099">
      <w:bodyDiv w:val="1"/>
      <w:marLeft w:val="0"/>
      <w:marRight w:val="0"/>
      <w:marTop w:val="0"/>
      <w:marBottom w:val="0"/>
      <w:divBdr>
        <w:top w:val="none" w:sz="0" w:space="0" w:color="auto"/>
        <w:left w:val="none" w:sz="0" w:space="0" w:color="auto"/>
        <w:bottom w:val="none" w:sz="0" w:space="0" w:color="auto"/>
        <w:right w:val="none" w:sz="0" w:space="0" w:color="auto"/>
      </w:divBdr>
    </w:div>
    <w:div w:id="1938638778">
      <w:bodyDiv w:val="1"/>
      <w:marLeft w:val="0"/>
      <w:marRight w:val="0"/>
      <w:marTop w:val="0"/>
      <w:marBottom w:val="0"/>
      <w:divBdr>
        <w:top w:val="none" w:sz="0" w:space="0" w:color="auto"/>
        <w:left w:val="none" w:sz="0" w:space="0" w:color="auto"/>
        <w:bottom w:val="none" w:sz="0" w:space="0" w:color="auto"/>
        <w:right w:val="none" w:sz="0" w:space="0" w:color="auto"/>
      </w:divBdr>
    </w:div>
    <w:div w:id="1944532745">
      <w:bodyDiv w:val="1"/>
      <w:marLeft w:val="0"/>
      <w:marRight w:val="0"/>
      <w:marTop w:val="0"/>
      <w:marBottom w:val="0"/>
      <w:divBdr>
        <w:top w:val="none" w:sz="0" w:space="0" w:color="auto"/>
        <w:left w:val="none" w:sz="0" w:space="0" w:color="auto"/>
        <w:bottom w:val="none" w:sz="0" w:space="0" w:color="auto"/>
        <w:right w:val="none" w:sz="0" w:space="0" w:color="auto"/>
      </w:divBdr>
      <w:divsChild>
        <w:div w:id="1619724104">
          <w:marLeft w:val="0"/>
          <w:marRight w:val="0"/>
          <w:marTop w:val="0"/>
          <w:marBottom w:val="0"/>
          <w:divBdr>
            <w:top w:val="none" w:sz="0" w:space="0" w:color="auto"/>
            <w:left w:val="none" w:sz="0" w:space="0" w:color="auto"/>
            <w:bottom w:val="none" w:sz="0" w:space="0" w:color="auto"/>
            <w:right w:val="none" w:sz="0" w:space="0" w:color="auto"/>
          </w:divBdr>
        </w:div>
        <w:div w:id="1894274441">
          <w:marLeft w:val="0"/>
          <w:marRight w:val="0"/>
          <w:marTop w:val="0"/>
          <w:marBottom w:val="0"/>
          <w:divBdr>
            <w:top w:val="none" w:sz="0" w:space="0" w:color="auto"/>
            <w:left w:val="none" w:sz="0" w:space="0" w:color="auto"/>
            <w:bottom w:val="none" w:sz="0" w:space="0" w:color="auto"/>
            <w:right w:val="none" w:sz="0" w:space="0" w:color="auto"/>
          </w:divBdr>
        </w:div>
        <w:div w:id="2131823857">
          <w:marLeft w:val="0"/>
          <w:marRight w:val="0"/>
          <w:marTop w:val="0"/>
          <w:marBottom w:val="0"/>
          <w:divBdr>
            <w:top w:val="none" w:sz="0" w:space="0" w:color="auto"/>
            <w:left w:val="none" w:sz="0" w:space="0" w:color="auto"/>
            <w:bottom w:val="none" w:sz="0" w:space="0" w:color="auto"/>
            <w:right w:val="none" w:sz="0" w:space="0" w:color="auto"/>
          </w:divBdr>
        </w:div>
      </w:divsChild>
    </w:div>
    <w:div w:id="20923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niurad@ou-tuchl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2929</Words>
  <Characters>17282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Vrba</dc:creator>
  <cp:keywords/>
  <dc:description/>
  <cp:lastModifiedBy>Alexandra Vrbová</cp:lastModifiedBy>
  <cp:revision>2</cp:revision>
  <cp:lastPrinted>2024-07-02T10:01:00Z</cp:lastPrinted>
  <dcterms:created xsi:type="dcterms:W3CDTF">2024-07-12T12:17:00Z</dcterms:created>
  <dcterms:modified xsi:type="dcterms:W3CDTF">2024-07-12T12:17:00Z</dcterms:modified>
</cp:coreProperties>
</file>