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AB6" w:rsidRDefault="00461AB6" w:rsidP="00FB185C"/>
    <w:p w:rsidR="00353379" w:rsidRPr="006942A2" w:rsidRDefault="00353379" w:rsidP="00353379">
      <w:pPr>
        <w:pStyle w:val="Nzev"/>
        <w:rPr>
          <w:rFonts w:asciiTheme="minorHAnsi" w:hAnsiTheme="minorHAnsi"/>
          <w:sz w:val="36"/>
        </w:rPr>
      </w:pPr>
      <w:r>
        <w:rPr>
          <w:rFonts w:asciiTheme="minorHAnsi" w:hAnsiTheme="minorHAnsi"/>
          <w:sz w:val="36"/>
        </w:rPr>
        <w:t>Kupní smlouva</w:t>
      </w:r>
      <w:r w:rsidRPr="006942A2">
        <w:rPr>
          <w:rFonts w:asciiTheme="minorHAnsi" w:hAnsiTheme="minorHAnsi"/>
          <w:sz w:val="36"/>
        </w:rPr>
        <w:t xml:space="preserve"> </w:t>
      </w:r>
    </w:p>
    <w:p w:rsidR="00353379" w:rsidRPr="008B49B5" w:rsidRDefault="00353379" w:rsidP="00353379">
      <w:pPr>
        <w:jc w:val="center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 (dále jen </w:t>
      </w:r>
      <w:r w:rsidRPr="008B49B5">
        <w:rPr>
          <w:rFonts w:ascii="Calibri" w:hAnsi="Calibri" w:cs="Calibri"/>
          <w:b/>
          <w:sz w:val="22"/>
          <w:szCs w:val="22"/>
        </w:rPr>
        <w:t>„Smlouva“</w:t>
      </w:r>
      <w:r w:rsidRPr="008B49B5">
        <w:rPr>
          <w:rFonts w:ascii="Calibri" w:hAnsi="Calibri" w:cs="Calibri"/>
          <w:sz w:val="22"/>
          <w:szCs w:val="22"/>
        </w:rPr>
        <w:t>)</w:t>
      </w:r>
    </w:p>
    <w:p w:rsidR="00353379" w:rsidRPr="008B49B5" w:rsidRDefault="00353379" w:rsidP="00353379">
      <w:pPr>
        <w:snapToGrid w:val="0"/>
        <w:jc w:val="both"/>
        <w:rPr>
          <w:rFonts w:ascii="Calibri" w:hAnsi="Calibri" w:cs="Calibri"/>
          <w:sz w:val="22"/>
          <w:szCs w:val="22"/>
          <w:u w:val="single"/>
          <w:lang w:val="en-US"/>
        </w:rPr>
      </w:pPr>
    </w:p>
    <w:p w:rsidR="00353379" w:rsidRDefault="00353379" w:rsidP="00353379">
      <w:pPr>
        <w:pStyle w:val="Odstavecseseznamem1"/>
        <w:numPr>
          <w:ilvl w:val="0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t>SMLUVNÍ STRANY</w:t>
      </w:r>
    </w:p>
    <w:p w:rsidR="00353379" w:rsidRPr="00AD0933" w:rsidRDefault="00353379" w:rsidP="00353379">
      <w:pPr>
        <w:pStyle w:val="Odstavecseseznamem1"/>
        <w:numPr>
          <w:ilvl w:val="1"/>
          <w:numId w:val="29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0" w:name="_Ref381969257"/>
      <w:r w:rsidRPr="00A26456">
        <w:rPr>
          <w:rFonts w:ascii="Calibri" w:hAnsi="Calibri" w:cs="Calibri"/>
          <w:b/>
          <w:bCs/>
          <w:sz w:val="22"/>
          <w:szCs w:val="22"/>
        </w:rPr>
        <w:t>Fyzikální ústav AV ČR, v. v. i.</w:t>
      </w:r>
      <w:r w:rsidRPr="00A26456">
        <w:rPr>
          <w:rFonts w:ascii="Calibri" w:hAnsi="Calibri" w:cs="Calibri"/>
          <w:sz w:val="22"/>
          <w:szCs w:val="22"/>
        </w:rPr>
        <w:t>,</w:t>
      </w:r>
      <w:bookmarkEnd w:id="0"/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se sídlem: Na Slovance 1999/2, 182 21 Praha 8,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jehož jménem jedná: </w:t>
      </w:r>
      <w:r>
        <w:rPr>
          <w:rFonts w:ascii="Calibri" w:hAnsi="Calibri" w:cs="Calibri"/>
          <w:sz w:val="22"/>
          <w:szCs w:val="22"/>
        </w:rPr>
        <w:t>prof</w:t>
      </w:r>
      <w:r w:rsidRPr="008B49B5">
        <w:rPr>
          <w:rFonts w:ascii="Calibri" w:hAnsi="Calibri" w:cs="Calibri"/>
          <w:sz w:val="22"/>
          <w:szCs w:val="22"/>
        </w:rPr>
        <w:t>. Jan Řídký, DrSc. – ředitel,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zapsaný v rejstříku veřejných výzkumných institucí Ministerstva školství, mládeže a tělovýchovy České republiky.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Bankovní spojení: UniCredit Bank Czech Republic</w:t>
      </w:r>
      <w:r>
        <w:rPr>
          <w:rFonts w:ascii="Calibri" w:hAnsi="Calibri" w:cs="Calibri"/>
          <w:sz w:val="22"/>
          <w:szCs w:val="22"/>
        </w:rPr>
        <w:t xml:space="preserve"> and Slovakia</w:t>
      </w:r>
      <w:r w:rsidRPr="008B49B5">
        <w:rPr>
          <w:rFonts w:ascii="Calibri" w:hAnsi="Calibri" w:cs="Calibri"/>
          <w:sz w:val="22"/>
          <w:szCs w:val="22"/>
        </w:rPr>
        <w:t>, a.s.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Číslo účtu: 2106535627/2700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IČ: 68378271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DIČ: CZ68378271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(dále jen "</w:t>
      </w:r>
      <w:r>
        <w:rPr>
          <w:rFonts w:ascii="Calibri" w:hAnsi="Calibri" w:cs="Calibri"/>
          <w:b/>
          <w:bCs/>
          <w:sz w:val="22"/>
          <w:szCs w:val="22"/>
        </w:rPr>
        <w:t>Kupující</w:t>
      </w:r>
      <w:r w:rsidRPr="008B49B5">
        <w:rPr>
          <w:rFonts w:ascii="Calibri" w:hAnsi="Calibri" w:cs="Calibri"/>
          <w:sz w:val="22"/>
          <w:szCs w:val="22"/>
        </w:rPr>
        <w:t>")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a</w:t>
      </w:r>
    </w:p>
    <w:p w:rsidR="00353379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:rsidR="00353379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:rsidR="00353379" w:rsidRPr="00AD0933" w:rsidRDefault="00353379" w:rsidP="00353379">
      <w:pPr>
        <w:pStyle w:val="Odstavecseseznamem1"/>
        <w:numPr>
          <w:ilvl w:val="1"/>
          <w:numId w:val="29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1" w:name="_Ref381969284"/>
      <w:r w:rsidRPr="008B49B5">
        <w:rPr>
          <w:rFonts w:ascii="Calibri" w:hAnsi="Calibri" w:cs="Calibri"/>
          <w:b/>
          <w:bCs/>
          <w:sz w:val="22"/>
          <w:szCs w:val="22"/>
          <w:highlight w:val="yellow"/>
        </w:rPr>
        <w:t>__________________________</w:t>
      </w:r>
      <w:r w:rsidRPr="008B49B5">
        <w:rPr>
          <w:rFonts w:ascii="Calibri" w:hAnsi="Calibri" w:cs="Calibri"/>
          <w:b/>
          <w:bCs/>
          <w:sz w:val="22"/>
          <w:szCs w:val="22"/>
        </w:rPr>
        <w:t>,</w:t>
      </w:r>
      <w:bookmarkEnd w:id="1"/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se sídlem:  </w:t>
      </w:r>
      <w:r w:rsidRPr="008B49B5">
        <w:rPr>
          <w:rFonts w:ascii="Calibri" w:hAnsi="Calibri" w:cs="Calibri"/>
          <w:bCs/>
          <w:sz w:val="22"/>
          <w:szCs w:val="22"/>
          <w:highlight w:val="yellow"/>
        </w:rPr>
        <w:t>__________________</w:t>
      </w:r>
      <w:r w:rsidRPr="008B49B5">
        <w:rPr>
          <w:rFonts w:ascii="Calibri" w:hAnsi="Calibri" w:cs="Calibri"/>
          <w:sz w:val="22"/>
          <w:szCs w:val="22"/>
        </w:rPr>
        <w:t>,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jednající: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__________, ______________</w:t>
      </w:r>
      <w:r w:rsidRPr="008B49B5">
        <w:rPr>
          <w:rFonts w:ascii="Calibri" w:hAnsi="Calibri" w:cs="Calibri"/>
          <w:sz w:val="22"/>
          <w:szCs w:val="22"/>
        </w:rPr>
        <w:t xml:space="preserve">, 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zapsaná v rejstříku</w:t>
      </w:r>
      <w:r w:rsidRPr="008B49B5">
        <w:rPr>
          <w:rFonts w:ascii="Calibri" w:hAnsi="Calibri" w:cs="Calibri"/>
          <w:bCs/>
          <w:sz w:val="22"/>
          <w:szCs w:val="22"/>
          <w:highlight w:val="yellow"/>
        </w:rPr>
        <w:t>__________________</w:t>
      </w:r>
      <w:r w:rsidRPr="008B49B5">
        <w:rPr>
          <w:rFonts w:ascii="Calibri" w:hAnsi="Calibri" w:cs="Calibri"/>
          <w:sz w:val="22"/>
          <w:szCs w:val="22"/>
        </w:rPr>
        <w:t xml:space="preserve">. 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       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Bankovní spojení: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__________________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Číslo účtu: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_______________/______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IČ: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DIČ: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</w:t>
      </w:r>
      <w:r w:rsidRPr="008B49B5">
        <w:rPr>
          <w:rFonts w:ascii="Calibri" w:hAnsi="Calibri" w:cs="Calibri"/>
          <w:sz w:val="22"/>
          <w:szCs w:val="22"/>
        </w:rPr>
        <w:t xml:space="preserve"> </w:t>
      </w:r>
      <w:r w:rsidRPr="008B49B5">
        <w:rPr>
          <w:rFonts w:ascii="Calibri" w:hAnsi="Calibri" w:cs="Calibri"/>
          <w:snapToGrid w:val="0"/>
          <w:color w:val="FF0000"/>
          <w:sz w:val="22"/>
          <w:szCs w:val="22"/>
        </w:rPr>
        <w:t>(doplní uchazeč)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(dále jen "</w:t>
      </w:r>
      <w:r w:rsidRPr="001C7C4E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Prodávající</w:t>
      </w:r>
      <w:r w:rsidRPr="008B49B5">
        <w:rPr>
          <w:rFonts w:ascii="Calibri" w:hAnsi="Calibri" w:cs="Calibri"/>
          <w:sz w:val="22"/>
          <w:szCs w:val="22"/>
        </w:rPr>
        <w:t xml:space="preserve"> "), 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:rsidR="00353379" w:rsidRPr="008B49B5" w:rsidRDefault="00353379" w:rsidP="00353379">
      <w:pPr>
        <w:ind w:left="567"/>
        <w:jc w:val="center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(dále společně jen "</w:t>
      </w:r>
      <w:r w:rsidRPr="008B49B5">
        <w:rPr>
          <w:rFonts w:ascii="Calibri" w:hAnsi="Calibri" w:cs="Calibri"/>
          <w:b/>
          <w:bCs/>
          <w:sz w:val="22"/>
          <w:szCs w:val="22"/>
        </w:rPr>
        <w:t>Smluvní strany</w:t>
      </w:r>
      <w:r w:rsidRPr="008B49B5">
        <w:rPr>
          <w:rFonts w:ascii="Calibri" w:hAnsi="Calibri" w:cs="Calibri"/>
          <w:sz w:val="22"/>
          <w:szCs w:val="22"/>
        </w:rPr>
        <w:t>" nebo každý z nich samostatně jen "</w:t>
      </w:r>
      <w:r w:rsidRPr="008B49B5">
        <w:rPr>
          <w:rFonts w:ascii="Calibri" w:hAnsi="Calibri" w:cs="Calibri"/>
          <w:b/>
          <w:bCs/>
          <w:sz w:val="22"/>
          <w:szCs w:val="22"/>
        </w:rPr>
        <w:t>Smluvní strana</w:t>
      </w:r>
      <w:r w:rsidRPr="008B49B5">
        <w:rPr>
          <w:rFonts w:ascii="Calibri" w:hAnsi="Calibri" w:cs="Calibri"/>
          <w:sz w:val="22"/>
          <w:szCs w:val="22"/>
        </w:rPr>
        <w:t>").</w:t>
      </w:r>
    </w:p>
    <w:p w:rsidR="00353379" w:rsidRPr="008B49B5" w:rsidRDefault="00353379" w:rsidP="00353379">
      <w:pPr>
        <w:tabs>
          <w:tab w:val="left" w:pos="-993"/>
        </w:tabs>
        <w:ind w:left="567"/>
        <w:jc w:val="both"/>
        <w:rPr>
          <w:rFonts w:ascii="Calibri" w:hAnsi="Calibri" w:cs="Calibri"/>
          <w:sz w:val="22"/>
          <w:szCs w:val="22"/>
        </w:rPr>
      </w:pPr>
    </w:p>
    <w:p w:rsidR="00353379" w:rsidRPr="008B49B5" w:rsidRDefault="00353379" w:rsidP="00353379">
      <w:pPr>
        <w:ind w:left="567"/>
        <w:rPr>
          <w:rFonts w:ascii="Calibri" w:hAnsi="Calibri" w:cs="Calibri"/>
          <w:sz w:val="22"/>
          <w:szCs w:val="22"/>
        </w:rPr>
      </w:pPr>
    </w:p>
    <w:p w:rsidR="002F5555" w:rsidRDefault="00353379" w:rsidP="00353379">
      <w:pPr>
        <w:rPr>
          <w:b/>
        </w:rPr>
      </w:pPr>
      <w:r w:rsidRPr="00AD0933">
        <w:rPr>
          <w:rFonts w:ascii="Calibri" w:hAnsi="Calibri" w:cs="Calibri"/>
          <w:b/>
          <w:bCs/>
          <w:sz w:val="22"/>
          <w:szCs w:val="22"/>
          <w:u w:val="single"/>
        </w:rPr>
        <w:br w:type="page"/>
      </w:r>
    </w:p>
    <w:p w:rsidR="00353379" w:rsidRDefault="00353379" w:rsidP="00353379">
      <w:pPr>
        <w:pStyle w:val="Odstavecseseznamem1"/>
        <w:numPr>
          <w:ilvl w:val="0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ZÁKLADNÍ USTANOVENÍ</w:t>
      </w:r>
    </w:p>
    <w:p w:rsidR="00353379" w:rsidRPr="00AD0933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34F3A">
        <w:rPr>
          <w:rFonts w:ascii="Calibri" w:hAnsi="Calibri" w:cs="Calibri"/>
          <w:sz w:val="22"/>
          <w:szCs w:val="22"/>
        </w:rPr>
        <w:t xml:space="preserve">Kupující </w:t>
      </w:r>
      <w:r w:rsidRPr="00CD21BA">
        <w:rPr>
          <w:rFonts w:ascii="Calibri" w:hAnsi="Calibri" w:cs="Calibri"/>
          <w:sz w:val="22"/>
          <w:szCs w:val="22"/>
        </w:rPr>
        <w:t xml:space="preserve">je veřejná výzkumná instituce, jejíž hlavní činností je vědecký výzkum v oblasti fyziky, zejména fyziky elementárních částic, kondenzovaných systémů, plazmatu a optiky. </w:t>
      </w:r>
    </w:p>
    <w:p w:rsidR="00353379" w:rsidRPr="00914265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914265">
        <w:rPr>
          <w:rFonts w:asciiTheme="minorHAnsi" w:hAnsiTheme="minorHAnsi" w:cs="Calibri"/>
          <w:sz w:val="22"/>
          <w:szCs w:val="22"/>
        </w:rPr>
        <w:t xml:space="preserve">Prodávající je </w:t>
      </w:r>
      <w:r w:rsidR="00415573" w:rsidRPr="00914265">
        <w:rPr>
          <w:rFonts w:asciiTheme="minorHAnsi" w:hAnsiTheme="minorHAnsi" w:cs="Calibri"/>
          <w:sz w:val="22"/>
          <w:szCs w:val="22"/>
        </w:rPr>
        <w:t>vybraným dodavatelem</w:t>
      </w:r>
      <w:r w:rsidRPr="00914265">
        <w:rPr>
          <w:rFonts w:asciiTheme="minorHAnsi" w:hAnsiTheme="minorHAnsi" w:cs="Calibri"/>
          <w:sz w:val="22"/>
          <w:szCs w:val="22"/>
        </w:rPr>
        <w:t xml:space="preserve"> zadávacího řízení </w:t>
      </w:r>
      <w:r w:rsidRPr="00914265">
        <w:rPr>
          <w:rFonts w:asciiTheme="minorHAnsi" w:hAnsiTheme="minorHAnsi"/>
          <w:sz w:val="22"/>
          <w:szCs w:val="22"/>
        </w:rPr>
        <w:t>vyhlášeného Kupujícím mimo režim zákona č. 137/2006 Sb., o veřejných zakázkách (dále jen „</w:t>
      </w:r>
      <w:r w:rsidRPr="00914265">
        <w:rPr>
          <w:rFonts w:asciiTheme="minorHAnsi" w:hAnsiTheme="minorHAnsi"/>
          <w:b/>
          <w:sz w:val="22"/>
          <w:szCs w:val="22"/>
        </w:rPr>
        <w:t>ZVZ</w:t>
      </w:r>
      <w:r w:rsidRPr="00914265">
        <w:rPr>
          <w:rFonts w:asciiTheme="minorHAnsi" w:hAnsiTheme="minorHAnsi"/>
          <w:sz w:val="22"/>
          <w:szCs w:val="22"/>
        </w:rPr>
        <w:t xml:space="preserve">“), </w:t>
      </w:r>
      <w:r w:rsidRPr="00914265">
        <w:rPr>
          <w:rFonts w:asciiTheme="minorHAnsi" w:hAnsiTheme="minorHAnsi" w:cs="Calibri"/>
          <w:sz w:val="22"/>
          <w:szCs w:val="22"/>
        </w:rPr>
        <w:t>pod názvem „</w:t>
      </w:r>
      <w:r w:rsidR="00914265" w:rsidRPr="00914265">
        <w:rPr>
          <w:rFonts w:asciiTheme="minorHAnsi" w:hAnsiTheme="minorHAnsi"/>
          <w:b/>
          <w:sz w:val="22"/>
          <w:szCs w:val="22"/>
        </w:rPr>
        <w:t xml:space="preserve">Vysoce spektrálně rozlišující </w:t>
      </w:r>
      <w:r w:rsidR="00914265" w:rsidRPr="00914265">
        <w:rPr>
          <w:rFonts w:asciiTheme="minorHAnsi" w:hAnsiTheme="minorHAnsi"/>
          <w:b/>
          <w:sz w:val="22"/>
          <w:szCs w:val="22"/>
          <w:lang w:eastAsia="en-US"/>
        </w:rPr>
        <w:t>UV-VIS iCDD spektrometr pro OES diagnostiku plazmatu</w:t>
      </w:r>
      <w:r w:rsidRPr="00914265">
        <w:rPr>
          <w:rFonts w:asciiTheme="minorHAnsi" w:hAnsiTheme="minorHAnsi" w:cs="Calibri"/>
          <w:sz w:val="22"/>
          <w:szCs w:val="22"/>
        </w:rPr>
        <w:t>“ (dále jen „</w:t>
      </w:r>
      <w:r w:rsidRPr="00914265">
        <w:rPr>
          <w:rFonts w:asciiTheme="minorHAnsi" w:hAnsiTheme="minorHAnsi" w:cs="Calibri"/>
          <w:b/>
          <w:sz w:val="22"/>
          <w:szCs w:val="22"/>
        </w:rPr>
        <w:t>Zadávací řízení</w:t>
      </w:r>
      <w:r w:rsidRPr="00914265">
        <w:rPr>
          <w:rFonts w:asciiTheme="minorHAnsi" w:hAnsiTheme="minorHAnsi" w:cs="Calibri"/>
          <w:sz w:val="22"/>
          <w:szCs w:val="22"/>
        </w:rPr>
        <w:t>“) na dodání předmětu plnění dle této Smlouvy.</w:t>
      </w:r>
    </w:p>
    <w:p w:rsidR="00353379" w:rsidRPr="00473E88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CE573A">
        <w:rPr>
          <w:rFonts w:asciiTheme="minorHAnsi" w:hAnsiTheme="minorHAnsi"/>
          <w:sz w:val="22"/>
          <w:szCs w:val="22"/>
        </w:rPr>
        <w:t xml:space="preserve">Výchozími podklady pro dodání </w:t>
      </w:r>
      <w:r w:rsidRPr="00473E88">
        <w:rPr>
          <w:rFonts w:asciiTheme="minorHAnsi" w:hAnsiTheme="minorHAnsi"/>
          <w:sz w:val="22"/>
          <w:szCs w:val="22"/>
        </w:rPr>
        <w:t>předmětu plnění dle této Smlouvy jsou</w:t>
      </w:r>
    </w:p>
    <w:p w:rsidR="00353379" w:rsidRPr="00317D4A" w:rsidRDefault="00353379" w:rsidP="00353379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7D4A">
        <w:rPr>
          <w:rFonts w:ascii="Calibri" w:hAnsi="Calibri" w:cs="Calibri"/>
          <w:b/>
          <w:sz w:val="22"/>
          <w:szCs w:val="22"/>
        </w:rPr>
        <w:t>Technické specifikace předmětu</w:t>
      </w:r>
      <w:r w:rsidRPr="00317D4A">
        <w:rPr>
          <w:rFonts w:ascii="Calibri" w:hAnsi="Calibri" w:cs="Calibri"/>
          <w:sz w:val="22"/>
          <w:szCs w:val="22"/>
        </w:rPr>
        <w:t xml:space="preserve"> plnění jako </w:t>
      </w:r>
      <w:r w:rsidRPr="00317D4A">
        <w:rPr>
          <w:rFonts w:ascii="Calibri" w:hAnsi="Calibri" w:cs="Calibri"/>
          <w:b/>
          <w:sz w:val="22"/>
          <w:szCs w:val="22"/>
        </w:rPr>
        <w:t>Příloha č. 1</w:t>
      </w:r>
    </w:p>
    <w:p w:rsidR="00353379" w:rsidRPr="00317D4A" w:rsidRDefault="00353379" w:rsidP="00353379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7D4A">
        <w:rPr>
          <w:rFonts w:ascii="Calibri" w:hAnsi="Calibri" w:cs="Calibri"/>
          <w:sz w:val="22"/>
          <w:szCs w:val="22"/>
        </w:rPr>
        <w:t xml:space="preserve">Nabídka </w:t>
      </w:r>
      <w:r>
        <w:rPr>
          <w:rFonts w:ascii="Calibri" w:hAnsi="Calibri" w:cs="Calibri"/>
          <w:sz w:val="22"/>
          <w:szCs w:val="22"/>
        </w:rPr>
        <w:t>Prodávajícího</w:t>
      </w:r>
      <w:r w:rsidRPr="00317D4A">
        <w:rPr>
          <w:rFonts w:ascii="Calibri" w:hAnsi="Calibri" w:cs="Calibri"/>
          <w:sz w:val="22"/>
          <w:szCs w:val="22"/>
        </w:rPr>
        <w:t xml:space="preserve"> podaná v rámci Zadávacího řízení v rozsahu té části, která předmět plnění technicky popisuje (dále jen „</w:t>
      </w:r>
      <w:r w:rsidRPr="00317D4A">
        <w:rPr>
          <w:rFonts w:ascii="Calibri" w:hAnsi="Calibri" w:cs="Calibri"/>
          <w:b/>
          <w:sz w:val="22"/>
          <w:szCs w:val="22"/>
        </w:rPr>
        <w:t>Nabídka</w:t>
      </w:r>
      <w:r w:rsidRPr="00317D4A">
        <w:rPr>
          <w:rFonts w:ascii="Calibri" w:hAnsi="Calibri" w:cs="Calibri"/>
          <w:sz w:val="22"/>
          <w:szCs w:val="22"/>
        </w:rPr>
        <w:t xml:space="preserve">“) jako </w:t>
      </w:r>
      <w:r w:rsidRPr="00317D4A">
        <w:rPr>
          <w:rFonts w:ascii="Calibri" w:hAnsi="Calibri" w:cs="Calibri"/>
          <w:b/>
          <w:sz w:val="22"/>
          <w:szCs w:val="22"/>
        </w:rPr>
        <w:t>Příloha č. 2</w:t>
      </w:r>
      <w:r w:rsidRPr="00DD720E">
        <w:rPr>
          <w:rFonts w:ascii="Calibri" w:hAnsi="Calibri" w:cs="Calibri"/>
          <w:sz w:val="22"/>
          <w:szCs w:val="22"/>
        </w:rPr>
        <w:t>.</w:t>
      </w:r>
    </w:p>
    <w:p w:rsidR="00353379" w:rsidRDefault="00353379" w:rsidP="00B213F7">
      <w:pPr>
        <w:spacing w:after="240"/>
        <w:ind w:left="567"/>
        <w:jc w:val="both"/>
        <w:rPr>
          <w:rFonts w:ascii="Calibri" w:hAnsi="Calibri" w:cs="Calibri"/>
          <w:sz w:val="22"/>
          <w:szCs w:val="22"/>
        </w:rPr>
      </w:pPr>
      <w:r w:rsidRPr="003A58CB">
        <w:rPr>
          <w:rFonts w:ascii="Calibri" w:hAnsi="Calibri" w:cs="Calibri"/>
          <w:sz w:val="22"/>
          <w:szCs w:val="22"/>
        </w:rPr>
        <w:t>V případě kolize Příloh Smlouvy má přednost technický požadavek vyšší úrovně a jakosti.</w:t>
      </w:r>
    </w:p>
    <w:p w:rsidR="00353379" w:rsidRPr="00317D4A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A58CB">
        <w:rPr>
          <w:rFonts w:ascii="Calibri" w:hAnsi="Calibri" w:cs="Calibri"/>
          <w:sz w:val="22"/>
          <w:szCs w:val="22"/>
        </w:rPr>
        <w:t>Prodávající prohlašuje, že disponuje veškerými odbornými předpoklady potřebnými pro dodání předmětu plnění, k činnosti dle Smlouvy je oprávněn a na jeho straně neexistují žádné překážky, které by mu bránily předmět plnění dle Smlouvy dodat.</w:t>
      </w:r>
    </w:p>
    <w:p w:rsidR="00353379" w:rsidRPr="00317D4A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A58CB">
        <w:rPr>
          <w:rFonts w:ascii="Calibri" w:hAnsi="Calibri" w:cs="Calibri"/>
          <w:sz w:val="22"/>
          <w:szCs w:val="22"/>
        </w:rPr>
        <w:t>Prodávající bere na vědomí, že kupující považuje účast prodávajícího ve veřejné zakázce při splnění kvalifikačních předpokladů za potvrzení skutečnosti, že prodávající je ve smyslu ustanovení § 5 odst. 1 zákona č. 89/2012</w:t>
      </w:r>
      <w:r>
        <w:rPr>
          <w:rFonts w:ascii="Calibri" w:hAnsi="Calibri" w:cs="Calibri"/>
          <w:sz w:val="22"/>
          <w:szCs w:val="22"/>
        </w:rPr>
        <w:t xml:space="preserve"> Sb</w:t>
      </w:r>
      <w:r w:rsidRPr="003A58CB">
        <w:rPr>
          <w:rFonts w:ascii="Calibri" w:hAnsi="Calibri" w:cs="Calibri"/>
          <w:sz w:val="22"/>
          <w:szCs w:val="22"/>
        </w:rPr>
        <w:t xml:space="preserve">., občanský zákoník (dále jen </w:t>
      </w:r>
      <w:r w:rsidRPr="003A58CB">
        <w:rPr>
          <w:rFonts w:ascii="Calibri" w:hAnsi="Calibri" w:cs="Calibri"/>
          <w:b/>
          <w:sz w:val="22"/>
          <w:szCs w:val="22"/>
        </w:rPr>
        <w:t>„OZ“</w:t>
      </w:r>
      <w:r w:rsidRPr="003A58CB">
        <w:rPr>
          <w:rFonts w:ascii="Calibri" w:hAnsi="Calibri" w:cs="Calibri"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>,</w:t>
      </w:r>
      <w:r w:rsidRPr="003A58CB">
        <w:rPr>
          <w:rFonts w:ascii="Calibri" w:hAnsi="Calibri" w:cs="Calibri"/>
          <w:sz w:val="22"/>
          <w:szCs w:val="22"/>
        </w:rPr>
        <w:t xml:space="preserve"> schopen při plnění této Smlouvy jednat se znalostí a pečlivostí, která je s jeho povoláním nebo stavem spojena, s tím, že případné jeho jednání bez této odborné péče půjde k jeho tíži. Prodávající nesmí svou kvalitu odborníka ani své hospodářské postavení zneužít k vytváření nebo k využití závislosti slabší strany a k dosažení zřejmé a nedůvodné nerovnováhy ve vzájemných právech a povinnostech Smluvních stran.</w:t>
      </w:r>
    </w:p>
    <w:p w:rsidR="00353379" w:rsidRPr="00531D76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31D76">
        <w:rPr>
          <w:rFonts w:ascii="Calibri" w:hAnsi="Calibri" w:cs="Calibri"/>
          <w:sz w:val="22"/>
          <w:szCs w:val="22"/>
        </w:rPr>
        <w:t>Prodávající bere na vědomí, že Kupující není ve vztahu k předmětu této Smlouvy podnikatelem, a ani se předmět této Smlouvy netýká podnikatelské činnosti Kupujícího.</w:t>
      </w:r>
    </w:p>
    <w:p w:rsidR="00353379" w:rsidRPr="002F0EF2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bookmarkStart w:id="2" w:name="_Ref402879116"/>
      <w:r w:rsidRPr="002F0EF2">
        <w:rPr>
          <w:rFonts w:ascii="Calibri" w:hAnsi="Calibri" w:cs="Calibri"/>
          <w:sz w:val="22"/>
          <w:szCs w:val="22"/>
        </w:rPr>
        <w:t xml:space="preserve">Prodávající bere na vědomí, že dodání předmětu plnění ve stanovené době a kvalitě, jak vyplývá z Příloh č. 1 a 2 této Smlouvy, je pro Kupujícího zásadní. V případě, že Prodávající nesplní smluvní požadavky, může Kupujícímu vzniknout škoda. </w:t>
      </w:r>
      <w:r w:rsidR="002F0EF2" w:rsidRPr="002F0EF2">
        <w:rPr>
          <w:rFonts w:asciiTheme="minorHAnsi" w:hAnsiTheme="minorHAnsi" w:cs="Calibri"/>
          <w:bCs/>
          <w:sz w:val="22"/>
          <w:szCs w:val="22"/>
        </w:rPr>
        <w:t xml:space="preserve">Kupující hradí kupní cenu z veřejných finančních prostředků, jejichž čerpání je omezeno pouze pro kalendářní rok 2014. Nedodá-li Prodávající předmět plnění ve lhůtě dle odst. </w:t>
      </w:r>
      <w:fldSimple w:instr=" REF _Ref397681741 \r \h  \* MERGEFORMAT ">
        <w:r w:rsidR="002F0EF2">
          <w:rPr>
            <w:rFonts w:asciiTheme="minorHAnsi" w:hAnsiTheme="minorHAnsi" w:cs="Calibri"/>
            <w:bCs/>
            <w:sz w:val="22"/>
            <w:szCs w:val="22"/>
          </w:rPr>
          <w:t>4.1</w:t>
        </w:r>
      </w:fldSimple>
      <w:r w:rsidR="002F0EF2" w:rsidRPr="002F0EF2">
        <w:rPr>
          <w:rFonts w:asciiTheme="minorHAnsi" w:hAnsiTheme="minorHAnsi" w:cs="Calibri"/>
          <w:bCs/>
          <w:sz w:val="22"/>
          <w:szCs w:val="22"/>
        </w:rPr>
        <w:t xml:space="preserve"> smlouvy, není Kupující schopen podporu určenou na úhradu kupní ceny čerpat, a proto nemá na sjednaném plnění dále zájem.</w:t>
      </w:r>
      <w:bookmarkEnd w:id="2"/>
    </w:p>
    <w:p w:rsidR="00353379" w:rsidRPr="002F0EF2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2F0EF2">
        <w:rPr>
          <w:rFonts w:ascii="Calibri" w:hAnsi="Calibri" w:cs="Calibri"/>
          <w:sz w:val="22"/>
          <w:szCs w:val="22"/>
        </w:rPr>
        <w:t xml:space="preserve">Prodávající prohlašuje, že přejímá na sebe nebezpečí změny okolností ve smyslu ustanovení § 1765 odst. 2 OZ. </w:t>
      </w:r>
    </w:p>
    <w:p w:rsidR="00353379" w:rsidRPr="00317D4A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>Smluvní strany prohlašují, že zachovají mlčenlivost o skutečnostech, které se dozvědí v souvislosti s touto Smlouvou a při jejím plnění a jejichž vyzrazení by jim mohlo způsobit újmu. Tímto nejsou dotčeny povinnosti Kupujícího vyplývající z právních předpisů.</w:t>
      </w:r>
    </w:p>
    <w:p w:rsidR="00415573" w:rsidRDefault="00415573" w:rsidP="00415573">
      <w:pPr>
        <w:pStyle w:val="Odstavecseseznamem1"/>
        <w:numPr>
          <w:ilvl w:val="0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b/>
          <w:sz w:val="22"/>
          <w:szCs w:val="22"/>
          <w:u w:val="single"/>
        </w:rPr>
        <w:t>PŘEDMĚT</w:t>
      </w:r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t xml:space="preserve"> SMLOUVY </w:t>
      </w:r>
    </w:p>
    <w:p w:rsidR="00415573" w:rsidRPr="001213D6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B213F7">
        <w:rPr>
          <w:rFonts w:ascii="Calibri" w:hAnsi="Calibri" w:cs="Calibri"/>
          <w:sz w:val="22"/>
          <w:szCs w:val="22"/>
        </w:rPr>
        <w:t xml:space="preserve">Předmětem této Smlouvy je závazek Prodávajícího dodat Kupujícímu </w:t>
      </w:r>
      <w:r w:rsidR="00914265">
        <w:rPr>
          <w:rFonts w:asciiTheme="minorHAnsi" w:hAnsiTheme="minorHAnsi"/>
          <w:b/>
          <w:sz w:val="22"/>
          <w:szCs w:val="22"/>
        </w:rPr>
        <w:t>v</w:t>
      </w:r>
      <w:r w:rsidR="00914265" w:rsidRPr="00914265">
        <w:rPr>
          <w:rFonts w:asciiTheme="minorHAnsi" w:hAnsiTheme="minorHAnsi"/>
          <w:b/>
          <w:sz w:val="22"/>
          <w:szCs w:val="22"/>
        </w:rPr>
        <w:t xml:space="preserve">ysoce spektrálně rozlišující </w:t>
      </w:r>
      <w:r w:rsidR="00914265" w:rsidRPr="00914265">
        <w:rPr>
          <w:rFonts w:asciiTheme="minorHAnsi" w:hAnsiTheme="minorHAnsi"/>
          <w:b/>
          <w:sz w:val="22"/>
          <w:szCs w:val="22"/>
          <w:lang w:eastAsia="en-US"/>
        </w:rPr>
        <w:t>UV-VIS iCDD spektrometr pro OES diagnostiku plazmatu</w:t>
      </w:r>
      <w:r w:rsidR="00914265" w:rsidRPr="00B213F7">
        <w:rPr>
          <w:rFonts w:asciiTheme="minorHAnsi" w:eastAsiaTheme="minorHAnsi" w:hAnsiTheme="minorHAnsi"/>
          <w:b/>
          <w:sz w:val="22"/>
          <w:szCs w:val="22"/>
          <w:lang w:eastAsia="en-US"/>
        </w:rPr>
        <w:t xml:space="preserve"> </w:t>
      </w:r>
      <w:r>
        <w:rPr>
          <w:rFonts w:ascii="Calibri" w:hAnsi="Calibri" w:cs="Calibri"/>
          <w:sz w:val="22"/>
          <w:szCs w:val="22"/>
        </w:rPr>
        <w:t>specifikovan</w:t>
      </w:r>
      <w:r w:rsidR="00B213F7">
        <w:rPr>
          <w:rFonts w:ascii="Calibri" w:hAnsi="Calibri" w:cs="Calibri"/>
          <w:sz w:val="22"/>
          <w:szCs w:val="22"/>
        </w:rPr>
        <w:t>ý</w:t>
      </w:r>
      <w:r>
        <w:rPr>
          <w:rFonts w:ascii="Calibri" w:hAnsi="Calibri" w:cs="Calibri"/>
          <w:sz w:val="22"/>
          <w:szCs w:val="22"/>
        </w:rPr>
        <w:t xml:space="preserve"> v přílohách č. </w:t>
      </w:r>
      <w:r>
        <w:rPr>
          <w:rFonts w:ascii="Calibri" w:hAnsi="Calibri" w:cs="Calibri"/>
          <w:sz w:val="22"/>
          <w:szCs w:val="22"/>
        </w:rPr>
        <w:lastRenderedPageBreak/>
        <w:t xml:space="preserve">1 a 2 této Smlouvy </w:t>
      </w:r>
      <w:r w:rsidRPr="005D12C9">
        <w:rPr>
          <w:rFonts w:ascii="Calibri" w:hAnsi="Calibri" w:cs="Calibri"/>
          <w:sz w:val="22"/>
          <w:szCs w:val="22"/>
        </w:rPr>
        <w:t xml:space="preserve">(dále jen </w:t>
      </w:r>
      <w:r w:rsidRPr="005D12C9">
        <w:rPr>
          <w:rFonts w:ascii="Calibri" w:hAnsi="Calibri" w:cs="Calibri"/>
          <w:b/>
          <w:sz w:val="22"/>
          <w:szCs w:val="22"/>
        </w:rPr>
        <w:t>„Zboží“</w:t>
      </w:r>
      <w:r w:rsidRPr="005D12C9">
        <w:rPr>
          <w:rFonts w:ascii="Calibri" w:hAnsi="Calibri" w:cs="Calibri"/>
          <w:sz w:val="22"/>
          <w:szCs w:val="22"/>
        </w:rPr>
        <w:t>)</w:t>
      </w:r>
      <w:r w:rsidRPr="001213D6">
        <w:rPr>
          <w:rFonts w:ascii="Calibri" w:hAnsi="Calibri" w:cs="Calibri"/>
          <w:sz w:val="22"/>
          <w:szCs w:val="22"/>
        </w:rPr>
        <w:t xml:space="preserve"> </w:t>
      </w:r>
      <w:r w:rsidRPr="00B80551">
        <w:rPr>
          <w:rFonts w:ascii="Calibri" w:hAnsi="Calibri" w:cs="Calibri"/>
          <w:sz w:val="22"/>
          <w:szCs w:val="22"/>
        </w:rPr>
        <w:t xml:space="preserve">a převést na Kupujícího </w:t>
      </w:r>
      <w:r w:rsidRPr="001213D6">
        <w:rPr>
          <w:rFonts w:ascii="Calibri" w:hAnsi="Calibri" w:cs="Calibri"/>
          <w:sz w:val="22"/>
          <w:szCs w:val="22"/>
        </w:rPr>
        <w:t>vlastnické právo k</w:t>
      </w:r>
      <w:r>
        <w:rPr>
          <w:rFonts w:ascii="Calibri" w:hAnsi="Calibri" w:cs="Calibri"/>
          <w:sz w:val="22"/>
          <w:szCs w:val="22"/>
        </w:rPr>
        <w:t xml:space="preserve">e Zboží a </w:t>
      </w:r>
      <w:r w:rsidRPr="001213D6">
        <w:rPr>
          <w:rFonts w:ascii="Calibri" w:hAnsi="Calibri" w:cs="Calibri"/>
          <w:sz w:val="22"/>
          <w:szCs w:val="22"/>
        </w:rPr>
        <w:t>Kupující se zavazuje Zboží převzít a zaplatit Prodávajícímu za Zboží sjednanou cenu.</w:t>
      </w:r>
    </w:p>
    <w:p w:rsidR="00415573" w:rsidRPr="00317D4A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>Součástí plnění je:</w:t>
      </w:r>
    </w:p>
    <w:p w:rsidR="00415573" w:rsidRPr="00317D4A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3" w:name="_Ref381968903"/>
      <w:r>
        <w:rPr>
          <w:rFonts w:ascii="Calibri" w:hAnsi="Calibri" w:cs="Calibri"/>
          <w:sz w:val="22"/>
          <w:szCs w:val="22"/>
        </w:rPr>
        <w:t>doprava Zboží do místa plnění, je</w:t>
      </w:r>
      <w:r w:rsidRPr="008B49B5">
        <w:rPr>
          <w:rFonts w:ascii="Calibri" w:hAnsi="Calibri" w:cs="Calibri"/>
          <w:sz w:val="22"/>
          <w:szCs w:val="22"/>
        </w:rPr>
        <w:t>h</w:t>
      </w:r>
      <w:r>
        <w:rPr>
          <w:rFonts w:ascii="Calibri" w:hAnsi="Calibri" w:cs="Calibri"/>
          <w:sz w:val="22"/>
          <w:szCs w:val="22"/>
        </w:rPr>
        <w:t>o</w:t>
      </w:r>
      <w:r w:rsidRPr="008B49B5">
        <w:rPr>
          <w:rFonts w:ascii="Calibri" w:hAnsi="Calibri" w:cs="Calibri"/>
          <w:sz w:val="22"/>
          <w:szCs w:val="22"/>
        </w:rPr>
        <w:t xml:space="preserve"> vybalení a kontrola</w:t>
      </w:r>
      <w:r>
        <w:rPr>
          <w:rFonts w:ascii="Calibri" w:hAnsi="Calibri" w:cs="Calibri"/>
          <w:sz w:val="22"/>
          <w:szCs w:val="22"/>
        </w:rPr>
        <w:t>,</w:t>
      </w:r>
      <w:bookmarkEnd w:id="3"/>
      <w:r>
        <w:rPr>
          <w:rFonts w:ascii="Calibri" w:hAnsi="Calibri" w:cs="Calibri"/>
          <w:sz w:val="22"/>
          <w:szCs w:val="22"/>
        </w:rPr>
        <w:t xml:space="preserve"> </w:t>
      </w:r>
    </w:p>
    <w:p w:rsidR="00415573" w:rsidRPr="0085632A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4" w:name="_Ref381968917"/>
      <w:r w:rsidRPr="00145B11">
        <w:rPr>
          <w:rFonts w:ascii="Calibri" w:hAnsi="Calibri" w:cs="Calibri"/>
          <w:sz w:val="22"/>
          <w:szCs w:val="22"/>
        </w:rPr>
        <w:t>instalace Zboží v místě plnění,</w:t>
      </w:r>
      <w:bookmarkEnd w:id="4"/>
    </w:p>
    <w:p w:rsidR="00415573" w:rsidRPr="00317D4A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 xml:space="preserve">dodání </w:t>
      </w:r>
      <w:r w:rsidRPr="008B49B5">
        <w:rPr>
          <w:rFonts w:ascii="Calibri" w:hAnsi="Calibri" w:cs="Calibri"/>
          <w:sz w:val="22"/>
          <w:szCs w:val="22"/>
        </w:rPr>
        <w:t xml:space="preserve">instrukcí a návodů </w:t>
      </w:r>
      <w:r>
        <w:rPr>
          <w:rFonts w:ascii="Calibri" w:hAnsi="Calibri" w:cs="Calibri"/>
          <w:sz w:val="22"/>
          <w:szCs w:val="22"/>
        </w:rPr>
        <w:t>k obsluze a údržbě Zboží</w:t>
      </w:r>
      <w:r w:rsidRPr="008B49B5">
        <w:rPr>
          <w:rFonts w:ascii="Calibri" w:hAnsi="Calibri" w:cs="Calibri"/>
          <w:sz w:val="22"/>
          <w:szCs w:val="22"/>
        </w:rPr>
        <w:t xml:space="preserve"> v českém nebo anglickém jazyce</w:t>
      </w:r>
      <w:r w:rsidRPr="00D12162">
        <w:rPr>
          <w:rFonts w:ascii="Calibri" w:hAnsi="Calibri" w:cs="Calibri"/>
          <w:sz w:val="22"/>
          <w:szCs w:val="22"/>
        </w:rPr>
        <w:t xml:space="preserve"> </w:t>
      </w:r>
      <w:r w:rsidRPr="008B49B5">
        <w:rPr>
          <w:rFonts w:ascii="Calibri" w:hAnsi="Calibri" w:cs="Calibri"/>
          <w:sz w:val="22"/>
          <w:szCs w:val="22"/>
        </w:rPr>
        <w:t>Kupujíc</w:t>
      </w:r>
      <w:r>
        <w:rPr>
          <w:rFonts w:ascii="Calibri" w:hAnsi="Calibri" w:cs="Calibri"/>
          <w:sz w:val="22"/>
          <w:szCs w:val="22"/>
        </w:rPr>
        <w:t>ímu</w:t>
      </w:r>
      <w:r w:rsidRPr="008B49B5">
        <w:rPr>
          <w:rFonts w:ascii="Calibri" w:hAnsi="Calibri" w:cs="Calibri"/>
          <w:sz w:val="22"/>
          <w:szCs w:val="22"/>
        </w:rPr>
        <w:t xml:space="preserve">, a to </w:t>
      </w:r>
      <w:r>
        <w:rPr>
          <w:rFonts w:ascii="Calibri" w:hAnsi="Calibri" w:cs="Calibri"/>
          <w:sz w:val="22"/>
          <w:szCs w:val="22"/>
        </w:rPr>
        <w:t>v </w:t>
      </w:r>
      <w:r w:rsidRPr="008B49B5">
        <w:rPr>
          <w:rFonts w:ascii="Calibri" w:hAnsi="Calibri" w:cs="Calibri"/>
          <w:sz w:val="22"/>
          <w:szCs w:val="22"/>
        </w:rPr>
        <w:t>elektronick</w:t>
      </w:r>
      <w:r>
        <w:rPr>
          <w:rFonts w:ascii="Calibri" w:hAnsi="Calibri" w:cs="Calibri"/>
          <w:sz w:val="22"/>
          <w:szCs w:val="22"/>
        </w:rPr>
        <w:t>é i</w:t>
      </w:r>
      <w:r w:rsidRPr="008B49B5">
        <w:rPr>
          <w:rFonts w:ascii="Calibri" w:hAnsi="Calibri" w:cs="Calibri"/>
          <w:sz w:val="22"/>
          <w:szCs w:val="22"/>
        </w:rPr>
        <w:t> tištěné podobě,</w:t>
      </w:r>
    </w:p>
    <w:p w:rsidR="00415573" w:rsidRPr="00317D4A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D779C2">
        <w:rPr>
          <w:rFonts w:ascii="Calibri" w:hAnsi="Calibri" w:cs="Calibri"/>
          <w:sz w:val="22"/>
          <w:szCs w:val="22"/>
        </w:rPr>
        <w:t>záruční servis,</w:t>
      </w:r>
    </w:p>
    <w:p w:rsidR="00415573" w:rsidRPr="00317D4A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D779C2">
        <w:rPr>
          <w:rFonts w:ascii="Calibri" w:hAnsi="Calibri" w:cs="Calibri"/>
          <w:sz w:val="22"/>
          <w:szCs w:val="22"/>
        </w:rPr>
        <w:t>zajištění technické podpory formou konzultací</w:t>
      </w:r>
      <w:r>
        <w:rPr>
          <w:rFonts w:ascii="Calibri" w:hAnsi="Calibri" w:cs="Calibri"/>
          <w:sz w:val="22"/>
          <w:szCs w:val="22"/>
        </w:rPr>
        <w:t>.</w:t>
      </w:r>
    </w:p>
    <w:p w:rsidR="00415573" w:rsidRPr="00317D4A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0939BE">
        <w:rPr>
          <w:rFonts w:ascii="Calibri" w:hAnsi="Calibri" w:cs="Calibri"/>
          <w:sz w:val="22"/>
          <w:szCs w:val="22"/>
        </w:rPr>
        <w:t>Předmět plnění</w:t>
      </w:r>
      <w:r>
        <w:rPr>
          <w:rFonts w:ascii="Calibri" w:hAnsi="Calibri" w:cs="Calibri"/>
          <w:sz w:val="22"/>
          <w:szCs w:val="22"/>
        </w:rPr>
        <w:t xml:space="preserve"> (Zboží), </w:t>
      </w:r>
      <w:r w:rsidRPr="000939BE">
        <w:rPr>
          <w:rFonts w:ascii="Calibri" w:hAnsi="Calibri" w:cs="Calibri"/>
          <w:sz w:val="22"/>
          <w:szCs w:val="22"/>
        </w:rPr>
        <w:t>je podrobně specifikován v Přílohách č. 1 a 2 Smlouvy.</w:t>
      </w:r>
    </w:p>
    <w:p w:rsidR="00415573" w:rsidRPr="00317D4A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Další podmínky dodávky:</w:t>
      </w:r>
    </w:p>
    <w:p w:rsidR="00415573" w:rsidRPr="00DE305C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Prodávající odpovídá za to, že Zboží</w:t>
      </w:r>
      <w:r w:rsidRPr="008B49B5">
        <w:rPr>
          <w:rFonts w:ascii="Calibri" w:hAnsi="Calibri"/>
          <w:sz w:val="22"/>
          <w:szCs w:val="22"/>
        </w:rPr>
        <w:t xml:space="preserve"> a </w:t>
      </w:r>
      <w:r>
        <w:rPr>
          <w:rFonts w:ascii="Calibri" w:hAnsi="Calibri"/>
          <w:sz w:val="22"/>
          <w:szCs w:val="22"/>
        </w:rPr>
        <w:t xml:space="preserve">související </w:t>
      </w:r>
      <w:r w:rsidRPr="008B49B5">
        <w:rPr>
          <w:rFonts w:ascii="Calibri" w:hAnsi="Calibri"/>
          <w:sz w:val="22"/>
          <w:szCs w:val="22"/>
        </w:rPr>
        <w:t xml:space="preserve">služby budou v souladu s touto Smlouvou včetně příloh, </w:t>
      </w:r>
      <w:r>
        <w:rPr>
          <w:rFonts w:ascii="Calibri" w:hAnsi="Calibri"/>
          <w:sz w:val="22"/>
          <w:szCs w:val="22"/>
        </w:rPr>
        <w:t>n</w:t>
      </w:r>
      <w:r w:rsidRPr="008B49B5">
        <w:rPr>
          <w:rFonts w:ascii="Calibri" w:hAnsi="Calibri"/>
          <w:sz w:val="22"/>
          <w:szCs w:val="22"/>
        </w:rPr>
        <w:t xml:space="preserve">abídkou, platnými právními, technickými </w:t>
      </w:r>
      <w:r>
        <w:rPr>
          <w:rFonts w:ascii="Calibri" w:hAnsi="Calibri"/>
          <w:sz w:val="22"/>
          <w:szCs w:val="22"/>
        </w:rPr>
        <w:t xml:space="preserve">a kvalitativními normami, a že jej Kupující bude moci užívat k danému účelu. </w:t>
      </w:r>
      <w:r w:rsidRPr="008B49B5">
        <w:rPr>
          <w:rFonts w:ascii="Calibri" w:hAnsi="Calibri"/>
          <w:sz w:val="22"/>
          <w:szCs w:val="22"/>
        </w:rPr>
        <w:t xml:space="preserve">V případě kolize norem </w:t>
      </w:r>
      <w:r w:rsidRPr="00DE305C">
        <w:rPr>
          <w:rFonts w:asciiTheme="minorHAnsi" w:hAnsiTheme="minorHAnsi"/>
          <w:sz w:val="22"/>
          <w:szCs w:val="22"/>
        </w:rPr>
        <w:t>platí vždy norma nebo ta její část, v níž jsou stanovena přísnější kritéria.</w:t>
      </w:r>
    </w:p>
    <w:p w:rsidR="00415573" w:rsidRPr="00DE305C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DE305C">
        <w:rPr>
          <w:rFonts w:asciiTheme="minorHAnsi" w:hAnsiTheme="minorHAnsi"/>
          <w:sz w:val="22"/>
          <w:szCs w:val="22"/>
        </w:rPr>
        <w:t>Dodané Zboží a všechny jeho součásti musí být nové, nepoužité.</w:t>
      </w:r>
    </w:p>
    <w:p w:rsidR="00DE305C" w:rsidRPr="00DE305C" w:rsidRDefault="00DE305C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DE305C">
        <w:rPr>
          <w:rFonts w:asciiTheme="minorHAnsi" w:hAnsiTheme="minorHAnsi"/>
          <w:sz w:val="22"/>
          <w:szCs w:val="22"/>
        </w:rPr>
        <w:t>Prodávající je povinen předložit Kupujícímu potvrzení výrobce o určení přístroje pro český trh</w:t>
      </w:r>
      <w:r>
        <w:rPr>
          <w:rFonts w:asciiTheme="minorHAnsi" w:hAnsiTheme="minorHAnsi"/>
          <w:sz w:val="22"/>
          <w:szCs w:val="22"/>
        </w:rPr>
        <w:t>.</w:t>
      </w:r>
    </w:p>
    <w:p w:rsidR="00415573" w:rsidRPr="0085033C" w:rsidRDefault="00415573" w:rsidP="00415573">
      <w:pPr>
        <w:pStyle w:val="Odstavecseseznamem1"/>
        <w:numPr>
          <w:ilvl w:val="0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5" w:name="_Ref361227853"/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t>DOBA PLNĚNÍ</w:t>
      </w:r>
      <w:bookmarkEnd w:id="5"/>
      <w:r w:rsidRPr="008B49B5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:rsidR="00415573" w:rsidRPr="002F0EF2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6" w:name="_Ref397681741"/>
      <w:bookmarkStart w:id="7" w:name="_Ref379964163"/>
      <w:bookmarkStart w:id="8" w:name="_Ref381969739"/>
      <w:r w:rsidRPr="002F0EF2">
        <w:rPr>
          <w:rFonts w:ascii="Calibri" w:hAnsi="Calibri" w:cs="Calibri"/>
          <w:sz w:val="22"/>
          <w:szCs w:val="22"/>
        </w:rPr>
        <w:t xml:space="preserve">Prodávající se zavazuje </w:t>
      </w:r>
      <w:bookmarkStart w:id="9" w:name="_Ref382231623"/>
      <w:r w:rsidRPr="002F0EF2">
        <w:rPr>
          <w:rFonts w:ascii="Calibri" w:hAnsi="Calibri" w:cs="Calibri"/>
          <w:sz w:val="22"/>
          <w:szCs w:val="22"/>
        </w:rPr>
        <w:t xml:space="preserve">do </w:t>
      </w:r>
      <w:r w:rsidR="00914265">
        <w:rPr>
          <w:rFonts w:ascii="Calibri" w:hAnsi="Calibri" w:cs="Calibri"/>
          <w:sz w:val="22"/>
          <w:szCs w:val="22"/>
        </w:rPr>
        <w:t>4</w:t>
      </w:r>
      <w:r w:rsidR="007A2A5D" w:rsidRPr="002F0EF2">
        <w:rPr>
          <w:rFonts w:ascii="Calibri" w:hAnsi="Calibri" w:cs="Calibri"/>
          <w:sz w:val="22"/>
          <w:szCs w:val="22"/>
        </w:rPr>
        <w:t xml:space="preserve"> </w:t>
      </w:r>
      <w:r w:rsidR="007F215A" w:rsidRPr="002F0EF2">
        <w:rPr>
          <w:rFonts w:ascii="Calibri" w:hAnsi="Calibri" w:cs="Calibri"/>
          <w:sz w:val="22"/>
          <w:szCs w:val="22"/>
        </w:rPr>
        <w:t>tý</w:t>
      </w:r>
      <w:r w:rsidRPr="002F0EF2">
        <w:rPr>
          <w:rFonts w:ascii="Calibri" w:hAnsi="Calibri" w:cs="Calibri"/>
          <w:sz w:val="22"/>
          <w:szCs w:val="22"/>
        </w:rPr>
        <w:t xml:space="preserve">dnů od uzavření </w:t>
      </w:r>
      <w:r w:rsidR="007F215A" w:rsidRPr="002F0EF2">
        <w:rPr>
          <w:rFonts w:ascii="Calibri" w:hAnsi="Calibri" w:cs="Calibri"/>
          <w:sz w:val="22"/>
          <w:szCs w:val="22"/>
        </w:rPr>
        <w:t>S</w:t>
      </w:r>
      <w:r w:rsidRPr="002F0EF2">
        <w:rPr>
          <w:rFonts w:ascii="Calibri" w:hAnsi="Calibri" w:cs="Calibri"/>
          <w:sz w:val="22"/>
          <w:szCs w:val="22"/>
        </w:rPr>
        <w:t>mlouvy Zboží dodat</w:t>
      </w:r>
      <w:bookmarkEnd w:id="9"/>
      <w:r w:rsidRPr="002F0EF2">
        <w:rPr>
          <w:rFonts w:ascii="Calibri" w:hAnsi="Calibri" w:cs="Calibri"/>
          <w:sz w:val="22"/>
          <w:szCs w:val="22"/>
        </w:rPr>
        <w:t>.</w:t>
      </w:r>
      <w:bookmarkEnd w:id="6"/>
    </w:p>
    <w:bookmarkEnd w:id="7"/>
    <w:bookmarkEnd w:id="8"/>
    <w:p w:rsidR="00415573" w:rsidRPr="002F0EF2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2F0EF2">
        <w:rPr>
          <w:rFonts w:ascii="Calibri" w:hAnsi="Calibri" w:cs="Calibri"/>
          <w:sz w:val="22"/>
          <w:szCs w:val="22"/>
        </w:rPr>
        <w:t xml:space="preserve">Prodávající </w:t>
      </w:r>
      <w:r w:rsidR="007F215A" w:rsidRPr="002F0EF2">
        <w:rPr>
          <w:rFonts w:ascii="Calibri" w:hAnsi="Calibri" w:cs="Calibri"/>
          <w:sz w:val="22"/>
          <w:szCs w:val="22"/>
        </w:rPr>
        <w:t>je povinen informovat Kupujícího o dodání Zboží nejméně 3 pracovní dny předem.</w:t>
      </w:r>
    </w:p>
    <w:p w:rsidR="00415573" w:rsidRPr="00531D76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31D76">
        <w:rPr>
          <w:rFonts w:ascii="Calibri" w:hAnsi="Calibri" w:cs="Calibri"/>
          <w:sz w:val="22"/>
          <w:szCs w:val="22"/>
        </w:rPr>
        <w:t>Doba plnění se prodlužuje o dobu, po kterou Prodávající nemohl plnit z důvodů překážek na straně Kupujícího.</w:t>
      </w:r>
    </w:p>
    <w:p w:rsidR="00415573" w:rsidRPr="00C450C1" w:rsidRDefault="00415573" w:rsidP="00415573">
      <w:pPr>
        <w:pStyle w:val="Odstavecseseznamem1"/>
        <w:numPr>
          <w:ilvl w:val="0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KUPNÍ CENA, FAKTURACE, PLACENÍ</w:t>
      </w:r>
      <w:r w:rsidRPr="008B49B5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:rsidR="00415573" w:rsidRPr="00C450C1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D4A8F">
        <w:rPr>
          <w:rFonts w:ascii="Calibri" w:hAnsi="Calibri"/>
          <w:sz w:val="22"/>
          <w:szCs w:val="22"/>
        </w:rPr>
        <w:t xml:space="preserve">Kupní cena vychází z Nabídky </w:t>
      </w:r>
      <w:r>
        <w:rPr>
          <w:rFonts w:ascii="Calibri" w:hAnsi="Calibri"/>
          <w:sz w:val="22"/>
          <w:szCs w:val="22"/>
        </w:rPr>
        <w:t xml:space="preserve">Prodávajícího </w:t>
      </w:r>
      <w:r w:rsidRPr="005D4A8F">
        <w:rPr>
          <w:rFonts w:ascii="Calibri" w:hAnsi="Calibri"/>
          <w:sz w:val="22"/>
          <w:szCs w:val="22"/>
        </w:rPr>
        <w:t xml:space="preserve">a činí </w:t>
      </w:r>
      <w:r w:rsidRPr="00C450C1">
        <w:rPr>
          <w:rFonts w:ascii="Calibri" w:hAnsi="Calibri"/>
          <w:sz w:val="22"/>
          <w:szCs w:val="22"/>
          <w:highlight w:val="yellow"/>
        </w:rPr>
        <w:t>________</w:t>
      </w:r>
      <w:r w:rsidRPr="005D4A8F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Kč (</w:t>
      </w:r>
      <w:r w:rsidRPr="005D4A8F">
        <w:rPr>
          <w:rFonts w:ascii="Calibri" w:hAnsi="Calibri"/>
          <w:sz w:val="22"/>
          <w:szCs w:val="22"/>
        </w:rPr>
        <w:t xml:space="preserve">slovy: </w:t>
      </w:r>
      <w:r w:rsidRPr="00C450C1">
        <w:rPr>
          <w:rFonts w:ascii="Calibri" w:hAnsi="Calibri"/>
          <w:sz w:val="22"/>
          <w:szCs w:val="22"/>
          <w:highlight w:val="yellow"/>
        </w:rPr>
        <w:t>___________</w:t>
      </w:r>
      <w:r>
        <w:rPr>
          <w:rFonts w:ascii="Calibri" w:hAnsi="Calibri"/>
          <w:sz w:val="22"/>
          <w:szCs w:val="22"/>
        </w:rPr>
        <w:t>)</w:t>
      </w:r>
      <w:r w:rsidRPr="005D4A8F">
        <w:rPr>
          <w:rFonts w:ascii="Calibri" w:hAnsi="Calibri"/>
          <w:sz w:val="22"/>
          <w:szCs w:val="22"/>
        </w:rPr>
        <w:t xml:space="preserve"> </w:t>
      </w:r>
      <w:r w:rsidRPr="005E0EC2">
        <w:rPr>
          <w:rFonts w:ascii="Calibri" w:hAnsi="Calibri"/>
          <w:color w:val="FF0000"/>
          <w:sz w:val="22"/>
          <w:szCs w:val="22"/>
        </w:rPr>
        <w:t>(doplní uchazeč)</w:t>
      </w:r>
      <w:r w:rsidRPr="005D4A8F">
        <w:rPr>
          <w:rFonts w:ascii="Calibri" w:hAnsi="Calibri"/>
          <w:sz w:val="22"/>
          <w:szCs w:val="22"/>
        </w:rPr>
        <w:t xml:space="preserve"> bez daně z přidané hodnoty (dále jen „Kupní Cena“). Daň z přidané hodnoty vypořádají Smluvní strany dle platných </w:t>
      </w:r>
      <w:r>
        <w:rPr>
          <w:rFonts w:ascii="Calibri" w:hAnsi="Calibri"/>
          <w:sz w:val="22"/>
          <w:szCs w:val="22"/>
        </w:rPr>
        <w:t xml:space="preserve">českých </w:t>
      </w:r>
      <w:r w:rsidRPr="005D4A8F">
        <w:rPr>
          <w:rFonts w:ascii="Calibri" w:hAnsi="Calibri"/>
          <w:sz w:val="22"/>
          <w:szCs w:val="22"/>
        </w:rPr>
        <w:t>právních předpisů.</w:t>
      </w:r>
    </w:p>
    <w:p w:rsidR="00415573" w:rsidRPr="00C450C1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Kupní C</w:t>
      </w:r>
      <w:r w:rsidRPr="00C77C46">
        <w:rPr>
          <w:rFonts w:ascii="Calibri" w:hAnsi="Calibri"/>
          <w:sz w:val="22"/>
          <w:szCs w:val="22"/>
        </w:rPr>
        <w:t xml:space="preserve">ena představuje maximální závaznou nabídkovou cenu </w:t>
      </w:r>
      <w:r>
        <w:rPr>
          <w:rFonts w:ascii="Calibri" w:hAnsi="Calibri"/>
          <w:sz w:val="22"/>
          <w:szCs w:val="22"/>
        </w:rPr>
        <w:t xml:space="preserve">Prodávajícího </w:t>
      </w:r>
      <w:r w:rsidRPr="00C77C46">
        <w:rPr>
          <w:rFonts w:ascii="Calibri" w:hAnsi="Calibri"/>
          <w:sz w:val="22"/>
          <w:szCs w:val="22"/>
        </w:rPr>
        <w:t xml:space="preserve">a zahrnuje veškeré plnění </w:t>
      </w:r>
      <w:r>
        <w:rPr>
          <w:rFonts w:ascii="Calibri" w:hAnsi="Calibri"/>
          <w:sz w:val="22"/>
          <w:szCs w:val="22"/>
        </w:rPr>
        <w:t xml:space="preserve">Prodávajícího </w:t>
      </w:r>
      <w:r w:rsidRPr="00C77C46">
        <w:rPr>
          <w:rFonts w:ascii="Calibri" w:hAnsi="Calibri"/>
          <w:sz w:val="22"/>
          <w:szCs w:val="22"/>
        </w:rPr>
        <w:t xml:space="preserve">směřující ke splnění požadavků </w:t>
      </w:r>
      <w:r>
        <w:rPr>
          <w:rFonts w:ascii="Calibri" w:hAnsi="Calibri"/>
          <w:sz w:val="22"/>
          <w:szCs w:val="22"/>
        </w:rPr>
        <w:t>Kupujícího</w:t>
      </w:r>
      <w:r w:rsidRPr="00C77C46">
        <w:rPr>
          <w:rFonts w:ascii="Calibri" w:hAnsi="Calibri"/>
          <w:sz w:val="22"/>
          <w:szCs w:val="22"/>
        </w:rPr>
        <w:t xml:space="preserve"> na řádné dodání </w:t>
      </w:r>
      <w:r>
        <w:rPr>
          <w:rFonts w:ascii="Calibri" w:hAnsi="Calibri"/>
          <w:sz w:val="22"/>
          <w:szCs w:val="22"/>
        </w:rPr>
        <w:t>Zboží</w:t>
      </w:r>
      <w:r w:rsidRPr="00C77C46">
        <w:rPr>
          <w:rFonts w:ascii="Calibri" w:hAnsi="Calibri"/>
          <w:sz w:val="22"/>
          <w:szCs w:val="22"/>
        </w:rPr>
        <w:t xml:space="preserve"> dle této Smlouvy, </w:t>
      </w:r>
      <w:r>
        <w:rPr>
          <w:rFonts w:ascii="Calibri" w:hAnsi="Calibri"/>
          <w:sz w:val="22"/>
          <w:szCs w:val="22"/>
        </w:rPr>
        <w:t xml:space="preserve">rovněž </w:t>
      </w:r>
      <w:r w:rsidRPr="00C77C46">
        <w:rPr>
          <w:rFonts w:ascii="Calibri" w:hAnsi="Calibri"/>
          <w:sz w:val="22"/>
          <w:szCs w:val="22"/>
        </w:rPr>
        <w:t xml:space="preserve">veškeré náklady </w:t>
      </w:r>
      <w:r>
        <w:rPr>
          <w:rFonts w:ascii="Calibri" w:hAnsi="Calibri"/>
          <w:sz w:val="22"/>
          <w:szCs w:val="22"/>
        </w:rPr>
        <w:t xml:space="preserve">Prodávajícího </w:t>
      </w:r>
      <w:r w:rsidRPr="00C77C46">
        <w:rPr>
          <w:rFonts w:ascii="Calibri" w:hAnsi="Calibri"/>
          <w:sz w:val="22"/>
          <w:szCs w:val="22"/>
        </w:rPr>
        <w:t>nutné k realizaci dodávky a k jejímu předání, veškeré poplatky, cla a pojištění</w:t>
      </w:r>
      <w:r>
        <w:rPr>
          <w:rFonts w:ascii="Calibri" w:hAnsi="Calibri"/>
          <w:sz w:val="22"/>
          <w:szCs w:val="22"/>
        </w:rPr>
        <w:t>,</w:t>
      </w:r>
      <w:r w:rsidRPr="00C77C46">
        <w:rPr>
          <w:rFonts w:ascii="Calibri" w:hAnsi="Calibri"/>
          <w:sz w:val="22"/>
          <w:szCs w:val="22"/>
        </w:rPr>
        <w:t xml:space="preserve"> veškeré náklady </w:t>
      </w:r>
      <w:r>
        <w:rPr>
          <w:rFonts w:ascii="Calibri" w:hAnsi="Calibri"/>
          <w:sz w:val="22"/>
          <w:szCs w:val="22"/>
        </w:rPr>
        <w:t xml:space="preserve">spojené s převzetím, jakož i veškeré další náklady vzniklé </w:t>
      </w:r>
      <w:r w:rsidRPr="00C77C46">
        <w:rPr>
          <w:rFonts w:ascii="Calibri" w:hAnsi="Calibri"/>
          <w:sz w:val="22"/>
          <w:szCs w:val="22"/>
        </w:rPr>
        <w:t>v souvislosti s vytvořením předmětu duševního vlastnictví a se získáním a udržováním ochrany takového předmětu duševního vlastnictví.</w:t>
      </w:r>
    </w:p>
    <w:p w:rsidR="00415573" w:rsidRPr="00C450C1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 xml:space="preserve">Smluvní strany se dohodly, že Kupní Cenu je Prodávající oprávněn fakturovat </w:t>
      </w:r>
      <w:r w:rsidRPr="00531D76">
        <w:rPr>
          <w:rFonts w:ascii="Calibri" w:hAnsi="Calibri"/>
          <w:sz w:val="22"/>
          <w:szCs w:val="22"/>
        </w:rPr>
        <w:t xml:space="preserve">po </w:t>
      </w:r>
      <w:r>
        <w:rPr>
          <w:rFonts w:ascii="Calibri" w:hAnsi="Calibri"/>
          <w:sz w:val="22"/>
          <w:szCs w:val="22"/>
        </w:rPr>
        <w:t>dodání</w:t>
      </w:r>
      <w:r w:rsidRPr="00531D76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Zboží</w:t>
      </w:r>
      <w:r w:rsidRPr="00531D76">
        <w:rPr>
          <w:rFonts w:ascii="Calibri" w:hAnsi="Calibri"/>
          <w:sz w:val="22"/>
          <w:szCs w:val="22"/>
        </w:rPr>
        <w:t xml:space="preserve"> </w:t>
      </w:r>
      <w:r w:rsidRPr="00531D76">
        <w:rPr>
          <w:rFonts w:ascii="Calibri" w:hAnsi="Calibri"/>
          <w:sz w:val="22"/>
          <w:szCs w:val="22"/>
        </w:rPr>
        <w:lastRenderedPageBreak/>
        <w:t xml:space="preserve">dle čl. </w:t>
      </w:r>
      <w:r w:rsidR="00D72879">
        <w:rPr>
          <w:rFonts w:ascii="Calibri" w:hAnsi="Calibri"/>
          <w:sz w:val="22"/>
          <w:szCs w:val="22"/>
        </w:rPr>
        <w:fldChar w:fldCharType="begin"/>
      </w:r>
      <w:r>
        <w:rPr>
          <w:rFonts w:ascii="Calibri" w:hAnsi="Calibri"/>
          <w:sz w:val="22"/>
          <w:szCs w:val="22"/>
        </w:rPr>
        <w:instrText xml:space="preserve"> REF _Ref397681741 \r \h </w:instrText>
      </w:r>
      <w:r w:rsidR="00D72879">
        <w:rPr>
          <w:rFonts w:ascii="Calibri" w:hAnsi="Calibri"/>
          <w:sz w:val="22"/>
          <w:szCs w:val="22"/>
        </w:rPr>
      </w:r>
      <w:r w:rsidR="00D72879">
        <w:rPr>
          <w:rFonts w:ascii="Calibri" w:hAnsi="Calibri"/>
          <w:sz w:val="22"/>
          <w:szCs w:val="22"/>
        </w:rPr>
        <w:fldChar w:fldCharType="separate"/>
      </w:r>
      <w:r w:rsidR="002F0EF2">
        <w:rPr>
          <w:rFonts w:ascii="Calibri" w:hAnsi="Calibri"/>
          <w:sz w:val="22"/>
          <w:szCs w:val="22"/>
        </w:rPr>
        <w:t>4.1</w:t>
      </w:r>
      <w:r w:rsidR="00D72879">
        <w:rPr>
          <w:rFonts w:ascii="Calibri" w:hAnsi="Calibri"/>
          <w:sz w:val="22"/>
          <w:szCs w:val="22"/>
        </w:rPr>
        <w:fldChar w:fldCharType="end"/>
      </w:r>
      <w:r w:rsidRPr="00531D76">
        <w:rPr>
          <w:rFonts w:ascii="Calibri" w:hAnsi="Calibri"/>
          <w:sz w:val="22"/>
          <w:szCs w:val="22"/>
        </w:rPr>
        <w:t xml:space="preserve"> na základě předávacího protokolu dle odst. </w:t>
      </w:r>
      <w:fldSimple w:instr=" REF _Ref380049631 \r \h  \* MERGEFORMAT ">
        <w:r w:rsidR="002F0EF2" w:rsidRPr="002F0EF2">
          <w:rPr>
            <w:rFonts w:ascii="Calibri" w:hAnsi="Calibri"/>
            <w:sz w:val="22"/>
            <w:szCs w:val="22"/>
          </w:rPr>
          <w:t>9.5</w:t>
        </w:r>
      </w:fldSimple>
      <w:r w:rsidRPr="00531D76">
        <w:rPr>
          <w:rFonts w:ascii="Calibri" w:hAnsi="Calibri"/>
          <w:sz w:val="22"/>
          <w:szCs w:val="22"/>
        </w:rPr>
        <w:t>.</w:t>
      </w:r>
    </w:p>
    <w:p w:rsidR="00415573" w:rsidRPr="00C450C1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Povinnou náležitostí daňových dokladů jsou zejména tyto údaje: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obchodní firm</w:t>
      </w:r>
      <w:r>
        <w:rPr>
          <w:rFonts w:ascii="Calibri" w:hAnsi="Calibri"/>
          <w:sz w:val="22"/>
          <w:szCs w:val="22"/>
        </w:rPr>
        <w:t>a</w:t>
      </w:r>
      <w:r w:rsidRPr="00C77C46">
        <w:rPr>
          <w:rFonts w:ascii="Calibri" w:hAnsi="Calibri"/>
          <w:sz w:val="22"/>
          <w:szCs w:val="22"/>
        </w:rPr>
        <w:t>/název a adres</w:t>
      </w:r>
      <w:r>
        <w:rPr>
          <w:rFonts w:ascii="Calibri" w:hAnsi="Calibri"/>
          <w:sz w:val="22"/>
          <w:szCs w:val="22"/>
        </w:rPr>
        <w:t>a</w:t>
      </w:r>
      <w:r w:rsidRPr="00C77C46">
        <w:rPr>
          <w:rFonts w:ascii="Calibri" w:hAnsi="Calibri"/>
          <w:sz w:val="22"/>
          <w:szCs w:val="22"/>
        </w:rPr>
        <w:t xml:space="preserve"> Kupujícího dle záhlaví této Smlouvy</w:t>
      </w:r>
      <w:r>
        <w:rPr>
          <w:rFonts w:ascii="Calibri" w:hAnsi="Calibri"/>
          <w:sz w:val="22"/>
          <w:szCs w:val="22"/>
        </w:rPr>
        <w:t>,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daňové identifikační číslo Kupujícího,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obchodní firm</w:t>
      </w:r>
      <w:r>
        <w:rPr>
          <w:rFonts w:ascii="Calibri" w:hAnsi="Calibri"/>
          <w:sz w:val="22"/>
          <w:szCs w:val="22"/>
        </w:rPr>
        <w:t>a</w:t>
      </w:r>
      <w:r w:rsidRPr="00C77C46">
        <w:rPr>
          <w:rFonts w:ascii="Calibri" w:hAnsi="Calibri"/>
          <w:sz w:val="22"/>
          <w:szCs w:val="22"/>
        </w:rPr>
        <w:t>/název a adres</w:t>
      </w:r>
      <w:r>
        <w:rPr>
          <w:rFonts w:ascii="Calibri" w:hAnsi="Calibri"/>
          <w:sz w:val="22"/>
          <w:szCs w:val="22"/>
        </w:rPr>
        <w:t>a</w:t>
      </w:r>
      <w:r w:rsidRPr="00C77C46">
        <w:rPr>
          <w:rFonts w:ascii="Calibri" w:hAnsi="Calibri"/>
          <w:sz w:val="22"/>
          <w:szCs w:val="22"/>
        </w:rPr>
        <w:t xml:space="preserve"> Prodávajícího,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daňové identifikační číslo Prodávajícího,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evidenční číslo daňového dokladu,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rozsah a předmět plnění,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datum vystavení daňového dokladu,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účtovaná částka, sazba DPH, částka DPH, účtovaná částka vč. DPH – vše v</w:t>
      </w:r>
      <w:r>
        <w:rPr>
          <w:rFonts w:ascii="Calibri" w:hAnsi="Calibri"/>
          <w:sz w:val="22"/>
          <w:szCs w:val="22"/>
        </w:rPr>
        <w:t> Kč,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číslo smlouvy</w:t>
      </w:r>
      <w:r>
        <w:rPr>
          <w:rFonts w:ascii="Calibri" w:hAnsi="Calibri"/>
          <w:sz w:val="22"/>
          <w:szCs w:val="22"/>
        </w:rPr>
        <w:t>.</w:t>
      </w:r>
    </w:p>
    <w:p w:rsidR="00415573" w:rsidRPr="00C450C1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9804CF">
        <w:rPr>
          <w:rFonts w:ascii="Calibri" w:hAnsi="Calibri"/>
          <w:sz w:val="22"/>
          <w:szCs w:val="22"/>
        </w:rPr>
        <w:t xml:space="preserve">Kupující </w:t>
      </w:r>
      <w:r w:rsidRPr="00C450C1">
        <w:rPr>
          <w:rFonts w:asciiTheme="minorHAnsi" w:hAnsiTheme="minorHAnsi"/>
          <w:sz w:val="22"/>
          <w:szCs w:val="22"/>
        </w:rPr>
        <w:t>preferuje elektronickou fakturaci</w:t>
      </w:r>
      <w:r>
        <w:rPr>
          <w:rFonts w:asciiTheme="minorHAnsi" w:hAnsiTheme="minorHAnsi"/>
          <w:sz w:val="22"/>
          <w:szCs w:val="22"/>
        </w:rPr>
        <w:t>; e-mailová</w:t>
      </w:r>
      <w:r w:rsidRPr="00C450C1">
        <w:rPr>
          <w:rFonts w:asciiTheme="minorHAnsi" w:hAnsiTheme="minorHAnsi"/>
          <w:sz w:val="22"/>
          <w:szCs w:val="22"/>
        </w:rPr>
        <w:t xml:space="preserve"> adres</w:t>
      </w:r>
      <w:r>
        <w:rPr>
          <w:rFonts w:asciiTheme="minorHAnsi" w:hAnsiTheme="minorHAnsi"/>
          <w:sz w:val="22"/>
          <w:szCs w:val="22"/>
        </w:rPr>
        <w:t>a</w:t>
      </w:r>
      <w:r w:rsidRPr="00C450C1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pro </w:t>
      </w:r>
      <w:r w:rsidRPr="00C450C1">
        <w:rPr>
          <w:rFonts w:asciiTheme="minorHAnsi" w:hAnsiTheme="minorHAnsi"/>
          <w:sz w:val="22"/>
          <w:szCs w:val="22"/>
        </w:rPr>
        <w:t xml:space="preserve">elektronickou </w:t>
      </w:r>
      <w:r>
        <w:rPr>
          <w:rFonts w:asciiTheme="minorHAnsi" w:hAnsiTheme="minorHAnsi"/>
          <w:sz w:val="22"/>
          <w:szCs w:val="22"/>
        </w:rPr>
        <w:t xml:space="preserve">fakturaci je </w:t>
      </w:r>
      <w:hyperlink r:id="rId8" w:history="1">
        <w:r w:rsidRPr="006D4A61">
          <w:rPr>
            <w:rFonts w:asciiTheme="minorHAnsi" w:hAnsiTheme="minorHAnsi"/>
            <w:sz w:val="22"/>
            <w:szCs w:val="22"/>
            <w:u w:val="single"/>
          </w:rPr>
          <w:t>efaktury@fzu.cz</w:t>
        </w:r>
      </w:hyperlink>
      <w:r w:rsidRPr="00C450C1">
        <w:rPr>
          <w:rFonts w:asciiTheme="minorHAnsi" w:hAnsiTheme="minorHAnsi"/>
          <w:sz w:val="22"/>
          <w:szCs w:val="22"/>
        </w:rPr>
        <w:t>. Vystavené daňové doklady nesmí být v rozporu s mezinárodními dohodami o zamezení dvojího zdanění, budou-li se na konkrétní případ vztahovat.</w:t>
      </w:r>
    </w:p>
    <w:p w:rsidR="00415573" w:rsidRPr="00C450C1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CD21BA">
        <w:rPr>
          <w:rFonts w:ascii="Calibri" w:hAnsi="Calibri"/>
          <w:sz w:val="22"/>
          <w:szCs w:val="22"/>
        </w:rPr>
        <w:t xml:space="preserve">Lhůta splatnosti daňových dokladů je třicet (30) dnů od data jejich doručení </w:t>
      </w:r>
      <w:r w:rsidRPr="00134F3A">
        <w:rPr>
          <w:rFonts w:ascii="Calibri" w:hAnsi="Calibri"/>
          <w:sz w:val="22"/>
          <w:szCs w:val="22"/>
        </w:rPr>
        <w:t xml:space="preserve">Kupujícímu </w:t>
      </w:r>
      <w:r w:rsidRPr="00CD21BA">
        <w:rPr>
          <w:rFonts w:ascii="Calibri" w:hAnsi="Calibri"/>
          <w:sz w:val="22"/>
          <w:szCs w:val="22"/>
        </w:rPr>
        <w:t xml:space="preserve">(dále jen "Lhůta splatnosti"). Zaplacením účtované částky se rozumí den jejího odeslání na účet </w:t>
      </w:r>
      <w:r w:rsidRPr="00134F3A">
        <w:rPr>
          <w:rFonts w:ascii="Calibri" w:hAnsi="Calibri"/>
          <w:sz w:val="22"/>
          <w:szCs w:val="22"/>
        </w:rPr>
        <w:t>Prodávajícího</w:t>
      </w:r>
      <w:r w:rsidRPr="00CD21BA">
        <w:rPr>
          <w:rFonts w:ascii="Calibri" w:hAnsi="Calibri"/>
          <w:sz w:val="22"/>
          <w:szCs w:val="22"/>
        </w:rPr>
        <w:t>.</w:t>
      </w:r>
    </w:p>
    <w:p w:rsidR="00415573" w:rsidRPr="00C450C1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Pokud daňový doklad – faktura nebude vystavena v souladu s </w:t>
      </w:r>
      <w:r>
        <w:rPr>
          <w:rFonts w:ascii="Calibri" w:hAnsi="Calibri"/>
          <w:sz w:val="22"/>
          <w:szCs w:val="22"/>
        </w:rPr>
        <w:t>fakturačními</w:t>
      </w:r>
      <w:r w:rsidRPr="00C77C46">
        <w:rPr>
          <w:rFonts w:ascii="Calibri" w:hAnsi="Calibri"/>
          <w:sz w:val="22"/>
          <w:szCs w:val="22"/>
        </w:rPr>
        <w:t xml:space="preserve"> podmínkami stanovenými Smlouvou nebo nebude splňovat požadované zákonné náležitosti, je Kupující oprávněn daňový doklad Prodávajícímu vrátit jako neúplný k doplnění, resp. nesprávně vystavený k novému vystavení, a to ve lhůtě pěti (5) pracovních dnů od data jeho doručení Kupujícímu. Kupující přitom není v prodlení s úhradou Kupní Ceny nebo její části. Nová lhůta splatnosti začne plynout dnem doručení opraveného nebo nově vyhotoveného daňového dokladu Kupujícímu.</w:t>
      </w:r>
    </w:p>
    <w:p w:rsidR="00415573" w:rsidRPr="00C450C1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Kupující je oprávněn pozastavit či jednostranně započítat proti pohledávkám Prodávajícího kteroukoli z plateb z</w:t>
      </w:r>
      <w:r>
        <w:rPr>
          <w:rFonts w:ascii="Calibri" w:hAnsi="Calibri"/>
          <w:sz w:val="22"/>
          <w:szCs w:val="22"/>
        </w:rPr>
        <w:t> </w:t>
      </w:r>
      <w:r w:rsidRPr="00C77C46">
        <w:rPr>
          <w:rFonts w:ascii="Calibri" w:hAnsi="Calibri"/>
          <w:sz w:val="22"/>
          <w:szCs w:val="22"/>
        </w:rPr>
        <w:t>důvodu: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neopravených vad a nedodělků,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 xml:space="preserve">škody způsobené </w:t>
      </w:r>
      <w:r>
        <w:rPr>
          <w:rFonts w:ascii="Calibri" w:hAnsi="Calibri"/>
          <w:sz w:val="22"/>
          <w:szCs w:val="22"/>
        </w:rPr>
        <w:t>Prodávajícím</w:t>
      </w:r>
      <w:r w:rsidRPr="00C77C46">
        <w:rPr>
          <w:rFonts w:ascii="Calibri" w:hAnsi="Calibri"/>
          <w:sz w:val="22"/>
          <w:szCs w:val="22"/>
        </w:rPr>
        <w:t>,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smluvní pokuty</w:t>
      </w:r>
      <w:r>
        <w:rPr>
          <w:rFonts w:ascii="Calibri" w:hAnsi="Calibri"/>
          <w:sz w:val="22"/>
          <w:szCs w:val="22"/>
        </w:rPr>
        <w:t xml:space="preserve"> a jiné majetkové sankce.</w:t>
      </w:r>
    </w:p>
    <w:p w:rsidR="00415573" w:rsidRPr="00040E52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Prodávající není oprávněn započítat žádnou svou pohledávku proti pohledávce Kupujícího z této smlouvy.</w:t>
      </w:r>
    </w:p>
    <w:p w:rsidR="00040E52" w:rsidRPr="002F0EF2" w:rsidRDefault="002F0EF2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Cs/>
          <w:sz w:val="22"/>
          <w:szCs w:val="22"/>
        </w:rPr>
      </w:pPr>
      <w:bookmarkStart w:id="10" w:name="_Ref402880280"/>
      <w:r w:rsidRPr="002F0EF2">
        <w:rPr>
          <w:rFonts w:asciiTheme="minorHAnsi" w:hAnsiTheme="minorHAnsi" w:cs="Calibri"/>
          <w:bCs/>
          <w:sz w:val="22"/>
          <w:szCs w:val="22"/>
        </w:rPr>
        <w:t xml:space="preserve">Převezme-li Kupující Zboží při splnění podmínky dle čl. </w:t>
      </w:r>
      <w:fldSimple w:instr=" REF _Ref402879116 \r \h  \* MERGEFORMAT ">
        <w:r>
          <w:rPr>
            <w:rFonts w:asciiTheme="minorHAnsi" w:hAnsiTheme="minorHAnsi" w:cs="Calibri"/>
            <w:bCs/>
            <w:sz w:val="22"/>
            <w:szCs w:val="22"/>
          </w:rPr>
          <w:t>2.7</w:t>
        </w:r>
      </w:fldSimple>
      <w:r w:rsidRPr="002F0EF2">
        <w:rPr>
          <w:rFonts w:asciiTheme="minorHAnsi" w:hAnsiTheme="minorHAnsi" w:cs="Calibri"/>
          <w:bCs/>
          <w:sz w:val="22"/>
          <w:szCs w:val="22"/>
        </w:rPr>
        <w:t xml:space="preserve"> smlouvy, je Prodávající povinen vystavit a předat fakturu nejpozději do 29. 12. 2014</w:t>
      </w:r>
      <w:r w:rsidR="00040E52" w:rsidRPr="002F0EF2">
        <w:rPr>
          <w:rFonts w:asciiTheme="minorHAnsi" w:hAnsiTheme="minorHAnsi" w:cs="Calibri"/>
          <w:bCs/>
          <w:sz w:val="22"/>
          <w:szCs w:val="22"/>
        </w:rPr>
        <w:t>.</w:t>
      </w:r>
      <w:bookmarkEnd w:id="10"/>
    </w:p>
    <w:p w:rsidR="00040E52" w:rsidRPr="00C450C1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A781F">
        <w:rPr>
          <w:rFonts w:ascii="Calibri" w:hAnsi="Calibri" w:cs="Calibri"/>
          <w:b/>
          <w:bCs/>
          <w:sz w:val="22"/>
          <w:szCs w:val="22"/>
          <w:u w:val="single"/>
        </w:rPr>
        <w:t>VLASTNICKÉ PRÁVO</w:t>
      </w:r>
    </w:p>
    <w:p w:rsidR="00040E52" w:rsidRPr="006449DE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lastRenderedPageBreak/>
        <w:t xml:space="preserve">Vlastnické právo k Zboží a zároveň i nebezpečí škody přechází na Kupujícího jeho odevzdáním. Odevzdáním se rozumí předání a převzetí Zboží potvrzené zápisem o předání. </w:t>
      </w:r>
    </w:p>
    <w:p w:rsidR="00040E52" w:rsidRPr="006449DE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023BDC">
        <w:rPr>
          <w:rFonts w:ascii="Calibri" w:hAnsi="Calibri" w:cs="Calibri"/>
          <w:b/>
          <w:bCs/>
          <w:sz w:val="22"/>
          <w:szCs w:val="22"/>
          <w:u w:val="single"/>
        </w:rPr>
        <w:t xml:space="preserve">MÍSTO DODÁNÍ A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ODEVZDÁNÍ</w:t>
      </w:r>
      <w:r w:rsidRPr="00023BDC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ZBOŽÍ</w:t>
      </w:r>
    </w:p>
    <w:p w:rsidR="00040E52" w:rsidRPr="00040E52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040E52">
        <w:rPr>
          <w:rFonts w:asciiTheme="minorHAnsi" w:hAnsiTheme="minorHAnsi" w:cs="Calibri"/>
          <w:sz w:val="22"/>
          <w:szCs w:val="22"/>
        </w:rPr>
        <w:t xml:space="preserve">Místem dodání a odevzdání Zboží je </w:t>
      </w:r>
      <w:r w:rsidR="00B213F7">
        <w:rPr>
          <w:rFonts w:asciiTheme="minorHAnsi" w:hAnsiTheme="minorHAnsi" w:cs="Calibri"/>
          <w:sz w:val="22"/>
          <w:szCs w:val="22"/>
        </w:rPr>
        <w:t xml:space="preserve">místnost č. </w:t>
      </w:r>
      <w:r w:rsidR="00C22D49">
        <w:rPr>
          <w:rFonts w:asciiTheme="minorHAnsi" w:hAnsiTheme="minorHAnsi" w:cs="Calibri"/>
          <w:sz w:val="22"/>
          <w:szCs w:val="22"/>
        </w:rPr>
        <w:t>317</w:t>
      </w:r>
      <w:r>
        <w:rPr>
          <w:rFonts w:asciiTheme="minorHAnsi" w:hAnsiTheme="minorHAnsi" w:cs="Calibri"/>
          <w:sz w:val="22"/>
          <w:szCs w:val="22"/>
        </w:rPr>
        <w:t xml:space="preserve"> v sídle </w:t>
      </w:r>
      <w:r w:rsidRPr="00040E52">
        <w:rPr>
          <w:rFonts w:asciiTheme="minorHAnsi" w:hAnsiTheme="minorHAnsi"/>
          <w:color w:val="000000"/>
          <w:sz w:val="22"/>
          <w:szCs w:val="22"/>
        </w:rPr>
        <w:t>Fyzikální</w:t>
      </w:r>
      <w:r>
        <w:rPr>
          <w:rFonts w:asciiTheme="minorHAnsi" w:hAnsiTheme="minorHAnsi"/>
          <w:color w:val="000000"/>
          <w:sz w:val="22"/>
          <w:szCs w:val="22"/>
        </w:rPr>
        <w:t>ho</w:t>
      </w:r>
      <w:r w:rsidRPr="00040E52">
        <w:rPr>
          <w:rFonts w:asciiTheme="minorHAnsi" w:hAnsiTheme="minorHAnsi"/>
          <w:color w:val="000000"/>
          <w:sz w:val="22"/>
          <w:szCs w:val="22"/>
        </w:rPr>
        <w:t xml:space="preserve"> ústav</w:t>
      </w:r>
      <w:r>
        <w:rPr>
          <w:rFonts w:asciiTheme="minorHAnsi" w:hAnsiTheme="minorHAnsi"/>
          <w:color w:val="000000"/>
          <w:sz w:val="22"/>
          <w:szCs w:val="22"/>
        </w:rPr>
        <w:t>u</w:t>
      </w:r>
      <w:r w:rsidRPr="00040E52">
        <w:rPr>
          <w:rFonts w:asciiTheme="minorHAnsi" w:hAnsiTheme="minorHAnsi"/>
          <w:color w:val="000000"/>
          <w:sz w:val="22"/>
          <w:szCs w:val="22"/>
        </w:rPr>
        <w:t xml:space="preserve"> AV ČR, v.v.i., na adrese </w:t>
      </w:r>
      <w:r w:rsidRPr="008B49B5">
        <w:rPr>
          <w:rFonts w:ascii="Calibri" w:hAnsi="Calibri" w:cs="Calibri"/>
          <w:sz w:val="22"/>
          <w:szCs w:val="22"/>
        </w:rPr>
        <w:t>Na Slovance 1999/2, 182 21 Praha 8</w:t>
      </w:r>
      <w:r w:rsidRPr="00040E52">
        <w:rPr>
          <w:rFonts w:asciiTheme="minorHAnsi" w:hAnsiTheme="minorHAnsi" w:cs="Calibri"/>
          <w:sz w:val="22"/>
          <w:szCs w:val="22"/>
        </w:rPr>
        <w:t>.</w:t>
      </w:r>
    </w:p>
    <w:p w:rsidR="00040E52" w:rsidRPr="006449DE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SOUČINNOST SMLUVNÍCH </w:t>
      </w:r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t>STRAN</w:t>
      </w:r>
    </w:p>
    <w:p w:rsidR="00040E52" w:rsidRPr="009E637C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9E637C">
        <w:rPr>
          <w:rFonts w:ascii="Calibri" w:hAnsi="Calibri"/>
          <w:sz w:val="22"/>
          <w:szCs w:val="22"/>
        </w:rPr>
        <w:t>Prodávající se zavazuje upozornit Kupujícího na případné překážky na své straně, které mohou negativně ovlivnit  řádné dodání Zboží.</w:t>
      </w:r>
    </w:p>
    <w:p w:rsidR="00DE305C" w:rsidRPr="00DE305C" w:rsidRDefault="00040E52" w:rsidP="00DE305C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9E637C">
        <w:rPr>
          <w:rFonts w:ascii="Calibri" w:hAnsi="Calibri"/>
          <w:sz w:val="22"/>
          <w:szCs w:val="22"/>
        </w:rPr>
        <w:t>Odchylně od § 2126 OZ Smluvní strany sjednávají, že Prodávající není oprávněn využít institutu</w:t>
      </w:r>
      <w:r w:rsidRPr="00FB3E26">
        <w:rPr>
          <w:rFonts w:ascii="Calibri" w:hAnsi="Calibri"/>
          <w:sz w:val="22"/>
          <w:szCs w:val="22"/>
        </w:rPr>
        <w:t xml:space="preserve"> svépomocného prodeje</w:t>
      </w:r>
      <w:r>
        <w:rPr>
          <w:rFonts w:ascii="Calibri" w:hAnsi="Calibri"/>
          <w:sz w:val="22"/>
          <w:szCs w:val="22"/>
        </w:rPr>
        <w:t>.</w:t>
      </w:r>
    </w:p>
    <w:p w:rsidR="00040E52" w:rsidRPr="006449DE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CE268F">
        <w:rPr>
          <w:rFonts w:ascii="Calibri" w:hAnsi="Calibri" w:cs="Calibri"/>
          <w:b/>
          <w:bCs/>
          <w:sz w:val="22"/>
          <w:szCs w:val="22"/>
          <w:u w:val="single"/>
        </w:rPr>
        <w:t xml:space="preserve">DODÁNÍ, INSTALACE, PŘEDÁNÍ A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ODEVZDÁNÍ</w:t>
      </w:r>
    </w:p>
    <w:p w:rsidR="00040E52" w:rsidRPr="00531D76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Style w:val="Zvraznn"/>
          <w:rFonts w:asciiTheme="minorHAnsi" w:hAnsiTheme="minorHAnsi" w:cs="Calibri"/>
          <w:bCs/>
          <w:sz w:val="22"/>
          <w:szCs w:val="22"/>
          <w:u w:val="single"/>
        </w:rPr>
      </w:pPr>
      <w:r w:rsidRPr="00531D76">
        <w:rPr>
          <w:rFonts w:ascii="Calibri" w:hAnsi="Calibri" w:cs="Calibri"/>
          <w:sz w:val="22"/>
          <w:szCs w:val="22"/>
        </w:rPr>
        <w:t xml:space="preserve">Předmětem předávacího řízení je ověření funkčnosti </w:t>
      </w:r>
      <w:r>
        <w:rPr>
          <w:rFonts w:ascii="Calibri" w:hAnsi="Calibri" w:cs="Calibri"/>
          <w:sz w:val="22"/>
          <w:szCs w:val="22"/>
        </w:rPr>
        <w:t>Zboží</w:t>
      </w:r>
      <w:r w:rsidRPr="00531D76">
        <w:rPr>
          <w:rFonts w:ascii="Calibri" w:hAnsi="Calibri" w:cs="Calibri"/>
          <w:sz w:val="22"/>
          <w:szCs w:val="22"/>
        </w:rPr>
        <w:t xml:space="preserve"> dle Příloh č. 1 a 2 této Smlouvy.</w:t>
      </w:r>
    </w:p>
    <w:p w:rsidR="00040E52" w:rsidRPr="007F215A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Style w:val="Zvraznn"/>
          <w:rFonts w:asciiTheme="minorHAnsi" w:hAnsiTheme="minorHAnsi" w:cs="Calibri"/>
          <w:b w:val="0"/>
          <w:bCs/>
          <w:sz w:val="22"/>
          <w:szCs w:val="22"/>
          <w:u w:val="single"/>
        </w:rPr>
      </w:pPr>
      <w:r w:rsidRPr="007F215A">
        <w:rPr>
          <w:rStyle w:val="Zvraznn"/>
          <w:rFonts w:ascii="Calibri" w:hAnsi="Calibri" w:cs="Calibri"/>
          <w:b w:val="0"/>
          <w:sz w:val="22"/>
          <w:szCs w:val="22"/>
        </w:rPr>
        <w:t>Prodávající na své náklady přepraví Zboží do místa předání a bezodkladně zahájí jeho instalaci.</w:t>
      </w:r>
    </w:p>
    <w:p w:rsidR="00040E52" w:rsidRPr="00352486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11" w:name="_Ref379985378"/>
      <w:r w:rsidRPr="00352486">
        <w:rPr>
          <w:rFonts w:ascii="Calibri" w:hAnsi="Calibri" w:cs="Calibri"/>
          <w:sz w:val="22"/>
          <w:szCs w:val="22"/>
        </w:rPr>
        <w:t>Prodávající za účasti zástupců Kupujícího ověří, že Zboží je funkční a splňuje technické požadavky a parametry podle příloh č. 1 a 2 této Smlouvy.</w:t>
      </w:r>
      <w:bookmarkEnd w:id="11"/>
      <w:r w:rsidRPr="00352486">
        <w:rPr>
          <w:rFonts w:ascii="Calibri" w:hAnsi="Calibri" w:cs="Calibri"/>
          <w:sz w:val="22"/>
          <w:szCs w:val="22"/>
        </w:rPr>
        <w:t xml:space="preserve"> </w:t>
      </w:r>
    </w:p>
    <w:p w:rsidR="00040E52" w:rsidRPr="007F215A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Cs/>
          <w:sz w:val="22"/>
          <w:szCs w:val="22"/>
          <w:u w:val="single"/>
        </w:rPr>
      </w:pPr>
      <w:r w:rsidRPr="007F215A">
        <w:rPr>
          <w:rStyle w:val="Zvraznn"/>
          <w:rFonts w:ascii="Calibri" w:hAnsi="Calibri" w:cs="Calibri"/>
          <w:b w:val="0"/>
          <w:bCs/>
          <w:sz w:val="22"/>
          <w:szCs w:val="22"/>
        </w:rPr>
        <w:t>Součástí předávacího řízení je předání technické dokumentace vztahující se k Zboží, návod k užívání a</w:t>
      </w:r>
      <w:r w:rsidRPr="007F215A">
        <w:rPr>
          <w:rStyle w:val="Zvraznn"/>
          <w:rFonts w:ascii="Calibri" w:hAnsi="Calibri" w:cs="Calibri"/>
          <w:bCs/>
          <w:sz w:val="22"/>
          <w:szCs w:val="22"/>
        </w:rPr>
        <w:t xml:space="preserve"> </w:t>
      </w:r>
      <w:r w:rsidRPr="007F215A">
        <w:rPr>
          <w:rFonts w:ascii="Calibri" w:hAnsi="Calibri" w:cs="Calibri"/>
          <w:sz w:val="22"/>
          <w:szCs w:val="22"/>
        </w:rPr>
        <w:t>prohlášení o shodě dodaného Zboží a všech jeho součástí se schválenými standardy.</w:t>
      </w:r>
    </w:p>
    <w:p w:rsidR="00040E52" w:rsidRPr="00531D76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12" w:name="_Ref380049631"/>
      <w:r w:rsidRPr="00531D76">
        <w:rPr>
          <w:rFonts w:ascii="Calibri" w:hAnsi="Calibri" w:cs="Calibri"/>
          <w:sz w:val="22"/>
          <w:szCs w:val="22"/>
        </w:rPr>
        <w:t xml:space="preserve">Předávací řízení je ukončeno odevzdáním </w:t>
      </w:r>
      <w:r>
        <w:rPr>
          <w:rFonts w:ascii="Calibri" w:hAnsi="Calibri" w:cs="Calibri"/>
          <w:sz w:val="22"/>
          <w:szCs w:val="22"/>
        </w:rPr>
        <w:t>Zboží</w:t>
      </w:r>
      <w:r w:rsidRPr="00531D76">
        <w:rPr>
          <w:rFonts w:ascii="Calibri" w:hAnsi="Calibri" w:cs="Calibri"/>
          <w:sz w:val="22"/>
          <w:szCs w:val="22"/>
        </w:rPr>
        <w:t xml:space="preserve"> potvrzeného vystavením předávacího protokolu (dále jen </w:t>
      </w:r>
      <w:r w:rsidRPr="00531D76">
        <w:rPr>
          <w:rFonts w:ascii="Calibri" w:hAnsi="Calibri" w:cs="Calibri"/>
          <w:b/>
          <w:sz w:val="22"/>
          <w:szCs w:val="22"/>
        </w:rPr>
        <w:t>„Předávací protokol“</w:t>
      </w:r>
      <w:r w:rsidRPr="00531D76">
        <w:rPr>
          <w:rFonts w:ascii="Calibri" w:hAnsi="Calibri" w:cs="Calibri"/>
          <w:sz w:val="22"/>
          <w:szCs w:val="22"/>
        </w:rPr>
        <w:t xml:space="preserve">). Předávací protokol obsahuje </w:t>
      </w:r>
      <w:r w:rsidRPr="00531D76">
        <w:rPr>
          <w:rFonts w:ascii="Calibri" w:hAnsi="Calibri"/>
          <w:sz w:val="22"/>
          <w:szCs w:val="22"/>
        </w:rPr>
        <w:t>tyto povinné náležitosti:</w:t>
      </w:r>
      <w:bookmarkEnd w:id="12"/>
    </w:p>
    <w:p w:rsidR="00040E52" w:rsidRPr="00531D76" w:rsidRDefault="00040E52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Ú</w:t>
      </w:r>
      <w:r w:rsidRPr="00531D76">
        <w:rPr>
          <w:rFonts w:ascii="Calibri" w:hAnsi="Calibri"/>
          <w:sz w:val="22"/>
          <w:szCs w:val="22"/>
        </w:rPr>
        <w:t>daje o Prodávajícím, Kupujícím a subdodavatelích,</w:t>
      </w:r>
    </w:p>
    <w:p w:rsidR="00040E52" w:rsidRPr="00531D76" w:rsidRDefault="00040E52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531D76">
        <w:rPr>
          <w:rFonts w:ascii="Calibri" w:hAnsi="Calibri"/>
          <w:sz w:val="22"/>
          <w:szCs w:val="22"/>
        </w:rPr>
        <w:t xml:space="preserve">popis </w:t>
      </w:r>
      <w:r>
        <w:rPr>
          <w:rFonts w:ascii="Calibri" w:hAnsi="Calibri"/>
          <w:sz w:val="22"/>
          <w:szCs w:val="22"/>
        </w:rPr>
        <w:t>Zboží</w:t>
      </w:r>
      <w:r w:rsidRPr="00531D76">
        <w:rPr>
          <w:rFonts w:ascii="Calibri" w:hAnsi="Calibri"/>
          <w:sz w:val="22"/>
          <w:szCs w:val="22"/>
        </w:rPr>
        <w:t xml:space="preserve">, který je předmětem předání a převzetí, včetně </w:t>
      </w:r>
      <w:r w:rsidR="00525663" w:rsidRPr="00352486">
        <w:rPr>
          <w:rFonts w:ascii="Calibri" w:hAnsi="Calibri"/>
          <w:sz w:val="22"/>
          <w:szCs w:val="22"/>
        </w:rPr>
        <w:t xml:space="preserve">potvrzení, že Zboží </w:t>
      </w:r>
      <w:r w:rsidR="00525663" w:rsidRPr="00352486">
        <w:rPr>
          <w:rFonts w:ascii="Calibri" w:hAnsi="Calibri" w:cs="Calibri"/>
          <w:sz w:val="22"/>
          <w:szCs w:val="22"/>
        </w:rPr>
        <w:t>splňuje technické požadavky a parametry podle příloh č. 1 a 2 této Smlouvy</w:t>
      </w:r>
      <w:r w:rsidRPr="00531D76">
        <w:rPr>
          <w:rFonts w:ascii="Calibri" w:hAnsi="Calibri"/>
          <w:sz w:val="22"/>
          <w:szCs w:val="22"/>
        </w:rPr>
        <w:t>,</w:t>
      </w:r>
    </w:p>
    <w:p w:rsidR="00040E52" w:rsidRPr="00531D76" w:rsidRDefault="00040E52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531D76">
        <w:rPr>
          <w:rFonts w:ascii="Calibri" w:hAnsi="Calibri"/>
          <w:sz w:val="22"/>
          <w:szCs w:val="22"/>
        </w:rPr>
        <w:t>seznam technické dokumentace včetně manuálu,</w:t>
      </w:r>
    </w:p>
    <w:p w:rsidR="00040E52" w:rsidRPr="00531D76" w:rsidRDefault="00040E52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531D76">
        <w:rPr>
          <w:rFonts w:ascii="Calibri" w:hAnsi="Calibri"/>
          <w:sz w:val="22"/>
          <w:szCs w:val="22"/>
        </w:rPr>
        <w:t>výhrada Kupujícího týkající se drobných vad,</w:t>
      </w:r>
    </w:p>
    <w:p w:rsidR="00040E52" w:rsidRPr="00531D76" w:rsidRDefault="00040E52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531D76">
        <w:rPr>
          <w:rFonts w:ascii="Calibri" w:hAnsi="Calibri"/>
          <w:sz w:val="22"/>
          <w:szCs w:val="22"/>
        </w:rPr>
        <w:t xml:space="preserve">prohlášení Kupujícího, zda </w:t>
      </w:r>
      <w:r>
        <w:rPr>
          <w:rFonts w:ascii="Calibri" w:hAnsi="Calibri"/>
          <w:sz w:val="22"/>
          <w:szCs w:val="22"/>
        </w:rPr>
        <w:t>Zboží</w:t>
      </w:r>
      <w:r w:rsidRPr="00531D76">
        <w:rPr>
          <w:rFonts w:ascii="Calibri" w:hAnsi="Calibri"/>
          <w:sz w:val="22"/>
          <w:szCs w:val="22"/>
        </w:rPr>
        <w:t xml:space="preserve"> přebírá nebo nepřebírá,</w:t>
      </w:r>
    </w:p>
    <w:p w:rsidR="00040E52" w:rsidRPr="00531D76" w:rsidRDefault="00040E52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531D76">
        <w:rPr>
          <w:rFonts w:ascii="Calibri" w:hAnsi="Calibri"/>
          <w:sz w:val="22"/>
          <w:szCs w:val="22"/>
        </w:rPr>
        <w:t xml:space="preserve">datum podpisu protokolu o předání a převzetí </w:t>
      </w:r>
      <w:r>
        <w:rPr>
          <w:rFonts w:ascii="Calibri" w:hAnsi="Calibri"/>
          <w:sz w:val="22"/>
          <w:szCs w:val="22"/>
        </w:rPr>
        <w:t>Zboží.</w:t>
      </w:r>
    </w:p>
    <w:p w:rsidR="00040E52" w:rsidRPr="00531D76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531D76">
        <w:rPr>
          <w:rFonts w:ascii="Calibri" w:hAnsi="Calibri"/>
          <w:sz w:val="22"/>
          <w:szCs w:val="22"/>
        </w:rPr>
        <w:t xml:space="preserve">Předání </w:t>
      </w:r>
      <w:r>
        <w:rPr>
          <w:rFonts w:ascii="Calibri" w:hAnsi="Calibri"/>
          <w:sz w:val="22"/>
          <w:szCs w:val="22"/>
        </w:rPr>
        <w:t>Zboží</w:t>
      </w:r>
      <w:r w:rsidRPr="00531D76">
        <w:rPr>
          <w:rFonts w:ascii="Calibri" w:hAnsi="Calibri"/>
          <w:sz w:val="22"/>
          <w:szCs w:val="22"/>
        </w:rPr>
        <w:t xml:space="preserve"> nezbavuje Prodávajícího odpovědnosti za škody vzniklé v důsledku vad.</w:t>
      </w:r>
    </w:p>
    <w:p w:rsidR="00040E52" w:rsidRPr="00040E52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531D76">
        <w:rPr>
          <w:rFonts w:ascii="Calibri" w:hAnsi="Calibri"/>
          <w:sz w:val="22"/>
          <w:szCs w:val="22"/>
        </w:rPr>
        <w:t xml:space="preserve">Kupující není povinen převzít </w:t>
      </w:r>
      <w:r>
        <w:rPr>
          <w:rFonts w:ascii="Calibri" w:hAnsi="Calibri"/>
          <w:sz w:val="22"/>
          <w:szCs w:val="22"/>
        </w:rPr>
        <w:t>Zboží</w:t>
      </w:r>
      <w:r w:rsidRPr="00531D76">
        <w:rPr>
          <w:rFonts w:ascii="Calibri" w:hAnsi="Calibri"/>
          <w:sz w:val="22"/>
          <w:szCs w:val="22"/>
        </w:rPr>
        <w:t>, kter</w:t>
      </w:r>
      <w:r>
        <w:rPr>
          <w:rFonts w:ascii="Calibri" w:hAnsi="Calibri"/>
          <w:sz w:val="22"/>
          <w:szCs w:val="22"/>
        </w:rPr>
        <w:t>é</w:t>
      </w:r>
      <w:r w:rsidRPr="00531D76">
        <w:rPr>
          <w:rFonts w:ascii="Calibri" w:hAnsi="Calibri"/>
          <w:sz w:val="22"/>
          <w:szCs w:val="22"/>
        </w:rPr>
        <w:t xml:space="preserve"> by vykazoval</w:t>
      </w:r>
      <w:r>
        <w:rPr>
          <w:rFonts w:ascii="Calibri" w:hAnsi="Calibri"/>
          <w:sz w:val="22"/>
          <w:szCs w:val="22"/>
        </w:rPr>
        <w:t>o</w:t>
      </w:r>
      <w:r w:rsidRPr="00531D76">
        <w:rPr>
          <w:rFonts w:ascii="Calibri" w:hAnsi="Calibri"/>
          <w:sz w:val="22"/>
          <w:szCs w:val="22"/>
        </w:rPr>
        <w:t xml:space="preserve"> vady, byť by samy o sobě ani ve spojení s jinými nebránily řádnému užívání </w:t>
      </w:r>
      <w:r>
        <w:rPr>
          <w:rFonts w:ascii="Calibri" w:hAnsi="Calibri"/>
          <w:sz w:val="22"/>
          <w:szCs w:val="22"/>
        </w:rPr>
        <w:t>Zboží</w:t>
      </w:r>
      <w:r w:rsidRPr="00531D76">
        <w:rPr>
          <w:rFonts w:ascii="Calibri" w:hAnsi="Calibri"/>
          <w:sz w:val="22"/>
          <w:szCs w:val="22"/>
        </w:rPr>
        <w:t xml:space="preserve">. Nevyužije-li Kupující svého práva nepřevzít </w:t>
      </w:r>
      <w:r>
        <w:rPr>
          <w:rFonts w:ascii="Calibri" w:hAnsi="Calibri"/>
          <w:sz w:val="22"/>
          <w:szCs w:val="22"/>
        </w:rPr>
        <w:t>Zboží</w:t>
      </w:r>
      <w:r w:rsidRPr="00531D76">
        <w:rPr>
          <w:rFonts w:ascii="Calibri" w:hAnsi="Calibri"/>
          <w:sz w:val="22"/>
          <w:szCs w:val="22"/>
        </w:rPr>
        <w:t xml:space="preserve"> vykazující vady, uvedou Prodávající a Kupující v Předávacím protokolu soupis zjištěných, včetně způsobu a termínu jejich odstranění. Nedojde-li v Předávacím protokolu k dohodě mezi Smluvními stranami o termínu odstranění vad, platí, že tyto vady mají být odstraněny ve lhůtě 48 hodin ode dne předání a převzetí </w:t>
      </w:r>
      <w:r>
        <w:rPr>
          <w:rFonts w:ascii="Calibri" w:hAnsi="Calibri"/>
          <w:sz w:val="22"/>
          <w:szCs w:val="22"/>
        </w:rPr>
        <w:t>Zboží</w:t>
      </w:r>
      <w:r w:rsidRPr="00531D76">
        <w:rPr>
          <w:rFonts w:ascii="Calibri" w:hAnsi="Calibri"/>
          <w:sz w:val="22"/>
          <w:szCs w:val="22"/>
        </w:rPr>
        <w:t>.</w:t>
      </w:r>
    </w:p>
    <w:p w:rsidR="00040E52" w:rsidRPr="00580140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 xml:space="preserve">ZAJIŠTĚNÍ TECHNICKÉ PODPORY </w:t>
      </w:r>
    </w:p>
    <w:p w:rsidR="00040E52" w:rsidRPr="009E637C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1437E8">
        <w:rPr>
          <w:rFonts w:ascii="Calibri" w:hAnsi="Calibri"/>
          <w:sz w:val="22"/>
          <w:szCs w:val="22"/>
        </w:rPr>
        <w:t xml:space="preserve">Prodávající </w:t>
      </w:r>
      <w:r w:rsidRPr="008B49B5">
        <w:rPr>
          <w:rFonts w:ascii="Calibri" w:hAnsi="Calibri" w:cs="Arial"/>
          <w:sz w:val="22"/>
          <w:szCs w:val="22"/>
        </w:rPr>
        <w:t xml:space="preserve">je povinen poskytovat </w:t>
      </w:r>
      <w:r>
        <w:rPr>
          <w:rFonts w:ascii="Calibri" w:hAnsi="Calibri" w:cs="Arial"/>
          <w:sz w:val="22"/>
          <w:szCs w:val="22"/>
        </w:rPr>
        <w:t>Kupujícímu</w:t>
      </w:r>
      <w:r w:rsidRPr="008B49B5">
        <w:rPr>
          <w:rFonts w:ascii="Calibri" w:hAnsi="Calibri" w:cs="Arial"/>
          <w:sz w:val="22"/>
          <w:szCs w:val="22"/>
        </w:rPr>
        <w:t xml:space="preserve"> bezplatné konzultace a technickou podporu vztahující se k </w:t>
      </w:r>
      <w:r>
        <w:rPr>
          <w:rFonts w:ascii="Calibri" w:hAnsi="Calibri" w:cs="Arial"/>
          <w:sz w:val="22"/>
          <w:szCs w:val="22"/>
        </w:rPr>
        <w:t>předmětu plnění</w:t>
      </w:r>
      <w:r w:rsidRPr="008B49B5">
        <w:rPr>
          <w:rFonts w:ascii="Calibri" w:hAnsi="Calibri" w:cs="Arial"/>
          <w:sz w:val="22"/>
          <w:szCs w:val="22"/>
        </w:rPr>
        <w:t xml:space="preserve"> po dobu trvání záruční doby. </w:t>
      </w:r>
      <w:r>
        <w:rPr>
          <w:rFonts w:ascii="Calibri" w:hAnsi="Calibri" w:cs="Arial"/>
          <w:sz w:val="22"/>
          <w:szCs w:val="22"/>
        </w:rPr>
        <w:t>Prodávající</w:t>
      </w:r>
      <w:r w:rsidRPr="008B49B5">
        <w:rPr>
          <w:rFonts w:ascii="Calibri" w:hAnsi="Calibri" w:cs="Arial"/>
          <w:sz w:val="22"/>
          <w:szCs w:val="22"/>
        </w:rPr>
        <w:t xml:space="preserve"> se zavazuje poskytnout </w:t>
      </w:r>
      <w:r>
        <w:rPr>
          <w:rFonts w:ascii="Calibri" w:hAnsi="Calibri" w:cs="Arial"/>
          <w:sz w:val="22"/>
          <w:szCs w:val="22"/>
        </w:rPr>
        <w:t>Kupujícímu</w:t>
      </w:r>
      <w:r w:rsidRPr="008B49B5">
        <w:rPr>
          <w:rFonts w:ascii="Calibri" w:hAnsi="Calibri" w:cs="Arial"/>
          <w:sz w:val="22"/>
          <w:szCs w:val="22"/>
        </w:rPr>
        <w:t xml:space="preserve"> konzultace a technickou podporu vztahující se k </w:t>
      </w:r>
      <w:r>
        <w:rPr>
          <w:rFonts w:ascii="Calibri" w:hAnsi="Calibri" w:cs="Arial"/>
          <w:sz w:val="22"/>
          <w:szCs w:val="22"/>
        </w:rPr>
        <w:t>předmětu plnění</w:t>
      </w:r>
      <w:r w:rsidRPr="008B49B5">
        <w:rPr>
          <w:rFonts w:ascii="Calibri" w:hAnsi="Calibri" w:cs="Arial"/>
          <w:sz w:val="22"/>
          <w:szCs w:val="22"/>
        </w:rPr>
        <w:t xml:space="preserve"> i v pozáruční době.</w:t>
      </w:r>
    </w:p>
    <w:p w:rsidR="00040E52" w:rsidRPr="00580140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t>ZÁSTUPCI, OZNAMOVÁNÍ:</w:t>
      </w:r>
    </w:p>
    <w:p w:rsidR="00040E52" w:rsidRPr="0058014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13" w:name="_Ref380049948"/>
      <w:r>
        <w:rPr>
          <w:rFonts w:ascii="Calibri" w:hAnsi="Calibri" w:cs="Calibri"/>
          <w:sz w:val="22"/>
          <w:szCs w:val="22"/>
        </w:rPr>
        <w:t>Prodávající</w:t>
      </w:r>
      <w:r w:rsidRPr="008B49B5">
        <w:rPr>
          <w:rFonts w:ascii="Calibri" w:hAnsi="Calibri" w:cs="Calibri"/>
          <w:sz w:val="22"/>
          <w:szCs w:val="22"/>
        </w:rPr>
        <w:t xml:space="preserve"> zmocnil tyto zástupce odpovědné za </w:t>
      </w:r>
      <w:r>
        <w:rPr>
          <w:rFonts w:ascii="Calibri" w:hAnsi="Calibri" w:cs="Calibri"/>
          <w:sz w:val="22"/>
          <w:szCs w:val="22"/>
        </w:rPr>
        <w:t xml:space="preserve">dodávku Zboží </w:t>
      </w:r>
      <w:r w:rsidRPr="008B49B5">
        <w:rPr>
          <w:rFonts w:ascii="Calibri" w:hAnsi="Calibri" w:cs="Calibri"/>
          <w:sz w:val="22"/>
          <w:szCs w:val="22"/>
        </w:rPr>
        <w:t>a ke komunikaci s </w:t>
      </w:r>
      <w:r>
        <w:rPr>
          <w:rFonts w:ascii="Calibri" w:hAnsi="Calibri" w:cs="Calibri"/>
          <w:sz w:val="22"/>
          <w:szCs w:val="22"/>
        </w:rPr>
        <w:t>Kupujícím</w:t>
      </w:r>
      <w:r w:rsidRPr="008B49B5">
        <w:rPr>
          <w:rFonts w:ascii="Calibri" w:hAnsi="Calibri" w:cs="Calibri"/>
          <w:sz w:val="22"/>
          <w:szCs w:val="22"/>
        </w:rPr>
        <w:t>:</w:t>
      </w:r>
      <w:bookmarkEnd w:id="13"/>
    </w:p>
    <w:p w:rsidR="00040E52" w:rsidRPr="00580140" w:rsidRDefault="00040E52" w:rsidP="00040E52">
      <w:pPr>
        <w:ind w:left="567"/>
        <w:rPr>
          <w:rFonts w:ascii="Calibri" w:hAnsi="Calibri" w:cs="Calibri"/>
          <w:sz w:val="22"/>
          <w:szCs w:val="22"/>
        </w:rPr>
      </w:pPr>
      <w:r w:rsidRPr="00580140">
        <w:rPr>
          <w:rFonts w:ascii="Calibri" w:hAnsi="Calibri" w:cs="Calibri"/>
          <w:sz w:val="22"/>
          <w:szCs w:val="22"/>
          <w:highlight w:val="yellow"/>
        </w:rPr>
        <w:t>_____________________________</w:t>
      </w:r>
    </w:p>
    <w:p w:rsidR="00040E52" w:rsidRPr="00580140" w:rsidRDefault="00040E52" w:rsidP="00040E52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580140">
        <w:rPr>
          <w:rFonts w:ascii="Calibri" w:hAnsi="Calibri" w:cs="Calibri"/>
          <w:sz w:val="22"/>
          <w:szCs w:val="22"/>
        </w:rPr>
        <w:t xml:space="preserve">e-mail: </w:t>
      </w:r>
      <w:r w:rsidRPr="00580140">
        <w:rPr>
          <w:rFonts w:ascii="Calibri" w:hAnsi="Calibri" w:cs="Calibri"/>
          <w:sz w:val="22"/>
          <w:szCs w:val="22"/>
          <w:highlight w:val="yellow"/>
        </w:rPr>
        <w:t>______________________</w:t>
      </w:r>
    </w:p>
    <w:p w:rsidR="00040E52" w:rsidRPr="00580140" w:rsidRDefault="00040E52" w:rsidP="00040E52">
      <w:pPr>
        <w:spacing w:after="240"/>
        <w:ind w:left="567"/>
        <w:jc w:val="both"/>
        <w:rPr>
          <w:rFonts w:ascii="Calibri" w:hAnsi="Calibri" w:cs="Calibri"/>
          <w:sz w:val="22"/>
          <w:szCs w:val="22"/>
        </w:rPr>
      </w:pPr>
      <w:r w:rsidRPr="00580140">
        <w:rPr>
          <w:rFonts w:ascii="Calibri" w:hAnsi="Calibri" w:cs="Calibri"/>
          <w:sz w:val="22"/>
          <w:szCs w:val="22"/>
        </w:rPr>
        <w:t xml:space="preserve">tel. : </w:t>
      </w:r>
      <w:r w:rsidRPr="00580140">
        <w:rPr>
          <w:rFonts w:ascii="Calibri" w:hAnsi="Calibri" w:cs="Calibri"/>
          <w:sz w:val="22"/>
          <w:szCs w:val="22"/>
          <w:highlight w:val="yellow"/>
        </w:rPr>
        <w:t>_______________________</w:t>
      </w:r>
      <w:r w:rsidRPr="00580140">
        <w:rPr>
          <w:rFonts w:ascii="Calibri" w:hAnsi="Calibri" w:cs="Calibri"/>
          <w:sz w:val="22"/>
          <w:szCs w:val="22"/>
        </w:rPr>
        <w:t xml:space="preserve"> </w:t>
      </w:r>
      <w:r w:rsidRPr="00580140">
        <w:rPr>
          <w:rFonts w:ascii="Calibri" w:hAnsi="Calibri" w:cs="Calibri"/>
          <w:snapToGrid w:val="0"/>
          <w:color w:val="FF0000"/>
          <w:sz w:val="22"/>
          <w:szCs w:val="22"/>
        </w:rPr>
        <w:t>(doplní uchazeč)</w:t>
      </w:r>
    </w:p>
    <w:p w:rsidR="00040E52" w:rsidRPr="00914265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14" w:name="_Ref380049965"/>
      <w:r w:rsidRPr="00914265">
        <w:rPr>
          <w:rFonts w:asciiTheme="minorHAnsi" w:hAnsiTheme="minorHAnsi" w:cs="Calibri"/>
          <w:sz w:val="22"/>
          <w:szCs w:val="22"/>
        </w:rPr>
        <w:t>Kupující zmocnil tyto zástupce odpovědné za komunikaci s Prodávajícím:</w:t>
      </w:r>
      <w:bookmarkEnd w:id="14"/>
    </w:p>
    <w:p w:rsidR="009E637C" w:rsidRPr="00C22D49" w:rsidRDefault="00914265" w:rsidP="009E637C">
      <w:pPr>
        <w:ind w:left="567"/>
        <w:rPr>
          <w:rFonts w:asciiTheme="minorHAnsi" w:hAnsiTheme="minorHAnsi" w:cs="Calibri"/>
          <w:sz w:val="22"/>
          <w:szCs w:val="22"/>
        </w:rPr>
      </w:pPr>
      <w:r w:rsidRPr="00C22D49">
        <w:rPr>
          <w:rFonts w:asciiTheme="minorHAnsi" w:hAnsiTheme="minorHAnsi" w:cs="Calibri"/>
          <w:sz w:val="22"/>
          <w:szCs w:val="22"/>
        </w:rPr>
        <w:t>Ing. Libor Juha, CSc.</w:t>
      </w:r>
    </w:p>
    <w:p w:rsidR="009E637C" w:rsidRPr="00C22D49" w:rsidRDefault="009E637C" w:rsidP="009E637C">
      <w:pPr>
        <w:ind w:left="567"/>
        <w:jc w:val="both"/>
        <w:rPr>
          <w:rFonts w:asciiTheme="minorHAnsi" w:hAnsiTheme="minorHAnsi" w:cs="Calibri"/>
          <w:sz w:val="22"/>
          <w:szCs w:val="22"/>
        </w:rPr>
      </w:pPr>
      <w:r w:rsidRPr="00C22D49">
        <w:rPr>
          <w:rFonts w:asciiTheme="minorHAnsi" w:hAnsiTheme="minorHAnsi" w:cs="Calibri"/>
          <w:sz w:val="22"/>
          <w:szCs w:val="22"/>
        </w:rPr>
        <w:t xml:space="preserve">e-mail: </w:t>
      </w:r>
      <w:hyperlink r:id="rId9" w:history="1">
        <w:r w:rsidR="00914265" w:rsidRPr="00C22D49">
          <w:rPr>
            <w:rStyle w:val="Hypertextovodkaz"/>
            <w:rFonts w:asciiTheme="minorHAnsi" w:hAnsiTheme="minorHAnsi"/>
            <w:sz w:val="22"/>
            <w:szCs w:val="22"/>
          </w:rPr>
          <w:t>juha@fzu.cz</w:t>
        </w:r>
      </w:hyperlink>
      <w:r w:rsidR="00914265" w:rsidRPr="00C22D49">
        <w:rPr>
          <w:rFonts w:asciiTheme="minorHAnsi" w:hAnsiTheme="minorHAnsi"/>
          <w:sz w:val="22"/>
          <w:szCs w:val="22"/>
        </w:rPr>
        <w:t xml:space="preserve"> </w:t>
      </w:r>
      <w:r w:rsidR="000E3F5C" w:rsidRPr="00C22D49">
        <w:rPr>
          <w:rFonts w:asciiTheme="minorHAnsi" w:hAnsiTheme="minorHAnsi"/>
          <w:sz w:val="22"/>
          <w:szCs w:val="22"/>
        </w:rPr>
        <w:t xml:space="preserve"> </w:t>
      </w:r>
      <w:r w:rsidR="007A2A5D" w:rsidRPr="00C22D49">
        <w:rPr>
          <w:rFonts w:asciiTheme="minorHAnsi" w:hAnsiTheme="minorHAnsi" w:cs="Calibri"/>
          <w:sz w:val="22"/>
          <w:szCs w:val="22"/>
        </w:rPr>
        <w:t xml:space="preserve"> </w:t>
      </w:r>
    </w:p>
    <w:p w:rsidR="009E637C" w:rsidRPr="00914265" w:rsidRDefault="009E637C" w:rsidP="009E637C">
      <w:pPr>
        <w:spacing w:after="240"/>
        <w:ind w:left="567"/>
        <w:jc w:val="both"/>
        <w:rPr>
          <w:rFonts w:asciiTheme="minorHAnsi" w:hAnsiTheme="minorHAnsi" w:cs="Calibri"/>
          <w:sz w:val="22"/>
          <w:szCs w:val="22"/>
        </w:rPr>
      </w:pPr>
      <w:r w:rsidRPr="00C22D49">
        <w:rPr>
          <w:rFonts w:asciiTheme="minorHAnsi" w:hAnsiTheme="minorHAnsi" w:cs="Calibri"/>
          <w:sz w:val="22"/>
          <w:szCs w:val="22"/>
        </w:rPr>
        <w:t xml:space="preserve">tel.: </w:t>
      </w:r>
      <w:r w:rsidR="00914265" w:rsidRPr="00C22D49">
        <w:rPr>
          <w:rFonts w:asciiTheme="minorHAnsi" w:hAnsiTheme="minorHAnsi" w:cs="Calibri"/>
          <w:sz w:val="22"/>
          <w:szCs w:val="22"/>
        </w:rPr>
        <w:t xml:space="preserve">+420 266 052 </w:t>
      </w:r>
      <w:r w:rsidR="000E3F5C" w:rsidRPr="00C22D49">
        <w:rPr>
          <w:rFonts w:asciiTheme="minorHAnsi" w:hAnsiTheme="minorHAnsi" w:cs="Calibri"/>
          <w:sz w:val="22"/>
          <w:szCs w:val="22"/>
        </w:rPr>
        <w:t>7</w:t>
      </w:r>
      <w:r w:rsidR="00914265" w:rsidRPr="00C22D49">
        <w:rPr>
          <w:rFonts w:asciiTheme="minorHAnsi" w:hAnsiTheme="minorHAnsi" w:cs="Calibri"/>
          <w:sz w:val="22"/>
          <w:szCs w:val="22"/>
        </w:rPr>
        <w:t>41</w:t>
      </w:r>
      <w:bookmarkStart w:id="15" w:name="_GoBack"/>
      <w:bookmarkEnd w:id="15"/>
    </w:p>
    <w:p w:rsidR="00040E52" w:rsidRPr="0058014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0E3F5C">
        <w:rPr>
          <w:rFonts w:asciiTheme="minorHAnsi" w:hAnsiTheme="minorHAnsi" w:cs="Calibri"/>
          <w:sz w:val="22"/>
          <w:szCs w:val="22"/>
        </w:rPr>
        <w:t>Veškerá oznámení učiněná mezi Smluvními stranami podle této Smlouvy musí být vyhotovena</w:t>
      </w:r>
      <w:r w:rsidRPr="00FF4AF3">
        <w:rPr>
          <w:rFonts w:ascii="Calibri" w:hAnsi="Calibri" w:cs="Calibri"/>
          <w:sz w:val="22"/>
          <w:szCs w:val="22"/>
        </w:rPr>
        <w:t xml:space="preserve"> písemně a doručena druhé Smluvní straně osobně (s písemným potvrzením o převzetí) nebo</w:t>
      </w:r>
      <w:r w:rsidRPr="008B49B5">
        <w:rPr>
          <w:rFonts w:ascii="Calibri" w:hAnsi="Calibri" w:cs="Calibri"/>
          <w:sz w:val="22"/>
          <w:szCs w:val="22"/>
        </w:rPr>
        <w:t xml:space="preserve"> doporučeným dopisem (na adresu </w:t>
      </w:r>
      <w:r>
        <w:rPr>
          <w:rFonts w:ascii="Calibri" w:hAnsi="Calibri" w:cs="Calibri"/>
          <w:sz w:val="22"/>
          <w:szCs w:val="22"/>
        </w:rPr>
        <w:t>Kupujícího</w:t>
      </w:r>
      <w:r w:rsidRPr="008B49B5">
        <w:rPr>
          <w:rFonts w:ascii="Calibri" w:hAnsi="Calibri" w:cs="Calibri"/>
          <w:sz w:val="22"/>
          <w:szCs w:val="22"/>
        </w:rPr>
        <w:t xml:space="preserve">), či jinou formou registrovaného poštovního nebo elektronického styku s elektronickým podpisem na adresu </w:t>
      </w:r>
      <w:hyperlink r:id="rId10" w:history="1">
        <w:r w:rsidR="00914265" w:rsidRPr="004B254B">
          <w:rPr>
            <w:rStyle w:val="Hypertextovodkaz"/>
            <w:rFonts w:ascii="Calibri" w:hAnsi="Calibri" w:cs="Calibri"/>
            <w:sz w:val="22"/>
            <w:szCs w:val="22"/>
          </w:rPr>
          <w:t>epodatelna@fzu.cz</w:t>
        </w:r>
      </w:hyperlink>
      <w:r w:rsidRPr="008B49B5">
        <w:rPr>
          <w:rFonts w:ascii="Calibri" w:hAnsi="Calibri" w:cs="Calibri"/>
          <w:sz w:val="22"/>
          <w:szCs w:val="22"/>
        </w:rPr>
        <w:t xml:space="preserve"> v případě </w:t>
      </w:r>
      <w:r>
        <w:rPr>
          <w:rFonts w:ascii="Calibri" w:hAnsi="Calibri" w:cs="Calibri"/>
          <w:sz w:val="22"/>
          <w:szCs w:val="22"/>
        </w:rPr>
        <w:t>Kupujícího</w:t>
      </w:r>
      <w:r w:rsidRPr="008B49B5">
        <w:rPr>
          <w:rFonts w:ascii="Calibri" w:hAnsi="Calibri" w:cs="Calibri"/>
          <w:sz w:val="22"/>
          <w:szCs w:val="22"/>
        </w:rPr>
        <w:t xml:space="preserve"> a </w:t>
      </w:r>
      <w:r w:rsidRPr="008B49B5">
        <w:rPr>
          <w:rFonts w:ascii="Calibri" w:hAnsi="Calibri" w:cs="Calibri"/>
          <w:sz w:val="22"/>
          <w:szCs w:val="22"/>
          <w:highlight w:val="yellow"/>
        </w:rPr>
        <w:t>…….@......</w:t>
      </w:r>
      <w:r w:rsidRPr="008B49B5">
        <w:rPr>
          <w:rFonts w:ascii="Calibri" w:hAnsi="Calibri" w:cs="Calibri"/>
          <w:sz w:val="22"/>
          <w:szCs w:val="22"/>
        </w:rPr>
        <w:t xml:space="preserve"> </w:t>
      </w:r>
      <w:r w:rsidRPr="008B49B5">
        <w:rPr>
          <w:rFonts w:ascii="Calibri" w:hAnsi="Calibri" w:cs="Calibri"/>
          <w:snapToGrid w:val="0"/>
          <w:color w:val="FF0000"/>
          <w:sz w:val="22"/>
          <w:szCs w:val="22"/>
        </w:rPr>
        <w:t xml:space="preserve">(doplní uchazeč) </w:t>
      </w:r>
      <w:r w:rsidRPr="008B49B5">
        <w:rPr>
          <w:rFonts w:ascii="Calibri" w:hAnsi="Calibri" w:cs="Calibri"/>
          <w:sz w:val="22"/>
          <w:szCs w:val="22"/>
        </w:rPr>
        <w:t xml:space="preserve">v případě </w:t>
      </w:r>
      <w:r>
        <w:rPr>
          <w:rFonts w:ascii="Calibri" w:hAnsi="Calibri" w:cs="Calibri"/>
          <w:sz w:val="22"/>
          <w:szCs w:val="22"/>
        </w:rPr>
        <w:t>Prodávajícího</w:t>
      </w:r>
      <w:r w:rsidRPr="008B49B5">
        <w:rPr>
          <w:rFonts w:ascii="Calibri" w:hAnsi="Calibri" w:cs="Calibri"/>
          <w:sz w:val="22"/>
          <w:szCs w:val="22"/>
        </w:rPr>
        <w:t>.</w:t>
      </w:r>
    </w:p>
    <w:p w:rsidR="00040E52" w:rsidRPr="0058014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 xml:space="preserve">Ve věcech odborných nebo technických (jednání o předvedení </w:t>
      </w:r>
      <w:r>
        <w:rPr>
          <w:rFonts w:ascii="Calibri" w:hAnsi="Calibri" w:cs="Calibri"/>
          <w:sz w:val="22"/>
          <w:szCs w:val="22"/>
        </w:rPr>
        <w:t>Zboží</w:t>
      </w:r>
      <w:r w:rsidRPr="008B49B5">
        <w:rPr>
          <w:rFonts w:ascii="Calibri" w:hAnsi="Calibri" w:cs="Calibri"/>
          <w:sz w:val="22"/>
          <w:szCs w:val="22"/>
        </w:rPr>
        <w:t>, oznámení potřeby záručního, mimozáručního a pozáručního servisu apod.) je přípustná elektronická komunikace prostřednictvím zástupců ve věcech technických na e</w:t>
      </w:r>
      <w:r>
        <w:rPr>
          <w:rFonts w:ascii="Calibri" w:hAnsi="Calibri" w:cs="Calibri"/>
          <w:sz w:val="22"/>
          <w:szCs w:val="22"/>
        </w:rPr>
        <w:t>-</w:t>
      </w:r>
      <w:r w:rsidRPr="008B49B5">
        <w:rPr>
          <w:rFonts w:ascii="Calibri" w:hAnsi="Calibri" w:cs="Calibri"/>
          <w:sz w:val="22"/>
          <w:szCs w:val="22"/>
        </w:rPr>
        <w:t xml:space="preserve">mailové adresy uvedené v odst. </w:t>
      </w:r>
      <w:r w:rsidR="00D72879">
        <w:rPr>
          <w:rFonts w:ascii="Calibri" w:hAnsi="Calibri" w:cs="Calibri"/>
          <w:sz w:val="22"/>
          <w:szCs w:val="22"/>
        </w:rPr>
        <w:fldChar w:fldCharType="begin"/>
      </w:r>
      <w:r>
        <w:rPr>
          <w:rFonts w:ascii="Calibri" w:hAnsi="Calibri" w:cs="Calibri"/>
          <w:sz w:val="22"/>
          <w:szCs w:val="22"/>
        </w:rPr>
        <w:instrText xml:space="preserve"> REF _Ref380049948 \r \h </w:instrText>
      </w:r>
      <w:r w:rsidR="00D72879">
        <w:rPr>
          <w:rFonts w:ascii="Calibri" w:hAnsi="Calibri" w:cs="Calibri"/>
          <w:sz w:val="22"/>
          <w:szCs w:val="22"/>
        </w:rPr>
      </w:r>
      <w:r w:rsidR="00D72879">
        <w:rPr>
          <w:rFonts w:ascii="Calibri" w:hAnsi="Calibri" w:cs="Calibri"/>
          <w:sz w:val="22"/>
          <w:szCs w:val="22"/>
        </w:rPr>
        <w:fldChar w:fldCharType="separate"/>
      </w:r>
      <w:r w:rsidR="002F0EF2">
        <w:rPr>
          <w:rFonts w:ascii="Calibri" w:hAnsi="Calibri" w:cs="Calibri"/>
          <w:sz w:val="22"/>
          <w:szCs w:val="22"/>
        </w:rPr>
        <w:t>11.1</w:t>
      </w:r>
      <w:r w:rsidR="00D72879"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a </w:t>
      </w:r>
      <w:r w:rsidR="00D72879">
        <w:rPr>
          <w:rFonts w:ascii="Calibri" w:hAnsi="Calibri" w:cs="Calibri"/>
          <w:sz w:val="22"/>
          <w:szCs w:val="22"/>
        </w:rPr>
        <w:fldChar w:fldCharType="begin"/>
      </w:r>
      <w:r>
        <w:rPr>
          <w:rFonts w:ascii="Calibri" w:hAnsi="Calibri" w:cs="Calibri"/>
          <w:sz w:val="22"/>
          <w:szCs w:val="22"/>
        </w:rPr>
        <w:instrText xml:space="preserve"> REF _Ref380049965 \r \h </w:instrText>
      </w:r>
      <w:r w:rsidR="00D72879">
        <w:rPr>
          <w:rFonts w:ascii="Calibri" w:hAnsi="Calibri" w:cs="Calibri"/>
          <w:sz w:val="22"/>
          <w:szCs w:val="22"/>
        </w:rPr>
      </w:r>
      <w:r w:rsidR="00D72879">
        <w:rPr>
          <w:rFonts w:ascii="Calibri" w:hAnsi="Calibri" w:cs="Calibri"/>
          <w:sz w:val="22"/>
          <w:szCs w:val="22"/>
        </w:rPr>
        <w:fldChar w:fldCharType="separate"/>
      </w:r>
      <w:r w:rsidR="002F0EF2">
        <w:rPr>
          <w:rFonts w:ascii="Calibri" w:hAnsi="Calibri" w:cs="Calibri"/>
          <w:sz w:val="22"/>
          <w:szCs w:val="22"/>
        </w:rPr>
        <w:t>11.2</w:t>
      </w:r>
      <w:r w:rsidR="00D72879">
        <w:rPr>
          <w:rFonts w:ascii="Calibri" w:hAnsi="Calibri" w:cs="Calibri"/>
          <w:sz w:val="22"/>
          <w:szCs w:val="22"/>
        </w:rPr>
        <w:fldChar w:fldCharType="end"/>
      </w:r>
      <w:r w:rsidRPr="008B49B5">
        <w:rPr>
          <w:rFonts w:ascii="Calibri" w:hAnsi="Calibri" w:cs="Calibri"/>
          <w:sz w:val="22"/>
          <w:szCs w:val="22"/>
        </w:rPr>
        <w:t>.</w:t>
      </w:r>
    </w:p>
    <w:p w:rsidR="00040E52" w:rsidRPr="00580140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t>UKONČENÍ SMLOUVY, VYŠŠÍ MOC</w:t>
      </w:r>
    </w:p>
    <w:p w:rsidR="00040E52" w:rsidRPr="0058014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>Tuto Smlouvu lze ukončit splněním, dohodou Smluvních stran nebo odstoupením od Smlouvy z důvodů stanovených v zákoně nebo ve Smlouvě.</w:t>
      </w:r>
    </w:p>
    <w:p w:rsidR="00040E52" w:rsidRPr="0058014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Kupující</w:t>
      </w:r>
      <w:r w:rsidRPr="008B49B5">
        <w:rPr>
          <w:rFonts w:ascii="Calibri" w:hAnsi="Calibri" w:cs="Calibri"/>
          <w:sz w:val="22"/>
          <w:szCs w:val="22"/>
        </w:rPr>
        <w:t xml:space="preserve"> je oprávněn od Smlouvy odstoupit bez jakýchkoliv sankcí na jeho straně, nastane-li některá z níže uvedených skutečností:</w:t>
      </w:r>
    </w:p>
    <w:p w:rsidR="00040E52" w:rsidRPr="006272F0" w:rsidRDefault="00040E52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Prodávající nesplní lhůtu plnění</w:t>
      </w:r>
      <w:r w:rsidRPr="006272F0">
        <w:rPr>
          <w:rFonts w:ascii="Calibri" w:hAnsi="Calibri" w:cs="Calibri"/>
          <w:sz w:val="22"/>
          <w:szCs w:val="22"/>
        </w:rPr>
        <w:t xml:space="preserve"> dle odst. </w:t>
      </w:r>
      <w:fldSimple w:instr=" REF _Ref381969739 \r \h  \* MERGEFORMAT ">
        <w:r w:rsidR="002F0EF2" w:rsidRPr="002F0EF2">
          <w:rPr>
            <w:rFonts w:ascii="Calibri" w:hAnsi="Calibri" w:cs="Calibri"/>
            <w:sz w:val="22"/>
            <w:szCs w:val="22"/>
          </w:rPr>
          <w:t>4.1</w:t>
        </w:r>
      </w:fldSimple>
      <w:r w:rsidRPr="006272F0">
        <w:rPr>
          <w:rFonts w:ascii="Calibri" w:hAnsi="Calibri" w:cs="Calibri"/>
          <w:sz w:val="22"/>
          <w:szCs w:val="22"/>
        </w:rPr>
        <w:t xml:space="preserve"> Smlouvy,</w:t>
      </w:r>
    </w:p>
    <w:p w:rsidR="00040E52" w:rsidRPr="006272F0" w:rsidRDefault="00040E52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16" w:name="_Ref399944785"/>
      <w:r w:rsidRPr="006272F0">
        <w:rPr>
          <w:rFonts w:ascii="Calibri" w:hAnsi="Calibri" w:cs="Calibri"/>
          <w:sz w:val="22"/>
          <w:szCs w:val="22"/>
        </w:rPr>
        <w:t>při předá</w:t>
      </w:r>
      <w:r>
        <w:rPr>
          <w:rFonts w:ascii="Calibri" w:hAnsi="Calibri" w:cs="Calibri"/>
          <w:sz w:val="22"/>
          <w:szCs w:val="22"/>
        </w:rPr>
        <w:t>n</w:t>
      </w:r>
      <w:r w:rsidRPr="006272F0">
        <w:rPr>
          <w:rFonts w:ascii="Calibri" w:hAnsi="Calibri" w:cs="Calibri"/>
          <w:sz w:val="22"/>
          <w:szCs w:val="22"/>
        </w:rPr>
        <w:t xml:space="preserve">í </w:t>
      </w:r>
      <w:r>
        <w:rPr>
          <w:rFonts w:ascii="Calibri" w:hAnsi="Calibri" w:cs="Calibri"/>
          <w:sz w:val="22"/>
          <w:szCs w:val="22"/>
        </w:rPr>
        <w:t>Zboží</w:t>
      </w:r>
      <w:r w:rsidRPr="006272F0">
        <w:rPr>
          <w:rFonts w:ascii="Calibri" w:hAnsi="Calibri" w:cs="Calibri"/>
          <w:sz w:val="22"/>
          <w:szCs w:val="22"/>
        </w:rPr>
        <w:t xml:space="preserve"> nebudou splněny technické parametry či podmínky dle požadované technické specifikace podle Příloh č. 1 a 2 a dle platných technických norem,</w:t>
      </w:r>
      <w:bookmarkEnd w:id="16"/>
    </w:p>
    <w:p w:rsidR="00040E52" w:rsidRPr="006272F0" w:rsidRDefault="00040E52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272F0">
        <w:rPr>
          <w:rFonts w:ascii="Calibri" w:hAnsi="Calibri" w:cs="Calibri"/>
          <w:sz w:val="22"/>
          <w:szCs w:val="22"/>
        </w:rPr>
        <w:t xml:space="preserve">vyjdou najevo skutečnosti svědčící o tom, že Prodávající nebude schopen </w:t>
      </w:r>
      <w:r>
        <w:rPr>
          <w:rFonts w:ascii="Calibri" w:hAnsi="Calibri" w:cs="Calibri"/>
          <w:sz w:val="22"/>
          <w:szCs w:val="22"/>
        </w:rPr>
        <w:t>Zboží</w:t>
      </w:r>
      <w:r w:rsidRPr="006272F0">
        <w:rPr>
          <w:rFonts w:ascii="Calibri" w:hAnsi="Calibri" w:cs="Calibri"/>
          <w:sz w:val="22"/>
          <w:szCs w:val="22"/>
        </w:rPr>
        <w:t xml:space="preserve"> dodat,</w:t>
      </w:r>
    </w:p>
    <w:p w:rsidR="00040E52" w:rsidRPr="006272F0" w:rsidRDefault="00040E52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272F0">
        <w:rPr>
          <w:rFonts w:ascii="Calibri" w:hAnsi="Calibri" w:cs="Calibri"/>
          <w:sz w:val="22"/>
          <w:szCs w:val="22"/>
        </w:rPr>
        <w:t>Prodávající nebude splňovat kvalifikační předpoklady v rámci Zadávacího řízení.</w:t>
      </w:r>
    </w:p>
    <w:p w:rsidR="00040E52" w:rsidRPr="0058014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Prodávající</w:t>
      </w:r>
      <w:r w:rsidRPr="008B49B5">
        <w:rPr>
          <w:rFonts w:ascii="Calibri" w:hAnsi="Calibri" w:cs="Calibri"/>
          <w:sz w:val="22"/>
          <w:szCs w:val="22"/>
        </w:rPr>
        <w:t xml:space="preserve"> je oprávněn od Smlouvy odstoupit v případě, že </w:t>
      </w:r>
      <w:r>
        <w:rPr>
          <w:rFonts w:ascii="Calibri" w:hAnsi="Calibri" w:cs="Calibri"/>
          <w:sz w:val="22"/>
          <w:szCs w:val="22"/>
        </w:rPr>
        <w:t>Kupující</w:t>
      </w:r>
      <w:r w:rsidRPr="008B49B5">
        <w:rPr>
          <w:rFonts w:ascii="Calibri" w:hAnsi="Calibri" w:cs="Calibri"/>
          <w:sz w:val="22"/>
          <w:szCs w:val="22"/>
        </w:rPr>
        <w:t xml:space="preserve"> je v prodlení se zaplacením faktury </w:t>
      </w:r>
      <w:r w:rsidRPr="008E16F9">
        <w:rPr>
          <w:rFonts w:ascii="Calibri" w:hAnsi="Calibri" w:cs="Calibri"/>
          <w:sz w:val="22"/>
          <w:szCs w:val="22"/>
        </w:rPr>
        <w:t xml:space="preserve">delším než </w:t>
      </w:r>
      <w:r>
        <w:rPr>
          <w:rFonts w:ascii="Calibri" w:hAnsi="Calibri" w:cs="Calibri"/>
          <w:sz w:val="22"/>
          <w:szCs w:val="22"/>
        </w:rPr>
        <w:t xml:space="preserve">2 </w:t>
      </w:r>
      <w:r w:rsidRPr="008E16F9">
        <w:rPr>
          <w:rFonts w:ascii="Calibri" w:hAnsi="Calibri" w:cs="Calibri"/>
          <w:sz w:val="22"/>
          <w:szCs w:val="22"/>
        </w:rPr>
        <w:t>měsíce</w:t>
      </w:r>
      <w:r>
        <w:rPr>
          <w:rFonts w:ascii="Calibri" w:hAnsi="Calibri" w:cs="Calibri"/>
          <w:sz w:val="22"/>
          <w:szCs w:val="22"/>
        </w:rPr>
        <w:t xml:space="preserve"> s výjimkou případů, kdy Kupující nezaplatil fakturu z důvodu vad dodaného Zboží nebo porušení smlouvy Prodávajícím</w:t>
      </w:r>
      <w:r w:rsidRPr="008B49B5">
        <w:rPr>
          <w:rFonts w:ascii="Calibri" w:hAnsi="Calibri" w:cs="Calibri"/>
          <w:sz w:val="22"/>
          <w:szCs w:val="22"/>
        </w:rPr>
        <w:t>.</w:t>
      </w:r>
    </w:p>
    <w:p w:rsidR="00040E52" w:rsidRPr="0058014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lastRenderedPageBreak/>
        <w:t>Účinky odstoupení od Smlouvy nastávají dnem doručení písemného oznámení jedné Smluvní strany o odstoupení od Smlouvy druhé Smluvní straně. Strana, které bylo před odstoupením od Smlouvy poskytnuto plnění druhou stranou, toto plnění vrátí.</w:t>
      </w:r>
    </w:p>
    <w:p w:rsidR="00040E52" w:rsidRPr="0058014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>Za okolnost vylučující odpovědnost se považuje překážka, jež nastala nezávisle na vůli povinné Smluvní strany a brání jí ve splnění její povinnosti, jestliže nelze rozumně předpokládat, že by povinná Smluvní strana tuto překážku nebo její následky odvrátila nebo překonala, a dále, že by v době vzniku závazku tuto překážku předvídala. Odpovědnost nevylučuje překážka, která vznikla teprve v době, kdy povinná Smluvní strana byla v prodlení s plněním své povinnosti, nebo vznikla z jejích hospodářských poměrů. Účinky vylučující odpovědnost jsou omezeny pouze na dobu, dokud trvá překážka, s níž jsou tyto účinky spojeny.</w:t>
      </w:r>
    </w:p>
    <w:p w:rsidR="00040E52" w:rsidRPr="0058014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>Nastane-li případ vyšší moci, budou termíny stanovené Smlouvou prodlouženy o dobu odpovídající době trvání případu vyšší moci</w:t>
      </w:r>
      <w:r>
        <w:rPr>
          <w:rFonts w:ascii="Calibri" w:hAnsi="Calibri" w:cs="Calibri"/>
          <w:sz w:val="22"/>
          <w:szCs w:val="22"/>
        </w:rPr>
        <w:t>.</w:t>
      </w:r>
    </w:p>
    <w:p w:rsidR="00040E52" w:rsidRPr="00580140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t>POJIŠTĚNÍ</w:t>
      </w:r>
    </w:p>
    <w:p w:rsidR="00040E52" w:rsidRPr="006272F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272F0">
        <w:rPr>
          <w:rFonts w:ascii="Calibri" w:hAnsi="Calibri" w:cs="Calibri"/>
          <w:sz w:val="22"/>
          <w:szCs w:val="22"/>
        </w:rPr>
        <w:t xml:space="preserve">Prodávající se zavazuje pojistit </w:t>
      </w:r>
      <w:r>
        <w:rPr>
          <w:rFonts w:ascii="Calibri" w:hAnsi="Calibri" w:cs="Calibri"/>
          <w:sz w:val="22"/>
          <w:szCs w:val="22"/>
        </w:rPr>
        <w:t>Zboží</w:t>
      </w:r>
      <w:r w:rsidRPr="006272F0">
        <w:rPr>
          <w:rFonts w:ascii="Calibri" w:hAnsi="Calibri" w:cs="Calibri"/>
          <w:sz w:val="22"/>
          <w:szCs w:val="22"/>
        </w:rPr>
        <w:t xml:space="preserve"> proti veškerým rizikům, a to ve výši ceny </w:t>
      </w:r>
      <w:r>
        <w:rPr>
          <w:rFonts w:ascii="Calibri" w:hAnsi="Calibri" w:cs="Calibri"/>
          <w:sz w:val="22"/>
          <w:szCs w:val="22"/>
        </w:rPr>
        <w:t>Zboží</w:t>
      </w:r>
      <w:r w:rsidRPr="006272F0">
        <w:rPr>
          <w:rFonts w:ascii="Calibri" w:hAnsi="Calibri" w:cs="Calibri"/>
          <w:sz w:val="22"/>
          <w:szCs w:val="22"/>
        </w:rPr>
        <w:t xml:space="preserve"> a po dobu vymezenou zahájením přepravy až do </w:t>
      </w:r>
      <w:r>
        <w:rPr>
          <w:rFonts w:ascii="Calibri" w:hAnsi="Calibri" w:cs="Calibri"/>
          <w:sz w:val="22"/>
          <w:szCs w:val="22"/>
        </w:rPr>
        <w:t>odevzdání</w:t>
      </w:r>
      <w:r w:rsidRPr="006272F0">
        <w:rPr>
          <w:rFonts w:ascii="Calibri" w:hAnsi="Calibri" w:cs="Calibri"/>
          <w:sz w:val="22"/>
          <w:szCs w:val="22"/>
        </w:rPr>
        <w:t xml:space="preserve"> Kupujícímu. V případě porušení této povinnosti odpovídá Prodávající za vzniklou škodu.</w:t>
      </w:r>
    </w:p>
    <w:p w:rsidR="00040E52" w:rsidRPr="00580140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17" w:name="_Ref382208733"/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t xml:space="preserve">ZÁRUKA, </w:t>
      </w:r>
      <w:r w:rsidRPr="008B49B5">
        <w:rPr>
          <w:rFonts w:ascii="Calibri" w:hAnsi="Calibri" w:cs="Calibri"/>
          <w:b/>
          <w:sz w:val="22"/>
          <w:szCs w:val="22"/>
          <w:u w:val="single"/>
        </w:rPr>
        <w:t>POZÁRUČNÍ A MIMOZÁRUČNÍ SERVIS</w:t>
      </w:r>
      <w:bookmarkEnd w:id="17"/>
    </w:p>
    <w:p w:rsidR="00040E52" w:rsidRPr="00F805F8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18" w:name="_Ref380048977"/>
      <w:bookmarkStart w:id="19" w:name="_Ref382905171"/>
      <w:r w:rsidRPr="00F805F8">
        <w:rPr>
          <w:rFonts w:ascii="Calibri" w:hAnsi="Calibri" w:cs="Calibri"/>
          <w:sz w:val="22"/>
          <w:szCs w:val="22"/>
        </w:rPr>
        <w:t xml:space="preserve">Prodávající poskytuje Kupujícímu záruku za jakost </w:t>
      </w:r>
      <w:r w:rsidRPr="0009623E">
        <w:rPr>
          <w:rFonts w:ascii="Calibri" w:hAnsi="Calibri" w:cs="Calibri"/>
          <w:sz w:val="22"/>
          <w:szCs w:val="22"/>
        </w:rPr>
        <w:t xml:space="preserve">dodaného Zboží po dobu </w:t>
      </w:r>
      <w:r w:rsidR="00C54C77" w:rsidRPr="0009623E">
        <w:rPr>
          <w:rFonts w:ascii="Calibri" w:hAnsi="Calibri" w:cs="Calibri"/>
          <w:sz w:val="22"/>
          <w:szCs w:val="22"/>
        </w:rPr>
        <w:t xml:space="preserve">24 </w:t>
      </w:r>
      <w:r w:rsidRPr="0009623E">
        <w:rPr>
          <w:rFonts w:ascii="Calibri" w:hAnsi="Calibri" w:cs="Calibri"/>
          <w:sz w:val="22"/>
          <w:szCs w:val="22"/>
        </w:rPr>
        <w:t xml:space="preserve">měsíců. Záruka za jakost počíná běžet dnem následujícím </w:t>
      </w:r>
      <w:r w:rsidRPr="0009623E">
        <w:rPr>
          <w:rFonts w:ascii="Calibri" w:hAnsi="Calibri"/>
          <w:sz w:val="22"/>
          <w:szCs w:val="22"/>
        </w:rPr>
        <w:t>po podpisu pře</w:t>
      </w:r>
      <w:r w:rsidRPr="00F805F8">
        <w:rPr>
          <w:rFonts w:ascii="Calibri" w:hAnsi="Calibri"/>
          <w:sz w:val="22"/>
          <w:szCs w:val="22"/>
        </w:rPr>
        <w:t xml:space="preserve">dávacího protokolu dle odst. </w:t>
      </w:r>
      <w:fldSimple w:instr=" REF _Ref380049631 \r \h  \* MERGEFORMAT ">
        <w:r w:rsidR="002F0EF2" w:rsidRPr="002F0EF2">
          <w:rPr>
            <w:rFonts w:ascii="Calibri" w:hAnsi="Calibri"/>
            <w:sz w:val="22"/>
            <w:szCs w:val="22"/>
          </w:rPr>
          <w:t>9.5</w:t>
        </w:r>
      </w:fldSimple>
      <w:r w:rsidRPr="00F805F8">
        <w:rPr>
          <w:rFonts w:ascii="Calibri" w:hAnsi="Calibri"/>
          <w:sz w:val="22"/>
          <w:szCs w:val="22"/>
        </w:rPr>
        <w:t xml:space="preserve"> Smlouvy</w:t>
      </w:r>
      <w:r w:rsidRPr="00F805F8">
        <w:rPr>
          <w:rFonts w:ascii="Calibri" w:hAnsi="Calibri" w:cs="Arial"/>
          <w:sz w:val="22"/>
          <w:szCs w:val="22"/>
        </w:rPr>
        <w:t>.</w:t>
      </w:r>
      <w:bookmarkEnd w:id="18"/>
      <w:r w:rsidRPr="00F805F8">
        <w:rPr>
          <w:rFonts w:ascii="Calibri" w:hAnsi="Calibri" w:cs="Arial"/>
          <w:sz w:val="22"/>
          <w:szCs w:val="22"/>
        </w:rPr>
        <w:t xml:space="preserve"> </w:t>
      </w:r>
      <w:bookmarkEnd w:id="19"/>
    </w:p>
    <w:p w:rsidR="00040E52" w:rsidRPr="007F215A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7F215A">
        <w:rPr>
          <w:rFonts w:ascii="Calibri" w:hAnsi="Calibri" w:cs="Calibri"/>
          <w:sz w:val="22"/>
          <w:szCs w:val="22"/>
        </w:rPr>
        <w:t>U Zboží, které m</w:t>
      </w:r>
      <w:r w:rsidR="007F215A" w:rsidRPr="007F215A">
        <w:rPr>
          <w:rFonts w:ascii="Calibri" w:hAnsi="Calibri" w:cs="Calibri"/>
          <w:sz w:val="22"/>
          <w:szCs w:val="22"/>
        </w:rPr>
        <w:t>á</w:t>
      </w:r>
      <w:r w:rsidRPr="007F215A">
        <w:rPr>
          <w:rFonts w:ascii="Calibri" w:hAnsi="Calibri" w:cs="Calibri"/>
          <w:sz w:val="22"/>
          <w:szCs w:val="22"/>
        </w:rPr>
        <w:t xml:space="preserve"> vlastní záruční listy, je záruční doba stanovena v délce tam vyznačené, nejméně však v délce uvedené v odst. 1 tohoto článku Smlouvy. </w:t>
      </w:r>
    </w:p>
    <w:p w:rsidR="00040E52" w:rsidRPr="0035417B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20" w:name="_Ref382208775"/>
      <w:r>
        <w:rPr>
          <w:rFonts w:ascii="Calibri" w:hAnsi="Calibri" w:cs="Calibri"/>
          <w:sz w:val="22"/>
          <w:szCs w:val="22"/>
        </w:rPr>
        <w:t>Prodávající</w:t>
      </w:r>
      <w:r w:rsidRPr="008B49B5">
        <w:rPr>
          <w:rFonts w:ascii="Calibri" w:hAnsi="Calibri" w:cs="Calibri"/>
          <w:sz w:val="22"/>
          <w:szCs w:val="22"/>
        </w:rPr>
        <w:t xml:space="preserve"> se zavazuje zajistit bezplatný servis v rozsahu stanoveném výrobcem</w:t>
      </w:r>
      <w:r>
        <w:rPr>
          <w:rFonts w:ascii="Calibri" w:hAnsi="Calibri" w:cs="Calibri"/>
          <w:sz w:val="22"/>
          <w:szCs w:val="22"/>
        </w:rPr>
        <w:t xml:space="preserve"> </w:t>
      </w:r>
      <w:r w:rsidRPr="008B49B5">
        <w:rPr>
          <w:rFonts w:ascii="Calibri" w:hAnsi="Calibri" w:cs="Calibri"/>
          <w:sz w:val="22"/>
          <w:szCs w:val="22"/>
        </w:rPr>
        <w:t>po celou dobu záruční doby dle této Smlouvy,</w:t>
      </w:r>
      <w:r w:rsidR="00C54C77" w:rsidRPr="008B49B5">
        <w:rPr>
          <w:rFonts w:ascii="Calibri" w:hAnsi="Calibri" w:cs="Calibri"/>
          <w:sz w:val="22"/>
          <w:szCs w:val="22"/>
        </w:rPr>
        <w:t xml:space="preserve"> včetně oprav, dodávky náhradních dílů a dopravy a práce servisního technika</w:t>
      </w:r>
      <w:r w:rsidRPr="0035417B">
        <w:rPr>
          <w:rFonts w:ascii="Calibri" w:hAnsi="Calibri" w:cs="Arial"/>
          <w:sz w:val="22"/>
          <w:szCs w:val="22"/>
        </w:rPr>
        <w:t>.</w:t>
      </w:r>
      <w:bookmarkEnd w:id="20"/>
    </w:p>
    <w:p w:rsidR="00040E52" w:rsidRPr="002F0EF2" w:rsidRDefault="00040E52" w:rsidP="00153BCA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21" w:name="_Ref382905178"/>
      <w:r w:rsidRPr="002F0EF2">
        <w:rPr>
          <w:rFonts w:ascii="Calibri" w:hAnsi="Calibri" w:cs="Calibri"/>
          <w:sz w:val="22"/>
          <w:szCs w:val="22"/>
        </w:rPr>
        <w:t xml:space="preserve">Zjistí-li Kupující závadu, vyzve Prodávajícího k jejímu odstranění na adrese: </w:t>
      </w:r>
      <w:r w:rsidRPr="002F0EF2">
        <w:rPr>
          <w:rFonts w:ascii="Calibri" w:hAnsi="Calibri" w:cs="Calibri"/>
          <w:sz w:val="22"/>
          <w:szCs w:val="22"/>
          <w:highlight w:val="yellow"/>
        </w:rPr>
        <w:t>…….@......</w:t>
      </w:r>
      <w:r w:rsidRPr="002F0EF2">
        <w:rPr>
          <w:rFonts w:ascii="Calibri" w:hAnsi="Calibri" w:cs="Calibri"/>
          <w:sz w:val="22"/>
          <w:szCs w:val="22"/>
        </w:rPr>
        <w:t xml:space="preserve"> </w:t>
      </w:r>
      <w:r w:rsidRPr="002F0EF2">
        <w:rPr>
          <w:rFonts w:ascii="Calibri" w:hAnsi="Calibri" w:cs="Calibri"/>
          <w:snapToGrid w:val="0"/>
          <w:color w:val="FF0000"/>
          <w:sz w:val="22"/>
          <w:szCs w:val="22"/>
        </w:rPr>
        <w:t>(doplní uchazeč).</w:t>
      </w:r>
      <w:r w:rsidRPr="002F0EF2">
        <w:rPr>
          <w:rFonts w:ascii="Calibri" w:hAnsi="Calibri" w:cs="Calibri"/>
          <w:sz w:val="22"/>
          <w:szCs w:val="22"/>
        </w:rPr>
        <w:t xml:space="preserve"> </w:t>
      </w:r>
      <w:bookmarkStart w:id="22" w:name="_Ref381970150"/>
      <w:bookmarkEnd w:id="21"/>
      <w:r w:rsidR="00C54C77" w:rsidRPr="002F0EF2">
        <w:rPr>
          <w:rFonts w:ascii="Calibri" w:hAnsi="Calibri" w:cs="Calibri"/>
          <w:sz w:val="22"/>
          <w:szCs w:val="22"/>
        </w:rPr>
        <w:t>Prodávající je povinen nejpozději do tří pracovních dnů od okamžiku ohlášení závady e-mailem, faxem či písemně provést kvalifikovaný servisní zásah, tj. vadu kvalifikovaně posoudit a navrhnout řešení.</w:t>
      </w:r>
    </w:p>
    <w:p w:rsidR="002F0EF2" w:rsidRPr="002F0EF2" w:rsidRDefault="002F0EF2" w:rsidP="00153BCA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23" w:name="_Ref402879780"/>
      <w:r w:rsidRPr="00936765">
        <w:rPr>
          <w:rFonts w:ascii="Calibri" w:hAnsi="Calibri" w:cs="Calibri"/>
          <w:sz w:val="22"/>
          <w:szCs w:val="22"/>
        </w:rPr>
        <w:t>Prodávající je povinen odstranit uplatněné vady ve lhůtě 10 pracovních dnů ode dne přijetí reklamačního oznámení. V případě vady nikoli běžné je Prodávající povinen provést opravu v době obvyklé charakteru vady a dle toho stanovit termín předání opravené věci</w:t>
      </w:r>
      <w:bookmarkEnd w:id="23"/>
    </w:p>
    <w:p w:rsidR="00040E52" w:rsidRPr="001E367E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24" w:name="_Ref382905275"/>
      <w:r w:rsidRPr="001E367E">
        <w:rPr>
          <w:rFonts w:ascii="Calibri" w:hAnsi="Calibri" w:cs="Calibri"/>
          <w:sz w:val="22"/>
          <w:szCs w:val="22"/>
        </w:rPr>
        <w:t>Náklady související s opravou včetně přepravného a cestovného vždy hradí Prodávající.</w:t>
      </w:r>
      <w:bookmarkEnd w:id="22"/>
      <w:bookmarkEnd w:id="24"/>
    </w:p>
    <w:p w:rsidR="00040E52" w:rsidRPr="001E367E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25" w:name="_Ref382905181"/>
      <w:r w:rsidRPr="001E367E">
        <w:rPr>
          <w:rFonts w:ascii="Calibri" w:hAnsi="Calibri" w:cs="Arial"/>
          <w:sz w:val="22"/>
          <w:szCs w:val="22"/>
        </w:rPr>
        <w:t>Opraven</w:t>
      </w:r>
      <w:r w:rsidR="00153BCA">
        <w:rPr>
          <w:rFonts w:ascii="Calibri" w:hAnsi="Calibri" w:cs="Arial"/>
          <w:sz w:val="22"/>
          <w:szCs w:val="22"/>
        </w:rPr>
        <w:t>é</w:t>
      </w:r>
      <w:r w:rsidRPr="001E367E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Pr="001E367E">
        <w:rPr>
          <w:rFonts w:ascii="Calibri" w:hAnsi="Calibri" w:cs="Arial"/>
          <w:sz w:val="22"/>
          <w:szCs w:val="22"/>
        </w:rPr>
        <w:t xml:space="preserve"> předá Prodávající Kupujícímu na základě</w:t>
      </w:r>
      <w:r w:rsidRPr="001E367E">
        <w:rPr>
          <w:rFonts w:ascii="Calibri" w:hAnsi="Calibri" w:cs="Arial"/>
          <w:b/>
          <w:sz w:val="22"/>
          <w:szCs w:val="22"/>
        </w:rPr>
        <w:t xml:space="preserve"> </w:t>
      </w:r>
      <w:r w:rsidRPr="001E367E">
        <w:rPr>
          <w:rFonts w:ascii="Calibri" w:hAnsi="Calibri" w:cs="Arial"/>
          <w:bCs/>
          <w:iCs/>
          <w:sz w:val="22"/>
          <w:szCs w:val="22"/>
        </w:rPr>
        <w:t>předávacího</w:t>
      </w:r>
      <w:r w:rsidRPr="001E367E">
        <w:rPr>
          <w:rFonts w:ascii="Calibri" w:hAnsi="Calibri" w:cs="Arial"/>
          <w:b/>
          <w:sz w:val="22"/>
          <w:szCs w:val="22"/>
        </w:rPr>
        <w:t xml:space="preserve"> </w:t>
      </w:r>
      <w:r w:rsidRPr="001E367E">
        <w:rPr>
          <w:rFonts w:ascii="Calibri" w:hAnsi="Calibri" w:cs="Arial"/>
          <w:sz w:val="22"/>
          <w:szCs w:val="22"/>
        </w:rPr>
        <w:t>protokolu o opravě vady</w:t>
      </w:r>
      <w:r w:rsidRPr="001E367E">
        <w:rPr>
          <w:rFonts w:ascii="Calibri" w:hAnsi="Calibri" w:cs="Arial"/>
          <w:b/>
          <w:sz w:val="22"/>
          <w:szCs w:val="22"/>
        </w:rPr>
        <w:t xml:space="preserve"> </w:t>
      </w:r>
      <w:r w:rsidRPr="001E367E">
        <w:rPr>
          <w:rFonts w:ascii="Calibri" w:hAnsi="Calibri" w:cs="Arial"/>
          <w:sz w:val="22"/>
          <w:szCs w:val="22"/>
        </w:rPr>
        <w:t>(dále jen</w:t>
      </w:r>
      <w:r w:rsidRPr="001E367E">
        <w:rPr>
          <w:rFonts w:ascii="Calibri" w:hAnsi="Calibri" w:cs="Arial"/>
          <w:b/>
          <w:sz w:val="22"/>
          <w:szCs w:val="22"/>
        </w:rPr>
        <w:t xml:space="preserve"> „Protokol o opravě vady“) </w:t>
      </w:r>
      <w:r w:rsidRPr="001E367E">
        <w:rPr>
          <w:rFonts w:ascii="Calibri" w:hAnsi="Calibri" w:cs="Arial"/>
          <w:sz w:val="22"/>
          <w:szCs w:val="22"/>
        </w:rPr>
        <w:t>obsahujícího</w:t>
      </w:r>
      <w:r w:rsidRPr="001E367E">
        <w:rPr>
          <w:rFonts w:ascii="Calibri" w:hAnsi="Calibri" w:cs="Arial"/>
          <w:b/>
          <w:sz w:val="22"/>
          <w:szCs w:val="22"/>
        </w:rPr>
        <w:t xml:space="preserve"> </w:t>
      </w:r>
      <w:r w:rsidRPr="001E367E">
        <w:rPr>
          <w:rFonts w:ascii="Calibri" w:hAnsi="Calibri" w:cs="Arial"/>
          <w:bCs/>
          <w:iCs/>
          <w:sz w:val="22"/>
          <w:szCs w:val="22"/>
        </w:rPr>
        <w:t xml:space="preserve">potvrzení obou Smluvních stran, že </w:t>
      </w:r>
      <w:r>
        <w:rPr>
          <w:rFonts w:ascii="Calibri" w:hAnsi="Calibri" w:cs="Arial"/>
          <w:bCs/>
          <w:iCs/>
          <w:sz w:val="22"/>
          <w:szCs w:val="22"/>
        </w:rPr>
        <w:t>Zboží</w:t>
      </w:r>
      <w:r w:rsidRPr="001E367E">
        <w:rPr>
          <w:rFonts w:ascii="Calibri" w:hAnsi="Calibri" w:cs="Arial"/>
          <w:bCs/>
          <w:iCs/>
          <w:sz w:val="22"/>
          <w:szCs w:val="22"/>
        </w:rPr>
        <w:t xml:space="preserve"> byl</w:t>
      </w:r>
      <w:r w:rsidR="00153BCA">
        <w:rPr>
          <w:rFonts w:ascii="Calibri" w:hAnsi="Calibri" w:cs="Arial"/>
          <w:bCs/>
          <w:iCs/>
          <w:sz w:val="22"/>
          <w:szCs w:val="22"/>
        </w:rPr>
        <w:t>o</w:t>
      </w:r>
      <w:r w:rsidRPr="001E367E">
        <w:rPr>
          <w:rFonts w:ascii="Calibri" w:hAnsi="Calibri" w:cs="Arial"/>
          <w:bCs/>
          <w:iCs/>
          <w:sz w:val="22"/>
          <w:szCs w:val="22"/>
        </w:rPr>
        <w:t xml:space="preserve"> zbaven</w:t>
      </w:r>
      <w:r w:rsidR="00153BCA">
        <w:rPr>
          <w:rFonts w:ascii="Calibri" w:hAnsi="Calibri" w:cs="Arial"/>
          <w:bCs/>
          <w:iCs/>
          <w:sz w:val="22"/>
          <w:szCs w:val="22"/>
        </w:rPr>
        <w:t>o</w:t>
      </w:r>
      <w:r w:rsidRPr="001E367E">
        <w:rPr>
          <w:rFonts w:ascii="Calibri" w:hAnsi="Calibri" w:cs="Arial"/>
          <w:bCs/>
          <w:iCs/>
          <w:sz w:val="22"/>
          <w:szCs w:val="22"/>
        </w:rPr>
        <w:t xml:space="preserve"> vad.</w:t>
      </w:r>
      <w:bookmarkEnd w:id="25"/>
    </w:p>
    <w:p w:rsidR="00040E52" w:rsidRPr="00C54C77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26" w:name="_Ref382905183"/>
      <w:r w:rsidRPr="0035417B">
        <w:rPr>
          <w:rFonts w:ascii="Calibri" w:hAnsi="Calibri" w:cs="Calibri"/>
          <w:sz w:val="22"/>
          <w:szCs w:val="22"/>
        </w:rPr>
        <w:t xml:space="preserve">Na opravenou část </w:t>
      </w:r>
      <w:r>
        <w:rPr>
          <w:rFonts w:ascii="Calibri" w:hAnsi="Calibri" w:cs="Calibri"/>
          <w:sz w:val="22"/>
          <w:szCs w:val="22"/>
        </w:rPr>
        <w:t>Zboží</w:t>
      </w:r>
      <w:r w:rsidRPr="0035417B">
        <w:rPr>
          <w:rFonts w:ascii="Calibri" w:hAnsi="Calibri" w:cs="Calibri"/>
          <w:sz w:val="22"/>
          <w:szCs w:val="22"/>
        </w:rPr>
        <w:t xml:space="preserve"> se vztahuje záruční doba dle odst. </w:t>
      </w:r>
      <w:fldSimple w:instr=" REF _Ref380048977 \r \h  \* MERGEFORMAT ">
        <w:r w:rsidR="002F0EF2" w:rsidRPr="002F0EF2">
          <w:rPr>
            <w:rFonts w:ascii="Calibri" w:hAnsi="Calibri" w:cs="Calibri"/>
            <w:sz w:val="22"/>
            <w:szCs w:val="22"/>
          </w:rPr>
          <w:t>14.1</w:t>
        </w:r>
      </w:fldSimple>
      <w:r w:rsidRPr="0035417B">
        <w:rPr>
          <w:rFonts w:ascii="Calibri" w:hAnsi="Calibri" w:cs="Calibri"/>
          <w:sz w:val="22"/>
          <w:szCs w:val="22"/>
        </w:rPr>
        <w:t xml:space="preserve"> a počíná běžet dnem odstranění vady </w:t>
      </w:r>
      <w:r>
        <w:rPr>
          <w:rFonts w:ascii="Calibri" w:hAnsi="Calibri" w:cs="Calibri"/>
          <w:sz w:val="22"/>
          <w:szCs w:val="22"/>
        </w:rPr>
        <w:t>Zboží</w:t>
      </w:r>
      <w:r w:rsidRPr="0035417B">
        <w:rPr>
          <w:rFonts w:ascii="Calibri" w:hAnsi="Calibri" w:cs="Calibri"/>
          <w:sz w:val="22"/>
          <w:szCs w:val="22"/>
        </w:rPr>
        <w:t xml:space="preserve"> dokumentovaného podpisem Protokolu o opravě vady oprávněnými zástupci obou Smluvních stran.</w:t>
      </w:r>
      <w:bookmarkEnd w:id="26"/>
    </w:p>
    <w:p w:rsidR="00C54C77" w:rsidRPr="006272F0" w:rsidRDefault="00C54C77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27" w:name="_Ref382209017"/>
      <w:r w:rsidRPr="001E367E">
        <w:rPr>
          <w:rFonts w:ascii="Calibri" w:hAnsi="Calibri" w:cs="Calibri"/>
          <w:sz w:val="22"/>
          <w:szCs w:val="22"/>
        </w:rPr>
        <w:lastRenderedPageBreak/>
        <w:t xml:space="preserve">Vykazuje-li </w:t>
      </w:r>
      <w:r>
        <w:rPr>
          <w:rFonts w:ascii="Calibri" w:hAnsi="Calibri" w:cs="Calibri"/>
          <w:sz w:val="22"/>
          <w:szCs w:val="22"/>
        </w:rPr>
        <w:t>Zboží</w:t>
      </w:r>
      <w:r w:rsidRPr="001E367E">
        <w:rPr>
          <w:rFonts w:ascii="Calibri" w:hAnsi="Calibri" w:cs="Calibri"/>
          <w:sz w:val="22"/>
          <w:szCs w:val="22"/>
        </w:rPr>
        <w:t xml:space="preserve"> vady, pro které jej nelze prokazatelně užívat více </w:t>
      </w:r>
      <w:r>
        <w:rPr>
          <w:rFonts w:ascii="Calibri" w:hAnsi="Calibri" w:cs="Calibri"/>
          <w:sz w:val="22"/>
          <w:szCs w:val="22"/>
        </w:rPr>
        <w:t>než</w:t>
      </w:r>
      <w:r w:rsidRPr="001E367E">
        <w:rPr>
          <w:rFonts w:ascii="Calibri" w:hAnsi="Calibri" w:cs="Calibri"/>
          <w:sz w:val="22"/>
          <w:szCs w:val="22"/>
        </w:rPr>
        <w:t xml:space="preserve"> 60 dnů (doba závad) během šesti po sobě jdoucích měsíců záruční doby, je Prodávající povinen odstranit vadu dodáním nového </w:t>
      </w:r>
      <w:r>
        <w:rPr>
          <w:rFonts w:ascii="Calibri" w:hAnsi="Calibri" w:cs="Calibri"/>
          <w:sz w:val="22"/>
          <w:szCs w:val="22"/>
        </w:rPr>
        <w:t>Zboží</w:t>
      </w:r>
      <w:r w:rsidRPr="001E367E">
        <w:rPr>
          <w:rFonts w:ascii="Calibri" w:hAnsi="Calibri" w:cs="Calibri"/>
          <w:sz w:val="22"/>
          <w:szCs w:val="22"/>
        </w:rPr>
        <w:t xml:space="preserve"> bez vady dle § 2106 odst. (1) písm. a) OZ ve lhůtě 60 dnů.</w:t>
      </w:r>
      <w:bookmarkEnd w:id="27"/>
    </w:p>
    <w:p w:rsidR="00040E52" w:rsidRPr="0063623E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3623E">
        <w:rPr>
          <w:rFonts w:ascii="Calibri" w:hAnsi="Calibri" w:cs="Calibri"/>
          <w:b/>
          <w:bCs/>
          <w:sz w:val="22"/>
          <w:szCs w:val="22"/>
          <w:u w:val="single"/>
        </w:rPr>
        <w:t>SMLUVNÍ POKUTY</w:t>
      </w:r>
    </w:p>
    <w:p w:rsidR="00040E52" w:rsidRPr="0063623E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3623E">
        <w:rPr>
          <w:rFonts w:ascii="Calibri" w:hAnsi="Calibri" w:cs="Calibri"/>
          <w:sz w:val="22"/>
          <w:szCs w:val="22"/>
        </w:rPr>
        <w:t>Kupující je oprávněn uplatnit vůči Prodávajícímu smluvní pokutu ve výši 0,</w:t>
      </w:r>
      <w:r>
        <w:rPr>
          <w:rFonts w:ascii="Calibri" w:hAnsi="Calibri" w:cs="Calibri"/>
          <w:sz w:val="22"/>
          <w:szCs w:val="22"/>
        </w:rPr>
        <w:t>5</w:t>
      </w:r>
      <w:r w:rsidRPr="0063623E">
        <w:rPr>
          <w:rFonts w:ascii="Calibri" w:hAnsi="Calibri" w:cs="Calibri"/>
          <w:sz w:val="22"/>
          <w:szCs w:val="22"/>
        </w:rPr>
        <w:t xml:space="preserve"> % z Kupní Ceny za každý započatý den prodlení s  plněním povinností dle odst. </w:t>
      </w:r>
      <w:r w:rsidR="00D72879">
        <w:rPr>
          <w:rFonts w:ascii="Calibri" w:hAnsi="Calibri" w:cs="Calibri"/>
          <w:sz w:val="22"/>
          <w:szCs w:val="22"/>
        </w:rPr>
        <w:fldChar w:fldCharType="begin"/>
      </w:r>
      <w:r>
        <w:rPr>
          <w:rFonts w:ascii="Calibri" w:hAnsi="Calibri" w:cs="Calibri"/>
          <w:sz w:val="22"/>
          <w:szCs w:val="22"/>
        </w:rPr>
        <w:instrText xml:space="preserve"> REF _Ref397681741 \r \h </w:instrText>
      </w:r>
      <w:r w:rsidR="00D72879">
        <w:rPr>
          <w:rFonts w:ascii="Calibri" w:hAnsi="Calibri" w:cs="Calibri"/>
          <w:sz w:val="22"/>
          <w:szCs w:val="22"/>
        </w:rPr>
      </w:r>
      <w:r w:rsidR="00D72879">
        <w:rPr>
          <w:rFonts w:ascii="Calibri" w:hAnsi="Calibri" w:cs="Calibri"/>
          <w:sz w:val="22"/>
          <w:szCs w:val="22"/>
        </w:rPr>
        <w:fldChar w:fldCharType="separate"/>
      </w:r>
      <w:r w:rsidR="002F0EF2">
        <w:rPr>
          <w:rFonts w:ascii="Calibri" w:hAnsi="Calibri" w:cs="Calibri"/>
          <w:sz w:val="22"/>
          <w:szCs w:val="22"/>
        </w:rPr>
        <w:t>4.1</w:t>
      </w:r>
      <w:r w:rsidR="00D72879">
        <w:rPr>
          <w:rFonts w:ascii="Calibri" w:hAnsi="Calibri" w:cs="Calibri"/>
          <w:sz w:val="22"/>
          <w:szCs w:val="22"/>
        </w:rPr>
        <w:fldChar w:fldCharType="end"/>
      </w:r>
      <w:r w:rsidRPr="0063623E">
        <w:rPr>
          <w:rFonts w:ascii="Calibri" w:hAnsi="Calibri" w:cs="Calibri"/>
          <w:sz w:val="22"/>
          <w:szCs w:val="22"/>
        </w:rPr>
        <w:t xml:space="preserve"> Smlouvy</w:t>
      </w:r>
      <w:r w:rsidRPr="00936765">
        <w:rPr>
          <w:rFonts w:ascii="Calibri" w:hAnsi="Calibri" w:cs="Calibri"/>
          <w:sz w:val="22"/>
          <w:szCs w:val="22"/>
        </w:rPr>
        <w:t xml:space="preserve">.  </w:t>
      </w:r>
    </w:p>
    <w:p w:rsidR="00040E52" w:rsidRPr="00BB3EB4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28" w:name="_Ref381970744"/>
      <w:r w:rsidRPr="002A4AF8">
        <w:rPr>
          <w:rFonts w:ascii="Calibri" w:hAnsi="Calibri" w:cs="Calibri"/>
          <w:sz w:val="22"/>
          <w:szCs w:val="22"/>
        </w:rPr>
        <w:t xml:space="preserve">Kupující je oprávněn uplatnit vůči Prodávajícímu smluvní pokutu ve výši </w:t>
      </w:r>
      <w:r>
        <w:rPr>
          <w:rFonts w:ascii="Calibri" w:hAnsi="Calibri" w:cs="Calibri"/>
          <w:sz w:val="22"/>
          <w:szCs w:val="22"/>
        </w:rPr>
        <w:t>0,1 %</w:t>
      </w:r>
      <w:r w:rsidRPr="002A4AF8">
        <w:rPr>
          <w:rFonts w:ascii="Calibri" w:hAnsi="Calibri" w:cs="Calibri"/>
          <w:sz w:val="22"/>
          <w:szCs w:val="22"/>
        </w:rPr>
        <w:t xml:space="preserve"> za každý započatý den prodlení s odstraněním vad dle odst.</w:t>
      </w:r>
      <w:bookmarkEnd w:id="28"/>
      <w:r w:rsidR="00153BCA">
        <w:rPr>
          <w:rFonts w:ascii="Calibri" w:hAnsi="Calibri" w:cs="Calibri"/>
          <w:sz w:val="22"/>
          <w:szCs w:val="22"/>
        </w:rPr>
        <w:t xml:space="preserve"> </w:t>
      </w:r>
      <w:r w:rsidR="00D72879">
        <w:rPr>
          <w:rFonts w:ascii="Calibri" w:hAnsi="Calibri" w:cs="Calibri"/>
          <w:sz w:val="22"/>
          <w:szCs w:val="22"/>
        </w:rPr>
        <w:fldChar w:fldCharType="begin"/>
      </w:r>
      <w:r w:rsidR="0009623E">
        <w:rPr>
          <w:rFonts w:ascii="Calibri" w:hAnsi="Calibri" w:cs="Calibri"/>
          <w:sz w:val="22"/>
          <w:szCs w:val="22"/>
        </w:rPr>
        <w:instrText xml:space="preserve"> REF _Ref402879780 \r \h </w:instrText>
      </w:r>
      <w:r w:rsidR="00D72879">
        <w:rPr>
          <w:rFonts w:ascii="Calibri" w:hAnsi="Calibri" w:cs="Calibri"/>
          <w:sz w:val="22"/>
          <w:szCs w:val="22"/>
        </w:rPr>
      </w:r>
      <w:r w:rsidR="00D72879">
        <w:rPr>
          <w:rFonts w:ascii="Calibri" w:hAnsi="Calibri" w:cs="Calibri"/>
          <w:sz w:val="22"/>
          <w:szCs w:val="22"/>
        </w:rPr>
        <w:fldChar w:fldCharType="separate"/>
      </w:r>
      <w:r w:rsidR="0009623E">
        <w:rPr>
          <w:rFonts w:ascii="Calibri" w:hAnsi="Calibri" w:cs="Calibri"/>
          <w:sz w:val="22"/>
          <w:szCs w:val="22"/>
        </w:rPr>
        <w:t>14.5</w:t>
      </w:r>
      <w:r w:rsidR="00D72879">
        <w:rPr>
          <w:rFonts w:ascii="Calibri" w:hAnsi="Calibri" w:cs="Calibri"/>
          <w:sz w:val="22"/>
          <w:szCs w:val="22"/>
        </w:rPr>
        <w:fldChar w:fldCharType="end"/>
      </w:r>
      <w:r w:rsidR="0009623E">
        <w:rPr>
          <w:rFonts w:ascii="Calibri" w:hAnsi="Calibri" w:cs="Calibri"/>
          <w:sz w:val="22"/>
          <w:szCs w:val="22"/>
        </w:rPr>
        <w:t xml:space="preserve"> </w:t>
      </w:r>
      <w:r w:rsidR="00153BCA">
        <w:rPr>
          <w:rFonts w:ascii="Calibri" w:hAnsi="Calibri" w:cs="Calibri"/>
          <w:sz w:val="22"/>
          <w:szCs w:val="22"/>
        </w:rPr>
        <w:t>Smlouvy</w:t>
      </w:r>
      <w:r>
        <w:rPr>
          <w:rFonts w:ascii="Calibri" w:hAnsi="Calibri" w:cs="Calibri"/>
          <w:sz w:val="22"/>
          <w:szCs w:val="22"/>
        </w:rPr>
        <w:t>.</w:t>
      </w:r>
    </w:p>
    <w:p w:rsidR="00040E52" w:rsidRPr="0009623E" w:rsidRDefault="0009623E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Nesplní-li Prodávající technické požadavky dle Příloh č. 1 a 2</w:t>
      </w:r>
      <w:r w:rsidR="00040E52" w:rsidRPr="0063623E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 xml:space="preserve">Smlouvy, </w:t>
      </w:r>
      <w:r w:rsidRPr="0063623E">
        <w:rPr>
          <w:rFonts w:ascii="Calibri" w:hAnsi="Calibri" w:cs="Calibri"/>
          <w:sz w:val="22"/>
          <w:szCs w:val="22"/>
        </w:rPr>
        <w:t xml:space="preserve">je Kupující oprávněn uplatnit vůči Prodávajícímu </w:t>
      </w:r>
      <w:r>
        <w:rPr>
          <w:rFonts w:ascii="Calibri" w:hAnsi="Calibri" w:cs="Calibri"/>
          <w:sz w:val="22"/>
          <w:szCs w:val="22"/>
        </w:rPr>
        <w:t>smluvní pokutu ve výši 3</w:t>
      </w:r>
      <w:r w:rsidRPr="0063623E">
        <w:rPr>
          <w:rFonts w:ascii="Calibri" w:hAnsi="Calibri" w:cs="Calibri"/>
          <w:sz w:val="22"/>
          <w:szCs w:val="22"/>
        </w:rPr>
        <w:t>0 % Kupní Ceny</w:t>
      </w:r>
      <w:r>
        <w:rPr>
          <w:rFonts w:ascii="Calibri" w:hAnsi="Calibri" w:cs="Calibri"/>
          <w:sz w:val="22"/>
          <w:szCs w:val="22"/>
        </w:rPr>
        <w:t>, využije-li</w:t>
      </w:r>
      <w:r w:rsidRPr="0063623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následně</w:t>
      </w:r>
      <w:r w:rsidR="00040E52" w:rsidRPr="0063623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možnost </w:t>
      </w:r>
      <w:r w:rsidR="00040E52" w:rsidRPr="0063623E">
        <w:rPr>
          <w:rFonts w:ascii="Calibri" w:hAnsi="Calibri" w:cs="Calibri"/>
          <w:sz w:val="22"/>
          <w:szCs w:val="22"/>
        </w:rPr>
        <w:t xml:space="preserve">odstoupení od Smlouvy dle odst. </w:t>
      </w:r>
      <w:r w:rsidR="00D72879">
        <w:rPr>
          <w:rFonts w:ascii="Calibri" w:hAnsi="Calibri" w:cs="Calibri"/>
          <w:sz w:val="22"/>
          <w:szCs w:val="22"/>
        </w:rPr>
        <w:fldChar w:fldCharType="begin"/>
      </w:r>
      <w:r w:rsidR="00525663">
        <w:rPr>
          <w:rFonts w:ascii="Calibri" w:hAnsi="Calibri" w:cs="Calibri"/>
          <w:sz w:val="22"/>
          <w:szCs w:val="22"/>
        </w:rPr>
        <w:instrText xml:space="preserve"> REF _Ref399944785 \r \h </w:instrText>
      </w:r>
      <w:r w:rsidR="00D72879">
        <w:rPr>
          <w:rFonts w:ascii="Calibri" w:hAnsi="Calibri" w:cs="Calibri"/>
          <w:sz w:val="22"/>
          <w:szCs w:val="22"/>
        </w:rPr>
      </w:r>
      <w:r w:rsidR="00D72879">
        <w:rPr>
          <w:rFonts w:ascii="Calibri" w:hAnsi="Calibri" w:cs="Calibri"/>
          <w:sz w:val="22"/>
          <w:szCs w:val="22"/>
        </w:rPr>
        <w:fldChar w:fldCharType="separate"/>
      </w:r>
      <w:r w:rsidR="002F0EF2">
        <w:rPr>
          <w:rFonts w:ascii="Calibri" w:hAnsi="Calibri" w:cs="Calibri"/>
          <w:sz w:val="22"/>
          <w:szCs w:val="22"/>
        </w:rPr>
        <w:t>12.2.2</w:t>
      </w:r>
      <w:r w:rsidR="00D72879"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Smlouvy</w:t>
      </w:r>
      <w:r w:rsidR="00040E52" w:rsidRPr="0063623E">
        <w:rPr>
          <w:rFonts w:ascii="Calibri" w:hAnsi="Calibri" w:cs="Calibri"/>
          <w:sz w:val="22"/>
          <w:szCs w:val="22"/>
        </w:rPr>
        <w:t>.</w:t>
      </w:r>
    </w:p>
    <w:p w:rsidR="0009623E" w:rsidRPr="0063623E" w:rsidRDefault="0009623E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 xml:space="preserve">Nepředá-li Prodávající Kupujícímu fakturu nejpozději v termínu dle odst. </w:t>
      </w:r>
      <w:r w:rsidR="00D72879">
        <w:rPr>
          <w:rFonts w:ascii="Calibri" w:hAnsi="Calibri" w:cs="Calibri"/>
          <w:sz w:val="22"/>
          <w:szCs w:val="22"/>
        </w:rPr>
        <w:fldChar w:fldCharType="begin"/>
      </w:r>
      <w:r>
        <w:rPr>
          <w:rFonts w:ascii="Calibri" w:hAnsi="Calibri" w:cs="Calibri"/>
          <w:sz w:val="22"/>
          <w:szCs w:val="22"/>
        </w:rPr>
        <w:instrText xml:space="preserve"> REF _Ref402880280 \r \h </w:instrText>
      </w:r>
      <w:r w:rsidR="00D72879">
        <w:rPr>
          <w:rFonts w:ascii="Calibri" w:hAnsi="Calibri" w:cs="Calibri"/>
          <w:sz w:val="22"/>
          <w:szCs w:val="22"/>
        </w:rPr>
      </w:r>
      <w:r w:rsidR="00D72879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t>5.10</w:t>
      </w:r>
      <w:r w:rsidR="00D72879"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Smlouvy, je Prodávající povinen zaplatit Kupujícímu smluvní pokutu ve výši 20 % Kupní ceny.</w:t>
      </w:r>
    </w:p>
    <w:p w:rsidR="00040E52" w:rsidRPr="00C060BB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Pro případ prodlení s úhradou kterékoli splatné pohledávky (peněžitého dluhu) dle Smlouvy je prodlévající Kupující či Prodávající (dlužník) povinen zaplatit druhé smluvní straně (věřiteli) úrok z prodlení ve výši 0,01 % z dlužné částky za každý den prodlení</w:t>
      </w:r>
      <w:r w:rsidRPr="001E367E">
        <w:rPr>
          <w:rFonts w:ascii="Calibri" w:hAnsi="Calibri" w:cs="Calibri"/>
          <w:sz w:val="22"/>
          <w:szCs w:val="22"/>
        </w:rPr>
        <w:t xml:space="preserve">. </w:t>
      </w:r>
    </w:p>
    <w:p w:rsidR="00040E52" w:rsidRPr="001E367E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1E367E">
        <w:rPr>
          <w:rFonts w:ascii="Calibri" w:hAnsi="Calibri" w:cs="Calibri"/>
          <w:sz w:val="22"/>
          <w:szCs w:val="22"/>
        </w:rPr>
        <w:t>Smluvní pokuta je splatná do 30 dnů ode dne výzvy k zaplacení.</w:t>
      </w:r>
    </w:p>
    <w:p w:rsidR="00040E52" w:rsidRPr="001E367E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1E367E">
        <w:rPr>
          <w:rFonts w:ascii="Calibri" w:hAnsi="Calibri" w:cs="Calibri"/>
          <w:sz w:val="22"/>
          <w:szCs w:val="22"/>
        </w:rPr>
        <w:t xml:space="preserve">Zaplacením smluvní pokuty nejsou dotčeny nároky smluvních stran na náhradu škody, </w:t>
      </w:r>
      <w:r w:rsidRPr="001E367E">
        <w:rPr>
          <w:rFonts w:ascii="Calibri" w:hAnsi="Calibri"/>
          <w:sz w:val="22"/>
          <w:szCs w:val="22"/>
        </w:rPr>
        <w:t>použití ustanovení § 2050 OZ je vyloučeno.</w:t>
      </w:r>
    </w:p>
    <w:p w:rsidR="00A36F55" w:rsidRPr="00233E08" w:rsidRDefault="00A36F55" w:rsidP="00A36F55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233E08">
        <w:rPr>
          <w:rFonts w:ascii="Calibri" w:hAnsi="Calibri" w:cs="Calibri"/>
          <w:b/>
          <w:bCs/>
          <w:sz w:val="22"/>
          <w:szCs w:val="22"/>
          <w:u w:val="single"/>
        </w:rPr>
        <w:t>SPORY</w:t>
      </w:r>
    </w:p>
    <w:p w:rsidR="00A36F55" w:rsidRPr="00233E08" w:rsidRDefault="00A36F55" w:rsidP="00A36F55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233E08">
        <w:rPr>
          <w:rFonts w:ascii="Calibri" w:hAnsi="Calibri" w:cs="Calibri"/>
          <w:sz w:val="22"/>
          <w:szCs w:val="22"/>
        </w:rPr>
        <w:t xml:space="preserve">Veškeré spory vzniklé z této Smlouvy či z právních vztahů s ní souvisejících budou Smluvní strany řešit jednáním. V případě, že nebude možné spor urovnat jednáním ve lhůtě šedesáti (60) dnů, bude takový spor rozhodovat na návrh jedné ze Smluvních stran soud v České republice, jehož místní příslušnost je určena sídlem </w:t>
      </w:r>
      <w:r>
        <w:rPr>
          <w:rFonts w:ascii="Calibri" w:hAnsi="Calibri" w:cs="Calibri"/>
          <w:sz w:val="22"/>
          <w:szCs w:val="22"/>
        </w:rPr>
        <w:t>Kupujícího</w:t>
      </w:r>
      <w:r w:rsidRPr="00233E08">
        <w:rPr>
          <w:rFonts w:ascii="Calibri" w:hAnsi="Calibri" w:cs="Calibri"/>
          <w:sz w:val="22"/>
          <w:szCs w:val="22"/>
        </w:rPr>
        <w:t>.</w:t>
      </w:r>
    </w:p>
    <w:p w:rsidR="00A36F55" w:rsidRPr="00233E08" w:rsidRDefault="00A36F55" w:rsidP="00A36F55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ZÁVĚREČNÁ </w:t>
      </w:r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t>A JINÁ UJEDNÁNÍ</w:t>
      </w:r>
    </w:p>
    <w:p w:rsidR="00A36F55" w:rsidRPr="00233E08" w:rsidRDefault="00A36F55" w:rsidP="00A36F55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 xml:space="preserve">Smlouva představuje úplnou a ucelenou smlouvu mezi </w:t>
      </w:r>
      <w:r>
        <w:rPr>
          <w:rFonts w:ascii="Calibri" w:hAnsi="Calibri" w:cs="Calibri"/>
          <w:sz w:val="22"/>
          <w:szCs w:val="22"/>
        </w:rPr>
        <w:t>Kupujícím</w:t>
      </w:r>
      <w:r w:rsidRPr="008B49B5">
        <w:rPr>
          <w:rFonts w:ascii="Calibri" w:hAnsi="Calibri" w:cs="Calibri"/>
          <w:sz w:val="22"/>
          <w:szCs w:val="22"/>
        </w:rPr>
        <w:t xml:space="preserve"> a </w:t>
      </w:r>
      <w:r>
        <w:rPr>
          <w:rFonts w:ascii="Calibri" w:hAnsi="Calibri" w:cs="Calibri"/>
          <w:sz w:val="22"/>
          <w:szCs w:val="22"/>
        </w:rPr>
        <w:t>Prodávajícím</w:t>
      </w:r>
      <w:r w:rsidRPr="008B49B5">
        <w:rPr>
          <w:rFonts w:ascii="Calibri" w:hAnsi="Calibri" w:cs="Calibri"/>
          <w:sz w:val="22"/>
          <w:szCs w:val="22"/>
        </w:rPr>
        <w:t>.</w:t>
      </w:r>
    </w:p>
    <w:p w:rsidR="00A36F55" w:rsidRPr="00233E08" w:rsidRDefault="00A36F55" w:rsidP="00A36F55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>Pokud se jakékoliv ustanovení této Smlouvy později ukáže nebo bude určeno jako neplatné, neúčinné nebo nevynutitelné, pak taková neplatnost, neúčinnost nebo nevynutitelnost</w:t>
      </w:r>
      <w:r>
        <w:rPr>
          <w:rFonts w:ascii="Calibri" w:hAnsi="Calibri" w:cs="Calibri"/>
          <w:sz w:val="22"/>
          <w:szCs w:val="22"/>
        </w:rPr>
        <w:t xml:space="preserve"> </w:t>
      </w:r>
      <w:r w:rsidRPr="008B49B5">
        <w:rPr>
          <w:rFonts w:ascii="Calibri" w:hAnsi="Calibri" w:cs="Calibri"/>
          <w:sz w:val="22"/>
          <w:szCs w:val="22"/>
        </w:rPr>
        <w:t>nezpůsobuje neplatnost, neúčinnost nebo nevynutitelnost Smlouvy jako celku. V takovém případě se Smluvní strany zavazují bez zbytečného prodlení nahradit po vzájemné dohodě neplatné, neúčinné nebo nevynutitelné ustanovení Smlouvy novým ustanovením, jež nejblíže, v rozsahu povoleném právními předpisy České republiky, odpovídá úmyslu Smluvních stran v době uzavření této Smlouvy.</w:t>
      </w:r>
    </w:p>
    <w:p w:rsidR="00A36F55" w:rsidRPr="00233E08" w:rsidRDefault="00A36F55" w:rsidP="00A36F55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 xml:space="preserve">Tato Smlouva nabývá platnosti a účinnosti dnem </w:t>
      </w:r>
      <w:r>
        <w:rPr>
          <w:rFonts w:ascii="Calibri" w:hAnsi="Calibri" w:cs="Calibri"/>
          <w:sz w:val="22"/>
          <w:szCs w:val="22"/>
        </w:rPr>
        <w:t>svého</w:t>
      </w:r>
      <w:r w:rsidRPr="008B49B5">
        <w:rPr>
          <w:rFonts w:ascii="Calibri" w:hAnsi="Calibri" w:cs="Calibri"/>
          <w:sz w:val="22"/>
          <w:szCs w:val="22"/>
        </w:rPr>
        <w:t xml:space="preserve"> podpisu oprávněnými osobami obou Smluvních stran.</w:t>
      </w:r>
    </w:p>
    <w:p w:rsidR="00A36F55" w:rsidRPr="00233E08" w:rsidRDefault="00A36F55" w:rsidP="00A36F55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 xml:space="preserve">Tuto Smlouvu lze doplnit nebo měnit výlučně formou písemných očíslovaných dodatků, opatřených časovým a místním určením a podepsaných oprávněnými zástupci Smluvních stran. </w:t>
      </w:r>
      <w:r w:rsidRPr="00CE268F">
        <w:rPr>
          <w:rFonts w:ascii="Calibri" w:hAnsi="Calibri" w:cs="Calibri"/>
          <w:sz w:val="22"/>
          <w:szCs w:val="22"/>
        </w:rPr>
        <w:t xml:space="preserve">Smluvní strany ve smyslu ustanovení § 564 OZ výslovně vylučují provedení změn Smlouvy v jiné </w:t>
      </w:r>
      <w:r w:rsidRPr="00CE268F">
        <w:rPr>
          <w:rFonts w:ascii="Calibri" w:hAnsi="Calibri" w:cs="Calibri"/>
          <w:sz w:val="22"/>
          <w:szCs w:val="22"/>
        </w:rPr>
        <w:lastRenderedPageBreak/>
        <w:t>formě.</w:t>
      </w:r>
    </w:p>
    <w:p w:rsidR="00A36F55" w:rsidRPr="00233E08" w:rsidRDefault="00A36F55" w:rsidP="00A36F55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>Tato Smlouva je sepsána ve čtyřech (4) vyhotoveních, z nichž každé vyhotovení má povahu originálu. Každá ze Smluvních stran obdrží po dvou (2) vyhotoveních.</w:t>
      </w:r>
    </w:p>
    <w:p w:rsidR="00A36F55" w:rsidRPr="00233E08" w:rsidRDefault="00A36F55" w:rsidP="00A36F55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>Nedílnou součástí Smlouvy jsou tyto přílohy:</w:t>
      </w:r>
    </w:p>
    <w:p w:rsidR="00A36F55" w:rsidRPr="00233E08" w:rsidRDefault="00A36F55" w:rsidP="00A36F55">
      <w:pPr>
        <w:pStyle w:val="Odstavecseseznamem1"/>
        <w:spacing w:after="240"/>
        <w:ind w:left="567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Příloha č. 1:</w:t>
      </w:r>
      <w:r>
        <w:rPr>
          <w:rFonts w:ascii="Calibri" w:hAnsi="Calibri" w:cs="Calibri"/>
          <w:sz w:val="22"/>
          <w:szCs w:val="22"/>
        </w:rPr>
        <w:tab/>
      </w:r>
      <w:r w:rsidRPr="0035417B">
        <w:rPr>
          <w:rFonts w:ascii="Calibri" w:hAnsi="Calibri" w:cs="Arial"/>
          <w:sz w:val="22"/>
          <w:szCs w:val="22"/>
        </w:rPr>
        <w:t xml:space="preserve">Technická </w:t>
      </w:r>
      <w:r w:rsidRPr="00571705">
        <w:rPr>
          <w:rFonts w:ascii="Calibri" w:hAnsi="Calibri" w:cs="Arial"/>
          <w:sz w:val="22"/>
          <w:szCs w:val="22"/>
        </w:rPr>
        <w:t xml:space="preserve">specifikace Kupujícího k </w:t>
      </w:r>
      <w:r>
        <w:rPr>
          <w:rFonts w:ascii="Calibri" w:hAnsi="Calibri" w:cs="Arial"/>
          <w:sz w:val="22"/>
          <w:szCs w:val="22"/>
        </w:rPr>
        <w:t>Zboží</w:t>
      </w:r>
      <w:r w:rsidRPr="008B49B5">
        <w:rPr>
          <w:rFonts w:ascii="Calibri" w:hAnsi="Calibri" w:cs="Arial"/>
          <w:sz w:val="22"/>
          <w:szCs w:val="22"/>
        </w:rPr>
        <w:t xml:space="preserve"> </w:t>
      </w:r>
      <w:r w:rsidRPr="003E78AE">
        <w:rPr>
          <w:rFonts w:ascii="Calibri" w:hAnsi="Calibri" w:cs="Arial"/>
          <w:sz w:val="22"/>
          <w:szCs w:val="22"/>
          <w:highlight w:val="yellow"/>
        </w:rPr>
        <w:t>(předloženo Kupujícím</w:t>
      </w:r>
      <w:r w:rsidRPr="00EA3865">
        <w:rPr>
          <w:rFonts w:ascii="Calibri" w:hAnsi="Calibri" w:cs="Arial"/>
          <w:sz w:val="22"/>
          <w:szCs w:val="22"/>
          <w:highlight w:val="yellow"/>
        </w:rPr>
        <w:t>)</w:t>
      </w:r>
    </w:p>
    <w:p w:rsidR="00A36F55" w:rsidRDefault="00A36F55" w:rsidP="003749D7">
      <w:pPr>
        <w:ind w:left="2124" w:hanging="1557"/>
        <w:jc w:val="both"/>
        <w:rPr>
          <w:rFonts w:ascii="Calibri" w:hAnsi="Calibri" w:cs="Arial"/>
          <w:sz w:val="22"/>
          <w:szCs w:val="22"/>
        </w:rPr>
      </w:pPr>
      <w:r w:rsidRPr="00233E08">
        <w:rPr>
          <w:rFonts w:ascii="Calibri" w:hAnsi="Calibri" w:cs="Arial"/>
          <w:sz w:val="22"/>
          <w:szCs w:val="22"/>
        </w:rPr>
        <w:t>Příloha č. 2:</w:t>
      </w:r>
      <w:r>
        <w:rPr>
          <w:rFonts w:ascii="Calibri" w:hAnsi="Calibri" w:cs="Arial"/>
          <w:sz w:val="22"/>
          <w:szCs w:val="22"/>
        </w:rPr>
        <w:tab/>
      </w:r>
      <w:r w:rsidRPr="0035417B">
        <w:rPr>
          <w:rFonts w:ascii="Calibri" w:hAnsi="Calibri" w:cs="Arial"/>
          <w:sz w:val="22"/>
          <w:szCs w:val="22"/>
        </w:rPr>
        <w:t xml:space="preserve">Technická </w:t>
      </w:r>
      <w:r w:rsidRPr="00571705">
        <w:rPr>
          <w:rFonts w:ascii="Calibri" w:hAnsi="Calibri" w:cs="Arial"/>
          <w:sz w:val="22"/>
          <w:szCs w:val="22"/>
        </w:rPr>
        <w:t>specifikace Prodávajícího</w:t>
      </w:r>
      <w:r w:rsidR="003749D7">
        <w:rPr>
          <w:rFonts w:ascii="Calibri" w:hAnsi="Calibri" w:cs="Arial"/>
          <w:sz w:val="22"/>
          <w:szCs w:val="22"/>
        </w:rPr>
        <w:t xml:space="preserve"> - </w:t>
      </w:r>
      <w:r w:rsidR="003749D7" w:rsidRPr="00233E08">
        <w:rPr>
          <w:rFonts w:ascii="Calibri" w:hAnsi="Calibri" w:cs="Calibri"/>
          <w:sz w:val="22"/>
          <w:szCs w:val="22"/>
        </w:rPr>
        <w:t xml:space="preserve">Nabídka </w:t>
      </w:r>
      <w:r w:rsidR="003749D7">
        <w:rPr>
          <w:rFonts w:ascii="Calibri" w:hAnsi="Calibri" w:cs="Calibri"/>
          <w:sz w:val="22"/>
          <w:szCs w:val="22"/>
        </w:rPr>
        <w:t>Prodávajícího</w:t>
      </w:r>
      <w:r w:rsidR="003749D7" w:rsidRPr="008B49B5">
        <w:rPr>
          <w:rFonts w:ascii="Calibri" w:hAnsi="Calibri" w:cs="Calibri"/>
          <w:sz w:val="22"/>
          <w:szCs w:val="22"/>
        </w:rPr>
        <w:t xml:space="preserve"> </w:t>
      </w:r>
      <w:r w:rsidR="003749D7" w:rsidRPr="00233E08">
        <w:rPr>
          <w:rFonts w:ascii="Calibri" w:hAnsi="Calibri" w:cs="Calibri"/>
          <w:sz w:val="22"/>
          <w:szCs w:val="22"/>
        </w:rPr>
        <w:t xml:space="preserve">v rozsahu části, která technicky popisuje </w:t>
      </w:r>
      <w:r w:rsidR="003749D7">
        <w:rPr>
          <w:rFonts w:ascii="Calibri" w:hAnsi="Calibri" w:cs="Calibri"/>
          <w:sz w:val="22"/>
          <w:szCs w:val="22"/>
        </w:rPr>
        <w:t>Zboží</w:t>
      </w:r>
      <w:r w:rsidR="003749D7" w:rsidRPr="00233E08">
        <w:rPr>
          <w:rFonts w:ascii="Calibri" w:hAnsi="Calibri" w:cs="Calibri"/>
          <w:sz w:val="22"/>
          <w:szCs w:val="22"/>
        </w:rPr>
        <w:t xml:space="preserve"> </w:t>
      </w:r>
      <w:r w:rsidR="003749D7" w:rsidRPr="00233E08">
        <w:rPr>
          <w:rFonts w:ascii="Calibri" w:hAnsi="Calibri" w:cs="Arial"/>
          <w:sz w:val="22"/>
          <w:szCs w:val="22"/>
          <w:highlight w:val="yellow"/>
        </w:rPr>
        <w:t>(uchazeč předloží v rámci nabídky)</w:t>
      </w:r>
    </w:p>
    <w:p w:rsidR="00A36F55" w:rsidRPr="0035417B" w:rsidRDefault="00A36F55" w:rsidP="00A36F55">
      <w:pPr>
        <w:ind w:left="567"/>
        <w:jc w:val="both"/>
        <w:rPr>
          <w:rFonts w:ascii="Calibri" w:hAnsi="Calibri" w:cs="Calibri"/>
          <w:sz w:val="22"/>
          <w:szCs w:val="22"/>
        </w:rPr>
      </w:pPr>
    </w:p>
    <w:p w:rsidR="00A36F55" w:rsidRPr="00233E08" w:rsidRDefault="00A36F55" w:rsidP="00A36F55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>Smluvní strany stvrzují Smlouvu podpisem na důkaz souhlasu s celým jejím obsahem.</w:t>
      </w:r>
    </w:p>
    <w:p w:rsidR="00A36F55" w:rsidRDefault="00A36F55" w:rsidP="00A36F55">
      <w:pPr>
        <w:pStyle w:val="Nadpis7"/>
        <w:spacing w:before="0" w:after="0"/>
        <w:jc w:val="both"/>
        <w:rPr>
          <w:rFonts w:ascii="Calibri" w:hAnsi="Calibri" w:cs="Calibri"/>
          <w:sz w:val="22"/>
          <w:szCs w:val="22"/>
        </w:rPr>
      </w:pPr>
    </w:p>
    <w:p w:rsidR="00A36F55" w:rsidRDefault="00A36F55" w:rsidP="00A36F55">
      <w:pPr>
        <w:pStyle w:val="Nadpis7"/>
        <w:spacing w:before="0" w:after="0"/>
        <w:jc w:val="both"/>
        <w:rPr>
          <w:rFonts w:ascii="Calibri" w:hAnsi="Calibri" w:cs="Calibri"/>
          <w:sz w:val="22"/>
          <w:szCs w:val="22"/>
        </w:rPr>
      </w:pPr>
    </w:p>
    <w:p w:rsidR="00A36F55" w:rsidRDefault="00A36F55" w:rsidP="00A36F55">
      <w:pPr>
        <w:pStyle w:val="Nadpis7"/>
        <w:spacing w:before="0" w:after="0"/>
        <w:jc w:val="both"/>
        <w:rPr>
          <w:rFonts w:ascii="Calibri" w:hAnsi="Calibri" w:cs="Calibri"/>
          <w:sz w:val="22"/>
          <w:szCs w:val="22"/>
        </w:rPr>
        <w:sectPr w:rsidR="00A36F55" w:rsidSect="00EA51D1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A36F55" w:rsidRPr="001061FE" w:rsidRDefault="00A36F55" w:rsidP="00A36F55">
      <w:pPr>
        <w:pStyle w:val="Nadpis7"/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lastRenderedPageBreak/>
        <w:t>V Praze dne ____________, 201</w:t>
      </w:r>
      <w:r>
        <w:rPr>
          <w:rFonts w:ascii="Calibri" w:hAnsi="Calibri" w:cs="Calibri"/>
          <w:sz w:val="22"/>
          <w:szCs w:val="22"/>
        </w:rPr>
        <w:t>4</w:t>
      </w:r>
    </w:p>
    <w:p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</w:p>
    <w:p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Za: Fyzikální ústav AV ČR, v. v. i.</w:t>
      </w:r>
    </w:p>
    <w:p w:rsidR="00A36F55" w:rsidRPr="008B49B5" w:rsidRDefault="00A36F55" w:rsidP="00A36F55">
      <w:pPr>
        <w:jc w:val="both"/>
        <w:rPr>
          <w:rFonts w:ascii="Calibri" w:hAnsi="Calibri" w:cs="Calibri"/>
          <w:sz w:val="22"/>
          <w:szCs w:val="22"/>
        </w:rPr>
      </w:pPr>
    </w:p>
    <w:p w:rsidR="00A36F55" w:rsidRDefault="00A36F55" w:rsidP="00A36F55">
      <w:pPr>
        <w:jc w:val="both"/>
        <w:rPr>
          <w:rFonts w:ascii="Calibri" w:hAnsi="Calibri" w:cs="Calibri"/>
          <w:sz w:val="22"/>
          <w:szCs w:val="22"/>
        </w:rPr>
      </w:pPr>
    </w:p>
    <w:p w:rsidR="00A36F55" w:rsidRPr="008B49B5" w:rsidRDefault="00A36F55" w:rsidP="00A36F55">
      <w:pPr>
        <w:jc w:val="both"/>
        <w:rPr>
          <w:rFonts w:ascii="Calibri" w:hAnsi="Calibri" w:cs="Calibri"/>
          <w:sz w:val="22"/>
          <w:szCs w:val="22"/>
        </w:rPr>
      </w:pPr>
    </w:p>
    <w:p w:rsidR="00A36F55" w:rsidRPr="008B49B5" w:rsidRDefault="00A36F55" w:rsidP="00A36F55">
      <w:pPr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__________________________</w:t>
      </w:r>
    </w:p>
    <w:p w:rsidR="00A36F55" w:rsidRPr="008B49B5" w:rsidRDefault="00A36F55" w:rsidP="00A36F55">
      <w:pPr>
        <w:tabs>
          <w:tab w:val="left" w:pos="993"/>
        </w:tabs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Jméno:</w:t>
      </w:r>
      <w:r w:rsidRPr="008B49B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prof</w:t>
      </w:r>
      <w:r w:rsidRPr="008B49B5">
        <w:rPr>
          <w:rFonts w:ascii="Calibri" w:hAnsi="Calibri" w:cs="Calibri"/>
          <w:sz w:val="22"/>
          <w:szCs w:val="22"/>
        </w:rPr>
        <w:t>. Jan Řídký, DrSc.</w:t>
      </w:r>
    </w:p>
    <w:p w:rsidR="00A36F55" w:rsidRPr="008B49B5" w:rsidRDefault="00A36F55" w:rsidP="00A36F55">
      <w:pPr>
        <w:tabs>
          <w:tab w:val="left" w:pos="993"/>
        </w:tabs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Funkce:</w:t>
      </w:r>
      <w:r w:rsidRPr="008B49B5">
        <w:rPr>
          <w:rFonts w:ascii="Calibri" w:hAnsi="Calibri" w:cs="Calibri"/>
          <w:sz w:val="22"/>
          <w:szCs w:val="22"/>
        </w:rPr>
        <w:tab/>
        <w:t>ředitel</w:t>
      </w:r>
    </w:p>
    <w:p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</w:p>
    <w:p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lastRenderedPageBreak/>
        <w:t>V 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</w:t>
      </w:r>
      <w:r w:rsidRPr="008B49B5">
        <w:rPr>
          <w:rFonts w:ascii="Calibri" w:hAnsi="Calibri" w:cs="Calibri"/>
          <w:sz w:val="22"/>
          <w:szCs w:val="22"/>
        </w:rPr>
        <w:t xml:space="preserve"> dne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</w:t>
      </w:r>
      <w:r w:rsidRPr="008B49B5">
        <w:rPr>
          <w:rFonts w:ascii="Calibri" w:hAnsi="Calibri" w:cs="Calibri"/>
          <w:sz w:val="22"/>
          <w:szCs w:val="22"/>
        </w:rPr>
        <w:t xml:space="preserve"> 201</w:t>
      </w:r>
      <w:r>
        <w:rPr>
          <w:rFonts w:ascii="Calibri" w:hAnsi="Calibri" w:cs="Calibri"/>
          <w:sz w:val="22"/>
          <w:szCs w:val="22"/>
        </w:rPr>
        <w:t>4</w:t>
      </w:r>
    </w:p>
    <w:p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</w:p>
    <w:p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Za: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_____________________________</w:t>
      </w:r>
    </w:p>
    <w:p w:rsidR="00A36F55" w:rsidRPr="008B49B5" w:rsidRDefault="00A36F55" w:rsidP="00A36F55">
      <w:pPr>
        <w:jc w:val="both"/>
        <w:rPr>
          <w:rFonts w:ascii="Calibri" w:hAnsi="Calibri" w:cs="Calibri"/>
          <w:sz w:val="22"/>
          <w:szCs w:val="22"/>
        </w:rPr>
      </w:pPr>
    </w:p>
    <w:p w:rsidR="00A36F55" w:rsidRPr="008B49B5" w:rsidRDefault="00A36F55" w:rsidP="00A36F55">
      <w:pPr>
        <w:jc w:val="both"/>
        <w:rPr>
          <w:rFonts w:ascii="Calibri" w:hAnsi="Calibri" w:cs="Calibri"/>
          <w:sz w:val="22"/>
          <w:szCs w:val="22"/>
        </w:rPr>
      </w:pPr>
    </w:p>
    <w:p w:rsidR="00A36F55" w:rsidRPr="008B49B5" w:rsidRDefault="00A36F55" w:rsidP="00A36F55">
      <w:pPr>
        <w:jc w:val="both"/>
        <w:rPr>
          <w:rFonts w:ascii="Calibri" w:hAnsi="Calibri" w:cs="Calibri"/>
          <w:sz w:val="22"/>
          <w:szCs w:val="22"/>
        </w:rPr>
      </w:pPr>
    </w:p>
    <w:p w:rsidR="00A36F55" w:rsidRPr="008B49B5" w:rsidRDefault="00A36F55" w:rsidP="00A36F55">
      <w:pPr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________________________</w:t>
      </w:r>
    </w:p>
    <w:p w:rsidR="00A36F55" w:rsidRPr="008B49B5" w:rsidRDefault="00A36F55" w:rsidP="00A36F55">
      <w:pPr>
        <w:tabs>
          <w:tab w:val="left" w:pos="993"/>
        </w:tabs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Jméno: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_____________</w:t>
      </w:r>
      <w:r w:rsidRPr="008B49B5">
        <w:rPr>
          <w:rFonts w:ascii="Calibri" w:hAnsi="Calibri" w:cs="Calibri"/>
          <w:sz w:val="22"/>
          <w:szCs w:val="22"/>
        </w:rPr>
        <w:tab/>
      </w:r>
    </w:p>
    <w:p w:rsidR="00A36F55" w:rsidRPr="008B49B5" w:rsidRDefault="00A36F55" w:rsidP="00A36F55">
      <w:pPr>
        <w:tabs>
          <w:tab w:val="left" w:pos="993"/>
        </w:tabs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Funkce: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_____________</w:t>
      </w:r>
      <w:r w:rsidRPr="008B49B5">
        <w:rPr>
          <w:rFonts w:ascii="Calibri" w:hAnsi="Calibri" w:cs="Calibri"/>
          <w:sz w:val="22"/>
          <w:szCs w:val="22"/>
        </w:rPr>
        <w:t xml:space="preserve"> </w:t>
      </w:r>
      <w:r w:rsidRPr="008B49B5">
        <w:rPr>
          <w:rFonts w:ascii="Calibri" w:hAnsi="Calibri" w:cs="Calibri"/>
          <w:snapToGrid w:val="0"/>
          <w:color w:val="FF0000"/>
          <w:sz w:val="22"/>
          <w:szCs w:val="22"/>
        </w:rPr>
        <w:t>(doplní uchazeč)</w:t>
      </w:r>
    </w:p>
    <w:p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</w:p>
    <w:p w:rsidR="00A36F55" w:rsidRDefault="00A36F55" w:rsidP="002F5555">
      <w:pPr>
        <w:rPr>
          <w:b/>
        </w:rPr>
        <w:sectPr w:rsidR="00A36F55" w:rsidSect="00A36F55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:rsidR="002F5555" w:rsidRDefault="002F5555" w:rsidP="002F5555">
      <w:pPr>
        <w:rPr>
          <w:b/>
        </w:rPr>
      </w:pPr>
    </w:p>
    <w:p w:rsidR="00A36F55" w:rsidRDefault="00A36F55">
      <w:pPr>
        <w:rPr>
          <w:b/>
        </w:rPr>
      </w:pPr>
      <w:r>
        <w:rPr>
          <w:b/>
        </w:rPr>
        <w:br w:type="page"/>
      </w:r>
    </w:p>
    <w:p w:rsidR="00A36F55" w:rsidRPr="00DE305C" w:rsidRDefault="00A36F55" w:rsidP="00A36F55">
      <w:pPr>
        <w:tabs>
          <w:tab w:val="left" w:pos="4200"/>
        </w:tabs>
        <w:spacing w:line="280" w:lineRule="atLeast"/>
        <w:outlineLvl w:val="0"/>
        <w:rPr>
          <w:rFonts w:asciiTheme="minorHAnsi" w:hAnsiTheme="minorHAnsi" w:cs="Arial"/>
          <w:b/>
          <w:sz w:val="22"/>
          <w:szCs w:val="22"/>
        </w:rPr>
      </w:pPr>
      <w:r w:rsidRPr="00DE305C">
        <w:rPr>
          <w:rFonts w:asciiTheme="minorHAnsi" w:hAnsiTheme="minorHAnsi" w:cs="Arial"/>
          <w:b/>
          <w:sz w:val="22"/>
          <w:szCs w:val="22"/>
        </w:rPr>
        <w:lastRenderedPageBreak/>
        <w:t>Příloha č. 1 – Technické specifikace</w:t>
      </w:r>
      <w:r w:rsidR="000E3F5C" w:rsidRPr="00DE305C">
        <w:rPr>
          <w:rFonts w:asciiTheme="minorHAnsi" w:hAnsiTheme="minorHAnsi" w:cs="Arial"/>
          <w:b/>
          <w:sz w:val="22"/>
          <w:szCs w:val="22"/>
        </w:rPr>
        <w:t xml:space="preserve"> </w:t>
      </w:r>
    </w:p>
    <w:p w:rsidR="00040E52" w:rsidRPr="00DE305C" w:rsidRDefault="00040E52" w:rsidP="002F5555">
      <w:pPr>
        <w:rPr>
          <w:rFonts w:asciiTheme="minorHAnsi" w:hAnsiTheme="minorHAnsi"/>
          <w:b/>
          <w:sz w:val="22"/>
          <w:szCs w:val="22"/>
        </w:rPr>
      </w:pPr>
    </w:p>
    <w:p w:rsidR="00DE305C" w:rsidRPr="00DE305C" w:rsidRDefault="00DE305C" w:rsidP="00DE305C">
      <w:pPr>
        <w:pStyle w:val="Odstavecseseznamem"/>
        <w:widowControl w:val="0"/>
        <w:numPr>
          <w:ilvl w:val="0"/>
          <w:numId w:val="32"/>
        </w:numPr>
        <w:suppressAutoHyphens/>
        <w:rPr>
          <w:rFonts w:ascii="Calibri" w:hAnsi="Calibri"/>
          <w:sz w:val="22"/>
          <w:szCs w:val="22"/>
        </w:rPr>
      </w:pPr>
      <w:r w:rsidRPr="00DE305C">
        <w:rPr>
          <w:rFonts w:ascii="Calibri" w:hAnsi="Calibri"/>
          <w:sz w:val="22"/>
          <w:szCs w:val="22"/>
        </w:rPr>
        <w:t xml:space="preserve">optický spektrometr s vysokým rozlišení, spektrální rozlišení na jeden pixel musí dosahovat hodnot </w:t>
      </w:r>
      <w:r w:rsidRPr="00DE305C">
        <w:rPr>
          <w:rFonts w:asciiTheme="minorHAnsi" w:hAnsiTheme="minorHAnsi" w:cs="Arial"/>
          <w:sz w:val="22"/>
          <w:szCs w:val="22"/>
        </w:rPr>
        <w:sym w:font="Symbol" w:char="F06C"/>
      </w:r>
      <w:r w:rsidRPr="00DE305C">
        <w:rPr>
          <w:rFonts w:asciiTheme="minorHAnsi" w:hAnsiTheme="minorHAnsi" w:cs="Arial"/>
          <w:sz w:val="22"/>
          <w:szCs w:val="22"/>
        </w:rPr>
        <w:t>/</w:t>
      </w:r>
      <w:r w:rsidRPr="00DE305C">
        <w:rPr>
          <w:rFonts w:asciiTheme="minorHAnsi" w:hAnsiTheme="minorHAnsi" w:cs="Arial"/>
          <w:sz w:val="22"/>
          <w:szCs w:val="22"/>
        </w:rPr>
        <w:sym w:font="Symbol" w:char="F044"/>
      </w:r>
      <w:r w:rsidRPr="00DE305C">
        <w:rPr>
          <w:rFonts w:asciiTheme="minorHAnsi" w:hAnsiTheme="minorHAnsi" w:cs="Arial"/>
          <w:sz w:val="22"/>
          <w:szCs w:val="22"/>
        </w:rPr>
        <w:sym w:font="Symbol" w:char="F06C"/>
      </w:r>
      <w:r w:rsidRPr="00DE305C">
        <w:rPr>
          <w:rFonts w:asciiTheme="minorHAnsi" w:hAnsiTheme="minorHAnsi" w:cs="Arial"/>
          <w:sz w:val="22"/>
          <w:szCs w:val="22"/>
        </w:rPr>
        <w:t xml:space="preserve"> =</w:t>
      </w:r>
      <w:r w:rsidRPr="00DE305C">
        <w:rPr>
          <w:rFonts w:ascii="Calibri" w:hAnsi="Calibri"/>
          <w:sz w:val="22"/>
          <w:szCs w:val="22"/>
          <w:lang w:val="en-US"/>
        </w:rPr>
        <w:t xml:space="preserve"> 39 000 nebo vyšších </w:t>
      </w:r>
    </w:p>
    <w:p w:rsidR="00DE305C" w:rsidRPr="00DE305C" w:rsidRDefault="00DE305C" w:rsidP="00DE305C">
      <w:pPr>
        <w:pStyle w:val="Odstavecseseznamem"/>
        <w:widowControl w:val="0"/>
        <w:numPr>
          <w:ilvl w:val="0"/>
          <w:numId w:val="32"/>
        </w:numPr>
        <w:suppressAutoHyphens/>
        <w:rPr>
          <w:rFonts w:ascii="Calibri" w:hAnsi="Calibri"/>
          <w:sz w:val="22"/>
          <w:szCs w:val="22"/>
        </w:rPr>
      </w:pPr>
      <w:r w:rsidRPr="00DE305C">
        <w:rPr>
          <w:rFonts w:ascii="Calibri" w:hAnsi="Calibri"/>
          <w:sz w:val="22"/>
          <w:szCs w:val="22"/>
        </w:rPr>
        <w:t>UV-Vis spektrální rozsah: minimálně 200 nm - 700 nm; případně i lepší (tj. umožňující měření vlnových délek i kratších než 200 nm resp. delších než 700 nm)</w:t>
      </w:r>
    </w:p>
    <w:p w:rsidR="00DE305C" w:rsidRPr="00DE305C" w:rsidRDefault="00DE305C" w:rsidP="00DE305C">
      <w:pPr>
        <w:pStyle w:val="Odstavecseseznamem"/>
        <w:widowControl w:val="0"/>
        <w:numPr>
          <w:ilvl w:val="0"/>
          <w:numId w:val="32"/>
        </w:numPr>
        <w:suppressAutoHyphens/>
        <w:rPr>
          <w:rFonts w:ascii="Calibri" w:hAnsi="Calibri"/>
          <w:sz w:val="22"/>
          <w:szCs w:val="22"/>
        </w:rPr>
      </w:pPr>
      <w:r w:rsidRPr="00DE305C">
        <w:rPr>
          <w:rFonts w:ascii="Calibri" w:hAnsi="Calibri"/>
          <w:sz w:val="22"/>
          <w:szCs w:val="22"/>
        </w:rPr>
        <w:t>Lineární disperze na jeden pixel 0,005 nm a lepší při nejkratší vlnové délce spektrálního rozsahu</w:t>
      </w:r>
    </w:p>
    <w:p w:rsidR="00DE305C" w:rsidRPr="00DE305C" w:rsidRDefault="00DE305C" w:rsidP="00DE305C">
      <w:pPr>
        <w:pStyle w:val="Odstavecseseznamem"/>
        <w:widowControl w:val="0"/>
        <w:numPr>
          <w:ilvl w:val="0"/>
          <w:numId w:val="32"/>
        </w:numPr>
        <w:suppressAutoHyphens/>
        <w:rPr>
          <w:rFonts w:ascii="Calibri" w:hAnsi="Calibri"/>
          <w:sz w:val="22"/>
          <w:szCs w:val="22"/>
        </w:rPr>
      </w:pPr>
      <w:r w:rsidRPr="00DE305C">
        <w:rPr>
          <w:rFonts w:ascii="Calibri" w:hAnsi="Calibri"/>
          <w:sz w:val="22"/>
          <w:szCs w:val="22"/>
        </w:rPr>
        <w:t>Lineární disperze na jeden pixel 0,02 nm a lepší při nejdelší vlnové délce spektrálního rozsahu</w:t>
      </w:r>
    </w:p>
    <w:p w:rsidR="00DE305C" w:rsidRPr="00DE305C" w:rsidRDefault="00DE305C" w:rsidP="00DE305C">
      <w:pPr>
        <w:pStyle w:val="Odstavecseseznamem"/>
        <w:widowControl w:val="0"/>
        <w:numPr>
          <w:ilvl w:val="0"/>
          <w:numId w:val="32"/>
        </w:numPr>
        <w:suppressAutoHyphens/>
        <w:rPr>
          <w:rFonts w:ascii="Calibri" w:hAnsi="Calibri"/>
          <w:sz w:val="22"/>
          <w:szCs w:val="22"/>
        </w:rPr>
      </w:pPr>
      <w:r w:rsidRPr="00DE305C">
        <w:rPr>
          <w:rFonts w:ascii="Calibri" w:hAnsi="Calibri"/>
          <w:sz w:val="22"/>
          <w:szCs w:val="22"/>
        </w:rPr>
        <w:t>iCCD detekční soustava umožňující měření s časovým rozlišením 30 ns a kratším: tedy MCP zesilovací zařízení a příslušná rychlá elektronika umožňující gejtování od  30 ns (případně i kratšího minimálního gejtovacího času, ovšem fyzikálně ověřitelného a reprodukovatelného pomocí luminiscenčních dosvitových standardů) do nejméně několika sekund</w:t>
      </w:r>
    </w:p>
    <w:p w:rsidR="00DE305C" w:rsidRPr="00DE305C" w:rsidRDefault="00DE305C" w:rsidP="00DE305C">
      <w:pPr>
        <w:pStyle w:val="Odstavecseseznamem"/>
        <w:widowControl w:val="0"/>
        <w:numPr>
          <w:ilvl w:val="0"/>
          <w:numId w:val="32"/>
        </w:numPr>
        <w:suppressAutoHyphens/>
        <w:rPr>
          <w:rFonts w:ascii="Calibri" w:hAnsi="Calibri"/>
          <w:sz w:val="22"/>
          <w:szCs w:val="22"/>
        </w:rPr>
      </w:pPr>
      <w:r w:rsidRPr="00DE305C">
        <w:rPr>
          <w:rFonts w:ascii="Calibri" w:hAnsi="Calibri"/>
          <w:sz w:val="22"/>
          <w:szCs w:val="22"/>
        </w:rPr>
        <w:t xml:space="preserve">zobrazovací pole (flat image plane) nejméně 2 cm x 2 cm </w:t>
      </w:r>
    </w:p>
    <w:p w:rsidR="00DE305C" w:rsidRPr="00DE305C" w:rsidRDefault="00DE305C" w:rsidP="00DE305C">
      <w:pPr>
        <w:pStyle w:val="Odstavecseseznamem"/>
        <w:widowControl w:val="0"/>
        <w:numPr>
          <w:ilvl w:val="0"/>
          <w:numId w:val="32"/>
        </w:numPr>
        <w:suppressAutoHyphens/>
        <w:rPr>
          <w:rFonts w:ascii="Calibri" w:hAnsi="Calibri"/>
          <w:sz w:val="22"/>
          <w:szCs w:val="22"/>
        </w:rPr>
      </w:pPr>
      <w:r w:rsidRPr="00DE305C">
        <w:rPr>
          <w:rFonts w:ascii="Calibri" w:hAnsi="Calibri"/>
          <w:sz w:val="22"/>
          <w:szCs w:val="22"/>
        </w:rPr>
        <w:t xml:space="preserve">vnitřní a vnější spouštěcí (trigrovací) systém </w:t>
      </w:r>
    </w:p>
    <w:p w:rsidR="00DE305C" w:rsidRPr="00DE305C" w:rsidRDefault="00DE305C" w:rsidP="00DE305C">
      <w:pPr>
        <w:pStyle w:val="Odstavecseseznamem"/>
        <w:widowControl w:val="0"/>
        <w:numPr>
          <w:ilvl w:val="0"/>
          <w:numId w:val="32"/>
        </w:numPr>
        <w:suppressAutoHyphens/>
        <w:rPr>
          <w:rFonts w:ascii="Calibri" w:hAnsi="Calibri"/>
          <w:sz w:val="22"/>
          <w:szCs w:val="22"/>
        </w:rPr>
      </w:pPr>
      <w:r w:rsidRPr="00DE305C">
        <w:rPr>
          <w:rFonts w:ascii="Calibri" w:hAnsi="Calibri"/>
          <w:sz w:val="22"/>
          <w:szCs w:val="22"/>
        </w:rPr>
        <w:t xml:space="preserve">přístroj musí tvořit kompaktní celek optické a detekční části, včetně zmíněné vyčítací elektroniky a standardních PC kompatibilních výstupů – součástí předání musí být proměření kalibračních čárových spekter dokládající požadované spektrální rozlišení a dosvitu luminiscenčních standardů dokládajících požadované časové rozlišení.   </w:t>
      </w:r>
    </w:p>
    <w:p w:rsidR="00A36F55" w:rsidRPr="000E3F5C" w:rsidRDefault="00A36F55" w:rsidP="002F5555">
      <w:pPr>
        <w:rPr>
          <w:b/>
          <w:sz w:val="22"/>
          <w:szCs w:val="22"/>
        </w:rPr>
      </w:pPr>
    </w:p>
    <w:p w:rsidR="00A36F55" w:rsidRPr="000E3F5C" w:rsidRDefault="00A36F55" w:rsidP="002F5555">
      <w:pPr>
        <w:rPr>
          <w:b/>
          <w:sz w:val="22"/>
          <w:szCs w:val="22"/>
        </w:rPr>
      </w:pPr>
    </w:p>
    <w:p w:rsidR="00A36F55" w:rsidRDefault="00A36F55">
      <w:pPr>
        <w:rPr>
          <w:b/>
        </w:rPr>
      </w:pPr>
      <w:r>
        <w:rPr>
          <w:b/>
        </w:rPr>
        <w:br w:type="page"/>
      </w:r>
    </w:p>
    <w:p w:rsidR="00A36F55" w:rsidRPr="00050D97" w:rsidRDefault="00A36F55" w:rsidP="00A36F55">
      <w:pPr>
        <w:spacing w:line="280" w:lineRule="atLeast"/>
        <w:rPr>
          <w:rFonts w:ascii="Calibri" w:hAnsi="Calibri" w:cs="Arial"/>
          <w:b/>
          <w:sz w:val="22"/>
          <w:szCs w:val="22"/>
        </w:rPr>
      </w:pPr>
      <w:r w:rsidRPr="00414801">
        <w:rPr>
          <w:rFonts w:ascii="Calibri" w:hAnsi="Calibri" w:cs="Arial"/>
          <w:b/>
          <w:sz w:val="22"/>
          <w:szCs w:val="22"/>
        </w:rPr>
        <w:lastRenderedPageBreak/>
        <w:t xml:space="preserve">Příloha č. 2  - Nabídka </w:t>
      </w:r>
      <w:r>
        <w:rPr>
          <w:rFonts w:ascii="Calibri" w:hAnsi="Calibri" w:cs="Arial"/>
          <w:b/>
          <w:sz w:val="22"/>
          <w:szCs w:val="22"/>
        </w:rPr>
        <w:t>Prodávajícího</w:t>
      </w:r>
      <w:r w:rsidRPr="00414801">
        <w:rPr>
          <w:rFonts w:ascii="Calibri" w:hAnsi="Calibri" w:cs="Arial"/>
          <w:b/>
          <w:sz w:val="22"/>
          <w:szCs w:val="22"/>
        </w:rPr>
        <w:t xml:space="preserve"> v rozsahu části, která technicky popisuje </w:t>
      </w:r>
      <w:r>
        <w:rPr>
          <w:rFonts w:ascii="Calibri" w:hAnsi="Calibri" w:cs="Arial"/>
          <w:b/>
          <w:sz w:val="22"/>
          <w:szCs w:val="22"/>
        </w:rPr>
        <w:t>Zboží</w:t>
      </w:r>
    </w:p>
    <w:p w:rsidR="00A36F55" w:rsidRPr="008B49B5" w:rsidRDefault="00A36F55" w:rsidP="00A36F55">
      <w:pPr>
        <w:spacing w:line="280" w:lineRule="atLeast"/>
        <w:rPr>
          <w:rFonts w:ascii="Calibri" w:hAnsi="Calibri" w:cs="Arial"/>
          <w:sz w:val="22"/>
          <w:szCs w:val="22"/>
        </w:rPr>
      </w:pPr>
    </w:p>
    <w:p w:rsidR="00A36F55" w:rsidRPr="008B49B5" w:rsidRDefault="00A36F55" w:rsidP="00A36F55">
      <w:pPr>
        <w:spacing w:line="280" w:lineRule="atLeast"/>
        <w:rPr>
          <w:rFonts w:ascii="Calibri" w:hAnsi="Calibri" w:cs="Arial"/>
          <w:sz w:val="22"/>
          <w:szCs w:val="22"/>
        </w:rPr>
      </w:pPr>
      <w:r w:rsidRPr="008B49B5">
        <w:rPr>
          <w:rFonts w:ascii="Calibri" w:hAnsi="Calibri" w:cs="Arial"/>
          <w:sz w:val="22"/>
          <w:szCs w:val="22"/>
          <w:highlight w:val="yellow"/>
        </w:rPr>
        <w:t>Doplní (vloží) uchazeč</w:t>
      </w:r>
    </w:p>
    <w:sectPr w:rsidR="00A36F55" w:rsidRPr="008B49B5" w:rsidSect="00A36F55"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B81" w:rsidRDefault="00112B81">
      <w:r>
        <w:separator/>
      </w:r>
    </w:p>
  </w:endnote>
  <w:endnote w:type="continuationSeparator" w:id="0">
    <w:p w:rsidR="00112B81" w:rsidRDefault="00112B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G Omeg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150" w:rsidRDefault="00D7287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1315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13150" w:rsidRDefault="0081315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1D1" w:rsidRPr="00EA51D1" w:rsidRDefault="00EA51D1" w:rsidP="00EA51D1">
    <w:pPr>
      <w:pBdr>
        <w:top w:val="single" w:sz="2" w:space="6" w:color="auto"/>
      </w:pBdr>
      <w:tabs>
        <w:tab w:val="right" w:pos="9072"/>
      </w:tabs>
      <w:spacing w:before="80" w:after="40"/>
      <w:rPr>
        <w:rFonts w:asciiTheme="minorHAnsi" w:hAnsiTheme="minorHAnsi"/>
        <w:sz w:val="20"/>
        <w:szCs w:val="20"/>
      </w:rPr>
    </w:pPr>
    <w:r w:rsidRPr="00EA51D1">
      <w:rPr>
        <w:rFonts w:asciiTheme="minorHAnsi" w:hAnsiTheme="minorHAnsi"/>
        <w:sz w:val="20"/>
        <w:szCs w:val="20"/>
      </w:rPr>
      <w:t>Na Slovance 1999/2, 182 21 Praha 8</w:t>
    </w:r>
    <w:r w:rsidRPr="00EA51D1">
      <w:rPr>
        <w:rFonts w:asciiTheme="minorHAnsi" w:hAnsiTheme="minorHAnsi"/>
        <w:b/>
        <w:sz w:val="20"/>
        <w:szCs w:val="20"/>
      </w:rPr>
      <w:tab/>
    </w:r>
    <w:r w:rsidRPr="00EA51D1">
      <w:rPr>
        <w:rFonts w:asciiTheme="minorHAnsi" w:hAnsiTheme="minorHAnsi"/>
        <w:sz w:val="20"/>
        <w:szCs w:val="20"/>
      </w:rPr>
      <w:sym w:font="Wingdings" w:char="F028"/>
    </w:r>
    <w:r w:rsidRPr="00EA51D1">
      <w:rPr>
        <w:rFonts w:asciiTheme="minorHAnsi" w:hAnsiTheme="minorHAnsi"/>
        <w:sz w:val="20"/>
        <w:szCs w:val="20"/>
      </w:rPr>
      <w:t xml:space="preserve">   +420 266 053 111</w:t>
    </w:r>
  </w:p>
  <w:p w:rsidR="00813150" w:rsidRPr="00EA51D1" w:rsidRDefault="00D72879" w:rsidP="00EA51D1">
    <w:pPr>
      <w:tabs>
        <w:tab w:val="right" w:pos="9072"/>
      </w:tabs>
      <w:rPr>
        <w:rFonts w:asciiTheme="minorHAnsi" w:hAnsiTheme="minorHAnsi"/>
        <w:sz w:val="20"/>
        <w:szCs w:val="20"/>
      </w:rPr>
    </w:pPr>
    <w:hyperlink r:id="rId1" w:history="1">
      <w:r w:rsidR="00EA51D1" w:rsidRPr="00EA51D1">
        <w:rPr>
          <w:rStyle w:val="Hypertextovodkaz"/>
          <w:rFonts w:asciiTheme="minorHAnsi" w:hAnsiTheme="minorHAnsi"/>
          <w:b/>
          <w:sz w:val="20"/>
          <w:szCs w:val="20"/>
        </w:rPr>
        <w:t>www.fzu.cz</w:t>
      </w:r>
    </w:hyperlink>
    <w:r w:rsidR="00EA51D1" w:rsidRPr="00EA51D1">
      <w:rPr>
        <w:rFonts w:asciiTheme="minorHAnsi" w:hAnsiTheme="minorHAnsi"/>
        <w:b/>
        <w:sz w:val="20"/>
        <w:szCs w:val="20"/>
      </w:rPr>
      <w:t xml:space="preserve">   </w:t>
    </w:r>
    <w:hyperlink r:id="rId2" w:history="1">
      <w:r w:rsidR="00EA51D1" w:rsidRPr="00EA51D1">
        <w:rPr>
          <w:rStyle w:val="Hypertextovodkaz"/>
          <w:rFonts w:asciiTheme="minorHAnsi" w:hAnsiTheme="minorHAnsi"/>
          <w:sz w:val="20"/>
          <w:szCs w:val="20"/>
        </w:rPr>
        <w:t>secretary@fzu.cz</w:t>
      </w:r>
    </w:hyperlink>
    <w:r w:rsidR="00EA51D1" w:rsidRPr="00EA51D1">
      <w:rPr>
        <w:rFonts w:asciiTheme="minorHAnsi" w:hAnsiTheme="minorHAnsi"/>
        <w:sz w:val="20"/>
        <w:szCs w:val="20"/>
      </w:rPr>
      <w:tab/>
      <w:t>FAX +420 286 890 527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1D1" w:rsidRPr="00EA51D1" w:rsidRDefault="00EA51D1" w:rsidP="00EA51D1">
    <w:pPr>
      <w:pBdr>
        <w:top w:val="single" w:sz="2" w:space="6" w:color="auto"/>
      </w:pBdr>
      <w:tabs>
        <w:tab w:val="right" w:pos="9072"/>
      </w:tabs>
      <w:spacing w:before="80" w:after="40"/>
      <w:rPr>
        <w:rFonts w:asciiTheme="minorHAnsi" w:hAnsiTheme="minorHAnsi"/>
        <w:sz w:val="20"/>
        <w:szCs w:val="20"/>
      </w:rPr>
    </w:pPr>
    <w:r w:rsidRPr="00EA51D1">
      <w:rPr>
        <w:rFonts w:asciiTheme="minorHAnsi" w:hAnsiTheme="minorHAnsi"/>
        <w:sz w:val="20"/>
        <w:szCs w:val="20"/>
      </w:rPr>
      <w:t>Na Slovance 1999/2, 182 21 Praha 8</w:t>
    </w:r>
    <w:r w:rsidRPr="00EA51D1">
      <w:rPr>
        <w:rFonts w:asciiTheme="minorHAnsi" w:hAnsiTheme="minorHAnsi"/>
        <w:b/>
        <w:sz w:val="20"/>
        <w:szCs w:val="20"/>
      </w:rPr>
      <w:tab/>
    </w:r>
    <w:r w:rsidRPr="00EA51D1">
      <w:rPr>
        <w:rFonts w:asciiTheme="minorHAnsi" w:hAnsiTheme="minorHAnsi"/>
        <w:sz w:val="20"/>
        <w:szCs w:val="20"/>
      </w:rPr>
      <w:sym w:font="Wingdings" w:char="F028"/>
    </w:r>
    <w:r w:rsidRPr="00EA51D1">
      <w:rPr>
        <w:rFonts w:asciiTheme="minorHAnsi" w:hAnsiTheme="minorHAnsi"/>
        <w:sz w:val="20"/>
        <w:szCs w:val="20"/>
      </w:rPr>
      <w:t xml:space="preserve">   +420 266 053 111</w:t>
    </w:r>
  </w:p>
  <w:p w:rsidR="00EA51D1" w:rsidRPr="00EA51D1" w:rsidRDefault="00D72879" w:rsidP="00EA51D1">
    <w:pPr>
      <w:tabs>
        <w:tab w:val="right" w:pos="9072"/>
      </w:tabs>
      <w:rPr>
        <w:rFonts w:asciiTheme="minorHAnsi" w:hAnsiTheme="minorHAnsi"/>
        <w:sz w:val="20"/>
        <w:szCs w:val="20"/>
      </w:rPr>
    </w:pPr>
    <w:hyperlink r:id="rId1" w:history="1">
      <w:r w:rsidR="00EA51D1" w:rsidRPr="00EA51D1">
        <w:rPr>
          <w:rStyle w:val="Hypertextovodkaz"/>
          <w:rFonts w:asciiTheme="minorHAnsi" w:hAnsiTheme="minorHAnsi"/>
          <w:b/>
          <w:sz w:val="20"/>
          <w:szCs w:val="20"/>
        </w:rPr>
        <w:t>www.fzu.cz</w:t>
      </w:r>
    </w:hyperlink>
    <w:r w:rsidR="00EA51D1" w:rsidRPr="00EA51D1">
      <w:rPr>
        <w:rFonts w:asciiTheme="minorHAnsi" w:hAnsiTheme="minorHAnsi"/>
        <w:b/>
        <w:sz w:val="20"/>
        <w:szCs w:val="20"/>
      </w:rPr>
      <w:t xml:space="preserve">   </w:t>
    </w:r>
    <w:hyperlink r:id="rId2" w:history="1">
      <w:r w:rsidR="00EA51D1" w:rsidRPr="00EA51D1">
        <w:rPr>
          <w:rStyle w:val="Hypertextovodkaz"/>
          <w:rFonts w:asciiTheme="minorHAnsi" w:hAnsiTheme="minorHAnsi"/>
          <w:sz w:val="20"/>
          <w:szCs w:val="20"/>
        </w:rPr>
        <w:t>secretary@fzu.cz</w:t>
      </w:r>
    </w:hyperlink>
    <w:r w:rsidR="00EA51D1" w:rsidRPr="00EA51D1">
      <w:rPr>
        <w:rFonts w:asciiTheme="minorHAnsi" w:hAnsiTheme="minorHAnsi"/>
        <w:sz w:val="20"/>
        <w:szCs w:val="20"/>
      </w:rPr>
      <w:tab/>
      <w:t>FAX +420 286 890</w:t>
    </w:r>
    <w:r w:rsidR="00EA51D1">
      <w:rPr>
        <w:rFonts w:asciiTheme="minorHAnsi" w:hAnsiTheme="minorHAnsi"/>
        <w:sz w:val="20"/>
        <w:szCs w:val="20"/>
      </w:rPr>
      <w:t> </w:t>
    </w:r>
    <w:r w:rsidR="00EA51D1" w:rsidRPr="00EA51D1">
      <w:rPr>
        <w:rFonts w:asciiTheme="minorHAnsi" w:hAnsiTheme="minorHAnsi"/>
        <w:sz w:val="20"/>
        <w:szCs w:val="20"/>
      </w:rPr>
      <w:t>527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B81" w:rsidRDefault="00112B81">
      <w:r>
        <w:separator/>
      </w:r>
    </w:p>
  </w:footnote>
  <w:footnote w:type="continuationSeparator" w:id="0">
    <w:p w:rsidR="00112B81" w:rsidRDefault="00112B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1D1" w:rsidRPr="00EA51D1" w:rsidRDefault="00D72879" w:rsidP="00EA51D1">
    <w:pPr>
      <w:pStyle w:val="Zhlav"/>
      <w:jc w:val="right"/>
      <w:rPr>
        <w:rFonts w:asciiTheme="minorHAnsi" w:hAnsiTheme="minorHAnsi"/>
        <w:color w:val="153F8F"/>
        <w:sz w:val="20"/>
        <w:szCs w:val="20"/>
      </w:rPr>
    </w:pPr>
    <w:r>
      <w:rPr>
        <w:rFonts w:asciiTheme="minorHAnsi" w:hAnsiTheme="minorHAnsi"/>
        <w:noProof/>
        <w:color w:val="153F8F"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4" type="#_x0000_t75" style="position:absolute;left:0;text-align:left;margin-left:0;margin-top:0;width:431.25pt;height:426pt;z-index:-251649024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EA51D1" w:rsidRPr="00EA51D1">
      <w:rPr>
        <w:rFonts w:asciiTheme="minorHAnsi" w:hAnsiTheme="minorHAnsi"/>
        <w:color w:val="153F8F"/>
        <w:sz w:val="20"/>
        <w:szCs w:val="20"/>
      </w:rPr>
      <w:t>strana</w:t>
    </w:r>
    <w:r w:rsidR="00EA51D1" w:rsidRPr="00EA51D1">
      <w:rPr>
        <w:rFonts w:asciiTheme="minorHAnsi" w:hAnsiTheme="minorHAnsi"/>
        <w:sz w:val="20"/>
        <w:szCs w:val="20"/>
      </w:rPr>
      <w:t xml:space="preserve"> </w:t>
    </w:r>
    <w:r w:rsidRPr="00EA51D1">
      <w:rPr>
        <w:rStyle w:val="slostrnky"/>
        <w:rFonts w:asciiTheme="minorHAnsi" w:hAnsiTheme="minorHAnsi"/>
        <w:sz w:val="20"/>
        <w:szCs w:val="20"/>
      </w:rPr>
      <w:fldChar w:fldCharType="begin"/>
    </w:r>
    <w:r w:rsidR="00EA51D1" w:rsidRPr="00EA51D1">
      <w:rPr>
        <w:rStyle w:val="slostrnky"/>
        <w:rFonts w:asciiTheme="minorHAnsi" w:hAnsiTheme="minorHAnsi"/>
        <w:sz w:val="20"/>
        <w:szCs w:val="20"/>
      </w:rPr>
      <w:instrText xml:space="preserve"> PAGE </w:instrText>
    </w:r>
    <w:r w:rsidRPr="00EA51D1">
      <w:rPr>
        <w:rStyle w:val="slostrnky"/>
        <w:rFonts w:asciiTheme="minorHAnsi" w:hAnsiTheme="minorHAnsi"/>
        <w:sz w:val="20"/>
        <w:szCs w:val="20"/>
      </w:rPr>
      <w:fldChar w:fldCharType="separate"/>
    </w:r>
    <w:r w:rsidR="00F144D8">
      <w:rPr>
        <w:rStyle w:val="slostrnky"/>
        <w:rFonts w:asciiTheme="minorHAnsi" w:hAnsiTheme="minorHAnsi"/>
        <w:noProof/>
        <w:sz w:val="20"/>
        <w:szCs w:val="20"/>
      </w:rPr>
      <w:t>11</w:t>
    </w:r>
    <w:r w:rsidRPr="00EA51D1">
      <w:rPr>
        <w:rStyle w:val="slostrnky"/>
        <w:rFonts w:asciiTheme="minorHAnsi" w:hAnsiTheme="minorHAnsi"/>
        <w:sz w:val="20"/>
        <w:szCs w:val="20"/>
      </w:rPr>
      <w:fldChar w:fldCharType="end"/>
    </w:r>
    <w:r w:rsidR="00EA51D1" w:rsidRPr="00EA51D1">
      <w:rPr>
        <w:rStyle w:val="slostrnky"/>
        <w:rFonts w:asciiTheme="minorHAnsi" w:hAnsiTheme="minorHAnsi"/>
        <w:sz w:val="20"/>
        <w:szCs w:val="20"/>
      </w:rPr>
      <w:t xml:space="preserve"> </w:t>
    </w:r>
    <w:r w:rsidR="00EA51D1" w:rsidRPr="00EA51D1">
      <w:rPr>
        <w:rStyle w:val="slostrnky"/>
        <w:rFonts w:asciiTheme="minorHAnsi" w:hAnsiTheme="minorHAnsi"/>
        <w:color w:val="153F8F"/>
        <w:sz w:val="20"/>
        <w:szCs w:val="20"/>
      </w:rPr>
      <w:t xml:space="preserve">(celkem </w:t>
    </w:r>
    <w:r w:rsidRPr="00EA51D1">
      <w:rPr>
        <w:rStyle w:val="slostrnky"/>
        <w:rFonts w:asciiTheme="minorHAnsi" w:hAnsiTheme="minorHAnsi"/>
        <w:color w:val="153F8F"/>
        <w:sz w:val="20"/>
        <w:szCs w:val="20"/>
      </w:rPr>
      <w:fldChar w:fldCharType="begin"/>
    </w:r>
    <w:r w:rsidR="00EA51D1" w:rsidRPr="00EA51D1">
      <w:rPr>
        <w:rStyle w:val="slostrnky"/>
        <w:rFonts w:asciiTheme="minorHAnsi" w:hAnsiTheme="minorHAnsi"/>
        <w:color w:val="153F8F"/>
        <w:sz w:val="20"/>
        <w:szCs w:val="20"/>
      </w:rPr>
      <w:instrText xml:space="preserve"> NUMPAGES </w:instrText>
    </w:r>
    <w:r w:rsidRPr="00EA51D1">
      <w:rPr>
        <w:rStyle w:val="slostrnky"/>
        <w:rFonts w:asciiTheme="minorHAnsi" w:hAnsiTheme="minorHAnsi"/>
        <w:color w:val="153F8F"/>
        <w:sz w:val="20"/>
        <w:szCs w:val="20"/>
      </w:rPr>
      <w:fldChar w:fldCharType="separate"/>
    </w:r>
    <w:r w:rsidR="00F144D8">
      <w:rPr>
        <w:rStyle w:val="slostrnky"/>
        <w:rFonts w:asciiTheme="minorHAnsi" w:hAnsiTheme="minorHAnsi"/>
        <w:noProof/>
        <w:color w:val="153F8F"/>
        <w:sz w:val="20"/>
        <w:szCs w:val="20"/>
      </w:rPr>
      <w:t>11</w:t>
    </w:r>
    <w:r w:rsidRPr="00EA51D1">
      <w:rPr>
        <w:rStyle w:val="slostrnky"/>
        <w:rFonts w:asciiTheme="minorHAnsi" w:hAnsiTheme="minorHAnsi"/>
        <w:color w:val="153F8F"/>
        <w:sz w:val="20"/>
        <w:szCs w:val="20"/>
      </w:rPr>
      <w:fldChar w:fldCharType="end"/>
    </w:r>
    <w:r w:rsidR="00EA51D1" w:rsidRPr="00EA51D1">
      <w:rPr>
        <w:rStyle w:val="slostrnky"/>
        <w:rFonts w:asciiTheme="minorHAnsi" w:hAnsiTheme="minorHAnsi"/>
        <w:color w:val="153F8F"/>
        <w:sz w:val="20"/>
        <w:szCs w:val="20"/>
      </w:rPr>
      <w:t>)</w:t>
    </w:r>
  </w:p>
  <w:p w:rsidR="00EA51D1" w:rsidRPr="00EA51D1" w:rsidRDefault="00D72879" w:rsidP="00EA51D1">
    <w:pPr>
      <w:pStyle w:val="Zhlav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noProof/>
        <w:sz w:val="20"/>
        <w:szCs w:val="20"/>
      </w:rPr>
      <w:pict>
        <v:line id="Line 1" o:spid="_x0000_s2056" style="position:absolute;flip:x;z-index:251666432;visibility:visible;mso-wrap-distance-top:-8e-5mm;mso-wrap-distance-bottom:-8e-5mm" from="-1.2pt,4pt" to="455.7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" strokeweight=".5pt"/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1D1" w:rsidRDefault="00D72879" w:rsidP="00EA51D1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431.25pt;height:426pt;z-index:-251652096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EA51D1">
      <w:rPr>
        <w:noProof/>
      </w:rPr>
      <w:drawing>
        <wp:inline distT="0" distB="0" distL="0" distR="0">
          <wp:extent cx="2966720" cy="605790"/>
          <wp:effectExtent l="19050" t="0" r="5080" b="0"/>
          <wp:docPr id="23" name="obrázek 1" descr="nove logo fz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nove logo fzu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-3883" r="-748" b="-3883"/>
                  <a:stretch>
                    <a:fillRect/>
                  </a:stretch>
                </pic:blipFill>
                <pic:spPr bwMode="auto">
                  <a:xfrm>
                    <a:off x="0" y="0"/>
                    <a:ext cx="2966720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A51D1" w:rsidRPr="00EA51D1" w:rsidRDefault="00D72879" w:rsidP="00EA51D1">
    <w:pPr>
      <w:pStyle w:val="Zhlav"/>
      <w:rPr>
        <w:sz w:val="18"/>
        <w:szCs w:val="18"/>
      </w:rPr>
    </w:pPr>
    <w:r>
      <w:rPr>
        <w:noProof/>
        <w:sz w:val="18"/>
        <w:szCs w:val="18"/>
      </w:rPr>
      <w:pict>
        <v:line id="Line 2" o:spid="_x0000_s2055" style="position:absolute;flip:x;z-index:251663360;visibility:visible;mso-wrap-distance-top:-8e-5mm;mso-wrap-distance-bottom:-8e-5mm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6hNGA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" strokeweight=".5pt"/>
      </w:pict>
    </w:r>
  </w:p>
  <w:p w:rsidR="00EA51D1" w:rsidRDefault="00EA51D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573D7"/>
    <w:multiLevelType w:val="hybridMultilevel"/>
    <w:tmpl w:val="7BD2A01E"/>
    <w:lvl w:ilvl="0" w:tplc="CD06050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16D64DB"/>
    <w:multiLevelType w:val="multilevel"/>
    <w:tmpl w:val="C726B942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hint="default"/>
        <w:b w:val="0"/>
        <w:strike w:val="0"/>
        <w:kern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">
    <w:nsid w:val="0A6A4880"/>
    <w:multiLevelType w:val="hybridMultilevel"/>
    <w:tmpl w:val="14C2C35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F6132B"/>
    <w:multiLevelType w:val="hybridMultilevel"/>
    <w:tmpl w:val="2D72CFD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000F67"/>
    <w:multiLevelType w:val="hybridMultilevel"/>
    <w:tmpl w:val="B1C2CC2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8A71DF"/>
    <w:multiLevelType w:val="hybridMultilevel"/>
    <w:tmpl w:val="70DAFC3C"/>
    <w:lvl w:ilvl="0" w:tplc="CD06050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258C04E">
      <w:start w:val="1"/>
      <w:numFmt w:val="decimal"/>
      <w:lvlText w:val="%2)"/>
      <w:lvlJc w:val="left"/>
      <w:pPr>
        <w:tabs>
          <w:tab w:val="num" w:pos="1455"/>
        </w:tabs>
        <w:ind w:left="1455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6">
    <w:nsid w:val="1A585375"/>
    <w:multiLevelType w:val="hybridMultilevel"/>
    <w:tmpl w:val="D966A75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5F4264"/>
    <w:multiLevelType w:val="hybridMultilevel"/>
    <w:tmpl w:val="CE1EE5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1F4C2D"/>
    <w:multiLevelType w:val="hybridMultilevel"/>
    <w:tmpl w:val="5B821020"/>
    <w:lvl w:ilvl="0" w:tplc="CD06050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124A09"/>
    <w:multiLevelType w:val="multilevel"/>
    <w:tmpl w:val="7AA8E5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891F66"/>
    <w:multiLevelType w:val="multilevel"/>
    <w:tmpl w:val="7A6887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C06F4E"/>
    <w:multiLevelType w:val="hybridMultilevel"/>
    <w:tmpl w:val="D6E83CCA"/>
    <w:lvl w:ilvl="0" w:tplc="0502974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1847DE"/>
    <w:multiLevelType w:val="multilevel"/>
    <w:tmpl w:val="192AA8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DB3558B"/>
    <w:multiLevelType w:val="multilevel"/>
    <w:tmpl w:val="24FE7C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68108C"/>
    <w:multiLevelType w:val="hybridMultilevel"/>
    <w:tmpl w:val="81449B2C"/>
    <w:lvl w:ilvl="0" w:tplc="1796509A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5">
    <w:nsid w:val="31D162B5"/>
    <w:multiLevelType w:val="hybridMultilevel"/>
    <w:tmpl w:val="D6F27C0A"/>
    <w:lvl w:ilvl="0" w:tplc="BD68E18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7B779D"/>
    <w:multiLevelType w:val="multilevel"/>
    <w:tmpl w:val="58E6C7DE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>
    <w:nsid w:val="4716507A"/>
    <w:multiLevelType w:val="hybridMultilevel"/>
    <w:tmpl w:val="24FE7C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D6F0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C640B9"/>
    <w:multiLevelType w:val="hybridMultilevel"/>
    <w:tmpl w:val="7AA8E57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7CB5C3E"/>
    <w:multiLevelType w:val="hybridMultilevel"/>
    <w:tmpl w:val="192AA8D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A20409B"/>
    <w:multiLevelType w:val="hybridMultilevel"/>
    <w:tmpl w:val="088A1182"/>
    <w:lvl w:ilvl="0" w:tplc="F6026E6E">
      <w:numFmt w:val="bullet"/>
      <w:lvlText w:val="-"/>
      <w:lvlJc w:val="left"/>
      <w:pPr>
        <w:tabs>
          <w:tab w:val="num" w:pos="936"/>
        </w:tabs>
        <w:ind w:left="936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21">
    <w:nsid w:val="65CB69AF"/>
    <w:multiLevelType w:val="hybridMultilevel"/>
    <w:tmpl w:val="7F3C7F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9566A6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3">
    <w:nsid w:val="689E4F8B"/>
    <w:multiLevelType w:val="hybridMultilevel"/>
    <w:tmpl w:val="3258B8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DDE25C4"/>
    <w:multiLevelType w:val="hybridMultilevel"/>
    <w:tmpl w:val="350ED76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29C1322"/>
    <w:multiLevelType w:val="multilevel"/>
    <w:tmpl w:val="BF68859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>
    <w:nsid w:val="72EF19F3"/>
    <w:multiLevelType w:val="hybridMultilevel"/>
    <w:tmpl w:val="7A68874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5EA6DF7"/>
    <w:multiLevelType w:val="hybridMultilevel"/>
    <w:tmpl w:val="ECB6A45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6A853F5"/>
    <w:multiLevelType w:val="hybridMultilevel"/>
    <w:tmpl w:val="3258B8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0">
    <w:nsid w:val="79A62050"/>
    <w:multiLevelType w:val="hybridMultilevel"/>
    <w:tmpl w:val="BE764F5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EA42BB"/>
    <w:multiLevelType w:val="hybridMultilevel"/>
    <w:tmpl w:val="0DDC226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7F693316"/>
    <w:multiLevelType w:val="hybridMultilevel"/>
    <w:tmpl w:val="3258B8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0"/>
  </w:num>
  <w:num w:numId="3">
    <w:abstractNumId w:val="5"/>
  </w:num>
  <w:num w:numId="4">
    <w:abstractNumId w:val="18"/>
  </w:num>
  <w:num w:numId="5">
    <w:abstractNumId w:val="32"/>
  </w:num>
  <w:num w:numId="6">
    <w:abstractNumId w:val="17"/>
  </w:num>
  <w:num w:numId="7">
    <w:abstractNumId w:val="3"/>
  </w:num>
  <w:num w:numId="8">
    <w:abstractNumId w:val="30"/>
  </w:num>
  <w:num w:numId="9">
    <w:abstractNumId w:val="8"/>
  </w:num>
  <w:num w:numId="10">
    <w:abstractNumId w:val="21"/>
  </w:num>
  <w:num w:numId="11">
    <w:abstractNumId w:val="26"/>
  </w:num>
  <w:num w:numId="12">
    <w:abstractNumId w:val="29"/>
  </w:num>
  <w:num w:numId="13">
    <w:abstractNumId w:val="31"/>
  </w:num>
  <w:num w:numId="14">
    <w:abstractNumId w:val="22"/>
  </w:num>
  <w:num w:numId="15">
    <w:abstractNumId w:val="10"/>
  </w:num>
  <w:num w:numId="16">
    <w:abstractNumId w:val="6"/>
  </w:num>
  <w:num w:numId="17">
    <w:abstractNumId w:val="19"/>
  </w:num>
  <w:num w:numId="18">
    <w:abstractNumId w:val="12"/>
  </w:num>
  <w:num w:numId="19">
    <w:abstractNumId w:val="20"/>
  </w:num>
  <w:num w:numId="20">
    <w:abstractNumId w:val="9"/>
  </w:num>
  <w:num w:numId="21">
    <w:abstractNumId w:val="2"/>
  </w:num>
  <w:num w:numId="22">
    <w:abstractNumId w:val="16"/>
  </w:num>
  <w:num w:numId="23">
    <w:abstractNumId w:val="13"/>
  </w:num>
  <w:num w:numId="24">
    <w:abstractNumId w:val="4"/>
  </w:num>
  <w:num w:numId="25">
    <w:abstractNumId w:val="11"/>
  </w:num>
  <w:num w:numId="26">
    <w:abstractNumId w:val="7"/>
  </w:num>
  <w:num w:numId="27">
    <w:abstractNumId w:val="23"/>
  </w:num>
  <w:num w:numId="28">
    <w:abstractNumId w:val="28"/>
  </w:num>
  <w:num w:numId="29">
    <w:abstractNumId w:val="1"/>
  </w:num>
  <w:num w:numId="30">
    <w:abstractNumId w:val="27"/>
  </w:num>
  <w:num w:numId="31">
    <w:abstractNumId w:val="14"/>
  </w:num>
  <w:num w:numId="32">
    <w:abstractNumId w:val="24"/>
  </w:num>
  <w:num w:numId="3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7F92"/>
    <w:rsid w:val="00016B22"/>
    <w:rsid w:val="000203B4"/>
    <w:rsid w:val="00026674"/>
    <w:rsid w:val="00040E52"/>
    <w:rsid w:val="00041B9A"/>
    <w:rsid w:val="0009623E"/>
    <w:rsid w:val="000D641D"/>
    <w:rsid w:val="000D75D2"/>
    <w:rsid w:val="000E3F5C"/>
    <w:rsid w:val="000E611A"/>
    <w:rsid w:val="00112B81"/>
    <w:rsid w:val="00113EFD"/>
    <w:rsid w:val="00134926"/>
    <w:rsid w:val="00135B9D"/>
    <w:rsid w:val="00153BCA"/>
    <w:rsid w:val="001B1E37"/>
    <w:rsid w:val="001C0923"/>
    <w:rsid w:val="001C39A3"/>
    <w:rsid w:val="001C49EB"/>
    <w:rsid w:val="001E5F61"/>
    <w:rsid w:val="001F5ED9"/>
    <w:rsid w:val="00203378"/>
    <w:rsid w:val="002042CB"/>
    <w:rsid w:val="00217112"/>
    <w:rsid w:val="00226B63"/>
    <w:rsid w:val="00241438"/>
    <w:rsid w:val="00251BDE"/>
    <w:rsid w:val="0025623A"/>
    <w:rsid w:val="0026095A"/>
    <w:rsid w:val="00271603"/>
    <w:rsid w:val="00272058"/>
    <w:rsid w:val="00275055"/>
    <w:rsid w:val="00277A84"/>
    <w:rsid w:val="00282D43"/>
    <w:rsid w:val="00282F1C"/>
    <w:rsid w:val="002A4203"/>
    <w:rsid w:val="002A5554"/>
    <w:rsid w:val="002B5803"/>
    <w:rsid w:val="002C29E7"/>
    <w:rsid w:val="002C4FCB"/>
    <w:rsid w:val="002D4BDB"/>
    <w:rsid w:val="002E2D31"/>
    <w:rsid w:val="002E6EF9"/>
    <w:rsid w:val="002F0EF2"/>
    <w:rsid w:val="002F29CB"/>
    <w:rsid w:val="002F5555"/>
    <w:rsid w:val="003005E9"/>
    <w:rsid w:val="00300D87"/>
    <w:rsid w:val="0030169E"/>
    <w:rsid w:val="003068C5"/>
    <w:rsid w:val="00315E6E"/>
    <w:rsid w:val="0032128A"/>
    <w:rsid w:val="003245DA"/>
    <w:rsid w:val="0032796C"/>
    <w:rsid w:val="003500BC"/>
    <w:rsid w:val="0035261F"/>
    <w:rsid w:val="00353379"/>
    <w:rsid w:val="003652C4"/>
    <w:rsid w:val="00366E7E"/>
    <w:rsid w:val="0036724F"/>
    <w:rsid w:val="003749D7"/>
    <w:rsid w:val="00382C7D"/>
    <w:rsid w:val="003917A4"/>
    <w:rsid w:val="0039570A"/>
    <w:rsid w:val="003A62BF"/>
    <w:rsid w:val="003B2B30"/>
    <w:rsid w:val="003B7686"/>
    <w:rsid w:val="003C2CE3"/>
    <w:rsid w:val="003C4EBF"/>
    <w:rsid w:val="003E308D"/>
    <w:rsid w:val="003E4F5C"/>
    <w:rsid w:val="00415573"/>
    <w:rsid w:val="00461AB6"/>
    <w:rsid w:val="00472D58"/>
    <w:rsid w:val="004947AA"/>
    <w:rsid w:val="004A0DB9"/>
    <w:rsid w:val="004B4BE9"/>
    <w:rsid w:val="004B7C4A"/>
    <w:rsid w:val="004F5A00"/>
    <w:rsid w:val="004F5B5B"/>
    <w:rsid w:val="004F7CDC"/>
    <w:rsid w:val="005055FC"/>
    <w:rsid w:val="005139B8"/>
    <w:rsid w:val="00516B88"/>
    <w:rsid w:val="00525663"/>
    <w:rsid w:val="00537F2F"/>
    <w:rsid w:val="00542D9E"/>
    <w:rsid w:val="005702B3"/>
    <w:rsid w:val="005B70A5"/>
    <w:rsid w:val="005D52C4"/>
    <w:rsid w:val="005D5321"/>
    <w:rsid w:val="005E4754"/>
    <w:rsid w:val="006076DC"/>
    <w:rsid w:val="006107BC"/>
    <w:rsid w:val="00612910"/>
    <w:rsid w:val="00612C01"/>
    <w:rsid w:val="006223E4"/>
    <w:rsid w:val="0064484D"/>
    <w:rsid w:val="0066431D"/>
    <w:rsid w:val="006702DA"/>
    <w:rsid w:val="00690459"/>
    <w:rsid w:val="0069708A"/>
    <w:rsid w:val="006B0916"/>
    <w:rsid w:val="006D3D20"/>
    <w:rsid w:val="006F5DE5"/>
    <w:rsid w:val="006F60E6"/>
    <w:rsid w:val="007016B5"/>
    <w:rsid w:val="00711B5A"/>
    <w:rsid w:val="00712730"/>
    <w:rsid w:val="00722EFA"/>
    <w:rsid w:val="00724075"/>
    <w:rsid w:val="00730384"/>
    <w:rsid w:val="00753640"/>
    <w:rsid w:val="00762C6A"/>
    <w:rsid w:val="007730E9"/>
    <w:rsid w:val="00775EB1"/>
    <w:rsid w:val="00781091"/>
    <w:rsid w:val="00782EAB"/>
    <w:rsid w:val="00790965"/>
    <w:rsid w:val="00793BD3"/>
    <w:rsid w:val="00795DF1"/>
    <w:rsid w:val="007A2A5D"/>
    <w:rsid w:val="007F215A"/>
    <w:rsid w:val="007F3AE9"/>
    <w:rsid w:val="007F5AD6"/>
    <w:rsid w:val="00806DFF"/>
    <w:rsid w:val="00813150"/>
    <w:rsid w:val="00846F6B"/>
    <w:rsid w:val="00847ADE"/>
    <w:rsid w:val="00851D66"/>
    <w:rsid w:val="0085639D"/>
    <w:rsid w:val="00857689"/>
    <w:rsid w:val="0086362C"/>
    <w:rsid w:val="00890542"/>
    <w:rsid w:val="008A411E"/>
    <w:rsid w:val="008B5A0B"/>
    <w:rsid w:val="008B5B4B"/>
    <w:rsid w:val="008C5DD7"/>
    <w:rsid w:val="008E057B"/>
    <w:rsid w:val="008F2A0A"/>
    <w:rsid w:val="008F4A0E"/>
    <w:rsid w:val="00914265"/>
    <w:rsid w:val="009533D4"/>
    <w:rsid w:val="009549CA"/>
    <w:rsid w:val="0095734B"/>
    <w:rsid w:val="0098194D"/>
    <w:rsid w:val="009834E6"/>
    <w:rsid w:val="00992A30"/>
    <w:rsid w:val="009B1A93"/>
    <w:rsid w:val="009E0012"/>
    <w:rsid w:val="009E41C4"/>
    <w:rsid w:val="009E637C"/>
    <w:rsid w:val="009F370E"/>
    <w:rsid w:val="00A05C62"/>
    <w:rsid w:val="00A12FB2"/>
    <w:rsid w:val="00A13CE6"/>
    <w:rsid w:val="00A14463"/>
    <w:rsid w:val="00A36F55"/>
    <w:rsid w:val="00A41E45"/>
    <w:rsid w:val="00A455FB"/>
    <w:rsid w:val="00A56FE1"/>
    <w:rsid w:val="00A707E9"/>
    <w:rsid w:val="00A7202A"/>
    <w:rsid w:val="00A74B60"/>
    <w:rsid w:val="00AA5C11"/>
    <w:rsid w:val="00AA6564"/>
    <w:rsid w:val="00AC3B44"/>
    <w:rsid w:val="00AD4126"/>
    <w:rsid w:val="00AE5DD6"/>
    <w:rsid w:val="00AF001F"/>
    <w:rsid w:val="00AF7339"/>
    <w:rsid w:val="00AF7AFC"/>
    <w:rsid w:val="00B06B16"/>
    <w:rsid w:val="00B07A6D"/>
    <w:rsid w:val="00B13BD6"/>
    <w:rsid w:val="00B213F7"/>
    <w:rsid w:val="00B512FC"/>
    <w:rsid w:val="00B53771"/>
    <w:rsid w:val="00B5702A"/>
    <w:rsid w:val="00B57A7F"/>
    <w:rsid w:val="00B61B85"/>
    <w:rsid w:val="00B66C2D"/>
    <w:rsid w:val="00B738F8"/>
    <w:rsid w:val="00B85086"/>
    <w:rsid w:val="00BA2FC8"/>
    <w:rsid w:val="00BA45C3"/>
    <w:rsid w:val="00BA4DBA"/>
    <w:rsid w:val="00BA4E5A"/>
    <w:rsid w:val="00BB6B18"/>
    <w:rsid w:val="00BC220D"/>
    <w:rsid w:val="00BC2812"/>
    <w:rsid w:val="00BC2B05"/>
    <w:rsid w:val="00BC75F5"/>
    <w:rsid w:val="00BD439D"/>
    <w:rsid w:val="00BE7D74"/>
    <w:rsid w:val="00BF31E8"/>
    <w:rsid w:val="00C20875"/>
    <w:rsid w:val="00C22D49"/>
    <w:rsid w:val="00C40BC0"/>
    <w:rsid w:val="00C54C77"/>
    <w:rsid w:val="00C66AAD"/>
    <w:rsid w:val="00C721D6"/>
    <w:rsid w:val="00C72757"/>
    <w:rsid w:val="00C72832"/>
    <w:rsid w:val="00CA3BC5"/>
    <w:rsid w:val="00CE57AB"/>
    <w:rsid w:val="00CF3F78"/>
    <w:rsid w:val="00D2289E"/>
    <w:rsid w:val="00D22D6A"/>
    <w:rsid w:val="00D25B2B"/>
    <w:rsid w:val="00D265EB"/>
    <w:rsid w:val="00D62115"/>
    <w:rsid w:val="00D72879"/>
    <w:rsid w:val="00D74ABC"/>
    <w:rsid w:val="00D75B7E"/>
    <w:rsid w:val="00D77F92"/>
    <w:rsid w:val="00D80AB0"/>
    <w:rsid w:val="00D901F9"/>
    <w:rsid w:val="00DB060F"/>
    <w:rsid w:val="00DB0D6C"/>
    <w:rsid w:val="00DD0487"/>
    <w:rsid w:val="00DD56B6"/>
    <w:rsid w:val="00DE305C"/>
    <w:rsid w:val="00DE41C2"/>
    <w:rsid w:val="00DE7564"/>
    <w:rsid w:val="00E0316B"/>
    <w:rsid w:val="00E07FD8"/>
    <w:rsid w:val="00E14CAE"/>
    <w:rsid w:val="00E33EAF"/>
    <w:rsid w:val="00E62157"/>
    <w:rsid w:val="00E67361"/>
    <w:rsid w:val="00E825BC"/>
    <w:rsid w:val="00E842D8"/>
    <w:rsid w:val="00E86163"/>
    <w:rsid w:val="00E874D4"/>
    <w:rsid w:val="00E96A83"/>
    <w:rsid w:val="00EA51D1"/>
    <w:rsid w:val="00EB635C"/>
    <w:rsid w:val="00EC0ADF"/>
    <w:rsid w:val="00EE3FDD"/>
    <w:rsid w:val="00F144D8"/>
    <w:rsid w:val="00F16EF6"/>
    <w:rsid w:val="00F22B51"/>
    <w:rsid w:val="00F47E0E"/>
    <w:rsid w:val="00F609BC"/>
    <w:rsid w:val="00F81EDD"/>
    <w:rsid w:val="00F879FA"/>
    <w:rsid w:val="00F90FE0"/>
    <w:rsid w:val="00F92BAB"/>
    <w:rsid w:val="00FA6A8A"/>
    <w:rsid w:val="00FB1565"/>
    <w:rsid w:val="00FB185C"/>
    <w:rsid w:val="00FB4B39"/>
    <w:rsid w:val="00FC43CC"/>
    <w:rsid w:val="00FD01D2"/>
    <w:rsid w:val="00FD19D0"/>
    <w:rsid w:val="00FD1E04"/>
    <w:rsid w:val="00FE5559"/>
    <w:rsid w:val="00FF1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82EAB"/>
    <w:rPr>
      <w:rFonts w:eastAsia="Calibri"/>
      <w:sz w:val="24"/>
      <w:szCs w:val="24"/>
    </w:rPr>
  </w:style>
  <w:style w:type="paragraph" w:styleId="Nadpis7">
    <w:name w:val="heading 7"/>
    <w:basedOn w:val="Normln"/>
    <w:next w:val="Normln"/>
    <w:link w:val="Nadpis7Char"/>
    <w:qFormat/>
    <w:rsid w:val="00A36F55"/>
    <w:pPr>
      <w:widowControl w:val="0"/>
      <w:suppressAutoHyphens/>
      <w:spacing w:before="240" w:after="60"/>
      <w:outlineLvl w:val="6"/>
    </w:pPr>
    <w:rPr>
      <w:kern w:val="1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Guarant-normal">
    <w:name w:val="Guarant - normal"/>
    <w:basedOn w:val="Normln"/>
    <w:rsid w:val="00782EAB"/>
    <w:pPr>
      <w:suppressAutoHyphens/>
      <w:spacing w:before="120"/>
      <w:jc w:val="both"/>
    </w:pPr>
    <w:rPr>
      <w:rFonts w:ascii="CG Omega" w:eastAsia="Times New Roman" w:hAnsi="CG Omega"/>
      <w:sz w:val="22"/>
      <w:szCs w:val="20"/>
      <w:lang w:eastAsia="ar-SA"/>
    </w:rPr>
  </w:style>
  <w:style w:type="character" w:styleId="Hypertextovodkaz">
    <w:name w:val="Hyperlink"/>
    <w:uiPriority w:val="99"/>
    <w:rsid w:val="00782EAB"/>
    <w:rPr>
      <w:color w:val="0000FF"/>
      <w:u w:val="single"/>
    </w:rPr>
  </w:style>
  <w:style w:type="paragraph" w:styleId="Zpat">
    <w:name w:val="footer"/>
    <w:basedOn w:val="Normln"/>
    <w:rsid w:val="00782EA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82EAB"/>
  </w:style>
  <w:style w:type="paragraph" w:styleId="Zhlav">
    <w:name w:val="header"/>
    <w:basedOn w:val="Normln"/>
    <w:rsid w:val="00782EAB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782EAB"/>
    <w:rPr>
      <w:sz w:val="16"/>
      <w:szCs w:val="16"/>
    </w:rPr>
  </w:style>
  <w:style w:type="paragraph" w:styleId="Textkomente">
    <w:name w:val="annotation text"/>
    <w:basedOn w:val="Normln"/>
    <w:semiHidden/>
    <w:rsid w:val="00782EAB"/>
    <w:rPr>
      <w:sz w:val="20"/>
      <w:szCs w:val="20"/>
    </w:rPr>
  </w:style>
  <w:style w:type="character" w:customStyle="1" w:styleId="CharChar2">
    <w:name w:val="Char Char2"/>
    <w:rsid w:val="00782EAB"/>
    <w:rPr>
      <w:rFonts w:eastAsia="Calibri"/>
    </w:rPr>
  </w:style>
  <w:style w:type="paragraph" w:styleId="Pedmtkomente">
    <w:name w:val="annotation subject"/>
    <w:basedOn w:val="Textkomente"/>
    <w:next w:val="Textkomente"/>
    <w:rsid w:val="00782EAB"/>
    <w:rPr>
      <w:b/>
      <w:bCs/>
    </w:rPr>
  </w:style>
  <w:style w:type="character" w:customStyle="1" w:styleId="CharChar1">
    <w:name w:val="Char Char1"/>
    <w:rsid w:val="00782EAB"/>
    <w:rPr>
      <w:rFonts w:eastAsia="Calibri"/>
      <w:b/>
      <w:bCs/>
    </w:rPr>
  </w:style>
  <w:style w:type="paragraph" w:styleId="Textbubliny">
    <w:name w:val="Balloon Text"/>
    <w:basedOn w:val="Normln"/>
    <w:rsid w:val="00782EAB"/>
    <w:rPr>
      <w:rFonts w:ascii="Tahoma" w:hAnsi="Tahoma" w:cs="Tahoma"/>
      <w:sz w:val="16"/>
      <w:szCs w:val="16"/>
    </w:rPr>
  </w:style>
  <w:style w:type="character" w:customStyle="1" w:styleId="CharChar">
    <w:name w:val="Char Char"/>
    <w:rsid w:val="00782EAB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782EAB"/>
    <w:pPr>
      <w:ind w:left="708"/>
    </w:pPr>
  </w:style>
  <w:style w:type="paragraph" w:styleId="Zkladntextodsazen">
    <w:name w:val="Body Text Indent"/>
    <w:basedOn w:val="Normln"/>
    <w:rsid w:val="00C20875"/>
    <w:pPr>
      <w:spacing w:after="120"/>
      <w:ind w:left="283"/>
    </w:pPr>
    <w:rPr>
      <w:rFonts w:ascii="Calibri" w:eastAsia="Times New Roman" w:hAnsi="Calibri"/>
    </w:rPr>
  </w:style>
  <w:style w:type="character" w:styleId="Siln">
    <w:name w:val="Strong"/>
    <w:qFormat/>
    <w:rsid w:val="00847ADE"/>
    <w:rPr>
      <w:b/>
      <w:bCs/>
    </w:rPr>
  </w:style>
  <w:style w:type="character" w:customStyle="1" w:styleId="hps">
    <w:name w:val="hps"/>
    <w:rsid w:val="00AD4126"/>
  </w:style>
  <w:style w:type="paragraph" w:styleId="FormtovanvHTML">
    <w:name w:val="HTML Preformatted"/>
    <w:basedOn w:val="Normln"/>
    <w:link w:val="FormtovanvHTMLChar"/>
    <w:uiPriority w:val="99"/>
    <w:unhideWhenUsed/>
    <w:rsid w:val="009B1A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9B1A93"/>
    <w:rPr>
      <w:rFonts w:ascii="Courier New" w:hAnsi="Courier New" w:cs="Courier New"/>
    </w:rPr>
  </w:style>
  <w:style w:type="paragraph" w:styleId="Revize">
    <w:name w:val="Revision"/>
    <w:hidden/>
    <w:uiPriority w:val="99"/>
    <w:semiHidden/>
    <w:rsid w:val="00226B63"/>
    <w:rPr>
      <w:rFonts w:eastAsia="Calibri"/>
      <w:sz w:val="24"/>
      <w:szCs w:val="24"/>
    </w:rPr>
  </w:style>
  <w:style w:type="paragraph" w:customStyle="1" w:styleId="Odstavecseseznamem1">
    <w:name w:val="Odstavec se seznamem1"/>
    <w:basedOn w:val="Normln"/>
    <w:rsid w:val="008A411E"/>
    <w:pPr>
      <w:widowControl w:val="0"/>
      <w:suppressAutoHyphens/>
      <w:ind w:left="720"/>
    </w:pPr>
    <w:rPr>
      <w:kern w:val="1"/>
    </w:rPr>
  </w:style>
  <w:style w:type="paragraph" w:styleId="Nzev">
    <w:name w:val="Title"/>
    <w:basedOn w:val="Normln"/>
    <w:link w:val="NzevChar"/>
    <w:qFormat/>
    <w:rsid w:val="00353379"/>
    <w:pPr>
      <w:jc w:val="center"/>
    </w:pPr>
    <w:rPr>
      <w:rFonts w:eastAsia="Times New Roman"/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353379"/>
    <w:rPr>
      <w:b/>
      <w:sz w:val="28"/>
    </w:rPr>
  </w:style>
  <w:style w:type="character" w:styleId="Zvraznn">
    <w:name w:val="Emphasis"/>
    <w:qFormat/>
    <w:rsid w:val="00040E52"/>
    <w:rPr>
      <w:rFonts w:ascii="Arial" w:hAnsi="Arial" w:cs="Times New Roman"/>
      <w:b/>
      <w:sz w:val="20"/>
    </w:rPr>
  </w:style>
  <w:style w:type="character" w:customStyle="1" w:styleId="Nadpis7Char">
    <w:name w:val="Nadpis 7 Char"/>
    <w:basedOn w:val="Standardnpsmoodstavce"/>
    <w:link w:val="Nadpis7"/>
    <w:rsid w:val="00A36F55"/>
    <w:rPr>
      <w:rFonts w:eastAsia="Calibri"/>
      <w:kern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82EAB"/>
    <w:rPr>
      <w:rFonts w:eastAsia="Calibri"/>
      <w:sz w:val="24"/>
      <w:szCs w:val="24"/>
    </w:rPr>
  </w:style>
  <w:style w:type="paragraph" w:styleId="Nadpis7">
    <w:name w:val="heading 7"/>
    <w:basedOn w:val="Normln"/>
    <w:next w:val="Normln"/>
    <w:link w:val="Nadpis7Char"/>
    <w:qFormat/>
    <w:rsid w:val="00A36F55"/>
    <w:pPr>
      <w:widowControl w:val="0"/>
      <w:suppressAutoHyphens/>
      <w:spacing w:before="240" w:after="60"/>
      <w:outlineLvl w:val="6"/>
    </w:pPr>
    <w:rPr>
      <w:kern w:val="1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Guarant-normal">
    <w:name w:val="Guarant - normal"/>
    <w:basedOn w:val="Normln"/>
    <w:rsid w:val="00782EAB"/>
    <w:pPr>
      <w:suppressAutoHyphens/>
      <w:spacing w:before="120"/>
      <w:jc w:val="both"/>
    </w:pPr>
    <w:rPr>
      <w:rFonts w:ascii="CG Omega" w:eastAsia="Times New Roman" w:hAnsi="CG Omega"/>
      <w:sz w:val="22"/>
      <w:szCs w:val="20"/>
      <w:lang w:eastAsia="ar-SA"/>
    </w:rPr>
  </w:style>
  <w:style w:type="character" w:styleId="Hypertextovodkaz">
    <w:name w:val="Hyperlink"/>
    <w:uiPriority w:val="99"/>
    <w:rsid w:val="00782EAB"/>
    <w:rPr>
      <w:color w:val="0000FF"/>
      <w:u w:val="single"/>
    </w:rPr>
  </w:style>
  <w:style w:type="paragraph" w:styleId="Zpat">
    <w:name w:val="footer"/>
    <w:basedOn w:val="Normln"/>
    <w:rsid w:val="00782EA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82EAB"/>
  </w:style>
  <w:style w:type="paragraph" w:styleId="Zhlav">
    <w:name w:val="header"/>
    <w:basedOn w:val="Normln"/>
    <w:rsid w:val="00782EAB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782EAB"/>
    <w:rPr>
      <w:sz w:val="16"/>
      <w:szCs w:val="16"/>
    </w:rPr>
  </w:style>
  <w:style w:type="paragraph" w:styleId="Textkomente">
    <w:name w:val="annotation text"/>
    <w:basedOn w:val="Normln"/>
    <w:semiHidden/>
    <w:rsid w:val="00782EAB"/>
    <w:rPr>
      <w:sz w:val="20"/>
      <w:szCs w:val="20"/>
    </w:rPr>
  </w:style>
  <w:style w:type="character" w:customStyle="1" w:styleId="CharChar2">
    <w:name w:val="Char Char2"/>
    <w:rsid w:val="00782EAB"/>
    <w:rPr>
      <w:rFonts w:eastAsia="Calibri"/>
    </w:rPr>
  </w:style>
  <w:style w:type="paragraph" w:styleId="Pedmtkomente">
    <w:name w:val="annotation subject"/>
    <w:basedOn w:val="Textkomente"/>
    <w:next w:val="Textkomente"/>
    <w:rsid w:val="00782EAB"/>
    <w:rPr>
      <w:b/>
      <w:bCs/>
    </w:rPr>
  </w:style>
  <w:style w:type="character" w:customStyle="1" w:styleId="CharChar1">
    <w:name w:val="Char Char1"/>
    <w:rsid w:val="00782EAB"/>
    <w:rPr>
      <w:rFonts w:eastAsia="Calibri"/>
      <w:b/>
      <w:bCs/>
    </w:rPr>
  </w:style>
  <w:style w:type="paragraph" w:styleId="Textbubliny">
    <w:name w:val="Balloon Text"/>
    <w:basedOn w:val="Normln"/>
    <w:rsid w:val="00782EAB"/>
    <w:rPr>
      <w:rFonts w:ascii="Tahoma" w:hAnsi="Tahoma" w:cs="Tahoma"/>
      <w:sz w:val="16"/>
      <w:szCs w:val="16"/>
    </w:rPr>
  </w:style>
  <w:style w:type="character" w:customStyle="1" w:styleId="CharChar">
    <w:name w:val="Char Char"/>
    <w:rsid w:val="00782EAB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782EAB"/>
    <w:pPr>
      <w:ind w:left="708"/>
    </w:pPr>
  </w:style>
  <w:style w:type="paragraph" w:styleId="Zkladntextodsazen">
    <w:name w:val="Body Text Indent"/>
    <w:basedOn w:val="Normln"/>
    <w:rsid w:val="00C20875"/>
    <w:pPr>
      <w:spacing w:after="120"/>
      <w:ind w:left="283"/>
    </w:pPr>
    <w:rPr>
      <w:rFonts w:ascii="Calibri" w:eastAsia="Times New Roman" w:hAnsi="Calibri"/>
    </w:rPr>
  </w:style>
  <w:style w:type="character" w:styleId="Siln">
    <w:name w:val="Strong"/>
    <w:qFormat/>
    <w:rsid w:val="00847ADE"/>
    <w:rPr>
      <w:b/>
      <w:bCs/>
    </w:rPr>
  </w:style>
  <w:style w:type="character" w:customStyle="1" w:styleId="hps">
    <w:name w:val="hps"/>
    <w:rsid w:val="00AD4126"/>
  </w:style>
  <w:style w:type="paragraph" w:styleId="FormtovanvHTML">
    <w:name w:val="HTML Preformatted"/>
    <w:basedOn w:val="Normln"/>
    <w:link w:val="FormtovanvHTMLChar"/>
    <w:uiPriority w:val="99"/>
    <w:unhideWhenUsed/>
    <w:rsid w:val="009B1A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9B1A93"/>
    <w:rPr>
      <w:rFonts w:ascii="Courier New" w:hAnsi="Courier New" w:cs="Courier New"/>
    </w:rPr>
  </w:style>
  <w:style w:type="paragraph" w:styleId="Revize">
    <w:name w:val="Revision"/>
    <w:hidden/>
    <w:uiPriority w:val="99"/>
    <w:semiHidden/>
    <w:rsid w:val="00226B63"/>
    <w:rPr>
      <w:rFonts w:eastAsia="Calibri"/>
      <w:sz w:val="24"/>
      <w:szCs w:val="24"/>
    </w:rPr>
  </w:style>
  <w:style w:type="paragraph" w:customStyle="1" w:styleId="Odstavecseseznamem1">
    <w:name w:val="Odstavec se seznamem1"/>
    <w:basedOn w:val="Normln"/>
    <w:rsid w:val="008A411E"/>
    <w:pPr>
      <w:widowControl w:val="0"/>
      <w:suppressAutoHyphens/>
      <w:ind w:left="720"/>
    </w:pPr>
    <w:rPr>
      <w:kern w:val="1"/>
    </w:rPr>
  </w:style>
  <w:style w:type="paragraph" w:styleId="Nzev">
    <w:name w:val="Title"/>
    <w:basedOn w:val="Normln"/>
    <w:link w:val="NzevChar"/>
    <w:qFormat/>
    <w:rsid w:val="00353379"/>
    <w:pPr>
      <w:jc w:val="center"/>
    </w:pPr>
    <w:rPr>
      <w:rFonts w:eastAsia="Times New Roman"/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353379"/>
    <w:rPr>
      <w:b/>
      <w:sz w:val="28"/>
    </w:rPr>
  </w:style>
  <w:style w:type="character" w:styleId="Zvraznn">
    <w:name w:val="Emphasis"/>
    <w:qFormat/>
    <w:rsid w:val="00040E52"/>
    <w:rPr>
      <w:rFonts w:ascii="Arial" w:hAnsi="Arial" w:cs="Times New Roman"/>
      <w:b/>
      <w:sz w:val="20"/>
    </w:rPr>
  </w:style>
  <w:style w:type="character" w:customStyle="1" w:styleId="Nadpis7Char">
    <w:name w:val="Nadpis 7 Char"/>
    <w:basedOn w:val="Standardnpsmoodstavce"/>
    <w:link w:val="Nadpis7"/>
    <w:rsid w:val="00A36F55"/>
    <w:rPr>
      <w:rFonts w:eastAsia="Calibri"/>
      <w:kern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9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fzu.cz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epodatelna@fzu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uha@fzu.cz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F2056A-5FB2-44C9-A09F-2F524CE94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3079</Words>
  <Characters>18169</Characters>
  <Application>Microsoft Office Word</Application>
  <DocSecurity>0</DocSecurity>
  <Lines>151</Lines>
  <Paragraphs>42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Závazný návrh kupní smlouvy</vt:lpstr>
      <vt:lpstr>Závazný návrh kupní smlouvy</vt:lpstr>
    </vt:vector>
  </TitlesOfParts>
  <Company>FZU AV CR</Company>
  <LinksUpToDate>false</LinksUpToDate>
  <CharactersWithSpaces>21206</CharactersWithSpaces>
  <SharedDoc>false</SharedDoc>
  <HLinks>
    <vt:vector size="24" baseType="variant">
      <vt:variant>
        <vt:i4>7602197</vt:i4>
      </vt:variant>
      <vt:variant>
        <vt:i4>18</vt:i4>
      </vt:variant>
      <vt:variant>
        <vt:i4>0</vt:i4>
      </vt:variant>
      <vt:variant>
        <vt:i4>5</vt:i4>
      </vt:variant>
      <vt:variant>
        <vt:lpwstr>mailto:j.lewandowski@keyence.eu</vt:lpwstr>
      </vt:variant>
      <vt:variant>
        <vt:lpwstr/>
      </vt:variant>
      <vt:variant>
        <vt:i4>7209030</vt:i4>
      </vt:variant>
      <vt:variant>
        <vt:i4>15</vt:i4>
      </vt:variant>
      <vt:variant>
        <vt:i4>0</vt:i4>
      </vt:variant>
      <vt:variant>
        <vt:i4>5</vt:i4>
      </vt:variant>
      <vt:variant>
        <vt:lpwstr>mailto:roupec@fzu.cz</vt:lpwstr>
      </vt:variant>
      <vt:variant>
        <vt:lpwstr/>
      </vt:variant>
      <vt:variant>
        <vt:i4>5308482</vt:i4>
      </vt:variant>
      <vt:variant>
        <vt:i4>12</vt:i4>
      </vt:variant>
      <vt:variant>
        <vt:i4>0</vt:i4>
      </vt:variant>
      <vt:variant>
        <vt:i4>5</vt:i4>
      </vt:variant>
      <vt:variant>
        <vt:lpwstr>http://fzu.cz/oddeleni/oddeleni-funkcnich-materialu/rndr-jaromir-kopecek-phd</vt:lpwstr>
      </vt:variant>
      <vt:variant>
        <vt:lpwstr/>
      </vt:variant>
      <vt:variant>
        <vt:i4>917563</vt:i4>
      </vt:variant>
      <vt:variant>
        <vt:i4>0</vt:i4>
      </vt:variant>
      <vt:variant>
        <vt:i4>0</vt:i4>
      </vt:variant>
      <vt:variant>
        <vt:i4>5</vt:i4>
      </vt:variant>
      <vt:variant>
        <vt:lpwstr>mailto:efaktury@fzu.cz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Závazný návrh kupní smlouvy</dc:title>
  <dc:creator>JUDr. Heřmanská</dc:creator>
  <cp:lastModifiedBy>Levandovsky</cp:lastModifiedBy>
  <cp:revision>2</cp:revision>
  <cp:lastPrinted>2014-10-10T11:17:00Z</cp:lastPrinted>
  <dcterms:created xsi:type="dcterms:W3CDTF">2014-11-27T16:05:00Z</dcterms:created>
  <dcterms:modified xsi:type="dcterms:W3CDTF">2014-11-27T16:05:00Z</dcterms:modified>
</cp:coreProperties>
</file>