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BDE74" w14:textId="4FB22ABE" w:rsidR="00C4650D" w:rsidRPr="0006129E" w:rsidRDefault="00C4650D" w:rsidP="005E4561">
      <w:pPr>
        <w:pStyle w:val="Nzev"/>
        <w:rPr>
          <w:rFonts w:asciiTheme="minorHAnsi" w:hAnsiTheme="minorHAnsi"/>
        </w:rPr>
      </w:pPr>
      <w:r w:rsidRPr="0006129E">
        <w:rPr>
          <w:rFonts w:asciiTheme="minorHAnsi" w:hAnsiTheme="minorHAnsi"/>
        </w:rPr>
        <w:t>Příloha 1</w:t>
      </w:r>
    </w:p>
    <w:p w14:paraId="6A71B4A5" w14:textId="77777777" w:rsidR="00C4650D" w:rsidRPr="0006129E" w:rsidRDefault="00C4650D" w:rsidP="005E4561">
      <w:pPr>
        <w:pStyle w:val="Nzev"/>
        <w:rPr>
          <w:rStyle w:val="Nzevknihy"/>
          <w:rFonts w:asciiTheme="minorHAnsi" w:eastAsia="Calibri" w:hAnsiTheme="minorHAnsi"/>
          <w:lang w:eastAsia="en-US"/>
        </w:rPr>
      </w:pPr>
      <w:r w:rsidRPr="0006129E">
        <w:rPr>
          <w:rStyle w:val="Nzevknihy"/>
          <w:rFonts w:asciiTheme="minorHAnsi" w:eastAsia="Calibri" w:hAnsiTheme="minorHAnsi"/>
          <w:lang w:eastAsia="en-US"/>
        </w:rPr>
        <w:t>Rozsah služeb</w:t>
      </w:r>
    </w:p>
    <w:p w14:paraId="6EDF7608" w14:textId="77777777" w:rsidR="005E4561" w:rsidRDefault="00834EA9" w:rsidP="0089757E">
      <w:pPr>
        <w:autoSpaceDE w:val="0"/>
        <w:autoSpaceDN w:val="0"/>
        <w:adjustRightInd w:val="0"/>
        <w:jc w:val="both"/>
        <w:rPr>
          <w:rFonts w:asciiTheme="minorHAnsi" w:eastAsiaTheme="minorHAnsi" w:hAnsiTheme="minorHAnsi" w:cs="HelveticaNeueLTPro-Lt"/>
          <w:b/>
          <w:sz w:val="28"/>
          <w:szCs w:val="28"/>
          <w:lang w:eastAsia="en-US"/>
        </w:rPr>
      </w:pPr>
      <w:r w:rsidRPr="005E4561">
        <w:rPr>
          <w:rFonts w:asciiTheme="minorHAnsi" w:hAnsiTheme="minorHAnsi"/>
          <w:b/>
          <w:sz w:val="28"/>
          <w:szCs w:val="28"/>
        </w:rPr>
        <w:t>Obecná ustanovení</w:t>
      </w:r>
      <w:r w:rsidR="00D324F4" w:rsidRPr="005E4561">
        <w:rPr>
          <w:rFonts w:asciiTheme="minorHAnsi" w:eastAsiaTheme="minorHAnsi" w:hAnsiTheme="minorHAnsi" w:cs="HelveticaNeueLTPro-Lt"/>
          <w:b/>
          <w:sz w:val="28"/>
          <w:szCs w:val="28"/>
          <w:lang w:eastAsia="en-US"/>
        </w:rPr>
        <w:t xml:space="preserve"> </w:t>
      </w:r>
    </w:p>
    <w:p w14:paraId="56A55380" w14:textId="77777777" w:rsidR="005E4561" w:rsidRPr="005E4561" w:rsidRDefault="005E4561" w:rsidP="0089757E">
      <w:pPr>
        <w:autoSpaceDE w:val="0"/>
        <w:autoSpaceDN w:val="0"/>
        <w:adjustRightInd w:val="0"/>
        <w:jc w:val="both"/>
        <w:rPr>
          <w:rFonts w:asciiTheme="minorHAnsi" w:eastAsiaTheme="minorHAnsi" w:hAnsiTheme="minorHAnsi" w:cs="HelveticaNeueLTPro-Lt"/>
          <w:b/>
          <w:sz w:val="28"/>
          <w:szCs w:val="28"/>
          <w:lang w:eastAsia="en-US"/>
        </w:rPr>
      </w:pPr>
    </w:p>
    <w:p w14:paraId="1F813376" w14:textId="77777777" w:rsidR="005E4561"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Funkci Konzultanta vyko</w:t>
      </w:r>
      <w:r w:rsidR="005E4561">
        <w:rPr>
          <w:rFonts w:asciiTheme="minorHAnsi" w:eastAsiaTheme="minorHAnsi" w:hAnsiTheme="minorHAnsi" w:cs="HelveticaNeueLTPro-Lt"/>
          <w:sz w:val="22"/>
          <w:szCs w:val="22"/>
          <w:lang w:eastAsia="en-US"/>
        </w:rPr>
        <w:t>nává [bude doplněna obchodní fi</w:t>
      </w:r>
      <w:r w:rsidRPr="00D2385F">
        <w:rPr>
          <w:rFonts w:asciiTheme="minorHAnsi" w:eastAsiaTheme="minorHAnsi" w:hAnsiTheme="minorHAnsi" w:cs="HelveticaNeueLTPro-Lt"/>
          <w:sz w:val="22"/>
          <w:szCs w:val="22"/>
          <w:lang w:eastAsia="en-US"/>
        </w:rPr>
        <w:t xml:space="preserve">rma Dodavatele nebo název sdružení Dodavatelů]. </w:t>
      </w:r>
    </w:p>
    <w:p w14:paraId="2EC95B74" w14:textId="77777777" w:rsidR="005E4561" w:rsidRDefault="005E4561" w:rsidP="0089757E">
      <w:pPr>
        <w:autoSpaceDE w:val="0"/>
        <w:autoSpaceDN w:val="0"/>
        <w:adjustRightInd w:val="0"/>
        <w:jc w:val="both"/>
        <w:rPr>
          <w:rFonts w:asciiTheme="minorHAnsi" w:eastAsiaTheme="minorHAnsi" w:hAnsiTheme="minorHAnsi" w:cs="HelveticaNeueLTPro-Lt"/>
          <w:sz w:val="22"/>
          <w:szCs w:val="22"/>
          <w:lang w:eastAsia="en-US"/>
        </w:rPr>
      </w:pPr>
    </w:p>
    <w:p w14:paraId="77CEB408" w14:textId="3AA0072A" w:rsidR="00D324F4"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Základní</w:t>
      </w:r>
      <w:r w:rsidR="009C39B4" w:rsidRPr="0006129E">
        <w:rPr>
          <w:rFonts w:asciiTheme="minorHAnsi" w:eastAsiaTheme="minorHAnsi" w:hAnsiTheme="minorHAnsi" w:cs="HelveticaNeueLTPro-Lt"/>
          <w:sz w:val="22"/>
          <w:szCs w:val="22"/>
          <w:lang w:eastAsia="en-US"/>
        </w:rPr>
        <w:t xml:space="preserve"> </w:t>
      </w:r>
      <w:r w:rsidRPr="00D2385F">
        <w:rPr>
          <w:rFonts w:asciiTheme="minorHAnsi" w:eastAsiaTheme="minorHAnsi" w:hAnsiTheme="minorHAnsi" w:cs="HelveticaNeueLTPro-Lt"/>
          <w:sz w:val="22"/>
          <w:szCs w:val="22"/>
          <w:lang w:eastAsia="en-US"/>
        </w:rPr>
        <w:t>povinnosti a pravomoci Konzultanta jsou stanoveny ve Smlouvě, uzavřené dle vzorové smlouvy o poskytnutí služ</w:t>
      </w:r>
      <w:r w:rsidRPr="0006129E">
        <w:rPr>
          <w:rFonts w:asciiTheme="minorHAnsi" w:eastAsiaTheme="minorHAnsi" w:hAnsiTheme="minorHAnsi" w:cs="HelveticaNeueLTPro-Lt"/>
          <w:sz w:val="22"/>
          <w:szCs w:val="22"/>
          <w:lang w:eastAsia="en-US"/>
        </w:rPr>
        <w:t xml:space="preserve">eb </w:t>
      </w:r>
      <w:r w:rsidRPr="00D2385F">
        <w:rPr>
          <w:rFonts w:asciiTheme="minorHAnsi" w:eastAsiaTheme="minorHAnsi" w:hAnsiTheme="minorHAnsi" w:cs="HelveticaNeueLTPro-Lt"/>
          <w:sz w:val="22"/>
          <w:szCs w:val="22"/>
          <w:lang w:eastAsia="en-US"/>
        </w:rPr>
        <w:t>mezi objednatelem a konzultantem (tzv. FIDIC WHITE BOOK).</w:t>
      </w:r>
    </w:p>
    <w:p w14:paraId="283FB32C" w14:textId="77777777" w:rsidR="005E4561" w:rsidRPr="00D2385F" w:rsidRDefault="005E4561" w:rsidP="0089757E">
      <w:pPr>
        <w:autoSpaceDE w:val="0"/>
        <w:autoSpaceDN w:val="0"/>
        <w:adjustRightInd w:val="0"/>
        <w:jc w:val="both"/>
        <w:rPr>
          <w:rFonts w:asciiTheme="minorHAnsi" w:eastAsiaTheme="minorHAnsi" w:hAnsiTheme="minorHAnsi" w:cs="HelveticaNeueLTPro-Lt"/>
          <w:sz w:val="22"/>
          <w:szCs w:val="22"/>
          <w:lang w:eastAsia="en-US"/>
        </w:rPr>
      </w:pPr>
    </w:p>
    <w:p w14:paraId="2F9EDA07" w14:textId="38D30C67" w:rsidR="00D324F4" w:rsidRPr="0006129E"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Konzultant bude ve vztahu k Dílu provádět činnosti za účelem splnění předmětu Smlouvy, které jsou dále podrobně</w:t>
      </w:r>
      <w:r w:rsidRPr="0006129E">
        <w:rPr>
          <w:rFonts w:asciiTheme="minorHAnsi" w:eastAsiaTheme="minorHAnsi" w:hAnsiTheme="minorHAnsi" w:cs="HelveticaNeueLTPro-Lt"/>
          <w:sz w:val="22"/>
          <w:szCs w:val="22"/>
          <w:lang w:eastAsia="en-US"/>
        </w:rPr>
        <w:t xml:space="preserve"> </w:t>
      </w:r>
      <w:r w:rsidR="005E4561">
        <w:rPr>
          <w:rFonts w:asciiTheme="minorHAnsi" w:eastAsiaTheme="minorHAnsi" w:hAnsiTheme="minorHAnsi" w:cs="HelveticaNeueLTPro-Lt"/>
          <w:sz w:val="22"/>
          <w:szCs w:val="22"/>
          <w:lang w:eastAsia="en-US"/>
        </w:rPr>
        <w:t>specifi</w:t>
      </w:r>
      <w:r w:rsidRPr="00D2385F">
        <w:rPr>
          <w:rFonts w:asciiTheme="minorHAnsi" w:eastAsiaTheme="minorHAnsi" w:hAnsiTheme="minorHAnsi" w:cs="HelveticaNeueLTPro-Lt"/>
          <w:sz w:val="22"/>
          <w:szCs w:val="22"/>
          <w:lang w:eastAsia="en-US"/>
        </w:rPr>
        <w:t>kovány v této Příloze 1, a to obecně za účelem řádného plnění Služeb dl</w:t>
      </w:r>
      <w:r w:rsidRPr="0006129E">
        <w:rPr>
          <w:rFonts w:asciiTheme="minorHAnsi" w:eastAsiaTheme="minorHAnsi" w:hAnsiTheme="minorHAnsi" w:cs="HelveticaNeueLTPro-Lt"/>
          <w:sz w:val="22"/>
          <w:szCs w:val="22"/>
          <w:lang w:eastAsia="en-US"/>
        </w:rPr>
        <w:t xml:space="preserve">e Zadávací dokumentace, Smlouvy </w:t>
      </w:r>
      <w:r w:rsidRPr="00D2385F">
        <w:rPr>
          <w:rFonts w:asciiTheme="minorHAnsi" w:eastAsiaTheme="minorHAnsi" w:hAnsiTheme="minorHAnsi" w:cs="HelveticaNeueLTPro-Lt"/>
          <w:sz w:val="22"/>
          <w:szCs w:val="22"/>
          <w:lang w:eastAsia="en-US"/>
        </w:rPr>
        <w:t>a následně i smluv na zhotovení Díla, jakož i konkrétně v souvislosti s činnostmi jednotlivých členů</w:t>
      </w:r>
      <w:r w:rsidRPr="0006129E">
        <w:rPr>
          <w:rFonts w:asciiTheme="minorHAnsi" w:eastAsiaTheme="minorHAnsi" w:hAnsiTheme="minorHAnsi" w:cs="HelveticaNeueLTPro-Lt"/>
          <w:sz w:val="22"/>
          <w:szCs w:val="22"/>
          <w:lang w:eastAsia="en-US"/>
        </w:rPr>
        <w:t xml:space="preserve"> týmu správce </w:t>
      </w:r>
      <w:r w:rsidRPr="00D2385F">
        <w:rPr>
          <w:rFonts w:asciiTheme="minorHAnsi" w:eastAsiaTheme="minorHAnsi" w:hAnsiTheme="minorHAnsi" w:cs="HelveticaNeueLTPro-Lt"/>
          <w:sz w:val="22"/>
          <w:szCs w:val="22"/>
          <w:lang w:eastAsia="en-US"/>
        </w:rPr>
        <w:t>stavby.</w:t>
      </w:r>
    </w:p>
    <w:p w14:paraId="7E7A649B" w14:textId="77777777" w:rsidR="00D324F4" w:rsidRPr="00D2385F" w:rsidRDefault="00D324F4" w:rsidP="0089757E">
      <w:pPr>
        <w:autoSpaceDE w:val="0"/>
        <w:autoSpaceDN w:val="0"/>
        <w:adjustRightInd w:val="0"/>
        <w:jc w:val="both"/>
        <w:rPr>
          <w:rFonts w:asciiTheme="minorHAnsi" w:eastAsiaTheme="minorHAnsi" w:hAnsiTheme="minorHAnsi" w:cs="HelveticaNeueLTPro-Lt"/>
          <w:sz w:val="22"/>
          <w:szCs w:val="22"/>
          <w:lang w:eastAsia="en-US"/>
        </w:rPr>
      </w:pPr>
    </w:p>
    <w:p w14:paraId="5720E7C3" w14:textId="138FA051" w:rsidR="00D324F4" w:rsidRPr="00D2385F"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Konzultant, jakožto správce stavby, přitom bude poskytovat Služby nejen v souladu s výš</w:t>
      </w:r>
      <w:r w:rsidRPr="0006129E">
        <w:rPr>
          <w:rFonts w:asciiTheme="minorHAnsi" w:eastAsiaTheme="minorHAnsi" w:hAnsiTheme="minorHAnsi" w:cs="HelveticaNeueLTPro-Lt"/>
          <w:sz w:val="22"/>
          <w:szCs w:val="22"/>
          <w:lang w:eastAsia="en-US"/>
        </w:rPr>
        <w:t xml:space="preserve">e uvedenými smluvními </w:t>
      </w:r>
      <w:r w:rsidRPr="00D2385F">
        <w:rPr>
          <w:rFonts w:asciiTheme="minorHAnsi" w:eastAsiaTheme="minorHAnsi" w:hAnsiTheme="minorHAnsi" w:cs="HelveticaNeueLTPro-Lt"/>
          <w:sz w:val="22"/>
          <w:szCs w:val="22"/>
          <w:lang w:eastAsia="en-US"/>
        </w:rPr>
        <w:t>dokumenty ve smyslu tzv. FIDIC WHITE BOOK, ale rovněž v souladu se standardy č</w:t>
      </w:r>
      <w:r w:rsidRPr="0006129E">
        <w:rPr>
          <w:rFonts w:asciiTheme="minorHAnsi" w:eastAsiaTheme="minorHAnsi" w:hAnsiTheme="minorHAnsi" w:cs="HelveticaNeueLTPro-Lt"/>
          <w:sz w:val="22"/>
          <w:szCs w:val="22"/>
          <w:lang w:eastAsia="en-US"/>
        </w:rPr>
        <w:t xml:space="preserve">innosti správce stavby </w:t>
      </w:r>
      <w:r w:rsidR="005E4561">
        <w:rPr>
          <w:rFonts w:asciiTheme="minorHAnsi" w:eastAsiaTheme="minorHAnsi" w:hAnsiTheme="minorHAnsi" w:cs="HelveticaNeueLTPro-Lt"/>
          <w:sz w:val="22"/>
          <w:szCs w:val="22"/>
          <w:lang w:eastAsia="en-US"/>
        </w:rPr>
        <w:t>dle</w:t>
      </w:r>
      <w:r w:rsidRPr="00D2385F">
        <w:rPr>
          <w:rFonts w:asciiTheme="minorHAnsi" w:eastAsiaTheme="minorHAnsi" w:hAnsiTheme="minorHAnsi" w:cs="HelveticaNeueLTPro-Lt"/>
          <w:sz w:val="22"/>
          <w:szCs w:val="22"/>
          <w:lang w:eastAsia="en-US"/>
        </w:rPr>
        <w:t xml:space="preserve"> Smluvních podmínek pro dodávku technologických zařízení a projektování-výstavbu elektro- a strojně</w:t>
      </w:r>
      <w:r w:rsidRPr="0006129E">
        <w:rPr>
          <w:rFonts w:asciiTheme="minorHAnsi" w:eastAsiaTheme="minorHAnsi" w:hAnsiTheme="minorHAnsi" w:cs="HelveticaNeueLTPro-Lt"/>
          <w:sz w:val="22"/>
          <w:szCs w:val="22"/>
          <w:lang w:eastAsia="en-US"/>
        </w:rPr>
        <w:t xml:space="preserve">-technologického </w:t>
      </w:r>
      <w:r w:rsidRPr="00D2385F">
        <w:rPr>
          <w:rFonts w:asciiTheme="minorHAnsi" w:eastAsiaTheme="minorHAnsi" w:hAnsiTheme="minorHAnsi" w:cs="HelveticaNeueLTPro-Lt"/>
          <w:sz w:val="22"/>
          <w:szCs w:val="22"/>
          <w:lang w:eastAsia="en-US"/>
        </w:rPr>
        <w:t>díla a pozemních a inženýrských staveb projektovaných Zhotoviteli Díla, tzv. FIDIC YELLOW BOOK.</w:t>
      </w:r>
    </w:p>
    <w:p w14:paraId="3F1107FE" w14:textId="77777777" w:rsidR="00D324F4" w:rsidRPr="0006129E" w:rsidRDefault="00D324F4" w:rsidP="0089757E">
      <w:pPr>
        <w:autoSpaceDE w:val="0"/>
        <w:autoSpaceDN w:val="0"/>
        <w:adjustRightInd w:val="0"/>
        <w:jc w:val="both"/>
        <w:rPr>
          <w:rFonts w:asciiTheme="minorHAnsi" w:eastAsiaTheme="minorHAnsi" w:hAnsiTheme="minorHAnsi" w:cs="HelveticaNeueLTPro-Lt"/>
          <w:sz w:val="22"/>
          <w:szCs w:val="22"/>
          <w:lang w:eastAsia="en-US"/>
        </w:rPr>
      </w:pPr>
    </w:p>
    <w:p w14:paraId="3C9D7A02" w14:textId="0805EF30" w:rsidR="00D324F4"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 xml:space="preserve">Služby Konzultanta budou poskytovány v souladu se Smlouvou a se smlouvami </w:t>
      </w:r>
      <w:r w:rsidRPr="0006129E">
        <w:rPr>
          <w:rFonts w:asciiTheme="minorHAnsi" w:eastAsiaTheme="minorHAnsi" w:hAnsiTheme="minorHAnsi" w:cs="HelveticaNeueLTPro-Lt"/>
          <w:sz w:val="22"/>
          <w:szCs w:val="22"/>
          <w:lang w:eastAsia="en-US"/>
        </w:rPr>
        <w:t xml:space="preserve">na zhotovení Díla, v souladu se </w:t>
      </w:r>
      <w:r w:rsidRPr="00D2385F">
        <w:rPr>
          <w:rFonts w:asciiTheme="minorHAnsi" w:eastAsiaTheme="minorHAnsi" w:hAnsiTheme="minorHAnsi" w:cs="HelveticaNeueLTPro-Lt"/>
          <w:sz w:val="22"/>
          <w:szCs w:val="22"/>
          <w:lang w:eastAsia="en-US"/>
        </w:rPr>
        <w:t>všemi obecně závaznými předpisy a normami upravujícími řádné poskytování Služeb, včetně obecně</w:t>
      </w:r>
      <w:r w:rsidRPr="0006129E">
        <w:rPr>
          <w:rFonts w:asciiTheme="minorHAnsi" w:eastAsiaTheme="minorHAnsi" w:hAnsiTheme="minorHAnsi" w:cs="HelveticaNeueLTPro-Lt"/>
          <w:sz w:val="22"/>
          <w:szCs w:val="22"/>
          <w:lang w:eastAsia="en-US"/>
        </w:rPr>
        <w:t xml:space="preserve"> závazných </w:t>
      </w:r>
      <w:r w:rsidRPr="00D2385F">
        <w:rPr>
          <w:rFonts w:asciiTheme="minorHAnsi" w:eastAsiaTheme="minorHAnsi" w:hAnsiTheme="minorHAnsi" w:cs="HelveticaNeueLTPro-Lt"/>
          <w:sz w:val="22"/>
          <w:szCs w:val="22"/>
          <w:lang w:eastAsia="en-US"/>
        </w:rPr>
        <w:t>předpisů BOZP a obecně závazných předpisů upravujících činnost úředně oprávněných zeměměřických inženýrů</w:t>
      </w:r>
      <w:r w:rsidRPr="0006129E">
        <w:rPr>
          <w:rFonts w:asciiTheme="minorHAnsi" w:eastAsiaTheme="minorHAnsi" w:hAnsiTheme="minorHAnsi" w:cs="HelveticaNeueLTPro-Lt"/>
          <w:sz w:val="22"/>
          <w:szCs w:val="22"/>
          <w:lang w:eastAsia="en-US"/>
        </w:rPr>
        <w:t xml:space="preserve"> </w:t>
      </w:r>
      <w:r w:rsidRPr="00D2385F">
        <w:rPr>
          <w:rFonts w:asciiTheme="minorHAnsi" w:eastAsiaTheme="minorHAnsi" w:hAnsiTheme="minorHAnsi" w:cs="HelveticaNeueLTPro-Lt"/>
          <w:sz w:val="22"/>
          <w:szCs w:val="22"/>
          <w:lang w:eastAsia="en-US"/>
        </w:rPr>
        <w:t>(ÚOZI) a dle pokynů Objednatele.</w:t>
      </w:r>
    </w:p>
    <w:p w14:paraId="70A1A08F" w14:textId="77777777" w:rsidR="005E4561" w:rsidRDefault="005E4561" w:rsidP="005E4561">
      <w:pPr>
        <w:autoSpaceDE w:val="0"/>
        <w:autoSpaceDN w:val="0"/>
        <w:adjustRightInd w:val="0"/>
        <w:jc w:val="both"/>
        <w:rPr>
          <w:rFonts w:asciiTheme="minorHAnsi" w:eastAsiaTheme="minorHAnsi" w:hAnsiTheme="minorHAnsi" w:cs="HelveticaNeueLTPro-LtIt"/>
          <w:iCs/>
          <w:sz w:val="22"/>
          <w:szCs w:val="22"/>
          <w:lang w:eastAsia="en-US"/>
        </w:rPr>
      </w:pPr>
    </w:p>
    <w:p w14:paraId="385D5C10" w14:textId="77777777" w:rsidR="005E4561" w:rsidRPr="005E4561" w:rsidRDefault="005E4561" w:rsidP="005E4561">
      <w:pPr>
        <w:autoSpaceDE w:val="0"/>
        <w:autoSpaceDN w:val="0"/>
        <w:adjustRightInd w:val="0"/>
        <w:jc w:val="both"/>
        <w:rPr>
          <w:rFonts w:asciiTheme="minorHAnsi" w:eastAsiaTheme="minorHAnsi" w:hAnsiTheme="minorHAnsi" w:cs="HelveticaNeueLTPro-LtIt"/>
          <w:iCs/>
          <w:sz w:val="22"/>
          <w:szCs w:val="22"/>
          <w:lang w:eastAsia="en-US"/>
        </w:rPr>
      </w:pPr>
      <w:r w:rsidRPr="005E4561">
        <w:rPr>
          <w:rFonts w:asciiTheme="minorHAnsi" w:eastAsiaTheme="minorHAnsi" w:hAnsiTheme="minorHAnsi" w:cs="HelveticaNeueLTPro-LtIt"/>
          <w:iCs/>
          <w:sz w:val="22"/>
          <w:szCs w:val="22"/>
          <w:lang w:eastAsia="en-US"/>
        </w:rPr>
        <w:t>Jak</w:t>
      </w:r>
      <w:r>
        <w:rPr>
          <w:rFonts w:asciiTheme="minorHAnsi" w:eastAsiaTheme="minorHAnsi" w:hAnsiTheme="minorHAnsi" w:cs="HelveticaNeueLTPro-LtIt"/>
          <w:iCs/>
          <w:sz w:val="22"/>
          <w:szCs w:val="22"/>
          <w:lang w:eastAsia="en-US"/>
        </w:rPr>
        <w:t>ékoliv výstupy, zprávy, hlášení či</w:t>
      </w:r>
      <w:r w:rsidRPr="005E4561">
        <w:rPr>
          <w:rFonts w:asciiTheme="minorHAnsi" w:eastAsiaTheme="minorHAnsi" w:hAnsiTheme="minorHAnsi" w:cs="HelveticaNeueLTPro-LtIt"/>
          <w:iCs/>
          <w:sz w:val="22"/>
          <w:szCs w:val="22"/>
          <w:lang w:eastAsia="en-US"/>
        </w:rPr>
        <w:t xml:space="preserve"> zápisy musí být vypracovány v souladu s předpisy pro zakázky hrazené z prostředků Evropské unie a v souladu s předpisy týkajícími se konkrétního operačního programu</w:t>
      </w:r>
      <w:r>
        <w:rPr>
          <w:rFonts w:asciiTheme="minorHAnsi" w:eastAsiaTheme="minorHAnsi" w:hAnsiTheme="minorHAnsi" w:cs="HelveticaNeueLTPro-LtIt"/>
          <w:iCs/>
          <w:sz w:val="22"/>
          <w:szCs w:val="22"/>
          <w:lang w:eastAsia="en-US"/>
        </w:rPr>
        <w:t>.</w:t>
      </w:r>
    </w:p>
    <w:p w14:paraId="6271532B" w14:textId="77777777" w:rsidR="00D324F4" w:rsidRPr="0006129E" w:rsidRDefault="00D324F4" w:rsidP="0089757E">
      <w:pPr>
        <w:autoSpaceDE w:val="0"/>
        <w:autoSpaceDN w:val="0"/>
        <w:adjustRightInd w:val="0"/>
        <w:jc w:val="both"/>
        <w:rPr>
          <w:rFonts w:asciiTheme="minorHAnsi" w:eastAsiaTheme="minorHAnsi" w:hAnsiTheme="minorHAnsi" w:cs="HelveticaNeueLTPro-Lt"/>
          <w:sz w:val="22"/>
          <w:szCs w:val="22"/>
          <w:lang w:eastAsia="en-US"/>
        </w:rPr>
      </w:pPr>
    </w:p>
    <w:p w14:paraId="281A4A00" w14:textId="03104180" w:rsidR="00D324F4" w:rsidRPr="0006129E"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Rozsah Služeb je stanoven v této Příloze 1, přičemž Objedna</w:t>
      </w:r>
      <w:r w:rsidR="005E4561">
        <w:rPr>
          <w:rFonts w:asciiTheme="minorHAnsi" w:eastAsiaTheme="minorHAnsi" w:hAnsiTheme="minorHAnsi" w:cs="HelveticaNeueLTPro-Lt"/>
          <w:sz w:val="22"/>
          <w:szCs w:val="22"/>
          <w:lang w:eastAsia="en-US"/>
        </w:rPr>
        <w:t>tel zdůrazňuje, že se jedná o vý</w:t>
      </w:r>
      <w:r w:rsidRPr="00D2385F">
        <w:rPr>
          <w:rFonts w:asciiTheme="minorHAnsi" w:eastAsiaTheme="minorHAnsi" w:hAnsiTheme="minorHAnsi" w:cs="HelveticaNeueLTPro-Lt"/>
          <w:sz w:val="22"/>
          <w:szCs w:val="22"/>
          <w:lang w:eastAsia="en-US"/>
        </w:rPr>
        <w:t>če</w:t>
      </w:r>
      <w:r w:rsidR="00903477" w:rsidRPr="0006129E">
        <w:rPr>
          <w:rFonts w:asciiTheme="minorHAnsi" w:eastAsiaTheme="minorHAnsi" w:hAnsiTheme="minorHAnsi" w:cs="HelveticaNeueLTPro-Lt"/>
          <w:sz w:val="22"/>
          <w:szCs w:val="22"/>
          <w:lang w:eastAsia="en-US"/>
        </w:rPr>
        <w:t xml:space="preserve">t minimálního standardu, </w:t>
      </w:r>
      <w:r w:rsidRPr="00D2385F">
        <w:rPr>
          <w:rFonts w:asciiTheme="minorHAnsi" w:eastAsiaTheme="minorHAnsi" w:hAnsiTheme="minorHAnsi" w:cs="HelveticaNeueLTPro-Lt"/>
          <w:sz w:val="22"/>
          <w:szCs w:val="22"/>
          <w:lang w:eastAsia="en-US"/>
        </w:rPr>
        <w:t>který je Konzultant povinen poskytovat. Jedná se tedy pouze o demonstrativní výče</w:t>
      </w:r>
      <w:r w:rsidR="00903477" w:rsidRPr="0006129E">
        <w:rPr>
          <w:rFonts w:asciiTheme="minorHAnsi" w:eastAsiaTheme="minorHAnsi" w:hAnsiTheme="minorHAnsi" w:cs="HelveticaNeueLTPro-Lt"/>
          <w:sz w:val="22"/>
          <w:szCs w:val="22"/>
          <w:lang w:eastAsia="en-US"/>
        </w:rPr>
        <w:t xml:space="preserve">t, přičemž je na Konzultantovi, </w:t>
      </w:r>
      <w:r w:rsidR="005E4561">
        <w:rPr>
          <w:rFonts w:asciiTheme="minorHAnsi" w:eastAsiaTheme="minorHAnsi" w:hAnsiTheme="minorHAnsi" w:cs="HelveticaNeueLTPro-Lt"/>
          <w:sz w:val="22"/>
          <w:szCs w:val="22"/>
          <w:lang w:eastAsia="en-US"/>
        </w:rPr>
        <w:t>aby identifi</w:t>
      </w:r>
      <w:r w:rsidRPr="00D2385F">
        <w:rPr>
          <w:rFonts w:asciiTheme="minorHAnsi" w:eastAsiaTheme="minorHAnsi" w:hAnsiTheme="minorHAnsi" w:cs="HelveticaNeueLTPro-Lt"/>
          <w:sz w:val="22"/>
          <w:szCs w:val="22"/>
          <w:lang w:eastAsia="en-US"/>
        </w:rPr>
        <w:t>koval další relevantní činnosti nezbytné k řádnému a včasnému plnění S</w:t>
      </w:r>
      <w:r w:rsidR="00903477" w:rsidRPr="0006129E">
        <w:rPr>
          <w:rFonts w:asciiTheme="minorHAnsi" w:eastAsiaTheme="minorHAnsi" w:hAnsiTheme="minorHAnsi" w:cs="HelveticaNeueLTPro-Lt"/>
          <w:sz w:val="22"/>
          <w:szCs w:val="22"/>
          <w:lang w:eastAsia="en-US"/>
        </w:rPr>
        <w:t xml:space="preserve">mlouvy. Součástí této Přílohy 1 </w:t>
      </w:r>
      <w:r w:rsidRPr="00D2385F">
        <w:rPr>
          <w:rFonts w:asciiTheme="minorHAnsi" w:eastAsiaTheme="minorHAnsi" w:hAnsiTheme="minorHAnsi" w:cs="HelveticaNeueLTPro-Lt"/>
          <w:sz w:val="22"/>
          <w:szCs w:val="22"/>
          <w:lang w:eastAsia="en-US"/>
        </w:rPr>
        <w:t>je rovněž rozpis služeb stanovený Objednatelem a oceněný Konzultantem.</w:t>
      </w:r>
    </w:p>
    <w:p w14:paraId="3EDA6C64" w14:textId="77777777" w:rsidR="00903477" w:rsidRPr="00D2385F" w:rsidRDefault="00903477" w:rsidP="0089757E">
      <w:pPr>
        <w:autoSpaceDE w:val="0"/>
        <w:autoSpaceDN w:val="0"/>
        <w:adjustRightInd w:val="0"/>
        <w:jc w:val="both"/>
        <w:rPr>
          <w:rFonts w:asciiTheme="minorHAnsi" w:eastAsiaTheme="minorHAnsi" w:hAnsiTheme="minorHAnsi" w:cs="HelveticaNeueLTPro-Lt"/>
          <w:sz w:val="22"/>
          <w:szCs w:val="22"/>
          <w:lang w:eastAsia="en-US"/>
        </w:rPr>
      </w:pPr>
    </w:p>
    <w:p w14:paraId="21AD84E6" w14:textId="77777777" w:rsidR="005E4561"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 xml:space="preserve">Tam, kde tato Příloha 1 hovoří o týmu správce stavby, rozumí se tím Konzultant ve smyslu Smlouvy. </w:t>
      </w:r>
    </w:p>
    <w:p w14:paraId="040C9588" w14:textId="77777777" w:rsidR="005E4561" w:rsidRDefault="005E4561" w:rsidP="0089757E">
      <w:pPr>
        <w:autoSpaceDE w:val="0"/>
        <w:autoSpaceDN w:val="0"/>
        <w:adjustRightInd w:val="0"/>
        <w:jc w:val="both"/>
        <w:rPr>
          <w:rFonts w:asciiTheme="minorHAnsi" w:eastAsiaTheme="minorHAnsi" w:hAnsiTheme="minorHAnsi" w:cs="HelveticaNeueLTPro-Lt"/>
          <w:sz w:val="22"/>
          <w:szCs w:val="22"/>
          <w:lang w:eastAsia="en-US"/>
        </w:rPr>
      </w:pPr>
    </w:p>
    <w:p w14:paraId="2B38D286" w14:textId="03630163" w:rsidR="00903477" w:rsidRDefault="00D324F4" w:rsidP="0089757E">
      <w:pPr>
        <w:autoSpaceDE w:val="0"/>
        <w:autoSpaceDN w:val="0"/>
        <w:adjustRightInd w:val="0"/>
        <w:jc w:val="both"/>
        <w:rPr>
          <w:rFonts w:asciiTheme="minorHAnsi" w:eastAsiaTheme="minorHAnsi" w:hAnsiTheme="minorHAnsi" w:cs="HelveticaNeueLTPro-Lt"/>
          <w:sz w:val="22"/>
          <w:szCs w:val="22"/>
          <w:lang w:eastAsia="en-US"/>
        </w:rPr>
      </w:pPr>
      <w:r w:rsidRPr="00D2385F">
        <w:rPr>
          <w:rFonts w:asciiTheme="minorHAnsi" w:eastAsiaTheme="minorHAnsi" w:hAnsiTheme="minorHAnsi" w:cs="HelveticaNeueLTPro-Lt"/>
          <w:sz w:val="22"/>
          <w:szCs w:val="22"/>
          <w:lang w:eastAsia="en-US"/>
        </w:rPr>
        <w:t xml:space="preserve">Tam, </w:t>
      </w:r>
      <w:r w:rsidR="00903477" w:rsidRPr="00D2385F">
        <w:rPr>
          <w:rFonts w:asciiTheme="minorHAnsi" w:eastAsiaTheme="minorHAnsi" w:hAnsiTheme="minorHAnsi" w:cs="HelveticaNeueLTPro-Lt"/>
          <w:sz w:val="22"/>
          <w:szCs w:val="22"/>
          <w:lang w:eastAsia="en-US"/>
        </w:rPr>
        <w:t>kde se v této Příloze 1 hovoří o výkonu činnosti správce stavby, rozumí se tím výkon činnosti Konzultanta.</w:t>
      </w:r>
    </w:p>
    <w:p w14:paraId="71D13ECC" w14:textId="77777777" w:rsidR="005E4561" w:rsidRPr="0006129E" w:rsidRDefault="005E4561" w:rsidP="0089757E">
      <w:pPr>
        <w:autoSpaceDE w:val="0"/>
        <w:autoSpaceDN w:val="0"/>
        <w:adjustRightInd w:val="0"/>
        <w:jc w:val="both"/>
        <w:rPr>
          <w:rFonts w:asciiTheme="minorHAnsi" w:eastAsiaTheme="minorHAnsi" w:hAnsiTheme="minorHAnsi" w:cs="HelveticaNeueLTPro-Lt"/>
          <w:sz w:val="22"/>
          <w:szCs w:val="22"/>
          <w:lang w:eastAsia="en-US"/>
        </w:rPr>
      </w:pPr>
    </w:p>
    <w:p w14:paraId="00AF4608" w14:textId="77777777" w:rsidR="00903477" w:rsidRPr="0006129E" w:rsidRDefault="00903477" w:rsidP="0089757E">
      <w:pPr>
        <w:autoSpaceDE w:val="0"/>
        <w:autoSpaceDN w:val="0"/>
        <w:adjustRightInd w:val="0"/>
        <w:jc w:val="both"/>
        <w:rPr>
          <w:rFonts w:asciiTheme="minorHAnsi" w:eastAsiaTheme="minorHAnsi" w:hAnsiTheme="minorHAnsi" w:cs="HelveticaNeueLTPro-Lt"/>
          <w:sz w:val="22"/>
          <w:szCs w:val="22"/>
          <w:lang w:eastAsia="en-US"/>
        </w:rPr>
      </w:pPr>
    </w:p>
    <w:p w14:paraId="5F1E5F3F" w14:textId="77777777" w:rsidR="00903477" w:rsidRPr="006D7DBE" w:rsidRDefault="00903477" w:rsidP="0089757E">
      <w:pPr>
        <w:autoSpaceDE w:val="0"/>
        <w:autoSpaceDN w:val="0"/>
        <w:adjustRightInd w:val="0"/>
        <w:jc w:val="both"/>
        <w:rPr>
          <w:rFonts w:asciiTheme="minorHAnsi" w:eastAsiaTheme="minorHAnsi" w:hAnsiTheme="minorHAnsi" w:cs="HelveticaNeueLTPro-Lt"/>
          <w:sz w:val="22"/>
          <w:szCs w:val="22"/>
          <w:lang w:eastAsia="en-US"/>
        </w:rPr>
      </w:pPr>
    </w:p>
    <w:p w14:paraId="73FCCF5F" w14:textId="6CFEADED" w:rsidR="00C4650D" w:rsidRPr="0006129E" w:rsidRDefault="00C4650D" w:rsidP="0089757E">
      <w:pPr>
        <w:pStyle w:val="Odstavecseseznamem"/>
        <w:jc w:val="both"/>
        <w:rPr>
          <w:rFonts w:asciiTheme="minorHAnsi" w:hAnsiTheme="minorHAnsi"/>
        </w:rPr>
      </w:pPr>
      <w:r w:rsidRPr="0006129E">
        <w:rPr>
          <w:rFonts w:asciiTheme="minorHAnsi" w:hAnsiTheme="minorHAnsi"/>
        </w:rPr>
        <w:t>.</w:t>
      </w:r>
    </w:p>
    <w:p w14:paraId="2AEF765E" w14:textId="1C5AE0E7" w:rsidR="00834EA9" w:rsidRPr="0006129E" w:rsidRDefault="00834EA9" w:rsidP="0089757E">
      <w:pPr>
        <w:pStyle w:val="Nadpis1"/>
        <w:jc w:val="both"/>
        <w:rPr>
          <w:rFonts w:asciiTheme="minorHAnsi" w:eastAsiaTheme="majorEastAsia" w:hAnsiTheme="minorHAnsi"/>
        </w:rPr>
      </w:pPr>
      <w:r w:rsidRPr="0006129E">
        <w:rPr>
          <w:rFonts w:asciiTheme="minorHAnsi" w:hAnsiTheme="minorHAnsi"/>
        </w:rPr>
        <w:lastRenderedPageBreak/>
        <w:t>Vymezení</w:t>
      </w:r>
      <w:r w:rsidR="00A4364A" w:rsidRPr="0006129E">
        <w:rPr>
          <w:rFonts w:asciiTheme="minorHAnsi" w:hAnsiTheme="minorHAnsi"/>
        </w:rPr>
        <w:t xml:space="preserve"> S</w:t>
      </w:r>
      <w:r w:rsidRPr="0006129E">
        <w:rPr>
          <w:rFonts w:asciiTheme="minorHAnsi" w:hAnsiTheme="minorHAnsi"/>
        </w:rPr>
        <w:t>lužeb Konzultanta a jejich rozsah</w:t>
      </w:r>
    </w:p>
    <w:p w14:paraId="6D8709EC" w14:textId="2E1A136F" w:rsidR="0089052C" w:rsidRPr="0006129E" w:rsidRDefault="00FB1851" w:rsidP="0089757E">
      <w:pPr>
        <w:pStyle w:val="Nadpis2"/>
        <w:jc w:val="both"/>
        <w:rPr>
          <w:rFonts w:asciiTheme="minorHAnsi" w:hAnsiTheme="minorHAnsi"/>
        </w:rPr>
      </w:pPr>
      <w:r>
        <w:rPr>
          <w:rFonts w:asciiTheme="minorHAnsi" w:hAnsiTheme="minorHAnsi"/>
        </w:rPr>
        <w:t>1</w:t>
      </w:r>
      <w:r w:rsidR="0089052C" w:rsidRPr="0006129E">
        <w:rPr>
          <w:rFonts w:asciiTheme="minorHAnsi" w:hAnsiTheme="minorHAnsi"/>
        </w:rPr>
        <w:t>.1 Přípravná etapa</w:t>
      </w:r>
      <w:r w:rsidR="00903477" w:rsidRPr="0006129E">
        <w:rPr>
          <w:rFonts w:asciiTheme="minorHAnsi" w:hAnsiTheme="minorHAnsi"/>
        </w:rPr>
        <w:t>/ projektová etapa</w:t>
      </w:r>
    </w:p>
    <w:p w14:paraId="70949A3E" w14:textId="731046AE" w:rsidR="0089052C" w:rsidRPr="0006129E" w:rsidRDefault="00FB1851" w:rsidP="0089757E">
      <w:pPr>
        <w:pStyle w:val="Nadpis3"/>
        <w:jc w:val="both"/>
        <w:rPr>
          <w:rFonts w:asciiTheme="minorHAnsi" w:hAnsiTheme="minorHAnsi"/>
        </w:rPr>
      </w:pPr>
      <w:r>
        <w:rPr>
          <w:rFonts w:asciiTheme="minorHAnsi" w:hAnsiTheme="minorHAnsi"/>
        </w:rPr>
        <w:t>1</w:t>
      </w:r>
      <w:r w:rsidR="0089052C" w:rsidRPr="0006129E">
        <w:rPr>
          <w:rFonts w:asciiTheme="minorHAnsi" w:hAnsiTheme="minorHAnsi"/>
        </w:rPr>
        <w:t>.1.</w:t>
      </w:r>
      <w:r w:rsidR="00A14BF8" w:rsidRPr="0006129E">
        <w:rPr>
          <w:rFonts w:asciiTheme="minorHAnsi" w:hAnsiTheme="minorHAnsi"/>
        </w:rPr>
        <w:t xml:space="preserve">1 </w:t>
      </w:r>
      <w:r w:rsidR="0089052C" w:rsidRPr="0006129E">
        <w:rPr>
          <w:rFonts w:asciiTheme="minorHAnsi" w:hAnsiTheme="minorHAnsi"/>
        </w:rPr>
        <w:t>Vymezení služeb</w:t>
      </w:r>
    </w:p>
    <w:p w14:paraId="0FEE31F0" w14:textId="54421EC8"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V přípravné etapě sestávají </w:t>
      </w:r>
      <w:r w:rsidR="00A4364A" w:rsidRPr="0006129E">
        <w:rPr>
          <w:rFonts w:asciiTheme="minorHAnsi" w:hAnsiTheme="minorHAnsi"/>
        </w:rPr>
        <w:t>B</w:t>
      </w:r>
      <w:r w:rsidRPr="0006129E">
        <w:rPr>
          <w:rFonts w:asciiTheme="minorHAnsi" w:hAnsiTheme="minorHAnsi"/>
        </w:rPr>
        <w:t>ěžné služby Konzultanta z následujících činností:</w:t>
      </w:r>
    </w:p>
    <w:p w14:paraId="3FFE8FF1" w14:textId="6E47FCBD" w:rsidR="0089052C" w:rsidRPr="00FB1851" w:rsidRDefault="00A14BF8" w:rsidP="0089757E">
      <w:pPr>
        <w:pStyle w:val="Odstavecseseznamem"/>
        <w:numPr>
          <w:ilvl w:val="0"/>
          <w:numId w:val="3"/>
        </w:numPr>
        <w:jc w:val="both"/>
        <w:rPr>
          <w:rFonts w:asciiTheme="minorHAnsi" w:hAnsiTheme="minorHAnsi"/>
          <w:b/>
        </w:rPr>
      </w:pPr>
      <w:r w:rsidRPr="00FB1851">
        <w:rPr>
          <w:rFonts w:asciiTheme="minorHAnsi" w:hAnsiTheme="minorHAnsi"/>
          <w:b/>
          <w:i/>
        </w:rPr>
        <w:t>R</w:t>
      </w:r>
      <w:r w:rsidR="0089052C" w:rsidRPr="00FB1851">
        <w:rPr>
          <w:rFonts w:asciiTheme="minorHAnsi" w:hAnsiTheme="minorHAnsi"/>
          <w:b/>
          <w:i/>
        </w:rPr>
        <w:t>evize</w:t>
      </w:r>
      <w:r w:rsidR="0089052C" w:rsidRPr="00FB1851">
        <w:rPr>
          <w:rFonts w:asciiTheme="minorHAnsi" w:hAnsiTheme="minorHAnsi"/>
          <w:b/>
        </w:rPr>
        <w:t xml:space="preserve"> </w:t>
      </w:r>
      <w:r w:rsidR="0089052C" w:rsidRPr="00FB1851">
        <w:rPr>
          <w:rFonts w:asciiTheme="minorHAnsi" w:hAnsiTheme="minorHAnsi"/>
          <w:b/>
          <w:i/>
        </w:rPr>
        <w:t>podkladů předaných zadavatelem</w:t>
      </w:r>
      <w:r w:rsidRPr="000C1569">
        <w:rPr>
          <w:rFonts w:asciiTheme="minorHAnsi" w:hAnsiTheme="minorHAnsi"/>
          <w:b/>
          <w:i/>
        </w:rPr>
        <w:t xml:space="preserve">, </w:t>
      </w:r>
      <w:r w:rsidR="0089052C" w:rsidRPr="000C1569">
        <w:rPr>
          <w:rFonts w:asciiTheme="minorHAnsi" w:hAnsiTheme="minorHAnsi"/>
          <w:b/>
          <w:i/>
        </w:rPr>
        <w:t>kterými jsou zejména</w:t>
      </w:r>
    </w:p>
    <w:p w14:paraId="0A3C49E6" w14:textId="6A67A863" w:rsidR="0006129E" w:rsidRDefault="0006129E" w:rsidP="005C77DD">
      <w:pPr>
        <w:pStyle w:val="Bezmezer"/>
        <w:numPr>
          <w:ilvl w:val="0"/>
          <w:numId w:val="9"/>
        </w:numPr>
        <w:jc w:val="both"/>
        <w:rPr>
          <w:rFonts w:asciiTheme="minorHAnsi" w:hAnsiTheme="minorHAnsi" w:cstheme="minorHAnsi"/>
          <w:sz w:val="22"/>
          <w:szCs w:val="22"/>
        </w:rPr>
      </w:pPr>
      <w:r w:rsidRPr="0006129E">
        <w:rPr>
          <w:rFonts w:asciiTheme="minorHAnsi" w:hAnsiTheme="minorHAnsi" w:cstheme="minorHAnsi"/>
          <w:sz w:val="22"/>
          <w:szCs w:val="22"/>
        </w:rPr>
        <w:t>Územní rozhodnutí vydané Úřadem městské části města Brna, Brno- Starý Lískovec, odbor výstavby a územního plánování,</w:t>
      </w:r>
      <w:r w:rsidR="00AE1966">
        <w:rPr>
          <w:rFonts w:asciiTheme="minorHAnsi" w:hAnsiTheme="minorHAnsi" w:cstheme="minorHAnsi"/>
          <w:sz w:val="22"/>
          <w:szCs w:val="22"/>
        </w:rPr>
        <w:t xml:space="preserve"> </w:t>
      </w:r>
      <w:r w:rsidRPr="0006129E">
        <w:rPr>
          <w:rFonts w:asciiTheme="minorHAnsi" w:hAnsiTheme="minorHAnsi" w:cstheme="minorHAnsi"/>
          <w:sz w:val="22"/>
          <w:szCs w:val="22"/>
        </w:rPr>
        <w:t xml:space="preserve"> </w:t>
      </w:r>
      <w:proofErr w:type="spellStart"/>
      <w:r w:rsidRPr="00EB0251">
        <w:rPr>
          <w:rFonts w:asciiTheme="minorHAnsi" w:hAnsiTheme="minorHAnsi" w:cstheme="minorHAnsi"/>
          <w:sz w:val="22"/>
          <w:szCs w:val="22"/>
        </w:rPr>
        <w:t>sp.zn.MCBSLI</w:t>
      </w:r>
      <w:proofErr w:type="spellEnd"/>
      <w:r w:rsidRPr="00EB0251">
        <w:rPr>
          <w:rFonts w:asciiTheme="minorHAnsi" w:hAnsiTheme="minorHAnsi" w:cstheme="minorHAnsi"/>
          <w:sz w:val="22"/>
          <w:szCs w:val="22"/>
        </w:rPr>
        <w:t xml:space="preserve">/01904/17/OVÚP/Sto/74, </w:t>
      </w:r>
      <w:proofErr w:type="gramStart"/>
      <w:r w:rsidRPr="00EB0251">
        <w:rPr>
          <w:rFonts w:asciiTheme="minorHAnsi" w:hAnsiTheme="minorHAnsi" w:cstheme="minorHAnsi"/>
          <w:sz w:val="22"/>
          <w:szCs w:val="22"/>
        </w:rPr>
        <w:t>č.j.</w:t>
      </w:r>
      <w:proofErr w:type="gramEnd"/>
      <w:r w:rsidRPr="00EB0251">
        <w:rPr>
          <w:rFonts w:asciiTheme="minorHAnsi" w:hAnsiTheme="minorHAnsi" w:cstheme="minorHAnsi"/>
          <w:sz w:val="22"/>
          <w:szCs w:val="22"/>
        </w:rPr>
        <w:t xml:space="preserve">  MCBSLI/03663/17/OVÚP/Sto, ze dne 22. 6. 2017, které nabylo právní moci ke dni 28. 7. 2017</w:t>
      </w:r>
      <w:r w:rsidR="00D2385F">
        <w:rPr>
          <w:rFonts w:asciiTheme="minorHAnsi" w:hAnsiTheme="minorHAnsi" w:cstheme="minorHAnsi"/>
          <w:sz w:val="22"/>
          <w:szCs w:val="22"/>
        </w:rPr>
        <w:t xml:space="preserve">, </w:t>
      </w:r>
    </w:p>
    <w:p w14:paraId="5D2CD7D1" w14:textId="77777777" w:rsidR="00800213" w:rsidRPr="00EB0251" w:rsidRDefault="00800213" w:rsidP="0089757E">
      <w:pPr>
        <w:pStyle w:val="Bezmezer"/>
        <w:ind w:left="2024"/>
        <w:jc w:val="both"/>
        <w:rPr>
          <w:rFonts w:asciiTheme="minorHAnsi" w:hAnsiTheme="minorHAnsi" w:cstheme="minorHAnsi"/>
          <w:sz w:val="22"/>
          <w:szCs w:val="22"/>
        </w:rPr>
      </w:pPr>
    </w:p>
    <w:p w14:paraId="2F8B3350" w14:textId="7100EED1" w:rsidR="0006129E" w:rsidRPr="00EB0251" w:rsidRDefault="0006129E" w:rsidP="005C77DD">
      <w:pPr>
        <w:pStyle w:val="Bezmezer"/>
        <w:numPr>
          <w:ilvl w:val="0"/>
          <w:numId w:val="9"/>
        </w:numPr>
        <w:jc w:val="both"/>
        <w:rPr>
          <w:rFonts w:asciiTheme="minorHAnsi" w:hAnsiTheme="minorHAnsi"/>
          <w:sz w:val="22"/>
          <w:szCs w:val="22"/>
        </w:rPr>
      </w:pPr>
      <w:r w:rsidRPr="00EB0251">
        <w:rPr>
          <w:rFonts w:asciiTheme="minorHAnsi" w:hAnsiTheme="minorHAnsi"/>
          <w:color w:val="auto"/>
          <w:sz w:val="22"/>
          <w:szCs w:val="22"/>
        </w:rPr>
        <w:t>Projektová d</w:t>
      </w:r>
      <w:r w:rsidR="00D13FE5" w:rsidRPr="00EB0251">
        <w:rPr>
          <w:rFonts w:asciiTheme="minorHAnsi" w:hAnsiTheme="minorHAnsi"/>
          <w:color w:val="auto"/>
          <w:sz w:val="22"/>
          <w:szCs w:val="22"/>
        </w:rPr>
        <w:t>okumentace k územnímu řízení zpracovaná</w:t>
      </w:r>
      <w:r w:rsidRPr="00EB0251">
        <w:rPr>
          <w:rFonts w:asciiTheme="minorHAnsi" w:hAnsiTheme="minorHAnsi"/>
          <w:color w:val="auto"/>
          <w:sz w:val="22"/>
          <w:szCs w:val="22"/>
        </w:rPr>
        <w:t xml:space="preserve"> „MP + </w:t>
      </w:r>
      <w:proofErr w:type="gramStart"/>
      <w:r w:rsidRPr="00EB0251">
        <w:rPr>
          <w:rFonts w:asciiTheme="minorHAnsi" w:hAnsiTheme="minorHAnsi"/>
          <w:color w:val="auto"/>
          <w:sz w:val="22"/>
          <w:szCs w:val="22"/>
        </w:rPr>
        <w:t>MCO</w:t>
      </w:r>
      <w:proofErr w:type="gramEnd"/>
      <w:r w:rsidRPr="00EB0251">
        <w:rPr>
          <w:rFonts w:asciiTheme="minorHAnsi" w:hAnsiTheme="minorHAnsi"/>
          <w:color w:val="auto"/>
          <w:sz w:val="22"/>
          <w:szCs w:val="22"/>
        </w:rPr>
        <w:t xml:space="preserve"> –</w:t>
      </w:r>
      <w:proofErr w:type="gramStart"/>
      <w:r w:rsidRPr="00EB0251">
        <w:rPr>
          <w:rFonts w:asciiTheme="minorHAnsi" w:hAnsiTheme="minorHAnsi"/>
          <w:color w:val="auto"/>
          <w:sz w:val="22"/>
          <w:szCs w:val="22"/>
        </w:rPr>
        <w:t>TT</w:t>
      </w:r>
      <w:proofErr w:type="gramEnd"/>
      <w:r w:rsidRPr="00EB0251">
        <w:rPr>
          <w:rFonts w:asciiTheme="minorHAnsi" w:hAnsiTheme="minorHAnsi"/>
          <w:color w:val="auto"/>
          <w:sz w:val="22"/>
          <w:szCs w:val="22"/>
        </w:rPr>
        <w:t xml:space="preserve"> z Osové ke Kampusu v</w:t>
      </w:r>
      <w:r w:rsidR="00D13FE5" w:rsidRPr="00EB0251">
        <w:rPr>
          <w:rFonts w:asciiTheme="minorHAnsi" w:hAnsiTheme="minorHAnsi"/>
          <w:color w:val="auto"/>
          <w:sz w:val="22"/>
          <w:szCs w:val="22"/>
        </w:rPr>
        <w:t> </w:t>
      </w:r>
      <w:r w:rsidRPr="00EB0251">
        <w:rPr>
          <w:rFonts w:asciiTheme="minorHAnsi" w:hAnsiTheme="minorHAnsi"/>
          <w:color w:val="auto"/>
          <w:sz w:val="22"/>
          <w:szCs w:val="22"/>
        </w:rPr>
        <w:t>Bohunicích</w:t>
      </w:r>
      <w:r w:rsidR="00D13FE5" w:rsidRPr="00EB0251">
        <w:rPr>
          <w:rFonts w:asciiTheme="minorHAnsi" w:hAnsiTheme="minorHAnsi"/>
          <w:color w:val="auto"/>
          <w:sz w:val="22"/>
          <w:szCs w:val="22"/>
        </w:rPr>
        <w:t>“</w:t>
      </w:r>
      <w:r w:rsidRPr="00EB0251">
        <w:rPr>
          <w:rFonts w:asciiTheme="minorHAnsi" w:hAnsiTheme="minorHAnsi"/>
          <w:color w:val="auto"/>
          <w:sz w:val="22"/>
          <w:szCs w:val="22"/>
        </w:rPr>
        <w:t xml:space="preserve">, kterou tvoří společnosti METROPROJEKT Praha a.s. a MORAVIA CONSULT Olomouc a.s., </w:t>
      </w:r>
      <w:r w:rsidR="00D13FE5" w:rsidRPr="00EB0251">
        <w:rPr>
          <w:rFonts w:asciiTheme="minorHAnsi" w:hAnsiTheme="minorHAnsi"/>
          <w:color w:val="auto"/>
          <w:sz w:val="22"/>
          <w:szCs w:val="22"/>
        </w:rPr>
        <w:t>zejména pak:</w:t>
      </w:r>
    </w:p>
    <w:p w14:paraId="13B04235" w14:textId="18601AF2" w:rsidR="00D13FE5" w:rsidRPr="00EB0251" w:rsidRDefault="00D13FE5"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IG a HG průzkum, zpracovaný GEODRILL s.r.o., Bělohorská 2115/6, 636 00 Brno, IČ: 46994971, Číslo zakázky objednatele: 6733 /MP K60, </w:t>
      </w:r>
      <w:r w:rsidR="003B5A8C" w:rsidRPr="00EB0251">
        <w:rPr>
          <w:rFonts w:asciiTheme="minorHAnsi" w:hAnsiTheme="minorHAnsi"/>
          <w:color w:val="auto"/>
          <w:sz w:val="22"/>
          <w:szCs w:val="22"/>
        </w:rPr>
        <w:t>ke dni 31. 5. 2016</w:t>
      </w:r>
    </w:p>
    <w:p w14:paraId="39F67348" w14:textId="31854A53" w:rsidR="003B5A8C" w:rsidRPr="00EB0251" w:rsidRDefault="003B5A8C"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Posouzení vlivu stavby na životní prostředí, zpracováno </w:t>
      </w:r>
      <w:proofErr w:type="spellStart"/>
      <w:r w:rsidRPr="00EB0251">
        <w:rPr>
          <w:rFonts w:asciiTheme="minorHAnsi" w:hAnsiTheme="minorHAnsi"/>
          <w:color w:val="auto"/>
          <w:sz w:val="22"/>
          <w:szCs w:val="22"/>
        </w:rPr>
        <w:t>Ecological</w:t>
      </w:r>
      <w:proofErr w:type="spellEnd"/>
      <w:r w:rsidRPr="00EB0251">
        <w:rPr>
          <w:rFonts w:asciiTheme="minorHAnsi" w:hAnsiTheme="minorHAnsi"/>
          <w:color w:val="auto"/>
          <w:sz w:val="22"/>
          <w:szCs w:val="22"/>
        </w:rPr>
        <w:t xml:space="preserve"> </w:t>
      </w:r>
      <w:proofErr w:type="spellStart"/>
      <w:r w:rsidRPr="00EB0251">
        <w:rPr>
          <w:rFonts w:asciiTheme="minorHAnsi" w:hAnsiTheme="minorHAnsi"/>
          <w:color w:val="auto"/>
          <w:sz w:val="22"/>
          <w:szCs w:val="22"/>
        </w:rPr>
        <w:t>Consulting</w:t>
      </w:r>
      <w:proofErr w:type="spellEnd"/>
      <w:r w:rsidRPr="00EB0251">
        <w:rPr>
          <w:rFonts w:asciiTheme="minorHAnsi" w:hAnsiTheme="minorHAnsi"/>
          <w:color w:val="auto"/>
          <w:sz w:val="22"/>
          <w:szCs w:val="22"/>
        </w:rPr>
        <w:t xml:space="preserve"> a.s., Na Střelnici 48, 779 00 Olomouc, </w:t>
      </w:r>
      <w:r w:rsidR="00F55A43" w:rsidRPr="00EB0251">
        <w:rPr>
          <w:rFonts w:asciiTheme="minorHAnsi" w:hAnsiTheme="minorHAnsi"/>
          <w:color w:val="auto"/>
          <w:sz w:val="22"/>
          <w:szCs w:val="22"/>
        </w:rPr>
        <w:t>IČ: 25873962, k únoru 2017</w:t>
      </w:r>
    </w:p>
    <w:p w14:paraId="60F44133" w14:textId="77777777" w:rsidR="00F55A43" w:rsidRDefault="00F55A43"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Dendrologický průzkum, zpracováno </w:t>
      </w:r>
      <w:proofErr w:type="spellStart"/>
      <w:r w:rsidRPr="00EB0251">
        <w:rPr>
          <w:rFonts w:asciiTheme="minorHAnsi" w:hAnsiTheme="minorHAnsi"/>
          <w:color w:val="auto"/>
          <w:sz w:val="22"/>
          <w:szCs w:val="22"/>
        </w:rPr>
        <w:t>Ecological</w:t>
      </w:r>
      <w:proofErr w:type="spellEnd"/>
      <w:r w:rsidRPr="00EB0251">
        <w:rPr>
          <w:rFonts w:asciiTheme="minorHAnsi" w:hAnsiTheme="minorHAnsi"/>
          <w:color w:val="auto"/>
          <w:sz w:val="22"/>
          <w:szCs w:val="22"/>
        </w:rPr>
        <w:t xml:space="preserve"> </w:t>
      </w:r>
      <w:proofErr w:type="spellStart"/>
      <w:r w:rsidRPr="00EB0251">
        <w:rPr>
          <w:rFonts w:asciiTheme="minorHAnsi" w:hAnsiTheme="minorHAnsi"/>
          <w:color w:val="auto"/>
          <w:sz w:val="22"/>
          <w:szCs w:val="22"/>
        </w:rPr>
        <w:t>Consulting</w:t>
      </w:r>
      <w:proofErr w:type="spellEnd"/>
      <w:r w:rsidRPr="00EB0251">
        <w:rPr>
          <w:rFonts w:asciiTheme="minorHAnsi" w:hAnsiTheme="minorHAnsi"/>
          <w:color w:val="auto"/>
          <w:sz w:val="22"/>
          <w:szCs w:val="22"/>
        </w:rPr>
        <w:t xml:space="preserve"> a.s., Na Střelnici 48, 779 00 Olomouc, IČ: 25873962, k únoru 2017</w:t>
      </w:r>
    </w:p>
    <w:p w14:paraId="1C60506F" w14:textId="4DDE2401" w:rsidR="00800213" w:rsidRDefault="00800213" w:rsidP="005C77DD">
      <w:pPr>
        <w:pStyle w:val="Bezmezer"/>
        <w:numPr>
          <w:ilvl w:val="0"/>
          <w:numId w:val="10"/>
        </w:numPr>
        <w:jc w:val="both"/>
        <w:rPr>
          <w:rFonts w:asciiTheme="minorHAnsi" w:hAnsiTheme="minorHAnsi"/>
          <w:color w:val="auto"/>
          <w:sz w:val="22"/>
          <w:szCs w:val="22"/>
        </w:rPr>
      </w:pPr>
      <w:r>
        <w:rPr>
          <w:rFonts w:asciiTheme="minorHAnsi" w:hAnsiTheme="minorHAnsi"/>
          <w:color w:val="auto"/>
          <w:sz w:val="22"/>
          <w:szCs w:val="22"/>
        </w:rPr>
        <w:t xml:space="preserve">Veškerá vyjádření </w:t>
      </w:r>
      <w:r w:rsidR="00D2385F">
        <w:rPr>
          <w:rFonts w:asciiTheme="minorHAnsi" w:hAnsiTheme="minorHAnsi"/>
          <w:color w:val="auto"/>
          <w:sz w:val="22"/>
          <w:szCs w:val="22"/>
        </w:rPr>
        <w:t>dotčených orgánů státní správy, majetkoprávní vypořádání, výkresová část s technickými zprávami, dokladová část, energetický výpočet aj.</w:t>
      </w:r>
    </w:p>
    <w:p w14:paraId="2955E39E" w14:textId="3C739394" w:rsidR="0089052C" w:rsidRPr="002C366F" w:rsidRDefault="0089052C" w:rsidP="005C77DD">
      <w:pPr>
        <w:pStyle w:val="Odstavecseseznamem"/>
        <w:numPr>
          <w:ilvl w:val="0"/>
          <w:numId w:val="11"/>
        </w:numPr>
        <w:ind w:left="1985" w:hanging="284"/>
        <w:jc w:val="both"/>
        <w:rPr>
          <w:rFonts w:asciiTheme="minorHAnsi" w:hAnsiTheme="minorHAnsi"/>
        </w:rPr>
      </w:pPr>
      <w:r w:rsidRPr="002C366F">
        <w:rPr>
          <w:rFonts w:asciiTheme="minorHAnsi" w:hAnsiTheme="minorHAnsi"/>
        </w:rPr>
        <w:t>další poklady k Projektu, kter</w:t>
      </w:r>
      <w:r w:rsidR="00232B19">
        <w:rPr>
          <w:rFonts w:asciiTheme="minorHAnsi" w:hAnsiTheme="minorHAnsi"/>
        </w:rPr>
        <w:t>é Zadavatel předá Konzultantovi</w:t>
      </w:r>
      <w:r w:rsidRPr="002C366F">
        <w:rPr>
          <w:rFonts w:asciiTheme="minorHAnsi" w:hAnsiTheme="minorHAnsi"/>
        </w:rPr>
        <w:t xml:space="preserve"> a</w:t>
      </w:r>
      <w:r w:rsidR="005637F6" w:rsidRPr="002C366F">
        <w:rPr>
          <w:rFonts w:asciiTheme="minorHAnsi" w:hAnsiTheme="minorHAnsi"/>
        </w:rPr>
        <w:t> </w:t>
      </w:r>
      <w:r w:rsidRPr="002C366F">
        <w:rPr>
          <w:rFonts w:asciiTheme="minorHAnsi" w:hAnsiTheme="minorHAnsi"/>
        </w:rPr>
        <w:t>které Konzultant na základě svých odborných znalostí a zkušeností připomínkuje, upraví nebo které Konzultant vypracuje na základě pokynů Zadavatele</w:t>
      </w:r>
      <w:r w:rsidR="00232B19">
        <w:rPr>
          <w:rFonts w:asciiTheme="minorHAnsi" w:hAnsiTheme="minorHAnsi"/>
        </w:rPr>
        <w:t>.</w:t>
      </w:r>
    </w:p>
    <w:p w14:paraId="5F09FA0A" w14:textId="27992D7C" w:rsidR="0089052C" w:rsidRPr="0006129E" w:rsidRDefault="0006129E" w:rsidP="0089757E">
      <w:pPr>
        <w:ind w:left="1701" w:hanging="397"/>
        <w:jc w:val="both"/>
        <w:rPr>
          <w:rFonts w:asciiTheme="minorHAnsi" w:hAnsiTheme="minorHAnsi"/>
        </w:rPr>
      </w:pPr>
      <w:proofErr w:type="gramStart"/>
      <w:r w:rsidRPr="00FB1851">
        <w:rPr>
          <w:rFonts w:asciiTheme="minorHAnsi" w:hAnsiTheme="minorHAnsi"/>
          <w:b/>
          <w:i/>
        </w:rPr>
        <w:t>B</w:t>
      </w:r>
      <w:r w:rsidR="00FB1851">
        <w:rPr>
          <w:rFonts w:asciiTheme="minorHAnsi" w:hAnsiTheme="minorHAnsi"/>
          <w:b/>
          <w:i/>
        </w:rPr>
        <w:t xml:space="preserve">  </w:t>
      </w:r>
      <w:r w:rsidR="00A14BF8" w:rsidRPr="00FB1851">
        <w:rPr>
          <w:rFonts w:asciiTheme="minorHAnsi" w:hAnsiTheme="minorHAnsi"/>
          <w:b/>
          <w:i/>
          <w:sz w:val="22"/>
          <w:szCs w:val="22"/>
        </w:rPr>
        <w:t>P</w:t>
      </w:r>
      <w:r w:rsidR="0089052C" w:rsidRPr="00FB1851">
        <w:rPr>
          <w:rFonts w:asciiTheme="minorHAnsi" w:hAnsiTheme="minorHAnsi"/>
          <w:b/>
          <w:i/>
          <w:sz w:val="22"/>
          <w:szCs w:val="22"/>
        </w:rPr>
        <w:t>říprava</w:t>
      </w:r>
      <w:proofErr w:type="gramEnd"/>
      <w:r w:rsidR="0089052C" w:rsidRPr="00FB1851">
        <w:rPr>
          <w:rFonts w:asciiTheme="minorHAnsi" w:hAnsiTheme="minorHAnsi"/>
          <w:b/>
          <w:i/>
          <w:sz w:val="22"/>
          <w:szCs w:val="22"/>
        </w:rPr>
        <w:t xml:space="preserve"> a vypracování návrhu technického zadání, tzv. Požadavk</w:t>
      </w:r>
      <w:r w:rsidR="00631D93" w:rsidRPr="00FB1851">
        <w:rPr>
          <w:rFonts w:asciiTheme="minorHAnsi" w:hAnsiTheme="minorHAnsi"/>
          <w:b/>
          <w:i/>
          <w:sz w:val="22"/>
          <w:szCs w:val="22"/>
        </w:rPr>
        <w:t>ů</w:t>
      </w:r>
      <w:r w:rsidR="0089052C" w:rsidRPr="00FB1851">
        <w:rPr>
          <w:rFonts w:asciiTheme="minorHAnsi" w:hAnsiTheme="minorHAnsi"/>
          <w:b/>
          <w:i/>
          <w:sz w:val="22"/>
          <w:szCs w:val="22"/>
        </w:rPr>
        <w:t xml:space="preserve"> Objednatele na Dílo</w:t>
      </w:r>
      <w:r w:rsidR="0089052C" w:rsidRPr="00FB1851">
        <w:rPr>
          <w:rFonts w:asciiTheme="minorHAnsi" w:hAnsiTheme="minorHAnsi"/>
          <w:b/>
          <w:sz w:val="22"/>
          <w:szCs w:val="22"/>
        </w:rPr>
        <w:t xml:space="preserve"> </w:t>
      </w:r>
      <w:r w:rsidR="0089052C" w:rsidRPr="00FB1851">
        <w:rPr>
          <w:rFonts w:asciiTheme="minorHAnsi" w:hAnsiTheme="minorHAnsi"/>
          <w:sz w:val="22"/>
          <w:szCs w:val="22"/>
        </w:rPr>
        <w:t>za účelem výběru Zhotovitele Díla v zadávacím řízení konaném v souladu s</w:t>
      </w:r>
      <w:r w:rsidR="005637F6" w:rsidRPr="00FB1851">
        <w:rPr>
          <w:rFonts w:asciiTheme="minorHAnsi" w:hAnsiTheme="minorHAnsi"/>
          <w:sz w:val="22"/>
          <w:szCs w:val="22"/>
        </w:rPr>
        <w:t> </w:t>
      </w:r>
      <w:r w:rsidR="0089052C" w:rsidRPr="00FB1851">
        <w:rPr>
          <w:rFonts w:asciiTheme="minorHAnsi" w:hAnsiTheme="minorHAnsi"/>
          <w:sz w:val="22"/>
          <w:szCs w:val="22"/>
        </w:rPr>
        <w:t>ZZVZ a pravidly pro udělení dotace v rámci Operačního programu Doprava 2014-2020, se kterým bude na základě zadávacího řízení uzavřena Smlouva Zhotovitele Díla jako kontrakt design &amp; build v souladu se Smluvními podmínkami pro dodávku technologických zařízení a projektování-výstavbu elektro- a strojně-technologického díla a pozemních a inženýrských staveb projektovaných zhotovitelem Díla</w:t>
      </w:r>
    </w:p>
    <w:p w14:paraId="1CCA4314" w14:textId="079708B0" w:rsidR="0089052C" w:rsidRPr="0006129E" w:rsidRDefault="00A4364A" w:rsidP="0089757E">
      <w:pPr>
        <w:pStyle w:val="Odstavecseseznamem"/>
        <w:jc w:val="both"/>
        <w:rPr>
          <w:rFonts w:asciiTheme="minorHAnsi" w:hAnsiTheme="minorHAnsi"/>
        </w:rPr>
      </w:pPr>
      <w:r w:rsidRPr="0006129E">
        <w:rPr>
          <w:rFonts w:asciiTheme="minorHAnsi" w:hAnsiTheme="minorHAnsi"/>
        </w:rPr>
        <w:t>Pro poskytnutí výše vymezených S</w:t>
      </w:r>
      <w:r w:rsidR="0089052C" w:rsidRPr="0006129E">
        <w:rPr>
          <w:rFonts w:asciiTheme="minorHAnsi" w:hAnsiTheme="minorHAnsi"/>
        </w:rPr>
        <w:t>lužeb Zadavatel poskytne Konzultantovi potřebné podklady a součinnost při zajištění podkladů, mimo jiné:</w:t>
      </w:r>
    </w:p>
    <w:p w14:paraId="167C09E5" w14:textId="4386A674"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Technické podmínky Objednatele zahrnující jeho technické standardy, vzorová řešení a požadavky na Dílo,</w:t>
      </w:r>
    </w:p>
    <w:p w14:paraId="2F944F70" w14:textId="5DC6DF3F"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 xml:space="preserve">Veškeré </w:t>
      </w:r>
      <w:r w:rsidR="0078100D" w:rsidRPr="0089757E">
        <w:rPr>
          <w:rFonts w:asciiTheme="minorHAnsi" w:hAnsiTheme="minorHAnsi"/>
        </w:rPr>
        <w:t xml:space="preserve">Objednateli známé </w:t>
      </w:r>
      <w:r w:rsidRPr="0006129E">
        <w:rPr>
          <w:rFonts w:asciiTheme="minorHAnsi" w:hAnsiTheme="minorHAnsi"/>
        </w:rPr>
        <w:t xml:space="preserve">informace, stanoviska a podmínky budoucích majitelů, provozovatelů a správců Projektu nebo jeho </w:t>
      </w:r>
      <w:r w:rsidRPr="0006129E">
        <w:rPr>
          <w:rFonts w:asciiTheme="minorHAnsi" w:hAnsiTheme="minorHAnsi"/>
        </w:rPr>
        <w:lastRenderedPageBreak/>
        <w:t>jednotlivých čás</w:t>
      </w:r>
      <w:r w:rsidR="00FB1851">
        <w:rPr>
          <w:rFonts w:asciiTheme="minorHAnsi" w:hAnsiTheme="minorHAnsi"/>
        </w:rPr>
        <w:t>tí, které</w:t>
      </w:r>
      <w:r w:rsidRPr="0006129E">
        <w:rPr>
          <w:rFonts w:asciiTheme="minorHAnsi" w:hAnsiTheme="minorHAnsi"/>
        </w:rPr>
        <w:t xml:space="preserve"> Objednatel obdržel, veškeré informace o smlouvách se třetími stranami, které Objednatel ve vztahu k Projektu uzavřel, nebo hodlá uzavřít, stanoviska účastníků správních řízení ve vztahu k Projektu, která Zadavatel vedl před uzavřením Smlouvy nebo vede v průběhu plnění Smlouvy.</w:t>
      </w:r>
    </w:p>
    <w:p w14:paraId="24687CB8" w14:textId="1A6F576B" w:rsidR="0089052C" w:rsidRPr="0006129E" w:rsidRDefault="00FB1851" w:rsidP="0089757E">
      <w:pPr>
        <w:pStyle w:val="Nadpis3"/>
        <w:jc w:val="both"/>
        <w:rPr>
          <w:rFonts w:asciiTheme="minorHAnsi" w:hAnsiTheme="minorHAnsi"/>
        </w:rPr>
      </w:pPr>
      <w:r>
        <w:rPr>
          <w:rFonts w:asciiTheme="minorHAnsi" w:hAnsiTheme="minorHAnsi"/>
        </w:rPr>
        <w:t>1</w:t>
      </w:r>
      <w:r w:rsidR="00A14BF8" w:rsidRPr="0006129E">
        <w:rPr>
          <w:rFonts w:asciiTheme="minorHAnsi" w:hAnsiTheme="minorHAnsi"/>
        </w:rPr>
        <w:t xml:space="preserve">.1.2 </w:t>
      </w:r>
      <w:r w:rsidR="0089052C" w:rsidRPr="0006129E">
        <w:rPr>
          <w:rFonts w:asciiTheme="minorHAnsi" w:hAnsiTheme="minorHAnsi"/>
        </w:rPr>
        <w:t>Zp</w:t>
      </w:r>
      <w:r w:rsidR="00A4364A" w:rsidRPr="0006129E">
        <w:rPr>
          <w:rFonts w:asciiTheme="minorHAnsi" w:hAnsiTheme="minorHAnsi"/>
        </w:rPr>
        <w:t>ůsob poskytování S</w:t>
      </w:r>
      <w:r w:rsidR="0089052C" w:rsidRPr="0006129E">
        <w:rPr>
          <w:rFonts w:asciiTheme="minorHAnsi" w:hAnsiTheme="minorHAnsi"/>
        </w:rPr>
        <w:t>lužeb</w:t>
      </w:r>
    </w:p>
    <w:p w14:paraId="5785638D" w14:textId="45601F09" w:rsidR="0089052C" w:rsidRPr="00FB1851" w:rsidRDefault="00A14BF8" w:rsidP="0089757E">
      <w:pPr>
        <w:pStyle w:val="Odstavecseseznamem"/>
        <w:numPr>
          <w:ilvl w:val="0"/>
          <w:numId w:val="4"/>
        </w:numPr>
        <w:jc w:val="both"/>
        <w:rPr>
          <w:rFonts w:asciiTheme="minorHAnsi" w:hAnsiTheme="minorHAnsi"/>
          <w:b/>
          <w:i/>
        </w:rPr>
      </w:pPr>
      <w:r w:rsidRPr="00FB1851">
        <w:rPr>
          <w:rFonts w:asciiTheme="minorHAnsi" w:hAnsiTheme="minorHAnsi"/>
          <w:b/>
          <w:i/>
        </w:rPr>
        <w:t>R</w:t>
      </w:r>
      <w:r w:rsidR="0089052C" w:rsidRPr="00FB1851">
        <w:rPr>
          <w:rFonts w:asciiTheme="minorHAnsi" w:hAnsiTheme="minorHAnsi"/>
          <w:b/>
          <w:i/>
        </w:rPr>
        <w:t>evize podkladů předaných zadavatelem</w:t>
      </w:r>
    </w:p>
    <w:p w14:paraId="334907B8" w14:textId="75A33990"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Konzultant bude </w:t>
      </w:r>
      <w:r w:rsidR="00A4364A" w:rsidRPr="0006129E">
        <w:rPr>
          <w:rFonts w:asciiTheme="minorHAnsi" w:hAnsiTheme="minorHAnsi"/>
        </w:rPr>
        <w:t>S</w:t>
      </w:r>
      <w:r w:rsidR="00FB1851">
        <w:rPr>
          <w:rFonts w:asciiTheme="minorHAnsi" w:hAnsiTheme="minorHAnsi"/>
        </w:rPr>
        <w:t xml:space="preserve">lužby uvedené v </w:t>
      </w:r>
      <w:r w:rsidR="00FB1851" w:rsidRPr="000C1569">
        <w:rPr>
          <w:rFonts w:asciiTheme="minorHAnsi" w:hAnsiTheme="minorHAnsi"/>
        </w:rPr>
        <w:t>čl. 1</w:t>
      </w:r>
      <w:r w:rsidR="00A14BF8" w:rsidRPr="000C1569">
        <w:rPr>
          <w:rFonts w:asciiTheme="minorHAnsi" w:hAnsiTheme="minorHAnsi"/>
        </w:rPr>
        <w:t>.1.1 písm. A</w:t>
      </w:r>
      <w:r w:rsidR="00A14BF8" w:rsidRPr="0006129E">
        <w:rPr>
          <w:rFonts w:asciiTheme="minorHAnsi" w:hAnsiTheme="minorHAnsi"/>
        </w:rPr>
        <w:t xml:space="preserve"> </w:t>
      </w:r>
      <w:r w:rsidRPr="0006129E">
        <w:rPr>
          <w:rFonts w:asciiTheme="minorHAnsi" w:hAnsiTheme="minorHAnsi"/>
        </w:rPr>
        <w:t>poskytovat tak, že podle instrukcí Objednatele vypracuje dílčí úkoly. Ke každému úkolu zašle Objednatel Konzultantovi zadání v rozsahu minimálně:</w:t>
      </w:r>
    </w:p>
    <w:p w14:paraId="13B9DC1D" w14:textId="7C3FD78A"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Definice cíle, kterého má být Konzultantem dosaženo</w:t>
      </w:r>
    </w:p>
    <w:p w14:paraId="5C3DF5D6" w14:textId="383CC597"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Podklady Objednatele, potřebné pro splnění úkolu</w:t>
      </w:r>
    </w:p>
    <w:p w14:paraId="500D0083" w14:textId="77777777" w:rsidR="0089052C" w:rsidRPr="0006129E" w:rsidRDefault="0089052C" w:rsidP="0089757E">
      <w:pPr>
        <w:pStyle w:val="Odstavecseseznamem"/>
        <w:jc w:val="both"/>
        <w:rPr>
          <w:rFonts w:asciiTheme="minorHAnsi" w:hAnsiTheme="minorHAnsi"/>
        </w:rPr>
      </w:pPr>
      <w:r w:rsidRPr="0006129E">
        <w:rPr>
          <w:rFonts w:asciiTheme="minorHAnsi" w:hAnsiTheme="minorHAnsi"/>
        </w:rPr>
        <w:t>Konzultant do 1 týdne od obdržení zadání zkontroluje úplnost zadání a potvrdí Objednateli jeho přijetí. V případě, že na základě žádosti předané Konzultantem Objednateli v této lhůtě, nebo kdykoliv na základě rozhodnutí Objednatele poskytne Objednatel Konzultantovi nové nebo změněné podklady, má se za to, že datum obdržení zadání úkolu Konzultantem nastalo až dnem obdržení těchto nových nebo změněných podkladů.</w:t>
      </w:r>
    </w:p>
    <w:p w14:paraId="1DD97F67" w14:textId="77777777" w:rsidR="0089052C" w:rsidRPr="0006129E" w:rsidRDefault="0089052C" w:rsidP="0089757E">
      <w:pPr>
        <w:pStyle w:val="Odstavecseseznamem"/>
        <w:jc w:val="both"/>
        <w:rPr>
          <w:rFonts w:asciiTheme="minorHAnsi" w:hAnsiTheme="minorHAnsi"/>
        </w:rPr>
      </w:pPr>
      <w:r w:rsidRPr="0006129E">
        <w:rPr>
          <w:rFonts w:asciiTheme="minorHAnsi" w:hAnsiTheme="minorHAnsi"/>
        </w:rPr>
        <w:t>Konzultant do 2 týdnů od obdržení zadání předloží Objednateli návrh pracnosti v souladu se Smlouvou a její Přílohou 3 a návrh termínu splnění úkolu v kalendářních týdnech od obdržení potvrzení zadání.</w:t>
      </w:r>
    </w:p>
    <w:p w14:paraId="3BF955C7" w14:textId="77777777" w:rsidR="0089052C" w:rsidRPr="0006129E" w:rsidRDefault="0089052C" w:rsidP="0089757E">
      <w:pPr>
        <w:pStyle w:val="Odstavecseseznamem"/>
        <w:jc w:val="both"/>
        <w:rPr>
          <w:rFonts w:asciiTheme="minorHAnsi" w:hAnsiTheme="minorHAnsi"/>
        </w:rPr>
      </w:pPr>
      <w:r w:rsidRPr="0006129E">
        <w:rPr>
          <w:rFonts w:asciiTheme="minorHAnsi" w:hAnsiTheme="minorHAnsi"/>
        </w:rPr>
        <w:t>Objednatel do 1 týdne od obdržení návrhu zašle Konzultantovi potvrzení zadání nebo změnu zadání úkolu. V případě zaslání změny zadání se následně postupuje tak, jako by šlo o zadání nové.</w:t>
      </w:r>
    </w:p>
    <w:p w14:paraId="675C9872" w14:textId="77777777" w:rsidR="0089052C" w:rsidRDefault="0089052C" w:rsidP="0089757E">
      <w:pPr>
        <w:pStyle w:val="Odstavecseseznamem"/>
        <w:jc w:val="both"/>
        <w:rPr>
          <w:rFonts w:asciiTheme="minorHAnsi" w:hAnsiTheme="minorHAnsi"/>
        </w:rPr>
      </w:pPr>
      <w:r w:rsidRPr="0006129E">
        <w:rPr>
          <w:rFonts w:asciiTheme="minorHAnsi" w:hAnsiTheme="minorHAnsi"/>
        </w:rPr>
        <w:t>Obdržením potvrzení zadání Konzultantem začíná běžet lhůta pro dokončení dílčího úkolu.</w:t>
      </w:r>
    </w:p>
    <w:p w14:paraId="5803D285" w14:textId="77777777" w:rsidR="00A22DC0" w:rsidRPr="0006129E" w:rsidRDefault="00A22DC0" w:rsidP="0089757E">
      <w:pPr>
        <w:pStyle w:val="Odstavecseseznamem"/>
        <w:jc w:val="both"/>
        <w:rPr>
          <w:rFonts w:asciiTheme="minorHAnsi" w:hAnsiTheme="minorHAnsi"/>
        </w:rPr>
      </w:pPr>
    </w:p>
    <w:p w14:paraId="66512F7E" w14:textId="48047120" w:rsidR="0089052C" w:rsidRPr="00FB1851" w:rsidRDefault="00A14BF8" w:rsidP="0089757E">
      <w:pPr>
        <w:pStyle w:val="Odstavecseseznamem"/>
        <w:numPr>
          <w:ilvl w:val="0"/>
          <w:numId w:val="4"/>
        </w:numPr>
        <w:jc w:val="both"/>
        <w:rPr>
          <w:rFonts w:asciiTheme="minorHAnsi" w:hAnsiTheme="minorHAnsi"/>
          <w:b/>
          <w:i/>
        </w:rPr>
      </w:pPr>
      <w:r w:rsidRPr="00FB1851">
        <w:rPr>
          <w:rFonts w:asciiTheme="minorHAnsi" w:hAnsiTheme="minorHAnsi"/>
          <w:b/>
          <w:i/>
        </w:rPr>
        <w:t>P</w:t>
      </w:r>
      <w:r w:rsidR="0089052C" w:rsidRPr="00FB1851">
        <w:rPr>
          <w:rFonts w:asciiTheme="minorHAnsi" w:hAnsiTheme="minorHAnsi"/>
          <w:b/>
          <w:i/>
        </w:rPr>
        <w:t>říprava a vypracování návrhu technického zadání, tzv. Požadavky Objednatele na Dílo</w:t>
      </w:r>
    </w:p>
    <w:p w14:paraId="5397EC0F" w14:textId="369D5A25" w:rsidR="0089052C" w:rsidRPr="0006129E" w:rsidRDefault="00A4364A" w:rsidP="0089757E">
      <w:pPr>
        <w:pStyle w:val="Odstavecseseznamem"/>
        <w:jc w:val="both"/>
        <w:rPr>
          <w:rFonts w:asciiTheme="minorHAnsi" w:hAnsiTheme="minorHAnsi"/>
        </w:rPr>
      </w:pPr>
      <w:r w:rsidRPr="0006129E">
        <w:rPr>
          <w:rFonts w:asciiTheme="minorHAnsi" w:hAnsiTheme="minorHAnsi"/>
        </w:rPr>
        <w:t>Konzultant bude S</w:t>
      </w:r>
      <w:r w:rsidR="0089052C" w:rsidRPr="0006129E">
        <w:rPr>
          <w:rFonts w:asciiTheme="minorHAnsi" w:hAnsiTheme="minorHAnsi"/>
        </w:rPr>
        <w:t xml:space="preserve">lužby poskytovat tak, že samostatně, s využitím své odbornosti a zkušeností a při respektování mezinárodní dobré praxe pro Objednatele vypracuje návrh dokumentu Požadavky Objednatele, který se stane součástí Smlouvy Zhotovitele Díla. </w:t>
      </w:r>
    </w:p>
    <w:p w14:paraId="0647DBE3" w14:textId="20C8F03E"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Požadavky Objednatele by měly specifikovat konkrétní požadavky na dokončené Dílo, včetně požadavků na funkci, kvalitu a rozsah. Konzultant při jejich sestavení bude vycházet </w:t>
      </w:r>
      <w:r w:rsidR="00631D93" w:rsidRPr="0006129E">
        <w:rPr>
          <w:rFonts w:asciiTheme="minorHAnsi" w:hAnsiTheme="minorHAnsi"/>
        </w:rPr>
        <w:t xml:space="preserve">z </w:t>
      </w:r>
      <w:r w:rsidRPr="0006129E">
        <w:rPr>
          <w:rFonts w:asciiTheme="minorHAnsi" w:hAnsiTheme="minorHAnsi"/>
        </w:rPr>
        <w:t>doporučení Pomůcky pro přípravu Zvláštních obchodních podmínek uveřejněné ve vzorové smlouvě „Smluvní podmínky pro dodávku technologických zařízení a projektování-výstavbu elektro- a strojně-technologického díla a pozemních a inženýrských staveb projektovaných zhotovitelem Díla“ (</w:t>
      </w:r>
      <w:proofErr w:type="spellStart"/>
      <w:r w:rsidRPr="0006129E">
        <w:rPr>
          <w:rFonts w:asciiTheme="minorHAnsi" w:hAnsiTheme="minorHAnsi"/>
        </w:rPr>
        <w:t>First</w:t>
      </w:r>
      <w:proofErr w:type="spellEnd"/>
      <w:r w:rsidRPr="0006129E">
        <w:rPr>
          <w:rFonts w:asciiTheme="minorHAnsi" w:hAnsiTheme="minorHAnsi"/>
        </w:rPr>
        <w:t xml:space="preserve"> </w:t>
      </w:r>
      <w:proofErr w:type="spellStart"/>
      <w:r w:rsidRPr="0006129E">
        <w:rPr>
          <w:rFonts w:asciiTheme="minorHAnsi" w:hAnsiTheme="minorHAnsi"/>
        </w:rPr>
        <w:t>Edition</w:t>
      </w:r>
      <w:proofErr w:type="spellEnd"/>
      <w:r w:rsidRPr="0006129E">
        <w:rPr>
          <w:rFonts w:asciiTheme="minorHAnsi" w:hAnsiTheme="minorHAnsi"/>
        </w:rPr>
        <w:t>, 1999, v překladu CACE, vydaném v roce 2015)</w:t>
      </w:r>
      <w:r w:rsidR="00631D93" w:rsidRPr="0006129E">
        <w:rPr>
          <w:rFonts w:asciiTheme="minorHAnsi" w:hAnsiTheme="minorHAnsi"/>
        </w:rPr>
        <w:t xml:space="preserve"> a dalších </w:t>
      </w:r>
      <w:proofErr w:type="spellStart"/>
      <w:r w:rsidR="00631D93" w:rsidRPr="0006129E">
        <w:rPr>
          <w:rFonts w:asciiTheme="minorHAnsi" w:hAnsiTheme="minorHAnsi"/>
        </w:rPr>
        <w:t>best</w:t>
      </w:r>
      <w:proofErr w:type="spellEnd"/>
      <w:r w:rsidR="00631D93" w:rsidRPr="0006129E">
        <w:rPr>
          <w:rFonts w:asciiTheme="minorHAnsi" w:hAnsiTheme="minorHAnsi"/>
        </w:rPr>
        <w:t xml:space="preserve"> </w:t>
      </w:r>
      <w:proofErr w:type="spellStart"/>
      <w:r w:rsidR="00631D93" w:rsidRPr="0006129E">
        <w:rPr>
          <w:rFonts w:asciiTheme="minorHAnsi" w:hAnsiTheme="minorHAnsi"/>
        </w:rPr>
        <w:t>practice</w:t>
      </w:r>
      <w:proofErr w:type="spellEnd"/>
      <w:r w:rsidR="00631D93" w:rsidRPr="0006129E">
        <w:rPr>
          <w:rFonts w:asciiTheme="minorHAnsi" w:hAnsiTheme="minorHAnsi"/>
        </w:rPr>
        <w:t xml:space="preserve"> dokumentů a doporučení FIDIC</w:t>
      </w:r>
      <w:r w:rsidRPr="0006129E">
        <w:rPr>
          <w:rFonts w:asciiTheme="minorHAnsi" w:hAnsiTheme="minorHAnsi"/>
        </w:rPr>
        <w:t xml:space="preserve">. </w:t>
      </w:r>
    </w:p>
    <w:p w14:paraId="0DCB3E2D" w14:textId="77777777" w:rsidR="0089052C" w:rsidRPr="0006129E" w:rsidRDefault="0089052C" w:rsidP="0089757E">
      <w:pPr>
        <w:pStyle w:val="Odstavecseseznamem"/>
        <w:jc w:val="both"/>
        <w:rPr>
          <w:rFonts w:asciiTheme="minorHAnsi" w:hAnsiTheme="minorHAnsi"/>
        </w:rPr>
      </w:pPr>
      <w:r w:rsidRPr="0006129E">
        <w:rPr>
          <w:rFonts w:asciiTheme="minorHAnsi" w:hAnsiTheme="minorHAnsi"/>
        </w:rPr>
        <w:t>Konzultant v návrhu zohlední zejména znění následujících dokumentů:</w:t>
      </w:r>
    </w:p>
    <w:p w14:paraId="491D0C5B" w14:textId="7AF0B236"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lastRenderedPageBreak/>
        <w:t>Vzor Smlouvy Zhotovitele Díla, který je přílohou Zadávací dokumentace</w:t>
      </w:r>
    </w:p>
    <w:p w14:paraId="7A6FC7E3" w14:textId="085FE83B"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Zákon č. 134/2016 Sb. o zadávání veřejných zakázek v platném znění</w:t>
      </w:r>
    </w:p>
    <w:p w14:paraId="2D543E96" w14:textId="6F8F41E6"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Ostatní související právní předpisy, normy (ČSN a EN) a</w:t>
      </w:r>
      <w:r w:rsidR="005637F6" w:rsidRPr="0006129E">
        <w:rPr>
          <w:rFonts w:asciiTheme="minorHAnsi" w:hAnsiTheme="minorHAnsi"/>
        </w:rPr>
        <w:t> </w:t>
      </w:r>
      <w:r w:rsidRPr="0006129E">
        <w:rPr>
          <w:rFonts w:asciiTheme="minorHAnsi" w:hAnsiTheme="minorHAnsi"/>
        </w:rPr>
        <w:t>technické předpisy v platném znění</w:t>
      </w:r>
    </w:p>
    <w:p w14:paraId="13F1C25B" w14:textId="523DCF48"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Technické podmínky Objednatele zahrnující jeho technické standardy, vzorová řešení a požadavky na Dílo</w:t>
      </w:r>
    </w:p>
    <w:p w14:paraId="3CB9E9F0" w14:textId="7030B86E" w:rsidR="0089052C" w:rsidRPr="0006129E" w:rsidRDefault="0078100D" w:rsidP="0089757E">
      <w:pPr>
        <w:pStyle w:val="Odstavecseseznamem"/>
        <w:numPr>
          <w:ilvl w:val="1"/>
          <w:numId w:val="3"/>
        </w:numPr>
        <w:jc w:val="both"/>
        <w:rPr>
          <w:rFonts w:asciiTheme="minorHAnsi" w:hAnsiTheme="minorHAnsi"/>
        </w:rPr>
      </w:pPr>
      <w:r w:rsidRPr="0089757E">
        <w:rPr>
          <w:rFonts w:asciiTheme="minorHAnsi" w:hAnsiTheme="minorHAnsi"/>
        </w:rPr>
        <w:t xml:space="preserve">Objednateli známé </w:t>
      </w:r>
      <w:r w:rsidR="0089052C" w:rsidRPr="0006129E">
        <w:rPr>
          <w:rFonts w:asciiTheme="minorHAnsi" w:hAnsiTheme="minorHAnsi"/>
        </w:rPr>
        <w:t>Informace, stanoviska a podmínky budoucích majitelů, provozovatelů a správců Projektu nebo jeho jednotlivých částí, která Objednatel obdržel, veškeré informace o smlouvách se třetími stranami, které Objednatel ve vztahu k Projektu uzavřel, nebo hodlá uzavřít, stanoviska účastníků správních řízení ve vztahu k Projektu, která Zadavatel vedl před uzavřením Smlouvy nebo vede v průběhu plnění Smlouvy.</w:t>
      </w:r>
    </w:p>
    <w:p w14:paraId="43505D9A" w14:textId="3FE0DD87"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další podklady a pokyny, udělené Objednatelem</w:t>
      </w:r>
    </w:p>
    <w:p w14:paraId="7D23A65F" w14:textId="6FA9AF35" w:rsidR="0089052C" w:rsidRPr="0006129E" w:rsidRDefault="0089052C" w:rsidP="0089757E">
      <w:pPr>
        <w:pStyle w:val="Odstavecseseznamem"/>
        <w:jc w:val="both"/>
        <w:rPr>
          <w:rFonts w:asciiTheme="minorHAnsi" w:hAnsiTheme="minorHAnsi"/>
        </w:rPr>
      </w:pPr>
      <w:r w:rsidRPr="0006129E">
        <w:rPr>
          <w:rFonts w:asciiTheme="minorHAnsi" w:hAnsiTheme="minorHAnsi"/>
        </w:rPr>
        <w:t>V rámci zpracování návrhu Požadavků Objednatele je zhotovitel povinen dbát pokynů Objednatele a v rámci výrobních výborů nebo koordinačních porad nebo jiných technických porad mezi Konzultantem a Objednatelem pravidelně konzultovat samotný návrh a postup prací. Konzultant doručí Objednateli vždy alespoň 7 kalendářních dní před konáním výrobního výboru písemnou pozvánku, obsahující informaci o předmětu jednání. Zhotovitel vyhotoví z každého výrobního výboru vždy zápis nebo záznam. Zá</w:t>
      </w:r>
      <w:r w:rsidR="00A22DC0">
        <w:rPr>
          <w:rFonts w:asciiTheme="minorHAnsi" w:hAnsiTheme="minorHAnsi"/>
        </w:rPr>
        <w:t>pis z jednání se stává závazným</w:t>
      </w:r>
      <w:r w:rsidRPr="0006129E">
        <w:rPr>
          <w:rFonts w:asciiTheme="minorHAnsi" w:hAnsiTheme="minorHAnsi"/>
        </w:rPr>
        <w:t xml:space="preserve"> podpisem z osob přítomných na jednání. Záznam z jednání (výrobního výboru) se stává závazným jeho odsouhlasením poslední z osob přítomných na jednání. Konzultant i</w:t>
      </w:r>
      <w:r w:rsidR="005637F6" w:rsidRPr="0006129E">
        <w:rPr>
          <w:rFonts w:asciiTheme="minorHAnsi" w:hAnsiTheme="minorHAnsi"/>
        </w:rPr>
        <w:t> </w:t>
      </w:r>
      <w:r w:rsidRPr="0006129E">
        <w:rPr>
          <w:rFonts w:asciiTheme="minorHAnsi" w:hAnsiTheme="minorHAnsi"/>
        </w:rPr>
        <w:t>Objednatel se zavazují poskytnout veškerou součinnost nezbytnou k získání potřebných podpisů nebo souhlasů osob přítomných na jednání (výrobním výboru), které jsou nezbytné pro závaznost jednotlivých zápisů nebo záznamů.</w:t>
      </w:r>
    </w:p>
    <w:p w14:paraId="61A5655B" w14:textId="5F9E4AA9" w:rsidR="00F153CE" w:rsidRPr="0006129E" w:rsidRDefault="0089052C" w:rsidP="0089757E">
      <w:pPr>
        <w:pStyle w:val="Odstavecseseznamem"/>
        <w:jc w:val="both"/>
        <w:rPr>
          <w:rFonts w:asciiTheme="minorHAnsi" w:hAnsiTheme="minorHAnsi"/>
        </w:rPr>
      </w:pPr>
      <w:r w:rsidRPr="0006129E">
        <w:rPr>
          <w:rFonts w:asciiTheme="minorHAnsi" w:hAnsiTheme="minorHAnsi"/>
        </w:rPr>
        <w:t>V rámci prvního výrobního výboru, který Konzultant svolá nejpozději do 14 kalendářních dnů od zahájení plnění Smlouvy je Konzultant povinen předložit Objednateli harmonogram zpracování Požadavků Objednatele. Harmonogram bude rozdělen po vzájemné dohodě mezi Objednatelem a Konzultantem do časových etap, ve kterých budou zpracovávány a</w:t>
      </w:r>
      <w:r w:rsidR="005637F6" w:rsidRPr="0006129E">
        <w:rPr>
          <w:rFonts w:asciiTheme="minorHAnsi" w:hAnsiTheme="minorHAnsi"/>
        </w:rPr>
        <w:t> </w:t>
      </w:r>
      <w:r w:rsidRPr="0006129E">
        <w:rPr>
          <w:rFonts w:asciiTheme="minorHAnsi" w:hAnsiTheme="minorHAnsi"/>
        </w:rPr>
        <w:t>projednávány jednotlivé části návrhu dokumentace. Z harmonogramu bude patrné, v jaké lhůtě předloží Konzultant Objednateli k připomínkám Koncept dokumentace Požadavky Objednatele. Objednatel následně do 30 kalendářních dnů oznámí Konzultantovi své připomínky formou Souhrnného stanoviska Objednatele ke konceptu dokumentace Požadavky Objednatele. Konzultant následně připomínky v celém rozsahu vypořádá, vypořádání připomínek bude s Objednatelem projednáno a poté, co bude Objednatelem písemně odsouhlaseno, Konzultant zpracuje čistopis dokumentace, který odevzdá Objednateli v termínu, který bude v soul</w:t>
      </w:r>
      <w:r w:rsidR="00F153CE" w:rsidRPr="0006129E">
        <w:rPr>
          <w:rFonts w:asciiTheme="minorHAnsi" w:hAnsiTheme="minorHAnsi"/>
        </w:rPr>
        <w:t xml:space="preserve">adu se Smlouvou, částí PŘÍLOHA 4 HARMONOGRAM SLUŽEB v platném znění. </w:t>
      </w:r>
    </w:p>
    <w:p w14:paraId="701218FD" w14:textId="2E53C3C7" w:rsidR="0089052C" w:rsidRPr="0006129E" w:rsidRDefault="00234C4F" w:rsidP="0089757E">
      <w:pPr>
        <w:pStyle w:val="Nadpis3"/>
        <w:jc w:val="both"/>
        <w:rPr>
          <w:rFonts w:asciiTheme="minorHAnsi" w:hAnsiTheme="minorHAnsi"/>
        </w:rPr>
      </w:pPr>
      <w:r>
        <w:rPr>
          <w:rFonts w:asciiTheme="minorHAnsi" w:hAnsiTheme="minorHAnsi"/>
        </w:rPr>
        <w:t>1</w:t>
      </w:r>
      <w:r w:rsidR="00F153CE" w:rsidRPr="0006129E">
        <w:rPr>
          <w:rFonts w:asciiTheme="minorHAnsi" w:hAnsiTheme="minorHAnsi"/>
        </w:rPr>
        <w:t>.1.3</w:t>
      </w:r>
      <w:r w:rsidR="0089052C" w:rsidRPr="0006129E">
        <w:rPr>
          <w:rFonts w:asciiTheme="minorHAnsi" w:hAnsiTheme="minorHAnsi"/>
        </w:rPr>
        <w:t xml:space="preserve"> Rozsah služeb</w:t>
      </w:r>
    </w:p>
    <w:p w14:paraId="015593E1" w14:textId="02656612"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Konzultant vykoná </w:t>
      </w:r>
      <w:r w:rsidR="00A4364A" w:rsidRPr="0006129E">
        <w:rPr>
          <w:rFonts w:asciiTheme="minorHAnsi" w:hAnsiTheme="minorHAnsi"/>
        </w:rPr>
        <w:t>B</w:t>
      </w:r>
      <w:r w:rsidRPr="0006129E">
        <w:rPr>
          <w:rFonts w:asciiTheme="minorHAnsi" w:hAnsiTheme="minorHAnsi"/>
        </w:rPr>
        <w:t xml:space="preserve">ěžné služby vyjmenované v čl. </w:t>
      </w:r>
      <w:r w:rsidR="00234C4F">
        <w:rPr>
          <w:rFonts w:asciiTheme="minorHAnsi" w:hAnsiTheme="minorHAnsi"/>
        </w:rPr>
        <w:t>1</w:t>
      </w:r>
      <w:r w:rsidR="00F153CE" w:rsidRPr="0006129E">
        <w:rPr>
          <w:rFonts w:asciiTheme="minorHAnsi" w:hAnsiTheme="minorHAnsi"/>
        </w:rPr>
        <w:t>.</w:t>
      </w:r>
      <w:r w:rsidRPr="0006129E">
        <w:rPr>
          <w:rFonts w:asciiTheme="minorHAnsi" w:hAnsiTheme="minorHAnsi"/>
        </w:rPr>
        <w:t>1</w:t>
      </w:r>
      <w:r w:rsidR="00F153CE" w:rsidRPr="0006129E">
        <w:rPr>
          <w:rFonts w:asciiTheme="minorHAnsi" w:hAnsiTheme="minorHAnsi"/>
        </w:rPr>
        <w:t>.1</w:t>
      </w:r>
      <w:r w:rsidRPr="0006129E">
        <w:rPr>
          <w:rFonts w:asciiTheme="minorHAnsi" w:hAnsiTheme="minorHAnsi"/>
        </w:rPr>
        <w:t xml:space="preserve"> v následujícím rozsahu:</w:t>
      </w:r>
    </w:p>
    <w:p w14:paraId="3B71063B" w14:textId="77777777" w:rsidR="00F153CE" w:rsidRPr="00234C4F" w:rsidRDefault="00F153CE" w:rsidP="0089757E">
      <w:pPr>
        <w:pStyle w:val="Odstavecseseznamem"/>
        <w:numPr>
          <w:ilvl w:val="0"/>
          <w:numId w:val="5"/>
        </w:numPr>
        <w:jc w:val="both"/>
        <w:rPr>
          <w:rFonts w:asciiTheme="minorHAnsi" w:hAnsiTheme="minorHAnsi"/>
          <w:b/>
          <w:i/>
        </w:rPr>
      </w:pPr>
      <w:r w:rsidRPr="00234C4F">
        <w:rPr>
          <w:rFonts w:asciiTheme="minorHAnsi" w:hAnsiTheme="minorHAnsi"/>
          <w:b/>
          <w:i/>
        </w:rPr>
        <w:t>Revize podkladů předaných zadavatelem</w:t>
      </w:r>
    </w:p>
    <w:p w14:paraId="4723874A" w14:textId="0E0C8DED" w:rsidR="0089052C" w:rsidRPr="0006129E" w:rsidRDefault="0089052C" w:rsidP="0089757E">
      <w:pPr>
        <w:pStyle w:val="Odstavecseseznamem"/>
        <w:jc w:val="both"/>
        <w:rPr>
          <w:rFonts w:asciiTheme="minorHAnsi" w:hAnsiTheme="minorHAnsi"/>
        </w:rPr>
      </w:pPr>
      <w:r w:rsidRPr="0006129E">
        <w:rPr>
          <w:rFonts w:asciiTheme="minorHAnsi" w:hAnsiTheme="minorHAnsi"/>
        </w:rPr>
        <w:lastRenderedPageBreak/>
        <w:t xml:space="preserve">Za </w:t>
      </w:r>
      <w:r w:rsidR="00A4364A" w:rsidRPr="0006129E">
        <w:rPr>
          <w:rFonts w:asciiTheme="minorHAnsi" w:hAnsiTheme="minorHAnsi"/>
        </w:rPr>
        <w:t>B</w:t>
      </w:r>
      <w:r w:rsidRPr="0006129E">
        <w:rPr>
          <w:rFonts w:asciiTheme="minorHAnsi" w:hAnsiTheme="minorHAnsi"/>
        </w:rPr>
        <w:t xml:space="preserve">ěžné služby se považují veškeré služby požadované Objednatelem v době určené v Příloze 4 Smlouvy (HARMONOGRAM SLUŽEB) v platném znění (tj. včetně změn dle pod-čl. 4.10 Smlouvy) pro plnění Přípravné etapy, a to </w:t>
      </w:r>
      <w:r w:rsidR="00F153CE" w:rsidRPr="0006129E">
        <w:rPr>
          <w:rFonts w:asciiTheme="minorHAnsi" w:hAnsiTheme="minorHAnsi"/>
        </w:rPr>
        <w:t xml:space="preserve">(kumulativně) </w:t>
      </w:r>
      <w:r w:rsidRPr="0006129E">
        <w:rPr>
          <w:rFonts w:asciiTheme="minorHAnsi" w:hAnsiTheme="minorHAnsi"/>
        </w:rPr>
        <w:t>až do výše předpokládaného rozsahu hodin stanoveného Objednatelem v tabulce Rozpisu služeb sloužícího k nacenění.</w:t>
      </w:r>
    </w:p>
    <w:p w14:paraId="3909FCFF" w14:textId="0CA06C51" w:rsidR="0089052C" w:rsidRPr="0006129E" w:rsidRDefault="00A4364A" w:rsidP="0089757E">
      <w:pPr>
        <w:pStyle w:val="Odstavecseseznamem"/>
        <w:jc w:val="both"/>
        <w:rPr>
          <w:rFonts w:asciiTheme="minorHAnsi" w:hAnsiTheme="minorHAnsi"/>
        </w:rPr>
      </w:pPr>
      <w:r w:rsidRPr="0006129E">
        <w:rPr>
          <w:rFonts w:asciiTheme="minorHAnsi" w:hAnsiTheme="minorHAnsi"/>
        </w:rPr>
        <w:t>Služby věcně odpovídající B</w:t>
      </w:r>
      <w:r w:rsidR="0089052C" w:rsidRPr="0006129E">
        <w:rPr>
          <w:rFonts w:asciiTheme="minorHAnsi" w:hAnsiTheme="minorHAnsi"/>
        </w:rPr>
        <w:t>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w:t>
      </w:r>
      <w:r w:rsidRPr="0006129E">
        <w:rPr>
          <w:rFonts w:asciiTheme="minorHAnsi" w:hAnsiTheme="minorHAnsi"/>
        </w:rPr>
        <w:t>e považují za D</w:t>
      </w:r>
      <w:r w:rsidR="0089052C" w:rsidRPr="0006129E">
        <w:rPr>
          <w:rFonts w:asciiTheme="minorHAnsi" w:hAnsiTheme="minorHAnsi"/>
        </w:rPr>
        <w:t>odatečné služby.</w:t>
      </w:r>
    </w:p>
    <w:p w14:paraId="07CE19AD" w14:textId="77777777" w:rsidR="00F153CE" w:rsidRPr="00234C4F" w:rsidRDefault="00F153CE" w:rsidP="0089757E">
      <w:pPr>
        <w:pStyle w:val="Odstavecseseznamem"/>
        <w:numPr>
          <w:ilvl w:val="0"/>
          <w:numId w:val="5"/>
        </w:numPr>
        <w:jc w:val="both"/>
        <w:rPr>
          <w:rFonts w:asciiTheme="minorHAnsi" w:hAnsiTheme="minorHAnsi"/>
          <w:b/>
          <w:i/>
        </w:rPr>
      </w:pPr>
      <w:r w:rsidRPr="00234C4F">
        <w:rPr>
          <w:rFonts w:asciiTheme="minorHAnsi" w:hAnsiTheme="minorHAnsi"/>
          <w:b/>
          <w:i/>
        </w:rPr>
        <w:t>Příprava a vypracování návrhu technického zadání, tzv. Požadavky Objednatele na Dílo</w:t>
      </w:r>
    </w:p>
    <w:p w14:paraId="3C36CE45" w14:textId="47542B49" w:rsidR="0089052C" w:rsidRPr="0006129E" w:rsidRDefault="00A4364A" w:rsidP="0089757E">
      <w:pPr>
        <w:pStyle w:val="Odstavecseseznamem"/>
        <w:jc w:val="both"/>
        <w:rPr>
          <w:rFonts w:asciiTheme="minorHAnsi" w:hAnsiTheme="minorHAnsi"/>
        </w:rPr>
      </w:pPr>
      <w:r w:rsidRPr="0006129E">
        <w:rPr>
          <w:rFonts w:asciiTheme="minorHAnsi" w:hAnsiTheme="minorHAnsi"/>
        </w:rPr>
        <w:t>Za B</w:t>
      </w:r>
      <w:r w:rsidR="0089052C" w:rsidRPr="0006129E">
        <w:rPr>
          <w:rFonts w:asciiTheme="minorHAnsi" w:hAnsiTheme="minorHAnsi"/>
        </w:rPr>
        <w:t>ěžné služby se považují veškeré služby poskytnuté Konzultantem od zahájení plnění této části předmětu Smlouvy až do předání čistopisu návrhu technického zadání, tzv. Požadavky Objednatele na Dílo Objednateli v rozsahu:</w:t>
      </w:r>
    </w:p>
    <w:p w14:paraId="1D9401AA" w14:textId="5C25DCDA"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6 kompletních tištěných vyhotovení</w:t>
      </w:r>
    </w:p>
    <w:p w14:paraId="52108D01" w14:textId="11BA235D" w:rsidR="0089052C" w:rsidRPr="0006129E" w:rsidRDefault="0089052C" w:rsidP="0089757E">
      <w:pPr>
        <w:pStyle w:val="Odstavecseseznamem"/>
        <w:numPr>
          <w:ilvl w:val="1"/>
          <w:numId w:val="3"/>
        </w:numPr>
        <w:jc w:val="both"/>
        <w:rPr>
          <w:rFonts w:asciiTheme="minorHAnsi" w:hAnsiTheme="minorHAnsi"/>
        </w:rPr>
      </w:pPr>
      <w:r w:rsidRPr="0006129E">
        <w:rPr>
          <w:rFonts w:asciiTheme="minorHAnsi" w:hAnsiTheme="minorHAnsi"/>
        </w:rPr>
        <w:t xml:space="preserve">2 kompletní vyhotovení v digitální podobě na DVD ve </w:t>
      </w:r>
      <w:proofErr w:type="gramStart"/>
      <w:r w:rsidRPr="0006129E">
        <w:rPr>
          <w:rFonts w:asciiTheme="minorHAnsi" w:hAnsiTheme="minorHAnsi"/>
        </w:rPr>
        <w:t>formátu .</w:t>
      </w:r>
      <w:proofErr w:type="spellStart"/>
      <w:r w:rsidRPr="0006129E">
        <w:rPr>
          <w:rFonts w:asciiTheme="minorHAnsi" w:hAnsiTheme="minorHAnsi"/>
        </w:rPr>
        <w:t>pdf</w:t>
      </w:r>
      <w:proofErr w:type="spellEnd"/>
      <w:proofErr w:type="gramEnd"/>
      <w:r w:rsidRPr="0006129E">
        <w:rPr>
          <w:rFonts w:asciiTheme="minorHAnsi" w:hAnsiTheme="minorHAnsi"/>
        </w:rPr>
        <w:t xml:space="preserve"> (celá dokumentace v jednom souboru) a také v otevřených editovatelnýc</w:t>
      </w:r>
      <w:r w:rsidR="00234C4F">
        <w:rPr>
          <w:rFonts w:asciiTheme="minorHAnsi" w:hAnsiTheme="minorHAnsi"/>
        </w:rPr>
        <w:t>h formátech (.doc, .</w:t>
      </w:r>
      <w:proofErr w:type="spellStart"/>
      <w:r w:rsidR="00234C4F">
        <w:rPr>
          <w:rFonts w:asciiTheme="minorHAnsi" w:hAnsiTheme="minorHAnsi"/>
        </w:rPr>
        <w:t>xls</w:t>
      </w:r>
      <w:proofErr w:type="spellEnd"/>
      <w:r w:rsidR="00234C4F">
        <w:rPr>
          <w:rFonts w:asciiTheme="minorHAnsi" w:hAnsiTheme="minorHAnsi"/>
        </w:rPr>
        <w:t>, .</w:t>
      </w:r>
      <w:proofErr w:type="spellStart"/>
      <w:r w:rsidR="00234C4F">
        <w:rPr>
          <w:rFonts w:asciiTheme="minorHAnsi" w:hAnsiTheme="minorHAnsi"/>
        </w:rPr>
        <w:t>dwg</w:t>
      </w:r>
      <w:proofErr w:type="spellEnd"/>
      <w:r w:rsidR="00234C4F">
        <w:rPr>
          <w:rFonts w:asciiTheme="minorHAnsi" w:hAnsiTheme="minorHAnsi"/>
        </w:rPr>
        <w:t xml:space="preserve"> a</w:t>
      </w:r>
      <w:r w:rsidRPr="0006129E">
        <w:rPr>
          <w:rFonts w:asciiTheme="minorHAnsi" w:hAnsiTheme="minorHAnsi"/>
        </w:rPr>
        <w:t>pod.)</w:t>
      </w:r>
    </w:p>
    <w:p w14:paraId="31C6B054" w14:textId="10148051" w:rsidR="0089052C" w:rsidRPr="0006129E" w:rsidRDefault="0089052C" w:rsidP="0089757E">
      <w:pPr>
        <w:pStyle w:val="Odstavecseseznamem"/>
        <w:jc w:val="both"/>
        <w:rPr>
          <w:rFonts w:asciiTheme="minorHAnsi" w:hAnsiTheme="minorHAnsi"/>
        </w:rPr>
      </w:pPr>
      <w:r w:rsidRPr="0006129E">
        <w:rPr>
          <w:rFonts w:asciiTheme="minorHAnsi" w:hAnsiTheme="minorHAnsi"/>
        </w:rPr>
        <w:t xml:space="preserve">Součástí </w:t>
      </w:r>
      <w:r w:rsidR="00A4364A" w:rsidRPr="0006129E">
        <w:rPr>
          <w:rFonts w:asciiTheme="minorHAnsi" w:hAnsiTheme="minorHAnsi"/>
        </w:rPr>
        <w:t>B</w:t>
      </w:r>
      <w:r w:rsidRPr="0006129E">
        <w:rPr>
          <w:rFonts w:asciiTheme="minorHAnsi" w:hAnsiTheme="minorHAnsi"/>
        </w:rPr>
        <w:t>ěžných služeb jsou všechny činnosti Konzultanta, které jsou nezbytné pro řádné vypracování návrhu Požadavků Objednatele, a to v rozsahu, který odpovídá informacím a</w:t>
      </w:r>
      <w:r w:rsidR="005637F6" w:rsidRPr="0006129E">
        <w:rPr>
          <w:rFonts w:asciiTheme="minorHAnsi" w:hAnsiTheme="minorHAnsi"/>
        </w:rPr>
        <w:t> </w:t>
      </w:r>
      <w:r w:rsidRPr="0006129E">
        <w:rPr>
          <w:rFonts w:asciiTheme="minorHAnsi" w:hAnsiTheme="minorHAnsi"/>
        </w:rPr>
        <w:t>znalostem, které Konzultant měl nebo při řádné péči mohl mít v době podání nabídky Konzultanta.</w:t>
      </w:r>
    </w:p>
    <w:p w14:paraId="3C25E207" w14:textId="5ADE3E74" w:rsidR="006E36CC" w:rsidRPr="0006129E" w:rsidRDefault="00234C4F" w:rsidP="0089757E">
      <w:pPr>
        <w:pStyle w:val="Nadpis2"/>
        <w:jc w:val="both"/>
        <w:rPr>
          <w:rFonts w:asciiTheme="minorHAnsi" w:hAnsiTheme="minorHAnsi"/>
        </w:rPr>
      </w:pPr>
      <w:r>
        <w:rPr>
          <w:rFonts w:asciiTheme="minorHAnsi" w:hAnsiTheme="minorHAnsi"/>
        </w:rPr>
        <w:t>1</w:t>
      </w:r>
      <w:r w:rsidR="006E36CC" w:rsidRPr="0006129E">
        <w:rPr>
          <w:rFonts w:asciiTheme="minorHAnsi" w:hAnsiTheme="minorHAnsi"/>
        </w:rPr>
        <w:t>.2 Etapa zadávacího řízení na zhotovitele Díla</w:t>
      </w:r>
    </w:p>
    <w:p w14:paraId="1B5AEB7E" w14:textId="1F44869E" w:rsidR="006E36CC" w:rsidRPr="0006129E" w:rsidRDefault="00234C4F" w:rsidP="0089757E">
      <w:pPr>
        <w:pStyle w:val="Nadpis3"/>
        <w:jc w:val="both"/>
        <w:rPr>
          <w:rFonts w:asciiTheme="minorHAnsi" w:hAnsiTheme="minorHAnsi"/>
        </w:rPr>
      </w:pPr>
      <w:r>
        <w:rPr>
          <w:rFonts w:asciiTheme="minorHAnsi" w:hAnsiTheme="minorHAnsi"/>
        </w:rPr>
        <w:t>1</w:t>
      </w:r>
      <w:r w:rsidR="006E36CC" w:rsidRPr="0006129E">
        <w:rPr>
          <w:rFonts w:asciiTheme="minorHAnsi" w:hAnsiTheme="minorHAnsi"/>
        </w:rPr>
        <w:t>.2.1 Vymezení služeb</w:t>
      </w:r>
    </w:p>
    <w:p w14:paraId="4CB3FA7E" w14:textId="03B72E9A" w:rsidR="006E36CC" w:rsidRPr="0006129E" w:rsidRDefault="00A4364A" w:rsidP="0089757E">
      <w:pPr>
        <w:pStyle w:val="Odstavecseseznamem"/>
        <w:jc w:val="both"/>
        <w:rPr>
          <w:rFonts w:asciiTheme="minorHAnsi" w:eastAsiaTheme="majorEastAsia" w:hAnsiTheme="minorHAnsi"/>
        </w:rPr>
      </w:pPr>
      <w:r w:rsidRPr="0006129E">
        <w:rPr>
          <w:rFonts w:asciiTheme="minorHAnsi" w:eastAsiaTheme="majorEastAsia" w:hAnsiTheme="minorHAnsi"/>
        </w:rPr>
        <w:t>V této etapě sestávají B</w:t>
      </w:r>
      <w:r w:rsidR="006E36CC" w:rsidRPr="0006129E">
        <w:rPr>
          <w:rFonts w:asciiTheme="minorHAnsi" w:eastAsiaTheme="majorEastAsia" w:hAnsiTheme="minorHAnsi"/>
        </w:rPr>
        <w:t>ěžné služby Konzultanta z následujících činností:</w:t>
      </w:r>
    </w:p>
    <w:p w14:paraId="2F9D8B24" w14:textId="35D392B1" w:rsidR="006E36CC" w:rsidRPr="000C1569" w:rsidRDefault="006E36CC" w:rsidP="005C77DD">
      <w:pPr>
        <w:pStyle w:val="Odstavecseseznamem"/>
        <w:numPr>
          <w:ilvl w:val="0"/>
          <w:numId w:val="14"/>
        </w:numPr>
        <w:jc w:val="both"/>
        <w:rPr>
          <w:rFonts w:asciiTheme="minorHAnsi" w:hAnsiTheme="minorHAnsi"/>
        </w:rPr>
      </w:pPr>
      <w:r w:rsidRPr="000C1569">
        <w:rPr>
          <w:rFonts w:asciiTheme="minorHAnsi" w:hAnsiTheme="minorHAnsi"/>
        </w:rPr>
        <w:t>Poradenské a konzultační služby při přípravě odpovědí Objednatele na žádosti o</w:t>
      </w:r>
      <w:r w:rsidR="005637F6" w:rsidRPr="000C1569">
        <w:rPr>
          <w:rFonts w:asciiTheme="minorHAnsi" w:hAnsiTheme="minorHAnsi"/>
        </w:rPr>
        <w:t> </w:t>
      </w:r>
      <w:r w:rsidRPr="000C1569">
        <w:rPr>
          <w:rFonts w:asciiTheme="minorHAnsi" w:hAnsiTheme="minorHAnsi"/>
        </w:rPr>
        <w:t>dodatečné informace účastníků zadávacího řízení na Zhotovitele Díla</w:t>
      </w:r>
    </w:p>
    <w:p w14:paraId="49EFB5F9" w14:textId="401F9E7D" w:rsidR="006E36CC" w:rsidRPr="000C1569" w:rsidRDefault="006E36CC" w:rsidP="005C77DD">
      <w:pPr>
        <w:pStyle w:val="Odstavecseseznamem"/>
        <w:numPr>
          <w:ilvl w:val="0"/>
          <w:numId w:val="14"/>
        </w:numPr>
        <w:jc w:val="both"/>
        <w:rPr>
          <w:rFonts w:asciiTheme="minorHAnsi" w:hAnsiTheme="minorHAnsi"/>
        </w:rPr>
      </w:pPr>
      <w:r w:rsidRPr="000C1569">
        <w:rPr>
          <w:rFonts w:asciiTheme="minorHAnsi" w:hAnsiTheme="minorHAnsi"/>
        </w:rPr>
        <w:t>Poradenské a konzultační služby při posouzení kvalifikace a hodnocení nabídek v</w:t>
      </w:r>
      <w:r w:rsidR="005637F6" w:rsidRPr="000C1569">
        <w:rPr>
          <w:rFonts w:asciiTheme="minorHAnsi" w:hAnsiTheme="minorHAnsi"/>
        </w:rPr>
        <w:t> </w:t>
      </w:r>
      <w:r w:rsidRPr="000C1569">
        <w:rPr>
          <w:rFonts w:asciiTheme="minorHAnsi" w:hAnsiTheme="minorHAnsi"/>
        </w:rPr>
        <w:t>rámci zadávacího řízení na Zhotovitele Díla</w:t>
      </w:r>
    </w:p>
    <w:p w14:paraId="0C24FFC1" w14:textId="2725649B" w:rsidR="006E36CC" w:rsidRPr="000C1569" w:rsidRDefault="006E36CC" w:rsidP="005C77DD">
      <w:pPr>
        <w:pStyle w:val="Odstavecseseznamem"/>
        <w:numPr>
          <w:ilvl w:val="0"/>
          <w:numId w:val="14"/>
        </w:numPr>
        <w:jc w:val="both"/>
        <w:rPr>
          <w:rFonts w:asciiTheme="minorHAnsi" w:hAnsiTheme="minorHAnsi"/>
        </w:rPr>
      </w:pPr>
      <w:r w:rsidRPr="000C1569">
        <w:rPr>
          <w:rFonts w:asciiTheme="minorHAnsi" w:hAnsiTheme="minorHAnsi"/>
        </w:rPr>
        <w:t>Poradenské a konzultační služby při vyřízení námitek podaných dodavateli v</w:t>
      </w:r>
      <w:r w:rsidR="005637F6" w:rsidRPr="000C1569">
        <w:rPr>
          <w:rFonts w:asciiTheme="minorHAnsi" w:hAnsiTheme="minorHAnsi"/>
        </w:rPr>
        <w:t> </w:t>
      </w:r>
      <w:r w:rsidRPr="000C1569">
        <w:rPr>
          <w:rFonts w:asciiTheme="minorHAnsi" w:hAnsiTheme="minorHAnsi"/>
        </w:rPr>
        <w:t xml:space="preserve">rámci zadávacího řízení na Zhotovitele Díla a při přípravě podkladů požadovaných Objednatelem v rámci řízení o přezkoumání úkonů Objednatele jakožto zadavatele zadávacího řízení na Zhotovitele Díla </w:t>
      </w:r>
    </w:p>
    <w:p w14:paraId="027450FB" w14:textId="0F80E841" w:rsidR="006E36CC" w:rsidRPr="000C1569" w:rsidRDefault="006E36CC" w:rsidP="005C77DD">
      <w:pPr>
        <w:pStyle w:val="Odstavecseseznamem"/>
        <w:numPr>
          <w:ilvl w:val="0"/>
          <w:numId w:val="14"/>
        </w:numPr>
        <w:jc w:val="both"/>
        <w:rPr>
          <w:rFonts w:asciiTheme="minorHAnsi" w:hAnsiTheme="minorHAnsi"/>
        </w:rPr>
      </w:pPr>
      <w:r w:rsidRPr="000C1569">
        <w:rPr>
          <w:rFonts w:asciiTheme="minorHAnsi" w:hAnsiTheme="minorHAnsi"/>
        </w:rPr>
        <w:t xml:space="preserve">Další činnosti, které zadavatel požaduje po Konzultantovi v souladu s jeho kvalifikací a zkušenostmi ve vztahu k zadání veřejné zakázky na zhotovení Díla </w:t>
      </w:r>
    </w:p>
    <w:p w14:paraId="361C9D4C" w14:textId="005CBFA1" w:rsidR="006E36CC" w:rsidRPr="0006129E" w:rsidRDefault="00234C4F" w:rsidP="0089757E">
      <w:pPr>
        <w:pStyle w:val="Nadpis3"/>
        <w:jc w:val="both"/>
        <w:rPr>
          <w:rFonts w:asciiTheme="minorHAnsi" w:hAnsiTheme="minorHAnsi"/>
        </w:rPr>
      </w:pPr>
      <w:r>
        <w:rPr>
          <w:rFonts w:asciiTheme="minorHAnsi" w:hAnsiTheme="minorHAnsi"/>
        </w:rPr>
        <w:t>1</w:t>
      </w:r>
      <w:r w:rsidR="006E36CC" w:rsidRPr="0006129E">
        <w:rPr>
          <w:rFonts w:asciiTheme="minorHAnsi" w:hAnsiTheme="minorHAnsi"/>
        </w:rPr>
        <w:t>.2.2 Způsob poskytování služeb</w:t>
      </w:r>
    </w:p>
    <w:p w14:paraId="2629BE7C" w14:textId="57435511" w:rsidR="006E36CC" w:rsidRPr="0006129E" w:rsidRDefault="00A4364A" w:rsidP="0089757E">
      <w:pPr>
        <w:pStyle w:val="Odstavecseseznamem"/>
        <w:jc w:val="both"/>
        <w:rPr>
          <w:rFonts w:asciiTheme="minorHAnsi" w:eastAsiaTheme="majorEastAsia" w:hAnsiTheme="minorHAnsi"/>
        </w:rPr>
      </w:pPr>
      <w:r w:rsidRPr="0006129E">
        <w:rPr>
          <w:rFonts w:asciiTheme="minorHAnsi" w:eastAsiaTheme="majorEastAsia" w:hAnsiTheme="minorHAnsi"/>
        </w:rPr>
        <w:t>Konzultant bude S</w:t>
      </w:r>
      <w:r w:rsidR="006E36CC" w:rsidRPr="0006129E">
        <w:rPr>
          <w:rFonts w:asciiTheme="minorHAnsi" w:eastAsiaTheme="majorEastAsia" w:hAnsiTheme="minorHAnsi"/>
        </w:rPr>
        <w:t xml:space="preserve">lužby uvedené v čl. </w:t>
      </w:r>
      <w:r w:rsidR="000C1569">
        <w:rPr>
          <w:rFonts w:asciiTheme="minorHAnsi" w:eastAsiaTheme="majorEastAsia" w:hAnsiTheme="minorHAnsi"/>
        </w:rPr>
        <w:t>1</w:t>
      </w:r>
      <w:r w:rsidR="006E36CC" w:rsidRPr="0006129E">
        <w:rPr>
          <w:rFonts w:asciiTheme="minorHAnsi" w:eastAsiaTheme="majorEastAsia" w:hAnsiTheme="minorHAnsi"/>
        </w:rPr>
        <w:t xml:space="preserve">.2.1 poskytovat tak, že na základě žádosti Objednatele vypracuje na základě svých odborných znalostí a zkušeností odpověď na písemné dotazy </w:t>
      </w:r>
      <w:r w:rsidR="006E36CC" w:rsidRPr="0006129E">
        <w:rPr>
          <w:rFonts w:asciiTheme="minorHAnsi" w:eastAsiaTheme="majorEastAsia" w:hAnsiTheme="minorHAnsi"/>
        </w:rPr>
        <w:lastRenderedPageBreak/>
        <w:t>Objednatele vztahující se k Dílu. Konzultant je povinen na každou písemnou žádost Objednatele reagovat do 3 pracovních dnů nebo v přiměřené lhůtě odsouhlasené Objednatelem vypracováním odpovědi Konzultanta. V případě, že Konzultant vyhodnotí dotaz Objednatele za spadající do oblasti mimo kompetenci Konzultanta (jeho realizačního týmu) a pokud současně není schopen obstarat si pro zodpovězení dotazu Objednatele služby jiného kvalifikovaného odborníka, musí Objednateli tuto skutečnost s náležitým zdůvodněním oznámit do 3 pracovních dnů od obdržení žádosti.</w:t>
      </w:r>
    </w:p>
    <w:p w14:paraId="21D31B73" w14:textId="3368A002" w:rsidR="006E36CC" w:rsidRPr="0006129E" w:rsidRDefault="00234C4F" w:rsidP="0089757E">
      <w:pPr>
        <w:pStyle w:val="Nadpis3"/>
        <w:jc w:val="both"/>
        <w:rPr>
          <w:rFonts w:asciiTheme="minorHAnsi" w:hAnsiTheme="minorHAnsi"/>
        </w:rPr>
      </w:pPr>
      <w:r>
        <w:rPr>
          <w:rFonts w:asciiTheme="minorHAnsi" w:hAnsiTheme="minorHAnsi"/>
        </w:rPr>
        <w:t>1</w:t>
      </w:r>
      <w:r w:rsidR="006E36CC" w:rsidRPr="0006129E">
        <w:rPr>
          <w:rFonts w:asciiTheme="minorHAnsi" w:hAnsiTheme="minorHAnsi"/>
        </w:rPr>
        <w:t>.2.3 Rozsah služeb</w:t>
      </w:r>
    </w:p>
    <w:p w14:paraId="7E15EEC9" w14:textId="0617CA08" w:rsidR="006E36CC" w:rsidRPr="0006129E" w:rsidRDefault="006E36CC" w:rsidP="0089757E">
      <w:pPr>
        <w:pStyle w:val="Odstavecseseznamem"/>
        <w:jc w:val="both"/>
        <w:rPr>
          <w:rFonts w:asciiTheme="minorHAnsi" w:eastAsiaTheme="majorEastAsia" w:hAnsiTheme="minorHAnsi"/>
        </w:rPr>
      </w:pPr>
      <w:r w:rsidRPr="0006129E">
        <w:rPr>
          <w:rFonts w:asciiTheme="minorHAnsi" w:eastAsiaTheme="majorEastAsia" w:hAnsiTheme="minorHAnsi"/>
        </w:rPr>
        <w:t xml:space="preserve">Konzultant vykoná </w:t>
      </w:r>
      <w:r w:rsidR="00A4364A" w:rsidRPr="0006129E">
        <w:rPr>
          <w:rFonts w:asciiTheme="minorHAnsi" w:eastAsiaTheme="majorEastAsia" w:hAnsiTheme="minorHAnsi"/>
        </w:rPr>
        <w:t>B</w:t>
      </w:r>
      <w:r w:rsidR="000C1569">
        <w:rPr>
          <w:rFonts w:asciiTheme="minorHAnsi" w:eastAsiaTheme="majorEastAsia" w:hAnsiTheme="minorHAnsi"/>
        </w:rPr>
        <w:t>ěžné služby vyjmenované v čl. 1</w:t>
      </w:r>
      <w:r w:rsidRPr="0006129E">
        <w:rPr>
          <w:rFonts w:asciiTheme="minorHAnsi" w:eastAsiaTheme="majorEastAsia" w:hAnsiTheme="minorHAnsi"/>
        </w:rPr>
        <w:t>.2.1 v následujícím rozsahu:</w:t>
      </w:r>
    </w:p>
    <w:p w14:paraId="2A768484" w14:textId="35D249E1" w:rsidR="006E36CC" w:rsidRPr="0006129E" w:rsidRDefault="006E36CC" w:rsidP="0089757E">
      <w:pPr>
        <w:pStyle w:val="Odstavecseseznamem"/>
        <w:jc w:val="both"/>
        <w:rPr>
          <w:rFonts w:asciiTheme="minorHAnsi" w:eastAsiaTheme="majorEastAsia" w:hAnsiTheme="minorHAnsi"/>
        </w:rPr>
      </w:pPr>
      <w:r w:rsidRPr="0006129E">
        <w:rPr>
          <w:rFonts w:asciiTheme="minorHAnsi" w:eastAsiaTheme="majorEastAsia" w:hAnsiTheme="minorHAnsi"/>
        </w:rPr>
        <w:t>Za běžné služby se považují veškeré služby požadované Objednatelem v době určené v</w:t>
      </w:r>
      <w:r w:rsidR="005637F6" w:rsidRPr="0006129E">
        <w:rPr>
          <w:rFonts w:asciiTheme="minorHAnsi" w:eastAsiaTheme="majorEastAsia" w:hAnsiTheme="minorHAnsi"/>
        </w:rPr>
        <w:t> </w:t>
      </w:r>
      <w:r w:rsidRPr="0006129E">
        <w:rPr>
          <w:rFonts w:asciiTheme="minorHAnsi" w:eastAsiaTheme="majorEastAsia" w:hAnsiTheme="minorHAnsi"/>
        </w:rPr>
        <w:t>Příloze 4 Smlouvy HARMONOGRAM SLUŽEB v platném znění (tj. včetně změn dle pod</w:t>
      </w:r>
      <w:r w:rsidR="002D1B47" w:rsidRPr="0006129E">
        <w:rPr>
          <w:rFonts w:asciiTheme="minorHAnsi" w:eastAsiaTheme="majorEastAsia" w:hAnsiTheme="minorHAnsi"/>
        </w:rPr>
        <w:t>-</w:t>
      </w:r>
      <w:r w:rsidRPr="0006129E">
        <w:rPr>
          <w:rFonts w:asciiTheme="minorHAnsi" w:eastAsiaTheme="majorEastAsia" w:hAnsiTheme="minorHAnsi"/>
        </w:rPr>
        <w:t>čl. 4.10 Smlouvy) pro plnění Etapy zadávacího řízení na zhotovitele Díla, a to až do výše předpokládaného rozsahu hodin stanoveného Objednatelem v tabulce Rozpisu služeb sloužícího k nacenění.</w:t>
      </w:r>
    </w:p>
    <w:p w14:paraId="717171B6" w14:textId="49531842" w:rsidR="006E36CC" w:rsidRPr="0006129E" w:rsidRDefault="006E36CC" w:rsidP="0089757E">
      <w:pPr>
        <w:pStyle w:val="Odstavecseseznamem"/>
        <w:jc w:val="both"/>
        <w:rPr>
          <w:rFonts w:asciiTheme="minorHAnsi" w:eastAsiaTheme="majorEastAsia" w:hAnsiTheme="minorHAnsi"/>
        </w:rPr>
      </w:pPr>
      <w:r w:rsidRPr="0006129E">
        <w:rPr>
          <w:rFonts w:asciiTheme="minorHAnsi" w:eastAsiaTheme="majorEastAsia" w:hAnsiTheme="minorHAnsi"/>
        </w:rPr>
        <w:t xml:space="preserve">Služby věcně odpovídající </w:t>
      </w:r>
      <w:r w:rsidR="00A4364A" w:rsidRPr="0006129E">
        <w:rPr>
          <w:rFonts w:asciiTheme="minorHAnsi" w:eastAsiaTheme="majorEastAsia" w:hAnsiTheme="minorHAnsi"/>
        </w:rPr>
        <w:t>B</w:t>
      </w:r>
      <w:r w:rsidRPr="0006129E">
        <w:rPr>
          <w:rFonts w:asciiTheme="minorHAnsi" w:eastAsiaTheme="majorEastAsia" w:hAnsiTheme="minorHAnsi"/>
        </w:rPr>
        <w:t>ěžným službám, poskytované Konzultantem v Době pro dokončení, avšak mimo dobu pro plnění Etapy zadávacího řízení na zhotovitele Díla, nebo v</w:t>
      </w:r>
      <w:r w:rsidR="005637F6" w:rsidRPr="0006129E">
        <w:rPr>
          <w:rFonts w:asciiTheme="minorHAnsi" w:eastAsiaTheme="majorEastAsia" w:hAnsiTheme="minorHAnsi"/>
        </w:rPr>
        <w:t> </w:t>
      </w:r>
      <w:r w:rsidRPr="0006129E">
        <w:rPr>
          <w:rFonts w:asciiTheme="minorHAnsi" w:eastAsiaTheme="majorEastAsia" w:hAnsiTheme="minorHAnsi"/>
        </w:rPr>
        <w:t xml:space="preserve">Době pro dokončení, avšak nad rámec celkového předpokládaného počtu hodin stanoveného Objednatelem v tabulce Rozpisu služeb sloužícího k nacenění, se považují za </w:t>
      </w:r>
      <w:r w:rsidR="00A4364A" w:rsidRPr="0006129E">
        <w:rPr>
          <w:rFonts w:asciiTheme="minorHAnsi" w:eastAsiaTheme="majorEastAsia" w:hAnsiTheme="minorHAnsi"/>
        </w:rPr>
        <w:t>D</w:t>
      </w:r>
      <w:r w:rsidRPr="0006129E">
        <w:rPr>
          <w:rFonts w:asciiTheme="minorHAnsi" w:eastAsiaTheme="majorEastAsia" w:hAnsiTheme="minorHAnsi"/>
        </w:rPr>
        <w:t>odatečné služby.</w:t>
      </w:r>
    </w:p>
    <w:p w14:paraId="49DEE2D5" w14:textId="5982AD87" w:rsidR="006E36CC" w:rsidRPr="0006129E" w:rsidRDefault="00234C4F" w:rsidP="0089757E">
      <w:pPr>
        <w:pStyle w:val="Nadpis2"/>
        <w:jc w:val="both"/>
        <w:rPr>
          <w:rFonts w:asciiTheme="minorHAnsi" w:eastAsiaTheme="majorEastAsia" w:hAnsiTheme="minorHAnsi"/>
        </w:rPr>
      </w:pPr>
      <w:r>
        <w:rPr>
          <w:rFonts w:asciiTheme="minorHAnsi" w:hAnsiTheme="minorHAnsi"/>
        </w:rPr>
        <w:t>1</w:t>
      </w:r>
      <w:r w:rsidR="006E36CC" w:rsidRPr="0006129E">
        <w:rPr>
          <w:rFonts w:asciiTheme="minorHAnsi" w:hAnsiTheme="minorHAnsi"/>
        </w:rPr>
        <w:t>.3</w:t>
      </w:r>
      <w:r w:rsidR="006E36CC" w:rsidRPr="0006129E">
        <w:rPr>
          <w:rFonts w:asciiTheme="minorHAnsi" w:eastAsiaTheme="majorEastAsia" w:hAnsiTheme="minorHAnsi"/>
        </w:rPr>
        <w:t xml:space="preserve"> Etapa výkonu činnosti správce stavby</w:t>
      </w:r>
    </w:p>
    <w:p w14:paraId="7452BE72" w14:textId="504BC3EF" w:rsidR="006E36CC" w:rsidRPr="0006129E" w:rsidRDefault="006E36CC" w:rsidP="0089757E">
      <w:pPr>
        <w:pStyle w:val="Nadpis3"/>
        <w:numPr>
          <w:ilvl w:val="2"/>
          <w:numId w:val="1"/>
        </w:numPr>
        <w:jc w:val="both"/>
        <w:rPr>
          <w:rFonts w:asciiTheme="minorHAnsi" w:hAnsiTheme="minorHAnsi"/>
        </w:rPr>
      </w:pPr>
      <w:r w:rsidRPr="0006129E">
        <w:rPr>
          <w:rFonts w:asciiTheme="minorHAnsi" w:hAnsiTheme="minorHAnsi"/>
        </w:rPr>
        <w:t>Vymezení služeb</w:t>
      </w:r>
    </w:p>
    <w:p w14:paraId="6A1EF125" w14:textId="6CF9E72B" w:rsidR="007D7448" w:rsidRPr="0006129E" w:rsidRDefault="006E36CC" w:rsidP="0089757E">
      <w:pPr>
        <w:pStyle w:val="Odstavecseseznamem"/>
        <w:jc w:val="both"/>
        <w:rPr>
          <w:rFonts w:asciiTheme="minorHAnsi" w:eastAsiaTheme="majorEastAsia" w:hAnsiTheme="minorHAnsi"/>
        </w:rPr>
      </w:pPr>
      <w:r w:rsidRPr="0006129E">
        <w:rPr>
          <w:rFonts w:asciiTheme="minorHAnsi" w:eastAsiaTheme="majorEastAsia" w:hAnsiTheme="minorHAnsi"/>
        </w:rPr>
        <w:t>V této etapě sestávají</w:t>
      </w:r>
      <w:r w:rsidR="00A4364A" w:rsidRPr="0006129E">
        <w:rPr>
          <w:rFonts w:asciiTheme="minorHAnsi" w:eastAsiaTheme="majorEastAsia" w:hAnsiTheme="minorHAnsi"/>
        </w:rPr>
        <w:t xml:space="preserve"> B</w:t>
      </w:r>
      <w:r w:rsidRPr="0006129E">
        <w:rPr>
          <w:rFonts w:asciiTheme="minorHAnsi" w:eastAsiaTheme="majorEastAsia" w:hAnsiTheme="minorHAnsi"/>
        </w:rPr>
        <w:t>ěžné služby Konzultanta z následujících činností:</w:t>
      </w:r>
    </w:p>
    <w:p w14:paraId="5415F3C8" w14:textId="6C1BF529" w:rsidR="00AC68B4" w:rsidRPr="008E7157" w:rsidRDefault="00AC68B4" w:rsidP="005C77DD">
      <w:pPr>
        <w:pStyle w:val="Odstavecseseznamem"/>
        <w:numPr>
          <w:ilvl w:val="0"/>
          <w:numId w:val="15"/>
        </w:numPr>
        <w:jc w:val="both"/>
        <w:rPr>
          <w:rFonts w:asciiTheme="minorHAnsi" w:hAnsiTheme="minorHAnsi"/>
        </w:rPr>
      </w:pPr>
      <w:r w:rsidRPr="008E7157">
        <w:rPr>
          <w:rFonts w:asciiTheme="minorHAnsi" w:hAnsiTheme="minorHAnsi"/>
        </w:rPr>
        <w:t xml:space="preserve">Činnost Správce stavby v rozsahu, v jakém ji vymezuje Smlouva Zhotovitele Díla a výkon </w:t>
      </w:r>
      <w:r w:rsidR="004D05F7" w:rsidRPr="008E7157">
        <w:rPr>
          <w:rFonts w:asciiTheme="minorHAnsi" w:hAnsiTheme="minorHAnsi"/>
        </w:rPr>
        <w:t>stálého technického dozoru stavebníka nad prováděním stavby</w:t>
      </w:r>
    </w:p>
    <w:p w14:paraId="0F2572AB" w14:textId="77777777" w:rsidR="0061531B" w:rsidRPr="008E7157" w:rsidRDefault="0061531B" w:rsidP="005C77DD">
      <w:pPr>
        <w:pStyle w:val="Odstavecseseznamem"/>
        <w:numPr>
          <w:ilvl w:val="0"/>
          <w:numId w:val="15"/>
        </w:numPr>
        <w:jc w:val="both"/>
        <w:rPr>
          <w:rFonts w:asciiTheme="minorHAnsi" w:hAnsiTheme="minorHAnsi"/>
        </w:rPr>
      </w:pPr>
      <w:r w:rsidRPr="008E7157">
        <w:rPr>
          <w:rFonts w:asciiTheme="minorHAnsi" w:hAnsiTheme="minorHAnsi"/>
        </w:rPr>
        <w:t>Činnost úředně oprávněného zeměměřického inženýra Objednatele (ÚOZI-O)</w:t>
      </w:r>
    </w:p>
    <w:p w14:paraId="2AACC4F1" w14:textId="77777777" w:rsidR="0061531B" w:rsidRPr="008E7157" w:rsidRDefault="0061531B" w:rsidP="005C77DD">
      <w:pPr>
        <w:pStyle w:val="Odstavecseseznamem"/>
        <w:numPr>
          <w:ilvl w:val="0"/>
          <w:numId w:val="15"/>
        </w:numPr>
        <w:jc w:val="both"/>
        <w:rPr>
          <w:rFonts w:asciiTheme="minorHAnsi" w:hAnsiTheme="minorHAnsi"/>
        </w:rPr>
      </w:pPr>
      <w:r w:rsidRPr="008E7157">
        <w:rPr>
          <w:rFonts w:asciiTheme="minorHAnsi" w:hAnsiTheme="minorHAnsi"/>
        </w:rPr>
        <w:t>Činnost koordinátora bezpečnosti a ochrany zdraví na staveništi Objednatele (BOZP)</w:t>
      </w:r>
    </w:p>
    <w:p w14:paraId="24CA6090" w14:textId="701BB692" w:rsidR="0061531B" w:rsidRDefault="0061531B" w:rsidP="005C77DD">
      <w:pPr>
        <w:pStyle w:val="Odstavecseseznamem"/>
        <w:numPr>
          <w:ilvl w:val="0"/>
          <w:numId w:val="15"/>
        </w:numPr>
        <w:jc w:val="both"/>
        <w:rPr>
          <w:rFonts w:asciiTheme="minorHAnsi" w:hAnsiTheme="minorHAnsi"/>
        </w:rPr>
      </w:pPr>
      <w:r w:rsidRPr="008E7157">
        <w:rPr>
          <w:rFonts w:asciiTheme="minorHAnsi" w:hAnsiTheme="minorHAnsi"/>
        </w:rPr>
        <w:t>Komplexní zajištění provozu Informačního systému Projektu pro spolupráci mezi Objednatelem v roli investora Projektu, Konzultantem v roli Správce stavby a</w:t>
      </w:r>
      <w:r w:rsidR="005637F6" w:rsidRPr="008E7157">
        <w:rPr>
          <w:rFonts w:asciiTheme="minorHAnsi" w:hAnsiTheme="minorHAnsi"/>
        </w:rPr>
        <w:t> </w:t>
      </w:r>
      <w:r w:rsidRPr="008E7157">
        <w:rPr>
          <w:rFonts w:asciiTheme="minorHAnsi" w:hAnsiTheme="minorHAnsi"/>
        </w:rPr>
        <w:t>Zhotoviteli Díla při řízení realizace Díla</w:t>
      </w:r>
    </w:p>
    <w:p w14:paraId="2C2064B6" w14:textId="77777777" w:rsidR="00AE1966" w:rsidRPr="008E7157" w:rsidRDefault="00AE1966" w:rsidP="00AE1966">
      <w:pPr>
        <w:pStyle w:val="Odstavecseseznamem"/>
        <w:ind w:left="1813"/>
        <w:jc w:val="both"/>
        <w:rPr>
          <w:rFonts w:asciiTheme="minorHAnsi" w:hAnsiTheme="minorHAnsi"/>
        </w:rPr>
      </w:pPr>
    </w:p>
    <w:p w14:paraId="1A408516" w14:textId="7B97676D" w:rsidR="0061531B" w:rsidRDefault="0061531B" w:rsidP="008E7157">
      <w:pPr>
        <w:pStyle w:val="Nadpis3"/>
        <w:numPr>
          <w:ilvl w:val="2"/>
          <w:numId w:val="1"/>
        </w:numPr>
        <w:jc w:val="both"/>
        <w:rPr>
          <w:rFonts w:asciiTheme="minorHAnsi" w:hAnsiTheme="minorHAnsi"/>
        </w:rPr>
      </w:pPr>
      <w:r w:rsidRPr="0006129E">
        <w:rPr>
          <w:rFonts w:asciiTheme="minorHAnsi" w:hAnsiTheme="minorHAnsi"/>
        </w:rPr>
        <w:t>Způsob poskytování služeb</w:t>
      </w:r>
    </w:p>
    <w:p w14:paraId="7B5E9D33" w14:textId="77777777" w:rsidR="008E7157" w:rsidRPr="008E7157" w:rsidRDefault="008E7157" w:rsidP="008E7157"/>
    <w:p w14:paraId="30E044F6" w14:textId="7A67C524" w:rsidR="0061531B" w:rsidRDefault="008E7157" w:rsidP="008E7157">
      <w:pPr>
        <w:ind w:left="1701" w:hanging="141"/>
        <w:jc w:val="both"/>
        <w:rPr>
          <w:rFonts w:asciiTheme="minorHAnsi" w:hAnsiTheme="minorHAnsi"/>
          <w:b/>
          <w:i/>
          <w:sz w:val="22"/>
          <w:szCs w:val="22"/>
        </w:rPr>
      </w:pPr>
      <w:r w:rsidRPr="008E7157">
        <w:rPr>
          <w:rFonts w:asciiTheme="minorHAnsi" w:hAnsiTheme="minorHAnsi"/>
          <w:b/>
          <w:i/>
          <w:sz w:val="22"/>
          <w:szCs w:val="22"/>
        </w:rPr>
        <w:t xml:space="preserve">A </w:t>
      </w:r>
      <w:r w:rsidR="0061531B" w:rsidRPr="008E7157">
        <w:rPr>
          <w:rFonts w:asciiTheme="minorHAnsi" w:hAnsiTheme="minorHAnsi"/>
          <w:b/>
          <w:i/>
          <w:sz w:val="22"/>
          <w:szCs w:val="22"/>
        </w:rPr>
        <w:t>Činnost Správce stavby v rozsahu, v jakém ji vymezuje Smlouva Zhotovitele Díla a výkon stálého technického dozoru stavebníka nad prováděním stavby</w:t>
      </w:r>
    </w:p>
    <w:p w14:paraId="4654017C" w14:textId="6572C58C" w:rsidR="004266D8" w:rsidRPr="0006129E" w:rsidRDefault="0061531B" w:rsidP="0089757E">
      <w:pPr>
        <w:pStyle w:val="Odstavecseseznamem"/>
        <w:jc w:val="both"/>
        <w:rPr>
          <w:rFonts w:asciiTheme="minorHAnsi" w:eastAsiaTheme="minorHAnsi" w:hAnsiTheme="minorHAnsi"/>
        </w:rPr>
      </w:pPr>
      <w:r w:rsidRPr="0006129E">
        <w:rPr>
          <w:rFonts w:asciiTheme="minorHAnsi" w:hAnsiTheme="minorHAnsi"/>
        </w:rPr>
        <w:t xml:space="preserve">Konzultant zajistí řádné plnění všech povinností správce Stavby, jak je stanovuje Smlouva Zhotovitele Díla a výkon stálého technického dozoru stavebníka nad prováděním stavby v souladu se zákonem č. 183/2006 Sb., o územním plánování a stavebním řádu (stavební </w:t>
      </w:r>
      <w:r w:rsidRPr="0006129E">
        <w:rPr>
          <w:rFonts w:asciiTheme="minorHAnsi" w:hAnsiTheme="minorHAnsi"/>
        </w:rPr>
        <w:lastRenderedPageBreak/>
        <w:t>zákon), § 152 prostřednictvím osob, které tvoří Personál Konzultanta (tým Správce stavby) a</w:t>
      </w:r>
      <w:r w:rsidR="005637F6" w:rsidRPr="0006129E">
        <w:rPr>
          <w:rFonts w:asciiTheme="minorHAnsi" w:hAnsiTheme="minorHAnsi"/>
        </w:rPr>
        <w:t> </w:t>
      </w:r>
      <w:r w:rsidRPr="0006129E">
        <w:rPr>
          <w:rFonts w:asciiTheme="minorHAnsi" w:hAnsiTheme="minorHAnsi"/>
        </w:rPr>
        <w:t>v</w:t>
      </w:r>
      <w:r w:rsidR="005637F6" w:rsidRPr="0006129E">
        <w:rPr>
          <w:rFonts w:asciiTheme="minorHAnsi" w:hAnsiTheme="minorHAnsi"/>
        </w:rPr>
        <w:t> </w:t>
      </w:r>
      <w:r w:rsidRPr="0006129E">
        <w:rPr>
          <w:rFonts w:asciiTheme="minorHAnsi" w:hAnsiTheme="minorHAnsi"/>
        </w:rPr>
        <w:t xml:space="preserve">souladu se Smlouvou. </w:t>
      </w:r>
      <w:r w:rsidR="00CA2A44" w:rsidRPr="0006129E">
        <w:rPr>
          <w:rFonts w:asciiTheme="minorHAnsi" w:eastAsiaTheme="minorHAnsi" w:hAnsiTheme="minorHAnsi"/>
          <w:color w:val="000000"/>
          <w:lang w:eastAsia="en-US"/>
        </w:rPr>
        <w:t xml:space="preserve">Specifikace </w:t>
      </w:r>
      <w:r w:rsidR="004547F5" w:rsidRPr="0006129E">
        <w:rPr>
          <w:rFonts w:asciiTheme="minorHAnsi" w:eastAsiaTheme="minorHAnsi" w:hAnsiTheme="minorHAnsi"/>
          <w:lang w:eastAsia="en-US"/>
        </w:rPr>
        <w:t>obecně-</w:t>
      </w:r>
      <w:r w:rsidR="00CA2A44" w:rsidRPr="0006129E">
        <w:rPr>
          <w:rFonts w:asciiTheme="minorHAnsi" w:eastAsiaTheme="minorHAnsi" w:hAnsiTheme="minorHAnsi"/>
          <w:lang w:eastAsia="en-US"/>
        </w:rPr>
        <w:t xml:space="preserve">kontrolních činností </w:t>
      </w:r>
      <w:r w:rsidR="00725B39" w:rsidRPr="0006129E">
        <w:rPr>
          <w:rFonts w:asciiTheme="minorHAnsi" w:eastAsiaTheme="minorHAnsi" w:hAnsiTheme="minorHAnsi"/>
          <w:lang w:eastAsia="en-US"/>
        </w:rPr>
        <w:t>týmu Správce stavby</w:t>
      </w:r>
      <w:r w:rsidR="007D7448" w:rsidRPr="0006129E">
        <w:rPr>
          <w:rFonts w:asciiTheme="minorHAnsi" w:eastAsiaTheme="minorHAnsi" w:hAnsiTheme="minorHAnsi"/>
          <w:lang w:eastAsia="en-US"/>
        </w:rPr>
        <w:t>:</w:t>
      </w:r>
    </w:p>
    <w:p w14:paraId="1B29BA71" w14:textId="7AA082E3" w:rsidR="004266D8" w:rsidRPr="001D5019" w:rsidRDefault="004266D8" w:rsidP="0089757E">
      <w:pPr>
        <w:pStyle w:val="Odstavecseseznamem"/>
        <w:jc w:val="both"/>
        <w:rPr>
          <w:rFonts w:asciiTheme="minorHAnsi" w:hAnsiTheme="minorHAnsi"/>
        </w:rPr>
      </w:pPr>
      <w:r w:rsidRPr="001D5019">
        <w:rPr>
          <w:rFonts w:asciiTheme="minorHAnsi" w:hAnsiTheme="minorHAnsi"/>
        </w:rPr>
        <w:t>Kontrolními činnostmi uvedenými níže, jakožto činnostmi, jimiž je povinen tým Správce stavby, není dotčena odpovědnost příslušných osob (odpovědných za odborné zpracování technického zadání a smluvních podmínek, administrace žádosti o dotaci, vedení výstavby Díla, odpovědných za bezpečnost prací apod.).</w:t>
      </w:r>
    </w:p>
    <w:p w14:paraId="4547B6B8" w14:textId="0A776965" w:rsidR="00D12300" w:rsidRPr="0006129E" w:rsidRDefault="00CA2A44" w:rsidP="0089757E">
      <w:pPr>
        <w:pStyle w:val="Odstavecseseznamem"/>
        <w:jc w:val="both"/>
        <w:rPr>
          <w:rFonts w:asciiTheme="minorHAnsi" w:eastAsiaTheme="minorHAnsi" w:hAnsiTheme="minorHAnsi"/>
          <w:lang w:eastAsia="en-US"/>
        </w:rPr>
      </w:pPr>
      <w:r w:rsidRPr="0006129E">
        <w:rPr>
          <w:rFonts w:asciiTheme="minorHAnsi" w:eastAsiaTheme="minorHAnsi" w:hAnsiTheme="minorHAnsi"/>
          <w:lang w:eastAsia="en-US"/>
        </w:rPr>
        <w:t xml:space="preserve">Tým Správce stavby </w:t>
      </w:r>
      <w:r w:rsidR="00D12300" w:rsidRPr="0006129E">
        <w:rPr>
          <w:rFonts w:asciiTheme="minorHAnsi" w:eastAsiaTheme="minorHAnsi" w:hAnsiTheme="minorHAnsi"/>
          <w:lang w:eastAsia="en-US"/>
        </w:rPr>
        <w:t>je povinen</w:t>
      </w:r>
      <w:r w:rsidR="00882D0D" w:rsidRPr="0006129E">
        <w:rPr>
          <w:rFonts w:asciiTheme="minorHAnsi" w:eastAsiaTheme="minorHAnsi" w:hAnsiTheme="minorHAnsi"/>
          <w:lang w:eastAsia="en-US"/>
        </w:rPr>
        <w:t xml:space="preserve"> zejména</w:t>
      </w:r>
      <w:r w:rsidR="00D12300" w:rsidRPr="0006129E">
        <w:rPr>
          <w:rFonts w:asciiTheme="minorHAnsi" w:eastAsiaTheme="minorHAnsi" w:hAnsiTheme="minorHAnsi"/>
          <w:lang w:eastAsia="en-US"/>
        </w:rPr>
        <w:t>:</w:t>
      </w:r>
    </w:p>
    <w:p w14:paraId="549C8633" w14:textId="56F02E3E" w:rsidR="004D05F7" w:rsidRPr="0006129E" w:rsidRDefault="0061531B" w:rsidP="0089757E">
      <w:pPr>
        <w:pStyle w:val="Odstavecseseznamem"/>
        <w:numPr>
          <w:ilvl w:val="1"/>
          <w:numId w:val="3"/>
        </w:numPr>
        <w:jc w:val="both"/>
        <w:rPr>
          <w:rFonts w:asciiTheme="minorHAnsi" w:eastAsiaTheme="minorHAnsi" w:hAnsiTheme="minorHAnsi"/>
          <w:lang w:eastAsia="en-US"/>
        </w:rPr>
      </w:pPr>
      <w:r w:rsidRPr="0006129E">
        <w:rPr>
          <w:rFonts w:asciiTheme="minorHAnsi" w:eastAsiaTheme="minorHAnsi" w:hAnsiTheme="minorHAnsi"/>
          <w:lang w:eastAsia="en-US"/>
        </w:rPr>
        <w:t xml:space="preserve">posuzovat a schvalovat </w:t>
      </w:r>
      <w:r w:rsidR="004D05F7" w:rsidRPr="0006129E">
        <w:rPr>
          <w:rFonts w:asciiTheme="minorHAnsi" w:eastAsiaTheme="minorHAnsi" w:hAnsiTheme="minorHAnsi"/>
          <w:lang w:eastAsia="en-US"/>
        </w:rPr>
        <w:t>Dokumenty Zhotovitelů Díla</w:t>
      </w:r>
      <w:r w:rsidRPr="0006129E">
        <w:rPr>
          <w:rFonts w:asciiTheme="minorHAnsi" w:eastAsiaTheme="minorHAnsi" w:hAnsiTheme="minorHAnsi"/>
          <w:lang w:eastAsia="en-US"/>
        </w:rPr>
        <w:t xml:space="preserve"> v souladu s</w:t>
      </w:r>
      <w:r w:rsidR="005637F6" w:rsidRPr="0006129E">
        <w:rPr>
          <w:rFonts w:asciiTheme="minorHAnsi" w:eastAsiaTheme="minorHAnsi" w:hAnsiTheme="minorHAnsi"/>
          <w:lang w:eastAsia="en-US"/>
        </w:rPr>
        <w:t> </w:t>
      </w:r>
      <w:r w:rsidRPr="0006129E">
        <w:rPr>
          <w:rFonts w:asciiTheme="minorHAnsi" w:eastAsiaTheme="minorHAnsi" w:hAnsiTheme="minorHAnsi"/>
          <w:lang w:eastAsia="en-US"/>
        </w:rPr>
        <w:t>Požadavky Objednatele na Dílo a dle smluv na zhotovení Díla</w:t>
      </w:r>
    </w:p>
    <w:p w14:paraId="18D32C81" w14:textId="4EF6F181" w:rsidR="00563C44"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p</w:t>
      </w:r>
      <w:r w:rsidR="00563C44" w:rsidRPr="0006129E">
        <w:rPr>
          <w:rFonts w:asciiTheme="minorHAnsi" w:hAnsiTheme="minorHAnsi"/>
        </w:rPr>
        <w:t xml:space="preserve">oskytovat součinnost </w:t>
      </w:r>
      <w:r w:rsidR="004D05F7" w:rsidRPr="0006129E">
        <w:rPr>
          <w:rFonts w:asciiTheme="minorHAnsi" w:hAnsiTheme="minorHAnsi"/>
        </w:rPr>
        <w:t xml:space="preserve">Zhotovitelům </w:t>
      </w:r>
      <w:r w:rsidR="00563C44" w:rsidRPr="0006129E">
        <w:rPr>
          <w:rFonts w:asciiTheme="minorHAnsi" w:hAnsiTheme="minorHAnsi"/>
        </w:rPr>
        <w:t xml:space="preserve">při získávání potřebných povolení a souhlasů a zajišťovat, aby povolení a souhlasy splňovaly požadavky </w:t>
      </w:r>
      <w:r w:rsidRPr="0006129E">
        <w:rPr>
          <w:rFonts w:asciiTheme="minorHAnsi" w:hAnsiTheme="minorHAnsi"/>
        </w:rPr>
        <w:t>českých právních</w:t>
      </w:r>
      <w:r w:rsidR="00563C44" w:rsidRPr="0006129E">
        <w:rPr>
          <w:rFonts w:asciiTheme="minorHAnsi" w:hAnsiTheme="minorHAnsi"/>
        </w:rPr>
        <w:t xml:space="preserve"> předpisů a předpisů Evropské unie</w:t>
      </w:r>
      <w:r w:rsidRPr="0006129E">
        <w:rPr>
          <w:rFonts w:asciiTheme="minorHAnsi" w:hAnsiTheme="minorHAnsi"/>
        </w:rPr>
        <w:t>;</w:t>
      </w:r>
    </w:p>
    <w:p w14:paraId="61C27034" w14:textId="5C824E4B" w:rsidR="0009026A"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prověřovat a schvalovat operace související s</w:t>
      </w:r>
      <w:r w:rsidR="005637F6" w:rsidRPr="0006129E">
        <w:rPr>
          <w:rFonts w:asciiTheme="minorHAnsi" w:hAnsiTheme="minorHAnsi"/>
        </w:rPr>
        <w:t> </w:t>
      </w:r>
      <w:r w:rsidR="00D12300" w:rsidRPr="0006129E">
        <w:rPr>
          <w:rFonts w:asciiTheme="minorHAnsi" w:hAnsiTheme="minorHAnsi"/>
        </w:rPr>
        <w:t xml:space="preserve">přípravou </w:t>
      </w:r>
      <w:r w:rsidR="00943E10" w:rsidRPr="0006129E">
        <w:rPr>
          <w:rFonts w:asciiTheme="minorHAnsi" w:hAnsiTheme="minorHAnsi"/>
        </w:rPr>
        <w:t xml:space="preserve">jednotlivých </w:t>
      </w:r>
      <w:r w:rsidR="00D12300" w:rsidRPr="0006129E">
        <w:rPr>
          <w:rFonts w:asciiTheme="minorHAnsi" w:hAnsiTheme="minorHAnsi"/>
        </w:rPr>
        <w:t>staveniš</w:t>
      </w:r>
      <w:r w:rsidR="00943E10" w:rsidRPr="0006129E">
        <w:rPr>
          <w:rFonts w:asciiTheme="minorHAnsi" w:hAnsiTheme="minorHAnsi"/>
        </w:rPr>
        <w:t>ť</w:t>
      </w:r>
      <w:r w:rsidR="00D12300" w:rsidRPr="0006129E">
        <w:rPr>
          <w:rFonts w:asciiTheme="minorHAnsi" w:hAnsiTheme="minorHAnsi"/>
        </w:rPr>
        <w:t>, je</w:t>
      </w:r>
      <w:r w:rsidR="00943E10" w:rsidRPr="0006129E">
        <w:rPr>
          <w:rFonts w:asciiTheme="minorHAnsi" w:hAnsiTheme="minorHAnsi"/>
        </w:rPr>
        <w:t>jich</w:t>
      </w:r>
      <w:r w:rsidR="00D12300" w:rsidRPr="0006129E">
        <w:rPr>
          <w:rFonts w:asciiTheme="minorHAnsi" w:hAnsiTheme="minorHAnsi"/>
        </w:rPr>
        <w:t xml:space="preserve"> </w:t>
      </w:r>
      <w:r w:rsidR="0009026A" w:rsidRPr="0006129E">
        <w:rPr>
          <w:rFonts w:asciiTheme="minorHAnsi" w:hAnsiTheme="minorHAnsi"/>
        </w:rPr>
        <w:t>protokolární předání</w:t>
      </w:r>
      <w:r w:rsidR="00D12300" w:rsidRPr="0006129E">
        <w:rPr>
          <w:rFonts w:asciiTheme="minorHAnsi" w:hAnsiTheme="minorHAnsi"/>
        </w:rPr>
        <w:t xml:space="preserve"> k</w:t>
      </w:r>
      <w:r w:rsidR="005637F6" w:rsidRPr="0006129E">
        <w:rPr>
          <w:rFonts w:asciiTheme="minorHAnsi" w:hAnsiTheme="minorHAnsi"/>
        </w:rPr>
        <w:t> </w:t>
      </w:r>
      <w:r w:rsidR="00D12300" w:rsidRPr="0006129E">
        <w:rPr>
          <w:rFonts w:asciiTheme="minorHAnsi" w:hAnsiTheme="minorHAnsi"/>
        </w:rPr>
        <w:t>realizaci Díla</w:t>
      </w:r>
      <w:r w:rsidR="0009026A" w:rsidRPr="0006129E">
        <w:rPr>
          <w:rFonts w:asciiTheme="minorHAnsi" w:hAnsiTheme="minorHAnsi"/>
        </w:rPr>
        <w:t xml:space="preserve"> (předání základního směrového a výškového vytýčení Díla a staveniště)</w:t>
      </w:r>
      <w:r w:rsidR="00D12300" w:rsidRPr="0006129E">
        <w:rPr>
          <w:rFonts w:asciiTheme="minorHAnsi" w:hAnsiTheme="minorHAnsi"/>
        </w:rPr>
        <w:t>, je</w:t>
      </w:r>
      <w:r w:rsidR="00943E10" w:rsidRPr="0006129E">
        <w:rPr>
          <w:rFonts w:asciiTheme="minorHAnsi" w:hAnsiTheme="minorHAnsi"/>
        </w:rPr>
        <w:t>jich</w:t>
      </w:r>
      <w:r w:rsidR="00D12300" w:rsidRPr="0006129E">
        <w:rPr>
          <w:rFonts w:asciiTheme="minorHAnsi" w:hAnsiTheme="minorHAnsi"/>
        </w:rPr>
        <w:t xml:space="preserve"> vybavením a organizací pro další průběh výstavby Díla, včetně zeměměřičských činností;</w:t>
      </w:r>
      <w:r w:rsidR="0009026A" w:rsidRPr="0006129E">
        <w:rPr>
          <w:rFonts w:asciiTheme="minorHAnsi" w:hAnsiTheme="minorHAnsi"/>
        </w:rPr>
        <w:t xml:space="preserve"> pořízení fotodokumentace stavu stavenišť</w:t>
      </w:r>
      <w:r w:rsidR="00EC6C4B" w:rsidRPr="0006129E">
        <w:rPr>
          <w:rFonts w:asciiTheme="minorHAnsi" w:hAnsiTheme="minorHAnsi"/>
        </w:rPr>
        <w:t>, přilehlého okolí a příjezdových komunikací</w:t>
      </w:r>
      <w:r w:rsidR="0009026A" w:rsidRPr="0006129E">
        <w:rPr>
          <w:rFonts w:asciiTheme="minorHAnsi" w:hAnsiTheme="minorHAnsi"/>
        </w:rPr>
        <w:t xml:space="preserve"> v době jejich předání zhotovitelům</w:t>
      </w:r>
      <w:r w:rsidRPr="0006129E">
        <w:rPr>
          <w:rFonts w:asciiTheme="minorHAnsi" w:hAnsiTheme="minorHAnsi"/>
        </w:rPr>
        <w:t>;</w:t>
      </w:r>
    </w:p>
    <w:p w14:paraId="5F31301F" w14:textId="734E1528" w:rsidR="00563C44"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563C44" w:rsidRPr="0006129E">
        <w:rPr>
          <w:rFonts w:asciiTheme="minorHAnsi" w:hAnsiTheme="minorHAnsi"/>
        </w:rPr>
        <w:t>ontrolovat a prověřovat plán kontrolních dnů zhotovitelů jednotlivých částí Díla</w:t>
      </w:r>
      <w:r w:rsidRPr="0006129E">
        <w:rPr>
          <w:rFonts w:asciiTheme="minorHAnsi" w:hAnsiTheme="minorHAnsi"/>
        </w:rPr>
        <w:t>;</w:t>
      </w:r>
    </w:p>
    <w:p w14:paraId="01CF3B3C" w14:textId="749BDA14"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 xml:space="preserve">ontrolovat, prověřovat a schvalovat kvalitu přípravy a realizace dodávek pro výstavbu u </w:t>
      </w:r>
      <w:r w:rsidR="004547F5" w:rsidRPr="0006129E">
        <w:rPr>
          <w:rFonts w:asciiTheme="minorHAnsi" w:hAnsiTheme="minorHAnsi"/>
        </w:rPr>
        <w:t>jednotlivých zhotovitelů</w:t>
      </w:r>
      <w:r w:rsidR="00D12300" w:rsidRPr="0006129E">
        <w:rPr>
          <w:rFonts w:asciiTheme="minorHAnsi" w:hAnsiTheme="minorHAnsi"/>
        </w:rPr>
        <w:t xml:space="preserve"> a jejich vybavení doklady o jakosti v</w:t>
      </w:r>
      <w:r w:rsidR="004547F5" w:rsidRPr="0006129E">
        <w:rPr>
          <w:rFonts w:asciiTheme="minorHAnsi" w:hAnsiTheme="minorHAnsi"/>
        </w:rPr>
        <w:t> </w:t>
      </w:r>
      <w:r w:rsidR="00D12300" w:rsidRPr="0006129E">
        <w:rPr>
          <w:rFonts w:asciiTheme="minorHAnsi" w:hAnsiTheme="minorHAnsi"/>
        </w:rPr>
        <w:t>souladu s</w:t>
      </w:r>
      <w:r w:rsidR="004547F5" w:rsidRPr="0006129E">
        <w:rPr>
          <w:rFonts w:asciiTheme="minorHAnsi" w:hAnsiTheme="minorHAnsi"/>
        </w:rPr>
        <w:t> </w:t>
      </w:r>
      <w:r w:rsidR="00D12300" w:rsidRPr="0006129E">
        <w:rPr>
          <w:rFonts w:asciiTheme="minorHAnsi" w:hAnsiTheme="minorHAnsi"/>
        </w:rPr>
        <w:t>příslušnými předpisy, s</w:t>
      </w:r>
      <w:r w:rsidR="005637F6" w:rsidRPr="0006129E">
        <w:rPr>
          <w:rFonts w:asciiTheme="minorHAnsi" w:hAnsiTheme="minorHAnsi"/>
        </w:rPr>
        <w:t> </w:t>
      </w:r>
      <w:r w:rsidR="00D12300" w:rsidRPr="0006129E">
        <w:rPr>
          <w:rFonts w:asciiTheme="minorHAnsi" w:hAnsiTheme="minorHAnsi"/>
        </w:rPr>
        <w:t>doporučenými standardy (normami) a v souladu s</w:t>
      </w:r>
      <w:r w:rsidR="004547F5" w:rsidRPr="0006129E">
        <w:rPr>
          <w:rFonts w:asciiTheme="minorHAnsi" w:hAnsiTheme="minorHAnsi"/>
        </w:rPr>
        <w:t> </w:t>
      </w:r>
      <w:r w:rsidR="00D12300" w:rsidRPr="0006129E">
        <w:rPr>
          <w:rFonts w:asciiTheme="minorHAnsi" w:hAnsiTheme="minorHAnsi"/>
        </w:rPr>
        <w:t>ujednáními v</w:t>
      </w:r>
      <w:r w:rsidR="00333ED9" w:rsidRPr="0006129E">
        <w:rPr>
          <w:rFonts w:asciiTheme="minorHAnsi" w:hAnsiTheme="minorHAnsi"/>
        </w:rPr>
        <w:t> </w:t>
      </w:r>
      <w:r w:rsidR="00D12300" w:rsidRPr="0006129E">
        <w:rPr>
          <w:rFonts w:asciiTheme="minorHAnsi" w:hAnsiTheme="minorHAnsi"/>
        </w:rPr>
        <w:t>příslušných smlouvách.</w:t>
      </w:r>
    </w:p>
    <w:p w14:paraId="06201111" w14:textId="1A0A2063"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prověřovat a schvalovat kvalitu přípravy a realizace prací na staveništi (stavebních či montážních) a souvisejících služeb a jejich doložení doklady o jakosti, v</w:t>
      </w:r>
      <w:r w:rsidR="004547F5" w:rsidRPr="0006129E">
        <w:rPr>
          <w:rFonts w:asciiTheme="minorHAnsi" w:hAnsiTheme="minorHAnsi"/>
        </w:rPr>
        <w:t> </w:t>
      </w:r>
      <w:r w:rsidR="00D12300" w:rsidRPr="0006129E">
        <w:rPr>
          <w:rFonts w:asciiTheme="minorHAnsi" w:hAnsiTheme="minorHAnsi"/>
        </w:rPr>
        <w:t>souladu s příslušnými předpisy, s doporučenými standardy (normami) a v souladu s</w:t>
      </w:r>
      <w:r w:rsidR="004547F5" w:rsidRPr="0006129E">
        <w:rPr>
          <w:rFonts w:asciiTheme="minorHAnsi" w:hAnsiTheme="minorHAnsi"/>
        </w:rPr>
        <w:t> </w:t>
      </w:r>
      <w:r w:rsidR="00D12300" w:rsidRPr="0006129E">
        <w:rPr>
          <w:rFonts w:asciiTheme="minorHAnsi" w:hAnsiTheme="minorHAnsi"/>
        </w:rPr>
        <w:t>ujednáními v příslušných smlouvách, se speciální pozorností</w:t>
      </w:r>
      <w:r w:rsidR="005C3AAB" w:rsidRPr="0006129E">
        <w:rPr>
          <w:rFonts w:asciiTheme="minorHAnsi" w:hAnsiTheme="minorHAnsi"/>
        </w:rPr>
        <w:t xml:space="preserve"> k</w:t>
      </w:r>
      <w:r w:rsidR="005637F6" w:rsidRPr="0006129E">
        <w:rPr>
          <w:rFonts w:asciiTheme="minorHAnsi" w:hAnsiTheme="minorHAnsi"/>
        </w:rPr>
        <w:t> </w:t>
      </w:r>
      <w:r w:rsidR="00D12300" w:rsidRPr="0006129E">
        <w:rPr>
          <w:rFonts w:asciiTheme="minorHAnsi" w:hAnsiTheme="minorHAnsi"/>
        </w:rPr>
        <w:t>částem Díla, které budou později zakryty, ještě před jejich zakrytím.</w:t>
      </w:r>
    </w:p>
    <w:p w14:paraId="173B695C" w14:textId="118937D4"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C775DD" w:rsidRPr="0006129E">
        <w:rPr>
          <w:rFonts w:asciiTheme="minorHAnsi" w:hAnsiTheme="minorHAnsi"/>
        </w:rPr>
        <w:t xml:space="preserve">ontrolovat a prověřovat, zda zkoušky na staveništi (zejména zkoušky jakosti materiálů, individuálních vyzkoušení, komplexního vyzkoušení, v průběhu garančních zkoušek) jsou prováděny v souladu s příslušnými předpisy, doporučenými standardy (normami) a ustanoveními dle příslušných smluv; zajistit, aby </w:t>
      </w:r>
      <w:r w:rsidR="004D05F7" w:rsidRPr="0006129E">
        <w:rPr>
          <w:rFonts w:asciiTheme="minorHAnsi" w:hAnsiTheme="minorHAnsi"/>
        </w:rPr>
        <w:t>Z</w:t>
      </w:r>
      <w:r w:rsidR="00C775DD" w:rsidRPr="0006129E">
        <w:rPr>
          <w:rFonts w:asciiTheme="minorHAnsi" w:hAnsiTheme="minorHAnsi"/>
        </w:rPr>
        <w:t>hotovitelé vždy provedli o provedení zkoušky zápis či protokol</w:t>
      </w:r>
      <w:r w:rsidRPr="0006129E">
        <w:rPr>
          <w:rFonts w:asciiTheme="minorHAnsi" w:hAnsiTheme="minorHAnsi"/>
        </w:rPr>
        <w:t>;</w:t>
      </w:r>
    </w:p>
    <w:p w14:paraId="5D45B106" w14:textId="1AD18AFC"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a prověřovat respektování předpisů, doporučených standardů (norem) a</w:t>
      </w:r>
      <w:r w:rsidR="004547F5" w:rsidRPr="0006129E">
        <w:rPr>
          <w:rFonts w:asciiTheme="minorHAnsi" w:hAnsiTheme="minorHAnsi"/>
        </w:rPr>
        <w:t> </w:t>
      </w:r>
      <w:r w:rsidR="00D12300" w:rsidRPr="0006129E">
        <w:rPr>
          <w:rFonts w:asciiTheme="minorHAnsi" w:hAnsiTheme="minorHAnsi"/>
        </w:rPr>
        <w:t xml:space="preserve">ujednání v příslušných smlouvách, pokud jde </w:t>
      </w:r>
      <w:r w:rsidR="00D12300" w:rsidRPr="0006129E">
        <w:rPr>
          <w:rFonts w:asciiTheme="minorHAnsi" w:hAnsiTheme="minorHAnsi"/>
        </w:rPr>
        <w:lastRenderedPageBreak/>
        <w:t>o bezpečnost a zdraví pracovníků působících na staveništi, včetně bezpečnosti práce;</w:t>
      </w:r>
    </w:p>
    <w:p w14:paraId="55A51021" w14:textId="582F8CE4"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a prověřovat respektování ustanovení stavebního zákona, jeho prováděcích předpisů a dalších souvisejících předpisů, včetně závěrů ze správních řízení a závěrů z</w:t>
      </w:r>
      <w:r w:rsidR="005637F6" w:rsidRPr="0006129E">
        <w:rPr>
          <w:rFonts w:asciiTheme="minorHAnsi" w:hAnsiTheme="minorHAnsi"/>
        </w:rPr>
        <w:t> </w:t>
      </w:r>
      <w:r w:rsidR="00D12300" w:rsidRPr="0006129E">
        <w:rPr>
          <w:rFonts w:asciiTheme="minorHAnsi" w:hAnsiTheme="minorHAnsi"/>
        </w:rPr>
        <w:t xml:space="preserve">provedených kontrol (např. státním stavebním dohledem), </w:t>
      </w:r>
      <w:r w:rsidRPr="0006129E">
        <w:rPr>
          <w:rFonts w:asciiTheme="minorHAnsi" w:hAnsiTheme="minorHAnsi"/>
        </w:rPr>
        <w:t xml:space="preserve">včetně </w:t>
      </w:r>
      <w:r w:rsidR="00D12300" w:rsidRPr="0006129E">
        <w:rPr>
          <w:rFonts w:asciiTheme="minorHAnsi" w:hAnsiTheme="minorHAnsi"/>
        </w:rPr>
        <w:t>také aktivní účast</w:t>
      </w:r>
      <w:r w:rsidRPr="0006129E">
        <w:rPr>
          <w:rFonts w:asciiTheme="minorHAnsi" w:hAnsiTheme="minorHAnsi"/>
        </w:rPr>
        <w:t>i</w:t>
      </w:r>
      <w:r w:rsidR="00D12300" w:rsidRPr="0006129E">
        <w:rPr>
          <w:rFonts w:asciiTheme="minorHAnsi" w:hAnsiTheme="minorHAnsi"/>
        </w:rPr>
        <w:t xml:space="preserve"> na příslušných řízeních a jednáních</w:t>
      </w:r>
      <w:r w:rsidR="002761C5" w:rsidRPr="0006129E">
        <w:rPr>
          <w:rFonts w:asciiTheme="minorHAnsi" w:hAnsiTheme="minorHAnsi"/>
        </w:rPr>
        <w:t>;</w:t>
      </w:r>
    </w:p>
    <w:p w14:paraId="68918072" w14:textId="07D9409F" w:rsidR="00563C44"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563C44" w:rsidRPr="0006129E">
        <w:rPr>
          <w:rFonts w:asciiTheme="minorHAnsi" w:hAnsiTheme="minorHAnsi"/>
        </w:rPr>
        <w:t xml:space="preserve">ontrolovat a prověřovat dodržování požárních předpisů, kontrolovat dodržování systému řízení jakosti a řízení z hlediska ochrany životního prostředí </w:t>
      </w:r>
      <w:r w:rsidRPr="0006129E">
        <w:rPr>
          <w:rFonts w:asciiTheme="minorHAnsi" w:hAnsiTheme="minorHAnsi"/>
        </w:rPr>
        <w:t xml:space="preserve">ze strany jednotlivých </w:t>
      </w:r>
      <w:r w:rsidR="00563C44" w:rsidRPr="0006129E">
        <w:rPr>
          <w:rFonts w:asciiTheme="minorHAnsi" w:hAnsiTheme="minorHAnsi"/>
        </w:rPr>
        <w:t>zhotovitel</w:t>
      </w:r>
      <w:r w:rsidRPr="0006129E">
        <w:rPr>
          <w:rFonts w:asciiTheme="minorHAnsi" w:hAnsiTheme="minorHAnsi"/>
        </w:rPr>
        <w:t>ů</w:t>
      </w:r>
      <w:r w:rsidR="00563C44" w:rsidRPr="0006129E">
        <w:rPr>
          <w:rFonts w:asciiTheme="minorHAnsi" w:hAnsiTheme="minorHAnsi"/>
        </w:rPr>
        <w:t>, kontrolovat provoz na staveništi včetně kvality skladování ve vyhrazených prostorách</w:t>
      </w:r>
      <w:r w:rsidR="002761C5" w:rsidRPr="0006129E">
        <w:rPr>
          <w:rFonts w:asciiTheme="minorHAnsi" w:hAnsiTheme="minorHAnsi"/>
        </w:rPr>
        <w:t>;</w:t>
      </w:r>
    </w:p>
    <w:p w14:paraId="38689529" w14:textId="3188BD36" w:rsidR="00D12300"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D12300" w:rsidRPr="0006129E">
        <w:rPr>
          <w:rFonts w:asciiTheme="minorHAnsi" w:hAnsiTheme="minorHAnsi"/>
        </w:rPr>
        <w:t>ontrolovat a prověřovat provoz na staveništi, včetně kvality skladování ve vyhrazených prostorách, včetně využívání hygienických zařízení a udržování čistoty a</w:t>
      </w:r>
      <w:r w:rsidR="00566F56" w:rsidRPr="0006129E">
        <w:rPr>
          <w:rFonts w:asciiTheme="minorHAnsi" w:hAnsiTheme="minorHAnsi"/>
        </w:rPr>
        <w:t> </w:t>
      </w:r>
      <w:r w:rsidR="00D12300" w:rsidRPr="0006129E">
        <w:rPr>
          <w:rFonts w:asciiTheme="minorHAnsi" w:hAnsiTheme="minorHAnsi"/>
        </w:rPr>
        <w:t>pořádku</w:t>
      </w:r>
      <w:r w:rsidRPr="0006129E">
        <w:rPr>
          <w:rFonts w:asciiTheme="minorHAnsi" w:hAnsiTheme="minorHAnsi"/>
        </w:rPr>
        <w:t>;</w:t>
      </w:r>
    </w:p>
    <w:p w14:paraId="772DDD64" w14:textId="16F91BA2" w:rsidR="002761C5" w:rsidRPr="0006129E" w:rsidRDefault="00882D0D" w:rsidP="0089757E">
      <w:pPr>
        <w:pStyle w:val="Odstavecseseznamem"/>
        <w:numPr>
          <w:ilvl w:val="1"/>
          <w:numId w:val="3"/>
        </w:numPr>
        <w:jc w:val="both"/>
        <w:rPr>
          <w:rFonts w:asciiTheme="minorHAnsi" w:hAnsiTheme="minorHAnsi"/>
        </w:rPr>
      </w:pPr>
      <w:r w:rsidRPr="0006129E">
        <w:rPr>
          <w:rFonts w:asciiTheme="minorHAnsi" w:hAnsiTheme="minorHAnsi"/>
        </w:rPr>
        <w:t>k</w:t>
      </w:r>
      <w:r w:rsidR="008A24EF" w:rsidRPr="0006129E">
        <w:rPr>
          <w:rFonts w:asciiTheme="minorHAnsi" w:hAnsiTheme="minorHAnsi"/>
        </w:rPr>
        <w:t>ontrolovat a prověřovat řádné, úplné a průběžné vedení stavební</w:t>
      </w:r>
      <w:r w:rsidR="002C4CC4" w:rsidRPr="0006129E">
        <w:rPr>
          <w:rFonts w:asciiTheme="minorHAnsi" w:hAnsiTheme="minorHAnsi"/>
        </w:rPr>
        <w:t>ch a montážních deníků</w:t>
      </w:r>
      <w:r w:rsidR="008A24EF" w:rsidRPr="0006129E">
        <w:rPr>
          <w:rFonts w:asciiTheme="minorHAnsi" w:hAnsiTheme="minorHAnsi"/>
        </w:rPr>
        <w:t>; kontrolovat a potvrzovat zápisy, vyjadřovat stanoviska k zápisům v n</w:t>
      </w:r>
      <w:r w:rsidR="00E35A88" w:rsidRPr="0006129E">
        <w:rPr>
          <w:rFonts w:asciiTheme="minorHAnsi" w:hAnsiTheme="minorHAnsi"/>
        </w:rPr>
        <w:t>ich</w:t>
      </w:r>
      <w:r w:rsidR="008A24EF" w:rsidRPr="0006129E">
        <w:rPr>
          <w:rFonts w:asciiTheme="minorHAnsi" w:hAnsiTheme="minorHAnsi"/>
        </w:rPr>
        <w:t xml:space="preserve"> provedeným a</w:t>
      </w:r>
      <w:r w:rsidR="00752392" w:rsidRPr="0006129E">
        <w:rPr>
          <w:rFonts w:asciiTheme="minorHAnsi" w:hAnsiTheme="minorHAnsi"/>
        </w:rPr>
        <w:t> </w:t>
      </w:r>
      <w:r w:rsidR="008A24EF" w:rsidRPr="0006129E">
        <w:rPr>
          <w:rFonts w:asciiTheme="minorHAnsi" w:hAnsiTheme="minorHAnsi"/>
        </w:rPr>
        <w:t>zapisovat další stanoviska z úrovně Objednatele (stavebníka), v rozsahu pověření a souvisejících smluv</w:t>
      </w:r>
      <w:r w:rsidR="002761C5" w:rsidRPr="0006129E">
        <w:rPr>
          <w:rFonts w:asciiTheme="minorHAnsi" w:hAnsiTheme="minorHAnsi"/>
        </w:rPr>
        <w:t>;</w:t>
      </w:r>
    </w:p>
    <w:p w14:paraId="6F36E04E" w14:textId="526DD7D8"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dohlížet na</w:t>
      </w:r>
      <w:r w:rsidR="00D56C73" w:rsidRPr="0006129E">
        <w:rPr>
          <w:rFonts w:asciiTheme="minorHAnsi" w:hAnsiTheme="minorHAnsi"/>
        </w:rPr>
        <w:t xml:space="preserve"> dodržování vydaných stavebních povolení a dalších závěrů správních řízení, včetně závěrů z provedených kontrol, příslušných technických podmínek (norem) a požadavků právních předpisů a aktivně se účastnit příslušných řízení a jednání</w:t>
      </w:r>
      <w:r w:rsidRPr="0006129E">
        <w:rPr>
          <w:rFonts w:asciiTheme="minorHAnsi" w:hAnsiTheme="minorHAnsi"/>
        </w:rPr>
        <w:t>;</w:t>
      </w:r>
    </w:p>
    <w:p w14:paraId="6F071AE1" w14:textId="439A79BD"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D56C73" w:rsidRPr="0006129E">
        <w:rPr>
          <w:rFonts w:asciiTheme="minorHAnsi" w:hAnsiTheme="minorHAnsi"/>
        </w:rPr>
        <w:t xml:space="preserve">ontrolovat a odsouhlasovat shodu a pravdivost všech potvrzení, pojištění, záruk a odškodnění apod., za které jsou </w:t>
      </w:r>
      <w:r w:rsidR="004D05F7" w:rsidRPr="0006129E">
        <w:rPr>
          <w:rFonts w:asciiTheme="minorHAnsi" w:hAnsiTheme="minorHAnsi"/>
        </w:rPr>
        <w:t>Z</w:t>
      </w:r>
      <w:r w:rsidR="00D56C73" w:rsidRPr="0006129E">
        <w:rPr>
          <w:rFonts w:asciiTheme="minorHAnsi" w:hAnsiTheme="minorHAnsi"/>
        </w:rPr>
        <w:t xml:space="preserve">hotovitelé odpovědni dle podmínek </w:t>
      </w:r>
      <w:r w:rsidR="004D05F7" w:rsidRPr="0006129E">
        <w:rPr>
          <w:rFonts w:asciiTheme="minorHAnsi" w:hAnsiTheme="minorHAnsi"/>
        </w:rPr>
        <w:t>smluv na zhotovení Díla</w:t>
      </w:r>
      <w:r w:rsidR="00D56C73" w:rsidRPr="0006129E">
        <w:rPr>
          <w:rFonts w:asciiTheme="minorHAnsi" w:hAnsiTheme="minorHAnsi"/>
        </w:rPr>
        <w:t>.</w:t>
      </w:r>
    </w:p>
    <w:p w14:paraId="19527FEE" w14:textId="7C467CA7" w:rsidR="00E75026"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p</w:t>
      </w:r>
      <w:r w:rsidR="00D56C73" w:rsidRPr="0006129E">
        <w:rPr>
          <w:rFonts w:asciiTheme="minorHAnsi" w:hAnsiTheme="minorHAnsi"/>
        </w:rPr>
        <w:t xml:space="preserve">rovádět </w:t>
      </w:r>
      <w:r w:rsidR="004D05F7" w:rsidRPr="0006129E">
        <w:rPr>
          <w:rFonts w:asciiTheme="minorHAnsi" w:hAnsiTheme="minorHAnsi"/>
        </w:rPr>
        <w:t xml:space="preserve">stálý technický </w:t>
      </w:r>
      <w:r w:rsidR="00D56C73" w:rsidRPr="0006129E">
        <w:rPr>
          <w:rFonts w:asciiTheme="minorHAnsi" w:hAnsiTheme="minorHAnsi"/>
        </w:rPr>
        <w:t>dozor</w:t>
      </w:r>
      <w:r w:rsidR="004D05F7" w:rsidRPr="0006129E">
        <w:rPr>
          <w:rFonts w:asciiTheme="minorHAnsi" w:hAnsiTheme="minorHAnsi"/>
        </w:rPr>
        <w:t xml:space="preserve"> stavebníka</w:t>
      </w:r>
      <w:r w:rsidR="00E75026" w:rsidRPr="0006129E">
        <w:rPr>
          <w:rFonts w:asciiTheme="minorHAnsi" w:hAnsiTheme="minorHAnsi"/>
        </w:rPr>
        <w:t>;</w:t>
      </w:r>
    </w:p>
    <w:p w14:paraId="1FF78D35" w14:textId="6ADFA23B"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z</w:t>
      </w:r>
      <w:r w:rsidR="00D56C73" w:rsidRPr="0006129E">
        <w:rPr>
          <w:rFonts w:asciiTheme="minorHAnsi" w:hAnsiTheme="minorHAnsi"/>
        </w:rPr>
        <w:t xml:space="preserve">jišťovat, schvalovat a potvrzovat množství provedených stavebních prací a jejich hodnotu v souladu se smlouvami mezi Objednatelem a danými </w:t>
      </w:r>
      <w:r w:rsidR="004D05F7" w:rsidRPr="0006129E">
        <w:rPr>
          <w:rFonts w:asciiTheme="minorHAnsi" w:hAnsiTheme="minorHAnsi"/>
        </w:rPr>
        <w:t>Z</w:t>
      </w:r>
      <w:r w:rsidR="00D56C73" w:rsidRPr="0006129E">
        <w:rPr>
          <w:rFonts w:asciiTheme="minorHAnsi" w:hAnsiTheme="minorHAnsi"/>
        </w:rPr>
        <w:t xml:space="preserve">hotoviteli a potvrzovat daňové doklady, kontrolovat Měsíční zprávy předkládané </w:t>
      </w:r>
      <w:r w:rsidR="004D05F7" w:rsidRPr="0006129E">
        <w:rPr>
          <w:rFonts w:asciiTheme="minorHAnsi" w:hAnsiTheme="minorHAnsi"/>
        </w:rPr>
        <w:t>Z</w:t>
      </w:r>
      <w:r w:rsidR="00D56C73" w:rsidRPr="0006129E">
        <w:rPr>
          <w:rFonts w:asciiTheme="minorHAnsi" w:hAnsiTheme="minorHAnsi"/>
        </w:rPr>
        <w:t xml:space="preserve">hotoviteli dle smluv </w:t>
      </w:r>
      <w:r w:rsidR="004D05F7" w:rsidRPr="0006129E">
        <w:rPr>
          <w:rFonts w:asciiTheme="minorHAnsi" w:hAnsiTheme="minorHAnsi"/>
        </w:rPr>
        <w:t>na zhotovení Díla</w:t>
      </w:r>
      <w:r w:rsidRPr="0006129E">
        <w:rPr>
          <w:rFonts w:asciiTheme="minorHAnsi" w:hAnsiTheme="minorHAnsi"/>
        </w:rPr>
        <w:t>;</w:t>
      </w:r>
    </w:p>
    <w:p w14:paraId="5EA78930" w14:textId="205F9949"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u</w:t>
      </w:r>
      <w:r w:rsidR="00D56C73" w:rsidRPr="0006129E">
        <w:rPr>
          <w:rFonts w:asciiTheme="minorHAnsi" w:hAnsiTheme="minorHAnsi"/>
        </w:rPr>
        <w:t>pozorňovat Objednatele na zjištěné nedostatky v provádění Díla a navrhovat, projednávat a monitorovat plnění nápravných a</w:t>
      </w:r>
      <w:r w:rsidR="005637F6" w:rsidRPr="0006129E">
        <w:rPr>
          <w:rFonts w:asciiTheme="minorHAnsi" w:hAnsiTheme="minorHAnsi"/>
        </w:rPr>
        <w:t> </w:t>
      </w:r>
      <w:r w:rsidR="00D56C73" w:rsidRPr="0006129E">
        <w:rPr>
          <w:rFonts w:asciiTheme="minorHAnsi" w:hAnsiTheme="minorHAnsi"/>
        </w:rPr>
        <w:t>preventivních opatření</w:t>
      </w:r>
      <w:r w:rsidRPr="0006129E">
        <w:rPr>
          <w:rFonts w:asciiTheme="minorHAnsi" w:hAnsiTheme="minorHAnsi"/>
        </w:rPr>
        <w:t>;</w:t>
      </w:r>
    </w:p>
    <w:p w14:paraId="3A2A109E" w14:textId="7424FA6E" w:rsidR="00D56C73"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d</w:t>
      </w:r>
      <w:r w:rsidR="00D56C73" w:rsidRPr="0006129E">
        <w:rPr>
          <w:rFonts w:asciiTheme="minorHAnsi" w:hAnsiTheme="minorHAnsi"/>
        </w:rPr>
        <w:t xml:space="preserve">oporučovat změny v projektech zhotovitelů </w:t>
      </w:r>
      <w:r w:rsidR="004D05F7" w:rsidRPr="0006129E">
        <w:rPr>
          <w:rFonts w:asciiTheme="minorHAnsi" w:hAnsiTheme="minorHAnsi"/>
        </w:rPr>
        <w:t xml:space="preserve">Díla </w:t>
      </w:r>
      <w:r w:rsidR="00D56C73" w:rsidRPr="0006129E">
        <w:rPr>
          <w:rFonts w:asciiTheme="minorHAnsi" w:hAnsiTheme="minorHAnsi"/>
        </w:rPr>
        <w:t>a v technických specifikacích, které se mohou projevit jako nezbytné nebo vhodné v průběhu výstavby Díla</w:t>
      </w:r>
      <w:r w:rsidRPr="0006129E">
        <w:rPr>
          <w:rFonts w:asciiTheme="minorHAnsi" w:hAnsiTheme="minorHAnsi"/>
        </w:rPr>
        <w:t xml:space="preserve"> </w:t>
      </w:r>
      <w:r w:rsidR="00D56C73" w:rsidRPr="0006129E">
        <w:rPr>
          <w:rFonts w:asciiTheme="minorHAnsi" w:hAnsiTheme="minorHAnsi"/>
        </w:rPr>
        <w:t>a žádat od zhotovitelů přijmutí opatření pro zkvalitnění stavebních prací</w:t>
      </w:r>
      <w:r w:rsidRPr="0006129E">
        <w:rPr>
          <w:rFonts w:asciiTheme="minorHAnsi" w:hAnsiTheme="minorHAnsi"/>
        </w:rPr>
        <w:t>;</w:t>
      </w:r>
    </w:p>
    <w:p w14:paraId="23A31EB7" w14:textId="2BCDA222" w:rsidR="00563C44"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563C44" w:rsidRPr="0006129E">
        <w:rPr>
          <w:rFonts w:asciiTheme="minorHAnsi" w:hAnsiTheme="minorHAnsi"/>
        </w:rPr>
        <w:t xml:space="preserve">ontrolovat a prověřovat posuzování návrhů na změny, vyžadující provedení změnových řízení v zájmu odstranění vad, zlepšení </w:t>
      </w:r>
      <w:r w:rsidR="00563C44" w:rsidRPr="0006129E">
        <w:rPr>
          <w:rFonts w:asciiTheme="minorHAnsi" w:hAnsiTheme="minorHAnsi"/>
        </w:rPr>
        <w:lastRenderedPageBreak/>
        <w:t>efektivnosti nebo v zájmu snížení rizik projektu</w:t>
      </w:r>
      <w:r w:rsidRPr="0006129E">
        <w:rPr>
          <w:rFonts w:asciiTheme="minorHAnsi" w:hAnsiTheme="minorHAnsi"/>
        </w:rPr>
        <w:t xml:space="preserve"> či nákladů spojených s prováděním Díla</w:t>
      </w:r>
      <w:r w:rsidR="00563C44" w:rsidRPr="0006129E">
        <w:rPr>
          <w:rFonts w:asciiTheme="minorHAnsi" w:hAnsiTheme="minorHAnsi"/>
        </w:rPr>
        <w:t xml:space="preserve"> a vlastní iniciativní </w:t>
      </w:r>
      <w:r w:rsidRPr="0006129E">
        <w:rPr>
          <w:rFonts w:asciiTheme="minorHAnsi" w:hAnsiTheme="minorHAnsi"/>
        </w:rPr>
        <w:t>předkládání</w:t>
      </w:r>
      <w:r w:rsidR="00563C44" w:rsidRPr="0006129E">
        <w:rPr>
          <w:rFonts w:asciiTheme="minorHAnsi" w:hAnsiTheme="minorHAnsi"/>
        </w:rPr>
        <w:t xml:space="preserve"> takových návrhů</w:t>
      </w:r>
      <w:r w:rsidRPr="0006129E">
        <w:rPr>
          <w:rFonts w:asciiTheme="minorHAnsi" w:hAnsiTheme="minorHAnsi"/>
        </w:rPr>
        <w:t xml:space="preserve"> a doporučení;</w:t>
      </w:r>
    </w:p>
    <w:p w14:paraId="722F6522" w14:textId="657F0827" w:rsidR="002731F6"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2731F6" w:rsidRPr="0006129E">
        <w:rPr>
          <w:rFonts w:asciiTheme="minorHAnsi" w:hAnsiTheme="minorHAnsi"/>
        </w:rPr>
        <w:t>ontrolovat a prověřovat plnění závazků účastníků výstavby vyplývajících z příslušných smluv se zhotoviteli, včetně kontroly oprávněnosti a správnosti faktur a jiných dokladů vztahujících se k plnění smluvních závazků účastníků výstavby a k plnění dalších úkolů vyplývajících ze zařazení technického dozoru do svého týmu</w:t>
      </w:r>
      <w:r w:rsidRPr="0006129E">
        <w:rPr>
          <w:rFonts w:asciiTheme="minorHAnsi" w:hAnsiTheme="minorHAnsi"/>
        </w:rPr>
        <w:t>;</w:t>
      </w:r>
    </w:p>
    <w:p w14:paraId="7C819206" w14:textId="0E8855EC" w:rsidR="006E4915"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z</w:t>
      </w:r>
      <w:r w:rsidR="008A24EF" w:rsidRPr="0006129E">
        <w:rPr>
          <w:rFonts w:asciiTheme="minorHAnsi" w:hAnsiTheme="minorHAnsi"/>
        </w:rPr>
        <w:t>ajišťovat administrativní vedení Díla</w:t>
      </w:r>
      <w:r w:rsidR="006E4915" w:rsidRPr="0006129E">
        <w:rPr>
          <w:rFonts w:asciiTheme="minorHAnsi" w:hAnsiTheme="minorHAnsi"/>
        </w:rPr>
        <w:t xml:space="preserve"> spočívající zejména ve sledování průběhu výstavby. Součástí monitoringu je archivace dokumentů, tj. zápis z přejímacích řízení, technických prohlídek, zápis do stavebního deníku, záznam průběhu realizace Díla včetně zjištěných neshod, záznam z kontrolních zkoušek prováděných na místě, případně další dle požadavku Objednatele</w:t>
      </w:r>
      <w:r w:rsidRPr="0006129E">
        <w:rPr>
          <w:rFonts w:asciiTheme="minorHAnsi" w:hAnsiTheme="minorHAnsi"/>
        </w:rPr>
        <w:t>;</w:t>
      </w:r>
    </w:p>
    <w:p w14:paraId="59D43A46" w14:textId="20D57AE6" w:rsidR="004266D8" w:rsidRPr="001D5019" w:rsidRDefault="002761C5" w:rsidP="0089757E">
      <w:pPr>
        <w:pStyle w:val="Odstavecseseznamem"/>
        <w:numPr>
          <w:ilvl w:val="1"/>
          <w:numId w:val="3"/>
        </w:numPr>
        <w:jc w:val="both"/>
        <w:rPr>
          <w:rFonts w:asciiTheme="minorHAnsi" w:hAnsiTheme="minorHAnsi"/>
        </w:rPr>
      </w:pPr>
      <w:r w:rsidRPr="0006129E">
        <w:rPr>
          <w:rFonts w:asciiTheme="minorHAnsi" w:hAnsiTheme="minorHAnsi"/>
        </w:rPr>
        <w:t>p</w:t>
      </w:r>
      <w:r w:rsidR="008A24EF" w:rsidRPr="0006129E">
        <w:rPr>
          <w:rFonts w:asciiTheme="minorHAnsi" w:hAnsiTheme="minorHAnsi"/>
        </w:rPr>
        <w:t xml:space="preserve">rovádět kontrolu úplnosti evidence, dokladů a dokumentace </w:t>
      </w:r>
      <w:r w:rsidR="004266D8" w:rsidRPr="0006129E">
        <w:rPr>
          <w:rFonts w:asciiTheme="minorHAnsi" w:hAnsiTheme="minorHAnsi"/>
        </w:rPr>
        <w:t>z</w:t>
      </w:r>
      <w:r w:rsidR="008A24EF" w:rsidRPr="0006129E">
        <w:rPr>
          <w:rFonts w:asciiTheme="minorHAnsi" w:hAnsiTheme="minorHAnsi"/>
        </w:rPr>
        <w:t>hotovitel</w:t>
      </w:r>
      <w:r w:rsidR="004266D8" w:rsidRPr="0006129E">
        <w:rPr>
          <w:rFonts w:asciiTheme="minorHAnsi" w:hAnsiTheme="minorHAnsi"/>
        </w:rPr>
        <w:t>ů</w:t>
      </w:r>
      <w:r w:rsidR="008A24EF" w:rsidRPr="0006129E">
        <w:rPr>
          <w:rFonts w:asciiTheme="minorHAnsi" w:hAnsiTheme="minorHAnsi"/>
        </w:rPr>
        <w:t xml:space="preserve"> </w:t>
      </w:r>
      <w:r w:rsidR="004266D8" w:rsidRPr="0006129E">
        <w:rPr>
          <w:rFonts w:asciiTheme="minorHAnsi" w:hAnsiTheme="minorHAnsi"/>
        </w:rPr>
        <w:t>Díla</w:t>
      </w:r>
      <w:r w:rsidR="008A24EF" w:rsidRPr="0006129E">
        <w:rPr>
          <w:rFonts w:asciiTheme="minorHAnsi" w:hAnsiTheme="minorHAnsi"/>
        </w:rPr>
        <w:t>, včetně platebních dokladů</w:t>
      </w:r>
      <w:r w:rsidR="004266D8" w:rsidRPr="0006129E">
        <w:rPr>
          <w:rFonts w:asciiTheme="minorHAnsi" w:hAnsiTheme="minorHAnsi"/>
        </w:rPr>
        <w:t xml:space="preserve"> a</w:t>
      </w:r>
      <w:r w:rsidR="008A24EF" w:rsidRPr="0006129E">
        <w:rPr>
          <w:rFonts w:asciiTheme="minorHAnsi" w:hAnsiTheme="minorHAnsi"/>
        </w:rPr>
        <w:t xml:space="preserve"> barevné </w:t>
      </w:r>
      <w:r w:rsidR="008A24EF" w:rsidRPr="001D5019">
        <w:rPr>
          <w:rFonts w:asciiTheme="minorHAnsi" w:hAnsiTheme="minorHAnsi"/>
        </w:rPr>
        <w:t>fotodokumentace</w:t>
      </w:r>
      <w:r w:rsidR="0078100D" w:rsidRPr="001D5019">
        <w:rPr>
          <w:rFonts w:asciiTheme="minorHAnsi" w:hAnsiTheme="minorHAnsi"/>
        </w:rPr>
        <w:t xml:space="preserve"> v tištěné i digitální podobě</w:t>
      </w:r>
      <w:r w:rsidRPr="001D5019">
        <w:rPr>
          <w:rFonts w:asciiTheme="minorHAnsi" w:hAnsiTheme="minorHAnsi"/>
        </w:rPr>
        <w:t>;</w:t>
      </w:r>
    </w:p>
    <w:p w14:paraId="4BDA3429" w14:textId="06D5F708" w:rsidR="006E4915"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6E4915" w:rsidRPr="0006129E">
        <w:rPr>
          <w:rFonts w:asciiTheme="minorHAnsi" w:hAnsiTheme="minorHAnsi"/>
        </w:rPr>
        <w:t>ontrolovat, projednávat a</w:t>
      </w:r>
      <w:r w:rsidR="008A24EF" w:rsidRPr="0006129E">
        <w:rPr>
          <w:rFonts w:asciiTheme="minorHAnsi" w:hAnsiTheme="minorHAnsi"/>
        </w:rPr>
        <w:t xml:space="preserve"> odsouhlasovat s</w:t>
      </w:r>
      <w:r w:rsidR="004266D8" w:rsidRPr="0006129E">
        <w:rPr>
          <w:rFonts w:asciiTheme="minorHAnsi" w:hAnsiTheme="minorHAnsi"/>
        </w:rPr>
        <w:t> O</w:t>
      </w:r>
      <w:r w:rsidR="008A24EF" w:rsidRPr="0006129E">
        <w:rPr>
          <w:rFonts w:asciiTheme="minorHAnsi" w:hAnsiTheme="minorHAnsi"/>
        </w:rPr>
        <w:t>bjednatelem</w:t>
      </w:r>
      <w:r w:rsidR="004266D8" w:rsidRPr="0006129E">
        <w:rPr>
          <w:rFonts w:asciiTheme="minorHAnsi" w:hAnsiTheme="minorHAnsi"/>
        </w:rPr>
        <w:t>, zda jsou učiněna potřebná opatření u archeologických nálezů i nálezů, které mohou být předmětem památkové péče, podle příslušných právních předpisů</w:t>
      </w:r>
      <w:r w:rsidRPr="0006129E">
        <w:rPr>
          <w:rFonts w:asciiTheme="minorHAnsi" w:hAnsiTheme="minorHAnsi"/>
        </w:rPr>
        <w:t>;</w:t>
      </w:r>
    </w:p>
    <w:p w14:paraId="2A511A5B" w14:textId="6A1DE18A" w:rsidR="00563C44"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563C44" w:rsidRPr="0006129E">
        <w:rPr>
          <w:rFonts w:asciiTheme="minorHAnsi" w:hAnsiTheme="minorHAnsi"/>
        </w:rPr>
        <w:t xml:space="preserve">ontrolovat a prověřovat plnění smluvních závazků vztahujících se k provozování Díla, přejímání a kontrola úplnosti a správnosti související dokumentace a dokladů (např. dokumentace skutečného provedení stavby, geodetická dokumentace či provozní </w:t>
      </w:r>
      <w:r w:rsidR="00563C44" w:rsidRPr="001D5019">
        <w:rPr>
          <w:rFonts w:asciiTheme="minorHAnsi" w:hAnsiTheme="minorHAnsi"/>
        </w:rPr>
        <w:t>dokumentace</w:t>
      </w:r>
      <w:r w:rsidR="001D5019">
        <w:rPr>
          <w:rFonts w:asciiTheme="minorHAnsi" w:hAnsiTheme="minorHAnsi"/>
        </w:rPr>
        <w:t>, protokoly právnických osob, p</w:t>
      </w:r>
      <w:r w:rsidR="0078100D" w:rsidRPr="001D5019">
        <w:rPr>
          <w:rFonts w:asciiTheme="minorHAnsi" w:hAnsiTheme="minorHAnsi"/>
        </w:rPr>
        <w:t>růkazy určených technických zařízení atp.</w:t>
      </w:r>
      <w:r w:rsidR="00563C44" w:rsidRPr="001D5019">
        <w:rPr>
          <w:rFonts w:asciiTheme="minorHAnsi" w:hAnsiTheme="minorHAnsi"/>
        </w:rPr>
        <w:t xml:space="preserve">); </w:t>
      </w:r>
      <w:r w:rsidR="00563C44" w:rsidRPr="0006129E">
        <w:rPr>
          <w:rFonts w:asciiTheme="minorHAnsi" w:hAnsiTheme="minorHAnsi"/>
        </w:rPr>
        <w:t>plnění závazků, kterými bylo podmíněno schválení příslušných protokolů, souvisejících s předáváním Díla do užívání či uvedením do běžného provozování; předávat Objednateli všechny zprávy, zápisy, potvrzení apod. vypracované zhotoviteli</w:t>
      </w:r>
      <w:r w:rsidRPr="0006129E">
        <w:rPr>
          <w:rFonts w:asciiTheme="minorHAnsi" w:hAnsiTheme="minorHAnsi"/>
        </w:rPr>
        <w:t>;</w:t>
      </w:r>
    </w:p>
    <w:p w14:paraId="4145A9B7" w14:textId="3E0482B3" w:rsidR="008A24EF" w:rsidRPr="0006129E" w:rsidRDefault="002761C5" w:rsidP="0089757E">
      <w:pPr>
        <w:pStyle w:val="Odstavecseseznamem"/>
        <w:numPr>
          <w:ilvl w:val="1"/>
          <w:numId w:val="3"/>
        </w:numPr>
        <w:jc w:val="both"/>
        <w:rPr>
          <w:rFonts w:asciiTheme="minorHAnsi" w:hAnsiTheme="minorHAnsi"/>
        </w:rPr>
      </w:pPr>
      <w:r w:rsidRPr="0006129E">
        <w:rPr>
          <w:rFonts w:asciiTheme="minorHAnsi" w:hAnsiTheme="minorHAnsi"/>
        </w:rPr>
        <w:t>k</w:t>
      </w:r>
      <w:r w:rsidR="006E4915" w:rsidRPr="0006129E">
        <w:rPr>
          <w:rFonts w:asciiTheme="minorHAnsi" w:hAnsiTheme="minorHAnsi"/>
        </w:rPr>
        <w:t>ontrolovat, projednávat a odsouhlasovat s Objednatelem přípravu podkladů</w:t>
      </w:r>
      <w:r w:rsidR="008A24EF" w:rsidRPr="0006129E">
        <w:rPr>
          <w:rFonts w:asciiTheme="minorHAnsi" w:hAnsiTheme="minorHAnsi"/>
        </w:rPr>
        <w:t xml:space="preserve"> o průběhu a ukončení výstavby Díla, včetně finančního ukončení, pro statistickou a operativní majetkovou evidenci </w:t>
      </w:r>
      <w:r w:rsidRPr="0006129E">
        <w:rPr>
          <w:rFonts w:asciiTheme="minorHAnsi" w:hAnsiTheme="minorHAnsi"/>
        </w:rPr>
        <w:t>O</w:t>
      </w:r>
      <w:r w:rsidR="008A24EF" w:rsidRPr="0006129E">
        <w:rPr>
          <w:rFonts w:asciiTheme="minorHAnsi" w:hAnsiTheme="minorHAnsi"/>
        </w:rPr>
        <w:t>bjednatele podle právních předpisů a přijatých závazků.</w:t>
      </w:r>
    </w:p>
    <w:p w14:paraId="1E465C31" w14:textId="7618A4A7" w:rsidR="0061531B" w:rsidRPr="001D5019" w:rsidRDefault="001D5019" w:rsidP="001D5019">
      <w:pPr>
        <w:ind w:left="1304"/>
        <w:jc w:val="both"/>
        <w:rPr>
          <w:rFonts w:asciiTheme="minorHAnsi" w:hAnsiTheme="minorHAnsi"/>
          <w:b/>
          <w:i/>
          <w:sz w:val="22"/>
          <w:szCs w:val="22"/>
        </w:rPr>
      </w:pPr>
      <w:r w:rsidRPr="001D5019">
        <w:rPr>
          <w:rFonts w:asciiTheme="minorHAnsi" w:hAnsiTheme="minorHAnsi"/>
          <w:b/>
          <w:i/>
          <w:sz w:val="22"/>
          <w:szCs w:val="22"/>
        </w:rPr>
        <w:t xml:space="preserve">B </w:t>
      </w:r>
      <w:r w:rsidR="0061531B" w:rsidRPr="001D5019">
        <w:rPr>
          <w:rFonts w:asciiTheme="minorHAnsi" w:hAnsiTheme="minorHAnsi"/>
          <w:b/>
          <w:i/>
          <w:sz w:val="22"/>
          <w:szCs w:val="22"/>
        </w:rPr>
        <w:t>Činnost úředně oprávněného zeměměřického inženýra Objednatele</w:t>
      </w:r>
      <w:r>
        <w:rPr>
          <w:rFonts w:asciiTheme="minorHAnsi" w:hAnsiTheme="minorHAnsi"/>
          <w:b/>
          <w:i/>
          <w:sz w:val="22"/>
          <w:szCs w:val="22"/>
        </w:rPr>
        <w:t xml:space="preserve"> </w:t>
      </w:r>
      <w:r w:rsidR="0061531B" w:rsidRPr="001D5019">
        <w:rPr>
          <w:rFonts w:asciiTheme="minorHAnsi" w:hAnsiTheme="minorHAnsi"/>
          <w:b/>
          <w:i/>
          <w:sz w:val="22"/>
          <w:szCs w:val="22"/>
        </w:rPr>
        <w:t>(ÚOZI-O)</w:t>
      </w:r>
    </w:p>
    <w:p w14:paraId="20D6C0C2" w14:textId="77777777" w:rsidR="002D1B47" w:rsidRPr="0006129E" w:rsidRDefault="002D1B47" w:rsidP="0089757E">
      <w:pPr>
        <w:pStyle w:val="Odstavecseseznamem"/>
        <w:jc w:val="both"/>
        <w:rPr>
          <w:rFonts w:asciiTheme="minorHAnsi" w:hAnsiTheme="minorHAnsi"/>
        </w:rPr>
      </w:pPr>
      <w:r w:rsidRPr="0006129E">
        <w:rPr>
          <w:rFonts w:asciiTheme="minorHAnsi" w:hAnsiTheme="minorHAnsi"/>
        </w:rPr>
        <w:t>Konzultant jakožto úředně oprávněný zeměměřický inženýr Objednatele (ÚOZI-O) zastupuje Objednatele ve všech věcech týkajících se geodetické činnosti Objednatele ve fázi přípravy realizace Díla, v průběhu její realizace a při závěrečném vyhodnocení Díla.</w:t>
      </w:r>
    </w:p>
    <w:p w14:paraId="69AD9A1B" w14:textId="77777777" w:rsidR="002D1B47" w:rsidRPr="0006129E" w:rsidRDefault="002D1B47" w:rsidP="0089757E">
      <w:pPr>
        <w:pStyle w:val="Odstavecseseznamem"/>
        <w:jc w:val="both"/>
        <w:rPr>
          <w:rFonts w:asciiTheme="minorHAnsi" w:hAnsiTheme="minorHAnsi"/>
        </w:rPr>
      </w:pPr>
      <w:r w:rsidRPr="0006129E">
        <w:rPr>
          <w:rFonts w:asciiTheme="minorHAnsi" w:hAnsiTheme="minorHAnsi"/>
        </w:rPr>
        <w:t xml:space="preserve">Činnost ÚOZI-O před realizací Díla </w:t>
      </w:r>
    </w:p>
    <w:p w14:paraId="43FDF086" w14:textId="4AE2D6FD" w:rsidR="002D1B47" w:rsidRPr="0089757E" w:rsidRDefault="002D1B47" w:rsidP="0089757E">
      <w:pPr>
        <w:pStyle w:val="Odstavecseseznamem"/>
        <w:numPr>
          <w:ilvl w:val="1"/>
          <w:numId w:val="3"/>
        </w:numPr>
        <w:jc w:val="both"/>
        <w:rPr>
          <w:rFonts w:asciiTheme="minorHAnsi" w:hAnsiTheme="minorHAnsi"/>
        </w:rPr>
      </w:pPr>
      <w:r w:rsidRPr="0006129E">
        <w:rPr>
          <w:rFonts w:asciiTheme="minorHAnsi" w:hAnsiTheme="minorHAnsi"/>
        </w:rPr>
        <w:lastRenderedPageBreak/>
        <w:t xml:space="preserve">K termínu předání staveniště ÚOZI-O pečlivě prostuduje dokumenty Díla, </w:t>
      </w:r>
      <w:r w:rsidR="00044D19" w:rsidRPr="0089757E">
        <w:rPr>
          <w:rFonts w:asciiTheme="minorHAnsi" w:hAnsiTheme="minorHAnsi"/>
        </w:rPr>
        <w:t xml:space="preserve">vybuduje a předá Objednateli </w:t>
      </w:r>
      <w:r w:rsidRPr="0089757E">
        <w:rPr>
          <w:rFonts w:asciiTheme="minorHAnsi" w:hAnsiTheme="minorHAnsi"/>
        </w:rPr>
        <w:t xml:space="preserve">základní vytyčovací síť, </w:t>
      </w:r>
      <w:r w:rsidR="00044D19" w:rsidRPr="0089757E">
        <w:rPr>
          <w:rFonts w:asciiTheme="minorHAnsi" w:hAnsiTheme="minorHAnsi"/>
        </w:rPr>
        <w:t>předá ji Objednateli, který při předání provede kontrolu stabilizace a signalizace a současně s ním ji do své správy převezmou Zhotovitelé</w:t>
      </w:r>
      <w:r w:rsidR="0089757E">
        <w:rPr>
          <w:rFonts w:asciiTheme="minorHAnsi" w:hAnsiTheme="minorHAnsi"/>
        </w:rPr>
        <w:t>.</w:t>
      </w:r>
      <w:r w:rsidRPr="0089757E">
        <w:rPr>
          <w:rFonts w:asciiTheme="minorHAnsi" w:hAnsiTheme="minorHAnsi"/>
        </w:rPr>
        <w:t xml:space="preserve"> </w:t>
      </w:r>
    </w:p>
    <w:p w14:paraId="0001220B" w14:textId="36D7602F"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U mostních a tunelových objektů s vybudovanými </w:t>
      </w:r>
      <w:proofErr w:type="spellStart"/>
      <w:r w:rsidRPr="0006129E">
        <w:rPr>
          <w:rFonts w:asciiTheme="minorHAnsi" w:hAnsiTheme="minorHAnsi"/>
        </w:rPr>
        <w:t>mikrosítěmi</w:t>
      </w:r>
      <w:proofErr w:type="spellEnd"/>
      <w:r w:rsidRPr="0006129E">
        <w:rPr>
          <w:rFonts w:asciiTheme="minorHAnsi" w:hAnsiTheme="minorHAnsi"/>
        </w:rPr>
        <w:t xml:space="preserve"> bez korekcí, provede kontrolu stabilizace a signalizace dle PD a</w:t>
      </w:r>
      <w:r w:rsidR="005637F6" w:rsidRPr="0006129E">
        <w:rPr>
          <w:rFonts w:asciiTheme="minorHAnsi" w:hAnsiTheme="minorHAnsi"/>
        </w:rPr>
        <w:t> </w:t>
      </w:r>
      <w:r w:rsidRPr="0006129E">
        <w:rPr>
          <w:rFonts w:asciiTheme="minorHAnsi" w:hAnsiTheme="minorHAnsi"/>
        </w:rPr>
        <w:t xml:space="preserve">kontrolně zaměří. </w:t>
      </w:r>
    </w:p>
    <w:p w14:paraId="4683BFE9" w14:textId="06D73676"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Vytyčení obvodu staveniště provede v rozsahu obvodu Díla (trvalého i dočasného záboru). </w:t>
      </w:r>
    </w:p>
    <w:p w14:paraId="47662529" w14:textId="09510DE9"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ÚOZI-O se účastní předání staveniště a za účasti pověřených pracovníků Objednatele předá protokolárně ÚOZI-Z základní vytyčovací síť i s výsledky své kontroly a obvod Díla.</w:t>
      </w:r>
    </w:p>
    <w:p w14:paraId="34AC8397" w14:textId="7B5E8904" w:rsidR="002D1B47" w:rsidRPr="0006129E" w:rsidRDefault="002D1B47" w:rsidP="0089757E">
      <w:pPr>
        <w:pStyle w:val="Odstavecseseznamem"/>
        <w:jc w:val="both"/>
        <w:rPr>
          <w:rFonts w:asciiTheme="minorHAnsi" w:hAnsiTheme="minorHAnsi"/>
        </w:rPr>
      </w:pPr>
      <w:r w:rsidRPr="0006129E">
        <w:rPr>
          <w:rFonts w:asciiTheme="minorHAnsi" w:hAnsiTheme="minorHAnsi"/>
        </w:rPr>
        <w:t>K těmto činnostem obdrží od Zhotovitelů Díla vybrané dokumentace</w:t>
      </w:r>
      <w:r w:rsidR="002308BE" w:rsidRPr="0006129E">
        <w:rPr>
          <w:rFonts w:asciiTheme="minorHAnsi" w:hAnsiTheme="minorHAnsi"/>
        </w:rPr>
        <w:t>:</w:t>
      </w:r>
      <w:r w:rsidRPr="0006129E">
        <w:rPr>
          <w:rFonts w:asciiTheme="minorHAnsi" w:hAnsiTheme="minorHAnsi"/>
        </w:rPr>
        <w:t xml:space="preserve"> </w:t>
      </w:r>
    </w:p>
    <w:p w14:paraId="2FDDB083" w14:textId="35CB1644"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projekt či protokol o vyhotovení základní vytyčovací sítě připojené na státní závazný systém (S-JTSK, </w:t>
      </w:r>
      <w:proofErr w:type="spellStart"/>
      <w:r w:rsidRPr="0006129E">
        <w:rPr>
          <w:rFonts w:asciiTheme="minorHAnsi" w:hAnsiTheme="minorHAnsi"/>
        </w:rPr>
        <w:t>Bpv</w:t>
      </w:r>
      <w:proofErr w:type="spellEnd"/>
      <w:r w:rsidRPr="0006129E">
        <w:rPr>
          <w:rFonts w:asciiTheme="minorHAnsi" w:hAnsiTheme="minorHAnsi"/>
        </w:rPr>
        <w:t>.) vč. protokolů;</w:t>
      </w:r>
    </w:p>
    <w:p w14:paraId="66C95001" w14:textId="4C366E42" w:rsidR="002D1B47" w:rsidRPr="0006129E" w:rsidRDefault="002D1B47" w:rsidP="0089757E">
      <w:pPr>
        <w:pStyle w:val="Odstavecseseznamem"/>
        <w:numPr>
          <w:ilvl w:val="1"/>
          <w:numId w:val="3"/>
        </w:numPr>
        <w:jc w:val="both"/>
        <w:rPr>
          <w:rFonts w:asciiTheme="minorHAnsi" w:hAnsiTheme="minorHAnsi"/>
        </w:rPr>
      </w:pPr>
      <w:proofErr w:type="spellStart"/>
      <w:r w:rsidRPr="0006129E">
        <w:rPr>
          <w:rFonts w:asciiTheme="minorHAnsi" w:hAnsiTheme="minorHAnsi"/>
        </w:rPr>
        <w:t>tabelogram</w:t>
      </w:r>
      <w:proofErr w:type="spellEnd"/>
      <w:r w:rsidRPr="0006129E">
        <w:rPr>
          <w:rFonts w:asciiTheme="minorHAnsi" w:hAnsiTheme="minorHAnsi"/>
        </w:rPr>
        <w:t xml:space="preserve"> hlavní trasy;</w:t>
      </w:r>
    </w:p>
    <w:p w14:paraId="540F1BF7" w14:textId="6BF64D80"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Geodetickou část projektové dokumentace a vytyčovací výkresy Díla a jednotlivých objektů;</w:t>
      </w:r>
    </w:p>
    <w:p w14:paraId="62B0B842" w14:textId="630816D7"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vytyčovací výkresy trvalého a dočasného záboru – obvod staveniště;</w:t>
      </w:r>
    </w:p>
    <w:p w14:paraId="30999A8A" w14:textId="48613329"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záborový elaborát Díla.</w:t>
      </w:r>
    </w:p>
    <w:p w14:paraId="0FCA5C74" w14:textId="53F48BCD" w:rsidR="002D1B47" w:rsidRPr="0006129E" w:rsidRDefault="002D1B47" w:rsidP="0089757E">
      <w:pPr>
        <w:pStyle w:val="Odstavecseseznamem"/>
        <w:jc w:val="both"/>
        <w:rPr>
          <w:rFonts w:asciiTheme="minorHAnsi" w:hAnsiTheme="minorHAnsi"/>
        </w:rPr>
      </w:pPr>
      <w:r w:rsidRPr="0006129E">
        <w:rPr>
          <w:rFonts w:asciiTheme="minorHAnsi" w:hAnsiTheme="minorHAnsi"/>
        </w:rPr>
        <w:t>Činnost ÚOZI-O v průběhu realizace Díla:</w:t>
      </w:r>
    </w:p>
    <w:p w14:paraId="61498A15" w14:textId="1CD2E571"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K</w:t>
      </w:r>
      <w:r w:rsidR="002D1B47" w:rsidRPr="0006129E">
        <w:rPr>
          <w:rFonts w:asciiTheme="minorHAnsi" w:hAnsiTheme="minorHAnsi"/>
        </w:rPr>
        <w:t>ontrolní činnost dle požadavků Správce stavby</w:t>
      </w:r>
      <w:r w:rsidR="00044D19" w:rsidRPr="0006129E">
        <w:rPr>
          <w:rFonts w:asciiTheme="minorHAnsi" w:hAnsiTheme="minorHAnsi"/>
        </w:rPr>
        <w:t xml:space="preserve"> </w:t>
      </w:r>
      <w:r w:rsidR="00044D19" w:rsidRPr="0089757E">
        <w:rPr>
          <w:rFonts w:asciiTheme="minorHAnsi" w:hAnsiTheme="minorHAnsi"/>
        </w:rPr>
        <w:t>a Objednatele</w:t>
      </w:r>
      <w:r w:rsidR="002D1B47" w:rsidRPr="0006129E">
        <w:rPr>
          <w:rFonts w:asciiTheme="minorHAnsi" w:hAnsiTheme="minorHAnsi"/>
        </w:rPr>
        <w:t>. Výsledky své činnosti bezodkladně předává formou předávacích protokolů.</w:t>
      </w:r>
    </w:p>
    <w:p w14:paraId="5D432D74" w14:textId="7D9D0481"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Na vyžádání provádí kontrolní měření a doplnění bodů primární i sekundárních sítí.  </w:t>
      </w:r>
    </w:p>
    <w:p w14:paraId="7533B592" w14:textId="52010408"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Pod kontrolní činnost ÚOZI-O spadá i kontrolní činnost geodetických procesů v rámci automatického řízení a navádění stavebních strojů, především s ohledem na dodržení předepsaných odchylek</w:t>
      </w:r>
    </w:p>
    <w:p w14:paraId="5BC99A99" w14:textId="27D20FDC"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P</w:t>
      </w:r>
      <w:r w:rsidR="002D1B47" w:rsidRPr="0006129E">
        <w:rPr>
          <w:rFonts w:asciiTheme="minorHAnsi" w:hAnsiTheme="minorHAnsi"/>
        </w:rPr>
        <w:t>rovádí kontrolní měření stavebních objektů, kontrolu polohy a</w:t>
      </w:r>
      <w:r w:rsidR="005637F6" w:rsidRPr="0006129E">
        <w:rPr>
          <w:rFonts w:asciiTheme="minorHAnsi" w:hAnsiTheme="minorHAnsi"/>
        </w:rPr>
        <w:t> </w:t>
      </w:r>
      <w:r w:rsidR="002D1B47" w:rsidRPr="0006129E">
        <w:rPr>
          <w:rFonts w:asciiTheme="minorHAnsi" w:hAnsiTheme="minorHAnsi"/>
        </w:rPr>
        <w:t>výšky všech charakteristických částí stavebních objektů (základů, konstrukčních vrstev, tvaru a polohy nadzemních konstrukcí, tvaru a polohy tunelových konstrukcí – primární a</w:t>
      </w:r>
      <w:r w:rsidR="005637F6" w:rsidRPr="0006129E">
        <w:rPr>
          <w:rFonts w:asciiTheme="minorHAnsi" w:hAnsiTheme="minorHAnsi"/>
        </w:rPr>
        <w:t> </w:t>
      </w:r>
      <w:r w:rsidR="002D1B47" w:rsidRPr="0006129E">
        <w:rPr>
          <w:rFonts w:asciiTheme="minorHAnsi" w:hAnsiTheme="minorHAnsi"/>
        </w:rPr>
        <w:t xml:space="preserve">sekundární obezdívka, kontrola průjezdného profilu – a kontroly kubatur. Při této činnosti se řídí pokyny Správce stavby. Vyhodnocuje po geodetické stránce výsledky kontrolních měření. </w:t>
      </w:r>
      <w:r w:rsidR="002D1B47" w:rsidRPr="0006129E">
        <w:rPr>
          <w:rFonts w:asciiTheme="minorHAnsi" w:hAnsiTheme="minorHAnsi"/>
        </w:rPr>
        <w:lastRenderedPageBreak/>
        <w:t>Kontrolní činnost je většinou prováděna v rozsahu min. 20 % měřitelných jevů</w:t>
      </w:r>
    </w:p>
    <w:p w14:paraId="603CC376" w14:textId="4C6C0254"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Dle požadavků Správce stavby nebo Objednatele kontroluje činnosti ÚOZI-Z a geodeta GTM. Průběžně v průběhu výstavby přebírá od ÚOZI-Z geodetickou dokumentaci zaměření skutečného provedení (GDSP)</w:t>
      </w:r>
    </w:p>
    <w:p w14:paraId="16236494" w14:textId="7D6EE976"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ÚOZI-O průběžně provádí souborné zpracování GDSP. Podrobnosti zpracování GDSP konzultuje s Objednatelem</w:t>
      </w:r>
    </w:p>
    <w:p w14:paraId="66D64C04" w14:textId="3CD2FB0C"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O</w:t>
      </w:r>
      <w:r w:rsidR="002D1B47" w:rsidRPr="0006129E">
        <w:rPr>
          <w:rFonts w:asciiTheme="minorHAnsi" w:hAnsiTheme="minorHAnsi"/>
        </w:rPr>
        <w:t xml:space="preserve">dsouhlasuje projekt na vybudování </w:t>
      </w:r>
      <w:proofErr w:type="spellStart"/>
      <w:r w:rsidR="002D1B47" w:rsidRPr="0006129E">
        <w:rPr>
          <w:rFonts w:asciiTheme="minorHAnsi" w:hAnsiTheme="minorHAnsi"/>
        </w:rPr>
        <w:t>mikrosítí</w:t>
      </w:r>
      <w:proofErr w:type="spellEnd"/>
      <w:r w:rsidR="002D1B47" w:rsidRPr="0006129E">
        <w:rPr>
          <w:rFonts w:asciiTheme="minorHAnsi" w:hAnsiTheme="minorHAnsi"/>
        </w:rPr>
        <w:t xml:space="preserve"> a dohlíží na realizaci </w:t>
      </w:r>
    </w:p>
    <w:p w14:paraId="462F35E1" w14:textId="4E2136F8"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N</w:t>
      </w:r>
      <w:r w:rsidR="002D1B47" w:rsidRPr="0006129E">
        <w:rPr>
          <w:rFonts w:asciiTheme="minorHAnsi" w:hAnsiTheme="minorHAnsi"/>
        </w:rPr>
        <w:t xml:space="preserve">avrhuje progresivní a účelné metody pro kontrolní měření, tvorbu a údržbu ZMK v průběhu a po dokončení realizace Díla. </w:t>
      </w:r>
    </w:p>
    <w:p w14:paraId="1C32DF51" w14:textId="77777777" w:rsidR="002D1B47" w:rsidRPr="0006129E" w:rsidRDefault="002D1B47" w:rsidP="0089757E">
      <w:pPr>
        <w:pStyle w:val="Odstavecseseznamem"/>
        <w:jc w:val="both"/>
        <w:rPr>
          <w:rFonts w:asciiTheme="minorHAnsi" w:hAnsiTheme="minorHAnsi"/>
        </w:rPr>
      </w:pPr>
      <w:r w:rsidRPr="0006129E">
        <w:rPr>
          <w:rFonts w:asciiTheme="minorHAnsi" w:hAnsiTheme="minorHAnsi"/>
        </w:rPr>
        <w:t>Činnost ÚOZI-O po uvedení Díla do provozu (závěrečné vyhodnocení Díla)</w:t>
      </w:r>
    </w:p>
    <w:p w14:paraId="66ADF373" w14:textId="49E57082"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tvorba geometrických plánů (GP) probíhá dle těchto zásad. Pokud není tvorba geometrických plánu v</w:t>
      </w:r>
      <w:r w:rsidR="002308BE" w:rsidRPr="0006129E">
        <w:rPr>
          <w:rFonts w:asciiTheme="minorHAnsi" w:hAnsiTheme="minorHAnsi"/>
        </w:rPr>
        <w:t> Požadavcích objednatele na Dílo</w:t>
      </w:r>
      <w:r w:rsidRPr="0006129E">
        <w:rPr>
          <w:rFonts w:asciiTheme="minorHAnsi" w:hAnsiTheme="minorHAnsi"/>
        </w:rPr>
        <w:t xml:space="preserve"> určena jako povinnost zhotovitele Díla, jedná se o povinnost ÚOZI-O:</w:t>
      </w:r>
    </w:p>
    <w:p w14:paraId="3A61787E" w14:textId="6FFD641F"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 xml:space="preserve">geodetická část dokumentace skutečného provedení stavby (GDSPS) SO včetně zákresu vlastnických hranic z KN musí být ze strany zhotovitele Díla odevzdána ke kontrole ÚOZI-O z důvodu přesahu záborů před termínem přejímky SO. V případě potřeby svolá a moderuje ÚOZI-O rozhraničující komisi, </w:t>
      </w:r>
    </w:p>
    <w:p w14:paraId="48583AF6" w14:textId="5BD58AC7"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geometrické plány pro oddělení pozemků následným správcům či pro potřeby Díla se vyhotovují tak, že</w:t>
      </w:r>
    </w:p>
    <w:p w14:paraId="7BDACA40" w14:textId="183B4B6A"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 xml:space="preserve">rozhraničovací komise ve složení ÚOZI-O, ÚOZI-Z, pověření pracovníci Objednatele a pozvaní nabyvatelé objektů odsouhlasí v terénu nově vzniklou majetkovou hranici, </w:t>
      </w:r>
    </w:p>
    <w:p w14:paraId="138E061E" w14:textId="4DE7ABC6"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průběhu vyšetřené hranice ÚOZI-O vyhotoví protokol, který podepíší všichni účastníci jednání a připraví v</w:t>
      </w:r>
      <w:r w:rsidR="005637F6" w:rsidRPr="0006129E">
        <w:rPr>
          <w:rFonts w:asciiTheme="minorHAnsi" w:hAnsiTheme="minorHAnsi"/>
        </w:rPr>
        <w:t> </w:t>
      </w:r>
      <w:r w:rsidRPr="0006129E">
        <w:rPr>
          <w:rFonts w:asciiTheme="minorHAnsi" w:hAnsiTheme="minorHAnsi"/>
        </w:rPr>
        <w:t>součinnosti s ÚOZI-Z všechny potřebné doklady dle platných norem Objednatele,</w:t>
      </w:r>
    </w:p>
    <w:p w14:paraId="4A8D72F5" w14:textId="15DD4472"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ÚOZI-Z provede v rámci tvorby GP omezníkování nově vyšetřených majetkových hranic mezi Objednatelem a</w:t>
      </w:r>
      <w:r w:rsidR="005637F6" w:rsidRPr="0006129E">
        <w:rPr>
          <w:rFonts w:asciiTheme="minorHAnsi" w:hAnsiTheme="minorHAnsi"/>
        </w:rPr>
        <w:t> </w:t>
      </w:r>
      <w:r w:rsidRPr="0006129E">
        <w:rPr>
          <w:rFonts w:asciiTheme="minorHAnsi" w:hAnsiTheme="minorHAnsi"/>
        </w:rPr>
        <w:t xml:space="preserve">sousedními nabyvateli a vyhotoví nové GP s členěním na objekty, </w:t>
      </w:r>
    </w:p>
    <w:p w14:paraId="2F7FF47A" w14:textId="1D5470DF"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hotové GP přebírá pověřený pracovník Objednatele (pro potřeby ZMK a majetkoprávního oddělení Objednatele).</w:t>
      </w:r>
    </w:p>
    <w:p w14:paraId="5AD2AD22" w14:textId="5A0EE8BF"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lastRenderedPageBreak/>
        <w:t>N</w:t>
      </w:r>
      <w:r w:rsidR="002D1B47" w:rsidRPr="0006129E">
        <w:rPr>
          <w:rFonts w:asciiTheme="minorHAnsi" w:hAnsiTheme="minorHAnsi"/>
        </w:rPr>
        <w:t xml:space="preserve">a základě GDSP zpracované ÚOZI-Z vyhotovuje ÚOZI-O průběžně ZMK, včetně zapracování nových GP do mapy katastru nemovitostí (KN) a údržby databáze KN pro TDS, </w:t>
      </w:r>
    </w:p>
    <w:p w14:paraId="5F48CFC2" w14:textId="5606522B"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P</w:t>
      </w:r>
      <w:r w:rsidR="002D1B47" w:rsidRPr="0006129E">
        <w:rPr>
          <w:rFonts w:asciiTheme="minorHAnsi" w:hAnsiTheme="minorHAnsi"/>
        </w:rPr>
        <w:t>ro mosty a zdi je dále zpracovávána ÚOZI-Z dokumentace GDSP ZMK-3D,</w:t>
      </w:r>
    </w:p>
    <w:p w14:paraId="07574096" w14:textId="2A8EA35B"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C</w:t>
      </w:r>
      <w:r w:rsidR="002D1B47" w:rsidRPr="0006129E">
        <w:rPr>
          <w:rFonts w:asciiTheme="minorHAnsi" w:hAnsiTheme="minorHAnsi"/>
        </w:rPr>
        <w:t xml:space="preserve">hybějící dokumentaci potřebnou pro celkovou tvorbu ZMK si ÚOZI-O písemně vyžádá prostřednictvím </w:t>
      </w:r>
      <w:r w:rsidRPr="0006129E">
        <w:rPr>
          <w:rFonts w:asciiTheme="minorHAnsi" w:hAnsiTheme="minorHAnsi"/>
        </w:rPr>
        <w:t>Správce stavby</w:t>
      </w:r>
      <w:r w:rsidR="002D1B47" w:rsidRPr="0006129E">
        <w:rPr>
          <w:rFonts w:asciiTheme="minorHAnsi" w:hAnsiTheme="minorHAnsi"/>
        </w:rPr>
        <w:t xml:space="preserve"> u ÚOZI-Z, případně koordinátora,</w:t>
      </w:r>
    </w:p>
    <w:p w14:paraId="39557EAD" w14:textId="459107F7" w:rsidR="002D1B47" w:rsidRPr="0006129E" w:rsidRDefault="002308BE" w:rsidP="0089757E">
      <w:pPr>
        <w:pStyle w:val="Odstavecseseznamem"/>
        <w:numPr>
          <w:ilvl w:val="1"/>
          <w:numId w:val="3"/>
        </w:numPr>
        <w:jc w:val="both"/>
        <w:rPr>
          <w:rFonts w:asciiTheme="minorHAnsi" w:hAnsiTheme="minorHAnsi"/>
        </w:rPr>
      </w:pPr>
      <w:r w:rsidRPr="0006129E">
        <w:rPr>
          <w:rFonts w:asciiTheme="minorHAnsi" w:hAnsiTheme="minorHAnsi"/>
        </w:rPr>
        <w:t>Hotovou</w:t>
      </w:r>
      <w:r w:rsidR="002D1B47" w:rsidRPr="0006129E">
        <w:rPr>
          <w:rFonts w:asciiTheme="minorHAnsi" w:hAnsiTheme="minorHAnsi"/>
        </w:rPr>
        <w:t xml:space="preserve"> a zkontrolovanou ZMK </w:t>
      </w:r>
      <w:r w:rsidR="002D1B47" w:rsidRPr="0089757E">
        <w:rPr>
          <w:rFonts w:asciiTheme="minorHAnsi" w:hAnsiTheme="minorHAnsi"/>
        </w:rPr>
        <w:t xml:space="preserve">předává </w:t>
      </w:r>
      <w:r w:rsidR="00044D19" w:rsidRPr="0089757E">
        <w:rPr>
          <w:rFonts w:asciiTheme="minorHAnsi" w:hAnsiTheme="minorHAnsi"/>
        </w:rPr>
        <w:t>2</w:t>
      </w:r>
      <w:r w:rsidR="002D1B47" w:rsidRPr="0089757E">
        <w:rPr>
          <w:rFonts w:asciiTheme="minorHAnsi" w:hAnsiTheme="minorHAnsi"/>
        </w:rPr>
        <w:t xml:space="preserve">x na vhodném datovém nosiči (CD/DVD) a </w:t>
      </w:r>
      <w:r w:rsidR="00044D19" w:rsidRPr="0089757E">
        <w:rPr>
          <w:rFonts w:asciiTheme="minorHAnsi" w:hAnsiTheme="minorHAnsi"/>
        </w:rPr>
        <w:t xml:space="preserve">5x </w:t>
      </w:r>
      <w:r w:rsidR="002D1B47" w:rsidRPr="0089757E">
        <w:rPr>
          <w:rFonts w:asciiTheme="minorHAnsi" w:hAnsiTheme="minorHAnsi"/>
        </w:rPr>
        <w:t xml:space="preserve">v barevném tisku </w:t>
      </w:r>
      <w:r w:rsidR="002D1B47" w:rsidRPr="0006129E">
        <w:rPr>
          <w:rFonts w:asciiTheme="minorHAnsi" w:hAnsiTheme="minorHAnsi"/>
        </w:rPr>
        <w:t>Objednateli; současně předává na datovém nosiči GDSPS od ÚOZI-Z po jednotlivých objektech seřazenou do adresářové struktury dle SO.</w:t>
      </w:r>
    </w:p>
    <w:p w14:paraId="3EFEB452" w14:textId="218335D2" w:rsidR="002308BE" w:rsidRPr="00065058" w:rsidRDefault="00065058" w:rsidP="00065058">
      <w:pPr>
        <w:ind w:left="1560" w:hanging="426"/>
        <w:jc w:val="both"/>
        <w:rPr>
          <w:rFonts w:asciiTheme="minorHAnsi" w:hAnsiTheme="minorHAnsi"/>
          <w:b/>
          <w:i/>
          <w:sz w:val="22"/>
          <w:szCs w:val="22"/>
        </w:rPr>
      </w:pPr>
      <w:r w:rsidRPr="00065058">
        <w:rPr>
          <w:rFonts w:asciiTheme="minorHAnsi" w:hAnsiTheme="minorHAnsi"/>
          <w:b/>
          <w:i/>
          <w:sz w:val="22"/>
          <w:szCs w:val="22"/>
        </w:rPr>
        <w:t xml:space="preserve">C </w:t>
      </w:r>
      <w:r w:rsidR="002308BE" w:rsidRPr="00065058">
        <w:rPr>
          <w:rFonts w:asciiTheme="minorHAnsi" w:hAnsiTheme="minorHAnsi"/>
          <w:b/>
          <w:i/>
          <w:sz w:val="22"/>
          <w:szCs w:val="22"/>
        </w:rPr>
        <w:t>Činnost koordinátora bezpečnosti a ochrany z</w:t>
      </w:r>
      <w:r w:rsidR="00AE1966">
        <w:rPr>
          <w:rFonts w:asciiTheme="minorHAnsi" w:hAnsiTheme="minorHAnsi"/>
          <w:b/>
          <w:i/>
          <w:sz w:val="22"/>
          <w:szCs w:val="22"/>
        </w:rPr>
        <w:t xml:space="preserve">draví na staveništi </w:t>
      </w:r>
      <w:proofErr w:type="gramStart"/>
      <w:r w:rsidR="00AE1966">
        <w:rPr>
          <w:rFonts w:asciiTheme="minorHAnsi" w:hAnsiTheme="minorHAnsi"/>
          <w:b/>
          <w:i/>
          <w:sz w:val="22"/>
          <w:szCs w:val="22"/>
        </w:rPr>
        <w:t xml:space="preserve">Objednatele </w:t>
      </w:r>
      <w:r>
        <w:rPr>
          <w:rFonts w:asciiTheme="minorHAnsi" w:hAnsiTheme="minorHAnsi"/>
          <w:b/>
          <w:i/>
          <w:sz w:val="22"/>
          <w:szCs w:val="22"/>
        </w:rPr>
        <w:t xml:space="preserve"> </w:t>
      </w:r>
      <w:r w:rsidR="002308BE" w:rsidRPr="00065058">
        <w:rPr>
          <w:rFonts w:asciiTheme="minorHAnsi" w:hAnsiTheme="minorHAnsi"/>
          <w:b/>
          <w:i/>
          <w:sz w:val="22"/>
          <w:szCs w:val="22"/>
        </w:rPr>
        <w:t>(BOZP</w:t>
      </w:r>
      <w:proofErr w:type="gramEnd"/>
      <w:r w:rsidR="002308BE" w:rsidRPr="00065058">
        <w:rPr>
          <w:rFonts w:asciiTheme="minorHAnsi" w:hAnsiTheme="minorHAnsi"/>
          <w:b/>
          <w:i/>
          <w:sz w:val="22"/>
          <w:szCs w:val="22"/>
        </w:rPr>
        <w:t>)</w:t>
      </w:r>
    </w:p>
    <w:p w14:paraId="5F763A35" w14:textId="77777777" w:rsidR="002D1B47" w:rsidRPr="0006129E" w:rsidRDefault="002D1B47" w:rsidP="0089757E">
      <w:pPr>
        <w:pStyle w:val="Odstavecseseznamem"/>
        <w:jc w:val="both"/>
        <w:rPr>
          <w:rFonts w:asciiTheme="minorHAnsi" w:hAnsiTheme="minorHAnsi"/>
        </w:rPr>
      </w:pPr>
      <w:r w:rsidRPr="0006129E">
        <w:rPr>
          <w:rFonts w:asciiTheme="minorHAnsi" w:hAnsiTheme="minorHAnsi"/>
        </w:rPr>
        <w:t>Konzultant zajišťuje výkon koordinátora BOZP na staveništi, při přípravě Díla a ve fázi jeho realizace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(dále jen „zákon BOZP“ a „výkon činnosti koordinátora BOZP“).</w:t>
      </w:r>
    </w:p>
    <w:p w14:paraId="55A3FEA9" w14:textId="77777777" w:rsidR="002D1B47" w:rsidRPr="0006129E" w:rsidRDefault="002D1B47" w:rsidP="0089757E">
      <w:pPr>
        <w:pStyle w:val="Odstavecseseznamem"/>
        <w:jc w:val="both"/>
        <w:rPr>
          <w:rFonts w:asciiTheme="minorHAnsi" w:hAnsiTheme="minorHAnsi"/>
        </w:rPr>
      </w:pPr>
      <w:r w:rsidRPr="0006129E">
        <w:rPr>
          <w:rFonts w:asciiTheme="minorHAnsi" w:hAnsiTheme="minorHAnsi"/>
        </w:rPr>
        <w:t>Mezi povinnosti Konzultanta při výkonu činnosti koordinátora BOZP patří zejména:</w:t>
      </w:r>
    </w:p>
    <w:p w14:paraId="0F6D7975" w14:textId="15858DEB"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převzetí, kontrola a dopracování „Plánu BOZP Díla“ pro realizaci Díla</w:t>
      </w:r>
      <w:r w:rsidR="00044D19" w:rsidRPr="0006129E">
        <w:rPr>
          <w:rFonts w:asciiTheme="minorHAnsi" w:hAnsiTheme="minorHAnsi"/>
        </w:rPr>
        <w:t xml:space="preserve"> </w:t>
      </w:r>
      <w:r w:rsidR="00044D19" w:rsidRPr="0089757E">
        <w:rPr>
          <w:rFonts w:asciiTheme="minorHAnsi" w:hAnsiTheme="minorHAnsi"/>
        </w:rPr>
        <w:t>od zhotovitelů Díla</w:t>
      </w:r>
      <w:r w:rsidRPr="0006129E">
        <w:rPr>
          <w:rFonts w:asciiTheme="minorHAnsi" w:hAnsiTheme="minorHAnsi"/>
        </w:rPr>
        <w:t>;</w:t>
      </w:r>
    </w:p>
    <w:p w14:paraId="75D92BBB" w14:textId="3CD39D07"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vypracování nebo aktualizace přehledu obecně závazných předpisů k realizaci Díla a informace o rizicích, které se mohou při realizaci Díla vyskytnout;</w:t>
      </w:r>
    </w:p>
    <w:p w14:paraId="276FA7E9" w14:textId="1B6A6E97"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zabezpečit, aby Plán BOZP Díla obsahoval podrobnosti o místních a provozních podmínkách, údaje, informace a postupy, které se mohou při realizaci Díla vyskytnout;</w:t>
      </w:r>
    </w:p>
    <w:p w14:paraId="01895C9B" w14:textId="27057066"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vypracování a zaslání Oznámení o zahájení prací na Oblastní inspektorát práce (OIP).</w:t>
      </w:r>
    </w:p>
    <w:p w14:paraId="0DB25A50" w14:textId="038E2180"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zajistit seznámení všech zhotovitelů Díla s Plánem BOZP Díla a</w:t>
      </w:r>
      <w:r w:rsidR="005637F6" w:rsidRPr="0006129E">
        <w:rPr>
          <w:rFonts w:asciiTheme="minorHAnsi" w:hAnsiTheme="minorHAnsi"/>
        </w:rPr>
        <w:t> </w:t>
      </w:r>
      <w:r w:rsidRPr="0006129E">
        <w:rPr>
          <w:rFonts w:asciiTheme="minorHAnsi" w:hAnsiTheme="minorHAnsi"/>
        </w:rPr>
        <w:t>s</w:t>
      </w:r>
      <w:r w:rsidR="005637F6" w:rsidRPr="0006129E">
        <w:rPr>
          <w:rFonts w:asciiTheme="minorHAnsi" w:hAnsiTheme="minorHAnsi"/>
        </w:rPr>
        <w:t> </w:t>
      </w:r>
      <w:r w:rsidRPr="0006129E">
        <w:rPr>
          <w:rFonts w:asciiTheme="minorHAnsi" w:hAnsiTheme="minorHAnsi"/>
        </w:rPr>
        <w:t>riziky a opatřeními k jejich eliminaci;</w:t>
      </w:r>
    </w:p>
    <w:p w14:paraId="0E3F64CA" w14:textId="21405848"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zpracovat, předat, upravovat a aktualizovat Plán BOZP Díla a</w:t>
      </w:r>
      <w:r w:rsidR="005637F6" w:rsidRPr="0006129E">
        <w:rPr>
          <w:rFonts w:asciiTheme="minorHAnsi" w:hAnsiTheme="minorHAnsi"/>
        </w:rPr>
        <w:t> </w:t>
      </w:r>
      <w:r w:rsidRPr="0006129E">
        <w:rPr>
          <w:rFonts w:asciiTheme="minorHAnsi" w:hAnsiTheme="minorHAnsi"/>
        </w:rPr>
        <w:t>působit na jeho dodržování a na to, aby všichni zhotovitelé Díla realizovali potřebná opatření k zajištění bezpečnosti práce a ochrany zdraví;</w:t>
      </w:r>
    </w:p>
    <w:p w14:paraId="310A616D" w14:textId="752A2362"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kontrolovat informovanost všech zhotovitelů Díla o bezpečnostních a zdravotních rizicích, která vznikla na staveništi během postupu prací, a o příslušných opatřeních k minimalizaci rizik;</w:t>
      </w:r>
    </w:p>
    <w:p w14:paraId="76487217" w14:textId="7044F724"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lastRenderedPageBreak/>
        <w:t>upozorňovat prokazatelným způsobem zhotovitele Díla na nedostatky v uplatňování požadavků na bezpečnost a ochranu zdraví při práci zjištěné při realizaci Díla, vyžadovat zjednání nápravy a k tomu navrhovat přiměřená technická a organizační opatření;</w:t>
      </w:r>
    </w:p>
    <w:p w14:paraId="544DDC98" w14:textId="368DAF2B"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oznamovat Objednateli nedostatky v uplatňování požadavků na zajištění bezpečnosti a ochrany zdraví nebyla-li zhotovitelem Díla neprodleně přijata přiměřená opatření ke zjednání nápravy;</w:t>
      </w:r>
    </w:p>
    <w:p w14:paraId="4A149B98" w14:textId="6BB01A35" w:rsidR="002D1B47" w:rsidRPr="0089757E" w:rsidRDefault="002D1B47" w:rsidP="0089757E">
      <w:pPr>
        <w:pStyle w:val="Odstavecseseznamem"/>
        <w:numPr>
          <w:ilvl w:val="1"/>
          <w:numId w:val="3"/>
        </w:numPr>
        <w:jc w:val="both"/>
        <w:rPr>
          <w:rFonts w:asciiTheme="minorHAnsi" w:hAnsiTheme="minorHAnsi"/>
        </w:rPr>
      </w:pPr>
      <w:r w:rsidRPr="0006129E">
        <w:rPr>
          <w:rFonts w:asciiTheme="minorHAnsi" w:hAnsiTheme="minorHAnsi"/>
        </w:rPr>
        <w:t>sledovat realizaci nápravných opatření a v případě neplnění prokazatelným způsobem vyžadovat na zhotoviteli Díla jejich plnění. V případě opakování stejných nedostatků navrhnout uplatnění sankčních opatření</w:t>
      </w:r>
      <w:r w:rsidR="00044D19" w:rsidRPr="0006129E">
        <w:rPr>
          <w:rFonts w:asciiTheme="minorHAnsi" w:hAnsiTheme="minorHAnsi"/>
        </w:rPr>
        <w:t xml:space="preserve">, </w:t>
      </w:r>
      <w:r w:rsidR="00044D19" w:rsidRPr="0089757E">
        <w:rPr>
          <w:rFonts w:asciiTheme="minorHAnsi" w:hAnsiTheme="minorHAnsi"/>
        </w:rPr>
        <w:t>právně závazně garantovat vymahatelnost sankčních opatření Objednateli</w:t>
      </w:r>
      <w:r w:rsidRPr="0089757E">
        <w:rPr>
          <w:rFonts w:asciiTheme="minorHAnsi" w:hAnsiTheme="minorHAnsi"/>
        </w:rPr>
        <w:t>;</w:t>
      </w:r>
    </w:p>
    <w:p w14:paraId="13A1F109" w14:textId="47AA160F"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zúčastňovat se stanovených kontrolních dní Díla a navrhnout termíny kontrolních dní k problematice BOZP, Plánu BOZP Díla atp. Projednávat součinnost zhotovitelů Díla z hlediska bezpečnosti a ochrany zdraví, kontrolovat vedení dokumentace BOZP Díla a dosažené výsledky;</w:t>
      </w:r>
    </w:p>
    <w:p w14:paraId="46A89F71" w14:textId="744A3E00"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vykonávat a koordinovat kontrolu dodržování zásad, pravidel a</w:t>
      </w:r>
      <w:r w:rsidR="005637F6" w:rsidRPr="0006129E">
        <w:rPr>
          <w:rFonts w:asciiTheme="minorHAnsi" w:hAnsiTheme="minorHAnsi"/>
        </w:rPr>
        <w:t> </w:t>
      </w:r>
      <w:r w:rsidRPr="0006129E">
        <w:rPr>
          <w:rFonts w:asciiTheme="minorHAnsi" w:hAnsiTheme="minorHAnsi"/>
        </w:rPr>
        <w:t>požadavků v oblasti bezpečnosti a ochrany zdraví při práci a</w:t>
      </w:r>
      <w:r w:rsidR="005637F6" w:rsidRPr="0006129E">
        <w:rPr>
          <w:rFonts w:asciiTheme="minorHAnsi" w:hAnsiTheme="minorHAnsi"/>
        </w:rPr>
        <w:t> </w:t>
      </w:r>
      <w:r w:rsidRPr="0006129E">
        <w:rPr>
          <w:rFonts w:asciiTheme="minorHAnsi" w:hAnsiTheme="minorHAnsi"/>
        </w:rPr>
        <w:t>požární ochrany zajišťovaných zhotoviteli Díla a vést o tom záznamy;</w:t>
      </w:r>
    </w:p>
    <w:p w14:paraId="4DF97C3B" w14:textId="427FC8CD"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provádět kontrolu dokumentace systémů managementu BOZP související se stavební činností a postupem prací podle realizační dokumentace.</w:t>
      </w:r>
    </w:p>
    <w:p w14:paraId="60FF3720" w14:textId="5F7DAED1" w:rsidR="007445D5" w:rsidRPr="00065058" w:rsidRDefault="00065058" w:rsidP="00065058">
      <w:pPr>
        <w:ind w:left="1560" w:hanging="256"/>
        <w:jc w:val="both"/>
        <w:rPr>
          <w:rFonts w:asciiTheme="minorHAnsi" w:hAnsiTheme="minorHAnsi"/>
          <w:b/>
          <w:i/>
          <w:sz w:val="22"/>
          <w:szCs w:val="22"/>
        </w:rPr>
      </w:pPr>
      <w:proofErr w:type="gramStart"/>
      <w:r w:rsidRPr="00065058">
        <w:rPr>
          <w:rFonts w:asciiTheme="minorHAnsi" w:hAnsiTheme="minorHAnsi"/>
          <w:b/>
          <w:i/>
          <w:sz w:val="22"/>
          <w:szCs w:val="22"/>
        </w:rPr>
        <w:t xml:space="preserve">D </w:t>
      </w:r>
      <w:r>
        <w:rPr>
          <w:rFonts w:asciiTheme="minorHAnsi" w:hAnsiTheme="minorHAnsi"/>
          <w:b/>
          <w:i/>
          <w:sz w:val="22"/>
          <w:szCs w:val="22"/>
        </w:rPr>
        <w:t xml:space="preserve"> </w:t>
      </w:r>
      <w:r w:rsidR="007445D5" w:rsidRPr="00065058">
        <w:rPr>
          <w:rFonts w:asciiTheme="minorHAnsi" w:hAnsiTheme="minorHAnsi"/>
          <w:b/>
          <w:i/>
          <w:sz w:val="22"/>
          <w:szCs w:val="22"/>
        </w:rPr>
        <w:t>Komplexní</w:t>
      </w:r>
      <w:proofErr w:type="gramEnd"/>
      <w:r w:rsidR="007445D5" w:rsidRPr="00065058">
        <w:rPr>
          <w:rFonts w:asciiTheme="minorHAnsi" w:hAnsiTheme="minorHAnsi"/>
          <w:b/>
          <w:i/>
          <w:sz w:val="22"/>
          <w:szCs w:val="22"/>
        </w:rPr>
        <w:t xml:space="preserve"> zajištění provozu Informačního systému Projektu pro spolupráci mezi Objednatelem v roli investora Projektu, Konzultantem v roli Správce stavby a</w:t>
      </w:r>
      <w:r w:rsidR="005637F6" w:rsidRPr="00065058">
        <w:rPr>
          <w:rFonts w:asciiTheme="minorHAnsi" w:hAnsiTheme="minorHAnsi"/>
          <w:b/>
          <w:i/>
          <w:sz w:val="22"/>
          <w:szCs w:val="22"/>
        </w:rPr>
        <w:t> </w:t>
      </w:r>
      <w:r w:rsidR="007445D5" w:rsidRPr="00065058">
        <w:rPr>
          <w:rFonts w:asciiTheme="minorHAnsi" w:hAnsiTheme="minorHAnsi"/>
          <w:b/>
          <w:i/>
          <w:sz w:val="22"/>
          <w:szCs w:val="22"/>
        </w:rPr>
        <w:t>Zhotoviteli Díla při řízení realizace Díla</w:t>
      </w:r>
    </w:p>
    <w:p w14:paraId="16AA43BE" w14:textId="72F22343" w:rsidR="002D1B47" w:rsidRPr="0006129E" w:rsidRDefault="002D1B47" w:rsidP="0089757E">
      <w:pPr>
        <w:pStyle w:val="Odstavecseseznamem"/>
        <w:jc w:val="both"/>
        <w:rPr>
          <w:rFonts w:asciiTheme="minorHAnsi" w:hAnsiTheme="minorHAnsi"/>
        </w:rPr>
      </w:pPr>
      <w:r w:rsidRPr="0006129E">
        <w:rPr>
          <w:rFonts w:asciiTheme="minorHAnsi" w:hAnsiTheme="minorHAnsi"/>
        </w:rPr>
        <w:t xml:space="preserve">Konzultant po celou dobu trvání Etapy činnosti </w:t>
      </w:r>
      <w:r w:rsidR="007445D5" w:rsidRPr="0006129E">
        <w:rPr>
          <w:rFonts w:asciiTheme="minorHAnsi" w:hAnsiTheme="minorHAnsi"/>
        </w:rPr>
        <w:t>S</w:t>
      </w:r>
      <w:r w:rsidRPr="0006129E">
        <w:rPr>
          <w:rFonts w:asciiTheme="minorHAnsi" w:hAnsiTheme="minorHAnsi"/>
        </w:rPr>
        <w:t>právce</w:t>
      </w:r>
      <w:r w:rsidR="007445D5" w:rsidRPr="0006129E">
        <w:rPr>
          <w:rFonts w:asciiTheme="minorHAnsi" w:hAnsiTheme="minorHAnsi"/>
        </w:rPr>
        <w:t xml:space="preserve"> stavby a Etapy poradenských a</w:t>
      </w:r>
      <w:r w:rsidR="005637F6" w:rsidRPr="0006129E">
        <w:rPr>
          <w:rFonts w:asciiTheme="minorHAnsi" w:hAnsiTheme="minorHAnsi"/>
        </w:rPr>
        <w:t> </w:t>
      </w:r>
      <w:r w:rsidRPr="0006129E">
        <w:rPr>
          <w:rFonts w:asciiTheme="minorHAnsi" w:hAnsiTheme="minorHAnsi"/>
        </w:rPr>
        <w:t>kontrolních služeb v době trvání záruční doby Díla zajistí a bude provozovat široce dostupný informační systém, pomocí kterého budou strany podílející se na přípravě, provádění a</w:t>
      </w:r>
      <w:r w:rsidR="005637F6" w:rsidRPr="0006129E">
        <w:rPr>
          <w:rFonts w:asciiTheme="minorHAnsi" w:hAnsiTheme="minorHAnsi"/>
        </w:rPr>
        <w:t> </w:t>
      </w:r>
      <w:r w:rsidRPr="0006129E">
        <w:rPr>
          <w:rFonts w:asciiTheme="minorHAnsi" w:hAnsiTheme="minorHAnsi"/>
        </w:rPr>
        <w:t>kontrole Díla spolupracovat.</w:t>
      </w:r>
    </w:p>
    <w:p w14:paraId="1CF59CAD" w14:textId="77777777" w:rsidR="002D1B47" w:rsidRPr="0006129E" w:rsidRDefault="002D1B47" w:rsidP="0089757E">
      <w:pPr>
        <w:pStyle w:val="Odstavecseseznamem"/>
        <w:jc w:val="both"/>
        <w:rPr>
          <w:rFonts w:asciiTheme="minorHAnsi" w:hAnsiTheme="minorHAnsi"/>
        </w:rPr>
      </w:pPr>
      <w:r w:rsidRPr="0006129E">
        <w:rPr>
          <w:rFonts w:asciiTheme="minorHAnsi" w:hAnsiTheme="minorHAnsi"/>
        </w:rPr>
        <w:t>Požadavky na funkcionalitu systému:</w:t>
      </w:r>
    </w:p>
    <w:p w14:paraId="15886BB9" w14:textId="1075770D"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S</w:t>
      </w:r>
      <w:r w:rsidR="002D1B47" w:rsidRPr="0006129E">
        <w:rPr>
          <w:rFonts w:asciiTheme="minorHAnsi" w:hAnsiTheme="minorHAnsi"/>
        </w:rPr>
        <w:t>ystém bude přístupný bez instalace dodatečného softwaru prostřednictvím internetového prohlížeče, a to jak u pevných stanic, tak z mobilních zařízení, a to s dostupností nejméně 98</w:t>
      </w:r>
      <w:r w:rsidRPr="0006129E">
        <w:rPr>
          <w:rFonts w:asciiTheme="minorHAnsi" w:hAnsiTheme="minorHAnsi"/>
        </w:rPr>
        <w:t xml:space="preserve"> </w:t>
      </w:r>
      <w:r w:rsidR="002D1B47" w:rsidRPr="0006129E">
        <w:rPr>
          <w:rFonts w:asciiTheme="minorHAnsi" w:hAnsiTheme="minorHAnsi"/>
        </w:rPr>
        <w:t>%</w:t>
      </w:r>
      <w:r w:rsidR="00ED6435" w:rsidRPr="0006129E">
        <w:rPr>
          <w:rFonts w:asciiTheme="minorHAnsi" w:hAnsiTheme="minorHAnsi"/>
        </w:rPr>
        <w:t xml:space="preserve"> </w:t>
      </w:r>
      <w:r w:rsidR="00B516B7" w:rsidRPr="0089757E">
        <w:rPr>
          <w:rFonts w:asciiTheme="minorHAnsi" w:hAnsiTheme="minorHAnsi"/>
        </w:rPr>
        <w:t>po celou dobu trvání kontraktu</w:t>
      </w:r>
      <w:r w:rsidR="002D1B47" w:rsidRPr="0006129E">
        <w:rPr>
          <w:rFonts w:asciiTheme="minorHAnsi" w:hAnsiTheme="minorHAnsi"/>
        </w:rPr>
        <w:t>.</w:t>
      </w:r>
    </w:p>
    <w:p w14:paraId="2D9947A3" w14:textId="7A147711"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P</w:t>
      </w:r>
      <w:r w:rsidR="002D1B47" w:rsidRPr="0006129E">
        <w:rPr>
          <w:rFonts w:asciiTheme="minorHAnsi" w:hAnsiTheme="minorHAnsi"/>
        </w:rPr>
        <w:t>řístup do systému bude mít zejména Objednatel, Správce stavby, Zhotovitel a jimi určení pracovníci a spolupracovníci</w:t>
      </w:r>
      <w:r w:rsidRPr="0006129E">
        <w:rPr>
          <w:rFonts w:asciiTheme="minorHAnsi" w:hAnsiTheme="minorHAnsi"/>
        </w:rPr>
        <w:t>.</w:t>
      </w:r>
    </w:p>
    <w:p w14:paraId="6C5E113A" w14:textId="7E28C9B3"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V</w:t>
      </w:r>
      <w:r w:rsidR="002D1B47" w:rsidRPr="0006129E">
        <w:rPr>
          <w:rFonts w:asciiTheme="minorHAnsi" w:hAnsiTheme="minorHAnsi"/>
        </w:rPr>
        <w:t>šechny dokumenty a úkony provedené v sytému budou obsahovat zaručenou informaci o původci, čase a originalitě</w:t>
      </w:r>
      <w:r w:rsidRPr="0006129E">
        <w:rPr>
          <w:rFonts w:asciiTheme="minorHAnsi" w:hAnsiTheme="minorHAnsi"/>
        </w:rPr>
        <w:t>.</w:t>
      </w:r>
    </w:p>
    <w:p w14:paraId="6FC7D62E" w14:textId="7DCEC1E6"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lastRenderedPageBreak/>
        <w:t>D</w:t>
      </w:r>
      <w:r w:rsidR="002D1B47" w:rsidRPr="0006129E">
        <w:rPr>
          <w:rFonts w:asciiTheme="minorHAnsi" w:hAnsiTheme="minorHAnsi"/>
        </w:rPr>
        <w:t>ata budou umístěna na serveru třetí strany a nikdo nebude mít oprávnění data jakkoli měnit</w:t>
      </w:r>
      <w:r w:rsidRPr="0006129E">
        <w:rPr>
          <w:rFonts w:asciiTheme="minorHAnsi" w:hAnsiTheme="minorHAnsi"/>
        </w:rPr>
        <w:t>.</w:t>
      </w:r>
    </w:p>
    <w:p w14:paraId="60708324" w14:textId="60EC06EA"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Ž</w:t>
      </w:r>
      <w:r w:rsidR="002D1B47" w:rsidRPr="0006129E">
        <w:rPr>
          <w:rFonts w:asciiTheme="minorHAnsi" w:hAnsiTheme="minorHAnsi"/>
        </w:rPr>
        <w:t>ádný úkon ani dokument nebude trvale odstraněn, možné bude pouze nahrazení novou verzí</w:t>
      </w:r>
      <w:r w:rsidRPr="0006129E">
        <w:rPr>
          <w:rFonts w:asciiTheme="minorHAnsi" w:hAnsiTheme="minorHAnsi"/>
        </w:rPr>
        <w:t>.</w:t>
      </w:r>
    </w:p>
    <w:p w14:paraId="5763F396" w14:textId="7AA99470"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D</w:t>
      </w:r>
      <w:r w:rsidR="002D1B47" w:rsidRPr="0006129E">
        <w:rPr>
          <w:rFonts w:asciiTheme="minorHAnsi" w:hAnsiTheme="minorHAnsi"/>
        </w:rPr>
        <w:t>okumenty vždy bude vkládat a úkony provádět jejich původce v</w:t>
      </w:r>
      <w:r w:rsidR="005637F6" w:rsidRPr="0006129E">
        <w:rPr>
          <w:rFonts w:asciiTheme="minorHAnsi" w:hAnsiTheme="minorHAnsi"/>
        </w:rPr>
        <w:t> </w:t>
      </w:r>
      <w:r w:rsidR="002D1B47" w:rsidRPr="0006129E">
        <w:rPr>
          <w:rFonts w:asciiTheme="minorHAnsi" w:hAnsiTheme="minorHAnsi"/>
        </w:rPr>
        <w:t>rámci provádění Díla nebo činnosti Konzultanta, dokumenty Objednatele vkládá konzultant.</w:t>
      </w:r>
    </w:p>
    <w:p w14:paraId="3084B6D5" w14:textId="16C49E75"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Schvalovací a předávací procesy v systému nahrazují jejich fyzickou formu vyjma dokumentů určených ve Smluvních podmínkách FIDIC a dokumentů určených Zadavatelem ve Zvláštních obchodních podmínkách pro Zhotovitele Díla k fyzické archivaci nebo předávání. Tyto schvalovací a předávací procesy jsou závazné.</w:t>
      </w:r>
    </w:p>
    <w:p w14:paraId="6E66CE16" w14:textId="0D6379B5" w:rsidR="002D1B47"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Všechny strany podílející se na provádění Díla (Objednatel, Správce stavby, Zhotovitel) po dokončení obdrží externí kopii celého systému</w:t>
      </w:r>
      <w:r w:rsidR="007445D5" w:rsidRPr="0006129E">
        <w:rPr>
          <w:rFonts w:asciiTheme="minorHAnsi" w:hAnsiTheme="minorHAnsi"/>
        </w:rPr>
        <w:t>,</w:t>
      </w:r>
      <w:r w:rsidRPr="0006129E">
        <w:rPr>
          <w:rFonts w:asciiTheme="minorHAnsi" w:hAnsiTheme="minorHAnsi"/>
        </w:rPr>
        <w:t xml:space="preserve"> jejíž funkčnost bude zajištěna po dobu 10 let bez zvláštního programového nebo fyzického vybavení.</w:t>
      </w:r>
    </w:p>
    <w:p w14:paraId="78FD117B" w14:textId="43AC0A81"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U</w:t>
      </w:r>
      <w:r w:rsidR="002D1B47" w:rsidRPr="0006129E">
        <w:rPr>
          <w:rFonts w:asciiTheme="minorHAnsi" w:hAnsiTheme="minorHAnsi"/>
        </w:rPr>
        <w:t xml:space="preserve"> všech procesů musí systém umožňovat generování automatických zpráv o plnění termínů a stavu schvalovacího procesu</w:t>
      </w:r>
      <w:r w:rsidRPr="0006129E">
        <w:rPr>
          <w:rFonts w:asciiTheme="minorHAnsi" w:hAnsiTheme="minorHAnsi"/>
        </w:rPr>
        <w:t>.</w:t>
      </w:r>
    </w:p>
    <w:p w14:paraId="1F94A6AE" w14:textId="5943015A"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V</w:t>
      </w:r>
      <w:r w:rsidR="002D1B47" w:rsidRPr="0006129E">
        <w:rPr>
          <w:rFonts w:asciiTheme="minorHAnsi" w:hAnsiTheme="minorHAnsi"/>
        </w:rPr>
        <w:t>e všech dokumentech vložených do systému bude možné vyhledávat metodou fulltext OCR (textové vyhledávání na základě strojového čtení dokumentu)</w:t>
      </w:r>
      <w:r w:rsidRPr="0006129E">
        <w:rPr>
          <w:rFonts w:asciiTheme="minorHAnsi" w:hAnsiTheme="minorHAnsi"/>
        </w:rPr>
        <w:t>.</w:t>
      </w:r>
    </w:p>
    <w:p w14:paraId="24CB1297" w14:textId="37CCA356"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Z</w:t>
      </w:r>
      <w:r w:rsidR="002D1B47" w:rsidRPr="0006129E">
        <w:rPr>
          <w:rFonts w:asciiTheme="minorHAnsi" w:hAnsiTheme="minorHAnsi"/>
        </w:rPr>
        <w:t>ákladním používaným formátem souboru bude PDF a</w:t>
      </w:r>
      <w:r w:rsidR="005637F6" w:rsidRPr="0006129E">
        <w:rPr>
          <w:rFonts w:asciiTheme="minorHAnsi" w:hAnsiTheme="minorHAnsi"/>
        </w:rPr>
        <w:t> </w:t>
      </w:r>
      <w:r w:rsidR="002D1B47" w:rsidRPr="0006129E">
        <w:rPr>
          <w:rFonts w:asciiTheme="minorHAnsi" w:hAnsiTheme="minorHAnsi"/>
        </w:rPr>
        <w:t>doplňujícími všechny běžné soubory kancelářských aplikací a</w:t>
      </w:r>
      <w:r w:rsidR="005637F6" w:rsidRPr="0006129E">
        <w:rPr>
          <w:rFonts w:asciiTheme="minorHAnsi" w:hAnsiTheme="minorHAnsi"/>
        </w:rPr>
        <w:t> </w:t>
      </w:r>
      <w:r w:rsidR="002D1B47" w:rsidRPr="0006129E">
        <w:rPr>
          <w:rFonts w:asciiTheme="minorHAnsi" w:hAnsiTheme="minorHAnsi"/>
        </w:rPr>
        <w:t>výkresové dokumentace</w:t>
      </w:r>
    </w:p>
    <w:p w14:paraId="1D94F93C" w14:textId="08A50CB9" w:rsidR="002D1B47" w:rsidRPr="0006129E" w:rsidRDefault="002D1B47" w:rsidP="0089757E">
      <w:pPr>
        <w:pStyle w:val="Odstavecseseznamem"/>
        <w:jc w:val="both"/>
        <w:rPr>
          <w:rFonts w:asciiTheme="minorHAnsi" w:hAnsiTheme="minorHAnsi"/>
        </w:rPr>
      </w:pPr>
      <w:r w:rsidRPr="0006129E">
        <w:rPr>
          <w:rFonts w:asciiTheme="minorHAnsi" w:hAnsiTheme="minorHAnsi"/>
        </w:rPr>
        <w:t>Požadavky na zpracované procesy a informace</w:t>
      </w:r>
      <w:r w:rsidR="007445D5" w:rsidRPr="0006129E">
        <w:rPr>
          <w:rFonts w:asciiTheme="minorHAnsi" w:hAnsiTheme="minorHAnsi"/>
        </w:rPr>
        <w:t>:</w:t>
      </w:r>
    </w:p>
    <w:p w14:paraId="772A261F" w14:textId="6FFAEEB8"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A</w:t>
      </w:r>
      <w:r w:rsidR="002D1B47" w:rsidRPr="0006129E">
        <w:rPr>
          <w:rFonts w:asciiTheme="minorHAnsi" w:hAnsiTheme="minorHAnsi"/>
        </w:rPr>
        <w:t>rchivace kompletní činnosti Správce stavby</w:t>
      </w:r>
    </w:p>
    <w:p w14:paraId="13DB740E" w14:textId="79467096"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Ř</w:t>
      </w:r>
      <w:r w:rsidR="002D1B47" w:rsidRPr="0006129E">
        <w:rPr>
          <w:rFonts w:asciiTheme="minorHAnsi" w:hAnsiTheme="minorHAnsi"/>
        </w:rPr>
        <w:t>ízení projektové dokumentace</w:t>
      </w:r>
      <w:r w:rsidRPr="0006129E">
        <w:rPr>
          <w:rFonts w:asciiTheme="minorHAnsi" w:hAnsiTheme="minorHAnsi"/>
        </w:rPr>
        <w:t xml:space="preserve">, která </w:t>
      </w:r>
      <w:r w:rsidR="002D1B47" w:rsidRPr="0006129E">
        <w:rPr>
          <w:rFonts w:asciiTheme="minorHAnsi" w:hAnsiTheme="minorHAnsi"/>
        </w:rPr>
        <w:t xml:space="preserve">zahrnuje zejména: realizační dokumentace, dokumentace pro stavební povolení, výrobně technická </w:t>
      </w:r>
      <w:r w:rsidR="002D1B47" w:rsidRPr="000C1569">
        <w:rPr>
          <w:rFonts w:asciiTheme="minorHAnsi" w:hAnsiTheme="minorHAnsi"/>
        </w:rPr>
        <w:t>dokumentace</w:t>
      </w:r>
      <w:r w:rsidR="00B516B7" w:rsidRPr="000C1569">
        <w:rPr>
          <w:rFonts w:asciiTheme="minorHAnsi" w:hAnsiTheme="minorHAnsi"/>
        </w:rPr>
        <w:t>, dílenské dokumentace atd.</w:t>
      </w:r>
    </w:p>
    <w:p w14:paraId="65000A8F" w14:textId="6C5D54DF"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evidence a hlídání termínů</w:t>
      </w:r>
    </w:p>
    <w:p w14:paraId="4DA2091C" w14:textId="54B98ACD"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poloautomatické schvalovací procesy s jednoznačnou identifikací úkonů a dokumentů</w:t>
      </w:r>
    </w:p>
    <w:p w14:paraId="5C4445FF" w14:textId="453F8F0A"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archivace všech stupňů a verzí dokumentace</w:t>
      </w:r>
    </w:p>
    <w:p w14:paraId="423E24C6" w14:textId="35EFF42F"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Ř</w:t>
      </w:r>
      <w:r w:rsidR="002D1B47" w:rsidRPr="0006129E">
        <w:rPr>
          <w:rFonts w:asciiTheme="minorHAnsi" w:hAnsiTheme="minorHAnsi"/>
        </w:rPr>
        <w:t>ízení dokumentace kvality, zahrnující zejména:</w:t>
      </w:r>
    </w:p>
    <w:p w14:paraId="6515914D" w14:textId="47A4A7BA" w:rsidR="002D1B47" w:rsidRPr="0006129E" w:rsidRDefault="002D1B47" w:rsidP="005C77DD">
      <w:pPr>
        <w:pStyle w:val="Odstavecseseznamem"/>
        <w:numPr>
          <w:ilvl w:val="0"/>
          <w:numId w:val="6"/>
        </w:numPr>
        <w:jc w:val="both"/>
        <w:rPr>
          <w:rFonts w:asciiTheme="minorHAnsi" w:hAnsiTheme="minorHAnsi"/>
        </w:rPr>
      </w:pPr>
      <w:r w:rsidRPr="0006129E">
        <w:rPr>
          <w:rFonts w:asciiTheme="minorHAnsi" w:hAnsiTheme="minorHAnsi"/>
        </w:rPr>
        <w:t>Technologické předpisy pro práce, kontrolní a zkušební plány, výsledky zkoušek a řešení neshod</w:t>
      </w:r>
    </w:p>
    <w:p w14:paraId="07741ADB" w14:textId="78DD4B31"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lastRenderedPageBreak/>
        <w:t>E</w:t>
      </w:r>
      <w:r w:rsidR="002D1B47" w:rsidRPr="0006129E">
        <w:rPr>
          <w:rFonts w:asciiTheme="minorHAnsi" w:hAnsiTheme="minorHAnsi"/>
        </w:rPr>
        <w:t>vidence a hlídání termínů</w:t>
      </w:r>
    </w:p>
    <w:p w14:paraId="0C36FBE8" w14:textId="01A502B1"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P</w:t>
      </w:r>
      <w:r w:rsidR="002D1B47" w:rsidRPr="0006129E">
        <w:rPr>
          <w:rFonts w:asciiTheme="minorHAnsi" w:hAnsiTheme="minorHAnsi"/>
        </w:rPr>
        <w:t>oloautomatické schvalovací procesy s jednoznačnou identifikací úkonů a dokumentů</w:t>
      </w:r>
    </w:p>
    <w:p w14:paraId="346ABD89" w14:textId="7D5A3829"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A</w:t>
      </w:r>
      <w:r w:rsidR="002D1B47" w:rsidRPr="0006129E">
        <w:rPr>
          <w:rFonts w:asciiTheme="minorHAnsi" w:hAnsiTheme="minorHAnsi"/>
        </w:rPr>
        <w:t>rchivac</w:t>
      </w:r>
      <w:r w:rsidRPr="0006129E">
        <w:rPr>
          <w:rFonts w:asciiTheme="minorHAnsi" w:hAnsiTheme="minorHAnsi"/>
        </w:rPr>
        <w:t>i</w:t>
      </w:r>
      <w:r w:rsidR="002D1B47" w:rsidRPr="0006129E">
        <w:rPr>
          <w:rFonts w:asciiTheme="minorHAnsi" w:hAnsiTheme="minorHAnsi"/>
        </w:rPr>
        <w:t xml:space="preserve"> všech stupňů a verzí dokumentace</w:t>
      </w:r>
    </w:p>
    <w:p w14:paraId="7DF60AD4" w14:textId="53CE4EAE"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Ř</w:t>
      </w:r>
      <w:r w:rsidR="002D1B47" w:rsidRPr="0006129E">
        <w:rPr>
          <w:rFonts w:asciiTheme="minorHAnsi" w:hAnsiTheme="minorHAnsi"/>
        </w:rPr>
        <w:t>ízení geodetické dokumentace</w:t>
      </w:r>
      <w:r w:rsidRPr="0006129E">
        <w:rPr>
          <w:rFonts w:asciiTheme="minorHAnsi" w:hAnsiTheme="minorHAnsi"/>
        </w:rPr>
        <w:t>, v rozsahu:</w:t>
      </w:r>
    </w:p>
    <w:p w14:paraId="630A73F4" w14:textId="33D4E565"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A</w:t>
      </w:r>
      <w:r w:rsidR="002D1B47" w:rsidRPr="0006129E">
        <w:rPr>
          <w:rFonts w:asciiTheme="minorHAnsi" w:hAnsiTheme="minorHAnsi"/>
        </w:rPr>
        <w:t>rchivace všech geodetických podkladů</w:t>
      </w:r>
    </w:p>
    <w:p w14:paraId="230F4B1B" w14:textId="237394AD" w:rsidR="002D1B47" w:rsidRPr="0006129E" w:rsidRDefault="007445D5" w:rsidP="005C77DD">
      <w:pPr>
        <w:pStyle w:val="Odstavecseseznamem"/>
        <w:numPr>
          <w:ilvl w:val="0"/>
          <w:numId w:val="6"/>
        </w:numPr>
        <w:jc w:val="both"/>
        <w:rPr>
          <w:rFonts w:asciiTheme="minorHAnsi" w:hAnsiTheme="minorHAnsi"/>
        </w:rPr>
      </w:pPr>
      <w:r w:rsidRPr="0006129E">
        <w:rPr>
          <w:rFonts w:asciiTheme="minorHAnsi" w:hAnsiTheme="minorHAnsi"/>
        </w:rPr>
        <w:t>E</w:t>
      </w:r>
      <w:r w:rsidR="002D1B47" w:rsidRPr="0006129E">
        <w:rPr>
          <w:rFonts w:asciiTheme="minorHAnsi" w:hAnsiTheme="minorHAnsi"/>
        </w:rPr>
        <w:t>vidence a vyhodnocení provedených měření</w:t>
      </w:r>
    </w:p>
    <w:p w14:paraId="3820AC0E" w14:textId="57B54646" w:rsidR="002D1B47" w:rsidRPr="0006129E" w:rsidRDefault="002D1B47" w:rsidP="0089757E">
      <w:pPr>
        <w:pStyle w:val="Odstavecseseznamem"/>
        <w:numPr>
          <w:ilvl w:val="1"/>
          <w:numId w:val="3"/>
        </w:numPr>
        <w:jc w:val="both"/>
        <w:rPr>
          <w:rFonts w:asciiTheme="minorHAnsi" w:hAnsiTheme="minorHAnsi"/>
        </w:rPr>
      </w:pPr>
      <w:proofErr w:type="spellStart"/>
      <w:r w:rsidRPr="0006129E">
        <w:rPr>
          <w:rFonts w:asciiTheme="minorHAnsi" w:hAnsiTheme="minorHAnsi"/>
        </w:rPr>
        <w:t>Claim</w:t>
      </w:r>
      <w:proofErr w:type="spellEnd"/>
      <w:r w:rsidRPr="0006129E">
        <w:rPr>
          <w:rFonts w:asciiTheme="minorHAnsi" w:hAnsiTheme="minorHAnsi"/>
        </w:rPr>
        <w:t xml:space="preserve"> management</w:t>
      </w:r>
      <w:r w:rsidR="007445D5" w:rsidRPr="0006129E">
        <w:rPr>
          <w:rFonts w:asciiTheme="minorHAnsi" w:hAnsiTheme="minorHAnsi"/>
        </w:rPr>
        <w:t xml:space="preserve"> (</w:t>
      </w:r>
      <w:r w:rsidRPr="0006129E">
        <w:rPr>
          <w:rFonts w:asciiTheme="minorHAnsi" w:hAnsiTheme="minorHAnsi"/>
        </w:rPr>
        <w:t xml:space="preserve">komplexní evidence procesů </w:t>
      </w:r>
      <w:proofErr w:type="spellStart"/>
      <w:r w:rsidRPr="0006129E">
        <w:rPr>
          <w:rFonts w:asciiTheme="minorHAnsi" w:hAnsiTheme="minorHAnsi"/>
        </w:rPr>
        <w:t>claimů</w:t>
      </w:r>
      <w:proofErr w:type="spellEnd"/>
      <w:r w:rsidR="00631D93" w:rsidRPr="0006129E">
        <w:rPr>
          <w:rFonts w:asciiTheme="minorHAnsi" w:hAnsiTheme="minorHAnsi"/>
        </w:rPr>
        <w:t>)</w:t>
      </w:r>
    </w:p>
    <w:p w14:paraId="2C63E950" w14:textId="094304B6" w:rsidR="002D1B47" w:rsidRPr="0006129E" w:rsidRDefault="007445D5" w:rsidP="0089757E">
      <w:pPr>
        <w:pStyle w:val="Odstavecseseznamem"/>
        <w:numPr>
          <w:ilvl w:val="1"/>
          <w:numId w:val="3"/>
        </w:numPr>
        <w:jc w:val="both"/>
        <w:rPr>
          <w:rFonts w:asciiTheme="minorHAnsi" w:hAnsiTheme="minorHAnsi"/>
        </w:rPr>
      </w:pPr>
      <w:r w:rsidRPr="0006129E">
        <w:rPr>
          <w:rFonts w:asciiTheme="minorHAnsi" w:hAnsiTheme="minorHAnsi"/>
        </w:rPr>
        <w:t>Ř</w:t>
      </w:r>
      <w:r w:rsidR="002D1B47" w:rsidRPr="0006129E">
        <w:rPr>
          <w:rFonts w:asciiTheme="minorHAnsi" w:hAnsiTheme="minorHAnsi"/>
        </w:rPr>
        <w:t>ízení vad</w:t>
      </w:r>
      <w:r w:rsidRPr="0006129E">
        <w:rPr>
          <w:rFonts w:asciiTheme="minorHAnsi" w:hAnsiTheme="minorHAnsi"/>
        </w:rPr>
        <w:t xml:space="preserve"> (</w:t>
      </w:r>
      <w:r w:rsidR="002D1B47" w:rsidRPr="0006129E">
        <w:rPr>
          <w:rFonts w:asciiTheme="minorHAnsi" w:hAnsiTheme="minorHAnsi"/>
        </w:rPr>
        <w:t>kompletní evi</w:t>
      </w:r>
      <w:r w:rsidRPr="0006129E">
        <w:rPr>
          <w:rFonts w:asciiTheme="minorHAnsi" w:hAnsiTheme="minorHAnsi"/>
        </w:rPr>
        <w:t xml:space="preserve">dence procesů odstraňování vad </w:t>
      </w:r>
      <w:r w:rsidR="002D1B47" w:rsidRPr="0006129E">
        <w:rPr>
          <w:rFonts w:asciiTheme="minorHAnsi" w:hAnsiTheme="minorHAnsi"/>
        </w:rPr>
        <w:t xml:space="preserve">během </w:t>
      </w:r>
      <w:r w:rsidRPr="0006129E">
        <w:rPr>
          <w:rFonts w:asciiTheme="minorHAnsi" w:hAnsiTheme="minorHAnsi"/>
        </w:rPr>
        <w:t xml:space="preserve">realizace </w:t>
      </w:r>
      <w:r w:rsidR="002D1B47" w:rsidRPr="0006129E">
        <w:rPr>
          <w:rFonts w:asciiTheme="minorHAnsi" w:hAnsiTheme="minorHAnsi"/>
        </w:rPr>
        <w:t>stavebních prací i Záruční doby)</w:t>
      </w:r>
    </w:p>
    <w:p w14:paraId="76D0AF17" w14:textId="2F29250A" w:rsidR="007445D5" w:rsidRPr="0006129E" w:rsidRDefault="002D1B47" w:rsidP="0089757E">
      <w:pPr>
        <w:pStyle w:val="Odstavecseseznamem"/>
        <w:numPr>
          <w:ilvl w:val="1"/>
          <w:numId w:val="3"/>
        </w:numPr>
        <w:jc w:val="both"/>
        <w:rPr>
          <w:rFonts w:asciiTheme="minorHAnsi" w:hAnsiTheme="minorHAnsi"/>
        </w:rPr>
      </w:pPr>
      <w:r w:rsidRPr="0006129E">
        <w:rPr>
          <w:rFonts w:asciiTheme="minorHAnsi" w:hAnsiTheme="minorHAnsi"/>
        </w:rPr>
        <w:t>Komunikace</w:t>
      </w:r>
      <w:r w:rsidR="007445D5" w:rsidRPr="0006129E">
        <w:rPr>
          <w:rFonts w:asciiTheme="minorHAnsi" w:hAnsiTheme="minorHAnsi"/>
        </w:rPr>
        <w:t xml:space="preserve">, ve formě </w:t>
      </w:r>
      <w:r w:rsidRPr="0006129E">
        <w:rPr>
          <w:rFonts w:asciiTheme="minorHAnsi" w:hAnsiTheme="minorHAnsi"/>
        </w:rPr>
        <w:t>evidence a/nebo realizace veškeré korespondenční agendy vyjma korespondence určené ve Smluvních podmínkách FIDIC a určené Zadavatelem ve Zvláštních obchodních podmínkách pro Zhotov</w:t>
      </w:r>
      <w:r w:rsidR="007445D5" w:rsidRPr="0006129E">
        <w:rPr>
          <w:rFonts w:asciiTheme="minorHAnsi" w:hAnsiTheme="minorHAnsi"/>
        </w:rPr>
        <w:t>itele Díla k fyzické archivaci.</w:t>
      </w:r>
    </w:p>
    <w:p w14:paraId="5180AD3C" w14:textId="62939ACD" w:rsidR="002D1B47" w:rsidRPr="0006129E" w:rsidRDefault="002D1B47" w:rsidP="0089757E">
      <w:pPr>
        <w:pStyle w:val="Odstavecseseznamem"/>
        <w:jc w:val="both"/>
        <w:rPr>
          <w:rFonts w:asciiTheme="minorHAnsi" w:hAnsiTheme="minorHAnsi"/>
        </w:rPr>
      </w:pPr>
      <w:r w:rsidRPr="0006129E">
        <w:rPr>
          <w:rFonts w:asciiTheme="minorHAnsi" w:hAnsiTheme="minorHAnsi"/>
        </w:rPr>
        <w:t xml:space="preserve">Konzultant je </w:t>
      </w:r>
      <w:r w:rsidR="007445D5" w:rsidRPr="0006129E">
        <w:rPr>
          <w:rFonts w:asciiTheme="minorHAnsi" w:hAnsiTheme="minorHAnsi"/>
        </w:rPr>
        <w:t xml:space="preserve">dále </w:t>
      </w:r>
      <w:r w:rsidRPr="0006129E">
        <w:rPr>
          <w:rFonts w:asciiTheme="minorHAnsi" w:hAnsiTheme="minorHAnsi"/>
        </w:rPr>
        <w:t xml:space="preserve">povinen zajistit, aby </w:t>
      </w:r>
      <w:r w:rsidR="007445D5" w:rsidRPr="0006129E">
        <w:rPr>
          <w:rFonts w:asciiTheme="minorHAnsi" w:hAnsiTheme="minorHAnsi"/>
        </w:rPr>
        <w:t>členové týmu Správce stavby</w:t>
      </w:r>
      <w:r w:rsidRPr="0006129E">
        <w:rPr>
          <w:rFonts w:asciiTheme="minorHAnsi" w:hAnsiTheme="minorHAnsi"/>
        </w:rPr>
        <w:t xml:space="preserve"> pro plnění Smlouvy disponovali veškerým vybavením</w:t>
      </w:r>
      <w:r w:rsidR="00A4364A" w:rsidRPr="0006129E">
        <w:rPr>
          <w:rFonts w:asciiTheme="minorHAnsi" w:hAnsiTheme="minorHAnsi"/>
        </w:rPr>
        <w:t xml:space="preserve"> potřebným pro řádné provádění S</w:t>
      </w:r>
      <w:r w:rsidRPr="0006129E">
        <w:rPr>
          <w:rFonts w:asciiTheme="minorHAnsi" w:hAnsiTheme="minorHAnsi"/>
        </w:rPr>
        <w:t>lužeb.</w:t>
      </w:r>
    </w:p>
    <w:p w14:paraId="28BE2953" w14:textId="130A0748" w:rsidR="00A633A3" w:rsidRPr="0006129E" w:rsidRDefault="0039044E" w:rsidP="0089757E">
      <w:pPr>
        <w:pStyle w:val="Nadpis3"/>
        <w:jc w:val="both"/>
        <w:rPr>
          <w:rFonts w:asciiTheme="minorHAnsi" w:hAnsiTheme="minorHAnsi"/>
        </w:rPr>
      </w:pPr>
      <w:r>
        <w:rPr>
          <w:rFonts w:asciiTheme="minorHAnsi" w:hAnsiTheme="minorHAnsi"/>
        </w:rPr>
        <w:t>1</w:t>
      </w:r>
      <w:r w:rsidR="00A633A3" w:rsidRPr="0006129E">
        <w:rPr>
          <w:rFonts w:asciiTheme="minorHAnsi" w:hAnsiTheme="minorHAnsi"/>
        </w:rPr>
        <w:t>.3.3 Rozsah služeb</w:t>
      </w:r>
    </w:p>
    <w:p w14:paraId="0464F027" w14:textId="42E2DDA4" w:rsidR="00A633A3" w:rsidRPr="0006129E" w:rsidRDefault="00A633A3" w:rsidP="0089757E">
      <w:pPr>
        <w:pStyle w:val="Odstavecseseznamem"/>
        <w:jc w:val="both"/>
        <w:rPr>
          <w:rFonts w:asciiTheme="minorHAnsi" w:hAnsiTheme="minorHAnsi"/>
        </w:rPr>
      </w:pPr>
      <w:r w:rsidRPr="0006129E">
        <w:rPr>
          <w:rFonts w:asciiTheme="minorHAnsi" w:hAnsiTheme="minorHAnsi"/>
        </w:rPr>
        <w:t xml:space="preserve">Konzultant vykoná běžné služby vyjmenované v čl. </w:t>
      </w:r>
      <w:r w:rsidR="00A03BA0">
        <w:rPr>
          <w:rFonts w:asciiTheme="minorHAnsi" w:hAnsiTheme="minorHAnsi"/>
        </w:rPr>
        <w:t>1</w:t>
      </w:r>
      <w:r w:rsidRPr="0006129E">
        <w:rPr>
          <w:rFonts w:asciiTheme="minorHAnsi" w:hAnsiTheme="minorHAnsi"/>
        </w:rPr>
        <w:t>.3.1 v následujícím rozsahu:</w:t>
      </w:r>
    </w:p>
    <w:p w14:paraId="7CF80110" w14:textId="77777777" w:rsidR="00A03BA0" w:rsidRDefault="00A633A3" w:rsidP="005C77DD">
      <w:pPr>
        <w:pStyle w:val="Odstavecseseznamem"/>
        <w:numPr>
          <w:ilvl w:val="0"/>
          <w:numId w:val="16"/>
        </w:numPr>
        <w:jc w:val="both"/>
        <w:rPr>
          <w:rFonts w:asciiTheme="minorHAnsi" w:hAnsiTheme="minorHAnsi"/>
          <w:i/>
        </w:rPr>
      </w:pPr>
      <w:r w:rsidRPr="00A03BA0">
        <w:rPr>
          <w:rFonts w:asciiTheme="minorHAnsi" w:hAnsiTheme="minorHAnsi"/>
          <w:i/>
        </w:rPr>
        <w:t>Činnost Správce stavby v rozsahu, v jakém ji vymezuje Smlouva Zhotovitele Díla a výkon stálého technického dozoru stavebníka nad prováděním stavby</w:t>
      </w:r>
    </w:p>
    <w:p w14:paraId="07EEC9C4" w14:textId="77777777" w:rsidR="00A03BA0" w:rsidRDefault="00A633A3" w:rsidP="005C77DD">
      <w:pPr>
        <w:pStyle w:val="Odstavecseseznamem"/>
        <w:numPr>
          <w:ilvl w:val="0"/>
          <w:numId w:val="16"/>
        </w:numPr>
        <w:jc w:val="both"/>
        <w:rPr>
          <w:rFonts w:asciiTheme="minorHAnsi" w:hAnsiTheme="minorHAnsi"/>
          <w:i/>
        </w:rPr>
      </w:pPr>
      <w:r w:rsidRPr="00A03BA0">
        <w:rPr>
          <w:rFonts w:asciiTheme="minorHAnsi" w:hAnsiTheme="minorHAnsi"/>
          <w:i/>
        </w:rPr>
        <w:t>Činnost úředně oprávněného zeměměřického inženýra Objednatele (ÚOZI-O)</w:t>
      </w:r>
    </w:p>
    <w:p w14:paraId="22B8C21E" w14:textId="6EBF0C4A" w:rsidR="00A633A3" w:rsidRPr="00A03BA0" w:rsidRDefault="00A633A3" w:rsidP="005C77DD">
      <w:pPr>
        <w:pStyle w:val="Odstavecseseznamem"/>
        <w:numPr>
          <w:ilvl w:val="0"/>
          <w:numId w:val="16"/>
        </w:numPr>
        <w:jc w:val="both"/>
        <w:rPr>
          <w:rFonts w:asciiTheme="minorHAnsi" w:hAnsiTheme="minorHAnsi"/>
          <w:i/>
        </w:rPr>
      </w:pPr>
      <w:r w:rsidRPr="00A03BA0">
        <w:rPr>
          <w:rFonts w:asciiTheme="minorHAnsi" w:hAnsiTheme="minorHAnsi"/>
          <w:i/>
        </w:rPr>
        <w:t>Činnost koordinátora bezpečnosti a ochrany zdraví na staveništi Objednatele (BOZP)</w:t>
      </w:r>
    </w:p>
    <w:p w14:paraId="7FD3A066" w14:textId="384FECFB" w:rsidR="00A633A3" w:rsidRPr="0006129E" w:rsidRDefault="00A4364A" w:rsidP="0089757E">
      <w:pPr>
        <w:pStyle w:val="Odstavecseseznamem"/>
        <w:jc w:val="both"/>
        <w:rPr>
          <w:rFonts w:asciiTheme="minorHAnsi" w:hAnsiTheme="minorHAnsi"/>
        </w:rPr>
      </w:pPr>
      <w:r w:rsidRPr="0006129E">
        <w:rPr>
          <w:rFonts w:asciiTheme="minorHAnsi" w:hAnsiTheme="minorHAnsi"/>
        </w:rPr>
        <w:t>Za B</w:t>
      </w:r>
      <w:r w:rsidR="00A633A3" w:rsidRPr="0006129E">
        <w:rPr>
          <w:rFonts w:asciiTheme="minorHAnsi" w:hAnsiTheme="minorHAnsi"/>
        </w:rPr>
        <w:t xml:space="preserve">ěžné služby se považují veškeré služby vykonané Konzultantem v době určené v Příloze 4 Smlouvy HARMONOGRAM SLUŽEB v platném znění (tj. včetně změn dle </w:t>
      </w:r>
      <w:proofErr w:type="spellStart"/>
      <w:r w:rsidR="00A633A3" w:rsidRPr="0006129E">
        <w:rPr>
          <w:rFonts w:asciiTheme="minorHAnsi" w:hAnsiTheme="minorHAnsi"/>
        </w:rPr>
        <w:t>podčl</w:t>
      </w:r>
      <w:proofErr w:type="spellEnd"/>
      <w:r w:rsidR="00A633A3" w:rsidRPr="0006129E">
        <w:rPr>
          <w:rFonts w:asciiTheme="minorHAnsi" w:hAnsiTheme="minorHAnsi"/>
        </w:rPr>
        <w:t>. 4.10 Smlouvy) pro plnění Etapy činnosti Správce stavby, a to v rozsahu, který odpovídá informacím a znalostem, které Konzultant měl nebo při řádné péči mohl mít v době podání nabídky Konzultanta.</w:t>
      </w:r>
    </w:p>
    <w:p w14:paraId="6728B456" w14:textId="24BCF6AC" w:rsidR="00A633A3" w:rsidRPr="00A03BA0" w:rsidRDefault="00A633A3" w:rsidP="005C77DD">
      <w:pPr>
        <w:pStyle w:val="Odstavecseseznamem"/>
        <w:numPr>
          <w:ilvl w:val="0"/>
          <w:numId w:val="16"/>
        </w:numPr>
        <w:jc w:val="both"/>
        <w:rPr>
          <w:rFonts w:asciiTheme="minorHAnsi" w:hAnsiTheme="minorHAnsi"/>
          <w:i/>
        </w:rPr>
      </w:pPr>
      <w:r w:rsidRPr="00A03BA0">
        <w:rPr>
          <w:rFonts w:asciiTheme="minorHAnsi" w:hAnsiTheme="minorHAnsi"/>
          <w:i/>
        </w:rPr>
        <w:t>Komplexní zajištění provozu Informačního systému Projektu pro spolupráci mezi Objednatelem v roli investora Projektu, Konzultantem v roli Správce stavby a Zhotoviteli Díla při řízení realizace Díla</w:t>
      </w:r>
    </w:p>
    <w:p w14:paraId="033080A6" w14:textId="6CF98F5E" w:rsidR="0061531B" w:rsidRPr="0006129E" w:rsidRDefault="00A4364A" w:rsidP="0089757E">
      <w:pPr>
        <w:pStyle w:val="Odstavecseseznamem"/>
        <w:jc w:val="both"/>
        <w:rPr>
          <w:rFonts w:asciiTheme="minorHAnsi" w:hAnsiTheme="minorHAnsi"/>
        </w:rPr>
      </w:pPr>
      <w:r w:rsidRPr="0006129E">
        <w:rPr>
          <w:rFonts w:asciiTheme="minorHAnsi" w:hAnsiTheme="minorHAnsi"/>
        </w:rPr>
        <w:t>Za B</w:t>
      </w:r>
      <w:r w:rsidR="00A633A3" w:rsidRPr="0006129E">
        <w:rPr>
          <w:rFonts w:asciiTheme="minorHAnsi" w:hAnsiTheme="minorHAnsi"/>
        </w:rPr>
        <w:t>ě</w:t>
      </w:r>
      <w:r w:rsidRPr="0006129E">
        <w:rPr>
          <w:rFonts w:asciiTheme="minorHAnsi" w:hAnsiTheme="minorHAnsi"/>
        </w:rPr>
        <w:t>žné služby se považují veškeré S</w:t>
      </w:r>
      <w:r w:rsidR="00A633A3" w:rsidRPr="0006129E">
        <w:rPr>
          <w:rFonts w:asciiTheme="minorHAnsi" w:hAnsiTheme="minorHAnsi"/>
        </w:rPr>
        <w:t xml:space="preserve">lužby vykonané Konzultantem v době určené v Příloze 4 Smlouvy HARMONOGRAM SLUŽEB v platném znění (tj. včetně změn dle </w:t>
      </w:r>
      <w:proofErr w:type="spellStart"/>
      <w:r w:rsidR="00A633A3" w:rsidRPr="0006129E">
        <w:rPr>
          <w:rFonts w:asciiTheme="minorHAnsi" w:hAnsiTheme="minorHAnsi"/>
        </w:rPr>
        <w:t>podčl</w:t>
      </w:r>
      <w:proofErr w:type="spellEnd"/>
      <w:r w:rsidR="00A633A3" w:rsidRPr="0006129E">
        <w:rPr>
          <w:rFonts w:asciiTheme="minorHAnsi" w:hAnsiTheme="minorHAnsi"/>
        </w:rPr>
        <w:t>. 4.10 Smlouvy) pro plnění Etapy činnosti správce stavby a v Etapě poskytování podpory zadavateli v záruční době Díla, a to v rozsahu, který odpovídá informacím a znalostem, které Konzultant měl nebo při řádné péči mohl mít v době podání nabídky Konzultanta.</w:t>
      </w:r>
    </w:p>
    <w:p w14:paraId="3D06A0A5" w14:textId="01FE23C3" w:rsidR="00903477" w:rsidRPr="0006129E" w:rsidRDefault="0039044E" w:rsidP="00A03BA0">
      <w:pPr>
        <w:pStyle w:val="Styl1"/>
        <w:tabs>
          <w:tab w:val="clear" w:pos="1288"/>
        </w:tabs>
        <w:spacing w:before="240" w:after="60" w:line="278" w:lineRule="auto"/>
        <w:ind w:hanging="1146"/>
        <w:jc w:val="both"/>
        <w:rPr>
          <w:rFonts w:asciiTheme="minorHAnsi" w:hAnsiTheme="minorHAnsi" w:cstheme="minorHAnsi"/>
          <w:b w:val="0"/>
          <w:sz w:val="22"/>
          <w:szCs w:val="22"/>
          <w:u w:val="single"/>
        </w:rPr>
      </w:pPr>
      <w:r>
        <w:rPr>
          <w:rFonts w:asciiTheme="minorHAnsi" w:hAnsiTheme="minorHAnsi"/>
        </w:rPr>
        <w:lastRenderedPageBreak/>
        <w:t>1</w:t>
      </w:r>
      <w:r w:rsidR="004F17EF" w:rsidRPr="0006129E">
        <w:rPr>
          <w:rFonts w:asciiTheme="minorHAnsi" w:hAnsiTheme="minorHAnsi"/>
        </w:rPr>
        <w:t xml:space="preserve">.4 </w:t>
      </w:r>
      <w:bookmarkStart w:id="0" w:name="_Toc490733061"/>
      <w:r w:rsidR="00903477" w:rsidRPr="00423CC4">
        <w:rPr>
          <w:rFonts w:asciiTheme="minorHAnsi" w:hAnsiTheme="minorHAnsi" w:cstheme="minorHAnsi"/>
          <w:u w:val="single"/>
        </w:rPr>
        <w:t>Etapa poradenských a kontrolních služeb v době trvání záruční doby Díla</w:t>
      </w:r>
      <w:bookmarkEnd w:id="0"/>
      <w:r w:rsidR="00903477" w:rsidRPr="00423CC4">
        <w:rPr>
          <w:rFonts w:asciiTheme="minorHAnsi" w:hAnsiTheme="minorHAnsi" w:cstheme="minorHAnsi"/>
          <w:u w:val="single"/>
        </w:rPr>
        <w:t xml:space="preserve"> </w:t>
      </w:r>
    </w:p>
    <w:p w14:paraId="7163472C" w14:textId="7DDC38B1" w:rsidR="004F17EF" w:rsidRPr="0006129E" w:rsidRDefault="0039044E" w:rsidP="0089757E">
      <w:pPr>
        <w:pStyle w:val="Nadpis2"/>
        <w:jc w:val="both"/>
        <w:rPr>
          <w:rFonts w:asciiTheme="minorHAnsi" w:hAnsiTheme="minorHAnsi"/>
        </w:rPr>
      </w:pPr>
      <w:r>
        <w:rPr>
          <w:rFonts w:asciiTheme="minorHAnsi" w:hAnsiTheme="minorHAnsi"/>
        </w:rPr>
        <w:t>1</w:t>
      </w:r>
      <w:r w:rsidR="004F17EF" w:rsidRPr="0006129E">
        <w:rPr>
          <w:rFonts w:asciiTheme="minorHAnsi" w:hAnsiTheme="minorHAnsi"/>
        </w:rPr>
        <w:t>.4.1 Vymezení služeb</w:t>
      </w:r>
    </w:p>
    <w:p w14:paraId="57E84571" w14:textId="786ED6CD" w:rsidR="004F17EF" w:rsidRPr="0006129E" w:rsidRDefault="004F17EF" w:rsidP="0089757E">
      <w:pPr>
        <w:pStyle w:val="Odstavecseseznamem"/>
        <w:jc w:val="both"/>
        <w:rPr>
          <w:rFonts w:asciiTheme="minorHAnsi" w:hAnsiTheme="minorHAnsi"/>
        </w:rPr>
      </w:pPr>
      <w:r w:rsidRPr="0006129E">
        <w:rPr>
          <w:rFonts w:asciiTheme="minorHAnsi" w:hAnsiTheme="minorHAnsi"/>
        </w:rPr>
        <w:t xml:space="preserve">V této etapě sestávají </w:t>
      </w:r>
      <w:r w:rsidR="00A4364A" w:rsidRPr="0006129E">
        <w:rPr>
          <w:rFonts w:asciiTheme="minorHAnsi" w:hAnsiTheme="minorHAnsi"/>
        </w:rPr>
        <w:t>B</w:t>
      </w:r>
      <w:r w:rsidRPr="0006129E">
        <w:rPr>
          <w:rFonts w:asciiTheme="minorHAnsi" w:hAnsiTheme="minorHAnsi"/>
        </w:rPr>
        <w:t>ěžné služby Konzultanta z následujících činností:</w:t>
      </w:r>
    </w:p>
    <w:p w14:paraId="04BCDC24" w14:textId="3620A5B8" w:rsidR="004F17EF" w:rsidRPr="00A03BA0" w:rsidRDefault="004F17EF" w:rsidP="005C77DD">
      <w:pPr>
        <w:pStyle w:val="Odstavecseseznamem"/>
        <w:numPr>
          <w:ilvl w:val="0"/>
          <w:numId w:val="17"/>
        </w:numPr>
        <w:jc w:val="both"/>
        <w:rPr>
          <w:rFonts w:asciiTheme="minorHAnsi" w:hAnsiTheme="minorHAnsi"/>
          <w:b/>
          <w:i/>
        </w:rPr>
      </w:pPr>
      <w:r w:rsidRPr="00A03BA0">
        <w:rPr>
          <w:rFonts w:asciiTheme="minorHAnsi" w:hAnsiTheme="minorHAnsi"/>
          <w:b/>
          <w:i/>
        </w:rPr>
        <w:t>Vyřízení reklamací Díla</w:t>
      </w:r>
    </w:p>
    <w:p w14:paraId="5C560D9E" w14:textId="793ED1C2" w:rsidR="004F17EF" w:rsidRPr="00A03BA0" w:rsidRDefault="004F17EF" w:rsidP="005C77DD">
      <w:pPr>
        <w:pStyle w:val="Odstavecseseznamem"/>
        <w:numPr>
          <w:ilvl w:val="0"/>
          <w:numId w:val="17"/>
        </w:numPr>
        <w:jc w:val="both"/>
        <w:rPr>
          <w:rFonts w:asciiTheme="minorHAnsi" w:hAnsiTheme="minorHAnsi"/>
          <w:b/>
          <w:i/>
        </w:rPr>
      </w:pPr>
      <w:r w:rsidRPr="00A03BA0">
        <w:rPr>
          <w:rFonts w:asciiTheme="minorHAnsi" w:hAnsiTheme="minorHAnsi"/>
          <w:b/>
          <w:i/>
        </w:rPr>
        <w:t>Závěrečná prohlídka Díla</w:t>
      </w:r>
    </w:p>
    <w:p w14:paraId="041D8F97" w14:textId="2983C516" w:rsidR="00997584" w:rsidRPr="00A03BA0" w:rsidRDefault="00997584" w:rsidP="005C77DD">
      <w:pPr>
        <w:pStyle w:val="Odstavecseseznamem"/>
        <w:numPr>
          <w:ilvl w:val="0"/>
          <w:numId w:val="17"/>
        </w:numPr>
        <w:jc w:val="both"/>
        <w:rPr>
          <w:rFonts w:asciiTheme="minorHAnsi" w:hAnsiTheme="minorHAnsi"/>
          <w:b/>
          <w:i/>
        </w:rPr>
      </w:pPr>
      <w:r w:rsidRPr="00A03BA0">
        <w:rPr>
          <w:rFonts w:asciiTheme="minorHAnsi" w:hAnsiTheme="minorHAnsi"/>
          <w:b/>
          <w:i/>
        </w:rPr>
        <w:t>Komplexní zajištění provozu Informačního systému Projektu</w:t>
      </w:r>
    </w:p>
    <w:p w14:paraId="21F50323" w14:textId="02B52643" w:rsidR="004F17EF" w:rsidRPr="0006129E" w:rsidRDefault="0039044E" w:rsidP="0089757E">
      <w:pPr>
        <w:pStyle w:val="Nadpis3"/>
        <w:jc w:val="both"/>
        <w:rPr>
          <w:rFonts w:asciiTheme="minorHAnsi" w:hAnsiTheme="minorHAnsi"/>
        </w:rPr>
      </w:pPr>
      <w:r>
        <w:rPr>
          <w:rFonts w:asciiTheme="minorHAnsi" w:hAnsiTheme="minorHAnsi"/>
        </w:rPr>
        <w:t>1</w:t>
      </w:r>
      <w:r w:rsidR="004F17EF" w:rsidRPr="0006129E">
        <w:rPr>
          <w:rFonts w:asciiTheme="minorHAnsi" w:hAnsiTheme="minorHAnsi"/>
        </w:rPr>
        <w:t>.4.2 Způsob poskytování služeb</w:t>
      </w:r>
    </w:p>
    <w:p w14:paraId="0A68AB2C" w14:textId="77777777" w:rsidR="00A03BA0" w:rsidRDefault="00A03BA0" w:rsidP="00A03BA0">
      <w:pPr>
        <w:ind w:left="1416"/>
        <w:jc w:val="both"/>
        <w:rPr>
          <w:rFonts w:asciiTheme="minorHAnsi" w:hAnsiTheme="minorHAnsi"/>
          <w:i/>
        </w:rPr>
      </w:pPr>
    </w:p>
    <w:p w14:paraId="39478D22" w14:textId="17148CC2" w:rsidR="004F17EF" w:rsidRPr="00A03BA0" w:rsidRDefault="00A03BA0" w:rsidP="00A03BA0">
      <w:pPr>
        <w:ind w:left="1416"/>
        <w:jc w:val="both"/>
        <w:rPr>
          <w:rFonts w:asciiTheme="minorHAnsi" w:hAnsiTheme="minorHAnsi"/>
          <w:b/>
          <w:i/>
        </w:rPr>
      </w:pPr>
      <w:r w:rsidRPr="00A03BA0">
        <w:rPr>
          <w:rFonts w:asciiTheme="minorHAnsi" w:hAnsiTheme="minorHAnsi"/>
          <w:b/>
          <w:i/>
        </w:rPr>
        <w:t xml:space="preserve">A </w:t>
      </w:r>
      <w:r w:rsidR="004F17EF" w:rsidRPr="00A03BA0">
        <w:rPr>
          <w:rFonts w:asciiTheme="minorHAnsi" w:hAnsiTheme="minorHAnsi"/>
          <w:b/>
          <w:i/>
        </w:rPr>
        <w:t>Vyřízení reklamací Díla</w:t>
      </w:r>
    </w:p>
    <w:p w14:paraId="6928F446" w14:textId="1DF66D70" w:rsidR="004F17EF" w:rsidRPr="0006129E" w:rsidRDefault="004F17EF" w:rsidP="0089757E">
      <w:pPr>
        <w:pStyle w:val="Odstavecseseznamem"/>
        <w:jc w:val="both"/>
        <w:rPr>
          <w:rFonts w:asciiTheme="minorHAnsi" w:hAnsiTheme="minorHAnsi"/>
        </w:rPr>
      </w:pPr>
      <w:r w:rsidRPr="0006129E">
        <w:rPr>
          <w:rFonts w:asciiTheme="minorHAnsi" w:hAnsiTheme="minorHAnsi"/>
        </w:rPr>
        <w:t>Průběžné technické prohlídky Díla po celou dobu záruční lhůty Díla zajistí Objednatel prostřednictvím budoucích majetkových správců jednotlivých částí Díla. V případě závad zjištěných při těchto prohlídkách nebo během provozu bude Konzultant Objednatelem vyzván k posouzení závady. Konzultant je povinen zahájit bez odkladu prověřování závady a následně zahájit a administrovat reklamační řízení. O zahájení reklamačního řízení je Konzultant povinen písemně informovat Objednatele do 7 kalendářních dnů. Konzultant provádí rovněž kontrolu prováděných prací, pokud je reklamace řešena opravou a to v celém rozsahu povinností Správce stavby dle Smlouvy Zhotovitele Díla. O průběhu všech běžících reklamačních řízení Konzultant Objednateli předává pravidelnou Zprávu o reklamacích, a to v půlročních intervalech.</w:t>
      </w:r>
    </w:p>
    <w:p w14:paraId="3AF3706B" w14:textId="6A5D6C12" w:rsidR="00997584" w:rsidRPr="00A03BA0" w:rsidRDefault="00A03BA0" w:rsidP="00A03BA0">
      <w:pPr>
        <w:ind w:left="1416"/>
        <w:jc w:val="both"/>
        <w:rPr>
          <w:rFonts w:asciiTheme="minorHAnsi" w:hAnsiTheme="minorHAnsi"/>
          <w:b/>
          <w:i/>
        </w:rPr>
      </w:pPr>
      <w:r w:rsidRPr="00A03BA0">
        <w:rPr>
          <w:rFonts w:asciiTheme="minorHAnsi" w:hAnsiTheme="minorHAnsi"/>
          <w:b/>
          <w:i/>
        </w:rPr>
        <w:t xml:space="preserve">B </w:t>
      </w:r>
      <w:r w:rsidR="00997584" w:rsidRPr="00A03BA0">
        <w:rPr>
          <w:rFonts w:asciiTheme="minorHAnsi" w:hAnsiTheme="minorHAnsi"/>
          <w:b/>
          <w:i/>
        </w:rPr>
        <w:t>Závěrečná prohlídka Díla</w:t>
      </w:r>
    </w:p>
    <w:p w14:paraId="4681ACCD" w14:textId="77777777" w:rsidR="004F17EF" w:rsidRPr="0006129E" w:rsidRDefault="004F17EF" w:rsidP="0089757E">
      <w:pPr>
        <w:pStyle w:val="Odstavecseseznamem"/>
        <w:jc w:val="both"/>
        <w:rPr>
          <w:rFonts w:asciiTheme="minorHAnsi" w:hAnsiTheme="minorHAnsi"/>
        </w:rPr>
      </w:pPr>
      <w:r w:rsidRPr="0006129E">
        <w:rPr>
          <w:rFonts w:asciiTheme="minorHAnsi" w:hAnsiTheme="minorHAnsi"/>
        </w:rPr>
        <w:t>Tři měsíce před koncem každé Záruční doby provede Konzultant prohlídku Díla nebo části Díla, ke které se záruční doba vztahuje a o jejím výsledku předá nejpozději jeden měsíc před uplynutím Záruční doby zprávu Objednateli. V případě zjištění závad platí postup uvedený v přechozím odstavci.</w:t>
      </w:r>
    </w:p>
    <w:p w14:paraId="3EEFC6C6" w14:textId="66DF74CC" w:rsidR="00997584" w:rsidRPr="00A03BA0" w:rsidRDefault="00A03BA0" w:rsidP="00A03BA0">
      <w:pPr>
        <w:ind w:left="1416"/>
        <w:jc w:val="both"/>
        <w:rPr>
          <w:rFonts w:asciiTheme="minorHAnsi" w:hAnsiTheme="minorHAnsi"/>
          <w:b/>
          <w:i/>
        </w:rPr>
      </w:pPr>
      <w:r w:rsidRPr="00A03BA0">
        <w:rPr>
          <w:rFonts w:asciiTheme="minorHAnsi" w:hAnsiTheme="minorHAnsi"/>
          <w:b/>
          <w:i/>
        </w:rPr>
        <w:t xml:space="preserve">C </w:t>
      </w:r>
      <w:r w:rsidR="00997584" w:rsidRPr="00A03BA0">
        <w:rPr>
          <w:rFonts w:asciiTheme="minorHAnsi" w:hAnsiTheme="minorHAnsi"/>
          <w:b/>
          <w:i/>
        </w:rPr>
        <w:t>Komplexní zajištění provozu Informačního systému Projektu</w:t>
      </w:r>
    </w:p>
    <w:p w14:paraId="2C366C91" w14:textId="53C2BC9C" w:rsidR="00997584" w:rsidRPr="0006129E" w:rsidRDefault="00997584" w:rsidP="0089757E">
      <w:pPr>
        <w:pStyle w:val="Odstavecseseznamem"/>
        <w:jc w:val="both"/>
        <w:rPr>
          <w:rFonts w:asciiTheme="minorHAnsi" w:hAnsiTheme="minorHAnsi"/>
        </w:rPr>
      </w:pPr>
      <w:r w:rsidRPr="0006129E">
        <w:rPr>
          <w:rFonts w:asciiTheme="minorHAnsi" w:hAnsiTheme="minorHAnsi"/>
        </w:rPr>
        <w:t>Konzultant bude zajišťovat provoz Informačního systému projektu v souladu s pravidly uvedenými v</w:t>
      </w:r>
      <w:r w:rsidR="007124D1">
        <w:rPr>
          <w:rFonts w:asciiTheme="minorHAnsi" w:hAnsiTheme="minorHAnsi"/>
        </w:rPr>
        <w:t> čl.</w:t>
      </w:r>
      <w:r w:rsidRPr="0006129E">
        <w:rPr>
          <w:rFonts w:asciiTheme="minorHAnsi" w:hAnsiTheme="minorHAnsi"/>
        </w:rPr>
        <w:t> </w:t>
      </w:r>
      <w:r w:rsidR="007124D1">
        <w:rPr>
          <w:rFonts w:asciiTheme="minorHAnsi" w:hAnsiTheme="minorHAnsi"/>
        </w:rPr>
        <w:t>1</w:t>
      </w:r>
      <w:r w:rsidRPr="0006129E">
        <w:rPr>
          <w:rFonts w:asciiTheme="minorHAnsi" w:hAnsiTheme="minorHAnsi"/>
        </w:rPr>
        <w:t>.3 této Přílohy 1.</w:t>
      </w:r>
    </w:p>
    <w:p w14:paraId="5F420F44" w14:textId="0AF934C4" w:rsidR="004F17EF" w:rsidRPr="0006129E" w:rsidRDefault="0039044E" w:rsidP="0089757E">
      <w:pPr>
        <w:pStyle w:val="Nadpis3"/>
        <w:jc w:val="both"/>
        <w:rPr>
          <w:rFonts w:asciiTheme="minorHAnsi" w:hAnsiTheme="minorHAnsi"/>
        </w:rPr>
      </w:pPr>
      <w:r>
        <w:rPr>
          <w:rFonts w:asciiTheme="minorHAnsi" w:hAnsiTheme="minorHAnsi"/>
        </w:rPr>
        <w:t>1</w:t>
      </w:r>
      <w:r w:rsidR="00997584" w:rsidRPr="0006129E">
        <w:rPr>
          <w:rFonts w:asciiTheme="minorHAnsi" w:hAnsiTheme="minorHAnsi"/>
        </w:rPr>
        <w:t>.4.3</w:t>
      </w:r>
      <w:r w:rsidR="004F17EF" w:rsidRPr="0006129E">
        <w:rPr>
          <w:rFonts w:asciiTheme="minorHAnsi" w:hAnsiTheme="minorHAnsi"/>
        </w:rPr>
        <w:t xml:space="preserve"> Rozsah služeb</w:t>
      </w:r>
    </w:p>
    <w:p w14:paraId="0450838A" w14:textId="24ED5D62" w:rsidR="004F17EF" w:rsidRPr="0006129E" w:rsidRDefault="004F17EF" w:rsidP="0089757E">
      <w:pPr>
        <w:pStyle w:val="Odstavecseseznamem"/>
        <w:jc w:val="both"/>
        <w:rPr>
          <w:rFonts w:asciiTheme="minorHAnsi" w:hAnsiTheme="minorHAnsi"/>
        </w:rPr>
      </w:pPr>
      <w:r w:rsidRPr="0006129E">
        <w:rPr>
          <w:rFonts w:asciiTheme="minorHAnsi" w:hAnsiTheme="minorHAnsi"/>
        </w:rPr>
        <w:t xml:space="preserve">Konzultant vykoná </w:t>
      </w:r>
      <w:r w:rsidR="00A4364A" w:rsidRPr="0006129E">
        <w:rPr>
          <w:rFonts w:asciiTheme="minorHAnsi" w:hAnsiTheme="minorHAnsi"/>
        </w:rPr>
        <w:t>B</w:t>
      </w:r>
      <w:r w:rsidRPr="0006129E">
        <w:rPr>
          <w:rFonts w:asciiTheme="minorHAnsi" w:hAnsiTheme="minorHAnsi"/>
        </w:rPr>
        <w:t xml:space="preserve">ěžné služby vyjmenované v čl. </w:t>
      </w:r>
      <w:r w:rsidR="007124D1">
        <w:rPr>
          <w:rFonts w:asciiTheme="minorHAnsi" w:hAnsiTheme="minorHAnsi"/>
        </w:rPr>
        <w:t>1</w:t>
      </w:r>
      <w:r w:rsidR="00997584" w:rsidRPr="0006129E">
        <w:rPr>
          <w:rFonts w:asciiTheme="minorHAnsi" w:hAnsiTheme="minorHAnsi"/>
        </w:rPr>
        <w:t>.4.1</w:t>
      </w:r>
      <w:r w:rsidRPr="0006129E">
        <w:rPr>
          <w:rFonts w:asciiTheme="minorHAnsi" w:hAnsiTheme="minorHAnsi"/>
        </w:rPr>
        <w:t xml:space="preserve"> v následujícím rozsahu:</w:t>
      </w:r>
    </w:p>
    <w:p w14:paraId="10880BBB" w14:textId="6447D0EC" w:rsidR="004F17EF" w:rsidRPr="0006129E" w:rsidRDefault="004F17EF" w:rsidP="0089757E">
      <w:pPr>
        <w:pStyle w:val="Odstavecseseznamem"/>
        <w:jc w:val="both"/>
        <w:rPr>
          <w:rFonts w:asciiTheme="minorHAnsi" w:hAnsiTheme="minorHAnsi"/>
        </w:rPr>
      </w:pPr>
      <w:r w:rsidRPr="0006129E">
        <w:rPr>
          <w:rFonts w:asciiTheme="minorHAnsi" w:hAnsiTheme="minorHAnsi"/>
        </w:rPr>
        <w:t>Za bě</w:t>
      </w:r>
      <w:r w:rsidR="00A4364A" w:rsidRPr="0006129E">
        <w:rPr>
          <w:rFonts w:asciiTheme="minorHAnsi" w:hAnsiTheme="minorHAnsi"/>
        </w:rPr>
        <w:t>žné služby se považují veškeré S</w:t>
      </w:r>
      <w:r w:rsidRPr="0006129E">
        <w:rPr>
          <w:rFonts w:asciiTheme="minorHAnsi" w:hAnsiTheme="minorHAnsi"/>
        </w:rPr>
        <w:t>lužby vykonané Konzultantem v době určené v Příloze 4 Smlouvy HARMONOGRAM SLUŽEB v platném znění (tj. včetně změn dle pod-čl. 4.10 Smlouvy) pro plnění Etapy poskytování podpory zadavateli v záruční době Díla, a to v rozsahu, který odpovídá informacím a znalostem, které Konzultant měl nebo při řádné péči mohl mít v době podání nabídky Konzultanta.</w:t>
      </w:r>
    </w:p>
    <w:p w14:paraId="4D3F5015" w14:textId="77777777" w:rsidR="00EB0AD2" w:rsidRPr="0006129E" w:rsidRDefault="00EB0AD2" w:rsidP="0089757E">
      <w:pPr>
        <w:pStyle w:val="Nadpis1"/>
        <w:jc w:val="both"/>
        <w:rPr>
          <w:rFonts w:asciiTheme="minorHAnsi" w:hAnsiTheme="minorHAnsi"/>
        </w:rPr>
      </w:pPr>
      <w:r w:rsidRPr="0006129E">
        <w:rPr>
          <w:rFonts w:asciiTheme="minorHAnsi" w:hAnsiTheme="minorHAnsi"/>
        </w:rPr>
        <w:lastRenderedPageBreak/>
        <w:t>Rozpis služeb sloužící k nacenění</w:t>
      </w:r>
    </w:p>
    <w:p w14:paraId="10F0062E" w14:textId="77777777" w:rsidR="00EB0AD2" w:rsidRPr="0006129E" w:rsidRDefault="00EB0AD2" w:rsidP="0089757E">
      <w:pPr>
        <w:pStyle w:val="Odstavecseseznamem"/>
        <w:jc w:val="both"/>
        <w:rPr>
          <w:rFonts w:asciiTheme="minorHAnsi" w:hAnsiTheme="minorHAnsi"/>
        </w:rPr>
      </w:pPr>
      <w:r w:rsidRPr="0006129E">
        <w:rPr>
          <w:rFonts w:asciiTheme="minorHAnsi" w:hAnsiTheme="minorHAnsi"/>
        </w:rPr>
        <w:t xml:space="preserve">Konzultant se zavazuje poskytovat Objednateli Služby dle této Smlouvy (Běžné služby, Dodatečné služby a Výjimečné služby) za položkové sazby uvedené níže, nebo do jaké míry je to vhodné podle položkových cen, které jsou založeny na sazbách níže uvedených a to v souladu se Smlouvou, zejm. čl. 5 ZOP. </w:t>
      </w:r>
    </w:p>
    <w:p w14:paraId="6329D04D" w14:textId="77777777" w:rsidR="00EB0AD2" w:rsidRPr="0006129E" w:rsidRDefault="00EB0AD2" w:rsidP="0089757E">
      <w:pPr>
        <w:pStyle w:val="Odstavecseseznamem"/>
        <w:jc w:val="both"/>
        <w:rPr>
          <w:rFonts w:asciiTheme="minorHAnsi" w:hAnsiTheme="minorHAnsi"/>
        </w:rPr>
      </w:pPr>
      <w:r w:rsidRPr="0006129E">
        <w:rPr>
          <w:rFonts w:asciiTheme="minorHAnsi" w:hAnsiTheme="minorHAnsi"/>
        </w:rPr>
        <w:t>Smluvní strany berou na vědomí a souhlasí s tím, že Objednatel bude Konzultantovi hradit cenu za poskytované Služby v souladu s Přílohou 3 Smlouvy.</w:t>
      </w:r>
    </w:p>
    <w:p w14:paraId="5628FFA6" w14:textId="7CB3F867" w:rsidR="00EB0AD2" w:rsidRPr="0006129E" w:rsidRDefault="00EB0AD2" w:rsidP="0089757E">
      <w:pPr>
        <w:pStyle w:val="Odstavecseseznamem"/>
        <w:jc w:val="both"/>
        <w:rPr>
          <w:rFonts w:asciiTheme="minorHAnsi" w:hAnsiTheme="minorHAnsi"/>
        </w:rPr>
      </w:pPr>
      <w:r w:rsidRPr="0006129E">
        <w:rPr>
          <w:rFonts w:asciiTheme="minorHAnsi" w:hAnsiTheme="minorHAnsi"/>
        </w:rPr>
        <w:t xml:space="preserve">Paušální sazby uvedené níže, bez DPH, jsou závazné po celou dobu plnění Smlouvy </w:t>
      </w:r>
      <w:r w:rsidRPr="0006129E">
        <w:rPr>
          <w:rFonts w:asciiTheme="minorHAnsi" w:hAnsiTheme="minorHAnsi"/>
          <w:bCs/>
        </w:rPr>
        <w:t xml:space="preserve">a pokrývají všechny smluvní závazky a všechny záležitosti a věci nezbytné k řádnému poskytnutí Běžných </w:t>
      </w:r>
      <w:r w:rsidR="00A4364A" w:rsidRPr="0006129E">
        <w:rPr>
          <w:rFonts w:asciiTheme="minorHAnsi" w:hAnsiTheme="minorHAnsi"/>
          <w:bCs/>
        </w:rPr>
        <w:t>s</w:t>
      </w:r>
      <w:r w:rsidRPr="0006129E">
        <w:rPr>
          <w:rFonts w:asciiTheme="minorHAnsi" w:hAnsiTheme="minorHAnsi"/>
          <w:bCs/>
        </w:rPr>
        <w:t xml:space="preserve">lužeb a těch Dodatečných </w:t>
      </w:r>
      <w:r w:rsidR="00A4364A" w:rsidRPr="0006129E">
        <w:rPr>
          <w:rFonts w:asciiTheme="minorHAnsi" w:hAnsiTheme="minorHAnsi"/>
          <w:bCs/>
        </w:rPr>
        <w:t>s</w:t>
      </w:r>
      <w:r w:rsidRPr="0006129E">
        <w:rPr>
          <w:rFonts w:asciiTheme="minorHAnsi" w:hAnsiTheme="minorHAnsi"/>
          <w:bCs/>
        </w:rPr>
        <w:t xml:space="preserve">lužeb, které v souladu s přílohou 3 Smlouvy věcně odpovídají Běžným službám, vyjma čistých nákladů všech ostatních výdajů na Výjimečné služby dle Pod-článku 5.1.2 písm. b) </w:t>
      </w:r>
      <w:r w:rsidRPr="0006129E">
        <w:rPr>
          <w:rFonts w:asciiTheme="minorHAnsi" w:hAnsiTheme="minorHAnsi"/>
        </w:rPr>
        <w:t xml:space="preserve">Obecných podmínek. Konzultant tak není oprávněn požadovat samostatně ani úhradu nákladů za čas strávený dopravou na místo plnění, ani náklady na vybavení Personálu Konzultanta nutného k vykonávání Běžných </w:t>
      </w:r>
      <w:r w:rsidR="00A4364A" w:rsidRPr="0006129E">
        <w:rPr>
          <w:rFonts w:asciiTheme="minorHAnsi" w:hAnsiTheme="minorHAnsi"/>
        </w:rPr>
        <w:t>s</w:t>
      </w:r>
      <w:r w:rsidRPr="0006129E">
        <w:rPr>
          <w:rFonts w:asciiTheme="minorHAnsi" w:hAnsiTheme="minorHAnsi"/>
        </w:rPr>
        <w:t xml:space="preserve">lužeb </w:t>
      </w:r>
      <w:r w:rsidR="00A4364A" w:rsidRPr="0006129E">
        <w:rPr>
          <w:rFonts w:asciiTheme="minorHAnsi" w:hAnsiTheme="minorHAnsi"/>
          <w:bCs/>
        </w:rPr>
        <w:t>a těch Dodatečných s</w:t>
      </w:r>
      <w:r w:rsidRPr="0006129E">
        <w:rPr>
          <w:rFonts w:asciiTheme="minorHAnsi" w:hAnsiTheme="minorHAnsi"/>
          <w:bCs/>
        </w:rPr>
        <w:t xml:space="preserve">lužeb, které v souladu s přílohou 3 Smlouvy věcně odpovídají Běžným službám, </w:t>
      </w:r>
      <w:r w:rsidRPr="0006129E">
        <w:rPr>
          <w:rFonts w:asciiTheme="minorHAnsi" w:hAnsiTheme="minorHAnsi"/>
        </w:rPr>
        <w:t xml:space="preserve">neboť tyto náklady jsou již zahrnuty v paušálních sazbách. </w:t>
      </w:r>
    </w:p>
    <w:p w14:paraId="7DE46FCC" w14:textId="77777777" w:rsidR="00EB0AD2" w:rsidRDefault="00EB0AD2" w:rsidP="0089757E">
      <w:pPr>
        <w:pStyle w:val="Odstavecseseznamem"/>
        <w:jc w:val="both"/>
        <w:rPr>
          <w:rFonts w:asciiTheme="minorHAnsi" w:hAnsiTheme="minorHAnsi"/>
        </w:rPr>
      </w:pPr>
      <w:r w:rsidRPr="0006129E">
        <w:rPr>
          <w:rFonts w:asciiTheme="minorHAnsi" w:hAnsiTheme="minorHAnsi"/>
        </w:rPr>
        <w:t>Paušální sazby jsou stanoveny v Kč bez DPH.</w:t>
      </w:r>
    </w:p>
    <w:p w14:paraId="3FA1E5E9" w14:textId="77777777" w:rsidR="00EB0AD2" w:rsidRDefault="00EB0AD2" w:rsidP="0089757E">
      <w:pPr>
        <w:pStyle w:val="Zkladntext21"/>
        <w:jc w:val="both"/>
        <w:rPr>
          <w:rFonts w:asciiTheme="minorHAnsi" w:hAnsiTheme="minorHAnsi"/>
          <w:b w:val="0"/>
          <w:szCs w:val="24"/>
        </w:rPr>
      </w:pPr>
    </w:p>
    <w:p w14:paraId="41B48AF6" w14:textId="77777777" w:rsidR="00AE1966" w:rsidRPr="0006129E" w:rsidRDefault="00AE1966" w:rsidP="0089757E">
      <w:pPr>
        <w:pStyle w:val="Zkladntext21"/>
        <w:jc w:val="both"/>
        <w:rPr>
          <w:rFonts w:asciiTheme="minorHAnsi" w:hAnsiTheme="minorHAnsi"/>
          <w:b w:val="0"/>
          <w:szCs w:val="24"/>
        </w:rPr>
      </w:pPr>
    </w:p>
    <w:tbl>
      <w:tblPr>
        <w:tblW w:w="9524" w:type="dxa"/>
        <w:tblInd w:w="55" w:type="dxa"/>
        <w:tblCellMar>
          <w:left w:w="70" w:type="dxa"/>
          <w:right w:w="70" w:type="dxa"/>
        </w:tblCellMar>
        <w:tblLook w:val="04A0" w:firstRow="1" w:lastRow="0" w:firstColumn="1" w:lastColumn="0" w:noHBand="0" w:noVBand="1"/>
      </w:tblPr>
      <w:tblGrid>
        <w:gridCol w:w="3430"/>
        <w:gridCol w:w="1421"/>
        <w:gridCol w:w="1927"/>
        <w:gridCol w:w="1475"/>
        <w:gridCol w:w="1271"/>
      </w:tblGrid>
      <w:tr w:rsidR="00EB0AD2" w:rsidRPr="0006129E" w14:paraId="56DA24B6" w14:textId="77777777" w:rsidTr="00F8389C">
        <w:trPr>
          <w:trHeight w:val="525"/>
        </w:trPr>
        <w:tc>
          <w:tcPr>
            <w:tcW w:w="3430" w:type="dxa"/>
            <w:tcBorders>
              <w:top w:val="single" w:sz="8" w:space="0" w:color="000000"/>
              <w:left w:val="single" w:sz="8" w:space="0" w:color="000000"/>
              <w:bottom w:val="single" w:sz="8" w:space="0" w:color="000000"/>
              <w:right w:val="single" w:sz="8" w:space="0" w:color="auto"/>
            </w:tcBorders>
            <w:shd w:val="clear" w:color="000000" w:fill="C0C0C0"/>
            <w:hideMark/>
          </w:tcPr>
          <w:p w14:paraId="40FDFEC6" w14:textId="52163A06" w:rsidR="00EB0AD2" w:rsidRPr="0006129E" w:rsidRDefault="00EB0AD2" w:rsidP="0089757E">
            <w:pPr>
              <w:jc w:val="both"/>
              <w:rPr>
                <w:rFonts w:asciiTheme="minorHAnsi" w:hAnsiTheme="minorHAnsi"/>
                <w:b/>
                <w:bCs/>
                <w:color w:val="000000"/>
              </w:rPr>
            </w:pPr>
            <w:r w:rsidRPr="0006129E">
              <w:rPr>
                <w:rFonts w:asciiTheme="minorHAnsi" w:hAnsiTheme="minorHAnsi"/>
                <w:b/>
                <w:bCs/>
                <w:color w:val="000000"/>
              </w:rPr>
              <w:t>Služba</w:t>
            </w:r>
          </w:p>
        </w:tc>
        <w:tc>
          <w:tcPr>
            <w:tcW w:w="1421" w:type="dxa"/>
            <w:tcBorders>
              <w:top w:val="single" w:sz="8" w:space="0" w:color="000000"/>
              <w:left w:val="nil"/>
              <w:bottom w:val="single" w:sz="4" w:space="0" w:color="000000"/>
              <w:right w:val="single" w:sz="4" w:space="0" w:color="000000"/>
            </w:tcBorders>
            <w:shd w:val="clear" w:color="000000" w:fill="C0C0C0"/>
            <w:noWrap/>
            <w:hideMark/>
          </w:tcPr>
          <w:p w14:paraId="6B23D7AE" w14:textId="77777777" w:rsidR="00EB0AD2" w:rsidRPr="0006129E" w:rsidRDefault="00EB0AD2" w:rsidP="0089757E">
            <w:pPr>
              <w:jc w:val="both"/>
              <w:rPr>
                <w:rFonts w:asciiTheme="minorHAnsi" w:hAnsiTheme="minorHAnsi"/>
                <w:b/>
              </w:rPr>
            </w:pPr>
            <w:r w:rsidRPr="0006129E">
              <w:rPr>
                <w:rFonts w:asciiTheme="minorHAnsi" w:hAnsiTheme="minorHAnsi"/>
                <w:b/>
                <w:bCs/>
              </w:rPr>
              <w:t>(1)</w:t>
            </w:r>
            <w:r w:rsidRPr="0006129E">
              <w:rPr>
                <w:rFonts w:asciiTheme="minorHAnsi" w:hAnsiTheme="minorHAnsi"/>
                <w:b/>
                <w:bCs/>
              </w:rPr>
              <w:br/>
              <w:t>Jednotka</w:t>
            </w:r>
          </w:p>
        </w:tc>
        <w:tc>
          <w:tcPr>
            <w:tcW w:w="1927" w:type="dxa"/>
            <w:tcBorders>
              <w:top w:val="single" w:sz="8" w:space="0" w:color="000000"/>
              <w:left w:val="nil"/>
              <w:bottom w:val="single" w:sz="4" w:space="0" w:color="000000"/>
              <w:right w:val="single" w:sz="8" w:space="0" w:color="000000"/>
            </w:tcBorders>
            <w:shd w:val="clear" w:color="000000" w:fill="C0C0C0"/>
            <w:noWrap/>
            <w:hideMark/>
          </w:tcPr>
          <w:p w14:paraId="591621AD" w14:textId="77777777" w:rsidR="00EB0AD2" w:rsidRPr="0006129E" w:rsidRDefault="00EB0AD2" w:rsidP="0089757E">
            <w:pPr>
              <w:jc w:val="both"/>
              <w:rPr>
                <w:rFonts w:asciiTheme="minorHAnsi" w:hAnsiTheme="minorHAnsi"/>
                <w:b/>
              </w:rPr>
            </w:pPr>
            <w:r w:rsidRPr="0006129E">
              <w:rPr>
                <w:rFonts w:asciiTheme="minorHAnsi" w:hAnsiTheme="minorHAnsi"/>
                <w:b/>
              </w:rPr>
              <w:t>(2)</w:t>
            </w:r>
            <w:r w:rsidRPr="0006129E">
              <w:rPr>
                <w:rFonts w:asciiTheme="minorHAnsi" w:hAnsiTheme="minorHAnsi"/>
                <w:b/>
              </w:rPr>
              <w:br/>
              <w:t>Předpokládaný počet jednotek</w:t>
            </w:r>
          </w:p>
        </w:tc>
        <w:tc>
          <w:tcPr>
            <w:tcW w:w="1475" w:type="dxa"/>
            <w:tcBorders>
              <w:top w:val="single" w:sz="8" w:space="0" w:color="000000"/>
              <w:left w:val="nil"/>
              <w:bottom w:val="single" w:sz="4" w:space="0" w:color="000000"/>
              <w:right w:val="single" w:sz="4" w:space="0" w:color="000000"/>
            </w:tcBorders>
            <w:shd w:val="clear" w:color="000000" w:fill="C0C0C0"/>
            <w:hideMark/>
          </w:tcPr>
          <w:p w14:paraId="4116C03E" w14:textId="77777777" w:rsidR="00EB0AD2" w:rsidRPr="0006129E" w:rsidRDefault="00EB0AD2" w:rsidP="0089757E">
            <w:pPr>
              <w:jc w:val="both"/>
              <w:rPr>
                <w:rFonts w:asciiTheme="minorHAnsi" w:hAnsiTheme="minorHAnsi"/>
                <w:b/>
              </w:rPr>
            </w:pPr>
            <w:r w:rsidRPr="0006129E">
              <w:rPr>
                <w:rFonts w:asciiTheme="minorHAnsi" w:hAnsiTheme="minorHAnsi"/>
                <w:b/>
              </w:rPr>
              <w:t>(3)</w:t>
            </w:r>
            <w:r w:rsidRPr="0006129E">
              <w:rPr>
                <w:rFonts w:asciiTheme="minorHAnsi" w:hAnsiTheme="minorHAnsi"/>
                <w:b/>
              </w:rPr>
              <w:br/>
              <w:t xml:space="preserve">Paušální sazba </w:t>
            </w:r>
          </w:p>
        </w:tc>
        <w:tc>
          <w:tcPr>
            <w:tcW w:w="1271" w:type="dxa"/>
            <w:tcBorders>
              <w:top w:val="single" w:sz="8" w:space="0" w:color="000000"/>
              <w:left w:val="nil"/>
              <w:bottom w:val="single" w:sz="4" w:space="0" w:color="000000"/>
              <w:right w:val="single" w:sz="8" w:space="0" w:color="000000"/>
            </w:tcBorders>
            <w:shd w:val="clear" w:color="000000" w:fill="C0C0C0"/>
            <w:noWrap/>
            <w:hideMark/>
          </w:tcPr>
          <w:p w14:paraId="20D9CE90" w14:textId="77777777" w:rsidR="00EB0AD2" w:rsidRPr="0006129E" w:rsidRDefault="00EB0AD2" w:rsidP="0089757E">
            <w:pPr>
              <w:jc w:val="both"/>
              <w:rPr>
                <w:rFonts w:asciiTheme="minorHAnsi" w:hAnsiTheme="minorHAnsi"/>
                <w:b/>
              </w:rPr>
            </w:pPr>
            <w:proofErr w:type="gramStart"/>
            <w:r w:rsidRPr="0006129E">
              <w:rPr>
                <w:rFonts w:asciiTheme="minorHAnsi" w:hAnsiTheme="minorHAnsi"/>
                <w:b/>
              </w:rPr>
              <w:t>(4)=(2)x(3)</w:t>
            </w:r>
            <w:r w:rsidRPr="0006129E">
              <w:rPr>
                <w:rFonts w:asciiTheme="minorHAnsi" w:hAnsiTheme="minorHAnsi"/>
                <w:b/>
              </w:rPr>
              <w:br/>
              <w:t>Cena</w:t>
            </w:r>
            <w:proofErr w:type="gramEnd"/>
          </w:p>
          <w:p w14:paraId="5ED61B17" w14:textId="77777777" w:rsidR="00EB0AD2" w:rsidRPr="0006129E" w:rsidRDefault="00EB0AD2" w:rsidP="0089757E">
            <w:pPr>
              <w:jc w:val="both"/>
              <w:rPr>
                <w:rFonts w:asciiTheme="minorHAnsi" w:hAnsiTheme="minorHAnsi"/>
                <w:b/>
              </w:rPr>
            </w:pPr>
          </w:p>
        </w:tc>
      </w:tr>
      <w:tr w:rsidR="00EB0AD2" w:rsidRPr="0006129E" w14:paraId="657DA3BE"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C0C0C0"/>
            <w:vAlign w:val="center"/>
            <w:hideMark/>
          </w:tcPr>
          <w:p w14:paraId="09BF2E6A"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 </w:t>
            </w:r>
          </w:p>
        </w:tc>
        <w:tc>
          <w:tcPr>
            <w:tcW w:w="1421" w:type="dxa"/>
            <w:tcBorders>
              <w:top w:val="nil"/>
              <w:left w:val="nil"/>
              <w:bottom w:val="single" w:sz="4" w:space="0" w:color="000000"/>
              <w:right w:val="single" w:sz="4" w:space="0" w:color="000000"/>
            </w:tcBorders>
            <w:shd w:val="clear" w:color="000000" w:fill="C0C0C0"/>
            <w:noWrap/>
            <w:vAlign w:val="center"/>
            <w:hideMark/>
          </w:tcPr>
          <w:p w14:paraId="06645940" w14:textId="77777777" w:rsidR="00EB0AD2" w:rsidRPr="0006129E" w:rsidRDefault="00EB0AD2" w:rsidP="0089757E">
            <w:pPr>
              <w:jc w:val="both"/>
              <w:rPr>
                <w:rFonts w:asciiTheme="minorHAnsi" w:hAnsiTheme="minorHAnsi"/>
                <w:b/>
              </w:rPr>
            </w:pPr>
          </w:p>
        </w:tc>
        <w:tc>
          <w:tcPr>
            <w:tcW w:w="1927" w:type="dxa"/>
            <w:tcBorders>
              <w:top w:val="nil"/>
              <w:left w:val="nil"/>
              <w:bottom w:val="single" w:sz="4" w:space="0" w:color="000000"/>
              <w:right w:val="single" w:sz="8" w:space="0" w:color="000000"/>
            </w:tcBorders>
            <w:shd w:val="clear" w:color="000000" w:fill="C0C0C0"/>
            <w:noWrap/>
            <w:vAlign w:val="center"/>
            <w:hideMark/>
          </w:tcPr>
          <w:p w14:paraId="52C09D54" w14:textId="77777777" w:rsidR="00EB0AD2" w:rsidRPr="0006129E" w:rsidRDefault="00EB0AD2" w:rsidP="0089757E">
            <w:pPr>
              <w:jc w:val="both"/>
              <w:rPr>
                <w:rFonts w:asciiTheme="minorHAnsi" w:hAnsiTheme="minorHAnsi"/>
                <w:b/>
              </w:rPr>
            </w:pPr>
          </w:p>
        </w:tc>
        <w:tc>
          <w:tcPr>
            <w:tcW w:w="1475" w:type="dxa"/>
            <w:tcBorders>
              <w:top w:val="nil"/>
              <w:left w:val="nil"/>
              <w:bottom w:val="single" w:sz="4" w:space="0" w:color="000000"/>
              <w:right w:val="single" w:sz="4" w:space="0" w:color="000000"/>
            </w:tcBorders>
            <w:shd w:val="clear" w:color="000000" w:fill="C0C0C0"/>
            <w:noWrap/>
            <w:vAlign w:val="center"/>
            <w:hideMark/>
          </w:tcPr>
          <w:p w14:paraId="42607861" w14:textId="77777777" w:rsidR="00EB0AD2" w:rsidRPr="0006129E" w:rsidRDefault="00EB0AD2" w:rsidP="0089757E">
            <w:pPr>
              <w:jc w:val="both"/>
              <w:rPr>
                <w:rFonts w:asciiTheme="minorHAnsi" w:hAnsiTheme="minorHAnsi"/>
                <w:b/>
              </w:rPr>
            </w:pPr>
            <w:r w:rsidRPr="0006129E">
              <w:rPr>
                <w:rFonts w:asciiTheme="minorHAnsi" w:hAnsiTheme="minorHAnsi"/>
                <w:b/>
              </w:rPr>
              <w:t>(Kč/</w:t>
            </w:r>
            <w:proofErr w:type="spellStart"/>
            <w:r w:rsidRPr="0006129E">
              <w:rPr>
                <w:rFonts w:asciiTheme="minorHAnsi" w:hAnsiTheme="minorHAnsi"/>
                <w:b/>
              </w:rPr>
              <w:t>jedn</w:t>
            </w:r>
            <w:proofErr w:type="spellEnd"/>
            <w:r w:rsidRPr="0006129E">
              <w:rPr>
                <w:rFonts w:asciiTheme="minorHAnsi" w:hAnsiTheme="minorHAnsi"/>
                <w:b/>
              </w:rPr>
              <w:t>.)</w:t>
            </w:r>
          </w:p>
        </w:tc>
        <w:tc>
          <w:tcPr>
            <w:tcW w:w="1271" w:type="dxa"/>
            <w:tcBorders>
              <w:top w:val="nil"/>
              <w:left w:val="nil"/>
              <w:bottom w:val="single" w:sz="4" w:space="0" w:color="000000"/>
              <w:right w:val="single" w:sz="8" w:space="0" w:color="000000"/>
            </w:tcBorders>
            <w:shd w:val="clear" w:color="000000" w:fill="C0C0C0"/>
            <w:noWrap/>
            <w:vAlign w:val="center"/>
            <w:hideMark/>
          </w:tcPr>
          <w:p w14:paraId="09F70B6A" w14:textId="77777777" w:rsidR="00EB0AD2" w:rsidRPr="0006129E" w:rsidRDefault="00EB0AD2" w:rsidP="0089757E">
            <w:pPr>
              <w:jc w:val="both"/>
              <w:rPr>
                <w:rFonts w:asciiTheme="minorHAnsi" w:hAnsiTheme="minorHAnsi"/>
                <w:b/>
              </w:rPr>
            </w:pPr>
            <w:r w:rsidRPr="0006129E">
              <w:rPr>
                <w:rFonts w:asciiTheme="minorHAnsi" w:hAnsiTheme="minorHAnsi"/>
                <w:b/>
              </w:rPr>
              <w:t>(Kč)</w:t>
            </w:r>
          </w:p>
        </w:tc>
      </w:tr>
      <w:tr w:rsidR="00EB0AD2" w:rsidRPr="0006129E" w14:paraId="2CA00F32" w14:textId="77777777" w:rsidTr="00F8389C">
        <w:trPr>
          <w:trHeight w:val="315"/>
        </w:trPr>
        <w:tc>
          <w:tcPr>
            <w:tcW w:w="9524" w:type="dxa"/>
            <w:gridSpan w:val="5"/>
            <w:tcBorders>
              <w:top w:val="nil"/>
              <w:left w:val="single" w:sz="8" w:space="0" w:color="000000"/>
              <w:right w:val="single" w:sz="8" w:space="0" w:color="000000"/>
            </w:tcBorders>
            <w:shd w:val="clear" w:color="auto" w:fill="9CC2E5" w:themeFill="accent1" w:themeFillTint="99"/>
            <w:vAlign w:val="center"/>
            <w:hideMark/>
          </w:tcPr>
          <w:p w14:paraId="1FFF9FBE" w14:textId="77777777" w:rsidR="00EB0AD2" w:rsidRPr="0006129E" w:rsidRDefault="00EB0AD2" w:rsidP="0089757E">
            <w:pPr>
              <w:jc w:val="both"/>
              <w:rPr>
                <w:rFonts w:asciiTheme="minorHAnsi" w:hAnsiTheme="minorHAnsi"/>
                <w:color w:val="000000"/>
              </w:rPr>
            </w:pPr>
            <w:r w:rsidRPr="0006129E">
              <w:rPr>
                <w:rFonts w:asciiTheme="minorHAnsi" w:hAnsiTheme="minorHAnsi"/>
                <w:b/>
                <w:bCs/>
                <w:color w:val="000000"/>
              </w:rPr>
              <w:t>Přípravná etapa</w:t>
            </w:r>
          </w:p>
        </w:tc>
      </w:tr>
      <w:tr w:rsidR="00EB0AD2" w:rsidRPr="0006129E" w14:paraId="5A121020" w14:textId="77777777"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000000" w:fill="D9D9D9" w:themeFill="background1" w:themeFillShade="D9"/>
            <w:vAlign w:val="center"/>
            <w:hideMark/>
          </w:tcPr>
          <w:p w14:paraId="1373BC78" w14:textId="77777777" w:rsidR="00EB0AD2" w:rsidRPr="0006129E" w:rsidRDefault="00EB0AD2" w:rsidP="0089757E">
            <w:pPr>
              <w:jc w:val="both"/>
              <w:rPr>
                <w:rFonts w:asciiTheme="minorHAnsi" w:hAnsiTheme="minorHAnsi"/>
                <w:color w:val="000000"/>
              </w:rPr>
            </w:pPr>
            <w:r w:rsidRPr="0006129E">
              <w:rPr>
                <w:rFonts w:asciiTheme="minorHAnsi" w:hAnsiTheme="minorHAnsi"/>
                <w:i/>
                <w:color w:val="000000"/>
              </w:rPr>
              <w:t xml:space="preserve">A Revize podkladů předaných zadavatelem – </w:t>
            </w:r>
            <w:r w:rsidRPr="0006129E">
              <w:rPr>
                <w:rFonts w:asciiTheme="minorHAnsi" w:hAnsiTheme="minorHAnsi"/>
                <w:b/>
                <w:i/>
                <w:color w:val="000000"/>
              </w:rPr>
              <w:t>Běžné služby</w:t>
            </w:r>
          </w:p>
        </w:tc>
      </w:tr>
      <w:tr w:rsidR="00EB0AD2" w:rsidRPr="0006129E" w14:paraId="265C479D"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14:paraId="02016EE0"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single" w:sz="8" w:space="0" w:color="000000"/>
              <w:bottom w:val="single" w:sz="8" w:space="0" w:color="000000"/>
              <w:right w:val="single" w:sz="8" w:space="0" w:color="000000"/>
            </w:tcBorders>
            <w:shd w:val="clear" w:color="C0C0C0" w:fill="FFFFFF"/>
            <w:noWrap/>
            <w:vAlign w:val="center"/>
            <w:hideMark/>
          </w:tcPr>
          <w:p w14:paraId="0C073349"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hideMark/>
          </w:tcPr>
          <w:p w14:paraId="0B473BEF" w14:textId="560FC2AF" w:rsidR="00EB0AD2" w:rsidRPr="0006129E" w:rsidRDefault="00EB0AD2" w:rsidP="0089757E">
            <w:pPr>
              <w:jc w:val="both"/>
              <w:rPr>
                <w:rFonts w:asciiTheme="minorHAnsi" w:hAnsiTheme="minorHAnsi"/>
                <w:highlight w:val="yellow"/>
              </w:rPr>
            </w:pPr>
          </w:p>
        </w:tc>
        <w:tc>
          <w:tcPr>
            <w:tcW w:w="1475" w:type="dxa"/>
            <w:tcBorders>
              <w:top w:val="nil"/>
              <w:left w:val="nil"/>
              <w:bottom w:val="single" w:sz="8" w:space="0" w:color="000000"/>
              <w:right w:val="single" w:sz="8" w:space="0" w:color="000000"/>
            </w:tcBorders>
            <w:shd w:val="clear" w:color="000000" w:fill="99CC00"/>
            <w:noWrap/>
            <w:vAlign w:val="center"/>
          </w:tcPr>
          <w:p w14:paraId="46D30413"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285029B2" w14:textId="77777777" w:rsidR="00EB0AD2" w:rsidRPr="0006129E" w:rsidRDefault="00EB0AD2" w:rsidP="0089757E">
            <w:pPr>
              <w:jc w:val="both"/>
              <w:rPr>
                <w:rFonts w:asciiTheme="minorHAnsi" w:hAnsiTheme="minorHAnsi"/>
                <w:color w:val="000000"/>
              </w:rPr>
            </w:pPr>
          </w:p>
        </w:tc>
      </w:tr>
      <w:tr w:rsidR="00EB0AD2" w:rsidRPr="0006129E" w14:paraId="5C63CDDC" w14:textId="77777777" w:rsidTr="000174F7">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14:paraId="3D34237C"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hideMark/>
          </w:tcPr>
          <w:p w14:paraId="14421089"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45810BFF" w14:textId="35AC931C" w:rsidR="00EB0AD2" w:rsidRPr="0006129E" w:rsidRDefault="00EB0AD2" w:rsidP="0089757E">
            <w:pPr>
              <w:jc w:val="both"/>
              <w:rPr>
                <w:rFonts w:asciiTheme="minorHAnsi" w:hAnsiTheme="minorHAnsi"/>
                <w:highlight w:val="yellow"/>
              </w:rPr>
            </w:pPr>
          </w:p>
        </w:tc>
        <w:tc>
          <w:tcPr>
            <w:tcW w:w="1475" w:type="dxa"/>
            <w:tcBorders>
              <w:top w:val="nil"/>
              <w:left w:val="nil"/>
              <w:bottom w:val="single" w:sz="8" w:space="0" w:color="000000"/>
              <w:right w:val="single" w:sz="8" w:space="0" w:color="000000"/>
            </w:tcBorders>
            <w:shd w:val="clear" w:color="000000" w:fill="99CC00"/>
            <w:noWrap/>
            <w:vAlign w:val="center"/>
          </w:tcPr>
          <w:p w14:paraId="02B60045"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1B35073F" w14:textId="77777777" w:rsidR="00EB0AD2" w:rsidRPr="0006129E" w:rsidRDefault="00EB0AD2" w:rsidP="0089757E">
            <w:pPr>
              <w:jc w:val="both"/>
              <w:rPr>
                <w:rFonts w:asciiTheme="minorHAnsi" w:hAnsiTheme="minorHAnsi"/>
                <w:color w:val="000000"/>
              </w:rPr>
            </w:pPr>
          </w:p>
        </w:tc>
      </w:tr>
      <w:tr w:rsidR="00EB0AD2" w:rsidRPr="0006129E" w14:paraId="598E2D90" w14:textId="77777777" w:rsidTr="00F8389C">
        <w:trPr>
          <w:trHeight w:val="525"/>
        </w:trPr>
        <w:tc>
          <w:tcPr>
            <w:tcW w:w="3430" w:type="dxa"/>
            <w:tcBorders>
              <w:top w:val="nil"/>
              <w:left w:val="single" w:sz="8" w:space="0" w:color="000000"/>
              <w:right w:val="single" w:sz="8" w:space="0" w:color="auto"/>
            </w:tcBorders>
            <w:shd w:val="clear" w:color="000000" w:fill="FFFFFF"/>
            <w:vAlign w:val="center"/>
          </w:tcPr>
          <w:p w14:paraId="7BDD56D2"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single" w:sz="8" w:space="0" w:color="000000"/>
              <w:right w:val="single" w:sz="8" w:space="0" w:color="000000"/>
            </w:tcBorders>
            <w:shd w:val="clear" w:color="C0C0C0" w:fill="FFFFFF"/>
            <w:noWrap/>
            <w:vAlign w:val="center"/>
          </w:tcPr>
          <w:p w14:paraId="7558B7B0"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right w:val="single" w:sz="8" w:space="0" w:color="000000"/>
            </w:tcBorders>
            <w:shd w:val="clear" w:color="C0C0C0" w:fill="FFFFFF"/>
            <w:noWrap/>
            <w:vAlign w:val="center"/>
          </w:tcPr>
          <w:p w14:paraId="678BCF73" w14:textId="3894635A" w:rsidR="00EB0AD2" w:rsidRPr="0006129E" w:rsidRDefault="00EB0AD2" w:rsidP="0089757E">
            <w:pPr>
              <w:jc w:val="both"/>
              <w:rPr>
                <w:rFonts w:asciiTheme="minorHAnsi" w:hAnsiTheme="minorHAnsi"/>
                <w:highlight w:val="yellow"/>
              </w:rPr>
            </w:pPr>
          </w:p>
        </w:tc>
        <w:tc>
          <w:tcPr>
            <w:tcW w:w="1475" w:type="dxa"/>
            <w:tcBorders>
              <w:top w:val="nil"/>
              <w:left w:val="nil"/>
              <w:right w:val="single" w:sz="8" w:space="0" w:color="000000"/>
            </w:tcBorders>
            <w:shd w:val="clear" w:color="000000" w:fill="99CC00"/>
            <w:noWrap/>
            <w:vAlign w:val="center"/>
          </w:tcPr>
          <w:p w14:paraId="79A259FF" w14:textId="77777777" w:rsidR="00EB0AD2" w:rsidRPr="0006129E" w:rsidRDefault="00EB0AD2" w:rsidP="0089757E">
            <w:pPr>
              <w:jc w:val="both"/>
              <w:rPr>
                <w:rFonts w:asciiTheme="minorHAnsi" w:hAnsiTheme="minorHAnsi"/>
                <w:color w:val="000000"/>
              </w:rPr>
            </w:pPr>
          </w:p>
        </w:tc>
        <w:tc>
          <w:tcPr>
            <w:tcW w:w="1271" w:type="dxa"/>
            <w:tcBorders>
              <w:top w:val="nil"/>
              <w:left w:val="nil"/>
              <w:right w:val="single" w:sz="8" w:space="0" w:color="000000"/>
            </w:tcBorders>
            <w:shd w:val="clear" w:color="000000" w:fill="FFFFFF"/>
            <w:noWrap/>
            <w:vAlign w:val="center"/>
          </w:tcPr>
          <w:p w14:paraId="64638911" w14:textId="77777777" w:rsidR="00EB0AD2" w:rsidRPr="0006129E" w:rsidRDefault="00EB0AD2" w:rsidP="0089757E">
            <w:pPr>
              <w:jc w:val="both"/>
              <w:rPr>
                <w:rFonts w:asciiTheme="minorHAnsi" w:hAnsiTheme="minorHAnsi"/>
                <w:color w:val="000000"/>
              </w:rPr>
            </w:pPr>
          </w:p>
        </w:tc>
      </w:tr>
      <w:tr w:rsidR="00EB0AD2" w:rsidRPr="0006129E" w14:paraId="6D8C574B"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000000" w:fill="D9D9D9" w:themeFill="background1" w:themeFillShade="D9"/>
            <w:vAlign w:val="center"/>
          </w:tcPr>
          <w:p w14:paraId="3E76C5BA" w14:textId="77777777" w:rsidR="00EB0AD2" w:rsidRPr="0006129E" w:rsidRDefault="00EB0AD2" w:rsidP="0089757E">
            <w:pPr>
              <w:jc w:val="both"/>
              <w:rPr>
                <w:rFonts w:asciiTheme="minorHAnsi" w:hAnsiTheme="minorHAnsi"/>
                <w:i/>
                <w:color w:val="000000"/>
              </w:rPr>
            </w:pPr>
            <w:r w:rsidRPr="0006129E">
              <w:rPr>
                <w:rFonts w:asciiTheme="minorHAnsi" w:hAnsiTheme="minorHAnsi"/>
                <w:i/>
                <w:color w:val="000000"/>
              </w:rPr>
              <w:t xml:space="preserve">A Revize podkladů předaných zadavatelem – </w:t>
            </w:r>
            <w:r w:rsidRPr="0006129E">
              <w:rPr>
                <w:rFonts w:asciiTheme="minorHAnsi" w:hAnsiTheme="minorHAnsi"/>
                <w:b/>
                <w:i/>
                <w:color w:val="000000"/>
              </w:rPr>
              <w:t>Dodatečné služby věcně odpovídající Běžným službám</w:t>
            </w:r>
          </w:p>
        </w:tc>
      </w:tr>
      <w:tr w:rsidR="00EB0AD2" w:rsidRPr="0006129E" w14:paraId="6179B710"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3BFDD993"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1490A383"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0BDD9A88" w14:textId="2FB446CB"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F7E00E3"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2FF4E81F" w14:textId="77777777" w:rsidR="00EB0AD2" w:rsidRPr="0006129E" w:rsidRDefault="00EB0AD2" w:rsidP="0089757E">
            <w:pPr>
              <w:jc w:val="both"/>
              <w:rPr>
                <w:rFonts w:asciiTheme="minorHAnsi" w:hAnsiTheme="minorHAnsi"/>
                <w:color w:val="000000"/>
              </w:rPr>
            </w:pPr>
          </w:p>
        </w:tc>
      </w:tr>
      <w:tr w:rsidR="00EB0AD2" w:rsidRPr="0006129E" w14:paraId="67A8D899"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14:paraId="1570DDCC"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hideMark/>
          </w:tcPr>
          <w:p w14:paraId="25F98DB0"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hideMark/>
          </w:tcPr>
          <w:p w14:paraId="71BD63B7" w14:textId="320C9E15"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09A747F7"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180722B" w14:textId="77777777" w:rsidR="00EB0AD2" w:rsidRPr="0006129E" w:rsidRDefault="00EB0AD2" w:rsidP="0089757E">
            <w:pPr>
              <w:jc w:val="both"/>
              <w:rPr>
                <w:rFonts w:asciiTheme="minorHAnsi" w:hAnsiTheme="minorHAnsi"/>
                <w:color w:val="000000"/>
              </w:rPr>
            </w:pPr>
          </w:p>
        </w:tc>
      </w:tr>
      <w:tr w:rsidR="00EB0AD2" w:rsidRPr="0006129E" w14:paraId="1855131A"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538A64E2"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7F4D233D"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4D4DE600" w14:textId="29195848"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07D7E2B"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295E0E3D" w14:textId="77777777" w:rsidR="00EB0AD2" w:rsidRPr="0006129E" w:rsidRDefault="00EB0AD2" w:rsidP="0089757E">
            <w:pPr>
              <w:jc w:val="both"/>
              <w:rPr>
                <w:rFonts w:asciiTheme="minorHAnsi" w:hAnsiTheme="minorHAnsi"/>
                <w:color w:val="000000"/>
              </w:rPr>
            </w:pPr>
          </w:p>
        </w:tc>
      </w:tr>
      <w:tr w:rsidR="00EB0AD2" w:rsidRPr="0006129E" w14:paraId="01184A31"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000000" w:fill="D9D9D9" w:themeFill="background1" w:themeFillShade="D9"/>
            <w:vAlign w:val="center"/>
          </w:tcPr>
          <w:p w14:paraId="12CA973A" w14:textId="77777777" w:rsidR="00EB0AD2" w:rsidRPr="0006129E" w:rsidRDefault="00EB0AD2" w:rsidP="0089757E">
            <w:pPr>
              <w:jc w:val="both"/>
              <w:rPr>
                <w:rFonts w:asciiTheme="minorHAnsi" w:hAnsiTheme="minorHAnsi"/>
                <w:i/>
                <w:color w:val="000000"/>
              </w:rPr>
            </w:pPr>
            <w:r w:rsidRPr="0006129E">
              <w:rPr>
                <w:rFonts w:asciiTheme="minorHAnsi" w:hAnsiTheme="minorHAnsi"/>
                <w:i/>
                <w:color w:val="000000"/>
              </w:rPr>
              <w:t xml:space="preserve">B Příprava a vypracování návrhu technického zadání, tzv. Požadavky Objednatele na Dílo – </w:t>
            </w:r>
            <w:r w:rsidRPr="0006129E">
              <w:rPr>
                <w:rFonts w:asciiTheme="minorHAnsi" w:hAnsiTheme="minorHAnsi"/>
                <w:b/>
                <w:i/>
                <w:color w:val="000000"/>
              </w:rPr>
              <w:t>Běžné Služby</w:t>
            </w:r>
          </w:p>
        </w:tc>
      </w:tr>
      <w:tr w:rsidR="00EB0AD2" w:rsidRPr="0006129E" w14:paraId="4576DEEC"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1BE2DD2B" w14:textId="77777777" w:rsidR="00EB0AD2" w:rsidRPr="0006129E" w:rsidRDefault="00EB0AD2" w:rsidP="0089757E">
            <w:pPr>
              <w:jc w:val="both"/>
              <w:rPr>
                <w:rFonts w:asciiTheme="minorHAnsi" w:hAnsiTheme="minorHAnsi"/>
                <w:color w:val="000000"/>
              </w:rPr>
            </w:pPr>
            <w:r w:rsidRPr="0006129E">
              <w:rPr>
                <w:rFonts w:asciiTheme="minorHAnsi" w:hAnsiTheme="minorHAnsi"/>
                <w:i/>
                <w:color w:val="000000"/>
              </w:rPr>
              <w:t>Požadavky Objednatele na Dílo</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694B8A45" w14:textId="77777777" w:rsidR="00EB0AD2" w:rsidRPr="0006129E" w:rsidRDefault="00EB0AD2" w:rsidP="0089757E">
            <w:pPr>
              <w:jc w:val="both"/>
              <w:rPr>
                <w:rFonts w:asciiTheme="minorHAnsi" w:hAnsiTheme="minorHAnsi"/>
              </w:rPr>
            </w:pPr>
            <w:r w:rsidRPr="0006129E">
              <w:rPr>
                <w:rFonts w:asciiTheme="minorHAnsi" w:hAnsiTheme="minorHAnsi"/>
              </w:rPr>
              <w:t>komplet</w:t>
            </w:r>
          </w:p>
        </w:tc>
        <w:tc>
          <w:tcPr>
            <w:tcW w:w="1927" w:type="dxa"/>
            <w:tcBorders>
              <w:top w:val="nil"/>
              <w:left w:val="nil"/>
              <w:bottom w:val="single" w:sz="8" w:space="0" w:color="000000"/>
              <w:right w:val="single" w:sz="8" w:space="0" w:color="000000"/>
            </w:tcBorders>
            <w:shd w:val="clear" w:color="C0C0C0" w:fill="FFFFFF"/>
            <w:noWrap/>
            <w:vAlign w:val="center"/>
          </w:tcPr>
          <w:p w14:paraId="120461A2" w14:textId="4C5C9507"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D223694"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3494A47B" w14:textId="77777777" w:rsidR="00EB0AD2" w:rsidRPr="0006129E" w:rsidRDefault="00EB0AD2" w:rsidP="0089757E">
            <w:pPr>
              <w:jc w:val="both"/>
              <w:rPr>
                <w:rFonts w:asciiTheme="minorHAnsi" w:hAnsiTheme="minorHAnsi"/>
                <w:color w:val="000000"/>
              </w:rPr>
            </w:pPr>
          </w:p>
        </w:tc>
      </w:tr>
      <w:tr w:rsidR="00EB0AD2" w:rsidRPr="0006129E" w14:paraId="0FBDDC97" w14:textId="77777777" w:rsidTr="00F8389C">
        <w:trPr>
          <w:trHeight w:val="315"/>
        </w:trPr>
        <w:tc>
          <w:tcPr>
            <w:tcW w:w="9524"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7C52CE36" w14:textId="77777777" w:rsidR="00EB0AD2" w:rsidRPr="0006129E" w:rsidRDefault="00EB0AD2" w:rsidP="0089757E">
            <w:pPr>
              <w:jc w:val="both"/>
              <w:rPr>
                <w:rFonts w:asciiTheme="minorHAnsi" w:hAnsiTheme="minorHAnsi"/>
                <w:b/>
                <w:bCs/>
                <w:color w:val="000000"/>
              </w:rPr>
            </w:pPr>
            <w:r w:rsidRPr="0006129E">
              <w:rPr>
                <w:rFonts w:asciiTheme="minorHAnsi" w:hAnsiTheme="minorHAnsi"/>
                <w:b/>
                <w:bCs/>
                <w:color w:val="000000"/>
              </w:rPr>
              <w:t>Etapa zadávacího řízení na zhotovitele Díla</w:t>
            </w:r>
          </w:p>
        </w:tc>
      </w:tr>
      <w:tr w:rsidR="00EB0AD2" w:rsidRPr="0006129E" w14:paraId="60F60DC6" w14:textId="77777777" w:rsidTr="00F8389C">
        <w:trPr>
          <w:trHeight w:val="315"/>
        </w:trPr>
        <w:tc>
          <w:tcPr>
            <w:tcW w:w="9524" w:type="dxa"/>
            <w:gridSpan w:val="5"/>
            <w:tcBorders>
              <w:top w:val="single" w:sz="8" w:space="0" w:color="000000"/>
              <w:left w:val="single" w:sz="8" w:space="0" w:color="000000"/>
              <w:bottom w:val="single" w:sz="8" w:space="0" w:color="000000"/>
              <w:right w:val="single" w:sz="8" w:space="0" w:color="000000"/>
            </w:tcBorders>
            <w:shd w:val="clear" w:color="000000" w:fill="D9D9D9" w:themeFill="background1" w:themeFillShade="D9"/>
            <w:vAlign w:val="center"/>
          </w:tcPr>
          <w:p w14:paraId="01C440C9" w14:textId="77777777" w:rsidR="00EB0AD2" w:rsidRPr="0006129E" w:rsidRDefault="00EB0AD2" w:rsidP="0089757E">
            <w:pPr>
              <w:jc w:val="both"/>
              <w:rPr>
                <w:rFonts w:asciiTheme="minorHAnsi" w:hAnsiTheme="minorHAnsi"/>
                <w:i/>
                <w:color w:val="000000"/>
              </w:rPr>
            </w:pPr>
            <w:r w:rsidRPr="0006129E">
              <w:rPr>
                <w:rFonts w:asciiTheme="minorHAnsi" w:hAnsiTheme="minorHAnsi"/>
                <w:i/>
                <w:color w:val="000000"/>
              </w:rPr>
              <w:t xml:space="preserve">C, D, E a F – Poradenské a konzultační služby a další činnosti – </w:t>
            </w:r>
            <w:r w:rsidRPr="0006129E">
              <w:rPr>
                <w:rFonts w:asciiTheme="minorHAnsi" w:hAnsiTheme="minorHAnsi"/>
                <w:b/>
                <w:i/>
                <w:color w:val="000000"/>
              </w:rPr>
              <w:t>Běžné služby</w:t>
            </w:r>
          </w:p>
        </w:tc>
      </w:tr>
      <w:tr w:rsidR="00EB0AD2" w:rsidRPr="0006129E" w14:paraId="0BA40334"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5A7B4BF5"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lastRenderedPageBreak/>
              <w:t>C Poradenské a konzultační služby při přípravě odpovědí Objednatele na žádosti o dodatečné informace účastníků zadávacího řízení na Zhotovitele Díla</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471DDD7B"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5FC68B9A" w14:textId="4E6BDDD3"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EE67D91"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4B6C0FB9" w14:textId="77777777" w:rsidR="00EB0AD2" w:rsidRPr="0006129E" w:rsidRDefault="00EB0AD2" w:rsidP="0089757E">
            <w:pPr>
              <w:jc w:val="both"/>
              <w:rPr>
                <w:rFonts w:asciiTheme="minorHAnsi" w:hAnsiTheme="minorHAnsi"/>
                <w:color w:val="000000"/>
              </w:rPr>
            </w:pPr>
          </w:p>
        </w:tc>
      </w:tr>
      <w:tr w:rsidR="00EB0AD2" w:rsidRPr="0006129E" w14:paraId="02E8D98D"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2E1B90F2"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D Poradenské a konzultační služby při posouzení kvalifikace a hodnocení nabídek v rámci zadávacího řízení na Zhotovitele Díla</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72947073"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43AAD221" w14:textId="1B29D679"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0B4C1A7A"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1A06FAC" w14:textId="77777777" w:rsidR="00EB0AD2" w:rsidRPr="0006129E" w:rsidRDefault="00EB0AD2" w:rsidP="0089757E">
            <w:pPr>
              <w:jc w:val="both"/>
              <w:rPr>
                <w:rFonts w:asciiTheme="minorHAnsi" w:hAnsiTheme="minorHAnsi"/>
                <w:color w:val="000000"/>
              </w:rPr>
            </w:pPr>
          </w:p>
        </w:tc>
      </w:tr>
      <w:tr w:rsidR="00EB0AD2" w:rsidRPr="0006129E" w14:paraId="2B162336"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39EEB550"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E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15AEA128"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676933A7" w14:textId="2F15AC3C"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9EF6961"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0AA94AB" w14:textId="77777777" w:rsidR="00EB0AD2" w:rsidRPr="0006129E" w:rsidRDefault="00EB0AD2" w:rsidP="0089757E">
            <w:pPr>
              <w:jc w:val="both"/>
              <w:rPr>
                <w:rFonts w:asciiTheme="minorHAnsi" w:hAnsiTheme="minorHAnsi"/>
                <w:color w:val="000000"/>
              </w:rPr>
            </w:pPr>
          </w:p>
        </w:tc>
      </w:tr>
      <w:tr w:rsidR="00EB0AD2" w:rsidRPr="0006129E" w14:paraId="38C9564A" w14:textId="77777777" w:rsidTr="00F8389C">
        <w:trPr>
          <w:trHeight w:val="315"/>
        </w:trPr>
        <w:tc>
          <w:tcPr>
            <w:tcW w:w="3430" w:type="dxa"/>
            <w:tcBorders>
              <w:top w:val="nil"/>
              <w:left w:val="single" w:sz="8" w:space="0" w:color="000000"/>
              <w:right w:val="single" w:sz="8" w:space="0" w:color="auto"/>
            </w:tcBorders>
            <w:shd w:val="clear" w:color="000000" w:fill="FFFFFF"/>
            <w:vAlign w:val="center"/>
          </w:tcPr>
          <w:p w14:paraId="0B51A637"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F Další činnosti, které zadavatel požaduje po Konzultantovi v souladu s jeho kvalifikací a zkušenostmi ve vztahu k zadání veřejné zakázky na zhotovení Díla</w:t>
            </w:r>
          </w:p>
        </w:tc>
        <w:tc>
          <w:tcPr>
            <w:tcW w:w="1421" w:type="dxa"/>
            <w:tcBorders>
              <w:top w:val="nil"/>
              <w:left w:val="single" w:sz="8" w:space="0" w:color="000000"/>
              <w:right w:val="single" w:sz="8" w:space="0" w:color="000000"/>
            </w:tcBorders>
            <w:shd w:val="clear" w:color="C0C0C0" w:fill="FFFFFF"/>
            <w:noWrap/>
            <w:vAlign w:val="center"/>
          </w:tcPr>
          <w:p w14:paraId="5662318E"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right w:val="single" w:sz="8" w:space="0" w:color="000000"/>
            </w:tcBorders>
            <w:shd w:val="clear" w:color="C0C0C0" w:fill="FFFFFF"/>
            <w:noWrap/>
            <w:vAlign w:val="center"/>
          </w:tcPr>
          <w:p w14:paraId="1014052B" w14:textId="6D7D5030" w:rsidR="00EB0AD2" w:rsidRPr="0006129E" w:rsidRDefault="00EB0AD2" w:rsidP="0089757E">
            <w:pPr>
              <w:jc w:val="both"/>
              <w:rPr>
                <w:rFonts w:asciiTheme="minorHAnsi" w:hAnsiTheme="minorHAnsi"/>
              </w:rPr>
            </w:pPr>
          </w:p>
        </w:tc>
        <w:tc>
          <w:tcPr>
            <w:tcW w:w="1475" w:type="dxa"/>
            <w:tcBorders>
              <w:top w:val="nil"/>
              <w:left w:val="nil"/>
              <w:right w:val="single" w:sz="8" w:space="0" w:color="000000"/>
            </w:tcBorders>
            <w:shd w:val="clear" w:color="000000" w:fill="99CC00"/>
            <w:noWrap/>
            <w:vAlign w:val="center"/>
          </w:tcPr>
          <w:p w14:paraId="6B17060E" w14:textId="77777777" w:rsidR="00EB0AD2" w:rsidRPr="0006129E" w:rsidRDefault="00EB0AD2" w:rsidP="0089757E">
            <w:pPr>
              <w:jc w:val="both"/>
              <w:rPr>
                <w:rFonts w:asciiTheme="minorHAnsi" w:hAnsiTheme="minorHAnsi"/>
                <w:color w:val="000000"/>
              </w:rPr>
            </w:pPr>
          </w:p>
        </w:tc>
        <w:tc>
          <w:tcPr>
            <w:tcW w:w="1271" w:type="dxa"/>
            <w:tcBorders>
              <w:top w:val="nil"/>
              <w:left w:val="nil"/>
              <w:right w:val="single" w:sz="8" w:space="0" w:color="000000"/>
            </w:tcBorders>
            <w:shd w:val="clear" w:color="000000" w:fill="FFFFFF"/>
            <w:noWrap/>
            <w:vAlign w:val="center"/>
          </w:tcPr>
          <w:p w14:paraId="6D503334" w14:textId="77777777" w:rsidR="00EB0AD2" w:rsidRPr="0006129E" w:rsidRDefault="00EB0AD2" w:rsidP="0089757E">
            <w:pPr>
              <w:jc w:val="both"/>
              <w:rPr>
                <w:rFonts w:asciiTheme="minorHAnsi" w:hAnsiTheme="minorHAnsi"/>
                <w:color w:val="000000"/>
              </w:rPr>
            </w:pPr>
          </w:p>
        </w:tc>
      </w:tr>
      <w:tr w:rsidR="00EB0AD2" w:rsidRPr="0006129E" w14:paraId="64D3C377" w14:textId="77777777"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000000" w:fill="D9D9D9" w:themeFill="background1" w:themeFillShade="D9"/>
            <w:vAlign w:val="center"/>
          </w:tcPr>
          <w:p w14:paraId="1F002D3A" w14:textId="77777777" w:rsidR="00EB0AD2" w:rsidRPr="0006129E" w:rsidRDefault="00EB0AD2" w:rsidP="0089757E">
            <w:pPr>
              <w:jc w:val="both"/>
              <w:rPr>
                <w:rFonts w:asciiTheme="minorHAnsi" w:hAnsiTheme="minorHAnsi"/>
                <w:color w:val="000000"/>
              </w:rPr>
            </w:pPr>
            <w:r w:rsidRPr="0006129E">
              <w:rPr>
                <w:rFonts w:asciiTheme="minorHAnsi" w:hAnsiTheme="minorHAnsi"/>
                <w:i/>
                <w:color w:val="000000"/>
              </w:rPr>
              <w:t xml:space="preserve">C, D, E a F – Poradenské a konzultační služby a další činnosti – </w:t>
            </w:r>
            <w:r w:rsidRPr="0006129E">
              <w:rPr>
                <w:rFonts w:asciiTheme="minorHAnsi" w:hAnsiTheme="minorHAnsi"/>
                <w:b/>
                <w:i/>
                <w:color w:val="000000"/>
              </w:rPr>
              <w:t>Dodatečné služby</w:t>
            </w:r>
          </w:p>
        </w:tc>
      </w:tr>
      <w:tr w:rsidR="00EB0AD2" w:rsidRPr="0006129E" w14:paraId="1717B368"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2AFE8B51"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0233692A"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09560F5B" w14:textId="7B7A2BD5"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597D826"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6D4BFC37" w14:textId="77777777" w:rsidR="00EB0AD2" w:rsidRPr="0006129E" w:rsidRDefault="00EB0AD2" w:rsidP="0089757E">
            <w:pPr>
              <w:jc w:val="both"/>
              <w:rPr>
                <w:rFonts w:asciiTheme="minorHAnsi" w:hAnsiTheme="minorHAnsi"/>
                <w:color w:val="000000"/>
              </w:rPr>
            </w:pPr>
          </w:p>
        </w:tc>
      </w:tr>
      <w:tr w:rsidR="00EB0AD2" w:rsidRPr="0006129E" w14:paraId="1E0A0739"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034A6624"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583D1FE2"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3BFD12C5" w14:textId="18F087E3"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76C5EF19"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227282A0" w14:textId="77777777" w:rsidR="00EB0AD2" w:rsidRPr="0006129E" w:rsidRDefault="00EB0AD2" w:rsidP="0089757E">
            <w:pPr>
              <w:jc w:val="both"/>
              <w:rPr>
                <w:rFonts w:asciiTheme="minorHAnsi" w:hAnsiTheme="minorHAnsi"/>
                <w:color w:val="000000"/>
              </w:rPr>
            </w:pPr>
          </w:p>
        </w:tc>
      </w:tr>
      <w:tr w:rsidR="00EB0AD2" w:rsidRPr="0006129E" w14:paraId="549F83E6" w14:textId="77777777" w:rsidTr="00F8389C">
        <w:trPr>
          <w:trHeight w:val="31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01C3DA0C"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single" w:sz="8" w:space="0" w:color="000000"/>
              <w:bottom w:val="single" w:sz="8" w:space="0" w:color="000000"/>
              <w:right w:val="single" w:sz="8" w:space="0" w:color="000000"/>
            </w:tcBorders>
            <w:shd w:val="clear" w:color="C0C0C0" w:fill="FFFFFF"/>
            <w:noWrap/>
            <w:vAlign w:val="center"/>
          </w:tcPr>
          <w:p w14:paraId="5190A4A6"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3509472E" w14:textId="5E99CC88"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3FFC7625"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534D3964" w14:textId="77777777" w:rsidR="00EB0AD2" w:rsidRPr="0006129E" w:rsidRDefault="00EB0AD2" w:rsidP="0089757E">
            <w:pPr>
              <w:jc w:val="both"/>
              <w:rPr>
                <w:rFonts w:asciiTheme="minorHAnsi" w:hAnsiTheme="minorHAnsi"/>
                <w:color w:val="000000"/>
              </w:rPr>
            </w:pPr>
          </w:p>
        </w:tc>
      </w:tr>
      <w:tr w:rsidR="00EB0AD2" w:rsidRPr="0006129E" w14:paraId="743E713D" w14:textId="77777777"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0693EED7" w14:textId="77777777" w:rsidR="00EB0AD2" w:rsidRPr="0006129E" w:rsidRDefault="00EB0AD2" w:rsidP="0089757E">
            <w:pPr>
              <w:jc w:val="both"/>
              <w:rPr>
                <w:rFonts w:asciiTheme="minorHAnsi" w:hAnsiTheme="minorHAnsi"/>
                <w:color w:val="000000"/>
              </w:rPr>
            </w:pPr>
            <w:r w:rsidRPr="0006129E">
              <w:rPr>
                <w:rFonts w:asciiTheme="minorHAnsi" w:hAnsiTheme="minorHAnsi"/>
                <w:b/>
                <w:bCs/>
                <w:color w:val="000000"/>
              </w:rPr>
              <w:t>Etapa výkonu činnosti správce stavby</w:t>
            </w:r>
          </w:p>
        </w:tc>
      </w:tr>
      <w:tr w:rsidR="00EB0AD2" w:rsidRPr="0006129E" w14:paraId="67819F15" w14:textId="77777777" w:rsidTr="00F8389C">
        <w:trPr>
          <w:trHeight w:val="315"/>
        </w:trPr>
        <w:tc>
          <w:tcPr>
            <w:tcW w:w="9524" w:type="dxa"/>
            <w:gridSpan w:val="5"/>
            <w:tcBorders>
              <w:top w:val="single" w:sz="8" w:space="0" w:color="000000"/>
              <w:left w:val="single" w:sz="8" w:space="0" w:color="000000"/>
              <w:bottom w:val="single" w:sz="8" w:space="0" w:color="000000"/>
              <w:right w:val="single" w:sz="8" w:space="0" w:color="000000"/>
            </w:tcBorders>
            <w:shd w:val="clear" w:color="000000" w:fill="D9D9D9" w:themeFill="background1" w:themeFillShade="D9"/>
            <w:vAlign w:val="center"/>
            <w:hideMark/>
          </w:tcPr>
          <w:p w14:paraId="1A8B27C6" w14:textId="77777777" w:rsidR="00EB0AD2" w:rsidRPr="0006129E" w:rsidRDefault="00EB0AD2" w:rsidP="0089757E">
            <w:pPr>
              <w:jc w:val="both"/>
              <w:rPr>
                <w:rFonts w:asciiTheme="minorHAnsi" w:hAnsiTheme="minorHAnsi"/>
                <w:color w:val="000000"/>
              </w:rPr>
            </w:pPr>
            <w:r w:rsidRPr="0006129E">
              <w:rPr>
                <w:rFonts w:asciiTheme="minorHAnsi" w:hAnsiTheme="minorHAnsi"/>
                <w:i/>
              </w:rPr>
              <w:t>G Činnost Správce stavby v rozsahu, v jakém ji vymezuje Smlouva Zhotovitele Díla a výkon stálého technického dozoru stavebníka nad prováděním stavby, H Činnost úředně oprávněného zeměměřického inženýra Objednatele (ÚOZI-O),</w:t>
            </w:r>
            <w:r w:rsidRPr="0006129E">
              <w:rPr>
                <w:rFonts w:asciiTheme="minorHAnsi" w:hAnsiTheme="minorHAnsi"/>
              </w:rPr>
              <w:t xml:space="preserve"> </w:t>
            </w:r>
            <w:r w:rsidRPr="0006129E">
              <w:rPr>
                <w:rFonts w:asciiTheme="minorHAnsi" w:hAnsiTheme="minorHAnsi"/>
                <w:i/>
              </w:rPr>
              <w:t xml:space="preserve">I Činnost koordinátora bezpečnosti a ochrany zdraví na staveništi Objednatele (BOZP) – </w:t>
            </w:r>
            <w:r w:rsidRPr="0006129E">
              <w:rPr>
                <w:rFonts w:asciiTheme="minorHAnsi" w:hAnsiTheme="minorHAnsi"/>
                <w:b/>
                <w:i/>
              </w:rPr>
              <w:t>Běžné služby</w:t>
            </w:r>
          </w:p>
        </w:tc>
      </w:tr>
      <w:tr w:rsidR="00EB0AD2" w:rsidRPr="0006129E" w14:paraId="73E7F11F"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14:paraId="72C0E5C2"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Činnost týmu Správce stavby ve fázi přípravy stavby</w:t>
            </w:r>
          </w:p>
        </w:tc>
        <w:tc>
          <w:tcPr>
            <w:tcW w:w="1421" w:type="dxa"/>
            <w:tcBorders>
              <w:top w:val="nil"/>
              <w:left w:val="nil"/>
              <w:bottom w:val="single" w:sz="8" w:space="0" w:color="000000"/>
              <w:right w:val="single" w:sz="8" w:space="0" w:color="000000"/>
            </w:tcBorders>
            <w:shd w:val="clear" w:color="C0C0C0" w:fill="FFFFFF"/>
            <w:noWrap/>
            <w:vAlign w:val="center"/>
            <w:hideMark/>
          </w:tcPr>
          <w:p w14:paraId="6D3B2A5A" w14:textId="77777777" w:rsidR="00EB0AD2" w:rsidRPr="0006129E" w:rsidRDefault="00EB0AD2" w:rsidP="0089757E">
            <w:pPr>
              <w:jc w:val="both"/>
              <w:rPr>
                <w:rFonts w:asciiTheme="minorHAnsi" w:hAnsiTheme="minorHAnsi"/>
              </w:rPr>
            </w:pPr>
            <w:r w:rsidRPr="0006129E">
              <w:rPr>
                <w:rFonts w:asciiTheme="minorHAnsi" w:hAnsiTheme="minorHAnsi"/>
              </w:rPr>
              <w:t>měsíc</w:t>
            </w:r>
          </w:p>
        </w:tc>
        <w:tc>
          <w:tcPr>
            <w:tcW w:w="1927" w:type="dxa"/>
            <w:tcBorders>
              <w:top w:val="nil"/>
              <w:left w:val="nil"/>
              <w:bottom w:val="single" w:sz="8" w:space="0" w:color="000000"/>
              <w:right w:val="single" w:sz="8" w:space="0" w:color="000000"/>
            </w:tcBorders>
            <w:shd w:val="clear" w:color="C0C0C0" w:fill="FFFFFF"/>
            <w:noWrap/>
            <w:vAlign w:val="center"/>
            <w:hideMark/>
          </w:tcPr>
          <w:p w14:paraId="11D4A7AC" w14:textId="4D4858AB"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26313765"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4926E33A" w14:textId="77777777" w:rsidR="00EB0AD2" w:rsidRPr="0006129E" w:rsidRDefault="00EB0AD2" w:rsidP="0089757E">
            <w:pPr>
              <w:jc w:val="both"/>
              <w:rPr>
                <w:rFonts w:asciiTheme="minorHAnsi" w:hAnsiTheme="minorHAnsi"/>
                <w:color w:val="000000"/>
              </w:rPr>
            </w:pPr>
          </w:p>
        </w:tc>
      </w:tr>
      <w:tr w:rsidR="00EB0AD2" w:rsidRPr="0006129E" w14:paraId="76F04545" w14:textId="77777777" w:rsidTr="00F8389C">
        <w:trPr>
          <w:trHeight w:val="525"/>
        </w:trPr>
        <w:tc>
          <w:tcPr>
            <w:tcW w:w="3430" w:type="dxa"/>
            <w:tcBorders>
              <w:top w:val="nil"/>
              <w:left w:val="single" w:sz="8" w:space="0" w:color="000000"/>
              <w:right w:val="single" w:sz="8" w:space="0" w:color="auto"/>
            </w:tcBorders>
            <w:shd w:val="clear" w:color="000000" w:fill="FFFFFF"/>
            <w:vAlign w:val="center"/>
            <w:hideMark/>
          </w:tcPr>
          <w:p w14:paraId="241A364A"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Činnost týmu Správce stavby ve fázi realizace stavby</w:t>
            </w:r>
          </w:p>
        </w:tc>
        <w:tc>
          <w:tcPr>
            <w:tcW w:w="1421" w:type="dxa"/>
            <w:tcBorders>
              <w:top w:val="nil"/>
              <w:left w:val="nil"/>
              <w:right w:val="single" w:sz="8" w:space="0" w:color="000000"/>
            </w:tcBorders>
            <w:shd w:val="clear" w:color="C0C0C0" w:fill="FFFFFF"/>
            <w:noWrap/>
            <w:vAlign w:val="center"/>
            <w:hideMark/>
          </w:tcPr>
          <w:p w14:paraId="1CA16A4F" w14:textId="77777777" w:rsidR="00EB0AD2" w:rsidRPr="0006129E" w:rsidRDefault="00EB0AD2" w:rsidP="0089757E">
            <w:pPr>
              <w:jc w:val="both"/>
              <w:rPr>
                <w:rFonts w:asciiTheme="minorHAnsi" w:hAnsiTheme="minorHAnsi"/>
              </w:rPr>
            </w:pPr>
            <w:r w:rsidRPr="0006129E">
              <w:rPr>
                <w:rFonts w:asciiTheme="minorHAnsi" w:hAnsiTheme="minorHAnsi"/>
              </w:rPr>
              <w:t>měsíc</w:t>
            </w:r>
          </w:p>
        </w:tc>
        <w:tc>
          <w:tcPr>
            <w:tcW w:w="1927" w:type="dxa"/>
            <w:tcBorders>
              <w:top w:val="nil"/>
              <w:left w:val="nil"/>
              <w:right w:val="single" w:sz="8" w:space="0" w:color="000000"/>
            </w:tcBorders>
            <w:shd w:val="clear" w:color="C0C0C0" w:fill="FFFFFF"/>
            <w:noWrap/>
            <w:vAlign w:val="center"/>
            <w:hideMark/>
          </w:tcPr>
          <w:p w14:paraId="77781FBA" w14:textId="6B7E7B19" w:rsidR="00EB0AD2" w:rsidRPr="0006129E" w:rsidRDefault="00EB0AD2" w:rsidP="0089757E">
            <w:pPr>
              <w:jc w:val="both"/>
              <w:rPr>
                <w:rFonts w:asciiTheme="minorHAnsi" w:hAnsiTheme="minorHAnsi"/>
              </w:rPr>
            </w:pPr>
          </w:p>
        </w:tc>
        <w:tc>
          <w:tcPr>
            <w:tcW w:w="1475" w:type="dxa"/>
            <w:tcBorders>
              <w:top w:val="nil"/>
              <w:left w:val="nil"/>
              <w:right w:val="single" w:sz="8" w:space="0" w:color="000000"/>
            </w:tcBorders>
            <w:shd w:val="clear" w:color="000000" w:fill="99CC00"/>
            <w:noWrap/>
            <w:vAlign w:val="center"/>
          </w:tcPr>
          <w:p w14:paraId="56662A44" w14:textId="77777777" w:rsidR="00EB0AD2" w:rsidRPr="0006129E" w:rsidRDefault="00EB0AD2" w:rsidP="0089757E">
            <w:pPr>
              <w:jc w:val="both"/>
              <w:rPr>
                <w:rFonts w:asciiTheme="minorHAnsi" w:hAnsiTheme="minorHAnsi"/>
                <w:color w:val="000000"/>
              </w:rPr>
            </w:pPr>
          </w:p>
        </w:tc>
        <w:tc>
          <w:tcPr>
            <w:tcW w:w="1271" w:type="dxa"/>
            <w:tcBorders>
              <w:top w:val="nil"/>
              <w:left w:val="nil"/>
              <w:right w:val="single" w:sz="8" w:space="0" w:color="000000"/>
            </w:tcBorders>
            <w:shd w:val="clear" w:color="000000" w:fill="FFFFFF"/>
            <w:noWrap/>
            <w:vAlign w:val="center"/>
          </w:tcPr>
          <w:p w14:paraId="28704ABF" w14:textId="77777777" w:rsidR="00EB0AD2" w:rsidRPr="0006129E" w:rsidRDefault="00EB0AD2" w:rsidP="0089757E">
            <w:pPr>
              <w:jc w:val="both"/>
              <w:rPr>
                <w:rFonts w:asciiTheme="minorHAnsi" w:hAnsiTheme="minorHAnsi"/>
                <w:color w:val="000000"/>
              </w:rPr>
            </w:pPr>
          </w:p>
        </w:tc>
      </w:tr>
      <w:tr w:rsidR="00EB0AD2" w:rsidRPr="0006129E" w14:paraId="2794CD86"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A9E57A2" w14:textId="77777777" w:rsidR="00EB0AD2" w:rsidRPr="0006129E" w:rsidRDefault="00EB0AD2" w:rsidP="0089757E">
            <w:pPr>
              <w:jc w:val="both"/>
              <w:rPr>
                <w:rFonts w:asciiTheme="minorHAnsi" w:hAnsiTheme="minorHAnsi"/>
                <w:i/>
              </w:rPr>
            </w:pPr>
            <w:r w:rsidRPr="0006129E">
              <w:rPr>
                <w:rFonts w:asciiTheme="minorHAnsi" w:hAnsiTheme="minorHAnsi"/>
                <w:i/>
              </w:rPr>
              <w:t xml:space="preserve">G Činnost Správce stavby v rozsahu, v jakém ji vymezuje Smlouva Zhotovitele Díla a výkon stálého technického dozoru stavebníka nad prováděním stavby, H Činnost úředně oprávněného zeměměřického inženýra Objednatele (ÚOZI-O), I Činnost koordinátora bezpečnosti a ochrany zdraví na staveništi Objednatele (BOZP) - </w:t>
            </w:r>
            <w:r w:rsidRPr="0006129E">
              <w:rPr>
                <w:rFonts w:asciiTheme="minorHAnsi" w:hAnsiTheme="minorHAnsi"/>
                <w:b/>
                <w:i/>
              </w:rPr>
              <w:t>Dodatečné služby</w:t>
            </w:r>
            <w:r w:rsidRPr="0006129E" w:rsidDel="007B76CB">
              <w:rPr>
                <w:rFonts w:asciiTheme="minorHAnsi" w:hAnsiTheme="minorHAnsi"/>
                <w:b/>
                <w:i/>
              </w:rPr>
              <w:t xml:space="preserve"> </w:t>
            </w:r>
            <w:r w:rsidRPr="0006129E">
              <w:rPr>
                <w:rFonts w:asciiTheme="minorHAnsi" w:hAnsiTheme="minorHAnsi"/>
                <w:b/>
                <w:i/>
              </w:rPr>
              <w:t>poskytované členy týmu Správce stavby</w:t>
            </w:r>
          </w:p>
        </w:tc>
      </w:tr>
      <w:tr w:rsidR="00EB0AD2" w:rsidRPr="0006129E" w14:paraId="267F1433"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auto" w:fill="auto"/>
            <w:vAlign w:val="center"/>
          </w:tcPr>
          <w:p w14:paraId="129D6845"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lastRenderedPageBreak/>
              <w:t>Správce stavby - koordinátor týmu správce stavby</w:t>
            </w:r>
            <w:r w:rsidRPr="0006129E" w:rsidDel="007B76CB">
              <w:rPr>
                <w:rFonts w:asciiTheme="minorHAnsi" w:hAnsiTheme="minorHAnsi"/>
                <w:color w:val="000000"/>
              </w:rPr>
              <w:t xml:space="preserve"> </w:t>
            </w:r>
          </w:p>
        </w:tc>
        <w:tc>
          <w:tcPr>
            <w:tcW w:w="1421" w:type="dxa"/>
            <w:tcBorders>
              <w:top w:val="nil"/>
              <w:left w:val="nil"/>
              <w:bottom w:val="single" w:sz="8" w:space="0" w:color="000000"/>
              <w:right w:val="single" w:sz="8" w:space="0" w:color="000000"/>
            </w:tcBorders>
            <w:shd w:val="clear" w:color="C0C0C0" w:fill="FFFFFF"/>
            <w:noWrap/>
            <w:vAlign w:val="center"/>
            <w:hideMark/>
          </w:tcPr>
          <w:p w14:paraId="3BB5E9B2"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hideMark/>
          </w:tcPr>
          <w:p w14:paraId="4CD32835" w14:textId="6E456C42"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BBA4B39"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14E4BEF9" w14:textId="77777777" w:rsidR="00EB0AD2" w:rsidRPr="0006129E" w:rsidRDefault="00EB0AD2" w:rsidP="0089757E">
            <w:pPr>
              <w:jc w:val="both"/>
              <w:rPr>
                <w:rFonts w:asciiTheme="minorHAnsi" w:hAnsiTheme="minorHAnsi"/>
                <w:color w:val="000000"/>
              </w:rPr>
            </w:pPr>
          </w:p>
        </w:tc>
      </w:tr>
      <w:tr w:rsidR="00EB0AD2" w:rsidRPr="0006129E" w14:paraId="0FDC4F83"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7436B5C7"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Konzultační inženýr – zástupce Správce stavby</w:t>
            </w:r>
          </w:p>
        </w:tc>
        <w:tc>
          <w:tcPr>
            <w:tcW w:w="1421" w:type="dxa"/>
            <w:tcBorders>
              <w:top w:val="nil"/>
              <w:left w:val="nil"/>
              <w:bottom w:val="single" w:sz="8" w:space="0" w:color="000000"/>
              <w:right w:val="single" w:sz="8" w:space="0" w:color="000000"/>
            </w:tcBorders>
            <w:shd w:val="clear" w:color="C0C0C0" w:fill="FFFFFF"/>
            <w:noWrap/>
            <w:vAlign w:val="center"/>
          </w:tcPr>
          <w:p w14:paraId="71E8778B"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7E3F110B" w14:textId="78571BAE"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47DD572"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A725964" w14:textId="77777777" w:rsidR="00EB0AD2" w:rsidRPr="0006129E" w:rsidRDefault="00EB0AD2" w:rsidP="0089757E">
            <w:pPr>
              <w:jc w:val="both"/>
              <w:rPr>
                <w:rFonts w:asciiTheme="minorHAnsi" w:hAnsiTheme="minorHAnsi"/>
                <w:color w:val="000000"/>
              </w:rPr>
            </w:pPr>
          </w:p>
        </w:tc>
      </w:tr>
      <w:tr w:rsidR="00EB0AD2" w:rsidRPr="0006129E" w14:paraId="7B0D3A5A"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11E30393"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Projektant – specialista na dopravní stavby</w:t>
            </w:r>
          </w:p>
        </w:tc>
        <w:tc>
          <w:tcPr>
            <w:tcW w:w="1421" w:type="dxa"/>
            <w:tcBorders>
              <w:top w:val="nil"/>
              <w:left w:val="nil"/>
              <w:bottom w:val="single" w:sz="8" w:space="0" w:color="000000"/>
              <w:right w:val="single" w:sz="8" w:space="0" w:color="000000"/>
            </w:tcBorders>
            <w:shd w:val="clear" w:color="C0C0C0" w:fill="FFFFFF"/>
            <w:noWrap/>
            <w:vAlign w:val="center"/>
          </w:tcPr>
          <w:p w14:paraId="4D0CCD9B"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7F389DC7" w14:textId="40CDDE38"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3A09DFC4"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27DA4170" w14:textId="77777777" w:rsidR="00EB0AD2" w:rsidRPr="0006129E" w:rsidRDefault="00EB0AD2" w:rsidP="0089757E">
            <w:pPr>
              <w:jc w:val="both"/>
              <w:rPr>
                <w:rFonts w:asciiTheme="minorHAnsi" w:hAnsiTheme="minorHAnsi"/>
                <w:color w:val="000000"/>
              </w:rPr>
            </w:pPr>
          </w:p>
        </w:tc>
      </w:tr>
      <w:tr w:rsidR="00EB0AD2" w:rsidRPr="0006129E" w14:paraId="62E7F924"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458498A3"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Rozpočtář</w:t>
            </w:r>
          </w:p>
        </w:tc>
        <w:tc>
          <w:tcPr>
            <w:tcW w:w="1421" w:type="dxa"/>
            <w:tcBorders>
              <w:top w:val="nil"/>
              <w:left w:val="nil"/>
              <w:bottom w:val="single" w:sz="8" w:space="0" w:color="000000"/>
              <w:right w:val="single" w:sz="8" w:space="0" w:color="000000"/>
            </w:tcBorders>
            <w:shd w:val="clear" w:color="C0C0C0" w:fill="FFFFFF"/>
            <w:noWrap/>
            <w:vAlign w:val="center"/>
          </w:tcPr>
          <w:p w14:paraId="0AE08E7E"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63C7331D" w14:textId="34D2D57F"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6C00DA57"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7C530A4" w14:textId="77777777" w:rsidR="00EB0AD2" w:rsidRPr="0006129E" w:rsidRDefault="00EB0AD2" w:rsidP="0089757E">
            <w:pPr>
              <w:jc w:val="both"/>
              <w:rPr>
                <w:rFonts w:asciiTheme="minorHAnsi" w:hAnsiTheme="minorHAnsi"/>
                <w:color w:val="000000"/>
              </w:rPr>
            </w:pPr>
          </w:p>
        </w:tc>
      </w:tr>
      <w:tr w:rsidR="00EB0AD2" w:rsidRPr="0006129E" w14:paraId="315993C0"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784DB3C4"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Koordinátor BOZP</w:t>
            </w:r>
          </w:p>
        </w:tc>
        <w:tc>
          <w:tcPr>
            <w:tcW w:w="1421" w:type="dxa"/>
            <w:tcBorders>
              <w:top w:val="nil"/>
              <w:left w:val="nil"/>
              <w:bottom w:val="single" w:sz="8" w:space="0" w:color="000000"/>
              <w:right w:val="single" w:sz="8" w:space="0" w:color="000000"/>
            </w:tcBorders>
            <w:shd w:val="clear" w:color="C0C0C0" w:fill="FFFFFF"/>
            <w:noWrap/>
            <w:vAlign w:val="center"/>
          </w:tcPr>
          <w:p w14:paraId="57F6504D"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1F737B9B" w14:textId="17554A19"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2C59B6C9"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8C60FD2" w14:textId="77777777" w:rsidR="00EB0AD2" w:rsidRPr="0006129E" w:rsidRDefault="00EB0AD2" w:rsidP="0089757E">
            <w:pPr>
              <w:jc w:val="both"/>
              <w:rPr>
                <w:rFonts w:asciiTheme="minorHAnsi" w:hAnsiTheme="minorHAnsi"/>
                <w:color w:val="000000"/>
              </w:rPr>
            </w:pPr>
          </w:p>
        </w:tc>
      </w:tr>
      <w:tr w:rsidR="00EB0AD2" w:rsidRPr="0006129E" w14:paraId="4D7C72AE"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548609E3"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Geotechnik</w:t>
            </w:r>
          </w:p>
        </w:tc>
        <w:tc>
          <w:tcPr>
            <w:tcW w:w="1421" w:type="dxa"/>
            <w:tcBorders>
              <w:top w:val="nil"/>
              <w:left w:val="nil"/>
              <w:bottom w:val="single" w:sz="8" w:space="0" w:color="000000"/>
              <w:right w:val="single" w:sz="8" w:space="0" w:color="000000"/>
            </w:tcBorders>
            <w:shd w:val="clear" w:color="C0C0C0" w:fill="FFFFFF"/>
            <w:noWrap/>
            <w:vAlign w:val="center"/>
          </w:tcPr>
          <w:p w14:paraId="35361AD7"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77B0679E" w14:textId="3E085635"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5841D79"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86B7535" w14:textId="77777777" w:rsidR="00EB0AD2" w:rsidRPr="0006129E" w:rsidRDefault="00EB0AD2" w:rsidP="0089757E">
            <w:pPr>
              <w:jc w:val="both"/>
              <w:rPr>
                <w:rFonts w:asciiTheme="minorHAnsi" w:hAnsiTheme="minorHAnsi"/>
                <w:color w:val="000000"/>
              </w:rPr>
            </w:pPr>
          </w:p>
        </w:tc>
      </w:tr>
      <w:tr w:rsidR="00EB0AD2" w:rsidRPr="0006129E" w14:paraId="7E008622"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3A4863CA"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Geodet</w:t>
            </w:r>
          </w:p>
        </w:tc>
        <w:tc>
          <w:tcPr>
            <w:tcW w:w="1421" w:type="dxa"/>
            <w:tcBorders>
              <w:top w:val="nil"/>
              <w:left w:val="nil"/>
              <w:bottom w:val="single" w:sz="8" w:space="0" w:color="000000"/>
              <w:right w:val="single" w:sz="8" w:space="0" w:color="000000"/>
            </w:tcBorders>
            <w:shd w:val="clear" w:color="C0C0C0" w:fill="FFFFFF"/>
            <w:noWrap/>
            <w:vAlign w:val="center"/>
          </w:tcPr>
          <w:p w14:paraId="0629096A"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6F5AD07E" w14:textId="60E000C6"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09FD5954"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5758A00A" w14:textId="77777777" w:rsidR="00EB0AD2" w:rsidRPr="0006129E" w:rsidRDefault="00EB0AD2" w:rsidP="0089757E">
            <w:pPr>
              <w:jc w:val="both"/>
              <w:rPr>
                <w:rFonts w:asciiTheme="minorHAnsi" w:hAnsiTheme="minorHAnsi"/>
                <w:color w:val="000000"/>
              </w:rPr>
            </w:pPr>
          </w:p>
        </w:tc>
      </w:tr>
      <w:tr w:rsidR="00EB0AD2" w:rsidRPr="0006129E" w14:paraId="2F0E36BD"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7526B2C5" w14:textId="77777777" w:rsidR="00EB0AD2" w:rsidRPr="0006129E" w:rsidDel="00CF206F" w:rsidRDefault="00EB0AD2" w:rsidP="0089757E">
            <w:pPr>
              <w:jc w:val="both"/>
              <w:rPr>
                <w:rFonts w:asciiTheme="minorHAnsi" w:hAnsiTheme="minorHAnsi"/>
                <w:color w:val="000000"/>
              </w:rPr>
            </w:pPr>
            <w:proofErr w:type="spellStart"/>
            <w:r w:rsidRPr="0006129E">
              <w:rPr>
                <w:rFonts w:asciiTheme="minorHAnsi" w:hAnsiTheme="minorHAnsi"/>
                <w:color w:val="000000"/>
              </w:rPr>
              <w:t>Kvalitář</w:t>
            </w:r>
            <w:proofErr w:type="spellEnd"/>
            <w:r w:rsidRPr="0006129E">
              <w:rPr>
                <w:rFonts w:asciiTheme="minorHAnsi" w:hAnsiTheme="minorHAnsi"/>
                <w:color w:val="000000"/>
              </w:rPr>
              <w:t xml:space="preserve"> - technolog</w:t>
            </w:r>
          </w:p>
        </w:tc>
        <w:tc>
          <w:tcPr>
            <w:tcW w:w="1421" w:type="dxa"/>
            <w:tcBorders>
              <w:top w:val="nil"/>
              <w:left w:val="nil"/>
              <w:bottom w:val="single" w:sz="8" w:space="0" w:color="000000"/>
              <w:right w:val="single" w:sz="8" w:space="0" w:color="000000"/>
            </w:tcBorders>
            <w:shd w:val="clear" w:color="C0C0C0" w:fill="FFFFFF"/>
            <w:noWrap/>
            <w:vAlign w:val="center"/>
          </w:tcPr>
          <w:p w14:paraId="68A52979"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2334F52E" w14:textId="0C8A9DC0"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1AEA09B"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63542B4E" w14:textId="77777777" w:rsidR="00EB0AD2" w:rsidRPr="0006129E" w:rsidRDefault="00EB0AD2" w:rsidP="0089757E">
            <w:pPr>
              <w:jc w:val="both"/>
              <w:rPr>
                <w:rFonts w:asciiTheme="minorHAnsi" w:hAnsiTheme="minorHAnsi"/>
                <w:color w:val="000000"/>
              </w:rPr>
            </w:pPr>
          </w:p>
        </w:tc>
      </w:tr>
      <w:tr w:rsidR="00EB0AD2" w:rsidRPr="0006129E" w14:paraId="0BB6799A"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4F56BD9C"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Statik</w:t>
            </w:r>
          </w:p>
        </w:tc>
        <w:tc>
          <w:tcPr>
            <w:tcW w:w="1421" w:type="dxa"/>
            <w:tcBorders>
              <w:top w:val="nil"/>
              <w:left w:val="nil"/>
              <w:bottom w:val="single" w:sz="8" w:space="0" w:color="000000"/>
              <w:right w:val="single" w:sz="8" w:space="0" w:color="000000"/>
            </w:tcBorders>
            <w:shd w:val="clear" w:color="C0C0C0" w:fill="FFFFFF"/>
            <w:noWrap/>
            <w:vAlign w:val="center"/>
          </w:tcPr>
          <w:p w14:paraId="4DB4F86A"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32AAE62E" w14:textId="3CD27EDB"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614D4D39"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6D986DBA" w14:textId="77777777" w:rsidR="00EB0AD2" w:rsidRPr="0006129E" w:rsidRDefault="00EB0AD2" w:rsidP="0089757E">
            <w:pPr>
              <w:jc w:val="both"/>
              <w:rPr>
                <w:rFonts w:asciiTheme="minorHAnsi" w:hAnsiTheme="minorHAnsi"/>
                <w:color w:val="000000"/>
              </w:rPr>
            </w:pPr>
          </w:p>
        </w:tc>
      </w:tr>
      <w:tr w:rsidR="00EB0AD2" w:rsidRPr="0006129E" w14:paraId="51CE5F2C"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7263B42D"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Technik pro dopravní stavby</w:t>
            </w:r>
          </w:p>
        </w:tc>
        <w:tc>
          <w:tcPr>
            <w:tcW w:w="1421" w:type="dxa"/>
            <w:tcBorders>
              <w:top w:val="nil"/>
              <w:left w:val="nil"/>
              <w:bottom w:val="single" w:sz="8" w:space="0" w:color="000000"/>
              <w:right w:val="single" w:sz="8" w:space="0" w:color="000000"/>
            </w:tcBorders>
            <w:shd w:val="clear" w:color="C0C0C0" w:fill="FFFFFF"/>
            <w:noWrap/>
            <w:vAlign w:val="center"/>
          </w:tcPr>
          <w:p w14:paraId="76041B21"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1691B9B3" w14:textId="7259628F"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6F8DD37A"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2EF6EC27" w14:textId="77777777" w:rsidR="00EB0AD2" w:rsidRPr="0006129E" w:rsidRDefault="00EB0AD2" w:rsidP="0089757E">
            <w:pPr>
              <w:jc w:val="both"/>
              <w:rPr>
                <w:rFonts w:asciiTheme="minorHAnsi" w:hAnsiTheme="minorHAnsi"/>
                <w:color w:val="000000"/>
              </w:rPr>
            </w:pPr>
          </w:p>
        </w:tc>
      </w:tr>
      <w:tr w:rsidR="00EB0AD2" w:rsidRPr="0006129E" w14:paraId="72A7180F"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7525EE01"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Právník</w:t>
            </w:r>
          </w:p>
        </w:tc>
        <w:tc>
          <w:tcPr>
            <w:tcW w:w="1421" w:type="dxa"/>
            <w:tcBorders>
              <w:top w:val="nil"/>
              <w:left w:val="nil"/>
              <w:bottom w:val="single" w:sz="8" w:space="0" w:color="000000"/>
              <w:right w:val="single" w:sz="8" w:space="0" w:color="000000"/>
            </w:tcBorders>
            <w:shd w:val="clear" w:color="C0C0C0" w:fill="FFFFFF"/>
            <w:noWrap/>
            <w:vAlign w:val="center"/>
          </w:tcPr>
          <w:p w14:paraId="4B288018"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6BC6E990" w14:textId="6A270155"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8FB3924"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68CBEF45" w14:textId="77777777" w:rsidR="00EB0AD2" w:rsidRPr="0006129E" w:rsidRDefault="00EB0AD2" w:rsidP="0089757E">
            <w:pPr>
              <w:jc w:val="both"/>
              <w:rPr>
                <w:rFonts w:asciiTheme="minorHAnsi" w:hAnsiTheme="minorHAnsi"/>
                <w:color w:val="000000"/>
              </w:rPr>
            </w:pPr>
          </w:p>
        </w:tc>
      </w:tr>
      <w:tr w:rsidR="00EB0AD2" w:rsidRPr="0006129E" w14:paraId="5445AAD2"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0F52EA2B"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Specialista na inženýrskou činnost</w:t>
            </w:r>
          </w:p>
        </w:tc>
        <w:tc>
          <w:tcPr>
            <w:tcW w:w="1421" w:type="dxa"/>
            <w:tcBorders>
              <w:top w:val="nil"/>
              <w:left w:val="nil"/>
              <w:bottom w:val="single" w:sz="8" w:space="0" w:color="000000"/>
              <w:right w:val="single" w:sz="8" w:space="0" w:color="000000"/>
            </w:tcBorders>
            <w:shd w:val="clear" w:color="C0C0C0" w:fill="FFFFFF"/>
            <w:noWrap/>
            <w:vAlign w:val="center"/>
          </w:tcPr>
          <w:p w14:paraId="7AEE2AB1"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1DE8B58C" w14:textId="756AFD9B"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03898F42"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4F4990D2" w14:textId="77777777" w:rsidR="00EB0AD2" w:rsidRPr="0006129E" w:rsidRDefault="00EB0AD2" w:rsidP="0089757E">
            <w:pPr>
              <w:jc w:val="both"/>
              <w:rPr>
                <w:rFonts w:asciiTheme="minorHAnsi" w:hAnsiTheme="minorHAnsi"/>
                <w:color w:val="000000"/>
              </w:rPr>
            </w:pPr>
          </w:p>
        </w:tc>
      </w:tr>
      <w:tr w:rsidR="00EB0AD2" w:rsidRPr="0006129E" w14:paraId="46E6BF63"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0FB70EA9" w14:textId="77777777" w:rsidR="00EB0AD2" w:rsidRPr="0006129E" w:rsidDel="00CF206F" w:rsidRDefault="00EB0AD2" w:rsidP="0089757E">
            <w:pPr>
              <w:jc w:val="both"/>
              <w:rPr>
                <w:rFonts w:asciiTheme="minorHAnsi" w:hAnsiTheme="minorHAnsi"/>
                <w:color w:val="000000"/>
              </w:rPr>
            </w:pPr>
            <w:proofErr w:type="spellStart"/>
            <w:r w:rsidRPr="0006129E">
              <w:rPr>
                <w:rFonts w:asciiTheme="minorHAnsi" w:hAnsiTheme="minorHAnsi"/>
                <w:color w:val="000000"/>
              </w:rPr>
              <w:t>Ekodozor</w:t>
            </w:r>
            <w:proofErr w:type="spellEnd"/>
          </w:p>
        </w:tc>
        <w:tc>
          <w:tcPr>
            <w:tcW w:w="1421" w:type="dxa"/>
            <w:tcBorders>
              <w:top w:val="nil"/>
              <w:left w:val="nil"/>
              <w:bottom w:val="single" w:sz="8" w:space="0" w:color="000000"/>
              <w:right w:val="single" w:sz="8" w:space="0" w:color="000000"/>
            </w:tcBorders>
            <w:shd w:val="clear" w:color="C0C0C0" w:fill="FFFFFF"/>
            <w:noWrap/>
            <w:vAlign w:val="center"/>
          </w:tcPr>
          <w:p w14:paraId="7CBA3119"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0DFA85C5" w14:textId="24901A72"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EEA8971"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66A79AB3" w14:textId="77777777" w:rsidR="00EB0AD2" w:rsidRPr="0006129E" w:rsidRDefault="00EB0AD2" w:rsidP="0089757E">
            <w:pPr>
              <w:jc w:val="both"/>
              <w:rPr>
                <w:rFonts w:asciiTheme="minorHAnsi" w:hAnsiTheme="minorHAnsi"/>
                <w:color w:val="000000"/>
              </w:rPr>
            </w:pPr>
          </w:p>
        </w:tc>
      </w:tr>
      <w:tr w:rsidR="00EB0AD2" w:rsidRPr="0006129E" w14:paraId="13F0AEF6"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1D490432"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Dozor elektro (</w:t>
            </w:r>
            <w:proofErr w:type="spellStart"/>
            <w:r w:rsidRPr="0006129E">
              <w:rPr>
                <w:rFonts w:asciiTheme="minorHAnsi" w:hAnsiTheme="minorHAnsi"/>
                <w:color w:val="000000"/>
              </w:rPr>
              <w:t>silno</w:t>
            </w:r>
            <w:proofErr w:type="spellEnd"/>
            <w:r w:rsidRPr="0006129E">
              <w:rPr>
                <w:rFonts w:asciiTheme="minorHAnsi" w:hAnsiTheme="minorHAnsi"/>
                <w:color w:val="000000"/>
              </w:rPr>
              <w:t xml:space="preserve"> a slaboproud)</w:t>
            </w:r>
          </w:p>
        </w:tc>
        <w:tc>
          <w:tcPr>
            <w:tcW w:w="1421" w:type="dxa"/>
            <w:tcBorders>
              <w:top w:val="nil"/>
              <w:left w:val="nil"/>
              <w:bottom w:val="single" w:sz="8" w:space="0" w:color="000000"/>
              <w:right w:val="single" w:sz="8" w:space="0" w:color="000000"/>
            </w:tcBorders>
            <w:shd w:val="clear" w:color="C0C0C0" w:fill="FFFFFF"/>
            <w:noWrap/>
            <w:vAlign w:val="center"/>
          </w:tcPr>
          <w:p w14:paraId="1532B3BB"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5525BDF0" w14:textId="47535A0F"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23F47216"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3C97DEC" w14:textId="77777777" w:rsidR="00EB0AD2" w:rsidRPr="0006129E" w:rsidRDefault="00EB0AD2" w:rsidP="0089757E">
            <w:pPr>
              <w:jc w:val="both"/>
              <w:rPr>
                <w:rFonts w:asciiTheme="minorHAnsi" w:hAnsiTheme="minorHAnsi"/>
                <w:color w:val="000000"/>
              </w:rPr>
            </w:pPr>
          </w:p>
        </w:tc>
      </w:tr>
      <w:tr w:rsidR="00EB0AD2" w:rsidRPr="0006129E" w14:paraId="491F872A"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1374E052"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Dozor pro tunely</w:t>
            </w:r>
          </w:p>
        </w:tc>
        <w:tc>
          <w:tcPr>
            <w:tcW w:w="1421" w:type="dxa"/>
            <w:tcBorders>
              <w:top w:val="nil"/>
              <w:left w:val="nil"/>
              <w:bottom w:val="single" w:sz="8" w:space="0" w:color="000000"/>
              <w:right w:val="single" w:sz="8" w:space="0" w:color="000000"/>
            </w:tcBorders>
            <w:shd w:val="clear" w:color="C0C0C0" w:fill="FFFFFF"/>
            <w:noWrap/>
            <w:vAlign w:val="center"/>
          </w:tcPr>
          <w:p w14:paraId="05CE722C"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5BFEC74B" w14:textId="63B2D8B3"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83062C2"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53499680" w14:textId="77777777" w:rsidR="00EB0AD2" w:rsidRPr="0006129E" w:rsidRDefault="00EB0AD2" w:rsidP="0089757E">
            <w:pPr>
              <w:jc w:val="both"/>
              <w:rPr>
                <w:rFonts w:asciiTheme="minorHAnsi" w:hAnsiTheme="minorHAnsi"/>
                <w:color w:val="000000"/>
              </w:rPr>
            </w:pPr>
          </w:p>
        </w:tc>
      </w:tr>
      <w:tr w:rsidR="00EB0AD2" w:rsidRPr="0006129E" w14:paraId="56251871"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599127DA"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Dozor pro kolejové stavby</w:t>
            </w:r>
          </w:p>
        </w:tc>
        <w:tc>
          <w:tcPr>
            <w:tcW w:w="1421" w:type="dxa"/>
            <w:tcBorders>
              <w:top w:val="nil"/>
              <w:left w:val="nil"/>
              <w:bottom w:val="single" w:sz="8" w:space="0" w:color="000000"/>
              <w:right w:val="single" w:sz="8" w:space="0" w:color="000000"/>
            </w:tcBorders>
            <w:shd w:val="clear" w:color="C0C0C0" w:fill="FFFFFF"/>
            <w:noWrap/>
            <w:vAlign w:val="center"/>
          </w:tcPr>
          <w:p w14:paraId="30B2CEFB"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56BB4587" w14:textId="5F303067"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69673DC8"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38BA1785" w14:textId="77777777" w:rsidR="00EB0AD2" w:rsidRPr="0006129E" w:rsidRDefault="00EB0AD2" w:rsidP="0089757E">
            <w:pPr>
              <w:jc w:val="both"/>
              <w:rPr>
                <w:rFonts w:asciiTheme="minorHAnsi" w:hAnsiTheme="minorHAnsi"/>
                <w:color w:val="000000"/>
              </w:rPr>
            </w:pPr>
          </w:p>
        </w:tc>
      </w:tr>
      <w:tr w:rsidR="00EB0AD2" w:rsidRPr="0006129E" w14:paraId="2534A124"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682779B2" w14:textId="77777777" w:rsidR="00EB0AD2" w:rsidRPr="0006129E" w:rsidDel="00CF206F" w:rsidRDefault="00EB0AD2" w:rsidP="0089757E">
            <w:pPr>
              <w:jc w:val="both"/>
              <w:rPr>
                <w:rFonts w:asciiTheme="minorHAnsi" w:hAnsiTheme="minorHAnsi"/>
                <w:color w:val="000000"/>
              </w:rPr>
            </w:pPr>
            <w:proofErr w:type="spellStart"/>
            <w:r w:rsidRPr="0006129E">
              <w:rPr>
                <w:rFonts w:asciiTheme="minorHAnsi" w:hAnsiTheme="minorHAnsi"/>
                <w:color w:val="000000"/>
              </w:rPr>
              <w:t>Contract</w:t>
            </w:r>
            <w:proofErr w:type="spellEnd"/>
            <w:r w:rsidRPr="0006129E">
              <w:rPr>
                <w:rFonts w:asciiTheme="minorHAnsi" w:hAnsiTheme="minorHAnsi"/>
                <w:color w:val="000000"/>
              </w:rPr>
              <w:t xml:space="preserve"> </w:t>
            </w:r>
            <w:proofErr w:type="spellStart"/>
            <w:r w:rsidRPr="0006129E">
              <w:rPr>
                <w:rFonts w:asciiTheme="minorHAnsi" w:hAnsiTheme="minorHAnsi"/>
                <w:color w:val="000000"/>
              </w:rPr>
              <w:t>manager</w:t>
            </w:r>
            <w:proofErr w:type="spellEnd"/>
          </w:p>
        </w:tc>
        <w:tc>
          <w:tcPr>
            <w:tcW w:w="1421" w:type="dxa"/>
            <w:tcBorders>
              <w:top w:val="nil"/>
              <w:left w:val="nil"/>
              <w:bottom w:val="single" w:sz="8" w:space="0" w:color="000000"/>
              <w:right w:val="single" w:sz="8" w:space="0" w:color="000000"/>
            </w:tcBorders>
            <w:shd w:val="clear" w:color="C0C0C0" w:fill="FFFFFF"/>
            <w:noWrap/>
            <w:vAlign w:val="center"/>
          </w:tcPr>
          <w:p w14:paraId="4D7488EA"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0AB55E64" w14:textId="56BDD667"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6AF2CC96"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F9F8169" w14:textId="77777777" w:rsidR="00EB0AD2" w:rsidRPr="0006129E" w:rsidRDefault="00EB0AD2" w:rsidP="0089757E">
            <w:pPr>
              <w:jc w:val="both"/>
              <w:rPr>
                <w:rFonts w:asciiTheme="minorHAnsi" w:hAnsiTheme="minorHAnsi"/>
                <w:color w:val="000000"/>
              </w:rPr>
            </w:pPr>
          </w:p>
        </w:tc>
      </w:tr>
      <w:tr w:rsidR="00EB0AD2" w:rsidRPr="0006129E" w14:paraId="545C8D40"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6F16AFA0" w14:textId="77777777" w:rsidR="00EB0AD2" w:rsidRPr="0006129E" w:rsidRDefault="00EB0AD2" w:rsidP="0089757E">
            <w:pPr>
              <w:jc w:val="both"/>
              <w:rPr>
                <w:rFonts w:asciiTheme="minorHAnsi" w:hAnsiTheme="minorHAnsi"/>
                <w:i/>
              </w:rPr>
            </w:pPr>
            <w:r w:rsidRPr="0006129E">
              <w:rPr>
                <w:rFonts w:asciiTheme="minorHAnsi" w:hAnsiTheme="minorHAnsi"/>
                <w:i/>
              </w:rPr>
              <w:t xml:space="preserve">G Činnost Správce stavby v rozsahu, v jakém ji vymezuje Smlouva Zhotovitele Díla a výkon stálého technického dozoru stavebníka nad prováděním stavby, H Činnost úředně oprávněného zeměměřického inženýra Objednatele (ÚOZI-O), I Činnost koordinátora bezpečnosti a ochrany zdraví na staveništi Objednatele (BOZP) - </w:t>
            </w:r>
            <w:r w:rsidRPr="0006129E">
              <w:rPr>
                <w:rFonts w:asciiTheme="minorHAnsi" w:hAnsiTheme="minorHAnsi"/>
                <w:b/>
                <w:i/>
              </w:rPr>
              <w:t>Dodatečné služby</w:t>
            </w:r>
            <w:r w:rsidRPr="0006129E" w:rsidDel="007B76CB">
              <w:rPr>
                <w:rFonts w:asciiTheme="minorHAnsi" w:hAnsiTheme="minorHAnsi"/>
                <w:b/>
                <w:i/>
              </w:rPr>
              <w:t xml:space="preserve"> </w:t>
            </w:r>
            <w:r w:rsidRPr="0006129E">
              <w:rPr>
                <w:rFonts w:asciiTheme="minorHAnsi" w:hAnsiTheme="minorHAnsi"/>
                <w:b/>
                <w:i/>
              </w:rPr>
              <w:t>poskytované dalšími osobami</w:t>
            </w:r>
          </w:p>
        </w:tc>
      </w:tr>
      <w:tr w:rsidR="00EB0AD2" w:rsidRPr="0006129E" w14:paraId="7D40554A"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7DA3C150"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nil"/>
              <w:bottom w:val="single" w:sz="8" w:space="0" w:color="000000"/>
              <w:right w:val="single" w:sz="8" w:space="0" w:color="000000"/>
            </w:tcBorders>
            <w:shd w:val="clear" w:color="C0C0C0" w:fill="FFFFFF"/>
            <w:noWrap/>
            <w:vAlign w:val="center"/>
          </w:tcPr>
          <w:p w14:paraId="0E3C1DF1"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33554E0A" w14:textId="4BD71857"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6A9FA4E8"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98638DE" w14:textId="77777777" w:rsidR="00EB0AD2" w:rsidRPr="0006129E" w:rsidRDefault="00EB0AD2" w:rsidP="0089757E">
            <w:pPr>
              <w:jc w:val="both"/>
              <w:rPr>
                <w:rFonts w:asciiTheme="minorHAnsi" w:hAnsiTheme="minorHAnsi"/>
                <w:color w:val="000000"/>
              </w:rPr>
            </w:pPr>
          </w:p>
        </w:tc>
      </w:tr>
      <w:tr w:rsidR="00EB0AD2" w:rsidRPr="0006129E" w14:paraId="7C105D44"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28150460"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nil"/>
              <w:bottom w:val="single" w:sz="8" w:space="0" w:color="000000"/>
              <w:right w:val="single" w:sz="8" w:space="0" w:color="000000"/>
            </w:tcBorders>
            <w:shd w:val="clear" w:color="C0C0C0" w:fill="FFFFFF"/>
            <w:noWrap/>
            <w:vAlign w:val="center"/>
            <w:hideMark/>
          </w:tcPr>
          <w:p w14:paraId="4955A087"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hideMark/>
          </w:tcPr>
          <w:p w14:paraId="74FC4A15" w14:textId="15CDA32A"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0DB30F2D"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2959FB74" w14:textId="77777777" w:rsidR="00EB0AD2" w:rsidRPr="0006129E" w:rsidRDefault="00EB0AD2" w:rsidP="0089757E">
            <w:pPr>
              <w:jc w:val="both"/>
              <w:rPr>
                <w:rFonts w:asciiTheme="minorHAnsi" w:hAnsiTheme="minorHAnsi"/>
                <w:color w:val="000000"/>
              </w:rPr>
            </w:pPr>
          </w:p>
        </w:tc>
      </w:tr>
      <w:tr w:rsidR="00EB0AD2" w:rsidRPr="0006129E" w14:paraId="438BE5DC"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14:paraId="1AD6E886"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nil"/>
              <w:bottom w:val="single" w:sz="8" w:space="0" w:color="000000"/>
              <w:right w:val="single" w:sz="8" w:space="0" w:color="000000"/>
            </w:tcBorders>
            <w:shd w:val="clear" w:color="C0C0C0" w:fill="FFFFFF"/>
            <w:noWrap/>
            <w:vAlign w:val="center"/>
            <w:hideMark/>
          </w:tcPr>
          <w:p w14:paraId="41A32908"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hideMark/>
          </w:tcPr>
          <w:p w14:paraId="2B69F545" w14:textId="0CF948C5"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1AF317FC"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AEBCFB2" w14:textId="77777777" w:rsidR="00EB0AD2" w:rsidRPr="0006129E" w:rsidRDefault="00EB0AD2" w:rsidP="0089757E">
            <w:pPr>
              <w:jc w:val="both"/>
              <w:rPr>
                <w:rFonts w:asciiTheme="minorHAnsi" w:hAnsiTheme="minorHAnsi"/>
                <w:color w:val="000000"/>
              </w:rPr>
            </w:pPr>
          </w:p>
        </w:tc>
      </w:tr>
      <w:tr w:rsidR="00EB0AD2" w:rsidRPr="0006129E" w14:paraId="75942F4D" w14:textId="77777777" w:rsidTr="00F8389C">
        <w:trPr>
          <w:trHeight w:val="315"/>
        </w:trPr>
        <w:tc>
          <w:tcPr>
            <w:tcW w:w="9524" w:type="dxa"/>
            <w:gridSpan w:val="5"/>
            <w:tcBorders>
              <w:top w:val="nil"/>
              <w:left w:val="single" w:sz="8" w:space="0" w:color="000000"/>
              <w:right w:val="single" w:sz="8" w:space="0" w:color="000000"/>
            </w:tcBorders>
            <w:shd w:val="clear" w:color="000000" w:fill="D9D9D9" w:themeFill="background1" w:themeFillShade="D9"/>
            <w:vAlign w:val="center"/>
            <w:hideMark/>
          </w:tcPr>
          <w:p w14:paraId="68FE0F0C" w14:textId="77777777" w:rsidR="00EB0AD2" w:rsidRPr="0006129E" w:rsidRDefault="00EB0AD2" w:rsidP="0089757E">
            <w:pPr>
              <w:jc w:val="both"/>
              <w:rPr>
                <w:rFonts w:asciiTheme="minorHAnsi" w:hAnsiTheme="minorHAnsi"/>
                <w:i/>
              </w:rPr>
            </w:pPr>
            <w:r w:rsidRPr="0006129E">
              <w:rPr>
                <w:rFonts w:asciiTheme="minorHAnsi" w:hAnsiTheme="minorHAnsi"/>
                <w:i/>
              </w:rPr>
              <w:t xml:space="preserve">J Komplexní zajištění provozu Informačního systému Projektu – </w:t>
            </w:r>
            <w:r w:rsidRPr="0006129E">
              <w:rPr>
                <w:rFonts w:asciiTheme="minorHAnsi" w:hAnsiTheme="minorHAnsi"/>
                <w:b/>
                <w:i/>
              </w:rPr>
              <w:t>Běžné služby</w:t>
            </w:r>
          </w:p>
        </w:tc>
      </w:tr>
      <w:tr w:rsidR="00EB0AD2" w:rsidRPr="0006129E" w14:paraId="12CC332A"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50E7850C"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i/>
              </w:rPr>
              <w:t>Komplexní zajištění provozu Informačního systému Projektu</w:t>
            </w:r>
          </w:p>
        </w:tc>
        <w:tc>
          <w:tcPr>
            <w:tcW w:w="1421" w:type="dxa"/>
            <w:tcBorders>
              <w:top w:val="nil"/>
              <w:left w:val="nil"/>
              <w:bottom w:val="single" w:sz="8" w:space="0" w:color="000000"/>
              <w:right w:val="single" w:sz="8" w:space="0" w:color="000000"/>
            </w:tcBorders>
            <w:shd w:val="clear" w:color="C0C0C0" w:fill="FFFFFF"/>
            <w:noWrap/>
            <w:vAlign w:val="center"/>
          </w:tcPr>
          <w:p w14:paraId="5CE802BC" w14:textId="77777777" w:rsidR="00EB0AD2" w:rsidRPr="0006129E" w:rsidRDefault="00EB0AD2" w:rsidP="0089757E">
            <w:pPr>
              <w:jc w:val="both"/>
              <w:rPr>
                <w:rFonts w:asciiTheme="minorHAnsi" w:hAnsiTheme="minorHAnsi"/>
              </w:rPr>
            </w:pPr>
            <w:r w:rsidRPr="0006129E">
              <w:rPr>
                <w:rFonts w:asciiTheme="minorHAnsi" w:hAnsiTheme="minorHAnsi"/>
              </w:rPr>
              <w:t>měsíc</w:t>
            </w:r>
          </w:p>
        </w:tc>
        <w:tc>
          <w:tcPr>
            <w:tcW w:w="1927" w:type="dxa"/>
            <w:tcBorders>
              <w:top w:val="nil"/>
              <w:left w:val="nil"/>
              <w:bottom w:val="single" w:sz="8" w:space="0" w:color="000000"/>
              <w:right w:val="single" w:sz="8" w:space="0" w:color="000000"/>
            </w:tcBorders>
            <w:shd w:val="clear" w:color="C0C0C0" w:fill="FFFFFF"/>
            <w:noWrap/>
            <w:vAlign w:val="center"/>
          </w:tcPr>
          <w:p w14:paraId="4BBDDD48" w14:textId="52695E1F"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DDEFE14"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EC626D2" w14:textId="77777777" w:rsidR="00EB0AD2" w:rsidRPr="0006129E" w:rsidRDefault="00EB0AD2" w:rsidP="0089757E">
            <w:pPr>
              <w:jc w:val="both"/>
              <w:rPr>
                <w:rFonts w:asciiTheme="minorHAnsi" w:hAnsiTheme="minorHAnsi"/>
                <w:color w:val="000000"/>
              </w:rPr>
            </w:pPr>
          </w:p>
        </w:tc>
      </w:tr>
      <w:tr w:rsidR="00EB0AD2" w:rsidRPr="0006129E" w14:paraId="535113E2" w14:textId="77777777"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ED382E3" w14:textId="77777777" w:rsidR="00EB0AD2" w:rsidRPr="0006129E" w:rsidRDefault="00EB0AD2" w:rsidP="0089757E">
            <w:pPr>
              <w:jc w:val="both"/>
              <w:rPr>
                <w:rFonts w:asciiTheme="minorHAnsi" w:hAnsiTheme="minorHAnsi"/>
                <w:color w:val="000000"/>
              </w:rPr>
            </w:pPr>
            <w:r w:rsidRPr="0006129E">
              <w:rPr>
                <w:rFonts w:asciiTheme="minorHAnsi" w:hAnsiTheme="minorHAnsi"/>
                <w:b/>
                <w:bCs/>
                <w:color w:val="000000"/>
              </w:rPr>
              <w:t>Etapa poskytování podpory zadavateli v záruční době Díla</w:t>
            </w:r>
          </w:p>
        </w:tc>
      </w:tr>
      <w:tr w:rsidR="00EB0AD2" w:rsidRPr="0006129E" w14:paraId="5D69D091"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6874A1A3" w14:textId="77777777" w:rsidR="00EB0AD2" w:rsidRPr="0006129E" w:rsidRDefault="00EB0AD2" w:rsidP="0089757E">
            <w:pPr>
              <w:jc w:val="both"/>
              <w:rPr>
                <w:rFonts w:asciiTheme="minorHAnsi" w:hAnsiTheme="minorHAnsi"/>
                <w:i/>
              </w:rPr>
            </w:pPr>
            <w:r w:rsidRPr="0006129E">
              <w:rPr>
                <w:rFonts w:asciiTheme="minorHAnsi" w:hAnsiTheme="minorHAnsi"/>
                <w:i/>
              </w:rPr>
              <w:lastRenderedPageBreak/>
              <w:t xml:space="preserve">K Vyřízení reklamací Díla, L Závěrečná prohlídka Díla – </w:t>
            </w:r>
            <w:r w:rsidRPr="0006129E">
              <w:rPr>
                <w:rFonts w:asciiTheme="minorHAnsi" w:hAnsiTheme="minorHAnsi"/>
                <w:b/>
                <w:i/>
              </w:rPr>
              <w:t>Běžné služby</w:t>
            </w:r>
            <w:r w:rsidRPr="0006129E" w:rsidDel="007B76CB">
              <w:rPr>
                <w:rFonts w:asciiTheme="minorHAnsi" w:hAnsiTheme="minorHAnsi"/>
                <w:b/>
                <w:i/>
              </w:rPr>
              <w:t xml:space="preserve"> </w:t>
            </w:r>
          </w:p>
        </w:tc>
      </w:tr>
      <w:tr w:rsidR="00EB0AD2" w:rsidRPr="0006129E" w14:paraId="0841E769"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auto" w:fill="auto"/>
            <w:vAlign w:val="center"/>
          </w:tcPr>
          <w:p w14:paraId="3F732929"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Správce stavby - koordinátor týmu správce stavby</w:t>
            </w:r>
            <w:r w:rsidRPr="0006129E" w:rsidDel="007B76CB">
              <w:rPr>
                <w:rFonts w:asciiTheme="minorHAnsi" w:hAnsiTheme="minorHAnsi"/>
                <w:color w:val="000000"/>
              </w:rPr>
              <w:t xml:space="preserve"> </w:t>
            </w:r>
          </w:p>
        </w:tc>
        <w:tc>
          <w:tcPr>
            <w:tcW w:w="1421" w:type="dxa"/>
            <w:tcBorders>
              <w:top w:val="nil"/>
              <w:left w:val="nil"/>
              <w:bottom w:val="single" w:sz="8" w:space="0" w:color="000000"/>
              <w:right w:val="single" w:sz="8" w:space="0" w:color="000000"/>
            </w:tcBorders>
            <w:shd w:val="clear" w:color="C0C0C0" w:fill="FFFFFF"/>
            <w:noWrap/>
            <w:vAlign w:val="center"/>
            <w:hideMark/>
          </w:tcPr>
          <w:p w14:paraId="3FFEE59B"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hideMark/>
          </w:tcPr>
          <w:p w14:paraId="30BB51BD" w14:textId="2F4C99B7"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1D3B7EC1"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E7A6358" w14:textId="77777777" w:rsidR="00EB0AD2" w:rsidRPr="0006129E" w:rsidRDefault="00EB0AD2" w:rsidP="0089757E">
            <w:pPr>
              <w:jc w:val="both"/>
              <w:rPr>
                <w:rFonts w:asciiTheme="minorHAnsi" w:hAnsiTheme="minorHAnsi"/>
                <w:color w:val="000000"/>
              </w:rPr>
            </w:pPr>
          </w:p>
        </w:tc>
      </w:tr>
      <w:tr w:rsidR="00EB0AD2" w:rsidRPr="0006129E" w14:paraId="7DFDD819"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635762B6"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Konzultační inženýr – zástupce Správce stavby</w:t>
            </w:r>
          </w:p>
        </w:tc>
        <w:tc>
          <w:tcPr>
            <w:tcW w:w="1421" w:type="dxa"/>
            <w:tcBorders>
              <w:top w:val="nil"/>
              <w:left w:val="nil"/>
              <w:bottom w:val="single" w:sz="8" w:space="0" w:color="000000"/>
              <w:right w:val="single" w:sz="8" w:space="0" w:color="000000"/>
            </w:tcBorders>
            <w:shd w:val="clear" w:color="C0C0C0" w:fill="FFFFFF"/>
            <w:noWrap/>
            <w:vAlign w:val="center"/>
          </w:tcPr>
          <w:p w14:paraId="2A72C978"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10A7C2E9" w14:textId="28B1BBC7"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0EED0E9C"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37561F5C" w14:textId="77777777" w:rsidR="00EB0AD2" w:rsidRPr="0006129E" w:rsidRDefault="00EB0AD2" w:rsidP="0089757E">
            <w:pPr>
              <w:jc w:val="both"/>
              <w:rPr>
                <w:rFonts w:asciiTheme="minorHAnsi" w:hAnsiTheme="minorHAnsi"/>
                <w:color w:val="000000"/>
              </w:rPr>
            </w:pPr>
          </w:p>
        </w:tc>
      </w:tr>
      <w:tr w:rsidR="00EB0AD2" w:rsidRPr="0006129E" w14:paraId="71D2EEF6"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0E582275"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Projektant – specialista na dopravní stavby</w:t>
            </w:r>
          </w:p>
        </w:tc>
        <w:tc>
          <w:tcPr>
            <w:tcW w:w="1421" w:type="dxa"/>
            <w:tcBorders>
              <w:top w:val="nil"/>
              <w:left w:val="nil"/>
              <w:bottom w:val="single" w:sz="8" w:space="0" w:color="000000"/>
              <w:right w:val="single" w:sz="8" w:space="0" w:color="000000"/>
            </w:tcBorders>
            <w:shd w:val="clear" w:color="C0C0C0" w:fill="FFFFFF"/>
            <w:noWrap/>
            <w:vAlign w:val="center"/>
          </w:tcPr>
          <w:p w14:paraId="662EA138"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25EBBC75" w14:textId="457D80E8"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FA9A98C"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ADA3FEC" w14:textId="77777777" w:rsidR="00EB0AD2" w:rsidRPr="0006129E" w:rsidRDefault="00EB0AD2" w:rsidP="0089757E">
            <w:pPr>
              <w:jc w:val="both"/>
              <w:rPr>
                <w:rFonts w:asciiTheme="minorHAnsi" w:hAnsiTheme="minorHAnsi"/>
                <w:color w:val="000000"/>
              </w:rPr>
            </w:pPr>
          </w:p>
        </w:tc>
      </w:tr>
      <w:tr w:rsidR="00EB0AD2" w:rsidRPr="0006129E" w14:paraId="703A36B4"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44265658"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Rozpočtář</w:t>
            </w:r>
          </w:p>
        </w:tc>
        <w:tc>
          <w:tcPr>
            <w:tcW w:w="1421" w:type="dxa"/>
            <w:tcBorders>
              <w:top w:val="nil"/>
              <w:left w:val="nil"/>
              <w:bottom w:val="single" w:sz="8" w:space="0" w:color="000000"/>
              <w:right w:val="single" w:sz="8" w:space="0" w:color="000000"/>
            </w:tcBorders>
            <w:shd w:val="clear" w:color="C0C0C0" w:fill="FFFFFF"/>
            <w:noWrap/>
            <w:vAlign w:val="center"/>
          </w:tcPr>
          <w:p w14:paraId="0DCB34EE"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47BA4276" w14:textId="7AC72649"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F9484F4"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FBD678D" w14:textId="77777777" w:rsidR="00EB0AD2" w:rsidRPr="0006129E" w:rsidRDefault="00EB0AD2" w:rsidP="0089757E">
            <w:pPr>
              <w:jc w:val="both"/>
              <w:rPr>
                <w:rFonts w:asciiTheme="minorHAnsi" w:hAnsiTheme="minorHAnsi"/>
                <w:color w:val="000000"/>
              </w:rPr>
            </w:pPr>
          </w:p>
        </w:tc>
      </w:tr>
      <w:tr w:rsidR="00EB0AD2" w:rsidRPr="0006129E" w14:paraId="7F899E30"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04519739"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Koordinátor BOZP</w:t>
            </w:r>
          </w:p>
        </w:tc>
        <w:tc>
          <w:tcPr>
            <w:tcW w:w="1421" w:type="dxa"/>
            <w:tcBorders>
              <w:top w:val="nil"/>
              <w:left w:val="nil"/>
              <w:bottom w:val="single" w:sz="8" w:space="0" w:color="000000"/>
              <w:right w:val="single" w:sz="8" w:space="0" w:color="000000"/>
            </w:tcBorders>
            <w:shd w:val="clear" w:color="C0C0C0" w:fill="FFFFFF"/>
            <w:noWrap/>
            <w:vAlign w:val="center"/>
          </w:tcPr>
          <w:p w14:paraId="49231489"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61D7B9C3" w14:textId="4514AED6"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2BFE608E"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58CB04F2" w14:textId="77777777" w:rsidR="00EB0AD2" w:rsidRPr="0006129E" w:rsidRDefault="00EB0AD2" w:rsidP="0089757E">
            <w:pPr>
              <w:jc w:val="both"/>
              <w:rPr>
                <w:rFonts w:asciiTheme="minorHAnsi" w:hAnsiTheme="minorHAnsi"/>
                <w:color w:val="000000"/>
              </w:rPr>
            </w:pPr>
          </w:p>
        </w:tc>
      </w:tr>
      <w:tr w:rsidR="00EB0AD2" w:rsidRPr="0006129E" w14:paraId="3B68ADBC"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5D869551"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Geotechnik</w:t>
            </w:r>
          </w:p>
        </w:tc>
        <w:tc>
          <w:tcPr>
            <w:tcW w:w="1421" w:type="dxa"/>
            <w:tcBorders>
              <w:top w:val="nil"/>
              <w:left w:val="nil"/>
              <w:bottom w:val="single" w:sz="8" w:space="0" w:color="000000"/>
              <w:right w:val="single" w:sz="8" w:space="0" w:color="000000"/>
            </w:tcBorders>
            <w:shd w:val="clear" w:color="C0C0C0" w:fill="FFFFFF"/>
            <w:noWrap/>
            <w:vAlign w:val="center"/>
          </w:tcPr>
          <w:p w14:paraId="0F1B2443"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1F4ADE08" w14:textId="45842C5F"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16349B85"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B3F0325" w14:textId="77777777" w:rsidR="00EB0AD2" w:rsidRPr="0006129E" w:rsidRDefault="00EB0AD2" w:rsidP="0089757E">
            <w:pPr>
              <w:jc w:val="both"/>
              <w:rPr>
                <w:rFonts w:asciiTheme="minorHAnsi" w:hAnsiTheme="minorHAnsi"/>
                <w:color w:val="000000"/>
              </w:rPr>
            </w:pPr>
          </w:p>
        </w:tc>
      </w:tr>
      <w:tr w:rsidR="00EB0AD2" w:rsidRPr="0006129E" w14:paraId="694F541F"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39DDD28C"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Geodet</w:t>
            </w:r>
          </w:p>
        </w:tc>
        <w:tc>
          <w:tcPr>
            <w:tcW w:w="1421" w:type="dxa"/>
            <w:tcBorders>
              <w:top w:val="nil"/>
              <w:left w:val="nil"/>
              <w:bottom w:val="single" w:sz="8" w:space="0" w:color="000000"/>
              <w:right w:val="single" w:sz="8" w:space="0" w:color="000000"/>
            </w:tcBorders>
            <w:shd w:val="clear" w:color="C0C0C0" w:fill="FFFFFF"/>
            <w:noWrap/>
            <w:vAlign w:val="center"/>
          </w:tcPr>
          <w:p w14:paraId="0DE3291E"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5EAD18B9" w14:textId="7AA7102D"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319A4D38"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7913949" w14:textId="77777777" w:rsidR="00EB0AD2" w:rsidRPr="0006129E" w:rsidRDefault="00EB0AD2" w:rsidP="0089757E">
            <w:pPr>
              <w:jc w:val="both"/>
              <w:rPr>
                <w:rFonts w:asciiTheme="minorHAnsi" w:hAnsiTheme="minorHAnsi"/>
                <w:color w:val="000000"/>
              </w:rPr>
            </w:pPr>
          </w:p>
        </w:tc>
      </w:tr>
      <w:tr w:rsidR="00EB0AD2" w:rsidRPr="0006129E" w14:paraId="0B5E8901"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235B28B8" w14:textId="77777777" w:rsidR="00EB0AD2" w:rsidRPr="0006129E" w:rsidDel="00CF206F" w:rsidRDefault="00EB0AD2" w:rsidP="0089757E">
            <w:pPr>
              <w:jc w:val="both"/>
              <w:rPr>
                <w:rFonts w:asciiTheme="minorHAnsi" w:hAnsiTheme="minorHAnsi"/>
                <w:color w:val="000000"/>
              </w:rPr>
            </w:pPr>
            <w:proofErr w:type="spellStart"/>
            <w:r w:rsidRPr="0006129E">
              <w:rPr>
                <w:rFonts w:asciiTheme="minorHAnsi" w:hAnsiTheme="minorHAnsi"/>
                <w:color w:val="000000"/>
              </w:rPr>
              <w:t>Kvalitář</w:t>
            </w:r>
            <w:proofErr w:type="spellEnd"/>
            <w:r w:rsidRPr="0006129E">
              <w:rPr>
                <w:rFonts w:asciiTheme="minorHAnsi" w:hAnsiTheme="minorHAnsi"/>
                <w:color w:val="000000"/>
              </w:rPr>
              <w:t xml:space="preserve"> - technolog</w:t>
            </w:r>
          </w:p>
        </w:tc>
        <w:tc>
          <w:tcPr>
            <w:tcW w:w="1421" w:type="dxa"/>
            <w:tcBorders>
              <w:top w:val="nil"/>
              <w:left w:val="nil"/>
              <w:bottom w:val="single" w:sz="8" w:space="0" w:color="000000"/>
              <w:right w:val="single" w:sz="8" w:space="0" w:color="000000"/>
            </w:tcBorders>
            <w:shd w:val="clear" w:color="C0C0C0" w:fill="FFFFFF"/>
            <w:noWrap/>
            <w:vAlign w:val="center"/>
          </w:tcPr>
          <w:p w14:paraId="7B35CD31"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5A0DD366" w14:textId="76247C1D"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F73E0F8"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B8A8007" w14:textId="77777777" w:rsidR="00EB0AD2" w:rsidRPr="0006129E" w:rsidRDefault="00EB0AD2" w:rsidP="0089757E">
            <w:pPr>
              <w:jc w:val="both"/>
              <w:rPr>
                <w:rFonts w:asciiTheme="minorHAnsi" w:hAnsiTheme="minorHAnsi"/>
                <w:color w:val="000000"/>
              </w:rPr>
            </w:pPr>
          </w:p>
        </w:tc>
      </w:tr>
      <w:tr w:rsidR="00EB0AD2" w:rsidRPr="0006129E" w14:paraId="2BFDB215"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44BA939A"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Statik</w:t>
            </w:r>
          </w:p>
        </w:tc>
        <w:tc>
          <w:tcPr>
            <w:tcW w:w="1421" w:type="dxa"/>
            <w:tcBorders>
              <w:top w:val="nil"/>
              <w:left w:val="nil"/>
              <w:bottom w:val="single" w:sz="8" w:space="0" w:color="000000"/>
              <w:right w:val="single" w:sz="8" w:space="0" w:color="000000"/>
            </w:tcBorders>
            <w:shd w:val="clear" w:color="C0C0C0" w:fill="FFFFFF"/>
            <w:noWrap/>
            <w:vAlign w:val="center"/>
          </w:tcPr>
          <w:p w14:paraId="44BD432D"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2BC6F316" w14:textId="70BA68C8"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0A684F63"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5EBA4BE0" w14:textId="77777777" w:rsidR="00EB0AD2" w:rsidRPr="0006129E" w:rsidRDefault="00EB0AD2" w:rsidP="0089757E">
            <w:pPr>
              <w:jc w:val="both"/>
              <w:rPr>
                <w:rFonts w:asciiTheme="minorHAnsi" w:hAnsiTheme="minorHAnsi"/>
                <w:color w:val="000000"/>
              </w:rPr>
            </w:pPr>
          </w:p>
        </w:tc>
      </w:tr>
      <w:tr w:rsidR="00EB0AD2" w:rsidRPr="0006129E" w14:paraId="3E4191BA"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3EA5A413"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Technik pro dopravní stavby</w:t>
            </w:r>
          </w:p>
        </w:tc>
        <w:tc>
          <w:tcPr>
            <w:tcW w:w="1421" w:type="dxa"/>
            <w:tcBorders>
              <w:top w:val="nil"/>
              <w:left w:val="nil"/>
              <w:bottom w:val="single" w:sz="8" w:space="0" w:color="000000"/>
              <w:right w:val="single" w:sz="8" w:space="0" w:color="000000"/>
            </w:tcBorders>
            <w:shd w:val="clear" w:color="C0C0C0" w:fill="FFFFFF"/>
            <w:noWrap/>
            <w:vAlign w:val="center"/>
          </w:tcPr>
          <w:p w14:paraId="73943B93"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18BE6BF8" w14:textId="3A52B16D"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C40BC6B"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3A893EF8" w14:textId="77777777" w:rsidR="00EB0AD2" w:rsidRPr="0006129E" w:rsidRDefault="00EB0AD2" w:rsidP="0089757E">
            <w:pPr>
              <w:jc w:val="both"/>
              <w:rPr>
                <w:rFonts w:asciiTheme="minorHAnsi" w:hAnsiTheme="minorHAnsi"/>
                <w:color w:val="000000"/>
              </w:rPr>
            </w:pPr>
          </w:p>
        </w:tc>
      </w:tr>
      <w:tr w:rsidR="00EB0AD2" w:rsidRPr="0006129E" w14:paraId="0F7A5A9E"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74805A0B"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Právník</w:t>
            </w:r>
          </w:p>
        </w:tc>
        <w:tc>
          <w:tcPr>
            <w:tcW w:w="1421" w:type="dxa"/>
            <w:tcBorders>
              <w:top w:val="nil"/>
              <w:left w:val="nil"/>
              <w:bottom w:val="single" w:sz="8" w:space="0" w:color="000000"/>
              <w:right w:val="single" w:sz="8" w:space="0" w:color="000000"/>
            </w:tcBorders>
            <w:shd w:val="clear" w:color="C0C0C0" w:fill="FFFFFF"/>
            <w:noWrap/>
            <w:vAlign w:val="center"/>
          </w:tcPr>
          <w:p w14:paraId="7B0B5127"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7C353A6D" w14:textId="116D6450"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210F7224"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689AA35F" w14:textId="77777777" w:rsidR="00EB0AD2" w:rsidRPr="0006129E" w:rsidRDefault="00EB0AD2" w:rsidP="0089757E">
            <w:pPr>
              <w:jc w:val="both"/>
              <w:rPr>
                <w:rFonts w:asciiTheme="minorHAnsi" w:hAnsiTheme="minorHAnsi"/>
                <w:color w:val="000000"/>
              </w:rPr>
            </w:pPr>
          </w:p>
        </w:tc>
      </w:tr>
      <w:tr w:rsidR="00EB0AD2" w:rsidRPr="0006129E" w14:paraId="7D01DB22"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63F31079"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Specialista na inženýrskou činnost</w:t>
            </w:r>
          </w:p>
        </w:tc>
        <w:tc>
          <w:tcPr>
            <w:tcW w:w="1421" w:type="dxa"/>
            <w:tcBorders>
              <w:top w:val="nil"/>
              <w:left w:val="nil"/>
              <w:bottom w:val="single" w:sz="8" w:space="0" w:color="000000"/>
              <w:right w:val="single" w:sz="8" w:space="0" w:color="000000"/>
            </w:tcBorders>
            <w:shd w:val="clear" w:color="C0C0C0" w:fill="FFFFFF"/>
            <w:noWrap/>
            <w:vAlign w:val="center"/>
          </w:tcPr>
          <w:p w14:paraId="7ECBF12F"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70F0823F" w14:textId="2CAE1001"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5C1938F"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E46CBB5" w14:textId="77777777" w:rsidR="00EB0AD2" w:rsidRPr="0006129E" w:rsidRDefault="00EB0AD2" w:rsidP="0089757E">
            <w:pPr>
              <w:jc w:val="both"/>
              <w:rPr>
                <w:rFonts w:asciiTheme="minorHAnsi" w:hAnsiTheme="minorHAnsi"/>
                <w:color w:val="000000"/>
              </w:rPr>
            </w:pPr>
          </w:p>
        </w:tc>
      </w:tr>
      <w:tr w:rsidR="00EB0AD2" w:rsidRPr="0006129E" w14:paraId="78F06DA9"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4B409545" w14:textId="77777777" w:rsidR="00EB0AD2" w:rsidRPr="0006129E" w:rsidDel="00CF206F" w:rsidRDefault="00EB0AD2" w:rsidP="0089757E">
            <w:pPr>
              <w:jc w:val="both"/>
              <w:rPr>
                <w:rFonts w:asciiTheme="minorHAnsi" w:hAnsiTheme="minorHAnsi"/>
                <w:color w:val="000000"/>
              </w:rPr>
            </w:pPr>
            <w:proofErr w:type="spellStart"/>
            <w:r w:rsidRPr="0006129E">
              <w:rPr>
                <w:rFonts w:asciiTheme="minorHAnsi" w:hAnsiTheme="minorHAnsi"/>
                <w:color w:val="000000"/>
              </w:rPr>
              <w:t>Ekodozor</w:t>
            </w:r>
            <w:proofErr w:type="spellEnd"/>
          </w:p>
        </w:tc>
        <w:tc>
          <w:tcPr>
            <w:tcW w:w="1421" w:type="dxa"/>
            <w:tcBorders>
              <w:top w:val="nil"/>
              <w:left w:val="nil"/>
              <w:bottom w:val="single" w:sz="8" w:space="0" w:color="000000"/>
              <w:right w:val="single" w:sz="8" w:space="0" w:color="000000"/>
            </w:tcBorders>
            <w:shd w:val="clear" w:color="C0C0C0" w:fill="FFFFFF"/>
            <w:noWrap/>
            <w:vAlign w:val="center"/>
          </w:tcPr>
          <w:p w14:paraId="07AB63E4"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5523E3EA" w14:textId="2CA8C005"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5CEB69CA"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4E4645CB" w14:textId="77777777" w:rsidR="00EB0AD2" w:rsidRPr="0006129E" w:rsidRDefault="00EB0AD2" w:rsidP="0089757E">
            <w:pPr>
              <w:jc w:val="both"/>
              <w:rPr>
                <w:rFonts w:asciiTheme="minorHAnsi" w:hAnsiTheme="minorHAnsi"/>
                <w:color w:val="000000"/>
              </w:rPr>
            </w:pPr>
          </w:p>
        </w:tc>
      </w:tr>
      <w:tr w:rsidR="00EB0AD2" w:rsidRPr="0006129E" w14:paraId="5A8A8C77"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3AABE255"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Dozor elektro (</w:t>
            </w:r>
            <w:proofErr w:type="spellStart"/>
            <w:r w:rsidRPr="0006129E">
              <w:rPr>
                <w:rFonts w:asciiTheme="minorHAnsi" w:hAnsiTheme="minorHAnsi"/>
                <w:color w:val="000000"/>
              </w:rPr>
              <w:t>silno</w:t>
            </w:r>
            <w:proofErr w:type="spellEnd"/>
            <w:r w:rsidRPr="0006129E">
              <w:rPr>
                <w:rFonts w:asciiTheme="minorHAnsi" w:hAnsiTheme="minorHAnsi"/>
                <w:color w:val="000000"/>
              </w:rPr>
              <w:t xml:space="preserve"> a slaboproud)</w:t>
            </w:r>
          </w:p>
        </w:tc>
        <w:tc>
          <w:tcPr>
            <w:tcW w:w="1421" w:type="dxa"/>
            <w:tcBorders>
              <w:top w:val="nil"/>
              <w:left w:val="nil"/>
              <w:bottom w:val="single" w:sz="8" w:space="0" w:color="000000"/>
              <w:right w:val="single" w:sz="8" w:space="0" w:color="000000"/>
            </w:tcBorders>
            <w:shd w:val="clear" w:color="C0C0C0" w:fill="FFFFFF"/>
            <w:noWrap/>
            <w:vAlign w:val="center"/>
          </w:tcPr>
          <w:p w14:paraId="6F16ACF8"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53F69AFB" w14:textId="60DB487F"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36A476CF"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5E6EC50E" w14:textId="77777777" w:rsidR="00EB0AD2" w:rsidRPr="0006129E" w:rsidRDefault="00EB0AD2" w:rsidP="0089757E">
            <w:pPr>
              <w:jc w:val="both"/>
              <w:rPr>
                <w:rFonts w:asciiTheme="minorHAnsi" w:hAnsiTheme="minorHAnsi"/>
                <w:color w:val="000000"/>
              </w:rPr>
            </w:pPr>
          </w:p>
        </w:tc>
      </w:tr>
      <w:tr w:rsidR="00EB0AD2" w:rsidRPr="0006129E" w14:paraId="43E90C00"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103B9E08"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Dozor pro tunely</w:t>
            </w:r>
          </w:p>
        </w:tc>
        <w:tc>
          <w:tcPr>
            <w:tcW w:w="1421" w:type="dxa"/>
            <w:tcBorders>
              <w:top w:val="nil"/>
              <w:left w:val="nil"/>
              <w:bottom w:val="single" w:sz="8" w:space="0" w:color="000000"/>
              <w:right w:val="single" w:sz="8" w:space="0" w:color="000000"/>
            </w:tcBorders>
            <w:shd w:val="clear" w:color="C0C0C0" w:fill="FFFFFF"/>
            <w:noWrap/>
            <w:vAlign w:val="center"/>
          </w:tcPr>
          <w:p w14:paraId="5A2A427D"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2245AE59" w14:textId="57791151"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663E4640"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E19EEBF" w14:textId="77777777" w:rsidR="00EB0AD2" w:rsidRPr="0006129E" w:rsidRDefault="00EB0AD2" w:rsidP="0089757E">
            <w:pPr>
              <w:jc w:val="both"/>
              <w:rPr>
                <w:rFonts w:asciiTheme="minorHAnsi" w:hAnsiTheme="minorHAnsi"/>
                <w:color w:val="000000"/>
              </w:rPr>
            </w:pPr>
          </w:p>
        </w:tc>
      </w:tr>
      <w:tr w:rsidR="00EB0AD2" w:rsidRPr="0006129E" w14:paraId="789A0320"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5E7E2428"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Dozor pro kolejové stavby</w:t>
            </w:r>
          </w:p>
        </w:tc>
        <w:tc>
          <w:tcPr>
            <w:tcW w:w="1421" w:type="dxa"/>
            <w:tcBorders>
              <w:top w:val="nil"/>
              <w:left w:val="nil"/>
              <w:bottom w:val="single" w:sz="8" w:space="0" w:color="000000"/>
              <w:right w:val="single" w:sz="8" w:space="0" w:color="000000"/>
            </w:tcBorders>
            <w:shd w:val="clear" w:color="C0C0C0" w:fill="FFFFFF"/>
            <w:noWrap/>
            <w:vAlign w:val="center"/>
          </w:tcPr>
          <w:p w14:paraId="283DE94D"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6A2BEF7C" w14:textId="5A9A40D1"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328F50F3"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3F213924" w14:textId="77777777" w:rsidR="00EB0AD2" w:rsidRPr="0006129E" w:rsidRDefault="00EB0AD2" w:rsidP="0089757E">
            <w:pPr>
              <w:jc w:val="both"/>
              <w:rPr>
                <w:rFonts w:asciiTheme="minorHAnsi" w:hAnsiTheme="minorHAnsi"/>
                <w:color w:val="000000"/>
              </w:rPr>
            </w:pPr>
          </w:p>
        </w:tc>
      </w:tr>
      <w:tr w:rsidR="00EB0AD2" w:rsidRPr="0006129E" w14:paraId="263700EC"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4776D5CA" w14:textId="77777777" w:rsidR="00EB0AD2" w:rsidRPr="0006129E" w:rsidDel="00CF206F" w:rsidRDefault="00EB0AD2" w:rsidP="0089757E">
            <w:pPr>
              <w:jc w:val="both"/>
              <w:rPr>
                <w:rFonts w:asciiTheme="minorHAnsi" w:hAnsiTheme="minorHAnsi"/>
                <w:color w:val="000000"/>
              </w:rPr>
            </w:pPr>
            <w:proofErr w:type="spellStart"/>
            <w:r w:rsidRPr="0006129E">
              <w:rPr>
                <w:rFonts w:asciiTheme="minorHAnsi" w:hAnsiTheme="minorHAnsi"/>
                <w:color w:val="000000"/>
              </w:rPr>
              <w:t>Contract</w:t>
            </w:r>
            <w:proofErr w:type="spellEnd"/>
            <w:r w:rsidRPr="0006129E">
              <w:rPr>
                <w:rFonts w:asciiTheme="minorHAnsi" w:hAnsiTheme="minorHAnsi"/>
                <w:color w:val="000000"/>
              </w:rPr>
              <w:t xml:space="preserve"> </w:t>
            </w:r>
            <w:proofErr w:type="spellStart"/>
            <w:r w:rsidRPr="0006129E">
              <w:rPr>
                <w:rFonts w:asciiTheme="minorHAnsi" w:hAnsiTheme="minorHAnsi"/>
                <w:color w:val="000000"/>
              </w:rPr>
              <w:t>manager</w:t>
            </w:r>
            <w:proofErr w:type="spellEnd"/>
          </w:p>
        </w:tc>
        <w:tc>
          <w:tcPr>
            <w:tcW w:w="1421" w:type="dxa"/>
            <w:tcBorders>
              <w:top w:val="nil"/>
              <w:left w:val="nil"/>
              <w:bottom w:val="single" w:sz="8" w:space="0" w:color="000000"/>
              <w:right w:val="single" w:sz="8" w:space="0" w:color="000000"/>
            </w:tcBorders>
            <w:shd w:val="clear" w:color="C0C0C0" w:fill="FFFFFF"/>
            <w:noWrap/>
            <w:vAlign w:val="center"/>
          </w:tcPr>
          <w:p w14:paraId="34F48744"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23F61039" w14:textId="6AB57D72"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31D9305A"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420B7C5" w14:textId="77777777" w:rsidR="00EB0AD2" w:rsidRPr="0006129E" w:rsidRDefault="00EB0AD2" w:rsidP="0089757E">
            <w:pPr>
              <w:jc w:val="both"/>
              <w:rPr>
                <w:rFonts w:asciiTheme="minorHAnsi" w:hAnsiTheme="minorHAnsi"/>
                <w:color w:val="000000"/>
              </w:rPr>
            </w:pPr>
          </w:p>
        </w:tc>
      </w:tr>
      <w:tr w:rsidR="00EB0AD2" w:rsidRPr="0006129E" w14:paraId="3B204C34"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72B170E" w14:textId="77777777" w:rsidR="00EB0AD2" w:rsidRPr="0006129E" w:rsidRDefault="00EB0AD2" w:rsidP="0089757E">
            <w:pPr>
              <w:jc w:val="both"/>
              <w:rPr>
                <w:rFonts w:asciiTheme="minorHAnsi" w:hAnsiTheme="minorHAnsi"/>
                <w:i/>
              </w:rPr>
            </w:pPr>
            <w:r w:rsidRPr="0006129E">
              <w:rPr>
                <w:rFonts w:asciiTheme="minorHAnsi" w:hAnsiTheme="minorHAnsi"/>
                <w:i/>
              </w:rPr>
              <w:t xml:space="preserve">K Vyřízení reklamací Díla, L Závěrečná prohlídka Díla – </w:t>
            </w:r>
            <w:r w:rsidRPr="0006129E">
              <w:rPr>
                <w:rFonts w:asciiTheme="minorHAnsi" w:hAnsiTheme="minorHAnsi"/>
                <w:b/>
                <w:i/>
              </w:rPr>
              <w:t>Dodatečné služby</w:t>
            </w:r>
            <w:r w:rsidRPr="0006129E" w:rsidDel="007B76CB">
              <w:rPr>
                <w:rFonts w:asciiTheme="minorHAnsi" w:hAnsiTheme="minorHAnsi"/>
                <w:b/>
                <w:i/>
              </w:rPr>
              <w:t xml:space="preserve"> </w:t>
            </w:r>
            <w:r w:rsidRPr="0006129E">
              <w:rPr>
                <w:rFonts w:asciiTheme="minorHAnsi" w:hAnsiTheme="minorHAnsi"/>
                <w:b/>
                <w:i/>
              </w:rPr>
              <w:t>poskytované dalšími osobami</w:t>
            </w:r>
          </w:p>
        </w:tc>
      </w:tr>
      <w:tr w:rsidR="00EB0AD2" w:rsidRPr="0006129E" w14:paraId="68D55ABA"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611831BE"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color w:val="000000"/>
              </w:rPr>
              <w:t xml:space="preserve">Vysoce kvalifikované koncepční, koordinační a expertní práce </w:t>
            </w:r>
          </w:p>
        </w:tc>
        <w:tc>
          <w:tcPr>
            <w:tcW w:w="1421" w:type="dxa"/>
            <w:tcBorders>
              <w:top w:val="nil"/>
              <w:left w:val="nil"/>
              <w:bottom w:val="single" w:sz="8" w:space="0" w:color="000000"/>
              <w:right w:val="single" w:sz="8" w:space="0" w:color="000000"/>
            </w:tcBorders>
            <w:shd w:val="clear" w:color="C0C0C0" w:fill="FFFFFF"/>
            <w:noWrap/>
            <w:vAlign w:val="center"/>
          </w:tcPr>
          <w:p w14:paraId="78393178"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tcPr>
          <w:p w14:paraId="452BB491" w14:textId="4F9A715A"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38BAEEC6"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667026F" w14:textId="77777777" w:rsidR="00EB0AD2" w:rsidRPr="0006129E" w:rsidRDefault="00EB0AD2" w:rsidP="0089757E">
            <w:pPr>
              <w:jc w:val="both"/>
              <w:rPr>
                <w:rFonts w:asciiTheme="minorHAnsi" w:hAnsiTheme="minorHAnsi"/>
                <w:color w:val="000000"/>
              </w:rPr>
            </w:pPr>
          </w:p>
        </w:tc>
      </w:tr>
      <w:tr w:rsidR="00EB0AD2" w:rsidRPr="0006129E" w14:paraId="16B46A86"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5C067BE4"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Náročné odborné práce</w:t>
            </w:r>
          </w:p>
        </w:tc>
        <w:tc>
          <w:tcPr>
            <w:tcW w:w="1421" w:type="dxa"/>
            <w:tcBorders>
              <w:top w:val="nil"/>
              <w:left w:val="nil"/>
              <w:bottom w:val="single" w:sz="8" w:space="0" w:color="000000"/>
              <w:right w:val="single" w:sz="8" w:space="0" w:color="000000"/>
            </w:tcBorders>
            <w:shd w:val="clear" w:color="C0C0C0" w:fill="FFFFFF"/>
            <w:noWrap/>
            <w:vAlign w:val="center"/>
            <w:hideMark/>
          </w:tcPr>
          <w:p w14:paraId="7FCBD05C"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hideMark/>
          </w:tcPr>
          <w:p w14:paraId="49056743" w14:textId="72FB7BF5"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6F574955"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02A53379" w14:textId="77777777" w:rsidR="00EB0AD2" w:rsidRPr="0006129E" w:rsidRDefault="00EB0AD2" w:rsidP="0089757E">
            <w:pPr>
              <w:jc w:val="both"/>
              <w:rPr>
                <w:rFonts w:asciiTheme="minorHAnsi" w:hAnsiTheme="minorHAnsi"/>
                <w:color w:val="000000"/>
              </w:rPr>
            </w:pPr>
          </w:p>
        </w:tc>
      </w:tr>
      <w:tr w:rsidR="00EB0AD2" w:rsidRPr="0006129E" w14:paraId="2C9B234C"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hideMark/>
          </w:tcPr>
          <w:p w14:paraId="226747B0" w14:textId="77777777" w:rsidR="00EB0AD2" w:rsidRPr="0006129E" w:rsidRDefault="00EB0AD2" w:rsidP="0089757E">
            <w:pPr>
              <w:jc w:val="both"/>
              <w:rPr>
                <w:rFonts w:asciiTheme="minorHAnsi" w:hAnsiTheme="minorHAnsi"/>
                <w:color w:val="000000"/>
              </w:rPr>
            </w:pPr>
            <w:r w:rsidRPr="0006129E">
              <w:rPr>
                <w:rFonts w:asciiTheme="minorHAnsi" w:hAnsiTheme="minorHAnsi"/>
                <w:color w:val="000000"/>
              </w:rPr>
              <w:t>Pomocné, kompletační a administrativní práce</w:t>
            </w:r>
          </w:p>
        </w:tc>
        <w:tc>
          <w:tcPr>
            <w:tcW w:w="1421" w:type="dxa"/>
            <w:tcBorders>
              <w:top w:val="nil"/>
              <w:left w:val="nil"/>
              <w:bottom w:val="single" w:sz="8" w:space="0" w:color="000000"/>
              <w:right w:val="single" w:sz="8" w:space="0" w:color="000000"/>
            </w:tcBorders>
            <w:shd w:val="clear" w:color="C0C0C0" w:fill="FFFFFF"/>
            <w:noWrap/>
            <w:vAlign w:val="center"/>
            <w:hideMark/>
          </w:tcPr>
          <w:p w14:paraId="6F35ED79" w14:textId="77777777" w:rsidR="00EB0AD2" w:rsidRPr="0006129E" w:rsidRDefault="00EB0AD2" w:rsidP="0089757E">
            <w:pPr>
              <w:jc w:val="both"/>
              <w:rPr>
                <w:rFonts w:asciiTheme="minorHAnsi" w:hAnsiTheme="minorHAnsi"/>
              </w:rPr>
            </w:pPr>
            <w:r w:rsidRPr="0006129E">
              <w:rPr>
                <w:rFonts w:asciiTheme="minorHAnsi" w:hAnsiTheme="minorHAnsi"/>
              </w:rPr>
              <w:t>hod.</w:t>
            </w:r>
          </w:p>
        </w:tc>
        <w:tc>
          <w:tcPr>
            <w:tcW w:w="1927" w:type="dxa"/>
            <w:tcBorders>
              <w:top w:val="nil"/>
              <w:left w:val="nil"/>
              <w:bottom w:val="single" w:sz="8" w:space="0" w:color="000000"/>
              <w:right w:val="single" w:sz="8" w:space="0" w:color="000000"/>
            </w:tcBorders>
            <w:shd w:val="clear" w:color="C0C0C0" w:fill="FFFFFF"/>
            <w:noWrap/>
            <w:vAlign w:val="center"/>
            <w:hideMark/>
          </w:tcPr>
          <w:p w14:paraId="02E42030" w14:textId="34CF6648"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04B39434"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8493C4C" w14:textId="77777777" w:rsidR="00EB0AD2" w:rsidRPr="0006129E" w:rsidRDefault="00EB0AD2" w:rsidP="0089757E">
            <w:pPr>
              <w:jc w:val="both"/>
              <w:rPr>
                <w:rFonts w:asciiTheme="minorHAnsi" w:hAnsiTheme="minorHAnsi"/>
                <w:color w:val="000000"/>
              </w:rPr>
            </w:pPr>
          </w:p>
        </w:tc>
      </w:tr>
      <w:tr w:rsidR="00EB0AD2" w:rsidRPr="0006129E" w14:paraId="3355A2DA" w14:textId="77777777" w:rsidTr="00F8389C">
        <w:trPr>
          <w:trHeight w:val="315"/>
        </w:trPr>
        <w:tc>
          <w:tcPr>
            <w:tcW w:w="9524" w:type="dxa"/>
            <w:gridSpan w:val="5"/>
            <w:tcBorders>
              <w:top w:val="nil"/>
              <w:left w:val="single" w:sz="8" w:space="0" w:color="000000"/>
              <w:right w:val="single" w:sz="8" w:space="0" w:color="000000"/>
            </w:tcBorders>
            <w:shd w:val="clear" w:color="000000" w:fill="D9D9D9" w:themeFill="background1" w:themeFillShade="D9"/>
            <w:vAlign w:val="center"/>
            <w:hideMark/>
          </w:tcPr>
          <w:p w14:paraId="56A5D7D3" w14:textId="77777777" w:rsidR="00EB0AD2" w:rsidRPr="0006129E" w:rsidRDefault="00EB0AD2" w:rsidP="0089757E">
            <w:pPr>
              <w:jc w:val="both"/>
              <w:rPr>
                <w:rFonts w:asciiTheme="minorHAnsi" w:hAnsiTheme="minorHAnsi"/>
                <w:i/>
              </w:rPr>
            </w:pPr>
            <w:r w:rsidRPr="0006129E">
              <w:rPr>
                <w:rFonts w:asciiTheme="minorHAnsi" w:hAnsiTheme="minorHAnsi"/>
                <w:i/>
              </w:rPr>
              <w:t xml:space="preserve">M Komplexní zajištění provozu Informačního systému Projektu – </w:t>
            </w:r>
            <w:r w:rsidRPr="0006129E">
              <w:rPr>
                <w:rFonts w:asciiTheme="minorHAnsi" w:hAnsiTheme="minorHAnsi"/>
                <w:b/>
                <w:i/>
              </w:rPr>
              <w:t>Běžné služby</w:t>
            </w:r>
          </w:p>
        </w:tc>
      </w:tr>
      <w:tr w:rsidR="00EB0AD2" w:rsidRPr="0006129E" w14:paraId="4F18AF37" w14:textId="77777777" w:rsidTr="00F8389C">
        <w:trPr>
          <w:trHeight w:val="525"/>
        </w:trPr>
        <w:tc>
          <w:tcPr>
            <w:tcW w:w="3430" w:type="dxa"/>
            <w:tcBorders>
              <w:top w:val="nil"/>
              <w:left w:val="single" w:sz="8" w:space="0" w:color="000000"/>
              <w:bottom w:val="single" w:sz="8" w:space="0" w:color="000000"/>
              <w:right w:val="single" w:sz="8" w:space="0" w:color="auto"/>
            </w:tcBorders>
            <w:shd w:val="clear" w:color="000000" w:fill="FFFFFF"/>
            <w:vAlign w:val="center"/>
          </w:tcPr>
          <w:p w14:paraId="77555FEE" w14:textId="77777777" w:rsidR="00EB0AD2" w:rsidRPr="0006129E" w:rsidDel="00CF206F" w:rsidRDefault="00EB0AD2" w:rsidP="0089757E">
            <w:pPr>
              <w:jc w:val="both"/>
              <w:rPr>
                <w:rFonts w:asciiTheme="minorHAnsi" w:hAnsiTheme="minorHAnsi"/>
                <w:color w:val="000000"/>
              </w:rPr>
            </w:pPr>
            <w:r w:rsidRPr="0006129E">
              <w:rPr>
                <w:rFonts w:asciiTheme="minorHAnsi" w:hAnsiTheme="minorHAnsi"/>
                <w:i/>
              </w:rPr>
              <w:t>Komplexní zajištění provozu Informačního systému Projektu</w:t>
            </w:r>
          </w:p>
        </w:tc>
        <w:tc>
          <w:tcPr>
            <w:tcW w:w="1421" w:type="dxa"/>
            <w:tcBorders>
              <w:top w:val="nil"/>
              <w:left w:val="nil"/>
              <w:bottom w:val="single" w:sz="8" w:space="0" w:color="000000"/>
              <w:right w:val="single" w:sz="8" w:space="0" w:color="000000"/>
            </w:tcBorders>
            <w:shd w:val="clear" w:color="C0C0C0" w:fill="FFFFFF"/>
            <w:noWrap/>
            <w:vAlign w:val="center"/>
          </w:tcPr>
          <w:p w14:paraId="214E2C64" w14:textId="77777777" w:rsidR="00EB0AD2" w:rsidRPr="0006129E" w:rsidRDefault="00EB0AD2" w:rsidP="0089757E">
            <w:pPr>
              <w:jc w:val="both"/>
              <w:rPr>
                <w:rFonts w:asciiTheme="minorHAnsi" w:hAnsiTheme="minorHAnsi"/>
              </w:rPr>
            </w:pPr>
            <w:r w:rsidRPr="0006129E">
              <w:rPr>
                <w:rFonts w:asciiTheme="minorHAnsi" w:hAnsiTheme="minorHAnsi"/>
              </w:rPr>
              <w:t>měsíc</w:t>
            </w:r>
          </w:p>
        </w:tc>
        <w:tc>
          <w:tcPr>
            <w:tcW w:w="1927" w:type="dxa"/>
            <w:tcBorders>
              <w:top w:val="nil"/>
              <w:left w:val="nil"/>
              <w:bottom w:val="single" w:sz="8" w:space="0" w:color="000000"/>
              <w:right w:val="single" w:sz="8" w:space="0" w:color="000000"/>
            </w:tcBorders>
            <w:shd w:val="clear" w:color="C0C0C0" w:fill="FFFFFF"/>
            <w:noWrap/>
            <w:vAlign w:val="center"/>
          </w:tcPr>
          <w:p w14:paraId="4F09C6A1" w14:textId="1393B0CD" w:rsidR="00EB0AD2" w:rsidRPr="0006129E" w:rsidRDefault="00EB0AD2" w:rsidP="0089757E">
            <w:pPr>
              <w:jc w:val="both"/>
              <w:rPr>
                <w:rFonts w:asciiTheme="minorHAnsi" w:hAnsiTheme="minorHAnsi"/>
              </w:rPr>
            </w:pPr>
          </w:p>
        </w:tc>
        <w:tc>
          <w:tcPr>
            <w:tcW w:w="1475" w:type="dxa"/>
            <w:tcBorders>
              <w:top w:val="nil"/>
              <w:left w:val="nil"/>
              <w:bottom w:val="single" w:sz="8" w:space="0" w:color="000000"/>
              <w:right w:val="single" w:sz="8" w:space="0" w:color="000000"/>
            </w:tcBorders>
            <w:shd w:val="clear" w:color="000000" w:fill="99CC00"/>
            <w:noWrap/>
            <w:vAlign w:val="center"/>
          </w:tcPr>
          <w:p w14:paraId="4515E136" w14:textId="77777777" w:rsidR="00EB0AD2" w:rsidRPr="0006129E" w:rsidRDefault="00EB0AD2" w:rsidP="0089757E">
            <w:pPr>
              <w:jc w:val="both"/>
              <w:rPr>
                <w:rFonts w:asciiTheme="minorHAnsi" w:hAnsiTheme="minorHAnsi"/>
                <w:color w:val="000000"/>
              </w:rPr>
            </w:pPr>
          </w:p>
        </w:tc>
        <w:tc>
          <w:tcPr>
            <w:tcW w:w="1271" w:type="dxa"/>
            <w:tcBorders>
              <w:top w:val="nil"/>
              <w:left w:val="nil"/>
              <w:bottom w:val="single" w:sz="8" w:space="0" w:color="000000"/>
              <w:right w:val="single" w:sz="8" w:space="0" w:color="000000"/>
            </w:tcBorders>
            <w:shd w:val="clear" w:color="000000" w:fill="FFFFFF"/>
            <w:noWrap/>
            <w:vAlign w:val="center"/>
          </w:tcPr>
          <w:p w14:paraId="736D9C78" w14:textId="77777777" w:rsidR="00EB0AD2" w:rsidRPr="0006129E" w:rsidRDefault="00EB0AD2" w:rsidP="0089757E">
            <w:pPr>
              <w:jc w:val="both"/>
              <w:rPr>
                <w:rFonts w:asciiTheme="minorHAnsi" w:hAnsiTheme="minorHAnsi"/>
                <w:color w:val="000000"/>
              </w:rPr>
            </w:pPr>
          </w:p>
        </w:tc>
      </w:tr>
      <w:tr w:rsidR="00EB0AD2" w:rsidRPr="0006129E" w14:paraId="4866E6A9" w14:textId="77777777" w:rsidTr="00F8389C">
        <w:trPr>
          <w:trHeight w:val="315"/>
        </w:trPr>
        <w:tc>
          <w:tcPr>
            <w:tcW w:w="8253" w:type="dxa"/>
            <w:gridSpan w:val="4"/>
            <w:tcBorders>
              <w:top w:val="nil"/>
              <w:left w:val="single" w:sz="8" w:space="0" w:color="000000"/>
              <w:bottom w:val="single" w:sz="8" w:space="0" w:color="000000"/>
              <w:right w:val="single" w:sz="8" w:space="0" w:color="000000"/>
            </w:tcBorders>
            <w:shd w:val="clear" w:color="000000" w:fill="C0C0C0"/>
            <w:vAlign w:val="center"/>
            <w:hideMark/>
          </w:tcPr>
          <w:p w14:paraId="0106A1FB" w14:textId="77777777" w:rsidR="00EB0AD2" w:rsidRPr="0006129E" w:rsidRDefault="00EB0AD2" w:rsidP="0089757E">
            <w:pPr>
              <w:jc w:val="both"/>
              <w:rPr>
                <w:rFonts w:asciiTheme="minorHAnsi" w:hAnsiTheme="minorHAnsi"/>
                <w:color w:val="000000"/>
              </w:rPr>
            </w:pPr>
            <w:r w:rsidRPr="0006129E">
              <w:rPr>
                <w:rFonts w:asciiTheme="minorHAnsi" w:hAnsiTheme="minorHAnsi"/>
                <w:b/>
                <w:bCs/>
                <w:color w:val="000000"/>
              </w:rPr>
              <w:t>Celkem (bez DPH)</w:t>
            </w:r>
          </w:p>
        </w:tc>
        <w:tc>
          <w:tcPr>
            <w:tcW w:w="1271" w:type="dxa"/>
            <w:tcBorders>
              <w:top w:val="nil"/>
              <w:left w:val="nil"/>
              <w:bottom w:val="single" w:sz="8" w:space="0" w:color="000000"/>
              <w:right w:val="single" w:sz="8" w:space="0" w:color="000000"/>
            </w:tcBorders>
            <w:shd w:val="clear" w:color="000000" w:fill="C0C0C0"/>
            <w:noWrap/>
            <w:vAlign w:val="center"/>
          </w:tcPr>
          <w:p w14:paraId="7680DB38" w14:textId="77777777" w:rsidR="00EB0AD2" w:rsidRPr="0006129E" w:rsidRDefault="00EB0AD2" w:rsidP="0089757E">
            <w:pPr>
              <w:jc w:val="both"/>
              <w:rPr>
                <w:rFonts w:asciiTheme="minorHAnsi" w:hAnsiTheme="minorHAnsi"/>
                <w:b/>
                <w:bCs/>
                <w:color w:val="000000"/>
              </w:rPr>
            </w:pPr>
          </w:p>
        </w:tc>
      </w:tr>
      <w:tr w:rsidR="00EB0AD2" w:rsidRPr="0006129E" w14:paraId="2BA8C3BB" w14:textId="77777777" w:rsidTr="00F8389C">
        <w:trPr>
          <w:trHeight w:val="315"/>
        </w:trPr>
        <w:tc>
          <w:tcPr>
            <w:tcW w:w="8253" w:type="dxa"/>
            <w:gridSpan w:val="4"/>
            <w:tcBorders>
              <w:top w:val="nil"/>
              <w:left w:val="single" w:sz="8" w:space="0" w:color="000000"/>
              <w:bottom w:val="single" w:sz="8" w:space="0" w:color="000000"/>
              <w:right w:val="single" w:sz="8" w:space="0" w:color="000000"/>
            </w:tcBorders>
            <w:shd w:val="clear" w:color="000000" w:fill="C0C0C0"/>
            <w:vAlign w:val="center"/>
            <w:hideMark/>
          </w:tcPr>
          <w:p w14:paraId="2EABB53E" w14:textId="77777777" w:rsidR="00EB0AD2" w:rsidRPr="0006129E" w:rsidRDefault="00EB0AD2" w:rsidP="0089757E">
            <w:pPr>
              <w:jc w:val="both"/>
              <w:rPr>
                <w:rFonts w:asciiTheme="minorHAnsi" w:hAnsiTheme="minorHAnsi"/>
                <w:color w:val="000000"/>
              </w:rPr>
            </w:pPr>
            <w:r w:rsidRPr="0006129E">
              <w:rPr>
                <w:rFonts w:asciiTheme="minorHAnsi" w:hAnsiTheme="minorHAnsi"/>
                <w:b/>
                <w:bCs/>
                <w:color w:val="000000"/>
              </w:rPr>
              <w:lastRenderedPageBreak/>
              <w:t>DPH 21%</w:t>
            </w:r>
          </w:p>
        </w:tc>
        <w:tc>
          <w:tcPr>
            <w:tcW w:w="1271" w:type="dxa"/>
            <w:tcBorders>
              <w:top w:val="nil"/>
              <w:left w:val="nil"/>
              <w:bottom w:val="single" w:sz="8" w:space="0" w:color="000000"/>
              <w:right w:val="single" w:sz="8" w:space="0" w:color="000000"/>
            </w:tcBorders>
            <w:shd w:val="clear" w:color="000000" w:fill="C0C0C0"/>
            <w:noWrap/>
            <w:vAlign w:val="center"/>
          </w:tcPr>
          <w:p w14:paraId="0C54C8D1" w14:textId="77777777" w:rsidR="00EB0AD2" w:rsidRPr="0006129E" w:rsidRDefault="00EB0AD2" w:rsidP="0089757E">
            <w:pPr>
              <w:jc w:val="both"/>
              <w:rPr>
                <w:rFonts w:asciiTheme="minorHAnsi" w:hAnsiTheme="minorHAnsi"/>
                <w:b/>
                <w:bCs/>
                <w:color w:val="000000"/>
              </w:rPr>
            </w:pPr>
          </w:p>
        </w:tc>
      </w:tr>
      <w:tr w:rsidR="00EB0AD2" w:rsidRPr="0006129E" w14:paraId="0EAB730A" w14:textId="77777777" w:rsidTr="00F8389C">
        <w:trPr>
          <w:trHeight w:val="315"/>
        </w:trPr>
        <w:tc>
          <w:tcPr>
            <w:tcW w:w="8253" w:type="dxa"/>
            <w:gridSpan w:val="4"/>
            <w:tcBorders>
              <w:top w:val="nil"/>
              <w:left w:val="single" w:sz="8" w:space="0" w:color="000000"/>
              <w:bottom w:val="single" w:sz="12" w:space="0" w:color="000000"/>
              <w:right w:val="single" w:sz="8" w:space="0" w:color="000000"/>
            </w:tcBorders>
            <w:shd w:val="clear" w:color="000000" w:fill="C0C0C0"/>
            <w:vAlign w:val="center"/>
            <w:hideMark/>
          </w:tcPr>
          <w:p w14:paraId="0469B38E" w14:textId="77777777" w:rsidR="00EB0AD2" w:rsidRPr="0006129E" w:rsidRDefault="00EB0AD2" w:rsidP="0089757E">
            <w:pPr>
              <w:jc w:val="both"/>
              <w:rPr>
                <w:rFonts w:asciiTheme="minorHAnsi" w:hAnsiTheme="minorHAnsi"/>
                <w:color w:val="000000"/>
              </w:rPr>
            </w:pPr>
            <w:r w:rsidRPr="0006129E">
              <w:rPr>
                <w:rFonts w:asciiTheme="minorHAnsi" w:hAnsiTheme="minorHAnsi"/>
                <w:b/>
                <w:bCs/>
                <w:color w:val="000000"/>
              </w:rPr>
              <w:t>Celkem vč. DPH</w:t>
            </w:r>
          </w:p>
        </w:tc>
        <w:tc>
          <w:tcPr>
            <w:tcW w:w="1271" w:type="dxa"/>
            <w:tcBorders>
              <w:top w:val="nil"/>
              <w:left w:val="nil"/>
              <w:bottom w:val="single" w:sz="12" w:space="0" w:color="000000"/>
              <w:right w:val="single" w:sz="8" w:space="0" w:color="000000"/>
            </w:tcBorders>
            <w:shd w:val="clear" w:color="000000" w:fill="C0C0C0"/>
            <w:noWrap/>
            <w:vAlign w:val="center"/>
          </w:tcPr>
          <w:p w14:paraId="661A0129" w14:textId="77777777" w:rsidR="00EB0AD2" w:rsidRPr="0006129E" w:rsidRDefault="00EB0AD2" w:rsidP="0089757E">
            <w:pPr>
              <w:jc w:val="both"/>
              <w:rPr>
                <w:rFonts w:asciiTheme="minorHAnsi" w:hAnsiTheme="minorHAnsi"/>
                <w:b/>
                <w:bCs/>
                <w:color w:val="000000"/>
              </w:rPr>
            </w:pPr>
          </w:p>
        </w:tc>
      </w:tr>
    </w:tbl>
    <w:p w14:paraId="00220817" w14:textId="746EA9A6" w:rsidR="008633A1" w:rsidRPr="0006129E" w:rsidRDefault="008633A1" w:rsidP="0089757E">
      <w:pPr>
        <w:spacing w:line="276" w:lineRule="auto"/>
        <w:jc w:val="both"/>
        <w:rPr>
          <w:rFonts w:asciiTheme="minorHAnsi" w:hAnsiTheme="minorHAnsi"/>
        </w:rPr>
      </w:pPr>
    </w:p>
    <w:p w14:paraId="375FF4DA" w14:textId="77777777" w:rsidR="00AC241D" w:rsidRPr="0006129E" w:rsidRDefault="00265E62" w:rsidP="0089757E">
      <w:pPr>
        <w:spacing w:after="160" w:line="259" w:lineRule="auto"/>
        <w:jc w:val="both"/>
        <w:rPr>
          <w:rFonts w:asciiTheme="minorHAnsi" w:hAnsiTheme="minorHAnsi"/>
        </w:rPr>
        <w:sectPr w:rsidR="00AC241D" w:rsidRPr="0006129E" w:rsidSect="00334489">
          <w:headerReference w:type="default" r:id="rId9"/>
          <w:footerReference w:type="default" r:id="rId10"/>
          <w:footerReference w:type="first" r:id="rId11"/>
          <w:pgSz w:w="11906" w:h="16838"/>
          <w:pgMar w:top="1417" w:right="1417" w:bottom="1417" w:left="1417" w:header="708" w:footer="708" w:gutter="0"/>
          <w:cols w:space="708"/>
          <w:docGrid w:linePitch="360"/>
        </w:sectPr>
      </w:pPr>
      <w:r w:rsidRPr="0006129E">
        <w:rPr>
          <w:rFonts w:asciiTheme="minorHAnsi" w:hAnsiTheme="minorHAnsi"/>
        </w:rPr>
        <w:br w:type="page"/>
      </w:r>
    </w:p>
    <w:p w14:paraId="4E4A04A1" w14:textId="77777777" w:rsidR="00642E49" w:rsidRPr="0006129E" w:rsidRDefault="00642E49" w:rsidP="0039044E">
      <w:pPr>
        <w:pStyle w:val="Nzev"/>
        <w:rPr>
          <w:rFonts w:asciiTheme="minorHAnsi" w:hAnsiTheme="minorHAnsi"/>
        </w:rPr>
      </w:pPr>
      <w:r w:rsidRPr="0006129E">
        <w:rPr>
          <w:rFonts w:asciiTheme="minorHAnsi" w:hAnsiTheme="minorHAnsi"/>
        </w:rPr>
        <w:lastRenderedPageBreak/>
        <w:t>Příloha 2</w:t>
      </w:r>
    </w:p>
    <w:p w14:paraId="0CC3E90E" w14:textId="74CB88AD" w:rsidR="00642E49" w:rsidRPr="0006129E" w:rsidRDefault="00642E49" w:rsidP="0039044E">
      <w:pPr>
        <w:pStyle w:val="Nzev"/>
        <w:rPr>
          <w:rStyle w:val="Nzevknihy"/>
          <w:rFonts w:asciiTheme="minorHAnsi" w:eastAsia="Calibri" w:hAnsiTheme="minorHAnsi"/>
          <w:lang w:eastAsia="en-US"/>
        </w:rPr>
      </w:pPr>
      <w:r w:rsidRPr="0006129E">
        <w:rPr>
          <w:rStyle w:val="Nzevknihy"/>
          <w:rFonts w:asciiTheme="minorHAnsi" w:eastAsia="Calibri" w:hAnsiTheme="minorHAnsi"/>
          <w:lang w:eastAsia="en-US"/>
        </w:rPr>
        <w:t>PERSONÁL, VYBAVENÍ, ZAŘÍZENÍ A SLUŽBY TŘETÍCH OSOB POSKYTOVANÉ OBJEDNATELEM</w:t>
      </w:r>
    </w:p>
    <w:p w14:paraId="42B3BC42" w14:textId="77777777" w:rsidR="00642E49" w:rsidRPr="0006129E" w:rsidRDefault="00642E49" w:rsidP="005C77DD">
      <w:pPr>
        <w:pStyle w:val="Nadpis1"/>
        <w:numPr>
          <w:ilvl w:val="0"/>
          <w:numId w:val="7"/>
        </w:numPr>
        <w:jc w:val="both"/>
        <w:rPr>
          <w:rFonts w:asciiTheme="minorHAnsi" w:hAnsiTheme="minorHAnsi"/>
        </w:rPr>
      </w:pPr>
      <w:r w:rsidRPr="0006129E">
        <w:rPr>
          <w:rFonts w:asciiTheme="minorHAnsi" w:hAnsiTheme="minorHAnsi"/>
        </w:rPr>
        <w:t>Obecná ustanovení</w:t>
      </w:r>
    </w:p>
    <w:p w14:paraId="52D07203" w14:textId="28229A3E" w:rsidR="00642E49" w:rsidRDefault="00642E49" w:rsidP="005C77DD">
      <w:pPr>
        <w:pStyle w:val="Odstavecseseznamem"/>
        <w:numPr>
          <w:ilvl w:val="1"/>
          <w:numId w:val="18"/>
        </w:numPr>
        <w:jc w:val="both"/>
        <w:rPr>
          <w:rFonts w:asciiTheme="minorHAnsi" w:hAnsiTheme="minorHAnsi"/>
        </w:rPr>
      </w:pPr>
      <w:r w:rsidRPr="0006129E">
        <w:rPr>
          <w:rFonts w:asciiTheme="minorHAnsi" w:hAnsiTheme="minorHAnsi"/>
        </w:rPr>
        <w:t>Objednatel Konzultantovi neposkytuje žádný personál, vybavení, ani zařízení. Náklady na zajištění osob a věcí nezbytných pro poskytování Běžných služeb jsou v souladu s čl. 5.4.1 zahrnuty do jednotkových cen nabídnutých Konzultantem v rámci Zadávacího řízení.</w:t>
      </w:r>
    </w:p>
    <w:p w14:paraId="617EEA6D" w14:textId="77777777" w:rsidR="007124D1" w:rsidRDefault="00642E49" w:rsidP="005C77DD">
      <w:pPr>
        <w:pStyle w:val="Odstavecseseznamem"/>
        <w:numPr>
          <w:ilvl w:val="1"/>
          <w:numId w:val="18"/>
        </w:numPr>
        <w:jc w:val="both"/>
        <w:rPr>
          <w:rFonts w:asciiTheme="minorHAnsi" w:hAnsiTheme="minorHAnsi"/>
        </w:rPr>
      </w:pPr>
      <w:r w:rsidRPr="007124D1">
        <w:rPr>
          <w:rFonts w:asciiTheme="minorHAnsi" w:hAnsiTheme="minorHAnsi"/>
        </w:rPr>
        <w:t>Podklady a služby třetích osob budou Konzultantovi poskytnuty v souladu s následujícími články této Přílohy 2.</w:t>
      </w:r>
    </w:p>
    <w:p w14:paraId="60C8B0EC" w14:textId="5CF44165" w:rsidR="008C44D9" w:rsidRPr="007124D1" w:rsidRDefault="008C44D9" w:rsidP="005C77DD">
      <w:pPr>
        <w:pStyle w:val="Odstavecseseznamem"/>
        <w:numPr>
          <w:ilvl w:val="1"/>
          <w:numId w:val="18"/>
        </w:numPr>
        <w:jc w:val="both"/>
        <w:rPr>
          <w:rFonts w:asciiTheme="minorHAnsi" w:hAnsiTheme="minorHAnsi"/>
        </w:rPr>
      </w:pPr>
      <w:r w:rsidRPr="007124D1">
        <w:rPr>
          <w:rFonts w:asciiTheme="minorHAnsi" w:hAnsiTheme="minorHAnsi"/>
        </w:rPr>
        <w:t xml:space="preserve"> Objednatel na své náklady zajistí služby akreditovaných laboratoří v případě prokazatelně nezbytných dodatečných zkoušek pro ověření kvality prací a dále služby nespadající do kompetence Konzultanta, jejichž nezbytnost vyplyne z průběhu realizace Díla</w:t>
      </w:r>
      <w:r w:rsidR="00B516B7" w:rsidRPr="007124D1">
        <w:rPr>
          <w:rFonts w:asciiTheme="minorHAnsi" w:hAnsiTheme="minorHAnsi"/>
        </w:rPr>
        <w:t xml:space="preserve"> a Objednatel s Konzultantem se na nich dohodnou</w:t>
      </w:r>
      <w:r w:rsidRPr="007124D1">
        <w:rPr>
          <w:rFonts w:asciiTheme="minorHAnsi" w:hAnsiTheme="minorHAnsi"/>
          <w:i/>
        </w:rPr>
        <w:t>.</w:t>
      </w:r>
    </w:p>
    <w:p w14:paraId="5F6B8247" w14:textId="15C28FD0" w:rsidR="00642E49" w:rsidRPr="0006129E" w:rsidRDefault="00642E49" w:rsidP="0089757E">
      <w:pPr>
        <w:pStyle w:val="Nadpis1"/>
        <w:jc w:val="both"/>
        <w:rPr>
          <w:rFonts w:asciiTheme="minorHAnsi" w:hAnsiTheme="minorHAnsi"/>
        </w:rPr>
      </w:pPr>
      <w:r w:rsidRPr="0006129E">
        <w:rPr>
          <w:rFonts w:asciiTheme="minorHAnsi" w:hAnsiTheme="minorHAnsi"/>
        </w:rPr>
        <w:t>Personál Objednatele</w:t>
      </w:r>
    </w:p>
    <w:p w14:paraId="3BF7017A" w14:textId="6614AAD2" w:rsidR="00642E49" w:rsidRPr="0006129E" w:rsidRDefault="00642E49" w:rsidP="0089757E">
      <w:pPr>
        <w:pStyle w:val="Odstavecseseznamem"/>
        <w:jc w:val="both"/>
        <w:rPr>
          <w:rFonts w:asciiTheme="minorHAnsi" w:hAnsiTheme="minorHAnsi"/>
        </w:rPr>
      </w:pPr>
      <w:r w:rsidRPr="0006129E">
        <w:rPr>
          <w:rFonts w:asciiTheme="minorHAnsi" w:hAnsiTheme="minorHAnsi"/>
        </w:rPr>
        <w:t>2.1</w:t>
      </w:r>
      <w:r w:rsidRPr="0006129E">
        <w:rPr>
          <w:rFonts w:asciiTheme="minorHAnsi" w:hAnsiTheme="minorHAnsi"/>
        </w:rPr>
        <w:tab/>
        <w:t>Objednatel neposkytne Konzultantovi žádný personál.</w:t>
      </w:r>
    </w:p>
    <w:p w14:paraId="0E0068C2" w14:textId="6ED1637D" w:rsidR="00642E49" w:rsidRPr="0006129E" w:rsidRDefault="00642E49" w:rsidP="0089757E">
      <w:pPr>
        <w:pStyle w:val="Nadpis1"/>
        <w:jc w:val="both"/>
        <w:rPr>
          <w:rFonts w:asciiTheme="minorHAnsi" w:hAnsiTheme="minorHAnsi"/>
        </w:rPr>
      </w:pPr>
      <w:r w:rsidRPr="0006129E">
        <w:rPr>
          <w:rFonts w:asciiTheme="minorHAnsi" w:hAnsiTheme="minorHAnsi"/>
        </w:rPr>
        <w:t>Podklady, vybavení a zařízení</w:t>
      </w:r>
    </w:p>
    <w:p w14:paraId="40BFA03C" w14:textId="5C06DADA" w:rsidR="00642E49" w:rsidRPr="00423CC4" w:rsidRDefault="00642E49" w:rsidP="0089757E">
      <w:pPr>
        <w:pStyle w:val="Nadpis2"/>
        <w:jc w:val="both"/>
        <w:rPr>
          <w:rFonts w:asciiTheme="minorHAnsi" w:hAnsiTheme="minorHAnsi"/>
          <w:color w:val="FF0000"/>
        </w:rPr>
      </w:pPr>
      <w:r w:rsidRPr="0006129E">
        <w:rPr>
          <w:rFonts w:asciiTheme="minorHAnsi" w:hAnsiTheme="minorHAnsi"/>
        </w:rPr>
        <w:t>Dokumentace poskytnutá Objednatelem</w:t>
      </w:r>
      <w:r w:rsidR="00B516B7" w:rsidRPr="0006129E">
        <w:rPr>
          <w:rFonts w:asciiTheme="minorHAnsi" w:hAnsiTheme="minorHAnsi"/>
        </w:rPr>
        <w:t xml:space="preserve"> </w:t>
      </w:r>
    </w:p>
    <w:p w14:paraId="217DABD1" w14:textId="7490FC6A" w:rsidR="007124D1" w:rsidRPr="007124D1" w:rsidRDefault="003E58B6" w:rsidP="007124D1">
      <w:pPr>
        <w:pStyle w:val="Odstavecseseznamem"/>
        <w:ind w:left="1418" w:hanging="698"/>
        <w:jc w:val="both"/>
        <w:rPr>
          <w:rFonts w:asciiTheme="minorHAnsi" w:hAnsiTheme="minorHAnsi"/>
        </w:rPr>
      </w:pPr>
      <w:r w:rsidRPr="0006129E">
        <w:rPr>
          <w:rFonts w:asciiTheme="minorHAnsi" w:hAnsiTheme="minorHAnsi"/>
        </w:rPr>
        <w:t>3.1</w:t>
      </w:r>
      <w:r w:rsidRPr="0006129E">
        <w:rPr>
          <w:rFonts w:asciiTheme="minorHAnsi" w:hAnsiTheme="minorHAnsi"/>
        </w:rPr>
        <w:tab/>
      </w:r>
      <w:r w:rsidR="00642E49" w:rsidRPr="0006129E">
        <w:rPr>
          <w:rFonts w:asciiTheme="minorHAnsi" w:hAnsiTheme="minorHAnsi"/>
        </w:rPr>
        <w:t xml:space="preserve">Objednatel poskytne Konzultantovi bezplatně před zahájením jeho činnosti, případně během jeho činnosti, </w:t>
      </w:r>
      <w:r w:rsidR="00423CC4">
        <w:rPr>
          <w:rFonts w:asciiTheme="minorHAnsi" w:hAnsiTheme="minorHAnsi"/>
        </w:rPr>
        <w:t xml:space="preserve">zejména </w:t>
      </w:r>
      <w:r w:rsidR="00642E49" w:rsidRPr="0006129E">
        <w:rPr>
          <w:rFonts w:asciiTheme="minorHAnsi" w:hAnsiTheme="minorHAnsi"/>
        </w:rPr>
        <w:t>následující dokumentaci:</w:t>
      </w:r>
    </w:p>
    <w:p w14:paraId="403BCA40" w14:textId="5F2E0AA4" w:rsidR="00423CC4" w:rsidRDefault="00423CC4" w:rsidP="005C77DD">
      <w:pPr>
        <w:pStyle w:val="Bezmezer"/>
        <w:numPr>
          <w:ilvl w:val="0"/>
          <w:numId w:val="9"/>
        </w:numPr>
        <w:jc w:val="both"/>
        <w:rPr>
          <w:rFonts w:asciiTheme="minorHAnsi" w:hAnsiTheme="minorHAnsi" w:cstheme="minorHAnsi"/>
          <w:sz w:val="22"/>
          <w:szCs w:val="22"/>
        </w:rPr>
      </w:pPr>
      <w:r w:rsidRPr="0006129E">
        <w:rPr>
          <w:rFonts w:asciiTheme="minorHAnsi" w:hAnsiTheme="minorHAnsi" w:cstheme="minorHAnsi"/>
          <w:sz w:val="22"/>
          <w:szCs w:val="22"/>
        </w:rPr>
        <w:t xml:space="preserve">Územní rozhodnutí vydané Úřadem městské části města Brna, Brno- Starý Lískovec, odbor výstavby a územního plánování, </w:t>
      </w:r>
      <w:proofErr w:type="spellStart"/>
      <w:proofErr w:type="gramStart"/>
      <w:r w:rsidRPr="00EB0251">
        <w:rPr>
          <w:rFonts w:asciiTheme="minorHAnsi" w:hAnsiTheme="minorHAnsi" w:cstheme="minorHAnsi"/>
          <w:sz w:val="22"/>
          <w:szCs w:val="22"/>
        </w:rPr>
        <w:t>sp.zn</w:t>
      </w:r>
      <w:proofErr w:type="spellEnd"/>
      <w:r w:rsidRPr="00EB0251">
        <w:rPr>
          <w:rFonts w:asciiTheme="minorHAnsi" w:hAnsiTheme="minorHAnsi" w:cstheme="minorHAnsi"/>
          <w:sz w:val="22"/>
          <w:szCs w:val="22"/>
        </w:rPr>
        <w:t>.</w:t>
      </w:r>
      <w:proofErr w:type="gramEnd"/>
      <w:r w:rsidR="004333DE">
        <w:rPr>
          <w:rFonts w:asciiTheme="minorHAnsi" w:hAnsiTheme="minorHAnsi" w:cstheme="minorHAnsi"/>
          <w:sz w:val="22"/>
          <w:szCs w:val="22"/>
        </w:rPr>
        <w:t xml:space="preserve"> </w:t>
      </w:r>
      <w:r w:rsidRPr="00EB0251">
        <w:rPr>
          <w:rFonts w:asciiTheme="minorHAnsi" w:hAnsiTheme="minorHAnsi" w:cstheme="minorHAnsi"/>
          <w:sz w:val="22"/>
          <w:szCs w:val="22"/>
        </w:rPr>
        <w:t>MCBSLI/01904/17/OVÚP/Sto/74, č.j.  MCBSLI/03663/17/OVÚP/Sto, ze dne 22. 6. 2017, které nabylo právní moci ke dni 28. 7. 2017</w:t>
      </w:r>
      <w:r>
        <w:rPr>
          <w:rFonts w:asciiTheme="minorHAnsi" w:hAnsiTheme="minorHAnsi" w:cstheme="minorHAnsi"/>
          <w:sz w:val="22"/>
          <w:szCs w:val="22"/>
        </w:rPr>
        <w:t>, (Prodloužení TT)</w:t>
      </w:r>
    </w:p>
    <w:p w14:paraId="50CAC8E6" w14:textId="77777777" w:rsidR="00423CC4" w:rsidRPr="00EB0251" w:rsidRDefault="00423CC4" w:rsidP="00423CC4">
      <w:pPr>
        <w:pStyle w:val="Bezmezer"/>
        <w:ind w:left="2024"/>
        <w:jc w:val="both"/>
        <w:rPr>
          <w:rFonts w:asciiTheme="minorHAnsi" w:hAnsiTheme="minorHAnsi" w:cstheme="minorHAnsi"/>
          <w:sz w:val="22"/>
          <w:szCs w:val="22"/>
        </w:rPr>
      </w:pPr>
    </w:p>
    <w:p w14:paraId="0E89FC9E" w14:textId="25FDA0E9" w:rsidR="00423CC4" w:rsidRPr="00EB0251" w:rsidRDefault="00423CC4" w:rsidP="005C77DD">
      <w:pPr>
        <w:pStyle w:val="Bezmezer"/>
        <w:numPr>
          <w:ilvl w:val="0"/>
          <w:numId w:val="9"/>
        </w:numPr>
        <w:jc w:val="both"/>
        <w:rPr>
          <w:rFonts w:asciiTheme="minorHAnsi" w:hAnsiTheme="minorHAnsi"/>
          <w:sz w:val="22"/>
          <w:szCs w:val="22"/>
        </w:rPr>
      </w:pPr>
      <w:r>
        <w:rPr>
          <w:rFonts w:asciiTheme="minorHAnsi" w:hAnsiTheme="minorHAnsi"/>
          <w:color w:val="auto"/>
          <w:sz w:val="22"/>
          <w:szCs w:val="22"/>
        </w:rPr>
        <w:t>Kompletní p</w:t>
      </w:r>
      <w:r w:rsidRPr="00EB0251">
        <w:rPr>
          <w:rFonts w:asciiTheme="minorHAnsi" w:hAnsiTheme="minorHAnsi"/>
          <w:color w:val="auto"/>
          <w:sz w:val="22"/>
          <w:szCs w:val="22"/>
        </w:rPr>
        <w:t>rojektová dokumentace</w:t>
      </w:r>
      <w:r>
        <w:rPr>
          <w:rFonts w:asciiTheme="minorHAnsi" w:hAnsiTheme="minorHAnsi"/>
          <w:color w:val="auto"/>
          <w:sz w:val="22"/>
          <w:szCs w:val="22"/>
        </w:rPr>
        <w:t xml:space="preserve"> na nosiči CD</w:t>
      </w:r>
      <w:r w:rsidRPr="00EB0251">
        <w:rPr>
          <w:rFonts w:asciiTheme="minorHAnsi" w:hAnsiTheme="minorHAnsi"/>
          <w:color w:val="auto"/>
          <w:sz w:val="22"/>
          <w:szCs w:val="22"/>
        </w:rPr>
        <w:t xml:space="preserve"> k územnímu řízení zpracovaná „MP + </w:t>
      </w:r>
      <w:proofErr w:type="gramStart"/>
      <w:r w:rsidRPr="00EB0251">
        <w:rPr>
          <w:rFonts w:asciiTheme="minorHAnsi" w:hAnsiTheme="minorHAnsi"/>
          <w:color w:val="auto"/>
          <w:sz w:val="22"/>
          <w:szCs w:val="22"/>
        </w:rPr>
        <w:t>MCO</w:t>
      </w:r>
      <w:proofErr w:type="gramEnd"/>
      <w:r w:rsidRPr="00EB0251">
        <w:rPr>
          <w:rFonts w:asciiTheme="minorHAnsi" w:hAnsiTheme="minorHAnsi"/>
          <w:color w:val="auto"/>
          <w:sz w:val="22"/>
          <w:szCs w:val="22"/>
        </w:rPr>
        <w:t xml:space="preserve"> –</w:t>
      </w:r>
      <w:proofErr w:type="gramStart"/>
      <w:r w:rsidRPr="00EB0251">
        <w:rPr>
          <w:rFonts w:asciiTheme="minorHAnsi" w:hAnsiTheme="minorHAnsi"/>
          <w:color w:val="auto"/>
          <w:sz w:val="22"/>
          <w:szCs w:val="22"/>
        </w:rPr>
        <w:t>TT</w:t>
      </w:r>
      <w:proofErr w:type="gramEnd"/>
      <w:r w:rsidRPr="00EB0251">
        <w:rPr>
          <w:rFonts w:asciiTheme="minorHAnsi" w:hAnsiTheme="minorHAnsi"/>
          <w:color w:val="auto"/>
          <w:sz w:val="22"/>
          <w:szCs w:val="22"/>
        </w:rPr>
        <w:t xml:space="preserve"> z Osové ke Kampusu v Bohunicích“, kterou tvoří společnosti METROPROJEKT Praha a.s. a MORAVIA CONSULT Olomouc a.s., zejména pak:</w:t>
      </w:r>
    </w:p>
    <w:p w14:paraId="5EAD03CD" w14:textId="77777777" w:rsidR="00423CC4" w:rsidRPr="00EB0251" w:rsidRDefault="00423CC4"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IG a HG průzkum, zpracovaný GEODRILL s.r.o., Bělohorská 2115/6, 636 00 Brno, IČ: 46994971, Číslo zakázky objednatele: 6733 /MP K60, ke dni 31. 5. 2016</w:t>
      </w:r>
    </w:p>
    <w:p w14:paraId="2E77B779" w14:textId="77777777" w:rsidR="00423CC4" w:rsidRPr="00EB0251" w:rsidRDefault="00423CC4"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Posouzení vlivu stavby na životní prostředí, zpracováno </w:t>
      </w:r>
      <w:proofErr w:type="spellStart"/>
      <w:r w:rsidRPr="00EB0251">
        <w:rPr>
          <w:rFonts w:asciiTheme="minorHAnsi" w:hAnsiTheme="minorHAnsi"/>
          <w:color w:val="auto"/>
          <w:sz w:val="22"/>
          <w:szCs w:val="22"/>
        </w:rPr>
        <w:t>Ecological</w:t>
      </w:r>
      <w:proofErr w:type="spellEnd"/>
      <w:r w:rsidRPr="00EB0251">
        <w:rPr>
          <w:rFonts w:asciiTheme="minorHAnsi" w:hAnsiTheme="minorHAnsi"/>
          <w:color w:val="auto"/>
          <w:sz w:val="22"/>
          <w:szCs w:val="22"/>
        </w:rPr>
        <w:t xml:space="preserve"> </w:t>
      </w:r>
      <w:proofErr w:type="spellStart"/>
      <w:r w:rsidRPr="00EB0251">
        <w:rPr>
          <w:rFonts w:asciiTheme="minorHAnsi" w:hAnsiTheme="minorHAnsi"/>
          <w:color w:val="auto"/>
          <w:sz w:val="22"/>
          <w:szCs w:val="22"/>
        </w:rPr>
        <w:t>Consulting</w:t>
      </w:r>
      <w:proofErr w:type="spellEnd"/>
      <w:r w:rsidRPr="00EB0251">
        <w:rPr>
          <w:rFonts w:asciiTheme="minorHAnsi" w:hAnsiTheme="minorHAnsi"/>
          <w:color w:val="auto"/>
          <w:sz w:val="22"/>
          <w:szCs w:val="22"/>
        </w:rPr>
        <w:t xml:space="preserve"> a.s., Na Střelnici 48, 779 00 Olomouc, IČ: 25873962, k únoru 2017</w:t>
      </w:r>
    </w:p>
    <w:p w14:paraId="41C67B4B" w14:textId="77777777" w:rsidR="00423CC4" w:rsidRDefault="00423CC4" w:rsidP="005C77DD">
      <w:pPr>
        <w:pStyle w:val="Bezmezer"/>
        <w:numPr>
          <w:ilvl w:val="0"/>
          <w:numId w:val="10"/>
        </w:numPr>
        <w:jc w:val="both"/>
        <w:rPr>
          <w:rFonts w:asciiTheme="minorHAnsi" w:hAnsiTheme="minorHAnsi"/>
          <w:color w:val="auto"/>
          <w:sz w:val="22"/>
          <w:szCs w:val="22"/>
        </w:rPr>
      </w:pPr>
      <w:r w:rsidRPr="00EB0251">
        <w:rPr>
          <w:rFonts w:asciiTheme="minorHAnsi" w:hAnsiTheme="minorHAnsi"/>
          <w:color w:val="auto"/>
          <w:sz w:val="22"/>
          <w:szCs w:val="22"/>
        </w:rPr>
        <w:t xml:space="preserve">Dendrologický průzkum, zpracováno </w:t>
      </w:r>
      <w:proofErr w:type="spellStart"/>
      <w:r w:rsidRPr="00EB0251">
        <w:rPr>
          <w:rFonts w:asciiTheme="minorHAnsi" w:hAnsiTheme="minorHAnsi"/>
          <w:color w:val="auto"/>
          <w:sz w:val="22"/>
          <w:szCs w:val="22"/>
        </w:rPr>
        <w:t>Ecological</w:t>
      </w:r>
      <w:proofErr w:type="spellEnd"/>
      <w:r w:rsidRPr="00EB0251">
        <w:rPr>
          <w:rFonts w:asciiTheme="minorHAnsi" w:hAnsiTheme="minorHAnsi"/>
          <w:color w:val="auto"/>
          <w:sz w:val="22"/>
          <w:szCs w:val="22"/>
        </w:rPr>
        <w:t xml:space="preserve"> </w:t>
      </w:r>
      <w:proofErr w:type="spellStart"/>
      <w:r w:rsidRPr="00EB0251">
        <w:rPr>
          <w:rFonts w:asciiTheme="minorHAnsi" w:hAnsiTheme="minorHAnsi"/>
          <w:color w:val="auto"/>
          <w:sz w:val="22"/>
          <w:szCs w:val="22"/>
        </w:rPr>
        <w:t>Consulting</w:t>
      </w:r>
      <w:proofErr w:type="spellEnd"/>
      <w:r w:rsidRPr="00EB0251">
        <w:rPr>
          <w:rFonts w:asciiTheme="minorHAnsi" w:hAnsiTheme="minorHAnsi"/>
          <w:color w:val="auto"/>
          <w:sz w:val="22"/>
          <w:szCs w:val="22"/>
        </w:rPr>
        <w:t xml:space="preserve"> a.s., Na </w:t>
      </w:r>
      <w:r w:rsidRPr="00EB0251">
        <w:rPr>
          <w:rFonts w:asciiTheme="minorHAnsi" w:hAnsiTheme="minorHAnsi"/>
          <w:color w:val="auto"/>
          <w:sz w:val="22"/>
          <w:szCs w:val="22"/>
        </w:rPr>
        <w:lastRenderedPageBreak/>
        <w:t>Střelnici 48, 779 00 Olomouc, IČ: 25873962, k únoru 2017</w:t>
      </w:r>
    </w:p>
    <w:p w14:paraId="7674BA05" w14:textId="15D5E3D0" w:rsidR="00423CC4" w:rsidRDefault="00423CC4" w:rsidP="005C77DD">
      <w:pPr>
        <w:pStyle w:val="Bezmezer"/>
        <w:numPr>
          <w:ilvl w:val="0"/>
          <w:numId w:val="10"/>
        </w:numPr>
        <w:jc w:val="both"/>
        <w:rPr>
          <w:rFonts w:asciiTheme="minorHAnsi" w:hAnsiTheme="minorHAnsi"/>
          <w:color w:val="auto"/>
          <w:sz w:val="22"/>
          <w:szCs w:val="22"/>
        </w:rPr>
      </w:pPr>
      <w:r>
        <w:rPr>
          <w:rFonts w:asciiTheme="minorHAnsi" w:hAnsiTheme="minorHAnsi"/>
          <w:color w:val="auto"/>
          <w:sz w:val="22"/>
          <w:szCs w:val="22"/>
        </w:rPr>
        <w:t>Veškerá vyjádření dotčených orgánů státní správy, majetkoprávní vypořádání, výkresová část s technickými zprávami, dokladová část (rozhodnutí příslušných orgánů veřejné správy), energetický výpočet aj.</w:t>
      </w:r>
    </w:p>
    <w:p w14:paraId="7711407C" w14:textId="77777777" w:rsidR="00423CC4" w:rsidRPr="00EB0251" w:rsidRDefault="00423CC4" w:rsidP="00423CC4">
      <w:pPr>
        <w:pStyle w:val="Bezmezer"/>
        <w:ind w:left="2744"/>
        <w:jc w:val="both"/>
        <w:rPr>
          <w:rFonts w:asciiTheme="minorHAnsi" w:hAnsiTheme="minorHAnsi"/>
          <w:color w:val="auto"/>
          <w:sz w:val="22"/>
          <w:szCs w:val="22"/>
        </w:rPr>
      </w:pPr>
    </w:p>
    <w:p w14:paraId="2153ED22" w14:textId="462B54E5" w:rsidR="00642E49" w:rsidRPr="0006129E" w:rsidRDefault="00642E49" w:rsidP="0089757E">
      <w:pPr>
        <w:pStyle w:val="Nadpis1"/>
        <w:jc w:val="both"/>
        <w:rPr>
          <w:rFonts w:asciiTheme="minorHAnsi" w:hAnsiTheme="minorHAnsi"/>
        </w:rPr>
      </w:pPr>
      <w:bookmarkStart w:id="1" w:name="_GoBack"/>
      <w:bookmarkEnd w:id="1"/>
      <w:r w:rsidRPr="0006129E">
        <w:rPr>
          <w:rFonts w:asciiTheme="minorHAnsi" w:hAnsiTheme="minorHAnsi"/>
        </w:rPr>
        <w:t xml:space="preserve">Služby </w:t>
      </w:r>
      <w:r w:rsidR="00A4364A" w:rsidRPr="0006129E">
        <w:rPr>
          <w:rFonts w:asciiTheme="minorHAnsi" w:hAnsiTheme="minorHAnsi"/>
        </w:rPr>
        <w:t>t</w:t>
      </w:r>
      <w:r w:rsidRPr="0006129E">
        <w:rPr>
          <w:rFonts w:asciiTheme="minorHAnsi" w:hAnsiTheme="minorHAnsi"/>
        </w:rPr>
        <w:t xml:space="preserve">řetích osob </w:t>
      </w:r>
    </w:p>
    <w:p w14:paraId="2BBCF0D1" w14:textId="499161F4" w:rsidR="00642E49" w:rsidRPr="00423CC4" w:rsidRDefault="003E58B6" w:rsidP="007124D1">
      <w:pPr>
        <w:pStyle w:val="Odstavecseseznamem"/>
        <w:ind w:left="1418" w:hanging="698"/>
        <w:jc w:val="both"/>
        <w:rPr>
          <w:rFonts w:asciiTheme="minorHAnsi" w:hAnsiTheme="minorHAnsi"/>
        </w:rPr>
      </w:pPr>
      <w:r w:rsidRPr="0006129E">
        <w:rPr>
          <w:rFonts w:asciiTheme="minorHAnsi" w:hAnsiTheme="minorHAnsi"/>
        </w:rPr>
        <w:t>4.1</w:t>
      </w:r>
      <w:r w:rsidRPr="0006129E">
        <w:rPr>
          <w:rFonts w:asciiTheme="minorHAnsi" w:hAnsiTheme="minorHAnsi"/>
        </w:rPr>
        <w:tab/>
      </w:r>
      <w:r w:rsidR="00642E49" w:rsidRPr="0006129E">
        <w:rPr>
          <w:rFonts w:asciiTheme="minorHAnsi" w:hAnsiTheme="minorHAnsi"/>
        </w:rPr>
        <w:t xml:space="preserve">Objednatel na své náklady zajistí služby akreditovaných laboratoří v případě prokazatelně nezbytných dodatečných zkoušek pro ověření kvality prací a dále služby nespadající do kompetence Konzultanta, jejichž nezbytnost vyplyne z průběhu realizace </w:t>
      </w:r>
      <w:r w:rsidR="00642E49" w:rsidRPr="007124D1">
        <w:rPr>
          <w:rFonts w:asciiTheme="minorHAnsi" w:hAnsiTheme="minorHAnsi"/>
        </w:rPr>
        <w:t>Díla</w:t>
      </w:r>
      <w:r w:rsidR="00B516B7" w:rsidRPr="007124D1">
        <w:rPr>
          <w:rFonts w:asciiTheme="minorHAnsi" w:hAnsiTheme="minorHAnsi"/>
        </w:rPr>
        <w:t xml:space="preserve"> a </w:t>
      </w:r>
      <w:r w:rsidR="00B516B7" w:rsidRPr="00423CC4">
        <w:rPr>
          <w:rFonts w:asciiTheme="minorHAnsi" w:hAnsiTheme="minorHAnsi"/>
        </w:rPr>
        <w:t>Objednatel s Konzultantem se na nich dohodnou</w:t>
      </w:r>
      <w:r w:rsidR="00B516B7" w:rsidRPr="00423CC4">
        <w:rPr>
          <w:rFonts w:asciiTheme="minorHAnsi" w:hAnsiTheme="minorHAnsi"/>
          <w:i/>
        </w:rPr>
        <w:t>.</w:t>
      </w:r>
      <w:r w:rsidR="00642E49" w:rsidRPr="00423CC4">
        <w:rPr>
          <w:rFonts w:asciiTheme="minorHAnsi" w:hAnsiTheme="minorHAnsi"/>
        </w:rPr>
        <w:t xml:space="preserve"> </w:t>
      </w:r>
    </w:p>
    <w:p w14:paraId="7EF40BFF" w14:textId="77777777" w:rsidR="003E58B6" w:rsidRPr="0006129E" w:rsidRDefault="003E58B6" w:rsidP="0089757E">
      <w:pPr>
        <w:spacing w:after="160" w:line="259" w:lineRule="auto"/>
        <w:jc w:val="both"/>
        <w:rPr>
          <w:rFonts w:asciiTheme="minorHAnsi" w:hAnsiTheme="minorHAnsi"/>
        </w:rPr>
        <w:sectPr w:rsidR="003E58B6" w:rsidRPr="0006129E" w:rsidSect="00642E49">
          <w:headerReference w:type="default" r:id="rId12"/>
          <w:pgSz w:w="11906" w:h="16838"/>
          <w:pgMar w:top="1417" w:right="1417" w:bottom="1417" w:left="1417" w:header="708" w:footer="708" w:gutter="0"/>
          <w:cols w:space="708"/>
          <w:docGrid w:linePitch="360"/>
        </w:sectPr>
      </w:pPr>
      <w:r w:rsidRPr="0006129E">
        <w:rPr>
          <w:rFonts w:asciiTheme="minorHAnsi" w:hAnsiTheme="minorHAnsi"/>
        </w:rPr>
        <w:br w:type="page"/>
      </w:r>
    </w:p>
    <w:p w14:paraId="2A2D6A39" w14:textId="00F8CB5F" w:rsidR="003E58B6" w:rsidRPr="0006129E" w:rsidRDefault="003E58B6" w:rsidP="00053989">
      <w:pPr>
        <w:pStyle w:val="Nzev"/>
        <w:rPr>
          <w:rFonts w:asciiTheme="minorHAnsi" w:hAnsiTheme="minorHAnsi"/>
        </w:rPr>
      </w:pPr>
      <w:r w:rsidRPr="0006129E">
        <w:rPr>
          <w:rFonts w:asciiTheme="minorHAnsi" w:hAnsiTheme="minorHAnsi"/>
        </w:rPr>
        <w:lastRenderedPageBreak/>
        <w:t>Příloha 3</w:t>
      </w:r>
    </w:p>
    <w:p w14:paraId="2B50C820" w14:textId="2E2EA55D" w:rsidR="003E58B6" w:rsidRPr="0006129E" w:rsidRDefault="003E58B6" w:rsidP="00053989">
      <w:pPr>
        <w:pStyle w:val="Nzev"/>
        <w:rPr>
          <w:rStyle w:val="Nzevknihy"/>
          <w:rFonts w:asciiTheme="minorHAnsi" w:eastAsia="Calibri" w:hAnsiTheme="minorHAnsi"/>
          <w:lang w:eastAsia="en-US"/>
        </w:rPr>
      </w:pPr>
      <w:r w:rsidRPr="0006129E">
        <w:rPr>
          <w:rStyle w:val="Nzevknihy"/>
          <w:rFonts w:asciiTheme="minorHAnsi" w:eastAsia="Calibri" w:hAnsiTheme="minorHAnsi"/>
          <w:lang w:eastAsia="en-US"/>
        </w:rPr>
        <w:t>Odměna a platba</w:t>
      </w:r>
    </w:p>
    <w:p w14:paraId="14D077FD" w14:textId="30C26654" w:rsidR="003E58B6" w:rsidRPr="0006129E" w:rsidRDefault="003E58B6" w:rsidP="005C77DD">
      <w:pPr>
        <w:pStyle w:val="Nadpis1"/>
        <w:numPr>
          <w:ilvl w:val="0"/>
          <w:numId w:val="8"/>
        </w:numPr>
        <w:spacing w:after="160" w:line="259" w:lineRule="auto"/>
        <w:jc w:val="both"/>
        <w:rPr>
          <w:rFonts w:asciiTheme="minorHAnsi" w:hAnsiTheme="minorHAnsi"/>
        </w:rPr>
      </w:pPr>
      <w:r w:rsidRPr="0006129E">
        <w:rPr>
          <w:rFonts w:asciiTheme="minorHAnsi" w:hAnsiTheme="minorHAnsi"/>
        </w:rPr>
        <w:t xml:space="preserve">Smluvní cena </w:t>
      </w:r>
    </w:p>
    <w:p w14:paraId="1C97E74D" w14:textId="77777777" w:rsidR="003E58B6" w:rsidRPr="0006129E" w:rsidRDefault="003E58B6" w:rsidP="007124D1">
      <w:pPr>
        <w:pStyle w:val="Odstavecseseznamem"/>
        <w:ind w:left="0"/>
        <w:jc w:val="both"/>
        <w:rPr>
          <w:rFonts w:asciiTheme="minorHAnsi" w:hAnsiTheme="minorHAnsi"/>
        </w:rPr>
      </w:pPr>
      <w:r w:rsidRPr="0006129E">
        <w:rPr>
          <w:rFonts w:asciiTheme="minorHAnsi" w:hAnsiTheme="minorHAnsi"/>
        </w:rPr>
        <w:t>Smluvní cena je součet plateb, které náleží Konzultantovi v souladu se Smlouvou a pravidly pro platby uvedenými níže.</w:t>
      </w:r>
    </w:p>
    <w:p w14:paraId="2E796677" w14:textId="046BF260" w:rsidR="000B7AD0" w:rsidRPr="0006129E" w:rsidRDefault="00640B37" w:rsidP="007124D1">
      <w:pPr>
        <w:pStyle w:val="Odstavecseseznamem"/>
        <w:ind w:left="0"/>
        <w:jc w:val="both"/>
        <w:rPr>
          <w:rFonts w:asciiTheme="minorHAnsi" w:hAnsiTheme="minorHAnsi"/>
        </w:rPr>
      </w:pPr>
      <w:r w:rsidRPr="0006129E">
        <w:rPr>
          <w:rFonts w:asciiTheme="minorHAnsi" w:hAnsiTheme="minorHAnsi"/>
        </w:rPr>
        <w:t>U Služeb označených</w:t>
      </w:r>
      <w:r w:rsidR="000446E0" w:rsidRPr="0006129E">
        <w:rPr>
          <w:rFonts w:asciiTheme="minorHAnsi" w:hAnsiTheme="minorHAnsi"/>
        </w:rPr>
        <w:t xml:space="preserve"> </w:t>
      </w:r>
      <w:r w:rsidRPr="0006129E">
        <w:rPr>
          <w:rFonts w:asciiTheme="minorHAnsi" w:hAnsiTheme="minorHAnsi"/>
        </w:rPr>
        <w:t>„</w:t>
      </w:r>
      <w:r w:rsidRPr="0006129E">
        <w:rPr>
          <w:rFonts w:asciiTheme="minorHAnsi" w:hAnsiTheme="minorHAnsi"/>
          <w:i/>
        </w:rPr>
        <w:t xml:space="preserve">A Revize podkladů předaných zadavatelem“, „C, D, E a F – Poradenské a konzultační služby a další činnosti“, „K Vyřízení reklamací </w:t>
      </w:r>
      <w:proofErr w:type="spellStart"/>
      <w:r w:rsidRPr="0006129E">
        <w:rPr>
          <w:rFonts w:asciiTheme="minorHAnsi" w:hAnsiTheme="minorHAnsi"/>
          <w:i/>
        </w:rPr>
        <w:t>Díla“a</w:t>
      </w:r>
      <w:proofErr w:type="spellEnd"/>
      <w:r w:rsidRPr="0006129E">
        <w:rPr>
          <w:rFonts w:asciiTheme="minorHAnsi" w:hAnsiTheme="minorHAnsi"/>
          <w:i/>
        </w:rPr>
        <w:t xml:space="preserve"> „L Závěrečná prohlídka Díla“</w:t>
      </w:r>
      <w:r w:rsidRPr="0006129E">
        <w:rPr>
          <w:rFonts w:asciiTheme="minorHAnsi" w:hAnsiTheme="minorHAnsi"/>
        </w:rPr>
        <w:t xml:space="preserve"> je množství služeb předpokládané Objednatelem a uvedené v</w:t>
      </w:r>
      <w:r w:rsidR="000446E0" w:rsidRPr="0006129E">
        <w:rPr>
          <w:rFonts w:asciiTheme="minorHAnsi" w:hAnsiTheme="minorHAnsi"/>
        </w:rPr>
        <w:t> </w:t>
      </w:r>
      <w:r w:rsidRPr="0006129E">
        <w:rPr>
          <w:rFonts w:asciiTheme="minorHAnsi" w:hAnsiTheme="minorHAnsi"/>
        </w:rPr>
        <w:t xml:space="preserve">Rozpisu služeb sloužícím k nacenění odhadem Objednatele, slouží k určení přijaté smluvní částky a pro účely vyhodnocení nabídek uchazečů v Zadávacím řízení. Konzultantovi bude uhrazeno takové množství </w:t>
      </w:r>
      <w:r w:rsidR="00E23CB0" w:rsidRPr="0006129E">
        <w:rPr>
          <w:rFonts w:asciiTheme="minorHAnsi" w:hAnsiTheme="minorHAnsi"/>
        </w:rPr>
        <w:t xml:space="preserve">těchto </w:t>
      </w:r>
      <w:r w:rsidRPr="0006129E">
        <w:rPr>
          <w:rFonts w:asciiTheme="minorHAnsi" w:hAnsiTheme="minorHAnsi"/>
        </w:rPr>
        <w:t>služeb, které budou v souladu se Smlouvou poskytnuty a</w:t>
      </w:r>
      <w:r w:rsidR="000446E0" w:rsidRPr="0006129E">
        <w:rPr>
          <w:rFonts w:asciiTheme="minorHAnsi" w:hAnsiTheme="minorHAnsi"/>
        </w:rPr>
        <w:t> pokud dojde k překročení nebo nedočerpání odhadovaného množství</w:t>
      </w:r>
      <w:r w:rsidR="00E23CB0" w:rsidRPr="0006129E">
        <w:rPr>
          <w:rFonts w:asciiTheme="minorHAnsi" w:hAnsiTheme="minorHAnsi"/>
        </w:rPr>
        <w:t xml:space="preserve"> těchto služeb</w:t>
      </w:r>
      <w:r w:rsidR="000446E0" w:rsidRPr="0006129E">
        <w:rPr>
          <w:rFonts w:asciiTheme="minorHAnsi" w:hAnsiTheme="minorHAnsi"/>
        </w:rPr>
        <w:t xml:space="preserve">, stanoveného Objednatelem, </w:t>
      </w:r>
      <w:r w:rsidRPr="0006129E">
        <w:rPr>
          <w:rFonts w:asciiTheme="minorHAnsi" w:hAnsiTheme="minorHAnsi"/>
        </w:rPr>
        <w:t xml:space="preserve">jedná se o součást vyhrazené změny závazku podle § 100 odst. 1 </w:t>
      </w:r>
      <w:r w:rsidR="00E23CB0" w:rsidRPr="0006129E">
        <w:rPr>
          <w:rFonts w:asciiTheme="minorHAnsi" w:hAnsiTheme="minorHAnsi"/>
        </w:rPr>
        <w:t xml:space="preserve">a § 222 odst. 2 </w:t>
      </w:r>
      <w:r w:rsidRPr="0006129E">
        <w:rPr>
          <w:rFonts w:asciiTheme="minorHAnsi" w:hAnsiTheme="minorHAnsi"/>
        </w:rPr>
        <w:t>ZZVZ.</w:t>
      </w:r>
      <w:r w:rsidR="000B7AD0" w:rsidRPr="0006129E">
        <w:rPr>
          <w:rFonts w:asciiTheme="minorHAnsi" w:hAnsiTheme="minorHAnsi"/>
        </w:rPr>
        <w:t xml:space="preserve"> </w:t>
      </w:r>
      <w:r w:rsidR="000B7AD0" w:rsidRPr="0006129E">
        <w:rPr>
          <w:rFonts w:asciiTheme="minorHAnsi" w:eastAsiaTheme="minorHAnsi" w:hAnsiTheme="minorHAnsi"/>
          <w:iCs/>
          <w:szCs w:val="22"/>
        </w:rPr>
        <w:t xml:space="preserve">Zadavatel si tedy v souladu s § 100 odst. 1 ZZVZ </w:t>
      </w:r>
      <w:proofErr w:type="gramStart"/>
      <w:r w:rsidR="000B7AD0" w:rsidRPr="0006129E">
        <w:rPr>
          <w:rFonts w:asciiTheme="minorHAnsi" w:eastAsiaTheme="minorHAnsi" w:hAnsiTheme="minorHAnsi"/>
          <w:iCs/>
          <w:szCs w:val="22"/>
        </w:rPr>
        <w:t>vyhrazuje</w:t>
      </w:r>
      <w:proofErr w:type="gramEnd"/>
      <w:r w:rsidR="00FC675A">
        <w:rPr>
          <w:rFonts w:asciiTheme="minorHAnsi" w:eastAsiaTheme="minorHAnsi" w:hAnsiTheme="minorHAnsi"/>
          <w:iCs/>
          <w:szCs w:val="22"/>
        </w:rPr>
        <w:t xml:space="preserve"> </w:t>
      </w:r>
      <w:r w:rsidR="000B7AD0" w:rsidRPr="0006129E">
        <w:rPr>
          <w:rFonts w:asciiTheme="minorHAnsi" w:eastAsiaTheme="minorHAnsi" w:hAnsiTheme="minorHAnsi"/>
          <w:iCs/>
          <w:szCs w:val="22"/>
        </w:rPr>
        <w:t xml:space="preserve">tuto </w:t>
      </w:r>
      <w:proofErr w:type="spellStart"/>
      <w:proofErr w:type="gramStart"/>
      <w:r w:rsidR="000B7AD0" w:rsidRPr="0006129E">
        <w:rPr>
          <w:rFonts w:asciiTheme="minorHAnsi" w:eastAsiaTheme="minorHAnsi" w:hAnsiTheme="minorHAnsi"/>
          <w:iCs/>
          <w:szCs w:val="22"/>
        </w:rPr>
        <w:t>změnu</w:t>
      </w:r>
      <w:proofErr w:type="spellEnd"/>
      <w:proofErr w:type="gramEnd"/>
      <w:r w:rsidR="000B7AD0" w:rsidRPr="0006129E">
        <w:rPr>
          <w:rFonts w:asciiTheme="minorHAnsi" w:eastAsiaTheme="minorHAnsi" w:hAnsiTheme="minorHAnsi"/>
          <w:iCs/>
          <w:szCs w:val="22"/>
        </w:rPr>
        <w:t xml:space="preserve"> </w:t>
      </w:r>
      <w:proofErr w:type="spellStart"/>
      <w:r w:rsidR="000B7AD0" w:rsidRPr="0006129E">
        <w:rPr>
          <w:rFonts w:asciiTheme="minorHAnsi" w:eastAsiaTheme="minorHAnsi" w:hAnsiTheme="minorHAnsi"/>
          <w:iCs/>
          <w:szCs w:val="22"/>
        </w:rPr>
        <w:t>závazku</w:t>
      </w:r>
      <w:proofErr w:type="spellEnd"/>
      <w:r w:rsidR="000B7AD0" w:rsidRPr="0006129E">
        <w:rPr>
          <w:rFonts w:asciiTheme="minorHAnsi" w:eastAsiaTheme="minorHAnsi" w:hAnsiTheme="minorHAnsi"/>
          <w:iCs/>
          <w:szCs w:val="22"/>
        </w:rPr>
        <w:t xml:space="preserve"> ze smlouvy, </w:t>
      </w:r>
      <w:proofErr w:type="spellStart"/>
      <w:r w:rsidR="000B7AD0" w:rsidRPr="0006129E">
        <w:rPr>
          <w:rFonts w:asciiTheme="minorHAnsi" w:eastAsiaTheme="minorHAnsi" w:hAnsiTheme="minorHAnsi"/>
          <w:iCs/>
          <w:szCs w:val="22"/>
        </w:rPr>
        <w:t>ktera</w:t>
      </w:r>
      <w:proofErr w:type="spellEnd"/>
      <w:r w:rsidR="000B7AD0" w:rsidRPr="0006129E">
        <w:rPr>
          <w:rFonts w:asciiTheme="minorHAnsi" w:eastAsiaTheme="minorHAnsi" w:hAnsiTheme="minorHAnsi"/>
          <w:iCs/>
          <w:szCs w:val="22"/>
        </w:rPr>
        <w:t xml:space="preserve">́ bude </w:t>
      </w:r>
      <w:proofErr w:type="spellStart"/>
      <w:r w:rsidR="000B7AD0" w:rsidRPr="0006129E">
        <w:rPr>
          <w:rFonts w:asciiTheme="minorHAnsi" w:eastAsiaTheme="minorHAnsi" w:hAnsiTheme="minorHAnsi"/>
          <w:iCs/>
          <w:szCs w:val="22"/>
        </w:rPr>
        <w:t>uzavřena</w:t>
      </w:r>
      <w:proofErr w:type="spellEnd"/>
      <w:r w:rsidR="000B7AD0" w:rsidRPr="0006129E">
        <w:rPr>
          <w:rFonts w:asciiTheme="minorHAnsi" w:eastAsiaTheme="minorHAnsi" w:hAnsiTheme="minorHAnsi"/>
          <w:iCs/>
          <w:szCs w:val="22"/>
        </w:rPr>
        <w:t xml:space="preserve"> s </w:t>
      </w:r>
      <w:proofErr w:type="spellStart"/>
      <w:r w:rsidR="000B7AD0" w:rsidRPr="0006129E">
        <w:rPr>
          <w:rFonts w:asciiTheme="minorHAnsi" w:eastAsiaTheme="minorHAnsi" w:hAnsiTheme="minorHAnsi"/>
          <w:iCs/>
          <w:szCs w:val="22"/>
        </w:rPr>
        <w:t>vybraným</w:t>
      </w:r>
      <w:proofErr w:type="spellEnd"/>
      <w:r w:rsidR="000B7AD0" w:rsidRPr="0006129E">
        <w:rPr>
          <w:rFonts w:asciiTheme="minorHAnsi" w:eastAsiaTheme="minorHAnsi" w:hAnsiTheme="minorHAnsi"/>
          <w:iCs/>
          <w:szCs w:val="22"/>
        </w:rPr>
        <w:t xml:space="preserve"> dodavatelem. </w:t>
      </w:r>
      <w:proofErr w:type="spellStart"/>
      <w:r w:rsidR="000B7AD0" w:rsidRPr="0006129E">
        <w:rPr>
          <w:rFonts w:asciiTheme="minorHAnsi" w:eastAsiaTheme="minorHAnsi" w:hAnsiTheme="minorHAnsi"/>
          <w:iCs/>
          <w:szCs w:val="22"/>
        </w:rPr>
        <w:t>Množstvi</w:t>
      </w:r>
      <w:proofErr w:type="spellEnd"/>
      <w:r w:rsidR="000B7AD0" w:rsidRPr="0006129E">
        <w:rPr>
          <w:rFonts w:asciiTheme="minorHAnsi" w:eastAsiaTheme="minorHAnsi" w:hAnsiTheme="minorHAnsi"/>
          <w:iCs/>
          <w:szCs w:val="22"/>
        </w:rPr>
        <w:t xml:space="preserve">́ služeb v takto </w:t>
      </w:r>
      <w:proofErr w:type="spellStart"/>
      <w:r w:rsidR="000B7AD0" w:rsidRPr="0006129E">
        <w:rPr>
          <w:rFonts w:asciiTheme="minorHAnsi" w:eastAsiaTheme="minorHAnsi" w:hAnsiTheme="minorHAnsi"/>
          <w:iCs/>
          <w:szCs w:val="22"/>
        </w:rPr>
        <w:t>vyhrazene</w:t>
      </w:r>
      <w:proofErr w:type="spellEnd"/>
      <w:r w:rsidR="000B7AD0" w:rsidRPr="0006129E">
        <w:rPr>
          <w:rFonts w:asciiTheme="minorHAnsi" w:eastAsiaTheme="minorHAnsi" w:hAnsiTheme="minorHAnsi"/>
          <w:iCs/>
          <w:szCs w:val="22"/>
        </w:rPr>
        <w:t xml:space="preserve">́ </w:t>
      </w:r>
      <w:proofErr w:type="spellStart"/>
      <w:r w:rsidR="000B7AD0" w:rsidRPr="0006129E">
        <w:rPr>
          <w:rFonts w:asciiTheme="minorHAnsi" w:eastAsiaTheme="minorHAnsi" w:hAnsiTheme="minorHAnsi"/>
          <w:iCs/>
          <w:szCs w:val="22"/>
        </w:rPr>
        <w:t>změne</w:t>
      </w:r>
      <w:proofErr w:type="spellEnd"/>
      <w:r w:rsidR="000B7AD0" w:rsidRPr="0006129E">
        <w:rPr>
          <w:rFonts w:asciiTheme="minorHAnsi" w:eastAsiaTheme="minorHAnsi" w:hAnsiTheme="minorHAnsi"/>
          <w:iCs/>
          <w:szCs w:val="22"/>
        </w:rPr>
        <w:t xml:space="preserve">̌ se </w:t>
      </w:r>
      <w:proofErr w:type="spellStart"/>
      <w:r w:rsidR="000B7AD0" w:rsidRPr="0006129E">
        <w:rPr>
          <w:rFonts w:asciiTheme="minorHAnsi" w:eastAsiaTheme="minorHAnsi" w:hAnsiTheme="minorHAnsi"/>
          <w:iCs/>
          <w:szCs w:val="22"/>
        </w:rPr>
        <w:t>nezapočítáva</w:t>
      </w:r>
      <w:proofErr w:type="spellEnd"/>
      <w:r w:rsidR="000B7AD0" w:rsidRPr="0006129E">
        <w:rPr>
          <w:rFonts w:asciiTheme="minorHAnsi" w:eastAsiaTheme="minorHAnsi" w:hAnsiTheme="minorHAnsi"/>
          <w:iCs/>
          <w:szCs w:val="22"/>
        </w:rPr>
        <w:t xml:space="preserve">́ do limitů pro </w:t>
      </w:r>
      <w:proofErr w:type="spellStart"/>
      <w:r w:rsidR="000B7AD0" w:rsidRPr="0006129E">
        <w:rPr>
          <w:rFonts w:asciiTheme="minorHAnsi" w:eastAsiaTheme="minorHAnsi" w:hAnsiTheme="minorHAnsi"/>
          <w:iCs/>
          <w:szCs w:val="22"/>
        </w:rPr>
        <w:t>změny</w:t>
      </w:r>
      <w:proofErr w:type="spellEnd"/>
      <w:r w:rsidR="000B7AD0" w:rsidRPr="0006129E">
        <w:rPr>
          <w:rFonts w:asciiTheme="minorHAnsi" w:eastAsiaTheme="minorHAnsi" w:hAnsiTheme="minorHAnsi"/>
          <w:iCs/>
          <w:szCs w:val="22"/>
        </w:rPr>
        <w:t xml:space="preserve"> podle § 222 odst. 4 </w:t>
      </w:r>
      <w:proofErr w:type="spellStart"/>
      <w:r w:rsidR="000B7AD0" w:rsidRPr="0006129E">
        <w:rPr>
          <w:rFonts w:asciiTheme="minorHAnsi" w:eastAsiaTheme="minorHAnsi" w:hAnsiTheme="minorHAnsi"/>
          <w:iCs/>
          <w:szCs w:val="22"/>
        </w:rPr>
        <w:t>az</w:t>
      </w:r>
      <w:proofErr w:type="spellEnd"/>
      <w:r w:rsidR="000B7AD0" w:rsidRPr="0006129E">
        <w:rPr>
          <w:rFonts w:asciiTheme="minorHAnsi" w:eastAsiaTheme="minorHAnsi" w:hAnsiTheme="minorHAnsi"/>
          <w:iCs/>
          <w:szCs w:val="22"/>
        </w:rPr>
        <w:t>̌ 6 a 9 ZZVZ</w:t>
      </w:r>
      <w:r w:rsidR="000B7AD0" w:rsidRPr="0006129E">
        <w:rPr>
          <w:rFonts w:asciiTheme="minorHAnsi" w:eastAsiaTheme="minorHAnsi" w:hAnsiTheme="minorHAnsi"/>
          <w:szCs w:val="22"/>
        </w:rPr>
        <w:t>.</w:t>
      </w:r>
      <w:r w:rsidR="000B7AD0" w:rsidRPr="0006129E">
        <w:rPr>
          <w:rFonts w:asciiTheme="minorHAnsi" w:eastAsiaTheme="minorHAnsi" w:hAnsiTheme="minorHAnsi"/>
          <w:i/>
          <w:iCs/>
          <w:szCs w:val="22"/>
        </w:rPr>
        <w:t xml:space="preserve"> </w:t>
      </w:r>
    </w:p>
    <w:p w14:paraId="43DCAE9D" w14:textId="70E7B784" w:rsidR="00640B37" w:rsidRPr="0006129E" w:rsidRDefault="00640B37" w:rsidP="007124D1">
      <w:pPr>
        <w:pStyle w:val="Odstavecseseznamem"/>
        <w:ind w:left="0"/>
        <w:jc w:val="both"/>
        <w:rPr>
          <w:rFonts w:asciiTheme="minorHAnsi" w:hAnsiTheme="minorHAnsi"/>
        </w:rPr>
      </w:pPr>
      <w:r w:rsidRPr="0006129E">
        <w:rPr>
          <w:rFonts w:asciiTheme="minorHAnsi" w:hAnsiTheme="minorHAnsi"/>
        </w:rPr>
        <w:t>U Služeb</w:t>
      </w:r>
      <w:r w:rsidRPr="0006129E">
        <w:rPr>
          <w:rFonts w:asciiTheme="minorHAnsi" w:hAnsiTheme="minorHAnsi"/>
          <w:i/>
        </w:rPr>
        <w:t xml:space="preserve"> </w:t>
      </w:r>
      <w:r w:rsidRPr="0006129E">
        <w:rPr>
          <w:rFonts w:asciiTheme="minorHAnsi" w:hAnsiTheme="minorHAnsi"/>
        </w:rPr>
        <w:t>označených</w:t>
      </w:r>
      <w:r w:rsidRPr="0006129E">
        <w:rPr>
          <w:rFonts w:asciiTheme="minorHAnsi" w:hAnsiTheme="minorHAnsi"/>
          <w:i/>
        </w:rPr>
        <w:t xml:space="preserve"> „B Příprava a vypracování návrhu technického zadání, tzv. Požadavky Objednatele na Dílo“ </w:t>
      </w:r>
      <w:r w:rsidRPr="0006129E">
        <w:rPr>
          <w:rFonts w:asciiTheme="minorHAnsi" w:hAnsiTheme="minorHAnsi"/>
        </w:rPr>
        <w:t>je cena nabídnutá uchazečem v Rozpisu služeb sloužícím k</w:t>
      </w:r>
      <w:r w:rsidR="000446E0" w:rsidRPr="0006129E">
        <w:rPr>
          <w:rFonts w:asciiTheme="minorHAnsi" w:hAnsiTheme="minorHAnsi"/>
        </w:rPr>
        <w:t> </w:t>
      </w:r>
      <w:r w:rsidRPr="0006129E">
        <w:rPr>
          <w:rFonts w:asciiTheme="minorHAnsi" w:hAnsiTheme="minorHAnsi"/>
        </w:rPr>
        <w:t>nacenění</w:t>
      </w:r>
      <w:r w:rsidR="000446E0" w:rsidRPr="0006129E">
        <w:rPr>
          <w:rFonts w:asciiTheme="minorHAnsi" w:hAnsiTheme="minorHAnsi"/>
        </w:rPr>
        <w:t xml:space="preserve"> cenou paušální vzhledem k</w:t>
      </w:r>
      <w:r w:rsidR="00AD1A15" w:rsidRPr="0006129E">
        <w:rPr>
          <w:rFonts w:asciiTheme="minorHAnsi" w:hAnsiTheme="minorHAnsi"/>
        </w:rPr>
        <w:t xml:space="preserve"> celému </w:t>
      </w:r>
      <w:r w:rsidR="000446E0" w:rsidRPr="0006129E">
        <w:rPr>
          <w:rFonts w:asciiTheme="minorHAnsi" w:hAnsiTheme="minorHAnsi"/>
        </w:rPr>
        <w:t xml:space="preserve">rozsahu </w:t>
      </w:r>
      <w:r w:rsidR="00AD1A15" w:rsidRPr="0006129E">
        <w:rPr>
          <w:rFonts w:asciiTheme="minorHAnsi" w:hAnsiTheme="minorHAnsi"/>
        </w:rPr>
        <w:t xml:space="preserve">těchto </w:t>
      </w:r>
      <w:r w:rsidR="000446E0" w:rsidRPr="0006129E">
        <w:rPr>
          <w:rFonts w:asciiTheme="minorHAnsi" w:hAnsiTheme="minorHAnsi"/>
        </w:rPr>
        <w:t>Služeb specifikovanému ve Smlouvě</w:t>
      </w:r>
      <w:r w:rsidR="000446E0" w:rsidRPr="0006129E">
        <w:rPr>
          <w:rFonts w:asciiTheme="minorHAnsi" w:hAnsiTheme="minorHAnsi"/>
          <w:i/>
        </w:rPr>
        <w:t>.</w:t>
      </w:r>
      <w:r w:rsidR="00A72190" w:rsidRPr="0006129E">
        <w:rPr>
          <w:rFonts w:asciiTheme="minorHAnsi" w:hAnsiTheme="minorHAnsi"/>
          <w:i/>
        </w:rPr>
        <w:t xml:space="preserve"> </w:t>
      </w:r>
      <w:r w:rsidR="00A72190" w:rsidRPr="0006129E">
        <w:rPr>
          <w:rFonts w:asciiTheme="minorHAnsi" w:hAnsiTheme="minorHAnsi"/>
        </w:rPr>
        <w:t>Dojde-li v průběhu plnění Smlouvy ke změně délky poskytování těchto Služeb v návaznosti na změnu harmonogramu poskytování služeb v souladu se Smlouvou, Konzultant bude poskytovat služby i v době event. prodloužení a Služby budou v případě jejich prodloužení z důvodů rizik Objednatele hrazeny na základě paušálních sazeb uvedených v Rozpisu služeb sloužícím k </w:t>
      </w:r>
      <w:proofErr w:type="spellStart"/>
      <w:r w:rsidR="00A72190" w:rsidRPr="0006129E">
        <w:rPr>
          <w:rFonts w:asciiTheme="minorHAnsi" w:hAnsiTheme="minorHAnsi"/>
        </w:rPr>
        <w:t>nacenění</w:t>
      </w:r>
      <w:proofErr w:type="spellEnd"/>
      <w:r w:rsidR="00A72190" w:rsidRPr="0006129E">
        <w:rPr>
          <w:rFonts w:asciiTheme="minorHAnsi" w:hAnsiTheme="minorHAnsi"/>
        </w:rPr>
        <w:t>.</w:t>
      </w:r>
    </w:p>
    <w:p w14:paraId="67F35006" w14:textId="570008B6" w:rsidR="006D5864" w:rsidRPr="0006129E" w:rsidRDefault="000446E0" w:rsidP="007124D1">
      <w:pPr>
        <w:pStyle w:val="Odstavecseseznamem"/>
        <w:ind w:left="0"/>
        <w:jc w:val="both"/>
        <w:rPr>
          <w:rFonts w:asciiTheme="minorHAnsi" w:hAnsiTheme="minorHAnsi"/>
        </w:rPr>
      </w:pPr>
      <w:r w:rsidRPr="0006129E">
        <w:rPr>
          <w:rFonts w:asciiTheme="minorHAnsi" w:hAnsiTheme="minorHAnsi"/>
        </w:rPr>
        <w:t xml:space="preserve">U Služeb označených </w:t>
      </w:r>
      <w:r w:rsidRPr="0006129E">
        <w:rPr>
          <w:rFonts w:asciiTheme="minorHAnsi" w:hAnsiTheme="minorHAnsi"/>
          <w:i/>
        </w:rPr>
        <w:t>„G Činnost Správce stavby v rozsahu, v jakém ji vymezuje Smlouva Zhotovitele Díla a výkon stálého technického dozoru stavebníka nad prováděním stavby“, „H Činnost úředně oprávněného zeměměřického inženýra Objednatele (ÚOZI-O)“ a „I Činnost koordinátora bezpečnosti a ochrany zdraví na staveništi Objednatele (BOZP)“</w:t>
      </w:r>
      <w:r w:rsidRPr="0006129E">
        <w:rPr>
          <w:rFonts w:asciiTheme="minorHAnsi" w:hAnsiTheme="minorHAnsi"/>
        </w:rPr>
        <w:t xml:space="preserve"> je množství služeb předpokládané Objednatelem uvedené v Rozpisu služeb sloužícím k nacenění předpokladem objednatele, který vychází z</w:t>
      </w:r>
      <w:r w:rsidR="00AD1A15" w:rsidRPr="0006129E">
        <w:rPr>
          <w:rFonts w:asciiTheme="minorHAnsi" w:hAnsiTheme="minorHAnsi"/>
        </w:rPr>
        <w:t xml:space="preserve"> předpokládané </w:t>
      </w:r>
      <w:r w:rsidRPr="0006129E">
        <w:rPr>
          <w:rFonts w:asciiTheme="minorHAnsi" w:hAnsiTheme="minorHAnsi"/>
        </w:rPr>
        <w:t xml:space="preserve">délky Etapy výkonu činnosti správce stavby </w:t>
      </w:r>
      <w:r w:rsidR="00AD1A15" w:rsidRPr="0006129E">
        <w:rPr>
          <w:rFonts w:asciiTheme="minorHAnsi" w:hAnsiTheme="minorHAnsi"/>
        </w:rPr>
        <w:t xml:space="preserve">v době uzavření smlouvy. </w:t>
      </w:r>
      <w:r w:rsidR="00A72190" w:rsidRPr="0006129E">
        <w:rPr>
          <w:rFonts w:asciiTheme="minorHAnsi" w:hAnsiTheme="minorHAnsi"/>
        </w:rPr>
        <w:t>Dojde-li v průběhu plnění Smlouvy ke změně délky poskytování těchto Služeb v návaznosti na změnu harmonogramu poskytování služeb v souladu se Smlouvou, Konzultant bude poskytovat služby i v době event. prodloužení a Služby budou v případě jejich prodloužení z důvodů rizik Objednatele hrazeny na základě paušálních sazeb uvedených v Rozpisu služeb sloužícím k </w:t>
      </w:r>
      <w:proofErr w:type="spellStart"/>
      <w:r w:rsidR="00A72190" w:rsidRPr="0006129E">
        <w:rPr>
          <w:rFonts w:asciiTheme="minorHAnsi" w:hAnsiTheme="minorHAnsi"/>
        </w:rPr>
        <w:t>nacenění</w:t>
      </w:r>
      <w:proofErr w:type="spellEnd"/>
      <w:r w:rsidR="00A72190" w:rsidRPr="0006129E">
        <w:rPr>
          <w:rFonts w:asciiTheme="minorHAnsi" w:hAnsiTheme="minorHAnsi"/>
        </w:rPr>
        <w:t>.</w:t>
      </w:r>
      <w:r w:rsidR="006D5864" w:rsidRPr="006D5864">
        <w:rPr>
          <w:rFonts w:asciiTheme="minorHAnsi" w:eastAsiaTheme="minorHAnsi" w:hAnsiTheme="minorHAnsi"/>
          <w:iCs/>
          <w:szCs w:val="22"/>
        </w:rPr>
        <w:t xml:space="preserve"> </w:t>
      </w:r>
      <w:r w:rsidR="006D5864" w:rsidRPr="0006129E">
        <w:rPr>
          <w:rFonts w:asciiTheme="minorHAnsi" w:eastAsiaTheme="minorHAnsi" w:hAnsiTheme="minorHAnsi"/>
          <w:iCs/>
          <w:szCs w:val="22"/>
        </w:rPr>
        <w:t xml:space="preserve">Zadavatel si tedy v souladu s § 100 odst. 1 ZZVZ </w:t>
      </w:r>
      <w:proofErr w:type="gramStart"/>
      <w:r w:rsidR="006D5864" w:rsidRPr="0006129E">
        <w:rPr>
          <w:rFonts w:asciiTheme="minorHAnsi" w:eastAsiaTheme="minorHAnsi" w:hAnsiTheme="minorHAnsi"/>
          <w:iCs/>
          <w:szCs w:val="22"/>
        </w:rPr>
        <w:t>vyhrazuje</w:t>
      </w:r>
      <w:proofErr w:type="gramEnd"/>
      <w:r w:rsidR="00306C0D">
        <w:rPr>
          <w:rFonts w:asciiTheme="minorHAnsi" w:eastAsiaTheme="minorHAnsi" w:hAnsiTheme="minorHAnsi"/>
          <w:iCs/>
          <w:szCs w:val="22"/>
        </w:rPr>
        <w:t xml:space="preserve"> </w:t>
      </w:r>
      <w:r w:rsidR="006D5864" w:rsidRPr="0006129E">
        <w:rPr>
          <w:rFonts w:asciiTheme="minorHAnsi" w:eastAsiaTheme="minorHAnsi" w:hAnsiTheme="minorHAnsi"/>
          <w:iCs/>
          <w:szCs w:val="22"/>
        </w:rPr>
        <w:t xml:space="preserve">tuto </w:t>
      </w:r>
      <w:proofErr w:type="spellStart"/>
      <w:proofErr w:type="gramStart"/>
      <w:r w:rsidR="006D5864" w:rsidRPr="0006129E">
        <w:rPr>
          <w:rFonts w:asciiTheme="minorHAnsi" w:eastAsiaTheme="minorHAnsi" w:hAnsiTheme="minorHAnsi"/>
          <w:iCs/>
          <w:szCs w:val="22"/>
        </w:rPr>
        <w:t>změnu</w:t>
      </w:r>
      <w:proofErr w:type="spellEnd"/>
      <w:proofErr w:type="gramEnd"/>
      <w:r w:rsidR="006D5864" w:rsidRPr="0006129E">
        <w:rPr>
          <w:rFonts w:asciiTheme="minorHAnsi" w:eastAsiaTheme="minorHAnsi" w:hAnsiTheme="minorHAnsi"/>
          <w:iCs/>
          <w:szCs w:val="22"/>
        </w:rPr>
        <w:t xml:space="preserve"> </w:t>
      </w:r>
      <w:proofErr w:type="spellStart"/>
      <w:r w:rsidR="006D5864" w:rsidRPr="0006129E">
        <w:rPr>
          <w:rFonts w:asciiTheme="minorHAnsi" w:eastAsiaTheme="minorHAnsi" w:hAnsiTheme="minorHAnsi"/>
          <w:iCs/>
          <w:szCs w:val="22"/>
        </w:rPr>
        <w:t>závazku</w:t>
      </w:r>
      <w:proofErr w:type="spellEnd"/>
      <w:r w:rsidR="006D5864" w:rsidRPr="0006129E">
        <w:rPr>
          <w:rFonts w:asciiTheme="minorHAnsi" w:eastAsiaTheme="minorHAnsi" w:hAnsiTheme="minorHAnsi"/>
          <w:iCs/>
          <w:szCs w:val="22"/>
        </w:rPr>
        <w:t xml:space="preserve"> ze smlouvy, </w:t>
      </w:r>
      <w:proofErr w:type="spellStart"/>
      <w:r w:rsidR="006D5864" w:rsidRPr="0006129E">
        <w:rPr>
          <w:rFonts w:asciiTheme="minorHAnsi" w:eastAsiaTheme="minorHAnsi" w:hAnsiTheme="minorHAnsi"/>
          <w:iCs/>
          <w:szCs w:val="22"/>
        </w:rPr>
        <w:t>ktera</w:t>
      </w:r>
      <w:proofErr w:type="spellEnd"/>
      <w:r w:rsidR="006D5864" w:rsidRPr="0006129E">
        <w:rPr>
          <w:rFonts w:asciiTheme="minorHAnsi" w:eastAsiaTheme="minorHAnsi" w:hAnsiTheme="minorHAnsi"/>
          <w:iCs/>
          <w:szCs w:val="22"/>
        </w:rPr>
        <w:t xml:space="preserve">́ bude </w:t>
      </w:r>
      <w:proofErr w:type="spellStart"/>
      <w:r w:rsidR="006D5864" w:rsidRPr="0006129E">
        <w:rPr>
          <w:rFonts w:asciiTheme="minorHAnsi" w:eastAsiaTheme="minorHAnsi" w:hAnsiTheme="minorHAnsi"/>
          <w:iCs/>
          <w:szCs w:val="22"/>
        </w:rPr>
        <w:t>uzavřena</w:t>
      </w:r>
      <w:proofErr w:type="spellEnd"/>
      <w:r w:rsidR="006D5864" w:rsidRPr="0006129E">
        <w:rPr>
          <w:rFonts w:asciiTheme="minorHAnsi" w:eastAsiaTheme="minorHAnsi" w:hAnsiTheme="minorHAnsi"/>
          <w:iCs/>
          <w:szCs w:val="22"/>
        </w:rPr>
        <w:t xml:space="preserve"> s </w:t>
      </w:r>
      <w:proofErr w:type="spellStart"/>
      <w:r w:rsidR="006D5864" w:rsidRPr="0006129E">
        <w:rPr>
          <w:rFonts w:asciiTheme="minorHAnsi" w:eastAsiaTheme="minorHAnsi" w:hAnsiTheme="minorHAnsi"/>
          <w:iCs/>
          <w:szCs w:val="22"/>
        </w:rPr>
        <w:t>vybraným</w:t>
      </w:r>
      <w:proofErr w:type="spellEnd"/>
      <w:r w:rsidR="006D5864" w:rsidRPr="0006129E">
        <w:rPr>
          <w:rFonts w:asciiTheme="minorHAnsi" w:eastAsiaTheme="minorHAnsi" w:hAnsiTheme="minorHAnsi"/>
          <w:iCs/>
          <w:szCs w:val="22"/>
        </w:rPr>
        <w:t xml:space="preserve"> dodavatelem. </w:t>
      </w:r>
      <w:proofErr w:type="spellStart"/>
      <w:r w:rsidR="006D5864" w:rsidRPr="0006129E">
        <w:rPr>
          <w:rFonts w:asciiTheme="minorHAnsi" w:eastAsiaTheme="minorHAnsi" w:hAnsiTheme="minorHAnsi"/>
          <w:iCs/>
          <w:szCs w:val="22"/>
        </w:rPr>
        <w:t>Množstvi</w:t>
      </w:r>
      <w:proofErr w:type="spellEnd"/>
      <w:r w:rsidR="006D5864" w:rsidRPr="0006129E">
        <w:rPr>
          <w:rFonts w:asciiTheme="minorHAnsi" w:eastAsiaTheme="minorHAnsi" w:hAnsiTheme="minorHAnsi"/>
          <w:iCs/>
          <w:szCs w:val="22"/>
        </w:rPr>
        <w:t xml:space="preserve">́ služeb v takto </w:t>
      </w:r>
      <w:proofErr w:type="spellStart"/>
      <w:r w:rsidR="006D5864" w:rsidRPr="0006129E">
        <w:rPr>
          <w:rFonts w:asciiTheme="minorHAnsi" w:eastAsiaTheme="minorHAnsi" w:hAnsiTheme="minorHAnsi"/>
          <w:iCs/>
          <w:szCs w:val="22"/>
        </w:rPr>
        <w:t>vyhrazene</w:t>
      </w:r>
      <w:proofErr w:type="spellEnd"/>
      <w:r w:rsidR="006D5864" w:rsidRPr="0006129E">
        <w:rPr>
          <w:rFonts w:asciiTheme="minorHAnsi" w:eastAsiaTheme="minorHAnsi" w:hAnsiTheme="minorHAnsi"/>
          <w:iCs/>
          <w:szCs w:val="22"/>
        </w:rPr>
        <w:t xml:space="preserve">́ </w:t>
      </w:r>
      <w:proofErr w:type="spellStart"/>
      <w:r w:rsidR="006D5864" w:rsidRPr="0006129E">
        <w:rPr>
          <w:rFonts w:asciiTheme="minorHAnsi" w:eastAsiaTheme="minorHAnsi" w:hAnsiTheme="minorHAnsi"/>
          <w:iCs/>
          <w:szCs w:val="22"/>
        </w:rPr>
        <w:t>změne</w:t>
      </w:r>
      <w:proofErr w:type="spellEnd"/>
      <w:r w:rsidR="006D5864" w:rsidRPr="0006129E">
        <w:rPr>
          <w:rFonts w:asciiTheme="minorHAnsi" w:eastAsiaTheme="minorHAnsi" w:hAnsiTheme="minorHAnsi"/>
          <w:iCs/>
          <w:szCs w:val="22"/>
        </w:rPr>
        <w:t xml:space="preserve">̌ se </w:t>
      </w:r>
      <w:proofErr w:type="spellStart"/>
      <w:r w:rsidR="006D5864" w:rsidRPr="0006129E">
        <w:rPr>
          <w:rFonts w:asciiTheme="minorHAnsi" w:eastAsiaTheme="minorHAnsi" w:hAnsiTheme="minorHAnsi"/>
          <w:iCs/>
          <w:szCs w:val="22"/>
        </w:rPr>
        <w:t>nezapočítáva</w:t>
      </w:r>
      <w:proofErr w:type="spellEnd"/>
      <w:r w:rsidR="006D5864" w:rsidRPr="0006129E">
        <w:rPr>
          <w:rFonts w:asciiTheme="minorHAnsi" w:eastAsiaTheme="minorHAnsi" w:hAnsiTheme="minorHAnsi"/>
          <w:iCs/>
          <w:szCs w:val="22"/>
        </w:rPr>
        <w:t xml:space="preserve">́ do limitů pro </w:t>
      </w:r>
      <w:proofErr w:type="spellStart"/>
      <w:r w:rsidR="006D5864" w:rsidRPr="0006129E">
        <w:rPr>
          <w:rFonts w:asciiTheme="minorHAnsi" w:eastAsiaTheme="minorHAnsi" w:hAnsiTheme="minorHAnsi"/>
          <w:iCs/>
          <w:szCs w:val="22"/>
        </w:rPr>
        <w:t>změny</w:t>
      </w:r>
      <w:proofErr w:type="spellEnd"/>
      <w:r w:rsidR="006D5864" w:rsidRPr="0006129E">
        <w:rPr>
          <w:rFonts w:asciiTheme="minorHAnsi" w:eastAsiaTheme="minorHAnsi" w:hAnsiTheme="minorHAnsi"/>
          <w:iCs/>
          <w:szCs w:val="22"/>
        </w:rPr>
        <w:t xml:space="preserve"> podle § 222 odst. 4 </w:t>
      </w:r>
      <w:proofErr w:type="spellStart"/>
      <w:r w:rsidR="006D5864" w:rsidRPr="0006129E">
        <w:rPr>
          <w:rFonts w:asciiTheme="minorHAnsi" w:eastAsiaTheme="minorHAnsi" w:hAnsiTheme="minorHAnsi"/>
          <w:iCs/>
          <w:szCs w:val="22"/>
        </w:rPr>
        <w:t>az</w:t>
      </w:r>
      <w:proofErr w:type="spellEnd"/>
      <w:r w:rsidR="006D5864" w:rsidRPr="0006129E">
        <w:rPr>
          <w:rFonts w:asciiTheme="minorHAnsi" w:eastAsiaTheme="minorHAnsi" w:hAnsiTheme="minorHAnsi"/>
          <w:iCs/>
          <w:szCs w:val="22"/>
        </w:rPr>
        <w:t>̌ 6 a 9 ZZVZ</w:t>
      </w:r>
      <w:r w:rsidR="006D5864" w:rsidRPr="0006129E">
        <w:rPr>
          <w:rFonts w:asciiTheme="minorHAnsi" w:eastAsiaTheme="minorHAnsi" w:hAnsiTheme="minorHAnsi"/>
          <w:szCs w:val="22"/>
        </w:rPr>
        <w:t>.</w:t>
      </w:r>
    </w:p>
    <w:p w14:paraId="141D25E3" w14:textId="3AC830DA" w:rsidR="003E58B6" w:rsidRPr="0006129E" w:rsidRDefault="003E58B6" w:rsidP="0089757E">
      <w:pPr>
        <w:pStyle w:val="Nadpis2"/>
        <w:jc w:val="both"/>
        <w:rPr>
          <w:rFonts w:asciiTheme="minorHAnsi" w:hAnsiTheme="minorHAnsi"/>
        </w:rPr>
      </w:pPr>
      <w:r w:rsidRPr="0006129E">
        <w:rPr>
          <w:rFonts w:asciiTheme="minorHAnsi" w:hAnsiTheme="minorHAnsi"/>
        </w:rPr>
        <w:t>1.1</w:t>
      </w:r>
      <w:r w:rsidRPr="0006129E">
        <w:rPr>
          <w:rFonts w:asciiTheme="minorHAnsi" w:hAnsiTheme="minorHAnsi"/>
        </w:rPr>
        <w:tab/>
        <w:t>Přípravná</w:t>
      </w:r>
      <w:r w:rsidR="00B576F5" w:rsidRPr="0006129E">
        <w:rPr>
          <w:rFonts w:asciiTheme="minorHAnsi" w:hAnsiTheme="minorHAnsi"/>
        </w:rPr>
        <w:t xml:space="preserve">/projektová </w:t>
      </w:r>
      <w:r w:rsidRPr="0006129E">
        <w:rPr>
          <w:rFonts w:asciiTheme="minorHAnsi" w:hAnsiTheme="minorHAnsi"/>
        </w:rPr>
        <w:t xml:space="preserve"> etapa</w:t>
      </w:r>
    </w:p>
    <w:p w14:paraId="3D433707" w14:textId="77777777" w:rsidR="003E58B6" w:rsidRPr="0006129E" w:rsidRDefault="003E58B6" w:rsidP="0089757E">
      <w:pPr>
        <w:pStyle w:val="Nadpis3"/>
        <w:jc w:val="both"/>
        <w:rPr>
          <w:rFonts w:asciiTheme="minorHAnsi" w:hAnsiTheme="minorHAnsi"/>
        </w:rPr>
      </w:pPr>
      <w:r w:rsidRPr="0006129E">
        <w:rPr>
          <w:rFonts w:asciiTheme="minorHAnsi" w:hAnsiTheme="minorHAnsi"/>
        </w:rPr>
        <w:t>1.1.1</w:t>
      </w:r>
      <w:r w:rsidRPr="0006129E">
        <w:rPr>
          <w:rFonts w:asciiTheme="minorHAnsi" w:hAnsiTheme="minorHAnsi"/>
        </w:rPr>
        <w:tab/>
        <w:t>Revize podkladů předaných zadavatelem</w:t>
      </w:r>
    </w:p>
    <w:p w14:paraId="56A2DEE9" w14:textId="0A34159D"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Objednatel bude Konzultantovi hradit odměnu za Běžné služby, Dodatečné služby a Výjimečné služby vždy zpětně za období 1 měsíce na základě soupisu skutečně vykonaných služeb v daném období. Soupis sestaví konzultant na základě Objednatelem odsouhlasených </w:t>
      </w:r>
      <w:r w:rsidRPr="0006129E">
        <w:rPr>
          <w:rFonts w:asciiTheme="minorHAnsi" w:hAnsiTheme="minorHAnsi"/>
        </w:rPr>
        <w:lastRenderedPageBreak/>
        <w:t xml:space="preserve">odhadů pracnosti jednotlivých úkolů, předložených Konzultantem. Konzultant je oprávněn na měsíční soupis uvést pro každý jemu svěřený úkol nejvýše takové množství jednotek jednotlivých typů vykonaných služeb, které odpovídá celkové výši Objednatelem odsouhlaseného odhadu pracnosti po daný úkol po odečtení množství vykázaného pro stejný úkol v předchozích obdobích. </w:t>
      </w:r>
    </w:p>
    <w:p w14:paraId="414E628B" w14:textId="2A5DD09B" w:rsidR="003E58B6" w:rsidRPr="0006129E" w:rsidRDefault="00A4364A" w:rsidP="0089757E">
      <w:pPr>
        <w:pStyle w:val="Odstavecseseznamem"/>
        <w:jc w:val="both"/>
        <w:rPr>
          <w:rFonts w:asciiTheme="minorHAnsi" w:hAnsiTheme="minorHAnsi"/>
        </w:rPr>
      </w:pPr>
      <w:r w:rsidRPr="0006129E">
        <w:rPr>
          <w:rFonts w:asciiTheme="minorHAnsi" w:hAnsiTheme="minorHAnsi"/>
        </w:rPr>
        <w:t>Cena B</w:t>
      </w:r>
      <w:r w:rsidR="003E58B6" w:rsidRPr="0006129E">
        <w:rPr>
          <w:rFonts w:asciiTheme="minorHAnsi" w:hAnsiTheme="minorHAnsi"/>
        </w:rPr>
        <w:t>ěžných služeb bude v každém období vypočtena jako součin vykázaného množství služeb a jednotkové ceny pro daný typ služeb, který Konzultant převezme z tabulky „Rozpis služeb sloužící k nacenění“, který je součástí Přílohy 1 Smlouvy ROZSAH SLUŽEB.</w:t>
      </w:r>
    </w:p>
    <w:p w14:paraId="7727366D" w14:textId="77777777"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Cena Dodatečných a Výjimečných služeb bude v každém období vypočtena jako součin vykázaného množství služeb a jednotkové ceny, která bude pro každý případ určena v souladu s </w:t>
      </w:r>
      <w:proofErr w:type="spellStart"/>
      <w:r w:rsidRPr="0006129E">
        <w:rPr>
          <w:rFonts w:asciiTheme="minorHAnsi" w:hAnsiTheme="minorHAnsi"/>
        </w:rPr>
        <w:t>podčl</w:t>
      </w:r>
      <w:proofErr w:type="spellEnd"/>
      <w:r w:rsidRPr="0006129E">
        <w:rPr>
          <w:rFonts w:asciiTheme="minorHAnsi" w:hAnsiTheme="minorHAnsi"/>
        </w:rPr>
        <w:t xml:space="preserve">. 5.1 obchodních podmínek. </w:t>
      </w:r>
    </w:p>
    <w:p w14:paraId="365FDBD3" w14:textId="064A4F68"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poskytování Dodatečných služeb, které věcně odpovídají běžným službám, které jsou však Konzultantem poskytovány v Době pro dokončení, avšak mimo dobu pro plnění Přípravné etapy, nebo v Době pro dokončení, avšak nad rámec celkového předpokládaného počtu hodin stanoveného Objednatelem v tabulce Rozpisu služeb sloužícím k nacenění, je konzultant k jejich ocenění povinen použít příslušné sazby pro </w:t>
      </w:r>
      <w:r w:rsidR="00A4364A" w:rsidRPr="0006129E">
        <w:rPr>
          <w:rFonts w:asciiTheme="minorHAnsi" w:hAnsiTheme="minorHAnsi"/>
        </w:rPr>
        <w:t>D</w:t>
      </w:r>
      <w:r w:rsidRPr="0006129E">
        <w:rPr>
          <w:rFonts w:asciiTheme="minorHAnsi" w:hAnsiTheme="minorHAnsi"/>
        </w:rPr>
        <w:t>odatečné služby z tabulky „Rozpis služeb sloužící k nacenění“, který je součástí Přílohy 1 Smlouvy ROZSAH SLUŽEB.</w:t>
      </w:r>
    </w:p>
    <w:p w14:paraId="1680FA9B" w14:textId="1648625A" w:rsidR="003E58B6" w:rsidRPr="0006129E" w:rsidRDefault="003E58B6" w:rsidP="0089757E">
      <w:pPr>
        <w:pStyle w:val="Odstavecseseznamem"/>
        <w:jc w:val="both"/>
        <w:rPr>
          <w:rFonts w:asciiTheme="minorHAnsi" w:hAnsiTheme="minorHAnsi"/>
        </w:rPr>
      </w:pPr>
      <w:r w:rsidRPr="0006129E">
        <w:rPr>
          <w:rFonts w:asciiTheme="minorHAnsi" w:hAnsiTheme="minorHAnsi"/>
        </w:rPr>
        <w:t>V případě poskytování Dodatečných služeb, které věcně neodpovídají vymezení běžných služeb, nebo je vzhledem k</w:t>
      </w:r>
      <w:r w:rsidRPr="0006129E">
        <w:rPr>
          <w:rStyle w:val="OdstavecseseznamemChar"/>
          <w:rFonts w:asciiTheme="minorHAnsi" w:hAnsiTheme="minorHAnsi"/>
        </w:rPr>
        <w:t xml:space="preserve"> </w:t>
      </w:r>
      <w:r w:rsidRPr="0006129E">
        <w:rPr>
          <w:rFonts w:asciiTheme="minorHAnsi" w:hAnsiTheme="minorHAnsi"/>
        </w:rPr>
        <w:t xml:space="preserve">jejich povaze je třeba vykonat jinými osobami, než které tvoří Realizační tým správce stavby, je konzultant jejich ocenění provést </w:t>
      </w:r>
      <w:r w:rsidR="00A4364A" w:rsidRPr="0006129E">
        <w:rPr>
          <w:rFonts w:asciiTheme="minorHAnsi" w:hAnsiTheme="minorHAnsi"/>
        </w:rPr>
        <w:t>s využitím příslušné sazby pro D</w:t>
      </w:r>
      <w:r w:rsidRPr="0006129E">
        <w:rPr>
          <w:rFonts w:asciiTheme="minorHAnsi" w:hAnsiTheme="minorHAnsi"/>
        </w:rPr>
        <w:t>odatečné služby z tabulky „Rozpis služeb sloužící k nacenění“, který je součástí Přílohy 1 Smlouvy ROZSAH SLUŽEB do takové míry, jak je to vhodné.</w:t>
      </w:r>
    </w:p>
    <w:p w14:paraId="6D1AD4B0" w14:textId="77777777" w:rsidR="003E58B6" w:rsidRPr="0006129E" w:rsidRDefault="003E58B6" w:rsidP="0089757E">
      <w:pPr>
        <w:pStyle w:val="Nadpis3"/>
        <w:jc w:val="both"/>
        <w:rPr>
          <w:rFonts w:asciiTheme="minorHAnsi" w:hAnsiTheme="minorHAnsi"/>
        </w:rPr>
      </w:pPr>
      <w:r w:rsidRPr="0006129E">
        <w:rPr>
          <w:rFonts w:asciiTheme="minorHAnsi" w:hAnsiTheme="minorHAnsi"/>
        </w:rPr>
        <w:t>1.1.2</w:t>
      </w:r>
      <w:r w:rsidRPr="0006129E">
        <w:rPr>
          <w:rFonts w:asciiTheme="minorHAnsi" w:hAnsiTheme="minorHAnsi"/>
        </w:rPr>
        <w:tab/>
        <w:t>Příprava a vypracování návrhu technického zadání, tzv. Požadavky Objednatele na Dílo</w:t>
      </w:r>
    </w:p>
    <w:p w14:paraId="395E4F9C" w14:textId="63F9EAC0"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Objednatel Konzultantovi uhradí odměnu za Běžné služby, Dodatečné služby a Výjimečné služby formou paušální platby ve výši ceny </w:t>
      </w:r>
      <w:r w:rsidR="00A4364A" w:rsidRPr="0006129E">
        <w:rPr>
          <w:rFonts w:asciiTheme="minorHAnsi" w:hAnsiTheme="minorHAnsi"/>
        </w:rPr>
        <w:t>B</w:t>
      </w:r>
      <w:r w:rsidRPr="0006129E">
        <w:rPr>
          <w:rFonts w:asciiTheme="minorHAnsi" w:hAnsiTheme="minorHAnsi"/>
        </w:rPr>
        <w:t xml:space="preserve">ěžných služeb, uvedené Konzultantem do tabulky „Rozpis služeb sloužící k nacenění“, který je součástí Přílohy 1 Smlouvy ROZSAH SLUŽEB, a ve výši ceny Dodatečných a Výjimečných služeb stanovených v souladu se Smlouvou a to ve dvou splátkách: </w:t>
      </w:r>
    </w:p>
    <w:p w14:paraId="7220EE42" w14:textId="77777777" w:rsidR="003E58B6" w:rsidRPr="0006129E" w:rsidRDefault="003E58B6" w:rsidP="00306C0D">
      <w:pPr>
        <w:pStyle w:val="Odstavecseseznamem"/>
        <w:ind w:left="2127" w:hanging="711"/>
        <w:jc w:val="both"/>
        <w:rPr>
          <w:rFonts w:asciiTheme="minorHAnsi" w:hAnsiTheme="minorHAnsi"/>
        </w:rPr>
      </w:pPr>
      <w:r w:rsidRPr="0006129E">
        <w:rPr>
          <w:rFonts w:asciiTheme="minorHAnsi" w:hAnsiTheme="minorHAnsi"/>
        </w:rPr>
        <w:t>(i)</w:t>
      </w:r>
      <w:r w:rsidRPr="0006129E">
        <w:rPr>
          <w:rFonts w:asciiTheme="minorHAnsi" w:hAnsiTheme="minorHAnsi"/>
        </w:rPr>
        <w:tab/>
        <w:t xml:space="preserve">80 % z celkové ceny po odevzdání konceptu dokumentace Požadavky Objednatele a </w:t>
      </w:r>
    </w:p>
    <w:p w14:paraId="74614AF7" w14:textId="77777777" w:rsidR="003E58B6" w:rsidRPr="0006129E" w:rsidRDefault="003E58B6" w:rsidP="0089757E">
      <w:pPr>
        <w:pStyle w:val="Odstavecseseznamem"/>
        <w:ind w:left="1416"/>
        <w:jc w:val="both"/>
        <w:rPr>
          <w:rFonts w:asciiTheme="minorHAnsi" w:hAnsiTheme="minorHAnsi"/>
        </w:rPr>
      </w:pPr>
      <w:r w:rsidRPr="0006129E">
        <w:rPr>
          <w:rFonts w:asciiTheme="minorHAnsi" w:hAnsiTheme="minorHAnsi"/>
        </w:rPr>
        <w:t>(</w:t>
      </w:r>
      <w:proofErr w:type="spellStart"/>
      <w:r w:rsidRPr="0006129E">
        <w:rPr>
          <w:rFonts w:asciiTheme="minorHAnsi" w:hAnsiTheme="minorHAnsi"/>
        </w:rPr>
        <w:t>ii</w:t>
      </w:r>
      <w:proofErr w:type="spellEnd"/>
      <w:r w:rsidRPr="0006129E">
        <w:rPr>
          <w:rFonts w:asciiTheme="minorHAnsi" w:hAnsiTheme="minorHAnsi"/>
        </w:rPr>
        <w:t>)</w:t>
      </w:r>
      <w:r w:rsidRPr="0006129E">
        <w:rPr>
          <w:rFonts w:asciiTheme="minorHAnsi" w:hAnsiTheme="minorHAnsi"/>
        </w:rPr>
        <w:tab/>
        <w:t>zbylá část ceny po odevzdání čistopisu dokumentace Požadavky Objednatele.</w:t>
      </w:r>
    </w:p>
    <w:p w14:paraId="52545943" w14:textId="77777777" w:rsidR="003E58B6" w:rsidRPr="0006129E" w:rsidRDefault="003E58B6" w:rsidP="0089757E">
      <w:pPr>
        <w:pStyle w:val="Nadpis2"/>
        <w:jc w:val="both"/>
        <w:rPr>
          <w:rFonts w:asciiTheme="minorHAnsi" w:hAnsiTheme="minorHAnsi"/>
        </w:rPr>
      </w:pPr>
      <w:r w:rsidRPr="0006129E">
        <w:rPr>
          <w:rFonts w:asciiTheme="minorHAnsi" w:hAnsiTheme="minorHAnsi"/>
        </w:rPr>
        <w:lastRenderedPageBreak/>
        <w:t>1.2</w:t>
      </w:r>
      <w:r w:rsidRPr="0006129E">
        <w:rPr>
          <w:rFonts w:asciiTheme="minorHAnsi" w:hAnsiTheme="minorHAnsi"/>
        </w:rPr>
        <w:tab/>
        <w:t>Etapa zadávacího řízení na zhotovitele Díla</w:t>
      </w:r>
    </w:p>
    <w:p w14:paraId="08F13536" w14:textId="77777777" w:rsidR="003E58B6" w:rsidRPr="0006129E" w:rsidRDefault="003E58B6" w:rsidP="0089757E">
      <w:pPr>
        <w:pStyle w:val="Nadpis3"/>
        <w:jc w:val="both"/>
        <w:rPr>
          <w:rFonts w:asciiTheme="minorHAnsi" w:hAnsiTheme="minorHAnsi"/>
        </w:rPr>
      </w:pPr>
      <w:r w:rsidRPr="0006129E">
        <w:rPr>
          <w:rFonts w:asciiTheme="minorHAnsi" w:hAnsiTheme="minorHAnsi"/>
        </w:rPr>
        <w:t>1.2.1</w:t>
      </w:r>
      <w:r w:rsidRPr="0006129E">
        <w:rPr>
          <w:rFonts w:asciiTheme="minorHAnsi" w:hAnsiTheme="minorHAnsi"/>
        </w:rPr>
        <w:tab/>
        <w:t>poradenské a konzultační služby při přípravě odpovědí Objednatele na žádosti o dodatečné informace účastníků zadávacího řízení na Zhotovitele Díla</w:t>
      </w:r>
    </w:p>
    <w:p w14:paraId="2893123D" w14:textId="77777777" w:rsidR="003E58B6" w:rsidRPr="0006129E" w:rsidRDefault="003E58B6" w:rsidP="0089757E">
      <w:pPr>
        <w:pStyle w:val="Nadpis3"/>
        <w:jc w:val="both"/>
        <w:rPr>
          <w:rFonts w:asciiTheme="minorHAnsi" w:hAnsiTheme="minorHAnsi"/>
        </w:rPr>
      </w:pPr>
      <w:r w:rsidRPr="0006129E">
        <w:rPr>
          <w:rFonts w:asciiTheme="minorHAnsi" w:hAnsiTheme="minorHAnsi"/>
        </w:rPr>
        <w:t>1.2.2</w:t>
      </w:r>
      <w:r w:rsidRPr="0006129E">
        <w:rPr>
          <w:rFonts w:asciiTheme="minorHAnsi" w:hAnsiTheme="minorHAnsi"/>
        </w:rPr>
        <w:tab/>
        <w:t>poradenské a konzultační služby při posouzení kvalifikace a hodnocení nabídek v rámci zadávacího řízení na Zhotovitele Díla</w:t>
      </w:r>
    </w:p>
    <w:p w14:paraId="2D2F7BCA" w14:textId="77777777" w:rsidR="003E58B6" w:rsidRPr="0006129E" w:rsidRDefault="003E58B6" w:rsidP="0089757E">
      <w:pPr>
        <w:pStyle w:val="Nadpis3"/>
        <w:jc w:val="both"/>
        <w:rPr>
          <w:rFonts w:asciiTheme="minorHAnsi" w:hAnsiTheme="minorHAnsi"/>
        </w:rPr>
      </w:pPr>
      <w:r w:rsidRPr="0006129E">
        <w:rPr>
          <w:rFonts w:asciiTheme="minorHAnsi" w:hAnsiTheme="minorHAnsi"/>
        </w:rPr>
        <w:t>1.2.3</w:t>
      </w:r>
      <w:r w:rsidRPr="0006129E">
        <w:rPr>
          <w:rFonts w:asciiTheme="minorHAnsi" w:hAnsiTheme="minorHAnsi"/>
        </w:rPr>
        <w:tab/>
        <w:t xml:space="preserve">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 </w:t>
      </w:r>
    </w:p>
    <w:p w14:paraId="11ACAEC1" w14:textId="77777777" w:rsidR="003E58B6" w:rsidRPr="0006129E" w:rsidRDefault="003E58B6" w:rsidP="0089757E">
      <w:pPr>
        <w:pStyle w:val="Nadpis3"/>
        <w:jc w:val="both"/>
        <w:rPr>
          <w:rFonts w:asciiTheme="minorHAnsi" w:hAnsiTheme="minorHAnsi"/>
        </w:rPr>
      </w:pPr>
      <w:r w:rsidRPr="0006129E">
        <w:rPr>
          <w:rFonts w:asciiTheme="minorHAnsi" w:hAnsiTheme="minorHAnsi"/>
        </w:rPr>
        <w:t>1.2.4</w:t>
      </w:r>
      <w:r w:rsidRPr="0006129E">
        <w:rPr>
          <w:rFonts w:asciiTheme="minorHAnsi" w:hAnsiTheme="minorHAnsi"/>
        </w:rPr>
        <w:tab/>
        <w:t>další činnosti, které zadavatel požaduje po Konzultantovi v souladu s jeho kvalifikací a zkušenostmi ve vztahu k zadání veřejné zakázky na zhotovení Díla</w:t>
      </w:r>
    </w:p>
    <w:p w14:paraId="58C3D28C" w14:textId="1ABB9685" w:rsidR="003E58B6" w:rsidRPr="0006129E" w:rsidRDefault="003E58B6" w:rsidP="0089757E">
      <w:pPr>
        <w:pStyle w:val="Odstavecseseznamem"/>
        <w:jc w:val="both"/>
        <w:rPr>
          <w:rFonts w:asciiTheme="minorHAnsi" w:hAnsiTheme="minorHAnsi"/>
        </w:rPr>
      </w:pPr>
      <w:r w:rsidRPr="0006129E">
        <w:rPr>
          <w:rFonts w:asciiTheme="minorHAnsi" w:hAnsiTheme="minorHAnsi"/>
        </w:rPr>
        <w:t>Objednatel bude Konzultantovi hradit odměnu za Běžné služby, Dodatečné služb</w:t>
      </w:r>
      <w:r w:rsidR="00EB0AD2" w:rsidRPr="0006129E">
        <w:rPr>
          <w:rFonts w:asciiTheme="minorHAnsi" w:hAnsiTheme="minorHAnsi"/>
        </w:rPr>
        <w:t>y a Výjimečné služby dle čl. 1.2.1 – 1.2</w:t>
      </w:r>
      <w:r w:rsidRPr="0006129E">
        <w:rPr>
          <w:rFonts w:asciiTheme="minorHAnsi" w:hAnsiTheme="minorHAnsi"/>
        </w:rPr>
        <w:t>.4 vždy zpětně za období 1 měsíce na základě soupisu skutečně vykonaných služeb v daném období. Soupis předloží Konzultant Objednateli k odsouhlasení vždy nejpozději k třetímu pracovnímu dni měsíce následujícího po měsíci, v němž byly služby poskytnuty. Objednatel se k předloženému soupisu vyjádří nejpozději do 3 pracovních dnů po jeho předložení Konzultantem.</w:t>
      </w:r>
    </w:p>
    <w:p w14:paraId="71204341" w14:textId="073E5E19" w:rsidR="003E58B6" w:rsidRPr="0006129E" w:rsidRDefault="00A4364A" w:rsidP="0089757E">
      <w:pPr>
        <w:pStyle w:val="Odstavecseseznamem"/>
        <w:jc w:val="both"/>
        <w:rPr>
          <w:rFonts w:asciiTheme="minorHAnsi" w:hAnsiTheme="minorHAnsi"/>
        </w:rPr>
      </w:pPr>
      <w:r w:rsidRPr="0006129E">
        <w:rPr>
          <w:rFonts w:asciiTheme="minorHAnsi" w:hAnsiTheme="minorHAnsi"/>
        </w:rPr>
        <w:t>Cena B</w:t>
      </w:r>
      <w:r w:rsidR="003E58B6" w:rsidRPr="0006129E">
        <w:rPr>
          <w:rFonts w:asciiTheme="minorHAnsi" w:hAnsiTheme="minorHAnsi"/>
        </w:rPr>
        <w:t>ěžných služeb bude v každém měsíčním období vypočtena jako součin vykázaného množství služeb a jednotkové ceny pro daný typ služeb, který Konzultant převezme z tabulky „Rozpis služeb sloužící k nacenění“, který je součástí Přílohy 1 Smlouvy ROZSAH SLUŽEB.</w:t>
      </w:r>
    </w:p>
    <w:p w14:paraId="7DC0F724" w14:textId="77777777"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Cena Dodatečných a Výjimečných služeb bude v každém období vypočtena jako součin vykázaného množství služeb a jednotkové ceny, která bude pro každý případ určena v souladu s </w:t>
      </w:r>
      <w:proofErr w:type="spellStart"/>
      <w:r w:rsidRPr="0006129E">
        <w:rPr>
          <w:rFonts w:asciiTheme="minorHAnsi" w:hAnsiTheme="minorHAnsi"/>
        </w:rPr>
        <w:t>podčl</w:t>
      </w:r>
      <w:proofErr w:type="spellEnd"/>
      <w:r w:rsidRPr="0006129E">
        <w:rPr>
          <w:rFonts w:asciiTheme="minorHAnsi" w:hAnsiTheme="minorHAnsi"/>
        </w:rPr>
        <w:t xml:space="preserve">. 5.1 obchodních podmínek. </w:t>
      </w:r>
    </w:p>
    <w:p w14:paraId="6ED61AE2" w14:textId="77777777" w:rsidR="003E58B6" w:rsidRPr="0006129E" w:rsidRDefault="003E58B6" w:rsidP="0089757E">
      <w:pPr>
        <w:pStyle w:val="Odstavecseseznamem"/>
        <w:jc w:val="both"/>
        <w:rPr>
          <w:rFonts w:asciiTheme="minorHAnsi" w:hAnsiTheme="minorHAnsi"/>
        </w:rPr>
      </w:pPr>
      <w:r w:rsidRPr="0006129E">
        <w:rPr>
          <w:rFonts w:asciiTheme="minorHAnsi" w:hAnsiTheme="minorHAnsi"/>
        </w:rPr>
        <w:t>V případě, poskytování Dodatečných služeb, které věcně odpovídají běžným službám, které jsou však Konzultantem poskytovány v Době pro dokončení, avšak mimo dobu pro plnění Přípravné etapy, nebo v Době pro dokončení, avšak nad rámec celkového předpokládaného počtu hodin stanoveného Objednatelem v tabulce Rozpisu služeb sloužícího k nacenění, je konzultant k jejich ocenění povinen použít příslušné sazby pro běžné služby z tabulky Rozpis služeb sloužící k nacenění, který je součástí Přílohy 1 Smlouvy ROZSAH SLUŽEB.</w:t>
      </w:r>
    </w:p>
    <w:p w14:paraId="26D24537" w14:textId="3DC19EFE"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poskytování Dodatečných služeb, které věcně neodpovídají vymezení </w:t>
      </w:r>
      <w:r w:rsidR="00A4364A" w:rsidRPr="0006129E">
        <w:rPr>
          <w:rFonts w:asciiTheme="minorHAnsi" w:hAnsiTheme="minorHAnsi"/>
        </w:rPr>
        <w:t>B</w:t>
      </w:r>
      <w:r w:rsidRPr="0006129E">
        <w:rPr>
          <w:rFonts w:asciiTheme="minorHAnsi" w:hAnsiTheme="minorHAnsi"/>
        </w:rPr>
        <w:t xml:space="preserve">ěžných služeb, nebo je </w:t>
      </w:r>
      <w:r w:rsidRPr="0006129E">
        <w:rPr>
          <w:rStyle w:val="OdstavecseseznamemChar"/>
          <w:rFonts w:asciiTheme="minorHAnsi" w:hAnsiTheme="minorHAnsi"/>
        </w:rPr>
        <w:t>vzhledem k jejich povaze je třeba vykonat jinými osobami, než které tvoří Realizační tým sprá</w:t>
      </w:r>
      <w:r w:rsidRPr="0006129E">
        <w:rPr>
          <w:rFonts w:asciiTheme="minorHAnsi" w:hAnsiTheme="minorHAnsi"/>
        </w:rPr>
        <w:t xml:space="preserve">vce stavby, je konzultant k jejich ocenění povinen použít příslušné sazby pro dodatečné služby z tabulky Rozpis služeb sloužící k nacenění, který je součástí Přílohy 1 Smlouvy ROZSAH SLUŽEB. </w:t>
      </w:r>
    </w:p>
    <w:p w14:paraId="45BED82B" w14:textId="77777777" w:rsidR="003E58B6" w:rsidRPr="0006129E" w:rsidRDefault="003E58B6" w:rsidP="0089757E">
      <w:pPr>
        <w:pStyle w:val="Nadpis2"/>
        <w:jc w:val="both"/>
        <w:rPr>
          <w:rFonts w:asciiTheme="minorHAnsi" w:hAnsiTheme="minorHAnsi"/>
        </w:rPr>
      </w:pPr>
      <w:r w:rsidRPr="0006129E">
        <w:rPr>
          <w:rFonts w:asciiTheme="minorHAnsi" w:hAnsiTheme="minorHAnsi"/>
        </w:rPr>
        <w:lastRenderedPageBreak/>
        <w:t>1.3</w:t>
      </w:r>
      <w:r w:rsidRPr="0006129E">
        <w:rPr>
          <w:rFonts w:asciiTheme="minorHAnsi" w:hAnsiTheme="minorHAnsi"/>
        </w:rPr>
        <w:tab/>
        <w:t>Etapa výkonu činnosti správce stavby</w:t>
      </w:r>
    </w:p>
    <w:p w14:paraId="4577C901" w14:textId="77777777" w:rsidR="003E58B6" w:rsidRPr="0006129E" w:rsidRDefault="003E58B6" w:rsidP="00053989">
      <w:pPr>
        <w:pStyle w:val="Nadpis3"/>
        <w:ind w:left="1407" w:hanging="840"/>
        <w:jc w:val="both"/>
        <w:rPr>
          <w:rFonts w:asciiTheme="minorHAnsi" w:hAnsiTheme="minorHAnsi"/>
        </w:rPr>
      </w:pPr>
      <w:r w:rsidRPr="0006129E">
        <w:rPr>
          <w:rFonts w:asciiTheme="minorHAnsi" w:hAnsiTheme="minorHAnsi"/>
        </w:rPr>
        <w:t>1.3.1</w:t>
      </w:r>
      <w:r w:rsidRPr="0006129E">
        <w:rPr>
          <w:rFonts w:asciiTheme="minorHAnsi" w:hAnsiTheme="minorHAnsi"/>
        </w:rPr>
        <w:tab/>
        <w:t xml:space="preserve">Činnost správce stavby v rozsahu, v jakém ji vymezuje Smlouva Zhotovitele Díla </w:t>
      </w:r>
    </w:p>
    <w:p w14:paraId="1F670DF9" w14:textId="77777777" w:rsidR="003E58B6" w:rsidRPr="0006129E" w:rsidRDefault="003E58B6" w:rsidP="0089757E">
      <w:pPr>
        <w:pStyle w:val="Nadpis3"/>
        <w:jc w:val="both"/>
        <w:rPr>
          <w:rFonts w:asciiTheme="minorHAnsi" w:hAnsiTheme="minorHAnsi"/>
        </w:rPr>
      </w:pPr>
      <w:r w:rsidRPr="0006129E">
        <w:rPr>
          <w:rFonts w:asciiTheme="minorHAnsi" w:hAnsiTheme="minorHAnsi"/>
        </w:rPr>
        <w:t>1.3.2</w:t>
      </w:r>
      <w:r w:rsidRPr="0006129E">
        <w:rPr>
          <w:rFonts w:asciiTheme="minorHAnsi" w:hAnsiTheme="minorHAnsi"/>
        </w:rPr>
        <w:tab/>
        <w:t>Činnost ÚOZI-O</w:t>
      </w:r>
    </w:p>
    <w:p w14:paraId="4F8FBE6E" w14:textId="77777777" w:rsidR="003E58B6" w:rsidRPr="0006129E" w:rsidRDefault="003E58B6" w:rsidP="0089757E">
      <w:pPr>
        <w:pStyle w:val="Nadpis3"/>
        <w:jc w:val="both"/>
        <w:rPr>
          <w:rFonts w:asciiTheme="minorHAnsi" w:hAnsiTheme="minorHAnsi"/>
        </w:rPr>
      </w:pPr>
      <w:r w:rsidRPr="0006129E">
        <w:rPr>
          <w:rFonts w:asciiTheme="minorHAnsi" w:hAnsiTheme="minorHAnsi"/>
        </w:rPr>
        <w:t>1.3.3</w:t>
      </w:r>
      <w:r w:rsidRPr="0006129E">
        <w:rPr>
          <w:rFonts w:asciiTheme="minorHAnsi" w:hAnsiTheme="minorHAnsi"/>
        </w:rPr>
        <w:tab/>
        <w:t>Činnost koordinátora BOZP</w:t>
      </w:r>
    </w:p>
    <w:p w14:paraId="58896BE9" w14:textId="048466FA" w:rsidR="003E58B6" w:rsidRPr="0006129E" w:rsidRDefault="003E58B6" w:rsidP="0089757E">
      <w:pPr>
        <w:pStyle w:val="Odstavecseseznamem"/>
        <w:jc w:val="both"/>
        <w:rPr>
          <w:rFonts w:asciiTheme="minorHAnsi" w:hAnsiTheme="minorHAnsi"/>
        </w:rPr>
      </w:pPr>
      <w:r w:rsidRPr="0006129E">
        <w:rPr>
          <w:rFonts w:asciiTheme="minorHAnsi" w:hAnsiTheme="minorHAnsi"/>
        </w:rPr>
        <w:t>Objednatel Konzultantovi uhradí odměnu za Běžné služby, Dodatečné služby a Výjimečné služby dle čl. 1.</w:t>
      </w:r>
      <w:r w:rsidR="00EB0AD2" w:rsidRPr="0006129E">
        <w:rPr>
          <w:rFonts w:asciiTheme="minorHAnsi" w:hAnsiTheme="minorHAnsi"/>
        </w:rPr>
        <w:t>3</w:t>
      </w:r>
      <w:r w:rsidRPr="0006129E">
        <w:rPr>
          <w:rFonts w:asciiTheme="minorHAnsi" w:hAnsiTheme="minorHAnsi"/>
        </w:rPr>
        <w:t>.1 – 1.</w:t>
      </w:r>
      <w:r w:rsidR="00EB0AD2" w:rsidRPr="0006129E">
        <w:rPr>
          <w:rFonts w:asciiTheme="minorHAnsi" w:hAnsiTheme="minorHAnsi"/>
        </w:rPr>
        <w:t>3</w:t>
      </w:r>
      <w:r w:rsidRPr="0006129E">
        <w:rPr>
          <w:rFonts w:asciiTheme="minorHAnsi" w:hAnsiTheme="minorHAnsi"/>
        </w:rPr>
        <w:t>.3 vždy zpětně za období 1 měsíce výkonu těchto služeb formou paušální platby ve výši součtu ceny běžných služeb, poskytovaných Konzultantem v období 1</w:t>
      </w:r>
      <w:r w:rsidR="00EB0AD2" w:rsidRPr="0006129E">
        <w:rPr>
          <w:rFonts w:asciiTheme="minorHAnsi" w:hAnsiTheme="minorHAnsi"/>
        </w:rPr>
        <w:t> </w:t>
      </w:r>
      <w:r w:rsidRPr="0006129E">
        <w:rPr>
          <w:rFonts w:asciiTheme="minorHAnsi" w:hAnsiTheme="minorHAnsi"/>
        </w:rPr>
        <w:t>měsíce v příslušné dílčí fázi přípravy resp. realizace stavby, uvedené Konzultantem do tabulky „Rozpis služeb sloužící k nacenění“, který je součástí Přílohy 1 Smlouvy ROZSAH SLUŽEB, a ceny Dodatečných a Výjimečných služeb poskytovaných Konzultantem v příslušném období, ve výši stanovené v souladu se Smlouvou.</w:t>
      </w:r>
    </w:p>
    <w:p w14:paraId="2AFD9D57" w14:textId="4195946D"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poskytování Dodatečných </w:t>
      </w:r>
      <w:r w:rsidR="00A4364A" w:rsidRPr="0006129E">
        <w:rPr>
          <w:rFonts w:asciiTheme="minorHAnsi" w:hAnsiTheme="minorHAnsi"/>
        </w:rPr>
        <w:t>služeb, které věcně odpovídají B</w:t>
      </w:r>
      <w:r w:rsidRPr="0006129E">
        <w:rPr>
          <w:rFonts w:asciiTheme="minorHAnsi" w:hAnsiTheme="minorHAnsi"/>
        </w:rPr>
        <w:t>ěžným službám, je konzultant k jejich ocenění povi</w:t>
      </w:r>
      <w:r w:rsidR="00A4364A" w:rsidRPr="0006129E">
        <w:rPr>
          <w:rFonts w:asciiTheme="minorHAnsi" w:hAnsiTheme="minorHAnsi"/>
        </w:rPr>
        <w:t>nen použít příslušné sazby pro B</w:t>
      </w:r>
      <w:r w:rsidRPr="0006129E">
        <w:rPr>
          <w:rFonts w:asciiTheme="minorHAnsi" w:hAnsiTheme="minorHAnsi"/>
        </w:rPr>
        <w:t>ěžné služby z tabulky Rozpis služeb sloužící k nacenění, který je součástí Přílohy 1 Smlouvy ROZSAH SLUŽEB.</w:t>
      </w:r>
    </w:p>
    <w:p w14:paraId="5E89E852" w14:textId="52DE1825" w:rsidR="003E58B6" w:rsidRPr="0006129E" w:rsidRDefault="003E58B6" w:rsidP="0089757E">
      <w:pPr>
        <w:pStyle w:val="Odstavecseseznamem"/>
        <w:jc w:val="both"/>
        <w:rPr>
          <w:rFonts w:asciiTheme="minorHAnsi" w:hAnsiTheme="minorHAnsi"/>
        </w:rPr>
      </w:pPr>
      <w:r w:rsidRPr="0006129E">
        <w:rPr>
          <w:rFonts w:asciiTheme="minorHAnsi" w:hAnsiTheme="minorHAnsi"/>
        </w:rPr>
        <w:t>V případě poskytování Dodatečných služeb, které věcně neodpovídají vymezení běžných služeb, nebo je vzhledem k jejich povaze je třeba vykonat jinými osobami, než které tvoří Realizační tým správce stavby, je konzultant k jejich ocenění povinen přednostně použít příslušné odpovídající sazby pro dodatečné služby z tabulky Rozpis služeb sloužící k</w:t>
      </w:r>
      <w:r w:rsidR="00EB0AD2" w:rsidRPr="0006129E">
        <w:rPr>
          <w:rFonts w:asciiTheme="minorHAnsi" w:hAnsiTheme="minorHAnsi"/>
        </w:rPr>
        <w:t> </w:t>
      </w:r>
      <w:r w:rsidRPr="0006129E">
        <w:rPr>
          <w:rFonts w:asciiTheme="minorHAnsi" w:hAnsiTheme="minorHAnsi"/>
        </w:rPr>
        <w:t>nacenění, který je součástí Přílohy 1 Smlouvy ROZSAH SLUŽEB.</w:t>
      </w:r>
    </w:p>
    <w:p w14:paraId="6BA28A32" w14:textId="227DE054"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přerušení výkonu činnosti správce stavby po období delší než jeden kalendářní měsíc nebude za příslušný měsíc příslušná část ceny za běžné služby Objednatelem uhrazena. V případě přerušení, zahájení či obnovení výkonu inženýrské činnosti v průběhu kalendářního měsíce přísluší zhotoviteli poměrná měsíční platby za </w:t>
      </w:r>
      <w:r w:rsidR="00A4364A" w:rsidRPr="0006129E">
        <w:rPr>
          <w:rFonts w:asciiTheme="minorHAnsi" w:hAnsiTheme="minorHAnsi"/>
        </w:rPr>
        <w:t>B</w:t>
      </w:r>
      <w:r w:rsidRPr="0006129E">
        <w:rPr>
          <w:rFonts w:asciiTheme="minorHAnsi" w:hAnsiTheme="minorHAnsi"/>
        </w:rPr>
        <w:t>ěžné služby. Na veškeré práce a</w:t>
      </w:r>
      <w:r w:rsidR="00EB0AD2" w:rsidRPr="0006129E">
        <w:rPr>
          <w:rFonts w:asciiTheme="minorHAnsi" w:hAnsiTheme="minorHAnsi"/>
        </w:rPr>
        <w:t> </w:t>
      </w:r>
      <w:r w:rsidRPr="0006129E">
        <w:rPr>
          <w:rFonts w:asciiTheme="minorHAnsi" w:hAnsiTheme="minorHAnsi"/>
        </w:rPr>
        <w:t>náklady konzultanta navíc se v souladu s čl. 4.8 Všeobecných obchodních podmínek Smlouvy pohlíží jako na Výjimečné služby.</w:t>
      </w:r>
    </w:p>
    <w:p w14:paraId="559C9C65" w14:textId="77777777" w:rsidR="003E58B6" w:rsidRPr="0006129E" w:rsidRDefault="003E58B6" w:rsidP="0089757E">
      <w:pPr>
        <w:pStyle w:val="Nadpis3"/>
        <w:jc w:val="both"/>
        <w:rPr>
          <w:rFonts w:asciiTheme="minorHAnsi" w:hAnsiTheme="minorHAnsi"/>
        </w:rPr>
      </w:pPr>
      <w:r w:rsidRPr="0006129E">
        <w:rPr>
          <w:rFonts w:asciiTheme="minorHAnsi" w:hAnsiTheme="minorHAnsi"/>
        </w:rPr>
        <w:t>1.3.4</w:t>
      </w:r>
      <w:r w:rsidRPr="0006129E">
        <w:rPr>
          <w:rFonts w:asciiTheme="minorHAnsi" w:hAnsiTheme="minorHAnsi"/>
        </w:rPr>
        <w:tab/>
        <w:t>Komplexní zajiš</w:t>
      </w:r>
      <w:r w:rsidRPr="0006129E">
        <w:rPr>
          <w:rStyle w:val="Nadpis3Char"/>
          <w:rFonts w:asciiTheme="minorHAnsi" w:hAnsiTheme="minorHAnsi"/>
        </w:rPr>
        <w:t>t</w:t>
      </w:r>
      <w:r w:rsidRPr="0006129E">
        <w:rPr>
          <w:rFonts w:asciiTheme="minorHAnsi" w:hAnsiTheme="minorHAnsi"/>
        </w:rPr>
        <w:t>ění provozu Informačního systému Projektu</w:t>
      </w:r>
    </w:p>
    <w:p w14:paraId="7428AEAC" w14:textId="77777777" w:rsidR="003E58B6" w:rsidRPr="0006129E" w:rsidRDefault="003E58B6" w:rsidP="0089757E">
      <w:pPr>
        <w:pStyle w:val="Odstavecseseznamem"/>
        <w:jc w:val="both"/>
        <w:rPr>
          <w:rFonts w:asciiTheme="minorHAnsi" w:hAnsiTheme="minorHAnsi"/>
        </w:rPr>
      </w:pPr>
      <w:r w:rsidRPr="0006129E">
        <w:rPr>
          <w:rFonts w:asciiTheme="minorHAnsi" w:hAnsiTheme="minorHAnsi"/>
        </w:rPr>
        <w:t>Objednatel Konzultantovi uhradí odměnu za Běžné služby, Dodatečné služby a Výjimečné služby vždy zpětně za období 1 měsíce formou paušální platby ve výši součtu ceny běžných služeb, uvedené Kon</w:t>
      </w:r>
      <w:r w:rsidRPr="0006129E">
        <w:rPr>
          <w:rStyle w:val="OdstavecseseznamemChar"/>
          <w:rFonts w:asciiTheme="minorHAnsi" w:hAnsiTheme="minorHAnsi"/>
        </w:rPr>
        <w:t>z</w:t>
      </w:r>
      <w:r w:rsidRPr="0006129E">
        <w:rPr>
          <w:rFonts w:asciiTheme="minorHAnsi" w:hAnsiTheme="minorHAnsi"/>
        </w:rPr>
        <w:t>ultantem do tabulky „Rozpis služeb sloužící k nacenění“, který je součástí Přílohy 1 Smlouvy ROZSAH SLUŽEB, a ceny Dodatečných a Výjimečných služeb poskytovaných Konzultantem v</w:t>
      </w:r>
      <w:r w:rsidRPr="0006129E">
        <w:rPr>
          <w:rStyle w:val="OdstavecseseznamemChar"/>
          <w:rFonts w:asciiTheme="minorHAnsi" w:hAnsiTheme="minorHAnsi"/>
        </w:rPr>
        <w:t xml:space="preserve"> </w:t>
      </w:r>
      <w:r w:rsidRPr="0006129E">
        <w:rPr>
          <w:rFonts w:asciiTheme="minorHAnsi" w:hAnsiTheme="minorHAnsi"/>
        </w:rPr>
        <w:t>příslušném období, ve výši stanovené v souladu se Smlouvou.</w:t>
      </w:r>
    </w:p>
    <w:p w14:paraId="463332B0" w14:textId="77777777" w:rsidR="003E58B6" w:rsidRPr="0006129E" w:rsidRDefault="003E58B6" w:rsidP="0089757E">
      <w:pPr>
        <w:pStyle w:val="Nadpis2"/>
        <w:jc w:val="both"/>
        <w:rPr>
          <w:rFonts w:asciiTheme="minorHAnsi" w:hAnsiTheme="minorHAnsi"/>
        </w:rPr>
      </w:pPr>
      <w:r w:rsidRPr="0006129E">
        <w:rPr>
          <w:rFonts w:asciiTheme="minorHAnsi" w:hAnsiTheme="minorHAnsi"/>
        </w:rPr>
        <w:t>1.4</w:t>
      </w:r>
      <w:r w:rsidRPr="0006129E">
        <w:rPr>
          <w:rFonts w:asciiTheme="minorHAnsi" w:hAnsiTheme="minorHAnsi"/>
        </w:rPr>
        <w:tab/>
        <w:t>Etapa poskytování podpory zadavateli v záruční době Díla</w:t>
      </w:r>
    </w:p>
    <w:p w14:paraId="352C76E2" w14:textId="77777777" w:rsidR="003E58B6" w:rsidRPr="0006129E" w:rsidRDefault="003E58B6" w:rsidP="0089757E">
      <w:pPr>
        <w:pStyle w:val="Nadpis3"/>
        <w:jc w:val="both"/>
        <w:rPr>
          <w:rFonts w:asciiTheme="minorHAnsi" w:hAnsiTheme="minorHAnsi"/>
        </w:rPr>
      </w:pPr>
      <w:r w:rsidRPr="0006129E">
        <w:rPr>
          <w:rFonts w:asciiTheme="minorHAnsi" w:hAnsiTheme="minorHAnsi"/>
        </w:rPr>
        <w:t>1.4.1</w:t>
      </w:r>
      <w:r w:rsidRPr="0006129E">
        <w:rPr>
          <w:rFonts w:asciiTheme="minorHAnsi" w:hAnsiTheme="minorHAnsi"/>
        </w:rPr>
        <w:tab/>
        <w:t>Vyřízení reklamací Díla</w:t>
      </w:r>
    </w:p>
    <w:p w14:paraId="05D999FE" w14:textId="77777777" w:rsidR="003E58B6" w:rsidRPr="0006129E" w:rsidRDefault="003E58B6" w:rsidP="0089757E">
      <w:pPr>
        <w:pStyle w:val="Nadpis3"/>
        <w:jc w:val="both"/>
        <w:rPr>
          <w:rFonts w:asciiTheme="minorHAnsi" w:hAnsiTheme="minorHAnsi"/>
        </w:rPr>
      </w:pPr>
      <w:r w:rsidRPr="0006129E">
        <w:rPr>
          <w:rFonts w:asciiTheme="minorHAnsi" w:hAnsiTheme="minorHAnsi"/>
        </w:rPr>
        <w:t>1.4.2</w:t>
      </w:r>
      <w:r w:rsidRPr="0006129E">
        <w:rPr>
          <w:rFonts w:asciiTheme="minorHAnsi" w:hAnsiTheme="minorHAnsi"/>
        </w:rPr>
        <w:tab/>
        <w:t>Závěrečná prohlídka Díla</w:t>
      </w:r>
    </w:p>
    <w:p w14:paraId="07F5493E" w14:textId="3BBB1809"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Objednatel Konzultantovi uhradí odměnu za Běžné služby, Dodatečné služby a Výjimečné služby dle čl. 1.4.1 – 1.4.2 vždy zpětně za období uplynulých 6 měsíců na základě soupisu skutečně vykonaných služeb v daném období. Soupis předloží Konzultant Objednateli k odsouhlasení vždy nejpozději k třetímu pracovnímu dni měsíce následujícího po skončení </w:t>
      </w:r>
      <w:r w:rsidR="00053989">
        <w:rPr>
          <w:rFonts w:asciiTheme="minorHAnsi" w:hAnsiTheme="minorHAnsi"/>
        </w:rPr>
        <w:lastRenderedPageBreak/>
        <w:t>šesti</w:t>
      </w:r>
      <w:r w:rsidRPr="0006129E">
        <w:rPr>
          <w:rFonts w:asciiTheme="minorHAnsi" w:hAnsiTheme="minorHAnsi"/>
        </w:rPr>
        <w:t xml:space="preserve">měsíčního období, v němž byly </w:t>
      </w:r>
      <w:r w:rsidR="00A4364A" w:rsidRPr="0006129E">
        <w:rPr>
          <w:rFonts w:asciiTheme="minorHAnsi" w:hAnsiTheme="minorHAnsi"/>
        </w:rPr>
        <w:t>S</w:t>
      </w:r>
      <w:r w:rsidRPr="0006129E">
        <w:rPr>
          <w:rFonts w:asciiTheme="minorHAnsi" w:hAnsiTheme="minorHAnsi"/>
        </w:rPr>
        <w:t>lužby poskytnuty. Objednatel se k předloženému soupisu vyjádří nejpozději do 3 pracovních dnů po jeho předložení Konzultantem.</w:t>
      </w:r>
    </w:p>
    <w:p w14:paraId="68078A31" w14:textId="1E2C8C3F" w:rsidR="003E58B6" w:rsidRPr="0006129E" w:rsidRDefault="00A4364A" w:rsidP="0089757E">
      <w:pPr>
        <w:pStyle w:val="Odstavecseseznamem"/>
        <w:jc w:val="both"/>
        <w:rPr>
          <w:rFonts w:asciiTheme="minorHAnsi" w:hAnsiTheme="minorHAnsi"/>
        </w:rPr>
      </w:pPr>
      <w:r w:rsidRPr="0006129E">
        <w:rPr>
          <w:rFonts w:asciiTheme="minorHAnsi" w:hAnsiTheme="minorHAnsi"/>
        </w:rPr>
        <w:t>Cena B</w:t>
      </w:r>
      <w:r w:rsidR="003E58B6" w:rsidRPr="0006129E">
        <w:rPr>
          <w:rFonts w:asciiTheme="minorHAnsi" w:hAnsiTheme="minorHAnsi"/>
        </w:rPr>
        <w:t>ěžných služeb bude v každém období vypočtena jako součin vykázaného množství služeb a j</w:t>
      </w:r>
      <w:r w:rsidR="003E58B6" w:rsidRPr="0006129E">
        <w:rPr>
          <w:rStyle w:val="OdstavecseseznamemChar"/>
          <w:rFonts w:asciiTheme="minorHAnsi" w:hAnsiTheme="minorHAnsi"/>
        </w:rPr>
        <w:t>e</w:t>
      </w:r>
      <w:r w:rsidR="003E58B6" w:rsidRPr="0006129E">
        <w:rPr>
          <w:rFonts w:asciiTheme="minorHAnsi" w:hAnsiTheme="minorHAnsi"/>
        </w:rPr>
        <w:t>dnotkové ceny příslušné danému členu týmu Správce stavby, kterou Konzultant převezme z tabulky „Rozpis služeb sloužící k nacenění“, který je součástí Přílohy 1 Smlouvy ROZSAH SLUŽEB.</w:t>
      </w:r>
    </w:p>
    <w:p w14:paraId="044D5C43" w14:textId="760246F7"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Cena Dodatečných a Výjimečných služeb bude v každém období vypočtena jako součin vykázaného množství služeb a jednotkové ceny, která bude pro každý případ určena v souladu s </w:t>
      </w:r>
      <w:proofErr w:type="spellStart"/>
      <w:r w:rsidRPr="0006129E">
        <w:rPr>
          <w:rFonts w:asciiTheme="minorHAnsi" w:hAnsiTheme="minorHAnsi"/>
        </w:rPr>
        <w:t>podčl</w:t>
      </w:r>
      <w:proofErr w:type="spellEnd"/>
      <w:r w:rsidRPr="0006129E">
        <w:rPr>
          <w:rFonts w:asciiTheme="minorHAnsi" w:hAnsiTheme="minorHAnsi"/>
        </w:rPr>
        <w:t>. 5.1 obchodních podmínek. V případě, poskytování Dodatečných služeb, které věcně odpovídají běžným službám, je konzultant k jejich ocenění povi</w:t>
      </w:r>
      <w:r w:rsidR="00A4364A" w:rsidRPr="0006129E">
        <w:rPr>
          <w:rFonts w:asciiTheme="minorHAnsi" w:hAnsiTheme="minorHAnsi"/>
        </w:rPr>
        <w:t>nen použít příslušné sazby pro B</w:t>
      </w:r>
      <w:r w:rsidRPr="0006129E">
        <w:rPr>
          <w:rFonts w:asciiTheme="minorHAnsi" w:hAnsiTheme="minorHAnsi"/>
        </w:rPr>
        <w:t>ěžné služby z tabulky Rozpis služeb sloužící k nacenění, který je součástí Přílohy 1 Smlouvy ROZSAH SLUŽEB.</w:t>
      </w:r>
    </w:p>
    <w:p w14:paraId="26D91D61" w14:textId="75ACAD5E"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V případě poskytování Dodatečných služeb, které věcně neodpovídají vymezení běžných služeb, nebo je vzhledem k jejich povaze je třeba vykonat jinými osobami, než které tvoří Realizační tým správce stavby, je konzultant k jejich ocenění povinen přednostně použít příslušné odpovídající sazby pro </w:t>
      </w:r>
      <w:r w:rsidR="00A4364A" w:rsidRPr="0006129E">
        <w:rPr>
          <w:rFonts w:asciiTheme="minorHAnsi" w:hAnsiTheme="minorHAnsi"/>
        </w:rPr>
        <w:t>D</w:t>
      </w:r>
      <w:r w:rsidRPr="0006129E">
        <w:rPr>
          <w:rFonts w:asciiTheme="minorHAnsi" w:hAnsiTheme="minorHAnsi"/>
        </w:rPr>
        <w:t>odatečné služby z tabulky Rozpis služeb sloužící k</w:t>
      </w:r>
      <w:r w:rsidR="00EB0AD2" w:rsidRPr="0006129E">
        <w:rPr>
          <w:rFonts w:asciiTheme="minorHAnsi" w:hAnsiTheme="minorHAnsi"/>
        </w:rPr>
        <w:t> </w:t>
      </w:r>
      <w:r w:rsidRPr="0006129E">
        <w:rPr>
          <w:rFonts w:asciiTheme="minorHAnsi" w:hAnsiTheme="minorHAnsi"/>
        </w:rPr>
        <w:t>nacenění, který je součástí Přílohy 1 Smlouvy ROZSAH SLUŽEB.</w:t>
      </w:r>
    </w:p>
    <w:p w14:paraId="4CEB20E3" w14:textId="245C2723" w:rsidR="003E58B6" w:rsidRPr="0006129E" w:rsidRDefault="003E58B6" w:rsidP="0089757E">
      <w:pPr>
        <w:pStyle w:val="Nadpis1"/>
        <w:jc w:val="both"/>
        <w:rPr>
          <w:rFonts w:asciiTheme="minorHAnsi" w:hAnsiTheme="minorHAnsi"/>
        </w:rPr>
      </w:pPr>
      <w:r w:rsidRPr="0006129E">
        <w:rPr>
          <w:rFonts w:asciiTheme="minorHAnsi" w:hAnsiTheme="minorHAnsi"/>
        </w:rPr>
        <w:t>Společná ustanovení k fakturám</w:t>
      </w:r>
    </w:p>
    <w:p w14:paraId="57F2ED59" w14:textId="35403812" w:rsidR="00B576F5" w:rsidRPr="00053989" w:rsidRDefault="00B576F5" w:rsidP="0089757E">
      <w:pPr>
        <w:pStyle w:val="Odstavecseseznamem"/>
        <w:jc w:val="both"/>
        <w:rPr>
          <w:rFonts w:asciiTheme="minorHAnsi" w:hAnsiTheme="minorHAnsi"/>
        </w:rPr>
      </w:pPr>
      <w:r w:rsidRPr="00053989">
        <w:rPr>
          <w:rFonts w:asciiTheme="minorHAnsi" w:hAnsiTheme="minorHAnsi"/>
        </w:rPr>
        <w:t xml:space="preserve">Konzultant je povinen předložit </w:t>
      </w:r>
      <w:r w:rsidRPr="0006129E">
        <w:rPr>
          <w:rFonts w:asciiTheme="minorHAnsi" w:hAnsiTheme="minorHAnsi"/>
        </w:rPr>
        <w:t>dvě faktury</w:t>
      </w:r>
      <w:r w:rsidR="00053989">
        <w:rPr>
          <w:rFonts w:asciiTheme="minorHAnsi" w:hAnsiTheme="minorHAnsi"/>
        </w:rPr>
        <w:t xml:space="preserve"> každému z objednatelů</w:t>
      </w:r>
      <w:r w:rsidRPr="00053989">
        <w:rPr>
          <w:rFonts w:asciiTheme="minorHAnsi" w:hAnsiTheme="minorHAnsi"/>
        </w:rPr>
        <w:t>, a to vždy jedn</w:t>
      </w:r>
      <w:r w:rsidRPr="0006129E">
        <w:rPr>
          <w:rFonts w:asciiTheme="minorHAnsi" w:hAnsiTheme="minorHAnsi"/>
        </w:rPr>
        <w:t>u</w:t>
      </w:r>
      <w:r w:rsidRPr="00053989">
        <w:rPr>
          <w:rFonts w:asciiTheme="minorHAnsi" w:hAnsiTheme="minorHAnsi"/>
        </w:rPr>
        <w:t xml:space="preserve"> pro</w:t>
      </w:r>
      <w:r w:rsidR="0048420E" w:rsidRPr="0006129E">
        <w:rPr>
          <w:rFonts w:asciiTheme="minorHAnsi" w:hAnsiTheme="minorHAnsi"/>
        </w:rPr>
        <w:t xml:space="preserve"> služ</w:t>
      </w:r>
      <w:r w:rsidR="00053989">
        <w:rPr>
          <w:rFonts w:asciiTheme="minorHAnsi" w:hAnsiTheme="minorHAnsi"/>
        </w:rPr>
        <w:t xml:space="preserve">by Konzultanta uskutečněné pro </w:t>
      </w:r>
      <w:r w:rsidRPr="00053989">
        <w:rPr>
          <w:rFonts w:asciiTheme="minorHAnsi" w:hAnsiTheme="minorHAnsi"/>
        </w:rPr>
        <w:t>stavební objekty realizované v rámci Stavby v zájmu Statutárního města Brna,</w:t>
      </w:r>
      <w:r w:rsidRPr="0006129E">
        <w:rPr>
          <w:rFonts w:asciiTheme="minorHAnsi" w:hAnsiTheme="minorHAnsi"/>
        </w:rPr>
        <w:t xml:space="preserve"> a jednu </w:t>
      </w:r>
      <w:r w:rsidR="0048420E" w:rsidRPr="0006129E">
        <w:rPr>
          <w:rFonts w:asciiTheme="minorHAnsi" w:hAnsiTheme="minorHAnsi"/>
        </w:rPr>
        <w:t>pro služby Konzultanta uskutečněné pro</w:t>
      </w:r>
      <w:r w:rsidRPr="00053989">
        <w:rPr>
          <w:rFonts w:asciiTheme="minorHAnsi" w:hAnsiTheme="minorHAnsi"/>
        </w:rPr>
        <w:t xml:space="preserve"> stavební objekty realizované v rámci Stavby v zájmu Dopravního podniku města Brna, a.s</w:t>
      </w:r>
      <w:r w:rsidR="00053989">
        <w:rPr>
          <w:rFonts w:asciiTheme="minorHAnsi" w:hAnsiTheme="minorHAnsi"/>
        </w:rPr>
        <w:t>.</w:t>
      </w:r>
    </w:p>
    <w:p w14:paraId="735980B3" w14:textId="77777777" w:rsidR="003E58B6" w:rsidRPr="0006129E" w:rsidRDefault="003E58B6" w:rsidP="0089757E">
      <w:pPr>
        <w:pStyle w:val="Odstavecseseznamem"/>
        <w:jc w:val="both"/>
        <w:rPr>
          <w:rFonts w:asciiTheme="minorHAnsi" w:hAnsiTheme="minorHAnsi"/>
        </w:rPr>
      </w:pPr>
      <w:r w:rsidRPr="0006129E">
        <w:rPr>
          <w:rFonts w:asciiTheme="minorHAnsi" w:hAnsiTheme="minorHAnsi"/>
        </w:rPr>
        <w:t>Každá faktura je splatná vždy do 30 dní ode dne vystavení, přičemž musí být doručena nejpozději 25 dní před její splatností na adresu Objednatele.</w:t>
      </w:r>
    </w:p>
    <w:p w14:paraId="4BAB43DE" w14:textId="77777777" w:rsidR="003E58B6" w:rsidRPr="0006129E" w:rsidRDefault="003E58B6" w:rsidP="0089757E">
      <w:pPr>
        <w:pStyle w:val="Odstavecseseznamem"/>
        <w:jc w:val="both"/>
        <w:rPr>
          <w:rFonts w:asciiTheme="minorHAnsi" w:hAnsiTheme="minorHAnsi"/>
        </w:rPr>
      </w:pPr>
      <w:r w:rsidRPr="0006129E">
        <w:rPr>
          <w:rFonts w:asciiTheme="minorHAnsi" w:hAnsiTheme="minorHAnsi"/>
        </w:rPr>
        <w:t>Faktura – daňový doklad – vystavená Konzultantem, musí obsahovat náležitosti podle zákona č. 235/2004 Sb., o dani z přidané hodnoty, ve znění pozdějších předpisů.</w:t>
      </w:r>
    </w:p>
    <w:p w14:paraId="04578A9F" w14:textId="77777777" w:rsidR="003E58B6" w:rsidRPr="0006129E" w:rsidRDefault="003E58B6" w:rsidP="0089757E">
      <w:pPr>
        <w:pStyle w:val="Odstavecseseznamem"/>
        <w:jc w:val="both"/>
        <w:rPr>
          <w:rFonts w:asciiTheme="minorHAnsi" w:hAnsiTheme="minorHAnsi"/>
        </w:rPr>
      </w:pPr>
      <w:r w:rsidRPr="0006129E">
        <w:rPr>
          <w:rFonts w:asciiTheme="minorHAnsi" w:hAnsiTheme="minorHAnsi"/>
        </w:rPr>
        <w:t>Faktury budou objednatelem hrazeny převodními příkazy.</w:t>
      </w:r>
    </w:p>
    <w:p w14:paraId="2D6DA99D" w14:textId="3DEFCC9C"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Termínem úhrady faktury se rozumí termín odepsání částky z účtu </w:t>
      </w:r>
      <w:r w:rsidR="00FA110D" w:rsidRPr="0006129E">
        <w:rPr>
          <w:rFonts w:asciiTheme="minorHAnsi" w:hAnsiTheme="minorHAnsi"/>
        </w:rPr>
        <w:t xml:space="preserve">každého z objednatelů </w:t>
      </w:r>
      <w:r w:rsidRPr="0006129E">
        <w:rPr>
          <w:rFonts w:asciiTheme="minorHAnsi" w:hAnsiTheme="minorHAnsi"/>
        </w:rPr>
        <w:t>ve prospěch účtu Konzultanta.</w:t>
      </w:r>
    </w:p>
    <w:p w14:paraId="6310BA2F" w14:textId="5B1B35E7" w:rsidR="003E58B6" w:rsidRPr="0006129E" w:rsidRDefault="00FA110D" w:rsidP="0089757E">
      <w:pPr>
        <w:pStyle w:val="Odstavecseseznamem"/>
        <w:jc w:val="both"/>
        <w:rPr>
          <w:rFonts w:asciiTheme="minorHAnsi" w:hAnsiTheme="minorHAnsi"/>
        </w:rPr>
      </w:pPr>
      <w:r w:rsidRPr="0006129E">
        <w:rPr>
          <w:rFonts w:asciiTheme="minorHAnsi" w:hAnsiTheme="minorHAnsi"/>
        </w:rPr>
        <w:t xml:space="preserve">Každý z objednatelů </w:t>
      </w:r>
      <w:r w:rsidR="003E58B6" w:rsidRPr="0006129E">
        <w:rPr>
          <w:rFonts w:asciiTheme="minorHAnsi" w:hAnsiTheme="minorHAnsi"/>
        </w:rPr>
        <w:t xml:space="preserve">je oprávněn před uplynutím lhůty splatnosti vrátit bez zaplacení fakturu, která neobsahuje náležitosti podle platných právních předpisů, nebo budou-li tyto údaje nebo údaje o fakturovaných částkách uvedeny chybně (např. odlišně od Objednatelem schválené evidence odpracované doby). </w:t>
      </w:r>
      <w:r w:rsidRPr="0006129E">
        <w:rPr>
          <w:rFonts w:asciiTheme="minorHAnsi" w:hAnsiTheme="minorHAnsi"/>
        </w:rPr>
        <w:t xml:space="preserve">Konzultant </w:t>
      </w:r>
      <w:r w:rsidR="003E58B6" w:rsidRPr="0006129E">
        <w:rPr>
          <w:rFonts w:asciiTheme="minorHAnsi" w:hAnsiTheme="minorHAnsi"/>
        </w:rPr>
        <w:t>je povinen podle povahy nesprávnosti fakturu opravit nebo nově vyhotovit.</w:t>
      </w:r>
    </w:p>
    <w:p w14:paraId="13C3883A" w14:textId="77777777" w:rsidR="003E58B6" w:rsidRPr="0006129E" w:rsidRDefault="003E58B6" w:rsidP="0089757E">
      <w:pPr>
        <w:pStyle w:val="Odstavecseseznamem"/>
        <w:jc w:val="both"/>
        <w:rPr>
          <w:rFonts w:asciiTheme="minorHAnsi" w:hAnsiTheme="minorHAnsi"/>
        </w:rPr>
      </w:pPr>
      <w:r w:rsidRPr="0006129E">
        <w:rPr>
          <w:rFonts w:asciiTheme="minorHAnsi" w:hAnsiTheme="minorHAnsi"/>
        </w:rPr>
        <w:t xml:space="preserve">Datum uskutečnění zdanitelného plnění je: </w:t>
      </w:r>
    </w:p>
    <w:p w14:paraId="4F4DC2CE" w14:textId="77777777" w:rsidR="003E58B6" w:rsidRPr="0006129E" w:rsidRDefault="003E58B6" w:rsidP="00DF0141">
      <w:pPr>
        <w:pStyle w:val="Odstavecseseznamem"/>
        <w:ind w:left="1418" w:hanging="698"/>
        <w:jc w:val="both"/>
        <w:rPr>
          <w:rFonts w:asciiTheme="minorHAnsi" w:hAnsiTheme="minorHAnsi"/>
        </w:rPr>
      </w:pPr>
      <w:r w:rsidRPr="0006129E">
        <w:rPr>
          <w:rFonts w:asciiTheme="minorHAnsi" w:hAnsiTheme="minorHAnsi"/>
        </w:rPr>
        <w:t>a)</w:t>
      </w:r>
      <w:r w:rsidRPr="0006129E">
        <w:rPr>
          <w:rFonts w:asciiTheme="minorHAnsi" w:hAnsiTheme="minorHAnsi"/>
        </w:rPr>
        <w:tab/>
        <w:t xml:space="preserve">vždy poslední den kalendářního měsíce, za který je odměna účtována, pro služby hrazené jednou měsíčně, </w:t>
      </w:r>
    </w:p>
    <w:p w14:paraId="75373957" w14:textId="5CA2B002" w:rsidR="003E58B6" w:rsidRPr="0006129E" w:rsidRDefault="003E58B6" w:rsidP="00DF0141">
      <w:pPr>
        <w:pStyle w:val="Odstavecseseznamem"/>
        <w:ind w:left="1418" w:hanging="698"/>
        <w:jc w:val="both"/>
        <w:rPr>
          <w:rFonts w:asciiTheme="minorHAnsi" w:hAnsiTheme="minorHAnsi"/>
        </w:rPr>
      </w:pPr>
      <w:r w:rsidRPr="0006129E">
        <w:rPr>
          <w:rFonts w:asciiTheme="minorHAnsi" w:hAnsiTheme="minorHAnsi"/>
        </w:rPr>
        <w:t>b)</w:t>
      </w:r>
      <w:r w:rsidRPr="0006129E">
        <w:rPr>
          <w:rFonts w:asciiTheme="minorHAnsi" w:hAnsiTheme="minorHAnsi"/>
        </w:rPr>
        <w:tab/>
        <w:t xml:space="preserve">vždy poslední den </w:t>
      </w:r>
      <w:r w:rsidR="00EB0AD2" w:rsidRPr="0006129E">
        <w:rPr>
          <w:rFonts w:asciiTheme="minorHAnsi" w:hAnsiTheme="minorHAnsi"/>
        </w:rPr>
        <w:t>období o délce 6 měsíců</w:t>
      </w:r>
      <w:r w:rsidRPr="0006129E">
        <w:rPr>
          <w:rFonts w:asciiTheme="minorHAnsi" w:hAnsiTheme="minorHAnsi"/>
        </w:rPr>
        <w:t>, za které je odměna účtována, pro služby hrazené jednou za 6 měsíců</w:t>
      </w:r>
    </w:p>
    <w:p w14:paraId="629FBD02" w14:textId="0C980F10" w:rsidR="003E58B6" w:rsidRPr="0006129E" w:rsidRDefault="003E58B6" w:rsidP="00DF0141">
      <w:pPr>
        <w:pStyle w:val="Odstavecseseznamem"/>
        <w:ind w:left="1418" w:hanging="698"/>
        <w:jc w:val="both"/>
        <w:rPr>
          <w:rFonts w:asciiTheme="minorHAnsi" w:hAnsiTheme="minorHAnsi"/>
        </w:rPr>
      </w:pPr>
      <w:r w:rsidRPr="0006129E">
        <w:rPr>
          <w:rFonts w:asciiTheme="minorHAnsi" w:hAnsiTheme="minorHAnsi"/>
        </w:rPr>
        <w:lastRenderedPageBreak/>
        <w:t>c)</w:t>
      </w:r>
      <w:r w:rsidRPr="0006129E">
        <w:rPr>
          <w:rFonts w:asciiTheme="minorHAnsi" w:hAnsiTheme="minorHAnsi"/>
        </w:rPr>
        <w:tab/>
        <w:t xml:space="preserve">v den podpisu písemného potvrzení o převzetí služeb bez vad a nedodělků Objednatelem pro </w:t>
      </w:r>
      <w:r w:rsidR="00EB0AD2" w:rsidRPr="0006129E">
        <w:rPr>
          <w:rFonts w:asciiTheme="minorHAnsi" w:hAnsiTheme="minorHAnsi"/>
        </w:rPr>
        <w:t>S</w:t>
      </w:r>
      <w:r w:rsidRPr="0006129E">
        <w:rPr>
          <w:rFonts w:asciiTheme="minorHAnsi" w:hAnsiTheme="minorHAnsi"/>
        </w:rPr>
        <w:t xml:space="preserve">lužby hrazené jednorázově po jejich splnění nebo ve splátkách odpovídajících splnění dílčích částí služeb </w:t>
      </w:r>
    </w:p>
    <w:p w14:paraId="45FA22E5" w14:textId="54896CFF" w:rsidR="003E58B6" w:rsidRPr="0006129E" w:rsidRDefault="003E58B6" w:rsidP="0089757E">
      <w:pPr>
        <w:pStyle w:val="Nadpis1"/>
        <w:jc w:val="both"/>
        <w:rPr>
          <w:rFonts w:asciiTheme="minorHAnsi" w:hAnsiTheme="minorHAnsi"/>
        </w:rPr>
      </w:pPr>
      <w:r w:rsidRPr="0006129E">
        <w:rPr>
          <w:rFonts w:asciiTheme="minorHAnsi" w:hAnsiTheme="minorHAnsi"/>
        </w:rPr>
        <w:t xml:space="preserve">Termíny a </w:t>
      </w:r>
      <w:r w:rsidRPr="0006129E">
        <w:rPr>
          <w:rStyle w:val="Nadpis1Char"/>
          <w:rFonts w:asciiTheme="minorHAnsi" w:hAnsiTheme="minorHAnsi"/>
        </w:rPr>
        <w:t>z</w:t>
      </w:r>
      <w:r w:rsidRPr="0006129E">
        <w:rPr>
          <w:rFonts w:asciiTheme="minorHAnsi" w:hAnsiTheme="minorHAnsi"/>
        </w:rPr>
        <w:t>působ plateb</w:t>
      </w:r>
    </w:p>
    <w:p w14:paraId="281992AB" w14:textId="1DB33CAD" w:rsidR="003E58B6" w:rsidRPr="0006129E" w:rsidRDefault="0039044E" w:rsidP="00DF0141">
      <w:pPr>
        <w:pStyle w:val="Odstavecseseznamem"/>
        <w:ind w:left="1418" w:hanging="709"/>
        <w:jc w:val="both"/>
        <w:rPr>
          <w:rFonts w:asciiTheme="minorHAnsi" w:hAnsiTheme="minorHAnsi"/>
        </w:rPr>
      </w:pPr>
      <w:r>
        <w:rPr>
          <w:rFonts w:asciiTheme="minorHAnsi" w:hAnsiTheme="minorHAnsi"/>
        </w:rPr>
        <w:t>3</w:t>
      </w:r>
      <w:r w:rsidR="003E58B6" w:rsidRPr="0006129E">
        <w:rPr>
          <w:rFonts w:asciiTheme="minorHAnsi" w:hAnsiTheme="minorHAnsi"/>
        </w:rPr>
        <w:t>.1</w:t>
      </w:r>
      <w:r w:rsidR="003E58B6" w:rsidRPr="0006129E">
        <w:rPr>
          <w:rFonts w:asciiTheme="minorHAnsi" w:hAnsiTheme="minorHAnsi"/>
        </w:rPr>
        <w:tab/>
        <w:t>Zálohy nebudou poskytovány. Smluvní strany výslovně vylučují použití § 2611 Občanského zákoníku.</w:t>
      </w:r>
    </w:p>
    <w:p w14:paraId="781C3041" w14:textId="21B006BC" w:rsidR="003E58B6" w:rsidRPr="0006129E" w:rsidRDefault="0039044E" w:rsidP="00DF0141">
      <w:pPr>
        <w:pStyle w:val="Odstavecseseznamem"/>
        <w:ind w:left="1418" w:hanging="698"/>
        <w:jc w:val="both"/>
        <w:rPr>
          <w:rFonts w:asciiTheme="minorHAnsi" w:hAnsiTheme="minorHAnsi"/>
        </w:rPr>
      </w:pPr>
      <w:r>
        <w:rPr>
          <w:rFonts w:asciiTheme="minorHAnsi" w:hAnsiTheme="minorHAnsi"/>
        </w:rPr>
        <w:t>3</w:t>
      </w:r>
      <w:r w:rsidR="003E58B6" w:rsidRPr="0006129E">
        <w:rPr>
          <w:rFonts w:asciiTheme="minorHAnsi" w:hAnsiTheme="minorHAnsi"/>
        </w:rPr>
        <w:t>.2</w:t>
      </w:r>
      <w:r w:rsidR="003E58B6" w:rsidRPr="0006129E">
        <w:rPr>
          <w:rFonts w:asciiTheme="minorHAnsi" w:hAnsiTheme="minorHAnsi"/>
        </w:rPr>
        <w:tab/>
        <w:t xml:space="preserve">Cena za </w:t>
      </w:r>
      <w:r w:rsidR="00A4364A" w:rsidRPr="0006129E">
        <w:rPr>
          <w:rFonts w:asciiTheme="minorHAnsi" w:hAnsiTheme="minorHAnsi"/>
        </w:rPr>
        <w:t>S</w:t>
      </w:r>
      <w:r w:rsidR="003E58B6" w:rsidRPr="0006129E">
        <w:rPr>
          <w:rFonts w:asciiTheme="minorHAnsi" w:hAnsiTheme="minorHAnsi"/>
        </w:rPr>
        <w:t xml:space="preserve">lužby bude hrazena pro jednotlivá plnění konzultanta způsobem uvedeným výše. Změna ceny je možná pouze za podmínek uvedených ve Smlouvě. Pakliže není ve Smlouvě výslovně stanoveno jinak, jednotkové ceny, uvedené Konzultantem v Rozpisu služeb sloužícím k nacenění zahrnují veškeré režijní náklady, souvisící výdaje, daně a další závazky, správní a jiné poplatky, dopravné, stravné apod. </w:t>
      </w:r>
    </w:p>
    <w:p w14:paraId="3FE72121" w14:textId="6D0DB5FC" w:rsidR="00AC241D" w:rsidRPr="0006129E" w:rsidRDefault="0039044E" w:rsidP="0089757E">
      <w:pPr>
        <w:pStyle w:val="Odstavecseseznamem"/>
        <w:jc w:val="both"/>
        <w:rPr>
          <w:rFonts w:asciiTheme="minorHAnsi" w:hAnsiTheme="minorHAnsi"/>
        </w:rPr>
      </w:pPr>
      <w:r>
        <w:rPr>
          <w:rFonts w:asciiTheme="minorHAnsi" w:hAnsiTheme="minorHAnsi"/>
        </w:rPr>
        <w:t>3</w:t>
      </w:r>
      <w:r w:rsidR="003E58B6" w:rsidRPr="0006129E">
        <w:rPr>
          <w:rFonts w:asciiTheme="minorHAnsi" w:hAnsiTheme="minorHAnsi"/>
        </w:rPr>
        <w:t>.3</w:t>
      </w:r>
      <w:r w:rsidR="003E58B6" w:rsidRPr="0006129E">
        <w:rPr>
          <w:rFonts w:asciiTheme="minorHAnsi" w:hAnsiTheme="minorHAnsi"/>
        </w:rPr>
        <w:tab/>
        <w:t>DPH bude fakturováno podle platných právních předpisů.</w:t>
      </w:r>
    </w:p>
    <w:p w14:paraId="5E93D8EE" w14:textId="45D7A317" w:rsidR="00F8389C" w:rsidRPr="0006129E" w:rsidRDefault="00F8389C" w:rsidP="0089757E">
      <w:pPr>
        <w:spacing w:line="276" w:lineRule="auto"/>
        <w:jc w:val="both"/>
        <w:rPr>
          <w:rFonts w:asciiTheme="minorHAnsi" w:hAnsiTheme="minorHAnsi"/>
        </w:rPr>
      </w:pPr>
    </w:p>
    <w:p w14:paraId="7C9873E8" w14:textId="77777777" w:rsidR="00F8389C" w:rsidRPr="0006129E" w:rsidRDefault="00F8389C" w:rsidP="0089757E">
      <w:pPr>
        <w:spacing w:after="160" w:line="259" w:lineRule="auto"/>
        <w:jc w:val="both"/>
        <w:rPr>
          <w:rFonts w:asciiTheme="minorHAnsi" w:hAnsiTheme="minorHAnsi"/>
        </w:rPr>
      </w:pPr>
      <w:r w:rsidRPr="0006129E">
        <w:rPr>
          <w:rFonts w:asciiTheme="minorHAnsi" w:hAnsiTheme="minorHAnsi"/>
        </w:rPr>
        <w:br w:type="page"/>
      </w:r>
    </w:p>
    <w:p w14:paraId="3EA11770" w14:textId="77777777" w:rsidR="00F8389C" w:rsidRPr="0006129E" w:rsidRDefault="00F8389C" w:rsidP="0089757E">
      <w:pPr>
        <w:spacing w:line="276" w:lineRule="auto"/>
        <w:jc w:val="both"/>
        <w:rPr>
          <w:rFonts w:asciiTheme="minorHAnsi" w:hAnsiTheme="minorHAnsi"/>
        </w:rPr>
        <w:sectPr w:rsidR="00F8389C" w:rsidRPr="0006129E" w:rsidSect="00642E49">
          <w:headerReference w:type="default" r:id="rId13"/>
          <w:pgSz w:w="11906" w:h="16838"/>
          <w:pgMar w:top="1417" w:right="1417" w:bottom="1417" w:left="1417" w:header="708" w:footer="708" w:gutter="0"/>
          <w:cols w:space="708"/>
          <w:docGrid w:linePitch="360"/>
        </w:sectPr>
      </w:pPr>
    </w:p>
    <w:p w14:paraId="7CE56EAE" w14:textId="77777777" w:rsidR="00053989" w:rsidRPr="002334E3" w:rsidRDefault="00053989" w:rsidP="00053989">
      <w:pPr>
        <w:pStyle w:val="Nzev"/>
        <w:rPr>
          <w:rFonts w:asciiTheme="minorHAnsi" w:hAnsiTheme="minorHAnsi"/>
        </w:rPr>
      </w:pPr>
      <w:r w:rsidRPr="002334E3">
        <w:rPr>
          <w:rFonts w:asciiTheme="minorHAnsi" w:hAnsiTheme="minorHAnsi"/>
        </w:rPr>
        <w:lastRenderedPageBreak/>
        <w:t>Příloha 4</w:t>
      </w:r>
    </w:p>
    <w:p w14:paraId="08D4090B" w14:textId="77777777" w:rsidR="00053989" w:rsidRPr="002334E3" w:rsidRDefault="00053989" w:rsidP="00053989">
      <w:pPr>
        <w:pStyle w:val="Nzev"/>
        <w:rPr>
          <w:rStyle w:val="Nzevknihy"/>
          <w:rFonts w:asciiTheme="minorHAnsi" w:eastAsia="Calibri" w:hAnsiTheme="minorHAnsi"/>
          <w:lang w:eastAsia="en-US"/>
        </w:rPr>
      </w:pPr>
      <w:r w:rsidRPr="002334E3">
        <w:rPr>
          <w:rStyle w:val="Nzevknihy"/>
          <w:rFonts w:asciiTheme="minorHAnsi" w:eastAsia="Calibri" w:hAnsiTheme="minorHAnsi"/>
          <w:lang w:eastAsia="en-US"/>
        </w:rPr>
        <w:t>HARMONOGRAM SLUŽEB</w:t>
      </w:r>
    </w:p>
    <w:p w14:paraId="496B99FA" w14:textId="562C495A" w:rsidR="00053989" w:rsidRPr="00053989" w:rsidRDefault="00053989" w:rsidP="005C77DD">
      <w:pPr>
        <w:pStyle w:val="Nadpis1"/>
        <w:numPr>
          <w:ilvl w:val="0"/>
          <w:numId w:val="13"/>
        </w:numPr>
        <w:spacing w:after="160" w:line="259" w:lineRule="auto"/>
        <w:jc w:val="both"/>
        <w:rPr>
          <w:rFonts w:asciiTheme="minorHAnsi" w:hAnsiTheme="minorHAnsi"/>
        </w:rPr>
      </w:pPr>
      <w:r w:rsidRPr="00053989">
        <w:rPr>
          <w:rFonts w:asciiTheme="minorHAnsi" w:hAnsiTheme="minorHAnsi"/>
        </w:rPr>
        <w:t>Přípravná etapa:</w:t>
      </w:r>
    </w:p>
    <w:p w14:paraId="3FFEE164" w14:textId="77777777"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Převzetí podkladů - do 10 dnů od podpisu Smlouvy</w:t>
      </w:r>
    </w:p>
    <w:p w14:paraId="30197D70" w14:textId="77777777"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Revize podkladů a jejich doplnění – do 20 dnů od podpisu Smlouvy</w:t>
      </w:r>
    </w:p>
    <w:p w14:paraId="5CEE0FCC" w14:textId="77777777"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Příprava a vypracování technického zadání (Požadavků objednatele na Dílo) – do 30 dnů od podpisu Smlouvy</w:t>
      </w:r>
    </w:p>
    <w:p w14:paraId="33E0E458" w14:textId="77777777"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Předložení návrhu Požadavků objednatele na Dílo ke schválení objednatelem – do 45 dnů od podpisu Smlouvy</w:t>
      </w:r>
    </w:p>
    <w:p w14:paraId="55A4D8A3" w14:textId="77777777"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Doplnění a revize Požadavků objednatele na dílo dle bodu 1.4 – do 5 dnů od splnění bodu 1.4</w:t>
      </w:r>
    </w:p>
    <w:p w14:paraId="3017C8CC" w14:textId="77777777" w:rsidR="00053989" w:rsidRPr="002334E3" w:rsidRDefault="00053989" w:rsidP="005C77DD">
      <w:pPr>
        <w:pStyle w:val="Odstavecseseznamem"/>
        <w:numPr>
          <w:ilvl w:val="1"/>
          <w:numId w:val="12"/>
        </w:numPr>
        <w:jc w:val="both"/>
        <w:rPr>
          <w:rFonts w:asciiTheme="minorHAnsi" w:hAnsiTheme="minorHAnsi"/>
          <w:szCs w:val="22"/>
        </w:rPr>
      </w:pPr>
      <w:r w:rsidRPr="002334E3">
        <w:rPr>
          <w:rFonts w:asciiTheme="minorHAnsi" w:hAnsiTheme="minorHAnsi"/>
          <w:szCs w:val="22"/>
        </w:rPr>
        <w:t>Předání Požadavků objednatele na Dílo – do 60 dnů od podpisu Smlouvy</w:t>
      </w:r>
    </w:p>
    <w:p w14:paraId="1B7EFCF3" w14:textId="77777777" w:rsidR="00053989" w:rsidRPr="002334E3" w:rsidRDefault="00053989" w:rsidP="000C1569">
      <w:pPr>
        <w:pStyle w:val="Nadpis1"/>
        <w:jc w:val="both"/>
        <w:rPr>
          <w:rFonts w:asciiTheme="minorHAnsi" w:hAnsiTheme="minorHAnsi"/>
        </w:rPr>
      </w:pPr>
      <w:r w:rsidRPr="002334E3">
        <w:rPr>
          <w:rFonts w:asciiTheme="minorHAnsi" w:hAnsiTheme="minorHAnsi"/>
        </w:rPr>
        <w:t>Etapa zadávacího řízení na Zhotovitele Díla:</w:t>
      </w:r>
    </w:p>
    <w:p w14:paraId="71BAAAA6" w14:textId="486A7E37" w:rsidR="00053989" w:rsidRPr="000C1569" w:rsidRDefault="00053989" w:rsidP="000C1569">
      <w:pPr>
        <w:pStyle w:val="Odstavecseseznamem"/>
        <w:ind w:left="709"/>
        <w:jc w:val="both"/>
        <w:rPr>
          <w:rFonts w:asciiTheme="minorHAnsi" w:hAnsiTheme="minorHAnsi"/>
        </w:rPr>
      </w:pPr>
      <w:r w:rsidRPr="002334E3">
        <w:rPr>
          <w:rFonts w:asciiTheme="minorHAnsi" w:hAnsiTheme="minorHAnsi"/>
        </w:rPr>
        <w:t>Od zahájení zadávacího řízení, v souladu se Zákonem č. 134/2016 Sb.</w:t>
      </w:r>
      <w:r w:rsidR="00B963DA">
        <w:rPr>
          <w:rFonts w:asciiTheme="minorHAnsi" w:hAnsiTheme="minorHAnsi"/>
        </w:rPr>
        <w:t>,</w:t>
      </w:r>
      <w:r w:rsidRPr="002334E3">
        <w:rPr>
          <w:rFonts w:asciiTheme="minorHAnsi" w:hAnsiTheme="minorHAnsi"/>
        </w:rPr>
        <w:t xml:space="preserve"> o zadávání veřejných zakázek</w:t>
      </w:r>
      <w:r w:rsidR="00B963DA">
        <w:rPr>
          <w:rFonts w:asciiTheme="minorHAnsi" w:hAnsiTheme="minorHAnsi"/>
        </w:rPr>
        <w:t>,</w:t>
      </w:r>
      <w:r w:rsidRPr="002334E3">
        <w:rPr>
          <w:rFonts w:asciiTheme="minorHAnsi" w:hAnsiTheme="minorHAnsi"/>
        </w:rPr>
        <w:t xml:space="preserve"> do uzavření </w:t>
      </w:r>
      <w:r w:rsidRPr="000C1569">
        <w:rPr>
          <w:rFonts w:asciiTheme="minorHAnsi" w:hAnsiTheme="minorHAnsi"/>
        </w:rPr>
        <w:t>Smlouvy o dílo se zhotovitelem.</w:t>
      </w:r>
    </w:p>
    <w:p w14:paraId="2131A13C" w14:textId="77777777" w:rsidR="00053989" w:rsidRPr="000C1569" w:rsidRDefault="00053989" w:rsidP="000C1569">
      <w:pPr>
        <w:pStyle w:val="Nadpis1"/>
        <w:jc w:val="both"/>
        <w:rPr>
          <w:rFonts w:asciiTheme="minorHAnsi" w:hAnsiTheme="minorHAnsi"/>
        </w:rPr>
      </w:pPr>
      <w:r w:rsidRPr="000C1569">
        <w:rPr>
          <w:rFonts w:asciiTheme="minorHAnsi" w:hAnsiTheme="minorHAnsi"/>
        </w:rPr>
        <w:t>Etapa činnosti správce stavby:</w:t>
      </w:r>
    </w:p>
    <w:p w14:paraId="08034940" w14:textId="0F86EA57" w:rsidR="00053989" w:rsidRPr="000C1569" w:rsidRDefault="00053989" w:rsidP="000C1569">
      <w:pPr>
        <w:pStyle w:val="Odstavecseseznamem"/>
        <w:ind w:left="709"/>
        <w:jc w:val="both"/>
        <w:rPr>
          <w:rFonts w:asciiTheme="minorHAnsi" w:hAnsiTheme="minorHAnsi"/>
        </w:rPr>
      </w:pPr>
      <w:r w:rsidRPr="000C1569">
        <w:rPr>
          <w:rFonts w:asciiTheme="minorHAnsi" w:hAnsiTheme="minorHAnsi"/>
        </w:rPr>
        <w:t>Od uzavření Smlouvy o dílo se zhotovitelem do kolaudace stavby. (Předpokládá se termín 12/2020).</w:t>
      </w:r>
    </w:p>
    <w:p w14:paraId="011DD68C" w14:textId="77777777" w:rsidR="00053989" w:rsidRPr="000C1569" w:rsidRDefault="00053989" w:rsidP="000C1569">
      <w:pPr>
        <w:pStyle w:val="Odstavecseseznamem"/>
        <w:jc w:val="both"/>
        <w:rPr>
          <w:rFonts w:asciiTheme="minorHAnsi" w:hAnsiTheme="minorHAnsi"/>
        </w:rPr>
      </w:pPr>
      <w:r w:rsidRPr="000C1569">
        <w:rPr>
          <w:rFonts w:asciiTheme="minorHAnsi" w:hAnsiTheme="minorHAnsi"/>
        </w:rPr>
        <w:t>z toho:</w:t>
      </w:r>
    </w:p>
    <w:p w14:paraId="70BC7879" w14:textId="77777777" w:rsidR="00053989" w:rsidRPr="000C1569" w:rsidRDefault="00053989" w:rsidP="000C1569">
      <w:pPr>
        <w:pStyle w:val="Odstavecseseznamem"/>
        <w:jc w:val="both"/>
        <w:rPr>
          <w:rFonts w:asciiTheme="minorHAnsi" w:hAnsiTheme="minorHAnsi"/>
        </w:rPr>
      </w:pPr>
      <w:r w:rsidRPr="000C1569">
        <w:rPr>
          <w:rFonts w:asciiTheme="minorHAnsi" w:hAnsiTheme="minorHAnsi"/>
        </w:rPr>
        <w:t>Činnost týmu Správce stavby ve fázi přípravy stavby:</w:t>
      </w:r>
    </w:p>
    <w:p w14:paraId="09669BF8" w14:textId="27BCD394" w:rsidR="00053989" w:rsidRPr="000C1569" w:rsidRDefault="00053989" w:rsidP="000C1569">
      <w:pPr>
        <w:pStyle w:val="Odstavecseseznamem"/>
        <w:jc w:val="both"/>
        <w:rPr>
          <w:rFonts w:asciiTheme="minorHAnsi" w:hAnsiTheme="minorHAnsi"/>
        </w:rPr>
      </w:pPr>
      <w:r w:rsidRPr="000C1569">
        <w:rPr>
          <w:rFonts w:asciiTheme="minorHAnsi" w:hAnsiTheme="minorHAnsi"/>
        </w:rPr>
        <w:t>Od uzavření</w:t>
      </w:r>
      <w:r w:rsidR="00F2230E">
        <w:rPr>
          <w:rFonts w:asciiTheme="minorHAnsi" w:hAnsiTheme="minorHAnsi"/>
        </w:rPr>
        <w:t xml:space="preserve"> Smlouvy o dílo se zhotovitelem</w:t>
      </w:r>
      <w:r w:rsidRPr="000C1569">
        <w:rPr>
          <w:rFonts w:asciiTheme="minorHAnsi" w:hAnsiTheme="minorHAnsi"/>
        </w:rPr>
        <w:t xml:space="preserve"> do 03/2019.</w:t>
      </w:r>
    </w:p>
    <w:p w14:paraId="407A2839" w14:textId="77777777" w:rsidR="00053989" w:rsidRPr="000C1569" w:rsidRDefault="00053989" w:rsidP="000C1569">
      <w:pPr>
        <w:pStyle w:val="Odstavecseseznamem"/>
        <w:jc w:val="both"/>
        <w:rPr>
          <w:rFonts w:asciiTheme="minorHAnsi" w:hAnsiTheme="minorHAnsi"/>
        </w:rPr>
      </w:pPr>
      <w:r w:rsidRPr="000C1569">
        <w:rPr>
          <w:rFonts w:asciiTheme="minorHAnsi" w:hAnsiTheme="minorHAnsi"/>
        </w:rPr>
        <w:t xml:space="preserve">Činnost týmu Správce stavby ve fázi realizace stavby: </w:t>
      </w:r>
      <w:r w:rsidRPr="000C1569">
        <w:rPr>
          <w:rFonts w:asciiTheme="minorHAnsi" w:hAnsiTheme="minorHAnsi"/>
        </w:rPr>
        <w:tab/>
      </w:r>
    </w:p>
    <w:p w14:paraId="2965F637" w14:textId="1D63DE95" w:rsidR="00053989" w:rsidRPr="000C1569" w:rsidRDefault="00053989" w:rsidP="000C1569">
      <w:pPr>
        <w:pStyle w:val="Odstavecseseznamem"/>
        <w:jc w:val="both"/>
        <w:rPr>
          <w:rFonts w:asciiTheme="minorHAnsi" w:hAnsiTheme="minorHAnsi"/>
        </w:rPr>
      </w:pPr>
      <w:r w:rsidRPr="000C1569">
        <w:rPr>
          <w:rFonts w:asciiTheme="minorHAnsi" w:hAnsiTheme="minorHAnsi"/>
        </w:rPr>
        <w:t>Od uzavření</w:t>
      </w:r>
      <w:r w:rsidR="00F2230E">
        <w:rPr>
          <w:rFonts w:asciiTheme="minorHAnsi" w:hAnsiTheme="minorHAnsi"/>
        </w:rPr>
        <w:t xml:space="preserve"> Smlouvy o dílo se zhotovitelem</w:t>
      </w:r>
      <w:r w:rsidRPr="000C1569">
        <w:rPr>
          <w:rFonts w:asciiTheme="minorHAnsi" w:hAnsiTheme="minorHAnsi"/>
        </w:rPr>
        <w:t xml:space="preserve"> do kolaudace stavby. (Předpokládá se termín 12/2020).</w:t>
      </w:r>
    </w:p>
    <w:p w14:paraId="47A357D9" w14:textId="77777777" w:rsidR="00053989" w:rsidRPr="000C1569" w:rsidRDefault="00053989" w:rsidP="000C1569">
      <w:pPr>
        <w:pStyle w:val="Nadpis1"/>
        <w:jc w:val="both"/>
        <w:rPr>
          <w:rFonts w:asciiTheme="minorHAnsi" w:hAnsiTheme="minorHAnsi"/>
        </w:rPr>
      </w:pPr>
      <w:r w:rsidRPr="000C1569">
        <w:rPr>
          <w:rFonts w:asciiTheme="minorHAnsi" w:hAnsiTheme="minorHAnsi"/>
        </w:rPr>
        <w:t>Etapa poradenských a kontrolních služeb v době trvání záruční doby Díla:</w:t>
      </w:r>
    </w:p>
    <w:p w14:paraId="755480A1" w14:textId="164095F2" w:rsidR="00265E62" w:rsidRPr="0006129E" w:rsidRDefault="00053989" w:rsidP="006C6D03">
      <w:pPr>
        <w:pStyle w:val="Odstavecseseznamem"/>
        <w:jc w:val="both"/>
        <w:rPr>
          <w:rFonts w:asciiTheme="minorHAnsi" w:hAnsiTheme="minorHAnsi"/>
        </w:rPr>
      </w:pPr>
      <w:r w:rsidRPr="000C1569">
        <w:rPr>
          <w:rFonts w:asciiTheme="minorHAnsi" w:hAnsiTheme="minorHAnsi"/>
        </w:rPr>
        <w:t>Od kolaudace stavby (Předpokládá se termín 12/2020) do ukončení záruční doby na dílo</w:t>
      </w:r>
      <w:r w:rsidR="00646624">
        <w:rPr>
          <w:rFonts w:asciiTheme="minorHAnsi" w:hAnsiTheme="minorHAnsi"/>
        </w:rPr>
        <w:t>.</w:t>
      </w:r>
      <w:r w:rsidRPr="000C1569">
        <w:rPr>
          <w:rFonts w:asciiTheme="minorHAnsi" w:hAnsiTheme="minorHAnsi"/>
        </w:rPr>
        <w:t xml:space="preserve"> </w:t>
      </w:r>
    </w:p>
    <w:sectPr w:rsidR="00265E62" w:rsidRPr="0006129E" w:rsidSect="00642E49">
      <w:headerReference w:type="defaul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FAB5A0" w15:done="0"/>
  <w15:commentEx w15:paraId="4BDE458B" w15:done="0"/>
  <w15:commentEx w15:paraId="4A35E86D" w15:done="0"/>
  <w15:commentEx w15:paraId="2CD492C5" w15:done="0"/>
  <w15:commentEx w15:paraId="7AF2435C" w15:done="0"/>
  <w15:commentEx w15:paraId="73AEAB27" w15:done="0"/>
  <w15:commentEx w15:paraId="32761B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FAB5A0" w16cid:durableId="1D653303"/>
  <w16cid:commentId w16cid:paraId="4BDE458B" w16cid:durableId="1D653304"/>
  <w16cid:commentId w16cid:paraId="4A35E86D" w16cid:durableId="1D653305"/>
  <w16cid:commentId w16cid:paraId="2CD492C5" w16cid:durableId="1D653306"/>
  <w16cid:commentId w16cid:paraId="7AF2435C" w16cid:durableId="1D653307"/>
  <w16cid:commentId w16cid:paraId="73AEAB27" w16cid:durableId="1D653308"/>
  <w16cid:commentId w16cid:paraId="32761B4B" w16cid:durableId="1D6533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CE66A" w14:textId="77777777" w:rsidR="009C17E3" w:rsidRDefault="009C17E3" w:rsidP="00C4650D">
      <w:r>
        <w:separator/>
      </w:r>
    </w:p>
  </w:endnote>
  <w:endnote w:type="continuationSeparator" w:id="0">
    <w:p w14:paraId="16A53567" w14:textId="77777777" w:rsidR="009C17E3" w:rsidRDefault="009C17E3" w:rsidP="00C4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NeueLTPro-Lt">
    <w:altName w:val="Calibri"/>
    <w:panose1 w:val="00000000000000000000"/>
    <w:charset w:val="EE"/>
    <w:family w:val="auto"/>
    <w:notTrueType/>
    <w:pitch w:val="default"/>
    <w:sig w:usb0="00000005" w:usb1="00000000" w:usb2="00000000" w:usb3="00000000" w:csb0="00000002" w:csb1="00000000"/>
  </w:font>
  <w:font w:name="HelveticaNeueLTPro-LtI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176922"/>
      <w:docPartObj>
        <w:docPartGallery w:val="Page Numbers (Bottom of Page)"/>
        <w:docPartUnique/>
      </w:docPartObj>
    </w:sdtPr>
    <w:sdtEndPr>
      <w:rPr>
        <w:rFonts w:eastAsiaTheme="minorHAnsi"/>
        <w:noProof/>
        <w:szCs w:val="22"/>
        <w:lang w:eastAsia="en-US"/>
      </w:rPr>
    </w:sdtEndPr>
    <w:sdtContent>
      <w:p w14:paraId="187589BC" w14:textId="3E071235" w:rsidR="00AE1966" w:rsidRPr="00C4650D" w:rsidRDefault="00AE1966" w:rsidP="00C4650D">
        <w:pPr>
          <w:pStyle w:val="Zpat"/>
          <w:jc w:val="center"/>
          <w:rPr>
            <w:rFonts w:eastAsiaTheme="minorHAnsi"/>
            <w:noProof/>
            <w:szCs w:val="22"/>
            <w:lang w:eastAsia="en-US"/>
          </w:rPr>
        </w:pPr>
        <w:r w:rsidRPr="00C4650D">
          <w:rPr>
            <w:rFonts w:eastAsiaTheme="minorHAnsi"/>
            <w:noProof/>
            <w:szCs w:val="22"/>
            <w:lang w:eastAsia="en-US"/>
          </w:rPr>
          <w:fldChar w:fldCharType="begin"/>
        </w:r>
        <w:r w:rsidRPr="00C4650D">
          <w:rPr>
            <w:rFonts w:eastAsiaTheme="minorHAnsi"/>
            <w:noProof/>
            <w:szCs w:val="22"/>
            <w:lang w:eastAsia="en-US"/>
          </w:rPr>
          <w:instrText>PAGE   \* MERGEFORMAT</w:instrText>
        </w:r>
        <w:r w:rsidRPr="00C4650D">
          <w:rPr>
            <w:rFonts w:eastAsiaTheme="minorHAnsi"/>
            <w:noProof/>
            <w:szCs w:val="22"/>
            <w:lang w:eastAsia="en-US"/>
          </w:rPr>
          <w:fldChar w:fldCharType="separate"/>
        </w:r>
        <w:r w:rsidR="005C71FB">
          <w:rPr>
            <w:rFonts w:eastAsiaTheme="minorHAnsi"/>
            <w:noProof/>
            <w:szCs w:val="22"/>
            <w:lang w:eastAsia="en-US"/>
          </w:rPr>
          <w:t>30</w:t>
        </w:r>
        <w:r w:rsidRPr="00C4650D">
          <w:rPr>
            <w:rFonts w:eastAsiaTheme="minorHAnsi"/>
            <w:noProof/>
            <w:szCs w:val="22"/>
            <w:lang w:eastAsia="en-U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918954"/>
      <w:docPartObj>
        <w:docPartGallery w:val="Page Numbers (Bottom of Page)"/>
        <w:docPartUnique/>
      </w:docPartObj>
    </w:sdtPr>
    <w:sdtContent>
      <w:p w14:paraId="4005FE00" w14:textId="77777777" w:rsidR="00AE1966" w:rsidRDefault="00AE1966" w:rsidP="00C4650D">
        <w:pPr>
          <w:pStyle w:val="Zpat"/>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FAE92" w14:textId="77777777" w:rsidR="009C17E3" w:rsidRDefault="009C17E3" w:rsidP="00C4650D">
      <w:r>
        <w:separator/>
      </w:r>
    </w:p>
  </w:footnote>
  <w:footnote w:type="continuationSeparator" w:id="0">
    <w:p w14:paraId="6D67179D" w14:textId="77777777" w:rsidR="009C17E3" w:rsidRDefault="009C17E3" w:rsidP="00C46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59872" w14:textId="68F1645D" w:rsidR="00AE1966" w:rsidRDefault="00AE1966" w:rsidP="00C4650D">
    <w:pPr>
      <w:pStyle w:val="Zhlav"/>
      <w:jc w:val="center"/>
    </w:pPr>
    <w:r>
      <w:t>Příloha 1 – Rozsah služeb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A41B" w14:textId="77777777" w:rsidR="00AE1966" w:rsidRDefault="00AE1966" w:rsidP="00642E49">
    <w:pPr>
      <w:pStyle w:val="Zhlav"/>
      <w:jc w:val="center"/>
    </w:pPr>
    <w:r>
      <w:t>Příloha 2 – Personál, vybavení, zařízení a služby třetích osob poskytované Objednatelem</w:t>
    </w:r>
  </w:p>
  <w:p w14:paraId="6928D7D0" w14:textId="753A2B75" w:rsidR="00AE1966" w:rsidRDefault="00AE1966" w:rsidP="00C4650D">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46910" w14:textId="77777777" w:rsidR="00AE1966" w:rsidRDefault="00AE1966" w:rsidP="003E58B6">
    <w:pPr>
      <w:pStyle w:val="Zhlav"/>
      <w:jc w:val="center"/>
    </w:pPr>
    <w:r>
      <w:t>Příloha 3 – Odměna a platba</w:t>
    </w:r>
  </w:p>
  <w:p w14:paraId="712089A0" w14:textId="53A20BAF" w:rsidR="00AE1966" w:rsidRDefault="00AE1966" w:rsidP="00C4650D">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0A47D" w14:textId="77777777" w:rsidR="00AE1966" w:rsidRDefault="00AE1966" w:rsidP="000F6D8D">
    <w:pPr>
      <w:pStyle w:val="Zhlav"/>
      <w:jc w:val="center"/>
    </w:pPr>
    <w:r>
      <w:t>Příloha č. 4 – Harmonogram Služeb</w:t>
    </w:r>
  </w:p>
  <w:p w14:paraId="3D434798" w14:textId="77777777" w:rsidR="00AE1966" w:rsidRDefault="00AE1966" w:rsidP="00C4650D">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10"/>
    <w:multiLevelType w:val="singleLevel"/>
    <w:tmpl w:val="00000010"/>
    <w:name w:val="WW8Num15"/>
    <w:lvl w:ilvl="0">
      <w:start w:val="1"/>
      <w:numFmt w:val="bullet"/>
      <w:lvlText w:val="-"/>
      <w:lvlJc w:val="left"/>
      <w:pPr>
        <w:tabs>
          <w:tab w:val="num" w:pos="717"/>
        </w:tabs>
        <w:ind w:left="717" w:hanging="360"/>
      </w:pPr>
      <w:rPr>
        <w:rFonts w:ascii="Helvetica" w:hAnsi="Helvetica" w:cs="Helvetica"/>
        <w:b w:val="0"/>
      </w:rPr>
    </w:lvl>
  </w:abstractNum>
  <w:abstractNum w:abstractNumId="2">
    <w:nsid w:val="00000016"/>
    <w:multiLevelType w:val="singleLevel"/>
    <w:tmpl w:val="00000016"/>
    <w:name w:val="WW8Num21"/>
    <w:lvl w:ilvl="0">
      <w:start w:val="1"/>
      <w:numFmt w:val="bullet"/>
      <w:lvlText w:val="-"/>
      <w:lvlJc w:val="left"/>
      <w:pPr>
        <w:tabs>
          <w:tab w:val="num" w:pos="717"/>
        </w:tabs>
        <w:ind w:left="717" w:hanging="360"/>
      </w:pPr>
      <w:rPr>
        <w:rFonts w:ascii="Helvetica" w:hAnsi="Helvetica" w:cs="Helvetica"/>
        <w:b w:val="0"/>
      </w:rPr>
    </w:lvl>
  </w:abstractNum>
  <w:abstractNum w:abstractNumId="3">
    <w:nsid w:val="07B55589"/>
    <w:multiLevelType w:val="hybridMultilevel"/>
    <w:tmpl w:val="53E6EE84"/>
    <w:lvl w:ilvl="0" w:tplc="04050015">
      <w:start w:val="1"/>
      <w:numFmt w:val="upp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4">
    <w:nsid w:val="19BD0ABE"/>
    <w:multiLevelType w:val="hybridMultilevel"/>
    <w:tmpl w:val="738E9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B13328B"/>
    <w:multiLevelType w:val="hybridMultilevel"/>
    <w:tmpl w:val="69A68900"/>
    <w:lvl w:ilvl="0" w:tplc="04050003">
      <w:start w:val="1"/>
      <w:numFmt w:val="bullet"/>
      <w:lvlText w:val="o"/>
      <w:lvlJc w:val="left"/>
      <w:pPr>
        <w:ind w:left="2744" w:hanging="360"/>
      </w:pPr>
      <w:rPr>
        <w:rFonts w:ascii="Courier New" w:hAnsi="Courier New" w:cs="Courier New" w:hint="default"/>
      </w:rPr>
    </w:lvl>
    <w:lvl w:ilvl="1" w:tplc="04050003" w:tentative="1">
      <w:start w:val="1"/>
      <w:numFmt w:val="bullet"/>
      <w:lvlText w:val="o"/>
      <w:lvlJc w:val="left"/>
      <w:pPr>
        <w:ind w:left="3464" w:hanging="360"/>
      </w:pPr>
      <w:rPr>
        <w:rFonts w:ascii="Courier New" w:hAnsi="Courier New" w:cs="Courier New" w:hint="default"/>
      </w:rPr>
    </w:lvl>
    <w:lvl w:ilvl="2" w:tplc="04050005" w:tentative="1">
      <w:start w:val="1"/>
      <w:numFmt w:val="bullet"/>
      <w:lvlText w:val=""/>
      <w:lvlJc w:val="left"/>
      <w:pPr>
        <w:ind w:left="4184" w:hanging="360"/>
      </w:pPr>
      <w:rPr>
        <w:rFonts w:ascii="Wingdings" w:hAnsi="Wingdings" w:hint="default"/>
      </w:rPr>
    </w:lvl>
    <w:lvl w:ilvl="3" w:tplc="04050001" w:tentative="1">
      <w:start w:val="1"/>
      <w:numFmt w:val="bullet"/>
      <w:lvlText w:val=""/>
      <w:lvlJc w:val="left"/>
      <w:pPr>
        <w:ind w:left="4904" w:hanging="360"/>
      </w:pPr>
      <w:rPr>
        <w:rFonts w:ascii="Symbol" w:hAnsi="Symbol" w:hint="default"/>
      </w:rPr>
    </w:lvl>
    <w:lvl w:ilvl="4" w:tplc="04050003" w:tentative="1">
      <w:start w:val="1"/>
      <w:numFmt w:val="bullet"/>
      <w:lvlText w:val="o"/>
      <w:lvlJc w:val="left"/>
      <w:pPr>
        <w:ind w:left="5624" w:hanging="360"/>
      </w:pPr>
      <w:rPr>
        <w:rFonts w:ascii="Courier New" w:hAnsi="Courier New" w:cs="Courier New" w:hint="default"/>
      </w:rPr>
    </w:lvl>
    <w:lvl w:ilvl="5" w:tplc="04050005" w:tentative="1">
      <w:start w:val="1"/>
      <w:numFmt w:val="bullet"/>
      <w:lvlText w:val=""/>
      <w:lvlJc w:val="left"/>
      <w:pPr>
        <w:ind w:left="6344" w:hanging="360"/>
      </w:pPr>
      <w:rPr>
        <w:rFonts w:ascii="Wingdings" w:hAnsi="Wingdings" w:hint="default"/>
      </w:rPr>
    </w:lvl>
    <w:lvl w:ilvl="6" w:tplc="04050001" w:tentative="1">
      <w:start w:val="1"/>
      <w:numFmt w:val="bullet"/>
      <w:lvlText w:val=""/>
      <w:lvlJc w:val="left"/>
      <w:pPr>
        <w:ind w:left="7064" w:hanging="360"/>
      </w:pPr>
      <w:rPr>
        <w:rFonts w:ascii="Symbol" w:hAnsi="Symbol" w:hint="default"/>
      </w:rPr>
    </w:lvl>
    <w:lvl w:ilvl="7" w:tplc="04050003" w:tentative="1">
      <w:start w:val="1"/>
      <w:numFmt w:val="bullet"/>
      <w:lvlText w:val="o"/>
      <w:lvlJc w:val="left"/>
      <w:pPr>
        <w:ind w:left="7784" w:hanging="360"/>
      </w:pPr>
      <w:rPr>
        <w:rFonts w:ascii="Courier New" w:hAnsi="Courier New" w:cs="Courier New" w:hint="default"/>
      </w:rPr>
    </w:lvl>
    <w:lvl w:ilvl="8" w:tplc="04050005" w:tentative="1">
      <w:start w:val="1"/>
      <w:numFmt w:val="bullet"/>
      <w:lvlText w:val=""/>
      <w:lvlJc w:val="left"/>
      <w:pPr>
        <w:ind w:left="8504" w:hanging="360"/>
      </w:pPr>
      <w:rPr>
        <w:rFonts w:ascii="Wingdings" w:hAnsi="Wingdings" w:hint="default"/>
      </w:rPr>
    </w:lvl>
  </w:abstractNum>
  <w:abstractNum w:abstractNumId="6">
    <w:nsid w:val="355662FA"/>
    <w:multiLevelType w:val="hybridMultilevel"/>
    <w:tmpl w:val="B5E2373C"/>
    <w:lvl w:ilvl="0" w:tplc="04050001">
      <w:start w:val="1"/>
      <w:numFmt w:val="bullet"/>
      <w:lvlText w:val=""/>
      <w:lvlJc w:val="left"/>
      <w:pPr>
        <w:ind w:left="2705" w:hanging="360"/>
      </w:pPr>
      <w:rPr>
        <w:rFonts w:ascii="Symbol" w:hAnsi="Symbol"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7">
    <w:nsid w:val="3FE90D35"/>
    <w:multiLevelType w:val="multilevel"/>
    <w:tmpl w:val="DE76D5A2"/>
    <w:lvl w:ilvl="0">
      <w:start w:val="1"/>
      <w:numFmt w:val="bullet"/>
      <w:lvlText w:val=""/>
      <w:lvlJc w:val="left"/>
      <w:pPr>
        <w:ind w:left="3937" w:hanging="397"/>
      </w:pPr>
      <w:rPr>
        <w:rFonts w:ascii="Symbol" w:hAnsi="Symbol" w:hint="default"/>
        <w:i/>
      </w:rPr>
    </w:lvl>
    <w:lvl w:ilvl="1">
      <w:start w:val="1"/>
      <w:numFmt w:val="bullet"/>
      <w:lvlText w:val="o"/>
      <w:lvlJc w:val="left"/>
      <w:pPr>
        <w:ind w:left="5428" w:hanging="357"/>
      </w:pPr>
      <w:rPr>
        <w:rFonts w:ascii="Times New Roman" w:hAnsi="Times New Roman" w:cs="Times New Roman" w:hint="default"/>
      </w:rPr>
    </w:lvl>
    <w:lvl w:ilvl="2">
      <w:start w:val="1"/>
      <w:numFmt w:val="bullet"/>
      <w:lvlText w:val=""/>
      <w:lvlJc w:val="left"/>
      <w:pPr>
        <w:ind w:left="8194" w:hanging="360"/>
      </w:pPr>
      <w:rPr>
        <w:rFonts w:ascii="Wingdings" w:hAnsi="Wingdings" w:hint="default"/>
      </w:rPr>
    </w:lvl>
    <w:lvl w:ilvl="3">
      <w:start w:val="1"/>
      <w:numFmt w:val="bullet"/>
      <w:lvlText w:val=""/>
      <w:lvlJc w:val="left"/>
      <w:pPr>
        <w:ind w:left="8914" w:hanging="360"/>
      </w:pPr>
      <w:rPr>
        <w:rFonts w:ascii="Symbol" w:hAnsi="Symbol" w:hint="default"/>
      </w:rPr>
    </w:lvl>
    <w:lvl w:ilvl="4">
      <w:start w:val="1"/>
      <w:numFmt w:val="bullet"/>
      <w:lvlText w:val="o"/>
      <w:lvlJc w:val="left"/>
      <w:pPr>
        <w:ind w:left="9634" w:hanging="360"/>
      </w:pPr>
      <w:rPr>
        <w:rFonts w:ascii="Courier New" w:hAnsi="Courier New" w:cs="Courier New" w:hint="default"/>
      </w:rPr>
    </w:lvl>
    <w:lvl w:ilvl="5">
      <w:start w:val="1"/>
      <w:numFmt w:val="bullet"/>
      <w:lvlText w:val=""/>
      <w:lvlJc w:val="left"/>
      <w:pPr>
        <w:ind w:left="10354" w:hanging="360"/>
      </w:pPr>
      <w:rPr>
        <w:rFonts w:ascii="Wingdings" w:hAnsi="Wingdings" w:hint="default"/>
      </w:rPr>
    </w:lvl>
    <w:lvl w:ilvl="6">
      <w:start w:val="1"/>
      <w:numFmt w:val="bullet"/>
      <w:lvlText w:val=""/>
      <w:lvlJc w:val="left"/>
      <w:pPr>
        <w:ind w:left="11074" w:hanging="360"/>
      </w:pPr>
      <w:rPr>
        <w:rFonts w:ascii="Symbol" w:hAnsi="Symbol" w:hint="default"/>
      </w:rPr>
    </w:lvl>
    <w:lvl w:ilvl="7">
      <w:start w:val="1"/>
      <w:numFmt w:val="bullet"/>
      <w:lvlText w:val="o"/>
      <w:lvlJc w:val="left"/>
      <w:pPr>
        <w:ind w:left="11794" w:hanging="360"/>
      </w:pPr>
      <w:rPr>
        <w:rFonts w:ascii="Courier New" w:hAnsi="Courier New" w:cs="Courier New" w:hint="default"/>
      </w:rPr>
    </w:lvl>
    <w:lvl w:ilvl="8">
      <w:start w:val="1"/>
      <w:numFmt w:val="bullet"/>
      <w:lvlText w:val=""/>
      <w:lvlJc w:val="left"/>
      <w:pPr>
        <w:ind w:left="12514" w:hanging="360"/>
      </w:pPr>
      <w:rPr>
        <w:rFonts w:ascii="Wingdings" w:hAnsi="Wingdings" w:hint="default"/>
      </w:rPr>
    </w:lvl>
  </w:abstractNum>
  <w:abstractNum w:abstractNumId="8">
    <w:nsid w:val="42491E6C"/>
    <w:multiLevelType w:val="multilevel"/>
    <w:tmpl w:val="BF6C40EC"/>
    <w:lvl w:ilvl="0">
      <w:start w:val="1"/>
      <w:numFmt w:val="decimal"/>
      <w:lvlText w:val="%1"/>
      <w:lvlJc w:val="left"/>
      <w:pPr>
        <w:ind w:left="696" w:hanging="696"/>
      </w:pPr>
      <w:rPr>
        <w:rFonts w:hint="default"/>
      </w:rPr>
    </w:lvl>
    <w:lvl w:ilvl="1">
      <w:start w:val="1"/>
      <w:numFmt w:val="decimal"/>
      <w:lvlText w:val="%1.%2"/>
      <w:lvlJc w:val="left"/>
      <w:pPr>
        <w:ind w:left="1416" w:hanging="6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4DD82BFF"/>
    <w:multiLevelType w:val="multilevel"/>
    <w:tmpl w:val="6AE0AB6A"/>
    <w:lvl w:ilvl="0">
      <w:start w:val="1"/>
      <w:numFmt w:val="upperLetter"/>
      <w:lvlText w:val="%1"/>
      <w:lvlJc w:val="left"/>
      <w:pPr>
        <w:ind w:left="1701" w:hanging="397"/>
      </w:pPr>
      <w:rPr>
        <w:rFonts w:ascii="Times New Roman" w:hAnsi="Times New Roman" w:cs="Times New Roman" w:hint="default"/>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0">
    <w:nsid w:val="51AD191E"/>
    <w:multiLevelType w:val="multilevel"/>
    <w:tmpl w:val="6AE0AB6A"/>
    <w:styleLink w:val="Styl2"/>
    <w:lvl w:ilvl="0">
      <w:start w:val="1"/>
      <w:numFmt w:val="upperLetter"/>
      <w:lvlText w:val="%1"/>
      <w:lvlJc w:val="left"/>
      <w:pPr>
        <w:ind w:left="1701" w:hanging="397"/>
      </w:pPr>
      <w:rPr>
        <w:rFonts w:ascii="Times New Roman" w:hAnsi="Times New Roman" w:cs="Times New Roman"/>
        <w:i/>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1">
    <w:nsid w:val="52832FA8"/>
    <w:multiLevelType w:val="multilevel"/>
    <w:tmpl w:val="DEC244CA"/>
    <w:lvl w:ilvl="0">
      <w:start w:val="1"/>
      <w:numFmt w:val="decimal"/>
      <w:lvlText w:val="%1"/>
      <w:lvlJc w:val="left"/>
      <w:pPr>
        <w:ind w:left="690" w:hanging="690"/>
      </w:pPr>
      <w:rPr>
        <w:rFonts w:hint="default"/>
      </w:rPr>
    </w:lvl>
    <w:lvl w:ilvl="1">
      <w:start w:val="1"/>
      <w:numFmt w:val="decimal"/>
      <w:lvlText w:val="%1.%2"/>
      <w:lvlJc w:val="left"/>
      <w:pPr>
        <w:ind w:left="1410" w:hanging="6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5643363"/>
    <w:multiLevelType w:val="multilevel"/>
    <w:tmpl w:val="0B5057D4"/>
    <w:lvl w:ilvl="0">
      <w:start w:val="1"/>
      <w:numFmt w:val="decimal"/>
      <w:pStyle w:val="Nadpis1"/>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3">
    <w:nsid w:val="59AD0D41"/>
    <w:multiLevelType w:val="multilevel"/>
    <w:tmpl w:val="B3100C2A"/>
    <w:lvl w:ilvl="0">
      <w:start w:val="1"/>
      <w:numFmt w:val="upperLetter"/>
      <w:lvlText w:val="%1"/>
      <w:lvlJc w:val="left"/>
      <w:pPr>
        <w:ind w:left="1813"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4">
    <w:nsid w:val="60A13E9C"/>
    <w:multiLevelType w:val="hybridMultilevel"/>
    <w:tmpl w:val="4C10542C"/>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15">
    <w:nsid w:val="63672BE1"/>
    <w:multiLevelType w:val="multilevel"/>
    <w:tmpl w:val="B3100C2A"/>
    <w:lvl w:ilvl="0">
      <w:start w:val="1"/>
      <w:numFmt w:val="upperLetter"/>
      <w:lvlText w:val="%1"/>
      <w:lvlJc w:val="left"/>
      <w:pPr>
        <w:ind w:left="1813"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6">
    <w:nsid w:val="6D2C1181"/>
    <w:multiLevelType w:val="hybridMultilevel"/>
    <w:tmpl w:val="87F8DE9C"/>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7">
    <w:nsid w:val="73097D58"/>
    <w:multiLevelType w:val="multilevel"/>
    <w:tmpl w:val="6AE0AB6A"/>
    <w:numStyleLink w:val="Styl2"/>
  </w:abstractNum>
  <w:abstractNum w:abstractNumId="18">
    <w:nsid w:val="7A07415E"/>
    <w:multiLevelType w:val="multilevel"/>
    <w:tmpl w:val="B3100C2A"/>
    <w:lvl w:ilvl="0">
      <w:start w:val="1"/>
      <w:numFmt w:val="upperLetter"/>
      <w:lvlText w:val="%1"/>
      <w:lvlJc w:val="left"/>
      <w:pPr>
        <w:ind w:left="1813"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9">
    <w:nsid w:val="7CA8151F"/>
    <w:multiLevelType w:val="hybridMultilevel"/>
    <w:tmpl w:val="53E6EE84"/>
    <w:lvl w:ilvl="0" w:tplc="04050015">
      <w:start w:val="1"/>
      <w:numFmt w:val="upp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12"/>
  </w:num>
  <w:num w:numId="2">
    <w:abstractNumId w:val="10"/>
  </w:num>
  <w:num w:numId="3">
    <w:abstractNumId w:val="17"/>
  </w:num>
  <w:num w:numId="4">
    <w:abstractNumId w:val="9"/>
  </w:num>
  <w:num w:numId="5">
    <w:abstractNumId w:val="18"/>
  </w:num>
  <w:num w:numId="6">
    <w:abstractNumId w:val="7"/>
  </w:num>
  <w:num w:numId="7">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4"/>
  </w:num>
  <w:num w:numId="12">
    <w:abstractNumId w:val="8"/>
  </w:num>
  <w:num w:numId="13">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3"/>
  </w:num>
  <w:num w:numId="17">
    <w:abstractNumId w:val="19"/>
  </w:num>
  <w:num w:numId="18">
    <w:abstractNumId w:val="11"/>
  </w:num>
  <w:num w:numId="19">
    <w:abstractNumId w:val="6"/>
  </w:num>
  <w:num w:numId="20">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Žůrek Vítězslav">
    <w15:presenceInfo w15:providerId="AD" w15:userId="S-1-5-21-861567501-926492609-682003330-21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94"/>
    <w:rsid w:val="0000030E"/>
    <w:rsid w:val="00014421"/>
    <w:rsid w:val="00015FB1"/>
    <w:rsid w:val="000174F7"/>
    <w:rsid w:val="000311FC"/>
    <w:rsid w:val="00033D1E"/>
    <w:rsid w:val="000446E0"/>
    <w:rsid w:val="00044D19"/>
    <w:rsid w:val="00053989"/>
    <w:rsid w:val="00055EBD"/>
    <w:rsid w:val="00056D1B"/>
    <w:rsid w:val="00060275"/>
    <w:rsid w:val="0006129E"/>
    <w:rsid w:val="0006374E"/>
    <w:rsid w:val="00063D9F"/>
    <w:rsid w:val="00065058"/>
    <w:rsid w:val="00076172"/>
    <w:rsid w:val="00081B35"/>
    <w:rsid w:val="00082BD8"/>
    <w:rsid w:val="0009026A"/>
    <w:rsid w:val="000939CB"/>
    <w:rsid w:val="000961F7"/>
    <w:rsid w:val="000A4E92"/>
    <w:rsid w:val="000A55A6"/>
    <w:rsid w:val="000B4AAF"/>
    <w:rsid w:val="000B6899"/>
    <w:rsid w:val="000B7AD0"/>
    <w:rsid w:val="000C1569"/>
    <w:rsid w:val="000D0036"/>
    <w:rsid w:val="000D0054"/>
    <w:rsid w:val="000D152B"/>
    <w:rsid w:val="000E2433"/>
    <w:rsid w:val="000F41AB"/>
    <w:rsid w:val="000F6D8D"/>
    <w:rsid w:val="00110502"/>
    <w:rsid w:val="001136D3"/>
    <w:rsid w:val="00113E46"/>
    <w:rsid w:val="001232A8"/>
    <w:rsid w:val="00125EC7"/>
    <w:rsid w:val="00126B41"/>
    <w:rsid w:val="001309A9"/>
    <w:rsid w:val="001311D5"/>
    <w:rsid w:val="00140B68"/>
    <w:rsid w:val="001464AE"/>
    <w:rsid w:val="001722F6"/>
    <w:rsid w:val="00173044"/>
    <w:rsid w:val="001753F1"/>
    <w:rsid w:val="0018776B"/>
    <w:rsid w:val="00195A02"/>
    <w:rsid w:val="001A2553"/>
    <w:rsid w:val="001B6FCD"/>
    <w:rsid w:val="001C02A1"/>
    <w:rsid w:val="001C31B6"/>
    <w:rsid w:val="001D0AF1"/>
    <w:rsid w:val="001D1344"/>
    <w:rsid w:val="001D1357"/>
    <w:rsid w:val="001D5019"/>
    <w:rsid w:val="001F53BF"/>
    <w:rsid w:val="00200754"/>
    <w:rsid w:val="00200BC6"/>
    <w:rsid w:val="00200BCC"/>
    <w:rsid w:val="00204AD4"/>
    <w:rsid w:val="002153DA"/>
    <w:rsid w:val="002308BE"/>
    <w:rsid w:val="00232B19"/>
    <w:rsid w:val="00234A57"/>
    <w:rsid w:val="00234C4F"/>
    <w:rsid w:val="00235CDA"/>
    <w:rsid w:val="00235F51"/>
    <w:rsid w:val="00253ADA"/>
    <w:rsid w:val="00265E62"/>
    <w:rsid w:val="002731F6"/>
    <w:rsid w:val="00275038"/>
    <w:rsid w:val="002761C5"/>
    <w:rsid w:val="00280CCB"/>
    <w:rsid w:val="0028509B"/>
    <w:rsid w:val="00287340"/>
    <w:rsid w:val="002B4BBF"/>
    <w:rsid w:val="002B572B"/>
    <w:rsid w:val="002C366F"/>
    <w:rsid w:val="002C4CC4"/>
    <w:rsid w:val="002C651D"/>
    <w:rsid w:val="002D1B47"/>
    <w:rsid w:val="002D73C1"/>
    <w:rsid w:val="003008BD"/>
    <w:rsid w:val="00305CE6"/>
    <w:rsid w:val="00306C0D"/>
    <w:rsid w:val="003205BA"/>
    <w:rsid w:val="003275AB"/>
    <w:rsid w:val="00332D37"/>
    <w:rsid w:val="00333ED9"/>
    <w:rsid w:val="00334489"/>
    <w:rsid w:val="00336AC2"/>
    <w:rsid w:val="00341AD9"/>
    <w:rsid w:val="00345830"/>
    <w:rsid w:val="00364E6F"/>
    <w:rsid w:val="00366CE2"/>
    <w:rsid w:val="00375C4F"/>
    <w:rsid w:val="0039044E"/>
    <w:rsid w:val="003B3BB4"/>
    <w:rsid w:val="003B5A8C"/>
    <w:rsid w:val="003C5CC9"/>
    <w:rsid w:val="003D714A"/>
    <w:rsid w:val="003E1ECE"/>
    <w:rsid w:val="003E58B6"/>
    <w:rsid w:val="003F426F"/>
    <w:rsid w:val="003F6389"/>
    <w:rsid w:val="00400027"/>
    <w:rsid w:val="00403E09"/>
    <w:rsid w:val="00413D78"/>
    <w:rsid w:val="00414060"/>
    <w:rsid w:val="00423CC4"/>
    <w:rsid w:val="00424746"/>
    <w:rsid w:val="004266D8"/>
    <w:rsid w:val="00426D8D"/>
    <w:rsid w:val="004333DE"/>
    <w:rsid w:val="0043717C"/>
    <w:rsid w:val="00444C19"/>
    <w:rsid w:val="00446B5C"/>
    <w:rsid w:val="004476FA"/>
    <w:rsid w:val="004547F5"/>
    <w:rsid w:val="00456224"/>
    <w:rsid w:val="00460297"/>
    <w:rsid w:val="0046088A"/>
    <w:rsid w:val="00462037"/>
    <w:rsid w:val="00464F9C"/>
    <w:rsid w:val="004719EF"/>
    <w:rsid w:val="0048420E"/>
    <w:rsid w:val="00490F7E"/>
    <w:rsid w:val="00496AD9"/>
    <w:rsid w:val="004B3752"/>
    <w:rsid w:val="004B5604"/>
    <w:rsid w:val="004B5B47"/>
    <w:rsid w:val="004B6DFF"/>
    <w:rsid w:val="004D05F7"/>
    <w:rsid w:val="004D618A"/>
    <w:rsid w:val="004E780F"/>
    <w:rsid w:val="004F17EF"/>
    <w:rsid w:val="004F4D68"/>
    <w:rsid w:val="00501FF5"/>
    <w:rsid w:val="00516309"/>
    <w:rsid w:val="005254A2"/>
    <w:rsid w:val="005301BE"/>
    <w:rsid w:val="00534F60"/>
    <w:rsid w:val="00545F52"/>
    <w:rsid w:val="00552E75"/>
    <w:rsid w:val="0055452C"/>
    <w:rsid w:val="005637F6"/>
    <w:rsid w:val="00563C44"/>
    <w:rsid w:val="00566F56"/>
    <w:rsid w:val="00573907"/>
    <w:rsid w:val="00573F09"/>
    <w:rsid w:val="00577935"/>
    <w:rsid w:val="00594436"/>
    <w:rsid w:val="0059613D"/>
    <w:rsid w:val="00597640"/>
    <w:rsid w:val="005A1DA5"/>
    <w:rsid w:val="005B29E2"/>
    <w:rsid w:val="005B37C7"/>
    <w:rsid w:val="005B48DE"/>
    <w:rsid w:val="005C1615"/>
    <w:rsid w:val="005C1E0E"/>
    <w:rsid w:val="005C3AAB"/>
    <w:rsid w:val="005C4647"/>
    <w:rsid w:val="005C71FB"/>
    <w:rsid w:val="005C77DD"/>
    <w:rsid w:val="005D0B2D"/>
    <w:rsid w:val="005D62E6"/>
    <w:rsid w:val="005D7438"/>
    <w:rsid w:val="005E4561"/>
    <w:rsid w:val="005E494E"/>
    <w:rsid w:val="005F0544"/>
    <w:rsid w:val="0061531B"/>
    <w:rsid w:val="00631D93"/>
    <w:rsid w:val="00640B37"/>
    <w:rsid w:val="00642E49"/>
    <w:rsid w:val="00646624"/>
    <w:rsid w:val="00657488"/>
    <w:rsid w:val="00662F9C"/>
    <w:rsid w:val="006715DF"/>
    <w:rsid w:val="0067674A"/>
    <w:rsid w:val="006877FA"/>
    <w:rsid w:val="006946A3"/>
    <w:rsid w:val="006C6D03"/>
    <w:rsid w:val="006D2BCA"/>
    <w:rsid w:val="006D5864"/>
    <w:rsid w:val="006D7DBE"/>
    <w:rsid w:val="006E0679"/>
    <w:rsid w:val="006E36CC"/>
    <w:rsid w:val="006E4915"/>
    <w:rsid w:val="007124D1"/>
    <w:rsid w:val="00720D1E"/>
    <w:rsid w:val="00725881"/>
    <w:rsid w:val="00725B39"/>
    <w:rsid w:val="0073022E"/>
    <w:rsid w:val="007440E1"/>
    <w:rsid w:val="007445D5"/>
    <w:rsid w:val="00752392"/>
    <w:rsid w:val="00767933"/>
    <w:rsid w:val="00774469"/>
    <w:rsid w:val="007777E6"/>
    <w:rsid w:val="0078100D"/>
    <w:rsid w:val="007900F0"/>
    <w:rsid w:val="007A7909"/>
    <w:rsid w:val="007B76CB"/>
    <w:rsid w:val="007D3338"/>
    <w:rsid w:val="007D7448"/>
    <w:rsid w:val="007E0305"/>
    <w:rsid w:val="007F0E64"/>
    <w:rsid w:val="00800213"/>
    <w:rsid w:val="008129F2"/>
    <w:rsid w:val="008135C2"/>
    <w:rsid w:val="008219F5"/>
    <w:rsid w:val="0082723F"/>
    <w:rsid w:val="0083159A"/>
    <w:rsid w:val="00831836"/>
    <w:rsid w:val="00833CF5"/>
    <w:rsid w:val="00834EA9"/>
    <w:rsid w:val="00835989"/>
    <w:rsid w:val="008465D9"/>
    <w:rsid w:val="00853DCE"/>
    <w:rsid w:val="00854E7B"/>
    <w:rsid w:val="00862098"/>
    <w:rsid w:val="008633A1"/>
    <w:rsid w:val="00866740"/>
    <w:rsid w:val="00872803"/>
    <w:rsid w:val="0087677B"/>
    <w:rsid w:val="00877D73"/>
    <w:rsid w:val="00882D0D"/>
    <w:rsid w:val="0089052C"/>
    <w:rsid w:val="00893E3D"/>
    <w:rsid w:val="0089757E"/>
    <w:rsid w:val="008A24EF"/>
    <w:rsid w:val="008A4E15"/>
    <w:rsid w:val="008B3E49"/>
    <w:rsid w:val="008C0558"/>
    <w:rsid w:val="008C44D9"/>
    <w:rsid w:val="008D04D2"/>
    <w:rsid w:val="008D3419"/>
    <w:rsid w:val="008E082D"/>
    <w:rsid w:val="008E4725"/>
    <w:rsid w:val="008E6E71"/>
    <w:rsid w:val="008E7157"/>
    <w:rsid w:val="00903477"/>
    <w:rsid w:val="00904CAE"/>
    <w:rsid w:val="009211BB"/>
    <w:rsid w:val="00925C46"/>
    <w:rsid w:val="00925FA3"/>
    <w:rsid w:val="009270D7"/>
    <w:rsid w:val="0092790F"/>
    <w:rsid w:val="00931427"/>
    <w:rsid w:val="00935C4A"/>
    <w:rsid w:val="00943E10"/>
    <w:rsid w:val="009743C4"/>
    <w:rsid w:val="00983C5D"/>
    <w:rsid w:val="0099505D"/>
    <w:rsid w:val="00997584"/>
    <w:rsid w:val="00997BD0"/>
    <w:rsid w:val="009C17E3"/>
    <w:rsid w:val="009C39B4"/>
    <w:rsid w:val="009C535B"/>
    <w:rsid w:val="009D56A4"/>
    <w:rsid w:val="009E3995"/>
    <w:rsid w:val="009E3E68"/>
    <w:rsid w:val="009E65C8"/>
    <w:rsid w:val="009F5DCE"/>
    <w:rsid w:val="00A02999"/>
    <w:rsid w:val="00A03BA0"/>
    <w:rsid w:val="00A14BF8"/>
    <w:rsid w:val="00A22DC0"/>
    <w:rsid w:val="00A27DD9"/>
    <w:rsid w:val="00A42783"/>
    <w:rsid w:val="00A4364A"/>
    <w:rsid w:val="00A465C7"/>
    <w:rsid w:val="00A47B4F"/>
    <w:rsid w:val="00A633A3"/>
    <w:rsid w:val="00A72190"/>
    <w:rsid w:val="00A929F6"/>
    <w:rsid w:val="00A95183"/>
    <w:rsid w:val="00AA08E7"/>
    <w:rsid w:val="00AA6E77"/>
    <w:rsid w:val="00AA7E46"/>
    <w:rsid w:val="00AB2540"/>
    <w:rsid w:val="00AB4598"/>
    <w:rsid w:val="00AC241D"/>
    <w:rsid w:val="00AC2784"/>
    <w:rsid w:val="00AC68B4"/>
    <w:rsid w:val="00AD01A4"/>
    <w:rsid w:val="00AD1A15"/>
    <w:rsid w:val="00AD543A"/>
    <w:rsid w:val="00AD6548"/>
    <w:rsid w:val="00AE0963"/>
    <w:rsid w:val="00AE1966"/>
    <w:rsid w:val="00AE2B0F"/>
    <w:rsid w:val="00AF0231"/>
    <w:rsid w:val="00AF70A8"/>
    <w:rsid w:val="00B05ACA"/>
    <w:rsid w:val="00B07622"/>
    <w:rsid w:val="00B117CF"/>
    <w:rsid w:val="00B22257"/>
    <w:rsid w:val="00B45F16"/>
    <w:rsid w:val="00B516B7"/>
    <w:rsid w:val="00B56564"/>
    <w:rsid w:val="00B576E6"/>
    <w:rsid w:val="00B576F5"/>
    <w:rsid w:val="00B609DF"/>
    <w:rsid w:val="00B642C8"/>
    <w:rsid w:val="00B67C63"/>
    <w:rsid w:val="00B74777"/>
    <w:rsid w:val="00B77F94"/>
    <w:rsid w:val="00B871BA"/>
    <w:rsid w:val="00B87785"/>
    <w:rsid w:val="00B963DA"/>
    <w:rsid w:val="00BA0FB0"/>
    <w:rsid w:val="00BC066B"/>
    <w:rsid w:val="00BE6887"/>
    <w:rsid w:val="00C041E6"/>
    <w:rsid w:val="00C10334"/>
    <w:rsid w:val="00C178D2"/>
    <w:rsid w:val="00C31CF4"/>
    <w:rsid w:val="00C3574D"/>
    <w:rsid w:val="00C401F4"/>
    <w:rsid w:val="00C40850"/>
    <w:rsid w:val="00C42D6A"/>
    <w:rsid w:val="00C43B4A"/>
    <w:rsid w:val="00C4650D"/>
    <w:rsid w:val="00C775DD"/>
    <w:rsid w:val="00C83A38"/>
    <w:rsid w:val="00C85321"/>
    <w:rsid w:val="00C921FC"/>
    <w:rsid w:val="00C92D73"/>
    <w:rsid w:val="00C9388B"/>
    <w:rsid w:val="00CA2A44"/>
    <w:rsid w:val="00CA39A0"/>
    <w:rsid w:val="00CC0691"/>
    <w:rsid w:val="00CC611D"/>
    <w:rsid w:val="00CD6F81"/>
    <w:rsid w:val="00CE0D2A"/>
    <w:rsid w:val="00CF06B3"/>
    <w:rsid w:val="00CF206F"/>
    <w:rsid w:val="00CF3F6E"/>
    <w:rsid w:val="00D06B9E"/>
    <w:rsid w:val="00D11C4B"/>
    <w:rsid w:val="00D12300"/>
    <w:rsid w:val="00D13FE5"/>
    <w:rsid w:val="00D14F8C"/>
    <w:rsid w:val="00D15072"/>
    <w:rsid w:val="00D15B34"/>
    <w:rsid w:val="00D23307"/>
    <w:rsid w:val="00D2385F"/>
    <w:rsid w:val="00D324F4"/>
    <w:rsid w:val="00D33437"/>
    <w:rsid w:val="00D36B58"/>
    <w:rsid w:val="00D37DC9"/>
    <w:rsid w:val="00D42D8C"/>
    <w:rsid w:val="00D54501"/>
    <w:rsid w:val="00D56C73"/>
    <w:rsid w:val="00D6075A"/>
    <w:rsid w:val="00D63560"/>
    <w:rsid w:val="00D716F3"/>
    <w:rsid w:val="00DB575A"/>
    <w:rsid w:val="00DB7B26"/>
    <w:rsid w:val="00DC1C7D"/>
    <w:rsid w:val="00DD4966"/>
    <w:rsid w:val="00DF0141"/>
    <w:rsid w:val="00E01DBE"/>
    <w:rsid w:val="00E11F83"/>
    <w:rsid w:val="00E20390"/>
    <w:rsid w:val="00E23B43"/>
    <w:rsid w:val="00E23CB0"/>
    <w:rsid w:val="00E24BA5"/>
    <w:rsid w:val="00E27673"/>
    <w:rsid w:val="00E34245"/>
    <w:rsid w:val="00E35A88"/>
    <w:rsid w:val="00E40188"/>
    <w:rsid w:val="00E511D5"/>
    <w:rsid w:val="00E51934"/>
    <w:rsid w:val="00E52195"/>
    <w:rsid w:val="00E535FB"/>
    <w:rsid w:val="00E56E4A"/>
    <w:rsid w:val="00E63C5E"/>
    <w:rsid w:val="00E649B1"/>
    <w:rsid w:val="00E66C06"/>
    <w:rsid w:val="00E742C3"/>
    <w:rsid w:val="00E75026"/>
    <w:rsid w:val="00E817D0"/>
    <w:rsid w:val="00E86E04"/>
    <w:rsid w:val="00E91819"/>
    <w:rsid w:val="00E94425"/>
    <w:rsid w:val="00E97423"/>
    <w:rsid w:val="00EB0251"/>
    <w:rsid w:val="00EB0AD2"/>
    <w:rsid w:val="00EC6C4B"/>
    <w:rsid w:val="00ED5BF3"/>
    <w:rsid w:val="00ED6435"/>
    <w:rsid w:val="00EE2F8C"/>
    <w:rsid w:val="00EE342A"/>
    <w:rsid w:val="00EE42A4"/>
    <w:rsid w:val="00EE4CA5"/>
    <w:rsid w:val="00EE6597"/>
    <w:rsid w:val="00F013E1"/>
    <w:rsid w:val="00F153CE"/>
    <w:rsid w:val="00F2230E"/>
    <w:rsid w:val="00F23CE0"/>
    <w:rsid w:val="00F30617"/>
    <w:rsid w:val="00F55A43"/>
    <w:rsid w:val="00F62D3F"/>
    <w:rsid w:val="00F821E5"/>
    <w:rsid w:val="00F8389C"/>
    <w:rsid w:val="00F84F5A"/>
    <w:rsid w:val="00F96D7B"/>
    <w:rsid w:val="00FA05EA"/>
    <w:rsid w:val="00FA1088"/>
    <w:rsid w:val="00FA110D"/>
    <w:rsid w:val="00FB1851"/>
    <w:rsid w:val="00FB6527"/>
    <w:rsid w:val="00FB7939"/>
    <w:rsid w:val="00FC2F78"/>
    <w:rsid w:val="00FC3C87"/>
    <w:rsid w:val="00FC675A"/>
    <w:rsid w:val="00FD1EDE"/>
    <w:rsid w:val="00FD4E94"/>
    <w:rsid w:val="00FE141E"/>
    <w:rsid w:val="00FE6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4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650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9"/>
    <w:qFormat/>
    <w:rsid w:val="0089052C"/>
    <w:pPr>
      <w:keepNext/>
      <w:numPr>
        <w:numId w:val="1"/>
      </w:numPr>
      <w:autoSpaceDE w:val="0"/>
      <w:autoSpaceDN w:val="0"/>
      <w:adjustRightInd w:val="0"/>
      <w:spacing w:before="400" w:after="100" w:line="288" w:lineRule="auto"/>
      <w:ind w:left="714" w:hanging="357"/>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jc w:val="both"/>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jc w:val="both"/>
      <w:textAlignment w:val="baseline"/>
    </w:pPr>
    <w:rPr>
      <w:rFonts w:ascii="Times" w:hAnsi="Times" w:cs="Times"/>
      <w:color w:val="000000"/>
      <w:sz w:val="20"/>
    </w:rPr>
  </w:style>
  <w:style w:type="paragraph" w:styleId="Nzev">
    <w:name w:val="Title"/>
    <w:basedOn w:val="Normln"/>
    <w:link w:val="NzevChar"/>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spacing w:before="240" w:after="240"/>
      <w:ind w:left="720"/>
    </w:pPr>
    <w:rPr>
      <w:sz w:val="22"/>
    </w:r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jc w:val="both"/>
    </w:pPr>
    <w:rPr>
      <w:rFonts w:ascii="Arial" w:eastAsia="Arial" w:hAnsi="Arial" w:cs="Arial"/>
      <w:sz w:val="22"/>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34"/>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paragraph" w:styleId="Bezmezer">
    <w:name w:val="No Spacing"/>
    <w:uiPriority w:val="1"/>
    <w:qFormat/>
    <w:rsid w:val="0006129E"/>
    <w:pPr>
      <w:widowControl w:val="0"/>
      <w:spacing w:after="0" w:line="240" w:lineRule="auto"/>
    </w:pPr>
    <w:rPr>
      <w:rFonts w:ascii="Arial Unicode MS" w:eastAsia="Arial Unicode MS" w:hAnsi="Arial Unicode MS" w:cs="Arial Unicode MS"/>
      <w:color w:val="000000"/>
      <w:sz w:val="24"/>
      <w:szCs w:val="24"/>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650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9"/>
    <w:qFormat/>
    <w:rsid w:val="0089052C"/>
    <w:pPr>
      <w:keepNext/>
      <w:numPr>
        <w:numId w:val="1"/>
      </w:numPr>
      <w:autoSpaceDE w:val="0"/>
      <w:autoSpaceDN w:val="0"/>
      <w:adjustRightInd w:val="0"/>
      <w:spacing w:before="400" w:after="100" w:line="288" w:lineRule="auto"/>
      <w:ind w:left="714" w:hanging="357"/>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jc w:val="both"/>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jc w:val="both"/>
      <w:textAlignment w:val="baseline"/>
    </w:pPr>
    <w:rPr>
      <w:rFonts w:ascii="Times" w:hAnsi="Times" w:cs="Times"/>
      <w:color w:val="000000"/>
      <w:sz w:val="20"/>
    </w:rPr>
  </w:style>
  <w:style w:type="paragraph" w:styleId="Nzev">
    <w:name w:val="Title"/>
    <w:basedOn w:val="Normln"/>
    <w:link w:val="NzevChar"/>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spacing w:before="240" w:after="240"/>
      <w:ind w:left="720"/>
    </w:pPr>
    <w:rPr>
      <w:sz w:val="22"/>
    </w:r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jc w:val="both"/>
    </w:pPr>
    <w:rPr>
      <w:rFonts w:ascii="Arial" w:eastAsia="Arial" w:hAnsi="Arial" w:cs="Arial"/>
      <w:sz w:val="22"/>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34"/>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paragraph" w:styleId="Bezmezer">
    <w:name w:val="No Spacing"/>
    <w:uiPriority w:val="1"/>
    <w:qFormat/>
    <w:rsid w:val="0006129E"/>
    <w:pPr>
      <w:widowControl w:val="0"/>
      <w:spacing w:after="0" w:line="240" w:lineRule="auto"/>
    </w:pPr>
    <w:rPr>
      <w:rFonts w:ascii="Arial Unicode MS" w:eastAsia="Arial Unicode MS" w:hAnsi="Arial Unicode MS" w:cs="Arial Unicode MS"/>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93449">
      <w:bodyDiv w:val="1"/>
      <w:marLeft w:val="0"/>
      <w:marRight w:val="0"/>
      <w:marTop w:val="0"/>
      <w:marBottom w:val="0"/>
      <w:divBdr>
        <w:top w:val="none" w:sz="0" w:space="0" w:color="auto"/>
        <w:left w:val="none" w:sz="0" w:space="0" w:color="auto"/>
        <w:bottom w:val="none" w:sz="0" w:space="0" w:color="auto"/>
        <w:right w:val="none" w:sz="0" w:space="0" w:color="auto"/>
      </w:divBdr>
    </w:div>
    <w:div w:id="980813539">
      <w:bodyDiv w:val="1"/>
      <w:marLeft w:val="0"/>
      <w:marRight w:val="0"/>
      <w:marTop w:val="0"/>
      <w:marBottom w:val="0"/>
      <w:divBdr>
        <w:top w:val="none" w:sz="0" w:space="0" w:color="auto"/>
        <w:left w:val="none" w:sz="0" w:space="0" w:color="auto"/>
        <w:bottom w:val="none" w:sz="0" w:space="0" w:color="auto"/>
        <w:right w:val="none" w:sz="0" w:space="0" w:color="auto"/>
      </w:divBdr>
    </w:div>
    <w:div w:id="1012225072">
      <w:bodyDiv w:val="1"/>
      <w:marLeft w:val="0"/>
      <w:marRight w:val="0"/>
      <w:marTop w:val="0"/>
      <w:marBottom w:val="0"/>
      <w:divBdr>
        <w:top w:val="none" w:sz="0" w:space="0" w:color="auto"/>
        <w:left w:val="none" w:sz="0" w:space="0" w:color="auto"/>
        <w:bottom w:val="none" w:sz="0" w:space="0" w:color="auto"/>
        <w:right w:val="none" w:sz="0" w:space="0" w:color="auto"/>
      </w:divBdr>
    </w:div>
    <w:div w:id="1061246240">
      <w:bodyDiv w:val="1"/>
      <w:marLeft w:val="0"/>
      <w:marRight w:val="0"/>
      <w:marTop w:val="0"/>
      <w:marBottom w:val="0"/>
      <w:divBdr>
        <w:top w:val="none" w:sz="0" w:space="0" w:color="auto"/>
        <w:left w:val="none" w:sz="0" w:space="0" w:color="auto"/>
        <w:bottom w:val="none" w:sz="0" w:space="0" w:color="auto"/>
        <w:right w:val="none" w:sz="0" w:space="0" w:color="auto"/>
      </w:divBdr>
      <w:divsChild>
        <w:div w:id="937130598">
          <w:marLeft w:val="0"/>
          <w:marRight w:val="0"/>
          <w:marTop w:val="0"/>
          <w:marBottom w:val="0"/>
          <w:divBdr>
            <w:top w:val="none" w:sz="0" w:space="0" w:color="auto"/>
            <w:left w:val="none" w:sz="0" w:space="0" w:color="auto"/>
            <w:bottom w:val="none" w:sz="0" w:space="0" w:color="auto"/>
            <w:right w:val="none" w:sz="0" w:space="0" w:color="auto"/>
          </w:divBdr>
          <w:divsChild>
            <w:div w:id="1573587750">
              <w:marLeft w:val="0"/>
              <w:marRight w:val="0"/>
              <w:marTop w:val="0"/>
              <w:marBottom w:val="0"/>
              <w:divBdr>
                <w:top w:val="none" w:sz="0" w:space="0" w:color="auto"/>
                <w:left w:val="none" w:sz="0" w:space="0" w:color="auto"/>
                <w:bottom w:val="none" w:sz="0" w:space="0" w:color="auto"/>
                <w:right w:val="none" w:sz="0" w:space="0" w:color="auto"/>
              </w:divBdr>
              <w:divsChild>
                <w:div w:id="243803144">
                  <w:marLeft w:val="0"/>
                  <w:marRight w:val="0"/>
                  <w:marTop w:val="0"/>
                  <w:marBottom w:val="0"/>
                  <w:divBdr>
                    <w:top w:val="none" w:sz="0" w:space="0" w:color="auto"/>
                    <w:left w:val="none" w:sz="0" w:space="0" w:color="auto"/>
                    <w:bottom w:val="none" w:sz="0" w:space="0" w:color="auto"/>
                    <w:right w:val="none" w:sz="0" w:space="0" w:color="auto"/>
                  </w:divBdr>
                  <w:divsChild>
                    <w:div w:id="237061916">
                      <w:marLeft w:val="0"/>
                      <w:marRight w:val="0"/>
                      <w:marTop w:val="0"/>
                      <w:marBottom w:val="0"/>
                      <w:divBdr>
                        <w:top w:val="none" w:sz="0" w:space="0" w:color="auto"/>
                        <w:left w:val="none" w:sz="0" w:space="0" w:color="auto"/>
                        <w:bottom w:val="none" w:sz="0" w:space="0" w:color="auto"/>
                        <w:right w:val="none" w:sz="0" w:space="0" w:color="auto"/>
                      </w:divBdr>
                      <w:divsChild>
                        <w:div w:id="1477844374">
                          <w:marLeft w:val="0"/>
                          <w:marRight w:val="0"/>
                          <w:marTop w:val="0"/>
                          <w:marBottom w:val="0"/>
                          <w:divBdr>
                            <w:top w:val="none" w:sz="0" w:space="0" w:color="auto"/>
                            <w:left w:val="none" w:sz="0" w:space="0" w:color="auto"/>
                            <w:bottom w:val="none" w:sz="0" w:space="0" w:color="auto"/>
                            <w:right w:val="none" w:sz="0" w:space="0" w:color="auto"/>
                          </w:divBdr>
                          <w:divsChild>
                            <w:div w:id="1706249047">
                              <w:marLeft w:val="0"/>
                              <w:marRight w:val="0"/>
                              <w:marTop w:val="0"/>
                              <w:marBottom w:val="0"/>
                              <w:divBdr>
                                <w:top w:val="none" w:sz="0" w:space="0" w:color="auto"/>
                                <w:left w:val="none" w:sz="0" w:space="0" w:color="auto"/>
                                <w:bottom w:val="none" w:sz="0" w:space="0" w:color="auto"/>
                                <w:right w:val="none" w:sz="0" w:space="0" w:color="auto"/>
                              </w:divBdr>
                              <w:divsChild>
                                <w:div w:id="4973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47985">
      <w:bodyDiv w:val="1"/>
      <w:marLeft w:val="0"/>
      <w:marRight w:val="0"/>
      <w:marTop w:val="0"/>
      <w:marBottom w:val="0"/>
      <w:divBdr>
        <w:top w:val="none" w:sz="0" w:space="0" w:color="auto"/>
        <w:left w:val="none" w:sz="0" w:space="0" w:color="auto"/>
        <w:bottom w:val="none" w:sz="0" w:space="0" w:color="auto"/>
        <w:right w:val="none" w:sz="0" w:space="0" w:color="auto"/>
      </w:divBdr>
    </w:div>
    <w:div w:id="1234316789">
      <w:bodyDiv w:val="1"/>
      <w:marLeft w:val="0"/>
      <w:marRight w:val="0"/>
      <w:marTop w:val="0"/>
      <w:marBottom w:val="0"/>
      <w:divBdr>
        <w:top w:val="none" w:sz="0" w:space="0" w:color="auto"/>
        <w:left w:val="none" w:sz="0" w:space="0" w:color="auto"/>
        <w:bottom w:val="none" w:sz="0" w:space="0" w:color="auto"/>
        <w:right w:val="none" w:sz="0" w:space="0" w:color="auto"/>
      </w:divBdr>
      <w:divsChild>
        <w:div w:id="1711494635">
          <w:marLeft w:val="0"/>
          <w:marRight w:val="0"/>
          <w:marTop w:val="0"/>
          <w:marBottom w:val="0"/>
          <w:divBdr>
            <w:top w:val="none" w:sz="0" w:space="0" w:color="auto"/>
            <w:left w:val="none" w:sz="0" w:space="0" w:color="auto"/>
            <w:bottom w:val="none" w:sz="0" w:space="0" w:color="auto"/>
            <w:right w:val="none" w:sz="0" w:space="0" w:color="auto"/>
          </w:divBdr>
          <w:divsChild>
            <w:div w:id="865674542">
              <w:marLeft w:val="0"/>
              <w:marRight w:val="0"/>
              <w:marTop w:val="0"/>
              <w:marBottom w:val="0"/>
              <w:divBdr>
                <w:top w:val="none" w:sz="0" w:space="0" w:color="auto"/>
                <w:left w:val="none" w:sz="0" w:space="0" w:color="auto"/>
                <w:bottom w:val="none" w:sz="0" w:space="0" w:color="auto"/>
                <w:right w:val="none" w:sz="0" w:space="0" w:color="auto"/>
              </w:divBdr>
              <w:divsChild>
                <w:div w:id="338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7683">
      <w:bodyDiv w:val="1"/>
      <w:marLeft w:val="0"/>
      <w:marRight w:val="0"/>
      <w:marTop w:val="0"/>
      <w:marBottom w:val="0"/>
      <w:divBdr>
        <w:top w:val="none" w:sz="0" w:space="0" w:color="auto"/>
        <w:left w:val="none" w:sz="0" w:space="0" w:color="auto"/>
        <w:bottom w:val="none" w:sz="0" w:space="0" w:color="auto"/>
        <w:right w:val="none" w:sz="0" w:space="0" w:color="auto"/>
      </w:divBdr>
    </w:div>
    <w:div w:id="1352993915">
      <w:bodyDiv w:val="1"/>
      <w:marLeft w:val="0"/>
      <w:marRight w:val="0"/>
      <w:marTop w:val="0"/>
      <w:marBottom w:val="0"/>
      <w:divBdr>
        <w:top w:val="none" w:sz="0" w:space="0" w:color="auto"/>
        <w:left w:val="none" w:sz="0" w:space="0" w:color="auto"/>
        <w:bottom w:val="none" w:sz="0" w:space="0" w:color="auto"/>
        <w:right w:val="none" w:sz="0" w:space="0" w:color="auto"/>
      </w:divBdr>
      <w:divsChild>
        <w:div w:id="2138571802">
          <w:marLeft w:val="0"/>
          <w:marRight w:val="0"/>
          <w:marTop w:val="0"/>
          <w:marBottom w:val="0"/>
          <w:divBdr>
            <w:top w:val="none" w:sz="0" w:space="0" w:color="auto"/>
            <w:left w:val="none" w:sz="0" w:space="0" w:color="auto"/>
            <w:bottom w:val="none" w:sz="0" w:space="0" w:color="auto"/>
            <w:right w:val="none" w:sz="0" w:space="0" w:color="auto"/>
          </w:divBdr>
          <w:divsChild>
            <w:div w:id="18241939">
              <w:marLeft w:val="0"/>
              <w:marRight w:val="0"/>
              <w:marTop w:val="0"/>
              <w:marBottom w:val="0"/>
              <w:divBdr>
                <w:top w:val="none" w:sz="0" w:space="0" w:color="auto"/>
                <w:left w:val="none" w:sz="0" w:space="0" w:color="auto"/>
                <w:bottom w:val="none" w:sz="0" w:space="0" w:color="auto"/>
                <w:right w:val="none" w:sz="0" w:space="0" w:color="auto"/>
              </w:divBdr>
              <w:divsChild>
                <w:div w:id="800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95512">
      <w:bodyDiv w:val="1"/>
      <w:marLeft w:val="0"/>
      <w:marRight w:val="0"/>
      <w:marTop w:val="0"/>
      <w:marBottom w:val="0"/>
      <w:divBdr>
        <w:top w:val="none" w:sz="0" w:space="0" w:color="auto"/>
        <w:left w:val="none" w:sz="0" w:space="0" w:color="auto"/>
        <w:bottom w:val="none" w:sz="0" w:space="0" w:color="auto"/>
        <w:right w:val="none" w:sz="0" w:space="0" w:color="auto"/>
      </w:divBdr>
    </w:div>
    <w:div w:id="1646931965">
      <w:bodyDiv w:val="1"/>
      <w:marLeft w:val="0"/>
      <w:marRight w:val="0"/>
      <w:marTop w:val="0"/>
      <w:marBottom w:val="0"/>
      <w:divBdr>
        <w:top w:val="none" w:sz="0" w:space="0" w:color="auto"/>
        <w:left w:val="none" w:sz="0" w:space="0" w:color="auto"/>
        <w:bottom w:val="none" w:sz="0" w:space="0" w:color="auto"/>
        <w:right w:val="none" w:sz="0" w:space="0" w:color="auto"/>
      </w:divBdr>
    </w:div>
    <w:div w:id="1784182865">
      <w:bodyDiv w:val="1"/>
      <w:marLeft w:val="0"/>
      <w:marRight w:val="0"/>
      <w:marTop w:val="0"/>
      <w:marBottom w:val="0"/>
      <w:divBdr>
        <w:top w:val="none" w:sz="0" w:space="0" w:color="auto"/>
        <w:left w:val="none" w:sz="0" w:space="0" w:color="auto"/>
        <w:bottom w:val="none" w:sz="0" w:space="0" w:color="auto"/>
        <w:right w:val="none" w:sz="0" w:space="0" w:color="auto"/>
      </w:divBdr>
    </w:div>
    <w:div w:id="1828397025">
      <w:bodyDiv w:val="1"/>
      <w:marLeft w:val="0"/>
      <w:marRight w:val="0"/>
      <w:marTop w:val="0"/>
      <w:marBottom w:val="0"/>
      <w:divBdr>
        <w:top w:val="none" w:sz="0" w:space="0" w:color="auto"/>
        <w:left w:val="none" w:sz="0" w:space="0" w:color="auto"/>
        <w:bottom w:val="none" w:sz="0" w:space="0" w:color="auto"/>
        <w:right w:val="none" w:sz="0" w:space="0" w:color="auto"/>
      </w:divBdr>
    </w:div>
    <w:div w:id="20904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1B60-7871-40D1-AAF5-B7CDA824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8909</Words>
  <Characters>52569</Characters>
  <Application>Microsoft Office Word</Application>
  <DocSecurity>0</DocSecurity>
  <Lines>438</Lines>
  <Paragraphs>122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Andrea Chýlová</cp:lastModifiedBy>
  <cp:revision>2</cp:revision>
  <cp:lastPrinted>2017-09-15T11:41:00Z</cp:lastPrinted>
  <dcterms:created xsi:type="dcterms:W3CDTF">2017-09-22T11:03:00Z</dcterms:created>
  <dcterms:modified xsi:type="dcterms:W3CDTF">2017-09-22T11:03:00Z</dcterms:modified>
</cp:coreProperties>
</file>