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8B2BB4" w14:textId="77777777" w:rsidR="00AD1AEC" w:rsidRPr="00AD1AEC" w:rsidRDefault="00AD1AEC" w:rsidP="00AD1AEC">
      <w:pPr>
        <w:jc w:val="center"/>
        <w:rPr>
          <w:b/>
          <w:sz w:val="28"/>
          <w:szCs w:val="28"/>
        </w:rPr>
      </w:pPr>
      <w:r w:rsidRPr="00AD1AEC">
        <w:rPr>
          <w:b/>
          <w:sz w:val="28"/>
          <w:szCs w:val="28"/>
        </w:rPr>
        <w:t>Příloha č. 3</w:t>
      </w:r>
    </w:p>
    <w:p w14:paraId="528B2BB5" w14:textId="77777777" w:rsidR="00AD1AEC" w:rsidRDefault="00AD1AEC" w:rsidP="00AD1AEC">
      <w:pPr>
        <w:jc w:val="center"/>
        <w:rPr>
          <w:u w:val="single"/>
        </w:rPr>
      </w:pPr>
    </w:p>
    <w:p w14:paraId="528B2BB6" w14:textId="77777777" w:rsidR="00AD1AEC" w:rsidRPr="00AD1AEC" w:rsidRDefault="00AD1AEC" w:rsidP="00AD1AEC">
      <w:pPr>
        <w:jc w:val="center"/>
        <w:rPr>
          <w:sz w:val="24"/>
          <w:u w:val="single"/>
        </w:rPr>
      </w:pPr>
      <w:r w:rsidRPr="00AD1AEC">
        <w:rPr>
          <w:sz w:val="24"/>
          <w:u w:val="single"/>
        </w:rPr>
        <w:t>Povolení</w:t>
      </w:r>
    </w:p>
    <w:p w14:paraId="528B2BB7" w14:textId="77777777" w:rsidR="00AD1AEC" w:rsidRDefault="00AD1AEC" w:rsidP="00AD1AEC">
      <w:pPr>
        <w:spacing w:before="0" w:after="0"/>
        <w:jc w:val="left"/>
      </w:pPr>
    </w:p>
    <w:p w14:paraId="650BF173" w14:textId="423D391D" w:rsidR="005A09D2" w:rsidRPr="00FA05FA" w:rsidRDefault="00DE0D74" w:rsidP="005A09D2">
      <w:pPr>
        <w:pStyle w:val="Odstavecseseznamem"/>
        <w:rPr>
          <w:b/>
          <w:bCs/>
        </w:rPr>
      </w:pPr>
      <w:r w:rsidRPr="00FA05FA">
        <w:rPr>
          <w:b/>
          <w:bCs/>
        </w:rPr>
        <w:t>Vyjádření správců inženýrských sítí k existenci inženýrských sítí</w:t>
      </w:r>
    </w:p>
    <w:p w14:paraId="4E5292FF" w14:textId="3A7B7638" w:rsidR="00063A8F" w:rsidRDefault="00FA05FA" w:rsidP="00063A8F">
      <w:pPr>
        <w:pStyle w:val="Odstavecseseznamem"/>
        <w:numPr>
          <w:ilvl w:val="0"/>
          <w:numId w:val="1"/>
        </w:numPr>
      </w:pPr>
      <w:r>
        <w:t>ČEZ Distribuce, a.s., zn. 0101223555 ze dne 6.12.2019</w:t>
      </w:r>
    </w:p>
    <w:p w14:paraId="2D731D9C" w14:textId="52D546A2" w:rsidR="00FA05FA" w:rsidRDefault="00FA05FA" w:rsidP="00063A8F">
      <w:pPr>
        <w:pStyle w:val="Odstavecseseznamem"/>
        <w:numPr>
          <w:ilvl w:val="0"/>
          <w:numId w:val="1"/>
        </w:numPr>
      </w:pPr>
      <w:r>
        <w:t xml:space="preserve">ČEZ ICT Services, a.s., zn. </w:t>
      </w:r>
      <w:r w:rsidR="00080214">
        <w:t>0700140901 ze dne 6.12.2019</w:t>
      </w:r>
    </w:p>
    <w:p w14:paraId="5B03A4DE" w14:textId="67D12FD9" w:rsidR="00080214" w:rsidRDefault="00080214" w:rsidP="00063A8F">
      <w:pPr>
        <w:pStyle w:val="Odstavecseseznamem"/>
        <w:numPr>
          <w:ilvl w:val="0"/>
          <w:numId w:val="1"/>
        </w:numPr>
      </w:pPr>
      <w:r>
        <w:t>Telco Pro Services, a.s., zn. 0201000306 ze dne 6.12.2019</w:t>
      </w:r>
    </w:p>
    <w:p w14:paraId="5F257C89" w14:textId="421A53C9" w:rsidR="00080214" w:rsidRDefault="00BD4237" w:rsidP="00063A8F">
      <w:pPr>
        <w:pStyle w:val="Odstavecseseznamem"/>
        <w:numPr>
          <w:ilvl w:val="0"/>
          <w:numId w:val="1"/>
        </w:numPr>
      </w:pPr>
      <w:r>
        <w:t>GridServices, s.r.o., zn. 5002051517 ze dne 6.12.2019</w:t>
      </w:r>
    </w:p>
    <w:p w14:paraId="070D0BA2" w14:textId="517AB359" w:rsidR="00BD4237" w:rsidRDefault="00BD4237" w:rsidP="00063A8F">
      <w:pPr>
        <w:pStyle w:val="Odstavecseseznamem"/>
        <w:numPr>
          <w:ilvl w:val="0"/>
          <w:numId w:val="1"/>
        </w:numPr>
      </w:pPr>
      <w:r>
        <w:t xml:space="preserve">Středočeské vodárny, a.s., zn. </w:t>
      </w:r>
      <w:r w:rsidR="00C07EE9">
        <w:t>SVASZAD11058</w:t>
      </w:r>
      <w:r>
        <w:t xml:space="preserve"> ze dne 6.12.2019</w:t>
      </w:r>
    </w:p>
    <w:p w14:paraId="53F5A0CA" w14:textId="1CB0C356" w:rsidR="00BD4237" w:rsidRDefault="004101B4" w:rsidP="00063A8F">
      <w:pPr>
        <w:pStyle w:val="Odstavecseseznamem"/>
        <w:numPr>
          <w:ilvl w:val="0"/>
          <w:numId w:val="1"/>
        </w:numPr>
      </w:pPr>
      <w:r>
        <w:t>CETIN, a.s., č.j. 831823/19 ze dne 12.12.2019</w:t>
      </w:r>
    </w:p>
    <w:p w14:paraId="44426F84" w14:textId="6ABDD271" w:rsidR="004101B4" w:rsidRDefault="004101B4" w:rsidP="00063A8F">
      <w:pPr>
        <w:pStyle w:val="Odstavecseseznamem"/>
        <w:numPr>
          <w:ilvl w:val="0"/>
          <w:numId w:val="1"/>
        </w:numPr>
      </w:pPr>
      <w:r>
        <w:t>Státní pozemkový úřad, zn. SZ SPU 14</w:t>
      </w:r>
      <w:r w:rsidR="004307DC">
        <w:t>1282/2019 ze dne 16.4.2019</w:t>
      </w:r>
    </w:p>
    <w:p w14:paraId="0F3F233A" w14:textId="3877A20E" w:rsidR="004307DC" w:rsidRDefault="004307DC" w:rsidP="004307DC"/>
    <w:p w14:paraId="59F08499" w14:textId="0ADF7518" w:rsidR="004307DC" w:rsidRPr="00FA05FA" w:rsidRDefault="004307DC" w:rsidP="004307DC">
      <w:pPr>
        <w:pStyle w:val="Odstavecseseznamem"/>
        <w:rPr>
          <w:b/>
          <w:bCs/>
        </w:rPr>
      </w:pPr>
      <w:r w:rsidRPr="00FA05FA">
        <w:rPr>
          <w:b/>
          <w:bCs/>
        </w:rPr>
        <w:t xml:space="preserve">Vyjádření </w:t>
      </w:r>
      <w:r>
        <w:rPr>
          <w:b/>
          <w:bCs/>
        </w:rPr>
        <w:t>k dokumentaci pro stavební povolení</w:t>
      </w:r>
    </w:p>
    <w:p w14:paraId="6090C13C" w14:textId="77777777" w:rsidR="004307DC" w:rsidRDefault="004307DC" w:rsidP="004307DC"/>
    <w:p w14:paraId="2D506181" w14:textId="77777777" w:rsidR="00FF0AE2" w:rsidRDefault="00FF0AE2" w:rsidP="00FF0AE2">
      <w:pPr>
        <w:pStyle w:val="Odstavecseseznamem"/>
        <w:numPr>
          <w:ilvl w:val="0"/>
          <w:numId w:val="1"/>
        </w:numPr>
      </w:pPr>
      <w:r>
        <w:t>Krajský úřad Středočeského kraje, odbor životního prostředí a zemědělství, č.j. 060423/2019/KUSK ze dne 21.5.2019</w:t>
      </w:r>
    </w:p>
    <w:p w14:paraId="6685687D" w14:textId="29744FF1" w:rsidR="00E6383C" w:rsidRDefault="00504852" w:rsidP="00FF0AE2">
      <w:pPr>
        <w:pStyle w:val="Odstavecseseznamem"/>
        <w:numPr>
          <w:ilvl w:val="0"/>
          <w:numId w:val="1"/>
        </w:numPr>
      </w:pPr>
      <w:r>
        <w:t>Městský úřad Mělník, odbor výstavby, čj. 89/VYS/20/SLVE ze dne 6.1.2020</w:t>
      </w:r>
    </w:p>
    <w:p w14:paraId="6E2B8E10" w14:textId="2FFDD6D4" w:rsidR="00504852" w:rsidRDefault="00504852" w:rsidP="00FF0AE2">
      <w:pPr>
        <w:pStyle w:val="Odstavecseseznamem"/>
        <w:numPr>
          <w:ilvl w:val="0"/>
          <w:numId w:val="1"/>
        </w:numPr>
      </w:pPr>
      <w:r>
        <w:t>Městský úřad Mělník, odbor</w:t>
      </w:r>
      <w:r w:rsidR="00211266">
        <w:t xml:space="preserve"> životního prostředí a zemědělství, č.j. 436/ZP/20/LETO ze dne 22.1.20220</w:t>
      </w:r>
    </w:p>
    <w:p w14:paraId="38273DE9" w14:textId="6F575480" w:rsidR="00211266" w:rsidRDefault="008F48CB" w:rsidP="00FF0AE2">
      <w:pPr>
        <w:pStyle w:val="Odstavecseseznamem"/>
        <w:numPr>
          <w:ilvl w:val="0"/>
          <w:numId w:val="1"/>
        </w:numPr>
      </w:pPr>
      <w:r>
        <w:t>Povodí Labe, státní podnik, č.j. Pla/2019/055313</w:t>
      </w:r>
      <w:r w:rsidR="009562B1">
        <w:t xml:space="preserve"> ze dne 23.1.2020</w:t>
      </w:r>
    </w:p>
    <w:p w14:paraId="0451A00D" w14:textId="2E9A7997" w:rsidR="009562B1" w:rsidRDefault="009562B1" w:rsidP="00FF0AE2">
      <w:pPr>
        <w:pStyle w:val="Odstavecseseznamem"/>
        <w:numPr>
          <w:ilvl w:val="0"/>
          <w:numId w:val="1"/>
        </w:numPr>
      </w:pPr>
      <w:r>
        <w:t>Městský úřad Mělník, odbor životního prostředí a zemědělství, č.j. 739/ZP/20/</w:t>
      </w:r>
      <w:r w:rsidR="003F201D">
        <w:t>J</w:t>
      </w:r>
      <w:r>
        <w:t>ARA ze dne 10.2.2020</w:t>
      </w:r>
    </w:p>
    <w:p w14:paraId="28868F0D" w14:textId="18B1C574" w:rsidR="003F201D" w:rsidRDefault="003F201D" w:rsidP="003F201D">
      <w:pPr>
        <w:pStyle w:val="Odstavecseseznamem"/>
        <w:numPr>
          <w:ilvl w:val="0"/>
          <w:numId w:val="1"/>
        </w:numPr>
      </w:pPr>
      <w:r>
        <w:t xml:space="preserve">Městský úřad Mělník, odbor životního prostředí a zemědělství, č.j. 919/ZP/20/LETO ze dne </w:t>
      </w:r>
      <w:r w:rsidR="00735B6F">
        <w:t>17</w:t>
      </w:r>
      <w:r>
        <w:t>.2.2020</w:t>
      </w:r>
    </w:p>
    <w:p w14:paraId="60D0088C" w14:textId="1A9F9905" w:rsidR="009562B1" w:rsidRDefault="00735B6F" w:rsidP="00FF0AE2">
      <w:pPr>
        <w:pStyle w:val="Odstavecseseznamem"/>
        <w:numPr>
          <w:ilvl w:val="0"/>
          <w:numId w:val="1"/>
        </w:numPr>
      </w:pPr>
      <w:r>
        <w:t>Hasičský záchranný sbor Středočeského kraje, územní odbor Mělník, ev. č. ME-75-2/2020/PD ze dne 18.2.2020</w:t>
      </w:r>
    </w:p>
    <w:p w14:paraId="6407CAEE" w14:textId="52F48F97" w:rsidR="002D6521" w:rsidRDefault="002D6521" w:rsidP="002D6521">
      <w:pPr>
        <w:pStyle w:val="Odstavecseseznamem"/>
        <w:numPr>
          <w:ilvl w:val="0"/>
          <w:numId w:val="1"/>
        </w:numPr>
      </w:pPr>
      <w:r>
        <w:t>Městský úřad Mělník, odbor životního prostředí a zemědělství, č.j. 1142/ZP/20/LETO ze dne 25.2.2020</w:t>
      </w:r>
    </w:p>
    <w:p w14:paraId="77BE10E8" w14:textId="49777D41" w:rsidR="00735B6F" w:rsidRDefault="002D6521" w:rsidP="00FF0AE2">
      <w:pPr>
        <w:pStyle w:val="Odstavecseseznamem"/>
        <w:numPr>
          <w:ilvl w:val="0"/>
          <w:numId w:val="1"/>
        </w:numPr>
      </w:pPr>
      <w:r>
        <w:t>Krajská hygienická stanice Středočeského kraje, územní pracoviště Mělník č.j. KHSSC 00843/2020 ze dne 21.4.2020</w:t>
      </w:r>
    </w:p>
    <w:p w14:paraId="10B1ED19" w14:textId="34FD0DB6" w:rsidR="00F05BD9" w:rsidRDefault="00F05BD9" w:rsidP="00F05BD9">
      <w:pPr>
        <w:pStyle w:val="Odstavecseseznamem"/>
        <w:numPr>
          <w:ilvl w:val="0"/>
          <w:numId w:val="1"/>
        </w:numPr>
      </w:pPr>
      <w:r>
        <w:t xml:space="preserve">Městský úřad Mělník, odbor výstavby, čj. </w:t>
      </w:r>
      <w:r w:rsidR="000F066D">
        <w:t>4130</w:t>
      </w:r>
      <w:r>
        <w:t>/VYS/20/</w:t>
      </w:r>
      <w:r w:rsidR="000F066D">
        <w:t>DIHE</w:t>
      </w:r>
      <w:r>
        <w:t xml:space="preserve"> ze dne </w:t>
      </w:r>
      <w:r w:rsidR="00905D2A">
        <w:t>5</w:t>
      </w:r>
      <w:r>
        <w:t>.</w:t>
      </w:r>
      <w:r w:rsidR="00905D2A">
        <w:t>6</w:t>
      </w:r>
      <w:r>
        <w:t>.2020</w:t>
      </w:r>
      <w:bookmarkStart w:id="0" w:name="_GoBack"/>
      <w:bookmarkEnd w:id="0"/>
    </w:p>
    <w:p w14:paraId="080CFBE3" w14:textId="77777777" w:rsidR="002D6521" w:rsidRDefault="002D6521" w:rsidP="002D6521">
      <w:pPr>
        <w:pStyle w:val="Odstavecseseznamem"/>
      </w:pPr>
    </w:p>
    <w:p w14:paraId="45A0A378" w14:textId="77777777" w:rsidR="00CC3E63" w:rsidRDefault="00CC3E63" w:rsidP="006A2A34">
      <w:pPr>
        <w:pStyle w:val="Odstavecseseznamem"/>
      </w:pPr>
    </w:p>
    <w:sectPr w:rsidR="00CC3E63" w:rsidSect="00952FD0">
      <w:footerReference w:type="default" r:id="rId10"/>
      <w:pgSz w:w="11906" w:h="16838"/>
      <w:pgMar w:top="1384" w:right="1417" w:bottom="1417" w:left="1417" w:header="708" w:footer="1175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A4780F" w16cex:dateUtc="2020-06-29T12:2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DD21EBD" w16cid:durableId="22A4780F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2C6DF1" w14:textId="77777777" w:rsidR="00566717" w:rsidRDefault="00566717" w:rsidP="00BF093F">
      <w:pPr>
        <w:spacing w:before="0" w:after="0"/>
      </w:pPr>
      <w:r>
        <w:separator/>
      </w:r>
    </w:p>
  </w:endnote>
  <w:endnote w:type="continuationSeparator" w:id="0">
    <w:p w14:paraId="0E244975" w14:textId="77777777" w:rsidR="00566717" w:rsidRDefault="00566717" w:rsidP="00BF093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3CBBD0" w14:textId="77777777" w:rsidR="00655BD7" w:rsidRPr="005145BE" w:rsidRDefault="00655BD7" w:rsidP="00655BD7">
    <w:pPr>
      <w:spacing w:before="0" w:after="0"/>
      <w:jc w:val="right"/>
      <w:rPr>
        <w:rFonts w:ascii="Calibri" w:hAnsi="Calibri" w:cs="Calibri"/>
        <w:color w:val="000000"/>
        <w:sz w:val="14"/>
        <w:szCs w:val="14"/>
      </w:rPr>
    </w:pPr>
    <w:r>
      <w:rPr>
        <w:noProof/>
        <w:lang w:eastAsia="cs-CZ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47B88748" wp14:editId="0D2AB4B1">
              <wp:simplePos x="0" y="0"/>
              <wp:positionH relativeFrom="column">
                <wp:posOffset>-16510</wp:posOffset>
              </wp:positionH>
              <wp:positionV relativeFrom="paragraph">
                <wp:posOffset>-52706</wp:posOffset>
              </wp:positionV>
              <wp:extent cx="5810250" cy="0"/>
              <wp:effectExtent l="0" t="0" r="0" b="0"/>
              <wp:wrapTopAndBottom/>
              <wp:docPr id="1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581025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3333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223306D3" id="Line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pt,-4.15pt" to="456.2pt,-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" strokecolor="#339" strokeweight=".25pt">
              <o:lock v:ext="edit" shapetype="f"/>
              <w10:wrap type="topAndBottom"/>
            </v:line>
          </w:pict>
        </mc:Fallback>
      </mc:AlternateContent>
    </w:r>
    <w:r w:rsidRPr="005145BE">
      <w:rPr>
        <w:rFonts w:ascii="Calibri" w:hAnsi="Calibri" w:cs="Calibri"/>
        <w:color w:val="000000"/>
        <w:sz w:val="14"/>
        <w:szCs w:val="14"/>
      </w:rPr>
      <w:t>Stavební práce jsou spolufinancovány z programu Evropské unie Nástroj pro propojení Evropy.</w:t>
    </w:r>
  </w:p>
  <w:p w14:paraId="47FDE0D8" w14:textId="77777777" w:rsidR="00655BD7" w:rsidRDefault="00655BD7" w:rsidP="00655BD7">
    <w:pPr>
      <w:spacing w:before="0" w:after="240"/>
      <w:jc w:val="right"/>
      <w:rPr>
        <w:rFonts w:ascii="Calibri" w:hAnsi="Calibri" w:cs="Calibri"/>
        <w:color w:val="000000"/>
        <w:sz w:val="14"/>
        <w:szCs w:val="14"/>
      </w:rPr>
    </w:pPr>
    <w:r>
      <w:rPr>
        <w:rFonts w:ascii="Calibri" w:hAnsi="Calibri" w:cs="Calibri"/>
        <w:color w:val="000000"/>
        <w:sz w:val="14"/>
        <w:szCs w:val="14"/>
      </w:rPr>
      <w:t xml:space="preserve">        </w:t>
    </w:r>
    <w:r w:rsidRPr="005145BE">
      <w:rPr>
        <w:rFonts w:ascii="Calibri" w:hAnsi="Calibri" w:cs="Calibri"/>
        <w:color w:val="000000"/>
        <w:sz w:val="14"/>
        <w:szCs w:val="14"/>
      </w:rPr>
      <w:t>Za tuto publikaci odpovídá pouze její autor. Evropská unie nenese odpovědnost za jakékoliv využití informací v ní obsažených.</w:t>
    </w:r>
  </w:p>
  <w:p w14:paraId="71A7A6D7" w14:textId="77777777" w:rsidR="00655BD7" w:rsidRPr="0051480D" w:rsidRDefault="00655BD7" w:rsidP="00655BD7">
    <w:pPr>
      <w:pStyle w:val="Zpat"/>
      <w:jc w:val="right"/>
    </w:pPr>
    <w:r w:rsidRPr="00402D70">
      <w:rPr>
        <w:noProof/>
        <w:lang w:eastAsia="cs-CZ"/>
      </w:rPr>
      <w:drawing>
        <wp:inline distT="0" distB="0" distL="0" distR="0" wp14:anchorId="3A62B47B" wp14:editId="77B2A5C7">
          <wp:extent cx="2197826" cy="244254"/>
          <wp:effectExtent l="0" t="0" r="0" b="3810"/>
          <wp:docPr id="3" name="Obrázek 3" descr="C:\Users\boris\AppData\Local\Microsoft\Windows\Temporary Internet Files\Content.Outlook\NPTK8ERM\cs_horizontal_cef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oris\AppData\Local\Microsoft\Windows\Temporary Internet Files\Content.Outlook\NPTK8ERM\cs_horizontal_cef_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74961" cy="27505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CCB6FE3" w14:textId="1DD92A69" w:rsidR="00952FD0" w:rsidRPr="00655BD7" w:rsidRDefault="00952FD0" w:rsidP="00655BD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2E1E6C" w14:textId="77777777" w:rsidR="00566717" w:rsidRDefault="00566717" w:rsidP="00BF093F">
      <w:pPr>
        <w:spacing w:before="0" w:after="0"/>
      </w:pPr>
      <w:r>
        <w:separator/>
      </w:r>
    </w:p>
  </w:footnote>
  <w:footnote w:type="continuationSeparator" w:id="0">
    <w:p w14:paraId="3A5C0870" w14:textId="77777777" w:rsidR="00566717" w:rsidRDefault="00566717" w:rsidP="00BF093F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4C772F"/>
    <w:multiLevelType w:val="hybridMultilevel"/>
    <w:tmpl w:val="28A6F45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AEC"/>
    <w:rsid w:val="00063A8F"/>
    <w:rsid w:val="00070619"/>
    <w:rsid w:val="00071B52"/>
    <w:rsid w:val="00080214"/>
    <w:rsid w:val="000F066D"/>
    <w:rsid w:val="00112ADE"/>
    <w:rsid w:val="00117359"/>
    <w:rsid w:val="001449C4"/>
    <w:rsid w:val="00146E5F"/>
    <w:rsid w:val="001636D7"/>
    <w:rsid w:val="00182B8C"/>
    <w:rsid w:val="001A2EF1"/>
    <w:rsid w:val="00211266"/>
    <w:rsid w:val="00240B49"/>
    <w:rsid w:val="00245BDE"/>
    <w:rsid w:val="00295BCD"/>
    <w:rsid w:val="002D6521"/>
    <w:rsid w:val="00306157"/>
    <w:rsid w:val="003341C6"/>
    <w:rsid w:val="003971A6"/>
    <w:rsid w:val="003B0BD3"/>
    <w:rsid w:val="003F201D"/>
    <w:rsid w:val="004101B4"/>
    <w:rsid w:val="004307DC"/>
    <w:rsid w:val="004C4A8B"/>
    <w:rsid w:val="00504852"/>
    <w:rsid w:val="00517166"/>
    <w:rsid w:val="00566717"/>
    <w:rsid w:val="005A09D2"/>
    <w:rsid w:val="005D7956"/>
    <w:rsid w:val="00615A03"/>
    <w:rsid w:val="00645D4E"/>
    <w:rsid w:val="00655BD7"/>
    <w:rsid w:val="0068178A"/>
    <w:rsid w:val="006A2A34"/>
    <w:rsid w:val="006C7A66"/>
    <w:rsid w:val="0070336B"/>
    <w:rsid w:val="00721EA1"/>
    <w:rsid w:val="00727DDB"/>
    <w:rsid w:val="00735B6F"/>
    <w:rsid w:val="00780061"/>
    <w:rsid w:val="007825AA"/>
    <w:rsid w:val="007958A3"/>
    <w:rsid w:val="007B3A42"/>
    <w:rsid w:val="007C23DE"/>
    <w:rsid w:val="007D4C4D"/>
    <w:rsid w:val="008605B5"/>
    <w:rsid w:val="00867163"/>
    <w:rsid w:val="00871192"/>
    <w:rsid w:val="00883E39"/>
    <w:rsid w:val="008F48CB"/>
    <w:rsid w:val="00905D2A"/>
    <w:rsid w:val="0094462F"/>
    <w:rsid w:val="00952FD0"/>
    <w:rsid w:val="009562B1"/>
    <w:rsid w:val="00981751"/>
    <w:rsid w:val="009909AF"/>
    <w:rsid w:val="009D5E3A"/>
    <w:rsid w:val="00A8769A"/>
    <w:rsid w:val="00A91C55"/>
    <w:rsid w:val="00A9625A"/>
    <w:rsid w:val="00AB7F9D"/>
    <w:rsid w:val="00AD1AEC"/>
    <w:rsid w:val="00BD4237"/>
    <w:rsid w:val="00BE31BD"/>
    <w:rsid w:val="00BF093F"/>
    <w:rsid w:val="00C07EE9"/>
    <w:rsid w:val="00C246C3"/>
    <w:rsid w:val="00C55637"/>
    <w:rsid w:val="00CC3E63"/>
    <w:rsid w:val="00CC7DBC"/>
    <w:rsid w:val="00CD7AA5"/>
    <w:rsid w:val="00D703AA"/>
    <w:rsid w:val="00DB259A"/>
    <w:rsid w:val="00DC0F5F"/>
    <w:rsid w:val="00DE0D74"/>
    <w:rsid w:val="00E1659A"/>
    <w:rsid w:val="00E525A2"/>
    <w:rsid w:val="00E6383C"/>
    <w:rsid w:val="00E73AA6"/>
    <w:rsid w:val="00EB5011"/>
    <w:rsid w:val="00ED2BD0"/>
    <w:rsid w:val="00F04A65"/>
    <w:rsid w:val="00F05BD9"/>
    <w:rsid w:val="00F35B52"/>
    <w:rsid w:val="00FA05FA"/>
    <w:rsid w:val="00FA6889"/>
    <w:rsid w:val="00FB1088"/>
    <w:rsid w:val="00FF0AE2"/>
    <w:rsid w:val="00FF3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28B2BB4"/>
  <w15:docId w15:val="{92EE86A6-ED61-4082-96BB-B920DBDD1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rsid w:val="00AD1AEC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D1AEC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449C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449C4"/>
    <w:rPr>
      <w:rFonts w:ascii="Segoe UI" w:eastAsia="Times New Roman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BF093F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BF093F"/>
    <w:rPr>
      <w:rFonts w:ascii="Times New Roman" w:eastAsia="Times New Roman" w:hAnsi="Times New Roman" w:cs="Times New Roman"/>
      <w:szCs w:val="24"/>
    </w:rPr>
  </w:style>
  <w:style w:type="paragraph" w:styleId="Zpat">
    <w:name w:val="footer"/>
    <w:basedOn w:val="Normln"/>
    <w:link w:val="ZpatChar"/>
    <w:uiPriority w:val="99"/>
    <w:unhideWhenUsed/>
    <w:rsid w:val="00BF093F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BF093F"/>
    <w:rPr>
      <w:rFonts w:ascii="Times New Roman" w:eastAsia="Times New Roman" w:hAnsi="Times New Roman" w:cs="Times New Roman"/>
      <w:szCs w:val="24"/>
    </w:rPr>
  </w:style>
  <w:style w:type="paragraph" w:styleId="Zkladntextodsazen">
    <w:name w:val="Body Text Indent"/>
    <w:basedOn w:val="Normln"/>
    <w:link w:val="ZkladntextodsazenChar"/>
    <w:rsid w:val="00952FD0"/>
    <w:pPr>
      <w:spacing w:after="0"/>
      <w:ind w:left="1440"/>
      <w:jc w:val="left"/>
    </w:pPr>
    <w:rPr>
      <w:i/>
      <w:snapToGrid w:val="0"/>
      <w:sz w:val="24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952FD0"/>
    <w:rPr>
      <w:rFonts w:ascii="Times New Roman" w:eastAsia="Times New Roman" w:hAnsi="Times New Roman" w:cs="Times New Roman"/>
      <w:i/>
      <w:snapToGrid w:val="0"/>
      <w:sz w:val="24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C3E6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C3E6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C3E63"/>
    <w:rPr>
      <w:rFonts w:ascii="Times New Roman" w:eastAsia="Times New Roman" w:hAnsi="Times New Roman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C3E6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C3E63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8/08/relationships/commentsExtensible" Target="commentsExtensi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microsoft.com/office/2016/09/relationships/commentsIds" Target="commentsId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8620D5B59E9A942A8D51AA38A285469" ma:contentTypeVersion="12" ma:contentTypeDescription="Vytvoří nový dokument" ma:contentTypeScope="" ma:versionID="639465edaa896f2a0af595f701f01817">
  <xsd:schema xmlns:xsd="http://www.w3.org/2001/XMLSchema" xmlns:xs="http://www.w3.org/2001/XMLSchema" xmlns:p="http://schemas.microsoft.com/office/2006/metadata/properties" xmlns:ns2="c8dbb6ab-35e3-4a5a-b91c-0c63ad5215b8" xmlns:ns3="cf76a5d1-4e61-40b2-a1cd-be5592cd1156" targetNamespace="http://schemas.microsoft.com/office/2006/metadata/properties" ma:root="true" ma:fieldsID="bc839a165b5b79da21a4a3e4bb6bfea3" ns2:_="" ns3:_="">
    <xsd:import namespace="c8dbb6ab-35e3-4a5a-b91c-0c63ad5215b8"/>
    <xsd:import namespace="cf76a5d1-4e61-40b2-a1cd-be5592cd11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dbb6ab-35e3-4a5a-b91c-0c63ad5215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76a5d1-4e61-40b2-a1cd-be5592cd1156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F6877E8-89F2-4EBF-BDD7-E38637540B7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FAE7F59-E996-4A6C-A285-C4965FF739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dbb6ab-35e3-4a5a-b91c-0c63ad5215b8"/>
    <ds:schemaRef ds:uri="cf76a5d1-4e61-40b2-a1cd-be5592cd11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064EC31-FCC3-4096-AF76-3858BB43CC7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1</Pages>
  <Words>213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České přístavy, a.s.</Company>
  <LinksUpToDate>false</LinksUpToDate>
  <CharactersWithSpaces>1472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</dc:creator>
  <cp:lastModifiedBy>Boris Vrbka</cp:lastModifiedBy>
  <cp:revision>47</cp:revision>
  <cp:lastPrinted>2019-09-13T12:26:00Z</cp:lastPrinted>
  <dcterms:created xsi:type="dcterms:W3CDTF">2019-09-06T12:56:00Z</dcterms:created>
  <dcterms:modified xsi:type="dcterms:W3CDTF">2020-06-30T08:18:00Z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0x010100D8620D5B59E9A942A8D51AA38A285469</vt:lpwstr>
  </property>
</Properties>
</file>