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D59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6412AC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51102F3D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p w14:paraId="74F11D49" w14:textId="77777777" w:rsidR="00751E2C" w:rsidRPr="00B60514" w:rsidRDefault="00751E2C" w:rsidP="007218DA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25"/>
        <w:gridCol w:w="6806"/>
      </w:tblGrid>
      <w:tr w:rsidR="007218DA" w:rsidRPr="00B60514" w14:paraId="1413B199" w14:textId="77777777" w:rsidTr="00B60514">
        <w:trPr>
          <w:trHeight w:val="260"/>
        </w:trPr>
        <w:tc>
          <w:tcPr>
            <w:tcW w:w="1208" w:type="dxa"/>
            <w:vAlign w:val="center"/>
          </w:tcPr>
          <w:p w14:paraId="60FD6976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4C3BC1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D474D1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290FC2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6963" w:type="dxa"/>
            <w:vAlign w:val="center"/>
          </w:tcPr>
          <w:p w14:paraId="1F25EEC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04A67F4E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365800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67ECDB50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</w:t>
            </w:r>
            <w:proofErr w:type="gramStart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33a</w:t>
            </w:r>
            <w:proofErr w:type="gramEnd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1C7CE5D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26E94C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674D532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12CD1C9A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7E8ABA6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2B1D0171" w14:textId="2A0F2FFC" w:rsidR="007218DA" w:rsidRPr="00B60514" w:rsidRDefault="003708CF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374634">
              <w:rPr>
                <w:rFonts w:ascii="Arial" w:hAnsi="Arial" w:cs="Arial"/>
                <w:i w:val="0"/>
                <w:sz w:val="22"/>
                <w:szCs w:val="22"/>
              </w:rPr>
              <w:t>, MBA</w:t>
            </w:r>
            <w:r w:rsidR="00374634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– ředitelem</w:t>
            </w:r>
          </w:p>
        </w:tc>
      </w:tr>
      <w:tr w:rsidR="007218DA" w:rsidRPr="00B60514" w14:paraId="4BBE3FE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61CEFD8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osoba</w:t>
            </w:r>
          </w:p>
        </w:tc>
        <w:tc>
          <w:tcPr>
            <w:tcW w:w="6963" w:type="dxa"/>
            <w:vAlign w:val="center"/>
          </w:tcPr>
          <w:p w14:paraId="5CE15672" w14:textId="51B3A7CD" w:rsidR="007218DA" w:rsidRPr="00B60514" w:rsidRDefault="00C05B25" w:rsidP="0094462F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Ing. </w:t>
            </w:r>
            <w:r w:rsidR="00B40B5E">
              <w:rPr>
                <w:rFonts w:ascii="Arial" w:hAnsi="Arial" w:cs="Arial"/>
                <w:i w:val="0"/>
                <w:sz w:val="22"/>
                <w:szCs w:val="22"/>
              </w:rPr>
              <w:t>Martin Bambušek</w:t>
            </w:r>
          </w:p>
        </w:tc>
      </w:tr>
      <w:tr w:rsidR="007218DA" w:rsidRPr="00B60514" w14:paraId="720BE85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CA6A8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008B10B0" w14:textId="17F17CC5" w:rsidR="00C05B25" w:rsidRPr="00B60514" w:rsidRDefault="00B40B5E" w:rsidP="00C05B2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hyperlink r:id="rId10" w:history="1">
              <w:r w:rsidRPr="002D4ADE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m</w:t>
              </w:r>
              <w:r w:rsidRPr="002D4AD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artin.bambusek@</w:t>
              </w:r>
              <w:r w:rsidRPr="002D4ADE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cdv.cz</w:t>
              </w:r>
            </w:hyperlink>
          </w:p>
        </w:tc>
      </w:tr>
    </w:tbl>
    <w:p w14:paraId="4DDDE2A5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7218DA" w:rsidRPr="00B60514" w14:paraId="229BD7C1" w14:textId="77777777" w:rsidTr="00C05B25">
        <w:trPr>
          <w:trHeight w:val="314"/>
        </w:trPr>
        <w:tc>
          <w:tcPr>
            <w:tcW w:w="2268" w:type="dxa"/>
            <w:vAlign w:val="center"/>
          </w:tcPr>
          <w:p w14:paraId="544CB56C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6963" w:type="dxa"/>
            <w:vAlign w:val="center"/>
          </w:tcPr>
          <w:p w14:paraId="1DD8D62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6A65F9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4FB0D53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6963" w:type="dxa"/>
            <w:vAlign w:val="center"/>
          </w:tcPr>
          <w:p w14:paraId="4DEF76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7C733E74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7AF10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421A0D0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94E6E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C2FD1B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018D30C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2A2473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B6C31D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6963" w:type="dxa"/>
            <w:vAlign w:val="center"/>
          </w:tcPr>
          <w:p w14:paraId="50C11AB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DA96819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3AC522A6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6963" w:type="dxa"/>
            <w:vAlign w:val="center"/>
          </w:tcPr>
          <w:p w14:paraId="37CF101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AB135FB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70B58D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6963" w:type="dxa"/>
            <w:vAlign w:val="center"/>
          </w:tcPr>
          <w:p w14:paraId="595B9D5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F55C5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B70AA4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6963" w:type="dxa"/>
            <w:vAlign w:val="center"/>
          </w:tcPr>
          <w:p w14:paraId="5C42878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826F69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188D0E7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6963" w:type="dxa"/>
            <w:vAlign w:val="center"/>
          </w:tcPr>
          <w:p w14:paraId="76716B1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49C76DB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9D02FD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6963" w:type="dxa"/>
            <w:vAlign w:val="center"/>
          </w:tcPr>
          <w:p w14:paraId="12C9261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1F20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2C9D1A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137C3C3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534EEF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F3FF2" w14:paraId="5EC691A0" w14:textId="77777777" w:rsidTr="003438C5">
        <w:trPr>
          <w:cantSplit/>
          <w:trHeight w:val="227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12"/>
              <w:gridCol w:w="4924"/>
            </w:tblGrid>
            <w:tr w:rsidR="009F3FF2" w:rsidRPr="003438C5" w14:paraId="6B591FC8" w14:textId="77777777" w:rsidTr="00830684">
              <w:trPr>
                <w:cantSplit/>
                <w:trHeight w:val="227"/>
              </w:trPr>
              <w:tc>
                <w:tcPr>
                  <w:tcW w:w="8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14:paraId="35A45A6F" w14:textId="38E74A72" w:rsidR="006E56F9" w:rsidRPr="006E56F9" w:rsidRDefault="006E56F9" w:rsidP="006E56F9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6E56F9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VR </w:t>
                  </w:r>
                  <w:r w:rsidR="004E5952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08</w:t>
                  </w:r>
                  <w:r w:rsidRPr="006E56F9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–25: Koncepce ITS a C-ITS v prostředí Správy železnic ČR </w:t>
                  </w:r>
                </w:p>
                <w:p w14:paraId="3ABFCE46" w14:textId="7D2E282A" w:rsidR="009F3FF2" w:rsidRPr="00AE714D" w:rsidRDefault="006E56F9" w:rsidP="006E56F9">
                  <w:pPr>
                    <w:pStyle w:val="Nadpis1"/>
                    <w:spacing w:line="256" w:lineRule="auto"/>
                    <w:rPr>
                      <w:rFonts w:ascii="Arial" w:hAnsi="Arial" w:cs="Arial"/>
                      <w:b w:val="0"/>
                      <w:sz w:val="22"/>
                      <w:szCs w:val="22"/>
                      <w:lang w:eastAsia="en-US"/>
                    </w:rPr>
                  </w:pPr>
                  <w:r w:rsidRPr="006E56F9">
                    <w:rPr>
                      <w:rFonts w:ascii="Calibri" w:hAnsi="Calibri" w:cs="Calibri"/>
                      <w:bCs/>
                      <w:iCs/>
                      <w:sz w:val="24"/>
                    </w:rPr>
                    <w:t>pro Centrum dopravního výzkumu, v. v. i.</w:t>
                  </w:r>
                </w:p>
              </w:tc>
            </w:tr>
            <w:tr w:rsidR="006446A8" w:rsidRPr="003438C5" w14:paraId="42291FD8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B3D8BB" w14:textId="2AD198A5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Cena celkem bez DPH: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E5393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5704522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D5AC1C" w14:textId="7FAC4310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Sazba a částka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88C6E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C276185" w14:textId="77777777" w:rsidTr="00830684">
              <w:trPr>
                <w:cantSplit/>
                <w:trHeight w:val="418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D416EC" w14:textId="7AA50539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 w:val="0"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>Cena celkem včetně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01EB9" w14:textId="77777777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D4FBA4" w14:textId="77777777" w:rsidR="009F3FF2" w:rsidRDefault="009F3FF2" w:rsidP="009F3FF2"/>
        </w:tc>
      </w:tr>
    </w:tbl>
    <w:p w14:paraId="02CD992B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6F85C47E" w14:textId="77777777" w:rsidTr="000A1E67">
        <w:trPr>
          <w:trHeight w:val="902"/>
        </w:trPr>
        <w:tc>
          <w:tcPr>
            <w:tcW w:w="9211" w:type="dxa"/>
            <w:gridSpan w:val="3"/>
          </w:tcPr>
          <w:p w14:paraId="2479CBA2" w14:textId="77777777" w:rsidR="007218DA" w:rsidRPr="00B60514" w:rsidRDefault="00B60514" w:rsidP="00B60514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 se zadávací dokumentací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vyjasněna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veškerá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ustanovení a případné technické nejasnosti. Celková nabídková cena zahrnuje všechny náklady spojené s kompletní a úspěšnou realizací veřejné zakázky. </w:t>
            </w:r>
          </w:p>
        </w:tc>
      </w:tr>
      <w:tr w:rsidR="007218DA" w:rsidRPr="00B60514" w14:paraId="5B42A428" w14:textId="77777777" w:rsidTr="000A1E67">
        <w:trPr>
          <w:trHeight w:val="398"/>
        </w:trPr>
        <w:tc>
          <w:tcPr>
            <w:tcW w:w="1723" w:type="dxa"/>
            <w:vAlign w:val="center"/>
          </w:tcPr>
          <w:p w14:paraId="79D000EB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245" w:type="dxa"/>
            <w:vAlign w:val="center"/>
          </w:tcPr>
          <w:p w14:paraId="3BC02DFC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Align w:val="center"/>
          </w:tcPr>
          <w:p w14:paraId="56B0E4B4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54DF95F8" w14:textId="77777777" w:rsidTr="000A1E67">
        <w:trPr>
          <w:cantSplit/>
          <w:trHeight w:val="399"/>
        </w:trPr>
        <w:tc>
          <w:tcPr>
            <w:tcW w:w="1723" w:type="dxa"/>
            <w:vAlign w:val="center"/>
          </w:tcPr>
          <w:p w14:paraId="26A0796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245" w:type="dxa"/>
            <w:vAlign w:val="center"/>
          </w:tcPr>
          <w:p w14:paraId="755E73A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4388BF70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02514CF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9C4355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CFF0B7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652785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5A691598" w14:textId="77777777" w:rsidTr="000A1E67">
        <w:trPr>
          <w:cantSplit/>
          <w:trHeight w:val="985"/>
        </w:trPr>
        <w:tc>
          <w:tcPr>
            <w:tcW w:w="1723" w:type="dxa"/>
            <w:vAlign w:val="center"/>
          </w:tcPr>
          <w:p w14:paraId="2089286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48DEF08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/>
          </w:tcPr>
          <w:p w14:paraId="2BBF068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C6E51CC" w14:textId="77777777" w:rsidR="00BA04C9" w:rsidRPr="00B60514" w:rsidRDefault="00BA04C9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6998" w14:textId="77777777" w:rsidR="000126E4" w:rsidRDefault="000126E4">
      <w:r>
        <w:separator/>
      </w:r>
    </w:p>
  </w:endnote>
  <w:endnote w:type="continuationSeparator" w:id="0">
    <w:p w14:paraId="453013D0" w14:textId="77777777" w:rsidR="000126E4" w:rsidRDefault="000126E4">
      <w:r>
        <w:continuationSeparator/>
      </w:r>
    </w:p>
  </w:endnote>
  <w:endnote w:type="continuationNotice" w:id="1">
    <w:p w14:paraId="01A0B174" w14:textId="77777777" w:rsidR="000126E4" w:rsidRDefault="00012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158D" w14:textId="77777777" w:rsidR="00751E2C" w:rsidRDefault="00751E2C" w:rsidP="00B605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48E4" w14:textId="77777777" w:rsidR="000126E4" w:rsidRDefault="000126E4">
      <w:r>
        <w:separator/>
      </w:r>
    </w:p>
  </w:footnote>
  <w:footnote w:type="continuationSeparator" w:id="0">
    <w:p w14:paraId="0D9D444D" w14:textId="77777777" w:rsidR="000126E4" w:rsidRDefault="000126E4">
      <w:r>
        <w:continuationSeparator/>
      </w:r>
    </w:p>
  </w:footnote>
  <w:footnote w:type="continuationNotice" w:id="1">
    <w:p w14:paraId="11D12FA9" w14:textId="77777777" w:rsidR="000126E4" w:rsidRDefault="00012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E345" w14:textId="3AA1D2AA" w:rsidR="006E56F9" w:rsidRPr="006E56F9" w:rsidRDefault="710E0186" w:rsidP="006E56F9">
    <w:pPr>
      <w:pStyle w:val="Zhlav"/>
      <w:jc w:val="center"/>
      <w:rPr>
        <w:rFonts w:ascii="Calibri" w:hAnsi="Calibri" w:cs="Calibri"/>
        <w:b/>
        <w:bCs/>
        <w:i w:val="0"/>
        <w:sz w:val="24"/>
        <w:szCs w:val="24"/>
      </w:rPr>
    </w:pPr>
    <w:r w:rsidRPr="006E56F9">
      <w:rPr>
        <w:rFonts w:ascii="Calibri" w:hAnsi="Calibri" w:cs="Calibri"/>
        <w:b/>
        <w:bCs/>
        <w:i w:val="0"/>
        <w:sz w:val="24"/>
        <w:szCs w:val="24"/>
      </w:rPr>
      <w:t xml:space="preserve">VR </w:t>
    </w:r>
    <w:r w:rsidR="004E5952" w:rsidRPr="004E5952">
      <w:rPr>
        <w:rFonts w:ascii="Calibri" w:hAnsi="Calibri" w:cs="Calibri"/>
        <w:b/>
        <w:bCs/>
        <w:i w:val="0"/>
        <w:sz w:val="24"/>
        <w:szCs w:val="24"/>
      </w:rPr>
      <w:t>08</w:t>
    </w:r>
    <w:r w:rsidRPr="006E56F9">
      <w:rPr>
        <w:rFonts w:ascii="Calibri" w:hAnsi="Calibri" w:cs="Calibri"/>
        <w:b/>
        <w:bCs/>
        <w:i w:val="0"/>
        <w:sz w:val="24"/>
        <w:szCs w:val="24"/>
      </w:rPr>
      <w:t xml:space="preserve">–25: </w:t>
    </w:r>
    <w:r w:rsidR="006E56F9" w:rsidRPr="006E56F9">
      <w:rPr>
        <w:rFonts w:ascii="Calibri" w:hAnsi="Calibri" w:cs="Calibri"/>
        <w:b/>
        <w:bCs/>
        <w:i w:val="0"/>
        <w:sz w:val="24"/>
        <w:szCs w:val="24"/>
      </w:rPr>
      <w:t xml:space="preserve">Koncepce ITS a C-ITS v prostředí Správy železnic ČR </w:t>
    </w:r>
  </w:p>
  <w:p w14:paraId="11B4BEF7" w14:textId="7B396216" w:rsidR="710E0186" w:rsidRPr="006E56F9" w:rsidRDefault="710E0186" w:rsidP="006E56F9">
    <w:pPr>
      <w:pStyle w:val="Zhlav"/>
      <w:jc w:val="center"/>
      <w:rPr>
        <w:rFonts w:ascii="Calibri" w:hAnsi="Calibri" w:cs="Calibri"/>
        <w:b/>
        <w:bCs/>
        <w:i w:val="0"/>
        <w:sz w:val="24"/>
        <w:szCs w:val="24"/>
      </w:rPr>
    </w:pPr>
    <w:r w:rsidRPr="006E56F9">
      <w:rPr>
        <w:rFonts w:ascii="Calibri" w:hAnsi="Calibri" w:cs="Calibri"/>
        <w:b/>
        <w:bCs/>
        <w:i w:val="0"/>
        <w:sz w:val="24"/>
        <w:szCs w:val="24"/>
      </w:rPr>
      <w:t>pro Centrum dopravního výzkumu, v. v. i.</w:t>
    </w:r>
  </w:p>
  <w:p w14:paraId="7C0A25DC" w14:textId="2EDD18FC" w:rsidR="710E0186" w:rsidRDefault="710E0186" w:rsidP="710E0186">
    <w:pPr>
      <w:pStyle w:val="Zhlav"/>
      <w:jc w:val="center"/>
      <w:rPr>
        <w:rFonts w:ascii="Calibri" w:hAnsi="Calibri" w:cs="Calibri"/>
        <w:i w:val="0"/>
        <w:sz w:val="22"/>
        <w:szCs w:val="22"/>
      </w:rPr>
    </w:pPr>
  </w:p>
  <w:p w14:paraId="21497ABA" w14:textId="77777777" w:rsidR="000A1E67" w:rsidRPr="00492F35" w:rsidRDefault="000A1E67" w:rsidP="00492F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26E4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1E67"/>
    <w:rsid w:val="000A7892"/>
    <w:rsid w:val="000B0D3E"/>
    <w:rsid w:val="000B16BA"/>
    <w:rsid w:val="000B22DA"/>
    <w:rsid w:val="000B2B62"/>
    <w:rsid w:val="000B6412"/>
    <w:rsid w:val="000C13DF"/>
    <w:rsid w:val="000C1CC6"/>
    <w:rsid w:val="000C2162"/>
    <w:rsid w:val="000C2C9D"/>
    <w:rsid w:val="000C34F1"/>
    <w:rsid w:val="000C4C91"/>
    <w:rsid w:val="000C5B0A"/>
    <w:rsid w:val="000E0DD4"/>
    <w:rsid w:val="000E2F38"/>
    <w:rsid w:val="000E3298"/>
    <w:rsid w:val="000E3C7F"/>
    <w:rsid w:val="000E6236"/>
    <w:rsid w:val="000E771D"/>
    <w:rsid w:val="000F2CE1"/>
    <w:rsid w:val="000F7B0A"/>
    <w:rsid w:val="0011065D"/>
    <w:rsid w:val="00112E40"/>
    <w:rsid w:val="00116667"/>
    <w:rsid w:val="00130637"/>
    <w:rsid w:val="0013106E"/>
    <w:rsid w:val="00134235"/>
    <w:rsid w:val="00135BE5"/>
    <w:rsid w:val="00140BAF"/>
    <w:rsid w:val="001421D2"/>
    <w:rsid w:val="00143BAA"/>
    <w:rsid w:val="0014717F"/>
    <w:rsid w:val="00147C5E"/>
    <w:rsid w:val="00150F9B"/>
    <w:rsid w:val="001512CF"/>
    <w:rsid w:val="00152516"/>
    <w:rsid w:val="001567F8"/>
    <w:rsid w:val="0015744C"/>
    <w:rsid w:val="001664BB"/>
    <w:rsid w:val="001705F6"/>
    <w:rsid w:val="00171BDF"/>
    <w:rsid w:val="001730F4"/>
    <w:rsid w:val="0017589B"/>
    <w:rsid w:val="0018189A"/>
    <w:rsid w:val="001839FD"/>
    <w:rsid w:val="0019110B"/>
    <w:rsid w:val="001A297E"/>
    <w:rsid w:val="001A318F"/>
    <w:rsid w:val="001A4B1C"/>
    <w:rsid w:val="001A56A5"/>
    <w:rsid w:val="001B52D0"/>
    <w:rsid w:val="001C0676"/>
    <w:rsid w:val="001D455B"/>
    <w:rsid w:val="001D5469"/>
    <w:rsid w:val="001E1D2A"/>
    <w:rsid w:val="001E58CC"/>
    <w:rsid w:val="001E5B4C"/>
    <w:rsid w:val="001E6040"/>
    <w:rsid w:val="001F0C74"/>
    <w:rsid w:val="001F0CF4"/>
    <w:rsid w:val="001F0DD4"/>
    <w:rsid w:val="001F7267"/>
    <w:rsid w:val="0020068C"/>
    <w:rsid w:val="0020160F"/>
    <w:rsid w:val="0020248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0AA5"/>
    <w:rsid w:val="00242F6B"/>
    <w:rsid w:val="00245434"/>
    <w:rsid w:val="00245CF9"/>
    <w:rsid w:val="00255023"/>
    <w:rsid w:val="00256459"/>
    <w:rsid w:val="00260C17"/>
    <w:rsid w:val="00265EDC"/>
    <w:rsid w:val="00275DF4"/>
    <w:rsid w:val="002913B2"/>
    <w:rsid w:val="00291CD1"/>
    <w:rsid w:val="00292174"/>
    <w:rsid w:val="00292B42"/>
    <w:rsid w:val="00292B6E"/>
    <w:rsid w:val="002A6D46"/>
    <w:rsid w:val="002B1344"/>
    <w:rsid w:val="002D017A"/>
    <w:rsid w:val="002D428C"/>
    <w:rsid w:val="002D611C"/>
    <w:rsid w:val="002E7D54"/>
    <w:rsid w:val="002F0671"/>
    <w:rsid w:val="002F2B46"/>
    <w:rsid w:val="002F40D7"/>
    <w:rsid w:val="002F6140"/>
    <w:rsid w:val="002F6AB9"/>
    <w:rsid w:val="00305ECE"/>
    <w:rsid w:val="00316001"/>
    <w:rsid w:val="003224DD"/>
    <w:rsid w:val="00323027"/>
    <w:rsid w:val="0032627C"/>
    <w:rsid w:val="00326A39"/>
    <w:rsid w:val="0033282C"/>
    <w:rsid w:val="00336BD1"/>
    <w:rsid w:val="003438C5"/>
    <w:rsid w:val="00350388"/>
    <w:rsid w:val="0035277C"/>
    <w:rsid w:val="00360249"/>
    <w:rsid w:val="003708CF"/>
    <w:rsid w:val="00374634"/>
    <w:rsid w:val="00381114"/>
    <w:rsid w:val="00381E08"/>
    <w:rsid w:val="00382327"/>
    <w:rsid w:val="00393097"/>
    <w:rsid w:val="003A596C"/>
    <w:rsid w:val="003A5D29"/>
    <w:rsid w:val="003B0323"/>
    <w:rsid w:val="003B4C96"/>
    <w:rsid w:val="003C0F51"/>
    <w:rsid w:val="003C71E0"/>
    <w:rsid w:val="003C7A51"/>
    <w:rsid w:val="003D6CF9"/>
    <w:rsid w:val="003D7014"/>
    <w:rsid w:val="003E09B1"/>
    <w:rsid w:val="003E17D0"/>
    <w:rsid w:val="003E5395"/>
    <w:rsid w:val="003E56A5"/>
    <w:rsid w:val="00404A23"/>
    <w:rsid w:val="00407BBC"/>
    <w:rsid w:val="00410C8C"/>
    <w:rsid w:val="00413998"/>
    <w:rsid w:val="00414873"/>
    <w:rsid w:val="00415CC5"/>
    <w:rsid w:val="00417206"/>
    <w:rsid w:val="00420475"/>
    <w:rsid w:val="00424FFA"/>
    <w:rsid w:val="00425B3D"/>
    <w:rsid w:val="00444E44"/>
    <w:rsid w:val="004526BF"/>
    <w:rsid w:val="0045371A"/>
    <w:rsid w:val="00455011"/>
    <w:rsid w:val="00464CA2"/>
    <w:rsid w:val="004659FD"/>
    <w:rsid w:val="00467D26"/>
    <w:rsid w:val="00467E10"/>
    <w:rsid w:val="0047398B"/>
    <w:rsid w:val="00476719"/>
    <w:rsid w:val="00477B20"/>
    <w:rsid w:val="00480B52"/>
    <w:rsid w:val="00480F3A"/>
    <w:rsid w:val="0048265F"/>
    <w:rsid w:val="004877ED"/>
    <w:rsid w:val="00491DFD"/>
    <w:rsid w:val="00492F35"/>
    <w:rsid w:val="00494DBE"/>
    <w:rsid w:val="004A6D05"/>
    <w:rsid w:val="004B10DC"/>
    <w:rsid w:val="004B44FF"/>
    <w:rsid w:val="004C77D8"/>
    <w:rsid w:val="004D3FC0"/>
    <w:rsid w:val="004E2B5E"/>
    <w:rsid w:val="004E5952"/>
    <w:rsid w:val="004F0DF3"/>
    <w:rsid w:val="00504B93"/>
    <w:rsid w:val="00504D78"/>
    <w:rsid w:val="005127D3"/>
    <w:rsid w:val="00513192"/>
    <w:rsid w:val="00516433"/>
    <w:rsid w:val="005220CD"/>
    <w:rsid w:val="00526045"/>
    <w:rsid w:val="005267AA"/>
    <w:rsid w:val="00536E29"/>
    <w:rsid w:val="00542703"/>
    <w:rsid w:val="005537C7"/>
    <w:rsid w:val="00554616"/>
    <w:rsid w:val="00557908"/>
    <w:rsid w:val="00565C7B"/>
    <w:rsid w:val="00571821"/>
    <w:rsid w:val="005765B1"/>
    <w:rsid w:val="005809A3"/>
    <w:rsid w:val="005812DA"/>
    <w:rsid w:val="005862FF"/>
    <w:rsid w:val="005958C5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857"/>
    <w:rsid w:val="00601764"/>
    <w:rsid w:val="00614FE9"/>
    <w:rsid w:val="00623472"/>
    <w:rsid w:val="00634B58"/>
    <w:rsid w:val="00634D76"/>
    <w:rsid w:val="00635574"/>
    <w:rsid w:val="00640072"/>
    <w:rsid w:val="006412AC"/>
    <w:rsid w:val="00644007"/>
    <w:rsid w:val="006446A8"/>
    <w:rsid w:val="0064561B"/>
    <w:rsid w:val="00647EC2"/>
    <w:rsid w:val="006510F7"/>
    <w:rsid w:val="006526D3"/>
    <w:rsid w:val="00653A0A"/>
    <w:rsid w:val="00654F1D"/>
    <w:rsid w:val="00671320"/>
    <w:rsid w:val="00674A1A"/>
    <w:rsid w:val="00674E11"/>
    <w:rsid w:val="006919D7"/>
    <w:rsid w:val="0069207A"/>
    <w:rsid w:val="006A048C"/>
    <w:rsid w:val="006A0A9B"/>
    <w:rsid w:val="006A2C4A"/>
    <w:rsid w:val="006A3FF9"/>
    <w:rsid w:val="006A4237"/>
    <w:rsid w:val="006A63C3"/>
    <w:rsid w:val="006B0DD7"/>
    <w:rsid w:val="006B461E"/>
    <w:rsid w:val="006B4689"/>
    <w:rsid w:val="006B4CC2"/>
    <w:rsid w:val="006C4115"/>
    <w:rsid w:val="006D07AF"/>
    <w:rsid w:val="006D0D7C"/>
    <w:rsid w:val="006D0EE1"/>
    <w:rsid w:val="006D202E"/>
    <w:rsid w:val="006D5BA4"/>
    <w:rsid w:val="006E56F9"/>
    <w:rsid w:val="006E66EA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784"/>
    <w:rsid w:val="00741CE9"/>
    <w:rsid w:val="00747FA5"/>
    <w:rsid w:val="00751E2C"/>
    <w:rsid w:val="0075583B"/>
    <w:rsid w:val="007637A0"/>
    <w:rsid w:val="00766317"/>
    <w:rsid w:val="007666B2"/>
    <w:rsid w:val="00774146"/>
    <w:rsid w:val="00783DAD"/>
    <w:rsid w:val="007847B9"/>
    <w:rsid w:val="00786FAD"/>
    <w:rsid w:val="00786FD5"/>
    <w:rsid w:val="00792F35"/>
    <w:rsid w:val="007A1491"/>
    <w:rsid w:val="007A2052"/>
    <w:rsid w:val="007A3913"/>
    <w:rsid w:val="007A3CB9"/>
    <w:rsid w:val="007A5F41"/>
    <w:rsid w:val="007B737A"/>
    <w:rsid w:val="007C02E4"/>
    <w:rsid w:val="007C08BA"/>
    <w:rsid w:val="007C3260"/>
    <w:rsid w:val="007C3A0A"/>
    <w:rsid w:val="007C40DF"/>
    <w:rsid w:val="007C52F6"/>
    <w:rsid w:val="007C7519"/>
    <w:rsid w:val="007D0CFA"/>
    <w:rsid w:val="007D3235"/>
    <w:rsid w:val="007D3914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5170"/>
    <w:rsid w:val="00826786"/>
    <w:rsid w:val="00827C93"/>
    <w:rsid w:val="00830684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7A85"/>
    <w:rsid w:val="00897BE4"/>
    <w:rsid w:val="008A137F"/>
    <w:rsid w:val="008A28A7"/>
    <w:rsid w:val="008A5D4F"/>
    <w:rsid w:val="008A6E21"/>
    <w:rsid w:val="008B3E70"/>
    <w:rsid w:val="008C568A"/>
    <w:rsid w:val="008D4792"/>
    <w:rsid w:val="008E47C0"/>
    <w:rsid w:val="008F0811"/>
    <w:rsid w:val="008F7AF9"/>
    <w:rsid w:val="009045C9"/>
    <w:rsid w:val="009110C0"/>
    <w:rsid w:val="009120B4"/>
    <w:rsid w:val="009137CA"/>
    <w:rsid w:val="00922D36"/>
    <w:rsid w:val="00923CE1"/>
    <w:rsid w:val="009240D9"/>
    <w:rsid w:val="00933A26"/>
    <w:rsid w:val="009376C2"/>
    <w:rsid w:val="00942150"/>
    <w:rsid w:val="0094318E"/>
    <w:rsid w:val="0094462F"/>
    <w:rsid w:val="00947BC7"/>
    <w:rsid w:val="0095400E"/>
    <w:rsid w:val="00954200"/>
    <w:rsid w:val="0095658B"/>
    <w:rsid w:val="00956DC8"/>
    <w:rsid w:val="009616B4"/>
    <w:rsid w:val="009652E1"/>
    <w:rsid w:val="00970FB8"/>
    <w:rsid w:val="00972C5E"/>
    <w:rsid w:val="0097353B"/>
    <w:rsid w:val="00974658"/>
    <w:rsid w:val="00975123"/>
    <w:rsid w:val="0098248E"/>
    <w:rsid w:val="00983F0A"/>
    <w:rsid w:val="00984012"/>
    <w:rsid w:val="00984ECF"/>
    <w:rsid w:val="0098741D"/>
    <w:rsid w:val="0099283A"/>
    <w:rsid w:val="00995414"/>
    <w:rsid w:val="009956C7"/>
    <w:rsid w:val="00996CD0"/>
    <w:rsid w:val="00997623"/>
    <w:rsid w:val="009A38A5"/>
    <w:rsid w:val="009A3CE2"/>
    <w:rsid w:val="009A4123"/>
    <w:rsid w:val="009A5B50"/>
    <w:rsid w:val="009A744B"/>
    <w:rsid w:val="009A7C01"/>
    <w:rsid w:val="009A7DA4"/>
    <w:rsid w:val="009B25BA"/>
    <w:rsid w:val="009B357F"/>
    <w:rsid w:val="009C2258"/>
    <w:rsid w:val="009D2A55"/>
    <w:rsid w:val="009D5194"/>
    <w:rsid w:val="009D58C9"/>
    <w:rsid w:val="009D5EE9"/>
    <w:rsid w:val="009E2E67"/>
    <w:rsid w:val="009E6207"/>
    <w:rsid w:val="009E70AE"/>
    <w:rsid w:val="009F0059"/>
    <w:rsid w:val="009F3FF2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17544"/>
    <w:rsid w:val="00A21471"/>
    <w:rsid w:val="00A22464"/>
    <w:rsid w:val="00A36195"/>
    <w:rsid w:val="00A40EAE"/>
    <w:rsid w:val="00A43686"/>
    <w:rsid w:val="00A51BDD"/>
    <w:rsid w:val="00A54ADA"/>
    <w:rsid w:val="00A55CEF"/>
    <w:rsid w:val="00A60ABD"/>
    <w:rsid w:val="00A62588"/>
    <w:rsid w:val="00A62658"/>
    <w:rsid w:val="00A70234"/>
    <w:rsid w:val="00A70544"/>
    <w:rsid w:val="00A72447"/>
    <w:rsid w:val="00A74D13"/>
    <w:rsid w:val="00A76896"/>
    <w:rsid w:val="00A81329"/>
    <w:rsid w:val="00A81E67"/>
    <w:rsid w:val="00A82D28"/>
    <w:rsid w:val="00A8771B"/>
    <w:rsid w:val="00A90695"/>
    <w:rsid w:val="00A9077F"/>
    <w:rsid w:val="00A90DFC"/>
    <w:rsid w:val="00A92BD5"/>
    <w:rsid w:val="00AA21F0"/>
    <w:rsid w:val="00AA309C"/>
    <w:rsid w:val="00AA4BEE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D184D"/>
    <w:rsid w:val="00AD3BEE"/>
    <w:rsid w:val="00AD6088"/>
    <w:rsid w:val="00AD74D7"/>
    <w:rsid w:val="00AE2A20"/>
    <w:rsid w:val="00AE2A50"/>
    <w:rsid w:val="00AF7DE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26FD"/>
    <w:rsid w:val="00B352C0"/>
    <w:rsid w:val="00B40B5E"/>
    <w:rsid w:val="00B40D67"/>
    <w:rsid w:val="00B426E0"/>
    <w:rsid w:val="00B449DD"/>
    <w:rsid w:val="00B44CC5"/>
    <w:rsid w:val="00B52A5B"/>
    <w:rsid w:val="00B60514"/>
    <w:rsid w:val="00B723E1"/>
    <w:rsid w:val="00B81B7E"/>
    <w:rsid w:val="00B8384D"/>
    <w:rsid w:val="00B8631E"/>
    <w:rsid w:val="00B94D92"/>
    <w:rsid w:val="00B96181"/>
    <w:rsid w:val="00B96EC6"/>
    <w:rsid w:val="00BA04C9"/>
    <w:rsid w:val="00BB05FE"/>
    <w:rsid w:val="00BB76DB"/>
    <w:rsid w:val="00BD11BC"/>
    <w:rsid w:val="00BD469B"/>
    <w:rsid w:val="00BE39A5"/>
    <w:rsid w:val="00BE7CB6"/>
    <w:rsid w:val="00BF0A5C"/>
    <w:rsid w:val="00BF4A2F"/>
    <w:rsid w:val="00C01264"/>
    <w:rsid w:val="00C01803"/>
    <w:rsid w:val="00C031E6"/>
    <w:rsid w:val="00C05B25"/>
    <w:rsid w:val="00C07A89"/>
    <w:rsid w:val="00C11C31"/>
    <w:rsid w:val="00C11F51"/>
    <w:rsid w:val="00C160B4"/>
    <w:rsid w:val="00C1756D"/>
    <w:rsid w:val="00C26813"/>
    <w:rsid w:val="00C2718D"/>
    <w:rsid w:val="00C31339"/>
    <w:rsid w:val="00C35337"/>
    <w:rsid w:val="00C35343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A6123"/>
    <w:rsid w:val="00CC20A3"/>
    <w:rsid w:val="00CC4990"/>
    <w:rsid w:val="00CD423E"/>
    <w:rsid w:val="00CD7443"/>
    <w:rsid w:val="00CE116A"/>
    <w:rsid w:val="00CE122D"/>
    <w:rsid w:val="00CE4684"/>
    <w:rsid w:val="00CE6D7D"/>
    <w:rsid w:val="00CE7F8B"/>
    <w:rsid w:val="00CF3A66"/>
    <w:rsid w:val="00D03C53"/>
    <w:rsid w:val="00D12A7C"/>
    <w:rsid w:val="00D24AC0"/>
    <w:rsid w:val="00D24F99"/>
    <w:rsid w:val="00D30510"/>
    <w:rsid w:val="00D32247"/>
    <w:rsid w:val="00D45D1F"/>
    <w:rsid w:val="00D5209E"/>
    <w:rsid w:val="00D52C87"/>
    <w:rsid w:val="00D55E85"/>
    <w:rsid w:val="00D57570"/>
    <w:rsid w:val="00D60AAC"/>
    <w:rsid w:val="00D60ADB"/>
    <w:rsid w:val="00D656C0"/>
    <w:rsid w:val="00D71034"/>
    <w:rsid w:val="00D72FA3"/>
    <w:rsid w:val="00D7458C"/>
    <w:rsid w:val="00D76EDB"/>
    <w:rsid w:val="00D81622"/>
    <w:rsid w:val="00D8417B"/>
    <w:rsid w:val="00D84B37"/>
    <w:rsid w:val="00D84BDA"/>
    <w:rsid w:val="00D85F3C"/>
    <w:rsid w:val="00D95574"/>
    <w:rsid w:val="00DA4B2C"/>
    <w:rsid w:val="00DC0772"/>
    <w:rsid w:val="00DD35D0"/>
    <w:rsid w:val="00DD3735"/>
    <w:rsid w:val="00DD55BE"/>
    <w:rsid w:val="00DE5C07"/>
    <w:rsid w:val="00DE763D"/>
    <w:rsid w:val="00DF2095"/>
    <w:rsid w:val="00DF5B52"/>
    <w:rsid w:val="00E00655"/>
    <w:rsid w:val="00E041A5"/>
    <w:rsid w:val="00E16C55"/>
    <w:rsid w:val="00E31762"/>
    <w:rsid w:val="00E417B6"/>
    <w:rsid w:val="00E43551"/>
    <w:rsid w:val="00E5183D"/>
    <w:rsid w:val="00E52F03"/>
    <w:rsid w:val="00E530CF"/>
    <w:rsid w:val="00E533D4"/>
    <w:rsid w:val="00E70857"/>
    <w:rsid w:val="00E71D12"/>
    <w:rsid w:val="00E816DC"/>
    <w:rsid w:val="00E81752"/>
    <w:rsid w:val="00E901F9"/>
    <w:rsid w:val="00EA1956"/>
    <w:rsid w:val="00EA2CEA"/>
    <w:rsid w:val="00EB1051"/>
    <w:rsid w:val="00EB29B2"/>
    <w:rsid w:val="00EC12A3"/>
    <w:rsid w:val="00EC5921"/>
    <w:rsid w:val="00ED0D87"/>
    <w:rsid w:val="00ED1996"/>
    <w:rsid w:val="00EE2B6F"/>
    <w:rsid w:val="00EE2BF7"/>
    <w:rsid w:val="00EE7F75"/>
    <w:rsid w:val="00EF342A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3DD9"/>
    <w:rsid w:val="00FB0EF7"/>
    <w:rsid w:val="00FB2A45"/>
    <w:rsid w:val="00FB5307"/>
    <w:rsid w:val="00FC3C1F"/>
    <w:rsid w:val="00FD212C"/>
    <w:rsid w:val="00FD7277"/>
    <w:rsid w:val="00FE03EF"/>
    <w:rsid w:val="00FE07EC"/>
    <w:rsid w:val="00FE0C17"/>
    <w:rsid w:val="00FF7804"/>
    <w:rsid w:val="710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F4DAF"/>
  <w15:chartTrackingRefBased/>
  <w15:docId w15:val="{91521A89-4331-4513-B1EC-923FBE1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customStyle="1" w:styleId="Nadpis1Char">
    <w:name w:val="Nadpis 1 Char"/>
    <w:link w:val="Nadpis1"/>
    <w:uiPriority w:val="9"/>
    <w:rsid w:val="00AA21F0"/>
    <w:rPr>
      <w:b/>
      <w:sz w:val="18"/>
      <w:szCs w:val="24"/>
    </w:rPr>
  </w:style>
  <w:style w:type="character" w:styleId="Hypertextovodkaz">
    <w:name w:val="Hyperlink"/>
    <w:rsid w:val="00A40EA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in.bambusek@cd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7070-3a1e-4cf0-a9ed-f35a8c177327">
      <Terms xmlns="http://schemas.microsoft.com/office/infopath/2007/PartnerControls"/>
    </lcf76f155ced4ddcb4097134ff3c332f>
    <TaxCatchAll xmlns="f6ffbcf1-19d9-4364-962e-6c54cc645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11" ma:contentTypeDescription="Vytvoří nový dokument" ma:contentTypeScope="" ma:versionID="0e017b00c4981ca135f010d7def94080">
  <xsd:schema xmlns:xsd="http://www.w3.org/2001/XMLSchema" xmlns:xs="http://www.w3.org/2001/XMLSchema" xmlns:p="http://schemas.microsoft.com/office/2006/metadata/properties" xmlns:ns2="a6e27070-3a1e-4cf0-a9ed-f35a8c177327" xmlns:ns3="f6ffbcf1-19d9-4364-962e-6c54cc645181" targetNamespace="http://schemas.microsoft.com/office/2006/metadata/properties" ma:root="true" ma:fieldsID="056d90af01b72c0b6567c41cf7d599a3" ns2:_="" ns3:_="">
    <xsd:import namespace="a6e27070-3a1e-4cf0-a9ed-f35a8c177327"/>
    <xsd:import namespace="f6ffbcf1-19d9-4364-962e-6c54cc64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bcf1-19d9-4364-962e-6c54cc64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1b32e-c260-4b7f-980c-4dbb9dc2b65f}" ma:internalName="TaxCatchAll" ma:showField="CatchAllData" ma:web="f6ffbcf1-19d9-4364-962e-6c54cc64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A15D7-2013-4E7A-8AFA-B6DE0AD08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F9F9E-5769-4B49-8D5C-E6670A523819}">
  <ds:schemaRefs>
    <ds:schemaRef ds:uri="http://schemas.microsoft.com/office/2006/metadata/properties"/>
    <ds:schemaRef ds:uri="http://schemas.microsoft.com/office/infopath/2007/PartnerControls"/>
    <ds:schemaRef ds:uri="a6e27070-3a1e-4cf0-a9ed-f35a8c177327"/>
    <ds:schemaRef ds:uri="f6ffbcf1-19d9-4364-962e-6c54cc645181"/>
  </ds:schemaRefs>
</ds:datastoreItem>
</file>

<file path=customXml/itemProps3.xml><?xml version="1.0" encoding="utf-8"?>
<ds:datastoreItem xmlns:ds="http://schemas.openxmlformats.org/officeDocument/2006/customXml" ds:itemID="{688F172C-8A6B-4581-8CAC-EB9D2A453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f6ffbcf1-19d9-4364-962e-6c54cc645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D9181-487F-4286-9703-51DD9EBF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Company>CDV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2</cp:revision>
  <cp:lastPrinted>2024-10-31T07:02:00Z</cp:lastPrinted>
  <dcterms:created xsi:type="dcterms:W3CDTF">2025-04-17T06:07:00Z</dcterms:created>
  <dcterms:modified xsi:type="dcterms:W3CDTF">2025-04-17T06:07:00Z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  <property fmtid="{D5CDD505-2E9C-101B-9397-08002B2CF9AE}" pid="3" name="MediaServiceImageTags">
    <vt:lpwstr/>
  </property>
</Properties>
</file>