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73F5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  <w:bookmarkStart w:id="0" w:name="_GoBack"/>
      <w:bookmarkEnd w:id="0"/>
    </w:p>
    <w:p w14:paraId="4A96FD66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1D83FC63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B761CA2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2D3555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7216853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6502C203" w14:textId="5DDAE5AD" w:rsidR="009362C8" w:rsidRDefault="00901A4A" w:rsidP="00901A4A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31AA0181" wp14:editId="3B7A3A10">
            <wp:simplePos x="0" y="0"/>
            <wp:positionH relativeFrom="margin">
              <wp:align>center</wp:align>
            </wp:positionH>
            <wp:positionV relativeFrom="page">
              <wp:posOffset>2736215</wp:posOffset>
            </wp:positionV>
            <wp:extent cx="2160000" cy="478800"/>
            <wp:effectExtent l="0" t="0" r="0" b="0"/>
            <wp:wrapNone/>
            <wp:docPr id="1636199414" name="Obrázek 1636199414" descr="Obsah obrázku Grafika, snímek obrazovky, grafický design, Písm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Grafika, snímek obrazovky, grafický design, Písmo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47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D9DE4F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023241CA" w14:textId="77777777" w:rsidR="009362C8" w:rsidRDefault="009362C8">
      <w:pPr>
        <w:jc w:val="center"/>
        <w:rPr>
          <w:b/>
          <w:caps/>
          <w:kern w:val="32"/>
          <w:sz w:val="40"/>
          <w:szCs w:val="40"/>
        </w:rPr>
      </w:pPr>
    </w:p>
    <w:p w14:paraId="5D1281A0" w14:textId="77777777" w:rsidR="009362C8" w:rsidRDefault="00821723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A03CD84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EF00B21" w14:textId="77777777" w:rsidR="009362C8" w:rsidRDefault="009362C8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5DD47901" w14:textId="7683282B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Rekonstrukce zahrady MŠ </w:t>
      </w:r>
      <w:r w:rsidR="00FF320D"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>Divišova</w:t>
      </w: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3B32FBB9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  <w:bookmarkStart w:id="1" w:name="_Hlk44318988"/>
    </w:p>
    <w:bookmarkEnd w:id="1"/>
    <w:p w14:paraId="2DEFB250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634784ED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9C35AB4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67B86BA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BEC7785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9B1FD03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C4431CF" w14:textId="77777777" w:rsidR="009362C8" w:rsidRDefault="009362C8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194DDFCB" w14:textId="77777777" w:rsidR="00821723" w:rsidRDefault="00821723" w:rsidP="00A347A4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06628F5F" w14:textId="77777777" w:rsidR="00C06582" w:rsidRDefault="00C06582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DCF1A08" w14:textId="77777777" w:rsidR="00C06582" w:rsidRDefault="00C06582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6368FE18" w14:textId="0E22F2F3" w:rsidR="009362C8" w:rsidRDefault="00821723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3D26A93B" w14:textId="64C8720D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Rekonstrukce zahrady MŠ </w:t>
      </w:r>
      <w:r w:rsidR="00FF320D"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>Divišova</w:t>
      </w: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0F370DE2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4E1C5B96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500D7F4C" w14:textId="77777777" w:rsidR="00FB54C1" w:rsidRPr="00FB54C1" w:rsidRDefault="00FB54C1" w:rsidP="00FB54C1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</w:p>
    <w:p w14:paraId="7BA8B2D1" w14:textId="77777777" w:rsidR="009362C8" w:rsidRDefault="00821723">
      <w:pPr>
        <w:spacing w:before="120"/>
        <w:ind w:firstLine="0"/>
        <w:rPr>
          <w:i/>
        </w:rPr>
      </w:pPr>
      <w:r>
        <w:t xml:space="preserve">Identifikační údaje – </w:t>
      </w:r>
      <w:r>
        <w:rPr>
          <w:i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9362C8" w14:paraId="1E1AF14B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1E0EC06" w14:textId="77777777" w:rsidR="009362C8" w:rsidRDefault="00821723">
            <w:pPr>
              <w:ind w:left="139" w:firstLine="0"/>
            </w:pPr>
            <w: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7CCB4B7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1E63E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AA794CE" w14:textId="77777777" w:rsidR="009362C8" w:rsidRDefault="00821723">
            <w:pPr>
              <w:ind w:left="139" w:firstLine="0"/>
            </w:pPr>
            <w: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5A044C0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285B475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28F6B6AB" w14:textId="77777777" w:rsidR="009362C8" w:rsidRDefault="00821723">
            <w:pPr>
              <w:ind w:left="139" w:firstLine="0"/>
            </w:pPr>
            <w: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1BCA7F6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BB1926F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E68CEE3" w14:textId="77777777" w:rsidR="009362C8" w:rsidRDefault="00821723">
            <w:pPr>
              <w:ind w:left="139" w:firstLine="0"/>
            </w:pPr>
            <w:r>
              <w:t>IČO / DIČ</w:t>
            </w:r>
          </w:p>
        </w:tc>
        <w:tc>
          <w:tcPr>
            <w:tcW w:w="2977" w:type="dxa"/>
            <w:vAlign w:val="center"/>
          </w:tcPr>
          <w:p w14:paraId="35D5A0E6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5F8A6780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02B787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464B8C9B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5B5DFF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4B47BD8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EB89BDB" w14:textId="77777777" w:rsidR="009362C8" w:rsidRDefault="00821723">
            <w:pPr>
              <w:ind w:left="139" w:firstLine="0"/>
            </w:pPr>
            <w: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6B4016B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1D237E3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6AFFCFA1" w14:textId="77777777" w:rsidR="009362C8" w:rsidRDefault="00821723">
            <w:pPr>
              <w:ind w:left="139" w:firstLine="0"/>
            </w:pPr>
            <w:r>
              <w:t>Telefon, www</w:t>
            </w:r>
          </w:p>
        </w:tc>
        <w:tc>
          <w:tcPr>
            <w:tcW w:w="2977" w:type="dxa"/>
            <w:vAlign w:val="center"/>
          </w:tcPr>
          <w:p w14:paraId="72CD3C3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68CC79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7E3715E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8B6CA3F" w14:textId="77777777" w:rsidR="009362C8" w:rsidRDefault="00821723">
            <w:pPr>
              <w:ind w:left="139" w:firstLine="0"/>
            </w:pPr>
            <w:r>
              <w:t>E-mail 1, e-mail 2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3779910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4DBC9D18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4B810036" w14:textId="77777777" w:rsidR="009362C8" w:rsidRDefault="009362C8">
      <w:pPr>
        <w:spacing w:before="120" w:after="120"/>
        <w:ind w:firstLine="0"/>
      </w:pPr>
    </w:p>
    <w:p w14:paraId="2EF1E206" w14:textId="77777777" w:rsidR="009362C8" w:rsidRDefault="00821723">
      <w:pPr>
        <w:spacing w:before="120" w:after="120"/>
        <w:ind w:firstLine="0"/>
        <w:rPr>
          <w:i/>
        </w:rPr>
      </w:pPr>
      <w:r>
        <w:t xml:space="preserve">Údaje k hodnotícím kritériím – </w:t>
      </w:r>
      <w:r>
        <w:rPr>
          <w:i/>
        </w:rPr>
        <w:t>dodavatel uvede požadované údaje k hodnoticím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9362C8" w14:paraId="1D90D11E" w14:textId="77777777">
        <w:trPr>
          <w:trHeight w:val="454"/>
        </w:trPr>
        <w:tc>
          <w:tcPr>
            <w:tcW w:w="5737" w:type="dxa"/>
            <w:vAlign w:val="center"/>
          </w:tcPr>
          <w:p w14:paraId="1078C1D2" w14:textId="77777777" w:rsidR="009362C8" w:rsidRDefault="00821723">
            <w:pPr>
              <w:jc w:val="center"/>
            </w:pPr>
            <w:r>
              <w:t>Název kritéria</w:t>
            </w:r>
          </w:p>
        </w:tc>
        <w:tc>
          <w:tcPr>
            <w:tcW w:w="3477" w:type="dxa"/>
            <w:vAlign w:val="center"/>
          </w:tcPr>
          <w:p w14:paraId="03B04D44" w14:textId="77777777" w:rsidR="009362C8" w:rsidRDefault="00821723">
            <w:pPr>
              <w:jc w:val="center"/>
            </w:pPr>
            <w:r>
              <w:t>Nabízená hodnota</w:t>
            </w:r>
          </w:p>
        </w:tc>
      </w:tr>
      <w:tr w:rsidR="009362C8" w14:paraId="78B90CDA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57B33434" w14:textId="7BA9F096" w:rsidR="009362C8" w:rsidRDefault="00821723">
            <w:pPr>
              <w:ind w:firstLine="0"/>
              <w:rPr>
                <w:bCs/>
              </w:rPr>
            </w:pPr>
            <w:r>
              <w:rPr>
                <w:b/>
              </w:rPr>
              <w:t xml:space="preserve">Nabídková cena v Kč bez DPH </w:t>
            </w:r>
          </w:p>
        </w:tc>
        <w:tc>
          <w:tcPr>
            <w:tcW w:w="3477" w:type="dxa"/>
            <w:vAlign w:val="center"/>
          </w:tcPr>
          <w:p w14:paraId="10E6939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B8CE8AF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6E2EF0D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DPH samostatně v Kč </w:t>
            </w:r>
          </w:p>
        </w:tc>
        <w:tc>
          <w:tcPr>
            <w:tcW w:w="3477" w:type="dxa"/>
            <w:vAlign w:val="center"/>
          </w:tcPr>
          <w:p w14:paraId="19DA6CC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45FFCA47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17C77737" w14:textId="77777777" w:rsidR="009362C8" w:rsidRDefault="00821723">
            <w:pPr>
              <w:ind w:firstLine="0"/>
              <w:rPr>
                <w:i/>
              </w:rPr>
            </w:pPr>
            <w:r>
              <w:rPr>
                <w:i/>
              </w:rPr>
              <w:t xml:space="preserve">Nabídková cena v Kč včetně DPH </w:t>
            </w:r>
          </w:p>
        </w:tc>
        <w:tc>
          <w:tcPr>
            <w:tcW w:w="3477" w:type="dxa"/>
            <w:vAlign w:val="center"/>
          </w:tcPr>
          <w:p w14:paraId="5A353359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00FFE3A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73CE548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4D8E132A" w14:textId="000BB372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5E822053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11F09D6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EC92FFB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674296D5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00A163BE" w14:textId="77777777" w:rsidR="009362C8" w:rsidRDefault="009362C8">
      <w:pPr>
        <w:jc w:val="right"/>
        <w:sectPr w:rsidR="009362C8">
          <w:headerReference w:type="default" r:id="rId13"/>
          <w:footerReference w:type="default" r:id="rId14"/>
          <w:headerReference w:type="first" r:id="rId15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153A3065" w14:textId="59FE5BDF" w:rsidR="009362C8" w:rsidRPr="00FB54C1" w:rsidRDefault="00821723" w:rsidP="00FB54C1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30F26415" w14:textId="2070B02B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Rekonstrukce zahrady MŠ </w:t>
      </w:r>
      <w:r w:rsidR="00FF320D"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>Divišova</w:t>
      </w: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5DF64442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4BA56E85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4606475F" w14:textId="77777777" w:rsidR="009362C8" w:rsidRDefault="00821723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9ECD2D0" w14:textId="77777777" w:rsidR="009362C8" w:rsidRDefault="009362C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9362C8" w14:paraId="3D352B06" w14:textId="77777777">
        <w:trPr>
          <w:trHeight w:val="537"/>
        </w:trPr>
        <w:tc>
          <w:tcPr>
            <w:tcW w:w="2977" w:type="dxa"/>
            <w:vAlign w:val="center"/>
          </w:tcPr>
          <w:p w14:paraId="0D606476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5FAAFC0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1168C13" w14:textId="77777777">
        <w:trPr>
          <w:trHeight w:val="537"/>
        </w:trPr>
        <w:tc>
          <w:tcPr>
            <w:tcW w:w="2977" w:type="dxa"/>
            <w:vAlign w:val="center"/>
          </w:tcPr>
          <w:p w14:paraId="3BC04997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5AD3F979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C62D964" w14:textId="77777777">
        <w:trPr>
          <w:trHeight w:val="537"/>
        </w:trPr>
        <w:tc>
          <w:tcPr>
            <w:tcW w:w="2977" w:type="dxa"/>
            <w:vAlign w:val="center"/>
          </w:tcPr>
          <w:p w14:paraId="290864B5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420C493F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826AC0A" w14:textId="77777777">
        <w:trPr>
          <w:trHeight w:val="537"/>
        </w:trPr>
        <w:tc>
          <w:tcPr>
            <w:tcW w:w="2977" w:type="dxa"/>
            <w:vAlign w:val="center"/>
          </w:tcPr>
          <w:p w14:paraId="273AB390" w14:textId="77777777" w:rsidR="009362C8" w:rsidRDefault="00821723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20753E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3E29E443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7E7203A6" w14:textId="77777777">
        <w:trPr>
          <w:trHeight w:val="537"/>
        </w:trPr>
        <w:tc>
          <w:tcPr>
            <w:tcW w:w="2977" w:type="dxa"/>
            <w:vAlign w:val="center"/>
          </w:tcPr>
          <w:p w14:paraId="2EA2E356" w14:textId="77777777" w:rsidR="009362C8" w:rsidRDefault="00821723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39F81CB4" w14:textId="77777777" w:rsidR="009362C8" w:rsidRDefault="00821723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7702E479" w14:textId="77777777" w:rsidR="009362C8" w:rsidRDefault="00821723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Dodavatel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tímto čestně prohlašuje, že</w:t>
      </w:r>
    </w:p>
    <w:p w14:paraId="4503E8D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a)</w:t>
      </w:r>
      <w:r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 zahájením zadávacího 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zení pravomocn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odsouzen pro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in uvedený v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 xml:space="preserve">loze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. 3 k zákonu nebo obdobný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in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ihlí</w:t>
      </w:r>
      <w:r>
        <w:rPr>
          <w:rFonts w:ascii="Calibri" w:eastAsia="Times New Roman" w:hAnsi="Calibri" w:cs="Calibri" w:hint="eastAsia"/>
          <w:lang w:eastAsia="cs-CZ"/>
        </w:rPr>
        <w:t>ží</w:t>
      </w:r>
      <w:r>
        <w:rPr>
          <w:rFonts w:ascii="Calibri" w:eastAsia="Times New Roman" w:hAnsi="Calibri" w:cs="Calibri"/>
          <w:lang w:eastAsia="cs-CZ"/>
        </w:rPr>
        <w:t>,</w:t>
      </w:r>
    </w:p>
    <w:p w14:paraId="4207ABA9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>
        <w:rPr>
          <w:rFonts w:ascii="Calibri" w:eastAsia="Times New Roman" w:hAnsi="Calibri" w:cs="Calibri" w:hint="eastAsia"/>
          <w:lang w:eastAsia="cs-CZ"/>
        </w:rPr>
        <w:t>ň</w:t>
      </w:r>
      <w:r>
        <w:rPr>
          <w:rFonts w:ascii="Calibri" w:eastAsia="Times New Roman" w:hAnsi="Calibri" w:cs="Calibri"/>
          <w:lang w:eastAsia="cs-CZ"/>
        </w:rPr>
        <w:t>ový nedoplatek,</w:t>
      </w:r>
    </w:p>
    <w:p w14:paraId="3B515766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ejné zdravotní pojišt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ní,</w:t>
      </w:r>
    </w:p>
    <w:p w14:paraId="3A92B833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ení a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sp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vku na státní politiku zam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stnanosti,</w:t>
      </w:r>
    </w:p>
    <w:p w14:paraId="29B155B2" w14:textId="77777777" w:rsidR="009362C8" w:rsidRDefault="00821723" w:rsidP="00602A58">
      <w:pPr>
        <w:widowControl w:val="0"/>
        <w:tabs>
          <w:tab w:val="left" w:pos="851"/>
          <w:tab w:val="left" w:pos="1021"/>
        </w:tabs>
        <w:spacing w:before="120"/>
        <w:ind w:left="567" w:hanging="283"/>
        <w:jc w:val="both"/>
        <w:rPr>
          <w:rFonts w:ascii="Calibri" w:eastAsia="Times New Roman" w:hAnsi="Calibri" w:cs="Calibri"/>
          <w:highlight w:val="red"/>
          <w:lang w:eastAsia="cs-CZ"/>
        </w:rPr>
      </w:pP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  <w:t>není v likvidaci, nebylo proti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vydáno rozhodnutí o úpadku, nebyla v</w:t>
      </w:r>
      <w:r>
        <w:rPr>
          <w:rFonts w:ascii="Calibri" w:eastAsia="Times New Roman" w:hAnsi="Calibri" w:cs="Calibri" w:hint="eastAsia"/>
          <w:lang w:eastAsia="cs-CZ"/>
        </w:rPr>
        <w:t>ůč</w:t>
      </w:r>
      <w:r>
        <w:rPr>
          <w:rFonts w:ascii="Calibri" w:eastAsia="Times New Roman" w:hAnsi="Calibri" w:cs="Calibri"/>
          <w:lang w:eastAsia="cs-CZ"/>
        </w:rPr>
        <w:t>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na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zena nucená správa podle jiného právního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133146FD" w14:textId="77777777" w:rsidR="009362C8" w:rsidRDefault="009362C8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647D09A9" w14:textId="2AB3FC6E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2BE8899D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2F4111F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384197DF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76C1609" w14:textId="77777777" w:rsidR="009362C8" w:rsidRDefault="00821723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189630D0" w14:textId="77777777" w:rsidR="009362C8" w:rsidRDefault="009362C8">
      <w:pPr>
        <w:jc w:val="right"/>
        <w:sectPr w:rsidR="009362C8">
          <w:footerReference w:type="default" r:id="rId16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</w:p>
    <w:p w14:paraId="54DB515C" w14:textId="0D45445B" w:rsidR="009362C8" w:rsidRDefault="00821723" w:rsidP="0094747A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 xml:space="preserve">sEZNAM </w:t>
      </w:r>
      <w:r w:rsidR="00537573">
        <w:rPr>
          <w:rFonts w:ascii="Calibri" w:hAnsi="Calibri" w:cs="Arial"/>
          <w:b/>
          <w:caps/>
          <w:sz w:val="40"/>
          <w:szCs w:val="40"/>
        </w:rPr>
        <w:t>stavebních prací</w:t>
      </w:r>
    </w:p>
    <w:p w14:paraId="61BED8B1" w14:textId="3C7753DC" w:rsidR="0094747A" w:rsidRPr="0094747A" w:rsidRDefault="0094747A" w:rsidP="0094747A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3.3.1.1. zadávací dokumentace</w:t>
      </w:r>
    </w:p>
    <w:p w14:paraId="248DB64A" w14:textId="6F350840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Rekonstrukce zahrady MŠ </w:t>
      </w:r>
      <w:r w:rsidR="00FF320D"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>Divišova</w:t>
      </w: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6B9703C8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1B78F3C3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7A61C8F2" w14:textId="1AD58B9C" w:rsidR="009362C8" w:rsidRDefault="00537573">
      <w:pPr>
        <w:spacing w:before="240"/>
        <w:ind w:left="2829" w:hanging="2829"/>
        <w:rPr>
          <w:b/>
        </w:rPr>
      </w:pPr>
      <w:r>
        <w:rPr>
          <w:b/>
        </w:rPr>
        <w:t>Stavební práce</w:t>
      </w:r>
      <w:r w:rsidR="00821723">
        <w:rPr>
          <w:b/>
        </w:rPr>
        <w:t xml:space="preserve"> č. </w:t>
      </w:r>
      <w:r w:rsidR="00821723" w:rsidRPr="0094747A">
        <w:rPr>
          <w:b/>
          <w:highlight w:val="yellow"/>
        </w:rPr>
        <w:t>1</w:t>
      </w:r>
      <w:r w:rsidR="0094747A">
        <w:rPr>
          <w:b/>
        </w:rPr>
        <w:t>*</w:t>
      </w: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5154"/>
        <w:gridCol w:w="3856"/>
      </w:tblGrid>
      <w:tr w:rsidR="009362C8" w14:paraId="3F295D90" w14:textId="77777777">
        <w:tc>
          <w:tcPr>
            <w:tcW w:w="5154" w:type="dxa"/>
          </w:tcPr>
          <w:p w14:paraId="1466DB73" w14:textId="2F8C39D6" w:rsidR="009362C8" w:rsidRDefault="00821723" w:rsidP="007B28CC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856" w:type="dxa"/>
            <w:vAlign w:val="center"/>
          </w:tcPr>
          <w:p w14:paraId="48FD797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D7EB127" w14:textId="77777777">
        <w:tc>
          <w:tcPr>
            <w:tcW w:w="5154" w:type="dxa"/>
          </w:tcPr>
          <w:p w14:paraId="30F731E8" w14:textId="77777777" w:rsidR="009362C8" w:rsidRDefault="00821723" w:rsidP="007B28CC">
            <w:pPr>
              <w:ind w:firstLine="0"/>
              <w:jc w:val="both"/>
            </w:pPr>
            <w:r>
              <w:t>Objednatel</w:t>
            </w:r>
          </w:p>
        </w:tc>
        <w:tc>
          <w:tcPr>
            <w:tcW w:w="3856" w:type="dxa"/>
            <w:vAlign w:val="center"/>
          </w:tcPr>
          <w:p w14:paraId="16426DE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6465CA9" w14:textId="77777777">
        <w:tc>
          <w:tcPr>
            <w:tcW w:w="5154" w:type="dxa"/>
          </w:tcPr>
          <w:p w14:paraId="505ED92B" w14:textId="77777777" w:rsidR="009362C8" w:rsidRDefault="00821723" w:rsidP="007B28CC">
            <w:pPr>
              <w:ind w:firstLine="0"/>
              <w:jc w:val="both"/>
            </w:pPr>
            <w:r>
              <w:t>Kontaktní osoba objednatele (jméno, tel., e-mail)</w:t>
            </w:r>
          </w:p>
        </w:tc>
        <w:tc>
          <w:tcPr>
            <w:tcW w:w="3856" w:type="dxa"/>
            <w:vAlign w:val="center"/>
          </w:tcPr>
          <w:p w14:paraId="61BE22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C35861B" w14:textId="77777777">
        <w:tc>
          <w:tcPr>
            <w:tcW w:w="5154" w:type="dxa"/>
          </w:tcPr>
          <w:p w14:paraId="645D903E" w14:textId="3193A168" w:rsidR="009362C8" w:rsidRDefault="00821723" w:rsidP="007B28CC">
            <w:pPr>
              <w:ind w:firstLine="0"/>
              <w:jc w:val="both"/>
            </w:pPr>
            <w:r>
              <w:t xml:space="preserve">Stručný popis </w:t>
            </w:r>
          </w:p>
        </w:tc>
        <w:tc>
          <w:tcPr>
            <w:tcW w:w="3856" w:type="dxa"/>
            <w:vAlign w:val="center"/>
          </w:tcPr>
          <w:p w14:paraId="747373FC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5A9EEAB" w14:textId="77777777">
        <w:tc>
          <w:tcPr>
            <w:tcW w:w="5154" w:type="dxa"/>
          </w:tcPr>
          <w:p w14:paraId="7C668183" w14:textId="464C97CD" w:rsidR="009362C8" w:rsidRDefault="0094747A" w:rsidP="007B28CC">
            <w:pPr>
              <w:ind w:firstLine="0"/>
              <w:jc w:val="both"/>
            </w:pPr>
            <w:r>
              <w:t xml:space="preserve">Předmětem </w:t>
            </w:r>
            <w:r w:rsidRPr="0094747A">
              <w:t>byl</w:t>
            </w:r>
            <w:r w:rsidR="00537573">
              <w:t xml:space="preserve">a </w:t>
            </w:r>
            <w:r w:rsidR="005417B3" w:rsidRPr="005417B3">
              <w:t xml:space="preserve">výstavba / </w:t>
            </w:r>
            <w:r w:rsidR="00C06582" w:rsidRPr="00C06582">
              <w:t>rekonstrukce staveb</w:t>
            </w:r>
          </w:p>
        </w:tc>
        <w:tc>
          <w:tcPr>
            <w:tcW w:w="3856" w:type="dxa"/>
            <w:vAlign w:val="center"/>
          </w:tcPr>
          <w:p w14:paraId="03837847" w14:textId="6BF5BDEE" w:rsidR="009362C8" w:rsidRDefault="0094747A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C06582" w14:paraId="4F0B5116" w14:textId="77777777">
        <w:tc>
          <w:tcPr>
            <w:tcW w:w="5154" w:type="dxa"/>
          </w:tcPr>
          <w:p w14:paraId="38F80D98" w14:textId="69AF2D44" w:rsidR="00C06582" w:rsidRDefault="00C06582" w:rsidP="007B28CC">
            <w:pPr>
              <w:ind w:firstLine="0"/>
              <w:jc w:val="both"/>
            </w:pPr>
            <w:r>
              <w:t>Celkový finanční objem v Kč bez DPH</w:t>
            </w:r>
          </w:p>
        </w:tc>
        <w:tc>
          <w:tcPr>
            <w:tcW w:w="3856" w:type="dxa"/>
            <w:vAlign w:val="center"/>
          </w:tcPr>
          <w:p w14:paraId="1F2E51F8" w14:textId="2ECC3365" w:rsidR="00C06582" w:rsidRDefault="00C0658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417B3" w14:paraId="4CB4028D" w14:textId="77777777">
        <w:tc>
          <w:tcPr>
            <w:tcW w:w="5154" w:type="dxa"/>
          </w:tcPr>
          <w:p w14:paraId="0EAB3FCA" w14:textId="42999FFF" w:rsidR="005417B3" w:rsidRDefault="005417B3" w:rsidP="007B28CC">
            <w:pPr>
              <w:ind w:firstLine="0"/>
              <w:jc w:val="both"/>
            </w:pPr>
            <w:r>
              <w:t xml:space="preserve">Součástí byla </w:t>
            </w:r>
            <w:r w:rsidRPr="005417B3">
              <w:t>výstavba / rekonstrukce venkovních hřišť, a to například (nikoli však výlučně) u mateřských škol, základních škol apod.</w:t>
            </w:r>
          </w:p>
        </w:tc>
        <w:tc>
          <w:tcPr>
            <w:tcW w:w="3856" w:type="dxa"/>
            <w:vAlign w:val="center"/>
          </w:tcPr>
          <w:p w14:paraId="5ABAD616" w14:textId="5D6D3BBD" w:rsidR="005417B3" w:rsidRDefault="005417B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C06582" w14:paraId="19EED9DC" w14:textId="77777777" w:rsidTr="00C06582">
        <w:tc>
          <w:tcPr>
            <w:tcW w:w="5154" w:type="dxa"/>
            <w:vMerge w:val="restart"/>
            <w:vAlign w:val="center"/>
          </w:tcPr>
          <w:p w14:paraId="0C1B558E" w14:textId="191A8844" w:rsidR="00C06582" w:rsidRDefault="00C06582" w:rsidP="00C06582">
            <w:pPr>
              <w:ind w:firstLine="0"/>
            </w:pPr>
            <w:r>
              <w:t xml:space="preserve">Součástí byla dodávka </w:t>
            </w:r>
            <w:r w:rsidRPr="00C06582">
              <w:t>venkovních herních prvků, např. na dětská hřiště apod.</w:t>
            </w:r>
          </w:p>
        </w:tc>
        <w:tc>
          <w:tcPr>
            <w:tcW w:w="3856" w:type="dxa"/>
            <w:vAlign w:val="center"/>
          </w:tcPr>
          <w:p w14:paraId="0FADCF1A" w14:textId="4BB60627" w:rsidR="00C06582" w:rsidRDefault="00C0658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C06582" w14:paraId="4C2B1521" w14:textId="77777777">
        <w:tc>
          <w:tcPr>
            <w:tcW w:w="5154" w:type="dxa"/>
            <w:vMerge/>
          </w:tcPr>
          <w:p w14:paraId="701DDCFF" w14:textId="77777777" w:rsidR="00C06582" w:rsidRDefault="00C06582" w:rsidP="007B28CC">
            <w:pPr>
              <w:ind w:firstLine="0"/>
              <w:jc w:val="both"/>
            </w:pPr>
          </w:p>
        </w:tc>
        <w:tc>
          <w:tcPr>
            <w:tcW w:w="3856" w:type="dxa"/>
            <w:vAlign w:val="center"/>
          </w:tcPr>
          <w:p w14:paraId="44B418E0" w14:textId="1147365B" w:rsidR="00C06582" w:rsidRDefault="00C06582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Pokud ano, k doplnění – finanční objem dodávky venkovních herních prvků</w:t>
            </w:r>
          </w:p>
        </w:tc>
      </w:tr>
      <w:tr w:rsidR="009362C8" w14:paraId="6CE94E53" w14:textId="77777777">
        <w:tc>
          <w:tcPr>
            <w:tcW w:w="5154" w:type="dxa"/>
          </w:tcPr>
          <w:p w14:paraId="4335FCC6" w14:textId="77777777" w:rsidR="009362C8" w:rsidRDefault="00821723" w:rsidP="007B28CC">
            <w:pPr>
              <w:ind w:firstLine="0"/>
              <w:jc w:val="both"/>
            </w:pPr>
            <w:r>
              <w:t>Termín realizace (měsíc/rok, od - do)</w:t>
            </w:r>
          </w:p>
        </w:tc>
        <w:tc>
          <w:tcPr>
            <w:tcW w:w="3856" w:type="dxa"/>
            <w:vAlign w:val="center"/>
          </w:tcPr>
          <w:p w14:paraId="092F0BEE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9362C8" w14:paraId="1E09549F" w14:textId="77777777">
        <w:tc>
          <w:tcPr>
            <w:tcW w:w="5154" w:type="dxa"/>
          </w:tcPr>
          <w:p w14:paraId="4D6EAE14" w14:textId="5FC6157A" w:rsidR="009362C8" w:rsidRDefault="00821723" w:rsidP="007B28CC">
            <w:pPr>
              <w:ind w:firstLine="0"/>
              <w:jc w:val="both"/>
            </w:pPr>
            <w:r>
              <w:t xml:space="preserve">Místo realizace </w:t>
            </w:r>
          </w:p>
        </w:tc>
        <w:tc>
          <w:tcPr>
            <w:tcW w:w="3856" w:type="dxa"/>
            <w:vAlign w:val="center"/>
          </w:tcPr>
          <w:p w14:paraId="2A190CB5" w14:textId="77777777" w:rsidR="009362C8" w:rsidRDefault="00821723">
            <w:pPr>
              <w:ind w:firstLine="34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05162E5D" w14:textId="77777777" w:rsidR="00A347A4" w:rsidRDefault="00A347A4">
      <w:pPr>
        <w:ind w:firstLine="0"/>
        <w:rPr>
          <w:b/>
        </w:rPr>
      </w:pPr>
    </w:p>
    <w:p w14:paraId="6888010B" w14:textId="0624A32E" w:rsidR="009362C8" w:rsidRPr="0094747A" w:rsidRDefault="00821723" w:rsidP="0094747A">
      <w:pPr>
        <w:ind w:firstLine="0"/>
        <w:jc w:val="both"/>
        <w:rPr>
          <w:i/>
        </w:rPr>
      </w:pPr>
      <w:r>
        <w:rPr>
          <w:i/>
        </w:rPr>
        <w:t xml:space="preserve">* </w:t>
      </w:r>
      <w:r w:rsidR="0094747A">
        <w:rPr>
          <w:i/>
        </w:rPr>
        <w:t>Účastník zkopíruje tabulku</w:t>
      </w:r>
      <w:r>
        <w:rPr>
          <w:i/>
        </w:rPr>
        <w:t xml:space="preserve"> dle potřeby</w:t>
      </w:r>
      <w:r w:rsidR="0094747A">
        <w:rPr>
          <w:i/>
        </w:rPr>
        <w:t xml:space="preserve"> včetně uvedení pořadového čísla, přičemž zadavatel</w:t>
      </w:r>
      <w:r>
        <w:rPr>
          <w:i/>
        </w:rPr>
        <w:t xml:space="preserve"> upozorňuje na pravidla pro prokázání technické kvalifikace dle čl. 3.3.1.1. zadávací dokumentace.</w:t>
      </w:r>
    </w:p>
    <w:p w14:paraId="088AECC2" w14:textId="27FAC257" w:rsid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Jako účastník v zadávacím řízení čestně prohlašuji, že výše uvedené </w:t>
      </w:r>
      <w:r w:rsidR="00FB54C1">
        <w:rPr>
          <w:rFonts w:asciiTheme="minorHAnsi" w:hAnsiTheme="minorHAnsi"/>
          <w:sz w:val="22"/>
          <w:szCs w:val="22"/>
        </w:rPr>
        <w:t>stavební práce</w:t>
      </w:r>
      <w:r>
        <w:rPr>
          <w:rFonts w:asciiTheme="minorHAnsi" w:hAnsiTheme="minorHAnsi"/>
          <w:sz w:val="22"/>
          <w:szCs w:val="22"/>
        </w:rPr>
        <w:t xml:space="preserve"> byly realizovány řádně, odborně a včas. </w:t>
      </w:r>
    </w:p>
    <w:p w14:paraId="058C6396" w14:textId="77777777" w:rsidR="007B28CC" w:rsidRDefault="007B28CC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/>
          <w:sz w:val="22"/>
          <w:szCs w:val="22"/>
        </w:rPr>
      </w:pPr>
    </w:p>
    <w:p w14:paraId="0CC2D9E2" w14:textId="5BB87FE9" w:rsidR="009362C8" w:rsidRPr="007B28CC" w:rsidRDefault="00821723" w:rsidP="007B28CC">
      <w:pPr>
        <w:pStyle w:val="Styl11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V __________ dne __. __. 202</w:t>
      </w:r>
      <w:r w:rsidR="00602A58" w:rsidRPr="00602A58">
        <w:rPr>
          <w:rFonts w:asciiTheme="minorHAnsi" w:hAnsiTheme="minorHAnsi" w:cstheme="minorHAnsi"/>
          <w:sz w:val="22"/>
          <w:szCs w:val="22"/>
          <w:highlight w:val="yellow"/>
          <w:lang w:eastAsia="cs-CZ"/>
        </w:rPr>
        <w:t>5</w:t>
      </w:r>
    </w:p>
    <w:p w14:paraId="2A2D5904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28BCC4D9" w14:textId="77777777" w:rsidR="009362C8" w:rsidRDefault="009362C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CD87CDD" w14:textId="77777777" w:rsidR="009362C8" w:rsidRDefault="00821723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83B27CA" w14:textId="020E8709" w:rsidR="007B28CC" w:rsidRDefault="00821723">
      <w:pPr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25F0671" w14:textId="77777777" w:rsidR="007B28CC" w:rsidRDefault="007B28CC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207253D1" w14:textId="77777777" w:rsidR="009362C8" w:rsidRDefault="009362C8">
      <w:pPr>
        <w:jc w:val="right"/>
        <w:sectPr w:rsidR="009362C8">
          <w:footerReference w:type="default" r:id="rId17"/>
          <w:pgSz w:w="11906" w:h="16838" w:code="9"/>
          <w:pgMar w:top="1134" w:right="1418" w:bottom="1418" w:left="1418" w:header="567" w:footer="567" w:gutter="0"/>
          <w:cols w:space="708"/>
          <w:titlePg/>
          <w:docGrid w:linePitch="360"/>
        </w:sectPr>
      </w:pPr>
    </w:p>
    <w:p w14:paraId="5B5613D8" w14:textId="2D757719" w:rsidR="009362C8" w:rsidRDefault="00821723" w:rsidP="00FB54C1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>sEZNAM poddodavatelů</w:t>
      </w:r>
    </w:p>
    <w:p w14:paraId="73C9CDF5" w14:textId="2A59D1EC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Rekonstrukce zahrady MŠ </w:t>
      </w:r>
      <w:r w:rsidR="00FF320D"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>Divišova</w:t>
      </w: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1FEF33BB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36A04D00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02C121F3" w14:textId="77777777" w:rsidR="00C06582" w:rsidRDefault="00C06582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5023D56F" w14:textId="3EB6B817" w:rsidR="009362C8" w:rsidRDefault="00821723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09BFE9C1" w14:textId="77777777" w:rsidR="009362C8" w:rsidRDefault="009362C8">
      <w:pPr>
        <w:ind w:firstLine="0"/>
        <w:rPr>
          <w:b/>
        </w:rPr>
      </w:pPr>
    </w:p>
    <w:p w14:paraId="22775034" w14:textId="77777777" w:rsidR="009362C8" w:rsidRDefault="00821723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9362C8" w14:paraId="4BC119FA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CB27B" w14:textId="77777777" w:rsidR="009362C8" w:rsidRDefault="00821723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67FF7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6D36C2EE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E752B" w14:textId="77777777" w:rsidR="009362C8" w:rsidRDefault="00821723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B1DB4C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0BE927F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E119DF" w14:textId="77777777" w:rsidR="009362C8" w:rsidRDefault="00821723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AA7221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F5EF33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AF0F9E" w14:textId="77777777" w:rsidR="009362C8" w:rsidRDefault="00821723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F6CE8D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4C1174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8A5E996" w14:textId="77777777" w:rsidR="009362C8" w:rsidRDefault="00821723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FF0073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389EFC39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A65D39" w14:textId="77777777" w:rsidR="009362C8" w:rsidRDefault="00821723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534585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5CAFC22A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3EE8C1" w14:textId="77777777" w:rsidR="009362C8" w:rsidRDefault="00821723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67409FA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9362C8" w14:paraId="2E2AB23C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8B952" w14:textId="77777777" w:rsidR="009362C8" w:rsidRDefault="00821723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A667E" w14:textId="77777777" w:rsidR="009362C8" w:rsidRDefault="00821723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04860F" w14:textId="77777777" w:rsidR="009362C8" w:rsidRDefault="009362C8">
      <w:pPr>
        <w:ind w:firstLine="0"/>
        <w:rPr>
          <w:i/>
        </w:rPr>
      </w:pPr>
    </w:p>
    <w:p w14:paraId="4397B442" w14:textId="77777777" w:rsidR="009362C8" w:rsidRDefault="00821723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2DEB1468" w14:textId="77777777" w:rsidR="009362C8" w:rsidRDefault="009362C8">
      <w:pPr>
        <w:ind w:firstLine="0"/>
        <w:rPr>
          <w:rFonts w:cstheme="minorHAnsi"/>
          <w:b/>
        </w:rPr>
      </w:pPr>
    </w:p>
    <w:p w14:paraId="2E7A97C0" w14:textId="77777777" w:rsidR="009362C8" w:rsidRDefault="00821723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01C5C8B" w14:textId="77777777" w:rsidR="009362C8" w:rsidRDefault="00821723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4B171863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0F6A47" w14:textId="77777777" w:rsidR="009362C8" w:rsidRDefault="009362C8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7A6CF73D" w14:textId="4E3ACF56" w:rsidR="009362C8" w:rsidRDefault="00821723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602A58">
        <w:rPr>
          <w:highlight w:val="yellow"/>
          <w:lang w:eastAsia="cs-CZ"/>
        </w:rPr>
        <w:t>5</w:t>
      </w:r>
    </w:p>
    <w:p w14:paraId="4155CA02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3338978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3B2D72CC" w14:textId="77777777" w:rsidR="009362C8" w:rsidRDefault="009362C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999CA69" w14:textId="77777777" w:rsidR="009362C8" w:rsidRDefault="00821723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7BF6F0DD" w14:textId="77777777" w:rsidR="009362C8" w:rsidRDefault="00821723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35A4861D" w14:textId="03B9DDB7" w:rsidR="00602A58" w:rsidRDefault="00602A58">
      <w:pPr>
        <w:rPr>
          <w:highlight w:val="yellow"/>
          <w:lang w:eastAsia="cs-CZ"/>
        </w:rPr>
      </w:pPr>
      <w:r>
        <w:rPr>
          <w:highlight w:val="yellow"/>
          <w:lang w:eastAsia="cs-CZ"/>
        </w:rPr>
        <w:br w:type="page"/>
      </w:r>
    </w:p>
    <w:p w14:paraId="37370DD9" w14:textId="564F1B1E" w:rsidR="00602A58" w:rsidRPr="005503F9" w:rsidRDefault="00602A58" w:rsidP="00602A58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t>Čestné prohlášení dle čl. 4.</w:t>
      </w:r>
      <w:r w:rsidR="00FB54C1">
        <w:rPr>
          <w:rFonts w:ascii="Calibri" w:hAnsi="Calibri" w:cs="Arial"/>
          <w:b/>
          <w:caps/>
          <w:sz w:val="40"/>
          <w:szCs w:val="40"/>
        </w:rPr>
        <w:t>2</w:t>
      </w:r>
      <w:r>
        <w:rPr>
          <w:rFonts w:ascii="Calibri" w:hAnsi="Calibri" w:cs="Arial"/>
          <w:b/>
          <w:caps/>
          <w:sz w:val="40"/>
          <w:szCs w:val="40"/>
        </w:rPr>
        <w:t>. zadávací dokumentace</w:t>
      </w:r>
    </w:p>
    <w:p w14:paraId="464027B7" w14:textId="33A2143E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Rekonstrukce zahrady MŠ </w:t>
      </w:r>
      <w:r w:rsidR="00FF320D"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>Divišova</w:t>
      </w: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2640796A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127EB180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0F956188" w14:textId="77777777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70CB60CA" w14:textId="77777777" w:rsidR="00602A58" w:rsidRDefault="00602A58" w:rsidP="00602A58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602A58" w14:paraId="07B99D3D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454D230A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3B4601A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3861DD93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76D1EA86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6E1F0D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A0429DA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1D7E115E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086D0923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4AC734E4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6CC67B7D" w14:textId="77777777" w:rsidR="00602A58" w:rsidRDefault="00602A58" w:rsidP="00C16F4D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157C6ED0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1B3D38A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602A58" w14:paraId="508B6E7B" w14:textId="77777777" w:rsidTr="00C16F4D">
        <w:trPr>
          <w:trHeight w:val="537"/>
        </w:trPr>
        <w:tc>
          <w:tcPr>
            <w:tcW w:w="2977" w:type="dxa"/>
            <w:vAlign w:val="center"/>
          </w:tcPr>
          <w:p w14:paraId="5744EDE9" w14:textId="77777777" w:rsidR="00602A58" w:rsidRDefault="00602A58" w:rsidP="00C16F4D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0A67F0BE" w14:textId="77777777" w:rsidR="00602A58" w:rsidRDefault="00602A58" w:rsidP="00C16F4D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1E45934E" w14:textId="6D7A3290" w:rsidR="00602A58" w:rsidRDefault="00602A58" w:rsidP="00602A58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0C127A">
        <w:rPr>
          <w:rFonts w:ascii="Calibri" w:eastAsia="Times New Roman" w:hAnsi="Calibri" w:cs="Calibri"/>
          <w:lang w:eastAsia="cs-CZ"/>
        </w:rPr>
        <w:t>Dodavatel</w:t>
      </w:r>
      <w:r w:rsidRPr="000C127A">
        <w:rPr>
          <w:rFonts w:ascii="Calibri" w:eastAsia="Times New Roman" w:hAnsi="Calibri" w:cs="Calibri"/>
          <w:b/>
          <w:lang w:eastAsia="cs-CZ"/>
        </w:rPr>
        <w:t xml:space="preserve"> </w:t>
      </w:r>
      <w:r w:rsidRPr="000C127A">
        <w:rPr>
          <w:rFonts w:ascii="Calibri" w:eastAsia="Times New Roman" w:hAnsi="Calibri" w:cs="Calibri"/>
          <w:lang w:eastAsia="cs-CZ"/>
        </w:rPr>
        <w:t>tímto čestně prohlašuje, že</w:t>
      </w:r>
    </w:p>
    <w:p w14:paraId="6E30D30D" w14:textId="77777777" w:rsidR="00602A58" w:rsidRPr="000C127A" w:rsidRDefault="00602A58" w:rsidP="00602A58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621D9102" w14:textId="77777777" w:rsidR="00602A58" w:rsidRPr="00810D42" w:rsidRDefault="00602A58" w:rsidP="00602A58">
      <w:pPr>
        <w:pStyle w:val="Odstavecseseznamem"/>
        <w:numPr>
          <w:ilvl w:val="0"/>
          <w:numId w:val="37"/>
        </w:numPr>
        <w:jc w:val="both"/>
        <w:rPr>
          <w:rFonts w:ascii="Calibri" w:eastAsia="Times New Roman" w:hAnsi="Calibri" w:cs="Calibri"/>
          <w:lang w:eastAsia="cs-CZ"/>
        </w:rPr>
      </w:pPr>
      <w:r w:rsidRPr="00810D42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</w:t>
      </w:r>
      <w:r>
        <w:rPr>
          <w:rFonts w:ascii="Calibri" w:eastAsia="Times New Roman" w:hAnsi="Calibri" w:cs="Calibri"/>
          <w:lang w:eastAsia="cs-CZ"/>
        </w:rPr>
        <w:t xml:space="preserve"> </w:t>
      </w:r>
      <w:r w:rsidRPr="00810D42">
        <w:rPr>
          <w:rFonts w:ascii="Calibri" w:eastAsia="Times New Roman" w:hAnsi="Calibri" w:cs="Calibri"/>
          <w:lang w:eastAsia="cs-CZ"/>
        </w:rPr>
        <w:t xml:space="preserve">tj. že u </w:t>
      </w:r>
      <w:r>
        <w:rPr>
          <w:rFonts w:ascii="Calibri" w:eastAsia="Times New Roman" w:hAnsi="Calibri" w:cs="Calibri"/>
          <w:lang w:eastAsia="cs-CZ"/>
        </w:rPr>
        <w:t>dodavatele</w:t>
      </w:r>
      <w:r w:rsidRPr="00810D42">
        <w:rPr>
          <w:rFonts w:ascii="Calibri" w:eastAsia="Times New Roman" w:hAnsi="Calibri" w:cs="Calibri"/>
          <w:lang w:eastAsia="cs-CZ"/>
        </w:rPr>
        <w:t xml:space="preserve">, který je obchodní společností, jakož i u poddodavatelů, kteří jsou obchodními společnostmi, jejichž prostřednictvím </w:t>
      </w:r>
      <w:r>
        <w:rPr>
          <w:rFonts w:ascii="Calibri" w:eastAsia="Times New Roman" w:hAnsi="Calibri" w:cs="Calibri"/>
          <w:lang w:eastAsia="cs-CZ"/>
        </w:rPr>
        <w:t>dodavatel</w:t>
      </w:r>
      <w:r w:rsidRPr="00810D42">
        <w:rPr>
          <w:rFonts w:ascii="Calibri" w:eastAsia="Times New Roman" w:hAnsi="Calibri" w:cs="Calibri"/>
          <w:lang w:eastAsia="cs-CZ"/>
        </w:rPr>
        <w:t xml:space="preserve"> v zadávacím řízení prokazuje kvalifikaci, platí, že v žádném z nich veřejný funkcionář uvedený v § 2 odst. 1 písm. c) </w:t>
      </w:r>
      <w:r>
        <w:rPr>
          <w:rFonts w:ascii="Calibri" w:eastAsia="Times New Roman" w:hAnsi="Calibri" w:cs="Calibri"/>
          <w:lang w:eastAsia="cs-CZ"/>
        </w:rPr>
        <w:t>zákona o střetu zájmů</w:t>
      </w:r>
      <w:r w:rsidRPr="00810D42">
        <w:rPr>
          <w:rFonts w:ascii="Calibri" w:eastAsia="Times New Roman" w:hAnsi="Calibri" w:cs="Calibri"/>
          <w:lang w:eastAsia="cs-CZ"/>
        </w:rPr>
        <w:t>, nebo jím ovládaná osoba, nevlastní podíl představující alespoň 25 % účasti společníka v obchodní společnosti</w:t>
      </w:r>
      <w:r>
        <w:rPr>
          <w:rFonts w:ascii="Calibri" w:eastAsia="Times New Roman" w:hAnsi="Calibri" w:cs="Calibri"/>
          <w:lang w:eastAsia="cs-CZ"/>
        </w:rPr>
        <w:t>,</w:t>
      </w:r>
    </w:p>
    <w:p w14:paraId="1B206BBC" w14:textId="77777777" w:rsidR="00602A58" w:rsidRPr="005503F9" w:rsidRDefault="00602A58" w:rsidP="00602A58">
      <w:pPr>
        <w:ind w:firstLine="0"/>
        <w:rPr>
          <w:rFonts w:cstheme="minorHAnsi"/>
          <w:b/>
        </w:rPr>
      </w:pPr>
    </w:p>
    <w:p w14:paraId="45D1C478" w14:textId="77777777" w:rsidR="00602A58" w:rsidRPr="00E3035F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057B5553" w14:textId="77777777" w:rsidR="00602A58" w:rsidRDefault="00602A58" w:rsidP="00602A58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2025</w:t>
      </w:r>
    </w:p>
    <w:p w14:paraId="67850A52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5E9DC54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27B67BFA" w14:textId="77777777" w:rsidR="00602A58" w:rsidRDefault="00602A58" w:rsidP="00602A58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EBEEA3B" w14:textId="77777777" w:rsidR="00602A58" w:rsidRDefault="00602A58" w:rsidP="00602A58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1D2CAD0E" w14:textId="77777777" w:rsidR="00602A58" w:rsidRDefault="00602A58" w:rsidP="00602A58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0C7B722D" w14:textId="77777777" w:rsidR="00602A58" w:rsidRDefault="00602A58">
      <w:pPr>
        <w:ind w:left="4956"/>
        <w:jc w:val="right"/>
        <w:rPr>
          <w:lang w:eastAsia="cs-CZ"/>
        </w:rPr>
      </w:pPr>
    </w:p>
    <w:p w14:paraId="4B833C81" w14:textId="308B3FCF" w:rsidR="00FB54C1" w:rsidRDefault="00FB54C1">
      <w:r>
        <w:br w:type="page"/>
      </w:r>
    </w:p>
    <w:p w14:paraId="54168B3F" w14:textId="77777777" w:rsidR="00FB54C1" w:rsidRPr="00FB54C1" w:rsidRDefault="00FB54C1" w:rsidP="00FB54C1">
      <w:pPr>
        <w:ind w:firstLine="0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r w:rsidRPr="00FB54C1"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t>Čestné prohlášení O ZÁVAZCÍCH VŮČI ZADAVATELI</w:t>
      </w:r>
    </w:p>
    <w:p w14:paraId="216C34BF" w14:textId="3D4BB54C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</w:t>
      </w:r>
      <w:r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 xml:space="preserve">Rekonstrukce zahrady MŠ </w:t>
      </w:r>
      <w:r w:rsidR="00FF320D" w:rsidRPr="00FF320D">
        <w:rPr>
          <w:rFonts w:ascii="Calibri" w:eastAsia="Arial" w:hAnsi="Calibri" w:cs="Calibri"/>
          <w:b/>
          <w:sz w:val="32"/>
          <w:szCs w:val="32"/>
          <w:lang w:eastAsia="cs-CZ" w:bidi="ar-SA"/>
        </w:rPr>
        <w:t>Divišova</w:t>
      </w:r>
      <w:r w:rsidRPr="00FF320D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“</w:t>
      </w:r>
    </w:p>
    <w:p w14:paraId="4F305489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C06582">
        <w:rPr>
          <w:rFonts w:ascii="Calibri" w:eastAsia="Times New Roman" w:hAnsi="Calibri" w:cs="Calibri"/>
          <w:b/>
          <w:lang w:eastAsia="cs-CZ" w:bidi="ar-SA"/>
        </w:rPr>
        <w:t xml:space="preserve">veřejná zakázka malého rozsahu na stavební práce ve smyslu § 14 odst. 3 a § 27 zákona 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č</w:t>
      </w:r>
      <w:r w:rsidRPr="00C06582">
        <w:rPr>
          <w:rFonts w:ascii="Calibri" w:eastAsia="Times New Roman" w:hAnsi="Calibri" w:cs="Calibri"/>
          <w:b/>
          <w:lang w:eastAsia="cs-CZ" w:bidi="ar-SA"/>
        </w:rPr>
        <w:t>. 134/2016 Sb., o zadávání ve</w:t>
      </w:r>
      <w:r w:rsidRPr="00C06582">
        <w:rPr>
          <w:rFonts w:ascii="Calibri" w:eastAsia="Times New Roman" w:hAnsi="Calibri" w:cs="Calibri" w:hint="eastAsia"/>
          <w:b/>
          <w:lang w:eastAsia="cs-CZ" w:bidi="ar-SA"/>
        </w:rPr>
        <w:t>ř</w:t>
      </w:r>
      <w:r w:rsidRPr="00C06582">
        <w:rPr>
          <w:rFonts w:ascii="Calibri" w:eastAsia="Times New Roman" w:hAnsi="Calibri" w:cs="Calibri"/>
          <w:b/>
          <w:lang w:eastAsia="cs-CZ" w:bidi="ar-SA"/>
        </w:rPr>
        <w:t>ejných zakázek, ve znění pozdějších přepisů</w:t>
      </w:r>
    </w:p>
    <w:p w14:paraId="0C27DABF" w14:textId="77777777" w:rsidR="00C06582" w:rsidRPr="00C06582" w:rsidRDefault="00C06582" w:rsidP="00C06582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C06582">
        <w:rPr>
          <w:rFonts w:ascii="Calibri" w:eastAsia="Times New Roman" w:hAnsi="Calibri" w:cs="Calibri"/>
          <w:lang w:eastAsia="cs-CZ" w:bidi="ar-SA"/>
        </w:rPr>
        <w:t>zadávaná dle Sm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>rnice Rady m</w:t>
      </w:r>
      <w:r w:rsidRPr="00C06582">
        <w:rPr>
          <w:rFonts w:ascii="Calibri" w:eastAsia="Times New Roman" w:hAnsi="Calibri" w:cs="Calibri" w:hint="eastAsia"/>
          <w:lang w:eastAsia="cs-CZ" w:bidi="ar-SA"/>
        </w:rPr>
        <w:t>ě</w:t>
      </w:r>
      <w:r w:rsidRPr="00C06582">
        <w:rPr>
          <w:rFonts w:ascii="Calibri" w:eastAsia="Times New Roman" w:hAnsi="Calibri" w:cs="Calibri"/>
          <w:lang w:eastAsia="cs-CZ" w:bidi="ar-SA"/>
        </w:rPr>
        <w:t xml:space="preserve">sta Blansko </w:t>
      </w:r>
      <w:r w:rsidRPr="00C06582">
        <w:rPr>
          <w:rFonts w:ascii="Calibri" w:eastAsia="Times New Roman" w:hAnsi="Calibri" w:cs="Calibri" w:hint="eastAsia"/>
          <w:lang w:eastAsia="cs-CZ" w:bidi="ar-SA"/>
        </w:rPr>
        <w:t>č</w:t>
      </w:r>
      <w:r w:rsidRPr="00C06582">
        <w:rPr>
          <w:rFonts w:ascii="Calibri" w:eastAsia="Times New Roman" w:hAnsi="Calibri" w:cs="Calibri"/>
          <w:lang w:eastAsia="cs-CZ" w:bidi="ar-SA"/>
        </w:rPr>
        <w:t>. 2/2025 „Ve</w:t>
      </w:r>
      <w:r w:rsidRPr="00C06582">
        <w:rPr>
          <w:rFonts w:ascii="Calibri" w:eastAsia="Times New Roman" w:hAnsi="Calibri" w:cs="Calibri" w:hint="eastAsia"/>
          <w:lang w:eastAsia="cs-CZ" w:bidi="ar-SA"/>
        </w:rPr>
        <w:t>ř</w:t>
      </w:r>
      <w:r w:rsidRPr="00C06582">
        <w:rPr>
          <w:rFonts w:ascii="Calibri" w:eastAsia="Times New Roman" w:hAnsi="Calibri" w:cs="Calibri"/>
          <w:lang w:eastAsia="cs-CZ" w:bidi="ar-SA"/>
        </w:rPr>
        <w:t>ejné zakázky“ a analogicky k zákonu</w:t>
      </w:r>
    </w:p>
    <w:p w14:paraId="0E08022C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FB54C1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FB54C1"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6448065B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FB54C1" w:rsidRPr="00FB54C1" w14:paraId="3FAF4957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3A28CFFD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4ABFEB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1E9272A0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29D5676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290ACE20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3166A513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73442529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8528936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47F5299C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49D7962E" w14:textId="77777777" w:rsidR="00FB54C1" w:rsidRPr="00FB54C1" w:rsidRDefault="00FB54C1" w:rsidP="00FB54C1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FB54C1"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6EA9391A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6D0084D7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  <w:tr w:rsidR="00FB54C1" w:rsidRPr="00FB54C1" w14:paraId="793CF3BB" w14:textId="77777777" w:rsidTr="00BB3203">
        <w:trPr>
          <w:trHeight w:val="537"/>
        </w:trPr>
        <w:tc>
          <w:tcPr>
            <w:tcW w:w="2977" w:type="dxa"/>
            <w:vAlign w:val="center"/>
          </w:tcPr>
          <w:p w14:paraId="234A291B" w14:textId="77777777" w:rsidR="00FB54C1" w:rsidRPr="00FB54C1" w:rsidRDefault="00FB54C1" w:rsidP="00FB54C1">
            <w:pPr>
              <w:ind w:left="139" w:firstLine="0"/>
            </w:pPr>
            <w:r w:rsidRPr="00FB54C1"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6F17A5B5" w14:textId="77777777" w:rsidR="00FB54C1" w:rsidRPr="00FB54C1" w:rsidRDefault="00FB54C1" w:rsidP="00FB54C1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 w:rsidRPr="00FB54C1">
              <w:rPr>
                <w:highlight w:val="yellow"/>
              </w:rPr>
              <w:t>K doplnění</w:t>
            </w:r>
          </w:p>
        </w:tc>
      </w:tr>
    </w:tbl>
    <w:p w14:paraId="325F4B30" w14:textId="77777777" w:rsidR="00FB54C1" w:rsidRPr="00FB54C1" w:rsidRDefault="00FB54C1" w:rsidP="00FB54C1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Dodavatel</w:t>
      </w:r>
      <w:r w:rsidRPr="00FB54C1">
        <w:rPr>
          <w:rFonts w:ascii="Calibri" w:eastAsia="Times New Roman" w:hAnsi="Calibri" w:cs="Calibri"/>
          <w:b/>
          <w:lang w:eastAsia="cs-CZ"/>
        </w:rPr>
        <w:t xml:space="preserve"> </w:t>
      </w:r>
      <w:r w:rsidRPr="00FB54C1">
        <w:rPr>
          <w:rFonts w:ascii="Calibri" w:eastAsia="Times New Roman" w:hAnsi="Calibri" w:cs="Calibri"/>
          <w:lang w:eastAsia="cs-CZ"/>
        </w:rPr>
        <w:t>tímto čestně prohlašuje, že</w:t>
      </w:r>
    </w:p>
    <w:p w14:paraId="0CD44CD4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v prodlení s odstraňováním vad a nedodělků u jiné zakázky realizované pro zadavatele,</w:t>
      </w:r>
    </w:p>
    <w:p w14:paraId="4794131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16AC59E8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v případě, že pro zadavatele realizuje jinou zakázku, není v prodlení s termínem realizace či prodlení nelze očekávat (např. práce probíhají dle schváleného harmonogramu, či dodavatel nemá požádáno o prodloužení termínu oproti smluvním podmínkám),</w:t>
      </w:r>
    </w:p>
    <w:p w14:paraId="6D01CDE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79441E35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oprávnění zástupci dodavatele nemají vůči zadavateli nesplněné závazky po splatnosti,</w:t>
      </w:r>
    </w:p>
    <w:p w14:paraId="4547BFA1" w14:textId="77777777" w:rsidR="00FB54C1" w:rsidRPr="00FB54C1" w:rsidRDefault="00FB54C1" w:rsidP="00FB54C1">
      <w:pPr>
        <w:widowControl w:val="0"/>
        <w:tabs>
          <w:tab w:val="left" w:pos="851"/>
          <w:tab w:val="left" w:pos="1021"/>
        </w:tabs>
        <w:spacing w:before="120"/>
        <w:ind w:left="720" w:firstLine="0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6C8F5E60" w14:textId="77777777" w:rsidR="00FB54C1" w:rsidRPr="00FB54C1" w:rsidRDefault="00FB54C1" w:rsidP="00FB54C1">
      <w:pPr>
        <w:widowControl w:val="0"/>
        <w:numPr>
          <w:ilvl w:val="0"/>
          <w:numId w:val="39"/>
        </w:numPr>
        <w:tabs>
          <w:tab w:val="left" w:pos="851"/>
          <w:tab w:val="left" w:pos="1021"/>
        </w:tabs>
        <w:spacing w:before="120"/>
        <w:contextualSpacing/>
        <w:jc w:val="both"/>
        <w:rPr>
          <w:rFonts w:ascii="Calibri" w:eastAsia="Times New Roman" w:hAnsi="Calibri" w:cs="Calibri"/>
          <w:lang w:eastAsia="cs-CZ"/>
        </w:rPr>
      </w:pPr>
      <w:r w:rsidRPr="00FB54C1">
        <w:rPr>
          <w:rFonts w:ascii="Calibri" w:eastAsia="Times New Roman" w:hAnsi="Calibri" w:cs="Calibri"/>
          <w:lang w:eastAsia="cs-CZ"/>
        </w:rPr>
        <w:t>není se zadavatelem v soudním sporu.</w:t>
      </w:r>
    </w:p>
    <w:p w14:paraId="37D1A24C" w14:textId="77777777" w:rsid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1799851D" w14:textId="77777777" w:rsidR="00FB54C1" w:rsidRPr="00FB54C1" w:rsidRDefault="00FB54C1" w:rsidP="00FB54C1">
      <w:pPr>
        <w:tabs>
          <w:tab w:val="left" w:pos="851"/>
          <w:tab w:val="left" w:pos="1021"/>
        </w:tabs>
        <w:ind w:firstLine="0"/>
        <w:rPr>
          <w:rFonts w:ascii="Calibri" w:eastAsia="Times New Roman" w:hAnsi="Calibri" w:cs="Calibri"/>
          <w:lang w:eastAsia="cs-CZ"/>
        </w:rPr>
      </w:pPr>
    </w:p>
    <w:p w14:paraId="004C1115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V __________ dne __. __. 2025</w:t>
      </w:r>
    </w:p>
    <w:p w14:paraId="01381372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F4EB476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696DF5FB" w14:textId="77777777" w:rsidR="00FB54C1" w:rsidRPr="00FB54C1" w:rsidRDefault="00FB54C1" w:rsidP="00FB54C1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 w:rsidRPr="00FB54C1">
        <w:rPr>
          <w:highlight w:val="yellow"/>
          <w:lang w:eastAsia="cs-CZ"/>
        </w:rPr>
        <w:t>__________________________________</w:t>
      </w:r>
    </w:p>
    <w:p w14:paraId="3A829EE9" w14:textId="77777777" w:rsidR="00FB54C1" w:rsidRPr="00FB54C1" w:rsidRDefault="00FB54C1" w:rsidP="00FB54C1">
      <w:pPr>
        <w:jc w:val="right"/>
        <w:sectPr w:rsidR="00FB54C1" w:rsidRPr="00FB54C1" w:rsidSect="00FB54C1">
          <w:footerReference w:type="default" r:id="rId18"/>
          <w:pgSz w:w="11906" w:h="16838" w:code="9"/>
          <w:pgMar w:top="1383" w:right="1418" w:bottom="1418" w:left="1418" w:header="567" w:footer="567" w:gutter="0"/>
          <w:cols w:space="708"/>
          <w:titlePg/>
          <w:docGrid w:linePitch="360"/>
        </w:sectPr>
      </w:pPr>
      <w:r w:rsidRPr="00FB54C1">
        <w:rPr>
          <w:highlight w:val="yellow"/>
          <w:lang w:eastAsia="cs-CZ"/>
        </w:rPr>
        <w:t>Jméno, funkce a podpis oprávněné osoby</w:t>
      </w:r>
    </w:p>
    <w:p w14:paraId="691BAA22" w14:textId="77777777" w:rsidR="009362C8" w:rsidRDefault="009362C8" w:rsidP="00FB54C1">
      <w:pPr>
        <w:ind w:firstLine="0"/>
      </w:pPr>
    </w:p>
    <w:sectPr w:rsidR="009362C8">
      <w:footerReference w:type="default" r:id="rId19"/>
      <w:pgSz w:w="11906" w:h="16838" w:code="9"/>
      <w:pgMar w:top="1276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888C" w14:textId="77777777" w:rsidR="009362C8" w:rsidRDefault="00821723">
      <w:r>
        <w:separator/>
      </w:r>
    </w:p>
  </w:endnote>
  <w:endnote w:type="continuationSeparator" w:id="0">
    <w:p w14:paraId="70D0D36B" w14:textId="77777777" w:rsidR="009362C8" w:rsidRDefault="0082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ED458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B9D3CFA" wp14:editId="4A3906EE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9117E" w14:textId="396B78E3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B1559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3B1559">
                            <w:rPr>
                              <w:rStyle w:val="slostrnky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D3C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jajqgIAAKg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" filled="f" stroked="f">
              <v:textbox inset="0,0,0,0">
                <w:txbxContent>
                  <w:p w14:paraId="20A9117E" w14:textId="396B78E3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B1559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3B1559">
                      <w:rPr>
                        <w:rStyle w:val="slostrnky"/>
                        <w:noProof/>
                        <w:sz w:val="16"/>
                      </w:rPr>
                      <w:t>8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2A112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8CBB693" wp14:editId="0A27DE47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15706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BB69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1.4pt;margin-top:790.95pt;width:72.4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k6irAIAAK8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" filled="f" stroked="f">
              <v:textbox inset="0,0,0,0">
                <w:txbxContent>
                  <w:p w14:paraId="4C015706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7FAB" w14:textId="77777777" w:rsidR="009362C8" w:rsidRDefault="00821723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686F819" wp14:editId="72E8BAA9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FD982" w14:textId="77777777" w:rsidR="009362C8" w:rsidRDefault="00821723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6F81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51.4pt;margin-top:790.95pt;width:72.4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649rg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" filled="f" stroked="f">
              <v:textbox inset="0,0,0,0">
                <w:txbxContent>
                  <w:p w14:paraId="0D6FD982" w14:textId="77777777" w:rsidR="009362C8" w:rsidRDefault="00821723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BE4D7" w14:textId="77777777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66F7561A" wp14:editId="39AF1F01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29433798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72CBB" w14:textId="13EA787C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3B1559">
                            <w:rPr>
                              <w:rStyle w:val="slostrnky"/>
                              <w:noProof/>
                            </w:rPr>
                            <w:t>7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3B1559">
                            <w:rPr>
                              <w:rStyle w:val="slostrnky"/>
                              <w:noProof/>
                              <w:sz w:val="16"/>
                            </w:rPr>
                            <w:t>8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F7561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51.4pt;margin-top:790.95pt;width:72.4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9w2tQIAALc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" filled="f" stroked="f">
              <v:textbox inset="0,0,0,0">
                <w:txbxContent>
                  <w:p w14:paraId="40172CBB" w14:textId="13EA787C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3B1559">
                      <w:rPr>
                        <w:rStyle w:val="slostrnky"/>
                        <w:noProof/>
                      </w:rPr>
                      <w:t>7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3B1559">
                      <w:rPr>
                        <w:rStyle w:val="slostrnky"/>
                        <w:noProof/>
                        <w:sz w:val="16"/>
                      </w:rPr>
                      <w:t>8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04F83" w14:textId="06F29F3F" w:rsidR="00FB54C1" w:rsidRDefault="00FB54C1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24BDC67B" wp14:editId="1F741DA6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2771207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41FAD3" w14:textId="77777777" w:rsidR="00FB54C1" w:rsidRDefault="00FB54C1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BDC67B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51.4pt;margin-top:790.95pt;width:72.4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" filled="f" stroked="f">
              <v:textbox inset="0,0,0,0">
                <w:txbxContent>
                  <w:p w14:paraId="5D41FAD3" w14:textId="77777777" w:rsidR="00FB54C1" w:rsidRDefault="00FB54C1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50233" w14:textId="77777777" w:rsidR="009362C8" w:rsidRDefault="00821723">
      <w:r>
        <w:separator/>
      </w:r>
    </w:p>
  </w:footnote>
  <w:footnote w:type="continuationSeparator" w:id="0">
    <w:p w14:paraId="48D1A545" w14:textId="77777777" w:rsidR="009362C8" w:rsidRDefault="00821723">
      <w:r>
        <w:continuationSeparator/>
      </w:r>
    </w:p>
  </w:footnote>
  <w:footnote w:id="1">
    <w:p w14:paraId="654DCE98" w14:textId="77777777" w:rsidR="009362C8" w:rsidRDefault="00821723">
      <w:pPr>
        <w:pStyle w:val="Textpoznpodarou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74FB77F4" w14:textId="77777777" w:rsidR="009362C8" w:rsidRDefault="009362C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EFE44" w14:textId="77777777" w:rsidR="009362C8" w:rsidRDefault="009362C8">
    <w:pPr>
      <w:pStyle w:val="Zhlav"/>
      <w:ind w:firstLine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8DD85" w14:textId="77777777" w:rsidR="009362C8" w:rsidRDefault="009362C8">
    <w:pPr>
      <w:pStyle w:val="Zhlav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8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860E33"/>
    <w:multiLevelType w:val="hybridMultilevel"/>
    <w:tmpl w:val="C4544D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21"/>
  </w:num>
  <w:num w:numId="5">
    <w:abstractNumId w:val="12"/>
  </w:num>
  <w:num w:numId="6">
    <w:abstractNumId w:val="22"/>
  </w:num>
  <w:num w:numId="7">
    <w:abstractNumId w:val="7"/>
  </w:num>
  <w:num w:numId="8">
    <w:abstractNumId w:val="15"/>
  </w:num>
  <w:num w:numId="9">
    <w:abstractNumId w:val="18"/>
  </w:num>
  <w:num w:numId="10">
    <w:abstractNumId w:val="10"/>
  </w:num>
  <w:num w:numId="11">
    <w:abstractNumId w:val="11"/>
  </w:num>
  <w:num w:numId="12">
    <w:abstractNumId w:val="19"/>
  </w:num>
  <w:num w:numId="13">
    <w:abstractNumId w:val="13"/>
  </w:num>
  <w:num w:numId="14">
    <w:abstractNumId w:val="23"/>
  </w:num>
  <w:num w:numId="15">
    <w:abstractNumId w:val="30"/>
  </w:num>
  <w:num w:numId="16">
    <w:abstractNumId w:val="14"/>
  </w:num>
  <w:num w:numId="17">
    <w:abstractNumId w:val="20"/>
  </w:num>
  <w:num w:numId="18">
    <w:abstractNumId w:val="9"/>
  </w:num>
  <w:num w:numId="19">
    <w:abstractNumId w:val="8"/>
  </w:num>
  <w:num w:numId="20">
    <w:abstractNumId w:val="17"/>
  </w:num>
  <w:num w:numId="21">
    <w:abstractNumId w:val="25"/>
  </w:num>
  <w:num w:numId="22">
    <w:abstractNumId w:val="28"/>
  </w:num>
  <w:num w:numId="23">
    <w:abstractNumId w:val="28"/>
    <w:lvlOverride w:ilvl="0">
      <w:startOverride w:val="1"/>
    </w:lvlOverride>
  </w:num>
  <w:num w:numId="24">
    <w:abstractNumId w:val="0"/>
  </w:num>
  <w:num w:numId="25">
    <w:abstractNumId w:val="26"/>
  </w:num>
  <w:num w:numId="26">
    <w:abstractNumId w:val="28"/>
    <w:lvlOverride w:ilvl="0">
      <w:startOverride w:val="1"/>
    </w:lvlOverride>
  </w:num>
  <w:num w:numId="27">
    <w:abstractNumId w:val="28"/>
    <w:lvlOverride w:ilvl="0">
      <w:startOverride w:val="10"/>
    </w:lvlOverride>
  </w:num>
  <w:num w:numId="28">
    <w:abstractNumId w:val="28"/>
    <w:lvlOverride w:ilvl="0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</w:num>
  <w:num w:numId="35">
    <w:abstractNumId w:val="28"/>
    <w:lvlOverride w:ilvl="0">
      <w:startOverride w:val="10"/>
    </w:lvlOverride>
  </w:num>
  <w:num w:numId="36">
    <w:abstractNumId w:val="3"/>
  </w:num>
  <w:num w:numId="37">
    <w:abstractNumId w:val="16"/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C8"/>
    <w:rsid w:val="00031E9E"/>
    <w:rsid w:val="000B4F14"/>
    <w:rsid w:val="00133C93"/>
    <w:rsid w:val="001B0BF0"/>
    <w:rsid w:val="00322514"/>
    <w:rsid w:val="003B1559"/>
    <w:rsid w:val="0042769B"/>
    <w:rsid w:val="00537573"/>
    <w:rsid w:val="005417B3"/>
    <w:rsid w:val="00602A58"/>
    <w:rsid w:val="007862E5"/>
    <w:rsid w:val="007B1111"/>
    <w:rsid w:val="007B28CC"/>
    <w:rsid w:val="00821723"/>
    <w:rsid w:val="00875CAA"/>
    <w:rsid w:val="00901A4A"/>
    <w:rsid w:val="009362C8"/>
    <w:rsid w:val="0094747A"/>
    <w:rsid w:val="009E2222"/>
    <w:rsid w:val="00A261F6"/>
    <w:rsid w:val="00A347A4"/>
    <w:rsid w:val="00A4480B"/>
    <w:rsid w:val="00B7623C"/>
    <w:rsid w:val="00C06582"/>
    <w:rsid w:val="00D7306F"/>
    <w:rsid w:val="00E81022"/>
    <w:rsid w:val="00FB54C1"/>
    <w:rsid w:val="00FF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E40195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oslovanChar">
    <w:name w:val="Tělo číslované Char"/>
    <w:basedOn w:val="Standardnpsmoodstavce"/>
    <w:link w:val="Tloslovan"/>
    <w:locked/>
    <w:rsid w:val="00602A58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02A58"/>
    <w:pPr>
      <w:spacing w:before="120" w:after="120" w:line="276" w:lineRule="auto"/>
      <w:ind w:left="851" w:hanging="851"/>
      <w:jc w:val="both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E686A-4928-451E-94E6-E7CEA851DD05}">
  <ds:schemaRefs>
    <ds:schemaRef ds:uri="14be4436-feb9-4a92-8625-9cf2f01cd414"/>
    <ds:schemaRef ds:uri="http://schemas.openxmlformats.org/package/2006/metadata/core-properties"/>
    <ds:schemaRef ds:uri="http://purl.org/dc/terms/"/>
    <ds:schemaRef ds:uri="87d1a24b-4806-49f7-b571-3f192ea89cbf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e9346cf4-eab5-499f-b3e0-4e62dc1d4b77"/>
    <ds:schemaRef ds:uri="c2f77a10-3505-48a3-b5d2-12a9e2f6e2d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C2B56B6-2CF5-4EBE-AA0F-F84151E2C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1143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Juráková Tereza</cp:lastModifiedBy>
  <cp:revision>2</cp:revision>
  <cp:lastPrinted>2016-03-23T10:45:00Z</cp:lastPrinted>
  <dcterms:created xsi:type="dcterms:W3CDTF">2025-09-18T11:03:00Z</dcterms:created>
  <dcterms:modified xsi:type="dcterms:W3CDTF">2025-09-18T11:03:00Z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