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16" w:rsidRPr="00944982" w:rsidRDefault="00B70F16" w:rsidP="00B70F16">
      <w:pPr>
        <w:spacing w:before="0"/>
        <w:jc w:val="center"/>
        <w:rPr>
          <w:rFonts w:cs="Arial"/>
          <w:b/>
          <w:szCs w:val="20"/>
        </w:rPr>
      </w:pPr>
      <w:r w:rsidRPr="00944982">
        <w:rPr>
          <w:rFonts w:cs="Arial"/>
          <w:b/>
          <w:szCs w:val="20"/>
        </w:rPr>
        <w:t>SMLOUVA O NÁJMU STROJE</w:t>
      </w:r>
    </w:p>
    <w:p w:rsidR="00B70F16" w:rsidRPr="00944982" w:rsidRDefault="00B70F16" w:rsidP="00B70F16">
      <w:pPr>
        <w:spacing w:before="0"/>
        <w:jc w:val="center"/>
        <w:rPr>
          <w:rFonts w:cs="Arial"/>
          <w:b/>
          <w:szCs w:val="20"/>
        </w:rPr>
      </w:pPr>
      <w:r w:rsidRPr="00944982">
        <w:rPr>
          <w:rFonts w:cs="Arial"/>
          <w:b/>
          <w:szCs w:val="20"/>
        </w:rPr>
        <w:t>č. [</w:t>
      </w:r>
      <w:r w:rsidRPr="00944982">
        <w:rPr>
          <w:rFonts w:cs="Arial"/>
          <w:b/>
          <w:szCs w:val="20"/>
          <w:highlight w:val="yellow"/>
        </w:rPr>
        <w:t>bude doplněno</w:t>
      </w:r>
      <w:r w:rsidRPr="00944982">
        <w:rPr>
          <w:rFonts w:cs="Arial"/>
          <w:b/>
          <w:szCs w:val="20"/>
        </w:rPr>
        <w:t>]</w:t>
      </w:r>
    </w:p>
    <w:p w:rsidR="00B70F16" w:rsidRPr="00944982" w:rsidRDefault="00B70F16" w:rsidP="00B70F16">
      <w:pPr>
        <w:jc w:val="center"/>
        <w:rPr>
          <w:rFonts w:cs="Arial"/>
          <w:szCs w:val="20"/>
        </w:rPr>
      </w:pPr>
      <w:r w:rsidRPr="00944982">
        <w:rPr>
          <w:rFonts w:cs="Arial"/>
          <w:szCs w:val="20"/>
        </w:rPr>
        <w:t>uzavřená podle ustanovení § 1746 odst. 2 zákona č. 89/2012 Sb., občanský zákoník, ve znění pozdějších předpisů („</w:t>
      </w:r>
      <w:r w:rsidRPr="00944982">
        <w:rPr>
          <w:rFonts w:cs="Arial"/>
          <w:b/>
          <w:bCs/>
          <w:szCs w:val="20"/>
        </w:rPr>
        <w:t>Občanský zákoník</w:t>
      </w:r>
      <w:r w:rsidRPr="00944982">
        <w:rPr>
          <w:rFonts w:cs="Arial"/>
          <w:szCs w:val="20"/>
        </w:rPr>
        <w:t xml:space="preserve">“) </w:t>
      </w:r>
    </w:p>
    <w:p w:rsidR="00B70F16" w:rsidRPr="00944982" w:rsidRDefault="00B70F16" w:rsidP="00B70F16">
      <w:pPr>
        <w:spacing w:before="0"/>
        <w:jc w:val="center"/>
        <w:rPr>
          <w:rFonts w:cs="Arial"/>
          <w:szCs w:val="20"/>
        </w:rPr>
      </w:pPr>
      <w:r w:rsidRPr="00944982">
        <w:rPr>
          <w:rFonts w:cs="Arial"/>
          <w:szCs w:val="20"/>
        </w:rPr>
        <w:t>(„</w:t>
      </w:r>
      <w:r w:rsidRPr="00944982">
        <w:rPr>
          <w:rFonts w:cs="Arial"/>
          <w:b/>
          <w:szCs w:val="20"/>
        </w:rPr>
        <w:t>Smlouva</w:t>
      </w:r>
      <w:r w:rsidRPr="00944982">
        <w:rPr>
          <w:rFonts w:cs="Arial"/>
          <w:szCs w:val="20"/>
        </w:rPr>
        <w:t>“)</w:t>
      </w:r>
    </w:p>
    <w:p w:rsidR="00B70F16" w:rsidRPr="00944982" w:rsidRDefault="00B70F16" w:rsidP="00B70F16">
      <w:pPr>
        <w:spacing w:before="0"/>
        <w:rPr>
          <w:rFonts w:cs="Arial"/>
          <w:b/>
          <w:caps/>
          <w:szCs w:val="20"/>
        </w:rPr>
      </w:pPr>
    </w:p>
    <w:p w:rsidR="00B70F16" w:rsidRPr="00944982" w:rsidRDefault="00B70F16" w:rsidP="00B70F16">
      <w:pPr>
        <w:spacing w:before="0"/>
        <w:rPr>
          <w:rFonts w:cs="Arial"/>
          <w:b/>
          <w:caps/>
          <w:szCs w:val="20"/>
        </w:rPr>
      </w:pPr>
      <w:r w:rsidRPr="00944982">
        <w:rPr>
          <w:rFonts w:cs="Arial"/>
          <w:b/>
          <w:caps/>
          <w:szCs w:val="20"/>
        </w:rPr>
        <w:t>Smluvní strany</w:t>
      </w:r>
    </w:p>
    <w:p w:rsidR="00B70F16" w:rsidRPr="00944982" w:rsidRDefault="00B70F16" w:rsidP="00350483">
      <w:pPr>
        <w:pStyle w:val="Odstavecseseznamem"/>
        <w:numPr>
          <w:ilvl w:val="0"/>
          <w:numId w:val="6"/>
        </w:numPr>
        <w:spacing w:before="0"/>
        <w:ind w:left="360"/>
        <w:rPr>
          <w:rFonts w:cs="Arial"/>
          <w:b/>
          <w:caps/>
          <w:szCs w:val="20"/>
        </w:rPr>
      </w:pPr>
    </w:p>
    <w:p w:rsidR="00B70F16" w:rsidRPr="00944982" w:rsidRDefault="00944982" w:rsidP="00944982">
      <w:pPr>
        <w:rPr>
          <w:rFonts w:cs="Arial"/>
          <w:szCs w:val="20"/>
        </w:rPr>
      </w:pPr>
      <w:r w:rsidRPr="00944982">
        <w:rPr>
          <w:rFonts w:cs="Arial"/>
          <w:szCs w:val="20"/>
        </w:rPr>
        <w:t>S</w:t>
      </w:r>
      <w:r w:rsidR="00B70F16" w:rsidRPr="00944982">
        <w:rPr>
          <w:rFonts w:cs="Arial"/>
          <w:szCs w:val="20"/>
        </w:rPr>
        <w:t>polečnost:</w:t>
      </w:r>
      <w:r w:rsidR="00B70F16" w:rsidRPr="00944982">
        <w:rPr>
          <w:rFonts w:cs="Arial"/>
          <w:szCs w:val="20"/>
        </w:rPr>
        <w:tab/>
      </w:r>
      <w:r w:rsidR="00B70F16" w:rsidRPr="00944982">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B70F16" w:rsidP="00944982">
      <w:pPr>
        <w:rPr>
          <w:rFonts w:cs="Arial"/>
          <w:szCs w:val="20"/>
        </w:rPr>
      </w:pPr>
      <w:r w:rsidRPr="00944982">
        <w:rPr>
          <w:rFonts w:cs="Arial"/>
          <w:szCs w:val="20"/>
        </w:rPr>
        <w:t>se sídlem:</w:t>
      </w:r>
      <w:r w:rsidRPr="00944982">
        <w:rPr>
          <w:rFonts w:cs="Arial"/>
          <w:szCs w:val="20"/>
        </w:rPr>
        <w:tab/>
      </w:r>
      <w:r w:rsidRPr="00944982">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B70F16" w:rsidP="00944982">
      <w:pPr>
        <w:rPr>
          <w:rFonts w:cs="Arial"/>
          <w:szCs w:val="20"/>
        </w:rPr>
      </w:pPr>
      <w:r w:rsidRPr="00944982">
        <w:rPr>
          <w:rFonts w:cs="Arial"/>
          <w:szCs w:val="20"/>
        </w:rPr>
        <w:t>zapsán</w:t>
      </w:r>
      <w:r w:rsidR="00731EDB">
        <w:rPr>
          <w:rFonts w:cs="Arial"/>
          <w:szCs w:val="20"/>
        </w:rPr>
        <w:t>:</w:t>
      </w:r>
      <w:r w:rsidR="00731EDB">
        <w:rPr>
          <w:rFonts w:cs="Arial"/>
          <w:szCs w:val="20"/>
        </w:rPr>
        <w:tab/>
      </w:r>
      <w:r w:rsidR="00731EDB">
        <w:rPr>
          <w:rFonts w:cs="Arial"/>
          <w:szCs w:val="20"/>
        </w:rPr>
        <w:tab/>
      </w:r>
      <w:r w:rsidR="00731EDB">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B70F16" w:rsidP="00944982">
      <w:pPr>
        <w:rPr>
          <w:rFonts w:cs="Arial"/>
          <w:szCs w:val="20"/>
        </w:rPr>
      </w:pPr>
      <w:r w:rsidRPr="00944982">
        <w:rPr>
          <w:rFonts w:cs="Arial"/>
          <w:szCs w:val="20"/>
        </w:rPr>
        <w:t xml:space="preserve">IČ: </w:t>
      </w:r>
      <w:r w:rsidRPr="00944982">
        <w:rPr>
          <w:rFonts w:cs="Arial"/>
          <w:szCs w:val="20"/>
        </w:rPr>
        <w:tab/>
      </w:r>
      <w:r w:rsidRPr="00944982">
        <w:rPr>
          <w:rFonts w:cs="Arial"/>
          <w:szCs w:val="20"/>
        </w:rPr>
        <w:tab/>
      </w:r>
      <w:r w:rsidRPr="00944982">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B70F16" w:rsidP="00944982">
      <w:pPr>
        <w:rPr>
          <w:rFonts w:cs="Arial"/>
          <w:szCs w:val="20"/>
        </w:rPr>
      </w:pPr>
      <w:r w:rsidRPr="00944982">
        <w:rPr>
          <w:rFonts w:cs="Arial"/>
          <w:szCs w:val="20"/>
        </w:rPr>
        <w:t>DIČ:</w:t>
      </w:r>
      <w:r w:rsidRPr="00944982">
        <w:rPr>
          <w:rFonts w:cs="Arial"/>
          <w:szCs w:val="20"/>
        </w:rPr>
        <w:tab/>
      </w:r>
      <w:r w:rsidRPr="00944982">
        <w:rPr>
          <w:rFonts w:cs="Arial"/>
          <w:szCs w:val="20"/>
        </w:rPr>
        <w:tab/>
      </w:r>
      <w:r w:rsidRPr="00944982">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944982" w:rsidRPr="00944982" w:rsidRDefault="00944982" w:rsidP="00944982">
      <w:pPr>
        <w:rPr>
          <w:rFonts w:cs="Arial"/>
          <w:szCs w:val="20"/>
        </w:rPr>
      </w:pPr>
      <w:r w:rsidRPr="00944982">
        <w:rPr>
          <w:rFonts w:cs="Arial"/>
          <w:szCs w:val="20"/>
        </w:rPr>
        <w:t>bankovní spojení:</w:t>
      </w:r>
      <w:r w:rsidR="00731EDB">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B70F16" w:rsidP="00944982">
      <w:pPr>
        <w:rPr>
          <w:rFonts w:cs="Arial"/>
          <w:szCs w:val="20"/>
        </w:rPr>
      </w:pPr>
      <w:r w:rsidRPr="00944982">
        <w:rPr>
          <w:rFonts w:cs="Arial"/>
          <w:szCs w:val="20"/>
        </w:rPr>
        <w:t>číslo účtu:</w:t>
      </w:r>
      <w:r w:rsidRPr="00944982">
        <w:rPr>
          <w:rFonts w:cs="Arial"/>
          <w:szCs w:val="20"/>
        </w:rPr>
        <w:tab/>
      </w:r>
      <w:r w:rsidRPr="00944982">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B70F16" w:rsidP="00944982">
      <w:pPr>
        <w:rPr>
          <w:rFonts w:cs="Arial"/>
          <w:szCs w:val="20"/>
        </w:rPr>
      </w:pPr>
      <w:r w:rsidRPr="00944982">
        <w:rPr>
          <w:rFonts w:cs="Arial"/>
          <w:szCs w:val="20"/>
        </w:rPr>
        <w:t>zastoupen:</w:t>
      </w:r>
      <w:r w:rsidRPr="00944982">
        <w:rPr>
          <w:rFonts w:cs="Arial"/>
          <w:szCs w:val="20"/>
        </w:rPr>
        <w:tab/>
      </w:r>
      <w:r w:rsidRPr="00944982">
        <w:rPr>
          <w:rFonts w:cs="Arial"/>
          <w:szCs w:val="20"/>
        </w:rPr>
        <w:tab/>
      </w:r>
      <w:r w:rsidR="00731EDB" w:rsidRPr="00944982">
        <w:rPr>
          <w:rFonts w:cs="Arial"/>
          <w:szCs w:val="20"/>
        </w:rPr>
        <w:t>[</w:t>
      </w:r>
      <w:r w:rsidR="00731EDB" w:rsidRPr="00944982">
        <w:rPr>
          <w:rFonts w:cs="Arial"/>
          <w:szCs w:val="20"/>
          <w:highlight w:val="yellow"/>
        </w:rPr>
        <w:t>doplní dodavatel</w:t>
      </w:r>
      <w:r w:rsidR="00731EDB" w:rsidRPr="00944982">
        <w:rPr>
          <w:rFonts w:cs="Arial"/>
          <w:szCs w:val="20"/>
        </w:rPr>
        <w:t>]</w:t>
      </w:r>
    </w:p>
    <w:p w:rsidR="00B70F16" w:rsidRPr="00944982" w:rsidRDefault="004312F7" w:rsidP="00944982">
      <w:pPr>
        <w:pStyle w:val="CZText11"/>
        <w:ind w:left="0"/>
        <w:rPr>
          <w:rFonts w:cs="Arial"/>
          <w:caps/>
        </w:rPr>
      </w:pPr>
      <w:r w:rsidRPr="00944982">
        <w:rPr>
          <w:rFonts w:cs="Arial"/>
        </w:rPr>
        <w:t xml:space="preserve"> </w:t>
      </w:r>
      <w:r w:rsidR="00B70F16" w:rsidRPr="00944982">
        <w:rPr>
          <w:rFonts w:cs="Arial"/>
        </w:rPr>
        <w:t>(„</w:t>
      </w:r>
      <w:r w:rsidR="00B70F16" w:rsidRPr="00944982">
        <w:rPr>
          <w:rFonts w:cs="Arial"/>
          <w:b/>
        </w:rPr>
        <w:t>Pronajímatel</w:t>
      </w:r>
      <w:r w:rsidR="00B70F16" w:rsidRPr="00944982">
        <w:rPr>
          <w:rFonts w:cs="Arial"/>
        </w:rPr>
        <w:t>“)</w:t>
      </w:r>
      <w:bookmarkStart w:id="0" w:name="_Hlk32853464"/>
      <w:bookmarkEnd w:id="0"/>
    </w:p>
    <w:p w:rsidR="00350483" w:rsidRDefault="00350483" w:rsidP="00731EDB">
      <w:pPr>
        <w:spacing w:before="0" w:after="0"/>
        <w:jc w:val="left"/>
        <w:rPr>
          <w:rFonts w:cs="Arial"/>
          <w:szCs w:val="20"/>
        </w:rPr>
      </w:pPr>
    </w:p>
    <w:p w:rsidR="00B70F16" w:rsidRDefault="00350483" w:rsidP="00731EDB">
      <w:pPr>
        <w:spacing w:before="0" w:after="0"/>
        <w:jc w:val="left"/>
        <w:rPr>
          <w:rFonts w:cs="Arial"/>
          <w:szCs w:val="20"/>
        </w:rPr>
      </w:pPr>
      <w:r>
        <w:rPr>
          <w:rFonts w:cs="Arial"/>
          <w:szCs w:val="20"/>
        </w:rPr>
        <w:t>a</w:t>
      </w:r>
    </w:p>
    <w:p w:rsidR="00350483" w:rsidRPr="00944982" w:rsidRDefault="00350483" w:rsidP="00731EDB">
      <w:pPr>
        <w:spacing w:before="0" w:after="0"/>
        <w:jc w:val="left"/>
        <w:rPr>
          <w:rFonts w:cs="Arial"/>
          <w:szCs w:val="20"/>
        </w:rPr>
      </w:pPr>
    </w:p>
    <w:p w:rsidR="00B70F16" w:rsidRPr="00944982" w:rsidRDefault="00B70F16" w:rsidP="00350483">
      <w:pPr>
        <w:pStyle w:val="CZStranyNumber"/>
        <w:numPr>
          <w:ilvl w:val="0"/>
          <w:numId w:val="6"/>
        </w:numPr>
        <w:ind w:left="360"/>
        <w:rPr>
          <w:rFonts w:cs="Arial"/>
          <w:szCs w:val="20"/>
          <w:lang w:eastAsia="cs-CZ"/>
        </w:rPr>
      </w:pPr>
    </w:p>
    <w:p w:rsidR="00B70F16" w:rsidRPr="00944982" w:rsidRDefault="00B70F16" w:rsidP="00B70F16">
      <w:pPr>
        <w:pStyle w:val="CZStranyNumber"/>
        <w:rPr>
          <w:rFonts w:cs="Arial"/>
          <w:b/>
          <w:bCs/>
          <w:szCs w:val="20"/>
          <w:lang w:eastAsia="cs-CZ"/>
        </w:rPr>
      </w:pPr>
      <w:r w:rsidRPr="00944982">
        <w:rPr>
          <w:rFonts w:cs="Arial"/>
          <w:b/>
          <w:bCs/>
          <w:szCs w:val="20"/>
          <w:lang w:eastAsia="cs-CZ"/>
        </w:rPr>
        <w:t>Město Sázava</w:t>
      </w:r>
    </w:p>
    <w:p w:rsidR="00B70F16" w:rsidRPr="00944982" w:rsidRDefault="00944982" w:rsidP="00944982">
      <w:pPr>
        <w:rPr>
          <w:rFonts w:cs="Arial"/>
          <w:szCs w:val="20"/>
        </w:rPr>
      </w:pPr>
      <w:r w:rsidRPr="00944982">
        <w:rPr>
          <w:rFonts w:cs="Arial"/>
          <w:szCs w:val="20"/>
        </w:rPr>
        <w:t>s</w:t>
      </w:r>
      <w:r w:rsidR="00B70F16" w:rsidRPr="00944982">
        <w:rPr>
          <w:rFonts w:cs="Arial"/>
          <w:szCs w:val="20"/>
        </w:rPr>
        <w:t>e sídlem:</w:t>
      </w:r>
      <w:r w:rsidR="00B70F16" w:rsidRPr="00944982">
        <w:rPr>
          <w:rFonts w:cs="Arial"/>
          <w:szCs w:val="20"/>
        </w:rPr>
        <w:tab/>
      </w:r>
      <w:r w:rsidR="00731EDB">
        <w:rPr>
          <w:rFonts w:cs="Arial"/>
          <w:szCs w:val="20"/>
        </w:rPr>
        <w:tab/>
      </w:r>
      <w:r w:rsidR="00B70F16" w:rsidRPr="00944982">
        <w:rPr>
          <w:rFonts w:cs="Arial"/>
          <w:szCs w:val="20"/>
        </w:rPr>
        <w:t>nám. Voskovce a Wericha 356, 285 06 Sázava</w:t>
      </w:r>
    </w:p>
    <w:p w:rsidR="00B70F16" w:rsidRPr="00944982" w:rsidRDefault="00731EDB" w:rsidP="00944982">
      <w:pPr>
        <w:rPr>
          <w:rFonts w:cs="Arial"/>
          <w:szCs w:val="20"/>
        </w:rPr>
      </w:pPr>
      <w:r>
        <w:rPr>
          <w:rFonts w:cs="Arial"/>
          <w:szCs w:val="20"/>
        </w:rPr>
        <w:t>IČ</w:t>
      </w:r>
      <w:r w:rsidR="00B70F16" w:rsidRPr="00944982">
        <w:rPr>
          <w:rFonts w:cs="Arial"/>
          <w:szCs w:val="20"/>
        </w:rPr>
        <w:t>:</w:t>
      </w:r>
      <w:r w:rsidR="00B70F16" w:rsidRPr="00944982">
        <w:rPr>
          <w:rFonts w:cs="Arial"/>
          <w:szCs w:val="20"/>
        </w:rPr>
        <w:tab/>
      </w:r>
      <w:r w:rsidR="00B70F16" w:rsidRPr="00944982">
        <w:rPr>
          <w:rFonts w:cs="Arial"/>
          <w:szCs w:val="20"/>
        </w:rPr>
        <w:tab/>
      </w:r>
      <w:r>
        <w:rPr>
          <w:rFonts w:cs="Arial"/>
          <w:szCs w:val="20"/>
        </w:rPr>
        <w:tab/>
      </w:r>
      <w:r w:rsidR="00B70F16" w:rsidRPr="00944982">
        <w:rPr>
          <w:rFonts w:cs="Arial"/>
          <w:szCs w:val="20"/>
        </w:rPr>
        <w:t>00236411</w:t>
      </w:r>
    </w:p>
    <w:p w:rsidR="00B70F16" w:rsidRPr="00944982" w:rsidRDefault="00B70F16" w:rsidP="00944982">
      <w:pPr>
        <w:rPr>
          <w:rFonts w:cs="Arial"/>
          <w:szCs w:val="20"/>
        </w:rPr>
      </w:pPr>
      <w:r w:rsidRPr="00944982">
        <w:rPr>
          <w:rFonts w:cs="Arial"/>
          <w:szCs w:val="20"/>
        </w:rPr>
        <w:t>DIČ:</w:t>
      </w:r>
      <w:r w:rsidRPr="00944982">
        <w:rPr>
          <w:rFonts w:cs="Arial"/>
          <w:szCs w:val="20"/>
        </w:rPr>
        <w:tab/>
      </w:r>
      <w:r w:rsidRPr="00944982">
        <w:rPr>
          <w:rFonts w:cs="Arial"/>
          <w:szCs w:val="20"/>
        </w:rPr>
        <w:tab/>
      </w:r>
      <w:r w:rsidR="00731EDB">
        <w:rPr>
          <w:rFonts w:cs="Arial"/>
          <w:szCs w:val="20"/>
        </w:rPr>
        <w:tab/>
      </w:r>
      <w:r w:rsidRPr="00944982">
        <w:rPr>
          <w:rFonts w:cs="Arial"/>
          <w:szCs w:val="20"/>
        </w:rPr>
        <w:t>CZ00236411</w:t>
      </w:r>
    </w:p>
    <w:p w:rsidR="00944982" w:rsidRPr="00731EDB" w:rsidRDefault="00944982" w:rsidP="00944982">
      <w:pPr>
        <w:rPr>
          <w:rFonts w:cs="Arial"/>
          <w:szCs w:val="20"/>
        </w:rPr>
      </w:pPr>
      <w:r w:rsidRPr="00731EDB">
        <w:rPr>
          <w:rFonts w:cs="Arial"/>
          <w:szCs w:val="20"/>
        </w:rPr>
        <w:t>bankovní spojení:</w:t>
      </w:r>
      <w:r w:rsidR="00FC2340" w:rsidRPr="00731EDB">
        <w:rPr>
          <w:rFonts w:cs="Arial"/>
          <w:szCs w:val="20"/>
        </w:rPr>
        <w:t xml:space="preserve"> </w:t>
      </w:r>
      <w:r w:rsidR="00731EDB">
        <w:rPr>
          <w:rFonts w:cs="Arial"/>
          <w:szCs w:val="20"/>
        </w:rPr>
        <w:tab/>
      </w:r>
      <w:r w:rsidR="00906EEA" w:rsidRPr="00731EDB">
        <w:rPr>
          <w:rFonts w:cs="Arial"/>
          <w:szCs w:val="20"/>
        </w:rPr>
        <w:t>Česká spořitelna, a.s.</w:t>
      </w:r>
    </w:p>
    <w:p w:rsidR="00944982" w:rsidRPr="00731EDB" w:rsidRDefault="00944982" w:rsidP="00944982">
      <w:pPr>
        <w:rPr>
          <w:rFonts w:cs="Arial"/>
          <w:szCs w:val="20"/>
        </w:rPr>
      </w:pPr>
      <w:r w:rsidRPr="00731EDB">
        <w:rPr>
          <w:rFonts w:cs="Arial"/>
          <w:szCs w:val="20"/>
        </w:rPr>
        <w:t>číslo účtu:</w:t>
      </w:r>
      <w:r w:rsidR="00FC2340" w:rsidRPr="00731EDB">
        <w:rPr>
          <w:rFonts w:cs="Arial"/>
          <w:szCs w:val="20"/>
        </w:rPr>
        <w:t xml:space="preserve">   </w:t>
      </w:r>
      <w:r w:rsidR="00731EDB">
        <w:rPr>
          <w:rFonts w:cs="Arial"/>
          <w:szCs w:val="20"/>
        </w:rPr>
        <w:tab/>
      </w:r>
      <w:r w:rsidR="00731EDB">
        <w:rPr>
          <w:rFonts w:cs="Arial"/>
          <w:szCs w:val="20"/>
        </w:rPr>
        <w:tab/>
      </w:r>
      <w:r w:rsidR="00906EEA" w:rsidRPr="00731EDB">
        <w:rPr>
          <w:rFonts w:cs="Arial"/>
          <w:szCs w:val="20"/>
        </w:rPr>
        <w:t>443541359/0800</w:t>
      </w:r>
    </w:p>
    <w:p w:rsidR="00B70F16" w:rsidRDefault="00944982" w:rsidP="00944982">
      <w:pPr>
        <w:pStyle w:val="Nadpis2"/>
        <w:numPr>
          <w:ilvl w:val="0"/>
          <w:numId w:val="0"/>
        </w:numPr>
        <w:shd w:val="clear" w:color="auto" w:fill="FFFFFF"/>
        <w:spacing w:before="120" w:after="120"/>
        <w:ind w:left="576" w:hanging="576"/>
        <w:rPr>
          <w:rFonts w:cs="Arial"/>
          <w:bCs/>
          <w:color w:val="202020"/>
          <w:szCs w:val="20"/>
        </w:rPr>
      </w:pPr>
      <w:r w:rsidRPr="00944982">
        <w:rPr>
          <w:rFonts w:cs="Arial"/>
          <w:szCs w:val="20"/>
        </w:rPr>
        <w:t>z</w:t>
      </w:r>
      <w:r w:rsidR="00B70F16" w:rsidRPr="00944982">
        <w:rPr>
          <w:rFonts w:cs="Arial"/>
          <w:szCs w:val="20"/>
        </w:rPr>
        <w:t>astoupen</w:t>
      </w:r>
      <w:r w:rsidR="00C30564" w:rsidRPr="00944982">
        <w:rPr>
          <w:rFonts w:cs="Arial"/>
          <w:szCs w:val="20"/>
        </w:rPr>
        <w:t>é</w:t>
      </w:r>
      <w:r w:rsidR="00B70F16" w:rsidRPr="00944982">
        <w:rPr>
          <w:rFonts w:cs="Arial"/>
          <w:szCs w:val="20"/>
        </w:rPr>
        <w:t>:</w:t>
      </w:r>
      <w:r w:rsidR="00B70F16" w:rsidRPr="00944982">
        <w:rPr>
          <w:rFonts w:cs="Arial"/>
          <w:szCs w:val="20"/>
        </w:rPr>
        <w:tab/>
      </w:r>
      <w:r w:rsidR="00731EDB">
        <w:rPr>
          <w:rFonts w:cs="Arial"/>
          <w:szCs w:val="20"/>
        </w:rPr>
        <w:tab/>
      </w:r>
      <w:r w:rsidR="00B70F16" w:rsidRPr="00944982">
        <w:rPr>
          <w:rFonts w:cs="Arial"/>
          <w:szCs w:val="20"/>
        </w:rPr>
        <w:t>Mgr. Vladimír</w:t>
      </w:r>
      <w:r w:rsidR="00C30564" w:rsidRPr="00944982">
        <w:rPr>
          <w:rFonts w:cs="Arial"/>
          <w:szCs w:val="20"/>
        </w:rPr>
        <w:t>em</w:t>
      </w:r>
      <w:r w:rsidR="00B70F16" w:rsidRPr="00944982">
        <w:rPr>
          <w:rFonts w:cs="Arial"/>
          <w:szCs w:val="20"/>
        </w:rPr>
        <w:t xml:space="preserve"> Dvořák</w:t>
      </w:r>
      <w:r w:rsidR="00C30564" w:rsidRPr="00944982">
        <w:rPr>
          <w:rFonts w:cs="Arial"/>
          <w:szCs w:val="20"/>
        </w:rPr>
        <w:t>em</w:t>
      </w:r>
      <w:r w:rsidR="00C30564" w:rsidRPr="00944982">
        <w:rPr>
          <w:rFonts w:cs="Arial"/>
          <w:bCs/>
          <w:color w:val="202020"/>
          <w:szCs w:val="20"/>
        </w:rPr>
        <w:t>, starostou města</w:t>
      </w:r>
    </w:p>
    <w:p w:rsidR="00B70F16" w:rsidRPr="00944982" w:rsidRDefault="00B70F16" w:rsidP="00944982">
      <w:pPr>
        <w:pStyle w:val="CZStranyNumber"/>
        <w:rPr>
          <w:rFonts w:eastAsia="Segoe UI Emoji" w:cs="Arial"/>
          <w:bCs/>
          <w:szCs w:val="20"/>
        </w:rPr>
      </w:pPr>
      <w:r w:rsidRPr="00944982">
        <w:rPr>
          <w:rFonts w:cs="Arial"/>
          <w:bCs/>
          <w:szCs w:val="20"/>
        </w:rPr>
        <w:t>(„</w:t>
      </w:r>
      <w:r w:rsidRPr="00944982">
        <w:rPr>
          <w:rFonts w:cs="Arial"/>
          <w:b/>
          <w:szCs w:val="20"/>
        </w:rPr>
        <w:t>Nájemce</w:t>
      </w:r>
      <w:r w:rsidRPr="00944982">
        <w:rPr>
          <w:rFonts w:eastAsia="Segoe UI Emoji" w:cs="Arial"/>
          <w:bCs/>
          <w:szCs w:val="20"/>
        </w:rPr>
        <w:t>“)</w:t>
      </w:r>
    </w:p>
    <w:p w:rsidR="00944982" w:rsidRPr="00944982" w:rsidRDefault="00944982" w:rsidP="00B70F16">
      <w:pPr>
        <w:pStyle w:val="CZStranyNumber"/>
        <w:spacing w:before="0"/>
        <w:ind w:left="567"/>
        <w:rPr>
          <w:rFonts w:cs="Arial"/>
          <w:szCs w:val="20"/>
        </w:rPr>
      </w:pPr>
    </w:p>
    <w:p w:rsidR="00B70F16" w:rsidRPr="00944982" w:rsidRDefault="00B70F16" w:rsidP="00B70F16">
      <w:pPr>
        <w:pStyle w:val="CZStranyNumber"/>
        <w:spacing w:before="0"/>
        <w:ind w:left="567"/>
        <w:rPr>
          <w:rFonts w:cs="Arial"/>
          <w:szCs w:val="20"/>
        </w:rPr>
      </w:pPr>
      <w:r w:rsidRPr="00944982">
        <w:rPr>
          <w:rFonts w:cs="Arial"/>
          <w:szCs w:val="20"/>
        </w:rPr>
        <w:t>(Pronajímatel a Nájemce společně jako „</w:t>
      </w:r>
      <w:r w:rsidRPr="00944982">
        <w:rPr>
          <w:rFonts w:cs="Arial"/>
          <w:b/>
          <w:szCs w:val="20"/>
        </w:rPr>
        <w:t>Strany</w:t>
      </w:r>
      <w:r w:rsidRPr="00944982">
        <w:rPr>
          <w:rFonts w:cs="Arial"/>
          <w:szCs w:val="20"/>
        </w:rPr>
        <w:t>“ a každý samostatně jako „</w:t>
      </w:r>
      <w:r w:rsidRPr="00944982">
        <w:rPr>
          <w:rFonts w:cs="Arial"/>
          <w:b/>
          <w:szCs w:val="20"/>
        </w:rPr>
        <w:t>Strana</w:t>
      </w:r>
      <w:r w:rsidRPr="00944982">
        <w:rPr>
          <w:rFonts w:cs="Arial"/>
          <w:szCs w:val="20"/>
        </w:rPr>
        <w:t>“)</w:t>
      </w:r>
    </w:p>
    <w:p w:rsidR="00944982" w:rsidRDefault="00B70F16" w:rsidP="00B70F16">
      <w:pPr>
        <w:pStyle w:val="CZPreambule"/>
        <w:spacing w:before="0"/>
        <w:rPr>
          <w:rFonts w:ascii="Arial" w:hAnsi="Arial" w:cs="Arial"/>
          <w:szCs w:val="20"/>
        </w:rPr>
      </w:pPr>
      <w:r w:rsidRPr="00944982">
        <w:rPr>
          <w:rFonts w:ascii="Arial" w:hAnsi="Arial" w:cs="Arial"/>
          <w:szCs w:val="20"/>
        </w:rPr>
        <w:t xml:space="preserve"> </w:t>
      </w:r>
    </w:p>
    <w:p w:rsidR="00350483" w:rsidRPr="00944982" w:rsidRDefault="00350483" w:rsidP="00B70F16">
      <w:pPr>
        <w:pStyle w:val="CZPreambule"/>
        <w:spacing w:before="0"/>
        <w:rPr>
          <w:rFonts w:ascii="Arial" w:hAnsi="Arial" w:cs="Arial"/>
          <w:sz w:val="20"/>
          <w:szCs w:val="20"/>
        </w:rPr>
      </w:pPr>
    </w:p>
    <w:p w:rsidR="00B70F16" w:rsidRPr="00944982" w:rsidRDefault="00B70F16" w:rsidP="00B70F16">
      <w:pPr>
        <w:pStyle w:val="Text11"/>
        <w:spacing w:before="0"/>
        <w:ind w:left="0"/>
        <w:rPr>
          <w:rFonts w:ascii="Arial" w:hAnsi="Arial" w:cs="Arial"/>
          <w:b/>
          <w:sz w:val="20"/>
        </w:rPr>
      </w:pPr>
      <w:r w:rsidRPr="00944982">
        <w:rPr>
          <w:rFonts w:ascii="Arial" w:hAnsi="Arial" w:cs="Arial"/>
          <w:b/>
          <w:sz w:val="20"/>
        </w:rPr>
        <w:t>PREAMBULE</w:t>
      </w:r>
    </w:p>
    <w:p w:rsidR="00B70F16" w:rsidRPr="00944982" w:rsidRDefault="00B70F16" w:rsidP="00B70F16">
      <w:pPr>
        <w:pStyle w:val="CZPreambule"/>
        <w:numPr>
          <w:ilvl w:val="0"/>
          <w:numId w:val="2"/>
        </w:numPr>
        <w:spacing w:before="0"/>
        <w:ind w:hanging="567"/>
        <w:rPr>
          <w:rFonts w:ascii="Arial" w:hAnsi="Arial" w:cs="Arial"/>
          <w:sz w:val="20"/>
          <w:szCs w:val="20"/>
        </w:rPr>
      </w:pPr>
      <w:r w:rsidRPr="00944982">
        <w:rPr>
          <w:rFonts w:ascii="Arial" w:hAnsi="Arial" w:cs="Arial"/>
          <w:sz w:val="20"/>
          <w:szCs w:val="20"/>
        </w:rPr>
        <w:t>Pronajímatel je výlučným vlastníkem následujícího stroje:</w:t>
      </w:r>
    </w:p>
    <w:p w:rsidR="00B70F16" w:rsidRPr="00944982" w:rsidRDefault="00B70F16" w:rsidP="00B70F16">
      <w:pPr>
        <w:pStyle w:val="CZPreambule"/>
        <w:spacing w:before="0"/>
        <w:ind w:left="567"/>
        <w:rPr>
          <w:rFonts w:ascii="Arial" w:hAnsi="Arial" w:cs="Arial"/>
          <w:sz w:val="20"/>
          <w:szCs w:val="20"/>
        </w:rPr>
      </w:pPr>
      <w:r w:rsidRPr="00944982">
        <w:rPr>
          <w:rFonts w:ascii="Arial" w:hAnsi="Arial" w:cs="Arial"/>
          <w:sz w:val="20"/>
          <w:szCs w:val="20"/>
        </w:rPr>
        <w:t>Značka:</w:t>
      </w:r>
      <w:r w:rsidRPr="00944982">
        <w:rPr>
          <w:rFonts w:ascii="Arial" w:hAnsi="Arial" w:cs="Arial"/>
          <w:sz w:val="20"/>
          <w:szCs w:val="20"/>
        </w:rPr>
        <w:tab/>
      </w:r>
      <w:r w:rsidRPr="00944982">
        <w:rPr>
          <w:rFonts w:ascii="Arial" w:hAnsi="Arial" w:cs="Arial"/>
          <w:sz w:val="20"/>
          <w:szCs w:val="20"/>
        </w:rPr>
        <w:tab/>
      </w:r>
      <w:r w:rsidRPr="00944982">
        <w:rPr>
          <w:rFonts w:ascii="Arial" w:hAnsi="Arial" w:cs="Arial"/>
          <w:sz w:val="20"/>
          <w:szCs w:val="20"/>
        </w:rPr>
        <w:tab/>
      </w:r>
      <w:r w:rsidRPr="00944982">
        <w:rPr>
          <w:rFonts w:ascii="Arial" w:hAnsi="Arial" w:cs="Arial"/>
          <w:sz w:val="20"/>
          <w:szCs w:val="20"/>
        </w:rPr>
        <w:tab/>
      </w:r>
      <w:r w:rsidRPr="00944982">
        <w:rPr>
          <w:rFonts w:ascii="Arial" w:hAnsi="Arial" w:cs="Arial"/>
          <w:sz w:val="20"/>
          <w:szCs w:val="20"/>
        </w:rPr>
        <w:tab/>
        <w:t>[</w:t>
      </w:r>
      <w:r w:rsidR="00944982" w:rsidRPr="00944982">
        <w:rPr>
          <w:rFonts w:ascii="Arial" w:hAnsi="Arial" w:cs="Arial"/>
          <w:sz w:val="20"/>
          <w:szCs w:val="20"/>
          <w:highlight w:val="yellow"/>
        </w:rPr>
        <w:t>doplní dodavatel</w:t>
      </w:r>
      <w:r w:rsidRPr="00944982">
        <w:rPr>
          <w:rFonts w:ascii="Arial" w:hAnsi="Arial" w:cs="Arial"/>
          <w:sz w:val="20"/>
          <w:szCs w:val="20"/>
        </w:rPr>
        <w:t>]</w:t>
      </w:r>
    </w:p>
    <w:p w:rsidR="00B70F16" w:rsidRPr="00944982" w:rsidRDefault="00B70F16" w:rsidP="00B70F16">
      <w:pPr>
        <w:pStyle w:val="CZPreambule"/>
        <w:spacing w:before="0"/>
        <w:ind w:left="567"/>
        <w:rPr>
          <w:rFonts w:ascii="Arial" w:hAnsi="Arial" w:cs="Arial"/>
          <w:sz w:val="20"/>
          <w:szCs w:val="20"/>
        </w:rPr>
      </w:pPr>
      <w:r w:rsidRPr="00944982">
        <w:rPr>
          <w:rFonts w:ascii="Arial" w:hAnsi="Arial" w:cs="Arial"/>
          <w:sz w:val="20"/>
          <w:szCs w:val="20"/>
        </w:rPr>
        <w:t>Model:</w:t>
      </w:r>
      <w:r w:rsidRPr="00944982">
        <w:rPr>
          <w:rFonts w:ascii="Arial" w:hAnsi="Arial" w:cs="Arial"/>
          <w:sz w:val="20"/>
          <w:szCs w:val="20"/>
        </w:rPr>
        <w:tab/>
      </w:r>
      <w:r w:rsidRPr="00944982">
        <w:rPr>
          <w:rFonts w:ascii="Arial" w:hAnsi="Arial" w:cs="Arial"/>
          <w:sz w:val="20"/>
          <w:szCs w:val="20"/>
        </w:rPr>
        <w:tab/>
      </w:r>
      <w:r w:rsidRPr="00944982">
        <w:rPr>
          <w:rFonts w:ascii="Arial" w:hAnsi="Arial" w:cs="Arial"/>
          <w:sz w:val="20"/>
          <w:szCs w:val="20"/>
        </w:rPr>
        <w:tab/>
      </w:r>
      <w:r w:rsidRPr="00944982">
        <w:rPr>
          <w:rFonts w:ascii="Arial" w:hAnsi="Arial" w:cs="Arial"/>
          <w:sz w:val="20"/>
          <w:szCs w:val="20"/>
        </w:rPr>
        <w:tab/>
      </w:r>
      <w:r w:rsidRPr="00944982">
        <w:rPr>
          <w:rFonts w:ascii="Arial" w:hAnsi="Arial" w:cs="Arial"/>
          <w:sz w:val="20"/>
          <w:szCs w:val="20"/>
        </w:rPr>
        <w:tab/>
        <w:t>[</w:t>
      </w:r>
      <w:r w:rsidR="00944982" w:rsidRPr="00944982">
        <w:rPr>
          <w:rFonts w:ascii="Arial" w:hAnsi="Arial" w:cs="Arial"/>
          <w:sz w:val="20"/>
          <w:szCs w:val="20"/>
          <w:highlight w:val="yellow"/>
        </w:rPr>
        <w:t>doplní dodavatel</w:t>
      </w:r>
      <w:r w:rsidRPr="00944982">
        <w:rPr>
          <w:rFonts w:ascii="Arial" w:hAnsi="Arial" w:cs="Arial"/>
          <w:sz w:val="20"/>
          <w:szCs w:val="20"/>
        </w:rPr>
        <w:t>]</w:t>
      </w:r>
    </w:p>
    <w:p w:rsidR="00B70F16" w:rsidRPr="00944982" w:rsidRDefault="00B70F16" w:rsidP="00B70F16">
      <w:pPr>
        <w:pStyle w:val="CZPreambule"/>
        <w:spacing w:before="0"/>
        <w:ind w:left="567"/>
        <w:rPr>
          <w:rFonts w:ascii="Arial" w:hAnsi="Arial" w:cs="Arial"/>
          <w:sz w:val="20"/>
          <w:szCs w:val="20"/>
        </w:rPr>
      </w:pPr>
      <w:r w:rsidRPr="00944982">
        <w:rPr>
          <w:rFonts w:ascii="Arial" w:hAnsi="Arial" w:cs="Arial"/>
          <w:sz w:val="20"/>
          <w:szCs w:val="20"/>
        </w:rPr>
        <w:t>Iden</w:t>
      </w:r>
      <w:r w:rsidR="00944982" w:rsidRPr="00944982">
        <w:rPr>
          <w:rFonts w:ascii="Arial" w:hAnsi="Arial" w:cs="Arial"/>
          <w:sz w:val="20"/>
          <w:szCs w:val="20"/>
        </w:rPr>
        <w:t>tifikační číslo vozidla (VIN):</w:t>
      </w:r>
      <w:r w:rsidR="00944982" w:rsidRPr="00944982">
        <w:rPr>
          <w:rFonts w:ascii="Arial" w:hAnsi="Arial" w:cs="Arial"/>
          <w:sz w:val="20"/>
          <w:szCs w:val="20"/>
        </w:rPr>
        <w:tab/>
      </w:r>
      <w:r w:rsidR="00944982">
        <w:rPr>
          <w:rFonts w:ascii="Arial" w:hAnsi="Arial" w:cs="Arial"/>
          <w:sz w:val="20"/>
          <w:szCs w:val="20"/>
        </w:rPr>
        <w:tab/>
      </w:r>
      <w:r w:rsidRPr="00944982">
        <w:rPr>
          <w:rFonts w:ascii="Arial" w:hAnsi="Arial" w:cs="Arial"/>
          <w:sz w:val="20"/>
          <w:szCs w:val="20"/>
        </w:rPr>
        <w:t>[</w:t>
      </w:r>
      <w:r w:rsidR="00944982" w:rsidRPr="00944982">
        <w:rPr>
          <w:rFonts w:ascii="Arial" w:hAnsi="Arial" w:cs="Arial"/>
          <w:sz w:val="20"/>
          <w:szCs w:val="20"/>
          <w:highlight w:val="yellow"/>
        </w:rPr>
        <w:t>doplní dodavatel</w:t>
      </w:r>
      <w:r w:rsidRPr="00944982">
        <w:rPr>
          <w:rFonts w:ascii="Arial" w:hAnsi="Arial" w:cs="Arial"/>
          <w:sz w:val="20"/>
          <w:szCs w:val="20"/>
        </w:rPr>
        <w:t>]</w:t>
      </w:r>
    </w:p>
    <w:p w:rsidR="00B70F16" w:rsidRPr="00944982" w:rsidRDefault="00B70F16" w:rsidP="00B70F16">
      <w:pPr>
        <w:pStyle w:val="CZPreambule"/>
        <w:spacing w:before="0"/>
        <w:ind w:left="567"/>
        <w:rPr>
          <w:rFonts w:ascii="Arial" w:hAnsi="Arial" w:cs="Arial"/>
          <w:sz w:val="20"/>
          <w:szCs w:val="20"/>
        </w:rPr>
      </w:pPr>
      <w:r w:rsidRPr="00944982">
        <w:rPr>
          <w:rFonts w:ascii="Arial" w:hAnsi="Arial" w:cs="Arial"/>
          <w:sz w:val="20"/>
          <w:szCs w:val="20"/>
        </w:rPr>
        <w:t>Registrační značka vozidla:</w:t>
      </w:r>
      <w:r w:rsidRPr="00944982">
        <w:rPr>
          <w:rFonts w:ascii="Arial" w:hAnsi="Arial" w:cs="Arial"/>
          <w:sz w:val="20"/>
          <w:szCs w:val="20"/>
        </w:rPr>
        <w:tab/>
      </w:r>
      <w:r w:rsidRPr="00944982">
        <w:rPr>
          <w:rFonts w:ascii="Arial" w:hAnsi="Arial" w:cs="Arial"/>
          <w:sz w:val="20"/>
          <w:szCs w:val="20"/>
        </w:rPr>
        <w:tab/>
        <w:t>[</w:t>
      </w:r>
      <w:r w:rsidR="00944982" w:rsidRPr="00944982">
        <w:rPr>
          <w:rFonts w:ascii="Arial" w:hAnsi="Arial" w:cs="Arial"/>
          <w:sz w:val="20"/>
          <w:szCs w:val="20"/>
          <w:highlight w:val="yellow"/>
        </w:rPr>
        <w:t>doplní dodavatel</w:t>
      </w:r>
      <w:r w:rsidRPr="00944982">
        <w:rPr>
          <w:rFonts w:ascii="Arial" w:hAnsi="Arial" w:cs="Arial"/>
          <w:sz w:val="20"/>
          <w:szCs w:val="20"/>
          <w:highlight w:val="yellow"/>
        </w:rPr>
        <w:t>]</w:t>
      </w:r>
    </w:p>
    <w:p w:rsidR="004312F7" w:rsidRDefault="004312F7" w:rsidP="00B70F16">
      <w:pPr>
        <w:pStyle w:val="CZPreambule"/>
        <w:spacing w:before="0"/>
        <w:ind w:left="567"/>
        <w:rPr>
          <w:rFonts w:ascii="Arial" w:hAnsi="Arial" w:cs="Arial"/>
          <w:sz w:val="20"/>
          <w:szCs w:val="20"/>
        </w:rPr>
      </w:pPr>
    </w:p>
    <w:p w:rsidR="00B70F16" w:rsidRDefault="00B70F16" w:rsidP="00B70F16">
      <w:pPr>
        <w:pStyle w:val="CZPreambule"/>
        <w:spacing w:before="0"/>
        <w:ind w:left="567"/>
        <w:rPr>
          <w:rFonts w:ascii="Arial" w:hAnsi="Arial" w:cs="Arial"/>
          <w:sz w:val="20"/>
          <w:szCs w:val="20"/>
        </w:rPr>
      </w:pPr>
      <w:r w:rsidRPr="00944982">
        <w:rPr>
          <w:rFonts w:ascii="Arial" w:hAnsi="Arial" w:cs="Arial"/>
          <w:sz w:val="20"/>
          <w:szCs w:val="20"/>
        </w:rPr>
        <w:lastRenderedPageBreak/>
        <w:t>Číslo velkého technického průkazu:</w:t>
      </w:r>
      <w:r w:rsidRPr="00944982">
        <w:rPr>
          <w:rFonts w:ascii="Arial" w:hAnsi="Arial" w:cs="Arial"/>
          <w:sz w:val="20"/>
          <w:szCs w:val="20"/>
        </w:rPr>
        <w:tab/>
        <w:t>[</w:t>
      </w:r>
      <w:r w:rsidR="00944982" w:rsidRPr="00944982">
        <w:rPr>
          <w:rFonts w:ascii="Arial" w:hAnsi="Arial" w:cs="Arial"/>
          <w:sz w:val="20"/>
          <w:szCs w:val="20"/>
          <w:highlight w:val="yellow"/>
        </w:rPr>
        <w:t>doplní dodavatel</w:t>
      </w:r>
      <w:r w:rsidRPr="00944982">
        <w:rPr>
          <w:rFonts w:ascii="Arial" w:hAnsi="Arial" w:cs="Arial"/>
          <w:sz w:val="20"/>
          <w:szCs w:val="20"/>
        </w:rPr>
        <w:t>]</w:t>
      </w:r>
    </w:p>
    <w:p w:rsidR="00350483" w:rsidRPr="00047ECC" w:rsidRDefault="00350483" w:rsidP="00350483">
      <w:pPr>
        <w:pStyle w:val="CZPreambule"/>
        <w:spacing w:before="0"/>
        <w:ind w:left="567"/>
        <w:rPr>
          <w:rFonts w:ascii="Arial" w:hAnsi="Arial" w:cs="Arial"/>
          <w:sz w:val="20"/>
          <w:szCs w:val="20"/>
        </w:rPr>
      </w:pPr>
      <w:r w:rsidRPr="00047ECC">
        <w:rPr>
          <w:rFonts w:ascii="Arial" w:hAnsi="Arial" w:cs="Arial"/>
          <w:sz w:val="20"/>
          <w:szCs w:val="20"/>
        </w:rPr>
        <w:t xml:space="preserve">Datum 1. registrace vozidla: </w:t>
      </w:r>
      <w:r w:rsidRPr="00047ECC">
        <w:rPr>
          <w:rFonts w:ascii="Arial" w:hAnsi="Arial" w:cs="Arial"/>
          <w:sz w:val="20"/>
          <w:szCs w:val="20"/>
        </w:rPr>
        <w:tab/>
      </w:r>
      <w:r w:rsidRPr="00047ECC">
        <w:rPr>
          <w:rFonts w:ascii="Arial" w:hAnsi="Arial" w:cs="Arial"/>
          <w:sz w:val="20"/>
          <w:szCs w:val="20"/>
        </w:rPr>
        <w:tab/>
      </w:r>
      <w:r w:rsidRPr="00047ECC">
        <w:rPr>
          <w:rFonts w:ascii="Arial" w:hAnsi="Arial" w:cs="Arial"/>
          <w:sz w:val="20"/>
          <w:szCs w:val="20"/>
          <w:highlight w:val="yellow"/>
        </w:rPr>
        <w:t>[doplní dodavatel]</w:t>
      </w:r>
    </w:p>
    <w:p w:rsidR="00B70F16" w:rsidRPr="00047ECC" w:rsidRDefault="004312F7" w:rsidP="00D8536F">
      <w:pPr>
        <w:spacing w:before="240"/>
        <w:ind w:left="567"/>
        <w:rPr>
          <w:rFonts w:cs="Arial"/>
          <w:szCs w:val="20"/>
        </w:rPr>
      </w:pPr>
      <w:r w:rsidRPr="00047ECC">
        <w:rPr>
          <w:rFonts w:cs="Arial"/>
          <w:szCs w:val="20"/>
        </w:rPr>
        <w:t xml:space="preserve"> </w:t>
      </w:r>
      <w:r w:rsidR="00350483" w:rsidRPr="00047ECC">
        <w:rPr>
          <w:rFonts w:cs="Arial"/>
          <w:szCs w:val="20"/>
        </w:rPr>
        <w:t xml:space="preserve">(dále jen </w:t>
      </w:r>
      <w:r w:rsidR="00350483" w:rsidRPr="00047ECC">
        <w:rPr>
          <w:rFonts w:cs="Arial"/>
          <w:b/>
          <w:szCs w:val="20"/>
        </w:rPr>
        <w:t>„Předmět nájmu</w:t>
      </w:r>
      <w:r w:rsidR="00350483" w:rsidRPr="00047ECC">
        <w:rPr>
          <w:rFonts w:cs="Arial"/>
          <w:szCs w:val="20"/>
        </w:rPr>
        <w:t>“)</w:t>
      </w:r>
    </w:p>
    <w:p w:rsidR="00350483" w:rsidRPr="00047ECC" w:rsidRDefault="00350483" w:rsidP="00350483">
      <w:pPr>
        <w:pStyle w:val="CZPreambule"/>
        <w:numPr>
          <w:ilvl w:val="0"/>
          <w:numId w:val="2"/>
        </w:numPr>
        <w:spacing w:before="0"/>
        <w:ind w:hanging="567"/>
        <w:rPr>
          <w:rFonts w:ascii="Arial" w:hAnsi="Arial" w:cs="Arial"/>
          <w:sz w:val="20"/>
          <w:szCs w:val="20"/>
        </w:rPr>
      </w:pPr>
      <w:r w:rsidRPr="00047ECC">
        <w:rPr>
          <w:rFonts w:ascii="Arial" w:hAnsi="Arial" w:cs="Arial"/>
          <w:sz w:val="20"/>
          <w:szCs w:val="20"/>
        </w:rPr>
        <w:t>Strany shodně prohlašují, že tato smlouva je uzavírána na základě zadávacího řízení na veřejnou zakázku s názvem „Pronájem zametacího stroje“, zadávanou ve zjednodušeném podlimitním řízení dle zákona č. 134/2016 Sb., o zadávání veřejných zakázek, ve znění pozdějších předpisů.</w:t>
      </w:r>
    </w:p>
    <w:p w:rsidR="00350483" w:rsidRPr="00944982" w:rsidRDefault="00350483" w:rsidP="007D0FE3">
      <w:pPr>
        <w:spacing w:before="0" w:after="0"/>
        <w:ind w:left="567"/>
        <w:rPr>
          <w:rFonts w:cs="Arial"/>
          <w:szCs w:val="20"/>
        </w:rPr>
      </w:pPr>
    </w:p>
    <w:p w:rsidR="00B70F16" w:rsidRPr="00944982" w:rsidRDefault="00B70F16" w:rsidP="00B70F16">
      <w:pPr>
        <w:pStyle w:val="Nadpis1"/>
        <w:numPr>
          <w:ilvl w:val="0"/>
          <w:numId w:val="4"/>
        </w:numPr>
        <w:spacing w:before="0" w:after="120"/>
        <w:ind w:left="567" w:hanging="567"/>
        <w:rPr>
          <w:szCs w:val="20"/>
        </w:rPr>
      </w:pPr>
      <w:r w:rsidRPr="00944982">
        <w:rPr>
          <w:szCs w:val="20"/>
        </w:rPr>
        <w:t>Předmět smlouvy</w:t>
      </w:r>
    </w:p>
    <w:p w:rsidR="00B70F16" w:rsidRPr="00944982" w:rsidRDefault="00B70F16" w:rsidP="00B70F16">
      <w:pPr>
        <w:pStyle w:val="Nadpis2"/>
        <w:numPr>
          <w:ilvl w:val="1"/>
          <w:numId w:val="3"/>
        </w:numPr>
        <w:tabs>
          <w:tab w:val="left" w:pos="3276"/>
        </w:tabs>
        <w:spacing w:before="0" w:after="120"/>
        <w:rPr>
          <w:rFonts w:cs="Arial"/>
          <w:szCs w:val="20"/>
        </w:rPr>
      </w:pPr>
      <w:r w:rsidRPr="00944982">
        <w:rPr>
          <w:rFonts w:cs="Arial"/>
          <w:szCs w:val="20"/>
        </w:rPr>
        <w:t xml:space="preserve">Pronajímatel se za podmínek stanovených touto Smlouvou zavazuje přenechat Nájemci do užívání Předmět nájmu po sjednanou dobu dle čl. </w:t>
      </w:r>
      <w:r w:rsidR="00350483">
        <w:rPr>
          <w:rFonts w:cs="Arial"/>
          <w:szCs w:val="20"/>
        </w:rPr>
        <w:t>2</w:t>
      </w:r>
      <w:r w:rsidRPr="00944982">
        <w:rPr>
          <w:rFonts w:cs="Arial"/>
          <w:szCs w:val="20"/>
        </w:rPr>
        <w:t xml:space="preserve"> této Smlouvy </w:t>
      </w:r>
      <w:r w:rsidRPr="00944982">
        <w:rPr>
          <w:rFonts w:cs="Arial"/>
          <w:color w:val="000000" w:themeColor="text1"/>
          <w:szCs w:val="20"/>
        </w:rPr>
        <w:t xml:space="preserve">tak, aby jej Nájemce mohl užívat k níže ujednanému účelu a udržovat Předmět </w:t>
      </w:r>
      <w:r w:rsidR="007C0084">
        <w:rPr>
          <w:rFonts w:cs="Arial"/>
          <w:color w:val="000000" w:themeColor="text1"/>
          <w:szCs w:val="20"/>
        </w:rPr>
        <w:t>nájmu v takovém stavu, aby mohl</w:t>
      </w:r>
      <w:r w:rsidRPr="00944982">
        <w:rPr>
          <w:rFonts w:cs="Arial"/>
          <w:color w:val="000000" w:themeColor="text1"/>
          <w:szCs w:val="20"/>
        </w:rPr>
        <w:t xml:space="preserve"> slou</w:t>
      </w:r>
      <w:r w:rsidR="007C0084">
        <w:rPr>
          <w:rFonts w:cs="Arial"/>
          <w:color w:val="000000" w:themeColor="text1"/>
          <w:szCs w:val="20"/>
        </w:rPr>
        <w:t>žit tomu užívání, pro které byl pronajat</w:t>
      </w:r>
      <w:r w:rsidRPr="00944982">
        <w:rPr>
          <w:rFonts w:cs="Arial"/>
          <w:color w:val="000000" w:themeColor="text1"/>
          <w:szCs w:val="20"/>
        </w:rPr>
        <w:t xml:space="preserve"> a zajistit Nájemci nerušené užívání Předmětu nájmu po dobu nájmu</w:t>
      </w:r>
      <w:r w:rsidRPr="00944982">
        <w:rPr>
          <w:rFonts w:cs="Arial"/>
          <w:szCs w:val="20"/>
        </w:rPr>
        <w:t xml:space="preserve"> a Nájemce se zavazuje za podmínek stanovených touto Smlouvou platit za to Pronajímateli nájemné ve </w:t>
      </w:r>
      <w:r w:rsidRPr="00047ECC">
        <w:rPr>
          <w:rFonts w:cs="Arial"/>
          <w:szCs w:val="20"/>
        </w:rPr>
        <w:t>výši dle čl. 3.1 této Smlouvy. Strany</w:t>
      </w:r>
      <w:r w:rsidRPr="00944982">
        <w:rPr>
          <w:rFonts w:cs="Arial"/>
          <w:szCs w:val="20"/>
        </w:rPr>
        <w:t xml:space="preserve"> souhlasně prohlašují, že Předmět nájmu je specifikací uvedenou v písm. (A) Preambule Smlouvy dostatečně určitě a srozumitelně popsán, aby nemohl být zaměněn s jinou věcí.</w:t>
      </w:r>
    </w:p>
    <w:p w:rsidR="00B70F16" w:rsidRPr="00731EDB" w:rsidRDefault="00B70F16" w:rsidP="00B70F16">
      <w:pPr>
        <w:pStyle w:val="Nadpis2"/>
        <w:numPr>
          <w:ilvl w:val="1"/>
          <w:numId w:val="3"/>
        </w:numPr>
        <w:spacing w:before="0" w:after="120"/>
        <w:rPr>
          <w:rFonts w:cs="Arial"/>
          <w:szCs w:val="20"/>
        </w:rPr>
      </w:pPr>
      <w:bookmarkStart w:id="1" w:name="_Ref68541218"/>
      <w:r w:rsidRPr="00731EDB">
        <w:rPr>
          <w:rFonts w:cs="Arial"/>
          <w:szCs w:val="20"/>
        </w:rPr>
        <w:t>Nájemce se zavazuje Předmět nájmu užívat jen k účelům, k nimž je obvykle určen, tj. zejména k</w:t>
      </w:r>
      <w:r w:rsidR="00906EEA" w:rsidRPr="00731EDB">
        <w:rPr>
          <w:rFonts w:cs="Arial"/>
          <w:szCs w:val="20"/>
        </w:rPr>
        <w:t> zametání a čištění komunikací a chodníků na pozemcích v katastrálním území města Sázava.</w:t>
      </w:r>
      <w:r w:rsidRPr="00731EDB">
        <w:rPr>
          <w:rFonts w:cs="Arial"/>
          <w:szCs w:val="20"/>
        </w:rPr>
        <w:t xml:space="preserve"> </w:t>
      </w:r>
      <w:bookmarkEnd w:id="1"/>
    </w:p>
    <w:p w:rsidR="00B70F16" w:rsidRDefault="00B70F16" w:rsidP="00944982">
      <w:pPr>
        <w:pStyle w:val="Nadpis2"/>
        <w:numPr>
          <w:ilvl w:val="1"/>
          <w:numId w:val="3"/>
        </w:numPr>
        <w:spacing w:before="0" w:after="120"/>
        <w:rPr>
          <w:rFonts w:cs="Arial"/>
          <w:szCs w:val="20"/>
        </w:rPr>
      </w:pPr>
      <w:r w:rsidRPr="00944982">
        <w:rPr>
          <w:rFonts w:cs="Arial"/>
          <w:szCs w:val="20"/>
        </w:rPr>
        <w:t>Pronajímatel prohlašuje, že Předmět nájmu je způsobilý k užívání za účelem uvedeným výše v čl. </w:t>
      </w:r>
      <w:r w:rsidR="00350483">
        <w:rPr>
          <w:rFonts w:cs="Arial"/>
          <w:szCs w:val="20"/>
        </w:rPr>
        <w:t>1.2</w:t>
      </w:r>
      <w:r w:rsidR="00350483" w:rsidRPr="00944982">
        <w:rPr>
          <w:rFonts w:cs="Arial"/>
          <w:szCs w:val="20"/>
        </w:rPr>
        <w:t xml:space="preserve"> </w:t>
      </w:r>
      <w:r w:rsidRPr="00944982">
        <w:rPr>
          <w:rFonts w:cs="Arial"/>
          <w:szCs w:val="20"/>
        </w:rPr>
        <w:t xml:space="preserve">Smlouvy. </w:t>
      </w:r>
    </w:p>
    <w:p w:rsidR="0054259B" w:rsidRPr="0054259B" w:rsidRDefault="00B70F16" w:rsidP="0054259B">
      <w:pPr>
        <w:pStyle w:val="Nadpis2"/>
        <w:numPr>
          <w:ilvl w:val="1"/>
          <w:numId w:val="3"/>
        </w:numPr>
        <w:spacing w:before="0" w:after="120"/>
        <w:rPr>
          <w:rFonts w:cs="Arial"/>
          <w:szCs w:val="20"/>
        </w:rPr>
      </w:pPr>
      <w:r w:rsidRPr="00350483">
        <w:rPr>
          <w:rFonts w:cs="Arial"/>
          <w:szCs w:val="20"/>
        </w:rPr>
        <w:t>Nájemce není oprávněn dále přenechat Předmět nájmu třetí osobě do podnájmu.</w:t>
      </w:r>
    </w:p>
    <w:p w:rsidR="00B70F16" w:rsidRPr="00350483" w:rsidRDefault="00B70F16" w:rsidP="00944982">
      <w:pPr>
        <w:pStyle w:val="Nadpis2"/>
        <w:numPr>
          <w:ilvl w:val="1"/>
          <w:numId w:val="3"/>
        </w:numPr>
        <w:spacing w:before="0" w:after="120"/>
        <w:rPr>
          <w:rFonts w:cs="Arial"/>
          <w:szCs w:val="20"/>
        </w:rPr>
      </w:pPr>
      <w:r w:rsidRPr="00350483">
        <w:rPr>
          <w:rFonts w:cs="Arial"/>
          <w:color w:val="000000"/>
          <w:szCs w:val="20"/>
        </w:rPr>
        <w:t>Pro vyloučení všech pochybností Strany uvádí</w:t>
      </w:r>
      <w:r w:rsidRPr="00D606F1">
        <w:rPr>
          <w:rFonts w:cs="Arial"/>
          <w:szCs w:val="20"/>
        </w:rPr>
        <w:t xml:space="preserve">, že z této Smlouvy nevyplývá </w:t>
      </w:r>
      <w:r w:rsidR="00047ECC" w:rsidRPr="00D606F1">
        <w:rPr>
          <w:rFonts w:cs="Arial"/>
          <w:szCs w:val="20"/>
        </w:rPr>
        <w:t>povinnost</w:t>
      </w:r>
      <w:r w:rsidRPr="00D606F1">
        <w:rPr>
          <w:rFonts w:cs="Arial"/>
          <w:szCs w:val="20"/>
        </w:rPr>
        <w:t xml:space="preserve"> Nájemce ke koupi Předmětu nájmu, ať již za doby trvání </w:t>
      </w:r>
      <w:r w:rsidRPr="00350483">
        <w:rPr>
          <w:rFonts w:cs="Arial"/>
          <w:color w:val="000000"/>
          <w:szCs w:val="20"/>
        </w:rPr>
        <w:t xml:space="preserve">nájmu či po uplynutí doby trvání nájmu dle této Smlouvy. </w:t>
      </w:r>
    </w:p>
    <w:p w:rsidR="00B70F16" w:rsidRPr="00944982" w:rsidRDefault="00B70F16" w:rsidP="007D0FE3">
      <w:pPr>
        <w:pStyle w:val="Nadpis1"/>
        <w:keepNext w:val="0"/>
        <w:numPr>
          <w:ilvl w:val="0"/>
          <w:numId w:val="0"/>
        </w:numPr>
        <w:spacing w:before="0"/>
        <w:ind w:left="567"/>
        <w:rPr>
          <w:szCs w:val="20"/>
        </w:rPr>
      </w:pPr>
    </w:p>
    <w:p w:rsidR="00B70F16" w:rsidRPr="00944982" w:rsidRDefault="00B70F16" w:rsidP="00B70F16">
      <w:pPr>
        <w:pStyle w:val="Nadpis1"/>
        <w:keepNext w:val="0"/>
        <w:numPr>
          <w:ilvl w:val="0"/>
          <w:numId w:val="3"/>
        </w:numPr>
        <w:spacing w:before="0" w:after="120"/>
        <w:ind w:left="567" w:hanging="567"/>
        <w:rPr>
          <w:szCs w:val="20"/>
        </w:rPr>
      </w:pPr>
      <w:r w:rsidRPr="00944982">
        <w:rPr>
          <w:szCs w:val="20"/>
        </w:rPr>
        <w:t>doba trvání nájmu</w:t>
      </w:r>
    </w:p>
    <w:p w:rsidR="00B70F16" w:rsidRDefault="00B70F16" w:rsidP="002F01BA">
      <w:pPr>
        <w:pStyle w:val="CZClanek21"/>
        <w:ind w:left="567"/>
        <w:rPr>
          <w:szCs w:val="20"/>
        </w:rPr>
      </w:pPr>
      <w:bookmarkStart w:id="2" w:name="_Ref68550207"/>
      <w:bookmarkStart w:id="3" w:name="_Ref72772508"/>
      <w:r w:rsidRPr="00944982">
        <w:rPr>
          <w:szCs w:val="20"/>
        </w:rPr>
        <w:t>Předmět nájmu se poskytuje na dobu určitou, a to na dobu 48 měsíců</w:t>
      </w:r>
      <w:r w:rsidRPr="00944982">
        <w:rPr>
          <w:b/>
          <w:bCs w:val="0"/>
          <w:szCs w:val="20"/>
        </w:rPr>
        <w:t xml:space="preserve"> </w:t>
      </w:r>
      <w:r w:rsidRPr="00944982">
        <w:rPr>
          <w:szCs w:val="20"/>
        </w:rPr>
        <w:t xml:space="preserve">ode dne </w:t>
      </w:r>
      <w:r w:rsidR="007A56A3">
        <w:rPr>
          <w:szCs w:val="20"/>
        </w:rPr>
        <w:t>předání stroje do užívání nájemci.</w:t>
      </w:r>
      <w:bookmarkEnd w:id="2"/>
      <w:bookmarkEnd w:id="3"/>
    </w:p>
    <w:p w:rsidR="004312F7" w:rsidRDefault="004312F7" w:rsidP="007D0FE3">
      <w:pPr>
        <w:pStyle w:val="CZClanek21"/>
        <w:spacing w:before="0" w:after="0"/>
        <w:ind w:left="567"/>
        <w:rPr>
          <w:szCs w:val="20"/>
        </w:rPr>
      </w:pPr>
    </w:p>
    <w:p w:rsidR="0034742F" w:rsidRPr="0034742F" w:rsidRDefault="00B70F16" w:rsidP="0034742F">
      <w:pPr>
        <w:pStyle w:val="Nadpis1"/>
        <w:keepNext w:val="0"/>
        <w:numPr>
          <w:ilvl w:val="0"/>
          <w:numId w:val="3"/>
        </w:numPr>
        <w:spacing w:before="0" w:after="120"/>
        <w:ind w:left="567" w:hanging="567"/>
        <w:rPr>
          <w:szCs w:val="20"/>
        </w:rPr>
      </w:pPr>
      <w:r w:rsidRPr="00944982">
        <w:rPr>
          <w:szCs w:val="20"/>
        </w:rPr>
        <w:t>NÁJEMNÉ</w:t>
      </w:r>
    </w:p>
    <w:p w:rsidR="00B70F16" w:rsidRPr="00047ECC" w:rsidRDefault="00B70F16" w:rsidP="002F01BA">
      <w:pPr>
        <w:pStyle w:val="Nadpis2"/>
        <w:numPr>
          <w:ilvl w:val="1"/>
          <w:numId w:val="3"/>
        </w:numPr>
        <w:tabs>
          <w:tab w:val="left" w:pos="3276"/>
        </w:tabs>
        <w:spacing w:before="0" w:after="120"/>
        <w:rPr>
          <w:rFonts w:cs="Arial"/>
          <w:szCs w:val="20"/>
        </w:rPr>
      </w:pPr>
      <w:r w:rsidRPr="002F01BA">
        <w:rPr>
          <w:rFonts w:cs="Arial"/>
          <w:szCs w:val="20"/>
        </w:rPr>
        <w:t>Nájemce se zavazuje platit za užívání Předmětu nájmu nájemné ve výši [</w:t>
      </w:r>
      <w:r w:rsidR="00350483" w:rsidRPr="00350483">
        <w:rPr>
          <w:rFonts w:cs="Arial"/>
          <w:szCs w:val="20"/>
          <w:highlight w:val="yellow"/>
        </w:rPr>
        <w:t>doplní dodavatel</w:t>
      </w:r>
      <w:r w:rsidRPr="002F01BA">
        <w:rPr>
          <w:rFonts w:cs="Arial"/>
          <w:szCs w:val="20"/>
        </w:rPr>
        <w:t xml:space="preserve">] bez </w:t>
      </w:r>
      <w:r w:rsidRPr="00047ECC">
        <w:rPr>
          <w:rFonts w:cs="Arial"/>
          <w:szCs w:val="20"/>
        </w:rPr>
        <w:t xml:space="preserve">DPH </w:t>
      </w:r>
      <w:r w:rsidRPr="00047ECC">
        <w:rPr>
          <w:rFonts w:cs="Arial"/>
          <w:color w:val="000000" w:themeColor="text1"/>
          <w:szCs w:val="20"/>
        </w:rPr>
        <w:t>měsíčně</w:t>
      </w:r>
      <w:r w:rsidR="0054259B" w:rsidRPr="00047ECC">
        <w:rPr>
          <w:rFonts w:cs="Arial"/>
          <w:color w:val="000000" w:themeColor="text1"/>
          <w:szCs w:val="20"/>
        </w:rPr>
        <w:t>.</w:t>
      </w:r>
      <w:r w:rsidRPr="00047ECC">
        <w:rPr>
          <w:rFonts w:cs="Arial"/>
          <w:color w:val="CE181E"/>
          <w:szCs w:val="20"/>
        </w:rPr>
        <w:t xml:space="preserve"> </w:t>
      </w:r>
    </w:p>
    <w:p w:rsidR="0034742F" w:rsidRPr="00047ECC" w:rsidRDefault="0034742F" w:rsidP="0034742F">
      <w:pPr>
        <w:pStyle w:val="Nadpis2"/>
        <w:numPr>
          <w:ilvl w:val="1"/>
          <w:numId w:val="3"/>
        </w:numPr>
        <w:tabs>
          <w:tab w:val="left" w:pos="3276"/>
        </w:tabs>
        <w:spacing w:before="0" w:after="120"/>
        <w:rPr>
          <w:rFonts w:cs="Arial"/>
          <w:szCs w:val="20"/>
        </w:rPr>
      </w:pPr>
      <w:r w:rsidRPr="00047ECC">
        <w:rPr>
          <w:rFonts w:cs="Arial"/>
          <w:szCs w:val="20"/>
        </w:rPr>
        <w:t>Nájemce nebude poskytovat zálohy.</w:t>
      </w:r>
    </w:p>
    <w:p w:rsidR="00B70F16" w:rsidRDefault="00B70F16" w:rsidP="002F01BA">
      <w:pPr>
        <w:pStyle w:val="Nadpis2"/>
        <w:numPr>
          <w:ilvl w:val="1"/>
          <w:numId w:val="3"/>
        </w:numPr>
        <w:tabs>
          <w:tab w:val="left" w:pos="3276"/>
        </w:tabs>
        <w:spacing w:before="0" w:after="120"/>
        <w:rPr>
          <w:rFonts w:cs="Arial"/>
          <w:szCs w:val="20"/>
        </w:rPr>
      </w:pPr>
      <w:r w:rsidRPr="00A71D36">
        <w:rPr>
          <w:rFonts w:cs="Arial"/>
          <w:szCs w:val="20"/>
        </w:rPr>
        <w:t xml:space="preserve">Strany se dohodly, že Nájemné je splatné vždy </w:t>
      </w:r>
      <w:r w:rsidR="007C0084" w:rsidRPr="00A71D36">
        <w:rPr>
          <w:rFonts w:cs="Arial"/>
          <w:szCs w:val="20"/>
        </w:rPr>
        <w:t xml:space="preserve">dopředu </w:t>
      </w:r>
      <w:r w:rsidRPr="00A71D36">
        <w:rPr>
          <w:rFonts w:cs="Arial"/>
          <w:szCs w:val="20"/>
        </w:rPr>
        <w:t>k 1. (</w:t>
      </w:r>
      <w:r w:rsidR="00047ECC" w:rsidRPr="00A71D36">
        <w:rPr>
          <w:rFonts w:cs="Arial"/>
          <w:szCs w:val="20"/>
        </w:rPr>
        <w:t>prvnímu</w:t>
      </w:r>
      <w:r w:rsidRPr="00A71D36">
        <w:rPr>
          <w:rFonts w:cs="Arial"/>
          <w:szCs w:val="20"/>
        </w:rPr>
        <w:t xml:space="preserve">) dni kalendářního měsíce </w:t>
      </w:r>
      <w:r w:rsidR="007C0084" w:rsidRPr="00A71D36">
        <w:rPr>
          <w:rFonts w:cs="Arial"/>
          <w:szCs w:val="20"/>
        </w:rPr>
        <w:t xml:space="preserve">předcházejícího </w:t>
      </w:r>
      <w:r w:rsidRPr="00A71D36">
        <w:rPr>
          <w:rFonts w:cs="Arial"/>
          <w:szCs w:val="20"/>
        </w:rPr>
        <w:t xml:space="preserve">měsíci, za </w:t>
      </w:r>
      <w:r w:rsidRPr="002F01BA">
        <w:rPr>
          <w:rFonts w:cs="Arial"/>
          <w:szCs w:val="20"/>
        </w:rPr>
        <w:t>který je Nájemné hrazeno</w:t>
      </w:r>
      <w:bookmarkStart w:id="4" w:name="_Hlk83655730"/>
      <w:bookmarkEnd w:id="4"/>
      <w:r w:rsidRPr="002F01BA">
        <w:rPr>
          <w:rFonts w:cs="Arial"/>
          <w:szCs w:val="20"/>
        </w:rPr>
        <w:t>. K Nájemnému bude připočteno DPH ve výši dle aktuálně platných právních předpisů. Pronajímatel je povinen Nájemci vystavit na platby Nájemného daňový doklad. Pronajímatel je oprávněn zasílat Nájemci daňové doklady na jakékoli platby v souvislosti s touto Smlouvou e-mailem, ve formátu</w:t>
      </w:r>
      <w:r w:rsidR="00155FD4">
        <w:rPr>
          <w:rFonts w:cs="Arial"/>
          <w:szCs w:val="20"/>
        </w:rPr>
        <w:t>.</w:t>
      </w:r>
      <w:r w:rsidRPr="002F01BA">
        <w:rPr>
          <w:rFonts w:cs="Arial"/>
          <w:szCs w:val="20"/>
        </w:rPr>
        <w:t>pdf, a to na e-mailovou adresu, kterou mu za tímto účelem Nájemce sdělí.</w:t>
      </w:r>
    </w:p>
    <w:p w:rsidR="00B70F16" w:rsidRPr="00047ECC" w:rsidRDefault="00B70F16" w:rsidP="00170BCF">
      <w:pPr>
        <w:pStyle w:val="Nadpis2"/>
        <w:numPr>
          <w:ilvl w:val="1"/>
          <w:numId w:val="3"/>
        </w:numPr>
        <w:tabs>
          <w:tab w:val="left" w:pos="3276"/>
        </w:tabs>
        <w:spacing w:before="0" w:after="120"/>
        <w:rPr>
          <w:rFonts w:cs="Arial"/>
          <w:color w:val="FF0000"/>
          <w:szCs w:val="20"/>
        </w:rPr>
      </w:pPr>
      <w:r w:rsidRPr="002F01BA">
        <w:rPr>
          <w:rFonts w:cs="Arial"/>
          <w:szCs w:val="20"/>
        </w:rPr>
        <w:t>Nájemce se zavazuje zaplatit Nájemné na bankovní účet Pronajímatele vedený u [</w:t>
      </w:r>
      <w:r w:rsidR="00350483" w:rsidRPr="00350483">
        <w:rPr>
          <w:rFonts w:cs="Arial"/>
          <w:szCs w:val="20"/>
          <w:highlight w:val="yellow"/>
        </w:rPr>
        <w:t>doplní dodavatel</w:t>
      </w:r>
      <w:r w:rsidRPr="00047ECC">
        <w:rPr>
          <w:rFonts w:cs="Arial"/>
          <w:szCs w:val="20"/>
        </w:rPr>
        <w:t xml:space="preserve">]. </w:t>
      </w:r>
      <w:r w:rsidR="0034742F" w:rsidRPr="00047ECC">
        <w:rPr>
          <w:rFonts w:cs="Arial"/>
          <w:szCs w:val="20"/>
        </w:rPr>
        <w:t xml:space="preserve">Platby budou probíhat výhradně v českých korunách. </w:t>
      </w:r>
      <w:r w:rsidR="00170BCF" w:rsidRPr="00047ECC">
        <w:rPr>
          <w:rFonts w:cs="Arial"/>
          <w:szCs w:val="20"/>
        </w:rPr>
        <w:t xml:space="preserve">Za okamžik úhrady Nájemného se považuje okamžik odepsání příslušné částky z bankovního účtu Nájemce. </w:t>
      </w:r>
    </w:p>
    <w:p w:rsidR="00B70F16" w:rsidRPr="002F01BA" w:rsidRDefault="00B70F16" w:rsidP="002F01BA">
      <w:pPr>
        <w:pStyle w:val="Nadpis2"/>
        <w:numPr>
          <w:ilvl w:val="1"/>
          <w:numId w:val="3"/>
        </w:numPr>
        <w:tabs>
          <w:tab w:val="left" w:pos="3276"/>
        </w:tabs>
        <w:spacing w:before="0" w:after="120"/>
        <w:rPr>
          <w:rFonts w:cs="Arial"/>
          <w:szCs w:val="20"/>
        </w:rPr>
      </w:pPr>
      <w:r w:rsidRPr="002F01BA">
        <w:rPr>
          <w:rFonts w:cs="Arial"/>
          <w:szCs w:val="20"/>
        </w:rPr>
        <w:t>Strany si sjednávají, že jakoukoli vzájemnou pohledávku Stran, vyplývající jim z titulu této Smlouvy, lze postoupit na třetí osobu pouze s předchozím písemným souhlasem druhé Strany.</w:t>
      </w:r>
    </w:p>
    <w:p w:rsidR="00155FD4" w:rsidRPr="00944982" w:rsidRDefault="00155FD4" w:rsidP="007D0FE3">
      <w:pPr>
        <w:pStyle w:val="CZClanek21"/>
        <w:spacing w:before="0" w:after="0"/>
        <w:ind w:left="576"/>
        <w:rPr>
          <w:szCs w:val="20"/>
        </w:rPr>
      </w:pPr>
    </w:p>
    <w:p w:rsidR="00B70F16" w:rsidRPr="00944982" w:rsidRDefault="00B70F16" w:rsidP="00B70F16">
      <w:pPr>
        <w:pStyle w:val="Nadpis1"/>
        <w:keepNext w:val="0"/>
        <w:numPr>
          <w:ilvl w:val="0"/>
          <w:numId w:val="3"/>
        </w:numPr>
        <w:spacing w:before="0" w:after="120"/>
        <w:ind w:left="567" w:hanging="567"/>
        <w:rPr>
          <w:szCs w:val="20"/>
        </w:rPr>
      </w:pPr>
      <w:r w:rsidRPr="00944982">
        <w:rPr>
          <w:szCs w:val="20"/>
        </w:rPr>
        <w:t xml:space="preserve">PŘEDÁNÍ PŘEDMĚTU NÁJMU A DOKLADŮ </w:t>
      </w:r>
    </w:p>
    <w:p w:rsidR="00B70F16" w:rsidRPr="00047ECC" w:rsidRDefault="00B70F16" w:rsidP="00B70F16">
      <w:pPr>
        <w:pStyle w:val="Nadpis2"/>
        <w:keepNext w:val="0"/>
        <w:keepLines w:val="0"/>
        <w:numPr>
          <w:ilvl w:val="1"/>
          <w:numId w:val="3"/>
        </w:numPr>
        <w:spacing w:before="0" w:after="120"/>
        <w:rPr>
          <w:rFonts w:cs="Arial"/>
          <w:szCs w:val="20"/>
        </w:rPr>
      </w:pPr>
      <w:r w:rsidRPr="00A71D36">
        <w:rPr>
          <w:rFonts w:cs="Arial"/>
          <w:szCs w:val="20"/>
        </w:rPr>
        <w:t xml:space="preserve">Pronajímatel se zavazuje, že předá Nájemci Předmět nájmu včetně příslušenství </w:t>
      </w:r>
      <w:r w:rsidR="00047ECC" w:rsidRPr="00A71D36">
        <w:rPr>
          <w:rFonts w:cs="Arial"/>
          <w:szCs w:val="20"/>
        </w:rPr>
        <w:t>do 30 dnů od</w:t>
      </w:r>
      <w:r w:rsidRPr="00A71D36">
        <w:rPr>
          <w:rFonts w:cs="Arial"/>
          <w:szCs w:val="20"/>
        </w:rPr>
        <w:t xml:space="preserve"> uzavření této Smlouvy. Spolu </w:t>
      </w:r>
      <w:r w:rsidRPr="00944982">
        <w:rPr>
          <w:rFonts w:cs="Arial"/>
          <w:szCs w:val="20"/>
        </w:rPr>
        <w:t xml:space="preserve">s Předmětem nájmu je povinen Pronajímatel předat Nájemci i </w:t>
      </w:r>
      <w:r w:rsidRPr="00944982">
        <w:rPr>
          <w:rFonts w:cs="Arial"/>
          <w:szCs w:val="20"/>
        </w:rPr>
        <w:lastRenderedPageBreak/>
        <w:t xml:space="preserve">příslušné doklady k Předmětu nájmu, </w:t>
      </w:r>
      <w:r w:rsidRPr="00047ECC">
        <w:rPr>
          <w:rFonts w:cs="Arial"/>
          <w:szCs w:val="20"/>
        </w:rPr>
        <w:t xml:space="preserve">včetně Návodu k obsluze (jak je tento pojem definován v čl. </w:t>
      </w:r>
      <w:r w:rsidR="00D8536F" w:rsidRPr="00047ECC">
        <w:rPr>
          <w:rFonts w:cs="Arial"/>
          <w:szCs w:val="20"/>
        </w:rPr>
        <w:t xml:space="preserve">6 </w:t>
      </w:r>
      <w:r w:rsidRPr="00047ECC">
        <w:rPr>
          <w:rFonts w:cs="Arial"/>
          <w:szCs w:val="20"/>
        </w:rPr>
        <w:t>Smlouvy) a Servisního sešitu</w:t>
      </w:r>
      <w:r w:rsidR="00107B24" w:rsidRPr="00047ECC">
        <w:rPr>
          <w:rFonts w:cs="Arial"/>
          <w:szCs w:val="20"/>
        </w:rPr>
        <w:t>.</w:t>
      </w:r>
    </w:p>
    <w:p w:rsidR="00B70F16" w:rsidRPr="003A7500" w:rsidRDefault="00B70F16" w:rsidP="00B70F16">
      <w:pPr>
        <w:pStyle w:val="Nadpis2"/>
        <w:keepNext w:val="0"/>
        <w:keepLines w:val="0"/>
        <w:numPr>
          <w:ilvl w:val="1"/>
          <w:numId w:val="3"/>
        </w:numPr>
        <w:spacing w:before="0" w:after="120"/>
        <w:rPr>
          <w:rFonts w:cs="Arial"/>
          <w:szCs w:val="20"/>
        </w:rPr>
      </w:pPr>
      <w:r w:rsidRPr="003A7500">
        <w:rPr>
          <w:rFonts w:cs="Arial"/>
          <w:szCs w:val="20"/>
        </w:rPr>
        <w:t xml:space="preserve">O předání a převzetí Předmětu nájmu spolu s doklady se sepíše protokol, který </w:t>
      </w:r>
      <w:r w:rsidR="00047ECC" w:rsidRPr="003A7500">
        <w:rPr>
          <w:rFonts w:cs="Arial"/>
          <w:szCs w:val="20"/>
        </w:rPr>
        <w:t>Strany podepíší</w:t>
      </w:r>
      <w:r w:rsidRPr="003A7500">
        <w:rPr>
          <w:rFonts w:cs="Arial"/>
          <w:szCs w:val="20"/>
        </w:rPr>
        <w:t>.</w:t>
      </w:r>
    </w:p>
    <w:p w:rsidR="00B70F16" w:rsidRPr="00944982" w:rsidRDefault="00B70F16" w:rsidP="007D0FE3">
      <w:pPr>
        <w:spacing w:before="0" w:after="0"/>
        <w:ind w:left="567"/>
        <w:rPr>
          <w:rFonts w:cs="Arial"/>
          <w:szCs w:val="20"/>
        </w:rPr>
      </w:pPr>
    </w:p>
    <w:p w:rsidR="00B70F16" w:rsidRPr="00944982" w:rsidRDefault="00B70F16" w:rsidP="00B70F16">
      <w:pPr>
        <w:pStyle w:val="Nadpis1"/>
        <w:numPr>
          <w:ilvl w:val="0"/>
          <w:numId w:val="3"/>
        </w:numPr>
        <w:spacing w:before="0" w:after="120"/>
        <w:ind w:left="567" w:hanging="567"/>
        <w:rPr>
          <w:szCs w:val="20"/>
        </w:rPr>
      </w:pPr>
      <w:bookmarkStart w:id="5" w:name="_Ref68551892"/>
      <w:r w:rsidRPr="00944982">
        <w:rPr>
          <w:szCs w:val="20"/>
        </w:rPr>
        <w:t>PRÁVA A POVINNOSTI pronajímatele</w:t>
      </w:r>
      <w:bookmarkEnd w:id="5"/>
    </w:p>
    <w:p w:rsidR="00B70F16" w:rsidRPr="00944982" w:rsidRDefault="00B70F16" w:rsidP="00B70F16">
      <w:pPr>
        <w:pStyle w:val="Nadpis2"/>
        <w:keepLines w:val="0"/>
        <w:numPr>
          <w:ilvl w:val="1"/>
          <w:numId w:val="3"/>
        </w:numPr>
        <w:spacing w:before="0" w:after="120"/>
        <w:ind w:left="567" w:hanging="567"/>
        <w:rPr>
          <w:rFonts w:cs="Arial"/>
          <w:szCs w:val="20"/>
        </w:rPr>
      </w:pPr>
      <w:r w:rsidRPr="00944982">
        <w:rPr>
          <w:rFonts w:cs="Arial"/>
          <w:szCs w:val="20"/>
        </w:rPr>
        <w:t xml:space="preserve">Pronajímatel je povinen zajistit, aby Předmět nájmu byl při předání Nájemci v takovém technickém stavu, aby byl způsobilý k užívání za účelem uvedeným výše v čl. </w:t>
      </w:r>
      <w:r w:rsidR="00D8536F">
        <w:rPr>
          <w:rFonts w:cs="Arial"/>
          <w:szCs w:val="20"/>
        </w:rPr>
        <w:t xml:space="preserve">1.2 </w:t>
      </w:r>
      <w:r w:rsidRPr="00944982">
        <w:rPr>
          <w:rFonts w:cs="Arial"/>
          <w:szCs w:val="20"/>
        </w:rPr>
        <w:t xml:space="preserve">Smlouvy. </w:t>
      </w:r>
    </w:p>
    <w:p w:rsidR="00B70F16" w:rsidRPr="00C2140C" w:rsidRDefault="00B70F16" w:rsidP="00B70F16">
      <w:pPr>
        <w:pStyle w:val="Nadpis2"/>
        <w:keepNext w:val="0"/>
        <w:keepLines w:val="0"/>
        <w:numPr>
          <w:ilvl w:val="1"/>
          <w:numId w:val="3"/>
        </w:numPr>
        <w:spacing w:before="0" w:after="120"/>
        <w:ind w:left="567" w:hanging="567"/>
        <w:rPr>
          <w:rFonts w:cs="Arial"/>
          <w:szCs w:val="20"/>
        </w:rPr>
      </w:pPr>
      <w:bookmarkStart w:id="6" w:name="_Ref68586422"/>
      <w:r w:rsidRPr="00944982">
        <w:rPr>
          <w:rFonts w:cs="Arial"/>
          <w:szCs w:val="20"/>
        </w:rPr>
        <w:t xml:space="preserve">Pronajímatel se zavazuje na své náklady zajistit a udržovat v platnosti po celou dobu trvání této Smlouvy povinné pojištění (povinné ručení) Předmětu nájmu, jakož i pojištění pro případ havárie (havarijní </w:t>
      </w:r>
      <w:r w:rsidRPr="00C2140C">
        <w:rPr>
          <w:rFonts w:cs="Arial"/>
          <w:szCs w:val="20"/>
        </w:rPr>
        <w:t>pojištění), živelné pohromy nebo odcizení. Pojištění zajišťované Pronajímatelem se nevztahuje na zavazadla a přepravované osoby.</w:t>
      </w:r>
      <w:bookmarkEnd w:id="6"/>
    </w:p>
    <w:p w:rsidR="00170BCF" w:rsidRPr="00C2140C" w:rsidRDefault="00170BCF" w:rsidP="00B70F16">
      <w:pPr>
        <w:pStyle w:val="Nadpis2"/>
        <w:keepNext w:val="0"/>
        <w:keepLines w:val="0"/>
        <w:numPr>
          <w:ilvl w:val="1"/>
          <w:numId w:val="3"/>
        </w:numPr>
        <w:spacing w:before="0" w:after="120"/>
        <w:ind w:left="567" w:hanging="567"/>
        <w:rPr>
          <w:rFonts w:cs="Arial"/>
          <w:szCs w:val="20"/>
        </w:rPr>
      </w:pPr>
      <w:r w:rsidRPr="00C2140C">
        <w:rPr>
          <w:rFonts w:cs="Arial"/>
          <w:szCs w:val="20"/>
        </w:rPr>
        <w:t xml:space="preserve">Pronajímatel se zavazuje dodat Předmět nájmu na </w:t>
      </w:r>
      <w:r w:rsidR="00047ECC" w:rsidRPr="00C2140C">
        <w:rPr>
          <w:rFonts w:cs="Arial"/>
          <w:szCs w:val="20"/>
        </w:rPr>
        <w:t>adresu: Průmyslová 396, Sázava</w:t>
      </w:r>
      <w:r w:rsidR="009A5084" w:rsidRPr="00C2140C">
        <w:rPr>
          <w:rFonts w:cs="Arial"/>
          <w:szCs w:val="20"/>
        </w:rPr>
        <w:t xml:space="preserve"> – Černé Budy</w:t>
      </w:r>
      <w:r w:rsidR="00047ECC" w:rsidRPr="00C2140C">
        <w:rPr>
          <w:rFonts w:cs="Arial"/>
          <w:szCs w:val="20"/>
        </w:rPr>
        <w:t xml:space="preserve"> </w:t>
      </w:r>
      <w:r w:rsidRPr="00C2140C">
        <w:rPr>
          <w:rFonts w:cs="Arial"/>
          <w:szCs w:val="20"/>
        </w:rPr>
        <w:t>a provést zaškolení pracovníků Nájemce v obsluze Předmětu nájmu.</w:t>
      </w:r>
    </w:p>
    <w:p w:rsidR="00B70F16" w:rsidRPr="00944982" w:rsidRDefault="00B70F16" w:rsidP="00B70F16">
      <w:pPr>
        <w:pStyle w:val="Nadpis2"/>
        <w:keepNext w:val="0"/>
        <w:keepLines w:val="0"/>
        <w:numPr>
          <w:ilvl w:val="1"/>
          <w:numId w:val="3"/>
        </w:numPr>
        <w:spacing w:before="0" w:after="120"/>
        <w:ind w:left="567" w:hanging="567"/>
        <w:rPr>
          <w:rFonts w:cs="Arial"/>
          <w:szCs w:val="20"/>
        </w:rPr>
      </w:pPr>
      <w:r w:rsidRPr="00C2140C">
        <w:rPr>
          <w:rFonts w:cs="Arial"/>
          <w:szCs w:val="20"/>
        </w:rPr>
        <w:t>Pronajímatel je oprávněn zkontrolovat stav, umístění i používání Předmětu nájmu oznámí-li to Pronajímatel</w:t>
      </w:r>
      <w:r w:rsidRPr="00944982">
        <w:rPr>
          <w:rFonts w:cs="Arial"/>
          <w:szCs w:val="20"/>
        </w:rPr>
        <w:t xml:space="preserve"> Nájemci předem v přiměřené době a Nájemce je povinen mu takovou kontrolu umožnit a poskytnout k tomu nezbytnou součinnost.</w:t>
      </w:r>
    </w:p>
    <w:p w:rsidR="00B70F16" w:rsidRPr="007D0FE3" w:rsidRDefault="00B70F16" w:rsidP="00B70F16">
      <w:pPr>
        <w:pStyle w:val="Nadpis2"/>
        <w:keepNext w:val="0"/>
        <w:keepLines w:val="0"/>
        <w:numPr>
          <w:ilvl w:val="1"/>
          <w:numId w:val="3"/>
        </w:numPr>
        <w:spacing w:before="0" w:after="120"/>
        <w:ind w:left="567" w:hanging="567"/>
        <w:rPr>
          <w:rFonts w:cs="Arial"/>
          <w:szCs w:val="20"/>
        </w:rPr>
      </w:pPr>
      <w:r w:rsidRPr="00944982">
        <w:rPr>
          <w:rFonts w:cs="Arial"/>
          <w:szCs w:val="20"/>
        </w:rPr>
        <w:t xml:space="preserve">Pronajímatel se zavazuje zajistit plnění </w:t>
      </w:r>
      <w:r w:rsidRPr="00944982">
        <w:rPr>
          <w:rFonts w:eastAsia="Courier New" w:cs="Arial"/>
          <w:szCs w:val="20"/>
          <w:lang w:bidi="cs-CZ"/>
        </w:rPr>
        <w:t>daňových a poplatkových povinností z titulu majitele</w:t>
      </w:r>
      <w:r w:rsidR="003A7500">
        <w:rPr>
          <w:rFonts w:eastAsia="Courier New" w:cs="Arial"/>
          <w:szCs w:val="20"/>
          <w:lang w:bidi="cs-CZ"/>
        </w:rPr>
        <w:t xml:space="preserve"> </w:t>
      </w:r>
      <w:r w:rsidRPr="00047ECC">
        <w:rPr>
          <w:rFonts w:eastAsia="Courier New" w:cs="Arial"/>
          <w:szCs w:val="20"/>
          <w:lang w:bidi="cs-CZ"/>
        </w:rPr>
        <w:t>Předmětu nájmu.</w:t>
      </w:r>
    </w:p>
    <w:p w:rsidR="0034742F" w:rsidRPr="007D0FE3" w:rsidRDefault="0034742F" w:rsidP="00B70F16">
      <w:pPr>
        <w:pStyle w:val="Nadpis2"/>
        <w:keepNext w:val="0"/>
        <w:keepLines w:val="0"/>
        <w:numPr>
          <w:ilvl w:val="1"/>
          <w:numId w:val="3"/>
        </w:numPr>
        <w:spacing w:before="0" w:after="120"/>
        <w:ind w:left="567" w:hanging="567"/>
        <w:rPr>
          <w:rFonts w:cs="Arial"/>
          <w:szCs w:val="20"/>
        </w:rPr>
      </w:pPr>
      <w:r w:rsidRPr="007D0FE3">
        <w:rPr>
          <w:rFonts w:eastAsia="Courier New" w:cs="Arial"/>
          <w:szCs w:val="20"/>
          <w:lang w:bidi="cs-CZ"/>
        </w:rPr>
        <w:t>Pronajímatel prohlašuje, že disponuje autorizovaným, servisním místem pro servis a opravy Předmětu nájmu na území ČR.</w:t>
      </w:r>
    </w:p>
    <w:p w:rsidR="0080206B" w:rsidRPr="007D0FE3" w:rsidRDefault="007A56A3" w:rsidP="0080206B">
      <w:pPr>
        <w:pStyle w:val="Nadpis2"/>
        <w:keepNext w:val="0"/>
        <w:keepLines w:val="0"/>
        <w:numPr>
          <w:ilvl w:val="1"/>
          <w:numId w:val="3"/>
        </w:numPr>
        <w:spacing w:before="0" w:after="120"/>
        <w:ind w:left="567" w:hanging="567"/>
        <w:rPr>
          <w:rFonts w:cs="Arial"/>
          <w:szCs w:val="20"/>
        </w:rPr>
      </w:pPr>
      <w:r w:rsidRPr="007D0FE3">
        <w:rPr>
          <w:rFonts w:cs="Arial"/>
        </w:rPr>
        <w:t>Pronajímatel je povinen zajistit po celou dobu plnění Smlouvy plnění povinností vyplývající</w:t>
      </w:r>
      <w:r w:rsidR="003E13C8" w:rsidRPr="007D0FE3">
        <w:rPr>
          <w:rFonts w:cs="Arial"/>
        </w:rPr>
        <w:t>ch</w:t>
      </w:r>
      <w:r w:rsidRPr="007D0FE3">
        <w:rPr>
          <w:rFonts w:cs="Arial"/>
        </w:rPr>
        <w:t xml:space="preserve"> z právních předpisů České republiky, zejména pak z předpisů pracovněprávních, předpisů z oblasti zaměstnanosti a bezpečnosti ochrany zdraví při práci, a to vůči všem osobám, které se na plnění </w:t>
      </w:r>
      <w:r w:rsidR="0080206B" w:rsidRPr="007D0FE3">
        <w:rPr>
          <w:rFonts w:cs="Arial"/>
        </w:rPr>
        <w:t xml:space="preserve">Smlouvy podílejí. </w:t>
      </w:r>
      <w:r w:rsidR="0080206B" w:rsidRPr="007D0FE3">
        <w:rPr>
          <w:rFonts w:cs="Arial"/>
          <w:szCs w:val="20"/>
        </w:rPr>
        <w:t>V případě nedodržení těchto podmínek je Nájemce oprávněn vyúčtovat Pronajímateli smluvní pokutu ve výši 2.000,- Kč za každé jednotlivé porušení povinnosti.</w:t>
      </w:r>
    </w:p>
    <w:p w:rsidR="0080206B" w:rsidRPr="007D0FE3" w:rsidRDefault="007A56A3" w:rsidP="0080206B">
      <w:pPr>
        <w:pStyle w:val="Nadpis2"/>
        <w:keepNext w:val="0"/>
        <w:keepLines w:val="0"/>
        <w:numPr>
          <w:ilvl w:val="1"/>
          <w:numId w:val="3"/>
        </w:numPr>
        <w:spacing w:before="0" w:after="120"/>
        <w:ind w:left="567" w:hanging="567"/>
        <w:rPr>
          <w:rStyle w:val="Zdraznn1"/>
          <w:rFonts w:cs="Arial"/>
          <w:i w:val="0"/>
          <w:iCs w:val="0"/>
          <w:szCs w:val="20"/>
        </w:rPr>
      </w:pPr>
      <w:r w:rsidRPr="007D0FE3">
        <w:rPr>
          <w:rStyle w:val="Zdraznn1"/>
          <w:rFonts w:cs="Arial"/>
          <w:i w:val="0"/>
        </w:rPr>
        <w:t>Pronajímatel se zavazuje, že neumožňuje výkon nelegální práce ve smyslu § 5 písm. e) zákona č. 435/2004 Sb., o zaměstnanosti, ve znění pozdějších předpisů.</w:t>
      </w:r>
      <w:r w:rsidR="0080206B" w:rsidRPr="007D0FE3">
        <w:rPr>
          <w:rStyle w:val="Zdraznn1"/>
          <w:rFonts w:cs="Arial"/>
          <w:i w:val="0"/>
        </w:rPr>
        <w:t xml:space="preserve"> </w:t>
      </w:r>
      <w:r w:rsidR="0080206B" w:rsidRPr="007D0FE3">
        <w:rPr>
          <w:rFonts w:cs="Arial"/>
          <w:szCs w:val="20"/>
        </w:rPr>
        <w:t>V případě porušení této povinnosti je Nájemce oprávněn vyúčtovat Pronajímateli smluvní pokutu ve výši 20.000,- Kč za každý takový případ.</w:t>
      </w:r>
    </w:p>
    <w:p w:rsidR="0080206B" w:rsidRPr="007D0FE3" w:rsidRDefault="007A56A3" w:rsidP="0080206B">
      <w:pPr>
        <w:pStyle w:val="Nadpis2"/>
        <w:keepNext w:val="0"/>
        <w:keepLines w:val="0"/>
        <w:numPr>
          <w:ilvl w:val="1"/>
          <w:numId w:val="3"/>
        </w:numPr>
        <w:spacing w:before="0" w:after="120"/>
        <w:ind w:left="567" w:hanging="567"/>
        <w:rPr>
          <w:rStyle w:val="Zdraznn1"/>
          <w:rFonts w:cs="Arial"/>
          <w:i w:val="0"/>
          <w:iCs w:val="0"/>
          <w:szCs w:val="20"/>
        </w:rPr>
      </w:pPr>
      <w:r w:rsidRPr="007D0FE3">
        <w:rPr>
          <w:rStyle w:val="Zdraznn1"/>
          <w:rFonts w:cs="Arial"/>
          <w:i w:val="0"/>
        </w:rPr>
        <w:t xml:space="preserve">Pronajímatel je povinen zajistit, že všichni zaměstnanci Pronajímatele, kteří jsou cizinci a budou provádět jakoukoliv činnost </w:t>
      </w:r>
      <w:r w:rsidR="0080206B" w:rsidRPr="007D0FE3">
        <w:rPr>
          <w:rStyle w:val="Zdraznn1"/>
          <w:rFonts w:cs="Arial"/>
          <w:i w:val="0"/>
        </w:rPr>
        <w:t xml:space="preserve">související s předmětem </w:t>
      </w:r>
      <w:r w:rsidRPr="007D0FE3">
        <w:rPr>
          <w:rStyle w:val="Zdraznn1"/>
          <w:rFonts w:cs="Arial"/>
          <w:i w:val="0"/>
        </w:rPr>
        <w:t xml:space="preserve">Smlouvy, mají povolení k pobytu na území České republiky a povolení k zaměstnání pro místo provádění prací, je-li to právními předpisy vyžadováno. </w:t>
      </w:r>
      <w:r w:rsidR="0080206B" w:rsidRPr="007D0FE3">
        <w:rPr>
          <w:rFonts w:cs="Arial"/>
          <w:szCs w:val="20"/>
        </w:rPr>
        <w:t>V případě porušení této povinnosti je Nájemce oprávněn vyúčtovat Pronajímateli smluvní pokutu ve výši 20.000,- Kč za každý takový případ.</w:t>
      </w:r>
    </w:p>
    <w:p w:rsidR="007A56A3" w:rsidRPr="007D0FE3" w:rsidRDefault="0080206B" w:rsidP="0080206B">
      <w:pPr>
        <w:pStyle w:val="Nadpis2"/>
        <w:keepNext w:val="0"/>
        <w:keepLines w:val="0"/>
        <w:numPr>
          <w:ilvl w:val="1"/>
          <w:numId w:val="3"/>
        </w:numPr>
        <w:spacing w:before="0" w:after="120"/>
        <w:ind w:left="567" w:hanging="567"/>
        <w:rPr>
          <w:rStyle w:val="Zdraznn1"/>
          <w:rFonts w:cs="Arial"/>
          <w:i w:val="0"/>
          <w:iCs w:val="0"/>
          <w:szCs w:val="20"/>
        </w:rPr>
      </w:pPr>
      <w:r w:rsidRPr="007D0FE3">
        <w:rPr>
          <w:rStyle w:val="Zdraznn1"/>
          <w:rFonts w:cs="Arial"/>
          <w:i w:val="0"/>
        </w:rPr>
        <w:t xml:space="preserve">Pronajímatel </w:t>
      </w:r>
      <w:r w:rsidR="007A56A3" w:rsidRPr="007D0FE3">
        <w:rPr>
          <w:rStyle w:val="Zdraznn1"/>
          <w:rFonts w:cs="Arial"/>
          <w:i w:val="0"/>
        </w:rPr>
        <w:t>se zavazuje postupovat tak, aby nedocházelo k nadměrnému zatěžování životního prostředí, a tam, kde to bude možné a vhodné zajistit zejména vhodné postupy pro redukci množství odpadů a používání rozložitelných či opětovně použitelných obalů.</w:t>
      </w:r>
    </w:p>
    <w:p w:rsidR="00B70F16" w:rsidRPr="007D0FE3" w:rsidRDefault="00B70F16" w:rsidP="007D0FE3">
      <w:pPr>
        <w:spacing w:before="0" w:after="0"/>
        <w:ind w:left="567"/>
        <w:rPr>
          <w:rFonts w:cs="Arial"/>
          <w:szCs w:val="20"/>
        </w:rPr>
      </w:pPr>
    </w:p>
    <w:p w:rsidR="00B70F16" w:rsidRPr="007D0FE3" w:rsidRDefault="00B70F16" w:rsidP="00B70F16">
      <w:pPr>
        <w:pStyle w:val="Nadpis1"/>
        <w:keepNext w:val="0"/>
        <w:numPr>
          <w:ilvl w:val="0"/>
          <w:numId w:val="3"/>
        </w:numPr>
        <w:spacing w:before="0" w:after="120"/>
        <w:ind w:left="567" w:hanging="567"/>
        <w:rPr>
          <w:szCs w:val="20"/>
        </w:rPr>
      </w:pPr>
      <w:bookmarkStart w:id="7" w:name="_Ref68551641"/>
      <w:r w:rsidRPr="007D0FE3">
        <w:rPr>
          <w:szCs w:val="20"/>
        </w:rPr>
        <w:t>PRÁVA A POVINNOSTI NÁJEMCE</w:t>
      </w:r>
      <w:bookmarkEnd w:id="7"/>
    </w:p>
    <w:p w:rsidR="00B70F16" w:rsidRPr="00047ECC" w:rsidRDefault="00B70F16" w:rsidP="00D8536F">
      <w:pPr>
        <w:pStyle w:val="Nadpis2"/>
        <w:keepNext w:val="0"/>
        <w:keepLines w:val="0"/>
        <w:numPr>
          <w:ilvl w:val="1"/>
          <w:numId w:val="3"/>
        </w:numPr>
        <w:spacing w:before="0" w:after="120"/>
        <w:ind w:left="567" w:hanging="567"/>
        <w:rPr>
          <w:rFonts w:cs="Arial"/>
          <w:szCs w:val="20"/>
        </w:rPr>
      </w:pPr>
      <w:r w:rsidRPr="00047ECC">
        <w:rPr>
          <w:rFonts w:eastAsia="Courier New" w:cs="Arial"/>
          <w:szCs w:val="20"/>
          <w:lang w:bidi="cs-CZ"/>
        </w:rPr>
        <w:t>Nájemce je oprávněn užívat Předmět nájmu výlučně k účelu dle čl. 1.2 této Smlouvy. Případná úřední povolení nezbytná pro provoz nebo užívání Předmětu nájmu nebo případné úřední registrace a ohlášení je povinen na své náklady a včas zajistit Nájemce.</w:t>
      </w:r>
    </w:p>
    <w:p w:rsidR="00B70F16" w:rsidRPr="00D8536F" w:rsidRDefault="00B70F16" w:rsidP="00D8536F">
      <w:pPr>
        <w:pStyle w:val="Nadpis2"/>
        <w:keepNext w:val="0"/>
        <w:keepLines w:val="0"/>
        <w:numPr>
          <w:ilvl w:val="1"/>
          <w:numId w:val="3"/>
        </w:numPr>
        <w:spacing w:before="0" w:after="120"/>
        <w:ind w:left="567" w:hanging="567"/>
        <w:rPr>
          <w:rFonts w:cs="Arial"/>
          <w:szCs w:val="20"/>
        </w:rPr>
      </w:pPr>
      <w:r w:rsidRPr="00D8536F">
        <w:rPr>
          <w:rFonts w:eastAsia="Courier New" w:cs="Arial"/>
          <w:szCs w:val="20"/>
          <w:lang w:bidi="cs-CZ"/>
        </w:rPr>
        <w:t>Nájemce je povinen dodržovat veškeré právní předpisy a dále doporučení a pokyny Pronajímatele a výrobce Předmětu nájmu související s Předmětem nájmu.</w:t>
      </w:r>
    </w:p>
    <w:p w:rsidR="00B70F16" w:rsidRPr="00D8536F" w:rsidRDefault="00B70F16" w:rsidP="00D8536F">
      <w:pPr>
        <w:pStyle w:val="Nadpis2"/>
        <w:keepNext w:val="0"/>
        <w:keepLines w:val="0"/>
        <w:numPr>
          <w:ilvl w:val="1"/>
          <w:numId w:val="3"/>
        </w:numPr>
        <w:spacing w:before="0" w:after="120"/>
        <w:ind w:left="567" w:hanging="567"/>
        <w:rPr>
          <w:rFonts w:cs="Arial"/>
          <w:szCs w:val="20"/>
        </w:rPr>
      </w:pPr>
      <w:r w:rsidRPr="00D8536F">
        <w:rPr>
          <w:rFonts w:eastAsia="Courier New" w:cs="Arial"/>
          <w:szCs w:val="20"/>
          <w:lang w:bidi="cs-CZ"/>
        </w:rPr>
        <w:t xml:space="preserve">Nájemce se zavazuje zdržet se jakkoliv s Předmětem nájmu právně disponovat, zejména není oprávněn jej prodat, darovat, jakoukoli formou dále pronajmout, zastavit apod. či jakkoliv zavdat příčinu ke vzniku práva třetích osob k Předmětu nájmu. </w:t>
      </w:r>
    </w:p>
    <w:p w:rsidR="00B70F16" w:rsidRPr="00D8536F" w:rsidRDefault="00B70F16" w:rsidP="00D8536F">
      <w:pPr>
        <w:pStyle w:val="Nadpis2"/>
        <w:keepNext w:val="0"/>
        <w:keepLines w:val="0"/>
        <w:numPr>
          <w:ilvl w:val="1"/>
          <w:numId w:val="3"/>
        </w:numPr>
        <w:spacing w:before="0" w:after="120"/>
        <w:ind w:left="567" w:hanging="567"/>
        <w:rPr>
          <w:rFonts w:cs="Arial"/>
          <w:szCs w:val="20"/>
        </w:rPr>
      </w:pPr>
      <w:bookmarkStart w:id="8" w:name="_Ref71211306"/>
      <w:r w:rsidRPr="00D8536F">
        <w:rPr>
          <w:rFonts w:eastAsia="Courier New" w:cs="Arial"/>
          <w:szCs w:val="20"/>
          <w:lang w:bidi="cs-CZ"/>
        </w:rPr>
        <w:t xml:space="preserve">Nájemce se zavazuje zajistit řádný a odborný provoz Předmětu nájmu. Nájemce se dále zavazuje udržovat Předmět nájmu ve stavu funkčním a způsobilém řádného užívání za účelem dle čl. 1.2 této Smlouvy, zejména se zavazuje zajišťovat každodenní čištění a servis Předmětu </w:t>
      </w:r>
      <w:r w:rsidRPr="00D8536F">
        <w:rPr>
          <w:rFonts w:eastAsia="Courier New" w:cs="Arial"/>
          <w:szCs w:val="20"/>
          <w:lang w:bidi="cs-CZ"/>
        </w:rPr>
        <w:lastRenderedPageBreak/>
        <w:t>nájmu, a to způsobem uvedeným v návodu k obsluze Předmětu nájmu, který bude předán Nájemci spolu s Předmětem nájmu („</w:t>
      </w:r>
      <w:r w:rsidRPr="00D8536F">
        <w:rPr>
          <w:rFonts w:eastAsia="Courier New" w:cs="Arial"/>
          <w:b/>
          <w:szCs w:val="20"/>
          <w:lang w:bidi="cs-CZ"/>
        </w:rPr>
        <w:t>Návod k obsluze</w:t>
      </w:r>
      <w:r w:rsidRPr="00D8536F">
        <w:rPr>
          <w:rFonts w:eastAsia="Courier New" w:cs="Arial"/>
          <w:szCs w:val="20"/>
          <w:lang w:bidi="cs-CZ"/>
        </w:rPr>
        <w:t>“ a „</w:t>
      </w:r>
      <w:r w:rsidRPr="00D8536F">
        <w:rPr>
          <w:rFonts w:eastAsia="Courier New" w:cs="Arial"/>
          <w:b/>
          <w:szCs w:val="20"/>
          <w:lang w:bidi="cs-CZ"/>
        </w:rPr>
        <w:t>Povinnosti dle Návodu k obsluze</w:t>
      </w:r>
      <w:r w:rsidRPr="00D8536F">
        <w:rPr>
          <w:rFonts w:eastAsia="Courier New" w:cs="Arial"/>
          <w:szCs w:val="20"/>
          <w:lang w:bidi="cs-CZ"/>
        </w:rPr>
        <w:t>“), jakož i zajišťovat běžnou údržbu</w:t>
      </w:r>
      <w:r w:rsidR="00047ECC">
        <w:rPr>
          <w:rFonts w:eastAsia="Courier New" w:cs="Arial"/>
          <w:szCs w:val="20"/>
          <w:lang w:bidi="cs-CZ"/>
        </w:rPr>
        <w:t>.</w:t>
      </w:r>
      <w:r w:rsidRPr="00D8536F">
        <w:rPr>
          <w:rFonts w:eastAsia="Courier New" w:cs="Arial"/>
          <w:szCs w:val="20"/>
          <w:lang w:bidi="cs-CZ"/>
        </w:rPr>
        <w:t xml:space="preserve"> Nájemce se zavazuje se řídit pokyny uvedenými v Návodu k obsluze, zejména pak servisními intervaly. Veškeré náklady spojené s provozem (zejména náklady na pohonné hmoty), běžnou údržbou</w:t>
      </w:r>
      <w:r w:rsidRPr="007C0084">
        <w:rPr>
          <w:rFonts w:eastAsia="Courier New" w:cs="Arial"/>
          <w:color w:val="FF0000"/>
          <w:szCs w:val="20"/>
          <w:lang w:bidi="cs-CZ"/>
        </w:rPr>
        <w:t xml:space="preserve"> </w:t>
      </w:r>
      <w:r w:rsidRPr="00D8536F">
        <w:rPr>
          <w:rFonts w:eastAsia="Courier New" w:cs="Arial"/>
          <w:szCs w:val="20"/>
          <w:lang w:bidi="cs-CZ"/>
        </w:rPr>
        <w:t xml:space="preserve">a Povinnostmi dle Návodu k obsluze Předmětu nájmu nese výlučně Nájemce. </w:t>
      </w:r>
      <w:bookmarkEnd w:id="8"/>
    </w:p>
    <w:p w:rsidR="00B70F16" w:rsidRPr="00D8536F" w:rsidRDefault="00B70F16" w:rsidP="00D8536F">
      <w:pPr>
        <w:pStyle w:val="Nadpis2"/>
        <w:keepNext w:val="0"/>
        <w:keepLines w:val="0"/>
        <w:numPr>
          <w:ilvl w:val="1"/>
          <w:numId w:val="3"/>
        </w:numPr>
        <w:spacing w:before="0" w:after="120"/>
        <w:ind w:left="567" w:hanging="567"/>
        <w:rPr>
          <w:rFonts w:cs="Arial"/>
          <w:szCs w:val="20"/>
        </w:rPr>
      </w:pPr>
      <w:r w:rsidRPr="00D8536F">
        <w:rPr>
          <w:rFonts w:eastAsia="Courier New" w:cs="Arial"/>
          <w:szCs w:val="20"/>
          <w:lang w:bidi="cs-CZ"/>
        </w:rPr>
        <w:t>Servisní a běžná údržba Předmětu nájmu uvedená v servisním sešitě, který bude předán Nájemci spolu s Předmětem nájmu („</w:t>
      </w:r>
      <w:r w:rsidRPr="00D8536F">
        <w:rPr>
          <w:rFonts w:eastAsia="Courier New" w:cs="Arial"/>
          <w:b/>
          <w:szCs w:val="20"/>
          <w:lang w:bidi="cs-CZ"/>
        </w:rPr>
        <w:t>Servisní sešit</w:t>
      </w:r>
      <w:r w:rsidRPr="00D8536F">
        <w:rPr>
          <w:rFonts w:eastAsia="Courier New" w:cs="Arial"/>
          <w:szCs w:val="20"/>
          <w:lang w:bidi="cs-CZ"/>
        </w:rPr>
        <w:t>“), bude zajišťována a hrazena Pronajímatelem. Nájemce je za tímto úč</w:t>
      </w:r>
      <w:r w:rsidR="007C0084">
        <w:rPr>
          <w:rFonts w:eastAsia="Courier New" w:cs="Arial"/>
          <w:szCs w:val="20"/>
          <w:lang w:bidi="cs-CZ"/>
        </w:rPr>
        <w:t>elem povinen přistavit Předmět</w:t>
      </w:r>
      <w:r w:rsidRPr="00D8536F">
        <w:rPr>
          <w:rFonts w:eastAsia="Courier New" w:cs="Arial"/>
          <w:szCs w:val="20"/>
          <w:lang w:bidi="cs-CZ"/>
        </w:rPr>
        <w:t xml:space="preserve"> nájmu na adresu sídla Pronajímatele či na jiné místo určené Pronajímatelem na servisní prohlídku spočívající v servisní a/nebo běžné údržbě uvedené v Servisním sešitě („</w:t>
      </w:r>
      <w:r w:rsidRPr="00D8536F">
        <w:rPr>
          <w:rFonts w:eastAsia="Courier New" w:cs="Arial"/>
          <w:b/>
          <w:szCs w:val="20"/>
          <w:lang w:bidi="cs-CZ"/>
        </w:rPr>
        <w:t>Servisní prohlídka</w:t>
      </w:r>
      <w:r w:rsidRPr="00D8536F">
        <w:rPr>
          <w:rFonts w:eastAsia="Courier New" w:cs="Arial"/>
          <w:szCs w:val="20"/>
          <w:lang w:bidi="cs-CZ"/>
        </w:rPr>
        <w:t>“). Nájemce je povinen řídit se pokyny uvedenými v Servisním sešitě, zejména pak servisními intervaly Servisní prohlídky. Nájemce je povinen se na Servisní prohlídku objednat nejméně 5 (pět) pracovních dnů před pravidelným termínem Servisní prohlídky, přičemž Servisní prohlídka bude Pronajímatelem dokončena do 2 (dvou) pracovních dnů, za předpokladu, že na Předmětu nájmu nebudou zjištěny závady, resp. že nebude potřeba provést na Předmětu nájmu jiné úkony než takové, které vyplývají z běžné servisní prohlídky předepsané výrobcem Předmětu nájmu. V případě, že Servisní prohlídka bude trvat déle jak 2 (dva) pracovní dny, je Pronajímatel na skutečnou dobu trvání Servisní prohlídky poskytnout Nájemci bezplatně náhradní stroj</w:t>
      </w:r>
      <w:r w:rsidR="00D8536F">
        <w:rPr>
          <w:rFonts w:eastAsia="Courier New" w:cs="Arial"/>
          <w:szCs w:val="20"/>
          <w:lang w:bidi="cs-CZ"/>
        </w:rPr>
        <w:t>.</w:t>
      </w:r>
    </w:p>
    <w:p w:rsidR="00B70F16" w:rsidRPr="00D8536F" w:rsidRDefault="00B70F16" w:rsidP="00D8536F">
      <w:pPr>
        <w:pStyle w:val="Nadpis2"/>
        <w:keepNext w:val="0"/>
        <w:keepLines w:val="0"/>
        <w:numPr>
          <w:ilvl w:val="1"/>
          <w:numId w:val="3"/>
        </w:numPr>
        <w:spacing w:before="0" w:after="120"/>
        <w:ind w:left="567" w:hanging="567"/>
        <w:rPr>
          <w:rFonts w:cs="Arial"/>
          <w:szCs w:val="20"/>
        </w:rPr>
      </w:pPr>
      <w:r w:rsidRPr="00D8536F">
        <w:rPr>
          <w:rFonts w:eastAsia="Courier New" w:cs="Arial"/>
          <w:szCs w:val="20"/>
          <w:lang w:bidi="cs-CZ"/>
        </w:rPr>
        <w:t>Nájemce není oprávněn provádět jakékoliv úpravy na Předmětu nájmu bez předchozího souhlasu Pronajímatele s výjimkou každodenního čištění a servisu Předmětu nájmu způsobem uvedeným v Návodu k obsluze.</w:t>
      </w:r>
    </w:p>
    <w:p w:rsidR="00B70F16" w:rsidRPr="00D8536F" w:rsidRDefault="00B70F16" w:rsidP="00D8536F">
      <w:pPr>
        <w:pStyle w:val="Nadpis2"/>
        <w:keepNext w:val="0"/>
        <w:keepLines w:val="0"/>
        <w:numPr>
          <w:ilvl w:val="1"/>
          <w:numId w:val="3"/>
        </w:numPr>
        <w:spacing w:before="0" w:after="120"/>
        <w:ind w:left="567" w:hanging="567"/>
        <w:rPr>
          <w:rFonts w:cs="Arial"/>
          <w:szCs w:val="20"/>
        </w:rPr>
      </w:pPr>
      <w:bookmarkStart w:id="9" w:name="_Ref71211259"/>
      <w:r w:rsidRPr="00D8536F">
        <w:rPr>
          <w:rFonts w:eastAsia="Courier New" w:cs="Arial"/>
          <w:szCs w:val="20"/>
          <w:lang w:bidi="cs-CZ"/>
        </w:rPr>
        <w:t xml:space="preserve">Nájemce je povinen užívat Předmět nájmu tak, aby na něm nevznikla škoda, jakož i předcházet jejímu vzniku. Každou škodu, nehodu či jinou pojistnou událost je povinen Nájemce oznámit Pronajímateli bezprostředně poté, kdy ji zjistí. V případě pojistné události se Nájemce zavazuje, že Nájemce i řidič Předmětu nájmu poskytne Pronajímateli a příslušné pojišťovně veškerou potřebnou součinnost, včetně řádného a včasného vyplnění potřebných dokladů (např. protokolů pro orgány Policie České republiky). </w:t>
      </w:r>
      <w:bookmarkEnd w:id="9"/>
    </w:p>
    <w:p w:rsidR="00B70F16" w:rsidRPr="00944982" w:rsidRDefault="00B70F16" w:rsidP="007D0FE3">
      <w:pPr>
        <w:pStyle w:val="CZClanek21"/>
        <w:spacing w:before="0" w:after="0"/>
        <w:ind w:left="567"/>
        <w:rPr>
          <w:szCs w:val="20"/>
        </w:rPr>
      </w:pPr>
    </w:p>
    <w:p w:rsidR="00D8536F" w:rsidRPr="00D8536F" w:rsidRDefault="00B70F16" w:rsidP="00D8536F">
      <w:pPr>
        <w:pStyle w:val="Nadpis1"/>
        <w:numPr>
          <w:ilvl w:val="0"/>
          <w:numId w:val="3"/>
        </w:numPr>
        <w:spacing w:before="0" w:after="120"/>
        <w:ind w:left="567" w:hanging="567"/>
        <w:rPr>
          <w:szCs w:val="20"/>
        </w:rPr>
      </w:pPr>
      <w:r w:rsidRPr="00944982">
        <w:rPr>
          <w:szCs w:val="20"/>
        </w:rPr>
        <w:t>UKONČENÍ Smlouvy</w:t>
      </w:r>
    </w:p>
    <w:p w:rsidR="00B70F16" w:rsidRPr="00D8536F" w:rsidRDefault="00B70F16" w:rsidP="00D8536F">
      <w:pPr>
        <w:pStyle w:val="Nadpis2"/>
        <w:keepNext w:val="0"/>
        <w:keepLines w:val="0"/>
        <w:numPr>
          <w:ilvl w:val="1"/>
          <w:numId w:val="3"/>
        </w:numPr>
        <w:spacing w:before="0" w:after="120"/>
        <w:ind w:left="567" w:hanging="567"/>
        <w:rPr>
          <w:rFonts w:cs="Arial"/>
          <w:szCs w:val="20"/>
        </w:rPr>
      </w:pPr>
      <w:r w:rsidRPr="00D8536F">
        <w:rPr>
          <w:rFonts w:cs="Arial"/>
          <w:szCs w:val="20"/>
        </w:rPr>
        <w:t xml:space="preserve">Tato Smlouva zaniká uplynutím doby, na </w:t>
      </w:r>
      <w:r w:rsidRPr="00047ECC">
        <w:rPr>
          <w:rFonts w:cs="Arial"/>
          <w:szCs w:val="20"/>
        </w:rPr>
        <w:t xml:space="preserve">kterou byl nájem dle čl. </w:t>
      </w:r>
      <w:r w:rsidR="00D8536F" w:rsidRPr="00047ECC">
        <w:rPr>
          <w:rFonts w:cs="Arial"/>
          <w:szCs w:val="20"/>
        </w:rPr>
        <w:t>2</w:t>
      </w:r>
      <w:r w:rsidRPr="00047ECC">
        <w:rPr>
          <w:rFonts w:cs="Arial"/>
          <w:szCs w:val="20"/>
        </w:rPr>
        <w:t xml:space="preserve"> této Smlouvy sjednán,</w:t>
      </w:r>
      <w:r w:rsidRPr="00D8536F">
        <w:rPr>
          <w:rFonts w:cs="Arial"/>
          <w:szCs w:val="20"/>
        </w:rPr>
        <w:t xml:space="preserve"> úplným zničením Předmětu nájmu, odcizením Předmětu nájmu anebo písemnou dohodou Stran.</w:t>
      </w:r>
      <w:r w:rsidRPr="00D8536F">
        <w:rPr>
          <w:rFonts w:cs="Arial"/>
          <w:strike/>
          <w:color w:val="CE181E"/>
          <w:szCs w:val="20"/>
        </w:rPr>
        <w:t xml:space="preserve"> </w:t>
      </w:r>
    </w:p>
    <w:p w:rsidR="00B70F16" w:rsidRPr="00D8536F" w:rsidRDefault="00B70F16" w:rsidP="00D8536F">
      <w:pPr>
        <w:pStyle w:val="Nadpis2"/>
        <w:keepNext w:val="0"/>
        <w:keepLines w:val="0"/>
        <w:numPr>
          <w:ilvl w:val="1"/>
          <w:numId w:val="3"/>
        </w:numPr>
        <w:spacing w:before="0" w:after="120"/>
        <w:ind w:left="567" w:hanging="567"/>
        <w:rPr>
          <w:rFonts w:cs="Arial"/>
          <w:szCs w:val="20"/>
        </w:rPr>
      </w:pPr>
      <w:r w:rsidRPr="00D8536F">
        <w:rPr>
          <w:rFonts w:cs="Arial"/>
          <w:szCs w:val="20"/>
          <w:highlight w:val="white"/>
          <w:shd w:val="clear" w:color="auto" w:fill="FFFFFF"/>
        </w:rPr>
        <w:t>Strany se výslovně dohodli na tom, že</w:t>
      </w:r>
      <w:r w:rsidRPr="00D8536F">
        <w:rPr>
          <w:rFonts w:eastAsia="Lucida Sans Unicode" w:cs="Arial"/>
          <w:szCs w:val="20"/>
          <w:highlight w:val="white"/>
          <w:shd w:val="clear" w:color="auto" w:fill="FFFFFF"/>
        </w:rPr>
        <w:t xml:space="preserve"> každá ze Stran je oprávněna tuto smlouvu vypovědět v šestiměsíční </w:t>
      </w:r>
      <w:r w:rsidRPr="00D8536F">
        <w:rPr>
          <w:rFonts w:eastAsia="Lucida Sans Unicode" w:cs="Arial"/>
          <w:szCs w:val="20"/>
        </w:rPr>
        <w:t>(6) vý</w:t>
      </w:r>
      <w:r w:rsidRPr="00D8536F">
        <w:rPr>
          <w:rFonts w:eastAsia="Lucida Sans Unicode" w:cs="Arial"/>
          <w:szCs w:val="20"/>
          <w:highlight w:val="white"/>
          <w:shd w:val="clear" w:color="auto" w:fill="FFFFFF"/>
        </w:rPr>
        <w:t xml:space="preserve">povědní době, </w:t>
      </w:r>
      <w:r w:rsidRPr="00D8536F">
        <w:rPr>
          <w:rFonts w:eastAsia="Lucida Sans Unicode" w:cs="Arial"/>
          <w:szCs w:val="20"/>
          <w:highlight w:val="white"/>
          <w:shd w:val="clear" w:color="auto" w:fill="FFFFFF"/>
          <w:lang w:eastAsia="cs-CZ"/>
        </w:rPr>
        <w:t xml:space="preserve">a to zásadně v písemné formě pod sankcí neplatnosti. </w:t>
      </w:r>
      <w:r w:rsidRPr="00D8536F">
        <w:rPr>
          <w:rFonts w:eastAsia="Lucida Sans Unicode" w:cs="Arial"/>
          <w:szCs w:val="20"/>
          <w:highlight w:val="white"/>
          <w:shd w:val="clear" w:color="auto" w:fill="FFFFFF"/>
        </w:rPr>
        <w:t>Výpovědní doba běží od prvního dne kalendářního měsíce následujícího poté, co výpověď došla druhé straně. Strany</w:t>
      </w:r>
      <w:r w:rsidRPr="00D8536F">
        <w:rPr>
          <w:rFonts w:cs="Arial"/>
          <w:szCs w:val="20"/>
          <w:highlight w:val="white"/>
          <w:shd w:val="clear" w:color="auto" w:fill="FFFFFF"/>
        </w:rPr>
        <w:t xml:space="preserve"> se dále výslovně dohodli na tom, že v</w:t>
      </w:r>
      <w:r w:rsidRPr="00D8536F">
        <w:rPr>
          <w:rFonts w:eastAsia="Lucida Sans Unicode" w:cs="Arial"/>
          <w:szCs w:val="20"/>
          <w:highlight w:val="white"/>
          <w:shd w:val="clear" w:color="auto" w:fill="FFFFFF"/>
        </w:rPr>
        <w:t>ýpověď nemusí být odůvodněna</w:t>
      </w:r>
      <w:r w:rsidRPr="00D8536F">
        <w:rPr>
          <w:rFonts w:eastAsia="Lucida Sans Unicode" w:cs="Arial"/>
          <w:color w:val="CE181E"/>
          <w:szCs w:val="20"/>
          <w:highlight w:val="white"/>
          <w:shd w:val="clear" w:color="auto" w:fill="FFFFFF"/>
        </w:rPr>
        <w:t>.</w:t>
      </w:r>
    </w:p>
    <w:p w:rsidR="00B70F16" w:rsidRPr="00A71D36" w:rsidRDefault="00B70F16" w:rsidP="00D8536F">
      <w:pPr>
        <w:pStyle w:val="Nadpis2"/>
        <w:keepNext w:val="0"/>
        <w:keepLines w:val="0"/>
        <w:numPr>
          <w:ilvl w:val="1"/>
          <w:numId w:val="3"/>
        </w:numPr>
        <w:spacing w:before="0" w:after="120"/>
        <w:ind w:left="567" w:hanging="567"/>
        <w:rPr>
          <w:rFonts w:cs="Arial"/>
          <w:szCs w:val="20"/>
        </w:rPr>
      </w:pPr>
      <w:bookmarkStart w:id="10" w:name="_Ref72857319"/>
      <w:r w:rsidRPr="00A71D36">
        <w:rPr>
          <w:rFonts w:cs="Arial"/>
          <w:szCs w:val="20"/>
        </w:rPr>
        <w:t>Nájemce je povinen předat Předmět nájmu zpět Pronajímateli poslední den trvání nájmu dle čl. </w:t>
      </w:r>
      <w:r w:rsidR="0054259B" w:rsidRPr="00A71D36">
        <w:rPr>
          <w:rFonts w:cs="Arial"/>
          <w:szCs w:val="20"/>
        </w:rPr>
        <w:t>2</w:t>
      </w:r>
      <w:r w:rsidRPr="00A71D36">
        <w:rPr>
          <w:rFonts w:cs="Arial"/>
          <w:szCs w:val="20"/>
        </w:rPr>
        <w:t xml:space="preserve"> Smlouvy a v případě předčasného ukončení Smlouvy do 2. (druhého) pracovního dne ode dne ukončení této Smlouvy, a to ve stavu, v jakém jej převzal s přihlédnutím k obvyklému opotřebení. Předání Předmětu nájmu zpět Pronajímateli proběhne v sídle Pronajímatele, neurčí-li Pronajímatel jinak. </w:t>
      </w:r>
      <w:r w:rsidRPr="00A71D36">
        <w:rPr>
          <w:rFonts w:eastAsia="Courier New" w:cs="Arial"/>
          <w:szCs w:val="20"/>
          <w:lang w:bidi="cs-CZ"/>
        </w:rPr>
        <w:t xml:space="preserve">Neodpovídá-li stav Předmětu nájmu obvyklému opotřebení, je Nájemce povinen uhradit Pronajímateli hodnotu nadměrného opotřebení, </w:t>
      </w:r>
      <w:r w:rsidR="00A71D36" w:rsidRPr="00A71D36">
        <w:rPr>
          <w:rFonts w:eastAsia="Courier New" w:cs="Arial"/>
          <w:szCs w:val="20"/>
          <w:lang w:bidi="cs-CZ"/>
        </w:rPr>
        <w:t xml:space="preserve">a to dle vyčíslení </w:t>
      </w:r>
      <w:r w:rsidRPr="00A71D36">
        <w:rPr>
          <w:rFonts w:eastAsia="Courier New" w:cs="Arial"/>
          <w:szCs w:val="20"/>
          <w:lang w:bidi="cs-CZ"/>
        </w:rPr>
        <w:t xml:space="preserve">Pronajímatele. </w:t>
      </w:r>
      <w:r w:rsidRPr="00A71D36">
        <w:rPr>
          <w:rFonts w:cs="Arial"/>
          <w:szCs w:val="20"/>
        </w:rPr>
        <w:t>O předání Předmětu nájmu bude sepsán předávací protokol.</w:t>
      </w:r>
      <w:bookmarkEnd w:id="10"/>
      <w:r w:rsidRPr="00A71D36">
        <w:rPr>
          <w:rFonts w:cs="Arial"/>
          <w:szCs w:val="20"/>
        </w:rPr>
        <w:t xml:space="preserve"> </w:t>
      </w:r>
    </w:p>
    <w:p w:rsidR="007C0084" w:rsidRDefault="00B70F16" w:rsidP="00475F39">
      <w:pPr>
        <w:pStyle w:val="Nadpis2"/>
        <w:keepNext w:val="0"/>
        <w:keepLines w:val="0"/>
        <w:widowControl w:val="0"/>
        <w:numPr>
          <w:ilvl w:val="1"/>
          <w:numId w:val="3"/>
        </w:numPr>
        <w:spacing w:before="0" w:after="120"/>
        <w:ind w:left="567" w:hanging="567"/>
        <w:rPr>
          <w:rFonts w:cs="Arial"/>
          <w:szCs w:val="20"/>
        </w:rPr>
      </w:pPr>
      <w:r w:rsidRPr="00D8536F">
        <w:rPr>
          <w:rFonts w:cs="Arial"/>
          <w:szCs w:val="20"/>
        </w:rPr>
        <w:t>Zánik této Smlouvy se nijak nedotýká nároků Stran vzniklých před jejím zánikem ani těch ustanovení této Smlouvy, u nichž to vyplývá z povahy věci, přičemž taková ujednání zůstanou v platnost</w:t>
      </w:r>
      <w:r w:rsidR="007C0084">
        <w:rPr>
          <w:rFonts w:cs="Arial"/>
          <w:szCs w:val="20"/>
        </w:rPr>
        <w:t>i</w:t>
      </w:r>
      <w:r w:rsidRPr="00D8536F">
        <w:rPr>
          <w:rFonts w:cs="Arial"/>
          <w:szCs w:val="20"/>
        </w:rPr>
        <w:t xml:space="preserve"> i po ukončení této Smlouvy (zejména právo na úhradu smluvních pokut a náhrady škody). </w:t>
      </w:r>
    </w:p>
    <w:p w:rsidR="00475F39" w:rsidRDefault="00475F39" w:rsidP="00475F39">
      <w:pPr>
        <w:pStyle w:val="Nadpis2"/>
        <w:keepNext w:val="0"/>
        <w:keepLines w:val="0"/>
        <w:widowControl w:val="0"/>
        <w:numPr>
          <w:ilvl w:val="0"/>
          <w:numId w:val="0"/>
        </w:numPr>
        <w:spacing w:before="0"/>
        <w:ind w:left="567"/>
        <w:contextualSpacing/>
        <w:rPr>
          <w:rFonts w:cs="Arial"/>
          <w:szCs w:val="20"/>
        </w:rPr>
      </w:pPr>
    </w:p>
    <w:p w:rsidR="00B70F16" w:rsidRPr="00944982" w:rsidRDefault="00B70F16" w:rsidP="007D0FE3">
      <w:pPr>
        <w:pStyle w:val="Nadpis1"/>
        <w:keepNext w:val="0"/>
        <w:widowControl w:val="0"/>
        <w:numPr>
          <w:ilvl w:val="0"/>
          <w:numId w:val="3"/>
        </w:numPr>
        <w:spacing w:before="0" w:after="120"/>
        <w:ind w:left="567" w:hanging="567"/>
        <w:rPr>
          <w:szCs w:val="20"/>
        </w:rPr>
      </w:pPr>
      <w:r w:rsidRPr="00944982">
        <w:rPr>
          <w:szCs w:val="20"/>
        </w:rPr>
        <w:t xml:space="preserve">ZÁVĚREČNÁ USTANOVENÍ </w:t>
      </w:r>
    </w:p>
    <w:p w:rsidR="00B70F16" w:rsidRDefault="00B70F16" w:rsidP="00475F39">
      <w:pPr>
        <w:pStyle w:val="Nadpis2"/>
        <w:keepNext w:val="0"/>
        <w:keepLines w:val="0"/>
        <w:widowControl w:val="0"/>
        <w:numPr>
          <w:ilvl w:val="1"/>
          <w:numId w:val="3"/>
        </w:numPr>
        <w:spacing w:before="0" w:after="120"/>
        <w:ind w:left="578" w:hanging="578"/>
        <w:rPr>
          <w:rFonts w:cs="Arial"/>
          <w:szCs w:val="20"/>
        </w:rPr>
      </w:pPr>
      <w:r w:rsidRPr="00944982">
        <w:rPr>
          <w:rFonts w:cs="Arial"/>
          <w:szCs w:val="20"/>
        </w:rPr>
        <w:t xml:space="preserve">Tato Smlouva nabývá platnosti a účinnosti dnem jejího podpisu všemi Stranami. Strany výslovně sjednávají, že tuto Smlouvu lze měnit či rušit pouze písemně, a to formou písemného, číslovaného dodatku.  </w:t>
      </w:r>
    </w:p>
    <w:p w:rsidR="00DF48D2" w:rsidRPr="00047ECC" w:rsidRDefault="00DF48D2" w:rsidP="00475F39">
      <w:pPr>
        <w:pStyle w:val="Nadpis2"/>
        <w:keepNext w:val="0"/>
        <w:keepLines w:val="0"/>
        <w:widowControl w:val="0"/>
        <w:numPr>
          <w:ilvl w:val="1"/>
          <w:numId w:val="3"/>
        </w:numPr>
        <w:spacing w:before="0" w:after="120"/>
        <w:ind w:left="578" w:hanging="578"/>
        <w:rPr>
          <w:rFonts w:cs="Arial"/>
          <w:szCs w:val="20"/>
        </w:rPr>
      </w:pPr>
      <w:r w:rsidRPr="00047ECC">
        <w:rPr>
          <w:rFonts w:cs="Arial"/>
          <w:szCs w:val="20"/>
        </w:rPr>
        <w:lastRenderedPageBreak/>
        <w:t>Pronajímatel je podle ustanovení § 2 písm. e) zákona č. 320/2001Sb.,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r w:rsidR="003E13C8">
        <w:rPr>
          <w:rFonts w:cs="Arial"/>
          <w:szCs w:val="20"/>
        </w:rPr>
        <w:t xml:space="preserve"> nebo z veřejné finanční podpory</w:t>
      </w:r>
      <w:r w:rsidRPr="00047ECC">
        <w:rPr>
          <w:rFonts w:cs="Arial"/>
          <w:szCs w:val="20"/>
        </w:rPr>
        <w:t>.</w:t>
      </w:r>
      <w:r w:rsidR="003E13C8">
        <w:rPr>
          <w:rFonts w:cs="Arial"/>
          <w:szCs w:val="20"/>
        </w:rPr>
        <w:t xml:space="preserve"> Tato povinnost se vztahuje i na jeho případné poddodavatele.  </w:t>
      </w:r>
    </w:p>
    <w:p w:rsidR="00DF48D2" w:rsidRPr="00047ECC" w:rsidRDefault="00DF48D2" w:rsidP="00475F39">
      <w:pPr>
        <w:pStyle w:val="Nadpis2"/>
        <w:keepNext w:val="0"/>
        <w:keepLines w:val="0"/>
        <w:widowControl w:val="0"/>
        <w:numPr>
          <w:ilvl w:val="1"/>
          <w:numId w:val="3"/>
        </w:numPr>
        <w:spacing w:before="0" w:after="120"/>
        <w:ind w:left="578" w:hanging="578"/>
        <w:rPr>
          <w:rFonts w:cs="Arial"/>
          <w:szCs w:val="20"/>
        </w:rPr>
      </w:pPr>
      <w:r w:rsidRPr="00047ECC">
        <w:rPr>
          <w:rFonts w:cs="Arial"/>
          <w:color w:val="000000"/>
          <w:szCs w:val="20"/>
        </w:rPr>
        <w:t>Pronajímatel souhlasí se zveřejněním této Smlouvy vč. případných dodatků na profilu Nájemce (zadavatele) v souladu se zákonem č. 134/2016 Sb. o zadávání veřejných zakázek, ve znění pozdějších předpisů.</w:t>
      </w:r>
    </w:p>
    <w:p w:rsidR="004312F7" w:rsidRPr="00047ECC" w:rsidRDefault="004312F7" w:rsidP="00475F39">
      <w:pPr>
        <w:pStyle w:val="Nadpis2"/>
        <w:keepNext w:val="0"/>
        <w:keepLines w:val="0"/>
        <w:widowControl w:val="0"/>
        <w:numPr>
          <w:ilvl w:val="1"/>
          <w:numId w:val="3"/>
        </w:numPr>
        <w:spacing w:before="0" w:after="120"/>
        <w:ind w:left="578" w:hanging="578"/>
        <w:rPr>
          <w:rStyle w:val="Hypertextovodkaz"/>
          <w:rFonts w:cs="Arial"/>
          <w:color w:val="auto"/>
          <w:szCs w:val="20"/>
          <w:u w:val="none"/>
        </w:rPr>
      </w:pPr>
      <w:r w:rsidRPr="00047ECC">
        <w:rPr>
          <w:rFonts w:cs="Arial"/>
        </w:rPr>
        <w:t xml:space="preserve">Osobou oprávněnou jednat za Nájemce ve věcech technických, včetně převzetí Předmětu nájmu, je Blanka </w:t>
      </w:r>
      <w:proofErr w:type="spellStart"/>
      <w:r w:rsidR="009A5084">
        <w:rPr>
          <w:rFonts w:cs="Arial"/>
        </w:rPr>
        <w:t>Dyškant</w:t>
      </w:r>
      <w:proofErr w:type="spellEnd"/>
      <w:r w:rsidR="009A5084">
        <w:rPr>
          <w:rFonts w:cs="Arial"/>
        </w:rPr>
        <w:t xml:space="preserve"> </w:t>
      </w:r>
      <w:proofErr w:type="spellStart"/>
      <w:r w:rsidRPr="00047ECC">
        <w:rPr>
          <w:rFonts w:cs="Arial"/>
        </w:rPr>
        <w:t>Kvaková</w:t>
      </w:r>
      <w:proofErr w:type="spellEnd"/>
      <w:r w:rsidRPr="00047ECC">
        <w:rPr>
          <w:rFonts w:cs="Arial"/>
        </w:rPr>
        <w:t>, tel. 327 551 051</w:t>
      </w:r>
      <w:r w:rsidRPr="00047ECC">
        <w:t xml:space="preserve">, </w:t>
      </w:r>
      <w:r w:rsidRPr="00047ECC">
        <w:rPr>
          <w:rFonts w:cs="Arial"/>
        </w:rPr>
        <w:t xml:space="preserve">e-mail: </w:t>
      </w:r>
      <w:hyperlink r:id="rId8" w:history="1">
        <w:r w:rsidRPr="00047ECC">
          <w:rPr>
            <w:rStyle w:val="Hypertextovodkaz"/>
            <w:rFonts w:cs="Arial"/>
          </w:rPr>
          <w:t>b.kvakova@mestosazava.cz</w:t>
        </w:r>
      </w:hyperlink>
      <w:r w:rsidRPr="00047ECC">
        <w:rPr>
          <w:rStyle w:val="Hypertextovodkaz"/>
          <w:rFonts w:cs="Arial"/>
          <w:color w:val="auto"/>
        </w:rPr>
        <w:t>.</w:t>
      </w:r>
    </w:p>
    <w:p w:rsidR="004312F7" w:rsidRPr="00047ECC" w:rsidRDefault="004312F7" w:rsidP="00475F39">
      <w:pPr>
        <w:pStyle w:val="Nadpis2"/>
        <w:keepNext w:val="0"/>
        <w:keepLines w:val="0"/>
        <w:widowControl w:val="0"/>
        <w:numPr>
          <w:ilvl w:val="1"/>
          <w:numId w:val="3"/>
        </w:numPr>
        <w:spacing w:before="0" w:after="120"/>
        <w:ind w:left="578" w:hanging="578"/>
        <w:rPr>
          <w:rFonts w:cs="Arial"/>
          <w:szCs w:val="20"/>
        </w:rPr>
      </w:pPr>
      <w:r w:rsidRPr="00047ECC">
        <w:rPr>
          <w:rFonts w:cs="Arial"/>
        </w:rPr>
        <w:t xml:space="preserve">Osobou oprávněnou jednat za Pronajímatele ve věcech provozních a technických je </w:t>
      </w:r>
      <w:r w:rsidRPr="00047ECC">
        <w:rPr>
          <w:rFonts w:cs="Arial"/>
          <w:highlight w:val="yellow"/>
        </w:rPr>
        <w:t xml:space="preserve">…………………, tel.: …………, e-mail: ………………… </w:t>
      </w:r>
      <w:r w:rsidRPr="00047ECC">
        <w:rPr>
          <w:rFonts w:cs="Arial"/>
          <w:i/>
          <w:highlight w:val="yellow"/>
        </w:rPr>
        <w:t>(vyplní dodavatel).</w:t>
      </w:r>
    </w:p>
    <w:p w:rsidR="008925C7" w:rsidRPr="00991F23" w:rsidRDefault="00B70F16" w:rsidP="00475F39">
      <w:pPr>
        <w:pStyle w:val="Nadpis2"/>
        <w:keepNext w:val="0"/>
        <w:keepLines w:val="0"/>
        <w:widowControl w:val="0"/>
        <w:numPr>
          <w:ilvl w:val="1"/>
          <w:numId w:val="3"/>
        </w:numPr>
        <w:spacing w:before="0" w:after="120"/>
        <w:ind w:left="578" w:hanging="578"/>
        <w:rPr>
          <w:rFonts w:cs="Arial"/>
          <w:szCs w:val="20"/>
        </w:rPr>
      </w:pPr>
      <w:r w:rsidRPr="00944982">
        <w:rPr>
          <w:rFonts w:cs="Arial"/>
          <w:szCs w:val="20"/>
        </w:rPr>
        <w:t>Tato Smlouva je vyhotovena a podepsána ve 2 (</w:t>
      </w:r>
      <w:r w:rsidRPr="00047ECC">
        <w:rPr>
          <w:rFonts w:cs="Arial"/>
          <w:szCs w:val="20"/>
        </w:rPr>
        <w:t>dvou) shodných vyhotoveních v jazyce českém</w:t>
      </w:r>
      <w:r w:rsidRPr="00991F23">
        <w:rPr>
          <w:rFonts w:cs="Arial"/>
          <w:szCs w:val="20"/>
        </w:rPr>
        <w:t xml:space="preserve">, přičemž každá Strana obdrží 1 (jedno) vyhotovení. </w:t>
      </w:r>
      <w:r w:rsidR="008925C7" w:rsidRPr="00991F23">
        <w:rPr>
          <w:rFonts w:ascii="Times New Roman" w:hAnsi="Times New Roman" w:cs="Times New Roman"/>
        </w:rPr>
        <w:t xml:space="preserve"> </w:t>
      </w:r>
      <w:r w:rsidR="008925C7" w:rsidRPr="00991F23">
        <w:rPr>
          <w:rFonts w:cs="Arial"/>
        </w:rPr>
        <w:t>V souladu s § 211 zákona č. 134/2016 Sb., o zadávání veřejných zakázek, ve znění pozdějších předpisů, je možné i elektronické uzavření Smlouvy.</w:t>
      </w:r>
    </w:p>
    <w:p w:rsidR="00B70F16" w:rsidRPr="00944982" w:rsidRDefault="00B70F16" w:rsidP="00475F39">
      <w:pPr>
        <w:pStyle w:val="Nadpis2"/>
        <w:keepNext w:val="0"/>
        <w:keepLines w:val="0"/>
        <w:widowControl w:val="0"/>
        <w:numPr>
          <w:ilvl w:val="1"/>
          <w:numId w:val="3"/>
        </w:numPr>
        <w:spacing w:before="0" w:after="120"/>
        <w:ind w:left="578" w:hanging="578"/>
        <w:rPr>
          <w:rFonts w:cs="Arial"/>
          <w:szCs w:val="20"/>
        </w:rPr>
      </w:pPr>
      <w:r w:rsidRPr="00991F23">
        <w:rPr>
          <w:rFonts w:cs="Arial"/>
          <w:szCs w:val="20"/>
        </w:rPr>
        <w:t xml:space="preserve">Strany prohlašují, že na sebe ve smyslu </w:t>
      </w:r>
      <w:proofErr w:type="spellStart"/>
      <w:r w:rsidRPr="00991F23">
        <w:rPr>
          <w:rFonts w:cs="Arial"/>
          <w:szCs w:val="20"/>
        </w:rPr>
        <w:t>ust</w:t>
      </w:r>
      <w:proofErr w:type="spellEnd"/>
      <w:r w:rsidRPr="00991F23">
        <w:rPr>
          <w:rFonts w:cs="Arial"/>
          <w:szCs w:val="20"/>
        </w:rPr>
        <w:t>. § 1764 Občanského zákoníku berou nebe</w:t>
      </w:r>
      <w:r w:rsidRPr="00944982">
        <w:rPr>
          <w:rFonts w:cs="Arial"/>
          <w:szCs w:val="20"/>
        </w:rPr>
        <w:t>zpečí změny okolností.</w:t>
      </w:r>
    </w:p>
    <w:p w:rsidR="00B70F16" w:rsidRPr="00944982" w:rsidRDefault="00B70F16" w:rsidP="00475F39">
      <w:pPr>
        <w:pStyle w:val="Nadpis2"/>
        <w:keepNext w:val="0"/>
        <w:keepLines w:val="0"/>
        <w:widowControl w:val="0"/>
        <w:numPr>
          <w:ilvl w:val="1"/>
          <w:numId w:val="3"/>
        </w:numPr>
        <w:spacing w:before="0" w:after="120"/>
        <w:ind w:left="578" w:hanging="578"/>
        <w:rPr>
          <w:rFonts w:cs="Arial"/>
          <w:szCs w:val="20"/>
        </w:rPr>
      </w:pPr>
      <w:r w:rsidRPr="00944982">
        <w:rPr>
          <w:rFonts w:cs="Arial"/>
          <w:szCs w:val="20"/>
        </w:rPr>
        <w:t xml:space="preserve">Není-li výslovně uvedeno jinak, nese každá ze Stran své vlastní náklady vzniklé v souvislosti nebo v důsledku plnění povinností plynoucích z této Smlouvy nebo s ní souvisejících. </w:t>
      </w:r>
    </w:p>
    <w:p w:rsidR="00B70F16" w:rsidRPr="00944982" w:rsidRDefault="00B70F16" w:rsidP="00475F39">
      <w:pPr>
        <w:pStyle w:val="Nadpis2"/>
        <w:keepNext w:val="0"/>
        <w:keepLines w:val="0"/>
        <w:widowControl w:val="0"/>
        <w:numPr>
          <w:ilvl w:val="1"/>
          <w:numId w:val="3"/>
        </w:numPr>
        <w:spacing w:before="0" w:after="120"/>
        <w:ind w:left="578" w:hanging="578"/>
        <w:rPr>
          <w:rFonts w:cs="Arial"/>
          <w:szCs w:val="20"/>
        </w:rPr>
      </w:pPr>
      <w:bookmarkStart w:id="11" w:name="_Hlk14269557"/>
      <w:bookmarkStart w:id="12" w:name="_Hlk20760387"/>
      <w:r w:rsidRPr="00944982">
        <w:rPr>
          <w:rFonts w:cs="Arial"/>
          <w:szCs w:val="20"/>
        </w:rPr>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w:t>
      </w:r>
      <w:bookmarkStart w:id="13" w:name="_GoBack"/>
      <w:bookmarkEnd w:id="13"/>
      <w:r w:rsidRPr="00944982">
        <w:rPr>
          <w:rFonts w:cs="Arial"/>
          <w:szCs w:val="20"/>
        </w:rPr>
        <w:t xml:space="preserve">být dosaženo zdánlivým, neplatným nebo nevymahatelným ustanovením. </w:t>
      </w:r>
      <w:bookmarkEnd w:id="11"/>
      <w:bookmarkEnd w:id="12"/>
    </w:p>
    <w:p w:rsidR="00F77453" w:rsidRPr="00944982" w:rsidRDefault="00F77453" w:rsidP="00B70F16">
      <w:pPr>
        <w:rPr>
          <w:rFonts w:cs="Arial"/>
        </w:rPr>
      </w:pPr>
    </w:p>
    <w:p w:rsidR="00B70F16" w:rsidRPr="00944982" w:rsidRDefault="00B70F16" w:rsidP="00B70F16">
      <w:pPr>
        <w:pStyle w:val="Nadpis2"/>
        <w:keepNext w:val="0"/>
        <w:keepLines w:val="0"/>
        <w:numPr>
          <w:ilvl w:val="0"/>
          <w:numId w:val="0"/>
        </w:numPr>
        <w:spacing w:before="0" w:after="120"/>
        <w:rPr>
          <w:rFonts w:cs="Arial"/>
          <w:b/>
          <w:caps/>
          <w:szCs w:val="20"/>
        </w:rPr>
      </w:pPr>
      <w:r w:rsidRPr="00944982">
        <w:rPr>
          <w:rFonts w:cs="Arial"/>
          <w:b/>
          <w:caps/>
          <w:szCs w:val="20"/>
        </w:rPr>
        <w:t>Strany tímto výslovně prohlašují, že tato Smlouva vyjadřuje jejich pravou a svobodnou vůli, na důkaz čehož připojují níže své podpisy.</w:t>
      </w:r>
    </w:p>
    <w:p w:rsidR="00B70F16" w:rsidRPr="00944982" w:rsidRDefault="00B70F16" w:rsidP="00B70F16">
      <w:pPr>
        <w:spacing w:before="0"/>
        <w:rPr>
          <w:rFonts w:cs="Arial"/>
          <w:caps/>
          <w:szCs w:val="20"/>
        </w:rPr>
      </w:pPr>
    </w:p>
    <w:tbl>
      <w:tblPr>
        <w:tblW w:w="9033" w:type="dxa"/>
        <w:tblLook w:val="04A0" w:firstRow="1" w:lastRow="0" w:firstColumn="1" w:lastColumn="0" w:noHBand="0" w:noVBand="1"/>
      </w:tblPr>
      <w:tblGrid>
        <w:gridCol w:w="4516"/>
        <w:gridCol w:w="4517"/>
      </w:tblGrid>
      <w:tr w:rsidR="00B70F16" w:rsidRPr="00944982" w:rsidTr="00D30F24">
        <w:tc>
          <w:tcPr>
            <w:tcW w:w="4516" w:type="dxa"/>
            <w:shd w:val="clear" w:color="auto" w:fill="auto"/>
          </w:tcPr>
          <w:p w:rsidR="00B70F16" w:rsidRPr="00944982" w:rsidRDefault="00B70F16" w:rsidP="00D30F24">
            <w:pPr>
              <w:spacing w:before="0"/>
              <w:rPr>
                <w:rFonts w:cs="Arial"/>
                <w:b/>
                <w:szCs w:val="20"/>
              </w:rPr>
            </w:pPr>
            <w:r w:rsidRPr="00944982">
              <w:rPr>
                <w:rFonts w:cs="Arial"/>
                <w:b/>
                <w:szCs w:val="20"/>
              </w:rPr>
              <w:t>Pronajímatel</w:t>
            </w:r>
          </w:p>
        </w:tc>
        <w:tc>
          <w:tcPr>
            <w:tcW w:w="4516" w:type="dxa"/>
            <w:shd w:val="clear" w:color="auto" w:fill="auto"/>
          </w:tcPr>
          <w:p w:rsidR="00B70F16" w:rsidRPr="00944982" w:rsidRDefault="00B70F16" w:rsidP="00D30F24">
            <w:pPr>
              <w:spacing w:before="0"/>
              <w:rPr>
                <w:rFonts w:cs="Arial"/>
                <w:b/>
                <w:szCs w:val="20"/>
              </w:rPr>
            </w:pPr>
            <w:r w:rsidRPr="00944982">
              <w:rPr>
                <w:rFonts w:cs="Arial"/>
                <w:b/>
                <w:szCs w:val="20"/>
              </w:rPr>
              <w:t>Nájemce</w:t>
            </w:r>
          </w:p>
        </w:tc>
      </w:tr>
      <w:tr w:rsidR="00B70F16" w:rsidRPr="00944982" w:rsidTr="00D30F24">
        <w:tc>
          <w:tcPr>
            <w:tcW w:w="4516" w:type="dxa"/>
            <w:shd w:val="clear" w:color="auto" w:fill="auto"/>
          </w:tcPr>
          <w:p w:rsidR="00B70F16" w:rsidRPr="00944982" w:rsidRDefault="00B70F16" w:rsidP="00D30F24">
            <w:pPr>
              <w:spacing w:before="0"/>
              <w:rPr>
                <w:rFonts w:cs="Arial"/>
                <w:szCs w:val="20"/>
              </w:rPr>
            </w:pPr>
            <w:r w:rsidRPr="00944982">
              <w:rPr>
                <w:rFonts w:cs="Arial"/>
                <w:szCs w:val="20"/>
              </w:rPr>
              <w:t xml:space="preserve">Místo: </w:t>
            </w:r>
          </w:p>
          <w:p w:rsidR="00B70F16" w:rsidRPr="00944982" w:rsidRDefault="00B70F16" w:rsidP="00D30F24">
            <w:pPr>
              <w:spacing w:before="0"/>
              <w:rPr>
                <w:rFonts w:cs="Arial"/>
                <w:szCs w:val="20"/>
              </w:rPr>
            </w:pPr>
            <w:r w:rsidRPr="00944982">
              <w:rPr>
                <w:rFonts w:cs="Arial"/>
                <w:szCs w:val="20"/>
              </w:rPr>
              <w:t xml:space="preserve">Datum: </w:t>
            </w:r>
          </w:p>
          <w:p w:rsidR="00B70F16" w:rsidRPr="00944982" w:rsidRDefault="00B70F16" w:rsidP="00350483">
            <w:pPr>
              <w:spacing w:before="0"/>
              <w:rPr>
                <w:rFonts w:cs="Arial"/>
                <w:szCs w:val="20"/>
              </w:rPr>
            </w:pPr>
            <w:r w:rsidRPr="00944982">
              <w:rPr>
                <w:rFonts w:cs="Arial"/>
                <w:szCs w:val="20"/>
              </w:rPr>
              <w:t xml:space="preserve">Za </w:t>
            </w:r>
            <w:r w:rsidRPr="00944982">
              <w:rPr>
                <w:rFonts w:cs="Arial"/>
                <w:b/>
                <w:bCs/>
                <w:szCs w:val="20"/>
              </w:rPr>
              <w:t>[</w:t>
            </w:r>
            <w:r w:rsidR="00350483" w:rsidRPr="00350483">
              <w:rPr>
                <w:rFonts w:cs="Arial"/>
                <w:b/>
                <w:bCs/>
                <w:szCs w:val="20"/>
                <w:highlight w:val="yellow"/>
              </w:rPr>
              <w:t>doplní dodavatel</w:t>
            </w:r>
            <w:r w:rsidRPr="00944982">
              <w:rPr>
                <w:rFonts w:cs="Arial"/>
                <w:b/>
                <w:bCs/>
                <w:szCs w:val="20"/>
              </w:rPr>
              <w:t>]</w:t>
            </w:r>
            <w:r w:rsidR="00731EDB">
              <w:rPr>
                <w:rFonts w:cs="Arial"/>
                <w:szCs w:val="20"/>
              </w:rPr>
              <w:t>:</w:t>
            </w:r>
          </w:p>
        </w:tc>
        <w:tc>
          <w:tcPr>
            <w:tcW w:w="4516" w:type="dxa"/>
            <w:shd w:val="clear" w:color="auto" w:fill="auto"/>
          </w:tcPr>
          <w:p w:rsidR="00B70F16" w:rsidRPr="00944982" w:rsidRDefault="00B70F16" w:rsidP="00D30F24">
            <w:pPr>
              <w:spacing w:before="0"/>
              <w:rPr>
                <w:rFonts w:cs="Arial"/>
                <w:szCs w:val="20"/>
              </w:rPr>
            </w:pPr>
            <w:r w:rsidRPr="00944982">
              <w:rPr>
                <w:rFonts w:cs="Arial"/>
                <w:szCs w:val="20"/>
              </w:rPr>
              <w:t>Místo: Sázava</w:t>
            </w:r>
          </w:p>
          <w:p w:rsidR="00B70F16" w:rsidRPr="00944982" w:rsidRDefault="00B70F16" w:rsidP="00D30F24">
            <w:pPr>
              <w:spacing w:before="0"/>
              <w:rPr>
                <w:rFonts w:cs="Arial"/>
                <w:szCs w:val="20"/>
              </w:rPr>
            </w:pPr>
            <w:r w:rsidRPr="00944982">
              <w:rPr>
                <w:rFonts w:cs="Arial"/>
                <w:szCs w:val="20"/>
              </w:rPr>
              <w:t>Datum:</w:t>
            </w:r>
          </w:p>
          <w:p w:rsidR="00B70F16" w:rsidRPr="00944982" w:rsidRDefault="00B70F16" w:rsidP="00D30F24">
            <w:pPr>
              <w:spacing w:before="0"/>
              <w:rPr>
                <w:rFonts w:cs="Arial"/>
                <w:szCs w:val="20"/>
              </w:rPr>
            </w:pPr>
            <w:r w:rsidRPr="00944982">
              <w:rPr>
                <w:rFonts w:cs="Arial"/>
                <w:szCs w:val="20"/>
              </w:rPr>
              <w:t xml:space="preserve">Za </w:t>
            </w:r>
            <w:r w:rsidRPr="00944982">
              <w:rPr>
                <w:rFonts w:cs="Arial"/>
                <w:bCs/>
                <w:szCs w:val="20"/>
              </w:rPr>
              <w:t>Město Sázava</w:t>
            </w:r>
          </w:p>
        </w:tc>
      </w:tr>
      <w:tr w:rsidR="00B70F16" w:rsidRPr="00944982" w:rsidTr="00D30F24">
        <w:tc>
          <w:tcPr>
            <w:tcW w:w="4516" w:type="dxa"/>
            <w:shd w:val="clear" w:color="auto" w:fill="auto"/>
          </w:tcPr>
          <w:p w:rsidR="00B70F16" w:rsidRPr="00944982" w:rsidRDefault="00B70F16" w:rsidP="00D30F24">
            <w:pPr>
              <w:spacing w:before="0"/>
              <w:rPr>
                <w:rFonts w:cs="Arial"/>
                <w:szCs w:val="20"/>
              </w:rPr>
            </w:pPr>
          </w:p>
          <w:p w:rsidR="008925C7" w:rsidRDefault="008925C7" w:rsidP="00D30F24">
            <w:pPr>
              <w:spacing w:before="0"/>
              <w:rPr>
                <w:rFonts w:cs="Arial"/>
                <w:szCs w:val="20"/>
              </w:rPr>
            </w:pPr>
          </w:p>
          <w:p w:rsidR="008925C7" w:rsidRDefault="008925C7" w:rsidP="00D30F24">
            <w:pPr>
              <w:spacing w:before="0"/>
              <w:rPr>
                <w:rFonts w:cs="Arial"/>
                <w:szCs w:val="20"/>
              </w:rPr>
            </w:pPr>
          </w:p>
          <w:p w:rsidR="00B70F16" w:rsidRPr="00944982" w:rsidRDefault="00B70F16" w:rsidP="00D30F24">
            <w:pPr>
              <w:spacing w:before="0"/>
              <w:rPr>
                <w:rFonts w:cs="Arial"/>
                <w:szCs w:val="20"/>
              </w:rPr>
            </w:pPr>
            <w:r w:rsidRPr="00944982">
              <w:rPr>
                <w:rFonts w:cs="Arial"/>
                <w:szCs w:val="20"/>
              </w:rPr>
              <w:t>_____________________________________</w:t>
            </w:r>
          </w:p>
        </w:tc>
        <w:tc>
          <w:tcPr>
            <w:tcW w:w="4516" w:type="dxa"/>
            <w:shd w:val="clear" w:color="auto" w:fill="auto"/>
          </w:tcPr>
          <w:p w:rsidR="00B70F16" w:rsidRPr="00944982" w:rsidRDefault="00B70F16" w:rsidP="00D30F24">
            <w:pPr>
              <w:spacing w:before="0"/>
              <w:rPr>
                <w:rFonts w:cs="Arial"/>
                <w:szCs w:val="20"/>
              </w:rPr>
            </w:pPr>
          </w:p>
          <w:p w:rsidR="00B70F16" w:rsidRPr="00944982" w:rsidRDefault="00B70F16" w:rsidP="00D30F24">
            <w:pPr>
              <w:spacing w:before="0"/>
              <w:rPr>
                <w:rFonts w:cs="Arial"/>
                <w:szCs w:val="20"/>
              </w:rPr>
            </w:pPr>
          </w:p>
          <w:p w:rsidR="00B70F16" w:rsidRPr="00944982" w:rsidRDefault="00B70F16" w:rsidP="00D30F24">
            <w:pPr>
              <w:spacing w:before="0"/>
              <w:rPr>
                <w:rFonts w:cs="Arial"/>
                <w:szCs w:val="20"/>
              </w:rPr>
            </w:pPr>
          </w:p>
          <w:p w:rsidR="00B70F16" w:rsidRPr="00944982" w:rsidRDefault="00B70F16" w:rsidP="00D30F24">
            <w:pPr>
              <w:spacing w:before="0"/>
              <w:rPr>
                <w:rFonts w:cs="Arial"/>
                <w:szCs w:val="20"/>
              </w:rPr>
            </w:pPr>
            <w:r w:rsidRPr="00944982">
              <w:rPr>
                <w:rFonts w:cs="Arial"/>
                <w:szCs w:val="20"/>
              </w:rPr>
              <w:t>________________________________</w:t>
            </w:r>
          </w:p>
        </w:tc>
      </w:tr>
      <w:tr w:rsidR="00B70F16" w:rsidRPr="00944982" w:rsidTr="00D30F24">
        <w:tc>
          <w:tcPr>
            <w:tcW w:w="4516" w:type="dxa"/>
            <w:shd w:val="clear" w:color="auto" w:fill="auto"/>
          </w:tcPr>
          <w:p w:rsidR="00B70F16" w:rsidRPr="00944982" w:rsidRDefault="00731EDB" w:rsidP="00D30F24">
            <w:pPr>
              <w:spacing w:before="0"/>
              <w:rPr>
                <w:rFonts w:cs="Arial"/>
                <w:bCs/>
                <w:szCs w:val="20"/>
              </w:rPr>
            </w:pPr>
            <w:r w:rsidRPr="00944982">
              <w:rPr>
                <w:rFonts w:cs="Arial"/>
                <w:b/>
                <w:bCs/>
                <w:szCs w:val="20"/>
              </w:rPr>
              <w:t>[</w:t>
            </w:r>
            <w:r w:rsidRPr="00350483">
              <w:rPr>
                <w:rFonts w:cs="Arial"/>
                <w:b/>
                <w:bCs/>
                <w:szCs w:val="20"/>
                <w:highlight w:val="yellow"/>
              </w:rPr>
              <w:t>doplní dodavatel</w:t>
            </w:r>
            <w:r w:rsidRPr="00944982">
              <w:rPr>
                <w:rFonts w:cs="Arial"/>
                <w:b/>
                <w:bCs/>
                <w:szCs w:val="20"/>
              </w:rPr>
              <w:t>]</w:t>
            </w:r>
          </w:p>
          <w:p w:rsidR="00B70F16" w:rsidRPr="00944982" w:rsidRDefault="00B70F16" w:rsidP="00D30F24">
            <w:pPr>
              <w:spacing w:before="0"/>
              <w:rPr>
                <w:rFonts w:cs="Arial"/>
                <w:bCs/>
                <w:szCs w:val="20"/>
              </w:rPr>
            </w:pPr>
            <w:r w:rsidRPr="00944982">
              <w:rPr>
                <w:rFonts w:cs="Arial"/>
                <w:bCs/>
                <w:szCs w:val="20"/>
              </w:rPr>
              <w:t>jednatel</w:t>
            </w:r>
          </w:p>
        </w:tc>
        <w:tc>
          <w:tcPr>
            <w:tcW w:w="4516" w:type="dxa"/>
            <w:shd w:val="clear" w:color="auto" w:fill="auto"/>
          </w:tcPr>
          <w:p w:rsidR="00B70F16" w:rsidRPr="00944982" w:rsidRDefault="00B70F16" w:rsidP="00D30F24">
            <w:pPr>
              <w:spacing w:before="0"/>
              <w:rPr>
                <w:rFonts w:cs="Arial"/>
                <w:bCs/>
                <w:szCs w:val="20"/>
              </w:rPr>
            </w:pPr>
            <w:r w:rsidRPr="00944982">
              <w:rPr>
                <w:rFonts w:cs="Arial"/>
                <w:bCs/>
                <w:szCs w:val="20"/>
              </w:rPr>
              <w:t>Mgr. Vladimír Dvořák</w:t>
            </w:r>
          </w:p>
          <w:p w:rsidR="00B70F16" w:rsidRPr="00944982" w:rsidRDefault="00B70F16" w:rsidP="00B70F16">
            <w:pPr>
              <w:spacing w:before="0"/>
              <w:rPr>
                <w:rFonts w:cs="Arial"/>
                <w:szCs w:val="20"/>
              </w:rPr>
            </w:pPr>
            <w:r w:rsidRPr="00944982">
              <w:rPr>
                <w:rFonts w:cs="Arial"/>
                <w:bCs/>
                <w:szCs w:val="20"/>
              </w:rPr>
              <w:t>starosta</w:t>
            </w:r>
          </w:p>
        </w:tc>
      </w:tr>
      <w:tr w:rsidR="00B70F16" w:rsidRPr="00944982" w:rsidTr="00D30F24">
        <w:tc>
          <w:tcPr>
            <w:tcW w:w="4516" w:type="dxa"/>
            <w:shd w:val="clear" w:color="auto" w:fill="auto"/>
          </w:tcPr>
          <w:p w:rsidR="00B70F16" w:rsidRPr="00944982" w:rsidRDefault="00B70F16" w:rsidP="00D30F24">
            <w:pPr>
              <w:spacing w:before="0"/>
              <w:rPr>
                <w:rFonts w:cs="Arial"/>
                <w:szCs w:val="20"/>
              </w:rPr>
            </w:pPr>
          </w:p>
        </w:tc>
        <w:tc>
          <w:tcPr>
            <w:tcW w:w="4516" w:type="dxa"/>
            <w:shd w:val="clear" w:color="auto" w:fill="auto"/>
          </w:tcPr>
          <w:p w:rsidR="00B70F16" w:rsidRPr="00944982" w:rsidRDefault="00B70F16" w:rsidP="00D30F24">
            <w:pPr>
              <w:spacing w:before="0"/>
              <w:rPr>
                <w:rFonts w:cs="Arial"/>
                <w:szCs w:val="20"/>
              </w:rPr>
            </w:pPr>
          </w:p>
        </w:tc>
      </w:tr>
    </w:tbl>
    <w:p w:rsidR="00B70F16" w:rsidRPr="00944982" w:rsidRDefault="00047ECC" w:rsidP="00047ECC">
      <w:pPr>
        <w:rPr>
          <w:rFonts w:cs="Arial"/>
        </w:rPr>
      </w:pPr>
      <w:r w:rsidRPr="00944982">
        <w:rPr>
          <w:rFonts w:cs="Arial"/>
        </w:rPr>
        <w:t xml:space="preserve"> </w:t>
      </w:r>
    </w:p>
    <w:p w:rsidR="007738CE" w:rsidRPr="00944982" w:rsidRDefault="007738CE">
      <w:pPr>
        <w:rPr>
          <w:rFonts w:cs="Arial"/>
        </w:rPr>
      </w:pPr>
    </w:p>
    <w:sectPr w:rsidR="007738CE" w:rsidRPr="00944982">
      <w:footerReference w:type="default" r:id="rId9"/>
      <w:footerReference w:type="first" r:id="rId10"/>
      <w:pgSz w:w="11906" w:h="16838"/>
      <w:pgMar w:top="1417" w:right="1417" w:bottom="1417" w:left="1417" w:header="0" w:footer="720"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C0" w:rsidRDefault="000677C0">
      <w:pPr>
        <w:spacing w:before="0" w:after="0"/>
      </w:pPr>
      <w:r>
        <w:separator/>
      </w:r>
    </w:p>
  </w:endnote>
  <w:endnote w:type="continuationSeparator" w:id="0">
    <w:p w:rsidR="000677C0" w:rsidRDefault="000677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05" w:rsidRDefault="00B70F16">
    <w:pPr>
      <w:pStyle w:val="Zpat"/>
      <w:tabs>
        <w:tab w:val="clear" w:pos="4703"/>
        <w:tab w:val="clear" w:pos="9406"/>
      </w:tabs>
      <w:jc w:val="right"/>
    </w:pPr>
    <w:r>
      <w:tab/>
    </w:r>
    <w:r>
      <w:tab/>
    </w:r>
    <w:r>
      <w:rPr>
        <w:rStyle w:val="slostrnky"/>
        <w:rFonts w:eastAsiaTheme="majorEastAsia" w:cs="Arial"/>
        <w:sz w:val="15"/>
        <w:szCs w:val="15"/>
      </w:rPr>
      <w:fldChar w:fldCharType="begin"/>
    </w:r>
    <w:r>
      <w:rPr>
        <w:rStyle w:val="slostrnky"/>
        <w:rFonts w:eastAsiaTheme="majorEastAsia" w:cs="Arial"/>
        <w:sz w:val="15"/>
        <w:szCs w:val="15"/>
      </w:rPr>
      <w:instrText>PAGE</w:instrText>
    </w:r>
    <w:r>
      <w:rPr>
        <w:rStyle w:val="slostrnky"/>
        <w:rFonts w:eastAsiaTheme="majorEastAsia" w:cs="Arial"/>
        <w:sz w:val="15"/>
        <w:szCs w:val="15"/>
      </w:rPr>
      <w:fldChar w:fldCharType="separate"/>
    </w:r>
    <w:r w:rsidR="007D0FE3">
      <w:rPr>
        <w:rStyle w:val="slostrnky"/>
        <w:rFonts w:eastAsiaTheme="majorEastAsia" w:cs="Arial"/>
        <w:noProof/>
        <w:sz w:val="15"/>
        <w:szCs w:val="15"/>
      </w:rPr>
      <w:t>2</w:t>
    </w:r>
    <w:r>
      <w:rPr>
        <w:rStyle w:val="slostrnky"/>
        <w:rFonts w:eastAsiaTheme="majorEastAsia" w:cs="Arial"/>
        <w:sz w:val="15"/>
        <w:szCs w:val="15"/>
      </w:rPr>
      <w:fldChar w:fldCharType="end"/>
    </w:r>
    <w:r>
      <w:rPr>
        <w:rStyle w:val="slostrnky"/>
        <w:rFonts w:eastAsiaTheme="majorEastAsia" w:cs="Arial"/>
        <w:sz w:val="15"/>
        <w:szCs w:val="15"/>
      </w:rPr>
      <w:t xml:space="preserve"> / </w:t>
    </w:r>
    <w:r>
      <w:rPr>
        <w:rStyle w:val="slostrnky"/>
        <w:rFonts w:eastAsiaTheme="majorEastAsia" w:cs="Arial"/>
        <w:sz w:val="15"/>
        <w:szCs w:val="15"/>
      </w:rPr>
      <w:fldChar w:fldCharType="begin"/>
    </w:r>
    <w:r>
      <w:rPr>
        <w:rStyle w:val="slostrnky"/>
        <w:rFonts w:eastAsiaTheme="majorEastAsia" w:cs="Arial"/>
        <w:sz w:val="15"/>
        <w:szCs w:val="15"/>
      </w:rPr>
      <w:instrText>NUMPAGES</w:instrText>
    </w:r>
    <w:r>
      <w:rPr>
        <w:rStyle w:val="slostrnky"/>
        <w:rFonts w:eastAsiaTheme="majorEastAsia" w:cs="Arial"/>
        <w:sz w:val="15"/>
        <w:szCs w:val="15"/>
      </w:rPr>
      <w:fldChar w:fldCharType="separate"/>
    </w:r>
    <w:r w:rsidR="007D0FE3">
      <w:rPr>
        <w:rStyle w:val="slostrnky"/>
        <w:rFonts w:eastAsiaTheme="majorEastAsia" w:cs="Arial"/>
        <w:noProof/>
        <w:sz w:val="15"/>
        <w:szCs w:val="15"/>
      </w:rPr>
      <w:t>5</w:t>
    </w:r>
    <w:r>
      <w:rPr>
        <w:rStyle w:val="slostrnky"/>
        <w:rFonts w:eastAsiaTheme="majorEastAsia" w:cs="Arial"/>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505" w:rsidRDefault="00B70F16">
    <w:pPr>
      <w:pStyle w:val="Zpat"/>
      <w:tabs>
        <w:tab w:val="clear" w:pos="4703"/>
        <w:tab w:val="clear" w:pos="9406"/>
      </w:tabs>
      <w:jc w:val="right"/>
    </w:pPr>
    <w:r>
      <w:rPr>
        <w:rStyle w:val="slostrnky"/>
        <w:rFonts w:eastAsiaTheme="majorEastAsia" w:cs="Arial"/>
        <w:sz w:val="15"/>
        <w:szCs w:val="15"/>
      </w:rPr>
      <w:fldChar w:fldCharType="begin"/>
    </w:r>
    <w:r>
      <w:rPr>
        <w:rStyle w:val="slostrnky"/>
        <w:rFonts w:eastAsiaTheme="majorEastAsia" w:cs="Arial"/>
        <w:sz w:val="15"/>
        <w:szCs w:val="15"/>
      </w:rPr>
      <w:instrText>PAGE</w:instrText>
    </w:r>
    <w:r>
      <w:rPr>
        <w:rStyle w:val="slostrnky"/>
        <w:rFonts w:eastAsiaTheme="majorEastAsia" w:cs="Arial"/>
        <w:sz w:val="15"/>
        <w:szCs w:val="15"/>
      </w:rPr>
      <w:fldChar w:fldCharType="separate"/>
    </w:r>
    <w:r w:rsidR="007D0FE3">
      <w:rPr>
        <w:rStyle w:val="slostrnky"/>
        <w:rFonts w:eastAsiaTheme="majorEastAsia" w:cs="Arial"/>
        <w:noProof/>
        <w:sz w:val="15"/>
        <w:szCs w:val="15"/>
      </w:rPr>
      <w:t>1</w:t>
    </w:r>
    <w:r>
      <w:rPr>
        <w:rStyle w:val="slostrnky"/>
        <w:rFonts w:eastAsiaTheme="majorEastAsia" w:cs="Arial"/>
        <w:sz w:val="15"/>
        <w:szCs w:val="15"/>
      </w:rPr>
      <w:fldChar w:fldCharType="end"/>
    </w:r>
    <w:r>
      <w:rPr>
        <w:rStyle w:val="slostrnky"/>
        <w:rFonts w:eastAsiaTheme="majorEastAsia" w:cs="Arial"/>
        <w:sz w:val="15"/>
        <w:szCs w:val="15"/>
      </w:rPr>
      <w:t xml:space="preserve"> / </w:t>
    </w:r>
    <w:r>
      <w:rPr>
        <w:rStyle w:val="slostrnky"/>
        <w:rFonts w:eastAsiaTheme="majorEastAsia" w:cs="Arial"/>
        <w:sz w:val="15"/>
        <w:szCs w:val="15"/>
      </w:rPr>
      <w:fldChar w:fldCharType="begin"/>
    </w:r>
    <w:r>
      <w:rPr>
        <w:rStyle w:val="slostrnky"/>
        <w:rFonts w:eastAsiaTheme="majorEastAsia" w:cs="Arial"/>
        <w:sz w:val="15"/>
        <w:szCs w:val="15"/>
      </w:rPr>
      <w:instrText>NUMPAGES</w:instrText>
    </w:r>
    <w:r>
      <w:rPr>
        <w:rStyle w:val="slostrnky"/>
        <w:rFonts w:eastAsiaTheme="majorEastAsia" w:cs="Arial"/>
        <w:sz w:val="15"/>
        <w:szCs w:val="15"/>
      </w:rPr>
      <w:fldChar w:fldCharType="separate"/>
    </w:r>
    <w:r w:rsidR="007D0FE3">
      <w:rPr>
        <w:rStyle w:val="slostrnky"/>
        <w:rFonts w:eastAsiaTheme="majorEastAsia" w:cs="Arial"/>
        <w:noProof/>
        <w:sz w:val="15"/>
        <w:szCs w:val="15"/>
      </w:rPr>
      <w:t>5</w:t>
    </w:r>
    <w:r>
      <w:rPr>
        <w:rStyle w:val="slostrnky"/>
        <w:rFonts w:eastAsiaTheme="majorEastAsia" w:cs="Arial"/>
        <w:sz w:val="15"/>
        <w:szCs w:val="15"/>
      </w:rPr>
      <w:fldChar w:fldCharType="end"/>
    </w:r>
  </w:p>
  <w:p w:rsidR="00BD6505" w:rsidRDefault="007D0F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C0" w:rsidRDefault="000677C0">
      <w:pPr>
        <w:spacing w:before="0" w:after="0"/>
      </w:pPr>
      <w:r>
        <w:separator/>
      </w:r>
    </w:p>
  </w:footnote>
  <w:footnote w:type="continuationSeparator" w:id="0">
    <w:p w:rsidR="000677C0" w:rsidRDefault="000677C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BFC"/>
    <w:multiLevelType w:val="hybridMultilevel"/>
    <w:tmpl w:val="CBE4A07C"/>
    <w:lvl w:ilvl="0" w:tplc="41DA941E">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D04BD5"/>
    <w:multiLevelType w:val="hybridMultilevel"/>
    <w:tmpl w:val="B5A892E6"/>
    <w:lvl w:ilvl="0" w:tplc="0405000F">
      <w:start w:val="1"/>
      <w:numFmt w:val="decimal"/>
      <w:lvlText w:val="%1."/>
      <w:lvlJc w:val="left"/>
      <w:pPr>
        <w:ind w:left="720"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40D68"/>
    <w:multiLevelType w:val="multilevel"/>
    <w:tmpl w:val="F154C18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9527504"/>
    <w:multiLevelType w:val="multilevel"/>
    <w:tmpl w:val="28361C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auto"/>
      </w:rPr>
    </w:lvl>
    <w:lvl w:ilvl="2">
      <w:start w:val="1"/>
      <w:numFmt w:val="lowerLetter"/>
      <w:lvlText w:val="%3)"/>
      <w:lvlJc w:val="left"/>
      <w:pPr>
        <w:ind w:left="1134" w:hanging="567"/>
      </w:pPr>
      <w:rPr>
        <w:rFonts w:cs="Arial" w:hint="default"/>
        <w:color w:val="auto"/>
        <w:sz w:val="20"/>
        <w:szCs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0531024"/>
    <w:multiLevelType w:val="multilevel"/>
    <w:tmpl w:val="F68605CA"/>
    <w:lvl w:ilvl="0">
      <w:start w:val="1"/>
      <w:numFmt w:val="upperLetter"/>
      <w:lvlText w:val="(%1)"/>
      <w:lvlJc w:val="left"/>
      <w:pPr>
        <w:tabs>
          <w:tab w:val="num" w:pos="567"/>
        </w:tabs>
        <w:ind w:left="567" w:hanging="20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B85F60"/>
    <w:multiLevelType w:val="multilevel"/>
    <w:tmpl w:val="7D3E375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bCs/>
        <w:color w:val="auto"/>
      </w:rPr>
    </w:lvl>
    <w:lvl w:ilvl="2">
      <w:start w:val="1"/>
      <w:numFmt w:val="lowerLetter"/>
      <w:pStyle w:val="Nadpis3"/>
      <w:lvlText w:val="%3)"/>
      <w:lvlJc w:val="left"/>
      <w:pPr>
        <w:ind w:left="1134" w:hanging="567"/>
      </w:pPr>
      <w:rPr>
        <w:rFonts w:cs="Arial"/>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nsid w:val="35303B6F"/>
    <w:multiLevelType w:val="hybridMultilevel"/>
    <w:tmpl w:val="E4C84B20"/>
    <w:lvl w:ilvl="0" w:tplc="59DEEEA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A2317F2"/>
    <w:multiLevelType w:val="hybridMultilevel"/>
    <w:tmpl w:val="CED8D9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E911AF"/>
    <w:multiLevelType w:val="multilevel"/>
    <w:tmpl w:val="A76C6C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A8762C"/>
    <w:multiLevelType w:val="multilevel"/>
    <w:tmpl w:val="8B90AB6E"/>
    <w:lvl w:ilvl="0">
      <w:start w:val="1"/>
      <w:numFmt w:val="decimal"/>
      <w:lvlText w:val="%1"/>
      <w:lvlJc w:val="left"/>
      <w:pPr>
        <w:ind w:left="432" w:hanging="432"/>
      </w:pPr>
    </w:lvl>
    <w:lvl w:ilvl="1">
      <w:start w:val="1"/>
      <w:numFmt w:val="decimal"/>
      <w:lvlText w:val="%1.%2"/>
      <w:lvlJc w:val="left"/>
      <w:pPr>
        <w:ind w:left="576" w:hanging="576"/>
      </w:pPr>
      <w:rPr>
        <w:b/>
        <w:bCs/>
        <w:color w:val="auto"/>
      </w:rPr>
    </w:lvl>
    <w:lvl w:ilvl="2">
      <w:start w:val="1"/>
      <w:numFmt w:val="lowerLetter"/>
      <w:lvlText w:val="%3)"/>
      <w:lvlJc w:val="left"/>
      <w:pPr>
        <w:ind w:left="1134" w:hanging="567"/>
      </w:pPr>
      <w:rPr>
        <w:rFonts w:cs="Arial"/>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B6E33F1"/>
    <w:multiLevelType w:val="hybridMultilevel"/>
    <w:tmpl w:val="BC405EB0"/>
    <w:lvl w:ilvl="0" w:tplc="0405000F">
      <w:start w:val="1"/>
      <w:numFmt w:val="decimal"/>
      <w:lvlText w:val="%1."/>
      <w:lvlJc w:val="left"/>
      <w:pPr>
        <w:ind w:left="644" w:hanging="360"/>
      </w:pPr>
      <w:rPr>
        <w:rFonts w:hint="default"/>
        <w:b w:val="0"/>
        <w:i w:val="0"/>
        <w:sz w:val="22"/>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5"/>
  </w:num>
  <w:num w:numId="2">
    <w:abstractNumId w:val="4"/>
  </w:num>
  <w:num w:numId="3">
    <w:abstractNumId w:val="3"/>
  </w:num>
  <w:num w:numId="4">
    <w:abstractNumId w:val="9"/>
  </w:num>
  <w:num w:numId="5">
    <w:abstractNumId w:val="2"/>
  </w:num>
  <w:num w:numId="6">
    <w:abstractNumId w:val="8"/>
  </w:num>
  <w:num w:numId="7">
    <w:abstractNumId w:val="0"/>
  </w:num>
  <w:num w:numId="8">
    <w:abstractNumId w:val="1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16"/>
    <w:rsid w:val="00047ECC"/>
    <w:rsid w:val="000677C0"/>
    <w:rsid w:val="00107B24"/>
    <w:rsid w:val="00155FD4"/>
    <w:rsid w:val="00170BCF"/>
    <w:rsid w:val="001840B5"/>
    <w:rsid w:val="0018495E"/>
    <w:rsid w:val="001E13DD"/>
    <w:rsid w:val="002F01BA"/>
    <w:rsid w:val="0034742F"/>
    <w:rsid w:val="00350483"/>
    <w:rsid w:val="003A7500"/>
    <w:rsid w:val="003E13C8"/>
    <w:rsid w:val="004312F7"/>
    <w:rsid w:val="00475F39"/>
    <w:rsid w:val="0054259B"/>
    <w:rsid w:val="00731EDB"/>
    <w:rsid w:val="007738CE"/>
    <w:rsid w:val="007A56A3"/>
    <w:rsid w:val="007C0084"/>
    <w:rsid w:val="007D0FE3"/>
    <w:rsid w:val="0080206B"/>
    <w:rsid w:val="008925C7"/>
    <w:rsid w:val="00906EEA"/>
    <w:rsid w:val="00944982"/>
    <w:rsid w:val="009570C9"/>
    <w:rsid w:val="00991F23"/>
    <w:rsid w:val="009A5084"/>
    <w:rsid w:val="00A71D36"/>
    <w:rsid w:val="00B70F16"/>
    <w:rsid w:val="00C2140C"/>
    <w:rsid w:val="00C30564"/>
    <w:rsid w:val="00D606F1"/>
    <w:rsid w:val="00D8536F"/>
    <w:rsid w:val="00DF48D2"/>
    <w:rsid w:val="00F77453"/>
    <w:rsid w:val="00FA4333"/>
    <w:rsid w:val="00FC2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F16"/>
    <w:pPr>
      <w:spacing w:before="120" w:after="120" w:line="240" w:lineRule="auto"/>
      <w:jc w:val="both"/>
    </w:pPr>
    <w:rPr>
      <w:rFonts w:ascii="Arial" w:eastAsia="Times New Roman" w:hAnsi="Arial" w:cs="Times New Roman"/>
      <w:sz w:val="20"/>
      <w:szCs w:val="24"/>
    </w:rPr>
  </w:style>
  <w:style w:type="paragraph" w:styleId="Nadpis1">
    <w:name w:val="heading 1"/>
    <w:basedOn w:val="Normln"/>
    <w:link w:val="Nadpis1Char"/>
    <w:qFormat/>
    <w:rsid w:val="00B70F16"/>
    <w:pPr>
      <w:keepNext/>
      <w:numPr>
        <w:numId w:val="1"/>
      </w:numPr>
      <w:spacing w:before="240" w:after="0"/>
      <w:outlineLvl w:val="0"/>
    </w:pPr>
    <w:rPr>
      <w:rFonts w:cs="Arial"/>
      <w:b/>
      <w:bCs/>
      <w:caps/>
      <w:kern w:val="2"/>
      <w:szCs w:val="32"/>
    </w:rPr>
  </w:style>
  <w:style w:type="paragraph" w:styleId="Nadpis2">
    <w:name w:val="heading 2"/>
    <w:basedOn w:val="Normln"/>
    <w:link w:val="Nadpis2Char"/>
    <w:uiPriority w:val="9"/>
    <w:unhideWhenUsed/>
    <w:qFormat/>
    <w:rsid w:val="00B70F16"/>
    <w:pPr>
      <w:keepNext/>
      <w:keepLines/>
      <w:numPr>
        <w:ilvl w:val="1"/>
        <w:numId w:val="1"/>
      </w:numPr>
      <w:spacing w:before="40" w:after="0"/>
      <w:outlineLvl w:val="1"/>
    </w:pPr>
    <w:rPr>
      <w:rFonts w:eastAsiaTheme="majorEastAsia" w:cstheme="majorBidi"/>
      <w:szCs w:val="26"/>
    </w:rPr>
  </w:style>
  <w:style w:type="paragraph" w:styleId="Nadpis3">
    <w:name w:val="heading 3"/>
    <w:basedOn w:val="Normln"/>
    <w:link w:val="Nadpis3Char"/>
    <w:uiPriority w:val="9"/>
    <w:unhideWhenUsed/>
    <w:qFormat/>
    <w:rsid w:val="00B70F16"/>
    <w:pPr>
      <w:keepNext/>
      <w:keepLines/>
      <w:numPr>
        <w:ilvl w:val="2"/>
        <w:numId w:val="1"/>
      </w:numPr>
      <w:spacing w:before="40" w:after="0"/>
      <w:outlineLvl w:val="2"/>
    </w:pPr>
    <w:rPr>
      <w:rFonts w:eastAsiaTheme="majorEastAsia" w:cstheme="majorBidi"/>
    </w:rPr>
  </w:style>
  <w:style w:type="paragraph" w:styleId="Nadpis4">
    <w:name w:val="heading 4"/>
    <w:basedOn w:val="Normln"/>
    <w:link w:val="Nadpis4Char"/>
    <w:uiPriority w:val="9"/>
    <w:unhideWhenUsed/>
    <w:qFormat/>
    <w:rsid w:val="00B70F1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unhideWhenUsed/>
    <w:qFormat/>
    <w:rsid w:val="00B70F1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link w:val="Nadpis6Char"/>
    <w:uiPriority w:val="9"/>
    <w:unhideWhenUsed/>
    <w:qFormat/>
    <w:rsid w:val="00B70F1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link w:val="Nadpis7Char"/>
    <w:uiPriority w:val="9"/>
    <w:unhideWhenUsed/>
    <w:qFormat/>
    <w:rsid w:val="00B70F1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link w:val="Nadpis8Char"/>
    <w:uiPriority w:val="9"/>
    <w:unhideWhenUsed/>
    <w:qFormat/>
    <w:rsid w:val="00B70F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link w:val="Nadpis9Char"/>
    <w:uiPriority w:val="9"/>
    <w:unhideWhenUsed/>
    <w:qFormat/>
    <w:rsid w:val="00B70F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B70F16"/>
    <w:rPr>
      <w:rFonts w:ascii="Arial" w:eastAsia="Times New Roman" w:hAnsi="Arial" w:cs="Arial"/>
      <w:b/>
      <w:bCs/>
      <w:caps/>
      <w:kern w:val="2"/>
      <w:sz w:val="20"/>
      <w:szCs w:val="32"/>
    </w:rPr>
  </w:style>
  <w:style w:type="character" w:customStyle="1" w:styleId="Nadpis2Char">
    <w:name w:val="Nadpis 2 Char"/>
    <w:basedOn w:val="Standardnpsmoodstavce"/>
    <w:link w:val="Nadpis2"/>
    <w:uiPriority w:val="9"/>
    <w:qFormat/>
    <w:rsid w:val="00B70F16"/>
    <w:rPr>
      <w:rFonts w:ascii="Arial" w:eastAsiaTheme="majorEastAsia" w:hAnsi="Arial" w:cstheme="majorBidi"/>
      <w:sz w:val="20"/>
      <w:szCs w:val="26"/>
    </w:rPr>
  </w:style>
  <w:style w:type="character" w:customStyle="1" w:styleId="Nadpis3Char">
    <w:name w:val="Nadpis 3 Char"/>
    <w:basedOn w:val="Standardnpsmoodstavce"/>
    <w:link w:val="Nadpis3"/>
    <w:uiPriority w:val="9"/>
    <w:rsid w:val="00B70F16"/>
    <w:rPr>
      <w:rFonts w:ascii="Arial" w:eastAsiaTheme="majorEastAsia" w:hAnsi="Arial" w:cstheme="majorBidi"/>
      <w:sz w:val="20"/>
      <w:szCs w:val="24"/>
    </w:rPr>
  </w:style>
  <w:style w:type="character" w:customStyle="1" w:styleId="Nadpis4Char">
    <w:name w:val="Nadpis 4 Char"/>
    <w:basedOn w:val="Standardnpsmoodstavce"/>
    <w:link w:val="Nadpis4"/>
    <w:uiPriority w:val="9"/>
    <w:rsid w:val="00B70F16"/>
    <w:rPr>
      <w:rFonts w:asciiTheme="majorHAnsi" w:eastAsiaTheme="majorEastAsia" w:hAnsiTheme="majorHAnsi" w:cstheme="majorBidi"/>
      <w:i/>
      <w:iCs/>
      <w:color w:val="2E74B5" w:themeColor="accent1" w:themeShade="BF"/>
      <w:sz w:val="20"/>
      <w:szCs w:val="24"/>
    </w:rPr>
  </w:style>
  <w:style w:type="character" w:customStyle="1" w:styleId="Nadpis5Char">
    <w:name w:val="Nadpis 5 Char"/>
    <w:basedOn w:val="Standardnpsmoodstavce"/>
    <w:link w:val="Nadpis5"/>
    <w:uiPriority w:val="9"/>
    <w:rsid w:val="00B70F16"/>
    <w:rPr>
      <w:rFonts w:asciiTheme="majorHAnsi" w:eastAsiaTheme="majorEastAsia" w:hAnsiTheme="majorHAnsi" w:cstheme="majorBidi"/>
      <w:color w:val="2E74B5" w:themeColor="accent1" w:themeShade="BF"/>
      <w:sz w:val="20"/>
      <w:szCs w:val="24"/>
    </w:rPr>
  </w:style>
  <w:style w:type="character" w:customStyle="1" w:styleId="Nadpis6Char">
    <w:name w:val="Nadpis 6 Char"/>
    <w:basedOn w:val="Standardnpsmoodstavce"/>
    <w:link w:val="Nadpis6"/>
    <w:uiPriority w:val="9"/>
    <w:rsid w:val="00B70F16"/>
    <w:rPr>
      <w:rFonts w:asciiTheme="majorHAnsi" w:eastAsiaTheme="majorEastAsia" w:hAnsiTheme="majorHAnsi" w:cstheme="majorBidi"/>
      <w:color w:val="1F4D78" w:themeColor="accent1" w:themeShade="7F"/>
      <w:sz w:val="20"/>
      <w:szCs w:val="24"/>
    </w:rPr>
  </w:style>
  <w:style w:type="character" w:customStyle="1" w:styleId="Nadpis7Char">
    <w:name w:val="Nadpis 7 Char"/>
    <w:basedOn w:val="Standardnpsmoodstavce"/>
    <w:link w:val="Nadpis7"/>
    <w:uiPriority w:val="9"/>
    <w:rsid w:val="00B70F16"/>
    <w:rPr>
      <w:rFonts w:asciiTheme="majorHAnsi" w:eastAsiaTheme="majorEastAsia" w:hAnsiTheme="majorHAnsi" w:cstheme="majorBidi"/>
      <w:i/>
      <w:iCs/>
      <w:color w:val="1F4D78" w:themeColor="accent1" w:themeShade="7F"/>
      <w:sz w:val="20"/>
      <w:szCs w:val="24"/>
    </w:rPr>
  </w:style>
  <w:style w:type="character" w:customStyle="1" w:styleId="Nadpis8Char">
    <w:name w:val="Nadpis 8 Char"/>
    <w:basedOn w:val="Standardnpsmoodstavce"/>
    <w:link w:val="Nadpis8"/>
    <w:uiPriority w:val="9"/>
    <w:rsid w:val="00B70F1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B70F16"/>
    <w:rPr>
      <w:rFonts w:asciiTheme="majorHAnsi" w:eastAsiaTheme="majorEastAsia" w:hAnsiTheme="majorHAnsi" w:cstheme="majorBidi"/>
      <w:i/>
      <w:iCs/>
      <w:color w:val="272727" w:themeColor="text1" w:themeTint="D8"/>
      <w:sz w:val="21"/>
      <w:szCs w:val="21"/>
    </w:rPr>
  </w:style>
  <w:style w:type="character" w:customStyle="1" w:styleId="ZpatChar">
    <w:name w:val="Zápatí Char"/>
    <w:basedOn w:val="Standardnpsmoodstavce"/>
    <w:link w:val="Zpat"/>
    <w:semiHidden/>
    <w:qFormat/>
    <w:rsid w:val="00B70F16"/>
    <w:rPr>
      <w:rFonts w:eastAsia="Times New Roman" w:cs="Times New Roman"/>
      <w:szCs w:val="24"/>
    </w:rPr>
  </w:style>
  <w:style w:type="character" w:styleId="slostrnky">
    <w:name w:val="page number"/>
    <w:basedOn w:val="Standardnpsmoodstavce"/>
    <w:semiHidden/>
    <w:qFormat/>
    <w:rsid w:val="00B70F16"/>
  </w:style>
  <w:style w:type="character" w:styleId="Odkaznakoment">
    <w:name w:val="annotation reference"/>
    <w:qFormat/>
    <w:rsid w:val="00B70F16"/>
    <w:rPr>
      <w:sz w:val="16"/>
      <w:szCs w:val="16"/>
    </w:rPr>
  </w:style>
  <w:style w:type="character" w:customStyle="1" w:styleId="TextkomenteChar">
    <w:name w:val="Text komentáře Char"/>
    <w:basedOn w:val="Standardnpsmoodstavce"/>
    <w:link w:val="Textkomente"/>
    <w:qFormat/>
    <w:rsid w:val="00B70F16"/>
    <w:rPr>
      <w:rFonts w:eastAsia="Times New Roman" w:cs="Times New Roman"/>
    </w:rPr>
  </w:style>
  <w:style w:type="character" w:customStyle="1" w:styleId="CZPreambuleChar">
    <w:name w:val="CZ_Preambule Char"/>
    <w:basedOn w:val="Standardnpsmoodstavce"/>
    <w:link w:val="CZPreambule"/>
    <w:qFormat/>
    <w:locked/>
    <w:rsid w:val="00B70F16"/>
    <w:rPr>
      <w:rFonts w:eastAsia="Times New Roman" w:cs="Times New Roman"/>
      <w:szCs w:val="24"/>
    </w:rPr>
  </w:style>
  <w:style w:type="paragraph" w:customStyle="1" w:styleId="CZClanek21">
    <w:name w:val="CZ_Clanek 2.1"/>
    <w:basedOn w:val="Nadpis2"/>
    <w:qFormat/>
    <w:rsid w:val="00B70F16"/>
    <w:pPr>
      <w:keepNext w:val="0"/>
      <w:keepLines w:val="0"/>
      <w:widowControl w:val="0"/>
      <w:numPr>
        <w:ilvl w:val="0"/>
        <w:numId w:val="0"/>
      </w:numPr>
      <w:spacing w:before="120" w:after="120"/>
    </w:pPr>
    <w:rPr>
      <w:rFonts w:eastAsia="Times New Roman" w:cs="Arial"/>
      <w:bCs/>
      <w:iCs/>
      <w:szCs w:val="28"/>
    </w:rPr>
  </w:style>
  <w:style w:type="paragraph" w:customStyle="1" w:styleId="CZText11">
    <w:name w:val="CZ_Text 1.1"/>
    <w:basedOn w:val="Normln"/>
    <w:qFormat/>
    <w:rsid w:val="00B70F16"/>
    <w:pPr>
      <w:keepNext/>
      <w:ind w:left="561"/>
    </w:pPr>
    <w:rPr>
      <w:szCs w:val="20"/>
    </w:rPr>
  </w:style>
  <w:style w:type="paragraph" w:customStyle="1" w:styleId="CZPreambule">
    <w:name w:val="CZ_Preambule"/>
    <w:basedOn w:val="Normln"/>
    <w:link w:val="CZPreambuleChar"/>
    <w:qFormat/>
    <w:rsid w:val="00B70F16"/>
    <w:pPr>
      <w:widowControl w:val="0"/>
    </w:pPr>
    <w:rPr>
      <w:rFonts w:asciiTheme="minorHAnsi" w:hAnsiTheme="minorHAnsi"/>
      <w:sz w:val="22"/>
    </w:rPr>
  </w:style>
  <w:style w:type="paragraph" w:styleId="Zpat">
    <w:name w:val="footer"/>
    <w:basedOn w:val="Normln"/>
    <w:link w:val="ZpatChar"/>
    <w:semiHidden/>
    <w:rsid w:val="00B70F16"/>
    <w:pPr>
      <w:tabs>
        <w:tab w:val="center" w:pos="4703"/>
        <w:tab w:val="right" w:pos="9406"/>
      </w:tabs>
    </w:pPr>
    <w:rPr>
      <w:rFonts w:asciiTheme="minorHAnsi" w:hAnsiTheme="minorHAnsi"/>
      <w:sz w:val="22"/>
    </w:rPr>
  </w:style>
  <w:style w:type="character" w:customStyle="1" w:styleId="ZpatChar1">
    <w:name w:val="Zápatí Char1"/>
    <w:basedOn w:val="Standardnpsmoodstavce"/>
    <w:uiPriority w:val="99"/>
    <w:semiHidden/>
    <w:rsid w:val="00B70F16"/>
    <w:rPr>
      <w:rFonts w:ascii="Arial" w:eastAsia="Times New Roman" w:hAnsi="Arial" w:cs="Times New Roman"/>
      <w:sz w:val="20"/>
      <w:szCs w:val="24"/>
    </w:rPr>
  </w:style>
  <w:style w:type="paragraph" w:styleId="Textkomente">
    <w:name w:val="annotation text"/>
    <w:basedOn w:val="Normln"/>
    <w:link w:val="TextkomenteChar"/>
    <w:qFormat/>
    <w:rsid w:val="00B70F16"/>
    <w:rPr>
      <w:rFonts w:asciiTheme="minorHAnsi" w:hAnsiTheme="minorHAnsi"/>
      <w:sz w:val="22"/>
      <w:szCs w:val="22"/>
    </w:rPr>
  </w:style>
  <w:style w:type="character" w:customStyle="1" w:styleId="TextkomenteChar1">
    <w:name w:val="Text komentáře Char1"/>
    <w:basedOn w:val="Standardnpsmoodstavce"/>
    <w:uiPriority w:val="99"/>
    <w:semiHidden/>
    <w:rsid w:val="00B70F16"/>
    <w:rPr>
      <w:rFonts w:ascii="Arial" w:eastAsia="Times New Roman" w:hAnsi="Arial" w:cs="Times New Roman"/>
      <w:sz w:val="20"/>
      <w:szCs w:val="20"/>
    </w:rPr>
  </w:style>
  <w:style w:type="paragraph" w:customStyle="1" w:styleId="Text11">
    <w:name w:val="Text 1.1"/>
    <w:basedOn w:val="Normln"/>
    <w:qFormat/>
    <w:rsid w:val="00B70F16"/>
    <w:pPr>
      <w:keepNext/>
      <w:ind w:left="561"/>
    </w:pPr>
    <w:rPr>
      <w:rFonts w:ascii="Times New Roman" w:hAnsi="Times New Roman"/>
      <w:sz w:val="22"/>
      <w:szCs w:val="20"/>
    </w:rPr>
  </w:style>
  <w:style w:type="paragraph" w:styleId="Odstavecseseznamem">
    <w:name w:val="List Paragraph"/>
    <w:basedOn w:val="Normln"/>
    <w:link w:val="OdstavecseseznamemChar"/>
    <w:qFormat/>
    <w:rsid w:val="00B70F16"/>
    <w:pPr>
      <w:ind w:left="720"/>
      <w:contextualSpacing/>
    </w:pPr>
  </w:style>
  <w:style w:type="paragraph" w:customStyle="1" w:styleId="CZStranyNumber">
    <w:name w:val="CZ_Strany_Number"/>
    <w:basedOn w:val="Normln"/>
    <w:qFormat/>
    <w:rsid w:val="00B70F16"/>
  </w:style>
  <w:style w:type="paragraph" w:styleId="Textbubliny">
    <w:name w:val="Balloon Text"/>
    <w:basedOn w:val="Normln"/>
    <w:link w:val="TextbublinyChar"/>
    <w:uiPriority w:val="99"/>
    <w:semiHidden/>
    <w:unhideWhenUsed/>
    <w:rsid w:val="00B70F1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0F16"/>
    <w:rPr>
      <w:rFonts w:ascii="Segoe UI" w:eastAsia="Times New Roman" w:hAnsi="Segoe UI" w:cs="Segoe UI"/>
      <w:sz w:val="18"/>
      <w:szCs w:val="18"/>
    </w:rPr>
  </w:style>
  <w:style w:type="paragraph" w:styleId="Bezmezer">
    <w:name w:val="No Spacing"/>
    <w:link w:val="BezmezerChar"/>
    <w:uiPriority w:val="1"/>
    <w:qFormat/>
    <w:rsid w:val="00DF48D2"/>
    <w:pPr>
      <w:spacing w:after="0" w:line="240" w:lineRule="auto"/>
    </w:pPr>
    <w:rPr>
      <w:rFonts w:ascii="Calibri" w:eastAsia="Calibri" w:hAnsi="Calibri" w:cs="Calibri"/>
    </w:rPr>
  </w:style>
  <w:style w:type="character" w:customStyle="1" w:styleId="BezmezerChar">
    <w:name w:val="Bez mezer Char"/>
    <w:link w:val="Bezmezer"/>
    <w:uiPriority w:val="1"/>
    <w:rsid w:val="00DF48D2"/>
    <w:rPr>
      <w:rFonts w:ascii="Calibri" w:eastAsia="Calibri" w:hAnsi="Calibri" w:cs="Calibri"/>
    </w:rPr>
  </w:style>
  <w:style w:type="character" w:customStyle="1" w:styleId="OdstavecseseznamemChar">
    <w:name w:val="Odstavec se seznamem Char"/>
    <w:link w:val="Odstavecseseznamem"/>
    <w:qFormat/>
    <w:rsid w:val="004312F7"/>
    <w:rPr>
      <w:rFonts w:ascii="Arial" w:eastAsia="Times New Roman" w:hAnsi="Arial" w:cs="Times New Roman"/>
      <w:sz w:val="20"/>
      <w:szCs w:val="24"/>
    </w:rPr>
  </w:style>
  <w:style w:type="character" w:styleId="Hypertextovodkaz">
    <w:name w:val="Hyperlink"/>
    <w:rsid w:val="004312F7"/>
    <w:rPr>
      <w:color w:val="0000FF"/>
      <w:u w:val="single"/>
    </w:rPr>
  </w:style>
  <w:style w:type="character" w:customStyle="1" w:styleId="Zdraznn1">
    <w:name w:val="Zdůraznění1"/>
    <w:qFormat/>
    <w:rsid w:val="007A56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35"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0F16"/>
    <w:pPr>
      <w:spacing w:before="120" w:after="120" w:line="240" w:lineRule="auto"/>
      <w:jc w:val="both"/>
    </w:pPr>
    <w:rPr>
      <w:rFonts w:ascii="Arial" w:eastAsia="Times New Roman" w:hAnsi="Arial" w:cs="Times New Roman"/>
      <w:sz w:val="20"/>
      <w:szCs w:val="24"/>
    </w:rPr>
  </w:style>
  <w:style w:type="paragraph" w:styleId="Nadpis1">
    <w:name w:val="heading 1"/>
    <w:basedOn w:val="Normln"/>
    <w:link w:val="Nadpis1Char"/>
    <w:qFormat/>
    <w:rsid w:val="00B70F16"/>
    <w:pPr>
      <w:keepNext/>
      <w:numPr>
        <w:numId w:val="1"/>
      </w:numPr>
      <w:spacing w:before="240" w:after="0"/>
      <w:outlineLvl w:val="0"/>
    </w:pPr>
    <w:rPr>
      <w:rFonts w:cs="Arial"/>
      <w:b/>
      <w:bCs/>
      <w:caps/>
      <w:kern w:val="2"/>
      <w:szCs w:val="32"/>
    </w:rPr>
  </w:style>
  <w:style w:type="paragraph" w:styleId="Nadpis2">
    <w:name w:val="heading 2"/>
    <w:basedOn w:val="Normln"/>
    <w:link w:val="Nadpis2Char"/>
    <w:uiPriority w:val="9"/>
    <w:unhideWhenUsed/>
    <w:qFormat/>
    <w:rsid w:val="00B70F16"/>
    <w:pPr>
      <w:keepNext/>
      <w:keepLines/>
      <w:numPr>
        <w:ilvl w:val="1"/>
        <w:numId w:val="1"/>
      </w:numPr>
      <w:spacing w:before="40" w:after="0"/>
      <w:outlineLvl w:val="1"/>
    </w:pPr>
    <w:rPr>
      <w:rFonts w:eastAsiaTheme="majorEastAsia" w:cstheme="majorBidi"/>
      <w:szCs w:val="26"/>
    </w:rPr>
  </w:style>
  <w:style w:type="paragraph" w:styleId="Nadpis3">
    <w:name w:val="heading 3"/>
    <w:basedOn w:val="Normln"/>
    <w:link w:val="Nadpis3Char"/>
    <w:uiPriority w:val="9"/>
    <w:unhideWhenUsed/>
    <w:qFormat/>
    <w:rsid w:val="00B70F16"/>
    <w:pPr>
      <w:keepNext/>
      <w:keepLines/>
      <w:numPr>
        <w:ilvl w:val="2"/>
        <w:numId w:val="1"/>
      </w:numPr>
      <w:spacing w:before="40" w:after="0"/>
      <w:outlineLvl w:val="2"/>
    </w:pPr>
    <w:rPr>
      <w:rFonts w:eastAsiaTheme="majorEastAsia" w:cstheme="majorBidi"/>
    </w:rPr>
  </w:style>
  <w:style w:type="paragraph" w:styleId="Nadpis4">
    <w:name w:val="heading 4"/>
    <w:basedOn w:val="Normln"/>
    <w:link w:val="Nadpis4Char"/>
    <w:uiPriority w:val="9"/>
    <w:unhideWhenUsed/>
    <w:qFormat/>
    <w:rsid w:val="00B70F1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link w:val="Nadpis5Char"/>
    <w:uiPriority w:val="9"/>
    <w:unhideWhenUsed/>
    <w:qFormat/>
    <w:rsid w:val="00B70F1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link w:val="Nadpis6Char"/>
    <w:uiPriority w:val="9"/>
    <w:unhideWhenUsed/>
    <w:qFormat/>
    <w:rsid w:val="00B70F1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link w:val="Nadpis7Char"/>
    <w:uiPriority w:val="9"/>
    <w:unhideWhenUsed/>
    <w:qFormat/>
    <w:rsid w:val="00B70F1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link w:val="Nadpis8Char"/>
    <w:uiPriority w:val="9"/>
    <w:unhideWhenUsed/>
    <w:qFormat/>
    <w:rsid w:val="00B70F1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link w:val="Nadpis9Char"/>
    <w:uiPriority w:val="9"/>
    <w:unhideWhenUsed/>
    <w:qFormat/>
    <w:rsid w:val="00B70F1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B70F16"/>
    <w:rPr>
      <w:rFonts w:ascii="Arial" w:eastAsia="Times New Roman" w:hAnsi="Arial" w:cs="Arial"/>
      <w:b/>
      <w:bCs/>
      <w:caps/>
      <w:kern w:val="2"/>
      <w:sz w:val="20"/>
      <w:szCs w:val="32"/>
    </w:rPr>
  </w:style>
  <w:style w:type="character" w:customStyle="1" w:styleId="Nadpis2Char">
    <w:name w:val="Nadpis 2 Char"/>
    <w:basedOn w:val="Standardnpsmoodstavce"/>
    <w:link w:val="Nadpis2"/>
    <w:uiPriority w:val="9"/>
    <w:qFormat/>
    <w:rsid w:val="00B70F16"/>
    <w:rPr>
      <w:rFonts w:ascii="Arial" w:eastAsiaTheme="majorEastAsia" w:hAnsi="Arial" w:cstheme="majorBidi"/>
      <w:sz w:val="20"/>
      <w:szCs w:val="26"/>
    </w:rPr>
  </w:style>
  <w:style w:type="character" w:customStyle="1" w:styleId="Nadpis3Char">
    <w:name w:val="Nadpis 3 Char"/>
    <w:basedOn w:val="Standardnpsmoodstavce"/>
    <w:link w:val="Nadpis3"/>
    <w:uiPriority w:val="9"/>
    <w:rsid w:val="00B70F16"/>
    <w:rPr>
      <w:rFonts w:ascii="Arial" w:eastAsiaTheme="majorEastAsia" w:hAnsi="Arial" w:cstheme="majorBidi"/>
      <w:sz w:val="20"/>
      <w:szCs w:val="24"/>
    </w:rPr>
  </w:style>
  <w:style w:type="character" w:customStyle="1" w:styleId="Nadpis4Char">
    <w:name w:val="Nadpis 4 Char"/>
    <w:basedOn w:val="Standardnpsmoodstavce"/>
    <w:link w:val="Nadpis4"/>
    <w:uiPriority w:val="9"/>
    <w:rsid w:val="00B70F16"/>
    <w:rPr>
      <w:rFonts w:asciiTheme="majorHAnsi" w:eastAsiaTheme="majorEastAsia" w:hAnsiTheme="majorHAnsi" w:cstheme="majorBidi"/>
      <w:i/>
      <w:iCs/>
      <w:color w:val="2E74B5" w:themeColor="accent1" w:themeShade="BF"/>
      <w:sz w:val="20"/>
      <w:szCs w:val="24"/>
    </w:rPr>
  </w:style>
  <w:style w:type="character" w:customStyle="1" w:styleId="Nadpis5Char">
    <w:name w:val="Nadpis 5 Char"/>
    <w:basedOn w:val="Standardnpsmoodstavce"/>
    <w:link w:val="Nadpis5"/>
    <w:uiPriority w:val="9"/>
    <w:rsid w:val="00B70F16"/>
    <w:rPr>
      <w:rFonts w:asciiTheme="majorHAnsi" w:eastAsiaTheme="majorEastAsia" w:hAnsiTheme="majorHAnsi" w:cstheme="majorBidi"/>
      <w:color w:val="2E74B5" w:themeColor="accent1" w:themeShade="BF"/>
      <w:sz w:val="20"/>
      <w:szCs w:val="24"/>
    </w:rPr>
  </w:style>
  <w:style w:type="character" w:customStyle="1" w:styleId="Nadpis6Char">
    <w:name w:val="Nadpis 6 Char"/>
    <w:basedOn w:val="Standardnpsmoodstavce"/>
    <w:link w:val="Nadpis6"/>
    <w:uiPriority w:val="9"/>
    <w:rsid w:val="00B70F16"/>
    <w:rPr>
      <w:rFonts w:asciiTheme="majorHAnsi" w:eastAsiaTheme="majorEastAsia" w:hAnsiTheme="majorHAnsi" w:cstheme="majorBidi"/>
      <w:color w:val="1F4D78" w:themeColor="accent1" w:themeShade="7F"/>
      <w:sz w:val="20"/>
      <w:szCs w:val="24"/>
    </w:rPr>
  </w:style>
  <w:style w:type="character" w:customStyle="1" w:styleId="Nadpis7Char">
    <w:name w:val="Nadpis 7 Char"/>
    <w:basedOn w:val="Standardnpsmoodstavce"/>
    <w:link w:val="Nadpis7"/>
    <w:uiPriority w:val="9"/>
    <w:rsid w:val="00B70F16"/>
    <w:rPr>
      <w:rFonts w:asciiTheme="majorHAnsi" w:eastAsiaTheme="majorEastAsia" w:hAnsiTheme="majorHAnsi" w:cstheme="majorBidi"/>
      <w:i/>
      <w:iCs/>
      <w:color w:val="1F4D78" w:themeColor="accent1" w:themeShade="7F"/>
      <w:sz w:val="20"/>
      <w:szCs w:val="24"/>
    </w:rPr>
  </w:style>
  <w:style w:type="character" w:customStyle="1" w:styleId="Nadpis8Char">
    <w:name w:val="Nadpis 8 Char"/>
    <w:basedOn w:val="Standardnpsmoodstavce"/>
    <w:link w:val="Nadpis8"/>
    <w:uiPriority w:val="9"/>
    <w:rsid w:val="00B70F16"/>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B70F16"/>
    <w:rPr>
      <w:rFonts w:asciiTheme="majorHAnsi" w:eastAsiaTheme="majorEastAsia" w:hAnsiTheme="majorHAnsi" w:cstheme="majorBidi"/>
      <w:i/>
      <w:iCs/>
      <w:color w:val="272727" w:themeColor="text1" w:themeTint="D8"/>
      <w:sz w:val="21"/>
      <w:szCs w:val="21"/>
    </w:rPr>
  </w:style>
  <w:style w:type="character" w:customStyle="1" w:styleId="ZpatChar">
    <w:name w:val="Zápatí Char"/>
    <w:basedOn w:val="Standardnpsmoodstavce"/>
    <w:link w:val="Zpat"/>
    <w:semiHidden/>
    <w:qFormat/>
    <w:rsid w:val="00B70F16"/>
    <w:rPr>
      <w:rFonts w:eastAsia="Times New Roman" w:cs="Times New Roman"/>
      <w:szCs w:val="24"/>
    </w:rPr>
  </w:style>
  <w:style w:type="character" w:styleId="slostrnky">
    <w:name w:val="page number"/>
    <w:basedOn w:val="Standardnpsmoodstavce"/>
    <w:semiHidden/>
    <w:qFormat/>
    <w:rsid w:val="00B70F16"/>
  </w:style>
  <w:style w:type="character" w:styleId="Odkaznakoment">
    <w:name w:val="annotation reference"/>
    <w:qFormat/>
    <w:rsid w:val="00B70F16"/>
    <w:rPr>
      <w:sz w:val="16"/>
      <w:szCs w:val="16"/>
    </w:rPr>
  </w:style>
  <w:style w:type="character" w:customStyle="1" w:styleId="TextkomenteChar">
    <w:name w:val="Text komentáře Char"/>
    <w:basedOn w:val="Standardnpsmoodstavce"/>
    <w:link w:val="Textkomente"/>
    <w:qFormat/>
    <w:rsid w:val="00B70F16"/>
    <w:rPr>
      <w:rFonts w:eastAsia="Times New Roman" w:cs="Times New Roman"/>
    </w:rPr>
  </w:style>
  <w:style w:type="character" w:customStyle="1" w:styleId="CZPreambuleChar">
    <w:name w:val="CZ_Preambule Char"/>
    <w:basedOn w:val="Standardnpsmoodstavce"/>
    <w:link w:val="CZPreambule"/>
    <w:qFormat/>
    <w:locked/>
    <w:rsid w:val="00B70F16"/>
    <w:rPr>
      <w:rFonts w:eastAsia="Times New Roman" w:cs="Times New Roman"/>
      <w:szCs w:val="24"/>
    </w:rPr>
  </w:style>
  <w:style w:type="paragraph" w:customStyle="1" w:styleId="CZClanek21">
    <w:name w:val="CZ_Clanek 2.1"/>
    <w:basedOn w:val="Nadpis2"/>
    <w:qFormat/>
    <w:rsid w:val="00B70F16"/>
    <w:pPr>
      <w:keepNext w:val="0"/>
      <w:keepLines w:val="0"/>
      <w:widowControl w:val="0"/>
      <w:numPr>
        <w:ilvl w:val="0"/>
        <w:numId w:val="0"/>
      </w:numPr>
      <w:spacing w:before="120" w:after="120"/>
    </w:pPr>
    <w:rPr>
      <w:rFonts w:eastAsia="Times New Roman" w:cs="Arial"/>
      <w:bCs/>
      <w:iCs/>
      <w:szCs w:val="28"/>
    </w:rPr>
  </w:style>
  <w:style w:type="paragraph" w:customStyle="1" w:styleId="CZText11">
    <w:name w:val="CZ_Text 1.1"/>
    <w:basedOn w:val="Normln"/>
    <w:qFormat/>
    <w:rsid w:val="00B70F16"/>
    <w:pPr>
      <w:keepNext/>
      <w:ind w:left="561"/>
    </w:pPr>
    <w:rPr>
      <w:szCs w:val="20"/>
    </w:rPr>
  </w:style>
  <w:style w:type="paragraph" w:customStyle="1" w:styleId="CZPreambule">
    <w:name w:val="CZ_Preambule"/>
    <w:basedOn w:val="Normln"/>
    <w:link w:val="CZPreambuleChar"/>
    <w:qFormat/>
    <w:rsid w:val="00B70F16"/>
    <w:pPr>
      <w:widowControl w:val="0"/>
    </w:pPr>
    <w:rPr>
      <w:rFonts w:asciiTheme="minorHAnsi" w:hAnsiTheme="minorHAnsi"/>
      <w:sz w:val="22"/>
    </w:rPr>
  </w:style>
  <w:style w:type="paragraph" w:styleId="Zpat">
    <w:name w:val="footer"/>
    <w:basedOn w:val="Normln"/>
    <w:link w:val="ZpatChar"/>
    <w:semiHidden/>
    <w:rsid w:val="00B70F16"/>
    <w:pPr>
      <w:tabs>
        <w:tab w:val="center" w:pos="4703"/>
        <w:tab w:val="right" w:pos="9406"/>
      </w:tabs>
    </w:pPr>
    <w:rPr>
      <w:rFonts w:asciiTheme="minorHAnsi" w:hAnsiTheme="minorHAnsi"/>
      <w:sz w:val="22"/>
    </w:rPr>
  </w:style>
  <w:style w:type="character" w:customStyle="1" w:styleId="ZpatChar1">
    <w:name w:val="Zápatí Char1"/>
    <w:basedOn w:val="Standardnpsmoodstavce"/>
    <w:uiPriority w:val="99"/>
    <w:semiHidden/>
    <w:rsid w:val="00B70F16"/>
    <w:rPr>
      <w:rFonts w:ascii="Arial" w:eastAsia="Times New Roman" w:hAnsi="Arial" w:cs="Times New Roman"/>
      <w:sz w:val="20"/>
      <w:szCs w:val="24"/>
    </w:rPr>
  </w:style>
  <w:style w:type="paragraph" w:styleId="Textkomente">
    <w:name w:val="annotation text"/>
    <w:basedOn w:val="Normln"/>
    <w:link w:val="TextkomenteChar"/>
    <w:qFormat/>
    <w:rsid w:val="00B70F16"/>
    <w:rPr>
      <w:rFonts w:asciiTheme="minorHAnsi" w:hAnsiTheme="minorHAnsi"/>
      <w:sz w:val="22"/>
      <w:szCs w:val="22"/>
    </w:rPr>
  </w:style>
  <w:style w:type="character" w:customStyle="1" w:styleId="TextkomenteChar1">
    <w:name w:val="Text komentáře Char1"/>
    <w:basedOn w:val="Standardnpsmoodstavce"/>
    <w:uiPriority w:val="99"/>
    <w:semiHidden/>
    <w:rsid w:val="00B70F16"/>
    <w:rPr>
      <w:rFonts w:ascii="Arial" w:eastAsia="Times New Roman" w:hAnsi="Arial" w:cs="Times New Roman"/>
      <w:sz w:val="20"/>
      <w:szCs w:val="20"/>
    </w:rPr>
  </w:style>
  <w:style w:type="paragraph" w:customStyle="1" w:styleId="Text11">
    <w:name w:val="Text 1.1"/>
    <w:basedOn w:val="Normln"/>
    <w:qFormat/>
    <w:rsid w:val="00B70F16"/>
    <w:pPr>
      <w:keepNext/>
      <w:ind w:left="561"/>
    </w:pPr>
    <w:rPr>
      <w:rFonts w:ascii="Times New Roman" w:hAnsi="Times New Roman"/>
      <w:sz w:val="22"/>
      <w:szCs w:val="20"/>
    </w:rPr>
  </w:style>
  <w:style w:type="paragraph" w:styleId="Odstavecseseznamem">
    <w:name w:val="List Paragraph"/>
    <w:basedOn w:val="Normln"/>
    <w:link w:val="OdstavecseseznamemChar"/>
    <w:qFormat/>
    <w:rsid w:val="00B70F16"/>
    <w:pPr>
      <w:ind w:left="720"/>
      <w:contextualSpacing/>
    </w:pPr>
  </w:style>
  <w:style w:type="paragraph" w:customStyle="1" w:styleId="CZStranyNumber">
    <w:name w:val="CZ_Strany_Number"/>
    <w:basedOn w:val="Normln"/>
    <w:qFormat/>
    <w:rsid w:val="00B70F16"/>
  </w:style>
  <w:style w:type="paragraph" w:styleId="Textbubliny">
    <w:name w:val="Balloon Text"/>
    <w:basedOn w:val="Normln"/>
    <w:link w:val="TextbublinyChar"/>
    <w:uiPriority w:val="99"/>
    <w:semiHidden/>
    <w:unhideWhenUsed/>
    <w:rsid w:val="00B70F16"/>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0F16"/>
    <w:rPr>
      <w:rFonts w:ascii="Segoe UI" w:eastAsia="Times New Roman" w:hAnsi="Segoe UI" w:cs="Segoe UI"/>
      <w:sz w:val="18"/>
      <w:szCs w:val="18"/>
    </w:rPr>
  </w:style>
  <w:style w:type="paragraph" w:styleId="Bezmezer">
    <w:name w:val="No Spacing"/>
    <w:link w:val="BezmezerChar"/>
    <w:uiPriority w:val="1"/>
    <w:qFormat/>
    <w:rsid w:val="00DF48D2"/>
    <w:pPr>
      <w:spacing w:after="0" w:line="240" w:lineRule="auto"/>
    </w:pPr>
    <w:rPr>
      <w:rFonts w:ascii="Calibri" w:eastAsia="Calibri" w:hAnsi="Calibri" w:cs="Calibri"/>
    </w:rPr>
  </w:style>
  <w:style w:type="character" w:customStyle="1" w:styleId="BezmezerChar">
    <w:name w:val="Bez mezer Char"/>
    <w:link w:val="Bezmezer"/>
    <w:uiPriority w:val="1"/>
    <w:rsid w:val="00DF48D2"/>
    <w:rPr>
      <w:rFonts w:ascii="Calibri" w:eastAsia="Calibri" w:hAnsi="Calibri" w:cs="Calibri"/>
    </w:rPr>
  </w:style>
  <w:style w:type="character" w:customStyle="1" w:styleId="OdstavecseseznamemChar">
    <w:name w:val="Odstavec se seznamem Char"/>
    <w:link w:val="Odstavecseseznamem"/>
    <w:qFormat/>
    <w:rsid w:val="004312F7"/>
    <w:rPr>
      <w:rFonts w:ascii="Arial" w:eastAsia="Times New Roman" w:hAnsi="Arial" w:cs="Times New Roman"/>
      <w:sz w:val="20"/>
      <w:szCs w:val="24"/>
    </w:rPr>
  </w:style>
  <w:style w:type="character" w:styleId="Hypertextovodkaz">
    <w:name w:val="Hyperlink"/>
    <w:rsid w:val="004312F7"/>
    <w:rPr>
      <w:color w:val="0000FF"/>
      <w:u w:val="single"/>
    </w:rPr>
  </w:style>
  <w:style w:type="character" w:customStyle="1" w:styleId="Zdraznn1">
    <w:name w:val="Zdůraznění1"/>
    <w:qFormat/>
    <w:rsid w:val="007A56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vakova@mestosazava.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2095</Words>
  <Characters>12366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Město Sázava</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Blanka Kvaková</dc:creator>
  <cp:lastModifiedBy>Josef</cp:lastModifiedBy>
  <cp:lastPrinted>2022-08-24T13:24:00Z</cp:lastPrinted>
  <dcterms:created xsi:type="dcterms:W3CDTF">2022-08-23T10:06:00Z</dcterms:created>
  <dcterms:modified xsi:type="dcterms:W3CDTF">2022-08-24T18:44:00Z</dcterms:modified>
</cp:coreProperties>
</file>