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AD834" w14:textId="77777777" w:rsidR="00C3135F" w:rsidRDefault="00C3135F" w:rsidP="00D130EB">
      <w:pPr>
        <w:pStyle w:val="Nzev"/>
        <w:shd w:val="clear" w:color="auto" w:fill="FFFFFF"/>
        <w:rPr>
          <w:snapToGrid w:val="0"/>
        </w:rPr>
      </w:pPr>
    </w:p>
    <w:p w14:paraId="1E250774" w14:textId="77777777" w:rsidR="00D130EB" w:rsidRDefault="00D130EB" w:rsidP="00D130EB">
      <w:pPr>
        <w:pStyle w:val="Nzev"/>
        <w:shd w:val="clear" w:color="auto" w:fill="FFFFFF"/>
        <w:rPr>
          <w:snapToGrid w:val="0"/>
        </w:rPr>
      </w:pPr>
      <w:r>
        <w:rPr>
          <w:snapToGrid w:val="0"/>
        </w:rPr>
        <w:t>Smlouva o dílo č. _______________</w:t>
      </w:r>
    </w:p>
    <w:p w14:paraId="0D9BA856" w14:textId="77777777" w:rsidR="00D130EB" w:rsidRDefault="00D130EB" w:rsidP="00D130EB">
      <w:pPr>
        <w:jc w:val="center"/>
      </w:pPr>
    </w:p>
    <w:p w14:paraId="2795B1C0" w14:textId="77777777" w:rsidR="00D130EB" w:rsidRDefault="00D130EB" w:rsidP="00D130EB">
      <w:pPr>
        <w:jc w:val="center"/>
      </w:pPr>
      <w:r>
        <w:t>uzavřená podle ustanovení § 2586 a násl. občanského zákoníku</w:t>
      </w:r>
    </w:p>
    <w:p w14:paraId="34D0E9AB" w14:textId="77777777" w:rsidR="00D130EB" w:rsidRDefault="00D130EB" w:rsidP="00D130EB"/>
    <w:p w14:paraId="4DA11392" w14:textId="77777777" w:rsidR="00D130EB" w:rsidRDefault="00D130EB" w:rsidP="00D130EB"/>
    <w:p w14:paraId="3778A8B3" w14:textId="77777777" w:rsidR="00D130EB" w:rsidRDefault="00D130EB" w:rsidP="00D130EB">
      <w:pPr>
        <w:rPr>
          <w:rFonts w:ascii="Arial" w:hAnsi="Arial" w:cs="Arial"/>
          <w:szCs w:val="22"/>
        </w:rPr>
      </w:pPr>
    </w:p>
    <w:p w14:paraId="2AEC9AA5"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51F56795"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4E93AF72"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Bc. Michal Hřebíček</w:t>
      </w:r>
      <w:r>
        <w:rPr>
          <w:rFonts w:ascii="Arial" w:hAnsi="Arial" w:cs="Arial"/>
          <w:szCs w:val="22"/>
        </w:rPr>
        <w:t xml:space="preserve"> - jednatel společnosti</w:t>
      </w:r>
    </w:p>
    <w:p w14:paraId="12BE8CF9"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3332D6CB"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4066F546"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48DC5BDD"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48BD1A88" w14:textId="39266D12"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Bc. Michal Hřebíček, tel.:</w:t>
      </w:r>
      <w:r w:rsidR="00BF1317">
        <w:rPr>
          <w:rFonts w:ascii="Arial" w:hAnsi="Arial" w:cs="Arial"/>
          <w:szCs w:val="22"/>
        </w:rPr>
        <w:t xml:space="preserve"> </w:t>
      </w:r>
      <w:r w:rsidR="00BF1317" w:rsidRPr="00BF1317">
        <w:rPr>
          <w:rFonts w:ascii="Arial" w:hAnsi="Arial" w:cs="Arial"/>
          <w:szCs w:val="22"/>
        </w:rPr>
        <w:t>+420 325 588 301-3</w:t>
      </w:r>
    </w:p>
    <w:p w14:paraId="19AFA6CE" w14:textId="64ECEF31"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Ing. Tomáš Janeček, tel.:</w:t>
      </w:r>
      <w:r w:rsidR="00BF1317">
        <w:rPr>
          <w:rFonts w:ascii="Arial" w:hAnsi="Arial" w:cs="Arial"/>
          <w:szCs w:val="22"/>
        </w:rPr>
        <w:t xml:space="preserve"> </w:t>
      </w:r>
      <w:r w:rsidR="00BF1317" w:rsidRPr="00BF1317">
        <w:rPr>
          <w:rFonts w:ascii="Arial" w:hAnsi="Arial" w:cs="Arial"/>
          <w:szCs w:val="22"/>
        </w:rPr>
        <w:t>+420 325 588 301-3</w:t>
      </w:r>
    </w:p>
    <w:p w14:paraId="029EE6AF"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250483BE" w14:textId="77777777" w:rsidR="00D130EB" w:rsidRDefault="00D130EB" w:rsidP="00D130EB">
      <w:pPr>
        <w:rPr>
          <w:rFonts w:ascii="Arial" w:hAnsi="Arial" w:cs="Arial"/>
          <w:szCs w:val="22"/>
        </w:rPr>
      </w:pPr>
    </w:p>
    <w:p w14:paraId="393EE465" w14:textId="77777777" w:rsidR="00D130EB" w:rsidRDefault="00D130EB" w:rsidP="00D130EB">
      <w:pPr>
        <w:rPr>
          <w:rFonts w:ascii="Arial" w:hAnsi="Arial" w:cs="Arial"/>
          <w:szCs w:val="22"/>
        </w:rPr>
      </w:pPr>
      <w:r>
        <w:rPr>
          <w:rFonts w:ascii="Arial" w:hAnsi="Arial" w:cs="Arial"/>
          <w:szCs w:val="22"/>
        </w:rPr>
        <w:t>a</w:t>
      </w:r>
    </w:p>
    <w:p w14:paraId="3CCCD567" w14:textId="77777777" w:rsidR="00D130EB" w:rsidRDefault="00D130EB" w:rsidP="00D130EB">
      <w:pPr>
        <w:rPr>
          <w:rFonts w:ascii="Arial" w:hAnsi="Arial" w:cs="Arial"/>
          <w:szCs w:val="22"/>
        </w:rPr>
      </w:pPr>
    </w:p>
    <w:p w14:paraId="19239AAD"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05F1928D"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1F8FEB70"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6F47F4B6"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3683DFD5"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7C2EAFA3"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26150870"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0FF16CDC"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3BE9E1EE"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168D2F2C"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415757F1" w14:textId="77777777" w:rsidR="00D130EB" w:rsidRDefault="00D130EB" w:rsidP="00D130EB">
      <w:pPr>
        <w:rPr>
          <w:rFonts w:ascii="Arial" w:hAnsi="Arial" w:cs="Arial"/>
          <w:szCs w:val="22"/>
        </w:rPr>
      </w:pPr>
    </w:p>
    <w:p w14:paraId="4ED591CA" w14:textId="77777777" w:rsidR="00D130EB" w:rsidRDefault="00D130EB" w:rsidP="00D130EB">
      <w:pPr>
        <w:jc w:val="center"/>
        <w:rPr>
          <w:rFonts w:ascii="Arial" w:hAnsi="Arial" w:cs="Arial"/>
          <w:b/>
          <w:bCs/>
          <w:szCs w:val="22"/>
        </w:rPr>
      </w:pPr>
    </w:p>
    <w:p w14:paraId="7246D908"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23010244"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78C0B601" w14:textId="77777777" w:rsidR="00D130EB" w:rsidRDefault="00D130EB" w:rsidP="00D130EB">
      <w:pPr>
        <w:rPr>
          <w:rFonts w:ascii="Arial" w:hAnsi="Arial" w:cs="Arial"/>
          <w:szCs w:val="22"/>
        </w:rPr>
      </w:pPr>
    </w:p>
    <w:p w14:paraId="14133343" w14:textId="5E47810A" w:rsidR="00D130EB" w:rsidRPr="00C3135F" w:rsidRDefault="00D130EB" w:rsidP="00E46BD6">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E46BD6" w:rsidRPr="00E46BD6">
        <w:rPr>
          <w:rFonts w:ascii="Arial" w:hAnsi="Arial" w:cs="Arial"/>
          <w:b/>
          <w:szCs w:val="22"/>
        </w:rPr>
        <w:t>Izolace rozvodu tepla v hale č. 12 a doplnění termoregulačních hlavic na vybrané ÚT</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28899"/>
      <w:r w:rsidR="00E46BD6" w:rsidRPr="00E46BD6">
        <w:rPr>
          <w:rFonts w:ascii="Arial" w:hAnsi="Arial" w:cs="Arial"/>
          <w:szCs w:val="22"/>
        </w:rPr>
        <w:t>Modernizace osvětlení a provedení tepelných izolací vybraných úseků v areálu INPROMA, spol. s r.o.</w:t>
      </w:r>
      <w:r w:rsidR="00C3135F" w:rsidRPr="00E74E7F">
        <w:rPr>
          <w:rFonts w:ascii="Arial" w:hAnsi="Arial" w:cs="Arial"/>
          <w:szCs w:val="22"/>
        </w:rPr>
        <w:t>“</w:t>
      </w:r>
      <w:bookmarkEnd w:id="0"/>
      <w:r w:rsidRPr="00E74E7F">
        <w:rPr>
          <w:rFonts w:ascii="Arial" w:hAnsi="Arial" w:cs="Arial"/>
          <w:szCs w:val="22"/>
        </w:rPr>
        <w:t xml:space="preserve"> ze dne</w:t>
      </w:r>
      <w:r w:rsidR="00AA7E66" w:rsidRPr="00E74E7F">
        <w:rPr>
          <w:rFonts w:ascii="Arial" w:hAnsi="Arial" w:cs="Arial"/>
          <w:szCs w:val="22"/>
        </w:rPr>
        <w:t xml:space="preserve"> </w:t>
      </w:r>
      <w:r w:rsidR="000E374A">
        <w:rPr>
          <w:rFonts w:ascii="Arial" w:hAnsi="Arial" w:cs="Arial"/>
          <w:szCs w:val="22"/>
        </w:rPr>
        <w:t>4</w:t>
      </w:r>
      <w:bookmarkStart w:id="1" w:name="_GoBack"/>
      <w:bookmarkEnd w:id="1"/>
      <w:r w:rsidR="004A4CAF" w:rsidRPr="004A4CAF">
        <w:rPr>
          <w:rFonts w:ascii="Arial" w:hAnsi="Arial" w:cs="Arial"/>
          <w:szCs w:val="22"/>
        </w:rPr>
        <w:t>.</w:t>
      </w:r>
      <w:r w:rsidR="00E46BD6">
        <w:rPr>
          <w:rFonts w:ascii="Arial" w:hAnsi="Arial" w:cs="Arial"/>
          <w:szCs w:val="22"/>
        </w:rPr>
        <w:t>1</w:t>
      </w:r>
      <w:r w:rsidR="003C2BF6">
        <w:rPr>
          <w:rFonts w:ascii="Arial" w:hAnsi="Arial" w:cs="Arial"/>
          <w:szCs w:val="22"/>
        </w:rPr>
        <w:t>1</w:t>
      </w:r>
      <w:r w:rsidR="004A4CAF" w:rsidRPr="004A4CAF">
        <w:rPr>
          <w:rFonts w:ascii="Arial" w:hAnsi="Arial" w:cs="Arial"/>
          <w:szCs w:val="22"/>
        </w:rPr>
        <w:t>.</w:t>
      </w:r>
      <w:r w:rsidR="00AA7E66" w:rsidRPr="004A4CAF">
        <w:rPr>
          <w:rFonts w:ascii="Arial" w:hAnsi="Arial" w:cs="Arial"/>
          <w:szCs w:val="22"/>
        </w:rPr>
        <w:t>20</w:t>
      </w:r>
      <w:r w:rsidR="00D37404" w:rsidRPr="004A4CAF">
        <w:rPr>
          <w:rFonts w:ascii="Arial" w:hAnsi="Arial" w:cs="Arial"/>
          <w:szCs w:val="22"/>
        </w:rPr>
        <w:t>2</w:t>
      </w:r>
      <w:r w:rsidR="00327AC0" w:rsidRPr="004A4CAF">
        <w:rPr>
          <w:rFonts w:ascii="Arial" w:hAnsi="Arial" w:cs="Arial"/>
          <w:szCs w:val="22"/>
        </w:rPr>
        <w:t>2</w:t>
      </w:r>
      <w:r w:rsidRPr="00E74E7F">
        <w:rPr>
          <w:rFonts w:ascii="Arial" w:hAnsi="Arial" w:cs="Arial"/>
          <w:szCs w:val="22"/>
        </w:rPr>
        <w:t>,</w:t>
      </w:r>
      <w:r w:rsidRPr="00C3135F">
        <w:rPr>
          <w:rFonts w:ascii="Arial" w:hAnsi="Arial" w:cs="Arial"/>
          <w:szCs w:val="22"/>
        </w:rPr>
        <w:t xml:space="preserve"> včetně všech jejích příloh, zejména pak v souladu s</w:t>
      </w:r>
      <w:r w:rsidR="00B91CD4">
        <w:rPr>
          <w:rFonts w:ascii="Arial" w:hAnsi="Arial" w:cs="Arial"/>
          <w:szCs w:val="22"/>
        </w:rPr>
        <w:t> Technickou zprávou</w:t>
      </w:r>
      <w:r w:rsidRPr="00C3135F">
        <w:rPr>
          <w:rFonts w:ascii="Arial" w:hAnsi="Arial" w:cs="Arial"/>
          <w:szCs w:val="22"/>
        </w:rPr>
        <w:t xml:space="preserve"> </w:t>
      </w:r>
      <w:r w:rsidR="00C3135F" w:rsidRPr="00C3135F">
        <w:rPr>
          <w:rFonts w:ascii="Arial" w:hAnsi="Arial" w:cs="Arial"/>
          <w:szCs w:val="22"/>
        </w:rPr>
        <w:t xml:space="preserve">s názvem </w:t>
      </w:r>
      <w:r w:rsidR="00C3135F">
        <w:rPr>
          <w:rFonts w:ascii="Arial" w:hAnsi="Arial" w:cs="Arial"/>
          <w:szCs w:val="22"/>
        </w:rPr>
        <w:t>„</w:t>
      </w:r>
      <w:r w:rsidR="00E46BD6" w:rsidRPr="00E46BD6">
        <w:rPr>
          <w:rFonts w:ascii="Arial" w:hAnsi="Arial" w:cs="Arial"/>
          <w:szCs w:val="22"/>
        </w:rPr>
        <w:t>Výměna CNC FH 4800</w:t>
      </w:r>
      <w:r w:rsidR="00E46BD6">
        <w:rPr>
          <w:rFonts w:ascii="Arial" w:hAnsi="Arial" w:cs="Arial"/>
          <w:szCs w:val="22"/>
        </w:rPr>
        <w:t xml:space="preserve"> - </w:t>
      </w:r>
      <w:r w:rsidR="00E46BD6" w:rsidRPr="00E46BD6">
        <w:rPr>
          <w:rFonts w:ascii="Arial" w:hAnsi="Arial" w:cs="Arial"/>
          <w:szCs w:val="22"/>
        </w:rPr>
        <w:t>Izolace rozvodů tepla</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B91CD4">
        <w:rPr>
          <w:rFonts w:ascii="Arial" w:hAnsi="Arial" w:cs="Arial"/>
          <w:szCs w:val="22"/>
        </w:rPr>
        <w:t>Ing. Danou Kožušníkovou</w:t>
      </w:r>
      <w:r w:rsidR="00491918">
        <w:rPr>
          <w:rFonts w:ascii="Arial" w:hAnsi="Arial" w:cs="Arial"/>
          <w:szCs w:val="22"/>
        </w:rPr>
        <w:t>,</w:t>
      </w:r>
      <w:r w:rsidR="00B91CD4">
        <w:rPr>
          <w:rFonts w:ascii="Arial" w:hAnsi="Arial" w:cs="Arial"/>
          <w:szCs w:val="22"/>
        </w:rPr>
        <w:t xml:space="preserve"> Bohumínská 94/113, 712 00 Ostrava, IČ 27775518, </w:t>
      </w:r>
      <w:r w:rsidR="008E1249">
        <w:rPr>
          <w:rFonts w:ascii="Arial" w:hAnsi="Arial" w:cs="Arial"/>
          <w:szCs w:val="22"/>
        </w:rPr>
        <w:t>položkovým rozpočtem (</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w:t>
      </w:r>
      <w:r w:rsidRPr="00C3135F">
        <w:rPr>
          <w:rFonts w:ascii="Arial" w:hAnsi="Arial" w:cs="Arial"/>
          <w:szCs w:val="22"/>
        </w:rPr>
        <w:lastRenderedPageBreak/>
        <w:t xml:space="preserve">výběrového řízení </w:t>
      </w:r>
      <w:r w:rsidR="007456CD">
        <w:rPr>
          <w:rFonts w:ascii="Arial" w:hAnsi="Arial" w:cs="Arial"/>
          <w:szCs w:val="22"/>
        </w:rPr>
        <w:t>„</w:t>
      </w:r>
      <w:r w:rsidR="00E46BD6" w:rsidRPr="00E46BD6">
        <w:rPr>
          <w:rFonts w:ascii="Arial" w:hAnsi="Arial" w:cs="Arial"/>
          <w:b/>
          <w:szCs w:val="22"/>
        </w:rPr>
        <w:t>Modernizace osvětlení a provedení tepelných izolací vybraných úseků v areálu INPROMA, spol. s r.o.“, ČÁST 2: „Izolace rozvodu tepla v hale č. 12 a doplnění termoregulačních hlavic na vybrané ÚT</w:t>
      </w:r>
      <w:r w:rsidR="004E6AAC">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3FA23E39" w14:textId="77777777" w:rsidR="00D130EB" w:rsidRDefault="00D130EB" w:rsidP="00D130EB">
      <w:pPr>
        <w:rPr>
          <w:rFonts w:ascii="Arial" w:hAnsi="Arial" w:cs="Arial"/>
          <w:szCs w:val="22"/>
        </w:rPr>
      </w:pPr>
    </w:p>
    <w:p w14:paraId="4E39E2FA"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Pr>
          <w:rFonts w:ascii="Arial" w:hAnsi="Arial" w:cs="Arial"/>
          <w:szCs w:val="22"/>
        </w:rPr>
        <w:t xml:space="preserve"> tvoří nedílnou přílohu této smlouvy.</w:t>
      </w:r>
    </w:p>
    <w:p w14:paraId="1DC57B98" w14:textId="77777777" w:rsidR="00D130EB" w:rsidRDefault="00D130EB" w:rsidP="00D130EB">
      <w:pPr>
        <w:rPr>
          <w:rFonts w:ascii="Arial" w:hAnsi="Arial" w:cs="Arial"/>
          <w:szCs w:val="22"/>
        </w:rPr>
      </w:pPr>
    </w:p>
    <w:p w14:paraId="3C2349D7"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30D48BDB" w14:textId="77777777" w:rsidR="00D130EB" w:rsidRDefault="00D130EB" w:rsidP="00D130EB">
      <w:pPr>
        <w:jc w:val="center"/>
        <w:rPr>
          <w:rFonts w:ascii="Arial" w:hAnsi="Arial" w:cs="Arial"/>
          <w:b/>
          <w:bCs/>
          <w:szCs w:val="22"/>
        </w:rPr>
      </w:pPr>
    </w:p>
    <w:p w14:paraId="650626B9"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38088310"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3998E051" w14:textId="77777777" w:rsidR="00D130EB" w:rsidRDefault="00D130EB" w:rsidP="00D130EB">
      <w:pPr>
        <w:jc w:val="center"/>
        <w:rPr>
          <w:rFonts w:ascii="Arial" w:hAnsi="Arial" w:cs="Arial"/>
          <w:szCs w:val="22"/>
        </w:rPr>
      </w:pPr>
    </w:p>
    <w:p w14:paraId="38E265A8"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6062BCE4" w14:textId="7063661B"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00327AC0">
        <w:rPr>
          <w:rFonts w:ascii="Arial" w:hAnsi="Arial" w:cs="Arial"/>
          <w:bCs/>
          <w:sz w:val="22"/>
          <w:szCs w:val="22"/>
        </w:rPr>
        <w:t>7</w:t>
      </w:r>
      <w:r w:rsidRPr="009F1A86">
        <w:rPr>
          <w:rFonts w:ascii="Arial" w:hAnsi="Arial" w:cs="Arial"/>
          <w:bCs/>
          <w:sz w:val="22"/>
          <w:szCs w:val="22"/>
        </w:rPr>
        <w:t xml:space="preserve"> dn</w:t>
      </w:r>
      <w:r w:rsidR="00E938B7">
        <w:rPr>
          <w:rFonts w:ascii="Arial" w:hAnsi="Arial" w:cs="Arial"/>
          <w:bCs/>
          <w:sz w:val="22"/>
          <w:szCs w:val="22"/>
        </w:rPr>
        <w:t xml:space="preserve">ů od doručení písemné výzvy k zahájení prací, která bude zaslána na adresu sídla zhotovitele. </w:t>
      </w:r>
    </w:p>
    <w:p w14:paraId="46F54F05" w14:textId="7CB45209"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w:t>
      </w:r>
      <w:r w:rsidR="009F1A86" w:rsidRPr="00172978">
        <w:rPr>
          <w:rFonts w:ascii="Arial" w:hAnsi="Arial" w:cs="Arial"/>
          <w:b/>
          <w:sz w:val="22"/>
          <w:szCs w:val="22"/>
        </w:rPr>
        <w:t>do</w:t>
      </w:r>
      <w:r w:rsidR="00D84337" w:rsidRPr="00172978">
        <w:rPr>
          <w:rFonts w:ascii="Arial" w:hAnsi="Arial" w:cs="Arial"/>
          <w:b/>
          <w:sz w:val="22"/>
          <w:szCs w:val="22"/>
        </w:rPr>
        <w:t xml:space="preserve"> </w:t>
      </w:r>
      <w:r w:rsidR="00B91CD4" w:rsidRPr="00172978">
        <w:rPr>
          <w:rFonts w:ascii="Arial" w:hAnsi="Arial" w:cs="Arial"/>
          <w:b/>
          <w:sz w:val="22"/>
          <w:szCs w:val="22"/>
        </w:rPr>
        <w:t>3</w:t>
      </w:r>
      <w:r w:rsidR="00241750" w:rsidRPr="00172978">
        <w:rPr>
          <w:rFonts w:ascii="Arial" w:hAnsi="Arial" w:cs="Arial"/>
          <w:b/>
          <w:sz w:val="22"/>
          <w:szCs w:val="22"/>
        </w:rPr>
        <w:t>0</w:t>
      </w:r>
      <w:r w:rsidR="009F1A86" w:rsidRPr="00172978">
        <w:rPr>
          <w:rFonts w:ascii="Arial" w:hAnsi="Arial" w:cs="Arial"/>
          <w:b/>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r w:rsidR="00C648C7">
        <w:rPr>
          <w:rFonts w:ascii="Arial" w:hAnsi="Arial" w:cs="Arial"/>
          <w:bCs/>
          <w:sz w:val="22"/>
          <w:szCs w:val="22"/>
        </w:rPr>
        <w:t xml:space="preserve"> této smlouvy.</w:t>
      </w:r>
    </w:p>
    <w:p w14:paraId="4BE544A3"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3587088B" w14:textId="76DE9EF1"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B40A98">
        <w:rPr>
          <w:rFonts w:ascii="Arial" w:hAnsi="Arial" w:cs="Arial"/>
          <w:szCs w:val="22"/>
        </w:rPr>
        <w:t xml:space="preserve">průmyslový objekt bez čp/če, který je součástí pozemku </w:t>
      </w:r>
      <w:r w:rsidR="007456CD" w:rsidRPr="00440FF3">
        <w:rPr>
          <w:rFonts w:ascii="Arial" w:hAnsi="Arial" w:cs="Arial"/>
          <w:szCs w:val="22"/>
        </w:rPr>
        <w:t>parc. č.</w:t>
      </w:r>
      <w:r w:rsidR="00B40A98" w:rsidRPr="00440FF3">
        <w:rPr>
          <w:rFonts w:ascii="Arial" w:hAnsi="Arial" w:cs="Arial"/>
          <w:szCs w:val="22"/>
        </w:rPr>
        <w:t xml:space="preserve"> </w:t>
      </w:r>
      <w:r w:rsidR="00E46BD6">
        <w:rPr>
          <w:rFonts w:ascii="Arial" w:hAnsi="Arial" w:cs="Arial"/>
          <w:szCs w:val="22"/>
        </w:rPr>
        <w:t>420, 510, 512</w:t>
      </w:r>
      <w:r w:rsidR="007456CD" w:rsidRPr="0073335C">
        <w:rPr>
          <w:rFonts w:ascii="Arial" w:hAnsi="Arial" w:cs="Arial"/>
          <w:szCs w:val="22"/>
        </w:rPr>
        <w:t>, k.ú.</w:t>
      </w:r>
      <w:r w:rsidR="007456CD" w:rsidRPr="007456CD">
        <w:rPr>
          <w:rFonts w:ascii="Arial" w:hAnsi="Arial" w:cs="Arial"/>
          <w:szCs w:val="22"/>
        </w:rPr>
        <w:t xml:space="preserve"> Křinec</w:t>
      </w:r>
      <w:r w:rsidR="007456CD">
        <w:rPr>
          <w:rFonts w:ascii="Arial" w:hAnsi="Arial" w:cs="Arial"/>
          <w:szCs w:val="22"/>
        </w:rPr>
        <w:t xml:space="preserve">, </w:t>
      </w:r>
      <w:r w:rsidR="00C648C7">
        <w:rPr>
          <w:rFonts w:ascii="Arial" w:hAnsi="Arial" w:cs="Arial"/>
          <w:szCs w:val="22"/>
        </w:rPr>
        <w:t>v areálu objednatele.</w:t>
      </w:r>
    </w:p>
    <w:p w14:paraId="185F827B" w14:textId="77777777" w:rsidR="007456CD" w:rsidRDefault="007456CD" w:rsidP="007456CD">
      <w:pPr>
        <w:ind w:left="360"/>
        <w:jc w:val="both"/>
        <w:rPr>
          <w:rFonts w:ascii="Arial" w:hAnsi="Arial" w:cs="Arial"/>
          <w:szCs w:val="22"/>
        </w:rPr>
      </w:pPr>
    </w:p>
    <w:p w14:paraId="231D7530"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3C25775F" w14:textId="77777777" w:rsidR="007456CD" w:rsidRDefault="007456CD" w:rsidP="007456CD">
      <w:pPr>
        <w:ind w:left="360"/>
        <w:jc w:val="both"/>
        <w:rPr>
          <w:rFonts w:ascii="Arial" w:hAnsi="Arial" w:cs="Arial"/>
          <w:szCs w:val="22"/>
        </w:rPr>
      </w:pPr>
    </w:p>
    <w:p w14:paraId="251BB420" w14:textId="7C2F7AFA" w:rsidR="001F68B1" w:rsidRDefault="00D130EB" w:rsidP="00440FF3">
      <w:pPr>
        <w:numPr>
          <w:ilvl w:val="0"/>
          <w:numId w:val="2"/>
        </w:numPr>
        <w:jc w:val="both"/>
      </w:pPr>
      <w:r w:rsidRPr="00440FF3">
        <w:rPr>
          <w:rFonts w:ascii="Arial" w:hAnsi="Arial" w:cs="Arial"/>
          <w:szCs w:val="22"/>
        </w:rPr>
        <w:t>Dílo bude prováděno ve výrobních prostorech objednatele za plného provozu. Zhotovitel akceptuje provozní dobu objednatele od pondělí do pátku v čase od 6:00 do 18:00 hodin. Zhotovitel nesmí svou činností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r w:rsidR="00A5732E" w:rsidRPr="00440FF3">
        <w:rPr>
          <w:rFonts w:ascii="Arial" w:hAnsi="Arial" w:cs="Arial"/>
          <w:szCs w:val="22"/>
        </w:rPr>
        <w:t xml:space="preserve"> </w:t>
      </w:r>
    </w:p>
    <w:p w14:paraId="32DA086B" w14:textId="77777777" w:rsidR="00D130EB" w:rsidRDefault="00D130EB"/>
    <w:p w14:paraId="7181ADB6" w14:textId="77777777" w:rsidR="00D130EB" w:rsidRDefault="00D130EB" w:rsidP="00D130EB">
      <w:pPr>
        <w:jc w:val="center"/>
        <w:rPr>
          <w:rFonts w:ascii="Arial" w:hAnsi="Arial" w:cs="Arial"/>
          <w:b/>
          <w:bCs/>
          <w:szCs w:val="22"/>
        </w:rPr>
      </w:pPr>
      <w:r>
        <w:rPr>
          <w:rFonts w:ascii="Arial" w:hAnsi="Arial" w:cs="Arial"/>
          <w:b/>
          <w:bCs/>
          <w:szCs w:val="22"/>
        </w:rPr>
        <w:t>III.</w:t>
      </w:r>
    </w:p>
    <w:p w14:paraId="16F20BD7" w14:textId="77777777" w:rsidR="00D130EB" w:rsidRDefault="00D130EB" w:rsidP="00D130EB">
      <w:pPr>
        <w:jc w:val="center"/>
        <w:rPr>
          <w:rFonts w:ascii="Arial" w:hAnsi="Arial" w:cs="Arial"/>
          <w:b/>
          <w:bCs/>
          <w:szCs w:val="22"/>
        </w:rPr>
      </w:pPr>
      <w:r>
        <w:rPr>
          <w:rFonts w:ascii="Arial" w:hAnsi="Arial" w:cs="Arial"/>
          <w:b/>
          <w:bCs/>
          <w:szCs w:val="22"/>
        </w:rPr>
        <w:t>Cena</w:t>
      </w:r>
    </w:p>
    <w:p w14:paraId="5EBD0029" w14:textId="77777777" w:rsidR="00D130EB" w:rsidRDefault="00D130EB" w:rsidP="00D130EB">
      <w:pPr>
        <w:jc w:val="center"/>
        <w:rPr>
          <w:rFonts w:ascii="Arial" w:hAnsi="Arial" w:cs="Arial"/>
          <w:b/>
          <w:bCs/>
          <w:szCs w:val="22"/>
        </w:rPr>
      </w:pPr>
    </w:p>
    <w:p w14:paraId="13BC028F" w14:textId="77777777" w:rsidR="00D130EB" w:rsidRDefault="00D130EB" w:rsidP="00382CA4">
      <w:pPr>
        <w:ind w:left="284"/>
        <w:rPr>
          <w:rFonts w:ascii="Arial" w:hAnsi="Arial" w:cs="Arial"/>
          <w:szCs w:val="22"/>
        </w:rPr>
      </w:pPr>
      <w:r>
        <w:rPr>
          <w:rFonts w:ascii="Arial" w:hAnsi="Arial" w:cs="Arial"/>
          <w:szCs w:val="22"/>
        </w:rPr>
        <w:t>Cena za provedení díla je ujednána pevnou částkou, a to ve výši:</w:t>
      </w:r>
    </w:p>
    <w:p w14:paraId="2EBADD60" w14:textId="77777777" w:rsidR="00D130EB" w:rsidRDefault="00D130EB" w:rsidP="00382CA4">
      <w:pPr>
        <w:ind w:left="284"/>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51CB72E8" w14:textId="30511AB0" w:rsidR="00D130EB" w:rsidRDefault="00D130EB" w:rsidP="00382CA4">
      <w:pPr>
        <w:ind w:left="284"/>
        <w:rPr>
          <w:rFonts w:ascii="Arial" w:hAnsi="Arial" w:cs="Arial"/>
          <w:szCs w:val="22"/>
        </w:rPr>
      </w:pPr>
      <w:r>
        <w:rPr>
          <w:rFonts w:ascii="Arial" w:hAnsi="Arial" w:cs="Arial"/>
          <w:szCs w:val="22"/>
        </w:rPr>
        <w:t>k tomu DPH 21%:</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p>
    <w:p w14:paraId="05040F9E" w14:textId="32799599" w:rsidR="00D130EB" w:rsidRDefault="00D130EB" w:rsidP="00382CA4">
      <w:pPr>
        <w:ind w:left="284"/>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r>
        <w:rPr>
          <w:rFonts w:ascii="Arial" w:hAnsi="Arial" w:cs="Arial"/>
          <w:szCs w:val="22"/>
        </w:rPr>
        <w:tab/>
      </w:r>
    </w:p>
    <w:p w14:paraId="07D7D201" w14:textId="77777777" w:rsidR="00D130EB" w:rsidRDefault="00D130EB" w:rsidP="00382CA4">
      <w:pPr>
        <w:ind w:left="284"/>
        <w:rPr>
          <w:rFonts w:ascii="Arial" w:hAnsi="Arial" w:cs="Arial"/>
          <w:szCs w:val="22"/>
        </w:rPr>
      </w:pPr>
    </w:p>
    <w:p w14:paraId="7DA02D47" w14:textId="0E451285" w:rsidR="00D130EB" w:rsidRDefault="00D130EB" w:rsidP="00382CA4">
      <w:pPr>
        <w:ind w:left="284"/>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r w:rsidR="007C104A">
        <w:rPr>
          <w:rFonts w:ascii="Arial" w:hAnsi="Arial" w:cs="Arial"/>
          <w:szCs w:val="22"/>
        </w:rPr>
        <w:t>.</w:t>
      </w:r>
    </w:p>
    <w:p w14:paraId="04F5F07C" w14:textId="77777777" w:rsidR="00D130EB" w:rsidRDefault="00D130EB" w:rsidP="00382CA4">
      <w:pPr>
        <w:ind w:left="284"/>
        <w:jc w:val="both"/>
        <w:rPr>
          <w:rFonts w:ascii="Arial" w:hAnsi="Arial" w:cs="Arial"/>
          <w:szCs w:val="22"/>
        </w:rPr>
      </w:pPr>
    </w:p>
    <w:p w14:paraId="7018E499" w14:textId="0606A431" w:rsidR="00440FF3" w:rsidRDefault="00440FF3" w:rsidP="008744D7">
      <w:pPr>
        <w:jc w:val="center"/>
        <w:rPr>
          <w:rFonts w:ascii="Arial" w:hAnsi="Arial" w:cs="Arial"/>
          <w:b/>
          <w:bCs/>
          <w:szCs w:val="22"/>
        </w:rPr>
      </w:pPr>
    </w:p>
    <w:p w14:paraId="5A65F542" w14:textId="77777777" w:rsidR="008744D7" w:rsidRDefault="008744D7" w:rsidP="008744D7">
      <w:pPr>
        <w:jc w:val="center"/>
        <w:rPr>
          <w:rFonts w:ascii="Arial" w:hAnsi="Arial" w:cs="Arial"/>
          <w:b/>
          <w:bCs/>
          <w:szCs w:val="22"/>
        </w:rPr>
      </w:pPr>
      <w:r>
        <w:rPr>
          <w:rFonts w:ascii="Arial" w:hAnsi="Arial" w:cs="Arial"/>
          <w:b/>
          <w:bCs/>
          <w:szCs w:val="22"/>
        </w:rPr>
        <w:t>IV.</w:t>
      </w:r>
    </w:p>
    <w:p w14:paraId="147ECBB5"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5F59935A" w14:textId="77777777" w:rsidR="008744D7" w:rsidRDefault="008744D7" w:rsidP="008744D7">
      <w:pPr>
        <w:rPr>
          <w:rFonts w:ascii="Arial" w:hAnsi="Arial" w:cs="Arial"/>
          <w:szCs w:val="22"/>
        </w:rPr>
      </w:pPr>
    </w:p>
    <w:p w14:paraId="0A76D12B"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0B432090"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2944E1CC"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lastRenderedPageBreak/>
        <w:t>předmět smlouvy a datum splnění dodávky, pokud je odlišné od data vystavení faktury nebo data uskutečnění plnění,</w:t>
      </w:r>
    </w:p>
    <w:p w14:paraId="52970C66"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07C3953A" w14:textId="038C7FAA" w:rsidR="00561BE7" w:rsidRDefault="00561BE7" w:rsidP="004E6AAC">
      <w:pPr>
        <w:numPr>
          <w:ilvl w:val="0"/>
          <w:numId w:val="5"/>
        </w:numPr>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r w:rsidR="00E46BD6" w:rsidRPr="006C5168">
        <w:rPr>
          <w:rFonts w:ascii="Arial" w:hAnsi="Arial" w:cs="Arial"/>
          <w:b/>
          <w:bCs/>
          <w:color w:val="000000"/>
          <w:szCs w:val="22"/>
        </w:rPr>
        <w:t>Energetické úspory výměnou CNC obráběcího centra FH 4800 a vybraných energetických zařízení“, číslo projektu CZ.01.3.10/0.0/0.0/20_370/0026389</w:t>
      </w:r>
      <w:r w:rsidR="00E46BD6">
        <w:rPr>
          <w:rFonts w:ascii="Arial" w:hAnsi="Arial" w:cs="Arial"/>
          <w:color w:val="000000"/>
          <w:szCs w:val="22"/>
        </w:rPr>
        <w:t>.</w:t>
      </w:r>
    </w:p>
    <w:p w14:paraId="75408252" w14:textId="77777777" w:rsidR="008744D7" w:rsidRDefault="008744D7" w:rsidP="008744D7">
      <w:pPr>
        <w:ind w:left="709"/>
        <w:jc w:val="both"/>
        <w:rPr>
          <w:rFonts w:ascii="Arial" w:hAnsi="Arial" w:cs="Arial"/>
          <w:color w:val="000000"/>
          <w:szCs w:val="22"/>
        </w:rPr>
      </w:pPr>
    </w:p>
    <w:p w14:paraId="46D48318"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61B5FA92"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1D5A9E7D"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387EE705" w14:textId="77777777" w:rsidR="008744D7" w:rsidRDefault="008744D7" w:rsidP="008744D7">
      <w:pPr>
        <w:pStyle w:val="Zkladntextodsazen3"/>
        <w:numPr>
          <w:ilvl w:val="0"/>
          <w:numId w:val="4"/>
        </w:numPr>
        <w:spacing w:after="120"/>
      </w:pPr>
      <w:r>
        <w:t>Platební podmínky jsou stanoveny následovně:</w:t>
      </w:r>
    </w:p>
    <w:p w14:paraId="659917EC" w14:textId="77777777" w:rsidR="00C648C7" w:rsidRPr="00C648C7" w:rsidRDefault="00C648C7" w:rsidP="00C648C7">
      <w:pPr>
        <w:pStyle w:val="Odstavecseseznamem"/>
        <w:ind w:left="360"/>
        <w:jc w:val="both"/>
        <w:rPr>
          <w:rFonts w:ascii="Arial" w:hAnsi="Arial" w:cs="Arial"/>
          <w:szCs w:val="22"/>
        </w:rPr>
      </w:pPr>
      <w:r w:rsidRPr="00C648C7">
        <w:rPr>
          <w:rFonts w:ascii="Arial" w:hAnsi="Arial" w:cs="Arial"/>
          <w:szCs w:val="22"/>
        </w:rPr>
        <w:t>Platba bude provedena jednorázově formou převodu finančních prostředků na bankovní účet zhotovitele uvedený v záhlaví této smlouvy s lhůtou splatnosti 30 kalendářních dnů, a to na základě faktury vystavené zhotovitelem nejdříve ke dni protokolárního předání díla. Nedílnou přílohou faktury bude písemný Soupis skutečně provedených prací a dodávek odsouhlasených zástupcem objednatele ve věcech technických.</w:t>
      </w:r>
    </w:p>
    <w:p w14:paraId="578263A5" w14:textId="77777777" w:rsidR="00EA69A2" w:rsidRDefault="00EA69A2" w:rsidP="008744D7">
      <w:pPr>
        <w:rPr>
          <w:rFonts w:ascii="Arial" w:hAnsi="Arial" w:cs="Arial"/>
          <w:szCs w:val="22"/>
        </w:rPr>
      </w:pPr>
    </w:p>
    <w:p w14:paraId="40358D2E"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6175E830" w14:textId="77777777" w:rsidR="008744D7" w:rsidRDefault="008744D7" w:rsidP="008744D7">
      <w:pPr>
        <w:rPr>
          <w:rFonts w:ascii="Arial" w:hAnsi="Arial" w:cs="Arial"/>
          <w:color w:val="000000"/>
          <w:szCs w:val="22"/>
        </w:rPr>
      </w:pPr>
    </w:p>
    <w:p w14:paraId="03596869"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180737FF" w14:textId="77777777" w:rsidR="008744D7" w:rsidRPr="00604367" w:rsidRDefault="008744D7" w:rsidP="008744D7">
      <w:pPr>
        <w:rPr>
          <w:rFonts w:ascii="Arial" w:hAnsi="Arial" w:cs="Arial"/>
          <w:color w:val="000000"/>
          <w:szCs w:val="22"/>
        </w:rPr>
      </w:pPr>
    </w:p>
    <w:p w14:paraId="67FBFFC9"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jako příjemce zdanitelného plnění, aniž by byl vyzván jako ručitel dle  §109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4990AD2B" w14:textId="77777777" w:rsidR="00604367" w:rsidRPr="00604367" w:rsidRDefault="00604367" w:rsidP="00604367">
      <w:pPr>
        <w:pStyle w:val="Odstavecseseznamem"/>
        <w:rPr>
          <w:rFonts w:ascii="Arial" w:hAnsi="Arial" w:cs="Arial"/>
          <w:szCs w:val="22"/>
        </w:rPr>
      </w:pPr>
    </w:p>
    <w:p w14:paraId="4E501AB8"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721DE559" w14:textId="77777777" w:rsidR="00D130EB" w:rsidRDefault="00D130EB" w:rsidP="00D130EB">
      <w:pPr>
        <w:jc w:val="both"/>
        <w:rPr>
          <w:rFonts w:ascii="Arial" w:hAnsi="Arial" w:cs="Arial"/>
          <w:szCs w:val="22"/>
        </w:rPr>
      </w:pPr>
      <w:r>
        <w:rPr>
          <w:rFonts w:ascii="Arial" w:hAnsi="Arial" w:cs="Arial"/>
          <w:szCs w:val="22"/>
        </w:rPr>
        <w:t xml:space="preserve"> </w:t>
      </w:r>
    </w:p>
    <w:p w14:paraId="7FF485BC" w14:textId="77777777" w:rsidR="00CB1E17" w:rsidRDefault="00CB1E17" w:rsidP="00CB1E17">
      <w:pPr>
        <w:jc w:val="center"/>
        <w:rPr>
          <w:rFonts w:ascii="Arial" w:hAnsi="Arial" w:cs="Arial"/>
          <w:b/>
          <w:bCs/>
          <w:szCs w:val="22"/>
        </w:rPr>
      </w:pPr>
      <w:r>
        <w:rPr>
          <w:rFonts w:ascii="Arial" w:hAnsi="Arial" w:cs="Arial"/>
          <w:b/>
          <w:bCs/>
          <w:szCs w:val="22"/>
        </w:rPr>
        <w:t xml:space="preserve">V. </w:t>
      </w:r>
    </w:p>
    <w:p w14:paraId="62BB679E"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4A830F02" w14:textId="77777777" w:rsidR="00CB1E17" w:rsidRDefault="00CB1E17" w:rsidP="00CB1E17">
      <w:pPr>
        <w:rPr>
          <w:rFonts w:ascii="Arial" w:hAnsi="Arial" w:cs="Arial"/>
          <w:szCs w:val="22"/>
        </w:rPr>
      </w:pPr>
    </w:p>
    <w:p w14:paraId="20E3AE2C"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599D9DC8" w14:textId="77777777" w:rsidR="00CB1E17" w:rsidRDefault="00CB1E17" w:rsidP="00CB1E17">
      <w:pPr>
        <w:pStyle w:val="Zkladntext"/>
        <w:rPr>
          <w:rFonts w:ascii="Arial" w:hAnsi="Arial" w:cs="Arial"/>
          <w:color w:val="000000"/>
          <w:szCs w:val="22"/>
        </w:rPr>
      </w:pPr>
    </w:p>
    <w:p w14:paraId="0EBAECA8"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lastRenderedPageBreak/>
        <w:t xml:space="preserve">Objednatel převezme dílo po jeho dokončení. Ojedinělé drobné vady, které samy o sobě ani ve spojení s jinými nebrání užívání díla funkčně nebo esteticky neopravňují objednatele k odmítnutí převzetí díla. </w:t>
      </w:r>
    </w:p>
    <w:p w14:paraId="3415AB32" w14:textId="77777777" w:rsidR="00CB1E17" w:rsidRDefault="00CB1E17" w:rsidP="00CB1E17">
      <w:pPr>
        <w:pStyle w:val="Zkladntext"/>
        <w:rPr>
          <w:rFonts w:ascii="Arial" w:hAnsi="Arial" w:cs="Arial"/>
          <w:color w:val="000000"/>
          <w:szCs w:val="22"/>
        </w:rPr>
      </w:pPr>
    </w:p>
    <w:p w14:paraId="3E555F8D"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v němž budou zachyceny případné objednatelovy výhrady k dílu, který podepíší obě smluvní strany. Částečné předání a převzetí díla není možné.</w:t>
      </w:r>
    </w:p>
    <w:p w14:paraId="6C3F7B83" w14:textId="77777777" w:rsidR="00E27E80" w:rsidRDefault="00E27E80" w:rsidP="00E27E80">
      <w:pPr>
        <w:jc w:val="center"/>
        <w:rPr>
          <w:rFonts w:ascii="Arial" w:hAnsi="Arial" w:cs="Arial"/>
          <w:b/>
          <w:bCs/>
          <w:szCs w:val="22"/>
        </w:rPr>
      </w:pPr>
    </w:p>
    <w:p w14:paraId="5A7241E1" w14:textId="77777777" w:rsidR="00E27E80" w:rsidRDefault="00E27E80" w:rsidP="00E27E80">
      <w:pPr>
        <w:jc w:val="center"/>
        <w:rPr>
          <w:rFonts w:ascii="Arial" w:hAnsi="Arial" w:cs="Arial"/>
          <w:b/>
          <w:bCs/>
          <w:szCs w:val="22"/>
        </w:rPr>
      </w:pPr>
      <w:r>
        <w:rPr>
          <w:rFonts w:ascii="Arial" w:hAnsi="Arial" w:cs="Arial"/>
          <w:b/>
          <w:bCs/>
          <w:szCs w:val="22"/>
        </w:rPr>
        <w:t>VI.</w:t>
      </w:r>
    </w:p>
    <w:p w14:paraId="6C564727"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44F48B05" w14:textId="77777777" w:rsidR="00E27E80" w:rsidRDefault="00E27E80" w:rsidP="00E27E80">
      <w:pPr>
        <w:jc w:val="center"/>
        <w:rPr>
          <w:rFonts w:ascii="Arial" w:hAnsi="Arial" w:cs="Arial"/>
          <w:b/>
          <w:bCs/>
          <w:szCs w:val="22"/>
        </w:rPr>
      </w:pPr>
    </w:p>
    <w:p w14:paraId="74860F5D"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560846BD" w14:textId="77777777" w:rsidR="00E27E80" w:rsidRDefault="00E27E80" w:rsidP="00E27E80">
      <w:pPr>
        <w:pStyle w:val="Zkladntextodsazen"/>
        <w:spacing w:after="0"/>
        <w:ind w:left="0"/>
        <w:jc w:val="both"/>
        <w:rPr>
          <w:rFonts w:ascii="Arial" w:hAnsi="Arial" w:cs="Arial"/>
          <w:strike/>
          <w:szCs w:val="22"/>
        </w:rPr>
      </w:pPr>
    </w:p>
    <w:p w14:paraId="168EA67E"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objednatele vedoucím příslušného útvaru popř. bezpečnostním technikem dle osnovy „Školení pro zaměstnance zhotovitelských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7995DD7A" w14:textId="77777777" w:rsidR="00E27E80" w:rsidRDefault="00E27E80" w:rsidP="00E27E80">
      <w:pPr>
        <w:pStyle w:val="Zkladntextodsazen"/>
        <w:spacing w:after="0"/>
        <w:ind w:left="0"/>
        <w:jc w:val="both"/>
        <w:rPr>
          <w:rFonts w:ascii="Arial" w:hAnsi="Arial" w:cs="Arial"/>
          <w:szCs w:val="22"/>
        </w:rPr>
      </w:pPr>
    </w:p>
    <w:p w14:paraId="055E89E2"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zástupce zhotovitele, který potvrdí svým podpisem dodržování povinností, vyplývajících z právních a ostatních předpisů k zajištění BOZP ve smyslu ZP § 101 - 108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16DC609F" w14:textId="77777777" w:rsidR="00E27E80" w:rsidRDefault="00E27E80" w:rsidP="00E27E80">
      <w:pPr>
        <w:pStyle w:val="Zkladntextodsazen"/>
        <w:spacing w:after="0"/>
        <w:ind w:left="0"/>
        <w:jc w:val="both"/>
        <w:rPr>
          <w:rFonts w:ascii="Arial" w:hAnsi="Arial" w:cs="Arial"/>
          <w:szCs w:val="22"/>
        </w:rPr>
      </w:pPr>
    </w:p>
    <w:p w14:paraId="1F736C1C"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2A07386D" w14:textId="77777777" w:rsidR="00E27E80" w:rsidRDefault="00E27E80" w:rsidP="00E27E80">
      <w:pPr>
        <w:pStyle w:val="Zkladntextodsazen"/>
        <w:spacing w:after="0"/>
        <w:ind w:left="0"/>
        <w:jc w:val="both"/>
        <w:rPr>
          <w:rFonts w:ascii="Arial" w:hAnsi="Arial" w:cs="Arial"/>
          <w:szCs w:val="22"/>
        </w:rPr>
      </w:pPr>
    </w:p>
    <w:p w14:paraId="720C87A9"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65BD44F8" w14:textId="77777777" w:rsidR="00E27E80" w:rsidRDefault="00E27E80" w:rsidP="00E27E80">
      <w:pPr>
        <w:pStyle w:val="Zkladntextodsazen"/>
        <w:spacing w:after="0"/>
        <w:ind w:left="0"/>
        <w:jc w:val="both"/>
        <w:rPr>
          <w:rFonts w:ascii="Arial" w:hAnsi="Arial" w:cs="Arial"/>
          <w:szCs w:val="22"/>
        </w:rPr>
      </w:pPr>
    </w:p>
    <w:p w14:paraId="290BD18F"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na která byl upozorněn (formou školení, bezpečnostních tabulek, vývěsek, ústně vedoucím pracoviště, apod.) Je povinen postupovat tak, aby neohrožoval zdraví nebo životy zaměstnanců objednatele nebo jeho zařízení.</w:t>
      </w:r>
    </w:p>
    <w:p w14:paraId="45733144" w14:textId="77777777" w:rsidR="00E27E80" w:rsidRDefault="00E27E80" w:rsidP="00E27E80">
      <w:pPr>
        <w:pStyle w:val="Zkladntextodsazen"/>
        <w:spacing w:after="0"/>
        <w:ind w:left="0"/>
        <w:jc w:val="both"/>
        <w:rPr>
          <w:rFonts w:ascii="Arial" w:hAnsi="Arial" w:cs="Arial"/>
          <w:szCs w:val="22"/>
        </w:rPr>
      </w:pPr>
    </w:p>
    <w:p w14:paraId="6F35E12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a jeho zaměstnanci musí respektovat kontrolní činnost odběratele (týká se i strážní služby působící v objektu objednatele a jeho okolí) přijímáním účinných </w:t>
      </w:r>
      <w:r>
        <w:rPr>
          <w:rFonts w:ascii="Arial" w:hAnsi="Arial" w:cs="Arial"/>
          <w:szCs w:val="22"/>
        </w:rPr>
        <w:lastRenderedPageBreak/>
        <w:t>opatření, bez prodlení. V případě vyžádání objednatele je zhotovitel povinen předložit osobě s odbornou způsobilostí pro oblast BOZP, PO nebo ekologii dokumentaci, týkající se systému kvality uvedených oblastí.</w:t>
      </w:r>
    </w:p>
    <w:p w14:paraId="010AB09E" w14:textId="77777777" w:rsidR="00E27E80" w:rsidRDefault="00E27E80" w:rsidP="00E27E80">
      <w:pPr>
        <w:pStyle w:val="Zkladntextodsazen"/>
        <w:spacing w:after="0"/>
        <w:ind w:left="0"/>
        <w:jc w:val="both"/>
        <w:rPr>
          <w:rFonts w:ascii="Arial" w:hAnsi="Arial" w:cs="Arial"/>
          <w:szCs w:val="22"/>
        </w:rPr>
      </w:pPr>
    </w:p>
    <w:p w14:paraId="12265A2B"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Na zhotovitele se vztahují represivní opatření, uplatňovaná u všech externích osob, kterým je umožněn vstup/vjezd do areálu společnosti a jsou dána závažností porušení. Na zhotovitele se vztahují ustanovení ZP především části páté - Bezpečnost a ochrana zdraví při práci a části desáté - Péče o zaměstnance.</w:t>
      </w:r>
    </w:p>
    <w:p w14:paraId="645DE302" w14:textId="77777777" w:rsidR="00D130EB" w:rsidRDefault="00D130EB"/>
    <w:p w14:paraId="00DAC2B2" w14:textId="77777777" w:rsidR="00E27E80" w:rsidRDefault="00E27E80" w:rsidP="00E27E80">
      <w:pPr>
        <w:jc w:val="center"/>
        <w:rPr>
          <w:rFonts w:ascii="Arial" w:hAnsi="Arial" w:cs="Arial"/>
          <w:b/>
          <w:bCs/>
          <w:szCs w:val="22"/>
        </w:rPr>
      </w:pPr>
      <w:r>
        <w:rPr>
          <w:rFonts w:ascii="Arial" w:hAnsi="Arial" w:cs="Arial"/>
          <w:b/>
          <w:bCs/>
          <w:szCs w:val="22"/>
        </w:rPr>
        <w:t>VII.</w:t>
      </w:r>
    </w:p>
    <w:p w14:paraId="636BE54D" w14:textId="77777777" w:rsidR="00E27E80" w:rsidRDefault="00E27E80" w:rsidP="00E27E80">
      <w:pPr>
        <w:jc w:val="center"/>
        <w:rPr>
          <w:rFonts w:ascii="Arial" w:hAnsi="Arial" w:cs="Arial"/>
          <w:szCs w:val="22"/>
        </w:rPr>
      </w:pPr>
      <w:r>
        <w:rPr>
          <w:rFonts w:ascii="Arial" w:hAnsi="Arial" w:cs="Arial"/>
          <w:b/>
          <w:bCs/>
          <w:szCs w:val="22"/>
        </w:rPr>
        <w:t>Závazky objednatele</w:t>
      </w:r>
    </w:p>
    <w:p w14:paraId="3D48B57B" w14:textId="77777777" w:rsidR="00E27E80" w:rsidRDefault="00E27E80" w:rsidP="00E27E80">
      <w:pPr>
        <w:rPr>
          <w:rFonts w:ascii="Arial" w:hAnsi="Arial" w:cs="Arial"/>
          <w:szCs w:val="22"/>
        </w:rPr>
      </w:pPr>
    </w:p>
    <w:p w14:paraId="29671450"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728318BA" w14:textId="77777777" w:rsidR="00E27E80" w:rsidRDefault="00E27E80" w:rsidP="00E27E80">
      <w:pPr>
        <w:rPr>
          <w:rFonts w:ascii="Arial" w:hAnsi="Arial" w:cs="Arial"/>
          <w:szCs w:val="22"/>
        </w:rPr>
      </w:pPr>
    </w:p>
    <w:p w14:paraId="2A588558"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2100387E"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2084041B" w14:textId="0EF4E8DE"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w:t>
      </w:r>
      <w:r w:rsidR="00327AC0">
        <w:rPr>
          <w:rFonts w:ascii="Arial" w:hAnsi="Arial" w:cs="Arial"/>
          <w:color w:val="000000"/>
          <w:szCs w:val="22"/>
        </w:rPr>
        <w:t>5</w:t>
      </w:r>
      <w:r w:rsidRPr="007F3D91">
        <w:rPr>
          <w:rFonts w:ascii="Arial" w:hAnsi="Arial" w:cs="Arial"/>
          <w:color w:val="000000"/>
          <w:szCs w:val="22"/>
        </w:rPr>
        <w:t xml:space="preserve"> pracovníků) v šatnách objednatele po dobu realizace zakázky,</w:t>
      </w:r>
    </w:p>
    <w:p w14:paraId="039E3A7B"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68363CC6"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03C66BB3"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6E1E577D" w14:textId="77777777" w:rsidR="00E27E80" w:rsidRDefault="00E27E80" w:rsidP="00E27E80">
      <w:pPr>
        <w:ind w:left="794"/>
        <w:rPr>
          <w:rFonts w:ascii="Arial" w:hAnsi="Arial" w:cs="Arial"/>
          <w:szCs w:val="22"/>
        </w:rPr>
      </w:pPr>
    </w:p>
    <w:p w14:paraId="1D0F4FB9"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6F7222AD" w14:textId="77777777" w:rsidR="00E27E80" w:rsidRDefault="00E27E80" w:rsidP="00E27E80">
      <w:pPr>
        <w:rPr>
          <w:rFonts w:ascii="Arial" w:hAnsi="Arial" w:cs="Arial"/>
          <w:szCs w:val="22"/>
        </w:rPr>
      </w:pPr>
    </w:p>
    <w:p w14:paraId="08A94914"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61652C0D" w14:textId="77777777" w:rsidR="00E27E80" w:rsidRDefault="00E27E80" w:rsidP="00E27E80">
      <w:pPr>
        <w:ind w:left="360"/>
        <w:rPr>
          <w:rFonts w:ascii="Arial" w:hAnsi="Arial" w:cs="Arial"/>
          <w:szCs w:val="22"/>
        </w:rPr>
      </w:pPr>
    </w:p>
    <w:p w14:paraId="0157D9E0"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224E101D" w14:textId="77777777" w:rsidR="00E27E80" w:rsidRDefault="00E27E80" w:rsidP="00E27E80">
      <w:pPr>
        <w:jc w:val="center"/>
        <w:rPr>
          <w:rFonts w:ascii="Arial" w:hAnsi="Arial" w:cs="Arial"/>
          <w:b/>
          <w:bCs/>
          <w:szCs w:val="22"/>
        </w:rPr>
      </w:pPr>
    </w:p>
    <w:p w14:paraId="27CCE2AF" w14:textId="77777777" w:rsidR="00E27E80" w:rsidRDefault="00E27E80" w:rsidP="00E27E80">
      <w:pPr>
        <w:jc w:val="center"/>
        <w:rPr>
          <w:rFonts w:ascii="Arial" w:hAnsi="Arial" w:cs="Arial"/>
          <w:b/>
          <w:bCs/>
          <w:szCs w:val="22"/>
        </w:rPr>
      </w:pPr>
      <w:r>
        <w:rPr>
          <w:rFonts w:ascii="Arial" w:hAnsi="Arial" w:cs="Arial"/>
          <w:b/>
          <w:bCs/>
          <w:szCs w:val="22"/>
        </w:rPr>
        <w:t>VII.</w:t>
      </w:r>
    </w:p>
    <w:p w14:paraId="7A2110C0" w14:textId="77777777" w:rsidR="00E27E80" w:rsidRDefault="00E27E80" w:rsidP="00E27E80">
      <w:pPr>
        <w:jc w:val="center"/>
        <w:rPr>
          <w:rFonts w:ascii="Arial" w:hAnsi="Arial" w:cs="Arial"/>
          <w:szCs w:val="22"/>
        </w:rPr>
      </w:pPr>
      <w:r>
        <w:rPr>
          <w:rFonts w:ascii="Arial" w:hAnsi="Arial" w:cs="Arial"/>
          <w:b/>
          <w:bCs/>
          <w:szCs w:val="22"/>
        </w:rPr>
        <w:t>Závazky zhotovitele</w:t>
      </w:r>
    </w:p>
    <w:p w14:paraId="618C8EA5" w14:textId="77777777" w:rsidR="00E27E80" w:rsidRDefault="00E27E80" w:rsidP="00E27E80">
      <w:pPr>
        <w:rPr>
          <w:rFonts w:ascii="Arial" w:hAnsi="Arial" w:cs="Arial"/>
          <w:szCs w:val="22"/>
        </w:rPr>
      </w:pPr>
    </w:p>
    <w:p w14:paraId="68493FF5"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5D27890C" w14:textId="77777777" w:rsidR="00E27E80" w:rsidRDefault="00E27E80" w:rsidP="00E27E80">
      <w:pPr>
        <w:rPr>
          <w:rFonts w:ascii="Arial" w:hAnsi="Arial" w:cs="Arial"/>
          <w:szCs w:val="22"/>
        </w:rPr>
      </w:pPr>
    </w:p>
    <w:p w14:paraId="50C1728A"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28540887" w14:textId="77777777" w:rsidR="00E27E80" w:rsidRDefault="00E27E80" w:rsidP="00E27E80">
      <w:pPr>
        <w:rPr>
          <w:rFonts w:ascii="Arial" w:hAnsi="Arial" w:cs="Arial"/>
          <w:szCs w:val="22"/>
        </w:rPr>
      </w:pPr>
    </w:p>
    <w:p w14:paraId="3AD7E834" w14:textId="77777777" w:rsidR="00E27E80" w:rsidRDefault="00E27E80" w:rsidP="00E27E80">
      <w:pPr>
        <w:numPr>
          <w:ilvl w:val="0"/>
          <w:numId w:val="13"/>
        </w:numPr>
        <w:jc w:val="both"/>
        <w:rPr>
          <w:rFonts w:ascii="Arial" w:hAnsi="Arial" w:cs="Arial"/>
          <w:szCs w:val="22"/>
        </w:rPr>
      </w:pPr>
      <w:r>
        <w:rPr>
          <w:rFonts w:ascii="Arial" w:hAnsi="Arial" w:cs="Arial"/>
          <w:szCs w:val="22"/>
        </w:rPr>
        <w:t>Zhotovitel se zavazuje zajistit při pálících a svařovacích pracích dodržování protipožárních předpisů, a pokud to prostředí vyžaduje, zajistit odborný dozor při provádění těchto prací. Po ukončení těchto prací je povinen protokolárně předat pracoviště objednateli, který si zajistí na vlastní náklady následný odborný dozor.</w:t>
      </w:r>
    </w:p>
    <w:p w14:paraId="07F3DF79" w14:textId="77777777" w:rsidR="00E27E80" w:rsidRDefault="00E27E80" w:rsidP="00E27E80">
      <w:pPr>
        <w:rPr>
          <w:rFonts w:ascii="Arial" w:hAnsi="Arial" w:cs="Arial"/>
          <w:szCs w:val="22"/>
        </w:rPr>
      </w:pPr>
    </w:p>
    <w:p w14:paraId="31D0CA7F" w14:textId="77777777" w:rsidR="00E27E80" w:rsidRDefault="00E27E80" w:rsidP="00E27E80">
      <w:pPr>
        <w:numPr>
          <w:ilvl w:val="0"/>
          <w:numId w:val="13"/>
        </w:numPr>
        <w:jc w:val="both"/>
        <w:rPr>
          <w:rFonts w:ascii="Arial" w:hAnsi="Arial" w:cs="Arial"/>
          <w:szCs w:val="22"/>
        </w:rPr>
      </w:pPr>
      <w:r>
        <w:rPr>
          <w:rFonts w:ascii="Arial" w:hAnsi="Arial" w:cs="Arial"/>
          <w:szCs w:val="22"/>
        </w:rPr>
        <w:t xml:space="preserve">Zhotovitel provede ode dne převzetí pracoviště o pracích, které provádí, stavební deník. Tento stavební deník zhotovitel povede do převzetí díla objednatelem. Zhotovitel se </w:t>
      </w:r>
      <w:r>
        <w:rPr>
          <w:rFonts w:ascii="Arial" w:hAnsi="Arial" w:cs="Arial"/>
          <w:szCs w:val="22"/>
        </w:rPr>
        <w:lastRenderedPageBreak/>
        <w:t>zavazuje uvádět do stavebního deníku všechny údaje podstatné pro řádný průběh výstavby</w:t>
      </w:r>
      <w:r w:rsidR="00782E2E">
        <w:rPr>
          <w:rFonts w:ascii="Arial" w:hAnsi="Arial" w:cs="Arial"/>
          <w:szCs w:val="22"/>
        </w:rPr>
        <w:t xml:space="preserve"> a bezodkladně jej předložit objednateli, bude-li k tomu vyzván</w:t>
      </w:r>
      <w:r>
        <w:rPr>
          <w:rFonts w:ascii="Arial" w:hAnsi="Arial" w:cs="Arial"/>
          <w:szCs w:val="22"/>
        </w:rPr>
        <w:t>.</w:t>
      </w:r>
    </w:p>
    <w:p w14:paraId="31F5440D" w14:textId="77777777" w:rsidR="00E27E80" w:rsidRDefault="00E27E80" w:rsidP="00E27E80">
      <w:pPr>
        <w:jc w:val="center"/>
        <w:rPr>
          <w:rFonts w:ascii="Arial" w:hAnsi="Arial" w:cs="Arial"/>
          <w:b/>
          <w:bCs/>
          <w:szCs w:val="22"/>
        </w:rPr>
      </w:pPr>
    </w:p>
    <w:p w14:paraId="29407F5D" w14:textId="77777777" w:rsidR="00E27E80" w:rsidRDefault="00E27E80" w:rsidP="00E27E80">
      <w:pPr>
        <w:jc w:val="center"/>
        <w:rPr>
          <w:rFonts w:ascii="Arial" w:hAnsi="Arial" w:cs="Arial"/>
          <w:b/>
          <w:bCs/>
          <w:szCs w:val="22"/>
        </w:rPr>
      </w:pPr>
      <w:r>
        <w:rPr>
          <w:rFonts w:ascii="Arial" w:hAnsi="Arial" w:cs="Arial"/>
          <w:b/>
          <w:bCs/>
          <w:szCs w:val="22"/>
        </w:rPr>
        <w:t>IX.</w:t>
      </w:r>
    </w:p>
    <w:p w14:paraId="2A62E80E" w14:textId="77777777" w:rsidR="00E27E80" w:rsidRDefault="00E27E80" w:rsidP="00E27E80">
      <w:pPr>
        <w:jc w:val="center"/>
        <w:rPr>
          <w:rFonts w:ascii="Arial" w:hAnsi="Arial" w:cs="Arial"/>
          <w:b/>
          <w:bCs/>
          <w:szCs w:val="22"/>
        </w:rPr>
      </w:pPr>
      <w:r>
        <w:rPr>
          <w:rFonts w:ascii="Arial" w:hAnsi="Arial" w:cs="Arial"/>
          <w:b/>
          <w:bCs/>
          <w:szCs w:val="22"/>
        </w:rPr>
        <w:t>Pojištění</w:t>
      </w:r>
    </w:p>
    <w:p w14:paraId="2F6D2FB0" w14:textId="77777777" w:rsidR="00E27E80" w:rsidRDefault="00E27E80" w:rsidP="00E27E80">
      <w:pPr>
        <w:pStyle w:val="Odstavecseseznamem1"/>
        <w:ind w:left="0"/>
        <w:jc w:val="both"/>
        <w:rPr>
          <w:rFonts w:ascii="Arial" w:eastAsia="Batang" w:hAnsi="Arial" w:cs="Arial"/>
          <w:sz w:val="22"/>
          <w:szCs w:val="22"/>
          <w:lang w:val="cs-CZ"/>
        </w:rPr>
      </w:pPr>
    </w:p>
    <w:p w14:paraId="0ACB3B2C"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31A9BE5C" w14:textId="77777777" w:rsidR="00E27E80" w:rsidRDefault="00E27E80" w:rsidP="00E27E80">
      <w:pPr>
        <w:pStyle w:val="Odstavecseseznamem1"/>
        <w:ind w:left="0"/>
        <w:jc w:val="both"/>
        <w:rPr>
          <w:rFonts w:ascii="Arial" w:eastAsia="Batang" w:hAnsi="Arial" w:cs="Arial"/>
          <w:sz w:val="22"/>
          <w:szCs w:val="22"/>
          <w:lang w:val="cs-CZ"/>
        </w:rPr>
      </w:pPr>
    </w:p>
    <w:p w14:paraId="57F88BD0"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751893D5" w14:textId="77777777" w:rsidR="00E27E80" w:rsidRDefault="00E27E80" w:rsidP="00E27E80">
      <w:pPr>
        <w:pStyle w:val="Odstavecseseznamem1"/>
        <w:ind w:left="0"/>
        <w:jc w:val="both"/>
        <w:rPr>
          <w:rFonts w:ascii="Arial" w:eastAsia="Batang" w:hAnsi="Arial" w:cs="Arial"/>
          <w:sz w:val="22"/>
          <w:szCs w:val="22"/>
          <w:lang w:val="cs-CZ"/>
        </w:rPr>
      </w:pPr>
    </w:p>
    <w:p w14:paraId="4AEC5A73"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6856C238" w14:textId="77777777" w:rsidR="009944D9" w:rsidRDefault="009944D9" w:rsidP="009944D9">
      <w:pPr>
        <w:pStyle w:val="Odstavecseseznamem"/>
        <w:rPr>
          <w:rFonts w:ascii="Arial" w:hAnsi="Arial" w:cs="Arial"/>
          <w:b/>
          <w:bCs/>
          <w:szCs w:val="22"/>
        </w:rPr>
      </w:pPr>
    </w:p>
    <w:p w14:paraId="6365D361"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546B25CD" w14:textId="77777777" w:rsidR="009944D9" w:rsidRDefault="009944D9" w:rsidP="009944D9">
      <w:pPr>
        <w:pStyle w:val="Odstavecseseznamem"/>
        <w:rPr>
          <w:rFonts w:ascii="Arial" w:hAnsi="Arial" w:cs="Arial"/>
          <w:b/>
          <w:bCs/>
          <w:szCs w:val="22"/>
        </w:rPr>
      </w:pPr>
    </w:p>
    <w:p w14:paraId="2D960317"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6F01461F" w14:textId="77777777" w:rsidR="009944D9" w:rsidRDefault="009944D9" w:rsidP="009944D9">
      <w:pPr>
        <w:pStyle w:val="Odstavecseseznamem"/>
        <w:rPr>
          <w:rFonts w:ascii="Arial" w:hAnsi="Arial" w:cs="Arial"/>
          <w:b/>
          <w:bCs/>
          <w:szCs w:val="22"/>
        </w:rPr>
      </w:pPr>
    </w:p>
    <w:p w14:paraId="1EEBF904"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5DBCDBB4" w14:textId="77777777" w:rsidR="00E27E80" w:rsidRDefault="00E27E80" w:rsidP="00E27E80">
      <w:pPr>
        <w:jc w:val="center"/>
        <w:rPr>
          <w:rFonts w:ascii="Arial" w:hAnsi="Arial" w:cs="Arial"/>
          <w:b/>
          <w:bCs/>
          <w:szCs w:val="22"/>
        </w:rPr>
      </w:pPr>
    </w:p>
    <w:p w14:paraId="31456CA5" w14:textId="77777777" w:rsidR="00E27E80" w:rsidRDefault="00E27E80" w:rsidP="00E27E80">
      <w:pPr>
        <w:jc w:val="center"/>
        <w:rPr>
          <w:rFonts w:ascii="Arial" w:hAnsi="Arial" w:cs="Arial"/>
          <w:b/>
          <w:bCs/>
          <w:szCs w:val="22"/>
        </w:rPr>
      </w:pPr>
    </w:p>
    <w:p w14:paraId="4F65D121" w14:textId="77777777" w:rsidR="00E27E80" w:rsidRDefault="00E27E80" w:rsidP="00E27E80">
      <w:pPr>
        <w:jc w:val="center"/>
        <w:rPr>
          <w:rFonts w:ascii="Arial" w:hAnsi="Arial" w:cs="Arial"/>
          <w:b/>
          <w:bCs/>
          <w:szCs w:val="22"/>
        </w:rPr>
      </w:pPr>
      <w:r>
        <w:rPr>
          <w:rFonts w:ascii="Arial" w:hAnsi="Arial" w:cs="Arial"/>
          <w:b/>
          <w:bCs/>
          <w:szCs w:val="22"/>
        </w:rPr>
        <w:t>X.</w:t>
      </w:r>
    </w:p>
    <w:p w14:paraId="1014BB01"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0656CAF1" w14:textId="77777777" w:rsidR="00E27E80" w:rsidRDefault="00E27E80" w:rsidP="00E27E80">
      <w:pPr>
        <w:rPr>
          <w:rFonts w:ascii="Arial" w:hAnsi="Arial" w:cs="Arial"/>
          <w:szCs w:val="22"/>
        </w:rPr>
      </w:pPr>
    </w:p>
    <w:p w14:paraId="4AB42E28"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7D5B8D9E" w14:textId="77777777" w:rsidR="00E27E80" w:rsidRDefault="00E27E80" w:rsidP="00E27E80">
      <w:pPr>
        <w:rPr>
          <w:rFonts w:ascii="Arial" w:hAnsi="Arial" w:cs="Arial"/>
          <w:szCs w:val="22"/>
        </w:rPr>
      </w:pPr>
    </w:p>
    <w:p w14:paraId="3C54E57A" w14:textId="77777777" w:rsidR="00E27E80" w:rsidRDefault="00E27E80" w:rsidP="00E27E80">
      <w:pPr>
        <w:rPr>
          <w:rFonts w:ascii="Arial" w:hAnsi="Arial" w:cs="Arial"/>
          <w:szCs w:val="22"/>
        </w:rPr>
      </w:pPr>
    </w:p>
    <w:p w14:paraId="1FF4558F" w14:textId="77777777" w:rsidR="00E27E80" w:rsidRDefault="00E27E80" w:rsidP="00E27E80">
      <w:pPr>
        <w:jc w:val="center"/>
        <w:rPr>
          <w:rFonts w:ascii="Arial" w:hAnsi="Arial" w:cs="Arial"/>
          <w:b/>
          <w:bCs/>
          <w:szCs w:val="22"/>
        </w:rPr>
      </w:pPr>
      <w:r>
        <w:rPr>
          <w:rFonts w:ascii="Arial" w:hAnsi="Arial" w:cs="Arial"/>
          <w:b/>
          <w:bCs/>
          <w:szCs w:val="22"/>
        </w:rPr>
        <w:t>XI.</w:t>
      </w:r>
    </w:p>
    <w:p w14:paraId="7B83196D"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6F735990" w14:textId="77777777" w:rsidR="00E27E80" w:rsidRDefault="00E27E80" w:rsidP="00E27E80">
      <w:pPr>
        <w:rPr>
          <w:rFonts w:ascii="Arial" w:hAnsi="Arial" w:cs="Arial"/>
          <w:szCs w:val="22"/>
        </w:rPr>
      </w:pPr>
    </w:p>
    <w:p w14:paraId="373FE9F7"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29FF7DED" w14:textId="77777777" w:rsidR="00E27E80" w:rsidRDefault="00E27E80" w:rsidP="00E27E80">
      <w:pPr>
        <w:rPr>
          <w:rFonts w:ascii="Arial" w:hAnsi="Arial" w:cs="Arial"/>
          <w:color w:val="000000"/>
          <w:szCs w:val="22"/>
        </w:rPr>
      </w:pPr>
    </w:p>
    <w:p w14:paraId="498EB4BB"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02B8364A" w14:textId="77777777" w:rsidR="00E27E80" w:rsidRDefault="00E27E80" w:rsidP="00E27E80">
      <w:pPr>
        <w:rPr>
          <w:rFonts w:ascii="Arial" w:hAnsi="Arial" w:cs="Arial"/>
          <w:color w:val="000000"/>
          <w:szCs w:val="22"/>
        </w:rPr>
      </w:pPr>
    </w:p>
    <w:p w14:paraId="70076BE1"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67C27D04" w14:textId="77777777" w:rsidR="00E27E80" w:rsidRDefault="00E27E80" w:rsidP="00E27E80">
      <w:pPr>
        <w:rPr>
          <w:rFonts w:ascii="Arial" w:hAnsi="Arial" w:cs="Arial"/>
          <w:color w:val="000000"/>
          <w:szCs w:val="22"/>
        </w:rPr>
      </w:pPr>
    </w:p>
    <w:p w14:paraId="2B42F0F9"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42235739" w14:textId="77777777" w:rsidR="00E27E80" w:rsidRDefault="00E27E80" w:rsidP="00E27E80">
      <w:pPr>
        <w:rPr>
          <w:rFonts w:ascii="Arial" w:hAnsi="Arial" w:cs="Arial"/>
          <w:color w:val="000000"/>
          <w:szCs w:val="22"/>
        </w:rPr>
      </w:pPr>
    </w:p>
    <w:p w14:paraId="0EAD9908" w14:textId="77777777" w:rsidR="00E27E80" w:rsidRDefault="00E27E80" w:rsidP="00E27E80">
      <w:pPr>
        <w:jc w:val="center"/>
        <w:outlineLvl w:val="0"/>
        <w:rPr>
          <w:rFonts w:ascii="Arial" w:hAnsi="Arial" w:cs="Arial"/>
          <w:b/>
          <w:bCs/>
          <w:szCs w:val="22"/>
        </w:rPr>
      </w:pPr>
      <w:r>
        <w:rPr>
          <w:rFonts w:ascii="Arial" w:hAnsi="Arial" w:cs="Arial"/>
          <w:b/>
          <w:bCs/>
          <w:szCs w:val="22"/>
        </w:rPr>
        <w:lastRenderedPageBreak/>
        <w:t>XII.</w:t>
      </w:r>
    </w:p>
    <w:p w14:paraId="34D486C6"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58431C9D" w14:textId="77777777" w:rsidR="00E27E80" w:rsidRDefault="00E27E80" w:rsidP="00E27E80">
      <w:pPr>
        <w:outlineLvl w:val="0"/>
        <w:rPr>
          <w:rFonts w:ascii="Arial" w:hAnsi="Arial" w:cs="Arial"/>
          <w:szCs w:val="22"/>
        </w:rPr>
      </w:pPr>
    </w:p>
    <w:p w14:paraId="4DB0EA30" w14:textId="77777777" w:rsidR="00DE673B" w:rsidRDefault="00DE673B" w:rsidP="00DE673B">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0,2 %</w:t>
      </w:r>
      <w:r>
        <w:rPr>
          <w:rFonts w:ascii="Arial" w:hAnsi="Arial" w:cs="Arial"/>
          <w:szCs w:val="22"/>
        </w:rPr>
        <w:t xml:space="preserve"> z ceny díla, a to za každý započatý den prodlení.</w:t>
      </w:r>
    </w:p>
    <w:p w14:paraId="1DCDD356" w14:textId="77777777" w:rsidR="00E27E80" w:rsidRDefault="00E27E80" w:rsidP="00E27E80">
      <w:pPr>
        <w:rPr>
          <w:rFonts w:ascii="Arial" w:hAnsi="Arial" w:cs="Arial"/>
          <w:szCs w:val="22"/>
        </w:rPr>
      </w:pPr>
    </w:p>
    <w:p w14:paraId="7C3157CA" w14:textId="6496454B"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782E2E">
        <w:rPr>
          <w:rFonts w:ascii="Arial" w:hAnsi="Arial" w:cs="Arial"/>
          <w:szCs w:val="22"/>
        </w:rPr>
        <w:t xml:space="preserve"> díla</w:t>
      </w:r>
      <w:r>
        <w:rPr>
          <w:rFonts w:ascii="Arial" w:hAnsi="Arial" w:cs="Arial"/>
          <w:szCs w:val="22"/>
        </w:rPr>
        <w:t>.</w:t>
      </w:r>
    </w:p>
    <w:p w14:paraId="0C01E084" w14:textId="77777777" w:rsidR="00E27E80" w:rsidRDefault="00E27E80" w:rsidP="00E27E80">
      <w:pPr>
        <w:rPr>
          <w:rFonts w:ascii="Arial" w:hAnsi="Arial" w:cs="Arial"/>
          <w:color w:val="000000"/>
          <w:szCs w:val="22"/>
        </w:rPr>
      </w:pPr>
    </w:p>
    <w:p w14:paraId="3F0ECC72"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35C5F680" w14:textId="77777777" w:rsidR="009944D9" w:rsidRDefault="009944D9" w:rsidP="009944D9">
      <w:pPr>
        <w:pStyle w:val="Odstavecseseznamem"/>
        <w:rPr>
          <w:rFonts w:ascii="Arial" w:hAnsi="Arial" w:cs="Arial"/>
          <w:color w:val="000000"/>
          <w:szCs w:val="22"/>
        </w:rPr>
      </w:pPr>
    </w:p>
    <w:p w14:paraId="068E521D"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r w:rsidR="00782E2E">
        <w:rPr>
          <w:rFonts w:ascii="Arial" w:hAnsi="Arial" w:cs="Arial"/>
        </w:rPr>
        <w:t>.</w:t>
      </w:r>
    </w:p>
    <w:p w14:paraId="1CF0CC33" w14:textId="77777777" w:rsidR="00E27E80" w:rsidRDefault="00E27E80" w:rsidP="00E27E80">
      <w:pPr>
        <w:rPr>
          <w:rFonts w:ascii="Arial" w:hAnsi="Arial" w:cs="Arial"/>
          <w:szCs w:val="22"/>
        </w:rPr>
      </w:pPr>
    </w:p>
    <w:p w14:paraId="5CD673B4" w14:textId="77777777" w:rsidR="00E27E80" w:rsidRDefault="00E27E80" w:rsidP="00E27E80">
      <w:pPr>
        <w:rPr>
          <w:rFonts w:ascii="Arial" w:hAnsi="Arial" w:cs="Arial"/>
          <w:szCs w:val="22"/>
        </w:rPr>
      </w:pPr>
    </w:p>
    <w:p w14:paraId="2A219C8E" w14:textId="77777777" w:rsidR="00E27E80" w:rsidRDefault="00E27E80" w:rsidP="00E27E80">
      <w:pPr>
        <w:jc w:val="center"/>
        <w:rPr>
          <w:rFonts w:ascii="Arial" w:hAnsi="Arial" w:cs="Arial"/>
          <w:b/>
          <w:bCs/>
          <w:szCs w:val="22"/>
        </w:rPr>
      </w:pPr>
    </w:p>
    <w:p w14:paraId="667FB718" w14:textId="77777777" w:rsidR="00E27E80" w:rsidRDefault="00E27E80" w:rsidP="00E27E80">
      <w:pPr>
        <w:jc w:val="center"/>
        <w:rPr>
          <w:rFonts w:ascii="Arial" w:hAnsi="Arial" w:cs="Arial"/>
          <w:b/>
          <w:bCs/>
          <w:szCs w:val="22"/>
        </w:rPr>
      </w:pPr>
      <w:r>
        <w:rPr>
          <w:rFonts w:ascii="Arial" w:hAnsi="Arial" w:cs="Arial"/>
          <w:b/>
          <w:bCs/>
          <w:szCs w:val="22"/>
        </w:rPr>
        <w:t>XIII.</w:t>
      </w:r>
      <w:bookmarkStart w:id="2" w:name="_Toc272741214"/>
      <w:r>
        <w:rPr>
          <w:rFonts w:ascii="Arial" w:hAnsi="Arial" w:cs="Arial"/>
          <w:b/>
          <w:bCs/>
          <w:szCs w:val="22"/>
        </w:rPr>
        <w:t xml:space="preserve"> </w:t>
      </w:r>
    </w:p>
    <w:p w14:paraId="4CA006CF"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2"/>
      <w:r>
        <w:rPr>
          <w:rFonts w:ascii="Arial" w:hAnsi="Arial" w:cs="Arial"/>
          <w:b/>
          <w:bCs/>
          <w:szCs w:val="22"/>
        </w:rPr>
        <w:t xml:space="preserve"> </w:t>
      </w:r>
    </w:p>
    <w:p w14:paraId="32320D0A" w14:textId="77777777" w:rsidR="00E27E80" w:rsidRDefault="00E27E80" w:rsidP="00E27E80">
      <w:pPr>
        <w:jc w:val="center"/>
        <w:rPr>
          <w:rFonts w:ascii="Arial" w:hAnsi="Arial" w:cs="Arial"/>
          <w:b/>
          <w:bCs/>
          <w:szCs w:val="22"/>
        </w:rPr>
      </w:pPr>
    </w:p>
    <w:p w14:paraId="452B0A4E"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1F372BBA" w14:textId="77777777" w:rsidR="00E27E80" w:rsidRDefault="00E27E80" w:rsidP="00E27E80">
      <w:pPr>
        <w:rPr>
          <w:rFonts w:ascii="Arial" w:hAnsi="Arial" w:cs="Arial"/>
          <w:color w:val="000000"/>
          <w:szCs w:val="22"/>
        </w:rPr>
      </w:pPr>
    </w:p>
    <w:p w14:paraId="22954CCC"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54AFF9DC" w14:textId="77777777" w:rsidR="00E27E80" w:rsidRDefault="00E27E80" w:rsidP="00E27E80">
      <w:pPr>
        <w:jc w:val="center"/>
        <w:rPr>
          <w:rFonts w:ascii="Arial" w:hAnsi="Arial" w:cs="Arial"/>
          <w:b/>
          <w:bCs/>
          <w:szCs w:val="22"/>
        </w:rPr>
      </w:pPr>
    </w:p>
    <w:p w14:paraId="7E115F42" w14:textId="77777777" w:rsidR="00E27E80" w:rsidRDefault="00E27E80" w:rsidP="00E27E80">
      <w:pPr>
        <w:jc w:val="center"/>
        <w:rPr>
          <w:rFonts w:ascii="Arial" w:hAnsi="Arial" w:cs="Arial"/>
          <w:b/>
          <w:bCs/>
          <w:szCs w:val="22"/>
        </w:rPr>
      </w:pPr>
    </w:p>
    <w:p w14:paraId="7B806E38" w14:textId="77777777" w:rsidR="00E27E80" w:rsidRDefault="00E27E80" w:rsidP="00E27E80">
      <w:pPr>
        <w:jc w:val="center"/>
        <w:rPr>
          <w:rFonts w:ascii="Arial" w:hAnsi="Arial" w:cs="Arial"/>
          <w:b/>
          <w:bCs/>
          <w:szCs w:val="22"/>
        </w:rPr>
      </w:pPr>
      <w:r>
        <w:rPr>
          <w:rFonts w:ascii="Arial" w:hAnsi="Arial" w:cs="Arial"/>
          <w:b/>
          <w:bCs/>
          <w:szCs w:val="22"/>
        </w:rPr>
        <w:t>XIV.</w:t>
      </w:r>
    </w:p>
    <w:p w14:paraId="0911554E"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790247A8" w14:textId="77777777" w:rsidR="00E27E80" w:rsidRDefault="00E27E80" w:rsidP="00E27E80">
      <w:pPr>
        <w:rPr>
          <w:rFonts w:ascii="Arial" w:hAnsi="Arial" w:cs="Arial"/>
          <w:szCs w:val="22"/>
        </w:rPr>
      </w:pPr>
    </w:p>
    <w:p w14:paraId="6783EC51"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4B0DDC08" w14:textId="77777777" w:rsidR="00E27E80" w:rsidRDefault="00E27E80" w:rsidP="00E27E80">
      <w:pPr>
        <w:pStyle w:val="Zkladntextodsazen2"/>
        <w:spacing w:after="0" w:line="240" w:lineRule="auto"/>
        <w:ind w:left="0"/>
        <w:jc w:val="both"/>
        <w:rPr>
          <w:rFonts w:ascii="Arial" w:hAnsi="Arial" w:cs="Arial"/>
          <w:color w:val="000000"/>
          <w:szCs w:val="22"/>
        </w:rPr>
      </w:pPr>
    </w:p>
    <w:p w14:paraId="6DBEFB5E"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52BE2488" w14:textId="77777777" w:rsidR="00E27E80" w:rsidRDefault="00E27E80" w:rsidP="00E27E80">
      <w:pPr>
        <w:jc w:val="center"/>
        <w:outlineLvl w:val="0"/>
        <w:rPr>
          <w:rFonts w:ascii="Arial" w:hAnsi="Arial" w:cs="Arial"/>
          <w:b/>
          <w:bCs/>
          <w:szCs w:val="22"/>
        </w:rPr>
      </w:pPr>
    </w:p>
    <w:p w14:paraId="2FEDF7C2" w14:textId="2DE9EBC0" w:rsidR="00277B13" w:rsidRDefault="00277B13" w:rsidP="00E27E80">
      <w:pPr>
        <w:jc w:val="center"/>
        <w:outlineLvl w:val="0"/>
        <w:rPr>
          <w:rFonts w:ascii="Arial" w:hAnsi="Arial" w:cs="Arial"/>
          <w:b/>
          <w:bCs/>
          <w:szCs w:val="22"/>
        </w:rPr>
      </w:pPr>
    </w:p>
    <w:p w14:paraId="0205FEE5" w14:textId="77777777" w:rsidR="00B91CD4" w:rsidRDefault="00B91CD4" w:rsidP="00E27E80">
      <w:pPr>
        <w:jc w:val="center"/>
        <w:outlineLvl w:val="0"/>
        <w:rPr>
          <w:rFonts w:ascii="Arial" w:hAnsi="Arial" w:cs="Arial"/>
          <w:b/>
          <w:bCs/>
          <w:szCs w:val="22"/>
        </w:rPr>
      </w:pPr>
    </w:p>
    <w:p w14:paraId="57469FAC" w14:textId="77777777" w:rsidR="00E27E80" w:rsidRDefault="009944D9" w:rsidP="00E27E80">
      <w:pPr>
        <w:jc w:val="center"/>
        <w:outlineLvl w:val="0"/>
        <w:rPr>
          <w:rFonts w:ascii="Arial" w:hAnsi="Arial" w:cs="Arial"/>
          <w:b/>
          <w:bCs/>
          <w:szCs w:val="22"/>
        </w:rPr>
      </w:pPr>
      <w:r>
        <w:rPr>
          <w:rFonts w:ascii="Arial" w:hAnsi="Arial" w:cs="Arial"/>
          <w:b/>
          <w:bCs/>
          <w:szCs w:val="22"/>
        </w:rPr>
        <w:t>XV.</w:t>
      </w:r>
    </w:p>
    <w:p w14:paraId="4B686D4A"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003587A1" w14:textId="77777777" w:rsidR="00604367" w:rsidRDefault="00604367" w:rsidP="00E27E80">
      <w:pPr>
        <w:jc w:val="center"/>
        <w:outlineLvl w:val="0"/>
        <w:rPr>
          <w:rFonts w:ascii="Arial" w:hAnsi="Arial" w:cs="Arial"/>
          <w:b/>
          <w:bCs/>
          <w:szCs w:val="22"/>
        </w:rPr>
      </w:pPr>
    </w:p>
    <w:p w14:paraId="20A0D381" w14:textId="77777777" w:rsidR="009944D9" w:rsidRPr="00DF679B" w:rsidRDefault="009944D9" w:rsidP="009944D9">
      <w:pPr>
        <w:pStyle w:val="Bezmezer"/>
        <w:ind w:left="426" w:hanging="426"/>
        <w:jc w:val="both"/>
        <w:rPr>
          <w:rFonts w:ascii="Arial" w:hAnsi="Arial" w:cs="Arial"/>
        </w:rPr>
      </w:pPr>
    </w:p>
    <w:p w14:paraId="54DEAF31"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7DF3BCEB" w14:textId="77777777" w:rsidR="009944D9" w:rsidRPr="00DF679B" w:rsidRDefault="009944D9" w:rsidP="009944D9">
      <w:pPr>
        <w:pStyle w:val="Bezmezer"/>
        <w:ind w:left="426" w:hanging="426"/>
        <w:jc w:val="both"/>
        <w:rPr>
          <w:rFonts w:ascii="Arial" w:hAnsi="Arial" w:cs="Arial"/>
        </w:rPr>
      </w:pPr>
    </w:p>
    <w:p w14:paraId="0AA38693"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w:t>
      </w:r>
      <w:r w:rsidRPr="00DF679B">
        <w:rPr>
          <w:rFonts w:ascii="Arial" w:hAnsi="Arial" w:cs="Arial"/>
        </w:rPr>
        <w:lastRenderedPageBreak/>
        <w:t>strany (dlužníka) zastavit, či jinak zatížit právy třetích osob. Pro případ porušení těchto závazků je smluvní strana, která porušila závazek, povinna, pokud ji k tomu druhá strana vyzve, uhradit druhé smluvní straně smluvní pokutu ve výši 30% z nominální hodnoty postoupených zastavených, či jinak zatížených pohledávek.</w:t>
      </w:r>
    </w:p>
    <w:p w14:paraId="3E6E6AFA" w14:textId="77777777" w:rsidR="009944D9" w:rsidRDefault="009944D9" w:rsidP="00E27E80">
      <w:pPr>
        <w:jc w:val="center"/>
        <w:outlineLvl w:val="0"/>
        <w:rPr>
          <w:rFonts w:ascii="Arial" w:hAnsi="Arial" w:cs="Arial"/>
          <w:b/>
          <w:bCs/>
          <w:szCs w:val="22"/>
        </w:rPr>
      </w:pPr>
    </w:p>
    <w:p w14:paraId="2D0ACDCA" w14:textId="77777777" w:rsidR="00604367" w:rsidRDefault="00604367" w:rsidP="00E27E80">
      <w:pPr>
        <w:jc w:val="center"/>
        <w:outlineLvl w:val="0"/>
        <w:rPr>
          <w:rFonts w:ascii="Arial" w:hAnsi="Arial" w:cs="Arial"/>
          <w:b/>
          <w:bCs/>
          <w:szCs w:val="22"/>
        </w:rPr>
      </w:pPr>
    </w:p>
    <w:p w14:paraId="1285977A"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2A10D5AC"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62E203B8" w14:textId="77777777" w:rsidR="00E27E80" w:rsidRPr="00604367" w:rsidRDefault="00E27E80" w:rsidP="00604367">
      <w:pPr>
        <w:jc w:val="both"/>
        <w:outlineLvl w:val="0"/>
        <w:rPr>
          <w:rFonts w:ascii="Arial" w:hAnsi="Arial" w:cs="Arial"/>
          <w:b/>
          <w:bCs/>
          <w:szCs w:val="22"/>
        </w:rPr>
      </w:pPr>
    </w:p>
    <w:p w14:paraId="13B59AB0"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38FC1A8B" w14:textId="77777777" w:rsidR="00604367" w:rsidRPr="00DF679B" w:rsidRDefault="00604367" w:rsidP="00604367">
      <w:pPr>
        <w:pStyle w:val="Bezmezer"/>
        <w:ind w:left="709"/>
        <w:jc w:val="both"/>
        <w:rPr>
          <w:rFonts w:ascii="Arial" w:hAnsi="Arial" w:cs="Arial"/>
        </w:rPr>
      </w:pPr>
    </w:p>
    <w:p w14:paraId="3A9320B6"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395AB445" w14:textId="77777777" w:rsidR="00604367" w:rsidRPr="00DF679B" w:rsidRDefault="00604367" w:rsidP="00604367">
      <w:pPr>
        <w:pStyle w:val="Bezmezer"/>
        <w:ind w:left="426"/>
        <w:jc w:val="both"/>
        <w:rPr>
          <w:rFonts w:ascii="Arial" w:hAnsi="Arial" w:cs="Arial"/>
        </w:rPr>
      </w:pPr>
    </w:p>
    <w:p w14:paraId="67C27FD9"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2BAF9E4C" w14:textId="77777777" w:rsidR="00604367" w:rsidRPr="00DF679B" w:rsidRDefault="00604367" w:rsidP="00604367">
      <w:pPr>
        <w:pStyle w:val="Bezmezer"/>
        <w:ind w:left="426"/>
        <w:jc w:val="both"/>
        <w:rPr>
          <w:rFonts w:ascii="Arial" w:hAnsi="Arial" w:cs="Arial"/>
        </w:rPr>
      </w:pPr>
    </w:p>
    <w:p w14:paraId="0B5883C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5DC35B27" w14:textId="77777777" w:rsidR="00604367" w:rsidRPr="00DF679B" w:rsidRDefault="00604367" w:rsidP="00604367">
      <w:pPr>
        <w:pStyle w:val="Bezmezer"/>
        <w:ind w:left="426"/>
        <w:jc w:val="both"/>
        <w:rPr>
          <w:rFonts w:ascii="Arial" w:hAnsi="Arial" w:cs="Arial"/>
        </w:rPr>
      </w:pPr>
    </w:p>
    <w:p w14:paraId="2A8CD16B"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774ABF13" w14:textId="77777777" w:rsidR="00E27E80" w:rsidRPr="00604367" w:rsidRDefault="00E27E80" w:rsidP="00E27E80">
      <w:pPr>
        <w:jc w:val="center"/>
        <w:outlineLvl w:val="0"/>
        <w:rPr>
          <w:rFonts w:ascii="Arial" w:hAnsi="Arial" w:cs="Arial"/>
          <w:bCs/>
          <w:szCs w:val="22"/>
        </w:rPr>
      </w:pPr>
    </w:p>
    <w:p w14:paraId="09912781" w14:textId="77777777" w:rsidR="00E27E80" w:rsidRDefault="00E27E80" w:rsidP="00E27E80">
      <w:pPr>
        <w:jc w:val="center"/>
        <w:outlineLvl w:val="0"/>
        <w:rPr>
          <w:rFonts w:ascii="Arial" w:hAnsi="Arial" w:cs="Arial"/>
          <w:b/>
          <w:bCs/>
          <w:szCs w:val="22"/>
        </w:rPr>
      </w:pPr>
    </w:p>
    <w:p w14:paraId="20A52D0C"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7BBDED23"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403F585E" w14:textId="77777777" w:rsidR="00E27E80" w:rsidRDefault="00E27E80" w:rsidP="00E27E80">
      <w:pPr>
        <w:jc w:val="center"/>
        <w:outlineLvl w:val="0"/>
        <w:rPr>
          <w:rFonts w:ascii="Arial" w:hAnsi="Arial" w:cs="Arial"/>
          <w:b/>
          <w:bCs/>
          <w:szCs w:val="22"/>
        </w:rPr>
      </w:pPr>
    </w:p>
    <w:p w14:paraId="592DE357"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50776E99" w14:textId="77777777" w:rsidR="00E27E80" w:rsidRDefault="00E27E80" w:rsidP="00E27E80">
      <w:pPr>
        <w:outlineLvl w:val="0"/>
        <w:rPr>
          <w:rFonts w:ascii="Arial" w:hAnsi="Arial" w:cs="Arial"/>
          <w:szCs w:val="22"/>
        </w:rPr>
      </w:pPr>
    </w:p>
    <w:p w14:paraId="10DAD64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365BFEF9" w14:textId="77777777" w:rsidR="00E27E80" w:rsidRDefault="00E27E80" w:rsidP="00E27E80">
      <w:pPr>
        <w:outlineLvl w:val="0"/>
        <w:rPr>
          <w:rFonts w:ascii="Arial" w:hAnsi="Arial" w:cs="Arial"/>
          <w:szCs w:val="22"/>
        </w:rPr>
      </w:pPr>
    </w:p>
    <w:p w14:paraId="02515660"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056B5208" w14:textId="77777777" w:rsidR="00E27E80" w:rsidRDefault="00E27E80" w:rsidP="00E27E80">
      <w:pPr>
        <w:outlineLvl w:val="0"/>
        <w:rPr>
          <w:rFonts w:ascii="Arial" w:hAnsi="Arial" w:cs="Arial"/>
          <w:szCs w:val="22"/>
        </w:rPr>
      </w:pPr>
    </w:p>
    <w:p w14:paraId="0136B66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Bez ohledu na jiné možnosti prokázání doručení, které umožňují právní předpisy, jakákoliv písemnost, jejíž doručení tato smlouva vyžaduje, předpokládá anebo umožňuje, bude 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2AFF7DEC" w14:textId="77777777" w:rsidR="00E27E80" w:rsidRDefault="00E27E80" w:rsidP="00E27E80">
      <w:pPr>
        <w:outlineLvl w:val="0"/>
        <w:rPr>
          <w:rFonts w:ascii="Arial" w:hAnsi="Arial" w:cs="Arial"/>
          <w:szCs w:val="22"/>
        </w:rPr>
      </w:pPr>
    </w:p>
    <w:p w14:paraId="268E9763"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Pokud některé z ustanovení této smlouvy je nebo se stane neplatným či neúčinným, neplatnost či neúčinnost tohoto ustanovení nebude mít za následek neplatnost smlouvy </w:t>
      </w:r>
      <w:r>
        <w:rPr>
          <w:rFonts w:ascii="Arial" w:hAnsi="Arial" w:cs="Arial"/>
          <w:szCs w:val="22"/>
        </w:rPr>
        <w:lastRenderedPageBreak/>
        <w:t>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47528872" w14:textId="77777777" w:rsidR="00E27E80" w:rsidRDefault="00E27E80" w:rsidP="00E27E80">
      <w:pPr>
        <w:outlineLvl w:val="0"/>
        <w:rPr>
          <w:rFonts w:ascii="Arial" w:hAnsi="Arial" w:cs="Arial"/>
          <w:szCs w:val="22"/>
        </w:rPr>
      </w:pPr>
    </w:p>
    <w:p w14:paraId="4449469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4A259719" w14:textId="77777777" w:rsidR="00E27E80" w:rsidRDefault="00E27E80" w:rsidP="00E27E80">
      <w:pPr>
        <w:outlineLvl w:val="0"/>
        <w:rPr>
          <w:rFonts w:ascii="Arial" w:hAnsi="Arial" w:cs="Arial"/>
          <w:szCs w:val="22"/>
        </w:rPr>
      </w:pPr>
    </w:p>
    <w:p w14:paraId="1F22732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07A937B4" w14:textId="77777777" w:rsidR="00E27E80" w:rsidRDefault="00E27E80" w:rsidP="00E27E80">
      <w:pPr>
        <w:outlineLvl w:val="0"/>
        <w:rPr>
          <w:rFonts w:ascii="Arial" w:hAnsi="Arial" w:cs="Arial"/>
          <w:szCs w:val="22"/>
        </w:rPr>
      </w:pPr>
    </w:p>
    <w:p w14:paraId="01CAAA4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56F2BD2E" w14:textId="77777777" w:rsidR="00E27E80" w:rsidRPr="00604367" w:rsidRDefault="00E27E80" w:rsidP="00E27E80">
      <w:pPr>
        <w:outlineLvl w:val="0"/>
        <w:rPr>
          <w:rFonts w:ascii="Arial" w:hAnsi="Arial" w:cs="Arial"/>
          <w:szCs w:val="22"/>
        </w:rPr>
      </w:pPr>
    </w:p>
    <w:p w14:paraId="39507CAF"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5FCC106D" w14:textId="77777777" w:rsidR="00E27E80" w:rsidRDefault="00E27E80" w:rsidP="00E27E80">
      <w:pPr>
        <w:ind w:left="360"/>
        <w:outlineLvl w:val="0"/>
        <w:rPr>
          <w:rFonts w:ascii="Arial" w:hAnsi="Arial" w:cs="Arial"/>
          <w:szCs w:val="22"/>
        </w:rPr>
      </w:pPr>
    </w:p>
    <w:p w14:paraId="329F110C"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1B5DBEF8" w14:textId="70DA0457" w:rsidR="00E27E80" w:rsidRDefault="001E5377" w:rsidP="00E46BD6">
      <w:pPr>
        <w:pStyle w:val="Odstavecseseznamem"/>
        <w:numPr>
          <w:ilvl w:val="0"/>
          <w:numId w:val="18"/>
        </w:numPr>
        <w:jc w:val="both"/>
        <w:outlineLvl w:val="0"/>
        <w:rPr>
          <w:rFonts w:ascii="Arial" w:hAnsi="Arial" w:cs="Arial"/>
          <w:color w:val="FF0000"/>
          <w:szCs w:val="22"/>
        </w:rPr>
      </w:pPr>
      <w:r>
        <w:rPr>
          <w:rFonts w:ascii="Arial" w:hAnsi="Arial" w:cs="Arial"/>
          <w:szCs w:val="22"/>
        </w:rPr>
        <w:t>Oceněn</w:t>
      </w:r>
      <w:r w:rsidR="00327AC0">
        <w:rPr>
          <w:rFonts w:ascii="Arial" w:hAnsi="Arial" w:cs="Arial"/>
          <w:szCs w:val="22"/>
        </w:rPr>
        <w:t>ý</w:t>
      </w:r>
      <w:r>
        <w:rPr>
          <w:rFonts w:ascii="Arial" w:hAnsi="Arial" w:cs="Arial"/>
          <w:szCs w:val="22"/>
        </w:rPr>
        <w:t xml:space="preserve"> položkov</w:t>
      </w:r>
      <w:r w:rsidR="00327AC0">
        <w:rPr>
          <w:rFonts w:ascii="Arial" w:hAnsi="Arial" w:cs="Arial"/>
          <w:szCs w:val="22"/>
        </w:rPr>
        <w:t>ý</w:t>
      </w:r>
      <w:r>
        <w:rPr>
          <w:rFonts w:ascii="Arial" w:hAnsi="Arial" w:cs="Arial"/>
          <w:szCs w:val="22"/>
        </w:rPr>
        <w:t xml:space="preserve"> rozpoč</w:t>
      </w:r>
      <w:r w:rsidR="00327AC0">
        <w:rPr>
          <w:rFonts w:ascii="Arial" w:hAnsi="Arial" w:cs="Arial"/>
          <w:szCs w:val="22"/>
        </w:rPr>
        <w:t>et</w:t>
      </w:r>
      <w:r w:rsidR="00A3764F">
        <w:rPr>
          <w:rFonts w:ascii="Arial" w:hAnsi="Arial" w:cs="Arial"/>
          <w:szCs w:val="22"/>
        </w:rPr>
        <w:t xml:space="preserve"> (výkaz výměr)</w:t>
      </w:r>
      <w:r w:rsidR="00E27E80">
        <w:rPr>
          <w:rFonts w:ascii="Arial" w:hAnsi="Arial" w:cs="Arial"/>
          <w:szCs w:val="22"/>
        </w:rPr>
        <w:t xml:space="preserve"> </w:t>
      </w:r>
      <w:r w:rsidR="00A3764F">
        <w:rPr>
          <w:rFonts w:ascii="Arial" w:hAnsi="Arial" w:cs="Arial"/>
          <w:szCs w:val="22"/>
        </w:rPr>
        <w:t>„</w:t>
      </w:r>
      <w:r w:rsidR="00E46BD6" w:rsidRPr="00E46BD6">
        <w:rPr>
          <w:rFonts w:ascii="Arial" w:hAnsi="Arial" w:cs="Arial"/>
          <w:szCs w:val="22"/>
        </w:rPr>
        <w:t>Izolace rozvodu tepla v hale č. 12 a doplnění termoregulačních hlavic</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7674001D" w14:textId="77777777" w:rsidR="00E27E80" w:rsidRDefault="00E27E80" w:rsidP="00E27E80">
      <w:pPr>
        <w:rPr>
          <w:rFonts w:ascii="Arial" w:hAnsi="Arial" w:cs="Arial"/>
          <w:szCs w:val="22"/>
        </w:rPr>
      </w:pPr>
    </w:p>
    <w:p w14:paraId="5B355870" w14:textId="2E29EF8E" w:rsidR="00E27E80" w:rsidRDefault="00E27E80" w:rsidP="00E27E80">
      <w:pPr>
        <w:rPr>
          <w:rFonts w:ascii="Arial" w:hAnsi="Arial" w:cs="Arial"/>
          <w:szCs w:val="22"/>
        </w:rPr>
      </w:pPr>
    </w:p>
    <w:p w14:paraId="19D7D40F" w14:textId="77777777" w:rsidR="00E46BD6" w:rsidRDefault="00E46BD6" w:rsidP="00E27E80">
      <w:pPr>
        <w:rPr>
          <w:rFonts w:ascii="Arial" w:hAnsi="Arial" w:cs="Arial"/>
          <w:szCs w:val="22"/>
        </w:rPr>
      </w:pPr>
    </w:p>
    <w:p w14:paraId="288E9CED"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0226FA95" w14:textId="77777777" w:rsidR="00E27E80" w:rsidRDefault="00E27E80" w:rsidP="00E27E80">
      <w:pPr>
        <w:ind w:left="-720"/>
        <w:rPr>
          <w:rFonts w:ascii="Arial" w:hAnsi="Arial" w:cs="Arial"/>
          <w:szCs w:val="22"/>
        </w:rPr>
      </w:pPr>
    </w:p>
    <w:p w14:paraId="2C67C85F" w14:textId="25F258FE" w:rsidR="00E27E80" w:rsidRDefault="00E27E80" w:rsidP="00E27E80">
      <w:pPr>
        <w:ind w:left="-720"/>
        <w:rPr>
          <w:rFonts w:ascii="Arial" w:hAnsi="Arial" w:cs="Arial"/>
          <w:szCs w:val="22"/>
        </w:rPr>
      </w:pPr>
    </w:p>
    <w:p w14:paraId="5D4CBE85" w14:textId="77777777" w:rsidR="00E46BD6" w:rsidRDefault="00E46BD6" w:rsidP="00E27E80">
      <w:pPr>
        <w:ind w:left="-720"/>
        <w:rPr>
          <w:rFonts w:ascii="Arial" w:hAnsi="Arial" w:cs="Arial"/>
          <w:szCs w:val="22"/>
        </w:rPr>
      </w:pPr>
    </w:p>
    <w:p w14:paraId="247EBEBB" w14:textId="77777777" w:rsidR="00E27E80" w:rsidRDefault="00E27E80" w:rsidP="00E27E80">
      <w:pPr>
        <w:ind w:left="-720"/>
        <w:rPr>
          <w:rFonts w:ascii="Arial" w:hAnsi="Arial" w:cs="Arial"/>
          <w:szCs w:val="22"/>
        </w:rPr>
      </w:pPr>
    </w:p>
    <w:p w14:paraId="2D67CABA"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01D8FD4B"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7C79D0CD"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684C4F45"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5289F224"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BC67" w16cex:dateUtc="2020-11-03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60389" w14:textId="77777777" w:rsidR="00D913C9" w:rsidRDefault="00D913C9" w:rsidP="00D130EB">
      <w:r>
        <w:separator/>
      </w:r>
    </w:p>
  </w:endnote>
  <w:endnote w:type="continuationSeparator" w:id="0">
    <w:p w14:paraId="7F0FCA8C" w14:textId="77777777" w:rsidR="00D913C9" w:rsidRDefault="00D913C9"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5091C0FB" w14:textId="180BC1AF" w:rsidR="00782E2E" w:rsidRDefault="00782E2E">
            <w:pPr>
              <w:pStyle w:val="Zpat"/>
              <w:jc w:val="center"/>
            </w:pPr>
            <w:r w:rsidRPr="00D130EB">
              <w:rPr>
                <w:rFonts w:ascii="Arial" w:hAnsi="Arial" w:cs="Arial"/>
                <w:sz w:val="20"/>
                <w:szCs w:val="20"/>
              </w:rPr>
              <w:t xml:space="preserve">Stránka </w:t>
            </w:r>
            <w:r w:rsidRPr="00D130EB">
              <w:rPr>
                <w:rFonts w:ascii="Arial" w:hAnsi="Arial" w:cs="Arial"/>
                <w:sz w:val="20"/>
                <w:szCs w:val="20"/>
              </w:rPr>
              <w:fldChar w:fldCharType="begin"/>
            </w:r>
            <w:r w:rsidRPr="00D130EB">
              <w:rPr>
                <w:rFonts w:ascii="Arial" w:hAnsi="Arial" w:cs="Arial"/>
                <w:sz w:val="20"/>
                <w:szCs w:val="20"/>
              </w:rPr>
              <w:instrText>PAGE</w:instrText>
            </w:r>
            <w:r w:rsidRPr="00D130EB">
              <w:rPr>
                <w:rFonts w:ascii="Arial" w:hAnsi="Arial" w:cs="Arial"/>
                <w:sz w:val="20"/>
                <w:szCs w:val="20"/>
              </w:rPr>
              <w:fldChar w:fldCharType="separate"/>
            </w:r>
            <w:r w:rsidR="003C2BF6">
              <w:rPr>
                <w:rFonts w:ascii="Arial" w:hAnsi="Arial" w:cs="Arial"/>
                <w:noProof/>
                <w:sz w:val="20"/>
                <w:szCs w:val="20"/>
              </w:rPr>
              <w:t>2</w:t>
            </w:r>
            <w:r w:rsidRPr="00D130EB">
              <w:rPr>
                <w:rFonts w:ascii="Arial" w:hAnsi="Arial" w:cs="Arial"/>
                <w:sz w:val="20"/>
                <w:szCs w:val="20"/>
              </w:rPr>
              <w:fldChar w:fldCharType="end"/>
            </w:r>
            <w:r w:rsidRPr="00D130EB">
              <w:rPr>
                <w:rFonts w:ascii="Arial" w:hAnsi="Arial" w:cs="Arial"/>
                <w:sz w:val="20"/>
                <w:szCs w:val="20"/>
              </w:rPr>
              <w:t xml:space="preserve"> z </w:t>
            </w:r>
            <w:r w:rsidRPr="00D130EB">
              <w:rPr>
                <w:rFonts w:ascii="Arial" w:hAnsi="Arial" w:cs="Arial"/>
                <w:sz w:val="20"/>
                <w:szCs w:val="20"/>
              </w:rPr>
              <w:fldChar w:fldCharType="begin"/>
            </w:r>
            <w:r w:rsidRPr="00D130EB">
              <w:rPr>
                <w:rFonts w:ascii="Arial" w:hAnsi="Arial" w:cs="Arial"/>
                <w:sz w:val="20"/>
                <w:szCs w:val="20"/>
              </w:rPr>
              <w:instrText>NUMPAGES</w:instrText>
            </w:r>
            <w:r w:rsidRPr="00D130EB">
              <w:rPr>
                <w:rFonts w:ascii="Arial" w:hAnsi="Arial" w:cs="Arial"/>
                <w:sz w:val="20"/>
                <w:szCs w:val="20"/>
              </w:rPr>
              <w:fldChar w:fldCharType="separate"/>
            </w:r>
            <w:r w:rsidR="003C2BF6">
              <w:rPr>
                <w:rFonts w:ascii="Arial" w:hAnsi="Arial" w:cs="Arial"/>
                <w:noProof/>
                <w:sz w:val="20"/>
                <w:szCs w:val="20"/>
              </w:rPr>
              <w:t>9</w:t>
            </w:r>
            <w:r w:rsidRPr="00D130EB">
              <w:rPr>
                <w:rFonts w:ascii="Arial" w:hAnsi="Arial" w:cs="Arial"/>
                <w:sz w:val="20"/>
                <w:szCs w:val="20"/>
              </w:rPr>
              <w:fldChar w:fldCharType="end"/>
            </w:r>
          </w:p>
        </w:sdtContent>
      </w:sdt>
    </w:sdtContent>
  </w:sdt>
  <w:p w14:paraId="02A53AFF" w14:textId="77777777" w:rsidR="00782E2E" w:rsidRDefault="00782E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BDDB3" w14:textId="77777777" w:rsidR="00D913C9" w:rsidRDefault="00D913C9" w:rsidP="00D130EB">
      <w:r>
        <w:separator/>
      </w:r>
    </w:p>
  </w:footnote>
  <w:footnote w:type="continuationSeparator" w:id="0">
    <w:p w14:paraId="7D9F23AD" w14:textId="77777777" w:rsidR="00D913C9" w:rsidRDefault="00D913C9"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07CF" w14:textId="1543DAAF" w:rsidR="00782E2E" w:rsidRPr="00C3135F" w:rsidRDefault="00782E2E" w:rsidP="00C3135F">
    <w:pPr>
      <w:pStyle w:val="Zhlav"/>
      <w:jc w:val="right"/>
      <w:rPr>
        <w:rFonts w:ascii="Arial" w:hAnsi="Arial" w:cs="Arial"/>
      </w:rPr>
    </w:pPr>
    <w:r w:rsidRPr="00C3135F">
      <w:rPr>
        <w:rFonts w:ascii="Arial" w:hAnsi="Arial" w:cs="Arial"/>
      </w:rPr>
      <w:t>Příloha 3/</w:t>
    </w:r>
    <w:r w:rsidR="00900D17">
      <w:rPr>
        <w:rFonts w:ascii="Arial" w:hAnsi="Arial" w:cs="Arial"/>
      </w:rPr>
      <w:t>2</w:t>
    </w:r>
    <w:r w:rsidRPr="00C3135F">
      <w:rPr>
        <w:rFonts w:ascii="Arial" w:hAnsi="Arial" w:cs="Arial"/>
      </w:rPr>
      <w:t xml:space="preserve"> Zadávací dokumentace</w:t>
    </w:r>
  </w:p>
  <w:p w14:paraId="081774D5" w14:textId="77777777" w:rsidR="00782E2E" w:rsidRDefault="00782E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EB"/>
    <w:rsid w:val="000A02B3"/>
    <w:rsid w:val="000A1F4E"/>
    <w:rsid w:val="000B0728"/>
    <w:rsid w:val="000C73E4"/>
    <w:rsid w:val="000E374A"/>
    <w:rsid w:val="000F3CDE"/>
    <w:rsid w:val="000F3D48"/>
    <w:rsid w:val="000F5441"/>
    <w:rsid w:val="00110654"/>
    <w:rsid w:val="001111DD"/>
    <w:rsid w:val="00125929"/>
    <w:rsid w:val="00137256"/>
    <w:rsid w:val="00152B71"/>
    <w:rsid w:val="00161111"/>
    <w:rsid w:val="001675B5"/>
    <w:rsid w:val="00172978"/>
    <w:rsid w:val="0019109F"/>
    <w:rsid w:val="00194677"/>
    <w:rsid w:val="001E5377"/>
    <w:rsid w:val="001F13DD"/>
    <w:rsid w:val="001F31D3"/>
    <w:rsid w:val="001F68B1"/>
    <w:rsid w:val="00217DBF"/>
    <w:rsid w:val="00223D3C"/>
    <w:rsid w:val="00241750"/>
    <w:rsid w:val="002603BE"/>
    <w:rsid w:val="00277B13"/>
    <w:rsid w:val="00282DEB"/>
    <w:rsid w:val="002B2157"/>
    <w:rsid w:val="002E0C14"/>
    <w:rsid w:val="002E2B90"/>
    <w:rsid w:val="00326DEC"/>
    <w:rsid w:val="00327AC0"/>
    <w:rsid w:val="003726B3"/>
    <w:rsid w:val="00382CA4"/>
    <w:rsid w:val="003C2BF6"/>
    <w:rsid w:val="003C46C9"/>
    <w:rsid w:val="004043DD"/>
    <w:rsid w:val="00416C8C"/>
    <w:rsid w:val="00433E90"/>
    <w:rsid w:val="00435380"/>
    <w:rsid w:val="00440FF3"/>
    <w:rsid w:val="00453D99"/>
    <w:rsid w:val="00455A31"/>
    <w:rsid w:val="004607E8"/>
    <w:rsid w:val="00474DC3"/>
    <w:rsid w:val="00484778"/>
    <w:rsid w:val="00491918"/>
    <w:rsid w:val="00497A76"/>
    <w:rsid w:val="004A4CAF"/>
    <w:rsid w:val="004B3EE2"/>
    <w:rsid w:val="004E6AAC"/>
    <w:rsid w:val="004E7FF0"/>
    <w:rsid w:val="004F324F"/>
    <w:rsid w:val="005029A0"/>
    <w:rsid w:val="00533BD8"/>
    <w:rsid w:val="0055137E"/>
    <w:rsid w:val="00561BE7"/>
    <w:rsid w:val="005638C7"/>
    <w:rsid w:val="0057457F"/>
    <w:rsid w:val="005C2DE5"/>
    <w:rsid w:val="005D1DFA"/>
    <w:rsid w:val="00604367"/>
    <w:rsid w:val="00632E80"/>
    <w:rsid w:val="00646873"/>
    <w:rsid w:val="006738BF"/>
    <w:rsid w:val="006B0C81"/>
    <w:rsid w:val="006F0D8C"/>
    <w:rsid w:val="006F50A4"/>
    <w:rsid w:val="0073335C"/>
    <w:rsid w:val="007456CD"/>
    <w:rsid w:val="0075413E"/>
    <w:rsid w:val="00775032"/>
    <w:rsid w:val="00782E2E"/>
    <w:rsid w:val="007C104A"/>
    <w:rsid w:val="007D2966"/>
    <w:rsid w:val="007D3AE8"/>
    <w:rsid w:val="007F167B"/>
    <w:rsid w:val="007F2DE4"/>
    <w:rsid w:val="007F3D91"/>
    <w:rsid w:val="008076C7"/>
    <w:rsid w:val="00812227"/>
    <w:rsid w:val="00817668"/>
    <w:rsid w:val="0082325F"/>
    <w:rsid w:val="0087069D"/>
    <w:rsid w:val="008744D7"/>
    <w:rsid w:val="00887C93"/>
    <w:rsid w:val="008A4590"/>
    <w:rsid w:val="008C55BB"/>
    <w:rsid w:val="008C7479"/>
    <w:rsid w:val="008C7A98"/>
    <w:rsid w:val="008D549F"/>
    <w:rsid w:val="008E1249"/>
    <w:rsid w:val="008F6443"/>
    <w:rsid w:val="00900D17"/>
    <w:rsid w:val="00901BA5"/>
    <w:rsid w:val="00911151"/>
    <w:rsid w:val="00952634"/>
    <w:rsid w:val="00963B62"/>
    <w:rsid w:val="00967D66"/>
    <w:rsid w:val="009769F1"/>
    <w:rsid w:val="009931BE"/>
    <w:rsid w:val="009944D9"/>
    <w:rsid w:val="009E54D5"/>
    <w:rsid w:val="009E6872"/>
    <w:rsid w:val="009E6DA1"/>
    <w:rsid w:val="009F1A86"/>
    <w:rsid w:val="009F2B4B"/>
    <w:rsid w:val="00A3764F"/>
    <w:rsid w:val="00A5732E"/>
    <w:rsid w:val="00A9517A"/>
    <w:rsid w:val="00AA25A8"/>
    <w:rsid w:val="00AA43B8"/>
    <w:rsid w:val="00AA7E66"/>
    <w:rsid w:val="00AF1268"/>
    <w:rsid w:val="00B07D0F"/>
    <w:rsid w:val="00B24136"/>
    <w:rsid w:val="00B400CB"/>
    <w:rsid w:val="00B40A98"/>
    <w:rsid w:val="00B87339"/>
    <w:rsid w:val="00B91CD4"/>
    <w:rsid w:val="00BF1317"/>
    <w:rsid w:val="00C15F87"/>
    <w:rsid w:val="00C2362E"/>
    <w:rsid w:val="00C3135F"/>
    <w:rsid w:val="00C648C7"/>
    <w:rsid w:val="00C83D70"/>
    <w:rsid w:val="00CA2257"/>
    <w:rsid w:val="00CA2C49"/>
    <w:rsid w:val="00CB1E17"/>
    <w:rsid w:val="00CC416D"/>
    <w:rsid w:val="00CD4AE9"/>
    <w:rsid w:val="00CE0825"/>
    <w:rsid w:val="00CE3CFF"/>
    <w:rsid w:val="00D130EB"/>
    <w:rsid w:val="00D262AE"/>
    <w:rsid w:val="00D37404"/>
    <w:rsid w:val="00D57D96"/>
    <w:rsid w:val="00D61931"/>
    <w:rsid w:val="00D84337"/>
    <w:rsid w:val="00D913C9"/>
    <w:rsid w:val="00DA675D"/>
    <w:rsid w:val="00DE673B"/>
    <w:rsid w:val="00DF3608"/>
    <w:rsid w:val="00E16DCB"/>
    <w:rsid w:val="00E26111"/>
    <w:rsid w:val="00E27E80"/>
    <w:rsid w:val="00E46BD6"/>
    <w:rsid w:val="00E51987"/>
    <w:rsid w:val="00E6698D"/>
    <w:rsid w:val="00E74E7F"/>
    <w:rsid w:val="00E938B7"/>
    <w:rsid w:val="00EA69A2"/>
    <w:rsid w:val="00EB6FC5"/>
    <w:rsid w:val="00EF428D"/>
    <w:rsid w:val="00F013C3"/>
    <w:rsid w:val="00F43C8E"/>
    <w:rsid w:val="00F451A2"/>
    <w:rsid w:val="00F673DF"/>
    <w:rsid w:val="00F71D4B"/>
    <w:rsid w:val="00F80F1D"/>
    <w:rsid w:val="00F83BD7"/>
    <w:rsid w:val="00F85E93"/>
    <w:rsid w:val="00FC5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B374"/>
  <w15:docId w15:val="{346F5C82-4ED1-4BD4-9CFF-B199A37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1040B-A842-4DC2-B394-E8370F8D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3317</Words>
  <Characters>19576</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User</cp:lastModifiedBy>
  <cp:revision>29</cp:revision>
  <dcterms:created xsi:type="dcterms:W3CDTF">2020-11-03T12:04:00Z</dcterms:created>
  <dcterms:modified xsi:type="dcterms:W3CDTF">2022-11-04T13:04:00Z</dcterms:modified>
</cp:coreProperties>
</file>