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D9" w:rsidRPr="00796A54" w:rsidRDefault="000F30D9" w:rsidP="000F30D9">
      <w:pPr>
        <w:tabs>
          <w:tab w:val="left" w:pos="1800"/>
        </w:tabs>
        <w:jc w:val="both"/>
        <w:rPr>
          <w:rFonts w:ascii="Tahoma" w:hAnsi="Tahoma" w:cs="Tahoma"/>
        </w:rPr>
      </w:pPr>
      <w:r w:rsidRPr="00796A54">
        <w:rPr>
          <w:rFonts w:ascii="Tahoma" w:hAnsi="Tahoma" w:cs="Tahoma"/>
          <w:b/>
        </w:rPr>
        <w:t>ZADAVATEL: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 xml:space="preserve">Oborová zdravotní pojišťovna zaměstnanců bank, pojišťoven a stavebnictví </w:t>
      </w:r>
    </w:p>
    <w:p w:rsidR="000F30D9" w:rsidRPr="00796A54" w:rsidRDefault="000F30D9" w:rsidP="000F30D9">
      <w:pPr>
        <w:tabs>
          <w:tab w:val="left" w:pos="180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Sídlo: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 xml:space="preserve">Praha 4, </w:t>
      </w:r>
      <w:proofErr w:type="spellStart"/>
      <w:r w:rsidRPr="00796A54">
        <w:rPr>
          <w:rFonts w:ascii="Tahoma" w:hAnsi="Tahoma" w:cs="Tahoma"/>
        </w:rPr>
        <w:t>Roškotova</w:t>
      </w:r>
      <w:proofErr w:type="spellEnd"/>
      <w:r w:rsidRPr="00796A54">
        <w:rPr>
          <w:rFonts w:ascii="Tahoma" w:hAnsi="Tahoma" w:cs="Tahoma"/>
        </w:rPr>
        <w:t xml:space="preserve"> 1225/1, PSČ 140 21 </w:t>
      </w:r>
    </w:p>
    <w:p w:rsidR="000F30D9" w:rsidRPr="00796A54" w:rsidRDefault="000F30D9" w:rsidP="000F30D9">
      <w:pPr>
        <w:tabs>
          <w:tab w:val="left" w:pos="1800"/>
          <w:tab w:val="left" w:pos="780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>47114321</w:t>
      </w:r>
    </w:p>
    <w:p w:rsidR="000F30D9" w:rsidRPr="00540845" w:rsidRDefault="000F30D9" w:rsidP="000F30D9">
      <w:pPr>
        <w:tabs>
          <w:tab w:val="left" w:pos="1843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Veřejná zakázka:</w:t>
      </w:r>
      <w:r>
        <w:rPr>
          <w:rFonts w:ascii="Tahoma" w:hAnsi="Tahoma" w:cs="Tahoma"/>
        </w:rPr>
        <w:tab/>
      </w:r>
      <w:r w:rsidRPr="00540845">
        <w:rPr>
          <w:rFonts w:ascii="Tahoma" w:hAnsi="Tahoma" w:cs="Tahoma"/>
        </w:rPr>
        <w:t xml:space="preserve">Vybudování </w:t>
      </w:r>
      <w:proofErr w:type="spellStart"/>
      <w:r w:rsidRPr="00540845">
        <w:rPr>
          <w:rFonts w:ascii="Tahoma" w:hAnsi="Tahoma" w:cs="Tahoma"/>
        </w:rPr>
        <w:t>serverovny</w:t>
      </w:r>
      <w:proofErr w:type="spellEnd"/>
      <w:r w:rsidRPr="00540845">
        <w:rPr>
          <w:rFonts w:ascii="Tahoma" w:hAnsi="Tahoma" w:cs="Tahoma"/>
        </w:rPr>
        <w:t xml:space="preserve"> č. 3 v budově A, objektu OZP - 207</w:t>
      </w:r>
    </w:p>
    <w:p w:rsidR="000F30D9" w:rsidRDefault="000F30D9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0F30D9" w:rsidRPr="00796A54" w:rsidRDefault="000F30D9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Pr="00540845">
        <w:rPr>
          <w:rFonts w:ascii="Tahoma" w:hAnsi="Tahoma" w:cs="Tahoma"/>
          <w:color w:val="auto"/>
          <w:sz w:val="20"/>
          <w:szCs w:val="20"/>
        </w:rPr>
        <w:t>VZ 230971</w:t>
      </w:r>
    </w:p>
    <w:p w:rsidR="000F30D9" w:rsidRPr="00540845" w:rsidRDefault="000F30D9" w:rsidP="000F30D9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540845">
        <w:rPr>
          <w:rFonts w:ascii="Tahoma" w:hAnsi="Tahoma" w:cs="Tahoma"/>
          <w:color w:val="auto"/>
          <w:sz w:val="20"/>
          <w:szCs w:val="20"/>
        </w:rPr>
        <w:t xml:space="preserve">   OZP-VZ-2013-004</w:t>
      </w:r>
    </w:p>
    <w:p w:rsidR="000F30D9" w:rsidRDefault="000F30D9" w:rsidP="000F30D9">
      <w:pPr>
        <w:jc w:val="both"/>
        <w:rPr>
          <w:rFonts w:ascii="Tahoma" w:hAnsi="Tahoma" w:cs="Tahoma"/>
        </w:rPr>
      </w:pPr>
    </w:p>
    <w:p w:rsidR="000F30D9" w:rsidRDefault="000F30D9" w:rsidP="000F30D9">
      <w:pPr>
        <w:jc w:val="both"/>
        <w:rPr>
          <w:rFonts w:ascii="Tahoma" w:hAnsi="Tahoma" w:cs="Tahoma"/>
        </w:rPr>
      </w:pPr>
    </w:p>
    <w:p w:rsidR="000F30D9" w:rsidRPr="00796A54" w:rsidRDefault="000F30D9" w:rsidP="000F30D9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V Praze, dne</w:t>
      </w:r>
      <w:r w:rsidR="00907D63">
        <w:rPr>
          <w:rFonts w:ascii="Tahoma" w:hAnsi="Tahoma" w:cs="Tahoma"/>
        </w:rPr>
        <w:t xml:space="preserve"> 25</w:t>
      </w:r>
      <w:r>
        <w:rPr>
          <w:rFonts w:ascii="Tahoma" w:hAnsi="Tahoma" w:cs="Tahoma"/>
        </w:rPr>
        <w:t>. 3. 2013</w:t>
      </w:r>
    </w:p>
    <w:p w:rsidR="000F30D9" w:rsidRDefault="000F30D9" w:rsidP="000F30D9">
      <w:pPr>
        <w:jc w:val="both"/>
        <w:rPr>
          <w:rFonts w:ascii="Tahoma" w:hAnsi="Tahoma" w:cs="Tahoma"/>
          <w:b/>
        </w:rPr>
      </w:pPr>
    </w:p>
    <w:p w:rsidR="000F30D9" w:rsidRPr="00796A54" w:rsidRDefault="000F30D9" w:rsidP="000F30D9">
      <w:pPr>
        <w:jc w:val="both"/>
        <w:rPr>
          <w:rFonts w:ascii="Tahoma" w:hAnsi="Tahoma" w:cs="Tahoma"/>
          <w:b/>
        </w:rPr>
      </w:pPr>
      <w:r w:rsidRPr="00E34B16">
        <w:rPr>
          <w:rFonts w:ascii="Tahoma" w:hAnsi="Tahoma" w:cs="Tahoma"/>
          <w:b/>
        </w:rPr>
        <w:t>Věc: Dodatečné informace k zadávacím podmínkám</w:t>
      </w:r>
    </w:p>
    <w:p w:rsidR="000F30D9" w:rsidRDefault="000F30D9" w:rsidP="000F30D9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0F30D9" w:rsidRPr="00796A54" w:rsidRDefault="000F30D9" w:rsidP="000F30D9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</w:rPr>
        <w:t>ust</w:t>
      </w:r>
      <w:proofErr w:type="spellEnd"/>
      <w:r w:rsidRPr="00796A54">
        <w:rPr>
          <w:rFonts w:ascii="Tahoma" w:hAnsi="Tahoma" w:cs="Tahoma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0F30D9" w:rsidRDefault="000F30D9" w:rsidP="000F30D9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0F30D9" w:rsidRDefault="000F30D9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č. </w:t>
      </w:r>
      <w:r w:rsidR="00D238E5">
        <w:rPr>
          <w:rFonts w:ascii="Tahoma" w:hAnsi="Tahoma" w:cs="Tahoma"/>
          <w:b/>
          <w:sz w:val="20"/>
          <w:szCs w:val="20"/>
        </w:rPr>
        <w:t>10</w:t>
      </w:r>
    </w:p>
    <w:p w:rsidR="000F30D9" w:rsidRDefault="002106A9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J</w:t>
      </w:r>
      <w:r w:rsidRPr="002106A9">
        <w:rPr>
          <w:rFonts w:ascii="Tahoma" w:hAnsi="Tahoma" w:cs="Tahoma"/>
          <w:color w:val="auto"/>
          <w:sz w:val="20"/>
          <w:szCs w:val="20"/>
        </w:rPr>
        <w:t>ako účastníci veřejné zakázky na výše uvedenou stavbu bychom potřebovali znát dodavatele nebo servisní firmu přístupového systému ACS.</w:t>
      </w:r>
    </w:p>
    <w:p w:rsidR="002106A9" w:rsidRPr="002106A9" w:rsidRDefault="002106A9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0F30D9" w:rsidRDefault="000F30D9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D238E5">
        <w:rPr>
          <w:rFonts w:ascii="Tahoma" w:hAnsi="Tahoma" w:cs="Tahoma"/>
          <w:b/>
          <w:sz w:val="20"/>
          <w:szCs w:val="20"/>
        </w:rPr>
        <w:t>10</w:t>
      </w:r>
    </w:p>
    <w:p w:rsidR="00907D63" w:rsidRPr="00907D63" w:rsidRDefault="00907D63" w:rsidP="00907D63">
      <w:pPr>
        <w:jc w:val="both"/>
        <w:rPr>
          <w:rFonts w:ascii="Tahoma" w:hAnsi="Tahoma" w:cs="Tahoma"/>
        </w:rPr>
      </w:pPr>
      <w:r w:rsidRPr="00907D63">
        <w:rPr>
          <w:rFonts w:ascii="Tahoma" w:hAnsi="Tahoma" w:cs="Tahoma"/>
        </w:rPr>
        <w:t>Servisní firma přístupového systému ACS je Newton Elektronika - servis s.r.o.</w:t>
      </w:r>
      <w:r>
        <w:rPr>
          <w:rFonts w:ascii="Tahoma" w:hAnsi="Tahoma" w:cs="Tahoma"/>
        </w:rPr>
        <w:t xml:space="preserve">, </w:t>
      </w:r>
      <w:r w:rsidRPr="00907D63">
        <w:rPr>
          <w:rFonts w:ascii="Tahoma" w:hAnsi="Tahoma" w:cs="Tahoma"/>
        </w:rPr>
        <w:t>IČO: 25693719</w:t>
      </w:r>
      <w:r>
        <w:rPr>
          <w:rFonts w:ascii="Tahoma" w:hAnsi="Tahoma" w:cs="Tahoma"/>
        </w:rPr>
        <w:t>, s</w:t>
      </w:r>
      <w:r w:rsidRPr="00907D63">
        <w:rPr>
          <w:rFonts w:ascii="Tahoma" w:hAnsi="Tahoma" w:cs="Tahoma"/>
        </w:rPr>
        <w:t>e sídlem Vinohradská 158</w:t>
      </w:r>
      <w:r>
        <w:rPr>
          <w:rFonts w:ascii="Tahoma" w:hAnsi="Tahoma" w:cs="Tahoma"/>
        </w:rPr>
        <w:t xml:space="preserve">, </w:t>
      </w:r>
      <w:r w:rsidRPr="00907D63">
        <w:rPr>
          <w:rFonts w:ascii="Tahoma" w:hAnsi="Tahoma" w:cs="Tahoma"/>
        </w:rPr>
        <w:t>Praha 3</w:t>
      </w:r>
      <w:r>
        <w:rPr>
          <w:rFonts w:ascii="Tahoma" w:hAnsi="Tahoma" w:cs="Tahoma"/>
        </w:rPr>
        <w:t xml:space="preserve">, PSČ </w:t>
      </w:r>
      <w:r w:rsidRPr="00907D63">
        <w:rPr>
          <w:rFonts w:ascii="Tahoma" w:hAnsi="Tahoma" w:cs="Tahoma"/>
        </w:rPr>
        <w:t>130 00</w:t>
      </w:r>
      <w:r>
        <w:rPr>
          <w:rFonts w:ascii="Tahoma" w:hAnsi="Tahoma" w:cs="Tahoma"/>
        </w:rPr>
        <w:t>.</w:t>
      </w:r>
      <w:r w:rsidRPr="00907D63">
        <w:rPr>
          <w:rFonts w:ascii="Tahoma" w:hAnsi="Tahoma" w:cs="Tahoma"/>
        </w:rPr>
        <w:t xml:space="preserve">  </w:t>
      </w:r>
    </w:p>
    <w:p w:rsidR="002106A9" w:rsidRDefault="002106A9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0F30D9" w:rsidRDefault="00D238E5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Dotaz uchazeče č. 11</w:t>
      </w:r>
    </w:p>
    <w:p w:rsidR="00D238E5" w:rsidRPr="00D238E5" w:rsidRDefault="00D238E5" w:rsidP="00D238E5">
      <w:pPr>
        <w:jc w:val="both"/>
        <w:rPr>
          <w:rFonts w:ascii="Tahoma" w:hAnsi="Tahoma" w:cs="Tahoma"/>
        </w:rPr>
      </w:pPr>
      <w:r w:rsidRPr="00D238E5">
        <w:rPr>
          <w:rFonts w:ascii="Tahoma" w:hAnsi="Tahoma" w:cs="Tahoma"/>
        </w:rPr>
        <w:t>V</w:t>
      </w:r>
      <w:r>
        <w:rPr>
          <w:color w:val="1F497D"/>
        </w:rPr>
        <w:t> </w:t>
      </w:r>
      <w:r w:rsidRPr="00D238E5">
        <w:rPr>
          <w:rFonts w:ascii="Tahoma" w:hAnsi="Tahoma" w:cs="Tahoma"/>
        </w:rPr>
        <w:t>souvislosti s uvedenou zakázkou mám tento dotaz:</w:t>
      </w:r>
    </w:p>
    <w:p w:rsidR="00D238E5" w:rsidRPr="00D238E5" w:rsidRDefault="00D238E5" w:rsidP="00D238E5">
      <w:pPr>
        <w:jc w:val="both"/>
        <w:rPr>
          <w:rFonts w:ascii="Tahoma" w:hAnsi="Tahoma" w:cs="Tahoma"/>
        </w:rPr>
      </w:pPr>
    </w:p>
    <w:p w:rsidR="00D238E5" w:rsidRDefault="00D238E5" w:rsidP="00D238E5">
      <w:pPr>
        <w:jc w:val="both"/>
        <w:rPr>
          <w:rFonts w:ascii="Tahoma" w:hAnsi="Tahoma" w:cs="Tahoma"/>
        </w:rPr>
      </w:pPr>
      <w:r w:rsidRPr="00D238E5">
        <w:rPr>
          <w:rFonts w:ascii="Tahoma" w:hAnsi="Tahoma" w:cs="Tahoma"/>
        </w:rPr>
        <w:t xml:space="preserve">V odpovědi zadavatele k dotazu </w:t>
      </w:r>
      <w:proofErr w:type="gramStart"/>
      <w:r w:rsidRPr="00D238E5">
        <w:rPr>
          <w:rFonts w:ascii="Tahoma" w:hAnsi="Tahoma" w:cs="Tahoma"/>
        </w:rPr>
        <w:t>č.5 je</w:t>
      </w:r>
      <w:proofErr w:type="gramEnd"/>
      <w:r w:rsidRPr="00D238E5">
        <w:rPr>
          <w:rFonts w:ascii="Tahoma" w:hAnsi="Tahoma" w:cs="Tahoma"/>
        </w:rPr>
        <w:t xml:space="preserve"> uvedeno: </w:t>
      </w:r>
      <w:r>
        <w:rPr>
          <w:rFonts w:ascii="Tahoma" w:hAnsi="Tahoma" w:cs="Tahoma"/>
        </w:rPr>
        <w:t xml:space="preserve">Ano, jsou požadovány tři klimatizační </w:t>
      </w:r>
      <w:proofErr w:type="spellStart"/>
      <w:r>
        <w:rPr>
          <w:rFonts w:ascii="Tahoma" w:hAnsi="Tahoma" w:cs="Tahoma"/>
        </w:rPr>
        <w:t>mezirackové</w:t>
      </w:r>
      <w:proofErr w:type="spellEnd"/>
      <w:r>
        <w:rPr>
          <w:rFonts w:ascii="Tahoma" w:hAnsi="Tahoma" w:cs="Tahoma"/>
        </w:rPr>
        <w:t xml:space="preserve"> jednotky typu APC ACRD 101 s kondenzátorovými jednotkami </w:t>
      </w:r>
      <w:proofErr w:type="spellStart"/>
      <w:r>
        <w:rPr>
          <w:rFonts w:ascii="Tahoma" w:hAnsi="Tahoma" w:cs="Tahoma"/>
        </w:rPr>
        <w:t>Güntner</w:t>
      </w:r>
      <w:proofErr w:type="spellEnd"/>
      <w:r>
        <w:rPr>
          <w:rFonts w:ascii="Tahoma" w:hAnsi="Tahoma" w:cs="Tahoma"/>
        </w:rPr>
        <w:t xml:space="preserve"> GVVX 050.1A/1-LW.E (1ks pro každou vnitřní jednotku).</w:t>
      </w:r>
    </w:p>
    <w:p w:rsidR="00D238E5" w:rsidRDefault="00D238E5" w:rsidP="00D238E5">
      <w:pPr>
        <w:jc w:val="both"/>
        <w:rPr>
          <w:rFonts w:ascii="Tahoma" w:hAnsi="Tahoma" w:cs="Tahoma"/>
        </w:rPr>
      </w:pPr>
    </w:p>
    <w:p w:rsidR="00D238E5" w:rsidRDefault="00ED226B" w:rsidP="00D238E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Jsme dodavatelem</w:t>
      </w:r>
      <w:r w:rsidR="00D238E5">
        <w:rPr>
          <w:rFonts w:ascii="Tahoma" w:hAnsi="Tahoma" w:cs="Tahoma"/>
        </w:rPr>
        <w:t xml:space="preserve">, který má ve svém portfoliu klimatizační </w:t>
      </w:r>
      <w:proofErr w:type="spellStart"/>
      <w:r w:rsidR="00D238E5">
        <w:rPr>
          <w:rFonts w:ascii="Tahoma" w:hAnsi="Tahoma" w:cs="Tahoma"/>
        </w:rPr>
        <w:t>mezirackové</w:t>
      </w:r>
      <w:proofErr w:type="spellEnd"/>
      <w:r w:rsidR="00D238E5">
        <w:rPr>
          <w:rFonts w:ascii="Tahoma" w:hAnsi="Tahoma" w:cs="Tahoma"/>
        </w:rPr>
        <w:t xml:space="preserve"> jednotky jiného výrobce,- ovšem garantujeme dodržení požadovaných technických parametrů. Je nutné dodržet vyjmenovaný typ klimatizační jednotky, zvláště když se jedná o veřejnou soutěž?</w:t>
      </w:r>
    </w:p>
    <w:p w:rsidR="000F30D9" w:rsidRDefault="000F30D9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0F30D9" w:rsidRDefault="000F30D9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 w:rsidR="00D238E5">
        <w:rPr>
          <w:rFonts w:ascii="Tahoma" w:hAnsi="Tahoma" w:cs="Tahoma"/>
          <w:b/>
          <w:sz w:val="20"/>
          <w:szCs w:val="20"/>
        </w:rPr>
        <w:t>11</w:t>
      </w:r>
    </w:p>
    <w:p w:rsidR="00ED226B" w:rsidRDefault="00ED226B" w:rsidP="00ED226B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ED226B">
        <w:rPr>
          <w:rFonts w:ascii="Tahoma" w:eastAsiaTheme="minorHAnsi" w:hAnsi="Tahoma" w:cs="Tahoma"/>
          <w:sz w:val="20"/>
          <w:szCs w:val="20"/>
          <w:lang w:eastAsia="en-US"/>
        </w:rPr>
        <w:t xml:space="preserve">Zadavatel odkazuje na čl. </w:t>
      </w:r>
      <w:proofErr w:type="gramStart"/>
      <w:r w:rsidRPr="00ED226B">
        <w:rPr>
          <w:rFonts w:ascii="Tahoma" w:eastAsiaTheme="minorHAnsi" w:hAnsi="Tahoma" w:cs="Tahoma"/>
          <w:sz w:val="20"/>
          <w:szCs w:val="20"/>
          <w:lang w:eastAsia="en-US"/>
        </w:rPr>
        <w:t>4.2. zadávací</w:t>
      </w:r>
      <w:proofErr w:type="gramEnd"/>
      <w:r w:rsidRPr="00ED226B">
        <w:rPr>
          <w:rFonts w:ascii="Tahoma" w:eastAsiaTheme="minorHAnsi" w:hAnsi="Tahoma" w:cs="Tahoma"/>
          <w:sz w:val="20"/>
          <w:szCs w:val="20"/>
          <w:lang w:eastAsia="en-US"/>
        </w:rPr>
        <w:t xml:space="preserve"> dokumentace, který stanoví cit.:</w:t>
      </w:r>
      <w:r>
        <w:rPr>
          <w:rFonts w:ascii="Tahoma" w:hAnsi="Tahoma" w:cs="Tahoma"/>
        </w:rPr>
        <w:t xml:space="preserve"> </w:t>
      </w:r>
      <w:r w:rsidRPr="00ED226B">
        <w:rPr>
          <w:rFonts w:ascii="Tahoma" w:eastAsiaTheme="minorHAnsi" w:hAnsi="Tahoma" w:cs="Tahoma"/>
          <w:i/>
          <w:sz w:val="20"/>
          <w:szCs w:val="20"/>
          <w:lang w:eastAsia="en-US"/>
        </w:rPr>
        <w:t>„Pokud zadávací dokumentace obsahuje požadavky nebo odkazy na obchodní firmy, názvy nebo jména a příjmení, specifická označení výrobků a služeb, které platí pro určitého podnikatele nebo jeho organizační složku za příznačné, patenty na vynálezy, užitné vzory, průmyslové vzory, ochranné známky nebo označení původu, zadavatel umožňuje použití i jiných, kvalitativně a technicky obdobných řešení.</w:t>
      </w:r>
      <w:r>
        <w:rPr>
          <w:rFonts w:ascii="Tahoma" w:eastAsiaTheme="minorHAnsi" w:hAnsi="Tahoma" w:cs="Tahoma"/>
          <w:i/>
          <w:sz w:val="20"/>
          <w:szCs w:val="20"/>
          <w:lang w:eastAsia="en-US"/>
        </w:rPr>
        <w:t>“</w:t>
      </w:r>
      <w:r w:rsidRPr="006F68BB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</w:p>
    <w:p w:rsidR="007E6FEE" w:rsidRDefault="007E6FEE" w:rsidP="00ED226B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ED226B" w:rsidRDefault="00ED226B" w:rsidP="00ED226B">
      <w:pPr>
        <w:pStyle w:val="Default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Dodavatel tedy </w:t>
      </w:r>
      <w:r w:rsidR="007E6FEE">
        <w:rPr>
          <w:rFonts w:ascii="Tahoma" w:eastAsiaTheme="minorHAnsi" w:hAnsi="Tahoma" w:cs="Tahoma"/>
          <w:sz w:val="20"/>
          <w:szCs w:val="20"/>
          <w:lang w:eastAsia="en-US"/>
        </w:rPr>
        <w:t xml:space="preserve">může nabídnout </w:t>
      </w:r>
      <w:r>
        <w:rPr>
          <w:rFonts w:ascii="Tahoma" w:eastAsiaTheme="minorHAnsi" w:hAnsi="Tahoma" w:cs="Tahoma"/>
          <w:sz w:val="20"/>
          <w:szCs w:val="20"/>
          <w:lang w:eastAsia="en-US"/>
        </w:rPr>
        <w:t>klimatizační jednotk</w:t>
      </w:r>
      <w:r w:rsidR="007E6FEE">
        <w:rPr>
          <w:rFonts w:ascii="Tahoma" w:eastAsiaTheme="minorHAnsi" w:hAnsi="Tahoma" w:cs="Tahoma"/>
          <w:sz w:val="20"/>
          <w:szCs w:val="20"/>
          <w:lang w:eastAsia="en-US"/>
        </w:rPr>
        <w:t>u jiného výrobce splňující kvalitativně a technicky zadavatelem požadovaný typ</w:t>
      </w: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. </w:t>
      </w:r>
    </w:p>
    <w:p w:rsidR="000F30D9" w:rsidRPr="000F30D9" w:rsidRDefault="000F30D9" w:rsidP="000F30D9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br/>
      </w:r>
    </w:p>
    <w:p w:rsidR="000F30D9" w:rsidRPr="00796A54" w:rsidRDefault="000F30D9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0F30D9" w:rsidRDefault="000F30D9" w:rsidP="000F30D9">
      <w:pPr>
        <w:jc w:val="both"/>
        <w:rPr>
          <w:rFonts w:ascii="Tahoma" w:hAnsi="Tahoma" w:cs="Tahoma"/>
        </w:rPr>
      </w:pPr>
    </w:p>
    <w:p w:rsidR="00D238E5" w:rsidRDefault="00D238E5" w:rsidP="000F30D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Gabriela Hinková</w:t>
      </w:r>
    </w:p>
    <w:p w:rsidR="00D238E5" w:rsidRDefault="00D238E5" w:rsidP="000F30D9">
      <w:pPr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v.z.</w:t>
      </w:r>
      <w:proofErr w:type="gramEnd"/>
    </w:p>
    <w:p w:rsidR="007E6FEE" w:rsidRDefault="000F30D9" w:rsidP="000F30D9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JUDr. Jaroslav</w:t>
      </w:r>
      <w:r w:rsidR="00D238E5">
        <w:rPr>
          <w:rFonts w:ascii="Tahoma" w:hAnsi="Tahoma" w:cs="Tahoma"/>
        </w:rPr>
        <w:t>a</w:t>
      </w:r>
      <w:r w:rsidRPr="00796A54">
        <w:rPr>
          <w:rFonts w:ascii="Tahoma" w:hAnsi="Tahoma" w:cs="Tahoma"/>
        </w:rPr>
        <w:t xml:space="preserve"> Bursík</w:t>
      </w:r>
      <w:r w:rsidR="00D238E5">
        <w:rPr>
          <w:rFonts w:ascii="Tahoma" w:hAnsi="Tahoma" w:cs="Tahoma"/>
        </w:rPr>
        <w:t>a</w:t>
      </w:r>
      <w:r w:rsidRPr="00796A54">
        <w:rPr>
          <w:rFonts w:ascii="Tahoma" w:hAnsi="Tahoma" w:cs="Tahoma"/>
        </w:rPr>
        <w:t>, advokát</w:t>
      </w:r>
      <w:r w:rsidR="00D238E5">
        <w:rPr>
          <w:rFonts w:ascii="Tahoma" w:hAnsi="Tahoma" w:cs="Tahoma"/>
        </w:rPr>
        <w:t>a</w:t>
      </w:r>
    </w:p>
    <w:p w:rsidR="000F30D9" w:rsidRDefault="000F30D9" w:rsidP="000F30D9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 xml:space="preserve">.z. </w:t>
      </w:r>
      <w:proofErr w:type="gramStart"/>
      <w:r w:rsidRPr="00796A54">
        <w:rPr>
          <w:rFonts w:ascii="Tahoma" w:hAnsi="Tahoma" w:cs="Tahoma"/>
        </w:rPr>
        <w:t>zadavatele</w:t>
      </w:r>
      <w:proofErr w:type="gramEnd"/>
    </w:p>
    <w:p w:rsidR="001C24D5" w:rsidRPr="00907D63" w:rsidRDefault="000F30D9" w:rsidP="00907D6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Elektronicky se zaručeným podpisem </w:t>
      </w:r>
    </w:p>
    <w:sectPr w:rsidR="001C24D5" w:rsidRPr="00907D63" w:rsidSect="009C1E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C22" w:rsidRDefault="00C75C22" w:rsidP="003E00ED">
      <w:r>
        <w:separator/>
      </w:r>
    </w:p>
  </w:endnote>
  <w:endnote w:type="continuationSeparator" w:id="0">
    <w:p w:rsidR="00C75C22" w:rsidRDefault="00C75C22" w:rsidP="003E0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C22" w:rsidRDefault="00C75C22" w:rsidP="003E00ED">
      <w:r>
        <w:separator/>
      </w:r>
    </w:p>
  </w:footnote>
  <w:footnote w:type="continuationSeparator" w:id="0">
    <w:p w:rsidR="00C75C22" w:rsidRDefault="00C75C22" w:rsidP="003E0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B84D35" w:rsidRPr="00F54A53" w:rsidTr="0040169F">
      <w:tc>
        <w:tcPr>
          <w:tcW w:w="1321" w:type="dxa"/>
          <w:vAlign w:val="bottom"/>
        </w:tcPr>
        <w:p w:rsidR="00B84D35" w:rsidRPr="00F72071" w:rsidRDefault="006C145D" w:rsidP="0040169F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B84D35" w:rsidRPr="00F54A53" w:rsidRDefault="006C145D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B84D35" w:rsidRPr="00F54A53" w:rsidRDefault="006C145D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B84D35" w:rsidRPr="00F54A53" w:rsidRDefault="006C145D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B84D35" w:rsidRPr="00F54A53" w:rsidRDefault="006C145D" w:rsidP="0040169F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B84D35" w:rsidRPr="00F54A53" w:rsidRDefault="00C75C22" w:rsidP="0040169F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0018E" w:rsidRDefault="006C145D" w:rsidP="0080018E">
          <w:pPr>
            <w:pStyle w:val="Zhlav"/>
            <w:spacing w:before="12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</w:t>
          </w:r>
        </w:p>
        <w:p w:rsidR="00B84D35" w:rsidRPr="00F54A53" w:rsidRDefault="006C145D" w:rsidP="0080018E">
          <w:pPr>
            <w:pStyle w:val="Zhlav"/>
            <w:spacing w:before="40"/>
            <w:ind w:left="284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Belgická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</w:t>
          </w:r>
          <w:proofErr w:type="gramEnd"/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B84D35" w:rsidRPr="0013192A" w:rsidRDefault="006C145D" w:rsidP="0080018E">
          <w:pPr>
            <w:pStyle w:val="Zhlav"/>
            <w:spacing w:before="4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B84D35" w:rsidRPr="0080018E" w:rsidRDefault="006C145D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info@bursikaspol.cz</w:t>
          </w:r>
        </w:p>
      </w:tc>
    </w:tr>
  </w:tbl>
  <w:p w:rsidR="00B84D35" w:rsidRDefault="00C75C22">
    <w:pPr>
      <w:pStyle w:val="Zhlav"/>
    </w:pPr>
  </w:p>
  <w:p w:rsidR="00635BDC" w:rsidRDefault="00C75C2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351EB"/>
    <w:multiLevelType w:val="hybridMultilevel"/>
    <w:tmpl w:val="EE70E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F30D9"/>
    <w:rsid w:val="000F30D9"/>
    <w:rsid w:val="001C24D5"/>
    <w:rsid w:val="002106A9"/>
    <w:rsid w:val="003C6654"/>
    <w:rsid w:val="003E00ED"/>
    <w:rsid w:val="00425C4A"/>
    <w:rsid w:val="005F7DA9"/>
    <w:rsid w:val="00610B08"/>
    <w:rsid w:val="006C145D"/>
    <w:rsid w:val="007D3810"/>
    <w:rsid w:val="007E6FEE"/>
    <w:rsid w:val="00803987"/>
    <w:rsid w:val="00907D63"/>
    <w:rsid w:val="00974C9D"/>
    <w:rsid w:val="009B12A0"/>
    <w:rsid w:val="00AB6FE7"/>
    <w:rsid w:val="00AD6E83"/>
    <w:rsid w:val="00BB7267"/>
    <w:rsid w:val="00BC08DC"/>
    <w:rsid w:val="00C75C22"/>
    <w:rsid w:val="00D238E5"/>
    <w:rsid w:val="00ED226B"/>
    <w:rsid w:val="00F85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3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30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F30D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0F30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rsid w:val="000F30D9"/>
    <w:pPr>
      <w:widowControl w:val="0"/>
      <w:suppressAutoHyphens/>
    </w:pPr>
    <w:rPr>
      <w:rFonts w:eastAsia="Arial Unicode MS" w:cs="Arial Unicode MS"/>
      <w:kern w:val="1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0F30D9"/>
    <w:rPr>
      <w:rFonts w:ascii="Times New Roman" w:eastAsia="Arial Unicode MS" w:hAnsi="Times New Roman" w:cs="Arial Unicode MS"/>
      <w:kern w:val="1"/>
      <w:sz w:val="20"/>
      <w:szCs w:val="20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30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0D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0F30D9"/>
    <w:pPr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5teV4qPAzjVq9U2I3VmXn3AH+fc=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bGMMJ53UljIwNiscF5Hq6cf2hx1pV8KWRBjseYilbSwQkSCfziK7bFVd7v6F+iBQVwyqF+sH
    duUBSYGxp/qHmEb4UtH1DnGc/IPVrK2sQNv86Q0CvDTeGrqxhSWgoPiQ9T9GWs8JJpMa0j8u
    VmwMSyhk9PM3/oIn1RU/M0dovaC1Mb103t1LkuGsls7LgkEbdD5XyxdVeoRQq+2fJKKlX+Ps
    Hb4khzI1gc3GDcXfmHRXqkxVWGKrR8hQ1jz7/IYQBd1TbkO03U+zL59IgDL6RNS57Fv3Mo9Y
    cZ1xSVhpNH4hqEQaQhMGYrlmLb5FT/iVIGWY6mWOpU+soa+WM3slpw==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vPy+T7qupbUSa+saF/OwmYBB0x0=</DigestValue>
      </Reference>
      <Reference URI="/word/endnotes.xml?ContentType=application/vnd.openxmlformats-officedocument.wordprocessingml.endnotes+xml">
        <DigestMethod Algorithm="http://www.w3.org/2000/09/xmldsig#sha1"/>
        <DigestValue>ufrcjHkGgvj9qTAHg4mClQiwoEo=</DigestValue>
      </Reference>
      <Reference URI="/word/fontTable.xml?ContentType=application/vnd.openxmlformats-officedocument.wordprocessingml.fontTable+xml">
        <DigestMethod Algorithm="http://www.w3.org/2000/09/xmldsig#sha1"/>
        <DigestValue>uo5gIY68Ub57rMmbyPVHGfEqvbQ=</DigestValue>
      </Reference>
      <Reference URI="/word/footnotes.xml?ContentType=application/vnd.openxmlformats-officedocument.wordprocessingml.footnotes+xml">
        <DigestMethod Algorithm="http://www.w3.org/2000/09/xmldsig#sha1"/>
        <DigestValue>O35hHK0b9uBcKjrItSPItgo8UnY=</DigestValue>
      </Reference>
      <Reference URI="/word/header1.xml?ContentType=application/vnd.openxmlformats-officedocument.wordprocessingml.header+xml">
        <DigestMethod Algorithm="http://www.w3.org/2000/09/xmldsig#sha1"/>
        <DigestValue>D/zllciNfIUoWpY5els/9Q0NCz8=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lPfoxZkU/0dD9wJ+9SG5vdw02aw=</DigestValue>
      </Reference>
      <Reference URI="/word/settings.xml?ContentType=application/vnd.openxmlformats-officedocument.wordprocessingml.settings+xml">
        <DigestMethod Algorithm="http://www.w3.org/2000/09/xmldsig#sha1"/>
        <DigestValue>Zqw+BAvMIJMRmHni/Ukg31MEoKM=</DigestValue>
      </Reference>
      <Reference URI="/word/styles.xml?ContentType=application/vnd.openxmlformats-officedocument.wordprocessingml.styles+xml">
        <DigestMethod Algorithm="http://www.w3.org/2000/09/xmldsig#sha1"/>
        <DigestValue>rFxK8mtH2DBi9QQt4uoqYXvUziE=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pyZEzkOJCYHIUI0Ufsmh//yA9Yk=</DigestValue>
      </Reference>
    </Manifest>
    <SignatureProperties>
      <SignatureProperty Id="idSignatureTime" Target="#idPackageSignature">
        <mdssi:SignatureTime>
          <mdssi:Format>YYYY-MM-DDThh:mm:ssTZD</mdssi:Format>
          <mdssi:Value>2013-03-25T14:15:16Z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8A12F-17A5-4A66-A371-EE5FEFCD8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Gábi</cp:lastModifiedBy>
  <cp:revision>2</cp:revision>
  <dcterms:created xsi:type="dcterms:W3CDTF">2013-03-25T14:14:00Z</dcterms:created>
  <dcterms:modified xsi:type="dcterms:W3CDTF">2013-03-25T14:14:00Z</dcterms:modified>
</cp:coreProperties>
</file>