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7F" w:rsidRPr="000B1DB5" w:rsidRDefault="00FA4186" w:rsidP="00AA7B7F">
      <w:pPr>
        <w:suppressAutoHyphens w:val="0"/>
        <w:rPr>
          <w:rFonts w:asciiTheme="minorHAnsi" w:hAnsiTheme="minorHAnsi" w:cstheme="minorHAnsi"/>
          <w:b/>
          <w:sz w:val="36"/>
          <w:szCs w:val="36"/>
        </w:rPr>
      </w:pPr>
      <w:r w:rsidRPr="000B1DB5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0B1DB5" w:rsidRPr="000B1DB5">
        <w:rPr>
          <w:rFonts w:asciiTheme="minorHAnsi" w:hAnsiTheme="minorHAnsi" w:cstheme="minorHAnsi"/>
          <w:sz w:val="22"/>
          <w:szCs w:val="22"/>
        </w:rPr>
        <w:t>9</w:t>
      </w:r>
      <w:r w:rsidR="00EE2959" w:rsidRPr="000B1DB5">
        <w:rPr>
          <w:rFonts w:asciiTheme="minorHAnsi" w:hAnsiTheme="minorHAnsi" w:cstheme="minorHAnsi"/>
          <w:sz w:val="22"/>
          <w:szCs w:val="22"/>
        </w:rPr>
        <w:t xml:space="preserve"> Výzvy</w:t>
      </w:r>
      <w:r w:rsidR="0031584C" w:rsidRPr="000B1DB5">
        <w:rPr>
          <w:rFonts w:asciiTheme="minorHAnsi" w:hAnsiTheme="minorHAnsi" w:cstheme="minorHAnsi"/>
          <w:sz w:val="22"/>
          <w:szCs w:val="22"/>
        </w:rPr>
        <w:t>:</w:t>
      </w:r>
      <w:r w:rsidR="00231987" w:rsidRPr="000B1DB5">
        <w:rPr>
          <w:rFonts w:asciiTheme="minorHAnsi" w:hAnsiTheme="minorHAnsi" w:cstheme="minorHAnsi"/>
          <w:sz w:val="22"/>
          <w:szCs w:val="22"/>
        </w:rPr>
        <w:t xml:space="preserve"> </w:t>
      </w:r>
      <w:r w:rsidR="0031584C" w:rsidRPr="000B1DB5">
        <w:rPr>
          <w:rFonts w:asciiTheme="minorHAnsi" w:hAnsiTheme="minorHAnsi" w:cstheme="minorHAnsi"/>
          <w:sz w:val="22"/>
          <w:szCs w:val="22"/>
        </w:rPr>
        <w:tab/>
      </w:r>
      <w:r w:rsidR="0031584C" w:rsidRPr="000B1DB5">
        <w:rPr>
          <w:rFonts w:asciiTheme="minorHAnsi" w:hAnsiTheme="minorHAnsi" w:cstheme="minorHAnsi"/>
          <w:b/>
          <w:sz w:val="22"/>
          <w:szCs w:val="22"/>
        </w:rPr>
        <w:tab/>
      </w:r>
      <w:r w:rsidR="0031584C" w:rsidRPr="000B1DB5">
        <w:rPr>
          <w:rFonts w:asciiTheme="minorHAnsi" w:hAnsiTheme="minorHAnsi" w:cstheme="minorHAnsi"/>
          <w:b/>
          <w:sz w:val="22"/>
          <w:szCs w:val="22"/>
        </w:rPr>
        <w:tab/>
      </w:r>
      <w:r w:rsidR="00EE289C" w:rsidRPr="000B1DB5">
        <w:rPr>
          <w:rFonts w:asciiTheme="minorHAnsi" w:hAnsiTheme="minorHAnsi" w:cstheme="minorHAnsi"/>
          <w:b/>
          <w:sz w:val="36"/>
          <w:szCs w:val="36"/>
        </w:rPr>
        <w:t xml:space="preserve">Přehled </w:t>
      </w:r>
      <w:r w:rsidR="00B4107B" w:rsidRPr="000B1DB5">
        <w:rPr>
          <w:rFonts w:asciiTheme="minorHAnsi" w:hAnsiTheme="minorHAnsi" w:cstheme="minorHAnsi"/>
          <w:b/>
          <w:sz w:val="36"/>
          <w:szCs w:val="36"/>
        </w:rPr>
        <w:t xml:space="preserve">významných </w:t>
      </w:r>
      <w:r w:rsidR="00EE289C" w:rsidRPr="000B1DB5">
        <w:rPr>
          <w:rFonts w:asciiTheme="minorHAnsi" w:hAnsiTheme="minorHAnsi" w:cstheme="minorHAnsi"/>
          <w:b/>
          <w:sz w:val="36"/>
          <w:szCs w:val="36"/>
        </w:rPr>
        <w:t xml:space="preserve">referenčních dodávek </w:t>
      </w:r>
    </w:p>
    <w:p w:rsidR="00C44D3D" w:rsidRPr="000B1DB5" w:rsidRDefault="00C44D3D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5964A1" w:rsidRPr="000B1DB5" w:rsidRDefault="00C44D3D" w:rsidP="00AA0B85">
      <w:pPr>
        <w:suppressAutoHyphens w:val="0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0B1DB5">
        <w:rPr>
          <w:rFonts w:asciiTheme="minorHAnsi" w:hAnsiTheme="minorHAnsi" w:cstheme="minorHAnsi"/>
          <w:b/>
          <w:sz w:val="22"/>
          <w:szCs w:val="22"/>
        </w:rPr>
        <w:t xml:space="preserve">Název veřejné zakázky: </w:t>
      </w:r>
      <w:r w:rsidRPr="000B1DB5">
        <w:rPr>
          <w:rFonts w:asciiTheme="minorHAnsi" w:hAnsiTheme="minorHAnsi" w:cstheme="minorHAnsi"/>
          <w:b/>
          <w:sz w:val="22"/>
          <w:szCs w:val="22"/>
        </w:rPr>
        <w:tab/>
      </w:r>
      <w:r w:rsidR="0031584C" w:rsidRPr="000B1DB5">
        <w:rPr>
          <w:rFonts w:asciiTheme="minorHAnsi" w:hAnsiTheme="minorHAnsi" w:cstheme="minorHAnsi"/>
          <w:b/>
          <w:sz w:val="22"/>
          <w:szCs w:val="22"/>
        </w:rPr>
        <w:tab/>
      </w:r>
      <w:r w:rsidR="00AA0B85" w:rsidRPr="000B1DB5">
        <w:rPr>
          <w:rFonts w:asciiTheme="minorHAnsi" w:hAnsiTheme="minorHAnsi" w:cstheme="minorHAnsi"/>
          <w:b/>
          <w:sz w:val="22"/>
          <w:szCs w:val="22"/>
        </w:rPr>
        <w:t>„</w:t>
      </w:r>
      <w:r w:rsidR="00E87A4E" w:rsidRPr="000B1DB5">
        <w:rPr>
          <w:rFonts w:asciiTheme="minorHAnsi" w:hAnsiTheme="minorHAnsi" w:cstheme="minorHAnsi"/>
          <w:b/>
          <w:sz w:val="22"/>
          <w:szCs w:val="22"/>
        </w:rPr>
        <w:t>DODÁVKA PARKOSŮ PRO NOVÝ PAVILON GORIL</w:t>
      </w:r>
      <w:r w:rsidR="00AA0B85" w:rsidRPr="000B1DB5">
        <w:rPr>
          <w:rFonts w:asciiTheme="minorHAnsi" w:hAnsiTheme="minorHAnsi" w:cstheme="minorHAnsi"/>
          <w:b/>
          <w:sz w:val="22"/>
          <w:szCs w:val="22"/>
        </w:rPr>
        <w:t>“</w:t>
      </w:r>
    </w:p>
    <w:p w:rsidR="00AA0B85" w:rsidRPr="000B1DB5" w:rsidRDefault="00AA0B85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</w:p>
    <w:p w:rsidR="007F7E87" w:rsidRPr="000B1DB5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Dodavatel </w:t>
      </w:r>
      <w:r w:rsidR="007F7E87" w:rsidRPr="000B1DB5">
        <w:rPr>
          <w:rFonts w:asciiTheme="minorHAnsi" w:hAnsiTheme="minorHAnsi" w:cstheme="minorHAnsi"/>
          <w:sz w:val="22"/>
          <w:szCs w:val="22"/>
          <w:highlight w:val="yellow"/>
        </w:rPr>
        <w:t>[●]</w:t>
      </w:r>
    </w:p>
    <w:p w:rsidR="007F7E87" w:rsidRPr="000B1DB5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se sídlem </w:t>
      </w:r>
      <w:r w:rsidRPr="000B1DB5">
        <w:rPr>
          <w:rFonts w:asciiTheme="minorHAnsi" w:hAnsiTheme="minorHAnsi" w:cstheme="minorHAnsi"/>
          <w:sz w:val="22"/>
          <w:szCs w:val="22"/>
          <w:highlight w:val="yellow"/>
        </w:rPr>
        <w:t>[●]</w:t>
      </w:r>
    </w:p>
    <w:p w:rsidR="007F7E87" w:rsidRPr="000B1DB5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IČ</w:t>
      </w:r>
      <w:r w:rsidR="00A13AB5"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O</w:t>
      </w: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 </w:t>
      </w:r>
      <w:r w:rsidRPr="000B1DB5">
        <w:rPr>
          <w:rFonts w:asciiTheme="minorHAnsi" w:hAnsiTheme="minorHAnsi" w:cstheme="minorHAnsi"/>
          <w:sz w:val="22"/>
          <w:szCs w:val="22"/>
          <w:highlight w:val="yellow"/>
        </w:rPr>
        <w:t>[●]</w:t>
      </w:r>
    </w:p>
    <w:p w:rsidR="007F7E87" w:rsidRPr="000B1DB5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Zapsaná v obchodním rejstříku vedeném </w:t>
      </w:r>
      <w:r w:rsidRPr="000B1DB5">
        <w:rPr>
          <w:rFonts w:asciiTheme="minorHAnsi" w:hAnsiTheme="minorHAnsi" w:cstheme="minorHAnsi"/>
          <w:sz w:val="22"/>
          <w:szCs w:val="22"/>
          <w:highlight w:val="yellow"/>
        </w:rPr>
        <w:t>[●],</w:t>
      </w: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 oddíl </w:t>
      </w:r>
      <w:r w:rsidRPr="000B1DB5">
        <w:rPr>
          <w:rFonts w:asciiTheme="minorHAnsi" w:hAnsiTheme="minorHAnsi" w:cstheme="minorHAnsi"/>
          <w:sz w:val="22"/>
          <w:szCs w:val="22"/>
          <w:highlight w:val="yellow"/>
        </w:rPr>
        <w:t>[●]</w:t>
      </w: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, vložka </w:t>
      </w:r>
      <w:r w:rsidRPr="000B1DB5">
        <w:rPr>
          <w:rFonts w:asciiTheme="minorHAnsi" w:hAnsiTheme="minorHAnsi" w:cstheme="minorHAnsi"/>
          <w:sz w:val="22"/>
          <w:szCs w:val="22"/>
          <w:highlight w:val="yellow"/>
        </w:rPr>
        <w:t>[●]</w:t>
      </w:r>
    </w:p>
    <w:p w:rsidR="007F7E87" w:rsidRPr="000B1DB5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</w:pP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osoba oprávněná jednat za dodavatele:</w:t>
      </w:r>
    </w:p>
    <w:p w:rsidR="007F7E87" w:rsidRPr="000B1DB5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  <w:highlight w:val="yellow"/>
        </w:rPr>
      </w:pP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jméno a příjmení </w:t>
      </w:r>
      <w:r w:rsidRPr="000B1DB5">
        <w:rPr>
          <w:rFonts w:asciiTheme="minorHAnsi" w:hAnsiTheme="minorHAnsi" w:cstheme="minorHAnsi"/>
          <w:sz w:val="22"/>
          <w:szCs w:val="22"/>
          <w:highlight w:val="yellow"/>
        </w:rPr>
        <w:t>[●]</w:t>
      </w:r>
    </w:p>
    <w:p w:rsidR="00FC731B" w:rsidRPr="000B1DB5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B1DB5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 xml:space="preserve">funkce </w:t>
      </w:r>
      <w:r w:rsidRPr="000B1DB5">
        <w:rPr>
          <w:rFonts w:asciiTheme="minorHAnsi" w:hAnsiTheme="minorHAnsi" w:cstheme="minorHAnsi"/>
          <w:sz w:val="22"/>
          <w:szCs w:val="22"/>
          <w:highlight w:val="yellow"/>
        </w:rPr>
        <w:t>[●]</w:t>
      </w:r>
    </w:p>
    <w:p w:rsidR="00964A33" w:rsidRPr="000B1DB5" w:rsidRDefault="00964A33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7F7E87" w:rsidRPr="000B1DB5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0B1DB5">
        <w:rPr>
          <w:rFonts w:asciiTheme="minorHAnsi" w:hAnsiTheme="minorHAnsi" w:cstheme="minorHAnsi"/>
          <w:b/>
          <w:bCs/>
          <w:color w:val="000000"/>
          <w:sz w:val="28"/>
          <w:szCs w:val="28"/>
        </w:rPr>
        <w:t>tímto</w:t>
      </w:r>
      <w:r w:rsidR="005964A1" w:rsidRPr="000B1DB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0B1DB5">
        <w:rPr>
          <w:rFonts w:asciiTheme="minorHAnsi" w:hAnsiTheme="minorHAnsi" w:cstheme="minorHAnsi"/>
          <w:b/>
          <w:bCs/>
          <w:color w:val="000000"/>
          <w:spacing w:val="20"/>
          <w:sz w:val="28"/>
          <w:szCs w:val="28"/>
        </w:rPr>
        <w:t>čestně prohlašuje</w:t>
      </w:r>
      <w:r w:rsidRPr="000B1DB5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,</w:t>
      </w:r>
    </w:p>
    <w:p w:rsidR="007F7E87" w:rsidRPr="000B1DB5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2C29A7" w:rsidRPr="000B1DB5" w:rsidRDefault="005964A1" w:rsidP="005964A1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B1DB5">
        <w:rPr>
          <w:rFonts w:asciiTheme="minorHAnsi" w:hAnsiTheme="minorHAnsi" w:cstheme="minorHAnsi"/>
          <w:sz w:val="22"/>
          <w:szCs w:val="22"/>
        </w:rPr>
        <w:t xml:space="preserve">že dle požadavku </w:t>
      </w:r>
      <w:r w:rsidR="0031584C" w:rsidRPr="000B1DB5">
        <w:rPr>
          <w:rFonts w:asciiTheme="minorHAnsi" w:hAnsiTheme="minorHAnsi" w:cstheme="minorHAnsi"/>
          <w:sz w:val="22"/>
          <w:szCs w:val="22"/>
        </w:rPr>
        <w:t>čl. 5.3</w:t>
      </w:r>
      <w:r w:rsidRPr="000B1DB5">
        <w:rPr>
          <w:rFonts w:asciiTheme="minorHAnsi" w:hAnsiTheme="minorHAnsi" w:cstheme="minorHAnsi"/>
          <w:sz w:val="22"/>
          <w:szCs w:val="22"/>
        </w:rPr>
        <w:t xml:space="preserve"> </w:t>
      </w:r>
      <w:r w:rsidR="0031584C" w:rsidRPr="000B1DB5">
        <w:rPr>
          <w:rFonts w:asciiTheme="minorHAnsi" w:hAnsiTheme="minorHAnsi" w:cstheme="minorHAnsi"/>
          <w:sz w:val="22"/>
          <w:szCs w:val="22"/>
        </w:rPr>
        <w:t>výzvy k podání nabídek</w:t>
      </w:r>
      <w:r w:rsidRPr="000B1DB5">
        <w:rPr>
          <w:rFonts w:asciiTheme="minorHAnsi" w:hAnsiTheme="minorHAnsi" w:cstheme="minorHAnsi"/>
          <w:sz w:val="22"/>
          <w:szCs w:val="22"/>
        </w:rPr>
        <w:t xml:space="preserve"> k prokázání kritéria technické kvalifikace dle § 79 odst. 2 písm. </w:t>
      </w:r>
      <w:r w:rsidR="0031584C" w:rsidRPr="000B1DB5">
        <w:rPr>
          <w:rFonts w:asciiTheme="minorHAnsi" w:hAnsiTheme="minorHAnsi" w:cstheme="minorHAnsi"/>
          <w:sz w:val="22"/>
          <w:szCs w:val="22"/>
        </w:rPr>
        <w:t>b</w:t>
      </w:r>
      <w:r w:rsidRPr="000B1DB5">
        <w:rPr>
          <w:rFonts w:asciiTheme="minorHAnsi" w:hAnsiTheme="minorHAnsi" w:cstheme="minorHAnsi"/>
          <w:sz w:val="22"/>
          <w:szCs w:val="22"/>
        </w:rPr>
        <w:t xml:space="preserve">) ZZVZ </w:t>
      </w:r>
      <w:r w:rsidRPr="000B1DB5">
        <w:rPr>
          <w:rFonts w:asciiTheme="minorHAnsi" w:hAnsiTheme="minorHAnsi" w:cstheme="minorHAnsi"/>
          <w:b/>
          <w:sz w:val="22"/>
          <w:szCs w:val="22"/>
        </w:rPr>
        <w:t>p</w:t>
      </w:r>
      <w:r w:rsidR="00EE2959" w:rsidRPr="000B1DB5">
        <w:rPr>
          <w:rFonts w:asciiTheme="minorHAnsi" w:hAnsiTheme="minorHAnsi" w:cstheme="minorHAnsi"/>
          <w:b/>
          <w:sz w:val="22"/>
          <w:szCs w:val="22"/>
        </w:rPr>
        <w:t xml:space="preserve">oskytl </w:t>
      </w:r>
      <w:r w:rsidRPr="000B1DB5">
        <w:rPr>
          <w:rFonts w:asciiTheme="minorHAnsi" w:hAnsiTheme="minorHAnsi" w:cstheme="minorHAnsi"/>
          <w:sz w:val="22"/>
          <w:szCs w:val="22"/>
        </w:rPr>
        <w:t>za poslední</w:t>
      </w:r>
      <w:r w:rsidR="00CB3FC4" w:rsidRPr="000B1DB5">
        <w:rPr>
          <w:rFonts w:asciiTheme="minorHAnsi" w:hAnsiTheme="minorHAnsi" w:cstheme="minorHAnsi"/>
          <w:sz w:val="22"/>
          <w:szCs w:val="22"/>
        </w:rPr>
        <w:t>ch</w:t>
      </w:r>
      <w:r w:rsidRPr="000B1DB5">
        <w:rPr>
          <w:rFonts w:asciiTheme="minorHAnsi" w:hAnsiTheme="minorHAnsi" w:cstheme="minorHAnsi"/>
          <w:sz w:val="22"/>
          <w:szCs w:val="22"/>
        </w:rPr>
        <w:t xml:space="preserve"> </w:t>
      </w:r>
      <w:r w:rsidR="0065776D">
        <w:rPr>
          <w:rFonts w:asciiTheme="minorHAnsi" w:hAnsiTheme="minorHAnsi" w:cstheme="minorHAnsi"/>
          <w:sz w:val="22"/>
          <w:szCs w:val="22"/>
        </w:rPr>
        <w:t>3 roky</w:t>
      </w:r>
      <w:bookmarkStart w:id="0" w:name="_GoBack"/>
      <w:bookmarkEnd w:id="0"/>
      <w:r w:rsidRPr="000B1DB5">
        <w:rPr>
          <w:rFonts w:asciiTheme="minorHAnsi" w:hAnsiTheme="minorHAnsi" w:cstheme="minorHAnsi"/>
          <w:sz w:val="22"/>
          <w:szCs w:val="22"/>
        </w:rPr>
        <w:t xml:space="preserve"> před zahájením t</w:t>
      </w:r>
      <w:r w:rsidR="0031584C" w:rsidRPr="000B1DB5">
        <w:rPr>
          <w:rFonts w:asciiTheme="minorHAnsi" w:hAnsiTheme="minorHAnsi" w:cstheme="minorHAnsi"/>
          <w:sz w:val="22"/>
          <w:szCs w:val="22"/>
        </w:rPr>
        <w:t>éto VZ</w:t>
      </w:r>
      <w:r w:rsidRPr="000B1DB5">
        <w:rPr>
          <w:rFonts w:asciiTheme="minorHAnsi" w:hAnsiTheme="minorHAnsi" w:cstheme="minorHAnsi"/>
          <w:sz w:val="22"/>
          <w:szCs w:val="22"/>
        </w:rPr>
        <w:t xml:space="preserve"> níže popsané významné </w:t>
      </w:r>
      <w:r w:rsidR="00CB3FC4" w:rsidRPr="000B1DB5">
        <w:rPr>
          <w:rFonts w:asciiTheme="minorHAnsi" w:hAnsiTheme="minorHAnsi" w:cstheme="minorHAnsi"/>
          <w:sz w:val="22"/>
          <w:szCs w:val="22"/>
        </w:rPr>
        <w:t>dodávky</w:t>
      </w:r>
      <w:r w:rsidRPr="000B1DB5">
        <w:rPr>
          <w:rFonts w:asciiTheme="minorHAnsi" w:hAnsiTheme="minorHAnsi" w:cstheme="minorHAnsi"/>
          <w:sz w:val="22"/>
          <w:szCs w:val="22"/>
        </w:rPr>
        <w:t xml:space="preserve"> a </w:t>
      </w:r>
      <w:r w:rsidRPr="000B1DB5">
        <w:rPr>
          <w:rFonts w:asciiTheme="minorHAnsi" w:hAnsiTheme="minorHAnsi" w:cstheme="minorHAnsi"/>
          <w:b/>
          <w:sz w:val="22"/>
          <w:szCs w:val="22"/>
        </w:rPr>
        <w:t>předkládá jejich seznam</w:t>
      </w:r>
      <w:r w:rsidRPr="000B1DB5">
        <w:rPr>
          <w:rFonts w:asciiTheme="minorHAnsi" w:hAnsiTheme="minorHAnsi" w:cstheme="minorHAnsi"/>
          <w:sz w:val="22"/>
          <w:szCs w:val="22"/>
        </w:rPr>
        <w:t xml:space="preserve"> (za významnou </w:t>
      </w:r>
      <w:r w:rsidR="00D57BAF" w:rsidRPr="000B1DB5">
        <w:rPr>
          <w:rFonts w:asciiTheme="minorHAnsi" w:hAnsiTheme="minorHAnsi" w:cstheme="minorHAnsi"/>
          <w:sz w:val="22"/>
          <w:szCs w:val="22"/>
        </w:rPr>
        <w:t>dodávku</w:t>
      </w:r>
      <w:r w:rsidRPr="000B1DB5">
        <w:rPr>
          <w:rFonts w:asciiTheme="minorHAnsi" w:hAnsiTheme="minorHAnsi" w:cstheme="minorHAnsi"/>
          <w:sz w:val="22"/>
          <w:szCs w:val="22"/>
        </w:rPr>
        <w:t xml:space="preserve"> zadavatel považuje </w:t>
      </w:r>
      <w:r w:rsidR="00EE2959" w:rsidRPr="000B1DB5">
        <w:rPr>
          <w:rFonts w:asciiTheme="minorHAnsi" w:hAnsiTheme="minorHAnsi" w:cstheme="minorHAnsi"/>
          <w:sz w:val="22"/>
          <w:szCs w:val="22"/>
        </w:rPr>
        <w:t xml:space="preserve">dodávky podobného typu plnění </w:t>
      </w:r>
      <w:r w:rsidR="003646D9" w:rsidRPr="000B1DB5">
        <w:rPr>
          <w:rFonts w:asciiTheme="minorHAnsi" w:hAnsiTheme="minorHAnsi" w:cstheme="minorHAnsi"/>
          <w:sz w:val="22"/>
          <w:szCs w:val="22"/>
        </w:rPr>
        <w:t xml:space="preserve">v minimálním finančním rozsahu </w:t>
      </w:r>
      <w:r w:rsidR="004D2171" w:rsidRPr="004D2171">
        <w:rPr>
          <w:rFonts w:asciiTheme="minorHAnsi" w:hAnsiTheme="minorHAnsi" w:cstheme="minorHAnsi"/>
          <w:b/>
          <w:sz w:val="22"/>
          <w:szCs w:val="22"/>
        </w:rPr>
        <w:t>4</w:t>
      </w:r>
      <w:r w:rsidR="006F2392" w:rsidRPr="004D2171">
        <w:rPr>
          <w:rFonts w:asciiTheme="minorHAnsi" w:hAnsiTheme="minorHAnsi" w:cstheme="minorHAnsi"/>
          <w:b/>
          <w:sz w:val="22"/>
          <w:szCs w:val="22"/>
        </w:rPr>
        <w:t>0</w:t>
      </w:r>
      <w:r w:rsidR="003646D9" w:rsidRPr="004D2171">
        <w:rPr>
          <w:rFonts w:asciiTheme="minorHAnsi" w:hAnsiTheme="minorHAnsi" w:cstheme="minorHAnsi"/>
          <w:b/>
          <w:sz w:val="22"/>
          <w:szCs w:val="22"/>
        </w:rPr>
        <w:t>0 000,-</w:t>
      </w:r>
      <w:r w:rsidR="003646D9" w:rsidRPr="000B1DB5">
        <w:rPr>
          <w:rFonts w:asciiTheme="minorHAnsi" w:hAnsiTheme="minorHAnsi" w:cstheme="minorHAnsi"/>
          <w:sz w:val="22"/>
          <w:szCs w:val="22"/>
        </w:rPr>
        <w:t xml:space="preserve"> </w:t>
      </w:r>
      <w:r w:rsidR="00EE2959" w:rsidRPr="000B1DB5">
        <w:rPr>
          <w:rFonts w:asciiTheme="minorHAnsi" w:hAnsiTheme="minorHAnsi" w:cstheme="minorHAnsi"/>
          <w:sz w:val="22"/>
          <w:szCs w:val="22"/>
        </w:rPr>
        <w:t xml:space="preserve">Kč </w:t>
      </w:r>
      <w:r w:rsidR="003646D9" w:rsidRPr="000B1DB5">
        <w:rPr>
          <w:rFonts w:asciiTheme="minorHAnsi" w:hAnsiTheme="minorHAnsi" w:cstheme="minorHAnsi"/>
          <w:sz w:val="22"/>
          <w:szCs w:val="22"/>
        </w:rPr>
        <w:t>bez</w:t>
      </w:r>
      <w:r w:rsidRPr="000B1DB5">
        <w:rPr>
          <w:rFonts w:asciiTheme="minorHAnsi" w:hAnsiTheme="minorHAnsi" w:cstheme="minorHAnsi"/>
          <w:sz w:val="22"/>
          <w:szCs w:val="22"/>
        </w:rPr>
        <w:t xml:space="preserve"> DPH za každou</w:t>
      </w:r>
      <w:r w:rsidR="00D57BAF" w:rsidRPr="000B1DB5">
        <w:rPr>
          <w:rFonts w:asciiTheme="minorHAnsi" w:hAnsiTheme="minorHAnsi" w:cstheme="minorHAnsi"/>
          <w:sz w:val="22"/>
          <w:szCs w:val="22"/>
        </w:rPr>
        <w:t xml:space="preserve"> dodávku</w:t>
      </w:r>
      <w:r w:rsidRPr="000B1DB5">
        <w:rPr>
          <w:rFonts w:asciiTheme="minorHAnsi" w:hAnsiTheme="minorHAnsi" w:cstheme="minorHAnsi"/>
          <w:sz w:val="22"/>
          <w:szCs w:val="22"/>
        </w:rPr>
        <w:t>)</w:t>
      </w:r>
      <w:r w:rsidR="00CB3FC4" w:rsidRPr="000B1DB5">
        <w:rPr>
          <w:rFonts w:asciiTheme="minorHAnsi" w:hAnsiTheme="minorHAnsi" w:cstheme="minorHAnsi"/>
          <w:sz w:val="22"/>
          <w:szCs w:val="22"/>
        </w:rPr>
        <w:t xml:space="preserve"> – </w:t>
      </w:r>
      <w:r w:rsidR="00CB3FC4" w:rsidRPr="000B1DB5">
        <w:rPr>
          <w:rFonts w:asciiTheme="minorHAnsi" w:hAnsiTheme="minorHAnsi" w:cstheme="minorHAnsi"/>
          <w:b/>
          <w:sz w:val="22"/>
          <w:szCs w:val="22"/>
        </w:rPr>
        <w:t>vice v textu výzvy</w:t>
      </w:r>
      <w:r w:rsidRPr="000B1DB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34"/>
        <w:gridCol w:w="2976"/>
        <w:gridCol w:w="1560"/>
        <w:gridCol w:w="1559"/>
        <w:gridCol w:w="1843"/>
        <w:gridCol w:w="2835"/>
      </w:tblGrid>
      <w:tr w:rsidR="002C29A7" w:rsidRPr="000B1DB5" w:rsidTr="005964A1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0B1DB5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Pr="000B1DB5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Finanční objem (cena v</w:t>
            </w:r>
            <w:r w:rsidR="005964A1"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  <w:p w:rsidR="002C29A7" w:rsidRPr="000B1DB5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bez DPH)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0B1DB5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plnění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0B1DB5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Doba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0B1DB5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0B1DB5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0B1DB5">
              <w:rPr>
                <w:rFonts w:asciiTheme="minorHAnsi" w:hAnsiTheme="minorHAnsi" w:cstheme="minorHAnsi"/>
                <w:b/>
                <w:sz w:val="22"/>
                <w:szCs w:val="22"/>
              </w:rPr>
              <w:t>(název, sídlo, IČ)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Pr="000B1DB5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Kontaktní osoba objednatele </w:t>
            </w:r>
          </w:p>
          <w:p w:rsidR="002C29A7" w:rsidRPr="000B1DB5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B1DB5">
              <w:rPr>
                <w:rFonts w:asciiTheme="minorHAnsi" w:hAnsiTheme="minorHAnsi" w:cstheme="minorHAnsi"/>
                <w:b/>
                <w:sz w:val="22"/>
                <w:szCs w:val="22"/>
              </w:rPr>
              <w:t>(jméno, pozice, e-mail, tel.)</w:t>
            </w:r>
          </w:p>
        </w:tc>
      </w:tr>
      <w:tr w:rsidR="002C29A7" w:rsidRPr="000B1DB5" w:rsidTr="005964A1">
        <w:trPr>
          <w:trHeight w:hRule="exact" w:val="927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0B1DB5" w:rsidTr="005964A1">
        <w:trPr>
          <w:trHeight w:hRule="exact" w:val="996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21A3C" w:rsidRPr="000B1DB5" w:rsidRDefault="00F21A3C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0B1DB5" w:rsidTr="005964A1">
        <w:trPr>
          <w:trHeight w:hRule="exact" w:val="99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0B1DB5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457994" w:rsidRPr="000B1DB5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F21A3C" w:rsidRPr="000B1DB5" w:rsidRDefault="00AA7B7F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B1DB5">
        <w:rPr>
          <w:rFonts w:asciiTheme="minorHAnsi" w:hAnsiTheme="minorHAnsi" w:cstheme="minorHAnsi"/>
          <w:sz w:val="22"/>
          <w:szCs w:val="22"/>
        </w:rPr>
        <w:t>Datum:</w:t>
      </w:r>
    </w:p>
    <w:p w:rsidR="00F21A3C" w:rsidRPr="000B1DB5" w:rsidRDefault="00F21A3C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F21A3C" w:rsidRPr="000B1DB5" w:rsidRDefault="00F21A3C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B1DB5">
        <w:rPr>
          <w:rFonts w:asciiTheme="minorHAnsi" w:hAnsiTheme="minorHAnsi" w:cstheme="minorHAnsi"/>
          <w:sz w:val="22"/>
          <w:szCs w:val="22"/>
        </w:rPr>
        <w:t>Jméno, funkce:</w:t>
      </w:r>
    </w:p>
    <w:p w:rsidR="005964A1" w:rsidRPr="000B1DB5" w:rsidRDefault="005964A1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sectPr w:rsidR="005964A1" w:rsidRPr="000B1DB5" w:rsidSect="00F21A3C">
      <w:headerReference w:type="default" r:id="rId8"/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29" w:rsidRDefault="00055F29" w:rsidP="003336A3">
      <w:r>
        <w:separator/>
      </w:r>
    </w:p>
  </w:endnote>
  <w:endnote w:type="continuationSeparator" w:id="0">
    <w:p w:rsidR="00055F29" w:rsidRDefault="00055F29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29" w:rsidRDefault="00055F29" w:rsidP="003336A3">
      <w:r>
        <w:separator/>
      </w:r>
    </w:p>
  </w:footnote>
  <w:footnote w:type="continuationSeparator" w:id="0">
    <w:p w:rsidR="00055F29" w:rsidRDefault="00055F29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A3" w:rsidRDefault="00964A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18F6C0D6" wp14:editId="4D509C12">
          <wp:simplePos x="0" y="0"/>
          <wp:positionH relativeFrom="page">
            <wp:posOffset>9407525</wp:posOffset>
          </wp:positionH>
          <wp:positionV relativeFrom="page">
            <wp:posOffset>-3810</wp:posOffset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87"/>
    <w:rsid w:val="00012256"/>
    <w:rsid w:val="00037CA9"/>
    <w:rsid w:val="00055F29"/>
    <w:rsid w:val="000666B3"/>
    <w:rsid w:val="0007086C"/>
    <w:rsid w:val="00072B6A"/>
    <w:rsid w:val="00082328"/>
    <w:rsid w:val="00090C2B"/>
    <w:rsid w:val="000B1607"/>
    <w:rsid w:val="000B1DB5"/>
    <w:rsid w:val="000C3BC1"/>
    <w:rsid w:val="000D2B02"/>
    <w:rsid w:val="00132E49"/>
    <w:rsid w:val="00172B64"/>
    <w:rsid w:val="00174211"/>
    <w:rsid w:val="0018402A"/>
    <w:rsid w:val="00185905"/>
    <w:rsid w:val="001B2986"/>
    <w:rsid w:val="001C59AF"/>
    <w:rsid w:val="001D385E"/>
    <w:rsid w:val="001D6485"/>
    <w:rsid w:val="00231987"/>
    <w:rsid w:val="002A4F5C"/>
    <w:rsid w:val="002C29A7"/>
    <w:rsid w:val="002E5173"/>
    <w:rsid w:val="002F0B11"/>
    <w:rsid w:val="00313D5C"/>
    <w:rsid w:val="0031584C"/>
    <w:rsid w:val="0032152E"/>
    <w:rsid w:val="003336A3"/>
    <w:rsid w:val="00340150"/>
    <w:rsid w:val="003511AB"/>
    <w:rsid w:val="0036444C"/>
    <w:rsid w:val="003646D9"/>
    <w:rsid w:val="003A076D"/>
    <w:rsid w:val="003A093F"/>
    <w:rsid w:val="003E2095"/>
    <w:rsid w:val="004378A0"/>
    <w:rsid w:val="004459DF"/>
    <w:rsid w:val="00457994"/>
    <w:rsid w:val="004B06D8"/>
    <w:rsid w:val="004C6FCE"/>
    <w:rsid w:val="004D2171"/>
    <w:rsid w:val="00500AED"/>
    <w:rsid w:val="00544106"/>
    <w:rsid w:val="005527C6"/>
    <w:rsid w:val="00592792"/>
    <w:rsid w:val="005964A1"/>
    <w:rsid w:val="005E130B"/>
    <w:rsid w:val="005F16DF"/>
    <w:rsid w:val="00616E3E"/>
    <w:rsid w:val="00641A44"/>
    <w:rsid w:val="0065776D"/>
    <w:rsid w:val="00672DBE"/>
    <w:rsid w:val="00681215"/>
    <w:rsid w:val="00696BFD"/>
    <w:rsid w:val="006F2392"/>
    <w:rsid w:val="007D0FE0"/>
    <w:rsid w:val="007F5B12"/>
    <w:rsid w:val="007F7E87"/>
    <w:rsid w:val="00930325"/>
    <w:rsid w:val="00937C79"/>
    <w:rsid w:val="00944E6C"/>
    <w:rsid w:val="00952A66"/>
    <w:rsid w:val="00953CB5"/>
    <w:rsid w:val="00964A33"/>
    <w:rsid w:val="009E24D3"/>
    <w:rsid w:val="009E4ECB"/>
    <w:rsid w:val="00A13AB5"/>
    <w:rsid w:val="00A5260D"/>
    <w:rsid w:val="00A71F74"/>
    <w:rsid w:val="00A819BA"/>
    <w:rsid w:val="00A86828"/>
    <w:rsid w:val="00AA0B85"/>
    <w:rsid w:val="00AA7B7F"/>
    <w:rsid w:val="00AB4377"/>
    <w:rsid w:val="00B10ED3"/>
    <w:rsid w:val="00B4107B"/>
    <w:rsid w:val="00B548A2"/>
    <w:rsid w:val="00B55E81"/>
    <w:rsid w:val="00B70067"/>
    <w:rsid w:val="00B835F5"/>
    <w:rsid w:val="00BC6394"/>
    <w:rsid w:val="00C06B90"/>
    <w:rsid w:val="00C44D3D"/>
    <w:rsid w:val="00C4787F"/>
    <w:rsid w:val="00C643DB"/>
    <w:rsid w:val="00CB3FC4"/>
    <w:rsid w:val="00CE2EE0"/>
    <w:rsid w:val="00D145E1"/>
    <w:rsid w:val="00D14C2F"/>
    <w:rsid w:val="00D27AF2"/>
    <w:rsid w:val="00D36DBD"/>
    <w:rsid w:val="00D57BAF"/>
    <w:rsid w:val="00E763B1"/>
    <w:rsid w:val="00E848BD"/>
    <w:rsid w:val="00E87A4E"/>
    <w:rsid w:val="00EA4874"/>
    <w:rsid w:val="00EB08BB"/>
    <w:rsid w:val="00EC719F"/>
    <w:rsid w:val="00EE2616"/>
    <w:rsid w:val="00EE289C"/>
    <w:rsid w:val="00EE2959"/>
    <w:rsid w:val="00F21A3C"/>
    <w:rsid w:val="00F33DD6"/>
    <w:rsid w:val="00F7238F"/>
    <w:rsid w:val="00F76545"/>
    <w:rsid w:val="00FA4186"/>
    <w:rsid w:val="00FA5012"/>
    <w:rsid w:val="00FC731B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9E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F27B-96E1-4CC5-ADEA-6FCC74F3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2017-09-12T15:26:00Z</dcterms:created>
  <dcterms:modified xsi:type="dcterms:W3CDTF">2020-12-08T08:53:00Z</dcterms:modified>
</cp:coreProperties>
</file>