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7FFA19" w:rsidR="00310175" w:rsidRPr="002A43E0" w:rsidRDefault="00DA4807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 </w:t>
      </w:r>
      <w:r w:rsidR="00E122BF" w:rsidRPr="002A43E0">
        <w:rPr>
          <w:rFonts w:cstheme="minorHAnsi"/>
          <w:b/>
          <w:bCs/>
          <w:sz w:val="24"/>
          <w:szCs w:val="24"/>
        </w:rPr>
        <w:t>požadované kvalifikac</w:t>
      </w:r>
      <w:r>
        <w:rPr>
          <w:rFonts w:cstheme="minorHAnsi"/>
          <w:b/>
          <w:bCs/>
          <w:sz w:val="24"/>
          <w:szCs w:val="24"/>
        </w:rPr>
        <w:t>i</w:t>
      </w:r>
      <w:r w:rsidR="00E122BF" w:rsidRPr="002A43E0">
        <w:rPr>
          <w:rFonts w:cstheme="minorHAnsi"/>
          <w:b/>
          <w:bCs/>
          <w:sz w:val="24"/>
          <w:szCs w:val="24"/>
        </w:rPr>
        <w:t xml:space="preserve">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7D429A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8E7E804" w:rsidR="006871CB" w:rsidRPr="0040072E" w:rsidRDefault="0040072E" w:rsidP="0040072E">
            <w:pPr>
              <w:ind w:left="2830" w:hanging="2830"/>
              <w:rPr>
                <w:rFonts w:ascii="Calibri" w:hAnsi="Calibri" w:cs="Calibri"/>
                <w:b/>
                <w:sz w:val="28"/>
                <w:szCs w:val="28"/>
              </w:rPr>
            </w:pPr>
            <w:r w:rsidRPr="0040072E">
              <w:rPr>
                <w:rFonts w:ascii="Calibri" w:hAnsi="Calibri" w:cs="Calibri"/>
                <w:sz w:val="28"/>
                <w:szCs w:val="28"/>
              </w:rPr>
              <w:t>Nákup mobilního drtícího zařízení – nový stroj</w:t>
            </w:r>
          </w:p>
        </w:tc>
      </w:tr>
      <w:tr w:rsidR="006871CB" w:rsidRPr="007D429A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8275CE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DA4807"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363FB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09C8845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 xml:space="preserve">SONO </w:t>
            </w:r>
            <w:r w:rsidR="00FC30DC">
              <w:t>PLUS</w:t>
            </w:r>
            <w:r>
              <w:t>, s.r.o.</w:t>
            </w:r>
          </w:p>
        </w:tc>
      </w:tr>
      <w:tr w:rsidR="008363FB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B5AC6E9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8363FB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A7AF1A7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01B6D267" w14:textId="77777777" w:rsidR="0040072E" w:rsidRDefault="00310175" w:rsidP="0040072E">
      <w:pPr>
        <w:ind w:left="2830" w:hanging="2830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DA4807">
        <w:rPr>
          <w:rFonts w:cstheme="minorHAnsi"/>
        </w:rPr>
        <w:t>uchazeč</w:t>
      </w:r>
      <w:r w:rsidR="00624FF1" w:rsidRPr="002A43E0">
        <w:rPr>
          <w:rFonts w:cstheme="minorHAnsi"/>
        </w:rPr>
        <w:t xml:space="preserve"> o plnění veřejné zakázky </w:t>
      </w:r>
    </w:p>
    <w:p w14:paraId="3EB46F6B" w14:textId="5DB264E0" w:rsidR="00310175" w:rsidRPr="0040072E" w:rsidRDefault="00310175" w:rsidP="0040072E">
      <w:pPr>
        <w:ind w:left="2830" w:hanging="2830"/>
        <w:rPr>
          <w:rFonts w:ascii="Calibri" w:hAnsi="Calibri" w:cs="Calibri"/>
          <w:sz w:val="28"/>
          <w:szCs w:val="28"/>
        </w:rPr>
      </w:pPr>
      <w:r w:rsidRPr="002A43E0">
        <w:rPr>
          <w:rFonts w:cstheme="minorHAnsi"/>
        </w:rPr>
        <w:t>„</w:t>
      </w:r>
      <w:r w:rsidR="0040072E" w:rsidRPr="0040072E">
        <w:rPr>
          <w:rFonts w:ascii="Calibri" w:hAnsi="Calibri" w:cs="Calibri"/>
          <w:sz w:val="28"/>
          <w:szCs w:val="28"/>
        </w:rPr>
        <w:t>Nákup mobilního drtícího zařízení – nový stroj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73036E08" w14:textId="17A0F169" w:rsidR="00624FF1" w:rsidRPr="009C0411" w:rsidRDefault="00624FF1" w:rsidP="003B4558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DA4807">
        <w:rPr>
          <w:rFonts w:cstheme="minorHAnsi"/>
          <w:b/>
          <w:sz w:val="36"/>
          <w:szCs w:val="36"/>
        </w:rPr>
        <w:t>dodávek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65A1225D" w14:textId="3A5C23FC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</w:t>
      </w:r>
      <w:r w:rsidR="00796707">
        <w:rPr>
          <w:rFonts w:cstheme="minorHAnsi"/>
          <w:b/>
          <w:color w:val="000000"/>
        </w:rPr>
        <w:t>d</w:t>
      </w:r>
      <w:r w:rsidR="00796707" w:rsidRPr="00D248D9">
        <w:rPr>
          <w:rFonts w:cstheme="minorHAnsi"/>
          <w:b/>
          <w:color w:val="000000"/>
        </w:rPr>
        <w:t xml:space="preserve">le § 79 </w:t>
      </w:r>
      <w:r w:rsidRPr="00DD4828">
        <w:rPr>
          <w:rFonts w:cstheme="minorHAnsi"/>
          <w:b/>
          <w:sz w:val="24"/>
        </w:rPr>
        <w:t xml:space="preserve">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1FC05F1E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DA4807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46B9F7D3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 w:rsidR="00DA4807"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13F65F64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 w:rsidR="00DA4807">
              <w:rPr>
                <w:rFonts w:cstheme="minorHAnsi"/>
                <w:b/>
              </w:rPr>
              <w:t xml:space="preserve">dodávek </w:t>
            </w:r>
            <w:r>
              <w:rPr>
                <w:rFonts w:cstheme="minorHAnsi"/>
                <w:b/>
              </w:rPr>
              <w:t xml:space="preserve">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222975DB" w14:textId="77777777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DA4807" w:rsidRPr="00217ADF" w14:paraId="6DC20F07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D4F12C9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akce</w:t>
            </w:r>
          </w:p>
        </w:tc>
        <w:tc>
          <w:tcPr>
            <w:tcW w:w="2656" w:type="pct"/>
            <w:vAlign w:val="center"/>
          </w:tcPr>
          <w:p w14:paraId="3D908EC6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0F5B6BF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8C77C39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27F57A23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47E9343A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14A38CD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5771E84A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14:paraId="18A4130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8856AA3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1158D9B1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AEFD90C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697B929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44B3A5E3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78F24D58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1E666433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591EACE7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08DBF27D" w14:textId="77777777" w:rsidR="00DA4807" w:rsidRPr="009F45F9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DA4807" w14:paraId="52372BDC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28E220F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21BD3AF2" w14:textId="77777777" w:rsidR="00DA4807" w:rsidRPr="00664071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8B10CF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3910BD33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DA4807" w14:paraId="285F3C9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299A8B10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28D5AD1F" w14:textId="77777777" w:rsidR="00DA4807" w:rsidRPr="000B7AEA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DA4807" w:rsidRPr="00625CCB" w14:paraId="37E549B2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68A4BE94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3301D6B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DA4807" w14:paraId="1F7A4A2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248F180" w14:textId="4F69E91F" w:rsidR="00DA4807" w:rsidRPr="00465206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dodávek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365B269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11260F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17C66B5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C7CF6BD" w14:textId="77777777" w:rsidR="00DA4807" w:rsidRPr="00277A9C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BEC4B3D" w:rsidR="00F607B8" w:rsidRDefault="00F607B8" w:rsidP="00277A9C">
      <w:pPr>
        <w:rPr>
          <w:rFonts w:cstheme="minorHAnsi"/>
          <w:b/>
          <w:sz w:val="24"/>
        </w:rPr>
      </w:pPr>
    </w:p>
    <w:p w14:paraId="230F3C7A" w14:textId="77777777" w:rsidR="00F607B8" w:rsidRDefault="00F607B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C2EE455" w14:textId="7777777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DA4807" w:rsidRPr="00217ADF" w14:paraId="4ABD3710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C1F2C6B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akce</w:t>
            </w:r>
          </w:p>
        </w:tc>
        <w:tc>
          <w:tcPr>
            <w:tcW w:w="2656" w:type="pct"/>
            <w:vAlign w:val="center"/>
          </w:tcPr>
          <w:p w14:paraId="12F7E29C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71B81A78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7F64A16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E850FB3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26347C15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EDC62A2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27C0B034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14:paraId="4674288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688E62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CF24CAC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B498BC4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1442FF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FF0FDE8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130D40E3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F83B9EB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B802C6F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0F3583C8" w14:textId="77777777" w:rsidR="00DA4807" w:rsidRPr="009F45F9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DA4807" w14:paraId="7356A62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E7F04E6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69EBF3D9" w14:textId="77777777" w:rsidR="00DA4807" w:rsidRPr="00664071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BF6B542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946E41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DA4807" w14:paraId="7C5C01C6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E320222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F88C0DF" w14:textId="77777777" w:rsidR="00DA4807" w:rsidRPr="000B7AEA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DA4807" w:rsidRPr="00625CCB" w14:paraId="583BAB7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0BD162B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21085899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DA4807" w14:paraId="259D02C7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42EC650" w14:textId="207C9B5F" w:rsidR="00DA4807" w:rsidRPr="00465206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dodávek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117A8DC2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74BCD0B4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138041B8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3A65F6E0" w14:textId="77777777" w:rsidR="00DA4807" w:rsidRPr="00277A9C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764292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4F69A3B" w14:textId="27204D8A" w:rsidR="00277A9C" w:rsidRDefault="00650C27" w:rsidP="00650C27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A4807" w:rsidRPr="00DD4828" w14:paraId="01C672DB" w14:textId="77777777" w:rsidTr="00DA4807">
        <w:tc>
          <w:tcPr>
            <w:tcW w:w="2488" w:type="dxa"/>
            <w:vAlign w:val="center"/>
          </w:tcPr>
          <w:p w14:paraId="219FA419" w14:textId="7672C6C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9EB1479" w14:textId="2C8CDB7E" w:rsidR="00DA4807" w:rsidRPr="0040072E" w:rsidRDefault="0040072E" w:rsidP="0040072E">
            <w:pPr>
              <w:ind w:left="2830" w:hanging="2830"/>
              <w:rPr>
                <w:rFonts w:ascii="Calibri" w:hAnsi="Calibri" w:cs="Calibri"/>
                <w:b/>
              </w:rPr>
            </w:pPr>
            <w:r w:rsidRPr="001D46A1">
              <w:rPr>
                <w:rFonts w:ascii="Calibri" w:hAnsi="Calibri" w:cs="Calibri"/>
                <w:sz w:val="32"/>
                <w:szCs w:val="32"/>
              </w:rPr>
              <w:t xml:space="preserve">Nákup </w:t>
            </w:r>
            <w:r>
              <w:rPr>
                <w:rFonts w:ascii="Calibri" w:hAnsi="Calibri" w:cs="Calibri"/>
                <w:sz w:val="32"/>
                <w:szCs w:val="32"/>
              </w:rPr>
              <w:t>mobilního drtícího zařízení – nový stroj</w:t>
            </w:r>
          </w:p>
        </w:tc>
      </w:tr>
      <w:tr w:rsidR="00DA4807" w:rsidRPr="00DD4828" w14:paraId="09826ED5" w14:textId="77777777" w:rsidTr="00DA4807">
        <w:tc>
          <w:tcPr>
            <w:tcW w:w="2488" w:type="dxa"/>
            <w:vAlign w:val="center"/>
          </w:tcPr>
          <w:p w14:paraId="3530E585" w14:textId="7439594E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5F2847C2" w14:textId="7610B11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DA4807" w14:paraId="66F1C36A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592" w:type="dxa"/>
            <w:vAlign w:val="center"/>
          </w:tcPr>
          <w:p w14:paraId="7C20BCC0" w14:textId="48655479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FC30DC">
              <w:t>LUS</w:t>
            </w:r>
            <w:r>
              <w:t>, s.r.o.</w:t>
            </w:r>
          </w:p>
        </w:tc>
      </w:tr>
      <w:tr w:rsidR="00DA4807" w14:paraId="36E8EC73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592" w:type="dxa"/>
            <w:vAlign w:val="center"/>
          </w:tcPr>
          <w:p w14:paraId="10E4F1C6" w14:textId="608798D7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DA4807" w14:paraId="0A3FF79C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592" w:type="dxa"/>
            <w:vAlign w:val="center"/>
          </w:tcPr>
          <w:p w14:paraId="5C744183" w14:textId="4CFF4A65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612A5B" w:rsidRPr="00EE4B16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DD4828" w:rsidRDefault="00612A5B" w:rsidP="00EE4B16">
            <w:pPr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DD4828" w:rsidRDefault="00612A5B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105DC5F4" w14:textId="77777777" w:rsidR="0040072E" w:rsidRDefault="0014724B" w:rsidP="0040072E">
      <w:pPr>
        <w:ind w:left="2830" w:hanging="2830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</w:t>
      </w:r>
    </w:p>
    <w:p w14:paraId="4F68C875" w14:textId="258C3F1B" w:rsidR="00DB7B36" w:rsidRPr="0040072E" w:rsidRDefault="0014724B" w:rsidP="0040072E">
      <w:pPr>
        <w:ind w:left="2830" w:hanging="2830"/>
        <w:rPr>
          <w:rFonts w:ascii="Calibri" w:hAnsi="Calibri" w:cs="Calibri"/>
          <w:b/>
        </w:rPr>
      </w:pPr>
      <w:r w:rsidRPr="002A43E0">
        <w:rPr>
          <w:rFonts w:cstheme="minorHAnsi"/>
        </w:rPr>
        <w:t>„</w:t>
      </w:r>
      <w:r w:rsidR="0040072E" w:rsidRPr="001D46A1">
        <w:rPr>
          <w:rFonts w:ascii="Calibri" w:hAnsi="Calibri" w:cs="Calibri"/>
          <w:sz w:val="32"/>
          <w:szCs w:val="32"/>
        </w:rPr>
        <w:t xml:space="preserve">Nákup </w:t>
      </w:r>
      <w:r w:rsidR="0040072E">
        <w:rPr>
          <w:rFonts w:ascii="Calibri" w:hAnsi="Calibri" w:cs="Calibri"/>
          <w:sz w:val="32"/>
          <w:szCs w:val="32"/>
        </w:rPr>
        <w:t>mobilního drtícího zařízení – nový stroj</w:t>
      </w:r>
      <w:r w:rsidR="0040072E">
        <w:rPr>
          <w:rFonts w:ascii="Calibri" w:hAnsi="Calibri" w:cs="Calibri"/>
          <w:b/>
        </w:rPr>
        <w:t xml:space="preserve">“ </w:t>
      </w:r>
      <w:r w:rsidRPr="002A43E0">
        <w:rPr>
          <w:rFonts w:cstheme="minorHAnsi"/>
        </w:rPr>
        <w:t>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CED6" w14:textId="77777777" w:rsidR="009E73A4" w:rsidRDefault="009E73A4" w:rsidP="008A72AE">
      <w:pPr>
        <w:spacing w:after="0" w:line="240" w:lineRule="auto"/>
      </w:pPr>
      <w:r>
        <w:separator/>
      </w:r>
    </w:p>
  </w:endnote>
  <w:endnote w:type="continuationSeparator" w:id="0">
    <w:p w14:paraId="270F7CBE" w14:textId="77777777" w:rsidR="009E73A4" w:rsidRDefault="009E73A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657F" w14:textId="77777777" w:rsidR="009E73A4" w:rsidRDefault="009E73A4" w:rsidP="008A72AE">
      <w:pPr>
        <w:spacing w:after="0" w:line="240" w:lineRule="auto"/>
      </w:pPr>
      <w:r>
        <w:separator/>
      </w:r>
    </w:p>
  </w:footnote>
  <w:footnote w:type="continuationSeparator" w:id="0">
    <w:p w14:paraId="157E0CF3" w14:textId="77777777" w:rsidR="009E73A4" w:rsidRDefault="009E73A4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291FA9D2" w14:textId="77777777" w:rsidR="00DA4807" w:rsidRDefault="00DA4807" w:rsidP="00DA480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0A9F87B9" w14:textId="77777777" w:rsidR="00DA4807" w:rsidRDefault="00DA4807" w:rsidP="00DA480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2B7A0F"/>
    <w:rsid w:val="00304946"/>
    <w:rsid w:val="00310175"/>
    <w:rsid w:val="003B4558"/>
    <w:rsid w:val="003E2730"/>
    <w:rsid w:val="0040072E"/>
    <w:rsid w:val="0043095C"/>
    <w:rsid w:val="00451A0E"/>
    <w:rsid w:val="004624B9"/>
    <w:rsid w:val="0052021A"/>
    <w:rsid w:val="0053520E"/>
    <w:rsid w:val="0055068C"/>
    <w:rsid w:val="005E2355"/>
    <w:rsid w:val="005F6362"/>
    <w:rsid w:val="00612A5B"/>
    <w:rsid w:val="00624FF1"/>
    <w:rsid w:val="00650C27"/>
    <w:rsid w:val="00653B51"/>
    <w:rsid w:val="00662651"/>
    <w:rsid w:val="00674B03"/>
    <w:rsid w:val="00681B57"/>
    <w:rsid w:val="006871CB"/>
    <w:rsid w:val="0073688B"/>
    <w:rsid w:val="007619CC"/>
    <w:rsid w:val="00780E08"/>
    <w:rsid w:val="00796707"/>
    <w:rsid w:val="007C5765"/>
    <w:rsid w:val="007D429A"/>
    <w:rsid w:val="00801AC9"/>
    <w:rsid w:val="00826237"/>
    <w:rsid w:val="008363FB"/>
    <w:rsid w:val="00836D7B"/>
    <w:rsid w:val="008957BD"/>
    <w:rsid w:val="008A6012"/>
    <w:rsid w:val="008A72AE"/>
    <w:rsid w:val="00903C47"/>
    <w:rsid w:val="00950EBA"/>
    <w:rsid w:val="009514BA"/>
    <w:rsid w:val="00962826"/>
    <w:rsid w:val="00965D76"/>
    <w:rsid w:val="00990619"/>
    <w:rsid w:val="0099445E"/>
    <w:rsid w:val="009C0411"/>
    <w:rsid w:val="009E593E"/>
    <w:rsid w:val="009E73A4"/>
    <w:rsid w:val="00A045EA"/>
    <w:rsid w:val="00A26FD6"/>
    <w:rsid w:val="00A33CD5"/>
    <w:rsid w:val="00A37C6A"/>
    <w:rsid w:val="00A458DC"/>
    <w:rsid w:val="00AC45F8"/>
    <w:rsid w:val="00B22B57"/>
    <w:rsid w:val="00B273E1"/>
    <w:rsid w:val="00B40EF4"/>
    <w:rsid w:val="00B43AF7"/>
    <w:rsid w:val="00B5398B"/>
    <w:rsid w:val="00B87B3A"/>
    <w:rsid w:val="00B97368"/>
    <w:rsid w:val="00BB02C2"/>
    <w:rsid w:val="00BC19C6"/>
    <w:rsid w:val="00C439F3"/>
    <w:rsid w:val="00C66238"/>
    <w:rsid w:val="00CA4A64"/>
    <w:rsid w:val="00CB607E"/>
    <w:rsid w:val="00CB7F26"/>
    <w:rsid w:val="00CE6FE0"/>
    <w:rsid w:val="00CF40A9"/>
    <w:rsid w:val="00D03A03"/>
    <w:rsid w:val="00D275BD"/>
    <w:rsid w:val="00D62849"/>
    <w:rsid w:val="00DA4807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607B8"/>
    <w:rsid w:val="00F84652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DA48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2025-11-30T18:48:00Z</dcterms:created>
  <dcterms:modified xsi:type="dcterms:W3CDTF">2025-11-30T18:48:00Z</dcterms:modified>
</cp:coreProperties>
</file>