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1E6507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4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1E6507" w:rsidRPr="001E6507" w:rsidRDefault="001E6507" w:rsidP="001E6507">
      <w:pPr>
        <w:pStyle w:val="Bezmezer"/>
        <w:jc w:val="center"/>
        <w:rPr>
          <w:rFonts w:ascii="Garamond" w:hAnsi="Garamond"/>
          <w:sz w:val="24"/>
          <w:szCs w:val="24"/>
        </w:rPr>
      </w:pPr>
      <w:r w:rsidRPr="001E6507">
        <w:rPr>
          <w:rFonts w:ascii="Garamond" w:hAnsi="Garamond"/>
          <w:sz w:val="24"/>
          <w:szCs w:val="24"/>
        </w:rPr>
        <w:t>ČÁST 1: „Výměna osvětlení v halách č. 6 a 7“</w:t>
      </w:r>
    </w:p>
    <w:p w:rsidR="00407131" w:rsidRPr="001E6507" w:rsidRDefault="001E6507" w:rsidP="001E6507">
      <w:pPr>
        <w:pStyle w:val="Bezmezer"/>
        <w:jc w:val="center"/>
        <w:rPr>
          <w:rFonts w:ascii="Garamond" w:hAnsi="Garamond"/>
          <w:sz w:val="24"/>
          <w:szCs w:val="24"/>
        </w:rPr>
      </w:pPr>
      <w:r w:rsidRPr="001E6507">
        <w:rPr>
          <w:rFonts w:ascii="Garamond" w:hAnsi="Garamond"/>
          <w:sz w:val="24"/>
          <w:szCs w:val="24"/>
        </w:rPr>
        <w:t>ČÁST 2: „Izolace rozvodů tepla a topné vody v hale č. 3“</w:t>
      </w:r>
    </w:p>
    <w:p w:rsidR="001E6507" w:rsidRPr="001E6507" w:rsidRDefault="001E6507" w:rsidP="001E6507">
      <w:pPr>
        <w:pStyle w:val="Bezmezer"/>
      </w:pPr>
    </w:p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966D25" w:rsidRPr="00966D25" w:rsidRDefault="00966D25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66D25">
              <w:rPr>
                <w:rFonts w:ascii="Garamond" w:hAnsi="Garamond"/>
                <w:b/>
                <w:bCs/>
                <w:sz w:val="32"/>
                <w:szCs w:val="32"/>
              </w:rPr>
              <w:t xml:space="preserve">Výměna osvětlení a izolace rozvodů tepla v halách společnosti </w:t>
            </w:r>
          </w:p>
          <w:p w:rsidR="00407131" w:rsidRPr="00D70C5C" w:rsidRDefault="00966D25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66D25">
              <w:rPr>
                <w:rFonts w:ascii="Garamond" w:hAnsi="Garamond"/>
                <w:b/>
                <w:bCs/>
                <w:sz w:val="32"/>
                <w:szCs w:val="32"/>
              </w:rPr>
              <w:t>INPROMA, spol. s r.o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.</w:t>
            </w:r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bookmarkStart w:id="0" w:name="_GoBack"/>
            <w:bookmarkEnd w:id="0"/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1E6507"/>
    <w:rsid w:val="00242C1D"/>
    <w:rsid w:val="003215F0"/>
    <w:rsid w:val="00344A60"/>
    <w:rsid w:val="00362842"/>
    <w:rsid w:val="00407131"/>
    <w:rsid w:val="004B3775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966D25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23128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  <w:style w:type="paragraph" w:styleId="Bezmezer">
    <w:name w:val="No Spacing"/>
    <w:uiPriority w:val="1"/>
    <w:qFormat/>
    <w:rsid w:val="001E6507"/>
    <w:rPr>
      <w:rFonts w:ascii="Verdana" w:eastAsia="Times New Roman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14</cp:revision>
  <dcterms:created xsi:type="dcterms:W3CDTF">2017-05-01T11:02:00Z</dcterms:created>
  <dcterms:modified xsi:type="dcterms:W3CDTF">2019-10-21T13:06:00Z</dcterms:modified>
</cp:coreProperties>
</file>