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6F0E4" w14:textId="77777777" w:rsidR="008E537C" w:rsidRPr="008F344F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i/>
          <w:sz w:val="22"/>
          <w:lang w:val="cs-CZ"/>
        </w:rPr>
      </w:pPr>
      <w:r w:rsidRPr="008F344F">
        <w:rPr>
          <w:rFonts w:ascii="Arial" w:hAnsi="Arial" w:cs="Arial"/>
          <w:i/>
          <w:sz w:val="22"/>
          <w:lang w:val="cs-CZ"/>
        </w:rPr>
        <w:t>Příloha č. 1 – Krycí list nabídky (doplní účastník)</w:t>
      </w: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3109"/>
        <w:gridCol w:w="2468"/>
        <w:gridCol w:w="112"/>
        <w:gridCol w:w="2538"/>
      </w:tblGrid>
      <w:tr w:rsidR="008E537C" w:rsidRPr="008F344F" w14:paraId="74FA9D67" w14:textId="77777777" w:rsidTr="0005432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45555" w14:textId="77777777" w:rsidR="008E537C" w:rsidRPr="008F344F" w:rsidRDefault="008E537C" w:rsidP="008E537C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>Zakázka</w:t>
            </w:r>
          </w:p>
        </w:tc>
      </w:tr>
      <w:tr w:rsidR="008E537C" w:rsidRPr="008F344F" w14:paraId="1435C80F" w14:textId="77777777" w:rsidTr="0005432B">
        <w:trPr>
          <w:trHeight w:val="289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D757E77" w14:textId="77777777" w:rsidR="008E537C" w:rsidRPr="008F344F" w:rsidRDefault="008E537C" w:rsidP="0005432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36C" w14:textId="77777777" w:rsidR="008E537C" w:rsidRPr="008F344F" w:rsidRDefault="008E537C" w:rsidP="00054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iCs/>
                <w:caps/>
                <w:sz w:val="22"/>
                <w:szCs w:val="22"/>
              </w:rPr>
            </w:pPr>
            <w:r w:rsidRPr="008F344F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DODÁVKA</w:t>
            </w:r>
            <w:r w:rsidRPr="001B40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KS ELEKTROMOBILU</w:t>
            </w:r>
            <w:r w:rsidRPr="008F344F">
              <w:rPr>
                <w:rFonts w:ascii="Arial" w:hAnsi="Arial" w:cs="Arial"/>
                <w:b/>
                <w:bCs/>
                <w:sz w:val="22"/>
                <w:szCs w:val="22"/>
              </w:rPr>
              <w:t>“</w:t>
            </w:r>
            <w:r w:rsidRPr="008F34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rámci programu OP PIK</w:t>
            </w:r>
            <w:r w:rsidRPr="008F34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 Nízkouhlíkové technologie IV., </w:t>
            </w:r>
            <w:proofErr w:type="gramStart"/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Výzva - a</w:t>
            </w:r>
            <w:proofErr w:type="gramEnd"/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) Elektromobilita, pro projekt „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KANTECH </w:t>
            </w:r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- pořízení elektromobil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ů a nabíjecích stanic</w:t>
            </w:r>
            <w:r w:rsidRPr="001B401C">
              <w:rPr>
                <w:rFonts w:ascii="Arial" w:hAnsi="Arial" w:cs="Arial"/>
                <w:b/>
                <w:bCs/>
                <w:sz w:val="18"/>
                <w:szCs w:val="18"/>
              </w:rPr>
              <w:t>“</w:t>
            </w:r>
          </w:p>
        </w:tc>
      </w:tr>
      <w:tr w:rsidR="008E537C" w:rsidRPr="008F344F" w14:paraId="7471B07D" w14:textId="77777777" w:rsidTr="0005432B">
        <w:trPr>
          <w:trHeight w:val="254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8A869" w14:textId="77777777" w:rsidR="008E537C" w:rsidRPr="008F344F" w:rsidRDefault="008E537C" w:rsidP="008E537C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8F344F">
              <w:rPr>
                <w:b/>
                <w:bCs/>
                <w:sz w:val="22"/>
                <w:szCs w:val="22"/>
              </w:rPr>
              <w:t xml:space="preserve">Základní identifikační údaje </w:t>
            </w:r>
          </w:p>
        </w:tc>
      </w:tr>
      <w:tr w:rsidR="008E537C" w:rsidRPr="008F344F" w14:paraId="55A68E8B" w14:textId="77777777" w:rsidTr="0005432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C9E6D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8E537C" w:rsidRPr="008F344F" w14:paraId="6310D435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1B74741" w14:textId="77777777" w:rsidR="008E537C" w:rsidRPr="001B401C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Název: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83DF" w14:textId="77777777" w:rsidR="008E537C" w:rsidRPr="001B401C" w:rsidRDefault="008E537C" w:rsidP="0005432B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lang w:val="cs-CZ"/>
              </w:rPr>
              <w:t>KANTECH, spol. s r.o.</w:t>
            </w:r>
          </w:p>
        </w:tc>
      </w:tr>
      <w:tr w:rsidR="008E537C" w:rsidRPr="008F344F" w14:paraId="0D89E22E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7A9D910" w14:textId="77777777" w:rsidR="008E537C" w:rsidRPr="001B401C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Sídlo: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C30" w14:textId="77777777" w:rsidR="008E537C" w:rsidRPr="001B401C" w:rsidRDefault="008E537C" w:rsidP="0005432B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Masarykova 307, Bohušovice nad Ohří, 411 56</w:t>
            </w:r>
          </w:p>
        </w:tc>
      </w:tr>
      <w:tr w:rsidR="008E537C" w:rsidRPr="008F344F" w14:paraId="711710C7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DB6B209" w14:textId="77777777" w:rsidR="008E537C" w:rsidRPr="001B401C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ED5E" w14:textId="77777777" w:rsidR="008E537C" w:rsidRPr="001B401C" w:rsidRDefault="008E537C" w:rsidP="0005432B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 w:eastAsia="cs-CZ"/>
              </w:rPr>
            </w:pPr>
            <w:r w:rsidRPr="002974B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47283335</w:t>
            </w:r>
          </w:p>
        </w:tc>
      </w:tr>
      <w:tr w:rsidR="008E537C" w:rsidRPr="008F344F" w14:paraId="2633655F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CEB9622" w14:textId="77777777" w:rsidR="008E537C" w:rsidRPr="001B401C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B401C">
              <w:rPr>
                <w:sz w:val="20"/>
                <w:szCs w:val="20"/>
              </w:rPr>
              <w:t>Osoba oprávněná jednat jménem Zadavatele: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694D" w14:textId="77777777" w:rsidR="008E537C" w:rsidRPr="001B401C" w:rsidRDefault="008E537C" w:rsidP="0005432B">
            <w:pPr>
              <w:pStyle w:val="Zhlav"/>
              <w:tabs>
                <w:tab w:val="clear" w:pos="4536"/>
                <w:tab w:val="clear" w:pos="9072"/>
                <w:tab w:val="left" w:pos="360"/>
              </w:tabs>
              <w:rPr>
                <w:rFonts w:ascii="Arial" w:hAnsi="Arial" w:cs="Arial"/>
                <w:sz w:val="22"/>
                <w:lang w:val="cs-CZ" w:eastAsia="cs-CZ"/>
              </w:rPr>
            </w:pPr>
            <w:r>
              <w:rPr>
                <w:rFonts w:ascii="Arial" w:hAnsi="Arial" w:cs="Arial"/>
                <w:sz w:val="22"/>
                <w:lang w:val="cs-CZ" w:eastAsia="cs-CZ"/>
              </w:rPr>
              <w:t>Josef Šáfr</w:t>
            </w:r>
          </w:p>
        </w:tc>
      </w:tr>
      <w:tr w:rsidR="008E537C" w:rsidRPr="008F344F" w14:paraId="4362E1E7" w14:textId="77777777" w:rsidTr="0005432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4C268" w14:textId="77777777" w:rsidR="008E537C" w:rsidRPr="008F344F" w:rsidRDefault="008E537C" w:rsidP="0005432B">
            <w:pPr>
              <w:pStyle w:val="Default"/>
              <w:ind w:right="-249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8E537C" w:rsidRPr="008F344F" w14:paraId="30BD5B80" w14:textId="77777777" w:rsidTr="0005432B">
        <w:trPr>
          <w:trHeight w:val="44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38137C1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Název: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2FA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BF8BED3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704A23FC" w14:textId="77777777" w:rsidTr="0005432B">
        <w:trPr>
          <w:trHeight w:val="48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B6C15D7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Sídlo/místo podnikání: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B8DE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A56D584" w14:textId="77777777" w:rsidR="008E537C" w:rsidRPr="008F344F" w:rsidRDefault="008E537C" w:rsidP="0005432B">
            <w:pPr>
              <w:pStyle w:val="Zhlav"/>
              <w:tabs>
                <w:tab w:val="clear" w:pos="4536"/>
                <w:tab w:val="clear" w:pos="9072"/>
                <w:tab w:val="left" w:pos="360"/>
                <w:tab w:val="left" w:pos="2340"/>
              </w:tabs>
              <w:jc w:val="both"/>
              <w:rPr>
                <w:b/>
                <w:bCs/>
                <w:sz w:val="20"/>
                <w:szCs w:val="20"/>
                <w:lang w:val="cs-CZ"/>
              </w:rPr>
            </w:pPr>
          </w:p>
        </w:tc>
      </w:tr>
      <w:tr w:rsidR="008E537C" w:rsidRPr="008F344F" w14:paraId="47F3FE30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7535E46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Tel.: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9AA5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CBD5F0B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467D7067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66B656E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E-mail: (pro komunikaci v průběhu výběrového řízení)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FAE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20F0D48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5FCA58DB" w14:textId="77777777" w:rsidTr="0005432B">
        <w:trPr>
          <w:trHeight w:val="35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54DF2F6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URL adresa: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B583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</w:p>
          <w:p w14:paraId="74363CE0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</w:p>
        </w:tc>
      </w:tr>
      <w:tr w:rsidR="008E537C" w:rsidRPr="008F344F" w14:paraId="7B220004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0BFB095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AF8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F70F2DF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5FEEE0F1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267A3B2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DIČ: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C273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AD38700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6623E409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A386480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 xml:space="preserve">Kontaktní osoba 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25F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E546141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5B920935" w14:textId="77777777" w:rsidTr="0005432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01CEB" w14:textId="77777777" w:rsidR="008E537C" w:rsidRPr="008F344F" w:rsidRDefault="008E537C" w:rsidP="008E537C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Kritéria hodnocení</w:t>
            </w:r>
          </w:p>
        </w:tc>
      </w:tr>
      <w:tr w:rsidR="008E537C" w:rsidRPr="008F344F" w14:paraId="793E6A26" w14:textId="77777777" w:rsidTr="0005432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782C0B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Celková cena d</w:t>
            </w:r>
            <w:r>
              <w:rPr>
                <w:b/>
                <w:bCs/>
                <w:sz w:val="20"/>
                <w:szCs w:val="20"/>
              </w:rPr>
              <w:t>odávky</w:t>
            </w:r>
            <w:r w:rsidRPr="008F344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E537C" w:rsidRPr="008F344F" w14:paraId="7630CB1B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A7B30EF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 xml:space="preserve">Cena celkem v </w:t>
            </w:r>
            <w:proofErr w:type="gramStart"/>
            <w:r w:rsidRPr="008F344F">
              <w:rPr>
                <w:sz w:val="20"/>
                <w:szCs w:val="20"/>
              </w:rPr>
              <w:t>Kč - bez</w:t>
            </w:r>
            <w:proofErr w:type="gramEnd"/>
            <w:r w:rsidRPr="008F344F">
              <w:rPr>
                <w:sz w:val="20"/>
                <w:szCs w:val="20"/>
              </w:rPr>
              <w:t xml:space="preserve"> DPH: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7DB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432A6AC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5B58B5D1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8ECB49B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DPH v Kč: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A6E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3A07BEC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E08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Sazba DPH (v %):</w:t>
            </w:r>
          </w:p>
        </w:tc>
      </w:tr>
      <w:tr w:rsidR="008E537C" w:rsidRPr="008F344F" w14:paraId="12D15381" w14:textId="77777777" w:rsidTr="0005432B">
        <w:trPr>
          <w:trHeight w:val="28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543F5C1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Cena celkem v Kč – vč. DPH: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D5B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933C9CB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76DE13A2" w14:textId="77777777" w:rsidTr="0005432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D3EC7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A23E74">
              <w:rPr>
                <w:b/>
                <w:bCs/>
                <w:sz w:val="20"/>
                <w:szCs w:val="20"/>
              </w:rPr>
              <w:t>Technický parametr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E537C" w:rsidRPr="008F344F" w14:paraId="6B64239B" w14:textId="77777777" w:rsidTr="0005432B">
        <w:trPr>
          <w:trHeight w:val="78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0A428A9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Technický parametr – dojezd elektromobilu (WLTP) v km: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A24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E537C" w:rsidRPr="008F344F" w14:paraId="33BB0794" w14:textId="77777777" w:rsidTr="0005432B">
        <w:trPr>
          <w:trHeight w:val="289"/>
        </w:trPr>
        <w:tc>
          <w:tcPr>
            <w:tcW w:w="9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6ED50" w14:textId="77777777" w:rsidR="008E537C" w:rsidRPr="008F344F" w:rsidRDefault="008E537C" w:rsidP="008E537C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Osoba oprávněná jednat za účastníka</w:t>
            </w:r>
          </w:p>
        </w:tc>
      </w:tr>
      <w:tr w:rsidR="008E537C" w:rsidRPr="008F344F" w14:paraId="24771FAB" w14:textId="77777777" w:rsidTr="0005432B">
        <w:trPr>
          <w:trHeight w:val="499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91E99CD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F0991" w14:textId="77777777" w:rsidR="008E537C" w:rsidRPr="008F344F" w:rsidRDefault="008E537C" w:rsidP="0005432B">
            <w:pPr>
              <w:pStyle w:val="Default"/>
              <w:jc w:val="center"/>
              <w:rPr>
                <w:sz w:val="20"/>
                <w:szCs w:val="20"/>
              </w:rPr>
            </w:pPr>
          </w:p>
          <w:p w14:paraId="741ECD13" w14:textId="77777777" w:rsidR="008E537C" w:rsidRPr="008F344F" w:rsidRDefault="008E537C" w:rsidP="0005432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E4417" w14:textId="77777777" w:rsidR="008E537C" w:rsidRPr="008F344F" w:rsidRDefault="008E537C" w:rsidP="0005432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F344F">
              <w:rPr>
                <w:sz w:val="20"/>
                <w:szCs w:val="20"/>
              </w:rPr>
              <w:t>razítko</w:t>
            </w:r>
          </w:p>
        </w:tc>
      </w:tr>
      <w:tr w:rsidR="008E537C" w:rsidRPr="008F344F" w14:paraId="75B0EC7E" w14:textId="77777777" w:rsidTr="0005432B">
        <w:trPr>
          <w:trHeight w:val="566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9069986" w14:textId="77777777" w:rsidR="008E537C" w:rsidRPr="008F344F" w:rsidRDefault="008E537C" w:rsidP="0005432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F344F">
              <w:rPr>
                <w:b/>
                <w:bCs/>
                <w:sz w:val="20"/>
                <w:szCs w:val="20"/>
              </w:rPr>
              <w:t xml:space="preserve">Titul, jméno, příjmení 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835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</w:p>
          <w:p w14:paraId="6F10E1BC" w14:textId="77777777" w:rsidR="008E537C" w:rsidRPr="008F344F" w:rsidRDefault="008E537C" w:rsidP="0005432B">
            <w:pPr>
              <w:pStyle w:val="Default"/>
              <w:rPr>
                <w:sz w:val="20"/>
                <w:szCs w:val="20"/>
              </w:rPr>
            </w:pPr>
          </w:p>
        </w:tc>
      </w:tr>
      <w:tr w:rsidR="008E537C" w:rsidRPr="008F344F" w14:paraId="3FC39CF9" w14:textId="77777777" w:rsidTr="0005432B">
        <w:trPr>
          <w:trHeight w:val="531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F6DA013" w14:textId="77777777" w:rsidR="008E537C" w:rsidRPr="008F344F" w:rsidRDefault="008E537C" w:rsidP="0005432B">
            <w:pPr>
              <w:rPr>
                <w:rFonts w:ascii="Arial" w:hAnsi="Arial" w:cs="Arial"/>
                <w:b/>
              </w:rPr>
            </w:pPr>
            <w:r w:rsidRPr="008F344F">
              <w:rPr>
                <w:rFonts w:ascii="Arial" w:hAnsi="Arial" w:cs="Arial"/>
                <w:b/>
                <w:sz w:val="20"/>
              </w:rPr>
              <w:t>Funkce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DF2" w14:textId="77777777" w:rsidR="008E537C" w:rsidRPr="008F344F" w:rsidRDefault="008E537C" w:rsidP="0005432B"/>
        </w:tc>
      </w:tr>
    </w:tbl>
    <w:p w14:paraId="4E69D10D" w14:textId="77777777" w:rsidR="008E537C" w:rsidRPr="008F344F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lang w:val="cs-CZ"/>
        </w:rPr>
        <w:sectPr w:rsidR="008E537C" w:rsidRPr="008F344F" w:rsidSect="00A1274D">
          <w:headerReference w:type="default" r:id="rId8"/>
          <w:footerReference w:type="default" r:id="rId9"/>
          <w:pgSz w:w="11906" w:h="16838" w:code="9"/>
          <w:pgMar w:top="1134" w:right="1418" w:bottom="1134" w:left="1418" w:header="567" w:footer="567" w:gutter="0"/>
          <w:pgNumType w:fmt="numberInDash"/>
          <w:cols w:space="708"/>
          <w:docGrid w:linePitch="360"/>
        </w:sectPr>
      </w:pPr>
    </w:p>
    <w:p w14:paraId="4C85BC55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F016A7">
        <w:rPr>
          <w:rFonts w:ascii="Arial" w:hAnsi="Arial" w:cs="Arial"/>
          <w:sz w:val="22"/>
          <w:lang w:val="cs-CZ"/>
        </w:rPr>
        <w:lastRenderedPageBreak/>
        <w:t>Příloha č. 2</w:t>
      </w:r>
      <w:r>
        <w:rPr>
          <w:rFonts w:ascii="Arial" w:hAnsi="Arial" w:cs="Arial"/>
          <w:sz w:val="22"/>
          <w:lang w:val="cs-CZ"/>
        </w:rPr>
        <w:t xml:space="preserve"> </w:t>
      </w:r>
      <w:r w:rsidRPr="00F016A7">
        <w:rPr>
          <w:rFonts w:ascii="Arial" w:hAnsi="Arial" w:cs="Arial"/>
          <w:sz w:val="22"/>
          <w:lang w:val="cs-CZ"/>
        </w:rPr>
        <w:t>Zadávací dokumentace</w:t>
      </w:r>
      <w:r>
        <w:rPr>
          <w:rFonts w:ascii="Arial" w:hAnsi="Arial" w:cs="Arial"/>
          <w:sz w:val="22"/>
          <w:lang w:val="cs-CZ"/>
        </w:rPr>
        <w:t>:</w:t>
      </w:r>
      <w:r w:rsidRPr="00F016A7">
        <w:rPr>
          <w:rFonts w:ascii="Arial" w:hAnsi="Arial" w:cs="Arial"/>
          <w:sz w:val="22"/>
          <w:lang w:val="cs-CZ"/>
        </w:rPr>
        <w:t xml:space="preserve"> Technická</w:t>
      </w:r>
      <w:r>
        <w:rPr>
          <w:rFonts w:ascii="Arial" w:hAnsi="Arial" w:cs="Arial"/>
          <w:sz w:val="22"/>
          <w:lang w:val="cs-CZ"/>
        </w:rPr>
        <w:t xml:space="preserve"> a cenová </w:t>
      </w:r>
      <w:r w:rsidRPr="00F016A7">
        <w:rPr>
          <w:rFonts w:ascii="Arial" w:hAnsi="Arial" w:cs="Arial"/>
          <w:sz w:val="22"/>
          <w:lang w:val="cs-CZ"/>
        </w:rPr>
        <w:t xml:space="preserve">specifikace </w:t>
      </w:r>
      <w:r>
        <w:rPr>
          <w:rFonts w:ascii="Arial" w:hAnsi="Arial" w:cs="Arial"/>
          <w:sz w:val="22"/>
          <w:lang w:val="cs-CZ"/>
        </w:rPr>
        <w:t>vozu. Ú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častník doplní </w:t>
      </w:r>
      <w:r w:rsidRPr="00F016A7">
        <w:rPr>
          <w:rFonts w:ascii="Arial" w:hAnsi="Arial" w:cs="Arial"/>
          <w:b/>
          <w:sz w:val="22"/>
          <w:szCs w:val="22"/>
          <w:lang w:val="cs-CZ"/>
        </w:rPr>
        <w:t>konkrétní parametry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nabízen</w:t>
      </w:r>
      <w:r>
        <w:rPr>
          <w:rFonts w:ascii="Arial" w:hAnsi="Arial" w:cs="Arial"/>
          <w:sz w:val="22"/>
          <w:szCs w:val="22"/>
          <w:lang w:val="cs-CZ"/>
        </w:rPr>
        <w:t>ého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vozu</w:t>
      </w:r>
      <w:r w:rsidRPr="00F016A7">
        <w:rPr>
          <w:rFonts w:ascii="Arial" w:hAnsi="Arial" w:cs="Arial"/>
          <w:sz w:val="22"/>
          <w:szCs w:val="22"/>
          <w:lang w:val="cs-CZ"/>
        </w:rPr>
        <w:t xml:space="preserve">, </w:t>
      </w:r>
      <w:r w:rsidRPr="00F016A7">
        <w:rPr>
          <w:rFonts w:ascii="Arial" w:hAnsi="Arial" w:cs="Arial"/>
          <w:bCs/>
          <w:sz w:val="22"/>
          <w:szCs w:val="22"/>
          <w:lang w:val="cs-CZ"/>
        </w:rPr>
        <w:t xml:space="preserve">kde nelze uvést konkrétní parametry, uvede </w:t>
      </w:r>
      <w:r w:rsidRPr="00F016A7">
        <w:rPr>
          <w:rFonts w:ascii="Arial" w:hAnsi="Arial" w:cs="Arial"/>
          <w:b/>
          <w:bCs/>
          <w:sz w:val="22"/>
          <w:szCs w:val="22"/>
          <w:lang w:val="cs-CZ"/>
        </w:rPr>
        <w:t>ANO či NE</w:t>
      </w:r>
      <w:r w:rsidRPr="00F016A7">
        <w:rPr>
          <w:rFonts w:ascii="Arial" w:hAnsi="Arial" w:cs="Arial"/>
          <w:sz w:val="22"/>
          <w:szCs w:val="22"/>
          <w:lang w:val="cs-CZ"/>
        </w:rPr>
        <w:t>:</w:t>
      </w:r>
    </w:p>
    <w:p w14:paraId="4196F633" w14:textId="77777777" w:rsidR="008E537C" w:rsidRPr="00A31837" w:rsidRDefault="008E537C" w:rsidP="008E537C">
      <w:pPr>
        <w:pStyle w:val="Zhlav"/>
        <w:tabs>
          <w:tab w:val="clear" w:pos="4536"/>
          <w:tab w:val="clear" w:pos="9072"/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76FDCE4" w14:textId="77777777" w:rsidR="008E537C" w:rsidRPr="00FF6AD6" w:rsidRDefault="008E537C" w:rsidP="008E537C">
      <w:pPr>
        <w:pStyle w:val="Odstavecseseznamem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</w:t>
      </w:r>
      <w:r>
        <w:rPr>
          <w:rFonts w:ascii="Arial" w:hAnsi="Arial" w:cs="Arial"/>
          <w:b/>
          <w:sz w:val="22"/>
          <w:szCs w:val="22"/>
        </w:rPr>
        <w:tab/>
        <w:t>Osobní elektromobil</w:t>
      </w:r>
      <w:r w:rsidRPr="00FF6AD6">
        <w:rPr>
          <w:rFonts w:ascii="Arial" w:hAnsi="Arial" w:cs="Arial"/>
          <w:b/>
          <w:sz w:val="22"/>
          <w:szCs w:val="22"/>
        </w:rPr>
        <w:t xml:space="preserve"> – základní technické parametry a konfigurace </w:t>
      </w:r>
      <w:r>
        <w:rPr>
          <w:rFonts w:ascii="Arial" w:hAnsi="Arial" w:cs="Arial"/>
          <w:b/>
          <w:sz w:val="22"/>
          <w:szCs w:val="22"/>
        </w:rPr>
        <w:t>vozu</w:t>
      </w:r>
      <w:r w:rsidRPr="00FF6AD6">
        <w:rPr>
          <w:rFonts w:ascii="Arial" w:hAnsi="Arial" w:cs="Arial"/>
          <w:b/>
          <w:sz w:val="22"/>
          <w:szCs w:val="22"/>
        </w:rPr>
        <w:t>:</w:t>
      </w:r>
    </w:p>
    <w:tbl>
      <w:tblPr>
        <w:tblW w:w="896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2495"/>
        <w:gridCol w:w="2366"/>
      </w:tblGrid>
      <w:tr w:rsidR="008E537C" w:rsidRPr="005F5DB6" w14:paraId="3D76ED06" w14:textId="77777777" w:rsidTr="0005432B">
        <w:trPr>
          <w:trHeight w:val="254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F2E9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bookmarkStart w:id="0" w:name="_Hlk532132787"/>
            <w:r w:rsidRPr="004528B8">
              <w:rPr>
                <w:rFonts w:ascii="Arial" w:hAnsi="Arial" w:cs="Arial"/>
                <w:b/>
                <w:bCs/>
                <w:sz w:val="22"/>
                <w:lang w:val="cs-CZ"/>
              </w:rPr>
              <w:t>Požadavek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DDEA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/>
                <w:bCs/>
                <w:sz w:val="22"/>
                <w:lang w:val="cs-CZ"/>
              </w:rPr>
              <w:t>Parametr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62ADC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/>
                <w:bCs/>
                <w:sz w:val="22"/>
                <w:lang w:val="cs-CZ"/>
              </w:rPr>
            </w:pPr>
            <w:r w:rsidRPr="005F5DB6">
              <w:rPr>
                <w:rFonts w:ascii="Arial" w:hAnsi="Arial" w:cs="Arial"/>
                <w:b/>
                <w:bCs/>
                <w:sz w:val="22"/>
                <w:lang w:val="cs-CZ"/>
              </w:rPr>
              <w:t>Hodnota účastníka</w:t>
            </w:r>
          </w:p>
        </w:tc>
      </w:tr>
      <w:bookmarkEnd w:id="0"/>
      <w:tr w:rsidR="008E537C" w:rsidRPr="005F5DB6" w14:paraId="768BF420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D460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výkonná baterie s dojezdem (WLTP)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2E81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min. 4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50</w:t>
            </w: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 xml:space="preserve"> km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FD94" w14:textId="77777777" w:rsidR="008E537C" w:rsidRPr="00CE2300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8E537C" w:rsidRPr="005F5DB6" w14:paraId="4512EE58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55E6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kapacita baterie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5683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min. 6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5</w:t>
            </w: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 xml:space="preserve"> kWh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01B" w14:textId="77777777" w:rsidR="008E537C" w:rsidRPr="00CE2300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</w:p>
        </w:tc>
      </w:tr>
      <w:tr w:rsidR="008E537C" w:rsidRPr="005F5DB6" w14:paraId="367C2878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8B33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karoserie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E637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5-dveřový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8C8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59CECD2E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4827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asistent jízdních pruhů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E1B9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6313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3E4C0217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5286" w14:textId="77777777" w:rsidR="008E537C" w:rsidRPr="004528B8" w:rsidRDefault="008E537C" w:rsidP="00054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28B8">
              <w:rPr>
                <w:rFonts w:ascii="Arial" w:hAnsi="Arial" w:cs="Arial"/>
                <w:sz w:val="22"/>
                <w:szCs w:val="22"/>
              </w:rPr>
              <w:t>autonomní nouzové brzdění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BF57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</w:rPr>
              <w:t>A</w:t>
            </w: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C5E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68539181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1496" w14:textId="77777777" w:rsidR="008E537C" w:rsidRPr="004528B8" w:rsidRDefault="008E537C" w:rsidP="0005432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28B8">
              <w:rPr>
                <w:rFonts w:ascii="Arial" w:hAnsi="Arial" w:cs="Arial"/>
                <w:sz w:val="22"/>
                <w:szCs w:val="22"/>
              </w:rPr>
              <w:t>sledování mrtvého úhlu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6501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F23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0208CEBF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025D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528B8">
              <w:rPr>
                <w:rFonts w:ascii="Arial" w:hAnsi="Arial" w:cs="Arial"/>
                <w:sz w:val="22"/>
                <w:szCs w:val="22"/>
                <w:lang w:val="cs-CZ"/>
              </w:rPr>
              <w:t xml:space="preserve">vyhřívání předních sedadel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9755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  <w:r w:rsidRPr="004528B8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60C8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06EEC3CB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330E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adaptivní tempomat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665E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387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2EB5D45B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FCBE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omezovač rychlosti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CF21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11E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3EA0BB64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7357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parkovací senzory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80A2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141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75CC7730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CEAF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navigace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E3DE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2BF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55072243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6BBE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automatická klimatizace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22E1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 w:rsidRPr="004528B8"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D6D3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534157EF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345E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tažné zařízení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AD53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550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  <w:tr w:rsidR="008E537C" w:rsidRPr="005F5DB6" w14:paraId="02AE4C76" w14:textId="77777777" w:rsidTr="0005432B">
        <w:trPr>
          <w:trHeight w:val="254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5EFE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pohon všech kol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0B8" w14:textId="77777777" w:rsidR="008E537C" w:rsidRPr="004528B8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lang w:val="cs-CZ"/>
              </w:rPr>
              <w:t>ANO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9065" w14:textId="77777777" w:rsidR="008E537C" w:rsidRPr="005F5DB6" w:rsidRDefault="008E537C" w:rsidP="0005432B">
            <w:pPr>
              <w:pStyle w:val="Zhlav"/>
              <w:tabs>
                <w:tab w:val="left" w:pos="360"/>
                <w:tab w:val="left" w:pos="1080"/>
                <w:tab w:val="left" w:pos="234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cs-CZ"/>
              </w:rPr>
            </w:pPr>
          </w:p>
        </w:tc>
      </w:tr>
    </w:tbl>
    <w:p w14:paraId="73B7EF34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</w:rPr>
      </w:pPr>
    </w:p>
    <w:p w14:paraId="7260A1C4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Nabízená cena a typ vozu: </w:t>
      </w:r>
    </w:p>
    <w:p w14:paraId="002AC123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340029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9B0B233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AB13818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BC1A1A6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E63283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D0B51D9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64FD9C1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061BEE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0E6163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5EFE5F8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F5643B2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B6FCD04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B190BF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AEDB45D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C2D2A40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BBACA9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7FBE27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52CE679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6927C9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CC33F8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9698D4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15E28E6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453D14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E915755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8D021F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3B48CA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085914D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F2429B0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9602260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81383C2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FB27CD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D6D5738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6B7E1E0" w14:textId="77777777" w:rsidR="008E537C" w:rsidRPr="006C13B0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2"/>
          <w:lang w:val="cs-CZ"/>
        </w:rPr>
      </w:pPr>
      <w:bookmarkStart w:id="1" w:name="_GoBack"/>
      <w:bookmarkEnd w:id="1"/>
      <w:r w:rsidRPr="006C13B0">
        <w:rPr>
          <w:rFonts w:ascii="Arial" w:hAnsi="Arial" w:cs="Arial"/>
          <w:sz w:val="22"/>
          <w:szCs w:val="22"/>
          <w:lang w:val="cs-CZ"/>
        </w:rPr>
        <w:lastRenderedPageBreak/>
        <w:t xml:space="preserve">Příloha č. </w:t>
      </w:r>
      <w:r>
        <w:rPr>
          <w:rFonts w:ascii="Arial" w:hAnsi="Arial" w:cs="Arial"/>
          <w:sz w:val="22"/>
          <w:szCs w:val="22"/>
          <w:lang w:val="cs-CZ"/>
        </w:rPr>
        <w:t>3</w:t>
      </w:r>
      <w:r w:rsidRPr="006C13B0">
        <w:rPr>
          <w:rFonts w:ascii="Arial" w:hAnsi="Arial" w:cs="Arial"/>
          <w:sz w:val="22"/>
          <w:szCs w:val="22"/>
          <w:lang w:val="cs-CZ"/>
        </w:rPr>
        <w:t xml:space="preserve"> – Čestné prohlášení o základní kvalifikaci</w:t>
      </w:r>
    </w:p>
    <w:p w14:paraId="176122BF" w14:textId="77777777" w:rsidR="008E537C" w:rsidRDefault="008E537C" w:rsidP="008E537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7EC119" w14:textId="77777777" w:rsidR="008E537C" w:rsidRDefault="008E537C" w:rsidP="008E53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47E6">
        <w:rPr>
          <w:rFonts w:ascii="Arial" w:hAnsi="Arial" w:cs="Arial"/>
          <w:b/>
          <w:bCs/>
          <w:sz w:val="28"/>
          <w:szCs w:val="28"/>
        </w:rPr>
        <w:t>ČESTNÉ PROHLÁŠENÍ</w:t>
      </w:r>
      <w:r>
        <w:rPr>
          <w:rFonts w:ascii="Arial" w:hAnsi="Arial" w:cs="Arial"/>
          <w:b/>
          <w:bCs/>
          <w:sz w:val="28"/>
          <w:szCs w:val="28"/>
        </w:rPr>
        <w:t xml:space="preserve"> – ZÁKLADNÍ KVALIFIKACE</w:t>
      </w:r>
    </w:p>
    <w:p w14:paraId="0DC2890B" w14:textId="77777777" w:rsidR="008E537C" w:rsidRDefault="008E537C" w:rsidP="008E537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101DDE" w14:textId="77777777" w:rsidR="008E537C" w:rsidRPr="003E53E9" w:rsidRDefault="008E537C" w:rsidP="008E537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56DAAA" w14:textId="77777777" w:rsidR="008E537C" w:rsidRDefault="008E537C" w:rsidP="008E537C">
      <w:pPr>
        <w:rPr>
          <w:rFonts w:ascii="Arial" w:hAnsi="Arial" w:cs="Arial"/>
          <w:b/>
          <w:bCs/>
          <w:sz w:val="20"/>
          <w:szCs w:val="20"/>
        </w:rPr>
      </w:pPr>
      <w:r w:rsidRPr="004347E6">
        <w:rPr>
          <w:rFonts w:ascii="Arial" w:hAnsi="Arial" w:cs="Arial"/>
          <w:b/>
          <w:bCs/>
          <w:sz w:val="20"/>
          <w:szCs w:val="20"/>
        </w:rPr>
        <w:t>Čestně prohlašuji, že společnost</w:t>
      </w:r>
      <w:r>
        <w:rPr>
          <w:rFonts w:ascii="Arial" w:hAnsi="Arial" w:cs="Arial"/>
          <w:b/>
          <w:bCs/>
          <w:sz w:val="20"/>
          <w:szCs w:val="20"/>
        </w:rPr>
        <w:t>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4347E6">
        <w:rPr>
          <w:rFonts w:ascii="Arial" w:hAnsi="Arial" w:cs="Arial"/>
          <w:b/>
          <w:bCs/>
          <w:sz w:val="20"/>
          <w:szCs w:val="20"/>
        </w:rPr>
        <w:t>IČ</w:t>
      </w:r>
      <w:r>
        <w:rPr>
          <w:rFonts w:ascii="Arial" w:hAnsi="Arial" w:cs="Arial"/>
          <w:b/>
          <w:bCs/>
          <w:sz w:val="20"/>
          <w:szCs w:val="20"/>
        </w:rPr>
        <w:t>……………………</w:t>
      </w:r>
      <w:r w:rsidRPr="004347E6">
        <w:rPr>
          <w:rFonts w:ascii="Arial" w:hAnsi="Arial" w:cs="Arial"/>
          <w:b/>
          <w:bCs/>
          <w:sz w:val="20"/>
          <w:szCs w:val="20"/>
        </w:rPr>
        <w:t>je dodavatel, který:</w:t>
      </w:r>
    </w:p>
    <w:p w14:paraId="030F7FE8" w14:textId="77777777" w:rsidR="008E537C" w:rsidRPr="004347E6" w:rsidRDefault="008E537C" w:rsidP="008E537C">
      <w:pPr>
        <w:rPr>
          <w:rFonts w:ascii="Arial" w:hAnsi="Arial" w:cs="Arial"/>
          <w:b/>
          <w:bCs/>
          <w:sz w:val="20"/>
          <w:szCs w:val="20"/>
        </w:rPr>
      </w:pPr>
    </w:p>
    <w:p w14:paraId="04AA9A16" w14:textId="77777777" w:rsidR="008E537C" w:rsidRPr="004347E6" w:rsidRDefault="008E537C" w:rsidP="008E537C">
      <w:pPr>
        <w:pStyle w:val="Zhlav"/>
        <w:numPr>
          <w:ilvl w:val="0"/>
          <w:numId w:val="3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nebyl v zemi svého sídla v posledních 5 letech před zahájením zadávacího řízení pravomocně odsouzen pro trestný čin uvedený v příloze č. 3 ZZVZ nebo obdobný trestný čin podle právního řádu země sídla dodavatele (k zahlazeným odsouzením se nepřihlíží)</w:t>
      </w:r>
    </w:p>
    <w:p w14:paraId="1FE5F751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ind w:left="360"/>
        <w:jc w:val="both"/>
        <w:rPr>
          <w:rFonts w:ascii="Arial" w:hAnsi="Arial" w:cs="Arial"/>
          <w:sz w:val="22"/>
          <w:lang w:val="cs-CZ"/>
        </w:rPr>
      </w:pPr>
    </w:p>
    <w:p w14:paraId="544DA72C" w14:textId="77777777" w:rsidR="008E537C" w:rsidRPr="004347E6" w:rsidRDefault="008E537C" w:rsidP="008E537C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347E6">
        <w:rPr>
          <w:rFonts w:ascii="Arial" w:hAnsi="Arial" w:cs="Arial"/>
          <w:color w:val="000000"/>
          <w:sz w:val="22"/>
          <w:szCs w:val="22"/>
        </w:rPr>
        <w:t xml:space="preserve">Je-li dodavatelem právnická osoba, splňuje tuto podmínku tato právnická osoba a zároveň každý člen statutárního orgánu. Je-li členem statutárního orgánu dodavatele právnická osoba, splňuje tuto podmínku tato právnická osoba, každý člen statutárního orgánu této právnické osoby a osoba zastupující tuto právnickou osobu v statutárním orgánu účastníka. </w:t>
      </w:r>
    </w:p>
    <w:p w14:paraId="42131BE3" w14:textId="77777777" w:rsidR="008E537C" w:rsidRPr="004347E6" w:rsidRDefault="008E537C" w:rsidP="008E537C">
      <w:pPr>
        <w:pStyle w:val="l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347E6">
        <w:rPr>
          <w:rFonts w:ascii="Arial" w:hAnsi="Arial" w:cs="Arial"/>
          <w:color w:val="000000"/>
          <w:sz w:val="22"/>
          <w:szCs w:val="22"/>
        </w:rPr>
        <w:t>Účastní-li se zadávacího řízení pobočka závodu zahraniční právnické osoby, splňuje tuto podmínku tato právnická osoba a vedoucí pobočky závodu. Účastní-li se zadávacího řízení pobočka české právnické osoby, splňuje tuto podmínku tato právnická osoba a zároveň každý člen statutárního orgánu a vedoucí pobočky závodu.</w:t>
      </w:r>
    </w:p>
    <w:p w14:paraId="7221ADFA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111C39D9" w14:textId="77777777" w:rsidR="008E537C" w:rsidRPr="004347E6" w:rsidRDefault="008E537C" w:rsidP="008E537C">
      <w:pPr>
        <w:pStyle w:val="Zhlav"/>
        <w:numPr>
          <w:ilvl w:val="0"/>
          <w:numId w:val="2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nemá v České republice nebo v zemi svého sídla v evidenci daní zachycen splatný daňový nedoplatek (včetně nedoplatku ke spotřební dani)</w:t>
      </w:r>
    </w:p>
    <w:p w14:paraId="02E3EE36" w14:textId="77777777" w:rsidR="008E537C" w:rsidRPr="004347E6" w:rsidRDefault="008E537C" w:rsidP="008E537C">
      <w:pPr>
        <w:pStyle w:val="Zhlav"/>
        <w:numPr>
          <w:ilvl w:val="0"/>
          <w:numId w:val="2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nemá v České republice nebo v zemi svého sídla splatný nedoplatek na pojistném nebo na penále na veřejné zdravotní pojištění,</w:t>
      </w:r>
    </w:p>
    <w:p w14:paraId="7D363FD1" w14:textId="77777777" w:rsidR="008E537C" w:rsidRPr="004347E6" w:rsidRDefault="008E537C" w:rsidP="008E537C">
      <w:pPr>
        <w:pStyle w:val="Zhlav"/>
        <w:numPr>
          <w:ilvl w:val="0"/>
          <w:numId w:val="2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nemá v České republice nebo v zemi svého sídla splatný nedoplatek na pojistném a na penále na sociální zabezpečení a příspěvku na státní politiku zaměstnanosti, a</w:t>
      </w:r>
    </w:p>
    <w:p w14:paraId="253B2998" w14:textId="77777777" w:rsidR="008E537C" w:rsidRPr="004347E6" w:rsidRDefault="008E537C" w:rsidP="008E537C">
      <w:pPr>
        <w:pStyle w:val="Zhlav"/>
        <w:numPr>
          <w:ilvl w:val="0"/>
          <w:numId w:val="2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není v likvidaci, nebylo proti němu vydáno rozhodnutí o úpadku nebo nebyla vůči němu nařízena nucená správa podle jiného právního předpisu nebo v obdobné situaci podle právního řádu země sídla dodavatele.</w:t>
      </w:r>
    </w:p>
    <w:p w14:paraId="69B76F94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 xml:space="preserve"> </w:t>
      </w:r>
    </w:p>
    <w:p w14:paraId="3D4065EB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Pro účely prokázání splnění základní způsobilosti podle písm. a) se trestným činem rozumí:</w:t>
      </w:r>
    </w:p>
    <w:p w14:paraId="6A92CA73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a) trestný čin spáchaný ve prospěch organizované zločinecké skupiny nebo trestný čin účasti na organizované zločinecké skupině,</w:t>
      </w:r>
    </w:p>
    <w:p w14:paraId="1C6D9511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b) trestný čin obchodování s lidmi,</w:t>
      </w:r>
    </w:p>
    <w:p w14:paraId="32FC673F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c) tyto trestné činy proti majetku</w:t>
      </w:r>
    </w:p>
    <w:p w14:paraId="1811ACF6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1. podvod,</w:t>
      </w:r>
    </w:p>
    <w:p w14:paraId="7925215F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2. úvěrový podvod,</w:t>
      </w:r>
    </w:p>
    <w:p w14:paraId="207E28B5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3. dotační podvod,</w:t>
      </w:r>
    </w:p>
    <w:p w14:paraId="22EC7083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4. podílnictví,</w:t>
      </w:r>
    </w:p>
    <w:p w14:paraId="63A51360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5. podílnictví z nedbalosti,</w:t>
      </w:r>
    </w:p>
    <w:p w14:paraId="4EE53625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6. legalizace výnosů z trestné činnosti,</w:t>
      </w:r>
    </w:p>
    <w:p w14:paraId="4A5B1556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7. legalizace výnosů z trestné činnosti z nedbalosti,</w:t>
      </w:r>
    </w:p>
    <w:p w14:paraId="234E73AA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 xml:space="preserve"> d) tyto trestné činy hospodářské</w:t>
      </w:r>
    </w:p>
    <w:p w14:paraId="13B7F80F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1. zneužití informace a postavení v obchodním styku,</w:t>
      </w:r>
    </w:p>
    <w:p w14:paraId="13B40CE0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2. sjednání výhody při zadání veřejné zakázky, při veřejné soutěži a veřejné dražbě,</w:t>
      </w:r>
    </w:p>
    <w:p w14:paraId="7D5EB467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3. pletichy při zadání veřejné zakázky a při veřejné soutěži,</w:t>
      </w:r>
    </w:p>
    <w:p w14:paraId="353BDB1D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4. pletichy při veřejné dražbě,</w:t>
      </w:r>
    </w:p>
    <w:p w14:paraId="5451BF93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5. poškození finančních zájmů Evropské unie,</w:t>
      </w:r>
    </w:p>
    <w:p w14:paraId="5F2F54A6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e) trestné činy obecně nebezpečné,</w:t>
      </w:r>
    </w:p>
    <w:p w14:paraId="35CF53E0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f) trestné činy proti České republice, cizímu státu a mezinárodní organizaci,</w:t>
      </w:r>
    </w:p>
    <w:p w14:paraId="6DD17D9B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>g) tyto trestné činy proti pořádku ve věcech veřejných</w:t>
      </w:r>
    </w:p>
    <w:p w14:paraId="18CC9D38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lastRenderedPageBreak/>
        <w:tab/>
        <w:t>1. trestné činy proti výkonu pravomoci orgánu veřejné moci a úřední osoby,</w:t>
      </w:r>
    </w:p>
    <w:p w14:paraId="7CB83532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2. trestné činy úředních osob,</w:t>
      </w:r>
    </w:p>
    <w:p w14:paraId="41DDC6C9" w14:textId="77777777" w:rsidR="008E537C" w:rsidRPr="004347E6" w:rsidRDefault="008E537C" w:rsidP="008E537C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3. úplatkářství,</w:t>
      </w:r>
    </w:p>
    <w:p w14:paraId="741FDE2A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ab/>
        <w:t>4. jiná rušení činnosti orgánu veřejné moci.</w:t>
      </w:r>
    </w:p>
    <w:p w14:paraId="059AE699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228D4071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1FEE061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096D894A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</w:p>
    <w:p w14:paraId="4A388DEF" w14:textId="77777777" w:rsidR="008E537C" w:rsidRPr="00C62CFF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</w:p>
    <w:p w14:paraId="76A9F08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C62CFF">
        <w:rPr>
          <w:rFonts w:ascii="Arial" w:hAnsi="Arial" w:cs="Arial"/>
          <w:sz w:val="22"/>
          <w:lang w:val="cs-CZ"/>
        </w:rPr>
        <w:t>V ……………… dne…………………</w:t>
      </w:r>
      <w:r w:rsidRPr="00C62CFF">
        <w:rPr>
          <w:rFonts w:ascii="Arial" w:hAnsi="Arial" w:cs="Arial"/>
          <w:sz w:val="22"/>
          <w:lang w:val="cs-CZ"/>
        </w:rPr>
        <w:tab/>
      </w:r>
      <w:r w:rsidRPr="00C62CFF">
        <w:rPr>
          <w:rFonts w:ascii="Arial" w:hAnsi="Arial" w:cs="Arial"/>
          <w:sz w:val="22"/>
          <w:lang w:val="cs-CZ"/>
        </w:rPr>
        <w:tab/>
      </w:r>
      <w:r w:rsidRPr="00C62CFF">
        <w:rPr>
          <w:rFonts w:ascii="Arial" w:hAnsi="Arial" w:cs="Arial"/>
          <w:sz w:val="22"/>
          <w:lang w:val="cs-CZ"/>
        </w:rPr>
        <w:tab/>
      </w:r>
      <w:r w:rsidRPr="00C62CFF"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>………………………………..</w:t>
      </w:r>
    </w:p>
    <w:p w14:paraId="707E2C2F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</w:r>
      <w:r>
        <w:rPr>
          <w:rFonts w:ascii="Arial" w:hAnsi="Arial" w:cs="Arial"/>
          <w:sz w:val="22"/>
          <w:lang w:val="cs-CZ"/>
        </w:rPr>
        <w:tab/>
        <w:t>podpis oprávněné osoby</w:t>
      </w:r>
      <w:r w:rsidRPr="00C62CFF">
        <w:rPr>
          <w:rFonts w:ascii="Arial" w:hAnsi="Arial" w:cs="Arial"/>
          <w:sz w:val="22"/>
          <w:lang w:val="cs-CZ"/>
        </w:rPr>
        <w:t xml:space="preserve"> </w:t>
      </w:r>
    </w:p>
    <w:p w14:paraId="3371F4B2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35C5209D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6680F99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CF48F97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D357D5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816DC4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00E8AC8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8EEEA75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0A54F23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0D9DA3D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0963EE8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EF84816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5F24CE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B7E379A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427F36D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BB26653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60C742A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6D14C53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669B032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F992FCD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2CBA9C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A3E37FA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FF63A47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74268211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458C2E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C3B0EE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0B8C4E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B67E40F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BA4E81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069AA7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0BDF385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234100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258C1A7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209F1F9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29489D1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3777DEC8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CAA7FEB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03FA0502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299EDEC4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4ED4D227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58F10E9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6C88A650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51614BF0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  <w:lang w:val="cs-CZ"/>
        </w:rPr>
      </w:pPr>
    </w:p>
    <w:p w14:paraId="1CAB2037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4 – Čestné prohlášení – technická kvalifikace</w:t>
      </w:r>
    </w:p>
    <w:p w14:paraId="6BFF9247" w14:textId="77777777" w:rsidR="008E537C" w:rsidRPr="0056383F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  <w:lang w:val="cs-CZ"/>
        </w:rPr>
      </w:pPr>
    </w:p>
    <w:p w14:paraId="469BA5C1" w14:textId="77777777" w:rsidR="008E537C" w:rsidRPr="0056383F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2"/>
          <w:lang w:val="cs-CZ"/>
        </w:rPr>
      </w:pPr>
    </w:p>
    <w:p w14:paraId="5C32AF9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lang w:val="cs-CZ"/>
        </w:rPr>
      </w:pPr>
      <w:r w:rsidRPr="004347E6">
        <w:rPr>
          <w:rFonts w:ascii="Arial" w:hAnsi="Arial" w:cs="Arial"/>
          <w:b/>
          <w:bCs/>
          <w:lang w:val="cs-CZ"/>
        </w:rPr>
        <w:lastRenderedPageBreak/>
        <w:t>ČESTNÉ PROHLÁŠENÍ</w:t>
      </w:r>
      <w:r>
        <w:rPr>
          <w:rFonts w:ascii="Arial" w:hAnsi="Arial" w:cs="Arial"/>
          <w:b/>
          <w:bCs/>
          <w:lang w:val="cs-CZ"/>
        </w:rPr>
        <w:t xml:space="preserve"> – TECHNICKÁ KVALIFIKACE</w:t>
      </w:r>
    </w:p>
    <w:p w14:paraId="1F87CCFD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lang w:val="cs-CZ"/>
        </w:rPr>
      </w:pPr>
    </w:p>
    <w:p w14:paraId="37CFCD2B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</w:p>
    <w:p w14:paraId="39FEBA7F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r w:rsidRPr="004347E6">
        <w:rPr>
          <w:rFonts w:ascii="Arial" w:hAnsi="Arial" w:cs="Arial"/>
          <w:sz w:val="22"/>
          <w:lang w:val="cs-CZ"/>
        </w:rPr>
        <w:t xml:space="preserve">Čestně prohlašuji, že společnost </w:t>
      </w:r>
      <w:r>
        <w:rPr>
          <w:rFonts w:ascii="Arial" w:hAnsi="Arial" w:cs="Arial"/>
          <w:sz w:val="22"/>
          <w:lang w:val="cs-CZ"/>
        </w:rPr>
        <w:t>…………………</w:t>
      </w:r>
      <w:r w:rsidRPr="004347E6">
        <w:rPr>
          <w:rFonts w:ascii="Arial" w:hAnsi="Arial" w:cs="Arial"/>
          <w:sz w:val="22"/>
          <w:lang w:val="cs-CZ"/>
        </w:rPr>
        <w:t xml:space="preserve"> IČ: </w:t>
      </w:r>
      <w:r>
        <w:rPr>
          <w:rFonts w:ascii="Arial" w:hAnsi="Arial" w:cs="Arial"/>
          <w:sz w:val="22"/>
          <w:lang w:val="cs-CZ"/>
        </w:rPr>
        <w:t>…………………</w:t>
      </w:r>
      <w:r w:rsidRPr="004347E6">
        <w:rPr>
          <w:rFonts w:ascii="Arial" w:hAnsi="Arial" w:cs="Arial"/>
          <w:sz w:val="22"/>
          <w:lang w:val="cs-CZ"/>
        </w:rPr>
        <w:t xml:space="preserve"> dodala tyto referenční zakázky:</w:t>
      </w:r>
    </w:p>
    <w:p w14:paraId="7C4565BC" w14:textId="77777777" w:rsidR="008E537C" w:rsidRPr="004347E6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2"/>
          <w:lang w:val="cs-CZ"/>
        </w:rPr>
      </w:pPr>
      <w:bookmarkStart w:id="2" w:name="_Hlk116901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359"/>
        <w:gridCol w:w="2096"/>
        <w:gridCol w:w="2097"/>
      </w:tblGrid>
      <w:tr w:rsidR="008E537C" w:rsidRPr="004347E6" w14:paraId="7CDA4339" w14:textId="77777777" w:rsidTr="0005432B">
        <w:tc>
          <w:tcPr>
            <w:tcW w:w="2508" w:type="dxa"/>
            <w:shd w:val="clear" w:color="auto" w:fill="auto"/>
          </w:tcPr>
          <w:p w14:paraId="0D5CE811" w14:textId="77777777" w:rsidR="008E537C" w:rsidRPr="005B590E" w:rsidRDefault="008E537C" w:rsidP="0005432B">
            <w:pPr>
              <w:rPr>
                <w:rFonts w:ascii="Arial" w:hAnsi="Arial" w:cs="Arial"/>
                <w:b/>
                <w:bCs/>
              </w:rPr>
            </w:pPr>
            <w:r w:rsidRPr="005B590E">
              <w:rPr>
                <w:rFonts w:ascii="Arial" w:hAnsi="Arial" w:cs="Arial"/>
                <w:b/>
                <w:bCs/>
              </w:rPr>
              <w:t>Název odběratele</w:t>
            </w:r>
          </w:p>
        </w:tc>
        <w:tc>
          <w:tcPr>
            <w:tcW w:w="2359" w:type="dxa"/>
            <w:shd w:val="clear" w:color="auto" w:fill="auto"/>
          </w:tcPr>
          <w:p w14:paraId="403F96F0" w14:textId="77777777" w:rsidR="008E537C" w:rsidRPr="005B590E" w:rsidRDefault="008E537C" w:rsidP="0005432B">
            <w:pPr>
              <w:rPr>
                <w:rFonts w:ascii="Arial" w:hAnsi="Arial" w:cs="Arial"/>
                <w:b/>
                <w:bCs/>
              </w:rPr>
            </w:pPr>
            <w:r w:rsidRPr="005B590E">
              <w:rPr>
                <w:rFonts w:ascii="Arial" w:hAnsi="Arial" w:cs="Arial"/>
                <w:b/>
                <w:bCs/>
              </w:rPr>
              <w:t>Rozsah plnění</w:t>
            </w:r>
          </w:p>
        </w:tc>
        <w:tc>
          <w:tcPr>
            <w:tcW w:w="2096" w:type="dxa"/>
            <w:shd w:val="clear" w:color="auto" w:fill="auto"/>
          </w:tcPr>
          <w:p w14:paraId="628E48F5" w14:textId="77777777" w:rsidR="008E537C" w:rsidRPr="005B590E" w:rsidRDefault="008E537C" w:rsidP="0005432B">
            <w:pPr>
              <w:rPr>
                <w:rFonts w:ascii="Arial" w:hAnsi="Arial" w:cs="Arial"/>
                <w:b/>
                <w:bCs/>
              </w:rPr>
            </w:pPr>
            <w:r w:rsidRPr="005B590E">
              <w:rPr>
                <w:rFonts w:ascii="Arial" w:hAnsi="Arial" w:cs="Arial"/>
                <w:b/>
                <w:bCs/>
              </w:rPr>
              <w:t>Cena</w:t>
            </w:r>
          </w:p>
        </w:tc>
        <w:tc>
          <w:tcPr>
            <w:tcW w:w="2097" w:type="dxa"/>
            <w:shd w:val="clear" w:color="auto" w:fill="auto"/>
          </w:tcPr>
          <w:p w14:paraId="0791BBB2" w14:textId="77777777" w:rsidR="008E537C" w:rsidRPr="005B590E" w:rsidRDefault="008E537C" w:rsidP="0005432B">
            <w:pPr>
              <w:rPr>
                <w:rFonts w:ascii="Arial" w:hAnsi="Arial" w:cs="Arial"/>
                <w:b/>
                <w:bCs/>
              </w:rPr>
            </w:pPr>
            <w:r w:rsidRPr="005B590E">
              <w:rPr>
                <w:rFonts w:ascii="Arial" w:hAnsi="Arial" w:cs="Arial"/>
                <w:b/>
                <w:bCs/>
              </w:rPr>
              <w:t>Doba plnění</w:t>
            </w:r>
          </w:p>
        </w:tc>
      </w:tr>
      <w:tr w:rsidR="008E537C" w:rsidRPr="004347E6" w14:paraId="3FD66B69" w14:textId="77777777" w:rsidTr="0005432B">
        <w:trPr>
          <w:trHeight w:val="736"/>
        </w:trPr>
        <w:tc>
          <w:tcPr>
            <w:tcW w:w="2508" w:type="dxa"/>
            <w:shd w:val="clear" w:color="auto" w:fill="auto"/>
          </w:tcPr>
          <w:p w14:paraId="5C51DE50" w14:textId="77777777" w:rsidR="008E537C" w:rsidRPr="005B590E" w:rsidRDefault="008E537C" w:rsidP="0005432B">
            <w:pPr>
              <w:rPr>
                <w:rFonts w:ascii="TrebuchetMS" w:hAnsi="TrebuchetMS" w:cs="TrebuchetMS"/>
                <w:b/>
                <w:bCs/>
                <w:sz w:val="21"/>
                <w:szCs w:val="21"/>
                <w:lang w:val="it-IT"/>
              </w:rPr>
            </w:pPr>
          </w:p>
        </w:tc>
        <w:tc>
          <w:tcPr>
            <w:tcW w:w="2359" w:type="dxa"/>
            <w:shd w:val="clear" w:color="auto" w:fill="auto"/>
          </w:tcPr>
          <w:p w14:paraId="4BCA7F99" w14:textId="77777777" w:rsidR="008E537C" w:rsidRPr="005B590E" w:rsidRDefault="008E537C" w:rsidP="00054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14:paraId="328DF6EF" w14:textId="77777777" w:rsidR="008E537C" w:rsidRPr="005B590E" w:rsidRDefault="008E537C" w:rsidP="0005432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shd w:val="clear" w:color="auto" w:fill="auto"/>
          </w:tcPr>
          <w:p w14:paraId="0B470D50" w14:textId="77777777" w:rsidR="008E537C" w:rsidRPr="005B590E" w:rsidRDefault="008E537C" w:rsidP="0005432B">
            <w:pPr>
              <w:rPr>
                <w:sz w:val="20"/>
                <w:szCs w:val="20"/>
                <w:lang w:val="en-GB"/>
              </w:rPr>
            </w:pPr>
          </w:p>
        </w:tc>
      </w:tr>
      <w:tr w:rsidR="008E537C" w:rsidRPr="004347E6" w14:paraId="44286A4B" w14:textId="77777777" w:rsidTr="0005432B">
        <w:trPr>
          <w:trHeight w:val="736"/>
        </w:trPr>
        <w:tc>
          <w:tcPr>
            <w:tcW w:w="2508" w:type="dxa"/>
            <w:shd w:val="clear" w:color="auto" w:fill="auto"/>
          </w:tcPr>
          <w:p w14:paraId="1FE38193" w14:textId="77777777" w:rsidR="008E537C" w:rsidRPr="005B590E" w:rsidRDefault="008E537C" w:rsidP="0005432B">
            <w:pPr>
              <w:rPr>
                <w:rFonts w:ascii="TrebuchetMS" w:hAnsi="TrebuchetMS" w:cs="TrebuchetMS"/>
                <w:b/>
                <w:bCs/>
                <w:sz w:val="21"/>
                <w:szCs w:val="21"/>
                <w:lang w:val="it-IT"/>
              </w:rPr>
            </w:pPr>
          </w:p>
        </w:tc>
        <w:tc>
          <w:tcPr>
            <w:tcW w:w="2359" w:type="dxa"/>
            <w:shd w:val="clear" w:color="auto" w:fill="auto"/>
          </w:tcPr>
          <w:p w14:paraId="75EEA37D" w14:textId="77777777" w:rsidR="008E537C" w:rsidRPr="005B590E" w:rsidRDefault="008E537C" w:rsidP="000543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6" w:type="dxa"/>
            <w:shd w:val="clear" w:color="auto" w:fill="auto"/>
          </w:tcPr>
          <w:p w14:paraId="5F02F05D" w14:textId="77777777" w:rsidR="008E537C" w:rsidRPr="005B590E" w:rsidRDefault="008E537C" w:rsidP="0005432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097" w:type="dxa"/>
            <w:shd w:val="clear" w:color="auto" w:fill="auto"/>
          </w:tcPr>
          <w:p w14:paraId="0ECC06AA" w14:textId="77777777" w:rsidR="008E537C" w:rsidRPr="005B590E" w:rsidRDefault="008E537C" w:rsidP="0005432B">
            <w:pPr>
              <w:rPr>
                <w:sz w:val="20"/>
                <w:szCs w:val="20"/>
                <w:lang w:val="en-GB"/>
              </w:rPr>
            </w:pPr>
          </w:p>
        </w:tc>
      </w:tr>
      <w:bookmarkEnd w:id="2"/>
    </w:tbl>
    <w:p w14:paraId="5D82A479" w14:textId="77777777" w:rsidR="008E537C" w:rsidRDefault="008E537C" w:rsidP="008E537C">
      <w:pPr>
        <w:pStyle w:val="Zhlav"/>
        <w:jc w:val="both"/>
        <w:rPr>
          <w:rFonts w:ascii="Arial" w:hAnsi="Arial" w:cs="Arial"/>
          <w:sz w:val="22"/>
          <w:szCs w:val="22"/>
          <w:lang w:val="cs-CZ"/>
        </w:rPr>
      </w:pPr>
    </w:p>
    <w:p w14:paraId="77EC9F01" w14:textId="77777777" w:rsidR="008E537C" w:rsidRPr="007A1EAB" w:rsidRDefault="008E537C" w:rsidP="008E537C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A1EAB">
        <w:rPr>
          <w:rFonts w:ascii="Arial" w:hAnsi="Arial" w:cs="Arial"/>
          <w:b/>
          <w:bCs/>
          <w:color w:val="000000"/>
          <w:sz w:val="22"/>
          <w:szCs w:val="22"/>
        </w:rPr>
        <w:t>Účastník splňuje technickou kvalifikaci, jestliže za poslední 3 roky před zahájením zadávacího řízení realizoval alespoň 2 významné dodávky.</w:t>
      </w:r>
    </w:p>
    <w:p w14:paraId="4B9CDC87" w14:textId="77777777" w:rsidR="008E537C" w:rsidRPr="007A1EAB" w:rsidRDefault="008E537C" w:rsidP="008E537C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A1EAB">
        <w:rPr>
          <w:rFonts w:ascii="Arial" w:hAnsi="Arial" w:cs="Arial"/>
          <w:b/>
          <w:bCs/>
          <w:color w:val="000000"/>
          <w:sz w:val="22"/>
          <w:szCs w:val="22"/>
        </w:rPr>
        <w:t xml:space="preserve">Za významnou dodávku se považuje dodávka, jejímž předmětem bylo poskytování obdobných dodávek jako jsou dodávky vymezené v rámci předmětu plnění této veřejné zakázky, a to v rozsahu finančních prostředků vynaložených objednatelem v souvislosti s realizací každé takové dodávky v minimálním rozsahu </w:t>
      </w:r>
      <w:proofErr w:type="gramStart"/>
      <w:r w:rsidRPr="00235932">
        <w:rPr>
          <w:rFonts w:ascii="Arial" w:hAnsi="Arial" w:cs="Arial"/>
          <w:b/>
          <w:bCs/>
          <w:color w:val="000000"/>
          <w:sz w:val="22"/>
          <w:szCs w:val="22"/>
        </w:rPr>
        <w:t>900.000,-</w:t>
      </w:r>
      <w:proofErr w:type="gramEnd"/>
      <w:r w:rsidRPr="00235932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DPH.</w:t>
      </w:r>
    </w:p>
    <w:p w14:paraId="5BC507ED" w14:textId="77777777" w:rsidR="008E537C" w:rsidRPr="007A1EAB" w:rsidRDefault="008E537C" w:rsidP="008E537C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A1EAB">
        <w:rPr>
          <w:rFonts w:ascii="Arial" w:hAnsi="Arial" w:cs="Arial"/>
          <w:b/>
          <w:bCs/>
          <w:color w:val="000000"/>
          <w:sz w:val="22"/>
          <w:szCs w:val="22"/>
        </w:rPr>
        <w:t xml:space="preserve">Účastník prokáže v souladu s </w:t>
      </w:r>
      <w:proofErr w:type="spellStart"/>
      <w:r w:rsidRPr="007A1EAB">
        <w:rPr>
          <w:rFonts w:ascii="Arial" w:hAnsi="Arial" w:cs="Arial"/>
          <w:b/>
          <w:bCs/>
          <w:color w:val="000000"/>
          <w:sz w:val="22"/>
          <w:szCs w:val="22"/>
        </w:rPr>
        <w:t>ust</w:t>
      </w:r>
      <w:proofErr w:type="spellEnd"/>
      <w:r w:rsidRPr="007A1EAB">
        <w:rPr>
          <w:rFonts w:ascii="Arial" w:hAnsi="Arial" w:cs="Arial"/>
          <w:b/>
          <w:bCs/>
          <w:color w:val="000000"/>
          <w:sz w:val="22"/>
          <w:szCs w:val="22"/>
        </w:rPr>
        <w:t>. § 79 odst. 2 písm. b) ZZVZ splnění technické kvalifikace předložením seznamu významných dodávek poskytnutých za poslední 3 roky před zahájením zadávacího řízení včetně uvedení ceny a doby jejich poskytnutí a včetně identifikace objednatele, a to formou čestného prohlášení.</w:t>
      </w:r>
    </w:p>
    <w:p w14:paraId="30CDE39E" w14:textId="77777777" w:rsidR="008E537C" w:rsidRPr="008403E8" w:rsidRDefault="008E537C" w:rsidP="008E537C">
      <w:pPr>
        <w:pStyle w:val="Normln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A1FA0A" w14:textId="77777777" w:rsidR="008E537C" w:rsidRPr="004347E6" w:rsidRDefault="008E537C" w:rsidP="008E537C">
      <w:pPr>
        <w:pStyle w:val="Zhlav"/>
        <w:jc w:val="both"/>
        <w:rPr>
          <w:rFonts w:ascii="Arial" w:hAnsi="Arial" w:cs="Arial"/>
          <w:b/>
          <w:bCs/>
          <w:sz w:val="22"/>
          <w:szCs w:val="22"/>
        </w:rPr>
      </w:pPr>
    </w:p>
    <w:p w14:paraId="12024314" w14:textId="77777777" w:rsidR="008E537C" w:rsidRDefault="008E537C" w:rsidP="008E537C">
      <w:pPr>
        <w:rPr>
          <w:rFonts w:ascii="Arial" w:hAnsi="Arial" w:cs="Arial"/>
          <w:sz w:val="28"/>
          <w:szCs w:val="28"/>
        </w:rPr>
      </w:pPr>
    </w:p>
    <w:p w14:paraId="7BD409E3" w14:textId="77777777" w:rsidR="008E537C" w:rsidRDefault="008E537C" w:rsidP="008E537C">
      <w:pPr>
        <w:rPr>
          <w:rFonts w:ascii="Arial" w:hAnsi="Arial" w:cs="Arial"/>
          <w:sz w:val="28"/>
          <w:szCs w:val="28"/>
        </w:rPr>
      </w:pPr>
    </w:p>
    <w:p w14:paraId="108C4F71" w14:textId="77777777" w:rsidR="008E537C" w:rsidRDefault="008E537C" w:rsidP="008E537C">
      <w:pPr>
        <w:rPr>
          <w:rFonts w:ascii="Arial" w:hAnsi="Arial" w:cs="Arial"/>
          <w:sz w:val="28"/>
          <w:szCs w:val="28"/>
        </w:rPr>
      </w:pPr>
    </w:p>
    <w:p w14:paraId="71D04CD5" w14:textId="77777777" w:rsidR="008E537C" w:rsidRPr="004347E6" w:rsidRDefault="008E537C" w:rsidP="008E53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F207CB7" w14:textId="77777777" w:rsidR="008E537C" w:rsidRPr="0056383F" w:rsidRDefault="008E537C" w:rsidP="008E537C">
      <w:pPr>
        <w:rPr>
          <w:rFonts w:ascii="Arial" w:hAnsi="Arial" w:cs="Arial"/>
          <w:sz w:val="22"/>
          <w:szCs w:val="22"/>
        </w:rPr>
      </w:pPr>
      <w:r w:rsidRPr="0056383F">
        <w:rPr>
          <w:rFonts w:ascii="Arial" w:hAnsi="Arial" w:cs="Arial"/>
          <w:sz w:val="22"/>
          <w:szCs w:val="22"/>
        </w:rPr>
        <w:t>V …………</w:t>
      </w:r>
      <w:proofErr w:type="gramStart"/>
      <w:r w:rsidRPr="0056383F">
        <w:rPr>
          <w:rFonts w:ascii="Arial" w:hAnsi="Arial" w:cs="Arial"/>
          <w:sz w:val="22"/>
          <w:szCs w:val="22"/>
        </w:rPr>
        <w:t>…….</w:t>
      </w:r>
      <w:proofErr w:type="gramEnd"/>
      <w:r w:rsidRPr="0056383F">
        <w:rPr>
          <w:rFonts w:ascii="Arial" w:hAnsi="Arial" w:cs="Arial"/>
          <w:sz w:val="22"/>
          <w:szCs w:val="22"/>
        </w:rPr>
        <w:t>. dne………………</w:t>
      </w:r>
      <w:proofErr w:type="gramStart"/>
      <w:r w:rsidRPr="0056383F">
        <w:rPr>
          <w:rFonts w:ascii="Arial" w:hAnsi="Arial" w:cs="Arial"/>
          <w:sz w:val="22"/>
          <w:szCs w:val="22"/>
        </w:rPr>
        <w:t>…….</w:t>
      </w:r>
      <w:proofErr w:type="gramEnd"/>
      <w:r w:rsidRPr="0056383F">
        <w:rPr>
          <w:rFonts w:ascii="Arial" w:hAnsi="Arial" w:cs="Arial"/>
          <w:sz w:val="22"/>
          <w:szCs w:val="22"/>
        </w:rPr>
        <w:t>.</w:t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>………………………………</w:t>
      </w:r>
    </w:p>
    <w:p w14:paraId="7C5D63B3" w14:textId="77777777" w:rsidR="008E537C" w:rsidRPr="0056383F" w:rsidRDefault="008E537C" w:rsidP="008E537C">
      <w:pPr>
        <w:rPr>
          <w:rFonts w:ascii="Arial" w:hAnsi="Arial" w:cs="Arial"/>
        </w:rPr>
      </w:pP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  <w:t>podpis oprávněné osoby</w:t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  <w:r w:rsidRPr="0056383F">
        <w:rPr>
          <w:rFonts w:ascii="Arial" w:hAnsi="Arial" w:cs="Arial"/>
          <w:sz w:val="22"/>
          <w:szCs w:val="22"/>
        </w:rPr>
        <w:tab/>
      </w:r>
    </w:p>
    <w:p w14:paraId="25C6C776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55DEB00A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5B1455F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36338308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7136A59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587C84D3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</w:p>
    <w:p w14:paraId="3C00782E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5 – Čestné prohlášení o nevyužití poddodavatele</w:t>
      </w:r>
    </w:p>
    <w:p w14:paraId="790F5B44" w14:textId="77777777" w:rsidR="008E537C" w:rsidRDefault="008E537C" w:rsidP="008E537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2D48BF" w14:textId="77777777" w:rsidR="008E537C" w:rsidRDefault="008E537C" w:rsidP="008E53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1A4F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NEVYUŽITÍ PODDODAVATELE</w:t>
      </w:r>
    </w:p>
    <w:p w14:paraId="2D4CA9C5" w14:textId="77777777" w:rsidR="008E537C" w:rsidRDefault="008E537C" w:rsidP="008E537C">
      <w:pPr>
        <w:rPr>
          <w:rFonts w:ascii="Arial" w:hAnsi="Arial" w:cs="Arial"/>
          <w:sz w:val="22"/>
          <w:szCs w:val="22"/>
        </w:rPr>
      </w:pPr>
    </w:p>
    <w:p w14:paraId="7119B0FF" w14:textId="77777777" w:rsidR="008E537C" w:rsidRPr="00643937" w:rsidRDefault="008E537C" w:rsidP="008E537C">
      <w:pPr>
        <w:rPr>
          <w:rFonts w:ascii="Arial" w:hAnsi="Arial" w:cs="Arial"/>
          <w:sz w:val="22"/>
          <w:szCs w:val="22"/>
        </w:rPr>
      </w:pPr>
    </w:p>
    <w:p w14:paraId="01A81CF4" w14:textId="77777777" w:rsidR="008E537C" w:rsidRPr="00643937" w:rsidRDefault="008E537C" w:rsidP="008E537C">
      <w:pPr>
        <w:rPr>
          <w:rFonts w:ascii="Arial" w:hAnsi="Arial" w:cs="Arial"/>
          <w:sz w:val="22"/>
          <w:szCs w:val="22"/>
        </w:rPr>
      </w:pPr>
      <w:r w:rsidRPr="00643937">
        <w:rPr>
          <w:rFonts w:ascii="Arial" w:hAnsi="Arial" w:cs="Arial"/>
          <w:sz w:val="22"/>
          <w:szCs w:val="22"/>
        </w:rPr>
        <w:lastRenderedPageBreak/>
        <w:t>Čestně prohlašuji, že společnost……………</w:t>
      </w:r>
      <w:proofErr w:type="gramStart"/>
      <w:r w:rsidRPr="00643937">
        <w:rPr>
          <w:rFonts w:ascii="Arial" w:hAnsi="Arial" w:cs="Arial"/>
          <w:sz w:val="22"/>
          <w:szCs w:val="22"/>
        </w:rPr>
        <w:t>…….</w:t>
      </w:r>
      <w:proofErr w:type="gramEnd"/>
      <w:r w:rsidRPr="00643937">
        <w:rPr>
          <w:rFonts w:ascii="Arial" w:hAnsi="Arial" w:cs="Arial"/>
          <w:sz w:val="22"/>
          <w:szCs w:val="22"/>
        </w:rPr>
        <w:t xml:space="preserve">., IČ ………………………… provede veřejnou zakázku v rozsahu daném zadávací dokumentací bez </w:t>
      </w:r>
      <w:r>
        <w:rPr>
          <w:rFonts w:ascii="Arial" w:hAnsi="Arial" w:cs="Arial"/>
          <w:sz w:val="22"/>
          <w:szCs w:val="22"/>
        </w:rPr>
        <w:t>poddodavatelů</w:t>
      </w:r>
      <w:r w:rsidRPr="00643937">
        <w:rPr>
          <w:rFonts w:ascii="Arial" w:hAnsi="Arial" w:cs="Arial"/>
          <w:sz w:val="22"/>
          <w:szCs w:val="22"/>
        </w:rPr>
        <w:t>.</w:t>
      </w:r>
    </w:p>
    <w:p w14:paraId="296B68ED" w14:textId="77777777" w:rsidR="008E537C" w:rsidRPr="00643937" w:rsidRDefault="008E537C" w:rsidP="008E537C">
      <w:pPr>
        <w:rPr>
          <w:rFonts w:ascii="Arial" w:hAnsi="Arial" w:cs="Arial"/>
          <w:b/>
          <w:bCs/>
        </w:rPr>
      </w:pPr>
    </w:p>
    <w:p w14:paraId="18A50CFD" w14:textId="77777777" w:rsidR="008E537C" w:rsidRPr="00643937" w:rsidRDefault="008E537C" w:rsidP="008E537C">
      <w:pPr>
        <w:rPr>
          <w:rFonts w:ascii="Arial" w:hAnsi="Arial" w:cs="Arial"/>
          <w:sz w:val="22"/>
          <w:szCs w:val="22"/>
        </w:rPr>
      </w:pPr>
    </w:p>
    <w:p w14:paraId="0EF0106E" w14:textId="77777777" w:rsidR="008E537C" w:rsidRPr="00643937" w:rsidRDefault="008E537C" w:rsidP="008E537C">
      <w:pPr>
        <w:rPr>
          <w:rFonts w:ascii="Arial" w:hAnsi="Arial" w:cs="Arial"/>
          <w:sz w:val="22"/>
          <w:szCs w:val="22"/>
        </w:rPr>
      </w:pP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</w:p>
    <w:p w14:paraId="2AB304DF" w14:textId="77777777" w:rsidR="008E537C" w:rsidRDefault="008E537C" w:rsidP="008E537C">
      <w:pPr>
        <w:rPr>
          <w:rFonts w:ascii="Arial" w:hAnsi="Arial" w:cs="Arial"/>
          <w:sz w:val="22"/>
          <w:szCs w:val="22"/>
        </w:rPr>
      </w:pPr>
      <w:r w:rsidRPr="00643937">
        <w:rPr>
          <w:rFonts w:ascii="Arial" w:hAnsi="Arial" w:cs="Arial"/>
          <w:sz w:val="22"/>
          <w:szCs w:val="22"/>
        </w:rPr>
        <w:t>V ………………. dne……………………….</w:t>
      </w:r>
      <w:r w:rsidRPr="006439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………..………………</w:t>
      </w:r>
      <w:r w:rsidRPr="00643937">
        <w:rPr>
          <w:rFonts w:ascii="Arial" w:hAnsi="Arial" w:cs="Arial"/>
          <w:sz w:val="22"/>
          <w:szCs w:val="22"/>
        </w:rPr>
        <w:tab/>
      </w:r>
      <w:r w:rsidRPr="00643937">
        <w:rPr>
          <w:rFonts w:ascii="Arial" w:hAnsi="Arial" w:cs="Arial"/>
          <w:sz w:val="22"/>
          <w:szCs w:val="22"/>
        </w:rPr>
        <w:tab/>
      </w:r>
    </w:p>
    <w:p w14:paraId="30CEA3F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  <w:r w:rsidRPr="00643937">
        <w:rPr>
          <w:rFonts w:ascii="Arial" w:hAnsi="Arial" w:cs="Arial"/>
          <w:sz w:val="22"/>
          <w:szCs w:val="22"/>
        </w:rPr>
        <w:tab/>
      </w:r>
    </w:p>
    <w:p w14:paraId="0275C8E3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0"/>
        </w:rPr>
      </w:pPr>
    </w:p>
    <w:p w14:paraId="7BA86F7C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0"/>
        </w:rPr>
      </w:pPr>
    </w:p>
    <w:p w14:paraId="07C9E765" w14:textId="77777777" w:rsidR="008E537C" w:rsidRDefault="008E537C" w:rsidP="008E537C">
      <w:pPr>
        <w:pStyle w:val="Zhlav"/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2"/>
          <w:szCs w:val="20"/>
        </w:rPr>
      </w:pPr>
    </w:p>
    <w:p w14:paraId="67BEB986" w14:textId="77777777" w:rsidR="007B08F7" w:rsidRDefault="007B08F7"/>
    <w:sectPr w:rsidR="007B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14C88" w14:textId="77777777" w:rsidR="004528B8" w:rsidRDefault="008E53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- 12 -</w:t>
    </w:r>
    <w:r>
      <w:fldChar w:fldCharType="end"/>
    </w:r>
  </w:p>
  <w:p w14:paraId="5261CD47" w14:textId="77777777" w:rsidR="004528B8" w:rsidRDefault="008E537C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4528B8" w14:paraId="4BDED73A" w14:textId="77777777" w:rsidTr="00FE354D">
      <w:trPr>
        <w:cantSplit/>
        <w:trHeight w:val="970"/>
        <w:jc w:val="center"/>
      </w:trPr>
      <w:tc>
        <w:tcPr>
          <w:tcW w:w="2269" w:type="dxa"/>
          <w:vAlign w:val="center"/>
        </w:tcPr>
        <w:p w14:paraId="03B7AEB9" w14:textId="77777777" w:rsidR="004528B8" w:rsidRPr="00A96FBB" w:rsidRDefault="008E537C" w:rsidP="00FE354D">
          <w:pPr>
            <w:pStyle w:val="Zhlav"/>
            <w:ind w:right="74"/>
            <w:rPr>
              <w:sz w:val="16"/>
              <w:lang w:val="cs-CZ" w:eastAsia="cs-CZ"/>
            </w:rPr>
          </w:pPr>
        </w:p>
      </w:tc>
      <w:tc>
        <w:tcPr>
          <w:tcW w:w="5812" w:type="dxa"/>
          <w:vAlign w:val="center"/>
        </w:tcPr>
        <w:p w14:paraId="38B69BDD" w14:textId="77777777" w:rsidR="004528B8" w:rsidRPr="00A96FBB" w:rsidRDefault="008E537C" w:rsidP="00FE354D">
          <w:pPr>
            <w:pStyle w:val="Zhlav"/>
            <w:jc w:val="center"/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</w:pPr>
          <w:r w:rsidRPr="00A96FBB">
            <w:rPr>
              <w:rFonts w:ascii="Arial" w:hAnsi="Arial" w:cs="Arial"/>
              <w:b/>
              <w:caps/>
              <w:sz w:val="36"/>
              <w:szCs w:val="36"/>
              <w:lang w:val="cs-CZ" w:eastAsia="cs-CZ"/>
            </w:rPr>
            <w:t>Zadávací dokumentace</w:t>
          </w:r>
        </w:p>
      </w:tc>
      <w:tc>
        <w:tcPr>
          <w:tcW w:w="2835" w:type="dxa"/>
          <w:vAlign w:val="center"/>
        </w:tcPr>
        <w:p w14:paraId="50865104" w14:textId="77777777" w:rsidR="004528B8" w:rsidRPr="00A96FBB" w:rsidRDefault="008E537C" w:rsidP="00FE354D">
          <w:pPr>
            <w:pStyle w:val="Zhlav"/>
            <w:rPr>
              <w:rFonts w:ascii="Arial" w:hAnsi="Arial" w:cs="Arial"/>
              <w:sz w:val="16"/>
              <w:lang w:val="cs-CZ" w:eastAsia="cs-CZ"/>
            </w:rPr>
          </w:pPr>
          <w:r w:rsidRPr="00A96FBB">
            <w:rPr>
              <w:rFonts w:ascii="Arial" w:hAnsi="Arial" w:cs="Arial"/>
              <w:noProof/>
              <w:sz w:val="16"/>
              <w:lang w:val="cs-CZ" w:eastAsia="cs-CZ"/>
            </w:rPr>
            <w:drawing>
              <wp:inline distT="0" distB="0" distL="0" distR="0" wp14:anchorId="18EDBE08" wp14:editId="73A00448">
                <wp:extent cx="1706880" cy="487680"/>
                <wp:effectExtent l="0" t="0" r="0" b="0"/>
                <wp:docPr id="1" name="obrázek 1" descr="fgdhgd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dhgd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F39E91" w14:textId="77777777" w:rsidR="004528B8" w:rsidRDefault="008E537C" w:rsidP="0010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2445B"/>
    <w:multiLevelType w:val="hybridMultilevel"/>
    <w:tmpl w:val="9C864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C583D"/>
    <w:multiLevelType w:val="hybridMultilevel"/>
    <w:tmpl w:val="E892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E4E9A"/>
    <w:multiLevelType w:val="hybridMultilevel"/>
    <w:tmpl w:val="D7EE4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7C"/>
    <w:rsid w:val="007B08F7"/>
    <w:rsid w:val="008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3404"/>
  <w15:chartTrackingRefBased/>
  <w15:docId w15:val="{ED77E20D-68D6-4E04-AE67-93441CEF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E53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E53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8E53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53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E53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537C"/>
    <w:pPr>
      <w:ind w:left="708"/>
    </w:pPr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8E537C"/>
    <w:pPr>
      <w:spacing w:before="100" w:beforeAutospacing="1" w:after="100" w:afterAutospacing="1"/>
    </w:pPr>
  </w:style>
  <w:style w:type="paragraph" w:customStyle="1" w:styleId="l6">
    <w:name w:val="l6"/>
    <w:basedOn w:val="Normln"/>
    <w:rsid w:val="008E53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1" ma:contentTypeDescription="Vytvoří nový dokument" ma:contentTypeScope="" ma:versionID="6a12c5854bba1224563d9c861f44c2ea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247207558c8640f62075b0f2af671f8e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1D298-20EE-4002-960C-9B6AB3EC2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8F2772-BE61-4031-A328-EEC140CAE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2B0BE-135D-4B5E-A0A7-3BD855797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897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Šnejdarová</dc:creator>
  <cp:keywords/>
  <dc:description/>
  <cp:lastModifiedBy>Simona Šnejdarová</cp:lastModifiedBy>
  <cp:revision>1</cp:revision>
  <dcterms:created xsi:type="dcterms:W3CDTF">2020-01-06T07:10:00Z</dcterms:created>
  <dcterms:modified xsi:type="dcterms:W3CDTF">2020-01-06T07:11:00Z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</Properties>
</file>