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7636" w14:textId="59B9A5D7" w:rsidR="004E22DE" w:rsidRPr="00426DE0" w:rsidRDefault="006E7203" w:rsidP="004E22DE">
      <w:pPr>
        <w:pStyle w:val="Zhlav"/>
      </w:pPr>
      <w:r w:rsidRPr="00426DE0">
        <w:rPr>
          <w:noProof/>
        </w:rPr>
        <w:drawing>
          <wp:inline distT="0" distB="0" distL="0" distR="0" wp14:anchorId="22232CA4" wp14:editId="3405B33B">
            <wp:extent cx="6057900" cy="152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745" t="36552" r="11746" b="51576"/>
                    <a:stretch>
                      <a:fillRect/>
                    </a:stretch>
                  </pic:blipFill>
                  <pic:spPr bwMode="auto">
                    <a:xfrm>
                      <a:off x="0" y="0"/>
                      <a:ext cx="6057900" cy="152400"/>
                    </a:xfrm>
                    <a:prstGeom prst="rect">
                      <a:avLst/>
                    </a:prstGeom>
                    <a:noFill/>
                    <a:ln>
                      <a:noFill/>
                    </a:ln>
                  </pic:spPr>
                </pic:pic>
              </a:graphicData>
            </a:graphic>
          </wp:inline>
        </w:drawing>
      </w:r>
    </w:p>
    <w:p w14:paraId="46E6CEC9" w14:textId="44EEAAD3" w:rsidR="004E22DE" w:rsidRPr="00426DE0" w:rsidRDefault="006E7203" w:rsidP="004E22DE">
      <w:pPr>
        <w:pStyle w:val="Zhlav"/>
        <w:tabs>
          <w:tab w:val="clear" w:pos="4536"/>
          <w:tab w:val="clear" w:pos="9072"/>
        </w:tabs>
        <w:rPr>
          <w:rFonts w:ascii="Arial Narrow" w:hAnsi="Arial Narrow"/>
          <w:b/>
          <w:i/>
          <w:sz w:val="34"/>
          <w:szCs w:val="34"/>
        </w:rPr>
      </w:pPr>
      <w:r w:rsidRPr="00426DE0">
        <w:rPr>
          <w:rFonts w:ascii="Arial Narrow" w:hAnsi="Arial Narrow"/>
          <w:i/>
          <w:noProof/>
          <w:sz w:val="40"/>
          <w:szCs w:val="40"/>
        </w:rPr>
        <w:drawing>
          <wp:anchor distT="0" distB="0" distL="114300" distR="114300" simplePos="0" relativeHeight="251657728" behindDoc="0" locked="0" layoutInCell="1" allowOverlap="1" wp14:anchorId="3A7446A7" wp14:editId="1602A0C5">
            <wp:simplePos x="0" y="0"/>
            <wp:positionH relativeFrom="column">
              <wp:posOffset>131445</wp:posOffset>
            </wp:positionH>
            <wp:positionV relativeFrom="paragraph">
              <wp:posOffset>43180</wp:posOffset>
            </wp:positionV>
            <wp:extent cx="638175" cy="59817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2DE" w:rsidRPr="00426DE0">
        <w:rPr>
          <w:rFonts w:ascii="Arial Narrow" w:hAnsi="Arial Narrow"/>
          <w:i/>
          <w:sz w:val="40"/>
          <w:szCs w:val="40"/>
        </w:rPr>
        <w:t xml:space="preserve">              </w:t>
      </w:r>
      <w:r w:rsidR="004E22DE" w:rsidRPr="00426DE0">
        <w:rPr>
          <w:rFonts w:ascii="Arial Narrow" w:hAnsi="Arial Narrow"/>
          <w:b/>
          <w:i/>
          <w:sz w:val="34"/>
          <w:szCs w:val="34"/>
        </w:rPr>
        <w:t xml:space="preserve"> T E C H N I C K É    S L U Ž B Y  H R A D E C  K R Á L O V É </w:t>
      </w:r>
    </w:p>
    <w:p w14:paraId="1F97C558" w14:textId="77777777" w:rsidR="004E22DE" w:rsidRPr="00426DE0" w:rsidRDefault="004E22DE" w:rsidP="004E22DE">
      <w:pPr>
        <w:pStyle w:val="Zhlav"/>
      </w:pPr>
      <w:r w:rsidRPr="00426DE0">
        <w:tab/>
      </w:r>
    </w:p>
    <w:p w14:paraId="1C7A9005" w14:textId="77777777" w:rsidR="004E22DE" w:rsidRPr="00426DE0" w:rsidRDefault="004E22DE" w:rsidP="004E22DE">
      <w:pPr>
        <w:pStyle w:val="Zhlav"/>
        <w:rPr>
          <w:b/>
          <w:i/>
        </w:rPr>
      </w:pPr>
      <w:r w:rsidRPr="00426DE0">
        <w:tab/>
      </w:r>
    </w:p>
    <w:tbl>
      <w:tblPr>
        <w:tblW w:w="9715" w:type="dxa"/>
        <w:tblInd w:w="-6" w:type="dxa"/>
        <w:tblBorders>
          <w:top w:val="single" w:sz="4" w:space="0" w:color="auto"/>
        </w:tblBorders>
        <w:tblLayout w:type="fixed"/>
        <w:tblCellMar>
          <w:left w:w="70" w:type="dxa"/>
          <w:right w:w="70" w:type="dxa"/>
        </w:tblCellMar>
        <w:tblLook w:val="0000" w:firstRow="0" w:lastRow="0" w:firstColumn="0" w:lastColumn="0" w:noHBand="0" w:noVBand="0"/>
      </w:tblPr>
      <w:tblGrid>
        <w:gridCol w:w="5321"/>
        <w:gridCol w:w="4394"/>
      </w:tblGrid>
      <w:tr w:rsidR="00734A3E" w:rsidRPr="00426DE0" w14:paraId="66411B73" w14:textId="77777777" w:rsidTr="00D9688E">
        <w:trPr>
          <w:cantSplit/>
          <w:trHeight w:val="109"/>
        </w:trPr>
        <w:tc>
          <w:tcPr>
            <w:tcW w:w="5321" w:type="dxa"/>
            <w:vMerge w:val="restart"/>
            <w:tcBorders>
              <w:top w:val="nil"/>
              <w:bottom w:val="nil"/>
              <w:right w:val="nil"/>
            </w:tcBorders>
          </w:tcPr>
          <w:p w14:paraId="239CD590" w14:textId="77777777" w:rsidR="009151E0" w:rsidRPr="00426DE0" w:rsidRDefault="009151E0" w:rsidP="000C30F7">
            <w:pPr>
              <w:rPr>
                <w:rFonts w:ascii="Calibri" w:hAnsi="Calibri" w:cs="Calibri"/>
                <w:sz w:val="18"/>
                <w:szCs w:val="18"/>
              </w:rPr>
            </w:pPr>
          </w:p>
          <w:p w14:paraId="52B9A81D" w14:textId="77777777" w:rsidR="00FB201D" w:rsidRPr="00426DE0" w:rsidRDefault="00FB201D" w:rsidP="00FB201D">
            <w:pPr>
              <w:rPr>
                <w:rFonts w:ascii="Calibri" w:hAnsi="Calibri" w:cs="Calibri"/>
                <w:sz w:val="18"/>
                <w:szCs w:val="18"/>
              </w:rPr>
            </w:pPr>
            <w:r w:rsidRPr="00426DE0">
              <w:rPr>
                <w:rFonts w:ascii="Calibri" w:hAnsi="Calibri" w:cs="Calibri"/>
                <w:sz w:val="18"/>
                <w:szCs w:val="18"/>
              </w:rPr>
              <w:t>Vyřizuje: Schejbalová</w:t>
            </w:r>
          </w:p>
          <w:p w14:paraId="37734038" w14:textId="5BF69518" w:rsidR="00FB201D" w:rsidRPr="00426DE0" w:rsidRDefault="00FB201D" w:rsidP="00FB201D">
            <w:pPr>
              <w:rPr>
                <w:rFonts w:ascii="Calibri" w:hAnsi="Calibri" w:cs="Calibri"/>
                <w:sz w:val="18"/>
                <w:szCs w:val="18"/>
              </w:rPr>
            </w:pPr>
            <w:r w:rsidRPr="00426DE0">
              <w:rPr>
                <w:rFonts w:ascii="Calibri" w:hAnsi="Calibri" w:cs="Calibri"/>
                <w:sz w:val="18"/>
                <w:szCs w:val="18"/>
              </w:rPr>
              <w:t>Tel.: 495 402 64</w:t>
            </w:r>
            <w:r w:rsidR="00D1643A" w:rsidRPr="00426DE0">
              <w:rPr>
                <w:rFonts w:ascii="Calibri" w:hAnsi="Calibri" w:cs="Calibri"/>
                <w:sz w:val="18"/>
                <w:szCs w:val="18"/>
              </w:rPr>
              <w:t>7</w:t>
            </w:r>
          </w:p>
          <w:p w14:paraId="5B737C75" w14:textId="77777777" w:rsidR="00FB201D" w:rsidRPr="00426DE0" w:rsidRDefault="00FB201D" w:rsidP="00FB201D">
            <w:pPr>
              <w:rPr>
                <w:rFonts w:ascii="Calibri" w:hAnsi="Calibri" w:cs="Calibri"/>
                <w:sz w:val="18"/>
                <w:szCs w:val="18"/>
              </w:rPr>
            </w:pPr>
            <w:r w:rsidRPr="00426DE0">
              <w:rPr>
                <w:rFonts w:ascii="Calibri" w:hAnsi="Calibri" w:cs="Calibri"/>
                <w:sz w:val="18"/>
                <w:szCs w:val="18"/>
              </w:rPr>
              <w:t>e-mail: schejbalova@tshk.cz</w:t>
            </w:r>
          </w:p>
          <w:p w14:paraId="787A85B8" w14:textId="77777777" w:rsidR="00FB201D" w:rsidRPr="00426DE0" w:rsidRDefault="00FB201D" w:rsidP="00FB201D">
            <w:pPr>
              <w:rPr>
                <w:rFonts w:ascii="Calibri" w:hAnsi="Calibri" w:cs="Calibri"/>
                <w:sz w:val="18"/>
                <w:szCs w:val="18"/>
              </w:rPr>
            </w:pPr>
            <w:r w:rsidRPr="00426DE0">
              <w:rPr>
                <w:rFonts w:ascii="Calibri" w:hAnsi="Calibri" w:cs="Calibri"/>
                <w:sz w:val="18"/>
                <w:szCs w:val="18"/>
              </w:rPr>
              <w:t>IČ: 64809447</w:t>
            </w:r>
          </w:p>
          <w:p w14:paraId="0F68CF4B" w14:textId="77777777" w:rsidR="009151E0" w:rsidRPr="00426DE0" w:rsidRDefault="00FB201D" w:rsidP="00FB201D">
            <w:pPr>
              <w:rPr>
                <w:rFonts w:ascii="Calibri" w:hAnsi="Calibri" w:cs="Calibri"/>
                <w:sz w:val="18"/>
                <w:szCs w:val="18"/>
              </w:rPr>
            </w:pPr>
            <w:r w:rsidRPr="00426DE0">
              <w:rPr>
                <w:rFonts w:ascii="Calibri" w:hAnsi="Calibri" w:cs="Calibri"/>
                <w:sz w:val="18"/>
                <w:szCs w:val="18"/>
              </w:rPr>
              <w:t>DIČ: CZ64809447</w:t>
            </w:r>
          </w:p>
          <w:p w14:paraId="42E53601" w14:textId="77777777" w:rsidR="00734A3E" w:rsidRPr="00426DE0" w:rsidRDefault="00734A3E" w:rsidP="000C30F7">
            <w:pPr>
              <w:pStyle w:val="Zkladntextodsazen"/>
              <w:ind w:firstLine="0"/>
              <w:rPr>
                <w:rFonts w:ascii="Calibri" w:hAnsi="Calibri" w:cs="Calibri"/>
                <w:b/>
                <w:sz w:val="32"/>
              </w:rPr>
            </w:pPr>
          </w:p>
        </w:tc>
        <w:tc>
          <w:tcPr>
            <w:tcW w:w="4394" w:type="dxa"/>
            <w:tcBorders>
              <w:top w:val="nil"/>
              <w:left w:val="nil"/>
              <w:bottom w:val="single" w:sz="4" w:space="0" w:color="auto"/>
            </w:tcBorders>
          </w:tcPr>
          <w:p w14:paraId="6E55A252" w14:textId="77777777" w:rsidR="00734A3E" w:rsidRPr="00426DE0" w:rsidRDefault="00734A3E" w:rsidP="00734A3E">
            <w:pPr>
              <w:pStyle w:val="Zkladntextodsazen"/>
              <w:ind w:firstLine="0"/>
              <w:jc w:val="center"/>
              <w:rPr>
                <w:rFonts w:ascii="Calibri" w:hAnsi="Calibri" w:cs="Calibri"/>
                <w:b/>
                <w:sz w:val="24"/>
                <w:szCs w:val="24"/>
              </w:rPr>
            </w:pPr>
          </w:p>
        </w:tc>
      </w:tr>
      <w:tr w:rsidR="00734A3E" w:rsidRPr="00426DE0" w14:paraId="6E26EE60" w14:textId="77777777" w:rsidTr="00D9688E">
        <w:trPr>
          <w:cantSplit/>
          <w:trHeight w:val="1291"/>
        </w:trPr>
        <w:tc>
          <w:tcPr>
            <w:tcW w:w="5321" w:type="dxa"/>
            <w:vMerge/>
            <w:tcBorders>
              <w:top w:val="nil"/>
              <w:bottom w:val="nil"/>
              <w:right w:val="nil"/>
            </w:tcBorders>
          </w:tcPr>
          <w:p w14:paraId="6AC6E7C3" w14:textId="77777777" w:rsidR="00734A3E" w:rsidRPr="00426DE0" w:rsidRDefault="00734A3E" w:rsidP="00734A3E">
            <w:pPr>
              <w:pStyle w:val="Zkladntextodsazen"/>
              <w:ind w:firstLine="0"/>
              <w:jc w:val="center"/>
              <w:rPr>
                <w:rFonts w:ascii="Calibri" w:hAnsi="Calibri" w:cs="Calibri"/>
                <w:b/>
                <w:sz w:val="32"/>
              </w:rPr>
            </w:pPr>
          </w:p>
        </w:tc>
        <w:tc>
          <w:tcPr>
            <w:tcW w:w="4394" w:type="dxa"/>
            <w:tcBorders>
              <w:top w:val="single" w:sz="4" w:space="0" w:color="auto"/>
              <w:left w:val="single" w:sz="4" w:space="0" w:color="auto"/>
              <w:bottom w:val="single" w:sz="4" w:space="0" w:color="auto"/>
              <w:right w:val="single" w:sz="4" w:space="0" w:color="auto"/>
            </w:tcBorders>
          </w:tcPr>
          <w:p w14:paraId="4D20609B" w14:textId="12CA3E22" w:rsidR="00EA7A4D" w:rsidRPr="00426DE0" w:rsidRDefault="00EA7A4D" w:rsidP="00C61266">
            <w:pPr>
              <w:pStyle w:val="Zkladntextodsazen"/>
              <w:ind w:firstLine="0"/>
              <w:rPr>
                <w:rFonts w:ascii="Calibri" w:hAnsi="Calibri" w:cs="Calibri"/>
                <w:sz w:val="24"/>
              </w:rPr>
            </w:pPr>
          </w:p>
        </w:tc>
      </w:tr>
      <w:tr w:rsidR="00734A3E" w:rsidRPr="00426DE0" w14:paraId="710E7099" w14:textId="77777777" w:rsidTr="00D9688E">
        <w:trPr>
          <w:cantSplit/>
          <w:trHeight w:val="132"/>
        </w:trPr>
        <w:tc>
          <w:tcPr>
            <w:tcW w:w="5321" w:type="dxa"/>
            <w:vMerge/>
            <w:tcBorders>
              <w:top w:val="nil"/>
              <w:bottom w:val="nil"/>
              <w:right w:val="nil"/>
            </w:tcBorders>
          </w:tcPr>
          <w:p w14:paraId="6693D16F" w14:textId="77777777" w:rsidR="00734A3E" w:rsidRPr="00426DE0" w:rsidRDefault="00734A3E" w:rsidP="00734A3E">
            <w:pPr>
              <w:pStyle w:val="Zkladntextodsazen"/>
              <w:ind w:firstLine="0"/>
              <w:jc w:val="center"/>
              <w:rPr>
                <w:rFonts w:ascii="Calibri" w:hAnsi="Calibri" w:cs="Calibri"/>
                <w:b/>
                <w:sz w:val="32"/>
              </w:rPr>
            </w:pPr>
          </w:p>
        </w:tc>
        <w:tc>
          <w:tcPr>
            <w:tcW w:w="4394" w:type="dxa"/>
            <w:tcBorders>
              <w:top w:val="single" w:sz="4" w:space="0" w:color="auto"/>
              <w:left w:val="nil"/>
              <w:bottom w:val="nil"/>
            </w:tcBorders>
          </w:tcPr>
          <w:p w14:paraId="4FD67334" w14:textId="77777777" w:rsidR="00734A3E" w:rsidRPr="00426DE0" w:rsidRDefault="00734A3E" w:rsidP="00734A3E">
            <w:pPr>
              <w:pStyle w:val="Zkladntextodsazen"/>
              <w:ind w:firstLine="0"/>
              <w:rPr>
                <w:rFonts w:ascii="Calibri" w:hAnsi="Calibri" w:cs="Calibri"/>
                <w:b/>
                <w:sz w:val="32"/>
              </w:rPr>
            </w:pPr>
          </w:p>
        </w:tc>
      </w:tr>
    </w:tbl>
    <w:p w14:paraId="52028E33" w14:textId="33A3431C" w:rsidR="00734A3E" w:rsidRPr="00426DE0" w:rsidRDefault="003615DA" w:rsidP="003615DA">
      <w:pPr>
        <w:pStyle w:val="Zkladntextodsazen"/>
        <w:ind w:firstLine="0"/>
        <w:rPr>
          <w:rFonts w:ascii="Calibri" w:hAnsi="Calibri" w:cs="Calibri"/>
          <w:b/>
          <w:sz w:val="22"/>
          <w:szCs w:val="22"/>
        </w:rPr>
      </w:pPr>
      <w:r w:rsidRPr="00426DE0">
        <w:rPr>
          <w:rFonts w:ascii="Calibri" w:hAnsi="Calibri" w:cs="Calibri"/>
          <w:b/>
          <w:sz w:val="32"/>
        </w:rPr>
        <w:tab/>
      </w:r>
      <w:r w:rsidRPr="00426DE0">
        <w:rPr>
          <w:rFonts w:ascii="Calibri" w:hAnsi="Calibri" w:cs="Calibri"/>
          <w:b/>
          <w:sz w:val="32"/>
        </w:rPr>
        <w:tab/>
        <w:t xml:space="preserve">    </w:t>
      </w:r>
      <w:r w:rsidRPr="00426DE0">
        <w:rPr>
          <w:rFonts w:ascii="Calibri" w:hAnsi="Calibri" w:cs="Calibri"/>
          <w:b/>
          <w:sz w:val="24"/>
          <w:szCs w:val="24"/>
        </w:rPr>
        <w:t xml:space="preserve"> </w:t>
      </w:r>
      <w:r w:rsidRPr="00426DE0">
        <w:rPr>
          <w:rFonts w:ascii="Calibri" w:hAnsi="Calibri" w:cs="Calibri"/>
          <w:b/>
          <w:sz w:val="32"/>
        </w:rPr>
        <w:tab/>
      </w:r>
      <w:r w:rsidRPr="00426DE0">
        <w:rPr>
          <w:sz w:val="32"/>
        </w:rPr>
        <w:t xml:space="preserve"> </w:t>
      </w:r>
      <w:r w:rsidRPr="00426DE0">
        <w:rPr>
          <w:rFonts w:ascii="Calibri" w:hAnsi="Calibri" w:cs="Calibri"/>
        </w:rPr>
        <w:t xml:space="preserve">       </w:t>
      </w:r>
      <w:r w:rsidR="006A0807" w:rsidRPr="00426DE0">
        <w:rPr>
          <w:rFonts w:ascii="Calibri" w:hAnsi="Calibri" w:cs="Calibri"/>
        </w:rPr>
        <w:t xml:space="preserve">         </w:t>
      </w:r>
      <w:r w:rsidR="00A61D74" w:rsidRPr="00426DE0">
        <w:rPr>
          <w:rFonts w:ascii="Calibri" w:hAnsi="Calibri" w:cs="Calibri"/>
          <w:sz w:val="22"/>
          <w:szCs w:val="22"/>
        </w:rPr>
        <w:t>Naše značka:</w:t>
      </w:r>
      <w:r w:rsidR="004B250E" w:rsidRPr="00426DE0">
        <w:rPr>
          <w:rFonts w:ascii="Calibri" w:hAnsi="Calibri" w:cs="Calibri"/>
          <w:sz w:val="22"/>
          <w:szCs w:val="22"/>
        </w:rPr>
        <w:t xml:space="preserve"> 12</w:t>
      </w:r>
      <w:r w:rsidR="00C61266">
        <w:rPr>
          <w:rFonts w:ascii="Calibri" w:hAnsi="Calibri" w:cs="Calibri"/>
          <w:sz w:val="22"/>
          <w:szCs w:val="22"/>
        </w:rPr>
        <w:t>5095</w:t>
      </w:r>
      <w:r w:rsidRPr="00426DE0">
        <w:rPr>
          <w:rFonts w:ascii="Calibri" w:hAnsi="Calibri" w:cs="Calibri"/>
          <w:sz w:val="22"/>
          <w:szCs w:val="22"/>
        </w:rPr>
        <w:t xml:space="preserve">       </w:t>
      </w:r>
      <w:r w:rsidRPr="00426DE0">
        <w:rPr>
          <w:rFonts w:ascii="Calibri" w:hAnsi="Calibri" w:cs="Calibri"/>
          <w:sz w:val="22"/>
          <w:szCs w:val="22"/>
        </w:rPr>
        <w:tab/>
        <w:t xml:space="preserve">            </w:t>
      </w:r>
      <w:r w:rsidR="006A0807" w:rsidRPr="00426DE0">
        <w:rPr>
          <w:rFonts w:ascii="Calibri" w:hAnsi="Calibri" w:cs="Calibri"/>
          <w:sz w:val="22"/>
          <w:szCs w:val="22"/>
        </w:rPr>
        <w:t xml:space="preserve">     v Hradci Králové </w:t>
      </w:r>
      <w:r w:rsidR="00813C45" w:rsidRPr="00426DE0">
        <w:rPr>
          <w:rFonts w:ascii="Calibri" w:hAnsi="Calibri" w:cs="Calibri"/>
          <w:sz w:val="22"/>
          <w:szCs w:val="22"/>
        </w:rPr>
        <w:t xml:space="preserve">dne </w:t>
      </w:r>
      <w:r w:rsidR="00306177">
        <w:rPr>
          <w:rFonts w:ascii="Calibri" w:hAnsi="Calibri" w:cs="Calibri"/>
          <w:sz w:val="22"/>
          <w:szCs w:val="22"/>
        </w:rPr>
        <w:t>11</w:t>
      </w:r>
      <w:r w:rsidR="006A0807" w:rsidRPr="003D2A58">
        <w:rPr>
          <w:rFonts w:ascii="Calibri" w:hAnsi="Calibri" w:cs="Calibri"/>
          <w:sz w:val="22"/>
          <w:szCs w:val="22"/>
        </w:rPr>
        <w:t xml:space="preserve">. </w:t>
      </w:r>
      <w:r w:rsidR="00595C2D" w:rsidRPr="003D2A58">
        <w:rPr>
          <w:rFonts w:ascii="Calibri" w:hAnsi="Calibri" w:cs="Calibri"/>
          <w:sz w:val="22"/>
          <w:szCs w:val="22"/>
        </w:rPr>
        <w:t>1</w:t>
      </w:r>
      <w:r w:rsidR="00500647" w:rsidRPr="003D2A58">
        <w:rPr>
          <w:rFonts w:ascii="Calibri" w:hAnsi="Calibri" w:cs="Calibri"/>
          <w:sz w:val="22"/>
          <w:szCs w:val="22"/>
        </w:rPr>
        <w:t>1</w:t>
      </w:r>
      <w:r w:rsidR="006A0807" w:rsidRPr="003D2A58">
        <w:rPr>
          <w:rFonts w:ascii="Calibri" w:hAnsi="Calibri" w:cs="Calibri"/>
          <w:sz w:val="22"/>
          <w:szCs w:val="22"/>
        </w:rPr>
        <w:t>.</w:t>
      </w:r>
      <w:r w:rsidRPr="003D2A58">
        <w:rPr>
          <w:rFonts w:ascii="Calibri" w:hAnsi="Calibri" w:cs="Calibri"/>
          <w:sz w:val="22"/>
          <w:szCs w:val="22"/>
        </w:rPr>
        <w:t xml:space="preserve"> 20</w:t>
      </w:r>
      <w:r w:rsidR="009151E0" w:rsidRPr="003D2A58">
        <w:rPr>
          <w:rFonts w:ascii="Calibri" w:hAnsi="Calibri" w:cs="Calibri"/>
          <w:sz w:val="22"/>
          <w:szCs w:val="22"/>
        </w:rPr>
        <w:t>2</w:t>
      </w:r>
      <w:r w:rsidR="009B1AD4" w:rsidRPr="003D2A58">
        <w:rPr>
          <w:rFonts w:ascii="Calibri" w:hAnsi="Calibri" w:cs="Calibri"/>
          <w:sz w:val="22"/>
          <w:szCs w:val="22"/>
        </w:rPr>
        <w:t>5</w:t>
      </w:r>
      <w:r w:rsidR="00734A3E" w:rsidRPr="00426DE0">
        <w:rPr>
          <w:rFonts w:ascii="Calibri" w:hAnsi="Calibri" w:cs="Calibri"/>
          <w:b/>
          <w:sz w:val="22"/>
          <w:szCs w:val="22"/>
        </w:rPr>
        <w:tab/>
      </w:r>
    </w:p>
    <w:p w14:paraId="471614AA" w14:textId="77777777" w:rsidR="00734A3E" w:rsidRPr="00426DE0" w:rsidRDefault="00734A3E" w:rsidP="00734A3E">
      <w:pPr>
        <w:jc w:val="left"/>
        <w:rPr>
          <w:rFonts w:ascii="Calibri" w:hAnsi="Calibri" w:cs="Calibri"/>
          <w:b/>
          <w:sz w:val="22"/>
          <w:szCs w:val="22"/>
          <w:u w:val="single"/>
        </w:rPr>
      </w:pPr>
    </w:p>
    <w:p w14:paraId="3523AB4E" w14:textId="77777777" w:rsidR="00734A3E" w:rsidRPr="00426DE0" w:rsidRDefault="00734A3E" w:rsidP="00734A3E">
      <w:pPr>
        <w:jc w:val="left"/>
        <w:rPr>
          <w:rFonts w:ascii="Calibri" w:hAnsi="Calibri" w:cs="Calibri"/>
          <w:b/>
          <w:sz w:val="22"/>
          <w:szCs w:val="22"/>
          <w:u w:val="single"/>
        </w:rPr>
      </w:pPr>
      <w:r w:rsidRPr="00426DE0">
        <w:rPr>
          <w:rFonts w:ascii="Calibri" w:hAnsi="Calibri" w:cs="Calibri"/>
          <w:b/>
          <w:sz w:val="22"/>
          <w:szCs w:val="22"/>
          <w:u w:val="single"/>
        </w:rPr>
        <w:t>Výzva</w:t>
      </w:r>
      <w:r w:rsidR="00FB201D" w:rsidRPr="00426DE0">
        <w:rPr>
          <w:rFonts w:ascii="Calibri" w:hAnsi="Calibri" w:cs="Calibri"/>
          <w:b/>
          <w:sz w:val="22"/>
          <w:szCs w:val="22"/>
          <w:u w:val="single"/>
        </w:rPr>
        <w:t xml:space="preserve"> k podání nabídek na zakázku malého rozsahu</w:t>
      </w:r>
      <w:r w:rsidR="00183C5E" w:rsidRPr="00426DE0">
        <w:rPr>
          <w:rFonts w:ascii="Calibri" w:hAnsi="Calibri" w:cs="Calibri"/>
          <w:b/>
          <w:sz w:val="22"/>
          <w:szCs w:val="22"/>
          <w:u w:val="single"/>
        </w:rPr>
        <w:t xml:space="preserve"> – zadávací dokumentace</w:t>
      </w:r>
    </w:p>
    <w:p w14:paraId="346F983E" w14:textId="77777777" w:rsidR="00E5611D" w:rsidRPr="00426DE0" w:rsidRDefault="00734A3E" w:rsidP="00E5611D">
      <w:pPr>
        <w:rPr>
          <w:rFonts w:ascii="Calibri" w:hAnsi="Calibri" w:cs="Calibri"/>
          <w:sz w:val="22"/>
          <w:szCs w:val="22"/>
        </w:rPr>
      </w:pPr>
      <w:r w:rsidRPr="00426DE0">
        <w:rPr>
          <w:rFonts w:ascii="Calibri" w:hAnsi="Calibri" w:cs="Calibri"/>
          <w:sz w:val="22"/>
          <w:szCs w:val="22"/>
        </w:rPr>
        <w:t xml:space="preserve">   </w:t>
      </w:r>
    </w:p>
    <w:p w14:paraId="3830523F" w14:textId="0F23064B" w:rsidR="003615DA" w:rsidRPr="00426DE0" w:rsidRDefault="003615DA" w:rsidP="003615DA">
      <w:pPr>
        <w:pStyle w:val="Zkladntextodsazen"/>
        <w:ind w:firstLine="0"/>
        <w:rPr>
          <w:rFonts w:ascii="Calibri" w:hAnsi="Calibri" w:cs="Calibri"/>
          <w:sz w:val="22"/>
          <w:szCs w:val="22"/>
        </w:rPr>
      </w:pPr>
      <w:r w:rsidRPr="00426DE0">
        <w:rPr>
          <w:rFonts w:ascii="Calibri" w:hAnsi="Calibri" w:cs="Calibri"/>
          <w:sz w:val="22"/>
          <w:szCs w:val="22"/>
        </w:rPr>
        <w:t>V souladu s ustanovením § 31 ve spojení s ustanovením § 27 zákona č. 134/2016 Sb., o zadávání veřejných zakázek, v platném a účinném znění, v zájmu uzavřít smlouvu o předmětné zakázce, Vás vyzýváme jako možného dodavatele k podání nabídky na veřejnou zakázku malého rozsahu č</w:t>
      </w:r>
      <w:r w:rsidR="00742452" w:rsidRPr="00426DE0">
        <w:rPr>
          <w:rFonts w:ascii="Calibri" w:hAnsi="Calibri" w:cs="Calibri"/>
          <w:sz w:val="22"/>
          <w:szCs w:val="22"/>
        </w:rPr>
        <w:t>. 12</w:t>
      </w:r>
      <w:r w:rsidR="009B1AD4">
        <w:rPr>
          <w:rFonts w:ascii="Calibri" w:hAnsi="Calibri" w:cs="Calibri"/>
          <w:sz w:val="22"/>
          <w:szCs w:val="22"/>
        </w:rPr>
        <w:t>5</w:t>
      </w:r>
      <w:r w:rsidR="004B250E" w:rsidRPr="00426DE0">
        <w:rPr>
          <w:rFonts w:ascii="Calibri" w:hAnsi="Calibri" w:cs="Calibri"/>
          <w:sz w:val="22"/>
          <w:szCs w:val="22"/>
        </w:rPr>
        <w:t>095</w:t>
      </w:r>
      <w:r w:rsidRPr="00426DE0">
        <w:rPr>
          <w:rFonts w:ascii="Calibri" w:hAnsi="Calibri" w:cs="Calibri"/>
          <w:sz w:val="22"/>
          <w:szCs w:val="22"/>
        </w:rPr>
        <w:t xml:space="preserve"> s názvem:</w:t>
      </w:r>
    </w:p>
    <w:p w14:paraId="76B0660A" w14:textId="77777777" w:rsidR="00E66452" w:rsidRDefault="00E66452" w:rsidP="00E5611D">
      <w:pPr>
        <w:rPr>
          <w:rFonts w:ascii="Arial" w:hAnsi="Arial" w:cs="Arial"/>
          <w:b/>
          <w:sz w:val="22"/>
          <w:szCs w:val="22"/>
        </w:rPr>
      </w:pPr>
    </w:p>
    <w:p w14:paraId="03A97D10" w14:textId="77777777" w:rsidR="001771FA" w:rsidRPr="00426DE0" w:rsidRDefault="001771FA" w:rsidP="00E5611D">
      <w:pPr>
        <w:rPr>
          <w:rFonts w:ascii="Arial" w:hAnsi="Arial" w:cs="Arial"/>
          <w:b/>
          <w:sz w:val="22"/>
          <w:szCs w:val="22"/>
        </w:rPr>
      </w:pPr>
    </w:p>
    <w:p w14:paraId="1C3E7ABC" w14:textId="7C6B8380" w:rsidR="00E66452" w:rsidRPr="00426DE0" w:rsidRDefault="009B1AD4" w:rsidP="002E3EE5">
      <w:pPr>
        <w:pStyle w:val="Zkladntextodsazen"/>
        <w:tabs>
          <w:tab w:val="left" w:pos="2445"/>
        </w:tabs>
        <w:ind w:firstLine="0"/>
        <w:jc w:val="center"/>
        <w:rPr>
          <w:rFonts w:ascii="Calibri" w:hAnsi="Calibri" w:cs="Calibri"/>
          <w:b/>
          <w:sz w:val="32"/>
          <w:szCs w:val="32"/>
        </w:rPr>
      </w:pPr>
      <w:r>
        <w:rPr>
          <w:rFonts w:ascii="Calibri" w:hAnsi="Calibri" w:cs="Calibri"/>
          <w:b/>
          <w:sz w:val="32"/>
          <w:szCs w:val="32"/>
        </w:rPr>
        <w:t>„On-line sledování vozidel s pomocí systému GPS“</w:t>
      </w:r>
    </w:p>
    <w:p w14:paraId="23F7487A" w14:textId="77777777" w:rsidR="002E3EE5" w:rsidRDefault="002E3EE5" w:rsidP="002E3EE5">
      <w:pPr>
        <w:pStyle w:val="Zkladntextodsazen"/>
        <w:tabs>
          <w:tab w:val="left" w:pos="2445"/>
        </w:tabs>
        <w:ind w:firstLine="0"/>
        <w:jc w:val="center"/>
        <w:rPr>
          <w:rFonts w:ascii="Calibri" w:hAnsi="Calibri" w:cs="Calibri"/>
          <w:b/>
          <w:sz w:val="32"/>
          <w:szCs w:val="32"/>
        </w:rPr>
      </w:pPr>
    </w:p>
    <w:p w14:paraId="31B4E491" w14:textId="16E18B00" w:rsidR="001771FA" w:rsidRPr="00D16CEE" w:rsidRDefault="001771FA" w:rsidP="005545E7">
      <w:pPr>
        <w:shd w:val="clear" w:color="auto" w:fill="FFFFFF"/>
        <w:jc w:val="center"/>
        <w:rPr>
          <w:rFonts w:ascii="Calibri" w:hAnsi="Calibri" w:cs="Calibri"/>
          <w:sz w:val="22"/>
          <w:szCs w:val="22"/>
        </w:rPr>
      </w:pPr>
      <w:r w:rsidRPr="00701779">
        <w:rPr>
          <w:rFonts w:ascii="Calibri" w:hAnsi="Calibri" w:cs="Calibri"/>
          <w:sz w:val="22"/>
          <w:szCs w:val="22"/>
        </w:rPr>
        <w:t>Na postup zadavatele při zadávání této veřejné zakázky se neaplikují postupy podle zákona č. 134/2016 Sb. Zákon o zadávání veřejných zakázek (dále jen „zákon“).</w:t>
      </w:r>
    </w:p>
    <w:p w14:paraId="763A329F" w14:textId="77777777" w:rsidR="001771FA" w:rsidRPr="00426DE0" w:rsidRDefault="001771FA" w:rsidP="002E3EE5">
      <w:pPr>
        <w:pStyle w:val="Zkladntextodsazen"/>
        <w:tabs>
          <w:tab w:val="left" w:pos="2445"/>
        </w:tabs>
        <w:ind w:firstLine="0"/>
        <w:jc w:val="center"/>
        <w:rPr>
          <w:rFonts w:ascii="Calibri" w:hAnsi="Calibri" w:cs="Calibri"/>
          <w:b/>
          <w:sz w:val="32"/>
          <w:szCs w:val="32"/>
        </w:rPr>
      </w:pPr>
    </w:p>
    <w:p w14:paraId="60A4436A" w14:textId="77777777" w:rsidR="003615DA" w:rsidRPr="00426DE0" w:rsidRDefault="003615DA" w:rsidP="003615DA">
      <w:pPr>
        <w:jc w:val="left"/>
        <w:rPr>
          <w:rFonts w:ascii="Calibri" w:hAnsi="Calibri" w:cs="Calibri"/>
          <w:b/>
          <w:sz w:val="22"/>
          <w:szCs w:val="22"/>
        </w:rPr>
      </w:pPr>
      <w:r w:rsidRPr="00426DE0">
        <w:rPr>
          <w:rFonts w:ascii="Calibri" w:hAnsi="Calibri" w:cs="Calibri"/>
          <w:b/>
          <w:sz w:val="22"/>
          <w:szCs w:val="22"/>
          <w:u w:val="single"/>
        </w:rPr>
        <w:t>1. Zadavatel:</w:t>
      </w:r>
      <w:r w:rsidRPr="00426DE0">
        <w:rPr>
          <w:rFonts w:ascii="Calibri" w:hAnsi="Calibri" w:cs="Calibri"/>
          <w:sz w:val="22"/>
          <w:szCs w:val="22"/>
        </w:rPr>
        <w:t xml:space="preserve">     </w:t>
      </w:r>
      <w:r w:rsidRPr="00426DE0">
        <w:rPr>
          <w:rFonts w:ascii="Calibri" w:hAnsi="Calibri" w:cs="Calibri"/>
          <w:sz w:val="22"/>
          <w:szCs w:val="22"/>
        </w:rPr>
        <w:tab/>
      </w:r>
    </w:p>
    <w:p w14:paraId="18BB2435" w14:textId="77777777"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TECHNICKÉ SLUŽBY HRADEC KRÁLOVÉ</w:t>
      </w:r>
    </w:p>
    <w:p w14:paraId="5E68D1E7" w14:textId="372C73AB" w:rsidR="003615DA" w:rsidRPr="00426DE0" w:rsidRDefault="003615DA" w:rsidP="00DF08C0">
      <w:pPr>
        <w:pStyle w:val="Zkladntextodsazen"/>
        <w:tabs>
          <w:tab w:val="left" w:pos="1415"/>
        </w:tabs>
        <w:ind w:left="1415" w:firstLine="0"/>
        <w:rPr>
          <w:rFonts w:ascii="Calibri" w:hAnsi="Calibri" w:cs="Calibri"/>
          <w:sz w:val="22"/>
          <w:szCs w:val="22"/>
        </w:rPr>
      </w:pPr>
      <w:r w:rsidRPr="00426DE0">
        <w:rPr>
          <w:rFonts w:ascii="Calibri" w:hAnsi="Calibri" w:cs="Calibri"/>
          <w:sz w:val="22"/>
          <w:szCs w:val="22"/>
        </w:rPr>
        <w:tab/>
        <w:t xml:space="preserve">(příspěvková organizace zapsaná v OR u Krajského soudu v Hradci Králové, </w:t>
      </w:r>
      <w:r w:rsidR="009B1AD4">
        <w:rPr>
          <w:rFonts w:ascii="Calibri" w:hAnsi="Calibri" w:cs="Calibri"/>
          <w:sz w:val="22"/>
          <w:szCs w:val="22"/>
        </w:rPr>
        <w:t xml:space="preserve">spisová značka </w:t>
      </w:r>
      <w:proofErr w:type="spellStart"/>
      <w:r w:rsidR="009B1AD4">
        <w:rPr>
          <w:rFonts w:ascii="Calibri" w:hAnsi="Calibri" w:cs="Calibri"/>
          <w:sz w:val="22"/>
          <w:szCs w:val="22"/>
        </w:rPr>
        <w:t>Pr</w:t>
      </w:r>
      <w:proofErr w:type="spellEnd"/>
      <w:r w:rsidR="009B1AD4">
        <w:rPr>
          <w:rFonts w:ascii="Calibri" w:hAnsi="Calibri" w:cs="Calibri"/>
          <w:sz w:val="22"/>
          <w:szCs w:val="22"/>
        </w:rPr>
        <w:t xml:space="preserve"> 52</w:t>
      </w:r>
      <w:r w:rsidRPr="00426DE0">
        <w:rPr>
          <w:rFonts w:ascii="Calibri" w:hAnsi="Calibri" w:cs="Calibri"/>
          <w:sz w:val="22"/>
          <w:szCs w:val="22"/>
        </w:rPr>
        <w:t xml:space="preserve">)                             </w:t>
      </w:r>
    </w:p>
    <w:p w14:paraId="76498426" w14:textId="5142F0C9"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Na Brně 362, 500 0</w:t>
      </w:r>
      <w:r w:rsidR="004B250E" w:rsidRPr="00426DE0">
        <w:rPr>
          <w:rFonts w:ascii="Calibri" w:hAnsi="Calibri" w:cs="Calibri"/>
          <w:sz w:val="22"/>
          <w:szCs w:val="22"/>
        </w:rPr>
        <w:t>6</w:t>
      </w:r>
      <w:r w:rsidRPr="00426DE0">
        <w:rPr>
          <w:rFonts w:ascii="Calibri" w:hAnsi="Calibri" w:cs="Calibri"/>
          <w:sz w:val="22"/>
          <w:szCs w:val="22"/>
        </w:rPr>
        <w:t xml:space="preserve"> Hradec Králové </w:t>
      </w:r>
      <w:r w:rsidR="004B250E" w:rsidRPr="00426DE0">
        <w:rPr>
          <w:rFonts w:ascii="Calibri" w:hAnsi="Calibri" w:cs="Calibri"/>
          <w:sz w:val="22"/>
          <w:szCs w:val="22"/>
        </w:rPr>
        <w:t>6</w:t>
      </w:r>
    </w:p>
    <w:p w14:paraId="7D5FA1F5" w14:textId="77777777" w:rsidR="003615DA" w:rsidRPr="00426DE0" w:rsidRDefault="00813C45" w:rsidP="003615DA">
      <w:pPr>
        <w:pStyle w:val="Zkladntextodsazen"/>
        <w:ind w:left="708"/>
        <w:rPr>
          <w:rFonts w:ascii="Calibri" w:hAnsi="Calibri" w:cs="Calibri"/>
          <w:sz w:val="22"/>
          <w:szCs w:val="22"/>
        </w:rPr>
      </w:pPr>
      <w:r w:rsidRPr="00426DE0">
        <w:rPr>
          <w:rFonts w:ascii="Calibri" w:hAnsi="Calibri" w:cs="Calibri"/>
          <w:sz w:val="22"/>
          <w:szCs w:val="22"/>
        </w:rPr>
        <w:t>Zastoupená: Ing. Tomášem Pospíšilem, ředitelem</w:t>
      </w:r>
    </w:p>
    <w:p w14:paraId="58D53375" w14:textId="77777777"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IČ: 64809447</w:t>
      </w:r>
    </w:p>
    <w:p w14:paraId="0623E84C" w14:textId="77777777"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DIČ: CZ64809447</w:t>
      </w:r>
    </w:p>
    <w:p w14:paraId="2A936874" w14:textId="77777777"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 xml:space="preserve">Bankovní spojení: KB Hr. Králové, č. </w:t>
      </w:r>
      <w:proofErr w:type="spellStart"/>
      <w:r w:rsidRPr="00426DE0">
        <w:rPr>
          <w:rFonts w:ascii="Calibri" w:hAnsi="Calibri" w:cs="Calibri"/>
          <w:sz w:val="22"/>
          <w:szCs w:val="22"/>
        </w:rPr>
        <w:t>ú.</w:t>
      </w:r>
      <w:proofErr w:type="spellEnd"/>
      <w:r w:rsidRPr="00426DE0">
        <w:rPr>
          <w:rFonts w:ascii="Calibri" w:hAnsi="Calibri" w:cs="Calibri"/>
          <w:sz w:val="22"/>
          <w:szCs w:val="22"/>
        </w:rPr>
        <w:t>: 636270217/0100</w:t>
      </w:r>
    </w:p>
    <w:p w14:paraId="741AF07F" w14:textId="77777777"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Tel. 495 402 640</w:t>
      </w:r>
    </w:p>
    <w:p w14:paraId="6AE85972" w14:textId="6EBC6B4A" w:rsidR="000862A7" w:rsidRDefault="003615DA" w:rsidP="000862A7">
      <w:pPr>
        <w:pStyle w:val="Zkladntextodsazen"/>
        <w:ind w:left="708"/>
        <w:rPr>
          <w:rFonts w:ascii="Calibri" w:hAnsi="Calibri" w:cs="Calibri"/>
          <w:b/>
          <w:sz w:val="22"/>
          <w:szCs w:val="22"/>
        </w:rPr>
      </w:pPr>
      <w:r w:rsidRPr="00426DE0">
        <w:rPr>
          <w:rFonts w:ascii="Calibri" w:hAnsi="Calibri" w:cs="Calibri"/>
          <w:b/>
          <w:sz w:val="22"/>
          <w:szCs w:val="22"/>
        </w:rPr>
        <w:t>Kontaktní osoba, telefon</w:t>
      </w:r>
      <w:r w:rsidR="009B1AD4">
        <w:rPr>
          <w:rFonts w:ascii="Calibri" w:hAnsi="Calibri" w:cs="Calibri"/>
          <w:b/>
          <w:sz w:val="22"/>
          <w:szCs w:val="22"/>
        </w:rPr>
        <w:t>, e-mail</w:t>
      </w:r>
      <w:r w:rsidRPr="00426DE0">
        <w:rPr>
          <w:rFonts w:ascii="Calibri" w:hAnsi="Calibri" w:cs="Calibri"/>
          <w:b/>
          <w:sz w:val="22"/>
          <w:szCs w:val="22"/>
        </w:rPr>
        <w:t xml:space="preserve">: </w:t>
      </w:r>
      <w:r w:rsidR="009B1AD4">
        <w:rPr>
          <w:rFonts w:ascii="Calibri" w:hAnsi="Calibri" w:cs="Calibri"/>
          <w:b/>
          <w:sz w:val="22"/>
          <w:szCs w:val="22"/>
        </w:rPr>
        <w:t>Zdeněk Žák</w:t>
      </w:r>
      <w:r w:rsidRPr="00426DE0">
        <w:rPr>
          <w:rFonts w:ascii="Calibri" w:hAnsi="Calibri" w:cs="Calibri"/>
          <w:b/>
          <w:sz w:val="22"/>
          <w:szCs w:val="22"/>
        </w:rPr>
        <w:t xml:space="preserve">, </w:t>
      </w:r>
      <w:r w:rsidR="009B1AD4">
        <w:rPr>
          <w:rFonts w:ascii="Calibri" w:hAnsi="Calibri" w:cs="Calibri"/>
          <w:b/>
          <w:sz w:val="22"/>
          <w:szCs w:val="22"/>
        </w:rPr>
        <w:t>722 952 767</w:t>
      </w:r>
      <w:r w:rsidRPr="00426DE0">
        <w:rPr>
          <w:rFonts w:ascii="Calibri" w:hAnsi="Calibri" w:cs="Calibri"/>
          <w:b/>
          <w:sz w:val="22"/>
          <w:szCs w:val="22"/>
        </w:rPr>
        <w:t>,</w:t>
      </w:r>
      <w:r w:rsidRPr="00F845DE">
        <w:rPr>
          <w:rFonts w:asciiTheme="minorHAnsi" w:hAnsiTheme="minorHAnsi" w:cstheme="minorHAnsi"/>
          <w:b/>
          <w:sz w:val="22"/>
          <w:szCs w:val="22"/>
        </w:rPr>
        <w:t xml:space="preserve"> </w:t>
      </w:r>
      <w:hyperlink r:id="rId10" w:history="1">
        <w:r w:rsidR="009B1AD4" w:rsidRPr="00F845DE">
          <w:rPr>
            <w:rStyle w:val="Hypertextovodkaz"/>
            <w:rFonts w:ascii="Calibri" w:hAnsi="Calibri" w:cs="Calibri"/>
            <w:b/>
            <w:sz w:val="22"/>
            <w:szCs w:val="22"/>
          </w:rPr>
          <w:t>zak@tshk.cz</w:t>
        </w:r>
      </w:hyperlink>
    </w:p>
    <w:p w14:paraId="70AF8D0A" w14:textId="05C3C067" w:rsidR="009B1AD4" w:rsidRDefault="009B1AD4" w:rsidP="00D44E4D">
      <w:pPr>
        <w:pStyle w:val="Zkladntextodsazen"/>
        <w:ind w:left="3540"/>
        <w:rPr>
          <w:rFonts w:ascii="Calibri" w:hAnsi="Calibri" w:cs="Calibri"/>
          <w:b/>
          <w:sz w:val="22"/>
          <w:szCs w:val="22"/>
        </w:rPr>
      </w:pPr>
      <w:r>
        <w:rPr>
          <w:rFonts w:ascii="Calibri" w:hAnsi="Calibri" w:cs="Calibri"/>
          <w:b/>
          <w:sz w:val="22"/>
          <w:szCs w:val="22"/>
        </w:rPr>
        <w:t xml:space="preserve"> </w:t>
      </w:r>
      <w:r w:rsidR="007B07FF">
        <w:rPr>
          <w:rFonts w:ascii="Calibri" w:hAnsi="Calibri" w:cs="Calibri"/>
          <w:b/>
          <w:sz w:val="22"/>
          <w:szCs w:val="22"/>
        </w:rPr>
        <w:t xml:space="preserve"> </w:t>
      </w:r>
      <w:r>
        <w:rPr>
          <w:rFonts w:ascii="Calibri" w:hAnsi="Calibri" w:cs="Calibri"/>
          <w:b/>
          <w:sz w:val="22"/>
          <w:szCs w:val="22"/>
        </w:rPr>
        <w:t xml:space="preserve">  Ing. Daniel Jeřábek, 725 741 193, </w:t>
      </w:r>
      <w:hyperlink r:id="rId11" w:history="1">
        <w:r w:rsidRPr="008A6545">
          <w:rPr>
            <w:rStyle w:val="Hypertextovodkaz"/>
            <w:rFonts w:ascii="Calibri" w:hAnsi="Calibri" w:cs="Calibri"/>
            <w:b/>
            <w:sz w:val="22"/>
            <w:szCs w:val="22"/>
          </w:rPr>
          <w:t>jerabek@tshk.cz</w:t>
        </w:r>
      </w:hyperlink>
    </w:p>
    <w:p w14:paraId="50BC7086" w14:textId="77777777" w:rsidR="003615DA" w:rsidRPr="00426DE0" w:rsidRDefault="003615DA" w:rsidP="009B1AD4">
      <w:pPr>
        <w:pStyle w:val="Zkladntextodsazen"/>
        <w:ind w:firstLine="0"/>
        <w:rPr>
          <w:rFonts w:ascii="Calibri" w:hAnsi="Calibri" w:cs="Calibri"/>
          <w:b/>
          <w:sz w:val="22"/>
          <w:szCs w:val="22"/>
        </w:rPr>
      </w:pPr>
      <w:r w:rsidRPr="00426DE0">
        <w:rPr>
          <w:rFonts w:ascii="Calibri" w:hAnsi="Calibri" w:cs="Calibri"/>
          <w:b/>
          <w:sz w:val="22"/>
          <w:szCs w:val="22"/>
        </w:rPr>
        <w:tab/>
      </w:r>
      <w:r w:rsidRPr="00426DE0">
        <w:rPr>
          <w:rFonts w:ascii="Calibri" w:hAnsi="Calibri" w:cs="Calibri"/>
          <w:b/>
          <w:sz w:val="22"/>
          <w:szCs w:val="22"/>
        </w:rPr>
        <w:tab/>
      </w:r>
      <w:r w:rsidRPr="00426DE0">
        <w:rPr>
          <w:rFonts w:ascii="Calibri" w:hAnsi="Calibri" w:cs="Calibri"/>
          <w:b/>
          <w:sz w:val="22"/>
          <w:szCs w:val="22"/>
        </w:rPr>
        <w:tab/>
        <w:t xml:space="preserve"> </w:t>
      </w:r>
    </w:p>
    <w:p w14:paraId="6835B286" w14:textId="77777777" w:rsidR="003615DA" w:rsidRPr="00426DE0" w:rsidRDefault="003615DA" w:rsidP="003615DA">
      <w:pPr>
        <w:pStyle w:val="Zkladntextodsazen"/>
        <w:ind w:left="708"/>
        <w:rPr>
          <w:rFonts w:ascii="Calibri" w:hAnsi="Calibri" w:cs="Calibri"/>
          <w:sz w:val="22"/>
          <w:szCs w:val="22"/>
        </w:rPr>
      </w:pPr>
      <w:r w:rsidRPr="00426DE0">
        <w:rPr>
          <w:rFonts w:ascii="Calibri" w:hAnsi="Calibri" w:cs="Calibri"/>
          <w:sz w:val="22"/>
          <w:szCs w:val="22"/>
        </w:rPr>
        <w:t>(dále jen TSHK)</w:t>
      </w:r>
    </w:p>
    <w:p w14:paraId="6F0EA375" w14:textId="77777777" w:rsidR="00C021D1" w:rsidRPr="00426DE0" w:rsidRDefault="00C021D1">
      <w:pPr>
        <w:rPr>
          <w:rFonts w:ascii="Calibri" w:hAnsi="Calibri" w:cs="Calibri"/>
          <w:b/>
          <w:u w:val="single"/>
        </w:rPr>
      </w:pPr>
    </w:p>
    <w:p w14:paraId="1FA1A51C" w14:textId="77777777" w:rsidR="003E0F97" w:rsidRPr="00426DE0" w:rsidRDefault="003E0F97">
      <w:pPr>
        <w:rPr>
          <w:rFonts w:ascii="Calibri" w:hAnsi="Calibri" w:cs="Calibri"/>
          <w:b/>
          <w:u w:val="single"/>
        </w:rPr>
      </w:pPr>
    </w:p>
    <w:p w14:paraId="1747E257" w14:textId="77777777" w:rsidR="00E66452" w:rsidRDefault="00E66452">
      <w:pPr>
        <w:rPr>
          <w:rFonts w:ascii="Calibri" w:hAnsi="Calibri" w:cs="Calibri"/>
          <w:sz w:val="22"/>
          <w:szCs w:val="22"/>
        </w:rPr>
      </w:pPr>
      <w:r w:rsidRPr="00426DE0">
        <w:rPr>
          <w:rFonts w:ascii="Calibri" w:hAnsi="Calibri" w:cs="Calibri"/>
          <w:b/>
          <w:sz w:val="22"/>
          <w:szCs w:val="22"/>
          <w:u w:val="single"/>
        </w:rPr>
        <w:t xml:space="preserve">2. Předmět </w:t>
      </w:r>
      <w:r w:rsidR="00A36B4B" w:rsidRPr="00426DE0">
        <w:rPr>
          <w:rFonts w:ascii="Calibri" w:hAnsi="Calibri" w:cs="Calibri"/>
          <w:b/>
          <w:sz w:val="22"/>
          <w:szCs w:val="22"/>
          <w:u w:val="single"/>
        </w:rPr>
        <w:t xml:space="preserve">plnění veřejné </w:t>
      </w:r>
      <w:r w:rsidRPr="00426DE0">
        <w:rPr>
          <w:rFonts w:ascii="Calibri" w:hAnsi="Calibri" w:cs="Calibri"/>
          <w:b/>
          <w:sz w:val="22"/>
          <w:szCs w:val="22"/>
          <w:u w:val="single"/>
        </w:rPr>
        <w:t>zakázky</w:t>
      </w:r>
      <w:r w:rsidRPr="00426DE0">
        <w:rPr>
          <w:rFonts w:ascii="Calibri" w:hAnsi="Calibri" w:cs="Calibri"/>
          <w:sz w:val="22"/>
          <w:szCs w:val="22"/>
        </w:rPr>
        <w:t>:</w:t>
      </w:r>
    </w:p>
    <w:p w14:paraId="2377F86C" w14:textId="77777777" w:rsidR="00183973" w:rsidRDefault="00183973" w:rsidP="001440D0">
      <w:pPr>
        <w:rPr>
          <w:rFonts w:ascii="Calibri" w:hAnsi="Calibri" w:cs="Calibri"/>
          <w:sz w:val="22"/>
          <w:szCs w:val="22"/>
        </w:rPr>
      </w:pPr>
    </w:p>
    <w:p w14:paraId="0369B056" w14:textId="77777777" w:rsidR="00C15D93" w:rsidRDefault="00C15D93" w:rsidP="00C15D93">
      <w:pPr>
        <w:rPr>
          <w:rFonts w:ascii="Calibri" w:hAnsi="Calibri" w:cs="Calibri"/>
          <w:sz w:val="22"/>
          <w:szCs w:val="22"/>
        </w:rPr>
      </w:pPr>
      <w:r w:rsidRPr="00C15D93">
        <w:rPr>
          <w:rFonts w:ascii="Calibri" w:hAnsi="Calibri" w:cs="Calibri"/>
          <w:b/>
          <w:sz w:val="22"/>
          <w:szCs w:val="22"/>
        </w:rPr>
        <w:t>Předmětem plnění</w:t>
      </w:r>
      <w:r w:rsidRPr="00C15D93">
        <w:rPr>
          <w:rFonts w:ascii="Calibri" w:hAnsi="Calibri" w:cs="Calibri"/>
          <w:sz w:val="22"/>
          <w:szCs w:val="22"/>
        </w:rPr>
        <w:t xml:space="preserve"> veřejné zakázky v rámci tohoto zadávacího řízení je zajištění služby sledování vozidel </w:t>
      </w:r>
    </w:p>
    <w:p w14:paraId="490A3F6C" w14:textId="42AC5862" w:rsidR="00C15D93" w:rsidRDefault="00C15D93" w:rsidP="00C15D93">
      <w:pPr>
        <w:rPr>
          <w:rFonts w:ascii="Calibri" w:hAnsi="Calibri" w:cs="Calibri"/>
          <w:sz w:val="22"/>
          <w:szCs w:val="22"/>
        </w:rPr>
      </w:pPr>
      <w:r w:rsidRPr="00C15D93">
        <w:rPr>
          <w:rFonts w:ascii="Calibri" w:hAnsi="Calibri" w:cs="Calibri"/>
          <w:sz w:val="22"/>
          <w:szCs w:val="22"/>
        </w:rPr>
        <w:t xml:space="preserve">on-line pro 170 vozidel zadavatele včetně základních </w:t>
      </w:r>
      <w:r>
        <w:rPr>
          <w:rFonts w:ascii="Calibri" w:hAnsi="Calibri" w:cs="Calibri"/>
          <w:sz w:val="22"/>
          <w:szCs w:val="22"/>
        </w:rPr>
        <w:t xml:space="preserve">GPS </w:t>
      </w:r>
      <w:r w:rsidRPr="00C15D93">
        <w:rPr>
          <w:rFonts w:ascii="Calibri" w:hAnsi="Calibri" w:cs="Calibri"/>
          <w:sz w:val="22"/>
          <w:szCs w:val="22"/>
        </w:rPr>
        <w:t xml:space="preserve">jednotek, montáže a provozu na </w:t>
      </w:r>
      <w:r>
        <w:rPr>
          <w:rFonts w:ascii="Calibri" w:hAnsi="Calibri" w:cs="Calibri"/>
          <w:sz w:val="22"/>
          <w:szCs w:val="22"/>
        </w:rPr>
        <w:t>dobu neurčitou</w:t>
      </w:r>
      <w:r w:rsidRPr="00C15D93">
        <w:rPr>
          <w:rFonts w:ascii="Calibri" w:hAnsi="Calibri" w:cs="Calibri"/>
          <w:sz w:val="22"/>
          <w:szCs w:val="22"/>
        </w:rPr>
        <w:t xml:space="preserve"> s možností budoucí průběžné úpravy počtů vozidel během trvání smlouvy, dle potřeb zadavatele. </w:t>
      </w:r>
    </w:p>
    <w:p w14:paraId="2F803B11" w14:textId="77777777" w:rsidR="00C15D93" w:rsidRDefault="00C15D93" w:rsidP="00C15D93">
      <w:pPr>
        <w:rPr>
          <w:rFonts w:ascii="Calibri" w:hAnsi="Calibri" w:cs="Calibri"/>
          <w:sz w:val="22"/>
          <w:szCs w:val="22"/>
        </w:rPr>
      </w:pPr>
    </w:p>
    <w:p w14:paraId="0514DEE5" w14:textId="77777777" w:rsidR="00043AFA" w:rsidRDefault="00C15D93" w:rsidP="00C15D93">
      <w:pPr>
        <w:rPr>
          <w:rFonts w:ascii="Calibri" w:hAnsi="Calibri" w:cs="Calibri"/>
          <w:sz w:val="22"/>
          <w:szCs w:val="22"/>
        </w:rPr>
      </w:pPr>
      <w:r w:rsidRPr="00C15D93">
        <w:rPr>
          <w:rFonts w:ascii="Calibri" w:hAnsi="Calibri" w:cs="Calibri"/>
          <w:sz w:val="22"/>
          <w:szCs w:val="22"/>
        </w:rPr>
        <w:t xml:space="preserve">Technické požadavky a specifikace jednotlivých typů GPS jednotek a čteček čipů jsou definovány v příloze </w:t>
      </w:r>
    </w:p>
    <w:p w14:paraId="238EB945" w14:textId="09365984" w:rsidR="00C15D93" w:rsidRDefault="00C15D93" w:rsidP="00C15D93">
      <w:pPr>
        <w:rPr>
          <w:rFonts w:ascii="Calibri" w:hAnsi="Calibri" w:cs="Calibri"/>
          <w:i/>
          <w:sz w:val="22"/>
          <w:szCs w:val="22"/>
          <w:u w:val="single"/>
        </w:rPr>
      </w:pPr>
      <w:r w:rsidRPr="00C15D93">
        <w:rPr>
          <w:rFonts w:ascii="Calibri" w:hAnsi="Calibri" w:cs="Calibri"/>
          <w:sz w:val="22"/>
          <w:szCs w:val="22"/>
        </w:rPr>
        <w:t>č. 2.</w:t>
      </w:r>
      <w:r>
        <w:rPr>
          <w:rFonts w:ascii="Calibri" w:hAnsi="Calibri" w:cs="Calibri"/>
          <w:i/>
          <w:sz w:val="22"/>
          <w:szCs w:val="22"/>
          <w:u w:val="single"/>
        </w:rPr>
        <w:t xml:space="preserve"> </w:t>
      </w:r>
    </w:p>
    <w:p w14:paraId="31AB861F" w14:textId="77777777" w:rsidR="00C15D93" w:rsidRDefault="00C15D93" w:rsidP="00C15D93">
      <w:pPr>
        <w:rPr>
          <w:rFonts w:ascii="Calibri" w:hAnsi="Calibri" w:cs="Calibri"/>
          <w:i/>
          <w:sz w:val="22"/>
          <w:szCs w:val="22"/>
          <w:u w:val="single"/>
        </w:rPr>
      </w:pPr>
    </w:p>
    <w:p w14:paraId="64B19395" w14:textId="356653D9" w:rsidR="00C15D93" w:rsidRPr="00C15D93" w:rsidRDefault="00C15D93" w:rsidP="00C15D93">
      <w:pPr>
        <w:rPr>
          <w:rFonts w:ascii="Calibri" w:hAnsi="Calibri" w:cs="Calibri"/>
          <w:i/>
          <w:sz w:val="22"/>
          <w:szCs w:val="22"/>
          <w:u w:val="single"/>
        </w:rPr>
      </w:pPr>
      <w:r w:rsidRPr="00C15D93">
        <w:rPr>
          <w:rFonts w:ascii="Calibri" w:hAnsi="Calibri" w:cs="Calibri"/>
          <w:sz w:val="22"/>
          <w:szCs w:val="22"/>
        </w:rPr>
        <w:lastRenderedPageBreak/>
        <w:t>Rozsah poskytovaných služeb vyplývá z této zadávací dokumentace a všech jejích příloh a příslušných platných právních předpisů.</w:t>
      </w:r>
    </w:p>
    <w:p w14:paraId="65A73D52" w14:textId="77777777" w:rsidR="00C15D93" w:rsidRDefault="00C15D93" w:rsidP="00F72EFC">
      <w:pPr>
        <w:rPr>
          <w:rFonts w:ascii="Calibri" w:hAnsi="Calibri" w:cs="Calibri"/>
          <w:sz w:val="22"/>
          <w:szCs w:val="22"/>
        </w:rPr>
      </w:pPr>
    </w:p>
    <w:p w14:paraId="34532912" w14:textId="77777777" w:rsidR="00183973" w:rsidRDefault="00183973" w:rsidP="001440D0">
      <w:pPr>
        <w:rPr>
          <w:rFonts w:ascii="Calibri" w:hAnsi="Calibri" w:cs="Calibri"/>
          <w:sz w:val="22"/>
          <w:szCs w:val="22"/>
        </w:rPr>
      </w:pPr>
    </w:p>
    <w:p w14:paraId="36ECD20A" w14:textId="77777777" w:rsidR="007A7B3D" w:rsidRDefault="007A7B3D" w:rsidP="00B17114">
      <w:pPr>
        <w:pStyle w:val="Zkladntextodsazen"/>
        <w:ind w:firstLine="0"/>
        <w:rPr>
          <w:rFonts w:ascii="Calibri" w:hAnsi="Calibri" w:cs="Calibri"/>
          <w:b/>
          <w:sz w:val="22"/>
          <w:szCs w:val="22"/>
          <w:u w:val="single"/>
        </w:rPr>
      </w:pPr>
    </w:p>
    <w:p w14:paraId="29601587" w14:textId="6017ED27" w:rsidR="00B17114" w:rsidRPr="00426DE0" w:rsidRDefault="001626D5" w:rsidP="00B17114">
      <w:pPr>
        <w:pStyle w:val="Zkladntextodsazen"/>
        <w:ind w:firstLine="0"/>
        <w:rPr>
          <w:rFonts w:ascii="Calibri" w:hAnsi="Calibri" w:cs="Calibri"/>
          <w:b/>
          <w:sz w:val="22"/>
          <w:szCs w:val="22"/>
        </w:rPr>
      </w:pPr>
      <w:r>
        <w:rPr>
          <w:rFonts w:ascii="Calibri" w:hAnsi="Calibri" w:cs="Calibri"/>
          <w:b/>
          <w:sz w:val="22"/>
          <w:szCs w:val="22"/>
          <w:u w:val="single"/>
        </w:rPr>
        <w:t>3</w:t>
      </w:r>
      <w:r w:rsidR="00B17114" w:rsidRPr="00426DE0">
        <w:rPr>
          <w:rFonts w:ascii="Calibri" w:hAnsi="Calibri" w:cs="Calibri"/>
          <w:b/>
          <w:sz w:val="22"/>
          <w:szCs w:val="22"/>
          <w:u w:val="single"/>
        </w:rPr>
        <w:t>. Termín plnění</w:t>
      </w:r>
      <w:r w:rsidR="00AA4301" w:rsidRPr="00426DE0">
        <w:rPr>
          <w:rFonts w:ascii="Calibri" w:hAnsi="Calibri" w:cs="Calibri"/>
          <w:b/>
          <w:sz w:val="22"/>
          <w:szCs w:val="22"/>
          <w:u w:val="single"/>
        </w:rPr>
        <w:t xml:space="preserve"> a místo plnění</w:t>
      </w:r>
      <w:r w:rsidR="00B17114" w:rsidRPr="00426DE0">
        <w:rPr>
          <w:rFonts w:ascii="Calibri" w:hAnsi="Calibri" w:cs="Calibri"/>
          <w:b/>
          <w:sz w:val="22"/>
          <w:szCs w:val="22"/>
          <w:u w:val="single"/>
        </w:rPr>
        <w:t>:</w:t>
      </w:r>
      <w:r w:rsidR="00B17114" w:rsidRPr="00426DE0">
        <w:rPr>
          <w:rFonts w:ascii="Calibri" w:hAnsi="Calibri" w:cs="Calibri"/>
          <w:b/>
          <w:sz w:val="22"/>
          <w:szCs w:val="22"/>
        </w:rPr>
        <w:tab/>
      </w:r>
      <w:r w:rsidR="00B17114" w:rsidRPr="00426DE0">
        <w:rPr>
          <w:rFonts w:ascii="Calibri" w:hAnsi="Calibri" w:cs="Calibri"/>
          <w:b/>
          <w:sz w:val="22"/>
          <w:szCs w:val="22"/>
        </w:rPr>
        <w:tab/>
      </w:r>
    </w:p>
    <w:p w14:paraId="662692E3" w14:textId="77777777" w:rsidR="005A220A" w:rsidRPr="00426DE0" w:rsidRDefault="005A220A" w:rsidP="004A5CA1">
      <w:pPr>
        <w:pStyle w:val="Zkladntextodsazen"/>
        <w:ind w:firstLine="0"/>
        <w:jc w:val="both"/>
        <w:rPr>
          <w:rFonts w:ascii="Calibri" w:hAnsi="Calibri" w:cs="Calibri"/>
          <w:sz w:val="22"/>
          <w:szCs w:val="22"/>
        </w:rPr>
      </w:pPr>
    </w:p>
    <w:p w14:paraId="6B674638" w14:textId="5458868D" w:rsidR="00842459" w:rsidRPr="00842459" w:rsidRDefault="00AA4301" w:rsidP="00842459">
      <w:pPr>
        <w:pStyle w:val="Zkladntextodsazen"/>
        <w:ind w:firstLine="0"/>
        <w:jc w:val="both"/>
        <w:rPr>
          <w:rFonts w:ascii="Calibri" w:hAnsi="Calibri" w:cs="Calibri"/>
          <w:i/>
          <w:sz w:val="22"/>
          <w:szCs w:val="22"/>
        </w:rPr>
      </w:pPr>
      <w:r w:rsidRPr="00EF589C">
        <w:rPr>
          <w:rFonts w:ascii="Calibri" w:hAnsi="Calibri" w:cs="Calibri"/>
          <w:sz w:val="22"/>
          <w:szCs w:val="22"/>
        </w:rPr>
        <w:t xml:space="preserve">Termín </w:t>
      </w:r>
      <w:r w:rsidR="004A5CA1" w:rsidRPr="00EF589C">
        <w:rPr>
          <w:rFonts w:ascii="Calibri" w:hAnsi="Calibri" w:cs="Calibri"/>
          <w:sz w:val="22"/>
          <w:szCs w:val="22"/>
        </w:rPr>
        <w:t xml:space="preserve">plnění: </w:t>
      </w:r>
      <w:r w:rsidR="00842459" w:rsidRPr="00842459">
        <w:rPr>
          <w:rFonts w:ascii="Calibri" w:hAnsi="Calibri" w:cs="Calibri"/>
          <w:b/>
          <w:sz w:val="22"/>
          <w:szCs w:val="22"/>
        </w:rPr>
        <w:t xml:space="preserve">nejpozději </w:t>
      </w:r>
      <w:r w:rsidR="00842459">
        <w:rPr>
          <w:rFonts w:ascii="Calibri" w:hAnsi="Calibri" w:cs="Calibri"/>
          <w:b/>
          <w:sz w:val="22"/>
          <w:szCs w:val="22"/>
        </w:rPr>
        <w:t xml:space="preserve">16. den </w:t>
      </w:r>
      <w:r w:rsidR="00842459" w:rsidRPr="00842459">
        <w:rPr>
          <w:rFonts w:ascii="Calibri" w:hAnsi="Calibri" w:cs="Calibri"/>
          <w:bCs/>
          <w:sz w:val="22"/>
          <w:szCs w:val="22"/>
        </w:rPr>
        <w:t>ode dne nabytí účinnosti smlouvy</w:t>
      </w:r>
      <w:r w:rsidR="0091025C">
        <w:rPr>
          <w:rFonts w:ascii="Calibri" w:hAnsi="Calibri" w:cs="Calibri"/>
          <w:bCs/>
          <w:sz w:val="22"/>
          <w:szCs w:val="22"/>
        </w:rPr>
        <w:t>, nejdříve však 1.1.2026</w:t>
      </w:r>
      <w:r w:rsidR="00842459" w:rsidRPr="00842459">
        <w:rPr>
          <w:rFonts w:ascii="Calibri" w:hAnsi="Calibri" w:cs="Calibri"/>
          <w:bCs/>
          <w:sz w:val="22"/>
          <w:szCs w:val="22"/>
        </w:rPr>
        <w:t>.</w:t>
      </w:r>
    </w:p>
    <w:p w14:paraId="11AC0A62" w14:textId="77777777" w:rsidR="003D6DF9" w:rsidRPr="002942FF" w:rsidRDefault="003D6DF9" w:rsidP="00B17114">
      <w:pPr>
        <w:pStyle w:val="Zkladntextodsazen"/>
        <w:ind w:firstLine="0"/>
        <w:rPr>
          <w:rFonts w:ascii="Calibri" w:hAnsi="Calibri" w:cs="Calibri"/>
          <w:sz w:val="22"/>
          <w:szCs w:val="22"/>
          <w:highlight w:val="yellow"/>
        </w:rPr>
      </w:pPr>
    </w:p>
    <w:p w14:paraId="10170A7A" w14:textId="05AF8A27" w:rsidR="00730DF0" w:rsidRPr="00426DE0" w:rsidRDefault="00730DF0" w:rsidP="00F17966">
      <w:pPr>
        <w:pStyle w:val="Zkladntextodsazen"/>
        <w:ind w:firstLine="0"/>
        <w:rPr>
          <w:rFonts w:ascii="Calibri" w:hAnsi="Calibri" w:cs="Calibri"/>
          <w:sz w:val="22"/>
          <w:szCs w:val="22"/>
        </w:rPr>
      </w:pPr>
      <w:r w:rsidRPr="00EF589C">
        <w:rPr>
          <w:rFonts w:ascii="Calibri" w:hAnsi="Calibri" w:cs="Calibri"/>
          <w:sz w:val="22"/>
          <w:szCs w:val="22"/>
        </w:rPr>
        <w:t xml:space="preserve">Místem plnění </w:t>
      </w:r>
      <w:r w:rsidR="004F6EB7" w:rsidRPr="00EF589C">
        <w:rPr>
          <w:rFonts w:ascii="Calibri" w:hAnsi="Calibri" w:cs="Calibri"/>
          <w:sz w:val="22"/>
          <w:szCs w:val="22"/>
        </w:rPr>
        <w:t xml:space="preserve">je sídlo </w:t>
      </w:r>
      <w:r w:rsidR="000E5352" w:rsidRPr="00EF589C">
        <w:rPr>
          <w:rFonts w:ascii="Calibri" w:hAnsi="Calibri" w:cs="Calibri"/>
          <w:sz w:val="22"/>
          <w:szCs w:val="22"/>
        </w:rPr>
        <w:t xml:space="preserve">zadavatele  - </w:t>
      </w:r>
      <w:bookmarkStart w:id="0" w:name="_Hlk120520384"/>
      <w:r w:rsidR="000E5352" w:rsidRPr="00EF589C">
        <w:rPr>
          <w:rFonts w:ascii="Calibri" w:hAnsi="Calibri" w:cs="Calibri"/>
          <w:sz w:val="22"/>
          <w:szCs w:val="22"/>
        </w:rPr>
        <w:t>Na Brně 362, 500 06 Hradec Králové.</w:t>
      </w:r>
      <w:r w:rsidR="00F42D94" w:rsidRPr="00426DE0">
        <w:rPr>
          <w:rFonts w:ascii="Calibri" w:hAnsi="Calibri" w:cs="Calibri"/>
          <w:sz w:val="22"/>
          <w:szCs w:val="22"/>
        </w:rPr>
        <w:t xml:space="preserve"> </w:t>
      </w:r>
      <w:bookmarkEnd w:id="0"/>
    </w:p>
    <w:p w14:paraId="5EF998A0" w14:textId="77777777" w:rsidR="004D6112" w:rsidRPr="00426DE0" w:rsidRDefault="004D6112" w:rsidP="00F17966">
      <w:pPr>
        <w:pStyle w:val="Zkladntextodsazen"/>
        <w:ind w:firstLine="0"/>
        <w:rPr>
          <w:rFonts w:ascii="Calibri" w:hAnsi="Calibri" w:cs="Calibri"/>
          <w:sz w:val="22"/>
          <w:szCs w:val="22"/>
        </w:rPr>
      </w:pPr>
    </w:p>
    <w:p w14:paraId="286115B5" w14:textId="77777777" w:rsidR="004D6112" w:rsidRPr="00426DE0" w:rsidRDefault="004D6112" w:rsidP="00F17966">
      <w:pPr>
        <w:pStyle w:val="Zkladntextodsazen"/>
        <w:ind w:firstLine="0"/>
        <w:rPr>
          <w:rFonts w:ascii="Calibri" w:hAnsi="Calibri" w:cs="Calibri"/>
          <w:sz w:val="22"/>
          <w:szCs w:val="22"/>
        </w:rPr>
      </w:pPr>
    </w:p>
    <w:p w14:paraId="2F8A8397" w14:textId="2B7B0A0F" w:rsidR="009E33A9" w:rsidRPr="00426DE0" w:rsidRDefault="001626D5" w:rsidP="00F17966">
      <w:pPr>
        <w:pStyle w:val="Zkladntextodsazen"/>
        <w:ind w:firstLine="0"/>
        <w:rPr>
          <w:rFonts w:ascii="Calibri" w:hAnsi="Calibri" w:cs="Calibri"/>
          <w:b/>
          <w:sz w:val="22"/>
          <w:szCs w:val="22"/>
          <w:u w:val="single"/>
        </w:rPr>
      </w:pPr>
      <w:r>
        <w:rPr>
          <w:rFonts w:ascii="Calibri" w:hAnsi="Calibri" w:cs="Calibri"/>
          <w:b/>
          <w:sz w:val="22"/>
          <w:szCs w:val="22"/>
          <w:u w:val="single"/>
        </w:rPr>
        <w:t>4</w:t>
      </w:r>
      <w:r w:rsidR="00765DB8" w:rsidRPr="00426DE0">
        <w:rPr>
          <w:rFonts w:ascii="Calibri" w:hAnsi="Calibri" w:cs="Calibri"/>
          <w:b/>
          <w:sz w:val="22"/>
          <w:szCs w:val="22"/>
          <w:u w:val="single"/>
        </w:rPr>
        <w:t xml:space="preserve">. </w:t>
      </w:r>
      <w:r w:rsidR="004340B5" w:rsidRPr="00426DE0">
        <w:rPr>
          <w:rFonts w:ascii="Calibri" w:hAnsi="Calibri" w:cs="Calibri"/>
          <w:b/>
          <w:sz w:val="22"/>
          <w:szCs w:val="22"/>
          <w:u w:val="single"/>
        </w:rPr>
        <w:t xml:space="preserve">Kvalifikační předpoklady </w:t>
      </w:r>
      <w:r w:rsidR="00D1643A" w:rsidRPr="00426DE0">
        <w:rPr>
          <w:rFonts w:ascii="Calibri" w:hAnsi="Calibri" w:cs="Calibri"/>
          <w:b/>
          <w:sz w:val="22"/>
          <w:szCs w:val="22"/>
          <w:u w:val="single"/>
        </w:rPr>
        <w:t>účastník</w:t>
      </w:r>
      <w:r w:rsidR="004340B5" w:rsidRPr="00426DE0">
        <w:rPr>
          <w:rFonts w:ascii="Calibri" w:hAnsi="Calibri" w:cs="Calibri"/>
          <w:b/>
          <w:sz w:val="22"/>
          <w:szCs w:val="22"/>
          <w:u w:val="single"/>
        </w:rPr>
        <w:t>ů</w:t>
      </w:r>
      <w:r w:rsidR="00E66452" w:rsidRPr="00426DE0">
        <w:rPr>
          <w:rFonts w:ascii="Calibri" w:hAnsi="Calibri" w:cs="Calibri"/>
          <w:b/>
          <w:sz w:val="22"/>
          <w:szCs w:val="22"/>
          <w:u w:val="single"/>
        </w:rPr>
        <w:t>:</w:t>
      </w:r>
    </w:p>
    <w:p w14:paraId="6FE71297" w14:textId="77777777" w:rsidR="005A220A" w:rsidRPr="00426DE0" w:rsidRDefault="005A220A" w:rsidP="00F339F0">
      <w:pPr>
        <w:pStyle w:val="Zkladntextodsazen"/>
        <w:ind w:firstLine="0"/>
        <w:rPr>
          <w:rFonts w:ascii="Calibri" w:hAnsi="Calibri" w:cs="Calibri"/>
          <w:sz w:val="22"/>
          <w:szCs w:val="22"/>
        </w:rPr>
      </w:pPr>
    </w:p>
    <w:p w14:paraId="2FC7DEE8" w14:textId="77777777" w:rsidR="009D42D3" w:rsidRPr="009D42D3" w:rsidRDefault="009D42D3" w:rsidP="009D42D3">
      <w:pPr>
        <w:shd w:val="clear" w:color="auto" w:fill="FFFFFF"/>
        <w:rPr>
          <w:rFonts w:ascii="Calibri" w:hAnsi="Calibri" w:cs="Calibri"/>
          <w:sz w:val="22"/>
          <w:szCs w:val="22"/>
        </w:rPr>
      </w:pPr>
      <w:r w:rsidRPr="009D42D3">
        <w:rPr>
          <w:rFonts w:ascii="Calibri" w:hAnsi="Calibri" w:cs="Calibri"/>
          <w:sz w:val="22"/>
          <w:szCs w:val="22"/>
        </w:rPr>
        <w:t>Účastník, který podá nabídku do zadávacího řízení na tuto veřejnou zakázku malého rozsahu, je povinen splnit způsobilost v následujícím rozsahu:</w:t>
      </w:r>
    </w:p>
    <w:p w14:paraId="21BF3895" w14:textId="77777777" w:rsidR="009D42D3" w:rsidRPr="009D42D3" w:rsidRDefault="009D42D3" w:rsidP="009D42D3">
      <w:pPr>
        <w:numPr>
          <w:ilvl w:val="0"/>
          <w:numId w:val="26"/>
        </w:numPr>
        <w:shd w:val="clear" w:color="auto" w:fill="FFFFFF"/>
        <w:tabs>
          <w:tab w:val="left" w:pos="709"/>
        </w:tabs>
        <w:spacing w:before="120"/>
        <w:ind w:left="714" w:hanging="357"/>
        <w:rPr>
          <w:rFonts w:ascii="Calibri" w:hAnsi="Calibri" w:cs="Calibri"/>
          <w:sz w:val="22"/>
          <w:szCs w:val="22"/>
        </w:rPr>
      </w:pPr>
      <w:r w:rsidRPr="009D42D3">
        <w:rPr>
          <w:rFonts w:ascii="Calibri" w:hAnsi="Calibri" w:cs="Calibri"/>
          <w:b/>
          <w:bCs/>
          <w:sz w:val="22"/>
          <w:szCs w:val="22"/>
        </w:rPr>
        <w:t xml:space="preserve">základní </w:t>
      </w:r>
      <w:r w:rsidRPr="009D42D3">
        <w:rPr>
          <w:rFonts w:ascii="Calibri" w:hAnsi="Calibri" w:cs="Calibri"/>
          <w:sz w:val="22"/>
          <w:szCs w:val="22"/>
        </w:rPr>
        <w:t>způsobilost v rozsahu vyplývajícím ze vzorového čestného prohlášení o splnění základní způsobilosti uvedeného v příloze č. 3 této výzvy – k prokázání této základní způsobilosti je možné použít tohoto vzorového čestného prohlášení;</w:t>
      </w:r>
    </w:p>
    <w:p w14:paraId="3FEA7EDA" w14:textId="77777777" w:rsidR="009D42D3" w:rsidRPr="009D42D3" w:rsidRDefault="009D42D3" w:rsidP="009D42D3">
      <w:pPr>
        <w:numPr>
          <w:ilvl w:val="0"/>
          <w:numId w:val="26"/>
        </w:numPr>
        <w:shd w:val="clear" w:color="auto" w:fill="FFFFFF"/>
        <w:tabs>
          <w:tab w:val="left" w:pos="709"/>
        </w:tabs>
        <w:spacing w:before="120"/>
        <w:ind w:left="714" w:hanging="357"/>
        <w:rPr>
          <w:rFonts w:ascii="Calibri" w:hAnsi="Calibri" w:cs="Calibri"/>
          <w:sz w:val="22"/>
          <w:szCs w:val="22"/>
        </w:rPr>
      </w:pPr>
      <w:r w:rsidRPr="009D42D3">
        <w:rPr>
          <w:rFonts w:ascii="Calibri" w:hAnsi="Calibri" w:cs="Calibri"/>
          <w:sz w:val="22"/>
          <w:szCs w:val="22"/>
        </w:rPr>
        <w:t xml:space="preserve">příslušnou </w:t>
      </w:r>
      <w:r w:rsidRPr="009D42D3">
        <w:rPr>
          <w:rFonts w:ascii="Calibri" w:hAnsi="Calibri" w:cs="Calibri"/>
          <w:b/>
          <w:bCs/>
          <w:sz w:val="22"/>
          <w:szCs w:val="22"/>
        </w:rPr>
        <w:t xml:space="preserve">profesní </w:t>
      </w:r>
      <w:r w:rsidRPr="009D42D3">
        <w:rPr>
          <w:rFonts w:ascii="Calibri" w:hAnsi="Calibri" w:cs="Calibri"/>
          <w:sz w:val="22"/>
          <w:szCs w:val="22"/>
        </w:rPr>
        <w:t xml:space="preserve">způsobilost účastník prokáže předložením </w:t>
      </w:r>
      <w:r w:rsidRPr="009D42D3">
        <w:rPr>
          <w:rFonts w:ascii="Calibri" w:hAnsi="Calibri" w:cs="Calibri"/>
          <w:bCs/>
          <w:sz w:val="22"/>
          <w:szCs w:val="22"/>
        </w:rPr>
        <w:t>výpisu z obchodního rejstříku</w:t>
      </w:r>
      <w:r w:rsidRPr="009D42D3">
        <w:rPr>
          <w:rFonts w:ascii="Calibri" w:hAnsi="Calibri" w:cs="Calibri"/>
          <w:sz w:val="22"/>
          <w:szCs w:val="22"/>
        </w:rPr>
        <w:t xml:space="preserve"> nebo jiné obdobné evidence, pokud příslušný právní předpis zápis do takové evidence vyžaduje                                   s tím, že do nabídky stačí předložit prosté kopie dokladů.</w:t>
      </w:r>
    </w:p>
    <w:p w14:paraId="2211390E" w14:textId="77777777" w:rsidR="009D42D3" w:rsidRPr="009D42D3" w:rsidRDefault="009D42D3" w:rsidP="009D42D3">
      <w:pPr>
        <w:shd w:val="clear" w:color="auto" w:fill="FFFFFF"/>
        <w:tabs>
          <w:tab w:val="left" w:pos="709"/>
        </w:tabs>
        <w:spacing w:before="120"/>
        <w:ind w:left="714"/>
        <w:jc w:val="left"/>
        <w:rPr>
          <w:rFonts w:ascii="Calibri" w:hAnsi="Calibri" w:cs="Calibri"/>
          <w:sz w:val="22"/>
          <w:szCs w:val="22"/>
        </w:rPr>
      </w:pPr>
    </w:p>
    <w:p w14:paraId="09C688FC" w14:textId="77777777" w:rsidR="009D42D3" w:rsidRPr="009D42D3" w:rsidRDefault="009D42D3" w:rsidP="009D42D3">
      <w:pPr>
        <w:shd w:val="clear" w:color="auto" w:fill="FFFFFF"/>
        <w:tabs>
          <w:tab w:val="left" w:pos="709"/>
        </w:tabs>
        <w:rPr>
          <w:rFonts w:ascii="Calibri" w:hAnsi="Calibri"/>
          <w:sz w:val="22"/>
          <w:szCs w:val="22"/>
        </w:rPr>
      </w:pPr>
      <w:r w:rsidRPr="009D42D3">
        <w:rPr>
          <w:rFonts w:ascii="Calibri" w:hAnsi="Calibri" w:cs="Calibri"/>
          <w:sz w:val="22"/>
          <w:szCs w:val="22"/>
        </w:rPr>
        <w:t>Doklady</w:t>
      </w:r>
      <w:r w:rsidRPr="009D42D3">
        <w:rPr>
          <w:rFonts w:ascii="Calibri" w:hAnsi="Calibri"/>
          <w:bCs/>
          <w:sz w:val="22"/>
          <w:szCs w:val="22"/>
        </w:rPr>
        <w:t xml:space="preserve"> o kvalifikaci je dodavatel oprávněn předkládat v kopii. </w:t>
      </w:r>
      <w:r w:rsidRPr="009D42D3">
        <w:rPr>
          <w:rFonts w:ascii="Calibri" w:hAnsi="Calibri"/>
          <w:sz w:val="22"/>
          <w:szCs w:val="22"/>
        </w:rPr>
        <w:t>Zadavatel si může v průběhu zadávacího řízení vyžádat předložení originálů nebo úředně ověřených kopií dokladů o kvalifikaci. Doklady prokazující základní způsobilost podle § 74 zákona musí prokazovat splnění požadovaného kritéria způsobilosti nejpozději v době 3 měsíců</w:t>
      </w:r>
      <w:r w:rsidRPr="009D42D3">
        <w:t xml:space="preserve"> </w:t>
      </w:r>
      <w:r w:rsidRPr="009D42D3">
        <w:rPr>
          <w:rFonts w:ascii="Calibri" w:hAnsi="Calibri"/>
          <w:sz w:val="22"/>
          <w:szCs w:val="22"/>
        </w:rPr>
        <w:t>přede dnem zahájení zadávacího řízení.</w:t>
      </w:r>
    </w:p>
    <w:p w14:paraId="2081D62F" w14:textId="77777777" w:rsidR="009D42D3" w:rsidRPr="009D42D3" w:rsidRDefault="009D42D3" w:rsidP="009D42D3">
      <w:pPr>
        <w:ind w:left="567" w:hanging="283"/>
        <w:contextualSpacing/>
        <w:rPr>
          <w:rFonts w:ascii="Calibri" w:hAnsi="Calibri"/>
          <w:sz w:val="22"/>
          <w:szCs w:val="22"/>
        </w:rPr>
      </w:pPr>
    </w:p>
    <w:p w14:paraId="30028A1D" w14:textId="77777777" w:rsidR="009D42D3" w:rsidRPr="009D42D3" w:rsidRDefault="009D42D3" w:rsidP="009D42D3">
      <w:pPr>
        <w:shd w:val="clear" w:color="auto" w:fill="FFFFFF"/>
        <w:tabs>
          <w:tab w:val="left" w:pos="709"/>
        </w:tabs>
        <w:rPr>
          <w:rFonts w:ascii="Calibri" w:hAnsi="Calibri" w:cs="Arial"/>
          <w:sz w:val="22"/>
          <w:szCs w:val="22"/>
        </w:rPr>
      </w:pPr>
      <w:r w:rsidRPr="009D42D3">
        <w:rPr>
          <w:rFonts w:ascii="Calibri" w:hAnsi="Calibri"/>
          <w:sz w:val="22"/>
          <w:szCs w:val="22"/>
        </w:rPr>
        <w:t>Doklady</w:t>
      </w:r>
      <w:r w:rsidRPr="009D42D3">
        <w:rPr>
          <w:rFonts w:ascii="Calibri" w:hAnsi="Calibri" w:cs="Arial"/>
          <w:sz w:val="22"/>
          <w:szCs w:val="22"/>
        </w:rPr>
        <w:t xml:space="preserve"> prokazující profesní způsobilost dodavatel nemusí předložit, pokud právní předpisy v zemi jeho sídla obdobnou profesní způsobilost nevyžadují.</w:t>
      </w:r>
    </w:p>
    <w:p w14:paraId="6C79477C" w14:textId="77777777" w:rsidR="009D42D3" w:rsidRPr="009D42D3" w:rsidRDefault="009D42D3" w:rsidP="009D42D3">
      <w:pPr>
        <w:ind w:left="567" w:hanging="283"/>
        <w:rPr>
          <w:rFonts w:ascii="Calibri" w:hAnsi="Calibri" w:cs="Arial"/>
          <w:sz w:val="8"/>
          <w:szCs w:val="8"/>
        </w:rPr>
      </w:pPr>
    </w:p>
    <w:p w14:paraId="03B84ECB" w14:textId="77777777" w:rsidR="009D42D3" w:rsidRPr="009D42D3" w:rsidRDefault="009D42D3" w:rsidP="009D42D3">
      <w:pPr>
        <w:shd w:val="clear" w:color="auto" w:fill="FFFFFF"/>
        <w:tabs>
          <w:tab w:val="left" w:pos="709"/>
        </w:tabs>
        <w:rPr>
          <w:rFonts w:ascii="Calibri" w:hAnsi="Calibri"/>
          <w:sz w:val="22"/>
          <w:szCs w:val="22"/>
        </w:rPr>
      </w:pPr>
      <w:r w:rsidRPr="009D42D3">
        <w:rPr>
          <w:rFonts w:ascii="Calibri" w:hAnsi="Calibri"/>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50B38734" w14:textId="77777777" w:rsidR="009D42D3" w:rsidRPr="009D42D3" w:rsidRDefault="009D42D3" w:rsidP="009D42D3">
      <w:pPr>
        <w:autoSpaceDE w:val="0"/>
        <w:autoSpaceDN w:val="0"/>
        <w:adjustRightInd w:val="0"/>
        <w:ind w:left="360"/>
        <w:contextualSpacing/>
        <w:rPr>
          <w:rFonts w:ascii="Calibri" w:hAnsi="Calibri"/>
          <w:sz w:val="22"/>
          <w:szCs w:val="22"/>
        </w:rPr>
      </w:pPr>
    </w:p>
    <w:p w14:paraId="1256BE58" w14:textId="77777777" w:rsidR="009D42D3" w:rsidRPr="009D42D3" w:rsidRDefault="009D42D3" w:rsidP="009D42D3">
      <w:pPr>
        <w:shd w:val="clear" w:color="auto" w:fill="FFFFFF"/>
        <w:tabs>
          <w:tab w:val="left" w:pos="709"/>
        </w:tabs>
        <w:rPr>
          <w:rFonts w:ascii="Calibri" w:eastAsia="Arial" w:hAnsi="Calibri"/>
          <w:sz w:val="22"/>
          <w:szCs w:val="22"/>
        </w:rPr>
      </w:pPr>
      <w:r w:rsidRPr="009D42D3">
        <w:rPr>
          <w:rFonts w:ascii="Calibri" w:hAnsi="Calibri"/>
          <w:sz w:val="22"/>
          <w:szCs w:val="22"/>
        </w:rPr>
        <w:t>Předloží</w:t>
      </w:r>
      <w:r w:rsidRPr="009D42D3">
        <w:rPr>
          <w:rFonts w:ascii="Calibri" w:eastAsia="Arial" w:hAnsi="Calibri"/>
          <w:sz w:val="22"/>
          <w:szCs w:val="22"/>
        </w:rPr>
        <w:t>-li dodavatel zadavateli výpis ze seznamu kvalifikovaných dodavatelů, tento výpis nahrazuje doklad prokazující</w:t>
      </w:r>
    </w:p>
    <w:p w14:paraId="24D0F164" w14:textId="77777777" w:rsidR="009D42D3" w:rsidRPr="009D42D3" w:rsidRDefault="009D42D3" w:rsidP="009D42D3">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Calibri" w:eastAsia="Arial" w:hAnsi="Calibri"/>
          <w:sz w:val="22"/>
          <w:szCs w:val="22"/>
        </w:rPr>
      </w:pPr>
    </w:p>
    <w:p w14:paraId="7EC93E60" w14:textId="77777777" w:rsidR="009D42D3" w:rsidRPr="009D42D3" w:rsidRDefault="009D42D3" w:rsidP="009D42D3">
      <w:pPr>
        <w:widowControl w:val="0"/>
        <w:numPr>
          <w:ilvl w:val="0"/>
          <w:numId w:val="3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283"/>
        <w:rPr>
          <w:rFonts w:ascii="Calibri" w:eastAsia="Arial" w:hAnsi="Calibri"/>
          <w:sz w:val="22"/>
          <w:szCs w:val="22"/>
        </w:rPr>
      </w:pPr>
      <w:r w:rsidRPr="009D42D3">
        <w:rPr>
          <w:rFonts w:ascii="Calibri" w:eastAsia="Arial" w:hAnsi="Calibri"/>
          <w:sz w:val="22"/>
          <w:szCs w:val="22"/>
        </w:rPr>
        <w:t>profesní způsobilost podle § 77 zákona v tom rozsahu, v jakém údaje ve výpisu ze seznamu kvalifikovaných dodavatelů prokazují splnění kritérií profesní způsobilosti, a</w:t>
      </w:r>
    </w:p>
    <w:p w14:paraId="096AD9CC" w14:textId="77777777" w:rsidR="009D42D3" w:rsidRPr="009D42D3" w:rsidRDefault="009D42D3" w:rsidP="009D42D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rPr>
          <w:rFonts w:ascii="Calibri" w:eastAsia="Arial" w:hAnsi="Calibri"/>
          <w:sz w:val="8"/>
          <w:szCs w:val="8"/>
        </w:rPr>
      </w:pPr>
    </w:p>
    <w:p w14:paraId="63321065" w14:textId="77777777" w:rsidR="009D42D3" w:rsidRPr="009D42D3" w:rsidRDefault="009D42D3" w:rsidP="009D42D3">
      <w:pPr>
        <w:widowControl w:val="0"/>
        <w:numPr>
          <w:ilvl w:val="0"/>
          <w:numId w:val="3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283"/>
        <w:rPr>
          <w:rFonts w:ascii="Calibri" w:eastAsia="Arial" w:hAnsi="Calibri"/>
          <w:sz w:val="22"/>
          <w:szCs w:val="22"/>
        </w:rPr>
      </w:pPr>
      <w:r w:rsidRPr="009D42D3">
        <w:rPr>
          <w:rFonts w:ascii="Calibri" w:eastAsia="Arial" w:hAnsi="Calibri"/>
          <w:sz w:val="22"/>
          <w:szCs w:val="22"/>
        </w:rPr>
        <w:t>základní způsobilosti podle § 74 zákona, blíže viz § 228 zákona.</w:t>
      </w:r>
    </w:p>
    <w:p w14:paraId="12ABCFC1" w14:textId="77777777" w:rsidR="009D42D3" w:rsidRPr="009D42D3" w:rsidRDefault="009D42D3" w:rsidP="009D42D3">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Calibri" w:eastAsia="Arial" w:hAnsi="Calibri"/>
          <w:sz w:val="22"/>
          <w:szCs w:val="22"/>
        </w:rPr>
      </w:pPr>
    </w:p>
    <w:p w14:paraId="1C0454F5" w14:textId="37902DCF" w:rsidR="009D42D3" w:rsidRPr="009D42D3" w:rsidRDefault="009D42D3" w:rsidP="0017055F">
      <w:pPr>
        <w:shd w:val="clear" w:color="auto" w:fill="FFFFFF"/>
        <w:tabs>
          <w:tab w:val="left" w:pos="709"/>
        </w:tabs>
        <w:rPr>
          <w:rFonts w:ascii="Calibri" w:eastAsia="Arial" w:hAnsi="Calibri"/>
          <w:sz w:val="22"/>
          <w:szCs w:val="22"/>
        </w:rPr>
      </w:pPr>
      <w:r w:rsidRPr="009D42D3">
        <w:rPr>
          <w:rFonts w:ascii="Calibri" w:eastAsia="Arial" w:hAnsi="Calibri"/>
          <w:sz w:val="22"/>
          <w:szCs w:val="22"/>
        </w:rPr>
        <w:t>Platným certifikátem vydaným v rámci schváleného systému certifikovaných dodavatelů lze prokázat kvalifikaci v zadávacím řízení. Má se za to, že dodavatel je kvalifikovaný v rozsahu uvedeném na certifikátu (blíže viz § 234 zákona).</w:t>
      </w:r>
    </w:p>
    <w:p w14:paraId="6D3BF2F9" w14:textId="77777777" w:rsidR="009D42D3" w:rsidRPr="009D42D3" w:rsidRDefault="009D42D3" w:rsidP="009D42D3">
      <w:pPr>
        <w:shd w:val="clear" w:color="auto" w:fill="FFFFFF"/>
        <w:tabs>
          <w:tab w:val="left" w:pos="709"/>
        </w:tabs>
        <w:rPr>
          <w:rFonts w:ascii="Calibri" w:hAnsi="Calibri" w:cs="Calibri"/>
          <w:sz w:val="22"/>
          <w:szCs w:val="22"/>
        </w:rPr>
      </w:pPr>
      <w:r w:rsidRPr="009D42D3">
        <w:rPr>
          <w:rFonts w:ascii="Calibri" w:hAnsi="Calibri" w:cs="Calibri"/>
          <w:sz w:val="22"/>
          <w:szCs w:val="22"/>
        </w:rPr>
        <w:t xml:space="preserve">V případě, že bude účastník zadavatelem vyzván k předložení originálů nebo úředně ověřených kopií dokladů prokazujících splnění základní nebo profesní způsobilosti a účastník tyto nepředloží, neposkytne tak zadavateli řádnou součinnost potřebnou k uzavření smlouvy, kdy v takovém případě může být vyzván k uzavření smlouvy účastník, který se umístil jako další v pořadí. </w:t>
      </w:r>
    </w:p>
    <w:p w14:paraId="2FE52E99" w14:textId="77777777" w:rsidR="009D42D3" w:rsidRPr="009D42D3" w:rsidRDefault="009D42D3" w:rsidP="009D42D3">
      <w:pPr>
        <w:shd w:val="clear" w:color="auto" w:fill="FFFFFF"/>
        <w:tabs>
          <w:tab w:val="left" w:pos="709"/>
        </w:tabs>
        <w:rPr>
          <w:rFonts w:ascii="Calibri" w:hAnsi="Calibri" w:cs="Calibri"/>
          <w:sz w:val="22"/>
          <w:szCs w:val="22"/>
        </w:rPr>
      </w:pPr>
    </w:p>
    <w:p w14:paraId="1FF33EFC" w14:textId="77777777" w:rsidR="00750CEF" w:rsidRPr="00426DE0" w:rsidRDefault="00750CEF" w:rsidP="00D633B8">
      <w:pPr>
        <w:tabs>
          <w:tab w:val="left" w:pos="709"/>
        </w:tabs>
        <w:rPr>
          <w:rFonts w:ascii="Calibri" w:hAnsi="Calibri" w:cs="Calibri"/>
          <w:sz w:val="22"/>
          <w:szCs w:val="22"/>
        </w:rPr>
      </w:pPr>
    </w:p>
    <w:p w14:paraId="73082501" w14:textId="197E2324" w:rsidR="00C52BED" w:rsidRDefault="001626D5" w:rsidP="00DD4ED6">
      <w:pPr>
        <w:pStyle w:val="Zkladntextodsazen"/>
        <w:ind w:firstLine="0"/>
        <w:rPr>
          <w:rFonts w:ascii="Calibri" w:hAnsi="Calibri" w:cs="Calibri"/>
          <w:b/>
          <w:sz w:val="22"/>
          <w:szCs w:val="22"/>
          <w:u w:val="single"/>
        </w:rPr>
      </w:pPr>
      <w:r>
        <w:rPr>
          <w:rFonts w:ascii="Calibri" w:hAnsi="Calibri" w:cs="Calibri"/>
          <w:b/>
          <w:sz w:val="22"/>
          <w:szCs w:val="22"/>
          <w:u w:val="single"/>
        </w:rPr>
        <w:lastRenderedPageBreak/>
        <w:t>5</w:t>
      </w:r>
      <w:r w:rsidR="00F339F0" w:rsidRPr="00426DE0">
        <w:rPr>
          <w:rFonts w:ascii="Calibri" w:hAnsi="Calibri" w:cs="Calibri"/>
          <w:b/>
          <w:sz w:val="22"/>
          <w:szCs w:val="22"/>
          <w:u w:val="single"/>
        </w:rPr>
        <w:t>. Požadavky na způsob zpracování nabídkové ceny:</w:t>
      </w:r>
    </w:p>
    <w:p w14:paraId="79FD98E2" w14:textId="77777777" w:rsidR="00336B5D" w:rsidRDefault="00336B5D" w:rsidP="009D15EF">
      <w:pPr>
        <w:pStyle w:val="Zkladntextodsazen"/>
        <w:ind w:firstLine="0"/>
        <w:jc w:val="both"/>
        <w:rPr>
          <w:rFonts w:ascii="Calibri" w:hAnsi="Calibri" w:cs="Calibri"/>
          <w:sz w:val="22"/>
          <w:szCs w:val="22"/>
        </w:rPr>
      </w:pPr>
    </w:p>
    <w:p w14:paraId="7B1B4D7F" w14:textId="32DA4108" w:rsidR="009D15EF" w:rsidRPr="004C05A5" w:rsidRDefault="009D15EF" w:rsidP="009D15EF">
      <w:pPr>
        <w:pStyle w:val="Zkladntextodsazen"/>
        <w:ind w:firstLine="0"/>
        <w:jc w:val="both"/>
        <w:rPr>
          <w:rFonts w:ascii="Calibri" w:hAnsi="Calibri" w:cs="Calibri"/>
          <w:sz w:val="22"/>
          <w:szCs w:val="22"/>
        </w:rPr>
      </w:pPr>
      <w:r w:rsidRPr="004C05A5">
        <w:rPr>
          <w:rFonts w:ascii="Calibri" w:hAnsi="Calibri" w:cs="Calibri"/>
          <w:sz w:val="22"/>
          <w:szCs w:val="22"/>
        </w:rPr>
        <w:t xml:space="preserve">Nabídková cena bude stanovena pro danou dobu plnění jako cena nejvýše přípustná se započtením veškerých nákladů, rizik, zisku a finančních vlivů (např. inflace) po celou dobu realizace zakázky v souladu s podmínkami uvedenými v zadávací dokumentaci. Nabídková cena bude zahrnovat veškeré práce, dodávky a činnosti vyplývající ze zadávacích podkladů, tj. nabídková cena bude zahrnovat veškeré náklady </w:t>
      </w:r>
      <w:r>
        <w:rPr>
          <w:rFonts w:ascii="Calibri" w:hAnsi="Calibri" w:cs="Calibri"/>
          <w:sz w:val="22"/>
          <w:szCs w:val="22"/>
        </w:rPr>
        <w:t>účastníka</w:t>
      </w:r>
      <w:r w:rsidRPr="004C05A5">
        <w:rPr>
          <w:rFonts w:ascii="Calibri" w:hAnsi="Calibri" w:cs="Calibri"/>
          <w:sz w:val="22"/>
          <w:szCs w:val="22"/>
        </w:rPr>
        <w:t xml:space="preserve"> související s realizací veřejné zakázky a se splněním všech dalších povinností </w:t>
      </w:r>
      <w:r>
        <w:rPr>
          <w:rFonts w:ascii="Calibri" w:hAnsi="Calibri" w:cs="Calibri"/>
          <w:sz w:val="22"/>
          <w:szCs w:val="22"/>
        </w:rPr>
        <w:t>účastníka</w:t>
      </w:r>
      <w:r w:rsidRPr="004C05A5">
        <w:rPr>
          <w:rFonts w:ascii="Calibri" w:hAnsi="Calibri" w:cs="Calibri"/>
          <w:sz w:val="22"/>
          <w:szCs w:val="22"/>
        </w:rPr>
        <w:t xml:space="preserve"> dle kupní smlouvy, této zadávací dokumentace a dle platných předpisů.</w:t>
      </w:r>
    </w:p>
    <w:p w14:paraId="6178F4D3" w14:textId="77777777" w:rsidR="009D15EF" w:rsidRPr="004C05A5" w:rsidRDefault="009D15EF" w:rsidP="009D15EF">
      <w:pPr>
        <w:pStyle w:val="Zkladntextodsazen"/>
        <w:ind w:firstLine="0"/>
        <w:jc w:val="both"/>
        <w:rPr>
          <w:rFonts w:ascii="Calibri" w:hAnsi="Calibri" w:cs="Calibri"/>
          <w:sz w:val="22"/>
          <w:szCs w:val="22"/>
        </w:rPr>
      </w:pPr>
    </w:p>
    <w:p w14:paraId="78552DDF" w14:textId="77777777" w:rsidR="009D15EF" w:rsidRPr="004C05A5" w:rsidRDefault="009D15EF" w:rsidP="009D15EF">
      <w:pPr>
        <w:pStyle w:val="Zkladntextodsazen"/>
        <w:ind w:firstLine="0"/>
        <w:jc w:val="both"/>
        <w:rPr>
          <w:rFonts w:ascii="Calibri" w:hAnsi="Calibri" w:cs="Calibri"/>
          <w:sz w:val="22"/>
          <w:szCs w:val="22"/>
        </w:rPr>
      </w:pPr>
      <w:r>
        <w:rPr>
          <w:rFonts w:ascii="Calibri" w:hAnsi="Calibri" w:cs="Calibri"/>
          <w:sz w:val="22"/>
          <w:szCs w:val="22"/>
        </w:rPr>
        <w:t>Účastník</w:t>
      </w:r>
      <w:r w:rsidRPr="004C05A5">
        <w:rPr>
          <w:rFonts w:ascii="Calibri" w:hAnsi="Calibri" w:cs="Calibri"/>
          <w:sz w:val="22"/>
          <w:szCs w:val="22"/>
        </w:rPr>
        <w:t xml:space="preserve"> zpracuje nabídkovou cenu za předmět plnění veřejné zakázky v členění:</w:t>
      </w:r>
    </w:p>
    <w:p w14:paraId="76CDC170" w14:textId="77777777" w:rsidR="009D15EF" w:rsidRPr="004C05A5" w:rsidRDefault="009D15EF" w:rsidP="009D15EF">
      <w:pPr>
        <w:pStyle w:val="Zkladntextodsazen"/>
        <w:ind w:firstLine="0"/>
        <w:jc w:val="both"/>
        <w:rPr>
          <w:rFonts w:ascii="Calibri" w:hAnsi="Calibri" w:cs="Calibri"/>
          <w:sz w:val="22"/>
          <w:szCs w:val="22"/>
        </w:rPr>
      </w:pPr>
      <w:r w:rsidRPr="004C05A5">
        <w:rPr>
          <w:rFonts w:ascii="Calibri" w:hAnsi="Calibri" w:cs="Calibri"/>
          <w:sz w:val="22"/>
          <w:szCs w:val="22"/>
        </w:rPr>
        <w:tab/>
        <w:t>nabídková cena v Kč bez DPH</w:t>
      </w:r>
    </w:p>
    <w:p w14:paraId="4E82E896" w14:textId="0482EEAB" w:rsidR="009D15EF" w:rsidRPr="004C05A5" w:rsidRDefault="009D15EF" w:rsidP="009D15EF">
      <w:pPr>
        <w:pStyle w:val="Zkladntextodsazen"/>
        <w:ind w:firstLine="0"/>
        <w:jc w:val="both"/>
        <w:rPr>
          <w:rFonts w:ascii="Calibri" w:hAnsi="Calibri" w:cs="Calibri"/>
          <w:sz w:val="22"/>
          <w:szCs w:val="22"/>
        </w:rPr>
      </w:pPr>
      <w:r w:rsidRPr="004C05A5">
        <w:rPr>
          <w:rFonts w:ascii="Calibri" w:hAnsi="Calibri" w:cs="Calibri"/>
          <w:sz w:val="22"/>
          <w:szCs w:val="22"/>
        </w:rPr>
        <w:tab/>
        <w:t xml:space="preserve">DPH </w:t>
      </w:r>
    </w:p>
    <w:p w14:paraId="0F21A8EC" w14:textId="77777777" w:rsidR="009D15EF" w:rsidRDefault="009D15EF" w:rsidP="009D15EF">
      <w:pPr>
        <w:pStyle w:val="Zkladntextodsazen"/>
        <w:ind w:firstLine="0"/>
        <w:jc w:val="both"/>
        <w:rPr>
          <w:rFonts w:ascii="Calibri" w:hAnsi="Calibri" w:cs="Calibri"/>
          <w:sz w:val="22"/>
          <w:szCs w:val="22"/>
        </w:rPr>
      </w:pPr>
      <w:r w:rsidRPr="004C05A5">
        <w:rPr>
          <w:rFonts w:ascii="Calibri" w:hAnsi="Calibri" w:cs="Calibri"/>
          <w:sz w:val="22"/>
          <w:szCs w:val="22"/>
        </w:rPr>
        <w:tab/>
        <w:t>nabídková cena v Kč včetně DPH</w:t>
      </w:r>
      <w:r>
        <w:rPr>
          <w:rFonts w:ascii="Calibri" w:hAnsi="Calibri" w:cs="Calibri"/>
          <w:sz w:val="22"/>
          <w:szCs w:val="22"/>
        </w:rPr>
        <w:t>.</w:t>
      </w:r>
    </w:p>
    <w:p w14:paraId="167E2FE3" w14:textId="77777777" w:rsidR="00BF577E" w:rsidRPr="00776808" w:rsidRDefault="00BF577E" w:rsidP="00BF577E">
      <w:pPr>
        <w:pStyle w:val="Zkladntextodsazen"/>
        <w:ind w:firstLine="0"/>
        <w:rPr>
          <w:rFonts w:ascii="Calibri" w:hAnsi="Calibri" w:cs="Calibri"/>
          <w:sz w:val="22"/>
          <w:szCs w:val="22"/>
        </w:rPr>
      </w:pPr>
      <w:r w:rsidRPr="00776808">
        <w:rPr>
          <w:rFonts w:ascii="Calibri" w:hAnsi="Calibri" w:cs="Calibri"/>
          <w:sz w:val="22"/>
          <w:szCs w:val="22"/>
        </w:rPr>
        <w:t xml:space="preserve">        </w:t>
      </w:r>
    </w:p>
    <w:p w14:paraId="01FFCBFE" w14:textId="311F28D8" w:rsidR="00BF577E" w:rsidRPr="00776808" w:rsidRDefault="00BF577E" w:rsidP="00BF577E">
      <w:pPr>
        <w:pStyle w:val="Zkladntextodsazen"/>
        <w:ind w:firstLine="0"/>
        <w:rPr>
          <w:rFonts w:ascii="Calibri" w:hAnsi="Calibri" w:cs="Calibri"/>
          <w:sz w:val="22"/>
          <w:szCs w:val="22"/>
        </w:rPr>
      </w:pPr>
      <w:r w:rsidRPr="00776808">
        <w:rPr>
          <w:rFonts w:ascii="Calibri" w:hAnsi="Calibri" w:cs="Calibri"/>
          <w:sz w:val="22"/>
          <w:szCs w:val="22"/>
        </w:rPr>
        <w:t>Nabídková cena za splnění celého předmětu veřejné zakázky bude uvedena na krycím listu nabídky</w:t>
      </w:r>
      <w:r>
        <w:rPr>
          <w:rFonts w:ascii="Calibri" w:hAnsi="Calibri" w:cs="Calibri"/>
          <w:sz w:val="22"/>
          <w:szCs w:val="22"/>
        </w:rPr>
        <w:t xml:space="preserve"> a v rámci přílohy č. </w:t>
      </w:r>
      <w:r w:rsidR="005545E7">
        <w:rPr>
          <w:rFonts w:ascii="Calibri" w:hAnsi="Calibri" w:cs="Calibri"/>
          <w:sz w:val="22"/>
          <w:szCs w:val="22"/>
        </w:rPr>
        <w:t>1</w:t>
      </w:r>
      <w:r w:rsidRPr="00776808">
        <w:rPr>
          <w:rFonts w:ascii="Calibri" w:hAnsi="Calibri" w:cs="Calibri"/>
          <w:sz w:val="22"/>
          <w:szCs w:val="22"/>
        </w:rPr>
        <w:t xml:space="preserve"> </w:t>
      </w:r>
      <w:r w:rsidRPr="003D5A1B">
        <w:rPr>
          <w:rFonts w:ascii="Calibri" w:hAnsi="Calibri" w:cs="Calibri"/>
          <w:sz w:val="22"/>
          <w:szCs w:val="22"/>
        </w:rPr>
        <w:t>navrhované smlouvy</w:t>
      </w:r>
      <w:r>
        <w:rPr>
          <w:rFonts w:ascii="Calibri" w:hAnsi="Calibri" w:cs="Calibri"/>
          <w:sz w:val="22"/>
          <w:szCs w:val="22"/>
        </w:rPr>
        <w:t xml:space="preserve"> o poskytování služeb</w:t>
      </w:r>
      <w:r w:rsidRPr="00776808">
        <w:rPr>
          <w:rFonts w:ascii="Calibri" w:hAnsi="Calibri" w:cs="Calibri"/>
          <w:sz w:val="22"/>
          <w:szCs w:val="22"/>
        </w:rPr>
        <w:t xml:space="preserve"> </w:t>
      </w:r>
      <w:r w:rsidRPr="00FB201D">
        <w:rPr>
          <w:rFonts w:ascii="Calibri" w:hAnsi="Calibri" w:cs="Calibri"/>
          <w:sz w:val="22"/>
          <w:szCs w:val="22"/>
        </w:rPr>
        <w:t>(cenov</w:t>
      </w:r>
      <w:r w:rsidRPr="00776808">
        <w:rPr>
          <w:rFonts w:ascii="Calibri" w:hAnsi="Calibri" w:cs="Calibri"/>
          <w:sz w:val="22"/>
          <w:szCs w:val="22"/>
        </w:rPr>
        <w:t>é nabídce</w:t>
      </w:r>
      <w:r w:rsidRPr="00FB201D">
        <w:rPr>
          <w:rFonts w:ascii="Calibri" w:hAnsi="Calibri" w:cs="Calibri"/>
          <w:sz w:val="22"/>
          <w:szCs w:val="22"/>
        </w:rPr>
        <w:t xml:space="preserve">) </w:t>
      </w:r>
      <w:r w:rsidRPr="00776808">
        <w:rPr>
          <w:rFonts w:ascii="Calibri" w:hAnsi="Calibri" w:cs="Calibri"/>
          <w:sz w:val="22"/>
          <w:szCs w:val="22"/>
        </w:rPr>
        <w:t xml:space="preserve">pouze v cenách bez DPH. </w:t>
      </w:r>
    </w:p>
    <w:p w14:paraId="4D418F69" w14:textId="77777777" w:rsidR="00BF577E" w:rsidRPr="00776808" w:rsidRDefault="00BF577E" w:rsidP="00BF577E">
      <w:pPr>
        <w:pStyle w:val="Zkladntextodsazen"/>
        <w:ind w:firstLine="0"/>
        <w:rPr>
          <w:rFonts w:ascii="Calibri" w:hAnsi="Calibri" w:cs="Calibri"/>
          <w:sz w:val="22"/>
          <w:szCs w:val="22"/>
        </w:rPr>
      </w:pPr>
    </w:p>
    <w:p w14:paraId="390B1BA2" w14:textId="407E4553" w:rsidR="009D15EF" w:rsidRPr="009D15EF" w:rsidRDefault="009D15EF" w:rsidP="009D15EF">
      <w:pPr>
        <w:pStyle w:val="Zkladntextodsazen"/>
        <w:ind w:firstLine="0"/>
        <w:rPr>
          <w:rFonts w:ascii="Calibri" w:hAnsi="Calibri" w:cs="Calibri"/>
          <w:sz w:val="22"/>
          <w:szCs w:val="22"/>
        </w:rPr>
      </w:pPr>
      <w:r w:rsidRPr="009D15EF">
        <w:rPr>
          <w:rFonts w:ascii="Calibri" w:hAnsi="Calibri" w:cs="Calibri"/>
          <w:sz w:val="22"/>
          <w:szCs w:val="22"/>
        </w:rPr>
        <w:t>Účastník je povinen vyplnit a přiložit k jím v rámci nabídky předkládanému</w:t>
      </w:r>
      <w:r w:rsidR="007E4498">
        <w:rPr>
          <w:rFonts w:ascii="Calibri" w:hAnsi="Calibri" w:cs="Calibri"/>
          <w:sz w:val="22"/>
          <w:szCs w:val="22"/>
        </w:rPr>
        <w:t xml:space="preserve"> návrhu</w:t>
      </w:r>
      <w:r w:rsidRPr="009D15EF">
        <w:rPr>
          <w:rFonts w:ascii="Calibri" w:hAnsi="Calibri" w:cs="Calibri"/>
          <w:sz w:val="22"/>
          <w:szCs w:val="22"/>
        </w:rPr>
        <w:t xml:space="preserve"> </w:t>
      </w:r>
      <w:r>
        <w:rPr>
          <w:rFonts w:ascii="Calibri" w:hAnsi="Calibri" w:cs="Calibri"/>
          <w:sz w:val="22"/>
          <w:szCs w:val="22"/>
        </w:rPr>
        <w:t>smlouvy</w:t>
      </w:r>
      <w:r w:rsidRPr="009D15EF">
        <w:rPr>
          <w:rFonts w:ascii="Calibri" w:hAnsi="Calibri" w:cs="Calibri"/>
          <w:sz w:val="22"/>
          <w:szCs w:val="22"/>
        </w:rPr>
        <w:t xml:space="preserve"> jako nedílnou přílohu č. </w:t>
      </w:r>
      <w:r w:rsidR="005545E7">
        <w:rPr>
          <w:rFonts w:ascii="Calibri" w:hAnsi="Calibri" w:cs="Calibri"/>
          <w:sz w:val="22"/>
          <w:szCs w:val="22"/>
        </w:rPr>
        <w:t>2</w:t>
      </w:r>
      <w:r w:rsidRPr="009D15EF">
        <w:rPr>
          <w:rFonts w:ascii="Calibri" w:hAnsi="Calibri" w:cs="Calibri"/>
          <w:sz w:val="22"/>
          <w:szCs w:val="22"/>
        </w:rPr>
        <w:t xml:space="preserve"> tohoto návrhu technickou specifikaci předmětu plnění. Pokud nabízen</w:t>
      </w:r>
      <w:r>
        <w:rPr>
          <w:rFonts w:ascii="Calibri" w:hAnsi="Calibri" w:cs="Calibri"/>
          <w:sz w:val="22"/>
          <w:szCs w:val="22"/>
        </w:rPr>
        <w:t>ý</w:t>
      </w:r>
      <w:r w:rsidRPr="009D15EF">
        <w:rPr>
          <w:rFonts w:ascii="Calibri" w:hAnsi="Calibri" w:cs="Calibri"/>
          <w:sz w:val="22"/>
          <w:szCs w:val="22"/>
        </w:rPr>
        <w:t xml:space="preserve"> předmět plnění splňuje vyžadovanou hodnotu veřejné zakázky, účastník v tabulce uvede „</w:t>
      </w:r>
      <w:r>
        <w:rPr>
          <w:rFonts w:ascii="Calibri" w:hAnsi="Calibri" w:cs="Calibri"/>
          <w:sz w:val="22"/>
          <w:szCs w:val="22"/>
        </w:rPr>
        <w:t>ano</w:t>
      </w:r>
      <w:r w:rsidRPr="009D15EF">
        <w:rPr>
          <w:rFonts w:ascii="Calibri" w:hAnsi="Calibri" w:cs="Calibri"/>
          <w:sz w:val="22"/>
          <w:szCs w:val="22"/>
        </w:rPr>
        <w:t>“. Pokud je danou technickou specifikací předmětu veřejné zakázky vyžadována hodnota z nějakého hodnotového rozptylu (min., max.) a nabízený předmět plnění účastníka tento požadavek splňuje, uvede účastník do technické specifikace předmětu plnění tuto skutečnou hodnotu (např. je požadováno: „</w:t>
      </w:r>
      <w:r>
        <w:rPr>
          <w:rFonts w:ascii="Calibri" w:hAnsi="Calibri" w:cs="Calibri"/>
          <w:sz w:val="22"/>
          <w:szCs w:val="22"/>
        </w:rPr>
        <w:t>možnost sledování historie min. 18 měsíců zpět</w:t>
      </w:r>
      <w:r w:rsidRPr="009D15EF">
        <w:rPr>
          <w:rFonts w:ascii="Calibri" w:hAnsi="Calibri" w:cs="Calibri"/>
          <w:sz w:val="22"/>
          <w:szCs w:val="22"/>
        </w:rPr>
        <w:t xml:space="preserve">“ a skutečná hodnota účastníkem nabízeného předmětu plnění je </w:t>
      </w:r>
      <w:r>
        <w:rPr>
          <w:rFonts w:ascii="Calibri" w:hAnsi="Calibri" w:cs="Calibri"/>
          <w:sz w:val="22"/>
          <w:szCs w:val="22"/>
        </w:rPr>
        <w:t>24 měsíců</w:t>
      </w:r>
      <w:r w:rsidRPr="009D15EF">
        <w:rPr>
          <w:rFonts w:ascii="Calibri" w:hAnsi="Calibri" w:cs="Calibri"/>
          <w:sz w:val="22"/>
          <w:szCs w:val="22"/>
        </w:rPr>
        <w:t xml:space="preserve"> – účastník uvede: „</w:t>
      </w:r>
      <w:r>
        <w:rPr>
          <w:rFonts w:ascii="Calibri" w:hAnsi="Calibri" w:cs="Calibri"/>
          <w:sz w:val="22"/>
          <w:szCs w:val="22"/>
        </w:rPr>
        <w:t>možnost sledování historie min. 24 měsíců zpět</w:t>
      </w:r>
      <w:r w:rsidRPr="009D15EF">
        <w:rPr>
          <w:rFonts w:ascii="Calibri" w:hAnsi="Calibri" w:cs="Calibri"/>
          <w:sz w:val="22"/>
          <w:szCs w:val="22"/>
        </w:rPr>
        <w:t>“.</w:t>
      </w:r>
    </w:p>
    <w:p w14:paraId="1F887B28" w14:textId="77777777" w:rsidR="009D15EF" w:rsidRDefault="009D15EF" w:rsidP="00BF577E">
      <w:pPr>
        <w:spacing w:before="60"/>
        <w:rPr>
          <w:rFonts w:ascii="Calibri" w:hAnsi="Calibri" w:cs="Arial"/>
          <w:sz w:val="22"/>
          <w:szCs w:val="22"/>
        </w:rPr>
      </w:pPr>
    </w:p>
    <w:p w14:paraId="7BAE33E9" w14:textId="646F483B" w:rsidR="00BF577E" w:rsidRPr="006F14A5" w:rsidRDefault="00BF577E" w:rsidP="00BF577E">
      <w:pPr>
        <w:spacing w:before="60"/>
        <w:rPr>
          <w:rFonts w:ascii="Calibri" w:hAnsi="Calibri" w:cs="Arial"/>
          <w:sz w:val="22"/>
          <w:szCs w:val="22"/>
        </w:rPr>
      </w:pPr>
      <w:r>
        <w:rPr>
          <w:rFonts w:ascii="Calibri" w:hAnsi="Calibri" w:cs="Calibri"/>
          <w:sz w:val="22"/>
          <w:szCs w:val="22"/>
        </w:rPr>
        <w:t xml:space="preserve">Uvedené předpokládané </w:t>
      </w:r>
      <w:r w:rsidRPr="006F14A5">
        <w:rPr>
          <w:rFonts w:ascii="Calibri" w:hAnsi="Calibri" w:cs="Calibri"/>
          <w:sz w:val="22"/>
          <w:szCs w:val="22"/>
        </w:rPr>
        <w:t>množství je pouze orientační</w:t>
      </w:r>
      <w:r w:rsidR="002551B9">
        <w:rPr>
          <w:rFonts w:ascii="Calibri" w:hAnsi="Calibri" w:cs="Calibri"/>
          <w:sz w:val="22"/>
          <w:szCs w:val="22"/>
        </w:rPr>
        <w:t xml:space="preserve">, </w:t>
      </w:r>
      <w:r>
        <w:rPr>
          <w:rFonts w:ascii="Calibri" w:hAnsi="Calibri" w:cs="Calibri"/>
          <w:sz w:val="22"/>
          <w:szCs w:val="22"/>
        </w:rPr>
        <w:t>slouží pouze pro potřeby hodnocení</w:t>
      </w:r>
      <w:r w:rsidR="002551B9">
        <w:rPr>
          <w:rFonts w:ascii="Calibri" w:hAnsi="Calibri" w:cs="Calibri"/>
          <w:sz w:val="22"/>
          <w:szCs w:val="22"/>
        </w:rPr>
        <w:t xml:space="preserve"> a může být v průběhu plnění upraveno</w:t>
      </w:r>
      <w:r>
        <w:rPr>
          <w:rFonts w:ascii="Calibri" w:hAnsi="Calibri" w:cs="Calibri"/>
          <w:sz w:val="22"/>
          <w:szCs w:val="22"/>
        </w:rPr>
        <w:t>.</w:t>
      </w:r>
    </w:p>
    <w:p w14:paraId="15BEDF81" w14:textId="77777777" w:rsidR="00BE1892" w:rsidRDefault="00BE1892" w:rsidP="00DD4ED6">
      <w:pPr>
        <w:spacing w:before="60"/>
        <w:rPr>
          <w:rFonts w:ascii="Calibri" w:hAnsi="Calibri" w:cs="Arial"/>
          <w:sz w:val="22"/>
          <w:szCs w:val="22"/>
        </w:rPr>
      </w:pPr>
    </w:p>
    <w:p w14:paraId="04655DC5" w14:textId="77777777" w:rsidR="001870B8" w:rsidRPr="00426DE0" w:rsidRDefault="001870B8" w:rsidP="00DD4ED6">
      <w:pPr>
        <w:spacing w:before="60"/>
        <w:rPr>
          <w:rFonts w:ascii="Calibri" w:hAnsi="Calibri" w:cs="Arial"/>
          <w:sz w:val="22"/>
          <w:szCs w:val="22"/>
        </w:rPr>
      </w:pPr>
    </w:p>
    <w:p w14:paraId="274D1E9F" w14:textId="623C1FB6" w:rsidR="003F601F" w:rsidRPr="00426DE0" w:rsidRDefault="001626D5" w:rsidP="00DD4ED6">
      <w:pPr>
        <w:spacing w:before="60"/>
        <w:rPr>
          <w:rFonts w:ascii="Calibri" w:hAnsi="Calibri" w:cs="Arial"/>
          <w:sz w:val="22"/>
          <w:szCs w:val="22"/>
        </w:rPr>
      </w:pPr>
      <w:r>
        <w:rPr>
          <w:rFonts w:ascii="Calibri" w:hAnsi="Calibri" w:cs="Calibri"/>
          <w:b/>
          <w:sz w:val="22"/>
          <w:szCs w:val="22"/>
          <w:u w:val="single"/>
        </w:rPr>
        <w:t>6</w:t>
      </w:r>
      <w:r w:rsidR="00E7276C" w:rsidRPr="00426DE0">
        <w:rPr>
          <w:rFonts w:ascii="Calibri" w:hAnsi="Calibri" w:cs="Calibri"/>
          <w:b/>
          <w:sz w:val="22"/>
          <w:szCs w:val="22"/>
          <w:u w:val="single"/>
        </w:rPr>
        <w:t xml:space="preserve">. Obchodní, </w:t>
      </w:r>
      <w:r w:rsidR="00F339F0" w:rsidRPr="00426DE0">
        <w:rPr>
          <w:rFonts w:ascii="Calibri" w:hAnsi="Calibri" w:cs="Calibri"/>
          <w:b/>
          <w:sz w:val="22"/>
          <w:szCs w:val="22"/>
          <w:u w:val="single"/>
        </w:rPr>
        <w:t xml:space="preserve">platební </w:t>
      </w:r>
      <w:r w:rsidR="00E7276C" w:rsidRPr="00426DE0">
        <w:rPr>
          <w:rFonts w:ascii="Calibri" w:hAnsi="Calibri" w:cs="Calibri"/>
          <w:b/>
          <w:sz w:val="22"/>
          <w:szCs w:val="22"/>
          <w:u w:val="single"/>
        </w:rPr>
        <w:t xml:space="preserve">a další </w:t>
      </w:r>
      <w:r w:rsidR="00F339F0" w:rsidRPr="00426DE0">
        <w:rPr>
          <w:rFonts w:ascii="Calibri" w:hAnsi="Calibri" w:cs="Calibri"/>
          <w:b/>
          <w:sz w:val="22"/>
          <w:szCs w:val="22"/>
          <w:u w:val="single"/>
        </w:rPr>
        <w:t>podmínky:</w:t>
      </w:r>
      <w:r w:rsidR="00F339F0" w:rsidRPr="00426DE0">
        <w:rPr>
          <w:rFonts w:ascii="Calibri" w:hAnsi="Calibri" w:cs="Calibri"/>
          <w:sz w:val="22"/>
          <w:szCs w:val="22"/>
        </w:rPr>
        <w:t xml:space="preserve"> </w:t>
      </w:r>
    </w:p>
    <w:p w14:paraId="58EEC583" w14:textId="77777777" w:rsidR="00336B5D" w:rsidRDefault="00336B5D" w:rsidP="0001074F">
      <w:pPr>
        <w:pStyle w:val="Zkladntextodsazen"/>
        <w:ind w:firstLine="0"/>
        <w:jc w:val="both"/>
        <w:rPr>
          <w:rFonts w:ascii="Calibri" w:hAnsi="Calibri" w:cs="Calibri"/>
          <w:sz w:val="22"/>
          <w:szCs w:val="22"/>
        </w:rPr>
      </w:pPr>
    </w:p>
    <w:p w14:paraId="549C89E9" w14:textId="10DF1329" w:rsidR="0039451B" w:rsidRPr="00426DE0" w:rsidRDefault="0039451B" w:rsidP="0001074F">
      <w:pPr>
        <w:pStyle w:val="Zkladntextodsazen"/>
        <w:ind w:firstLine="0"/>
        <w:jc w:val="both"/>
        <w:rPr>
          <w:rFonts w:ascii="Calibri" w:hAnsi="Calibri" w:cs="Calibri"/>
          <w:sz w:val="22"/>
          <w:szCs w:val="22"/>
        </w:rPr>
      </w:pPr>
      <w:r w:rsidRPr="00426DE0">
        <w:rPr>
          <w:rFonts w:ascii="Calibri" w:hAnsi="Calibri" w:cs="Calibri"/>
          <w:sz w:val="22"/>
          <w:szCs w:val="22"/>
        </w:rPr>
        <w:t>Zadavatel předkládá obchodní, platební a dalš</w:t>
      </w:r>
      <w:r w:rsidR="00BD2E1A" w:rsidRPr="00426DE0">
        <w:rPr>
          <w:rFonts w:ascii="Calibri" w:hAnsi="Calibri" w:cs="Calibri"/>
          <w:sz w:val="22"/>
          <w:szCs w:val="22"/>
        </w:rPr>
        <w:t>í podmínky vypracované ve formě</w:t>
      </w:r>
      <w:r w:rsidR="006040FC" w:rsidRPr="00426DE0">
        <w:rPr>
          <w:rFonts w:ascii="Calibri" w:hAnsi="Calibri" w:cs="Calibri"/>
          <w:sz w:val="22"/>
          <w:szCs w:val="22"/>
        </w:rPr>
        <w:t xml:space="preserve"> vzorové</w:t>
      </w:r>
      <w:r w:rsidR="00501155" w:rsidRPr="00426DE0">
        <w:rPr>
          <w:rFonts w:ascii="Calibri" w:hAnsi="Calibri" w:cs="Calibri"/>
          <w:sz w:val="22"/>
          <w:szCs w:val="22"/>
        </w:rPr>
        <w:t xml:space="preserve"> </w:t>
      </w:r>
      <w:r w:rsidR="006040FC" w:rsidRPr="00426DE0">
        <w:rPr>
          <w:rFonts w:ascii="Calibri" w:hAnsi="Calibri" w:cs="Calibri"/>
          <w:sz w:val="22"/>
          <w:szCs w:val="22"/>
        </w:rPr>
        <w:t>smlouvy</w:t>
      </w:r>
      <w:r w:rsidR="00501155" w:rsidRPr="00426DE0">
        <w:rPr>
          <w:rFonts w:ascii="Calibri" w:hAnsi="Calibri" w:cs="Calibri"/>
          <w:sz w:val="22"/>
          <w:szCs w:val="22"/>
        </w:rPr>
        <w:t xml:space="preserve"> o poskytování služeb</w:t>
      </w:r>
      <w:r w:rsidRPr="00426DE0">
        <w:rPr>
          <w:rFonts w:ascii="Calibri" w:hAnsi="Calibri" w:cs="Calibri"/>
          <w:sz w:val="22"/>
          <w:szCs w:val="22"/>
        </w:rPr>
        <w:t xml:space="preserve">, která tvoří přílohu č. </w:t>
      </w:r>
      <w:r w:rsidR="00093F54">
        <w:rPr>
          <w:rFonts w:ascii="Calibri" w:hAnsi="Calibri" w:cs="Calibri"/>
          <w:sz w:val="22"/>
          <w:szCs w:val="22"/>
        </w:rPr>
        <w:t>5</w:t>
      </w:r>
      <w:r w:rsidRPr="00426DE0">
        <w:rPr>
          <w:rFonts w:ascii="Calibri" w:hAnsi="Calibri" w:cs="Calibri"/>
          <w:sz w:val="22"/>
          <w:szCs w:val="22"/>
        </w:rPr>
        <w:t xml:space="preserve"> zadávací dokumentace, a která bude sloužit k uzavření smluvního vztahu s vítězným </w:t>
      </w:r>
      <w:r w:rsidR="006A0D2A" w:rsidRPr="00426DE0">
        <w:rPr>
          <w:rFonts w:ascii="Calibri" w:hAnsi="Calibri" w:cs="Calibri"/>
          <w:sz w:val="22"/>
          <w:szCs w:val="22"/>
        </w:rPr>
        <w:t>účastník</w:t>
      </w:r>
      <w:r w:rsidRPr="00426DE0">
        <w:rPr>
          <w:rFonts w:ascii="Calibri" w:hAnsi="Calibri" w:cs="Calibri"/>
          <w:sz w:val="22"/>
          <w:szCs w:val="22"/>
        </w:rPr>
        <w:t xml:space="preserve">em zadávacího řízení a její obsah je pro </w:t>
      </w:r>
      <w:r w:rsidR="006A0D2A" w:rsidRPr="00426DE0">
        <w:rPr>
          <w:rFonts w:ascii="Calibri" w:hAnsi="Calibri" w:cs="Calibri"/>
          <w:sz w:val="22"/>
          <w:szCs w:val="22"/>
        </w:rPr>
        <w:t>účastníka</w:t>
      </w:r>
      <w:r w:rsidRPr="00426DE0">
        <w:rPr>
          <w:rFonts w:ascii="Calibri" w:hAnsi="Calibri" w:cs="Calibri"/>
          <w:sz w:val="22"/>
          <w:szCs w:val="22"/>
        </w:rPr>
        <w:t xml:space="preserve"> závazný.</w:t>
      </w:r>
      <w:r w:rsidR="00283677" w:rsidRPr="00426DE0">
        <w:rPr>
          <w:rFonts w:ascii="Calibri" w:hAnsi="Calibri" w:cs="Calibri"/>
          <w:sz w:val="22"/>
          <w:szCs w:val="22"/>
        </w:rPr>
        <w:t xml:space="preserve"> </w:t>
      </w:r>
      <w:r w:rsidR="006A0D2A" w:rsidRPr="00426DE0">
        <w:rPr>
          <w:rFonts w:ascii="Calibri" w:hAnsi="Calibri" w:cs="Calibri"/>
          <w:sz w:val="22"/>
          <w:szCs w:val="22"/>
        </w:rPr>
        <w:t>Účastník</w:t>
      </w:r>
      <w:r w:rsidR="00283677" w:rsidRPr="00426DE0">
        <w:rPr>
          <w:rFonts w:ascii="Calibri" w:hAnsi="Calibri" w:cs="Calibri"/>
          <w:sz w:val="22"/>
          <w:szCs w:val="22"/>
        </w:rPr>
        <w:t xml:space="preserve"> je povinen použít tohoto vzoru pro v</w:t>
      </w:r>
      <w:r w:rsidR="006040FC" w:rsidRPr="00426DE0">
        <w:rPr>
          <w:rFonts w:ascii="Calibri" w:hAnsi="Calibri" w:cs="Calibri"/>
          <w:sz w:val="22"/>
          <w:szCs w:val="22"/>
        </w:rPr>
        <w:t>yhotovení návrhu  smlou</w:t>
      </w:r>
      <w:r w:rsidR="000F5130" w:rsidRPr="00426DE0">
        <w:rPr>
          <w:rFonts w:ascii="Calibri" w:hAnsi="Calibri" w:cs="Calibri"/>
          <w:sz w:val="22"/>
          <w:szCs w:val="22"/>
        </w:rPr>
        <w:t>v</w:t>
      </w:r>
      <w:r w:rsidR="006040FC" w:rsidRPr="00426DE0">
        <w:rPr>
          <w:rFonts w:ascii="Calibri" w:hAnsi="Calibri" w:cs="Calibri"/>
          <w:sz w:val="22"/>
          <w:szCs w:val="22"/>
        </w:rPr>
        <w:t>y</w:t>
      </w:r>
      <w:r w:rsidR="00283677" w:rsidRPr="00426DE0">
        <w:rPr>
          <w:rFonts w:ascii="Calibri" w:hAnsi="Calibri" w:cs="Calibri"/>
          <w:sz w:val="22"/>
          <w:szCs w:val="22"/>
        </w:rPr>
        <w:t xml:space="preserve">. </w:t>
      </w:r>
      <w:r w:rsidR="006A0D2A" w:rsidRPr="00426DE0">
        <w:rPr>
          <w:rFonts w:ascii="Calibri" w:hAnsi="Calibri" w:cs="Calibri"/>
          <w:sz w:val="22"/>
          <w:szCs w:val="22"/>
        </w:rPr>
        <w:t>Účastník</w:t>
      </w:r>
      <w:r w:rsidR="00283677" w:rsidRPr="00426DE0">
        <w:rPr>
          <w:rFonts w:ascii="Calibri" w:hAnsi="Calibri" w:cs="Calibri"/>
          <w:sz w:val="22"/>
          <w:szCs w:val="22"/>
        </w:rPr>
        <w:t xml:space="preserve"> je povinen do návrhu doplnit:</w:t>
      </w:r>
    </w:p>
    <w:p w14:paraId="14639759" w14:textId="77777777" w:rsidR="0001074F" w:rsidRPr="00426DE0" w:rsidRDefault="0001074F" w:rsidP="00283677">
      <w:pPr>
        <w:pStyle w:val="Zkladntextodsazen"/>
        <w:ind w:firstLine="0"/>
        <w:jc w:val="both"/>
        <w:rPr>
          <w:rFonts w:ascii="Calibri" w:hAnsi="Calibri" w:cs="Calibri"/>
          <w:sz w:val="22"/>
          <w:szCs w:val="22"/>
        </w:rPr>
      </w:pPr>
    </w:p>
    <w:p w14:paraId="4BB1F3CB" w14:textId="77777777" w:rsidR="00864A01" w:rsidRPr="00426DE0" w:rsidRDefault="00283677" w:rsidP="003D2139">
      <w:pPr>
        <w:pStyle w:val="Zkladntextodsazen"/>
        <w:numPr>
          <w:ilvl w:val="0"/>
          <w:numId w:val="15"/>
        </w:numPr>
        <w:jc w:val="both"/>
        <w:rPr>
          <w:rFonts w:ascii="Calibri" w:hAnsi="Calibri" w:cs="Calibri"/>
          <w:sz w:val="22"/>
          <w:szCs w:val="22"/>
        </w:rPr>
      </w:pPr>
      <w:r w:rsidRPr="00426DE0">
        <w:rPr>
          <w:rFonts w:ascii="Calibri" w:hAnsi="Calibri" w:cs="Calibri"/>
          <w:sz w:val="22"/>
          <w:szCs w:val="22"/>
        </w:rPr>
        <w:t xml:space="preserve">své identifikační údaje v záhlaví a u podpisů smlouvy, </w:t>
      </w:r>
    </w:p>
    <w:p w14:paraId="04E29103" w14:textId="16992474" w:rsidR="00283677" w:rsidRDefault="00283677" w:rsidP="003D2139">
      <w:pPr>
        <w:pStyle w:val="Zkladntextodsazen"/>
        <w:numPr>
          <w:ilvl w:val="0"/>
          <w:numId w:val="15"/>
        </w:numPr>
        <w:jc w:val="both"/>
        <w:rPr>
          <w:rFonts w:ascii="Calibri" w:hAnsi="Calibri" w:cs="Calibri"/>
          <w:sz w:val="22"/>
          <w:szCs w:val="22"/>
        </w:rPr>
      </w:pPr>
      <w:r w:rsidRPr="00426DE0">
        <w:rPr>
          <w:rFonts w:ascii="Calibri" w:hAnsi="Calibri" w:cs="Calibri"/>
          <w:sz w:val="22"/>
          <w:szCs w:val="22"/>
        </w:rPr>
        <w:t>doplně</w:t>
      </w:r>
      <w:r w:rsidR="006040FC" w:rsidRPr="00426DE0">
        <w:rPr>
          <w:rFonts w:ascii="Calibri" w:hAnsi="Calibri" w:cs="Calibri"/>
          <w:sz w:val="22"/>
          <w:szCs w:val="22"/>
        </w:rPr>
        <w:t>ní kontaktní osoby zhotovitele.</w:t>
      </w:r>
    </w:p>
    <w:p w14:paraId="02E1C08A" w14:textId="77777777" w:rsidR="00283677" w:rsidRPr="00426DE0" w:rsidRDefault="00283677" w:rsidP="00283677">
      <w:pPr>
        <w:pStyle w:val="Zkladntextodsazen"/>
        <w:jc w:val="both"/>
        <w:rPr>
          <w:rFonts w:ascii="Calibri" w:hAnsi="Calibri" w:cs="Calibri"/>
          <w:sz w:val="22"/>
          <w:szCs w:val="22"/>
        </w:rPr>
      </w:pPr>
    </w:p>
    <w:p w14:paraId="29A41433" w14:textId="29B74759" w:rsidR="00982E3D" w:rsidRPr="00426DE0" w:rsidRDefault="00283677" w:rsidP="0044093C">
      <w:pPr>
        <w:pStyle w:val="Zkladntextodsazen"/>
        <w:ind w:firstLine="0"/>
        <w:jc w:val="both"/>
        <w:rPr>
          <w:rFonts w:ascii="Calibri" w:hAnsi="Calibri" w:cs="Calibri"/>
          <w:sz w:val="22"/>
          <w:szCs w:val="22"/>
        </w:rPr>
      </w:pPr>
      <w:r w:rsidRPr="00426DE0">
        <w:rPr>
          <w:rFonts w:ascii="Calibri" w:hAnsi="Calibri" w:cs="Calibri"/>
          <w:sz w:val="22"/>
          <w:szCs w:val="22"/>
        </w:rPr>
        <w:t>Žádná jiná ustanovení daného závazného vzoru</w:t>
      </w:r>
      <w:r w:rsidR="006040FC" w:rsidRPr="00426DE0">
        <w:rPr>
          <w:rFonts w:ascii="Calibri" w:hAnsi="Calibri" w:cs="Calibri"/>
          <w:sz w:val="22"/>
          <w:szCs w:val="22"/>
        </w:rPr>
        <w:t xml:space="preserve"> smlouvy</w:t>
      </w:r>
      <w:r w:rsidRPr="00426DE0">
        <w:rPr>
          <w:rFonts w:ascii="Calibri" w:hAnsi="Calibri" w:cs="Calibri"/>
          <w:sz w:val="22"/>
          <w:szCs w:val="22"/>
        </w:rPr>
        <w:t xml:space="preserve"> nejsou </w:t>
      </w:r>
      <w:r w:rsidR="006A0D2A" w:rsidRPr="00426DE0">
        <w:rPr>
          <w:rFonts w:ascii="Calibri" w:hAnsi="Calibri" w:cs="Calibri"/>
          <w:sz w:val="22"/>
          <w:szCs w:val="22"/>
        </w:rPr>
        <w:t>účastníci</w:t>
      </w:r>
      <w:r w:rsidRPr="00426DE0">
        <w:rPr>
          <w:rFonts w:ascii="Calibri" w:hAnsi="Calibri" w:cs="Calibri"/>
          <w:sz w:val="22"/>
          <w:szCs w:val="22"/>
        </w:rPr>
        <w:t xml:space="preserve"> </w:t>
      </w:r>
      <w:r w:rsidR="002A6CDF" w:rsidRPr="00426DE0">
        <w:rPr>
          <w:rFonts w:ascii="Calibri" w:hAnsi="Calibri" w:cs="Calibri"/>
          <w:sz w:val="22"/>
          <w:szCs w:val="22"/>
        </w:rPr>
        <w:t>oprávněni</w:t>
      </w:r>
      <w:r w:rsidRPr="00426DE0">
        <w:rPr>
          <w:rFonts w:ascii="Calibri" w:hAnsi="Calibri" w:cs="Calibri"/>
          <w:sz w:val="22"/>
          <w:szCs w:val="22"/>
        </w:rPr>
        <w:t xml:space="preserve"> </w:t>
      </w:r>
      <w:r w:rsidR="0044093C" w:rsidRPr="00426DE0">
        <w:rPr>
          <w:rFonts w:ascii="Calibri" w:hAnsi="Calibri" w:cs="Calibri"/>
          <w:sz w:val="22"/>
          <w:szCs w:val="22"/>
        </w:rPr>
        <w:t>jakkoliv měnit nebo doplňovat.</w:t>
      </w:r>
    </w:p>
    <w:p w14:paraId="4F144E78" w14:textId="59132CA1" w:rsidR="009A2877" w:rsidRDefault="009A2877" w:rsidP="0044093C">
      <w:pPr>
        <w:pStyle w:val="Zkladntextodsazen"/>
        <w:ind w:firstLine="0"/>
        <w:jc w:val="both"/>
        <w:rPr>
          <w:rFonts w:ascii="Calibri" w:hAnsi="Calibri" w:cs="Calibri"/>
          <w:sz w:val="22"/>
          <w:szCs w:val="22"/>
        </w:rPr>
      </w:pPr>
    </w:p>
    <w:p w14:paraId="4E7C9C13" w14:textId="76265C64" w:rsidR="007A7B3D" w:rsidRPr="007A7B3D" w:rsidRDefault="009A2877" w:rsidP="007A7B3D">
      <w:pPr>
        <w:jc w:val="left"/>
        <w:rPr>
          <w:rFonts w:ascii="Calibri" w:hAnsi="Calibri" w:cs="Calibri"/>
          <w:sz w:val="22"/>
          <w:szCs w:val="22"/>
        </w:rPr>
      </w:pPr>
      <w:r w:rsidRPr="006717E5">
        <w:rPr>
          <w:rFonts w:ascii="Calibri" w:hAnsi="Calibri" w:cs="Calibri"/>
          <w:sz w:val="22"/>
          <w:szCs w:val="22"/>
        </w:rPr>
        <w:t xml:space="preserve">Účastník je povinen vyplnit a přiložit k jím v rámci nabídky předkládanému návrhu smlouvy jako nedílnou přílohu č. </w:t>
      </w:r>
      <w:r w:rsidR="00093F54">
        <w:rPr>
          <w:rFonts w:ascii="Calibri" w:hAnsi="Calibri" w:cs="Calibri"/>
          <w:sz w:val="22"/>
          <w:szCs w:val="22"/>
        </w:rPr>
        <w:t xml:space="preserve">1 tohoto návrhu </w:t>
      </w:r>
      <w:r w:rsidR="00DE25F4">
        <w:rPr>
          <w:rFonts w:ascii="Calibri" w:hAnsi="Calibri" w:cs="Calibri"/>
          <w:sz w:val="22"/>
          <w:szCs w:val="22"/>
        </w:rPr>
        <w:t>–</w:t>
      </w:r>
      <w:r w:rsidR="00093F54">
        <w:rPr>
          <w:rFonts w:ascii="Calibri" w:hAnsi="Calibri" w:cs="Calibri"/>
          <w:sz w:val="22"/>
          <w:szCs w:val="22"/>
        </w:rPr>
        <w:t xml:space="preserve"> </w:t>
      </w:r>
      <w:r w:rsidR="00AA7D83">
        <w:rPr>
          <w:rFonts w:ascii="Calibri" w:hAnsi="Calibri" w:cs="Calibri"/>
          <w:sz w:val="22"/>
          <w:szCs w:val="22"/>
        </w:rPr>
        <w:t>cenovou nabídku</w:t>
      </w:r>
      <w:r w:rsidR="00093F54">
        <w:rPr>
          <w:rFonts w:ascii="Calibri" w:hAnsi="Calibri" w:cs="Calibri"/>
          <w:sz w:val="22"/>
          <w:szCs w:val="22"/>
        </w:rPr>
        <w:t xml:space="preserve"> a přílohu č. 2</w:t>
      </w:r>
      <w:r w:rsidRPr="006717E5">
        <w:rPr>
          <w:rFonts w:ascii="Calibri" w:hAnsi="Calibri" w:cs="Calibri"/>
          <w:sz w:val="22"/>
          <w:szCs w:val="22"/>
        </w:rPr>
        <w:t xml:space="preserve"> tohoto návrhu </w:t>
      </w:r>
      <w:r w:rsidR="00A1223C" w:rsidRPr="007B07FF">
        <w:rPr>
          <w:rFonts w:ascii="Calibri" w:hAnsi="Calibri" w:cs="Calibri"/>
          <w:sz w:val="22"/>
          <w:szCs w:val="22"/>
        </w:rPr>
        <w:t xml:space="preserve">– </w:t>
      </w:r>
      <w:r w:rsidR="00AA7D83">
        <w:rPr>
          <w:rFonts w:ascii="Calibri" w:hAnsi="Calibri" w:cs="Calibri"/>
          <w:sz w:val="22"/>
          <w:szCs w:val="22"/>
        </w:rPr>
        <w:t>technickou specifikaci</w:t>
      </w:r>
      <w:r w:rsidRPr="007B07FF">
        <w:rPr>
          <w:rFonts w:ascii="Calibri" w:hAnsi="Calibri" w:cs="Calibri"/>
          <w:sz w:val="22"/>
          <w:szCs w:val="22"/>
        </w:rPr>
        <w:t>.</w:t>
      </w:r>
      <w:r w:rsidRPr="006717E5">
        <w:rPr>
          <w:rFonts w:ascii="Calibri" w:hAnsi="Calibri" w:cs="Calibri"/>
          <w:sz w:val="22"/>
          <w:szCs w:val="22"/>
        </w:rPr>
        <w:t xml:space="preserve"> </w:t>
      </w:r>
    </w:p>
    <w:p w14:paraId="42BDD003" w14:textId="77777777" w:rsidR="009A2877" w:rsidRPr="009A2877" w:rsidRDefault="009A2877" w:rsidP="004F046F">
      <w:pPr>
        <w:pStyle w:val="Zkladntextodsazen"/>
        <w:ind w:firstLine="0"/>
        <w:jc w:val="both"/>
        <w:rPr>
          <w:rFonts w:ascii="Calibri" w:hAnsi="Calibri" w:cs="Calibri"/>
          <w:sz w:val="22"/>
          <w:szCs w:val="22"/>
        </w:rPr>
      </w:pPr>
    </w:p>
    <w:p w14:paraId="194E27A7" w14:textId="313A3B69" w:rsidR="00864A01" w:rsidRDefault="00CA51FC" w:rsidP="0017055F">
      <w:pPr>
        <w:pStyle w:val="Zkladntextodsazen"/>
        <w:ind w:firstLine="0"/>
        <w:jc w:val="both"/>
        <w:rPr>
          <w:rFonts w:ascii="Calibri" w:hAnsi="Calibri" w:cs="Calibri"/>
          <w:sz w:val="22"/>
          <w:szCs w:val="22"/>
        </w:rPr>
      </w:pPr>
      <w:r w:rsidRPr="00426DE0">
        <w:rPr>
          <w:rFonts w:ascii="Calibri" w:hAnsi="Calibri" w:cs="Calibri"/>
          <w:sz w:val="22"/>
          <w:szCs w:val="22"/>
        </w:rPr>
        <w:t xml:space="preserve">V případě řádného nedodržení výše uvedených podmínek bude nabídka účastníka vyřazena a účastník vyloučen z účasti v zadávacím řízení. </w:t>
      </w:r>
    </w:p>
    <w:p w14:paraId="6438D05C" w14:textId="77777777" w:rsidR="00336B5D" w:rsidRDefault="00336B5D" w:rsidP="0017055F">
      <w:pPr>
        <w:pStyle w:val="Zkladntextodsazen"/>
        <w:ind w:firstLine="0"/>
        <w:jc w:val="both"/>
        <w:rPr>
          <w:rFonts w:ascii="Calibri" w:hAnsi="Calibri" w:cs="Calibri"/>
          <w:sz w:val="22"/>
          <w:szCs w:val="22"/>
        </w:rPr>
      </w:pPr>
    </w:p>
    <w:p w14:paraId="616A76AE" w14:textId="77777777" w:rsidR="00306CA4" w:rsidRDefault="00306CA4" w:rsidP="0017055F">
      <w:pPr>
        <w:pStyle w:val="Zkladntextodsazen"/>
        <w:ind w:firstLine="0"/>
        <w:jc w:val="both"/>
        <w:rPr>
          <w:rFonts w:ascii="Calibri" w:hAnsi="Calibri" w:cs="Calibri"/>
          <w:sz w:val="22"/>
          <w:szCs w:val="22"/>
        </w:rPr>
      </w:pPr>
    </w:p>
    <w:p w14:paraId="3CD4CC15" w14:textId="77777777" w:rsidR="003D2A58" w:rsidRDefault="003D2A58" w:rsidP="0017055F">
      <w:pPr>
        <w:pStyle w:val="Zkladntextodsazen"/>
        <w:ind w:firstLine="0"/>
        <w:jc w:val="both"/>
        <w:rPr>
          <w:rFonts w:ascii="Calibri" w:hAnsi="Calibri" w:cs="Calibri"/>
          <w:sz w:val="22"/>
          <w:szCs w:val="22"/>
        </w:rPr>
      </w:pPr>
    </w:p>
    <w:p w14:paraId="60EEA279" w14:textId="77777777" w:rsidR="003D2A58" w:rsidRPr="00426DE0" w:rsidRDefault="003D2A58" w:rsidP="0017055F">
      <w:pPr>
        <w:pStyle w:val="Zkladntextodsazen"/>
        <w:ind w:firstLine="0"/>
        <w:jc w:val="both"/>
        <w:rPr>
          <w:rFonts w:ascii="Calibri" w:hAnsi="Calibri" w:cs="Calibri"/>
          <w:sz w:val="22"/>
          <w:szCs w:val="22"/>
        </w:rPr>
      </w:pPr>
    </w:p>
    <w:p w14:paraId="4E0F69E8" w14:textId="30220C34" w:rsidR="009D42D3" w:rsidRDefault="001626D5" w:rsidP="0001074F">
      <w:pPr>
        <w:tabs>
          <w:tab w:val="left" w:pos="900"/>
        </w:tabs>
        <w:spacing w:before="60"/>
        <w:rPr>
          <w:rFonts w:ascii="Calibri" w:hAnsi="Calibri" w:cs="Calibri"/>
          <w:b/>
          <w:sz w:val="22"/>
          <w:szCs w:val="22"/>
          <w:u w:val="single"/>
        </w:rPr>
      </w:pPr>
      <w:r>
        <w:rPr>
          <w:rFonts w:ascii="Calibri" w:hAnsi="Calibri" w:cs="Calibri"/>
          <w:b/>
          <w:sz w:val="22"/>
          <w:szCs w:val="22"/>
          <w:u w:val="single"/>
        </w:rPr>
        <w:lastRenderedPageBreak/>
        <w:t>7</w:t>
      </w:r>
      <w:r w:rsidR="00864A01" w:rsidRPr="00426DE0">
        <w:rPr>
          <w:rFonts w:ascii="Calibri" w:hAnsi="Calibri" w:cs="Calibri"/>
          <w:b/>
          <w:sz w:val="22"/>
          <w:szCs w:val="22"/>
          <w:u w:val="single"/>
        </w:rPr>
        <w:t>. Požadavky na obsah</w:t>
      </w:r>
      <w:r w:rsidR="00BB52BE" w:rsidRPr="00426DE0">
        <w:rPr>
          <w:rFonts w:ascii="Calibri" w:hAnsi="Calibri" w:cs="Calibri"/>
          <w:b/>
          <w:sz w:val="22"/>
          <w:szCs w:val="22"/>
          <w:u w:val="single"/>
        </w:rPr>
        <w:t xml:space="preserve"> a zpracování</w:t>
      </w:r>
      <w:r w:rsidR="00864A01" w:rsidRPr="00426DE0">
        <w:rPr>
          <w:rFonts w:ascii="Calibri" w:hAnsi="Calibri" w:cs="Calibri"/>
          <w:b/>
          <w:sz w:val="22"/>
          <w:szCs w:val="22"/>
          <w:u w:val="single"/>
        </w:rPr>
        <w:t xml:space="preserve"> nabídky:</w:t>
      </w:r>
    </w:p>
    <w:p w14:paraId="3FB8E29C" w14:textId="77777777" w:rsidR="00336B5D" w:rsidRDefault="00336B5D" w:rsidP="009D42D3">
      <w:pPr>
        <w:shd w:val="clear" w:color="auto" w:fill="FFFFFF"/>
        <w:tabs>
          <w:tab w:val="left" w:pos="900"/>
        </w:tabs>
        <w:spacing w:before="60"/>
        <w:rPr>
          <w:rFonts w:ascii="Calibri" w:hAnsi="Calibri" w:cs="Calibri"/>
          <w:sz w:val="22"/>
          <w:szCs w:val="22"/>
        </w:rPr>
      </w:pPr>
    </w:p>
    <w:p w14:paraId="20C5CAC0" w14:textId="729E5893" w:rsidR="009D42D3" w:rsidRDefault="009D42D3" w:rsidP="009D42D3">
      <w:pPr>
        <w:shd w:val="clear" w:color="auto" w:fill="FFFFFF"/>
        <w:tabs>
          <w:tab w:val="left" w:pos="900"/>
        </w:tabs>
        <w:spacing w:before="60"/>
        <w:rPr>
          <w:rFonts w:ascii="Calibri" w:hAnsi="Calibri" w:cs="Calibri"/>
          <w:sz w:val="22"/>
          <w:szCs w:val="22"/>
        </w:rPr>
      </w:pPr>
      <w:r w:rsidRPr="00B6090C">
        <w:rPr>
          <w:rFonts w:ascii="Calibri" w:hAnsi="Calibri" w:cs="Calibri"/>
          <w:sz w:val="22"/>
          <w:szCs w:val="22"/>
        </w:rPr>
        <w:t xml:space="preserve">Nabídka bude </w:t>
      </w:r>
      <w:r w:rsidRPr="00B6090C">
        <w:rPr>
          <w:rFonts w:ascii="Calibri" w:hAnsi="Calibri" w:cs="Calibri"/>
          <w:sz w:val="22"/>
          <w:szCs w:val="22"/>
          <w:u w:val="single"/>
        </w:rPr>
        <w:t>ve všech jejích částech</w:t>
      </w:r>
      <w:r w:rsidRPr="00B6090C">
        <w:rPr>
          <w:rFonts w:ascii="Calibri" w:hAnsi="Calibri" w:cs="Calibri"/>
          <w:sz w:val="22"/>
          <w:szCs w:val="22"/>
        </w:rPr>
        <w:t xml:space="preserve"> zpracována a předložena </w:t>
      </w:r>
      <w:r w:rsidRPr="00B6090C">
        <w:rPr>
          <w:rFonts w:ascii="Calibri" w:hAnsi="Calibri" w:cs="Calibri"/>
          <w:sz w:val="22"/>
          <w:szCs w:val="22"/>
          <w:u w:val="single"/>
        </w:rPr>
        <w:t>v českém jazyce</w:t>
      </w:r>
      <w:r w:rsidRPr="00B6090C">
        <w:rPr>
          <w:rFonts w:ascii="Calibri" w:hAnsi="Calibri" w:cs="Calibri"/>
          <w:sz w:val="22"/>
          <w:szCs w:val="22"/>
        </w:rPr>
        <w:t xml:space="preserve">. Předkládá-li dodavatel </w:t>
      </w:r>
      <w:r>
        <w:rPr>
          <w:rFonts w:ascii="Calibri" w:hAnsi="Calibri" w:cs="Calibri"/>
          <w:sz w:val="22"/>
          <w:szCs w:val="22"/>
        </w:rPr>
        <w:t xml:space="preserve">                      </w:t>
      </w:r>
      <w:r w:rsidRPr="00B6090C">
        <w:rPr>
          <w:rFonts w:ascii="Calibri" w:hAnsi="Calibri" w:cs="Calibri"/>
          <w:sz w:val="22"/>
          <w:szCs w:val="22"/>
        </w:rPr>
        <w:t xml:space="preserve">v nabídce doklady v jiném než požadovaném jazyce, je povinen připojit k dokladu překlad do českého jazyka. Doklad ve slovenském jazyce a doklad o vzdělání v latinském jazyce se předkládají bez překladu. </w:t>
      </w:r>
    </w:p>
    <w:p w14:paraId="5EFFFA52" w14:textId="77777777" w:rsidR="009D42D3" w:rsidRPr="00650361" w:rsidRDefault="009D42D3" w:rsidP="009D42D3">
      <w:pPr>
        <w:shd w:val="clear" w:color="auto" w:fill="FFFFFF"/>
        <w:tabs>
          <w:tab w:val="left" w:pos="900"/>
        </w:tabs>
        <w:spacing w:before="60"/>
        <w:rPr>
          <w:rFonts w:ascii="Calibri" w:hAnsi="Calibri" w:cs="Calibri"/>
          <w:sz w:val="8"/>
          <w:szCs w:val="8"/>
        </w:rPr>
      </w:pPr>
    </w:p>
    <w:p w14:paraId="1D32FC13" w14:textId="77777777" w:rsidR="009D42D3" w:rsidRDefault="009D42D3" w:rsidP="009D42D3">
      <w:pPr>
        <w:shd w:val="clear" w:color="auto" w:fill="FFFFFF"/>
        <w:tabs>
          <w:tab w:val="left" w:pos="900"/>
        </w:tabs>
        <w:spacing w:before="60"/>
        <w:rPr>
          <w:rFonts w:ascii="Calibri" w:hAnsi="Calibri" w:cs="Calibri"/>
          <w:sz w:val="22"/>
          <w:szCs w:val="22"/>
        </w:rPr>
      </w:pPr>
      <w:r w:rsidRPr="00B6090C">
        <w:rPr>
          <w:rFonts w:ascii="Calibri" w:hAnsi="Calibri" w:cs="Calibri"/>
          <w:sz w:val="22"/>
          <w:szCs w:val="22"/>
        </w:rPr>
        <w:t xml:space="preserve">Varianty nabídek se </w:t>
      </w:r>
      <w:r w:rsidRPr="00386DDB">
        <w:rPr>
          <w:rFonts w:ascii="Calibri" w:hAnsi="Calibri" w:cs="Calibri"/>
          <w:b/>
          <w:bCs/>
          <w:sz w:val="22"/>
          <w:szCs w:val="22"/>
        </w:rPr>
        <w:t>nepřipouští</w:t>
      </w:r>
      <w:r w:rsidRPr="00B6090C">
        <w:rPr>
          <w:rFonts w:ascii="Calibri" w:hAnsi="Calibri" w:cs="Calibri"/>
          <w:sz w:val="22"/>
          <w:szCs w:val="22"/>
        </w:rPr>
        <w:t xml:space="preserve">. </w:t>
      </w:r>
    </w:p>
    <w:p w14:paraId="47FD280A" w14:textId="77777777" w:rsidR="009D42D3" w:rsidRPr="00650361" w:rsidRDefault="009D42D3" w:rsidP="009D42D3">
      <w:pPr>
        <w:shd w:val="clear" w:color="auto" w:fill="FFFFFF"/>
        <w:tabs>
          <w:tab w:val="left" w:pos="900"/>
        </w:tabs>
        <w:spacing w:before="60"/>
        <w:rPr>
          <w:rFonts w:ascii="Calibri" w:hAnsi="Calibri" w:cs="Calibri"/>
          <w:sz w:val="8"/>
          <w:szCs w:val="8"/>
        </w:rPr>
      </w:pPr>
    </w:p>
    <w:p w14:paraId="55F5D7E1" w14:textId="77777777" w:rsidR="009D42D3" w:rsidRDefault="009D42D3" w:rsidP="009D42D3">
      <w:pPr>
        <w:shd w:val="clear" w:color="auto" w:fill="FFFFFF"/>
        <w:tabs>
          <w:tab w:val="left" w:pos="900"/>
        </w:tabs>
        <w:spacing w:before="60"/>
        <w:rPr>
          <w:rFonts w:ascii="Calibri" w:hAnsi="Calibri" w:cs="Calibri"/>
          <w:sz w:val="22"/>
          <w:szCs w:val="22"/>
        </w:rPr>
      </w:pPr>
      <w:r w:rsidRPr="00B6090C">
        <w:rPr>
          <w:rFonts w:ascii="Calibri" w:hAnsi="Calibri" w:cs="Calibri"/>
          <w:sz w:val="22"/>
          <w:szCs w:val="22"/>
        </w:rPr>
        <w:t xml:space="preserve">Nabídka nebude obsahovat opravy a přepisy, které by zadavatele mohly uvést v omyl. Nabídka nesmí obsahovat žádné přepisy či korekce informací nebo požadavků zadavatele, obsažených v zadávacích podmínkách. </w:t>
      </w:r>
    </w:p>
    <w:p w14:paraId="5367C12F" w14:textId="77777777" w:rsidR="009D42D3" w:rsidRDefault="009D42D3" w:rsidP="009D42D3">
      <w:pPr>
        <w:shd w:val="clear" w:color="auto" w:fill="FFFFFF"/>
        <w:tabs>
          <w:tab w:val="left" w:pos="900"/>
        </w:tabs>
        <w:spacing w:before="60"/>
        <w:rPr>
          <w:rFonts w:ascii="Calibri" w:hAnsi="Calibri" w:cs="Calibri"/>
          <w:sz w:val="22"/>
          <w:szCs w:val="22"/>
        </w:rPr>
      </w:pPr>
      <w:r w:rsidRPr="00B6090C">
        <w:rPr>
          <w:rFonts w:ascii="Calibri" w:hAnsi="Calibri" w:cs="Calibri"/>
          <w:sz w:val="22"/>
          <w:szCs w:val="22"/>
        </w:rPr>
        <w:t>Nabídku podanou prostřednictvím elektronického nástroje není v souladu s § 211 odst. 5 ZZVZ potřeba opatřit platným uznávaným elektronickým podpise</w:t>
      </w:r>
      <w:r>
        <w:rPr>
          <w:rFonts w:ascii="Calibri" w:hAnsi="Calibri" w:cs="Calibri"/>
          <w:sz w:val="22"/>
          <w:szCs w:val="22"/>
        </w:rPr>
        <w:t>m.</w:t>
      </w:r>
    </w:p>
    <w:p w14:paraId="4E6AF7DF" w14:textId="77777777" w:rsidR="009D42D3" w:rsidRDefault="009D42D3" w:rsidP="009D42D3">
      <w:pPr>
        <w:shd w:val="clear" w:color="auto" w:fill="FFFFFF"/>
        <w:tabs>
          <w:tab w:val="left" w:pos="900"/>
        </w:tabs>
        <w:spacing w:before="60"/>
        <w:rPr>
          <w:rFonts w:ascii="Calibri" w:hAnsi="Calibri" w:cs="Calibri"/>
          <w:sz w:val="22"/>
          <w:szCs w:val="22"/>
        </w:rPr>
      </w:pPr>
    </w:p>
    <w:p w14:paraId="78B41102" w14:textId="77777777" w:rsidR="009D42D3" w:rsidRDefault="009D42D3" w:rsidP="009D42D3">
      <w:pPr>
        <w:shd w:val="clear" w:color="auto" w:fill="FFFFFF"/>
        <w:tabs>
          <w:tab w:val="left" w:pos="900"/>
        </w:tabs>
        <w:spacing w:before="60"/>
        <w:rPr>
          <w:rFonts w:ascii="Calibri" w:hAnsi="Calibri" w:cs="Calibri"/>
          <w:b/>
          <w:bCs/>
          <w:sz w:val="22"/>
          <w:szCs w:val="22"/>
        </w:rPr>
      </w:pPr>
      <w:r w:rsidRPr="00627AEE">
        <w:rPr>
          <w:rFonts w:ascii="Calibri" w:hAnsi="Calibri" w:cs="Calibri"/>
          <w:b/>
          <w:bCs/>
          <w:sz w:val="22"/>
          <w:szCs w:val="22"/>
        </w:rPr>
        <w:t>Účastník podá nabídku v souladu s tímto doporučeným členěním</w:t>
      </w:r>
    </w:p>
    <w:p w14:paraId="0FB7FF32" w14:textId="77777777" w:rsidR="009D42D3" w:rsidRPr="00426DE0" w:rsidRDefault="009D42D3" w:rsidP="0001074F">
      <w:pPr>
        <w:tabs>
          <w:tab w:val="left" w:pos="900"/>
        </w:tabs>
        <w:spacing w:before="60"/>
        <w:rPr>
          <w:rFonts w:ascii="Calibri" w:hAnsi="Calibri" w:cs="Calibri"/>
          <w:b/>
          <w:sz w:val="22"/>
          <w:szCs w:val="22"/>
          <w:u w:val="single"/>
        </w:rPr>
      </w:pPr>
    </w:p>
    <w:p w14:paraId="0B726640" w14:textId="59CBDD5C" w:rsidR="00986646" w:rsidRPr="00122CBA" w:rsidRDefault="00864A01" w:rsidP="00CD2029">
      <w:pPr>
        <w:numPr>
          <w:ilvl w:val="0"/>
          <w:numId w:val="16"/>
        </w:numPr>
        <w:tabs>
          <w:tab w:val="left" w:pos="709"/>
        </w:tabs>
        <w:spacing w:before="60"/>
        <w:ind w:left="709" w:hanging="294"/>
        <w:rPr>
          <w:rFonts w:ascii="Calibri" w:hAnsi="Calibri" w:cs="Calibri"/>
          <w:sz w:val="22"/>
          <w:szCs w:val="22"/>
        </w:rPr>
      </w:pPr>
      <w:r w:rsidRPr="00122CBA">
        <w:rPr>
          <w:rFonts w:ascii="Calibri" w:hAnsi="Calibri" w:cs="Calibri"/>
          <w:sz w:val="22"/>
          <w:szCs w:val="22"/>
        </w:rPr>
        <w:t xml:space="preserve">krycí list nabídky (příloha č. </w:t>
      </w:r>
      <w:r w:rsidR="00BC3A82" w:rsidRPr="00122CBA">
        <w:rPr>
          <w:rFonts w:ascii="Calibri" w:hAnsi="Calibri" w:cs="Calibri"/>
          <w:sz w:val="22"/>
          <w:szCs w:val="22"/>
        </w:rPr>
        <w:t>3</w:t>
      </w:r>
      <w:r w:rsidR="00B431E0" w:rsidRPr="00122CBA">
        <w:rPr>
          <w:rFonts w:ascii="Calibri" w:hAnsi="Calibri" w:cs="Calibri"/>
          <w:sz w:val="22"/>
          <w:szCs w:val="22"/>
        </w:rPr>
        <w:t>)</w:t>
      </w:r>
      <w:r w:rsidR="007F55A2">
        <w:rPr>
          <w:rFonts w:ascii="Calibri" w:hAnsi="Calibri" w:cs="Calibri"/>
          <w:sz w:val="22"/>
          <w:szCs w:val="22"/>
        </w:rPr>
        <w:t>;</w:t>
      </w:r>
    </w:p>
    <w:p w14:paraId="7F7108D1" w14:textId="5F079176" w:rsidR="009D42D3" w:rsidRPr="00122CBA" w:rsidRDefault="009D42D3" w:rsidP="009D42D3">
      <w:pPr>
        <w:numPr>
          <w:ilvl w:val="0"/>
          <w:numId w:val="16"/>
        </w:numPr>
        <w:shd w:val="clear" w:color="auto" w:fill="FFFFFF"/>
        <w:tabs>
          <w:tab w:val="left" w:pos="709"/>
        </w:tabs>
        <w:spacing w:before="60" w:line="276" w:lineRule="auto"/>
        <w:ind w:left="709" w:hanging="295"/>
        <w:rPr>
          <w:rFonts w:ascii="Calibri" w:hAnsi="Calibri" w:cs="Calibri"/>
          <w:sz w:val="22"/>
          <w:szCs w:val="22"/>
        </w:rPr>
      </w:pPr>
      <w:r w:rsidRPr="00122CBA">
        <w:rPr>
          <w:rFonts w:ascii="Calibri" w:hAnsi="Calibri" w:cs="Calibri"/>
          <w:sz w:val="22"/>
          <w:szCs w:val="22"/>
        </w:rPr>
        <w:t>doklady prokazující splnění profesní způsobilosti;</w:t>
      </w:r>
    </w:p>
    <w:p w14:paraId="172EBBD9" w14:textId="37027CE5" w:rsidR="00155863" w:rsidRPr="00122CBA" w:rsidRDefault="005173D3" w:rsidP="00864A01">
      <w:pPr>
        <w:numPr>
          <w:ilvl w:val="0"/>
          <w:numId w:val="16"/>
        </w:numPr>
        <w:tabs>
          <w:tab w:val="left" w:pos="709"/>
        </w:tabs>
        <w:spacing w:before="60"/>
        <w:ind w:left="709" w:hanging="294"/>
        <w:rPr>
          <w:rFonts w:ascii="Calibri" w:hAnsi="Calibri" w:cs="Calibri"/>
          <w:strike/>
          <w:sz w:val="22"/>
          <w:szCs w:val="22"/>
        </w:rPr>
      </w:pPr>
      <w:r w:rsidRPr="00122CBA">
        <w:rPr>
          <w:rFonts w:ascii="Calibri" w:hAnsi="Calibri" w:cs="Calibri"/>
          <w:sz w:val="22"/>
          <w:szCs w:val="22"/>
        </w:rPr>
        <w:t>čestné prohlášení o splnění základních kvalifikačních předpokladů</w:t>
      </w:r>
      <w:r w:rsidR="00BC39EE" w:rsidRPr="00122CBA">
        <w:rPr>
          <w:rFonts w:ascii="Calibri" w:hAnsi="Calibri" w:cs="Calibri"/>
          <w:sz w:val="22"/>
          <w:szCs w:val="22"/>
        </w:rPr>
        <w:t xml:space="preserve"> </w:t>
      </w:r>
      <w:r w:rsidR="00155863" w:rsidRPr="00122CBA">
        <w:rPr>
          <w:rFonts w:ascii="Calibri" w:hAnsi="Calibri" w:cs="Calibri"/>
          <w:sz w:val="22"/>
          <w:szCs w:val="22"/>
        </w:rPr>
        <w:t xml:space="preserve">(příloha č. </w:t>
      </w:r>
      <w:r w:rsidR="00BC3A82" w:rsidRPr="00122CBA">
        <w:rPr>
          <w:rFonts w:ascii="Calibri" w:hAnsi="Calibri" w:cs="Calibri"/>
          <w:sz w:val="22"/>
          <w:szCs w:val="22"/>
        </w:rPr>
        <w:t>4</w:t>
      </w:r>
      <w:r w:rsidR="00155863" w:rsidRPr="00122CBA">
        <w:rPr>
          <w:rFonts w:ascii="Calibri" w:hAnsi="Calibri" w:cs="Calibri"/>
          <w:sz w:val="22"/>
          <w:szCs w:val="22"/>
        </w:rPr>
        <w:t>)</w:t>
      </w:r>
      <w:r w:rsidR="000476E7" w:rsidRPr="00122CBA">
        <w:rPr>
          <w:rFonts w:ascii="Calibri" w:hAnsi="Calibri" w:cs="Calibri"/>
          <w:sz w:val="22"/>
          <w:szCs w:val="22"/>
        </w:rPr>
        <w:t>;</w:t>
      </w:r>
    </w:p>
    <w:p w14:paraId="3EC94924" w14:textId="5001430F" w:rsidR="00864A01" w:rsidRPr="00122CBA" w:rsidRDefault="00155863" w:rsidP="00864A01">
      <w:pPr>
        <w:numPr>
          <w:ilvl w:val="0"/>
          <w:numId w:val="16"/>
        </w:numPr>
        <w:tabs>
          <w:tab w:val="left" w:pos="709"/>
        </w:tabs>
        <w:spacing w:before="60"/>
        <w:ind w:left="709" w:hanging="294"/>
        <w:rPr>
          <w:rFonts w:ascii="Calibri" w:hAnsi="Calibri" w:cs="Calibri"/>
          <w:sz w:val="22"/>
          <w:szCs w:val="22"/>
        </w:rPr>
      </w:pPr>
      <w:r w:rsidRPr="00122CBA">
        <w:rPr>
          <w:rFonts w:ascii="Calibri" w:hAnsi="Calibri" w:cs="Calibri"/>
          <w:sz w:val="22"/>
          <w:szCs w:val="22"/>
        </w:rPr>
        <w:t>seznam 3 dokončených zakázek obdobného charakteru</w:t>
      </w:r>
      <w:r w:rsidR="004D28FA" w:rsidRPr="00122CBA">
        <w:rPr>
          <w:rFonts w:ascii="Calibri" w:hAnsi="Calibri" w:cs="Calibri"/>
          <w:sz w:val="22"/>
          <w:szCs w:val="22"/>
        </w:rPr>
        <w:t xml:space="preserve"> a rozsahu (viz kvalifikační předpoklady účastníků)</w:t>
      </w:r>
      <w:r w:rsidR="007F55A2">
        <w:rPr>
          <w:rFonts w:ascii="Calibri" w:hAnsi="Calibri" w:cs="Calibri"/>
          <w:sz w:val="22"/>
          <w:szCs w:val="22"/>
        </w:rPr>
        <w:t>;</w:t>
      </w:r>
    </w:p>
    <w:p w14:paraId="4B07C424" w14:textId="6141BD58" w:rsidR="00864A01" w:rsidRPr="007F55A2" w:rsidRDefault="00864A01" w:rsidP="000466E0">
      <w:pPr>
        <w:numPr>
          <w:ilvl w:val="0"/>
          <w:numId w:val="16"/>
        </w:numPr>
        <w:shd w:val="clear" w:color="auto" w:fill="FFFFFF"/>
        <w:tabs>
          <w:tab w:val="left" w:pos="709"/>
        </w:tabs>
        <w:ind w:left="709" w:hanging="295"/>
        <w:rPr>
          <w:rFonts w:ascii="Calibri" w:hAnsi="Calibri" w:cs="Calibri"/>
          <w:sz w:val="22"/>
          <w:szCs w:val="22"/>
        </w:rPr>
      </w:pPr>
      <w:r w:rsidRPr="007F55A2">
        <w:rPr>
          <w:rFonts w:ascii="Calibri" w:hAnsi="Calibri" w:cs="Calibri"/>
          <w:sz w:val="22"/>
          <w:szCs w:val="22"/>
        </w:rPr>
        <w:t>doplněn</w:t>
      </w:r>
      <w:r w:rsidR="00874670" w:rsidRPr="007F55A2">
        <w:rPr>
          <w:rFonts w:ascii="Calibri" w:hAnsi="Calibri" w:cs="Calibri"/>
          <w:sz w:val="22"/>
          <w:szCs w:val="22"/>
        </w:rPr>
        <w:t>ý</w:t>
      </w:r>
      <w:r w:rsidR="009C7F98" w:rsidRPr="007F55A2">
        <w:rPr>
          <w:rFonts w:ascii="Calibri" w:hAnsi="Calibri" w:cs="Calibri"/>
          <w:sz w:val="22"/>
          <w:szCs w:val="22"/>
        </w:rPr>
        <w:t xml:space="preserve"> návrh smlou</w:t>
      </w:r>
      <w:r w:rsidR="001A0A87" w:rsidRPr="007F55A2">
        <w:rPr>
          <w:rFonts w:ascii="Calibri" w:hAnsi="Calibri" w:cs="Calibri"/>
          <w:sz w:val="22"/>
          <w:szCs w:val="22"/>
        </w:rPr>
        <w:t>v</w:t>
      </w:r>
      <w:r w:rsidR="009C7F98" w:rsidRPr="007F55A2">
        <w:rPr>
          <w:rFonts w:ascii="Calibri" w:hAnsi="Calibri" w:cs="Calibri"/>
          <w:sz w:val="22"/>
          <w:szCs w:val="22"/>
        </w:rPr>
        <w:t>y</w:t>
      </w:r>
      <w:r w:rsidRPr="007F55A2">
        <w:rPr>
          <w:rFonts w:ascii="Calibri" w:hAnsi="Calibri" w:cs="Calibri"/>
          <w:sz w:val="22"/>
          <w:szCs w:val="22"/>
        </w:rPr>
        <w:t xml:space="preserve"> (příloha č.</w:t>
      </w:r>
      <w:r w:rsidR="00D210F2" w:rsidRPr="007F55A2">
        <w:rPr>
          <w:rFonts w:ascii="Calibri" w:hAnsi="Calibri" w:cs="Calibri"/>
          <w:sz w:val="22"/>
          <w:szCs w:val="22"/>
        </w:rPr>
        <w:t xml:space="preserve"> </w:t>
      </w:r>
      <w:r w:rsidR="00CA51FC" w:rsidRPr="007F55A2">
        <w:rPr>
          <w:rFonts w:ascii="Calibri" w:hAnsi="Calibri" w:cs="Calibri"/>
          <w:sz w:val="22"/>
          <w:szCs w:val="22"/>
        </w:rPr>
        <w:t>5</w:t>
      </w:r>
      <w:r w:rsidRPr="007F55A2">
        <w:rPr>
          <w:rFonts w:ascii="Calibri" w:hAnsi="Calibri" w:cs="Calibri"/>
          <w:sz w:val="22"/>
          <w:szCs w:val="22"/>
        </w:rPr>
        <w:t>)</w:t>
      </w:r>
      <w:r w:rsidR="009D42D3" w:rsidRPr="007F55A2">
        <w:rPr>
          <w:rFonts w:ascii="Calibri" w:hAnsi="Calibri" w:cs="Calibri"/>
          <w:sz w:val="22"/>
          <w:szCs w:val="22"/>
        </w:rPr>
        <w:t>;</w:t>
      </w:r>
      <w:r w:rsidRPr="007F55A2">
        <w:rPr>
          <w:rFonts w:ascii="Calibri" w:hAnsi="Calibri" w:cs="Calibri"/>
          <w:sz w:val="22"/>
          <w:szCs w:val="22"/>
        </w:rPr>
        <w:t xml:space="preserve"> </w:t>
      </w:r>
      <w:r w:rsidR="000466E0" w:rsidRPr="007F55A2">
        <w:rPr>
          <w:rFonts w:ascii="Calibri" w:hAnsi="Calibri" w:cs="Calibri"/>
          <w:bCs/>
          <w:sz w:val="22"/>
          <w:szCs w:val="22"/>
        </w:rPr>
        <w:t xml:space="preserve">jehož nedílnou přílohou bude cenová nabídka (příloha č. </w:t>
      </w:r>
      <w:r w:rsidR="00CA51FC" w:rsidRPr="007F55A2">
        <w:rPr>
          <w:rFonts w:ascii="Calibri" w:hAnsi="Calibri" w:cs="Calibri"/>
          <w:bCs/>
          <w:sz w:val="22"/>
          <w:szCs w:val="22"/>
        </w:rPr>
        <w:t>1</w:t>
      </w:r>
      <w:r w:rsidR="000466E0" w:rsidRPr="007F55A2">
        <w:rPr>
          <w:rFonts w:ascii="Calibri" w:hAnsi="Calibri" w:cs="Calibri"/>
          <w:bCs/>
          <w:sz w:val="22"/>
          <w:szCs w:val="22"/>
        </w:rPr>
        <w:t xml:space="preserve">) </w:t>
      </w:r>
      <w:r w:rsidR="00093F54" w:rsidRPr="007F55A2">
        <w:rPr>
          <w:rFonts w:ascii="Calibri" w:hAnsi="Calibri" w:cs="Calibri"/>
          <w:bCs/>
          <w:sz w:val="22"/>
          <w:szCs w:val="22"/>
        </w:rPr>
        <w:t>a technická specifikace předmětu plnění</w:t>
      </w:r>
      <w:r w:rsidR="00A1223C" w:rsidRPr="007F55A2">
        <w:rPr>
          <w:rFonts w:ascii="Calibri" w:hAnsi="Calibri" w:cs="Calibri"/>
          <w:bCs/>
          <w:sz w:val="22"/>
          <w:szCs w:val="22"/>
        </w:rPr>
        <w:t xml:space="preserve"> (příloha č. 2)</w:t>
      </w:r>
      <w:r w:rsidR="000466E0" w:rsidRPr="007F55A2">
        <w:rPr>
          <w:rFonts w:ascii="Calibri" w:hAnsi="Calibri" w:cs="Calibri"/>
          <w:bCs/>
          <w:sz w:val="22"/>
          <w:szCs w:val="22"/>
        </w:rPr>
        <w:t>;</w:t>
      </w:r>
    </w:p>
    <w:p w14:paraId="08BA1D10" w14:textId="77777777" w:rsidR="00864A01" w:rsidRPr="00122CBA" w:rsidRDefault="00864A01" w:rsidP="00864A01">
      <w:pPr>
        <w:numPr>
          <w:ilvl w:val="0"/>
          <w:numId w:val="16"/>
        </w:numPr>
        <w:tabs>
          <w:tab w:val="left" w:pos="709"/>
        </w:tabs>
        <w:spacing w:before="60"/>
        <w:ind w:left="709" w:hanging="294"/>
        <w:rPr>
          <w:rFonts w:ascii="Calibri" w:hAnsi="Calibri" w:cs="Calibri"/>
          <w:sz w:val="22"/>
          <w:szCs w:val="22"/>
        </w:rPr>
      </w:pPr>
      <w:r w:rsidRPr="00122CBA">
        <w:rPr>
          <w:rFonts w:ascii="Calibri" w:hAnsi="Calibri" w:cs="Calibri"/>
          <w:sz w:val="22"/>
          <w:szCs w:val="22"/>
        </w:rPr>
        <w:t>případné další přílohy nebo doplnění nabídky.</w:t>
      </w:r>
    </w:p>
    <w:p w14:paraId="66F997CC" w14:textId="77777777" w:rsidR="00864A01" w:rsidRPr="00426DE0" w:rsidRDefault="00864A01" w:rsidP="00905FEF">
      <w:pPr>
        <w:tabs>
          <w:tab w:val="left" w:pos="709"/>
        </w:tabs>
        <w:spacing w:before="60"/>
        <w:rPr>
          <w:rFonts w:ascii="Calibri" w:hAnsi="Calibri" w:cs="Calibri"/>
          <w:sz w:val="22"/>
          <w:szCs w:val="22"/>
        </w:rPr>
      </w:pPr>
    </w:p>
    <w:p w14:paraId="104154AA" w14:textId="47D1ADCC" w:rsidR="00905FEF" w:rsidRPr="00426DE0" w:rsidRDefault="00905FEF" w:rsidP="00905FEF">
      <w:pPr>
        <w:pStyle w:val="Zkladntextodsazen"/>
        <w:ind w:firstLine="0"/>
        <w:jc w:val="both"/>
        <w:rPr>
          <w:rFonts w:ascii="Calibri" w:hAnsi="Calibri" w:cs="Calibri"/>
          <w:sz w:val="22"/>
          <w:szCs w:val="22"/>
        </w:rPr>
      </w:pPr>
      <w:r w:rsidRPr="00426DE0">
        <w:rPr>
          <w:rFonts w:ascii="Calibri" w:hAnsi="Calibri" w:cs="Calibri"/>
          <w:sz w:val="22"/>
          <w:szCs w:val="22"/>
        </w:rPr>
        <w:t xml:space="preserve">V případě, že nabídka nebude obsahovat výše uvedené požadované doklady (dokumenty) nebo údaje, </w:t>
      </w:r>
      <w:r w:rsidR="003E0F97" w:rsidRPr="00426DE0">
        <w:rPr>
          <w:rFonts w:ascii="Calibri" w:hAnsi="Calibri" w:cs="Calibri"/>
          <w:sz w:val="22"/>
          <w:szCs w:val="22"/>
        </w:rPr>
        <w:t>může být</w:t>
      </w:r>
      <w:r w:rsidRPr="00426DE0">
        <w:rPr>
          <w:rFonts w:ascii="Calibri" w:hAnsi="Calibri" w:cs="Calibri"/>
          <w:sz w:val="22"/>
          <w:szCs w:val="22"/>
        </w:rPr>
        <w:t xml:space="preserve"> </w:t>
      </w:r>
      <w:r w:rsidR="006A0D2A" w:rsidRPr="00426DE0">
        <w:rPr>
          <w:rFonts w:ascii="Calibri" w:hAnsi="Calibri" w:cs="Calibri"/>
          <w:sz w:val="22"/>
          <w:szCs w:val="22"/>
        </w:rPr>
        <w:t>účastník</w:t>
      </w:r>
      <w:r w:rsidRPr="00426DE0">
        <w:rPr>
          <w:rFonts w:ascii="Calibri" w:hAnsi="Calibri" w:cs="Calibri"/>
          <w:sz w:val="22"/>
          <w:szCs w:val="22"/>
        </w:rPr>
        <w:t xml:space="preserve"> vyloučen z účasti v</w:t>
      </w:r>
      <w:r w:rsidR="006A0D2A" w:rsidRPr="00426DE0">
        <w:rPr>
          <w:rFonts w:ascii="Calibri" w:hAnsi="Calibri" w:cs="Calibri"/>
          <w:sz w:val="22"/>
          <w:szCs w:val="22"/>
        </w:rPr>
        <w:t xml:space="preserve"> zadávacím</w:t>
      </w:r>
      <w:r w:rsidRPr="00426DE0">
        <w:rPr>
          <w:rFonts w:ascii="Calibri" w:hAnsi="Calibri" w:cs="Calibri"/>
          <w:sz w:val="22"/>
          <w:szCs w:val="22"/>
        </w:rPr>
        <w:t xml:space="preserve"> řízení.</w:t>
      </w:r>
    </w:p>
    <w:p w14:paraId="60B7CB73" w14:textId="77777777" w:rsidR="00864A01" w:rsidRPr="00426DE0" w:rsidRDefault="00864A01" w:rsidP="0001074F">
      <w:pPr>
        <w:tabs>
          <w:tab w:val="left" w:pos="900"/>
        </w:tabs>
        <w:spacing w:before="60"/>
        <w:rPr>
          <w:rFonts w:ascii="Calibri" w:hAnsi="Calibri" w:cs="Calibri"/>
          <w:sz w:val="22"/>
          <w:szCs w:val="22"/>
        </w:rPr>
      </w:pPr>
    </w:p>
    <w:p w14:paraId="0604F49D" w14:textId="77777777" w:rsidR="00DD4ED6" w:rsidRPr="00426DE0" w:rsidRDefault="00DD4ED6" w:rsidP="0001074F">
      <w:pPr>
        <w:tabs>
          <w:tab w:val="left" w:pos="900"/>
        </w:tabs>
        <w:spacing w:before="60"/>
        <w:rPr>
          <w:rFonts w:ascii="Calibri" w:hAnsi="Calibri" w:cs="Calibri"/>
          <w:sz w:val="22"/>
          <w:szCs w:val="22"/>
        </w:rPr>
      </w:pPr>
    </w:p>
    <w:p w14:paraId="0728EBDA" w14:textId="15537C19" w:rsidR="0001074F" w:rsidRPr="00426DE0" w:rsidRDefault="001626D5" w:rsidP="0001074F">
      <w:pPr>
        <w:tabs>
          <w:tab w:val="left" w:pos="900"/>
        </w:tabs>
        <w:rPr>
          <w:rFonts w:ascii="Calibri" w:hAnsi="Calibri" w:cs="Calibri"/>
          <w:b/>
          <w:sz w:val="22"/>
          <w:szCs w:val="22"/>
          <w:u w:val="single"/>
        </w:rPr>
      </w:pPr>
      <w:r>
        <w:rPr>
          <w:rFonts w:ascii="Calibri" w:hAnsi="Calibri" w:cs="Calibri"/>
          <w:b/>
          <w:sz w:val="22"/>
          <w:szCs w:val="22"/>
          <w:u w:val="single"/>
        </w:rPr>
        <w:t>8</w:t>
      </w:r>
      <w:r w:rsidR="0001074F" w:rsidRPr="00426DE0">
        <w:rPr>
          <w:rFonts w:ascii="Calibri" w:hAnsi="Calibri" w:cs="Calibri"/>
          <w:b/>
          <w:sz w:val="22"/>
          <w:szCs w:val="22"/>
          <w:u w:val="single"/>
        </w:rPr>
        <w:t>. Přístup k zadávací dokumentaci:</w:t>
      </w:r>
    </w:p>
    <w:p w14:paraId="47ECC23E" w14:textId="77777777" w:rsidR="003F601F" w:rsidRPr="00426DE0" w:rsidRDefault="003F601F" w:rsidP="0001074F">
      <w:pPr>
        <w:tabs>
          <w:tab w:val="left" w:pos="900"/>
        </w:tabs>
        <w:rPr>
          <w:rFonts w:ascii="Calibri" w:hAnsi="Calibri" w:cs="Calibri"/>
          <w:sz w:val="22"/>
          <w:szCs w:val="22"/>
        </w:rPr>
      </w:pPr>
    </w:p>
    <w:p w14:paraId="60E49944" w14:textId="45EC122A" w:rsidR="0001074F" w:rsidRPr="00426DE0" w:rsidRDefault="0001074F" w:rsidP="0001074F">
      <w:pPr>
        <w:tabs>
          <w:tab w:val="left" w:pos="900"/>
        </w:tabs>
        <w:rPr>
          <w:rFonts w:ascii="Calibri" w:hAnsi="Calibri" w:cs="Calibri"/>
          <w:sz w:val="22"/>
          <w:szCs w:val="22"/>
        </w:rPr>
      </w:pPr>
      <w:r w:rsidRPr="00426DE0">
        <w:rPr>
          <w:rFonts w:ascii="Calibri" w:hAnsi="Calibri" w:cs="Calibri"/>
          <w:sz w:val="22"/>
          <w:szCs w:val="22"/>
        </w:rPr>
        <w:t>Tato výzva, která je zároveň i zadávací dokumentací, je včetně všech příloh ke stažení na webové adrese zadavatele</w:t>
      </w:r>
      <w:r w:rsidR="00435692">
        <w:rPr>
          <w:rFonts w:ascii="Calibri" w:hAnsi="Calibri" w:cs="Calibri"/>
          <w:sz w:val="22"/>
          <w:szCs w:val="22"/>
        </w:rPr>
        <w:t xml:space="preserve"> </w:t>
      </w:r>
      <w:hyperlink r:id="rId12" w:history="1">
        <w:r w:rsidR="00571183" w:rsidRPr="00BA663A">
          <w:rPr>
            <w:rStyle w:val="Hypertextovodkaz"/>
            <w:rFonts w:ascii="Calibri" w:hAnsi="Calibri" w:cs="Calibri"/>
            <w:sz w:val="22"/>
            <w:szCs w:val="22"/>
          </w:rPr>
          <w:t>http://sluzby.e-zakazky.cz/Profil-Zadavatele/81224c9c-c945-4bf7-9064-05a5b36ab6ee</w:t>
        </w:r>
      </w:hyperlink>
      <w:r w:rsidR="00B26A33" w:rsidRPr="00426DE0">
        <w:rPr>
          <w:rFonts w:ascii="Calibri" w:hAnsi="Calibri" w:cs="Calibri"/>
          <w:color w:val="000000"/>
          <w:sz w:val="22"/>
          <w:szCs w:val="22"/>
        </w:rPr>
        <w:t>.</w:t>
      </w:r>
    </w:p>
    <w:p w14:paraId="3CD8B040" w14:textId="77777777" w:rsidR="0001074F" w:rsidRDefault="0001074F" w:rsidP="0001074F">
      <w:pPr>
        <w:tabs>
          <w:tab w:val="left" w:pos="900"/>
        </w:tabs>
        <w:spacing w:before="60"/>
        <w:rPr>
          <w:rFonts w:ascii="Calibri" w:hAnsi="Calibri" w:cs="Calibri"/>
          <w:sz w:val="22"/>
          <w:szCs w:val="22"/>
        </w:rPr>
      </w:pPr>
    </w:p>
    <w:p w14:paraId="7AD2EE4A" w14:textId="77777777" w:rsidR="009D42D3" w:rsidRPr="00B306ED" w:rsidRDefault="009D42D3" w:rsidP="009D42D3">
      <w:pPr>
        <w:pStyle w:val="Zkladntextodsazen"/>
        <w:shd w:val="clear" w:color="auto" w:fill="FFFFFF"/>
        <w:ind w:firstLine="0"/>
        <w:jc w:val="both"/>
        <w:rPr>
          <w:rFonts w:ascii="Calibri" w:hAnsi="Calibri" w:cs="Calibri"/>
          <w:sz w:val="22"/>
          <w:szCs w:val="22"/>
        </w:rPr>
      </w:pPr>
      <w:r w:rsidRPr="00B306ED">
        <w:rPr>
          <w:rFonts w:ascii="Calibri" w:hAnsi="Calibri" w:cs="Calibri"/>
          <w:sz w:val="22"/>
          <w:szCs w:val="22"/>
        </w:rPr>
        <w:t xml:space="preserve">Zadavatel </w:t>
      </w:r>
      <w:r>
        <w:rPr>
          <w:rFonts w:ascii="Calibri" w:hAnsi="Calibri" w:cs="Calibri"/>
          <w:sz w:val="22"/>
          <w:szCs w:val="22"/>
        </w:rPr>
        <w:t xml:space="preserve"> </w:t>
      </w:r>
      <w:r w:rsidRPr="00B306ED">
        <w:rPr>
          <w:rFonts w:ascii="Calibri" w:hAnsi="Calibri" w:cs="Calibri"/>
          <w:sz w:val="22"/>
          <w:szCs w:val="22"/>
        </w:rPr>
        <w:t>nepožaduje za uveřejněnou zadávací dokumentaci v elektronické podobě úhradu nákladů. Pokud</w:t>
      </w:r>
    </w:p>
    <w:p w14:paraId="0622A9A6" w14:textId="2626B264" w:rsidR="009D42D3" w:rsidRPr="00426DE0" w:rsidRDefault="009D42D3" w:rsidP="00C87DE0">
      <w:pPr>
        <w:pStyle w:val="Zkladntextodsazen"/>
        <w:shd w:val="clear" w:color="auto" w:fill="FFFFFF"/>
        <w:ind w:firstLine="0"/>
        <w:jc w:val="both"/>
        <w:rPr>
          <w:rFonts w:ascii="Calibri" w:hAnsi="Calibri" w:cs="Calibri"/>
          <w:sz w:val="22"/>
          <w:szCs w:val="22"/>
        </w:rPr>
      </w:pPr>
      <w:r w:rsidRPr="00B306ED">
        <w:rPr>
          <w:rFonts w:ascii="Calibri" w:hAnsi="Calibri" w:cs="Calibri"/>
          <w:sz w:val="22"/>
          <w:szCs w:val="22"/>
        </w:rPr>
        <w:t>by dodavatel požadoval po zadavateli poskytnutí tištěné verze kterékoli části zadávací dokumentace, bude</w:t>
      </w:r>
      <w:r>
        <w:rPr>
          <w:rFonts w:ascii="Calibri" w:hAnsi="Calibri" w:cs="Calibri"/>
          <w:sz w:val="22"/>
          <w:szCs w:val="22"/>
        </w:rPr>
        <w:t xml:space="preserve"> </w:t>
      </w:r>
      <w:r w:rsidRPr="00B306ED">
        <w:rPr>
          <w:rFonts w:ascii="Calibri" w:hAnsi="Calibri" w:cs="Calibri"/>
          <w:sz w:val="22"/>
          <w:szCs w:val="22"/>
        </w:rPr>
        <w:t>mu vyčíslena za poskytnutí takového vyhotovení úhrada nákladů na reprodukci, balné a poštovné v</w:t>
      </w:r>
      <w:r>
        <w:rPr>
          <w:rFonts w:ascii="Calibri" w:hAnsi="Calibri" w:cs="Calibri"/>
          <w:sz w:val="22"/>
          <w:szCs w:val="22"/>
        </w:rPr>
        <w:t> </w:t>
      </w:r>
      <w:r w:rsidRPr="00B306ED">
        <w:rPr>
          <w:rFonts w:ascii="Calibri" w:hAnsi="Calibri" w:cs="Calibri"/>
          <w:sz w:val="22"/>
          <w:szCs w:val="22"/>
        </w:rPr>
        <w:t>obvyklé</w:t>
      </w:r>
      <w:r>
        <w:rPr>
          <w:rFonts w:ascii="Calibri" w:hAnsi="Calibri" w:cs="Calibri"/>
          <w:sz w:val="22"/>
          <w:szCs w:val="22"/>
        </w:rPr>
        <w:t xml:space="preserve"> </w:t>
      </w:r>
      <w:r w:rsidRPr="00B306ED">
        <w:rPr>
          <w:rFonts w:ascii="Calibri" w:hAnsi="Calibri" w:cs="Calibri"/>
          <w:sz w:val="22"/>
          <w:szCs w:val="22"/>
        </w:rPr>
        <w:t>výši</w:t>
      </w:r>
    </w:p>
    <w:p w14:paraId="5FEE6C54" w14:textId="77777777" w:rsidR="0001074F" w:rsidRDefault="0001074F" w:rsidP="0001074F">
      <w:pPr>
        <w:tabs>
          <w:tab w:val="left" w:pos="900"/>
        </w:tabs>
        <w:spacing w:before="60"/>
        <w:rPr>
          <w:rFonts w:ascii="Calibri" w:hAnsi="Calibri" w:cs="Calibri"/>
          <w:sz w:val="22"/>
          <w:szCs w:val="22"/>
        </w:rPr>
      </w:pPr>
    </w:p>
    <w:p w14:paraId="5B1102D3" w14:textId="77777777" w:rsidR="007B726E" w:rsidRPr="00426DE0" w:rsidRDefault="007B726E" w:rsidP="0001074F">
      <w:pPr>
        <w:tabs>
          <w:tab w:val="left" w:pos="900"/>
        </w:tabs>
        <w:spacing w:before="60"/>
        <w:rPr>
          <w:rFonts w:ascii="Calibri" w:hAnsi="Calibri" w:cs="Calibri"/>
          <w:sz w:val="22"/>
          <w:szCs w:val="22"/>
        </w:rPr>
      </w:pPr>
    </w:p>
    <w:p w14:paraId="7879BC37" w14:textId="49607720" w:rsidR="009D42D3" w:rsidRPr="00E358FA" w:rsidRDefault="001626D5" w:rsidP="00E358FA">
      <w:pPr>
        <w:tabs>
          <w:tab w:val="left" w:pos="900"/>
        </w:tabs>
        <w:rPr>
          <w:rFonts w:asciiTheme="minorHAnsi" w:hAnsiTheme="minorHAnsi" w:cstheme="minorHAnsi"/>
          <w:b/>
          <w:sz w:val="22"/>
          <w:szCs w:val="22"/>
          <w:u w:val="single"/>
        </w:rPr>
      </w:pPr>
      <w:r>
        <w:rPr>
          <w:rFonts w:asciiTheme="minorHAnsi" w:hAnsiTheme="minorHAnsi" w:cstheme="minorHAnsi"/>
          <w:b/>
          <w:sz w:val="22"/>
          <w:szCs w:val="22"/>
          <w:u w:val="single"/>
        </w:rPr>
        <w:t>9</w:t>
      </w:r>
      <w:r w:rsidR="008A592D" w:rsidRPr="00E358FA">
        <w:rPr>
          <w:rFonts w:asciiTheme="minorHAnsi" w:hAnsiTheme="minorHAnsi" w:cstheme="minorHAnsi"/>
          <w:b/>
          <w:sz w:val="22"/>
          <w:szCs w:val="22"/>
          <w:u w:val="single"/>
        </w:rPr>
        <w:t xml:space="preserve">. </w:t>
      </w:r>
      <w:r w:rsidR="009D42D3" w:rsidRPr="00E358FA">
        <w:rPr>
          <w:rFonts w:asciiTheme="minorHAnsi" w:hAnsiTheme="minorHAnsi" w:cstheme="minorHAnsi"/>
          <w:b/>
          <w:sz w:val="22"/>
          <w:szCs w:val="22"/>
          <w:u w:val="single"/>
        </w:rPr>
        <w:t>Lhůta, místo a způsob podání nabídky</w:t>
      </w:r>
      <w:r w:rsidR="00C87DE0">
        <w:rPr>
          <w:rFonts w:asciiTheme="minorHAnsi" w:hAnsiTheme="minorHAnsi" w:cstheme="minorHAnsi"/>
          <w:b/>
          <w:sz w:val="22"/>
          <w:szCs w:val="22"/>
          <w:u w:val="single"/>
        </w:rPr>
        <w:t>:</w:t>
      </w:r>
    </w:p>
    <w:p w14:paraId="713678A6" w14:textId="77777777" w:rsidR="009D42D3" w:rsidRPr="008B19F3" w:rsidRDefault="009D42D3" w:rsidP="00942636">
      <w:pPr>
        <w:tabs>
          <w:tab w:val="left" w:pos="900"/>
        </w:tabs>
      </w:pPr>
    </w:p>
    <w:p w14:paraId="51BF5D15" w14:textId="77777777" w:rsidR="009D42D3" w:rsidRPr="00AA144F" w:rsidRDefault="009D42D3" w:rsidP="009D42D3">
      <w:pPr>
        <w:pStyle w:val="Zkladntextodsazen"/>
        <w:ind w:firstLine="0"/>
        <w:jc w:val="both"/>
        <w:rPr>
          <w:rFonts w:ascii="Calibri" w:hAnsi="Calibri" w:cs="Calibri"/>
          <w:sz w:val="22"/>
          <w:szCs w:val="22"/>
        </w:rPr>
      </w:pPr>
      <w:r w:rsidRPr="00062E51">
        <w:rPr>
          <w:rFonts w:ascii="Calibri" w:hAnsi="Calibri" w:cs="Calibri"/>
          <w:sz w:val="22"/>
          <w:szCs w:val="22"/>
        </w:rPr>
        <w:t xml:space="preserve">Nabídky se podávají </w:t>
      </w:r>
      <w:r w:rsidRPr="00372ED0">
        <w:rPr>
          <w:rFonts w:ascii="Calibri" w:hAnsi="Calibri" w:cs="Calibri"/>
          <w:b/>
          <w:bCs/>
          <w:sz w:val="22"/>
          <w:szCs w:val="22"/>
        </w:rPr>
        <w:t>pouze</w:t>
      </w:r>
      <w:r w:rsidRPr="00062E51">
        <w:rPr>
          <w:rFonts w:ascii="Calibri" w:hAnsi="Calibri" w:cs="Calibri"/>
          <w:sz w:val="22"/>
          <w:szCs w:val="22"/>
        </w:rPr>
        <w:t xml:space="preserve"> </w:t>
      </w:r>
      <w:r w:rsidRPr="00062E51">
        <w:rPr>
          <w:rFonts w:ascii="Calibri" w:hAnsi="Calibri" w:cs="Calibri"/>
          <w:b/>
          <w:bCs/>
          <w:sz w:val="22"/>
          <w:szCs w:val="22"/>
        </w:rPr>
        <w:t>elektronicky</w:t>
      </w:r>
      <w:r>
        <w:rPr>
          <w:rFonts w:ascii="Calibri" w:hAnsi="Calibri" w:cs="Calibri"/>
          <w:b/>
          <w:bCs/>
          <w:sz w:val="22"/>
          <w:szCs w:val="22"/>
        </w:rPr>
        <w:t>,</w:t>
      </w:r>
      <w:r w:rsidRPr="00062E51">
        <w:rPr>
          <w:rFonts w:ascii="Calibri" w:hAnsi="Calibri" w:cs="Calibri"/>
          <w:sz w:val="22"/>
          <w:szCs w:val="22"/>
        </w:rPr>
        <w:t xml:space="preserve"> </w:t>
      </w:r>
      <w:r>
        <w:rPr>
          <w:rFonts w:ascii="Calibri" w:hAnsi="Calibri" w:cs="Calibri"/>
          <w:sz w:val="22"/>
          <w:szCs w:val="22"/>
        </w:rPr>
        <w:t>v</w:t>
      </w:r>
      <w:r w:rsidRPr="00062E51">
        <w:rPr>
          <w:rFonts w:ascii="Calibri" w:hAnsi="Calibri" w:cs="Calibri"/>
          <w:b/>
          <w:bCs/>
          <w:sz w:val="22"/>
          <w:szCs w:val="22"/>
        </w:rPr>
        <w:t xml:space="preserve"> </w:t>
      </w:r>
      <w:r w:rsidRPr="00372ED0">
        <w:rPr>
          <w:rFonts w:ascii="Calibri" w:hAnsi="Calibri" w:cs="Calibri"/>
          <w:sz w:val="22"/>
          <w:szCs w:val="22"/>
        </w:rPr>
        <w:t>českém jazyce,</w:t>
      </w:r>
      <w:r>
        <w:rPr>
          <w:rFonts w:ascii="Calibri" w:hAnsi="Calibri" w:cs="Calibri"/>
          <w:b/>
          <w:bCs/>
          <w:sz w:val="22"/>
          <w:szCs w:val="22"/>
        </w:rPr>
        <w:t xml:space="preserve"> </w:t>
      </w:r>
      <w:r w:rsidRPr="0059234A">
        <w:rPr>
          <w:rFonts w:ascii="Calibri" w:hAnsi="Calibri" w:cs="Calibri"/>
          <w:sz w:val="22"/>
          <w:szCs w:val="22"/>
        </w:rPr>
        <w:t>a to</w:t>
      </w:r>
      <w:r w:rsidRPr="00062E51">
        <w:rPr>
          <w:rFonts w:ascii="Calibri" w:hAnsi="Calibri" w:cs="Calibri"/>
          <w:sz w:val="22"/>
          <w:szCs w:val="22"/>
        </w:rPr>
        <w:t xml:space="preserve"> výhradně prostřednictvím </w:t>
      </w:r>
      <w:r w:rsidRPr="008744C2">
        <w:rPr>
          <w:rFonts w:ascii="Calibri" w:hAnsi="Calibri" w:cs="Calibri"/>
          <w:sz w:val="22"/>
          <w:szCs w:val="22"/>
        </w:rPr>
        <w:t xml:space="preserve">certifikovaného elektronického nástroje </w:t>
      </w:r>
      <w:r>
        <w:rPr>
          <w:rFonts w:ascii="Calibri" w:hAnsi="Calibri" w:cs="Calibri"/>
          <w:sz w:val="22"/>
          <w:szCs w:val="22"/>
        </w:rPr>
        <w:t>e-zakázky</w:t>
      </w:r>
      <w:r w:rsidRPr="008744C2">
        <w:rPr>
          <w:rFonts w:ascii="Calibri" w:hAnsi="Calibri" w:cs="Calibri"/>
          <w:sz w:val="22"/>
          <w:szCs w:val="22"/>
        </w:rPr>
        <w:t>, dostupného na profilu zadavatele:</w:t>
      </w:r>
      <w:r>
        <w:rPr>
          <w:rFonts w:ascii="Calibri" w:hAnsi="Calibri" w:cs="Calibri"/>
          <w:sz w:val="22"/>
          <w:szCs w:val="22"/>
        </w:rPr>
        <w:t xml:space="preserve"> </w:t>
      </w:r>
      <w:hyperlink r:id="rId13" w:history="1">
        <w:r w:rsidRPr="00BC2284">
          <w:rPr>
            <w:rStyle w:val="Hypertextovodkaz"/>
            <w:rFonts w:ascii="Calibri" w:hAnsi="Calibri" w:cs="Calibri"/>
            <w:sz w:val="22"/>
            <w:szCs w:val="22"/>
          </w:rPr>
          <w:t>http://sluzby.e-zakazky.cz/Profil-Zadavatele/81224c9c-c945-4bf7-9064-05a5b36ab6ee</w:t>
        </w:r>
      </w:hyperlink>
      <w:r w:rsidRPr="00BC2284">
        <w:rPr>
          <w:rFonts w:ascii="Calibri" w:hAnsi="Calibri" w:cs="Calibri"/>
          <w:color w:val="000000"/>
          <w:sz w:val="22"/>
          <w:szCs w:val="22"/>
        </w:rPr>
        <w:t>.</w:t>
      </w:r>
      <w:r>
        <w:rPr>
          <w:rFonts w:ascii="Calibri" w:hAnsi="Calibri" w:cs="Calibri"/>
          <w:sz w:val="22"/>
          <w:szCs w:val="22"/>
        </w:rPr>
        <w:t xml:space="preserve"> </w:t>
      </w:r>
      <w:r w:rsidRPr="00062E51">
        <w:rPr>
          <w:rFonts w:ascii="Calibri" w:hAnsi="Calibri" w:cs="Calibri"/>
          <w:sz w:val="22"/>
          <w:szCs w:val="22"/>
        </w:rPr>
        <w:t xml:space="preserve">Záležitosti týkající se podání nabídek upravuje § 107 </w:t>
      </w:r>
      <w:r w:rsidRPr="004B7C93">
        <w:rPr>
          <w:rFonts w:ascii="Calibri" w:hAnsi="Calibri" w:cs="Calibri"/>
          <w:sz w:val="22"/>
          <w:szCs w:val="22"/>
        </w:rPr>
        <w:t>zákona č. 134/2016 Sb., o zadávání veřejných zakázek (ZZVZ)</w:t>
      </w:r>
      <w:r w:rsidRPr="00062E51">
        <w:rPr>
          <w:rFonts w:ascii="Calibri" w:hAnsi="Calibri" w:cs="Calibri"/>
          <w:sz w:val="22"/>
          <w:szCs w:val="22"/>
        </w:rPr>
        <w:t xml:space="preserve"> a zadávací dokumentace.</w:t>
      </w:r>
      <w:r w:rsidRPr="00DA1367">
        <w:t xml:space="preserve"> </w:t>
      </w:r>
      <w:r w:rsidRPr="00DA1367">
        <w:rPr>
          <w:rFonts w:ascii="Calibri" w:hAnsi="Calibri" w:cs="Calibri"/>
          <w:sz w:val="22"/>
          <w:szCs w:val="22"/>
        </w:rPr>
        <w:t>Pro podání nabídky je nezbytné, aby se dodavatelé v tomto elektronickém nástroji zaregistrovali</w:t>
      </w:r>
      <w:r w:rsidRPr="00AA144F">
        <w:rPr>
          <w:rFonts w:ascii="Calibri" w:hAnsi="Calibri" w:cs="Calibri"/>
          <w:sz w:val="22"/>
          <w:szCs w:val="22"/>
        </w:rPr>
        <w:t xml:space="preserve">. </w:t>
      </w:r>
      <w:r w:rsidRPr="00AA144F">
        <w:rPr>
          <w:rFonts w:ascii="Calibri" w:hAnsi="Calibri" w:cs="Calibri"/>
          <w:bCs/>
          <w:sz w:val="22"/>
          <w:szCs w:val="22"/>
        </w:rPr>
        <w:t>Zadavatel upozorňuje účastníka, že registrace není okamžitá a podléhá schválení administrátorem systému, jež má 2 pracovní dny na akceptaci, nebo zamítnutí registrace, pokud žádost o registraci nebude obsahovat veškeré požadované údaje.</w:t>
      </w:r>
      <w:r w:rsidRPr="00AA144F">
        <w:rPr>
          <w:rFonts w:ascii="Calibri" w:hAnsi="Calibri" w:cs="Arial"/>
          <w:sz w:val="22"/>
          <w:szCs w:val="22"/>
        </w:rPr>
        <w:t xml:space="preserve"> </w:t>
      </w:r>
      <w:r w:rsidRPr="00AA144F">
        <w:rPr>
          <w:rFonts w:ascii="Calibri" w:hAnsi="Calibri" w:cs="Calibri"/>
          <w:sz w:val="22"/>
          <w:szCs w:val="22"/>
        </w:rPr>
        <w:t xml:space="preserve">Nabídka musí být podána ve formátu, který je nástrojem e-zakázky podporován. </w:t>
      </w:r>
    </w:p>
    <w:p w14:paraId="3562D44F" w14:textId="77777777" w:rsidR="009D42D3" w:rsidRPr="008665F0" w:rsidRDefault="009D42D3" w:rsidP="009D42D3">
      <w:pPr>
        <w:pStyle w:val="Zkladntextodsazen"/>
        <w:ind w:firstLine="0"/>
        <w:rPr>
          <w:rFonts w:ascii="Calibri" w:hAnsi="Calibri" w:cs="Calibri"/>
          <w:sz w:val="8"/>
          <w:szCs w:val="8"/>
        </w:rPr>
      </w:pPr>
    </w:p>
    <w:p w14:paraId="2B77A0D5" w14:textId="77777777" w:rsidR="009D42D3" w:rsidRPr="00062E51" w:rsidRDefault="009D42D3" w:rsidP="009D42D3">
      <w:pPr>
        <w:pStyle w:val="Zkladntextodsazen"/>
        <w:ind w:firstLine="0"/>
        <w:jc w:val="both"/>
        <w:rPr>
          <w:rFonts w:ascii="Calibri" w:hAnsi="Calibri" w:cs="Calibri"/>
          <w:sz w:val="22"/>
          <w:szCs w:val="22"/>
        </w:rPr>
      </w:pPr>
      <w:r w:rsidRPr="00AA144F">
        <w:rPr>
          <w:rFonts w:ascii="Calibri" w:hAnsi="Calibri" w:cs="Calibri"/>
          <w:bCs/>
          <w:sz w:val="22"/>
          <w:szCs w:val="22"/>
        </w:rPr>
        <w:lastRenderedPageBreak/>
        <w:t>Elektronická nabídka se sama zašifruje certifikátem pro zašifrování nabídky, který zadavatel vložil do systému. Upozorňujeme účastníky, aby nabídky sami nešifrovali. Nabídka účastníka zašifrovaná nesprávným certifikátem bude považována za nabídku, která nebyla podána a v průběhu zadávacího řízení se k ní nepřihlíží.</w:t>
      </w:r>
      <w:r>
        <w:rPr>
          <w:rFonts w:ascii="Calibri" w:hAnsi="Calibri" w:cs="Calibri"/>
          <w:bCs/>
          <w:sz w:val="22"/>
          <w:szCs w:val="22"/>
        </w:rPr>
        <w:t xml:space="preserve"> </w:t>
      </w:r>
    </w:p>
    <w:p w14:paraId="2761E5D2" w14:textId="77777777" w:rsidR="009D42D3" w:rsidRPr="008665F0" w:rsidRDefault="009D42D3" w:rsidP="009D42D3">
      <w:pPr>
        <w:pStyle w:val="Zkladntextodsazen"/>
        <w:shd w:val="clear" w:color="auto" w:fill="FFFFFF"/>
        <w:ind w:firstLine="0"/>
        <w:jc w:val="both"/>
        <w:rPr>
          <w:rFonts w:ascii="Calibri" w:hAnsi="Calibri" w:cs="Arial"/>
          <w:sz w:val="8"/>
          <w:szCs w:val="8"/>
        </w:rPr>
      </w:pPr>
    </w:p>
    <w:p w14:paraId="71BA65FA" w14:textId="77777777" w:rsidR="009D42D3" w:rsidRDefault="009D42D3" w:rsidP="009D42D3">
      <w:pPr>
        <w:pStyle w:val="Zkladntextodsazen"/>
        <w:shd w:val="clear" w:color="auto" w:fill="FFFFFF"/>
        <w:ind w:firstLine="0"/>
        <w:jc w:val="both"/>
        <w:rPr>
          <w:rFonts w:ascii="Calibri" w:hAnsi="Calibri" w:cs="Arial"/>
          <w:sz w:val="22"/>
          <w:szCs w:val="22"/>
        </w:rPr>
      </w:pPr>
      <w:r w:rsidRPr="00151B2A">
        <w:rPr>
          <w:rFonts w:ascii="Calibri" w:hAnsi="Calibri" w:cs="Arial"/>
          <w:sz w:val="22"/>
          <w:szCs w:val="22"/>
        </w:rPr>
        <w:t>Nabídky se podávají písemně v elektronické podobě nejpozději do konce lhůty pro podání nabídek</w:t>
      </w:r>
      <w:r>
        <w:rPr>
          <w:rFonts w:ascii="Calibri" w:hAnsi="Calibri" w:cs="Arial"/>
          <w:sz w:val="22"/>
          <w:szCs w:val="22"/>
        </w:rPr>
        <w:t>.</w:t>
      </w:r>
      <w:r w:rsidRPr="008A4F59">
        <w:rPr>
          <w:rFonts w:ascii="Calibri" w:hAnsi="Calibri" w:cs="Arial"/>
          <w:sz w:val="22"/>
          <w:szCs w:val="22"/>
        </w:rPr>
        <w:t xml:space="preserve"> </w:t>
      </w:r>
      <w:r w:rsidRPr="00BE1F49">
        <w:rPr>
          <w:rFonts w:ascii="Calibri" w:hAnsi="Calibri" w:cs="Arial"/>
          <w:sz w:val="22"/>
          <w:szCs w:val="22"/>
        </w:rPr>
        <w:t xml:space="preserve">Nabídka podaná po uplynutí lhůty pro podání nabídek se dle ustanovení § 28, odst. 2 ZZVZ nepovažuje za podanou a v průběhu zadávacího řízení se k ní nepřihlíží. </w:t>
      </w:r>
    </w:p>
    <w:p w14:paraId="16E72CF9" w14:textId="77777777" w:rsidR="009D42D3" w:rsidRDefault="009D42D3" w:rsidP="009D42D3">
      <w:pPr>
        <w:pStyle w:val="Zkladntextodsazen"/>
        <w:shd w:val="clear" w:color="auto" w:fill="FFFFFF"/>
        <w:ind w:firstLine="0"/>
        <w:jc w:val="both"/>
        <w:rPr>
          <w:rFonts w:ascii="Calibri" w:hAnsi="Calibri" w:cs="Arial"/>
          <w:sz w:val="22"/>
          <w:szCs w:val="22"/>
        </w:rPr>
      </w:pPr>
    </w:p>
    <w:p w14:paraId="3DB4F764" w14:textId="086B1EBD" w:rsidR="009D42D3" w:rsidRPr="00657B8D" w:rsidRDefault="009D42D3" w:rsidP="009D42D3">
      <w:pPr>
        <w:pStyle w:val="Zkladntextodsazen"/>
        <w:shd w:val="clear" w:color="auto" w:fill="FFFFFF"/>
        <w:ind w:firstLine="0"/>
        <w:rPr>
          <w:rFonts w:ascii="Calibri" w:hAnsi="Calibri" w:cs="Arial"/>
          <w:b/>
          <w:bCs/>
          <w:sz w:val="24"/>
          <w:szCs w:val="24"/>
        </w:rPr>
      </w:pPr>
      <w:r w:rsidRPr="00657B8D">
        <w:rPr>
          <w:rFonts w:ascii="Calibri" w:hAnsi="Calibri" w:cs="Arial"/>
          <w:b/>
          <w:bCs/>
          <w:sz w:val="24"/>
          <w:szCs w:val="24"/>
        </w:rPr>
        <w:t xml:space="preserve">Lhůta pro podání nabídek byla stanovena </w:t>
      </w:r>
      <w:r w:rsidRPr="00FA31E7">
        <w:rPr>
          <w:rFonts w:ascii="Calibri" w:hAnsi="Calibri" w:cs="Arial"/>
          <w:b/>
          <w:bCs/>
          <w:sz w:val="24"/>
          <w:szCs w:val="24"/>
        </w:rPr>
        <w:t xml:space="preserve">do 10:00 hod. dne </w:t>
      </w:r>
      <w:r w:rsidR="00500647" w:rsidRPr="00FA31E7">
        <w:rPr>
          <w:rFonts w:ascii="Calibri" w:hAnsi="Calibri" w:cs="Arial"/>
          <w:b/>
          <w:bCs/>
          <w:sz w:val="24"/>
          <w:szCs w:val="24"/>
        </w:rPr>
        <w:t>2</w:t>
      </w:r>
      <w:r w:rsidR="00306177">
        <w:rPr>
          <w:rFonts w:ascii="Calibri" w:hAnsi="Calibri" w:cs="Arial"/>
          <w:b/>
          <w:bCs/>
          <w:sz w:val="24"/>
          <w:szCs w:val="24"/>
        </w:rPr>
        <w:t>7</w:t>
      </w:r>
      <w:r w:rsidRPr="00FA31E7">
        <w:rPr>
          <w:rFonts w:ascii="Calibri" w:hAnsi="Calibri" w:cs="Arial"/>
          <w:b/>
          <w:bCs/>
          <w:sz w:val="24"/>
          <w:szCs w:val="24"/>
        </w:rPr>
        <w:t xml:space="preserve">. </w:t>
      </w:r>
      <w:r w:rsidR="00F9509F" w:rsidRPr="00FA31E7">
        <w:rPr>
          <w:rFonts w:ascii="Calibri" w:hAnsi="Calibri" w:cs="Arial"/>
          <w:b/>
          <w:bCs/>
          <w:sz w:val="24"/>
          <w:szCs w:val="24"/>
        </w:rPr>
        <w:t>11</w:t>
      </w:r>
      <w:r w:rsidRPr="00FA31E7">
        <w:rPr>
          <w:rFonts w:ascii="Calibri" w:hAnsi="Calibri" w:cs="Arial"/>
          <w:b/>
          <w:bCs/>
          <w:sz w:val="24"/>
          <w:szCs w:val="24"/>
        </w:rPr>
        <w:t>. 2025.</w:t>
      </w:r>
      <w:r w:rsidRPr="00657B8D">
        <w:rPr>
          <w:rFonts w:ascii="Calibri" w:hAnsi="Calibri" w:cs="Arial"/>
          <w:b/>
          <w:bCs/>
          <w:sz w:val="24"/>
          <w:szCs w:val="24"/>
        </w:rPr>
        <w:t xml:space="preserve"> </w:t>
      </w:r>
    </w:p>
    <w:p w14:paraId="6283943D" w14:textId="77777777" w:rsidR="009D42D3" w:rsidRDefault="009D42D3" w:rsidP="009D42D3">
      <w:pPr>
        <w:pStyle w:val="Zkladntextodsazen"/>
        <w:shd w:val="clear" w:color="auto" w:fill="FFFFFF"/>
        <w:ind w:firstLine="0"/>
        <w:rPr>
          <w:rFonts w:ascii="Calibri" w:hAnsi="Calibri" w:cs="Arial"/>
          <w:sz w:val="22"/>
          <w:szCs w:val="22"/>
        </w:rPr>
      </w:pPr>
    </w:p>
    <w:p w14:paraId="6CDACAFD" w14:textId="77777777" w:rsidR="009D42D3" w:rsidRDefault="009D42D3" w:rsidP="009D42D3">
      <w:pPr>
        <w:pStyle w:val="Zkladntextodsazen"/>
        <w:shd w:val="clear" w:color="auto" w:fill="FFFFFF"/>
        <w:ind w:firstLine="0"/>
        <w:jc w:val="both"/>
        <w:rPr>
          <w:rFonts w:ascii="Calibri" w:hAnsi="Calibri" w:cs="Arial"/>
          <w:sz w:val="22"/>
          <w:szCs w:val="22"/>
        </w:rPr>
      </w:pPr>
      <w:r w:rsidRPr="00BE1F49">
        <w:rPr>
          <w:rFonts w:ascii="Calibri" w:hAnsi="Calibri" w:cs="Arial"/>
          <w:sz w:val="22"/>
          <w:szCs w:val="22"/>
        </w:rPr>
        <w:t xml:space="preserve">Zadavatel nenese odpovědnost za technické podmínky na straně účastníka zadávacího řízení. Zadavatel doporučuje účastníkům zohlednit zejména rychlost jejich připojení k internetu při podávání nabídky tak, aby tato byla podána ve lhůtě pro podání nabídek (podáním nabídky se rozumí finální odeslání nabídky do nástroje po nahrání veškerých příloh). </w:t>
      </w:r>
    </w:p>
    <w:p w14:paraId="20AA3C28" w14:textId="77777777" w:rsidR="009D42D3" w:rsidRPr="008665F0" w:rsidRDefault="009D42D3" w:rsidP="009D42D3">
      <w:pPr>
        <w:pStyle w:val="Zkladntextodsazen"/>
        <w:shd w:val="clear" w:color="auto" w:fill="FFFFFF"/>
        <w:ind w:firstLine="0"/>
        <w:jc w:val="both"/>
        <w:rPr>
          <w:rFonts w:ascii="Calibri" w:hAnsi="Calibri" w:cs="Arial"/>
          <w:sz w:val="8"/>
          <w:szCs w:val="8"/>
        </w:rPr>
      </w:pPr>
    </w:p>
    <w:p w14:paraId="3DD281E7" w14:textId="77777777" w:rsidR="009D42D3" w:rsidRDefault="009D42D3" w:rsidP="009D42D3">
      <w:pPr>
        <w:pStyle w:val="Zkladntextodsazen"/>
        <w:shd w:val="clear" w:color="auto" w:fill="FFFFFF"/>
        <w:ind w:firstLine="0"/>
        <w:jc w:val="both"/>
        <w:rPr>
          <w:rFonts w:ascii="Calibri" w:hAnsi="Calibri" w:cs="Arial"/>
          <w:sz w:val="22"/>
          <w:szCs w:val="22"/>
        </w:rPr>
      </w:pPr>
      <w:r w:rsidRPr="00196ED5">
        <w:rPr>
          <w:rFonts w:ascii="Calibri" w:hAnsi="Calibri" w:cs="Arial"/>
          <w:sz w:val="22"/>
          <w:szCs w:val="22"/>
        </w:rPr>
        <w:t xml:space="preserve">Veškeré úkony včetně podání nabídky a předložení dokladů o kvalifikaci, které jsou součástí nabídky, se provádějí elektronicky prostřednictvím </w:t>
      </w:r>
      <w:r w:rsidRPr="00A97AD8">
        <w:rPr>
          <w:rFonts w:ascii="Calibri" w:hAnsi="Calibri" w:cs="Arial"/>
          <w:sz w:val="22"/>
          <w:szCs w:val="22"/>
        </w:rPr>
        <w:t>portálu e-zakázky.cz</w:t>
      </w:r>
      <w:r w:rsidRPr="00196ED5">
        <w:rPr>
          <w:rFonts w:ascii="Calibri" w:hAnsi="Calibri" w:cs="Arial"/>
          <w:sz w:val="22"/>
          <w:szCs w:val="22"/>
        </w:rPr>
        <w:t xml:space="preserve">. Veškerá komunikace, která se týká zadávacího řízení, probíhá rovněž elektronicky prostřednictvím </w:t>
      </w:r>
      <w:r w:rsidRPr="00444CCB">
        <w:rPr>
          <w:rFonts w:ascii="Calibri" w:hAnsi="Calibri" w:cs="Arial"/>
          <w:sz w:val="22"/>
          <w:szCs w:val="22"/>
        </w:rPr>
        <w:t>portálu e-zakázky.cz</w:t>
      </w:r>
      <w:r w:rsidRPr="00196ED5">
        <w:rPr>
          <w:rFonts w:ascii="Calibri" w:hAnsi="Calibri" w:cs="Arial"/>
          <w:sz w:val="22"/>
          <w:szCs w:val="22"/>
        </w:rPr>
        <w:t xml:space="preserve">. </w:t>
      </w:r>
    </w:p>
    <w:p w14:paraId="4FCE5DAC" w14:textId="77777777" w:rsidR="009D42D3" w:rsidRDefault="009D42D3" w:rsidP="009D42D3">
      <w:pPr>
        <w:pStyle w:val="Zkladntextodsazen"/>
        <w:shd w:val="clear" w:color="auto" w:fill="FFFFFF"/>
        <w:ind w:firstLine="0"/>
        <w:jc w:val="both"/>
        <w:rPr>
          <w:rFonts w:ascii="Calibri" w:hAnsi="Calibri" w:cs="Arial"/>
          <w:sz w:val="22"/>
          <w:szCs w:val="22"/>
        </w:rPr>
      </w:pPr>
    </w:p>
    <w:p w14:paraId="3AEC78C2" w14:textId="77777777" w:rsidR="009D42D3" w:rsidRPr="00196ED5" w:rsidRDefault="009D42D3" w:rsidP="009D42D3">
      <w:pPr>
        <w:pStyle w:val="Zkladntextodsazen"/>
        <w:shd w:val="clear" w:color="auto" w:fill="FFFFFF"/>
        <w:ind w:firstLine="0"/>
        <w:jc w:val="both"/>
        <w:rPr>
          <w:rFonts w:ascii="Calibri" w:hAnsi="Calibri" w:cs="Arial"/>
          <w:b/>
          <w:bCs/>
          <w:sz w:val="22"/>
          <w:szCs w:val="22"/>
        </w:rPr>
      </w:pPr>
      <w:r w:rsidRPr="00196ED5">
        <w:rPr>
          <w:rFonts w:ascii="Calibri" w:hAnsi="Calibri" w:cs="Arial"/>
          <w:b/>
          <w:bCs/>
          <w:sz w:val="22"/>
          <w:szCs w:val="22"/>
        </w:rPr>
        <w:t xml:space="preserve">Zadavatel nepřipouští variantní řešení nabídek. </w:t>
      </w:r>
    </w:p>
    <w:p w14:paraId="1CE18C2F" w14:textId="77777777" w:rsidR="009D42D3" w:rsidRDefault="009D42D3" w:rsidP="009D42D3">
      <w:pPr>
        <w:pStyle w:val="Zkladntextodsazen"/>
        <w:shd w:val="clear" w:color="auto" w:fill="FFFFFF"/>
        <w:ind w:firstLine="0"/>
        <w:jc w:val="both"/>
        <w:rPr>
          <w:rFonts w:ascii="Calibri" w:hAnsi="Calibri" w:cs="Arial"/>
          <w:sz w:val="22"/>
          <w:szCs w:val="22"/>
        </w:rPr>
      </w:pPr>
    </w:p>
    <w:p w14:paraId="13CBBB85" w14:textId="77777777" w:rsidR="009D42D3" w:rsidRDefault="009D42D3" w:rsidP="009D42D3">
      <w:pPr>
        <w:pStyle w:val="Zkladntextodsazen"/>
        <w:shd w:val="clear" w:color="auto" w:fill="FFFFFF"/>
        <w:ind w:firstLine="0"/>
        <w:jc w:val="both"/>
        <w:rPr>
          <w:rFonts w:ascii="Calibri" w:hAnsi="Calibri" w:cs="Arial"/>
          <w:sz w:val="22"/>
          <w:szCs w:val="22"/>
        </w:rPr>
      </w:pPr>
      <w:r w:rsidRPr="00196ED5">
        <w:rPr>
          <w:rFonts w:ascii="Calibri" w:hAnsi="Calibri" w:cs="Arial"/>
          <w:sz w:val="22"/>
          <w:szCs w:val="22"/>
          <w:u w:val="single"/>
        </w:rPr>
        <w:t>Účastník může podat pouze jednu nabídku</w:t>
      </w:r>
      <w:r w:rsidRPr="00196ED5">
        <w:rPr>
          <w:rFonts w:ascii="Calibri" w:hAnsi="Calibri" w:cs="Arial"/>
          <w:sz w:val="22"/>
          <w:szCs w:val="22"/>
        </w:rPr>
        <w:t>. Účastník, který podal nabídku v tomto zadávacím řízení, nesmí být současně poddodavatelem, jehož prostřednictvím jiný účastník v tomto zadávacím řízení prokazuje kvalifikaci. Pokud účastník podá více nabídek samostatně nebo společně s dalšími účastníky, nebo je poddodavatelem, jehož prostřednictvím jiný účastník v tomto zadávacím řízení prokazuje kvalifikaci, zadavatel všechny nabídky podané takovým účastníkem vyřadí.</w:t>
      </w:r>
    </w:p>
    <w:p w14:paraId="09E5ABFF" w14:textId="77777777" w:rsidR="009D42D3" w:rsidRDefault="009D42D3" w:rsidP="009D42D3">
      <w:pPr>
        <w:pStyle w:val="Zkladntextodsazen"/>
        <w:shd w:val="clear" w:color="auto" w:fill="FFFFFF"/>
        <w:ind w:firstLine="0"/>
        <w:rPr>
          <w:rFonts w:ascii="Calibri" w:hAnsi="Calibri" w:cs="Calibri"/>
          <w:b/>
          <w:sz w:val="8"/>
          <w:szCs w:val="8"/>
        </w:rPr>
      </w:pPr>
    </w:p>
    <w:p w14:paraId="4B03FE79" w14:textId="77777777" w:rsidR="009D42D3" w:rsidRDefault="009D42D3" w:rsidP="009D42D3">
      <w:pPr>
        <w:pStyle w:val="Zkladntextodsazen"/>
        <w:shd w:val="clear" w:color="auto" w:fill="FFFFFF"/>
        <w:ind w:firstLine="0"/>
        <w:rPr>
          <w:rFonts w:ascii="Calibri" w:hAnsi="Calibri" w:cs="Calibri"/>
          <w:b/>
          <w:sz w:val="8"/>
          <w:szCs w:val="8"/>
        </w:rPr>
      </w:pPr>
    </w:p>
    <w:p w14:paraId="73464192" w14:textId="77777777" w:rsidR="009D42D3" w:rsidRDefault="009D42D3" w:rsidP="009D42D3">
      <w:pPr>
        <w:pStyle w:val="Zkladntextodsazen"/>
        <w:shd w:val="clear" w:color="auto" w:fill="FFFFFF"/>
        <w:ind w:firstLine="0"/>
        <w:rPr>
          <w:rFonts w:ascii="Calibri" w:hAnsi="Calibri" w:cs="Calibri"/>
          <w:b/>
          <w:sz w:val="8"/>
          <w:szCs w:val="8"/>
        </w:rPr>
      </w:pPr>
    </w:p>
    <w:p w14:paraId="3B35D3D9" w14:textId="77777777" w:rsidR="009D42D3" w:rsidRDefault="009D42D3" w:rsidP="009D42D3">
      <w:pPr>
        <w:pStyle w:val="Zkladntextodsazen"/>
        <w:shd w:val="clear" w:color="auto" w:fill="FFFFFF"/>
        <w:ind w:firstLine="0"/>
        <w:rPr>
          <w:rFonts w:ascii="Calibri" w:hAnsi="Calibri" w:cs="Calibri"/>
          <w:b/>
          <w:sz w:val="8"/>
          <w:szCs w:val="8"/>
        </w:rPr>
      </w:pPr>
    </w:p>
    <w:p w14:paraId="1E3A8DC9" w14:textId="2EE58CA7" w:rsidR="00E358FA" w:rsidRPr="00942636" w:rsidRDefault="00942636" w:rsidP="00942636">
      <w:pPr>
        <w:tabs>
          <w:tab w:val="left" w:pos="900"/>
        </w:tabs>
        <w:rPr>
          <w:rFonts w:ascii="Calibri" w:hAnsi="Calibri" w:cs="Calibri"/>
          <w:b/>
          <w:sz w:val="22"/>
          <w:szCs w:val="22"/>
          <w:u w:val="single"/>
        </w:rPr>
      </w:pPr>
      <w:r>
        <w:rPr>
          <w:rFonts w:ascii="Calibri" w:hAnsi="Calibri" w:cs="Calibri"/>
          <w:b/>
          <w:sz w:val="22"/>
          <w:szCs w:val="22"/>
          <w:u w:val="single"/>
        </w:rPr>
        <w:t>1</w:t>
      </w:r>
      <w:r w:rsidR="001626D5">
        <w:rPr>
          <w:rFonts w:ascii="Calibri" w:hAnsi="Calibri" w:cs="Calibri"/>
          <w:b/>
          <w:sz w:val="22"/>
          <w:szCs w:val="22"/>
          <w:u w:val="single"/>
        </w:rPr>
        <w:t>0</w:t>
      </w:r>
      <w:r>
        <w:rPr>
          <w:rFonts w:ascii="Calibri" w:hAnsi="Calibri" w:cs="Calibri"/>
          <w:b/>
          <w:sz w:val="22"/>
          <w:szCs w:val="22"/>
          <w:u w:val="single"/>
        </w:rPr>
        <w:t xml:space="preserve">. </w:t>
      </w:r>
      <w:r w:rsidR="00E358FA" w:rsidRPr="00942636">
        <w:rPr>
          <w:rFonts w:ascii="Calibri" w:hAnsi="Calibri" w:cs="Calibri"/>
          <w:b/>
          <w:sz w:val="22"/>
          <w:szCs w:val="22"/>
          <w:u w:val="single"/>
        </w:rPr>
        <w:t xml:space="preserve">Otevírání nabídek </w:t>
      </w:r>
    </w:p>
    <w:p w14:paraId="475E0760" w14:textId="77777777" w:rsidR="00E358FA" w:rsidRPr="00294512" w:rsidRDefault="00E358FA" w:rsidP="00E358FA"/>
    <w:p w14:paraId="7D4DBFEB" w14:textId="77777777" w:rsidR="00E358FA" w:rsidRDefault="00E358FA" w:rsidP="00E358FA">
      <w:pPr>
        <w:pStyle w:val="Zkladntextodsazen"/>
        <w:shd w:val="clear" w:color="auto" w:fill="FFFFFF"/>
        <w:ind w:firstLine="0"/>
        <w:jc w:val="both"/>
        <w:rPr>
          <w:rFonts w:ascii="Calibri" w:hAnsi="Calibri" w:cs="Arial"/>
          <w:b/>
          <w:bCs/>
          <w:sz w:val="22"/>
          <w:szCs w:val="22"/>
        </w:rPr>
      </w:pPr>
      <w:r w:rsidRPr="00CB027E">
        <w:rPr>
          <w:rFonts w:ascii="Calibri" w:hAnsi="Calibri" w:cs="Arial"/>
          <w:sz w:val="22"/>
          <w:szCs w:val="22"/>
        </w:rPr>
        <w:t xml:space="preserve">Otevírání nabídek proběhne elektronicky v souladu s § 109 ZZVZ. Nabídky otevře zadavatel bez zbytečného odkladu po uplynutí lhůty pro podání nabídek. Vzhledem k tomu, že zadavatel požaduje pouze nabídky </w:t>
      </w:r>
      <w:r>
        <w:rPr>
          <w:rFonts w:ascii="Calibri" w:hAnsi="Calibri" w:cs="Arial"/>
          <w:sz w:val="22"/>
          <w:szCs w:val="22"/>
        </w:rPr>
        <w:t xml:space="preserve">                       </w:t>
      </w:r>
      <w:r w:rsidRPr="00CB027E">
        <w:rPr>
          <w:rFonts w:ascii="Calibri" w:hAnsi="Calibri" w:cs="Arial"/>
          <w:sz w:val="22"/>
          <w:szCs w:val="22"/>
        </w:rPr>
        <w:t xml:space="preserve">v elektronické podobě, otevírání nabídek bude v souladu se ZZVZ </w:t>
      </w:r>
      <w:r w:rsidRPr="00CB027E">
        <w:rPr>
          <w:rFonts w:ascii="Calibri" w:hAnsi="Calibri" w:cs="Arial"/>
          <w:b/>
          <w:bCs/>
          <w:sz w:val="22"/>
          <w:szCs w:val="22"/>
        </w:rPr>
        <w:t>neveřejné</w:t>
      </w:r>
      <w:r>
        <w:rPr>
          <w:rFonts w:ascii="Calibri" w:hAnsi="Calibri" w:cs="Arial"/>
          <w:b/>
          <w:bCs/>
          <w:sz w:val="22"/>
          <w:szCs w:val="22"/>
        </w:rPr>
        <w:t>.</w:t>
      </w:r>
    </w:p>
    <w:p w14:paraId="1584DA34" w14:textId="1EB13C7B" w:rsidR="004767E4" w:rsidRDefault="004767E4">
      <w:pPr>
        <w:pStyle w:val="Zkladntextodsazen"/>
        <w:ind w:firstLine="0"/>
        <w:jc w:val="both"/>
        <w:rPr>
          <w:rFonts w:ascii="Calibri" w:hAnsi="Calibri" w:cs="Calibri"/>
          <w:sz w:val="22"/>
          <w:szCs w:val="22"/>
        </w:rPr>
      </w:pPr>
    </w:p>
    <w:p w14:paraId="3739698C" w14:textId="51052F16" w:rsidR="009F59E8" w:rsidRPr="009F59E8" w:rsidRDefault="009F59E8" w:rsidP="009F59E8">
      <w:pPr>
        <w:tabs>
          <w:tab w:val="left" w:pos="900"/>
        </w:tabs>
        <w:rPr>
          <w:rFonts w:ascii="Calibri" w:hAnsi="Calibri" w:cs="Calibri"/>
          <w:b/>
          <w:sz w:val="22"/>
          <w:szCs w:val="22"/>
          <w:u w:val="single"/>
        </w:rPr>
      </w:pPr>
      <w:r>
        <w:rPr>
          <w:rFonts w:ascii="Calibri" w:hAnsi="Calibri" w:cs="Calibri"/>
          <w:b/>
          <w:sz w:val="22"/>
          <w:szCs w:val="22"/>
          <w:u w:val="single"/>
        </w:rPr>
        <w:t>1</w:t>
      </w:r>
      <w:r w:rsidR="001626D5">
        <w:rPr>
          <w:rFonts w:ascii="Calibri" w:hAnsi="Calibri" w:cs="Calibri"/>
          <w:b/>
          <w:sz w:val="22"/>
          <w:szCs w:val="22"/>
          <w:u w:val="single"/>
        </w:rPr>
        <w:t>1</w:t>
      </w:r>
      <w:r>
        <w:rPr>
          <w:rFonts w:ascii="Calibri" w:hAnsi="Calibri" w:cs="Calibri"/>
          <w:b/>
          <w:sz w:val="22"/>
          <w:szCs w:val="22"/>
          <w:u w:val="single"/>
        </w:rPr>
        <w:t xml:space="preserve">. </w:t>
      </w:r>
      <w:r w:rsidRPr="009F59E8">
        <w:rPr>
          <w:rFonts w:ascii="Calibri" w:hAnsi="Calibri" w:cs="Calibri"/>
          <w:b/>
          <w:sz w:val="22"/>
          <w:szCs w:val="22"/>
          <w:u w:val="single"/>
        </w:rPr>
        <w:t>Hodnotící kritéria:</w:t>
      </w:r>
    </w:p>
    <w:p w14:paraId="0AE2BB55" w14:textId="77777777" w:rsidR="009F59E8" w:rsidRDefault="009F59E8">
      <w:pPr>
        <w:pStyle w:val="Zkladntextodsazen"/>
        <w:ind w:firstLine="0"/>
        <w:jc w:val="both"/>
        <w:rPr>
          <w:rFonts w:ascii="Calibri" w:hAnsi="Calibri" w:cs="Calibri"/>
          <w:sz w:val="22"/>
          <w:szCs w:val="22"/>
        </w:rPr>
      </w:pPr>
    </w:p>
    <w:p w14:paraId="39D9A251" w14:textId="023DBE53" w:rsidR="00DB4C4A" w:rsidRDefault="00C70F65" w:rsidP="00387A3B">
      <w:pPr>
        <w:pStyle w:val="Zkladntextodsazen"/>
        <w:shd w:val="clear" w:color="auto" w:fill="FFFFFF"/>
        <w:ind w:firstLine="0"/>
        <w:jc w:val="both"/>
        <w:rPr>
          <w:rFonts w:ascii="Calibri" w:hAnsi="Calibri" w:cs="Calibri"/>
          <w:sz w:val="22"/>
          <w:szCs w:val="22"/>
        </w:rPr>
      </w:pPr>
      <w:r w:rsidRPr="00C70F65">
        <w:rPr>
          <w:rFonts w:ascii="Calibri" w:hAnsi="Calibri" w:cs="Calibri"/>
          <w:sz w:val="22"/>
          <w:szCs w:val="22"/>
        </w:rPr>
        <w:t xml:space="preserve">Nabídky budou hodnoceny podle jejich ekonomické výhodnosti, a to na základě nejvýhodnějšího poměru nabídkové ceny za </w:t>
      </w:r>
      <w:r w:rsidR="00B35CC3" w:rsidRPr="008F6FA9">
        <w:rPr>
          <w:rFonts w:ascii="Calibri" w:hAnsi="Calibri" w:cs="Calibri"/>
          <w:bCs/>
          <w:sz w:val="22"/>
          <w:szCs w:val="22"/>
        </w:rPr>
        <w:t>dodávku, montáž</w:t>
      </w:r>
      <w:r w:rsidR="00181C6B">
        <w:rPr>
          <w:rFonts w:ascii="Calibri" w:hAnsi="Calibri" w:cs="Calibri"/>
          <w:bCs/>
          <w:sz w:val="22"/>
          <w:szCs w:val="22"/>
        </w:rPr>
        <w:t xml:space="preserve">, </w:t>
      </w:r>
      <w:r w:rsidR="00B35CC3" w:rsidRPr="008F6FA9">
        <w:rPr>
          <w:rFonts w:ascii="Calibri" w:hAnsi="Calibri" w:cs="Calibri"/>
          <w:bCs/>
          <w:sz w:val="22"/>
          <w:szCs w:val="22"/>
        </w:rPr>
        <w:t xml:space="preserve">převod dat </w:t>
      </w:r>
      <w:r w:rsidRPr="008F6FA9">
        <w:rPr>
          <w:rFonts w:ascii="Calibri" w:hAnsi="Calibri" w:cs="Calibri"/>
          <w:bCs/>
          <w:sz w:val="22"/>
          <w:szCs w:val="22"/>
        </w:rPr>
        <w:t>a nabídkové</w:t>
      </w:r>
      <w:r w:rsidRPr="00C70F65">
        <w:rPr>
          <w:rFonts w:ascii="Calibri" w:hAnsi="Calibri" w:cs="Calibri"/>
          <w:sz w:val="22"/>
          <w:szCs w:val="22"/>
        </w:rPr>
        <w:t xml:space="preserve"> ceny za přenos dat z GPS jednotek</w:t>
      </w:r>
      <w:r w:rsidR="00181C6B">
        <w:rPr>
          <w:rFonts w:ascii="Calibri" w:hAnsi="Calibri" w:cs="Calibri"/>
          <w:sz w:val="22"/>
          <w:szCs w:val="22"/>
        </w:rPr>
        <w:t>,</w:t>
      </w:r>
      <w:r w:rsidRPr="00C70F65">
        <w:rPr>
          <w:rFonts w:ascii="Calibri" w:hAnsi="Calibri" w:cs="Calibri"/>
          <w:sz w:val="22"/>
          <w:szCs w:val="22"/>
        </w:rPr>
        <w:t xml:space="preserve"> </w:t>
      </w:r>
      <w:r w:rsidR="005B5D4C">
        <w:rPr>
          <w:rFonts w:ascii="Calibri" w:hAnsi="Calibri" w:cs="Calibri"/>
          <w:sz w:val="22"/>
          <w:szCs w:val="22"/>
        </w:rPr>
        <w:t>včetně</w:t>
      </w:r>
      <w:r w:rsidRPr="00C70F65">
        <w:rPr>
          <w:rFonts w:ascii="Calibri" w:hAnsi="Calibri" w:cs="Calibri"/>
          <w:sz w:val="22"/>
          <w:szCs w:val="22"/>
        </w:rPr>
        <w:t xml:space="preserve"> datové podpory systému on-line sledování jednotek, s přihlédnutím k stanoveným vahám</w:t>
      </w:r>
      <w:r w:rsidR="005B5D4C">
        <w:rPr>
          <w:rFonts w:ascii="Calibri" w:hAnsi="Calibri" w:cs="Calibri"/>
          <w:sz w:val="22"/>
          <w:szCs w:val="22"/>
        </w:rPr>
        <w:t xml:space="preserve"> jednotlivých kritérií</w:t>
      </w:r>
      <w:r w:rsidRPr="00C70F65">
        <w:rPr>
          <w:rFonts w:ascii="Calibri" w:hAnsi="Calibri" w:cs="Calibri"/>
          <w:sz w:val="22"/>
          <w:szCs w:val="22"/>
        </w:rPr>
        <w:t>.</w:t>
      </w:r>
    </w:p>
    <w:p w14:paraId="112EAD9F" w14:textId="77777777" w:rsidR="00C70F65" w:rsidRPr="007A2D8E" w:rsidRDefault="00C70F65" w:rsidP="00DB4C4A">
      <w:pPr>
        <w:pStyle w:val="Zkladntextodsazen"/>
        <w:shd w:val="clear" w:color="auto" w:fill="FFFFFF"/>
        <w:ind w:firstLine="0"/>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gridCol w:w="2024"/>
      </w:tblGrid>
      <w:tr w:rsidR="00D675CB" w:rsidRPr="007A2D8E" w14:paraId="2C6D322E" w14:textId="77777777" w:rsidTr="00387A3B">
        <w:tc>
          <w:tcPr>
            <w:tcW w:w="3973" w:type="pct"/>
          </w:tcPr>
          <w:p w14:paraId="2B59676D" w14:textId="48EAC22C" w:rsidR="00D675CB" w:rsidRPr="007A2D8E" w:rsidRDefault="001C726F" w:rsidP="00D675CB">
            <w:pPr>
              <w:numPr>
                <w:ilvl w:val="0"/>
                <w:numId w:val="32"/>
              </w:numPr>
              <w:spacing w:after="120"/>
              <w:jc w:val="left"/>
              <w:rPr>
                <w:rFonts w:ascii="Calibri" w:eastAsia="Calibri" w:hAnsi="Calibri" w:cs="Calibri"/>
                <w:sz w:val="22"/>
                <w:szCs w:val="22"/>
              </w:rPr>
            </w:pPr>
            <w:r>
              <w:rPr>
                <w:rFonts w:ascii="Calibri" w:eastAsia="Calibri" w:hAnsi="Calibri" w:cs="Calibri"/>
                <w:b/>
                <w:sz w:val="22"/>
                <w:szCs w:val="22"/>
              </w:rPr>
              <w:t>Celková</w:t>
            </w:r>
            <w:r w:rsidR="00D675CB" w:rsidRPr="007A2D8E">
              <w:rPr>
                <w:rFonts w:ascii="Calibri" w:eastAsia="Calibri" w:hAnsi="Calibri" w:cs="Calibri"/>
                <w:b/>
                <w:sz w:val="22"/>
                <w:szCs w:val="22"/>
              </w:rPr>
              <w:t xml:space="preserve"> </w:t>
            </w:r>
            <w:r>
              <w:rPr>
                <w:rFonts w:ascii="Calibri" w:eastAsia="Calibri" w:hAnsi="Calibri" w:cs="Calibri"/>
                <w:b/>
                <w:sz w:val="22"/>
                <w:szCs w:val="22"/>
              </w:rPr>
              <w:t xml:space="preserve">nabídková </w:t>
            </w:r>
            <w:r w:rsidR="00D675CB" w:rsidRPr="00D675CB">
              <w:rPr>
                <w:rFonts w:ascii="Calibri" w:eastAsia="Calibri" w:hAnsi="Calibri" w:cs="Calibri"/>
                <w:b/>
                <w:sz w:val="22"/>
                <w:szCs w:val="22"/>
              </w:rPr>
              <w:t>cena za</w:t>
            </w:r>
            <w:r>
              <w:rPr>
                <w:rFonts w:ascii="Calibri" w:eastAsia="Calibri" w:hAnsi="Calibri" w:cs="Calibri"/>
                <w:b/>
                <w:sz w:val="22"/>
                <w:szCs w:val="22"/>
              </w:rPr>
              <w:t xml:space="preserve"> dodávku, montáž a převod dat </w:t>
            </w:r>
          </w:p>
        </w:tc>
        <w:tc>
          <w:tcPr>
            <w:tcW w:w="1027" w:type="pct"/>
            <w:vAlign w:val="center"/>
          </w:tcPr>
          <w:p w14:paraId="1FE19711" w14:textId="1280A102" w:rsidR="00D675CB" w:rsidRPr="007A2D8E" w:rsidRDefault="00D675CB" w:rsidP="007A4B65">
            <w:pPr>
              <w:spacing w:after="120"/>
              <w:jc w:val="center"/>
              <w:rPr>
                <w:rFonts w:ascii="Calibri" w:eastAsia="Calibri" w:hAnsi="Calibri" w:cs="Calibri"/>
                <w:b/>
                <w:sz w:val="22"/>
                <w:szCs w:val="22"/>
              </w:rPr>
            </w:pPr>
            <w:r w:rsidRPr="007A2D8E">
              <w:rPr>
                <w:rFonts w:ascii="Calibri" w:eastAsia="Calibri" w:hAnsi="Calibri" w:cs="Calibri"/>
                <w:b/>
                <w:sz w:val="22"/>
                <w:szCs w:val="22"/>
              </w:rPr>
              <w:t xml:space="preserve">váha </w:t>
            </w:r>
            <w:r w:rsidR="005C7E84">
              <w:rPr>
                <w:rFonts w:ascii="Calibri" w:eastAsia="Calibri" w:hAnsi="Calibri" w:cs="Calibri"/>
                <w:b/>
                <w:sz w:val="22"/>
                <w:szCs w:val="22"/>
              </w:rPr>
              <w:t>4</w:t>
            </w:r>
            <w:r>
              <w:rPr>
                <w:rFonts w:ascii="Calibri" w:eastAsia="Calibri" w:hAnsi="Calibri" w:cs="Calibri"/>
                <w:b/>
                <w:sz w:val="22"/>
                <w:szCs w:val="22"/>
              </w:rPr>
              <w:t>0</w:t>
            </w:r>
            <w:r w:rsidRPr="007A2D8E">
              <w:rPr>
                <w:rFonts w:ascii="Calibri" w:eastAsia="Calibri" w:hAnsi="Calibri" w:cs="Calibri"/>
                <w:b/>
                <w:sz w:val="22"/>
                <w:szCs w:val="22"/>
              </w:rPr>
              <w:t xml:space="preserve"> %</w:t>
            </w:r>
          </w:p>
        </w:tc>
      </w:tr>
      <w:tr w:rsidR="00D675CB" w:rsidRPr="007A2D8E" w14:paraId="4860989B" w14:textId="77777777" w:rsidTr="00387A3B">
        <w:tc>
          <w:tcPr>
            <w:tcW w:w="3973" w:type="pct"/>
          </w:tcPr>
          <w:p w14:paraId="3E2A567B" w14:textId="77777777" w:rsidR="003640B2" w:rsidRDefault="001C726F" w:rsidP="00D675CB">
            <w:pPr>
              <w:numPr>
                <w:ilvl w:val="0"/>
                <w:numId w:val="32"/>
              </w:numPr>
              <w:spacing w:after="120"/>
              <w:jc w:val="left"/>
              <w:rPr>
                <w:rFonts w:ascii="Calibri" w:eastAsia="Calibri" w:hAnsi="Calibri" w:cs="Calibri"/>
                <w:b/>
                <w:bCs/>
                <w:sz w:val="22"/>
                <w:szCs w:val="22"/>
              </w:rPr>
            </w:pPr>
            <w:r>
              <w:rPr>
                <w:rFonts w:ascii="Calibri" w:eastAsia="Calibri" w:hAnsi="Calibri" w:cs="Calibri"/>
                <w:b/>
                <w:bCs/>
                <w:sz w:val="22"/>
                <w:szCs w:val="22"/>
              </w:rPr>
              <w:t>Nabídková cena za přenos dat z GPS jednotek a datov</w:t>
            </w:r>
            <w:r w:rsidR="008B338C">
              <w:rPr>
                <w:rFonts w:ascii="Calibri" w:eastAsia="Calibri" w:hAnsi="Calibri" w:cs="Calibri"/>
                <w:b/>
                <w:bCs/>
                <w:sz w:val="22"/>
                <w:szCs w:val="22"/>
              </w:rPr>
              <w:t>ou podporu</w:t>
            </w:r>
            <w:r>
              <w:rPr>
                <w:rFonts w:ascii="Calibri" w:eastAsia="Calibri" w:hAnsi="Calibri" w:cs="Calibri"/>
                <w:b/>
                <w:bCs/>
                <w:sz w:val="22"/>
                <w:szCs w:val="22"/>
              </w:rPr>
              <w:t xml:space="preserve"> systému </w:t>
            </w:r>
          </w:p>
          <w:p w14:paraId="742AE1BB" w14:textId="205D80FE" w:rsidR="00D675CB" w:rsidRPr="007A2D8E" w:rsidRDefault="001C726F" w:rsidP="003640B2">
            <w:pPr>
              <w:spacing w:after="120"/>
              <w:ind w:left="360"/>
              <w:jc w:val="left"/>
              <w:rPr>
                <w:rFonts w:ascii="Calibri" w:eastAsia="Calibri" w:hAnsi="Calibri" w:cs="Calibri"/>
                <w:b/>
                <w:bCs/>
                <w:sz w:val="22"/>
                <w:szCs w:val="22"/>
              </w:rPr>
            </w:pPr>
            <w:r>
              <w:rPr>
                <w:rFonts w:ascii="Calibri" w:eastAsia="Calibri" w:hAnsi="Calibri" w:cs="Calibri"/>
                <w:b/>
                <w:bCs/>
                <w:sz w:val="22"/>
                <w:szCs w:val="22"/>
              </w:rPr>
              <w:t>on-line sledování za 170 jednotek</w:t>
            </w:r>
          </w:p>
        </w:tc>
        <w:tc>
          <w:tcPr>
            <w:tcW w:w="1027" w:type="pct"/>
            <w:vAlign w:val="center"/>
          </w:tcPr>
          <w:p w14:paraId="2C22A6AA" w14:textId="03ED3F93" w:rsidR="00D675CB" w:rsidRPr="007A2D8E" w:rsidRDefault="00D675CB" w:rsidP="007A4B65">
            <w:pPr>
              <w:spacing w:after="120"/>
              <w:jc w:val="center"/>
              <w:rPr>
                <w:rFonts w:ascii="Calibri" w:eastAsia="Calibri" w:hAnsi="Calibri" w:cs="Calibri"/>
                <w:b/>
                <w:bCs/>
                <w:sz w:val="22"/>
                <w:szCs w:val="22"/>
              </w:rPr>
            </w:pPr>
            <w:r>
              <w:rPr>
                <w:rFonts w:ascii="Calibri" w:eastAsia="Calibri" w:hAnsi="Calibri" w:cs="Calibri"/>
                <w:b/>
                <w:bCs/>
                <w:sz w:val="22"/>
                <w:szCs w:val="22"/>
              </w:rPr>
              <w:t xml:space="preserve">váha </w:t>
            </w:r>
            <w:r w:rsidR="005C7E84">
              <w:rPr>
                <w:rFonts w:ascii="Calibri" w:eastAsia="Calibri" w:hAnsi="Calibri" w:cs="Calibri"/>
                <w:b/>
                <w:bCs/>
                <w:sz w:val="22"/>
                <w:szCs w:val="22"/>
              </w:rPr>
              <w:t>6</w:t>
            </w:r>
            <w:r w:rsidR="001C726F">
              <w:rPr>
                <w:rFonts w:ascii="Calibri" w:eastAsia="Calibri" w:hAnsi="Calibri" w:cs="Calibri"/>
                <w:b/>
                <w:bCs/>
                <w:sz w:val="22"/>
                <w:szCs w:val="22"/>
              </w:rPr>
              <w:t>0</w:t>
            </w:r>
            <w:r>
              <w:rPr>
                <w:rFonts w:ascii="Calibri" w:eastAsia="Calibri" w:hAnsi="Calibri" w:cs="Calibri"/>
                <w:b/>
                <w:bCs/>
                <w:sz w:val="22"/>
                <w:szCs w:val="22"/>
              </w:rPr>
              <w:t xml:space="preserve"> %</w:t>
            </w:r>
          </w:p>
        </w:tc>
      </w:tr>
    </w:tbl>
    <w:p w14:paraId="0F5B2FE7" w14:textId="77777777" w:rsidR="00E27423" w:rsidRDefault="00E27423" w:rsidP="00435170">
      <w:pPr>
        <w:spacing w:before="240" w:after="120"/>
        <w:jc w:val="left"/>
        <w:rPr>
          <w:rFonts w:ascii="Calibri" w:eastAsia="Calibri" w:hAnsi="Calibri" w:cs="Calibri"/>
          <w:b/>
          <w:bCs/>
          <w:sz w:val="22"/>
          <w:szCs w:val="22"/>
          <w:u w:val="single"/>
        </w:rPr>
      </w:pPr>
    </w:p>
    <w:p w14:paraId="435613C5" w14:textId="33F66A5D" w:rsidR="00435170" w:rsidRPr="007A2D8E" w:rsidRDefault="00435170" w:rsidP="00435170">
      <w:pPr>
        <w:spacing w:before="240" w:after="120"/>
        <w:jc w:val="left"/>
        <w:rPr>
          <w:rFonts w:ascii="Calibri" w:eastAsia="Calibri" w:hAnsi="Calibri" w:cs="Calibri"/>
          <w:b/>
          <w:bCs/>
          <w:sz w:val="22"/>
          <w:szCs w:val="22"/>
          <w:u w:val="single"/>
        </w:rPr>
      </w:pPr>
      <w:r w:rsidRPr="007A2D8E">
        <w:rPr>
          <w:rFonts w:ascii="Calibri" w:eastAsia="Calibri" w:hAnsi="Calibri" w:cs="Calibri"/>
          <w:b/>
          <w:bCs/>
          <w:sz w:val="22"/>
          <w:szCs w:val="22"/>
          <w:u w:val="single"/>
        </w:rPr>
        <w:t>Předmět hodnocení hodnotících kritérií:</w:t>
      </w:r>
    </w:p>
    <w:p w14:paraId="3F325F82" w14:textId="77777777" w:rsidR="00D675CB" w:rsidRDefault="00D675CB">
      <w:pPr>
        <w:pStyle w:val="Zkladntextodsazen"/>
        <w:ind w:firstLine="0"/>
        <w:jc w:val="both"/>
        <w:rPr>
          <w:rFonts w:ascii="Calibri" w:hAnsi="Calibri" w:cs="Calibri"/>
          <w:sz w:val="22"/>
          <w:szCs w:val="22"/>
        </w:rPr>
      </w:pPr>
    </w:p>
    <w:p w14:paraId="6B9095FB" w14:textId="6F7A8B2F" w:rsidR="00360497" w:rsidRPr="007A2D8E" w:rsidRDefault="00512148" w:rsidP="00360497">
      <w:pPr>
        <w:numPr>
          <w:ilvl w:val="0"/>
          <w:numId w:val="33"/>
        </w:numPr>
        <w:spacing w:after="120"/>
        <w:ind w:left="709" w:hanging="425"/>
        <w:jc w:val="left"/>
        <w:rPr>
          <w:rFonts w:ascii="Calibri" w:eastAsia="Calibri" w:hAnsi="Calibri" w:cs="Calibri"/>
          <w:b/>
          <w:sz w:val="22"/>
          <w:szCs w:val="22"/>
        </w:rPr>
      </w:pPr>
      <w:r w:rsidRPr="00512148">
        <w:rPr>
          <w:rFonts w:ascii="Calibri" w:eastAsia="Calibri" w:hAnsi="Calibri" w:cs="Calibri"/>
          <w:b/>
          <w:bCs/>
          <w:sz w:val="22"/>
          <w:szCs w:val="22"/>
        </w:rPr>
        <w:t>Nabídková cena za</w:t>
      </w:r>
      <w:r w:rsidR="005C7E84">
        <w:rPr>
          <w:rFonts w:ascii="Calibri" w:eastAsia="Calibri" w:hAnsi="Calibri" w:cs="Calibri"/>
          <w:b/>
          <w:bCs/>
          <w:sz w:val="22"/>
          <w:szCs w:val="22"/>
        </w:rPr>
        <w:t xml:space="preserve"> dodávku, montáž a převod dat</w:t>
      </w:r>
    </w:p>
    <w:p w14:paraId="24D69F11" w14:textId="0C81B120" w:rsidR="00360497" w:rsidRPr="001E4D2E" w:rsidRDefault="00330234" w:rsidP="001E4D2E">
      <w:pPr>
        <w:spacing w:after="120"/>
        <w:ind w:left="709"/>
        <w:jc w:val="left"/>
        <w:rPr>
          <w:rFonts w:ascii="Calibri" w:hAnsi="Calibri" w:cs="Calibri"/>
          <w:sz w:val="22"/>
          <w:szCs w:val="22"/>
        </w:rPr>
      </w:pPr>
      <w:r w:rsidRPr="001E4D2E">
        <w:rPr>
          <w:rFonts w:ascii="Calibri" w:hAnsi="Calibri" w:cs="Calibri"/>
          <w:sz w:val="22"/>
          <w:szCs w:val="22"/>
        </w:rPr>
        <w:t>Hodnocena bude celkov</w:t>
      </w:r>
      <w:r w:rsidR="00743FC7" w:rsidRPr="001E4D2E">
        <w:rPr>
          <w:rFonts w:ascii="Calibri" w:hAnsi="Calibri" w:cs="Calibri"/>
          <w:sz w:val="22"/>
          <w:szCs w:val="22"/>
        </w:rPr>
        <w:t xml:space="preserve">á výše nabídkové ceny </w:t>
      </w:r>
      <w:r w:rsidR="008C01D3" w:rsidRPr="008B338C">
        <w:rPr>
          <w:rFonts w:ascii="Calibri" w:hAnsi="Calibri" w:cs="Calibri"/>
          <w:sz w:val="22"/>
          <w:szCs w:val="22"/>
        </w:rPr>
        <w:t>uvedená</w:t>
      </w:r>
      <w:r w:rsidR="00743FC7" w:rsidRPr="001E4D2E">
        <w:rPr>
          <w:rFonts w:ascii="Calibri" w:hAnsi="Calibri" w:cs="Calibri"/>
          <w:sz w:val="22"/>
          <w:szCs w:val="22"/>
        </w:rPr>
        <w:t xml:space="preserve"> v příloze č.</w:t>
      </w:r>
      <w:r w:rsidR="00571183">
        <w:rPr>
          <w:rFonts w:ascii="Calibri" w:hAnsi="Calibri" w:cs="Calibri"/>
          <w:sz w:val="22"/>
          <w:szCs w:val="22"/>
        </w:rPr>
        <w:t xml:space="preserve"> </w:t>
      </w:r>
      <w:r w:rsidR="001E4D2E" w:rsidRPr="001E4D2E">
        <w:rPr>
          <w:rFonts w:ascii="Calibri" w:hAnsi="Calibri" w:cs="Calibri"/>
          <w:sz w:val="22"/>
          <w:szCs w:val="22"/>
        </w:rPr>
        <w:t>1</w:t>
      </w:r>
      <w:r w:rsidR="008B338C">
        <w:rPr>
          <w:rFonts w:ascii="Calibri" w:hAnsi="Calibri" w:cs="Calibri"/>
          <w:sz w:val="22"/>
          <w:szCs w:val="22"/>
        </w:rPr>
        <w:t xml:space="preserve"> </w:t>
      </w:r>
      <w:r w:rsidR="001E4D2E" w:rsidRPr="001E4D2E">
        <w:rPr>
          <w:rFonts w:ascii="Calibri" w:hAnsi="Calibri" w:cs="Calibri"/>
          <w:sz w:val="22"/>
          <w:szCs w:val="22"/>
        </w:rPr>
        <w:t>-</w:t>
      </w:r>
      <w:r w:rsidR="008B338C">
        <w:rPr>
          <w:rFonts w:ascii="Calibri" w:hAnsi="Calibri" w:cs="Calibri"/>
          <w:sz w:val="22"/>
          <w:szCs w:val="22"/>
        </w:rPr>
        <w:t xml:space="preserve"> </w:t>
      </w:r>
      <w:r w:rsidR="00743FC7" w:rsidRPr="001E4D2E">
        <w:rPr>
          <w:rFonts w:ascii="Calibri" w:hAnsi="Calibri" w:cs="Calibri"/>
          <w:sz w:val="22"/>
          <w:szCs w:val="22"/>
        </w:rPr>
        <w:t>Cenová nabídka</w:t>
      </w:r>
    </w:p>
    <w:p w14:paraId="58A123C5" w14:textId="77777777" w:rsidR="00360497" w:rsidRDefault="00360497" w:rsidP="00360497">
      <w:pPr>
        <w:spacing w:after="120"/>
        <w:ind w:left="1429"/>
        <w:jc w:val="left"/>
        <w:rPr>
          <w:rFonts w:ascii="Calibri" w:eastAsia="Calibri" w:hAnsi="Calibri" w:cs="Calibri"/>
          <w:bCs/>
          <w:sz w:val="22"/>
          <w:szCs w:val="22"/>
        </w:rPr>
      </w:pPr>
    </w:p>
    <w:p w14:paraId="38E6192E" w14:textId="412C5208" w:rsidR="00360497" w:rsidRDefault="005C7E84" w:rsidP="00360497">
      <w:pPr>
        <w:numPr>
          <w:ilvl w:val="0"/>
          <w:numId w:val="33"/>
        </w:numPr>
        <w:spacing w:after="120"/>
        <w:ind w:left="709" w:hanging="425"/>
        <w:jc w:val="left"/>
        <w:rPr>
          <w:rFonts w:ascii="Calibri" w:eastAsia="Calibri" w:hAnsi="Calibri" w:cs="Calibri"/>
          <w:b/>
          <w:sz w:val="22"/>
          <w:szCs w:val="22"/>
        </w:rPr>
      </w:pPr>
      <w:r>
        <w:rPr>
          <w:rFonts w:ascii="Calibri" w:eastAsia="Calibri" w:hAnsi="Calibri" w:cs="Calibri"/>
          <w:b/>
          <w:bCs/>
          <w:sz w:val="22"/>
          <w:szCs w:val="22"/>
        </w:rPr>
        <w:t xml:space="preserve">Nabídková cena za přenos dat z GPS jednotek a </w:t>
      </w:r>
      <w:r w:rsidR="00F413E1" w:rsidRPr="008B338C">
        <w:rPr>
          <w:rFonts w:ascii="Calibri" w:eastAsia="Calibri" w:hAnsi="Calibri" w:cs="Calibri"/>
          <w:b/>
          <w:bCs/>
          <w:sz w:val="22"/>
          <w:szCs w:val="22"/>
        </w:rPr>
        <w:t>datov</w:t>
      </w:r>
      <w:r w:rsidR="008906B3" w:rsidRPr="008B338C">
        <w:rPr>
          <w:rFonts w:ascii="Calibri" w:eastAsia="Calibri" w:hAnsi="Calibri" w:cs="Calibri"/>
          <w:b/>
          <w:bCs/>
          <w:sz w:val="22"/>
          <w:szCs w:val="22"/>
        </w:rPr>
        <w:t>ou</w:t>
      </w:r>
      <w:r w:rsidR="00F413E1" w:rsidRPr="008B338C">
        <w:rPr>
          <w:rFonts w:ascii="Calibri" w:eastAsia="Calibri" w:hAnsi="Calibri" w:cs="Calibri"/>
          <w:b/>
          <w:bCs/>
          <w:sz w:val="22"/>
          <w:szCs w:val="22"/>
        </w:rPr>
        <w:t xml:space="preserve"> podpor</w:t>
      </w:r>
      <w:r w:rsidR="008906B3">
        <w:rPr>
          <w:rFonts w:ascii="Calibri" w:eastAsia="Calibri" w:hAnsi="Calibri" w:cs="Calibri"/>
          <w:b/>
          <w:bCs/>
          <w:sz w:val="22"/>
          <w:szCs w:val="22"/>
        </w:rPr>
        <w:t>u</w:t>
      </w:r>
      <w:r w:rsidR="00F413E1">
        <w:rPr>
          <w:rFonts w:ascii="Calibri" w:eastAsia="Calibri" w:hAnsi="Calibri" w:cs="Calibri"/>
          <w:b/>
          <w:bCs/>
          <w:sz w:val="22"/>
          <w:szCs w:val="22"/>
        </w:rPr>
        <w:t xml:space="preserve"> </w:t>
      </w:r>
      <w:r>
        <w:rPr>
          <w:rFonts w:ascii="Calibri" w:eastAsia="Calibri" w:hAnsi="Calibri" w:cs="Calibri"/>
          <w:b/>
          <w:bCs/>
          <w:sz w:val="22"/>
          <w:szCs w:val="22"/>
        </w:rPr>
        <w:t>systému on-line sledování za 170 jednotek</w:t>
      </w:r>
    </w:p>
    <w:p w14:paraId="3F3B5F5A" w14:textId="6EC4256F" w:rsidR="00FD7BA3" w:rsidRDefault="007A1254" w:rsidP="00AF3265">
      <w:pPr>
        <w:spacing w:after="120"/>
        <w:ind w:left="709"/>
        <w:jc w:val="left"/>
        <w:rPr>
          <w:rFonts w:ascii="Calibri" w:eastAsia="Calibri" w:hAnsi="Calibri" w:cs="Calibri"/>
          <w:b/>
          <w:sz w:val="22"/>
          <w:szCs w:val="22"/>
        </w:rPr>
      </w:pPr>
      <w:r w:rsidRPr="00C07A45">
        <w:rPr>
          <w:rFonts w:ascii="Calibri" w:hAnsi="Calibri" w:cs="Calibri"/>
          <w:sz w:val="22"/>
          <w:szCs w:val="22"/>
        </w:rPr>
        <w:t xml:space="preserve">Hodnocena bude celková výše nabídkové ceny za </w:t>
      </w:r>
      <w:r w:rsidR="005C7E84">
        <w:rPr>
          <w:rFonts w:ascii="Calibri" w:hAnsi="Calibri" w:cs="Calibri"/>
          <w:sz w:val="22"/>
          <w:szCs w:val="22"/>
        </w:rPr>
        <w:t>přenos dat z GPS jednotek a datov</w:t>
      </w:r>
      <w:r w:rsidR="00B21EA9" w:rsidRPr="008B338C">
        <w:rPr>
          <w:rFonts w:ascii="Calibri" w:hAnsi="Calibri" w:cs="Calibri"/>
          <w:sz w:val="22"/>
          <w:szCs w:val="22"/>
        </w:rPr>
        <w:t>ou</w:t>
      </w:r>
      <w:r w:rsidR="005C7E84">
        <w:rPr>
          <w:rFonts w:ascii="Calibri" w:hAnsi="Calibri" w:cs="Calibri"/>
          <w:sz w:val="22"/>
          <w:szCs w:val="22"/>
        </w:rPr>
        <w:t xml:space="preserve"> podpor</w:t>
      </w:r>
      <w:r w:rsidR="00B21EA9" w:rsidRPr="008B338C">
        <w:rPr>
          <w:rFonts w:ascii="Calibri" w:hAnsi="Calibri" w:cs="Calibri"/>
          <w:sz w:val="22"/>
          <w:szCs w:val="22"/>
        </w:rPr>
        <w:t>u</w:t>
      </w:r>
      <w:r w:rsidR="005C7E84">
        <w:rPr>
          <w:rFonts w:ascii="Calibri" w:hAnsi="Calibri" w:cs="Calibri"/>
          <w:sz w:val="22"/>
          <w:szCs w:val="22"/>
        </w:rPr>
        <w:t xml:space="preserve"> systému on-line sledování za 170 jednotek</w:t>
      </w:r>
      <w:r w:rsidR="000D120B" w:rsidRPr="008B338C">
        <w:rPr>
          <w:rFonts w:ascii="Calibri" w:hAnsi="Calibri" w:cs="Calibri"/>
          <w:sz w:val="22"/>
          <w:szCs w:val="22"/>
        </w:rPr>
        <w:t>,</w:t>
      </w:r>
      <w:r w:rsidRPr="00C07A45">
        <w:rPr>
          <w:rFonts w:ascii="Calibri" w:hAnsi="Calibri" w:cs="Calibri"/>
          <w:sz w:val="22"/>
          <w:szCs w:val="22"/>
        </w:rPr>
        <w:t xml:space="preserve"> </w:t>
      </w:r>
      <w:r w:rsidRPr="00743FC7">
        <w:rPr>
          <w:rFonts w:ascii="Calibri" w:hAnsi="Calibri" w:cs="Calibri"/>
          <w:sz w:val="22"/>
          <w:szCs w:val="22"/>
        </w:rPr>
        <w:t>v Kč bez DPH</w:t>
      </w:r>
      <w:r w:rsidR="00743FC7" w:rsidRPr="00743FC7">
        <w:rPr>
          <w:rFonts w:ascii="Calibri" w:hAnsi="Calibri" w:cs="Calibri"/>
          <w:sz w:val="22"/>
          <w:szCs w:val="22"/>
        </w:rPr>
        <w:t xml:space="preserve"> za 12 měsíců</w:t>
      </w:r>
      <w:r w:rsidR="008F4E96" w:rsidRPr="008B338C">
        <w:rPr>
          <w:rFonts w:ascii="Calibri" w:hAnsi="Calibri" w:cs="Calibri"/>
          <w:sz w:val="22"/>
          <w:szCs w:val="22"/>
        </w:rPr>
        <w:t>,</w:t>
      </w:r>
      <w:r w:rsidR="00743FC7" w:rsidRPr="008B338C">
        <w:rPr>
          <w:rFonts w:ascii="Calibri" w:hAnsi="Calibri" w:cs="Calibri"/>
          <w:sz w:val="22"/>
          <w:szCs w:val="22"/>
        </w:rPr>
        <w:t xml:space="preserve"> </w:t>
      </w:r>
      <w:r w:rsidR="008F4E96" w:rsidRPr="008B338C">
        <w:rPr>
          <w:rFonts w:ascii="Calibri" w:hAnsi="Calibri" w:cs="Calibri"/>
          <w:sz w:val="22"/>
          <w:szCs w:val="22"/>
        </w:rPr>
        <w:t>uvedená</w:t>
      </w:r>
      <w:r w:rsidR="00743FC7" w:rsidRPr="008F4E96">
        <w:rPr>
          <w:rFonts w:ascii="Calibri" w:hAnsi="Calibri" w:cs="Calibri"/>
          <w:sz w:val="22"/>
          <w:szCs w:val="22"/>
        </w:rPr>
        <w:t xml:space="preserve"> </w:t>
      </w:r>
      <w:r w:rsidR="008F4E96" w:rsidRPr="008F4E96">
        <w:rPr>
          <w:rFonts w:ascii="Calibri" w:hAnsi="Calibri" w:cs="Calibri"/>
          <w:sz w:val="22"/>
          <w:szCs w:val="22"/>
        </w:rPr>
        <w:t xml:space="preserve"> </w:t>
      </w:r>
      <w:r w:rsidR="00743FC7">
        <w:rPr>
          <w:rFonts w:ascii="Calibri" w:hAnsi="Calibri" w:cs="Calibri"/>
          <w:sz w:val="22"/>
          <w:szCs w:val="22"/>
        </w:rPr>
        <w:t>v příloze č. 1 – Cenová nabídka</w:t>
      </w:r>
      <w:r w:rsidR="008B338C">
        <w:rPr>
          <w:rFonts w:ascii="Calibri" w:hAnsi="Calibri" w:cs="Calibri"/>
          <w:sz w:val="22"/>
          <w:szCs w:val="22"/>
        </w:rPr>
        <w:t>.</w:t>
      </w:r>
    </w:p>
    <w:p w14:paraId="58D90FCB" w14:textId="1A8533D4" w:rsidR="00AF3265" w:rsidRPr="007A2D8E" w:rsidRDefault="00330234" w:rsidP="00AF3265">
      <w:pPr>
        <w:spacing w:after="120"/>
        <w:ind w:left="709"/>
        <w:jc w:val="left"/>
        <w:rPr>
          <w:rFonts w:ascii="Calibri" w:eastAsia="Calibri" w:hAnsi="Calibri" w:cs="Calibri"/>
          <w:b/>
          <w:sz w:val="22"/>
          <w:szCs w:val="22"/>
        </w:rPr>
      </w:pPr>
      <w:r w:rsidRPr="007A2D8E">
        <w:rPr>
          <w:rFonts w:ascii="Calibri" w:hAnsi="Calibri" w:cs="Calibri"/>
          <w:sz w:val="22"/>
          <w:szCs w:val="22"/>
        </w:rPr>
        <w:t xml:space="preserve">   </w:t>
      </w:r>
    </w:p>
    <w:p w14:paraId="718C3350" w14:textId="77777777" w:rsidR="00D675CB" w:rsidRPr="00426DE0" w:rsidRDefault="00D675CB">
      <w:pPr>
        <w:pStyle w:val="Zkladntextodsazen"/>
        <w:ind w:firstLine="0"/>
        <w:jc w:val="both"/>
        <w:rPr>
          <w:rFonts w:ascii="Calibri" w:hAnsi="Calibri" w:cs="Calibri"/>
          <w:sz w:val="22"/>
          <w:szCs w:val="22"/>
        </w:rPr>
      </w:pPr>
    </w:p>
    <w:p w14:paraId="24B3C13A" w14:textId="574A352E" w:rsidR="004767E4" w:rsidRDefault="00453D07" w:rsidP="00453D07">
      <w:pPr>
        <w:pStyle w:val="Zkladntextodsazen"/>
        <w:ind w:firstLine="0"/>
        <w:rPr>
          <w:rFonts w:ascii="Calibri" w:hAnsi="Calibri" w:cs="Calibri"/>
          <w:b/>
          <w:sz w:val="22"/>
          <w:szCs w:val="22"/>
          <w:u w:val="single"/>
        </w:rPr>
      </w:pPr>
      <w:r w:rsidRPr="00426DE0">
        <w:rPr>
          <w:rFonts w:ascii="Calibri" w:hAnsi="Calibri" w:cs="Calibri"/>
          <w:b/>
          <w:sz w:val="22"/>
          <w:szCs w:val="22"/>
          <w:u w:val="single"/>
        </w:rPr>
        <w:t>1</w:t>
      </w:r>
      <w:r w:rsidR="001626D5">
        <w:rPr>
          <w:rFonts w:ascii="Calibri" w:hAnsi="Calibri" w:cs="Calibri"/>
          <w:b/>
          <w:sz w:val="22"/>
          <w:szCs w:val="22"/>
          <w:u w:val="single"/>
        </w:rPr>
        <w:t>2</w:t>
      </w:r>
      <w:r w:rsidRPr="00426DE0">
        <w:rPr>
          <w:rFonts w:ascii="Calibri" w:hAnsi="Calibri" w:cs="Calibri"/>
          <w:b/>
          <w:sz w:val="22"/>
          <w:szCs w:val="22"/>
          <w:u w:val="single"/>
        </w:rPr>
        <w:t>. Způsob hodnocení nabídek:</w:t>
      </w:r>
    </w:p>
    <w:p w14:paraId="536E5264" w14:textId="77777777" w:rsidR="00254629" w:rsidRDefault="00254629" w:rsidP="00453D07">
      <w:pPr>
        <w:pStyle w:val="Zkladntextodsazen"/>
        <w:ind w:firstLine="0"/>
        <w:rPr>
          <w:rFonts w:ascii="Calibri" w:hAnsi="Calibri" w:cs="Calibri"/>
          <w:b/>
          <w:sz w:val="22"/>
          <w:szCs w:val="22"/>
          <w:u w:val="single"/>
        </w:rPr>
      </w:pPr>
    </w:p>
    <w:p w14:paraId="3C2644ED" w14:textId="5F17337C" w:rsidR="00C21596" w:rsidRPr="00AF3265" w:rsidRDefault="00C21596" w:rsidP="00C21596">
      <w:pPr>
        <w:pStyle w:val="Zkladntextodsazen"/>
        <w:shd w:val="clear" w:color="auto" w:fill="FFFFFF"/>
        <w:tabs>
          <w:tab w:val="left" w:pos="1134"/>
        </w:tabs>
        <w:ind w:firstLine="0"/>
        <w:jc w:val="both"/>
        <w:rPr>
          <w:rFonts w:ascii="Calibri" w:hAnsi="Calibri" w:cs="Calibri"/>
          <w:color w:val="000000" w:themeColor="text1"/>
          <w:sz w:val="22"/>
          <w:szCs w:val="22"/>
        </w:rPr>
      </w:pPr>
      <w:r w:rsidRPr="00AF3265">
        <w:rPr>
          <w:rFonts w:ascii="Calibri" w:hAnsi="Calibri" w:cs="Calibri"/>
          <w:color w:val="000000" w:themeColor="text1"/>
          <w:sz w:val="22"/>
          <w:szCs w:val="22"/>
        </w:rPr>
        <w:t>Nejlepší splnění kritéria bude ohodnoceno přidělením 100 bodů, ostatní ohodnocení vyjadřují míru splnění kritéria ve vztahu k nejlepšímu splnění.</w:t>
      </w:r>
    </w:p>
    <w:p w14:paraId="5E67BEB0" w14:textId="77777777" w:rsidR="00AF3265" w:rsidRPr="005D5DEF" w:rsidRDefault="00AF3265" w:rsidP="00C21596">
      <w:pPr>
        <w:pStyle w:val="Zkladntextodsazen"/>
        <w:shd w:val="clear" w:color="auto" w:fill="FFFFFF"/>
        <w:tabs>
          <w:tab w:val="left" w:pos="1134"/>
        </w:tabs>
        <w:ind w:firstLine="0"/>
        <w:jc w:val="both"/>
        <w:rPr>
          <w:rFonts w:ascii="Calibri" w:hAnsi="Calibri" w:cs="Calibri"/>
          <w:color w:val="7030A0"/>
          <w:sz w:val="22"/>
          <w:szCs w:val="22"/>
        </w:rPr>
      </w:pPr>
    </w:p>
    <w:p w14:paraId="0BB08AED" w14:textId="77777777" w:rsidR="006926EB" w:rsidRPr="007A2D8E" w:rsidRDefault="006926EB" w:rsidP="006926EB">
      <w:pPr>
        <w:pStyle w:val="Zkladntextodsazen"/>
        <w:shd w:val="clear" w:color="auto" w:fill="FFFFFF"/>
        <w:tabs>
          <w:tab w:val="left" w:pos="1134"/>
        </w:tabs>
        <w:ind w:firstLine="0"/>
        <w:jc w:val="both"/>
        <w:rPr>
          <w:rFonts w:ascii="Calibri" w:hAnsi="Calibri" w:cs="Calibri"/>
          <w:sz w:val="22"/>
          <w:szCs w:val="22"/>
        </w:rPr>
      </w:pPr>
      <w:r w:rsidRPr="007A2D8E">
        <w:rPr>
          <w:rFonts w:ascii="Calibri" w:hAnsi="Calibri" w:cs="Calibri"/>
          <w:sz w:val="22"/>
          <w:szCs w:val="22"/>
        </w:rPr>
        <w:t>Pro číselně vyjádřitelná kritéria, pro která má nejvhodnější nabídka minimální hodnotu kritéria, získá hodnocená nabídka bodovou hodnotu, která vznikne násobkem 100 a poměru hodnoty nejvhodnější nabídky k hodnocené nabídce.</w:t>
      </w:r>
    </w:p>
    <w:p w14:paraId="179F4CB7" w14:textId="77777777" w:rsidR="000266E9" w:rsidRPr="00FD1702" w:rsidRDefault="000266E9" w:rsidP="000266E9">
      <w:pPr>
        <w:pStyle w:val="Zkladntextodsazen"/>
        <w:shd w:val="clear" w:color="auto" w:fill="FFFFFF"/>
        <w:tabs>
          <w:tab w:val="left" w:pos="1134"/>
        </w:tabs>
        <w:ind w:firstLine="0"/>
        <w:jc w:val="both"/>
        <w:rPr>
          <w:rFonts w:ascii="Calibri" w:hAnsi="Calibri" w:cs="Calibri"/>
          <w:sz w:val="8"/>
          <w:szCs w:val="8"/>
        </w:rPr>
      </w:pPr>
    </w:p>
    <w:p w14:paraId="03296D7B" w14:textId="60E6F704" w:rsidR="000266E9" w:rsidRPr="007A2D8E" w:rsidRDefault="000266E9" w:rsidP="000266E9">
      <w:pPr>
        <w:pStyle w:val="Zkladntextodsazen"/>
        <w:shd w:val="clear" w:color="auto" w:fill="FFFFFF"/>
        <w:tabs>
          <w:tab w:val="left" w:pos="1134"/>
        </w:tabs>
        <w:ind w:firstLine="0"/>
        <w:jc w:val="both"/>
        <w:rPr>
          <w:rFonts w:ascii="Calibri" w:hAnsi="Calibri" w:cs="Calibri"/>
          <w:sz w:val="22"/>
          <w:szCs w:val="22"/>
        </w:rPr>
      </w:pPr>
      <w:r w:rsidRPr="007A2D8E">
        <w:rPr>
          <w:rFonts w:ascii="Calibri" w:hAnsi="Calibri" w:cs="Calibri"/>
          <w:sz w:val="22"/>
          <w:szCs w:val="22"/>
        </w:rPr>
        <w:t xml:space="preserve">Bodová hodnota hodnotícího kritéria zjištěna výše uvedeným způsobem se následně vynásobí příslušnou </w:t>
      </w:r>
      <w:r>
        <w:rPr>
          <w:rFonts w:ascii="Calibri" w:hAnsi="Calibri" w:cs="Calibri"/>
          <w:sz w:val="22"/>
          <w:szCs w:val="22"/>
        </w:rPr>
        <w:t xml:space="preserve"> </w:t>
      </w:r>
      <w:r w:rsidRPr="007A2D8E">
        <w:rPr>
          <w:rFonts w:ascii="Calibri" w:hAnsi="Calibri" w:cs="Calibri"/>
          <w:sz w:val="22"/>
          <w:szCs w:val="22"/>
        </w:rPr>
        <w:t>váhou kritéria. Součtem bodů získaných za každé kritérium bude vypočítán celkový počet bodů jednotlivých nabídek, na jejichž základě se vytvoří pořadí celkové ekonomické výhodnosti</w:t>
      </w:r>
      <w:r>
        <w:rPr>
          <w:rFonts w:ascii="Calibri" w:hAnsi="Calibri" w:cs="Calibri"/>
          <w:sz w:val="22"/>
          <w:szCs w:val="22"/>
        </w:rPr>
        <w:t xml:space="preserve"> </w:t>
      </w:r>
      <w:r w:rsidRPr="007A2D8E">
        <w:rPr>
          <w:rFonts w:ascii="Calibri" w:hAnsi="Calibri" w:cs="Calibri"/>
          <w:sz w:val="22"/>
          <w:szCs w:val="22"/>
        </w:rPr>
        <w:t>jednotlivých nabídek. Nejvyšší celkové ekonomické výhodnosti dosáhne nabídka s nejvyšším celkovým počtem bodů.</w:t>
      </w:r>
    </w:p>
    <w:p w14:paraId="6759CC77" w14:textId="77777777" w:rsidR="000266E9" w:rsidRPr="007A2D8E" w:rsidRDefault="000266E9" w:rsidP="000266E9">
      <w:pPr>
        <w:pStyle w:val="Zkladntextodsazen"/>
        <w:shd w:val="clear" w:color="auto" w:fill="FFFFFF"/>
        <w:tabs>
          <w:tab w:val="left" w:pos="1134"/>
        </w:tabs>
        <w:ind w:firstLine="0"/>
        <w:jc w:val="both"/>
        <w:rPr>
          <w:rFonts w:ascii="Calibri" w:hAnsi="Calibri" w:cs="Calibri"/>
          <w:sz w:val="22"/>
          <w:szCs w:val="22"/>
        </w:rPr>
      </w:pPr>
      <w:r w:rsidRPr="007A2D8E">
        <w:rPr>
          <w:rFonts w:ascii="Calibri" w:hAnsi="Calibri" w:cs="Calibri"/>
          <w:sz w:val="22"/>
          <w:szCs w:val="22"/>
        </w:rPr>
        <w:tab/>
      </w:r>
    </w:p>
    <w:p w14:paraId="7B05E7B1" w14:textId="77777777" w:rsidR="000266E9" w:rsidRDefault="000266E9" w:rsidP="000266E9">
      <w:pPr>
        <w:pStyle w:val="Zkladntextodsazen"/>
        <w:shd w:val="clear" w:color="auto" w:fill="FFFFFF"/>
        <w:tabs>
          <w:tab w:val="left" w:pos="1134"/>
        </w:tabs>
        <w:ind w:firstLine="0"/>
        <w:jc w:val="both"/>
        <w:rPr>
          <w:rFonts w:ascii="Calibri" w:hAnsi="Calibri" w:cs="Calibri"/>
          <w:sz w:val="22"/>
          <w:szCs w:val="22"/>
        </w:rPr>
      </w:pPr>
      <w:r w:rsidRPr="007A2D8E">
        <w:rPr>
          <w:rFonts w:ascii="Calibri" w:hAnsi="Calibri" w:cs="Calibri"/>
          <w:sz w:val="22"/>
          <w:szCs w:val="22"/>
        </w:rPr>
        <w:t>Výsledné (tj. celkové) bodové skóre nabídky bude zaokrouhleno na dvě desetinná místa a počítá se následujícím způsobem:</w:t>
      </w:r>
    </w:p>
    <w:p w14:paraId="41FF8D15" w14:textId="77777777" w:rsidR="003D0EE5" w:rsidRDefault="003D0EE5" w:rsidP="000266E9">
      <w:pPr>
        <w:pStyle w:val="Zkladntextodsazen"/>
        <w:shd w:val="clear" w:color="auto" w:fill="FFFFFF"/>
        <w:tabs>
          <w:tab w:val="left" w:pos="1134"/>
        </w:tabs>
        <w:ind w:firstLine="0"/>
        <w:jc w:val="both"/>
        <w:rPr>
          <w:rFonts w:ascii="Calibri" w:hAnsi="Calibri" w:cs="Calibri"/>
          <w:sz w:val="22"/>
          <w:szCs w:val="22"/>
        </w:rPr>
      </w:pPr>
    </w:p>
    <w:p w14:paraId="7D621DF7" w14:textId="57AF3DAB" w:rsidR="003D0EE5" w:rsidRPr="00ED66FF" w:rsidRDefault="003D0EE5" w:rsidP="00ED66FF">
      <w:pPr>
        <w:pStyle w:val="Zkladntextodsazen"/>
        <w:shd w:val="clear" w:color="auto" w:fill="FFFFFF"/>
        <w:tabs>
          <w:tab w:val="left" w:pos="1134"/>
        </w:tabs>
        <w:ind w:left="360" w:firstLine="0"/>
        <w:jc w:val="both"/>
        <w:rPr>
          <w:rFonts w:ascii="Calibri" w:hAnsi="Calibri" w:cs="Calibri"/>
          <w:b/>
          <w:bCs/>
          <w:sz w:val="22"/>
          <w:szCs w:val="22"/>
        </w:rPr>
      </w:pPr>
      <w:r w:rsidRPr="00ED66FF">
        <w:rPr>
          <w:rFonts w:ascii="Calibri" w:hAnsi="Calibri" w:cs="Calibri"/>
          <w:b/>
          <w:bCs/>
          <w:sz w:val="22"/>
          <w:szCs w:val="22"/>
        </w:rPr>
        <w:t>Způsob pro hodnocení A</w:t>
      </w:r>
      <w:r w:rsidR="00ED66FF">
        <w:rPr>
          <w:rFonts w:ascii="Calibri" w:hAnsi="Calibri" w:cs="Calibri"/>
          <w:b/>
          <w:bCs/>
          <w:sz w:val="22"/>
          <w:szCs w:val="22"/>
        </w:rPr>
        <w:t xml:space="preserve">. </w:t>
      </w:r>
      <w:r w:rsidRPr="00ED66FF">
        <w:rPr>
          <w:rFonts w:ascii="Calibri" w:hAnsi="Calibri" w:cs="Calibri"/>
          <w:b/>
          <w:bCs/>
          <w:sz w:val="22"/>
          <w:szCs w:val="22"/>
        </w:rPr>
        <w:t>a B</w:t>
      </w:r>
      <w:r w:rsidR="00ED66FF">
        <w:rPr>
          <w:rFonts w:ascii="Calibri" w:hAnsi="Calibri" w:cs="Calibri"/>
          <w:b/>
          <w:bCs/>
          <w:sz w:val="22"/>
          <w:szCs w:val="22"/>
        </w:rPr>
        <w:t>.</w:t>
      </w:r>
    </w:p>
    <w:p w14:paraId="2C9668D0" w14:textId="77777777" w:rsidR="000266E9" w:rsidRDefault="000266E9" w:rsidP="000266E9">
      <w:pPr>
        <w:pStyle w:val="Zkladntextodsazen"/>
        <w:shd w:val="clear" w:color="auto" w:fill="FFFFFF"/>
        <w:tabs>
          <w:tab w:val="left" w:pos="1134"/>
        </w:tabs>
        <w:ind w:firstLine="0"/>
        <w:jc w:val="both"/>
        <w:rPr>
          <w:rFonts w:ascii="Calibri" w:hAnsi="Calibri" w:cs="Calibri"/>
          <w:sz w:val="22"/>
          <w:szCs w:val="22"/>
        </w:rPr>
      </w:pPr>
    </w:p>
    <w:p w14:paraId="381F158A" w14:textId="78DD9B8A" w:rsidR="00FD1702" w:rsidRPr="00ED66FF" w:rsidRDefault="003D0EE5" w:rsidP="003D0EE5">
      <w:pPr>
        <w:pStyle w:val="Zkladntextodsazen"/>
        <w:numPr>
          <w:ilvl w:val="0"/>
          <w:numId w:val="36"/>
        </w:numPr>
        <w:shd w:val="clear" w:color="auto" w:fill="FFFFFF"/>
        <w:tabs>
          <w:tab w:val="left" w:pos="1134"/>
        </w:tabs>
        <w:jc w:val="both"/>
        <w:rPr>
          <w:rFonts w:ascii="Calibri" w:eastAsia="Calibri" w:hAnsi="Calibri" w:cs="Calibri"/>
          <w:b/>
          <w:bCs/>
          <w:sz w:val="22"/>
          <w:szCs w:val="22"/>
        </w:rPr>
      </w:pPr>
      <w:r w:rsidRPr="00ED66FF">
        <w:rPr>
          <w:rFonts w:ascii="Calibri" w:eastAsia="Calibri" w:hAnsi="Calibri" w:cs="Calibri"/>
          <w:b/>
          <w:bCs/>
          <w:sz w:val="22"/>
          <w:szCs w:val="22"/>
        </w:rPr>
        <w:t xml:space="preserve"> </w:t>
      </w:r>
      <w:r w:rsidR="00FD1702" w:rsidRPr="00ED66FF">
        <w:rPr>
          <w:rFonts w:ascii="Calibri" w:eastAsia="Calibri" w:hAnsi="Calibri" w:cs="Calibri"/>
          <w:b/>
          <w:bCs/>
          <w:sz w:val="22"/>
          <w:szCs w:val="22"/>
        </w:rPr>
        <w:t xml:space="preserve">Nabídková </w:t>
      </w:r>
      <w:r w:rsidR="00EC38A2" w:rsidRPr="00ED66FF">
        <w:rPr>
          <w:rFonts w:ascii="Calibri" w:eastAsia="Calibri" w:hAnsi="Calibri" w:cs="Calibri"/>
          <w:b/>
          <w:bCs/>
          <w:sz w:val="22"/>
          <w:szCs w:val="22"/>
        </w:rPr>
        <w:t>cena za dodávku, montáž a převod dat</w:t>
      </w:r>
    </w:p>
    <w:p w14:paraId="5ABBD35C" w14:textId="6CC1B019" w:rsidR="003D0EE5" w:rsidRPr="00ED66FF" w:rsidRDefault="003D0EE5" w:rsidP="003D0EE5">
      <w:pPr>
        <w:pStyle w:val="Zkladntextodsazen"/>
        <w:numPr>
          <w:ilvl w:val="0"/>
          <w:numId w:val="36"/>
        </w:numPr>
        <w:shd w:val="clear" w:color="auto" w:fill="FFFFFF"/>
        <w:tabs>
          <w:tab w:val="left" w:pos="1134"/>
        </w:tabs>
        <w:jc w:val="both"/>
        <w:rPr>
          <w:rFonts w:ascii="Calibri" w:eastAsia="Calibri" w:hAnsi="Calibri" w:cs="Calibri"/>
          <w:b/>
          <w:bCs/>
          <w:sz w:val="22"/>
          <w:szCs w:val="22"/>
        </w:rPr>
      </w:pPr>
      <w:r w:rsidRPr="00ED66FF">
        <w:rPr>
          <w:rFonts w:ascii="Calibri" w:eastAsia="Calibri" w:hAnsi="Calibri" w:cs="Calibri"/>
          <w:b/>
          <w:bCs/>
          <w:sz w:val="22"/>
          <w:szCs w:val="22"/>
        </w:rPr>
        <w:t xml:space="preserve"> Nabídková cena za přenos dat z GPS jednotek a datovou podporu systému on-line sledování za 170 jednotek</w:t>
      </w:r>
    </w:p>
    <w:p w14:paraId="7DDB2358" w14:textId="77777777" w:rsidR="003D0EE5" w:rsidRPr="007E02D0" w:rsidRDefault="003D0EE5" w:rsidP="003D0EE5">
      <w:pPr>
        <w:pStyle w:val="Zkladntextodsazen"/>
        <w:shd w:val="clear" w:color="auto" w:fill="FFFFFF"/>
        <w:tabs>
          <w:tab w:val="left" w:pos="1134"/>
        </w:tabs>
        <w:ind w:left="720" w:firstLine="0"/>
        <w:jc w:val="both"/>
        <w:rPr>
          <w:rFonts w:ascii="Calibri" w:hAnsi="Calibri" w:cs="Calibri"/>
          <w:sz w:val="22"/>
          <w:szCs w:val="22"/>
        </w:rPr>
      </w:pPr>
    </w:p>
    <w:p w14:paraId="1B8A1BC9" w14:textId="77777777" w:rsidR="00FD1702" w:rsidRDefault="00FD1702" w:rsidP="00FD1702">
      <w:pPr>
        <w:pStyle w:val="Zkladntextodsazen"/>
        <w:shd w:val="clear" w:color="auto" w:fill="FFFFFF"/>
        <w:tabs>
          <w:tab w:val="left" w:pos="1134"/>
        </w:tabs>
        <w:ind w:firstLine="0"/>
        <w:jc w:val="both"/>
        <w:rPr>
          <w:rFonts w:ascii="Calibri" w:hAnsi="Calibri" w:cs="Calibri"/>
          <w:sz w:val="8"/>
          <w:szCs w:val="8"/>
        </w:rPr>
      </w:pPr>
    </w:p>
    <w:p w14:paraId="1C58C0E5" w14:textId="77777777" w:rsidR="00FD1702" w:rsidRPr="007E02D0" w:rsidRDefault="00FD1702" w:rsidP="00FD1702">
      <w:pPr>
        <w:pStyle w:val="Zkladntextodsazen"/>
        <w:shd w:val="clear" w:color="auto" w:fill="FFFFFF"/>
        <w:tabs>
          <w:tab w:val="left" w:pos="1134"/>
        </w:tabs>
        <w:ind w:firstLine="0"/>
        <w:jc w:val="both"/>
        <w:rPr>
          <w:rFonts w:ascii="Calibri" w:hAnsi="Calibri" w:cs="Calibri"/>
          <w:sz w:val="22"/>
          <w:szCs w:val="22"/>
        </w:rPr>
      </w:pPr>
      <w:r w:rsidRPr="007E02D0">
        <w:rPr>
          <w:rFonts w:ascii="Calibri" w:hAnsi="Calibri" w:cs="Calibri"/>
          <w:sz w:val="22"/>
          <w:szCs w:val="22"/>
        </w:rPr>
        <w:t>Vzorec pro výpočet bodové hodnoty je následující:</w:t>
      </w:r>
    </w:p>
    <w:p w14:paraId="13ECC0A0" w14:textId="77777777" w:rsidR="00FD1702" w:rsidRDefault="00FD1702" w:rsidP="00FD1702">
      <w:pPr>
        <w:pStyle w:val="Zkladntextodsazen"/>
        <w:shd w:val="clear" w:color="auto" w:fill="FFFFFF"/>
        <w:tabs>
          <w:tab w:val="left" w:pos="1134"/>
        </w:tabs>
        <w:ind w:firstLine="0"/>
        <w:jc w:val="both"/>
        <w:rPr>
          <w:rFonts w:ascii="Calibri" w:hAnsi="Calibri" w:cs="Calibri"/>
          <w:sz w:val="8"/>
          <w:szCs w:val="8"/>
        </w:rPr>
      </w:pPr>
    </w:p>
    <w:p w14:paraId="7CA66CC6" w14:textId="77777777" w:rsidR="00FD1702" w:rsidRPr="007E02D0" w:rsidRDefault="00FD1702" w:rsidP="00FD1702">
      <w:pPr>
        <w:pStyle w:val="Zkladntextodsazen"/>
        <w:shd w:val="clear" w:color="auto" w:fill="FFFFFF"/>
        <w:tabs>
          <w:tab w:val="left" w:pos="1134"/>
        </w:tabs>
        <w:ind w:firstLine="0"/>
        <w:jc w:val="both"/>
        <w:rPr>
          <w:rFonts w:ascii="Calibri" w:hAnsi="Calibri" w:cs="Calibri"/>
          <w:sz w:val="22"/>
          <w:szCs w:val="22"/>
        </w:rPr>
      </w:pPr>
      <w:r w:rsidRPr="007E02D0">
        <w:rPr>
          <w:rFonts w:ascii="Calibri" w:hAnsi="Calibri" w:cs="Calibri"/>
          <w:sz w:val="22"/>
          <w:szCs w:val="22"/>
        </w:rPr>
        <w:t>Bodová hodnota = 100 * Hodnota nejvhodnější nabídky / Hodnota hodnocené nabídky * Váhové kritérium</w:t>
      </w:r>
      <w:r>
        <w:rPr>
          <w:rFonts w:ascii="Calibri" w:hAnsi="Calibri" w:cs="Calibri"/>
          <w:sz w:val="22"/>
          <w:szCs w:val="22"/>
        </w:rPr>
        <w:t>.</w:t>
      </w:r>
    </w:p>
    <w:p w14:paraId="17A7E00B" w14:textId="77777777" w:rsidR="00FD1702" w:rsidRDefault="00FD1702" w:rsidP="00FD1702">
      <w:pPr>
        <w:pStyle w:val="Zkladntextodsazen"/>
        <w:shd w:val="clear" w:color="auto" w:fill="FFFFFF"/>
        <w:tabs>
          <w:tab w:val="left" w:pos="1134"/>
        </w:tabs>
        <w:ind w:firstLine="0"/>
        <w:jc w:val="both"/>
        <w:rPr>
          <w:rFonts w:ascii="Calibri" w:hAnsi="Calibri" w:cs="Calibri"/>
          <w:sz w:val="8"/>
          <w:szCs w:val="8"/>
        </w:rPr>
      </w:pPr>
    </w:p>
    <w:p w14:paraId="1E4AC011" w14:textId="77777777" w:rsidR="00FD1702" w:rsidRDefault="00FD1702" w:rsidP="00FD1702">
      <w:pPr>
        <w:pStyle w:val="Zkladntextodsazen"/>
        <w:shd w:val="clear" w:color="auto" w:fill="FFFFFF"/>
        <w:tabs>
          <w:tab w:val="left" w:pos="1134"/>
        </w:tabs>
        <w:ind w:firstLine="0"/>
        <w:jc w:val="both"/>
        <w:rPr>
          <w:rFonts w:ascii="Calibri" w:hAnsi="Calibri" w:cs="Calibri"/>
          <w:sz w:val="22"/>
          <w:szCs w:val="22"/>
        </w:rPr>
      </w:pPr>
      <w:r w:rsidRPr="007E02D0">
        <w:rPr>
          <w:rFonts w:ascii="Calibri" w:hAnsi="Calibri" w:cs="Calibri"/>
          <w:sz w:val="22"/>
          <w:szCs w:val="22"/>
        </w:rPr>
        <w:t>Pro dílčí kritérium ceny díla bude jako hodnota nejvhodnější nabídky použita hodnota nejnižší nabídkové ceny.</w:t>
      </w:r>
    </w:p>
    <w:p w14:paraId="34B71D40" w14:textId="77777777" w:rsidR="00FD1702" w:rsidRDefault="00FD1702" w:rsidP="00FD1702">
      <w:pPr>
        <w:pStyle w:val="Zkladntextodsazen"/>
        <w:shd w:val="clear" w:color="auto" w:fill="FFFFFF"/>
        <w:tabs>
          <w:tab w:val="left" w:pos="1134"/>
        </w:tabs>
        <w:ind w:firstLine="0"/>
        <w:jc w:val="both"/>
        <w:rPr>
          <w:rFonts w:ascii="Calibri" w:hAnsi="Calibri" w:cs="Calibri"/>
          <w:sz w:val="22"/>
          <w:szCs w:val="22"/>
        </w:rPr>
      </w:pPr>
    </w:p>
    <w:p w14:paraId="6FE9E841" w14:textId="77777777" w:rsidR="00FD1702" w:rsidRPr="007E02D0" w:rsidRDefault="00FD1702" w:rsidP="00FD1702">
      <w:pPr>
        <w:pStyle w:val="Zkladntextodsazen"/>
        <w:shd w:val="clear" w:color="auto" w:fill="FFFFFF"/>
        <w:tabs>
          <w:tab w:val="left" w:pos="1134"/>
        </w:tabs>
        <w:ind w:firstLine="0"/>
        <w:jc w:val="both"/>
        <w:rPr>
          <w:rFonts w:ascii="Calibri" w:hAnsi="Calibri" w:cs="Calibri"/>
          <w:sz w:val="22"/>
          <w:szCs w:val="22"/>
        </w:rPr>
      </w:pPr>
    </w:p>
    <w:p w14:paraId="76DF71F4" w14:textId="77777777" w:rsidR="00FD1702" w:rsidRPr="001C08C2" w:rsidRDefault="00FD1702" w:rsidP="00FD1702">
      <w:pPr>
        <w:pStyle w:val="Zkladntextodsazen"/>
        <w:shd w:val="clear" w:color="auto" w:fill="FFFFFF"/>
        <w:tabs>
          <w:tab w:val="left" w:pos="1134"/>
        </w:tabs>
        <w:ind w:firstLine="0"/>
        <w:jc w:val="both"/>
        <w:rPr>
          <w:rFonts w:ascii="Calibri" w:eastAsia="Calibri" w:hAnsi="Calibri" w:cs="Calibri"/>
          <w:b/>
          <w:bCs/>
          <w:sz w:val="8"/>
          <w:szCs w:val="8"/>
        </w:rPr>
      </w:pPr>
    </w:p>
    <w:p w14:paraId="418CC3D9" w14:textId="77777777" w:rsidR="0041624E" w:rsidRDefault="0041624E" w:rsidP="00453D07">
      <w:pPr>
        <w:pStyle w:val="Zkladntextodsazen"/>
        <w:ind w:firstLine="0"/>
        <w:rPr>
          <w:rFonts w:ascii="Calibri" w:hAnsi="Calibri" w:cs="Calibri"/>
          <w:bCs/>
          <w:sz w:val="22"/>
          <w:szCs w:val="22"/>
        </w:rPr>
      </w:pPr>
    </w:p>
    <w:p w14:paraId="76BE842D" w14:textId="3D736F8F" w:rsidR="001155C0" w:rsidRPr="00426DE0" w:rsidRDefault="00AB3E42">
      <w:pPr>
        <w:pStyle w:val="Zkladntextodsazen"/>
        <w:ind w:firstLine="0"/>
        <w:rPr>
          <w:rFonts w:ascii="Calibri" w:hAnsi="Calibri" w:cs="Calibri"/>
          <w:b/>
          <w:sz w:val="22"/>
          <w:szCs w:val="22"/>
          <w:u w:val="single"/>
        </w:rPr>
      </w:pPr>
      <w:r w:rsidRPr="00426DE0">
        <w:rPr>
          <w:rFonts w:ascii="Calibri" w:hAnsi="Calibri" w:cs="Calibri"/>
          <w:b/>
          <w:sz w:val="22"/>
          <w:szCs w:val="22"/>
          <w:u w:val="single"/>
        </w:rPr>
        <w:t>1</w:t>
      </w:r>
      <w:r w:rsidR="001626D5">
        <w:rPr>
          <w:rFonts w:ascii="Calibri" w:hAnsi="Calibri" w:cs="Calibri"/>
          <w:b/>
          <w:sz w:val="22"/>
          <w:szCs w:val="22"/>
          <w:u w:val="single"/>
        </w:rPr>
        <w:t>3</w:t>
      </w:r>
      <w:r w:rsidR="00E66452" w:rsidRPr="00426DE0">
        <w:rPr>
          <w:rFonts w:ascii="Calibri" w:hAnsi="Calibri" w:cs="Calibri"/>
          <w:b/>
          <w:sz w:val="22"/>
          <w:szCs w:val="22"/>
          <w:u w:val="single"/>
        </w:rPr>
        <w:t>. Další podmínky</w:t>
      </w:r>
    </w:p>
    <w:p w14:paraId="6695610E" w14:textId="77777777" w:rsidR="00E20FB8" w:rsidRPr="00426DE0" w:rsidRDefault="00E20FB8" w:rsidP="00905FEF">
      <w:pPr>
        <w:pStyle w:val="Zkladntextodsazen"/>
        <w:ind w:firstLine="0"/>
        <w:rPr>
          <w:rFonts w:ascii="Calibri" w:hAnsi="Calibri" w:cs="Calibri"/>
          <w:sz w:val="22"/>
          <w:szCs w:val="22"/>
        </w:rPr>
      </w:pPr>
    </w:p>
    <w:p w14:paraId="1D461AFD" w14:textId="77777777" w:rsidR="00942636" w:rsidRPr="00942636" w:rsidRDefault="00942636" w:rsidP="00942636">
      <w:pPr>
        <w:rPr>
          <w:rFonts w:ascii="Calibri" w:hAnsi="Calibri" w:cs="Arial"/>
          <w:sz w:val="22"/>
          <w:szCs w:val="22"/>
        </w:rPr>
      </w:pPr>
      <w:r w:rsidRPr="00942636">
        <w:rPr>
          <w:rFonts w:ascii="Calibri" w:hAnsi="Calibri" w:cs="Arial"/>
          <w:sz w:val="22"/>
          <w:szCs w:val="22"/>
        </w:rPr>
        <w:t xml:space="preserve">Zadavatel si vyhrazuje právo změnit, případně zrušit podmínky této výzvy bez udání důvodu, a to až do uzavření smlouvy. Změna bude oznámena stejným způsobem jako tato výzva. </w:t>
      </w:r>
    </w:p>
    <w:p w14:paraId="25861B74" w14:textId="77777777" w:rsidR="00942636" w:rsidRPr="00942636" w:rsidRDefault="00942636" w:rsidP="00942636">
      <w:pPr>
        <w:rPr>
          <w:rFonts w:ascii="Calibri" w:hAnsi="Calibri" w:cs="Arial"/>
          <w:sz w:val="8"/>
          <w:szCs w:val="8"/>
        </w:rPr>
      </w:pPr>
    </w:p>
    <w:p w14:paraId="24D7E5D1" w14:textId="77777777" w:rsidR="00942636" w:rsidRPr="00942636" w:rsidRDefault="00942636" w:rsidP="00942636">
      <w:pPr>
        <w:rPr>
          <w:rFonts w:ascii="Calibri" w:hAnsi="Calibri" w:cs="Arial"/>
          <w:sz w:val="22"/>
          <w:szCs w:val="22"/>
        </w:rPr>
      </w:pPr>
      <w:r w:rsidRPr="00942636">
        <w:rPr>
          <w:rFonts w:ascii="Calibri" w:hAnsi="Calibri" w:cs="Arial"/>
          <w:sz w:val="22"/>
          <w:szCs w:val="22"/>
        </w:rPr>
        <w:t xml:space="preserve">Nabídky podané po termínu a nabídky neúplné, stejně jako nabídky účastníků, kteří nesplnili všechny požadavky stanovené zadavatelem, nebudou hodnoceny a budou vyřazeny a účastníci ze zadávacího řízení vyloučeni. </w:t>
      </w:r>
    </w:p>
    <w:p w14:paraId="09985101" w14:textId="77777777" w:rsidR="00942636" w:rsidRPr="00942636" w:rsidRDefault="00942636" w:rsidP="00942636">
      <w:pPr>
        <w:rPr>
          <w:rFonts w:ascii="Calibri" w:hAnsi="Calibri" w:cs="Arial"/>
          <w:sz w:val="8"/>
          <w:szCs w:val="8"/>
        </w:rPr>
      </w:pPr>
    </w:p>
    <w:p w14:paraId="3368512E" w14:textId="77777777" w:rsidR="00942636" w:rsidRPr="00942636" w:rsidRDefault="00942636" w:rsidP="00942636">
      <w:pPr>
        <w:rPr>
          <w:rFonts w:ascii="Calibri" w:hAnsi="Calibri" w:cs="Arial"/>
          <w:sz w:val="22"/>
          <w:szCs w:val="22"/>
        </w:rPr>
      </w:pPr>
      <w:r w:rsidRPr="00942636">
        <w:rPr>
          <w:rFonts w:ascii="Calibri" w:hAnsi="Calibri" w:cs="Arial"/>
          <w:sz w:val="22"/>
          <w:szCs w:val="22"/>
        </w:rPr>
        <w:t>Zadavatel si vyhrazuje právo uveřejnit na profilu zadavatele oznámení o vyloučení účastníka zadávacího řízení a oznámení o výběru dodavatele. V takovém případě se oznámení považují za doručená všem účastníkům zadávacího řízení okamžikem jejich uveřejnění.</w:t>
      </w:r>
    </w:p>
    <w:p w14:paraId="43FF25EE" w14:textId="77777777" w:rsidR="00942636" w:rsidRPr="00942636" w:rsidRDefault="00942636" w:rsidP="00942636">
      <w:pPr>
        <w:rPr>
          <w:rFonts w:ascii="Calibri" w:hAnsi="Calibri" w:cs="Arial"/>
          <w:sz w:val="22"/>
          <w:szCs w:val="22"/>
        </w:rPr>
      </w:pPr>
    </w:p>
    <w:p w14:paraId="2E5EFB98" w14:textId="77777777" w:rsidR="00942636" w:rsidRPr="00942636" w:rsidRDefault="00942636" w:rsidP="00942636">
      <w:pPr>
        <w:rPr>
          <w:rFonts w:ascii="Calibri" w:hAnsi="Calibri" w:cs="Arial"/>
          <w:sz w:val="22"/>
          <w:szCs w:val="22"/>
        </w:rPr>
      </w:pPr>
      <w:r w:rsidRPr="00942636">
        <w:rPr>
          <w:rFonts w:ascii="Calibri" w:hAnsi="Calibri" w:cs="Arial"/>
          <w:sz w:val="22"/>
          <w:szCs w:val="22"/>
        </w:rPr>
        <w:lastRenderedPageBreak/>
        <w:t xml:space="preserve">Zadavatel si vyhrazuje právo neuzavřít smlouvu s žádným zájemcem a nevracet podané nabídky. </w:t>
      </w:r>
      <w:r w:rsidRPr="00942636">
        <w:rPr>
          <w:rFonts w:ascii="Calibri" w:hAnsi="Calibri" w:cs="Arial"/>
          <w:snapToGrid w:val="0"/>
          <w:sz w:val="22"/>
          <w:szCs w:val="22"/>
        </w:rPr>
        <w:t xml:space="preserve">Zadavatel je oprávněn zrušit zadávací řízení, a to i bez uvedení důvodu. </w:t>
      </w:r>
      <w:r w:rsidRPr="00942636">
        <w:rPr>
          <w:rFonts w:ascii="Calibri" w:hAnsi="Calibri" w:cs="Arial"/>
          <w:sz w:val="22"/>
          <w:szCs w:val="22"/>
        </w:rPr>
        <w:t>Účastník nemá právo na úhradu nákladů spojených s účastí v zadávacím řízení.</w:t>
      </w:r>
    </w:p>
    <w:p w14:paraId="0CE6D1C9" w14:textId="77777777" w:rsidR="00942636" w:rsidRPr="00942636" w:rsidRDefault="00942636" w:rsidP="00942636">
      <w:pPr>
        <w:rPr>
          <w:rFonts w:ascii="Calibri" w:hAnsi="Calibri" w:cs="Arial"/>
          <w:sz w:val="22"/>
          <w:szCs w:val="22"/>
        </w:rPr>
      </w:pPr>
    </w:p>
    <w:p w14:paraId="0E0ABE26" w14:textId="77777777" w:rsidR="00942636" w:rsidRPr="00942636" w:rsidRDefault="00942636" w:rsidP="00942636">
      <w:pPr>
        <w:rPr>
          <w:rFonts w:ascii="Calibri" w:hAnsi="Calibri" w:cs="Arial"/>
          <w:sz w:val="22"/>
          <w:szCs w:val="22"/>
        </w:rPr>
      </w:pPr>
      <w:r w:rsidRPr="00942636">
        <w:rPr>
          <w:rFonts w:ascii="Calibri" w:hAnsi="Calibri" w:cs="Arial"/>
          <w:sz w:val="22"/>
          <w:szCs w:val="22"/>
        </w:rPr>
        <w:t>Zadavatel si vyhrazuje právo odstoupit od předmětné smlouvy v případě, že účastník uvedl v nabídce informace nebo doklady, které neodpovídaly skutečnosti a měly nebo mohly mít vliv na výsledek zadávacího řízení.</w:t>
      </w:r>
    </w:p>
    <w:p w14:paraId="4D2D7F23" w14:textId="77777777" w:rsidR="00942636" w:rsidRPr="00942636" w:rsidRDefault="00942636" w:rsidP="00942636">
      <w:pPr>
        <w:rPr>
          <w:rFonts w:ascii="Calibri" w:hAnsi="Calibri" w:cs="Arial"/>
          <w:sz w:val="22"/>
          <w:szCs w:val="22"/>
        </w:rPr>
      </w:pPr>
    </w:p>
    <w:p w14:paraId="6573388E" w14:textId="77777777" w:rsidR="00942636" w:rsidRPr="00942636" w:rsidRDefault="00942636" w:rsidP="00942636">
      <w:pPr>
        <w:rPr>
          <w:rFonts w:ascii="Calibri" w:hAnsi="Calibri" w:cs="Arial"/>
          <w:sz w:val="22"/>
          <w:szCs w:val="22"/>
        </w:rPr>
      </w:pPr>
      <w:r w:rsidRPr="00942636">
        <w:rPr>
          <w:rFonts w:ascii="Calibri" w:hAnsi="Calibri" w:cs="Arial"/>
          <w:sz w:val="22"/>
          <w:szCs w:val="22"/>
        </w:rPr>
        <w:t>Zadavatel nepřipouští variantní zpracování nabídek. Nabídky se účastníkům nevracejí a zůstávají u zadavatele jako součást dokumentace o veřejné zakázce.</w:t>
      </w:r>
    </w:p>
    <w:p w14:paraId="104D8D6F" w14:textId="77777777" w:rsidR="00942636" w:rsidRPr="00942636" w:rsidRDefault="00942636" w:rsidP="00942636">
      <w:pPr>
        <w:rPr>
          <w:rFonts w:ascii="Calibri" w:hAnsi="Calibri" w:cs="Arial"/>
          <w:sz w:val="8"/>
          <w:szCs w:val="8"/>
        </w:rPr>
      </w:pPr>
    </w:p>
    <w:p w14:paraId="0A3799BE" w14:textId="77777777" w:rsidR="00942636" w:rsidRPr="00942636" w:rsidRDefault="00942636" w:rsidP="00942636">
      <w:pPr>
        <w:spacing w:before="80"/>
        <w:rPr>
          <w:rFonts w:ascii="Calibri" w:hAnsi="Calibri" w:cs="Arial"/>
          <w:sz w:val="22"/>
          <w:szCs w:val="22"/>
        </w:rPr>
      </w:pPr>
      <w:r w:rsidRPr="00942636">
        <w:rPr>
          <w:rFonts w:ascii="Calibri" w:hAnsi="Calibri" w:cs="Arial"/>
          <w:sz w:val="22"/>
          <w:szCs w:val="22"/>
        </w:rPr>
        <w:t xml:space="preserve">Podáním nabídky účastník přijímá všechny podmínky této výzvy včetně jejích příloh. </w:t>
      </w:r>
    </w:p>
    <w:p w14:paraId="0BB9456F" w14:textId="77777777" w:rsidR="00E20FB8" w:rsidRDefault="00E20FB8" w:rsidP="00905FEF">
      <w:pPr>
        <w:pStyle w:val="Zkladntextodsazen"/>
        <w:ind w:firstLine="0"/>
        <w:rPr>
          <w:rFonts w:ascii="Calibri" w:hAnsi="Calibri" w:cs="Calibri"/>
          <w:sz w:val="22"/>
          <w:szCs w:val="22"/>
        </w:rPr>
      </w:pPr>
    </w:p>
    <w:p w14:paraId="539B9542" w14:textId="77777777" w:rsidR="009B7A95" w:rsidRPr="00426DE0" w:rsidRDefault="009B7A95" w:rsidP="00905FEF">
      <w:pPr>
        <w:pStyle w:val="Zkladntextodsazen"/>
        <w:ind w:firstLine="0"/>
        <w:rPr>
          <w:rFonts w:ascii="Calibri" w:hAnsi="Calibri" w:cs="Calibri"/>
          <w:sz w:val="22"/>
          <w:szCs w:val="22"/>
        </w:rPr>
      </w:pPr>
    </w:p>
    <w:p w14:paraId="5DA963A7" w14:textId="5528BB4A" w:rsidR="00905FEF" w:rsidRDefault="00905FEF" w:rsidP="00905FEF">
      <w:pPr>
        <w:pStyle w:val="Zkladntextodsazen"/>
        <w:ind w:firstLine="0"/>
        <w:rPr>
          <w:rFonts w:ascii="Calibri" w:hAnsi="Calibri" w:cs="Calibri"/>
          <w:b/>
          <w:sz w:val="22"/>
          <w:szCs w:val="22"/>
          <w:u w:val="single"/>
        </w:rPr>
      </w:pPr>
      <w:r w:rsidRPr="00426DE0">
        <w:rPr>
          <w:rFonts w:ascii="Calibri" w:hAnsi="Calibri" w:cs="Calibri"/>
          <w:b/>
          <w:sz w:val="22"/>
          <w:szCs w:val="22"/>
          <w:u w:val="single"/>
        </w:rPr>
        <w:t>1</w:t>
      </w:r>
      <w:r w:rsidR="001626D5">
        <w:rPr>
          <w:rFonts w:ascii="Calibri" w:hAnsi="Calibri" w:cs="Calibri"/>
          <w:b/>
          <w:sz w:val="22"/>
          <w:szCs w:val="22"/>
          <w:u w:val="single"/>
        </w:rPr>
        <w:t>4</w:t>
      </w:r>
      <w:r w:rsidRPr="00426DE0">
        <w:rPr>
          <w:rFonts w:ascii="Calibri" w:hAnsi="Calibri" w:cs="Calibri"/>
          <w:b/>
          <w:sz w:val="22"/>
          <w:szCs w:val="22"/>
          <w:u w:val="single"/>
        </w:rPr>
        <w:t>. Seznam příloh</w:t>
      </w:r>
      <w:r w:rsidR="00942636">
        <w:rPr>
          <w:rFonts w:ascii="Calibri" w:hAnsi="Calibri" w:cs="Calibri"/>
          <w:b/>
          <w:sz w:val="22"/>
          <w:szCs w:val="22"/>
          <w:u w:val="single"/>
        </w:rPr>
        <w:t xml:space="preserve"> </w:t>
      </w:r>
    </w:p>
    <w:p w14:paraId="5988D95B" w14:textId="77777777" w:rsidR="00942636" w:rsidRPr="00426DE0" w:rsidRDefault="00942636" w:rsidP="00905FEF">
      <w:pPr>
        <w:pStyle w:val="Zkladntextodsazen"/>
        <w:ind w:firstLine="0"/>
        <w:rPr>
          <w:rFonts w:ascii="Calibri" w:hAnsi="Calibri" w:cs="Calibri"/>
          <w:b/>
          <w:sz w:val="22"/>
          <w:szCs w:val="22"/>
          <w:u w:val="single"/>
        </w:rPr>
      </w:pPr>
    </w:p>
    <w:p w14:paraId="4660DD93" w14:textId="5B412CEC" w:rsidR="00905FEF" w:rsidRPr="00426DE0" w:rsidRDefault="00905FEF" w:rsidP="00905FEF">
      <w:pPr>
        <w:rPr>
          <w:rFonts w:ascii="Calibri" w:hAnsi="Calibri"/>
          <w:i/>
          <w:sz w:val="22"/>
          <w:szCs w:val="22"/>
        </w:rPr>
      </w:pPr>
      <w:r w:rsidRPr="00426DE0">
        <w:rPr>
          <w:rFonts w:ascii="Calibri" w:hAnsi="Calibri"/>
          <w:b/>
          <w:i/>
          <w:sz w:val="22"/>
          <w:szCs w:val="22"/>
        </w:rPr>
        <w:t xml:space="preserve">Příloha č. </w:t>
      </w:r>
      <w:r w:rsidR="006320C8" w:rsidRPr="00426DE0">
        <w:rPr>
          <w:rFonts w:ascii="Calibri" w:hAnsi="Calibri"/>
          <w:b/>
          <w:i/>
          <w:sz w:val="22"/>
          <w:szCs w:val="22"/>
        </w:rPr>
        <w:t>1</w:t>
      </w:r>
      <w:r w:rsidRPr="00426DE0">
        <w:rPr>
          <w:rFonts w:ascii="Calibri" w:hAnsi="Calibri"/>
          <w:b/>
          <w:i/>
          <w:sz w:val="22"/>
          <w:szCs w:val="22"/>
        </w:rPr>
        <w:tab/>
      </w:r>
      <w:r w:rsidR="00A871F7">
        <w:rPr>
          <w:rFonts w:ascii="Calibri" w:hAnsi="Calibri"/>
          <w:i/>
          <w:sz w:val="22"/>
          <w:szCs w:val="22"/>
        </w:rPr>
        <w:t>Technická specifikace</w:t>
      </w:r>
    </w:p>
    <w:p w14:paraId="0D213D6D" w14:textId="0DAC2C29" w:rsidR="00905FEF" w:rsidRPr="00426DE0" w:rsidRDefault="00905FEF" w:rsidP="00905FEF">
      <w:pPr>
        <w:rPr>
          <w:rFonts w:ascii="Calibri" w:hAnsi="Calibri"/>
          <w:i/>
          <w:sz w:val="22"/>
          <w:szCs w:val="22"/>
        </w:rPr>
      </w:pPr>
      <w:r w:rsidRPr="00426DE0">
        <w:rPr>
          <w:rFonts w:ascii="Calibri" w:hAnsi="Calibri"/>
          <w:b/>
          <w:i/>
          <w:sz w:val="22"/>
          <w:szCs w:val="22"/>
        </w:rPr>
        <w:t xml:space="preserve">Příloha č. </w:t>
      </w:r>
      <w:r w:rsidR="006320C8" w:rsidRPr="00426DE0">
        <w:rPr>
          <w:rFonts w:ascii="Calibri" w:hAnsi="Calibri"/>
          <w:b/>
          <w:i/>
          <w:sz w:val="22"/>
          <w:szCs w:val="22"/>
        </w:rPr>
        <w:t>2</w:t>
      </w:r>
      <w:r w:rsidR="006320C8" w:rsidRPr="00426DE0">
        <w:rPr>
          <w:rFonts w:ascii="Calibri" w:hAnsi="Calibri"/>
          <w:i/>
          <w:sz w:val="22"/>
          <w:szCs w:val="22"/>
        </w:rPr>
        <w:tab/>
      </w:r>
      <w:r w:rsidR="00A871F7">
        <w:rPr>
          <w:rFonts w:ascii="Calibri" w:hAnsi="Calibri"/>
          <w:i/>
          <w:sz w:val="22"/>
          <w:szCs w:val="22"/>
        </w:rPr>
        <w:t>Cenová nabídka</w:t>
      </w:r>
    </w:p>
    <w:p w14:paraId="4F3E3D16" w14:textId="23E9F2D6" w:rsidR="00905FEF" w:rsidRPr="00426DE0" w:rsidRDefault="00905FEF" w:rsidP="00905FEF">
      <w:pPr>
        <w:rPr>
          <w:rFonts w:ascii="Calibri" w:hAnsi="Calibri"/>
          <w:i/>
          <w:sz w:val="22"/>
          <w:szCs w:val="22"/>
        </w:rPr>
      </w:pPr>
      <w:r w:rsidRPr="00426DE0">
        <w:rPr>
          <w:rFonts w:ascii="Calibri" w:hAnsi="Calibri"/>
          <w:b/>
          <w:i/>
          <w:sz w:val="22"/>
          <w:szCs w:val="22"/>
        </w:rPr>
        <w:t xml:space="preserve">Příloha č. </w:t>
      </w:r>
      <w:r w:rsidR="006320C8" w:rsidRPr="00426DE0">
        <w:rPr>
          <w:rFonts w:ascii="Calibri" w:hAnsi="Calibri"/>
          <w:b/>
          <w:i/>
          <w:sz w:val="22"/>
          <w:szCs w:val="22"/>
        </w:rPr>
        <w:t>3</w:t>
      </w:r>
      <w:r w:rsidRPr="00426DE0">
        <w:rPr>
          <w:rFonts w:ascii="Calibri" w:hAnsi="Calibri"/>
          <w:b/>
          <w:i/>
          <w:sz w:val="22"/>
          <w:szCs w:val="22"/>
        </w:rPr>
        <w:tab/>
      </w:r>
      <w:r w:rsidR="00BA15EA">
        <w:rPr>
          <w:rFonts w:ascii="Calibri" w:hAnsi="Calibri"/>
          <w:bCs/>
          <w:i/>
          <w:sz w:val="22"/>
          <w:szCs w:val="22"/>
        </w:rPr>
        <w:t>Krycí list</w:t>
      </w:r>
    </w:p>
    <w:p w14:paraId="114FBA22" w14:textId="086C1947" w:rsidR="009D202C" w:rsidRDefault="00905FEF" w:rsidP="00905FEF">
      <w:pPr>
        <w:rPr>
          <w:rFonts w:ascii="Calibri" w:hAnsi="Calibri"/>
          <w:bCs/>
          <w:i/>
          <w:sz w:val="22"/>
          <w:szCs w:val="22"/>
        </w:rPr>
      </w:pPr>
      <w:r w:rsidRPr="00426DE0">
        <w:rPr>
          <w:rFonts w:ascii="Calibri" w:hAnsi="Calibri"/>
          <w:b/>
          <w:i/>
          <w:sz w:val="22"/>
          <w:szCs w:val="22"/>
        </w:rPr>
        <w:t xml:space="preserve">Příloha č. </w:t>
      </w:r>
      <w:r w:rsidR="006320C8" w:rsidRPr="00426DE0">
        <w:rPr>
          <w:rFonts w:ascii="Calibri" w:hAnsi="Calibri"/>
          <w:b/>
          <w:i/>
          <w:sz w:val="22"/>
          <w:szCs w:val="22"/>
        </w:rPr>
        <w:t>4</w:t>
      </w:r>
      <w:r w:rsidRPr="00426DE0">
        <w:rPr>
          <w:rFonts w:ascii="Calibri" w:hAnsi="Calibri"/>
          <w:b/>
          <w:i/>
          <w:sz w:val="22"/>
          <w:szCs w:val="22"/>
        </w:rPr>
        <w:tab/>
      </w:r>
      <w:r w:rsidR="00BA15EA">
        <w:rPr>
          <w:rFonts w:ascii="Calibri" w:hAnsi="Calibri"/>
          <w:bCs/>
          <w:i/>
          <w:sz w:val="22"/>
          <w:szCs w:val="22"/>
        </w:rPr>
        <w:t>Čestné prohlášení</w:t>
      </w:r>
    </w:p>
    <w:p w14:paraId="3AB4D14E" w14:textId="7361C269" w:rsidR="009D202C" w:rsidRDefault="009D202C" w:rsidP="00905FEF">
      <w:pPr>
        <w:rPr>
          <w:rFonts w:ascii="Calibri" w:hAnsi="Calibri"/>
          <w:bCs/>
          <w:i/>
          <w:sz w:val="22"/>
          <w:szCs w:val="22"/>
        </w:rPr>
      </w:pPr>
      <w:r w:rsidRPr="009D202C">
        <w:rPr>
          <w:rFonts w:ascii="Calibri" w:hAnsi="Calibri"/>
          <w:b/>
          <w:i/>
          <w:sz w:val="22"/>
          <w:szCs w:val="22"/>
        </w:rPr>
        <w:t>Příloha č. 5</w:t>
      </w:r>
      <w:r>
        <w:rPr>
          <w:rFonts w:ascii="Calibri" w:hAnsi="Calibri"/>
          <w:bCs/>
          <w:i/>
          <w:sz w:val="22"/>
          <w:szCs w:val="22"/>
        </w:rPr>
        <w:t xml:space="preserve">     </w:t>
      </w:r>
      <w:r w:rsidR="002942FF">
        <w:rPr>
          <w:rFonts w:ascii="Calibri" w:hAnsi="Calibri"/>
          <w:bCs/>
          <w:i/>
          <w:sz w:val="22"/>
          <w:szCs w:val="22"/>
        </w:rPr>
        <w:t xml:space="preserve">  </w:t>
      </w:r>
      <w:r>
        <w:rPr>
          <w:rFonts w:ascii="Calibri" w:hAnsi="Calibri"/>
          <w:bCs/>
          <w:i/>
          <w:sz w:val="22"/>
          <w:szCs w:val="22"/>
        </w:rPr>
        <w:t xml:space="preserve"> </w:t>
      </w:r>
      <w:r w:rsidR="00BA15EA">
        <w:rPr>
          <w:rFonts w:ascii="Calibri" w:hAnsi="Calibri"/>
          <w:bCs/>
          <w:i/>
          <w:sz w:val="22"/>
          <w:szCs w:val="22"/>
        </w:rPr>
        <w:t>Smlouva o poskytování služeb</w:t>
      </w:r>
    </w:p>
    <w:p w14:paraId="5558AFD7" w14:textId="77777777" w:rsidR="00DD4ED6" w:rsidRPr="00426DE0" w:rsidRDefault="00DD4ED6" w:rsidP="00DD4ED6">
      <w:pPr>
        <w:rPr>
          <w:rFonts w:ascii="Calibri" w:hAnsi="Calibri"/>
          <w:sz w:val="22"/>
          <w:szCs w:val="22"/>
        </w:rPr>
      </w:pPr>
    </w:p>
    <w:p w14:paraId="465EB2CE" w14:textId="6DE7F53C" w:rsidR="00905FEF" w:rsidRPr="00426DE0" w:rsidRDefault="00905FEF" w:rsidP="00905FEF">
      <w:pPr>
        <w:spacing w:before="80"/>
        <w:rPr>
          <w:rFonts w:ascii="Calibri" w:hAnsi="Calibri" w:cs="Arial"/>
          <w:snapToGrid w:val="0"/>
          <w:sz w:val="22"/>
          <w:szCs w:val="22"/>
        </w:rPr>
      </w:pPr>
      <w:r w:rsidRPr="00426DE0">
        <w:rPr>
          <w:rFonts w:ascii="Calibri" w:hAnsi="Calibri" w:cs="Calibri"/>
          <w:b/>
          <w:sz w:val="22"/>
          <w:szCs w:val="22"/>
        </w:rPr>
        <w:t>Předem děkujeme za podání nabídky a účast v</w:t>
      </w:r>
      <w:r w:rsidR="00A128C1" w:rsidRPr="00426DE0">
        <w:rPr>
          <w:rFonts w:ascii="Calibri" w:hAnsi="Calibri" w:cs="Calibri"/>
          <w:b/>
          <w:sz w:val="22"/>
          <w:szCs w:val="22"/>
        </w:rPr>
        <w:t xml:space="preserve"> zadávací</w:t>
      </w:r>
      <w:r w:rsidRPr="00426DE0">
        <w:rPr>
          <w:rFonts w:ascii="Calibri" w:hAnsi="Calibri" w:cs="Calibri"/>
          <w:b/>
          <w:sz w:val="22"/>
          <w:szCs w:val="22"/>
        </w:rPr>
        <w:t>m řízení.</w:t>
      </w:r>
    </w:p>
    <w:p w14:paraId="39FE71A9" w14:textId="77777777" w:rsidR="00905FEF" w:rsidRDefault="00905FEF" w:rsidP="00905FEF">
      <w:pPr>
        <w:pStyle w:val="Zkladntextodsazen"/>
        <w:ind w:firstLine="0"/>
        <w:rPr>
          <w:rFonts w:ascii="Calibri" w:hAnsi="Calibri" w:cs="Calibri"/>
          <w:sz w:val="22"/>
          <w:szCs w:val="22"/>
        </w:rPr>
      </w:pPr>
    </w:p>
    <w:p w14:paraId="51C3BA17" w14:textId="77777777" w:rsidR="00EB1C6C" w:rsidRDefault="00EB1C6C" w:rsidP="00905FEF">
      <w:pPr>
        <w:pStyle w:val="Zkladntextodsazen"/>
        <w:ind w:firstLine="0"/>
        <w:rPr>
          <w:rFonts w:ascii="Calibri" w:hAnsi="Calibri" w:cs="Calibri"/>
          <w:sz w:val="22"/>
          <w:szCs w:val="22"/>
        </w:rPr>
      </w:pPr>
    </w:p>
    <w:p w14:paraId="547213E5" w14:textId="77777777" w:rsidR="00EB1C6C" w:rsidRDefault="00EB1C6C" w:rsidP="00905FEF">
      <w:pPr>
        <w:pStyle w:val="Zkladntextodsazen"/>
        <w:ind w:firstLine="0"/>
        <w:rPr>
          <w:rFonts w:ascii="Calibri" w:hAnsi="Calibri" w:cs="Calibri"/>
          <w:sz w:val="22"/>
          <w:szCs w:val="22"/>
        </w:rPr>
      </w:pPr>
    </w:p>
    <w:p w14:paraId="3055559F" w14:textId="77777777" w:rsidR="00EB1C6C" w:rsidRPr="00426DE0" w:rsidRDefault="00EB1C6C" w:rsidP="00905FEF">
      <w:pPr>
        <w:pStyle w:val="Zkladntextodsazen"/>
        <w:ind w:firstLine="0"/>
        <w:rPr>
          <w:rFonts w:ascii="Calibri" w:hAnsi="Calibri" w:cs="Calibri"/>
          <w:sz w:val="22"/>
          <w:szCs w:val="22"/>
        </w:rPr>
      </w:pPr>
    </w:p>
    <w:p w14:paraId="3971F99C" w14:textId="77777777" w:rsidR="00905FEF" w:rsidRPr="00426DE0" w:rsidRDefault="00FA3B52" w:rsidP="00905FEF">
      <w:pPr>
        <w:pStyle w:val="Zkladntextodsazen"/>
        <w:ind w:firstLine="0"/>
        <w:rPr>
          <w:rFonts w:ascii="Calibri" w:hAnsi="Calibri" w:cs="Calibri"/>
          <w:sz w:val="22"/>
          <w:szCs w:val="22"/>
        </w:rPr>
      </w:pPr>
      <w:r w:rsidRPr="00426DE0">
        <w:rPr>
          <w:rFonts w:ascii="Calibri" w:hAnsi="Calibri" w:cs="Calibri"/>
          <w:sz w:val="22"/>
          <w:szCs w:val="22"/>
        </w:rPr>
        <w:tab/>
        <w:t xml:space="preserve"> </w:t>
      </w:r>
      <w:r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t xml:space="preserve">           Ing. </w:t>
      </w:r>
      <w:r w:rsidR="009F35D3" w:rsidRPr="00426DE0">
        <w:rPr>
          <w:rFonts w:ascii="Calibri" w:hAnsi="Calibri" w:cs="Calibri"/>
          <w:sz w:val="22"/>
          <w:szCs w:val="22"/>
        </w:rPr>
        <w:t>Tomáš Pospíšil</w:t>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r>
      <w:r w:rsidR="00905FEF" w:rsidRPr="00426DE0">
        <w:rPr>
          <w:rFonts w:ascii="Calibri" w:hAnsi="Calibri" w:cs="Calibri"/>
          <w:sz w:val="22"/>
          <w:szCs w:val="22"/>
        </w:rPr>
        <w:tab/>
        <w:t xml:space="preserve">           </w:t>
      </w:r>
      <w:r w:rsidR="009F35D3" w:rsidRPr="00426DE0">
        <w:rPr>
          <w:rFonts w:ascii="Calibri" w:hAnsi="Calibri" w:cs="Calibri"/>
          <w:sz w:val="22"/>
          <w:szCs w:val="22"/>
        </w:rPr>
        <w:t xml:space="preserve">          ředitel</w:t>
      </w:r>
    </w:p>
    <w:p w14:paraId="1C6795B3" w14:textId="4AE1ADFF" w:rsidR="00B26A33" w:rsidRPr="00426DE0" w:rsidRDefault="00905FEF" w:rsidP="008A592D">
      <w:pPr>
        <w:pStyle w:val="Zkladntextodsazen"/>
        <w:ind w:firstLine="0"/>
        <w:rPr>
          <w:rFonts w:ascii="Calibri" w:hAnsi="Calibri" w:cs="Calibri"/>
        </w:rPr>
      </w:pPr>
      <w:r w:rsidRPr="00426DE0">
        <w:rPr>
          <w:rFonts w:ascii="Calibri" w:hAnsi="Calibri" w:cs="Arial"/>
          <w:sz w:val="22"/>
          <w:szCs w:val="22"/>
        </w:rPr>
        <w:t xml:space="preserve">      </w:t>
      </w:r>
      <w:r w:rsidR="00FA3B52" w:rsidRPr="00426DE0">
        <w:rPr>
          <w:rFonts w:ascii="Calibri" w:hAnsi="Calibri" w:cs="Arial"/>
          <w:sz w:val="22"/>
          <w:szCs w:val="22"/>
        </w:rPr>
        <w:tab/>
      </w:r>
      <w:r w:rsidR="00FA3B52" w:rsidRPr="00426DE0">
        <w:rPr>
          <w:rFonts w:ascii="Calibri" w:hAnsi="Calibri" w:cs="Arial"/>
          <w:sz w:val="22"/>
          <w:szCs w:val="22"/>
        </w:rPr>
        <w:tab/>
      </w:r>
      <w:r w:rsidR="00FA3B52" w:rsidRPr="00426DE0">
        <w:rPr>
          <w:rFonts w:ascii="Calibri" w:hAnsi="Calibri" w:cs="Arial"/>
          <w:sz w:val="22"/>
          <w:szCs w:val="22"/>
        </w:rPr>
        <w:tab/>
      </w:r>
      <w:r w:rsidR="00FA3B52" w:rsidRPr="00426DE0">
        <w:rPr>
          <w:rFonts w:ascii="Calibri" w:hAnsi="Calibri" w:cs="Arial"/>
          <w:sz w:val="22"/>
          <w:szCs w:val="22"/>
        </w:rPr>
        <w:tab/>
      </w:r>
      <w:r w:rsidR="00FA3B52" w:rsidRPr="00426DE0">
        <w:rPr>
          <w:rFonts w:ascii="Calibri" w:hAnsi="Calibri" w:cs="Arial"/>
          <w:sz w:val="22"/>
          <w:szCs w:val="22"/>
        </w:rPr>
        <w:tab/>
        <w:t xml:space="preserve">                    </w:t>
      </w:r>
      <w:r w:rsidRPr="00426DE0">
        <w:rPr>
          <w:rFonts w:ascii="Calibri" w:hAnsi="Calibri" w:cs="Arial"/>
          <w:sz w:val="22"/>
          <w:szCs w:val="22"/>
        </w:rPr>
        <w:t xml:space="preserve"> TECHNICKÉ SLUŽBY HRADEC KRÁLOVÉ</w:t>
      </w:r>
    </w:p>
    <w:p w14:paraId="5B985AE3" w14:textId="7EE3A116" w:rsidR="0065316A" w:rsidRPr="00426DE0" w:rsidRDefault="0065316A" w:rsidP="00B26A33">
      <w:pPr>
        <w:rPr>
          <w:rFonts w:ascii="Calibri" w:hAnsi="Calibri" w:cs="Arial"/>
          <w:sz w:val="22"/>
          <w:szCs w:val="22"/>
          <w:u w:val="single"/>
        </w:rPr>
      </w:pPr>
    </w:p>
    <w:p w14:paraId="1DF9D44D" w14:textId="77777777" w:rsidR="00D848A5" w:rsidRDefault="00D848A5" w:rsidP="0089111A">
      <w:pPr>
        <w:rPr>
          <w:rFonts w:ascii="Calibri" w:hAnsi="Calibri" w:cs="Calibri"/>
          <w:u w:val="single"/>
        </w:rPr>
      </w:pPr>
    </w:p>
    <w:p w14:paraId="36575FE7" w14:textId="77777777" w:rsidR="00D848A5" w:rsidRDefault="00D848A5" w:rsidP="0089111A">
      <w:pPr>
        <w:rPr>
          <w:rFonts w:ascii="Calibri" w:hAnsi="Calibri" w:cs="Calibri"/>
          <w:u w:val="single"/>
        </w:rPr>
      </w:pPr>
    </w:p>
    <w:p w14:paraId="754AE4F4" w14:textId="77777777" w:rsidR="001626D5" w:rsidRDefault="001626D5" w:rsidP="0089111A">
      <w:pPr>
        <w:rPr>
          <w:rFonts w:ascii="Calibri" w:hAnsi="Calibri" w:cs="Calibri"/>
          <w:u w:val="single"/>
        </w:rPr>
      </w:pPr>
    </w:p>
    <w:p w14:paraId="222BD9BF" w14:textId="77777777" w:rsidR="0047730C" w:rsidRDefault="0047730C" w:rsidP="0089111A">
      <w:pPr>
        <w:rPr>
          <w:rFonts w:ascii="Calibri" w:hAnsi="Calibri" w:cs="Calibri"/>
          <w:u w:val="single"/>
        </w:rPr>
      </w:pPr>
    </w:p>
    <w:p w14:paraId="3AED022F" w14:textId="77777777" w:rsidR="0047730C" w:rsidRDefault="0047730C" w:rsidP="0089111A">
      <w:pPr>
        <w:rPr>
          <w:rFonts w:ascii="Calibri" w:hAnsi="Calibri" w:cs="Calibri"/>
          <w:u w:val="single"/>
        </w:rPr>
      </w:pPr>
    </w:p>
    <w:p w14:paraId="20D833EF" w14:textId="77777777" w:rsidR="0047730C" w:rsidRDefault="0047730C" w:rsidP="0089111A">
      <w:pPr>
        <w:rPr>
          <w:rFonts w:ascii="Calibri" w:hAnsi="Calibri" w:cs="Calibri"/>
          <w:u w:val="single"/>
        </w:rPr>
      </w:pPr>
    </w:p>
    <w:p w14:paraId="25A2E488" w14:textId="77777777" w:rsidR="0047730C" w:rsidRDefault="0047730C" w:rsidP="0089111A">
      <w:pPr>
        <w:rPr>
          <w:rFonts w:ascii="Calibri" w:hAnsi="Calibri" w:cs="Calibri"/>
          <w:u w:val="single"/>
        </w:rPr>
      </w:pPr>
    </w:p>
    <w:p w14:paraId="4DF32EC7" w14:textId="77777777" w:rsidR="0047730C" w:rsidRDefault="0047730C" w:rsidP="0089111A">
      <w:pPr>
        <w:rPr>
          <w:rFonts w:ascii="Calibri" w:hAnsi="Calibri" w:cs="Calibri"/>
          <w:u w:val="single"/>
        </w:rPr>
      </w:pPr>
    </w:p>
    <w:p w14:paraId="5DA38829" w14:textId="77777777" w:rsidR="0047730C" w:rsidRDefault="0047730C" w:rsidP="0089111A">
      <w:pPr>
        <w:rPr>
          <w:rFonts w:ascii="Calibri" w:hAnsi="Calibri" w:cs="Calibri"/>
          <w:u w:val="single"/>
        </w:rPr>
      </w:pPr>
    </w:p>
    <w:p w14:paraId="7E03AFC6" w14:textId="77777777" w:rsidR="0047730C" w:rsidRDefault="0047730C" w:rsidP="0089111A">
      <w:pPr>
        <w:rPr>
          <w:rFonts w:ascii="Calibri" w:hAnsi="Calibri" w:cs="Calibri"/>
          <w:u w:val="single"/>
        </w:rPr>
      </w:pPr>
    </w:p>
    <w:p w14:paraId="06B9698E" w14:textId="77777777" w:rsidR="0047730C" w:rsidRDefault="0047730C" w:rsidP="0089111A">
      <w:pPr>
        <w:rPr>
          <w:rFonts w:ascii="Calibri" w:hAnsi="Calibri" w:cs="Calibri"/>
          <w:u w:val="single"/>
        </w:rPr>
      </w:pPr>
    </w:p>
    <w:p w14:paraId="01A2646C" w14:textId="77777777" w:rsidR="0047730C" w:rsidRDefault="0047730C" w:rsidP="0089111A">
      <w:pPr>
        <w:rPr>
          <w:rFonts w:ascii="Calibri" w:hAnsi="Calibri" w:cs="Calibri"/>
          <w:u w:val="single"/>
        </w:rPr>
      </w:pPr>
    </w:p>
    <w:p w14:paraId="04FA07A4" w14:textId="77777777" w:rsidR="0047730C" w:rsidRDefault="0047730C" w:rsidP="0089111A">
      <w:pPr>
        <w:rPr>
          <w:rFonts w:ascii="Calibri" w:hAnsi="Calibri" w:cs="Calibri"/>
          <w:u w:val="single"/>
        </w:rPr>
      </w:pPr>
    </w:p>
    <w:p w14:paraId="39420D63" w14:textId="77777777" w:rsidR="0047730C" w:rsidRDefault="0047730C" w:rsidP="0089111A">
      <w:pPr>
        <w:rPr>
          <w:rFonts w:ascii="Calibri" w:hAnsi="Calibri" w:cs="Calibri"/>
          <w:u w:val="single"/>
        </w:rPr>
      </w:pPr>
    </w:p>
    <w:p w14:paraId="7AE3216E" w14:textId="77777777" w:rsidR="0047730C" w:rsidRDefault="0047730C" w:rsidP="0089111A">
      <w:pPr>
        <w:rPr>
          <w:rFonts w:ascii="Calibri" w:hAnsi="Calibri" w:cs="Calibri"/>
          <w:u w:val="single"/>
        </w:rPr>
      </w:pPr>
    </w:p>
    <w:p w14:paraId="25444B66" w14:textId="77777777" w:rsidR="007B726E" w:rsidRDefault="007B726E" w:rsidP="0089111A">
      <w:pPr>
        <w:rPr>
          <w:rFonts w:ascii="Calibri" w:hAnsi="Calibri" w:cs="Calibri"/>
          <w:u w:val="single"/>
        </w:rPr>
      </w:pPr>
    </w:p>
    <w:p w14:paraId="4115E688" w14:textId="77777777" w:rsidR="007B726E" w:rsidRDefault="007B726E" w:rsidP="0089111A">
      <w:pPr>
        <w:rPr>
          <w:rFonts w:ascii="Calibri" w:hAnsi="Calibri" w:cs="Calibri"/>
          <w:u w:val="single"/>
        </w:rPr>
      </w:pPr>
    </w:p>
    <w:p w14:paraId="44886072" w14:textId="77777777" w:rsidR="007B726E" w:rsidRDefault="007B726E" w:rsidP="0089111A">
      <w:pPr>
        <w:rPr>
          <w:rFonts w:ascii="Calibri" w:hAnsi="Calibri" w:cs="Calibri"/>
          <w:u w:val="single"/>
        </w:rPr>
      </w:pPr>
    </w:p>
    <w:p w14:paraId="065CBC38" w14:textId="77777777" w:rsidR="000476E7" w:rsidRDefault="000476E7" w:rsidP="0089111A">
      <w:pPr>
        <w:rPr>
          <w:rFonts w:ascii="Calibri" w:hAnsi="Calibri" w:cs="Calibri"/>
          <w:u w:val="single"/>
        </w:rPr>
      </w:pPr>
    </w:p>
    <w:p w14:paraId="4DFAB407" w14:textId="77777777" w:rsidR="000476E7" w:rsidRDefault="000476E7" w:rsidP="0089111A">
      <w:pPr>
        <w:rPr>
          <w:rFonts w:ascii="Calibri" w:hAnsi="Calibri" w:cs="Calibri"/>
          <w:u w:val="single"/>
        </w:rPr>
      </w:pPr>
    </w:p>
    <w:p w14:paraId="1D7192FB" w14:textId="77777777" w:rsidR="000476E7" w:rsidRDefault="000476E7" w:rsidP="0089111A">
      <w:pPr>
        <w:rPr>
          <w:rFonts w:ascii="Calibri" w:hAnsi="Calibri" w:cs="Calibri"/>
          <w:u w:val="single"/>
        </w:rPr>
      </w:pPr>
    </w:p>
    <w:p w14:paraId="5BDDB910" w14:textId="77777777" w:rsidR="000476E7" w:rsidRDefault="000476E7" w:rsidP="0089111A">
      <w:pPr>
        <w:rPr>
          <w:rFonts w:ascii="Calibri" w:hAnsi="Calibri" w:cs="Calibri"/>
          <w:u w:val="single"/>
        </w:rPr>
      </w:pPr>
    </w:p>
    <w:p w14:paraId="0D16B7F2" w14:textId="77777777" w:rsidR="000476E7" w:rsidRDefault="000476E7" w:rsidP="0089111A">
      <w:pPr>
        <w:rPr>
          <w:rFonts w:ascii="Calibri" w:hAnsi="Calibri" w:cs="Calibri"/>
          <w:u w:val="single"/>
        </w:rPr>
      </w:pPr>
    </w:p>
    <w:p w14:paraId="576EA1C1" w14:textId="77777777" w:rsidR="000476E7" w:rsidRDefault="000476E7" w:rsidP="0089111A">
      <w:pPr>
        <w:rPr>
          <w:rFonts w:ascii="Calibri" w:hAnsi="Calibri" w:cs="Calibri"/>
          <w:u w:val="single"/>
        </w:rPr>
      </w:pPr>
    </w:p>
    <w:p w14:paraId="11C66D8F" w14:textId="77777777" w:rsidR="00D848A5" w:rsidRDefault="00D848A5" w:rsidP="0089111A">
      <w:pPr>
        <w:rPr>
          <w:rFonts w:ascii="Calibri" w:hAnsi="Calibri" w:cs="Calibri"/>
          <w:u w:val="single"/>
        </w:rPr>
      </w:pPr>
    </w:p>
    <w:p w14:paraId="1BDBAB7A" w14:textId="5106ED32" w:rsidR="0089111A" w:rsidRDefault="0089111A" w:rsidP="0089111A">
      <w:pPr>
        <w:rPr>
          <w:rFonts w:ascii="Calibri" w:hAnsi="Calibri" w:cs="Calibri"/>
          <w:u w:val="single"/>
        </w:rPr>
      </w:pPr>
      <w:r>
        <w:rPr>
          <w:rFonts w:ascii="Calibri" w:hAnsi="Calibri" w:cs="Calibri"/>
          <w:u w:val="single"/>
        </w:rPr>
        <w:lastRenderedPageBreak/>
        <w:t>1. Vyjádření příslušného náměstka:</w:t>
      </w:r>
    </w:p>
    <w:p w14:paraId="554E2715" w14:textId="77777777" w:rsidR="0089111A" w:rsidRDefault="0089111A" w:rsidP="0089111A">
      <w:pPr>
        <w:rPr>
          <w:rFonts w:ascii="Calibri" w:hAnsi="Calibri" w:cs="Calibri"/>
        </w:rPr>
      </w:pPr>
    </w:p>
    <w:p w14:paraId="323E4093" w14:textId="77777777" w:rsidR="0089111A" w:rsidRDefault="0089111A" w:rsidP="0089111A">
      <w:pPr>
        <w:rPr>
          <w:rFonts w:ascii="Calibri" w:hAnsi="Calibri" w:cs="Calibri"/>
        </w:rPr>
      </w:pPr>
      <w:r>
        <w:rPr>
          <w:rFonts w:ascii="Calibri" w:hAnsi="Calibri" w:cs="Calibri"/>
        </w:rPr>
        <w:t xml:space="preserve">Souhlasím s obsahem výzvy (zadávací dokumentace) po věcné, faktické stránce. Specifikace předmětu plnění a podmínky stanovené ve výzvě včetně veškerých jejích příloh plně odpovídají požadavkům, které byly příslušnou správou sděleny obchodnímu oddělení. </w:t>
      </w:r>
    </w:p>
    <w:p w14:paraId="1940091E" w14:textId="77777777" w:rsidR="0089111A" w:rsidRDefault="0089111A" w:rsidP="0089111A">
      <w:pPr>
        <w:rPr>
          <w:rFonts w:ascii="Calibri" w:hAnsi="Calibri" w:cs="Calibri"/>
        </w:rPr>
      </w:pPr>
    </w:p>
    <w:p w14:paraId="48AA82D7" w14:textId="77777777" w:rsidR="0089111A" w:rsidRDefault="0089111A" w:rsidP="0089111A">
      <w:pPr>
        <w:rPr>
          <w:rFonts w:ascii="Calibri" w:hAnsi="Calibri" w:cs="Calibri"/>
        </w:rPr>
      </w:pPr>
      <w:r>
        <w:rPr>
          <w:rFonts w:ascii="Calibri" w:hAnsi="Calibri" w:cs="Calibri"/>
        </w:rPr>
        <w:t>Předpokládaná hodnota veřejné zakázky:</w:t>
      </w:r>
      <w:r>
        <w:rPr>
          <w:rFonts w:ascii="Calibri" w:hAnsi="Calibri" w:cs="Calibri"/>
        </w:rPr>
        <w:tab/>
      </w:r>
      <w:r>
        <w:rPr>
          <w:rFonts w:ascii="Calibri" w:hAnsi="Calibri" w:cs="Calibri"/>
        </w:rPr>
        <w:tab/>
      </w:r>
    </w:p>
    <w:p w14:paraId="506A3BC2" w14:textId="77777777" w:rsidR="0089111A" w:rsidRDefault="0089111A" w:rsidP="0089111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14:paraId="16837086" w14:textId="77777777" w:rsidR="0089111A" w:rsidRDefault="0089111A" w:rsidP="0089111A">
      <w:pPr>
        <w:rPr>
          <w:rFonts w:ascii="Calibri" w:hAnsi="Calibri" w:cs="Calibri"/>
        </w:rPr>
      </w:pPr>
    </w:p>
    <w:p w14:paraId="4B807F7F" w14:textId="77777777" w:rsidR="0089111A" w:rsidRDefault="0089111A" w:rsidP="0089111A">
      <w:pPr>
        <w:rPr>
          <w:rFonts w:ascii="Calibri" w:hAnsi="Calibri" w:cs="Calibri"/>
        </w:rPr>
      </w:pPr>
      <w:r>
        <w:rPr>
          <w:rFonts w:ascii="Calibri" w:hAnsi="Calibri" w:cs="Calibri"/>
        </w:rPr>
        <w:t>Způsob stanovení předpokládané hodnoty:</w:t>
      </w:r>
      <w:r>
        <w:rPr>
          <w:rFonts w:ascii="Calibri" w:hAnsi="Calibri" w:cs="Calibri"/>
        </w:rPr>
        <w:tab/>
      </w:r>
      <w:r>
        <w:rPr>
          <w:rFonts w:ascii="Calibri" w:hAnsi="Calibri" w:cs="Calibri"/>
        </w:rPr>
        <w:tab/>
      </w:r>
    </w:p>
    <w:p w14:paraId="1BA81B88" w14:textId="77777777" w:rsidR="0089111A" w:rsidRDefault="0089111A" w:rsidP="0089111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pPr w:leftFromText="141" w:rightFromText="141" w:bottomFromText="20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567"/>
      </w:tblGrid>
      <w:tr w:rsidR="0089111A" w14:paraId="25DE2EDE" w14:textId="77777777" w:rsidTr="00065959">
        <w:tc>
          <w:tcPr>
            <w:tcW w:w="8500" w:type="dxa"/>
            <w:tcBorders>
              <w:top w:val="single" w:sz="4" w:space="0" w:color="auto"/>
              <w:left w:val="single" w:sz="4" w:space="0" w:color="auto"/>
              <w:bottom w:val="single" w:sz="4" w:space="0" w:color="auto"/>
              <w:right w:val="single" w:sz="4" w:space="0" w:color="auto"/>
            </w:tcBorders>
          </w:tcPr>
          <w:p w14:paraId="1B34F591" w14:textId="77777777" w:rsidR="0089111A" w:rsidRDefault="0089111A" w:rsidP="00065959">
            <w:pPr>
              <w:spacing w:line="276" w:lineRule="auto"/>
              <w:rPr>
                <w:rFonts w:ascii="Calibri" w:hAnsi="Calibri" w:cs="Calibri"/>
                <w:lang w:eastAsia="en-US"/>
              </w:rPr>
            </w:pPr>
          </w:p>
          <w:p w14:paraId="59BD8840" w14:textId="77777777" w:rsidR="0089111A" w:rsidRDefault="0089111A" w:rsidP="00065959">
            <w:pPr>
              <w:spacing w:line="276" w:lineRule="auto"/>
              <w:rPr>
                <w:rFonts w:ascii="Calibri" w:hAnsi="Calibri" w:cs="Calibri"/>
                <w:lang w:eastAsia="en-US"/>
              </w:rPr>
            </w:pPr>
            <w:r>
              <w:rPr>
                <w:rFonts w:ascii="Calibri" w:hAnsi="Calibri" w:cs="Calibri"/>
                <w:lang w:eastAsia="en-US"/>
              </w:rPr>
              <w:t>Tržní konzultace</w:t>
            </w:r>
          </w:p>
        </w:tc>
        <w:tc>
          <w:tcPr>
            <w:tcW w:w="567" w:type="dxa"/>
            <w:tcBorders>
              <w:top w:val="single" w:sz="4" w:space="0" w:color="auto"/>
              <w:left w:val="single" w:sz="4" w:space="0" w:color="auto"/>
              <w:bottom w:val="single" w:sz="4" w:space="0" w:color="auto"/>
              <w:right w:val="single" w:sz="4" w:space="0" w:color="auto"/>
            </w:tcBorders>
          </w:tcPr>
          <w:p w14:paraId="5720F184" w14:textId="77777777" w:rsidR="0089111A" w:rsidRDefault="0089111A" w:rsidP="00065959">
            <w:pPr>
              <w:spacing w:line="276" w:lineRule="auto"/>
              <w:rPr>
                <w:rFonts w:ascii="Calibri" w:hAnsi="Calibri" w:cs="Calibri"/>
                <w:lang w:eastAsia="en-US"/>
              </w:rPr>
            </w:pPr>
          </w:p>
        </w:tc>
      </w:tr>
      <w:tr w:rsidR="0089111A" w14:paraId="3D0D06CC" w14:textId="77777777" w:rsidTr="00065959">
        <w:tc>
          <w:tcPr>
            <w:tcW w:w="8500" w:type="dxa"/>
            <w:tcBorders>
              <w:top w:val="single" w:sz="4" w:space="0" w:color="auto"/>
              <w:left w:val="single" w:sz="4" w:space="0" w:color="auto"/>
              <w:bottom w:val="single" w:sz="4" w:space="0" w:color="auto"/>
              <w:right w:val="single" w:sz="4" w:space="0" w:color="auto"/>
            </w:tcBorders>
          </w:tcPr>
          <w:p w14:paraId="57B8D34A" w14:textId="77777777" w:rsidR="0089111A" w:rsidRDefault="0089111A" w:rsidP="00065959">
            <w:pPr>
              <w:spacing w:line="276" w:lineRule="auto"/>
              <w:rPr>
                <w:rFonts w:ascii="Calibri" w:hAnsi="Calibri" w:cs="Calibri"/>
                <w:lang w:eastAsia="en-US"/>
              </w:rPr>
            </w:pPr>
          </w:p>
          <w:p w14:paraId="688E9326" w14:textId="77777777" w:rsidR="0089111A" w:rsidRDefault="0089111A" w:rsidP="00065959">
            <w:pPr>
              <w:spacing w:line="276" w:lineRule="auto"/>
              <w:rPr>
                <w:rFonts w:ascii="Calibri" w:hAnsi="Calibri" w:cs="Calibri"/>
                <w:lang w:eastAsia="en-US"/>
              </w:rPr>
            </w:pPr>
            <w:r>
              <w:rPr>
                <w:rFonts w:ascii="Calibri" w:hAnsi="Calibri" w:cs="Calibri"/>
                <w:lang w:eastAsia="en-US"/>
              </w:rPr>
              <w:t>Kvalifikovaný odhad</w:t>
            </w:r>
          </w:p>
        </w:tc>
        <w:tc>
          <w:tcPr>
            <w:tcW w:w="567" w:type="dxa"/>
            <w:tcBorders>
              <w:top w:val="single" w:sz="4" w:space="0" w:color="auto"/>
              <w:left w:val="single" w:sz="4" w:space="0" w:color="auto"/>
              <w:bottom w:val="single" w:sz="4" w:space="0" w:color="auto"/>
              <w:right w:val="single" w:sz="4" w:space="0" w:color="auto"/>
            </w:tcBorders>
          </w:tcPr>
          <w:p w14:paraId="40B00DC5" w14:textId="77777777" w:rsidR="0089111A" w:rsidRDefault="0089111A" w:rsidP="00065959">
            <w:pPr>
              <w:spacing w:line="276" w:lineRule="auto"/>
              <w:rPr>
                <w:rFonts w:ascii="Calibri" w:hAnsi="Calibri" w:cs="Calibri"/>
                <w:lang w:eastAsia="en-US"/>
              </w:rPr>
            </w:pPr>
          </w:p>
        </w:tc>
      </w:tr>
      <w:tr w:rsidR="0089111A" w14:paraId="28315FF7" w14:textId="77777777" w:rsidTr="00065959">
        <w:tc>
          <w:tcPr>
            <w:tcW w:w="8500" w:type="dxa"/>
            <w:tcBorders>
              <w:top w:val="single" w:sz="4" w:space="0" w:color="auto"/>
              <w:left w:val="single" w:sz="4" w:space="0" w:color="auto"/>
              <w:bottom w:val="single" w:sz="4" w:space="0" w:color="auto"/>
              <w:right w:val="single" w:sz="4" w:space="0" w:color="auto"/>
            </w:tcBorders>
          </w:tcPr>
          <w:p w14:paraId="37CA9DD8" w14:textId="77777777" w:rsidR="0089111A" w:rsidRDefault="0089111A" w:rsidP="00065959">
            <w:pPr>
              <w:spacing w:line="276" w:lineRule="auto"/>
              <w:rPr>
                <w:rFonts w:ascii="Calibri" w:hAnsi="Calibri" w:cs="Calibri"/>
                <w:lang w:eastAsia="en-US"/>
              </w:rPr>
            </w:pPr>
          </w:p>
          <w:p w14:paraId="73164A39" w14:textId="77777777" w:rsidR="0089111A" w:rsidRDefault="0089111A" w:rsidP="00065959">
            <w:pPr>
              <w:spacing w:line="276" w:lineRule="auto"/>
              <w:rPr>
                <w:rFonts w:ascii="Calibri" w:hAnsi="Calibri" w:cs="Calibri"/>
                <w:lang w:eastAsia="en-US"/>
              </w:rPr>
            </w:pPr>
            <w:r>
              <w:rPr>
                <w:rFonts w:ascii="Calibri" w:hAnsi="Calibri" w:cs="Calibri"/>
                <w:lang w:eastAsia="en-US"/>
              </w:rPr>
              <w:t>Průzkum trhu</w:t>
            </w:r>
          </w:p>
        </w:tc>
        <w:tc>
          <w:tcPr>
            <w:tcW w:w="567" w:type="dxa"/>
            <w:tcBorders>
              <w:top w:val="single" w:sz="4" w:space="0" w:color="auto"/>
              <w:left w:val="single" w:sz="4" w:space="0" w:color="auto"/>
              <w:bottom w:val="single" w:sz="4" w:space="0" w:color="auto"/>
              <w:right w:val="single" w:sz="4" w:space="0" w:color="auto"/>
            </w:tcBorders>
          </w:tcPr>
          <w:p w14:paraId="392A55FB" w14:textId="77777777" w:rsidR="0089111A" w:rsidRDefault="0089111A" w:rsidP="00065959">
            <w:pPr>
              <w:spacing w:line="276" w:lineRule="auto"/>
              <w:rPr>
                <w:rFonts w:ascii="Calibri" w:hAnsi="Calibri" w:cs="Calibri"/>
                <w:lang w:eastAsia="en-US"/>
              </w:rPr>
            </w:pPr>
          </w:p>
        </w:tc>
      </w:tr>
      <w:tr w:rsidR="0089111A" w14:paraId="5E73D936" w14:textId="77777777" w:rsidTr="00065959">
        <w:tc>
          <w:tcPr>
            <w:tcW w:w="8500" w:type="dxa"/>
            <w:tcBorders>
              <w:top w:val="single" w:sz="4" w:space="0" w:color="auto"/>
              <w:left w:val="single" w:sz="4" w:space="0" w:color="auto"/>
              <w:bottom w:val="single" w:sz="4" w:space="0" w:color="auto"/>
              <w:right w:val="single" w:sz="4" w:space="0" w:color="auto"/>
            </w:tcBorders>
            <w:hideMark/>
          </w:tcPr>
          <w:p w14:paraId="093B6226" w14:textId="77777777" w:rsidR="0089111A" w:rsidRDefault="0089111A" w:rsidP="00065959">
            <w:pPr>
              <w:spacing w:line="276" w:lineRule="auto"/>
              <w:rPr>
                <w:rFonts w:ascii="Calibri" w:hAnsi="Calibri" w:cs="Calibri"/>
                <w:lang w:eastAsia="en-US"/>
              </w:rPr>
            </w:pPr>
            <w:r>
              <w:rPr>
                <w:rFonts w:ascii="Calibri" w:hAnsi="Calibri" w:cs="Calibri"/>
                <w:lang w:eastAsia="en-US"/>
              </w:rPr>
              <w:t>Na základě hodnoty obdobného předmětu plnění pořízeného v předchozích letech (případně aktualizovaného ke dni zahájení zadávacího řízení)</w:t>
            </w:r>
          </w:p>
        </w:tc>
        <w:tc>
          <w:tcPr>
            <w:tcW w:w="567" w:type="dxa"/>
            <w:tcBorders>
              <w:top w:val="single" w:sz="4" w:space="0" w:color="auto"/>
              <w:left w:val="single" w:sz="4" w:space="0" w:color="auto"/>
              <w:bottom w:val="single" w:sz="4" w:space="0" w:color="auto"/>
              <w:right w:val="single" w:sz="4" w:space="0" w:color="auto"/>
            </w:tcBorders>
          </w:tcPr>
          <w:p w14:paraId="4630EFFF" w14:textId="77777777" w:rsidR="0089111A" w:rsidRDefault="0089111A" w:rsidP="00065959">
            <w:pPr>
              <w:spacing w:line="276" w:lineRule="auto"/>
              <w:rPr>
                <w:rFonts w:ascii="Calibri" w:hAnsi="Calibri" w:cs="Calibri"/>
                <w:lang w:eastAsia="en-US"/>
              </w:rPr>
            </w:pPr>
          </w:p>
        </w:tc>
      </w:tr>
      <w:tr w:rsidR="0089111A" w14:paraId="29DF1135" w14:textId="77777777" w:rsidTr="00065959">
        <w:tc>
          <w:tcPr>
            <w:tcW w:w="8500" w:type="dxa"/>
            <w:tcBorders>
              <w:top w:val="single" w:sz="4" w:space="0" w:color="auto"/>
              <w:left w:val="single" w:sz="4" w:space="0" w:color="auto"/>
              <w:bottom w:val="single" w:sz="4" w:space="0" w:color="auto"/>
              <w:right w:val="single" w:sz="4" w:space="0" w:color="auto"/>
            </w:tcBorders>
            <w:hideMark/>
          </w:tcPr>
          <w:p w14:paraId="1D60C2B6" w14:textId="77777777" w:rsidR="0089111A" w:rsidRDefault="0089111A" w:rsidP="00065959">
            <w:pPr>
              <w:spacing w:line="276" w:lineRule="auto"/>
              <w:rPr>
                <w:rFonts w:ascii="Calibri" w:hAnsi="Calibri" w:cs="Calibri"/>
                <w:lang w:eastAsia="en-US"/>
              </w:rPr>
            </w:pPr>
            <w:r>
              <w:rPr>
                <w:rFonts w:ascii="Calibri" w:hAnsi="Calibri" w:cs="Calibri"/>
                <w:lang w:eastAsia="en-US"/>
              </w:rPr>
              <w:t>Na základě rozpočtu připraveného projektantem (případně aktualizovaného ke dni zahájení zadávacího řízení)</w:t>
            </w:r>
          </w:p>
        </w:tc>
        <w:tc>
          <w:tcPr>
            <w:tcW w:w="567" w:type="dxa"/>
            <w:tcBorders>
              <w:top w:val="single" w:sz="4" w:space="0" w:color="auto"/>
              <w:left w:val="single" w:sz="4" w:space="0" w:color="auto"/>
              <w:bottom w:val="single" w:sz="4" w:space="0" w:color="auto"/>
              <w:right w:val="single" w:sz="4" w:space="0" w:color="auto"/>
            </w:tcBorders>
          </w:tcPr>
          <w:p w14:paraId="241A8EA5" w14:textId="77777777" w:rsidR="0089111A" w:rsidRDefault="0089111A" w:rsidP="00065959">
            <w:pPr>
              <w:spacing w:line="276" w:lineRule="auto"/>
              <w:rPr>
                <w:rFonts w:ascii="Calibri" w:hAnsi="Calibri" w:cs="Calibri"/>
                <w:lang w:eastAsia="en-US"/>
              </w:rPr>
            </w:pPr>
          </w:p>
        </w:tc>
      </w:tr>
      <w:tr w:rsidR="0089111A" w14:paraId="163E8A14" w14:textId="77777777" w:rsidTr="00065959">
        <w:tc>
          <w:tcPr>
            <w:tcW w:w="8500" w:type="dxa"/>
            <w:tcBorders>
              <w:top w:val="single" w:sz="4" w:space="0" w:color="auto"/>
              <w:left w:val="single" w:sz="4" w:space="0" w:color="auto"/>
              <w:bottom w:val="single" w:sz="4" w:space="0" w:color="auto"/>
              <w:right w:val="single" w:sz="4" w:space="0" w:color="auto"/>
            </w:tcBorders>
            <w:hideMark/>
          </w:tcPr>
          <w:p w14:paraId="6DA3D9BF" w14:textId="77777777" w:rsidR="0089111A" w:rsidRDefault="0089111A" w:rsidP="00065959">
            <w:pPr>
              <w:spacing w:line="276" w:lineRule="auto"/>
              <w:rPr>
                <w:rFonts w:ascii="Calibri" w:hAnsi="Calibri" w:cs="Calibri"/>
                <w:lang w:eastAsia="en-US"/>
              </w:rPr>
            </w:pPr>
            <w:r>
              <w:rPr>
                <w:rFonts w:ascii="Calibri" w:hAnsi="Calibri" w:cs="Calibri"/>
                <w:lang w:eastAsia="en-US"/>
              </w:rPr>
              <w:t>Na základě rozpočtu připraveného rozpočtářem TSHK (cenová soustava ÚRS) se zohledněním cen obvyklých v době zahájení zadávacího řízení</w:t>
            </w:r>
          </w:p>
        </w:tc>
        <w:tc>
          <w:tcPr>
            <w:tcW w:w="567" w:type="dxa"/>
            <w:tcBorders>
              <w:top w:val="single" w:sz="4" w:space="0" w:color="auto"/>
              <w:left w:val="single" w:sz="4" w:space="0" w:color="auto"/>
              <w:bottom w:val="single" w:sz="4" w:space="0" w:color="auto"/>
              <w:right w:val="single" w:sz="4" w:space="0" w:color="auto"/>
            </w:tcBorders>
          </w:tcPr>
          <w:p w14:paraId="41E556C5" w14:textId="77777777" w:rsidR="0089111A" w:rsidRDefault="0089111A" w:rsidP="00065959">
            <w:pPr>
              <w:spacing w:line="276" w:lineRule="auto"/>
              <w:rPr>
                <w:rFonts w:ascii="Calibri" w:hAnsi="Calibri" w:cs="Calibri"/>
                <w:lang w:eastAsia="en-US"/>
              </w:rPr>
            </w:pPr>
          </w:p>
        </w:tc>
      </w:tr>
    </w:tbl>
    <w:p w14:paraId="7843D1D1" w14:textId="77777777" w:rsidR="0089111A" w:rsidRDefault="0089111A" w:rsidP="0089111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p>
    <w:p w14:paraId="5CD533BD" w14:textId="77777777" w:rsidR="0089111A" w:rsidRDefault="0089111A" w:rsidP="0089111A">
      <w:pPr>
        <w:rPr>
          <w:rFonts w:ascii="Calibri" w:hAnsi="Calibri" w:cs="Calibri"/>
        </w:rPr>
      </w:pPr>
    </w:p>
    <w:p w14:paraId="7A2EBA64" w14:textId="77777777" w:rsidR="0089111A" w:rsidRDefault="0089111A" w:rsidP="0089111A">
      <w:pPr>
        <w:rPr>
          <w:rFonts w:ascii="Calibri" w:hAnsi="Calibri" w:cs="Calibri"/>
        </w:rPr>
      </w:pPr>
    </w:p>
    <w:p w14:paraId="6DB17B45" w14:textId="77777777" w:rsidR="0089111A" w:rsidRDefault="0089111A" w:rsidP="0089111A">
      <w:pPr>
        <w:rPr>
          <w:rFonts w:ascii="Calibri" w:hAnsi="Calibri" w:cs="Calibri"/>
        </w:rPr>
      </w:pPr>
      <w:r>
        <w:rPr>
          <w:rFonts w:ascii="Calibri" w:hAnsi="Calibri" w:cs="Calibri"/>
        </w:rPr>
        <w:t xml:space="preserve">Dne ……………………………………                                                                                          ……………………………………………..                                                                                                                                                                                                                   </w:t>
      </w:r>
    </w:p>
    <w:p w14:paraId="4CD30A77" w14:textId="77777777" w:rsidR="0089111A" w:rsidRDefault="0089111A" w:rsidP="0089111A">
      <w:pPr>
        <w:jc w:val="left"/>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podpis příslušného náměstka</w:t>
      </w:r>
    </w:p>
    <w:p w14:paraId="57454F92" w14:textId="77777777" w:rsidR="0089111A" w:rsidRDefault="0089111A" w:rsidP="0089111A">
      <w:pPr>
        <w:jc w:val="left"/>
        <w:rPr>
          <w:rFonts w:ascii="Calibri" w:hAnsi="Calibri" w:cs="Calibri"/>
        </w:rPr>
      </w:pPr>
      <w:r>
        <w:rPr>
          <w:rFonts w:ascii="Calibri" w:hAnsi="Calibri" w:cs="Calibri"/>
        </w:rPr>
        <w:t xml:space="preserve">                                                                                                                                                         příkazce operace</w:t>
      </w:r>
    </w:p>
    <w:p w14:paraId="190A73CD" w14:textId="77777777" w:rsidR="0089111A" w:rsidRDefault="0089111A" w:rsidP="0089111A">
      <w:pPr>
        <w:jc w:val="left"/>
        <w:rPr>
          <w:rFonts w:ascii="Calibri" w:hAnsi="Calibri" w:cs="Calibri"/>
        </w:rPr>
      </w:pPr>
    </w:p>
    <w:p w14:paraId="41093832" w14:textId="77777777" w:rsidR="0089111A" w:rsidRDefault="0089111A" w:rsidP="0089111A">
      <w:pPr>
        <w:jc w:val="left"/>
        <w:rPr>
          <w:rFonts w:ascii="Calibri" w:hAnsi="Calibri" w:cs="Calibri"/>
        </w:rPr>
      </w:pPr>
      <w:r>
        <w:rPr>
          <w:rFonts w:ascii="Calibri" w:hAnsi="Calibri" w:cs="Calibri"/>
        </w:rPr>
        <w:t xml:space="preserve">                                                                                                                                                      </w:t>
      </w:r>
    </w:p>
    <w:p w14:paraId="19BD9CE6" w14:textId="77777777" w:rsidR="0089111A" w:rsidRDefault="0089111A" w:rsidP="0089111A">
      <w:pPr>
        <w:rPr>
          <w:rFonts w:ascii="Calibri" w:hAnsi="Calibri" w:cs="Calibri"/>
          <w:u w:val="single"/>
        </w:rPr>
      </w:pPr>
      <w:r>
        <w:rPr>
          <w:rFonts w:ascii="Calibri" w:hAnsi="Calibri" w:cs="Calibri"/>
          <w:u w:val="single"/>
        </w:rPr>
        <w:t>2. Způsob financování:</w:t>
      </w:r>
    </w:p>
    <w:p w14:paraId="1A38E904" w14:textId="77777777" w:rsidR="0089111A" w:rsidRDefault="0089111A" w:rsidP="0089111A">
      <w:pPr>
        <w:rPr>
          <w:rFonts w:ascii="Calibri" w:hAnsi="Calibri" w:cs="Calibri"/>
        </w:rPr>
      </w:pP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606"/>
      </w:tblGrid>
      <w:tr w:rsidR="0089111A" w14:paraId="4309FCCA" w14:textId="77777777" w:rsidTr="00065959">
        <w:tc>
          <w:tcPr>
            <w:tcW w:w="4889" w:type="dxa"/>
            <w:tcBorders>
              <w:top w:val="single" w:sz="4" w:space="0" w:color="auto"/>
              <w:left w:val="single" w:sz="4" w:space="0" w:color="auto"/>
              <w:bottom w:val="single" w:sz="4" w:space="0" w:color="auto"/>
              <w:right w:val="single" w:sz="4" w:space="0" w:color="auto"/>
            </w:tcBorders>
          </w:tcPr>
          <w:p w14:paraId="1450008B" w14:textId="77777777" w:rsidR="0089111A" w:rsidRDefault="0089111A" w:rsidP="00065959">
            <w:pPr>
              <w:spacing w:line="276" w:lineRule="auto"/>
              <w:rPr>
                <w:rFonts w:ascii="Calibri" w:hAnsi="Calibri" w:cs="Calibri"/>
                <w:lang w:eastAsia="en-US"/>
              </w:rPr>
            </w:pPr>
          </w:p>
          <w:p w14:paraId="5C318FEA" w14:textId="77777777" w:rsidR="0089111A" w:rsidRDefault="0089111A" w:rsidP="00065959">
            <w:pPr>
              <w:spacing w:line="276" w:lineRule="auto"/>
              <w:rPr>
                <w:rFonts w:ascii="Calibri" w:hAnsi="Calibri" w:cs="Calibri"/>
                <w:lang w:eastAsia="en-US"/>
              </w:rPr>
            </w:pPr>
            <w:r>
              <w:rPr>
                <w:rFonts w:ascii="Calibri" w:hAnsi="Calibri" w:cs="Calibri"/>
                <w:lang w:eastAsia="en-US"/>
              </w:rPr>
              <w:t>běžný výdaj TSHK</w:t>
            </w:r>
          </w:p>
        </w:tc>
        <w:tc>
          <w:tcPr>
            <w:tcW w:w="606" w:type="dxa"/>
            <w:tcBorders>
              <w:top w:val="single" w:sz="4" w:space="0" w:color="auto"/>
              <w:left w:val="single" w:sz="4" w:space="0" w:color="auto"/>
              <w:bottom w:val="single" w:sz="4" w:space="0" w:color="auto"/>
              <w:right w:val="single" w:sz="4" w:space="0" w:color="auto"/>
            </w:tcBorders>
          </w:tcPr>
          <w:p w14:paraId="746ADF6B" w14:textId="77777777" w:rsidR="0089111A" w:rsidRDefault="0089111A" w:rsidP="00065959">
            <w:pPr>
              <w:spacing w:line="276" w:lineRule="auto"/>
              <w:rPr>
                <w:rFonts w:ascii="Calibri" w:hAnsi="Calibri" w:cs="Calibri"/>
                <w:lang w:eastAsia="en-US"/>
              </w:rPr>
            </w:pPr>
          </w:p>
        </w:tc>
      </w:tr>
      <w:tr w:rsidR="0089111A" w14:paraId="756A3FE0" w14:textId="77777777" w:rsidTr="00065959">
        <w:tc>
          <w:tcPr>
            <w:tcW w:w="4889" w:type="dxa"/>
            <w:tcBorders>
              <w:top w:val="single" w:sz="4" w:space="0" w:color="auto"/>
              <w:left w:val="single" w:sz="4" w:space="0" w:color="auto"/>
              <w:bottom w:val="single" w:sz="4" w:space="0" w:color="auto"/>
              <w:right w:val="single" w:sz="4" w:space="0" w:color="auto"/>
            </w:tcBorders>
          </w:tcPr>
          <w:p w14:paraId="7133A107" w14:textId="77777777" w:rsidR="0089111A" w:rsidRDefault="0089111A" w:rsidP="00065959">
            <w:pPr>
              <w:spacing w:line="276" w:lineRule="auto"/>
              <w:rPr>
                <w:rFonts w:ascii="Calibri" w:hAnsi="Calibri" w:cs="Calibri"/>
                <w:lang w:eastAsia="en-US"/>
              </w:rPr>
            </w:pPr>
          </w:p>
          <w:p w14:paraId="64B58CF7" w14:textId="77777777" w:rsidR="0089111A" w:rsidRDefault="0089111A" w:rsidP="00065959">
            <w:pPr>
              <w:spacing w:line="276" w:lineRule="auto"/>
              <w:rPr>
                <w:rFonts w:ascii="Calibri" w:hAnsi="Calibri" w:cs="Calibri"/>
                <w:lang w:eastAsia="en-US"/>
              </w:rPr>
            </w:pPr>
            <w:r>
              <w:rPr>
                <w:rFonts w:ascii="Calibri" w:hAnsi="Calibri" w:cs="Calibri"/>
                <w:lang w:eastAsia="en-US"/>
              </w:rPr>
              <w:t>FRIM</w:t>
            </w:r>
          </w:p>
        </w:tc>
        <w:tc>
          <w:tcPr>
            <w:tcW w:w="606" w:type="dxa"/>
            <w:tcBorders>
              <w:top w:val="single" w:sz="4" w:space="0" w:color="auto"/>
              <w:left w:val="single" w:sz="4" w:space="0" w:color="auto"/>
              <w:bottom w:val="single" w:sz="4" w:space="0" w:color="auto"/>
              <w:right w:val="single" w:sz="4" w:space="0" w:color="auto"/>
            </w:tcBorders>
          </w:tcPr>
          <w:p w14:paraId="23EDD0A6" w14:textId="77777777" w:rsidR="0089111A" w:rsidRDefault="0089111A" w:rsidP="00065959">
            <w:pPr>
              <w:spacing w:line="276" w:lineRule="auto"/>
              <w:rPr>
                <w:rFonts w:ascii="Calibri" w:hAnsi="Calibri" w:cs="Calibri"/>
                <w:lang w:eastAsia="en-US"/>
              </w:rPr>
            </w:pPr>
          </w:p>
        </w:tc>
      </w:tr>
      <w:tr w:rsidR="0089111A" w14:paraId="7142E23E" w14:textId="77777777" w:rsidTr="00065959">
        <w:tc>
          <w:tcPr>
            <w:tcW w:w="4889" w:type="dxa"/>
            <w:tcBorders>
              <w:top w:val="single" w:sz="4" w:space="0" w:color="auto"/>
              <w:left w:val="single" w:sz="4" w:space="0" w:color="auto"/>
              <w:bottom w:val="single" w:sz="4" w:space="0" w:color="auto"/>
              <w:right w:val="single" w:sz="4" w:space="0" w:color="auto"/>
            </w:tcBorders>
          </w:tcPr>
          <w:p w14:paraId="082170D6" w14:textId="77777777" w:rsidR="0089111A" w:rsidRDefault="0089111A" w:rsidP="00065959">
            <w:pPr>
              <w:spacing w:line="276" w:lineRule="auto"/>
              <w:rPr>
                <w:rFonts w:ascii="Calibri" w:hAnsi="Calibri" w:cs="Calibri"/>
                <w:lang w:eastAsia="en-US"/>
              </w:rPr>
            </w:pPr>
          </w:p>
          <w:p w14:paraId="05F269FC" w14:textId="77777777" w:rsidR="0089111A" w:rsidRDefault="0089111A" w:rsidP="00065959">
            <w:pPr>
              <w:spacing w:line="276" w:lineRule="auto"/>
              <w:rPr>
                <w:rFonts w:ascii="Calibri" w:hAnsi="Calibri" w:cs="Calibri"/>
                <w:lang w:eastAsia="en-US"/>
              </w:rPr>
            </w:pPr>
            <w:r>
              <w:rPr>
                <w:rFonts w:ascii="Calibri" w:hAnsi="Calibri" w:cs="Calibri"/>
                <w:lang w:eastAsia="en-US"/>
              </w:rPr>
              <w:t>jiný zdroj (např. přefakturace) ............................</w:t>
            </w:r>
          </w:p>
        </w:tc>
        <w:tc>
          <w:tcPr>
            <w:tcW w:w="606" w:type="dxa"/>
            <w:tcBorders>
              <w:top w:val="single" w:sz="4" w:space="0" w:color="auto"/>
              <w:left w:val="single" w:sz="4" w:space="0" w:color="auto"/>
              <w:bottom w:val="single" w:sz="4" w:space="0" w:color="auto"/>
              <w:right w:val="single" w:sz="4" w:space="0" w:color="auto"/>
            </w:tcBorders>
          </w:tcPr>
          <w:p w14:paraId="3FD88A6A" w14:textId="77777777" w:rsidR="0089111A" w:rsidRDefault="0089111A" w:rsidP="00065959">
            <w:pPr>
              <w:spacing w:line="276" w:lineRule="auto"/>
              <w:rPr>
                <w:rFonts w:ascii="Calibri" w:hAnsi="Calibri" w:cs="Calibri"/>
                <w:lang w:eastAsia="en-US"/>
              </w:rPr>
            </w:pPr>
          </w:p>
        </w:tc>
      </w:tr>
    </w:tbl>
    <w:p w14:paraId="2DEE4748" w14:textId="77777777" w:rsidR="0089111A" w:rsidRDefault="0089111A" w:rsidP="0089111A">
      <w:pPr>
        <w:rPr>
          <w:rFonts w:ascii="Calibri" w:hAnsi="Calibri" w:cs="Calibri"/>
        </w:rPr>
      </w:pPr>
    </w:p>
    <w:p w14:paraId="29315838" w14:textId="77777777" w:rsidR="0089111A" w:rsidRDefault="0089111A" w:rsidP="0089111A">
      <w:pPr>
        <w:rPr>
          <w:rFonts w:ascii="Calibri" w:hAnsi="Calibri" w:cs="Calibri"/>
        </w:rPr>
      </w:pPr>
    </w:p>
    <w:p w14:paraId="6512259F" w14:textId="77777777" w:rsidR="0089111A" w:rsidRDefault="0089111A" w:rsidP="0089111A">
      <w:pPr>
        <w:rPr>
          <w:rFonts w:ascii="Calibri" w:hAnsi="Calibri" w:cs="Calibri"/>
        </w:rPr>
      </w:pPr>
    </w:p>
    <w:p w14:paraId="043A3755" w14:textId="77777777" w:rsidR="0089111A" w:rsidRDefault="0089111A" w:rsidP="0089111A">
      <w:pPr>
        <w:rPr>
          <w:rFonts w:ascii="Calibri" w:hAnsi="Calibri" w:cs="Calibri"/>
        </w:rPr>
      </w:pPr>
    </w:p>
    <w:p w14:paraId="486960F0" w14:textId="77777777" w:rsidR="0089111A" w:rsidRDefault="0089111A" w:rsidP="0089111A">
      <w:pPr>
        <w:rPr>
          <w:rFonts w:ascii="Calibri" w:hAnsi="Calibri" w:cs="Calibri"/>
        </w:rPr>
      </w:pPr>
    </w:p>
    <w:p w14:paraId="0DB8C5B6" w14:textId="77777777" w:rsidR="0089111A" w:rsidRDefault="0089111A" w:rsidP="0089111A">
      <w:pPr>
        <w:rPr>
          <w:rFonts w:ascii="Calibri" w:hAnsi="Calibri" w:cs="Calibri"/>
        </w:rPr>
      </w:pPr>
      <w:r>
        <w:rPr>
          <w:rFonts w:ascii="Calibri" w:hAnsi="Calibri" w:cs="Calibri"/>
        </w:rPr>
        <w:t xml:space="preserve">     </w:t>
      </w:r>
    </w:p>
    <w:p w14:paraId="04858786" w14:textId="77777777" w:rsidR="0089111A" w:rsidRDefault="0089111A" w:rsidP="0089111A">
      <w:pPr>
        <w:rPr>
          <w:rFonts w:ascii="Calibri" w:hAnsi="Calibri" w:cs="Calibri"/>
        </w:rPr>
      </w:pPr>
    </w:p>
    <w:p w14:paraId="3021A0B4" w14:textId="77777777" w:rsidR="0089111A" w:rsidRDefault="0089111A" w:rsidP="0089111A">
      <w:pPr>
        <w:rPr>
          <w:rFonts w:ascii="Calibri" w:hAnsi="Calibri" w:cs="Calibri"/>
        </w:rPr>
      </w:pPr>
    </w:p>
    <w:p w14:paraId="151ED842" w14:textId="77777777" w:rsidR="0089111A" w:rsidRDefault="0089111A" w:rsidP="0089111A">
      <w:pPr>
        <w:rPr>
          <w:rFonts w:ascii="Calibri" w:hAnsi="Calibri" w:cs="Calibri"/>
        </w:rPr>
      </w:pPr>
      <w:r>
        <w:rPr>
          <w:rFonts w:ascii="Calibri" w:hAnsi="Calibri" w:cs="Calibri"/>
        </w:rPr>
        <w:t>Dne………………………………………                                                                                        .....................................................</w:t>
      </w:r>
    </w:p>
    <w:p w14:paraId="5B5B1EA9" w14:textId="77777777" w:rsidR="0089111A" w:rsidRDefault="0089111A" w:rsidP="0089111A">
      <w:pPr>
        <w:rPr>
          <w:rFonts w:ascii="Calibri" w:hAnsi="Calibri" w:cs="Calibri"/>
        </w:rPr>
      </w:pPr>
      <w:r>
        <w:rPr>
          <w:rFonts w:ascii="Calibri" w:hAnsi="Calibri" w:cs="Calibri"/>
        </w:rPr>
        <w:t xml:space="preserve">                                                                                                                                                      Ing. Markéta Říčařová</w:t>
      </w:r>
    </w:p>
    <w:p w14:paraId="51B42C8F" w14:textId="77777777" w:rsidR="0089111A" w:rsidRDefault="0089111A" w:rsidP="0089111A">
      <w:pPr>
        <w:rPr>
          <w:rFonts w:ascii="Calibri" w:hAnsi="Calibri" w:cs="Calibri"/>
        </w:rPr>
      </w:pPr>
      <w:r>
        <w:rPr>
          <w:rFonts w:ascii="Calibri" w:hAnsi="Calibri" w:cs="Calibri"/>
        </w:rPr>
        <w:t xml:space="preserve">                                                                                                                                                           správce rozpočtu</w:t>
      </w:r>
    </w:p>
    <w:p w14:paraId="081E4AC3" w14:textId="77777777" w:rsidR="0089111A" w:rsidRDefault="0089111A" w:rsidP="0089111A">
      <w:pPr>
        <w:rPr>
          <w:rFonts w:ascii="Calibri" w:hAnsi="Calibri" w:cs="Calibri"/>
        </w:rPr>
      </w:pPr>
    </w:p>
    <w:p w14:paraId="0D26C208" w14:textId="77777777" w:rsidR="0089111A" w:rsidRDefault="0089111A" w:rsidP="0089111A">
      <w:pPr>
        <w:rPr>
          <w:rFonts w:ascii="Calibri" w:hAnsi="Calibri" w:cs="Calibri"/>
        </w:rPr>
      </w:pPr>
    </w:p>
    <w:p w14:paraId="22EE604F" w14:textId="77777777" w:rsidR="0089111A" w:rsidRDefault="0089111A" w:rsidP="0089111A">
      <w:pPr>
        <w:rPr>
          <w:rFonts w:ascii="Calibri" w:hAnsi="Calibri" w:cs="Calibri"/>
          <w:u w:val="single"/>
        </w:rPr>
      </w:pPr>
      <w:r>
        <w:rPr>
          <w:rFonts w:ascii="Calibri" w:hAnsi="Calibri" w:cs="Calibri"/>
          <w:u w:val="single"/>
        </w:rPr>
        <w:t>3. Zveřejnění na profilu zadavatele a ve věstníku veřejných zakázek:</w:t>
      </w:r>
    </w:p>
    <w:p w14:paraId="2DF18167" w14:textId="77777777" w:rsidR="0089111A" w:rsidRDefault="0089111A" w:rsidP="0089111A">
      <w:pPr>
        <w:rPr>
          <w:rFonts w:ascii="Calibri" w:hAnsi="Calibri" w:cs="Calibri"/>
        </w:rPr>
      </w:pPr>
      <w:r>
        <w:rPr>
          <w:rFonts w:ascii="Calibri" w:hAnsi="Calibri" w:cs="Calibri"/>
        </w:rPr>
        <w:t xml:space="preserve">Text výzvy byl na „Profilu zadavatele“ organizace popř. ve věstníku veřejných zakázek zveřejněn od …………………………. na dobu do uplynutí lhůty pro podání nabídek.                             </w:t>
      </w:r>
    </w:p>
    <w:p w14:paraId="24FE29EE" w14:textId="77777777" w:rsidR="0089111A" w:rsidRDefault="0089111A" w:rsidP="0089111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59B5D50" w14:textId="77777777" w:rsidR="0089111A" w:rsidRDefault="0089111A" w:rsidP="0089111A">
      <w:pPr>
        <w:rPr>
          <w:rFonts w:ascii="Calibri" w:hAnsi="Calibri" w:cs="Calibri"/>
        </w:rPr>
      </w:pPr>
    </w:p>
    <w:p w14:paraId="74579555" w14:textId="77777777" w:rsidR="0089111A" w:rsidRDefault="0089111A" w:rsidP="0089111A">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 xml:space="preserve">               .....................................................</w:t>
      </w:r>
    </w:p>
    <w:p w14:paraId="5F08E4D3" w14:textId="77777777" w:rsidR="0089111A" w:rsidRDefault="0089111A" w:rsidP="0089111A">
      <w:pPr>
        <w:tabs>
          <w:tab w:val="left" w:pos="6465"/>
        </w:tabs>
        <w:ind w:firstLine="5812"/>
        <w:rPr>
          <w:rFonts w:ascii="Calibri" w:hAnsi="Calibri" w:cs="Calibri"/>
        </w:rPr>
      </w:pPr>
      <w:r>
        <w:rPr>
          <w:rFonts w:ascii="Calibri" w:hAnsi="Calibri" w:cs="Calibri"/>
        </w:rPr>
        <w:t xml:space="preserve">                       Ing. Milada Selecká</w:t>
      </w:r>
    </w:p>
    <w:p w14:paraId="733F51BC" w14:textId="77777777" w:rsidR="0089111A" w:rsidRDefault="0089111A" w:rsidP="0089111A">
      <w:pPr>
        <w:tabs>
          <w:tab w:val="left" w:pos="6465"/>
        </w:tabs>
        <w:ind w:firstLine="5812"/>
        <w:rPr>
          <w:rFonts w:ascii="Calibri" w:hAnsi="Calibri" w:cs="Calibri"/>
          <w:sz w:val="22"/>
          <w:szCs w:val="22"/>
        </w:rPr>
      </w:pPr>
      <w:r>
        <w:rPr>
          <w:rFonts w:ascii="Calibri" w:hAnsi="Calibri" w:cs="Calibri"/>
        </w:rPr>
        <w:t xml:space="preserve">                 vedoucí obchodního úseku</w:t>
      </w:r>
    </w:p>
    <w:p w14:paraId="7DA7B509" w14:textId="77777777" w:rsidR="0065316A" w:rsidRPr="00426DE0" w:rsidRDefault="0065316A" w:rsidP="00B26A33">
      <w:pPr>
        <w:rPr>
          <w:rFonts w:ascii="Calibri" w:hAnsi="Calibri" w:cs="Arial"/>
          <w:sz w:val="22"/>
          <w:szCs w:val="22"/>
          <w:u w:val="single"/>
        </w:rPr>
      </w:pPr>
    </w:p>
    <w:sectPr w:rsidR="0065316A" w:rsidRPr="00426DE0" w:rsidSect="000D180D">
      <w:footerReference w:type="even" r:id="rId14"/>
      <w:footerReference w:type="default" r:id="rId15"/>
      <w:pgSz w:w="11906" w:h="16838"/>
      <w:pgMar w:top="1134"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14E9" w14:textId="77777777" w:rsidR="00D71183" w:rsidRDefault="00D71183">
      <w:r>
        <w:separator/>
      </w:r>
    </w:p>
  </w:endnote>
  <w:endnote w:type="continuationSeparator" w:id="0">
    <w:p w14:paraId="622BFD1D" w14:textId="77777777" w:rsidR="00D71183" w:rsidRDefault="00D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B955" w14:textId="77777777" w:rsidR="00BB52BE" w:rsidRDefault="00BB52B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DE9C5DF" w14:textId="77777777" w:rsidR="00BB52BE" w:rsidRDefault="00BB52B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14DF" w14:textId="77777777" w:rsidR="000B407C" w:rsidRDefault="000B407C">
    <w:pPr>
      <w:pStyle w:val="Zpat"/>
      <w:jc w:val="center"/>
    </w:pPr>
    <w:r>
      <w:fldChar w:fldCharType="begin"/>
    </w:r>
    <w:r>
      <w:instrText>PAGE   \* MERGEFORMAT</w:instrText>
    </w:r>
    <w:r>
      <w:fldChar w:fldCharType="separate"/>
    </w:r>
    <w:r w:rsidR="00A63036">
      <w:rPr>
        <w:noProof/>
      </w:rPr>
      <w:t>2</w:t>
    </w:r>
    <w:r>
      <w:fldChar w:fldCharType="end"/>
    </w:r>
  </w:p>
  <w:p w14:paraId="5A4D8674" w14:textId="77777777" w:rsidR="00BB52BE" w:rsidRDefault="00BB52B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4391" w14:textId="77777777" w:rsidR="00D71183" w:rsidRDefault="00D71183">
      <w:r>
        <w:separator/>
      </w:r>
    </w:p>
  </w:footnote>
  <w:footnote w:type="continuationSeparator" w:id="0">
    <w:p w14:paraId="5B87C1DD" w14:textId="77777777" w:rsidR="00D71183" w:rsidRDefault="00D7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3F"/>
    <w:multiLevelType w:val="hybridMultilevel"/>
    <w:tmpl w:val="42B8E28C"/>
    <w:lvl w:ilvl="0" w:tplc="04050005">
      <w:start w:val="1"/>
      <w:numFmt w:val="bullet"/>
      <w:lvlText w:val=""/>
      <w:lvlJc w:val="left"/>
      <w:pPr>
        <w:tabs>
          <w:tab w:val="num" w:pos="2619"/>
        </w:tabs>
        <w:ind w:left="2619" w:hanging="360"/>
      </w:pPr>
      <w:rPr>
        <w:rFonts w:ascii="Wingdings" w:hAnsi="Wingdings" w:hint="default"/>
      </w:rPr>
    </w:lvl>
    <w:lvl w:ilvl="1" w:tplc="04050003" w:tentative="1">
      <w:start w:val="1"/>
      <w:numFmt w:val="bullet"/>
      <w:lvlText w:val="o"/>
      <w:lvlJc w:val="left"/>
      <w:pPr>
        <w:tabs>
          <w:tab w:val="num" w:pos="3339"/>
        </w:tabs>
        <w:ind w:left="3339" w:hanging="360"/>
      </w:pPr>
      <w:rPr>
        <w:rFonts w:ascii="Courier New" w:hAnsi="Courier New" w:hint="default"/>
      </w:rPr>
    </w:lvl>
    <w:lvl w:ilvl="2" w:tplc="04050005" w:tentative="1">
      <w:start w:val="1"/>
      <w:numFmt w:val="bullet"/>
      <w:lvlText w:val=""/>
      <w:lvlJc w:val="left"/>
      <w:pPr>
        <w:tabs>
          <w:tab w:val="num" w:pos="4059"/>
        </w:tabs>
        <w:ind w:left="4059" w:hanging="360"/>
      </w:pPr>
      <w:rPr>
        <w:rFonts w:ascii="Wingdings" w:hAnsi="Wingdings" w:hint="default"/>
      </w:rPr>
    </w:lvl>
    <w:lvl w:ilvl="3" w:tplc="04050001" w:tentative="1">
      <w:start w:val="1"/>
      <w:numFmt w:val="bullet"/>
      <w:lvlText w:val=""/>
      <w:lvlJc w:val="left"/>
      <w:pPr>
        <w:tabs>
          <w:tab w:val="num" w:pos="4779"/>
        </w:tabs>
        <w:ind w:left="4779" w:hanging="360"/>
      </w:pPr>
      <w:rPr>
        <w:rFonts w:ascii="Symbol" w:hAnsi="Symbol" w:hint="default"/>
      </w:rPr>
    </w:lvl>
    <w:lvl w:ilvl="4" w:tplc="04050003" w:tentative="1">
      <w:start w:val="1"/>
      <w:numFmt w:val="bullet"/>
      <w:lvlText w:val="o"/>
      <w:lvlJc w:val="left"/>
      <w:pPr>
        <w:tabs>
          <w:tab w:val="num" w:pos="5499"/>
        </w:tabs>
        <w:ind w:left="5499" w:hanging="360"/>
      </w:pPr>
      <w:rPr>
        <w:rFonts w:ascii="Courier New" w:hAnsi="Courier New" w:hint="default"/>
      </w:rPr>
    </w:lvl>
    <w:lvl w:ilvl="5" w:tplc="04050005" w:tentative="1">
      <w:start w:val="1"/>
      <w:numFmt w:val="bullet"/>
      <w:lvlText w:val=""/>
      <w:lvlJc w:val="left"/>
      <w:pPr>
        <w:tabs>
          <w:tab w:val="num" w:pos="6219"/>
        </w:tabs>
        <w:ind w:left="6219" w:hanging="360"/>
      </w:pPr>
      <w:rPr>
        <w:rFonts w:ascii="Wingdings" w:hAnsi="Wingdings" w:hint="default"/>
      </w:rPr>
    </w:lvl>
    <w:lvl w:ilvl="6" w:tplc="04050001" w:tentative="1">
      <w:start w:val="1"/>
      <w:numFmt w:val="bullet"/>
      <w:lvlText w:val=""/>
      <w:lvlJc w:val="left"/>
      <w:pPr>
        <w:tabs>
          <w:tab w:val="num" w:pos="6939"/>
        </w:tabs>
        <w:ind w:left="6939" w:hanging="360"/>
      </w:pPr>
      <w:rPr>
        <w:rFonts w:ascii="Symbol" w:hAnsi="Symbol" w:hint="default"/>
      </w:rPr>
    </w:lvl>
    <w:lvl w:ilvl="7" w:tplc="04050003" w:tentative="1">
      <w:start w:val="1"/>
      <w:numFmt w:val="bullet"/>
      <w:lvlText w:val="o"/>
      <w:lvlJc w:val="left"/>
      <w:pPr>
        <w:tabs>
          <w:tab w:val="num" w:pos="7659"/>
        </w:tabs>
        <w:ind w:left="7659" w:hanging="360"/>
      </w:pPr>
      <w:rPr>
        <w:rFonts w:ascii="Courier New" w:hAnsi="Courier New" w:hint="default"/>
      </w:rPr>
    </w:lvl>
    <w:lvl w:ilvl="8" w:tplc="04050005" w:tentative="1">
      <w:start w:val="1"/>
      <w:numFmt w:val="bullet"/>
      <w:lvlText w:val=""/>
      <w:lvlJc w:val="left"/>
      <w:pPr>
        <w:tabs>
          <w:tab w:val="num" w:pos="8379"/>
        </w:tabs>
        <w:ind w:left="8379" w:hanging="360"/>
      </w:pPr>
      <w:rPr>
        <w:rFonts w:ascii="Wingdings" w:hAnsi="Wingdings" w:hint="default"/>
      </w:rPr>
    </w:lvl>
  </w:abstractNum>
  <w:abstractNum w:abstractNumId="1" w15:restartNumberingAfterBreak="0">
    <w:nsid w:val="02D433A4"/>
    <w:multiLevelType w:val="hybridMultilevel"/>
    <w:tmpl w:val="90A0B476"/>
    <w:lvl w:ilvl="0" w:tplc="04050019">
      <w:start w:val="8"/>
      <w:numFmt w:val="bullet"/>
      <w:lvlText w:val="-"/>
      <w:lvlJc w:val="left"/>
      <w:pPr>
        <w:ind w:left="1416" w:hanging="360"/>
      </w:pPr>
      <w:rPr>
        <w:rFonts w:ascii="Arial" w:eastAsia="Times New Roman" w:hAnsi="Arial" w:cs="Arial" w:hint="default"/>
        <w:strike w:val="0"/>
        <w:dstrike w:val="0"/>
        <w:u w:val="none"/>
        <w:effect w:val="none"/>
      </w:rPr>
    </w:lvl>
    <w:lvl w:ilvl="1" w:tplc="04050003">
      <w:start w:val="1"/>
      <w:numFmt w:val="bullet"/>
      <w:lvlText w:val="o"/>
      <w:lvlJc w:val="left"/>
      <w:pPr>
        <w:ind w:left="2136" w:hanging="360"/>
      </w:pPr>
      <w:rPr>
        <w:rFonts w:ascii="Courier New" w:hAnsi="Courier New" w:cs="Courier New" w:hint="default"/>
      </w:rPr>
    </w:lvl>
    <w:lvl w:ilvl="2" w:tplc="04050005">
      <w:start w:val="1"/>
      <w:numFmt w:val="bullet"/>
      <w:lvlText w:val=""/>
      <w:lvlJc w:val="left"/>
      <w:pPr>
        <w:ind w:left="2856" w:hanging="360"/>
      </w:pPr>
      <w:rPr>
        <w:rFonts w:ascii="Wingdings" w:hAnsi="Wingdings" w:hint="default"/>
      </w:rPr>
    </w:lvl>
    <w:lvl w:ilvl="3" w:tplc="04050001">
      <w:start w:val="1"/>
      <w:numFmt w:val="bullet"/>
      <w:lvlText w:val=""/>
      <w:lvlJc w:val="left"/>
      <w:pPr>
        <w:ind w:left="3576" w:hanging="360"/>
      </w:pPr>
      <w:rPr>
        <w:rFonts w:ascii="Symbol" w:hAnsi="Symbol" w:hint="default"/>
      </w:rPr>
    </w:lvl>
    <w:lvl w:ilvl="4" w:tplc="04050003">
      <w:start w:val="1"/>
      <w:numFmt w:val="bullet"/>
      <w:lvlText w:val="o"/>
      <w:lvlJc w:val="left"/>
      <w:pPr>
        <w:ind w:left="4296" w:hanging="360"/>
      </w:pPr>
      <w:rPr>
        <w:rFonts w:ascii="Courier New" w:hAnsi="Courier New" w:cs="Courier New" w:hint="default"/>
      </w:rPr>
    </w:lvl>
    <w:lvl w:ilvl="5" w:tplc="04050005">
      <w:start w:val="1"/>
      <w:numFmt w:val="bullet"/>
      <w:lvlText w:val=""/>
      <w:lvlJc w:val="left"/>
      <w:pPr>
        <w:ind w:left="5016" w:hanging="360"/>
      </w:pPr>
      <w:rPr>
        <w:rFonts w:ascii="Wingdings" w:hAnsi="Wingdings" w:hint="default"/>
      </w:rPr>
    </w:lvl>
    <w:lvl w:ilvl="6" w:tplc="04050001">
      <w:start w:val="1"/>
      <w:numFmt w:val="bullet"/>
      <w:lvlText w:val=""/>
      <w:lvlJc w:val="left"/>
      <w:pPr>
        <w:ind w:left="5736" w:hanging="360"/>
      </w:pPr>
      <w:rPr>
        <w:rFonts w:ascii="Symbol" w:hAnsi="Symbol" w:hint="default"/>
      </w:rPr>
    </w:lvl>
    <w:lvl w:ilvl="7" w:tplc="04050003">
      <w:start w:val="1"/>
      <w:numFmt w:val="bullet"/>
      <w:lvlText w:val="o"/>
      <w:lvlJc w:val="left"/>
      <w:pPr>
        <w:ind w:left="6456" w:hanging="360"/>
      </w:pPr>
      <w:rPr>
        <w:rFonts w:ascii="Courier New" w:hAnsi="Courier New" w:cs="Courier New" w:hint="default"/>
      </w:rPr>
    </w:lvl>
    <w:lvl w:ilvl="8" w:tplc="04050005">
      <w:start w:val="1"/>
      <w:numFmt w:val="bullet"/>
      <w:lvlText w:val=""/>
      <w:lvlJc w:val="left"/>
      <w:pPr>
        <w:ind w:left="7176" w:hanging="360"/>
      </w:pPr>
      <w:rPr>
        <w:rFonts w:ascii="Wingdings" w:hAnsi="Wingdings" w:hint="default"/>
      </w:rPr>
    </w:lvl>
  </w:abstractNum>
  <w:abstractNum w:abstractNumId="2" w15:restartNumberingAfterBreak="0">
    <w:nsid w:val="04ED2D5E"/>
    <w:multiLevelType w:val="hybridMultilevel"/>
    <w:tmpl w:val="45240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519E4"/>
    <w:multiLevelType w:val="hybridMultilevel"/>
    <w:tmpl w:val="FF643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67D3F"/>
    <w:multiLevelType w:val="hybridMultilevel"/>
    <w:tmpl w:val="0F06D432"/>
    <w:lvl w:ilvl="0" w:tplc="77324FC8">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772DFA"/>
    <w:multiLevelType w:val="hybridMultilevel"/>
    <w:tmpl w:val="5BFC658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F2373B"/>
    <w:multiLevelType w:val="singleLevel"/>
    <w:tmpl w:val="853CB0E8"/>
    <w:lvl w:ilvl="0">
      <w:start w:val="1"/>
      <w:numFmt w:val="upperRoman"/>
      <w:pStyle w:val="Normln2"/>
      <w:lvlText w:val="%1."/>
      <w:lvlJc w:val="left"/>
      <w:pPr>
        <w:tabs>
          <w:tab w:val="num" w:pos="720"/>
        </w:tabs>
        <w:ind w:left="720" w:hanging="720"/>
      </w:pPr>
      <w:rPr>
        <w:rFonts w:hint="default"/>
      </w:rPr>
    </w:lvl>
  </w:abstractNum>
  <w:abstractNum w:abstractNumId="8" w15:restartNumberingAfterBreak="0">
    <w:nsid w:val="20296AF4"/>
    <w:multiLevelType w:val="hybridMultilevel"/>
    <w:tmpl w:val="D59A1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C801A4"/>
    <w:multiLevelType w:val="multilevel"/>
    <w:tmpl w:val="04050027"/>
    <w:lvl w:ilvl="0">
      <w:start w:val="1"/>
      <w:numFmt w:val="upperRoman"/>
      <w:pStyle w:val="Nadpis1"/>
      <w:lvlText w:val="%1."/>
      <w:lvlJc w:val="left"/>
      <w:pPr>
        <w:tabs>
          <w:tab w:val="num" w:pos="360"/>
        </w:tabs>
        <w:ind w:left="0" w:firstLine="0"/>
      </w:pPr>
    </w:lvl>
    <w:lvl w:ilvl="1">
      <w:start w:val="1"/>
      <w:numFmt w:val="upperLetter"/>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0" w15:restartNumberingAfterBreak="0">
    <w:nsid w:val="2BFD408D"/>
    <w:multiLevelType w:val="hybridMultilevel"/>
    <w:tmpl w:val="41D60D76"/>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31E43E55"/>
    <w:multiLevelType w:val="hybridMultilevel"/>
    <w:tmpl w:val="F5C65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33637E"/>
    <w:multiLevelType w:val="hybridMultilevel"/>
    <w:tmpl w:val="2CE4959E"/>
    <w:lvl w:ilvl="0" w:tplc="5EB2300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20F4D"/>
    <w:multiLevelType w:val="hybridMultilevel"/>
    <w:tmpl w:val="5E2E9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1D2C3F"/>
    <w:multiLevelType w:val="hybridMultilevel"/>
    <w:tmpl w:val="64E29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FB5138"/>
    <w:multiLevelType w:val="hybridMultilevel"/>
    <w:tmpl w:val="01C41A3C"/>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5AC16F2"/>
    <w:multiLevelType w:val="hybridMultilevel"/>
    <w:tmpl w:val="FC3049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47764918"/>
    <w:multiLevelType w:val="hybridMultilevel"/>
    <w:tmpl w:val="57189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8B1645"/>
    <w:multiLevelType w:val="hybridMultilevel"/>
    <w:tmpl w:val="D046A1C8"/>
    <w:lvl w:ilvl="0" w:tplc="D022474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EF2BC4"/>
    <w:multiLevelType w:val="hybridMultilevel"/>
    <w:tmpl w:val="783641A2"/>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DC24D3E"/>
    <w:multiLevelType w:val="hybridMultilevel"/>
    <w:tmpl w:val="82B86612"/>
    <w:lvl w:ilvl="0" w:tplc="04050001">
      <w:start w:val="1"/>
      <w:numFmt w:val="bullet"/>
      <w:lvlText w:val=""/>
      <w:lvlJc w:val="left"/>
      <w:pPr>
        <w:tabs>
          <w:tab w:val="num" w:pos="1428"/>
        </w:tabs>
        <w:ind w:left="1428" w:hanging="360"/>
      </w:pPr>
      <w:rPr>
        <w:rFonts w:ascii="Symbol" w:hAnsi="Symbol" w:hint="default"/>
      </w:rPr>
    </w:lvl>
    <w:lvl w:ilvl="1" w:tplc="38D47548">
      <w:start w:val="2"/>
      <w:numFmt w:val="bullet"/>
      <w:lvlText w:val="-"/>
      <w:lvlJc w:val="left"/>
      <w:pPr>
        <w:tabs>
          <w:tab w:val="num" w:pos="2148"/>
        </w:tabs>
        <w:ind w:left="2148" w:hanging="360"/>
      </w:pPr>
      <w:rPr>
        <w:rFonts w:ascii="Arial" w:eastAsia="Times New Roman" w:hAnsi="Arial" w:cs="Arial"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FA540B7"/>
    <w:multiLevelType w:val="hybridMultilevel"/>
    <w:tmpl w:val="D702E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D13E2C"/>
    <w:multiLevelType w:val="hybridMultilevel"/>
    <w:tmpl w:val="038C5692"/>
    <w:lvl w:ilvl="0" w:tplc="FE4681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521641"/>
    <w:multiLevelType w:val="hybridMultilevel"/>
    <w:tmpl w:val="E7F899D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E830BD4"/>
    <w:multiLevelType w:val="hybridMultilevel"/>
    <w:tmpl w:val="CC4E77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FC0174D"/>
    <w:multiLevelType w:val="hybridMultilevel"/>
    <w:tmpl w:val="01CA11AA"/>
    <w:lvl w:ilvl="0" w:tplc="1714D7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3A91001"/>
    <w:multiLevelType w:val="hybridMultilevel"/>
    <w:tmpl w:val="B26E926E"/>
    <w:lvl w:ilvl="0" w:tplc="EB9C797A">
      <w:start w:val="1"/>
      <w:numFmt w:val="upperLetter"/>
      <w:lvlText w:val="%1."/>
      <w:lvlJc w:val="left"/>
      <w:pPr>
        <w:ind w:left="1074" w:hanging="360"/>
      </w:pPr>
      <w:rPr>
        <w:rFonts w:hint="default"/>
        <w:b/>
        <w:i w:val="0"/>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7" w15:restartNumberingAfterBreak="0">
    <w:nsid w:val="692468E3"/>
    <w:multiLevelType w:val="hybridMultilevel"/>
    <w:tmpl w:val="4202A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36147D"/>
    <w:multiLevelType w:val="hybridMultilevel"/>
    <w:tmpl w:val="5DA2A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EA4EF0"/>
    <w:multiLevelType w:val="hybridMultilevel"/>
    <w:tmpl w:val="4A262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BF18B2"/>
    <w:multiLevelType w:val="hybridMultilevel"/>
    <w:tmpl w:val="D8608A04"/>
    <w:lvl w:ilvl="0" w:tplc="68B2E7B6">
      <w:start w:val="1"/>
      <w:numFmt w:val="bullet"/>
      <w:lvlText w:val="-"/>
      <w:lvlJc w:val="left"/>
      <w:pPr>
        <w:tabs>
          <w:tab w:val="num" w:pos="1770"/>
        </w:tabs>
        <w:ind w:left="1770" w:hanging="360"/>
      </w:pPr>
      <w:rPr>
        <w:rFonts w:ascii="Times New Roman" w:eastAsia="Times New Roman" w:hAnsi="Times New Roman" w:cs="Times New Roman" w:hint="default"/>
      </w:rPr>
    </w:lvl>
    <w:lvl w:ilvl="1" w:tplc="04050003" w:tentative="1">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31" w15:restartNumberingAfterBreak="0">
    <w:nsid w:val="7193759A"/>
    <w:multiLevelType w:val="hybridMultilevel"/>
    <w:tmpl w:val="DE34182C"/>
    <w:lvl w:ilvl="0" w:tplc="E3E090E0">
      <w:start w:val="1"/>
      <w:numFmt w:val="bullet"/>
      <w:lvlText w:val=""/>
      <w:lvlJc w:val="left"/>
      <w:pPr>
        <w:tabs>
          <w:tab w:val="num" w:pos="720"/>
        </w:tabs>
        <w:ind w:left="720" w:hanging="360"/>
      </w:pPr>
      <w:rPr>
        <w:rFonts w:ascii="Symbol" w:hAnsi="Symbol" w:hint="default"/>
      </w:rPr>
    </w:lvl>
    <w:lvl w:ilvl="1" w:tplc="770A51D0">
      <w:start w:val="1"/>
      <w:numFmt w:val="bullet"/>
      <w:lvlText w:val="o"/>
      <w:lvlJc w:val="left"/>
      <w:pPr>
        <w:tabs>
          <w:tab w:val="num" w:pos="1440"/>
        </w:tabs>
        <w:ind w:left="1440" w:hanging="360"/>
      </w:pPr>
      <w:rPr>
        <w:rFonts w:ascii="Courier New" w:hAnsi="Courier New" w:hint="default"/>
      </w:rPr>
    </w:lvl>
    <w:lvl w:ilvl="2" w:tplc="1F8C8358" w:tentative="1">
      <w:start w:val="1"/>
      <w:numFmt w:val="bullet"/>
      <w:lvlText w:val=""/>
      <w:lvlJc w:val="left"/>
      <w:pPr>
        <w:tabs>
          <w:tab w:val="num" w:pos="2160"/>
        </w:tabs>
        <w:ind w:left="2160" w:hanging="360"/>
      </w:pPr>
      <w:rPr>
        <w:rFonts w:ascii="Wingdings" w:hAnsi="Wingdings" w:hint="default"/>
      </w:rPr>
    </w:lvl>
    <w:lvl w:ilvl="3" w:tplc="3976F1C4">
      <w:start w:val="1"/>
      <w:numFmt w:val="bullet"/>
      <w:lvlText w:val=""/>
      <w:lvlJc w:val="left"/>
      <w:pPr>
        <w:tabs>
          <w:tab w:val="num" w:pos="2880"/>
        </w:tabs>
        <w:ind w:left="2880" w:hanging="360"/>
      </w:pPr>
      <w:rPr>
        <w:rFonts w:ascii="Symbol" w:hAnsi="Symbol" w:hint="default"/>
      </w:rPr>
    </w:lvl>
    <w:lvl w:ilvl="4" w:tplc="7DE65EEC" w:tentative="1">
      <w:start w:val="1"/>
      <w:numFmt w:val="bullet"/>
      <w:lvlText w:val="o"/>
      <w:lvlJc w:val="left"/>
      <w:pPr>
        <w:tabs>
          <w:tab w:val="num" w:pos="3600"/>
        </w:tabs>
        <w:ind w:left="3600" w:hanging="360"/>
      </w:pPr>
      <w:rPr>
        <w:rFonts w:ascii="Courier New" w:hAnsi="Courier New" w:hint="default"/>
      </w:rPr>
    </w:lvl>
    <w:lvl w:ilvl="5" w:tplc="ED1ABB04" w:tentative="1">
      <w:start w:val="1"/>
      <w:numFmt w:val="bullet"/>
      <w:lvlText w:val=""/>
      <w:lvlJc w:val="left"/>
      <w:pPr>
        <w:tabs>
          <w:tab w:val="num" w:pos="4320"/>
        </w:tabs>
        <w:ind w:left="4320" w:hanging="360"/>
      </w:pPr>
      <w:rPr>
        <w:rFonts w:ascii="Wingdings" w:hAnsi="Wingdings" w:hint="default"/>
      </w:rPr>
    </w:lvl>
    <w:lvl w:ilvl="6" w:tplc="09DCA01C" w:tentative="1">
      <w:start w:val="1"/>
      <w:numFmt w:val="bullet"/>
      <w:lvlText w:val=""/>
      <w:lvlJc w:val="left"/>
      <w:pPr>
        <w:tabs>
          <w:tab w:val="num" w:pos="5040"/>
        </w:tabs>
        <w:ind w:left="5040" w:hanging="360"/>
      </w:pPr>
      <w:rPr>
        <w:rFonts w:ascii="Symbol" w:hAnsi="Symbol" w:hint="default"/>
      </w:rPr>
    </w:lvl>
    <w:lvl w:ilvl="7" w:tplc="C040EDFA" w:tentative="1">
      <w:start w:val="1"/>
      <w:numFmt w:val="bullet"/>
      <w:lvlText w:val="o"/>
      <w:lvlJc w:val="left"/>
      <w:pPr>
        <w:tabs>
          <w:tab w:val="num" w:pos="5760"/>
        </w:tabs>
        <w:ind w:left="5760" w:hanging="360"/>
      </w:pPr>
      <w:rPr>
        <w:rFonts w:ascii="Courier New" w:hAnsi="Courier New" w:hint="default"/>
      </w:rPr>
    </w:lvl>
    <w:lvl w:ilvl="8" w:tplc="33D6EDE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767233"/>
    <w:multiLevelType w:val="hybridMultilevel"/>
    <w:tmpl w:val="DE424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5E30BF"/>
    <w:multiLevelType w:val="hybridMultilevel"/>
    <w:tmpl w:val="358829B0"/>
    <w:lvl w:ilvl="0" w:tplc="0405000F">
      <w:start w:val="1"/>
      <w:numFmt w:val="decimal"/>
      <w:lvlText w:val="%1."/>
      <w:lvlJc w:val="left"/>
      <w:pPr>
        <w:ind w:left="720" w:hanging="360"/>
      </w:pPr>
      <w:rPr>
        <w:rFonts w:hint="default"/>
      </w:rPr>
    </w:lvl>
    <w:lvl w:ilvl="1" w:tplc="D0165F5E">
      <w:start w:val="1"/>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9944525">
    <w:abstractNumId w:val="9"/>
  </w:num>
  <w:num w:numId="2" w16cid:durableId="634335633">
    <w:abstractNumId w:val="7"/>
  </w:num>
  <w:num w:numId="3" w16cid:durableId="1215386537">
    <w:abstractNumId w:val="31"/>
  </w:num>
  <w:num w:numId="4" w16cid:durableId="441651236">
    <w:abstractNumId w:val="20"/>
  </w:num>
  <w:num w:numId="5" w16cid:durableId="709189731">
    <w:abstractNumId w:val="19"/>
  </w:num>
  <w:num w:numId="6" w16cid:durableId="1651448620">
    <w:abstractNumId w:val="0"/>
  </w:num>
  <w:num w:numId="7" w16cid:durableId="228006591">
    <w:abstractNumId w:val="30"/>
  </w:num>
  <w:num w:numId="8" w16cid:durableId="687680100">
    <w:abstractNumId w:val="23"/>
  </w:num>
  <w:num w:numId="9" w16cid:durableId="510876973">
    <w:abstractNumId w:val="17"/>
  </w:num>
  <w:num w:numId="10" w16cid:durableId="1151293537">
    <w:abstractNumId w:val="12"/>
  </w:num>
  <w:num w:numId="11" w16cid:durableId="1740713582">
    <w:abstractNumId w:val="33"/>
  </w:num>
  <w:num w:numId="12" w16cid:durableId="115222549">
    <w:abstractNumId w:val="13"/>
  </w:num>
  <w:num w:numId="13" w16cid:durableId="1539967802">
    <w:abstractNumId w:val="6"/>
  </w:num>
  <w:num w:numId="14" w16cid:durableId="338390799">
    <w:abstractNumId w:val="27"/>
  </w:num>
  <w:num w:numId="15" w16cid:durableId="343899810">
    <w:abstractNumId w:val="10"/>
  </w:num>
  <w:num w:numId="16" w16cid:durableId="1624456012">
    <w:abstractNumId w:val="3"/>
  </w:num>
  <w:num w:numId="17" w16cid:durableId="713389650">
    <w:abstractNumId w:val="24"/>
  </w:num>
  <w:num w:numId="18" w16cid:durableId="40345505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6339231">
    <w:abstractNumId w:val="22"/>
  </w:num>
  <w:num w:numId="20" w16cid:durableId="1770391969">
    <w:abstractNumId w:val="11"/>
  </w:num>
  <w:num w:numId="21" w16cid:durableId="1209101344">
    <w:abstractNumId w:val="29"/>
  </w:num>
  <w:num w:numId="22" w16cid:durableId="861283275">
    <w:abstractNumId w:val="2"/>
  </w:num>
  <w:num w:numId="23" w16cid:durableId="1056781823">
    <w:abstractNumId w:val="21"/>
  </w:num>
  <w:num w:numId="24" w16cid:durableId="190580290">
    <w:abstractNumId w:val="14"/>
  </w:num>
  <w:num w:numId="25" w16cid:durableId="1380521095">
    <w:abstractNumId w:val="32"/>
  </w:num>
  <w:num w:numId="26" w16cid:durableId="1676495139">
    <w:abstractNumId w:val="8"/>
  </w:num>
  <w:num w:numId="27" w16cid:durableId="2009676736">
    <w:abstractNumId w:val="28"/>
  </w:num>
  <w:num w:numId="28" w16cid:durableId="1313754000">
    <w:abstractNumId w:val="18"/>
  </w:num>
  <w:num w:numId="29" w16cid:durableId="1096441364">
    <w:abstractNumId w:val="8"/>
  </w:num>
  <w:num w:numId="30" w16cid:durableId="1785463901">
    <w:abstractNumId w:val="1"/>
  </w:num>
  <w:num w:numId="31" w16cid:durableId="358775819">
    <w:abstractNumId w:val="25"/>
  </w:num>
  <w:num w:numId="32" w16cid:durableId="1454252995">
    <w:abstractNumId w:val="4"/>
  </w:num>
  <w:num w:numId="33" w16cid:durableId="1652250938">
    <w:abstractNumId w:val="26"/>
  </w:num>
  <w:num w:numId="34" w16cid:durableId="245460837">
    <w:abstractNumId w:val="16"/>
  </w:num>
  <w:num w:numId="35" w16cid:durableId="2075853776">
    <w:abstractNumId w:val="15"/>
  </w:num>
  <w:num w:numId="36" w16cid:durableId="1846702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80D7E"/>
    <w:rsid w:val="00000217"/>
    <w:rsid w:val="00002939"/>
    <w:rsid w:val="0000302E"/>
    <w:rsid w:val="00003528"/>
    <w:rsid w:val="0000370D"/>
    <w:rsid w:val="000038EC"/>
    <w:rsid w:val="000038FE"/>
    <w:rsid w:val="00003FFC"/>
    <w:rsid w:val="000042D5"/>
    <w:rsid w:val="00004F18"/>
    <w:rsid w:val="00005273"/>
    <w:rsid w:val="00005D14"/>
    <w:rsid w:val="00005ED9"/>
    <w:rsid w:val="000065B4"/>
    <w:rsid w:val="0001074F"/>
    <w:rsid w:val="00011D34"/>
    <w:rsid w:val="00012342"/>
    <w:rsid w:val="000131B9"/>
    <w:rsid w:val="00015A53"/>
    <w:rsid w:val="00016543"/>
    <w:rsid w:val="000177AA"/>
    <w:rsid w:val="0002027D"/>
    <w:rsid w:val="00020377"/>
    <w:rsid w:val="000217D5"/>
    <w:rsid w:val="00022E58"/>
    <w:rsid w:val="000242A0"/>
    <w:rsid w:val="0002449D"/>
    <w:rsid w:val="0002537F"/>
    <w:rsid w:val="000266E9"/>
    <w:rsid w:val="000319EF"/>
    <w:rsid w:val="00034474"/>
    <w:rsid w:val="000348DB"/>
    <w:rsid w:val="00034905"/>
    <w:rsid w:val="00036EE7"/>
    <w:rsid w:val="00037174"/>
    <w:rsid w:val="00037444"/>
    <w:rsid w:val="00037CE1"/>
    <w:rsid w:val="00041143"/>
    <w:rsid w:val="00043AFA"/>
    <w:rsid w:val="00043C16"/>
    <w:rsid w:val="00043C7E"/>
    <w:rsid w:val="00044228"/>
    <w:rsid w:val="0004471C"/>
    <w:rsid w:val="0004662F"/>
    <w:rsid w:val="000466E0"/>
    <w:rsid w:val="00046857"/>
    <w:rsid w:val="000476E7"/>
    <w:rsid w:val="000519A5"/>
    <w:rsid w:val="000540D8"/>
    <w:rsid w:val="00055723"/>
    <w:rsid w:val="00055DFA"/>
    <w:rsid w:val="00056FFE"/>
    <w:rsid w:val="0006098E"/>
    <w:rsid w:val="000649D7"/>
    <w:rsid w:val="00064BC3"/>
    <w:rsid w:val="0006549C"/>
    <w:rsid w:val="00065E70"/>
    <w:rsid w:val="000669EE"/>
    <w:rsid w:val="00070C9F"/>
    <w:rsid w:val="000721EF"/>
    <w:rsid w:val="00073649"/>
    <w:rsid w:val="00074425"/>
    <w:rsid w:val="00074536"/>
    <w:rsid w:val="000754C9"/>
    <w:rsid w:val="0007560E"/>
    <w:rsid w:val="00076416"/>
    <w:rsid w:val="0007649A"/>
    <w:rsid w:val="00077DBC"/>
    <w:rsid w:val="00077F4A"/>
    <w:rsid w:val="000804BF"/>
    <w:rsid w:val="00081026"/>
    <w:rsid w:val="00081DDE"/>
    <w:rsid w:val="000845A6"/>
    <w:rsid w:val="000862A7"/>
    <w:rsid w:val="000874DA"/>
    <w:rsid w:val="000874EE"/>
    <w:rsid w:val="000900E2"/>
    <w:rsid w:val="0009278F"/>
    <w:rsid w:val="00093F54"/>
    <w:rsid w:val="00095825"/>
    <w:rsid w:val="00095DF0"/>
    <w:rsid w:val="0009773E"/>
    <w:rsid w:val="00097D26"/>
    <w:rsid w:val="000A14BD"/>
    <w:rsid w:val="000A261F"/>
    <w:rsid w:val="000A3F87"/>
    <w:rsid w:val="000A4BC8"/>
    <w:rsid w:val="000A5210"/>
    <w:rsid w:val="000A5AD9"/>
    <w:rsid w:val="000A68B4"/>
    <w:rsid w:val="000A6FEA"/>
    <w:rsid w:val="000A7226"/>
    <w:rsid w:val="000A72A1"/>
    <w:rsid w:val="000A7557"/>
    <w:rsid w:val="000A76CB"/>
    <w:rsid w:val="000B06DE"/>
    <w:rsid w:val="000B0DF7"/>
    <w:rsid w:val="000B1220"/>
    <w:rsid w:val="000B3DF7"/>
    <w:rsid w:val="000B3E74"/>
    <w:rsid w:val="000B3F26"/>
    <w:rsid w:val="000B407C"/>
    <w:rsid w:val="000B4D42"/>
    <w:rsid w:val="000B4F72"/>
    <w:rsid w:val="000B51DF"/>
    <w:rsid w:val="000B52D6"/>
    <w:rsid w:val="000B660F"/>
    <w:rsid w:val="000B719E"/>
    <w:rsid w:val="000C28A0"/>
    <w:rsid w:val="000C30F7"/>
    <w:rsid w:val="000C3101"/>
    <w:rsid w:val="000C5B5F"/>
    <w:rsid w:val="000C5F44"/>
    <w:rsid w:val="000D0A97"/>
    <w:rsid w:val="000D0E07"/>
    <w:rsid w:val="000D120B"/>
    <w:rsid w:val="000D1699"/>
    <w:rsid w:val="000D180D"/>
    <w:rsid w:val="000D2A1A"/>
    <w:rsid w:val="000D3B4C"/>
    <w:rsid w:val="000D59BD"/>
    <w:rsid w:val="000D6131"/>
    <w:rsid w:val="000E0B01"/>
    <w:rsid w:val="000E1490"/>
    <w:rsid w:val="000E1C18"/>
    <w:rsid w:val="000E24E8"/>
    <w:rsid w:val="000E5352"/>
    <w:rsid w:val="000E76EF"/>
    <w:rsid w:val="000F00E4"/>
    <w:rsid w:val="000F1492"/>
    <w:rsid w:val="000F3655"/>
    <w:rsid w:val="000F4069"/>
    <w:rsid w:val="000F5130"/>
    <w:rsid w:val="000F74D6"/>
    <w:rsid w:val="0010014B"/>
    <w:rsid w:val="00101C44"/>
    <w:rsid w:val="001051C4"/>
    <w:rsid w:val="001053A3"/>
    <w:rsid w:val="00107DAF"/>
    <w:rsid w:val="00107FC0"/>
    <w:rsid w:val="00110ACE"/>
    <w:rsid w:val="001110DB"/>
    <w:rsid w:val="00111754"/>
    <w:rsid w:val="0011248A"/>
    <w:rsid w:val="001129B5"/>
    <w:rsid w:val="00112CE7"/>
    <w:rsid w:val="001155C0"/>
    <w:rsid w:val="00117A67"/>
    <w:rsid w:val="00117CAA"/>
    <w:rsid w:val="001205F5"/>
    <w:rsid w:val="001211A3"/>
    <w:rsid w:val="0012127D"/>
    <w:rsid w:val="00122CBA"/>
    <w:rsid w:val="00125452"/>
    <w:rsid w:val="001258DF"/>
    <w:rsid w:val="001258E0"/>
    <w:rsid w:val="00125E6F"/>
    <w:rsid w:val="00126BBD"/>
    <w:rsid w:val="001275E8"/>
    <w:rsid w:val="00127B52"/>
    <w:rsid w:val="00130DD8"/>
    <w:rsid w:val="001312AC"/>
    <w:rsid w:val="00132A3E"/>
    <w:rsid w:val="00132B9B"/>
    <w:rsid w:val="0013411B"/>
    <w:rsid w:val="00136451"/>
    <w:rsid w:val="00137E05"/>
    <w:rsid w:val="00140D92"/>
    <w:rsid w:val="00141A39"/>
    <w:rsid w:val="00141C4C"/>
    <w:rsid w:val="00142D86"/>
    <w:rsid w:val="00142DB5"/>
    <w:rsid w:val="001440D0"/>
    <w:rsid w:val="00146A1B"/>
    <w:rsid w:val="00146E06"/>
    <w:rsid w:val="001477C0"/>
    <w:rsid w:val="0015065F"/>
    <w:rsid w:val="001536D0"/>
    <w:rsid w:val="00153F1B"/>
    <w:rsid w:val="00154A28"/>
    <w:rsid w:val="00155863"/>
    <w:rsid w:val="00155FD8"/>
    <w:rsid w:val="00160015"/>
    <w:rsid w:val="001606FA"/>
    <w:rsid w:val="00160FC3"/>
    <w:rsid w:val="00162665"/>
    <w:rsid w:val="001626D5"/>
    <w:rsid w:val="0016471B"/>
    <w:rsid w:val="00165DAB"/>
    <w:rsid w:val="00165F75"/>
    <w:rsid w:val="0017055F"/>
    <w:rsid w:val="0017069D"/>
    <w:rsid w:val="00170793"/>
    <w:rsid w:val="0017184E"/>
    <w:rsid w:val="00172201"/>
    <w:rsid w:val="00172A72"/>
    <w:rsid w:val="001741C6"/>
    <w:rsid w:val="00175634"/>
    <w:rsid w:val="00175862"/>
    <w:rsid w:val="001771FA"/>
    <w:rsid w:val="00181A06"/>
    <w:rsid w:val="00181C6B"/>
    <w:rsid w:val="00183973"/>
    <w:rsid w:val="00183C5E"/>
    <w:rsid w:val="00184819"/>
    <w:rsid w:val="00184E97"/>
    <w:rsid w:val="00186E79"/>
    <w:rsid w:val="00186F2F"/>
    <w:rsid w:val="001870B8"/>
    <w:rsid w:val="00187C1B"/>
    <w:rsid w:val="001912C8"/>
    <w:rsid w:val="0019255D"/>
    <w:rsid w:val="00192613"/>
    <w:rsid w:val="00192D18"/>
    <w:rsid w:val="001933E6"/>
    <w:rsid w:val="001937A2"/>
    <w:rsid w:val="00194556"/>
    <w:rsid w:val="001945A6"/>
    <w:rsid w:val="0019500F"/>
    <w:rsid w:val="00195B02"/>
    <w:rsid w:val="00196623"/>
    <w:rsid w:val="00196B30"/>
    <w:rsid w:val="001A0A87"/>
    <w:rsid w:val="001A0F49"/>
    <w:rsid w:val="001A1C91"/>
    <w:rsid w:val="001A1E9A"/>
    <w:rsid w:val="001A3810"/>
    <w:rsid w:val="001A40B6"/>
    <w:rsid w:val="001A440B"/>
    <w:rsid w:val="001A465B"/>
    <w:rsid w:val="001A4730"/>
    <w:rsid w:val="001A5A36"/>
    <w:rsid w:val="001A641A"/>
    <w:rsid w:val="001A644C"/>
    <w:rsid w:val="001A6D44"/>
    <w:rsid w:val="001A773F"/>
    <w:rsid w:val="001A77C4"/>
    <w:rsid w:val="001A79A9"/>
    <w:rsid w:val="001A7EB4"/>
    <w:rsid w:val="001B02C1"/>
    <w:rsid w:val="001B0775"/>
    <w:rsid w:val="001B0BD1"/>
    <w:rsid w:val="001B1527"/>
    <w:rsid w:val="001B1805"/>
    <w:rsid w:val="001B1844"/>
    <w:rsid w:val="001B1936"/>
    <w:rsid w:val="001B22B9"/>
    <w:rsid w:val="001B2849"/>
    <w:rsid w:val="001B3373"/>
    <w:rsid w:val="001B561C"/>
    <w:rsid w:val="001B6197"/>
    <w:rsid w:val="001B6ADA"/>
    <w:rsid w:val="001B6B1B"/>
    <w:rsid w:val="001C2D8C"/>
    <w:rsid w:val="001C3668"/>
    <w:rsid w:val="001C5178"/>
    <w:rsid w:val="001C71FD"/>
    <w:rsid w:val="001C726F"/>
    <w:rsid w:val="001D0E0C"/>
    <w:rsid w:val="001D1111"/>
    <w:rsid w:val="001D14A7"/>
    <w:rsid w:val="001D22DF"/>
    <w:rsid w:val="001D5DDF"/>
    <w:rsid w:val="001D6228"/>
    <w:rsid w:val="001D71CD"/>
    <w:rsid w:val="001E02D6"/>
    <w:rsid w:val="001E03D0"/>
    <w:rsid w:val="001E0E72"/>
    <w:rsid w:val="001E1502"/>
    <w:rsid w:val="001E1AC1"/>
    <w:rsid w:val="001E2176"/>
    <w:rsid w:val="001E4D2E"/>
    <w:rsid w:val="001E600F"/>
    <w:rsid w:val="001E69EF"/>
    <w:rsid w:val="001F0473"/>
    <w:rsid w:val="001F1597"/>
    <w:rsid w:val="001F1D5B"/>
    <w:rsid w:val="001F32FA"/>
    <w:rsid w:val="001F7E74"/>
    <w:rsid w:val="002016F2"/>
    <w:rsid w:val="002019EA"/>
    <w:rsid w:val="00201B21"/>
    <w:rsid w:val="002021DF"/>
    <w:rsid w:val="0020379C"/>
    <w:rsid w:val="00205C11"/>
    <w:rsid w:val="002063D5"/>
    <w:rsid w:val="0020716F"/>
    <w:rsid w:val="002075E9"/>
    <w:rsid w:val="00210AC3"/>
    <w:rsid w:val="00210AEB"/>
    <w:rsid w:val="00210BCC"/>
    <w:rsid w:val="00211C11"/>
    <w:rsid w:val="00212D68"/>
    <w:rsid w:val="00214C07"/>
    <w:rsid w:val="00215C00"/>
    <w:rsid w:val="00215E72"/>
    <w:rsid w:val="00217DBA"/>
    <w:rsid w:val="00220DF6"/>
    <w:rsid w:val="00222229"/>
    <w:rsid w:val="00222EA2"/>
    <w:rsid w:val="00223CE2"/>
    <w:rsid w:val="002244F8"/>
    <w:rsid w:val="00225404"/>
    <w:rsid w:val="00225867"/>
    <w:rsid w:val="00226382"/>
    <w:rsid w:val="0022674D"/>
    <w:rsid w:val="00231616"/>
    <w:rsid w:val="00231896"/>
    <w:rsid w:val="002318A9"/>
    <w:rsid w:val="00232A2A"/>
    <w:rsid w:val="00232F0C"/>
    <w:rsid w:val="002341A0"/>
    <w:rsid w:val="0023516C"/>
    <w:rsid w:val="00236DC6"/>
    <w:rsid w:val="002378FF"/>
    <w:rsid w:val="00237DB3"/>
    <w:rsid w:val="00241BC6"/>
    <w:rsid w:val="00241C54"/>
    <w:rsid w:val="00244DDA"/>
    <w:rsid w:val="00247CC9"/>
    <w:rsid w:val="002507AE"/>
    <w:rsid w:val="00250A79"/>
    <w:rsid w:val="002516E9"/>
    <w:rsid w:val="0025205B"/>
    <w:rsid w:val="00252689"/>
    <w:rsid w:val="00254629"/>
    <w:rsid w:val="002551B9"/>
    <w:rsid w:val="002557A6"/>
    <w:rsid w:val="0026271F"/>
    <w:rsid w:val="00263A52"/>
    <w:rsid w:val="00264BE5"/>
    <w:rsid w:val="00264C55"/>
    <w:rsid w:val="002653F2"/>
    <w:rsid w:val="0026562F"/>
    <w:rsid w:val="0026623E"/>
    <w:rsid w:val="002667A3"/>
    <w:rsid w:val="00266856"/>
    <w:rsid w:val="00271856"/>
    <w:rsid w:val="00274A4B"/>
    <w:rsid w:val="002774C7"/>
    <w:rsid w:val="0027753D"/>
    <w:rsid w:val="00280221"/>
    <w:rsid w:val="00280A21"/>
    <w:rsid w:val="002818D2"/>
    <w:rsid w:val="00282098"/>
    <w:rsid w:val="0028276C"/>
    <w:rsid w:val="0028288B"/>
    <w:rsid w:val="00283677"/>
    <w:rsid w:val="00284C82"/>
    <w:rsid w:val="00285E42"/>
    <w:rsid w:val="00290C5B"/>
    <w:rsid w:val="00291087"/>
    <w:rsid w:val="00291494"/>
    <w:rsid w:val="002924EA"/>
    <w:rsid w:val="002942FF"/>
    <w:rsid w:val="002949EB"/>
    <w:rsid w:val="00296926"/>
    <w:rsid w:val="00296ABD"/>
    <w:rsid w:val="00296FF9"/>
    <w:rsid w:val="002976B8"/>
    <w:rsid w:val="002A000C"/>
    <w:rsid w:val="002A0990"/>
    <w:rsid w:val="002A1802"/>
    <w:rsid w:val="002A3321"/>
    <w:rsid w:val="002A35AA"/>
    <w:rsid w:val="002A466A"/>
    <w:rsid w:val="002A4DA9"/>
    <w:rsid w:val="002A6818"/>
    <w:rsid w:val="002A6B06"/>
    <w:rsid w:val="002A6CDF"/>
    <w:rsid w:val="002A7CC5"/>
    <w:rsid w:val="002B08FA"/>
    <w:rsid w:val="002B114D"/>
    <w:rsid w:val="002B26D6"/>
    <w:rsid w:val="002B4DDC"/>
    <w:rsid w:val="002B5468"/>
    <w:rsid w:val="002B5BE7"/>
    <w:rsid w:val="002B6EE3"/>
    <w:rsid w:val="002B6FF3"/>
    <w:rsid w:val="002C08CA"/>
    <w:rsid w:val="002C0B11"/>
    <w:rsid w:val="002C160D"/>
    <w:rsid w:val="002C4092"/>
    <w:rsid w:val="002C481A"/>
    <w:rsid w:val="002C648E"/>
    <w:rsid w:val="002D022A"/>
    <w:rsid w:val="002D4455"/>
    <w:rsid w:val="002D5870"/>
    <w:rsid w:val="002D7E73"/>
    <w:rsid w:val="002E2F5B"/>
    <w:rsid w:val="002E3645"/>
    <w:rsid w:val="002E3890"/>
    <w:rsid w:val="002E3C19"/>
    <w:rsid w:val="002E3EE5"/>
    <w:rsid w:val="002E3F20"/>
    <w:rsid w:val="002E43B5"/>
    <w:rsid w:val="002E4AC5"/>
    <w:rsid w:val="002F1F29"/>
    <w:rsid w:val="002F2728"/>
    <w:rsid w:val="002F2C3D"/>
    <w:rsid w:val="002F364B"/>
    <w:rsid w:val="002F3ABE"/>
    <w:rsid w:val="002F3D56"/>
    <w:rsid w:val="002F5C0D"/>
    <w:rsid w:val="002F6FC3"/>
    <w:rsid w:val="003000B5"/>
    <w:rsid w:val="00300791"/>
    <w:rsid w:val="00300B33"/>
    <w:rsid w:val="003022BC"/>
    <w:rsid w:val="0030263B"/>
    <w:rsid w:val="00303858"/>
    <w:rsid w:val="00303D13"/>
    <w:rsid w:val="0030470C"/>
    <w:rsid w:val="00306177"/>
    <w:rsid w:val="0030653F"/>
    <w:rsid w:val="00306CA4"/>
    <w:rsid w:val="0031093A"/>
    <w:rsid w:val="00311FD6"/>
    <w:rsid w:val="0031554A"/>
    <w:rsid w:val="003155D7"/>
    <w:rsid w:val="003156CF"/>
    <w:rsid w:val="00315DC9"/>
    <w:rsid w:val="00316166"/>
    <w:rsid w:val="00317BA5"/>
    <w:rsid w:val="00320791"/>
    <w:rsid w:val="00322634"/>
    <w:rsid w:val="003234BF"/>
    <w:rsid w:val="00323B1D"/>
    <w:rsid w:val="00323BC9"/>
    <w:rsid w:val="00324E98"/>
    <w:rsid w:val="00330234"/>
    <w:rsid w:val="0033138D"/>
    <w:rsid w:val="00332C2A"/>
    <w:rsid w:val="00333B87"/>
    <w:rsid w:val="00334C0F"/>
    <w:rsid w:val="003352CE"/>
    <w:rsid w:val="00336B5D"/>
    <w:rsid w:val="003441F0"/>
    <w:rsid w:val="00345C96"/>
    <w:rsid w:val="00346D2B"/>
    <w:rsid w:val="00347728"/>
    <w:rsid w:val="0035293D"/>
    <w:rsid w:val="00353EB5"/>
    <w:rsid w:val="00356600"/>
    <w:rsid w:val="00360497"/>
    <w:rsid w:val="003608D4"/>
    <w:rsid w:val="0036109A"/>
    <w:rsid w:val="00361572"/>
    <w:rsid w:val="003615DA"/>
    <w:rsid w:val="00361B6C"/>
    <w:rsid w:val="0036341A"/>
    <w:rsid w:val="003640B2"/>
    <w:rsid w:val="00364721"/>
    <w:rsid w:val="003655D9"/>
    <w:rsid w:val="00366F15"/>
    <w:rsid w:val="0036754A"/>
    <w:rsid w:val="003676F3"/>
    <w:rsid w:val="0037096C"/>
    <w:rsid w:val="00371CEE"/>
    <w:rsid w:val="003726CD"/>
    <w:rsid w:val="003744F0"/>
    <w:rsid w:val="003775F4"/>
    <w:rsid w:val="0038028F"/>
    <w:rsid w:val="00382A0A"/>
    <w:rsid w:val="00384E82"/>
    <w:rsid w:val="003857D8"/>
    <w:rsid w:val="0038591B"/>
    <w:rsid w:val="003861BC"/>
    <w:rsid w:val="00387256"/>
    <w:rsid w:val="00387A3B"/>
    <w:rsid w:val="00387ADB"/>
    <w:rsid w:val="00391DC0"/>
    <w:rsid w:val="00393178"/>
    <w:rsid w:val="00393727"/>
    <w:rsid w:val="0039451B"/>
    <w:rsid w:val="003950B2"/>
    <w:rsid w:val="003968A0"/>
    <w:rsid w:val="00396920"/>
    <w:rsid w:val="0039769C"/>
    <w:rsid w:val="003976F2"/>
    <w:rsid w:val="003A1701"/>
    <w:rsid w:val="003A2288"/>
    <w:rsid w:val="003A3A38"/>
    <w:rsid w:val="003A3C6A"/>
    <w:rsid w:val="003A477C"/>
    <w:rsid w:val="003A4ED6"/>
    <w:rsid w:val="003A5615"/>
    <w:rsid w:val="003A5B60"/>
    <w:rsid w:val="003A79A4"/>
    <w:rsid w:val="003A7A1D"/>
    <w:rsid w:val="003B00DE"/>
    <w:rsid w:val="003B0CFF"/>
    <w:rsid w:val="003B1455"/>
    <w:rsid w:val="003B189A"/>
    <w:rsid w:val="003B579C"/>
    <w:rsid w:val="003B709A"/>
    <w:rsid w:val="003C0A8B"/>
    <w:rsid w:val="003C1131"/>
    <w:rsid w:val="003C15E4"/>
    <w:rsid w:val="003C16C0"/>
    <w:rsid w:val="003C2073"/>
    <w:rsid w:val="003C4319"/>
    <w:rsid w:val="003C5575"/>
    <w:rsid w:val="003D0215"/>
    <w:rsid w:val="003D0EE5"/>
    <w:rsid w:val="003D1BC1"/>
    <w:rsid w:val="003D2139"/>
    <w:rsid w:val="003D2A58"/>
    <w:rsid w:val="003D2C3F"/>
    <w:rsid w:val="003D2E33"/>
    <w:rsid w:val="003D3BBC"/>
    <w:rsid w:val="003D4BFA"/>
    <w:rsid w:val="003D6DF9"/>
    <w:rsid w:val="003D7158"/>
    <w:rsid w:val="003D755C"/>
    <w:rsid w:val="003E0F97"/>
    <w:rsid w:val="003E10A7"/>
    <w:rsid w:val="003E474F"/>
    <w:rsid w:val="003E4E26"/>
    <w:rsid w:val="003E4E40"/>
    <w:rsid w:val="003E56FC"/>
    <w:rsid w:val="003E5D3C"/>
    <w:rsid w:val="003F1CBA"/>
    <w:rsid w:val="003F23D8"/>
    <w:rsid w:val="003F2D43"/>
    <w:rsid w:val="003F3BA7"/>
    <w:rsid w:val="003F4712"/>
    <w:rsid w:val="003F601F"/>
    <w:rsid w:val="003F6A86"/>
    <w:rsid w:val="003F7306"/>
    <w:rsid w:val="003F75B9"/>
    <w:rsid w:val="003F762F"/>
    <w:rsid w:val="00400149"/>
    <w:rsid w:val="0040040E"/>
    <w:rsid w:val="00400D85"/>
    <w:rsid w:val="004043FC"/>
    <w:rsid w:val="00405A7C"/>
    <w:rsid w:val="0040787C"/>
    <w:rsid w:val="0041008F"/>
    <w:rsid w:val="00410D85"/>
    <w:rsid w:val="00411570"/>
    <w:rsid w:val="00411AD6"/>
    <w:rsid w:val="004120FF"/>
    <w:rsid w:val="004133FF"/>
    <w:rsid w:val="00415031"/>
    <w:rsid w:val="0041624E"/>
    <w:rsid w:val="00420145"/>
    <w:rsid w:val="00420182"/>
    <w:rsid w:val="004209BA"/>
    <w:rsid w:val="004238A2"/>
    <w:rsid w:val="004251A8"/>
    <w:rsid w:val="00426AA1"/>
    <w:rsid w:val="00426DE0"/>
    <w:rsid w:val="004276C2"/>
    <w:rsid w:val="00430822"/>
    <w:rsid w:val="0043304D"/>
    <w:rsid w:val="00434048"/>
    <w:rsid w:val="004340B5"/>
    <w:rsid w:val="0043420A"/>
    <w:rsid w:val="00434D19"/>
    <w:rsid w:val="00435170"/>
    <w:rsid w:val="00435692"/>
    <w:rsid w:val="004367E5"/>
    <w:rsid w:val="004405C9"/>
    <w:rsid w:val="0044093C"/>
    <w:rsid w:val="00440953"/>
    <w:rsid w:val="004439AB"/>
    <w:rsid w:val="00443E1A"/>
    <w:rsid w:val="00447A33"/>
    <w:rsid w:val="0045191A"/>
    <w:rsid w:val="00451AD5"/>
    <w:rsid w:val="00452DFA"/>
    <w:rsid w:val="00453D07"/>
    <w:rsid w:val="0045499B"/>
    <w:rsid w:val="0045679A"/>
    <w:rsid w:val="00456D66"/>
    <w:rsid w:val="00456F8A"/>
    <w:rsid w:val="0045714A"/>
    <w:rsid w:val="004575BF"/>
    <w:rsid w:val="00457EB7"/>
    <w:rsid w:val="00462761"/>
    <w:rsid w:val="004630B3"/>
    <w:rsid w:val="00466BE5"/>
    <w:rsid w:val="00467AE7"/>
    <w:rsid w:val="004704D1"/>
    <w:rsid w:val="004716FE"/>
    <w:rsid w:val="00471C13"/>
    <w:rsid w:val="00472063"/>
    <w:rsid w:val="0047284B"/>
    <w:rsid w:val="00472ED2"/>
    <w:rsid w:val="004730F8"/>
    <w:rsid w:val="00473763"/>
    <w:rsid w:val="00474A28"/>
    <w:rsid w:val="004767E4"/>
    <w:rsid w:val="00476DCA"/>
    <w:rsid w:val="0047730C"/>
    <w:rsid w:val="0047778D"/>
    <w:rsid w:val="004777E2"/>
    <w:rsid w:val="00481B20"/>
    <w:rsid w:val="0048258C"/>
    <w:rsid w:val="004828DC"/>
    <w:rsid w:val="0048344F"/>
    <w:rsid w:val="00483E09"/>
    <w:rsid w:val="00486487"/>
    <w:rsid w:val="00486FBF"/>
    <w:rsid w:val="004902C3"/>
    <w:rsid w:val="0049171A"/>
    <w:rsid w:val="0049403A"/>
    <w:rsid w:val="004946F7"/>
    <w:rsid w:val="004957BA"/>
    <w:rsid w:val="004978AF"/>
    <w:rsid w:val="004A00D3"/>
    <w:rsid w:val="004A00ED"/>
    <w:rsid w:val="004A4D35"/>
    <w:rsid w:val="004A5363"/>
    <w:rsid w:val="004A5CA1"/>
    <w:rsid w:val="004A5FE8"/>
    <w:rsid w:val="004A5FF9"/>
    <w:rsid w:val="004A74A2"/>
    <w:rsid w:val="004B165D"/>
    <w:rsid w:val="004B250E"/>
    <w:rsid w:val="004B356F"/>
    <w:rsid w:val="004B4A9E"/>
    <w:rsid w:val="004B5718"/>
    <w:rsid w:val="004B6873"/>
    <w:rsid w:val="004B6BE4"/>
    <w:rsid w:val="004B7332"/>
    <w:rsid w:val="004C0BD1"/>
    <w:rsid w:val="004C115B"/>
    <w:rsid w:val="004C1C4D"/>
    <w:rsid w:val="004C67B0"/>
    <w:rsid w:val="004D0C73"/>
    <w:rsid w:val="004D1EA6"/>
    <w:rsid w:val="004D23BE"/>
    <w:rsid w:val="004D28FA"/>
    <w:rsid w:val="004D3B6B"/>
    <w:rsid w:val="004D4A21"/>
    <w:rsid w:val="004D6112"/>
    <w:rsid w:val="004E0FBD"/>
    <w:rsid w:val="004E22DE"/>
    <w:rsid w:val="004E2D12"/>
    <w:rsid w:val="004E2E5E"/>
    <w:rsid w:val="004E32DD"/>
    <w:rsid w:val="004E45BB"/>
    <w:rsid w:val="004E4B0E"/>
    <w:rsid w:val="004E4C84"/>
    <w:rsid w:val="004E4D4F"/>
    <w:rsid w:val="004E6451"/>
    <w:rsid w:val="004E7080"/>
    <w:rsid w:val="004F046F"/>
    <w:rsid w:val="004F07F5"/>
    <w:rsid w:val="004F1866"/>
    <w:rsid w:val="004F34D8"/>
    <w:rsid w:val="004F3E2C"/>
    <w:rsid w:val="004F41BF"/>
    <w:rsid w:val="004F5ADF"/>
    <w:rsid w:val="004F657F"/>
    <w:rsid w:val="004F6EB7"/>
    <w:rsid w:val="00500647"/>
    <w:rsid w:val="00501155"/>
    <w:rsid w:val="00501258"/>
    <w:rsid w:val="00502F93"/>
    <w:rsid w:val="005033A9"/>
    <w:rsid w:val="00503A8C"/>
    <w:rsid w:val="00503AD7"/>
    <w:rsid w:val="005049F5"/>
    <w:rsid w:val="00507BD6"/>
    <w:rsid w:val="00512148"/>
    <w:rsid w:val="005146D9"/>
    <w:rsid w:val="0051516F"/>
    <w:rsid w:val="0051548F"/>
    <w:rsid w:val="00515B2A"/>
    <w:rsid w:val="005173D3"/>
    <w:rsid w:val="005173EE"/>
    <w:rsid w:val="00520702"/>
    <w:rsid w:val="005232FA"/>
    <w:rsid w:val="00523FF7"/>
    <w:rsid w:val="00524DBA"/>
    <w:rsid w:val="00525953"/>
    <w:rsid w:val="00525D5F"/>
    <w:rsid w:val="00526ADE"/>
    <w:rsid w:val="0053058B"/>
    <w:rsid w:val="00530BF1"/>
    <w:rsid w:val="00530D11"/>
    <w:rsid w:val="005310FD"/>
    <w:rsid w:val="00531973"/>
    <w:rsid w:val="00531DAA"/>
    <w:rsid w:val="00531DD0"/>
    <w:rsid w:val="00533252"/>
    <w:rsid w:val="00533328"/>
    <w:rsid w:val="0053421A"/>
    <w:rsid w:val="00534A5E"/>
    <w:rsid w:val="00534BD2"/>
    <w:rsid w:val="00537AED"/>
    <w:rsid w:val="00540804"/>
    <w:rsid w:val="0054399B"/>
    <w:rsid w:val="00543C7C"/>
    <w:rsid w:val="00544201"/>
    <w:rsid w:val="0054432F"/>
    <w:rsid w:val="00544FE9"/>
    <w:rsid w:val="00545935"/>
    <w:rsid w:val="005459CF"/>
    <w:rsid w:val="005469AC"/>
    <w:rsid w:val="00546A87"/>
    <w:rsid w:val="00547A2E"/>
    <w:rsid w:val="00550B85"/>
    <w:rsid w:val="00551D2C"/>
    <w:rsid w:val="0055448F"/>
    <w:rsid w:val="005545E7"/>
    <w:rsid w:val="00554621"/>
    <w:rsid w:val="00554DB7"/>
    <w:rsid w:val="0055720B"/>
    <w:rsid w:val="00560AE6"/>
    <w:rsid w:val="00560D72"/>
    <w:rsid w:val="0056158B"/>
    <w:rsid w:val="00563248"/>
    <w:rsid w:val="00563AAF"/>
    <w:rsid w:val="0056505A"/>
    <w:rsid w:val="00565831"/>
    <w:rsid w:val="00571183"/>
    <w:rsid w:val="005711DD"/>
    <w:rsid w:val="00571B3D"/>
    <w:rsid w:val="0057236C"/>
    <w:rsid w:val="00574DAB"/>
    <w:rsid w:val="00575BAB"/>
    <w:rsid w:val="00575BE1"/>
    <w:rsid w:val="00577281"/>
    <w:rsid w:val="00581928"/>
    <w:rsid w:val="00581AAA"/>
    <w:rsid w:val="00582F46"/>
    <w:rsid w:val="00583747"/>
    <w:rsid w:val="0058636E"/>
    <w:rsid w:val="00590485"/>
    <w:rsid w:val="005911D5"/>
    <w:rsid w:val="00592AA5"/>
    <w:rsid w:val="00593279"/>
    <w:rsid w:val="00593C16"/>
    <w:rsid w:val="00594312"/>
    <w:rsid w:val="00595C2D"/>
    <w:rsid w:val="00597FF5"/>
    <w:rsid w:val="005A1894"/>
    <w:rsid w:val="005A1E3D"/>
    <w:rsid w:val="005A200F"/>
    <w:rsid w:val="005A220A"/>
    <w:rsid w:val="005A41A1"/>
    <w:rsid w:val="005A480F"/>
    <w:rsid w:val="005A4B17"/>
    <w:rsid w:val="005A7AB2"/>
    <w:rsid w:val="005A7D9A"/>
    <w:rsid w:val="005B1598"/>
    <w:rsid w:val="005B27F0"/>
    <w:rsid w:val="005B34CA"/>
    <w:rsid w:val="005B3AA3"/>
    <w:rsid w:val="005B5BFA"/>
    <w:rsid w:val="005B5D4C"/>
    <w:rsid w:val="005C15E6"/>
    <w:rsid w:val="005C1EB9"/>
    <w:rsid w:val="005C1F52"/>
    <w:rsid w:val="005C5897"/>
    <w:rsid w:val="005C5CB9"/>
    <w:rsid w:val="005C6830"/>
    <w:rsid w:val="005C6B8C"/>
    <w:rsid w:val="005C7035"/>
    <w:rsid w:val="005C73EB"/>
    <w:rsid w:val="005C7E84"/>
    <w:rsid w:val="005D0355"/>
    <w:rsid w:val="005D0DD1"/>
    <w:rsid w:val="005D31CF"/>
    <w:rsid w:val="005D4135"/>
    <w:rsid w:val="005D424A"/>
    <w:rsid w:val="005D44F3"/>
    <w:rsid w:val="005D5DEF"/>
    <w:rsid w:val="005D6AD8"/>
    <w:rsid w:val="005E1B3B"/>
    <w:rsid w:val="005E1E87"/>
    <w:rsid w:val="005E3E0F"/>
    <w:rsid w:val="005E6BB3"/>
    <w:rsid w:val="005E6CDD"/>
    <w:rsid w:val="005E6E7B"/>
    <w:rsid w:val="005F0C38"/>
    <w:rsid w:val="005F1847"/>
    <w:rsid w:val="005F30C6"/>
    <w:rsid w:val="005F56C3"/>
    <w:rsid w:val="005F756A"/>
    <w:rsid w:val="005F7C95"/>
    <w:rsid w:val="00602822"/>
    <w:rsid w:val="0060323C"/>
    <w:rsid w:val="006040FC"/>
    <w:rsid w:val="00606B56"/>
    <w:rsid w:val="006074CF"/>
    <w:rsid w:val="00611E7E"/>
    <w:rsid w:val="00616037"/>
    <w:rsid w:val="00616681"/>
    <w:rsid w:val="00616891"/>
    <w:rsid w:val="00617BD3"/>
    <w:rsid w:val="006221F2"/>
    <w:rsid w:val="00623501"/>
    <w:rsid w:val="00624F4F"/>
    <w:rsid w:val="00625203"/>
    <w:rsid w:val="006260F3"/>
    <w:rsid w:val="00631CF3"/>
    <w:rsid w:val="006320C8"/>
    <w:rsid w:val="00632D05"/>
    <w:rsid w:val="00632FB2"/>
    <w:rsid w:val="00633F02"/>
    <w:rsid w:val="006356B0"/>
    <w:rsid w:val="00637093"/>
    <w:rsid w:val="00642796"/>
    <w:rsid w:val="00643131"/>
    <w:rsid w:val="00643EE5"/>
    <w:rsid w:val="00645D79"/>
    <w:rsid w:val="00646B62"/>
    <w:rsid w:val="00647F1F"/>
    <w:rsid w:val="00650F3D"/>
    <w:rsid w:val="0065316A"/>
    <w:rsid w:val="00653AA8"/>
    <w:rsid w:val="00655D9F"/>
    <w:rsid w:val="00656608"/>
    <w:rsid w:val="00656EB1"/>
    <w:rsid w:val="00657F02"/>
    <w:rsid w:val="006626C2"/>
    <w:rsid w:val="00662BC9"/>
    <w:rsid w:val="006667CB"/>
    <w:rsid w:val="0066690B"/>
    <w:rsid w:val="00670A5F"/>
    <w:rsid w:val="006717E5"/>
    <w:rsid w:val="00673E62"/>
    <w:rsid w:val="00674722"/>
    <w:rsid w:val="00674943"/>
    <w:rsid w:val="0067626C"/>
    <w:rsid w:val="00676A21"/>
    <w:rsid w:val="00681C0D"/>
    <w:rsid w:val="00683840"/>
    <w:rsid w:val="00684AD4"/>
    <w:rsid w:val="00684C76"/>
    <w:rsid w:val="00685CC7"/>
    <w:rsid w:val="00687C16"/>
    <w:rsid w:val="0069029D"/>
    <w:rsid w:val="00690AB7"/>
    <w:rsid w:val="006925B0"/>
    <w:rsid w:val="006926EB"/>
    <w:rsid w:val="006940FF"/>
    <w:rsid w:val="00695001"/>
    <w:rsid w:val="006951C3"/>
    <w:rsid w:val="0069676F"/>
    <w:rsid w:val="00697E57"/>
    <w:rsid w:val="006A0807"/>
    <w:rsid w:val="006A0D2A"/>
    <w:rsid w:val="006A245A"/>
    <w:rsid w:val="006A53B7"/>
    <w:rsid w:val="006A79B8"/>
    <w:rsid w:val="006A7EAB"/>
    <w:rsid w:val="006B2A53"/>
    <w:rsid w:val="006B5AFF"/>
    <w:rsid w:val="006B72C4"/>
    <w:rsid w:val="006C05BB"/>
    <w:rsid w:val="006C17C3"/>
    <w:rsid w:val="006C3170"/>
    <w:rsid w:val="006C5524"/>
    <w:rsid w:val="006C6427"/>
    <w:rsid w:val="006C707C"/>
    <w:rsid w:val="006C7514"/>
    <w:rsid w:val="006D0AFF"/>
    <w:rsid w:val="006D1335"/>
    <w:rsid w:val="006D2186"/>
    <w:rsid w:val="006D52FC"/>
    <w:rsid w:val="006D5CA2"/>
    <w:rsid w:val="006D63DF"/>
    <w:rsid w:val="006D694D"/>
    <w:rsid w:val="006E0B21"/>
    <w:rsid w:val="006E0FFF"/>
    <w:rsid w:val="006E2D71"/>
    <w:rsid w:val="006E452C"/>
    <w:rsid w:val="006E6975"/>
    <w:rsid w:val="006E7203"/>
    <w:rsid w:val="006F5B96"/>
    <w:rsid w:val="007008B3"/>
    <w:rsid w:val="00701779"/>
    <w:rsid w:val="007020CC"/>
    <w:rsid w:val="0070294E"/>
    <w:rsid w:val="00702CE9"/>
    <w:rsid w:val="00702D5E"/>
    <w:rsid w:val="007047BD"/>
    <w:rsid w:val="00704B68"/>
    <w:rsid w:val="00706EC1"/>
    <w:rsid w:val="00707BC8"/>
    <w:rsid w:val="007107E2"/>
    <w:rsid w:val="00711A51"/>
    <w:rsid w:val="00717FBB"/>
    <w:rsid w:val="00721DD0"/>
    <w:rsid w:val="0072293A"/>
    <w:rsid w:val="00722986"/>
    <w:rsid w:val="00722BC9"/>
    <w:rsid w:val="00723570"/>
    <w:rsid w:val="00723927"/>
    <w:rsid w:val="00724A58"/>
    <w:rsid w:val="00724D66"/>
    <w:rsid w:val="00725097"/>
    <w:rsid w:val="00726147"/>
    <w:rsid w:val="00727981"/>
    <w:rsid w:val="007308BC"/>
    <w:rsid w:val="00730DF0"/>
    <w:rsid w:val="00731A92"/>
    <w:rsid w:val="00732122"/>
    <w:rsid w:val="00732BA8"/>
    <w:rsid w:val="00732C5E"/>
    <w:rsid w:val="00733057"/>
    <w:rsid w:val="007344E6"/>
    <w:rsid w:val="00734A3E"/>
    <w:rsid w:val="00734C47"/>
    <w:rsid w:val="00734FF1"/>
    <w:rsid w:val="00735F2A"/>
    <w:rsid w:val="00737FF3"/>
    <w:rsid w:val="00742452"/>
    <w:rsid w:val="00742503"/>
    <w:rsid w:val="00742736"/>
    <w:rsid w:val="00743BDC"/>
    <w:rsid w:val="00743FC7"/>
    <w:rsid w:val="0074466A"/>
    <w:rsid w:val="00744C27"/>
    <w:rsid w:val="0075039A"/>
    <w:rsid w:val="00750CEF"/>
    <w:rsid w:val="00752E56"/>
    <w:rsid w:val="00755C29"/>
    <w:rsid w:val="00755CFE"/>
    <w:rsid w:val="0075645B"/>
    <w:rsid w:val="00756839"/>
    <w:rsid w:val="007569FA"/>
    <w:rsid w:val="00756E66"/>
    <w:rsid w:val="00757C80"/>
    <w:rsid w:val="00757F33"/>
    <w:rsid w:val="00761F97"/>
    <w:rsid w:val="00761FEC"/>
    <w:rsid w:val="00762187"/>
    <w:rsid w:val="00763581"/>
    <w:rsid w:val="0076374B"/>
    <w:rsid w:val="00763859"/>
    <w:rsid w:val="007648CD"/>
    <w:rsid w:val="00764E3B"/>
    <w:rsid w:val="0076520A"/>
    <w:rsid w:val="00765290"/>
    <w:rsid w:val="00765DB8"/>
    <w:rsid w:val="007673E4"/>
    <w:rsid w:val="007721B9"/>
    <w:rsid w:val="007723E3"/>
    <w:rsid w:val="00774112"/>
    <w:rsid w:val="00774C66"/>
    <w:rsid w:val="00775DCD"/>
    <w:rsid w:val="00776808"/>
    <w:rsid w:val="0078086E"/>
    <w:rsid w:val="0078088A"/>
    <w:rsid w:val="00780D7E"/>
    <w:rsid w:val="00781A45"/>
    <w:rsid w:val="00783893"/>
    <w:rsid w:val="0078444A"/>
    <w:rsid w:val="007864D7"/>
    <w:rsid w:val="00791B35"/>
    <w:rsid w:val="00791E81"/>
    <w:rsid w:val="0079547E"/>
    <w:rsid w:val="00796213"/>
    <w:rsid w:val="00796F3B"/>
    <w:rsid w:val="007A0A84"/>
    <w:rsid w:val="007A1254"/>
    <w:rsid w:val="007A1809"/>
    <w:rsid w:val="007A3C2B"/>
    <w:rsid w:val="007A4B65"/>
    <w:rsid w:val="007A5834"/>
    <w:rsid w:val="007A5ADE"/>
    <w:rsid w:val="007A5F60"/>
    <w:rsid w:val="007A6133"/>
    <w:rsid w:val="007A6FA8"/>
    <w:rsid w:val="007A7B3D"/>
    <w:rsid w:val="007B00C4"/>
    <w:rsid w:val="007B052C"/>
    <w:rsid w:val="007B07FF"/>
    <w:rsid w:val="007B0981"/>
    <w:rsid w:val="007B1F45"/>
    <w:rsid w:val="007B399F"/>
    <w:rsid w:val="007B487C"/>
    <w:rsid w:val="007B4E90"/>
    <w:rsid w:val="007B4F82"/>
    <w:rsid w:val="007B5D35"/>
    <w:rsid w:val="007B726E"/>
    <w:rsid w:val="007B7711"/>
    <w:rsid w:val="007C0EF8"/>
    <w:rsid w:val="007C139E"/>
    <w:rsid w:val="007C1AFD"/>
    <w:rsid w:val="007C2160"/>
    <w:rsid w:val="007C2735"/>
    <w:rsid w:val="007C2A55"/>
    <w:rsid w:val="007C39CA"/>
    <w:rsid w:val="007C6223"/>
    <w:rsid w:val="007C7EC9"/>
    <w:rsid w:val="007D27EA"/>
    <w:rsid w:val="007D37A9"/>
    <w:rsid w:val="007D4087"/>
    <w:rsid w:val="007D4687"/>
    <w:rsid w:val="007D6DF7"/>
    <w:rsid w:val="007E03D1"/>
    <w:rsid w:val="007E0CED"/>
    <w:rsid w:val="007E1C88"/>
    <w:rsid w:val="007E34CA"/>
    <w:rsid w:val="007E4498"/>
    <w:rsid w:val="007E473F"/>
    <w:rsid w:val="007E61D5"/>
    <w:rsid w:val="007F12CD"/>
    <w:rsid w:val="007F13B8"/>
    <w:rsid w:val="007F20B8"/>
    <w:rsid w:val="007F210D"/>
    <w:rsid w:val="007F22F0"/>
    <w:rsid w:val="007F4878"/>
    <w:rsid w:val="007F512A"/>
    <w:rsid w:val="007F55A2"/>
    <w:rsid w:val="007F5DEB"/>
    <w:rsid w:val="007F6469"/>
    <w:rsid w:val="008006A9"/>
    <w:rsid w:val="00802096"/>
    <w:rsid w:val="008022EF"/>
    <w:rsid w:val="00802E9B"/>
    <w:rsid w:val="008033EC"/>
    <w:rsid w:val="0080365B"/>
    <w:rsid w:val="0080385D"/>
    <w:rsid w:val="00804336"/>
    <w:rsid w:val="008044D6"/>
    <w:rsid w:val="008049CC"/>
    <w:rsid w:val="00804BAD"/>
    <w:rsid w:val="00805CB2"/>
    <w:rsid w:val="00806ED1"/>
    <w:rsid w:val="00806EDA"/>
    <w:rsid w:val="008075FF"/>
    <w:rsid w:val="00811004"/>
    <w:rsid w:val="008122C8"/>
    <w:rsid w:val="008122F5"/>
    <w:rsid w:val="0081265C"/>
    <w:rsid w:val="00813C45"/>
    <w:rsid w:val="00815187"/>
    <w:rsid w:val="00815E85"/>
    <w:rsid w:val="0081774F"/>
    <w:rsid w:val="00817EB3"/>
    <w:rsid w:val="00821CF3"/>
    <w:rsid w:val="008235C3"/>
    <w:rsid w:val="0082399C"/>
    <w:rsid w:val="008240F3"/>
    <w:rsid w:val="008266DF"/>
    <w:rsid w:val="008267F8"/>
    <w:rsid w:val="008275FB"/>
    <w:rsid w:val="00827FD4"/>
    <w:rsid w:val="00831509"/>
    <w:rsid w:val="00833428"/>
    <w:rsid w:val="008334B0"/>
    <w:rsid w:val="008356CD"/>
    <w:rsid w:val="0083630A"/>
    <w:rsid w:val="0083633B"/>
    <w:rsid w:val="00836487"/>
    <w:rsid w:val="00836F5A"/>
    <w:rsid w:val="0083719C"/>
    <w:rsid w:val="008377D6"/>
    <w:rsid w:val="008378E2"/>
    <w:rsid w:val="00840CF8"/>
    <w:rsid w:val="00842459"/>
    <w:rsid w:val="008433CC"/>
    <w:rsid w:val="0084508E"/>
    <w:rsid w:val="00845E34"/>
    <w:rsid w:val="00850192"/>
    <w:rsid w:val="0085026A"/>
    <w:rsid w:val="00853534"/>
    <w:rsid w:val="00853BC8"/>
    <w:rsid w:val="00854262"/>
    <w:rsid w:val="0085469F"/>
    <w:rsid w:val="00856858"/>
    <w:rsid w:val="00862790"/>
    <w:rsid w:val="008643E7"/>
    <w:rsid w:val="00864A01"/>
    <w:rsid w:val="008671ED"/>
    <w:rsid w:val="008700DB"/>
    <w:rsid w:val="00870863"/>
    <w:rsid w:val="00870BAF"/>
    <w:rsid w:val="00872709"/>
    <w:rsid w:val="00874670"/>
    <w:rsid w:val="0087505B"/>
    <w:rsid w:val="008758F1"/>
    <w:rsid w:val="00877B66"/>
    <w:rsid w:val="008803A4"/>
    <w:rsid w:val="008813A8"/>
    <w:rsid w:val="00881842"/>
    <w:rsid w:val="008820A9"/>
    <w:rsid w:val="008820EB"/>
    <w:rsid w:val="00883628"/>
    <w:rsid w:val="008836DC"/>
    <w:rsid w:val="00883896"/>
    <w:rsid w:val="008846B7"/>
    <w:rsid w:val="008850A2"/>
    <w:rsid w:val="00885989"/>
    <w:rsid w:val="00887CD7"/>
    <w:rsid w:val="008906B3"/>
    <w:rsid w:val="00890C1A"/>
    <w:rsid w:val="0089111A"/>
    <w:rsid w:val="00891A79"/>
    <w:rsid w:val="008949AB"/>
    <w:rsid w:val="00895816"/>
    <w:rsid w:val="0089743C"/>
    <w:rsid w:val="00897695"/>
    <w:rsid w:val="00897F1A"/>
    <w:rsid w:val="008A20BA"/>
    <w:rsid w:val="008A2BA5"/>
    <w:rsid w:val="008A36D5"/>
    <w:rsid w:val="008A3ECE"/>
    <w:rsid w:val="008A592D"/>
    <w:rsid w:val="008A5E69"/>
    <w:rsid w:val="008A6A4A"/>
    <w:rsid w:val="008A6AC6"/>
    <w:rsid w:val="008A6BD5"/>
    <w:rsid w:val="008A75FE"/>
    <w:rsid w:val="008A7D60"/>
    <w:rsid w:val="008A7F17"/>
    <w:rsid w:val="008B1269"/>
    <w:rsid w:val="008B338C"/>
    <w:rsid w:val="008B4E14"/>
    <w:rsid w:val="008B5501"/>
    <w:rsid w:val="008B5636"/>
    <w:rsid w:val="008B6A6B"/>
    <w:rsid w:val="008B7056"/>
    <w:rsid w:val="008B7A48"/>
    <w:rsid w:val="008C01D3"/>
    <w:rsid w:val="008C12BE"/>
    <w:rsid w:val="008C3E43"/>
    <w:rsid w:val="008C579E"/>
    <w:rsid w:val="008C63C8"/>
    <w:rsid w:val="008C6870"/>
    <w:rsid w:val="008D3A68"/>
    <w:rsid w:val="008D4ADB"/>
    <w:rsid w:val="008D514D"/>
    <w:rsid w:val="008D5B35"/>
    <w:rsid w:val="008D6FDC"/>
    <w:rsid w:val="008E065E"/>
    <w:rsid w:val="008E0F01"/>
    <w:rsid w:val="008E1DA6"/>
    <w:rsid w:val="008E2200"/>
    <w:rsid w:val="008F434F"/>
    <w:rsid w:val="008F4E96"/>
    <w:rsid w:val="008F5BCF"/>
    <w:rsid w:val="008F6FA9"/>
    <w:rsid w:val="008F7DC1"/>
    <w:rsid w:val="009027C0"/>
    <w:rsid w:val="0090326C"/>
    <w:rsid w:val="009044EB"/>
    <w:rsid w:val="00905FEF"/>
    <w:rsid w:val="0091025C"/>
    <w:rsid w:val="00911E6F"/>
    <w:rsid w:val="009126FF"/>
    <w:rsid w:val="00914924"/>
    <w:rsid w:val="009151E0"/>
    <w:rsid w:val="0091522B"/>
    <w:rsid w:val="00916157"/>
    <w:rsid w:val="00920F1C"/>
    <w:rsid w:val="00921242"/>
    <w:rsid w:val="009217A3"/>
    <w:rsid w:val="00922BCC"/>
    <w:rsid w:val="00923BFE"/>
    <w:rsid w:val="00924DC6"/>
    <w:rsid w:val="00924E6C"/>
    <w:rsid w:val="00925041"/>
    <w:rsid w:val="0092507B"/>
    <w:rsid w:val="00927032"/>
    <w:rsid w:val="009311CA"/>
    <w:rsid w:val="00932730"/>
    <w:rsid w:val="00934132"/>
    <w:rsid w:val="00935042"/>
    <w:rsid w:val="00935426"/>
    <w:rsid w:val="00935D03"/>
    <w:rsid w:val="00936EA0"/>
    <w:rsid w:val="0094240C"/>
    <w:rsid w:val="00942636"/>
    <w:rsid w:val="00942855"/>
    <w:rsid w:val="00942D3A"/>
    <w:rsid w:val="00942F39"/>
    <w:rsid w:val="009450C6"/>
    <w:rsid w:val="00951685"/>
    <w:rsid w:val="00952DBA"/>
    <w:rsid w:val="0095564E"/>
    <w:rsid w:val="009559E2"/>
    <w:rsid w:val="009579EF"/>
    <w:rsid w:val="00957CA8"/>
    <w:rsid w:val="00957DEC"/>
    <w:rsid w:val="00962551"/>
    <w:rsid w:val="00963BE2"/>
    <w:rsid w:val="00964132"/>
    <w:rsid w:val="00964CAF"/>
    <w:rsid w:val="009666B7"/>
    <w:rsid w:val="00970B9F"/>
    <w:rsid w:val="00971CAB"/>
    <w:rsid w:val="00973020"/>
    <w:rsid w:val="00973C28"/>
    <w:rsid w:val="00974C92"/>
    <w:rsid w:val="0097505B"/>
    <w:rsid w:val="00975388"/>
    <w:rsid w:val="00975E14"/>
    <w:rsid w:val="0097626F"/>
    <w:rsid w:val="009775FE"/>
    <w:rsid w:val="00981862"/>
    <w:rsid w:val="009829BD"/>
    <w:rsid w:val="00982BC7"/>
    <w:rsid w:val="00982E3D"/>
    <w:rsid w:val="0098398B"/>
    <w:rsid w:val="00984512"/>
    <w:rsid w:val="00984F30"/>
    <w:rsid w:val="00985797"/>
    <w:rsid w:val="009858A8"/>
    <w:rsid w:val="00986646"/>
    <w:rsid w:val="009877A6"/>
    <w:rsid w:val="00987D45"/>
    <w:rsid w:val="0099010D"/>
    <w:rsid w:val="00991150"/>
    <w:rsid w:val="00994FFE"/>
    <w:rsid w:val="0099576A"/>
    <w:rsid w:val="009957F1"/>
    <w:rsid w:val="00995FFC"/>
    <w:rsid w:val="009962F9"/>
    <w:rsid w:val="00997482"/>
    <w:rsid w:val="009A0C66"/>
    <w:rsid w:val="009A1608"/>
    <w:rsid w:val="009A26A8"/>
    <w:rsid w:val="009A2877"/>
    <w:rsid w:val="009A45AE"/>
    <w:rsid w:val="009A48B0"/>
    <w:rsid w:val="009A615B"/>
    <w:rsid w:val="009A67B8"/>
    <w:rsid w:val="009A7A9C"/>
    <w:rsid w:val="009B04B1"/>
    <w:rsid w:val="009B1AD4"/>
    <w:rsid w:val="009B1ED2"/>
    <w:rsid w:val="009B2D09"/>
    <w:rsid w:val="009B37D8"/>
    <w:rsid w:val="009B557F"/>
    <w:rsid w:val="009B64F3"/>
    <w:rsid w:val="009B7A95"/>
    <w:rsid w:val="009C4833"/>
    <w:rsid w:val="009C599F"/>
    <w:rsid w:val="009C62A6"/>
    <w:rsid w:val="009C6630"/>
    <w:rsid w:val="009C7AD7"/>
    <w:rsid w:val="009C7CE4"/>
    <w:rsid w:val="009C7F98"/>
    <w:rsid w:val="009D15EF"/>
    <w:rsid w:val="009D202C"/>
    <w:rsid w:val="009D368F"/>
    <w:rsid w:val="009D3CC8"/>
    <w:rsid w:val="009D42D3"/>
    <w:rsid w:val="009D6ABE"/>
    <w:rsid w:val="009D7744"/>
    <w:rsid w:val="009D7C5E"/>
    <w:rsid w:val="009E0BA7"/>
    <w:rsid w:val="009E33A9"/>
    <w:rsid w:val="009E415A"/>
    <w:rsid w:val="009F1AF8"/>
    <w:rsid w:val="009F35D3"/>
    <w:rsid w:val="009F36B6"/>
    <w:rsid w:val="009F522D"/>
    <w:rsid w:val="009F5906"/>
    <w:rsid w:val="009F59E8"/>
    <w:rsid w:val="009F5C77"/>
    <w:rsid w:val="00A00B3E"/>
    <w:rsid w:val="00A010E9"/>
    <w:rsid w:val="00A024DD"/>
    <w:rsid w:val="00A03851"/>
    <w:rsid w:val="00A04916"/>
    <w:rsid w:val="00A0694F"/>
    <w:rsid w:val="00A06F73"/>
    <w:rsid w:val="00A07FB8"/>
    <w:rsid w:val="00A1223C"/>
    <w:rsid w:val="00A128C1"/>
    <w:rsid w:val="00A146BE"/>
    <w:rsid w:val="00A16D9F"/>
    <w:rsid w:val="00A17C44"/>
    <w:rsid w:val="00A17C9D"/>
    <w:rsid w:val="00A17D8E"/>
    <w:rsid w:val="00A20635"/>
    <w:rsid w:val="00A20C35"/>
    <w:rsid w:val="00A20F09"/>
    <w:rsid w:val="00A21801"/>
    <w:rsid w:val="00A22AFB"/>
    <w:rsid w:val="00A231DB"/>
    <w:rsid w:val="00A23DBA"/>
    <w:rsid w:val="00A26019"/>
    <w:rsid w:val="00A26661"/>
    <w:rsid w:val="00A3114E"/>
    <w:rsid w:val="00A3144D"/>
    <w:rsid w:val="00A31F07"/>
    <w:rsid w:val="00A327EA"/>
    <w:rsid w:val="00A3368C"/>
    <w:rsid w:val="00A337E5"/>
    <w:rsid w:val="00A338F5"/>
    <w:rsid w:val="00A33C57"/>
    <w:rsid w:val="00A33EC1"/>
    <w:rsid w:val="00A34910"/>
    <w:rsid w:val="00A3491E"/>
    <w:rsid w:val="00A34B31"/>
    <w:rsid w:val="00A365BD"/>
    <w:rsid w:val="00A36B4B"/>
    <w:rsid w:val="00A37F5D"/>
    <w:rsid w:val="00A400DB"/>
    <w:rsid w:val="00A40363"/>
    <w:rsid w:val="00A41A2B"/>
    <w:rsid w:val="00A42C8A"/>
    <w:rsid w:val="00A436C8"/>
    <w:rsid w:val="00A4383B"/>
    <w:rsid w:val="00A44DA6"/>
    <w:rsid w:val="00A45EAB"/>
    <w:rsid w:val="00A46738"/>
    <w:rsid w:val="00A4689F"/>
    <w:rsid w:val="00A46DF3"/>
    <w:rsid w:val="00A47510"/>
    <w:rsid w:val="00A52F75"/>
    <w:rsid w:val="00A544A9"/>
    <w:rsid w:val="00A548C9"/>
    <w:rsid w:val="00A55108"/>
    <w:rsid w:val="00A5634D"/>
    <w:rsid w:val="00A567EA"/>
    <w:rsid w:val="00A57D6A"/>
    <w:rsid w:val="00A61D74"/>
    <w:rsid w:val="00A622B8"/>
    <w:rsid w:val="00A63036"/>
    <w:rsid w:val="00A635EF"/>
    <w:rsid w:val="00A65DD0"/>
    <w:rsid w:val="00A662E1"/>
    <w:rsid w:val="00A6790A"/>
    <w:rsid w:val="00A67E9D"/>
    <w:rsid w:val="00A71A90"/>
    <w:rsid w:val="00A72D66"/>
    <w:rsid w:val="00A74D5E"/>
    <w:rsid w:val="00A80B92"/>
    <w:rsid w:val="00A81E27"/>
    <w:rsid w:val="00A83028"/>
    <w:rsid w:val="00A830BA"/>
    <w:rsid w:val="00A86B36"/>
    <w:rsid w:val="00A871F7"/>
    <w:rsid w:val="00A908A6"/>
    <w:rsid w:val="00A90C5B"/>
    <w:rsid w:val="00A913AF"/>
    <w:rsid w:val="00A92B83"/>
    <w:rsid w:val="00A9323D"/>
    <w:rsid w:val="00A93303"/>
    <w:rsid w:val="00A93727"/>
    <w:rsid w:val="00A943DD"/>
    <w:rsid w:val="00A97081"/>
    <w:rsid w:val="00A97DCA"/>
    <w:rsid w:val="00A97F41"/>
    <w:rsid w:val="00AA0159"/>
    <w:rsid w:val="00AA0176"/>
    <w:rsid w:val="00AA4301"/>
    <w:rsid w:val="00AA48DC"/>
    <w:rsid w:val="00AA649F"/>
    <w:rsid w:val="00AA65A6"/>
    <w:rsid w:val="00AA7297"/>
    <w:rsid w:val="00AA782D"/>
    <w:rsid w:val="00AA7D83"/>
    <w:rsid w:val="00AB3E42"/>
    <w:rsid w:val="00AB4C8D"/>
    <w:rsid w:val="00AB54E7"/>
    <w:rsid w:val="00AB5F35"/>
    <w:rsid w:val="00AB6F67"/>
    <w:rsid w:val="00AB7F5A"/>
    <w:rsid w:val="00AC0191"/>
    <w:rsid w:val="00AC01D1"/>
    <w:rsid w:val="00AC4AE4"/>
    <w:rsid w:val="00AD0DF4"/>
    <w:rsid w:val="00AD1202"/>
    <w:rsid w:val="00AD26A6"/>
    <w:rsid w:val="00AD2EFC"/>
    <w:rsid w:val="00AD3D84"/>
    <w:rsid w:val="00AD4294"/>
    <w:rsid w:val="00AD4829"/>
    <w:rsid w:val="00AD482D"/>
    <w:rsid w:val="00AD58D9"/>
    <w:rsid w:val="00AD6B8E"/>
    <w:rsid w:val="00AD7301"/>
    <w:rsid w:val="00AD7910"/>
    <w:rsid w:val="00AE0613"/>
    <w:rsid w:val="00AE135A"/>
    <w:rsid w:val="00AE184F"/>
    <w:rsid w:val="00AE1A8B"/>
    <w:rsid w:val="00AE41E3"/>
    <w:rsid w:val="00AE5791"/>
    <w:rsid w:val="00AE5C0C"/>
    <w:rsid w:val="00AE7522"/>
    <w:rsid w:val="00AE7842"/>
    <w:rsid w:val="00AF1FC6"/>
    <w:rsid w:val="00AF3265"/>
    <w:rsid w:val="00AF34F2"/>
    <w:rsid w:val="00AF5D0B"/>
    <w:rsid w:val="00AF6AAC"/>
    <w:rsid w:val="00AF7526"/>
    <w:rsid w:val="00B01200"/>
    <w:rsid w:val="00B02A08"/>
    <w:rsid w:val="00B04F7C"/>
    <w:rsid w:val="00B05043"/>
    <w:rsid w:val="00B05515"/>
    <w:rsid w:val="00B07400"/>
    <w:rsid w:val="00B07908"/>
    <w:rsid w:val="00B10390"/>
    <w:rsid w:val="00B10DF1"/>
    <w:rsid w:val="00B10EE7"/>
    <w:rsid w:val="00B11033"/>
    <w:rsid w:val="00B110A3"/>
    <w:rsid w:val="00B110AA"/>
    <w:rsid w:val="00B157F4"/>
    <w:rsid w:val="00B15A48"/>
    <w:rsid w:val="00B15AC9"/>
    <w:rsid w:val="00B1669C"/>
    <w:rsid w:val="00B17114"/>
    <w:rsid w:val="00B17B89"/>
    <w:rsid w:val="00B20E7C"/>
    <w:rsid w:val="00B21B41"/>
    <w:rsid w:val="00B21EA9"/>
    <w:rsid w:val="00B233A0"/>
    <w:rsid w:val="00B24988"/>
    <w:rsid w:val="00B2597C"/>
    <w:rsid w:val="00B26A33"/>
    <w:rsid w:val="00B32B6C"/>
    <w:rsid w:val="00B33492"/>
    <w:rsid w:val="00B33D7D"/>
    <w:rsid w:val="00B357F0"/>
    <w:rsid w:val="00B35C03"/>
    <w:rsid w:val="00B35CC3"/>
    <w:rsid w:val="00B35E3D"/>
    <w:rsid w:val="00B36851"/>
    <w:rsid w:val="00B373D6"/>
    <w:rsid w:val="00B37F34"/>
    <w:rsid w:val="00B40022"/>
    <w:rsid w:val="00B40EA8"/>
    <w:rsid w:val="00B4102B"/>
    <w:rsid w:val="00B4112B"/>
    <w:rsid w:val="00B4183F"/>
    <w:rsid w:val="00B42F98"/>
    <w:rsid w:val="00B431E0"/>
    <w:rsid w:val="00B45077"/>
    <w:rsid w:val="00B455CE"/>
    <w:rsid w:val="00B45AC6"/>
    <w:rsid w:val="00B469F6"/>
    <w:rsid w:val="00B50926"/>
    <w:rsid w:val="00B5099F"/>
    <w:rsid w:val="00B529DF"/>
    <w:rsid w:val="00B5309A"/>
    <w:rsid w:val="00B54051"/>
    <w:rsid w:val="00B54803"/>
    <w:rsid w:val="00B54C8C"/>
    <w:rsid w:val="00B56429"/>
    <w:rsid w:val="00B56506"/>
    <w:rsid w:val="00B56EEF"/>
    <w:rsid w:val="00B57729"/>
    <w:rsid w:val="00B61151"/>
    <w:rsid w:val="00B61706"/>
    <w:rsid w:val="00B62B4F"/>
    <w:rsid w:val="00B63907"/>
    <w:rsid w:val="00B662F1"/>
    <w:rsid w:val="00B66323"/>
    <w:rsid w:val="00B66E20"/>
    <w:rsid w:val="00B6796A"/>
    <w:rsid w:val="00B7116C"/>
    <w:rsid w:val="00B72E4F"/>
    <w:rsid w:val="00B731ED"/>
    <w:rsid w:val="00B7392E"/>
    <w:rsid w:val="00B74104"/>
    <w:rsid w:val="00B7432F"/>
    <w:rsid w:val="00B756AA"/>
    <w:rsid w:val="00B7570F"/>
    <w:rsid w:val="00B817C0"/>
    <w:rsid w:val="00B82104"/>
    <w:rsid w:val="00B82D4A"/>
    <w:rsid w:val="00B83309"/>
    <w:rsid w:val="00B83385"/>
    <w:rsid w:val="00B84C40"/>
    <w:rsid w:val="00B8533F"/>
    <w:rsid w:val="00B85D21"/>
    <w:rsid w:val="00B871F2"/>
    <w:rsid w:val="00B87852"/>
    <w:rsid w:val="00B908F0"/>
    <w:rsid w:val="00B90BB1"/>
    <w:rsid w:val="00B91439"/>
    <w:rsid w:val="00B91E18"/>
    <w:rsid w:val="00B92B6A"/>
    <w:rsid w:val="00B93C51"/>
    <w:rsid w:val="00B95DF3"/>
    <w:rsid w:val="00B97CD6"/>
    <w:rsid w:val="00BA0774"/>
    <w:rsid w:val="00BA0B8E"/>
    <w:rsid w:val="00BA1019"/>
    <w:rsid w:val="00BA15EA"/>
    <w:rsid w:val="00BA16F8"/>
    <w:rsid w:val="00BA1828"/>
    <w:rsid w:val="00BA4681"/>
    <w:rsid w:val="00BA4C03"/>
    <w:rsid w:val="00BA6433"/>
    <w:rsid w:val="00BB019F"/>
    <w:rsid w:val="00BB1C02"/>
    <w:rsid w:val="00BB1C0B"/>
    <w:rsid w:val="00BB30B2"/>
    <w:rsid w:val="00BB3857"/>
    <w:rsid w:val="00BB42AB"/>
    <w:rsid w:val="00BB4500"/>
    <w:rsid w:val="00BB52BE"/>
    <w:rsid w:val="00BB6005"/>
    <w:rsid w:val="00BB68D9"/>
    <w:rsid w:val="00BB759B"/>
    <w:rsid w:val="00BB79A2"/>
    <w:rsid w:val="00BC39EE"/>
    <w:rsid w:val="00BC3A82"/>
    <w:rsid w:val="00BC3D73"/>
    <w:rsid w:val="00BC4A05"/>
    <w:rsid w:val="00BC5007"/>
    <w:rsid w:val="00BC7145"/>
    <w:rsid w:val="00BC7EEC"/>
    <w:rsid w:val="00BC7F6A"/>
    <w:rsid w:val="00BC7F94"/>
    <w:rsid w:val="00BD16A4"/>
    <w:rsid w:val="00BD178A"/>
    <w:rsid w:val="00BD2199"/>
    <w:rsid w:val="00BD2E1A"/>
    <w:rsid w:val="00BD3925"/>
    <w:rsid w:val="00BD3990"/>
    <w:rsid w:val="00BD499C"/>
    <w:rsid w:val="00BD5589"/>
    <w:rsid w:val="00BD630D"/>
    <w:rsid w:val="00BD68DF"/>
    <w:rsid w:val="00BE0DFE"/>
    <w:rsid w:val="00BE0F45"/>
    <w:rsid w:val="00BE1892"/>
    <w:rsid w:val="00BE25A2"/>
    <w:rsid w:val="00BE29CD"/>
    <w:rsid w:val="00BE3BF1"/>
    <w:rsid w:val="00BE3E26"/>
    <w:rsid w:val="00BE5104"/>
    <w:rsid w:val="00BE66E2"/>
    <w:rsid w:val="00BE6797"/>
    <w:rsid w:val="00BF2BF6"/>
    <w:rsid w:val="00BF41CA"/>
    <w:rsid w:val="00BF4BEB"/>
    <w:rsid w:val="00BF5418"/>
    <w:rsid w:val="00BF577E"/>
    <w:rsid w:val="00BF585A"/>
    <w:rsid w:val="00BF6B8F"/>
    <w:rsid w:val="00BF75EA"/>
    <w:rsid w:val="00BF7B2F"/>
    <w:rsid w:val="00BF7BFD"/>
    <w:rsid w:val="00C021D1"/>
    <w:rsid w:val="00C0223C"/>
    <w:rsid w:val="00C02FF9"/>
    <w:rsid w:val="00C04099"/>
    <w:rsid w:val="00C04BAF"/>
    <w:rsid w:val="00C055B1"/>
    <w:rsid w:val="00C077B1"/>
    <w:rsid w:val="00C079CA"/>
    <w:rsid w:val="00C07A45"/>
    <w:rsid w:val="00C12FFC"/>
    <w:rsid w:val="00C14746"/>
    <w:rsid w:val="00C15D93"/>
    <w:rsid w:val="00C17326"/>
    <w:rsid w:val="00C17661"/>
    <w:rsid w:val="00C17D34"/>
    <w:rsid w:val="00C21596"/>
    <w:rsid w:val="00C22B60"/>
    <w:rsid w:val="00C2406D"/>
    <w:rsid w:val="00C25675"/>
    <w:rsid w:val="00C25F16"/>
    <w:rsid w:val="00C2638C"/>
    <w:rsid w:val="00C31ED9"/>
    <w:rsid w:val="00C33719"/>
    <w:rsid w:val="00C340C7"/>
    <w:rsid w:val="00C346B0"/>
    <w:rsid w:val="00C348E0"/>
    <w:rsid w:val="00C40455"/>
    <w:rsid w:val="00C40682"/>
    <w:rsid w:val="00C413E4"/>
    <w:rsid w:val="00C41D1A"/>
    <w:rsid w:val="00C437C6"/>
    <w:rsid w:val="00C445EF"/>
    <w:rsid w:val="00C45493"/>
    <w:rsid w:val="00C459B6"/>
    <w:rsid w:val="00C4696B"/>
    <w:rsid w:val="00C47D82"/>
    <w:rsid w:val="00C50CB8"/>
    <w:rsid w:val="00C50CC0"/>
    <w:rsid w:val="00C51422"/>
    <w:rsid w:val="00C517DB"/>
    <w:rsid w:val="00C51F6F"/>
    <w:rsid w:val="00C52A47"/>
    <w:rsid w:val="00C52BED"/>
    <w:rsid w:val="00C539D9"/>
    <w:rsid w:val="00C57FE0"/>
    <w:rsid w:val="00C61266"/>
    <w:rsid w:val="00C6678B"/>
    <w:rsid w:val="00C700AE"/>
    <w:rsid w:val="00C7019E"/>
    <w:rsid w:val="00C70F65"/>
    <w:rsid w:val="00C70F99"/>
    <w:rsid w:val="00C71ED1"/>
    <w:rsid w:val="00C72B97"/>
    <w:rsid w:val="00C7464E"/>
    <w:rsid w:val="00C75DCD"/>
    <w:rsid w:val="00C7625E"/>
    <w:rsid w:val="00C76931"/>
    <w:rsid w:val="00C76A2F"/>
    <w:rsid w:val="00C76A6D"/>
    <w:rsid w:val="00C76C96"/>
    <w:rsid w:val="00C773AE"/>
    <w:rsid w:val="00C813F5"/>
    <w:rsid w:val="00C81F7B"/>
    <w:rsid w:val="00C823FC"/>
    <w:rsid w:val="00C85CF6"/>
    <w:rsid w:val="00C85EE1"/>
    <w:rsid w:val="00C8738B"/>
    <w:rsid w:val="00C87DE0"/>
    <w:rsid w:val="00C900CB"/>
    <w:rsid w:val="00C90BE9"/>
    <w:rsid w:val="00C910A2"/>
    <w:rsid w:val="00C912C1"/>
    <w:rsid w:val="00C91531"/>
    <w:rsid w:val="00C93B94"/>
    <w:rsid w:val="00C948C5"/>
    <w:rsid w:val="00C94CDB"/>
    <w:rsid w:val="00C95256"/>
    <w:rsid w:val="00C960BD"/>
    <w:rsid w:val="00C967EB"/>
    <w:rsid w:val="00CA0FCE"/>
    <w:rsid w:val="00CA1E1A"/>
    <w:rsid w:val="00CA3017"/>
    <w:rsid w:val="00CA4151"/>
    <w:rsid w:val="00CA51FC"/>
    <w:rsid w:val="00CB0104"/>
    <w:rsid w:val="00CB2189"/>
    <w:rsid w:val="00CB317B"/>
    <w:rsid w:val="00CB59D5"/>
    <w:rsid w:val="00CB5D0F"/>
    <w:rsid w:val="00CB6492"/>
    <w:rsid w:val="00CB697E"/>
    <w:rsid w:val="00CC034D"/>
    <w:rsid w:val="00CC050B"/>
    <w:rsid w:val="00CC0886"/>
    <w:rsid w:val="00CC0BD4"/>
    <w:rsid w:val="00CC3250"/>
    <w:rsid w:val="00CC32F7"/>
    <w:rsid w:val="00CC3849"/>
    <w:rsid w:val="00CC4A98"/>
    <w:rsid w:val="00CC6062"/>
    <w:rsid w:val="00CC7A82"/>
    <w:rsid w:val="00CC7D2F"/>
    <w:rsid w:val="00CD0572"/>
    <w:rsid w:val="00CD2029"/>
    <w:rsid w:val="00CD2607"/>
    <w:rsid w:val="00CD40A7"/>
    <w:rsid w:val="00CD4C77"/>
    <w:rsid w:val="00CD4D89"/>
    <w:rsid w:val="00CD77B4"/>
    <w:rsid w:val="00CE43CC"/>
    <w:rsid w:val="00CE4EDD"/>
    <w:rsid w:val="00CE5966"/>
    <w:rsid w:val="00CE5C11"/>
    <w:rsid w:val="00CE5D00"/>
    <w:rsid w:val="00CE74DC"/>
    <w:rsid w:val="00CF1915"/>
    <w:rsid w:val="00CF2AEF"/>
    <w:rsid w:val="00CF677B"/>
    <w:rsid w:val="00D00ADD"/>
    <w:rsid w:val="00D016B9"/>
    <w:rsid w:val="00D0175E"/>
    <w:rsid w:val="00D01929"/>
    <w:rsid w:val="00D01E34"/>
    <w:rsid w:val="00D03C48"/>
    <w:rsid w:val="00D04675"/>
    <w:rsid w:val="00D05D08"/>
    <w:rsid w:val="00D1643A"/>
    <w:rsid w:val="00D1758D"/>
    <w:rsid w:val="00D17684"/>
    <w:rsid w:val="00D17DF7"/>
    <w:rsid w:val="00D210F2"/>
    <w:rsid w:val="00D21A8B"/>
    <w:rsid w:val="00D21C92"/>
    <w:rsid w:val="00D23AAC"/>
    <w:rsid w:val="00D23DF1"/>
    <w:rsid w:val="00D2424E"/>
    <w:rsid w:val="00D253FE"/>
    <w:rsid w:val="00D25834"/>
    <w:rsid w:val="00D258AD"/>
    <w:rsid w:val="00D306C4"/>
    <w:rsid w:val="00D31C24"/>
    <w:rsid w:val="00D31DF6"/>
    <w:rsid w:val="00D32AC5"/>
    <w:rsid w:val="00D34692"/>
    <w:rsid w:val="00D3499C"/>
    <w:rsid w:val="00D35A70"/>
    <w:rsid w:val="00D3630C"/>
    <w:rsid w:val="00D37548"/>
    <w:rsid w:val="00D4089C"/>
    <w:rsid w:val="00D41554"/>
    <w:rsid w:val="00D41DA3"/>
    <w:rsid w:val="00D43E58"/>
    <w:rsid w:val="00D44937"/>
    <w:rsid w:val="00D44E4D"/>
    <w:rsid w:val="00D50885"/>
    <w:rsid w:val="00D54CA9"/>
    <w:rsid w:val="00D5538B"/>
    <w:rsid w:val="00D6083A"/>
    <w:rsid w:val="00D61D36"/>
    <w:rsid w:val="00D633B8"/>
    <w:rsid w:val="00D63883"/>
    <w:rsid w:val="00D64434"/>
    <w:rsid w:val="00D6479B"/>
    <w:rsid w:val="00D648D3"/>
    <w:rsid w:val="00D64DE9"/>
    <w:rsid w:val="00D659A0"/>
    <w:rsid w:val="00D675CB"/>
    <w:rsid w:val="00D71183"/>
    <w:rsid w:val="00D75624"/>
    <w:rsid w:val="00D75794"/>
    <w:rsid w:val="00D76021"/>
    <w:rsid w:val="00D76373"/>
    <w:rsid w:val="00D778DB"/>
    <w:rsid w:val="00D77C8D"/>
    <w:rsid w:val="00D80E07"/>
    <w:rsid w:val="00D81D09"/>
    <w:rsid w:val="00D841DD"/>
    <w:rsid w:val="00D8428A"/>
    <w:rsid w:val="00D844CC"/>
    <w:rsid w:val="00D848A5"/>
    <w:rsid w:val="00D85210"/>
    <w:rsid w:val="00D90A2E"/>
    <w:rsid w:val="00D90CC8"/>
    <w:rsid w:val="00D91014"/>
    <w:rsid w:val="00D910F1"/>
    <w:rsid w:val="00D91792"/>
    <w:rsid w:val="00D9295C"/>
    <w:rsid w:val="00D92988"/>
    <w:rsid w:val="00D94AC3"/>
    <w:rsid w:val="00D95545"/>
    <w:rsid w:val="00D9688E"/>
    <w:rsid w:val="00D97683"/>
    <w:rsid w:val="00D97C42"/>
    <w:rsid w:val="00DA0E41"/>
    <w:rsid w:val="00DA15CC"/>
    <w:rsid w:val="00DA2B9D"/>
    <w:rsid w:val="00DA4F00"/>
    <w:rsid w:val="00DA55C3"/>
    <w:rsid w:val="00DA7D8B"/>
    <w:rsid w:val="00DB104F"/>
    <w:rsid w:val="00DB173D"/>
    <w:rsid w:val="00DB2B82"/>
    <w:rsid w:val="00DB4C4A"/>
    <w:rsid w:val="00DB7C54"/>
    <w:rsid w:val="00DB7E93"/>
    <w:rsid w:val="00DC09A9"/>
    <w:rsid w:val="00DC3743"/>
    <w:rsid w:val="00DC4C66"/>
    <w:rsid w:val="00DD221D"/>
    <w:rsid w:val="00DD2505"/>
    <w:rsid w:val="00DD40DC"/>
    <w:rsid w:val="00DD46AC"/>
    <w:rsid w:val="00DD4ED6"/>
    <w:rsid w:val="00DD6D62"/>
    <w:rsid w:val="00DD7E0C"/>
    <w:rsid w:val="00DE1B71"/>
    <w:rsid w:val="00DE1E5C"/>
    <w:rsid w:val="00DE25F4"/>
    <w:rsid w:val="00DE272E"/>
    <w:rsid w:val="00DE327A"/>
    <w:rsid w:val="00DE4C1F"/>
    <w:rsid w:val="00DE71EF"/>
    <w:rsid w:val="00DE79F0"/>
    <w:rsid w:val="00DF08C0"/>
    <w:rsid w:val="00DF0BC8"/>
    <w:rsid w:val="00DF3C03"/>
    <w:rsid w:val="00DF3E98"/>
    <w:rsid w:val="00DF4CA2"/>
    <w:rsid w:val="00DF5573"/>
    <w:rsid w:val="00DF5EE2"/>
    <w:rsid w:val="00DF6853"/>
    <w:rsid w:val="00E00578"/>
    <w:rsid w:val="00E02625"/>
    <w:rsid w:val="00E033D1"/>
    <w:rsid w:val="00E0378B"/>
    <w:rsid w:val="00E04647"/>
    <w:rsid w:val="00E04ECF"/>
    <w:rsid w:val="00E07493"/>
    <w:rsid w:val="00E07BCD"/>
    <w:rsid w:val="00E10067"/>
    <w:rsid w:val="00E13553"/>
    <w:rsid w:val="00E14FA5"/>
    <w:rsid w:val="00E17389"/>
    <w:rsid w:val="00E20FB8"/>
    <w:rsid w:val="00E2100A"/>
    <w:rsid w:val="00E21B3F"/>
    <w:rsid w:val="00E2285D"/>
    <w:rsid w:val="00E23D69"/>
    <w:rsid w:val="00E248FA"/>
    <w:rsid w:val="00E25940"/>
    <w:rsid w:val="00E25C90"/>
    <w:rsid w:val="00E25F55"/>
    <w:rsid w:val="00E268D0"/>
    <w:rsid w:val="00E27423"/>
    <w:rsid w:val="00E310D7"/>
    <w:rsid w:val="00E32515"/>
    <w:rsid w:val="00E325A4"/>
    <w:rsid w:val="00E3558A"/>
    <w:rsid w:val="00E358FA"/>
    <w:rsid w:val="00E37870"/>
    <w:rsid w:val="00E4058B"/>
    <w:rsid w:val="00E41CFA"/>
    <w:rsid w:val="00E42C95"/>
    <w:rsid w:val="00E43B47"/>
    <w:rsid w:val="00E44017"/>
    <w:rsid w:val="00E46D46"/>
    <w:rsid w:val="00E51B4A"/>
    <w:rsid w:val="00E520AB"/>
    <w:rsid w:val="00E53208"/>
    <w:rsid w:val="00E53688"/>
    <w:rsid w:val="00E53CBE"/>
    <w:rsid w:val="00E54393"/>
    <w:rsid w:val="00E55927"/>
    <w:rsid w:val="00E55CF3"/>
    <w:rsid w:val="00E5611D"/>
    <w:rsid w:val="00E56247"/>
    <w:rsid w:val="00E56D30"/>
    <w:rsid w:val="00E5773B"/>
    <w:rsid w:val="00E60556"/>
    <w:rsid w:val="00E61695"/>
    <w:rsid w:val="00E62F43"/>
    <w:rsid w:val="00E63633"/>
    <w:rsid w:val="00E645D8"/>
    <w:rsid w:val="00E651F8"/>
    <w:rsid w:val="00E66452"/>
    <w:rsid w:val="00E667A9"/>
    <w:rsid w:val="00E713C3"/>
    <w:rsid w:val="00E716FD"/>
    <w:rsid w:val="00E7185B"/>
    <w:rsid w:val="00E7276C"/>
    <w:rsid w:val="00E72F84"/>
    <w:rsid w:val="00E73682"/>
    <w:rsid w:val="00E74CE1"/>
    <w:rsid w:val="00E75C6E"/>
    <w:rsid w:val="00E77385"/>
    <w:rsid w:val="00E82226"/>
    <w:rsid w:val="00E823D1"/>
    <w:rsid w:val="00E8313D"/>
    <w:rsid w:val="00E83E47"/>
    <w:rsid w:val="00E851FC"/>
    <w:rsid w:val="00E86512"/>
    <w:rsid w:val="00E86C55"/>
    <w:rsid w:val="00E8718F"/>
    <w:rsid w:val="00E872B2"/>
    <w:rsid w:val="00E87837"/>
    <w:rsid w:val="00E87A0C"/>
    <w:rsid w:val="00E87C6A"/>
    <w:rsid w:val="00E90846"/>
    <w:rsid w:val="00E9133E"/>
    <w:rsid w:val="00E91579"/>
    <w:rsid w:val="00E915F6"/>
    <w:rsid w:val="00E94EFA"/>
    <w:rsid w:val="00E96B42"/>
    <w:rsid w:val="00EA0566"/>
    <w:rsid w:val="00EA4355"/>
    <w:rsid w:val="00EA4FE7"/>
    <w:rsid w:val="00EA621D"/>
    <w:rsid w:val="00EA7A4D"/>
    <w:rsid w:val="00EA7FA0"/>
    <w:rsid w:val="00EB0345"/>
    <w:rsid w:val="00EB048B"/>
    <w:rsid w:val="00EB1439"/>
    <w:rsid w:val="00EB1C6C"/>
    <w:rsid w:val="00EB2496"/>
    <w:rsid w:val="00EB40E9"/>
    <w:rsid w:val="00EB5B1D"/>
    <w:rsid w:val="00EB69D3"/>
    <w:rsid w:val="00EB78B9"/>
    <w:rsid w:val="00EB7992"/>
    <w:rsid w:val="00EB7AF2"/>
    <w:rsid w:val="00EB7F60"/>
    <w:rsid w:val="00EC10B8"/>
    <w:rsid w:val="00EC38A2"/>
    <w:rsid w:val="00EC431C"/>
    <w:rsid w:val="00EC4906"/>
    <w:rsid w:val="00EC5CB6"/>
    <w:rsid w:val="00ED3763"/>
    <w:rsid w:val="00ED3FE0"/>
    <w:rsid w:val="00ED42E8"/>
    <w:rsid w:val="00ED4B29"/>
    <w:rsid w:val="00ED4C03"/>
    <w:rsid w:val="00ED5FFD"/>
    <w:rsid w:val="00ED66FF"/>
    <w:rsid w:val="00EE0704"/>
    <w:rsid w:val="00EE276C"/>
    <w:rsid w:val="00EE4844"/>
    <w:rsid w:val="00EE68F1"/>
    <w:rsid w:val="00EE6A2B"/>
    <w:rsid w:val="00EE7C2D"/>
    <w:rsid w:val="00EE7C2E"/>
    <w:rsid w:val="00EF253A"/>
    <w:rsid w:val="00EF33CC"/>
    <w:rsid w:val="00EF588B"/>
    <w:rsid w:val="00EF589C"/>
    <w:rsid w:val="00EF5F2D"/>
    <w:rsid w:val="00EF7C1D"/>
    <w:rsid w:val="00F001F3"/>
    <w:rsid w:val="00F00D6D"/>
    <w:rsid w:val="00F019C7"/>
    <w:rsid w:val="00F02629"/>
    <w:rsid w:val="00F03A1B"/>
    <w:rsid w:val="00F03A89"/>
    <w:rsid w:val="00F07322"/>
    <w:rsid w:val="00F07BA1"/>
    <w:rsid w:val="00F07DA2"/>
    <w:rsid w:val="00F1158F"/>
    <w:rsid w:val="00F132F1"/>
    <w:rsid w:val="00F1373A"/>
    <w:rsid w:val="00F15066"/>
    <w:rsid w:val="00F15C92"/>
    <w:rsid w:val="00F15D7F"/>
    <w:rsid w:val="00F17966"/>
    <w:rsid w:val="00F17AEE"/>
    <w:rsid w:val="00F17B4D"/>
    <w:rsid w:val="00F2062A"/>
    <w:rsid w:val="00F21247"/>
    <w:rsid w:val="00F237EA"/>
    <w:rsid w:val="00F25505"/>
    <w:rsid w:val="00F2626D"/>
    <w:rsid w:val="00F26C3C"/>
    <w:rsid w:val="00F30052"/>
    <w:rsid w:val="00F339F0"/>
    <w:rsid w:val="00F34A6D"/>
    <w:rsid w:val="00F35D38"/>
    <w:rsid w:val="00F413E1"/>
    <w:rsid w:val="00F41FDA"/>
    <w:rsid w:val="00F42551"/>
    <w:rsid w:val="00F42D94"/>
    <w:rsid w:val="00F43197"/>
    <w:rsid w:val="00F43344"/>
    <w:rsid w:val="00F44412"/>
    <w:rsid w:val="00F453BC"/>
    <w:rsid w:val="00F50603"/>
    <w:rsid w:val="00F5076D"/>
    <w:rsid w:val="00F510D4"/>
    <w:rsid w:val="00F51DDB"/>
    <w:rsid w:val="00F5229E"/>
    <w:rsid w:val="00F52AC5"/>
    <w:rsid w:val="00F5345E"/>
    <w:rsid w:val="00F55CAC"/>
    <w:rsid w:val="00F57883"/>
    <w:rsid w:val="00F57EC0"/>
    <w:rsid w:val="00F62104"/>
    <w:rsid w:val="00F625F5"/>
    <w:rsid w:val="00F626DE"/>
    <w:rsid w:val="00F634EB"/>
    <w:rsid w:val="00F66BFD"/>
    <w:rsid w:val="00F70903"/>
    <w:rsid w:val="00F710E6"/>
    <w:rsid w:val="00F71B91"/>
    <w:rsid w:val="00F71BB9"/>
    <w:rsid w:val="00F72169"/>
    <w:rsid w:val="00F72EFC"/>
    <w:rsid w:val="00F7425A"/>
    <w:rsid w:val="00F7490C"/>
    <w:rsid w:val="00F76478"/>
    <w:rsid w:val="00F77CE3"/>
    <w:rsid w:val="00F77EEA"/>
    <w:rsid w:val="00F80535"/>
    <w:rsid w:val="00F826AD"/>
    <w:rsid w:val="00F82D8B"/>
    <w:rsid w:val="00F845DE"/>
    <w:rsid w:val="00F8743B"/>
    <w:rsid w:val="00F87440"/>
    <w:rsid w:val="00F875C5"/>
    <w:rsid w:val="00F907C7"/>
    <w:rsid w:val="00F9266B"/>
    <w:rsid w:val="00F93836"/>
    <w:rsid w:val="00F9509F"/>
    <w:rsid w:val="00F95622"/>
    <w:rsid w:val="00FA0A80"/>
    <w:rsid w:val="00FA3040"/>
    <w:rsid w:val="00FA31E7"/>
    <w:rsid w:val="00FA342C"/>
    <w:rsid w:val="00FA3870"/>
    <w:rsid w:val="00FA3B52"/>
    <w:rsid w:val="00FA6E35"/>
    <w:rsid w:val="00FA7AAA"/>
    <w:rsid w:val="00FB201D"/>
    <w:rsid w:val="00FB351D"/>
    <w:rsid w:val="00FB4489"/>
    <w:rsid w:val="00FB56DC"/>
    <w:rsid w:val="00FB6C05"/>
    <w:rsid w:val="00FB7D28"/>
    <w:rsid w:val="00FC3FD0"/>
    <w:rsid w:val="00FC5799"/>
    <w:rsid w:val="00FC7230"/>
    <w:rsid w:val="00FC792B"/>
    <w:rsid w:val="00FC7D78"/>
    <w:rsid w:val="00FD1702"/>
    <w:rsid w:val="00FD1C93"/>
    <w:rsid w:val="00FD3B45"/>
    <w:rsid w:val="00FD4E5D"/>
    <w:rsid w:val="00FD6F1E"/>
    <w:rsid w:val="00FD7BA3"/>
    <w:rsid w:val="00FD7D25"/>
    <w:rsid w:val="00FE4954"/>
    <w:rsid w:val="00FE570C"/>
    <w:rsid w:val="00FF18E7"/>
    <w:rsid w:val="00FF2127"/>
    <w:rsid w:val="00FF25E5"/>
    <w:rsid w:val="00FF3643"/>
    <w:rsid w:val="00FF5153"/>
    <w:rsid w:val="00FF5D05"/>
    <w:rsid w:val="00FF5F4A"/>
    <w:rsid w:val="00FF68A9"/>
    <w:rsid w:val="00FF7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B2BD"/>
  <w15:docId w15:val="{71B4B0D1-6425-480D-88B3-6F767E93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style>
  <w:style w:type="paragraph" w:styleId="Nadpis1">
    <w:name w:val="heading 1"/>
    <w:basedOn w:val="Normln"/>
    <w:next w:val="Normln"/>
    <w:qFormat/>
    <w:pPr>
      <w:keepNext/>
      <w:numPr>
        <w:numId w:val="1"/>
      </w:numPr>
      <w:spacing w:before="240" w:after="60"/>
      <w:outlineLvl w:val="0"/>
    </w:pPr>
    <w:rPr>
      <w:rFonts w:ascii="Arial" w:hAnsi="Arial"/>
      <w:b/>
      <w:kern w:val="28"/>
      <w:sz w:val="28"/>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link w:val="Nadpis6Char"/>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paragraph" w:customStyle="1" w:styleId="Normln1">
    <w:name w:val="Normální1"/>
    <w:basedOn w:val="Normln"/>
    <w:pPr>
      <w:tabs>
        <w:tab w:val="num" w:pos="720"/>
      </w:tabs>
      <w:ind w:left="720" w:hanging="720"/>
    </w:pPr>
  </w:style>
  <w:style w:type="paragraph" w:customStyle="1" w:styleId="Normln2">
    <w:name w:val="Normální2"/>
    <w:basedOn w:val="Normln"/>
    <w:pPr>
      <w:numPr>
        <w:numId w:val="2"/>
      </w:numPr>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
    <w:name w:val="Body Text Indent"/>
    <w:aliases w:val=" Char,Char"/>
    <w:basedOn w:val="Normln"/>
    <w:link w:val="ZkladntextodsazenChar"/>
    <w:pPr>
      <w:ind w:firstLine="708"/>
      <w:jc w:val="left"/>
    </w:pPr>
  </w:style>
  <w:style w:type="paragraph" w:styleId="Zkladntextodsazen2">
    <w:name w:val="Body Text Indent 2"/>
    <w:basedOn w:val="Normln"/>
    <w:pPr>
      <w:ind w:left="284" w:hanging="284"/>
      <w:jc w:val="left"/>
    </w:pPr>
  </w:style>
  <w:style w:type="paragraph" w:styleId="Zkladntextodsazen3">
    <w:name w:val="Body Text Indent 3"/>
    <w:basedOn w:val="Normln"/>
    <w:pPr>
      <w:ind w:left="142" w:hanging="142"/>
      <w:jc w:val="left"/>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table" w:styleId="Mkatabulky">
    <w:name w:val="Table Grid"/>
    <w:basedOn w:val="Normlntabulka"/>
    <w:rsid w:val="00B565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237DB3"/>
  </w:style>
  <w:style w:type="character" w:customStyle="1" w:styleId="ZkladntextodsazenChar">
    <w:name w:val="Základní text odsazený Char"/>
    <w:aliases w:val=" Char Char,Char Char"/>
    <w:basedOn w:val="Standardnpsmoodstavce"/>
    <w:link w:val="Zkladntextodsazen"/>
    <w:uiPriority w:val="99"/>
    <w:rsid w:val="00443E1A"/>
  </w:style>
  <w:style w:type="character" w:styleId="Siln">
    <w:name w:val="Strong"/>
    <w:uiPriority w:val="22"/>
    <w:qFormat/>
    <w:rsid w:val="00B57729"/>
    <w:rPr>
      <w:b/>
      <w:bCs/>
    </w:rPr>
  </w:style>
  <w:style w:type="character" w:customStyle="1" w:styleId="labels3">
    <w:name w:val="labels3"/>
    <w:rsid w:val="00B57729"/>
    <w:rPr>
      <w:vanish w:val="0"/>
      <w:webHidden w:val="0"/>
      <w:specVanish w:val="0"/>
    </w:rPr>
  </w:style>
  <w:style w:type="character" w:customStyle="1" w:styleId="fn">
    <w:name w:val="fn"/>
    <w:basedOn w:val="Standardnpsmoodstavce"/>
    <w:rsid w:val="00B57729"/>
  </w:style>
  <w:style w:type="character" w:customStyle="1" w:styleId="adr">
    <w:name w:val="adr"/>
    <w:basedOn w:val="Standardnpsmoodstavce"/>
    <w:rsid w:val="00B57729"/>
  </w:style>
  <w:style w:type="character" w:customStyle="1" w:styleId="street-address">
    <w:name w:val="street-address"/>
    <w:basedOn w:val="Standardnpsmoodstavce"/>
    <w:rsid w:val="00B57729"/>
  </w:style>
  <w:style w:type="character" w:customStyle="1" w:styleId="postal-code">
    <w:name w:val="postal-code"/>
    <w:basedOn w:val="Standardnpsmoodstavce"/>
    <w:rsid w:val="00B57729"/>
  </w:style>
  <w:style w:type="character" w:customStyle="1" w:styleId="locality">
    <w:name w:val="locality"/>
    <w:basedOn w:val="Standardnpsmoodstavce"/>
    <w:rsid w:val="00B57729"/>
  </w:style>
  <w:style w:type="character" w:customStyle="1" w:styleId="type">
    <w:name w:val="type"/>
    <w:basedOn w:val="Standardnpsmoodstavce"/>
    <w:rsid w:val="00B57729"/>
  </w:style>
  <w:style w:type="character" w:customStyle="1" w:styleId="value">
    <w:name w:val="value"/>
    <w:basedOn w:val="Standardnpsmoodstavce"/>
    <w:rsid w:val="00B57729"/>
  </w:style>
  <w:style w:type="paragraph" w:styleId="Normlnweb">
    <w:name w:val="Normal (Web)"/>
    <w:basedOn w:val="Normln"/>
    <w:uiPriority w:val="99"/>
    <w:unhideWhenUsed/>
    <w:rsid w:val="00D21A8B"/>
    <w:pPr>
      <w:spacing w:before="100" w:beforeAutospacing="1" w:after="100" w:afterAutospacing="1"/>
      <w:jc w:val="left"/>
    </w:pPr>
    <w:rPr>
      <w:sz w:val="24"/>
      <w:szCs w:val="24"/>
    </w:rPr>
  </w:style>
  <w:style w:type="character" w:customStyle="1" w:styleId="nowrap">
    <w:name w:val="nowrap"/>
    <w:rsid w:val="00CF1915"/>
  </w:style>
  <w:style w:type="character" w:styleId="Odkaznakoment">
    <w:name w:val="annotation reference"/>
    <w:uiPriority w:val="99"/>
    <w:semiHidden/>
    <w:unhideWhenUsed/>
    <w:rsid w:val="00856858"/>
    <w:rPr>
      <w:sz w:val="16"/>
      <w:szCs w:val="16"/>
    </w:rPr>
  </w:style>
  <w:style w:type="paragraph" w:styleId="Textkomente">
    <w:name w:val="annotation text"/>
    <w:basedOn w:val="Normln"/>
    <w:link w:val="TextkomenteChar"/>
    <w:uiPriority w:val="99"/>
    <w:unhideWhenUsed/>
    <w:rsid w:val="00856858"/>
  </w:style>
  <w:style w:type="character" w:customStyle="1" w:styleId="TextkomenteChar">
    <w:name w:val="Text komentáře Char"/>
    <w:basedOn w:val="Standardnpsmoodstavce"/>
    <w:link w:val="Textkomente"/>
    <w:uiPriority w:val="99"/>
    <w:rsid w:val="00856858"/>
  </w:style>
  <w:style w:type="paragraph" w:styleId="Pedmtkomente">
    <w:name w:val="annotation subject"/>
    <w:basedOn w:val="Textkomente"/>
    <w:next w:val="Textkomente"/>
    <w:link w:val="PedmtkomenteChar"/>
    <w:uiPriority w:val="99"/>
    <w:semiHidden/>
    <w:unhideWhenUsed/>
    <w:rsid w:val="00856858"/>
    <w:rPr>
      <w:b/>
      <w:bCs/>
    </w:rPr>
  </w:style>
  <w:style w:type="character" w:customStyle="1" w:styleId="PedmtkomenteChar">
    <w:name w:val="Předmět komentáře Char"/>
    <w:link w:val="Pedmtkomente"/>
    <w:uiPriority w:val="99"/>
    <w:semiHidden/>
    <w:rsid w:val="00856858"/>
    <w:rPr>
      <w:b/>
      <w:bCs/>
    </w:rPr>
  </w:style>
  <w:style w:type="character" w:customStyle="1" w:styleId="ZpatChar">
    <w:name w:val="Zápatí Char"/>
    <w:link w:val="Zpat"/>
    <w:uiPriority w:val="99"/>
    <w:rsid w:val="000B407C"/>
  </w:style>
  <w:style w:type="paragraph" w:styleId="Revize">
    <w:name w:val="Revision"/>
    <w:hidden/>
    <w:uiPriority w:val="99"/>
    <w:semiHidden/>
    <w:rsid w:val="00095825"/>
  </w:style>
  <w:style w:type="character" w:styleId="Nevyeenzmnka">
    <w:name w:val="Unresolved Mention"/>
    <w:uiPriority w:val="99"/>
    <w:semiHidden/>
    <w:unhideWhenUsed/>
    <w:rsid w:val="003615DA"/>
    <w:rPr>
      <w:color w:val="808080"/>
      <w:shd w:val="clear" w:color="auto" w:fill="E6E6E6"/>
    </w:rPr>
  </w:style>
  <w:style w:type="paragraph" w:styleId="Odstavecseseznamem">
    <w:name w:val="List Paragraph"/>
    <w:basedOn w:val="Normln"/>
    <w:uiPriority w:val="34"/>
    <w:qFormat/>
    <w:rsid w:val="00970B9F"/>
    <w:pPr>
      <w:spacing w:after="160" w:line="259" w:lineRule="auto"/>
      <w:ind w:left="720"/>
      <w:contextualSpacing/>
      <w:jc w:val="left"/>
    </w:pPr>
    <w:rPr>
      <w:rFonts w:ascii="Calibri" w:eastAsia="Calibri" w:hAnsi="Calibri"/>
      <w:sz w:val="22"/>
      <w:szCs w:val="22"/>
      <w:lang w:eastAsia="en-US"/>
    </w:rPr>
  </w:style>
  <w:style w:type="paragraph" w:styleId="Bezmezer">
    <w:name w:val="No Spacing"/>
    <w:uiPriority w:val="1"/>
    <w:qFormat/>
    <w:rsid w:val="00970B9F"/>
    <w:rPr>
      <w:rFonts w:ascii="Calibri" w:eastAsia="Calibri" w:hAnsi="Calibri"/>
      <w:sz w:val="22"/>
      <w:szCs w:val="22"/>
      <w:lang w:eastAsia="en-US"/>
    </w:rPr>
  </w:style>
  <w:style w:type="character" w:customStyle="1" w:styleId="Nadpis6Char">
    <w:name w:val="Nadpis 6 Char"/>
    <w:basedOn w:val="Standardnpsmoodstavce"/>
    <w:link w:val="Nadpis6"/>
    <w:rsid w:val="00FD1702"/>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6129">
      <w:bodyDiv w:val="1"/>
      <w:marLeft w:val="0"/>
      <w:marRight w:val="0"/>
      <w:marTop w:val="0"/>
      <w:marBottom w:val="0"/>
      <w:divBdr>
        <w:top w:val="none" w:sz="0" w:space="0" w:color="auto"/>
        <w:left w:val="none" w:sz="0" w:space="0" w:color="auto"/>
        <w:bottom w:val="none" w:sz="0" w:space="0" w:color="auto"/>
        <w:right w:val="none" w:sz="0" w:space="0" w:color="auto"/>
      </w:divBdr>
    </w:div>
    <w:div w:id="274292099">
      <w:bodyDiv w:val="1"/>
      <w:marLeft w:val="0"/>
      <w:marRight w:val="0"/>
      <w:marTop w:val="0"/>
      <w:marBottom w:val="0"/>
      <w:divBdr>
        <w:top w:val="none" w:sz="0" w:space="0" w:color="auto"/>
        <w:left w:val="none" w:sz="0" w:space="0" w:color="auto"/>
        <w:bottom w:val="none" w:sz="0" w:space="0" w:color="auto"/>
        <w:right w:val="none" w:sz="0" w:space="0" w:color="auto"/>
      </w:divBdr>
      <w:divsChild>
        <w:div w:id="773942657">
          <w:marLeft w:val="0"/>
          <w:marRight w:val="0"/>
          <w:marTop w:val="300"/>
          <w:marBottom w:val="0"/>
          <w:divBdr>
            <w:top w:val="none" w:sz="0" w:space="0" w:color="auto"/>
            <w:left w:val="none" w:sz="0" w:space="0" w:color="auto"/>
            <w:bottom w:val="none" w:sz="0" w:space="0" w:color="auto"/>
            <w:right w:val="none" w:sz="0" w:space="0" w:color="auto"/>
          </w:divBdr>
          <w:divsChild>
            <w:div w:id="772938518">
              <w:marLeft w:val="0"/>
              <w:marRight w:val="0"/>
              <w:marTop w:val="0"/>
              <w:marBottom w:val="0"/>
              <w:divBdr>
                <w:top w:val="single" w:sz="6" w:space="0" w:color="FFFFFF"/>
                <w:left w:val="single" w:sz="6" w:space="0" w:color="FFFFFF"/>
                <w:bottom w:val="single" w:sz="6" w:space="0" w:color="FFFFFF"/>
                <w:right w:val="single" w:sz="6" w:space="0" w:color="FFFFFF"/>
              </w:divBdr>
              <w:divsChild>
                <w:div w:id="873154366">
                  <w:marLeft w:val="0"/>
                  <w:marRight w:val="0"/>
                  <w:marTop w:val="2325"/>
                  <w:marBottom w:val="0"/>
                  <w:divBdr>
                    <w:top w:val="none" w:sz="0" w:space="0" w:color="auto"/>
                    <w:left w:val="none" w:sz="0" w:space="0" w:color="auto"/>
                    <w:bottom w:val="none" w:sz="0" w:space="0" w:color="auto"/>
                    <w:right w:val="none" w:sz="0" w:space="0" w:color="auto"/>
                  </w:divBdr>
                  <w:divsChild>
                    <w:div w:id="48381404">
                      <w:marLeft w:val="0"/>
                      <w:marRight w:val="0"/>
                      <w:marTop w:val="0"/>
                      <w:marBottom w:val="0"/>
                      <w:divBdr>
                        <w:top w:val="none" w:sz="0" w:space="0" w:color="auto"/>
                        <w:left w:val="none" w:sz="0" w:space="0" w:color="auto"/>
                        <w:bottom w:val="none" w:sz="0" w:space="0" w:color="auto"/>
                        <w:right w:val="none" w:sz="0" w:space="0" w:color="auto"/>
                      </w:divBdr>
                      <w:divsChild>
                        <w:div w:id="1961498068">
                          <w:marLeft w:val="0"/>
                          <w:marRight w:val="0"/>
                          <w:marTop w:val="0"/>
                          <w:marBottom w:val="0"/>
                          <w:divBdr>
                            <w:top w:val="single" w:sz="6" w:space="0" w:color="38599C"/>
                            <w:left w:val="single" w:sz="6" w:space="0" w:color="38599C"/>
                            <w:bottom w:val="single" w:sz="6" w:space="0" w:color="38599C"/>
                            <w:right w:val="single" w:sz="6" w:space="0" w:color="38599C"/>
                          </w:divBdr>
                          <w:divsChild>
                            <w:div w:id="563837313">
                              <w:marLeft w:val="150"/>
                              <w:marRight w:val="150"/>
                              <w:marTop w:val="150"/>
                              <w:marBottom w:val="150"/>
                              <w:divBdr>
                                <w:top w:val="none" w:sz="0" w:space="0" w:color="auto"/>
                                <w:left w:val="none" w:sz="0" w:space="0" w:color="auto"/>
                                <w:bottom w:val="none" w:sz="0" w:space="0" w:color="auto"/>
                                <w:right w:val="none" w:sz="0" w:space="0" w:color="auto"/>
                              </w:divBdr>
                              <w:divsChild>
                                <w:div w:id="2044553458">
                                  <w:marLeft w:val="0"/>
                                  <w:marRight w:val="0"/>
                                  <w:marTop w:val="0"/>
                                  <w:marBottom w:val="0"/>
                                  <w:divBdr>
                                    <w:top w:val="none" w:sz="0" w:space="0" w:color="auto"/>
                                    <w:left w:val="none" w:sz="0" w:space="0" w:color="auto"/>
                                    <w:bottom w:val="none" w:sz="0" w:space="0" w:color="auto"/>
                                    <w:right w:val="none" w:sz="0" w:space="0" w:color="auto"/>
                                  </w:divBdr>
                                  <w:divsChild>
                                    <w:div w:id="15583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356780659">
      <w:bodyDiv w:val="1"/>
      <w:marLeft w:val="0"/>
      <w:marRight w:val="0"/>
      <w:marTop w:val="0"/>
      <w:marBottom w:val="0"/>
      <w:divBdr>
        <w:top w:val="none" w:sz="0" w:space="0" w:color="auto"/>
        <w:left w:val="none" w:sz="0" w:space="0" w:color="auto"/>
        <w:bottom w:val="none" w:sz="0" w:space="0" w:color="auto"/>
        <w:right w:val="none" w:sz="0" w:space="0" w:color="auto"/>
      </w:divBdr>
      <w:divsChild>
        <w:div w:id="1516576660">
          <w:marLeft w:val="0"/>
          <w:marRight w:val="0"/>
          <w:marTop w:val="300"/>
          <w:marBottom w:val="0"/>
          <w:divBdr>
            <w:top w:val="none" w:sz="0" w:space="0" w:color="auto"/>
            <w:left w:val="none" w:sz="0" w:space="0" w:color="auto"/>
            <w:bottom w:val="none" w:sz="0" w:space="0" w:color="auto"/>
            <w:right w:val="none" w:sz="0" w:space="0" w:color="auto"/>
          </w:divBdr>
          <w:divsChild>
            <w:div w:id="2136023438">
              <w:marLeft w:val="0"/>
              <w:marRight w:val="0"/>
              <w:marTop w:val="0"/>
              <w:marBottom w:val="0"/>
              <w:divBdr>
                <w:top w:val="single" w:sz="6" w:space="0" w:color="FFFFFF"/>
                <w:left w:val="single" w:sz="6" w:space="0" w:color="FFFFFF"/>
                <w:bottom w:val="single" w:sz="6" w:space="0" w:color="FFFFFF"/>
                <w:right w:val="single" w:sz="6" w:space="0" w:color="FFFFFF"/>
              </w:divBdr>
              <w:divsChild>
                <w:div w:id="711150537">
                  <w:marLeft w:val="0"/>
                  <w:marRight w:val="0"/>
                  <w:marTop w:val="2325"/>
                  <w:marBottom w:val="0"/>
                  <w:divBdr>
                    <w:top w:val="none" w:sz="0" w:space="0" w:color="auto"/>
                    <w:left w:val="none" w:sz="0" w:space="0" w:color="auto"/>
                    <w:bottom w:val="none" w:sz="0" w:space="0" w:color="auto"/>
                    <w:right w:val="none" w:sz="0" w:space="0" w:color="auto"/>
                  </w:divBdr>
                  <w:divsChild>
                    <w:div w:id="350498323">
                      <w:marLeft w:val="0"/>
                      <w:marRight w:val="0"/>
                      <w:marTop w:val="0"/>
                      <w:marBottom w:val="0"/>
                      <w:divBdr>
                        <w:top w:val="none" w:sz="0" w:space="0" w:color="auto"/>
                        <w:left w:val="none" w:sz="0" w:space="0" w:color="auto"/>
                        <w:bottom w:val="none" w:sz="0" w:space="0" w:color="auto"/>
                        <w:right w:val="none" w:sz="0" w:space="0" w:color="auto"/>
                      </w:divBdr>
                      <w:divsChild>
                        <w:div w:id="425616375">
                          <w:marLeft w:val="0"/>
                          <w:marRight w:val="0"/>
                          <w:marTop w:val="0"/>
                          <w:marBottom w:val="0"/>
                          <w:divBdr>
                            <w:top w:val="single" w:sz="6" w:space="0" w:color="38599C"/>
                            <w:left w:val="single" w:sz="6" w:space="0" w:color="38599C"/>
                            <w:bottom w:val="single" w:sz="6" w:space="0" w:color="38599C"/>
                            <w:right w:val="single" w:sz="6" w:space="0" w:color="38599C"/>
                          </w:divBdr>
                          <w:divsChild>
                            <w:div w:id="1936867340">
                              <w:marLeft w:val="150"/>
                              <w:marRight w:val="150"/>
                              <w:marTop w:val="150"/>
                              <w:marBottom w:val="150"/>
                              <w:divBdr>
                                <w:top w:val="none" w:sz="0" w:space="0" w:color="auto"/>
                                <w:left w:val="none" w:sz="0" w:space="0" w:color="auto"/>
                                <w:bottom w:val="none" w:sz="0" w:space="0" w:color="auto"/>
                                <w:right w:val="none" w:sz="0" w:space="0" w:color="auto"/>
                              </w:divBdr>
                              <w:divsChild>
                                <w:div w:id="782501334">
                                  <w:marLeft w:val="0"/>
                                  <w:marRight w:val="0"/>
                                  <w:marTop w:val="0"/>
                                  <w:marBottom w:val="0"/>
                                  <w:divBdr>
                                    <w:top w:val="none" w:sz="0" w:space="0" w:color="auto"/>
                                    <w:left w:val="none" w:sz="0" w:space="0" w:color="auto"/>
                                    <w:bottom w:val="none" w:sz="0" w:space="0" w:color="auto"/>
                                    <w:right w:val="none" w:sz="0" w:space="0" w:color="auto"/>
                                  </w:divBdr>
                                  <w:divsChild>
                                    <w:div w:id="798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198132">
      <w:bodyDiv w:val="1"/>
      <w:marLeft w:val="0"/>
      <w:marRight w:val="0"/>
      <w:marTop w:val="0"/>
      <w:marBottom w:val="0"/>
      <w:divBdr>
        <w:top w:val="none" w:sz="0" w:space="0" w:color="auto"/>
        <w:left w:val="none" w:sz="0" w:space="0" w:color="auto"/>
        <w:bottom w:val="none" w:sz="0" w:space="0" w:color="auto"/>
        <w:right w:val="none" w:sz="0" w:space="0" w:color="auto"/>
      </w:divBdr>
    </w:div>
    <w:div w:id="486359138">
      <w:bodyDiv w:val="1"/>
      <w:marLeft w:val="0"/>
      <w:marRight w:val="0"/>
      <w:marTop w:val="0"/>
      <w:marBottom w:val="0"/>
      <w:divBdr>
        <w:top w:val="none" w:sz="0" w:space="0" w:color="auto"/>
        <w:left w:val="none" w:sz="0" w:space="0" w:color="auto"/>
        <w:bottom w:val="none" w:sz="0" w:space="0" w:color="auto"/>
        <w:right w:val="none" w:sz="0" w:space="0" w:color="auto"/>
      </w:divBdr>
    </w:div>
    <w:div w:id="747924980">
      <w:bodyDiv w:val="1"/>
      <w:marLeft w:val="0"/>
      <w:marRight w:val="0"/>
      <w:marTop w:val="0"/>
      <w:marBottom w:val="0"/>
      <w:divBdr>
        <w:top w:val="none" w:sz="0" w:space="0" w:color="auto"/>
        <w:left w:val="none" w:sz="0" w:space="0" w:color="auto"/>
        <w:bottom w:val="none" w:sz="0" w:space="0" w:color="auto"/>
        <w:right w:val="none" w:sz="0" w:space="0" w:color="auto"/>
      </w:divBdr>
    </w:div>
    <w:div w:id="794560175">
      <w:bodyDiv w:val="1"/>
      <w:marLeft w:val="0"/>
      <w:marRight w:val="0"/>
      <w:marTop w:val="0"/>
      <w:marBottom w:val="0"/>
      <w:divBdr>
        <w:top w:val="none" w:sz="0" w:space="0" w:color="auto"/>
        <w:left w:val="none" w:sz="0" w:space="0" w:color="auto"/>
        <w:bottom w:val="none" w:sz="0" w:space="0" w:color="auto"/>
        <w:right w:val="none" w:sz="0" w:space="0" w:color="auto"/>
      </w:divBdr>
    </w:div>
    <w:div w:id="859667382">
      <w:bodyDiv w:val="1"/>
      <w:marLeft w:val="0"/>
      <w:marRight w:val="0"/>
      <w:marTop w:val="0"/>
      <w:marBottom w:val="0"/>
      <w:divBdr>
        <w:top w:val="none" w:sz="0" w:space="0" w:color="auto"/>
        <w:left w:val="none" w:sz="0" w:space="0" w:color="auto"/>
        <w:bottom w:val="none" w:sz="0" w:space="0" w:color="auto"/>
        <w:right w:val="none" w:sz="0" w:space="0" w:color="auto"/>
      </w:divBdr>
    </w:div>
    <w:div w:id="942956427">
      <w:bodyDiv w:val="1"/>
      <w:marLeft w:val="0"/>
      <w:marRight w:val="0"/>
      <w:marTop w:val="0"/>
      <w:marBottom w:val="0"/>
      <w:divBdr>
        <w:top w:val="none" w:sz="0" w:space="0" w:color="auto"/>
        <w:left w:val="none" w:sz="0" w:space="0" w:color="auto"/>
        <w:bottom w:val="none" w:sz="0" w:space="0" w:color="auto"/>
        <w:right w:val="none" w:sz="0" w:space="0" w:color="auto"/>
      </w:divBdr>
    </w:div>
    <w:div w:id="1055160043">
      <w:bodyDiv w:val="1"/>
      <w:marLeft w:val="0"/>
      <w:marRight w:val="0"/>
      <w:marTop w:val="0"/>
      <w:marBottom w:val="0"/>
      <w:divBdr>
        <w:top w:val="none" w:sz="0" w:space="0" w:color="auto"/>
        <w:left w:val="none" w:sz="0" w:space="0" w:color="auto"/>
        <w:bottom w:val="none" w:sz="0" w:space="0" w:color="auto"/>
        <w:right w:val="none" w:sz="0" w:space="0" w:color="auto"/>
      </w:divBdr>
    </w:div>
    <w:div w:id="1095129861">
      <w:bodyDiv w:val="1"/>
      <w:marLeft w:val="0"/>
      <w:marRight w:val="0"/>
      <w:marTop w:val="0"/>
      <w:marBottom w:val="0"/>
      <w:divBdr>
        <w:top w:val="none" w:sz="0" w:space="0" w:color="auto"/>
        <w:left w:val="none" w:sz="0" w:space="0" w:color="auto"/>
        <w:bottom w:val="none" w:sz="0" w:space="0" w:color="auto"/>
        <w:right w:val="none" w:sz="0" w:space="0" w:color="auto"/>
      </w:divBdr>
    </w:div>
    <w:div w:id="1142503274">
      <w:bodyDiv w:val="1"/>
      <w:marLeft w:val="0"/>
      <w:marRight w:val="0"/>
      <w:marTop w:val="0"/>
      <w:marBottom w:val="0"/>
      <w:divBdr>
        <w:top w:val="none" w:sz="0" w:space="0" w:color="auto"/>
        <w:left w:val="none" w:sz="0" w:space="0" w:color="auto"/>
        <w:bottom w:val="none" w:sz="0" w:space="0" w:color="auto"/>
        <w:right w:val="none" w:sz="0" w:space="0" w:color="auto"/>
      </w:divBdr>
    </w:div>
    <w:div w:id="1290042665">
      <w:bodyDiv w:val="1"/>
      <w:marLeft w:val="0"/>
      <w:marRight w:val="0"/>
      <w:marTop w:val="0"/>
      <w:marBottom w:val="0"/>
      <w:divBdr>
        <w:top w:val="none" w:sz="0" w:space="0" w:color="auto"/>
        <w:left w:val="none" w:sz="0" w:space="0" w:color="auto"/>
        <w:bottom w:val="none" w:sz="0" w:space="0" w:color="auto"/>
        <w:right w:val="none" w:sz="0" w:space="0" w:color="auto"/>
      </w:divBdr>
      <w:divsChild>
        <w:div w:id="557666442">
          <w:marLeft w:val="0"/>
          <w:marRight w:val="0"/>
          <w:marTop w:val="0"/>
          <w:marBottom w:val="0"/>
          <w:divBdr>
            <w:top w:val="none" w:sz="0" w:space="0" w:color="auto"/>
            <w:left w:val="none" w:sz="0" w:space="0" w:color="auto"/>
            <w:bottom w:val="none" w:sz="0" w:space="0" w:color="auto"/>
            <w:right w:val="none" w:sz="0" w:space="0" w:color="auto"/>
          </w:divBdr>
          <w:divsChild>
            <w:div w:id="2128304589">
              <w:marLeft w:val="0"/>
              <w:marRight w:val="0"/>
              <w:marTop w:val="0"/>
              <w:marBottom w:val="0"/>
              <w:divBdr>
                <w:top w:val="none" w:sz="0" w:space="0" w:color="auto"/>
                <w:left w:val="none" w:sz="0" w:space="0" w:color="auto"/>
                <w:bottom w:val="none" w:sz="0" w:space="0" w:color="auto"/>
                <w:right w:val="none" w:sz="0" w:space="0" w:color="auto"/>
              </w:divBdr>
              <w:divsChild>
                <w:div w:id="1894806583">
                  <w:marLeft w:val="0"/>
                  <w:marRight w:val="0"/>
                  <w:marTop w:val="0"/>
                  <w:marBottom w:val="0"/>
                  <w:divBdr>
                    <w:top w:val="none" w:sz="0" w:space="0" w:color="auto"/>
                    <w:left w:val="none" w:sz="0" w:space="0" w:color="auto"/>
                    <w:bottom w:val="none" w:sz="0" w:space="0" w:color="auto"/>
                    <w:right w:val="none" w:sz="0" w:space="0" w:color="auto"/>
                  </w:divBdr>
                  <w:divsChild>
                    <w:div w:id="1460879778">
                      <w:marLeft w:val="0"/>
                      <w:marRight w:val="0"/>
                      <w:marTop w:val="0"/>
                      <w:marBottom w:val="0"/>
                      <w:divBdr>
                        <w:top w:val="none" w:sz="0" w:space="0" w:color="auto"/>
                        <w:left w:val="none" w:sz="0" w:space="0" w:color="auto"/>
                        <w:bottom w:val="none" w:sz="0" w:space="0" w:color="auto"/>
                        <w:right w:val="none" w:sz="0" w:space="0" w:color="auto"/>
                      </w:divBdr>
                      <w:divsChild>
                        <w:div w:id="2070154974">
                          <w:marLeft w:val="0"/>
                          <w:marRight w:val="0"/>
                          <w:marTop w:val="0"/>
                          <w:marBottom w:val="0"/>
                          <w:divBdr>
                            <w:top w:val="none" w:sz="0" w:space="0" w:color="auto"/>
                            <w:left w:val="none" w:sz="0" w:space="0" w:color="auto"/>
                            <w:bottom w:val="none" w:sz="0" w:space="0" w:color="auto"/>
                            <w:right w:val="none" w:sz="0" w:space="0" w:color="auto"/>
                          </w:divBdr>
                          <w:divsChild>
                            <w:div w:id="1920796035">
                              <w:marLeft w:val="0"/>
                              <w:marRight w:val="0"/>
                              <w:marTop w:val="0"/>
                              <w:marBottom w:val="0"/>
                              <w:divBdr>
                                <w:top w:val="none" w:sz="0" w:space="0" w:color="auto"/>
                                <w:left w:val="none" w:sz="0" w:space="0" w:color="auto"/>
                                <w:bottom w:val="none" w:sz="0" w:space="0" w:color="auto"/>
                                <w:right w:val="none" w:sz="0" w:space="0" w:color="auto"/>
                              </w:divBdr>
                              <w:divsChild>
                                <w:div w:id="340402064">
                                  <w:marLeft w:val="0"/>
                                  <w:marRight w:val="0"/>
                                  <w:marTop w:val="0"/>
                                  <w:marBottom w:val="0"/>
                                  <w:divBdr>
                                    <w:top w:val="none" w:sz="0" w:space="0" w:color="auto"/>
                                    <w:left w:val="none" w:sz="0" w:space="0" w:color="auto"/>
                                    <w:bottom w:val="none" w:sz="0" w:space="0" w:color="auto"/>
                                    <w:right w:val="none" w:sz="0" w:space="0" w:color="auto"/>
                                  </w:divBdr>
                                  <w:divsChild>
                                    <w:div w:id="1924677410">
                                      <w:marLeft w:val="0"/>
                                      <w:marRight w:val="0"/>
                                      <w:marTop w:val="0"/>
                                      <w:marBottom w:val="0"/>
                                      <w:divBdr>
                                        <w:top w:val="none" w:sz="0" w:space="0" w:color="auto"/>
                                        <w:left w:val="none" w:sz="0" w:space="0" w:color="auto"/>
                                        <w:bottom w:val="none" w:sz="0" w:space="0" w:color="auto"/>
                                        <w:right w:val="none" w:sz="0" w:space="0" w:color="auto"/>
                                      </w:divBdr>
                                      <w:divsChild>
                                        <w:div w:id="16716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91112">
      <w:bodyDiv w:val="1"/>
      <w:marLeft w:val="0"/>
      <w:marRight w:val="0"/>
      <w:marTop w:val="0"/>
      <w:marBottom w:val="0"/>
      <w:divBdr>
        <w:top w:val="none" w:sz="0" w:space="0" w:color="auto"/>
        <w:left w:val="none" w:sz="0" w:space="0" w:color="auto"/>
        <w:bottom w:val="none" w:sz="0" w:space="0" w:color="auto"/>
        <w:right w:val="none" w:sz="0" w:space="0" w:color="auto"/>
      </w:divBdr>
    </w:div>
    <w:div w:id="1710714978">
      <w:bodyDiv w:val="1"/>
      <w:marLeft w:val="0"/>
      <w:marRight w:val="0"/>
      <w:marTop w:val="0"/>
      <w:marBottom w:val="0"/>
      <w:divBdr>
        <w:top w:val="none" w:sz="0" w:space="0" w:color="auto"/>
        <w:left w:val="none" w:sz="0" w:space="0" w:color="auto"/>
        <w:bottom w:val="none" w:sz="0" w:space="0" w:color="auto"/>
        <w:right w:val="none" w:sz="0" w:space="0" w:color="auto"/>
      </w:divBdr>
    </w:div>
    <w:div w:id="1723290538">
      <w:bodyDiv w:val="1"/>
      <w:marLeft w:val="0"/>
      <w:marRight w:val="0"/>
      <w:marTop w:val="0"/>
      <w:marBottom w:val="0"/>
      <w:divBdr>
        <w:top w:val="none" w:sz="0" w:space="0" w:color="auto"/>
        <w:left w:val="none" w:sz="0" w:space="0" w:color="auto"/>
        <w:bottom w:val="none" w:sz="0" w:space="0" w:color="auto"/>
        <w:right w:val="none" w:sz="0" w:space="0" w:color="auto"/>
      </w:divBdr>
    </w:div>
    <w:div w:id="2007436376">
      <w:bodyDiv w:val="1"/>
      <w:marLeft w:val="0"/>
      <w:marRight w:val="0"/>
      <w:marTop w:val="0"/>
      <w:marBottom w:val="0"/>
      <w:divBdr>
        <w:top w:val="none" w:sz="0" w:space="0" w:color="auto"/>
        <w:left w:val="none" w:sz="0" w:space="0" w:color="auto"/>
        <w:bottom w:val="none" w:sz="0" w:space="0" w:color="auto"/>
        <w:right w:val="none" w:sz="0" w:space="0" w:color="auto"/>
      </w:divBdr>
      <w:divsChild>
        <w:div w:id="403915046">
          <w:marLeft w:val="300"/>
          <w:marRight w:val="300"/>
          <w:marTop w:val="0"/>
          <w:marBottom w:val="0"/>
          <w:divBdr>
            <w:top w:val="none" w:sz="0" w:space="0" w:color="auto"/>
            <w:left w:val="none" w:sz="0" w:space="0" w:color="auto"/>
            <w:bottom w:val="none" w:sz="0" w:space="0" w:color="auto"/>
            <w:right w:val="none" w:sz="0" w:space="0" w:color="auto"/>
          </w:divBdr>
          <w:divsChild>
            <w:div w:id="169832386">
              <w:marLeft w:val="0"/>
              <w:marRight w:val="0"/>
              <w:marTop w:val="0"/>
              <w:marBottom w:val="0"/>
              <w:divBdr>
                <w:top w:val="none" w:sz="0" w:space="0" w:color="auto"/>
                <w:left w:val="none" w:sz="0" w:space="0" w:color="auto"/>
                <w:bottom w:val="none" w:sz="0" w:space="0" w:color="auto"/>
                <w:right w:val="none" w:sz="0" w:space="0" w:color="auto"/>
              </w:divBdr>
              <w:divsChild>
                <w:div w:id="829253780">
                  <w:marLeft w:val="0"/>
                  <w:marRight w:val="0"/>
                  <w:marTop w:val="0"/>
                  <w:marBottom w:val="0"/>
                  <w:divBdr>
                    <w:top w:val="none" w:sz="0" w:space="0" w:color="auto"/>
                    <w:left w:val="none" w:sz="0" w:space="0" w:color="auto"/>
                    <w:bottom w:val="none" w:sz="0" w:space="0" w:color="auto"/>
                    <w:right w:val="none" w:sz="0" w:space="0" w:color="auto"/>
                  </w:divBdr>
                  <w:divsChild>
                    <w:div w:id="2005938678">
                      <w:marLeft w:val="2400"/>
                      <w:marRight w:val="0"/>
                      <w:marTop w:val="0"/>
                      <w:marBottom w:val="0"/>
                      <w:divBdr>
                        <w:top w:val="none" w:sz="0" w:space="0" w:color="auto"/>
                        <w:left w:val="none" w:sz="0" w:space="0" w:color="auto"/>
                        <w:bottom w:val="none" w:sz="0" w:space="0" w:color="auto"/>
                        <w:right w:val="none" w:sz="0" w:space="0" w:color="auto"/>
                      </w:divBdr>
                      <w:divsChild>
                        <w:div w:id="43605589">
                          <w:marLeft w:val="0"/>
                          <w:marRight w:val="0"/>
                          <w:marTop w:val="0"/>
                          <w:marBottom w:val="0"/>
                          <w:divBdr>
                            <w:top w:val="none" w:sz="0" w:space="0" w:color="auto"/>
                            <w:left w:val="none" w:sz="0" w:space="0" w:color="auto"/>
                            <w:bottom w:val="none" w:sz="0" w:space="0" w:color="auto"/>
                            <w:right w:val="none" w:sz="0" w:space="0" w:color="auto"/>
                          </w:divBdr>
                        </w:div>
                        <w:div w:id="1078940064">
                          <w:marLeft w:val="0"/>
                          <w:marRight w:val="0"/>
                          <w:marTop w:val="120"/>
                          <w:marBottom w:val="0"/>
                          <w:divBdr>
                            <w:top w:val="none" w:sz="0" w:space="0" w:color="auto"/>
                            <w:left w:val="none" w:sz="0" w:space="0" w:color="auto"/>
                            <w:bottom w:val="none" w:sz="0" w:space="0" w:color="auto"/>
                            <w:right w:val="none" w:sz="0" w:space="0" w:color="auto"/>
                          </w:divBdr>
                          <w:divsChild>
                            <w:div w:id="12183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22084">
      <w:bodyDiv w:val="1"/>
      <w:marLeft w:val="0"/>
      <w:marRight w:val="0"/>
      <w:marTop w:val="0"/>
      <w:marBottom w:val="0"/>
      <w:divBdr>
        <w:top w:val="none" w:sz="0" w:space="0" w:color="auto"/>
        <w:left w:val="none" w:sz="0" w:space="0" w:color="auto"/>
        <w:bottom w:val="none" w:sz="0" w:space="0" w:color="auto"/>
        <w:right w:val="none" w:sz="0" w:space="0" w:color="auto"/>
      </w:divBdr>
    </w:div>
    <w:div w:id="2077047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uzby.e-zakazky.cz/Profil-Zadavatele/81224c9c-c945-4bf7-9064-05a5b36ab6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zby.e-zakazky.cz/Profil-Zadavatele/81224c9c-c945-4bf7-9064-05a5b36ab6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abek@tsh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k@tshk.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2A29D-7054-4E92-853E-39690D82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5967</TotalTime>
  <Pages>8</Pages>
  <Words>2865</Words>
  <Characters>16908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Realizace zákona č</vt:lpstr>
    </vt:vector>
  </TitlesOfParts>
  <Company>HP</Company>
  <LinksUpToDate>false</LinksUpToDate>
  <CharactersWithSpaces>19734</CharactersWithSpaces>
  <SharedDoc>false</SharedDoc>
  <HLinks>
    <vt:vector size="30" baseType="variant">
      <vt:variant>
        <vt:i4>1441808</vt:i4>
      </vt:variant>
      <vt:variant>
        <vt:i4>12</vt:i4>
      </vt:variant>
      <vt:variant>
        <vt:i4>0</vt:i4>
      </vt:variant>
      <vt:variant>
        <vt:i4>5</vt:i4>
      </vt:variant>
      <vt:variant>
        <vt:lpwstr>http://sluzby.e-zakazky.cz/Profil-Zadavatele/81224c9c-c945-4bf7-9064-05a5b36ab6ee</vt:lpwstr>
      </vt:variant>
      <vt:variant>
        <vt:lpwstr/>
      </vt:variant>
      <vt:variant>
        <vt:i4>5701749</vt:i4>
      </vt:variant>
      <vt:variant>
        <vt:i4>9</vt:i4>
      </vt:variant>
      <vt:variant>
        <vt:i4>0</vt:i4>
      </vt:variant>
      <vt:variant>
        <vt:i4>5</vt:i4>
      </vt:variant>
      <vt:variant>
        <vt:lpwstr>mailto:sedaj@tshk.cz</vt:lpwstr>
      </vt:variant>
      <vt:variant>
        <vt:lpwstr/>
      </vt:variant>
      <vt:variant>
        <vt:i4>5701669</vt:i4>
      </vt:variant>
      <vt:variant>
        <vt:i4>6</vt:i4>
      </vt:variant>
      <vt:variant>
        <vt:i4>0</vt:i4>
      </vt:variant>
      <vt:variant>
        <vt:i4>5</vt:i4>
      </vt:variant>
      <vt:variant>
        <vt:lpwstr>mailto:p.vonka@seznam.cz</vt:lpwstr>
      </vt:variant>
      <vt:variant>
        <vt:lpwstr/>
      </vt:variant>
      <vt:variant>
        <vt:i4>2359298</vt:i4>
      </vt:variant>
      <vt:variant>
        <vt:i4>3</vt:i4>
      </vt:variant>
      <vt:variant>
        <vt:i4>0</vt:i4>
      </vt:variant>
      <vt:variant>
        <vt:i4>5</vt:i4>
      </vt:variant>
      <vt:variant>
        <vt:lpwstr>mailto:elin@elinhk.cz</vt:lpwstr>
      </vt:variant>
      <vt:variant>
        <vt:lpwstr/>
      </vt:variant>
      <vt:variant>
        <vt:i4>7667781</vt:i4>
      </vt:variant>
      <vt:variant>
        <vt:i4>0</vt:i4>
      </vt:variant>
      <vt:variant>
        <vt:i4>0</vt:i4>
      </vt:variant>
      <vt:variant>
        <vt:i4>5</vt:i4>
      </vt:variant>
      <vt:variant>
        <vt:lpwstr>mailto:info@matex.org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Realizace zákona č</dc:title>
  <dc:subject/>
  <dc:creator>Zahalka</dc:creator>
  <cp:keywords/>
  <dc:description/>
  <cp:lastModifiedBy>Radka Schejbalová</cp:lastModifiedBy>
  <cp:revision>213</cp:revision>
  <cp:lastPrinted>2018-11-23T06:48:00Z</cp:lastPrinted>
  <dcterms:created xsi:type="dcterms:W3CDTF">2022-05-25T05:57:00Z</dcterms:created>
  <dcterms:modified xsi:type="dcterms:W3CDTF">2025-11-10T08:41:00Z</dcterms:modified>
</cp:coreProperties>
</file>