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6FA" w:rsidRDefault="004C56FA">
      <w:pPr>
        <w:pStyle w:val="Nzev"/>
        <w:rPr>
          <w:rFonts w:cs="Arial"/>
          <w:sz w:val="40"/>
        </w:rPr>
      </w:pPr>
    </w:p>
    <w:p w:rsidR="001F067A" w:rsidRPr="006953B6" w:rsidRDefault="00312375">
      <w:pPr>
        <w:pStyle w:val="Nzev"/>
        <w:rPr>
          <w:rFonts w:asciiTheme="minorHAnsi" w:hAnsiTheme="minorHAnsi" w:cstheme="minorHAnsi"/>
          <w:sz w:val="36"/>
          <w:szCs w:val="36"/>
        </w:rPr>
      </w:pPr>
      <w:r>
        <w:rPr>
          <w:rFonts w:cs="Arial"/>
          <w:sz w:val="40"/>
        </w:rPr>
        <w:t xml:space="preserve"> </w:t>
      </w:r>
      <w:proofErr w:type="gramStart"/>
      <w:r w:rsidR="001F067A" w:rsidRPr="006953B6">
        <w:rPr>
          <w:rFonts w:asciiTheme="minorHAnsi" w:hAnsiTheme="minorHAnsi" w:cstheme="minorHAnsi"/>
          <w:sz w:val="36"/>
          <w:szCs w:val="36"/>
        </w:rPr>
        <w:t>S M L O U V</w:t>
      </w:r>
      <w:r w:rsidRPr="006953B6">
        <w:rPr>
          <w:rFonts w:asciiTheme="minorHAnsi" w:hAnsiTheme="minorHAnsi" w:cstheme="minorHAnsi"/>
          <w:sz w:val="36"/>
          <w:szCs w:val="36"/>
        </w:rPr>
        <w:t> </w:t>
      </w:r>
      <w:r w:rsidR="001F067A" w:rsidRPr="006953B6">
        <w:rPr>
          <w:rFonts w:asciiTheme="minorHAnsi" w:hAnsiTheme="minorHAnsi" w:cstheme="minorHAnsi"/>
          <w:sz w:val="36"/>
          <w:szCs w:val="36"/>
        </w:rPr>
        <w:t>A</w:t>
      </w:r>
      <w:r w:rsidRPr="006953B6">
        <w:rPr>
          <w:rFonts w:asciiTheme="minorHAnsi" w:hAnsiTheme="minorHAnsi" w:cstheme="minorHAnsi"/>
          <w:sz w:val="36"/>
          <w:szCs w:val="36"/>
        </w:rPr>
        <w:t xml:space="preserve">  </w:t>
      </w:r>
      <w:r w:rsidR="001F067A" w:rsidRPr="006953B6">
        <w:rPr>
          <w:rFonts w:asciiTheme="minorHAnsi" w:hAnsiTheme="minorHAnsi" w:cstheme="minorHAnsi"/>
          <w:sz w:val="36"/>
          <w:szCs w:val="36"/>
        </w:rPr>
        <w:t xml:space="preserve"> O </w:t>
      </w:r>
      <w:r w:rsidRPr="006953B6">
        <w:rPr>
          <w:rFonts w:asciiTheme="minorHAnsi" w:hAnsiTheme="minorHAnsi" w:cstheme="minorHAnsi"/>
          <w:sz w:val="36"/>
          <w:szCs w:val="36"/>
        </w:rPr>
        <w:t xml:space="preserve">  </w:t>
      </w:r>
      <w:r w:rsidR="001F067A" w:rsidRPr="006953B6">
        <w:rPr>
          <w:rFonts w:asciiTheme="minorHAnsi" w:hAnsiTheme="minorHAnsi" w:cstheme="minorHAnsi"/>
          <w:sz w:val="36"/>
          <w:szCs w:val="36"/>
        </w:rPr>
        <w:t>D Í L O</w:t>
      </w:r>
      <w:proofErr w:type="gramEnd"/>
    </w:p>
    <w:p w:rsidR="006C1F32" w:rsidRPr="006953B6" w:rsidRDefault="004C00B7" w:rsidP="00EA76A7">
      <w:pPr>
        <w:pStyle w:val="Nzev"/>
        <w:jc w:val="left"/>
        <w:rPr>
          <w:rFonts w:ascii="Calibri" w:hAnsi="Calibri" w:cs="Arial"/>
          <w:b w:val="0"/>
          <w:sz w:val="22"/>
          <w:szCs w:val="22"/>
        </w:rPr>
      </w:pPr>
      <w:r w:rsidRPr="006953B6">
        <w:rPr>
          <w:rFonts w:ascii="Calibri" w:hAnsi="Calibri" w:cs="Arial"/>
          <w:b w:val="0"/>
          <w:sz w:val="22"/>
          <w:szCs w:val="22"/>
        </w:rPr>
        <w:t>u</w:t>
      </w:r>
      <w:r w:rsidR="006C1F32" w:rsidRPr="006953B6">
        <w:rPr>
          <w:rFonts w:ascii="Calibri" w:hAnsi="Calibri" w:cs="Arial"/>
          <w:b w:val="0"/>
          <w:sz w:val="22"/>
          <w:szCs w:val="22"/>
        </w:rPr>
        <w:t xml:space="preserve">zavřená </w:t>
      </w:r>
      <w:r w:rsidRPr="006953B6">
        <w:rPr>
          <w:rFonts w:ascii="Calibri" w:hAnsi="Calibri" w:cs="Arial"/>
          <w:b w:val="0"/>
          <w:sz w:val="22"/>
          <w:szCs w:val="22"/>
        </w:rPr>
        <w:t xml:space="preserve">ve smyslu </w:t>
      </w:r>
      <w:proofErr w:type="spellStart"/>
      <w:r w:rsidRPr="006953B6">
        <w:rPr>
          <w:rFonts w:ascii="Calibri" w:hAnsi="Calibri" w:cs="Arial"/>
          <w:b w:val="0"/>
          <w:sz w:val="22"/>
          <w:szCs w:val="22"/>
        </w:rPr>
        <w:t>ust</w:t>
      </w:r>
      <w:proofErr w:type="spellEnd"/>
      <w:r w:rsidRPr="006953B6">
        <w:rPr>
          <w:rFonts w:ascii="Calibri" w:hAnsi="Calibri" w:cs="Arial"/>
          <w:b w:val="0"/>
          <w:sz w:val="22"/>
          <w:szCs w:val="22"/>
        </w:rPr>
        <w:t xml:space="preserve">. </w:t>
      </w:r>
      <w:r w:rsidR="006C1F32" w:rsidRPr="006953B6">
        <w:rPr>
          <w:rFonts w:ascii="Calibri" w:hAnsi="Calibri" w:cs="Arial"/>
          <w:b w:val="0"/>
          <w:sz w:val="22"/>
          <w:szCs w:val="22"/>
        </w:rPr>
        <w:t xml:space="preserve">§ </w:t>
      </w:r>
      <w:r w:rsidRPr="006953B6">
        <w:rPr>
          <w:rFonts w:ascii="Calibri" w:hAnsi="Calibri" w:cs="Arial"/>
          <w:b w:val="0"/>
          <w:sz w:val="22"/>
          <w:szCs w:val="22"/>
        </w:rPr>
        <w:t>2586 a násl. Zákona č. 89/2012 Sb., občanský zákoník v platném znění, níže uvedeného dne, měsíce a roku mezi těmito smluvními stranami:</w:t>
      </w:r>
    </w:p>
    <w:p w:rsidR="00EA76A7" w:rsidRPr="006C1F32" w:rsidRDefault="00EA76A7" w:rsidP="00EA76A7">
      <w:pPr>
        <w:pStyle w:val="Nzev"/>
        <w:jc w:val="left"/>
        <w:rPr>
          <w:rFonts w:ascii="Calibri" w:hAnsi="Calibri" w:cs="Arial"/>
          <w:b w:val="0"/>
          <w:sz w:val="24"/>
          <w:szCs w:val="24"/>
        </w:rPr>
      </w:pPr>
    </w:p>
    <w:p w:rsidR="00E71131" w:rsidRPr="00AB40AB" w:rsidRDefault="00E71131" w:rsidP="00614CAD">
      <w:pPr>
        <w:numPr>
          <w:ilvl w:val="0"/>
          <w:numId w:val="7"/>
        </w:numPr>
        <w:rPr>
          <w:rFonts w:ascii="Calibri" w:hAnsi="Calibri" w:cs="Calibri"/>
          <w:b/>
          <w:sz w:val="22"/>
          <w:szCs w:val="22"/>
        </w:rPr>
      </w:pPr>
      <w:r w:rsidRPr="00AB40AB">
        <w:rPr>
          <w:rFonts w:ascii="Calibri" w:hAnsi="Calibri" w:cs="Calibri"/>
          <w:b/>
          <w:sz w:val="22"/>
          <w:szCs w:val="22"/>
        </w:rPr>
        <w:t>Objednatel:</w:t>
      </w:r>
      <w:r w:rsidRPr="00AB40AB">
        <w:rPr>
          <w:rFonts w:ascii="Calibri" w:hAnsi="Calibri" w:cs="Calibri"/>
          <w:b/>
          <w:sz w:val="22"/>
          <w:szCs w:val="22"/>
        </w:rPr>
        <w:tab/>
        <w:t xml:space="preserve">              Město Nová Bystřice</w:t>
      </w:r>
    </w:p>
    <w:p w:rsidR="00E71131" w:rsidRPr="00AB40AB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r w:rsidRPr="00AB40AB">
        <w:rPr>
          <w:rFonts w:ascii="Calibri" w:hAnsi="Calibri" w:cs="Calibri"/>
          <w:sz w:val="22"/>
          <w:szCs w:val="22"/>
        </w:rPr>
        <w:t>sí</w:t>
      </w:r>
      <w:r w:rsidR="00CC4A7A">
        <w:rPr>
          <w:rFonts w:ascii="Calibri" w:hAnsi="Calibri" w:cs="Calibri"/>
          <w:sz w:val="22"/>
          <w:szCs w:val="22"/>
        </w:rPr>
        <w:t>dlo:</w:t>
      </w:r>
      <w:r w:rsidR="00CC4A7A">
        <w:rPr>
          <w:rFonts w:ascii="Calibri" w:hAnsi="Calibri" w:cs="Calibri"/>
          <w:sz w:val="22"/>
          <w:szCs w:val="22"/>
        </w:rPr>
        <w:tab/>
      </w:r>
      <w:r w:rsidR="00CC4A7A">
        <w:rPr>
          <w:rFonts w:ascii="Calibri" w:hAnsi="Calibri" w:cs="Calibri"/>
          <w:sz w:val="22"/>
          <w:szCs w:val="22"/>
        </w:rPr>
        <w:tab/>
        <w:t xml:space="preserve">              Mírové nám.</w:t>
      </w:r>
      <w:r w:rsidRPr="00AB40AB">
        <w:rPr>
          <w:rFonts w:ascii="Calibri" w:hAnsi="Calibri" w:cs="Calibri"/>
          <w:sz w:val="22"/>
          <w:szCs w:val="22"/>
        </w:rPr>
        <w:t xml:space="preserve"> 58, 378 33 Nová Bystřice</w:t>
      </w:r>
    </w:p>
    <w:p w:rsidR="00E71131" w:rsidRPr="00AB40AB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r w:rsidRPr="00AB40AB">
        <w:rPr>
          <w:rFonts w:ascii="Calibri" w:hAnsi="Calibri" w:cs="Calibri"/>
          <w:sz w:val="22"/>
          <w:szCs w:val="22"/>
        </w:rPr>
        <w:t>IČ:</w:t>
      </w:r>
      <w:r w:rsidRPr="00AB40AB">
        <w:rPr>
          <w:rFonts w:ascii="Calibri" w:hAnsi="Calibri" w:cs="Calibri"/>
          <w:sz w:val="22"/>
          <w:szCs w:val="22"/>
        </w:rPr>
        <w:tab/>
      </w:r>
      <w:r w:rsidRPr="00AB40AB">
        <w:rPr>
          <w:rFonts w:ascii="Calibri" w:hAnsi="Calibri" w:cs="Calibri"/>
          <w:sz w:val="22"/>
          <w:szCs w:val="22"/>
        </w:rPr>
        <w:tab/>
        <w:t xml:space="preserve">              00247138</w:t>
      </w:r>
    </w:p>
    <w:p w:rsidR="00E71131" w:rsidRPr="00AB40AB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r w:rsidRPr="00AB40AB">
        <w:rPr>
          <w:rFonts w:ascii="Calibri" w:hAnsi="Calibri" w:cs="Calibri"/>
          <w:sz w:val="22"/>
          <w:szCs w:val="22"/>
        </w:rPr>
        <w:t>DIČ:                                   CZ00247138</w:t>
      </w:r>
    </w:p>
    <w:p w:rsidR="00E71131" w:rsidRPr="00C15259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r w:rsidRPr="00C15259">
        <w:rPr>
          <w:rFonts w:ascii="Calibri" w:hAnsi="Calibri" w:cs="Calibri"/>
          <w:sz w:val="22"/>
          <w:szCs w:val="22"/>
        </w:rPr>
        <w:t>zastoupený:</w:t>
      </w:r>
      <w:r w:rsidRPr="00C15259">
        <w:rPr>
          <w:rFonts w:ascii="Calibri" w:hAnsi="Calibri" w:cs="Calibri"/>
          <w:sz w:val="22"/>
          <w:szCs w:val="22"/>
        </w:rPr>
        <w:tab/>
        <w:t xml:space="preserve">              Mgr. Jiřím </w:t>
      </w:r>
      <w:proofErr w:type="spellStart"/>
      <w:r w:rsidRPr="00C15259">
        <w:rPr>
          <w:rFonts w:ascii="Calibri" w:hAnsi="Calibri" w:cs="Calibri"/>
          <w:sz w:val="22"/>
          <w:szCs w:val="22"/>
        </w:rPr>
        <w:t>Zimolou</w:t>
      </w:r>
      <w:proofErr w:type="spellEnd"/>
      <w:r w:rsidRPr="00C15259">
        <w:rPr>
          <w:rFonts w:ascii="Calibri" w:hAnsi="Calibri" w:cs="Calibri"/>
          <w:sz w:val="22"/>
          <w:szCs w:val="22"/>
        </w:rPr>
        <w:t>, starostou města</w:t>
      </w:r>
      <w:r>
        <w:rPr>
          <w:rFonts w:ascii="Calibri" w:hAnsi="Calibri" w:cs="Calibri"/>
          <w:sz w:val="22"/>
          <w:szCs w:val="22"/>
        </w:rPr>
        <w:t xml:space="preserve"> ve věcech smluvních</w:t>
      </w:r>
    </w:p>
    <w:p w:rsidR="00E71131" w:rsidRPr="00AB40AB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r w:rsidRPr="00AB40AB">
        <w:rPr>
          <w:rFonts w:ascii="Calibri" w:hAnsi="Calibri" w:cs="Calibri"/>
          <w:sz w:val="22"/>
          <w:szCs w:val="22"/>
        </w:rPr>
        <w:t xml:space="preserve">                                           Bc. Hanou Bartoňovou, referent MO ve věcech technických</w:t>
      </w:r>
    </w:p>
    <w:p w:rsidR="00E71131" w:rsidRPr="00AB40AB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r w:rsidRPr="00AB40AB">
        <w:rPr>
          <w:rFonts w:ascii="Calibri" w:hAnsi="Calibri" w:cs="Calibri"/>
          <w:sz w:val="22"/>
          <w:szCs w:val="22"/>
        </w:rPr>
        <w:t>telefon:                            +420 384 397 065</w:t>
      </w:r>
    </w:p>
    <w:p w:rsidR="00E71131" w:rsidRPr="00AB40AB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r w:rsidRPr="00AB40AB">
        <w:rPr>
          <w:rFonts w:ascii="Calibri" w:hAnsi="Calibri" w:cs="Calibri"/>
          <w:sz w:val="22"/>
          <w:szCs w:val="22"/>
        </w:rPr>
        <w:t xml:space="preserve">e-mail:                              </w:t>
      </w:r>
      <w:hyperlink r:id="rId7" w:history="1">
        <w:r w:rsidRPr="00AB40AB">
          <w:rPr>
            <w:rStyle w:val="Hypertextovodkaz"/>
            <w:rFonts w:ascii="Calibri" w:hAnsi="Calibri" w:cs="Calibri"/>
            <w:sz w:val="22"/>
            <w:szCs w:val="22"/>
          </w:rPr>
          <w:t>bartonova@novabystrice.cz</w:t>
        </w:r>
      </w:hyperlink>
    </w:p>
    <w:p w:rsidR="00E71131" w:rsidRPr="00AB40AB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r w:rsidRPr="00AB40AB">
        <w:rPr>
          <w:rFonts w:ascii="Calibri" w:hAnsi="Calibri" w:cs="Calibri"/>
          <w:sz w:val="22"/>
          <w:szCs w:val="22"/>
        </w:rPr>
        <w:t xml:space="preserve">bankovní spojení:           Česká spořitelna a.s., č. </w:t>
      </w:r>
      <w:proofErr w:type="spellStart"/>
      <w:r w:rsidRPr="00AB40AB">
        <w:rPr>
          <w:rFonts w:ascii="Calibri" w:hAnsi="Calibri" w:cs="Calibri"/>
          <w:sz w:val="22"/>
          <w:szCs w:val="22"/>
        </w:rPr>
        <w:t>ú.</w:t>
      </w:r>
      <w:proofErr w:type="spellEnd"/>
      <w:r w:rsidRPr="00AB40AB">
        <w:rPr>
          <w:rFonts w:ascii="Calibri" w:hAnsi="Calibri" w:cs="Calibri"/>
          <w:sz w:val="22"/>
          <w:szCs w:val="22"/>
        </w:rPr>
        <w:t>: 0603137399/0800</w:t>
      </w:r>
    </w:p>
    <w:p w:rsidR="00E71131" w:rsidRPr="00AB40AB" w:rsidRDefault="00E71131" w:rsidP="00E71131">
      <w:pPr>
        <w:spacing w:before="120" w:line="240" w:lineRule="atLeast"/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:rsidR="00E71131" w:rsidRPr="00AB40AB" w:rsidRDefault="00E71131" w:rsidP="00614CAD">
      <w:pPr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proofErr w:type="gramStart"/>
      <w:r w:rsidRPr="00AB40AB">
        <w:rPr>
          <w:rFonts w:ascii="Calibri" w:hAnsi="Calibri" w:cs="Calibri"/>
          <w:b/>
          <w:sz w:val="22"/>
          <w:szCs w:val="22"/>
        </w:rPr>
        <w:t>Zhotovitel:</w:t>
      </w:r>
      <w:r w:rsidRPr="00AB40AB">
        <w:rPr>
          <w:rFonts w:ascii="Calibri" w:hAnsi="Calibri" w:cs="Calibri"/>
          <w:b/>
          <w:sz w:val="22"/>
          <w:szCs w:val="22"/>
        </w:rPr>
        <w:tab/>
      </w:r>
      <w:r w:rsidRPr="00AB40AB">
        <w:rPr>
          <w:rFonts w:ascii="Calibri" w:hAnsi="Calibri" w:cs="Calibri"/>
          <w:b/>
          <w:sz w:val="22"/>
          <w:szCs w:val="22"/>
        </w:rPr>
        <w:tab/>
      </w:r>
      <w:r w:rsidRPr="00AB40AB">
        <w:rPr>
          <w:rFonts w:ascii="Calibri" w:hAnsi="Calibri" w:cs="Calibri"/>
          <w:sz w:val="22"/>
          <w:szCs w:val="22"/>
          <w:highlight w:val="yellow"/>
        </w:rPr>
        <w:t>........................................</w:t>
      </w:r>
      <w:proofErr w:type="gramEnd"/>
      <w:r w:rsidRPr="00AB40AB">
        <w:rPr>
          <w:rFonts w:ascii="Calibri" w:hAnsi="Calibri" w:cs="Calibri"/>
          <w:sz w:val="22"/>
          <w:szCs w:val="22"/>
        </w:rPr>
        <w:tab/>
        <w:t xml:space="preserve">                                  </w:t>
      </w:r>
    </w:p>
    <w:p w:rsidR="00E71131" w:rsidRPr="00AB40AB" w:rsidRDefault="00E71131" w:rsidP="00E71131">
      <w:pPr>
        <w:ind w:left="360"/>
        <w:rPr>
          <w:rFonts w:ascii="Calibri" w:hAnsi="Calibri" w:cs="Calibri"/>
          <w:sz w:val="22"/>
          <w:szCs w:val="22"/>
        </w:rPr>
      </w:pPr>
      <w:r w:rsidRPr="00AB40AB">
        <w:rPr>
          <w:rFonts w:ascii="Calibri" w:hAnsi="Calibri" w:cs="Calibri"/>
          <w:sz w:val="22"/>
          <w:szCs w:val="22"/>
        </w:rPr>
        <w:t xml:space="preserve">       </w:t>
      </w:r>
      <w:proofErr w:type="gramStart"/>
      <w:r w:rsidRPr="00AB40AB">
        <w:rPr>
          <w:rFonts w:ascii="Calibri" w:hAnsi="Calibri" w:cs="Calibri"/>
          <w:sz w:val="22"/>
          <w:szCs w:val="22"/>
        </w:rPr>
        <w:t>sídlo:</w:t>
      </w:r>
      <w:r w:rsidRPr="00AB40AB">
        <w:rPr>
          <w:rFonts w:ascii="Calibri" w:hAnsi="Calibri" w:cs="Calibri"/>
          <w:sz w:val="22"/>
          <w:szCs w:val="22"/>
        </w:rPr>
        <w:tab/>
      </w:r>
      <w:r w:rsidRPr="00AB40AB">
        <w:rPr>
          <w:rFonts w:ascii="Calibri" w:hAnsi="Calibri" w:cs="Calibri"/>
          <w:sz w:val="22"/>
          <w:szCs w:val="22"/>
        </w:rPr>
        <w:tab/>
      </w:r>
      <w:r w:rsidRPr="00AB40AB">
        <w:rPr>
          <w:rFonts w:ascii="Calibri" w:hAnsi="Calibri" w:cs="Calibri"/>
          <w:sz w:val="22"/>
          <w:szCs w:val="22"/>
        </w:rPr>
        <w:tab/>
      </w:r>
      <w:r w:rsidRPr="00AB40AB">
        <w:rPr>
          <w:rFonts w:ascii="Calibri" w:hAnsi="Calibri" w:cs="Calibri"/>
          <w:sz w:val="22"/>
          <w:szCs w:val="22"/>
          <w:highlight w:val="yellow"/>
        </w:rPr>
        <w:t>........................................</w:t>
      </w:r>
      <w:proofErr w:type="gramEnd"/>
      <w:r w:rsidRPr="00AB40AB">
        <w:rPr>
          <w:rFonts w:ascii="Calibri" w:hAnsi="Calibri" w:cs="Calibri"/>
          <w:sz w:val="22"/>
          <w:szCs w:val="22"/>
        </w:rPr>
        <w:tab/>
      </w:r>
      <w:r w:rsidRPr="00AB40AB">
        <w:rPr>
          <w:rFonts w:ascii="Calibri" w:hAnsi="Calibri" w:cs="Calibri"/>
          <w:sz w:val="22"/>
          <w:szCs w:val="22"/>
        </w:rPr>
        <w:tab/>
      </w:r>
      <w:r w:rsidRPr="00AB40AB">
        <w:rPr>
          <w:rFonts w:ascii="Calibri" w:hAnsi="Calibri" w:cs="Calibri"/>
          <w:sz w:val="22"/>
          <w:szCs w:val="22"/>
        </w:rPr>
        <w:tab/>
        <w:t xml:space="preserve">  </w:t>
      </w:r>
    </w:p>
    <w:p w:rsidR="00BF6342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proofErr w:type="gramStart"/>
      <w:r w:rsidRPr="00AB40AB">
        <w:rPr>
          <w:rFonts w:ascii="Calibri" w:hAnsi="Calibri" w:cs="Calibri"/>
          <w:sz w:val="22"/>
          <w:szCs w:val="22"/>
        </w:rPr>
        <w:t>IČ:</w:t>
      </w:r>
      <w:r w:rsidRPr="00AB40AB">
        <w:rPr>
          <w:rFonts w:ascii="Calibri" w:hAnsi="Calibri" w:cs="Calibri"/>
          <w:sz w:val="22"/>
          <w:szCs w:val="22"/>
        </w:rPr>
        <w:tab/>
      </w:r>
      <w:r w:rsidRPr="00AB40AB">
        <w:rPr>
          <w:rFonts w:ascii="Calibri" w:hAnsi="Calibri" w:cs="Calibri"/>
          <w:sz w:val="22"/>
          <w:szCs w:val="22"/>
        </w:rPr>
        <w:tab/>
        <w:t xml:space="preserve">           </w:t>
      </w:r>
      <w:r w:rsidRPr="00AB40AB">
        <w:rPr>
          <w:rFonts w:ascii="Calibri" w:hAnsi="Calibri" w:cs="Calibri"/>
          <w:sz w:val="22"/>
          <w:szCs w:val="22"/>
        </w:rPr>
        <w:tab/>
      </w:r>
      <w:r w:rsidRPr="00AB40AB">
        <w:rPr>
          <w:rFonts w:ascii="Calibri" w:hAnsi="Calibri" w:cs="Calibri"/>
          <w:sz w:val="22"/>
          <w:szCs w:val="22"/>
          <w:highlight w:val="yellow"/>
        </w:rPr>
        <w:t>........................................</w:t>
      </w:r>
      <w:proofErr w:type="gramEnd"/>
    </w:p>
    <w:p w:rsidR="00E71131" w:rsidRPr="00AB40AB" w:rsidRDefault="00BF6342" w:rsidP="00E71131">
      <w:pPr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DIČ:</w:t>
      </w:r>
      <w:r w:rsidR="00E71131" w:rsidRPr="00AB40AB">
        <w:rPr>
          <w:rFonts w:ascii="Calibri" w:hAnsi="Calibri" w:cs="Calibri"/>
          <w:sz w:val="22"/>
          <w:szCs w:val="22"/>
        </w:rPr>
        <w:t xml:space="preserve">  </w:t>
      </w:r>
      <w:r>
        <w:rPr>
          <w:rFonts w:ascii="Calibri" w:hAnsi="Calibri" w:cs="Calibri"/>
          <w:sz w:val="22"/>
          <w:szCs w:val="22"/>
        </w:rPr>
        <w:t xml:space="preserve">                                 </w:t>
      </w:r>
      <w:r w:rsidRPr="00BF6342">
        <w:rPr>
          <w:rFonts w:ascii="Calibri" w:hAnsi="Calibri" w:cs="Calibri"/>
          <w:sz w:val="22"/>
          <w:szCs w:val="22"/>
          <w:highlight w:val="yellow"/>
        </w:rPr>
        <w:t>…………………………………</w:t>
      </w:r>
      <w:proofErr w:type="gramStart"/>
      <w:r w:rsidRPr="00BF6342">
        <w:rPr>
          <w:rFonts w:ascii="Calibri" w:hAnsi="Calibri" w:cs="Calibri"/>
          <w:sz w:val="22"/>
          <w:szCs w:val="22"/>
          <w:highlight w:val="yellow"/>
        </w:rPr>
        <w:t>…..</w:t>
      </w:r>
      <w:proofErr w:type="gramEnd"/>
    </w:p>
    <w:p w:rsidR="00E71131" w:rsidRPr="00AB40AB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proofErr w:type="gramStart"/>
      <w:r w:rsidRPr="00AB40AB">
        <w:rPr>
          <w:rFonts w:ascii="Calibri" w:hAnsi="Calibri" w:cs="Calibri"/>
          <w:sz w:val="22"/>
          <w:szCs w:val="22"/>
        </w:rPr>
        <w:t xml:space="preserve">zastoupený:                     </w:t>
      </w:r>
      <w:r w:rsidRPr="00AB40AB">
        <w:rPr>
          <w:rFonts w:ascii="Calibri" w:hAnsi="Calibri" w:cs="Calibri"/>
          <w:sz w:val="22"/>
          <w:szCs w:val="22"/>
          <w:highlight w:val="yellow"/>
        </w:rPr>
        <w:t>........................................</w:t>
      </w:r>
      <w:proofErr w:type="gramEnd"/>
    </w:p>
    <w:p w:rsidR="00E71131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proofErr w:type="gramStart"/>
      <w:r w:rsidRPr="00AB40AB">
        <w:rPr>
          <w:rFonts w:ascii="Calibri" w:hAnsi="Calibri" w:cs="Calibri"/>
          <w:sz w:val="22"/>
          <w:szCs w:val="22"/>
        </w:rPr>
        <w:t xml:space="preserve">telefon:                            </w:t>
      </w:r>
      <w:r w:rsidRPr="00AB40AB">
        <w:rPr>
          <w:rFonts w:ascii="Calibri" w:hAnsi="Calibri" w:cs="Calibri"/>
          <w:sz w:val="22"/>
          <w:szCs w:val="22"/>
          <w:highlight w:val="yellow"/>
        </w:rPr>
        <w:t>........................................</w:t>
      </w:r>
      <w:proofErr w:type="gramEnd"/>
    </w:p>
    <w:p w:rsidR="00E71131" w:rsidRPr="00AB40AB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proofErr w:type="gramStart"/>
      <w:r w:rsidRPr="00AB40AB">
        <w:rPr>
          <w:rFonts w:ascii="Calibri" w:hAnsi="Calibri" w:cs="Calibri"/>
          <w:sz w:val="22"/>
          <w:szCs w:val="22"/>
        </w:rPr>
        <w:t xml:space="preserve">e-mail:                              </w:t>
      </w:r>
      <w:r w:rsidRPr="00AB40AB">
        <w:rPr>
          <w:rFonts w:ascii="Calibri" w:hAnsi="Calibri" w:cs="Calibri"/>
          <w:sz w:val="22"/>
          <w:szCs w:val="22"/>
          <w:highlight w:val="yellow"/>
        </w:rPr>
        <w:t>........................................</w:t>
      </w:r>
      <w:proofErr w:type="gramEnd"/>
    </w:p>
    <w:p w:rsidR="00E71131" w:rsidRPr="00AB40AB" w:rsidRDefault="00E71131" w:rsidP="00E71131">
      <w:pPr>
        <w:rPr>
          <w:rFonts w:ascii="Calibri" w:hAnsi="Calibri" w:cs="Calibri"/>
          <w:sz w:val="22"/>
          <w:szCs w:val="22"/>
        </w:rPr>
      </w:pPr>
      <w:r w:rsidRPr="00AB40AB">
        <w:rPr>
          <w:rFonts w:ascii="Calibri" w:hAnsi="Calibri" w:cs="Calibri"/>
          <w:sz w:val="22"/>
          <w:szCs w:val="22"/>
        </w:rPr>
        <w:t xml:space="preserve">              bankovní </w:t>
      </w:r>
      <w:proofErr w:type="gramStart"/>
      <w:r w:rsidRPr="00AB40AB">
        <w:rPr>
          <w:rFonts w:ascii="Calibri" w:hAnsi="Calibri" w:cs="Calibri"/>
          <w:sz w:val="22"/>
          <w:szCs w:val="22"/>
        </w:rPr>
        <w:t xml:space="preserve">spojení:         </w:t>
      </w:r>
      <w:r w:rsidRPr="00AB40AB">
        <w:rPr>
          <w:rFonts w:ascii="Calibri" w:hAnsi="Calibri" w:cs="Calibri"/>
          <w:sz w:val="22"/>
          <w:szCs w:val="22"/>
        </w:rPr>
        <w:tab/>
      </w:r>
      <w:r w:rsidRPr="00AB40AB">
        <w:rPr>
          <w:rFonts w:ascii="Calibri" w:hAnsi="Calibri" w:cs="Calibri"/>
          <w:sz w:val="22"/>
          <w:szCs w:val="22"/>
          <w:highlight w:val="yellow"/>
        </w:rPr>
        <w:t>........................................</w:t>
      </w:r>
      <w:proofErr w:type="gramEnd"/>
    </w:p>
    <w:p w:rsidR="001F067A" w:rsidRPr="006C1F32" w:rsidRDefault="001F067A">
      <w:pPr>
        <w:rPr>
          <w:rFonts w:ascii="Calibri" w:hAnsi="Calibri"/>
          <w:sz w:val="24"/>
        </w:rPr>
      </w:pPr>
    </w:p>
    <w:p w:rsidR="00DF546C" w:rsidRPr="006C1F32" w:rsidRDefault="00E71131">
      <w:p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            </w:t>
      </w:r>
      <w:r w:rsidR="001F067A" w:rsidRPr="006C1F32">
        <w:rPr>
          <w:rFonts w:ascii="Calibri" w:hAnsi="Calibri"/>
          <w:sz w:val="24"/>
        </w:rPr>
        <w:t xml:space="preserve">uzavírají tuto </w:t>
      </w:r>
      <w:r w:rsidR="001F067A" w:rsidRPr="006C1F32">
        <w:rPr>
          <w:rFonts w:ascii="Calibri" w:hAnsi="Calibri"/>
          <w:b/>
          <w:sz w:val="24"/>
        </w:rPr>
        <w:t>smlouvu o dílo:</w:t>
      </w:r>
    </w:p>
    <w:p w:rsidR="00933B26" w:rsidRPr="006C1F32" w:rsidRDefault="00933B26">
      <w:pPr>
        <w:rPr>
          <w:rFonts w:ascii="Calibri" w:hAnsi="Calibri"/>
          <w:sz w:val="24"/>
        </w:rPr>
      </w:pPr>
    </w:p>
    <w:p w:rsidR="00A02097" w:rsidRPr="006953B6" w:rsidRDefault="00A02097" w:rsidP="00A02097">
      <w:pPr>
        <w:jc w:val="center"/>
        <w:rPr>
          <w:rFonts w:ascii="Calibri" w:hAnsi="Calibri"/>
          <w:b/>
          <w:sz w:val="22"/>
          <w:szCs w:val="22"/>
        </w:rPr>
      </w:pPr>
      <w:r w:rsidRPr="006953B6">
        <w:rPr>
          <w:rFonts w:ascii="Calibri" w:hAnsi="Calibri"/>
          <w:b/>
          <w:sz w:val="22"/>
          <w:szCs w:val="22"/>
        </w:rPr>
        <w:t>Čl</w:t>
      </w:r>
      <w:r>
        <w:rPr>
          <w:rFonts w:ascii="Calibri" w:hAnsi="Calibri"/>
          <w:b/>
          <w:sz w:val="22"/>
          <w:szCs w:val="22"/>
        </w:rPr>
        <w:t>ánek 1</w:t>
      </w:r>
    </w:p>
    <w:p w:rsidR="00A02097" w:rsidRPr="006953B6" w:rsidRDefault="00A02097" w:rsidP="00A02097">
      <w:pPr>
        <w:jc w:val="center"/>
        <w:rPr>
          <w:rFonts w:ascii="Calibri" w:hAnsi="Calibri"/>
          <w:b/>
          <w:sz w:val="22"/>
          <w:szCs w:val="22"/>
        </w:rPr>
      </w:pPr>
      <w:r w:rsidRPr="006953B6">
        <w:rPr>
          <w:rFonts w:ascii="Calibri" w:hAnsi="Calibri"/>
          <w:b/>
          <w:sz w:val="22"/>
          <w:szCs w:val="22"/>
        </w:rPr>
        <w:t>Předmět smlouvy, čas a místo plnění</w:t>
      </w:r>
    </w:p>
    <w:p w:rsidR="00933B26" w:rsidRPr="006C1F32" w:rsidRDefault="00933B26">
      <w:pPr>
        <w:jc w:val="both"/>
        <w:rPr>
          <w:rFonts w:ascii="Calibri" w:hAnsi="Calibri"/>
          <w:sz w:val="24"/>
        </w:rPr>
      </w:pPr>
    </w:p>
    <w:p w:rsidR="00E71131" w:rsidRPr="00795FE2" w:rsidRDefault="006C37F7" w:rsidP="00614CAD">
      <w:pPr>
        <w:pStyle w:val="Odstavecseseznamem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95FE2">
        <w:rPr>
          <w:rFonts w:asciiTheme="minorHAnsi" w:hAnsiTheme="minorHAnsi" w:cstheme="minorHAnsi"/>
          <w:sz w:val="22"/>
          <w:szCs w:val="22"/>
        </w:rPr>
        <w:t>Předmět díla bude proveden v souladu se zadávací dokumentací veřejné zakázky „</w:t>
      </w:r>
      <w:r w:rsidR="00A028BE" w:rsidRPr="00795FE2">
        <w:rPr>
          <w:rFonts w:asciiTheme="minorHAnsi" w:hAnsiTheme="minorHAnsi" w:cstheme="minorHAnsi"/>
          <w:sz w:val="22"/>
          <w:szCs w:val="22"/>
        </w:rPr>
        <w:t>Oprava kanalizace Hůrky</w:t>
      </w:r>
      <w:r w:rsidRPr="00795FE2">
        <w:rPr>
          <w:rFonts w:asciiTheme="minorHAnsi" w:hAnsiTheme="minorHAnsi" w:cstheme="minorHAnsi"/>
          <w:sz w:val="22"/>
          <w:szCs w:val="22"/>
        </w:rPr>
        <w:t>“, projektovou dokumentací</w:t>
      </w:r>
      <w:r w:rsidR="00E145A5" w:rsidRPr="00795FE2">
        <w:rPr>
          <w:rFonts w:asciiTheme="minorHAnsi" w:hAnsiTheme="minorHAnsi" w:cstheme="minorHAnsi"/>
          <w:sz w:val="22"/>
          <w:szCs w:val="22"/>
        </w:rPr>
        <w:t>, položkovým rozpočtem zhotovitele</w:t>
      </w:r>
      <w:r w:rsidR="00DE6212" w:rsidRPr="00795FE2">
        <w:rPr>
          <w:rFonts w:asciiTheme="minorHAnsi" w:hAnsiTheme="minorHAnsi" w:cstheme="minorHAnsi"/>
          <w:sz w:val="22"/>
          <w:szCs w:val="22"/>
        </w:rPr>
        <w:t>, obecně závaznými právními předpisy a technickými normami</w:t>
      </w:r>
      <w:r w:rsidR="00E145A5" w:rsidRPr="00795FE2">
        <w:rPr>
          <w:rFonts w:asciiTheme="minorHAnsi" w:hAnsiTheme="minorHAnsi" w:cstheme="minorHAnsi"/>
          <w:sz w:val="22"/>
          <w:szCs w:val="22"/>
        </w:rPr>
        <w:t xml:space="preserve">. Tyto dokumenty tvoří nedílnou součást </w:t>
      </w:r>
      <w:r w:rsidRPr="00795FE2">
        <w:rPr>
          <w:rFonts w:asciiTheme="minorHAnsi" w:hAnsiTheme="minorHAnsi" w:cstheme="minorHAnsi"/>
          <w:sz w:val="22"/>
          <w:szCs w:val="22"/>
        </w:rPr>
        <w:t xml:space="preserve">této smlouvy. </w:t>
      </w:r>
    </w:p>
    <w:p w:rsidR="00DE6212" w:rsidRPr="00795FE2" w:rsidRDefault="00771B84" w:rsidP="00614CAD">
      <w:pPr>
        <w:pStyle w:val="Odstavecseseznamem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95FE2">
        <w:rPr>
          <w:rFonts w:asciiTheme="minorHAnsi" w:hAnsiTheme="minorHAnsi" w:cstheme="minorHAnsi"/>
          <w:sz w:val="22"/>
          <w:szCs w:val="22"/>
        </w:rPr>
        <w:t>Zhotovitel se zavazuje ode dne převzetí staveniště vést stavební deník</w:t>
      </w:r>
      <w:r w:rsidR="00DE6212" w:rsidRPr="00795FE2">
        <w:rPr>
          <w:rFonts w:asciiTheme="minorHAnsi" w:hAnsiTheme="minorHAnsi" w:cstheme="minorHAnsi"/>
          <w:sz w:val="22"/>
          <w:szCs w:val="22"/>
        </w:rPr>
        <w:t>.</w:t>
      </w:r>
    </w:p>
    <w:p w:rsidR="00E71131" w:rsidRPr="00795FE2" w:rsidRDefault="00E62910" w:rsidP="00614CAD">
      <w:pPr>
        <w:pStyle w:val="Odstavecseseznamem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95FE2">
        <w:rPr>
          <w:rFonts w:asciiTheme="minorHAnsi" w:hAnsiTheme="minorHAnsi" w:cstheme="minorHAnsi"/>
          <w:sz w:val="22"/>
          <w:szCs w:val="22"/>
        </w:rPr>
        <w:t>Předmět</w:t>
      </w:r>
      <w:r w:rsidR="001F067A" w:rsidRPr="00795FE2">
        <w:rPr>
          <w:rFonts w:asciiTheme="minorHAnsi" w:hAnsiTheme="minorHAnsi" w:cstheme="minorHAnsi"/>
          <w:sz w:val="22"/>
          <w:szCs w:val="22"/>
        </w:rPr>
        <w:t xml:space="preserve"> smlouvy </w:t>
      </w:r>
      <w:r w:rsidRPr="00795FE2">
        <w:rPr>
          <w:rFonts w:asciiTheme="minorHAnsi" w:hAnsiTheme="minorHAnsi" w:cstheme="minorHAnsi"/>
          <w:sz w:val="22"/>
          <w:szCs w:val="22"/>
        </w:rPr>
        <w:t xml:space="preserve">bude realizován: </w:t>
      </w:r>
      <w:r w:rsidR="00A028BE" w:rsidRPr="00795FE2">
        <w:rPr>
          <w:rFonts w:asciiTheme="minorHAnsi" w:hAnsiTheme="minorHAnsi" w:cstheme="minorHAnsi"/>
          <w:b/>
          <w:sz w:val="22"/>
          <w:szCs w:val="22"/>
        </w:rPr>
        <w:t>červenec</w:t>
      </w:r>
      <w:r w:rsidRPr="00795FE2">
        <w:rPr>
          <w:rFonts w:asciiTheme="minorHAnsi" w:hAnsiTheme="minorHAnsi" w:cstheme="minorHAnsi"/>
          <w:b/>
          <w:sz w:val="22"/>
          <w:szCs w:val="22"/>
        </w:rPr>
        <w:t xml:space="preserve"> – </w:t>
      </w:r>
      <w:r w:rsidR="00A028BE" w:rsidRPr="00795FE2">
        <w:rPr>
          <w:rFonts w:asciiTheme="minorHAnsi" w:hAnsiTheme="minorHAnsi" w:cstheme="minorHAnsi"/>
          <w:b/>
          <w:sz w:val="22"/>
          <w:szCs w:val="22"/>
        </w:rPr>
        <w:t>listopad</w:t>
      </w:r>
      <w:r w:rsidRPr="00795FE2">
        <w:rPr>
          <w:rFonts w:asciiTheme="minorHAnsi" w:hAnsiTheme="minorHAnsi" w:cstheme="minorHAnsi"/>
          <w:b/>
          <w:sz w:val="22"/>
          <w:szCs w:val="22"/>
        </w:rPr>
        <w:t xml:space="preserve"> 202</w:t>
      </w:r>
      <w:r w:rsidR="00ED6298" w:rsidRPr="00795FE2">
        <w:rPr>
          <w:rFonts w:asciiTheme="minorHAnsi" w:hAnsiTheme="minorHAnsi" w:cstheme="minorHAnsi"/>
          <w:b/>
          <w:sz w:val="22"/>
          <w:szCs w:val="22"/>
        </w:rPr>
        <w:t>6</w:t>
      </w:r>
      <w:r w:rsidRPr="00795FE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AB5115" w:rsidRPr="00795FE2" w:rsidRDefault="00DE6212" w:rsidP="00614CAD">
      <w:pPr>
        <w:pStyle w:val="Odstavecseseznamem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95FE2">
        <w:rPr>
          <w:rFonts w:asciiTheme="minorHAnsi" w:hAnsiTheme="minorHAnsi" w:cstheme="minorHAnsi"/>
          <w:sz w:val="22"/>
          <w:szCs w:val="22"/>
        </w:rPr>
        <w:t>Zahájení prací: do 7 dnů od písemné výzvy objednatele k převzetí staveniště.</w:t>
      </w:r>
      <w:r w:rsidR="00396B4F" w:rsidRPr="00795FE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E71131" w:rsidRPr="00795FE2" w:rsidRDefault="00DE6212" w:rsidP="00614CAD">
      <w:pPr>
        <w:pStyle w:val="Odstavecseseznamem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95FE2">
        <w:rPr>
          <w:rFonts w:asciiTheme="minorHAnsi" w:hAnsiTheme="minorHAnsi" w:cstheme="minorHAnsi"/>
          <w:sz w:val="22"/>
          <w:szCs w:val="22"/>
        </w:rPr>
        <w:t>Dokončení díla</w:t>
      </w:r>
      <w:r w:rsidR="00E07601" w:rsidRPr="00795FE2">
        <w:rPr>
          <w:rFonts w:asciiTheme="minorHAnsi" w:hAnsiTheme="minorHAnsi" w:cstheme="minorHAnsi"/>
          <w:sz w:val="22"/>
          <w:szCs w:val="22"/>
        </w:rPr>
        <w:t xml:space="preserve">: </w:t>
      </w:r>
      <w:r w:rsidRPr="00795FE2">
        <w:rPr>
          <w:rFonts w:asciiTheme="minorHAnsi" w:hAnsiTheme="minorHAnsi" w:cstheme="minorHAnsi"/>
          <w:sz w:val="22"/>
          <w:szCs w:val="22"/>
        </w:rPr>
        <w:t xml:space="preserve">nejpozději do </w:t>
      </w:r>
      <w:r w:rsidR="00A028BE" w:rsidRPr="00795FE2">
        <w:rPr>
          <w:rFonts w:asciiTheme="minorHAnsi" w:hAnsiTheme="minorHAnsi" w:cstheme="minorHAnsi"/>
          <w:b/>
          <w:sz w:val="22"/>
          <w:szCs w:val="22"/>
        </w:rPr>
        <w:t>30. 11</w:t>
      </w:r>
      <w:r w:rsidR="00A02097" w:rsidRPr="00795FE2">
        <w:rPr>
          <w:rFonts w:asciiTheme="minorHAnsi" w:hAnsiTheme="minorHAnsi" w:cstheme="minorHAnsi"/>
          <w:b/>
          <w:sz w:val="22"/>
          <w:szCs w:val="22"/>
        </w:rPr>
        <w:t>. 202</w:t>
      </w:r>
      <w:r w:rsidR="00ED6298" w:rsidRPr="00795FE2">
        <w:rPr>
          <w:rFonts w:asciiTheme="minorHAnsi" w:hAnsiTheme="minorHAnsi" w:cstheme="minorHAnsi"/>
          <w:b/>
          <w:sz w:val="22"/>
          <w:szCs w:val="22"/>
        </w:rPr>
        <w:t>6</w:t>
      </w:r>
      <w:r w:rsidR="00B12A8C" w:rsidRPr="00795FE2">
        <w:rPr>
          <w:rFonts w:asciiTheme="minorHAnsi" w:hAnsiTheme="minorHAnsi" w:cstheme="minorHAnsi"/>
          <w:sz w:val="22"/>
          <w:szCs w:val="22"/>
        </w:rPr>
        <w:t>.</w:t>
      </w:r>
      <w:r w:rsidR="008052BD" w:rsidRPr="00795FE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E71131" w:rsidRPr="00795FE2" w:rsidRDefault="001F067A" w:rsidP="00614CAD">
      <w:pPr>
        <w:pStyle w:val="Odstavecseseznamem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95FE2">
        <w:rPr>
          <w:rFonts w:asciiTheme="minorHAnsi" w:hAnsiTheme="minorHAnsi" w:cstheme="minorHAnsi"/>
          <w:sz w:val="22"/>
          <w:szCs w:val="22"/>
        </w:rPr>
        <w:t xml:space="preserve">Místem plnění předmětu této smlouvy je </w:t>
      </w:r>
      <w:r w:rsidR="00B84EE6" w:rsidRPr="00795FE2">
        <w:rPr>
          <w:rFonts w:asciiTheme="minorHAnsi" w:hAnsiTheme="minorHAnsi" w:cstheme="minorHAnsi"/>
          <w:sz w:val="22"/>
          <w:szCs w:val="22"/>
        </w:rPr>
        <w:t xml:space="preserve">pozemek </w:t>
      </w:r>
      <w:proofErr w:type="spellStart"/>
      <w:r w:rsidR="00B84EE6" w:rsidRPr="00795FE2">
        <w:rPr>
          <w:rFonts w:asciiTheme="minorHAnsi" w:hAnsiTheme="minorHAnsi" w:cstheme="minorHAnsi"/>
          <w:sz w:val="22"/>
          <w:szCs w:val="22"/>
        </w:rPr>
        <w:t>parc</w:t>
      </w:r>
      <w:proofErr w:type="spellEnd"/>
      <w:r w:rsidR="00B84EE6" w:rsidRPr="00795FE2">
        <w:rPr>
          <w:rFonts w:asciiTheme="minorHAnsi" w:hAnsiTheme="minorHAnsi" w:cstheme="minorHAnsi"/>
          <w:sz w:val="22"/>
          <w:szCs w:val="22"/>
        </w:rPr>
        <w:t xml:space="preserve">. </w:t>
      </w:r>
      <w:proofErr w:type="gramStart"/>
      <w:r w:rsidR="00B84EE6" w:rsidRPr="00795FE2">
        <w:rPr>
          <w:rFonts w:asciiTheme="minorHAnsi" w:hAnsiTheme="minorHAnsi" w:cstheme="minorHAnsi"/>
          <w:sz w:val="22"/>
          <w:szCs w:val="22"/>
        </w:rPr>
        <w:t>č.</w:t>
      </w:r>
      <w:proofErr w:type="gramEnd"/>
      <w:r w:rsidR="00B84EE6" w:rsidRPr="00795FE2">
        <w:rPr>
          <w:rFonts w:asciiTheme="minorHAnsi" w:hAnsiTheme="minorHAnsi" w:cstheme="minorHAnsi"/>
          <w:sz w:val="22"/>
          <w:szCs w:val="22"/>
        </w:rPr>
        <w:t xml:space="preserve"> </w:t>
      </w:r>
      <w:r w:rsidR="00625AD2" w:rsidRPr="00795FE2">
        <w:rPr>
          <w:rFonts w:asciiTheme="minorHAnsi" w:hAnsiTheme="minorHAnsi" w:cstheme="minorHAnsi"/>
          <w:sz w:val="22"/>
          <w:szCs w:val="22"/>
        </w:rPr>
        <w:t>2009, 522/12, 331/1, 361/2 a 247/1</w:t>
      </w:r>
      <w:r w:rsidR="00ED6298" w:rsidRPr="00795FE2">
        <w:rPr>
          <w:rFonts w:asciiTheme="minorHAnsi" w:hAnsiTheme="minorHAnsi" w:cstheme="minorHAnsi"/>
          <w:sz w:val="22"/>
          <w:szCs w:val="22"/>
        </w:rPr>
        <w:t xml:space="preserve"> </w:t>
      </w:r>
      <w:r w:rsidR="00B84EE6" w:rsidRPr="00795FE2">
        <w:rPr>
          <w:rFonts w:asciiTheme="minorHAnsi" w:hAnsiTheme="minorHAnsi" w:cstheme="minorHAnsi"/>
          <w:sz w:val="22"/>
          <w:szCs w:val="22"/>
        </w:rPr>
        <w:t xml:space="preserve">v k. </w:t>
      </w:r>
      <w:proofErr w:type="spellStart"/>
      <w:r w:rsidR="00B84EE6" w:rsidRPr="00795FE2">
        <w:rPr>
          <w:rFonts w:asciiTheme="minorHAnsi" w:hAnsiTheme="minorHAnsi" w:cstheme="minorHAnsi"/>
          <w:sz w:val="22"/>
          <w:szCs w:val="22"/>
        </w:rPr>
        <w:t>ú.</w:t>
      </w:r>
      <w:proofErr w:type="spellEnd"/>
      <w:r w:rsidR="00B84EE6" w:rsidRPr="00795FE2">
        <w:rPr>
          <w:rFonts w:asciiTheme="minorHAnsi" w:hAnsiTheme="minorHAnsi" w:cstheme="minorHAnsi"/>
          <w:sz w:val="22"/>
          <w:szCs w:val="22"/>
        </w:rPr>
        <w:t xml:space="preserve"> </w:t>
      </w:r>
      <w:r w:rsidR="00625AD2" w:rsidRPr="00795FE2">
        <w:rPr>
          <w:rFonts w:asciiTheme="minorHAnsi" w:hAnsiTheme="minorHAnsi" w:cstheme="minorHAnsi"/>
          <w:sz w:val="22"/>
          <w:szCs w:val="22"/>
        </w:rPr>
        <w:t>Hůrky</w:t>
      </w:r>
      <w:r w:rsidR="00B84EE6" w:rsidRPr="00795FE2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771B84" w:rsidRPr="00795FE2" w:rsidRDefault="00771B84" w:rsidP="00614CAD">
      <w:pPr>
        <w:pStyle w:val="Odstavecseseznamem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95FE2">
        <w:rPr>
          <w:rFonts w:asciiTheme="minorHAnsi" w:hAnsiTheme="minorHAnsi" w:cstheme="minorHAnsi"/>
          <w:sz w:val="22"/>
          <w:szCs w:val="22"/>
        </w:rPr>
        <w:t>Zhotovitel je povinen neprodleně informovat objednatele o skutečnostech majících vliv na termín dokončení.</w:t>
      </w:r>
    </w:p>
    <w:p w:rsidR="00E71131" w:rsidRPr="00795FE2" w:rsidRDefault="006B3F4C" w:rsidP="00614CAD">
      <w:pPr>
        <w:pStyle w:val="Odstavecseseznamem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95FE2">
        <w:rPr>
          <w:rFonts w:asciiTheme="minorHAnsi" w:hAnsiTheme="minorHAnsi" w:cstheme="minorHAnsi"/>
          <w:sz w:val="22"/>
          <w:szCs w:val="22"/>
        </w:rPr>
        <w:t>O dokončení a předání díla bud</w:t>
      </w:r>
      <w:r w:rsidR="00E36128" w:rsidRPr="00795FE2">
        <w:rPr>
          <w:rFonts w:asciiTheme="minorHAnsi" w:hAnsiTheme="minorHAnsi" w:cstheme="minorHAnsi"/>
          <w:sz w:val="22"/>
          <w:szCs w:val="22"/>
        </w:rPr>
        <w:t>e</w:t>
      </w:r>
      <w:r w:rsidRPr="00795FE2">
        <w:rPr>
          <w:rFonts w:asciiTheme="minorHAnsi" w:hAnsiTheme="minorHAnsi" w:cstheme="minorHAnsi"/>
          <w:sz w:val="22"/>
          <w:szCs w:val="22"/>
        </w:rPr>
        <w:t xml:space="preserve"> mezi smluvními stranami sepsán</w:t>
      </w:r>
      <w:r w:rsidR="00855C07" w:rsidRPr="00795FE2">
        <w:rPr>
          <w:rFonts w:asciiTheme="minorHAnsi" w:hAnsiTheme="minorHAnsi" w:cstheme="minorHAnsi"/>
          <w:sz w:val="22"/>
          <w:szCs w:val="22"/>
        </w:rPr>
        <w:t xml:space="preserve"> </w:t>
      </w:r>
      <w:r w:rsidRPr="00795FE2">
        <w:rPr>
          <w:rFonts w:asciiTheme="minorHAnsi" w:hAnsiTheme="minorHAnsi" w:cstheme="minorHAnsi"/>
          <w:sz w:val="22"/>
          <w:szCs w:val="22"/>
        </w:rPr>
        <w:t>předávací protokol.</w:t>
      </w:r>
    </w:p>
    <w:p w:rsidR="00933B26" w:rsidRPr="00795FE2" w:rsidRDefault="001F067A" w:rsidP="00614CAD">
      <w:pPr>
        <w:pStyle w:val="Odstavecseseznamem"/>
        <w:numPr>
          <w:ilvl w:val="0"/>
          <w:numId w:val="8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795FE2">
        <w:rPr>
          <w:rFonts w:asciiTheme="minorHAnsi" w:hAnsiTheme="minorHAnsi" w:cstheme="minorHAnsi"/>
          <w:sz w:val="22"/>
          <w:szCs w:val="22"/>
        </w:rPr>
        <w:t xml:space="preserve">Zhotovitel splní svou povinnost provést dílo jeho řádným ukončením a předáním předmětu díla objednateli v místě plnění dohodnutém v odst. </w:t>
      </w:r>
      <w:r w:rsidR="00771B84" w:rsidRPr="00795FE2">
        <w:rPr>
          <w:rFonts w:asciiTheme="minorHAnsi" w:hAnsiTheme="minorHAnsi" w:cstheme="minorHAnsi"/>
          <w:sz w:val="22"/>
          <w:szCs w:val="22"/>
        </w:rPr>
        <w:t>6</w:t>
      </w:r>
      <w:r w:rsidRPr="00795FE2">
        <w:rPr>
          <w:rFonts w:asciiTheme="minorHAnsi" w:hAnsiTheme="minorHAnsi" w:cstheme="minorHAnsi"/>
          <w:sz w:val="22"/>
          <w:szCs w:val="22"/>
        </w:rPr>
        <w:t xml:space="preserve"> tohoto článku smlouvy.</w:t>
      </w:r>
      <w:r w:rsidR="00855C07" w:rsidRPr="00795FE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DE6212" w:rsidRPr="00DE6212" w:rsidRDefault="00DE6212" w:rsidP="00DE6212">
      <w:pPr>
        <w:pStyle w:val="Odstavecseseznamem"/>
        <w:jc w:val="both"/>
        <w:rPr>
          <w:rFonts w:ascii="Calibri" w:hAnsi="Calibri"/>
          <w:b/>
          <w:sz w:val="24"/>
        </w:rPr>
      </w:pPr>
    </w:p>
    <w:p w:rsidR="00A02097" w:rsidRPr="006953B6" w:rsidRDefault="00A02097" w:rsidP="00A0209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Článek 2</w:t>
      </w:r>
    </w:p>
    <w:p w:rsidR="001F067A" w:rsidRPr="006953B6" w:rsidRDefault="00A02097" w:rsidP="00410CB4">
      <w:pPr>
        <w:pStyle w:val="Nadpis2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>Cena díla</w:t>
      </w:r>
    </w:p>
    <w:p w:rsidR="001F067A" w:rsidRPr="006953B6" w:rsidRDefault="001F067A">
      <w:pPr>
        <w:rPr>
          <w:rFonts w:asciiTheme="minorHAnsi" w:hAnsiTheme="minorHAnsi" w:cstheme="minorHAnsi"/>
          <w:sz w:val="22"/>
          <w:szCs w:val="22"/>
        </w:rPr>
      </w:pPr>
    </w:p>
    <w:p w:rsidR="00E71131" w:rsidRPr="00DE6212" w:rsidRDefault="00DE6212" w:rsidP="00614CAD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E6212">
        <w:rPr>
          <w:rFonts w:asciiTheme="minorHAnsi" w:hAnsiTheme="minorHAnsi" w:cstheme="minorHAnsi"/>
          <w:sz w:val="22"/>
          <w:szCs w:val="22"/>
        </w:rPr>
        <w:t>Cena díla je stanovena jako cena pevná a nejvýše přípustná.</w:t>
      </w:r>
    </w:p>
    <w:p w:rsidR="00E07601" w:rsidRPr="006953B6" w:rsidRDefault="00DE1F14" w:rsidP="00614CAD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 xml:space="preserve">Celková smluvní cena za objednané dílo je </w:t>
      </w:r>
      <w:r w:rsidR="00E36128" w:rsidRPr="00C45BC8">
        <w:rPr>
          <w:rFonts w:asciiTheme="minorHAnsi" w:hAnsiTheme="minorHAnsi" w:cstheme="minorHAnsi"/>
          <w:b/>
          <w:sz w:val="22"/>
          <w:szCs w:val="22"/>
          <w:highlight w:val="yellow"/>
        </w:rPr>
        <w:t>………………………………</w:t>
      </w:r>
      <w:proofErr w:type="gramStart"/>
      <w:r w:rsidR="00E36128" w:rsidRPr="00C45BC8">
        <w:rPr>
          <w:rFonts w:asciiTheme="minorHAnsi" w:hAnsiTheme="minorHAnsi" w:cstheme="minorHAnsi"/>
          <w:b/>
          <w:sz w:val="22"/>
          <w:szCs w:val="22"/>
          <w:highlight w:val="yellow"/>
        </w:rPr>
        <w:t>…..</w:t>
      </w:r>
      <w:r w:rsidR="00C45BC8" w:rsidRPr="00C45BC8">
        <w:rPr>
          <w:rFonts w:asciiTheme="minorHAnsi" w:hAnsiTheme="minorHAnsi" w:cstheme="minorHAnsi"/>
          <w:b/>
          <w:sz w:val="22"/>
          <w:szCs w:val="22"/>
          <w:highlight w:val="yellow"/>
        </w:rPr>
        <w:t>,- Kč</w:t>
      </w:r>
      <w:proofErr w:type="gramEnd"/>
      <w:r w:rsidR="00C45BC8" w:rsidRPr="00C45BC8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 bez DPH</w:t>
      </w:r>
      <w:r w:rsidR="00E36128" w:rsidRPr="006953B6">
        <w:rPr>
          <w:rFonts w:asciiTheme="minorHAnsi" w:hAnsiTheme="minorHAnsi" w:cstheme="minorHAnsi"/>
          <w:b/>
          <w:sz w:val="22"/>
          <w:szCs w:val="22"/>
        </w:rPr>
        <w:t>.</w:t>
      </w:r>
    </w:p>
    <w:p w:rsidR="00DE1F14" w:rsidRPr="006953B6" w:rsidRDefault="00DE1F14" w:rsidP="005B4826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0"/>
        <w:gridCol w:w="2519"/>
        <w:gridCol w:w="2305"/>
        <w:gridCol w:w="2940"/>
      </w:tblGrid>
      <w:tr w:rsidR="00596D9F" w:rsidRPr="006953B6" w:rsidTr="006669B8">
        <w:trPr>
          <w:jc w:val="center"/>
        </w:trPr>
        <w:tc>
          <w:tcPr>
            <w:tcW w:w="1020" w:type="dxa"/>
            <w:shd w:val="clear" w:color="auto" w:fill="auto"/>
          </w:tcPr>
          <w:p w:rsidR="00157645" w:rsidRPr="006953B6" w:rsidRDefault="00157645" w:rsidP="005B48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19" w:type="dxa"/>
            <w:shd w:val="clear" w:color="auto" w:fill="auto"/>
          </w:tcPr>
          <w:p w:rsidR="00157645" w:rsidRPr="006953B6" w:rsidRDefault="00157645" w:rsidP="009932EA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6953B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Kč bez DPH</w:t>
            </w:r>
          </w:p>
        </w:tc>
        <w:tc>
          <w:tcPr>
            <w:tcW w:w="2305" w:type="dxa"/>
            <w:shd w:val="clear" w:color="auto" w:fill="auto"/>
          </w:tcPr>
          <w:p w:rsidR="00157645" w:rsidRPr="006953B6" w:rsidRDefault="00157645" w:rsidP="009932EA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6953B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DPH</w:t>
            </w:r>
            <w:r w:rsidR="00254089" w:rsidRPr="006953B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</w:t>
            </w:r>
            <w:r w:rsidR="008B1FDB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– 21</w:t>
            </w:r>
            <w:r w:rsidRPr="006953B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%</w:t>
            </w:r>
          </w:p>
        </w:tc>
        <w:tc>
          <w:tcPr>
            <w:tcW w:w="2940" w:type="dxa"/>
            <w:shd w:val="clear" w:color="auto" w:fill="auto"/>
          </w:tcPr>
          <w:p w:rsidR="00157645" w:rsidRPr="006953B6" w:rsidRDefault="00157645" w:rsidP="009932EA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6953B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Celkem vč. DPH</w:t>
            </w:r>
          </w:p>
        </w:tc>
      </w:tr>
      <w:tr w:rsidR="00596D9F" w:rsidRPr="006953B6" w:rsidTr="006669B8">
        <w:trPr>
          <w:jc w:val="center"/>
        </w:trPr>
        <w:tc>
          <w:tcPr>
            <w:tcW w:w="1020" w:type="dxa"/>
            <w:shd w:val="clear" w:color="auto" w:fill="auto"/>
          </w:tcPr>
          <w:p w:rsidR="00157645" w:rsidRPr="006953B6" w:rsidRDefault="00157645" w:rsidP="005B48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953B6">
              <w:rPr>
                <w:rFonts w:asciiTheme="minorHAnsi" w:hAnsiTheme="minorHAnsi" w:cstheme="minorHAnsi"/>
                <w:b/>
                <w:sz w:val="22"/>
                <w:szCs w:val="22"/>
              </w:rPr>
              <w:t>CELKEM</w:t>
            </w:r>
          </w:p>
        </w:tc>
        <w:tc>
          <w:tcPr>
            <w:tcW w:w="2519" w:type="dxa"/>
            <w:shd w:val="clear" w:color="auto" w:fill="auto"/>
          </w:tcPr>
          <w:p w:rsidR="00157645" w:rsidRPr="00BF6342" w:rsidRDefault="00BF6342" w:rsidP="00B12A8C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</w:rPr>
              <w:t>doplnit</w:t>
            </w:r>
          </w:p>
        </w:tc>
        <w:tc>
          <w:tcPr>
            <w:tcW w:w="2305" w:type="dxa"/>
            <w:shd w:val="clear" w:color="auto" w:fill="auto"/>
          </w:tcPr>
          <w:p w:rsidR="00157645" w:rsidRPr="00BF6342" w:rsidRDefault="00BF6342" w:rsidP="00B12A8C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</w:rPr>
              <w:t>doplnit</w:t>
            </w:r>
          </w:p>
        </w:tc>
        <w:tc>
          <w:tcPr>
            <w:tcW w:w="2940" w:type="dxa"/>
            <w:shd w:val="clear" w:color="auto" w:fill="auto"/>
          </w:tcPr>
          <w:p w:rsidR="00157645" w:rsidRPr="00BF6342" w:rsidRDefault="00BF6342" w:rsidP="00B12A8C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</w:rPr>
              <w:t>doplnit</w:t>
            </w:r>
          </w:p>
        </w:tc>
      </w:tr>
    </w:tbl>
    <w:p w:rsidR="00E71131" w:rsidRPr="006953B6" w:rsidRDefault="00E71131" w:rsidP="00E7113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BC5732" w:rsidRDefault="008B1FDB" w:rsidP="00614CAD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Cena </w:t>
      </w:r>
      <w:r w:rsidR="00B84EE6" w:rsidRPr="006953B6">
        <w:rPr>
          <w:rFonts w:asciiTheme="minorHAnsi" w:hAnsiTheme="minorHAnsi" w:cstheme="minorHAnsi"/>
          <w:sz w:val="22"/>
          <w:szCs w:val="22"/>
        </w:rPr>
        <w:t xml:space="preserve">obsahuje veškeré náklady spojené s úplným a kvalitním dokončením díla, včetně veškerých rizik a vlivů </w:t>
      </w:r>
      <w:r w:rsidR="00BC5732">
        <w:rPr>
          <w:rFonts w:asciiTheme="minorHAnsi" w:hAnsiTheme="minorHAnsi" w:cstheme="minorHAnsi"/>
          <w:sz w:val="22"/>
          <w:szCs w:val="22"/>
        </w:rPr>
        <w:t xml:space="preserve">během provádění díla </w:t>
      </w:r>
      <w:r w:rsidR="00B84EE6" w:rsidRPr="006953B6">
        <w:rPr>
          <w:rFonts w:asciiTheme="minorHAnsi" w:hAnsiTheme="minorHAnsi" w:cstheme="minorHAnsi"/>
          <w:sz w:val="22"/>
          <w:szCs w:val="22"/>
        </w:rPr>
        <w:t>a to zejména</w:t>
      </w:r>
      <w:r w:rsidR="00BC5732">
        <w:rPr>
          <w:rFonts w:asciiTheme="minorHAnsi" w:hAnsiTheme="minorHAnsi" w:cstheme="minorHAnsi"/>
          <w:sz w:val="22"/>
          <w:szCs w:val="22"/>
        </w:rPr>
        <w:t>:</w:t>
      </w:r>
    </w:p>
    <w:p w:rsidR="00625AD2" w:rsidRDefault="00625AD2" w:rsidP="00614CAD">
      <w:pPr>
        <w:pStyle w:val="Odstavecseseznamem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 xml:space="preserve">vytýčení podzemních inženýrských sítí, </w:t>
      </w:r>
    </w:p>
    <w:p w:rsidR="00625AD2" w:rsidRPr="00625AD2" w:rsidRDefault="00625AD2" w:rsidP="00614CAD">
      <w:pPr>
        <w:pStyle w:val="Odstavecseseznamem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25AD2">
        <w:rPr>
          <w:rFonts w:asciiTheme="minorHAnsi" w:hAnsiTheme="minorHAnsi" w:cstheme="minorHAnsi"/>
          <w:sz w:val="22"/>
          <w:szCs w:val="22"/>
        </w:rPr>
        <w:t>vyhotovení geodetické části dokumentace skutečného provedení stavby obsahující geometrické, polohové a výškové určení dokončené stavby - bude vyhotoveno v souladu s § 5 a ve struktuře dle příloh č. 3 a 4 vyhlášky č. 393/2020 Sb., o digitální technické mapě (vyhláška DTM), v platném znění, v aktuálně platné verzi výměnného formátu dle § 6 vyhlášky DTM. Geodetický podklad se vyhotovuje s využitím stávajících údajů digitální technické mapy. Součástí geodetického podkladu je posouzení návaznosti výsledku zaměření nového stavu na stav dosavadní,</w:t>
      </w:r>
    </w:p>
    <w:p w:rsidR="00BC5732" w:rsidRDefault="00BC5732" w:rsidP="00614CAD">
      <w:pPr>
        <w:pStyle w:val="Odstavecseseznamem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likvidaci</w:t>
      </w:r>
      <w:r w:rsidR="00B84EE6" w:rsidRPr="006953B6">
        <w:rPr>
          <w:rFonts w:asciiTheme="minorHAnsi" w:hAnsiTheme="minorHAnsi" w:cstheme="minorHAnsi"/>
          <w:sz w:val="22"/>
          <w:szCs w:val="22"/>
        </w:rPr>
        <w:t xml:space="preserve"> odpadů a suti, </w:t>
      </w:r>
    </w:p>
    <w:p w:rsidR="00E83764" w:rsidRDefault="00E83764" w:rsidP="00614CAD">
      <w:pPr>
        <w:pStyle w:val="Odstavecseseznamem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C7548">
        <w:rPr>
          <w:rFonts w:asciiTheme="minorHAnsi" w:hAnsiTheme="minorHAnsi" w:cstheme="minorHAnsi"/>
          <w:sz w:val="22"/>
          <w:szCs w:val="22"/>
        </w:rPr>
        <w:t xml:space="preserve">likvidaci a přesun přebytečné zeminy, </w:t>
      </w:r>
    </w:p>
    <w:p w:rsidR="00E83764" w:rsidRPr="00E83764" w:rsidRDefault="00E83764" w:rsidP="00614CAD">
      <w:pPr>
        <w:pStyle w:val="Odstavecseseznamem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C7548">
        <w:rPr>
          <w:rFonts w:asciiTheme="minorHAnsi" w:hAnsiTheme="minorHAnsi" w:cstheme="minorHAnsi"/>
          <w:sz w:val="22"/>
          <w:szCs w:val="22"/>
        </w:rPr>
        <w:t>dopravní značení a dodržování podmínek pro zvláštní užívání</w:t>
      </w:r>
      <w:r>
        <w:rPr>
          <w:rFonts w:asciiTheme="minorHAnsi" w:hAnsiTheme="minorHAnsi" w:cstheme="minorHAnsi"/>
          <w:sz w:val="22"/>
          <w:szCs w:val="22"/>
        </w:rPr>
        <w:t>, uzavírku</w:t>
      </w:r>
      <w:r w:rsidRPr="009C7548">
        <w:rPr>
          <w:rFonts w:asciiTheme="minorHAnsi" w:hAnsiTheme="minorHAnsi" w:cstheme="minorHAnsi"/>
          <w:sz w:val="22"/>
          <w:szCs w:val="22"/>
        </w:rPr>
        <w:t xml:space="preserve"> komunikací a veřejných ploch apod.</w:t>
      </w:r>
      <w:r>
        <w:rPr>
          <w:rFonts w:asciiTheme="minorHAnsi" w:hAnsiTheme="minorHAnsi" w:cstheme="minorHAnsi"/>
          <w:sz w:val="22"/>
          <w:szCs w:val="22"/>
        </w:rPr>
        <w:t>,</w:t>
      </w:r>
    </w:p>
    <w:p w:rsidR="00410CB4" w:rsidRDefault="00410CB4" w:rsidP="00614CAD">
      <w:pPr>
        <w:pStyle w:val="Odstavecseseznamem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1267D">
        <w:rPr>
          <w:rFonts w:asciiTheme="minorHAnsi" w:hAnsiTheme="minorHAnsi" w:cstheme="minorHAnsi"/>
          <w:sz w:val="22"/>
          <w:szCs w:val="22"/>
        </w:rPr>
        <w:t>náklady na normami a vyhláškami stanovené atesty, popř. stavební průzkumy, zkoušky a revize; místní a správní poplatky</w:t>
      </w:r>
      <w:r>
        <w:rPr>
          <w:rFonts w:asciiTheme="minorHAnsi" w:hAnsiTheme="minorHAnsi" w:cstheme="minorHAnsi"/>
          <w:sz w:val="22"/>
          <w:szCs w:val="22"/>
        </w:rPr>
        <w:t>,</w:t>
      </w:r>
    </w:p>
    <w:p w:rsidR="00E83764" w:rsidRDefault="00410CB4" w:rsidP="00614CAD">
      <w:pPr>
        <w:pStyle w:val="Odstavecseseznamem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</w:t>
      </w:r>
      <w:r w:rsidRPr="0081267D">
        <w:rPr>
          <w:rFonts w:asciiTheme="minorHAnsi" w:hAnsiTheme="minorHAnsi" w:cstheme="minorHAnsi"/>
          <w:sz w:val="22"/>
          <w:szCs w:val="22"/>
        </w:rPr>
        <w:t xml:space="preserve">oučástí ceny jsou i práce a dodávky, které v této smlouvě uvedeny nejsou a zhotovitel jakožto odborník o nich vědět měl nebo mohl vědět. </w:t>
      </w:r>
    </w:p>
    <w:p w:rsidR="00EC3653" w:rsidRPr="00EC3653" w:rsidRDefault="00EC3653" w:rsidP="00614CAD">
      <w:pPr>
        <w:pStyle w:val="Odstavecseseznamem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C3653">
        <w:rPr>
          <w:rFonts w:asciiTheme="minorHAnsi" w:hAnsiTheme="minorHAnsi" w:cstheme="minorHAnsi"/>
          <w:sz w:val="22"/>
          <w:szCs w:val="22"/>
        </w:rPr>
        <w:t>V případě změny sazby DPH bude cena upravena.</w:t>
      </w:r>
    </w:p>
    <w:p w:rsidR="00EC3653" w:rsidRDefault="00DE6212" w:rsidP="00614CAD">
      <w:pPr>
        <w:pStyle w:val="Odstavecseseznamem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A4932">
        <w:rPr>
          <w:rFonts w:asciiTheme="minorHAnsi" w:hAnsiTheme="minorHAnsi" w:cstheme="minorHAnsi"/>
          <w:sz w:val="22"/>
          <w:szCs w:val="22"/>
        </w:rPr>
        <w:t>Vícepráce lze provádět pouze na základě písemného dodatku.</w:t>
      </w:r>
    </w:p>
    <w:p w:rsidR="006A4932" w:rsidRPr="00EC3653" w:rsidRDefault="006A4932" w:rsidP="00614CAD">
      <w:pPr>
        <w:pStyle w:val="Odstavecseseznamem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C3653">
        <w:rPr>
          <w:rFonts w:asciiTheme="minorHAnsi" w:hAnsiTheme="minorHAnsi" w:cstheme="minorHAnsi"/>
          <w:sz w:val="22"/>
          <w:szCs w:val="22"/>
        </w:rPr>
        <w:t>Fakturace bude probíhat měsíčně dle skutečně provedených prací. Faktury budou vždy daňovým dokladem se splatností 30 dní ode dne vystavení.</w:t>
      </w:r>
      <w:r w:rsidR="00EC3653" w:rsidRPr="00EC3653">
        <w:rPr>
          <w:rFonts w:asciiTheme="minorHAnsi" w:hAnsiTheme="minorHAnsi" w:cstheme="minorHAnsi"/>
          <w:sz w:val="22"/>
          <w:szCs w:val="22"/>
        </w:rPr>
        <w:t xml:space="preserve"> </w:t>
      </w:r>
      <w:r w:rsidR="0081223D" w:rsidRPr="00D0348E">
        <w:rPr>
          <w:rFonts w:asciiTheme="minorHAnsi" w:hAnsiTheme="minorHAnsi" w:cstheme="minorHAnsi"/>
          <w:sz w:val="22"/>
          <w:szCs w:val="22"/>
        </w:rPr>
        <w:t>Součástí daňového dokladu bude soupis provedených prací a dodávek v daném kalendářním měsíci s uvedením data a podpisů oprávněných zástupců objednatele a zhotovitele vzájemně potvrzující uskutečněná dílčí zdanitelná plnění na díle</w:t>
      </w:r>
      <w:r w:rsidR="0081223D">
        <w:rPr>
          <w:rFonts w:asciiTheme="minorHAnsi" w:hAnsiTheme="minorHAnsi" w:cstheme="minorHAnsi"/>
          <w:sz w:val="22"/>
          <w:szCs w:val="22"/>
        </w:rPr>
        <w:t xml:space="preserve">. </w:t>
      </w:r>
      <w:r w:rsidR="00EC3653" w:rsidRPr="00EC3653">
        <w:rPr>
          <w:rFonts w:asciiTheme="minorHAnsi" w:hAnsiTheme="minorHAnsi" w:cstheme="minorHAnsi"/>
          <w:sz w:val="22"/>
          <w:szCs w:val="22"/>
        </w:rPr>
        <w:t xml:space="preserve">Daňový doklad – faktura musí obsahovat všechny povinné náležitosti definované zejména v § 29 zákona č. 235/2004 Sb., o dani z přidané hodnoty, v platném znění.  </w:t>
      </w:r>
    </w:p>
    <w:p w:rsidR="006A4932" w:rsidRPr="009E0B3D" w:rsidRDefault="006A4932" w:rsidP="00614CAD">
      <w:pPr>
        <w:pStyle w:val="Odstavecseseznamem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A4932">
        <w:rPr>
          <w:rFonts w:asciiTheme="minorHAnsi" w:hAnsiTheme="minorHAnsi" w:cstheme="minorHAnsi"/>
          <w:sz w:val="22"/>
          <w:szCs w:val="22"/>
        </w:rPr>
        <w:t>Objednatel je oprávněn pozastavit 10 % ceny díla jako zádržné.</w:t>
      </w:r>
      <w:r w:rsidR="009E0B3D">
        <w:rPr>
          <w:rFonts w:asciiTheme="minorHAnsi" w:hAnsiTheme="minorHAnsi" w:cstheme="minorHAnsi"/>
          <w:sz w:val="22"/>
          <w:szCs w:val="22"/>
        </w:rPr>
        <w:t xml:space="preserve"> </w:t>
      </w:r>
      <w:r w:rsidRPr="009E0B3D">
        <w:rPr>
          <w:rFonts w:asciiTheme="minorHAnsi" w:hAnsiTheme="minorHAnsi" w:cstheme="minorHAnsi"/>
          <w:sz w:val="22"/>
          <w:szCs w:val="22"/>
        </w:rPr>
        <w:t xml:space="preserve">Zádržné bude uvolněno po odstranění zjištěné poslední vady a nedodělku. </w:t>
      </w:r>
    </w:p>
    <w:p w:rsidR="00E83764" w:rsidRPr="006A4932" w:rsidRDefault="00E83764" w:rsidP="00614CAD">
      <w:pPr>
        <w:pStyle w:val="Odstavecseseznamem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A4932">
        <w:rPr>
          <w:rFonts w:asciiTheme="minorHAnsi" w:hAnsiTheme="minorHAnsi" w:cstheme="minorHAnsi"/>
          <w:sz w:val="22"/>
          <w:szCs w:val="22"/>
        </w:rPr>
        <w:t>O odstranění případných vad a nedodělků bude mezi smluvními stranami pořízen písemný protokol.</w:t>
      </w:r>
    </w:p>
    <w:p w:rsidR="006A4932" w:rsidRDefault="006A4932" w:rsidP="00E8376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83764" w:rsidRPr="006A4932" w:rsidRDefault="006A4932" w:rsidP="006A493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4932">
        <w:rPr>
          <w:rFonts w:asciiTheme="minorHAnsi" w:hAnsiTheme="minorHAnsi" w:cstheme="minorHAnsi"/>
          <w:b/>
          <w:sz w:val="22"/>
          <w:szCs w:val="22"/>
        </w:rPr>
        <w:t>Článek 3</w:t>
      </w:r>
    </w:p>
    <w:p w:rsidR="006A4932" w:rsidRPr="006A4932" w:rsidRDefault="006A4932" w:rsidP="006A493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4932">
        <w:rPr>
          <w:rFonts w:asciiTheme="minorHAnsi" w:hAnsiTheme="minorHAnsi" w:cstheme="minorHAnsi"/>
          <w:b/>
          <w:sz w:val="22"/>
          <w:szCs w:val="22"/>
        </w:rPr>
        <w:t>Staveniště a odpovědnost</w:t>
      </w:r>
    </w:p>
    <w:p w:rsidR="001F067A" w:rsidRDefault="001F067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6A4932" w:rsidRPr="006A4932" w:rsidRDefault="006A4932" w:rsidP="00614CAD">
      <w:pPr>
        <w:pStyle w:val="Odstavecseseznamem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A4932">
        <w:rPr>
          <w:rFonts w:asciiTheme="minorHAnsi" w:hAnsiTheme="minorHAnsi" w:cstheme="minorHAnsi"/>
          <w:sz w:val="22"/>
          <w:szCs w:val="22"/>
        </w:rPr>
        <w:t>Zhotovitel odpovídá za bezpečnost práce, ochranu majetku, dopravní opatření a škody třetím osobám.</w:t>
      </w:r>
    </w:p>
    <w:p w:rsidR="009E0B3D" w:rsidRPr="006953B6" w:rsidRDefault="009E0B3D" w:rsidP="009E0B3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Článek 4</w:t>
      </w:r>
    </w:p>
    <w:p w:rsidR="009E0B3D" w:rsidRPr="006953B6" w:rsidRDefault="009E0B3D" w:rsidP="009E0B3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Předání a </w:t>
      </w:r>
      <w:r w:rsidRPr="006953B6">
        <w:rPr>
          <w:rFonts w:asciiTheme="minorHAnsi" w:hAnsiTheme="minorHAnsi" w:cstheme="minorHAnsi"/>
          <w:b/>
          <w:sz w:val="22"/>
          <w:szCs w:val="22"/>
        </w:rPr>
        <w:t>převzetí díla</w:t>
      </w:r>
    </w:p>
    <w:p w:rsidR="009E0B3D" w:rsidRPr="006953B6" w:rsidRDefault="009E0B3D" w:rsidP="009E0B3D">
      <w:pPr>
        <w:rPr>
          <w:rFonts w:asciiTheme="minorHAnsi" w:hAnsiTheme="minorHAnsi" w:cstheme="minorHAnsi"/>
          <w:b/>
          <w:sz w:val="22"/>
          <w:szCs w:val="22"/>
        </w:rPr>
      </w:pPr>
    </w:p>
    <w:p w:rsidR="009E0B3D" w:rsidRPr="006953B6" w:rsidRDefault="009E0B3D" w:rsidP="00614CAD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 xml:space="preserve">Objednatel se zavazuje předat zhotoviteli pracoviště pro zhotovení díla. </w:t>
      </w:r>
      <w:r>
        <w:rPr>
          <w:rFonts w:asciiTheme="minorHAnsi" w:hAnsiTheme="minorHAnsi" w:cstheme="minorHAnsi"/>
          <w:sz w:val="22"/>
          <w:szCs w:val="22"/>
        </w:rPr>
        <w:t xml:space="preserve">Při předání pracoviště bude mezi smluvními stranami sepsán protokol o předání a převzetí staveniště. </w:t>
      </w:r>
    </w:p>
    <w:p w:rsidR="009E0B3D" w:rsidRDefault="009E0B3D" w:rsidP="00614CAD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>Zhotovitel je povinen vyzvat objednatele k převzetí díla nejméně 5 dní před jeho dokončením.</w:t>
      </w:r>
    </w:p>
    <w:p w:rsidR="009E0B3D" w:rsidRPr="009E0B3D" w:rsidRDefault="009E0B3D" w:rsidP="00614CAD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 xml:space="preserve">Zhotovitel je povinen předat objednateli hotové dílo, </w:t>
      </w:r>
      <w:r w:rsidR="00763215" w:rsidRPr="00763215">
        <w:rPr>
          <w:rFonts w:asciiTheme="minorHAnsi" w:hAnsiTheme="minorHAnsi" w:cstheme="minorHAnsi"/>
          <w:sz w:val="22"/>
          <w:szCs w:val="22"/>
        </w:rPr>
        <w:t>v kvalitě odpovídající této smlouvě, právním předpisům a technickým normám</w:t>
      </w:r>
      <w:r w:rsidRPr="00763215">
        <w:rPr>
          <w:rFonts w:asciiTheme="minorHAnsi" w:hAnsiTheme="minorHAnsi" w:cstheme="minorHAnsi"/>
          <w:sz w:val="22"/>
          <w:szCs w:val="22"/>
        </w:rPr>
        <w:t xml:space="preserve">, </w:t>
      </w:r>
      <w:r w:rsidRPr="006953B6">
        <w:rPr>
          <w:rFonts w:asciiTheme="minorHAnsi" w:hAnsiTheme="minorHAnsi" w:cstheme="minorHAnsi"/>
          <w:sz w:val="22"/>
          <w:szCs w:val="22"/>
        </w:rPr>
        <w:t>spolu s veškerou potřebnou dokumentací a doklady.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14EA7">
        <w:rPr>
          <w:rFonts w:asciiTheme="minorHAnsi" w:hAnsiTheme="minorHAnsi" w:cstheme="minorHAnsi"/>
          <w:sz w:val="22"/>
          <w:szCs w:val="22"/>
        </w:rPr>
        <w:t>Součástí předání bude dokumentace skutečného provedení, revize a atesty.</w:t>
      </w:r>
    </w:p>
    <w:p w:rsidR="009E0B3D" w:rsidRPr="006953B6" w:rsidRDefault="009E0B3D" w:rsidP="00614CAD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 xml:space="preserve">Zhotovitel a objednatel se zavazují sepsat o předání díla zápis, který obě smluvní strany podepíší. V zápise se zejména uvede soupis předaných dokladů, odchylky od schváleného projektu stavby a jejich důvody, soupis ojedinělých vad a nedodělků zřejmých při odevzdávání a převzetí včetně dohody o opatřeních a lhůtách k jejich odstranění, soupis dodatečně požadovaných prací a způsob jejich zajištění, datum skončení přejímajícího řízení apod. </w:t>
      </w:r>
    </w:p>
    <w:p w:rsidR="009E0B3D" w:rsidRPr="006953B6" w:rsidRDefault="009E0B3D" w:rsidP="00614CAD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>Objednatel převezme dílo i v případě, že má ojedinělé drobné</w:t>
      </w:r>
      <w:r>
        <w:rPr>
          <w:rFonts w:asciiTheme="minorHAnsi" w:hAnsiTheme="minorHAnsi" w:cstheme="minorHAnsi"/>
          <w:sz w:val="22"/>
          <w:szCs w:val="22"/>
        </w:rPr>
        <w:t xml:space="preserve"> vady a nedodělky, které samy o </w:t>
      </w:r>
      <w:r w:rsidRPr="006953B6">
        <w:rPr>
          <w:rFonts w:asciiTheme="minorHAnsi" w:hAnsiTheme="minorHAnsi" w:cstheme="minorHAnsi"/>
          <w:sz w:val="22"/>
          <w:szCs w:val="22"/>
        </w:rPr>
        <w:t>sobě ani ve spojení s jinými nebrání uvedení díla do užívání. Zároveň se smluvní strany dohodnou na opatřeních a lhůtách k jejich odstranění.</w:t>
      </w:r>
    </w:p>
    <w:p w:rsidR="009E0B3D" w:rsidRDefault="009E0B3D" w:rsidP="00614CAD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546C">
        <w:rPr>
          <w:rFonts w:asciiTheme="minorHAnsi" w:hAnsiTheme="minorHAnsi" w:cstheme="minorHAnsi"/>
          <w:sz w:val="22"/>
          <w:szCs w:val="22"/>
        </w:rPr>
        <w:t xml:space="preserve">Vlastnické právo k dílu přechází na objednatele okamžikem jeho předání a převzetí. </w:t>
      </w:r>
    </w:p>
    <w:p w:rsidR="001F067A" w:rsidRDefault="001F067A">
      <w:pPr>
        <w:rPr>
          <w:rFonts w:asciiTheme="minorHAnsi" w:hAnsiTheme="minorHAnsi" w:cstheme="minorHAnsi"/>
          <w:sz w:val="22"/>
          <w:szCs w:val="22"/>
        </w:rPr>
      </w:pPr>
    </w:p>
    <w:p w:rsidR="006D00DB" w:rsidRDefault="006D00DB">
      <w:pPr>
        <w:rPr>
          <w:rFonts w:asciiTheme="minorHAnsi" w:hAnsiTheme="minorHAnsi" w:cstheme="minorHAnsi"/>
          <w:sz w:val="22"/>
          <w:szCs w:val="22"/>
        </w:rPr>
      </w:pPr>
    </w:p>
    <w:p w:rsidR="006D00DB" w:rsidRPr="006953B6" w:rsidRDefault="006D00DB">
      <w:pPr>
        <w:rPr>
          <w:rFonts w:asciiTheme="minorHAnsi" w:hAnsiTheme="minorHAnsi" w:cstheme="minorHAnsi"/>
          <w:sz w:val="22"/>
          <w:szCs w:val="22"/>
        </w:rPr>
      </w:pPr>
    </w:p>
    <w:p w:rsidR="00410CB4" w:rsidRPr="006953B6" w:rsidRDefault="00410CB4" w:rsidP="00410CB4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953B6">
        <w:rPr>
          <w:rFonts w:asciiTheme="minorHAnsi" w:hAnsiTheme="minorHAnsi" w:cstheme="minorHAnsi"/>
          <w:b/>
          <w:sz w:val="22"/>
          <w:szCs w:val="22"/>
        </w:rPr>
        <w:t>Čl</w:t>
      </w:r>
      <w:r w:rsidR="00D14EA7">
        <w:rPr>
          <w:rFonts w:asciiTheme="minorHAnsi" w:hAnsiTheme="minorHAnsi" w:cstheme="minorHAnsi"/>
          <w:b/>
          <w:sz w:val="22"/>
          <w:szCs w:val="22"/>
        </w:rPr>
        <w:t>ánek 5</w:t>
      </w:r>
    </w:p>
    <w:p w:rsidR="001F067A" w:rsidRPr="006953B6" w:rsidRDefault="00410CB4" w:rsidP="00410CB4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953B6">
        <w:rPr>
          <w:rFonts w:asciiTheme="minorHAnsi" w:hAnsiTheme="minorHAnsi" w:cstheme="minorHAnsi"/>
          <w:b/>
          <w:sz w:val="22"/>
          <w:szCs w:val="22"/>
        </w:rPr>
        <w:t>Smluvní pokuta</w:t>
      </w:r>
    </w:p>
    <w:p w:rsidR="001F067A" w:rsidRPr="006953B6" w:rsidRDefault="001F067A" w:rsidP="00ED6AC7">
      <w:pPr>
        <w:pStyle w:val="Zkladntext"/>
        <w:jc w:val="both"/>
        <w:rPr>
          <w:rFonts w:asciiTheme="minorHAnsi" w:hAnsiTheme="minorHAnsi" w:cstheme="minorHAnsi"/>
          <w:sz w:val="22"/>
          <w:szCs w:val="22"/>
        </w:rPr>
      </w:pPr>
    </w:p>
    <w:p w:rsidR="00F344F7" w:rsidRPr="00F344F7" w:rsidRDefault="00F344F7" w:rsidP="00614CAD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344F7">
        <w:rPr>
          <w:rFonts w:asciiTheme="minorHAnsi" w:hAnsiTheme="minorHAnsi" w:cstheme="minorHAnsi"/>
          <w:sz w:val="22"/>
          <w:szCs w:val="22"/>
        </w:rPr>
        <w:t>Zhotovitel je povinen zaplatit obje</w:t>
      </w:r>
      <w:r w:rsidR="006A4932">
        <w:rPr>
          <w:rFonts w:asciiTheme="minorHAnsi" w:hAnsiTheme="minorHAnsi" w:cstheme="minorHAnsi"/>
          <w:sz w:val="22"/>
          <w:szCs w:val="22"/>
        </w:rPr>
        <w:t>dnateli smluvní pokutu ve výši 1</w:t>
      </w:r>
      <w:r w:rsidRPr="00F344F7">
        <w:rPr>
          <w:rFonts w:asciiTheme="minorHAnsi" w:hAnsiTheme="minorHAnsi" w:cstheme="minorHAnsi"/>
          <w:sz w:val="22"/>
          <w:szCs w:val="22"/>
        </w:rPr>
        <w:t xml:space="preserve">.000,00 Kč za každý i započatý den prodlení </w:t>
      </w:r>
      <w:r w:rsidRPr="00F344F7">
        <w:rPr>
          <w:rFonts w:asciiTheme="minorHAnsi" w:hAnsiTheme="minorHAnsi" w:cstheme="minorHAnsi"/>
          <w:snapToGrid w:val="0"/>
          <w:sz w:val="22"/>
          <w:szCs w:val="22"/>
        </w:rPr>
        <w:t>v případě, že nepřevezme staveniště a nezahájí provádění díla v termínu sjednaném v této smlouvě.</w:t>
      </w:r>
    </w:p>
    <w:p w:rsidR="00F344F7" w:rsidRPr="0009115C" w:rsidRDefault="00F344F7" w:rsidP="00614CAD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344F7">
        <w:rPr>
          <w:rFonts w:asciiTheme="minorHAnsi" w:hAnsiTheme="minorHAnsi" w:cstheme="minorHAnsi"/>
          <w:sz w:val="22"/>
          <w:szCs w:val="22"/>
        </w:rPr>
        <w:t>Zhotovitel je povinen zaplatit obje</w:t>
      </w:r>
      <w:r w:rsidR="00410CB4">
        <w:rPr>
          <w:rFonts w:asciiTheme="minorHAnsi" w:hAnsiTheme="minorHAnsi" w:cstheme="minorHAnsi"/>
          <w:sz w:val="22"/>
          <w:szCs w:val="22"/>
        </w:rPr>
        <w:t xml:space="preserve">dnateli smluvní pokutu ve výši </w:t>
      </w:r>
      <w:r w:rsidR="006A4932">
        <w:rPr>
          <w:rFonts w:asciiTheme="minorHAnsi" w:hAnsiTheme="minorHAnsi" w:cstheme="minorHAnsi"/>
          <w:sz w:val="22"/>
          <w:szCs w:val="22"/>
        </w:rPr>
        <w:t>5</w:t>
      </w:r>
      <w:r w:rsidRPr="00F344F7">
        <w:rPr>
          <w:rFonts w:asciiTheme="minorHAnsi" w:hAnsiTheme="minorHAnsi" w:cstheme="minorHAnsi"/>
          <w:sz w:val="22"/>
          <w:szCs w:val="22"/>
        </w:rPr>
        <w:t>.000,00 Kč za každý i započatý den prodlení s předáním díla ve lhůtě</w:t>
      </w:r>
      <w:r w:rsidR="006A4932">
        <w:rPr>
          <w:rFonts w:asciiTheme="minorHAnsi" w:hAnsiTheme="minorHAnsi" w:cstheme="minorHAnsi"/>
          <w:sz w:val="22"/>
          <w:szCs w:val="22"/>
        </w:rPr>
        <w:t xml:space="preserve"> stanovené dle článku I. odst. 5</w:t>
      </w:r>
      <w:r w:rsidRPr="00F344F7">
        <w:rPr>
          <w:rFonts w:asciiTheme="minorHAnsi" w:hAnsiTheme="minorHAnsi" w:cstheme="minorHAnsi"/>
          <w:sz w:val="22"/>
          <w:szCs w:val="22"/>
        </w:rPr>
        <w:t xml:space="preserve"> této smlouvy. </w:t>
      </w:r>
      <w:r w:rsidR="0009115C" w:rsidRPr="006953B6">
        <w:rPr>
          <w:rFonts w:asciiTheme="minorHAnsi" w:hAnsiTheme="minorHAnsi" w:cstheme="minorHAnsi"/>
          <w:sz w:val="22"/>
          <w:szCs w:val="22"/>
        </w:rPr>
        <w:t>Tím není dotčeno právo na náhradu případné vzniklé škody.</w:t>
      </w:r>
    </w:p>
    <w:p w:rsidR="00F344F7" w:rsidRPr="00F344F7" w:rsidRDefault="00F344F7" w:rsidP="00614CAD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344F7">
        <w:rPr>
          <w:rFonts w:asciiTheme="minorHAnsi" w:hAnsiTheme="minorHAnsi" w:cstheme="minorHAnsi"/>
          <w:sz w:val="22"/>
          <w:szCs w:val="22"/>
        </w:rPr>
        <w:t xml:space="preserve">V případě prodlení s vyklizením a vyčištěním místa plnění díla se zhotovitel zavazuje uhradit smluvní pokutu ve výši </w:t>
      </w:r>
      <w:r w:rsidR="00D6007B">
        <w:rPr>
          <w:rFonts w:asciiTheme="minorHAnsi" w:hAnsiTheme="minorHAnsi" w:cstheme="minorHAnsi"/>
          <w:sz w:val="22"/>
          <w:szCs w:val="22"/>
        </w:rPr>
        <w:t>1</w:t>
      </w:r>
      <w:r w:rsidR="00410CB4">
        <w:rPr>
          <w:rFonts w:asciiTheme="minorHAnsi" w:hAnsiTheme="minorHAnsi" w:cstheme="minorHAnsi"/>
          <w:sz w:val="22"/>
          <w:szCs w:val="22"/>
        </w:rPr>
        <w:t>.</w:t>
      </w:r>
      <w:r w:rsidR="00D6007B">
        <w:rPr>
          <w:rFonts w:asciiTheme="minorHAnsi" w:hAnsiTheme="minorHAnsi" w:cstheme="minorHAnsi"/>
          <w:sz w:val="22"/>
          <w:szCs w:val="22"/>
        </w:rPr>
        <w:t>000</w:t>
      </w:r>
      <w:r w:rsidR="00410CB4">
        <w:rPr>
          <w:rFonts w:asciiTheme="minorHAnsi" w:hAnsiTheme="minorHAnsi" w:cstheme="minorHAnsi"/>
          <w:sz w:val="22"/>
          <w:szCs w:val="22"/>
        </w:rPr>
        <w:t>,00</w:t>
      </w:r>
      <w:r w:rsidR="00D6007B">
        <w:rPr>
          <w:rFonts w:asciiTheme="minorHAnsi" w:hAnsiTheme="minorHAnsi" w:cstheme="minorHAnsi"/>
          <w:sz w:val="22"/>
          <w:szCs w:val="22"/>
        </w:rPr>
        <w:t xml:space="preserve"> Kč</w:t>
      </w:r>
      <w:r w:rsidR="00E54000">
        <w:rPr>
          <w:rFonts w:asciiTheme="minorHAnsi" w:hAnsiTheme="minorHAnsi" w:cstheme="minorHAnsi"/>
          <w:sz w:val="22"/>
          <w:szCs w:val="22"/>
        </w:rPr>
        <w:t xml:space="preserve"> </w:t>
      </w:r>
      <w:r w:rsidRPr="00F344F7">
        <w:rPr>
          <w:rFonts w:asciiTheme="minorHAnsi" w:hAnsiTheme="minorHAnsi" w:cstheme="minorHAnsi"/>
          <w:sz w:val="22"/>
          <w:szCs w:val="22"/>
        </w:rPr>
        <w:t xml:space="preserve">za každý i započatý den prodlení. </w:t>
      </w:r>
    </w:p>
    <w:p w:rsidR="00F344F7" w:rsidRPr="0009115C" w:rsidRDefault="00F344F7" w:rsidP="00614CAD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40C97">
        <w:rPr>
          <w:rFonts w:asciiTheme="minorHAnsi" w:hAnsiTheme="minorHAnsi" w:cstheme="minorHAnsi"/>
          <w:sz w:val="22"/>
          <w:szCs w:val="22"/>
        </w:rPr>
        <w:t xml:space="preserve">V případě, že zhotovitel neodstraní nedodělky či vady uvedené v zápise o předání a převzetí díla v dohodnutém termínu, zaplatí </w:t>
      </w:r>
      <w:r w:rsidR="006A4932">
        <w:rPr>
          <w:rFonts w:asciiTheme="minorHAnsi" w:hAnsiTheme="minorHAnsi" w:cstheme="minorHAnsi"/>
          <w:sz w:val="22"/>
          <w:szCs w:val="22"/>
        </w:rPr>
        <w:t>objednateli smluvní pokutu 2</w:t>
      </w:r>
      <w:r w:rsidRPr="00D40C97">
        <w:rPr>
          <w:rFonts w:asciiTheme="minorHAnsi" w:hAnsiTheme="minorHAnsi" w:cstheme="minorHAnsi"/>
          <w:sz w:val="22"/>
          <w:szCs w:val="22"/>
        </w:rPr>
        <w:t>.000,00 Kč za každý nedodělek či vadu, u nichž je v prodlení, a za každý den prodlení.</w:t>
      </w:r>
    </w:p>
    <w:p w:rsidR="00933B26" w:rsidRPr="006953B6" w:rsidRDefault="00933B26" w:rsidP="00614CAD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>V případě bezdůvodného prodlení objednatele se zaplacením ceny za dílo po termínu splatnosti je mezi smluvními stranami sjednána sankce ve výši 0.1 % z celkové neuhrazené částky za každý den prodlení.</w:t>
      </w:r>
    </w:p>
    <w:p w:rsidR="00E54000" w:rsidRPr="00410CB4" w:rsidRDefault="00933B26" w:rsidP="00614CAD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 xml:space="preserve">V případě nedodržení termínu k odstranění vady, která se projevila v záruční době, je objednatel oprávněn účtovat zhotoviteli smluvní pokutu ve výši </w:t>
      </w:r>
      <w:r w:rsidRPr="00D6007B">
        <w:rPr>
          <w:rFonts w:asciiTheme="minorHAnsi" w:hAnsiTheme="minorHAnsi" w:cstheme="minorHAnsi"/>
          <w:sz w:val="22"/>
          <w:szCs w:val="22"/>
        </w:rPr>
        <w:t>1000,- Kč</w:t>
      </w:r>
      <w:r w:rsidRPr="006953B6">
        <w:rPr>
          <w:rFonts w:asciiTheme="minorHAnsi" w:hAnsiTheme="minorHAnsi" w:cstheme="minorHAnsi"/>
          <w:sz w:val="22"/>
          <w:szCs w:val="22"/>
        </w:rPr>
        <w:t xml:space="preserve"> za každý i započatý den prodlení.</w:t>
      </w:r>
    </w:p>
    <w:p w:rsidR="00D6007B" w:rsidRPr="006953B6" w:rsidRDefault="00D6007B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:rsidR="00410CB4" w:rsidRPr="006953B6" w:rsidRDefault="00D14EA7" w:rsidP="00410CB4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Článek 6</w:t>
      </w:r>
    </w:p>
    <w:p w:rsidR="00410CB4" w:rsidRPr="006953B6" w:rsidRDefault="00410CB4" w:rsidP="00410CB4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953B6">
        <w:rPr>
          <w:rFonts w:asciiTheme="minorHAnsi" w:hAnsiTheme="minorHAnsi" w:cstheme="minorHAnsi"/>
          <w:b/>
          <w:sz w:val="22"/>
          <w:szCs w:val="22"/>
        </w:rPr>
        <w:t>Způsob provádění díla</w:t>
      </w:r>
    </w:p>
    <w:p w:rsidR="00676F47" w:rsidRPr="006953B6" w:rsidRDefault="00676F47" w:rsidP="00676F47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E07601" w:rsidRDefault="00676F47" w:rsidP="00614CAD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>Způsob provádění díla se řídí</w:t>
      </w:r>
      <w:r w:rsidR="00E07601" w:rsidRPr="006953B6">
        <w:rPr>
          <w:rFonts w:asciiTheme="minorHAnsi" w:hAnsiTheme="minorHAnsi" w:cstheme="minorHAnsi"/>
          <w:sz w:val="22"/>
          <w:szCs w:val="22"/>
        </w:rPr>
        <w:t xml:space="preserve"> příslušnými </w:t>
      </w:r>
      <w:r w:rsidRPr="006953B6">
        <w:rPr>
          <w:rFonts w:asciiTheme="minorHAnsi" w:hAnsiTheme="minorHAnsi" w:cstheme="minorHAnsi"/>
          <w:sz w:val="22"/>
          <w:szCs w:val="22"/>
        </w:rPr>
        <w:t>ustanovením</w:t>
      </w:r>
      <w:r w:rsidR="0008623F">
        <w:rPr>
          <w:rFonts w:asciiTheme="minorHAnsi" w:hAnsiTheme="minorHAnsi" w:cstheme="minorHAnsi"/>
          <w:sz w:val="22"/>
          <w:szCs w:val="22"/>
        </w:rPr>
        <w:t xml:space="preserve">i Zákona č. 89/2012 Sb., </w:t>
      </w:r>
      <w:r w:rsidR="00E07601" w:rsidRPr="006953B6">
        <w:rPr>
          <w:rFonts w:asciiTheme="minorHAnsi" w:hAnsiTheme="minorHAnsi" w:cstheme="minorHAnsi"/>
          <w:sz w:val="22"/>
          <w:szCs w:val="22"/>
        </w:rPr>
        <w:t>občanský z</w:t>
      </w:r>
      <w:r w:rsidRPr="006953B6">
        <w:rPr>
          <w:rFonts w:asciiTheme="minorHAnsi" w:hAnsiTheme="minorHAnsi" w:cstheme="minorHAnsi"/>
          <w:sz w:val="22"/>
          <w:szCs w:val="22"/>
        </w:rPr>
        <w:t>ákoník, pokud není ve smlouvě uvedeno jinak.</w:t>
      </w:r>
    </w:p>
    <w:p w:rsidR="0008623F" w:rsidRPr="0008623F" w:rsidRDefault="0008623F" w:rsidP="00614CAD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08623F">
        <w:rPr>
          <w:rFonts w:ascii="Calibri" w:hAnsi="Calibri" w:cs="Calibri"/>
          <w:sz w:val="22"/>
          <w:szCs w:val="22"/>
        </w:rPr>
        <w:t>Zhotovitel je povinen provádět dílo v souladu s platnými právními předpisy, technickými normami a rozhodnutími příslušných orgánů.</w:t>
      </w:r>
    </w:p>
    <w:p w:rsidR="00676F47" w:rsidRPr="006953B6" w:rsidRDefault="00676F47" w:rsidP="00614CAD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 xml:space="preserve">Zařízení staveniště si zajišťuje zhotovitel. Cena za vybudování i likvidaci zařízení staveniště je součástí smluvní ceny. </w:t>
      </w:r>
    </w:p>
    <w:p w:rsidR="00E36128" w:rsidRPr="006953B6" w:rsidRDefault="00676F47" w:rsidP="00614CAD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>Zhotovitel může pověřit provedením díla či jeho částí i jiné osoby. Při provedení díla jinými osobami má zhotovitel odpovědnost vůči objednateli, jako by dílo či jeho část prováděl sám.</w:t>
      </w:r>
    </w:p>
    <w:p w:rsidR="00676F47" w:rsidRPr="006953B6" w:rsidRDefault="00676F47" w:rsidP="00614CAD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>Věci, které jsou potřebné k provedení díla, je povinen opatřit zhotovitel sám na svůj náklad (např. stavební materiál, technologie apod.) s tím, že má k nim postavení prodávajícího a jejich kupní cena je zahrnuta v ceně za provedení díla.</w:t>
      </w:r>
    </w:p>
    <w:p w:rsidR="00900546" w:rsidRPr="006953B6" w:rsidRDefault="00676F47" w:rsidP="00614CAD">
      <w:pPr>
        <w:numPr>
          <w:ilvl w:val="0"/>
          <w:numId w:val="1"/>
        </w:numPr>
        <w:tabs>
          <w:tab w:val="left" w:pos="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 xml:space="preserve">Zhotovitel splní svou povinnost z této smlouvy jeho řádným ukončením a předáním díla </w:t>
      </w:r>
      <w:r w:rsidR="005B4826" w:rsidRPr="006953B6">
        <w:rPr>
          <w:rFonts w:asciiTheme="minorHAnsi" w:hAnsiTheme="minorHAnsi" w:cstheme="minorHAnsi"/>
          <w:sz w:val="22"/>
          <w:szCs w:val="22"/>
        </w:rPr>
        <w:t>objednateli.</w:t>
      </w:r>
    </w:p>
    <w:p w:rsidR="00900546" w:rsidRPr="006953B6" w:rsidRDefault="00676F47" w:rsidP="00614CAD">
      <w:pPr>
        <w:numPr>
          <w:ilvl w:val="0"/>
          <w:numId w:val="1"/>
        </w:numPr>
        <w:tabs>
          <w:tab w:val="left" w:pos="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 xml:space="preserve">Zhotovitel má právo provést a předat objednateli dílo ještě před sjednanou </w:t>
      </w:r>
      <w:r w:rsidR="00DF4214" w:rsidRPr="006953B6">
        <w:rPr>
          <w:rFonts w:asciiTheme="minorHAnsi" w:hAnsiTheme="minorHAnsi" w:cstheme="minorHAnsi"/>
          <w:sz w:val="22"/>
          <w:szCs w:val="22"/>
        </w:rPr>
        <w:t>dobou</w:t>
      </w:r>
      <w:r w:rsidR="00E36128" w:rsidRPr="006953B6">
        <w:rPr>
          <w:rFonts w:asciiTheme="minorHAnsi" w:hAnsiTheme="minorHAnsi" w:cstheme="minorHAnsi"/>
          <w:sz w:val="22"/>
          <w:szCs w:val="22"/>
        </w:rPr>
        <w:t xml:space="preserve"> dokončení.</w:t>
      </w:r>
      <w:r w:rsidR="00900546" w:rsidRPr="006953B6">
        <w:rPr>
          <w:rFonts w:asciiTheme="minorHAnsi" w:hAnsiTheme="minorHAnsi" w:cstheme="minorHAnsi"/>
          <w:sz w:val="22"/>
          <w:szCs w:val="22"/>
        </w:rPr>
        <w:t xml:space="preserve">  </w:t>
      </w:r>
    </w:p>
    <w:p w:rsidR="006D00DB" w:rsidRPr="006D00DB" w:rsidRDefault="000F3137" w:rsidP="00614CAD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>Objednatel má právo kontroly prováděného díla</w:t>
      </w:r>
      <w:r w:rsidR="006D00DB">
        <w:rPr>
          <w:rFonts w:asciiTheme="minorHAnsi" w:hAnsiTheme="minorHAnsi" w:cstheme="minorHAnsi"/>
          <w:sz w:val="22"/>
          <w:szCs w:val="22"/>
        </w:rPr>
        <w:t xml:space="preserve"> a </w:t>
      </w:r>
      <w:r w:rsidR="006D00DB" w:rsidRPr="006D00DB">
        <w:rPr>
          <w:rFonts w:asciiTheme="minorHAnsi" w:hAnsiTheme="minorHAnsi" w:cstheme="minorHAnsi"/>
          <w:sz w:val="22"/>
          <w:szCs w:val="22"/>
        </w:rPr>
        <w:t>může zastavit práce při zjištění vadného provádění.</w:t>
      </w:r>
    </w:p>
    <w:p w:rsidR="00DF546C" w:rsidRPr="00DF546C" w:rsidRDefault="00DF546C" w:rsidP="00DF546C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410CB4" w:rsidRPr="006953B6" w:rsidRDefault="00410CB4" w:rsidP="00410CB4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Článe</w:t>
      </w:r>
      <w:r w:rsidR="006D00DB">
        <w:rPr>
          <w:rFonts w:asciiTheme="minorHAnsi" w:hAnsiTheme="minorHAnsi" w:cstheme="minorHAnsi"/>
          <w:b/>
          <w:sz w:val="22"/>
          <w:szCs w:val="22"/>
        </w:rPr>
        <w:t>k 7</w:t>
      </w:r>
    </w:p>
    <w:p w:rsidR="00410CB4" w:rsidRPr="006953B6" w:rsidRDefault="00410CB4" w:rsidP="00410CB4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953B6">
        <w:rPr>
          <w:rFonts w:asciiTheme="minorHAnsi" w:hAnsiTheme="minorHAnsi" w:cstheme="minorHAnsi"/>
          <w:b/>
          <w:sz w:val="22"/>
          <w:szCs w:val="22"/>
        </w:rPr>
        <w:t>Vady díla</w:t>
      </w:r>
    </w:p>
    <w:p w:rsidR="00900546" w:rsidRPr="006953B6" w:rsidRDefault="00900546" w:rsidP="00900546">
      <w:pPr>
        <w:rPr>
          <w:rFonts w:asciiTheme="minorHAnsi" w:hAnsiTheme="minorHAnsi" w:cstheme="minorHAnsi"/>
          <w:sz w:val="22"/>
          <w:szCs w:val="22"/>
        </w:rPr>
      </w:pPr>
    </w:p>
    <w:p w:rsidR="006D00DB" w:rsidRDefault="00900546" w:rsidP="00614CAD">
      <w:pPr>
        <w:pStyle w:val="Zkladntext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 xml:space="preserve">Dílo, které je předmětem této smlouvy, má vady, pokud neodpovídá výsledku určenému v této smlouvě. </w:t>
      </w:r>
      <w:r w:rsidR="00BE437C" w:rsidRPr="00BE437C">
        <w:rPr>
          <w:rFonts w:asciiTheme="minorHAnsi" w:hAnsiTheme="minorHAnsi" w:cstheme="minorHAnsi"/>
          <w:sz w:val="22"/>
          <w:szCs w:val="22"/>
        </w:rPr>
        <w:t>Zhotovitel odpovídá za vady, které má dílo při předání, a za vady vzniklé v záruční době.</w:t>
      </w:r>
      <w:r w:rsidR="00BE437C">
        <w:t xml:space="preserve"> </w:t>
      </w:r>
      <w:r w:rsidRPr="006953B6">
        <w:rPr>
          <w:rFonts w:asciiTheme="minorHAnsi" w:hAnsiTheme="minorHAnsi" w:cstheme="minorHAnsi"/>
          <w:sz w:val="22"/>
          <w:szCs w:val="22"/>
        </w:rPr>
        <w:t>Při zjištění takovýchto vad má objednatel právo na jejich odstranění na náklad zhotovitele bez ohledu na to, zda se jedná o vady díla, které prováděla jiná osoba k tomu ověřená zhotovitelem.</w:t>
      </w:r>
    </w:p>
    <w:p w:rsidR="006D00DB" w:rsidRPr="006D00DB" w:rsidRDefault="0008623F" w:rsidP="00614CAD">
      <w:pPr>
        <w:pStyle w:val="Zkladntext"/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6D00DB">
        <w:rPr>
          <w:rFonts w:ascii="Calibri" w:hAnsi="Calibri" w:cs="Calibri"/>
          <w:sz w:val="22"/>
          <w:szCs w:val="22"/>
        </w:rPr>
        <w:t>Zhotovitel je povinen odstranit reklamované vady nejpozději</w:t>
      </w:r>
      <w:r w:rsidR="006D00DB" w:rsidRPr="006D00DB">
        <w:rPr>
          <w:rFonts w:ascii="Calibri" w:hAnsi="Calibri" w:cs="Calibri"/>
          <w:sz w:val="22"/>
          <w:szCs w:val="22"/>
        </w:rPr>
        <w:t xml:space="preserve"> takto:</w:t>
      </w:r>
    </w:p>
    <w:p w:rsidR="006D00DB" w:rsidRPr="006D00DB" w:rsidRDefault="006D00DB" w:rsidP="00614CAD">
      <w:pPr>
        <w:pStyle w:val="Zkladntext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r w:rsidRPr="006D00DB">
        <w:rPr>
          <w:rFonts w:ascii="Calibri" w:hAnsi="Calibri" w:cs="Calibri"/>
          <w:sz w:val="22"/>
          <w:szCs w:val="22"/>
        </w:rPr>
        <w:t>havárie 24–48 hod</w:t>
      </w:r>
      <w:r>
        <w:rPr>
          <w:rFonts w:ascii="Calibri" w:hAnsi="Calibri" w:cs="Calibri"/>
          <w:sz w:val="22"/>
          <w:szCs w:val="22"/>
        </w:rPr>
        <w:t>,</w:t>
      </w:r>
    </w:p>
    <w:p w:rsidR="006D00DB" w:rsidRPr="006D00DB" w:rsidRDefault="006D00DB" w:rsidP="00614CAD">
      <w:pPr>
        <w:pStyle w:val="Zkladntext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r w:rsidRPr="006D00DB">
        <w:rPr>
          <w:rFonts w:ascii="Calibri" w:hAnsi="Calibri" w:cs="Calibri"/>
          <w:sz w:val="22"/>
          <w:szCs w:val="22"/>
        </w:rPr>
        <w:t>běžné vady 5–10 dnů</w:t>
      </w:r>
    </w:p>
    <w:p w:rsidR="006D00DB" w:rsidRPr="006D00DB" w:rsidRDefault="006D00DB" w:rsidP="006D00DB">
      <w:pPr>
        <w:pStyle w:val="Zkladntext"/>
        <w:ind w:left="1125"/>
        <w:jc w:val="both"/>
        <w:rPr>
          <w:rFonts w:ascii="Calibri" w:hAnsi="Calibri" w:cs="Calibri"/>
          <w:sz w:val="22"/>
          <w:szCs w:val="22"/>
        </w:rPr>
      </w:pPr>
      <w:r w:rsidRPr="006D00DB">
        <w:rPr>
          <w:rFonts w:ascii="Calibri" w:hAnsi="Calibri" w:cs="Calibri"/>
          <w:sz w:val="22"/>
          <w:szCs w:val="22"/>
        </w:rPr>
        <w:t>ode dne doručení reklamace, pokud se smluvní strany nedohodnou jinak.</w:t>
      </w:r>
    </w:p>
    <w:p w:rsidR="00DF546C" w:rsidRPr="00771B84" w:rsidRDefault="00900546" w:rsidP="00614CAD">
      <w:pPr>
        <w:numPr>
          <w:ilvl w:val="0"/>
          <w:numId w:val="16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 xml:space="preserve">Záruka za dílo, které je předmětem této smlouvy, se sjednává na </w:t>
      </w:r>
      <w:r w:rsidR="00C16A16" w:rsidRPr="006953B6">
        <w:rPr>
          <w:rFonts w:asciiTheme="minorHAnsi" w:hAnsiTheme="minorHAnsi" w:cstheme="minorHAnsi"/>
          <w:sz w:val="22"/>
          <w:szCs w:val="22"/>
        </w:rPr>
        <w:t xml:space="preserve">dobu </w:t>
      </w:r>
      <w:r w:rsidR="00C16A16" w:rsidRPr="006953B6">
        <w:rPr>
          <w:rFonts w:asciiTheme="minorHAnsi" w:hAnsiTheme="minorHAnsi" w:cstheme="minorHAnsi"/>
          <w:b/>
          <w:sz w:val="22"/>
          <w:szCs w:val="22"/>
        </w:rPr>
        <w:t>pěti</w:t>
      </w:r>
      <w:r w:rsidRPr="006953B6">
        <w:rPr>
          <w:rFonts w:asciiTheme="minorHAnsi" w:hAnsiTheme="minorHAnsi" w:cstheme="minorHAnsi"/>
          <w:b/>
          <w:sz w:val="22"/>
          <w:szCs w:val="22"/>
        </w:rPr>
        <w:t xml:space="preserve"> let </w:t>
      </w:r>
      <w:r w:rsidR="00287F97" w:rsidRPr="006953B6">
        <w:rPr>
          <w:rFonts w:asciiTheme="minorHAnsi" w:hAnsiTheme="minorHAnsi" w:cstheme="minorHAnsi"/>
          <w:b/>
          <w:sz w:val="22"/>
          <w:szCs w:val="22"/>
        </w:rPr>
        <w:t xml:space="preserve">ode dne předání </w:t>
      </w:r>
      <w:r w:rsidR="00287F97" w:rsidRPr="006953B6">
        <w:rPr>
          <w:rFonts w:asciiTheme="minorHAnsi" w:hAnsiTheme="minorHAnsi" w:cstheme="minorHAnsi"/>
          <w:sz w:val="22"/>
          <w:szCs w:val="22"/>
        </w:rPr>
        <w:t>a převzetí provedeného díla s v</w:t>
      </w:r>
      <w:r w:rsidR="006C1F32" w:rsidRPr="006953B6">
        <w:rPr>
          <w:rFonts w:asciiTheme="minorHAnsi" w:hAnsiTheme="minorHAnsi" w:cstheme="minorHAnsi"/>
          <w:sz w:val="22"/>
          <w:szCs w:val="22"/>
        </w:rPr>
        <w:t>ý</w:t>
      </w:r>
      <w:r w:rsidR="00287F97" w:rsidRPr="006953B6">
        <w:rPr>
          <w:rFonts w:asciiTheme="minorHAnsi" w:hAnsiTheme="minorHAnsi" w:cstheme="minorHAnsi"/>
          <w:sz w:val="22"/>
          <w:szCs w:val="22"/>
        </w:rPr>
        <w:t>j</w:t>
      </w:r>
      <w:r w:rsidR="006C1F32" w:rsidRPr="006953B6">
        <w:rPr>
          <w:rFonts w:asciiTheme="minorHAnsi" w:hAnsiTheme="minorHAnsi" w:cstheme="minorHAnsi"/>
          <w:sz w:val="22"/>
          <w:szCs w:val="22"/>
        </w:rPr>
        <w:t>i</w:t>
      </w:r>
      <w:r w:rsidR="00287F97" w:rsidRPr="006953B6">
        <w:rPr>
          <w:rFonts w:asciiTheme="minorHAnsi" w:hAnsiTheme="minorHAnsi" w:cstheme="minorHAnsi"/>
          <w:sz w:val="22"/>
          <w:szCs w:val="22"/>
        </w:rPr>
        <w:t xml:space="preserve">mkou dodávky komponentů, pro které jejich výrobce nebo výhradní dodavatel prokazatelně stanoví záruční dobu jinou, minimálně však v délce </w:t>
      </w:r>
      <w:r w:rsidR="00C16A16" w:rsidRPr="006953B6">
        <w:rPr>
          <w:rFonts w:asciiTheme="minorHAnsi" w:hAnsiTheme="minorHAnsi" w:cstheme="minorHAnsi"/>
          <w:sz w:val="22"/>
          <w:szCs w:val="22"/>
        </w:rPr>
        <w:t>24 měsíců</w:t>
      </w:r>
      <w:r w:rsidR="00287F97" w:rsidRPr="006953B6">
        <w:rPr>
          <w:rFonts w:asciiTheme="minorHAnsi" w:hAnsiTheme="minorHAnsi" w:cstheme="minorHAnsi"/>
          <w:sz w:val="22"/>
          <w:szCs w:val="22"/>
        </w:rPr>
        <w:t xml:space="preserve"> </w:t>
      </w:r>
      <w:r w:rsidR="00287F97" w:rsidRPr="006953B6">
        <w:rPr>
          <w:rFonts w:asciiTheme="minorHAnsi" w:hAnsiTheme="minorHAnsi" w:cstheme="minorHAnsi"/>
          <w:sz w:val="22"/>
          <w:szCs w:val="22"/>
        </w:rPr>
        <w:lastRenderedPageBreak/>
        <w:t xml:space="preserve">ode dne předání a převzetí díla bez vad a nedodělků na místě plnění objednatelem vůči objednateli. </w:t>
      </w:r>
      <w:r w:rsidRPr="006953B6">
        <w:rPr>
          <w:rFonts w:asciiTheme="minorHAnsi" w:hAnsiTheme="minorHAnsi" w:cstheme="minorHAnsi"/>
          <w:sz w:val="22"/>
          <w:szCs w:val="22"/>
        </w:rPr>
        <w:t xml:space="preserve">Nároky z titulu vad zhotoveného díla se řídí ustanoveními </w:t>
      </w:r>
      <w:r w:rsidR="006C37F7">
        <w:rPr>
          <w:rFonts w:asciiTheme="minorHAnsi" w:hAnsiTheme="minorHAnsi" w:cstheme="minorHAnsi"/>
          <w:sz w:val="22"/>
          <w:szCs w:val="22"/>
        </w:rPr>
        <w:t>občanského</w:t>
      </w:r>
      <w:r w:rsidRPr="006953B6">
        <w:rPr>
          <w:rFonts w:asciiTheme="minorHAnsi" w:hAnsiTheme="minorHAnsi" w:cstheme="minorHAnsi"/>
          <w:sz w:val="22"/>
          <w:szCs w:val="22"/>
        </w:rPr>
        <w:t xml:space="preserve"> zákoníku. Nároky z vad se nedotýkají nároku na náhradu škody a náhradu ušlého zisku. </w:t>
      </w:r>
    </w:p>
    <w:p w:rsidR="006D00DB" w:rsidRDefault="006D00DB" w:rsidP="00AA7D57">
      <w:pPr>
        <w:rPr>
          <w:rFonts w:asciiTheme="minorHAnsi" w:hAnsiTheme="minorHAnsi" w:cstheme="minorHAnsi"/>
          <w:b/>
          <w:sz w:val="22"/>
          <w:szCs w:val="22"/>
        </w:rPr>
      </w:pPr>
    </w:p>
    <w:p w:rsidR="00BE437C" w:rsidRDefault="00D14EA7" w:rsidP="00DD276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Č</w:t>
      </w:r>
      <w:r w:rsidR="006D00DB">
        <w:rPr>
          <w:rFonts w:asciiTheme="minorHAnsi" w:hAnsiTheme="minorHAnsi" w:cstheme="minorHAnsi"/>
          <w:b/>
          <w:sz w:val="22"/>
          <w:szCs w:val="22"/>
        </w:rPr>
        <w:t>lánek 8</w:t>
      </w:r>
    </w:p>
    <w:p w:rsidR="00BE437C" w:rsidRDefault="00DD276A" w:rsidP="00DD276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Pojištění zhotovitele</w:t>
      </w:r>
    </w:p>
    <w:p w:rsidR="00DD276A" w:rsidRDefault="00DD276A" w:rsidP="00DD276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BE437C" w:rsidRPr="00DD276A" w:rsidRDefault="00BE437C" w:rsidP="00614CAD">
      <w:pPr>
        <w:pStyle w:val="Normlnweb"/>
        <w:numPr>
          <w:ilvl w:val="0"/>
          <w:numId w:val="11"/>
        </w:numPr>
        <w:spacing w:before="0" w:beforeAutospacing="0" w:after="0" w:afterAutospacing="0"/>
        <w:ind w:left="777" w:hanging="357"/>
        <w:rPr>
          <w:rFonts w:ascii="Calibri" w:hAnsi="Calibri" w:cs="Calibri"/>
          <w:sz w:val="22"/>
          <w:szCs w:val="22"/>
        </w:rPr>
      </w:pPr>
      <w:r w:rsidRPr="00DD276A">
        <w:rPr>
          <w:rFonts w:ascii="Calibri" w:hAnsi="Calibri" w:cs="Calibri"/>
          <w:sz w:val="22"/>
          <w:szCs w:val="22"/>
        </w:rPr>
        <w:t>Zhotovitel je povinen mít po celou dobu realizace díla sjednáno pojištění odpovědnosti za škodu způsobenou třetí osobě při výkonu své činnosti, a to s minimálním lim</w:t>
      </w:r>
      <w:r w:rsidR="0081223D">
        <w:rPr>
          <w:rFonts w:ascii="Calibri" w:hAnsi="Calibri" w:cs="Calibri"/>
          <w:sz w:val="22"/>
          <w:szCs w:val="22"/>
        </w:rPr>
        <w:t>item pojistného plnění ve výši 10</w:t>
      </w:r>
      <w:bookmarkStart w:id="0" w:name="_GoBack"/>
      <w:bookmarkEnd w:id="0"/>
      <w:r w:rsidRPr="00DD276A">
        <w:rPr>
          <w:rFonts w:ascii="Calibri" w:hAnsi="Calibri" w:cs="Calibri"/>
          <w:sz w:val="22"/>
          <w:szCs w:val="22"/>
        </w:rPr>
        <w:t xml:space="preserve"> 000 000 Kč.</w:t>
      </w:r>
    </w:p>
    <w:p w:rsidR="00DD276A" w:rsidRPr="00DD276A" w:rsidRDefault="00BE437C" w:rsidP="00614CAD">
      <w:pPr>
        <w:pStyle w:val="Normlnweb"/>
        <w:numPr>
          <w:ilvl w:val="0"/>
          <w:numId w:val="11"/>
        </w:numPr>
        <w:spacing w:before="0" w:beforeAutospacing="0" w:after="0" w:afterAutospacing="0"/>
        <w:ind w:left="777" w:hanging="357"/>
        <w:rPr>
          <w:rFonts w:ascii="Calibri" w:hAnsi="Calibri" w:cs="Calibri"/>
          <w:sz w:val="22"/>
          <w:szCs w:val="22"/>
        </w:rPr>
      </w:pPr>
      <w:r w:rsidRPr="00DD276A">
        <w:rPr>
          <w:rFonts w:ascii="Calibri" w:hAnsi="Calibri" w:cs="Calibri"/>
          <w:sz w:val="22"/>
          <w:szCs w:val="22"/>
        </w:rPr>
        <w:t>Zhotovitel je povinen na vyžádání objednatele předložit doklad o existenci tohoto pojištění.</w:t>
      </w:r>
    </w:p>
    <w:p w:rsidR="00836B40" w:rsidRPr="0008623F" w:rsidRDefault="00BE437C" w:rsidP="00614CAD">
      <w:pPr>
        <w:pStyle w:val="Normlnweb"/>
        <w:numPr>
          <w:ilvl w:val="0"/>
          <w:numId w:val="11"/>
        </w:numPr>
        <w:spacing w:before="0" w:beforeAutospacing="0" w:after="0" w:afterAutospacing="0"/>
        <w:ind w:left="777" w:hanging="357"/>
        <w:rPr>
          <w:rFonts w:ascii="Calibri" w:hAnsi="Calibri" w:cs="Calibri"/>
          <w:sz w:val="22"/>
          <w:szCs w:val="22"/>
        </w:rPr>
      </w:pPr>
      <w:r w:rsidRPr="00DD276A">
        <w:rPr>
          <w:rFonts w:ascii="Calibri" w:hAnsi="Calibri" w:cs="Calibri"/>
          <w:sz w:val="22"/>
          <w:szCs w:val="22"/>
        </w:rPr>
        <w:t>Porušení této povinnosti se považuje za podstatné porušení smlouvy.</w:t>
      </w:r>
    </w:p>
    <w:p w:rsidR="00836B40" w:rsidRPr="006953B6" w:rsidRDefault="00836B40" w:rsidP="001F067A">
      <w:pPr>
        <w:rPr>
          <w:rFonts w:asciiTheme="minorHAnsi" w:hAnsiTheme="minorHAnsi" w:cstheme="minorHAnsi"/>
          <w:b/>
          <w:sz w:val="22"/>
          <w:szCs w:val="22"/>
        </w:rPr>
      </w:pPr>
    </w:p>
    <w:p w:rsidR="00515ACF" w:rsidRPr="006953B6" w:rsidRDefault="006D00DB" w:rsidP="00515AC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Článek 9</w:t>
      </w:r>
    </w:p>
    <w:p w:rsidR="00515ACF" w:rsidRPr="006953B6" w:rsidRDefault="00515ACF" w:rsidP="00515AC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953B6">
        <w:rPr>
          <w:rFonts w:asciiTheme="minorHAnsi" w:hAnsiTheme="minorHAnsi" w:cstheme="minorHAnsi"/>
          <w:b/>
          <w:sz w:val="22"/>
          <w:szCs w:val="22"/>
        </w:rPr>
        <w:t>Odstoupení od smlouvy</w:t>
      </w:r>
    </w:p>
    <w:p w:rsidR="00900546" w:rsidRPr="006953B6" w:rsidRDefault="00900546" w:rsidP="00900546">
      <w:pPr>
        <w:rPr>
          <w:rFonts w:asciiTheme="minorHAnsi" w:hAnsiTheme="minorHAnsi" w:cstheme="minorHAnsi"/>
          <w:sz w:val="22"/>
          <w:szCs w:val="22"/>
        </w:rPr>
      </w:pPr>
    </w:p>
    <w:p w:rsidR="006C1F32" w:rsidRDefault="00900546" w:rsidP="00614CAD">
      <w:pPr>
        <w:pStyle w:val="Zkladntext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>Zmaří-li se po uzavření této smlouvy účel, pro který byla uzavřena v důsledku podstatných okolností</w:t>
      </w:r>
      <w:r w:rsidR="006C1F32" w:rsidRPr="006953B6">
        <w:rPr>
          <w:rFonts w:asciiTheme="minorHAnsi" w:hAnsiTheme="minorHAnsi" w:cstheme="minorHAnsi"/>
          <w:sz w:val="22"/>
          <w:szCs w:val="22"/>
        </w:rPr>
        <w:t>,</w:t>
      </w:r>
      <w:r w:rsidRPr="006953B6">
        <w:rPr>
          <w:rFonts w:asciiTheme="minorHAnsi" w:hAnsiTheme="minorHAnsi" w:cstheme="minorHAnsi"/>
          <w:sz w:val="22"/>
          <w:szCs w:val="22"/>
        </w:rPr>
        <w:t xml:space="preserve"> za kterých byla uzavřena, může strana dotčená zmaření účelu smlouvy od ní odstoupit. Změnou okolností není ekonomická situace smluvních</w:t>
      </w:r>
      <w:r w:rsidR="00E36128" w:rsidRPr="006953B6">
        <w:rPr>
          <w:rFonts w:asciiTheme="minorHAnsi" w:hAnsiTheme="minorHAnsi" w:cstheme="minorHAnsi"/>
          <w:sz w:val="22"/>
          <w:szCs w:val="22"/>
        </w:rPr>
        <w:t xml:space="preserve"> stran nebo změna tržní situace.</w:t>
      </w:r>
    </w:p>
    <w:p w:rsidR="00DD276A" w:rsidRPr="0008623F" w:rsidRDefault="00DD276A" w:rsidP="00614CAD">
      <w:pPr>
        <w:pStyle w:val="Normlnweb"/>
        <w:numPr>
          <w:ilvl w:val="0"/>
          <w:numId w:val="5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08623F">
        <w:rPr>
          <w:rFonts w:ascii="Calibri" w:hAnsi="Calibri" w:cs="Calibri"/>
          <w:sz w:val="22"/>
          <w:szCs w:val="22"/>
        </w:rPr>
        <w:t>Objednatel je oprávněn odstoupit od smlouvy zejména v případě, že:</w:t>
      </w:r>
    </w:p>
    <w:p w:rsidR="0008623F" w:rsidRDefault="00DD276A" w:rsidP="00614CAD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08623F">
        <w:rPr>
          <w:rFonts w:ascii="Calibri" w:hAnsi="Calibri" w:cs="Calibri"/>
          <w:sz w:val="22"/>
          <w:szCs w:val="22"/>
        </w:rPr>
        <w:t>zhotovitel je v prodlení</w:t>
      </w:r>
      <w:r w:rsidR="0008623F">
        <w:rPr>
          <w:rFonts w:ascii="Calibri" w:hAnsi="Calibri" w:cs="Calibri"/>
          <w:sz w:val="22"/>
          <w:szCs w:val="22"/>
        </w:rPr>
        <w:t xml:space="preserve"> s provedením díla delším než 60</w:t>
      </w:r>
      <w:r w:rsidRPr="0008623F">
        <w:rPr>
          <w:rFonts w:ascii="Calibri" w:hAnsi="Calibri" w:cs="Calibri"/>
          <w:sz w:val="22"/>
          <w:szCs w:val="22"/>
        </w:rPr>
        <w:t xml:space="preserve"> dnů</w:t>
      </w:r>
      <w:r w:rsidR="0008623F">
        <w:rPr>
          <w:rFonts w:ascii="Calibri" w:hAnsi="Calibri" w:cs="Calibri"/>
          <w:sz w:val="22"/>
          <w:szCs w:val="22"/>
        </w:rPr>
        <w:t>,</w:t>
      </w:r>
    </w:p>
    <w:p w:rsidR="0008623F" w:rsidRDefault="00DD276A" w:rsidP="00614CAD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08623F">
        <w:rPr>
          <w:rFonts w:ascii="Calibri" w:hAnsi="Calibri" w:cs="Calibri"/>
          <w:sz w:val="22"/>
          <w:szCs w:val="22"/>
        </w:rPr>
        <w:t>zhotovitel přeruší práce bez souhlasu objednatele,</w:t>
      </w:r>
    </w:p>
    <w:p w:rsidR="0008623F" w:rsidRDefault="00DD276A" w:rsidP="00614CAD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08623F">
        <w:rPr>
          <w:rFonts w:ascii="Calibri" w:hAnsi="Calibri" w:cs="Calibri"/>
          <w:sz w:val="22"/>
          <w:szCs w:val="22"/>
        </w:rPr>
        <w:t>zhotovitel poruší podstatným způsobem smlouvu,</w:t>
      </w:r>
    </w:p>
    <w:p w:rsidR="00DD276A" w:rsidRDefault="00DD276A" w:rsidP="00614CAD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08623F">
        <w:rPr>
          <w:rFonts w:ascii="Calibri" w:hAnsi="Calibri" w:cs="Calibri"/>
          <w:sz w:val="22"/>
          <w:szCs w:val="22"/>
        </w:rPr>
        <w:t>zhotovitel vstoupí do likvidace nebo insolvence.</w:t>
      </w:r>
    </w:p>
    <w:p w:rsidR="006D00DB" w:rsidRPr="006D00DB" w:rsidRDefault="006D00DB" w:rsidP="00614CAD">
      <w:pPr>
        <w:pStyle w:val="Normlnweb"/>
        <w:numPr>
          <w:ilvl w:val="0"/>
          <w:numId w:val="5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6D00DB">
        <w:rPr>
          <w:rFonts w:ascii="Calibri" w:hAnsi="Calibri" w:cs="Calibri"/>
          <w:sz w:val="22"/>
          <w:szCs w:val="22"/>
        </w:rPr>
        <w:t>Objednatel může dokončit dílo jiným dodavatelem na náklady zhotovitele.</w:t>
      </w:r>
    </w:p>
    <w:p w:rsidR="00E54000" w:rsidRPr="006953B6" w:rsidRDefault="00E54000" w:rsidP="005B4826">
      <w:pPr>
        <w:rPr>
          <w:rFonts w:asciiTheme="minorHAnsi" w:hAnsiTheme="minorHAnsi" w:cstheme="minorHAnsi"/>
          <w:b/>
          <w:sz w:val="22"/>
          <w:szCs w:val="22"/>
        </w:rPr>
      </w:pPr>
    </w:p>
    <w:p w:rsidR="00515ACF" w:rsidRPr="006953B6" w:rsidRDefault="006D00DB" w:rsidP="00515AC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Článek 10</w:t>
      </w:r>
    </w:p>
    <w:p w:rsidR="00515ACF" w:rsidRPr="006953B6" w:rsidRDefault="00515ACF" w:rsidP="00515AC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953B6">
        <w:rPr>
          <w:rFonts w:asciiTheme="minorHAnsi" w:hAnsiTheme="minorHAnsi" w:cstheme="minorHAnsi"/>
          <w:b/>
          <w:sz w:val="22"/>
          <w:szCs w:val="22"/>
        </w:rPr>
        <w:t>Závěrečné ustanovení</w:t>
      </w:r>
    </w:p>
    <w:p w:rsidR="00900546" w:rsidRPr="006953B6" w:rsidRDefault="00900546" w:rsidP="00900546">
      <w:pPr>
        <w:rPr>
          <w:rFonts w:asciiTheme="minorHAnsi" w:hAnsiTheme="minorHAnsi" w:cstheme="minorHAnsi"/>
          <w:sz w:val="22"/>
          <w:szCs w:val="22"/>
        </w:rPr>
      </w:pPr>
    </w:p>
    <w:p w:rsidR="00900546" w:rsidRPr="006953B6" w:rsidRDefault="00DD276A" w:rsidP="00614CAD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D276A">
        <w:rPr>
          <w:rFonts w:ascii="Calibri" w:hAnsi="Calibri" w:cs="Calibri"/>
          <w:sz w:val="22"/>
          <w:szCs w:val="22"/>
        </w:rPr>
        <w:t>Jakékoliv vícepráce nebo změny rozsahu díla mohou být provedeny pouze na základě písemného dodatku ke smlouvě podepsaného oběma smluvními stranami.</w:t>
      </w:r>
      <w:r>
        <w:t xml:space="preserve"> </w:t>
      </w:r>
      <w:r w:rsidR="00900546" w:rsidRPr="006953B6">
        <w:rPr>
          <w:rFonts w:asciiTheme="minorHAnsi" w:hAnsiTheme="minorHAnsi" w:cstheme="minorHAnsi"/>
          <w:sz w:val="22"/>
          <w:szCs w:val="22"/>
        </w:rPr>
        <w:t>Zrušit tuto smlouvu lze dohodou stran učiněnou výhradně písemnou formou.</w:t>
      </w:r>
    </w:p>
    <w:p w:rsidR="00900546" w:rsidRPr="006953B6" w:rsidRDefault="00900546" w:rsidP="00614CAD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 xml:space="preserve">Pokud v této smlouvě není dohodnuto jinak, platí pro ni ustanovení </w:t>
      </w:r>
      <w:r w:rsidR="00E07601" w:rsidRPr="006953B6">
        <w:rPr>
          <w:rFonts w:asciiTheme="minorHAnsi" w:hAnsiTheme="minorHAnsi" w:cstheme="minorHAnsi"/>
          <w:sz w:val="22"/>
          <w:szCs w:val="22"/>
        </w:rPr>
        <w:t>občanského</w:t>
      </w:r>
      <w:r w:rsidRPr="006953B6">
        <w:rPr>
          <w:rFonts w:asciiTheme="minorHAnsi" w:hAnsiTheme="minorHAnsi" w:cstheme="minorHAnsi"/>
          <w:sz w:val="22"/>
          <w:szCs w:val="22"/>
        </w:rPr>
        <w:t xml:space="preserve"> zákoníku.</w:t>
      </w:r>
    </w:p>
    <w:p w:rsidR="00515ACF" w:rsidRPr="001F0FB8" w:rsidRDefault="00515ACF" w:rsidP="00614CAD">
      <w:pPr>
        <w:keepLines/>
        <w:widowControl w:val="0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F0FB8">
        <w:rPr>
          <w:rFonts w:asciiTheme="minorHAnsi" w:hAnsiTheme="minorHAnsi" w:cstheme="minorHAnsi"/>
          <w:sz w:val="22"/>
          <w:szCs w:val="22"/>
        </w:rPr>
        <w:t xml:space="preserve">Tuto smlouvu lze podepsat elektronicky, v případě podpisu listinné podoby bude sepsána ve </w:t>
      </w:r>
      <w:r>
        <w:rPr>
          <w:rFonts w:asciiTheme="minorHAnsi" w:hAnsiTheme="minorHAnsi" w:cstheme="minorHAnsi"/>
          <w:sz w:val="22"/>
          <w:szCs w:val="22"/>
        </w:rPr>
        <w:t>dvou</w:t>
      </w:r>
      <w:r w:rsidRPr="001F0FB8">
        <w:rPr>
          <w:rFonts w:asciiTheme="minorHAnsi" w:hAnsiTheme="minorHAnsi" w:cstheme="minorHAnsi"/>
          <w:sz w:val="22"/>
          <w:szCs w:val="22"/>
        </w:rPr>
        <w:t xml:space="preserve"> vyhotoveních s platností originálu, z nichž každá smluvní strana obdrží </w:t>
      </w:r>
      <w:r>
        <w:rPr>
          <w:rFonts w:asciiTheme="minorHAnsi" w:hAnsiTheme="minorHAnsi" w:cstheme="minorHAnsi"/>
          <w:sz w:val="22"/>
          <w:szCs w:val="22"/>
        </w:rPr>
        <w:t>jedno</w:t>
      </w:r>
      <w:r w:rsidRPr="001F0FB8">
        <w:rPr>
          <w:rFonts w:asciiTheme="minorHAnsi" w:hAnsiTheme="minorHAnsi" w:cstheme="minorHAnsi"/>
          <w:sz w:val="22"/>
          <w:szCs w:val="22"/>
        </w:rPr>
        <w:t xml:space="preserve"> vyhotovení.</w:t>
      </w:r>
    </w:p>
    <w:p w:rsidR="00900546" w:rsidRPr="006953B6" w:rsidRDefault="00900546" w:rsidP="00614CAD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>Účastníci prohlašují, že tato smlouva byla sepsána podle jejich pravé a svobodné vůle, nikoli v tísni nebo za jinak jednostranně nevýhodných podmínek. Smlouvu si přečetli, souhlasí bez výhrad s jejím obsahem a na důkaz toho připojují své podpisy.</w:t>
      </w:r>
    </w:p>
    <w:p w:rsidR="00900546" w:rsidRPr="006953B6" w:rsidRDefault="00900546" w:rsidP="00614CAD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>Tato smlouva nabývá platnosti a účinnosti podpisem obou smluvních stran.</w:t>
      </w:r>
    </w:p>
    <w:p w:rsidR="00900546" w:rsidRPr="006953B6" w:rsidRDefault="00900546" w:rsidP="00900546">
      <w:pPr>
        <w:rPr>
          <w:rFonts w:asciiTheme="minorHAnsi" w:hAnsiTheme="minorHAnsi" w:cstheme="minorHAnsi"/>
          <w:sz w:val="22"/>
          <w:szCs w:val="22"/>
        </w:rPr>
      </w:pPr>
    </w:p>
    <w:p w:rsidR="00577B0C" w:rsidRDefault="00577B0C" w:rsidP="00900546">
      <w:pPr>
        <w:rPr>
          <w:rFonts w:asciiTheme="minorHAnsi" w:hAnsiTheme="minorHAnsi" w:cstheme="minorHAnsi"/>
          <w:sz w:val="22"/>
          <w:szCs w:val="22"/>
        </w:rPr>
      </w:pPr>
    </w:p>
    <w:p w:rsidR="0061702E" w:rsidRPr="006953B6" w:rsidRDefault="0061702E" w:rsidP="00900546">
      <w:pPr>
        <w:rPr>
          <w:rFonts w:asciiTheme="minorHAnsi" w:hAnsiTheme="minorHAnsi" w:cstheme="minorHAnsi"/>
          <w:sz w:val="22"/>
          <w:szCs w:val="22"/>
        </w:rPr>
      </w:pPr>
    </w:p>
    <w:p w:rsidR="00900546" w:rsidRPr="006953B6" w:rsidRDefault="00900546" w:rsidP="00900546">
      <w:pPr>
        <w:rPr>
          <w:rFonts w:asciiTheme="minorHAnsi" w:hAnsiTheme="minorHAnsi" w:cstheme="minorHAnsi"/>
          <w:sz w:val="22"/>
          <w:szCs w:val="22"/>
        </w:rPr>
      </w:pPr>
    </w:p>
    <w:p w:rsidR="00900546" w:rsidRPr="006953B6" w:rsidRDefault="00900546" w:rsidP="00312375">
      <w:pPr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>V</w:t>
      </w:r>
      <w:r w:rsidR="00C16A16" w:rsidRPr="006953B6">
        <w:rPr>
          <w:rFonts w:asciiTheme="minorHAnsi" w:hAnsiTheme="minorHAnsi" w:cstheme="minorHAnsi"/>
          <w:sz w:val="22"/>
          <w:szCs w:val="22"/>
        </w:rPr>
        <w:t> Nové Bystřici</w:t>
      </w:r>
      <w:r w:rsidRPr="006953B6">
        <w:rPr>
          <w:rFonts w:asciiTheme="minorHAnsi" w:hAnsiTheme="minorHAnsi" w:cstheme="minorHAnsi"/>
          <w:sz w:val="22"/>
          <w:szCs w:val="22"/>
        </w:rPr>
        <w:t xml:space="preserve"> dne</w:t>
      </w:r>
      <w:r w:rsidR="00312375" w:rsidRPr="006953B6">
        <w:rPr>
          <w:rFonts w:asciiTheme="minorHAnsi" w:hAnsiTheme="minorHAnsi" w:cstheme="minorHAnsi"/>
          <w:sz w:val="22"/>
          <w:szCs w:val="22"/>
        </w:rPr>
        <w:t>:</w:t>
      </w:r>
      <w:r w:rsidRPr="006953B6">
        <w:rPr>
          <w:rFonts w:asciiTheme="minorHAnsi" w:hAnsiTheme="minorHAnsi" w:cstheme="minorHAnsi"/>
          <w:sz w:val="22"/>
          <w:szCs w:val="22"/>
        </w:rPr>
        <w:t xml:space="preserve"> </w:t>
      </w:r>
      <w:r w:rsidR="00312375" w:rsidRPr="006953B6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</w:t>
      </w:r>
      <w:r w:rsidR="006953B6">
        <w:rPr>
          <w:rFonts w:asciiTheme="minorHAnsi" w:hAnsiTheme="minorHAnsi" w:cstheme="minorHAnsi"/>
          <w:sz w:val="22"/>
          <w:szCs w:val="22"/>
        </w:rPr>
        <w:t xml:space="preserve">         </w:t>
      </w:r>
      <w:r w:rsidR="00312375" w:rsidRPr="006953B6">
        <w:rPr>
          <w:rFonts w:asciiTheme="minorHAnsi" w:hAnsiTheme="minorHAnsi" w:cstheme="minorHAnsi"/>
          <w:sz w:val="22"/>
          <w:szCs w:val="22"/>
        </w:rPr>
        <w:t xml:space="preserve"> V</w:t>
      </w:r>
      <w:r w:rsidR="00B12A8C" w:rsidRPr="006953B6">
        <w:rPr>
          <w:rFonts w:asciiTheme="minorHAnsi" w:hAnsiTheme="minorHAnsi" w:cstheme="minorHAnsi"/>
          <w:sz w:val="22"/>
          <w:szCs w:val="22"/>
        </w:rPr>
        <w:t> </w:t>
      </w:r>
      <w:r w:rsidR="00E36128" w:rsidRPr="006953B6">
        <w:rPr>
          <w:rFonts w:asciiTheme="minorHAnsi" w:hAnsiTheme="minorHAnsi" w:cstheme="minorHAnsi"/>
          <w:sz w:val="22"/>
          <w:szCs w:val="22"/>
        </w:rPr>
        <w:t xml:space="preserve">                                    </w:t>
      </w:r>
      <w:r w:rsidR="00312375" w:rsidRPr="006953B6">
        <w:rPr>
          <w:rFonts w:asciiTheme="minorHAnsi" w:hAnsiTheme="minorHAnsi" w:cstheme="minorHAnsi"/>
          <w:sz w:val="22"/>
          <w:szCs w:val="22"/>
        </w:rPr>
        <w:t xml:space="preserve"> dne:</w:t>
      </w:r>
    </w:p>
    <w:p w:rsidR="00900546" w:rsidRPr="006953B6" w:rsidRDefault="00900546" w:rsidP="00900546">
      <w:pPr>
        <w:rPr>
          <w:rFonts w:asciiTheme="minorHAnsi" w:hAnsiTheme="minorHAnsi" w:cstheme="minorHAnsi"/>
          <w:sz w:val="22"/>
          <w:szCs w:val="22"/>
        </w:rPr>
      </w:pPr>
    </w:p>
    <w:p w:rsidR="00900546" w:rsidRDefault="00900546" w:rsidP="00900546">
      <w:pPr>
        <w:rPr>
          <w:rFonts w:asciiTheme="minorHAnsi" w:hAnsiTheme="minorHAnsi" w:cstheme="minorHAnsi"/>
          <w:sz w:val="22"/>
          <w:szCs w:val="22"/>
        </w:rPr>
      </w:pPr>
    </w:p>
    <w:p w:rsidR="0061702E" w:rsidRDefault="0061702E" w:rsidP="00900546">
      <w:pPr>
        <w:rPr>
          <w:rFonts w:asciiTheme="minorHAnsi" w:hAnsiTheme="minorHAnsi" w:cstheme="minorHAnsi"/>
          <w:sz w:val="22"/>
          <w:szCs w:val="22"/>
        </w:rPr>
      </w:pPr>
    </w:p>
    <w:p w:rsidR="006953B6" w:rsidRDefault="006953B6" w:rsidP="00900546">
      <w:pPr>
        <w:rPr>
          <w:rFonts w:asciiTheme="minorHAnsi" w:hAnsiTheme="minorHAnsi" w:cstheme="minorHAnsi"/>
          <w:sz w:val="22"/>
          <w:szCs w:val="22"/>
        </w:rPr>
      </w:pPr>
    </w:p>
    <w:p w:rsidR="00AA7D57" w:rsidRPr="006953B6" w:rsidRDefault="00AA7D57" w:rsidP="00900546">
      <w:pPr>
        <w:rPr>
          <w:rFonts w:asciiTheme="minorHAnsi" w:hAnsiTheme="minorHAnsi" w:cstheme="minorHAnsi"/>
          <w:sz w:val="22"/>
          <w:szCs w:val="22"/>
        </w:rPr>
      </w:pPr>
    </w:p>
    <w:p w:rsidR="00900546" w:rsidRPr="006953B6" w:rsidRDefault="00900546" w:rsidP="00900546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1985"/>
        <w:gridCol w:w="3613"/>
      </w:tblGrid>
      <w:tr w:rsidR="00900546" w:rsidRPr="006953B6">
        <w:tc>
          <w:tcPr>
            <w:tcW w:w="3614" w:type="dxa"/>
            <w:tcBorders>
              <w:top w:val="dashed" w:sz="4" w:space="0" w:color="auto"/>
            </w:tcBorders>
            <w:vAlign w:val="center"/>
          </w:tcPr>
          <w:p w:rsidR="00900546" w:rsidRPr="006953B6" w:rsidRDefault="00900546" w:rsidP="001F06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900546" w:rsidRPr="006953B6" w:rsidRDefault="00900546" w:rsidP="001F06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3" w:type="dxa"/>
            <w:tcBorders>
              <w:top w:val="dashed" w:sz="4" w:space="0" w:color="auto"/>
            </w:tcBorders>
            <w:vAlign w:val="center"/>
          </w:tcPr>
          <w:p w:rsidR="00900546" w:rsidRPr="006953B6" w:rsidRDefault="00900546" w:rsidP="001F06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00546" w:rsidRPr="006953B6">
        <w:tc>
          <w:tcPr>
            <w:tcW w:w="3614" w:type="dxa"/>
          </w:tcPr>
          <w:p w:rsidR="00900546" w:rsidRPr="006953B6" w:rsidRDefault="00B12A8C" w:rsidP="001F06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53B6">
              <w:rPr>
                <w:rFonts w:asciiTheme="minorHAnsi" w:hAnsiTheme="minorHAnsi" w:cstheme="minorHAnsi"/>
                <w:sz w:val="22"/>
                <w:szCs w:val="22"/>
              </w:rPr>
              <w:t xml:space="preserve">Za objednatele                                                                    </w:t>
            </w:r>
          </w:p>
          <w:p w:rsidR="00900546" w:rsidRPr="006953B6" w:rsidRDefault="00E73F6D" w:rsidP="001F067A">
            <w:pPr>
              <w:pStyle w:val="Nadpis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53B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Mgr. Jiří Zimola</w:t>
            </w:r>
          </w:p>
          <w:p w:rsidR="00900546" w:rsidRPr="006953B6" w:rsidRDefault="00900546" w:rsidP="001F06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53B6">
              <w:rPr>
                <w:rFonts w:asciiTheme="minorHAnsi" w:hAnsiTheme="minorHAnsi" w:cstheme="minorHAnsi"/>
                <w:sz w:val="22"/>
                <w:szCs w:val="22"/>
              </w:rPr>
              <w:t>starosta města</w:t>
            </w:r>
          </w:p>
        </w:tc>
        <w:tc>
          <w:tcPr>
            <w:tcW w:w="1985" w:type="dxa"/>
          </w:tcPr>
          <w:p w:rsidR="00900546" w:rsidRPr="006953B6" w:rsidRDefault="00900546" w:rsidP="001F06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3" w:type="dxa"/>
          </w:tcPr>
          <w:p w:rsidR="00900546" w:rsidRPr="00DA30E7" w:rsidRDefault="00B12A8C" w:rsidP="001F067A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DA30E7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Za zhotovitele</w:t>
            </w:r>
          </w:p>
          <w:p w:rsidR="00E36128" w:rsidRPr="00DA30E7" w:rsidRDefault="00E36128" w:rsidP="00577B0C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  <w:p w:rsidR="00900546" w:rsidRPr="006953B6" w:rsidRDefault="00B12A8C" w:rsidP="00577B0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30E7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jednatel</w:t>
            </w:r>
          </w:p>
        </w:tc>
      </w:tr>
    </w:tbl>
    <w:p w:rsidR="00900546" w:rsidRPr="006953B6" w:rsidRDefault="00900546" w:rsidP="00900546">
      <w:pPr>
        <w:rPr>
          <w:rFonts w:asciiTheme="minorHAnsi" w:hAnsiTheme="minorHAnsi" w:cstheme="minorHAnsi"/>
          <w:sz w:val="22"/>
          <w:szCs w:val="22"/>
        </w:rPr>
      </w:pPr>
    </w:p>
    <w:p w:rsidR="00604BD8" w:rsidRPr="006953B6" w:rsidRDefault="00604BD8" w:rsidP="00676F47">
      <w:pPr>
        <w:rPr>
          <w:rFonts w:asciiTheme="minorHAnsi" w:hAnsiTheme="minorHAnsi" w:cstheme="minorHAnsi"/>
          <w:sz w:val="22"/>
          <w:szCs w:val="22"/>
        </w:rPr>
      </w:pPr>
    </w:p>
    <w:sectPr w:rsidR="00604BD8" w:rsidRPr="006953B6" w:rsidSect="009308DD">
      <w:footerReference w:type="default" r:id="rId8"/>
      <w:headerReference w:type="first" r:id="rId9"/>
      <w:footnotePr>
        <w:numRestart w:val="eachPage"/>
      </w:footnotePr>
      <w:endnotePr>
        <w:numFmt w:val="decimal"/>
        <w:numStart w:val="0"/>
      </w:endnotePr>
      <w:pgSz w:w="11900" w:h="16832"/>
      <w:pgMar w:top="851" w:right="1127" w:bottom="851" w:left="1412" w:header="567" w:footer="35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92B" w:rsidRDefault="0091392B">
      <w:r>
        <w:separator/>
      </w:r>
    </w:p>
  </w:endnote>
  <w:endnote w:type="continuationSeparator" w:id="0">
    <w:p w:rsidR="0091392B" w:rsidRDefault="0091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5420820"/>
      <w:docPartObj>
        <w:docPartGallery w:val="Page Numbers (Bottom of Page)"/>
        <w:docPartUnique/>
      </w:docPartObj>
    </w:sdtPr>
    <w:sdtEndPr/>
    <w:sdtContent>
      <w:p w:rsidR="002B5EB7" w:rsidRDefault="002B5EB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223D">
          <w:rPr>
            <w:noProof/>
          </w:rPr>
          <w:t>4</w:t>
        </w:r>
        <w:r>
          <w:fldChar w:fldCharType="end"/>
        </w:r>
      </w:p>
    </w:sdtContent>
  </w:sdt>
  <w:p w:rsidR="002B5EB7" w:rsidRDefault="002B5EB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92B" w:rsidRDefault="0091392B">
      <w:r>
        <w:separator/>
      </w:r>
    </w:p>
  </w:footnote>
  <w:footnote w:type="continuationSeparator" w:id="0">
    <w:p w:rsidR="0091392B" w:rsidRDefault="00913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8DD" w:rsidRDefault="009308DD">
    <w:pPr>
      <w:pStyle w:val="Zhlav"/>
    </w:pPr>
    <w:r>
      <w:t xml:space="preserve">                                                                                                                                                                        </w:t>
    </w:r>
    <w:r w:rsidR="00ED6298">
      <w:t>Příloha č.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C5A87"/>
    <w:multiLevelType w:val="hybridMultilevel"/>
    <w:tmpl w:val="EE8CF092"/>
    <w:lvl w:ilvl="0" w:tplc="38009F4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05AF7"/>
    <w:multiLevelType w:val="hybridMultilevel"/>
    <w:tmpl w:val="CF06C154"/>
    <w:lvl w:ilvl="0" w:tplc="34A891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A47E3"/>
    <w:multiLevelType w:val="hybridMultilevel"/>
    <w:tmpl w:val="244CC8E8"/>
    <w:lvl w:ilvl="0" w:tplc="61683066">
      <w:start w:val="1"/>
      <w:numFmt w:val="bullet"/>
      <w:lvlText w:val="-"/>
      <w:lvlJc w:val="left"/>
      <w:pPr>
        <w:ind w:left="1440" w:hanging="360"/>
      </w:pPr>
      <w:rPr>
        <w:rFonts w:ascii="Segoe UI" w:eastAsiaTheme="minorHAnsi" w:hAnsi="Segoe UI" w:cs="Segoe UI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4254ED"/>
    <w:multiLevelType w:val="hybridMultilevel"/>
    <w:tmpl w:val="CBDE93CE"/>
    <w:lvl w:ilvl="0" w:tplc="25CA43B8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55BA3"/>
    <w:multiLevelType w:val="hybridMultilevel"/>
    <w:tmpl w:val="8CCAA804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F7218F1"/>
    <w:multiLevelType w:val="hybridMultilevel"/>
    <w:tmpl w:val="5A1C3BD6"/>
    <w:lvl w:ilvl="0" w:tplc="10585A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9C6067"/>
    <w:multiLevelType w:val="hybridMultilevel"/>
    <w:tmpl w:val="1BEEDE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393B4C"/>
    <w:multiLevelType w:val="hybridMultilevel"/>
    <w:tmpl w:val="95184884"/>
    <w:lvl w:ilvl="0" w:tplc="724AEA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E4875"/>
    <w:multiLevelType w:val="hybridMultilevel"/>
    <w:tmpl w:val="D7D6C83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A0F7E3F"/>
    <w:multiLevelType w:val="hybridMultilevel"/>
    <w:tmpl w:val="2146FAF4"/>
    <w:lvl w:ilvl="0" w:tplc="9522BDA0">
      <w:start w:val="370"/>
      <w:numFmt w:val="bullet"/>
      <w:lvlText w:val="-"/>
      <w:lvlJc w:val="left"/>
      <w:pPr>
        <w:ind w:left="148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40FE0B6D"/>
    <w:multiLevelType w:val="hybridMultilevel"/>
    <w:tmpl w:val="25A6C4D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1213108"/>
    <w:multiLevelType w:val="hybridMultilevel"/>
    <w:tmpl w:val="2368C198"/>
    <w:lvl w:ilvl="0" w:tplc="60D2D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CD34B9"/>
    <w:multiLevelType w:val="hybridMultilevel"/>
    <w:tmpl w:val="CD4C92E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375E57"/>
    <w:multiLevelType w:val="hybridMultilevel"/>
    <w:tmpl w:val="2368C198"/>
    <w:lvl w:ilvl="0" w:tplc="60D2D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1C60E79"/>
    <w:multiLevelType w:val="hybridMultilevel"/>
    <w:tmpl w:val="FB58F61C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54951E7"/>
    <w:multiLevelType w:val="hybridMultilevel"/>
    <w:tmpl w:val="73B2D20C"/>
    <w:lvl w:ilvl="0" w:tplc="7312F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87C0E02"/>
    <w:multiLevelType w:val="hybridMultilevel"/>
    <w:tmpl w:val="088ADA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8"/>
  </w:num>
  <w:num w:numId="4">
    <w:abstractNumId w:val="11"/>
  </w:num>
  <w:num w:numId="5">
    <w:abstractNumId w:val="15"/>
  </w:num>
  <w:num w:numId="6">
    <w:abstractNumId w:val="6"/>
  </w:num>
  <w:num w:numId="7">
    <w:abstractNumId w:val="5"/>
  </w:num>
  <w:num w:numId="8">
    <w:abstractNumId w:val="7"/>
  </w:num>
  <w:num w:numId="9">
    <w:abstractNumId w:val="3"/>
  </w:num>
  <w:num w:numId="10">
    <w:abstractNumId w:val="9"/>
  </w:num>
  <w:num w:numId="11">
    <w:abstractNumId w:val="10"/>
  </w:num>
  <w:num w:numId="12">
    <w:abstractNumId w:val="14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numFmt w:val="decimal"/>
    <w:numStart w:val="0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F4C"/>
    <w:rsid w:val="00003A68"/>
    <w:rsid w:val="0001248C"/>
    <w:rsid w:val="0004090F"/>
    <w:rsid w:val="00043901"/>
    <w:rsid w:val="000538AD"/>
    <w:rsid w:val="0008623F"/>
    <w:rsid w:val="0009115C"/>
    <w:rsid w:val="000B0E57"/>
    <w:rsid w:val="000C58F3"/>
    <w:rsid w:val="000D261C"/>
    <w:rsid w:val="000F3137"/>
    <w:rsid w:val="00114923"/>
    <w:rsid w:val="0013429F"/>
    <w:rsid w:val="00157645"/>
    <w:rsid w:val="00157829"/>
    <w:rsid w:val="00160905"/>
    <w:rsid w:val="00173561"/>
    <w:rsid w:val="0019610F"/>
    <w:rsid w:val="001A53C6"/>
    <w:rsid w:val="001B52D4"/>
    <w:rsid w:val="001C027A"/>
    <w:rsid w:val="001D7AD6"/>
    <w:rsid w:val="001F0356"/>
    <w:rsid w:val="001F067A"/>
    <w:rsid w:val="001F5CF9"/>
    <w:rsid w:val="00223934"/>
    <w:rsid w:val="00232992"/>
    <w:rsid w:val="002376FA"/>
    <w:rsid w:val="002413C5"/>
    <w:rsid w:val="00250979"/>
    <w:rsid w:val="00254089"/>
    <w:rsid w:val="002651BB"/>
    <w:rsid w:val="00287F97"/>
    <w:rsid w:val="00297E17"/>
    <w:rsid w:val="002B5EB7"/>
    <w:rsid w:val="002D5710"/>
    <w:rsid w:val="002D5CD5"/>
    <w:rsid w:val="002D5D95"/>
    <w:rsid w:val="002F48FE"/>
    <w:rsid w:val="00303AA3"/>
    <w:rsid w:val="00312375"/>
    <w:rsid w:val="003409D4"/>
    <w:rsid w:val="003565DB"/>
    <w:rsid w:val="00361F7E"/>
    <w:rsid w:val="00372AEF"/>
    <w:rsid w:val="003904CB"/>
    <w:rsid w:val="00396B4F"/>
    <w:rsid w:val="003A4D6E"/>
    <w:rsid w:val="00410CB4"/>
    <w:rsid w:val="0042347D"/>
    <w:rsid w:val="00425BA6"/>
    <w:rsid w:val="00437458"/>
    <w:rsid w:val="00460340"/>
    <w:rsid w:val="0047412C"/>
    <w:rsid w:val="004A2FCA"/>
    <w:rsid w:val="004A4A5E"/>
    <w:rsid w:val="004C00B7"/>
    <w:rsid w:val="004C495C"/>
    <w:rsid w:val="004C56FA"/>
    <w:rsid w:val="004D240A"/>
    <w:rsid w:val="004E6642"/>
    <w:rsid w:val="004F32A6"/>
    <w:rsid w:val="00506B96"/>
    <w:rsid w:val="00515ACF"/>
    <w:rsid w:val="00517590"/>
    <w:rsid w:val="00522846"/>
    <w:rsid w:val="00534374"/>
    <w:rsid w:val="00540DAB"/>
    <w:rsid w:val="00540FD0"/>
    <w:rsid w:val="0054654F"/>
    <w:rsid w:val="00563AAC"/>
    <w:rsid w:val="00577B0C"/>
    <w:rsid w:val="0058193E"/>
    <w:rsid w:val="00583288"/>
    <w:rsid w:val="00587804"/>
    <w:rsid w:val="00590995"/>
    <w:rsid w:val="00596D9F"/>
    <w:rsid w:val="005A5119"/>
    <w:rsid w:val="005A5B20"/>
    <w:rsid w:val="005A6831"/>
    <w:rsid w:val="005B4826"/>
    <w:rsid w:val="005C292E"/>
    <w:rsid w:val="005C5AE5"/>
    <w:rsid w:val="005F7D12"/>
    <w:rsid w:val="00604BD8"/>
    <w:rsid w:val="00606D95"/>
    <w:rsid w:val="00607426"/>
    <w:rsid w:val="00610443"/>
    <w:rsid w:val="00614CAD"/>
    <w:rsid w:val="0061702E"/>
    <w:rsid w:val="00625AD2"/>
    <w:rsid w:val="0064596C"/>
    <w:rsid w:val="006669B8"/>
    <w:rsid w:val="006679FD"/>
    <w:rsid w:val="006710F7"/>
    <w:rsid w:val="00676F47"/>
    <w:rsid w:val="006953B6"/>
    <w:rsid w:val="006A4932"/>
    <w:rsid w:val="006B3F4C"/>
    <w:rsid w:val="006B4092"/>
    <w:rsid w:val="006C1F32"/>
    <w:rsid w:val="006C37F7"/>
    <w:rsid w:val="006C6D3A"/>
    <w:rsid w:val="006D00DB"/>
    <w:rsid w:val="006D4DCF"/>
    <w:rsid w:val="006E4254"/>
    <w:rsid w:val="00721EE0"/>
    <w:rsid w:val="00742160"/>
    <w:rsid w:val="00750030"/>
    <w:rsid w:val="00761354"/>
    <w:rsid w:val="00763215"/>
    <w:rsid w:val="00771B84"/>
    <w:rsid w:val="0077443C"/>
    <w:rsid w:val="0079179F"/>
    <w:rsid w:val="00795FE2"/>
    <w:rsid w:val="00797878"/>
    <w:rsid w:val="007C30C9"/>
    <w:rsid w:val="008052BD"/>
    <w:rsid w:val="0081223D"/>
    <w:rsid w:val="00836B40"/>
    <w:rsid w:val="00840AD8"/>
    <w:rsid w:val="00842FCB"/>
    <w:rsid w:val="00843446"/>
    <w:rsid w:val="00855C07"/>
    <w:rsid w:val="008901FB"/>
    <w:rsid w:val="008A2206"/>
    <w:rsid w:val="008B1FDB"/>
    <w:rsid w:val="008F130C"/>
    <w:rsid w:val="00900546"/>
    <w:rsid w:val="0091392B"/>
    <w:rsid w:val="00925DA4"/>
    <w:rsid w:val="009308DD"/>
    <w:rsid w:val="00933B26"/>
    <w:rsid w:val="00945BE1"/>
    <w:rsid w:val="0098089F"/>
    <w:rsid w:val="009932EA"/>
    <w:rsid w:val="0099357A"/>
    <w:rsid w:val="00997F83"/>
    <w:rsid w:val="009E0B3D"/>
    <w:rsid w:val="009F0FBC"/>
    <w:rsid w:val="00A02097"/>
    <w:rsid w:val="00A028BE"/>
    <w:rsid w:val="00A045EC"/>
    <w:rsid w:val="00A975E2"/>
    <w:rsid w:val="00A9773B"/>
    <w:rsid w:val="00AA7D57"/>
    <w:rsid w:val="00AB41D5"/>
    <w:rsid w:val="00AB5115"/>
    <w:rsid w:val="00AD3631"/>
    <w:rsid w:val="00AD6458"/>
    <w:rsid w:val="00AF328D"/>
    <w:rsid w:val="00B12A8C"/>
    <w:rsid w:val="00B21532"/>
    <w:rsid w:val="00B258CC"/>
    <w:rsid w:val="00B34F22"/>
    <w:rsid w:val="00B4463E"/>
    <w:rsid w:val="00B612CF"/>
    <w:rsid w:val="00B61493"/>
    <w:rsid w:val="00B8112D"/>
    <w:rsid w:val="00B81287"/>
    <w:rsid w:val="00B84EE6"/>
    <w:rsid w:val="00B874D5"/>
    <w:rsid w:val="00BA3F0B"/>
    <w:rsid w:val="00BC5732"/>
    <w:rsid w:val="00BD7CEA"/>
    <w:rsid w:val="00BE437C"/>
    <w:rsid w:val="00BF6342"/>
    <w:rsid w:val="00C15F6C"/>
    <w:rsid w:val="00C16A16"/>
    <w:rsid w:val="00C37E2E"/>
    <w:rsid w:val="00C45BC8"/>
    <w:rsid w:val="00C70666"/>
    <w:rsid w:val="00C73888"/>
    <w:rsid w:val="00C85F54"/>
    <w:rsid w:val="00CA6D74"/>
    <w:rsid w:val="00CB40CC"/>
    <w:rsid w:val="00CC0426"/>
    <w:rsid w:val="00CC3C08"/>
    <w:rsid w:val="00CC4A7A"/>
    <w:rsid w:val="00CD45F4"/>
    <w:rsid w:val="00CE770E"/>
    <w:rsid w:val="00D14EA7"/>
    <w:rsid w:val="00D24220"/>
    <w:rsid w:val="00D32C9A"/>
    <w:rsid w:val="00D37A75"/>
    <w:rsid w:val="00D40C97"/>
    <w:rsid w:val="00D46EC9"/>
    <w:rsid w:val="00D513A8"/>
    <w:rsid w:val="00D6007B"/>
    <w:rsid w:val="00D71E15"/>
    <w:rsid w:val="00D773A3"/>
    <w:rsid w:val="00D81138"/>
    <w:rsid w:val="00DA30E7"/>
    <w:rsid w:val="00DA7614"/>
    <w:rsid w:val="00DD276A"/>
    <w:rsid w:val="00DE1F14"/>
    <w:rsid w:val="00DE6212"/>
    <w:rsid w:val="00DF2A9A"/>
    <w:rsid w:val="00DF4214"/>
    <w:rsid w:val="00DF546C"/>
    <w:rsid w:val="00E03313"/>
    <w:rsid w:val="00E07601"/>
    <w:rsid w:val="00E13F66"/>
    <w:rsid w:val="00E145A5"/>
    <w:rsid w:val="00E14C9A"/>
    <w:rsid w:val="00E36128"/>
    <w:rsid w:val="00E47A61"/>
    <w:rsid w:val="00E54000"/>
    <w:rsid w:val="00E6150B"/>
    <w:rsid w:val="00E62910"/>
    <w:rsid w:val="00E71131"/>
    <w:rsid w:val="00E73F6D"/>
    <w:rsid w:val="00E83764"/>
    <w:rsid w:val="00E91760"/>
    <w:rsid w:val="00EA76A7"/>
    <w:rsid w:val="00EB71AF"/>
    <w:rsid w:val="00EC3653"/>
    <w:rsid w:val="00ED3722"/>
    <w:rsid w:val="00ED6298"/>
    <w:rsid w:val="00ED6AC7"/>
    <w:rsid w:val="00EE6EB1"/>
    <w:rsid w:val="00EE7C03"/>
    <w:rsid w:val="00EF6225"/>
    <w:rsid w:val="00F15986"/>
    <w:rsid w:val="00F344F7"/>
    <w:rsid w:val="00F54438"/>
    <w:rsid w:val="00FB06DA"/>
    <w:rsid w:val="00FB77C4"/>
    <w:rsid w:val="00FF0D43"/>
    <w:rsid w:val="00FF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6E550BE-6462-42A4-ACDC-27BF09DE8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Arial" w:hAnsi="Arial"/>
      <w:b/>
      <w:sz w:val="18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rFonts w:ascii="Arial" w:hAnsi="Arial"/>
      <w:b/>
      <w:sz w:val="18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sz w:val="24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rFonts w:ascii="Arial" w:hAnsi="Arial"/>
      <w:b/>
    </w:rPr>
  </w:style>
  <w:style w:type="paragraph" w:styleId="Podtitul">
    <w:name w:val="Subtitle"/>
    <w:basedOn w:val="Normln"/>
    <w:qFormat/>
    <w:pPr>
      <w:jc w:val="center"/>
    </w:pPr>
    <w:rPr>
      <w:rFonts w:ascii="Arial" w:hAnsi="Arial"/>
      <w:b/>
    </w:rPr>
  </w:style>
  <w:style w:type="paragraph" w:styleId="Zkladntext">
    <w:name w:val="Body Text"/>
    <w:basedOn w:val="Normln"/>
    <w:rPr>
      <w:rFonts w:ascii="Arial" w:hAnsi="Arial"/>
      <w:sz w:val="18"/>
    </w:rPr>
  </w:style>
  <w:style w:type="table" w:styleId="Mkatabulky">
    <w:name w:val="Table Grid"/>
    <w:basedOn w:val="Normlntabulka"/>
    <w:rsid w:val="00DE1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EE7C0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EE7C03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rsid w:val="002B5EB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B5EB7"/>
  </w:style>
  <w:style w:type="paragraph" w:styleId="Zpat">
    <w:name w:val="footer"/>
    <w:basedOn w:val="Normln"/>
    <w:link w:val="ZpatChar"/>
    <w:uiPriority w:val="99"/>
    <w:rsid w:val="002B5EB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B5EB7"/>
  </w:style>
  <w:style w:type="character" w:styleId="Hypertextovodkaz">
    <w:name w:val="Hyperlink"/>
    <w:uiPriority w:val="99"/>
    <w:unhideWhenUsed/>
    <w:rsid w:val="00E71131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71131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16090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2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27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42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58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8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artonova@novabystr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4</Pages>
  <Words>1721</Words>
  <Characters>10156</Characters>
  <Application>Microsoft Office Word</Application>
  <DocSecurity>0</DocSecurity>
  <Lines>84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     O     D Í L O</vt:lpstr>
    </vt:vector>
  </TitlesOfParts>
  <Company> </Company>
  <LinksUpToDate>false</LinksUpToDate>
  <CharactersWithSpaces>11854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     O     D Í L O</dc:title>
  <dc:subject/>
  <dc:creator>Budošová</dc:creator>
  <cp:keywords/>
  <cp:lastModifiedBy>Štěpánka Budošová</cp:lastModifiedBy>
  <cp:revision>13</cp:revision>
  <cp:lastPrinted>2024-01-19T09:50:00Z</cp:lastPrinted>
  <dcterms:created xsi:type="dcterms:W3CDTF">2026-03-27T08:57:00Z</dcterms:created>
  <dcterms:modified xsi:type="dcterms:W3CDTF">2026-03-30T12:53:00Z</dcterms:modified>
</cp:coreProperties>
</file>