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B77CA" w14:textId="77777777" w:rsidR="00EF1148" w:rsidRPr="00CB72C6" w:rsidRDefault="00EF1148" w:rsidP="001827D4">
      <w:pPr>
        <w:pStyle w:val="Default"/>
        <w:jc w:val="center"/>
        <w:rPr>
          <w:rFonts w:ascii="Arial" w:hAnsi="Arial" w:cs="Arial"/>
          <w:b/>
          <w:bCs/>
          <w:sz w:val="36"/>
          <w:szCs w:val="36"/>
        </w:rPr>
      </w:pPr>
      <w:r w:rsidRPr="00CB72C6">
        <w:rPr>
          <w:rFonts w:ascii="Arial" w:hAnsi="Arial" w:cs="Arial"/>
          <w:b/>
          <w:bCs/>
          <w:sz w:val="36"/>
          <w:szCs w:val="36"/>
        </w:rPr>
        <w:t>S</w:t>
      </w:r>
      <w:r w:rsidR="00FF184E" w:rsidRPr="00CB72C6">
        <w:rPr>
          <w:rFonts w:ascii="Arial" w:hAnsi="Arial" w:cs="Arial"/>
          <w:b/>
          <w:bCs/>
          <w:sz w:val="36"/>
          <w:szCs w:val="36"/>
        </w:rPr>
        <w:t>mlouva</w:t>
      </w:r>
      <w:r w:rsidRPr="00CB72C6">
        <w:rPr>
          <w:rFonts w:ascii="Arial" w:hAnsi="Arial" w:cs="Arial"/>
          <w:b/>
          <w:bCs/>
          <w:sz w:val="36"/>
          <w:szCs w:val="36"/>
        </w:rPr>
        <w:t xml:space="preserve"> o dílo</w:t>
      </w:r>
    </w:p>
    <w:p w14:paraId="76EF373A" w14:textId="77777777" w:rsidR="00EF1148" w:rsidRPr="00CB72C6" w:rsidRDefault="00EF1148" w:rsidP="001827D4">
      <w:pPr>
        <w:pStyle w:val="Default"/>
        <w:jc w:val="center"/>
        <w:rPr>
          <w:rFonts w:ascii="Arial" w:hAnsi="Arial" w:cs="Arial"/>
          <w:sz w:val="28"/>
          <w:szCs w:val="28"/>
        </w:rPr>
      </w:pPr>
    </w:p>
    <w:p w14:paraId="5226AAC6"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uzavřená v souladu se zněním § 2586 a násl. zákona č. 89/2012 Sb., občanský zákoník (dále jako „občanský zákoník"), v jeho platném znění. </w:t>
      </w:r>
    </w:p>
    <w:p w14:paraId="30724DC4" w14:textId="77777777" w:rsidR="00EF1148" w:rsidRPr="00CB72C6" w:rsidRDefault="00EF1148" w:rsidP="001827D4">
      <w:pPr>
        <w:pStyle w:val="Default"/>
        <w:rPr>
          <w:rFonts w:ascii="Arial" w:hAnsi="Arial" w:cs="Arial"/>
          <w:sz w:val="22"/>
          <w:szCs w:val="22"/>
        </w:rPr>
      </w:pPr>
    </w:p>
    <w:p w14:paraId="2C1E17E5"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1. Smluvní strany.</w:t>
      </w:r>
    </w:p>
    <w:p w14:paraId="19876ECE" w14:textId="77777777" w:rsidR="00EF1148" w:rsidRPr="00CB72C6" w:rsidRDefault="00EF1148" w:rsidP="001827D4">
      <w:pPr>
        <w:pStyle w:val="Default"/>
        <w:jc w:val="center"/>
        <w:rPr>
          <w:rFonts w:ascii="Arial" w:hAnsi="Arial" w:cs="Arial"/>
          <w:sz w:val="23"/>
          <w:szCs w:val="23"/>
        </w:rPr>
      </w:pPr>
    </w:p>
    <w:p w14:paraId="7BB29AAA" w14:textId="77777777" w:rsidR="00EF1148" w:rsidRPr="00CB72C6" w:rsidRDefault="00EE2C16" w:rsidP="001827D4">
      <w:pPr>
        <w:pStyle w:val="Default"/>
        <w:rPr>
          <w:rFonts w:ascii="Arial" w:hAnsi="Arial" w:cs="Arial"/>
          <w:b/>
          <w:sz w:val="22"/>
          <w:szCs w:val="22"/>
        </w:rPr>
      </w:pPr>
      <w:r>
        <w:rPr>
          <w:rFonts w:ascii="Arial" w:hAnsi="Arial" w:cs="Arial"/>
          <w:b/>
          <w:sz w:val="22"/>
          <w:szCs w:val="22"/>
        </w:rPr>
        <w:t>Obec Ruda nad Moravou</w:t>
      </w:r>
    </w:p>
    <w:p w14:paraId="0DE4770E"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se sídlem: </w:t>
      </w:r>
      <w:r w:rsidR="00EE2C16">
        <w:rPr>
          <w:rFonts w:ascii="Arial" w:hAnsi="Arial" w:cs="Arial"/>
          <w:sz w:val="22"/>
          <w:szCs w:val="22"/>
        </w:rPr>
        <w:tab/>
      </w:r>
      <w:r w:rsidR="00EE2C16">
        <w:rPr>
          <w:rFonts w:ascii="Arial" w:hAnsi="Arial" w:cs="Arial"/>
          <w:sz w:val="22"/>
          <w:szCs w:val="22"/>
        </w:rPr>
        <w:tab/>
      </w:r>
      <w:r w:rsidR="00FF184E" w:rsidRPr="00CB72C6">
        <w:rPr>
          <w:rFonts w:ascii="Arial" w:hAnsi="Arial" w:cs="Arial"/>
          <w:sz w:val="22"/>
          <w:szCs w:val="22"/>
        </w:rPr>
        <w:t>9. května 40, 789 63  Ruda nad Moravou</w:t>
      </w:r>
      <w:r w:rsidRPr="00CB72C6">
        <w:rPr>
          <w:rFonts w:ascii="Arial" w:hAnsi="Arial" w:cs="Arial"/>
          <w:sz w:val="22"/>
          <w:szCs w:val="22"/>
        </w:rPr>
        <w:t xml:space="preserve"> </w:t>
      </w:r>
    </w:p>
    <w:p w14:paraId="10B7FAFA" w14:textId="77777777" w:rsidR="00EE2C16" w:rsidRDefault="00FF184E" w:rsidP="001827D4">
      <w:pPr>
        <w:pStyle w:val="Default"/>
        <w:rPr>
          <w:rFonts w:ascii="Arial" w:hAnsi="Arial" w:cs="Arial"/>
          <w:sz w:val="22"/>
          <w:szCs w:val="22"/>
        </w:rPr>
      </w:pPr>
      <w:r w:rsidRPr="00CB72C6">
        <w:rPr>
          <w:rFonts w:ascii="Arial" w:hAnsi="Arial" w:cs="Arial"/>
          <w:sz w:val="22"/>
          <w:szCs w:val="22"/>
        </w:rPr>
        <w:t>IČ</w:t>
      </w:r>
      <w:r w:rsidR="00EF1148" w:rsidRPr="00CB72C6">
        <w:rPr>
          <w:rFonts w:ascii="Arial" w:hAnsi="Arial" w:cs="Arial"/>
          <w:sz w:val="22"/>
          <w:szCs w:val="22"/>
        </w:rPr>
        <w:t xml:space="preserve">: </w:t>
      </w:r>
      <w:r w:rsidR="00EE2C16">
        <w:rPr>
          <w:rFonts w:ascii="Arial" w:hAnsi="Arial" w:cs="Arial"/>
          <w:sz w:val="22"/>
          <w:szCs w:val="22"/>
        </w:rPr>
        <w:tab/>
      </w:r>
      <w:r w:rsidR="00EE2C16">
        <w:rPr>
          <w:rFonts w:ascii="Arial" w:hAnsi="Arial" w:cs="Arial"/>
          <w:sz w:val="22"/>
          <w:szCs w:val="22"/>
        </w:rPr>
        <w:tab/>
      </w:r>
      <w:r w:rsidR="00EE2C16">
        <w:rPr>
          <w:rFonts w:ascii="Arial" w:hAnsi="Arial" w:cs="Arial"/>
          <w:sz w:val="22"/>
          <w:szCs w:val="22"/>
        </w:rPr>
        <w:tab/>
        <w:t>00303313</w:t>
      </w:r>
    </w:p>
    <w:p w14:paraId="7D2406B5" w14:textId="77777777" w:rsidR="00EF1148" w:rsidRPr="00CB72C6" w:rsidRDefault="00EE2C16" w:rsidP="001827D4">
      <w:pPr>
        <w:pStyle w:val="Default"/>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t>CZ00303313</w:t>
      </w:r>
      <w:r w:rsidR="00EF1148" w:rsidRPr="00CB72C6">
        <w:rPr>
          <w:rFonts w:ascii="Arial" w:hAnsi="Arial" w:cs="Arial"/>
          <w:sz w:val="22"/>
          <w:szCs w:val="22"/>
        </w:rPr>
        <w:t xml:space="preserve"> </w:t>
      </w:r>
    </w:p>
    <w:p w14:paraId="6A224F4D" w14:textId="77777777" w:rsidR="00EF1148" w:rsidRPr="00CB72C6" w:rsidRDefault="0014241E" w:rsidP="00FF184E">
      <w:pPr>
        <w:pStyle w:val="Default"/>
        <w:rPr>
          <w:rFonts w:ascii="Arial" w:hAnsi="Arial" w:cs="Arial"/>
          <w:sz w:val="22"/>
          <w:szCs w:val="22"/>
        </w:rPr>
      </w:pPr>
      <w:r>
        <w:rPr>
          <w:rFonts w:ascii="Arial" w:hAnsi="Arial" w:cs="Arial"/>
          <w:sz w:val="22"/>
          <w:szCs w:val="22"/>
        </w:rPr>
        <w:t xml:space="preserve">Zástupce: </w:t>
      </w:r>
      <w:r w:rsidR="00EE2C16">
        <w:rPr>
          <w:rFonts w:ascii="Arial" w:hAnsi="Arial" w:cs="Arial"/>
          <w:sz w:val="22"/>
          <w:szCs w:val="22"/>
        </w:rPr>
        <w:tab/>
      </w:r>
      <w:r w:rsidR="00EE2C16">
        <w:rPr>
          <w:rFonts w:ascii="Arial" w:hAnsi="Arial" w:cs="Arial"/>
          <w:sz w:val="22"/>
          <w:szCs w:val="22"/>
        </w:rPr>
        <w:tab/>
        <w:t>Bronislav Drozd, starosta</w:t>
      </w:r>
    </w:p>
    <w:p w14:paraId="41493F6C" w14:textId="77777777" w:rsidR="00EF1148" w:rsidRPr="0014241E" w:rsidRDefault="00CB72C6" w:rsidP="001827D4">
      <w:pPr>
        <w:pStyle w:val="Default"/>
        <w:rPr>
          <w:rFonts w:ascii="Arial" w:hAnsi="Arial" w:cs="Arial"/>
          <w:i/>
          <w:sz w:val="22"/>
          <w:szCs w:val="22"/>
        </w:rPr>
      </w:pPr>
      <w:r>
        <w:rPr>
          <w:rFonts w:ascii="Arial" w:hAnsi="Arial" w:cs="Arial"/>
          <w:sz w:val="22"/>
          <w:szCs w:val="22"/>
        </w:rPr>
        <w:t xml:space="preserve">dále jen </w:t>
      </w:r>
      <w:r w:rsidRPr="00CB72C6">
        <w:rPr>
          <w:rFonts w:ascii="Arial" w:hAnsi="Arial" w:cs="Arial"/>
          <w:i/>
          <w:sz w:val="22"/>
          <w:szCs w:val="22"/>
        </w:rPr>
        <w:t>„</w:t>
      </w:r>
      <w:r w:rsidR="00EF1148" w:rsidRPr="00CB72C6">
        <w:rPr>
          <w:rFonts w:ascii="Arial" w:hAnsi="Arial" w:cs="Arial"/>
          <w:i/>
          <w:sz w:val="22"/>
          <w:szCs w:val="22"/>
        </w:rPr>
        <w:t>Objednatel</w:t>
      </w:r>
      <w:r w:rsidRPr="00CB72C6">
        <w:rPr>
          <w:rFonts w:ascii="Arial" w:hAnsi="Arial" w:cs="Arial"/>
          <w:i/>
          <w:sz w:val="22"/>
          <w:szCs w:val="22"/>
        </w:rPr>
        <w:t>“</w:t>
      </w:r>
      <w:r w:rsidR="0014241E">
        <w:rPr>
          <w:rFonts w:ascii="Arial" w:hAnsi="Arial" w:cs="Arial"/>
          <w:i/>
          <w:sz w:val="22"/>
          <w:szCs w:val="22"/>
        </w:rPr>
        <w:t xml:space="preserve"> </w:t>
      </w:r>
      <w:r w:rsidR="00EF1148" w:rsidRPr="00CB72C6">
        <w:rPr>
          <w:rFonts w:ascii="Arial" w:hAnsi="Arial" w:cs="Arial"/>
          <w:sz w:val="22"/>
          <w:szCs w:val="22"/>
        </w:rPr>
        <w:t xml:space="preserve">na straně jedné </w:t>
      </w:r>
    </w:p>
    <w:p w14:paraId="3212F524" w14:textId="77777777" w:rsidR="00EF1148" w:rsidRPr="00CB72C6" w:rsidRDefault="00EF1148" w:rsidP="001827D4">
      <w:pPr>
        <w:pStyle w:val="Default"/>
        <w:rPr>
          <w:rFonts w:ascii="Arial" w:hAnsi="Arial" w:cs="Arial"/>
          <w:sz w:val="22"/>
          <w:szCs w:val="22"/>
        </w:rPr>
      </w:pPr>
    </w:p>
    <w:p w14:paraId="1C5336EE"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a </w:t>
      </w:r>
    </w:p>
    <w:p w14:paraId="3F6EFB90" w14:textId="209DD840" w:rsidR="00EF1148" w:rsidRPr="00CB72C6" w:rsidRDefault="003043E4" w:rsidP="001827D4">
      <w:pPr>
        <w:pStyle w:val="Default"/>
        <w:rPr>
          <w:rFonts w:ascii="Arial" w:hAnsi="Arial" w:cs="Arial"/>
          <w:color w:val="FF0000"/>
          <w:sz w:val="22"/>
          <w:szCs w:val="22"/>
        </w:rPr>
      </w:pPr>
      <w:r w:rsidRPr="003043E4">
        <w:rPr>
          <w:rFonts w:ascii="Arial" w:hAnsi="Arial" w:cs="Arial"/>
          <w:color w:val="FF0000"/>
          <w:sz w:val="22"/>
          <w:szCs w:val="22"/>
          <w:highlight w:val="yellow"/>
        </w:rPr>
        <w:t>…………………………</w:t>
      </w:r>
    </w:p>
    <w:p w14:paraId="1FB59882" w14:textId="77777777" w:rsidR="00EF1148" w:rsidRPr="00D63EB2" w:rsidRDefault="00EF1148" w:rsidP="001827D4">
      <w:pPr>
        <w:pStyle w:val="Default"/>
        <w:rPr>
          <w:rFonts w:ascii="Arial" w:hAnsi="Arial" w:cs="Arial"/>
          <w:sz w:val="22"/>
          <w:szCs w:val="22"/>
          <w:highlight w:val="yellow"/>
        </w:rPr>
      </w:pPr>
      <w:r w:rsidRPr="00D63EB2">
        <w:rPr>
          <w:rFonts w:ascii="Arial" w:hAnsi="Arial" w:cs="Arial"/>
          <w:sz w:val="22"/>
          <w:szCs w:val="22"/>
          <w:highlight w:val="yellow"/>
        </w:rPr>
        <w:t xml:space="preserve">se sídlem: </w:t>
      </w:r>
    </w:p>
    <w:p w14:paraId="14A87ADC" w14:textId="77777777" w:rsidR="00EF1148" w:rsidRPr="00D63EB2" w:rsidRDefault="00FF184E" w:rsidP="001827D4">
      <w:pPr>
        <w:pStyle w:val="Default"/>
        <w:rPr>
          <w:rFonts w:ascii="Arial" w:hAnsi="Arial" w:cs="Arial"/>
          <w:sz w:val="22"/>
          <w:szCs w:val="22"/>
          <w:highlight w:val="yellow"/>
        </w:rPr>
      </w:pPr>
      <w:r w:rsidRPr="00D63EB2">
        <w:rPr>
          <w:rFonts w:ascii="Arial" w:hAnsi="Arial" w:cs="Arial"/>
          <w:sz w:val="22"/>
          <w:szCs w:val="22"/>
          <w:highlight w:val="yellow"/>
        </w:rPr>
        <w:t>IČ</w:t>
      </w:r>
      <w:r w:rsidR="00EF1148" w:rsidRPr="00D63EB2">
        <w:rPr>
          <w:rFonts w:ascii="Arial" w:hAnsi="Arial" w:cs="Arial"/>
          <w:sz w:val="22"/>
          <w:szCs w:val="22"/>
          <w:highlight w:val="yellow"/>
        </w:rPr>
        <w:t xml:space="preserve">: </w:t>
      </w:r>
    </w:p>
    <w:p w14:paraId="1FDA4DE9" w14:textId="77777777" w:rsidR="003043E4" w:rsidRDefault="00EF1148" w:rsidP="001827D4">
      <w:pPr>
        <w:pStyle w:val="Default"/>
        <w:rPr>
          <w:rFonts w:ascii="Arial" w:hAnsi="Arial" w:cs="Arial"/>
          <w:sz w:val="22"/>
          <w:szCs w:val="22"/>
          <w:highlight w:val="yellow"/>
        </w:rPr>
      </w:pPr>
      <w:r w:rsidRPr="00D63EB2">
        <w:rPr>
          <w:rFonts w:ascii="Arial" w:hAnsi="Arial" w:cs="Arial"/>
          <w:sz w:val="22"/>
          <w:szCs w:val="22"/>
          <w:highlight w:val="yellow"/>
        </w:rPr>
        <w:t>DIČ:</w:t>
      </w:r>
    </w:p>
    <w:p w14:paraId="1E7E1647" w14:textId="6912B77F" w:rsidR="00EF1148" w:rsidRPr="00D63EB2" w:rsidRDefault="003043E4" w:rsidP="001827D4">
      <w:pPr>
        <w:pStyle w:val="Default"/>
        <w:rPr>
          <w:rFonts w:ascii="Arial" w:hAnsi="Arial" w:cs="Arial"/>
          <w:sz w:val="22"/>
          <w:szCs w:val="22"/>
          <w:highlight w:val="yellow"/>
        </w:rPr>
      </w:pPr>
      <w:r>
        <w:rPr>
          <w:rFonts w:ascii="Arial" w:hAnsi="Arial" w:cs="Arial"/>
          <w:sz w:val="22"/>
          <w:szCs w:val="22"/>
          <w:highlight w:val="yellow"/>
        </w:rPr>
        <w:t>Bankovní spojení:</w:t>
      </w:r>
      <w:r w:rsidR="00EF1148" w:rsidRPr="00D63EB2">
        <w:rPr>
          <w:rFonts w:ascii="Arial" w:hAnsi="Arial" w:cs="Arial"/>
          <w:sz w:val="22"/>
          <w:szCs w:val="22"/>
          <w:highlight w:val="yellow"/>
        </w:rPr>
        <w:t xml:space="preserve"> </w:t>
      </w:r>
    </w:p>
    <w:p w14:paraId="6394805A" w14:textId="77777777" w:rsidR="003043E4" w:rsidRDefault="0014241E" w:rsidP="001827D4">
      <w:pPr>
        <w:pStyle w:val="Default"/>
        <w:rPr>
          <w:rFonts w:ascii="Arial" w:hAnsi="Arial" w:cs="Arial"/>
          <w:sz w:val="22"/>
          <w:szCs w:val="22"/>
        </w:rPr>
      </w:pPr>
      <w:r w:rsidRPr="00D63EB2">
        <w:rPr>
          <w:rFonts w:ascii="Arial" w:hAnsi="Arial" w:cs="Arial"/>
          <w:sz w:val="22"/>
          <w:szCs w:val="22"/>
          <w:highlight w:val="yellow"/>
        </w:rPr>
        <w:t>Zástupce</w:t>
      </w:r>
      <w:r w:rsidR="00EF1148" w:rsidRPr="00D63EB2">
        <w:rPr>
          <w:rFonts w:ascii="Arial" w:hAnsi="Arial" w:cs="Arial"/>
          <w:sz w:val="22"/>
          <w:szCs w:val="22"/>
          <w:highlight w:val="yellow"/>
        </w:rPr>
        <w:t>:</w:t>
      </w:r>
    </w:p>
    <w:p w14:paraId="662958CA" w14:textId="39DDAB05" w:rsidR="00EF1148" w:rsidRPr="00CB72C6" w:rsidRDefault="003043E4" w:rsidP="001827D4">
      <w:pPr>
        <w:pStyle w:val="Default"/>
        <w:rPr>
          <w:rFonts w:ascii="Arial" w:hAnsi="Arial" w:cs="Arial"/>
          <w:sz w:val="22"/>
          <w:szCs w:val="22"/>
        </w:rPr>
      </w:pPr>
      <w:r w:rsidRPr="003043E4">
        <w:rPr>
          <w:rFonts w:ascii="Arial" w:hAnsi="Arial" w:cs="Arial"/>
          <w:sz w:val="22"/>
          <w:szCs w:val="22"/>
          <w:highlight w:val="yellow"/>
        </w:rPr>
        <w:t>Zapsaný u ……………………..</w:t>
      </w:r>
      <w:r w:rsidR="00EF1148" w:rsidRPr="00CB72C6">
        <w:rPr>
          <w:rFonts w:ascii="Arial" w:hAnsi="Arial" w:cs="Arial"/>
          <w:sz w:val="22"/>
          <w:szCs w:val="22"/>
        </w:rPr>
        <w:t xml:space="preserve"> </w:t>
      </w:r>
    </w:p>
    <w:p w14:paraId="5B4023A9" w14:textId="77777777" w:rsidR="00EF1148" w:rsidRPr="0014241E" w:rsidRDefault="00CB72C6" w:rsidP="001827D4">
      <w:pPr>
        <w:pStyle w:val="Default"/>
        <w:rPr>
          <w:rFonts w:ascii="Arial" w:hAnsi="Arial" w:cs="Arial"/>
          <w:i/>
          <w:sz w:val="22"/>
          <w:szCs w:val="22"/>
        </w:rPr>
      </w:pPr>
      <w:r>
        <w:rPr>
          <w:rFonts w:ascii="Arial" w:hAnsi="Arial" w:cs="Arial"/>
          <w:sz w:val="22"/>
          <w:szCs w:val="22"/>
        </w:rPr>
        <w:t xml:space="preserve">dále jen </w:t>
      </w:r>
      <w:r w:rsidRPr="00CB72C6">
        <w:rPr>
          <w:rFonts w:ascii="Arial" w:hAnsi="Arial" w:cs="Arial"/>
          <w:i/>
          <w:sz w:val="22"/>
          <w:szCs w:val="22"/>
        </w:rPr>
        <w:t>„</w:t>
      </w:r>
      <w:r w:rsidR="00EF1148" w:rsidRPr="00CB72C6">
        <w:rPr>
          <w:rFonts w:ascii="Arial" w:hAnsi="Arial" w:cs="Arial"/>
          <w:i/>
          <w:sz w:val="22"/>
          <w:szCs w:val="22"/>
        </w:rPr>
        <w:t>Zhotovitel</w:t>
      </w:r>
      <w:r w:rsidRPr="00CB72C6">
        <w:rPr>
          <w:rFonts w:ascii="Arial" w:hAnsi="Arial" w:cs="Arial"/>
          <w:i/>
          <w:sz w:val="22"/>
          <w:szCs w:val="22"/>
        </w:rPr>
        <w:t>“</w:t>
      </w:r>
      <w:r w:rsidR="0014241E">
        <w:rPr>
          <w:rFonts w:ascii="Arial" w:hAnsi="Arial" w:cs="Arial"/>
          <w:i/>
          <w:sz w:val="22"/>
          <w:szCs w:val="22"/>
        </w:rPr>
        <w:t xml:space="preserve"> </w:t>
      </w:r>
      <w:r>
        <w:rPr>
          <w:rFonts w:ascii="Arial" w:hAnsi="Arial" w:cs="Arial"/>
          <w:sz w:val="22"/>
          <w:szCs w:val="22"/>
        </w:rPr>
        <w:t>na straně druhé</w:t>
      </w:r>
      <w:r w:rsidR="00EF1148" w:rsidRPr="00CB72C6">
        <w:rPr>
          <w:rFonts w:ascii="Arial" w:hAnsi="Arial" w:cs="Arial"/>
          <w:sz w:val="22"/>
          <w:szCs w:val="22"/>
        </w:rPr>
        <w:t xml:space="preserve"> </w:t>
      </w:r>
    </w:p>
    <w:p w14:paraId="46A4E1E9" w14:textId="77777777" w:rsidR="00EF1148" w:rsidRPr="00CB72C6" w:rsidRDefault="00EF1148" w:rsidP="001827D4">
      <w:pPr>
        <w:pStyle w:val="Default"/>
        <w:rPr>
          <w:rFonts w:ascii="Arial" w:hAnsi="Arial" w:cs="Arial"/>
          <w:sz w:val="22"/>
          <w:szCs w:val="22"/>
        </w:rPr>
      </w:pPr>
    </w:p>
    <w:p w14:paraId="3E7B877A" w14:textId="77777777" w:rsidR="00EF1148" w:rsidRPr="00CB72C6" w:rsidRDefault="00EF1148" w:rsidP="00FF184E">
      <w:pPr>
        <w:pStyle w:val="Default"/>
        <w:jc w:val="both"/>
        <w:rPr>
          <w:rFonts w:ascii="Arial" w:hAnsi="Arial" w:cs="Arial"/>
          <w:sz w:val="22"/>
          <w:szCs w:val="22"/>
        </w:rPr>
      </w:pPr>
      <w:r w:rsidRPr="00CB72C6">
        <w:rPr>
          <w:rFonts w:ascii="Arial" w:hAnsi="Arial" w:cs="Arial"/>
          <w:sz w:val="22"/>
          <w:szCs w:val="22"/>
        </w:rPr>
        <w:t xml:space="preserve">uzavřeli dnešního dne, měsíce a roku v souladu s výše uvedenými ustanoveními občanského zákoníku tuto smlouvu o dílo. </w:t>
      </w:r>
    </w:p>
    <w:p w14:paraId="24093960" w14:textId="77777777" w:rsidR="00EF1148" w:rsidRPr="00CB72C6" w:rsidRDefault="00EF1148" w:rsidP="001827D4">
      <w:pPr>
        <w:pStyle w:val="Default"/>
        <w:rPr>
          <w:rFonts w:ascii="Arial" w:hAnsi="Arial" w:cs="Arial"/>
          <w:sz w:val="22"/>
          <w:szCs w:val="22"/>
        </w:rPr>
      </w:pPr>
    </w:p>
    <w:p w14:paraId="10EADA7D"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2. Předmět smlouvy</w:t>
      </w:r>
    </w:p>
    <w:p w14:paraId="1CCCB33F" w14:textId="77777777" w:rsidR="00EF1148" w:rsidRPr="00CB72C6" w:rsidRDefault="00EF1148" w:rsidP="001827D4">
      <w:pPr>
        <w:pStyle w:val="Default"/>
        <w:rPr>
          <w:rFonts w:ascii="Arial" w:hAnsi="Arial" w:cs="Arial"/>
          <w:sz w:val="23"/>
          <w:szCs w:val="23"/>
        </w:rPr>
      </w:pPr>
    </w:p>
    <w:p w14:paraId="74053673" w14:textId="77777777" w:rsidR="00EF1148" w:rsidRPr="00CB72C6" w:rsidRDefault="00EF1148" w:rsidP="00DF4AFF">
      <w:pPr>
        <w:pStyle w:val="Default"/>
        <w:jc w:val="both"/>
        <w:rPr>
          <w:rFonts w:ascii="Arial" w:hAnsi="Arial" w:cs="Arial"/>
          <w:sz w:val="22"/>
          <w:szCs w:val="22"/>
        </w:rPr>
      </w:pPr>
      <w:r w:rsidRPr="00CB72C6">
        <w:rPr>
          <w:rFonts w:ascii="Arial" w:hAnsi="Arial" w:cs="Arial"/>
          <w:sz w:val="22"/>
          <w:szCs w:val="22"/>
        </w:rPr>
        <w:t xml:space="preserve">Na základě této smlouvy se zhotovitel zavazuje zhotovit pro objednatele dílo specifikované v článku 3. této smlouvy. </w:t>
      </w:r>
    </w:p>
    <w:p w14:paraId="0706CD52" w14:textId="77777777" w:rsidR="00EF1148" w:rsidRPr="00CB72C6" w:rsidRDefault="00EF1148" w:rsidP="00DF4AFF">
      <w:pPr>
        <w:pStyle w:val="Default"/>
        <w:jc w:val="both"/>
        <w:rPr>
          <w:rFonts w:ascii="Arial" w:hAnsi="Arial" w:cs="Arial"/>
          <w:sz w:val="22"/>
          <w:szCs w:val="22"/>
        </w:rPr>
      </w:pPr>
      <w:r w:rsidRPr="00CB72C6">
        <w:rPr>
          <w:rFonts w:ascii="Arial" w:hAnsi="Arial" w:cs="Arial"/>
          <w:sz w:val="22"/>
          <w:szCs w:val="22"/>
        </w:rPr>
        <w:t xml:space="preserve">Objednatel se zavazuje od zhotovitele řádně dokončené dílo převzít a zaplatit za něj zhotoviteli cenu za jeho provedení. Cena za provedení díla je uvedena v článku 4. této smlouvy. </w:t>
      </w:r>
    </w:p>
    <w:p w14:paraId="2AFF79DD" w14:textId="77777777" w:rsidR="00EF1148" w:rsidRPr="00CB72C6" w:rsidRDefault="00EF1148" w:rsidP="00DF4AFF">
      <w:pPr>
        <w:pStyle w:val="Default"/>
        <w:jc w:val="both"/>
        <w:rPr>
          <w:rFonts w:ascii="Arial" w:hAnsi="Arial" w:cs="Arial"/>
          <w:sz w:val="22"/>
          <w:szCs w:val="22"/>
        </w:rPr>
      </w:pPr>
    </w:p>
    <w:p w14:paraId="25F2DA2B"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3. Předmět díla</w:t>
      </w:r>
    </w:p>
    <w:p w14:paraId="70A87703" w14:textId="77777777" w:rsidR="00EF1148" w:rsidRPr="00CB72C6" w:rsidRDefault="00EF1148" w:rsidP="001827D4">
      <w:pPr>
        <w:pStyle w:val="Default"/>
        <w:rPr>
          <w:rFonts w:ascii="Arial" w:hAnsi="Arial" w:cs="Arial"/>
          <w:sz w:val="23"/>
          <w:szCs w:val="23"/>
        </w:rPr>
      </w:pPr>
    </w:p>
    <w:p w14:paraId="09EAB4AA" w14:textId="4997321B" w:rsidR="00EF1148" w:rsidRDefault="00EF1148" w:rsidP="00C7466C">
      <w:pPr>
        <w:jc w:val="both"/>
        <w:rPr>
          <w:rFonts w:ascii="Arial" w:hAnsi="Arial" w:cs="Arial"/>
        </w:rPr>
      </w:pPr>
      <w:r w:rsidRPr="00CB72C6">
        <w:rPr>
          <w:rFonts w:ascii="Arial" w:hAnsi="Arial" w:cs="Arial"/>
        </w:rPr>
        <w:t>Na základě této smlouvy se zhotovitel zavazuje řádně, včas a s potřebnou péčí provést na svůj náklad a nebezpečí pro objednatele dílo „</w:t>
      </w:r>
      <w:r w:rsidR="00314D97">
        <w:rPr>
          <w:rFonts w:ascii="Arial" w:hAnsi="Arial" w:cs="Arial"/>
        </w:rPr>
        <w:t>Stavební úpravy sportovního zázemí – II</w:t>
      </w:r>
      <w:r w:rsidR="00C51C08">
        <w:rPr>
          <w:rFonts w:ascii="Arial" w:hAnsi="Arial" w:cs="Arial"/>
        </w:rPr>
        <w:t>.</w:t>
      </w:r>
      <w:r w:rsidR="00314D97">
        <w:rPr>
          <w:rFonts w:ascii="Arial" w:hAnsi="Arial" w:cs="Arial"/>
        </w:rPr>
        <w:t xml:space="preserve"> etapa</w:t>
      </w:r>
      <w:r w:rsidRPr="00CB72C6">
        <w:rPr>
          <w:rFonts w:ascii="Arial" w:hAnsi="Arial" w:cs="Arial"/>
        </w:rPr>
        <w:t>“</w:t>
      </w:r>
      <w:r w:rsidR="003B16E0" w:rsidRPr="00CB72C6">
        <w:rPr>
          <w:rFonts w:ascii="Arial" w:hAnsi="Arial" w:cs="Arial"/>
        </w:rPr>
        <w:t xml:space="preserve"> </w:t>
      </w:r>
      <w:r w:rsidR="00AF3E32">
        <w:rPr>
          <w:rFonts w:ascii="Arial" w:hAnsi="Arial" w:cs="Arial"/>
        </w:rPr>
        <w:t>(dále jen „</w:t>
      </w:r>
      <w:r w:rsidRPr="00CB72C6">
        <w:rPr>
          <w:rFonts w:ascii="Arial" w:hAnsi="Arial" w:cs="Arial"/>
        </w:rPr>
        <w:t>dílo</w:t>
      </w:r>
      <w:r w:rsidR="00AF3E32">
        <w:rPr>
          <w:rFonts w:ascii="Arial" w:hAnsi="Arial" w:cs="Arial"/>
        </w:rPr>
        <w:t>“</w:t>
      </w:r>
      <w:r w:rsidRPr="00CB72C6">
        <w:rPr>
          <w:rFonts w:ascii="Arial" w:hAnsi="Arial" w:cs="Arial"/>
        </w:rPr>
        <w:t>), a to v rozsahu a za podmínek dohodnutých v této smlouvě a objednatel se zavazuje řádně, včas a s potřebnou péčí provedené dílo převzít a zaplatit zhotoviteli cenu za jeho provedení.</w:t>
      </w:r>
    </w:p>
    <w:p w14:paraId="0C2199EE" w14:textId="3267F255" w:rsidR="00145EAC" w:rsidRPr="00D63EB2" w:rsidRDefault="00145EAC" w:rsidP="00EC6E5B">
      <w:pPr>
        <w:spacing w:after="0" w:line="240" w:lineRule="auto"/>
        <w:jc w:val="both"/>
        <w:rPr>
          <w:rFonts w:ascii="Arial" w:hAnsi="Arial" w:cs="Arial"/>
        </w:rPr>
      </w:pPr>
      <w:r w:rsidRPr="00CB72C6">
        <w:rPr>
          <w:rFonts w:ascii="Arial" w:hAnsi="Arial" w:cs="Arial"/>
        </w:rPr>
        <w:t xml:space="preserve">Dílo bude provedeno v souladu s projektovou dokumentací </w:t>
      </w:r>
      <w:r w:rsidR="003A0685">
        <w:rPr>
          <w:rFonts w:ascii="Arial" w:hAnsi="Arial" w:cs="Arial"/>
        </w:rPr>
        <w:t xml:space="preserve">zpracovanou </w:t>
      </w:r>
      <w:r w:rsidR="00941313" w:rsidRPr="00941313">
        <w:rPr>
          <w:rFonts w:ascii="Arial" w:hAnsi="Arial" w:cs="Arial"/>
        </w:rPr>
        <w:t>Miroslavem Kouřilem, projektová činnost ve výstavbě s názvem zakázky „Stavební úpravy a venkovní posezení sportovního zázemí parc.č. st. 222, k.ú. Ruda nad Moravou“</w:t>
      </w:r>
      <w:r w:rsidR="00314D97">
        <w:rPr>
          <w:rFonts w:ascii="Arial" w:hAnsi="Arial" w:cs="Arial"/>
        </w:rPr>
        <w:t>.</w:t>
      </w:r>
      <w:r w:rsidR="00941313">
        <w:rPr>
          <w:rFonts w:ascii="Arial" w:hAnsi="Arial" w:cs="Arial"/>
        </w:rPr>
        <w:t xml:space="preserve"> </w:t>
      </w:r>
      <w:r w:rsidRPr="00CB72C6">
        <w:rPr>
          <w:rFonts w:ascii="Arial" w:hAnsi="Arial" w:cs="Arial"/>
        </w:rPr>
        <w:t>Přesný rozsah předmětu plnění je specifikován ve výše uvedené projektové dokumentaci</w:t>
      </w:r>
      <w:r w:rsidR="00D8576E">
        <w:rPr>
          <w:rFonts w:ascii="Arial" w:hAnsi="Arial" w:cs="Arial"/>
        </w:rPr>
        <w:t xml:space="preserve"> a v zadávací dokumentaci</w:t>
      </w:r>
      <w:r w:rsidRPr="00CB72C6">
        <w:rPr>
          <w:rFonts w:ascii="Arial" w:hAnsi="Arial" w:cs="Arial"/>
        </w:rPr>
        <w:t xml:space="preserve">. </w:t>
      </w:r>
      <w:r w:rsidRPr="00D63EB2">
        <w:rPr>
          <w:rFonts w:ascii="Arial" w:hAnsi="Arial" w:cs="Arial"/>
        </w:rPr>
        <w:t xml:space="preserve">Zhotovitel prohlašuje, že se s touto projektovou dokumentací seznámil. </w:t>
      </w:r>
    </w:p>
    <w:p w14:paraId="001AED79" w14:textId="77777777" w:rsidR="002C2E3B" w:rsidRPr="002C2E3B" w:rsidRDefault="002C2E3B" w:rsidP="002C2E3B">
      <w:pPr>
        <w:pStyle w:val="Default"/>
        <w:jc w:val="both"/>
        <w:rPr>
          <w:rFonts w:ascii="Arial" w:hAnsi="Arial" w:cs="Arial"/>
          <w:sz w:val="22"/>
          <w:szCs w:val="22"/>
        </w:rPr>
      </w:pPr>
    </w:p>
    <w:p w14:paraId="2414DC4D" w14:textId="60C23A2E" w:rsidR="00EF1148" w:rsidRPr="00CB72C6" w:rsidRDefault="00EF1148" w:rsidP="00145EAC">
      <w:pPr>
        <w:jc w:val="both"/>
        <w:rPr>
          <w:rFonts w:ascii="Arial" w:hAnsi="Arial" w:cs="Arial"/>
        </w:rPr>
      </w:pPr>
      <w:r w:rsidRPr="00CB72C6">
        <w:rPr>
          <w:rFonts w:ascii="Arial" w:hAnsi="Arial" w:cs="Arial"/>
        </w:rPr>
        <w:t xml:space="preserve">Podkladem pro uzavření smlouvy je nabídka zhotovitele </w:t>
      </w:r>
      <w:r w:rsidR="00C06A36" w:rsidRPr="00CB72C6">
        <w:rPr>
          <w:rFonts w:ascii="Arial" w:hAnsi="Arial" w:cs="Arial"/>
        </w:rPr>
        <w:t xml:space="preserve">ze dne </w:t>
      </w:r>
      <w:r w:rsidR="00EE2C16" w:rsidRPr="00D63EB2">
        <w:rPr>
          <w:rFonts w:ascii="Arial" w:hAnsi="Arial" w:cs="Arial"/>
          <w:highlight w:val="yellow"/>
        </w:rPr>
        <w:t>………….</w:t>
      </w:r>
      <w:r w:rsidR="0067712F" w:rsidRPr="00CB72C6">
        <w:rPr>
          <w:rFonts w:ascii="Arial" w:hAnsi="Arial" w:cs="Arial"/>
        </w:rPr>
        <w:t xml:space="preserve"> podaná  ve výběrovém řízení vyhlášeném v souladu s ust. § 31 Zákona č. 134/2016 Sb. o zadávání veřejných zakázek mimo režim tohoto zákona</w:t>
      </w:r>
      <w:r w:rsidR="0052038A">
        <w:rPr>
          <w:rFonts w:ascii="Arial" w:hAnsi="Arial" w:cs="Arial"/>
        </w:rPr>
        <w:t xml:space="preserve"> </w:t>
      </w:r>
      <w:r w:rsidR="0067712F" w:rsidRPr="00CB72C6">
        <w:rPr>
          <w:rFonts w:ascii="Arial" w:hAnsi="Arial" w:cs="Arial"/>
        </w:rPr>
        <w:t>na zakázku „</w:t>
      </w:r>
      <w:r w:rsidR="00314D97">
        <w:rPr>
          <w:rFonts w:ascii="Arial" w:hAnsi="Arial" w:cs="Arial"/>
        </w:rPr>
        <w:t xml:space="preserve">Stavební úpravy sportovního zázemí </w:t>
      </w:r>
      <w:r w:rsidR="00972186">
        <w:rPr>
          <w:rFonts w:ascii="Arial" w:hAnsi="Arial" w:cs="Arial"/>
        </w:rPr>
        <w:t xml:space="preserve">2 </w:t>
      </w:r>
      <w:r w:rsidR="00314D97">
        <w:rPr>
          <w:rFonts w:ascii="Arial" w:hAnsi="Arial" w:cs="Arial"/>
        </w:rPr>
        <w:t>– II</w:t>
      </w:r>
      <w:r w:rsidR="00C51C08">
        <w:rPr>
          <w:rFonts w:ascii="Arial" w:hAnsi="Arial" w:cs="Arial"/>
        </w:rPr>
        <w:t>.</w:t>
      </w:r>
      <w:r w:rsidR="00314D97">
        <w:rPr>
          <w:rFonts w:ascii="Arial" w:hAnsi="Arial" w:cs="Arial"/>
        </w:rPr>
        <w:t xml:space="preserve"> etapa</w:t>
      </w:r>
      <w:r w:rsidR="0067712F" w:rsidRPr="00CB72C6">
        <w:rPr>
          <w:rFonts w:ascii="Arial" w:hAnsi="Arial" w:cs="Arial"/>
        </w:rPr>
        <w:t xml:space="preserve">“. </w:t>
      </w:r>
    </w:p>
    <w:p w14:paraId="4F54494B" w14:textId="05DD087C" w:rsidR="0014241E" w:rsidRDefault="00EE2C16" w:rsidP="00C7466C">
      <w:pPr>
        <w:pStyle w:val="Default"/>
        <w:jc w:val="both"/>
        <w:rPr>
          <w:rFonts w:ascii="Arial" w:hAnsi="Arial" w:cs="Arial"/>
          <w:sz w:val="22"/>
          <w:szCs w:val="22"/>
        </w:rPr>
      </w:pPr>
      <w:r>
        <w:rPr>
          <w:rFonts w:ascii="Arial" w:hAnsi="Arial" w:cs="Arial"/>
          <w:sz w:val="22"/>
          <w:szCs w:val="22"/>
        </w:rPr>
        <w:t>Místo</w:t>
      </w:r>
      <w:r w:rsidR="0014241E">
        <w:rPr>
          <w:rFonts w:ascii="Arial" w:hAnsi="Arial" w:cs="Arial"/>
          <w:sz w:val="22"/>
          <w:szCs w:val="22"/>
        </w:rPr>
        <w:t xml:space="preserve"> plnění j</w:t>
      </w:r>
      <w:r>
        <w:rPr>
          <w:rFonts w:ascii="Arial" w:hAnsi="Arial" w:cs="Arial"/>
          <w:sz w:val="22"/>
          <w:szCs w:val="22"/>
        </w:rPr>
        <w:t xml:space="preserve">e </w:t>
      </w:r>
      <w:r w:rsidR="00314D97">
        <w:rPr>
          <w:rFonts w:ascii="Arial" w:hAnsi="Arial" w:cs="Arial"/>
          <w:sz w:val="22"/>
          <w:szCs w:val="22"/>
        </w:rPr>
        <w:t>parc. č. st. 222, k.ú. Ruda nad Moravou</w:t>
      </w:r>
      <w:r>
        <w:rPr>
          <w:rFonts w:ascii="Arial" w:hAnsi="Arial" w:cs="Arial"/>
          <w:sz w:val="22"/>
          <w:szCs w:val="22"/>
        </w:rPr>
        <w:t>.</w:t>
      </w:r>
    </w:p>
    <w:p w14:paraId="6F8CA9DF" w14:textId="77777777" w:rsidR="00EF1148" w:rsidRPr="00CB72C6" w:rsidRDefault="00EF1148" w:rsidP="00C7466C">
      <w:pPr>
        <w:pStyle w:val="Default"/>
        <w:jc w:val="both"/>
        <w:rPr>
          <w:rFonts w:ascii="Arial" w:hAnsi="Arial" w:cs="Arial"/>
          <w:sz w:val="22"/>
          <w:szCs w:val="22"/>
        </w:rPr>
      </w:pPr>
    </w:p>
    <w:p w14:paraId="025DB1DF" w14:textId="77777777" w:rsidR="00122AF8" w:rsidRPr="00122AF8" w:rsidRDefault="00122AF8" w:rsidP="00CD54BA">
      <w:pPr>
        <w:autoSpaceDE w:val="0"/>
        <w:autoSpaceDN w:val="0"/>
        <w:adjustRightInd w:val="0"/>
        <w:spacing w:after="0" w:line="240" w:lineRule="auto"/>
        <w:jc w:val="both"/>
        <w:rPr>
          <w:rFonts w:ascii="Arial" w:hAnsi="Arial" w:cs="Arial"/>
          <w:color w:val="000000"/>
          <w:lang w:eastAsia="cs-CZ"/>
        </w:rPr>
      </w:pPr>
      <w:r w:rsidRPr="00122AF8">
        <w:rPr>
          <w:rFonts w:ascii="Arial" w:hAnsi="Arial" w:cs="Arial"/>
          <w:color w:val="000000"/>
          <w:lang w:eastAsia="cs-CZ"/>
        </w:rPr>
        <w:t>Zhotovením stavby se rozumí úplné, funkční a bezvadné provedení všech stavebních a montážních prací a konstrukcí, včetně dodávek potřebných materiálů a zařízení nezbytných pro</w:t>
      </w:r>
      <w:r w:rsidR="00E23062">
        <w:rPr>
          <w:rFonts w:ascii="Arial" w:hAnsi="Arial" w:cs="Arial"/>
          <w:color w:val="000000"/>
          <w:lang w:eastAsia="cs-CZ"/>
        </w:rPr>
        <w:t xml:space="preserve"> řádné dokončení díla</w:t>
      </w:r>
      <w:r w:rsidRPr="00122AF8">
        <w:rPr>
          <w:rFonts w:ascii="Arial" w:hAnsi="Arial" w:cs="Arial"/>
          <w:color w:val="000000"/>
          <w:lang w:eastAsia="cs-CZ"/>
        </w:rPr>
        <w:t xml:space="preserve">, dále provedení všech činností souvisejících s dodávkou stavebních prací a konstrukcí jejichž provedení je pro </w:t>
      </w:r>
      <w:r w:rsidRPr="00122AF8">
        <w:rPr>
          <w:rFonts w:ascii="Arial" w:hAnsi="Arial" w:cs="Arial"/>
          <w:color w:val="000000"/>
          <w:lang w:eastAsia="cs-CZ"/>
        </w:rPr>
        <w:lastRenderedPageBreak/>
        <w:t>řádné dokončení díla nezbytné (např. zařízení staveniště, dopravní značení, bezpečnostní a organizační opatření, apod.) v rozsahu nabídkového rozpočtu a kompletační činnosti celé stavby</w:t>
      </w:r>
      <w:r w:rsidR="00CD54BA">
        <w:rPr>
          <w:rFonts w:ascii="Arial" w:hAnsi="Arial" w:cs="Arial"/>
          <w:color w:val="000000"/>
          <w:lang w:eastAsia="cs-CZ"/>
        </w:rPr>
        <w:t>.</w:t>
      </w:r>
      <w:r w:rsidRPr="00122AF8">
        <w:rPr>
          <w:rFonts w:ascii="Arial" w:hAnsi="Arial" w:cs="Arial"/>
          <w:b/>
          <w:bCs/>
          <w:color w:val="000000"/>
          <w:lang w:eastAsia="cs-CZ"/>
        </w:rPr>
        <w:t xml:space="preserve"> </w:t>
      </w:r>
    </w:p>
    <w:p w14:paraId="5F7D742D" w14:textId="77777777" w:rsidR="00122AF8" w:rsidRDefault="00122AF8" w:rsidP="0084692E">
      <w:pPr>
        <w:pStyle w:val="Default"/>
        <w:jc w:val="both"/>
        <w:rPr>
          <w:rFonts w:ascii="Arial" w:hAnsi="Arial" w:cs="Arial"/>
          <w:sz w:val="22"/>
          <w:szCs w:val="22"/>
        </w:rPr>
      </w:pPr>
    </w:p>
    <w:p w14:paraId="6ADEDD15" w14:textId="77777777" w:rsidR="007D6E8D" w:rsidRPr="00CB72C6" w:rsidRDefault="002B15D4" w:rsidP="0084692E">
      <w:pPr>
        <w:pStyle w:val="Default"/>
        <w:jc w:val="both"/>
        <w:rPr>
          <w:rFonts w:ascii="Arial" w:hAnsi="Arial" w:cs="Arial"/>
          <w:sz w:val="22"/>
          <w:szCs w:val="22"/>
        </w:rPr>
      </w:pPr>
      <w:r w:rsidRPr="00CB72C6">
        <w:rPr>
          <w:rFonts w:ascii="Arial" w:hAnsi="Arial" w:cs="Arial"/>
          <w:sz w:val="22"/>
          <w:szCs w:val="22"/>
        </w:rPr>
        <w:t xml:space="preserve">Zhotovitel </w:t>
      </w:r>
      <w:r w:rsidR="00B37A7C" w:rsidRPr="00CB72C6">
        <w:rPr>
          <w:rFonts w:ascii="Arial" w:hAnsi="Arial" w:cs="Arial"/>
          <w:sz w:val="22"/>
          <w:szCs w:val="22"/>
        </w:rPr>
        <w:t xml:space="preserve">potvrzuje, že </w:t>
      </w:r>
      <w:r w:rsidRPr="00CB72C6">
        <w:rPr>
          <w:rFonts w:ascii="Arial" w:hAnsi="Arial" w:cs="Arial"/>
          <w:sz w:val="22"/>
          <w:szCs w:val="22"/>
        </w:rPr>
        <w:t xml:space="preserve">je držitelem příslušných živnostenských oprávnění, a to živnostenské oprávnění na předmět </w:t>
      </w:r>
      <w:r w:rsidRPr="00E52904">
        <w:rPr>
          <w:rFonts w:ascii="Arial" w:hAnsi="Arial" w:cs="Arial"/>
          <w:sz w:val="22"/>
          <w:szCs w:val="22"/>
        </w:rPr>
        <w:t>podnikání „</w:t>
      </w:r>
      <w:r w:rsidR="00E52904" w:rsidRPr="00E52904">
        <w:rPr>
          <w:rFonts w:ascii="Arial" w:hAnsi="Arial" w:cs="Arial"/>
          <w:sz w:val="22"/>
          <w:szCs w:val="22"/>
        </w:rPr>
        <w:t>Provádění staveb, jejich změna a odstraňování</w:t>
      </w:r>
      <w:r w:rsidRPr="00E52904">
        <w:rPr>
          <w:rFonts w:ascii="Arial" w:hAnsi="Arial" w:cs="Arial"/>
          <w:sz w:val="22"/>
          <w:szCs w:val="22"/>
        </w:rPr>
        <w:t>“</w:t>
      </w:r>
      <w:r w:rsidRPr="00CB72C6">
        <w:rPr>
          <w:rFonts w:ascii="Arial" w:hAnsi="Arial" w:cs="Arial"/>
          <w:sz w:val="22"/>
          <w:szCs w:val="22"/>
        </w:rPr>
        <w:t xml:space="preserve"> a disponuje </w:t>
      </w:r>
      <w:r w:rsidR="00B37A7C" w:rsidRPr="00CB72C6">
        <w:rPr>
          <w:rFonts w:ascii="Arial" w:hAnsi="Arial" w:cs="Arial"/>
          <w:sz w:val="22"/>
          <w:szCs w:val="22"/>
        </w:rPr>
        <w:t xml:space="preserve">takovými kapacitami, vybavením, zkušenostmi, </w:t>
      </w:r>
      <w:r w:rsidRPr="00CB72C6">
        <w:rPr>
          <w:rFonts w:ascii="Arial" w:hAnsi="Arial" w:cs="Arial"/>
          <w:sz w:val="22"/>
          <w:szCs w:val="22"/>
        </w:rPr>
        <w:t>schopnostmi</w:t>
      </w:r>
      <w:r w:rsidR="00B37A7C" w:rsidRPr="00CB72C6">
        <w:rPr>
          <w:rFonts w:ascii="Arial" w:hAnsi="Arial" w:cs="Arial"/>
          <w:sz w:val="22"/>
          <w:szCs w:val="22"/>
        </w:rPr>
        <w:t xml:space="preserve"> a odbornými znalostmi, které povedou</w:t>
      </w:r>
      <w:r w:rsidRPr="00CB72C6">
        <w:rPr>
          <w:rFonts w:ascii="Arial" w:hAnsi="Arial" w:cs="Arial"/>
          <w:sz w:val="22"/>
          <w:szCs w:val="22"/>
        </w:rPr>
        <w:t xml:space="preserve"> k řádnému a včasného provedení díla dle této smlouvy a je plně způsobilý jej v požadovaném rozsahu, </w:t>
      </w:r>
      <w:r w:rsidR="00B37A7C" w:rsidRPr="00CB72C6">
        <w:rPr>
          <w:rFonts w:ascii="Arial" w:hAnsi="Arial" w:cs="Arial"/>
          <w:sz w:val="22"/>
          <w:szCs w:val="22"/>
        </w:rPr>
        <w:t>jakosti</w:t>
      </w:r>
      <w:r w:rsidRPr="00CB72C6">
        <w:rPr>
          <w:rFonts w:ascii="Arial" w:hAnsi="Arial" w:cs="Arial"/>
          <w:sz w:val="22"/>
          <w:szCs w:val="22"/>
        </w:rPr>
        <w:t xml:space="preserve"> a čase </w:t>
      </w:r>
      <w:r w:rsidR="00E0635E" w:rsidRPr="00CB72C6">
        <w:rPr>
          <w:rFonts w:ascii="Arial" w:hAnsi="Arial" w:cs="Arial"/>
          <w:sz w:val="22"/>
          <w:szCs w:val="22"/>
        </w:rPr>
        <w:t>realizovat</w:t>
      </w:r>
      <w:r w:rsidRPr="00CB72C6">
        <w:rPr>
          <w:rFonts w:ascii="Arial" w:hAnsi="Arial" w:cs="Arial"/>
          <w:sz w:val="22"/>
          <w:szCs w:val="22"/>
        </w:rPr>
        <w:t xml:space="preserve">. </w:t>
      </w:r>
    </w:p>
    <w:p w14:paraId="02D44D58" w14:textId="77777777" w:rsidR="002B15D4" w:rsidRPr="00CB72C6" w:rsidRDefault="002B15D4" w:rsidP="0084692E">
      <w:pPr>
        <w:pStyle w:val="Default"/>
        <w:jc w:val="both"/>
        <w:rPr>
          <w:rFonts w:ascii="Arial" w:hAnsi="Arial" w:cs="Arial"/>
          <w:sz w:val="22"/>
          <w:szCs w:val="22"/>
        </w:rPr>
      </w:pPr>
    </w:p>
    <w:p w14:paraId="25A7CCDD" w14:textId="77777777" w:rsidR="00122AF8" w:rsidRPr="00122AF8" w:rsidRDefault="00122AF8" w:rsidP="00122AF8">
      <w:pPr>
        <w:autoSpaceDE w:val="0"/>
        <w:autoSpaceDN w:val="0"/>
        <w:adjustRightInd w:val="0"/>
        <w:spacing w:after="0" w:line="240" w:lineRule="auto"/>
        <w:rPr>
          <w:rFonts w:ascii="Arial" w:hAnsi="Arial" w:cs="Arial"/>
          <w:color w:val="000000"/>
          <w:lang w:eastAsia="cs-CZ"/>
        </w:rPr>
      </w:pPr>
      <w:r w:rsidRPr="00122AF8">
        <w:rPr>
          <w:rFonts w:ascii="Arial" w:hAnsi="Arial" w:cs="Arial"/>
          <w:color w:val="000000"/>
          <w:lang w:eastAsia="cs-CZ"/>
        </w:rPr>
        <w:t xml:space="preserve">Mimo všechny definované činnosti patří do dodávky stavby i následující práce a činnosti: </w:t>
      </w:r>
    </w:p>
    <w:p w14:paraId="316AEDFD" w14:textId="77777777" w:rsidR="00122AF8" w:rsidRPr="00122AF8" w:rsidRDefault="00122AF8" w:rsidP="00122AF8">
      <w:pPr>
        <w:autoSpaceDE w:val="0"/>
        <w:autoSpaceDN w:val="0"/>
        <w:adjustRightInd w:val="0"/>
        <w:spacing w:after="0" w:line="240" w:lineRule="auto"/>
        <w:rPr>
          <w:rFonts w:ascii="Arial" w:hAnsi="Arial" w:cs="Arial"/>
          <w:color w:val="000000"/>
          <w:lang w:eastAsia="cs-CZ"/>
        </w:rPr>
      </w:pPr>
    </w:p>
    <w:p w14:paraId="6E38DA20"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 xml:space="preserve">provozování zařízení staveniště, ostrahy a následné likvidaci vlastního zařízení po dokončení a předání předmětu plnění včetně uvedení do původního stavu, </w:t>
      </w:r>
    </w:p>
    <w:p w14:paraId="1614E7F3"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ekologické likvidaci odpadů vzniklých v souvislosti s touto stavbou, včetně jejich roztřídění, evidence (naložení, odvoz na skládku, skládkovné) a doložení dokladů o této likvidaci,</w:t>
      </w:r>
    </w:p>
    <w:p w14:paraId="3B132587"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provádění denního úklidu staveniště,</w:t>
      </w:r>
    </w:p>
    <w:p w14:paraId="6893741F"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zabezpečení pracovního prostoru proti vstupu nepovolaných osob,</w:t>
      </w:r>
    </w:p>
    <w:p w14:paraId="7BDABF6C"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uvedení všech povrchů dotčených stavbou do původního stavu,</w:t>
      </w:r>
    </w:p>
    <w:p w14:paraId="11EE7D3C"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zajištění místa k připojení na odběr energií nutných k provádění díla na náklady objednatele,</w:t>
      </w:r>
    </w:p>
    <w:p w14:paraId="054728F6"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uvedení vnitřních prostor do původního stavu,</w:t>
      </w:r>
    </w:p>
    <w:p w14:paraId="15FB27C2"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 xml:space="preserve">řízení stavebních a technologických prací, </w:t>
      </w:r>
    </w:p>
    <w:p w14:paraId="5F30EE67"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obstarání zařízení a materiálu, výroby, dopravy, dodání,</w:t>
      </w:r>
    </w:p>
    <w:p w14:paraId="7336D6B5"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 xml:space="preserve">zabezpečení včas a v potřebném rozsahu ochrany nedokončených prací a výkonů před vlivy nepříznivého počasí, </w:t>
      </w:r>
    </w:p>
    <w:p w14:paraId="19D7D02C"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stavebním a montážním pracím,</w:t>
      </w:r>
    </w:p>
    <w:p w14:paraId="0759E98D"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zabezpečení požadovaných znaků jakosti a metodiky jejich prokázání včetně příslušných zkoušek,</w:t>
      </w:r>
    </w:p>
    <w:p w14:paraId="1F61773A"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zpracování a dodání předpisů pro provoz a údržbu díla,</w:t>
      </w:r>
    </w:p>
    <w:p w14:paraId="7927BDF7"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doložení specifikace všech použitých materiálů a případných atestů,</w:t>
      </w:r>
    </w:p>
    <w:p w14:paraId="04AF9B07"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 xml:space="preserve">vedení stavebního deníku dle vyhlášky č. 499/2006 Sb., v platném znění, </w:t>
      </w:r>
    </w:p>
    <w:p w14:paraId="5FDB1D67"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uvedení díla do provozu,</w:t>
      </w:r>
    </w:p>
    <w:p w14:paraId="7403EBA8"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poskytnutí záruk na celé dílo,</w:t>
      </w:r>
    </w:p>
    <w:p w14:paraId="557473CE"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provedení všech potřebných revizí a zkoušek,</w:t>
      </w:r>
    </w:p>
    <w:p w14:paraId="6F8B95B4"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servisu a odstraňování vad v záruční době,</w:t>
      </w:r>
    </w:p>
    <w:p w14:paraId="58FAFB7F"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obstarání veškerých dalších prací souvisejících se zhotovením díla,</w:t>
      </w:r>
    </w:p>
    <w:p w14:paraId="2F8F2090" w14:textId="77777777" w:rsidR="00F155F5"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zohlednění skutečnosti, že komunikace a plochy v okolí místa provádění díla nelze využít jako skládky materiálů, pokud k tomu objednatel nedá předchozí písemný souhlas,</w:t>
      </w:r>
    </w:p>
    <w:p w14:paraId="20E0FD98" w14:textId="77777777" w:rsidR="00AB1213" w:rsidRPr="00AB1213" w:rsidRDefault="00AB1213" w:rsidP="00AB1213">
      <w:pPr>
        <w:pStyle w:val="Odstavecseseznamem"/>
        <w:numPr>
          <w:ilvl w:val="0"/>
          <w:numId w:val="37"/>
        </w:numPr>
        <w:autoSpaceDE w:val="0"/>
        <w:autoSpaceDN w:val="0"/>
        <w:adjustRightInd w:val="0"/>
        <w:spacing w:after="15" w:line="240" w:lineRule="auto"/>
        <w:jc w:val="both"/>
        <w:rPr>
          <w:rFonts w:ascii="Arial" w:hAnsi="Arial" w:cs="Arial"/>
          <w:color w:val="000000"/>
          <w:lang w:eastAsia="cs-CZ"/>
        </w:rPr>
      </w:pPr>
      <w:r w:rsidRPr="00122AF8">
        <w:rPr>
          <w:rFonts w:ascii="Arial" w:hAnsi="Arial" w:cs="Arial"/>
          <w:color w:val="000000"/>
          <w:lang w:eastAsia="cs-CZ"/>
        </w:rPr>
        <w:t>zajištění průběžné fotodokumentace prováděných prací</w:t>
      </w:r>
      <w:r>
        <w:rPr>
          <w:rFonts w:ascii="Arial" w:hAnsi="Arial" w:cs="Arial"/>
          <w:color w:val="000000"/>
          <w:lang w:eastAsia="cs-CZ"/>
        </w:rPr>
        <w:t xml:space="preserve"> (před zahájením prací, v průběhu prací a po dokončení prací)</w:t>
      </w:r>
      <w:r w:rsidRPr="00122AF8">
        <w:rPr>
          <w:rFonts w:ascii="Arial" w:hAnsi="Arial" w:cs="Arial"/>
          <w:color w:val="000000"/>
          <w:lang w:eastAsia="cs-CZ"/>
        </w:rPr>
        <w:t xml:space="preserve"> a její předání na CD při předání stavby,</w:t>
      </w:r>
    </w:p>
    <w:p w14:paraId="726D7C6B" w14:textId="77777777" w:rsidR="00F155F5" w:rsidRPr="000C40D9" w:rsidRDefault="00F155F5" w:rsidP="00F155F5">
      <w:pPr>
        <w:pStyle w:val="Default"/>
        <w:numPr>
          <w:ilvl w:val="0"/>
          <w:numId w:val="37"/>
        </w:numPr>
        <w:spacing w:after="8"/>
        <w:jc w:val="both"/>
        <w:rPr>
          <w:rFonts w:ascii="Arial" w:hAnsi="Arial" w:cs="Arial"/>
          <w:sz w:val="22"/>
          <w:szCs w:val="22"/>
        </w:rPr>
      </w:pPr>
      <w:r w:rsidRPr="000C40D9">
        <w:rPr>
          <w:rFonts w:ascii="Arial" w:hAnsi="Arial" w:cs="Arial"/>
          <w:sz w:val="22"/>
          <w:szCs w:val="22"/>
        </w:rPr>
        <w:t>dodání dokumentace skutečného provedení díla, včetně dokladové části ve třech vyhotoveních v tištěné podobě a v jednom vyhotovení v digitální podobě na CD.</w:t>
      </w:r>
    </w:p>
    <w:p w14:paraId="6D4B0AA8" w14:textId="77777777" w:rsidR="00F155F5" w:rsidRDefault="00F155F5" w:rsidP="00F155F5">
      <w:pPr>
        <w:pStyle w:val="Odstavecseseznamem"/>
        <w:autoSpaceDE w:val="0"/>
        <w:autoSpaceDN w:val="0"/>
        <w:adjustRightInd w:val="0"/>
        <w:spacing w:after="15" w:line="240" w:lineRule="auto"/>
        <w:jc w:val="both"/>
        <w:rPr>
          <w:rFonts w:ascii="Arial" w:hAnsi="Arial" w:cs="Arial"/>
          <w:color w:val="000000"/>
          <w:lang w:eastAsia="cs-CZ"/>
        </w:rPr>
      </w:pPr>
    </w:p>
    <w:p w14:paraId="72E4BD8C" w14:textId="77777777" w:rsidR="00AB1213" w:rsidRDefault="00AB1213" w:rsidP="00AB1213">
      <w:pPr>
        <w:pStyle w:val="Default"/>
        <w:jc w:val="both"/>
        <w:rPr>
          <w:rFonts w:ascii="Arial" w:hAnsi="Arial" w:cs="Arial"/>
          <w:sz w:val="22"/>
          <w:szCs w:val="22"/>
        </w:rPr>
      </w:pPr>
      <w:r w:rsidRPr="00667671">
        <w:rPr>
          <w:rFonts w:ascii="Arial" w:hAnsi="Arial" w:cs="Arial"/>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w:t>
      </w:r>
      <w:r>
        <w:rPr>
          <w:rFonts w:ascii="Arial" w:hAnsi="Arial" w:cs="Arial"/>
          <w:sz w:val="22"/>
          <w:szCs w:val="22"/>
        </w:rPr>
        <w:t xml:space="preserve">, </w:t>
      </w:r>
      <w:r w:rsidRPr="00360D27">
        <w:rPr>
          <w:rFonts w:ascii="Arial" w:hAnsi="Arial" w:cs="Arial"/>
          <w:sz w:val="22"/>
          <w:szCs w:val="22"/>
        </w:rPr>
        <w:t>dodržet všechny podmínky a požadavky stavby stanovené v projektové dokumentaci a ve vyjádřeních dalších dotčených organizací</w:t>
      </w:r>
      <w:r w:rsidRPr="00667671">
        <w:rPr>
          <w:rFonts w:ascii="Arial" w:hAnsi="Arial" w:cs="Arial"/>
          <w:sz w:val="22"/>
          <w:szCs w:val="22"/>
        </w:rPr>
        <w:t xml:space="preserve"> včetně koordinační a kompletační činnosti celé stavby. </w:t>
      </w:r>
    </w:p>
    <w:p w14:paraId="4C48A110" w14:textId="77777777" w:rsidR="00EF1148" w:rsidRPr="00CB72C6" w:rsidRDefault="00EF1148" w:rsidP="001827D4">
      <w:pPr>
        <w:pStyle w:val="Default"/>
        <w:rPr>
          <w:rFonts w:ascii="Arial" w:hAnsi="Arial" w:cs="Arial"/>
          <w:sz w:val="22"/>
          <w:szCs w:val="22"/>
        </w:rPr>
      </w:pPr>
    </w:p>
    <w:p w14:paraId="1957D0BC"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4. Cena díla</w:t>
      </w:r>
    </w:p>
    <w:p w14:paraId="58EF81AE" w14:textId="77777777" w:rsidR="00EF1148" w:rsidRPr="00CB72C6" w:rsidRDefault="00EF1148" w:rsidP="001827D4">
      <w:pPr>
        <w:pStyle w:val="Default"/>
        <w:rPr>
          <w:rFonts w:ascii="Arial" w:hAnsi="Arial" w:cs="Arial"/>
          <w:sz w:val="23"/>
          <w:szCs w:val="23"/>
        </w:rPr>
      </w:pPr>
    </w:p>
    <w:p w14:paraId="774ED1B1" w14:textId="77777777" w:rsidR="00EF1148" w:rsidRPr="00CB72C6" w:rsidRDefault="00EF1148" w:rsidP="0014241E">
      <w:pPr>
        <w:pStyle w:val="Default"/>
        <w:numPr>
          <w:ilvl w:val="0"/>
          <w:numId w:val="4"/>
        </w:numPr>
        <w:ind w:left="426" w:hanging="426"/>
        <w:jc w:val="both"/>
        <w:rPr>
          <w:rFonts w:ascii="Arial" w:hAnsi="Arial" w:cs="Arial"/>
          <w:sz w:val="22"/>
          <w:szCs w:val="22"/>
        </w:rPr>
      </w:pPr>
      <w:r w:rsidRPr="00CB72C6">
        <w:rPr>
          <w:rFonts w:ascii="Arial" w:hAnsi="Arial" w:cs="Arial"/>
          <w:sz w:val="22"/>
          <w:szCs w:val="22"/>
        </w:rPr>
        <w:t xml:space="preserve">Cena díla je pevná po celou dobu výstavby, je stanovena oceněním dokumentace předané objednatelem zhotoviteli a rozpočtem. Pro obsah sjednané ceny je rozhodující položkový rozpočet. </w:t>
      </w:r>
    </w:p>
    <w:p w14:paraId="25CF5935" w14:textId="77777777" w:rsidR="00EF1148" w:rsidRPr="00CB72C6" w:rsidRDefault="00EF1148" w:rsidP="0014241E">
      <w:pPr>
        <w:pStyle w:val="Default"/>
        <w:numPr>
          <w:ilvl w:val="0"/>
          <w:numId w:val="4"/>
        </w:numPr>
        <w:ind w:left="426" w:hanging="426"/>
        <w:jc w:val="both"/>
        <w:rPr>
          <w:rFonts w:ascii="Arial" w:hAnsi="Arial" w:cs="Arial"/>
          <w:sz w:val="22"/>
          <w:szCs w:val="22"/>
        </w:rPr>
      </w:pPr>
      <w:r w:rsidRPr="00CB72C6">
        <w:rPr>
          <w:rFonts w:ascii="Arial" w:hAnsi="Arial" w:cs="Arial"/>
          <w:sz w:val="22"/>
          <w:szCs w:val="22"/>
        </w:rPr>
        <w:t>Cena díla je oběma smluvními stranami sjednána v souladu s ustanovením § 2 zákona č. 526/1990 Sb., o cenách, v platném znění a je dohodnuta včetně daně z přidané hodnoty (DPH):</w:t>
      </w:r>
    </w:p>
    <w:p w14:paraId="1E9DFAEE" w14:textId="77777777"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 xml:space="preserve">Cena bez DPH : </w:t>
      </w:r>
      <w:r w:rsidRPr="00D63EB2">
        <w:rPr>
          <w:rFonts w:ascii="Arial" w:hAnsi="Arial" w:cs="Arial"/>
          <w:sz w:val="22"/>
          <w:szCs w:val="22"/>
          <w:shd w:val="clear" w:color="auto" w:fill="FFFF00"/>
        </w:rPr>
        <w:tab/>
      </w:r>
      <w:r w:rsidRPr="00D63EB2">
        <w:rPr>
          <w:rFonts w:ascii="Arial" w:hAnsi="Arial" w:cs="Arial"/>
          <w:sz w:val="22"/>
          <w:szCs w:val="22"/>
          <w:shd w:val="clear" w:color="auto" w:fill="FFFF00"/>
        </w:rPr>
        <w:tab/>
      </w:r>
      <w:r w:rsidRPr="00D63EB2">
        <w:rPr>
          <w:rFonts w:ascii="Arial" w:hAnsi="Arial" w:cs="Arial"/>
          <w:sz w:val="22"/>
          <w:szCs w:val="22"/>
          <w:shd w:val="clear" w:color="auto" w:fill="FFFF00"/>
        </w:rPr>
        <w:tab/>
      </w:r>
      <w:r w:rsidRPr="00CB72C6">
        <w:rPr>
          <w:rFonts w:ascii="Arial" w:hAnsi="Arial" w:cs="Arial"/>
          <w:sz w:val="22"/>
          <w:szCs w:val="22"/>
        </w:rPr>
        <w:t xml:space="preserve">                     </w:t>
      </w:r>
      <w:r w:rsidR="001C0FF9">
        <w:rPr>
          <w:rFonts w:ascii="Arial" w:hAnsi="Arial" w:cs="Arial"/>
          <w:sz w:val="22"/>
          <w:szCs w:val="22"/>
        </w:rPr>
        <w:t xml:space="preserve"> </w:t>
      </w:r>
      <w:r w:rsidR="00365A8F">
        <w:rPr>
          <w:rFonts w:ascii="Arial" w:hAnsi="Arial" w:cs="Arial"/>
          <w:sz w:val="22"/>
          <w:szCs w:val="22"/>
        </w:rPr>
        <w:t xml:space="preserve">  </w:t>
      </w:r>
      <w:r w:rsidRPr="00CB72C6">
        <w:rPr>
          <w:rFonts w:ascii="Arial" w:hAnsi="Arial" w:cs="Arial"/>
          <w:sz w:val="22"/>
          <w:szCs w:val="22"/>
        </w:rPr>
        <w:t xml:space="preserve">Kč </w:t>
      </w:r>
    </w:p>
    <w:p w14:paraId="2DB04A8A" w14:textId="77777777"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 xml:space="preserve">DPH </w:t>
      </w:r>
      <w:r w:rsidRPr="00CB72C6">
        <w:rPr>
          <w:rFonts w:ascii="Arial" w:hAnsi="Arial" w:cs="Arial"/>
          <w:sz w:val="22"/>
          <w:szCs w:val="22"/>
        </w:rPr>
        <w:tab/>
      </w:r>
      <w:r w:rsidRPr="00CB72C6">
        <w:rPr>
          <w:rFonts w:ascii="Arial" w:hAnsi="Arial" w:cs="Arial"/>
          <w:sz w:val="22"/>
          <w:szCs w:val="22"/>
        </w:rPr>
        <w:tab/>
      </w:r>
      <w:r w:rsidRPr="00D63EB2">
        <w:rPr>
          <w:rFonts w:ascii="Arial" w:hAnsi="Arial" w:cs="Arial"/>
          <w:sz w:val="22"/>
          <w:szCs w:val="22"/>
          <w:shd w:val="clear" w:color="auto" w:fill="FFFF00"/>
        </w:rPr>
        <w:tab/>
      </w:r>
      <w:r w:rsidRPr="00D63EB2">
        <w:rPr>
          <w:rFonts w:ascii="Arial" w:hAnsi="Arial" w:cs="Arial"/>
          <w:sz w:val="22"/>
          <w:szCs w:val="22"/>
          <w:shd w:val="clear" w:color="auto" w:fill="FFFF00"/>
        </w:rPr>
        <w:tab/>
      </w:r>
      <w:r w:rsidRPr="00D63EB2">
        <w:rPr>
          <w:rFonts w:ascii="Arial" w:hAnsi="Arial" w:cs="Arial"/>
          <w:sz w:val="22"/>
          <w:szCs w:val="22"/>
          <w:shd w:val="clear" w:color="auto" w:fill="FFFF00"/>
        </w:rPr>
        <w:tab/>
      </w:r>
      <w:r w:rsidRPr="00CB72C6">
        <w:rPr>
          <w:rFonts w:ascii="Arial" w:hAnsi="Arial" w:cs="Arial"/>
          <w:sz w:val="22"/>
          <w:szCs w:val="22"/>
        </w:rPr>
        <w:t xml:space="preserve">                     </w:t>
      </w:r>
      <w:r w:rsidR="001C0FF9">
        <w:rPr>
          <w:rFonts w:ascii="Arial" w:hAnsi="Arial" w:cs="Arial"/>
          <w:sz w:val="22"/>
          <w:szCs w:val="22"/>
        </w:rPr>
        <w:t xml:space="preserve">   </w:t>
      </w:r>
      <w:r w:rsidRPr="00CB72C6">
        <w:rPr>
          <w:rFonts w:ascii="Arial" w:hAnsi="Arial" w:cs="Arial"/>
          <w:sz w:val="22"/>
          <w:szCs w:val="22"/>
        </w:rPr>
        <w:t xml:space="preserve">Kč </w:t>
      </w:r>
    </w:p>
    <w:p w14:paraId="5F284DF2" w14:textId="77777777"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Cena celkem:</w:t>
      </w:r>
      <w:r w:rsidRPr="00CB72C6">
        <w:rPr>
          <w:rFonts w:ascii="Arial" w:hAnsi="Arial" w:cs="Arial"/>
          <w:sz w:val="22"/>
          <w:szCs w:val="22"/>
        </w:rPr>
        <w:tab/>
      </w:r>
      <w:r w:rsidRPr="00D63EB2">
        <w:rPr>
          <w:rFonts w:ascii="Arial" w:hAnsi="Arial" w:cs="Arial"/>
          <w:sz w:val="22"/>
          <w:szCs w:val="22"/>
          <w:shd w:val="clear" w:color="auto" w:fill="FFFF00"/>
        </w:rPr>
        <w:tab/>
      </w:r>
      <w:r w:rsidRPr="00D63EB2">
        <w:rPr>
          <w:rFonts w:ascii="Arial" w:hAnsi="Arial" w:cs="Arial"/>
          <w:sz w:val="22"/>
          <w:szCs w:val="22"/>
          <w:shd w:val="clear" w:color="auto" w:fill="FFFF00"/>
        </w:rPr>
        <w:tab/>
      </w:r>
      <w:r w:rsidRPr="00D63EB2">
        <w:rPr>
          <w:rFonts w:ascii="Arial" w:hAnsi="Arial" w:cs="Arial"/>
          <w:sz w:val="22"/>
          <w:szCs w:val="22"/>
          <w:shd w:val="clear" w:color="auto" w:fill="FFFF00"/>
        </w:rPr>
        <w:tab/>
      </w:r>
      <w:r w:rsidRPr="00CB72C6">
        <w:rPr>
          <w:rFonts w:ascii="Arial" w:hAnsi="Arial" w:cs="Arial"/>
          <w:sz w:val="22"/>
          <w:szCs w:val="22"/>
        </w:rPr>
        <w:t xml:space="preserve">                     </w:t>
      </w:r>
      <w:r w:rsidR="00365A8F">
        <w:rPr>
          <w:rFonts w:ascii="Arial" w:hAnsi="Arial" w:cs="Arial"/>
          <w:sz w:val="22"/>
          <w:szCs w:val="22"/>
        </w:rPr>
        <w:t xml:space="preserve">   </w:t>
      </w:r>
      <w:r w:rsidRPr="00CB72C6">
        <w:rPr>
          <w:rFonts w:ascii="Arial" w:hAnsi="Arial" w:cs="Arial"/>
          <w:sz w:val="22"/>
          <w:szCs w:val="22"/>
        </w:rPr>
        <w:t xml:space="preserve">Kč </w:t>
      </w:r>
    </w:p>
    <w:p w14:paraId="28433780" w14:textId="77777777" w:rsidR="00EF1148" w:rsidRPr="00CB72C6" w:rsidRDefault="00EF1148" w:rsidP="001827D4">
      <w:pPr>
        <w:pStyle w:val="Default"/>
        <w:ind w:left="708" w:firstLine="708"/>
        <w:rPr>
          <w:rFonts w:ascii="Arial" w:hAnsi="Arial" w:cs="Arial"/>
          <w:sz w:val="22"/>
          <w:szCs w:val="22"/>
        </w:rPr>
      </w:pPr>
    </w:p>
    <w:p w14:paraId="35B4E345" w14:textId="14D15EFF"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lastRenderedPageBreak/>
        <w:t>(slovy</w:t>
      </w:r>
      <w:r w:rsidR="000D60A1" w:rsidRPr="00CB72C6">
        <w:rPr>
          <w:rFonts w:ascii="Arial" w:hAnsi="Arial" w:cs="Arial"/>
          <w:sz w:val="22"/>
          <w:szCs w:val="22"/>
        </w:rPr>
        <w:t>:</w:t>
      </w:r>
      <w:r w:rsidR="001C0FF9">
        <w:rPr>
          <w:rFonts w:ascii="Arial" w:hAnsi="Arial" w:cs="Arial"/>
          <w:sz w:val="22"/>
          <w:szCs w:val="22"/>
        </w:rPr>
        <w:t xml:space="preserve"> </w:t>
      </w:r>
      <w:r w:rsidR="00365A8F" w:rsidRPr="00D63EB2">
        <w:rPr>
          <w:rFonts w:ascii="Arial" w:hAnsi="Arial" w:cs="Arial"/>
          <w:sz w:val="22"/>
          <w:szCs w:val="22"/>
          <w:shd w:val="clear" w:color="auto" w:fill="FFFF00"/>
        </w:rPr>
        <w:t xml:space="preserve">                                        </w:t>
      </w:r>
      <w:r w:rsidR="00365A8F">
        <w:rPr>
          <w:rFonts w:ascii="Arial" w:hAnsi="Arial" w:cs="Arial"/>
          <w:sz w:val="22"/>
          <w:szCs w:val="22"/>
        </w:rPr>
        <w:t xml:space="preserve"> </w:t>
      </w:r>
      <w:r w:rsidR="000D60A1" w:rsidRPr="00CB72C6">
        <w:rPr>
          <w:rFonts w:ascii="Arial" w:hAnsi="Arial" w:cs="Arial"/>
          <w:sz w:val="22"/>
          <w:szCs w:val="22"/>
        </w:rPr>
        <w:t>korun</w:t>
      </w:r>
      <w:r w:rsidR="00365A8F">
        <w:rPr>
          <w:rFonts w:ascii="Arial" w:hAnsi="Arial" w:cs="Arial"/>
          <w:sz w:val="22"/>
          <w:szCs w:val="22"/>
        </w:rPr>
        <w:t xml:space="preserve"> </w:t>
      </w:r>
      <w:r w:rsidRPr="00CB72C6">
        <w:rPr>
          <w:rFonts w:ascii="Arial" w:hAnsi="Arial" w:cs="Arial"/>
          <w:sz w:val="22"/>
          <w:szCs w:val="22"/>
        </w:rPr>
        <w:t>českých</w:t>
      </w:r>
      <w:r w:rsidR="008F74F5">
        <w:rPr>
          <w:rFonts w:ascii="Arial" w:hAnsi="Arial" w:cs="Arial"/>
          <w:sz w:val="22"/>
          <w:szCs w:val="22"/>
        </w:rPr>
        <w:t xml:space="preserve"> bez DPH</w:t>
      </w:r>
      <w:r w:rsidRPr="00CB72C6">
        <w:rPr>
          <w:rFonts w:ascii="Arial" w:hAnsi="Arial" w:cs="Arial"/>
          <w:sz w:val="22"/>
          <w:szCs w:val="22"/>
        </w:rPr>
        <w:t xml:space="preserve">). </w:t>
      </w:r>
    </w:p>
    <w:p w14:paraId="777FA9A0" w14:textId="77777777" w:rsidR="00EF1148" w:rsidRPr="00CB72C6" w:rsidRDefault="00EF1148" w:rsidP="001827D4">
      <w:pPr>
        <w:pStyle w:val="Default"/>
        <w:ind w:left="708" w:firstLine="708"/>
        <w:rPr>
          <w:rFonts w:ascii="Arial" w:hAnsi="Arial" w:cs="Arial"/>
          <w:sz w:val="22"/>
          <w:szCs w:val="22"/>
        </w:rPr>
      </w:pPr>
    </w:p>
    <w:p w14:paraId="779B5DFA" w14:textId="77777777" w:rsidR="00EF1148" w:rsidRPr="00CB72C6" w:rsidRDefault="00EF1148" w:rsidP="001827D4">
      <w:pPr>
        <w:pStyle w:val="Default"/>
        <w:ind w:firstLine="708"/>
        <w:rPr>
          <w:rFonts w:ascii="Arial" w:hAnsi="Arial" w:cs="Arial"/>
          <w:sz w:val="22"/>
          <w:szCs w:val="22"/>
        </w:rPr>
      </w:pPr>
      <w:r w:rsidRPr="00CB72C6">
        <w:rPr>
          <w:rFonts w:ascii="Arial" w:hAnsi="Arial" w:cs="Arial"/>
          <w:sz w:val="22"/>
          <w:szCs w:val="22"/>
        </w:rPr>
        <w:t xml:space="preserve">Cena díla je doložena </w:t>
      </w:r>
      <w:r w:rsidR="00FB4580" w:rsidRPr="00CB72C6">
        <w:rPr>
          <w:rFonts w:ascii="Arial" w:hAnsi="Arial" w:cs="Arial"/>
          <w:sz w:val="22"/>
          <w:szCs w:val="22"/>
        </w:rPr>
        <w:t>položkovým rozpočtem, který je přílohou</w:t>
      </w:r>
      <w:r w:rsidRPr="00CB72C6">
        <w:rPr>
          <w:rFonts w:ascii="Arial" w:hAnsi="Arial" w:cs="Arial"/>
          <w:sz w:val="22"/>
          <w:szCs w:val="22"/>
        </w:rPr>
        <w:t xml:space="preserve"> č. 1 k této smlouvě. </w:t>
      </w:r>
    </w:p>
    <w:p w14:paraId="1E712D98" w14:textId="77777777" w:rsidR="00410B14" w:rsidRPr="00CB72C6" w:rsidRDefault="00410B14" w:rsidP="00410B14">
      <w:pPr>
        <w:pStyle w:val="Default"/>
        <w:jc w:val="both"/>
        <w:rPr>
          <w:rFonts w:ascii="Arial" w:hAnsi="Arial" w:cs="Arial"/>
          <w:sz w:val="22"/>
          <w:szCs w:val="22"/>
        </w:rPr>
      </w:pPr>
    </w:p>
    <w:p w14:paraId="76EED7BD" w14:textId="77777777" w:rsidR="00EF1148" w:rsidRPr="00CB72C6" w:rsidRDefault="00EF1148" w:rsidP="0014241E">
      <w:pPr>
        <w:pStyle w:val="Default"/>
        <w:numPr>
          <w:ilvl w:val="0"/>
          <w:numId w:val="4"/>
        </w:numPr>
        <w:ind w:left="426" w:hanging="426"/>
        <w:jc w:val="both"/>
        <w:rPr>
          <w:rFonts w:ascii="Arial" w:hAnsi="Arial" w:cs="Arial"/>
          <w:sz w:val="22"/>
          <w:szCs w:val="22"/>
        </w:rPr>
      </w:pPr>
      <w:r w:rsidRPr="00CB72C6">
        <w:rPr>
          <w:rFonts w:ascii="Arial" w:hAnsi="Arial" w:cs="Arial"/>
          <w:sz w:val="22"/>
          <w:szCs w:val="22"/>
        </w:rPr>
        <w:t>Sjednaná cena obsahuje veškeré náklady a zisk zhotovitele nezbytné k řádnému a včasnému provedení díla. Cena obsahuje mimo vlastní prove</w:t>
      </w:r>
      <w:r w:rsidR="007E4717" w:rsidRPr="00CB72C6">
        <w:rPr>
          <w:rFonts w:ascii="Arial" w:hAnsi="Arial" w:cs="Arial"/>
          <w:sz w:val="22"/>
          <w:szCs w:val="22"/>
        </w:rPr>
        <w:t xml:space="preserve">dení prací a dodávek a </w:t>
      </w:r>
      <w:r w:rsidRPr="00CB72C6">
        <w:rPr>
          <w:rFonts w:ascii="Arial" w:hAnsi="Arial" w:cs="Arial"/>
          <w:sz w:val="22"/>
          <w:szCs w:val="22"/>
        </w:rPr>
        <w:t xml:space="preserve">činností uvedených v čl. 3. této smlouvy zejména i náklady na: </w:t>
      </w:r>
    </w:p>
    <w:p w14:paraId="43D75E5A"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vybudování, udržování a odstranění zařízení staveniště</w:t>
      </w:r>
      <w:r w:rsidR="007E4717" w:rsidRPr="00CB72C6">
        <w:rPr>
          <w:rFonts w:ascii="Arial" w:hAnsi="Arial" w:cs="Arial"/>
          <w:sz w:val="22"/>
          <w:szCs w:val="22"/>
        </w:rPr>
        <w:t>,</w:t>
      </w:r>
      <w:r w:rsidRPr="00CB72C6">
        <w:rPr>
          <w:rFonts w:ascii="Arial" w:hAnsi="Arial" w:cs="Arial"/>
          <w:sz w:val="22"/>
          <w:szCs w:val="22"/>
        </w:rPr>
        <w:t xml:space="preserve"> </w:t>
      </w:r>
    </w:p>
    <w:p w14:paraId="384B83BA"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zabezpečení bezpečnosti a hygieny práce</w:t>
      </w:r>
      <w:r w:rsidR="007E4717" w:rsidRPr="00CB72C6">
        <w:rPr>
          <w:rFonts w:ascii="Arial" w:hAnsi="Arial" w:cs="Arial"/>
          <w:sz w:val="22"/>
          <w:szCs w:val="22"/>
        </w:rPr>
        <w:t>,</w:t>
      </w:r>
      <w:r w:rsidRPr="00CB72C6">
        <w:rPr>
          <w:rFonts w:ascii="Arial" w:hAnsi="Arial" w:cs="Arial"/>
          <w:sz w:val="22"/>
          <w:szCs w:val="22"/>
        </w:rPr>
        <w:t xml:space="preserve"> </w:t>
      </w:r>
    </w:p>
    <w:p w14:paraId="44095907"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opatření k ochraně životního prostředí</w:t>
      </w:r>
      <w:r w:rsidR="007E4717" w:rsidRPr="00CB72C6">
        <w:rPr>
          <w:rFonts w:ascii="Arial" w:hAnsi="Arial" w:cs="Arial"/>
          <w:sz w:val="22"/>
          <w:szCs w:val="22"/>
        </w:rPr>
        <w:t>,</w:t>
      </w:r>
      <w:r w:rsidRPr="00CB72C6">
        <w:rPr>
          <w:rFonts w:ascii="Arial" w:hAnsi="Arial" w:cs="Arial"/>
          <w:sz w:val="22"/>
          <w:szCs w:val="22"/>
        </w:rPr>
        <w:t xml:space="preserve"> </w:t>
      </w:r>
    </w:p>
    <w:p w14:paraId="35A92EF2" w14:textId="77777777" w:rsidR="006C1995"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organizační a koordinační činnost</w:t>
      </w:r>
      <w:r w:rsidR="007E4717" w:rsidRPr="00CB72C6">
        <w:rPr>
          <w:rFonts w:ascii="Arial" w:hAnsi="Arial" w:cs="Arial"/>
          <w:sz w:val="22"/>
          <w:szCs w:val="22"/>
        </w:rPr>
        <w:t>,</w:t>
      </w:r>
    </w:p>
    <w:p w14:paraId="367AC5BE" w14:textId="77777777" w:rsidR="00EF1148" w:rsidRPr="00CB72C6" w:rsidRDefault="006C1995" w:rsidP="007D6E8D">
      <w:pPr>
        <w:pStyle w:val="Default"/>
        <w:numPr>
          <w:ilvl w:val="0"/>
          <w:numId w:val="29"/>
        </w:numPr>
        <w:rPr>
          <w:rFonts w:ascii="Arial" w:hAnsi="Arial" w:cs="Arial"/>
          <w:sz w:val="22"/>
          <w:szCs w:val="22"/>
        </w:rPr>
      </w:pPr>
      <w:r>
        <w:rPr>
          <w:rFonts w:ascii="Arial" w:hAnsi="Arial" w:cs="Arial"/>
          <w:sz w:val="22"/>
          <w:szCs w:val="22"/>
        </w:rPr>
        <w:t>pojištění zhotovitele – odpovědnost za škodu způsobenou třetím osobám,</w:t>
      </w:r>
      <w:r w:rsidR="00EF1148" w:rsidRPr="00CB72C6">
        <w:rPr>
          <w:rFonts w:ascii="Arial" w:hAnsi="Arial" w:cs="Arial"/>
          <w:sz w:val="22"/>
          <w:szCs w:val="22"/>
        </w:rPr>
        <w:t xml:space="preserve"> </w:t>
      </w:r>
    </w:p>
    <w:p w14:paraId="1F00DCF9" w14:textId="77777777" w:rsidR="00365A8F"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zajištění podmínek pro činnost autorského a technického dozoru</w:t>
      </w:r>
      <w:r w:rsidR="00365A8F">
        <w:rPr>
          <w:rFonts w:ascii="Arial" w:hAnsi="Arial" w:cs="Arial"/>
          <w:sz w:val="22"/>
          <w:szCs w:val="22"/>
        </w:rPr>
        <w:t>,</w:t>
      </w:r>
    </w:p>
    <w:p w14:paraId="7F29F2DA" w14:textId="77777777" w:rsidR="00365A8F" w:rsidRDefault="00365A8F" w:rsidP="00365A8F">
      <w:pPr>
        <w:pStyle w:val="Odstavecseseznamem"/>
        <w:numPr>
          <w:ilvl w:val="0"/>
          <w:numId w:val="29"/>
        </w:numPr>
        <w:autoSpaceDE w:val="0"/>
        <w:autoSpaceDN w:val="0"/>
        <w:adjustRightInd w:val="0"/>
        <w:spacing w:after="15" w:line="240" w:lineRule="auto"/>
        <w:jc w:val="both"/>
        <w:rPr>
          <w:rFonts w:ascii="Arial" w:hAnsi="Arial" w:cs="Arial"/>
          <w:color w:val="000000"/>
          <w:lang w:eastAsia="cs-CZ"/>
        </w:rPr>
      </w:pPr>
      <w:r w:rsidRPr="00122AF8">
        <w:rPr>
          <w:rFonts w:ascii="Arial" w:hAnsi="Arial" w:cs="Arial"/>
          <w:color w:val="000000"/>
          <w:lang w:eastAsia="cs-CZ"/>
        </w:rPr>
        <w:t>zajištění průběžné fotodokumentace prováděných prací</w:t>
      </w:r>
      <w:r>
        <w:rPr>
          <w:rFonts w:ascii="Arial" w:hAnsi="Arial" w:cs="Arial"/>
          <w:color w:val="000000"/>
          <w:lang w:eastAsia="cs-CZ"/>
        </w:rPr>
        <w:t xml:space="preserve"> (před zahájením prací, v průběhu prací a po dokončení prací)</w:t>
      </w:r>
      <w:r w:rsidRPr="00122AF8">
        <w:rPr>
          <w:rFonts w:ascii="Arial" w:hAnsi="Arial" w:cs="Arial"/>
          <w:color w:val="000000"/>
          <w:lang w:eastAsia="cs-CZ"/>
        </w:rPr>
        <w:t xml:space="preserve"> a její předání na CD při předání stavby,</w:t>
      </w:r>
    </w:p>
    <w:p w14:paraId="07569075" w14:textId="77777777" w:rsidR="00E6320D" w:rsidRPr="00E6320D" w:rsidRDefault="00365A8F" w:rsidP="007D6E8D">
      <w:pPr>
        <w:pStyle w:val="Default"/>
        <w:numPr>
          <w:ilvl w:val="0"/>
          <w:numId w:val="29"/>
        </w:numPr>
        <w:rPr>
          <w:rFonts w:ascii="Arial" w:hAnsi="Arial" w:cs="Arial"/>
          <w:sz w:val="22"/>
          <w:szCs w:val="22"/>
        </w:rPr>
      </w:pPr>
      <w:r w:rsidRPr="00365A8F">
        <w:rPr>
          <w:rFonts w:ascii="Arial" w:hAnsi="Arial" w:cs="Arial"/>
          <w:sz w:val="22"/>
          <w:szCs w:val="22"/>
          <w:lang w:eastAsia="cs-CZ"/>
        </w:rPr>
        <w:t xml:space="preserve">odvoz a uložení </w:t>
      </w:r>
      <w:r w:rsidR="004B3CA7">
        <w:rPr>
          <w:rFonts w:ascii="Arial" w:hAnsi="Arial" w:cs="Arial"/>
          <w:sz w:val="22"/>
          <w:szCs w:val="22"/>
          <w:lang w:eastAsia="cs-CZ"/>
        </w:rPr>
        <w:t>odpadu</w:t>
      </w:r>
      <w:r w:rsidRPr="00365A8F">
        <w:rPr>
          <w:rFonts w:ascii="Arial" w:hAnsi="Arial" w:cs="Arial"/>
          <w:sz w:val="22"/>
          <w:szCs w:val="22"/>
          <w:lang w:eastAsia="cs-CZ"/>
        </w:rPr>
        <w:t xml:space="preserve"> na skládku včetně poplatku za uskladnění v souladu s ustanoveními zákona č. 185/2001 Sb., o odpadech a o změně některých dalších zákonů, ve znění pozdějších předpisů</w:t>
      </w:r>
      <w:r w:rsidRPr="00122AF8">
        <w:rPr>
          <w:rFonts w:ascii="Arial" w:hAnsi="Arial" w:cs="Arial"/>
          <w:lang w:eastAsia="cs-CZ"/>
        </w:rPr>
        <w:t>,</w:t>
      </w:r>
    </w:p>
    <w:p w14:paraId="1EF08457" w14:textId="77777777" w:rsidR="00E6320D" w:rsidRDefault="00E6320D" w:rsidP="00E6320D">
      <w:pPr>
        <w:pStyle w:val="Odstavecseseznamem"/>
        <w:numPr>
          <w:ilvl w:val="0"/>
          <w:numId w:val="29"/>
        </w:numPr>
        <w:autoSpaceDE w:val="0"/>
        <w:autoSpaceDN w:val="0"/>
        <w:adjustRightInd w:val="0"/>
        <w:spacing w:after="15" w:line="240" w:lineRule="auto"/>
        <w:jc w:val="both"/>
        <w:rPr>
          <w:rFonts w:ascii="Arial" w:hAnsi="Arial" w:cs="Arial"/>
          <w:color w:val="000000"/>
          <w:lang w:eastAsia="cs-CZ"/>
        </w:rPr>
      </w:pPr>
      <w:r w:rsidRPr="00122AF8">
        <w:rPr>
          <w:rFonts w:ascii="Arial" w:hAnsi="Arial" w:cs="Arial"/>
          <w:color w:val="000000"/>
          <w:lang w:eastAsia="cs-CZ"/>
        </w:rPr>
        <w:t xml:space="preserve">uvedení všech povrchů dotčených stavbou do původního stavu (komunikace, chodníky, zeleň, příkopy, propustky apod.), </w:t>
      </w:r>
    </w:p>
    <w:p w14:paraId="0C11BB0D" w14:textId="77777777" w:rsidR="00E6320D" w:rsidRDefault="00E6320D" w:rsidP="00E6320D">
      <w:pPr>
        <w:pStyle w:val="Odstavecseseznamem"/>
        <w:numPr>
          <w:ilvl w:val="0"/>
          <w:numId w:val="29"/>
        </w:numPr>
        <w:autoSpaceDE w:val="0"/>
        <w:autoSpaceDN w:val="0"/>
        <w:adjustRightInd w:val="0"/>
        <w:spacing w:after="15" w:line="240" w:lineRule="auto"/>
        <w:jc w:val="both"/>
        <w:rPr>
          <w:rFonts w:ascii="Arial" w:hAnsi="Arial" w:cs="Arial"/>
          <w:color w:val="000000"/>
          <w:lang w:eastAsia="cs-CZ"/>
        </w:rPr>
      </w:pPr>
      <w:r w:rsidRPr="00122AF8">
        <w:rPr>
          <w:rFonts w:ascii="Arial" w:hAnsi="Arial" w:cs="Arial"/>
          <w:color w:val="000000"/>
          <w:lang w:eastAsia="cs-CZ"/>
        </w:rPr>
        <w:t>důsledný úklid staveniště a okolí před protokol</w:t>
      </w:r>
      <w:r>
        <w:rPr>
          <w:rFonts w:ascii="Arial" w:hAnsi="Arial" w:cs="Arial"/>
          <w:color w:val="000000"/>
          <w:lang w:eastAsia="cs-CZ"/>
        </w:rPr>
        <w:t>árním předáním a převzetím díla</w:t>
      </w:r>
      <w:r w:rsidR="00E40ACD">
        <w:rPr>
          <w:rFonts w:ascii="Arial" w:hAnsi="Arial" w:cs="Arial"/>
          <w:color w:val="000000"/>
          <w:lang w:eastAsia="cs-CZ"/>
        </w:rPr>
        <w:t>.</w:t>
      </w:r>
    </w:p>
    <w:p w14:paraId="1F41931A" w14:textId="77777777" w:rsidR="00EF1148" w:rsidRPr="00CB72C6" w:rsidRDefault="00EF1148" w:rsidP="00410B14">
      <w:pPr>
        <w:pStyle w:val="Default"/>
        <w:numPr>
          <w:ilvl w:val="0"/>
          <w:numId w:val="4"/>
        </w:numPr>
        <w:jc w:val="both"/>
        <w:rPr>
          <w:rFonts w:ascii="Arial" w:hAnsi="Arial" w:cs="Arial"/>
          <w:sz w:val="22"/>
          <w:szCs w:val="22"/>
        </w:rPr>
      </w:pPr>
      <w:r w:rsidRPr="00CB72C6">
        <w:rPr>
          <w:rFonts w:ascii="Arial" w:hAnsi="Arial" w:cs="Arial"/>
          <w:sz w:val="22"/>
          <w:szCs w:val="22"/>
        </w:rPr>
        <w:t xml:space="preserve">Jednotkové ceny uvedené v položkovém rozpočtu jsou ceny pevné po celou dobu výstavby. </w:t>
      </w:r>
    </w:p>
    <w:p w14:paraId="31B51AD2" w14:textId="77777777" w:rsidR="00410B14" w:rsidRPr="00CB72C6" w:rsidRDefault="00EF1148" w:rsidP="00410B14">
      <w:pPr>
        <w:pStyle w:val="Default"/>
        <w:numPr>
          <w:ilvl w:val="1"/>
          <w:numId w:val="4"/>
        </w:numPr>
        <w:ind w:hanging="371"/>
        <w:jc w:val="both"/>
        <w:rPr>
          <w:rFonts w:ascii="Arial" w:hAnsi="Arial" w:cs="Arial"/>
          <w:sz w:val="22"/>
          <w:szCs w:val="22"/>
        </w:rPr>
      </w:pPr>
      <w:r w:rsidRPr="00CB72C6">
        <w:rPr>
          <w:rFonts w:ascii="Arial" w:hAnsi="Arial" w:cs="Arial"/>
          <w:sz w:val="22"/>
          <w:szCs w:val="22"/>
        </w:rPr>
        <w:t>Doklady určující cenu</w:t>
      </w:r>
    </w:p>
    <w:p w14:paraId="0BD2C3FB"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Cena díla je doložena naceněným položkovým rozpočtem. Položkové rozpočty slouží k prokazování finančního objemu provedených prací (tj. jako podklad pro měsíční fakturaci) a dále pro ocenění</w:t>
      </w:r>
      <w:r w:rsidR="00167357" w:rsidRPr="00CB72C6">
        <w:rPr>
          <w:rFonts w:ascii="Arial" w:hAnsi="Arial" w:cs="Arial"/>
          <w:sz w:val="22"/>
          <w:szCs w:val="22"/>
        </w:rPr>
        <w:t xml:space="preserve"> případných víceprací nebo méně</w:t>
      </w:r>
      <w:r w:rsidRPr="00CB72C6">
        <w:rPr>
          <w:rFonts w:ascii="Arial" w:hAnsi="Arial" w:cs="Arial"/>
          <w:sz w:val="22"/>
          <w:szCs w:val="22"/>
        </w:rPr>
        <w:t xml:space="preserve">prací. </w:t>
      </w:r>
      <w:r w:rsidRPr="00CB72C6">
        <w:rPr>
          <w:rFonts w:ascii="Arial" w:hAnsi="Arial" w:cs="Arial"/>
          <w:color w:val="auto"/>
          <w:sz w:val="22"/>
          <w:szCs w:val="22"/>
        </w:rPr>
        <w:t>Položkové rozpočty jsou v úplném souladu s Rozpočtem.</w:t>
      </w:r>
      <w:r w:rsidRPr="00CB72C6">
        <w:rPr>
          <w:rFonts w:ascii="Arial" w:hAnsi="Arial" w:cs="Arial"/>
          <w:sz w:val="22"/>
          <w:szCs w:val="22"/>
        </w:rPr>
        <w:t xml:space="preserve"> </w:t>
      </w:r>
    </w:p>
    <w:p w14:paraId="2FB537EC" w14:textId="77777777" w:rsidR="00EF1148" w:rsidRPr="00CB72C6" w:rsidRDefault="00EF1148" w:rsidP="00410B14">
      <w:pPr>
        <w:pStyle w:val="Default"/>
        <w:numPr>
          <w:ilvl w:val="1"/>
          <w:numId w:val="4"/>
        </w:numPr>
        <w:ind w:hanging="371"/>
        <w:jc w:val="both"/>
        <w:rPr>
          <w:rFonts w:ascii="Arial" w:hAnsi="Arial" w:cs="Arial"/>
          <w:sz w:val="22"/>
          <w:szCs w:val="22"/>
        </w:rPr>
      </w:pPr>
      <w:r w:rsidRPr="00CB72C6">
        <w:rPr>
          <w:rFonts w:ascii="Arial" w:hAnsi="Arial" w:cs="Arial"/>
          <w:sz w:val="22"/>
          <w:szCs w:val="22"/>
        </w:rPr>
        <w:t xml:space="preserve">Podmínky pro změnu ceny </w:t>
      </w:r>
    </w:p>
    <w:p w14:paraId="562F1400"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Zhotovitel je povinen ke každé změně v množství nebo kvalitě prováděných prací, která je zapsána a odsouhlasena ve stavebním deníku, do 5 pracovních dnů zpracovat změnový list, který je podkladem pro zpracování dodatku smlouvy. </w:t>
      </w:r>
    </w:p>
    <w:p w14:paraId="671F37D6"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Sjednaná cena je cenou nejvýše přípustnou a může být změněna pouze za níže uvedených podmínek. </w:t>
      </w:r>
    </w:p>
    <w:p w14:paraId="33AE05E7" w14:textId="77777777" w:rsidR="00410B14"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Změna sjednané ceny je možná pouze:</w:t>
      </w:r>
    </w:p>
    <w:p w14:paraId="36253DBE" w14:textId="77777777" w:rsidR="00410B14"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pokud v průběhu realizace díla, po podpisu smlouvy dojde ke změnám sazeb DPH nebo ke změnám jiných daňových před</w:t>
      </w:r>
      <w:r w:rsidR="00410B14" w:rsidRPr="00CB72C6">
        <w:rPr>
          <w:rFonts w:ascii="Arial" w:hAnsi="Arial" w:cs="Arial"/>
          <w:sz w:val="22"/>
          <w:szCs w:val="22"/>
        </w:rPr>
        <w:t>pisů majících vliv na cenu díla,</w:t>
      </w:r>
    </w:p>
    <w:p w14:paraId="4DBE7F29" w14:textId="77777777" w:rsidR="00EF1148"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 xml:space="preserve">pokud objednatel bude požadovat i provedení jiných prací nebo dodávek, než těch, které byly předmětem </w:t>
      </w:r>
      <w:r w:rsidR="00F849E2">
        <w:rPr>
          <w:rFonts w:ascii="Arial" w:hAnsi="Arial" w:cs="Arial"/>
          <w:sz w:val="22"/>
          <w:szCs w:val="22"/>
        </w:rPr>
        <w:t>smlouvy</w:t>
      </w:r>
      <w:r w:rsidRPr="00CB72C6">
        <w:rPr>
          <w:rFonts w:ascii="Arial" w:hAnsi="Arial" w:cs="Arial"/>
          <w:sz w:val="22"/>
          <w:szCs w:val="22"/>
        </w:rPr>
        <w:t>, nebo pokud objednatel vyloučí některé práce</w:t>
      </w:r>
      <w:r w:rsidR="00410B14" w:rsidRPr="00CB72C6">
        <w:rPr>
          <w:rFonts w:ascii="Arial" w:hAnsi="Arial" w:cs="Arial"/>
          <w:sz w:val="22"/>
          <w:szCs w:val="22"/>
        </w:rPr>
        <w:t xml:space="preserve"> nebo dodávky z předmětu plnění,</w:t>
      </w:r>
      <w:r w:rsidRPr="00CB72C6">
        <w:rPr>
          <w:rFonts w:ascii="Arial" w:hAnsi="Arial" w:cs="Arial"/>
          <w:sz w:val="22"/>
          <w:szCs w:val="22"/>
        </w:rPr>
        <w:t xml:space="preserve"> </w:t>
      </w:r>
    </w:p>
    <w:p w14:paraId="20211945" w14:textId="77777777" w:rsidR="00EF1148"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pokud objednatel bude požadovat jinou kvalitu nebo druh dodávek, než tu, která byla</w:t>
      </w:r>
      <w:r w:rsidR="00410B14" w:rsidRPr="00CB72C6">
        <w:rPr>
          <w:rFonts w:ascii="Arial" w:hAnsi="Arial" w:cs="Arial"/>
          <w:sz w:val="22"/>
          <w:szCs w:val="22"/>
        </w:rPr>
        <w:t xml:space="preserve"> určena </w:t>
      </w:r>
      <w:r w:rsidR="00F849E2">
        <w:rPr>
          <w:rFonts w:ascii="Arial" w:hAnsi="Arial" w:cs="Arial"/>
          <w:sz w:val="22"/>
          <w:szCs w:val="22"/>
        </w:rPr>
        <w:t>v rámci výběrového řízení</w:t>
      </w:r>
      <w:r w:rsidR="00410B14" w:rsidRPr="00CB72C6">
        <w:rPr>
          <w:rFonts w:ascii="Arial" w:hAnsi="Arial" w:cs="Arial"/>
          <w:sz w:val="22"/>
          <w:szCs w:val="22"/>
        </w:rPr>
        <w:t>,</w:t>
      </w:r>
      <w:r w:rsidRPr="00CB72C6">
        <w:rPr>
          <w:rFonts w:ascii="Arial" w:hAnsi="Arial" w:cs="Arial"/>
          <w:sz w:val="22"/>
          <w:szCs w:val="22"/>
        </w:rPr>
        <w:t xml:space="preserve"> </w:t>
      </w:r>
    </w:p>
    <w:p w14:paraId="30D32995" w14:textId="77777777" w:rsidR="00EF1148"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pokud dokumentace předaná objednatelem zhotoviteli bude vykazovat vady nebo chyby</w:t>
      </w:r>
      <w:r w:rsidR="00410B14" w:rsidRPr="00CB72C6">
        <w:rPr>
          <w:rFonts w:ascii="Arial" w:hAnsi="Arial" w:cs="Arial"/>
          <w:sz w:val="22"/>
          <w:szCs w:val="22"/>
        </w:rPr>
        <w:t>, mající vliv na sjednanou cenu,</w:t>
      </w:r>
      <w:r w:rsidRPr="00CB72C6">
        <w:rPr>
          <w:rFonts w:ascii="Arial" w:hAnsi="Arial" w:cs="Arial"/>
          <w:sz w:val="22"/>
          <w:szCs w:val="22"/>
        </w:rPr>
        <w:t xml:space="preserve"> </w:t>
      </w:r>
    </w:p>
    <w:p w14:paraId="2FEF17D7" w14:textId="77777777" w:rsidR="00410B14"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pokud z důvodů na straně objednatele dojde k prodloužení termínu dokončení díla. Tato podmínka se týká pouze prací neprove</w:t>
      </w:r>
      <w:r w:rsidR="00410B14" w:rsidRPr="00CB72C6">
        <w:rPr>
          <w:rFonts w:ascii="Arial" w:hAnsi="Arial" w:cs="Arial"/>
          <w:sz w:val="22"/>
          <w:szCs w:val="22"/>
        </w:rPr>
        <w:t>dených v původní lhůtě výstavby,</w:t>
      </w:r>
    </w:p>
    <w:p w14:paraId="02725D5D" w14:textId="77777777" w:rsidR="00EF1148"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 xml:space="preserve">pokud se při realizaci díla vyskytnou skutečnosti, které nebyly v době sjednání smlouvy známy a zhotovitel je nezavinil ani nemohl předvídat a tyto skutečnosti mají prokazatelný vliv na sjednanou cenu. </w:t>
      </w:r>
    </w:p>
    <w:p w14:paraId="78746C7C" w14:textId="77777777" w:rsidR="006A684C" w:rsidRPr="00667671" w:rsidRDefault="006A684C" w:rsidP="006A684C">
      <w:pPr>
        <w:pStyle w:val="Default"/>
        <w:numPr>
          <w:ilvl w:val="1"/>
          <w:numId w:val="4"/>
        </w:numPr>
        <w:ind w:hanging="371"/>
        <w:jc w:val="both"/>
        <w:rPr>
          <w:rFonts w:ascii="Arial" w:hAnsi="Arial" w:cs="Arial"/>
          <w:sz w:val="22"/>
          <w:szCs w:val="22"/>
        </w:rPr>
      </w:pPr>
      <w:r w:rsidRPr="00667671">
        <w:rPr>
          <w:rFonts w:ascii="Arial" w:hAnsi="Arial" w:cs="Arial"/>
          <w:sz w:val="22"/>
          <w:szCs w:val="22"/>
        </w:rPr>
        <w:t xml:space="preserve">Způsob sjednání změny ceny </w:t>
      </w:r>
    </w:p>
    <w:p w14:paraId="2572B7A1" w14:textId="77777777" w:rsidR="006A684C" w:rsidRPr="00667671" w:rsidRDefault="006A684C" w:rsidP="006A684C">
      <w:pPr>
        <w:pStyle w:val="Default"/>
        <w:ind w:left="1134"/>
        <w:jc w:val="both"/>
        <w:rPr>
          <w:rFonts w:ascii="Arial" w:hAnsi="Arial" w:cs="Arial"/>
          <w:sz w:val="22"/>
          <w:szCs w:val="22"/>
        </w:rPr>
      </w:pPr>
      <w:r w:rsidRPr="00667671">
        <w:rPr>
          <w:rFonts w:ascii="Arial" w:hAnsi="Arial" w:cs="Arial"/>
          <w:sz w:val="22"/>
          <w:szCs w:val="22"/>
        </w:rPr>
        <w:t xml:space="preserve">Nastane-li některá z podmínek, za kterých je možná změna sjednané ceny, je zhotovitel povinen provést výpočet změny nabídkové ceny a předložit jej objednateli k odsouhlasení. </w:t>
      </w:r>
    </w:p>
    <w:p w14:paraId="3CFB5928" w14:textId="77777777" w:rsidR="006A684C" w:rsidRPr="00667671" w:rsidRDefault="006A684C" w:rsidP="006A684C">
      <w:pPr>
        <w:pStyle w:val="Default"/>
        <w:ind w:left="1134"/>
        <w:jc w:val="both"/>
        <w:rPr>
          <w:rFonts w:ascii="Arial" w:hAnsi="Arial" w:cs="Arial"/>
          <w:sz w:val="22"/>
          <w:szCs w:val="22"/>
        </w:rPr>
      </w:pPr>
    </w:p>
    <w:p w14:paraId="119819D1" w14:textId="77777777" w:rsidR="006A684C" w:rsidRPr="00667671" w:rsidRDefault="006A684C" w:rsidP="006A684C">
      <w:pPr>
        <w:pStyle w:val="Default"/>
        <w:ind w:left="1134"/>
        <w:jc w:val="both"/>
        <w:rPr>
          <w:rFonts w:ascii="Arial" w:hAnsi="Arial" w:cs="Arial"/>
          <w:sz w:val="22"/>
          <w:szCs w:val="22"/>
        </w:rPr>
      </w:pPr>
      <w:r w:rsidRPr="00667671">
        <w:rPr>
          <w:rFonts w:ascii="Arial" w:hAnsi="Arial" w:cs="Arial"/>
          <w:sz w:val="22"/>
          <w:szCs w:val="22"/>
        </w:rPr>
        <w:t xml:space="preserve">Zhotoviteli vzniká právo na zvýšení sjednané ceny teprve v případě, že změna bude odsouhlasena objednatelem. </w:t>
      </w:r>
    </w:p>
    <w:p w14:paraId="132328F1" w14:textId="77777777" w:rsidR="006A684C" w:rsidRPr="00667671" w:rsidRDefault="006A684C" w:rsidP="006A684C">
      <w:pPr>
        <w:pStyle w:val="Default"/>
        <w:ind w:left="1134"/>
        <w:jc w:val="both"/>
        <w:rPr>
          <w:rFonts w:ascii="Arial" w:hAnsi="Arial" w:cs="Arial"/>
          <w:sz w:val="22"/>
          <w:szCs w:val="22"/>
        </w:rPr>
      </w:pPr>
    </w:p>
    <w:p w14:paraId="46E65A00" w14:textId="77777777" w:rsidR="006A684C" w:rsidRDefault="006A684C" w:rsidP="006A684C">
      <w:pPr>
        <w:pStyle w:val="Default"/>
        <w:ind w:left="1134"/>
        <w:jc w:val="both"/>
        <w:rPr>
          <w:rFonts w:ascii="Arial" w:hAnsi="Arial" w:cs="Arial"/>
          <w:sz w:val="22"/>
          <w:szCs w:val="22"/>
        </w:rPr>
      </w:pPr>
      <w:r w:rsidRPr="00667671">
        <w:rPr>
          <w:rFonts w:ascii="Arial" w:hAnsi="Arial" w:cs="Arial"/>
          <w:sz w:val="22"/>
          <w:szCs w:val="22"/>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w:t>
      </w:r>
      <w:r w:rsidRPr="00667671">
        <w:rPr>
          <w:rFonts w:ascii="Arial" w:hAnsi="Arial" w:cs="Arial"/>
          <w:sz w:val="22"/>
          <w:szCs w:val="22"/>
        </w:rPr>
        <w:lastRenderedPageBreak/>
        <w:t>zhotovitele na zvýšení sjednané ceny. Zvýšení sjednané ceny je možné pouze za podmínek daných touto smlouvou.</w:t>
      </w:r>
    </w:p>
    <w:p w14:paraId="0E179189" w14:textId="77777777" w:rsidR="006A684C" w:rsidRPr="00667671" w:rsidRDefault="006A684C" w:rsidP="006A684C">
      <w:pPr>
        <w:pStyle w:val="Default"/>
        <w:ind w:left="1134"/>
        <w:jc w:val="both"/>
        <w:rPr>
          <w:rFonts w:ascii="Arial" w:hAnsi="Arial" w:cs="Arial"/>
          <w:sz w:val="22"/>
          <w:szCs w:val="22"/>
        </w:rPr>
      </w:pPr>
      <w:r w:rsidRPr="00667671">
        <w:rPr>
          <w:rFonts w:ascii="Arial" w:hAnsi="Arial" w:cs="Arial"/>
          <w:sz w:val="22"/>
          <w:szCs w:val="22"/>
        </w:rPr>
        <w:t xml:space="preserve"> </w:t>
      </w:r>
    </w:p>
    <w:p w14:paraId="3936FEF3" w14:textId="77777777" w:rsidR="006A684C" w:rsidRPr="00667671" w:rsidRDefault="006A684C" w:rsidP="006A684C">
      <w:pPr>
        <w:pStyle w:val="Default"/>
        <w:jc w:val="both"/>
        <w:rPr>
          <w:rFonts w:ascii="Arial" w:hAnsi="Arial" w:cs="Arial"/>
          <w:sz w:val="22"/>
          <w:szCs w:val="22"/>
        </w:rPr>
      </w:pPr>
    </w:p>
    <w:p w14:paraId="0DDF8360" w14:textId="77777777" w:rsidR="006A684C" w:rsidRPr="00667671" w:rsidRDefault="006A684C" w:rsidP="006A684C">
      <w:pPr>
        <w:pStyle w:val="Default"/>
        <w:numPr>
          <w:ilvl w:val="1"/>
          <w:numId w:val="4"/>
        </w:numPr>
        <w:ind w:hanging="371"/>
        <w:jc w:val="both"/>
        <w:rPr>
          <w:rFonts w:ascii="Arial" w:hAnsi="Arial" w:cs="Arial"/>
          <w:sz w:val="22"/>
          <w:szCs w:val="22"/>
        </w:rPr>
      </w:pPr>
      <w:r w:rsidRPr="00667671">
        <w:rPr>
          <w:rFonts w:ascii="Arial" w:hAnsi="Arial" w:cs="Arial"/>
          <w:sz w:val="22"/>
          <w:szCs w:val="22"/>
        </w:rPr>
        <w:t xml:space="preserve"> Vícepráce a méněpráce a způsob jejich prokazování </w:t>
      </w:r>
    </w:p>
    <w:p w14:paraId="52BFBE35" w14:textId="77777777" w:rsidR="006A684C" w:rsidRPr="00667671" w:rsidRDefault="006A684C" w:rsidP="006A684C">
      <w:pPr>
        <w:pStyle w:val="Default"/>
        <w:ind w:left="1134"/>
        <w:jc w:val="both"/>
        <w:rPr>
          <w:rFonts w:ascii="Arial" w:hAnsi="Arial" w:cs="Arial"/>
          <w:sz w:val="22"/>
          <w:szCs w:val="22"/>
        </w:rPr>
      </w:pPr>
      <w:r w:rsidRPr="00667671">
        <w:rPr>
          <w:rFonts w:ascii="Arial" w:hAnsi="Arial" w:cs="Arial"/>
          <w:sz w:val="22"/>
          <w:szCs w:val="22"/>
        </w:rPr>
        <w:t xml:space="preserve">Vyskytnou-li se při provádění díla vícepráce nebo méněpráce, je zhotovitel povinen provést jejich přesný soupis včetně jejich ocenění a tento soupis předložit objednateli k odsouhlasení. </w:t>
      </w:r>
    </w:p>
    <w:p w14:paraId="20F0EA45" w14:textId="77777777" w:rsidR="006A684C" w:rsidRPr="00667671" w:rsidRDefault="006A684C" w:rsidP="006A684C">
      <w:pPr>
        <w:pStyle w:val="Default"/>
        <w:ind w:left="1134"/>
        <w:jc w:val="both"/>
        <w:rPr>
          <w:rFonts w:ascii="Arial" w:hAnsi="Arial" w:cs="Arial"/>
          <w:sz w:val="22"/>
          <w:szCs w:val="22"/>
        </w:rPr>
      </w:pPr>
    </w:p>
    <w:p w14:paraId="55582BF0" w14:textId="77777777" w:rsidR="006A684C" w:rsidRPr="00667671" w:rsidRDefault="006A684C" w:rsidP="006A684C">
      <w:pPr>
        <w:pStyle w:val="Default"/>
        <w:ind w:left="1134"/>
        <w:jc w:val="both"/>
        <w:rPr>
          <w:rFonts w:ascii="Arial" w:hAnsi="Arial" w:cs="Arial"/>
          <w:sz w:val="22"/>
          <w:szCs w:val="22"/>
        </w:rPr>
      </w:pPr>
      <w:r w:rsidRPr="00667671">
        <w:rPr>
          <w:rFonts w:ascii="Arial" w:hAnsi="Arial" w:cs="Arial"/>
          <w:sz w:val="22"/>
          <w:szCs w:val="22"/>
        </w:rPr>
        <w:t xml:space="preserve">Vícepráce budou oceněny takto: </w:t>
      </w:r>
    </w:p>
    <w:p w14:paraId="329A6BFB" w14:textId="77777777" w:rsidR="006A684C" w:rsidRPr="00667671" w:rsidRDefault="006A684C" w:rsidP="006A684C">
      <w:pPr>
        <w:pStyle w:val="Default"/>
        <w:numPr>
          <w:ilvl w:val="0"/>
          <w:numId w:val="6"/>
        </w:numPr>
        <w:ind w:left="1418" w:hanging="284"/>
        <w:jc w:val="both"/>
        <w:rPr>
          <w:rFonts w:ascii="Arial" w:hAnsi="Arial" w:cs="Arial"/>
          <w:sz w:val="22"/>
          <w:szCs w:val="22"/>
        </w:rPr>
      </w:pPr>
      <w:r w:rsidRPr="00667671">
        <w:rPr>
          <w:rFonts w:ascii="Arial" w:hAnsi="Arial" w:cs="Arial"/>
          <w:sz w:val="22"/>
          <w:szCs w:val="22"/>
        </w:rPr>
        <w:t xml:space="preserve">na základě písemného soupisu víceprací, odsouhlaseného oběma smluvními stranami, doplní zhotovitel jednotkové ceny ve výši jednotkových cen uvedených v položkovém rozpočtu v nabídce zhotovitele. V případě ocenění víceprací, které v položkovém rozpočtu nejsou obsaženy, budou použity ceny, které nesmí přesáhnout </w:t>
      </w:r>
      <w:r w:rsidRPr="00941313">
        <w:rPr>
          <w:rFonts w:ascii="Arial" w:hAnsi="Arial" w:cs="Arial"/>
          <w:b/>
          <w:bCs/>
          <w:sz w:val="22"/>
          <w:szCs w:val="22"/>
        </w:rPr>
        <w:t>85 %</w:t>
      </w:r>
      <w:r w:rsidRPr="00667671">
        <w:rPr>
          <w:rFonts w:ascii="Arial" w:hAnsi="Arial" w:cs="Arial"/>
          <w:sz w:val="22"/>
          <w:szCs w:val="22"/>
        </w:rPr>
        <w:t xml:space="preserve"> částky uvedené v aktuálním ceníku ÚRS (Ústav pro racionalizaci ve stavebnictví; ÚRS Praha, a.s., IČ 471 15 645, se sídlem Praha 10, Pražská 18, PSČ 102 00) v cenové úrovni odpovídající době provedení prací,</w:t>
      </w:r>
    </w:p>
    <w:p w14:paraId="692D5532" w14:textId="77777777" w:rsidR="006A684C" w:rsidRPr="00667671" w:rsidRDefault="006A684C" w:rsidP="006A684C">
      <w:pPr>
        <w:pStyle w:val="Default"/>
        <w:numPr>
          <w:ilvl w:val="0"/>
          <w:numId w:val="6"/>
        </w:numPr>
        <w:ind w:left="1418" w:hanging="284"/>
        <w:jc w:val="both"/>
        <w:rPr>
          <w:rFonts w:ascii="Arial" w:hAnsi="Arial" w:cs="Arial"/>
          <w:sz w:val="22"/>
          <w:szCs w:val="22"/>
        </w:rPr>
      </w:pPr>
      <w:r w:rsidRPr="00667671">
        <w:rPr>
          <w:rFonts w:ascii="Arial" w:hAnsi="Arial" w:cs="Arial"/>
          <w:sz w:val="22"/>
          <w:szCs w:val="22"/>
        </w:rPr>
        <w:t>vynásobením jednotkových cen a množství provedených měrných jednotek budou stanoveny základní náklady víceprací,</w:t>
      </w:r>
    </w:p>
    <w:p w14:paraId="0B2A5747" w14:textId="77777777" w:rsidR="006A684C" w:rsidRPr="00667671" w:rsidRDefault="006A684C" w:rsidP="006A684C">
      <w:pPr>
        <w:pStyle w:val="Default"/>
        <w:numPr>
          <w:ilvl w:val="0"/>
          <w:numId w:val="6"/>
        </w:numPr>
        <w:ind w:left="1418" w:hanging="284"/>
        <w:jc w:val="both"/>
        <w:rPr>
          <w:rFonts w:ascii="Arial" w:hAnsi="Arial" w:cs="Arial"/>
          <w:sz w:val="22"/>
          <w:szCs w:val="22"/>
        </w:rPr>
      </w:pPr>
      <w:r w:rsidRPr="00667671">
        <w:rPr>
          <w:rFonts w:ascii="Arial" w:hAnsi="Arial" w:cs="Arial"/>
          <w:sz w:val="22"/>
          <w:szCs w:val="22"/>
        </w:rPr>
        <w:t>k základním nákladům víceprací dopočte zhotovitel přirážku na podíl vedlejších nákladů v té výši, v jaké ji uplatnil ve svých Rozpočtech,</w:t>
      </w:r>
    </w:p>
    <w:p w14:paraId="7262F8C9" w14:textId="77777777" w:rsidR="006A684C" w:rsidRPr="00667671" w:rsidRDefault="006A684C" w:rsidP="006A684C">
      <w:pPr>
        <w:pStyle w:val="Default"/>
        <w:numPr>
          <w:ilvl w:val="0"/>
          <w:numId w:val="6"/>
        </w:numPr>
        <w:ind w:left="1418" w:hanging="284"/>
        <w:jc w:val="both"/>
        <w:rPr>
          <w:rFonts w:ascii="Arial" w:hAnsi="Arial" w:cs="Arial"/>
          <w:sz w:val="22"/>
          <w:szCs w:val="22"/>
        </w:rPr>
      </w:pPr>
      <w:r w:rsidRPr="00667671">
        <w:rPr>
          <w:rFonts w:ascii="Arial" w:hAnsi="Arial" w:cs="Arial"/>
          <w:sz w:val="22"/>
          <w:szCs w:val="22"/>
        </w:rPr>
        <w:t>součet vedlejších a základních nákladů pak tvoří základnu pro kompletační přirážku, která bude dopočtena v takové výši, v jaké ji zhotovitel uplatnil ve svých Rozpočtech,</w:t>
      </w:r>
    </w:p>
    <w:p w14:paraId="59EF277C" w14:textId="77777777" w:rsidR="006A684C" w:rsidRPr="00667671" w:rsidRDefault="006A684C" w:rsidP="006A684C">
      <w:pPr>
        <w:pStyle w:val="Default"/>
        <w:numPr>
          <w:ilvl w:val="0"/>
          <w:numId w:val="6"/>
        </w:numPr>
        <w:ind w:left="1418" w:hanging="284"/>
        <w:jc w:val="both"/>
        <w:rPr>
          <w:rFonts w:ascii="Arial" w:hAnsi="Arial" w:cs="Arial"/>
          <w:sz w:val="22"/>
          <w:szCs w:val="22"/>
        </w:rPr>
      </w:pPr>
      <w:r w:rsidRPr="00667671">
        <w:rPr>
          <w:rFonts w:ascii="Arial" w:hAnsi="Arial" w:cs="Arial"/>
          <w:sz w:val="22"/>
          <w:szCs w:val="22"/>
        </w:rPr>
        <w:t xml:space="preserve">k celkovému součtu základních nákladů, vedlejších nákladů a kompletační přirážce pak bude dopočtena DPH podle předpisů platných v době vzniku zdanitelného plnění. </w:t>
      </w:r>
    </w:p>
    <w:p w14:paraId="46CAB29D" w14:textId="77777777" w:rsidR="006A684C" w:rsidRPr="00667671" w:rsidRDefault="006A684C" w:rsidP="006A684C">
      <w:pPr>
        <w:pStyle w:val="Default"/>
        <w:jc w:val="both"/>
        <w:rPr>
          <w:rFonts w:ascii="Arial" w:hAnsi="Arial" w:cs="Arial"/>
          <w:sz w:val="22"/>
          <w:szCs w:val="22"/>
        </w:rPr>
      </w:pPr>
    </w:p>
    <w:p w14:paraId="69330075" w14:textId="77777777" w:rsidR="006A684C" w:rsidRPr="00667671" w:rsidRDefault="006A684C" w:rsidP="006A684C">
      <w:pPr>
        <w:pStyle w:val="Default"/>
        <w:ind w:firstLine="1134"/>
        <w:jc w:val="both"/>
        <w:rPr>
          <w:rFonts w:ascii="Arial" w:hAnsi="Arial" w:cs="Arial"/>
          <w:sz w:val="22"/>
          <w:szCs w:val="22"/>
        </w:rPr>
      </w:pPr>
      <w:r w:rsidRPr="00667671">
        <w:rPr>
          <w:rFonts w:ascii="Arial" w:hAnsi="Arial" w:cs="Arial"/>
          <w:sz w:val="22"/>
          <w:szCs w:val="22"/>
        </w:rPr>
        <w:t xml:space="preserve">Méněpráce budou oceněny takto: </w:t>
      </w:r>
    </w:p>
    <w:p w14:paraId="64A57705" w14:textId="77777777" w:rsidR="006A684C" w:rsidRPr="00667671" w:rsidRDefault="006A684C" w:rsidP="006A684C">
      <w:pPr>
        <w:pStyle w:val="Default"/>
        <w:rPr>
          <w:rFonts w:ascii="Arial" w:hAnsi="Arial" w:cs="Arial"/>
          <w:sz w:val="22"/>
          <w:szCs w:val="22"/>
        </w:rPr>
      </w:pPr>
    </w:p>
    <w:p w14:paraId="3AD3F7F3" w14:textId="77777777" w:rsidR="006A684C" w:rsidRPr="00667671" w:rsidRDefault="006A684C" w:rsidP="006A684C">
      <w:pPr>
        <w:pStyle w:val="Default"/>
        <w:numPr>
          <w:ilvl w:val="0"/>
          <w:numId w:val="7"/>
        </w:numPr>
        <w:ind w:left="1418" w:hanging="284"/>
        <w:jc w:val="both"/>
        <w:rPr>
          <w:rFonts w:ascii="Arial" w:hAnsi="Arial" w:cs="Arial"/>
          <w:sz w:val="22"/>
          <w:szCs w:val="22"/>
        </w:rPr>
      </w:pPr>
      <w:r w:rsidRPr="00667671">
        <w:rPr>
          <w:rFonts w:ascii="Arial" w:hAnsi="Arial" w:cs="Arial"/>
          <w:sz w:val="22"/>
          <w:szCs w:val="22"/>
        </w:rPr>
        <w:t>na základě písemného soupisu méněprací, odsouhlaseného oběma smluvními stranami, doplní zhotovitel jednotkové ceny ve výši jednotkových cen podle Rozpočtu,</w:t>
      </w:r>
    </w:p>
    <w:p w14:paraId="70DBE5CA" w14:textId="77777777" w:rsidR="006A684C" w:rsidRPr="00667671" w:rsidRDefault="006A684C" w:rsidP="006A684C">
      <w:pPr>
        <w:pStyle w:val="Default"/>
        <w:numPr>
          <w:ilvl w:val="0"/>
          <w:numId w:val="7"/>
        </w:numPr>
        <w:ind w:left="1418" w:hanging="284"/>
        <w:jc w:val="both"/>
        <w:rPr>
          <w:rFonts w:ascii="Arial" w:hAnsi="Arial" w:cs="Arial"/>
          <w:sz w:val="22"/>
          <w:szCs w:val="22"/>
        </w:rPr>
      </w:pPr>
      <w:r w:rsidRPr="00667671">
        <w:rPr>
          <w:rFonts w:ascii="Arial" w:hAnsi="Arial" w:cs="Arial"/>
          <w:sz w:val="22"/>
          <w:szCs w:val="22"/>
        </w:rPr>
        <w:t>vynásobením jednotkových cen a množství neprovedených měrných jednotek budou stanoveny základní náklady méněprací,</w:t>
      </w:r>
    </w:p>
    <w:p w14:paraId="3F0B5F48" w14:textId="77777777" w:rsidR="006A684C" w:rsidRPr="00667671" w:rsidRDefault="006A684C" w:rsidP="006A684C">
      <w:pPr>
        <w:pStyle w:val="Default"/>
        <w:numPr>
          <w:ilvl w:val="0"/>
          <w:numId w:val="7"/>
        </w:numPr>
        <w:ind w:left="1418" w:hanging="284"/>
        <w:jc w:val="both"/>
        <w:rPr>
          <w:rFonts w:ascii="Arial" w:hAnsi="Arial" w:cs="Arial"/>
          <w:sz w:val="22"/>
          <w:szCs w:val="22"/>
        </w:rPr>
      </w:pPr>
      <w:r w:rsidRPr="00667671">
        <w:rPr>
          <w:rFonts w:ascii="Arial" w:hAnsi="Arial" w:cs="Arial"/>
          <w:sz w:val="22"/>
          <w:szCs w:val="22"/>
        </w:rPr>
        <w:t>k základním nákladům méněprací dopočte zhotovitel přirážku na podíl vedlejších nákladů v té výši, v jaké ji uplatnil ve svých Rozpočtech,</w:t>
      </w:r>
    </w:p>
    <w:p w14:paraId="32533263" w14:textId="77777777" w:rsidR="006A684C" w:rsidRPr="00667671" w:rsidRDefault="006A684C" w:rsidP="006A684C">
      <w:pPr>
        <w:pStyle w:val="Default"/>
        <w:numPr>
          <w:ilvl w:val="0"/>
          <w:numId w:val="7"/>
        </w:numPr>
        <w:ind w:left="1418" w:hanging="284"/>
        <w:jc w:val="both"/>
        <w:rPr>
          <w:rFonts w:ascii="Arial" w:hAnsi="Arial" w:cs="Arial"/>
          <w:sz w:val="22"/>
          <w:szCs w:val="22"/>
        </w:rPr>
      </w:pPr>
      <w:r w:rsidRPr="00667671">
        <w:rPr>
          <w:rFonts w:ascii="Arial" w:hAnsi="Arial" w:cs="Arial"/>
          <w:sz w:val="22"/>
          <w:szCs w:val="22"/>
        </w:rPr>
        <w:t>součet vedlejších a základních nákladů pak tvoří základnu pro kompletační přirážku, která bude dopočtena v takové výši, v jaké ji zhotovitel uplatnil ve svých Rozpočtech,</w:t>
      </w:r>
    </w:p>
    <w:p w14:paraId="3CC0C2A7" w14:textId="77777777" w:rsidR="006A684C" w:rsidRPr="00667671" w:rsidRDefault="006A684C" w:rsidP="006A684C">
      <w:pPr>
        <w:pStyle w:val="Default"/>
        <w:numPr>
          <w:ilvl w:val="0"/>
          <w:numId w:val="7"/>
        </w:numPr>
        <w:ind w:left="1418" w:hanging="284"/>
        <w:jc w:val="both"/>
        <w:rPr>
          <w:rFonts w:ascii="Arial" w:hAnsi="Arial" w:cs="Arial"/>
          <w:sz w:val="22"/>
          <w:szCs w:val="22"/>
        </w:rPr>
      </w:pPr>
      <w:r w:rsidRPr="00667671">
        <w:rPr>
          <w:rFonts w:ascii="Arial" w:hAnsi="Arial" w:cs="Arial"/>
          <w:sz w:val="22"/>
          <w:szCs w:val="22"/>
        </w:rPr>
        <w:t xml:space="preserve">k celkovému součtu základních nákladů, vedlejších nákladů a kompletační přirážce pak bude dopočtena DPH ve výši, v jaké byla dopočtena ve sjednané ceně. </w:t>
      </w:r>
    </w:p>
    <w:p w14:paraId="49F84D78" w14:textId="77777777" w:rsidR="006A684C" w:rsidRPr="00667671" w:rsidRDefault="006A684C" w:rsidP="006A684C">
      <w:pPr>
        <w:pStyle w:val="Default"/>
        <w:ind w:left="708"/>
        <w:jc w:val="both"/>
        <w:rPr>
          <w:rFonts w:ascii="Arial" w:hAnsi="Arial" w:cs="Arial"/>
          <w:sz w:val="22"/>
          <w:szCs w:val="22"/>
        </w:rPr>
      </w:pPr>
    </w:p>
    <w:p w14:paraId="55C0D566" w14:textId="77777777" w:rsidR="006A684C" w:rsidRPr="00667671" w:rsidRDefault="006A684C" w:rsidP="006A684C">
      <w:pPr>
        <w:pStyle w:val="Default"/>
        <w:tabs>
          <w:tab w:val="left" w:pos="709"/>
        </w:tabs>
        <w:ind w:left="708"/>
        <w:jc w:val="both"/>
        <w:rPr>
          <w:rFonts w:ascii="Arial" w:hAnsi="Arial" w:cs="Arial"/>
          <w:sz w:val="22"/>
          <w:szCs w:val="22"/>
        </w:rPr>
      </w:pPr>
      <w:r w:rsidRPr="00667671">
        <w:rPr>
          <w:rFonts w:ascii="Arial" w:hAnsi="Arial" w:cs="Arial"/>
          <w:sz w:val="22"/>
          <w:szCs w:val="22"/>
        </w:rPr>
        <w:tab/>
        <w:t xml:space="preserve">Objednatel je povinen vyjádřit se k návrhu zhotovitele nejpozději do 14 dnů ode dne předložení návrhu zhotovitele. </w:t>
      </w:r>
    </w:p>
    <w:p w14:paraId="61C79DF8" w14:textId="77777777" w:rsidR="00EF1148" w:rsidRPr="00CB72C6" w:rsidRDefault="00F162EE" w:rsidP="00F162EE">
      <w:pPr>
        <w:pStyle w:val="Default"/>
        <w:tabs>
          <w:tab w:val="left" w:pos="709"/>
        </w:tabs>
        <w:jc w:val="both"/>
        <w:rPr>
          <w:rFonts w:ascii="Arial" w:hAnsi="Arial" w:cs="Arial"/>
          <w:sz w:val="22"/>
          <w:szCs w:val="22"/>
        </w:rPr>
      </w:pPr>
      <w:r w:rsidRPr="00CB72C6">
        <w:rPr>
          <w:rFonts w:ascii="Arial" w:hAnsi="Arial" w:cs="Arial"/>
          <w:sz w:val="22"/>
          <w:szCs w:val="22"/>
        </w:rPr>
        <w:tab/>
      </w:r>
      <w:r w:rsidR="00EF1148" w:rsidRPr="00CB72C6">
        <w:rPr>
          <w:rFonts w:ascii="Arial" w:hAnsi="Arial" w:cs="Arial"/>
          <w:sz w:val="22"/>
          <w:szCs w:val="22"/>
        </w:rPr>
        <w:t xml:space="preserve">Obě strany následně změnu sjednané ceny písemně dohodnou formou Dodatku ke smlouvě. </w:t>
      </w:r>
    </w:p>
    <w:p w14:paraId="42040CDC" w14:textId="77777777" w:rsidR="007D18A7"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V případě uplatnění požadavku na změnu předmětu díla je zhotovitel povinen do 3 pracovních dnů od obdržení požadavku předložit objednateli položkový rozpis ceny na požadovanou změnu a případně nový časový harmonogram prací, který zahrne uplatněnou změnu a zajistí dodržení konečného termínu zhotovení díla.</w:t>
      </w:r>
    </w:p>
    <w:p w14:paraId="306E1EA0" w14:textId="77777777" w:rsidR="007D18A7"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Drobné změny a upřesnění díla, která nemají vliv na cenu, termín plnění ani výsledné užitné vlastnosti díla, mohou být rozhodnuty a potvrzeny technickým dozorem objednatele formou zápisu do stavebního deníku.</w:t>
      </w:r>
    </w:p>
    <w:p w14:paraId="0B99BDA4" w14:textId="77777777" w:rsidR="007D18A7" w:rsidRPr="00CB72C6" w:rsidRDefault="00D11530"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 xml:space="preserve">Objednatel </w:t>
      </w:r>
      <w:r w:rsidR="00EF1148" w:rsidRPr="00CB72C6">
        <w:rPr>
          <w:rFonts w:ascii="Arial" w:hAnsi="Arial" w:cs="Arial"/>
          <w:sz w:val="22"/>
          <w:szCs w:val="22"/>
        </w:rPr>
        <w:t>je oprávněn zajistit realizaci požadovaných změn jinou firmou v případě, že zhotovitel ani po opakované výzvě objednatele uvedené ve stavebním deníku nesplní svou povinnost, a to na náklady zhotovitele. Tímto zásahem třetí osoby do předmětu díla nezaniká povinnost zhotovitele nést záruku za kvalitu díla jako celku.</w:t>
      </w:r>
    </w:p>
    <w:p w14:paraId="240CE411" w14:textId="77777777" w:rsidR="007D18A7"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Vícepráce do výše 20-ti% z celkové ceny díla bez DPH nemají vliv na konečný termín komplexního dokončení realizace předmětu plnění dle této smlouvy.</w:t>
      </w:r>
    </w:p>
    <w:p w14:paraId="1D962F74" w14:textId="77777777" w:rsidR="00EF1148"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Výkony, které zhotovitel díla provede bez písemné objednávky objednatele nebo při svévolné odchylce od smlouvy, nebudou uhrazeny. Zhotovitel díla je musí na požádání během určené lhůty odstranit, jinak se tak může stát na jeho náklady. Kromě toho ručí za další škody, které objednateli tímto vzniknou.</w:t>
      </w:r>
    </w:p>
    <w:p w14:paraId="25A72F5D" w14:textId="77777777" w:rsidR="00EF1148"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lastRenderedPageBreak/>
        <w:t xml:space="preserve">Změny jednotkových cen v Rozpočtu jsou vyloučeny. </w:t>
      </w:r>
    </w:p>
    <w:p w14:paraId="19D0BB6F" w14:textId="77777777" w:rsidR="00E67693" w:rsidRDefault="00E67693" w:rsidP="00A46387">
      <w:pPr>
        <w:pStyle w:val="Default"/>
        <w:rPr>
          <w:rFonts w:ascii="Arial" w:hAnsi="Arial" w:cs="Arial"/>
          <w:sz w:val="22"/>
          <w:szCs w:val="22"/>
        </w:rPr>
      </w:pPr>
    </w:p>
    <w:p w14:paraId="77B35116" w14:textId="77777777" w:rsidR="000941B4" w:rsidRPr="00CB72C6" w:rsidRDefault="000941B4" w:rsidP="00A46387">
      <w:pPr>
        <w:pStyle w:val="Default"/>
        <w:rPr>
          <w:rFonts w:ascii="Arial" w:hAnsi="Arial" w:cs="Arial"/>
          <w:sz w:val="22"/>
          <w:szCs w:val="22"/>
        </w:rPr>
      </w:pPr>
    </w:p>
    <w:p w14:paraId="353AA8F0" w14:textId="77777777" w:rsidR="00EF1148" w:rsidRPr="00CB72C6" w:rsidRDefault="00EF1148" w:rsidP="00A46387">
      <w:pPr>
        <w:pStyle w:val="Default"/>
        <w:jc w:val="center"/>
        <w:rPr>
          <w:rFonts w:ascii="Arial" w:hAnsi="Arial" w:cs="Arial"/>
          <w:b/>
          <w:bCs/>
          <w:sz w:val="23"/>
          <w:szCs w:val="23"/>
        </w:rPr>
      </w:pPr>
      <w:r w:rsidRPr="00CB72C6">
        <w:rPr>
          <w:rFonts w:ascii="Arial" w:hAnsi="Arial" w:cs="Arial"/>
          <w:b/>
          <w:bCs/>
          <w:sz w:val="23"/>
          <w:szCs w:val="23"/>
        </w:rPr>
        <w:t>5. Fakturace a platební podmínky</w:t>
      </w:r>
    </w:p>
    <w:p w14:paraId="266FC10D" w14:textId="77777777" w:rsidR="00EF1148" w:rsidRPr="00CB72C6" w:rsidRDefault="00EF1148" w:rsidP="00A46387">
      <w:pPr>
        <w:pStyle w:val="Default"/>
        <w:jc w:val="center"/>
        <w:rPr>
          <w:rFonts w:ascii="Arial" w:hAnsi="Arial" w:cs="Arial"/>
          <w:b/>
          <w:bCs/>
        </w:rPr>
      </w:pPr>
    </w:p>
    <w:p w14:paraId="284DDC9A" w14:textId="77777777" w:rsidR="001E15DC" w:rsidRPr="00CB72C6" w:rsidRDefault="00EF1148" w:rsidP="001E15DC">
      <w:pPr>
        <w:pStyle w:val="Default"/>
        <w:numPr>
          <w:ilvl w:val="0"/>
          <w:numId w:val="9"/>
        </w:numPr>
        <w:tabs>
          <w:tab w:val="left" w:pos="1134"/>
        </w:tabs>
        <w:ind w:hanging="436"/>
        <w:jc w:val="both"/>
        <w:rPr>
          <w:rFonts w:ascii="Arial" w:hAnsi="Arial" w:cs="Arial"/>
          <w:sz w:val="22"/>
          <w:szCs w:val="22"/>
        </w:rPr>
      </w:pPr>
      <w:r w:rsidRPr="00CB72C6">
        <w:rPr>
          <w:rFonts w:ascii="Arial" w:hAnsi="Arial" w:cs="Arial"/>
          <w:sz w:val="22"/>
          <w:szCs w:val="22"/>
        </w:rPr>
        <w:t>Objednatel neposkytuje zálohy.</w:t>
      </w:r>
    </w:p>
    <w:p w14:paraId="4E14C15B" w14:textId="77777777" w:rsidR="001E15DC" w:rsidRPr="00CB72C6" w:rsidRDefault="00EF1148" w:rsidP="001E15DC">
      <w:pPr>
        <w:pStyle w:val="Default"/>
        <w:numPr>
          <w:ilvl w:val="0"/>
          <w:numId w:val="9"/>
        </w:numPr>
        <w:tabs>
          <w:tab w:val="left" w:pos="1134"/>
        </w:tabs>
        <w:ind w:hanging="436"/>
        <w:jc w:val="both"/>
        <w:rPr>
          <w:rFonts w:ascii="Arial" w:hAnsi="Arial" w:cs="Arial"/>
          <w:sz w:val="22"/>
          <w:szCs w:val="22"/>
        </w:rPr>
      </w:pPr>
      <w:r w:rsidRPr="00CB72C6">
        <w:rPr>
          <w:rFonts w:ascii="Arial" w:hAnsi="Arial" w:cs="Arial"/>
          <w:sz w:val="22"/>
          <w:szCs w:val="22"/>
        </w:rPr>
        <w:t>Veškeré platby se provádějí jako bezhotovostní a v českých korunách.</w:t>
      </w:r>
    </w:p>
    <w:p w14:paraId="0D4AAFDB" w14:textId="77777777" w:rsidR="00EF1148" w:rsidRPr="00CB72C6" w:rsidRDefault="00EF1148" w:rsidP="001E15DC">
      <w:pPr>
        <w:pStyle w:val="Default"/>
        <w:numPr>
          <w:ilvl w:val="0"/>
          <w:numId w:val="9"/>
        </w:numPr>
        <w:tabs>
          <w:tab w:val="left" w:pos="1134"/>
        </w:tabs>
        <w:ind w:hanging="436"/>
        <w:jc w:val="both"/>
        <w:rPr>
          <w:rFonts w:ascii="Arial" w:hAnsi="Arial" w:cs="Arial"/>
          <w:sz w:val="22"/>
          <w:szCs w:val="22"/>
        </w:rPr>
      </w:pPr>
      <w:r w:rsidRPr="00CB72C6">
        <w:rPr>
          <w:rFonts w:ascii="Arial" w:hAnsi="Arial" w:cs="Arial"/>
          <w:sz w:val="22"/>
          <w:szCs w:val="22"/>
        </w:rPr>
        <w:t>Zhotovitel je povinen jednou měsíčně nejpozději do 5. dne následujícího měsíce předložit ke schválení objednateli pro časové období předcházejícího měsíce soupis skutečně provedených prací a dodávek podle smlouvy. Skutečně provedené práce se oceňují jednotkovými cenami podle smlouvy o dílo. Oprávněný zástupce objednatele do pěti pracovních dnů odsouhlasí rozsah za daný měsíc. 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05491857"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14:paraId="6037626C"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Úhrada ceny díla bude prováděna formou měsíčních daňových dokladů - faktur, přičemž za smluvní datum zdanitelného plnění se považuje poslední den daného měsíce. Datem uskutečnění zdanitelného plnění na konečném daňovém dokladu</w:t>
      </w:r>
      <w:r w:rsidR="0014241E">
        <w:rPr>
          <w:rFonts w:ascii="Arial" w:hAnsi="Arial" w:cs="Arial"/>
          <w:sz w:val="22"/>
          <w:szCs w:val="22"/>
        </w:rPr>
        <w:t xml:space="preserve"> </w:t>
      </w:r>
      <w:r w:rsidRPr="00CB72C6">
        <w:rPr>
          <w:rFonts w:ascii="Arial" w:hAnsi="Arial" w:cs="Arial"/>
          <w:sz w:val="22"/>
          <w:szCs w:val="22"/>
        </w:rPr>
        <w:t>-</w:t>
      </w:r>
      <w:r w:rsidR="0014241E">
        <w:rPr>
          <w:rFonts w:ascii="Arial" w:hAnsi="Arial" w:cs="Arial"/>
          <w:sz w:val="22"/>
          <w:szCs w:val="22"/>
        </w:rPr>
        <w:t xml:space="preserve"> </w:t>
      </w:r>
      <w:r w:rsidRPr="00CB72C6">
        <w:rPr>
          <w:rFonts w:ascii="Arial" w:hAnsi="Arial" w:cs="Arial"/>
          <w:sz w:val="22"/>
          <w:szCs w:val="22"/>
        </w:rPr>
        <w:t>konečné faktuře je den předání a převzetí díla uvedený v zápise o předání a převzetí díla. Přílohou každého měsíčního daňového dokladu je soupis provedených prací, včetně jejich ocenění, odsouhlasený oprávněným zástupcem objednatele. Bez tohoto so</w:t>
      </w:r>
      <w:r w:rsidR="001E15DC" w:rsidRPr="00CB72C6">
        <w:rPr>
          <w:rFonts w:ascii="Arial" w:hAnsi="Arial" w:cs="Arial"/>
          <w:sz w:val="22"/>
          <w:szCs w:val="22"/>
        </w:rPr>
        <w:t>upisu je faktura neplatná.</w:t>
      </w:r>
    </w:p>
    <w:p w14:paraId="47C7B881" w14:textId="77777777" w:rsidR="001E15DC"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Úhrada ceny díla bude prováděna na základě měsíčních daňových dokladů – faktur</w:t>
      </w:r>
      <w:r w:rsidR="0014241E">
        <w:rPr>
          <w:rFonts w:ascii="Arial" w:hAnsi="Arial" w:cs="Arial"/>
          <w:sz w:val="22"/>
          <w:szCs w:val="22"/>
        </w:rPr>
        <w:t xml:space="preserve">. </w:t>
      </w:r>
      <w:r w:rsidRPr="00CB72C6">
        <w:rPr>
          <w:rFonts w:ascii="Arial" w:hAnsi="Arial" w:cs="Arial"/>
          <w:sz w:val="22"/>
          <w:szCs w:val="22"/>
        </w:rPr>
        <w:t xml:space="preserve">Lhůta splatnosti </w:t>
      </w:r>
      <w:r w:rsidR="00D57992" w:rsidRPr="00CB72C6">
        <w:rPr>
          <w:rFonts w:ascii="Arial" w:hAnsi="Arial" w:cs="Arial"/>
          <w:sz w:val="22"/>
          <w:szCs w:val="22"/>
        </w:rPr>
        <w:t xml:space="preserve">daňového dokladu - faktury je </w:t>
      </w:r>
      <w:r w:rsidR="0014241E">
        <w:rPr>
          <w:rFonts w:ascii="Arial" w:hAnsi="Arial" w:cs="Arial"/>
          <w:sz w:val="22"/>
          <w:szCs w:val="22"/>
        </w:rPr>
        <w:t>30</w:t>
      </w:r>
      <w:r w:rsidRPr="00CB72C6">
        <w:rPr>
          <w:rFonts w:ascii="Arial" w:hAnsi="Arial" w:cs="Arial"/>
          <w:sz w:val="22"/>
          <w:szCs w:val="22"/>
        </w:rPr>
        <w:t xml:space="preserve"> kalendářních dnů ode dne doručení faktury, lhůta splatnosti počíná běžet prvého dne následujícího po doručení daňového dokladu objednateli. Dnem úhrady daňového dokladu-faktury se rozumí den odepsání fakturované částky z bankovního účtu objednatele. </w:t>
      </w:r>
    </w:p>
    <w:p w14:paraId="53FDFC96" w14:textId="2C2EA85D"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 xml:space="preserve">Oprávněně vystavená faktura musí mít veškeré náležitosti daňového dokladu ve smyslu zákona č. 235/2004 Sb., o dani z přidané hodnoty, v platném znění. </w:t>
      </w:r>
      <w:r w:rsidR="008F74F5" w:rsidRPr="008F74F5">
        <w:rPr>
          <w:rFonts w:ascii="Arial" w:hAnsi="Arial" w:cs="Arial"/>
          <w:b/>
          <w:bCs/>
          <w:sz w:val="22"/>
          <w:szCs w:val="22"/>
        </w:rPr>
        <w:t>Každá faktura bude označena názvem stavby, tj. „</w:t>
      </w:r>
      <w:r w:rsidR="00941313">
        <w:rPr>
          <w:rFonts w:ascii="Arial" w:hAnsi="Arial" w:cs="Arial"/>
          <w:b/>
          <w:bCs/>
          <w:sz w:val="22"/>
          <w:szCs w:val="22"/>
        </w:rPr>
        <w:t>Stavební úpravy sportovního zázemí – II. etapa</w:t>
      </w:r>
      <w:r w:rsidR="008F74F5" w:rsidRPr="008F74F5">
        <w:rPr>
          <w:rFonts w:ascii="Arial" w:hAnsi="Arial" w:cs="Arial"/>
          <w:b/>
          <w:bCs/>
          <w:sz w:val="22"/>
          <w:szCs w:val="22"/>
        </w:rPr>
        <w:t>“.</w:t>
      </w:r>
      <w:r w:rsidR="008F74F5">
        <w:rPr>
          <w:rFonts w:ascii="Arial" w:hAnsi="Arial" w:cs="Arial"/>
          <w:sz w:val="22"/>
          <w:szCs w:val="22"/>
        </w:rPr>
        <w:t xml:space="preserve"> </w:t>
      </w:r>
      <w:r w:rsidRPr="00CB72C6">
        <w:rPr>
          <w:rFonts w:ascii="Arial" w:hAnsi="Arial" w:cs="Arial"/>
          <w:sz w:val="22"/>
          <w:szCs w:val="22"/>
        </w:rPr>
        <w:t>Pokud faktura nebude obsahovat náležitosti, je objednatel oprávněný vrátit ji zhotoviteli jako neúplnou na doplnění nejpozději do 15 dnů ode dne doručení. V takovém případě se přeruší běh lhůty splatnosti a nová začne běžet po doručení opravené faktury objednateli.</w:t>
      </w:r>
    </w:p>
    <w:p w14:paraId="51CFEA85" w14:textId="77777777" w:rsidR="001E15DC"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color w:val="auto"/>
          <w:sz w:val="22"/>
          <w:szCs w:val="22"/>
        </w:rPr>
        <w:t>Zhotovitel je povinen u prací v režimu přenesené daňové povinnosti u kódu CZ-CPA 41 až 43 uvádět na fakturu, kromě odkazu na ustanovení § 92e zákona o DPH, i celé číslo kódu prováděných prací. U stavebních nebo montážních prací většího rozsahu pak první dvojčíslí kódu. Je-li předmětem plnění dodávka v klasickém režimu i v režimu přenesené daňové povinnosti, pak je zhotovitel povinen tyto práce fakturovat zvlášť, nelze na jednu fakturu uvádět běžný režim a režim přenesené daňové povinnosti. Zhotovitel dále na fakturu uvede sazbu DPH pro předmět zdanitelného plnění.</w:t>
      </w:r>
    </w:p>
    <w:p w14:paraId="3064DCF7"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color w:val="auto"/>
          <w:sz w:val="22"/>
          <w:szCs w:val="22"/>
        </w:rPr>
        <w:t xml:space="preserve">Zhotovitel se zavazuje, že v případě chybné či opožděné fakturace u prací v režimu přenesené daňové povinnosti, uhradit objednateli úrok z prodlení, který bude objednateli, z důvodu pochybení zhotovitele při fakturaci u prací v režimu přenesené daňové povinnosti, vyměřen finančním úřadem. </w:t>
      </w:r>
    </w:p>
    <w:p w14:paraId="287DB1BE" w14:textId="77777777" w:rsidR="0091025C" w:rsidRPr="00CB72C6" w:rsidRDefault="0091025C" w:rsidP="0084692E">
      <w:pPr>
        <w:pStyle w:val="Default"/>
        <w:jc w:val="both"/>
        <w:rPr>
          <w:rFonts w:ascii="Arial" w:hAnsi="Arial" w:cs="Arial"/>
          <w:color w:val="auto"/>
          <w:sz w:val="22"/>
          <w:szCs w:val="22"/>
        </w:rPr>
      </w:pPr>
    </w:p>
    <w:p w14:paraId="7918A0D5" w14:textId="77777777" w:rsidR="00EF1148" w:rsidRPr="00CB72C6" w:rsidRDefault="00EF1148" w:rsidP="0084692E">
      <w:pPr>
        <w:pStyle w:val="Default"/>
        <w:jc w:val="center"/>
        <w:rPr>
          <w:rFonts w:ascii="Arial" w:hAnsi="Arial" w:cs="Arial"/>
          <w:color w:val="auto"/>
          <w:sz w:val="22"/>
          <w:szCs w:val="22"/>
        </w:rPr>
      </w:pPr>
      <w:r w:rsidRPr="00CB72C6">
        <w:rPr>
          <w:rFonts w:ascii="Arial" w:hAnsi="Arial" w:cs="Arial"/>
          <w:b/>
          <w:bCs/>
          <w:sz w:val="23"/>
          <w:szCs w:val="23"/>
        </w:rPr>
        <w:t>6. Doba plnění</w:t>
      </w:r>
    </w:p>
    <w:p w14:paraId="40DF1147" w14:textId="77777777" w:rsidR="00EF1148" w:rsidRPr="00CB72C6" w:rsidRDefault="00EF1148" w:rsidP="00A46387">
      <w:pPr>
        <w:pStyle w:val="Default"/>
        <w:rPr>
          <w:rFonts w:ascii="Arial" w:hAnsi="Arial" w:cs="Arial"/>
          <w:sz w:val="23"/>
          <w:szCs w:val="23"/>
        </w:rPr>
      </w:pPr>
    </w:p>
    <w:p w14:paraId="48A69B0C" w14:textId="77777777" w:rsidR="00EF1148" w:rsidRPr="00CB72C6" w:rsidRDefault="00EF1148" w:rsidP="0084692E">
      <w:pPr>
        <w:pStyle w:val="Default"/>
        <w:jc w:val="both"/>
        <w:rPr>
          <w:rFonts w:ascii="Arial" w:hAnsi="Arial" w:cs="Arial"/>
          <w:sz w:val="22"/>
          <w:szCs w:val="22"/>
        </w:rPr>
      </w:pPr>
      <w:r w:rsidRPr="00CB72C6">
        <w:rPr>
          <w:rFonts w:ascii="Arial" w:hAnsi="Arial" w:cs="Arial"/>
          <w:sz w:val="22"/>
          <w:szCs w:val="22"/>
        </w:rPr>
        <w:t xml:space="preserve">Zhotovitel se zavazuje zhotovit dílo podle této smlouvy a řádně jej předat objednateli způsobem uvedeným dále v následujícím termínu: </w:t>
      </w:r>
    </w:p>
    <w:p w14:paraId="3A96F56D" w14:textId="2005C663" w:rsidR="00EF1148" w:rsidRPr="00CB72C6" w:rsidRDefault="00EF1148" w:rsidP="004E61DE">
      <w:pPr>
        <w:pStyle w:val="Default"/>
        <w:ind w:left="284"/>
        <w:jc w:val="both"/>
        <w:rPr>
          <w:rFonts w:ascii="Arial" w:hAnsi="Arial" w:cs="Arial"/>
          <w:sz w:val="22"/>
          <w:szCs w:val="22"/>
        </w:rPr>
      </w:pPr>
      <w:r w:rsidRPr="00CB72C6">
        <w:rPr>
          <w:rFonts w:ascii="Arial" w:hAnsi="Arial" w:cs="Arial"/>
          <w:sz w:val="22"/>
          <w:szCs w:val="22"/>
        </w:rPr>
        <w:t xml:space="preserve">a) předání a převzetí staveniště: </w:t>
      </w:r>
      <w:r w:rsidR="00B01651">
        <w:rPr>
          <w:rFonts w:ascii="Arial" w:hAnsi="Arial" w:cs="Arial"/>
          <w:sz w:val="22"/>
          <w:szCs w:val="22"/>
        </w:rPr>
        <w:t xml:space="preserve">nejpozději do </w:t>
      </w:r>
      <w:r w:rsidR="008C5B35">
        <w:rPr>
          <w:rFonts w:ascii="Arial" w:hAnsi="Arial" w:cs="Arial"/>
          <w:sz w:val="22"/>
          <w:szCs w:val="22"/>
        </w:rPr>
        <w:t>10</w:t>
      </w:r>
      <w:r w:rsidR="00B01651">
        <w:rPr>
          <w:rFonts w:ascii="Arial" w:hAnsi="Arial" w:cs="Arial"/>
          <w:sz w:val="22"/>
          <w:szCs w:val="22"/>
        </w:rPr>
        <w:t xml:space="preserve"> kalendářních dnů ode dne podpisu smlouvy</w:t>
      </w:r>
      <w:r w:rsidRPr="00CB72C6">
        <w:rPr>
          <w:rFonts w:ascii="Arial" w:hAnsi="Arial" w:cs="Arial"/>
          <w:sz w:val="22"/>
          <w:szCs w:val="22"/>
        </w:rPr>
        <w:t xml:space="preserve"> </w:t>
      </w:r>
    </w:p>
    <w:p w14:paraId="4C5216D0" w14:textId="6824234A" w:rsidR="00EF1148" w:rsidRPr="00CB72C6" w:rsidRDefault="00D57992" w:rsidP="004E61DE">
      <w:pPr>
        <w:pStyle w:val="Default"/>
        <w:ind w:left="284"/>
        <w:jc w:val="both"/>
        <w:rPr>
          <w:rFonts w:ascii="Arial" w:hAnsi="Arial" w:cs="Arial"/>
          <w:sz w:val="22"/>
          <w:szCs w:val="22"/>
        </w:rPr>
      </w:pPr>
      <w:r w:rsidRPr="00CB72C6">
        <w:rPr>
          <w:rFonts w:ascii="Arial" w:hAnsi="Arial" w:cs="Arial"/>
          <w:sz w:val="22"/>
          <w:szCs w:val="22"/>
        </w:rPr>
        <w:t xml:space="preserve">b) zahájení prací: </w:t>
      </w:r>
      <w:r w:rsidR="00B01651">
        <w:rPr>
          <w:rFonts w:ascii="Arial" w:hAnsi="Arial" w:cs="Arial"/>
          <w:sz w:val="22"/>
          <w:szCs w:val="22"/>
        </w:rPr>
        <w:t xml:space="preserve">nejpozději do </w:t>
      </w:r>
      <w:r w:rsidR="008C5B35">
        <w:rPr>
          <w:rFonts w:ascii="Arial" w:hAnsi="Arial" w:cs="Arial"/>
          <w:sz w:val="22"/>
          <w:szCs w:val="22"/>
        </w:rPr>
        <w:t>10</w:t>
      </w:r>
      <w:r w:rsidR="00B01651">
        <w:rPr>
          <w:rFonts w:ascii="Arial" w:hAnsi="Arial" w:cs="Arial"/>
          <w:sz w:val="22"/>
          <w:szCs w:val="22"/>
        </w:rPr>
        <w:t xml:space="preserve"> kalendářních dnů ode dne převzetí staveniště</w:t>
      </w:r>
      <w:r w:rsidR="00EF1148" w:rsidRPr="00CB72C6">
        <w:rPr>
          <w:rFonts w:ascii="Arial" w:hAnsi="Arial" w:cs="Arial"/>
          <w:sz w:val="22"/>
          <w:szCs w:val="22"/>
        </w:rPr>
        <w:t xml:space="preserve"> </w:t>
      </w:r>
    </w:p>
    <w:p w14:paraId="472980F1" w14:textId="77777777" w:rsidR="00972186" w:rsidRDefault="00972186" w:rsidP="004E61DE">
      <w:pPr>
        <w:pStyle w:val="Default"/>
        <w:ind w:left="284"/>
        <w:jc w:val="both"/>
        <w:rPr>
          <w:rFonts w:ascii="Arial" w:hAnsi="Arial" w:cs="Arial"/>
          <w:sz w:val="22"/>
          <w:szCs w:val="22"/>
        </w:rPr>
      </w:pPr>
    </w:p>
    <w:p w14:paraId="458DB304" w14:textId="77777777" w:rsidR="00972186" w:rsidRDefault="00972186" w:rsidP="004E61DE">
      <w:pPr>
        <w:pStyle w:val="Default"/>
        <w:ind w:left="284"/>
        <w:jc w:val="both"/>
        <w:rPr>
          <w:rFonts w:ascii="Arial" w:hAnsi="Arial" w:cs="Arial"/>
          <w:sz w:val="22"/>
          <w:szCs w:val="22"/>
        </w:rPr>
      </w:pPr>
    </w:p>
    <w:p w14:paraId="32E2F306" w14:textId="77777777" w:rsidR="00972186" w:rsidRDefault="00972186" w:rsidP="004E61DE">
      <w:pPr>
        <w:pStyle w:val="Default"/>
        <w:ind w:left="284"/>
        <w:jc w:val="both"/>
        <w:rPr>
          <w:rFonts w:ascii="Arial" w:hAnsi="Arial" w:cs="Arial"/>
          <w:sz w:val="22"/>
          <w:szCs w:val="22"/>
        </w:rPr>
      </w:pPr>
    </w:p>
    <w:p w14:paraId="0441F698" w14:textId="68196FCD" w:rsidR="00EF1148" w:rsidRDefault="00EF1148" w:rsidP="004E61DE">
      <w:pPr>
        <w:pStyle w:val="Default"/>
        <w:ind w:left="284"/>
        <w:jc w:val="both"/>
        <w:rPr>
          <w:rFonts w:ascii="Arial" w:hAnsi="Arial" w:cs="Arial"/>
          <w:sz w:val="22"/>
          <w:szCs w:val="22"/>
        </w:rPr>
      </w:pPr>
      <w:r w:rsidRPr="00CB72C6">
        <w:rPr>
          <w:rFonts w:ascii="Arial" w:hAnsi="Arial" w:cs="Arial"/>
          <w:sz w:val="22"/>
          <w:szCs w:val="22"/>
        </w:rPr>
        <w:lastRenderedPageBreak/>
        <w:t>c) komplexní dokonče</w:t>
      </w:r>
      <w:r w:rsidR="00D63EB2">
        <w:rPr>
          <w:rFonts w:ascii="Arial" w:hAnsi="Arial" w:cs="Arial"/>
          <w:sz w:val="22"/>
          <w:szCs w:val="22"/>
        </w:rPr>
        <w:t xml:space="preserve">ní realizace předmětu plnění: </w:t>
      </w:r>
    </w:p>
    <w:p w14:paraId="36F8C8F9" w14:textId="31E5D6F8" w:rsidR="00972186" w:rsidRPr="00972186" w:rsidRDefault="00972186" w:rsidP="00972186">
      <w:pPr>
        <w:pStyle w:val="Odstavecseseznamem"/>
        <w:numPr>
          <w:ilvl w:val="0"/>
          <w:numId w:val="41"/>
        </w:numPr>
        <w:spacing w:after="0" w:line="240" w:lineRule="auto"/>
        <w:jc w:val="both"/>
        <w:rPr>
          <w:rFonts w:ascii="Arial" w:eastAsia="Times New Roman" w:hAnsi="Arial" w:cs="Arial"/>
          <w:bCs/>
          <w:lang w:eastAsia="cs-CZ"/>
        </w:rPr>
      </w:pPr>
      <w:r w:rsidRPr="00972186">
        <w:rPr>
          <w:rFonts w:ascii="Arial" w:eastAsia="Times New Roman" w:hAnsi="Arial" w:cs="Arial"/>
          <w:bCs/>
          <w:lang w:eastAsia="cs-CZ"/>
        </w:rPr>
        <w:t xml:space="preserve">1. část </w:t>
      </w:r>
      <w:r w:rsidRPr="00972186">
        <w:rPr>
          <w:rFonts w:ascii="Arial" w:eastAsia="Times New Roman" w:hAnsi="Arial" w:cs="Arial"/>
          <w:bCs/>
          <w:lang w:eastAsia="cs-CZ"/>
        </w:rPr>
        <w:t>obsahující bourací a zemní práce v interiéru, základy a svislé konstrukce nejpozději do 14.06.2024</w:t>
      </w:r>
      <w:r>
        <w:rPr>
          <w:rFonts w:ascii="Arial" w:eastAsia="Times New Roman" w:hAnsi="Arial" w:cs="Arial"/>
          <w:bCs/>
          <w:lang w:eastAsia="cs-CZ"/>
        </w:rPr>
        <w:t xml:space="preserve"> (předání na základě předávacího protokolo)</w:t>
      </w:r>
      <w:r w:rsidRPr="00972186">
        <w:rPr>
          <w:rFonts w:ascii="Arial" w:eastAsia="Times New Roman" w:hAnsi="Arial" w:cs="Arial"/>
          <w:bCs/>
          <w:lang w:eastAsia="cs-CZ"/>
        </w:rPr>
        <w:t>,</w:t>
      </w:r>
    </w:p>
    <w:p w14:paraId="656EAD3E" w14:textId="488F4505" w:rsidR="00972186" w:rsidRPr="00972186" w:rsidRDefault="00972186" w:rsidP="00972186">
      <w:pPr>
        <w:pStyle w:val="Odstavecseseznamem"/>
        <w:numPr>
          <w:ilvl w:val="0"/>
          <w:numId w:val="41"/>
        </w:numPr>
        <w:spacing w:after="0" w:line="240" w:lineRule="auto"/>
        <w:jc w:val="both"/>
        <w:rPr>
          <w:rFonts w:ascii="Arial" w:eastAsia="Times New Roman" w:hAnsi="Arial" w:cs="Arial"/>
          <w:bCs/>
          <w:lang w:eastAsia="cs-CZ"/>
        </w:rPr>
      </w:pPr>
      <w:r w:rsidRPr="00972186">
        <w:rPr>
          <w:rFonts w:ascii="Arial" w:eastAsia="Times New Roman" w:hAnsi="Arial" w:cs="Arial"/>
          <w:bCs/>
          <w:lang w:eastAsia="cs-CZ"/>
        </w:rPr>
        <w:t>2.</w:t>
      </w:r>
      <w:r w:rsidRPr="00972186">
        <w:rPr>
          <w:rFonts w:ascii="Arial" w:eastAsia="Times New Roman" w:hAnsi="Arial" w:cs="Arial"/>
          <w:bCs/>
          <w:lang w:eastAsia="cs-CZ"/>
        </w:rPr>
        <w:t xml:space="preserve"> část, obsahující zbývající práce a dodávky musí být dokončena a předána nejpozději do 30.11.2024</w:t>
      </w:r>
      <w:r w:rsidRPr="00972186">
        <w:rPr>
          <w:rFonts w:ascii="Arial" w:eastAsia="Times New Roman" w:hAnsi="Arial" w:cs="Arial"/>
          <w:bCs/>
          <w:lang w:eastAsia="cs-CZ"/>
        </w:rPr>
        <w:t>.</w:t>
      </w:r>
    </w:p>
    <w:p w14:paraId="16C6BF4F" w14:textId="77777777" w:rsidR="00972186" w:rsidRPr="00CB72C6" w:rsidRDefault="00972186" w:rsidP="00972186">
      <w:pPr>
        <w:pStyle w:val="Default"/>
        <w:ind w:left="1004"/>
        <w:jc w:val="both"/>
        <w:rPr>
          <w:rFonts w:ascii="Arial" w:hAnsi="Arial" w:cs="Arial"/>
          <w:sz w:val="22"/>
          <w:szCs w:val="22"/>
        </w:rPr>
      </w:pPr>
    </w:p>
    <w:p w14:paraId="719DCE34" w14:textId="77777777" w:rsidR="004E61DE" w:rsidRPr="00CB72C6" w:rsidRDefault="004E61DE" w:rsidP="0084692E">
      <w:pPr>
        <w:pStyle w:val="Default"/>
        <w:jc w:val="both"/>
        <w:rPr>
          <w:rFonts w:ascii="Arial" w:hAnsi="Arial" w:cs="Arial"/>
          <w:sz w:val="22"/>
          <w:szCs w:val="22"/>
        </w:rPr>
      </w:pPr>
    </w:p>
    <w:p w14:paraId="4DFC8871" w14:textId="77777777" w:rsidR="000D60DE" w:rsidRPr="00CB72C6" w:rsidRDefault="002C520A" w:rsidP="000D60DE">
      <w:pPr>
        <w:pStyle w:val="Default"/>
        <w:jc w:val="both"/>
        <w:rPr>
          <w:rFonts w:ascii="Arial" w:hAnsi="Arial" w:cs="Arial"/>
          <w:sz w:val="22"/>
          <w:szCs w:val="22"/>
        </w:rPr>
      </w:pPr>
      <w:r w:rsidRPr="00CB72C6">
        <w:rPr>
          <w:rFonts w:ascii="Arial" w:hAnsi="Arial" w:cs="Arial"/>
          <w:sz w:val="22"/>
          <w:szCs w:val="22"/>
        </w:rPr>
        <w:t xml:space="preserve">Komplexním dokončením realizace se rozumí dokončení předmětu plnění, vyklizení staveniště a předání originálů všech dokladů dle této smlouvy.  </w:t>
      </w:r>
    </w:p>
    <w:p w14:paraId="6C0B3216" w14:textId="77777777" w:rsidR="00E67693" w:rsidRDefault="00E67693" w:rsidP="00A46387">
      <w:pPr>
        <w:pStyle w:val="Default"/>
        <w:jc w:val="center"/>
        <w:rPr>
          <w:rFonts w:ascii="Arial" w:hAnsi="Arial" w:cs="Arial"/>
          <w:b/>
          <w:bCs/>
        </w:rPr>
      </w:pPr>
    </w:p>
    <w:p w14:paraId="048D6A6F" w14:textId="77777777" w:rsidR="00443225" w:rsidRPr="00CB72C6" w:rsidRDefault="00443225" w:rsidP="00A46387">
      <w:pPr>
        <w:pStyle w:val="Default"/>
        <w:jc w:val="center"/>
        <w:rPr>
          <w:rFonts w:ascii="Arial" w:hAnsi="Arial" w:cs="Arial"/>
          <w:b/>
          <w:bCs/>
        </w:rPr>
      </w:pPr>
    </w:p>
    <w:p w14:paraId="4038E24A" w14:textId="77777777" w:rsidR="00EF1148" w:rsidRPr="00CB72C6" w:rsidRDefault="00EF1148" w:rsidP="00A46387">
      <w:pPr>
        <w:pStyle w:val="Default"/>
        <w:jc w:val="center"/>
        <w:rPr>
          <w:rFonts w:ascii="Arial" w:hAnsi="Arial" w:cs="Arial"/>
          <w:b/>
          <w:bCs/>
          <w:sz w:val="23"/>
          <w:szCs w:val="23"/>
        </w:rPr>
      </w:pPr>
      <w:r w:rsidRPr="00CB72C6">
        <w:rPr>
          <w:rFonts w:ascii="Arial" w:hAnsi="Arial" w:cs="Arial"/>
          <w:b/>
          <w:bCs/>
          <w:sz w:val="23"/>
          <w:szCs w:val="23"/>
        </w:rPr>
        <w:t>7. Povinnosti zhotovitele</w:t>
      </w:r>
    </w:p>
    <w:p w14:paraId="614E130A" w14:textId="77777777" w:rsidR="00EF1148" w:rsidRPr="00CB72C6" w:rsidRDefault="00EF1148" w:rsidP="00A46387">
      <w:pPr>
        <w:pStyle w:val="Default"/>
        <w:rPr>
          <w:rFonts w:ascii="Arial" w:hAnsi="Arial" w:cs="Arial"/>
          <w:sz w:val="22"/>
          <w:szCs w:val="22"/>
        </w:rPr>
      </w:pPr>
    </w:p>
    <w:p w14:paraId="0B3D3E87" w14:textId="77777777" w:rsidR="001E15DC" w:rsidRPr="00CB72C6" w:rsidRDefault="00EF1148" w:rsidP="001E15DC">
      <w:pPr>
        <w:pStyle w:val="Default"/>
        <w:numPr>
          <w:ilvl w:val="0"/>
          <w:numId w:val="10"/>
        </w:numPr>
        <w:jc w:val="both"/>
        <w:rPr>
          <w:rFonts w:ascii="Arial" w:hAnsi="Arial" w:cs="Arial"/>
          <w:sz w:val="22"/>
          <w:szCs w:val="22"/>
        </w:rPr>
      </w:pPr>
      <w:r w:rsidRPr="00CB72C6">
        <w:rPr>
          <w:rFonts w:ascii="Arial" w:hAnsi="Arial" w:cs="Arial"/>
          <w:sz w:val="22"/>
          <w:szCs w:val="22"/>
        </w:rPr>
        <w:t>Zhotovitel se zavazuje plnit závazky, vyplývající z rozhodnutí správních orgánů, pokud mu byla tato rozhodnutí předána prokazatelným způsobem, např. zápisem ve stavebním deníku. Na výzvu objednatele se zhotovitel zúčastní projednání ve správním řízení a podá potřebná stanoviska a vysvětlení.</w:t>
      </w:r>
    </w:p>
    <w:p w14:paraId="479476FE"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provede dílo v rozsahu, kvalitě a termínech podle této smlouvy o dílo.</w:t>
      </w:r>
    </w:p>
    <w:p w14:paraId="25A5BFB9" w14:textId="77777777" w:rsidR="005C6942"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při provádění díla dodržovat veškeré české obecně závazné právní předpisy, zejména stavební předpisy, veškeré platné technické předpisy, veškeré obecné technické požadavky, jakož i veškeré příslušné normy a veš</w:t>
      </w:r>
      <w:r w:rsidR="004E61DE" w:rsidRPr="00CB72C6">
        <w:rPr>
          <w:rFonts w:ascii="Arial" w:hAnsi="Arial" w:cs="Arial"/>
          <w:sz w:val="22"/>
          <w:szCs w:val="22"/>
        </w:rPr>
        <w:t xml:space="preserve">keré podmínky stanovené orgány </w:t>
      </w:r>
      <w:r w:rsidRPr="00CB72C6">
        <w:rPr>
          <w:rFonts w:ascii="Arial" w:hAnsi="Arial" w:cs="Arial"/>
          <w:sz w:val="22"/>
          <w:szCs w:val="22"/>
        </w:rPr>
        <w:t xml:space="preserve">veřejné správy. </w:t>
      </w:r>
      <w:r w:rsidR="0080099C" w:rsidRPr="00CB72C6">
        <w:rPr>
          <w:rFonts w:ascii="Arial" w:hAnsi="Arial" w:cs="Arial"/>
          <w:sz w:val="22"/>
          <w:szCs w:val="22"/>
        </w:rPr>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62B8E0B1" w14:textId="77777777" w:rsidR="001E15DC" w:rsidRDefault="00EF1148" w:rsidP="005C6942">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se </w:t>
      </w:r>
      <w:r w:rsidR="005C6942" w:rsidRPr="00CB72C6">
        <w:rPr>
          <w:rFonts w:ascii="Arial" w:hAnsi="Arial" w:cs="Arial"/>
          <w:sz w:val="22"/>
          <w:szCs w:val="22"/>
        </w:rPr>
        <w:t xml:space="preserve">při pracích a dodávkách </w:t>
      </w:r>
      <w:r w:rsidRPr="00CB72C6">
        <w:rPr>
          <w:rFonts w:ascii="Arial" w:hAnsi="Arial" w:cs="Arial"/>
          <w:sz w:val="22"/>
          <w:szCs w:val="22"/>
        </w:rPr>
        <w:t xml:space="preserve">zavazuje dodržovat právní předpisy k zajištění bezpečnosti a ochrany zdraví při práci v rozsahu uvedeném v platném zákoníku práce, jakož i platné předpisy hygienické, </w:t>
      </w:r>
      <w:r w:rsidR="005C6942" w:rsidRPr="00CB72C6">
        <w:rPr>
          <w:rFonts w:ascii="Arial" w:hAnsi="Arial" w:cs="Arial"/>
          <w:sz w:val="22"/>
          <w:szCs w:val="22"/>
        </w:rPr>
        <w:t>proti</w:t>
      </w:r>
      <w:r w:rsidRPr="00CB72C6">
        <w:rPr>
          <w:rFonts w:ascii="Arial" w:hAnsi="Arial" w:cs="Arial"/>
          <w:sz w:val="22"/>
          <w:szCs w:val="22"/>
        </w:rPr>
        <w:t>požární a předpisy na ochranu životního prostředí. Za tím účelem zajistí zhotovitel vlastní dozor nad bezpečností práce a soustavnou kontrolu bezpečnosti práce, seznámí se s riziky na pracovišti, upozorní na ně prokazateln</w:t>
      </w:r>
      <w:r w:rsidR="00E756C2" w:rsidRPr="00CB72C6">
        <w:rPr>
          <w:rFonts w:ascii="Arial" w:hAnsi="Arial" w:cs="Arial"/>
          <w:sz w:val="22"/>
          <w:szCs w:val="22"/>
        </w:rPr>
        <w:t>ým způsobem své pracovníky a pod</w:t>
      </w:r>
      <w:r w:rsidRPr="00CB72C6">
        <w:rPr>
          <w:rFonts w:ascii="Arial" w:hAnsi="Arial" w:cs="Arial"/>
          <w:sz w:val="22"/>
          <w:szCs w:val="22"/>
        </w:rPr>
        <w:t xml:space="preserve">dodavatele a určí a zabezpečí způsob ochrany a prevence proti úrazům a jinému poškození zdraví. </w:t>
      </w:r>
      <w:r w:rsidR="005C6942" w:rsidRPr="00CB72C6">
        <w:rPr>
          <w:rFonts w:ascii="Arial" w:hAnsi="Arial" w:cs="Arial"/>
          <w:sz w:val="22"/>
          <w:szCs w:val="22"/>
        </w:rPr>
        <w:t xml:space="preserve">Zhotovitel je povinen zajistit, aby všechny osoby na staveništi používaly pracovní ochranné pomůcky, zejména ochrannou přilbu, pracovní oděv, pracovní obuv atd. </w:t>
      </w:r>
      <w:r w:rsidRPr="00CB72C6">
        <w:rPr>
          <w:rFonts w:ascii="Arial" w:hAnsi="Arial" w:cs="Arial"/>
          <w:sz w:val="22"/>
          <w:szCs w:val="22"/>
        </w:rPr>
        <w:t>Zhotovitel se zavazuje upozornit objednatele na všechny okolnosti, které by mohly vést při jeho činnosti na pracovišti objednatele k ohrožení života a zdraví pracovníků objednatele nebo třetích osob nebo k ohrožení provozu a bezpečného stavu technických zařízení a objektů. Zhotovitel v případě úrazu jeho pracovníka úraz vyšetří a sepíše o něm záznam ve spolupráci s objednatelem. Zhotovitel je povinen před započetím prací provést školení svých pracovníků v oblasti BOZP, požární ochrany a ochrany životního prostředí ve smyslu příslušných právních předpisů, a to na své náklady.</w:t>
      </w:r>
    </w:p>
    <w:p w14:paraId="6990C0E3" w14:textId="77777777" w:rsidR="006C1995" w:rsidRPr="00CB72C6" w:rsidRDefault="006C1995" w:rsidP="005C6942">
      <w:pPr>
        <w:pStyle w:val="Default"/>
        <w:numPr>
          <w:ilvl w:val="0"/>
          <w:numId w:val="10"/>
        </w:numPr>
        <w:jc w:val="both"/>
        <w:rPr>
          <w:rFonts w:ascii="Arial" w:hAnsi="Arial" w:cs="Arial"/>
          <w:sz w:val="22"/>
          <w:szCs w:val="22"/>
        </w:rPr>
      </w:pPr>
      <w:r>
        <w:rPr>
          <w:rFonts w:ascii="Arial" w:hAnsi="Arial" w:cs="Arial"/>
          <w:sz w:val="22"/>
          <w:szCs w:val="22"/>
        </w:rPr>
        <w:t xml:space="preserve">Zhotovitel je povinen být pojištěn proti škodám způsobeným jeho činností včetně možných škod způsobených jeho pracovníky, a to ve výši odpovídající možným rizikům ve vztahu k charakteru stavby a jejímu okolí, a to po celou dobu provádění díla. </w:t>
      </w:r>
    </w:p>
    <w:p w14:paraId="7144B574" w14:textId="77777777" w:rsidR="001E15DC"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Při plnění této smlouvy je zhotovitel povinen řídit se pokyny objednatele, autorského dozoru projektanta a technického dozoru objednatele vydanými v souladu s předanou dokumentací, právními předpisy České republiky a 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14:paraId="73F2200B"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odpovídá za kvalifikaci svých pracovníků pro jednotlivé profese tak, aby byla platná po celou dobu výkonu profese. Zhotovitel odpovídá za to, že všichni jeho pracovníci byli podrobeni vstupní lékařské prohlídce, na základě níž jsou schopni výkonu práce v určené profesi. U profesí, u nichž to požaduje právní předpis, zajišťuje Zhotovitel pravidelné kontrolní lékařské prohlídky. </w:t>
      </w:r>
    </w:p>
    <w:p w14:paraId="2AC43E68"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je povinen nepřekročit hlučnost a prašnost svých prací dle platných ČSN, hygienických předpisů a </w:t>
      </w:r>
      <w:r w:rsidR="00725824" w:rsidRPr="00CB72C6">
        <w:rPr>
          <w:rFonts w:ascii="Arial" w:hAnsi="Arial" w:cs="Arial"/>
          <w:sz w:val="22"/>
          <w:szCs w:val="22"/>
        </w:rPr>
        <w:t>rozhodnutí o umístění stavby</w:t>
      </w:r>
      <w:r w:rsidRPr="00CB72C6">
        <w:rPr>
          <w:rFonts w:ascii="Arial" w:hAnsi="Arial" w:cs="Arial"/>
          <w:sz w:val="22"/>
          <w:szCs w:val="22"/>
        </w:rPr>
        <w:t>, a zákona č. 505/1990 Sb., o metrologii, v platném znění.</w:t>
      </w:r>
    </w:p>
    <w:p w14:paraId="459AF1B9"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chránit veškerá stávající zařízení a vybavení zhotovovaného díla, pokud dojde k jeho poškození, je povinen neprodleně zajistit odbornou opravu na své náklady.</w:t>
      </w:r>
    </w:p>
    <w:p w14:paraId="64382D28"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je povinen neprodleně nebo v dohodnutých termínech průběžně odstraňovat vady díla zjištěné a označené v průběhu realizace díla oprávněným zástupcem objednatele. </w:t>
      </w:r>
    </w:p>
    <w:p w14:paraId="5A294766" w14:textId="77777777" w:rsidR="001E15DC" w:rsidRPr="00CB72C6" w:rsidRDefault="00EF1148" w:rsidP="001E15DC">
      <w:pPr>
        <w:pStyle w:val="Default"/>
        <w:numPr>
          <w:ilvl w:val="0"/>
          <w:numId w:val="10"/>
        </w:numPr>
        <w:jc w:val="both"/>
        <w:rPr>
          <w:rFonts w:ascii="Arial" w:hAnsi="Arial" w:cs="Arial"/>
          <w:sz w:val="22"/>
          <w:szCs w:val="22"/>
        </w:rPr>
      </w:pPr>
      <w:r w:rsidRPr="00CB72C6">
        <w:rPr>
          <w:rFonts w:ascii="Arial" w:hAnsi="Arial" w:cs="Arial"/>
          <w:sz w:val="22"/>
          <w:szCs w:val="22"/>
        </w:rPr>
        <w:lastRenderedPageBreak/>
        <w:t>Zhotovitel se zavazuje dbát pokynů objednatele, udržovat na převzaté</w:t>
      </w:r>
      <w:r w:rsidR="001E5452">
        <w:rPr>
          <w:rFonts w:ascii="Arial" w:hAnsi="Arial" w:cs="Arial"/>
          <w:sz w:val="22"/>
          <w:szCs w:val="22"/>
        </w:rPr>
        <w:t xml:space="preserve">m pracovišti, výjezdech z něho </w:t>
      </w:r>
      <w:r w:rsidRPr="00CB72C6">
        <w:rPr>
          <w:rFonts w:ascii="Arial" w:hAnsi="Arial" w:cs="Arial"/>
          <w:sz w:val="22"/>
          <w:szCs w:val="22"/>
        </w:rPr>
        <w:t>a příp. přenechaných inženýrských sítích čistotu a pořádek a je povinen denně odstraňovat odpady a nepořádek vzniklé jeho činností na své náklady a je povinen denně staveniště (pracoviště) uklízet. A to vše bez nároku na zvýšení ceny díla.</w:t>
      </w:r>
    </w:p>
    <w:p w14:paraId="7CA4F529"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se zavazuje jako původce odpadů, že bude na své náklady nakládat s odpady vzniklými z činnosti, která je předmětem prováděného díla ve smyslu zákona č. 185/2001 Sb., o odpadech, v platném znění a ostatních souvisejících předpisů. Zhotovitel povede evidenci odpadů. </w:t>
      </w:r>
    </w:p>
    <w:p w14:paraId="5F5E0F51"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zachovávat mlčenlivost o všech skutečnostech zjištěných při realizaci této smlouvy o dílo a není oprávněn poskytovat třetím osobám jakékoliv informace bez předchozího písemného souhlasu objednatele.</w:t>
      </w:r>
    </w:p>
    <w:p w14:paraId="367E8625"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se zavčas přesvědčit o bezvadné jakosti materiálů a stavebních částí, které používá, jakož i o bezvadném provedení předběžných prací a dodávek a případně o všech nedostatcích, které mají nebo by mohly mít vliv na předepsanou kvalitu prací a dodávek, které má podat a zavčas písemně zpravit objednatele.</w:t>
      </w:r>
    </w:p>
    <w:p w14:paraId="2EED0C9D"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prohlašuje, že ke dni uzavření této smlouvy: </w:t>
      </w:r>
    </w:p>
    <w:p w14:paraId="5709AE56" w14:textId="77777777" w:rsidR="00EF1148" w:rsidRPr="00CB72C6" w:rsidRDefault="001E5452" w:rsidP="00905AEE">
      <w:pPr>
        <w:pStyle w:val="Default"/>
        <w:ind w:left="1418" w:hanging="284"/>
        <w:jc w:val="both"/>
        <w:rPr>
          <w:rFonts w:ascii="Arial" w:hAnsi="Arial" w:cs="Arial"/>
          <w:sz w:val="22"/>
          <w:szCs w:val="22"/>
        </w:rPr>
      </w:pPr>
      <w:r>
        <w:rPr>
          <w:rFonts w:ascii="Arial" w:hAnsi="Arial" w:cs="Arial"/>
          <w:sz w:val="22"/>
          <w:szCs w:val="22"/>
        </w:rPr>
        <w:t>a</w:t>
      </w:r>
      <w:r w:rsidR="00EF1148" w:rsidRPr="00CB72C6">
        <w:rPr>
          <w:rFonts w:ascii="Arial" w:hAnsi="Arial" w:cs="Arial"/>
          <w:sz w:val="22"/>
          <w:szCs w:val="22"/>
        </w:rPr>
        <w:t xml:space="preserve">) řádně prověřil místní podmínky na staveništi, </w:t>
      </w:r>
    </w:p>
    <w:p w14:paraId="29720823" w14:textId="77777777" w:rsidR="00EF1148" w:rsidRPr="00CB72C6" w:rsidRDefault="001E5452" w:rsidP="00905AEE">
      <w:pPr>
        <w:pStyle w:val="Default"/>
        <w:ind w:left="1418" w:hanging="284"/>
        <w:jc w:val="both"/>
        <w:rPr>
          <w:rFonts w:ascii="Arial" w:hAnsi="Arial" w:cs="Arial"/>
          <w:sz w:val="22"/>
          <w:szCs w:val="22"/>
        </w:rPr>
      </w:pPr>
      <w:r>
        <w:rPr>
          <w:rFonts w:ascii="Arial" w:hAnsi="Arial" w:cs="Arial"/>
          <w:sz w:val="22"/>
          <w:szCs w:val="22"/>
        </w:rPr>
        <w:t xml:space="preserve">b) </w:t>
      </w:r>
      <w:r w:rsidR="00EF1148" w:rsidRPr="00CB72C6">
        <w:rPr>
          <w:rFonts w:ascii="Arial" w:hAnsi="Arial" w:cs="Arial"/>
          <w:sz w:val="22"/>
          <w:szCs w:val="22"/>
        </w:rPr>
        <w:t xml:space="preserve">vyjasnil si všechny nejasné podmínky pro realizaci plnění s oprávněnými zástupci objednatele a při prohlídce staveniště. </w:t>
      </w:r>
    </w:p>
    <w:p w14:paraId="16AEF9F7" w14:textId="77777777" w:rsidR="00EF1148" w:rsidRPr="00CB72C6" w:rsidRDefault="00EF1148" w:rsidP="000D60D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w:t>
      </w:r>
      <w:r w:rsidR="001E5452">
        <w:rPr>
          <w:rFonts w:ascii="Arial" w:hAnsi="Arial" w:cs="Arial"/>
          <w:sz w:val="22"/>
          <w:szCs w:val="22"/>
        </w:rPr>
        <w:t>p</w:t>
      </w:r>
      <w:r w:rsidR="008F52EF" w:rsidRPr="00CB72C6">
        <w:rPr>
          <w:rFonts w:ascii="Arial" w:hAnsi="Arial" w:cs="Arial"/>
          <w:sz w:val="22"/>
          <w:szCs w:val="22"/>
        </w:rPr>
        <w:t>otvrzuje, že prověřil podklady a pokyny, které obdržel od objednatele do uzavření této smlouvy, že je shle</w:t>
      </w:r>
      <w:r w:rsidR="00A167FE" w:rsidRPr="00CB72C6">
        <w:rPr>
          <w:rFonts w:ascii="Arial" w:hAnsi="Arial" w:cs="Arial"/>
          <w:sz w:val="22"/>
          <w:szCs w:val="22"/>
        </w:rPr>
        <w:t>dal</w:t>
      </w:r>
      <w:r w:rsidR="008F52EF" w:rsidRPr="00CB72C6">
        <w:rPr>
          <w:rFonts w:ascii="Arial" w:hAnsi="Arial" w:cs="Arial"/>
          <w:sz w:val="22"/>
          <w:szCs w:val="22"/>
        </w:rPr>
        <w:t xml:space="preserve"> vhodnými, že sjednané podmínky pro provádění díla včetně ceny a doby provedení zohledňují všechny uvedené podmínky a okolnosti, jakož i ty, které zhotovitel, jako subjekt odborně způsobilý k provedení díla měl nebo mohl předvídat. Zhotovitel na základě uvedeného prohlašuje, že s použitím těchto všech znalostí, zkušeností, podkladů a pokynů splní závazek založený touto smlouvou včas a řádně, za sjednanou cenu, aniž by podmiňoval splnění závazku poskytnutím jiné, než dohodnuté součinnosti. </w:t>
      </w:r>
      <w:r w:rsidR="000D60DE" w:rsidRPr="00CB72C6">
        <w:rPr>
          <w:rFonts w:ascii="Arial" w:hAnsi="Arial" w:cs="Arial"/>
          <w:sz w:val="22"/>
          <w:szCs w:val="22"/>
        </w:rPr>
        <w:t xml:space="preserve">Případný soupis zjištěných vad a nedostatků předané dokumentace včetně návrhů na jejich odstranění a dopadem na cenu díla zhotovitel předá objednateli. </w:t>
      </w:r>
      <w:r w:rsidR="003B075E">
        <w:rPr>
          <w:rFonts w:ascii="Arial" w:hAnsi="Arial" w:cs="Arial"/>
          <w:sz w:val="22"/>
          <w:szCs w:val="22"/>
        </w:rPr>
        <w:t xml:space="preserve">Touto kontrolou není dotčena odpovědnost objednatele za správnost předané dokumentace. </w:t>
      </w:r>
    </w:p>
    <w:p w14:paraId="51B824A3"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color w:val="auto"/>
          <w:sz w:val="22"/>
          <w:szCs w:val="22"/>
        </w:rPr>
        <w:t>Zhotovitel není oprávněn bez předchozího písemného souhlasu objednatele postoupit, zastavit, zatížit, nabízet nebo jinak prezentovat jakoukoliv pohledávku vzniklou na základě smlouvy za objednatelem třetí osobě.</w:t>
      </w:r>
    </w:p>
    <w:p w14:paraId="20626BFD"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se zavazuje, že poskytne objednateli na jeho výzvu doklady osvědčující, že zaplatil clo, příslušné daně a poplatky, stejně jako doklady o tom, že řádně a </w:t>
      </w:r>
      <w:r w:rsidR="00E756C2" w:rsidRPr="00CB72C6">
        <w:rPr>
          <w:rFonts w:ascii="Arial" w:hAnsi="Arial" w:cs="Arial"/>
          <w:sz w:val="22"/>
          <w:szCs w:val="22"/>
        </w:rPr>
        <w:t>včas uhradil pohledávky svým pod</w:t>
      </w:r>
      <w:r w:rsidRPr="00CB72C6">
        <w:rPr>
          <w:rFonts w:ascii="Arial" w:hAnsi="Arial" w:cs="Arial"/>
          <w:sz w:val="22"/>
          <w:szCs w:val="22"/>
        </w:rPr>
        <w:t>dodavatelům, kteří se podílejí na realizaci díla.</w:t>
      </w:r>
    </w:p>
    <w:p w14:paraId="7AD59C87"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V případě, že zhotovitel poruší některou ze svých povinností (např. pořádek na staveništi, termín dokončení celé stavby, d</w:t>
      </w:r>
      <w:r w:rsidR="00E756C2" w:rsidRPr="00CB72C6">
        <w:rPr>
          <w:rFonts w:ascii="Arial" w:hAnsi="Arial" w:cs="Arial"/>
          <w:sz w:val="22"/>
          <w:szCs w:val="22"/>
        </w:rPr>
        <w:t>odání seznamu pod</w:t>
      </w:r>
      <w:r w:rsidR="00DE4AA8" w:rsidRPr="00CB72C6">
        <w:rPr>
          <w:rFonts w:ascii="Arial" w:hAnsi="Arial" w:cs="Arial"/>
          <w:sz w:val="22"/>
          <w:szCs w:val="22"/>
        </w:rPr>
        <w:t>dodavatelů apod.</w:t>
      </w:r>
      <w:r w:rsidRPr="00CB72C6">
        <w:rPr>
          <w:rFonts w:ascii="Arial" w:hAnsi="Arial" w:cs="Arial"/>
          <w:sz w:val="22"/>
          <w:szCs w:val="22"/>
        </w:rPr>
        <w:t xml:space="preserve">) a objednateli bude v této souvislosti uložena sankce, je zhotovitel povinen tuto sankci (finanční prostředky) v plném rozsahu uhradit objednateli, a to ve lhůtě </w:t>
      </w:r>
      <w:r w:rsidR="009B3BB3">
        <w:rPr>
          <w:rFonts w:ascii="Arial" w:hAnsi="Arial" w:cs="Arial"/>
          <w:sz w:val="22"/>
          <w:szCs w:val="22"/>
        </w:rPr>
        <w:t>30</w:t>
      </w:r>
      <w:r w:rsidRPr="00CB72C6">
        <w:rPr>
          <w:rFonts w:ascii="Arial" w:hAnsi="Arial" w:cs="Arial"/>
          <w:sz w:val="22"/>
          <w:szCs w:val="22"/>
        </w:rPr>
        <w:t>-ti dnů ode dne doručení písemné výzvy objednatele k úhradě.</w:t>
      </w:r>
    </w:p>
    <w:p w14:paraId="6FE2DC27"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Pokud vznikne působením zhotovitele škoda na majetku </w:t>
      </w:r>
      <w:r w:rsidR="00DE4AA8" w:rsidRPr="00CB72C6">
        <w:rPr>
          <w:rFonts w:ascii="Arial" w:hAnsi="Arial" w:cs="Arial"/>
          <w:sz w:val="22"/>
          <w:szCs w:val="22"/>
        </w:rPr>
        <w:t>objednatele, případně na majetku</w:t>
      </w:r>
      <w:r w:rsidRPr="00CB72C6">
        <w:rPr>
          <w:rFonts w:ascii="Arial" w:hAnsi="Arial" w:cs="Arial"/>
          <w:sz w:val="22"/>
          <w:szCs w:val="22"/>
        </w:rPr>
        <w:t xml:space="preserve"> třetí osoby</w:t>
      </w:r>
      <w:r w:rsidR="00DE4AA8" w:rsidRPr="00CB72C6">
        <w:rPr>
          <w:rFonts w:ascii="Arial" w:hAnsi="Arial" w:cs="Arial"/>
          <w:sz w:val="22"/>
          <w:szCs w:val="22"/>
        </w:rPr>
        <w:t>,</w:t>
      </w:r>
      <w:r w:rsidRPr="00CB72C6">
        <w:rPr>
          <w:rFonts w:ascii="Arial" w:hAnsi="Arial" w:cs="Arial"/>
          <w:sz w:val="22"/>
          <w:szCs w:val="22"/>
        </w:rPr>
        <w:t xml:space="preserve"> je zhotovitel povinen tuto škodu odstranit</w:t>
      </w:r>
      <w:r w:rsidR="006C1995">
        <w:rPr>
          <w:rFonts w:ascii="Arial" w:hAnsi="Arial" w:cs="Arial"/>
          <w:sz w:val="22"/>
          <w:szCs w:val="22"/>
        </w:rPr>
        <w:t>,</w:t>
      </w:r>
      <w:r w:rsidRPr="00CB72C6">
        <w:rPr>
          <w:rFonts w:ascii="Arial" w:hAnsi="Arial" w:cs="Arial"/>
          <w:sz w:val="22"/>
          <w:szCs w:val="22"/>
        </w:rPr>
        <w:t xml:space="preserve"> případně</w:t>
      </w:r>
      <w:r w:rsidR="009B3BB3">
        <w:rPr>
          <w:rFonts w:ascii="Arial" w:hAnsi="Arial" w:cs="Arial"/>
          <w:sz w:val="22"/>
          <w:szCs w:val="22"/>
        </w:rPr>
        <w:t>,</w:t>
      </w:r>
      <w:r w:rsidRPr="00CB72C6">
        <w:rPr>
          <w:rFonts w:ascii="Arial" w:hAnsi="Arial" w:cs="Arial"/>
          <w:sz w:val="22"/>
          <w:szCs w:val="22"/>
        </w:rPr>
        <w:t xml:space="preserve"> pokud to není možné</w:t>
      </w:r>
      <w:r w:rsidR="009B3BB3">
        <w:rPr>
          <w:rFonts w:ascii="Arial" w:hAnsi="Arial" w:cs="Arial"/>
          <w:sz w:val="22"/>
          <w:szCs w:val="22"/>
        </w:rPr>
        <w:t>,</w:t>
      </w:r>
      <w:r w:rsidRPr="00CB72C6">
        <w:rPr>
          <w:rFonts w:ascii="Arial" w:hAnsi="Arial" w:cs="Arial"/>
          <w:sz w:val="22"/>
          <w:szCs w:val="22"/>
        </w:rPr>
        <w:t xml:space="preserve"> nahradit. V případě, že tuto povinnost zhotovitel nesplní a škodu na své náklady neodstraní nebo nenahradí ke spokojenosti objednatele, je objednatel oprávněn škodu napravit na náklady zhotovitele. Tímto není dotčen nárok objednatele na náhradu škody. </w:t>
      </w:r>
    </w:p>
    <w:p w14:paraId="6D24C0C5"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Zjistí-li zhotovitel při provádění díla skryté překážky týkající se místa, kde má být dílo provedeno, znemožňující provést dílo dohodnutým způsobem, oznámí to bez zbytečného odkladu objednateli a navrhne mu změnu díla. Do dosažení dohody o změně díla může jeho provádění přerušit. </w:t>
      </w:r>
    </w:p>
    <w:p w14:paraId="36044878" w14:textId="77777777" w:rsidR="005F4491" w:rsidRPr="00CB72C6" w:rsidRDefault="00EF1148" w:rsidP="00F957C6">
      <w:pPr>
        <w:pStyle w:val="Default"/>
        <w:ind w:left="720"/>
        <w:jc w:val="both"/>
        <w:rPr>
          <w:rFonts w:ascii="Arial" w:hAnsi="Arial" w:cs="Arial"/>
          <w:sz w:val="22"/>
          <w:szCs w:val="22"/>
        </w:rPr>
      </w:pPr>
      <w:r w:rsidRPr="00CB72C6">
        <w:rPr>
          <w:rFonts w:ascii="Arial" w:hAnsi="Arial" w:cs="Arial"/>
          <w:sz w:val="22"/>
          <w:szCs w:val="22"/>
        </w:rPr>
        <w:t>Nedohodnou-li se strany na změně smlouvy v přiměřené lhůtě, může kterákoli z nich od smlouvy odstoupit. Zhotovitel má právo na cenu za část díla provedenou do doby, než překážku mohl při vynaložení potřebné péče odhalit.</w:t>
      </w:r>
    </w:p>
    <w:p w14:paraId="5D5CE3A8" w14:textId="77777777" w:rsidR="005F4491" w:rsidRPr="00CB72C6" w:rsidRDefault="005F4491"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se zavazuje, že bezodkladně písemně informuje objednatele o následující skutečnosti:</w:t>
      </w:r>
    </w:p>
    <w:p w14:paraId="4F96897C" w14:textId="77777777" w:rsidR="00EF1148"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jestliže je zahájeno insolvenční řízení dle zákona č. 182/2006 Sb., o úpadku a způsobech jeho řešení v platném znění, jehož předmětem bude úpadek nebo hrozící úpadek zhotovitele,</w:t>
      </w:r>
    </w:p>
    <w:p w14:paraId="5D2531A3"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vstup zhotovitele do likvidace,</w:t>
      </w:r>
    </w:p>
    <w:p w14:paraId="76EE2103"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změny v majetkové struktuře zhotovitele, s výjimkou změny majetkové struktury, která představuje běžný obchodní styk,</w:t>
      </w:r>
    </w:p>
    <w:p w14:paraId="28757863"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rozhodnutí o provedení přeměny zhotovitele, zejména fúzí, převodem jmění na společníka či rozdělením, provedení změny právní formy či provedení jiných organizačních změn,</w:t>
      </w:r>
    </w:p>
    <w:p w14:paraId="3D983107"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lastRenderedPageBreak/>
        <w:t>omezení či ukončení výkonu činnosti zhotovitele, která bezprostředně souvisí s předmětem této smlouvy,</w:t>
      </w:r>
    </w:p>
    <w:p w14:paraId="129DA2D3" w14:textId="77777777" w:rsidR="005F4491" w:rsidRPr="00CB72C6" w:rsidRDefault="004C7206" w:rsidP="005F4491">
      <w:pPr>
        <w:pStyle w:val="Default"/>
        <w:numPr>
          <w:ilvl w:val="0"/>
          <w:numId w:val="32"/>
        </w:numPr>
        <w:jc w:val="both"/>
        <w:rPr>
          <w:rFonts w:ascii="Arial" w:hAnsi="Arial" w:cs="Arial"/>
          <w:sz w:val="22"/>
          <w:szCs w:val="22"/>
        </w:rPr>
      </w:pPr>
      <w:r w:rsidRPr="00CB72C6">
        <w:rPr>
          <w:rFonts w:ascii="Arial" w:hAnsi="Arial" w:cs="Arial"/>
          <w:sz w:val="22"/>
          <w:szCs w:val="22"/>
        </w:rPr>
        <w:t>všechny skutečnosti, které by mohly mít vliv na přechod či vypořádání závazků zhotovitele vůči objednateli vyplývajících z této smlouvy či s touto smlouvou souvisejících,</w:t>
      </w:r>
    </w:p>
    <w:p w14:paraId="447C44DB" w14:textId="77777777" w:rsidR="004C7206" w:rsidRPr="00CB72C6" w:rsidRDefault="004C7206" w:rsidP="005F4491">
      <w:pPr>
        <w:pStyle w:val="Default"/>
        <w:numPr>
          <w:ilvl w:val="0"/>
          <w:numId w:val="32"/>
        </w:numPr>
        <w:jc w:val="both"/>
        <w:rPr>
          <w:rFonts w:ascii="Arial" w:hAnsi="Arial" w:cs="Arial"/>
          <w:sz w:val="22"/>
          <w:szCs w:val="22"/>
        </w:rPr>
      </w:pPr>
      <w:r w:rsidRPr="00CB72C6">
        <w:rPr>
          <w:rFonts w:ascii="Arial" w:hAnsi="Arial" w:cs="Arial"/>
          <w:sz w:val="22"/>
          <w:szCs w:val="22"/>
        </w:rPr>
        <w:t xml:space="preserve">rozhodnutí o zrušení </w:t>
      </w:r>
      <w:r w:rsidR="009B3BB3">
        <w:rPr>
          <w:rFonts w:ascii="Arial" w:hAnsi="Arial" w:cs="Arial"/>
          <w:sz w:val="22"/>
          <w:szCs w:val="22"/>
        </w:rPr>
        <w:t>z</w:t>
      </w:r>
      <w:r w:rsidRPr="00CB72C6">
        <w:rPr>
          <w:rFonts w:ascii="Arial" w:hAnsi="Arial" w:cs="Arial"/>
          <w:sz w:val="22"/>
          <w:szCs w:val="22"/>
        </w:rPr>
        <w:t>hotovitele.</w:t>
      </w:r>
    </w:p>
    <w:p w14:paraId="6E6A54FB" w14:textId="77777777" w:rsidR="004C7206" w:rsidRDefault="004C7206" w:rsidP="004C7206">
      <w:pPr>
        <w:pStyle w:val="Default"/>
        <w:jc w:val="both"/>
        <w:rPr>
          <w:rFonts w:ascii="Arial" w:hAnsi="Arial" w:cs="Arial"/>
          <w:sz w:val="22"/>
          <w:szCs w:val="22"/>
        </w:rPr>
      </w:pPr>
    </w:p>
    <w:p w14:paraId="004B0FB5" w14:textId="77777777" w:rsidR="00443225" w:rsidRDefault="00443225" w:rsidP="004C7206">
      <w:pPr>
        <w:pStyle w:val="Default"/>
        <w:jc w:val="both"/>
        <w:rPr>
          <w:rFonts w:ascii="Arial" w:hAnsi="Arial" w:cs="Arial"/>
          <w:sz w:val="22"/>
          <w:szCs w:val="22"/>
        </w:rPr>
      </w:pPr>
    </w:p>
    <w:p w14:paraId="5AA6433B" w14:textId="77777777" w:rsidR="00443225" w:rsidRDefault="00443225" w:rsidP="004C7206">
      <w:pPr>
        <w:pStyle w:val="Default"/>
        <w:jc w:val="both"/>
        <w:rPr>
          <w:rFonts w:ascii="Arial" w:hAnsi="Arial" w:cs="Arial"/>
          <w:sz w:val="22"/>
          <w:szCs w:val="22"/>
        </w:rPr>
      </w:pPr>
    </w:p>
    <w:p w14:paraId="376E1C48" w14:textId="77777777" w:rsidR="00443225" w:rsidRPr="00CB72C6" w:rsidRDefault="00443225" w:rsidP="004C7206">
      <w:pPr>
        <w:pStyle w:val="Default"/>
        <w:jc w:val="both"/>
        <w:rPr>
          <w:rFonts w:ascii="Arial" w:hAnsi="Arial" w:cs="Arial"/>
          <w:sz w:val="22"/>
          <w:szCs w:val="22"/>
        </w:rPr>
      </w:pPr>
    </w:p>
    <w:p w14:paraId="163FC2F6" w14:textId="77777777" w:rsidR="00E67693" w:rsidRPr="00CB72C6" w:rsidRDefault="00E67693" w:rsidP="004C7206">
      <w:pPr>
        <w:pStyle w:val="Default"/>
        <w:jc w:val="both"/>
        <w:rPr>
          <w:rFonts w:ascii="Arial" w:hAnsi="Arial" w:cs="Arial"/>
          <w:sz w:val="22"/>
          <w:szCs w:val="22"/>
        </w:rPr>
      </w:pPr>
    </w:p>
    <w:p w14:paraId="272711D0" w14:textId="77777777"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8. Staveniště</w:t>
      </w:r>
    </w:p>
    <w:p w14:paraId="20E3261E" w14:textId="77777777" w:rsidR="00EF1148" w:rsidRPr="00CB72C6" w:rsidRDefault="00EF1148" w:rsidP="00C3548C">
      <w:pPr>
        <w:pStyle w:val="Default"/>
        <w:rPr>
          <w:rFonts w:ascii="Arial" w:hAnsi="Arial" w:cs="Arial"/>
          <w:sz w:val="23"/>
          <w:szCs w:val="23"/>
        </w:rPr>
      </w:pPr>
    </w:p>
    <w:p w14:paraId="453A004D" w14:textId="77777777" w:rsidR="00EF1148" w:rsidRPr="00CB72C6" w:rsidRDefault="00EF1148" w:rsidP="00410B14">
      <w:pPr>
        <w:pStyle w:val="Default"/>
        <w:numPr>
          <w:ilvl w:val="0"/>
          <w:numId w:val="3"/>
        </w:numPr>
        <w:jc w:val="both"/>
        <w:rPr>
          <w:rFonts w:ascii="Arial" w:hAnsi="Arial" w:cs="Arial"/>
          <w:sz w:val="22"/>
          <w:szCs w:val="22"/>
        </w:rPr>
      </w:pPr>
      <w:r w:rsidRPr="00CB72C6">
        <w:rPr>
          <w:rFonts w:ascii="Arial" w:hAnsi="Arial" w:cs="Arial"/>
          <w:sz w:val="22"/>
          <w:szCs w:val="22"/>
        </w:rPr>
        <w:t xml:space="preserve">Zhotovitel je povinen převzít a předat staveniště ve lhůtách, které jsou uvedeny v článku 6. této smlouvy o dílo. O tomto předání a převzetí staveniště bude vždy vyhotoven písemný zápis, v tomto zápisu bude uveden způsob zabezpečení staveniště a lhůta (nejpozději k datu předání a převzetí) pro odstranění zařízení staveniště a jeho vyklizení po předání zhotoveného díla objednateli. Zápisy budou podepsány zástupcem objednatele a zástupcem zhotovitele. </w:t>
      </w:r>
    </w:p>
    <w:p w14:paraId="5D2A54AD" w14:textId="77777777" w:rsidR="00EF1148"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 xml:space="preserve">Při předání a převzetí staveniště zhotovitelem, objednatel určí osobu vykonávající technický dozor objednatele (TDI). </w:t>
      </w:r>
      <w:r w:rsidR="00B353BE">
        <w:rPr>
          <w:rFonts w:ascii="Arial" w:hAnsi="Arial" w:cs="Arial"/>
          <w:sz w:val="22"/>
          <w:szCs w:val="22"/>
        </w:rPr>
        <w:t xml:space="preserve">Zhotovitel je povinen zajistit v rámci zařízení staveniště podmínky pro výkon funkce TDI. </w:t>
      </w:r>
    </w:p>
    <w:p w14:paraId="3BFF4E5C" w14:textId="77777777" w:rsidR="00EF1148" w:rsidRPr="00CB72C6" w:rsidRDefault="00EF1148" w:rsidP="00160545">
      <w:pPr>
        <w:pStyle w:val="Default"/>
        <w:numPr>
          <w:ilvl w:val="0"/>
          <w:numId w:val="3"/>
        </w:numPr>
        <w:jc w:val="both"/>
        <w:rPr>
          <w:rFonts w:ascii="Arial" w:hAnsi="Arial" w:cs="Arial"/>
          <w:sz w:val="22"/>
          <w:szCs w:val="22"/>
        </w:rPr>
      </w:pPr>
      <w:r w:rsidRPr="00CB72C6">
        <w:rPr>
          <w:rFonts w:ascii="Arial" w:hAnsi="Arial" w:cs="Arial"/>
          <w:sz w:val="22"/>
          <w:szCs w:val="22"/>
        </w:rPr>
        <w:t xml:space="preserve">Zhotovitel je povinen zabezpečit staveniště proti vniknutí nepovolaných osob. Dále je zhotovitel povinen udržovat staveniště ve stavu zabraňujícím vzniku případných škod na vlastním </w:t>
      </w:r>
      <w:r w:rsidRPr="00CB72C6">
        <w:rPr>
          <w:rFonts w:ascii="Arial" w:hAnsi="Arial" w:cs="Arial"/>
          <w:color w:val="auto"/>
          <w:sz w:val="22"/>
          <w:szCs w:val="22"/>
        </w:rPr>
        <w:t>díle,</w:t>
      </w:r>
      <w:r w:rsidR="00160545" w:rsidRPr="00CB72C6">
        <w:rPr>
          <w:rFonts w:ascii="Arial" w:hAnsi="Arial" w:cs="Arial"/>
          <w:sz w:val="22"/>
          <w:szCs w:val="22"/>
        </w:rPr>
        <w:t xml:space="preserve"> </w:t>
      </w:r>
      <w:r w:rsidRPr="00CB72C6">
        <w:rPr>
          <w:rFonts w:ascii="Arial" w:hAnsi="Arial" w:cs="Arial"/>
          <w:sz w:val="22"/>
          <w:szCs w:val="22"/>
        </w:rPr>
        <w:t xml:space="preserve">majetku objednatele nebo třetích osob. Zhotovitel přebírá plnou odpovědnost za veškeré případné škody způsobené na majetku objednatele nebo na majetku, zdraví a životě třetích osob. Zhotovitel je povinen uzavřít příslušnou pojistku na krytí škod způsobených </w:t>
      </w:r>
      <w:r w:rsidR="00CC6DE2">
        <w:rPr>
          <w:rFonts w:ascii="Arial" w:hAnsi="Arial" w:cs="Arial"/>
          <w:sz w:val="22"/>
          <w:szCs w:val="22"/>
        </w:rPr>
        <w:t>jeho činností včetně možných škod způsobených pracovníky zhotovitele, a to ve výši odpovídající možným rizikům ve vztahu k charakteru stavby a jejímu okolí, a to po celou dobu provádění díla.</w:t>
      </w:r>
    </w:p>
    <w:p w14:paraId="4C6DED46" w14:textId="77777777" w:rsidR="00EF1148"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Předané pracoviště (staveniště) bude zhotovitelem užíváno výhradně pro účely plnění předmětu díla</w:t>
      </w:r>
      <w:r w:rsidR="00DE4AA8" w:rsidRPr="00CB72C6">
        <w:rPr>
          <w:rFonts w:ascii="Arial" w:hAnsi="Arial" w:cs="Arial"/>
          <w:sz w:val="22"/>
          <w:szCs w:val="22"/>
        </w:rPr>
        <w:t>,</w:t>
      </w:r>
      <w:r w:rsidRPr="00CB72C6">
        <w:rPr>
          <w:rFonts w:ascii="Arial" w:hAnsi="Arial" w:cs="Arial"/>
          <w:sz w:val="22"/>
          <w:szCs w:val="22"/>
        </w:rPr>
        <w:t xml:space="preserve"> a to po dobu realizace díla a po dobu potřebnou pro jeho vyklizení. </w:t>
      </w:r>
    </w:p>
    <w:p w14:paraId="303465B5"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Zhotovitel je povinen seznámit se po převzetí staveniště s rozmístěním a trasou stávajících inženýrských sítí na staveništi a přilehlých pozemcích dotčených prováděním díla a tyto buď vhodným způsobem přeložit</w:t>
      </w:r>
      <w:r w:rsidR="00B562B6">
        <w:rPr>
          <w:rFonts w:ascii="Arial" w:hAnsi="Arial" w:cs="Arial"/>
          <w:sz w:val="22"/>
          <w:szCs w:val="22"/>
        </w:rPr>
        <w:t>,</w:t>
      </w:r>
      <w:r w:rsidRPr="00CB72C6">
        <w:rPr>
          <w:rFonts w:ascii="Arial" w:hAnsi="Arial" w:cs="Arial"/>
          <w:sz w:val="22"/>
          <w:szCs w:val="22"/>
        </w:rPr>
        <w:t xml:space="preserve"> nebo chránit tak, aby v průběhu provádění díla nedošlo k jejich poškození.</w:t>
      </w:r>
    </w:p>
    <w:p w14:paraId="652E8AF9"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Zhotovitel je povinen dodržovat všechny podmínky správců nebo vlastníků sítí a nese veškeré důsledky a škody vzniklé jejich nedodržením. Zhotovitel neodpovídá za škody na stávajících inženýrských sítích, které nebyly vyznačeny v podkladech objednatele.</w:t>
      </w:r>
    </w:p>
    <w:p w14:paraId="45965177"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Dojde-li k poškození stávajících inženýrských sítí, které byly řádně vytyčeny, nese veškeré náklady na uvedení sítí do původního stavu zhotovitel včetně případných škod, pokut apod.</w:t>
      </w:r>
    </w:p>
    <w:p w14:paraId="32C0285C"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Dojde-li k poškození stávajících inženýrských sítí, které nebyly vyznačeny v podkladech objednatele, je zhotovitel povinen bezodkladně uvést poškozené sítě do původního stavu a veškeré náklady na uvedení sítí do původního stavu nese objednatel včetně případných škod, pokut apod.</w:t>
      </w:r>
    </w:p>
    <w:p w14:paraId="10D91B01" w14:textId="77777777" w:rsidR="00EF1148"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Zhotovitel je povinen vyklidit staveniště a uvést staveniště do původního stavu ve sjednaném termínu, nejpozději však ve lhůtě do patnácti dnů od termínu předání a převzetí díla. Pokud zhotovitel staveniště nevyklidí, nechá objednatel staveniště vyklidit a uklidit na náklady zhotovitele díla.</w:t>
      </w:r>
    </w:p>
    <w:p w14:paraId="73EDB713" w14:textId="77777777" w:rsidR="004762C7" w:rsidRDefault="004762C7" w:rsidP="0084692E">
      <w:pPr>
        <w:pStyle w:val="Default"/>
        <w:numPr>
          <w:ilvl w:val="0"/>
          <w:numId w:val="3"/>
        </w:numPr>
        <w:jc w:val="both"/>
        <w:rPr>
          <w:rFonts w:ascii="Arial" w:hAnsi="Arial" w:cs="Arial"/>
          <w:sz w:val="22"/>
          <w:szCs w:val="22"/>
        </w:rPr>
      </w:pPr>
      <w:r>
        <w:rPr>
          <w:rFonts w:ascii="Arial" w:hAnsi="Arial" w:cs="Arial"/>
          <w:sz w:val="22"/>
          <w:szCs w:val="22"/>
        </w:rPr>
        <w:t>Zařízení staveniště zabezpečuje zhotovitel v souladu se svými potřebami, dokumentací předanou objednatelem a s požadavky objednatel.</w:t>
      </w:r>
    </w:p>
    <w:p w14:paraId="01953936" w14:textId="77777777" w:rsidR="004762C7" w:rsidRPr="00CB72C6" w:rsidRDefault="004762C7" w:rsidP="0084692E">
      <w:pPr>
        <w:pStyle w:val="Default"/>
        <w:numPr>
          <w:ilvl w:val="0"/>
          <w:numId w:val="3"/>
        </w:numPr>
        <w:jc w:val="both"/>
        <w:rPr>
          <w:rFonts w:ascii="Arial" w:hAnsi="Arial" w:cs="Arial"/>
          <w:sz w:val="22"/>
          <w:szCs w:val="22"/>
        </w:rPr>
      </w:pPr>
      <w:r>
        <w:rPr>
          <w:rFonts w:ascii="Arial" w:hAnsi="Arial" w:cs="Arial"/>
          <w:sz w:val="22"/>
          <w:szCs w:val="22"/>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4C06FE8" w14:textId="77777777" w:rsidR="00EF1148" w:rsidRPr="00CB72C6" w:rsidRDefault="00EF1148" w:rsidP="0084692E">
      <w:pPr>
        <w:pStyle w:val="Default"/>
        <w:jc w:val="both"/>
        <w:rPr>
          <w:rFonts w:ascii="Arial" w:hAnsi="Arial" w:cs="Arial"/>
          <w:sz w:val="22"/>
          <w:szCs w:val="22"/>
        </w:rPr>
      </w:pPr>
      <w:r w:rsidRPr="00CB72C6">
        <w:rPr>
          <w:rFonts w:ascii="Arial" w:hAnsi="Arial" w:cs="Arial"/>
          <w:sz w:val="22"/>
          <w:szCs w:val="22"/>
        </w:rPr>
        <w:t xml:space="preserve"> </w:t>
      </w:r>
    </w:p>
    <w:p w14:paraId="75920653" w14:textId="77777777"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9. Kontrola</w:t>
      </w:r>
    </w:p>
    <w:p w14:paraId="7E098ACB" w14:textId="77777777" w:rsidR="00EF1148" w:rsidRPr="00CB72C6" w:rsidRDefault="00EF1148" w:rsidP="00C3548C">
      <w:pPr>
        <w:pStyle w:val="Default"/>
        <w:rPr>
          <w:rFonts w:ascii="Arial" w:hAnsi="Arial" w:cs="Arial"/>
          <w:sz w:val="23"/>
          <w:szCs w:val="23"/>
        </w:rPr>
      </w:pPr>
    </w:p>
    <w:p w14:paraId="4F1E9CA2" w14:textId="77777777" w:rsidR="007E1BD0" w:rsidRPr="007E1BD0" w:rsidRDefault="007E1BD0" w:rsidP="007E1BD0">
      <w:pPr>
        <w:pStyle w:val="Default"/>
        <w:numPr>
          <w:ilvl w:val="0"/>
          <w:numId w:val="2"/>
        </w:numPr>
        <w:jc w:val="both"/>
        <w:rPr>
          <w:rFonts w:ascii="Arial" w:hAnsi="Arial" w:cs="Arial"/>
          <w:sz w:val="22"/>
          <w:szCs w:val="22"/>
        </w:rPr>
      </w:pPr>
      <w:r w:rsidRPr="007E1BD0">
        <w:rPr>
          <w:rFonts w:ascii="Arial" w:hAnsi="Arial" w:cs="Arial"/>
          <w:sz w:val="22"/>
          <w:szCs w:val="22"/>
        </w:rPr>
        <w:t xml:space="preserve">Zhotovitel se zavazuje písemně vyzvat objednatele ke kontrole všech prací, které mají být zabudované nebo se stanou nepřístupné, a to nejméně do 3 pracovních dnů předem. Pokud se objednatel v ohlášený den a hodinu na místo samé nedostaví a nevykoná kontrolu těchto prací, má zhotovitel právo v práci pokračovat. Pokud však zhotovitel nevyzve objednatele ke kontrole těchto </w:t>
      </w:r>
      <w:r w:rsidRPr="007E1BD0">
        <w:rPr>
          <w:rFonts w:ascii="Arial" w:hAnsi="Arial" w:cs="Arial"/>
          <w:sz w:val="22"/>
          <w:szCs w:val="22"/>
        </w:rPr>
        <w:lastRenderedPageBreak/>
        <w:t>prací tak, jak je shora uvedeno, má objednatel právo požadovat na náklady zhotovitele odkrytí těchto prací za účelem kontroly, a to i v případě, že práce byly řádně provedeny.</w:t>
      </w:r>
    </w:p>
    <w:p w14:paraId="646BDBAD" w14:textId="77777777" w:rsidR="00EF1148" w:rsidRPr="00CB72C6" w:rsidRDefault="00EF1148" w:rsidP="0084692E">
      <w:pPr>
        <w:pStyle w:val="Default"/>
        <w:numPr>
          <w:ilvl w:val="0"/>
          <w:numId w:val="2"/>
        </w:numPr>
        <w:jc w:val="both"/>
        <w:rPr>
          <w:rFonts w:ascii="Arial" w:hAnsi="Arial" w:cs="Arial"/>
          <w:sz w:val="22"/>
          <w:szCs w:val="22"/>
        </w:rPr>
      </w:pPr>
      <w:r w:rsidRPr="00CB72C6">
        <w:rPr>
          <w:rFonts w:ascii="Arial" w:hAnsi="Arial" w:cs="Arial"/>
          <w:sz w:val="22"/>
          <w:szCs w:val="22"/>
        </w:rPr>
        <w:t xml:space="preserve">Objednatel je oprávněn kontrolovat průběžně provádění díla a zhotovitel je povinen umožnit objednateli, respektive jeho zástupci pro věci technické, kdykoliv vstup na staveniště. Pokud objednatel zjistí, že zhotovitel neprovádí dílo dle povinností vyplývajících z této smlouvy, zejména v případě porušení ustanovení článku 6. této smlouvy týkající se doby plnění předmětu díla, nebo v případě zjištění vad díla, je oprávněn požadovat u zhotovitele odstranění všech zjištěných nedostatků. V ostatních případech využije přiměřeně ustanovení týkající se sankčních ujednání za porušení povinností ze strany zhotovitele. Zjištěné skutečnosti se zaznamenávají do stavebního deníku. </w:t>
      </w:r>
    </w:p>
    <w:p w14:paraId="18D75A1C" w14:textId="77777777" w:rsidR="00EF1148" w:rsidRPr="00CB72C6" w:rsidRDefault="00EF1148" w:rsidP="0084692E">
      <w:pPr>
        <w:pStyle w:val="Default"/>
        <w:jc w:val="both"/>
        <w:rPr>
          <w:rFonts w:ascii="Arial" w:hAnsi="Arial" w:cs="Arial"/>
          <w:sz w:val="22"/>
          <w:szCs w:val="22"/>
        </w:rPr>
      </w:pPr>
    </w:p>
    <w:p w14:paraId="18A8AAFB" w14:textId="77777777"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10. Stavební deník</w:t>
      </w:r>
    </w:p>
    <w:p w14:paraId="19B42B9D" w14:textId="77777777" w:rsidR="00EF1148" w:rsidRPr="00CB72C6" w:rsidRDefault="00EF1148" w:rsidP="00C3548C">
      <w:pPr>
        <w:pStyle w:val="Default"/>
        <w:rPr>
          <w:rFonts w:ascii="Arial" w:hAnsi="Arial" w:cs="Arial"/>
          <w:sz w:val="23"/>
          <w:szCs w:val="23"/>
        </w:rPr>
      </w:pPr>
    </w:p>
    <w:p w14:paraId="2FF9E401" w14:textId="77777777" w:rsidR="00EF1148" w:rsidRPr="00CB72C6" w:rsidRDefault="00EF1148" w:rsidP="00410B14">
      <w:pPr>
        <w:pStyle w:val="Default"/>
        <w:numPr>
          <w:ilvl w:val="0"/>
          <w:numId w:val="1"/>
        </w:numPr>
        <w:jc w:val="both"/>
        <w:rPr>
          <w:rFonts w:ascii="Arial" w:hAnsi="Arial" w:cs="Arial"/>
          <w:sz w:val="22"/>
          <w:szCs w:val="22"/>
        </w:rPr>
      </w:pPr>
      <w:r w:rsidRPr="00CB72C6">
        <w:rPr>
          <w:rFonts w:ascii="Arial" w:hAnsi="Arial" w:cs="Arial"/>
          <w:sz w:val="22"/>
          <w:szCs w:val="22"/>
        </w:rPr>
        <w:t xml:space="preserve">Zhotovitelem pověřený jeho pracovník má povinnost ode dne převzetí pracoviště (staveniště) o prováděných pracích vést stavební deník, a to až do případného odstranění vad díla. </w:t>
      </w:r>
      <w:r w:rsidR="00B353BE">
        <w:rPr>
          <w:rFonts w:ascii="Arial" w:hAnsi="Arial" w:cs="Arial"/>
          <w:sz w:val="22"/>
          <w:szCs w:val="22"/>
        </w:rPr>
        <w:t xml:space="preserve">Stavební deník musí být veden v rozsahu daném příslušným právním předpisem, tj. vyhláškou č. 499/2006 sb., o dokumentaci staveb, ve znění pozdějších předpisů. </w:t>
      </w:r>
      <w:r w:rsidRPr="00CB72C6">
        <w:rPr>
          <w:rFonts w:ascii="Arial" w:hAnsi="Arial" w:cs="Arial"/>
          <w:sz w:val="22"/>
          <w:szCs w:val="22"/>
        </w:rPr>
        <w:t xml:space="preserve">Do tohoto deníku zapisuje všechny skutečnosti předepsané stavebním zákonem, v platném znění, dále skutečnosti rozhodné pro plnění smlouvy. Při vedení stavebního deníku vede zhotovitel záznamy o prováděných pracích </w:t>
      </w:r>
      <w:r w:rsidR="00D8389E" w:rsidRPr="00CB72C6">
        <w:rPr>
          <w:rFonts w:ascii="Arial" w:hAnsi="Arial" w:cs="Arial"/>
          <w:sz w:val="22"/>
          <w:szCs w:val="22"/>
        </w:rPr>
        <w:t>pod</w:t>
      </w:r>
      <w:r w:rsidRPr="00CB72C6">
        <w:rPr>
          <w:rFonts w:ascii="Arial" w:hAnsi="Arial" w:cs="Arial"/>
          <w:sz w:val="22"/>
          <w:szCs w:val="22"/>
        </w:rPr>
        <w:t>dodavatelů.</w:t>
      </w:r>
    </w:p>
    <w:p w14:paraId="20ACB629" w14:textId="77777777" w:rsidR="00EF1148" w:rsidRPr="00CB72C6" w:rsidRDefault="00EF1148" w:rsidP="0084692E">
      <w:pPr>
        <w:pStyle w:val="Default"/>
        <w:numPr>
          <w:ilvl w:val="0"/>
          <w:numId w:val="1"/>
        </w:numPr>
        <w:jc w:val="both"/>
        <w:rPr>
          <w:rFonts w:ascii="Arial" w:hAnsi="Arial" w:cs="Arial"/>
          <w:sz w:val="22"/>
          <w:szCs w:val="22"/>
        </w:rPr>
      </w:pPr>
      <w:r w:rsidRPr="00CB72C6">
        <w:rPr>
          <w:rFonts w:ascii="Arial" w:hAnsi="Arial" w:cs="Arial"/>
          <w:sz w:val="22"/>
          <w:szCs w:val="22"/>
        </w:rPr>
        <w:t>Potřebné záznamy zapisuje do stavebního deníku objednatel – jím pověřená osoba. Smluvní strany mají povinnost činit neprodlené opatření k odstranění vytknutých závad. Pokud se zhotovitel nevyjádří k zápisu objednatele ve stavebním deníku do 2 pracovních dnů, má se za to, že s příslušným zápisem zhotovitel souhlasí. Zhotovitel zajistí přístupnost stavebního deníku objednateli v průběhu pracovní doby. Zhotovitel má povinnost předávat 1x podepsanou kopii každého listu ze stavebního deníku objednateli. Pokud budou práce na díle přerušeny nebo zastaveny, bude stavební deník uložen u objednatele. Originál stavebního deníku předá zhotovitel objednateli při předání</w:t>
      </w:r>
      <w:r w:rsidR="00410B14" w:rsidRPr="00CB72C6">
        <w:rPr>
          <w:rFonts w:ascii="Arial" w:hAnsi="Arial" w:cs="Arial"/>
          <w:sz w:val="22"/>
          <w:szCs w:val="22"/>
        </w:rPr>
        <w:t xml:space="preserve"> díla.</w:t>
      </w:r>
    </w:p>
    <w:p w14:paraId="1CD4F46D" w14:textId="77777777" w:rsidR="00EF1148" w:rsidRPr="00CB72C6" w:rsidRDefault="00EF1148" w:rsidP="00410B14">
      <w:pPr>
        <w:pStyle w:val="Default"/>
        <w:numPr>
          <w:ilvl w:val="0"/>
          <w:numId w:val="1"/>
        </w:numPr>
        <w:jc w:val="both"/>
        <w:rPr>
          <w:rFonts w:ascii="Arial" w:hAnsi="Arial" w:cs="Arial"/>
          <w:sz w:val="22"/>
          <w:szCs w:val="22"/>
        </w:rPr>
      </w:pPr>
      <w:r w:rsidRPr="00CB72C6">
        <w:rPr>
          <w:rFonts w:ascii="Arial" w:hAnsi="Arial" w:cs="Arial"/>
          <w:sz w:val="22"/>
          <w:szCs w:val="22"/>
        </w:rPr>
        <w:t xml:space="preserve">Zhotovitel je povinen za stejných podmínek, jaké jsou uvedeny pro vedení stavebního deníku, </w:t>
      </w:r>
      <w:r w:rsidR="001A5DF4">
        <w:rPr>
          <w:rFonts w:ascii="Arial" w:hAnsi="Arial" w:cs="Arial"/>
          <w:sz w:val="22"/>
          <w:szCs w:val="22"/>
        </w:rPr>
        <w:t>uvádět v deníku vícepráce a méněpráce. Z</w:t>
      </w:r>
      <w:r w:rsidRPr="00CB72C6">
        <w:rPr>
          <w:rFonts w:ascii="Arial" w:hAnsi="Arial" w:cs="Arial"/>
          <w:sz w:val="22"/>
          <w:szCs w:val="22"/>
        </w:rPr>
        <w:t xml:space="preserve">hotovitel </w:t>
      </w:r>
      <w:r w:rsidR="001A5DF4">
        <w:rPr>
          <w:rFonts w:ascii="Arial" w:hAnsi="Arial" w:cs="Arial"/>
          <w:sz w:val="22"/>
          <w:szCs w:val="22"/>
        </w:rPr>
        <w:t xml:space="preserve">zapisuje </w:t>
      </w:r>
      <w:r w:rsidRPr="00CB72C6">
        <w:rPr>
          <w:rFonts w:ascii="Arial" w:hAnsi="Arial" w:cs="Arial"/>
          <w:sz w:val="22"/>
          <w:szCs w:val="22"/>
        </w:rPr>
        <w:t>zejména všechny změny nebo úpravy díla, které se odchylují od dokumentace, a veškeré vícepráce nebo mén</w:t>
      </w:r>
      <w:r w:rsidR="00665EA6" w:rsidRPr="00CB72C6">
        <w:rPr>
          <w:rFonts w:ascii="Arial" w:hAnsi="Arial" w:cs="Arial"/>
          <w:sz w:val="22"/>
          <w:szCs w:val="22"/>
        </w:rPr>
        <w:t>ě</w:t>
      </w:r>
      <w:r w:rsidRPr="00CB72C6">
        <w:rPr>
          <w:rFonts w:ascii="Arial" w:hAnsi="Arial" w:cs="Arial"/>
          <w:sz w:val="22"/>
          <w:szCs w:val="22"/>
        </w:rPr>
        <w:t xml:space="preserve">práce, které v průběhu realizace díla vzniknou. Zhotovitel je povinen uvést stručný, ale přesný technický popis víceprací nebo změn díla a jejich podrobný a přesný rozpočet a návrh na zvýšení či snížení ceny. Objednatel se k těmto zápisům vyjadřuje na vyzvání zhotovitele, nejpozději však do pěti pracovních dnů od písemného vyzvání zhotovitelem. Zápis zhotovitele musí obsahovat i odkaz na zápis v řádném Stavebním deníku a přesné určení, kde a kdy vícepráce vznikly, a z jakého důvodu. </w:t>
      </w:r>
    </w:p>
    <w:p w14:paraId="30B1AF8C" w14:textId="77777777" w:rsidR="004A5374" w:rsidRPr="00CB72C6" w:rsidRDefault="004A5374" w:rsidP="00C3548C">
      <w:pPr>
        <w:pStyle w:val="Default"/>
        <w:rPr>
          <w:rFonts w:ascii="Arial" w:hAnsi="Arial" w:cs="Arial"/>
          <w:sz w:val="22"/>
          <w:szCs w:val="22"/>
        </w:rPr>
      </w:pPr>
    </w:p>
    <w:p w14:paraId="2BA85F4F" w14:textId="77777777" w:rsidR="00EF1148" w:rsidRPr="00CB72C6" w:rsidRDefault="001A5DF4" w:rsidP="00C3548C">
      <w:pPr>
        <w:pStyle w:val="Default"/>
        <w:jc w:val="center"/>
        <w:rPr>
          <w:rFonts w:ascii="Arial" w:hAnsi="Arial" w:cs="Arial"/>
          <w:b/>
          <w:bCs/>
          <w:sz w:val="23"/>
          <w:szCs w:val="23"/>
        </w:rPr>
      </w:pPr>
      <w:r>
        <w:rPr>
          <w:rFonts w:ascii="Arial" w:hAnsi="Arial" w:cs="Arial"/>
          <w:b/>
          <w:bCs/>
          <w:sz w:val="23"/>
          <w:szCs w:val="23"/>
        </w:rPr>
        <w:t>11</w:t>
      </w:r>
      <w:r w:rsidR="00EF1148" w:rsidRPr="00CB72C6">
        <w:rPr>
          <w:rFonts w:ascii="Arial" w:hAnsi="Arial" w:cs="Arial"/>
          <w:b/>
          <w:bCs/>
          <w:sz w:val="23"/>
          <w:szCs w:val="23"/>
        </w:rPr>
        <w:t>. Vlastnictví díla, dokončení díla, předání a převzetí díla</w:t>
      </w:r>
    </w:p>
    <w:p w14:paraId="755D1E2E" w14:textId="77777777" w:rsidR="00EF1148" w:rsidRPr="00CB72C6" w:rsidRDefault="00EF1148" w:rsidP="00C3548C">
      <w:pPr>
        <w:pStyle w:val="Default"/>
        <w:rPr>
          <w:rFonts w:ascii="Arial" w:hAnsi="Arial" w:cs="Arial"/>
          <w:sz w:val="23"/>
          <w:szCs w:val="23"/>
        </w:rPr>
      </w:pPr>
    </w:p>
    <w:p w14:paraId="105BCBAA" w14:textId="77777777" w:rsidR="00197C42" w:rsidRPr="00CB72C6" w:rsidRDefault="00EF1148" w:rsidP="00197C42">
      <w:pPr>
        <w:pStyle w:val="Default"/>
        <w:numPr>
          <w:ilvl w:val="0"/>
          <w:numId w:val="11"/>
        </w:numPr>
        <w:jc w:val="both"/>
        <w:rPr>
          <w:rFonts w:ascii="Arial" w:hAnsi="Arial" w:cs="Arial"/>
          <w:sz w:val="22"/>
          <w:szCs w:val="22"/>
        </w:rPr>
      </w:pPr>
      <w:r w:rsidRPr="00CB72C6">
        <w:rPr>
          <w:rFonts w:ascii="Arial" w:hAnsi="Arial" w:cs="Arial"/>
          <w:sz w:val="22"/>
          <w:szCs w:val="22"/>
        </w:rPr>
        <w:t>Zhotovitel provede dílo na vlastní nebezpečí a na své vlastní náklady. Vlastníkem zhotovovaného předmětu díla je od počátku objednatel, nebezpečí škody na díle nese zhotovitel až do jeho převzetí objednatelem. V případě, že objednatel převezme dílo s vadami a nedodělky, nese zhotovitel nebezpečí škody až do odstranění vad a nedodělků.</w:t>
      </w:r>
    </w:p>
    <w:p w14:paraId="2CA10376"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Dílo se považuje za dokončené okamžikem podpisu zápisu o předání a převzetí celého díla mezi zhotovitelem a objednatelem.</w:t>
      </w:r>
    </w:p>
    <w:p w14:paraId="380EA361"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Připravenost díla k přejímce oznámí zhotovitel objednateli a ten svolá přejímací řízení do 6 dnů od tohoto oznámení. Zhotovitel je povinen předat objednateli takto připravený předmět díla nejpozději v poslední den dodací lhůty – termínu dokončení díla ve stavu odpovídajícímu smlouvě o dílo.</w:t>
      </w:r>
      <w:r w:rsidR="00D8389E" w:rsidRPr="00CB72C6">
        <w:rPr>
          <w:rFonts w:ascii="Arial" w:hAnsi="Arial" w:cs="Arial"/>
          <w:sz w:val="22"/>
          <w:szCs w:val="22"/>
        </w:rPr>
        <w:t xml:space="preserve"> Objednatel je povinen přizvat osobu vykonávající funkc</w:t>
      </w:r>
      <w:r w:rsidR="001A5DF4">
        <w:rPr>
          <w:rFonts w:ascii="Arial" w:hAnsi="Arial" w:cs="Arial"/>
          <w:sz w:val="22"/>
          <w:szCs w:val="22"/>
        </w:rPr>
        <w:t>i technického dozoru stavebníka</w:t>
      </w:r>
      <w:r w:rsidR="00D8389E" w:rsidRPr="00CB72C6">
        <w:rPr>
          <w:rFonts w:ascii="Arial" w:hAnsi="Arial" w:cs="Arial"/>
          <w:sz w:val="22"/>
          <w:szCs w:val="22"/>
        </w:rPr>
        <w:t xml:space="preserve">. </w:t>
      </w:r>
    </w:p>
    <w:p w14:paraId="249E8E17" w14:textId="77777777" w:rsidR="00EF1148"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Všechny doklady, jimiž je zhotovitel povinen dokladovat řádné provedení díla</w:t>
      </w:r>
      <w:r w:rsidR="001E436B">
        <w:rPr>
          <w:rFonts w:ascii="Arial" w:hAnsi="Arial" w:cs="Arial"/>
          <w:sz w:val="22"/>
          <w:szCs w:val="22"/>
        </w:rPr>
        <w:t>,</w:t>
      </w:r>
      <w:r w:rsidRPr="00CB72C6">
        <w:rPr>
          <w:rFonts w:ascii="Arial" w:hAnsi="Arial" w:cs="Arial"/>
          <w:sz w:val="22"/>
          <w:szCs w:val="22"/>
        </w:rPr>
        <w:t xml:space="preserve"> předloží zhotovitel objednateli nejpozději ke dni zahájení přejímky</w:t>
      </w:r>
      <w:r w:rsidR="000429C2" w:rsidRPr="00CB72C6">
        <w:rPr>
          <w:rFonts w:ascii="Arial" w:hAnsi="Arial" w:cs="Arial"/>
          <w:sz w:val="22"/>
          <w:szCs w:val="22"/>
        </w:rPr>
        <w:t xml:space="preserve"> (</w:t>
      </w:r>
      <w:r w:rsidR="001A5DF4">
        <w:rPr>
          <w:rFonts w:ascii="Arial" w:hAnsi="Arial" w:cs="Arial"/>
          <w:sz w:val="22"/>
          <w:szCs w:val="22"/>
        </w:rPr>
        <w:t>stavební deník</w:t>
      </w:r>
      <w:r w:rsidR="000429C2" w:rsidRPr="00CB72C6">
        <w:rPr>
          <w:rFonts w:ascii="Arial" w:hAnsi="Arial" w:cs="Arial"/>
          <w:sz w:val="22"/>
          <w:szCs w:val="22"/>
        </w:rPr>
        <w:t>, doklad</w:t>
      </w:r>
      <w:r w:rsidR="001E436B">
        <w:rPr>
          <w:rFonts w:ascii="Arial" w:hAnsi="Arial" w:cs="Arial"/>
          <w:sz w:val="22"/>
          <w:szCs w:val="22"/>
        </w:rPr>
        <w:t>y</w:t>
      </w:r>
      <w:r w:rsidR="000429C2" w:rsidRPr="00CB72C6">
        <w:rPr>
          <w:rFonts w:ascii="Arial" w:hAnsi="Arial" w:cs="Arial"/>
          <w:sz w:val="22"/>
          <w:szCs w:val="22"/>
        </w:rPr>
        <w:t xml:space="preserve"> o zabezpečení likvidace odpadu v souladu se zákonem o odpadech, ve znění pozdějších předpisů a předpisů provádějících</w:t>
      </w:r>
      <w:r w:rsidR="00F635AB">
        <w:rPr>
          <w:rFonts w:ascii="Arial" w:hAnsi="Arial" w:cs="Arial"/>
          <w:sz w:val="22"/>
          <w:szCs w:val="22"/>
        </w:rPr>
        <w:t>, CD s fotodokumentací průběhu prací, prohlášení o shodě, protokoly o provedených zkouškách</w:t>
      </w:r>
      <w:r w:rsidR="000429C2" w:rsidRPr="00CB72C6">
        <w:rPr>
          <w:rFonts w:ascii="Arial" w:hAnsi="Arial" w:cs="Arial"/>
          <w:sz w:val="22"/>
          <w:szCs w:val="22"/>
        </w:rPr>
        <w:t>)</w:t>
      </w:r>
      <w:r w:rsidRPr="00CB72C6">
        <w:rPr>
          <w:rFonts w:ascii="Arial" w:hAnsi="Arial" w:cs="Arial"/>
          <w:sz w:val="22"/>
          <w:szCs w:val="22"/>
        </w:rPr>
        <w:t xml:space="preserve">. Pokud se při přejímce zjistí nutnost dodání dalších dokladů, </w:t>
      </w:r>
      <w:r w:rsidRPr="00CB72C6">
        <w:rPr>
          <w:rFonts w:ascii="Arial" w:hAnsi="Arial" w:cs="Arial"/>
          <w:color w:val="auto"/>
          <w:sz w:val="22"/>
          <w:szCs w:val="22"/>
        </w:rPr>
        <w:t>zavazuje se zhotovitel dodat takové doklady objednateli na své náklady v termínu určeném objednatelem nebo příslušným orgánem.</w:t>
      </w:r>
      <w:r w:rsidR="00780D25" w:rsidRPr="00CB72C6">
        <w:rPr>
          <w:rFonts w:ascii="Arial" w:hAnsi="Arial" w:cs="Arial"/>
          <w:color w:val="auto"/>
          <w:sz w:val="22"/>
          <w:szCs w:val="22"/>
        </w:rPr>
        <w:t xml:space="preserve"> V případě, že nedojde k předložení a předání objednateli shora uvedených dokladů nejpozději při přejímacím řízení, nepovažuje se dílo za řádně ukončené. </w:t>
      </w:r>
    </w:p>
    <w:p w14:paraId="71BDD7A0"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lastRenderedPageBreak/>
        <w:t>Dodání chybných, nepravdivých či neúplných dokladů se hodnotí jako nesplnění předmětu díla. Zhotovitel je povinen do 3 dnů ode dne doručení výzvy objednatele provést nápravu a dodat doklady bez vad.</w:t>
      </w:r>
    </w:p>
    <w:p w14:paraId="1B061C13" w14:textId="77777777" w:rsidR="00EF1148"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Zhotovitel odpovídá za vady, které má předmět díla v době jeho předání objednateli. Tímto n</w:t>
      </w:r>
      <w:r w:rsidR="00B80367" w:rsidRPr="00CB72C6">
        <w:rPr>
          <w:rFonts w:ascii="Arial" w:hAnsi="Arial" w:cs="Arial"/>
          <w:sz w:val="22"/>
          <w:szCs w:val="22"/>
        </w:rPr>
        <w:t>ení dotčena platnost ustanovení</w:t>
      </w:r>
      <w:r w:rsidRPr="00CB72C6">
        <w:rPr>
          <w:rFonts w:ascii="Arial" w:hAnsi="Arial" w:cs="Arial"/>
          <w:sz w:val="22"/>
          <w:szCs w:val="22"/>
        </w:rPr>
        <w:t xml:space="preserve"> § 2615 a násl. občanského zákoníku. </w:t>
      </w:r>
    </w:p>
    <w:p w14:paraId="546FBD9F"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Při předání díla objednatel vyhotoví zápis, který podepíší všichni účastníci přejímacího řízení. Podpisem zápisu dochází k předání díla objednateli. Převzetí díla je možno odepřít v případě úplného nebo částečného nesplnění provedení díla zhotovitelem, při nepředložení požadovaných dokladů pro přejímací řízení nebo při zjištění vad.</w:t>
      </w:r>
      <w:r w:rsidR="00240571">
        <w:rPr>
          <w:rFonts w:ascii="Arial" w:hAnsi="Arial" w:cs="Arial"/>
          <w:sz w:val="22"/>
          <w:szCs w:val="22"/>
        </w:rPr>
        <w:t xml:space="preserve"> Zápis musí obsahovat prohlášení o převzetí nebo nepřevzetí díla a soupis případných vad a nedodělků.</w:t>
      </w:r>
    </w:p>
    <w:p w14:paraId="5DCA69DB"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Objednatel může převzít dílo i v případě, že vykazuje malý počet drobných vad, které samy o sobě či ve spojení s jinými nebrání v užívání díla. V takovém případě bude součástí zápisu o předání a převzetí díla seznam zjištěných vad s termíny jejich odstranění nebo dohoda o slevě z ceny v případě vad neodstranitelných. Objednatel nemá právo odmítnout převzetí stavby pro ojedinělé drobné vady, které samy o sobě ani ve spojení s jinými nebrání užívání stavby funkčně nebo esteticky, ani její užívání podstatným způsobem neomezují.</w:t>
      </w:r>
    </w:p>
    <w:p w14:paraId="394BE262" w14:textId="77777777" w:rsidR="00EF1148"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 xml:space="preserve">Pokud objednatel v průběhu předávání díla zjistí jakékoliv vady, je oprávněn přerušit přejímací řízení, vyhotovit seznam zjištěných vad s termíny jejich odstranění a po kontrole odstraněných vad v přejímacím řízení pokračovat. </w:t>
      </w:r>
    </w:p>
    <w:p w14:paraId="2F388BB1" w14:textId="77777777" w:rsidR="00EF1148" w:rsidRPr="00CB72C6" w:rsidRDefault="00EF1148" w:rsidP="00C3548C">
      <w:pPr>
        <w:pStyle w:val="Default"/>
        <w:rPr>
          <w:rFonts w:ascii="Arial" w:hAnsi="Arial" w:cs="Arial"/>
          <w:sz w:val="22"/>
          <w:szCs w:val="22"/>
        </w:rPr>
      </w:pPr>
    </w:p>
    <w:p w14:paraId="2753C0B9" w14:textId="77777777" w:rsidR="00EF1148" w:rsidRPr="00CB72C6" w:rsidRDefault="001A5DF4" w:rsidP="00D7628E">
      <w:pPr>
        <w:pStyle w:val="Default"/>
        <w:jc w:val="center"/>
        <w:rPr>
          <w:rFonts w:ascii="Arial" w:hAnsi="Arial" w:cs="Arial"/>
          <w:b/>
          <w:bCs/>
          <w:sz w:val="23"/>
          <w:szCs w:val="23"/>
        </w:rPr>
      </w:pPr>
      <w:r>
        <w:rPr>
          <w:rFonts w:ascii="Arial" w:hAnsi="Arial" w:cs="Arial"/>
          <w:b/>
          <w:bCs/>
          <w:sz w:val="23"/>
          <w:szCs w:val="23"/>
        </w:rPr>
        <w:t>12</w:t>
      </w:r>
      <w:r w:rsidR="00EF1148" w:rsidRPr="00CB72C6">
        <w:rPr>
          <w:rFonts w:ascii="Arial" w:hAnsi="Arial" w:cs="Arial"/>
          <w:b/>
          <w:bCs/>
          <w:sz w:val="23"/>
          <w:szCs w:val="23"/>
        </w:rPr>
        <w:t>. Kvalita díla, záruky a odpovědnost za vady</w:t>
      </w:r>
    </w:p>
    <w:p w14:paraId="53152E41" w14:textId="77777777" w:rsidR="00EF1148" w:rsidRPr="00CB72C6" w:rsidRDefault="00EF1148" w:rsidP="00C3548C">
      <w:pPr>
        <w:pStyle w:val="Default"/>
        <w:rPr>
          <w:rFonts w:ascii="Arial" w:hAnsi="Arial" w:cs="Arial"/>
          <w:sz w:val="23"/>
          <w:szCs w:val="23"/>
        </w:rPr>
      </w:pPr>
    </w:p>
    <w:p w14:paraId="6E9C6487" w14:textId="77777777" w:rsidR="00B80367"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Zhotovitel odpovídá za to, že dílo bude splňovat požadavky na jakost </w:t>
      </w:r>
      <w:r w:rsidR="00A676A2">
        <w:rPr>
          <w:rFonts w:ascii="Arial" w:hAnsi="Arial" w:cs="Arial"/>
          <w:sz w:val="22"/>
          <w:szCs w:val="22"/>
        </w:rPr>
        <w:t>dle platných technických norem</w:t>
      </w:r>
      <w:r w:rsidRPr="00CB72C6">
        <w:rPr>
          <w:rFonts w:ascii="Arial" w:hAnsi="Arial" w:cs="Arial"/>
          <w:sz w:val="22"/>
          <w:szCs w:val="22"/>
        </w:rPr>
        <w:t>, včetně technických požadavků na stavební výrobky ve smyslu zákona č. 22/1997 Sb., vyhlášky č.163/2002 Sb., vždy v platném znění a dalším platným právním předpisům. Předmět díla nesmí mít nedostatky jakosti, které brání užívání nebo je stěžují anebo způsobují rychlejší opotřebení předmětu plnění. Zhotovitel se zavazuje vybudovat a vybavit dílo v souladu s dokumentací a rozpočtem, používat pouze stavebniny a materiály (výrobky) uvedené v těchto podkladech a provést dílo technicky bezvadně profesionálním způsobem v souladu se současným stavem technologického vývoje, uznávaných architektonických zásad.</w:t>
      </w:r>
    </w:p>
    <w:p w14:paraId="00C984FC" w14:textId="77777777" w:rsidR="00B80367"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color w:val="auto"/>
          <w:sz w:val="22"/>
          <w:szCs w:val="22"/>
        </w:rPr>
        <w:t xml:space="preserve">Zhotovitel poskytuje objednateli záruku na veškeré </w:t>
      </w:r>
      <w:r w:rsidR="001E436B">
        <w:rPr>
          <w:rFonts w:ascii="Arial" w:hAnsi="Arial" w:cs="Arial"/>
          <w:color w:val="auto"/>
          <w:sz w:val="22"/>
          <w:szCs w:val="22"/>
        </w:rPr>
        <w:t xml:space="preserve">stavební </w:t>
      </w:r>
      <w:r w:rsidRPr="00CB72C6">
        <w:rPr>
          <w:rFonts w:ascii="Arial" w:hAnsi="Arial" w:cs="Arial"/>
          <w:color w:val="auto"/>
          <w:sz w:val="22"/>
          <w:szCs w:val="22"/>
        </w:rPr>
        <w:t xml:space="preserve">práce v délce </w:t>
      </w:r>
      <w:r w:rsidR="00B80367" w:rsidRPr="00CB72C6">
        <w:rPr>
          <w:rFonts w:ascii="Arial" w:hAnsi="Arial" w:cs="Arial"/>
          <w:color w:val="auto"/>
          <w:sz w:val="22"/>
          <w:szCs w:val="22"/>
        </w:rPr>
        <w:t xml:space="preserve">60 </w:t>
      </w:r>
      <w:r w:rsidRPr="00CB72C6">
        <w:rPr>
          <w:rFonts w:ascii="Arial" w:hAnsi="Arial" w:cs="Arial"/>
          <w:color w:val="auto"/>
          <w:sz w:val="22"/>
          <w:szCs w:val="22"/>
        </w:rPr>
        <w:t>měsíců ode dne protokolárního převzetí a předání díla. Poskytnutá záruka se nedotýká nároků a lhůt z odpovědnosti za vady.</w:t>
      </w:r>
    </w:p>
    <w:p w14:paraId="4DFF676D" w14:textId="77777777" w:rsidR="00E978EA"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Po dobu záruční lhůty odpovídá zhotovitel za to, že dílo bude mít vlastnosti předpokládané obecně závaznými normami a projektem. Je vázán k bezplatnému odstranění vad, ke kterému jej bez zbytečného odkladu vyzve objednatel, případně uživatel převzatého díla.</w:t>
      </w:r>
    </w:p>
    <w:p w14:paraId="5A2F9D0F"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Zhotovitel po dobu záruky díla zaručuje: </w:t>
      </w:r>
    </w:p>
    <w:p w14:paraId="6FA9334B" w14:textId="77777777" w:rsidR="00EF1148" w:rsidRPr="00CB72C6" w:rsidRDefault="00EF1148" w:rsidP="004E61DE">
      <w:pPr>
        <w:pStyle w:val="Default"/>
        <w:ind w:left="709" w:firstLine="284"/>
        <w:jc w:val="both"/>
        <w:rPr>
          <w:rFonts w:ascii="Arial" w:hAnsi="Arial" w:cs="Arial"/>
          <w:sz w:val="22"/>
          <w:szCs w:val="22"/>
        </w:rPr>
      </w:pPr>
      <w:r w:rsidRPr="00CB72C6">
        <w:rPr>
          <w:rFonts w:ascii="Arial" w:hAnsi="Arial" w:cs="Arial"/>
          <w:sz w:val="22"/>
          <w:szCs w:val="22"/>
        </w:rPr>
        <w:t xml:space="preserve">a) bezvadnou jakost a bezporuchovou funkci celého díla, </w:t>
      </w:r>
    </w:p>
    <w:p w14:paraId="4921C533" w14:textId="77777777" w:rsidR="00EF1148" w:rsidRPr="00CB72C6" w:rsidRDefault="00EF1148" w:rsidP="004E61DE">
      <w:pPr>
        <w:pStyle w:val="Default"/>
        <w:ind w:left="709" w:firstLine="284"/>
        <w:jc w:val="both"/>
        <w:rPr>
          <w:rFonts w:ascii="Arial" w:hAnsi="Arial" w:cs="Arial"/>
          <w:sz w:val="22"/>
          <w:szCs w:val="22"/>
        </w:rPr>
      </w:pPr>
      <w:r w:rsidRPr="00CB72C6">
        <w:rPr>
          <w:rFonts w:ascii="Arial" w:hAnsi="Arial" w:cs="Arial"/>
          <w:sz w:val="22"/>
          <w:szCs w:val="22"/>
        </w:rPr>
        <w:t xml:space="preserve">b) že dílo bude plně odpovídat </w:t>
      </w:r>
      <w:r w:rsidR="00C87358" w:rsidRPr="00CB72C6">
        <w:rPr>
          <w:rFonts w:ascii="Arial" w:hAnsi="Arial" w:cs="Arial"/>
          <w:sz w:val="22"/>
          <w:szCs w:val="22"/>
        </w:rPr>
        <w:t xml:space="preserve">předložené </w:t>
      </w:r>
      <w:r w:rsidRPr="00CB72C6">
        <w:rPr>
          <w:rFonts w:ascii="Arial" w:hAnsi="Arial" w:cs="Arial"/>
          <w:sz w:val="22"/>
          <w:szCs w:val="22"/>
        </w:rPr>
        <w:t xml:space="preserve">dokumentaci, </w:t>
      </w:r>
    </w:p>
    <w:p w14:paraId="2F97003B" w14:textId="77777777" w:rsidR="00EF1148" w:rsidRPr="00CB72C6" w:rsidRDefault="00EF1148" w:rsidP="004E61DE">
      <w:pPr>
        <w:pStyle w:val="Default"/>
        <w:ind w:left="709" w:firstLine="284"/>
        <w:jc w:val="both"/>
        <w:rPr>
          <w:rFonts w:ascii="Arial" w:hAnsi="Arial" w:cs="Arial"/>
          <w:sz w:val="22"/>
          <w:szCs w:val="22"/>
        </w:rPr>
      </w:pPr>
      <w:r w:rsidRPr="00CB72C6">
        <w:rPr>
          <w:rFonts w:ascii="Arial" w:hAnsi="Arial" w:cs="Arial"/>
          <w:sz w:val="22"/>
          <w:szCs w:val="22"/>
        </w:rPr>
        <w:t>c) že dílo bude splňovat požadavky všech platných</w:t>
      </w:r>
      <w:r w:rsidR="00B04206">
        <w:rPr>
          <w:rFonts w:ascii="Arial" w:hAnsi="Arial" w:cs="Arial"/>
          <w:sz w:val="22"/>
          <w:szCs w:val="22"/>
        </w:rPr>
        <w:t xml:space="preserve"> souvisejících norem a předpisů.</w:t>
      </w:r>
    </w:p>
    <w:p w14:paraId="4EF0B4F2"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Záruční doba začíná běžet dnem řádného předání a převzetí dokončeného díla a právo reklamace přechází z objednatele na uživatele.</w:t>
      </w:r>
    </w:p>
    <w:p w14:paraId="035A75C5"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Zhotovitel je zavázán odstranit na své náklady všechny vady, které se vyskytnou během záruční doby. Objednatel (či jeho zástupce) bude u zhotovitele reklamovat písemnou formou bez zbytečného odkladu vady po jejich zjištění. Na písemné ohlášení vad je zhotovitel povinen odpovědět do 5 dnů ode dne jeho doručení. Zhotovitel je povinen v záruční době vadu bezplatně odstranit bez zbytečného odkladu po jejím oznámení, nejpozději však do 7 dnů ode dne doručení reklamace, nedojde-li k písemné dohodě o jiném termínu odstranění. Pokud se jedná o havárii, zavazuje se zhotovitel zahájit odstraňování vad nejpozději ve lhůtě 3 dnů ode dne doručení ohlášení vad. Pokud bude vada předmětu plnění neodstranitelná, zhotovitel se zavazuje dodat do 7 pracovních dnů od zjištění, že vadu nelze odstranit, náhradní předmět plnění na své náklady a uhradit objednateli náhradu škody, pokud vznikla. Pokud nedodrží zhotovitel dohodnutý nebo stanovený termín odstranění vady v průběhu záruční lhůty, je objednatel oprávněn vady odstranit na náklady zhotovitele. Odstranění vady v záruční době, objednatelem, resp. jím určenou jinou právnickou nebo fyzickou osobou se nedotýká nijak záručních nároků objednatele vůči zhotoviteli. </w:t>
      </w:r>
    </w:p>
    <w:p w14:paraId="4064AF7A" w14:textId="77777777" w:rsidR="00E978EA" w:rsidRPr="00CB72C6" w:rsidRDefault="00E978EA" w:rsidP="00C87358">
      <w:pPr>
        <w:pStyle w:val="Default"/>
        <w:numPr>
          <w:ilvl w:val="0"/>
          <w:numId w:val="33"/>
        </w:numPr>
        <w:jc w:val="both"/>
        <w:rPr>
          <w:rFonts w:ascii="Arial" w:hAnsi="Arial" w:cs="Arial"/>
          <w:sz w:val="22"/>
          <w:szCs w:val="22"/>
        </w:rPr>
      </w:pPr>
      <w:r w:rsidRPr="00CB72C6">
        <w:rPr>
          <w:rFonts w:ascii="Arial" w:hAnsi="Arial" w:cs="Arial"/>
          <w:sz w:val="22"/>
          <w:szCs w:val="22"/>
        </w:rPr>
        <w:t>Je-</w:t>
      </w:r>
      <w:r w:rsidR="00EF1148" w:rsidRPr="00CB72C6">
        <w:rPr>
          <w:rFonts w:ascii="Arial" w:hAnsi="Arial" w:cs="Arial"/>
          <w:sz w:val="22"/>
          <w:szCs w:val="22"/>
        </w:rPr>
        <w:t>li vada způsobena zaviněním zhotovitele nebo jeho pracovníků, je zhotovitel kromě toho povinen uhradit objednateli příslušnou škodu.</w:t>
      </w:r>
    </w:p>
    <w:p w14:paraId="71ACBBE6" w14:textId="77777777" w:rsidR="00E978EA"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lastRenderedPageBreak/>
        <w:t xml:space="preserve">Objednatel může požadovat od zhotovitele náhradu nákladů za odstranění vady také bez předchozí výzvy a stanovení lhůty, pokud je odstranění vady ve veřejném zájmu, pokud je </w:t>
      </w:r>
      <w:r w:rsidR="00905AEE" w:rsidRPr="00CB72C6">
        <w:rPr>
          <w:rFonts w:ascii="Arial" w:hAnsi="Arial" w:cs="Arial"/>
          <w:sz w:val="22"/>
          <w:szCs w:val="22"/>
        </w:rPr>
        <w:t>nebezpečí z</w:t>
      </w:r>
      <w:r w:rsidR="001E436B">
        <w:rPr>
          <w:rFonts w:ascii="Arial" w:hAnsi="Arial" w:cs="Arial"/>
          <w:sz w:val="22"/>
          <w:szCs w:val="22"/>
        </w:rPr>
        <w:t> </w:t>
      </w:r>
      <w:r w:rsidR="00905AEE" w:rsidRPr="00CB72C6">
        <w:rPr>
          <w:rFonts w:ascii="Arial" w:hAnsi="Arial" w:cs="Arial"/>
          <w:sz w:val="22"/>
          <w:szCs w:val="22"/>
        </w:rPr>
        <w:t>prodlení a nebo  je-</w:t>
      </w:r>
      <w:r w:rsidRPr="00CB72C6">
        <w:rPr>
          <w:rFonts w:ascii="Arial" w:hAnsi="Arial" w:cs="Arial"/>
          <w:sz w:val="22"/>
          <w:szCs w:val="22"/>
        </w:rPr>
        <w:t>li potřebné pro zabránění okamžitě nastávajících následných vad.</w:t>
      </w:r>
    </w:p>
    <w:p w14:paraId="0AB16BEE"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Záruční doba se prodlužuje o dobu, počínající dnem oznámení vad a končící dnem protokolárního převzetí opraveného díla objednatelem nebo uživatelem. </w:t>
      </w:r>
    </w:p>
    <w:p w14:paraId="53864939"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Záruka se nevztahuje na vady, u nichž zhotovitel prokáže, že byly způsobeny objednatelem, třetí osobou nebo nahodilou událostí. </w:t>
      </w:r>
    </w:p>
    <w:p w14:paraId="61B3FFA6" w14:textId="77777777" w:rsidR="001E436B" w:rsidRPr="00CB72C6" w:rsidRDefault="001E436B" w:rsidP="00D7628E">
      <w:pPr>
        <w:pStyle w:val="Default"/>
        <w:rPr>
          <w:rFonts w:ascii="Arial" w:hAnsi="Arial" w:cs="Arial"/>
          <w:sz w:val="22"/>
          <w:szCs w:val="22"/>
        </w:rPr>
      </w:pPr>
    </w:p>
    <w:p w14:paraId="51636B61" w14:textId="77777777" w:rsidR="00EF1148" w:rsidRPr="00CB72C6" w:rsidRDefault="001A5DF4" w:rsidP="00D7628E">
      <w:pPr>
        <w:pStyle w:val="Default"/>
        <w:jc w:val="center"/>
        <w:rPr>
          <w:rFonts w:ascii="Arial" w:hAnsi="Arial" w:cs="Arial"/>
          <w:b/>
          <w:bCs/>
          <w:sz w:val="23"/>
          <w:szCs w:val="23"/>
        </w:rPr>
      </w:pPr>
      <w:r>
        <w:rPr>
          <w:rFonts w:ascii="Arial" w:hAnsi="Arial" w:cs="Arial"/>
          <w:b/>
          <w:bCs/>
          <w:sz w:val="23"/>
          <w:szCs w:val="23"/>
        </w:rPr>
        <w:t>13</w:t>
      </w:r>
      <w:r w:rsidR="00EF1148" w:rsidRPr="00CB72C6">
        <w:rPr>
          <w:rFonts w:ascii="Arial" w:hAnsi="Arial" w:cs="Arial"/>
          <w:b/>
          <w:bCs/>
          <w:sz w:val="23"/>
          <w:szCs w:val="23"/>
        </w:rPr>
        <w:t>. Odstoupení od smlouvy</w:t>
      </w:r>
    </w:p>
    <w:p w14:paraId="6E1B4D8A" w14:textId="77777777" w:rsidR="00EF1148" w:rsidRPr="00CB72C6" w:rsidRDefault="00EF1148" w:rsidP="00D7628E">
      <w:pPr>
        <w:pStyle w:val="Default"/>
        <w:rPr>
          <w:rFonts w:ascii="Arial" w:hAnsi="Arial" w:cs="Arial"/>
          <w:sz w:val="23"/>
          <w:szCs w:val="23"/>
        </w:rPr>
      </w:pPr>
    </w:p>
    <w:p w14:paraId="287A9727" w14:textId="77777777" w:rsidR="00EF1148" w:rsidRPr="00CB72C6" w:rsidRDefault="00EF1148" w:rsidP="0084692E">
      <w:pPr>
        <w:pStyle w:val="Default"/>
        <w:numPr>
          <w:ilvl w:val="0"/>
          <w:numId w:val="14"/>
        </w:numPr>
        <w:jc w:val="both"/>
        <w:rPr>
          <w:rFonts w:ascii="Arial" w:hAnsi="Arial" w:cs="Arial"/>
          <w:sz w:val="22"/>
          <w:szCs w:val="22"/>
        </w:rPr>
      </w:pPr>
      <w:r w:rsidRPr="00CB72C6">
        <w:rPr>
          <w:rFonts w:ascii="Arial" w:hAnsi="Arial" w:cs="Arial"/>
          <w:sz w:val="22"/>
          <w:szCs w:val="22"/>
        </w:rPr>
        <w:t xml:space="preserve">Objednatel je oprávněn odstoupit od smlouvy v případě, že zhotovitel je v prodlení s prováděním a dokončením díla dle termínů uvedených v této smlouvě. Tímto není dotčeno právo kterékoliv smluvní strany na odstoupení od této smlouvy podle příslušných ustanovení občanského zákoníku. </w:t>
      </w:r>
    </w:p>
    <w:p w14:paraId="02057BED" w14:textId="77777777" w:rsidR="00C87358" w:rsidRPr="00CB72C6" w:rsidRDefault="00C87358" w:rsidP="0084692E">
      <w:pPr>
        <w:pStyle w:val="Default"/>
        <w:numPr>
          <w:ilvl w:val="0"/>
          <w:numId w:val="14"/>
        </w:numPr>
        <w:jc w:val="both"/>
        <w:rPr>
          <w:rFonts w:ascii="Arial" w:hAnsi="Arial" w:cs="Arial"/>
          <w:sz w:val="22"/>
          <w:szCs w:val="22"/>
        </w:rPr>
      </w:pPr>
      <w:r w:rsidRPr="00CB72C6">
        <w:rPr>
          <w:rFonts w:ascii="Arial" w:hAnsi="Arial" w:cs="Arial"/>
          <w:sz w:val="22"/>
          <w:szCs w:val="22"/>
        </w:rPr>
        <w:t>Objednatel je oprávněn odstoupit od smlouvy v důsledku porušení povinno</w:t>
      </w:r>
      <w:r w:rsidR="00A676A2">
        <w:rPr>
          <w:rFonts w:ascii="Arial" w:hAnsi="Arial" w:cs="Arial"/>
          <w:sz w:val="22"/>
          <w:szCs w:val="22"/>
        </w:rPr>
        <w:t>sti dle ustanovení čl. 7 bodu 21</w:t>
      </w:r>
      <w:r w:rsidRPr="00CB72C6">
        <w:rPr>
          <w:rFonts w:ascii="Arial" w:hAnsi="Arial" w:cs="Arial"/>
          <w:sz w:val="22"/>
          <w:szCs w:val="22"/>
        </w:rPr>
        <w:t xml:space="preserve"> této smlouvy.</w:t>
      </w:r>
    </w:p>
    <w:p w14:paraId="276FF4E3" w14:textId="77777777" w:rsidR="001F3B79" w:rsidRPr="00CB72C6" w:rsidRDefault="00EF1148" w:rsidP="0084692E">
      <w:pPr>
        <w:numPr>
          <w:ilvl w:val="0"/>
          <w:numId w:val="14"/>
        </w:numPr>
        <w:spacing w:after="60" w:line="240" w:lineRule="auto"/>
        <w:jc w:val="both"/>
        <w:rPr>
          <w:rFonts w:ascii="Arial" w:hAnsi="Arial" w:cs="Arial"/>
          <w:color w:val="000000"/>
        </w:rPr>
      </w:pPr>
      <w:r w:rsidRPr="00CB72C6">
        <w:rPr>
          <w:rFonts w:ascii="Arial" w:hAnsi="Arial" w:cs="Arial"/>
          <w:color w:val="000000"/>
        </w:rPr>
        <w:t>Odstoupení nabývá účinnosti dnem jeho doručení druhé smluvní straně a jeho účinky se řídí příslušnými ustanoveními občanského zákoníku.</w:t>
      </w:r>
    </w:p>
    <w:p w14:paraId="0D126E61" w14:textId="77777777" w:rsidR="00EF1148" w:rsidRPr="00CB72C6" w:rsidRDefault="00EF1148" w:rsidP="0084692E">
      <w:pPr>
        <w:numPr>
          <w:ilvl w:val="0"/>
          <w:numId w:val="14"/>
        </w:numPr>
        <w:spacing w:after="60" w:line="240" w:lineRule="auto"/>
        <w:jc w:val="both"/>
        <w:rPr>
          <w:rFonts w:ascii="Arial" w:hAnsi="Arial" w:cs="Arial"/>
          <w:color w:val="000000"/>
        </w:rPr>
      </w:pPr>
      <w:r w:rsidRPr="00CB72C6">
        <w:rPr>
          <w:rFonts w:ascii="Arial" w:hAnsi="Arial" w:cs="Arial"/>
          <w:color w:val="000000"/>
        </w:rPr>
        <w:t xml:space="preserve">V případě odstoupení objednatele je zhotovitel povinen předat objednateli nedokončené dílo vč. věcí, které jsou součástí díla a byly jím opatřeny, a uhradit objednateli příp. vzniklou škodu. </w:t>
      </w:r>
    </w:p>
    <w:p w14:paraId="1721356A" w14:textId="77777777" w:rsidR="00E75FF4" w:rsidRDefault="00EF1148" w:rsidP="0084692E">
      <w:pPr>
        <w:numPr>
          <w:ilvl w:val="0"/>
          <w:numId w:val="14"/>
        </w:numPr>
        <w:spacing w:after="60" w:line="240" w:lineRule="auto"/>
        <w:jc w:val="both"/>
        <w:rPr>
          <w:rFonts w:ascii="Arial" w:hAnsi="Arial" w:cs="Arial"/>
          <w:color w:val="000000"/>
        </w:rPr>
      </w:pPr>
      <w:r w:rsidRPr="00CB72C6">
        <w:rPr>
          <w:rFonts w:ascii="Arial" w:hAnsi="Arial" w:cs="Arial"/>
          <w:color w:val="000000"/>
        </w:rPr>
        <w:t>Zhotovitel může odstoupit od smlouvy v případě nezaplacení řádné faktury ze strany objednatele delším jak 30 dnů po termínu splatnosti a vyúčtovat objednateli veškeré dosud vzniklé náklady, včetně případných škod, způsobených odstoupením od smlouvy.</w:t>
      </w:r>
    </w:p>
    <w:p w14:paraId="700AE37E" w14:textId="77777777" w:rsidR="00E75FF4" w:rsidRPr="00E75FF4" w:rsidRDefault="00E75FF4" w:rsidP="00E75FF4">
      <w:pPr>
        <w:numPr>
          <w:ilvl w:val="0"/>
          <w:numId w:val="14"/>
        </w:numPr>
        <w:spacing w:after="60" w:line="240" w:lineRule="auto"/>
        <w:jc w:val="both"/>
        <w:rPr>
          <w:rFonts w:ascii="Arial" w:hAnsi="Arial" w:cs="Arial"/>
          <w:color w:val="000000"/>
        </w:rPr>
      </w:pPr>
      <w:r w:rsidRPr="00E75FF4">
        <w:rPr>
          <w:rFonts w:ascii="Arial" w:hAnsi="Arial" w:cs="Arial"/>
          <w:color w:val="000000"/>
        </w:rPr>
        <w:t xml:space="preserve">Objednatel je oprávněn nerealizovat plnění či jeho část za předpokladu, že na výdaje na tato plnění nebudou objednateli poskytnuty dotační prostředky. Tuto skutečnost sdělí Objednatel Zhotoviteli nejpozději 5 pracovních dnů po jejím zjištění, a to písemně, formou odstoupení od smlouvy s konkrétním popisem vzniklé skutečnosti. Odstoupit od smlouvy z tohoto důvodu lze pouze před zahájením sjednaných prací. </w:t>
      </w:r>
    </w:p>
    <w:p w14:paraId="6CC65D9E" w14:textId="77777777" w:rsidR="00EF1148" w:rsidRPr="00CB72C6" w:rsidRDefault="00EF1148" w:rsidP="00D7628E">
      <w:pPr>
        <w:pStyle w:val="Default"/>
        <w:rPr>
          <w:rFonts w:ascii="Arial" w:hAnsi="Arial" w:cs="Arial"/>
          <w:sz w:val="22"/>
          <w:szCs w:val="22"/>
        </w:rPr>
      </w:pPr>
    </w:p>
    <w:p w14:paraId="1102788D" w14:textId="77777777" w:rsidR="00EF1148" w:rsidRPr="00CB72C6" w:rsidRDefault="001A5DF4" w:rsidP="00D7628E">
      <w:pPr>
        <w:pStyle w:val="Default"/>
        <w:jc w:val="center"/>
        <w:rPr>
          <w:rFonts w:ascii="Arial" w:hAnsi="Arial" w:cs="Arial"/>
          <w:b/>
          <w:bCs/>
          <w:sz w:val="23"/>
          <w:szCs w:val="23"/>
        </w:rPr>
      </w:pPr>
      <w:r>
        <w:rPr>
          <w:rFonts w:ascii="Arial" w:hAnsi="Arial" w:cs="Arial"/>
          <w:b/>
          <w:bCs/>
          <w:sz w:val="23"/>
          <w:szCs w:val="23"/>
        </w:rPr>
        <w:t>14</w:t>
      </w:r>
      <w:r w:rsidR="00EF1148" w:rsidRPr="00CB72C6">
        <w:rPr>
          <w:rFonts w:ascii="Arial" w:hAnsi="Arial" w:cs="Arial"/>
          <w:b/>
          <w:bCs/>
          <w:sz w:val="23"/>
          <w:szCs w:val="23"/>
        </w:rPr>
        <w:t>. Sankce</w:t>
      </w:r>
    </w:p>
    <w:p w14:paraId="26D78055" w14:textId="77777777" w:rsidR="00EF1148" w:rsidRPr="00CB72C6" w:rsidRDefault="00EF1148" w:rsidP="00D7628E">
      <w:pPr>
        <w:pStyle w:val="Default"/>
        <w:rPr>
          <w:rFonts w:ascii="Arial" w:hAnsi="Arial" w:cs="Arial"/>
          <w:sz w:val="23"/>
          <w:szCs w:val="23"/>
        </w:rPr>
      </w:pPr>
    </w:p>
    <w:p w14:paraId="3462FED1" w14:textId="77777777" w:rsidR="004E61DE"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Sankce za nesplnění dohodnutých termínů </w:t>
      </w:r>
    </w:p>
    <w:p w14:paraId="54D66BC5" w14:textId="77777777" w:rsidR="00390062" w:rsidRPr="00CB72C6" w:rsidRDefault="004E61DE" w:rsidP="004E61DE">
      <w:pPr>
        <w:pStyle w:val="Default"/>
        <w:numPr>
          <w:ilvl w:val="0"/>
          <w:numId w:val="21"/>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bude zhotovitel v prodlení proti termínu předání a převzetí díla sjednanému podle této smlouvy o dílo, je povinen zaplatit objednatel</w:t>
      </w:r>
      <w:r w:rsidR="00E756C2" w:rsidRPr="00CB72C6">
        <w:rPr>
          <w:rFonts w:ascii="Arial" w:hAnsi="Arial" w:cs="Arial"/>
          <w:sz w:val="22"/>
          <w:szCs w:val="22"/>
        </w:rPr>
        <w:t xml:space="preserve">i smluvní pokutu ve výši </w:t>
      </w:r>
      <w:r w:rsidR="00C94948">
        <w:rPr>
          <w:rFonts w:ascii="Arial" w:hAnsi="Arial" w:cs="Arial"/>
          <w:sz w:val="22"/>
          <w:szCs w:val="22"/>
        </w:rPr>
        <w:t>0,2 % z ceny díla</w:t>
      </w:r>
      <w:r w:rsidR="00EF1148" w:rsidRPr="00CB72C6">
        <w:rPr>
          <w:rFonts w:ascii="Arial" w:hAnsi="Arial" w:cs="Arial"/>
          <w:sz w:val="22"/>
          <w:szCs w:val="22"/>
        </w:rPr>
        <w:t xml:space="preserve"> za každý i započatý den prodlení.</w:t>
      </w:r>
    </w:p>
    <w:p w14:paraId="40F14839" w14:textId="77777777" w:rsidR="004E61DE" w:rsidRPr="00CB72C6" w:rsidRDefault="00EF1148" w:rsidP="0084692E">
      <w:pPr>
        <w:pStyle w:val="Default"/>
        <w:numPr>
          <w:ilvl w:val="0"/>
          <w:numId w:val="16"/>
        </w:numPr>
        <w:jc w:val="both"/>
        <w:rPr>
          <w:rFonts w:ascii="Arial" w:hAnsi="Arial" w:cs="Arial"/>
          <w:sz w:val="22"/>
          <w:szCs w:val="22"/>
        </w:rPr>
      </w:pPr>
      <w:r w:rsidRPr="00CB72C6">
        <w:rPr>
          <w:rFonts w:ascii="Arial" w:hAnsi="Arial" w:cs="Arial"/>
          <w:sz w:val="22"/>
          <w:szCs w:val="22"/>
        </w:rPr>
        <w:t>Sankce za neodstranění vad a nedodělků zjištěných při předání a převzetí díla</w:t>
      </w:r>
      <w:r w:rsidR="004E61DE" w:rsidRPr="00CB72C6">
        <w:rPr>
          <w:rFonts w:ascii="Arial" w:hAnsi="Arial" w:cs="Arial"/>
          <w:sz w:val="22"/>
          <w:szCs w:val="22"/>
        </w:rPr>
        <w:t xml:space="preserve"> </w:t>
      </w:r>
    </w:p>
    <w:p w14:paraId="036C7C84" w14:textId="77777777" w:rsidR="00EF1148" w:rsidRPr="00CB72C6" w:rsidRDefault="004E61DE" w:rsidP="004E61DE">
      <w:pPr>
        <w:pStyle w:val="Default"/>
        <w:numPr>
          <w:ilvl w:val="0"/>
          <w:numId w:val="20"/>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neodstraní nedodělky či vady uvedené v zápise o předání a převzetí díla v dohodnutém termínu, zaplatí objednate</w:t>
      </w:r>
      <w:r w:rsidR="00E756C2" w:rsidRPr="00CB72C6">
        <w:rPr>
          <w:rFonts w:ascii="Arial" w:hAnsi="Arial" w:cs="Arial"/>
          <w:sz w:val="22"/>
          <w:szCs w:val="22"/>
        </w:rPr>
        <w:t>li smluvní pokutu ve v</w:t>
      </w:r>
      <w:r w:rsidR="00586CF8" w:rsidRPr="00CB72C6">
        <w:rPr>
          <w:rFonts w:ascii="Arial" w:hAnsi="Arial" w:cs="Arial"/>
          <w:sz w:val="22"/>
          <w:szCs w:val="22"/>
        </w:rPr>
        <w:t>ýši 1</w:t>
      </w:r>
      <w:r w:rsidR="00E756C2" w:rsidRPr="00CB72C6">
        <w:rPr>
          <w:rFonts w:ascii="Arial" w:hAnsi="Arial" w:cs="Arial"/>
          <w:sz w:val="22"/>
          <w:szCs w:val="22"/>
        </w:rPr>
        <w:t>.000</w:t>
      </w:r>
      <w:r w:rsidR="00EF1148" w:rsidRPr="00CB72C6">
        <w:rPr>
          <w:rFonts w:ascii="Arial" w:hAnsi="Arial" w:cs="Arial"/>
          <w:sz w:val="22"/>
          <w:szCs w:val="22"/>
        </w:rPr>
        <w:t xml:space="preserve"> Kč za každý nedodělek či vadu, u nichž je v prodlení a za každý den prodlení. </w:t>
      </w:r>
    </w:p>
    <w:p w14:paraId="73F18434" w14:textId="77777777" w:rsidR="004E61DE" w:rsidRPr="00CB72C6" w:rsidRDefault="00EF1148" w:rsidP="0084692E">
      <w:pPr>
        <w:pStyle w:val="Default"/>
        <w:numPr>
          <w:ilvl w:val="0"/>
          <w:numId w:val="16"/>
        </w:numPr>
        <w:jc w:val="both"/>
        <w:rPr>
          <w:rFonts w:ascii="Arial" w:hAnsi="Arial" w:cs="Arial"/>
          <w:sz w:val="22"/>
          <w:szCs w:val="22"/>
        </w:rPr>
      </w:pPr>
      <w:r w:rsidRPr="00CB72C6">
        <w:rPr>
          <w:rFonts w:ascii="Arial" w:hAnsi="Arial" w:cs="Arial"/>
          <w:sz w:val="22"/>
          <w:szCs w:val="22"/>
        </w:rPr>
        <w:t xml:space="preserve">Sankce za neodstranění reklamovaných vad </w:t>
      </w:r>
    </w:p>
    <w:p w14:paraId="1369BE32"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neodstraní reklamovanou vadu ve sjednaném termínu, je povinen zaplatit obje</w:t>
      </w:r>
      <w:r w:rsidR="00676AE1" w:rsidRPr="00CB72C6">
        <w:rPr>
          <w:rFonts w:ascii="Arial" w:hAnsi="Arial" w:cs="Arial"/>
          <w:sz w:val="22"/>
          <w:szCs w:val="22"/>
        </w:rPr>
        <w:t>dnateli smlu</w:t>
      </w:r>
      <w:r w:rsidR="00C94948">
        <w:rPr>
          <w:rFonts w:ascii="Arial" w:hAnsi="Arial" w:cs="Arial"/>
          <w:sz w:val="22"/>
          <w:szCs w:val="22"/>
        </w:rPr>
        <w:t>vní pokutu ve výši 1</w:t>
      </w:r>
      <w:r w:rsidR="00EF1148" w:rsidRPr="00CB72C6">
        <w:rPr>
          <w:rFonts w:ascii="Arial" w:hAnsi="Arial" w:cs="Arial"/>
          <w:sz w:val="22"/>
          <w:szCs w:val="22"/>
        </w:rPr>
        <w:t>.000 Kč za každou reklamovanou vadu, u níž je v pr</w:t>
      </w:r>
      <w:r w:rsidRPr="00CB72C6">
        <w:rPr>
          <w:rFonts w:ascii="Arial" w:hAnsi="Arial" w:cs="Arial"/>
          <w:sz w:val="22"/>
          <w:szCs w:val="22"/>
        </w:rPr>
        <w:t>odlení a za každý den prodlení,</w:t>
      </w:r>
    </w:p>
    <w:p w14:paraId="5AB24F04" w14:textId="77777777" w:rsidR="004E61DE" w:rsidRPr="00CB72C6" w:rsidRDefault="00EF1148" w:rsidP="0084692E">
      <w:pPr>
        <w:pStyle w:val="Default"/>
        <w:numPr>
          <w:ilvl w:val="0"/>
          <w:numId w:val="19"/>
        </w:numPr>
        <w:jc w:val="both"/>
        <w:rPr>
          <w:rFonts w:ascii="Arial" w:hAnsi="Arial" w:cs="Arial"/>
          <w:sz w:val="22"/>
          <w:szCs w:val="22"/>
        </w:rPr>
      </w:pPr>
      <w:r w:rsidRPr="00CB72C6">
        <w:rPr>
          <w:rFonts w:ascii="Arial" w:hAnsi="Arial" w:cs="Arial"/>
          <w:sz w:val="22"/>
          <w:szCs w:val="22"/>
        </w:rPr>
        <w:t>značí-li objednatel v reklamaci, že se jedná o vadu, která brání řádnému užívání díla, případně hrozí nebezpečí škody velkého rozsahu, sjednávají obě smluvní strany smluvní pokuty v trojnásobné výši.</w:t>
      </w:r>
    </w:p>
    <w:p w14:paraId="058E37E7"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 Sankce za nevyklizení staveniště </w:t>
      </w:r>
    </w:p>
    <w:p w14:paraId="3C035E87"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 xml:space="preserve">okud zhotovitel nevyklidí staveniště ve sjednaném termínu, nejpozději však ve lhůtě do patnácti dnů od termínu předání a převzetí díla, je povinen zaplatit objednateli smluvní pokutu ve výši </w:t>
      </w:r>
      <w:r w:rsidR="00676AE1" w:rsidRPr="00CB72C6">
        <w:rPr>
          <w:rFonts w:ascii="Arial" w:hAnsi="Arial" w:cs="Arial"/>
          <w:sz w:val="22"/>
          <w:szCs w:val="22"/>
        </w:rPr>
        <w:t>0,05 % ze sjednané ceny díla</w:t>
      </w:r>
      <w:r w:rsidR="00EF1148" w:rsidRPr="00CB72C6">
        <w:rPr>
          <w:rFonts w:ascii="Arial" w:hAnsi="Arial" w:cs="Arial"/>
          <w:sz w:val="22"/>
          <w:szCs w:val="22"/>
        </w:rPr>
        <w:t xml:space="preserve"> za</w:t>
      </w:r>
      <w:r w:rsidRPr="00CB72C6">
        <w:rPr>
          <w:rFonts w:ascii="Arial" w:hAnsi="Arial" w:cs="Arial"/>
          <w:sz w:val="22"/>
          <w:szCs w:val="22"/>
        </w:rPr>
        <w:t xml:space="preserve"> každý i započatý den prodlení,</w:t>
      </w:r>
      <w:r w:rsidR="001050B1">
        <w:rPr>
          <w:rFonts w:ascii="Arial" w:hAnsi="Arial" w:cs="Arial"/>
          <w:sz w:val="22"/>
          <w:szCs w:val="22"/>
        </w:rPr>
        <w:t xml:space="preserve"> nejvýše však 50.000 Kč za den.</w:t>
      </w:r>
    </w:p>
    <w:p w14:paraId="684E3110" w14:textId="77777777" w:rsidR="00EF1148" w:rsidRPr="00CB72C6" w:rsidRDefault="004E61DE" w:rsidP="0084692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nevyklidí staveniště ani v termínu do třiceti dnů od termínu předání a převzetí díla, může objednatel nechat staveniště vyklidit na náklady zhotovitele díla.</w:t>
      </w:r>
    </w:p>
    <w:p w14:paraId="1ABD32B8"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Úrok z prodlení a majetkové sankce za prodlení s úhradou </w:t>
      </w:r>
    </w:p>
    <w:p w14:paraId="674F72A4"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bude objednatel v prodlení s úhradou faktury proti sjednanému termínu je povinen zaplatit zhotoviteli úrok z prodlení ve výši 0,05% z dlužné částky z</w:t>
      </w:r>
      <w:r w:rsidRPr="00CB72C6">
        <w:rPr>
          <w:rFonts w:ascii="Arial" w:hAnsi="Arial" w:cs="Arial"/>
          <w:sz w:val="22"/>
          <w:szCs w:val="22"/>
        </w:rPr>
        <w:t>a každý den prodlení,</w:t>
      </w:r>
      <w:r w:rsidR="00EF1148" w:rsidRPr="00CB72C6">
        <w:rPr>
          <w:rFonts w:ascii="Arial" w:hAnsi="Arial" w:cs="Arial"/>
          <w:sz w:val="22"/>
          <w:szCs w:val="22"/>
        </w:rPr>
        <w:t xml:space="preserve"> </w:t>
      </w:r>
    </w:p>
    <w:p w14:paraId="6DEDE773"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 xml:space="preserve">rodlení objednatele s úhradou faktury delší jak šedesát dnů se považuje za podstatné porušení smlouvy. </w:t>
      </w:r>
    </w:p>
    <w:p w14:paraId="5AD519DE"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lastRenderedPageBreak/>
        <w:t xml:space="preserve">Způsob vyúčtování sankcí </w:t>
      </w:r>
    </w:p>
    <w:p w14:paraId="3C4E337D"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ankci (smluvní pokutu, úrok z prodlení) může vyúčtovat oprávněná strana straně povinné. Ve vyúčtování musí být uvedeno to ustanovení smlouvy, které k vyúčtování sankce opravňuje a způ</w:t>
      </w:r>
      <w:r w:rsidRPr="00CB72C6">
        <w:rPr>
          <w:rFonts w:ascii="Arial" w:hAnsi="Arial" w:cs="Arial"/>
          <w:sz w:val="22"/>
          <w:szCs w:val="22"/>
        </w:rPr>
        <w:t>sob výpočtu celkové výše sankce,</w:t>
      </w:r>
      <w:r w:rsidR="00EF1148" w:rsidRPr="00CB72C6">
        <w:rPr>
          <w:rFonts w:ascii="Arial" w:hAnsi="Arial" w:cs="Arial"/>
          <w:sz w:val="22"/>
          <w:szCs w:val="22"/>
        </w:rPr>
        <w:t xml:space="preserve"> </w:t>
      </w:r>
    </w:p>
    <w:p w14:paraId="1F1A1416" w14:textId="77777777" w:rsidR="004E61DE"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trana povinná se musí k vyúčtování sankce vyjádřit nejpozději do deseti dnů ode dne jeho doručení, jinak se má za to, že s vyúčtováním souhlasí. Vyjádřením se v tomto rozumí písemné stanovisko strany povin</w:t>
      </w:r>
      <w:r w:rsidRPr="00CB72C6">
        <w:rPr>
          <w:rFonts w:ascii="Arial" w:hAnsi="Arial" w:cs="Arial"/>
          <w:sz w:val="22"/>
          <w:szCs w:val="22"/>
        </w:rPr>
        <w:t>né,</w:t>
      </w:r>
    </w:p>
    <w:p w14:paraId="46814305" w14:textId="77777777" w:rsidR="004E61DE" w:rsidRPr="00CB72C6" w:rsidRDefault="004E61DE" w:rsidP="0084692E">
      <w:pPr>
        <w:pStyle w:val="Default"/>
        <w:numPr>
          <w:ilvl w:val="0"/>
          <w:numId w:val="19"/>
        </w:numPr>
        <w:jc w:val="both"/>
        <w:rPr>
          <w:rFonts w:ascii="Arial" w:hAnsi="Arial" w:cs="Arial"/>
          <w:sz w:val="22"/>
          <w:szCs w:val="22"/>
        </w:rPr>
      </w:pPr>
      <w:r w:rsidRPr="00CB72C6">
        <w:rPr>
          <w:rFonts w:ascii="Arial" w:hAnsi="Arial" w:cs="Arial"/>
          <w:sz w:val="22"/>
          <w:szCs w:val="22"/>
        </w:rPr>
        <w:t>n</w:t>
      </w:r>
      <w:r w:rsidR="00EF1148" w:rsidRPr="00CB72C6">
        <w:rPr>
          <w:rFonts w:ascii="Arial" w:hAnsi="Arial" w:cs="Arial"/>
          <w:sz w:val="22"/>
          <w:szCs w:val="22"/>
        </w:rPr>
        <w:t>esouhlasí-li strana povinná s vyúčtováním sankce, je povinna písemně nejpozději do deseti dnů ode dne doručení vyjádření sdělit oprávněné straně důvody, pro které vyúčtování sankce neuznává, jinak se má z</w:t>
      </w:r>
      <w:r w:rsidRPr="00CB72C6">
        <w:rPr>
          <w:rFonts w:ascii="Arial" w:hAnsi="Arial" w:cs="Arial"/>
          <w:sz w:val="22"/>
          <w:szCs w:val="22"/>
        </w:rPr>
        <w:t>a to, že s vyúčtováním souhlasí,</w:t>
      </w:r>
    </w:p>
    <w:p w14:paraId="67F4E50A" w14:textId="77777777" w:rsidR="00EF1148" w:rsidRPr="00CB72C6" w:rsidRDefault="004E61DE" w:rsidP="0084692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 xml:space="preserve">ankci lze uplatnit nejpozději do dvanácti měsíců ode dne, kdy nárok na vyúčtování majetkové sankce vznikl. Uplynutím této lhůty nárok na zaplacení sankce nebo úroku z prodlení zaniká. </w:t>
      </w:r>
    </w:p>
    <w:p w14:paraId="3903A2C0"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Lhůta splatnosti sankcí </w:t>
      </w:r>
    </w:p>
    <w:p w14:paraId="5B876BBA"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 xml:space="preserve">trana povinná je povinna uhradit vyúčtované sankce nejpozději do čtrnácti dnů ode dne </w:t>
      </w:r>
      <w:r w:rsidRPr="00CB72C6">
        <w:rPr>
          <w:rFonts w:ascii="Arial" w:hAnsi="Arial" w:cs="Arial"/>
          <w:sz w:val="22"/>
          <w:szCs w:val="22"/>
        </w:rPr>
        <w:t>doručení příslušného vyúčtování,</w:t>
      </w:r>
      <w:r w:rsidR="00EF1148" w:rsidRPr="00CB72C6">
        <w:rPr>
          <w:rFonts w:ascii="Arial" w:hAnsi="Arial" w:cs="Arial"/>
          <w:sz w:val="22"/>
          <w:szCs w:val="22"/>
        </w:rPr>
        <w:t xml:space="preserve"> </w:t>
      </w:r>
    </w:p>
    <w:p w14:paraId="753C9F73"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 xml:space="preserve">tejná lhůta se vztahuje i na úrok z prodlení. </w:t>
      </w:r>
    </w:p>
    <w:p w14:paraId="31BDF9A9"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Omezení celkové výše sankcí </w:t>
      </w:r>
    </w:p>
    <w:p w14:paraId="601F9E09" w14:textId="77777777" w:rsidR="004E61DE" w:rsidRPr="00CB72C6" w:rsidRDefault="004E61DE" w:rsidP="0084692E">
      <w:pPr>
        <w:pStyle w:val="Default"/>
        <w:numPr>
          <w:ilvl w:val="0"/>
          <w:numId w:val="23"/>
        </w:numPr>
        <w:jc w:val="both"/>
        <w:rPr>
          <w:rFonts w:ascii="Arial" w:hAnsi="Arial" w:cs="Arial"/>
          <w:sz w:val="22"/>
          <w:szCs w:val="22"/>
        </w:rPr>
      </w:pPr>
      <w:r w:rsidRPr="00CB72C6">
        <w:rPr>
          <w:rFonts w:ascii="Arial" w:hAnsi="Arial" w:cs="Arial"/>
          <w:sz w:val="22"/>
          <w:szCs w:val="22"/>
        </w:rPr>
        <w:t>o</w:t>
      </w:r>
      <w:r w:rsidR="00EF1148" w:rsidRPr="00CB72C6">
        <w:rPr>
          <w:rFonts w:ascii="Arial" w:hAnsi="Arial" w:cs="Arial"/>
          <w:sz w:val="22"/>
          <w:szCs w:val="22"/>
        </w:rPr>
        <w:t>bjednatel a zhotovitel se dohodli, že celková výše sankcí a celková výše úroku z prodlení uplatněných podle Smlouvy o dílo nesmí přesáhnout 100% z cel</w:t>
      </w:r>
      <w:r w:rsidRPr="00CB72C6">
        <w:rPr>
          <w:rFonts w:ascii="Arial" w:hAnsi="Arial" w:cs="Arial"/>
          <w:sz w:val="22"/>
          <w:szCs w:val="22"/>
        </w:rPr>
        <w:t>kové sjednané ceny díla vč. DPH,</w:t>
      </w:r>
    </w:p>
    <w:p w14:paraId="37FEB0B6" w14:textId="77777777" w:rsidR="00EF1148" w:rsidRPr="00CB72C6" w:rsidRDefault="004E61DE" w:rsidP="0084692E">
      <w:pPr>
        <w:pStyle w:val="Default"/>
        <w:numPr>
          <w:ilvl w:val="0"/>
          <w:numId w:val="23"/>
        </w:numPr>
        <w:jc w:val="both"/>
        <w:rPr>
          <w:rFonts w:ascii="Arial" w:hAnsi="Arial" w:cs="Arial"/>
          <w:sz w:val="22"/>
          <w:szCs w:val="22"/>
        </w:rPr>
      </w:pPr>
      <w:r w:rsidRPr="00CB72C6">
        <w:rPr>
          <w:rFonts w:ascii="Arial" w:hAnsi="Arial" w:cs="Arial"/>
          <w:sz w:val="22"/>
          <w:szCs w:val="22"/>
        </w:rPr>
        <w:t>z</w:t>
      </w:r>
      <w:r w:rsidR="00EF1148" w:rsidRPr="00CB72C6">
        <w:rPr>
          <w:rFonts w:ascii="Arial" w:hAnsi="Arial" w:cs="Arial"/>
          <w:sz w:val="22"/>
          <w:szCs w:val="22"/>
        </w:rPr>
        <w:t xml:space="preserve">aplacením sankce (smluvní pokuty) není dotčen nárok objednatele na náhradu škody způsobené mu porušením povinnosti zhotovitele, na niž se sankce vztahuje. </w:t>
      </w:r>
    </w:p>
    <w:p w14:paraId="40CE101B" w14:textId="77777777" w:rsidR="00A676A2" w:rsidRPr="00CB72C6" w:rsidRDefault="00A676A2" w:rsidP="00974B57">
      <w:pPr>
        <w:pStyle w:val="Default"/>
        <w:ind w:left="1364"/>
        <w:jc w:val="both"/>
        <w:rPr>
          <w:rFonts w:ascii="Arial" w:hAnsi="Arial" w:cs="Arial"/>
          <w:sz w:val="22"/>
          <w:szCs w:val="22"/>
        </w:rPr>
      </w:pPr>
    </w:p>
    <w:p w14:paraId="3C4CBB6B" w14:textId="77777777" w:rsidR="00EF1148" w:rsidRPr="00CB72C6" w:rsidRDefault="001A5DF4" w:rsidP="00D7628E">
      <w:pPr>
        <w:pStyle w:val="Default"/>
        <w:jc w:val="center"/>
        <w:rPr>
          <w:rFonts w:ascii="Arial" w:hAnsi="Arial" w:cs="Arial"/>
          <w:b/>
          <w:bCs/>
          <w:sz w:val="23"/>
          <w:szCs w:val="23"/>
        </w:rPr>
      </w:pPr>
      <w:r>
        <w:rPr>
          <w:rFonts w:ascii="Arial" w:hAnsi="Arial" w:cs="Arial"/>
          <w:b/>
          <w:bCs/>
          <w:sz w:val="23"/>
          <w:szCs w:val="23"/>
        </w:rPr>
        <w:t>15</w:t>
      </w:r>
      <w:r w:rsidR="00E756C2" w:rsidRPr="00CB72C6">
        <w:rPr>
          <w:rFonts w:ascii="Arial" w:hAnsi="Arial" w:cs="Arial"/>
          <w:b/>
          <w:bCs/>
          <w:sz w:val="23"/>
          <w:szCs w:val="23"/>
        </w:rPr>
        <w:t>. Po</w:t>
      </w:r>
      <w:r w:rsidR="00EF1148" w:rsidRPr="00CB72C6">
        <w:rPr>
          <w:rFonts w:ascii="Arial" w:hAnsi="Arial" w:cs="Arial"/>
          <w:b/>
          <w:bCs/>
          <w:sz w:val="23"/>
          <w:szCs w:val="23"/>
        </w:rPr>
        <w:t>d</w:t>
      </w:r>
      <w:r w:rsidR="00E756C2" w:rsidRPr="00CB72C6">
        <w:rPr>
          <w:rFonts w:ascii="Arial" w:hAnsi="Arial" w:cs="Arial"/>
          <w:b/>
          <w:bCs/>
          <w:sz w:val="23"/>
          <w:szCs w:val="23"/>
        </w:rPr>
        <w:t>d</w:t>
      </w:r>
      <w:r w:rsidR="00EF1148" w:rsidRPr="00CB72C6">
        <w:rPr>
          <w:rFonts w:ascii="Arial" w:hAnsi="Arial" w:cs="Arial"/>
          <w:b/>
          <w:bCs/>
          <w:sz w:val="23"/>
          <w:szCs w:val="23"/>
        </w:rPr>
        <w:t>odávky</w:t>
      </w:r>
    </w:p>
    <w:p w14:paraId="66BEC904" w14:textId="77777777" w:rsidR="00EF1148" w:rsidRPr="00CB72C6" w:rsidRDefault="00EF1148" w:rsidP="00D7628E">
      <w:pPr>
        <w:pStyle w:val="Default"/>
        <w:rPr>
          <w:rFonts w:ascii="Arial" w:hAnsi="Arial" w:cs="Arial"/>
          <w:sz w:val="23"/>
          <w:szCs w:val="23"/>
        </w:rPr>
      </w:pPr>
    </w:p>
    <w:p w14:paraId="403293CB" w14:textId="77777777" w:rsidR="00EF3B98" w:rsidRPr="00CB72C6" w:rsidRDefault="00EF1148" w:rsidP="00A676A2">
      <w:pPr>
        <w:pStyle w:val="Default"/>
        <w:jc w:val="both"/>
        <w:rPr>
          <w:rFonts w:ascii="Arial" w:hAnsi="Arial" w:cs="Arial"/>
          <w:sz w:val="22"/>
          <w:szCs w:val="22"/>
        </w:rPr>
      </w:pPr>
      <w:r w:rsidRPr="00CB72C6">
        <w:rPr>
          <w:rFonts w:ascii="Arial" w:hAnsi="Arial" w:cs="Arial"/>
          <w:sz w:val="22"/>
          <w:szCs w:val="22"/>
        </w:rPr>
        <w:t>Zhotovitel s</w:t>
      </w:r>
      <w:r w:rsidR="00E756C2" w:rsidRPr="00CB72C6">
        <w:rPr>
          <w:rFonts w:ascii="Arial" w:hAnsi="Arial" w:cs="Arial"/>
          <w:sz w:val="22"/>
          <w:szCs w:val="22"/>
        </w:rPr>
        <w:t>mí zadat dílo nebo jeho část pod</w:t>
      </w:r>
      <w:r w:rsidRPr="00CB72C6">
        <w:rPr>
          <w:rFonts w:ascii="Arial" w:hAnsi="Arial" w:cs="Arial"/>
          <w:sz w:val="22"/>
          <w:szCs w:val="22"/>
        </w:rPr>
        <w:t xml:space="preserve">dodavatelům jen s předchozím písemným souhlasem objednatele. </w:t>
      </w:r>
    </w:p>
    <w:p w14:paraId="6F5C9774" w14:textId="77777777" w:rsidR="00EF1148" w:rsidRPr="00CB72C6" w:rsidRDefault="00EF1148" w:rsidP="00A676A2">
      <w:pPr>
        <w:pStyle w:val="Default"/>
        <w:jc w:val="both"/>
        <w:rPr>
          <w:rFonts w:ascii="Arial" w:hAnsi="Arial" w:cs="Arial"/>
          <w:sz w:val="22"/>
          <w:szCs w:val="22"/>
        </w:rPr>
      </w:pPr>
      <w:r w:rsidRPr="00CB72C6">
        <w:rPr>
          <w:rFonts w:ascii="Arial" w:hAnsi="Arial" w:cs="Arial"/>
          <w:sz w:val="22"/>
          <w:szCs w:val="22"/>
        </w:rPr>
        <w:t>O této skutečnosti zhotovitel informuje objednatele písemně, a to dopisem, který musí obsahovat:</w:t>
      </w:r>
    </w:p>
    <w:p w14:paraId="4E2B2CA2" w14:textId="77777777" w:rsidR="00EF1148" w:rsidRPr="00CB72C6" w:rsidRDefault="00E756C2" w:rsidP="00A676A2">
      <w:pPr>
        <w:pStyle w:val="Default"/>
        <w:numPr>
          <w:ilvl w:val="1"/>
          <w:numId w:val="26"/>
        </w:numPr>
        <w:ind w:left="993" w:hanging="426"/>
        <w:rPr>
          <w:rFonts w:ascii="Arial" w:hAnsi="Arial" w:cs="Arial"/>
          <w:sz w:val="22"/>
          <w:szCs w:val="22"/>
        </w:rPr>
      </w:pPr>
      <w:r w:rsidRPr="00CB72C6">
        <w:rPr>
          <w:rFonts w:ascii="Arial" w:hAnsi="Arial" w:cs="Arial"/>
          <w:sz w:val="22"/>
          <w:szCs w:val="22"/>
        </w:rPr>
        <w:t xml:space="preserve">přesné nacionále poddodavatele, </w:t>
      </w:r>
      <w:r w:rsidR="00EF1148" w:rsidRPr="00CB72C6">
        <w:rPr>
          <w:rFonts w:ascii="Arial" w:hAnsi="Arial" w:cs="Arial"/>
          <w:sz w:val="22"/>
          <w:szCs w:val="22"/>
        </w:rPr>
        <w:t xml:space="preserve">který se bude podílet na </w:t>
      </w:r>
      <w:r w:rsidR="00C87358" w:rsidRPr="00CB72C6">
        <w:rPr>
          <w:rFonts w:ascii="Arial" w:hAnsi="Arial" w:cs="Arial"/>
          <w:sz w:val="22"/>
          <w:szCs w:val="22"/>
        </w:rPr>
        <w:t xml:space="preserve">zhotovení </w:t>
      </w:r>
      <w:r w:rsidR="00EF1148" w:rsidRPr="00CB72C6">
        <w:rPr>
          <w:rFonts w:ascii="Arial" w:hAnsi="Arial" w:cs="Arial"/>
          <w:sz w:val="22"/>
          <w:szCs w:val="22"/>
        </w:rPr>
        <w:t>části díla (kopie výpisu z OR nebo ŽL + osvědčení registrace k DIČ)</w:t>
      </w:r>
      <w:r w:rsidR="00BE2132" w:rsidRPr="00CB72C6">
        <w:rPr>
          <w:rFonts w:ascii="Arial" w:hAnsi="Arial" w:cs="Arial"/>
          <w:sz w:val="22"/>
          <w:szCs w:val="22"/>
        </w:rPr>
        <w:t>,</w:t>
      </w:r>
      <w:r w:rsidR="00EF1148" w:rsidRPr="00CB72C6">
        <w:rPr>
          <w:rFonts w:ascii="Arial" w:hAnsi="Arial" w:cs="Arial"/>
          <w:sz w:val="22"/>
          <w:szCs w:val="22"/>
        </w:rPr>
        <w:t xml:space="preserve"> </w:t>
      </w:r>
    </w:p>
    <w:p w14:paraId="695C277A" w14:textId="77777777" w:rsidR="00BE2132" w:rsidRPr="00CB72C6" w:rsidRDefault="00EF1148" w:rsidP="00A676A2">
      <w:pPr>
        <w:pStyle w:val="Default"/>
        <w:numPr>
          <w:ilvl w:val="1"/>
          <w:numId w:val="26"/>
        </w:numPr>
        <w:ind w:left="993" w:hanging="426"/>
        <w:rPr>
          <w:rFonts w:ascii="Arial" w:hAnsi="Arial" w:cs="Arial"/>
          <w:sz w:val="22"/>
          <w:szCs w:val="22"/>
        </w:rPr>
      </w:pPr>
      <w:r w:rsidRPr="00CB72C6">
        <w:rPr>
          <w:rFonts w:ascii="Arial" w:hAnsi="Arial" w:cs="Arial"/>
          <w:sz w:val="22"/>
          <w:szCs w:val="22"/>
        </w:rPr>
        <w:t xml:space="preserve">přesné vymezení rozsahu části díla, které bude tento </w:t>
      </w:r>
      <w:r w:rsidR="00E756C2" w:rsidRPr="00CB72C6">
        <w:rPr>
          <w:rFonts w:ascii="Arial" w:hAnsi="Arial" w:cs="Arial"/>
          <w:sz w:val="22"/>
          <w:szCs w:val="22"/>
        </w:rPr>
        <w:t>pod</w:t>
      </w:r>
      <w:r w:rsidRPr="00CB72C6">
        <w:rPr>
          <w:rFonts w:ascii="Arial" w:hAnsi="Arial" w:cs="Arial"/>
          <w:sz w:val="22"/>
          <w:szCs w:val="22"/>
        </w:rPr>
        <w:t>dodavatel provádět</w:t>
      </w:r>
      <w:r w:rsidR="00551F65">
        <w:rPr>
          <w:rFonts w:ascii="Arial" w:hAnsi="Arial" w:cs="Arial"/>
          <w:sz w:val="22"/>
          <w:szCs w:val="22"/>
        </w:rPr>
        <w:t>.</w:t>
      </w:r>
    </w:p>
    <w:p w14:paraId="0F63715A" w14:textId="77777777" w:rsidR="00EF1148" w:rsidRPr="00CB72C6" w:rsidRDefault="00E756C2" w:rsidP="00A676A2">
      <w:pPr>
        <w:pStyle w:val="Default"/>
        <w:ind w:left="709" w:hanging="709"/>
        <w:jc w:val="both"/>
        <w:rPr>
          <w:rFonts w:ascii="Arial" w:hAnsi="Arial" w:cs="Arial"/>
          <w:sz w:val="22"/>
          <w:szCs w:val="22"/>
        </w:rPr>
      </w:pPr>
      <w:r w:rsidRPr="00CB72C6">
        <w:rPr>
          <w:rFonts w:ascii="Arial" w:hAnsi="Arial" w:cs="Arial"/>
          <w:sz w:val="22"/>
          <w:szCs w:val="22"/>
        </w:rPr>
        <w:t>I při odsouhlasení pod</w:t>
      </w:r>
      <w:r w:rsidR="00EF1148" w:rsidRPr="00CB72C6">
        <w:rPr>
          <w:rFonts w:ascii="Arial" w:hAnsi="Arial" w:cs="Arial"/>
          <w:sz w:val="22"/>
          <w:szCs w:val="22"/>
        </w:rPr>
        <w:t>dodavatele objednatelem odpovídá zhotovitel, jako by dílo prováděl sám.</w:t>
      </w:r>
    </w:p>
    <w:p w14:paraId="75005119" w14:textId="77777777" w:rsidR="00EF1148" w:rsidRPr="00CB72C6" w:rsidRDefault="00EF1148" w:rsidP="00B57761">
      <w:pPr>
        <w:pStyle w:val="Default"/>
        <w:rPr>
          <w:rFonts w:ascii="Arial" w:hAnsi="Arial" w:cs="Arial"/>
        </w:rPr>
      </w:pPr>
    </w:p>
    <w:p w14:paraId="28343042" w14:textId="77777777" w:rsidR="00EF1148" w:rsidRPr="00CB72C6" w:rsidRDefault="001A5DF4" w:rsidP="00B57761">
      <w:pPr>
        <w:pStyle w:val="Default"/>
        <w:jc w:val="center"/>
        <w:rPr>
          <w:rFonts w:ascii="Arial" w:hAnsi="Arial" w:cs="Arial"/>
          <w:b/>
          <w:bCs/>
          <w:sz w:val="23"/>
          <w:szCs w:val="23"/>
        </w:rPr>
      </w:pPr>
      <w:r>
        <w:rPr>
          <w:rFonts w:ascii="Arial" w:hAnsi="Arial" w:cs="Arial"/>
          <w:b/>
          <w:bCs/>
          <w:sz w:val="23"/>
          <w:szCs w:val="23"/>
        </w:rPr>
        <w:t>16</w:t>
      </w:r>
      <w:r w:rsidR="00EF1148" w:rsidRPr="00CB72C6">
        <w:rPr>
          <w:rFonts w:ascii="Arial" w:hAnsi="Arial" w:cs="Arial"/>
          <w:b/>
          <w:bCs/>
          <w:sz w:val="23"/>
          <w:szCs w:val="23"/>
        </w:rPr>
        <w:t>. Závěrečná ustanovení</w:t>
      </w:r>
    </w:p>
    <w:p w14:paraId="752C1756" w14:textId="77777777" w:rsidR="00EF1148" w:rsidRPr="00CB72C6" w:rsidRDefault="00EF1148" w:rsidP="00B57761">
      <w:pPr>
        <w:pStyle w:val="Default"/>
        <w:rPr>
          <w:rFonts w:ascii="Arial" w:hAnsi="Arial" w:cs="Arial"/>
          <w:sz w:val="23"/>
          <w:szCs w:val="23"/>
        </w:rPr>
      </w:pPr>
    </w:p>
    <w:p w14:paraId="37882365" w14:textId="77777777" w:rsidR="008A0AC5" w:rsidRPr="00CB72C6" w:rsidRDefault="00EF1148" w:rsidP="00A676A2">
      <w:pPr>
        <w:pStyle w:val="Default"/>
        <w:numPr>
          <w:ilvl w:val="0"/>
          <w:numId w:val="27"/>
        </w:numPr>
        <w:spacing w:after="23"/>
        <w:ind w:left="426" w:hanging="426"/>
        <w:jc w:val="both"/>
        <w:rPr>
          <w:rFonts w:ascii="Arial" w:hAnsi="Arial" w:cs="Arial"/>
          <w:sz w:val="22"/>
          <w:szCs w:val="22"/>
        </w:rPr>
      </w:pPr>
      <w:r w:rsidRPr="00CB72C6">
        <w:rPr>
          <w:rFonts w:ascii="Arial" w:hAnsi="Arial" w:cs="Arial"/>
          <w:sz w:val="22"/>
          <w:szCs w:val="22"/>
        </w:rPr>
        <w:t>Tato smlouva se řídí právem České republiky.</w:t>
      </w:r>
    </w:p>
    <w:p w14:paraId="7CC2BBEB" w14:textId="77777777" w:rsidR="008A0AC5" w:rsidRPr="00CB72C6" w:rsidRDefault="00EF1148" w:rsidP="00A676A2">
      <w:pPr>
        <w:pStyle w:val="Default"/>
        <w:numPr>
          <w:ilvl w:val="0"/>
          <w:numId w:val="27"/>
        </w:numPr>
        <w:spacing w:after="23"/>
        <w:ind w:left="426" w:hanging="426"/>
        <w:jc w:val="both"/>
        <w:rPr>
          <w:rFonts w:ascii="Arial" w:hAnsi="Arial" w:cs="Arial"/>
          <w:sz w:val="22"/>
          <w:szCs w:val="22"/>
        </w:rPr>
      </w:pPr>
      <w:r w:rsidRPr="00CB72C6">
        <w:rPr>
          <w:rFonts w:ascii="Arial" w:hAnsi="Arial" w:cs="Arial"/>
          <w:sz w:val="22"/>
          <w:szCs w:val="22"/>
        </w:rPr>
        <w:t>Tato smlouva může být změněna pouze písemnými dodatky, které budou vzestupně číslovány a podepsány oprávněnými zástupci smluvních stran.</w:t>
      </w:r>
    </w:p>
    <w:p w14:paraId="55B02B98" w14:textId="77777777" w:rsidR="008A0AC5" w:rsidRPr="00CB72C6" w:rsidRDefault="00EF1148" w:rsidP="00A676A2">
      <w:pPr>
        <w:pStyle w:val="Default"/>
        <w:numPr>
          <w:ilvl w:val="0"/>
          <w:numId w:val="27"/>
        </w:numPr>
        <w:spacing w:after="23"/>
        <w:ind w:left="426" w:hanging="426"/>
        <w:jc w:val="both"/>
        <w:rPr>
          <w:rFonts w:ascii="Arial" w:hAnsi="Arial" w:cs="Arial"/>
          <w:sz w:val="22"/>
          <w:szCs w:val="22"/>
        </w:rPr>
      </w:pPr>
      <w:r w:rsidRPr="00CB72C6">
        <w:rPr>
          <w:rFonts w:ascii="Arial" w:hAnsi="Arial" w:cs="Arial"/>
          <w:sz w:val="22"/>
          <w:szCs w:val="22"/>
        </w:rPr>
        <w:t>Smlouva může být ukončena také písemnou dohodou smluvních stran, která bude upravovat vzájemná práva a povinnosti.</w:t>
      </w:r>
    </w:p>
    <w:p w14:paraId="62853E8F" w14:textId="77777777" w:rsidR="008A0AC5" w:rsidRPr="00CB72C6" w:rsidRDefault="00EF1148" w:rsidP="00A676A2">
      <w:pPr>
        <w:pStyle w:val="Default"/>
        <w:numPr>
          <w:ilvl w:val="0"/>
          <w:numId w:val="27"/>
        </w:numPr>
        <w:spacing w:after="23"/>
        <w:ind w:left="426" w:hanging="426"/>
        <w:jc w:val="both"/>
        <w:rPr>
          <w:rFonts w:ascii="Arial" w:hAnsi="Arial" w:cs="Arial"/>
          <w:sz w:val="22"/>
          <w:szCs w:val="22"/>
        </w:rPr>
      </w:pPr>
      <w:r w:rsidRPr="00CB72C6">
        <w:rPr>
          <w:rFonts w:ascii="Arial" w:hAnsi="Arial" w:cs="Arial"/>
          <w:sz w:val="22"/>
          <w:szCs w:val="22"/>
        </w:rPr>
        <w:t>Zhotovitel nemůže bez souhlasu objednatele postoupit svá práva a povinnosti ze smlouvy na třetí osobu.</w:t>
      </w:r>
    </w:p>
    <w:p w14:paraId="2CBDD3B6" w14:textId="77777777" w:rsidR="00EF1148" w:rsidRPr="00CB72C6" w:rsidRDefault="00EF1148" w:rsidP="00A676A2">
      <w:pPr>
        <w:pStyle w:val="Default"/>
        <w:numPr>
          <w:ilvl w:val="0"/>
          <w:numId w:val="27"/>
        </w:numPr>
        <w:spacing w:after="23"/>
        <w:ind w:left="426" w:hanging="426"/>
        <w:jc w:val="both"/>
        <w:rPr>
          <w:rFonts w:ascii="Arial" w:hAnsi="Arial" w:cs="Arial"/>
          <w:sz w:val="22"/>
          <w:szCs w:val="22"/>
        </w:rPr>
      </w:pPr>
      <w:r w:rsidRPr="00CB72C6">
        <w:rPr>
          <w:rFonts w:ascii="Arial" w:hAnsi="Arial" w:cs="Arial"/>
          <w:sz w:val="22"/>
          <w:szCs w:val="22"/>
        </w:rPr>
        <w:t xml:space="preserve">Smluvní strany se dohodly, že v případě nástupnictví jsou právní nástupci vázáni ustanoveními této smlouvy v plném rozsahu. </w:t>
      </w:r>
    </w:p>
    <w:p w14:paraId="096FA5D7" w14:textId="77777777" w:rsidR="008A0AC5" w:rsidRPr="00CB72C6" w:rsidRDefault="00EF1148" w:rsidP="00A676A2">
      <w:pPr>
        <w:pStyle w:val="Default"/>
        <w:numPr>
          <w:ilvl w:val="0"/>
          <w:numId w:val="27"/>
        </w:numPr>
        <w:spacing w:after="23"/>
        <w:ind w:left="426" w:hanging="426"/>
        <w:jc w:val="both"/>
        <w:rPr>
          <w:rFonts w:ascii="Arial" w:hAnsi="Arial" w:cs="Arial"/>
          <w:sz w:val="22"/>
          <w:szCs w:val="22"/>
        </w:rPr>
      </w:pPr>
      <w:r w:rsidRPr="00CB72C6">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14:paraId="1B39EFD7" w14:textId="77777777" w:rsidR="008A0AC5" w:rsidRPr="00CB72C6" w:rsidRDefault="00EF1148" w:rsidP="00A676A2">
      <w:pPr>
        <w:pStyle w:val="Default"/>
        <w:numPr>
          <w:ilvl w:val="0"/>
          <w:numId w:val="27"/>
        </w:numPr>
        <w:spacing w:after="23"/>
        <w:ind w:left="426" w:hanging="426"/>
        <w:jc w:val="both"/>
        <w:rPr>
          <w:rFonts w:ascii="Arial" w:hAnsi="Arial" w:cs="Arial"/>
          <w:sz w:val="22"/>
          <w:szCs w:val="22"/>
        </w:rPr>
      </w:pPr>
      <w:r w:rsidRPr="00CB72C6">
        <w:rPr>
          <w:rFonts w:ascii="Arial" w:hAnsi="Arial" w:cs="Arial"/>
          <w:sz w:val="22"/>
          <w:szCs w:val="22"/>
        </w:rPr>
        <w:t>Smluvní strany prohlašují, že si smlouvu před jejím podpisem přečetly, že byla uzavřena podle jejich pravé a svobodné vůle, určitě, vážně a srozumitelně a její autentičnost stvrzují svými podpisy.</w:t>
      </w:r>
    </w:p>
    <w:p w14:paraId="18B2D091" w14:textId="77777777" w:rsidR="00EF1148" w:rsidRPr="00CB72C6" w:rsidRDefault="00EF1148" w:rsidP="00A676A2">
      <w:pPr>
        <w:pStyle w:val="Default"/>
        <w:numPr>
          <w:ilvl w:val="0"/>
          <w:numId w:val="27"/>
        </w:numPr>
        <w:spacing w:after="23"/>
        <w:ind w:left="426" w:hanging="426"/>
        <w:jc w:val="both"/>
        <w:rPr>
          <w:rFonts w:ascii="Arial" w:hAnsi="Arial" w:cs="Arial"/>
          <w:sz w:val="22"/>
          <w:szCs w:val="22"/>
        </w:rPr>
      </w:pPr>
      <w:r w:rsidRPr="00CB72C6">
        <w:rPr>
          <w:rFonts w:ascii="Arial" w:hAnsi="Arial" w:cs="Arial"/>
          <w:sz w:val="22"/>
          <w:szCs w:val="22"/>
        </w:rPr>
        <w:t xml:space="preserve">Tato smlouva je vyhotovena ve dvou stejnopisech s platností originálu, přičemž každá ze smluvních stran obdrží po jednom vyhotovení. </w:t>
      </w:r>
    </w:p>
    <w:p w14:paraId="1EF80CC4" w14:textId="77777777" w:rsidR="00EF1148" w:rsidRDefault="00EF1148" w:rsidP="00A676A2">
      <w:pPr>
        <w:pStyle w:val="Default"/>
        <w:numPr>
          <w:ilvl w:val="0"/>
          <w:numId w:val="27"/>
        </w:numPr>
        <w:spacing w:after="23"/>
        <w:ind w:left="426" w:hanging="426"/>
        <w:jc w:val="both"/>
        <w:rPr>
          <w:rFonts w:ascii="Arial" w:hAnsi="Arial" w:cs="Arial"/>
          <w:sz w:val="22"/>
          <w:szCs w:val="22"/>
        </w:rPr>
      </w:pPr>
      <w:r w:rsidRPr="00CB72C6">
        <w:rPr>
          <w:rFonts w:ascii="Arial" w:hAnsi="Arial" w:cs="Arial"/>
          <w:sz w:val="22"/>
          <w:szCs w:val="22"/>
        </w:rPr>
        <w:t xml:space="preserve">Smluvní strany prohlašují, že tato smlouva neobsahuje obchodní tajemství dle ust. § 504 zákona č. 89/2012 Sb., občanský </w:t>
      </w:r>
      <w:r w:rsidR="00BE2132" w:rsidRPr="00CB72C6">
        <w:rPr>
          <w:rFonts w:ascii="Arial" w:hAnsi="Arial" w:cs="Arial"/>
          <w:sz w:val="22"/>
          <w:szCs w:val="22"/>
        </w:rPr>
        <w:t xml:space="preserve">zákoník v platném znění </w:t>
      </w:r>
      <w:r w:rsidRPr="00CB72C6">
        <w:rPr>
          <w:rFonts w:ascii="Arial" w:hAnsi="Arial" w:cs="Arial"/>
          <w:sz w:val="22"/>
          <w:szCs w:val="22"/>
        </w:rPr>
        <w:t>a souhlasí s jejím uveřejněním v</w:t>
      </w:r>
      <w:r w:rsidR="00BE2132" w:rsidRPr="00CB72C6">
        <w:rPr>
          <w:rFonts w:ascii="Arial" w:hAnsi="Arial" w:cs="Arial"/>
          <w:sz w:val="22"/>
          <w:szCs w:val="22"/>
        </w:rPr>
        <w:t xml:space="preserve"> plném rozsahu na profilu zadavatele, </w:t>
      </w:r>
      <w:r w:rsidRPr="00CB72C6">
        <w:rPr>
          <w:rFonts w:ascii="Arial" w:hAnsi="Arial" w:cs="Arial"/>
          <w:sz w:val="22"/>
          <w:szCs w:val="22"/>
        </w:rPr>
        <w:t xml:space="preserve">případně na internetových stránkách, </w:t>
      </w:r>
      <w:r w:rsidR="00BE2132" w:rsidRPr="00CB72C6">
        <w:rPr>
          <w:rFonts w:ascii="Arial" w:hAnsi="Arial" w:cs="Arial"/>
          <w:sz w:val="22"/>
          <w:szCs w:val="22"/>
        </w:rPr>
        <w:t>registru smluv</w:t>
      </w:r>
      <w:r w:rsidR="008A0AC5" w:rsidRPr="00CB72C6">
        <w:rPr>
          <w:rFonts w:ascii="Arial" w:hAnsi="Arial" w:cs="Arial"/>
          <w:sz w:val="22"/>
          <w:szCs w:val="22"/>
        </w:rPr>
        <w:t xml:space="preserve"> </w:t>
      </w:r>
      <w:r w:rsidR="00BE2132" w:rsidRPr="00CB72C6">
        <w:rPr>
          <w:rFonts w:ascii="Arial" w:hAnsi="Arial" w:cs="Arial"/>
          <w:sz w:val="22"/>
          <w:szCs w:val="22"/>
        </w:rPr>
        <w:t>apod.</w:t>
      </w:r>
    </w:p>
    <w:p w14:paraId="2D0E769F" w14:textId="77777777" w:rsidR="00B82AD0" w:rsidRDefault="00B82AD0" w:rsidP="00A676A2">
      <w:pPr>
        <w:pStyle w:val="Default"/>
        <w:numPr>
          <w:ilvl w:val="0"/>
          <w:numId w:val="27"/>
        </w:numPr>
        <w:spacing w:after="23"/>
        <w:ind w:left="426" w:hanging="426"/>
        <w:jc w:val="both"/>
        <w:rPr>
          <w:rFonts w:ascii="Arial" w:hAnsi="Arial" w:cs="Arial"/>
          <w:sz w:val="22"/>
          <w:szCs w:val="22"/>
        </w:rPr>
      </w:pPr>
      <w:r w:rsidRPr="00B82AD0">
        <w:rPr>
          <w:rFonts w:ascii="Arial" w:hAnsi="Arial" w:cs="Arial"/>
          <w:sz w:val="22"/>
          <w:szCs w:val="22"/>
        </w:rPr>
        <w:t xml:space="preserve">Zhotovitel bere na vědomí, že osobní údaje poskytnuté objednateli v souvislosti s touto smlouvou budou zpracovávány v souladu s nařízením EU o ochraně osobních údajů (GDPR). Bližší informace o </w:t>
      </w:r>
      <w:r w:rsidRPr="00B82AD0">
        <w:rPr>
          <w:rFonts w:ascii="Arial" w:hAnsi="Arial" w:cs="Arial"/>
          <w:sz w:val="22"/>
          <w:szCs w:val="22"/>
        </w:rPr>
        <w:lastRenderedPageBreak/>
        <w:t xml:space="preserve">způsobech zpracování a právech zhotovitele při zpracování osobních údajů jsou zveřejněny na webových stránkách objednatele  </w:t>
      </w:r>
      <w:hyperlink r:id="rId8" w:history="1">
        <w:r w:rsidRPr="00B82AD0">
          <w:rPr>
            <w:rFonts w:ascii="Arial" w:hAnsi="Arial" w:cs="Arial"/>
            <w:sz w:val="22"/>
            <w:szCs w:val="22"/>
          </w:rPr>
          <w:t>www.ruda.cz</w:t>
        </w:r>
      </w:hyperlink>
      <w:r w:rsidRPr="00B82AD0">
        <w:rPr>
          <w:rFonts w:ascii="Arial" w:hAnsi="Arial" w:cs="Arial"/>
          <w:sz w:val="22"/>
          <w:szCs w:val="22"/>
        </w:rPr>
        <w:t>.</w:t>
      </w:r>
    </w:p>
    <w:p w14:paraId="26D8F123" w14:textId="77777777" w:rsidR="00C51C08" w:rsidRDefault="00C51C08" w:rsidP="00C51C08">
      <w:pPr>
        <w:pStyle w:val="Default"/>
        <w:spacing w:after="23"/>
        <w:jc w:val="both"/>
        <w:rPr>
          <w:rFonts w:ascii="Arial" w:hAnsi="Arial" w:cs="Arial"/>
          <w:sz w:val="22"/>
          <w:szCs w:val="22"/>
        </w:rPr>
      </w:pPr>
    </w:p>
    <w:p w14:paraId="1445C6C9" w14:textId="77777777" w:rsidR="00C51C08" w:rsidRDefault="00C51C08" w:rsidP="00C51C08">
      <w:pPr>
        <w:pStyle w:val="Default"/>
        <w:spacing w:after="23"/>
        <w:jc w:val="both"/>
        <w:rPr>
          <w:rFonts w:ascii="Arial" w:hAnsi="Arial" w:cs="Arial"/>
          <w:sz w:val="22"/>
          <w:szCs w:val="22"/>
        </w:rPr>
      </w:pPr>
    </w:p>
    <w:p w14:paraId="7E578837" w14:textId="77777777" w:rsidR="00C51C08" w:rsidRDefault="00C51C08" w:rsidP="00C51C08">
      <w:pPr>
        <w:pStyle w:val="Default"/>
        <w:spacing w:after="23"/>
        <w:jc w:val="both"/>
        <w:rPr>
          <w:rFonts w:ascii="Arial" w:hAnsi="Arial" w:cs="Arial"/>
          <w:sz w:val="22"/>
          <w:szCs w:val="22"/>
        </w:rPr>
      </w:pPr>
    </w:p>
    <w:p w14:paraId="654ED1BB" w14:textId="77777777" w:rsidR="00C51C08" w:rsidRDefault="00C51C08" w:rsidP="00C51C08">
      <w:pPr>
        <w:pStyle w:val="Default"/>
        <w:spacing w:after="23"/>
        <w:jc w:val="both"/>
        <w:rPr>
          <w:rFonts w:ascii="Arial" w:hAnsi="Arial" w:cs="Arial"/>
          <w:sz w:val="22"/>
          <w:szCs w:val="22"/>
        </w:rPr>
      </w:pPr>
    </w:p>
    <w:p w14:paraId="3635439E" w14:textId="77777777" w:rsidR="00C51C08" w:rsidRPr="00CB72C6" w:rsidRDefault="00C51C08" w:rsidP="00C51C08">
      <w:pPr>
        <w:pStyle w:val="Default"/>
        <w:spacing w:after="23"/>
        <w:jc w:val="both"/>
        <w:rPr>
          <w:rFonts w:ascii="Arial" w:hAnsi="Arial" w:cs="Arial"/>
          <w:sz w:val="22"/>
          <w:szCs w:val="22"/>
        </w:rPr>
      </w:pPr>
    </w:p>
    <w:p w14:paraId="1EE98D2D" w14:textId="77777777" w:rsidR="00EF1148" w:rsidRPr="00CB72C6" w:rsidRDefault="00EF1148" w:rsidP="00A676A2">
      <w:pPr>
        <w:pStyle w:val="Default"/>
        <w:numPr>
          <w:ilvl w:val="0"/>
          <w:numId w:val="27"/>
        </w:numPr>
        <w:spacing w:after="23"/>
        <w:ind w:left="426" w:hanging="426"/>
        <w:jc w:val="both"/>
        <w:rPr>
          <w:rFonts w:ascii="Arial" w:hAnsi="Arial" w:cs="Arial"/>
          <w:sz w:val="22"/>
          <w:szCs w:val="22"/>
        </w:rPr>
      </w:pPr>
      <w:r w:rsidRPr="00CB72C6">
        <w:rPr>
          <w:rFonts w:ascii="Arial" w:hAnsi="Arial" w:cs="Arial"/>
          <w:sz w:val="22"/>
          <w:szCs w:val="22"/>
        </w:rPr>
        <w:t xml:space="preserve">Tato smlouva nabývá </w:t>
      </w:r>
      <w:r w:rsidR="003A7D47" w:rsidRPr="00CB72C6">
        <w:rPr>
          <w:rFonts w:ascii="Arial" w:hAnsi="Arial" w:cs="Arial"/>
          <w:sz w:val="22"/>
          <w:szCs w:val="22"/>
        </w:rPr>
        <w:t xml:space="preserve">platnosti a </w:t>
      </w:r>
      <w:r w:rsidRPr="00CB72C6">
        <w:rPr>
          <w:rFonts w:ascii="Arial" w:hAnsi="Arial" w:cs="Arial"/>
          <w:sz w:val="22"/>
          <w:szCs w:val="22"/>
        </w:rPr>
        <w:t xml:space="preserve">účinnosti dnem podpisu </w:t>
      </w:r>
      <w:r w:rsidR="003A7D47" w:rsidRPr="00CB72C6">
        <w:rPr>
          <w:rFonts w:ascii="Arial" w:hAnsi="Arial" w:cs="Arial"/>
          <w:sz w:val="22"/>
          <w:szCs w:val="22"/>
        </w:rPr>
        <w:t>oběma smluvními</w:t>
      </w:r>
      <w:r w:rsidRPr="00CB72C6">
        <w:rPr>
          <w:rFonts w:ascii="Arial" w:hAnsi="Arial" w:cs="Arial"/>
          <w:sz w:val="22"/>
          <w:szCs w:val="22"/>
        </w:rPr>
        <w:t xml:space="preserve"> stran</w:t>
      </w:r>
      <w:r w:rsidR="003A7D47" w:rsidRPr="00CB72C6">
        <w:rPr>
          <w:rFonts w:ascii="Arial" w:hAnsi="Arial" w:cs="Arial"/>
          <w:sz w:val="22"/>
          <w:szCs w:val="22"/>
        </w:rPr>
        <w:t>ami</w:t>
      </w:r>
      <w:r w:rsidRPr="00CB72C6">
        <w:rPr>
          <w:rFonts w:ascii="Arial" w:hAnsi="Arial" w:cs="Arial"/>
          <w:sz w:val="22"/>
          <w:szCs w:val="22"/>
        </w:rPr>
        <w:t>.</w:t>
      </w:r>
    </w:p>
    <w:p w14:paraId="00D9C1E8" w14:textId="77777777" w:rsidR="00BA6286" w:rsidRPr="00CB72C6" w:rsidRDefault="00BA6286" w:rsidP="00A676A2">
      <w:pPr>
        <w:pStyle w:val="Default"/>
        <w:numPr>
          <w:ilvl w:val="0"/>
          <w:numId w:val="27"/>
        </w:numPr>
        <w:spacing w:after="23"/>
        <w:ind w:left="426" w:hanging="426"/>
        <w:jc w:val="both"/>
        <w:rPr>
          <w:rFonts w:ascii="Arial" w:hAnsi="Arial" w:cs="Arial"/>
          <w:sz w:val="22"/>
          <w:szCs w:val="22"/>
        </w:rPr>
      </w:pPr>
      <w:r w:rsidRPr="00CB72C6">
        <w:rPr>
          <w:rFonts w:ascii="Arial" w:hAnsi="Arial" w:cs="Arial"/>
          <w:sz w:val="22"/>
          <w:szCs w:val="22"/>
        </w:rPr>
        <w:t>Nedílnou s</w:t>
      </w:r>
      <w:r w:rsidR="00EF1148" w:rsidRPr="00CB72C6">
        <w:rPr>
          <w:rFonts w:ascii="Arial" w:hAnsi="Arial" w:cs="Arial"/>
          <w:sz w:val="22"/>
          <w:szCs w:val="22"/>
        </w:rPr>
        <w:t xml:space="preserve">oučásti </w:t>
      </w:r>
      <w:r w:rsidRPr="00CB72C6">
        <w:rPr>
          <w:rFonts w:ascii="Arial" w:hAnsi="Arial" w:cs="Arial"/>
          <w:sz w:val="22"/>
          <w:szCs w:val="22"/>
        </w:rPr>
        <w:t>této smlouvy jsou přílohy</w:t>
      </w:r>
    </w:p>
    <w:p w14:paraId="126D2AC9" w14:textId="636C49A6" w:rsidR="005A7D0A" w:rsidRPr="005A7D0A" w:rsidRDefault="00BA6286" w:rsidP="00A676A2">
      <w:pPr>
        <w:pStyle w:val="Default"/>
        <w:numPr>
          <w:ilvl w:val="1"/>
          <w:numId w:val="26"/>
        </w:numPr>
        <w:spacing w:after="23"/>
        <w:ind w:left="1134" w:hanging="284"/>
        <w:jc w:val="both"/>
        <w:rPr>
          <w:rFonts w:ascii="Arial" w:hAnsi="Arial" w:cs="Arial"/>
          <w:sz w:val="22"/>
          <w:szCs w:val="22"/>
        </w:rPr>
      </w:pPr>
      <w:r w:rsidRPr="00CB72C6">
        <w:rPr>
          <w:rFonts w:ascii="Arial" w:hAnsi="Arial" w:cs="Arial"/>
          <w:sz w:val="22"/>
          <w:szCs w:val="22"/>
        </w:rPr>
        <w:t xml:space="preserve">Příloha č. 1 </w:t>
      </w:r>
      <w:r w:rsidR="00EF1148" w:rsidRPr="00CB72C6">
        <w:rPr>
          <w:rFonts w:ascii="Arial" w:hAnsi="Arial" w:cs="Arial"/>
          <w:sz w:val="22"/>
          <w:szCs w:val="22"/>
        </w:rPr>
        <w:t>položkový rozpočet</w:t>
      </w:r>
      <w:r w:rsidR="005A7D0A">
        <w:rPr>
          <w:rFonts w:ascii="Arial" w:hAnsi="Arial" w:cs="Arial"/>
          <w:sz w:val="22"/>
          <w:szCs w:val="22"/>
        </w:rPr>
        <w:t xml:space="preserve"> </w:t>
      </w:r>
      <w:r w:rsidR="00CE2411">
        <w:rPr>
          <w:rFonts w:ascii="Arial" w:hAnsi="Arial" w:cs="Arial"/>
          <w:sz w:val="22"/>
          <w:szCs w:val="22"/>
        </w:rPr>
        <w:t xml:space="preserve">stavby </w:t>
      </w:r>
    </w:p>
    <w:p w14:paraId="0F9BF3A4" w14:textId="77777777" w:rsidR="00796864" w:rsidRPr="00CB72C6" w:rsidRDefault="00796864" w:rsidP="00A676A2">
      <w:pPr>
        <w:pStyle w:val="Default"/>
        <w:numPr>
          <w:ilvl w:val="0"/>
          <w:numId w:val="27"/>
        </w:numPr>
        <w:spacing w:after="23"/>
        <w:ind w:left="426" w:hanging="426"/>
        <w:jc w:val="both"/>
        <w:rPr>
          <w:rFonts w:ascii="Arial" w:hAnsi="Arial" w:cs="Arial"/>
          <w:sz w:val="22"/>
          <w:szCs w:val="22"/>
        </w:rPr>
      </w:pPr>
      <w:r w:rsidRPr="00CB72C6">
        <w:rPr>
          <w:rFonts w:ascii="Arial" w:hAnsi="Arial" w:cs="Arial"/>
          <w:sz w:val="22"/>
          <w:szCs w:val="22"/>
        </w:rPr>
        <w:t xml:space="preserve">Tato smlouva byla schválena </w:t>
      </w:r>
      <w:r w:rsidR="00E40ACD">
        <w:rPr>
          <w:rFonts w:ascii="Arial" w:hAnsi="Arial" w:cs="Arial"/>
          <w:sz w:val="22"/>
          <w:szCs w:val="22"/>
        </w:rPr>
        <w:t>Radou obce Ruda nad Moravou pod č. rozhodnutí………dne………</w:t>
      </w:r>
      <w:r w:rsidR="001C0FF9">
        <w:rPr>
          <w:rFonts w:ascii="Arial" w:hAnsi="Arial" w:cs="Arial"/>
          <w:sz w:val="22"/>
          <w:szCs w:val="22"/>
        </w:rPr>
        <w:t>.</w:t>
      </w:r>
    </w:p>
    <w:p w14:paraId="6CDE93E5" w14:textId="77777777" w:rsidR="00EF1148" w:rsidRPr="00CB72C6" w:rsidRDefault="00EF1148" w:rsidP="00817D67">
      <w:pPr>
        <w:pStyle w:val="Default"/>
        <w:spacing w:after="23"/>
        <w:jc w:val="both"/>
        <w:rPr>
          <w:rFonts w:ascii="Arial" w:hAnsi="Arial" w:cs="Arial"/>
          <w:sz w:val="22"/>
          <w:szCs w:val="22"/>
        </w:rPr>
      </w:pPr>
      <w:r w:rsidRPr="00CB72C6">
        <w:rPr>
          <w:rFonts w:ascii="Arial" w:hAnsi="Arial" w:cs="Arial"/>
          <w:sz w:val="22"/>
          <w:szCs w:val="22"/>
        </w:rPr>
        <w:t xml:space="preserve"> </w:t>
      </w:r>
    </w:p>
    <w:p w14:paraId="31DCB6AC" w14:textId="77777777" w:rsidR="00EF1148" w:rsidRPr="00CB72C6" w:rsidRDefault="00EF1148" w:rsidP="00974B57">
      <w:pPr>
        <w:pStyle w:val="Default"/>
        <w:rPr>
          <w:rFonts w:ascii="Arial" w:hAnsi="Arial" w:cs="Arial"/>
          <w:sz w:val="22"/>
          <w:szCs w:val="22"/>
        </w:rPr>
      </w:pPr>
      <w:r w:rsidRPr="00CB72C6">
        <w:rPr>
          <w:rFonts w:ascii="Arial" w:hAnsi="Arial" w:cs="Arial"/>
          <w:sz w:val="22"/>
          <w:szCs w:val="22"/>
        </w:rPr>
        <w:t>V</w:t>
      </w:r>
      <w:r w:rsidR="0016764D" w:rsidRPr="00CB72C6">
        <w:rPr>
          <w:rFonts w:ascii="Arial" w:hAnsi="Arial" w:cs="Arial"/>
          <w:sz w:val="22"/>
          <w:szCs w:val="22"/>
        </w:rPr>
        <w:t> Rudě nad Moravou</w:t>
      </w:r>
      <w:r w:rsidRPr="00CB72C6">
        <w:rPr>
          <w:rFonts w:ascii="Arial" w:hAnsi="Arial" w:cs="Arial"/>
          <w:sz w:val="22"/>
          <w:szCs w:val="22"/>
        </w:rPr>
        <w:t xml:space="preserve"> dne</w:t>
      </w:r>
      <w:r w:rsidR="00974B57" w:rsidRPr="00CB72C6">
        <w:rPr>
          <w:rFonts w:ascii="Arial" w:hAnsi="Arial" w:cs="Arial"/>
          <w:sz w:val="22"/>
          <w:szCs w:val="22"/>
        </w:rPr>
        <w:t>………………….</w:t>
      </w:r>
      <w:r w:rsidR="0016764D" w:rsidRPr="00CB72C6">
        <w:rPr>
          <w:rFonts w:ascii="Arial" w:hAnsi="Arial" w:cs="Arial"/>
          <w:sz w:val="22"/>
          <w:szCs w:val="22"/>
        </w:rPr>
        <w:tab/>
      </w:r>
      <w:r w:rsidR="0016764D" w:rsidRPr="00CB72C6">
        <w:rPr>
          <w:rFonts w:ascii="Arial" w:hAnsi="Arial" w:cs="Arial"/>
          <w:sz w:val="22"/>
          <w:szCs w:val="22"/>
        </w:rPr>
        <w:tab/>
      </w:r>
      <w:r w:rsidR="0016764D" w:rsidRPr="00CB72C6">
        <w:rPr>
          <w:rFonts w:ascii="Arial" w:hAnsi="Arial" w:cs="Arial"/>
          <w:sz w:val="22"/>
          <w:szCs w:val="22"/>
        </w:rPr>
        <w:tab/>
        <w:t xml:space="preserve">V </w:t>
      </w:r>
      <w:r w:rsidR="0016764D" w:rsidRPr="00E4342E">
        <w:rPr>
          <w:rFonts w:ascii="Arial" w:hAnsi="Arial" w:cs="Arial"/>
          <w:sz w:val="22"/>
          <w:szCs w:val="22"/>
          <w:highlight w:val="yellow"/>
        </w:rPr>
        <w:t>…………………………..</w:t>
      </w:r>
      <w:r w:rsidR="0016764D" w:rsidRPr="00CB72C6">
        <w:rPr>
          <w:rFonts w:ascii="Arial" w:hAnsi="Arial" w:cs="Arial"/>
          <w:sz w:val="22"/>
          <w:szCs w:val="22"/>
        </w:rPr>
        <w:t xml:space="preserve"> dne</w:t>
      </w:r>
      <w:r w:rsidR="005B48F2" w:rsidRPr="00E4342E">
        <w:rPr>
          <w:rFonts w:ascii="Arial" w:hAnsi="Arial" w:cs="Arial"/>
          <w:sz w:val="22"/>
          <w:szCs w:val="22"/>
          <w:highlight w:val="yellow"/>
        </w:rPr>
        <w:t>……………….</w:t>
      </w:r>
      <w:r w:rsidR="0016764D" w:rsidRPr="00CB72C6">
        <w:rPr>
          <w:rFonts w:ascii="Arial" w:hAnsi="Arial" w:cs="Arial"/>
          <w:sz w:val="22"/>
          <w:szCs w:val="22"/>
        </w:rPr>
        <w:t xml:space="preserve"> </w:t>
      </w:r>
    </w:p>
    <w:p w14:paraId="7B58AF56" w14:textId="77777777" w:rsidR="00176C66" w:rsidRPr="00CB72C6" w:rsidRDefault="00176C66" w:rsidP="00B57761">
      <w:pPr>
        <w:pStyle w:val="Default"/>
        <w:ind w:firstLine="708"/>
        <w:jc w:val="both"/>
        <w:rPr>
          <w:rFonts w:ascii="Arial" w:hAnsi="Arial" w:cs="Arial"/>
          <w:sz w:val="22"/>
          <w:szCs w:val="22"/>
        </w:rPr>
      </w:pPr>
    </w:p>
    <w:p w14:paraId="144B61B1" w14:textId="77777777" w:rsidR="00974B57" w:rsidRPr="00CB72C6" w:rsidRDefault="00EF1148" w:rsidP="00F96F5F">
      <w:pPr>
        <w:pStyle w:val="Default"/>
        <w:jc w:val="both"/>
        <w:rPr>
          <w:rFonts w:ascii="Arial" w:hAnsi="Arial" w:cs="Arial"/>
          <w:sz w:val="22"/>
          <w:szCs w:val="22"/>
        </w:rPr>
      </w:pPr>
      <w:r w:rsidRPr="00CB72C6">
        <w:rPr>
          <w:rFonts w:ascii="Arial" w:hAnsi="Arial" w:cs="Arial"/>
          <w:sz w:val="22"/>
          <w:szCs w:val="22"/>
        </w:rPr>
        <w:t>............................................................</w:t>
      </w:r>
      <w:r w:rsidRPr="00CB72C6">
        <w:rPr>
          <w:rFonts w:ascii="Arial" w:hAnsi="Arial" w:cs="Arial"/>
          <w:sz w:val="22"/>
          <w:szCs w:val="22"/>
        </w:rPr>
        <w:tab/>
      </w:r>
      <w:r w:rsidRPr="00CB72C6">
        <w:rPr>
          <w:rFonts w:ascii="Arial" w:hAnsi="Arial" w:cs="Arial"/>
          <w:sz w:val="22"/>
          <w:szCs w:val="22"/>
        </w:rPr>
        <w:tab/>
      </w:r>
      <w:r w:rsidR="00F96F5F">
        <w:rPr>
          <w:rFonts w:ascii="Arial" w:hAnsi="Arial" w:cs="Arial"/>
          <w:sz w:val="22"/>
          <w:szCs w:val="22"/>
        </w:rPr>
        <w:tab/>
      </w:r>
      <w:r w:rsidRPr="00E4342E">
        <w:rPr>
          <w:rFonts w:ascii="Arial" w:hAnsi="Arial" w:cs="Arial"/>
          <w:sz w:val="22"/>
          <w:szCs w:val="22"/>
          <w:highlight w:val="yellow"/>
        </w:rPr>
        <w:t>....................................................</w:t>
      </w:r>
    </w:p>
    <w:p w14:paraId="2AEF8910" w14:textId="77777777" w:rsidR="00974B57" w:rsidRPr="00CB72C6" w:rsidRDefault="00F96F5F" w:rsidP="00F96F5F">
      <w:pPr>
        <w:pStyle w:val="Default"/>
        <w:jc w:val="both"/>
        <w:rPr>
          <w:rFonts w:ascii="Arial" w:hAnsi="Arial" w:cs="Arial"/>
          <w:sz w:val="22"/>
          <w:szCs w:val="22"/>
        </w:rPr>
      </w:pPr>
      <w:r>
        <w:rPr>
          <w:rFonts w:ascii="Arial" w:hAnsi="Arial" w:cs="Arial"/>
          <w:sz w:val="22"/>
          <w:szCs w:val="22"/>
        </w:rPr>
        <w:t>Bronislav Drozd</w:t>
      </w:r>
      <w:r w:rsidR="0091025C" w:rsidRPr="00CB72C6">
        <w:rPr>
          <w:rFonts w:ascii="Arial" w:hAnsi="Arial" w:cs="Arial"/>
          <w:sz w:val="22"/>
          <w:szCs w:val="22"/>
        </w:rPr>
        <w:tab/>
      </w:r>
      <w:r w:rsidR="0091025C" w:rsidRPr="00CB72C6">
        <w:rPr>
          <w:rFonts w:ascii="Arial" w:hAnsi="Arial" w:cs="Arial"/>
          <w:sz w:val="22"/>
          <w:szCs w:val="22"/>
        </w:rPr>
        <w:tab/>
      </w:r>
      <w:r w:rsidR="0091025C" w:rsidRPr="00CB72C6">
        <w:rPr>
          <w:rFonts w:ascii="Arial" w:hAnsi="Arial" w:cs="Arial"/>
          <w:sz w:val="22"/>
          <w:szCs w:val="22"/>
        </w:rPr>
        <w:tab/>
      </w:r>
      <w:r w:rsidR="0091025C" w:rsidRPr="00CB72C6">
        <w:rPr>
          <w:rFonts w:ascii="Arial" w:hAnsi="Arial" w:cs="Arial"/>
          <w:sz w:val="22"/>
          <w:szCs w:val="22"/>
        </w:rPr>
        <w:tab/>
      </w:r>
      <w:r w:rsidR="0091025C" w:rsidRPr="00CB72C6">
        <w:rPr>
          <w:rFonts w:ascii="Arial" w:hAnsi="Arial" w:cs="Arial"/>
          <w:sz w:val="22"/>
          <w:szCs w:val="22"/>
        </w:rPr>
        <w:tab/>
      </w:r>
      <w:r w:rsidR="005B48F2">
        <w:rPr>
          <w:rFonts w:ascii="Arial" w:hAnsi="Arial" w:cs="Arial"/>
          <w:sz w:val="22"/>
          <w:szCs w:val="22"/>
        </w:rPr>
        <w:t xml:space="preserve">      </w:t>
      </w:r>
      <w:r>
        <w:rPr>
          <w:rFonts w:ascii="Arial" w:hAnsi="Arial" w:cs="Arial"/>
          <w:sz w:val="22"/>
          <w:szCs w:val="22"/>
        </w:rPr>
        <w:tab/>
      </w:r>
      <w:r w:rsidR="003A7D47" w:rsidRPr="00CB72C6">
        <w:rPr>
          <w:rFonts w:ascii="Arial" w:hAnsi="Arial" w:cs="Arial"/>
          <w:sz w:val="22"/>
          <w:szCs w:val="22"/>
        </w:rPr>
        <w:t>zhotovitel</w:t>
      </w:r>
    </w:p>
    <w:p w14:paraId="4269E269" w14:textId="77777777" w:rsidR="00EF1148" w:rsidRPr="00CB72C6" w:rsidRDefault="00F96F5F" w:rsidP="00F96F5F">
      <w:pPr>
        <w:pStyle w:val="Default"/>
        <w:jc w:val="both"/>
        <w:rPr>
          <w:rFonts w:ascii="Arial" w:hAnsi="Arial" w:cs="Arial"/>
          <w:color w:val="FF0000"/>
        </w:rPr>
      </w:pPr>
      <w:r>
        <w:rPr>
          <w:rFonts w:ascii="Arial" w:hAnsi="Arial" w:cs="Arial"/>
          <w:sz w:val="22"/>
          <w:szCs w:val="22"/>
        </w:rPr>
        <w:t>starosta</w:t>
      </w:r>
      <w:r w:rsidR="00EF1148" w:rsidRPr="00CB72C6">
        <w:rPr>
          <w:rFonts w:ascii="Arial" w:hAnsi="Arial" w:cs="Arial"/>
          <w:color w:val="FF0000"/>
        </w:rPr>
        <w:t xml:space="preserve"> </w:t>
      </w:r>
    </w:p>
    <w:sectPr w:rsidR="00EF1148" w:rsidRPr="00CB72C6" w:rsidSect="009D337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71703" w14:textId="77777777" w:rsidR="009D337D" w:rsidRDefault="009D337D" w:rsidP="00974B57">
      <w:pPr>
        <w:spacing w:after="0" w:line="240" w:lineRule="auto"/>
      </w:pPr>
      <w:r>
        <w:separator/>
      </w:r>
    </w:p>
  </w:endnote>
  <w:endnote w:type="continuationSeparator" w:id="0">
    <w:p w14:paraId="657C38AA" w14:textId="77777777" w:rsidR="009D337D" w:rsidRDefault="009D337D" w:rsidP="0097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Book">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142599"/>
      <w:docPartObj>
        <w:docPartGallery w:val="Page Numbers (Bottom of Page)"/>
        <w:docPartUnique/>
      </w:docPartObj>
    </w:sdtPr>
    <w:sdtContent>
      <w:p w14:paraId="6AB2BCF4" w14:textId="77777777" w:rsidR="00974B57" w:rsidRDefault="00974B57">
        <w:pPr>
          <w:pStyle w:val="Zpat"/>
          <w:jc w:val="right"/>
        </w:pPr>
        <w:r>
          <w:fldChar w:fldCharType="begin"/>
        </w:r>
        <w:r>
          <w:instrText>PAGE   \* MERGEFORMAT</w:instrText>
        </w:r>
        <w:r>
          <w:fldChar w:fldCharType="separate"/>
        </w:r>
        <w:r w:rsidR="00BF6327">
          <w:rPr>
            <w:noProof/>
          </w:rPr>
          <w:t>5</w:t>
        </w:r>
        <w:r>
          <w:fldChar w:fldCharType="end"/>
        </w:r>
      </w:p>
    </w:sdtContent>
  </w:sdt>
  <w:p w14:paraId="6607D499" w14:textId="77777777" w:rsidR="00974B57" w:rsidRDefault="00974B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55EEB" w14:textId="77777777" w:rsidR="009D337D" w:rsidRDefault="009D337D" w:rsidP="00974B57">
      <w:pPr>
        <w:spacing w:after="0" w:line="240" w:lineRule="auto"/>
      </w:pPr>
      <w:r>
        <w:separator/>
      </w:r>
    </w:p>
  </w:footnote>
  <w:footnote w:type="continuationSeparator" w:id="0">
    <w:p w14:paraId="610F913C" w14:textId="77777777" w:rsidR="009D337D" w:rsidRDefault="009D337D" w:rsidP="00974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4469"/>
    <w:multiLevelType w:val="hybridMultilevel"/>
    <w:tmpl w:val="73A89096"/>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CD4740"/>
    <w:multiLevelType w:val="hybridMultilevel"/>
    <w:tmpl w:val="0B889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3D6B55"/>
    <w:multiLevelType w:val="hybridMultilevel"/>
    <w:tmpl w:val="AEAC67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190B87"/>
    <w:multiLevelType w:val="hybridMultilevel"/>
    <w:tmpl w:val="880A67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3F1382"/>
    <w:multiLevelType w:val="hybridMultilevel"/>
    <w:tmpl w:val="E90AB8EE"/>
    <w:lvl w:ilvl="0" w:tplc="0405000F">
      <w:start w:val="1"/>
      <w:numFmt w:val="decimal"/>
      <w:lvlText w:val="%1."/>
      <w:lvlJc w:val="left"/>
      <w:pPr>
        <w:ind w:left="720" w:hanging="360"/>
      </w:pPr>
      <w:rPr>
        <w:rFonts w:hint="default"/>
      </w:rPr>
    </w:lvl>
    <w:lvl w:ilvl="1" w:tplc="35A68EEC">
      <w:start w:val="4"/>
      <w:numFmt w:val="bullet"/>
      <w:lvlText w:val="-"/>
      <w:lvlJc w:val="left"/>
      <w:pPr>
        <w:ind w:left="1440" w:hanging="360"/>
      </w:pPr>
      <w:rPr>
        <w:rFonts w:ascii="Franklin Gothic Book" w:eastAsia="Calibri" w:hAnsi="Franklin Gothic Book" w:cs="Franklin Gothic Book"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88436E"/>
    <w:multiLevelType w:val="multilevel"/>
    <w:tmpl w:val="00FE640A"/>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0FF84FC1"/>
    <w:multiLevelType w:val="hybridMultilevel"/>
    <w:tmpl w:val="E440E8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936EB1"/>
    <w:multiLevelType w:val="hybridMultilevel"/>
    <w:tmpl w:val="ACA0FA4E"/>
    <w:lvl w:ilvl="0" w:tplc="C4DCC46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2DD678D"/>
    <w:multiLevelType w:val="hybridMultilevel"/>
    <w:tmpl w:val="B35EA1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F14400"/>
    <w:multiLevelType w:val="hybridMultilevel"/>
    <w:tmpl w:val="6EDA2240"/>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DF2E8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A674B0"/>
    <w:multiLevelType w:val="multilevel"/>
    <w:tmpl w:val="62A6DD94"/>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2" w15:restartNumberingAfterBreak="0">
    <w:nsid w:val="1EBD710A"/>
    <w:multiLevelType w:val="hybridMultilevel"/>
    <w:tmpl w:val="D3D07AA0"/>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216610C9"/>
    <w:multiLevelType w:val="hybridMultilevel"/>
    <w:tmpl w:val="8D208A44"/>
    <w:lvl w:ilvl="0" w:tplc="6338F80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AB943E1"/>
    <w:multiLevelType w:val="hybridMultilevel"/>
    <w:tmpl w:val="979E22D6"/>
    <w:lvl w:ilvl="0" w:tplc="04050001">
      <w:start w:val="1"/>
      <w:numFmt w:val="bullet"/>
      <w:lvlText w:val=""/>
      <w:lvlJc w:val="left"/>
      <w:pPr>
        <w:ind w:left="1632" w:hanging="360"/>
      </w:pPr>
      <w:rPr>
        <w:rFonts w:ascii="Symbol" w:hAnsi="Symbol" w:hint="default"/>
      </w:rPr>
    </w:lvl>
    <w:lvl w:ilvl="1" w:tplc="04050003" w:tentative="1">
      <w:start w:val="1"/>
      <w:numFmt w:val="bullet"/>
      <w:lvlText w:val="o"/>
      <w:lvlJc w:val="left"/>
      <w:pPr>
        <w:ind w:left="2352" w:hanging="360"/>
      </w:pPr>
      <w:rPr>
        <w:rFonts w:ascii="Courier New" w:hAnsi="Courier New" w:cs="Courier New" w:hint="default"/>
      </w:rPr>
    </w:lvl>
    <w:lvl w:ilvl="2" w:tplc="04050005" w:tentative="1">
      <w:start w:val="1"/>
      <w:numFmt w:val="bullet"/>
      <w:lvlText w:val=""/>
      <w:lvlJc w:val="left"/>
      <w:pPr>
        <w:ind w:left="3072" w:hanging="360"/>
      </w:pPr>
      <w:rPr>
        <w:rFonts w:ascii="Wingdings" w:hAnsi="Wingdings" w:hint="default"/>
      </w:rPr>
    </w:lvl>
    <w:lvl w:ilvl="3" w:tplc="04050001" w:tentative="1">
      <w:start w:val="1"/>
      <w:numFmt w:val="bullet"/>
      <w:lvlText w:val=""/>
      <w:lvlJc w:val="left"/>
      <w:pPr>
        <w:ind w:left="3792" w:hanging="360"/>
      </w:pPr>
      <w:rPr>
        <w:rFonts w:ascii="Symbol" w:hAnsi="Symbol" w:hint="default"/>
      </w:rPr>
    </w:lvl>
    <w:lvl w:ilvl="4" w:tplc="04050003" w:tentative="1">
      <w:start w:val="1"/>
      <w:numFmt w:val="bullet"/>
      <w:lvlText w:val="o"/>
      <w:lvlJc w:val="left"/>
      <w:pPr>
        <w:ind w:left="4512" w:hanging="360"/>
      </w:pPr>
      <w:rPr>
        <w:rFonts w:ascii="Courier New" w:hAnsi="Courier New" w:cs="Courier New" w:hint="default"/>
      </w:rPr>
    </w:lvl>
    <w:lvl w:ilvl="5" w:tplc="04050005" w:tentative="1">
      <w:start w:val="1"/>
      <w:numFmt w:val="bullet"/>
      <w:lvlText w:val=""/>
      <w:lvlJc w:val="left"/>
      <w:pPr>
        <w:ind w:left="5232" w:hanging="360"/>
      </w:pPr>
      <w:rPr>
        <w:rFonts w:ascii="Wingdings" w:hAnsi="Wingdings" w:hint="default"/>
      </w:rPr>
    </w:lvl>
    <w:lvl w:ilvl="6" w:tplc="04050001" w:tentative="1">
      <w:start w:val="1"/>
      <w:numFmt w:val="bullet"/>
      <w:lvlText w:val=""/>
      <w:lvlJc w:val="left"/>
      <w:pPr>
        <w:ind w:left="5952" w:hanging="360"/>
      </w:pPr>
      <w:rPr>
        <w:rFonts w:ascii="Symbol" w:hAnsi="Symbol" w:hint="default"/>
      </w:rPr>
    </w:lvl>
    <w:lvl w:ilvl="7" w:tplc="04050003" w:tentative="1">
      <w:start w:val="1"/>
      <w:numFmt w:val="bullet"/>
      <w:lvlText w:val="o"/>
      <w:lvlJc w:val="left"/>
      <w:pPr>
        <w:ind w:left="6672" w:hanging="360"/>
      </w:pPr>
      <w:rPr>
        <w:rFonts w:ascii="Courier New" w:hAnsi="Courier New" w:cs="Courier New" w:hint="default"/>
      </w:rPr>
    </w:lvl>
    <w:lvl w:ilvl="8" w:tplc="04050005" w:tentative="1">
      <w:start w:val="1"/>
      <w:numFmt w:val="bullet"/>
      <w:lvlText w:val=""/>
      <w:lvlJc w:val="left"/>
      <w:pPr>
        <w:ind w:left="7392" w:hanging="360"/>
      </w:pPr>
      <w:rPr>
        <w:rFonts w:ascii="Wingdings" w:hAnsi="Wingdings" w:hint="default"/>
      </w:rPr>
    </w:lvl>
  </w:abstractNum>
  <w:abstractNum w:abstractNumId="15" w15:restartNumberingAfterBreak="0">
    <w:nsid w:val="2CC652EB"/>
    <w:multiLevelType w:val="hybridMultilevel"/>
    <w:tmpl w:val="A57C2DEA"/>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6" w15:restartNumberingAfterBreak="0">
    <w:nsid w:val="30240E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3C77BF"/>
    <w:multiLevelType w:val="multilevel"/>
    <w:tmpl w:val="F4C6D64E"/>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40F23E62"/>
    <w:multiLevelType w:val="hybridMultilevel"/>
    <w:tmpl w:val="FC0CDC6A"/>
    <w:lvl w:ilvl="0" w:tplc="0405000B">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9" w15:restartNumberingAfterBreak="0">
    <w:nsid w:val="41C31327"/>
    <w:multiLevelType w:val="hybridMultilevel"/>
    <w:tmpl w:val="C8B45A0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43084488"/>
    <w:multiLevelType w:val="hybridMultilevel"/>
    <w:tmpl w:val="942254D8"/>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1" w15:restartNumberingAfterBreak="0">
    <w:nsid w:val="44425BAF"/>
    <w:multiLevelType w:val="multilevel"/>
    <w:tmpl w:val="71AA1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F80D26"/>
    <w:multiLevelType w:val="hybridMultilevel"/>
    <w:tmpl w:val="200272B2"/>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3" w15:restartNumberingAfterBreak="0">
    <w:nsid w:val="4C2F74E8"/>
    <w:multiLevelType w:val="hybridMultilevel"/>
    <w:tmpl w:val="D7B850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3F6DCA"/>
    <w:multiLevelType w:val="hybridMultilevel"/>
    <w:tmpl w:val="7F02F0D6"/>
    <w:lvl w:ilvl="0" w:tplc="EED4E9E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FEE1C01"/>
    <w:multiLevelType w:val="hybridMultilevel"/>
    <w:tmpl w:val="F0C8A998"/>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6" w15:restartNumberingAfterBreak="0">
    <w:nsid w:val="500D4BCA"/>
    <w:multiLevelType w:val="hybridMultilevel"/>
    <w:tmpl w:val="90EC3C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716826"/>
    <w:multiLevelType w:val="hybridMultilevel"/>
    <w:tmpl w:val="5BEE4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743438"/>
    <w:multiLevelType w:val="hybridMultilevel"/>
    <w:tmpl w:val="1C30B394"/>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5CDA4E40"/>
    <w:multiLevelType w:val="hybridMultilevel"/>
    <w:tmpl w:val="EAB0DFA8"/>
    <w:lvl w:ilvl="0" w:tplc="D7103378">
      <w:start w:val="1"/>
      <w:numFmt w:val="decimal"/>
      <w:lvlText w:val="%1."/>
      <w:lvlJc w:val="left"/>
      <w:pPr>
        <w:ind w:left="720" w:hanging="360"/>
      </w:pPr>
      <w:rPr>
        <w:rFonts w:ascii="Franklin Gothic Book" w:eastAsia="Calibri" w:hAnsi="Franklin Gothic Book" w:cs="Franklin Gothic Book"/>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014ACF"/>
    <w:multiLevelType w:val="hybridMultilevel"/>
    <w:tmpl w:val="6E2C1B1A"/>
    <w:lvl w:ilvl="0" w:tplc="81A06E4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5E262426"/>
    <w:multiLevelType w:val="hybridMultilevel"/>
    <w:tmpl w:val="30768E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3E7B85"/>
    <w:multiLevelType w:val="hybridMultilevel"/>
    <w:tmpl w:val="C43EF6E6"/>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63354019"/>
    <w:multiLevelType w:val="hybridMultilevel"/>
    <w:tmpl w:val="5BEE4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0A10E5"/>
    <w:multiLevelType w:val="hybridMultilevel"/>
    <w:tmpl w:val="9162C0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55665A"/>
    <w:multiLevelType w:val="hybridMultilevel"/>
    <w:tmpl w:val="8362E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435C00"/>
    <w:multiLevelType w:val="hybridMultilevel"/>
    <w:tmpl w:val="2140E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8A461D"/>
    <w:multiLevelType w:val="hybridMultilevel"/>
    <w:tmpl w:val="D40C4FA0"/>
    <w:lvl w:ilvl="0" w:tplc="0405000B">
      <w:start w:val="1"/>
      <w:numFmt w:val="bullet"/>
      <w:lvlText w:val=""/>
      <w:lvlJc w:val="left"/>
      <w:pPr>
        <w:tabs>
          <w:tab w:val="num" w:pos="1410"/>
        </w:tabs>
        <w:ind w:left="1410" w:hanging="360"/>
      </w:pPr>
      <w:rPr>
        <w:rFonts w:ascii="Wingdings" w:hAnsi="Wingdings" w:hint="default"/>
      </w:rPr>
    </w:lvl>
    <w:lvl w:ilvl="1" w:tplc="04050003">
      <w:start w:val="1"/>
      <w:numFmt w:val="bullet"/>
      <w:lvlText w:val="o"/>
      <w:lvlJc w:val="left"/>
      <w:pPr>
        <w:tabs>
          <w:tab w:val="num" w:pos="2130"/>
        </w:tabs>
        <w:ind w:left="2130" w:hanging="360"/>
      </w:pPr>
      <w:rPr>
        <w:rFonts w:ascii="Courier New" w:hAnsi="Courier New" w:cs="Courier New" w:hint="default"/>
      </w:rPr>
    </w:lvl>
    <w:lvl w:ilvl="2" w:tplc="04050005">
      <w:start w:val="1"/>
      <w:numFmt w:val="bullet"/>
      <w:lvlText w:val=""/>
      <w:lvlJc w:val="left"/>
      <w:pPr>
        <w:tabs>
          <w:tab w:val="num" w:pos="2850"/>
        </w:tabs>
        <w:ind w:left="2850" w:hanging="360"/>
      </w:pPr>
      <w:rPr>
        <w:rFonts w:ascii="Wingdings" w:hAnsi="Wingdings" w:hint="default"/>
      </w:rPr>
    </w:lvl>
    <w:lvl w:ilvl="3" w:tplc="04050001">
      <w:start w:val="1"/>
      <w:numFmt w:val="bullet"/>
      <w:lvlText w:val=""/>
      <w:lvlJc w:val="left"/>
      <w:pPr>
        <w:tabs>
          <w:tab w:val="num" w:pos="3570"/>
        </w:tabs>
        <w:ind w:left="3570" w:hanging="360"/>
      </w:pPr>
      <w:rPr>
        <w:rFonts w:ascii="Symbol" w:hAnsi="Symbol" w:hint="default"/>
      </w:rPr>
    </w:lvl>
    <w:lvl w:ilvl="4" w:tplc="04050003">
      <w:start w:val="1"/>
      <w:numFmt w:val="bullet"/>
      <w:lvlText w:val="o"/>
      <w:lvlJc w:val="left"/>
      <w:pPr>
        <w:tabs>
          <w:tab w:val="num" w:pos="4290"/>
        </w:tabs>
        <w:ind w:left="4290" w:hanging="360"/>
      </w:pPr>
      <w:rPr>
        <w:rFonts w:ascii="Courier New" w:hAnsi="Courier New" w:cs="Courier New" w:hint="default"/>
      </w:rPr>
    </w:lvl>
    <w:lvl w:ilvl="5" w:tplc="04050005">
      <w:start w:val="1"/>
      <w:numFmt w:val="bullet"/>
      <w:lvlText w:val=""/>
      <w:lvlJc w:val="left"/>
      <w:pPr>
        <w:tabs>
          <w:tab w:val="num" w:pos="5010"/>
        </w:tabs>
        <w:ind w:left="5010" w:hanging="360"/>
      </w:pPr>
      <w:rPr>
        <w:rFonts w:ascii="Wingdings" w:hAnsi="Wingdings" w:hint="default"/>
      </w:rPr>
    </w:lvl>
    <w:lvl w:ilvl="6" w:tplc="04050001">
      <w:start w:val="1"/>
      <w:numFmt w:val="bullet"/>
      <w:lvlText w:val=""/>
      <w:lvlJc w:val="left"/>
      <w:pPr>
        <w:tabs>
          <w:tab w:val="num" w:pos="5730"/>
        </w:tabs>
        <w:ind w:left="5730" w:hanging="360"/>
      </w:pPr>
      <w:rPr>
        <w:rFonts w:ascii="Symbol" w:hAnsi="Symbol" w:hint="default"/>
      </w:rPr>
    </w:lvl>
    <w:lvl w:ilvl="7" w:tplc="04050003">
      <w:start w:val="1"/>
      <w:numFmt w:val="bullet"/>
      <w:lvlText w:val="o"/>
      <w:lvlJc w:val="left"/>
      <w:pPr>
        <w:tabs>
          <w:tab w:val="num" w:pos="6450"/>
        </w:tabs>
        <w:ind w:left="6450" w:hanging="360"/>
      </w:pPr>
      <w:rPr>
        <w:rFonts w:ascii="Courier New" w:hAnsi="Courier New" w:cs="Courier New" w:hint="default"/>
      </w:rPr>
    </w:lvl>
    <w:lvl w:ilvl="8" w:tplc="04050005">
      <w:start w:val="1"/>
      <w:numFmt w:val="bullet"/>
      <w:lvlText w:val=""/>
      <w:lvlJc w:val="left"/>
      <w:pPr>
        <w:tabs>
          <w:tab w:val="num" w:pos="7170"/>
        </w:tabs>
        <w:ind w:left="7170" w:hanging="360"/>
      </w:pPr>
      <w:rPr>
        <w:rFonts w:ascii="Wingdings" w:hAnsi="Wingdings" w:hint="default"/>
      </w:rPr>
    </w:lvl>
  </w:abstractNum>
  <w:abstractNum w:abstractNumId="38" w15:restartNumberingAfterBreak="0">
    <w:nsid w:val="7BE41EEA"/>
    <w:multiLevelType w:val="multilevel"/>
    <w:tmpl w:val="71AA1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7277864">
    <w:abstractNumId w:val="36"/>
  </w:num>
  <w:num w:numId="2" w16cid:durableId="2024822702">
    <w:abstractNumId w:val="3"/>
  </w:num>
  <w:num w:numId="3" w16cid:durableId="630870326">
    <w:abstractNumId w:val="23"/>
  </w:num>
  <w:num w:numId="4" w16cid:durableId="1535995968">
    <w:abstractNumId w:val="21"/>
  </w:num>
  <w:num w:numId="5" w16cid:durableId="1834367158">
    <w:abstractNumId w:val="7"/>
  </w:num>
  <w:num w:numId="6" w16cid:durableId="1484849793">
    <w:abstractNumId w:val="24"/>
  </w:num>
  <w:num w:numId="7" w16cid:durableId="2099906786">
    <w:abstractNumId w:val="30"/>
  </w:num>
  <w:num w:numId="8" w16cid:durableId="1021273885">
    <w:abstractNumId w:val="29"/>
  </w:num>
  <w:num w:numId="9" w16cid:durableId="1650940161">
    <w:abstractNumId w:val="38"/>
  </w:num>
  <w:num w:numId="10" w16cid:durableId="1882864331">
    <w:abstractNumId w:val="33"/>
  </w:num>
  <w:num w:numId="11" w16cid:durableId="1428965096">
    <w:abstractNumId w:val="35"/>
  </w:num>
  <w:num w:numId="12" w16cid:durableId="851146440">
    <w:abstractNumId w:val="1"/>
  </w:num>
  <w:num w:numId="13" w16cid:durableId="451218537">
    <w:abstractNumId w:val="34"/>
  </w:num>
  <w:num w:numId="14" w16cid:durableId="533735201">
    <w:abstractNumId w:val="31"/>
  </w:num>
  <w:num w:numId="15" w16cid:durableId="1195926896">
    <w:abstractNumId w:val="32"/>
  </w:num>
  <w:num w:numId="16" w16cid:durableId="2107534932">
    <w:abstractNumId w:val="17"/>
  </w:num>
  <w:num w:numId="17" w16cid:durableId="1959289334">
    <w:abstractNumId w:val="10"/>
  </w:num>
  <w:num w:numId="18" w16cid:durableId="815339956">
    <w:abstractNumId w:val="16"/>
  </w:num>
  <w:num w:numId="19" w16cid:durableId="314720841">
    <w:abstractNumId w:val="15"/>
  </w:num>
  <w:num w:numId="20" w16cid:durableId="190649873">
    <w:abstractNumId w:val="25"/>
  </w:num>
  <w:num w:numId="21" w16cid:durableId="1732581912">
    <w:abstractNumId w:val="22"/>
  </w:num>
  <w:num w:numId="22" w16cid:durableId="2092892228">
    <w:abstractNumId w:val="9"/>
  </w:num>
  <w:num w:numId="23" w16cid:durableId="1664356796">
    <w:abstractNumId w:val="20"/>
  </w:num>
  <w:num w:numId="24" w16cid:durableId="1895463272">
    <w:abstractNumId w:val="4"/>
  </w:num>
  <w:num w:numId="25" w16cid:durableId="765928992">
    <w:abstractNumId w:val="6"/>
  </w:num>
  <w:num w:numId="26" w16cid:durableId="1232305666">
    <w:abstractNumId w:val="0"/>
  </w:num>
  <w:num w:numId="27" w16cid:durableId="1811897295">
    <w:abstractNumId w:val="26"/>
  </w:num>
  <w:num w:numId="28" w16cid:durableId="1147092633">
    <w:abstractNumId w:val="12"/>
  </w:num>
  <w:num w:numId="29" w16cid:durableId="1600092396">
    <w:abstractNumId w:val="28"/>
  </w:num>
  <w:num w:numId="30" w16cid:durableId="1845972334">
    <w:abstractNumId w:val="13"/>
  </w:num>
  <w:num w:numId="31" w16cid:durableId="566645429">
    <w:abstractNumId w:val="14"/>
  </w:num>
  <w:num w:numId="32" w16cid:durableId="118228852">
    <w:abstractNumId w:val="18"/>
  </w:num>
  <w:num w:numId="33" w16cid:durableId="872814921">
    <w:abstractNumId w:val="27"/>
  </w:num>
  <w:num w:numId="34" w16cid:durableId="12963305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72290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0560465">
    <w:abstractNumId w:val="37"/>
  </w:num>
  <w:num w:numId="37" w16cid:durableId="1474059139">
    <w:abstractNumId w:val="8"/>
  </w:num>
  <w:num w:numId="38" w16cid:durableId="1629358778">
    <w:abstractNumId w:val="2"/>
  </w:num>
  <w:num w:numId="39" w16cid:durableId="152162136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1171146">
    <w:abstractNumId w:val="11"/>
  </w:num>
  <w:num w:numId="41" w16cid:durableId="2496999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7D4"/>
    <w:rsid w:val="00015D79"/>
    <w:rsid w:val="00017348"/>
    <w:rsid w:val="0002316A"/>
    <w:rsid w:val="0002537E"/>
    <w:rsid w:val="00027AEC"/>
    <w:rsid w:val="000300C7"/>
    <w:rsid w:val="000429C2"/>
    <w:rsid w:val="00042CB4"/>
    <w:rsid w:val="00050A2F"/>
    <w:rsid w:val="00082ED4"/>
    <w:rsid w:val="00085EAE"/>
    <w:rsid w:val="00091C8C"/>
    <w:rsid w:val="000941B4"/>
    <w:rsid w:val="00094D3A"/>
    <w:rsid w:val="000961F5"/>
    <w:rsid w:val="000A3F30"/>
    <w:rsid w:val="000A424F"/>
    <w:rsid w:val="000A46CD"/>
    <w:rsid w:val="000B1C83"/>
    <w:rsid w:val="000B6DC3"/>
    <w:rsid w:val="000D58C8"/>
    <w:rsid w:val="000D60A1"/>
    <w:rsid w:val="000D60DE"/>
    <w:rsid w:val="000E3EFE"/>
    <w:rsid w:val="001050B1"/>
    <w:rsid w:val="00113F7B"/>
    <w:rsid w:val="00117B26"/>
    <w:rsid w:val="00120C61"/>
    <w:rsid w:val="00122AF8"/>
    <w:rsid w:val="0013086B"/>
    <w:rsid w:val="00136D9B"/>
    <w:rsid w:val="0013788E"/>
    <w:rsid w:val="0014241E"/>
    <w:rsid w:val="00145EAC"/>
    <w:rsid w:val="00154D49"/>
    <w:rsid w:val="00160545"/>
    <w:rsid w:val="001636D2"/>
    <w:rsid w:val="00167357"/>
    <w:rsid w:val="0016764D"/>
    <w:rsid w:val="00176C66"/>
    <w:rsid w:val="001827D4"/>
    <w:rsid w:val="00197C42"/>
    <w:rsid w:val="001A5DF4"/>
    <w:rsid w:val="001C0FF9"/>
    <w:rsid w:val="001D497F"/>
    <w:rsid w:val="001D6BD5"/>
    <w:rsid w:val="001E15DC"/>
    <w:rsid w:val="001E436B"/>
    <w:rsid w:val="001E5452"/>
    <w:rsid w:val="001F3B79"/>
    <w:rsid w:val="00204803"/>
    <w:rsid w:val="002110E0"/>
    <w:rsid w:val="00220847"/>
    <w:rsid w:val="00233D3D"/>
    <w:rsid w:val="00240571"/>
    <w:rsid w:val="00240D44"/>
    <w:rsid w:val="002607D5"/>
    <w:rsid w:val="00261BFF"/>
    <w:rsid w:val="002670A1"/>
    <w:rsid w:val="0028409F"/>
    <w:rsid w:val="00287098"/>
    <w:rsid w:val="0029097C"/>
    <w:rsid w:val="002A1365"/>
    <w:rsid w:val="002A16A0"/>
    <w:rsid w:val="002B0E53"/>
    <w:rsid w:val="002B15D4"/>
    <w:rsid w:val="002C2E3B"/>
    <w:rsid w:val="002C520A"/>
    <w:rsid w:val="002D4943"/>
    <w:rsid w:val="002E3739"/>
    <w:rsid w:val="002F40E5"/>
    <w:rsid w:val="003043E4"/>
    <w:rsid w:val="00314D97"/>
    <w:rsid w:val="00340E51"/>
    <w:rsid w:val="00341F11"/>
    <w:rsid w:val="0034389C"/>
    <w:rsid w:val="00347291"/>
    <w:rsid w:val="00350666"/>
    <w:rsid w:val="00365A8F"/>
    <w:rsid w:val="003877C0"/>
    <w:rsid w:val="00390062"/>
    <w:rsid w:val="00397933"/>
    <w:rsid w:val="003A0685"/>
    <w:rsid w:val="003A7D47"/>
    <w:rsid w:val="003B075E"/>
    <w:rsid w:val="003B16E0"/>
    <w:rsid w:val="003E2BA0"/>
    <w:rsid w:val="00404B33"/>
    <w:rsid w:val="00410B14"/>
    <w:rsid w:val="0042346A"/>
    <w:rsid w:val="004239EA"/>
    <w:rsid w:val="00441DDB"/>
    <w:rsid w:val="00443225"/>
    <w:rsid w:val="004747B1"/>
    <w:rsid w:val="00474A9E"/>
    <w:rsid w:val="004762C7"/>
    <w:rsid w:val="00476A0A"/>
    <w:rsid w:val="004904BD"/>
    <w:rsid w:val="004912BC"/>
    <w:rsid w:val="004A5374"/>
    <w:rsid w:val="004B3B68"/>
    <w:rsid w:val="004B3CA7"/>
    <w:rsid w:val="004C6F2A"/>
    <w:rsid w:val="004C7206"/>
    <w:rsid w:val="004E61DE"/>
    <w:rsid w:val="00501EC4"/>
    <w:rsid w:val="00506260"/>
    <w:rsid w:val="00510A43"/>
    <w:rsid w:val="0052038A"/>
    <w:rsid w:val="00520AEA"/>
    <w:rsid w:val="0053503C"/>
    <w:rsid w:val="00551F65"/>
    <w:rsid w:val="00574F0B"/>
    <w:rsid w:val="00577100"/>
    <w:rsid w:val="00586CF8"/>
    <w:rsid w:val="00586E3A"/>
    <w:rsid w:val="005A4DF0"/>
    <w:rsid w:val="005A7D0A"/>
    <w:rsid w:val="005B1777"/>
    <w:rsid w:val="005B48F2"/>
    <w:rsid w:val="005C6942"/>
    <w:rsid w:val="005F4491"/>
    <w:rsid w:val="00603650"/>
    <w:rsid w:val="0066177E"/>
    <w:rsid w:val="00665EA6"/>
    <w:rsid w:val="00676AE1"/>
    <w:rsid w:val="0067712F"/>
    <w:rsid w:val="00681CCA"/>
    <w:rsid w:val="006A2762"/>
    <w:rsid w:val="006A5C76"/>
    <w:rsid w:val="006A684C"/>
    <w:rsid w:val="006C1995"/>
    <w:rsid w:val="006E46A4"/>
    <w:rsid w:val="006F139D"/>
    <w:rsid w:val="006F21F9"/>
    <w:rsid w:val="006F4121"/>
    <w:rsid w:val="00713206"/>
    <w:rsid w:val="00725824"/>
    <w:rsid w:val="00750387"/>
    <w:rsid w:val="00760B06"/>
    <w:rsid w:val="0076145D"/>
    <w:rsid w:val="007744CC"/>
    <w:rsid w:val="00780D25"/>
    <w:rsid w:val="00793837"/>
    <w:rsid w:val="00796864"/>
    <w:rsid w:val="007B2EE0"/>
    <w:rsid w:val="007D18A7"/>
    <w:rsid w:val="007D6DEB"/>
    <w:rsid w:val="007D6E8D"/>
    <w:rsid w:val="007E1BD0"/>
    <w:rsid w:val="007E4717"/>
    <w:rsid w:val="007F48B9"/>
    <w:rsid w:val="0080099C"/>
    <w:rsid w:val="00803C31"/>
    <w:rsid w:val="008078EC"/>
    <w:rsid w:val="0081506D"/>
    <w:rsid w:val="00817D67"/>
    <w:rsid w:val="00835621"/>
    <w:rsid w:val="00841ED3"/>
    <w:rsid w:val="0084692E"/>
    <w:rsid w:val="008471E0"/>
    <w:rsid w:val="008627DD"/>
    <w:rsid w:val="00874D72"/>
    <w:rsid w:val="00893A25"/>
    <w:rsid w:val="008A0AC5"/>
    <w:rsid w:val="008C5B35"/>
    <w:rsid w:val="008D4072"/>
    <w:rsid w:val="008D5330"/>
    <w:rsid w:val="008E6602"/>
    <w:rsid w:val="008F52EF"/>
    <w:rsid w:val="008F74F5"/>
    <w:rsid w:val="00905AEE"/>
    <w:rsid w:val="0091025C"/>
    <w:rsid w:val="0093688D"/>
    <w:rsid w:val="00941313"/>
    <w:rsid w:val="009525F4"/>
    <w:rsid w:val="0095527A"/>
    <w:rsid w:val="00960D7D"/>
    <w:rsid w:val="00966656"/>
    <w:rsid w:val="00972186"/>
    <w:rsid w:val="00974B57"/>
    <w:rsid w:val="00974F6D"/>
    <w:rsid w:val="0098107B"/>
    <w:rsid w:val="0098236D"/>
    <w:rsid w:val="009A32F0"/>
    <w:rsid w:val="009B29EC"/>
    <w:rsid w:val="009B3BB3"/>
    <w:rsid w:val="009D337D"/>
    <w:rsid w:val="00A00CC3"/>
    <w:rsid w:val="00A13673"/>
    <w:rsid w:val="00A167FE"/>
    <w:rsid w:val="00A17106"/>
    <w:rsid w:val="00A251ED"/>
    <w:rsid w:val="00A37FA7"/>
    <w:rsid w:val="00A46387"/>
    <w:rsid w:val="00A608C3"/>
    <w:rsid w:val="00A64208"/>
    <w:rsid w:val="00A67476"/>
    <w:rsid w:val="00A676A2"/>
    <w:rsid w:val="00A70DB7"/>
    <w:rsid w:val="00A94972"/>
    <w:rsid w:val="00AA183D"/>
    <w:rsid w:val="00AA1C5F"/>
    <w:rsid w:val="00AB1213"/>
    <w:rsid w:val="00AB3EE7"/>
    <w:rsid w:val="00AB696D"/>
    <w:rsid w:val="00AD0063"/>
    <w:rsid w:val="00AD1347"/>
    <w:rsid w:val="00AD15C7"/>
    <w:rsid w:val="00AF24BE"/>
    <w:rsid w:val="00AF3E32"/>
    <w:rsid w:val="00AF5852"/>
    <w:rsid w:val="00B01651"/>
    <w:rsid w:val="00B04206"/>
    <w:rsid w:val="00B0705A"/>
    <w:rsid w:val="00B1226E"/>
    <w:rsid w:val="00B16C86"/>
    <w:rsid w:val="00B16DE6"/>
    <w:rsid w:val="00B26D94"/>
    <w:rsid w:val="00B315CA"/>
    <w:rsid w:val="00B353BE"/>
    <w:rsid w:val="00B37A7C"/>
    <w:rsid w:val="00B562B6"/>
    <w:rsid w:val="00B57761"/>
    <w:rsid w:val="00B64B8F"/>
    <w:rsid w:val="00B72E30"/>
    <w:rsid w:val="00B80367"/>
    <w:rsid w:val="00B8140B"/>
    <w:rsid w:val="00B82AD0"/>
    <w:rsid w:val="00B8582C"/>
    <w:rsid w:val="00B865CD"/>
    <w:rsid w:val="00BA6286"/>
    <w:rsid w:val="00BB58FE"/>
    <w:rsid w:val="00BD025A"/>
    <w:rsid w:val="00BD7B08"/>
    <w:rsid w:val="00BE2132"/>
    <w:rsid w:val="00BF0016"/>
    <w:rsid w:val="00BF6327"/>
    <w:rsid w:val="00BF7762"/>
    <w:rsid w:val="00C03CE0"/>
    <w:rsid w:val="00C06A36"/>
    <w:rsid w:val="00C129C9"/>
    <w:rsid w:val="00C13FE5"/>
    <w:rsid w:val="00C348EF"/>
    <w:rsid w:val="00C3548C"/>
    <w:rsid w:val="00C43D84"/>
    <w:rsid w:val="00C51C08"/>
    <w:rsid w:val="00C56FDB"/>
    <w:rsid w:val="00C723F2"/>
    <w:rsid w:val="00C7466C"/>
    <w:rsid w:val="00C85324"/>
    <w:rsid w:val="00C85731"/>
    <w:rsid w:val="00C87358"/>
    <w:rsid w:val="00C94948"/>
    <w:rsid w:val="00CA564A"/>
    <w:rsid w:val="00CB3E0C"/>
    <w:rsid w:val="00CB72C6"/>
    <w:rsid w:val="00CC2316"/>
    <w:rsid w:val="00CC6DE2"/>
    <w:rsid w:val="00CD54BA"/>
    <w:rsid w:val="00CE2411"/>
    <w:rsid w:val="00CE5297"/>
    <w:rsid w:val="00CE557D"/>
    <w:rsid w:val="00CF3FE9"/>
    <w:rsid w:val="00D11530"/>
    <w:rsid w:val="00D15AB9"/>
    <w:rsid w:val="00D16C19"/>
    <w:rsid w:val="00D357C0"/>
    <w:rsid w:val="00D42D76"/>
    <w:rsid w:val="00D5020F"/>
    <w:rsid w:val="00D57992"/>
    <w:rsid w:val="00D627D1"/>
    <w:rsid w:val="00D63EB2"/>
    <w:rsid w:val="00D7628E"/>
    <w:rsid w:val="00D8389E"/>
    <w:rsid w:val="00D83ABE"/>
    <w:rsid w:val="00D8576E"/>
    <w:rsid w:val="00D90A84"/>
    <w:rsid w:val="00DA4A2E"/>
    <w:rsid w:val="00DA66F6"/>
    <w:rsid w:val="00DC077F"/>
    <w:rsid w:val="00DC6EC0"/>
    <w:rsid w:val="00DE4AA8"/>
    <w:rsid w:val="00DE4FF1"/>
    <w:rsid w:val="00DF15A8"/>
    <w:rsid w:val="00DF4AFF"/>
    <w:rsid w:val="00E0635E"/>
    <w:rsid w:val="00E10FB5"/>
    <w:rsid w:val="00E20A8A"/>
    <w:rsid w:val="00E21230"/>
    <w:rsid w:val="00E23062"/>
    <w:rsid w:val="00E40ACD"/>
    <w:rsid w:val="00E4342E"/>
    <w:rsid w:val="00E504FC"/>
    <w:rsid w:val="00E52904"/>
    <w:rsid w:val="00E56BCD"/>
    <w:rsid w:val="00E6320D"/>
    <w:rsid w:val="00E67693"/>
    <w:rsid w:val="00E756C2"/>
    <w:rsid w:val="00E75FF4"/>
    <w:rsid w:val="00E978EA"/>
    <w:rsid w:val="00E97D66"/>
    <w:rsid w:val="00EB2F17"/>
    <w:rsid w:val="00EC4D03"/>
    <w:rsid w:val="00EC6E5B"/>
    <w:rsid w:val="00EE0217"/>
    <w:rsid w:val="00EE2928"/>
    <w:rsid w:val="00EE2C16"/>
    <w:rsid w:val="00EF1148"/>
    <w:rsid w:val="00EF3B98"/>
    <w:rsid w:val="00EF52D6"/>
    <w:rsid w:val="00F155F5"/>
    <w:rsid w:val="00F162EE"/>
    <w:rsid w:val="00F40270"/>
    <w:rsid w:val="00F5157B"/>
    <w:rsid w:val="00F55142"/>
    <w:rsid w:val="00F635AB"/>
    <w:rsid w:val="00F779B4"/>
    <w:rsid w:val="00F849E2"/>
    <w:rsid w:val="00F957C6"/>
    <w:rsid w:val="00F96F5F"/>
    <w:rsid w:val="00FB4580"/>
    <w:rsid w:val="00FB7A78"/>
    <w:rsid w:val="00FD6195"/>
    <w:rsid w:val="00FF1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DF875"/>
  <w15:docId w15:val="{C8620224-D0AB-44B8-AD89-09E11A8D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4D03"/>
    <w:pPr>
      <w:spacing w:after="160" w:line="259" w:lineRule="auto"/>
    </w:pPr>
    <w:rPr>
      <w:rFonts w:cs="Calibri"/>
      <w:sz w:val="22"/>
      <w:szCs w:val="22"/>
      <w:lang w:eastAsia="en-US"/>
    </w:rPr>
  </w:style>
  <w:style w:type="paragraph" w:styleId="Nadpis1">
    <w:name w:val="heading 1"/>
    <w:basedOn w:val="Normln"/>
    <w:next w:val="Normln"/>
    <w:link w:val="Nadpis1Char"/>
    <w:uiPriority w:val="9"/>
    <w:qFormat/>
    <w:locked/>
    <w:rsid w:val="00B16C86"/>
    <w:pPr>
      <w:numPr>
        <w:numId w:val="40"/>
      </w:numPr>
      <w:pBdr>
        <w:bottom w:val="single" w:sz="8" w:space="1" w:color="FF0000"/>
      </w:pBdr>
      <w:spacing w:after="200" w:line="276" w:lineRule="auto"/>
      <w:jc w:val="center"/>
      <w:outlineLvl w:val="0"/>
    </w:pPr>
    <w:rPr>
      <w:rFonts w:ascii="Cambria" w:hAnsi="Cambria" w:cs="Times New Roman"/>
      <w:b/>
      <w:sz w:val="28"/>
      <w:szCs w:val="28"/>
      <w:lang w:val="x-none"/>
    </w:rPr>
  </w:style>
  <w:style w:type="paragraph" w:styleId="Nadpis2">
    <w:name w:val="heading 2"/>
    <w:basedOn w:val="Normln"/>
    <w:next w:val="Normln"/>
    <w:link w:val="Nadpis2Char"/>
    <w:uiPriority w:val="9"/>
    <w:qFormat/>
    <w:locked/>
    <w:rsid w:val="00B16C86"/>
    <w:pPr>
      <w:numPr>
        <w:ilvl w:val="1"/>
        <w:numId w:val="40"/>
      </w:numPr>
      <w:spacing w:after="200" w:line="276" w:lineRule="auto"/>
      <w:jc w:val="both"/>
      <w:outlineLvl w:val="1"/>
    </w:pPr>
    <w:rPr>
      <w:rFonts w:ascii="Cambria" w:hAnsi="Cambria" w:cs="Times New Roman"/>
      <w:sz w:val="24"/>
      <w:szCs w:val="24"/>
      <w:lang w:val="x-none"/>
    </w:rPr>
  </w:style>
  <w:style w:type="paragraph" w:styleId="Nadpis3">
    <w:name w:val="heading 3"/>
    <w:basedOn w:val="Nadpis2"/>
    <w:next w:val="Normln"/>
    <w:link w:val="Nadpis3Char"/>
    <w:uiPriority w:val="99"/>
    <w:qFormat/>
    <w:locked/>
    <w:rsid w:val="00B16C86"/>
    <w:pPr>
      <w:numPr>
        <w:ilvl w:val="2"/>
      </w:numPr>
      <w:outlineLvl w:val="2"/>
    </w:pPr>
  </w:style>
  <w:style w:type="paragraph" w:styleId="Nadpis6">
    <w:name w:val="heading 6"/>
    <w:basedOn w:val="Normln"/>
    <w:next w:val="Normln"/>
    <w:link w:val="Nadpis6Char"/>
    <w:uiPriority w:val="9"/>
    <w:qFormat/>
    <w:locked/>
    <w:rsid w:val="00B16C86"/>
    <w:pPr>
      <w:keepNext/>
      <w:keepLines/>
      <w:numPr>
        <w:ilvl w:val="5"/>
        <w:numId w:val="40"/>
      </w:numPr>
      <w:spacing w:before="200" w:after="0" w:line="276" w:lineRule="auto"/>
      <w:outlineLvl w:val="5"/>
    </w:pPr>
    <w:rPr>
      <w:rFonts w:ascii="Cambria" w:eastAsia="Times New Roman" w:hAnsi="Cambria" w:cs="Times New Roman"/>
      <w:i/>
      <w:iCs/>
      <w:color w:val="243F60"/>
      <w:lang w:val="sk-SK"/>
    </w:rPr>
  </w:style>
  <w:style w:type="paragraph" w:styleId="Nadpis7">
    <w:name w:val="heading 7"/>
    <w:basedOn w:val="Normln"/>
    <w:next w:val="Normln"/>
    <w:link w:val="Nadpis7Char"/>
    <w:uiPriority w:val="9"/>
    <w:qFormat/>
    <w:locked/>
    <w:rsid w:val="00B16C86"/>
    <w:pPr>
      <w:keepNext/>
      <w:keepLines/>
      <w:numPr>
        <w:ilvl w:val="6"/>
        <w:numId w:val="40"/>
      </w:numPr>
      <w:spacing w:before="200" w:after="0" w:line="276" w:lineRule="auto"/>
      <w:outlineLvl w:val="6"/>
    </w:pPr>
    <w:rPr>
      <w:rFonts w:ascii="Cambria" w:eastAsia="Times New Roman" w:hAnsi="Cambria" w:cs="Times New Roman"/>
      <w:i/>
      <w:iCs/>
      <w:color w:val="404040"/>
      <w:lang w:val="sk-SK"/>
    </w:rPr>
  </w:style>
  <w:style w:type="paragraph" w:styleId="Nadpis8">
    <w:name w:val="heading 8"/>
    <w:basedOn w:val="Normln"/>
    <w:next w:val="Normln"/>
    <w:link w:val="Nadpis8Char"/>
    <w:uiPriority w:val="9"/>
    <w:qFormat/>
    <w:locked/>
    <w:rsid w:val="00B16C86"/>
    <w:pPr>
      <w:keepNext/>
      <w:keepLines/>
      <w:numPr>
        <w:ilvl w:val="7"/>
        <w:numId w:val="40"/>
      </w:numPr>
      <w:spacing w:before="200" w:after="0" w:line="276" w:lineRule="auto"/>
      <w:outlineLvl w:val="7"/>
    </w:pPr>
    <w:rPr>
      <w:rFonts w:ascii="Cambria" w:eastAsia="Times New Roman" w:hAnsi="Cambria" w:cs="Times New Roman"/>
      <w:color w:val="404040"/>
      <w:sz w:val="20"/>
      <w:szCs w:val="20"/>
      <w:lang w:val="sk-SK"/>
    </w:rPr>
  </w:style>
  <w:style w:type="paragraph" w:styleId="Nadpis9">
    <w:name w:val="heading 9"/>
    <w:basedOn w:val="Normln"/>
    <w:next w:val="Normln"/>
    <w:link w:val="Nadpis9Char"/>
    <w:uiPriority w:val="9"/>
    <w:qFormat/>
    <w:locked/>
    <w:rsid w:val="00B16C86"/>
    <w:pPr>
      <w:keepNext/>
      <w:keepLines/>
      <w:numPr>
        <w:ilvl w:val="8"/>
        <w:numId w:val="40"/>
      </w:numPr>
      <w:spacing w:before="200" w:after="0" w:line="276" w:lineRule="auto"/>
      <w:outlineLvl w:val="8"/>
    </w:pPr>
    <w:rPr>
      <w:rFonts w:ascii="Cambria" w:eastAsia="Times New Roman" w:hAnsi="Cambria" w:cs="Times New Roman"/>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1827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827D4"/>
    <w:rPr>
      <w:rFonts w:ascii="Segoe UI" w:hAnsi="Segoe UI" w:cs="Segoe UI"/>
      <w:sz w:val="18"/>
      <w:szCs w:val="18"/>
    </w:rPr>
  </w:style>
  <w:style w:type="paragraph" w:customStyle="1" w:styleId="Default">
    <w:name w:val="Default"/>
    <w:uiPriority w:val="99"/>
    <w:rsid w:val="001827D4"/>
    <w:pPr>
      <w:autoSpaceDE w:val="0"/>
      <w:autoSpaceDN w:val="0"/>
      <w:adjustRightInd w:val="0"/>
    </w:pPr>
    <w:rPr>
      <w:rFonts w:ascii="Franklin Gothic Book" w:hAnsi="Franklin Gothic Book" w:cs="Franklin Gothic Book"/>
      <w:color w:val="000000"/>
      <w:sz w:val="24"/>
      <w:szCs w:val="24"/>
      <w:lang w:eastAsia="en-US"/>
    </w:rPr>
  </w:style>
  <w:style w:type="paragraph" w:styleId="Zhlav">
    <w:name w:val="header"/>
    <w:basedOn w:val="Normln"/>
    <w:link w:val="ZhlavChar"/>
    <w:uiPriority w:val="99"/>
    <w:unhideWhenUsed/>
    <w:rsid w:val="00974B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4B57"/>
    <w:rPr>
      <w:rFonts w:cs="Calibri"/>
      <w:sz w:val="22"/>
      <w:szCs w:val="22"/>
      <w:lang w:eastAsia="en-US"/>
    </w:rPr>
  </w:style>
  <w:style w:type="paragraph" w:styleId="Zpat">
    <w:name w:val="footer"/>
    <w:basedOn w:val="Normln"/>
    <w:link w:val="ZpatChar"/>
    <w:uiPriority w:val="99"/>
    <w:unhideWhenUsed/>
    <w:rsid w:val="00974B57"/>
    <w:pPr>
      <w:tabs>
        <w:tab w:val="center" w:pos="4536"/>
        <w:tab w:val="right" w:pos="9072"/>
      </w:tabs>
      <w:spacing w:after="0" w:line="240" w:lineRule="auto"/>
    </w:pPr>
  </w:style>
  <w:style w:type="character" w:customStyle="1" w:styleId="ZpatChar">
    <w:name w:val="Zápatí Char"/>
    <w:basedOn w:val="Standardnpsmoodstavce"/>
    <w:link w:val="Zpat"/>
    <w:uiPriority w:val="99"/>
    <w:rsid w:val="00974B57"/>
    <w:rPr>
      <w:rFonts w:cs="Calibri"/>
      <w:sz w:val="22"/>
      <w:szCs w:val="22"/>
      <w:lang w:eastAsia="en-US"/>
    </w:rPr>
  </w:style>
  <w:style w:type="paragraph" w:styleId="Odstavecseseznamem">
    <w:name w:val="List Paragraph"/>
    <w:basedOn w:val="Normln"/>
    <w:uiPriority w:val="34"/>
    <w:qFormat/>
    <w:rsid w:val="00122AF8"/>
    <w:pPr>
      <w:ind w:left="720"/>
      <w:contextualSpacing/>
    </w:pPr>
  </w:style>
  <w:style w:type="character" w:customStyle="1" w:styleId="Nadpis1Char">
    <w:name w:val="Nadpis 1 Char"/>
    <w:basedOn w:val="Standardnpsmoodstavce"/>
    <w:link w:val="Nadpis1"/>
    <w:uiPriority w:val="9"/>
    <w:rsid w:val="00B16C86"/>
    <w:rPr>
      <w:rFonts w:ascii="Cambria" w:hAnsi="Cambria"/>
      <w:b/>
      <w:sz w:val="28"/>
      <w:szCs w:val="28"/>
      <w:lang w:val="x-none" w:eastAsia="en-US"/>
    </w:rPr>
  </w:style>
  <w:style w:type="character" w:customStyle="1" w:styleId="Nadpis2Char">
    <w:name w:val="Nadpis 2 Char"/>
    <w:basedOn w:val="Standardnpsmoodstavce"/>
    <w:link w:val="Nadpis2"/>
    <w:uiPriority w:val="9"/>
    <w:rsid w:val="00B16C86"/>
    <w:rPr>
      <w:rFonts w:ascii="Cambria" w:hAnsi="Cambria"/>
      <w:sz w:val="24"/>
      <w:szCs w:val="24"/>
      <w:lang w:val="x-none" w:eastAsia="en-US"/>
    </w:rPr>
  </w:style>
  <w:style w:type="character" w:customStyle="1" w:styleId="Nadpis3Char">
    <w:name w:val="Nadpis 3 Char"/>
    <w:basedOn w:val="Standardnpsmoodstavce"/>
    <w:link w:val="Nadpis3"/>
    <w:uiPriority w:val="99"/>
    <w:rsid w:val="00B16C86"/>
    <w:rPr>
      <w:rFonts w:ascii="Cambria" w:hAnsi="Cambria"/>
      <w:sz w:val="24"/>
      <w:szCs w:val="24"/>
      <w:lang w:val="x-none" w:eastAsia="en-US"/>
    </w:rPr>
  </w:style>
  <w:style w:type="character" w:customStyle="1" w:styleId="Nadpis6Char">
    <w:name w:val="Nadpis 6 Char"/>
    <w:basedOn w:val="Standardnpsmoodstavce"/>
    <w:link w:val="Nadpis6"/>
    <w:uiPriority w:val="9"/>
    <w:rsid w:val="00B16C86"/>
    <w:rPr>
      <w:rFonts w:ascii="Cambria" w:eastAsia="Times New Roman" w:hAnsi="Cambria"/>
      <w:i/>
      <w:iCs/>
      <w:color w:val="243F60"/>
      <w:sz w:val="22"/>
      <w:szCs w:val="22"/>
      <w:lang w:val="sk-SK" w:eastAsia="en-US"/>
    </w:rPr>
  </w:style>
  <w:style w:type="character" w:customStyle="1" w:styleId="Nadpis7Char">
    <w:name w:val="Nadpis 7 Char"/>
    <w:basedOn w:val="Standardnpsmoodstavce"/>
    <w:link w:val="Nadpis7"/>
    <w:uiPriority w:val="9"/>
    <w:rsid w:val="00B16C86"/>
    <w:rPr>
      <w:rFonts w:ascii="Cambria" w:eastAsia="Times New Roman" w:hAnsi="Cambria"/>
      <w:i/>
      <w:iCs/>
      <w:color w:val="404040"/>
      <w:sz w:val="22"/>
      <w:szCs w:val="22"/>
      <w:lang w:val="sk-SK" w:eastAsia="en-US"/>
    </w:rPr>
  </w:style>
  <w:style w:type="character" w:customStyle="1" w:styleId="Nadpis8Char">
    <w:name w:val="Nadpis 8 Char"/>
    <w:basedOn w:val="Standardnpsmoodstavce"/>
    <w:link w:val="Nadpis8"/>
    <w:uiPriority w:val="9"/>
    <w:rsid w:val="00B16C86"/>
    <w:rPr>
      <w:rFonts w:ascii="Cambria" w:eastAsia="Times New Roman" w:hAnsi="Cambria"/>
      <w:color w:val="404040"/>
      <w:lang w:val="sk-SK" w:eastAsia="en-US"/>
    </w:rPr>
  </w:style>
  <w:style w:type="character" w:customStyle="1" w:styleId="Nadpis9Char">
    <w:name w:val="Nadpis 9 Char"/>
    <w:basedOn w:val="Standardnpsmoodstavce"/>
    <w:link w:val="Nadpis9"/>
    <w:uiPriority w:val="9"/>
    <w:rsid w:val="00B16C86"/>
    <w:rPr>
      <w:rFonts w:ascii="Cambria" w:eastAsia="Times New Roman" w:hAnsi="Cambria"/>
      <w:i/>
      <w:iCs/>
      <w:color w:val="404040"/>
      <w:lang w:val="sk-SK" w:eastAsia="en-US"/>
    </w:rPr>
  </w:style>
  <w:style w:type="paragraph" w:styleId="Textpoznpodarou">
    <w:name w:val="footnote text"/>
    <w:aliases w:val="Schriftart: 9 pt,Schriftart: 10 pt,Schriftart: 8 pt,Text poznámky pod čiarou 007,Footnote"/>
    <w:basedOn w:val="Normln"/>
    <w:link w:val="TextpoznpodarouChar"/>
    <w:semiHidden/>
    <w:unhideWhenUsed/>
    <w:rsid w:val="00EC6E5B"/>
    <w:pPr>
      <w:spacing w:after="0" w:line="240" w:lineRule="auto"/>
    </w:pPr>
    <w:rPr>
      <w:rFonts w:ascii="Times New Roman" w:eastAsia="Times New Roman" w:hAnsi="Times New Roman" w:cs="Times New Roman"/>
    </w:rPr>
  </w:style>
  <w:style w:type="character" w:customStyle="1" w:styleId="TextpoznpodarouChar">
    <w:name w:val="Text pozn. pod čarou Char"/>
    <w:aliases w:val="Schriftart: 9 pt Char,Schriftart: 10 pt Char,Schriftart: 8 pt Char,Text poznámky pod čiarou 007 Char,Footnote Char"/>
    <w:basedOn w:val="Standardnpsmoodstavce"/>
    <w:link w:val="Textpoznpodarou"/>
    <w:semiHidden/>
    <w:rsid w:val="00EC6E5B"/>
    <w:rPr>
      <w:rFonts w:ascii="Times New Roman" w:eastAsia="Times New Roman" w:hAnsi="Times New Roman"/>
      <w:sz w:val="22"/>
      <w:szCs w:val="22"/>
      <w:lang w:eastAsia="en-US"/>
    </w:rPr>
  </w:style>
  <w:style w:type="character" w:customStyle="1" w:styleId="TextpoznpodarouChar1">
    <w:name w:val="Text pozn. pod čarou Char1"/>
    <w:uiPriority w:val="99"/>
    <w:semiHidden/>
    <w:rsid w:val="00EC6E5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913663">
      <w:bodyDiv w:val="1"/>
      <w:marLeft w:val="0"/>
      <w:marRight w:val="0"/>
      <w:marTop w:val="0"/>
      <w:marBottom w:val="0"/>
      <w:divBdr>
        <w:top w:val="none" w:sz="0" w:space="0" w:color="auto"/>
        <w:left w:val="none" w:sz="0" w:space="0" w:color="auto"/>
        <w:bottom w:val="none" w:sz="0" w:space="0" w:color="auto"/>
        <w:right w:val="none" w:sz="0" w:space="0" w:color="auto"/>
      </w:divBdr>
    </w:div>
    <w:div w:id="727416503">
      <w:bodyDiv w:val="1"/>
      <w:marLeft w:val="0"/>
      <w:marRight w:val="0"/>
      <w:marTop w:val="0"/>
      <w:marBottom w:val="0"/>
      <w:divBdr>
        <w:top w:val="none" w:sz="0" w:space="0" w:color="auto"/>
        <w:left w:val="none" w:sz="0" w:space="0" w:color="auto"/>
        <w:bottom w:val="none" w:sz="0" w:space="0" w:color="auto"/>
        <w:right w:val="none" w:sz="0" w:space="0" w:color="auto"/>
      </w:divBdr>
    </w:div>
    <w:div w:id="13714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d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318CE-5039-4728-9623-B5B83EF97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13</Pages>
  <Words>6857</Words>
  <Characters>40463</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Petra Horníčková</cp:lastModifiedBy>
  <cp:revision>186</cp:revision>
  <cp:lastPrinted>2019-07-29T11:21:00Z</cp:lastPrinted>
  <dcterms:created xsi:type="dcterms:W3CDTF">2016-12-13T12:23:00Z</dcterms:created>
  <dcterms:modified xsi:type="dcterms:W3CDTF">2024-04-12T08:48:00Z</dcterms:modified>
</cp:coreProperties>
</file>