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867DA" w14:textId="51171AF2" w:rsidR="00717CA7" w:rsidRDefault="00717CA7" w:rsidP="003432B6">
      <w:pPr>
        <w:pStyle w:val="Nzev"/>
        <w:spacing w:before="360" w:after="360" w:line="288" w:lineRule="auto"/>
        <w:ind w:right="0"/>
      </w:pPr>
      <w:r w:rsidRPr="003432B6">
        <w:t>Smlouva</w:t>
      </w:r>
      <w:r w:rsidRPr="00D11C48">
        <w:t xml:space="preserve"> o dílo</w:t>
      </w:r>
    </w:p>
    <w:p w14:paraId="6896C5F0" w14:textId="7B3300FD" w:rsidR="007F5DC9" w:rsidRPr="00153837" w:rsidRDefault="00717CA7" w:rsidP="003432B6">
      <w:pPr>
        <w:spacing w:line="288" w:lineRule="auto"/>
        <w:ind w:right="1"/>
        <w:jc w:val="center"/>
        <w:rPr>
          <w:rFonts w:ascii="Tahoma" w:hAnsi="Tahoma" w:cs="Tahoma"/>
          <w:sz w:val="20"/>
          <w:szCs w:val="20"/>
        </w:rPr>
      </w:pPr>
      <w:r w:rsidRPr="00153837">
        <w:rPr>
          <w:rFonts w:ascii="Tahoma" w:hAnsi="Tahoma" w:cs="Tahoma"/>
          <w:sz w:val="20"/>
          <w:szCs w:val="20"/>
        </w:rPr>
        <w:t xml:space="preserve">uzavřená ve smyslu ustanovení </w:t>
      </w:r>
      <w:r w:rsidR="00471644" w:rsidRPr="00153837">
        <w:rPr>
          <w:rFonts w:ascii="Tahoma" w:hAnsi="Tahoma" w:cs="Tahoma"/>
          <w:sz w:val="20"/>
          <w:szCs w:val="20"/>
        </w:rPr>
        <w:t xml:space="preserve">§ 2586 a násl. </w:t>
      </w:r>
      <w:r w:rsidR="00F31A26">
        <w:rPr>
          <w:rFonts w:ascii="Tahoma" w:hAnsi="Tahoma" w:cs="Tahoma"/>
          <w:sz w:val="20"/>
          <w:szCs w:val="20"/>
        </w:rPr>
        <w:t>zákona č. 89/2012 Sb., o</w:t>
      </w:r>
      <w:r w:rsidR="00471644" w:rsidRPr="00153837">
        <w:rPr>
          <w:rFonts w:ascii="Tahoma" w:hAnsi="Tahoma" w:cs="Tahoma"/>
          <w:sz w:val="20"/>
          <w:szCs w:val="20"/>
        </w:rPr>
        <w:t xml:space="preserve">bčanského zákoníku </w:t>
      </w:r>
      <w:r w:rsidR="002C00D8" w:rsidRPr="00153837">
        <w:rPr>
          <w:rFonts w:ascii="Tahoma" w:hAnsi="Tahoma" w:cs="Tahoma"/>
          <w:sz w:val="20"/>
          <w:szCs w:val="20"/>
        </w:rPr>
        <w:t>v platném znění</w:t>
      </w:r>
      <w:r w:rsidR="007F5DC9" w:rsidRPr="00153837">
        <w:rPr>
          <w:rFonts w:ascii="Tahoma" w:hAnsi="Tahoma" w:cs="Tahoma"/>
          <w:sz w:val="20"/>
          <w:szCs w:val="20"/>
        </w:rPr>
        <w:t>, na zhotovení díla:</w:t>
      </w:r>
    </w:p>
    <w:p w14:paraId="1960F2E3" w14:textId="6280B4DA" w:rsidR="00D712F0" w:rsidRDefault="007A158F" w:rsidP="003432B6">
      <w:pPr>
        <w:pStyle w:val="Nzev"/>
        <w:spacing w:before="360" w:after="360" w:line="288" w:lineRule="auto"/>
        <w:ind w:right="0"/>
        <w:rPr>
          <w:sz w:val="28"/>
          <w:szCs w:val="28"/>
        </w:rPr>
      </w:pPr>
      <w:proofErr w:type="spellStart"/>
      <w:r>
        <w:rPr>
          <w:sz w:val="28"/>
          <w:szCs w:val="28"/>
        </w:rPr>
        <w:t>Fotovoltaika</w:t>
      </w:r>
      <w:proofErr w:type="spellEnd"/>
      <w:r>
        <w:rPr>
          <w:sz w:val="28"/>
          <w:szCs w:val="28"/>
        </w:rPr>
        <w:t xml:space="preserve"> v obci </w:t>
      </w:r>
      <w:r w:rsidR="00115C07">
        <w:rPr>
          <w:sz w:val="28"/>
          <w:szCs w:val="28"/>
        </w:rPr>
        <w:t>Rynholec</w:t>
      </w:r>
      <w:r w:rsidR="00905B15">
        <w:rPr>
          <w:sz w:val="28"/>
          <w:szCs w:val="28"/>
        </w:rPr>
        <w:t xml:space="preserve"> </w:t>
      </w:r>
    </w:p>
    <w:p w14:paraId="065CEBA3" w14:textId="22594B4A" w:rsidR="00717CA7" w:rsidRPr="003432B6" w:rsidRDefault="00717CA7" w:rsidP="003432B6">
      <w:pPr>
        <w:pStyle w:val="Nadpis1"/>
      </w:pPr>
      <w:r w:rsidRPr="003432B6">
        <w:t>Smluvní strany</w:t>
      </w:r>
    </w:p>
    <w:p w14:paraId="4AE27318" w14:textId="77777777" w:rsidR="00104F77" w:rsidRPr="00104F77" w:rsidRDefault="00717CA7" w:rsidP="003432B6">
      <w:pPr>
        <w:numPr>
          <w:ilvl w:val="0"/>
          <w:numId w:val="12"/>
        </w:numPr>
        <w:spacing w:line="288" w:lineRule="auto"/>
        <w:rPr>
          <w:rFonts w:ascii="Tahoma" w:hAnsi="Tahoma" w:cs="Tahoma"/>
          <w:sz w:val="20"/>
          <w:szCs w:val="20"/>
        </w:rPr>
      </w:pPr>
      <w:r w:rsidRPr="00153837">
        <w:rPr>
          <w:rFonts w:ascii="Tahoma" w:hAnsi="Tahoma" w:cs="Tahoma"/>
          <w:sz w:val="20"/>
          <w:szCs w:val="20"/>
          <w:u w:val="single"/>
        </w:rPr>
        <w:t>Objednatel:</w:t>
      </w:r>
    </w:p>
    <w:p w14:paraId="408B8610" w14:textId="65B7528D" w:rsidR="00FE003D" w:rsidRDefault="00633306" w:rsidP="003432B6">
      <w:pPr>
        <w:spacing w:line="288" w:lineRule="auto"/>
        <w:ind w:left="360"/>
        <w:rPr>
          <w:rFonts w:ascii="Tahoma" w:hAnsi="Tahoma" w:cs="Tahoma"/>
          <w:b/>
          <w:color w:val="000000" w:themeColor="text1"/>
          <w:sz w:val="20"/>
          <w:szCs w:val="20"/>
        </w:rPr>
      </w:pPr>
      <w:r w:rsidRPr="008431EE">
        <w:rPr>
          <w:rFonts w:ascii="Tahoma" w:hAnsi="Tahoma" w:cs="Tahoma"/>
          <w:b/>
          <w:color w:val="000000" w:themeColor="text1"/>
          <w:sz w:val="20"/>
          <w:szCs w:val="20"/>
        </w:rPr>
        <w:t xml:space="preserve">Obec </w:t>
      </w:r>
      <w:r w:rsidR="001F5F99">
        <w:rPr>
          <w:rFonts w:ascii="Tahoma" w:hAnsi="Tahoma" w:cs="Tahoma"/>
          <w:b/>
          <w:color w:val="000000" w:themeColor="text1"/>
          <w:sz w:val="20"/>
          <w:szCs w:val="20"/>
        </w:rPr>
        <w:t>Bitozeves</w:t>
      </w:r>
    </w:p>
    <w:p w14:paraId="10C1DFAE" w14:textId="665F8746" w:rsidR="00AA1D98" w:rsidRPr="008431EE" w:rsidRDefault="001F5F99" w:rsidP="003432B6">
      <w:pPr>
        <w:tabs>
          <w:tab w:val="left" w:pos="2127"/>
        </w:tabs>
        <w:spacing w:line="288" w:lineRule="auto"/>
        <w:ind w:left="360"/>
        <w:rPr>
          <w:rFonts w:ascii="Tahoma" w:hAnsi="Tahoma" w:cs="Tahoma"/>
          <w:bCs/>
          <w:color w:val="000000" w:themeColor="text1"/>
          <w:sz w:val="20"/>
          <w:szCs w:val="20"/>
        </w:rPr>
      </w:pPr>
      <w:r>
        <w:rPr>
          <w:rStyle w:val="Zdraznn"/>
          <w:rFonts w:ascii="Tahoma" w:hAnsi="Tahoma" w:cs="Tahoma"/>
          <w:bCs/>
          <w:i w:val="0"/>
          <w:iCs w:val="0"/>
          <w:color w:val="000000" w:themeColor="text1"/>
          <w:sz w:val="20"/>
          <w:szCs w:val="20"/>
          <w:shd w:val="clear" w:color="auto" w:fill="FFFFFF"/>
        </w:rPr>
        <w:t>Bitozeves 50</w:t>
      </w:r>
      <w:r w:rsidR="00910840">
        <w:rPr>
          <w:rStyle w:val="Zdraznn"/>
          <w:rFonts w:ascii="Tahoma" w:hAnsi="Tahoma" w:cs="Tahoma"/>
          <w:bCs/>
          <w:i w:val="0"/>
          <w:iCs w:val="0"/>
          <w:color w:val="000000" w:themeColor="text1"/>
          <w:sz w:val="20"/>
          <w:szCs w:val="20"/>
          <w:shd w:val="clear" w:color="auto" w:fill="FFFFFF"/>
        </w:rPr>
        <w:t xml:space="preserve">, 440 01 </w:t>
      </w:r>
      <w:r>
        <w:rPr>
          <w:rStyle w:val="Zdraznn"/>
          <w:rFonts w:ascii="Tahoma" w:hAnsi="Tahoma" w:cs="Tahoma"/>
          <w:bCs/>
          <w:i w:val="0"/>
          <w:iCs w:val="0"/>
          <w:color w:val="000000" w:themeColor="text1"/>
          <w:sz w:val="20"/>
          <w:szCs w:val="20"/>
          <w:shd w:val="clear" w:color="auto" w:fill="FFFFFF"/>
        </w:rPr>
        <w:t>Louny</w:t>
      </w:r>
    </w:p>
    <w:p w14:paraId="2B07D3B2" w14:textId="7FDD1416" w:rsidR="00E10FB5" w:rsidRDefault="00AF034E" w:rsidP="003432B6">
      <w:pPr>
        <w:tabs>
          <w:tab w:val="left" w:pos="2127"/>
        </w:tabs>
        <w:spacing w:line="288" w:lineRule="auto"/>
        <w:ind w:left="360"/>
        <w:rPr>
          <w:rFonts w:ascii="Tahoma" w:hAnsi="Tahoma" w:cs="Tahoma"/>
          <w:sz w:val="20"/>
          <w:szCs w:val="20"/>
        </w:rPr>
      </w:pPr>
      <w:r>
        <w:rPr>
          <w:rFonts w:ascii="Tahoma" w:hAnsi="Tahoma" w:cs="Tahoma"/>
          <w:sz w:val="20"/>
          <w:szCs w:val="20"/>
        </w:rPr>
        <w:t>Zastoupen</w:t>
      </w:r>
      <w:r w:rsidR="00520793">
        <w:rPr>
          <w:rFonts w:ascii="Tahoma" w:hAnsi="Tahoma" w:cs="Tahoma"/>
          <w:sz w:val="20"/>
          <w:szCs w:val="20"/>
        </w:rPr>
        <w:t>á</w:t>
      </w:r>
      <w:r w:rsidR="00437E08" w:rsidRPr="00153837">
        <w:rPr>
          <w:rFonts w:ascii="Tahoma" w:hAnsi="Tahoma" w:cs="Tahoma"/>
          <w:sz w:val="20"/>
          <w:szCs w:val="20"/>
        </w:rPr>
        <w:t>:</w:t>
      </w:r>
      <w:r>
        <w:tab/>
      </w:r>
      <w:r w:rsidR="001F5F99">
        <w:rPr>
          <w:rFonts w:ascii="Tahoma" w:hAnsi="Tahoma" w:cs="Tahoma"/>
          <w:sz w:val="20"/>
          <w:szCs w:val="20"/>
        </w:rPr>
        <w:t>Janem Horákem</w:t>
      </w:r>
      <w:r w:rsidR="00AB585B">
        <w:rPr>
          <w:rFonts w:ascii="Tahoma" w:hAnsi="Tahoma" w:cs="Tahoma"/>
          <w:sz w:val="20"/>
          <w:szCs w:val="20"/>
        </w:rPr>
        <w:t>, starostou obce</w:t>
      </w:r>
    </w:p>
    <w:p w14:paraId="23C37DAB" w14:textId="7658DB3F" w:rsidR="00910840" w:rsidRDefault="00F96EF5" w:rsidP="003432B6">
      <w:pPr>
        <w:tabs>
          <w:tab w:val="left" w:pos="2127"/>
        </w:tabs>
        <w:spacing w:line="288" w:lineRule="auto"/>
        <w:ind w:left="360"/>
        <w:rPr>
          <w:rStyle w:val="Siln"/>
          <w:rFonts w:ascii="Tahoma" w:hAnsi="Tahoma" w:cs="Tahoma"/>
          <w:b w:val="0"/>
          <w:bCs w:val="0"/>
          <w:sz w:val="20"/>
          <w:szCs w:val="20"/>
        </w:rPr>
      </w:pPr>
      <w:r w:rsidRPr="00153837">
        <w:rPr>
          <w:rStyle w:val="Siln"/>
          <w:rFonts w:ascii="Tahoma" w:hAnsi="Tahoma" w:cs="Tahoma"/>
          <w:b w:val="0"/>
          <w:bCs w:val="0"/>
          <w:sz w:val="20"/>
          <w:szCs w:val="20"/>
        </w:rPr>
        <w:t>Telefon:</w:t>
      </w:r>
      <w:r w:rsidR="00AF034E">
        <w:rPr>
          <w:rStyle w:val="Siln"/>
          <w:rFonts w:ascii="Tahoma" w:hAnsi="Tahoma" w:cs="Tahoma"/>
          <w:b w:val="0"/>
          <w:bCs w:val="0"/>
          <w:sz w:val="20"/>
          <w:szCs w:val="20"/>
        </w:rPr>
        <w:tab/>
      </w:r>
      <w:r w:rsidR="00AA1D98">
        <w:rPr>
          <w:rStyle w:val="Siln"/>
          <w:rFonts w:ascii="Tahoma" w:hAnsi="Tahoma" w:cs="Tahoma"/>
          <w:b w:val="0"/>
          <w:bCs w:val="0"/>
          <w:sz w:val="20"/>
          <w:szCs w:val="20"/>
        </w:rPr>
        <w:t>+420</w:t>
      </w:r>
      <w:r w:rsidR="001F5F99">
        <w:rPr>
          <w:rStyle w:val="Siln"/>
          <w:rFonts w:ascii="Tahoma" w:hAnsi="Tahoma" w:cs="Tahoma"/>
          <w:b w:val="0"/>
          <w:bCs w:val="0"/>
          <w:sz w:val="20"/>
          <w:szCs w:val="20"/>
        </w:rPr>
        <w:t> 602 190 311</w:t>
      </w:r>
    </w:p>
    <w:p w14:paraId="2416F226" w14:textId="0A228E41" w:rsidR="00571926" w:rsidRPr="00153837" w:rsidRDefault="00571926" w:rsidP="003432B6">
      <w:pPr>
        <w:tabs>
          <w:tab w:val="left" w:pos="2127"/>
        </w:tabs>
        <w:spacing w:line="288" w:lineRule="auto"/>
        <w:ind w:left="360"/>
        <w:rPr>
          <w:rStyle w:val="Siln"/>
          <w:rFonts w:ascii="Tahoma" w:hAnsi="Tahoma" w:cs="Tahoma"/>
          <w:b w:val="0"/>
          <w:bCs w:val="0"/>
          <w:sz w:val="20"/>
          <w:szCs w:val="20"/>
        </w:rPr>
      </w:pPr>
      <w:r>
        <w:rPr>
          <w:rStyle w:val="Siln"/>
          <w:rFonts w:ascii="Tahoma" w:hAnsi="Tahoma" w:cs="Tahoma"/>
          <w:b w:val="0"/>
          <w:bCs w:val="0"/>
          <w:sz w:val="20"/>
          <w:szCs w:val="20"/>
        </w:rPr>
        <w:t>Email:</w:t>
      </w:r>
      <w:r>
        <w:rPr>
          <w:rStyle w:val="Siln"/>
          <w:rFonts w:ascii="Tahoma" w:hAnsi="Tahoma" w:cs="Tahoma"/>
          <w:b w:val="0"/>
          <w:bCs w:val="0"/>
          <w:sz w:val="20"/>
          <w:szCs w:val="20"/>
        </w:rPr>
        <w:tab/>
      </w:r>
      <w:r w:rsidR="001F5F99">
        <w:rPr>
          <w:rFonts w:ascii="Tahoma" w:hAnsi="Tahoma" w:cs="Tahoma"/>
          <w:sz w:val="20"/>
          <w:szCs w:val="20"/>
        </w:rPr>
        <w:t>podatelna</w:t>
      </w:r>
      <w:r w:rsidR="007A158F">
        <w:rPr>
          <w:rFonts w:ascii="Tahoma" w:hAnsi="Tahoma" w:cs="Tahoma"/>
          <w:sz w:val="20"/>
          <w:szCs w:val="20"/>
        </w:rPr>
        <w:t>@</w:t>
      </w:r>
      <w:r w:rsidR="001F5F99">
        <w:rPr>
          <w:rFonts w:ascii="Tahoma" w:hAnsi="Tahoma" w:cs="Tahoma"/>
          <w:sz w:val="20"/>
          <w:szCs w:val="20"/>
        </w:rPr>
        <w:t>bitozeves</w:t>
      </w:r>
      <w:r w:rsidR="00910840">
        <w:rPr>
          <w:rFonts w:ascii="Tahoma" w:hAnsi="Tahoma" w:cs="Tahoma"/>
          <w:sz w:val="20"/>
          <w:szCs w:val="20"/>
        </w:rPr>
        <w:t>.cz</w:t>
      </w:r>
    </w:p>
    <w:p w14:paraId="1CF24644" w14:textId="791CC752" w:rsidR="006D3F65" w:rsidRDefault="00BB195C" w:rsidP="003432B6">
      <w:pPr>
        <w:tabs>
          <w:tab w:val="left" w:pos="2127"/>
        </w:tabs>
        <w:spacing w:line="288" w:lineRule="auto"/>
        <w:ind w:left="360"/>
      </w:pPr>
      <w:r w:rsidRPr="00153837">
        <w:rPr>
          <w:rFonts w:ascii="Tahoma" w:hAnsi="Tahoma" w:cs="Tahoma"/>
          <w:sz w:val="20"/>
          <w:szCs w:val="20"/>
        </w:rPr>
        <w:t>IČ</w:t>
      </w:r>
      <w:r w:rsidR="009742B1">
        <w:rPr>
          <w:rFonts w:ascii="Tahoma" w:hAnsi="Tahoma" w:cs="Tahoma"/>
          <w:sz w:val="20"/>
          <w:szCs w:val="20"/>
        </w:rPr>
        <w:t>O</w:t>
      </w:r>
      <w:r w:rsidRPr="00153837">
        <w:rPr>
          <w:rFonts w:ascii="Tahoma" w:hAnsi="Tahoma" w:cs="Tahoma"/>
          <w:sz w:val="20"/>
          <w:szCs w:val="20"/>
        </w:rPr>
        <w:t>:</w:t>
      </w:r>
      <w:r w:rsidR="00226E6A">
        <w:rPr>
          <w:rFonts w:ascii="Tahoma" w:hAnsi="Tahoma" w:cs="Tahoma"/>
          <w:sz w:val="20"/>
          <w:szCs w:val="20"/>
        </w:rPr>
        <w:tab/>
      </w:r>
      <w:r w:rsidR="007A158F">
        <w:rPr>
          <w:rFonts w:ascii="Tahoma" w:hAnsi="Tahoma" w:cs="Tahoma"/>
          <w:sz w:val="20"/>
          <w:szCs w:val="20"/>
        </w:rPr>
        <w:t>00</w:t>
      </w:r>
      <w:r w:rsidR="001F5F99">
        <w:rPr>
          <w:rFonts w:ascii="Tahoma" w:hAnsi="Tahoma" w:cs="Tahoma"/>
          <w:sz w:val="20"/>
          <w:szCs w:val="20"/>
        </w:rPr>
        <w:t>556238</w:t>
      </w:r>
    </w:p>
    <w:p w14:paraId="4E874FF9" w14:textId="5B04858E" w:rsidR="006D3F65" w:rsidRPr="00153837" w:rsidRDefault="007F5DC9" w:rsidP="003432B6">
      <w:pPr>
        <w:tabs>
          <w:tab w:val="left" w:pos="2127"/>
          <w:tab w:val="left" w:pos="6521"/>
        </w:tabs>
        <w:spacing w:line="288" w:lineRule="auto"/>
        <w:ind w:left="360"/>
        <w:rPr>
          <w:rFonts w:ascii="Tahoma" w:hAnsi="Tahoma" w:cs="Tahoma"/>
          <w:i/>
          <w:sz w:val="20"/>
          <w:szCs w:val="20"/>
        </w:rPr>
      </w:pPr>
      <w:r w:rsidRPr="00735240">
        <w:rPr>
          <w:rFonts w:ascii="Tahoma" w:hAnsi="Tahoma" w:cs="Tahoma"/>
          <w:i/>
          <w:sz w:val="20"/>
          <w:szCs w:val="20"/>
        </w:rPr>
        <w:t xml:space="preserve">(dále jen </w:t>
      </w:r>
      <w:r w:rsidR="006D3F65" w:rsidRPr="00735240">
        <w:rPr>
          <w:rFonts w:ascii="Tahoma" w:hAnsi="Tahoma" w:cs="Tahoma"/>
          <w:i/>
          <w:sz w:val="20"/>
          <w:szCs w:val="20"/>
        </w:rPr>
        <w:t>„</w:t>
      </w:r>
      <w:r w:rsidRPr="00735240">
        <w:rPr>
          <w:rFonts w:ascii="Tahoma" w:hAnsi="Tahoma" w:cs="Tahoma"/>
          <w:i/>
          <w:sz w:val="20"/>
          <w:szCs w:val="20"/>
        </w:rPr>
        <w:t>objednatel</w:t>
      </w:r>
      <w:r w:rsidR="006D3F65" w:rsidRPr="00735240">
        <w:rPr>
          <w:rFonts w:ascii="Tahoma" w:hAnsi="Tahoma" w:cs="Tahoma"/>
          <w:i/>
          <w:sz w:val="20"/>
          <w:szCs w:val="20"/>
        </w:rPr>
        <w:t>“</w:t>
      </w:r>
      <w:r w:rsidRPr="00735240">
        <w:rPr>
          <w:rFonts w:ascii="Tahoma" w:hAnsi="Tahoma" w:cs="Tahoma"/>
          <w:i/>
          <w:sz w:val="20"/>
          <w:szCs w:val="20"/>
        </w:rPr>
        <w:t>)</w:t>
      </w:r>
    </w:p>
    <w:p w14:paraId="3813F4AD" w14:textId="77777777" w:rsidR="00153837" w:rsidRPr="00153837" w:rsidRDefault="00153837" w:rsidP="003432B6">
      <w:pPr>
        <w:tabs>
          <w:tab w:val="left" w:pos="6521"/>
        </w:tabs>
        <w:spacing w:line="288" w:lineRule="auto"/>
        <w:rPr>
          <w:rFonts w:ascii="Tahoma" w:hAnsi="Tahoma" w:cs="Tahoma"/>
          <w:sz w:val="20"/>
          <w:szCs w:val="20"/>
        </w:rPr>
      </w:pPr>
    </w:p>
    <w:p w14:paraId="5FD83C33" w14:textId="26D80A5A" w:rsidR="00104F77" w:rsidRDefault="00717CA7" w:rsidP="003432B6">
      <w:pPr>
        <w:pStyle w:val="Odstavecseseznamem"/>
        <w:numPr>
          <w:ilvl w:val="0"/>
          <w:numId w:val="12"/>
        </w:numPr>
        <w:tabs>
          <w:tab w:val="left" w:pos="426"/>
          <w:tab w:val="left" w:pos="851"/>
          <w:tab w:val="left" w:pos="960"/>
          <w:tab w:val="left" w:pos="1440"/>
        </w:tabs>
        <w:spacing w:line="288" w:lineRule="auto"/>
        <w:ind w:right="1"/>
        <w:rPr>
          <w:rFonts w:ascii="Tahoma" w:hAnsi="Tahoma" w:cs="Tahoma"/>
          <w:sz w:val="20"/>
          <w:szCs w:val="20"/>
        </w:rPr>
      </w:pPr>
      <w:r w:rsidRPr="00153837">
        <w:rPr>
          <w:rFonts w:ascii="Tahoma" w:hAnsi="Tahoma" w:cs="Tahoma"/>
          <w:sz w:val="20"/>
          <w:szCs w:val="20"/>
          <w:u w:val="single"/>
        </w:rPr>
        <w:t>Zhotovitel:</w:t>
      </w:r>
    </w:p>
    <w:p w14:paraId="69327995" w14:textId="77777777" w:rsidR="00104F77" w:rsidRDefault="00B64F8D" w:rsidP="003432B6">
      <w:pPr>
        <w:pStyle w:val="Odstavecseseznamem"/>
        <w:tabs>
          <w:tab w:val="left" w:pos="426"/>
          <w:tab w:val="left" w:pos="851"/>
          <w:tab w:val="left" w:pos="960"/>
          <w:tab w:val="left" w:pos="1440"/>
        </w:tabs>
        <w:spacing w:line="288" w:lineRule="auto"/>
        <w:ind w:left="360" w:right="1"/>
        <w:rPr>
          <w:rFonts w:ascii="Tahoma" w:hAnsi="Tahoma" w:cs="Tahoma"/>
          <w:b/>
          <w:bCs/>
          <w:sz w:val="20"/>
          <w:szCs w:val="20"/>
          <w:highlight w:val="yellow"/>
        </w:rPr>
      </w:pPr>
      <w:r w:rsidRPr="00B64F8D">
        <w:rPr>
          <w:rFonts w:ascii="Tahoma" w:hAnsi="Tahoma" w:cs="Tahoma"/>
          <w:b/>
          <w:bCs/>
          <w:sz w:val="20"/>
          <w:szCs w:val="20"/>
          <w:highlight w:val="yellow"/>
        </w:rPr>
        <w:t>………………</w:t>
      </w:r>
    </w:p>
    <w:p w14:paraId="709E55EE" w14:textId="25708887" w:rsidR="00170D8C" w:rsidRPr="00153837" w:rsidRDefault="00B64F8D" w:rsidP="003432B6">
      <w:pPr>
        <w:pStyle w:val="Odstavecseseznamem"/>
        <w:tabs>
          <w:tab w:val="left" w:pos="426"/>
          <w:tab w:val="left" w:pos="851"/>
          <w:tab w:val="left" w:pos="960"/>
          <w:tab w:val="left" w:pos="1440"/>
        </w:tabs>
        <w:spacing w:line="288" w:lineRule="auto"/>
        <w:ind w:left="360" w:right="1"/>
        <w:rPr>
          <w:rFonts w:ascii="Tahoma" w:hAnsi="Tahoma" w:cs="Tahoma"/>
          <w:sz w:val="20"/>
          <w:szCs w:val="20"/>
        </w:rPr>
      </w:pPr>
      <w:r w:rsidRPr="00153837">
        <w:rPr>
          <w:rFonts w:ascii="Tahoma" w:hAnsi="Tahoma" w:cs="Tahoma"/>
          <w:sz w:val="20"/>
          <w:szCs w:val="20"/>
          <w:highlight w:val="yellow"/>
        </w:rPr>
        <w:t>………………….</w:t>
      </w:r>
    </w:p>
    <w:p w14:paraId="05537770" w14:textId="5AF58221" w:rsidR="0008164C" w:rsidRPr="00153837" w:rsidRDefault="00717CA7" w:rsidP="003432B6">
      <w:pPr>
        <w:tabs>
          <w:tab w:val="left" w:pos="2127"/>
        </w:tabs>
        <w:spacing w:line="288" w:lineRule="auto"/>
        <w:ind w:left="360"/>
        <w:rPr>
          <w:rFonts w:ascii="Tahoma" w:hAnsi="Tahoma" w:cs="Tahoma"/>
          <w:sz w:val="20"/>
          <w:szCs w:val="20"/>
        </w:rPr>
      </w:pPr>
      <w:r w:rsidRPr="00153837">
        <w:rPr>
          <w:rFonts w:ascii="Tahoma" w:hAnsi="Tahoma" w:cs="Tahoma"/>
          <w:sz w:val="20"/>
          <w:szCs w:val="20"/>
        </w:rPr>
        <w:t>Zastoupený:</w:t>
      </w:r>
      <w:r w:rsidR="00E10FB5">
        <w:rPr>
          <w:rFonts w:ascii="Tahoma" w:hAnsi="Tahoma" w:cs="Tahoma"/>
          <w:sz w:val="20"/>
          <w:szCs w:val="20"/>
        </w:rPr>
        <w:tab/>
      </w:r>
      <w:r w:rsidR="00E10FB5" w:rsidRPr="00153837">
        <w:rPr>
          <w:rFonts w:ascii="Tahoma" w:hAnsi="Tahoma" w:cs="Tahoma"/>
          <w:sz w:val="20"/>
          <w:szCs w:val="20"/>
          <w:highlight w:val="yellow"/>
        </w:rPr>
        <w:t>………………….</w:t>
      </w:r>
    </w:p>
    <w:p w14:paraId="6E19AD6C" w14:textId="40AA4EDB" w:rsidR="0008164C" w:rsidRPr="00153837" w:rsidRDefault="0008164C" w:rsidP="003432B6">
      <w:pPr>
        <w:tabs>
          <w:tab w:val="left" w:pos="2127"/>
        </w:tabs>
        <w:spacing w:line="288" w:lineRule="auto"/>
        <w:ind w:left="360"/>
        <w:rPr>
          <w:rFonts w:ascii="Tahoma" w:hAnsi="Tahoma" w:cs="Tahoma"/>
          <w:sz w:val="20"/>
          <w:szCs w:val="20"/>
        </w:rPr>
      </w:pPr>
      <w:r w:rsidRPr="00153837">
        <w:rPr>
          <w:rFonts w:ascii="Tahoma" w:hAnsi="Tahoma" w:cs="Tahoma"/>
          <w:sz w:val="20"/>
          <w:szCs w:val="20"/>
        </w:rPr>
        <w:t>Telefon:</w:t>
      </w:r>
      <w:r w:rsidR="00E10FB5">
        <w:rPr>
          <w:rFonts w:ascii="Tahoma" w:hAnsi="Tahoma" w:cs="Tahoma"/>
          <w:sz w:val="20"/>
          <w:szCs w:val="20"/>
        </w:rPr>
        <w:tab/>
      </w:r>
      <w:r w:rsidR="00E10FB5" w:rsidRPr="00153837">
        <w:rPr>
          <w:rFonts w:ascii="Tahoma" w:hAnsi="Tahoma" w:cs="Tahoma"/>
          <w:sz w:val="20"/>
          <w:szCs w:val="20"/>
          <w:highlight w:val="yellow"/>
        </w:rPr>
        <w:t>………………….</w:t>
      </w:r>
    </w:p>
    <w:p w14:paraId="346E0ECB" w14:textId="77777777" w:rsidR="00E10FB5" w:rsidRDefault="0008164C" w:rsidP="003432B6">
      <w:pPr>
        <w:tabs>
          <w:tab w:val="left" w:pos="2127"/>
        </w:tabs>
        <w:spacing w:line="288" w:lineRule="auto"/>
        <w:ind w:left="360"/>
        <w:rPr>
          <w:rFonts w:ascii="Tahoma" w:hAnsi="Tahoma" w:cs="Tahoma"/>
          <w:sz w:val="20"/>
          <w:szCs w:val="20"/>
        </w:rPr>
      </w:pPr>
      <w:r w:rsidRPr="00153837">
        <w:rPr>
          <w:rFonts w:ascii="Tahoma" w:hAnsi="Tahoma" w:cs="Tahoma"/>
          <w:sz w:val="20"/>
          <w:szCs w:val="20"/>
        </w:rPr>
        <w:t>Email:</w:t>
      </w:r>
      <w:r w:rsidR="00E10FB5">
        <w:rPr>
          <w:rFonts w:ascii="Tahoma" w:hAnsi="Tahoma" w:cs="Tahoma"/>
          <w:sz w:val="20"/>
          <w:szCs w:val="20"/>
        </w:rPr>
        <w:tab/>
      </w:r>
      <w:r w:rsidR="00E10FB5" w:rsidRPr="00153837">
        <w:rPr>
          <w:rFonts w:ascii="Tahoma" w:hAnsi="Tahoma" w:cs="Tahoma"/>
          <w:sz w:val="20"/>
          <w:szCs w:val="20"/>
          <w:highlight w:val="yellow"/>
        </w:rPr>
        <w:t>………………….</w:t>
      </w:r>
    </w:p>
    <w:p w14:paraId="4AD23B94" w14:textId="2424D78D" w:rsidR="00E10FB5" w:rsidRDefault="00717CA7" w:rsidP="003432B6">
      <w:pPr>
        <w:tabs>
          <w:tab w:val="left" w:pos="2127"/>
        </w:tabs>
        <w:spacing w:line="288" w:lineRule="auto"/>
        <w:ind w:left="360"/>
        <w:rPr>
          <w:rFonts w:ascii="Tahoma" w:hAnsi="Tahoma" w:cs="Tahoma"/>
          <w:sz w:val="20"/>
          <w:szCs w:val="20"/>
        </w:rPr>
      </w:pPr>
      <w:r w:rsidRPr="00153837">
        <w:rPr>
          <w:rFonts w:ascii="Tahoma" w:hAnsi="Tahoma" w:cs="Tahoma"/>
          <w:sz w:val="20"/>
          <w:szCs w:val="20"/>
        </w:rPr>
        <w:t>IČ</w:t>
      </w:r>
      <w:r w:rsidR="00F93066">
        <w:rPr>
          <w:rFonts w:ascii="Tahoma" w:hAnsi="Tahoma" w:cs="Tahoma"/>
          <w:sz w:val="20"/>
          <w:szCs w:val="20"/>
        </w:rPr>
        <w:t>O</w:t>
      </w:r>
      <w:r w:rsidRPr="00153837">
        <w:rPr>
          <w:rFonts w:ascii="Tahoma" w:hAnsi="Tahoma" w:cs="Tahoma"/>
          <w:sz w:val="20"/>
          <w:szCs w:val="20"/>
        </w:rPr>
        <w:t>:</w:t>
      </w:r>
      <w:r w:rsidR="00E10FB5">
        <w:rPr>
          <w:rFonts w:ascii="Tahoma" w:hAnsi="Tahoma" w:cs="Tahoma"/>
          <w:sz w:val="20"/>
          <w:szCs w:val="20"/>
        </w:rPr>
        <w:tab/>
      </w:r>
      <w:r w:rsidRPr="00153837">
        <w:rPr>
          <w:rFonts w:ascii="Tahoma" w:hAnsi="Tahoma" w:cs="Tahoma"/>
          <w:sz w:val="20"/>
          <w:szCs w:val="20"/>
          <w:highlight w:val="yellow"/>
        </w:rPr>
        <w:t>………………….</w:t>
      </w:r>
    </w:p>
    <w:p w14:paraId="5F2E05E5" w14:textId="0DFACC0D" w:rsidR="001E0033" w:rsidRDefault="00E10FB5" w:rsidP="003432B6">
      <w:pPr>
        <w:tabs>
          <w:tab w:val="left" w:pos="2127"/>
        </w:tabs>
        <w:spacing w:line="288" w:lineRule="auto"/>
        <w:ind w:left="360"/>
        <w:rPr>
          <w:rFonts w:ascii="Tahoma" w:hAnsi="Tahoma" w:cs="Tahoma"/>
          <w:sz w:val="20"/>
          <w:szCs w:val="20"/>
        </w:rPr>
      </w:pPr>
      <w:r>
        <w:rPr>
          <w:rFonts w:ascii="Tahoma" w:hAnsi="Tahoma" w:cs="Tahoma"/>
          <w:sz w:val="20"/>
          <w:szCs w:val="20"/>
        </w:rPr>
        <w:t>D</w:t>
      </w:r>
      <w:r w:rsidR="00717CA7" w:rsidRPr="00153837">
        <w:rPr>
          <w:rFonts w:ascii="Tahoma" w:hAnsi="Tahoma" w:cs="Tahoma"/>
          <w:sz w:val="20"/>
          <w:szCs w:val="20"/>
        </w:rPr>
        <w:t>IČ:</w:t>
      </w:r>
      <w:r>
        <w:rPr>
          <w:rFonts w:ascii="Tahoma" w:hAnsi="Tahoma" w:cs="Tahoma"/>
          <w:sz w:val="20"/>
          <w:szCs w:val="20"/>
        </w:rPr>
        <w:tab/>
      </w:r>
      <w:r w:rsidR="00717CA7" w:rsidRPr="00E10FB5">
        <w:rPr>
          <w:rFonts w:ascii="Tahoma" w:hAnsi="Tahoma" w:cs="Tahoma"/>
          <w:sz w:val="20"/>
          <w:szCs w:val="20"/>
          <w:highlight w:val="yellow"/>
        </w:rPr>
        <w:t>………………</w:t>
      </w:r>
      <w:r w:rsidRPr="00E10FB5">
        <w:rPr>
          <w:rFonts w:ascii="Tahoma" w:hAnsi="Tahoma" w:cs="Tahoma"/>
          <w:sz w:val="20"/>
          <w:szCs w:val="20"/>
          <w:highlight w:val="yellow"/>
        </w:rPr>
        <w:t>…</w:t>
      </w:r>
    </w:p>
    <w:p w14:paraId="47ADE506" w14:textId="7537E301" w:rsidR="00E10FB5" w:rsidRDefault="00717CA7" w:rsidP="003432B6">
      <w:pPr>
        <w:tabs>
          <w:tab w:val="left" w:pos="2127"/>
        </w:tabs>
        <w:spacing w:line="288" w:lineRule="auto"/>
        <w:ind w:left="360"/>
        <w:rPr>
          <w:rFonts w:ascii="Tahoma" w:hAnsi="Tahoma" w:cs="Tahoma"/>
          <w:sz w:val="20"/>
          <w:szCs w:val="20"/>
        </w:rPr>
      </w:pPr>
      <w:r w:rsidRPr="00153837">
        <w:rPr>
          <w:rFonts w:ascii="Tahoma" w:hAnsi="Tahoma" w:cs="Tahoma"/>
          <w:sz w:val="20"/>
          <w:szCs w:val="20"/>
        </w:rPr>
        <w:t>Bankovní spojení</w:t>
      </w:r>
      <w:r w:rsidR="00E10FB5">
        <w:rPr>
          <w:rFonts w:ascii="Tahoma" w:hAnsi="Tahoma" w:cs="Tahoma"/>
          <w:sz w:val="20"/>
          <w:szCs w:val="20"/>
        </w:rPr>
        <w:t>:</w:t>
      </w:r>
      <w:r w:rsidR="00E10FB5">
        <w:rPr>
          <w:rFonts w:ascii="Tahoma" w:hAnsi="Tahoma" w:cs="Tahoma"/>
          <w:sz w:val="20"/>
          <w:szCs w:val="20"/>
        </w:rPr>
        <w:tab/>
      </w:r>
      <w:r w:rsidR="00E10FB5" w:rsidRPr="00153837">
        <w:rPr>
          <w:rFonts w:ascii="Tahoma" w:hAnsi="Tahoma" w:cs="Tahoma"/>
          <w:sz w:val="20"/>
          <w:szCs w:val="20"/>
          <w:highlight w:val="yellow"/>
        </w:rPr>
        <w:t>………………….</w:t>
      </w:r>
    </w:p>
    <w:p w14:paraId="6A1EE8BD" w14:textId="09FD2153" w:rsidR="0008164C" w:rsidRPr="00153837" w:rsidRDefault="00E10FB5" w:rsidP="003432B6">
      <w:pPr>
        <w:tabs>
          <w:tab w:val="left" w:pos="2127"/>
        </w:tabs>
        <w:spacing w:line="288" w:lineRule="auto"/>
        <w:ind w:left="360"/>
        <w:rPr>
          <w:rFonts w:ascii="Tahoma" w:hAnsi="Tahoma" w:cs="Tahoma"/>
          <w:sz w:val="20"/>
          <w:szCs w:val="20"/>
        </w:rPr>
      </w:pPr>
      <w:r>
        <w:rPr>
          <w:rFonts w:ascii="Tahoma" w:hAnsi="Tahoma" w:cs="Tahoma"/>
          <w:sz w:val="20"/>
          <w:szCs w:val="20"/>
        </w:rPr>
        <w:t>Č</w:t>
      </w:r>
      <w:r w:rsidR="00717CA7" w:rsidRPr="00153837">
        <w:rPr>
          <w:rFonts w:ascii="Tahoma" w:hAnsi="Tahoma" w:cs="Tahoma"/>
          <w:sz w:val="20"/>
          <w:szCs w:val="20"/>
        </w:rPr>
        <w:t>íslo účtu:</w:t>
      </w:r>
      <w:r>
        <w:rPr>
          <w:rFonts w:ascii="Tahoma" w:hAnsi="Tahoma" w:cs="Tahoma"/>
          <w:sz w:val="20"/>
          <w:szCs w:val="20"/>
        </w:rPr>
        <w:tab/>
      </w:r>
      <w:r w:rsidRPr="00153837">
        <w:rPr>
          <w:rFonts w:ascii="Tahoma" w:hAnsi="Tahoma" w:cs="Tahoma"/>
          <w:sz w:val="20"/>
          <w:szCs w:val="20"/>
          <w:highlight w:val="yellow"/>
        </w:rPr>
        <w:t>………………….</w:t>
      </w:r>
    </w:p>
    <w:p w14:paraId="2147289E" w14:textId="06E50E8B" w:rsidR="00E10FB5" w:rsidRDefault="0008164C" w:rsidP="003432B6">
      <w:pPr>
        <w:tabs>
          <w:tab w:val="left" w:pos="2127"/>
          <w:tab w:val="left" w:pos="6521"/>
        </w:tabs>
        <w:spacing w:line="288" w:lineRule="auto"/>
        <w:ind w:left="360"/>
        <w:rPr>
          <w:rFonts w:ascii="Tahoma" w:hAnsi="Tahoma" w:cs="Tahoma"/>
          <w:sz w:val="20"/>
          <w:szCs w:val="20"/>
        </w:rPr>
      </w:pPr>
      <w:r w:rsidRPr="00153837">
        <w:rPr>
          <w:rFonts w:ascii="Tahoma" w:hAnsi="Tahoma" w:cs="Tahoma"/>
          <w:sz w:val="20"/>
          <w:szCs w:val="20"/>
        </w:rPr>
        <w:t xml:space="preserve">Společnost zapsaná v OR vedená </w:t>
      </w:r>
      <w:r w:rsidR="00E10FB5" w:rsidRPr="00153837">
        <w:rPr>
          <w:rFonts w:ascii="Tahoma" w:hAnsi="Tahoma" w:cs="Tahoma"/>
          <w:sz w:val="20"/>
          <w:szCs w:val="20"/>
          <w:highlight w:val="yellow"/>
        </w:rPr>
        <w:t>………………….</w:t>
      </w:r>
    </w:p>
    <w:p w14:paraId="14AFD9D6" w14:textId="77777777" w:rsidR="00104F77" w:rsidRDefault="00717CA7" w:rsidP="003432B6">
      <w:pPr>
        <w:tabs>
          <w:tab w:val="left" w:pos="2127"/>
          <w:tab w:val="left" w:pos="6521"/>
        </w:tabs>
        <w:spacing w:line="288" w:lineRule="auto"/>
        <w:ind w:left="360"/>
        <w:rPr>
          <w:rFonts w:ascii="Tahoma" w:hAnsi="Tahoma" w:cs="Tahoma"/>
          <w:sz w:val="20"/>
          <w:szCs w:val="20"/>
          <w:u w:val="single"/>
        </w:rPr>
      </w:pPr>
      <w:r w:rsidRPr="00153837">
        <w:rPr>
          <w:rFonts w:ascii="Tahoma" w:hAnsi="Tahoma" w:cs="Tahoma"/>
          <w:sz w:val="20"/>
          <w:szCs w:val="20"/>
          <w:u w:val="single"/>
        </w:rPr>
        <w:t>Osoby zmocněné jednat</w:t>
      </w:r>
      <w:r w:rsidR="002E79E1" w:rsidRPr="00153837">
        <w:rPr>
          <w:rFonts w:ascii="Tahoma" w:hAnsi="Tahoma" w:cs="Tahoma"/>
          <w:sz w:val="20"/>
          <w:szCs w:val="20"/>
          <w:u w:val="single"/>
        </w:rPr>
        <w:t xml:space="preserve"> ve věcech</w:t>
      </w:r>
      <w:r w:rsidRPr="00153837">
        <w:rPr>
          <w:rFonts w:ascii="Tahoma" w:hAnsi="Tahoma" w:cs="Tahoma"/>
          <w:sz w:val="20"/>
          <w:szCs w:val="20"/>
          <w:u w:val="single"/>
        </w:rPr>
        <w:t>:</w:t>
      </w:r>
    </w:p>
    <w:p w14:paraId="2551533C" w14:textId="57814138" w:rsidR="00104F77" w:rsidRDefault="00970156" w:rsidP="003432B6">
      <w:pPr>
        <w:tabs>
          <w:tab w:val="left" w:pos="2127"/>
          <w:tab w:val="left" w:pos="6521"/>
        </w:tabs>
        <w:spacing w:line="288" w:lineRule="auto"/>
        <w:ind w:left="360"/>
        <w:rPr>
          <w:rFonts w:ascii="Tahoma" w:hAnsi="Tahoma" w:cs="Tahoma"/>
          <w:sz w:val="20"/>
          <w:szCs w:val="20"/>
        </w:rPr>
      </w:pPr>
      <w:r>
        <w:rPr>
          <w:rFonts w:ascii="Tahoma" w:hAnsi="Tahoma" w:cs="Tahoma"/>
          <w:sz w:val="20"/>
          <w:szCs w:val="20"/>
        </w:rPr>
        <w:t>S</w:t>
      </w:r>
      <w:r w:rsidR="002E79E1" w:rsidRPr="00153837">
        <w:rPr>
          <w:rFonts w:ascii="Tahoma" w:hAnsi="Tahoma" w:cs="Tahoma"/>
          <w:sz w:val="20"/>
          <w:szCs w:val="20"/>
        </w:rPr>
        <w:t>mluvních:</w:t>
      </w:r>
      <w:r w:rsidR="00E10FB5">
        <w:rPr>
          <w:rFonts w:ascii="Tahoma" w:hAnsi="Tahoma" w:cs="Tahoma"/>
          <w:sz w:val="20"/>
          <w:szCs w:val="20"/>
        </w:rPr>
        <w:t xml:space="preserve"> </w:t>
      </w:r>
      <w:r w:rsidR="00E10FB5">
        <w:rPr>
          <w:rFonts w:ascii="Tahoma" w:hAnsi="Tahoma" w:cs="Tahoma"/>
          <w:sz w:val="20"/>
          <w:szCs w:val="20"/>
        </w:rPr>
        <w:tab/>
      </w:r>
      <w:r w:rsidR="00B64F8D" w:rsidRPr="00153837">
        <w:rPr>
          <w:rFonts w:ascii="Tahoma" w:hAnsi="Tahoma" w:cs="Tahoma"/>
          <w:sz w:val="20"/>
          <w:szCs w:val="20"/>
          <w:highlight w:val="yellow"/>
        </w:rPr>
        <w:t>………………….</w:t>
      </w:r>
      <w:r w:rsidR="00E10FB5">
        <w:rPr>
          <w:rFonts w:ascii="Tahoma" w:hAnsi="Tahoma" w:cs="Tahoma"/>
          <w:sz w:val="20"/>
          <w:szCs w:val="20"/>
        </w:rPr>
        <w:tab/>
        <w:t>T</w:t>
      </w:r>
      <w:r w:rsidR="00717CA7" w:rsidRPr="00153837">
        <w:rPr>
          <w:rFonts w:ascii="Tahoma" w:hAnsi="Tahoma" w:cs="Tahoma"/>
          <w:sz w:val="20"/>
          <w:szCs w:val="20"/>
        </w:rPr>
        <w:t>el</w:t>
      </w:r>
      <w:r w:rsidR="00F210CE">
        <w:rPr>
          <w:rFonts w:ascii="Tahoma" w:hAnsi="Tahoma" w:cs="Tahoma"/>
          <w:sz w:val="20"/>
          <w:szCs w:val="20"/>
        </w:rPr>
        <w:t>efon</w:t>
      </w:r>
      <w:r w:rsidR="00717CA7" w:rsidRPr="00153837">
        <w:rPr>
          <w:rFonts w:ascii="Tahoma" w:hAnsi="Tahoma" w:cs="Tahoma"/>
          <w:sz w:val="20"/>
          <w:szCs w:val="20"/>
        </w:rPr>
        <w:t>:</w:t>
      </w:r>
      <w:r w:rsidR="00E10FB5">
        <w:rPr>
          <w:rFonts w:ascii="Tahoma" w:hAnsi="Tahoma" w:cs="Tahoma"/>
          <w:sz w:val="20"/>
          <w:szCs w:val="20"/>
        </w:rPr>
        <w:t xml:space="preserve"> </w:t>
      </w:r>
      <w:r w:rsidR="00B64F8D" w:rsidRPr="00153837">
        <w:rPr>
          <w:rFonts w:ascii="Tahoma" w:hAnsi="Tahoma" w:cs="Tahoma"/>
          <w:sz w:val="20"/>
          <w:szCs w:val="20"/>
          <w:highlight w:val="yellow"/>
        </w:rPr>
        <w:t>…………………</w:t>
      </w:r>
    </w:p>
    <w:p w14:paraId="471911DE" w14:textId="77777777" w:rsidR="00104F77" w:rsidRDefault="00E10FB5" w:rsidP="003432B6">
      <w:pPr>
        <w:tabs>
          <w:tab w:val="left" w:pos="2127"/>
          <w:tab w:val="left" w:pos="6521"/>
        </w:tabs>
        <w:spacing w:line="288" w:lineRule="auto"/>
        <w:ind w:left="360"/>
        <w:rPr>
          <w:rFonts w:ascii="Tahoma" w:hAnsi="Tahoma" w:cs="Tahoma"/>
          <w:sz w:val="20"/>
          <w:szCs w:val="20"/>
        </w:rPr>
      </w:pPr>
      <w:r>
        <w:rPr>
          <w:rFonts w:ascii="Tahoma" w:hAnsi="Tahoma" w:cs="Tahoma"/>
          <w:sz w:val="20"/>
          <w:szCs w:val="20"/>
        </w:rPr>
        <w:t>Technických</w:t>
      </w:r>
      <w:r w:rsidR="008714B6">
        <w:rPr>
          <w:rFonts w:ascii="Tahoma" w:hAnsi="Tahoma" w:cs="Tahoma"/>
          <w:sz w:val="20"/>
          <w:szCs w:val="20"/>
        </w:rPr>
        <w:t>:</w:t>
      </w:r>
      <w:r>
        <w:rPr>
          <w:rFonts w:ascii="Tahoma" w:hAnsi="Tahoma" w:cs="Tahoma"/>
          <w:sz w:val="20"/>
          <w:szCs w:val="20"/>
        </w:rPr>
        <w:t xml:space="preserve"> </w:t>
      </w:r>
      <w:r>
        <w:rPr>
          <w:rFonts w:ascii="Tahoma" w:hAnsi="Tahoma" w:cs="Tahoma"/>
          <w:sz w:val="20"/>
          <w:szCs w:val="20"/>
        </w:rPr>
        <w:tab/>
      </w:r>
      <w:r w:rsidR="00B64F8D" w:rsidRPr="00153837">
        <w:rPr>
          <w:rFonts w:ascii="Tahoma" w:hAnsi="Tahoma" w:cs="Tahoma"/>
          <w:sz w:val="20"/>
          <w:szCs w:val="20"/>
          <w:highlight w:val="yellow"/>
        </w:rPr>
        <w:t>………………….</w:t>
      </w:r>
      <w:r w:rsidR="008714B6" w:rsidRPr="00970156">
        <w:rPr>
          <w:rFonts w:ascii="Tahoma" w:hAnsi="Tahoma" w:cs="Tahoma"/>
          <w:sz w:val="20"/>
          <w:szCs w:val="20"/>
        </w:rPr>
        <w:tab/>
      </w:r>
      <w:r>
        <w:rPr>
          <w:rFonts w:ascii="Tahoma" w:hAnsi="Tahoma" w:cs="Tahoma"/>
          <w:sz w:val="20"/>
          <w:szCs w:val="20"/>
        </w:rPr>
        <w:t>T</w:t>
      </w:r>
      <w:r w:rsidR="008714B6" w:rsidRPr="00970156">
        <w:rPr>
          <w:rFonts w:ascii="Tahoma" w:hAnsi="Tahoma" w:cs="Tahoma"/>
          <w:sz w:val="20"/>
          <w:szCs w:val="20"/>
        </w:rPr>
        <w:t>elefon:</w:t>
      </w:r>
      <w:r>
        <w:rPr>
          <w:rFonts w:ascii="Tahoma" w:hAnsi="Tahoma" w:cs="Tahoma"/>
          <w:sz w:val="20"/>
          <w:szCs w:val="20"/>
        </w:rPr>
        <w:t xml:space="preserve"> </w:t>
      </w:r>
      <w:r w:rsidR="00B64F8D" w:rsidRPr="00153837">
        <w:rPr>
          <w:rFonts w:ascii="Tahoma" w:hAnsi="Tahoma" w:cs="Tahoma"/>
          <w:sz w:val="20"/>
          <w:szCs w:val="20"/>
          <w:highlight w:val="yellow"/>
        </w:rPr>
        <w:t>…………………</w:t>
      </w:r>
    </w:p>
    <w:p w14:paraId="3ED39911" w14:textId="73816BFF" w:rsidR="003B257F" w:rsidRPr="008714B6" w:rsidRDefault="006D3F65" w:rsidP="003432B6">
      <w:pPr>
        <w:tabs>
          <w:tab w:val="left" w:pos="2127"/>
          <w:tab w:val="left" w:pos="6521"/>
        </w:tabs>
        <w:spacing w:line="288" w:lineRule="auto"/>
        <w:ind w:left="360"/>
        <w:rPr>
          <w:rFonts w:ascii="Tahoma" w:hAnsi="Tahoma" w:cs="Tahoma"/>
          <w:sz w:val="20"/>
          <w:szCs w:val="20"/>
        </w:rPr>
      </w:pPr>
      <w:r w:rsidRPr="00970156">
        <w:rPr>
          <w:rFonts w:ascii="Tahoma" w:hAnsi="Tahoma" w:cs="Tahoma"/>
          <w:i/>
          <w:sz w:val="20"/>
          <w:szCs w:val="20"/>
        </w:rPr>
        <w:t>(dále jen „zhotovitel“)</w:t>
      </w:r>
    </w:p>
    <w:p w14:paraId="08ABA390" w14:textId="77777777" w:rsidR="00351E1A" w:rsidRDefault="00351E1A" w:rsidP="003432B6">
      <w:pPr>
        <w:pStyle w:val="Odstavecseseznamem"/>
        <w:tabs>
          <w:tab w:val="left" w:pos="851"/>
          <w:tab w:val="left" w:pos="960"/>
          <w:tab w:val="left" w:pos="1440"/>
        </w:tabs>
        <w:spacing w:line="288" w:lineRule="auto"/>
        <w:ind w:left="0" w:right="1"/>
        <w:jc w:val="both"/>
        <w:rPr>
          <w:rFonts w:ascii="Tahoma" w:hAnsi="Tahoma" w:cs="Tahoma"/>
          <w:sz w:val="20"/>
          <w:szCs w:val="20"/>
        </w:rPr>
      </w:pPr>
    </w:p>
    <w:p w14:paraId="52BC55BE" w14:textId="6C161E15" w:rsidR="00D82E42" w:rsidRDefault="003D1C73" w:rsidP="003432B6">
      <w:pPr>
        <w:pStyle w:val="Odstavecseseznamem"/>
        <w:tabs>
          <w:tab w:val="left" w:pos="851"/>
          <w:tab w:val="left" w:pos="960"/>
          <w:tab w:val="left" w:pos="1440"/>
        </w:tabs>
        <w:spacing w:line="288" w:lineRule="auto"/>
        <w:ind w:left="0" w:right="1"/>
        <w:jc w:val="both"/>
        <w:rPr>
          <w:rFonts w:ascii="Tahoma" w:hAnsi="Tahoma" w:cs="Tahoma"/>
          <w:sz w:val="20"/>
          <w:szCs w:val="20"/>
        </w:rPr>
      </w:pPr>
      <w:r w:rsidRPr="004264E5">
        <w:rPr>
          <w:rFonts w:ascii="Tahoma" w:hAnsi="Tahoma" w:cs="Tahoma"/>
          <w:sz w:val="20"/>
          <w:szCs w:val="20"/>
        </w:rPr>
        <w:t>Smlouva je uzavřena na základě rozhodnutí objednatele o výběru nejvhodnější nabídky v</w:t>
      </w:r>
      <w:r w:rsidR="00463ABB" w:rsidRPr="004264E5">
        <w:rPr>
          <w:rFonts w:ascii="Tahoma" w:hAnsi="Tahoma" w:cs="Tahoma"/>
          <w:sz w:val="20"/>
          <w:szCs w:val="20"/>
        </w:rPr>
        <w:t xml:space="preserve"> zadávacím </w:t>
      </w:r>
      <w:r w:rsidRPr="004264E5">
        <w:rPr>
          <w:rFonts w:ascii="Tahoma" w:hAnsi="Tahoma" w:cs="Tahoma"/>
          <w:sz w:val="20"/>
          <w:szCs w:val="20"/>
        </w:rPr>
        <w:t>řízení</w:t>
      </w:r>
      <w:r w:rsidR="00153837" w:rsidRPr="004264E5">
        <w:rPr>
          <w:rFonts w:ascii="Tahoma" w:hAnsi="Tahoma" w:cs="Tahoma"/>
          <w:sz w:val="20"/>
          <w:szCs w:val="20"/>
        </w:rPr>
        <w:t xml:space="preserve">, </w:t>
      </w:r>
      <w:r w:rsidRPr="004264E5">
        <w:rPr>
          <w:rFonts w:ascii="Tahoma" w:hAnsi="Tahoma" w:cs="Tahoma"/>
          <w:sz w:val="20"/>
          <w:szCs w:val="20"/>
        </w:rPr>
        <w:t>vyhlášeném objednatelem jako zadavatelem zakázky dne</w:t>
      </w:r>
      <w:r w:rsidR="008410CC">
        <w:rPr>
          <w:rFonts w:ascii="Tahoma" w:hAnsi="Tahoma" w:cs="Tahoma"/>
          <w:sz w:val="20"/>
          <w:szCs w:val="20"/>
        </w:rPr>
        <w:t xml:space="preserve"> </w:t>
      </w:r>
      <w:r w:rsidR="00314F0A">
        <w:rPr>
          <w:rFonts w:ascii="Tahoma" w:hAnsi="Tahoma" w:cs="Tahoma"/>
          <w:sz w:val="20"/>
          <w:szCs w:val="20"/>
        </w:rPr>
        <w:t>17.12.2025</w:t>
      </w:r>
      <w:bookmarkStart w:id="0" w:name="_GoBack"/>
      <w:bookmarkEnd w:id="0"/>
      <w:r w:rsidR="008410CC">
        <w:rPr>
          <w:rFonts w:ascii="Tahoma" w:hAnsi="Tahoma" w:cs="Tahoma"/>
          <w:sz w:val="20"/>
          <w:szCs w:val="20"/>
        </w:rPr>
        <w:t>.</w:t>
      </w:r>
    </w:p>
    <w:p w14:paraId="1C8D87DF" w14:textId="77777777" w:rsidR="00D82E42" w:rsidRDefault="00D82E42">
      <w:pPr>
        <w:rPr>
          <w:rFonts w:ascii="Tahoma" w:hAnsi="Tahoma" w:cs="Tahoma"/>
          <w:sz w:val="20"/>
          <w:szCs w:val="20"/>
        </w:rPr>
      </w:pPr>
      <w:r>
        <w:rPr>
          <w:rFonts w:ascii="Tahoma" w:hAnsi="Tahoma" w:cs="Tahoma"/>
          <w:sz w:val="20"/>
          <w:szCs w:val="20"/>
        </w:rPr>
        <w:br w:type="page"/>
      </w:r>
    </w:p>
    <w:p w14:paraId="71707744" w14:textId="13526170" w:rsidR="00717CA7" w:rsidRPr="004264E5" w:rsidRDefault="00717CA7" w:rsidP="003432B6">
      <w:pPr>
        <w:pStyle w:val="Nadpis1"/>
      </w:pPr>
      <w:r w:rsidRPr="004264E5">
        <w:lastRenderedPageBreak/>
        <w:t>Předmět plnění</w:t>
      </w:r>
    </w:p>
    <w:p w14:paraId="45D5E41B" w14:textId="78058FD3" w:rsidR="00717CA7" w:rsidRPr="00104F77" w:rsidRDefault="00104F77" w:rsidP="003432B6">
      <w:pPr>
        <w:pStyle w:val="Odstavecseseznamem"/>
        <w:numPr>
          <w:ilvl w:val="0"/>
          <w:numId w:val="28"/>
        </w:numPr>
        <w:spacing w:line="288" w:lineRule="auto"/>
        <w:ind w:left="0" w:right="1" w:firstLine="0"/>
        <w:jc w:val="both"/>
        <w:rPr>
          <w:rFonts w:ascii="Tahoma" w:hAnsi="Tahoma" w:cs="Tahoma"/>
          <w:b/>
          <w:sz w:val="20"/>
          <w:szCs w:val="20"/>
        </w:rPr>
      </w:pPr>
      <w:r w:rsidRPr="00104F77">
        <w:rPr>
          <w:rFonts w:ascii="Tahoma" w:hAnsi="Tahoma" w:cs="Tahoma"/>
          <w:sz w:val="20"/>
          <w:szCs w:val="20"/>
        </w:rPr>
        <w:br/>
      </w:r>
      <w:r w:rsidR="00840FE9" w:rsidRPr="00104F77">
        <w:rPr>
          <w:rFonts w:ascii="Tahoma" w:hAnsi="Tahoma" w:cs="Tahoma"/>
          <w:sz w:val="20"/>
          <w:szCs w:val="20"/>
        </w:rPr>
        <w:t xml:space="preserve">Zhotovitel se na základě vítězné nabídky ze dne </w:t>
      </w:r>
      <w:r w:rsidR="00B64F8D" w:rsidRPr="00104F77">
        <w:rPr>
          <w:rFonts w:ascii="Tahoma" w:hAnsi="Tahoma" w:cs="Tahoma"/>
          <w:sz w:val="20"/>
          <w:szCs w:val="20"/>
          <w:highlight w:val="yellow"/>
        </w:rPr>
        <w:t>………………….</w:t>
      </w:r>
      <w:r w:rsidR="00B64F8D" w:rsidRPr="00104F77">
        <w:rPr>
          <w:rFonts w:ascii="Tahoma" w:hAnsi="Tahoma" w:cs="Tahoma"/>
          <w:sz w:val="20"/>
          <w:szCs w:val="20"/>
        </w:rPr>
        <w:t xml:space="preserve"> </w:t>
      </w:r>
      <w:proofErr w:type="gramStart"/>
      <w:r w:rsidR="00840FE9" w:rsidRPr="00104F77">
        <w:rPr>
          <w:rFonts w:ascii="Tahoma" w:hAnsi="Tahoma" w:cs="Tahoma"/>
          <w:sz w:val="20"/>
          <w:szCs w:val="20"/>
        </w:rPr>
        <w:t>zavazuje</w:t>
      </w:r>
      <w:proofErr w:type="gramEnd"/>
      <w:r w:rsidR="00840FE9" w:rsidRPr="00104F77">
        <w:rPr>
          <w:rFonts w:ascii="Tahoma" w:hAnsi="Tahoma" w:cs="Tahoma"/>
          <w:sz w:val="20"/>
          <w:szCs w:val="20"/>
        </w:rPr>
        <w:t xml:space="preserve"> provést předmět plnění (dále jen „dílo“) </w:t>
      </w:r>
      <w:bookmarkStart w:id="1" w:name="_Hlk97801291"/>
      <w:r w:rsidR="00B64F8D" w:rsidRPr="00104F77">
        <w:rPr>
          <w:rFonts w:ascii="Tahoma" w:hAnsi="Tahoma" w:cs="Tahoma"/>
          <w:sz w:val="20"/>
          <w:szCs w:val="20"/>
        </w:rPr>
        <w:t>v rozsahu, kvalitě a parametrech v souladu s projektovou dokumentací a</w:t>
      </w:r>
      <w:r w:rsidR="00463ABB" w:rsidRPr="00104F77">
        <w:rPr>
          <w:rFonts w:ascii="Tahoma" w:hAnsi="Tahoma" w:cs="Tahoma"/>
          <w:sz w:val="20"/>
          <w:szCs w:val="20"/>
        </w:rPr>
        <w:t xml:space="preserve"> </w:t>
      </w:r>
      <w:bookmarkEnd w:id="1"/>
      <w:r w:rsidR="00246A3F" w:rsidRPr="00104F77">
        <w:rPr>
          <w:rFonts w:ascii="Tahoma" w:hAnsi="Tahoma" w:cs="Tahoma"/>
          <w:sz w:val="20"/>
          <w:szCs w:val="20"/>
        </w:rPr>
        <w:t>položkovým</w:t>
      </w:r>
      <w:r w:rsidR="0025151A" w:rsidRPr="00104F77">
        <w:rPr>
          <w:rFonts w:ascii="Tahoma" w:hAnsi="Tahoma" w:cs="Tahoma"/>
          <w:sz w:val="20"/>
          <w:szCs w:val="20"/>
        </w:rPr>
        <w:t>i</w:t>
      </w:r>
      <w:r w:rsidR="00246A3F" w:rsidRPr="00104F77">
        <w:rPr>
          <w:rFonts w:ascii="Tahoma" w:hAnsi="Tahoma" w:cs="Tahoma"/>
          <w:sz w:val="20"/>
          <w:szCs w:val="20"/>
        </w:rPr>
        <w:t xml:space="preserve"> rozpočt</w:t>
      </w:r>
      <w:r w:rsidR="0025151A" w:rsidRPr="00104F77">
        <w:rPr>
          <w:rFonts w:ascii="Tahoma" w:hAnsi="Tahoma" w:cs="Tahoma"/>
          <w:sz w:val="20"/>
          <w:szCs w:val="20"/>
        </w:rPr>
        <w:t>y</w:t>
      </w:r>
      <w:r w:rsidR="00246A3F" w:rsidRPr="00104F77">
        <w:rPr>
          <w:rFonts w:ascii="Tahoma" w:hAnsi="Tahoma" w:cs="Tahoma"/>
          <w:sz w:val="20"/>
          <w:szCs w:val="20"/>
        </w:rPr>
        <w:t xml:space="preserve"> s </w:t>
      </w:r>
      <w:r w:rsidR="00840FE9" w:rsidRPr="00104F77">
        <w:rPr>
          <w:rFonts w:ascii="Tahoma" w:hAnsi="Tahoma" w:cs="Tahoma"/>
          <w:sz w:val="20"/>
          <w:szCs w:val="20"/>
        </w:rPr>
        <w:t>výkaz</w:t>
      </w:r>
      <w:r w:rsidR="0025151A" w:rsidRPr="00104F77">
        <w:rPr>
          <w:rFonts w:ascii="Tahoma" w:hAnsi="Tahoma" w:cs="Tahoma"/>
          <w:sz w:val="20"/>
          <w:szCs w:val="20"/>
        </w:rPr>
        <w:t>y</w:t>
      </w:r>
      <w:r w:rsidR="00840FE9" w:rsidRPr="00104F77">
        <w:rPr>
          <w:rFonts w:ascii="Tahoma" w:hAnsi="Tahoma" w:cs="Tahoma"/>
          <w:sz w:val="20"/>
          <w:szCs w:val="20"/>
        </w:rPr>
        <w:t xml:space="preserve"> výměr, kter</w:t>
      </w:r>
      <w:r w:rsidR="00B64F8D" w:rsidRPr="00104F77">
        <w:rPr>
          <w:rFonts w:ascii="Tahoma" w:hAnsi="Tahoma" w:cs="Tahoma"/>
          <w:sz w:val="20"/>
          <w:szCs w:val="20"/>
        </w:rPr>
        <w:t>é</w:t>
      </w:r>
      <w:r w:rsidR="00840FE9" w:rsidRPr="00104F77">
        <w:rPr>
          <w:rFonts w:ascii="Tahoma" w:hAnsi="Tahoma" w:cs="Tahoma"/>
          <w:sz w:val="20"/>
          <w:szCs w:val="20"/>
        </w:rPr>
        <w:t xml:space="preserve"> j</w:t>
      </w:r>
      <w:r w:rsidR="00B64F8D" w:rsidRPr="00104F77">
        <w:rPr>
          <w:rFonts w:ascii="Tahoma" w:hAnsi="Tahoma" w:cs="Tahoma"/>
          <w:sz w:val="20"/>
          <w:szCs w:val="20"/>
        </w:rPr>
        <w:t>sou</w:t>
      </w:r>
      <w:r w:rsidR="00840FE9" w:rsidRPr="00104F77">
        <w:rPr>
          <w:rFonts w:ascii="Tahoma" w:hAnsi="Tahoma" w:cs="Tahoma"/>
          <w:sz w:val="20"/>
          <w:szCs w:val="20"/>
        </w:rPr>
        <w:t xml:space="preserve"> nedílnou součástí této smlouvy o dílo</w:t>
      </w:r>
      <w:r w:rsidR="003443B1" w:rsidRPr="00104F77">
        <w:rPr>
          <w:rFonts w:ascii="Tahoma" w:hAnsi="Tahoma" w:cs="Tahoma"/>
          <w:sz w:val="20"/>
          <w:szCs w:val="20"/>
        </w:rPr>
        <w:t xml:space="preserve"> a dále v</w:t>
      </w:r>
      <w:r w:rsidR="00194427" w:rsidRPr="00104F77">
        <w:rPr>
          <w:rFonts w:ascii="Tahoma" w:hAnsi="Tahoma" w:cs="Tahoma"/>
          <w:sz w:val="20"/>
          <w:szCs w:val="20"/>
        </w:rPr>
        <w:t xml:space="preserve"> souladu s dalšími </w:t>
      </w:r>
      <w:r w:rsidR="003443B1" w:rsidRPr="00104F77">
        <w:rPr>
          <w:rFonts w:ascii="Tahoma" w:hAnsi="Tahoma" w:cs="Tahoma"/>
          <w:sz w:val="20"/>
          <w:szCs w:val="20"/>
        </w:rPr>
        <w:t>podmín</w:t>
      </w:r>
      <w:r w:rsidR="00194427" w:rsidRPr="00104F77">
        <w:rPr>
          <w:rFonts w:ascii="Tahoma" w:hAnsi="Tahoma" w:cs="Tahoma"/>
          <w:sz w:val="20"/>
          <w:szCs w:val="20"/>
        </w:rPr>
        <w:t>kami</w:t>
      </w:r>
      <w:r w:rsidR="003443B1" w:rsidRPr="00104F77">
        <w:rPr>
          <w:rFonts w:ascii="Tahoma" w:hAnsi="Tahoma" w:cs="Tahoma"/>
          <w:sz w:val="20"/>
          <w:szCs w:val="20"/>
        </w:rPr>
        <w:t xml:space="preserve"> zveřejněn</w:t>
      </w:r>
      <w:r w:rsidR="00194427" w:rsidRPr="00104F77">
        <w:rPr>
          <w:rFonts w:ascii="Tahoma" w:hAnsi="Tahoma" w:cs="Tahoma"/>
          <w:sz w:val="20"/>
          <w:szCs w:val="20"/>
        </w:rPr>
        <w:t>ými</w:t>
      </w:r>
      <w:r w:rsidR="003443B1" w:rsidRPr="00104F77">
        <w:rPr>
          <w:rFonts w:ascii="Tahoma" w:hAnsi="Tahoma" w:cs="Tahoma"/>
          <w:sz w:val="20"/>
          <w:szCs w:val="20"/>
        </w:rPr>
        <w:t xml:space="preserve"> v zadávací dokumentac</w:t>
      </w:r>
      <w:r w:rsidR="00B64F8D" w:rsidRPr="00104F77">
        <w:rPr>
          <w:rFonts w:ascii="Tahoma" w:hAnsi="Tahoma" w:cs="Tahoma"/>
          <w:sz w:val="20"/>
          <w:szCs w:val="20"/>
        </w:rPr>
        <w:t>i</w:t>
      </w:r>
      <w:r w:rsidR="003443B1" w:rsidRPr="00104F77">
        <w:rPr>
          <w:rFonts w:ascii="Tahoma" w:hAnsi="Tahoma" w:cs="Tahoma"/>
          <w:sz w:val="20"/>
          <w:szCs w:val="20"/>
        </w:rPr>
        <w:t xml:space="preserve"> v rámci veřejné zakázky na výběr zhotovitele, která předcházela uzavření této smlouvy.</w:t>
      </w:r>
    </w:p>
    <w:p w14:paraId="4F53C6E7" w14:textId="58544D31" w:rsidR="0037269A" w:rsidRPr="00104F77" w:rsidRDefault="00104F77" w:rsidP="003432B6">
      <w:pPr>
        <w:pStyle w:val="Odstavecseseznamem"/>
        <w:numPr>
          <w:ilvl w:val="0"/>
          <w:numId w:val="28"/>
        </w:numPr>
        <w:spacing w:line="288" w:lineRule="auto"/>
        <w:ind w:left="0" w:right="1" w:firstLine="0"/>
        <w:jc w:val="both"/>
        <w:rPr>
          <w:rFonts w:ascii="Tahoma" w:hAnsi="Tahoma" w:cs="Tahoma"/>
          <w:sz w:val="20"/>
          <w:szCs w:val="20"/>
        </w:rPr>
      </w:pPr>
      <w:r>
        <w:rPr>
          <w:rFonts w:ascii="Tahoma" w:hAnsi="Tahoma" w:cs="Tahoma"/>
          <w:sz w:val="20"/>
          <w:szCs w:val="20"/>
        </w:rPr>
        <w:br/>
      </w:r>
      <w:r w:rsidR="00194427" w:rsidRPr="00194427">
        <w:rPr>
          <w:rFonts w:ascii="Tahoma" w:hAnsi="Tahoma" w:cs="Tahoma"/>
          <w:sz w:val="20"/>
          <w:szCs w:val="20"/>
        </w:rPr>
        <w:t>Dílo bude realizováno v souladu se všemi platnými právními předpisy České republiky a</w:t>
      </w:r>
      <w:r w:rsidR="00194427">
        <w:rPr>
          <w:rFonts w:ascii="Tahoma" w:hAnsi="Tahoma" w:cs="Tahoma"/>
          <w:sz w:val="20"/>
          <w:szCs w:val="20"/>
        </w:rPr>
        <w:t> </w:t>
      </w:r>
      <w:r w:rsidR="00194427" w:rsidRPr="00194427">
        <w:rPr>
          <w:rFonts w:ascii="Tahoma" w:hAnsi="Tahoma" w:cs="Tahoma"/>
          <w:sz w:val="20"/>
          <w:szCs w:val="20"/>
        </w:rPr>
        <w:t>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5C027318" w14:textId="35224251" w:rsidR="00A80BF0" w:rsidRPr="00AE3A49" w:rsidRDefault="00104F77" w:rsidP="003432B6">
      <w:pPr>
        <w:pStyle w:val="Odstavecseseznamem"/>
        <w:numPr>
          <w:ilvl w:val="0"/>
          <w:numId w:val="28"/>
        </w:numPr>
        <w:spacing w:line="288" w:lineRule="auto"/>
        <w:ind w:left="0" w:right="1" w:firstLine="0"/>
        <w:jc w:val="both"/>
        <w:rPr>
          <w:rFonts w:ascii="Tahoma" w:hAnsi="Tahoma" w:cs="Tahoma"/>
          <w:sz w:val="20"/>
          <w:szCs w:val="20"/>
        </w:rPr>
      </w:pPr>
      <w:r>
        <w:rPr>
          <w:rFonts w:ascii="Tahoma" w:hAnsi="Tahoma" w:cs="Tahoma"/>
          <w:sz w:val="20"/>
          <w:szCs w:val="20"/>
        </w:rPr>
        <w:br/>
      </w:r>
      <w:r w:rsidR="00A80BF0" w:rsidRPr="00AE3A49">
        <w:rPr>
          <w:rFonts w:ascii="Tahoma" w:hAnsi="Tahoma" w:cs="Tahoma"/>
          <w:sz w:val="20"/>
          <w:szCs w:val="20"/>
        </w:rPr>
        <w:t>Zhotovitel se zavazuje vykonat dílo vlastním jménem a na vlastní odpovědnost</w:t>
      </w:r>
      <w:r w:rsidR="00194427">
        <w:rPr>
          <w:rFonts w:ascii="Tahoma" w:hAnsi="Tahoma" w:cs="Tahoma"/>
          <w:sz w:val="20"/>
          <w:szCs w:val="20"/>
        </w:rPr>
        <w:t xml:space="preserve"> a náklady</w:t>
      </w:r>
      <w:r w:rsidR="00A80BF0" w:rsidRPr="00AE3A49">
        <w:rPr>
          <w:rFonts w:ascii="Tahoma" w:hAnsi="Tahoma" w:cs="Tahoma"/>
          <w:sz w:val="20"/>
          <w:szCs w:val="20"/>
        </w:rPr>
        <w:t>.</w:t>
      </w:r>
    </w:p>
    <w:p w14:paraId="3B8A4CBC" w14:textId="7E56FE61" w:rsidR="00A80BF0" w:rsidRPr="00AE3A49" w:rsidRDefault="00104F77" w:rsidP="003432B6">
      <w:pPr>
        <w:pStyle w:val="Odstavecseseznamem"/>
        <w:numPr>
          <w:ilvl w:val="0"/>
          <w:numId w:val="28"/>
        </w:numPr>
        <w:spacing w:line="288" w:lineRule="auto"/>
        <w:ind w:left="0" w:right="1" w:firstLine="0"/>
        <w:jc w:val="both"/>
        <w:rPr>
          <w:rFonts w:ascii="Tahoma" w:hAnsi="Tahoma" w:cs="Tahoma"/>
          <w:i/>
          <w:sz w:val="20"/>
          <w:szCs w:val="20"/>
        </w:rPr>
      </w:pPr>
      <w:r>
        <w:rPr>
          <w:rFonts w:ascii="Tahoma" w:hAnsi="Tahoma" w:cs="Tahoma"/>
          <w:sz w:val="20"/>
          <w:szCs w:val="20"/>
        </w:rPr>
        <w:br/>
      </w:r>
      <w:r w:rsidR="00A80BF0" w:rsidRPr="00AE3A49">
        <w:rPr>
          <w:rFonts w:ascii="Tahoma" w:hAnsi="Tahoma" w:cs="Tahoma"/>
          <w:sz w:val="20"/>
          <w:szCs w:val="20"/>
        </w:rPr>
        <w:t>Zhotovitel je povinen provést dílo s využit</w:t>
      </w:r>
      <w:r w:rsidR="00AF034E" w:rsidRPr="00AE3A49">
        <w:rPr>
          <w:rFonts w:ascii="Tahoma" w:hAnsi="Tahoma" w:cs="Tahoma"/>
          <w:sz w:val="20"/>
          <w:szCs w:val="20"/>
        </w:rPr>
        <w:t>ím vlastních kapacit a popř. pod</w:t>
      </w:r>
      <w:r w:rsidR="00A80BF0" w:rsidRPr="00AE3A49">
        <w:rPr>
          <w:rFonts w:ascii="Tahoma" w:hAnsi="Tahoma" w:cs="Tahoma"/>
          <w:sz w:val="20"/>
          <w:szCs w:val="20"/>
        </w:rPr>
        <w:t>dodavatelů</w:t>
      </w:r>
      <w:r w:rsidR="001D60B1" w:rsidRPr="00AE3A49">
        <w:rPr>
          <w:rFonts w:ascii="Tahoma" w:hAnsi="Tahoma" w:cs="Tahoma"/>
          <w:sz w:val="20"/>
          <w:szCs w:val="20"/>
        </w:rPr>
        <w:t xml:space="preserve">. </w:t>
      </w:r>
      <w:r w:rsidR="00A80BF0" w:rsidRPr="00AE3A49">
        <w:rPr>
          <w:rFonts w:ascii="Tahoma" w:hAnsi="Tahoma" w:cs="Tahoma"/>
          <w:sz w:val="20"/>
          <w:szCs w:val="20"/>
        </w:rPr>
        <w:t>Z</w:t>
      </w:r>
      <w:r w:rsidR="00AF034E" w:rsidRPr="00AE3A49">
        <w:rPr>
          <w:rFonts w:ascii="Tahoma" w:hAnsi="Tahoma" w:cs="Tahoma"/>
          <w:sz w:val="20"/>
          <w:szCs w:val="20"/>
        </w:rPr>
        <w:t xml:space="preserve">hotovitel bude veškeré </w:t>
      </w:r>
      <w:r w:rsidR="00AA6B25">
        <w:rPr>
          <w:rFonts w:ascii="Tahoma" w:hAnsi="Tahoma" w:cs="Tahoma"/>
          <w:sz w:val="20"/>
          <w:szCs w:val="20"/>
        </w:rPr>
        <w:t>činnosti</w:t>
      </w:r>
      <w:r w:rsidR="00AF034E" w:rsidRPr="00AE3A49">
        <w:rPr>
          <w:rFonts w:ascii="Tahoma" w:hAnsi="Tahoma" w:cs="Tahoma"/>
          <w:sz w:val="20"/>
          <w:szCs w:val="20"/>
        </w:rPr>
        <w:t xml:space="preserve"> pod</w:t>
      </w:r>
      <w:r w:rsidR="00A80BF0" w:rsidRPr="00AE3A49">
        <w:rPr>
          <w:rFonts w:ascii="Tahoma" w:hAnsi="Tahoma" w:cs="Tahoma"/>
          <w:sz w:val="20"/>
          <w:szCs w:val="20"/>
        </w:rPr>
        <w:t xml:space="preserve">dodavatelů řádně koordinovat. </w:t>
      </w:r>
      <w:r w:rsidR="00AF034E" w:rsidRPr="00AE3A49">
        <w:rPr>
          <w:rFonts w:ascii="Tahoma" w:hAnsi="Tahoma" w:cs="Tahoma"/>
          <w:sz w:val="20"/>
          <w:szCs w:val="20"/>
        </w:rPr>
        <w:t>Změnit pod</w:t>
      </w:r>
      <w:r w:rsidR="00992C92" w:rsidRPr="00AE3A49">
        <w:rPr>
          <w:rFonts w:ascii="Tahoma" w:hAnsi="Tahoma" w:cs="Tahoma"/>
          <w:sz w:val="20"/>
          <w:szCs w:val="20"/>
        </w:rPr>
        <w:t>dodavatele, pomocí kterého zho</w:t>
      </w:r>
      <w:r w:rsidR="00A109E8" w:rsidRPr="00AE3A49">
        <w:rPr>
          <w:rFonts w:ascii="Tahoma" w:hAnsi="Tahoma" w:cs="Tahoma"/>
          <w:sz w:val="20"/>
          <w:szCs w:val="20"/>
        </w:rPr>
        <w:t>tovitel prokazoval v</w:t>
      </w:r>
      <w:r w:rsidR="0017162C" w:rsidRPr="00AE3A49">
        <w:rPr>
          <w:rFonts w:ascii="Tahoma" w:hAnsi="Tahoma" w:cs="Tahoma"/>
          <w:sz w:val="20"/>
          <w:szCs w:val="20"/>
        </w:rPr>
        <w:t> zadávacím</w:t>
      </w:r>
      <w:r w:rsidR="00992C92" w:rsidRPr="00AE3A49">
        <w:rPr>
          <w:rFonts w:ascii="Tahoma" w:hAnsi="Tahoma" w:cs="Tahoma"/>
          <w:sz w:val="20"/>
          <w:szCs w:val="20"/>
        </w:rPr>
        <w:t xml:space="preserve"> řízení splnění kvalifikace, je možné jen ve výjimečných případech se souhlasem objednatele.</w:t>
      </w:r>
      <w:r w:rsidR="00AF034E" w:rsidRPr="00AE3A49">
        <w:rPr>
          <w:rFonts w:ascii="Tahoma" w:hAnsi="Tahoma" w:cs="Tahoma"/>
          <w:sz w:val="20"/>
          <w:szCs w:val="20"/>
        </w:rPr>
        <w:t xml:space="preserve"> Nový pod</w:t>
      </w:r>
      <w:r w:rsidR="00A80BF0" w:rsidRPr="00AE3A49">
        <w:rPr>
          <w:rFonts w:ascii="Tahoma" w:hAnsi="Tahoma" w:cs="Tahoma"/>
          <w:sz w:val="20"/>
          <w:szCs w:val="20"/>
        </w:rPr>
        <w:t xml:space="preserve">dodavatel musí </w:t>
      </w:r>
      <w:r w:rsidR="00992C92" w:rsidRPr="00AE3A49">
        <w:rPr>
          <w:rFonts w:ascii="Tahoma" w:hAnsi="Tahoma" w:cs="Tahoma"/>
          <w:sz w:val="20"/>
          <w:szCs w:val="20"/>
        </w:rPr>
        <w:t>splňovat kvalifikaci minimálně v rozsahu, v j</w:t>
      </w:r>
      <w:r w:rsidR="00AF034E" w:rsidRPr="00AE3A49">
        <w:rPr>
          <w:rFonts w:ascii="Tahoma" w:hAnsi="Tahoma" w:cs="Tahoma"/>
          <w:sz w:val="20"/>
          <w:szCs w:val="20"/>
        </w:rPr>
        <w:t>akém byla prokázána původním pod</w:t>
      </w:r>
      <w:r w:rsidR="00992C92" w:rsidRPr="00AE3A49">
        <w:rPr>
          <w:rFonts w:ascii="Tahoma" w:hAnsi="Tahoma" w:cs="Tahoma"/>
          <w:sz w:val="20"/>
          <w:szCs w:val="20"/>
        </w:rPr>
        <w:t>dodavatelem v</w:t>
      </w:r>
      <w:r w:rsidR="0017162C" w:rsidRPr="00AE3A49">
        <w:rPr>
          <w:rFonts w:ascii="Tahoma" w:hAnsi="Tahoma" w:cs="Tahoma"/>
          <w:sz w:val="20"/>
          <w:szCs w:val="20"/>
        </w:rPr>
        <w:t xml:space="preserve"> </w:t>
      </w:r>
      <w:r w:rsidR="00992C92" w:rsidRPr="00AE3A49">
        <w:rPr>
          <w:rFonts w:ascii="Tahoma" w:hAnsi="Tahoma" w:cs="Tahoma"/>
          <w:sz w:val="20"/>
          <w:szCs w:val="20"/>
        </w:rPr>
        <w:t>zadávacím řízení</w:t>
      </w:r>
      <w:r w:rsidR="00A80BF0" w:rsidRPr="00AE3A49">
        <w:rPr>
          <w:rFonts w:ascii="Tahoma" w:hAnsi="Tahoma" w:cs="Tahoma"/>
          <w:sz w:val="20"/>
          <w:szCs w:val="20"/>
        </w:rPr>
        <w:t>.</w:t>
      </w:r>
      <w:r w:rsidR="00026D69" w:rsidRPr="00AE3A49">
        <w:rPr>
          <w:rFonts w:ascii="Tahoma" w:hAnsi="Tahoma" w:cs="Tahoma"/>
          <w:sz w:val="20"/>
          <w:szCs w:val="20"/>
        </w:rPr>
        <w:t xml:space="preserve"> </w:t>
      </w:r>
      <w:r w:rsidR="00A80BF0" w:rsidRPr="00AE3A49">
        <w:rPr>
          <w:rFonts w:ascii="Tahoma" w:hAnsi="Tahoma" w:cs="Tahoma"/>
          <w:sz w:val="20"/>
          <w:szCs w:val="20"/>
        </w:rPr>
        <w:t xml:space="preserve">Zhotovitel odpovídá v plném rozsahu za </w:t>
      </w:r>
      <w:r w:rsidR="00AF034E" w:rsidRPr="00AE3A49">
        <w:rPr>
          <w:rFonts w:ascii="Tahoma" w:hAnsi="Tahoma" w:cs="Tahoma"/>
          <w:sz w:val="20"/>
          <w:szCs w:val="20"/>
        </w:rPr>
        <w:t>veškeré části díla provedené pod</w:t>
      </w:r>
      <w:r w:rsidR="00A80BF0" w:rsidRPr="00AE3A49">
        <w:rPr>
          <w:rFonts w:ascii="Tahoma" w:hAnsi="Tahoma" w:cs="Tahoma"/>
          <w:sz w:val="20"/>
          <w:szCs w:val="20"/>
        </w:rPr>
        <w:t xml:space="preserve">dodavateli. </w:t>
      </w:r>
    </w:p>
    <w:p w14:paraId="1A502FC4" w14:textId="7440F087" w:rsidR="00A80BF0" w:rsidRPr="00AE3A49" w:rsidRDefault="00104F77" w:rsidP="003432B6">
      <w:pPr>
        <w:pStyle w:val="Odstavecseseznamem"/>
        <w:numPr>
          <w:ilvl w:val="0"/>
          <w:numId w:val="28"/>
        </w:numPr>
        <w:spacing w:line="288" w:lineRule="auto"/>
        <w:ind w:left="0" w:right="1" w:firstLine="0"/>
        <w:jc w:val="both"/>
        <w:rPr>
          <w:rFonts w:ascii="Tahoma" w:hAnsi="Tahoma" w:cs="Tahoma"/>
          <w:sz w:val="20"/>
          <w:szCs w:val="20"/>
        </w:rPr>
      </w:pPr>
      <w:r>
        <w:rPr>
          <w:rFonts w:ascii="Tahoma" w:hAnsi="Tahoma" w:cs="Tahoma"/>
          <w:sz w:val="20"/>
          <w:szCs w:val="20"/>
        </w:rPr>
        <w:br/>
      </w:r>
      <w:r w:rsidR="00A80BF0" w:rsidRPr="00AE3A49">
        <w:rPr>
          <w:rFonts w:ascii="Tahoma" w:hAnsi="Tahoma" w:cs="Tahoma"/>
          <w:sz w:val="20"/>
          <w:szCs w:val="20"/>
        </w:rPr>
        <w:t xml:space="preserve">Použité materiály </w:t>
      </w:r>
      <w:r w:rsidR="00032FD4">
        <w:rPr>
          <w:rFonts w:ascii="Tahoma" w:hAnsi="Tahoma" w:cs="Tahoma"/>
          <w:sz w:val="20"/>
          <w:szCs w:val="20"/>
        </w:rPr>
        <w:t xml:space="preserve">a komponenty </w:t>
      </w:r>
      <w:r w:rsidR="00A80BF0" w:rsidRPr="00AE3A49">
        <w:rPr>
          <w:rFonts w:ascii="Tahoma" w:hAnsi="Tahoma" w:cs="Tahoma"/>
          <w:sz w:val="20"/>
          <w:szCs w:val="20"/>
        </w:rPr>
        <w:t xml:space="preserve">jsou </w:t>
      </w:r>
      <w:r w:rsidR="00032FD4">
        <w:rPr>
          <w:rFonts w:ascii="Tahoma" w:hAnsi="Tahoma" w:cs="Tahoma"/>
          <w:sz w:val="20"/>
          <w:szCs w:val="20"/>
        </w:rPr>
        <w:t>specifikovány</w:t>
      </w:r>
      <w:r w:rsidR="00A80BF0" w:rsidRPr="00AE3A49">
        <w:rPr>
          <w:rFonts w:ascii="Tahoma" w:hAnsi="Tahoma" w:cs="Tahoma"/>
          <w:sz w:val="20"/>
          <w:szCs w:val="20"/>
        </w:rPr>
        <w:t xml:space="preserve"> v</w:t>
      </w:r>
      <w:r w:rsidR="00D3592D">
        <w:rPr>
          <w:rFonts w:ascii="Tahoma" w:hAnsi="Tahoma" w:cs="Tahoma"/>
          <w:sz w:val="20"/>
          <w:szCs w:val="20"/>
        </w:rPr>
        <w:t> projektové dokumentaci a v položkov</w:t>
      </w:r>
      <w:r w:rsidR="0025151A">
        <w:rPr>
          <w:rFonts w:ascii="Tahoma" w:hAnsi="Tahoma" w:cs="Tahoma"/>
          <w:sz w:val="20"/>
          <w:szCs w:val="20"/>
        </w:rPr>
        <w:t>ých</w:t>
      </w:r>
      <w:r w:rsidR="00D3592D">
        <w:rPr>
          <w:rFonts w:ascii="Tahoma" w:hAnsi="Tahoma" w:cs="Tahoma"/>
          <w:sz w:val="20"/>
          <w:szCs w:val="20"/>
        </w:rPr>
        <w:t xml:space="preserve"> rozpočt</w:t>
      </w:r>
      <w:r w:rsidR="0025151A">
        <w:rPr>
          <w:rFonts w:ascii="Tahoma" w:hAnsi="Tahoma" w:cs="Tahoma"/>
          <w:sz w:val="20"/>
          <w:szCs w:val="20"/>
        </w:rPr>
        <w:t>ech</w:t>
      </w:r>
      <w:r w:rsidR="00D3592D">
        <w:rPr>
          <w:rFonts w:ascii="Tahoma" w:hAnsi="Tahoma" w:cs="Tahoma"/>
          <w:sz w:val="20"/>
          <w:szCs w:val="20"/>
        </w:rPr>
        <w:t xml:space="preserve"> s</w:t>
      </w:r>
      <w:r w:rsidR="00D82E42">
        <w:rPr>
          <w:rFonts w:ascii="Tahoma" w:hAnsi="Tahoma" w:cs="Tahoma"/>
          <w:sz w:val="20"/>
          <w:szCs w:val="20"/>
        </w:rPr>
        <w:t> </w:t>
      </w:r>
      <w:r w:rsidR="0067778F" w:rsidRPr="00AE3A49">
        <w:rPr>
          <w:rFonts w:ascii="Tahoma" w:hAnsi="Tahoma" w:cs="Tahoma"/>
          <w:sz w:val="20"/>
          <w:szCs w:val="20"/>
        </w:rPr>
        <w:t>výkaz</w:t>
      </w:r>
      <w:r w:rsidR="0025151A">
        <w:rPr>
          <w:rFonts w:ascii="Tahoma" w:hAnsi="Tahoma" w:cs="Tahoma"/>
          <w:sz w:val="20"/>
          <w:szCs w:val="20"/>
        </w:rPr>
        <w:t>y</w:t>
      </w:r>
      <w:r w:rsidR="0067778F" w:rsidRPr="00AE3A49">
        <w:rPr>
          <w:rFonts w:ascii="Tahoma" w:hAnsi="Tahoma" w:cs="Tahoma"/>
          <w:sz w:val="20"/>
          <w:szCs w:val="20"/>
        </w:rPr>
        <w:t xml:space="preserve"> výměr</w:t>
      </w:r>
      <w:r w:rsidR="00A80BF0" w:rsidRPr="00AE3A49">
        <w:rPr>
          <w:rFonts w:ascii="Tahoma" w:hAnsi="Tahoma" w:cs="Tahoma"/>
          <w:sz w:val="20"/>
          <w:szCs w:val="20"/>
        </w:rPr>
        <w:t xml:space="preserve">. Pokud by se ukázala potřeba užít </w:t>
      </w:r>
      <w:r w:rsidR="00032FD4">
        <w:rPr>
          <w:rFonts w:ascii="Tahoma" w:hAnsi="Tahoma" w:cs="Tahoma"/>
          <w:sz w:val="20"/>
          <w:szCs w:val="20"/>
        </w:rPr>
        <w:t xml:space="preserve">komponent či </w:t>
      </w:r>
      <w:r w:rsidR="00A80BF0" w:rsidRPr="00AE3A49">
        <w:rPr>
          <w:rFonts w:ascii="Tahoma" w:hAnsi="Tahoma" w:cs="Tahoma"/>
          <w:sz w:val="20"/>
          <w:szCs w:val="20"/>
        </w:rPr>
        <w:t xml:space="preserve">materiálů jiných, budou podmínky jejich uplatnění projednány samostatně v rámci písemných dodatků zpracovaných k této smlouvě. Bez písemného souhlasu objednatele nesmí být použity jiné </w:t>
      </w:r>
      <w:r w:rsidR="006A67F7">
        <w:rPr>
          <w:rFonts w:ascii="Tahoma" w:hAnsi="Tahoma" w:cs="Tahoma"/>
          <w:sz w:val="20"/>
          <w:szCs w:val="20"/>
        </w:rPr>
        <w:t xml:space="preserve">komponenty či </w:t>
      </w:r>
      <w:r w:rsidR="00A80BF0" w:rsidRPr="00AE3A49">
        <w:rPr>
          <w:rFonts w:ascii="Tahoma" w:hAnsi="Tahoma" w:cs="Tahoma"/>
          <w:sz w:val="20"/>
          <w:szCs w:val="20"/>
        </w:rPr>
        <w:t xml:space="preserve">materiály, technologie či změny proti schválenému </w:t>
      </w:r>
      <w:r w:rsidR="00AA6B25">
        <w:rPr>
          <w:rFonts w:ascii="Tahoma" w:hAnsi="Tahoma" w:cs="Tahoma"/>
          <w:sz w:val="20"/>
          <w:szCs w:val="20"/>
        </w:rPr>
        <w:t>výkazu výměr</w:t>
      </w:r>
      <w:r w:rsidR="00597878" w:rsidRPr="00AE3A49">
        <w:rPr>
          <w:rFonts w:ascii="Tahoma" w:hAnsi="Tahoma" w:cs="Tahoma"/>
          <w:sz w:val="20"/>
          <w:szCs w:val="20"/>
        </w:rPr>
        <w:t>.</w:t>
      </w:r>
    </w:p>
    <w:p w14:paraId="6E9D8B6F" w14:textId="277DF4A6" w:rsidR="009916D5" w:rsidRPr="00104F77" w:rsidRDefault="00104F77" w:rsidP="003432B6">
      <w:pPr>
        <w:pStyle w:val="Odstavecseseznamem"/>
        <w:numPr>
          <w:ilvl w:val="0"/>
          <w:numId w:val="28"/>
        </w:numPr>
        <w:spacing w:line="288" w:lineRule="auto"/>
        <w:ind w:left="0" w:right="1" w:firstLine="0"/>
        <w:jc w:val="both"/>
        <w:rPr>
          <w:rFonts w:ascii="Tahoma" w:hAnsi="Tahoma" w:cs="Tahoma"/>
          <w:i/>
          <w:sz w:val="20"/>
          <w:szCs w:val="20"/>
        </w:rPr>
      </w:pPr>
      <w:r>
        <w:rPr>
          <w:rFonts w:ascii="Tahoma" w:hAnsi="Tahoma" w:cs="Tahoma"/>
          <w:sz w:val="20"/>
          <w:szCs w:val="20"/>
        </w:rPr>
        <w:br/>
      </w:r>
      <w:r w:rsidR="00A80BF0" w:rsidRPr="00AE3A49">
        <w:rPr>
          <w:rFonts w:ascii="Tahoma" w:hAnsi="Tahoma" w:cs="Tahoma"/>
          <w:sz w:val="20"/>
          <w:szCs w:val="20"/>
        </w:rPr>
        <w:t xml:space="preserve">Zhotovitel je povinen zaznamenávat veškeré změny oproti </w:t>
      </w:r>
      <w:r w:rsidR="004D583F">
        <w:rPr>
          <w:rFonts w:ascii="Tahoma" w:hAnsi="Tahoma" w:cs="Tahoma"/>
          <w:sz w:val="20"/>
          <w:szCs w:val="20"/>
        </w:rPr>
        <w:t xml:space="preserve">projektové dokumentaci, která je součástí této smlouvy (příloha č. 1) </w:t>
      </w:r>
      <w:r w:rsidR="00A80BF0" w:rsidRPr="00AE3A49">
        <w:rPr>
          <w:rFonts w:ascii="Tahoma" w:hAnsi="Tahoma" w:cs="Tahoma"/>
          <w:sz w:val="20"/>
          <w:szCs w:val="20"/>
        </w:rPr>
        <w:t>do změnového listu. Tyto změny je povinen předem oznámit objednateli</w:t>
      </w:r>
      <w:r w:rsidR="004D583F">
        <w:rPr>
          <w:rFonts w:ascii="Tahoma" w:hAnsi="Tahoma" w:cs="Tahoma"/>
          <w:sz w:val="20"/>
          <w:szCs w:val="20"/>
        </w:rPr>
        <w:t>, a to</w:t>
      </w:r>
      <w:r w:rsidR="00A80BF0" w:rsidRPr="00AE3A49">
        <w:rPr>
          <w:rFonts w:ascii="Tahoma" w:hAnsi="Tahoma" w:cs="Tahoma"/>
          <w:sz w:val="20"/>
          <w:szCs w:val="20"/>
        </w:rPr>
        <w:t xml:space="preserve"> nejpozději do 2 pracovních dnů od doby, kdy zjistil nutnost provedení těchto změn. </w:t>
      </w:r>
      <w:r w:rsidR="004D583F">
        <w:rPr>
          <w:rFonts w:ascii="Tahoma" w:hAnsi="Tahoma" w:cs="Tahoma"/>
          <w:sz w:val="20"/>
          <w:szCs w:val="20"/>
        </w:rPr>
        <w:t>Bez písemného souhlasu objednatele nesmí být zhotovitelem provedeny změny oproti projektové dokumentaci.</w:t>
      </w:r>
    </w:p>
    <w:p w14:paraId="7E0376F6" w14:textId="2B62354B" w:rsidR="00490E4A" w:rsidRPr="00104F77" w:rsidRDefault="00104F77" w:rsidP="003432B6">
      <w:pPr>
        <w:pStyle w:val="Odstavecseseznamem"/>
        <w:numPr>
          <w:ilvl w:val="0"/>
          <w:numId w:val="28"/>
        </w:numPr>
        <w:spacing w:line="288" w:lineRule="auto"/>
        <w:ind w:left="0" w:right="1" w:firstLine="0"/>
        <w:jc w:val="both"/>
        <w:rPr>
          <w:rFonts w:ascii="Tahoma" w:hAnsi="Tahoma" w:cs="Tahoma"/>
          <w:i/>
          <w:sz w:val="20"/>
          <w:szCs w:val="20"/>
        </w:rPr>
      </w:pPr>
      <w:r>
        <w:rPr>
          <w:rFonts w:ascii="Tahoma" w:hAnsi="Tahoma" w:cs="Tahoma"/>
          <w:sz w:val="20"/>
          <w:szCs w:val="20"/>
        </w:rPr>
        <w:br/>
      </w:r>
      <w:r w:rsidR="009916D5" w:rsidRPr="00AE3A49">
        <w:rPr>
          <w:rFonts w:ascii="Tahoma" w:hAnsi="Tahoma" w:cs="Tahoma"/>
          <w:sz w:val="20"/>
          <w:szCs w:val="20"/>
        </w:rPr>
        <w:t xml:space="preserve">Zhotovitel je povinen </w:t>
      </w:r>
      <w:r w:rsidR="00FD551D" w:rsidRPr="00AE3A49">
        <w:rPr>
          <w:rFonts w:ascii="Tahoma" w:hAnsi="Tahoma" w:cs="Tahoma"/>
          <w:sz w:val="20"/>
          <w:szCs w:val="20"/>
        </w:rPr>
        <w:t>seznámit se s</w:t>
      </w:r>
      <w:r w:rsidR="009916D5" w:rsidRPr="00AE3A49">
        <w:rPr>
          <w:rFonts w:ascii="Tahoma" w:hAnsi="Tahoma" w:cs="Tahoma"/>
          <w:sz w:val="20"/>
          <w:szCs w:val="20"/>
        </w:rPr>
        <w:t xml:space="preserve"> vešker</w:t>
      </w:r>
      <w:r w:rsidR="00FD551D" w:rsidRPr="00AE3A49">
        <w:rPr>
          <w:rFonts w:ascii="Tahoma" w:hAnsi="Tahoma" w:cs="Tahoma"/>
          <w:sz w:val="20"/>
          <w:szCs w:val="20"/>
        </w:rPr>
        <w:t>ými</w:t>
      </w:r>
      <w:r w:rsidR="009916D5" w:rsidRPr="00AE3A49">
        <w:rPr>
          <w:rFonts w:ascii="Tahoma" w:hAnsi="Tahoma" w:cs="Tahoma"/>
          <w:sz w:val="20"/>
          <w:szCs w:val="20"/>
        </w:rPr>
        <w:t xml:space="preserve"> podmínk</w:t>
      </w:r>
      <w:r w:rsidR="00FD551D" w:rsidRPr="00AE3A49">
        <w:rPr>
          <w:rFonts w:ascii="Tahoma" w:hAnsi="Tahoma" w:cs="Tahoma"/>
          <w:sz w:val="20"/>
          <w:szCs w:val="20"/>
        </w:rPr>
        <w:t>ami, které jsou</w:t>
      </w:r>
      <w:r w:rsidR="009916D5" w:rsidRPr="00AE3A49">
        <w:rPr>
          <w:rFonts w:ascii="Tahoma" w:hAnsi="Tahoma" w:cs="Tahoma"/>
          <w:sz w:val="20"/>
          <w:szCs w:val="20"/>
        </w:rPr>
        <w:t xml:space="preserve"> dan</w:t>
      </w:r>
      <w:r w:rsidR="00FD551D" w:rsidRPr="00AE3A49">
        <w:rPr>
          <w:rFonts w:ascii="Tahoma" w:hAnsi="Tahoma" w:cs="Tahoma"/>
          <w:sz w:val="20"/>
          <w:szCs w:val="20"/>
        </w:rPr>
        <w:t>é</w:t>
      </w:r>
      <w:r w:rsidR="009916D5" w:rsidRPr="00AE3A49">
        <w:rPr>
          <w:rFonts w:ascii="Tahoma" w:hAnsi="Tahoma" w:cs="Tahoma"/>
          <w:sz w:val="20"/>
          <w:szCs w:val="20"/>
        </w:rPr>
        <w:t xml:space="preserve"> stanovisky dotčených orgánů</w:t>
      </w:r>
      <w:r w:rsidR="00AE3A49" w:rsidRPr="00AE3A49">
        <w:rPr>
          <w:rFonts w:ascii="Tahoma" w:hAnsi="Tahoma" w:cs="Tahoma"/>
          <w:sz w:val="20"/>
          <w:szCs w:val="20"/>
        </w:rPr>
        <w:t xml:space="preserve"> </w:t>
      </w:r>
      <w:r w:rsidR="00FD551D" w:rsidRPr="00AE3A49">
        <w:rPr>
          <w:rFonts w:ascii="Tahoma" w:hAnsi="Tahoma" w:cs="Tahoma"/>
          <w:sz w:val="20"/>
          <w:szCs w:val="20"/>
        </w:rPr>
        <w:t>a</w:t>
      </w:r>
      <w:r w:rsidR="00D82E42">
        <w:rPr>
          <w:rFonts w:ascii="Tahoma" w:hAnsi="Tahoma" w:cs="Tahoma"/>
          <w:sz w:val="20"/>
          <w:szCs w:val="20"/>
        </w:rPr>
        <w:t> </w:t>
      </w:r>
      <w:r w:rsidR="00FD551D" w:rsidRPr="00AE3A49">
        <w:rPr>
          <w:rFonts w:ascii="Tahoma" w:hAnsi="Tahoma" w:cs="Tahoma"/>
          <w:sz w:val="20"/>
          <w:szCs w:val="20"/>
        </w:rPr>
        <w:t>beze zbytku je dodržet.</w:t>
      </w:r>
    </w:p>
    <w:p w14:paraId="19FA6F44" w14:textId="5FE18EFD" w:rsidR="00F07BC4" w:rsidRPr="00AE3A49" w:rsidRDefault="00104F77" w:rsidP="003432B6">
      <w:pPr>
        <w:pStyle w:val="Odstavecseseznamem"/>
        <w:numPr>
          <w:ilvl w:val="0"/>
          <w:numId w:val="28"/>
        </w:numPr>
        <w:spacing w:line="288" w:lineRule="auto"/>
        <w:ind w:left="0" w:right="1" w:firstLine="0"/>
        <w:jc w:val="both"/>
        <w:rPr>
          <w:rFonts w:ascii="Tahoma" w:hAnsi="Tahoma" w:cs="Tahoma"/>
          <w:sz w:val="20"/>
          <w:szCs w:val="20"/>
        </w:rPr>
      </w:pPr>
      <w:r>
        <w:rPr>
          <w:rFonts w:ascii="Tahoma" w:hAnsi="Tahoma" w:cs="Tahoma"/>
          <w:sz w:val="20"/>
          <w:szCs w:val="20"/>
        </w:rPr>
        <w:br/>
      </w:r>
      <w:r w:rsidR="00F07BC4" w:rsidRPr="00AE3A49">
        <w:rPr>
          <w:rFonts w:ascii="Tahoma" w:hAnsi="Tahoma" w:cs="Tahoma"/>
          <w:sz w:val="20"/>
          <w:szCs w:val="20"/>
        </w:rPr>
        <w:t>Zhotovitel si je vědom skutečnosti, že objednatel má zájem o plnění předmětu této smlouvy dle zásad sociálně odpovědného zadávání veřejných zakázek. Zhotovitel se proto výslovně zavazuje při realizaci plnění dle této smlouvy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w:t>
      </w:r>
      <w:r w:rsidR="00740229">
        <w:rPr>
          <w:rFonts w:ascii="Tahoma" w:hAnsi="Tahoma" w:cs="Tahoma"/>
          <w:sz w:val="20"/>
          <w:szCs w:val="20"/>
        </w:rPr>
        <w:t> </w:t>
      </w:r>
      <w:r w:rsidR="00F07BC4" w:rsidRPr="00AE3A49">
        <w:rPr>
          <w:rFonts w:ascii="Tahoma" w:hAnsi="Tahoma" w:cs="Tahoma"/>
          <w:sz w:val="20"/>
          <w:szCs w:val="20"/>
        </w:rPr>
        <w:t>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zhotovitelem či jeho poddodavatelem.</w:t>
      </w:r>
    </w:p>
    <w:p w14:paraId="20723B73" w14:textId="1C7A8417" w:rsidR="00717CA7" w:rsidRPr="00AE3A49" w:rsidRDefault="00717CA7" w:rsidP="003432B6">
      <w:pPr>
        <w:pStyle w:val="Nadpis1"/>
      </w:pPr>
      <w:r w:rsidRPr="00AE3A49">
        <w:lastRenderedPageBreak/>
        <w:t>Čas plnění</w:t>
      </w:r>
    </w:p>
    <w:p w14:paraId="6AD956E8" w14:textId="7ACAD712" w:rsidR="00CC4389" w:rsidRPr="00AE3A49" w:rsidRDefault="003432B6" w:rsidP="003432B6">
      <w:pPr>
        <w:pStyle w:val="Odstavecseseznamem"/>
        <w:numPr>
          <w:ilvl w:val="0"/>
          <w:numId w:val="29"/>
        </w:numPr>
        <w:spacing w:line="288" w:lineRule="auto"/>
        <w:ind w:left="0" w:right="1" w:firstLine="0"/>
        <w:jc w:val="both"/>
        <w:rPr>
          <w:rFonts w:ascii="Tahoma" w:hAnsi="Tahoma" w:cs="Tahoma"/>
          <w:i/>
          <w:iCs/>
          <w:sz w:val="20"/>
          <w:szCs w:val="20"/>
        </w:rPr>
      </w:pPr>
      <w:r>
        <w:rPr>
          <w:rFonts w:ascii="Tahoma" w:hAnsi="Tahoma" w:cs="Tahoma"/>
          <w:sz w:val="20"/>
          <w:szCs w:val="20"/>
        </w:rPr>
        <w:br/>
      </w:r>
      <w:r w:rsidR="00717CA7" w:rsidRPr="00AE3A49">
        <w:rPr>
          <w:rFonts w:ascii="Tahoma" w:hAnsi="Tahoma" w:cs="Tahoma"/>
          <w:sz w:val="20"/>
          <w:szCs w:val="20"/>
        </w:rPr>
        <w:t>Termíny plnění předmětu smlouvy podle čl</w:t>
      </w:r>
      <w:r w:rsidR="008D68C6">
        <w:rPr>
          <w:rFonts w:ascii="Tahoma" w:hAnsi="Tahoma" w:cs="Tahoma"/>
          <w:sz w:val="20"/>
          <w:szCs w:val="20"/>
        </w:rPr>
        <w:t>.</w:t>
      </w:r>
      <w:r w:rsidR="00717CA7" w:rsidRPr="00AE3A49">
        <w:rPr>
          <w:rFonts w:ascii="Tahoma" w:hAnsi="Tahoma" w:cs="Tahoma"/>
          <w:sz w:val="20"/>
          <w:szCs w:val="20"/>
        </w:rPr>
        <w:t xml:space="preserve"> II. jsou následující:</w:t>
      </w:r>
    </w:p>
    <w:p w14:paraId="6EDA2C4A" w14:textId="77777777" w:rsidR="007142EE" w:rsidRDefault="007142EE" w:rsidP="003432B6">
      <w:pPr>
        <w:tabs>
          <w:tab w:val="left" w:pos="1440"/>
        </w:tabs>
        <w:spacing w:line="288" w:lineRule="auto"/>
        <w:jc w:val="both"/>
        <w:rPr>
          <w:rFonts w:ascii="Tahoma" w:hAnsi="Tahoma" w:cs="Tahoma"/>
          <w:iCs/>
          <w:sz w:val="20"/>
          <w:szCs w:val="20"/>
        </w:rPr>
      </w:pPr>
    </w:p>
    <w:p w14:paraId="63BC8DFE" w14:textId="2CC0B0FB" w:rsidR="004D583F" w:rsidRPr="004D583F" w:rsidRDefault="004D583F" w:rsidP="003432B6">
      <w:pPr>
        <w:tabs>
          <w:tab w:val="left" w:pos="1440"/>
        </w:tabs>
        <w:spacing w:line="288" w:lineRule="auto"/>
        <w:jc w:val="both"/>
        <w:rPr>
          <w:rFonts w:ascii="Tahoma" w:hAnsi="Tahoma" w:cs="Tahoma"/>
          <w:iCs/>
          <w:sz w:val="20"/>
          <w:szCs w:val="20"/>
        </w:rPr>
      </w:pPr>
      <w:r w:rsidRPr="004D583F">
        <w:rPr>
          <w:rFonts w:ascii="Tahoma" w:hAnsi="Tahoma" w:cs="Tahoma"/>
          <w:iCs/>
          <w:sz w:val="20"/>
          <w:szCs w:val="20"/>
        </w:rPr>
        <w:t>Termín zahájení předmětu plnění:</w:t>
      </w:r>
      <w:r w:rsidRPr="004D583F">
        <w:rPr>
          <w:rFonts w:ascii="Tahoma" w:hAnsi="Tahoma" w:cs="Tahoma"/>
          <w:iCs/>
          <w:sz w:val="20"/>
          <w:szCs w:val="20"/>
        </w:rPr>
        <w:tab/>
      </w:r>
      <w:r w:rsidR="008431EE">
        <w:rPr>
          <w:rFonts w:ascii="Tahoma" w:hAnsi="Tahoma" w:cs="Tahoma"/>
          <w:iCs/>
          <w:sz w:val="20"/>
          <w:szCs w:val="20"/>
        </w:rPr>
        <w:t>dnem</w:t>
      </w:r>
      <w:r w:rsidRPr="004D583F">
        <w:rPr>
          <w:rFonts w:ascii="Tahoma" w:hAnsi="Tahoma" w:cs="Tahoma"/>
          <w:iCs/>
          <w:sz w:val="20"/>
          <w:szCs w:val="20"/>
        </w:rPr>
        <w:t xml:space="preserve"> </w:t>
      </w:r>
      <w:r w:rsidR="006A67F7">
        <w:rPr>
          <w:rFonts w:ascii="Tahoma" w:hAnsi="Tahoma" w:cs="Tahoma"/>
          <w:iCs/>
          <w:sz w:val="20"/>
          <w:szCs w:val="20"/>
        </w:rPr>
        <w:t>podpisu Smlouvy o dílo</w:t>
      </w:r>
    </w:p>
    <w:p w14:paraId="53A02EF3" w14:textId="1C5ECAAE" w:rsidR="004D583F" w:rsidRDefault="004D583F" w:rsidP="003432B6">
      <w:pPr>
        <w:tabs>
          <w:tab w:val="left" w:pos="1440"/>
        </w:tabs>
        <w:spacing w:line="288" w:lineRule="auto"/>
        <w:jc w:val="both"/>
        <w:rPr>
          <w:rFonts w:ascii="Tahoma" w:hAnsi="Tahoma" w:cs="Tahoma"/>
          <w:iCs/>
          <w:sz w:val="20"/>
          <w:szCs w:val="20"/>
        </w:rPr>
      </w:pPr>
      <w:r w:rsidRPr="004D583F">
        <w:rPr>
          <w:rFonts w:ascii="Tahoma" w:hAnsi="Tahoma" w:cs="Tahoma"/>
          <w:iCs/>
          <w:sz w:val="20"/>
          <w:szCs w:val="20"/>
        </w:rPr>
        <w:t>Termín dokončení předmětu plnění:</w:t>
      </w:r>
      <w:r w:rsidRPr="004D583F">
        <w:rPr>
          <w:rFonts w:ascii="Tahoma" w:hAnsi="Tahoma" w:cs="Tahoma"/>
          <w:iCs/>
          <w:sz w:val="20"/>
          <w:szCs w:val="20"/>
        </w:rPr>
        <w:tab/>
        <w:t xml:space="preserve">do </w:t>
      </w:r>
      <w:r w:rsidR="00904E76">
        <w:rPr>
          <w:rFonts w:ascii="Tahoma" w:hAnsi="Tahoma" w:cs="Tahoma"/>
          <w:iCs/>
          <w:sz w:val="20"/>
          <w:szCs w:val="20"/>
        </w:rPr>
        <w:t>9</w:t>
      </w:r>
      <w:r w:rsidR="00C3362E">
        <w:rPr>
          <w:rFonts w:ascii="Tahoma" w:hAnsi="Tahoma" w:cs="Tahoma"/>
          <w:iCs/>
          <w:sz w:val="20"/>
          <w:szCs w:val="20"/>
        </w:rPr>
        <w:t xml:space="preserve">0 dnů </w:t>
      </w:r>
      <w:r w:rsidRPr="00C442BB">
        <w:rPr>
          <w:rFonts w:ascii="Tahoma" w:hAnsi="Tahoma" w:cs="Tahoma"/>
          <w:iCs/>
          <w:sz w:val="20"/>
          <w:szCs w:val="20"/>
        </w:rPr>
        <w:t xml:space="preserve">od </w:t>
      </w:r>
      <w:r w:rsidR="00904E76">
        <w:rPr>
          <w:rFonts w:ascii="Tahoma" w:hAnsi="Tahoma" w:cs="Tahoma"/>
          <w:iCs/>
          <w:sz w:val="20"/>
          <w:szCs w:val="20"/>
        </w:rPr>
        <w:t>podpisu Smlouvy o dílo</w:t>
      </w:r>
    </w:p>
    <w:p w14:paraId="69BD1334" w14:textId="10CA4A7E" w:rsidR="004D583F" w:rsidRPr="004D583F" w:rsidRDefault="004D583F" w:rsidP="003432B6">
      <w:pPr>
        <w:tabs>
          <w:tab w:val="left" w:pos="1440"/>
        </w:tabs>
        <w:spacing w:line="288" w:lineRule="auto"/>
        <w:jc w:val="both"/>
        <w:rPr>
          <w:rFonts w:ascii="Tahoma" w:hAnsi="Tahoma" w:cs="Tahoma"/>
          <w:iCs/>
          <w:sz w:val="20"/>
          <w:szCs w:val="20"/>
        </w:rPr>
      </w:pPr>
      <w:r w:rsidRPr="004D583F">
        <w:rPr>
          <w:rFonts w:ascii="Tahoma" w:hAnsi="Tahoma" w:cs="Tahoma"/>
          <w:iCs/>
          <w:sz w:val="20"/>
          <w:szCs w:val="20"/>
        </w:rPr>
        <w:t>Počátek běhu záruční lhůty:</w:t>
      </w:r>
      <w:r w:rsidRPr="004D583F">
        <w:rPr>
          <w:rFonts w:ascii="Tahoma" w:hAnsi="Tahoma" w:cs="Tahoma"/>
          <w:iCs/>
          <w:sz w:val="20"/>
          <w:szCs w:val="20"/>
        </w:rPr>
        <w:tab/>
      </w:r>
      <w:r>
        <w:rPr>
          <w:rFonts w:ascii="Tahoma" w:hAnsi="Tahoma" w:cs="Tahoma"/>
          <w:iCs/>
          <w:sz w:val="20"/>
          <w:szCs w:val="20"/>
        </w:rPr>
        <w:tab/>
      </w:r>
      <w:r w:rsidRPr="004D583F">
        <w:rPr>
          <w:rFonts w:ascii="Tahoma" w:hAnsi="Tahoma" w:cs="Tahoma"/>
          <w:iCs/>
          <w:sz w:val="20"/>
          <w:szCs w:val="20"/>
        </w:rPr>
        <w:t xml:space="preserve">den následující po dni </w:t>
      </w:r>
      <w:r w:rsidR="006A67F7">
        <w:rPr>
          <w:rFonts w:ascii="Tahoma" w:hAnsi="Tahoma" w:cs="Tahoma"/>
          <w:iCs/>
          <w:sz w:val="20"/>
          <w:szCs w:val="20"/>
        </w:rPr>
        <w:t>dokončení předmětu plnění</w:t>
      </w:r>
    </w:p>
    <w:p w14:paraId="159690AE" w14:textId="77777777" w:rsidR="004D583F" w:rsidRPr="00D712F0" w:rsidRDefault="004D583F" w:rsidP="003432B6">
      <w:pPr>
        <w:tabs>
          <w:tab w:val="left" w:pos="1440"/>
        </w:tabs>
        <w:spacing w:line="288" w:lineRule="auto"/>
        <w:jc w:val="both"/>
        <w:rPr>
          <w:rFonts w:ascii="Tahoma" w:hAnsi="Tahoma" w:cs="Tahoma"/>
          <w:iCs/>
          <w:sz w:val="12"/>
          <w:szCs w:val="12"/>
        </w:rPr>
      </w:pPr>
    </w:p>
    <w:p w14:paraId="4C390E12" w14:textId="3571E14D" w:rsidR="004D583F" w:rsidRPr="004D583F" w:rsidRDefault="004D583F" w:rsidP="003432B6">
      <w:pPr>
        <w:tabs>
          <w:tab w:val="left" w:pos="1440"/>
        </w:tabs>
        <w:spacing w:line="288" w:lineRule="auto"/>
        <w:jc w:val="both"/>
        <w:rPr>
          <w:rFonts w:ascii="Tahoma" w:hAnsi="Tahoma" w:cs="Tahoma"/>
          <w:iCs/>
          <w:sz w:val="20"/>
          <w:szCs w:val="20"/>
        </w:rPr>
      </w:pPr>
      <w:r w:rsidRPr="004D583F">
        <w:rPr>
          <w:rFonts w:ascii="Tahoma" w:hAnsi="Tahoma" w:cs="Tahoma"/>
          <w:iCs/>
          <w:sz w:val="20"/>
          <w:szCs w:val="20"/>
        </w:rPr>
        <w:t>Termínem dokončení předmětu plnění se rozumí oboustranné odsouhlasení předávacího protokolu.</w:t>
      </w:r>
    </w:p>
    <w:p w14:paraId="27F8358B" w14:textId="3A8917D3" w:rsidR="00904CD6" w:rsidRPr="003432B6" w:rsidRDefault="004D583F" w:rsidP="003432B6">
      <w:pPr>
        <w:tabs>
          <w:tab w:val="left" w:pos="1440"/>
        </w:tabs>
        <w:spacing w:line="288" w:lineRule="auto"/>
        <w:jc w:val="both"/>
        <w:rPr>
          <w:rFonts w:ascii="Tahoma" w:hAnsi="Tahoma" w:cs="Tahoma"/>
          <w:iCs/>
          <w:sz w:val="20"/>
          <w:szCs w:val="20"/>
        </w:rPr>
      </w:pPr>
      <w:r w:rsidRPr="004D583F">
        <w:rPr>
          <w:rFonts w:ascii="Tahoma" w:hAnsi="Tahoma" w:cs="Tahoma"/>
          <w:iCs/>
          <w:sz w:val="20"/>
          <w:szCs w:val="20"/>
        </w:rPr>
        <w:t>Prodloužení uvedených termínů je možné pouze z důvodu přerušení dodávky z klimatických příčin. V</w:t>
      </w:r>
      <w:r w:rsidR="004B0906">
        <w:rPr>
          <w:rFonts w:ascii="Tahoma" w:hAnsi="Tahoma" w:cs="Tahoma"/>
          <w:iCs/>
          <w:sz w:val="20"/>
          <w:szCs w:val="20"/>
        </w:rPr>
        <w:t> </w:t>
      </w:r>
      <w:r w:rsidRPr="004D583F">
        <w:rPr>
          <w:rFonts w:ascii="Tahoma" w:hAnsi="Tahoma" w:cs="Tahoma"/>
          <w:iCs/>
          <w:sz w:val="20"/>
          <w:szCs w:val="20"/>
        </w:rPr>
        <w:t>takovém případě, budou termíny prodlouženy o právě takový počet dní, po který nebylo z klimatických příčin možná realizace dodávky.</w:t>
      </w:r>
    </w:p>
    <w:p w14:paraId="42A9D379" w14:textId="1F9736C6" w:rsidR="00904CD6" w:rsidRPr="003432B6" w:rsidRDefault="003432B6" w:rsidP="003432B6">
      <w:pPr>
        <w:pStyle w:val="Odstavecseseznamem"/>
        <w:numPr>
          <w:ilvl w:val="0"/>
          <w:numId w:val="29"/>
        </w:numPr>
        <w:spacing w:line="288" w:lineRule="auto"/>
        <w:ind w:left="0" w:right="1" w:firstLine="0"/>
        <w:jc w:val="both"/>
        <w:rPr>
          <w:rFonts w:ascii="Tahoma" w:hAnsi="Tahoma" w:cs="Tahoma"/>
          <w:sz w:val="20"/>
          <w:szCs w:val="20"/>
        </w:rPr>
      </w:pPr>
      <w:r>
        <w:rPr>
          <w:rFonts w:ascii="Tahoma" w:hAnsi="Tahoma" w:cs="Tahoma"/>
          <w:sz w:val="20"/>
          <w:szCs w:val="20"/>
        </w:rPr>
        <w:br/>
      </w:r>
      <w:r w:rsidR="00162A8D" w:rsidRPr="003432B6">
        <w:rPr>
          <w:rFonts w:ascii="Tahoma" w:hAnsi="Tahoma" w:cs="Tahoma"/>
          <w:sz w:val="20"/>
          <w:szCs w:val="20"/>
        </w:rPr>
        <w:t xml:space="preserve">Zhotovitel se zavazuje provést </w:t>
      </w:r>
      <w:r w:rsidR="00AA6B25" w:rsidRPr="003432B6">
        <w:rPr>
          <w:rFonts w:ascii="Tahoma" w:hAnsi="Tahoma" w:cs="Tahoma"/>
          <w:sz w:val="20"/>
          <w:szCs w:val="20"/>
        </w:rPr>
        <w:t xml:space="preserve">dílo </w:t>
      </w:r>
      <w:r w:rsidR="00162A8D" w:rsidRPr="003432B6">
        <w:rPr>
          <w:rFonts w:ascii="Tahoma" w:hAnsi="Tahoma" w:cs="Tahoma"/>
          <w:sz w:val="20"/>
          <w:szCs w:val="20"/>
        </w:rPr>
        <w:t>specifikované čl</w:t>
      </w:r>
      <w:r w:rsidR="008D68C6" w:rsidRPr="003432B6">
        <w:rPr>
          <w:rFonts w:ascii="Tahoma" w:hAnsi="Tahoma" w:cs="Tahoma"/>
          <w:sz w:val="20"/>
          <w:szCs w:val="20"/>
        </w:rPr>
        <w:t>.</w:t>
      </w:r>
      <w:r w:rsidR="00162A8D" w:rsidRPr="003432B6">
        <w:rPr>
          <w:rFonts w:ascii="Tahoma" w:hAnsi="Tahoma" w:cs="Tahoma"/>
          <w:sz w:val="20"/>
          <w:szCs w:val="20"/>
        </w:rPr>
        <w:t xml:space="preserve"> II. této smlouvy a předat </w:t>
      </w:r>
      <w:r w:rsidR="00AA6B25" w:rsidRPr="003432B6">
        <w:rPr>
          <w:rFonts w:ascii="Tahoma" w:hAnsi="Tahoma" w:cs="Tahoma"/>
          <w:sz w:val="20"/>
          <w:szCs w:val="20"/>
        </w:rPr>
        <w:t>jej</w:t>
      </w:r>
      <w:r w:rsidR="00162A8D" w:rsidRPr="003432B6">
        <w:rPr>
          <w:rFonts w:ascii="Tahoma" w:hAnsi="Tahoma" w:cs="Tahoma"/>
          <w:sz w:val="20"/>
          <w:szCs w:val="20"/>
        </w:rPr>
        <w:t xml:space="preserve"> objednateli v termínu dle čl.</w:t>
      </w:r>
      <w:r w:rsidR="00D82E42">
        <w:rPr>
          <w:rFonts w:ascii="Tahoma" w:hAnsi="Tahoma" w:cs="Tahoma"/>
          <w:sz w:val="20"/>
          <w:szCs w:val="20"/>
        </w:rPr>
        <w:t> </w:t>
      </w:r>
      <w:r w:rsidR="00162A8D" w:rsidRPr="003432B6">
        <w:rPr>
          <w:rFonts w:ascii="Tahoma" w:hAnsi="Tahoma" w:cs="Tahoma"/>
          <w:sz w:val="20"/>
          <w:szCs w:val="20"/>
        </w:rPr>
        <w:t>III</w:t>
      </w:r>
      <w:r w:rsidR="008D68C6" w:rsidRPr="003432B6">
        <w:rPr>
          <w:rFonts w:ascii="Tahoma" w:hAnsi="Tahoma" w:cs="Tahoma"/>
          <w:sz w:val="20"/>
          <w:szCs w:val="20"/>
        </w:rPr>
        <w:t>.</w:t>
      </w:r>
      <w:r w:rsidR="00162A8D" w:rsidRPr="003432B6">
        <w:rPr>
          <w:rFonts w:ascii="Tahoma" w:hAnsi="Tahoma" w:cs="Tahoma"/>
          <w:sz w:val="20"/>
          <w:szCs w:val="20"/>
        </w:rPr>
        <w:t>, odst</w:t>
      </w:r>
      <w:r w:rsidR="008D68C6" w:rsidRPr="003432B6">
        <w:rPr>
          <w:rFonts w:ascii="Tahoma" w:hAnsi="Tahoma" w:cs="Tahoma"/>
          <w:sz w:val="20"/>
          <w:szCs w:val="20"/>
        </w:rPr>
        <w:t xml:space="preserve">. </w:t>
      </w:r>
      <w:r w:rsidR="00162A8D" w:rsidRPr="003432B6">
        <w:rPr>
          <w:rFonts w:ascii="Tahoma" w:hAnsi="Tahoma" w:cs="Tahoma"/>
          <w:sz w:val="20"/>
          <w:szCs w:val="20"/>
        </w:rPr>
        <w:t>1.</w:t>
      </w:r>
    </w:p>
    <w:p w14:paraId="35618B8C" w14:textId="0106AFDE" w:rsidR="00904CD6" w:rsidRPr="003432B6" w:rsidRDefault="003432B6" w:rsidP="003432B6">
      <w:pPr>
        <w:pStyle w:val="Odstavecseseznamem"/>
        <w:numPr>
          <w:ilvl w:val="0"/>
          <w:numId w:val="29"/>
        </w:numPr>
        <w:spacing w:line="288" w:lineRule="auto"/>
        <w:ind w:left="0" w:right="1" w:firstLine="0"/>
        <w:jc w:val="both"/>
        <w:rPr>
          <w:rFonts w:ascii="Tahoma" w:hAnsi="Tahoma" w:cs="Tahoma"/>
          <w:sz w:val="20"/>
          <w:szCs w:val="20"/>
        </w:rPr>
      </w:pPr>
      <w:r>
        <w:rPr>
          <w:rFonts w:ascii="Tahoma" w:hAnsi="Tahoma" w:cs="Tahoma"/>
          <w:sz w:val="20"/>
          <w:szCs w:val="20"/>
        </w:rPr>
        <w:br/>
      </w:r>
      <w:r w:rsidR="004B0906" w:rsidRPr="004B0906">
        <w:rPr>
          <w:rFonts w:ascii="Tahoma" w:hAnsi="Tahoma" w:cs="Tahoma"/>
          <w:sz w:val="20"/>
          <w:szCs w:val="20"/>
        </w:rPr>
        <w:t xml:space="preserve">Zhotovitel splní svou povinnost provést </w:t>
      </w:r>
      <w:r w:rsidR="007142EE">
        <w:rPr>
          <w:rFonts w:ascii="Tahoma" w:hAnsi="Tahoma" w:cs="Tahoma"/>
          <w:sz w:val="20"/>
          <w:szCs w:val="20"/>
        </w:rPr>
        <w:t>d</w:t>
      </w:r>
      <w:r w:rsidR="004B0906" w:rsidRPr="004B0906">
        <w:rPr>
          <w:rFonts w:ascii="Tahoma" w:hAnsi="Tahoma" w:cs="Tahoma"/>
          <w:sz w:val="20"/>
          <w:szCs w:val="20"/>
        </w:rPr>
        <w:t xml:space="preserve">ílo tak, že řádně, včas a kvalitně zhotoví a předá </w:t>
      </w:r>
      <w:r w:rsidR="007142EE">
        <w:rPr>
          <w:rFonts w:ascii="Tahoma" w:hAnsi="Tahoma" w:cs="Tahoma"/>
          <w:sz w:val="20"/>
          <w:szCs w:val="20"/>
        </w:rPr>
        <w:t>d</w:t>
      </w:r>
      <w:r w:rsidR="004B0906" w:rsidRPr="004B0906">
        <w:rPr>
          <w:rFonts w:ascii="Tahoma" w:hAnsi="Tahoma" w:cs="Tahoma"/>
          <w:sz w:val="20"/>
          <w:szCs w:val="20"/>
        </w:rPr>
        <w:t>ílo dle této smlouvy v souladu s platnými obecně závaznými právními předpisy a platnými českými technickými normami, resp. v</w:t>
      </w:r>
      <w:r w:rsidR="00D82E42">
        <w:rPr>
          <w:rFonts w:ascii="Tahoma" w:hAnsi="Tahoma" w:cs="Tahoma"/>
          <w:sz w:val="20"/>
          <w:szCs w:val="20"/>
        </w:rPr>
        <w:t> </w:t>
      </w:r>
      <w:r w:rsidR="004B0906" w:rsidRPr="004B0906">
        <w:rPr>
          <w:rFonts w:ascii="Tahoma" w:hAnsi="Tahoma" w:cs="Tahoma"/>
          <w:sz w:val="20"/>
          <w:szCs w:val="20"/>
        </w:rPr>
        <w:t>souladu s</w:t>
      </w:r>
      <w:r w:rsidR="008D68C6">
        <w:rPr>
          <w:rFonts w:ascii="Tahoma" w:hAnsi="Tahoma" w:cs="Tahoma"/>
          <w:sz w:val="20"/>
          <w:szCs w:val="20"/>
        </w:rPr>
        <w:t> </w:t>
      </w:r>
      <w:r w:rsidR="004B0906">
        <w:rPr>
          <w:rFonts w:ascii="Tahoma" w:hAnsi="Tahoma" w:cs="Tahoma"/>
          <w:sz w:val="20"/>
          <w:szCs w:val="20"/>
        </w:rPr>
        <w:t>č</w:t>
      </w:r>
      <w:r w:rsidR="008D68C6">
        <w:rPr>
          <w:rFonts w:ascii="Tahoma" w:hAnsi="Tahoma" w:cs="Tahoma"/>
          <w:sz w:val="20"/>
          <w:szCs w:val="20"/>
        </w:rPr>
        <w:t>l.</w:t>
      </w:r>
      <w:r w:rsidR="004B0906">
        <w:rPr>
          <w:rFonts w:ascii="Tahoma" w:hAnsi="Tahoma" w:cs="Tahoma"/>
          <w:sz w:val="20"/>
          <w:szCs w:val="20"/>
        </w:rPr>
        <w:t xml:space="preserve"> II</w:t>
      </w:r>
      <w:r w:rsidR="008D68C6">
        <w:rPr>
          <w:rFonts w:ascii="Tahoma" w:hAnsi="Tahoma" w:cs="Tahoma"/>
          <w:sz w:val="20"/>
          <w:szCs w:val="20"/>
        </w:rPr>
        <w:t>.</w:t>
      </w:r>
      <w:r w:rsidR="004B0906">
        <w:rPr>
          <w:rFonts w:ascii="Tahoma" w:hAnsi="Tahoma" w:cs="Tahoma"/>
          <w:sz w:val="20"/>
          <w:szCs w:val="20"/>
        </w:rPr>
        <w:t>, odst</w:t>
      </w:r>
      <w:r w:rsidR="008D68C6">
        <w:rPr>
          <w:rFonts w:ascii="Tahoma" w:hAnsi="Tahoma" w:cs="Tahoma"/>
          <w:sz w:val="20"/>
          <w:szCs w:val="20"/>
        </w:rPr>
        <w:t>.</w:t>
      </w:r>
      <w:r w:rsidR="004B0906">
        <w:rPr>
          <w:rFonts w:ascii="Tahoma" w:hAnsi="Tahoma" w:cs="Tahoma"/>
          <w:sz w:val="20"/>
          <w:szCs w:val="20"/>
        </w:rPr>
        <w:t xml:space="preserve"> </w:t>
      </w:r>
      <w:r w:rsidR="004B0906" w:rsidRPr="004B0906">
        <w:rPr>
          <w:rFonts w:ascii="Tahoma" w:hAnsi="Tahoma" w:cs="Tahoma"/>
          <w:sz w:val="20"/>
          <w:szCs w:val="20"/>
        </w:rPr>
        <w:t xml:space="preserve">2 </w:t>
      </w:r>
      <w:proofErr w:type="gramStart"/>
      <w:r w:rsidR="004B0906" w:rsidRPr="004B0906">
        <w:rPr>
          <w:rFonts w:ascii="Tahoma" w:hAnsi="Tahoma" w:cs="Tahoma"/>
          <w:sz w:val="20"/>
          <w:szCs w:val="20"/>
        </w:rPr>
        <w:t>této</w:t>
      </w:r>
      <w:proofErr w:type="gramEnd"/>
      <w:r w:rsidR="004B0906" w:rsidRPr="004B0906">
        <w:rPr>
          <w:rFonts w:ascii="Tahoma" w:hAnsi="Tahoma" w:cs="Tahoma"/>
          <w:sz w:val="20"/>
          <w:szCs w:val="20"/>
        </w:rPr>
        <w:t xml:space="preserve"> smlouvy. Nedílnou součástí řádného zhotovení a předání </w:t>
      </w:r>
      <w:r w:rsidR="007142EE">
        <w:rPr>
          <w:rFonts w:ascii="Tahoma" w:hAnsi="Tahoma" w:cs="Tahoma"/>
          <w:sz w:val="20"/>
          <w:szCs w:val="20"/>
        </w:rPr>
        <w:t>d</w:t>
      </w:r>
      <w:r w:rsidR="004B0906" w:rsidRPr="004B0906">
        <w:rPr>
          <w:rFonts w:ascii="Tahoma" w:hAnsi="Tahoma" w:cs="Tahoma"/>
          <w:sz w:val="20"/>
          <w:szCs w:val="20"/>
        </w:rPr>
        <w:t xml:space="preserve">íla je předání všech písemných dokladů souvisejících s řádným provedením </w:t>
      </w:r>
      <w:r w:rsidR="007142EE">
        <w:rPr>
          <w:rFonts w:ascii="Tahoma" w:hAnsi="Tahoma" w:cs="Tahoma"/>
          <w:sz w:val="20"/>
          <w:szCs w:val="20"/>
        </w:rPr>
        <w:t>d</w:t>
      </w:r>
      <w:r w:rsidR="004B0906" w:rsidRPr="004B0906">
        <w:rPr>
          <w:rFonts w:ascii="Tahoma" w:hAnsi="Tahoma" w:cs="Tahoma"/>
          <w:sz w:val="20"/>
          <w:szCs w:val="20"/>
        </w:rPr>
        <w:t xml:space="preserve">íla objednateli, které je povinen zhotovitel zpracovávat (zejména průvodní technické dokumentace, prohlášení o shodě, zkušebních protokolů, revizních zpráv, atestů materiálů, návodů k zařízením, záručních listů a dalších dokladů) v souvislosti s plněním </w:t>
      </w:r>
      <w:r w:rsidR="007142EE">
        <w:rPr>
          <w:rFonts w:ascii="Tahoma" w:hAnsi="Tahoma" w:cs="Tahoma"/>
          <w:sz w:val="20"/>
          <w:szCs w:val="20"/>
        </w:rPr>
        <w:t>dí</w:t>
      </w:r>
      <w:r w:rsidR="004B0906" w:rsidRPr="004B0906">
        <w:rPr>
          <w:rFonts w:ascii="Tahoma" w:hAnsi="Tahoma" w:cs="Tahoma"/>
          <w:sz w:val="20"/>
          <w:szCs w:val="20"/>
        </w:rPr>
        <w:t>la dle této smlouvy.</w:t>
      </w:r>
    </w:p>
    <w:p w14:paraId="16393FAD" w14:textId="285F76CB" w:rsidR="007142EE" w:rsidRPr="003432B6" w:rsidRDefault="003432B6" w:rsidP="003432B6">
      <w:pPr>
        <w:pStyle w:val="Odstavecseseznamem"/>
        <w:numPr>
          <w:ilvl w:val="0"/>
          <w:numId w:val="29"/>
        </w:numPr>
        <w:spacing w:line="288" w:lineRule="auto"/>
        <w:ind w:left="0" w:right="1" w:firstLine="0"/>
        <w:jc w:val="both"/>
        <w:rPr>
          <w:rFonts w:ascii="Tahoma" w:hAnsi="Tahoma" w:cs="Tahoma"/>
          <w:sz w:val="20"/>
          <w:szCs w:val="20"/>
        </w:rPr>
      </w:pPr>
      <w:r>
        <w:rPr>
          <w:rFonts w:ascii="Tahoma" w:hAnsi="Tahoma" w:cs="Tahoma"/>
          <w:sz w:val="20"/>
          <w:szCs w:val="20"/>
        </w:rPr>
        <w:br/>
      </w:r>
      <w:r w:rsidR="004B0906" w:rsidRPr="004B0906">
        <w:rPr>
          <w:rFonts w:ascii="Tahoma" w:hAnsi="Tahoma" w:cs="Tahoma"/>
          <w:sz w:val="20"/>
          <w:szCs w:val="20"/>
        </w:rPr>
        <w:t xml:space="preserve">Zhotovitel se zavazuje ukončené </w:t>
      </w:r>
      <w:r w:rsidR="007142EE">
        <w:rPr>
          <w:rFonts w:ascii="Tahoma" w:hAnsi="Tahoma" w:cs="Tahoma"/>
          <w:sz w:val="20"/>
          <w:szCs w:val="20"/>
        </w:rPr>
        <w:t>d</w:t>
      </w:r>
      <w:r w:rsidR="004B0906" w:rsidRPr="004B0906">
        <w:rPr>
          <w:rFonts w:ascii="Tahoma" w:hAnsi="Tahoma" w:cs="Tahoma"/>
          <w:sz w:val="20"/>
          <w:szCs w:val="20"/>
        </w:rPr>
        <w:t>ílo, předat objednateli do 15 pracovních dní od jeho ukončení a</w:t>
      </w:r>
      <w:r w:rsidR="00B70162">
        <w:rPr>
          <w:rFonts w:ascii="Tahoma" w:hAnsi="Tahoma" w:cs="Tahoma"/>
          <w:sz w:val="20"/>
          <w:szCs w:val="20"/>
        </w:rPr>
        <w:t> </w:t>
      </w:r>
      <w:r w:rsidR="004B0906" w:rsidRPr="004B0906">
        <w:rPr>
          <w:rFonts w:ascii="Tahoma" w:hAnsi="Tahoma" w:cs="Tahoma"/>
          <w:sz w:val="20"/>
          <w:szCs w:val="20"/>
        </w:rPr>
        <w:t xml:space="preserve">objednatel se zavazuje do 10 pracovních dní od doručení písemného oznámení zhotovitele, že </w:t>
      </w:r>
      <w:r w:rsidR="007142EE">
        <w:rPr>
          <w:rFonts w:ascii="Tahoma" w:hAnsi="Tahoma" w:cs="Tahoma"/>
          <w:sz w:val="20"/>
          <w:szCs w:val="20"/>
        </w:rPr>
        <w:t>d</w:t>
      </w:r>
      <w:r w:rsidR="004B0906" w:rsidRPr="004B0906">
        <w:rPr>
          <w:rFonts w:ascii="Tahoma" w:hAnsi="Tahoma" w:cs="Tahoma"/>
          <w:sz w:val="20"/>
          <w:szCs w:val="20"/>
        </w:rPr>
        <w:t xml:space="preserve">ílo je ukončeno, budou-li splněny další náležitosti této smlouvy, zahájit předávací řízení, s tím, že objednatel není povinen </w:t>
      </w:r>
      <w:r w:rsidR="007142EE">
        <w:rPr>
          <w:rFonts w:ascii="Tahoma" w:hAnsi="Tahoma" w:cs="Tahoma"/>
          <w:sz w:val="20"/>
          <w:szCs w:val="20"/>
        </w:rPr>
        <w:t>d</w:t>
      </w:r>
      <w:r w:rsidR="004B0906" w:rsidRPr="004B0906">
        <w:rPr>
          <w:rFonts w:ascii="Tahoma" w:hAnsi="Tahoma" w:cs="Tahoma"/>
          <w:sz w:val="20"/>
          <w:szCs w:val="20"/>
        </w:rPr>
        <w:t xml:space="preserve">ílo převzít, jestliže </w:t>
      </w:r>
      <w:r w:rsidR="007142EE">
        <w:rPr>
          <w:rFonts w:ascii="Tahoma" w:hAnsi="Tahoma" w:cs="Tahoma"/>
          <w:sz w:val="20"/>
          <w:szCs w:val="20"/>
        </w:rPr>
        <w:t>d</w:t>
      </w:r>
      <w:r w:rsidR="004B0906" w:rsidRPr="004B0906">
        <w:rPr>
          <w:rFonts w:ascii="Tahoma" w:hAnsi="Tahoma" w:cs="Tahoma"/>
          <w:sz w:val="20"/>
          <w:szCs w:val="20"/>
        </w:rPr>
        <w:t xml:space="preserve">ílo není řádně a kvalitně dokončeno, má vady nebo nedodělky nebo při nepředání všech písemných dokladů souvisejících s řádným provedením </w:t>
      </w:r>
      <w:r w:rsidR="007142EE">
        <w:rPr>
          <w:rFonts w:ascii="Tahoma" w:hAnsi="Tahoma" w:cs="Tahoma"/>
          <w:sz w:val="20"/>
          <w:szCs w:val="20"/>
        </w:rPr>
        <w:t>d</w:t>
      </w:r>
      <w:r w:rsidR="004B0906" w:rsidRPr="004B0906">
        <w:rPr>
          <w:rFonts w:ascii="Tahoma" w:hAnsi="Tahoma" w:cs="Tahoma"/>
          <w:sz w:val="20"/>
          <w:szCs w:val="20"/>
        </w:rPr>
        <w:t xml:space="preserve">íla. Smluvní strany vylučují uplatnění </w:t>
      </w:r>
      <w:proofErr w:type="spellStart"/>
      <w:r w:rsidR="004B0906" w:rsidRPr="004B0906">
        <w:rPr>
          <w:rFonts w:ascii="Tahoma" w:hAnsi="Tahoma" w:cs="Tahoma"/>
          <w:sz w:val="20"/>
          <w:szCs w:val="20"/>
        </w:rPr>
        <w:t>ust</w:t>
      </w:r>
      <w:proofErr w:type="spellEnd"/>
      <w:r w:rsidR="004B0906" w:rsidRPr="004B0906">
        <w:rPr>
          <w:rFonts w:ascii="Tahoma" w:hAnsi="Tahoma" w:cs="Tahoma"/>
          <w:sz w:val="20"/>
          <w:szCs w:val="20"/>
        </w:rPr>
        <w:t xml:space="preserve">. § 2628 Občanského zákoníku na smluvní vztah založený touto smlouvou. Jestliže se objednatel rozhodne nedokončené </w:t>
      </w:r>
      <w:r w:rsidR="007142EE">
        <w:rPr>
          <w:rFonts w:ascii="Tahoma" w:hAnsi="Tahoma" w:cs="Tahoma"/>
          <w:sz w:val="20"/>
          <w:szCs w:val="20"/>
        </w:rPr>
        <w:t>d</w:t>
      </w:r>
      <w:r w:rsidR="004B0906" w:rsidRPr="004B0906">
        <w:rPr>
          <w:rFonts w:ascii="Tahoma" w:hAnsi="Tahoma" w:cs="Tahoma"/>
          <w:sz w:val="20"/>
          <w:szCs w:val="20"/>
        </w:rPr>
        <w:t xml:space="preserve">ílo převzít nebo převzít </w:t>
      </w:r>
      <w:r w:rsidR="007142EE">
        <w:rPr>
          <w:rFonts w:ascii="Tahoma" w:hAnsi="Tahoma" w:cs="Tahoma"/>
          <w:sz w:val="20"/>
          <w:szCs w:val="20"/>
        </w:rPr>
        <w:t>d</w:t>
      </w:r>
      <w:r w:rsidR="004B0906" w:rsidRPr="004B0906">
        <w:rPr>
          <w:rFonts w:ascii="Tahoma" w:hAnsi="Tahoma" w:cs="Tahoma"/>
          <w:sz w:val="20"/>
          <w:szCs w:val="20"/>
        </w:rPr>
        <w:t xml:space="preserve">ílo s vadami nebo nedodělky nebo při nepředání všech písemných dokladů souvisejících s řádným provedením </w:t>
      </w:r>
      <w:r w:rsidR="007142EE">
        <w:rPr>
          <w:rFonts w:ascii="Tahoma" w:hAnsi="Tahoma" w:cs="Tahoma"/>
          <w:sz w:val="20"/>
          <w:szCs w:val="20"/>
        </w:rPr>
        <w:t>d</w:t>
      </w:r>
      <w:r w:rsidR="004B0906" w:rsidRPr="004B0906">
        <w:rPr>
          <w:rFonts w:ascii="Tahoma" w:hAnsi="Tahoma" w:cs="Tahoma"/>
          <w:sz w:val="20"/>
          <w:szCs w:val="20"/>
        </w:rPr>
        <w:t>íla, jsou smluvní strany povinny v protokolu uvést tuto skutečnost a uvést v něm soupis vad a</w:t>
      </w:r>
      <w:r w:rsidR="00D82E42">
        <w:rPr>
          <w:rFonts w:ascii="Tahoma" w:hAnsi="Tahoma" w:cs="Tahoma"/>
          <w:sz w:val="20"/>
          <w:szCs w:val="20"/>
        </w:rPr>
        <w:t> </w:t>
      </w:r>
      <w:r w:rsidR="004B0906" w:rsidRPr="004B0906">
        <w:rPr>
          <w:rFonts w:ascii="Tahoma" w:hAnsi="Tahoma" w:cs="Tahoma"/>
          <w:sz w:val="20"/>
          <w:szCs w:val="20"/>
        </w:rPr>
        <w:t>nedodělků se závazným termínem jejich odstranění zhotovitelem, případně soupis chybějících písemných dokladů s</w:t>
      </w:r>
      <w:r w:rsidR="004B0906">
        <w:rPr>
          <w:rFonts w:ascii="Tahoma" w:hAnsi="Tahoma" w:cs="Tahoma"/>
          <w:sz w:val="20"/>
          <w:szCs w:val="20"/>
        </w:rPr>
        <w:t> </w:t>
      </w:r>
      <w:r w:rsidR="004B0906" w:rsidRPr="004B0906">
        <w:rPr>
          <w:rFonts w:ascii="Tahoma" w:hAnsi="Tahoma" w:cs="Tahoma"/>
          <w:sz w:val="20"/>
          <w:szCs w:val="20"/>
        </w:rPr>
        <w:t>termínem jejich dodání zhotovitelem objednateli. Nedojde-li mezi oběma stranami k dohodě o</w:t>
      </w:r>
      <w:r w:rsidR="00D82E42">
        <w:rPr>
          <w:rFonts w:ascii="Tahoma" w:hAnsi="Tahoma" w:cs="Tahoma"/>
          <w:sz w:val="20"/>
          <w:szCs w:val="20"/>
        </w:rPr>
        <w:t> </w:t>
      </w:r>
      <w:r w:rsidR="004B0906" w:rsidRPr="004B0906">
        <w:rPr>
          <w:rFonts w:ascii="Tahoma" w:hAnsi="Tahoma" w:cs="Tahoma"/>
          <w:sz w:val="20"/>
          <w:szCs w:val="20"/>
        </w:rPr>
        <w:t>termínu odstranění vad a</w:t>
      </w:r>
      <w:r w:rsidR="00931A82">
        <w:rPr>
          <w:rFonts w:ascii="Tahoma" w:hAnsi="Tahoma" w:cs="Tahoma"/>
          <w:sz w:val="20"/>
          <w:szCs w:val="20"/>
        </w:rPr>
        <w:t> </w:t>
      </w:r>
      <w:r w:rsidR="004B0906" w:rsidRPr="004B0906">
        <w:rPr>
          <w:rFonts w:ascii="Tahoma" w:hAnsi="Tahoma" w:cs="Tahoma"/>
          <w:sz w:val="20"/>
          <w:szCs w:val="20"/>
        </w:rPr>
        <w:t xml:space="preserve">nedodělků, pak obecně platí, že vady a nedodělky musí být odstraněny nejpozději do 20 dnů ode dne předání a převzetí </w:t>
      </w:r>
      <w:r w:rsidR="007142EE">
        <w:rPr>
          <w:rFonts w:ascii="Tahoma" w:hAnsi="Tahoma" w:cs="Tahoma"/>
          <w:sz w:val="20"/>
          <w:szCs w:val="20"/>
        </w:rPr>
        <w:t>d</w:t>
      </w:r>
      <w:r w:rsidR="004B0906" w:rsidRPr="004B0906">
        <w:rPr>
          <w:rFonts w:ascii="Tahoma" w:hAnsi="Tahoma" w:cs="Tahoma"/>
          <w:sz w:val="20"/>
          <w:szCs w:val="20"/>
        </w:rPr>
        <w:t>íla.</w:t>
      </w:r>
    </w:p>
    <w:p w14:paraId="4005724F" w14:textId="3F79A7B6" w:rsidR="00162A8D" w:rsidRPr="003432B6" w:rsidRDefault="003432B6" w:rsidP="003432B6">
      <w:pPr>
        <w:pStyle w:val="Odstavecseseznamem"/>
        <w:numPr>
          <w:ilvl w:val="0"/>
          <w:numId w:val="29"/>
        </w:numPr>
        <w:spacing w:line="288" w:lineRule="auto"/>
        <w:ind w:left="0" w:right="1" w:firstLine="0"/>
        <w:jc w:val="both"/>
        <w:rPr>
          <w:rFonts w:ascii="Tahoma" w:hAnsi="Tahoma" w:cs="Tahoma"/>
          <w:sz w:val="20"/>
          <w:szCs w:val="20"/>
        </w:rPr>
      </w:pPr>
      <w:r>
        <w:rPr>
          <w:rFonts w:ascii="Tahoma" w:hAnsi="Tahoma" w:cs="Tahoma"/>
          <w:sz w:val="20"/>
          <w:szCs w:val="20"/>
        </w:rPr>
        <w:br/>
      </w:r>
      <w:r w:rsidR="004B0906" w:rsidRPr="007142EE">
        <w:rPr>
          <w:rFonts w:ascii="Tahoma" w:hAnsi="Tahoma" w:cs="Tahoma"/>
          <w:sz w:val="20"/>
          <w:szCs w:val="20"/>
        </w:rPr>
        <w:t xml:space="preserve">Nedodělkem se rozumí nedokončená práce na </w:t>
      </w:r>
      <w:r w:rsidR="007142EE" w:rsidRPr="007142EE">
        <w:rPr>
          <w:rFonts w:ascii="Tahoma" w:hAnsi="Tahoma" w:cs="Tahoma"/>
          <w:sz w:val="20"/>
          <w:szCs w:val="20"/>
        </w:rPr>
        <w:t>d</w:t>
      </w:r>
      <w:r w:rsidR="004B0906" w:rsidRPr="007142EE">
        <w:rPr>
          <w:rFonts w:ascii="Tahoma" w:hAnsi="Tahoma" w:cs="Tahoma"/>
          <w:sz w:val="20"/>
          <w:szCs w:val="20"/>
        </w:rPr>
        <w:t xml:space="preserve">íle. Vadou se rozumí odchylka v kvalitě, rozsahu a parametrech </w:t>
      </w:r>
      <w:r w:rsidR="007142EE">
        <w:rPr>
          <w:rFonts w:ascii="Tahoma" w:hAnsi="Tahoma" w:cs="Tahoma"/>
          <w:sz w:val="20"/>
          <w:szCs w:val="20"/>
        </w:rPr>
        <w:t>d</w:t>
      </w:r>
      <w:r w:rsidR="004B0906" w:rsidRPr="007142EE">
        <w:rPr>
          <w:rFonts w:ascii="Tahoma" w:hAnsi="Tahoma" w:cs="Tahoma"/>
          <w:sz w:val="20"/>
          <w:szCs w:val="20"/>
        </w:rPr>
        <w:t xml:space="preserve">íla, stanovených projektovou dokumentací, nabídkou zhotovitele, touto smlouvou a obecně závaznými právními předpisy a technickými normami, vztahujícími se k plnění předmětu </w:t>
      </w:r>
      <w:r w:rsidR="007142EE">
        <w:rPr>
          <w:rFonts w:ascii="Tahoma" w:hAnsi="Tahoma" w:cs="Tahoma"/>
          <w:sz w:val="20"/>
          <w:szCs w:val="20"/>
        </w:rPr>
        <w:t>d</w:t>
      </w:r>
      <w:r w:rsidR="004B0906" w:rsidRPr="007142EE">
        <w:rPr>
          <w:rFonts w:ascii="Tahoma" w:hAnsi="Tahoma" w:cs="Tahoma"/>
          <w:sz w:val="20"/>
          <w:szCs w:val="20"/>
        </w:rPr>
        <w:t>íla podle této smlouvy, které se stávají pro zhotovitele podpisem této smlouvy závaznými.</w:t>
      </w:r>
    </w:p>
    <w:p w14:paraId="76421F70" w14:textId="3923CAE2" w:rsidR="00162A8D" w:rsidRDefault="003432B6" w:rsidP="003432B6">
      <w:pPr>
        <w:pStyle w:val="Odstavecseseznamem"/>
        <w:numPr>
          <w:ilvl w:val="0"/>
          <w:numId w:val="29"/>
        </w:numPr>
        <w:spacing w:line="288" w:lineRule="auto"/>
        <w:ind w:left="0" w:right="1" w:firstLine="0"/>
        <w:jc w:val="both"/>
        <w:rPr>
          <w:rFonts w:ascii="Tahoma" w:hAnsi="Tahoma" w:cs="Tahoma"/>
          <w:sz w:val="20"/>
          <w:szCs w:val="20"/>
        </w:rPr>
      </w:pPr>
      <w:r>
        <w:rPr>
          <w:rFonts w:ascii="Tahoma" w:hAnsi="Tahoma" w:cs="Tahoma"/>
          <w:sz w:val="20"/>
          <w:szCs w:val="20"/>
        </w:rPr>
        <w:br/>
      </w:r>
      <w:r w:rsidR="004B0906" w:rsidRPr="004B0906">
        <w:rPr>
          <w:rFonts w:ascii="Tahoma" w:hAnsi="Tahoma" w:cs="Tahoma"/>
          <w:sz w:val="20"/>
          <w:szCs w:val="20"/>
        </w:rPr>
        <w:t xml:space="preserve">Objednatel je povinen řádně, včas a kvalitně provedené </w:t>
      </w:r>
      <w:r w:rsidR="007142EE">
        <w:rPr>
          <w:rFonts w:ascii="Tahoma" w:hAnsi="Tahoma" w:cs="Tahoma"/>
          <w:sz w:val="20"/>
          <w:szCs w:val="20"/>
        </w:rPr>
        <w:t>d</w:t>
      </w:r>
      <w:r w:rsidR="004B0906" w:rsidRPr="004B0906">
        <w:rPr>
          <w:rFonts w:ascii="Tahoma" w:hAnsi="Tahoma" w:cs="Tahoma"/>
          <w:sz w:val="20"/>
          <w:szCs w:val="20"/>
        </w:rPr>
        <w:t xml:space="preserve">ílo převzít. V případě, že objednatel odmítá </w:t>
      </w:r>
      <w:r w:rsidR="007142EE">
        <w:rPr>
          <w:rFonts w:ascii="Tahoma" w:hAnsi="Tahoma" w:cs="Tahoma"/>
          <w:sz w:val="20"/>
          <w:szCs w:val="20"/>
        </w:rPr>
        <w:t>d</w:t>
      </w:r>
      <w:r w:rsidR="004B0906" w:rsidRPr="004B0906">
        <w:rPr>
          <w:rFonts w:ascii="Tahoma" w:hAnsi="Tahoma" w:cs="Tahoma"/>
          <w:sz w:val="20"/>
          <w:szCs w:val="20"/>
        </w:rPr>
        <w:t xml:space="preserve">ílo převzít, uvede v protokolu o předání a převzetí </w:t>
      </w:r>
      <w:r w:rsidR="007142EE">
        <w:rPr>
          <w:rFonts w:ascii="Tahoma" w:hAnsi="Tahoma" w:cs="Tahoma"/>
          <w:sz w:val="20"/>
          <w:szCs w:val="20"/>
        </w:rPr>
        <w:t>d</w:t>
      </w:r>
      <w:r w:rsidR="004B0906" w:rsidRPr="004B0906">
        <w:rPr>
          <w:rFonts w:ascii="Tahoma" w:hAnsi="Tahoma" w:cs="Tahoma"/>
          <w:sz w:val="20"/>
          <w:szCs w:val="20"/>
        </w:rPr>
        <w:t xml:space="preserve">íla i důvody, pro které odmítá </w:t>
      </w:r>
      <w:r w:rsidR="007142EE">
        <w:rPr>
          <w:rFonts w:ascii="Tahoma" w:hAnsi="Tahoma" w:cs="Tahoma"/>
          <w:sz w:val="20"/>
          <w:szCs w:val="20"/>
        </w:rPr>
        <w:t>d</w:t>
      </w:r>
      <w:r w:rsidR="004B0906" w:rsidRPr="004B0906">
        <w:rPr>
          <w:rFonts w:ascii="Tahoma" w:hAnsi="Tahoma" w:cs="Tahoma"/>
          <w:sz w:val="20"/>
          <w:szCs w:val="20"/>
        </w:rPr>
        <w:t xml:space="preserve">ílo převzít. Po odstranění těchto důvodů vyzve </w:t>
      </w:r>
      <w:r w:rsidR="007142EE">
        <w:rPr>
          <w:rFonts w:ascii="Tahoma" w:hAnsi="Tahoma" w:cs="Tahoma"/>
          <w:sz w:val="20"/>
          <w:szCs w:val="20"/>
        </w:rPr>
        <w:t>z</w:t>
      </w:r>
      <w:r w:rsidR="004B0906" w:rsidRPr="004B0906">
        <w:rPr>
          <w:rFonts w:ascii="Tahoma" w:hAnsi="Tahoma" w:cs="Tahoma"/>
          <w:sz w:val="20"/>
          <w:szCs w:val="20"/>
        </w:rPr>
        <w:t xml:space="preserve">hotovitel opět písemně </w:t>
      </w:r>
      <w:r w:rsidR="007142EE">
        <w:rPr>
          <w:rFonts w:ascii="Tahoma" w:hAnsi="Tahoma" w:cs="Tahoma"/>
          <w:sz w:val="20"/>
          <w:szCs w:val="20"/>
        </w:rPr>
        <w:t>o</w:t>
      </w:r>
      <w:r w:rsidR="004B0906" w:rsidRPr="004B0906">
        <w:rPr>
          <w:rFonts w:ascii="Tahoma" w:hAnsi="Tahoma" w:cs="Tahoma"/>
          <w:sz w:val="20"/>
          <w:szCs w:val="20"/>
        </w:rPr>
        <w:t xml:space="preserve">bjednatele k převzetí </w:t>
      </w:r>
      <w:r w:rsidR="007142EE">
        <w:rPr>
          <w:rFonts w:ascii="Tahoma" w:hAnsi="Tahoma" w:cs="Tahoma"/>
          <w:sz w:val="20"/>
          <w:szCs w:val="20"/>
        </w:rPr>
        <w:t>d</w:t>
      </w:r>
      <w:r w:rsidR="004B0906" w:rsidRPr="004B0906">
        <w:rPr>
          <w:rFonts w:ascii="Tahoma" w:hAnsi="Tahoma" w:cs="Tahoma"/>
          <w:sz w:val="20"/>
          <w:szCs w:val="20"/>
        </w:rPr>
        <w:t xml:space="preserve">íla a dále postupováno podle </w:t>
      </w:r>
      <w:r w:rsidR="004B0906">
        <w:rPr>
          <w:rFonts w:ascii="Tahoma" w:hAnsi="Tahoma" w:cs="Tahoma"/>
          <w:sz w:val="20"/>
          <w:szCs w:val="20"/>
        </w:rPr>
        <w:t>čl</w:t>
      </w:r>
      <w:r w:rsidR="008D68C6">
        <w:rPr>
          <w:rFonts w:ascii="Tahoma" w:hAnsi="Tahoma" w:cs="Tahoma"/>
          <w:sz w:val="20"/>
          <w:szCs w:val="20"/>
        </w:rPr>
        <w:t>.</w:t>
      </w:r>
      <w:r w:rsidR="004B0906">
        <w:rPr>
          <w:rFonts w:ascii="Tahoma" w:hAnsi="Tahoma" w:cs="Tahoma"/>
          <w:sz w:val="20"/>
          <w:szCs w:val="20"/>
        </w:rPr>
        <w:t xml:space="preserve"> III</w:t>
      </w:r>
      <w:r w:rsidR="008D68C6">
        <w:rPr>
          <w:rFonts w:ascii="Tahoma" w:hAnsi="Tahoma" w:cs="Tahoma"/>
          <w:sz w:val="20"/>
          <w:szCs w:val="20"/>
        </w:rPr>
        <w:t>.</w:t>
      </w:r>
      <w:r w:rsidR="004B0906">
        <w:rPr>
          <w:rFonts w:ascii="Tahoma" w:hAnsi="Tahoma" w:cs="Tahoma"/>
          <w:sz w:val="20"/>
          <w:szCs w:val="20"/>
        </w:rPr>
        <w:t xml:space="preserve">, </w:t>
      </w:r>
      <w:r w:rsidR="004B0906" w:rsidRPr="004B0906">
        <w:rPr>
          <w:rFonts w:ascii="Tahoma" w:hAnsi="Tahoma" w:cs="Tahoma"/>
          <w:sz w:val="20"/>
          <w:szCs w:val="20"/>
        </w:rPr>
        <w:t>odst</w:t>
      </w:r>
      <w:r w:rsidR="008D68C6">
        <w:rPr>
          <w:rFonts w:ascii="Tahoma" w:hAnsi="Tahoma" w:cs="Tahoma"/>
          <w:sz w:val="20"/>
          <w:szCs w:val="20"/>
        </w:rPr>
        <w:t>.</w:t>
      </w:r>
      <w:r w:rsidR="004B0906">
        <w:rPr>
          <w:rFonts w:ascii="Tahoma" w:hAnsi="Tahoma" w:cs="Tahoma"/>
          <w:sz w:val="20"/>
          <w:szCs w:val="20"/>
        </w:rPr>
        <w:t xml:space="preserve"> 4</w:t>
      </w:r>
      <w:r w:rsidR="00AE3A49">
        <w:rPr>
          <w:rFonts w:ascii="Tahoma" w:hAnsi="Tahoma" w:cs="Tahoma"/>
          <w:sz w:val="20"/>
          <w:szCs w:val="20"/>
        </w:rPr>
        <w:t>.</w:t>
      </w:r>
    </w:p>
    <w:p w14:paraId="1AD0655F" w14:textId="5A087A26" w:rsidR="00717CA7" w:rsidRPr="00DC3970" w:rsidRDefault="00717CA7" w:rsidP="003432B6">
      <w:pPr>
        <w:pStyle w:val="Nadpis1"/>
      </w:pPr>
      <w:r w:rsidRPr="00DC3970">
        <w:lastRenderedPageBreak/>
        <w:t>Cena za dílo a platební podmínky</w:t>
      </w:r>
    </w:p>
    <w:p w14:paraId="12401481" w14:textId="63EA6BBF" w:rsidR="00BC366B" w:rsidRDefault="003432B6" w:rsidP="003432B6">
      <w:pPr>
        <w:pStyle w:val="Odstavecseseznamem"/>
        <w:numPr>
          <w:ilvl w:val="0"/>
          <w:numId w:val="30"/>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DC3970">
        <w:rPr>
          <w:rFonts w:ascii="Tahoma" w:hAnsi="Tahoma" w:cs="Tahoma"/>
          <w:sz w:val="20"/>
          <w:szCs w:val="20"/>
        </w:rPr>
        <w:t xml:space="preserve">Cena za provedené dílo byla ujednána s odkazem na </w:t>
      </w:r>
      <w:r w:rsidR="006A6851" w:rsidRPr="004A402F">
        <w:rPr>
          <w:rFonts w:ascii="Tahoma" w:hAnsi="Tahoma" w:cs="Tahoma"/>
          <w:sz w:val="20"/>
          <w:szCs w:val="20"/>
        </w:rPr>
        <w:t>položkov</w:t>
      </w:r>
      <w:r w:rsidR="0025151A">
        <w:rPr>
          <w:rFonts w:ascii="Tahoma" w:hAnsi="Tahoma" w:cs="Tahoma"/>
          <w:sz w:val="20"/>
          <w:szCs w:val="20"/>
        </w:rPr>
        <w:t>é</w:t>
      </w:r>
      <w:r w:rsidR="006A6851" w:rsidRPr="004A402F">
        <w:rPr>
          <w:rFonts w:ascii="Tahoma" w:hAnsi="Tahoma" w:cs="Tahoma"/>
          <w:sz w:val="20"/>
          <w:szCs w:val="20"/>
        </w:rPr>
        <w:t xml:space="preserve"> </w:t>
      </w:r>
      <w:r w:rsidR="00B63E07" w:rsidRPr="004A402F">
        <w:rPr>
          <w:rFonts w:ascii="Tahoma" w:hAnsi="Tahoma" w:cs="Tahoma"/>
          <w:sz w:val="20"/>
          <w:szCs w:val="20"/>
        </w:rPr>
        <w:t>rozpočt</w:t>
      </w:r>
      <w:r w:rsidR="0025151A">
        <w:rPr>
          <w:rFonts w:ascii="Tahoma" w:hAnsi="Tahoma" w:cs="Tahoma"/>
          <w:sz w:val="20"/>
          <w:szCs w:val="20"/>
        </w:rPr>
        <w:t>y</w:t>
      </w:r>
      <w:r w:rsidR="00B63E07" w:rsidRPr="004A402F">
        <w:rPr>
          <w:rFonts w:ascii="Tahoma" w:hAnsi="Tahoma" w:cs="Tahoma"/>
          <w:sz w:val="20"/>
          <w:szCs w:val="20"/>
        </w:rPr>
        <w:t xml:space="preserve"> (oceněn</w:t>
      </w:r>
      <w:r w:rsidR="0025151A">
        <w:rPr>
          <w:rFonts w:ascii="Tahoma" w:hAnsi="Tahoma" w:cs="Tahoma"/>
          <w:sz w:val="20"/>
          <w:szCs w:val="20"/>
        </w:rPr>
        <w:t>é</w:t>
      </w:r>
      <w:r w:rsidR="00B63E07" w:rsidRPr="004A402F">
        <w:rPr>
          <w:rFonts w:ascii="Tahoma" w:hAnsi="Tahoma" w:cs="Tahoma"/>
          <w:sz w:val="20"/>
          <w:szCs w:val="20"/>
        </w:rPr>
        <w:t xml:space="preserve"> </w:t>
      </w:r>
      <w:r w:rsidR="006A6851" w:rsidRPr="004A402F">
        <w:rPr>
          <w:rFonts w:ascii="Tahoma" w:hAnsi="Tahoma" w:cs="Tahoma"/>
          <w:sz w:val="20"/>
          <w:szCs w:val="20"/>
        </w:rPr>
        <w:t>výkaz</w:t>
      </w:r>
      <w:r w:rsidR="0025151A">
        <w:rPr>
          <w:rFonts w:ascii="Tahoma" w:hAnsi="Tahoma" w:cs="Tahoma"/>
          <w:sz w:val="20"/>
          <w:szCs w:val="20"/>
        </w:rPr>
        <w:t>y</w:t>
      </w:r>
      <w:r w:rsidR="006A6851" w:rsidRPr="004A402F">
        <w:rPr>
          <w:rFonts w:ascii="Tahoma" w:hAnsi="Tahoma" w:cs="Tahoma"/>
          <w:sz w:val="20"/>
          <w:szCs w:val="20"/>
        </w:rPr>
        <w:t xml:space="preserve"> výměr</w:t>
      </w:r>
      <w:r w:rsidR="00B63E07" w:rsidRPr="004A402F">
        <w:rPr>
          <w:rFonts w:ascii="Tahoma" w:hAnsi="Tahoma" w:cs="Tahoma"/>
          <w:sz w:val="20"/>
          <w:szCs w:val="20"/>
        </w:rPr>
        <w:t>),</w:t>
      </w:r>
      <w:r w:rsidR="00B63E07" w:rsidRPr="00DC3970">
        <w:rPr>
          <w:rFonts w:ascii="Tahoma" w:hAnsi="Tahoma" w:cs="Tahoma"/>
          <w:sz w:val="20"/>
          <w:szCs w:val="20"/>
        </w:rPr>
        <w:t xml:space="preserve"> kter</w:t>
      </w:r>
      <w:r w:rsidR="0025151A">
        <w:rPr>
          <w:rFonts w:ascii="Tahoma" w:hAnsi="Tahoma" w:cs="Tahoma"/>
          <w:sz w:val="20"/>
          <w:szCs w:val="20"/>
        </w:rPr>
        <w:t>é</w:t>
      </w:r>
      <w:r w:rsidR="00B63E07" w:rsidRPr="00DC3970">
        <w:rPr>
          <w:rFonts w:ascii="Tahoma" w:hAnsi="Tahoma" w:cs="Tahoma"/>
          <w:sz w:val="20"/>
          <w:szCs w:val="20"/>
        </w:rPr>
        <w:t xml:space="preserve"> j</w:t>
      </w:r>
      <w:r w:rsidR="0025151A">
        <w:rPr>
          <w:rFonts w:ascii="Tahoma" w:hAnsi="Tahoma" w:cs="Tahoma"/>
          <w:sz w:val="20"/>
          <w:szCs w:val="20"/>
        </w:rPr>
        <w:t>sou</w:t>
      </w:r>
      <w:r w:rsidR="00B63E07" w:rsidRPr="00DC3970">
        <w:rPr>
          <w:rFonts w:ascii="Tahoma" w:hAnsi="Tahoma" w:cs="Tahoma"/>
          <w:sz w:val="20"/>
          <w:szCs w:val="20"/>
        </w:rPr>
        <w:t xml:space="preserve"> součástí smlouvy (</w:t>
      </w:r>
      <w:r w:rsidR="00EB197F" w:rsidRPr="00EB197F">
        <w:rPr>
          <w:rFonts w:ascii="Tahoma" w:hAnsi="Tahoma" w:cs="Tahoma"/>
          <w:sz w:val="20"/>
          <w:szCs w:val="20"/>
        </w:rPr>
        <w:t xml:space="preserve">Příloha č. </w:t>
      </w:r>
      <w:r w:rsidR="004B0906">
        <w:rPr>
          <w:rFonts w:ascii="Tahoma" w:hAnsi="Tahoma" w:cs="Tahoma"/>
          <w:sz w:val="20"/>
          <w:szCs w:val="20"/>
        </w:rPr>
        <w:t>2</w:t>
      </w:r>
      <w:r w:rsidR="00B63E07" w:rsidRPr="00EB197F">
        <w:rPr>
          <w:rFonts w:ascii="Tahoma" w:hAnsi="Tahoma" w:cs="Tahoma"/>
          <w:sz w:val="20"/>
          <w:szCs w:val="20"/>
        </w:rPr>
        <w:t xml:space="preserve"> </w:t>
      </w:r>
      <w:proofErr w:type="gramStart"/>
      <w:r w:rsidR="00B63E07" w:rsidRPr="00EB197F">
        <w:rPr>
          <w:rFonts w:ascii="Tahoma" w:hAnsi="Tahoma" w:cs="Tahoma"/>
          <w:sz w:val="20"/>
          <w:szCs w:val="20"/>
        </w:rPr>
        <w:t>této</w:t>
      </w:r>
      <w:proofErr w:type="gramEnd"/>
      <w:r w:rsidR="00B63E07" w:rsidRPr="00EB197F">
        <w:rPr>
          <w:rFonts w:ascii="Tahoma" w:hAnsi="Tahoma" w:cs="Tahoma"/>
          <w:sz w:val="20"/>
          <w:szCs w:val="20"/>
        </w:rPr>
        <w:t xml:space="preserve"> smlouvy)</w:t>
      </w:r>
      <w:r w:rsidR="00B63E07" w:rsidRPr="00DC3970">
        <w:rPr>
          <w:rFonts w:ascii="Tahoma" w:hAnsi="Tahoma" w:cs="Tahoma"/>
          <w:sz w:val="20"/>
          <w:szCs w:val="20"/>
        </w:rPr>
        <w:t xml:space="preserve"> dle § 2620 zákona č. 89/2012 Sb., občanského zákoníku a činí:</w:t>
      </w:r>
      <w:r w:rsidR="00B63E07" w:rsidRPr="00153837">
        <w:rPr>
          <w:rFonts w:ascii="Tahoma" w:hAnsi="Tahoma" w:cs="Tahoma"/>
          <w:sz w:val="20"/>
          <w:szCs w:val="20"/>
        </w:rPr>
        <w:t xml:space="preserve"> </w:t>
      </w:r>
    </w:p>
    <w:p w14:paraId="18707EE8" w14:textId="77777777" w:rsidR="00CA77A3" w:rsidRPr="00CA77A3" w:rsidRDefault="00CA77A3" w:rsidP="003432B6">
      <w:pPr>
        <w:numPr>
          <w:ilvl w:val="0"/>
          <w:numId w:val="26"/>
        </w:numPr>
        <w:tabs>
          <w:tab w:val="left" w:pos="3402"/>
          <w:tab w:val="right" w:leader="dot" w:pos="5103"/>
        </w:tabs>
        <w:suppressAutoHyphens/>
        <w:spacing w:before="120" w:after="120" w:line="288" w:lineRule="auto"/>
        <w:jc w:val="both"/>
        <w:rPr>
          <w:rFonts w:ascii="Tahoma" w:hAnsi="Tahoma" w:cs="Tahoma"/>
          <w:sz w:val="20"/>
          <w:szCs w:val="20"/>
        </w:rPr>
      </w:pPr>
      <w:r w:rsidRPr="00CA77A3">
        <w:rPr>
          <w:rFonts w:ascii="Tahoma" w:hAnsi="Tahoma" w:cs="Tahoma"/>
          <w:sz w:val="20"/>
          <w:szCs w:val="20"/>
        </w:rPr>
        <w:t>Cena v Kč bez DPH</w:t>
      </w:r>
      <w:r w:rsidRPr="00CA77A3">
        <w:rPr>
          <w:rFonts w:ascii="Tahoma" w:hAnsi="Tahoma" w:cs="Tahoma"/>
          <w:sz w:val="20"/>
          <w:szCs w:val="20"/>
        </w:rPr>
        <w:tab/>
      </w:r>
      <w:r w:rsidRPr="00546D20">
        <w:rPr>
          <w:rFonts w:ascii="Tahoma" w:hAnsi="Tahoma" w:cs="Tahoma"/>
          <w:sz w:val="20"/>
          <w:szCs w:val="20"/>
          <w:highlight w:val="yellow"/>
        </w:rPr>
        <w:tab/>
      </w:r>
    </w:p>
    <w:p w14:paraId="2EC14D91" w14:textId="77777777" w:rsidR="00CA77A3" w:rsidRPr="00CA77A3" w:rsidRDefault="00CA77A3" w:rsidP="003432B6">
      <w:pPr>
        <w:numPr>
          <w:ilvl w:val="0"/>
          <w:numId w:val="26"/>
        </w:numPr>
        <w:tabs>
          <w:tab w:val="left" w:pos="3402"/>
          <w:tab w:val="right" w:leader="dot" w:pos="5103"/>
        </w:tabs>
        <w:suppressAutoHyphens/>
        <w:spacing w:before="120" w:after="120" w:line="288" w:lineRule="auto"/>
        <w:jc w:val="both"/>
        <w:rPr>
          <w:rFonts w:ascii="Tahoma" w:hAnsi="Tahoma" w:cs="Tahoma"/>
          <w:sz w:val="20"/>
          <w:szCs w:val="20"/>
        </w:rPr>
      </w:pPr>
      <w:r w:rsidRPr="00CA77A3">
        <w:rPr>
          <w:rFonts w:ascii="Tahoma" w:hAnsi="Tahoma" w:cs="Tahoma"/>
          <w:sz w:val="20"/>
          <w:szCs w:val="20"/>
        </w:rPr>
        <w:t>DPH</w:t>
      </w:r>
      <w:r w:rsidRPr="00CA77A3">
        <w:rPr>
          <w:rFonts w:ascii="Tahoma" w:hAnsi="Tahoma" w:cs="Tahoma"/>
          <w:sz w:val="20"/>
          <w:szCs w:val="20"/>
        </w:rPr>
        <w:tab/>
      </w:r>
      <w:r w:rsidRPr="00546D20">
        <w:rPr>
          <w:rFonts w:ascii="Tahoma" w:hAnsi="Tahoma" w:cs="Tahoma"/>
          <w:sz w:val="20"/>
          <w:szCs w:val="20"/>
          <w:highlight w:val="yellow"/>
        </w:rPr>
        <w:tab/>
      </w:r>
    </w:p>
    <w:p w14:paraId="48C991DC" w14:textId="77777777" w:rsidR="00CA77A3" w:rsidRPr="00CA77A3" w:rsidRDefault="00CA77A3" w:rsidP="003432B6">
      <w:pPr>
        <w:numPr>
          <w:ilvl w:val="0"/>
          <w:numId w:val="26"/>
        </w:numPr>
        <w:tabs>
          <w:tab w:val="left" w:pos="3402"/>
          <w:tab w:val="right" w:leader="dot" w:pos="5103"/>
        </w:tabs>
        <w:suppressAutoHyphens/>
        <w:spacing w:before="120" w:after="120" w:line="288" w:lineRule="auto"/>
        <w:jc w:val="both"/>
        <w:rPr>
          <w:rFonts w:ascii="Tahoma" w:hAnsi="Tahoma" w:cs="Tahoma"/>
          <w:sz w:val="20"/>
          <w:szCs w:val="20"/>
        </w:rPr>
      </w:pPr>
      <w:r w:rsidRPr="00CA77A3">
        <w:rPr>
          <w:rFonts w:ascii="Tahoma" w:hAnsi="Tahoma" w:cs="Tahoma"/>
          <w:sz w:val="20"/>
          <w:szCs w:val="20"/>
        </w:rPr>
        <w:t>Cena v Kč vč. DPH</w:t>
      </w:r>
      <w:r w:rsidRPr="00CA77A3">
        <w:rPr>
          <w:rFonts w:ascii="Tahoma" w:hAnsi="Tahoma" w:cs="Tahoma"/>
          <w:sz w:val="20"/>
          <w:szCs w:val="20"/>
        </w:rPr>
        <w:tab/>
      </w:r>
      <w:r w:rsidRPr="00546D20">
        <w:rPr>
          <w:rFonts w:ascii="Tahoma" w:hAnsi="Tahoma" w:cs="Tahoma"/>
          <w:sz w:val="20"/>
          <w:szCs w:val="20"/>
          <w:highlight w:val="yellow"/>
        </w:rPr>
        <w:tab/>
      </w:r>
    </w:p>
    <w:p w14:paraId="63A83785" w14:textId="0D1AE67D" w:rsidR="00717CA7" w:rsidRPr="00AE3A49" w:rsidRDefault="006F57F7" w:rsidP="003432B6">
      <w:pPr>
        <w:tabs>
          <w:tab w:val="left" w:pos="1440"/>
        </w:tabs>
        <w:spacing w:before="240" w:line="288" w:lineRule="auto"/>
        <w:jc w:val="both"/>
        <w:rPr>
          <w:rFonts w:ascii="Tahoma" w:hAnsi="Tahoma" w:cs="Tahoma"/>
          <w:bCs/>
          <w:sz w:val="20"/>
          <w:szCs w:val="20"/>
        </w:rPr>
      </w:pPr>
      <w:r w:rsidRPr="00AE3A49">
        <w:rPr>
          <w:rFonts w:ascii="Tahoma" w:hAnsi="Tahoma" w:cs="Tahoma"/>
          <w:bCs/>
          <w:sz w:val="20"/>
          <w:szCs w:val="20"/>
        </w:rPr>
        <w:t>Zhotovitel přebírá výslovně odpovědnost za nebezpečí změny okolností,</w:t>
      </w:r>
      <w:r w:rsidR="008F45E2" w:rsidRPr="00AE3A49">
        <w:rPr>
          <w:rFonts w:ascii="Tahoma" w:hAnsi="Tahoma" w:cs="Tahoma"/>
          <w:bCs/>
          <w:sz w:val="20"/>
          <w:szCs w:val="20"/>
        </w:rPr>
        <w:t xml:space="preserve"> které by jinak mohly být dle § </w:t>
      </w:r>
      <w:r w:rsidR="00BB0EE9" w:rsidRPr="00AE3A49">
        <w:rPr>
          <w:rFonts w:ascii="Tahoma" w:hAnsi="Tahoma" w:cs="Tahoma"/>
          <w:bCs/>
          <w:sz w:val="20"/>
          <w:szCs w:val="20"/>
        </w:rPr>
        <w:t xml:space="preserve">2620 </w:t>
      </w:r>
      <w:r w:rsidRPr="00AE3A49">
        <w:rPr>
          <w:rFonts w:ascii="Tahoma" w:hAnsi="Tahoma" w:cs="Tahoma"/>
          <w:bCs/>
          <w:sz w:val="20"/>
          <w:szCs w:val="20"/>
        </w:rPr>
        <w:t>zákona č. 89/2012 Sb., občanského zákoníku důvodem pro zvýšení ceny.</w:t>
      </w:r>
    </w:p>
    <w:p w14:paraId="25D628C6" w14:textId="42F1837C" w:rsidR="00B63E07" w:rsidRPr="00795D5A" w:rsidRDefault="003432B6" w:rsidP="00A96294">
      <w:pPr>
        <w:pStyle w:val="Odstavecseseznamem"/>
        <w:numPr>
          <w:ilvl w:val="0"/>
          <w:numId w:val="30"/>
        </w:numPr>
        <w:spacing w:line="288" w:lineRule="auto"/>
        <w:ind w:left="0" w:right="1" w:firstLine="0"/>
        <w:jc w:val="both"/>
        <w:rPr>
          <w:rFonts w:ascii="Tahoma" w:hAnsi="Tahoma" w:cs="Tahoma"/>
          <w:sz w:val="20"/>
          <w:szCs w:val="20"/>
        </w:rPr>
      </w:pPr>
      <w:r w:rsidRPr="00795D5A">
        <w:rPr>
          <w:rFonts w:ascii="Tahoma" w:hAnsi="Tahoma" w:cs="Tahoma"/>
          <w:sz w:val="20"/>
          <w:szCs w:val="20"/>
        </w:rPr>
        <w:br/>
      </w:r>
      <w:r w:rsidR="00B63E07" w:rsidRPr="00795D5A">
        <w:rPr>
          <w:rFonts w:ascii="Tahoma" w:hAnsi="Tahoma" w:cs="Tahoma"/>
          <w:sz w:val="20"/>
          <w:szCs w:val="20"/>
        </w:rPr>
        <w:t>Objednatel</w:t>
      </w:r>
      <w:r w:rsidR="00795D5A">
        <w:rPr>
          <w:rFonts w:ascii="Tahoma" w:hAnsi="Tahoma" w:cs="Tahoma"/>
          <w:sz w:val="20"/>
          <w:szCs w:val="20"/>
        </w:rPr>
        <w:t xml:space="preserve"> uhradí cen</w:t>
      </w:r>
      <w:r w:rsidR="008431EE">
        <w:rPr>
          <w:rFonts w:ascii="Tahoma" w:hAnsi="Tahoma" w:cs="Tahoma"/>
          <w:sz w:val="20"/>
          <w:szCs w:val="20"/>
        </w:rPr>
        <w:t>u díla</w:t>
      </w:r>
      <w:r w:rsidR="00795D5A">
        <w:rPr>
          <w:rFonts w:ascii="Tahoma" w:hAnsi="Tahoma" w:cs="Tahoma"/>
          <w:sz w:val="20"/>
          <w:szCs w:val="20"/>
        </w:rPr>
        <w:t xml:space="preserve"> </w:t>
      </w:r>
      <w:r w:rsidR="008431EE">
        <w:rPr>
          <w:rFonts w:ascii="Tahoma" w:hAnsi="Tahoma" w:cs="Tahoma"/>
          <w:sz w:val="20"/>
          <w:szCs w:val="20"/>
        </w:rPr>
        <w:t>p</w:t>
      </w:r>
      <w:r w:rsidR="00795D5A">
        <w:rPr>
          <w:rFonts w:ascii="Tahoma" w:hAnsi="Tahoma" w:cs="Tahoma"/>
          <w:sz w:val="20"/>
          <w:szCs w:val="20"/>
        </w:rPr>
        <w:t>o</w:t>
      </w:r>
      <w:r w:rsidR="00904E76">
        <w:rPr>
          <w:rFonts w:ascii="Tahoma" w:hAnsi="Tahoma" w:cs="Tahoma"/>
          <w:sz w:val="20"/>
          <w:szCs w:val="20"/>
        </w:rPr>
        <w:t xml:space="preserve"> předání díla</w:t>
      </w:r>
      <w:r w:rsidR="008431EE">
        <w:rPr>
          <w:rFonts w:ascii="Tahoma" w:hAnsi="Tahoma" w:cs="Tahoma"/>
          <w:sz w:val="20"/>
          <w:szCs w:val="20"/>
        </w:rPr>
        <w:t xml:space="preserve"> a to na základě faktury vestavené zhotovitelem se splatností 14 dní</w:t>
      </w:r>
      <w:r w:rsidR="00795D5A">
        <w:rPr>
          <w:rFonts w:ascii="Tahoma" w:hAnsi="Tahoma" w:cs="Tahoma"/>
          <w:sz w:val="20"/>
          <w:szCs w:val="20"/>
        </w:rPr>
        <w:t>.</w:t>
      </w:r>
    </w:p>
    <w:p w14:paraId="71CBB2F4" w14:textId="4DD47503" w:rsidR="00B63E07" w:rsidRPr="003432B6" w:rsidRDefault="003432B6" w:rsidP="003432B6">
      <w:pPr>
        <w:pStyle w:val="Odstavecseseznamem"/>
        <w:numPr>
          <w:ilvl w:val="0"/>
          <w:numId w:val="30"/>
        </w:numPr>
        <w:spacing w:line="288" w:lineRule="auto"/>
        <w:ind w:left="0" w:right="1" w:firstLine="0"/>
        <w:jc w:val="both"/>
        <w:rPr>
          <w:rFonts w:ascii="Tahoma" w:hAnsi="Tahoma" w:cs="Tahoma"/>
          <w:sz w:val="20"/>
          <w:szCs w:val="20"/>
        </w:rPr>
      </w:pPr>
      <w:bookmarkStart w:id="2" w:name="_Hlk96934297"/>
      <w:r>
        <w:rPr>
          <w:rFonts w:ascii="Tahoma" w:hAnsi="Tahoma" w:cs="Tahoma"/>
          <w:sz w:val="20"/>
          <w:szCs w:val="20"/>
        </w:rPr>
        <w:br/>
      </w:r>
      <w:r w:rsidR="00B63E07" w:rsidRPr="007142EE">
        <w:rPr>
          <w:rFonts w:ascii="Tahoma" w:hAnsi="Tahoma" w:cs="Tahoma"/>
          <w:sz w:val="20"/>
          <w:szCs w:val="20"/>
        </w:rPr>
        <w:t>Faktura musí obsahovat mimo náležitostí stanovených v této smlouvě také</w:t>
      </w:r>
      <w:r w:rsidR="00B63E07" w:rsidRPr="007142EE">
        <w:rPr>
          <w:rFonts w:ascii="Tahoma" w:hAnsi="Tahoma" w:cs="Tahoma"/>
          <w:color w:val="FF0000"/>
          <w:sz w:val="20"/>
          <w:szCs w:val="20"/>
        </w:rPr>
        <w:t xml:space="preserve"> </w:t>
      </w:r>
      <w:r w:rsidR="00B63E07" w:rsidRPr="007142EE">
        <w:rPr>
          <w:rFonts w:ascii="Tahoma" w:hAnsi="Tahoma" w:cs="Tahoma"/>
          <w:sz w:val="20"/>
          <w:szCs w:val="20"/>
        </w:rPr>
        <w:t xml:space="preserve">veškeré náležitosti daňového dokladu ve smyslu zákona č. 235/2004 Sb., o dani z přidané hodnoty, </w:t>
      </w:r>
      <w:r w:rsidR="00360909" w:rsidRPr="007142EE">
        <w:rPr>
          <w:rFonts w:ascii="Tahoma" w:hAnsi="Tahoma" w:cs="Tahoma"/>
          <w:sz w:val="20"/>
          <w:szCs w:val="20"/>
        </w:rPr>
        <w:t>ve znění pozdějších předpisů a</w:t>
      </w:r>
      <w:r w:rsidR="00605A65" w:rsidRPr="007142EE">
        <w:rPr>
          <w:rFonts w:ascii="Tahoma" w:hAnsi="Tahoma" w:cs="Tahoma"/>
          <w:sz w:val="20"/>
          <w:szCs w:val="20"/>
        </w:rPr>
        <w:t> </w:t>
      </w:r>
      <w:r w:rsidR="008771D0" w:rsidRPr="007142EE">
        <w:rPr>
          <w:rFonts w:ascii="Tahoma" w:hAnsi="Tahoma" w:cs="Tahoma"/>
          <w:sz w:val="20"/>
          <w:szCs w:val="20"/>
        </w:rPr>
        <w:t xml:space="preserve">dále název </w:t>
      </w:r>
      <w:r w:rsidR="00AE3A49" w:rsidRPr="007142EE">
        <w:rPr>
          <w:rFonts w:ascii="Tahoma" w:hAnsi="Tahoma" w:cs="Tahoma"/>
          <w:sz w:val="20"/>
          <w:szCs w:val="20"/>
        </w:rPr>
        <w:t xml:space="preserve">a číslo </w:t>
      </w:r>
      <w:r w:rsidR="008771D0" w:rsidRPr="007142EE">
        <w:rPr>
          <w:rFonts w:ascii="Tahoma" w:hAnsi="Tahoma" w:cs="Tahoma"/>
          <w:sz w:val="20"/>
          <w:szCs w:val="20"/>
        </w:rPr>
        <w:t xml:space="preserve">projektu </w:t>
      </w:r>
      <w:r w:rsidR="008771D0" w:rsidRPr="007142EE">
        <w:rPr>
          <w:rFonts w:ascii="Tahoma" w:hAnsi="Tahoma" w:cs="Tahoma"/>
          <w:b/>
          <w:bCs/>
          <w:sz w:val="20"/>
          <w:szCs w:val="20"/>
        </w:rPr>
        <w:t>„</w:t>
      </w:r>
      <w:proofErr w:type="spellStart"/>
      <w:r w:rsidR="00520793">
        <w:rPr>
          <w:rFonts w:ascii="Segoe UI" w:hAnsi="Segoe UI" w:cs="Segoe UI"/>
          <w:b/>
          <w:bCs/>
          <w:color w:val="000000"/>
          <w:sz w:val="20"/>
          <w:szCs w:val="20"/>
          <w:shd w:val="clear" w:color="auto" w:fill="FFFFFF"/>
        </w:rPr>
        <w:t>Fotovoltaika</w:t>
      </w:r>
      <w:proofErr w:type="spellEnd"/>
      <w:r w:rsidR="00520793">
        <w:rPr>
          <w:rFonts w:ascii="Segoe UI" w:hAnsi="Segoe UI" w:cs="Segoe UI"/>
          <w:b/>
          <w:bCs/>
          <w:color w:val="000000"/>
          <w:sz w:val="20"/>
          <w:szCs w:val="20"/>
          <w:shd w:val="clear" w:color="auto" w:fill="FFFFFF"/>
        </w:rPr>
        <w:t xml:space="preserve"> v obci </w:t>
      </w:r>
      <w:r w:rsidR="001F5F99">
        <w:rPr>
          <w:rFonts w:ascii="Segoe UI" w:hAnsi="Segoe UI" w:cs="Segoe UI"/>
          <w:b/>
          <w:bCs/>
          <w:color w:val="000000"/>
          <w:sz w:val="20"/>
          <w:szCs w:val="20"/>
          <w:shd w:val="clear" w:color="auto" w:fill="FFFFFF"/>
        </w:rPr>
        <w:t>Bitozeves</w:t>
      </w:r>
      <w:r w:rsidR="00904E76">
        <w:rPr>
          <w:rFonts w:ascii="Segoe UI" w:hAnsi="Segoe UI" w:cs="Segoe UI"/>
          <w:b/>
          <w:bCs/>
          <w:color w:val="000000"/>
          <w:sz w:val="20"/>
          <w:szCs w:val="20"/>
          <w:shd w:val="clear" w:color="auto" w:fill="FFFFFF"/>
        </w:rPr>
        <w:t xml:space="preserve"> - 7241300</w:t>
      </w:r>
      <w:r w:rsidR="001F5F99">
        <w:rPr>
          <w:rFonts w:ascii="Segoe UI" w:hAnsi="Segoe UI" w:cs="Segoe UI"/>
          <w:b/>
          <w:bCs/>
          <w:color w:val="000000"/>
          <w:sz w:val="20"/>
          <w:szCs w:val="20"/>
          <w:shd w:val="clear" w:color="auto" w:fill="FFFFFF"/>
        </w:rPr>
        <w:t>327</w:t>
      </w:r>
      <w:r w:rsidR="00E9125D" w:rsidRPr="007142EE">
        <w:rPr>
          <w:rFonts w:ascii="Tahoma" w:hAnsi="Tahoma" w:cs="Tahoma"/>
          <w:b/>
          <w:bCs/>
          <w:sz w:val="20"/>
          <w:szCs w:val="20"/>
        </w:rPr>
        <w:t>“</w:t>
      </w:r>
      <w:r w:rsidR="00360BBA" w:rsidRPr="007142EE">
        <w:rPr>
          <w:rFonts w:ascii="Tahoma" w:hAnsi="Tahoma" w:cs="Tahoma"/>
          <w:b/>
          <w:bCs/>
          <w:sz w:val="20"/>
          <w:szCs w:val="20"/>
        </w:rPr>
        <w:t>.</w:t>
      </w:r>
      <w:r w:rsidR="00994541" w:rsidRPr="007142EE">
        <w:rPr>
          <w:rFonts w:ascii="Tahoma" w:hAnsi="Tahoma" w:cs="Tahoma"/>
          <w:b/>
          <w:bCs/>
          <w:sz w:val="20"/>
          <w:szCs w:val="20"/>
        </w:rPr>
        <w:t xml:space="preserve"> </w:t>
      </w:r>
      <w:bookmarkEnd w:id="2"/>
      <w:r w:rsidR="00CC2FCB" w:rsidRPr="007142EE">
        <w:rPr>
          <w:rFonts w:ascii="Tahoma" w:hAnsi="Tahoma" w:cs="Tahoma"/>
          <w:sz w:val="20"/>
          <w:szCs w:val="20"/>
        </w:rPr>
        <w:t>V </w:t>
      </w:r>
      <w:r w:rsidR="00B63E07" w:rsidRPr="007142EE">
        <w:rPr>
          <w:rFonts w:ascii="Tahoma" w:hAnsi="Tahoma" w:cs="Tahoma"/>
          <w:sz w:val="20"/>
          <w:szCs w:val="20"/>
        </w:rPr>
        <w:t>případě, že faktura nebude vystavena oprávněně, bude obsahovat nesprávné údaje nebo nebude obsahovat náležitosti v</w:t>
      </w:r>
      <w:r w:rsidR="00D9209C">
        <w:rPr>
          <w:rFonts w:ascii="Tahoma" w:hAnsi="Tahoma" w:cs="Tahoma"/>
          <w:sz w:val="20"/>
          <w:szCs w:val="20"/>
        </w:rPr>
        <w:t> </w:t>
      </w:r>
      <w:r w:rsidR="00B63E07" w:rsidRPr="007142EE">
        <w:rPr>
          <w:rFonts w:ascii="Tahoma" w:hAnsi="Tahoma" w:cs="Tahoma"/>
          <w:sz w:val="20"/>
          <w:szCs w:val="20"/>
        </w:rPr>
        <w:t>souladu s touto smlouvou, je objednatel oprávněn vrátit ji zhotoviteli.</w:t>
      </w:r>
      <w:r w:rsidR="00B84C68" w:rsidRPr="007142EE">
        <w:rPr>
          <w:rFonts w:ascii="Tahoma" w:hAnsi="Tahoma" w:cs="Tahoma"/>
          <w:sz w:val="20"/>
          <w:szCs w:val="20"/>
        </w:rPr>
        <w:t xml:space="preserve"> </w:t>
      </w:r>
      <w:r w:rsidR="00B63E07" w:rsidRPr="007142EE">
        <w:rPr>
          <w:rFonts w:ascii="Tahoma" w:hAnsi="Tahoma" w:cs="Tahoma"/>
          <w:sz w:val="20"/>
          <w:szCs w:val="20"/>
        </w:rPr>
        <w:t xml:space="preserve">V takovém případě se přeruší plynutí lhůty splatnosti a nová </w:t>
      </w:r>
      <w:r w:rsidR="00B84C68" w:rsidRPr="007142EE">
        <w:rPr>
          <w:rFonts w:ascii="Tahoma" w:hAnsi="Tahoma" w:cs="Tahoma"/>
          <w:sz w:val="20"/>
          <w:szCs w:val="20"/>
        </w:rPr>
        <w:t>30denní</w:t>
      </w:r>
      <w:r w:rsidR="00B63E07" w:rsidRPr="007142EE">
        <w:rPr>
          <w:rFonts w:ascii="Tahoma" w:hAnsi="Tahoma" w:cs="Tahoma"/>
          <w:sz w:val="20"/>
          <w:szCs w:val="20"/>
        </w:rPr>
        <w:t xml:space="preserve"> lhůta splatnosti začne plynout vždy až dnem doručení opravené nebo oprávněně vystavené faktury objednateli.</w:t>
      </w:r>
    </w:p>
    <w:p w14:paraId="5C8ED430" w14:textId="3B016FCE" w:rsidR="00B63E07" w:rsidRPr="003432B6" w:rsidRDefault="003432B6" w:rsidP="003432B6">
      <w:pPr>
        <w:pStyle w:val="Odstavecseseznamem"/>
        <w:numPr>
          <w:ilvl w:val="0"/>
          <w:numId w:val="30"/>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7142EE">
        <w:rPr>
          <w:rFonts w:ascii="Tahoma" w:hAnsi="Tahoma" w:cs="Tahoma"/>
          <w:sz w:val="20"/>
          <w:szCs w:val="20"/>
        </w:rPr>
        <w:t>Zhotovitel se nemůže domáhat práva na zvýšení sjednané ceny díla z důvodu chyb či nedostatků ve</w:t>
      </w:r>
      <w:r w:rsidR="00467F9A" w:rsidRPr="007142EE">
        <w:rPr>
          <w:rFonts w:ascii="Tahoma" w:hAnsi="Tahoma" w:cs="Tahoma"/>
          <w:sz w:val="20"/>
          <w:szCs w:val="20"/>
        </w:rPr>
        <w:t> </w:t>
      </w:r>
      <w:r w:rsidR="00B63E07" w:rsidRPr="007142EE">
        <w:rPr>
          <w:rFonts w:ascii="Tahoma" w:hAnsi="Tahoma" w:cs="Tahoma"/>
          <w:sz w:val="20"/>
          <w:szCs w:val="20"/>
        </w:rPr>
        <w:t>výkazu výměr.</w:t>
      </w:r>
    </w:p>
    <w:p w14:paraId="68CF9ABB" w14:textId="79A94BE4" w:rsidR="007576C1" w:rsidRPr="003432B6" w:rsidRDefault="003432B6" w:rsidP="003432B6">
      <w:pPr>
        <w:pStyle w:val="Odstavecseseznamem"/>
        <w:numPr>
          <w:ilvl w:val="0"/>
          <w:numId w:val="30"/>
        </w:numPr>
        <w:spacing w:line="288" w:lineRule="auto"/>
        <w:ind w:left="0" w:right="1" w:firstLine="0"/>
        <w:jc w:val="both"/>
        <w:rPr>
          <w:rFonts w:ascii="Tahoma" w:hAnsi="Tahoma" w:cs="Tahoma"/>
          <w:sz w:val="20"/>
          <w:szCs w:val="20"/>
        </w:rPr>
      </w:pPr>
      <w:r>
        <w:rPr>
          <w:rFonts w:ascii="Tahoma" w:hAnsi="Tahoma" w:cs="Tahoma"/>
          <w:sz w:val="20"/>
          <w:szCs w:val="20"/>
        </w:rPr>
        <w:br/>
      </w:r>
      <w:r w:rsidR="007576C1" w:rsidRPr="007142EE">
        <w:rPr>
          <w:rFonts w:ascii="Tahoma" w:hAnsi="Tahoma" w:cs="Tahoma"/>
          <w:sz w:val="20"/>
          <w:szCs w:val="20"/>
        </w:rPr>
        <w:t xml:space="preserve">Cena za dílo je stanovena jako cena pevná a nejvýše přípustná a lze ji měnit jen při splnění podmínek uvedených v čl. IV. odst. 7 až </w:t>
      </w:r>
      <w:r w:rsidR="007142EE" w:rsidRPr="007142EE">
        <w:rPr>
          <w:rFonts w:ascii="Tahoma" w:hAnsi="Tahoma" w:cs="Tahoma"/>
          <w:sz w:val="20"/>
          <w:szCs w:val="20"/>
        </w:rPr>
        <w:t>9</w:t>
      </w:r>
      <w:r w:rsidR="007576C1" w:rsidRPr="007142EE">
        <w:rPr>
          <w:rFonts w:ascii="Tahoma" w:hAnsi="Tahoma" w:cs="Tahoma"/>
          <w:sz w:val="20"/>
          <w:szCs w:val="20"/>
        </w:rPr>
        <w:t xml:space="preserve"> této smlouvy. </w:t>
      </w:r>
    </w:p>
    <w:p w14:paraId="0480F48C" w14:textId="442BD40A" w:rsidR="007576C1" w:rsidRPr="003432B6" w:rsidRDefault="003432B6" w:rsidP="003432B6">
      <w:pPr>
        <w:pStyle w:val="Odstavecseseznamem"/>
        <w:numPr>
          <w:ilvl w:val="0"/>
          <w:numId w:val="30"/>
        </w:numPr>
        <w:spacing w:line="288" w:lineRule="auto"/>
        <w:ind w:left="0" w:right="1" w:firstLine="0"/>
        <w:jc w:val="both"/>
        <w:rPr>
          <w:rFonts w:ascii="Tahoma" w:hAnsi="Tahoma" w:cs="Tahoma"/>
          <w:sz w:val="20"/>
          <w:szCs w:val="20"/>
        </w:rPr>
      </w:pPr>
      <w:r>
        <w:rPr>
          <w:rFonts w:ascii="Tahoma" w:hAnsi="Tahoma" w:cs="Tahoma"/>
          <w:sz w:val="20"/>
          <w:szCs w:val="20"/>
        </w:rPr>
        <w:br/>
      </w:r>
      <w:r w:rsidR="007576C1" w:rsidRPr="007142EE">
        <w:rPr>
          <w:rFonts w:ascii="Tahoma" w:hAnsi="Tahoma" w:cs="Tahoma"/>
          <w:sz w:val="20"/>
          <w:szCs w:val="20"/>
        </w:rPr>
        <w:t>Dojde-li po uzavření této smlouvy ke změnám díla uvedeným v čl. V. odst. 1, je objednatel povinen zaplatit zhotoviteli sjednanou cenu za dílo, sníženou o hodnotu neprovedených prací (</w:t>
      </w:r>
      <w:proofErr w:type="spellStart"/>
      <w:r w:rsidR="007576C1" w:rsidRPr="007142EE">
        <w:rPr>
          <w:rFonts w:ascii="Tahoma" w:hAnsi="Tahoma" w:cs="Tahoma"/>
          <w:sz w:val="20"/>
          <w:szCs w:val="20"/>
        </w:rPr>
        <w:t>méněprací</w:t>
      </w:r>
      <w:proofErr w:type="spellEnd"/>
      <w:r w:rsidR="007576C1" w:rsidRPr="007142EE">
        <w:rPr>
          <w:rFonts w:ascii="Tahoma" w:hAnsi="Tahoma" w:cs="Tahoma"/>
          <w:sz w:val="20"/>
          <w:szCs w:val="20"/>
        </w:rPr>
        <w:t>), jejichž ocenění bude provedeno dle čl. V. odst. 1 věty druhé.</w:t>
      </w:r>
    </w:p>
    <w:p w14:paraId="37931E48" w14:textId="18155DE6" w:rsidR="00467F9A" w:rsidRPr="003432B6" w:rsidRDefault="003432B6" w:rsidP="003432B6">
      <w:pPr>
        <w:pStyle w:val="Odstavecseseznamem"/>
        <w:numPr>
          <w:ilvl w:val="0"/>
          <w:numId w:val="30"/>
        </w:numPr>
        <w:spacing w:line="288" w:lineRule="auto"/>
        <w:ind w:left="0" w:right="1" w:firstLine="0"/>
        <w:jc w:val="both"/>
        <w:rPr>
          <w:rFonts w:ascii="Tahoma" w:hAnsi="Tahoma" w:cs="Tahoma"/>
          <w:sz w:val="20"/>
        </w:rPr>
      </w:pPr>
      <w:r>
        <w:rPr>
          <w:rFonts w:ascii="Tahoma" w:hAnsi="Tahoma" w:cs="Tahoma"/>
          <w:sz w:val="20"/>
        </w:rPr>
        <w:br/>
      </w:r>
      <w:r w:rsidR="007576C1" w:rsidRPr="007142EE">
        <w:rPr>
          <w:rFonts w:ascii="Tahoma" w:hAnsi="Tahoma" w:cs="Tahoma"/>
          <w:sz w:val="20"/>
        </w:rPr>
        <w:t xml:space="preserve">Bude-li po uzavření této smlouvy uzavřen mezi stranami dodatek ke smlouvě, uvedený v čl. V. odst. 2 </w:t>
      </w:r>
      <w:proofErr w:type="gramStart"/>
      <w:r w:rsidR="007576C1" w:rsidRPr="007142EE">
        <w:rPr>
          <w:rFonts w:ascii="Tahoma" w:hAnsi="Tahoma" w:cs="Tahoma"/>
          <w:sz w:val="20"/>
        </w:rPr>
        <w:t>této</w:t>
      </w:r>
      <w:proofErr w:type="gramEnd"/>
      <w:r w:rsidR="007576C1" w:rsidRPr="007142EE">
        <w:rPr>
          <w:rFonts w:ascii="Tahoma" w:hAnsi="Tahoma" w:cs="Tahoma"/>
          <w:sz w:val="20"/>
        </w:rPr>
        <w:t xml:space="preserve"> </w:t>
      </w:r>
      <w:r w:rsidR="007576C1" w:rsidRPr="003432B6">
        <w:rPr>
          <w:rFonts w:ascii="Tahoma" w:hAnsi="Tahoma" w:cs="Tahoma"/>
          <w:sz w:val="20"/>
          <w:szCs w:val="20"/>
        </w:rPr>
        <w:t>smlouvy</w:t>
      </w:r>
      <w:r w:rsidR="007576C1" w:rsidRPr="007142EE">
        <w:rPr>
          <w:rFonts w:ascii="Tahoma" w:hAnsi="Tahoma" w:cs="Tahoma"/>
          <w:sz w:val="20"/>
        </w:rPr>
        <w:t>, je objednatel povinen zaplatit zhotoviteli sjednanou cenu za dílo, zvýšenou o hodnotu prací (víceprací), uvedených v tomto dodatku (novou cenu za dílo uvedenou v tomto dodatku). Pro případ, že</w:t>
      </w:r>
      <w:r w:rsidR="00D82E42">
        <w:rPr>
          <w:rFonts w:ascii="Tahoma" w:hAnsi="Tahoma" w:cs="Tahoma"/>
          <w:sz w:val="20"/>
        </w:rPr>
        <w:t> </w:t>
      </w:r>
      <w:r w:rsidR="007576C1" w:rsidRPr="007142EE">
        <w:rPr>
          <w:rFonts w:ascii="Tahoma" w:hAnsi="Tahoma" w:cs="Tahoma"/>
          <w:sz w:val="20"/>
        </w:rPr>
        <w:t xml:space="preserve">nebude dodrženo kterékoliv z ujednání uvedených v čl. V. odst. 2 </w:t>
      </w:r>
      <w:proofErr w:type="gramStart"/>
      <w:r w:rsidR="007576C1" w:rsidRPr="007142EE">
        <w:rPr>
          <w:rFonts w:ascii="Tahoma" w:hAnsi="Tahoma" w:cs="Tahoma"/>
          <w:sz w:val="20"/>
        </w:rPr>
        <w:t>této</w:t>
      </w:r>
      <w:proofErr w:type="gramEnd"/>
      <w:r w:rsidR="007576C1" w:rsidRPr="007142EE">
        <w:rPr>
          <w:rFonts w:ascii="Tahoma" w:hAnsi="Tahoma" w:cs="Tahoma"/>
          <w:sz w:val="20"/>
        </w:rPr>
        <w:t xml:space="preserve"> smlouvy, se odchylně od § 2612 a</w:t>
      </w:r>
      <w:r w:rsidR="00D82E42">
        <w:rPr>
          <w:rFonts w:ascii="Tahoma" w:hAnsi="Tahoma" w:cs="Tahoma"/>
          <w:sz w:val="20"/>
        </w:rPr>
        <w:t> </w:t>
      </w:r>
      <w:r w:rsidR="007576C1" w:rsidRPr="007142EE">
        <w:rPr>
          <w:rFonts w:ascii="Tahoma" w:hAnsi="Tahoma" w:cs="Tahoma"/>
          <w:sz w:val="20"/>
        </w:rPr>
        <w:t>§</w:t>
      </w:r>
      <w:r w:rsidR="00D82E42">
        <w:rPr>
          <w:rFonts w:ascii="Tahoma" w:hAnsi="Tahoma" w:cs="Tahoma"/>
          <w:sz w:val="20"/>
        </w:rPr>
        <w:t> </w:t>
      </w:r>
      <w:r w:rsidR="007576C1" w:rsidRPr="007142EE">
        <w:rPr>
          <w:rFonts w:ascii="Tahoma" w:hAnsi="Tahoma" w:cs="Tahoma"/>
          <w:sz w:val="20"/>
        </w:rPr>
        <w:t xml:space="preserve">2622 </w:t>
      </w:r>
      <w:r w:rsidR="00EE0FA8" w:rsidRPr="007142EE">
        <w:rPr>
          <w:rFonts w:ascii="Tahoma" w:hAnsi="Tahoma" w:cs="Tahoma"/>
          <w:sz w:val="20"/>
        </w:rPr>
        <w:t xml:space="preserve">zákona č. 89/2012 Sb., </w:t>
      </w:r>
      <w:r w:rsidR="007576C1" w:rsidRPr="007142EE">
        <w:rPr>
          <w:rFonts w:ascii="Tahoma" w:hAnsi="Tahoma" w:cs="Tahoma"/>
          <w:sz w:val="20"/>
        </w:rPr>
        <w:t>občanského zákoníku ujednává, že zhotovitel nemá nárok na zaplacení hodnoty víceprací ani nárok na protihodnotu toho, o co se v důsledku provedených víceprací zvýšila hodnota předmětu díla (nárok na zhodnocení).</w:t>
      </w:r>
    </w:p>
    <w:p w14:paraId="509B47D3" w14:textId="565D3B3C" w:rsidR="00467F9A" w:rsidRPr="003432B6" w:rsidRDefault="003432B6" w:rsidP="003432B6">
      <w:pPr>
        <w:pStyle w:val="Odstavecseseznamem"/>
        <w:numPr>
          <w:ilvl w:val="0"/>
          <w:numId w:val="30"/>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7142EE">
        <w:rPr>
          <w:rFonts w:ascii="Tahoma" w:hAnsi="Tahoma" w:cs="Tahoma"/>
          <w:sz w:val="20"/>
          <w:szCs w:val="20"/>
        </w:rPr>
        <w:t>Sazba daně z přidané hodnoty bude stanovena zhotovitelem objednateli dle sazeb platných v době vystavení daňového dokladu.</w:t>
      </w:r>
      <w:r w:rsidR="005C6B6B" w:rsidRPr="007142EE">
        <w:rPr>
          <w:rFonts w:ascii="Tahoma" w:hAnsi="Tahoma" w:cs="Tahoma"/>
          <w:sz w:val="20"/>
          <w:szCs w:val="20"/>
        </w:rPr>
        <w:t xml:space="preserve"> Dojde-li po uzavření této smlouvy ke změně sazby DPH, cena za dílo se v</w:t>
      </w:r>
      <w:r w:rsidR="007142EE" w:rsidRPr="007142EE">
        <w:rPr>
          <w:rFonts w:ascii="Tahoma" w:hAnsi="Tahoma" w:cs="Tahoma"/>
          <w:sz w:val="20"/>
          <w:szCs w:val="20"/>
        </w:rPr>
        <w:t> </w:t>
      </w:r>
      <w:r w:rsidR="005C6B6B" w:rsidRPr="007142EE">
        <w:rPr>
          <w:rFonts w:ascii="Tahoma" w:hAnsi="Tahoma" w:cs="Tahoma"/>
          <w:sz w:val="20"/>
          <w:szCs w:val="20"/>
        </w:rPr>
        <w:t>závislosti na této změně automaticky změní, aniž by bylo zapotřebí uzavírat z tohoto důvodu dodatek k této smlouvě.</w:t>
      </w:r>
    </w:p>
    <w:p w14:paraId="4855C8C0" w14:textId="1DC0C175" w:rsidR="006A6851" w:rsidRPr="003432B6" w:rsidRDefault="003432B6" w:rsidP="003432B6">
      <w:pPr>
        <w:pStyle w:val="Odstavecseseznamem"/>
        <w:numPr>
          <w:ilvl w:val="0"/>
          <w:numId w:val="30"/>
        </w:numPr>
        <w:spacing w:line="288" w:lineRule="auto"/>
        <w:ind w:left="0" w:right="1" w:firstLine="0"/>
        <w:jc w:val="both"/>
        <w:rPr>
          <w:rFonts w:ascii="Tahoma" w:hAnsi="Tahoma" w:cs="Tahoma"/>
          <w:sz w:val="20"/>
          <w:szCs w:val="20"/>
        </w:rPr>
      </w:pPr>
      <w:r>
        <w:rPr>
          <w:rFonts w:ascii="Tahoma" w:hAnsi="Tahoma" w:cs="Tahoma"/>
          <w:sz w:val="20"/>
          <w:szCs w:val="20"/>
        </w:rPr>
        <w:br/>
      </w:r>
      <w:r w:rsidR="007576C1" w:rsidRPr="007142EE">
        <w:rPr>
          <w:rFonts w:ascii="Tahoma" w:hAnsi="Tahoma" w:cs="Tahoma"/>
          <w:sz w:val="20"/>
          <w:szCs w:val="20"/>
        </w:rPr>
        <w:t xml:space="preserve">Zhotovitel prohlašuje, že výkaz výměr zahrnuje veškeré </w:t>
      </w:r>
      <w:r w:rsidR="00E74759" w:rsidRPr="007142EE">
        <w:rPr>
          <w:rFonts w:ascii="Tahoma" w:hAnsi="Tahoma" w:cs="Tahoma"/>
          <w:sz w:val="20"/>
          <w:szCs w:val="20"/>
        </w:rPr>
        <w:t xml:space="preserve">dodávky, </w:t>
      </w:r>
      <w:r w:rsidR="007576C1" w:rsidRPr="007142EE">
        <w:rPr>
          <w:rFonts w:ascii="Tahoma" w:hAnsi="Tahoma" w:cs="Tahoma"/>
          <w:sz w:val="20"/>
          <w:szCs w:val="20"/>
        </w:rPr>
        <w:t>materiály a úkony (činnosti) potřebné k provedení díla v rozsahu dle čl</w:t>
      </w:r>
      <w:r w:rsidR="008D68C6" w:rsidRPr="007142EE">
        <w:rPr>
          <w:rFonts w:ascii="Tahoma" w:hAnsi="Tahoma" w:cs="Tahoma"/>
          <w:sz w:val="20"/>
          <w:szCs w:val="20"/>
        </w:rPr>
        <w:t>.</w:t>
      </w:r>
      <w:r w:rsidR="007576C1" w:rsidRPr="007142EE">
        <w:rPr>
          <w:rFonts w:ascii="Tahoma" w:hAnsi="Tahoma" w:cs="Tahoma"/>
          <w:sz w:val="20"/>
          <w:szCs w:val="20"/>
        </w:rPr>
        <w:t xml:space="preserve"> II. této smlouvy. Ukáže-li se toto prohlášení jako nepravdivé, platí, že hodnota </w:t>
      </w:r>
      <w:r w:rsidR="007576C1" w:rsidRPr="007142EE">
        <w:rPr>
          <w:rFonts w:ascii="Tahoma" w:hAnsi="Tahoma" w:cs="Tahoma"/>
          <w:sz w:val="20"/>
          <w:szCs w:val="20"/>
        </w:rPr>
        <w:lastRenderedPageBreak/>
        <w:t>chybějícího materiálu a prací, neuvedených ve výkazu výměr, které jsou nutné k provedení díla dle této smlouvy, je již zahrnuta ve sjednané ceně za dílo a dodávka tohoto materiálu a prací se nepovažuje za</w:t>
      </w:r>
      <w:r w:rsidR="00D82E42">
        <w:rPr>
          <w:rFonts w:ascii="Tahoma" w:hAnsi="Tahoma" w:cs="Tahoma"/>
          <w:sz w:val="20"/>
          <w:szCs w:val="20"/>
        </w:rPr>
        <w:t> </w:t>
      </w:r>
      <w:r w:rsidR="007576C1" w:rsidRPr="007142EE">
        <w:rPr>
          <w:rFonts w:ascii="Tahoma" w:hAnsi="Tahoma" w:cs="Tahoma"/>
          <w:sz w:val="20"/>
          <w:szCs w:val="20"/>
        </w:rPr>
        <w:t>vícepráce</w:t>
      </w:r>
      <w:r w:rsidR="00B63E07" w:rsidRPr="007142EE">
        <w:rPr>
          <w:rFonts w:ascii="Tahoma" w:hAnsi="Tahoma" w:cs="Tahoma"/>
          <w:sz w:val="20"/>
          <w:szCs w:val="20"/>
        </w:rPr>
        <w:t>.</w:t>
      </w:r>
    </w:p>
    <w:p w14:paraId="0F98CC06" w14:textId="5CB3EBC7" w:rsidR="00990809" w:rsidRPr="00AE3A49" w:rsidRDefault="003432B6" w:rsidP="003432B6">
      <w:pPr>
        <w:pStyle w:val="Odstavecseseznamem"/>
        <w:numPr>
          <w:ilvl w:val="0"/>
          <w:numId w:val="30"/>
        </w:numPr>
        <w:spacing w:line="288" w:lineRule="auto"/>
        <w:ind w:left="0" w:right="1" w:firstLine="0"/>
        <w:jc w:val="both"/>
        <w:rPr>
          <w:rFonts w:ascii="Tahoma" w:hAnsi="Tahoma" w:cs="Tahoma"/>
          <w:sz w:val="20"/>
          <w:szCs w:val="20"/>
        </w:rPr>
      </w:pPr>
      <w:r>
        <w:rPr>
          <w:rFonts w:ascii="Tahoma" w:hAnsi="Tahoma" w:cs="Tahoma"/>
          <w:sz w:val="20"/>
          <w:szCs w:val="20"/>
        </w:rPr>
        <w:br/>
      </w:r>
      <w:r w:rsidR="007576C1" w:rsidRPr="007142EE">
        <w:rPr>
          <w:rFonts w:ascii="Tahoma" w:hAnsi="Tahoma" w:cs="Tahoma"/>
          <w:sz w:val="20"/>
          <w:szCs w:val="20"/>
        </w:rPr>
        <w:t>Zhotovitel dále prohlašuje, že ceny uvedené v</w:t>
      </w:r>
      <w:r>
        <w:rPr>
          <w:rFonts w:ascii="Tahoma" w:hAnsi="Tahoma" w:cs="Tahoma"/>
          <w:sz w:val="20"/>
          <w:szCs w:val="20"/>
        </w:rPr>
        <w:t> </w:t>
      </w:r>
      <w:r w:rsidR="007576C1" w:rsidRPr="007142EE">
        <w:rPr>
          <w:rFonts w:ascii="Tahoma" w:hAnsi="Tahoma" w:cs="Tahoma"/>
          <w:sz w:val="20"/>
          <w:szCs w:val="20"/>
        </w:rPr>
        <w:t>položko</w:t>
      </w:r>
      <w:r w:rsidR="0025151A">
        <w:rPr>
          <w:rFonts w:ascii="Tahoma" w:hAnsi="Tahoma" w:cs="Tahoma"/>
          <w:sz w:val="20"/>
          <w:szCs w:val="20"/>
        </w:rPr>
        <w:t>vých</w:t>
      </w:r>
      <w:r w:rsidR="007576C1" w:rsidRPr="007142EE">
        <w:rPr>
          <w:rFonts w:ascii="Tahoma" w:hAnsi="Tahoma" w:cs="Tahoma"/>
          <w:sz w:val="20"/>
          <w:szCs w:val="20"/>
        </w:rPr>
        <w:t xml:space="preserve"> rozpočt</w:t>
      </w:r>
      <w:r w:rsidR="0025151A">
        <w:rPr>
          <w:rFonts w:ascii="Tahoma" w:hAnsi="Tahoma" w:cs="Tahoma"/>
          <w:sz w:val="20"/>
          <w:szCs w:val="20"/>
        </w:rPr>
        <w:t>ech</w:t>
      </w:r>
      <w:r w:rsidR="007576C1" w:rsidRPr="007142EE">
        <w:rPr>
          <w:rFonts w:ascii="Tahoma" w:hAnsi="Tahoma" w:cs="Tahoma"/>
          <w:sz w:val="20"/>
          <w:szCs w:val="20"/>
        </w:rPr>
        <w:t xml:space="preserve"> (oceněn</w:t>
      </w:r>
      <w:r w:rsidR="0025151A">
        <w:rPr>
          <w:rFonts w:ascii="Tahoma" w:hAnsi="Tahoma" w:cs="Tahoma"/>
          <w:sz w:val="20"/>
          <w:szCs w:val="20"/>
        </w:rPr>
        <w:t>ých</w:t>
      </w:r>
      <w:r w:rsidR="007576C1" w:rsidRPr="007142EE">
        <w:rPr>
          <w:rFonts w:ascii="Tahoma" w:hAnsi="Tahoma" w:cs="Tahoma"/>
          <w:sz w:val="20"/>
          <w:szCs w:val="20"/>
        </w:rPr>
        <w:t xml:space="preserve"> výkaz</w:t>
      </w:r>
      <w:r w:rsidR="0025151A">
        <w:rPr>
          <w:rFonts w:ascii="Tahoma" w:hAnsi="Tahoma" w:cs="Tahoma"/>
          <w:sz w:val="20"/>
          <w:szCs w:val="20"/>
        </w:rPr>
        <w:t>ech</w:t>
      </w:r>
      <w:r w:rsidR="007576C1" w:rsidRPr="007142EE">
        <w:rPr>
          <w:rFonts w:ascii="Tahoma" w:hAnsi="Tahoma" w:cs="Tahoma"/>
          <w:sz w:val="20"/>
          <w:szCs w:val="20"/>
        </w:rPr>
        <w:t xml:space="preserve"> výměr), který j</w:t>
      </w:r>
      <w:r w:rsidR="0025151A">
        <w:rPr>
          <w:rFonts w:ascii="Tahoma" w:hAnsi="Tahoma" w:cs="Tahoma"/>
          <w:sz w:val="20"/>
          <w:szCs w:val="20"/>
        </w:rPr>
        <w:t>sou</w:t>
      </w:r>
      <w:r w:rsidR="007576C1" w:rsidRPr="007142EE">
        <w:rPr>
          <w:rFonts w:ascii="Tahoma" w:hAnsi="Tahoma" w:cs="Tahoma"/>
          <w:sz w:val="20"/>
          <w:szCs w:val="20"/>
        </w:rPr>
        <w:t xml:space="preserve"> sou</w:t>
      </w:r>
      <w:r w:rsidR="00EB197F" w:rsidRPr="007142EE">
        <w:rPr>
          <w:rFonts w:ascii="Tahoma" w:hAnsi="Tahoma" w:cs="Tahoma"/>
          <w:sz w:val="20"/>
          <w:szCs w:val="20"/>
        </w:rPr>
        <w:t xml:space="preserve">částí této smlouvy (Příloha č. </w:t>
      </w:r>
      <w:r w:rsidR="002643D6" w:rsidRPr="007142EE">
        <w:rPr>
          <w:rFonts w:ascii="Tahoma" w:hAnsi="Tahoma" w:cs="Tahoma"/>
          <w:sz w:val="20"/>
          <w:szCs w:val="20"/>
        </w:rPr>
        <w:t>2</w:t>
      </w:r>
      <w:r w:rsidR="007576C1" w:rsidRPr="007142EE">
        <w:rPr>
          <w:rFonts w:ascii="Tahoma" w:hAnsi="Tahoma" w:cs="Tahoma"/>
          <w:sz w:val="20"/>
          <w:szCs w:val="20"/>
        </w:rPr>
        <w:t xml:space="preserve"> </w:t>
      </w:r>
      <w:proofErr w:type="gramStart"/>
      <w:r w:rsidR="007576C1" w:rsidRPr="007142EE">
        <w:rPr>
          <w:rFonts w:ascii="Tahoma" w:hAnsi="Tahoma" w:cs="Tahoma"/>
          <w:sz w:val="20"/>
          <w:szCs w:val="20"/>
        </w:rPr>
        <w:t>této</w:t>
      </w:r>
      <w:proofErr w:type="gramEnd"/>
      <w:r w:rsidR="007576C1" w:rsidRPr="007142EE">
        <w:rPr>
          <w:rFonts w:ascii="Tahoma" w:hAnsi="Tahoma" w:cs="Tahoma"/>
          <w:sz w:val="20"/>
          <w:szCs w:val="20"/>
        </w:rPr>
        <w:t xml:space="preserve"> smlouvy) obsahují veškeré náklady související se zhotovením </w:t>
      </w:r>
      <w:r w:rsidR="007576C1" w:rsidRPr="007142EE">
        <w:rPr>
          <w:rFonts w:ascii="Tahoma" w:hAnsi="Tahoma" w:cs="Tahoma"/>
          <w:sz w:val="20"/>
        </w:rPr>
        <w:t xml:space="preserve">úplného, kvalitního a provozuschopného předmětu </w:t>
      </w:r>
      <w:r w:rsidR="007576C1" w:rsidRPr="007142EE">
        <w:rPr>
          <w:rFonts w:ascii="Tahoma" w:hAnsi="Tahoma" w:cs="Tahoma"/>
          <w:sz w:val="20"/>
          <w:szCs w:val="20"/>
        </w:rPr>
        <w:t>díla a také ostatní náklady související s</w:t>
      </w:r>
      <w:r>
        <w:rPr>
          <w:rFonts w:ascii="Tahoma" w:hAnsi="Tahoma" w:cs="Tahoma"/>
          <w:sz w:val="20"/>
          <w:szCs w:val="20"/>
        </w:rPr>
        <w:t> </w:t>
      </w:r>
      <w:r w:rsidR="007576C1" w:rsidRPr="007142EE">
        <w:rPr>
          <w:rFonts w:ascii="Tahoma" w:hAnsi="Tahoma" w:cs="Tahoma"/>
          <w:sz w:val="20"/>
          <w:szCs w:val="20"/>
        </w:rPr>
        <w:t>plněním zadávacích podmínek</w:t>
      </w:r>
      <w:r w:rsidR="006A6851" w:rsidRPr="007142EE">
        <w:rPr>
          <w:rFonts w:ascii="Tahoma" w:hAnsi="Tahoma" w:cs="Tahoma"/>
          <w:sz w:val="20"/>
          <w:szCs w:val="20"/>
        </w:rPr>
        <w:t>.</w:t>
      </w:r>
    </w:p>
    <w:p w14:paraId="091D3575" w14:textId="1242E25E" w:rsidR="00B63E07" w:rsidRPr="00AE3A49" w:rsidRDefault="00B63E07" w:rsidP="003432B6">
      <w:pPr>
        <w:pStyle w:val="Nadpis1"/>
      </w:pPr>
      <w:r w:rsidRPr="007142EE">
        <w:t xml:space="preserve">Vícepráce a </w:t>
      </w:r>
      <w:proofErr w:type="spellStart"/>
      <w:r w:rsidRPr="007142EE">
        <w:t>méněpráce</w:t>
      </w:r>
      <w:proofErr w:type="spellEnd"/>
      <w:r w:rsidRPr="007142EE">
        <w:t xml:space="preserve"> a způsob jejich prokazování</w:t>
      </w:r>
    </w:p>
    <w:p w14:paraId="6F029E13" w14:textId="43557815" w:rsidR="00DB04D2" w:rsidRPr="007142EE" w:rsidRDefault="003432B6" w:rsidP="003432B6">
      <w:pPr>
        <w:pStyle w:val="Odstavecseseznamem"/>
        <w:numPr>
          <w:ilvl w:val="0"/>
          <w:numId w:val="31"/>
        </w:numPr>
        <w:spacing w:line="288" w:lineRule="auto"/>
        <w:ind w:left="0" w:right="1" w:firstLine="0"/>
        <w:jc w:val="both"/>
        <w:rPr>
          <w:rFonts w:ascii="Tahoma" w:hAnsi="Tahoma" w:cs="Tahoma"/>
          <w:sz w:val="20"/>
          <w:szCs w:val="20"/>
        </w:rPr>
      </w:pPr>
      <w:r>
        <w:rPr>
          <w:rFonts w:ascii="Tahoma" w:hAnsi="Tahoma" w:cs="Tahoma"/>
          <w:sz w:val="20"/>
          <w:szCs w:val="20"/>
        </w:rPr>
        <w:br/>
      </w:r>
      <w:r w:rsidR="007576C1" w:rsidRPr="007142EE">
        <w:rPr>
          <w:rFonts w:ascii="Tahoma" w:hAnsi="Tahoma" w:cs="Tahoma"/>
          <w:sz w:val="20"/>
          <w:szCs w:val="20"/>
        </w:rPr>
        <w:t xml:space="preserve">Dojde-li po uzavření této smlouvy ke změnám díla (spočívajícím zejména v neprovedení určitých prací či částí díla nebo v provedení jiných prací v nižší hodnotě) v </w:t>
      </w:r>
      <w:proofErr w:type="gramStart"/>
      <w:r w:rsidR="007576C1" w:rsidRPr="007142EE">
        <w:rPr>
          <w:rFonts w:ascii="Tahoma" w:hAnsi="Tahoma" w:cs="Tahoma"/>
          <w:sz w:val="20"/>
          <w:szCs w:val="20"/>
        </w:rPr>
        <w:t>důsledku, nichž</w:t>
      </w:r>
      <w:proofErr w:type="gramEnd"/>
      <w:r w:rsidR="007576C1" w:rsidRPr="007142EE">
        <w:rPr>
          <w:rFonts w:ascii="Tahoma" w:hAnsi="Tahoma" w:cs="Tahoma"/>
          <w:sz w:val="20"/>
          <w:szCs w:val="20"/>
        </w:rPr>
        <w:t xml:space="preserve"> se sníží sjednaná cena za dílo, je zhotovitel povinen bez zbytečného odkladu provést soupis těchto změn ve změnovém listu a</w:t>
      </w:r>
      <w:r w:rsidR="009923D7" w:rsidRPr="007142EE">
        <w:rPr>
          <w:rFonts w:ascii="Tahoma" w:hAnsi="Tahoma" w:cs="Tahoma"/>
          <w:sz w:val="20"/>
          <w:szCs w:val="20"/>
        </w:rPr>
        <w:t> </w:t>
      </w:r>
      <w:r w:rsidR="007576C1" w:rsidRPr="007142EE">
        <w:rPr>
          <w:rFonts w:ascii="Tahoma" w:hAnsi="Tahoma" w:cs="Tahoma"/>
          <w:sz w:val="20"/>
          <w:szCs w:val="20"/>
        </w:rPr>
        <w:t>předložit jej objednateli. Ocenění změn bude provedeno dle jednotkových cen, použitých pro výpočet ceny díla v položkov</w:t>
      </w:r>
      <w:r w:rsidR="0025151A">
        <w:rPr>
          <w:rFonts w:ascii="Tahoma" w:hAnsi="Tahoma" w:cs="Tahoma"/>
          <w:sz w:val="20"/>
          <w:szCs w:val="20"/>
        </w:rPr>
        <w:t>ých</w:t>
      </w:r>
      <w:r w:rsidR="007576C1" w:rsidRPr="007142EE">
        <w:rPr>
          <w:rFonts w:ascii="Tahoma" w:hAnsi="Tahoma" w:cs="Tahoma"/>
          <w:sz w:val="20"/>
          <w:szCs w:val="20"/>
        </w:rPr>
        <w:t xml:space="preserve"> rozpočt</w:t>
      </w:r>
      <w:r w:rsidR="0025151A">
        <w:rPr>
          <w:rFonts w:ascii="Tahoma" w:hAnsi="Tahoma" w:cs="Tahoma"/>
          <w:sz w:val="20"/>
          <w:szCs w:val="20"/>
        </w:rPr>
        <w:t>ech</w:t>
      </w:r>
      <w:r w:rsidR="007576C1" w:rsidRPr="007142EE">
        <w:rPr>
          <w:rFonts w:ascii="Tahoma" w:hAnsi="Tahoma" w:cs="Tahoma"/>
          <w:sz w:val="20"/>
          <w:szCs w:val="20"/>
        </w:rPr>
        <w:t>.</w:t>
      </w:r>
    </w:p>
    <w:p w14:paraId="1BA0658D" w14:textId="0D578532" w:rsidR="009A398C" w:rsidRPr="00053088" w:rsidRDefault="003432B6" w:rsidP="003432B6">
      <w:pPr>
        <w:pStyle w:val="Odstavecseseznamem"/>
        <w:numPr>
          <w:ilvl w:val="0"/>
          <w:numId w:val="31"/>
        </w:numPr>
        <w:spacing w:line="288" w:lineRule="auto"/>
        <w:ind w:left="0" w:right="1" w:firstLine="0"/>
        <w:jc w:val="both"/>
        <w:rPr>
          <w:rFonts w:ascii="Tahoma" w:hAnsi="Tahoma" w:cs="Tahoma"/>
          <w:sz w:val="20"/>
          <w:szCs w:val="20"/>
        </w:rPr>
      </w:pPr>
      <w:r>
        <w:rPr>
          <w:rFonts w:ascii="Tahoma" w:hAnsi="Tahoma" w:cs="Tahoma"/>
          <w:sz w:val="20"/>
          <w:szCs w:val="20"/>
        </w:rPr>
        <w:br/>
      </w:r>
      <w:r w:rsidR="007576C1" w:rsidRPr="007142EE">
        <w:rPr>
          <w:rFonts w:ascii="Tahoma" w:hAnsi="Tahoma" w:cs="Tahoma"/>
          <w:sz w:val="20"/>
          <w:szCs w:val="20"/>
        </w:rPr>
        <w:t xml:space="preserve">Má-li dojít po uzavření této smlouvy ke změnám díla, v </w:t>
      </w:r>
      <w:proofErr w:type="gramStart"/>
      <w:r w:rsidR="00B84C68" w:rsidRPr="007142EE">
        <w:rPr>
          <w:rFonts w:ascii="Tahoma" w:hAnsi="Tahoma" w:cs="Tahoma"/>
          <w:sz w:val="20"/>
          <w:szCs w:val="20"/>
        </w:rPr>
        <w:t>důsledku,</w:t>
      </w:r>
      <w:r w:rsidR="007576C1" w:rsidRPr="007142EE">
        <w:rPr>
          <w:rFonts w:ascii="Tahoma" w:hAnsi="Tahoma" w:cs="Tahoma"/>
          <w:sz w:val="20"/>
          <w:szCs w:val="20"/>
        </w:rPr>
        <w:t xml:space="preserve"> nichž</w:t>
      </w:r>
      <w:proofErr w:type="gramEnd"/>
      <w:r w:rsidR="007576C1" w:rsidRPr="007142EE">
        <w:rPr>
          <w:rFonts w:ascii="Tahoma" w:hAnsi="Tahoma" w:cs="Tahoma"/>
          <w:sz w:val="20"/>
          <w:szCs w:val="20"/>
        </w:rPr>
        <w:t xml:space="preserve"> by se měla zvýšit sjednaná cena za</w:t>
      </w:r>
      <w:r w:rsidR="00D82E42">
        <w:rPr>
          <w:rFonts w:ascii="Tahoma" w:hAnsi="Tahoma" w:cs="Tahoma"/>
          <w:sz w:val="20"/>
          <w:szCs w:val="20"/>
        </w:rPr>
        <w:t> </w:t>
      </w:r>
      <w:r w:rsidR="007576C1" w:rsidRPr="007142EE">
        <w:rPr>
          <w:rFonts w:ascii="Tahoma" w:hAnsi="Tahoma" w:cs="Tahoma"/>
          <w:sz w:val="20"/>
          <w:szCs w:val="20"/>
        </w:rPr>
        <w:t>dílo, je zhotovitel povinen bez zbytečného odkladu provést soupis těchto změn a předložit jej objednateli k</w:t>
      </w:r>
      <w:r w:rsidR="00D82E42">
        <w:rPr>
          <w:rFonts w:ascii="Tahoma" w:hAnsi="Tahoma" w:cs="Tahoma"/>
          <w:sz w:val="20"/>
          <w:szCs w:val="20"/>
        </w:rPr>
        <w:t> </w:t>
      </w:r>
      <w:r w:rsidR="007576C1" w:rsidRPr="007142EE">
        <w:rPr>
          <w:rFonts w:ascii="Tahoma" w:hAnsi="Tahoma" w:cs="Tahoma"/>
          <w:sz w:val="20"/>
          <w:szCs w:val="20"/>
        </w:rPr>
        <w:t>odsouhlasení. Ocenění změn bude provedeno dle čl. V. odst. 1 věty druhé.</w:t>
      </w:r>
      <w:r w:rsidR="007142EE" w:rsidRPr="007142EE">
        <w:rPr>
          <w:rFonts w:ascii="Tahoma" w:hAnsi="Tahoma" w:cs="Tahoma"/>
          <w:sz w:val="20"/>
          <w:szCs w:val="20"/>
        </w:rPr>
        <w:t xml:space="preserve"> </w:t>
      </w:r>
      <w:r w:rsidR="007142EE" w:rsidRPr="007142EE">
        <w:rPr>
          <w:rFonts w:ascii="Tahoma" w:hAnsi="Tahoma" w:cs="Tahoma"/>
          <w:sz w:val="20"/>
        </w:rPr>
        <w:t>Pro případ, že položkov</w:t>
      </w:r>
      <w:r w:rsidR="0025151A">
        <w:rPr>
          <w:rFonts w:ascii="Tahoma" w:hAnsi="Tahoma" w:cs="Tahoma"/>
          <w:sz w:val="20"/>
        </w:rPr>
        <w:t>é</w:t>
      </w:r>
      <w:r w:rsidR="007142EE" w:rsidRPr="007142EE">
        <w:rPr>
          <w:rFonts w:ascii="Tahoma" w:hAnsi="Tahoma" w:cs="Tahoma"/>
          <w:sz w:val="20"/>
        </w:rPr>
        <w:t xml:space="preserve"> </w:t>
      </w:r>
      <w:r w:rsidR="007142EE" w:rsidRPr="003432B6">
        <w:rPr>
          <w:rFonts w:ascii="Tahoma" w:hAnsi="Tahoma" w:cs="Tahoma"/>
          <w:sz w:val="20"/>
          <w:szCs w:val="20"/>
        </w:rPr>
        <w:t>rozpočt</w:t>
      </w:r>
      <w:r w:rsidR="0025151A" w:rsidRPr="003432B6">
        <w:rPr>
          <w:rFonts w:ascii="Tahoma" w:hAnsi="Tahoma" w:cs="Tahoma"/>
          <w:sz w:val="20"/>
          <w:szCs w:val="20"/>
        </w:rPr>
        <w:t>y</w:t>
      </w:r>
      <w:r w:rsidR="007142EE" w:rsidRPr="007142EE">
        <w:rPr>
          <w:rFonts w:ascii="Tahoma" w:hAnsi="Tahoma" w:cs="Tahoma"/>
          <w:sz w:val="20"/>
        </w:rPr>
        <w:t xml:space="preserve"> neobsahuj</w:t>
      </w:r>
      <w:r w:rsidR="0025151A">
        <w:rPr>
          <w:rFonts w:ascii="Tahoma" w:hAnsi="Tahoma" w:cs="Tahoma"/>
          <w:sz w:val="20"/>
        </w:rPr>
        <w:t>í</w:t>
      </w:r>
      <w:r w:rsidR="007142EE" w:rsidRPr="007142EE">
        <w:rPr>
          <w:rFonts w:ascii="Tahoma" w:hAnsi="Tahoma" w:cs="Tahoma"/>
          <w:sz w:val="20"/>
        </w:rPr>
        <w:t xml:space="preserve"> novou položku požadovanou zadavatelem a její jednotkovou cenu, přičemž taková položka tvoří marginální část a je plně v souladu s předmětem veřejné zakázky, navrhne dodavatel jednotkovou cenu ve</w:t>
      </w:r>
      <w:r w:rsidR="00D82E42">
        <w:rPr>
          <w:rFonts w:ascii="Tahoma" w:hAnsi="Tahoma" w:cs="Tahoma"/>
          <w:sz w:val="20"/>
        </w:rPr>
        <w:t> </w:t>
      </w:r>
      <w:r w:rsidR="007142EE" w:rsidRPr="007142EE">
        <w:rPr>
          <w:rFonts w:ascii="Tahoma" w:hAnsi="Tahoma" w:cs="Tahoma"/>
          <w:sz w:val="20"/>
        </w:rPr>
        <w:t>výši obvyklé v době provádění díla.</w:t>
      </w:r>
      <w:r w:rsidR="007576C1" w:rsidRPr="007142EE">
        <w:rPr>
          <w:rFonts w:ascii="Tahoma" w:hAnsi="Tahoma" w:cs="Tahoma"/>
          <w:sz w:val="20"/>
          <w:szCs w:val="20"/>
        </w:rPr>
        <w:t xml:space="preserve"> Soupis změn musí mít formu písemného dodatku k této smlouvě a musí obsahovat seznam jednotlivých změn, jejich ocenění a novou výši ceny za dílo. Smluvní strany tímto výslovně vylučují jiný způsob a formu sjednání těchto změn díla. Dále se ujednává, že zhotovitel není oprávněn provést předmětné změny díla do doby podpisu dodatku ke smlouvě objednatelem.</w:t>
      </w:r>
    </w:p>
    <w:p w14:paraId="5A88FF02" w14:textId="2AF2EC78" w:rsidR="0038395B" w:rsidRPr="007142EE" w:rsidRDefault="00B26BBB" w:rsidP="003432B6">
      <w:pPr>
        <w:pStyle w:val="Nadpis1"/>
      </w:pPr>
      <w:r w:rsidRPr="007142EE">
        <w:t>Způsob a podmínky provedení díla</w:t>
      </w:r>
    </w:p>
    <w:p w14:paraId="6018320D" w14:textId="4455EBFB" w:rsidR="0038395B"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rPr>
        <w:br/>
      </w:r>
      <w:r w:rsidR="0038395B" w:rsidRPr="003432B6">
        <w:rPr>
          <w:rFonts w:ascii="Tahoma" w:hAnsi="Tahoma" w:cs="Tahoma"/>
          <w:sz w:val="20"/>
        </w:rPr>
        <w:t>Dílo</w:t>
      </w:r>
      <w:r w:rsidR="0038395B" w:rsidRPr="007142EE">
        <w:rPr>
          <w:rFonts w:ascii="Tahoma" w:hAnsi="Tahoma" w:cs="Tahoma"/>
          <w:sz w:val="20"/>
          <w:szCs w:val="20"/>
        </w:rPr>
        <w:t xml:space="preserve"> bude provedeno v souladu s oceněným</w:t>
      </w:r>
      <w:r w:rsidR="0025151A">
        <w:rPr>
          <w:rFonts w:ascii="Tahoma" w:hAnsi="Tahoma" w:cs="Tahoma"/>
          <w:sz w:val="20"/>
          <w:szCs w:val="20"/>
        </w:rPr>
        <w:t>i</w:t>
      </w:r>
      <w:r w:rsidR="0038395B" w:rsidRPr="007142EE">
        <w:rPr>
          <w:rFonts w:ascii="Tahoma" w:hAnsi="Tahoma" w:cs="Tahoma"/>
          <w:sz w:val="20"/>
          <w:szCs w:val="20"/>
        </w:rPr>
        <w:t xml:space="preserve"> </w:t>
      </w:r>
      <w:r w:rsidR="008125B1" w:rsidRPr="007142EE">
        <w:rPr>
          <w:rFonts w:ascii="Tahoma" w:hAnsi="Tahoma" w:cs="Tahoma"/>
          <w:sz w:val="20"/>
          <w:szCs w:val="20"/>
        </w:rPr>
        <w:t>položkovým</w:t>
      </w:r>
      <w:r w:rsidR="0025151A">
        <w:rPr>
          <w:rFonts w:ascii="Tahoma" w:hAnsi="Tahoma" w:cs="Tahoma"/>
          <w:sz w:val="20"/>
          <w:szCs w:val="20"/>
        </w:rPr>
        <w:t>i</w:t>
      </w:r>
      <w:r w:rsidR="008125B1" w:rsidRPr="007142EE">
        <w:rPr>
          <w:rFonts w:ascii="Tahoma" w:hAnsi="Tahoma" w:cs="Tahoma"/>
          <w:sz w:val="20"/>
          <w:szCs w:val="20"/>
        </w:rPr>
        <w:t xml:space="preserve"> rozpočt</w:t>
      </w:r>
      <w:r w:rsidR="0025151A">
        <w:rPr>
          <w:rFonts w:ascii="Tahoma" w:hAnsi="Tahoma" w:cs="Tahoma"/>
          <w:sz w:val="20"/>
          <w:szCs w:val="20"/>
        </w:rPr>
        <w:t>y</w:t>
      </w:r>
      <w:r w:rsidR="0038395B" w:rsidRPr="007142EE">
        <w:rPr>
          <w:rFonts w:ascii="Tahoma" w:hAnsi="Tahoma" w:cs="Tahoma"/>
          <w:sz w:val="20"/>
          <w:szCs w:val="20"/>
        </w:rPr>
        <w:t>, v souladu se zadávacími podmínkami a</w:t>
      </w:r>
      <w:r w:rsidR="00D82E42">
        <w:rPr>
          <w:rFonts w:ascii="Tahoma" w:hAnsi="Tahoma" w:cs="Tahoma"/>
          <w:sz w:val="20"/>
          <w:szCs w:val="20"/>
        </w:rPr>
        <w:t> </w:t>
      </w:r>
      <w:r w:rsidR="0038395B" w:rsidRPr="007142EE">
        <w:rPr>
          <w:rFonts w:ascii="Tahoma" w:hAnsi="Tahoma" w:cs="Tahoma"/>
          <w:sz w:val="20"/>
          <w:szCs w:val="20"/>
        </w:rPr>
        <w:t>v sou</w:t>
      </w:r>
      <w:r w:rsidR="007576C1" w:rsidRPr="007142EE">
        <w:rPr>
          <w:rFonts w:ascii="Tahoma" w:hAnsi="Tahoma" w:cs="Tahoma"/>
          <w:sz w:val="20"/>
          <w:szCs w:val="20"/>
        </w:rPr>
        <w:t>ladu s příslušnými normami a platnými právními předpisy.</w:t>
      </w:r>
    </w:p>
    <w:p w14:paraId="3FA84481" w14:textId="113C91B6" w:rsidR="0038395B"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rPr>
        <w:br/>
      </w:r>
      <w:r w:rsidR="0038395B" w:rsidRPr="003432B6">
        <w:rPr>
          <w:rFonts w:ascii="Tahoma" w:hAnsi="Tahoma" w:cs="Tahoma"/>
          <w:sz w:val="20"/>
        </w:rPr>
        <w:t>Objednatel</w:t>
      </w:r>
      <w:r w:rsidR="0038395B" w:rsidRPr="007142EE">
        <w:rPr>
          <w:rFonts w:ascii="Tahoma" w:hAnsi="Tahoma" w:cs="Tahoma"/>
          <w:sz w:val="20"/>
          <w:szCs w:val="20"/>
        </w:rPr>
        <w:t xml:space="preserve"> prohlašuje, že má zajištěno financování díla a zavazuje se, že dílo provedené </w:t>
      </w:r>
      <w:r w:rsidR="00C220A4" w:rsidRPr="007142EE">
        <w:rPr>
          <w:rFonts w:ascii="Tahoma" w:hAnsi="Tahoma" w:cs="Tahoma"/>
          <w:sz w:val="20"/>
          <w:szCs w:val="20"/>
        </w:rPr>
        <w:t xml:space="preserve">v rozsahu této </w:t>
      </w:r>
      <w:r w:rsidR="0038395B" w:rsidRPr="007142EE">
        <w:rPr>
          <w:rFonts w:ascii="Tahoma" w:hAnsi="Tahoma" w:cs="Tahoma"/>
          <w:sz w:val="20"/>
          <w:szCs w:val="20"/>
        </w:rPr>
        <w:t xml:space="preserve">smlouvy o dílo </w:t>
      </w:r>
      <w:r w:rsidR="00C220A4" w:rsidRPr="007142EE">
        <w:rPr>
          <w:rFonts w:ascii="Tahoma" w:hAnsi="Tahoma" w:cs="Tahoma"/>
          <w:sz w:val="20"/>
          <w:szCs w:val="20"/>
        </w:rPr>
        <w:t xml:space="preserve">a jejích příloh </w:t>
      </w:r>
      <w:r w:rsidR="0038395B" w:rsidRPr="007142EE">
        <w:rPr>
          <w:rFonts w:ascii="Tahoma" w:hAnsi="Tahoma" w:cs="Tahoma"/>
          <w:sz w:val="20"/>
          <w:szCs w:val="20"/>
        </w:rPr>
        <w:t>převezme a zaplatí dle podmínek této smlouvy.</w:t>
      </w:r>
    </w:p>
    <w:p w14:paraId="3558CC60" w14:textId="77777777" w:rsidR="00BD66B7" w:rsidRPr="007142EE" w:rsidRDefault="00BD66B7" w:rsidP="003432B6">
      <w:pPr>
        <w:tabs>
          <w:tab w:val="left" w:pos="0"/>
          <w:tab w:val="left" w:pos="1440"/>
          <w:tab w:val="left" w:pos="6300"/>
        </w:tabs>
        <w:suppressAutoHyphens/>
        <w:spacing w:line="288" w:lineRule="auto"/>
        <w:jc w:val="both"/>
        <w:rPr>
          <w:rFonts w:ascii="Tahoma" w:eastAsia="Tahoma" w:hAnsi="Tahoma" w:cs="Tahoma"/>
          <w:sz w:val="20"/>
          <w:szCs w:val="20"/>
        </w:rPr>
      </w:pPr>
    </w:p>
    <w:p w14:paraId="4A611BB1" w14:textId="56357BF2" w:rsidR="0038395B" w:rsidRPr="003432B6" w:rsidRDefault="003432B6" w:rsidP="003432B6">
      <w:pPr>
        <w:pStyle w:val="Odstavecseseznamem"/>
        <w:numPr>
          <w:ilvl w:val="0"/>
          <w:numId w:val="34"/>
        </w:numPr>
        <w:spacing w:line="288" w:lineRule="auto"/>
        <w:ind w:left="0" w:right="1" w:firstLine="0"/>
        <w:jc w:val="both"/>
        <w:rPr>
          <w:rFonts w:ascii="Tahoma" w:eastAsia="Tahoma" w:hAnsi="Tahoma" w:cs="Tahoma"/>
          <w:sz w:val="20"/>
          <w:szCs w:val="20"/>
        </w:rPr>
      </w:pPr>
      <w:r>
        <w:rPr>
          <w:rFonts w:ascii="Tahoma" w:eastAsia="Tahoma" w:hAnsi="Tahoma" w:cs="Tahoma"/>
          <w:sz w:val="20"/>
          <w:szCs w:val="20"/>
        </w:rPr>
        <w:br/>
      </w:r>
      <w:r w:rsidR="0038395B" w:rsidRPr="007142EE">
        <w:rPr>
          <w:rFonts w:ascii="Tahoma" w:eastAsia="Tahoma" w:hAnsi="Tahoma" w:cs="Tahoma"/>
          <w:sz w:val="20"/>
          <w:szCs w:val="20"/>
        </w:rPr>
        <w:t>Zhotovitel provede dílo na své náklady a na vlastní nebezpečí.</w:t>
      </w:r>
    </w:p>
    <w:p w14:paraId="0B0FBDCD" w14:textId="68A0C86A" w:rsidR="00B63E07" w:rsidRPr="003432B6"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A046C4" w:rsidRPr="007142EE">
        <w:rPr>
          <w:rFonts w:ascii="Tahoma" w:hAnsi="Tahoma" w:cs="Tahoma"/>
          <w:sz w:val="20"/>
          <w:szCs w:val="20"/>
        </w:rPr>
        <w:t xml:space="preserve">Zhotovitel se zavazuje k tomu, že veškeré použité materiály budou nové a budou mít 1. jakostní třídu, pokud </w:t>
      </w:r>
      <w:r w:rsidR="00A046C4" w:rsidRPr="003432B6">
        <w:rPr>
          <w:rFonts w:ascii="Tahoma" w:hAnsi="Tahoma" w:cs="Tahoma"/>
          <w:sz w:val="20"/>
        </w:rPr>
        <w:t>není</w:t>
      </w:r>
      <w:r w:rsidR="00A046C4" w:rsidRPr="007142EE">
        <w:rPr>
          <w:rFonts w:ascii="Tahoma" w:hAnsi="Tahoma" w:cs="Tahoma"/>
          <w:sz w:val="20"/>
          <w:szCs w:val="20"/>
        </w:rPr>
        <w:t xml:space="preserve"> v projektové dokumentaci (příloha č. 1) požadováno jinak. Veškeré použité materiály a zařízení musí být schváleny pro použití v ČR. Během realizace díla bude klást zhotovitel důraz na maximální kvalitu provedených prací.</w:t>
      </w:r>
    </w:p>
    <w:p w14:paraId="3AA9B7E0" w14:textId="64EA76E2" w:rsidR="00B63E07" w:rsidRPr="003432B6"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7142EE">
        <w:rPr>
          <w:rFonts w:ascii="Tahoma" w:hAnsi="Tahoma" w:cs="Tahoma"/>
          <w:sz w:val="20"/>
          <w:szCs w:val="20"/>
        </w:rPr>
        <w:t xml:space="preserve">Zhotovitel je povinen při realizaci díla veškerý materiál a technologická zařízení používat a zabudovávat pouze </w:t>
      </w:r>
      <w:r w:rsidR="00B63E07" w:rsidRPr="003432B6">
        <w:rPr>
          <w:rFonts w:ascii="Tahoma" w:hAnsi="Tahoma" w:cs="Tahoma"/>
          <w:sz w:val="20"/>
        </w:rPr>
        <w:t>podle</w:t>
      </w:r>
      <w:r w:rsidR="00B63E07" w:rsidRPr="007142EE">
        <w:rPr>
          <w:rFonts w:ascii="Tahoma" w:hAnsi="Tahoma" w:cs="Tahoma"/>
          <w:sz w:val="20"/>
          <w:szCs w:val="20"/>
        </w:rPr>
        <w:t xml:space="preserve"> technologických předpisů stanovených výrobcem a podle katalogových listů. Zhotovitel se zavazuje provést dílo v souladu s českým technickými normami, a to i tehdy pokud mají jen doporučující charakter a</w:t>
      </w:r>
      <w:r w:rsidR="00D82E42">
        <w:rPr>
          <w:rFonts w:ascii="Tahoma" w:hAnsi="Tahoma" w:cs="Tahoma"/>
          <w:sz w:val="20"/>
          <w:szCs w:val="20"/>
        </w:rPr>
        <w:t> </w:t>
      </w:r>
      <w:r w:rsidR="00B63E07" w:rsidRPr="007142EE">
        <w:rPr>
          <w:rFonts w:ascii="Tahoma" w:hAnsi="Tahoma" w:cs="Tahoma"/>
          <w:sz w:val="20"/>
          <w:szCs w:val="20"/>
        </w:rPr>
        <w:t>v souladu s obecně závaznými předpisy platnými v ČR v době provedení díla.</w:t>
      </w:r>
    </w:p>
    <w:p w14:paraId="1BFFE0F9" w14:textId="52A55E23" w:rsidR="00B63E07"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lastRenderedPageBreak/>
        <w:br/>
      </w:r>
      <w:r w:rsidR="00B63E07" w:rsidRPr="007142EE">
        <w:rPr>
          <w:rFonts w:ascii="Tahoma" w:hAnsi="Tahoma" w:cs="Tahoma"/>
          <w:sz w:val="20"/>
          <w:szCs w:val="20"/>
        </w:rPr>
        <w:t xml:space="preserve">Zhotovitel je povinen při realizaci předmětu této smlouvy dodržovat veškeré platné právní předpisy, veškeré </w:t>
      </w:r>
      <w:r w:rsidR="00B63E07" w:rsidRPr="003432B6">
        <w:rPr>
          <w:rFonts w:ascii="Tahoma" w:hAnsi="Tahoma" w:cs="Tahoma"/>
          <w:sz w:val="20"/>
        </w:rPr>
        <w:t>zákony</w:t>
      </w:r>
      <w:r w:rsidR="00B63E07" w:rsidRPr="007142EE">
        <w:rPr>
          <w:rFonts w:ascii="Tahoma" w:hAnsi="Tahoma" w:cs="Tahoma"/>
          <w:sz w:val="20"/>
          <w:szCs w:val="20"/>
        </w:rPr>
        <w:t xml:space="preserve">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5AC5EE36" w14:textId="2D1952C9" w:rsidR="00B63E07"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7142EE">
        <w:rPr>
          <w:rFonts w:ascii="Tahoma" w:hAnsi="Tahoma" w:cs="Tahoma"/>
          <w:sz w:val="20"/>
          <w:szCs w:val="20"/>
        </w:rPr>
        <w:t xml:space="preserve">Objednatel </w:t>
      </w:r>
      <w:r w:rsidR="00B63E07" w:rsidRPr="003432B6">
        <w:rPr>
          <w:rFonts w:ascii="Tahoma" w:hAnsi="Tahoma" w:cs="Tahoma"/>
          <w:sz w:val="20"/>
        </w:rPr>
        <w:t>umožní</w:t>
      </w:r>
      <w:r w:rsidR="00B63E07" w:rsidRPr="007142EE">
        <w:rPr>
          <w:rFonts w:ascii="Tahoma" w:hAnsi="Tahoma" w:cs="Tahoma"/>
          <w:sz w:val="20"/>
          <w:szCs w:val="20"/>
        </w:rPr>
        <w:t xml:space="preserve"> zhotoviteli napoj</w:t>
      </w:r>
      <w:r w:rsidR="007576C1" w:rsidRPr="007142EE">
        <w:rPr>
          <w:rFonts w:ascii="Tahoma" w:hAnsi="Tahoma" w:cs="Tahoma"/>
          <w:sz w:val="20"/>
          <w:szCs w:val="20"/>
        </w:rPr>
        <w:t xml:space="preserve">ení na zdroje el. </w:t>
      </w:r>
      <w:proofErr w:type="gramStart"/>
      <w:r w:rsidR="007576C1" w:rsidRPr="007142EE">
        <w:rPr>
          <w:rFonts w:ascii="Tahoma" w:hAnsi="Tahoma" w:cs="Tahoma"/>
          <w:sz w:val="20"/>
          <w:szCs w:val="20"/>
        </w:rPr>
        <w:t>energie</w:t>
      </w:r>
      <w:proofErr w:type="gramEnd"/>
      <w:r w:rsidR="007576C1" w:rsidRPr="007142EE">
        <w:rPr>
          <w:rFonts w:ascii="Tahoma" w:hAnsi="Tahoma" w:cs="Tahoma"/>
          <w:sz w:val="20"/>
          <w:szCs w:val="20"/>
        </w:rPr>
        <w:t>, vody a uhradí spotřebovanou energii.</w:t>
      </w:r>
    </w:p>
    <w:p w14:paraId="0B81938E" w14:textId="3F89BC57" w:rsidR="00C21F6F"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7142EE">
        <w:rPr>
          <w:rFonts w:ascii="Tahoma" w:hAnsi="Tahoma" w:cs="Tahoma"/>
          <w:sz w:val="20"/>
          <w:szCs w:val="20"/>
        </w:rPr>
        <w:t>Objednatel je odpovědný za to, že řádný průběh prací zhotovitele nebude rušen zásahy třetích osob.</w:t>
      </w:r>
    </w:p>
    <w:p w14:paraId="5B178430" w14:textId="220B2ED9" w:rsidR="004874B9"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7142EE">
        <w:rPr>
          <w:rFonts w:ascii="Tahoma" w:hAnsi="Tahoma" w:cs="Tahoma"/>
          <w:sz w:val="20"/>
          <w:szCs w:val="20"/>
        </w:rPr>
        <w:t xml:space="preserve">Objednatel </w:t>
      </w:r>
      <w:r w:rsidR="00B63E07" w:rsidRPr="003432B6">
        <w:rPr>
          <w:rFonts w:ascii="Tahoma" w:hAnsi="Tahoma" w:cs="Tahoma"/>
          <w:sz w:val="20"/>
        </w:rPr>
        <w:t>nebo</w:t>
      </w:r>
      <w:r w:rsidR="00B63E07" w:rsidRPr="007142EE">
        <w:rPr>
          <w:rFonts w:ascii="Tahoma" w:hAnsi="Tahoma" w:cs="Tahoma"/>
          <w:sz w:val="20"/>
          <w:szCs w:val="20"/>
        </w:rPr>
        <w:t xml:space="preserve"> jím pověřená osoba se zavazuje vykonávat dozor. </w:t>
      </w:r>
      <w:r w:rsidR="007F3BE7">
        <w:rPr>
          <w:rFonts w:ascii="Tahoma" w:hAnsi="Tahoma" w:cs="Tahoma"/>
          <w:sz w:val="20"/>
          <w:szCs w:val="20"/>
        </w:rPr>
        <w:t>D</w:t>
      </w:r>
      <w:r w:rsidR="00B63E07" w:rsidRPr="007142EE">
        <w:rPr>
          <w:rFonts w:ascii="Tahoma" w:hAnsi="Tahoma" w:cs="Tahoma"/>
          <w:sz w:val="20"/>
          <w:szCs w:val="20"/>
        </w:rPr>
        <w:t>ozor nesmí provádět dodavatel ani osoba s ním propojená.</w:t>
      </w:r>
    </w:p>
    <w:p w14:paraId="7FE61645" w14:textId="2210FB1F" w:rsidR="00B63E07"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EB197F" w:rsidRPr="007142EE">
        <w:rPr>
          <w:rFonts w:ascii="Tahoma" w:hAnsi="Tahoma" w:cs="Tahoma"/>
          <w:sz w:val="20"/>
          <w:szCs w:val="20"/>
        </w:rPr>
        <w:t xml:space="preserve">Objednavatel i </w:t>
      </w:r>
      <w:r w:rsidR="00EB197F" w:rsidRPr="003432B6">
        <w:rPr>
          <w:rFonts w:ascii="Tahoma" w:hAnsi="Tahoma" w:cs="Tahoma"/>
          <w:sz w:val="20"/>
        </w:rPr>
        <w:t>zhotovitel</w:t>
      </w:r>
      <w:r w:rsidR="00EB197F" w:rsidRPr="007142EE">
        <w:rPr>
          <w:rFonts w:ascii="Tahoma" w:hAnsi="Tahoma" w:cs="Tahoma"/>
          <w:sz w:val="20"/>
          <w:szCs w:val="20"/>
        </w:rPr>
        <w:t xml:space="preserve"> je povinen dbát na dodržování pravidel BOZP a PO v místě </w:t>
      </w:r>
      <w:r w:rsidR="00A046C4" w:rsidRPr="007142EE">
        <w:rPr>
          <w:rFonts w:ascii="Tahoma" w:hAnsi="Tahoma" w:cs="Tahoma"/>
          <w:sz w:val="20"/>
          <w:szCs w:val="20"/>
        </w:rPr>
        <w:t>realizace díla</w:t>
      </w:r>
      <w:r w:rsidR="00EB197F" w:rsidRPr="007142EE">
        <w:rPr>
          <w:rFonts w:ascii="Tahoma" w:hAnsi="Tahoma" w:cs="Tahoma"/>
          <w:sz w:val="20"/>
          <w:szCs w:val="20"/>
        </w:rPr>
        <w:t>.</w:t>
      </w:r>
    </w:p>
    <w:p w14:paraId="38F15BF0" w14:textId="007EA843" w:rsidR="00B63E07"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7142EE">
        <w:rPr>
          <w:rFonts w:ascii="Tahoma" w:hAnsi="Tahoma" w:cs="Tahoma"/>
          <w:sz w:val="20"/>
          <w:szCs w:val="20"/>
        </w:rPr>
        <w:t xml:space="preserve">Zhotovitel odpovídá za dodržování pravidel BOZP, </w:t>
      </w:r>
      <w:r w:rsidR="00B84C68" w:rsidRPr="007142EE">
        <w:rPr>
          <w:rFonts w:ascii="Tahoma" w:hAnsi="Tahoma" w:cs="Tahoma"/>
          <w:sz w:val="20"/>
          <w:szCs w:val="20"/>
        </w:rPr>
        <w:t>PO</w:t>
      </w:r>
      <w:r w:rsidR="00B63E07" w:rsidRPr="007142EE">
        <w:rPr>
          <w:rFonts w:ascii="Tahoma" w:hAnsi="Tahoma" w:cs="Tahoma"/>
          <w:sz w:val="20"/>
          <w:szCs w:val="20"/>
        </w:rPr>
        <w:t xml:space="preserve"> apod. svými zam</w:t>
      </w:r>
      <w:r w:rsidR="00AF034E" w:rsidRPr="007142EE">
        <w:rPr>
          <w:rFonts w:ascii="Tahoma" w:hAnsi="Tahoma" w:cs="Tahoma"/>
          <w:sz w:val="20"/>
          <w:szCs w:val="20"/>
        </w:rPr>
        <w:t>ěstnanci a zaměstnanci svých pod</w:t>
      </w:r>
      <w:r w:rsidR="00B63E07" w:rsidRPr="007142EE">
        <w:rPr>
          <w:rFonts w:ascii="Tahoma" w:hAnsi="Tahoma" w:cs="Tahoma"/>
          <w:sz w:val="20"/>
          <w:szCs w:val="20"/>
        </w:rPr>
        <w:t>dodavatelů v </w:t>
      </w:r>
      <w:r w:rsidR="00B63E07" w:rsidRPr="003432B6">
        <w:rPr>
          <w:rFonts w:ascii="Tahoma" w:hAnsi="Tahoma" w:cs="Tahoma"/>
          <w:sz w:val="20"/>
        </w:rPr>
        <w:t>místě</w:t>
      </w:r>
      <w:r w:rsidR="00B63E07" w:rsidRPr="007142EE">
        <w:rPr>
          <w:rFonts w:ascii="Tahoma" w:hAnsi="Tahoma" w:cs="Tahoma"/>
          <w:sz w:val="20"/>
          <w:szCs w:val="20"/>
        </w:rPr>
        <w:t xml:space="preserve"> </w:t>
      </w:r>
      <w:r w:rsidR="007F3BE7">
        <w:rPr>
          <w:rFonts w:ascii="Tahoma" w:hAnsi="Tahoma" w:cs="Tahoma"/>
          <w:sz w:val="20"/>
          <w:szCs w:val="20"/>
        </w:rPr>
        <w:t>realizace</w:t>
      </w:r>
      <w:r w:rsidR="00B63E07" w:rsidRPr="007142EE">
        <w:rPr>
          <w:rFonts w:ascii="Tahoma" w:hAnsi="Tahoma" w:cs="Tahoma"/>
          <w:sz w:val="20"/>
          <w:szCs w:val="20"/>
        </w:rPr>
        <w:t>. Zhotovitel odpovídá za škody, které porušením těchto povinností z viny výše uvedených pracovníků vzniknou. Objednatel i zhotovitel jsou povinni koordinovat postupy prací především s ohledem na oblasti ochrany BOZP a PO.</w:t>
      </w:r>
    </w:p>
    <w:p w14:paraId="47B48EDF" w14:textId="1609B735" w:rsidR="00B63E07"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A046C4" w:rsidRPr="007142EE">
        <w:rPr>
          <w:rFonts w:ascii="Tahoma" w:hAnsi="Tahoma" w:cs="Tahoma"/>
          <w:sz w:val="20"/>
          <w:szCs w:val="20"/>
        </w:rPr>
        <w:t xml:space="preserve">Objednatel je oprávněn kontrolovat provádění díla a zajišťovat při realizaci občasný dozor a v jeho průběhu zejména sledovat, zda </w:t>
      </w:r>
      <w:r w:rsidR="00AA6B25">
        <w:rPr>
          <w:rFonts w:ascii="Tahoma" w:hAnsi="Tahoma" w:cs="Tahoma"/>
          <w:sz w:val="20"/>
          <w:szCs w:val="20"/>
        </w:rPr>
        <w:t>je dílo prováděno</w:t>
      </w:r>
      <w:r w:rsidR="00A046C4" w:rsidRPr="007142EE">
        <w:rPr>
          <w:rFonts w:ascii="Tahoma" w:hAnsi="Tahoma" w:cs="Tahoma"/>
          <w:sz w:val="20"/>
          <w:szCs w:val="20"/>
        </w:rPr>
        <w:t xml:space="preserve"> podle předané zadávací dokumentace, podle smluvních podmínek, norem 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w:t>
      </w:r>
      <w:r w:rsidR="00A046C4" w:rsidRPr="003432B6">
        <w:rPr>
          <w:rFonts w:ascii="Tahoma" w:hAnsi="Tahoma" w:cs="Tahoma"/>
          <w:sz w:val="20"/>
        </w:rPr>
        <w:t>určené</w:t>
      </w:r>
      <w:r w:rsidR="00A046C4" w:rsidRPr="007142EE">
        <w:rPr>
          <w:rFonts w:ascii="Tahoma" w:hAnsi="Tahoma" w:cs="Tahoma"/>
          <w:sz w:val="20"/>
          <w:szCs w:val="20"/>
        </w:rPr>
        <w:t xml:space="preserve"> době a vadný postup zhotovitele by vedl nepochybně k podstatnému porušení smlouvy, je objednatel oprávněn od smlouvy odstoupit.</w:t>
      </w:r>
    </w:p>
    <w:p w14:paraId="74D9D48E" w14:textId="0DC62DD2" w:rsidR="00B63E07"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7F3BE7">
        <w:rPr>
          <w:rFonts w:ascii="Tahoma" w:hAnsi="Tahoma" w:cs="Tahoma"/>
          <w:sz w:val="20"/>
          <w:szCs w:val="20"/>
        </w:rPr>
        <w:t>D</w:t>
      </w:r>
      <w:r w:rsidR="00B63E07" w:rsidRPr="007142EE">
        <w:rPr>
          <w:rFonts w:ascii="Tahoma" w:hAnsi="Tahoma" w:cs="Tahoma"/>
          <w:sz w:val="20"/>
          <w:szCs w:val="20"/>
        </w:rPr>
        <w:t>ozor objednatele</w:t>
      </w:r>
      <w:r w:rsidR="007F3BE7">
        <w:rPr>
          <w:rFonts w:ascii="Tahoma" w:hAnsi="Tahoma" w:cs="Tahoma"/>
          <w:sz w:val="20"/>
          <w:szCs w:val="20"/>
        </w:rPr>
        <w:t xml:space="preserve"> </w:t>
      </w:r>
      <w:r w:rsidR="00B63E07" w:rsidRPr="007142EE">
        <w:rPr>
          <w:rFonts w:ascii="Tahoma" w:hAnsi="Tahoma" w:cs="Tahoma"/>
          <w:sz w:val="20"/>
          <w:szCs w:val="20"/>
        </w:rPr>
        <w:t xml:space="preserve">bude mít v kteroukoliv potřebnou dobu plný přístup do všech </w:t>
      </w:r>
      <w:r w:rsidR="00A046C4" w:rsidRPr="007142EE">
        <w:rPr>
          <w:rFonts w:ascii="Tahoma" w:hAnsi="Tahoma" w:cs="Tahoma"/>
          <w:sz w:val="20"/>
          <w:szCs w:val="20"/>
        </w:rPr>
        <w:t xml:space="preserve">míst realizace díla </w:t>
      </w:r>
      <w:r w:rsidR="00B63E07" w:rsidRPr="007142EE">
        <w:rPr>
          <w:rFonts w:ascii="Tahoma" w:hAnsi="Tahoma" w:cs="Tahoma"/>
          <w:sz w:val="20"/>
          <w:szCs w:val="20"/>
        </w:rPr>
        <w:t>a</w:t>
      </w:r>
      <w:r w:rsidR="00AA6B25">
        <w:rPr>
          <w:rFonts w:ascii="Tahoma" w:hAnsi="Tahoma" w:cs="Tahoma"/>
          <w:sz w:val="20"/>
          <w:szCs w:val="20"/>
        </w:rPr>
        <w:t> </w:t>
      </w:r>
      <w:r w:rsidR="00B63E07" w:rsidRPr="007142EE">
        <w:rPr>
          <w:rFonts w:ascii="Tahoma" w:hAnsi="Tahoma" w:cs="Tahoma"/>
          <w:sz w:val="20"/>
          <w:szCs w:val="20"/>
        </w:rPr>
        <w:t>bud</w:t>
      </w:r>
      <w:r w:rsidR="00AA6B25">
        <w:rPr>
          <w:rFonts w:ascii="Tahoma" w:hAnsi="Tahoma" w:cs="Tahoma"/>
          <w:sz w:val="20"/>
          <w:szCs w:val="20"/>
        </w:rPr>
        <w:t>e</w:t>
      </w:r>
      <w:r w:rsidR="00B63E07" w:rsidRPr="007142EE">
        <w:rPr>
          <w:rFonts w:ascii="Tahoma" w:hAnsi="Tahoma" w:cs="Tahoma"/>
          <w:sz w:val="20"/>
          <w:szCs w:val="20"/>
        </w:rPr>
        <w:t xml:space="preserve"> oprávněn </w:t>
      </w:r>
      <w:r w:rsidR="00B63E07" w:rsidRPr="003432B6">
        <w:rPr>
          <w:rFonts w:ascii="Tahoma" w:hAnsi="Tahoma" w:cs="Tahoma"/>
          <w:sz w:val="20"/>
        </w:rPr>
        <w:t>prověřovat</w:t>
      </w:r>
      <w:r w:rsidR="00AA6B25">
        <w:rPr>
          <w:rFonts w:ascii="Tahoma" w:hAnsi="Tahoma" w:cs="Tahoma"/>
          <w:sz w:val="20"/>
          <w:szCs w:val="20"/>
        </w:rPr>
        <w:t xml:space="preserve"> a</w:t>
      </w:r>
      <w:r w:rsidR="00B63E07" w:rsidRPr="007142EE">
        <w:rPr>
          <w:rFonts w:ascii="Tahoma" w:hAnsi="Tahoma" w:cs="Tahoma"/>
          <w:sz w:val="20"/>
          <w:szCs w:val="20"/>
        </w:rPr>
        <w:t xml:space="preserve"> kontrolovat</w:t>
      </w:r>
      <w:r w:rsidR="00AA6B25">
        <w:rPr>
          <w:rFonts w:ascii="Tahoma" w:hAnsi="Tahoma" w:cs="Tahoma"/>
          <w:sz w:val="20"/>
          <w:szCs w:val="20"/>
        </w:rPr>
        <w:t xml:space="preserve"> používané materiály a dodávky </w:t>
      </w:r>
      <w:r w:rsidR="00B63E07" w:rsidRPr="007142EE">
        <w:rPr>
          <w:rFonts w:ascii="Tahoma" w:hAnsi="Tahoma" w:cs="Tahoma"/>
          <w:sz w:val="20"/>
          <w:szCs w:val="20"/>
        </w:rPr>
        <w:t xml:space="preserve">a kontrolovat postupy </w:t>
      </w:r>
      <w:r w:rsidR="00AA6B25">
        <w:rPr>
          <w:rFonts w:ascii="Tahoma" w:hAnsi="Tahoma" w:cs="Tahoma"/>
          <w:sz w:val="20"/>
          <w:szCs w:val="20"/>
        </w:rPr>
        <w:t>plnění díla</w:t>
      </w:r>
      <w:r w:rsidR="00B63E07" w:rsidRPr="007142EE">
        <w:rPr>
          <w:rFonts w:ascii="Tahoma" w:hAnsi="Tahoma" w:cs="Tahoma"/>
          <w:sz w:val="20"/>
          <w:szCs w:val="20"/>
        </w:rPr>
        <w:t>.</w:t>
      </w:r>
    </w:p>
    <w:p w14:paraId="46FF955F" w14:textId="06D88DCC" w:rsidR="00B63E07" w:rsidRPr="007142EE" w:rsidRDefault="003432B6" w:rsidP="003432B6">
      <w:pPr>
        <w:pStyle w:val="Odstavecseseznamem"/>
        <w:numPr>
          <w:ilvl w:val="0"/>
          <w:numId w:val="34"/>
        </w:numPr>
        <w:spacing w:line="288" w:lineRule="auto"/>
        <w:ind w:left="0" w:right="1" w:firstLine="0"/>
        <w:jc w:val="both"/>
        <w:rPr>
          <w:rFonts w:ascii="Tahoma" w:hAnsi="Tahoma" w:cs="Tahoma"/>
          <w:bCs/>
          <w:sz w:val="20"/>
          <w:szCs w:val="20"/>
        </w:rPr>
      </w:pPr>
      <w:r>
        <w:rPr>
          <w:rFonts w:ascii="Tahoma" w:hAnsi="Tahoma" w:cs="Tahoma"/>
          <w:bCs/>
          <w:sz w:val="20"/>
          <w:szCs w:val="20"/>
        </w:rPr>
        <w:br/>
      </w:r>
      <w:r w:rsidR="00B63E07" w:rsidRPr="007142EE">
        <w:rPr>
          <w:rFonts w:ascii="Tahoma" w:hAnsi="Tahoma" w:cs="Tahoma"/>
          <w:bCs/>
          <w:sz w:val="20"/>
          <w:szCs w:val="20"/>
        </w:rPr>
        <w:t>Zhotov</w:t>
      </w:r>
      <w:r w:rsidR="00AF034E" w:rsidRPr="007142EE">
        <w:rPr>
          <w:rFonts w:ascii="Tahoma" w:hAnsi="Tahoma" w:cs="Tahoma"/>
          <w:bCs/>
          <w:sz w:val="20"/>
          <w:szCs w:val="20"/>
        </w:rPr>
        <w:t>itel se zavazuje zavázat své pod</w:t>
      </w:r>
      <w:r w:rsidR="00B63E07" w:rsidRPr="007142EE">
        <w:rPr>
          <w:rFonts w:ascii="Tahoma" w:hAnsi="Tahoma" w:cs="Tahoma"/>
          <w:bCs/>
          <w:sz w:val="20"/>
          <w:szCs w:val="20"/>
        </w:rPr>
        <w:t xml:space="preserve">dodavatele k dodržování všech povinností vyplývajících pro zhotovitele z této </w:t>
      </w:r>
      <w:r w:rsidR="00B63E07" w:rsidRPr="003432B6">
        <w:rPr>
          <w:rFonts w:ascii="Tahoma" w:hAnsi="Tahoma" w:cs="Tahoma"/>
          <w:sz w:val="20"/>
        </w:rPr>
        <w:t>smlouvy</w:t>
      </w:r>
      <w:r w:rsidR="00B63E07" w:rsidRPr="007142EE">
        <w:rPr>
          <w:rFonts w:ascii="Tahoma" w:hAnsi="Tahoma" w:cs="Tahoma"/>
          <w:bCs/>
          <w:sz w:val="20"/>
          <w:szCs w:val="20"/>
        </w:rPr>
        <w:t>.</w:t>
      </w:r>
    </w:p>
    <w:p w14:paraId="2F2D70D2" w14:textId="3CC4854B" w:rsidR="00B63E07" w:rsidRPr="007142EE"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B63E07" w:rsidRPr="007142EE">
        <w:rPr>
          <w:rFonts w:ascii="Tahoma" w:hAnsi="Tahoma" w:cs="Tahoma"/>
          <w:sz w:val="20"/>
          <w:szCs w:val="20"/>
        </w:rPr>
        <w:t>Objednatel může kdykoliv požádat zhotovit</w:t>
      </w:r>
      <w:r w:rsidR="00AF034E" w:rsidRPr="007142EE">
        <w:rPr>
          <w:rFonts w:ascii="Tahoma" w:hAnsi="Tahoma" w:cs="Tahoma"/>
          <w:sz w:val="20"/>
          <w:szCs w:val="20"/>
        </w:rPr>
        <w:t>ele, aby bezodkladně odvolal pod</w:t>
      </w:r>
      <w:r w:rsidR="00B63E07" w:rsidRPr="007142EE">
        <w:rPr>
          <w:rFonts w:ascii="Tahoma" w:hAnsi="Tahoma" w:cs="Tahoma"/>
          <w:sz w:val="20"/>
          <w:szCs w:val="20"/>
        </w:rPr>
        <w:t>dodavatele, který není způsobilý nebo je nedbalý v řádném plnění svých povinností. Zhotovitel se zavazuje bezodkladně zajistit nápra</w:t>
      </w:r>
      <w:r w:rsidR="00AF034E" w:rsidRPr="007142EE">
        <w:rPr>
          <w:rFonts w:ascii="Tahoma" w:hAnsi="Tahoma" w:cs="Tahoma"/>
          <w:sz w:val="20"/>
          <w:szCs w:val="20"/>
        </w:rPr>
        <w:t>vu. Odvoláním pod</w:t>
      </w:r>
      <w:r w:rsidR="00B63E07" w:rsidRPr="007142EE">
        <w:rPr>
          <w:rFonts w:ascii="Tahoma" w:hAnsi="Tahoma" w:cs="Tahoma"/>
          <w:sz w:val="20"/>
          <w:szCs w:val="20"/>
        </w:rPr>
        <w:t xml:space="preserve">dodavatele nebudou změněny lhůty realizace díla ani cena díla. </w:t>
      </w:r>
    </w:p>
    <w:p w14:paraId="1572730C" w14:textId="5A3A5697" w:rsidR="007576C1" w:rsidRDefault="003432B6" w:rsidP="003432B6">
      <w:pPr>
        <w:pStyle w:val="Odstavecseseznamem"/>
        <w:numPr>
          <w:ilvl w:val="0"/>
          <w:numId w:val="34"/>
        </w:numPr>
        <w:spacing w:line="288" w:lineRule="auto"/>
        <w:ind w:left="0" w:right="1" w:firstLine="0"/>
        <w:jc w:val="both"/>
        <w:rPr>
          <w:rFonts w:ascii="Tahoma" w:hAnsi="Tahoma" w:cs="Tahoma"/>
          <w:sz w:val="20"/>
          <w:szCs w:val="20"/>
        </w:rPr>
      </w:pPr>
      <w:r>
        <w:rPr>
          <w:rFonts w:ascii="Tahoma" w:hAnsi="Tahoma" w:cs="Tahoma"/>
          <w:sz w:val="20"/>
          <w:szCs w:val="20"/>
        </w:rPr>
        <w:br/>
      </w:r>
      <w:r w:rsidR="007576C1" w:rsidRPr="007142EE">
        <w:rPr>
          <w:rFonts w:ascii="Tahoma" w:hAnsi="Tahoma" w:cs="Tahoma"/>
          <w:sz w:val="20"/>
          <w:szCs w:val="20"/>
        </w:rPr>
        <w:t>Objednatel je kdykoliv oprávněn požadovat, aby nebyly provedeny určité části díla (</w:t>
      </w:r>
      <w:proofErr w:type="spellStart"/>
      <w:r w:rsidR="007576C1" w:rsidRPr="007142EE">
        <w:rPr>
          <w:rFonts w:ascii="Tahoma" w:hAnsi="Tahoma" w:cs="Tahoma"/>
          <w:sz w:val="20"/>
          <w:szCs w:val="20"/>
        </w:rPr>
        <w:t>méněpráce</w:t>
      </w:r>
      <w:proofErr w:type="spellEnd"/>
      <w:r w:rsidR="007576C1" w:rsidRPr="007142EE">
        <w:rPr>
          <w:rFonts w:ascii="Tahoma" w:hAnsi="Tahoma" w:cs="Tahoma"/>
          <w:sz w:val="20"/>
          <w:szCs w:val="20"/>
        </w:rPr>
        <w:t>) a</w:t>
      </w:r>
      <w:r w:rsidR="00AA6B25">
        <w:rPr>
          <w:rFonts w:ascii="Tahoma" w:hAnsi="Tahoma" w:cs="Tahoma"/>
          <w:sz w:val="20"/>
          <w:szCs w:val="20"/>
        </w:rPr>
        <w:t> </w:t>
      </w:r>
      <w:r w:rsidR="007576C1" w:rsidRPr="007142EE">
        <w:rPr>
          <w:rFonts w:ascii="Tahoma" w:hAnsi="Tahoma" w:cs="Tahoma"/>
          <w:sz w:val="20"/>
          <w:szCs w:val="20"/>
        </w:rPr>
        <w:t xml:space="preserve">zhotovitel je </w:t>
      </w:r>
      <w:r w:rsidR="007576C1" w:rsidRPr="003432B6">
        <w:rPr>
          <w:rFonts w:ascii="Tahoma" w:hAnsi="Tahoma" w:cs="Tahoma"/>
          <w:sz w:val="20"/>
        </w:rPr>
        <w:t>povinen</w:t>
      </w:r>
      <w:r w:rsidR="007576C1" w:rsidRPr="007142EE">
        <w:rPr>
          <w:rFonts w:ascii="Tahoma" w:hAnsi="Tahoma" w:cs="Tahoma"/>
          <w:sz w:val="20"/>
          <w:szCs w:val="20"/>
        </w:rPr>
        <w:t xml:space="preserve"> tomuto požadavku vyhovět. V takovém případě se postupuje podle čl. V. odst.</w:t>
      </w:r>
      <w:r w:rsidR="00AA6B25">
        <w:rPr>
          <w:rFonts w:ascii="Tahoma" w:hAnsi="Tahoma" w:cs="Tahoma"/>
          <w:sz w:val="20"/>
          <w:szCs w:val="20"/>
        </w:rPr>
        <w:t xml:space="preserve"> </w:t>
      </w:r>
      <w:r w:rsidR="007576C1" w:rsidRPr="007142EE">
        <w:rPr>
          <w:rFonts w:ascii="Tahoma" w:hAnsi="Tahoma" w:cs="Tahoma"/>
          <w:sz w:val="20"/>
          <w:szCs w:val="20"/>
        </w:rPr>
        <w:t>1</w:t>
      </w:r>
      <w:r w:rsidR="00AA6B25">
        <w:rPr>
          <w:rFonts w:ascii="Tahoma" w:hAnsi="Tahoma" w:cs="Tahoma"/>
          <w:sz w:val="20"/>
          <w:szCs w:val="20"/>
        </w:rPr>
        <w:t xml:space="preserve"> </w:t>
      </w:r>
      <w:r w:rsidR="007576C1" w:rsidRPr="007142EE">
        <w:rPr>
          <w:rFonts w:ascii="Tahoma" w:hAnsi="Tahoma" w:cs="Tahoma"/>
          <w:sz w:val="20"/>
          <w:szCs w:val="20"/>
        </w:rPr>
        <w:t>této smlouvy.</w:t>
      </w:r>
    </w:p>
    <w:p w14:paraId="300E7334" w14:textId="10CDA5A8" w:rsidR="00717CA7" w:rsidRPr="00AE3A49" w:rsidRDefault="00347C5E" w:rsidP="003432B6">
      <w:pPr>
        <w:pStyle w:val="Nadpis1"/>
      </w:pPr>
      <w:r w:rsidRPr="001B3F7C">
        <w:t>Odpovědnost zhotovitele za škodu</w:t>
      </w:r>
    </w:p>
    <w:p w14:paraId="1CC69771" w14:textId="70D62B62" w:rsidR="009030F6" w:rsidRPr="001B3F7C" w:rsidRDefault="003432B6" w:rsidP="003432B6">
      <w:pPr>
        <w:pStyle w:val="Odstavecseseznamem"/>
        <w:numPr>
          <w:ilvl w:val="0"/>
          <w:numId w:val="35"/>
        </w:numPr>
        <w:spacing w:line="288" w:lineRule="auto"/>
        <w:ind w:left="0" w:right="1" w:firstLine="0"/>
        <w:jc w:val="both"/>
        <w:rPr>
          <w:rFonts w:ascii="Tahoma" w:hAnsi="Tahoma" w:cs="Tahoma"/>
          <w:sz w:val="20"/>
          <w:szCs w:val="20"/>
        </w:rPr>
      </w:pPr>
      <w:r>
        <w:rPr>
          <w:rFonts w:ascii="Tahoma" w:hAnsi="Tahoma" w:cs="Tahoma"/>
          <w:sz w:val="20"/>
          <w:szCs w:val="20"/>
        </w:rPr>
        <w:br/>
      </w:r>
      <w:r w:rsidR="00347C5E" w:rsidRPr="001B3F7C">
        <w:rPr>
          <w:rFonts w:ascii="Tahoma" w:hAnsi="Tahoma" w:cs="Tahoma"/>
          <w:sz w:val="20"/>
          <w:szCs w:val="20"/>
        </w:rPr>
        <w:t>Pokud činností zhotovitele dojde ke způsobení škody objednateli nebo třetím osobám opomenutím, nedbalostí nebo neplněním podmínek vyplývajících ze zákona, technických nebo jiných norem nebo vyplývajících z této smlouvy, je zhotovitel povinen bez zbytečného odkladu tuto š</w:t>
      </w:r>
      <w:r w:rsidR="00287686" w:rsidRPr="001B3F7C">
        <w:rPr>
          <w:rFonts w:ascii="Tahoma" w:hAnsi="Tahoma" w:cs="Tahoma"/>
          <w:sz w:val="20"/>
          <w:szCs w:val="20"/>
        </w:rPr>
        <w:t>kodu odstranit a není-</w:t>
      </w:r>
      <w:r w:rsidR="00347C5E" w:rsidRPr="001B3F7C">
        <w:rPr>
          <w:rFonts w:ascii="Tahoma" w:hAnsi="Tahoma" w:cs="Tahoma"/>
          <w:sz w:val="20"/>
          <w:szCs w:val="20"/>
        </w:rPr>
        <w:t>li to možné, tak finančně uhradit. Veškeré náklady s tím spojené nese zhotovitel.</w:t>
      </w:r>
    </w:p>
    <w:p w14:paraId="6631F649" w14:textId="1AA29B71" w:rsidR="00347C5E" w:rsidRPr="001B3F7C" w:rsidRDefault="003432B6" w:rsidP="003432B6">
      <w:pPr>
        <w:pStyle w:val="Odstavecseseznamem"/>
        <w:numPr>
          <w:ilvl w:val="0"/>
          <w:numId w:val="35"/>
        </w:numPr>
        <w:spacing w:line="288" w:lineRule="auto"/>
        <w:ind w:left="0" w:right="1" w:firstLine="0"/>
        <w:jc w:val="both"/>
        <w:rPr>
          <w:rFonts w:ascii="Tahoma" w:hAnsi="Tahoma" w:cs="Tahoma"/>
          <w:sz w:val="20"/>
          <w:szCs w:val="20"/>
        </w:rPr>
      </w:pPr>
      <w:r>
        <w:rPr>
          <w:rFonts w:ascii="Tahoma" w:hAnsi="Tahoma" w:cs="Tahoma"/>
          <w:sz w:val="20"/>
          <w:szCs w:val="20"/>
        </w:rPr>
        <w:lastRenderedPageBreak/>
        <w:br/>
      </w:r>
      <w:r w:rsidR="00347C5E" w:rsidRPr="001B3F7C">
        <w:rPr>
          <w:rFonts w:ascii="Tahoma" w:hAnsi="Tahoma" w:cs="Tahoma"/>
          <w:sz w:val="20"/>
          <w:szCs w:val="20"/>
        </w:rPr>
        <w:t>Zhotovitel odpovídá i za škodu způsobenou činností těch, kteří pro něj dílo provádějí.</w:t>
      </w:r>
    </w:p>
    <w:p w14:paraId="00625E23" w14:textId="6B31F5DF" w:rsidR="00C21F6F" w:rsidRDefault="003432B6" w:rsidP="003432B6">
      <w:pPr>
        <w:pStyle w:val="Odstavecseseznamem"/>
        <w:numPr>
          <w:ilvl w:val="0"/>
          <w:numId w:val="35"/>
        </w:numPr>
        <w:spacing w:line="288" w:lineRule="auto"/>
        <w:ind w:left="0" w:right="1" w:firstLine="0"/>
        <w:jc w:val="both"/>
        <w:rPr>
          <w:rFonts w:ascii="Tahoma" w:hAnsi="Tahoma" w:cs="Tahoma"/>
          <w:sz w:val="20"/>
          <w:szCs w:val="20"/>
        </w:rPr>
      </w:pPr>
      <w:r>
        <w:rPr>
          <w:rFonts w:ascii="Tahoma" w:hAnsi="Tahoma" w:cs="Tahoma"/>
          <w:sz w:val="20"/>
          <w:szCs w:val="20"/>
        </w:rPr>
        <w:br/>
      </w:r>
      <w:r w:rsidR="00347C5E" w:rsidRPr="001B3F7C">
        <w:rPr>
          <w:rFonts w:ascii="Tahoma" w:hAnsi="Tahoma" w:cs="Tahoma"/>
          <w:sz w:val="20"/>
          <w:szCs w:val="20"/>
        </w:rPr>
        <w:t>Zhotovitel odpovídá i za škodu způsobenou okolnostmi, které mají původ v povaze strojů, přístrojů nebo jiných věcí, které zhotovitel použil nebo hodlal použít při provádění díla.</w:t>
      </w:r>
    </w:p>
    <w:p w14:paraId="74424592" w14:textId="050EB9E7" w:rsidR="00DC3187" w:rsidRPr="001B3F7C" w:rsidRDefault="00DC3187" w:rsidP="003432B6">
      <w:pPr>
        <w:pStyle w:val="Nadpis1"/>
      </w:pPr>
      <w:r w:rsidRPr="001B3F7C">
        <w:t>Předání a převzetí díla</w:t>
      </w:r>
    </w:p>
    <w:p w14:paraId="0E31AAF3" w14:textId="4E679818" w:rsidR="008D68C6" w:rsidRPr="001B3F7C" w:rsidRDefault="00D82E42" w:rsidP="00D82E42">
      <w:pPr>
        <w:pStyle w:val="Odstavecseseznamem"/>
        <w:numPr>
          <w:ilvl w:val="0"/>
          <w:numId w:val="36"/>
        </w:numPr>
        <w:spacing w:line="288" w:lineRule="auto"/>
        <w:ind w:left="0" w:right="1" w:firstLine="0"/>
        <w:jc w:val="both"/>
        <w:rPr>
          <w:rFonts w:ascii="Tahoma" w:hAnsi="Tahoma" w:cs="Tahoma"/>
          <w:sz w:val="20"/>
          <w:szCs w:val="20"/>
        </w:rPr>
      </w:pPr>
      <w:r>
        <w:rPr>
          <w:rFonts w:ascii="Tahoma" w:hAnsi="Tahoma" w:cs="Tahoma"/>
          <w:sz w:val="20"/>
          <w:szCs w:val="20"/>
        </w:rPr>
        <w:br/>
      </w:r>
      <w:r w:rsidR="008D68C6" w:rsidRPr="001B3F7C">
        <w:rPr>
          <w:rFonts w:ascii="Tahoma" w:hAnsi="Tahoma" w:cs="Tahoma"/>
          <w:sz w:val="20"/>
          <w:szCs w:val="20"/>
        </w:rPr>
        <w:t xml:space="preserve">Zhotovitel splní svou povinnost provést </w:t>
      </w:r>
      <w:r w:rsidR="001B3F7C" w:rsidRPr="001B3F7C">
        <w:rPr>
          <w:rFonts w:ascii="Tahoma" w:hAnsi="Tahoma" w:cs="Tahoma"/>
          <w:sz w:val="20"/>
          <w:szCs w:val="20"/>
        </w:rPr>
        <w:t>d</w:t>
      </w:r>
      <w:r w:rsidR="008D68C6" w:rsidRPr="001B3F7C">
        <w:rPr>
          <w:rFonts w:ascii="Tahoma" w:hAnsi="Tahoma" w:cs="Tahoma"/>
          <w:sz w:val="20"/>
          <w:szCs w:val="20"/>
        </w:rPr>
        <w:t xml:space="preserve">ílo tak, že řádně, včas a kvalitně zhotoví a předá </w:t>
      </w:r>
      <w:r w:rsidR="001B3F7C" w:rsidRPr="001B3F7C">
        <w:rPr>
          <w:rFonts w:ascii="Tahoma" w:hAnsi="Tahoma" w:cs="Tahoma"/>
          <w:sz w:val="20"/>
          <w:szCs w:val="20"/>
        </w:rPr>
        <w:t>d</w:t>
      </w:r>
      <w:r w:rsidR="008D68C6" w:rsidRPr="001B3F7C">
        <w:rPr>
          <w:rFonts w:ascii="Tahoma" w:hAnsi="Tahoma" w:cs="Tahoma"/>
          <w:sz w:val="20"/>
          <w:szCs w:val="20"/>
        </w:rPr>
        <w:t>ílo dle této smlouvy v souladu s platnými obecně závaznými právními předpisy a platnými českými technickými normami, resp. v</w:t>
      </w:r>
      <w:r>
        <w:rPr>
          <w:rFonts w:ascii="Tahoma" w:hAnsi="Tahoma" w:cs="Tahoma"/>
          <w:sz w:val="20"/>
          <w:szCs w:val="20"/>
        </w:rPr>
        <w:t> </w:t>
      </w:r>
      <w:r w:rsidR="008D68C6" w:rsidRPr="001B3F7C">
        <w:rPr>
          <w:rFonts w:ascii="Tahoma" w:hAnsi="Tahoma" w:cs="Tahoma"/>
          <w:sz w:val="20"/>
          <w:szCs w:val="20"/>
        </w:rPr>
        <w:t xml:space="preserve">souladu s čl. II. odst. 2 </w:t>
      </w:r>
      <w:proofErr w:type="gramStart"/>
      <w:r w:rsidR="008D68C6" w:rsidRPr="001B3F7C">
        <w:rPr>
          <w:rFonts w:ascii="Tahoma" w:hAnsi="Tahoma" w:cs="Tahoma"/>
          <w:sz w:val="20"/>
          <w:szCs w:val="20"/>
        </w:rPr>
        <w:t>této</w:t>
      </w:r>
      <w:proofErr w:type="gramEnd"/>
      <w:r w:rsidR="008D68C6" w:rsidRPr="001B3F7C">
        <w:rPr>
          <w:rFonts w:ascii="Tahoma" w:hAnsi="Tahoma" w:cs="Tahoma"/>
          <w:sz w:val="20"/>
          <w:szCs w:val="20"/>
        </w:rPr>
        <w:t xml:space="preserve"> smlouvy. </w:t>
      </w:r>
    </w:p>
    <w:p w14:paraId="54C7BEC5" w14:textId="7CBEE1E9" w:rsidR="00DC3187" w:rsidRPr="001B3F7C" w:rsidRDefault="00D82E42" w:rsidP="00D82E42">
      <w:pPr>
        <w:pStyle w:val="Odstavecseseznamem"/>
        <w:numPr>
          <w:ilvl w:val="0"/>
          <w:numId w:val="36"/>
        </w:numPr>
        <w:spacing w:line="288" w:lineRule="auto"/>
        <w:ind w:left="0" w:right="1" w:firstLine="0"/>
        <w:jc w:val="both"/>
        <w:rPr>
          <w:rFonts w:ascii="Tahoma" w:hAnsi="Tahoma" w:cs="Tahoma"/>
          <w:sz w:val="20"/>
          <w:szCs w:val="20"/>
        </w:rPr>
      </w:pPr>
      <w:r>
        <w:rPr>
          <w:rFonts w:ascii="Tahoma" w:hAnsi="Tahoma" w:cs="Tahoma"/>
          <w:sz w:val="20"/>
          <w:szCs w:val="20"/>
        </w:rPr>
        <w:br/>
      </w:r>
      <w:r w:rsidR="008D68C6" w:rsidRPr="001B3F7C">
        <w:rPr>
          <w:rFonts w:ascii="Tahoma" w:hAnsi="Tahoma" w:cs="Tahoma"/>
          <w:sz w:val="20"/>
          <w:szCs w:val="20"/>
        </w:rPr>
        <w:t xml:space="preserve">Nedílnou součástí řádného zhotovení a předání </w:t>
      </w:r>
      <w:r w:rsidR="001B3F7C" w:rsidRPr="001B3F7C">
        <w:rPr>
          <w:rFonts w:ascii="Tahoma" w:hAnsi="Tahoma" w:cs="Tahoma"/>
          <w:sz w:val="20"/>
          <w:szCs w:val="20"/>
        </w:rPr>
        <w:t>d</w:t>
      </w:r>
      <w:r w:rsidR="008D68C6" w:rsidRPr="001B3F7C">
        <w:rPr>
          <w:rFonts w:ascii="Tahoma" w:hAnsi="Tahoma" w:cs="Tahoma"/>
          <w:sz w:val="20"/>
          <w:szCs w:val="20"/>
        </w:rPr>
        <w:t xml:space="preserve">íla je předání všech písemných dokladů souvisejících s řádným provedením </w:t>
      </w:r>
      <w:r w:rsidR="001B3F7C" w:rsidRPr="001B3F7C">
        <w:rPr>
          <w:rFonts w:ascii="Tahoma" w:hAnsi="Tahoma" w:cs="Tahoma"/>
          <w:sz w:val="20"/>
          <w:szCs w:val="20"/>
        </w:rPr>
        <w:t>d</w:t>
      </w:r>
      <w:r w:rsidR="008D68C6" w:rsidRPr="001B3F7C">
        <w:rPr>
          <w:rFonts w:ascii="Tahoma" w:hAnsi="Tahoma" w:cs="Tahoma"/>
          <w:sz w:val="20"/>
          <w:szCs w:val="20"/>
        </w:rPr>
        <w:t>íla objednateli, které je povinen zhotovitel zpracovávat (zejména dokumentace</w:t>
      </w:r>
      <w:r w:rsidR="00C220A4" w:rsidRPr="001B3F7C">
        <w:rPr>
          <w:rFonts w:ascii="Tahoma" w:hAnsi="Tahoma" w:cs="Tahoma"/>
          <w:sz w:val="20"/>
          <w:szCs w:val="20"/>
        </w:rPr>
        <w:t xml:space="preserve"> skutečného provedení</w:t>
      </w:r>
      <w:r w:rsidR="008D68C6" w:rsidRPr="001B3F7C">
        <w:rPr>
          <w:rFonts w:ascii="Tahoma" w:hAnsi="Tahoma" w:cs="Tahoma"/>
          <w:sz w:val="20"/>
          <w:szCs w:val="20"/>
        </w:rPr>
        <w:t xml:space="preserve">, prohlášení o shodě, zkušebních protokolů, revizních zpráv, atestů materiálů, návodů k zařízením, záručních listů a dalších dokladů) v souvislosti s plněním </w:t>
      </w:r>
      <w:r w:rsidR="001B3F7C" w:rsidRPr="001B3F7C">
        <w:rPr>
          <w:rFonts w:ascii="Tahoma" w:hAnsi="Tahoma" w:cs="Tahoma"/>
          <w:sz w:val="20"/>
          <w:szCs w:val="20"/>
        </w:rPr>
        <w:t>d</w:t>
      </w:r>
      <w:r w:rsidR="008D68C6" w:rsidRPr="001B3F7C">
        <w:rPr>
          <w:rFonts w:ascii="Tahoma" w:hAnsi="Tahoma" w:cs="Tahoma"/>
          <w:sz w:val="20"/>
          <w:szCs w:val="20"/>
        </w:rPr>
        <w:t>íla dle této smlouvy, a</w:t>
      </w:r>
      <w:r w:rsidR="00C220A4" w:rsidRPr="001B3F7C">
        <w:rPr>
          <w:rFonts w:ascii="Tahoma" w:hAnsi="Tahoma" w:cs="Tahoma"/>
          <w:sz w:val="20"/>
          <w:szCs w:val="20"/>
        </w:rPr>
        <w:t> </w:t>
      </w:r>
      <w:r w:rsidR="008D68C6" w:rsidRPr="001B3F7C">
        <w:rPr>
          <w:rFonts w:ascii="Tahoma" w:hAnsi="Tahoma" w:cs="Tahoma"/>
          <w:sz w:val="20"/>
          <w:szCs w:val="20"/>
        </w:rPr>
        <w:t>vrácení klíčů a jiných předmětů, které při předání zahájení prací zhotovitel od objednatele převzal.</w:t>
      </w:r>
      <w:r w:rsidR="00DC3187" w:rsidRPr="001B3F7C">
        <w:rPr>
          <w:rFonts w:ascii="Tahoma" w:hAnsi="Tahoma" w:cs="Tahoma"/>
          <w:sz w:val="20"/>
          <w:szCs w:val="20"/>
        </w:rPr>
        <w:t xml:space="preserve"> </w:t>
      </w:r>
    </w:p>
    <w:p w14:paraId="32D7B7B5" w14:textId="55B2694F" w:rsidR="009030F6" w:rsidRPr="00D82E42" w:rsidRDefault="00D82E42" w:rsidP="00D82E42">
      <w:pPr>
        <w:pStyle w:val="Odstavecseseznamem"/>
        <w:numPr>
          <w:ilvl w:val="0"/>
          <w:numId w:val="36"/>
        </w:numPr>
        <w:spacing w:line="288" w:lineRule="auto"/>
        <w:ind w:left="0" w:right="1" w:firstLine="0"/>
        <w:jc w:val="both"/>
        <w:rPr>
          <w:rFonts w:ascii="Tahoma" w:hAnsi="Tahoma" w:cs="Tahoma"/>
          <w:sz w:val="20"/>
          <w:szCs w:val="20"/>
        </w:rPr>
      </w:pPr>
      <w:r w:rsidRPr="00D82E42">
        <w:rPr>
          <w:rFonts w:ascii="Tahoma" w:hAnsi="Tahoma" w:cs="Tahoma"/>
          <w:sz w:val="20"/>
          <w:szCs w:val="20"/>
        </w:rPr>
        <w:br/>
      </w:r>
      <w:r w:rsidR="00046997" w:rsidRPr="00D82E42">
        <w:rPr>
          <w:rFonts w:ascii="Tahoma" w:hAnsi="Tahoma" w:cs="Tahoma"/>
          <w:sz w:val="20"/>
          <w:szCs w:val="20"/>
        </w:rPr>
        <w:t>Zápis o převzetí díla bude obsahovat zhodnocení jakosti díla. Bude-li dílo provedeno bez vad, zápis bude obsahovat prohlášení objednatele, že předávané dílo přejímá. Bude-li dílo provedeno s vadami, bude zápis o</w:t>
      </w:r>
      <w:r>
        <w:rPr>
          <w:rFonts w:ascii="Tahoma" w:hAnsi="Tahoma" w:cs="Tahoma"/>
          <w:sz w:val="20"/>
          <w:szCs w:val="20"/>
        </w:rPr>
        <w:t> </w:t>
      </w:r>
      <w:r w:rsidR="00046997" w:rsidRPr="00D82E42">
        <w:rPr>
          <w:rFonts w:ascii="Tahoma" w:hAnsi="Tahoma" w:cs="Tahoma"/>
          <w:sz w:val="20"/>
          <w:szCs w:val="20"/>
        </w:rPr>
        <w:t>převzetí díla obsahovat soupis zjištěných vad a nedodělků, dohodu o opatřeních a lhůtách k jejich odstranění</w:t>
      </w:r>
      <w:r w:rsidR="00C220A4" w:rsidRPr="00D82E42">
        <w:rPr>
          <w:rFonts w:ascii="Tahoma" w:hAnsi="Tahoma" w:cs="Tahoma"/>
          <w:sz w:val="20"/>
          <w:szCs w:val="20"/>
        </w:rPr>
        <w:t xml:space="preserve"> </w:t>
      </w:r>
      <w:r w:rsidR="00046997" w:rsidRPr="00D82E42">
        <w:rPr>
          <w:rFonts w:ascii="Tahoma" w:hAnsi="Tahoma" w:cs="Tahoma"/>
          <w:sz w:val="20"/>
          <w:szCs w:val="20"/>
        </w:rPr>
        <w:t xml:space="preserve">a nedošlo-li k dohodě, stanovisko zhotovitele a objednatele. </w:t>
      </w:r>
    </w:p>
    <w:p w14:paraId="6988C058" w14:textId="14863ACD" w:rsidR="00DC3187" w:rsidRPr="001B3F7C" w:rsidRDefault="00D82E42" w:rsidP="00D82E42">
      <w:pPr>
        <w:pStyle w:val="Odstavecseseznamem"/>
        <w:numPr>
          <w:ilvl w:val="0"/>
          <w:numId w:val="36"/>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K převzetí díla vyzve píse</w:t>
      </w:r>
      <w:r w:rsidR="003B0317" w:rsidRPr="001B3F7C">
        <w:rPr>
          <w:rFonts w:ascii="Tahoma" w:hAnsi="Tahoma" w:cs="Tahoma"/>
          <w:sz w:val="20"/>
          <w:szCs w:val="20"/>
        </w:rPr>
        <w:t xml:space="preserve">mně </w:t>
      </w:r>
      <w:r w:rsidR="0071228F" w:rsidRPr="001B3F7C">
        <w:rPr>
          <w:rFonts w:ascii="Tahoma" w:hAnsi="Tahoma" w:cs="Tahoma"/>
          <w:sz w:val="20"/>
          <w:szCs w:val="20"/>
        </w:rPr>
        <w:t>objednatel</w:t>
      </w:r>
      <w:r w:rsidR="003B0317" w:rsidRPr="001B3F7C">
        <w:rPr>
          <w:rFonts w:ascii="Tahoma" w:hAnsi="Tahoma" w:cs="Tahoma"/>
          <w:sz w:val="20"/>
          <w:szCs w:val="20"/>
        </w:rPr>
        <w:t xml:space="preserve"> </w:t>
      </w:r>
      <w:r w:rsidR="0071228F" w:rsidRPr="001B3F7C">
        <w:rPr>
          <w:rFonts w:ascii="Tahoma" w:hAnsi="Tahoma" w:cs="Tahoma"/>
          <w:sz w:val="20"/>
          <w:szCs w:val="20"/>
        </w:rPr>
        <w:t xml:space="preserve">zhotovitele </w:t>
      </w:r>
      <w:r w:rsidR="003B0317" w:rsidRPr="001B3F7C">
        <w:rPr>
          <w:rFonts w:ascii="Tahoma" w:hAnsi="Tahoma" w:cs="Tahoma"/>
          <w:sz w:val="20"/>
          <w:szCs w:val="20"/>
        </w:rPr>
        <w:t>min</w:t>
      </w:r>
      <w:r w:rsidR="00DC3187" w:rsidRPr="001B3F7C">
        <w:rPr>
          <w:rFonts w:ascii="Tahoma" w:hAnsi="Tahoma" w:cs="Tahoma"/>
          <w:sz w:val="20"/>
          <w:szCs w:val="20"/>
        </w:rPr>
        <w:t xml:space="preserve">. 14 dnů před dokončením díla a současně s výzvou je povinen předat </w:t>
      </w:r>
      <w:r w:rsidR="0071228F" w:rsidRPr="001B3F7C">
        <w:rPr>
          <w:rFonts w:ascii="Tahoma" w:hAnsi="Tahoma" w:cs="Tahoma"/>
          <w:sz w:val="20"/>
          <w:szCs w:val="20"/>
        </w:rPr>
        <w:t>zhotoviteli</w:t>
      </w:r>
      <w:r w:rsidR="00DC3187" w:rsidRPr="001B3F7C">
        <w:rPr>
          <w:rFonts w:ascii="Tahoma" w:hAnsi="Tahoma" w:cs="Tahoma"/>
          <w:sz w:val="20"/>
          <w:szCs w:val="20"/>
        </w:rPr>
        <w:t xml:space="preserve"> návrh protokolu o předání a převzetí díla včetně jeho příloh.</w:t>
      </w:r>
    </w:p>
    <w:p w14:paraId="524E8211" w14:textId="7C8A9147" w:rsidR="00DB04D2" w:rsidRPr="001B3F7C" w:rsidRDefault="00D82E42" w:rsidP="00D82E42">
      <w:pPr>
        <w:pStyle w:val="Odstavecseseznamem"/>
        <w:numPr>
          <w:ilvl w:val="0"/>
          <w:numId w:val="36"/>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 xml:space="preserve">Pokud objednatel dílo ve lhůtě navržené zhotovitelem nepřevezme, je objednatel povinen neprodleně písemně sdělit důvody nepřevzetí, resp. specifikuje vady, které převzetí díla bránily. Odstranění takto specifikovaných vad zhotovitelem pominou důvody nepřevzetí díla a dílo se považuje za převzaté. V případě dalších vad se jedná o vady díla v záruční době. </w:t>
      </w:r>
    </w:p>
    <w:p w14:paraId="54E3A652" w14:textId="6AF44395" w:rsidR="00DC3187" w:rsidRPr="001B3F7C" w:rsidRDefault="00D82E42" w:rsidP="00D82E42">
      <w:pPr>
        <w:pStyle w:val="Odstavecseseznamem"/>
        <w:numPr>
          <w:ilvl w:val="0"/>
          <w:numId w:val="36"/>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Při předání a převzetí díla bude účasten zástupce objednatele, zástupce zhotovitele</w:t>
      </w:r>
      <w:r w:rsidR="001D062F" w:rsidRPr="001B3F7C">
        <w:rPr>
          <w:rFonts w:ascii="Tahoma" w:hAnsi="Tahoma" w:cs="Tahoma"/>
          <w:sz w:val="20"/>
          <w:szCs w:val="20"/>
        </w:rPr>
        <w:t xml:space="preserve">, </w:t>
      </w:r>
      <w:r w:rsidR="00DC3187" w:rsidRPr="001B3F7C">
        <w:rPr>
          <w:rFonts w:ascii="Tahoma" w:hAnsi="Tahoma" w:cs="Tahoma"/>
          <w:sz w:val="20"/>
          <w:szCs w:val="20"/>
        </w:rPr>
        <w:t>dozor</w:t>
      </w:r>
      <w:r w:rsidR="00666FEF" w:rsidRPr="001B3F7C">
        <w:rPr>
          <w:rFonts w:ascii="Tahoma" w:hAnsi="Tahoma" w:cs="Tahoma"/>
          <w:sz w:val="20"/>
          <w:szCs w:val="20"/>
        </w:rPr>
        <w:t>, případně další osoby, o </w:t>
      </w:r>
      <w:r w:rsidR="00DC3187" w:rsidRPr="001B3F7C">
        <w:rPr>
          <w:rFonts w:ascii="Tahoma" w:hAnsi="Tahoma" w:cs="Tahoma"/>
          <w:sz w:val="20"/>
          <w:szCs w:val="20"/>
        </w:rPr>
        <w:t>kterých tak stanoví objednatel.</w:t>
      </w:r>
    </w:p>
    <w:p w14:paraId="332466A3" w14:textId="37D18F75" w:rsidR="00DC3187" w:rsidRPr="001B3F7C" w:rsidRDefault="00D82E42" w:rsidP="00D82E42">
      <w:pPr>
        <w:pStyle w:val="Odstavecseseznamem"/>
        <w:numPr>
          <w:ilvl w:val="0"/>
          <w:numId w:val="36"/>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Objednatel je povinen předmět díla řádně prohlédnout při předání a převzetí díla.</w:t>
      </w:r>
    </w:p>
    <w:p w14:paraId="1E510AED" w14:textId="31DAA7CE" w:rsidR="00DC3187" w:rsidRPr="00AE3A49" w:rsidRDefault="00DC3187" w:rsidP="003432B6">
      <w:pPr>
        <w:pStyle w:val="Nadpis1"/>
      </w:pPr>
      <w:r w:rsidRPr="00AE3A49">
        <w:t xml:space="preserve">Záruční </w:t>
      </w:r>
      <w:r w:rsidR="001D062F" w:rsidRPr="00AE3A49">
        <w:t>lhůta</w:t>
      </w:r>
      <w:r w:rsidRPr="00AE3A49">
        <w:t xml:space="preserve"> – Odpovědnost za vady díla</w:t>
      </w:r>
    </w:p>
    <w:p w14:paraId="40DE5402" w14:textId="736F187C" w:rsidR="00046997" w:rsidRPr="001B3F7C" w:rsidRDefault="00D82E42" w:rsidP="00D82E42">
      <w:pPr>
        <w:pStyle w:val="Odstavecseseznamem"/>
        <w:numPr>
          <w:ilvl w:val="0"/>
          <w:numId w:val="37"/>
        </w:numPr>
        <w:spacing w:line="288" w:lineRule="auto"/>
        <w:ind w:left="0" w:right="1" w:firstLine="0"/>
        <w:jc w:val="both"/>
        <w:rPr>
          <w:rFonts w:ascii="Tahoma" w:hAnsi="Tahoma" w:cs="Tahoma"/>
          <w:sz w:val="20"/>
          <w:szCs w:val="20"/>
        </w:rPr>
      </w:pPr>
      <w:r>
        <w:rPr>
          <w:rFonts w:ascii="Tahoma" w:hAnsi="Tahoma" w:cs="Tahoma"/>
          <w:sz w:val="20"/>
          <w:szCs w:val="20"/>
        </w:rPr>
        <w:br/>
      </w:r>
      <w:r w:rsidR="00046997" w:rsidRPr="001B3F7C">
        <w:rPr>
          <w:rFonts w:ascii="Tahoma" w:hAnsi="Tahoma" w:cs="Tahoma"/>
          <w:sz w:val="20"/>
          <w:szCs w:val="20"/>
        </w:rPr>
        <w:t>Zhotovitel je odpovědný za to, že předmět této smlouvy bude zhotovený dle uz</w:t>
      </w:r>
      <w:r w:rsidR="00EB197F" w:rsidRPr="001B3F7C">
        <w:rPr>
          <w:rFonts w:ascii="Tahoma" w:hAnsi="Tahoma" w:cs="Tahoma"/>
          <w:sz w:val="20"/>
          <w:szCs w:val="20"/>
        </w:rPr>
        <w:t xml:space="preserve">avřené smlouvy a jejich příloh </w:t>
      </w:r>
      <w:r w:rsidR="00046997" w:rsidRPr="001B3F7C">
        <w:rPr>
          <w:rFonts w:ascii="Tahoma" w:hAnsi="Tahoma" w:cs="Tahoma"/>
          <w:sz w:val="20"/>
          <w:szCs w:val="20"/>
        </w:rPr>
        <w:t xml:space="preserve">a </w:t>
      </w:r>
      <w:r w:rsidR="00467F9A" w:rsidRPr="001B3F7C">
        <w:rPr>
          <w:rFonts w:ascii="Tahoma" w:hAnsi="Tahoma" w:cs="Tahoma"/>
          <w:sz w:val="20"/>
          <w:szCs w:val="20"/>
        </w:rPr>
        <w:t xml:space="preserve">bude v souladu se </w:t>
      </w:r>
      <w:r w:rsidR="00046997" w:rsidRPr="001B3F7C">
        <w:rPr>
          <w:rFonts w:ascii="Tahoma" w:hAnsi="Tahoma" w:cs="Tahoma"/>
          <w:sz w:val="20"/>
          <w:szCs w:val="20"/>
        </w:rPr>
        <w:t>všemi technickými normami, které se vztahují k</w:t>
      </w:r>
      <w:r w:rsidR="00467F9A" w:rsidRPr="001B3F7C">
        <w:rPr>
          <w:rFonts w:ascii="Tahoma" w:hAnsi="Tahoma" w:cs="Tahoma"/>
          <w:sz w:val="20"/>
          <w:szCs w:val="20"/>
        </w:rPr>
        <w:t xml:space="preserve"> dodávkám, </w:t>
      </w:r>
      <w:r w:rsidR="00046997" w:rsidRPr="001B3F7C">
        <w:rPr>
          <w:rFonts w:ascii="Tahoma" w:hAnsi="Tahoma" w:cs="Tahoma"/>
          <w:sz w:val="20"/>
          <w:szCs w:val="20"/>
        </w:rPr>
        <w:t>materiálům a</w:t>
      </w:r>
      <w:r w:rsidR="00AA6B25">
        <w:rPr>
          <w:rFonts w:ascii="Tahoma" w:hAnsi="Tahoma" w:cs="Tahoma"/>
          <w:sz w:val="20"/>
          <w:szCs w:val="20"/>
        </w:rPr>
        <w:t> </w:t>
      </w:r>
      <w:r w:rsidR="00046997" w:rsidRPr="001B3F7C">
        <w:rPr>
          <w:rFonts w:ascii="Tahoma" w:hAnsi="Tahoma" w:cs="Tahoma"/>
          <w:sz w:val="20"/>
          <w:szCs w:val="20"/>
        </w:rPr>
        <w:t>pracím prováděným na základě této smlouvy, a že po dobu záruky bude mít vlastnosti sjednané v této smlouvě, a že bude v souladu s platnými technickými normami a právními předpisy.</w:t>
      </w:r>
    </w:p>
    <w:p w14:paraId="78DF23B6" w14:textId="080B4516" w:rsidR="00104F77" w:rsidRPr="00F52978" w:rsidRDefault="00D82E42" w:rsidP="00D82E42">
      <w:pPr>
        <w:pStyle w:val="Odstavecseseznamem"/>
        <w:numPr>
          <w:ilvl w:val="0"/>
          <w:numId w:val="37"/>
        </w:numPr>
        <w:spacing w:line="288" w:lineRule="auto"/>
        <w:ind w:left="0" w:right="1" w:firstLine="0"/>
        <w:jc w:val="both"/>
        <w:rPr>
          <w:rFonts w:ascii="Tahoma" w:hAnsi="Tahoma" w:cs="Tahoma"/>
          <w:sz w:val="20"/>
          <w:szCs w:val="20"/>
        </w:rPr>
      </w:pPr>
      <w:r>
        <w:rPr>
          <w:rFonts w:ascii="Tahoma" w:hAnsi="Tahoma" w:cs="Tahoma"/>
          <w:sz w:val="20"/>
          <w:szCs w:val="20"/>
        </w:rPr>
        <w:br/>
      </w:r>
      <w:r w:rsidR="00104F77" w:rsidRPr="00F52978">
        <w:rPr>
          <w:rFonts w:ascii="Tahoma" w:hAnsi="Tahoma" w:cs="Tahoma"/>
          <w:sz w:val="20"/>
          <w:szCs w:val="20"/>
        </w:rPr>
        <w:t>Požadované zajištění životnosti:</w:t>
      </w:r>
    </w:p>
    <w:p w14:paraId="1EDB9850" w14:textId="5D35F622" w:rsidR="00104F77" w:rsidRDefault="00104F77" w:rsidP="003432B6">
      <w:pPr>
        <w:pStyle w:val="Odstavecseseznamem"/>
        <w:numPr>
          <w:ilvl w:val="0"/>
          <w:numId w:val="27"/>
        </w:numPr>
        <w:tabs>
          <w:tab w:val="left" w:pos="0"/>
        </w:tabs>
        <w:suppressAutoHyphens/>
        <w:spacing w:line="288" w:lineRule="auto"/>
        <w:jc w:val="both"/>
        <w:rPr>
          <w:rFonts w:ascii="Tahoma" w:hAnsi="Tahoma" w:cs="Tahoma"/>
          <w:sz w:val="20"/>
          <w:szCs w:val="20"/>
        </w:rPr>
      </w:pPr>
      <w:r w:rsidRPr="00F52978">
        <w:rPr>
          <w:rFonts w:ascii="Tahoma" w:hAnsi="Tahoma" w:cs="Tahoma"/>
          <w:sz w:val="20"/>
          <w:szCs w:val="20"/>
        </w:rPr>
        <w:t xml:space="preserve">na </w:t>
      </w:r>
      <w:proofErr w:type="spellStart"/>
      <w:r w:rsidRPr="00F52978">
        <w:rPr>
          <w:rFonts w:ascii="Tahoma" w:hAnsi="Tahoma" w:cs="Tahoma"/>
          <w:sz w:val="20"/>
          <w:szCs w:val="20"/>
        </w:rPr>
        <w:t>fotovoltaické</w:t>
      </w:r>
      <w:proofErr w:type="spellEnd"/>
      <w:r w:rsidRPr="00F52978">
        <w:rPr>
          <w:rFonts w:ascii="Tahoma" w:hAnsi="Tahoma" w:cs="Tahoma"/>
          <w:sz w:val="20"/>
          <w:szCs w:val="20"/>
        </w:rPr>
        <w:t xml:space="preserve"> moduly:</w:t>
      </w:r>
    </w:p>
    <w:p w14:paraId="7FC3E5BD" w14:textId="162EB8BB" w:rsidR="00104F77" w:rsidRDefault="00104F77" w:rsidP="003432B6">
      <w:pPr>
        <w:pStyle w:val="Odstavecseseznamem"/>
        <w:numPr>
          <w:ilvl w:val="1"/>
          <w:numId w:val="27"/>
        </w:numPr>
        <w:tabs>
          <w:tab w:val="left" w:pos="0"/>
        </w:tabs>
        <w:suppressAutoHyphens/>
        <w:spacing w:line="288" w:lineRule="auto"/>
        <w:jc w:val="both"/>
        <w:rPr>
          <w:rFonts w:ascii="Tahoma" w:hAnsi="Tahoma" w:cs="Tahoma"/>
          <w:sz w:val="20"/>
          <w:szCs w:val="20"/>
        </w:rPr>
      </w:pPr>
      <w:r w:rsidRPr="00104F77">
        <w:rPr>
          <w:rFonts w:ascii="Tahoma" w:hAnsi="Tahoma" w:cs="Tahoma"/>
          <w:sz w:val="20"/>
          <w:szCs w:val="20"/>
        </w:rPr>
        <w:t>min. 2</w:t>
      </w:r>
      <w:r w:rsidR="00C80A7A">
        <w:rPr>
          <w:rFonts w:ascii="Tahoma" w:hAnsi="Tahoma" w:cs="Tahoma"/>
          <w:sz w:val="20"/>
          <w:szCs w:val="20"/>
        </w:rPr>
        <w:t>5</w:t>
      </w:r>
      <w:r w:rsidRPr="00104F77">
        <w:rPr>
          <w:rFonts w:ascii="Tahoma" w:hAnsi="Tahoma" w:cs="Tahoma"/>
          <w:sz w:val="20"/>
          <w:szCs w:val="20"/>
        </w:rPr>
        <w:t>letá lineární záruka na výkon s max. poklesem na 80 % původního výkonu garantovaná výrobcem,</w:t>
      </w:r>
    </w:p>
    <w:p w14:paraId="70762B40" w14:textId="2A57C296" w:rsidR="00104F77" w:rsidRPr="00104F77" w:rsidRDefault="00104F77" w:rsidP="003432B6">
      <w:pPr>
        <w:pStyle w:val="Odstavecseseznamem"/>
        <w:numPr>
          <w:ilvl w:val="1"/>
          <w:numId w:val="27"/>
        </w:numPr>
        <w:tabs>
          <w:tab w:val="left" w:pos="0"/>
        </w:tabs>
        <w:suppressAutoHyphens/>
        <w:spacing w:line="288" w:lineRule="auto"/>
        <w:jc w:val="both"/>
        <w:rPr>
          <w:rFonts w:ascii="Tahoma" w:hAnsi="Tahoma" w:cs="Tahoma"/>
          <w:sz w:val="20"/>
          <w:szCs w:val="20"/>
        </w:rPr>
      </w:pPr>
      <w:r w:rsidRPr="00104F77">
        <w:rPr>
          <w:rFonts w:ascii="Tahoma" w:hAnsi="Tahoma" w:cs="Tahoma"/>
          <w:sz w:val="20"/>
          <w:szCs w:val="20"/>
        </w:rPr>
        <w:lastRenderedPageBreak/>
        <w:t>min. 10letá produktová záruka garantovaná výrobcem</w:t>
      </w:r>
      <w:r w:rsidR="00520793">
        <w:rPr>
          <w:rFonts w:ascii="Tahoma" w:hAnsi="Tahoma" w:cs="Tahoma"/>
          <w:sz w:val="20"/>
          <w:szCs w:val="20"/>
        </w:rPr>
        <w:t xml:space="preserve"> či dodavatelem</w:t>
      </w:r>
      <w:r w:rsidRPr="00104F77">
        <w:rPr>
          <w:rFonts w:ascii="Tahoma" w:hAnsi="Tahoma" w:cs="Tahoma"/>
          <w:sz w:val="20"/>
          <w:szCs w:val="20"/>
        </w:rPr>
        <w:t>,</w:t>
      </w:r>
    </w:p>
    <w:p w14:paraId="006629B8" w14:textId="77777777" w:rsidR="00104F77" w:rsidRPr="00F52978" w:rsidRDefault="00104F77" w:rsidP="003432B6">
      <w:pPr>
        <w:pStyle w:val="Odstavecseseznamem"/>
        <w:numPr>
          <w:ilvl w:val="0"/>
          <w:numId w:val="27"/>
        </w:numPr>
        <w:tabs>
          <w:tab w:val="left" w:pos="0"/>
        </w:tabs>
        <w:suppressAutoHyphens/>
        <w:spacing w:line="288" w:lineRule="auto"/>
        <w:jc w:val="both"/>
        <w:rPr>
          <w:rFonts w:ascii="Tahoma" w:hAnsi="Tahoma" w:cs="Tahoma"/>
          <w:sz w:val="20"/>
          <w:szCs w:val="20"/>
        </w:rPr>
      </w:pPr>
      <w:r w:rsidRPr="00F52978">
        <w:rPr>
          <w:rFonts w:ascii="Tahoma" w:hAnsi="Tahoma" w:cs="Tahoma"/>
          <w:sz w:val="20"/>
          <w:szCs w:val="20"/>
        </w:rPr>
        <w:t>na měniče: min. 10 let na bezodkladnou výměnu či adekvátní náhradu v případě poruchy či</w:t>
      </w:r>
      <w:r>
        <w:rPr>
          <w:rFonts w:ascii="Tahoma" w:hAnsi="Tahoma" w:cs="Tahoma"/>
          <w:sz w:val="20"/>
          <w:szCs w:val="20"/>
        </w:rPr>
        <w:t> </w:t>
      </w:r>
      <w:r w:rsidRPr="00F52978">
        <w:rPr>
          <w:rFonts w:ascii="Tahoma" w:hAnsi="Tahoma" w:cs="Tahoma"/>
          <w:sz w:val="20"/>
          <w:szCs w:val="20"/>
        </w:rPr>
        <w:t>poškození garantovanou výrobcem či dodavatelem,</w:t>
      </w:r>
    </w:p>
    <w:p w14:paraId="6A5B27DF" w14:textId="77777777" w:rsidR="00104F77" w:rsidRPr="00F52978" w:rsidRDefault="00104F77" w:rsidP="003432B6">
      <w:pPr>
        <w:pStyle w:val="Odstavecseseznamem"/>
        <w:numPr>
          <w:ilvl w:val="0"/>
          <w:numId w:val="27"/>
        </w:numPr>
        <w:tabs>
          <w:tab w:val="left" w:pos="0"/>
        </w:tabs>
        <w:suppressAutoHyphens/>
        <w:spacing w:line="288" w:lineRule="auto"/>
        <w:jc w:val="both"/>
        <w:rPr>
          <w:rFonts w:ascii="Tahoma" w:hAnsi="Tahoma" w:cs="Tahoma"/>
          <w:sz w:val="20"/>
          <w:szCs w:val="20"/>
        </w:rPr>
      </w:pPr>
      <w:r w:rsidRPr="00F52978">
        <w:rPr>
          <w:rFonts w:ascii="Tahoma" w:hAnsi="Tahoma" w:cs="Tahoma"/>
          <w:sz w:val="20"/>
          <w:szCs w:val="20"/>
        </w:rPr>
        <w:t>elektrické akumulátory: záruka s max. poklesem na 60 % nominální kapacity po 10 letech provozu nebo dosažení min. 2 400násobku nominální energie (</w:t>
      </w:r>
      <w:proofErr w:type="spellStart"/>
      <w:r w:rsidRPr="00F52978">
        <w:rPr>
          <w:rFonts w:ascii="Tahoma" w:hAnsi="Tahoma" w:cs="Tahoma"/>
          <w:sz w:val="20"/>
          <w:szCs w:val="20"/>
        </w:rPr>
        <w:t>Energy</w:t>
      </w:r>
      <w:proofErr w:type="spellEnd"/>
      <w:r w:rsidRPr="00F52978">
        <w:rPr>
          <w:rFonts w:ascii="Tahoma" w:hAnsi="Tahoma" w:cs="Tahoma"/>
          <w:sz w:val="20"/>
          <w:szCs w:val="20"/>
        </w:rPr>
        <w:t xml:space="preserve"> </w:t>
      </w:r>
      <w:proofErr w:type="spellStart"/>
      <w:r w:rsidRPr="00F52978">
        <w:rPr>
          <w:rFonts w:ascii="Tahoma" w:hAnsi="Tahoma" w:cs="Tahoma"/>
          <w:sz w:val="20"/>
          <w:szCs w:val="20"/>
        </w:rPr>
        <w:t>Throughput</w:t>
      </w:r>
      <w:proofErr w:type="spellEnd"/>
      <w:r w:rsidRPr="00F52978">
        <w:rPr>
          <w:rFonts w:ascii="Tahoma" w:hAnsi="Tahoma" w:cs="Tahoma"/>
          <w:sz w:val="20"/>
          <w:szCs w:val="20"/>
        </w:rPr>
        <w:t>),</w:t>
      </w:r>
    </w:p>
    <w:p w14:paraId="46158069" w14:textId="3E9D586F" w:rsidR="00104F77" w:rsidRDefault="00520793" w:rsidP="003432B6">
      <w:pPr>
        <w:pStyle w:val="Odstavecseseznamem"/>
        <w:numPr>
          <w:ilvl w:val="0"/>
          <w:numId w:val="27"/>
        </w:numPr>
        <w:tabs>
          <w:tab w:val="left" w:pos="0"/>
        </w:tabs>
        <w:suppressAutoHyphens/>
        <w:spacing w:line="288" w:lineRule="auto"/>
        <w:jc w:val="both"/>
        <w:rPr>
          <w:rFonts w:ascii="Tahoma" w:hAnsi="Tahoma" w:cs="Tahoma"/>
          <w:sz w:val="20"/>
          <w:szCs w:val="20"/>
        </w:rPr>
      </w:pPr>
      <w:r>
        <w:rPr>
          <w:rFonts w:ascii="Tahoma" w:hAnsi="Tahoma" w:cs="Tahoma"/>
          <w:sz w:val="20"/>
          <w:szCs w:val="20"/>
        </w:rPr>
        <w:t>36</w:t>
      </w:r>
      <w:r w:rsidR="00104F77" w:rsidRPr="00F52978">
        <w:rPr>
          <w:rFonts w:ascii="Tahoma" w:hAnsi="Tahoma" w:cs="Tahoma"/>
          <w:sz w:val="20"/>
          <w:szCs w:val="20"/>
        </w:rPr>
        <w:t xml:space="preserve"> měsíců na instalační</w:t>
      </w:r>
      <w:r>
        <w:rPr>
          <w:rFonts w:ascii="Tahoma" w:hAnsi="Tahoma" w:cs="Tahoma"/>
          <w:sz w:val="20"/>
          <w:szCs w:val="20"/>
        </w:rPr>
        <w:t xml:space="preserve"> a montážní</w:t>
      </w:r>
      <w:r w:rsidR="00104F77" w:rsidRPr="00F52978">
        <w:rPr>
          <w:rFonts w:ascii="Tahoma" w:hAnsi="Tahoma" w:cs="Tahoma"/>
          <w:sz w:val="20"/>
          <w:szCs w:val="20"/>
        </w:rPr>
        <w:t xml:space="preserve"> práce</w:t>
      </w:r>
      <w:r w:rsidR="00104F77">
        <w:rPr>
          <w:rFonts w:ascii="Tahoma" w:hAnsi="Tahoma" w:cs="Tahoma"/>
          <w:sz w:val="20"/>
          <w:szCs w:val="20"/>
        </w:rPr>
        <w:t>,</w:t>
      </w:r>
    </w:p>
    <w:p w14:paraId="3A69F9E3" w14:textId="77777777" w:rsidR="00520793" w:rsidRDefault="00520793" w:rsidP="003432B6">
      <w:pPr>
        <w:tabs>
          <w:tab w:val="left" w:pos="0"/>
        </w:tabs>
        <w:suppressAutoHyphens/>
        <w:spacing w:line="288" w:lineRule="auto"/>
        <w:jc w:val="both"/>
        <w:rPr>
          <w:rFonts w:ascii="Tahoma" w:hAnsi="Tahoma" w:cs="Tahoma"/>
          <w:sz w:val="20"/>
          <w:szCs w:val="20"/>
        </w:rPr>
      </w:pPr>
    </w:p>
    <w:p w14:paraId="1AD4A20C" w14:textId="7517A110" w:rsidR="00104F77" w:rsidRDefault="00104F77" w:rsidP="003432B6">
      <w:pPr>
        <w:tabs>
          <w:tab w:val="left" w:pos="0"/>
        </w:tabs>
        <w:suppressAutoHyphens/>
        <w:spacing w:line="288" w:lineRule="auto"/>
        <w:jc w:val="both"/>
        <w:rPr>
          <w:rFonts w:ascii="Tahoma" w:hAnsi="Tahoma" w:cs="Tahoma"/>
          <w:sz w:val="20"/>
          <w:szCs w:val="20"/>
        </w:rPr>
      </w:pPr>
      <w:r w:rsidRPr="00F52978">
        <w:rPr>
          <w:rFonts w:ascii="Tahoma" w:hAnsi="Tahoma" w:cs="Tahoma"/>
          <w:sz w:val="20"/>
          <w:szCs w:val="20"/>
        </w:rPr>
        <w:t>Tato lhůta začíná běžet dnem následujícím po dni dokončení předmětu plnění.</w:t>
      </w:r>
    </w:p>
    <w:p w14:paraId="268AC87E" w14:textId="77777777" w:rsidR="00520793" w:rsidRPr="001B3F7C" w:rsidRDefault="00520793" w:rsidP="003432B6">
      <w:pPr>
        <w:tabs>
          <w:tab w:val="left" w:pos="0"/>
        </w:tabs>
        <w:suppressAutoHyphens/>
        <w:spacing w:line="288" w:lineRule="auto"/>
        <w:jc w:val="both"/>
        <w:rPr>
          <w:rFonts w:ascii="Tahoma" w:hAnsi="Tahoma" w:cs="Tahoma"/>
          <w:sz w:val="20"/>
          <w:szCs w:val="20"/>
        </w:rPr>
      </w:pPr>
    </w:p>
    <w:p w14:paraId="57691770" w14:textId="3366102B" w:rsidR="00110BEF" w:rsidRPr="001B3F7C" w:rsidRDefault="00D82E42" w:rsidP="00D82E42">
      <w:pPr>
        <w:pStyle w:val="Odstavecseseznamem"/>
        <w:numPr>
          <w:ilvl w:val="0"/>
          <w:numId w:val="37"/>
        </w:numPr>
        <w:spacing w:line="288" w:lineRule="auto"/>
        <w:ind w:left="0" w:right="1" w:firstLine="0"/>
        <w:jc w:val="both"/>
        <w:rPr>
          <w:rFonts w:ascii="Tahoma" w:hAnsi="Tahoma" w:cs="Tahoma"/>
          <w:sz w:val="20"/>
          <w:szCs w:val="20"/>
        </w:rPr>
      </w:pPr>
      <w:r>
        <w:rPr>
          <w:rFonts w:ascii="Tahoma" w:hAnsi="Tahoma" w:cs="Tahoma"/>
          <w:sz w:val="20"/>
          <w:szCs w:val="20"/>
        </w:rPr>
        <w:br/>
      </w:r>
      <w:r w:rsidR="00046997" w:rsidRPr="001B3F7C">
        <w:rPr>
          <w:rFonts w:ascii="Tahoma" w:hAnsi="Tahoma" w:cs="Tahoma"/>
          <w:sz w:val="20"/>
          <w:szCs w:val="20"/>
        </w:rPr>
        <w:t>Objednatel je povinen zjištěné vady písemně reklamovat u zhotovitele bez zbytečného odkladu po jejich zjištění. Zhotovitel je povinen vady neprodleně odstranit v co nejkratší době ode dne doručení reklamace objednatele.</w:t>
      </w:r>
    </w:p>
    <w:p w14:paraId="2C0B5D74" w14:textId="6D871DC8" w:rsidR="00DC2C0D" w:rsidRPr="001B3F7C" w:rsidRDefault="00D82E42" w:rsidP="00D82E42">
      <w:pPr>
        <w:pStyle w:val="Odstavecseseznamem"/>
        <w:numPr>
          <w:ilvl w:val="0"/>
          <w:numId w:val="37"/>
        </w:numPr>
        <w:spacing w:line="288" w:lineRule="auto"/>
        <w:ind w:left="0" w:right="1" w:firstLine="0"/>
        <w:jc w:val="both"/>
        <w:rPr>
          <w:rFonts w:ascii="Tahoma" w:hAnsi="Tahoma" w:cs="Tahoma"/>
          <w:sz w:val="20"/>
          <w:szCs w:val="20"/>
        </w:rPr>
      </w:pPr>
      <w:r>
        <w:rPr>
          <w:rFonts w:ascii="Tahoma" w:hAnsi="Tahoma" w:cs="Tahoma"/>
          <w:sz w:val="20"/>
          <w:szCs w:val="20"/>
        </w:rPr>
        <w:br/>
      </w:r>
      <w:r w:rsidR="00046997" w:rsidRPr="001B3F7C">
        <w:rPr>
          <w:rFonts w:ascii="Tahoma" w:hAnsi="Tahoma" w:cs="Tahoma"/>
          <w:sz w:val="20"/>
          <w:szCs w:val="20"/>
        </w:rPr>
        <w:t>Zhotovitel neodpovídá za vady díla, které vznikly použitím chybných podkladů a věcí poskytnutých objednatelem a zhotovitel nemohl ani při vynaložení veškeré péče zjistit jejich nevhodnost, nebo na ně upozornit objednatele, ale ten na jejich použití trval.</w:t>
      </w:r>
    </w:p>
    <w:p w14:paraId="4FF7987D" w14:textId="738E6B87" w:rsidR="00605A65" w:rsidRPr="001B3F7C" w:rsidRDefault="00D82E42" w:rsidP="00D82E42">
      <w:pPr>
        <w:pStyle w:val="Odstavecseseznamem"/>
        <w:numPr>
          <w:ilvl w:val="0"/>
          <w:numId w:val="37"/>
        </w:numPr>
        <w:spacing w:line="288" w:lineRule="auto"/>
        <w:ind w:left="0" w:right="1" w:firstLine="0"/>
        <w:jc w:val="both"/>
        <w:rPr>
          <w:rFonts w:ascii="Tahoma" w:hAnsi="Tahoma" w:cs="Tahoma"/>
          <w:sz w:val="20"/>
          <w:szCs w:val="20"/>
        </w:rPr>
      </w:pPr>
      <w:r>
        <w:rPr>
          <w:rFonts w:ascii="Tahoma" w:hAnsi="Tahoma" w:cs="Tahoma"/>
          <w:sz w:val="20"/>
          <w:szCs w:val="20"/>
        </w:rPr>
        <w:br/>
      </w:r>
      <w:r w:rsidR="00046997" w:rsidRPr="001B3F7C">
        <w:rPr>
          <w:rFonts w:ascii="Tahoma" w:hAnsi="Tahoma" w:cs="Tahoma"/>
          <w:sz w:val="20"/>
          <w:szCs w:val="20"/>
        </w:rPr>
        <w:t xml:space="preserve">Zhotovitel po dobu trvání záruky je povinen zahájit odstraňování vady do </w:t>
      </w:r>
      <w:r w:rsidR="00236479" w:rsidRPr="001B3F7C">
        <w:rPr>
          <w:rFonts w:ascii="Tahoma" w:hAnsi="Tahoma" w:cs="Tahoma"/>
          <w:sz w:val="20"/>
          <w:szCs w:val="20"/>
        </w:rPr>
        <w:t>12</w:t>
      </w:r>
      <w:r w:rsidR="00046997" w:rsidRPr="001B3F7C">
        <w:rPr>
          <w:rFonts w:ascii="Tahoma" w:hAnsi="Tahoma" w:cs="Tahoma"/>
          <w:sz w:val="20"/>
          <w:szCs w:val="20"/>
        </w:rPr>
        <w:t xml:space="preserve"> </w:t>
      </w:r>
      <w:r w:rsidR="00236479" w:rsidRPr="001B3F7C">
        <w:rPr>
          <w:rFonts w:ascii="Tahoma" w:hAnsi="Tahoma" w:cs="Tahoma"/>
          <w:sz w:val="20"/>
          <w:szCs w:val="20"/>
        </w:rPr>
        <w:t xml:space="preserve">hodin </w:t>
      </w:r>
      <w:r w:rsidR="00046997" w:rsidRPr="001B3F7C">
        <w:rPr>
          <w:rFonts w:ascii="Tahoma" w:hAnsi="Tahoma" w:cs="Tahoma"/>
          <w:sz w:val="20"/>
          <w:szCs w:val="20"/>
        </w:rPr>
        <w:t>ode dne, kdy mu byla doručena písemná reklamace od objednatele, pokud nedojde k dohodě o jiné lhůtě nebo pokud tomu nebudou bránit technologicky nevhodné podmínky. U vad, k</w:t>
      </w:r>
      <w:r w:rsidR="00A5723A" w:rsidRPr="001B3F7C">
        <w:rPr>
          <w:rFonts w:ascii="Tahoma" w:hAnsi="Tahoma" w:cs="Tahoma"/>
          <w:sz w:val="20"/>
          <w:szCs w:val="20"/>
        </w:rPr>
        <w:t xml:space="preserve">teré by bránily provozu </w:t>
      </w:r>
      <w:r w:rsidR="00236479" w:rsidRPr="001B3F7C">
        <w:rPr>
          <w:rFonts w:ascii="Tahoma" w:hAnsi="Tahoma" w:cs="Tahoma"/>
          <w:sz w:val="20"/>
          <w:szCs w:val="20"/>
        </w:rPr>
        <w:t>díla</w:t>
      </w:r>
      <w:r w:rsidR="00046997" w:rsidRPr="001B3F7C">
        <w:rPr>
          <w:rFonts w:ascii="Tahoma" w:hAnsi="Tahoma" w:cs="Tahoma"/>
          <w:sz w:val="20"/>
          <w:szCs w:val="20"/>
        </w:rPr>
        <w:t>, objednatel požaduje nástup k jejich odstranění do 8 hodin od uplatněné reklamace.</w:t>
      </w:r>
    </w:p>
    <w:p w14:paraId="4526CC8A" w14:textId="128D613E" w:rsidR="002C6C4F" w:rsidRPr="00AE3A49" w:rsidRDefault="00D82E42" w:rsidP="00D82E42">
      <w:pPr>
        <w:pStyle w:val="Odstavecseseznamem"/>
        <w:numPr>
          <w:ilvl w:val="0"/>
          <w:numId w:val="37"/>
        </w:numPr>
        <w:spacing w:line="288" w:lineRule="auto"/>
        <w:ind w:left="0" w:right="1" w:firstLine="0"/>
        <w:jc w:val="both"/>
        <w:rPr>
          <w:rFonts w:ascii="Tahoma" w:hAnsi="Tahoma" w:cs="Tahoma"/>
          <w:sz w:val="20"/>
          <w:szCs w:val="20"/>
        </w:rPr>
      </w:pPr>
      <w:r>
        <w:rPr>
          <w:rFonts w:ascii="Tahoma" w:hAnsi="Tahoma" w:cs="Tahoma"/>
          <w:sz w:val="20"/>
          <w:szCs w:val="20"/>
        </w:rPr>
        <w:br/>
      </w:r>
      <w:r w:rsidR="002C6C4F" w:rsidRPr="001B3F7C">
        <w:rPr>
          <w:rFonts w:ascii="Tahoma" w:hAnsi="Tahoma" w:cs="Tahoma"/>
          <w:sz w:val="20"/>
          <w:szCs w:val="20"/>
        </w:rPr>
        <w:t>V případě prodlení zhotovitele s odstraněním vady je objednatel oprávněn zajistit odstranění vady sám či</w:t>
      </w:r>
      <w:r w:rsidR="007E63EA">
        <w:rPr>
          <w:rFonts w:ascii="Tahoma" w:hAnsi="Tahoma" w:cs="Tahoma"/>
          <w:sz w:val="20"/>
          <w:szCs w:val="20"/>
        </w:rPr>
        <w:t> </w:t>
      </w:r>
      <w:r w:rsidR="002C6C4F" w:rsidRPr="001B3F7C">
        <w:rPr>
          <w:rFonts w:ascii="Tahoma" w:hAnsi="Tahoma" w:cs="Tahoma"/>
          <w:sz w:val="20"/>
          <w:szCs w:val="20"/>
        </w:rPr>
        <w:t>prostřednictvím jiné osoby, a to na náklady zhotovitele. Nárok na náhradu škody způsobené vadným plněním ani na smluvní pokuty uvedené v čl. X</w:t>
      </w:r>
      <w:r w:rsidR="008D68C6" w:rsidRPr="001B3F7C">
        <w:rPr>
          <w:rFonts w:ascii="Tahoma" w:hAnsi="Tahoma" w:cs="Tahoma"/>
          <w:sz w:val="20"/>
          <w:szCs w:val="20"/>
        </w:rPr>
        <w:t xml:space="preserve">. </w:t>
      </w:r>
      <w:r w:rsidR="002C6C4F" w:rsidRPr="001B3F7C">
        <w:rPr>
          <w:rFonts w:ascii="Tahoma" w:hAnsi="Tahoma" w:cs="Tahoma"/>
          <w:sz w:val="20"/>
          <w:szCs w:val="20"/>
        </w:rPr>
        <w:t>tím není dotčen.</w:t>
      </w:r>
    </w:p>
    <w:p w14:paraId="3CC76D8B" w14:textId="4BB16DF8" w:rsidR="00046997" w:rsidRPr="00D82E42" w:rsidRDefault="00DC3187" w:rsidP="00D82E42">
      <w:pPr>
        <w:pStyle w:val="Nadpis1"/>
      </w:pPr>
      <w:r w:rsidRPr="007D5ECE">
        <w:t>Smluvní pokuty</w:t>
      </w:r>
      <w:bookmarkStart w:id="3" w:name="_Toc520713862"/>
      <w:bookmarkStart w:id="4" w:name="_Toc520713999"/>
      <w:bookmarkStart w:id="5" w:name="_Toc536241248"/>
      <w:bookmarkStart w:id="6" w:name="_Toc536341996"/>
    </w:p>
    <w:p w14:paraId="7B5D4C53" w14:textId="04C70147" w:rsidR="009030F6" w:rsidRDefault="00D82E42" w:rsidP="00D82E42">
      <w:pPr>
        <w:pStyle w:val="Odstavecseseznamem"/>
        <w:numPr>
          <w:ilvl w:val="0"/>
          <w:numId w:val="38"/>
        </w:numPr>
        <w:spacing w:line="288" w:lineRule="auto"/>
        <w:ind w:left="0" w:right="1" w:firstLine="0"/>
        <w:jc w:val="both"/>
        <w:rPr>
          <w:rFonts w:ascii="Tahoma" w:hAnsi="Tahoma" w:cs="Tahoma"/>
          <w:sz w:val="20"/>
          <w:szCs w:val="20"/>
        </w:rPr>
      </w:pPr>
      <w:r>
        <w:rPr>
          <w:rFonts w:ascii="Tahoma" w:hAnsi="Tahoma" w:cs="Tahoma"/>
          <w:sz w:val="20"/>
          <w:szCs w:val="20"/>
        </w:rPr>
        <w:br/>
      </w:r>
      <w:r w:rsidR="00046997" w:rsidRPr="001B3F7C">
        <w:rPr>
          <w:rFonts w:ascii="Tahoma" w:hAnsi="Tahoma" w:cs="Tahoma"/>
          <w:sz w:val="20"/>
          <w:szCs w:val="20"/>
        </w:rPr>
        <w:t xml:space="preserve">Pokud bude zhotovitel v prodlení </w:t>
      </w:r>
      <w:r w:rsidR="0088475B" w:rsidRPr="001B3F7C">
        <w:rPr>
          <w:rFonts w:ascii="Tahoma" w:hAnsi="Tahoma" w:cs="Tahoma"/>
          <w:sz w:val="20"/>
          <w:szCs w:val="20"/>
        </w:rPr>
        <w:t>se splněním termínu dokončení díla</w:t>
      </w:r>
      <w:r w:rsidR="00046997" w:rsidRPr="001B3F7C">
        <w:rPr>
          <w:rFonts w:ascii="Tahoma" w:hAnsi="Tahoma" w:cs="Tahoma"/>
          <w:sz w:val="20"/>
          <w:szCs w:val="20"/>
        </w:rPr>
        <w:t xml:space="preserve"> nebo termínu předání díla dle čl.</w:t>
      </w:r>
      <w:r w:rsidR="00236479" w:rsidRPr="001B3F7C">
        <w:rPr>
          <w:rFonts w:ascii="Tahoma" w:hAnsi="Tahoma" w:cs="Tahoma"/>
          <w:sz w:val="20"/>
          <w:szCs w:val="20"/>
        </w:rPr>
        <w:t> </w:t>
      </w:r>
      <w:r w:rsidR="00046997" w:rsidRPr="001B3F7C">
        <w:rPr>
          <w:rFonts w:ascii="Tahoma" w:hAnsi="Tahoma" w:cs="Tahoma"/>
          <w:sz w:val="20"/>
          <w:szCs w:val="20"/>
        </w:rPr>
        <w:t>III. 1 této smlouvy, je povinen zaplatit objednateli smluvní pokutu ve výši 0,</w:t>
      </w:r>
      <w:r w:rsidR="0088475B" w:rsidRPr="001B3F7C">
        <w:rPr>
          <w:rFonts w:ascii="Tahoma" w:hAnsi="Tahoma" w:cs="Tahoma"/>
          <w:sz w:val="20"/>
          <w:szCs w:val="20"/>
        </w:rPr>
        <w:t xml:space="preserve">2 </w:t>
      </w:r>
      <w:r w:rsidR="00046997" w:rsidRPr="001B3F7C">
        <w:rPr>
          <w:rFonts w:ascii="Tahoma" w:hAnsi="Tahoma" w:cs="Tahoma"/>
          <w:sz w:val="20"/>
          <w:szCs w:val="20"/>
        </w:rPr>
        <w:t>% ze sjednané ceny, a to za každý i</w:t>
      </w:r>
      <w:r w:rsidR="007E63EA">
        <w:rPr>
          <w:rFonts w:ascii="Tahoma" w:hAnsi="Tahoma" w:cs="Tahoma"/>
          <w:sz w:val="20"/>
          <w:szCs w:val="20"/>
        </w:rPr>
        <w:t> </w:t>
      </w:r>
      <w:r w:rsidR="00046997" w:rsidRPr="001B3F7C">
        <w:rPr>
          <w:rFonts w:ascii="Tahoma" w:hAnsi="Tahoma" w:cs="Tahoma"/>
          <w:sz w:val="20"/>
          <w:szCs w:val="20"/>
        </w:rPr>
        <w:t>započatý den prodlení.</w:t>
      </w:r>
    </w:p>
    <w:p w14:paraId="03BE7A01" w14:textId="598CA02F" w:rsidR="00236479" w:rsidRDefault="00D82E42" w:rsidP="00D82E42">
      <w:pPr>
        <w:pStyle w:val="Odstavecseseznamem"/>
        <w:numPr>
          <w:ilvl w:val="0"/>
          <w:numId w:val="38"/>
        </w:numPr>
        <w:spacing w:line="288" w:lineRule="auto"/>
        <w:ind w:left="0" w:right="1" w:firstLine="0"/>
        <w:jc w:val="both"/>
        <w:rPr>
          <w:rFonts w:ascii="Tahoma" w:hAnsi="Tahoma" w:cs="Tahoma"/>
          <w:sz w:val="20"/>
          <w:szCs w:val="20"/>
        </w:rPr>
      </w:pPr>
      <w:r>
        <w:rPr>
          <w:rFonts w:ascii="Tahoma" w:hAnsi="Tahoma" w:cs="Tahoma"/>
          <w:sz w:val="20"/>
          <w:szCs w:val="20"/>
        </w:rPr>
        <w:br/>
      </w:r>
      <w:r w:rsidR="00236479" w:rsidRPr="001B3F7C">
        <w:rPr>
          <w:rFonts w:ascii="Tahoma" w:hAnsi="Tahoma" w:cs="Tahoma"/>
          <w:sz w:val="20"/>
          <w:szCs w:val="20"/>
        </w:rPr>
        <w:t xml:space="preserve">Zhotovitel se zavazuje uhradit objednateli na jeho výzvu smluvní pokutu za porušení povinnosti odstranit v zápise o předání a převzetí </w:t>
      </w:r>
      <w:r w:rsidR="001B3F7C" w:rsidRPr="001B3F7C">
        <w:rPr>
          <w:rFonts w:ascii="Tahoma" w:hAnsi="Tahoma" w:cs="Tahoma"/>
          <w:sz w:val="20"/>
          <w:szCs w:val="20"/>
        </w:rPr>
        <w:t>d</w:t>
      </w:r>
      <w:r w:rsidR="00236479" w:rsidRPr="001B3F7C">
        <w:rPr>
          <w:rFonts w:ascii="Tahoma" w:hAnsi="Tahoma" w:cs="Tahoma"/>
          <w:sz w:val="20"/>
          <w:szCs w:val="20"/>
        </w:rPr>
        <w:t xml:space="preserve">íla stanovené lhůtě drobné vady a nedodělky, a to ve výši </w:t>
      </w:r>
      <w:r w:rsidR="001B3F7C">
        <w:rPr>
          <w:rFonts w:ascii="Tahoma" w:hAnsi="Tahoma" w:cs="Tahoma"/>
          <w:sz w:val="20"/>
          <w:szCs w:val="20"/>
        </w:rPr>
        <w:t>5 </w:t>
      </w:r>
      <w:r w:rsidR="00236479" w:rsidRPr="001B3F7C">
        <w:rPr>
          <w:rFonts w:ascii="Tahoma" w:hAnsi="Tahoma" w:cs="Tahoma"/>
          <w:sz w:val="20"/>
          <w:szCs w:val="20"/>
        </w:rPr>
        <w:t>000 Kč, za každou vadu či nedodělek a den prodlení.</w:t>
      </w:r>
    </w:p>
    <w:p w14:paraId="3AD95525" w14:textId="55B4BE83" w:rsidR="002643D6" w:rsidRPr="001B3F7C" w:rsidRDefault="00D82E42" w:rsidP="00D82E42">
      <w:pPr>
        <w:pStyle w:val="Odstavecseseznamem"/>
        <w:numPr>
          <w:ilvl w:val="0"/>
          <w:numId w:val="38"/>
        </w:numPr>
        <w:spacing w:line="288" w:lineRule="auto"/>
        <w:ind w:left="0" w:right="1" w:firstLine="0"/>
        <w:jc w:val="both"/>
        <w:rPr>
          <w:rFonts w:ascii="Tahoma" w:hAnsi="Tahoma" w:cs="Tahoma"/>
          <w:sz w:val="20"/>
          <w:szCs w:val="20"/>
        </w:rPr>
      </w:pPr>
      <w:r>
        <w:rPr>
          <w:rFonts w:ascii="Tahoma" w:hAnsi="Tahoma" w:cs="Tahoma"/>
          <w:sz w:val="20"/>
          <w:szCs w:val="20"/>
        </w:rPr>
        <w:br/>
      </w:r>
      <w:r w:rsidR="002643D6" w:rsidRPr="001B3F7C">
        <w:rPr>
          <w:rFonts w:ascii="Tahoma" w:hAnsi="Tahoma" w:cs="Tahoma"/>
          <w:sz w:val="20"/>
          <w:szCs w:val="20"/>
        </w:rPr>
        <w:t>Pokud objednatel nedodrží termín splatnosti u splátky, bude povinen uhradit za každý den prodlení částku ve</w:t>
      </w:r>
      <w:r w:rsidR="007E63EA">
        <w:rPr>
          <w:rFonts w:ascii="Tahoma" w:hAnsi="Tahoma" w:cs="Tahoma"/>
          <w:sz w:val="20"/>
          <w:szCs w:val="20"/>
        </w:rPr>
        <w:t> </w:t>
      </w:r>
      <w:r w:rsidR="002643D6" w:rsidRPr="001B3F7C">
        <w:rPr>
          <w:rFonts w:ascii="Tahoma" w:hAnsi="Tahoma" w:cs="Tahoma"/>
          <w:sz w:val="20"/>
          <w:szCs w:val="20"/>
        </w:rPr>
        <w:t>výši 0,05 % z dlužné částky.</w:t>
      </w:r>
    </w:p>
    <w:p w14:paraId="228BD9EC" w14:textId="02EA0CB6" w:rsidR="00F7043D" w:rsidRPr="001B3F7C" w:rsidRDefault="00D82E42" w:rsidP="00D82E42">
      <w:pPr>
        <w:pStyle w:val="Odstavecseseznamem"/>
        <w:numPr>
          <w:ilvl w:val="0"/>
          <w:numId w:val="38"/>
        </w:numPr>
        <w:spacing w:line="288" w:lineRule="auto"/>
        <w:ind w:left="0" w:right="1" w:firstLine="0"/>
        <w:jc w:val="both"/>
        <w:rPr>
          <w:rFonts w:ascii="Tahoma" w:hAnsi="Tahoma" w:cs="Tahoma"/>
          <w:sz w:val="20"/>
          <w:szCs w:val="20"/>
        </w:rPr>
      </w:pPr>
      <w:r>
        <w:rPr>
          <w:rFonts w:ascii="Tahoma" w:hAnsi="Tahoma" w:cs="Tahoma"/>
          <w:sz w:val="20"/>
          <w:szCs w:val="20"/>
        </w:rPr>
        <w:br/>
      </w:r>
      <w:r w:rsidR="00F7043D" w:rsidRPr="001B3F7C">
        <w:rPr>
          <w:rFonts w:ascii="Tahoma" w:hAnsi="Tahoma" w:cs="Tahoma"/>
          <w:sz w:val="20"/>
          <w:szCs w:val="20"/>
        </w:rPr>
        <w:t>V p</w:t>
      </w:r>
      <w:r w:rsidR="00F7043D" w:rsidRPr="001B3F7C">
        <w:rPr>
          <w:rFonts w:ascii="Tahoma" w:hAnsi="Tahoma" w:cs="Tahoma" w:hint="eastAsia"/>
          <w:sz w:val="20"/>
          <w:szCs w:val="20"/>
        </w:rPr>
        <w:t>ř</w:t>
      </w:r>
      <w:r w:rsidR="00F7043D" w:rsidRPr="001B3F7C">
        <w:rPr>
          <w:rFonts w:ascii="Tahoma" w:hAnsi="Tahoma" w:cs="Tahoma"/>
          <w:sz w:val="20"/>
          <w:szCs w:val="20"/>
        </w:rPr>
        <w:t>ípad</w:t>
      </w:r>
      <w:r w:rsidR="00F7043D" w:rsidRPr="001B3F7C">
        <w:rPr>
          <w:rFonts w:ascii="Tahoma" w:hAnsi="Tahoma" w:cs="Tahoma" w:hint="eastAsia"/>
          <w:sz w:val="20"/>
          <w:szCs w:val="20"/>
        </w:rPr>
        <w:t>ě</w:t>
      </w:r>
      <w:r w:rsidR="00F7043D" w:rsidRPr="001B3F7C">
        <w:rPr>
          <w:rFonts w:ascii="Tahoma" w:hAnsi="Tahoma" w:cs="Tahoma"/>
          <w:sz w:val="20"/>
          <w:szCs w:val="20"/>
        </w:rPr>
        <w:t xml:space="preserve"> nedodr</w:t>
      </w:r>
      <w:r w:rsidR="00F7043D" w:rsidRPr="001B3F7C">
        <w:rPr>
          <w:rFonts w:ascii="Tahoma" w:hAnsi="Tahoma" w:cs="Tahoma" w:hint="eastAsia"/>
          <w:sz w:val="20"/>
          <w:szCs w:val="20"/>
        </w:rPr>
        <w:t>ž</w:t>
      </w:r>
      <w:r w:rsidR="00F7043D" w:rsidRPr="001B3F7C">
        <w:rPr>
          <w:rFonts w:ascii="Tahoma" w:hAnsi="Tahoma" w:cs="Tahoma"/>
          <w:sz w:val="20"/>
          <w:szCs w:val="20"/>
        </w:rPr>
        <w:t>en</w:t>
      </w:r>
      <w:r w:rsidR="00236479" w:rsidRPr="001B3F7C">
        <w:rPr>
          <w:rFonts w:ascii="Tahoma" w:hAnsi="Tahoma" w:cs="Tahoma"/>
          <w:sz w:val="20"/>
          <w:szCs w:val="20"/>
        </w:rPr>
        <w:t>í</w:t>
      </w:r>
      <w:r w:rsidR="00F7043D" w:rsidRPr="001B3F7C">
        <w:rPr>
          <w:rFonts w:ascii="Tahoma" w:hAnsi="Tahoma" w:cs="Tahoma"/>
          <w:sz w:val="20"/>
          <w:szCs w:val="20"/>
        </w:rPr>
        <w:t xml:space="preserve"> stanovených term</w:t>
      </w:r>
      <w:r w:rsidR="00B20B54" w:rsidRPr="001B3F7C">
        <w:rPr>
          <w:rFonts w:ascii="Tahoma" w:hAnsi="Tahoma" w:cs="Tahoma"/>
          <w:sz w:val="20"/>
          <w:szCs w:val="20"/>
        </w:rPr>
        <w:t>í</w:t>
      </w:r>
      <w:r w:rsidR="00F7043D" w:rsidRPr="001B3F7C">
        <w:rPr>
          <w:rFonts w:ascii="Tahoma" w:hAnsi="Tahoma" w:cs="Tahoma"/>
          <w:sz w:val="20"/>
          <w:szCs w:val="20"/>
        </w:rPr>
        <w:t>n</w:t>
      </w:r>
      <w:r w:rsidR="00F7043D" w:rsidRPr="001B3F7C">
        <w:rPr>
          <w:rFonts w:ascii="Tahoma" w:hAnsi="Tahoma" w:cs="Tahoma" w:hint="eastAsia"/>
          <w:sz w:val="20"/>
          <w:szCs w:val="20"/>
        </w:rPr>
        <w:t>ů</w:t>
      </w:r>
      <w:r w:rsidR="00F7043D" w:rsidRPr="001B3F7C">
        <w:rPr>
          <w:rFonts w:ascii="Tahoma" w:hAnsi="Tahoma" w:cs="Tahoma"/>
          <w:sz w:val="20"/>
          <w:szCs w:val="20"/>
        </w:rPr>
        <w:t xml:space="preserve"> na </w:t>
      </w:r>
      <w:proofErr w:type="gramStart"/>
      <w:r w:rsidR="00F7043D" w:rsidRPr="001B3F7C">
        <w:rPr>
          <w:rFonts w:ascii="Tahoma" w:hAnsi="Tahoma" w:cs="Tahoma"/>
          <w:sz w:val="20"/>
          <w:szCs w:val="20"/>
        </w:rPr>
        <w:t>odstran</w:t>
      </w:r>
      <w:r w:rsidR="00F7043D" w:rsidRPr="001B3F7C">
        <w:rPr>
          <w:rFonts w:ascii="Tahoma" w:hAnsi="Tahoma" w:cs="Tahoma" w:hint="eastAsia"/>
          <w:sz w:val="20"/>
          <w:szCs w:val="20"/>
        </w:rPr>
        <w:t>ě</w:t>
      </w:r>
      <w:r w:rsidR="00F7043D" w:rsidRPr="001B3F7C">
        <w:rPr>
          <w:rFonts w:ascii="Tahoma" w:hAnsi="Tahoma" w:cs="Tahoma"/>
          <w:sz w:val="20"/>
          <w:szCs w:val="20"/>
        </w:rPr>
        <w:t>ni</w:t>
      </w:r>
      <w:proofErr w:type="gramEnd"/>
      <w:r w:rsidR="00F7043D" w:rsidRPr="001B3F7C">
        <w:rPr>
          <w:rFonts w:ascii="Tahoma" w:hAnsi="Tahoma" w:cs="Tahoma"/>
          <w:sz w:val="20"/>
          <w:szCs w:val="20"/>
        </w:rPr>
        <w:t xml:space="preserve"> vad v záru</w:t>
      </w:r>
      <w:r w:rsidR="00F7043D" w:rsidRPr="001B3F7C">
        <w:rPr>
          <w:rFonts w:ascii="Tahoma" w:hAnsi="Tahoma" w:cs="Tahoma" w:hint="eastAsia"/>
          <w:sz w:val="20"/>
          <w:szCs w:val="20"/>
        </w:rPr>
        <w:t>č</w:t>
      </w:r>
      <w:r w:rsidR="00F7043D" w:rsidRPr="001B3F7C">
        <w:rPr>
          <w:rFonts w:ascii="Tahoma" w:hAnsi="Tahoma" w:cs="Tahoma"/>
          <w:sz w:val="20"/>
          <w:szCs w:val="20"/>
        </w:rPr>
        <w:t>ní dob</w:t>
      </w:r>
      <w:r w:rsidR="00F7043D" w:rsidRPr="001B3F7C">
        <w:rPr>
          <w:rFonts w:ascii="Tahoma" w:hAnsi="Tahoma" w:cs="Tahoma" w:hint="eastAsia"/>
          <w:sz w:val="20"/>
          <w:szCs w:val="20"/>
        </w:rPr>
        <w:t>ě</w:t>
      </w:r>
      <w:r w:rsidR="00F7043D" w:rsidRPr="001B3F7C">
        <w:rPr>
          <w:rFonts w:ascii="Tahoma" w:hAnsi="Tahoma" w:cs="Tahoma"/>
          <w:sz w:val="20"/>
          <w:szCs w:val="20"/>
        </w:rPr>
        <w:t xml:space="preserve"> uvedených v reklama</w:t>
      </w:r>
      <w:r w:rsidR="00F7043D" w:rsidRPr="001B3F7C">
        <w:rPr>
          <w:rFonts w:ascii="Tahoma" w:hAnsi="Tahoma" w:cs="Tahoma" w:hint="eastAsia"/>
          <w:sz w:val="20"/>
          <w:szCs w:val="20"/>
        </w:rPr>
        <w:t>č</w:t>
      </w:r>
      <w:r w:rsidR="00F7043D" w:rsidRPr="001B3F7C">
        <w:rPr>
          <w:rFonts w:ascii="Tahoma" w:hAnsi="Tahoma" w:cs="Tahoma"/>
          <w:sz w:val="20"/>
          <w:szCs w:val="20"/>
        </w:rPr>
        <w:t>ním protokolu je zhotovitel povinen objednateli uhradit smluvní pokutu ve vý</w:t>
      </w:r>
      <w:r w:rsidR="00F7043D" w:rsidRPr="001B3F7C">
        <w:rPr>
          <w:rFonts w:ascii="Tahoma" w:hAnsi="Tahoma" w:cs="Tahoma" w:hint="eastAsia"/>
          <w:sz w:val="20"/>
          <w:szCs w:val="20"/>
        </w:rPr>
        <w:t>š</w:t>
      </w:r>
      <w:r w:rsidR="00F7043D" w:rsidRPr="001B3F7C">
        <w:rPr>
          <w:rFonts w:ascii="Tahoma" w:hAnsi="Tahoma" w:cs="Tahoma"/>
          <w:sz w:val="20"/>
          <w:szCs w:val="20"/>
        </w:rPr>
        <w:t xml:space="preserve">i </w:t>
      </w:r>
      <w:r w:rsidR="002643D6" w:rsidRPr="001B3F7C">
        <w:rPr>
          <w:rFonts w:ascii="Tahoma" w:hAnsi="Tahoma" w:cs="Tahoma"/>
          <w:sz w:val="20"/>
          <w:szCs w:val="20"/>
        </w:rPr>
        <w:t>5</w:t>
      </w:r>
      <w:r w:rsidR="00B20B54" w:rsidRPr="001B3F7C">
        <w:rPr>
          <w:rFonts w:ascii="Tahoma" w:hAnsi="Tahoma" w:cs="Tahoma"/>
          <w:sz w:val="20"/>
          <w:szCs w:val="20"/>
        </w:rPr>
        <w:t> </w:t>
      </w:r>
      <w:r w:rsidR="00F7043D" w:rsidRPr="001B3F7C">
        <w:rPr>
          <w:rFonts w:ascii="Tahoma" w:hAnsi="Tahoma" w:cs="Tahoma"/>
          <w:sz w:val="20"/>
          <w:szCs w:val="20"/>
        </w:rPr>
        <w:t>000</w:t>
      </w:r>
      <w:r w:rsidR="00B20B54" w:rsidRPr="001B3F7C">
        <w:rPr>
          <w:rFonts w:ascii="Tahoma" w:hAnsi="Tahoma" w:cs="Tahoma"/>
          <w:sz w:val="20"/>
          <w:szCs w:val="20"/>
        </w:rPr>
        <w:t xml:space="preserve"> </w:t>
      </w:r>
      <w:r w:rsidR="00F7043D" w:rsidRPr="001B3F7C">
        <w:rPr>
          <w:rFonts w:ascii="Tahoma" w:hAnsi="Tahoma" w:cs="Tahoma"/>
          <w:sz w:val="20"/>
          <w:szCs w:val="20"/>
        </w:rPr>
        <w:t>K</w:t>
      </w:r>
      <w:r w:rsidR="00F7043D" w:rsidRPr="001B3F7C">
        <w:rPr>
          <w:rFonts w:ascii="Tahoma" w:hAnsi="Tahoma" w:cs="Tahoma" w:hint="eastAsia"/>
          <w:sz w:val="20"/>
          <w:szCs w:val="20"/>
        </w:rPr>
        <w:t>č</w:t>
      </w:r>
      <w:r w:rsidR="00F7043D" w:rsidRPr="001B3F7C">
        <w:rPr>
          <w:rFonts w:ascii="Tahoma" w:hAnsi="Tahoma" w:cs="Tahoma"/>
          <w:sz w:val="20"/>
          <w:szCs w:val="20"/>
        </w:rPr>
        <w:t xml:space="preserve"> za ka</w:t>
      </w:r>
      <w:r w:rsidR="00F7043D" w:rsidRPr="001B3F7C">
        <w:rPr>
          <w:rFonts w:ascii="Tahoma" w:hAnsi="Tahoma" w:cs="Tahoma" w:hint="eastAsia"/>
          <w:sz w:val="20"/>
          <w:szCs w:val="20"/>
        </w:rPr>
        <w:t>ž</w:t>
      </w:r>
      <w:r w:rsidR="00F7043D" w:rsidRPr="001B3F7C">
        <w:rPr>
          <w:rFonts w:ascii="Tahoma" w:hAnsi="Tahoma" w:cs="Tahoma"/>
          <w:sz w:val="20"/>
          <w:szCs w:val="20"/>
        </w:rPr>
        <w:t>dou vadu a</w:t>
      </w:r>
      <w:r w:rsidR="00236479" w:rsidRPr="001B3F7C">
        <w:rPr>
          <w:rFonts w:ascii="Tahoma" w:hAnsi="Tahoma" w:cs="Tahoma"/>
          <w:sz w:val="20"/>
          <w:szCs w:val="20"/>
        </w:rPr>
        <w:t> </w:t>
      </w:r>
      <w:r w:rsidR="00F7043D" w:rsidRPr="001B3F7C">
        <w:rPr>
          <w:rFonts w:ascii="Tahoma" w:hAnsi="Tahoma" w:cs="Tahoma"/>
          <w:sz w:val="20"/>
          <w:szCs w:val="20"/>
        </w:rPr>
        <w:t>zapo</w:t>
      </w:r>
      <w:r w:rsidR="00F7043D" w:rsidRPr="001B3F7C">
        <w:rPr>
          <w:rFonts w:ascii="Tahoma" w:hAnsi="Tahoma" w:cs="Tahoma" w:hint="eastAsia"/>
          <w:sz w:val="20"/>
          <w:szCs w:val="20"/>
        </w:rPr>
        <w:t>č</w:t>
      </w:r>
      <w:r w:rsidR="00F7043D" w:rsidRPr="001B3F7C">
        <w:rPr>
          <w:rFonts w:ascii="Tahoma" w:hAnsi="Tahoma" w:cs="Tahoma"/>
          <w:sz w:val="20"/>
          <w:szCs w:val="20"/>
        </w:rPr>
        <w:t>at</w:t>
      </w:r>
      <w:r w:rsidR="009D2875" w:rsidRPr="001B3F7C">
        <w:rPr>
          <w:rFonts w:ascii="Tahoma" w:hAnsi="Tahoma" w:cs="Tahoma"/>
          <w:sz w:val="20"/>
          <w:szCs w:val="20"/>
        </w:rPr>
        <w:t>ý</w:t>
      </w:r>
      <w:r w:rsidR="00F7043D" w:rsidRPr="001B3F7C">
        <w:rPr>
          <w:rFonts w:ascii="Tahoma" w:hAnsi="Tahoma" w:cs="Tahoma"/>
          <w:sz w:val="20"/>
          <w:szCs w:val="20"/>
        </w:rPr>
        <w:t xml:space="preserve"> kalendá</w:t>
      </w:r>
      <w:r w:rsidR="00F7043D" w:rsidRPr="001B3F7C">
        <w:rPr>
          <w:rFonts w:ascii="Tahoma" w:hAnsi="Tahoma" w:cs="Tahoma" w:hint="eastAsia"/>
          <w:sz w:val="20"/>
          <w:szCs w:val="20"/>
        </w:rPr>
        <w:t>ř</w:t>
      </w:r>
      <w:r w:rsidR="00F7043D" w:rsidRPr="001B3F7C">
        <w:rPr>
          <w:rFonts w:ascii="Tahoma" w:hAnsi="Tahoma" w:cs="Tahoma"/>
          <w:sz w:val="20"/>
          <w:szCs w:val="20"/>
        </w:rPr>
        <w:t>ní den prodlen</w:t>
      </w:r>
      <w:r w:rsidR="009D2875" w:rsidRPr="001B3F7C">
        <w:rPr>
          <w:rFonts w:ascii="Tahoma" w:hAnsi="Tahoma" w:cs="Tahoma"/>
          <w:sz w:val="20"/>
          <w:szCs w:val="20"/>
        </w:rPr>
        <w:t>í</w:t>
      </w:r>
      <w:r w:rsidR="00F7043D" w:rsidRPr="001B3F7C">
        <w:rPr>
          <w:rFonts w:ascii="Tahoma" w:hAnsi="Tahoma" w:cs="Tahoma"/>
          <w:sz w:val="20"/>
          <w:szCs w:val="20"/>
        </w:rPr>
        <w:t xml:space="preserve"> s odstran</w:t>
      </w:r>
      <w:r w:rsidR="00F7043D" w:rsidRPr="001B3F7C">
        <w:rPr>
          <w:rFonts w:ascii="Tahoma" w:hAnsi="Tahoma" w:cs="Tahoma" w:hint="eastAsia"/>
          <w:sz w:val="20"/>
          <w:szCs w:val="20"/>
        </w:rPr>
        <w:t>ě</w:t>
      </w:r>
      <w:r w:rsidR="00F7043D" w:rsidRPr="001B3F7C">
        <w:rPr>
          <w:rFonts w:ascii="Tahoma" w:hAnsi="Tahoma" w:cs="Tahoma"/>
          <w:sz w:val="20"/>
          <w:szCs w:val="20"/>
        </w:rPr>
        <w:t>ním vady uvedené v reklama</w:t>
      </w:r>
      <w:r w:rsidR="00F7043D" w:rsidRPr="001B3F7C">
        <w:rPr>
          <w:rFonts w:ascii="Tahoma" w:hAnsi="Tahoma" w:cs="Tahoma" w:hint="eastAsia"/>
          <w:sz w:val="20"/>
          <w:szCs w:val="20"/>
        </w:rPr>
        <w:t>č</w:t>
      </w:r>
      <w:r w:rsidR="00F7043D" w:rsidRPr="001B3F7C">
        <w:rPr>
          <w:rFonts w:ascii="Tahoma" w:hAnsi="Tahoma" w:cs="Tahoma"/>
          <w:sz w:val="20"/>
          <w:szCs w:val="20"/>
        </w:rPr>
        <w:t>ním protokolu.</w:t>
      </w:r>
    </w:p>
    <w:bookmarkEnd w:id="3"/>
    <w:bookmarkEnd w:id="4"/>
    <w:bookmarkEnd w:id="5"/>
    <w:bookmarkEnd w:id="6"/>
    <w:p w14:paraId="1C1DDDFB" w14:textId="495CDCEB" w:rsidR="00DC3187" w:rsidRPr="007D5ECE" w:rsidRDefault="00DC3187" w:rsidP="003432B6">
      <w:pPr>
        <w:pStyle w:val="Nadpis1"/>
      </w:pPr>
      <w:r w:rsidRPr="007D5ECE">
        <w:t>Pojištění</w:t>
      </w:r>
    </w:p>
    <w:p w14:paraId="7A86506C" w14:textId="2E02A486" w:rsidR="00DC3187" w:rsidRPr="001B3F7C" w:rsidRDefault="00D82E42" w:rsidP="00D82E42">
      <w:pPr>
        <w:pStyle w:val="Odstavecseseznamem"/>
        <w:numPr>
          <w:ilvl w:val="0"/>
          <w:numId w:val="39"/>
        </w:numPr>
        <w:spacing w:line="288" w:lineRule="auto"/>
        <w:ind w:left="0" w:right="1" w:firstLine="0"/>
        <w:jc w:val="both"/>
        <w:rPr>
          <w:rFonts w:ascii="Tahoma" w:hAnsi="Tahoma" w:cs="Tahoma"/>
          <w:sz w:val="20"/>
          <w:szCs w:val="20"/>
        </w:rPr>
      </w:pPr>
      <w:r>
        <w:rPr>
          <w:rFonts w:ascii="Tahoma" w:hAnsi="Tahoma" w:cs="Tahoma"/>
          <w:sz w:val="20"/>
          <w:szCs w:val="20"/>
        </w:rPr>
        <w:br/>
      </w:r>
      <w:r w:rsidR="00740229" w:rsidRPr="001B3F7C">
        <w:rPr>
          <w:rFonts w:ascii="Tahoma" w:hAnsi="Tahoma" w:cs="Tahoma"/>
          <w:sz w:val="20"/>
          <w:szCs w:val="20"/>
        </w:rPr>
        <w:t xml:space="preserve">Zhotovitel je povinen před podpisem smlouvy o dílo předložit objednateli pojistnou smlouvu, ve které bude </w:t>
      </w:r>
      <w:r w:rsidR="00740229" w:rsidRPr="001B3F7C">
        <w:rPr>
          <w:rFonts w:ascii="Tahoma" w:hAnsi="Tahoma" w:cs="Tahoma"/>
          <w:sz w:val="20"/>
          <w:szCs w:val="20"/>
        </w:rPr>
        <w:lastRenderedPageBreak/>
        <w:t>prokazatelně sjednáno pojištění zhotovitele proti škodám způsobeným třetím osobám jeho činností, včetně možných škod způsobených jeho pracovníky, a to ve výši odpovídající možným rizikům ve vztahu k charakteru díla a jejímu okolí, minimálně však ve výši hodnoty této zakázky, a to po celou dobu plnění díla. Zhotovitel musí mít pojištění platné po celou dobu realizace díla až do jeho předání objednateli bez vad a nedodělků.</w:t>
      </w:r>
    </w:p>
    <w:p w14:paraId="52C12544" w14:textId="46581F41" w:rsidR="00DC3187" w:rsidRPr="00D82E42" w:rsidRDefault="00D82E42" w:rsidP="00D82E42">
      <w:pPr>
        <w:pStyle w:val="Odstavecseseznamem"/>
        <w:numPr>
          <w:ilvl w:val="0"/>
          <w:numId w:val="39"/>
        </w:numPr>
        <w:spacing w:line="288" w:lineRule="auto"/>
        <w:ind w:left="0" w:right="1" w:firstLine="0"/>
        <w:jc w:val="both"/>
        <w:rPr>
          <w:rFonts w:ascii="Tahoma" w:hAnsi="Tahoma" w:cs="Tahoma"/>
          <w:sz w:val="20"/>
          <w:szCs w:val="20"/>
        </w:rPr>
      </w:pPr>
      <w:r>
        <w:rPr>
          <w:rFonts w:ascii="Tahoma" w:hAnsi="Tahoma" w:cs="Tahoma"/>
          <w:sz w:val="20"/>
          <w:szCs w:val="20"/>
        </w:rPr>
        <w:br/>
      </w:r>
      <w:r w:rsidR="00740229" w:rsidRPr="00D82E42">
        <w:rPr>
          <w:rFonts w:ascii="Tahoma" w:hAnsi="Tahoma" w:cs="Tahoma"/>
          <w:sz w:val="20"/>
          <w:szCs w:val="20"/>
        </w:rPr>
        <w:t>Zhotovitel je povinen před podpisem smlouvy o dílo předložit objednateli pojistnou smlouvu, ve které bude prokazatelně sjednáno pojištění pro případ montážních rizik, která mohou vzniknout v průběhu provádění montážních prací (tj. pojištění za škody způsobené na zhotovovaném díle), minimálně ve výši hodnoty této zakázky. Pojištění musí být platné po celou dobu realizace díla až do předání díla objednateli bez vad a</w:t>
      </w:r>
      <w:r w:rsidR="007E63EA">
        <w:rPr>
          <w:rFonts w:ascii="Tahoma" w:hAnsi="Tahoma" w:cs="Tahoma"/>
          <w:sz w:val="20"/>
          <w:szCs w:val="20"/>
        </w:rPr>
        <w:t> </w:t>
      </w:r>
      <w:r w:rsidR="00740229" w:rsidRPr="00D82E42">
        <w:rPr>
          <w:rFonts w:ascii="Tahoma" w:hAnsi="Tahoma" w:cs="Tahoma"/>
          <w:sz w:val="20"/>
          <w:szCs w:val="20"/>
        </w:rPr>
        <w:t>nedodělků.</w:t>
      </w:r>
    </w:p>
    <w:p w14:paraId="6C65C903" w14:textId="582B8EDF" w:rsidR="00110BEF" w:rsidRPr="001B3F7C" w:rsidRDefault="00D82E42" w:rsidP="00D82E42">
      <w:pPr>
        <w:pStyle w:val="Odstavecseseznamem"/>
        <w:numPr>
          <w:ilvl w:val="0"/>
          <w:numId w:val="39"/>
        </w:numPr>
        <w:spacing w:line="288" w:lineRule="auto"/>
        <w:ind w:left="0" w:right="1" w:firstLine="0"/>
        <w:jc w:val="both"/>
        <w:rPr>
          <w:rFonts w:ascii="Tahoma" w:hAnsi="Tahoma" w:cs="Tahoma"/>
          <w:snapToGrid w:val="0"/>
          <w:sz w:val="20"/>
          <w:szCs w:val="20"/>
        </w:rPr>
      </w:pPr>
      <w:r>
        <w:rPr>
          <w:rFonts w:ascii="Tahoma" w:hAnsi="Tahoma" w:cs="Tahoma"/>
          <w:snapToGrid w:val="0"/>
          <w:sz w:val="20"/>
          <w:szCs w:val="20"/>
        </w:rPr>
        <w:br/>
      </w:r>
      <w:r w:rsidR="00DC3187" w:rsidRPr="001B3F7C">
        <w:rPr>
          <w:rFonts w:ascii="Tahoma" w:hAnsi="Tahoma" w:cs="Tahoma"/>
          <w:snapToGrid w:val="0"/>
          <w:sz w:val="20"/>
          <w:szCs w:val="20"/>
        </w:rPr>
        <w:t>Dokladem o pojištění je platná a účinná pojistná s</w:t>
      </w:r>
      <w:r w:rsidR="000C5750" w:rsidRPr="001B3F7C">
        <w:rPr>
          <w:rFonts w:ascii="Tahoma" w:hAnsi="Tahoma" w:cs="Tahoma"/>
          <w:snapToGrid w:val="0"/>
          <w:sz w:val="20"/>
          <w:szCs w:val="20"/>
        </w:rPr>
        <w:t>mlouva, u které zhotovitel řádně</w:t>
      </w:r>
      <w:r w:rsidR="00DC3187" w:rsidRPr="001B3F7C">
        <w:rPr>
          <w:rFonts w:ascii="Tahoma" w:hAnsi="Tahoma" w:cs="Tahoma"/>
          <w:snapToGrid w:val="0"/>
          <w:sz w:val="20"/>
          <w:szCs w:val="20"/>
        </w:rPr>
        <w:t xml:space="preserve"> a včas uhradil pojistné. </w:t>
      </w:r>
      <w:r w:rsidR="00DC3187" w:rsidRPr="00D82E42">
        <w:rPr>
          <w:rFonts w:ascii="Tahoma" w:hAnsi="Tahoma" w:cs="Tahoma"/>
          <w:sz w:val="20"/>
          <w:szCs w:val="20"/>
        </w:rPr>
        <w:t>Nepředlož</w:t>
      </w:r>
      <w:r w:rsidR="003852A8" w:rsidRPr="00D82E42">
        <w:rPr>
          <w:rFonts w:ascii="Tahoma" w:hAnsi="Tahoma" w:cs="Tahoma"/>
          <w:sz w:val="20"/>
          <w:szCs w:val="20"/>
        </w:rPr>
        <w:t>ení</w:t>
      </w:r>
      <w:r w:rsidR="003852A8" w:rsidRPr="001B3F7C">
        <w:rPr>
          <w:rFonts w:ascii="Tahoma" w:hAnsi="Tahoma" w:cs="Tahoma"/>
          <w:snapToGrid w:val="0"/>
          <w:sz w:val="20"/>
          <w:szCs w:val="20"/>
        </w:rPr>
        <w:t xml:space="preserve"> pojistné smlouvy dle čl. </w:t>
      </w:r>
      <w:r w:rsidR="001B3F7C" w:rsidRPr="001B3F7C">
        <w:rPr>
          <w:rFonts w:ascii="Tahoma" w:hAnsi="Tahoma" w:cs="Tahoma"/>
          <w:snapToGrid w:val="0"/>
          <w:sz w:val="20"/>
          <w:szCs w:val="20"/>
        </w:rPr>
        <w:t>XI</w:t>
      </w:r>
      <w:r w:rsidR="008D68C6" w:rsidRPr="001B3F7C">
        <w:rPr>
          <w:rFonts w:ascii="Tahoma" w:hAnsi="Tahoma" w:cs="Tahoma"/>
          <w:snapToGrid w:val="0"/>
          <w:sz w:val="20"/>
          <w:szCs w:val="20"/>
        </w:rPr>
        <w:t>. odst</w:t>
      </w:r>
      <w:r w:rsidR="00DC3187" w:rsidRPr="001B3F7C">
        <w:rPr>
          <w:rFonts w:ascii="Tahoma" w:hAnsi="Tahoma" w:cs="Tahoma"/>
          <w:snapToGrid w:val="0"/>
          <w:sz w:val="20"/>
          <w:szCs w:val="20"/>
        </w:rPr>
        <w:t>. 1</w:t>
      </w:r>
      <w:r w:rsidR="00E50140" w:rsidRPr="001B3F7C">
        <w:rPr>
          <w:rFonts w:ascii="Tahoma" w:hAnsi="Tahoma" w:cs="Tahoma"/>
          <w:snapToGrid w:val="0"/>
          <w:sz w:val="20"/>
          <w:szCs w:val="20"/>
        </w:rPr>
        <w:t>.</w:t>
      </w:r>
      <w:r w:rsidR="003852A8" w:rsidRPr="001B3F7C">
        <w:rPr>
          <w:rFonts w:ascii="Tahoma" w:hAnsi="Tahoma" w:cs="Tahoma"/>
          <w:snapToGrid w:val="0"/>
          <w:sz w:val="20"/>
          <w:szCs w:val="20"/>
        </w:rPr>
        <w:t xml:space="preserve"> a </w:t>
      </w:r>
      <w:r w:rsidR="00B923EB" w:rsidRPr="001B3F7C">
        <w:rPr>
          <w:rFonts w:ascii="Tahoma" w:hAnsi="Tahoma" w:cs="Tahoma"/>
          <w:snapToGrid w:val="0"/>
          <w:sz w:val="20"/>
          <w:szCs w:val="20"/>
        </w:rPr>
        <w:t>nepředložení pojistné smlouvy dle čl. XI</w:t>
      </w:r>
      <w:r w:rsidR="008D68C6" w:rsidRPr="001B3F7C">
        <w:rPr>
          <w:rFonts w:ascii="Tahoma" w:hAnsi="Tahoma" w:cs="Tahoma"/>
          <w:snapToGrid w:val="0"/>
          <w:sz w:val="20"/>
          <w:szCs w:val="20"/>
        </w:rPr>
        <w:t>.</w:t>
      </w:r>
      <w:r w:rsidR="00B923EB" w:rsidRPr="001B3F7C">
        <w:rPr>
          <w:rFonts w:ascii="Tahoma" w:hAnsi="Tahoma" w:cs="Tahoma"/>
          <w:snapToGrid w:val="0"/>
          <w:sz w:val="20"/>
          <w:szCs w:val="20"/>
        </w:rPr>
        <w:t xml:space="preserve"> odst. 2 je důvodem k odstoupení od smlouvy.</w:t>
      </w:r>
      <w:r w:rsidR="00DC3187" w:rsidRPr="001B3F7C">
        <w:rPr>
          <w:rFonts w:ascii="Tahoma" w:hAnsi="Tahoma" w:cs="Tahoma"/>
          <w:snapToGrid w:val="0"/>
          <w:sz w:val="20"/>
          <w:szCs w:val="20"/>
        </w:rPr>
        <w:t xml:space="preserve"> </w:t>
      </w:r>
    </w:p>
    <w:p w14:paraId="280D47E1" w14:textId="1A14E0D9" w:rsidR="00DC3187" w:rsidRDefault="00D82E42" w:rsidP="00D82E42">
      <w:pPr>
        <w:pStyle w:val="Odstavecseseznamem"/>
        <w:numPr>
          <w:ilvl w:val="0"/>
          <w:numId w:val="39"/>
        </w:numPr>
        <w:spacing w:line="288" w:lineRule="auto"/>
        <w:ind w:left="0" w:right="1" w:firstLine="0"/>
        <w:jc w:val="both"/>
        <w:rPr>
          <w:rFonts w:ascii="Tahoma" w:hAnsi="Tahoma" w:cs="Tahoma"/>
          <w:snapToGrid w:val="0"/>
          <w:sz w:val="20"/>
          <w:szCs w:val="20"/>
        </w:rPr>
      </w:pPr>
      <w:r>
        <w:rPr>
          <w:rFonts w:ascii="Tahoma" w:hAnsi="Tahoma" w:cs="Tahoma"/>
          <w:snapToGrid w:val="0"/>
          <w:sz w:val="20"/>
          <w:szCs w:val="20"/>
        </w:rPr>
        <w:br/>
      </w:r>
      <w:r w:rsidR="00DC3187" w:rsidRPr="001B3F7C">
        <w:rPr>
          <w:rFonts w:ascii="Tahoma" w:hAnsi="Tahoma" w:cs="Tahoma"/>
          <w:snapToGrid w:val="0"/>
          <w:sz w:val="20"/>
          <w:szCs w:val="20"/>
        </w:rPr>
        <w:t>Doklad o pojištění je zhotovitel povinen na požádání předložit objednateli či dozoru kdykoli během celé doby realizace díla. Nepředložení kteréhokoliv dokla</w:t>
      </w:r>
      <w:r w:rsidR="00A86977" w:rsidRPr="001B3F7C">
        <w:rPr>
          <w:rFonts w:ascii="Tahoma" w:hAnsi="Tahoma" w:cs="Tahoma"/>
          <w:snapToGrid w:val="0"/>
          <w:sz w:val="20"/>
          <w:szCs w:val="20"/>
        </w:rPr>
        <w:t>du o pojištění nejpozději do 10 </w:t>
      </w:r>
      <w:r w:rsidR="00DC3187" w:rsidRPr="001B3F7C">
        <w:rPr>
          <w:rFonts w:ascii="Tahoma" w:hAnsi="Tahoma" w:cs="Tahoma"/>
          <w:snapToGrid w:val="0"/>
          <w:sz w:val="20"/>
          <w:szCs w:val="20"/>
        </w:rPr>
        <w:t xml:space="preserve">kalendářních dnů ode dne výzvy objednatele či </w:t>
      </w:r>
      <w:r w:rsidR="00B923EB" w:rsidRPr="001B3F7C">
        <w:rPr>
          <w:rFonts w:ascii="Tahoma" w:hAnsi="Tahoma" w:cs="Tahoma"/>
          <w:snapToGrid w:val="0"/>
          <w:sz w:val="20"/>
          <w:szCs w:val="20"/>
        </w:rPr>
        <w:t>dozoru, opravňuje objednatele k</w:t>
      </w:r>
      <w:r w:rsidR="00CC2FCB" w:rsidRPr="001B3F7C">
        <w:rPr>
          <w:rFonts w:ascii="Tahoma" w:hAnsi="Tahoma" w:cs="Tahoma"/>
          <w:snapToGrid w:val="0"/>
          <w:sz w:val="20"/>
          <w:szCs w:val="20"/>
        </w:rPr>
        <w:t> </w:t>
      </w:r>
      <w:r w:rsidR="00DC3187" w:rsidRPr="001B3F7C">
        <w:rPr>
          <w:rFonts w:ascii="Tahoma" w:hAnsi="Tahoma" w:cs="Tahoma"/>
          <w:snapToGrid w:val="0"/>
          <w:sz w:val="20"/>
          <w:szCs w:val="20"/>
        </w:rPr>
        <w:t>odstoupení smlouvy.</w:t>
      </w:r>
    </w:p>
    <w:p w14:paraId="004AB1BD" w14:textId="446B9D0D" w:rsidR="00DC3187" w:rsidRPr="007D5ECE" w:rsidRDefault="00DC3187" w:rsidP="003432B6">
      <w:pPr>
        <w:pStyle w:val="Nadpis1"/>
      </w:pPr>
      <w:r w:rsidRPr="007D5ECE">
        <w:t>Ostatní ustanovení</w:t>
      </w:r>
    </w:p>
    <w:p w14:paraId="7EAAD1D3" w14:textId="4BA7D03A" w:rsidR="00DC3187" w:rsidRPr="001B3F7C" w:rsidRDefault="00D82E42" w:rsidP="00D82E42">
      <w:pPr>
        <w:pStyle w:val="Odstavecseseznamem"/>
        <w:numPr>
          <w:ilvl w:val="0"/>
          <w:numId w:val="40"/>
        </w:numPr>
        <w:spacing w:line="288" w:lineRule="auto"/>
        <w:ind w:left="0" w:right="1" w:firstLine="0"/>
        <w:jc w:val="both"/>
        <w:rPr>
          <w:rFonts w:ascii="Tahoma" w:hAnsi="Tahoma" w:cs="Tahoma"/>
          <w:sz w:val="20"/>
          <w:szCs w:val="20"/>
        </w:rPr>
      </w:pPr>
      <w:r>
        <w:rPr>
          <w:rFonts w:ascii="Tahoma" w:hAnsi="Tahoma" w:cs="Tahoma"/>
          <w:snapToGrid w:val="0"/>
          <w:sz w:val="20"/>
          <w:szCs w:val="20"/>
        </w:rPr>
        <w:br/>
      </w:r>
      <w:r w:rsidR="00DC3187" w:rsidRPr="00D82E42">
        <w:rPr>
          <w:rFonts w:ascii="Tahoma" w:hAnsi="Tahoma" w:cs="Tahoma"/>
          <w:snapToGrid w:val="0"/>
          <w:sz w:val="20"/>
          <w:szCs w:val="20"/>
        </w:rPr>
        <w:t>Zhotovitel</w:t>
      </w:r>
      <w:r w:rsidR="00DC3187" w:rsidRPr="001B3F7C">
        <w:rPr>
          <w:rFonts w:ascii="Tahoma" w:hAnsi="Tahoma" w:cs="Tahoma"/>
          <w:sz w:val="20"/>
          <w:szCs w:val="20"/>
        </w:rPr>
        <w:t xml:space="preserve">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 dohodami </w:t>
      </w:r>
      <w:r w:rsidR="00DC3187" w:rsidRPr="00D82E42">
        <w:rPr>
          <w:rFonts w:ascii="Tahoma" w:hAnsi="Tahoma" w:cs="Tahoma"/>
          <w:snapToGrid w:val="0"/>
          <w:sz w:val="20"/>
          <w:szCs w:val="20"/>
        </w:rPr>
        <w:t>oprávněných</w:t>
      </w:r>
      <w:r w:rsidR="00DC3187" w:rsidRPr="001B3F7C">
        <w:rPr>
          <w:rFonts w:ascii="Tahoma" w:hAnsi="Tahoma" w:cs="Tahoma"/>
          <w:sz w:val="20"/>
          <w:szCs w:val="20"/>
        </w:rPr>
        <w:t xml:space="preserve"> pracovníků smluvních stran a rozhodnutími a vyjádřeními kompetentních orgánů státní správy.</w:t>
      </w:r>
    </w:p>
    <w:p w14:paraId="17C9932D" w14:textId="28DB75E0" w:rsidR="00DC3187" w:rsidRPr="001B3F7C" w:rsidRDefault="00D82E42" w:rsidP="00D82E42">
      <w:pPr>
        <w:pStyle w:val="Odstavecseseznamem"/>
        <w:numPr>
          <w:ilvl w:val="0"/>
          <w:numId w:val="40"/>
        </w:numPr>
        <w:spacing w:line="288" w:lineRule="auto"/>
        <w:ind w:left="0" w:right="1" w:firstLine="0"/>
        <w:jc w:val="both"/>
        <w:rPr>
          <w:rFonts w:ascii="Tahoma" w:hAnsi="Tahoma" w:cs="Tahoma"/>
          <w:i/>
          <w:sz w:val="20"/>
          <w:szCs w:val="20"/>
        </w:rPr>
      </w:pPr>
      <w:r>
        <w:rPr>
          <w:rFonts w:ascii="Tahoma" w:hAnsi="Tahoma" w:cs="Tahoma"/>
          <w:sz w:val="20"/>
          <w:szCs w:val="20"/>
        </w:rPr>
        <w:br/>
      </w:r>
      <w:r w:rsidR="00DC3187" w:rsidRPr="001B3F7C">
        <w:rPr>
          <w:rFonts w:ascii="Tahoma" w:hAnsi="Tahoma" w:cs="Tahoma"/>
          <w:sz w:val="20"/>
          <w:szCs w:val="20"/>
        </w:rPr>
        <w:t>Objednatel se zavazuje poskytnout v souvislosti s prováděním díla zhotoviteli veškerou nezbytnou součinnost, kterou po něm lze spravedlivě požadovat.</w:t>
      </w:r>
    </w:p>
    <w:p w14:paraId="3C8FE6CC" w14:textId="4CCA6F6C" w:rsidR="00D36785" w:rsidRPr="001B3F7C" w:rsidRDefault="00D82E42" w:rsidP="00D82E42">
      <w:pPr>
        <w:pStyle w:val="Odstavecseseznamem"/>
        <w:numPr>
          <w:ilvl w:val="0"/>
          <w:numId w:val="40"/>
        </w:numPr>
        <w:spacing w:line="288" w:lineRule="auto"/>
        <w:ind w:left="0" w:right="1" w:firstLine="0"/>
        <w:jc w:val="both"/>
        <w:rPr>
          <w:rFonts w:ascii="Tahoma" w:hAnsi="Tahoma" w:cs="Tahoma"/>
          <w:i/>
          <w:sz w:val="20"/>
          <w:szCs w:val="20"/>
        </w:rPr>
      </w:pPr>
      <w:r>
        <w:rPr>
          <w:rFonts w:ascii="Tahoma" w:hAnsi="Tahoma" w:cs="Tahoma"/>
          <w:sz w:val="20"/>
          <w:szCs w:val="20"/>
        </w:rPr>
        <w:br/>
      </w:r>
      <w:r w:rsidR="00DC3187" w:rsidRPr="001B3F7C">
        <w:rPr>
          <w:rFonts w:ascii="Tahoma" w:hAnsi="Tahoma" w:cs="Tahoma"/>
          <w:sz w:val="20"/>
          <w:szCs w:val="20"/>
        </w:rPr>
        <w:t xml:space="preserve">Žádná ze </w:t>
      </w:r>
      <w:r w:rsidR="00DC3187" w:rsidRPr="00D82E42">
        <w:rPr>
          <w:rFonts w:ascii="Tahoma" w:hAnsi="Tahoma" w:cs="Tahoma"/>
          <w:snapToGrid w:val="0"/>
          <w:sz w:val="20"/>
          <w:szCs w:val="20"/>
        </w:rPr>
        <w:t>smluvních</w:t>
      </w:r>
      <w:r w:rsidR="00DC3187" w:rsidRPr="001B3F7C">
        <w:rPr>
          <w:rFonts w:ascii="Tahoma" w:hAnsi="Tahoma" w:cs="Tahoma"/>
          <w:sz w:val="20"/>
          <w:szCs w:val="20"/>
        </w:rPr>
        <w:t xml:space="preserve"> stran není oprávněna postoupit práva, povinnosti a závazky ze smlouvy na třetí osobu bez předchozího písemného souhlasu druhé smluvní strany.</w:t>
      </w:r>
    </w:p>
    <w:p w14:paraId="12A45637" w14:textId="6031D1FE" w:rsidR="00DC3187" w:rsidRPr="001B3F7C" w:rsidRDefault="00DC3187" w:rsidP="003432B6">
      <w:pPr>
        <w:pStyle w:val="Nadpis1"/>
      </w:pPr>
      <w:r w:rsidRPr="001B3F7C">
        <w:t>Vyšší moc</w:t>
      </w:r>
    </w:p>
    <w:p w14:paraId="2E6CE885" w14:textId="35FCE0B6" w:rsidR="00DC3187" w:rsidRPr="001B3F7C" w:rsidRDefault="00D82E42" w:rsidP="00D82E42">
      <w:pPr>
        <w:pStyle w:val="Odstavecseseznamem"/>
        <w:numPr>
          <w:ilvl w:val="0"/>
          <w:numId w:val="41"/>
        </w:numPr>
        <w:spacing w:line="288" w:lineRule="auto"/>
        <w:ind w:left="0" w:right="1" w:firstLine="0"/>
        <w:jc w:val="both"/>
        <w:rPr>
          <w:rFonts w:ascii="Tahoma" w:hAnsi="Tahoma" w:cs="Tahoma"/>
          <w:b/>
          <w:bCs/>
          <w:sz w:val="20"/>
          <w:szCs w:val="20"/>
        </w:rPr>
      </w:pPr>
      <w:r>
        <w:rPr>
          <w:rFonts w:ascii="Tahoma" w:hAnsi="Tahoma" w:cs="Tahoma"/>
          <w:sz w:val="20"/>
          <w:szCs w:val="20"/>
        </w:rPr>
        <w:br/>
      </w:r>
      <w:r w:rsidR="00DC3187" w:rsidRPr="001B3F7C">
        <w:rPr>
          <w:rFonts w:ascii="Tahoma" w:hAnsi="Tahoma" w:cs="Tahoma"/>
          <w:sz w:val="20"/>
          <w:szCs w:val="20"/>
        </w:rPr>
        <w:t xml:space="preserve">Pro účely této smlouvy se za vyšší moc považují skutečnosti, které nejsou závislé na vůli smluvních stran a ani nemohou být ovlivněny smluvními stranami – např. živelné pohromy, požáry, záplavy, stávky, </w:t>
      </w:r>
      <w:r w:rsidR="00740229" w:rsidRPr="001B3F7C">
        <w:rPr>
          <w:rFonts w:ascii="Tahoma" w:hAnsi="Tahoma" w:cs="Tahoma"/>
          <w:sz w:val="20"/>
          <w:szCs w:val="20"/>
        </w:rPr>
        <w:t xml:space="preserve">pandemie, </w:t>
      </w:r>
      <w:r w:rsidR="00551497" w:rsidRPr="001B3F7C">
        <w:rPr>
          <w:rFonts w:ascii="Tahoma" w:hAnsi="Tahoma" w:cs="Tahoma"/>
          <w:sz w:val="20"/>
          <w:szCs w:val="20"/>
        </w:rPr>
        <w:t xml:space="preserve">válka, mobilizace atp. </w:t>
      </w:r>
      <w:r w:rsidR="00DC3187" w:rsidRPr="001B3F7C">
        <w:rPr>
          <w:rFonts w:ascii="Tahoma" w:hAnsi="Tahoma" w:cs="Tahoma"/>
          <w:sz w:val="20"/>
          <w:szCs w:val="20"/>
        </w:rPr>
        <w:t>které by podstatně zasáhly do předmětu plnění atd.</w:t>
      </w:r>
    </w:p>
    <w:p w14:paraId="5987E500" w14:textId="014B98CA" w:rsidR="00934310" w:rsidRPr="007D5ECE" w:rsidRDefault="00D82E42" w:rsidP="00D82E42">
      <w:pPr>
        <w:pStyle w:val="Odstavecseseznamem"/>
        <w:numPr>
          <w:ilvl w:val="0"/>
          <w:numId w:val="41"/>
        </w:numPr>
        <w:spacing w:line="288" w:lineRule="auto"/>
        <w:ind w:left="0" w:right="1" w:firstLine="0"/>
        <w:jc w:val="both"/>
        <w:rPr>
          <w:rFonts w:ascii="Tahoma" w:hAnsi="Tahoma" w:cs="Tahoma"/>
          <w:b/>
          <w:bCs/>
          <w:sz w:val="20"/>
          <w:szCs w:val="20"/>
        </w:rPr>
      </w:pPr>
      <w:r>
        <w:rPr>
          <w:rFonts w:ascii="Tahoma" w:hAnsi="Tahoma" w:cs="Tahoma"/>
          <w:sz w:val="20"/>
          <w:szCs w:val="20"/>
        </w:rPr>
        <w:br/>
      </w:r>
      <w:r w:rsidR="00DC3187" w:rsidRPr="001B3F7C">
        <w:rPr>
          <w:rFonts w:ascii="Tahoma" w:hAnsi="Tahoma" w:cs="Tahoma"/>
          <w:sz w:val="20"/>
          <w:szCs w:val="20"/>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57E538F4" w14:textId="7735CB40" w:rsidR="00DC3187" w:rsidRPr="007D5ECE" w:rsidRDefault="00DC3187" w:rsidP="003432B6">
      <w:pPr>
        <w:pStyle w:val="Nadpis1"/>
      </w:pPr>
      <w:r w:rsidRPr="007D5ECE">
        <w:lastRenderedPageBreak/>
        <w:t>Odstoupení od smlouvy</w:t>
      </w:r>
    </w:p>
    <w:p w14:paraId="196EB9EC" w14:textId="152155F4" w:rsidR="00AA7CAA" w:rsidRPr="001B3F7C" w:rsidRDefault="00D82E42" w:rsidP="00D82E42">
      <w:pPr>
        <w:pStyle w:val="Odstavecseseznamem"/>
        <w:numPr>
          <w:ilvl w:val="0"/>
          <w:numId w:val="42"/>
        </w:numPr>
        <w:spacing w:line="288" w:lineRule="auto"/>
        <w:ind w:left="0" w:right="1" w:firstLine="0"/>
        <w:jc w:val="both"/>
        <w:rPr>
          <w:rFonts w:ascii="Tahoma" w:hAnsi="Tahoma" w:cs="Tahoma"/>
          <w:sz w:val="20"/>
          <w:szCs w:val="20"/>
        </w:rPr>
      </w:pPr>
      <w:r>
        <w:rPr>
          <w:rFonts w:ascii="Tahoma" w:hAnsi="Tahoma" w:cs="Tahoma"/>
          <w:sz w:val="20"/>
          <w:szCs w:val="20"/>
        </w:rPr>
        <w:br/>
      </w:r>
      <w:r w:rsidR="00AA7CAA" w:rsidRPr="001B3F7C">
        <w:rPr>
          <w:rFonts w:ascii="Tahoma" w:hAnsi="Tahoma" w:cs="Tahoma"/>
          <w:sz w:val="20"/>
          <w:szCs w:val="20"/>
        </w:rPr>
        <w:t>Nastanou-li u některé ze stran skutečnosti bránící řádnému plnění této smlouvy, je povinna to ihned bez zbytečného odkladu oznámit druhé straně a vyvolat jednání zástupců smluvních stran.</w:t>
      </w:r>
    </w:p>
    <w:p w14:paraId="5DCE7DAE" w14:textId="57FDBEA3" w:rsidR="00AA7CAA" w:rsidRPr="001B3F7C" w:rsidRDefault="00D82E42" w:rsidP="00D82E42">
      <w:pPr>
        <w:pStyle w:val="Odstavecseseznamem"/>
        <w:numPr>
          <w:ilvl w:val="0"/>
          <w:numId w:val="42"/>
        </w:numPr>
        <w:spacing w:line="288" w:lineRule="auto"/>
        <w:ind w:left="0" w:right="1" w:firstLine="0"/>
        <w:jc w:val="both"/>
        <w:rPr>
          <w:rFonts w:ascii="Tahoma" w:hAnsi="Tahoma" w:cs="Tahoma"/>
          <w:sz w:val="20"/>
          <w:szCs w:val="20"/>
        </w:rPr>
      </w:pPr>
      <w:r>
        <w:rPr>
          <w:rFonts w:ascii="Tahoma" w:hAnsi="Tahoma" w:cs="Tahoma"/>
          <w:sz w:val="20"/>
          <w:szCs w:val="20"/>
        </w:rPr>
        <w:br/>
      </w:r>
      <w:r w:rsidR="00AA7CAA" w:rsidRPr="001B3F7C">
        <w:rPr>
          <w:rFonts w:ascii="Tahoma" w:hAnsi="Tahoma" w:cs="Tahoma"/>
          <w:sz w:val="20"/>
          <w:szCs w:val="20"/>
        </w:rPr>
        <w:t>Každá smluvní strana této smlouvy je oprávněna od smlouvy odstoupit při jejím podstatném porušení druhou smluvní stranou.</w:t>
      </w:r>
    </w:p>
    <w:p w14:paraId="1FEBD2CE" w14:textId="3C875FC9" w:rsidR="00AA7CAA" w:rsidRPr="001B3F7C" w:rsidRDefault="00D82E42" w:rsidP="00D82E42">
      <w:pPr>
        <w:pStyle w:val="Odstavecseseznamem"/>
        <w:numPr>
          <w:ilvl w:val="0"/>
          <w:numId w:val="42"/>
        </w:numPr>
        <w:spacing w:line="288" w:lineRule="auto"/>
        <w:ind w:left="0" w:right="1" w:firstLine="0"/>
        <w:jc w:val="both"/>
        <w:rPr>
          <w:rFonts w:ascii="Tahoma" w:hAnsi="Tahoma" w:cs="Tahoma"/>
          <w:sz w:val="20"/>
          <w:szCs w:val="20"/>
        </w:rPr>
      </w:pPr>
      <w:r>
        <w:rPr>
          <w:rFonts w:ascii="Tahoma" w:hAnsi="Tahoma" w:cs="Tahoma"/>
          <w:sz w:val="20"/>
          <w:szCs w:val="20"/>
        </w:rPr>
        <w:br/>
      </w:r>
      <w:r w:rsidR="00AA7CAA" w:rsidRPr="001B3F7C">
        <w:rPr>
          <w:rFonts w:ascii="Tahoma" w:hAnsi="Tahoma" w:cs="Tahoma"/>
          <w:sz w:val="20"/>
          <w:szCs w:val="20"/>
        </w:rPr>
        <w:t>Za podstatné porušení smlouvy zhotovitelem se kromě případů uvedených v ostatních částech smlouvy považuje taková skutečnost, kdy:</w:t>
      </w:r>
    </w:p>
    <w:p w14:paraId="3502EDD9" w14:textId="1AAA2AB0" w:rsidR="00AA7CAA" w:rsidRPr="001B3F7C" w:rsidRDefault="00AA7CAA" w:rsidP="003432B6">
      <w:pPr>
        <w:pStyle w:val="Default"/>
        <w:numPr>
          <w:ilvl w:val="1"/>
          <w:numId w:val="25"/>
        </w:numPr>
        <w:spacing w:line="288" w:lineRule="auto"/>
        <w:ind w:left="567"/>
        <w:jc w:val="both"/>
        <w:rPr>
          <w:rFonts w:ascii="Tahoma" w:hAnsi="Tahoma" w:cs="Tahoma"/>
          <w:sz w:val="20"/>
          <w:szCs w:val="20"/>
        </w:rPr>
      </w:pPr>
      <w:r w:rsidRPr="001B3F7C">
        <w:rPr>
          <w:rFonts w:ascii="Tahoma" w:hAnsi="Tahoma" w:cs="Tahoma"/>
          <w:sz w:val="20"/>
          <w:szCs w:val="20"/>
        </w:rPr>
        <w:t>zhotovitel dílo neprovádí standardním způsobem, přičemž postup nebo dosavadní výsledek provádění díla vede nepochybně k vadnému dílu,</w:t>
      </w:r>
    </w:p>
    <w:p w14:paraId="4C6B5C79" w14:textId="3BCA7BD8" w:rsidR="00AA7CAA" w:rsidRPr="001B3F7C" w:rsidRDefault="00AA7CAA" w:rsidP="003432B6">
      <w:pPr>
        <w:pStyle w:val="Default"/>
        <w:numPr>
          <w:ilvl w:val="1"/>
          <w:numId w:val="25"/>
        </w:numPr>
        <w:spacing w:line="288" w:lineRule="auto"/>
        <w:ind w:left="567"/>
        <w:jc w:val="both"/>
        <w:rPr>
          <w:rFonts w:ascii="Tahoma" w:hAnsi="Tahoma" w:cs="Tahoma"/>
          <w:sz w:val="20"/>
          <w:szCs w:val="20"/>
        </w:rPr>
      </w:pPr>
      <w:r w:rsidRPr="001B3F7C">
        <w:rPr>
          <w:rFonts w:ascii="Tahoma" w:hAnsi="Tahoma" w:cs="Tahoma"/>
          <w:sz w:val="20"/>
          <w:szCs w:val="20"/>
        </w:rPr>
        <w:t xml:space="preserve">zhotovitel bez vážného důvodu přerušil zhotovování nebo zastavil provádění díla </w:t>
      </w:r>
      <w:r w:rsidR="00CC2FCB" w:rsidRPr="001B3F7C">
        <w:rPr>
          <w:rFonts w:ascii="Tahoma" w:hAnsi="Tahoma" w:cs="Tahoma"/>
          <w:sz w:val="20"/>
          <w:szCs w:val="20"/>
        </w:rPr>
        <w:t>na dobu delší než 5 </w:t>
      </w:r>
      <w:r w:rsidRPr="001B3F7C">
        <w:rPr>
          <w:rFonts w:ascii="Tahoma" w:hAnsi="Tahoma" w:cs="Tahoma"/>
          <w:sz w:val="20"/>
          <w:szCs w:val="20"/>
        </w:rPr>
        <w:t>pracovních dnů,</w:t>
      </w:r>
    </w:p>
    <w:p w14:paraId="2F1DDAD1" w14:textId="5DA1C10F" w:rsidR="001B3F7C" w:rsidRPr="001B3F7C" w:rsidRDefault="00AA7CAA" w:rsidP="003432B6">
      <w:pPr>
        <w:pStyle w:val="Default"/>
        <w:numPr>
          <w:ilvl w:val="1"/>
          <w:numId w:val="25"/>
        </w:numPr>
        <w:spacing w:line="288" w:lineRule="auto"/>
        <w:ind w:left="567"/>
        <w:jc w:val="both"/>
        <w:rPr>
          <w:rFonts w:ascii="Tahoma" w:hAnsi="Tahoma" w:cs="Tahoma"/>
          <w:sz w:val="20"/>
          <w:szCs w:val="20"/>
        </w:rPr>
      </w:pPr>
      <w:r w:rsidRPr="001B3F7C">
        <w:rPr>
          <w:rFonts w:ascii="Tahoma" w:hAnsi="Tahoma" w:cs="Tahoma"/>
          <w:sz w:val="20"/>
          <w:szCs w:val="20"/>
        </w:rPr>
        <w:t xml:space="preserve">zhotovitel </w:t>
      </w:r>
      <w:r w:rsidR="001B3F7C" w:rsidRPr="001B3F7C">
        <w:rPr>
          <w:rFonts w:ascii="Tahoma" w:hAnsi="Tahoma" w:cs="Tahoma"/>
          <w:sz w:val="20"/>
          <w:szCs w:val="20"/>
        </w:rPr>
        <w:t>dílo nerealizoval v souladu se všemi platnými právními předpisy České republiky a harmonizovanými evropskými normami, ani ustanoveními českých technických norem a technickými specifikacemi obsaženými ve veřejně přístupných dokumentech uplatňovaných běžně v odborné technické praxi.</w:t>
      </w:r>
    </w:p>
    <w:p w14:paraId="01E074B3" w14:textId="111049E8" w:rsidR="00EB197F" w:rsidRPr="001B3F7C" w:rsidRDefault="00AA7CAA" w:rsidP="003432B6">
      <w:pPr>
        <w:pStyle w:val="Default"/>
        <w:numPr>
          <w:ilvl w:val="1"/>
          <w:numId w:val="25"/>
        </w:numPr>
        <w:spacing w:line="288" w:lineRule="auto"/>
        <w:ind w:left="567"/>
        <w:jc w:val="both"/>
        <w:rPr>
          <w:rFonts w:ascii="Tahoma" w:hAnsi="Tahoma" w:cs="Tahoma"/>
          <w:sz w:val="20"/>
          <w:szCs w:val="20"/>
        </w:rPr>
      </w:pPr>
      <w:r w:rsidRPr="001B3F7C">
        <w:rPr>
          <w:rFonts w:ascii="Tahoma" w:hAnsi="Tahoma" w:cs="Tahoma"/>
          <w:sz w:val="20"/>
          <w:szCs w:val="20"/>
        </w:rPr>
        <w:t>zhotovitel nedodrží veškeré stanovené termíny dle této smlouvy.</w:t>
      </w:r>
    </w:p>
    <w:p w14:paraId="46A5D340" w14:textId="3072836D" w:rsidR="00AA7CAA" w:rsidRDefault="00D82E42" w:rsidP="00D82E42">
      <w:pPr>
        <w:pStyle w:val="Odstavecseseznamem"/>
        <w:numPr>
          <w:ilvl w:val="0"/>
          <w:numId w:val="42"/>
        </w:numPr>
        <w:spacing w:line="288" w:lineRule="auto"/>
        <w:ind w:left="0" w:right="1" w:firstLine="0"/>
        <w:jc w:val="both"/>
        <w:rPr>
          <w:rFonts w:ascii="Tahoma" w:hAnsi="Tahoma" w:cs="Tahoma"/>
          <w:sz w:val="20"/>
          <w:szCs w:val="20"/>
        </w:rPr>
      </w:pPr>
      <w:r>
        <w:rPr>
          <w:rFonts w:ascii="Tahoma" w:hAnsi="Tahoma" w:cs="Tahoma"/>
          <w:sz w:val="20"/>
          <w:szCs w:val="20"/>
        </w:rPr>
        <w:br/>
      </w:r>
      <w:r w:rsidR="00AA7CAA" w:rsidRPr="001B3F7C">
        <w:rPr>
          <w:rFonts w:ascii="Tahoma" w:hAnsi="Tahoma" w:cs="Tahoma"/>
          <w:sz w:val="20"/>
          <w:szCs w:val="20"/>
        </w:rPr>
        <w:t>Každá ze smluvních stran je oprávněna písemně odstoupit od smlouvy v případě, že druhá smluvní strana vstoupí do likvidace nebo na majetek druhé smluvní strany byl prohlášen (pop</w:t>
      </w:r>
      <w:r w:rsidR="00082F00" w:rsidRPr="001B3F7C">
        <w:rPr>
          <w:rFonts w:ascii="Tahoma" w:hAnsi="Tahoma" w:cs="Tahoma"/>
          <w:sz w:val="20"/>
          <w:szCs w:val="20"/>
        </w:rPr>
        <w:t xml:space="preserve">řípadě probíhá) jiné </w:t>
      </w:r>
      <w:r w:rsidR="007658DD" w:rsidRPr="001B3F7C">
        <w:rPr>
          <w:rFonts w:ascii="Tahoma" w:hAnsi="Tahoma" w:cs="Tahoma"/>
          <w:sz w:val="20"/>
          <w:szCs w:val="20"/>
        </w:rPr>
        <w:t>insolvenční</w:t>
      </w:r>
      <w:r w:rsidR="00AA7CAA" w:rsidRPr="001B3F7C">
        <w:rPr>
          <w:rFonts w:ascii="Tahoma" w:hAnsi="Tahoma" w:cs="Tahoma"/>
          <w:sz w:val="20"/>
          <w:szCs w:val="20"/>
        </w:rPr>
        <w:t xml:space="preserve"> řízení, kterým je řešen úpadek této smluvní strany.</w:t>
      </w:r>
    </w:p>
    <w:p w14:paraId="17C369DE" w14:textId="35244498" w:rsidR="00AA7CAA" w:rsidRPr="001B3F7C" w:rsidRDefault="00D82E42" w:rsidP="00D82E42">
      <w:pPr>
        <w:pStyle w:val="Odstavecseseznamem"/>
        <w:numPr>
          <w:ilvl w:val="0"/>
          <w:numId w:val="42"/>
        </w:numPr>
        <w:spacing w:line="288" w:lineRule="auto"/>
        <w:ind w:left="0" w:right="1" w:firstLine="0"/>
        <w:jc w:val="both"/>
        <w:rPr>
          <w:rFonts w:ascii="Tahoma" w:hAnsi="Tahoma" w:cs="Tahoma"/>
          <w:sz w:val="20"/>
          <w:szCs w:val="20"/>
        </w:rPr>
      </w:pPr>
      <w:r>
        <w:rPr>
          <w:rFonts w:ascii="Tahoma" w:hAnsi="Tahoma" w:cs="Tahoma"/>
          <w:sz w:val="20"/>
          <w:szCs w:val="20"/>
        </w:rPr>
        <w:br/>
      </w:r>
      <w:r w:rsidR="00AA7CAA" w:rsidRPr="001B3F7C">
        <w:rPr>
          <w:rFonts w:ascii="Tahoma" w:hAnsi="Tahoma" w:cs="Tahoma"/>
          <w:sz w:val="20"/>
          <w:szCs w:val="20"/>
        </w:rPr>
        <w:t>Chce-li některá ze stran od smlouvy odstoupit na základě ujednání ze smlouvy vyplývajících, je povinna svoje odstoupení písemně oznámit druhé straně s uvedením termínu, ke kterému od smlouvy odstupuje. V</w:t>
      </w:r>
      <w:r w:rsidR="007E63EA">
        <w:rPr>
          <w:rFonts w:ascii="Tahoma" w:hAnsi="Tahoma" w:cs="Tahoma"/>
          <w:sz w:val="20"/>
          <w:szCs w:val="20"/>
        </w:rPr>
        <w:t> </w:t>
      </w:r>
      <w:r w:rsidR="00AA7CAA" w:rsidRPr="001B3F7C">
        <w:rPr>
          <w:rFonts w:ascii="Tahoma" w:hAnsi="Tahoma" w:cs="Tahoma"/>
          <w:sz w:val="20"/>
          <w:szCs w:val="20"/>
        </w:rPr>
        <w:t>odstoupení musí být dále uveden důvod, pro který strana od smlouvy odstupuje, a přesná citace toho bodu smlouvy, který ji k takovému kroku opravňuje. Bez těchto náležitostí je odstoupení neplatné.</w:t>
      </w:r>
    </w:p>
    <w:p w14:paraId="7830D953" w14:textId="1C14FF91" w:rsidR="002C6C4F" w:rsidRPr="001B3F7C" w:rsidRDefault="00D82E42" w:rsidP="00D82E42">
      <w:pPr>
        <w:pStyle w:val="Odstavecseseznamem"/>
        <w:numPr>
          <w:ilvl w:val="0"/>
          <w:numId w:val="42"/>
        </w:numPr>
        <w:spacing w:line="288" w:lineRule="auto"/>
        <w:ind w:left="0" w:right="1" w:firstLine="0"/>
        <w:jc w:val="both"/>
        <w:rPr>
          <w:rFonts w:ascii="Tahoma" w:hAnsi="Tahoma" w:cs="Tahoma"/>
          <w:sz w:val="20"/>
          <w:szCs w:val="20"/>
        </w:rPr>
      </w:pPr>
      <w:r>
        <w:rPr>
          <w:rFonts w:ascii="Tahoma" w:hAnsi="Tahoma" w:cs="Tahoma"/>
          <w:sz w:val="20"/>
          <w:szCs w:val="20"/>
        </w:rPr>
        <w:br/>
      </w:r>
      <w:r w:rsidR="002C6C4F" w:rsidRPr="001B3F7C">
        <w:rPr>
          <w:rFonts w:ascii="Tahoma" w:hAnsi="Tahoma" w:cs="Tahoma"/>
          <w:sz w:val="20"/>
          <w:szCs w:val="20"/>
        </w:rPr>
        <w:t>Odstoupením od smlouvy zanikají všechna práva a povinnosti stran ze smlouvy, s výjimkou nároku na náhradu škody vzniklé porušením smlouvy a nároku na sjednané smluvní pokuty.</w:t>
      </w:r>
    </w:p>
    <w:p w14:paraId="144D265B" w14:textId="3203429C" w:rsidR="00DC3187" w:rsidRPr="001B3F7C" w:rsidRDefault="00DC3187" w:rsidP="003432B6">
      <w:pPr>
        <w:pStyle w:val="Nadpis1"/>
      </w:pPr>
      <w:r w:rsidRPr="001B3F7C">
        <w:t>Závěrečná ustanovení</w:t>
      </w:r>
    </w:p>
    <w:p w14:paraId="182DFA10" w14:textId="75D961C2" w:rsidR="0021542C" w:rsidRPr="001B3F7C"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Obě smluvní strany prohlašují, že tato smlouva odpovídá jejich pravé vůli a že souhlasí s celým jejím zněním a na důkaz tohoto tuto smlouvu vlastnoručně podepisují.</w:t>
      </w:r>
    </w:p>
    <w:p w14:paraId="324C950D" w14:textId="2F8850F4" w:rsidR="00E702F9"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Měnit nebo doplňovat text této smlouvy lze jen formou písemných dodatků, které budou číslovány, a</w:t>
      </w:r>
      <w:r w:rsidR="001B3F7C" w:rsidRPr="001B3F7C">
        <w:rPr>
          <w:rFonts w:ascii="Tahoma" w:hAnsi="Tahoma" w:cs="Tahoma"/>
          <w:sz w:val="20"/>
          <w:szCs w:val="20"/>
        </w:rPr>
        <w:t> </w:t>
      </w:r>
      <w:r w:rsidR="00DC3187" w:rsidRPr="001B3F7C">
        <w:rPr>
          <w:rFonts w:ascii="Tahoma" w:hAnsi="Tahoma" w:cs="Tahoma"/>
          <w:sz w:val="20"/>
          <w:szCs w:val="20"/>
        </w:rPr>
        <w:t>budou platné jen, budou-li řádně podepsané oběma smluvními stranami.</w:t>
      </w:r>
    </w:p>
    <w:p w14:paraId="3730993E" w14:textId="1B9675B0" w:rsidR="00DC3187" w:rsidRPr="001B3F7C"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 xml:space="preserve">Nastanou-li u některé ze stran skutečnosti bránící řádnému plnění této smlouvy, je povinna to ihned bez zbytečného odkladu oznámit druhé straně a vyvolat jednání zástupců oprávněných k podpisu smlouvy. </w:t>
      </w:r>
    </w:p>
    <w:p w14:paraId="5E0215E4" w14:textId="762D9AA1" w:rsidR="00534FAB" w:rsidRPr="001B3F7C"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534FAB" w:rsidRPr="001B3F7C">
        <w:rPr>
          <w:rFonts w:ascii="Tahoma" w:hAnsi="Tahoma" w:cs="Tahoma"/>
          <w:sz w:val="20"/>
          <w:szCs w:val="20"/>
        </w:rPr>
        <w:t xml:space="preserve">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w:t>
      </w:r>
      <w:r w:rsidR="00534FAB" w:rsidRPr="001B3F7C">
        <w:rPr>
          <w:rFonts w:ascii="Tahoma" w:hAnsi="Tahoma" w:cs="Tahoma"/>
          <w:sz w:val="20"/>
          <w:szCs w:val="20"/>
        </w:rPr>
        <w:lastRenderedPageBreak/>
        <w:t>k nahlédnutí v rozsahu, který souvisí s projektem. Zhotovitel se dále zavazuje provést v požadovaném termínu, rozsahu a kvalitě opatření k odstranění kontrolních zjištění a</w:t>
      </w:r>
      <w:r w:rsidR="002643D6" w:rsidRPr="001B3F7C">
        <w:rPr>
          <w:rFonts w:ascii="Tahoma" w:hAnsi="Tahoma" w:cs="Tahoma"/>
          <w:sz w:val="20"/>
          <w:szCs w:val="20"/>
        </w:rPr>
        <w:t> </w:t>
      </w:r>
      <w:r w:rsidR="00534FAB" w:rsidRPr="001B3F7C">
        <w:rPr>
          <w:rFonts w:ascii="Tahoma" w:hAnsi="Tahoma" w:cs="Tahoma"/>
          <w:sz w:val="20"/>
          <w:szCs w:val="20"/>
        </w:rPr>
        <w:t xml:space="preserve">informovat o nich příslušný kontrolní orgán, objednatele a poskytovatele dotace. Kontrolními orgány se rozumí osoby pověřené ke kontrole Evropskou komisí, Evropským účetním dvorem, Nejvyšším kontrolním úřadem, Ministerstvem financí ČR, Ministerstvem životního prostředí ČR, Státním fondem životního prostředí ČR, jakož i dalšími orgány oprávněnými k výkonu kontroly. Zhotovitel bere na vědomí, že poskytovatel dotace je oprávněn provést u projektu nezávislý vnější audit. Zhotovitel je povinen při výkonu auditu spolupůsobit. Zhotovitel se zavazuje archivovat dokumenty související s dílem po dobu 10 let od </w:t>
      </w:r>
      <w:r w:rsidR="00940741">
        <w:rPr>
          <w:rFonts w:ascii="Tahoma" w:hAnsi="Tahoma" w:cs="Tahoma"/>
          <w:sz w:val="20"/>
          <w:szCs w:val="20"/>
        </w:rPr>
        <w:t>předání a převzetí hotového díla</w:t>
      </w:r>
      <w:r w:rsidR="00534FAB" w:rsidRPr="001B3F7C">
        <w:rPr>
          <w:rFonts w:ascii="Tahoma" w:hAnsi="Tahoma" w:cs="Tahoma"/>
          <w:sz w:val="20"/>
          <w:szCs w:val="20"/>
        </w:rPr>
        <w:t>. Zhotovitel se zavazuje písemně poskytnout na žádost objednatele jakékoliv doplňující informace související s realizací projektu, a to ve lhůtě stanovené objednatelem.</w:t>
      </w:r>
    </w:p>
    <w:p w14:paraId="39D24B44" w14:textId="4E920D72" w:rsidR="00EE65F4" w:rsidRPr="001B3F7C"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EE65F4" w:rsidRPr="001B3F7C">
        <w:rPr>
          <w:rFonts w:ascii="Tahoma" w:hAnsi="Tahoma" w:cs="Tahoma"/>
          <w:sz w:val="20"/>
          <w:szCs w:val="20"/>
        </w:rPr>
        <w:t>Zhotovitel je povine</w:t>
      </w:r>
      <w:r w:rsidR="00AF034E" w:rsidRPr="001B3F7C">
        <w:rPr>
          <w:rFonts w:ascii="Tahoma" w:hAnsi="Tahoma" w:cs="Tahoma"/>
          <w:sz w:val="20"/>
          <w:szCs w:val="20"/>
        </w:rPr>
        <w:t>n doložit objednateli seznam pod</w:t>
      </w:r>
      <w:r w:rsidR="00EE65F4" w:rsidRPr="001B3F7C">
        <w:rPr>
          <w:rFonts w:ascii="Tahoma" w:hAnsi="Tahoma" w:cs="Tahoma"/>
          <w:sz w:val="20"/>
          <w:szCs w:val="20"/>
        </w:rPr>
        <w:t xml:space="preserve">dodavatelů zakázky, ve </w:t>
      </w:r>
      <w:r w:rsidR="00AF034E" w:rsidRPr="001B3F7C">
        <w:rPr>
          <w:rFonts w:ascii="Tahoma" w:hAnsi="Tahoma" w:cs="Tahoma"/>
          <w:sz w:val="20"/>
          <w:szCs w:val="20"/>
        </w:rPr>
        <w:t>kterém budou uvedeni všichni pod</w:t>
      </w:r>
      <w:r w:rsidR="00EE65F4" w:rsidRPr="001B3F7C">
        <w:rPr>
          <w:rFonts w:ascii="Tahoma" w:hAnsi="Tahoma" w:cs="Tahoma"/>
          <w:sz w:val="20"/>
          <w:szCs w:val="20"/>
        </w:rPr>
        <w:t xml:space="preserve">dodavatelé, kteří se na plnění zakázky podíleli, a to nejpozději </w:t>
      </w:r>
      <w:r w:rsidR="0020320B" w:rsidRPr="001B3F7C">
        <w:rPr>
          <w:rFonts w:ascii="Tahoma" w:hAnsi="Tahoma" w:cs="Tahoma"/>
          <w:sz w:val="20"/>
          <w:szCs w:val="20"/>
        </w:rPr>
        <w:t>při podpisu této smlouvy o</w:t>
      </w:r>
      <w:r w:rsidR="003A454A" w:rsidRPr="001B3F7C">
        <w:rPr>
          <w:rFonts w:ascii="Tahoma" w:hAnsi="Tahoma" w:cs="Tahoma"/>
          <w:sz w:val="20"/>
          <w:szCs w:val="20"/>
        </w:rPr>
        <w:t> </w:t>
      </w:r>
      <w:r w:rsidR="0020320B" w:rsidRPr="001B3F7C">
        <w:rPr>
          <w:rFonts w:ascii="Tahoma" w:hAnsi="Tahoma" w:cs="Tahoma"/>
          <w:sz w:val="20"/>
          <w:szCs w:val="20"/>
        </w:rPr>
        <w:t>dílo</w:t>
      </w:r>
      <w:r w:rsidR="00EE65F4" w:rsidRPr="001B3F7C">
        <w:rPr>
          <w:rFonts w:ascii="Tahoma" w:hAnsi="Tahoma" w:cs="Tahoma"/>
          <w:sz w:val="20"/>
          <w:szCs w:val="20"/>
        </w:rPr>
        <w:t>.</w:t>
      </w:r>
    </w:p>
    <w:p w14:paraId="227A5A07" w14:textId="5DD1C473" w:rsidR="00DC3187" w:rsidRPr="001B3F7C"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Veškeré případné spory vzniklé na základě této smlouvy budou řešeny primárně jednáním objednatele a</w:t>
      </w:r>
      <w:r>
        <w:rPr>
          <w:rFonts w:ascii="Tahoma" w:hAnsi="Tahoma" w:cs="Tahoma"/>
          <w:sz w:val="20"/>
          <w:szCs w:val="20"/>
        </w:rPr>
        <w:t> </w:t>
      </w:r>
      <w:r w:rsidR="00DC3187" w:rsidRPr="001B3F7C">
        <w:rPr>
          <w:rFonts w:ascii="Tahoma" w:hAnsi="Tahoma" w:cs="Tahoma"/>
          <w:sz w:val="20"/>
          <w:szCs w:val="20"/>
        </w:rPr>
        <w:t>zhotovitele, v případě přetrvávající neshody pak před soudy České republiky.</w:t>
      </w:r>
    </w:p>
    <w:p w14:paraId="4ADC86C6" w14:textId="1E22D260" w:rsidR="00DC3187" w:rsidRPr="001B3F7C"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 xml:space="preserve">Tato smlouva je vypracována ve </w:t>
      </w:r>
      <w:r w:rsidR="00900BB5" w:rsidRPr="001B3F7C">
        <w:rPr>
          <w:rFonts w:ascii="Tahoma" w:hAnsi="Tahoma" w:cs="Tahoma"/>
          <w:sz w:val="20"/>
          <w:szCs w:val="20"/>
        </w:rPr>
        <w:t>dvou</w:t>
      </w:r>
      <w:r w:rsidR="00DC3187" w:rsidRPr="001B3F7C">
        <w:rPr>
          <w:rFonts w:ascii="Tahoma" w:hAnsi="Tahoma" w:cs="Tahoma"/>
          <w:sz w:val="20"/>
          <w:szCs w:val="20"/>
        </w:rPr>
        <w:t xml:space="preserve"> vyhotoveních, z nichž </w:t>
      </w:r>
      <w:r w:rsidR="00900BB5" w:rsidRPr="001B3F7C">
        <w:rPr>
          <w:rFonts w:ascii="Tahoma" w:hAnsi="Tahoma" w:cs="Tahoma"/>
          <w:sz w:val="20"/>
          <w:szCs w:val="20"/>
        </w:rPr>
        <w:t>jedno</w:t>
      </w:r>
      <w:r w:rsidR="00DC3187" w:rsidRPr="001B3F7C">
        <w:rPr>
          <w:rFonts w:ascii="Tahoma" w:hAnsi="Tahoma" w:cs="Tahoma"/>
          <w:sz w:val="20"/>
          <w:szCs w:val="20"/>
        </w:rPr>
        <w:t xml:space="preserve"> si ponechá objednatel a </w:t>
      </w:r>
      <w:r w:rsidR="00900BB5" w:rsidRPr="001B3F7C">
        <w:rPr>
          <w:rFonts w:ascii="Tahoma" w:hAnsi="Tahoma" w:cs="Tahoma"/>
          <w:sz w:val="20"/>
          <w:szCs w:val="20"/>
        </w:rPr>
        <w:t xml:space="preserve">jedno </w:t>
      </w:r>
      <w:r w:rsidR="00DC3187" w:rsidRPr="001B3F7C">
        <w:rPr>
          <w:rFonts w:ascii="Tahoma" w:hAnsi="Tahoma" w:cs="Tahoma"/>
          <w:sz w:val="20"/>
          <w:szCs w:val="20"/>
        </w:rPr>
        <w:t>vyhotovení zhotovitel.</w:t>
      </w:r>
    </w:p>
    <w:p w14:paraId="72322D65" w14:textId="38ED5CC1" w:rsidR="00B70162"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DC3187" w:rsidRPr="001B3F7C">
        <w:rPr>
          <w:rFonts w:ascii="Tahoma" w:hAnsi="Tahoma" w:cs="Tahoma"/>
          <w:sz w:val="20"/>
          <w:szCs w:val="20"/>
        </w:rPr>
        <w:t>Zhotovitel není oprávněn postupovat pohledávky vůči objednateli třetím osobám.</w:t>
      </w:r>
    </w:p>
    <w:p w14:paraId="575670FE" w14:textId="24DE54D4" w:rsidR="00E77853" w:rsidRDefault="00D82E42" w:rsidP="00D82E42">
      <w:pPr>
        <w:pStyle w:val="Odstavecseseznamem"/>
        <w:numPr>
          <w:ilvl w:val="0"/>
          <w:numId w:val="43"/>
        </w:numPr>
        <w:spacing w:line="288" w:lineRule="auto"/>
        <w:ind w:left="0" w:right="1" w:firstLine="0"/>
        <w:jc w:val="both"/>
        <w:rPr>
          <w:rFonts w:ascii="Tahoma" w:hAnsi="Tahoma" w:cs="Tahoma"/>
          <w:sz w:val="20"/>
          <w:szCs w:val="20"/>
        </w:rPr>
      </w:pPr>
      <w:r>
        <w:rPr>
          <w:rFonts w:ascii="Tahoma" w:hAnsi="Tahoma" w:cs="Tahoma"/>
          <w:sz w:val="20"/>
          <w:szCs w:val="20"/>
        </w:rPr>
        <w:br/>
      </w:r>
      <w:r w:rsidR="00B34E62" w:rsidRPr="001B3F7C">
        <w:rPr>
          <w:rFonts w:ascii="Tahoma" w:hAnsi="Tahoma" w:cs="Tahoma"/>
          <w:sz w:val="20"/>
          <w:szCs w:val="20"/>
        </w:rPr>
        <w:t>Obě strany prohlašují, že došlo k dohodě o celém rozsahu této smlouvy.</w:t>
      </w:r>
    </w:p>
    <w:p w14:paraId="7E0B2584" w14:textId="5DAEA651" w:rsidR="00C67A52" w:rsidRPr="007D5ECE" w:rsidRDefault="00335D2F" w:rsidP="003432B6">
      <w:pPr>
        <w:pStyle w:val="Nadpis1"/>
      </w:pPr>
      <w:r w:rsidRPr="007D5ECE">
        <w:t>Přílohy k této smlouvě</w:t>
      </w:r>
    </w:p>
    <w:p w14:paraId="1E2457A5" w14:textId="4F3DC321" w:rsidR="00717CA7" w:rsidRDefault="003B257F" w:rsidP="003432B6">
      <w:pPr>
        <w:tabs>
          <w:tab w:val="left" w:pos="1440"/>
          <w:tab w:val="left" w:pos="6300"/>
        </w:tabs>
        <w:spacing w:line="288" w:lineRule="auto"/>
        <w:ind w:left="1440" w:right="1" w:hanging="1440"/>
        <w:jc w:val="both"/>
        <w:rPr>
          <w:rFonts w:ascii="Tahoma" w:hAnsi="Tahoma" w:cs="Tahoma"/>
          <w:sz w:val="20"/>
          <w:szCs w:val="20"/>
        </w:rPr>
      </w:pPr>
      <w:r w:rsidRPr="007D5ECE">
        <w:rPr>
          <w:rFonts w:ascii="Tahoma" w:hAnsi="Tahoma" w:cs="Tahoma"/>
          <w:sz w:val="20"/>
          <w:szCs w:val="20"/>
        </w:rPr>
        <w:t xml:space="preserve">Příloha č. </w:t>
      </w:r>
      <w:r w:rsidR="008431EE">
        <w:rPr>
          <w:rFonts w:ascii="Tahoma" w:hAnsi="Tahoma" w:cs="Tahoma"/>
          <w:sz w:val="20"/>
          <w:szCs w:val="20"/>
        </w:rPr>
        <w:t>1</w:t>
      </w:r>
      <w:r w:rsidRPr="007D5ECE">
        <w:rPr>
          <w:rFonts w:ascii="Tahoma" w:hAnsi="Tahoma" w:cs="Tahoma"/>
          <w:sz w:val="20"/>
          <w:szCs w:val="20"/>
        </w:rPr>
        <w:t xml:space="preserve"> </w:t>
      </w:r>
      <w:r w:rsidR="002643D6">
        <w:rPr>
          <w:rFonts w:ascii="Tahoma" w:hAnsi="Tahoma" w:cs="Tahoma"/>
          <w:sz w:val="20"/>
          <w:szCs w:val="20"/>
        </w:rPr>
        <w:tab/>
      </w:r>
      <w:r w:rsidR="00AA6B25" w:rsidRPr="007D5ECE">
        <w:rPr>
          <w:rFonts w:ascii="Tahoma" w:hAnsi="Tahoma" w:cs="Tahoma"/>
          <w:sz w:val="20"/>
          <w:szCs w:val="20"/>
        </w:rPr>
        <w:t>Položkov</w:t>
      </w:r>
      <w:r w:rsidR="008431EE">
        <w:rPr>
          <w:rFonts w:ascii="Tahoma" w:hAnsi="Tahoma" w:cs="Tahoma"/>
          <w:sz w:val="20"/>
          <w:szCs w:val="20"/>
        </w:rPr>
        <w:t>ý</w:t>
      </w:r>
      <w:r w:rsidR="00AA6B25" w:rsidRPr="007D5ECE">
        <w:rPr>
          <w:rFonts w:ascii="Tahoma" w:hAnsi="Tahoma" w:cs="Tahoma"/>
          <w:sz w:val="20"/>
          <w:szCs w:val="20"/>
        </w:rPr>
        <w:t xml:space="preserve"> rozpoč</w:t>
      </w:r>
      <w:r w:rsidR="008431EE">
        <w:rPr>
          <w:rFonts w:ascii="Tahoma" w:hAnsi="Tahoma" w:cs="Tahoma"/>
          <w:sz w:val="20"/>
          <w:szCs w:val="20"/>
        </w:rPr>
        <w:t>et</w:t>
      </w:r>
      <w:r w:rsidR="00CF4163" w:rsidRPr="007D5ECE">
        <w:rPr>
          <w:rFonts w:ascii="Tahoma" w:hAnsi="Tahoma" w:cs="Tahoma"/>
          <w:sz w:val="20"/>
          <w:szCs w:val="20"/>
        </w:rPr>
        <w:t xml:space="preserve"> (</w:t>
      </w:r>
      <w:r w:rsidR="00AA6B25" w:rsidRPr="007D5ECE">
        <w:rPr>
          <w:rFonts w:ascii="Tahoma" w:hAnsi="Tahoma" w:cs="Tahoma"/>
          <w:sz w:val="20"/>
          <w:szCs w:val="20"/>
        </w:rPr>
        <w:t>Oceněn</w:t>
      </w:r>
      <w:r w:rsidR="0025151A">
        <w:rPr>
          <w:rFonts w:ascii="Tahoma" w:hAnsi="Tahoma" w:cs="Tahoma"/>
          <w:sz w:val="20"/>
          <w:szCs w:val="20"/>
        </w:rPr>
        <w:t>é</w:t>
      </w:r>
      <w:r w:rsidR="00AA6B25" w:rsidRPr="007D5ECE">
        <w:rPr>
          <w:rFonts w:ascii="Tahoma" w:hAnsi="Tahoma" w:cs="Tahoma"/>
          <w:sz w:val="20"/>
          <w:szCs w:val="20"/>
        </w:rPr>
        <w:t xml:space="preserve"> výkaz</w:t>
      </w:r>
      <w:r w:rsidR="0025151A">
        <w:rPr>
          <w:rFonts w:ascii="Tahoma" w:hAnsi="Tahoma" w:cs="Tahoma"/>
          <w:sz w:val="20"/>
          <w:szCs w:val="20"/>
        </w:rPr>
        <w:t>y</w:t>
      </w:r>
      <w:r w:rsidR="00AA6B25" w:rsidRPr="007D5ECE">
        <w:rPr>
          <w:rFonts w:ascii="Tahoma" w:hAnsi="Tahoma" w:cs="Tahoma"/>
          <w:sz w:val="20"/>
          <w:szCs w:val="20"/>
        </w:rPr>
        <w:t xml:space="preserve"> výměr</w:t>
      </w:r>
      <w:r w:rsidR="00CF4163" w:rsidRPr="007D5ECE">
        <w:rPr>
          <w:rFonts w:ascii="Tahoma" w:hAnsi="Tahoma" w:cs="Tahoma"/>
          <w:sz w:val="20"/>
          <w:szCs w:val="20"/>
        </w:rPr>
        <w:t>)</w:t>
      </w:r>
    </w:p>
    <w:p w14:paraId="6650D3C8" w14:textId="6C86F0EF" w:rsidR="00717CA7" w:rsidRPr="00153837" w:rsidRDefault="00940741" w:rsidP="00D82E42">
      <w:pPr>
        <w:tabs>
          <w:tab w:val="left" w:pos="1440"/>
          <w:tab w:val="left" w:pos="4820"/>
        </w:tabs>
        <w:spacing w:before="480" w:line="288" w:lineRule="auto"/>
        <w:rPr>
          <w:rFonts w:ascii="Tahoma" w:hAnsi="Tahoma" w:cs="Tahoma"/>
          <w:sz w:val="20"/>
          <w:szCs w:val="20"/>
        </w:rPr>
      </w:pPr>
      <w:r>
        <w:rPr>
          <w:rFonts w:ascii="Tahoma" w:hAnsi="Tahoma" w:cs="Tahoma"/>
          <w:sz w:val="20"/>
          <w:szCs w:val="20"/>
        </w:rPr>
        <w:t xml:space="preserve">V </w:t>
      </w:r>
      <w:r w:rsidR="001F5F99">
        <w:rPr>
          <w:rFonts w:ascii="Tahoma" w:hAnsi="Tahoma" w:cs="Tahoma"/>
          <w:sz w:val="20"/>
          <w:szCs w:val="20"/>
        </w:rPr>
        <w:t>Bitozevsi</w:t>
      </w:r>
      <w:r>
        <w:rPr>
          <w:rFonts w:ascii="Tahoma" w:hAnsi="Tahoma" w:cs="Tahoma"/>
          <w:sz w:val="20"/>
          <w:szCs w:val="20"/>
        </w:rPr>
        <w:t>,</w:t>
      </w:r>
      <w:r w:rsidR="002643D6">
        <w:rPr>
          <w:rFonts w:ascii="Tahoma" w:hAnsi="Tahoma" w:cs="Tahoma"/>
          <w:sz w:val="20"/>
          <w:szCs w:val="20"/>
        </w:rPr>
        <w:t xml:space="preserve"> </w:t>
      </w:r>
      <w:r w:rsidR="00D66F6D">
        <w:rPr>
          <w:rFonts w:ascii="Tahoma" w:hAnsi="Tahoma" w:cs="Tahoma"/>
          <w:sz w:val="20"/>
          <w:szCs w:val="20"/>
        </w:rPr>
        <w:t>dne………</w:t>
      </w:r>
      <w:r w:rsidR="008431EE">
        <w:rPr>
          <w:rFonts w:ascii="Tahoma" w:hAnsi="Tahoma" w:cs="Tahoma"/>
          <w:sz w:val="20"/>
          <w:szCs w:val="20"/>
        </w:rPr>
        <w:t>..………</w:t>
      </w:r>
      <w:r w:rsidR="00D66F6D">
        <w:rPr>
          <w:rFonts w:ascii="Tahoma" w:hAnsi="Tahoma" w:cs="Tahoma"/>
          <w:sz w:val="20"/>
          <w:szCs w:val="20"/>
        </w:rPr>
        <w:t>…</w:t>
      </w:r>
      <w:r w:rsidR="00D82E42">
        <w:rPr>
          <w:rFonts w:ascii="Tahoma" w:hAnsi="Tahoma" w:cs="Tahoma"/>
          <w:sz w:val="20"/>
          <w:szCs w:val="20"/>
        </w:rPr>
        <w:tab/>
      </w:r>
      <w:r w:rsidR="00D66F6D">
        <w:rPr>
          <w:rFonts w:ascii="Tahoma" w:hAnsi="Tahoma" w:cs="Tahoma"/>
          <w:sz w:val="20"/>
          <w:szCs w:val="20"/>
        </w:rPr>
        <w:t>V ………</w:t>
      </w:r>
      <w:r w:rsidR="008431EE">
        <w:rPr>
          <w:rFonts w:ascii="Tahoma" w:hAnsi="Tahoma" w:cs="Tahoma"/>
          <w:sz w:val="20"/>
          <w:szCs w:val="20"/>
        </w:rPr>
        <w:t>……….</w:t>
      </w:r>
      <w:r w:rsidR="00D66F6D">
        <w:rPr>
          <w:rFonts w:ascii="Tahoma" w:hAnsi="Tahoma" w:cs="Tahoma"/>
          <w:sz w:val="20"/>
          <w:szCs w:val="20"/>
        </w:rPr>
        <w:t>………</w:t>
      </w:r>
      <w:r>
        <w:rPr>
          <w:rFonts w:ascii="Tahoma" w:hAnsi="Tahoma" w:cs="Tahoma"/>
          <w:sz w:val="20"/>
          <w:szCs w:val="20"/>
        </w:rPr>
        <w:t>,</w:t>
      </w:r>
      <w:r w:rsidR="00D82E42">
        <w:rPr>
          <w:rFonts w:ascii="Tahoma" w:hAnsi="Tahoma" w:cs="Tahoma"/>
          <w:sz w:val="20"/>
          <w:szCs w:val="20"/>
        </w:rPr>
        <w:t xml:space="preserve"> </w:t>
      </w:r>
      <w:r w:rsidR="00D66F6D">
        <w:rPr>
          <w:rFonts w:ascii="Tahoma" w:hAnsi="Tahoma" w:cs="Tahoma"/>
          <w:sz w:val="20"/>
          <w:szCs w:val="20"/>
        </w:rPr>
        <w:t>dne</w:t>
      </w:r>
      <w:r w:rsidR="008431EE">
        <w:rPr>
          <w:rFonts w:ascii="Tahoma" w:hAnsi="Tahoma" w:cs="Tahoma"/>
          <w:sz w:val="20"/>
          <w:szCs w:val="20"/>
        </w:rPr>
        <w:t>…………</w:t>
      </w:r>
      <w:r w:rsidR="00D66F6D">
        <w:rPr>
          <w:rFonts w:ascii="Tahoma" w:hAnsi="Tahoma" w:cs="Tahoma"/>
          <w:sz w:val="20"/>
          <w:szCs w:val="20"/>
        </w:rPr>
        <w:t>…………</w:t>
      </w:r>
    </w:p>
    <w:p w14:paraId="5A4F1B08" w14:textId="55AFA0BA" w:rsidR="00717CA7" w:rsidRPr="00153837" w:rsidRDefault="001A23D3" w:rsidP="00D82E42">
      <w:pPr>
        <w:tabs>
          <w:tab w:val="center" w:pos="1701"/>
          <w:tab w:val="center" w:pos="6663"/>
        </w:tabs>
        <w:spacing w:before="1200" w:line="288" w:lineRule="auto"/>
        <w:rPr>
          <w:rFonts w:ascii="Tahoma" w:hAnsi="Tahoma" w:cs="Tahoma"/>
          <w:sz w:val="20"/>
          <w:szCs w:val="20"/>
        </w:rPr>
      </w:pPr>
      <w:r>
        <w:rPr>
          <w:rFonts w:ascii="Tahoma" w:hAnsi="Tahoma" w:cs="Tahoma"/>
          <w:sz w:val="20"/>
          <w:szCs w:val="20"/>
        </w:rPr>
        <w:tab/>
      </w:r>
      <w:r w:rsidR="00717CA7" w:rsidRPr="00153837">
        <w:rPr>
          <w:rFonts w:ascii="Tahoma" w:hAnsi="Tahoma" w:cs="Tahoma"/>
          <w:sz w:val="20"/>
          <w:szCs w:val="20"/>
        </w:rPr>
        <w:t>………………………………</w:t>
      </w:r>
      <w:r w:rsidR="00DC7358">
        <w:rPr>
          <w:rFonts w:ascii="Tahoma" w:hAnsi="Tahoma" w:cs="Tahoma"/>
          <w:sz w:val="20"/>
          <w:szCs w:val="20"/>
        </w:rPr>
        <w:t>…</w:t>
      </w:r>
      <w:r w:rsidR="003F4787" w:rsidRPr="00153837">
        <w:rPr>
          <w:rFonts w:ascii="Tahoma" w:hAnsi="Tahoma" w:cs="Tahoma"/>
          <w:sz w:val="20"/>
          <w:szCs w:val="20"/>
        </w:rPr>
        <w:tab/>
      </w:r>
      <w:r w:rsidR="00D82E42" w:rsidRPr="00153837">
        <w:rPr>
          <w:rFonts w:ascii="Tahoma" w:hAnsi="Tahoma" w:cs="Tahoma"/>
          <w:sz w:val="20"/>
          <w:szCs w:val="20"/>
        </w:rPr>
        <w:t>………………………………</w:t>
      </w:r>
      <w:r w:rsidR="00D82E42">
        <w:rPr>
          <w:rFonts w:ascii="Tahoma" w:hAnsi="Tahoma" w:cs="Tahoma"/>
          <w:sz w:val="20"/>
          <w:szCs w:val="20"/>
        </w:rPr>
        <w:t>…</w:t>
      </w:r>
    </w:p>
    <w:p w14:paraId="27CCF898" w14:textId="61EE414E" w:rsidR="00E77853" w:rsidRPr="00153837" w:rsidRDefault="00835E38" w:rsidP="003432B6">
      <w:pPr>
        <w:tabs>
          <w:tab w:val="center" w:pos="1701"/>
          <w:tab w:val="center" w:pos="6663"/>
        </w:tabs>
        <w:spacing w:line="288" w:lineRule="auto"/>
        <w:ind w:right="1"/>
        <w:rPr>
          <w:rFonts w:ascii="Tahoma" w:hAnsi="Tahoma" w:cs="Tahoma"/>
          <w:sz w:val="20"/>
          <w:szCs w:val="20"/>
        </w:rPr>
      </w:pPr>
      <w:r>
        <w:rPr>
          <w:rFonts w:ascii="Tahoma" w:hAnsi="Tahoma" w:cs="Tahoma"/>
          <w:sz w:val="20"/>
          <w:szCs w:val="20"/>
        </w:rPr>
        <w:tab/>
      </w:r>
      <w:r w:rsidR="001F5F99">
        <w:rPr>
          <w:rFonts w:ascii="Tahoma" w:hAnsi="Tahoma" w:cs="Tahoma"/>
          <w:sz w:val="20"/>
          <w:szCs w:val="20"/>
        </w:rPr>
        <w:t>Jan Horák</w:t>
      </w:r>
      <w:r w:rsidR="005D5C12" w:rsidRPr="005D5C12">
        <w:rPr>
          <w:rFonts w:ascii="Tahoma" w:hAnsi="Tahoma" w:cs="Tahoma"/>
          <w:sz w:val="20"/>
          <w:szCs w:val="20"/>
        </w:rPr>
        <w:t>, starosta</w:t>
      </w:r>
      <w:r w:rsidR="00520793">
        <w:rPr>
          <w:rFonts w:ascii="Tahoma" w:hAnsi="Tahoma" w:cs="Tahoma"/>
          <w:sz w:val="20"/>
          <w:szCs w:val="20"/>
        </w:rPr>
        <w:t xml:space="preserve"> obce</w:t>
      </w:r>
      <w:r w:rsidR="00DA0F4A" w:rsidRPr="00153837">
        <w:rPr>
          <w:rFonts w:ascii="Tahoma" w:hAnsi="Tahoma" w:cs="Tahoma"/>
          <w:sz w:val="20"/>
          <w:szCs w:val="20"/>
        </w:rPr>
        <w:tab/>
      </w:r>
      <w:r w:rsidR="00DA0F4A" w:rsidRPr="00153837">
        <w:rPr>
          <w:rFonts w:ascii="Tahoma" w:hAnsi="Tahoma" w:cs="Tahoma"/>
          <w:sz w:val="20"/>
          <w:szCs w:val="20"/>
          <w:highlight w:val="yellow"/>
        </w:rPr>
        <w:t>……………………………...</w:t>
      </w:r>
    </w:p>
    <w:p w14:paraId="0914D76B" w14:textId="280EE35A" w:rsidR="00715E9C" w:rsidRPr="00153837" w:rsidRDefault="00A81990" w:rsidP="003432B6">
      <w:pPr>
        <w:tabs>
          <w:tab w:val="center" w:pos="1701"/>
          <w:tab w:val="center" w:pos="6663"/>
        </w:tabs>
        <w:spacing w:line="288" w:lineRule="auto"/>
        <w:ind w:right="1"/>
        <w:rPr>
          <w:rFonts w:ascii="Tahoma" w:hAnsi="Tahoma" w:cs="Tahoma"/>
          <w:sz w:val="20"/>
          <w:szCs w:val="20"/>
        </w:rPr>
      </w:pPr>
      <w:r>
        <w:rPr>
          <w:rFonts w:ascii="Tahoma" w:hAnsi="Tahoma" w:cs="Tahoma"/>
          <w:sz w:val="20"/>
          <w:szCs w:val="20"/>
        </w:rPr>
        <w:tab/>
      </w:r>
      <w:r w:rsidR="00633306">
        <w:rPr>
          <w:rFonts w:ascii="Tahoma" w:hAnsi="Tahoma" w:cs="Tahoma"/>
          <w:sz w:val="20"/>
          <w:szCs w:val="20"/>
        </w:rPr>
        <w:t xml:space="preserve">Obec </w:t>
      </w:r>
      <w:r w:rsidR="001F5F99">
        <w:rPr>
          <w:rFonts w:ascii="Tahoma" w:hAnsi="Tahoma" w:cs="Tahoma"/>
          <w:sz w:val="20"/>
          <w:szCs w:val="20"/>
        </w:rPr>
        <w:t>Bitozeves</w:t>
      </w:r>
      <w:r w:rsidR="00D82E42">
        <w:rPr>
          <w:rFonts w:ascii="Tahoma" w:hAnsi="Tahoma" w:cs="Tahoma"/>
          <w:sz w:val="20"/>
          <w:szCs w:val="20"/>
        </w:rPr>
        <w:tab/>
      </w:r>
      <w:r w:rsidR="00D82E42" w:rsidRPr="00153837">
        <w:rPr>
          <w:rFonts w:ascii="Tahoma" w:hAnsi="Tahoma" w:cs="Tahoma"/>
          <w:sz w:val="20"/>
          <w:szCs w:val="20"/>
          <w:highlight w:val="yellow"/>
        </w:rPr>
        <w:t>………………………………</w:t>
      </w:r>
    </w:p>
    <w:p w14:paraId="5A4F58BE" w14:textId="57A0B101" w:rsidR="00717CA7" w:rsidRPr="00153837" w:rsidRDefault="00A81990" w:rsidP="003432B6">
      <w:pPr>
        <w:tabs>
          <w:tab w:val="center" w:pos="1701"/>
          <w:tab w:val="center" w:pos="6663"/>
        </w:tabs>
        <w:spacing w:line="288" w:lineRule="auto"/>
        <w:ind w:right="1"/>
        <w:rPr>
          <w:rFonts w:ascii="Tahoma" w:hAnsi="Tahoma" w:cs="Tahoma"/>
          <w:sz w:val="20"/>
          <w:szCs w:val="20"/>
        </w:rPr>
      </w:pPr>
      <w:r>
        <w:rPr>
          <w:rFonts w:ascii="Tahoma" w:hAnsi="Tahoma" w:cs="Tahoma"/>
          <w:i/>
          <w:sz w:val="20"/>
          <w:szCs w:val="20"/>
        </w:rPr>
        <w:tab/>
      </w:r>
      <w:r w:rsidR="00B34E62" w:rsidRPr="00153837">
        <w:rPr>
          <w:rFonts w:ascii="Tahoma" w:hAnsi="Tahoma" w:cs="Tahoma"/>
          <w:i/>
          <w:sz w:val="20"/>
          <w:szCs w:val="20"/>
        </w:rPr>
        <w:t>objednatel</w:t>
      </w:r>
      <w:r w:rsidR="00DA0F4A" w:rsidRPr="00153837">
        <w:rPr>
          <w:rFonts w:ascii="Tahoma" w:hAnsi="Tahoma" w:cs="Tahoma"/>
          <w:sz w:val="20"/>
          <w:szCs w:val="20"/>
        </w:rPr>
        <w:tab/>
      </w:r>
      <w:r w:rsidR="00DA0F4A" w:rsidRPr="00153837">
        <w:rPr>
          <w:rFonts w:ascii="Tahoma" w:hAnsi="Tahoma" w:cs="Tahoma"/>
          <w:i/>
          <w:sz w:val="20"/>
          <w:szCs w:val="20"/>
        </w:rPr>
        <w:t>zhotovitel</w:t>
      </w:r>
    </w:p>
    <w:sectPr w:rsidR="00717CA7" w:rsidRPr="00153837" w:rsidSect="00D82E42">
      <w:footerReference w:type="default" r:id="rId11"/>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FFF0E" w14:textId="77777777" w:rsidR="00D71997" w:rsidRDefault="00D71997">
      <w:r>
        <w:separator/>
      </w:r>
    </w:p>
    <w:p w14:paraId="4B78ABA7" w14:textId="77777777" w:rsidR="00D71997" w:rsidRDefault="00D71997"/>
  </w:endnote>
  <w:endnote w:type="continuationSeparator" w:id="0">
    <w:p w14:paraId="06C93141" w14:textId="77777777" w:rsidR="00D71997" w:rsidRDefault="00D71997">
      <w:r>
        <w:continuationSeparator/>
      </w:r>
    </w:p>
    <w:p w14:paraId="6F732C1B" w14:textId="77777777" w:rsidR="00D71997" w:rsidRDefault="00D71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3A8A" w14:textId="42154211" w:rsidR="000A464C" w:rsidRPr="007E63EA" w:rsidRDefault="00AD5E17" w:rsidP="007E63EA">
    <w:pPr>
      <w:pStyle w:val="Zpat"/>
      <w:jc w:val="center"/>
      <w:rPr>
        <w:rFonts w:ascii="Tahoma" w:hAnsi="Tahoma" w:cs="Tahoma"/>
        <w:sz w:val="20"/>
        <w:szCs w:val="20"/>
      </w:rPr>
    </w:pPr>
    <w:r w:rsidRPr="001A23D3">
      <w:rPr>
        <w:rStyle w:val="slostrnky"/>
        <w:rFonts w:ascii="Tahoma" w:hAnsi="Tahoma" w:cs="Tahoma"/>
        <w:sz w:val="20"/>
        <w:szCs w:val="20"/>
      </w:rPr>
      <w:fldChar w:fldCharType="begin"/>
    </w:r>
    <w:r w:rsidR="00BD50B3" w:rsidRPr="001A23D3">
      <w:rPr>
        <w:rStyle w:val="slostrnky"/>
        <w:rFonts w:ascii="Tahoma" w:hAnsi="Tahoma" w:cs="Tahoma"/>
        <w:sz w:val="20"/>
        <w:szCs w:val="20"/>
      </w:rPr>
      <w:instrText xml:space="preserve"> PAGE </w:instrText>
    </w:r>
    <w:r w:rsidRPr="001A23D3">
      <w:rPr>
        <w:rStyle w:val="slostrnky"/>
        <w:rFonts w:ascii="Tahoma" w:hAnsi="Tahoma" w:cs="Tahoma"/>
        <w:sz w:val="20"/>
        <w:szCs w:val="20"/>
      </w:rPr>
      <w:fldChar w:fldCharType="separate"/>
    </w:r>
    <w:r w:rsidR="00314F0A">
      <w:rPr>
        <w:rStyle w:val="slostrnky"/>
        <w:rFonts w:ascii="Tahoma" w:hAnsi="Tahoma" w:cs="Tahoma"/>
        <w:noProof/>
        <w:sz w:val="20"/>
        <w:szCs w:val="20"/>
      </w:rPr>
      <w:t>11</w:t>
    </w:r>
    <w:r w:rsidRPr="001A23D3">
      <w:rPr>
        <w:rStyle w:val="slostrnky"/>
        <w:rFonts w:ascii="Tahoma" w:hAnsi="Tahoma" w:cs="Tahoma"/>
        <w:sz w:val="20"/>
        <w:szCs w:val="20"/>
      </w:rPr>
      <w:fldChar w:fldCharType="end"/>
    </w:r>
    <w:r w:rsidR="00BD50B3" w:rsidRPr="001A23D3">
      <w:rPr>
        <w:rStyle w:val="slostrnky"/>
        <w:rFonts w:ascii="Tahoma" w:hAnsi="Tahoma" w:cs="Tahoma"/>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17CC4" w14:textId="77777777" w:rsidR="00D71997" w:rsidRDefault="00D71997">
      <w:r>
        <w:separator/>
      </w:r>
    </w:p>
    <w:p w14:paraId="0F5C5D79" w14:textId="77777777" w:rsidR="00D71997" w:rsidRDefault="00D71997"/>
  </w:footnote>
  <w:footnote w:type="continuationSeparator" w:id="0">
    <w:p w14:paraId="2C2299BD" w14:textId="77777777" w:rsidR="00D71997" w:rsidRDefault="00D71997">
      <w:r>
        <w:continuationSeparator/>
      </w:r>
    </w:p>
    <w:p w14:paraId="4670B8CF" w14:textId="77777777" w:rsidR="00D71997" w:rsidRDefault="00D7199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2E81BC4"/>
    <w:multiLevelType w:val="hybridMultilevel"/>
    <w:tmpl w:val="C532B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4C6BBD"/>
    <w:multiLevelType w:val="hybridMultilevel"/>
    <w:tmpl w:val="9424C2EA"/>
    <w:lvl w:ilvl="0" w:tplc="139493DA">
      <w:start w:val="1"/>
      <w:numFmt w:val="decimal"/>
      <w:lvlText w:val="%1."/>
      <w:lvlJc w:val="left"/>
      <w:pPr>
        <w:tabs>
          <w:tab w:val="num" w:pos="2723"/>
        </w:tabs>
        <w:ind w:left="2723" w:hanging="454"/>
      </w:pPr>
      <w:rPr>
        <w:rFonts w:ascii="Tahoma" w:hAnsi="Tahoma" w:cs="Tahoma" w:hint="default"/>
        <w:b w:val="0"/>
        <w:bCs/>
        <w:sz w:val="20"/>
        <w:szCs w:val="20"/>
      </w:rPr>
    </w:lvl>
    <w:lvl w:ilvl="1" w:tplc="5B16EC28">
      <w:start w:val="1"/>
      <w:numFmt w:val="lowerLetter"/>
      <w:lvlText w:val="%2."/>
      <w:lvlJc w:val="left"/>
      <w:pPr>
        <w:tabs>
          <w:tab w:val="num" w:pos="3709"/>
        </w:tabs>
        <w:ind w:left="3709" w:hanging="360"/>
      </w:pPr>
    </w:lvl>
    <w:lvl w:ilvl="2" w:tplc="6BD401A2">
      <w:start w:val="1"/>
      <w:numFmt w:val="lowerRoman"/>
      <w:lvlText w:val="%3."/>
      <w:lvlJc w:val="right"/>
      <w:pPr>
        <w:tabs>
          <w:tab w:val="num" w:pos="4429"/>
        </w:tabs>
        <w:ind w:left="4429" w:hanging="180"/>
      </w:pPr>
    </w:lvl>
    <w:lvl w:ilvl="3" w:tplc="00A03C64">
      <w:start w:val="1"/>
      <w:numFmt w:val="decimal"/>
      <w:lvlText w:val="%4."/>
      <w:lvlJc w:val="left"/>
      <w:pPr>
        <w:tabs>
          <w:tab w:val="num" w:pos="5149"/>
        </w:tabs>
        <w:ind w:left="5149" w:hanging="360"/>
      </w:pPr>
    </w:lvl>
    <w:lvl w:ilvl="4" w:tplc="3AD46734">
      <w:start w:val="1"/>
      <w:numFmt w:val="lowerLetter"/>
      <w:lvlText w:val="%5."/>
      <w:lvlJc w:val="left"/>
      <w:pPr>
        <w:tabs>
          <w:tab w:val="num" w:pos="5869"/>
        </w:tabs>
        <w:ind w:left="5869" w:hanging="360"/>
      </w:pPr>
    </w:lvl>
    <w:lvl w:ilvl="5" w:tplc="BAA61CBC">
      <w:start w:val="1"/>
      <w:numFmt w:val="lowerRoman"/>
      <w:lvlText w:val="%6."/>
      <w:lvlJc w:val="right"/>
      <w:pPr>
        <w:tabs>
          <w:tab w:val="num" w:pos="6589"/>
        </w:tabs>
        <w:ind w:left="6589" w:hanging="180"/>
      </w:pPr>
    </w:lvl>
    <w:lvl w:ilvl="6" w:tplc="D55CEC3C">
      <w:start w:val="1"/>
      <w:numFmt w:val="decimal"/>
      <w:lvlText w:val="%7."/>
      <w:lvlJc w:val="left"/>
      <w:pPr>
        <w:tabs>
          <w:tab w:val="num" w:pos="7309"/>
        </w:tabs>
        <w:ind w:left="7309" w:hanging="360"/>
      </w:pPr>
    </w:lvl>
    <w:lvl w:ilvl="7" w:tplc="5022B2BC">
      <w:start w:val="1"/>
      <w:numFmt w:val="lowerLetter"/>
      <w:lvlText w:val="%8."/>
      <w:lvlJc w:val="left"/>
      <w:pPr>
        <w:tabs>
          <w:tab w:val="num" w:pos="8029"/>
        </w:tabs>
        <w:ind w:left="8029" w:hanging="360"/>
      </w:pPr>
    </w:lvl>
    <w:lvl w:ilvl="8" w:tplc="8B802DB8">
      <w:start w:val="1"/>
      <w:numFmt w:val="lowerRoman"/>
      <w:lvlText w:val="%9."/>
      <w:lvlJc w:val="right"/>
      <w:pPr>
        <w:tabs>
          <w:tab w:val="num" w:pos="8749"/>
        </w:tabs>
        <w:ind w:left="8749" w:hanging="180"/>
      </w:pPr>
    </w:lvl>
  </w:abstractNum>
  <w:abstractNum w:abstractNumId="11" w15:restartNumberingAfterBreak="0">
    <w:nsid w:val="07B27B27"/>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8EE5667"/>
    <w:multiLevelType w:val="hybridMultilevel"/>
    <w:tmpl w:val="DC121E24"/>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3" w15:restartNumberingAfterBreak="0">
    <w:nsid w:val="0C473272"/>
    <w:multiLevelType w:val="hybridMultilevel"/>
    <w:tmpl w:val="B9E4F620"/>
    <w:lvl w:ilvl="0" w:tplc="FFFFFFFF">
      <w:start w:val="1"/>
      <w:numFmt w:val="decimal"/>
      <w:lvlText w:val="%1."/>
      <w:lvlJc w:val="left"/>
      <w:pPr>
        <w:tabs>
          <w:tab w:val="num" w:pos="2723"/>
        </w:tabs>
        <w:ind w:left="2723" w:hanging="454"/>
      </w:pPr>
      <w:rPr>
        <w:rFonts w:hint="default"/>
        <w:b w:val="0"/>
        <w:bCs/>
        <w:sz w:val="20"/>
        <w:szCs w:val="20"/>
      </w:rPr>
    </w:lvl>
    <w:lvl w:ilvl="1" w:tplc="FFFFFFFF">
      <w:start w:val="1"/>
      <w:numFmt w:val="lowerLetter"/>
      <w:lvlText w:val="%2."/>
      <w:lvlJc w:val="left"/>
      <w:pPr>
        <w:tabs>
          <w:tab w:val="num" w:pos="3709"/>
        </w:tabs>
        <w:ind w:left="3709" w:hanging="360"/>
      </w:pPr>
    </w:lvl>
    <w:lvl w:ilvl="2" w:tplc="FFFFFFFF">
      <w:start w:val="1"/>
      <w:numFmt w:val="lowerRoman"/>
      <w:lvlText w:val="%3."/>
      <w:lvlJc w:val="right"/>
      <w:pPr>
        <w:tabs>
          <w:tab w:val="num" w:pos="4429"/>
        </w:tabs>
        <w:ind w:left="4429" w:hanging="180"/>
      </w:pPr>
    </w:lvl>
    <w:lvl w:ilvl="3" w:tplc="FFFFFFFF">
      <w:start w:val="1"/>
      <w:numFmt w:val="decimal"/>
      <w:lvlText w:val="%4."/>
      <w:lvlJc w:val="left"/>
      <w:pPr>
        <w:tabs>
          <w:tab w:val="num" w:pos="5149"/>
        </w:tabs>
        <w:ind w:left="5149" w:hanging="360"/>
      </w:pPr>
    </w:lvl>
    <w:lvl w:ilvl="4" w:tplc="FFFFFFFF">
      <w:start w:val="1"/>
      <w:numFmt w:val="lowerLetter"/>
      <w:lvlText w:val="%5."/>
      <w:lvlJc w:val="left"/>
      <w:pPr>
        <w:tabs>
          <w:tab w:val="num" w:pos="5869"/>
        </w:tabs>
        <w:ind w:left="5869" w:hanging="360"/>
      </w:pPr>
    </w:lvl>
    <w:lvl w:ilvl="5" w:tplc="FFFFFFFF">
      <w:start w:val="1"/>
      <w:numFmt w:val="lowerRoman"/>
      <w:lvlText w:val="%6."/>
      <w:lvlJc w:val="right"/>
      <w:pPr>
        <w:tabs>
          <w:tab w:val="num" w:pos="6589"/>
        </w:tabs>
        <w:ind w:left="6589" w:hanging="180"/>
      </w:pPr>
    </w:lvl>
    <w:lvl w:ilvl="6" w:tplc="FFFFFFFF">
      <w:start w:val="1"/>
      <w:numFmt w:val="decimal"/>
      <w:lvlText w:val="%7."/>
      <w:lvlJc w:val="left"/>
      <w:pPr>
        <w:tabs>
          <w:tab w:val="num" w:pos="7309"/>
        </w:tabs>
        <w:ind w:left="7309" w:hanging="360"/>
      </w:pPr>
    </w:lvl>
    <w:lvl w:ilvl="7" w:tplc="FFFFFFFF">
      <w:start w:val="1"/>
      <w:numFmt w:val="lowerLetter"/>
      <w:lvlText w:val="%8."/>
      <w:lvlJc w:val="left"/>
      <w:pPr>
        <w:tabs>
          <w:tab w:val="num" w:pos="8029"/>
        </w:tabs>
        <w:ind w:left="8029" w:hanging="360"/>
      </w:pPr>
    </w:lvl>
    <w:lvl w:ilvl="8" w:tplc="FFFFFFFF">
      <w:start w:val="1"/>
      <w:numFmt w:val="lowerRoman"/>
      <w:lvlText w:val="%9."/>
      <w:lvlJc w:val="right"/>
      <w:pPr>
        <w:tabs>
          <w:tab w:val="num" w:pos="8749"/>
        </w:tabs>
        <w:ind w:left="8749" w:hanging="180"/>
      </w:pPr>
    </w:lvl>
  </w:abstractNum>
  <w:abstractNum w:abstractNumId="14" w15:restartNumberingAfterBreak="0">
    <w:nsid w:val="1B2645D3"/>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D3A76DD"/>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485526"/>
    <w:multiLevelType w:val="hybridMultilevel"/>
    <w:tmpl w:val="B7002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0C1C4E"/>
    <w:multiLevelType w:val="hybridMultilevel"/>
    <w:tmpl w:val="A8F8C168"/>
    <w:lvl w:ilvl="0" w:tplc="314A2AC0">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43247C0"/>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5DE6DF3"/>
    <w:multiLevelType w:val="hybridMultilevel"/>
    <w:tmpl w:val="1EAAD74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76472B"/>
    <w:multiLevelType w:val="hybridMultilevel"/>
    <w:tmpl w:val="0EB8033E"/>
    <w:lvl w:ilvl="0" w:tplc="F144778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DF309C"/>
    <w:multiLevelType w:val="hybridMultilevel"/>
    <w:tmpl w:val="88940B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D342EF"/>
    <w:multiLevelType w:val="hybridMultilevel"/>
    <w:tmpl w:val="7BC4952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032971"/>
    <w:multiLevelType w:val="hybridMultilevel"/>
    <w:tmpl w:val="2DE4F8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5192591"/>
    <w:multiLevelType w:val="hybridMultilevel"/>
    <w:tmpl w:val="21C00D5A"/>
    <w:lvl w:ilvl="0" w:tplc="A1C80C8C">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4D6313"/>
    <w:multiLevelType w:val="hybridMultilevel"/>
    <w:tmpl w:val="49E400C2"/>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8" w15:restartNumberingAfterBreak="0">
    <w:nsid w:val="485E052D"/>
    <w:multiLevelType w:val="hybridMultilevel"/>
    <w:tmpl w:val="168C60EE"/>
    <w:lvl w:ilvl="0" w:tplc="B32EA28A">
      <w:start w:val="7"/>
      <w:numFmt w:val="bullet"/>
      <w:lvlText w:val="-"/>
      <w:lvlJc w:val="left"/>
      <w:pPr>
        <w:ind w:left="786" w:hanging="360"/>
      </w:pPr>
      <w:rPr>
        <w:rFonts w:ascii="Tahoma" w:eastAsia="Times New Roman" w:hAnsi="Tahoma" w:cs="Tahoma" w:hint="default"/>
        <w:i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4C477B5E"/>
    <w:multiLevelType w:val="hybridMultilevel"/>
    <w:tmpl w:val="8F96F08E"/>
    <w:lvl w:ilvl="0" w:tplc="FFFFFFFF">
      <w:start w:val="1"/>
      <w:numFmt w:val="decimal"/>
      <w:lvlText w:val="%1."/>
      <w:lvlJc w:val="left"/>
      <w:pPr>
        <w:ind w:left="360" w:hanging="360"/>
      </w:pPr>
    </w:lvl>
    <w:lvl w:ilvl="1" w:tplc="03BC7B1C">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F791321"/>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32" w15:restartNumberingAfterBreak="0">
    <w:nsid w:val="5C171D14"/>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C74E23"/>
    <w:multiLevelType w:val="hybridMultilevel"/>
    <w:tmpl w:val="29EC86B6"/>
    <w:lvl w:ilvl="0" w:tplc="2C646668">
      <w:start w:val="2"/>
      <w:numFmt w:val="bullet"/>
      <w:lvlText w:val=""/>
      <w:lvlJc w:val="left"/>
      <w:pPr>
        <w:ind w:left="720" w:hanging="360"/>
      </w:pPr>
      <w:rPr>
        <w:rFonts w:ascii="Wingdings" w:eastAsia="Times New Roman" w:hAnsi="Wingdings"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081BCE"/>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A1735EC"/>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E592035"/>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123272E"/>
    <w:multiLevelType w:val="hybridMultilevel"/>
    <w:tmpl w:val="725A575E"/>
    <w:lvl w:ilvl="0" w:tplc="C3AA07A4">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8" w15:restartNumberingAfterBreak="0">
    <w:nsid w:val="757904D5"/>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9D529CD"/>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C174257"/>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C3F5B3B"/>
    <w:multiLevelType w:val="hybridMultilevel"/>
    <w:tmpl w:val="B9E4F620"/>
    <w:lvl w:ilvl="0" w:tplc="FFFFFFFF">
      <w:start w:val="1"/>
      <w:numFmt w:val="decimal"/>
      <w:lvlText w:val="%1."/>
      <w:lvlJc w:val="left"/>
      <w:pPr>
        <w:tabs>
          <w:tab w:val="num" w:pos="2723"/>
        </w:tabs>
        <w:ind w:left="2723" w:hanging="454"/>
      </w:pPr>
      <w:rPr>
        <w:rFonts w:hint="default"/>
        <w:b w:val="0"/>
        <w:bCs/>
        <w:sz w:val="20"/>
        <w:szCs w:val="20"/>
      </w:rPr>
    </w:lvl>
    <w:lvl w:ilvl="1" w:tplc="FFFFFFFF">
      <w:start w:val="1"/>
      <w:numFmt w:val="lowerLetter"/>
      <w:lvlText w:val="%2."/>
      <w:lvlJc w:val="left"/>
      <w:pPr>
        <w:tabs>
          <w:tab w:val="num" w:pos="3709"/>
        </w:tabs>
        <w:ind w:left="3709" w:hanging="360"/>
      </w:pPr>
    </w:lvl>
    <w:lvl w:ilvl="2" w:tplc="FFFFFFFF">
      <w:start w:val="1"/>
      <w:numFmt w:val="lowerRoman"/>
      <w:lvlText w:val="%3."/>
      <w:lvlJc w:val="right"/>
      <w:pPr>
        <w:tabs>
          <w:tab w:val="num" w:pos="4429"/>
        </w:tabs>
        <w:ind w:left="4429" w:hanging="180"/>
      </w:pPr>
    </w:lvl>
    <w:lvl w:ilvl="3" w:tplc="FFFFFFFF">
      <w:start w:val="1"/>
      <w:numFmt w:val="decimal"/>
      <w:lvlText w:val="%4."/>
      <w:lvlJc w:val="left"/>
      <w:pPr>
        <w:tabs>
          <w:tab w:val="num" w:pos="5149"/>
        </w:tabs>
        <w:ind w:left="5149" w:hanging="360"/>
      </w:pPr>
    </w:lvl>
    <w:lvl w:ilvl="4" w:tplc="FFFFFFFF">
      <w:start w:val="1"/>
      <w:numFmt w:val="lowerLetter"/>
      <w:lvlText w:val="%5."/>
      <w:lvlJc w:val="left"/>
      <w:pPr>
        <w:tabs>
          <w:tab w:val="num" w:pos="5869"/>
        </w:tabs>
        <w:ind w:left="5869" w:hanging="360"/>
      </w:pPr>
    </w:lvl>
    <w:lvl w:ilvl="5" w:tplc="FFFFFFFF">
      <w:start w:val="1"/>
      <w:numFmt w:val="lowerRoman"/>
      <w:lvlText w:val="%6."/>
      <w:lvlJc w:val="right"/>
      <w:pPr>
        <w:tabs>
          <w:tab w:val="num" w:pos="6589"/>
        </w:tabs>
        <w:ind w:left="6589" w:hanging="180"/>
      </w:pPr>
    </w:lvl>
    <w:lvl w:ilvl="6" w:tplc="FFFFFFFF">
      <w:start w:val="1"/>
      <w:numFmt w:val="decimal"/>
      <w:lvlText w:val="%7."/>
      <w:lvlJc w:val="left"/>
      <w:pPr>
        <w:tabs>
          <w:tab w:val="num" w:pos="7309"/>
        </w:tabs>
        <w:ind w:left="7309" w:hanging="360"/>
      </w:pPr>
    </w:lvl>
    <w:lvl w:ilvl="7" w:tplc="FFFFFFFF">
      <w:start w:val="1"/>
      <w:numFmt w:val="lowerLetter"/>
      <w:lvlText w:val="%8."/>
      <w:lvlJc w:val="left"/>
      <w:pPr>
        <w:tabs>
          <w:tab w:val="num" w:pos="8029"/>
        </w:tabs>
        <w:ind w:left="8029" w:hanging="360"/>
      </w:pPr>
    </w:lvl>
    <w:lvl w:ilvl="8" w:tplc="FFFFFFFF">
      <w:start w:val="1"/>
      <w:numFmt w:val="lowerRoman"/>
      <w:lvlText w:val="%9."/>
      <w:lvlJc w:val="right"/>
      <w:pPr>
        <w:tabs>
          <w:tab w:val="num" w:pos="8749"/>
        </w:tabs>
        <w:ind w:left="8749" w:hanging="180"/>
      </w:pPr>
    </w:lvl>
  </w:abstractNum>
  <w:abstractNum w:abstractNumId="42" w15:restartNumberingAfterBreak="0">
    <w:nsid w:val="7D1B4841"/>
    <w:multiLevelType w:val="hybridMultilevel"/>
    <w:tmpl w:val="15CEE026"/>
    <w:lvl w:ilvl="0" w:tplc="0405000F">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abstractNum w:abstractNumId="43" w15:restartNumberingAfterBreak="0">
    <w:nsid w:val="7D7B27E6"/>
    <w:multiLevelType w:val="hybridMultilevel"/>
    <w:tmpl w:val="B7B8931C"/>
    <w:lvl w:ilvl="0" w:tplc="6DE465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327B33"/>
    <w:multiLevelType w:val="hybridMultilevel"/>
    <w:tmpl w:val="A8F8C168"/>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0"/>
  </w:num>
  <w:num w:numId="2">
    <w:abstractNumId w:val="42"/>
  </w:num>
  <w:num w:numId="3">
    <w:abstractNumId w:val="5"/>
  </w:num>
  <w:num w:numId="4">
    <w:abstractNumId w:val="7"/>
  </w:num>
  <w:num w:numId="5">
    <w:abstractNumId w:val="2"/>
  </w:num>
  <w:num w:numId="6">
    <w:abstractNumId w:val="3"/>
  </w:num>
  <w:num w:numId="7">
    <w:abstractNumId w:val="4"/>
  </w:num>
  <w:num w:numId="8">
    <w:abstractNumId w:val="8"/>
  </w:num>
  <w:num w:numId="9">
    <w:abstractNumId w:val="31"/>
  </w:num>
  <w:num w:numId="10">
    <w:abstractNumId w:val="12"/>
  </w:num>
  <w:num w:numId="11">
    <w:abstractNumId w:val="21"/>
  </w:num>
  <w:num w:numId="12">
    <w:abstractNumId w:val="25"/>
  </w:num>
  <w:num w:numId="13">
    <w:abstractNumId w:val="1"/>
  </w:num>
  <w:num w:numId="14">
    <w:abstractNumId w:val="23"/>
  </w:num>
  <w:num w:numId="15">
    <w:abstractNumId w:val="9"/>
  </w:num>
  <w:num w:numId="16">
    <w:abstractNumId w:val="33"/>
  </w:num>
  <w:num w:numId="17">
    <w:abstractNumId w:val="27"/>
  </w:num>
  <w:num w:numId="18">
    <w:abstractNumId w:val="20"/>
  </w:num>
  <w:num w:numId="19">
    <w:abstractNumId w:val="37"/>
  </w:num>
  <w:num w:numId="20">
    <w:abstractNumId w:val="28"/>
  </w:num>
  <w:num w:numId="21">
    <w:abstractNumId w:val="13"/>
  </w:num>
  <w:num w:numId="22">
    <w:abstractNumId w:val="29"/>
  </w:num>
  <w:num w:numId="23">
    <w:abstractNumId w:val="22"/>
  </w:num>
  <w:num w:numId="24">
    <w:abstractNumId w:val="41"/>
  </w:num>
  <w:num w:numId="25">
    <w:abstractNumId w:val="24"/>
  </w:num>
  <w:num w:numId="26">
    <w:abstractNumId w:val="16"/>
  </w:num>
  <w:num w:numId="27">
    <w:abstractNumId w:val="19"/>
  </w:num>
  <w:num w:numId="28">
    <w:abstractNumId w:val="17"/>
  </w:num>
  <w:num w:numId="29">
    <w:abstractNumId w:val="15"/>
  </w:num>
  <w:num w:numId="30">
    <w:abstractNumId w:val="14"/>
  </w:num>
  <w:num w:numId="31">
    <w:abstractNumId w:val="39"/>
  </w:num>
  <w:num w:numId="32">
    <w:abstractNumId w:val="26"/>
  </w:num>
  <w:num w:numId="33">
    <w:abstractNumId w:val="43"/>
  </w:num>
  <w:num w:numId="34">
    <w:abstractNumId w:val="30"/>
  </w:num>
  <w:num w:numId="35">
    <w:abstractNumId w:val="11"/>
  </w:num>
  <w:num w:numId="36">
    <w:abstractNumId w:val="35"/>
  </w:num>
  <w:num w:numId="37">
    <w:abstractNumId w:val="44"/>
  </w:num>
  <w:num w:numId="38">
    <w:abstractNumId w:val="36"/>
  </w:num>
  <w:num w:numId="39">
    <w:abstractNumId w:val="18"/>
  </w:num>
  <w:num w:numId="40">
    <w:abstractNumId w:val="34"/>
  </w:num>
  <w:num w:numId="41">
    <w:abstractNumId w:val="38"/>
  </w:num>
  <w:num w:numId="42">
    <w:abstractNumId w:val="32"/>
  </w:num>
  <w:num w:numId="43">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52"/>
    <w:rsid w:val="00000273"/>
    <w:rsid w:val="000041E3"/>
    <w:rsid w:val="00005BF0"/>
    <w:rsid w:val="00015D8D"/>
    <w:rsid w:val="00016D35"/>
    <w:rsid w:val="00016F17"/>
    <w:rsid w:val="0002328D"/>
    <w:rsid w:val="00025C12"/>
    <w:rsid w:val="00025C9A"/>
    <w:rsid w:val="00026D69"/>
    <w:rsid w:val="00030617"/>
    <w:rsid w:val="0003075D"/>
    <w:rsid w:val="00032FD4"/>
    <w:rsid w:val="000336B1"/>
    <w:rsid w:val="00034A69"/>
    <w:rsid w:val="00037136"/>
    <w:rsid w:val="00037D33"/>
    <w:rsid w:val="000411F6"/>
    <w:rsid w:val="00042019"/>
    <w:rsid w:val="00046997"/>
    <w:rsid w:val="00052470"/>
    <w:rsid w:val="00053088"/>
    <w:rsid w:val="00053CCB"/>
    <w:rsid w:val="00053DDA"/>
    <w:rsid w:val="000572AD"/>
    <w:rsid w:val="0006046A"/>
    <w:rsid w:val="00064178"/>
    <w:rsid w:val="00074FCE"/>
    <w:rsid w:val="000753FE"/>
    <w:rsid w:val="0008164C"/>
    <w:rsid w:val="00082F00"/>
    <w:rsid w:val="00083E92"/>
    <w:rsid w:val="000843FE"/>
    <w:rsid w:val="00086C3C"/>
    <w:rsid w:val="000870F3"/>
    <w:rsid w:val="00095504"/>
    <w:rsid w:val="00095EF4"/>
    <w:rsid w:val="00096786"/>
    <w:rsid w:val="000978AB"/>
    <w:rsid w:val="00097AA4"/>
    <w:rsid w:val="000A170C"/>
    <w:rsid w:val="000A3361"/>
    <w:rsid w:val="000A464C"/>
    <w:rsid w:val="000A497F"/>
    <w:rsid w:val="000A68C8"/>
    <w:rsid w:val="000B4258"/>
    <w:rsid w:val="000B43B2"/>
    <w:rsid w:val="000B50A1"/>
    <w:rsid w:val="000B7AEC"/>
    <w:rsid w:val="000C13B0"/>
    <w:rsid w:val="000C3382"/>
    <w:rsid w:val="000C33BC"/>
    <w:rsid w:val="000C5750"/>
    <w:rsid w:val="000C7683"/>
    <w:rsid w:val="000D04CA"/>
    <w:rsid w:val="000D72E2"/>
    <w:rsid w:val="000E4450"/>
    <w:rsid w:val="000E4E29"/>
    <w:rsid w:val="000E79CA"/>
    <w:rsid w:val="000F5BEF"/>
    <w:rsid w:val="001007E6"/>
    <w:rsid w:val="0010096D"/>
    <w:rsid w:val="00102AAE"/>
    <w:rsid w:val="00104F77"/>
    <w:rsid w:val="001065C5"/>
    <w:rsid w:val="00106DB0"/>
    <w:rsid w:val="00110BEF"/>
    <w:rsid w:val="00112702"/>
    <w:rsid w:val="001136F4"/>
    <w:rsid w:val="0011549D"/>
    <w:rsid w:val="00115C07"/>
    <w:rsid w:val="00120610"/>
    <w:rsid w:val="00126977"/>
    <w:rsid w:val="00136251"/>
    <w:rsid w:val="00137B9D"/>
    <w:rsid w:val="00140227"/>
    <w:rsid w:val="001433A9"/>
    <w:rsid w:val="00145023"/>
    <w:rsid w:val="00153837"/>
    <w:rsid w:val="00154896"/>
    <w:rsid w:val="00157EB5"/>
    <w:rsid w:val="00162A8D"/>
    <w:rsid w:val="00170D8C"/>
    <w:rsid w:val="0017162C"/>
    <w:rsid w:val="00171C2E"/>
    <w:rsid w:val="0017602C"/>
    <w:rsid w:val="001872E8"/>
    <w:rsid w:val="001904D4"/>
    <w:rsid w:val="00194427"/>
    <w:rsid w:val="0019548C"/>
    <w:rsid w:val="001969C1"/>
    <w:rsid w:val="001A1F89"/>
    <w:rsid w:val="001A23D3"/>
    <w:rsid w:val="001A458A"/>
    <w:rsid w:val="001A716E"/>
    <w:rsid w:val="001B3F7C"/>
    <w:rsid w:val="001B7F3F"/>
    <w:rsid w:val="001C5D2D"/>
    <w:rsid w:val="001C7CB0"/>
    <w:rsid w:val="001D062F"/>
    <w:rsid w:val="001D3526"/>
    <w:rsid w:val="001D49DA"/>
    <w:rsid w:val="001D60B1"/>
    <w:rsid w:val="001D7009"/>
    <w:rsid w:val="001E0033"/>
    <w:rsid w:val="001E3227"/>
    <w:rsid w:val="001E69FC"/>
    <w:rsid w:val="001E7D9E"/>
    <w:rsid w:val="001F5F99"/>
    <w:rsid w:val="001F791B"/>
    <w:rsid w:val="00200252"/>
    <w:rsid w:val="0020320B"/>
    <w:rsid w:val="00212FAD"/>
    <w:rsid w:val="0021542C"/>
    <w:rsid w:val="00220BD3"/>
    <w:rsid w:val="00221281"/>
    <w:rsid w:val="002219B0"/>
    <w:rsid w:val="0022466B"/>
    <w:rsid w:val="00225E99"/>
    <w:rsid w:val="00226E6A"/>
    <w:rsid w:val="00233FDC"/>
    <w:rsid w:val="00236479"/>
    <w:rsid w:val="0024128E"/>
    <w:rsid w:val="002442B1"/>
    <w:rsid w:val="00246385"/>
    <w:rsid w:val="002468F4"/>
    <w:rsid w:val="00246A3F"/>
    <w:rsid w:val="0025151A"/>
    <w:rsid w:val="00254676"/>
    <w:rsid w:val="00257DB7"/>
    <w:rsid w:val="0026072B"/>
    <w:rsid w:val="00262005"/>
    <w:rsid w:val="0026384D"/>
    <w:rsid w:val="002643D6"/>
    <w:rsid w:val="00270955"/>
    <w:rsid w:val="002714EB"/>
    <w:rsid w:val="00271DE3"/>
    <w:rsid w:val="00272DD2"/>
    <w:rsid w:val="00281F02"/>
    <w:rsid w:val="00283051"/>
    <w:rsid w:val="00285A5D"/>
    <w:rsid w:val="002875E3"/>
    <w:rsid w:val="00287686"/>
    <w:rsid w:val="002904FA"/>
    <w:rsid w:val="00290677"/>
    <w:rsid w:val="002A2CD6"/>
    <w:rsid w:val="002A545C"/>
    <w:rsid w:val="002A7E4F"/>
    <w:rsid w:val="002B0B58"/>
    <w:rsid w:val="002B0F79"/>
    <w:rsid w:val="002B2213"/>
    <w:rsid w:val="002B5D2B"/>
    <w:rsid w:val="002C00D8"/>
    <w:rsid w:val="002C51FA"/>
    <w:rsid w:val="002C533C"/>
    <w:rsid w:val="002C6C4F"/>
    <w:rsid w:val="002C74FA"/>
    <w:rsid w:val="002D3727"/>
    <w:rsid w:val="002D3756"/>
    <w:rsid w:val="002D4428"/>
    <w:rsid w:val="002D7C28"/>
    <w:rsid w:val="002E0316"/>
    <w:rsid w:val="002E4774"/>
    <w:rsid w:val="002E705A"/>
    <w:rsid w:val="002E79E1"/>
    <w:rsid w:val="002E7C15"/>
    <w:rsid w:val="002F2AEF"/>
    <w:rsid w:val="002F3F14"/>
    <w:rsid w:val="003140BF"/>
    <w:rsid w:val="00314F0A"/>
    <w:rsid w:val="0032013C"/>
    <w:rsid w:val="00320408"/>
    <w:rsid w:val="0032566B"/>
    <w:rsid w:val="00327725"/>
    <w:rsid w:val="003330CD"/>
    <w:rsid w:val="003331D5"/>
    <w:rsid w:val="00335D2F"/>
    <w:rsid w:val="00337783"/>
    <w:rsid w:val="00341EB1"/>
    <w:rsid w:val="003432B6"/>
    <w:rsid w:val="003443B1"/>
    <w:rsid w:val="003449DE"/>
    <w:rsid w:val="00344A25"/>
    <w:rsid w:val="00346BB5"/>
    <w:rsid w:val="00347C5E"/>
    <w:rsid w:val="00351732"/>
    <w:rsid w:val="00351E1A"/>
    <w:rsid w:val="00355416"/>
    <w:rsid w:val="003565BF"/>
    <w:rsid w:val="00360909"/>
    <w:rsid w:val="00360BBA"/>
    <w:rsid w:val="003628A8"/>
    <w:rsid w:val="00362941"/>
    <w:rsid w:val="00362B7A"/>
    <w:rsid w:val="003634BC"/>
    <w:rsid w:val="0037269A"/>
    <w:rsid w:val="00372924"/>
    <w:rsid w:val="003749FD"/>
    <w:rsid w:val="00375368"/>
    <w:rsid w:val="00376242"/>
    <w:rsid w:val="00380646"/>
    <w:rsid w:val="0038395B"/>
    <w:rsid w:val="00384C96"/>
    <w:rsid w:val="003852A8"/>
    <w:rsid w:val="00394462"/>
    <w:rsid w:val="00394576"/>
    <w:rsid w:val="00395CAF"/>
    <w:rsid w:val="003964E8"/>
    <w:rsid w:val="003A319F"/>
    <w:rsid w:val="003A454A"/>
    <w:rsid w:val="003A53F8"/>
    <w:rsid w:val="003A64C4"/>
    <w:rsid w:val="003B024F"/>
    <w:rsid w:val="003B0317"/>
    <w:rsid w:val="003B052F"/>
    <w:rsid w:val="003B257F"/>
    <w:rsid w:val="003B5526"/>
    <w:rsid w:val="003B792A"/>
    <w:rsid w:val="003C0FAC"/>
    <w:rsid w:val="003C697A"/>
    <w:rsid w:val="003D1C73"/>
    <w:rsid w:val="003D331A"/>
    <w:rsid w:val="003D5659"/>
    <w:rsid w:val="003D6154"/>
    <w:rsid w:val="003E1492"/>
    <w:rsid w:val="003E3FB1"/>
    <w:rsid w:val="003E482B"/>
    <w:rsid w:val="003F1DF0"/>
    <w:rsid w:val="003F4787"/>
    <w:rsid w:val="003F4ED1"/>
    <w:rsid w:val="003F66D1"/>
    <w:rsid w:val="003F678D"/>
    <w:rsid w:val="003F782C"/>
    <w:rsid w:val="00403434"/>
    <w:rsid w:val="00405E83"/>
    <w:rsid w:val="0041621A"/>
    <w:rsid w:val="004264E5"/>
    <w:rsid w:val="00432CD5"/>
    <w:rsid w:val="004347A9"/>
    <w:rsid w:val="004375FA"/>
    <w:rsid w:val="00437E08"/>
    <w:rsid w:val="0044271A"/>
    <w:rsid w:val="00442EE2"/>
    <w:rsid w:val="004435CE"/>
    <w:rsid w:val="0044561D"/>
    <w:rsid w:val="00451F29"/>
    <w:rsid w:val="00455379"/>
    <w:rsid w:val="00455DC6"/>
    <w:rsid w:val="004612DF"/>
    <w:rsid w:val="00463ABB"/>
    <w:rsid w:val="00463C84"/>
    <w:rsid w:val="0046492D"/>
    <w:rsid w:val="00467F9A"/>
    <w:rsid w:val="00471644"/>
    <w:rsid w:val="00472A52"/>
    <w:rsid w:val="00472E56"/>
    <w:rsid w:val="00476363"/>
    <w:rsid w:val="00482AAF"/>
    <w:rsid w:val="0048318F"/>
    <w:rsid w:val="00485C20"/>
    <w:rsid w:val="004874B9"/>
    <w:rsid w:val="00490E4A"/>
    <w:rsid w:val="00492BA0"/>
    <w:rsid w:val="004A089C"/>
    <w:rsid w:val="004A0C33"/>
    <w:rsid w:val="004A3622"/>
    <w:rsid w:val="004A402F"/>
    <w:rsid w:val="004B0906"/>
    <w:rsid w:val="004B39D8"/>
    <w:rsid w:val="004B609B"/>
    <w:rsid w:val="004B64DC"/>
    <w:rsid w:val="004B6F69"/>
    <w:rsid w:val="004C1A3D"/>
    <w:rsid w:val="004C49F8"/>
    <w:rsid w:val="004D11D1"/>
    <w:rsid w:val="004D151B"/>
    <w:rsid w:val="004D5075"/>
    <w:rsid w:val="004D583F"/>
    <w:rsid w:val="004D6894"/>
    <w:rsid w:val="004D7C63"/>
    <w:rsid w:val="004E1EBB"/>
    <w:rsid w:val="004E5748"/>
    <w:rsid w:val="004E68BC"/>
    <w:rsid w:val="004E7BEF"/>
    <w:rsid w:val="004F0B29"/>
    <w:rsid w:val="004F4190"/>
    <w:rsid w:val="004F7308"/>
    <w:rsid w:val="00501317"/>
    <w:rsid w:val="005029A7"/>
    <w:rsid w:val="005033A8"/>
    <w:rsid w:val="00505FAB"/>
    <w:rsid w:val="005157F9"/>
    <w:rsid w:val="00520793"/>
    <w:rsid w:val="005231D0"/>
    <w:rsid w:val="005233C7"/>
    <w:rsid w:val="00524252"/>
    <w:rsid w:val="00525604"/>
    <w:rsid w:val="00525E15"/>
    <w:rsid w:val="00531436"/>
    <w:rsid w:val="00533599"/>
    <w:rsid w:val="00534501"/>
    <w:rsid w:val="00534FAB"/>
    <w:rsid w:val="00542687"/>
    <w:rsid w:val="005473FE"/>
    <w:rsid w:val="0054790F"/>
    <w:rsid w:val="00547924"/>
    <w:rsid w:val="00547EB0"/>
    <w:rsid w:val="005509B3"/>
    <w:rsid w:val="00551497"/>
    <w:rsid w:val="00551A7F"/>
    <w:rsid w:val="00565422"/>
    <w:rsid w:val="00566ED0"/>
    <w:rsid w:val="0056722C"/>
    <w:rsid w:val="00571926"/>
    <w:rsid w:val="00572DCB"/>
    <w:rsid w:val="00575B75"/>
    <w:rsid w:val="00576069"/>
    <w:rsid w:val="00576329"/>
    <w:rsid w:val="00580378"/>
    <w:rsid w:val="00584382"/>
    <w:rsid w:val="00590292"/>
    <w:rsid w:val="00590FED"/>
    <w:rsid w:val="00593196"/>
    <w:rsid w:val="0059379F"/>
    <w:rsid w:val="00597878"/>
    <w:rsid w:val="005A14DC"/>
    <w:rsid w:val="005A63BE"/>
    <w:rsid w:val="005B1A04"/>
    <w:rsid w:val="005B4365"/>
    <w:rsid w:val="005C3899"/>
    <w:rsid w:val="005C5CFA"/>
    <w:rsid w:val="005C60BB"/>
    <w:rsid w:val="005C6783"/>
    <w:rsid w:val="005C6B6B"/>
    <w:rsid w:val="005D065D"/>
    <w:rsid w:val="005D29B0"/>
    <w:rsid w:val="005D2C9C"/>
    <w:rsid w:val="005D5130"/>
    <w:rsid w:val="005D5C12"/>
    <w:rsid w:val="005D74BA"/>
    <w:rsid w:val="005E0D9B"/>
    <w:rsid w:val="005E5C7A"/>
    <w:rsid w:val="005F3AE6"/>
    <w:rsid w:val="005F47EF"/>
    <w:rsid w:val="005F4848"/>
    <w:rsid w:val="006046DA"/>
    <w:rsid w:val="00605A65"/>
    <w:rsid w:val="00612FE7"/>
    <w:rsid w:val="00614791"/>
    <w:rsid w:val="00627476"/>
    <w:rsid w:val="00633306"/>
    <w:rsid w:val="00637C99"/>
    <w:rsid w:val="006425C0"/>
    <w:rsid w:val="00646589"/>
    <w:rsid w:val="00647C23"/>
    <w:rsid w:val="00654382"/>
    <w:rsid w:val="00657E80"/>
    <w:rsid w:val="00660C69"/>
    <w:rsid w:val="006621A3"/>
    <w:rsid w:val="0066589F"/>
    <w:rsid w:val="00665D55"/>
    <w:rsid w:val="00666FEF"/>
    <w:rsid w:val="00675A44"/>
    <w:rsid w:val="0067638E"/>
    <w:rsid w:val="006773AE"/>
    <w:rsid w:val="0067778F"/>
    <w:rsid w:val="006779FA"/>
    <w:rsid w:val="006812BA"/>
    <w:rsid w:val="006824BC"/>
    <w:rsid w:val="00682F6F"/>
    <w:rsid w:val="0068616D"/>
    <w:rsid w:val="006863B9"/>
    <w:rsid w:val="0068748D"/>
    <w:rsid w:val="006931BF"/>
    <w:rsid w:val="006936E3"/>
    <w:rsid w:val="00695357"/>
    <w:rsid w:val="00695D10"/>
    <w:rsid w:val="006978DD"/>
    <w:rsid w:val="006A4697"/>
    <w:rsid w:val="006A471B"/>
    <w:rsid w:val="006A4B56"/>
    <w:rsid w:val="006A67F7"/>
    <w:rsid w:val="006A6851"/>
    <w:rsid w:val="006B38C4"/>
    <w:rsid w:val="006B439F"/>
    <w:rsid w:val="006B7A91"/>
    <w:rsid w:val="006C2994"/>
    <w:rsid w:val="006D34DE"/>
    <w:rsid w:val="006D3F65"/>
    <w:rsid w:val="006D50FF"/>
    <w:rsid w:val="006D571B"/>
    <w:rsid w:val="006D6B1F"/>
    <w:rsid w:val="006E0E1B"/>
    <w:rsid w:val="006E29EF"/>
    <w:rsid w:val="006E3CB0"/>
    <w:rsid w:val="006E5692"/>
    <w:rsid w:val="006E6250"/>
    <w:rsid w:val="006F0620"/>
    <w:rsid w:val="006F253A"/>
    <w:rsid w:val="006F40F9"/>
    <w:rsid w:val="006F57F7"/>
    <w:rsid w:val="006F5F88"/>
    <w:rsid w:val="00707F1A"/>
    <w:rsid w:val="0071228F"/>
    <w:rsid w:val="00712885"/>
    <w:rsid w:val="007142EE"/>
    <w:rsid w:val="00715E9C"/>
    <w:rsid w:val="00717CA7"/>
    <w:rsid w:val="0072164B"/>
    <w:rsid w:val="007222DF"/>
    <w:rsid w:val="00725744"/>
    <w:rsid w:val="007262E6"/>
    <w:rsid w:val="00726C47"/>
    <w:rsid w:val="0072749C"/>
    <w:rsid w:val="00731C02"/>
    <w:rsid w:val="007325FE"/>
    <w:rsid w:val="00735240"/>
    <w:rsid w:val="0073696F"/>
    <w:rsid w:val="00740229"/>
    <w:rsid w:val="0074157A"/>
    <w:rsid w:val="00741789"/>
    <w:rsid w:val="00744DAB"/>
    <w:rsid w:val="00747428"/>
    <w:rsid w:val="00747E84"/>
    <w:rsid w:val="00750AE0"/>
    <w:rsid w:val="007529C0"/>
    <w:rsid w:val="007537BE"/>
    <w:rsid w:val="0075574F"/>
    <w:rsid w:val="00755850"/>
    <w:rsid w:val="00755B29"/>
    <w:rsid w:val="0075676E"/>
    <w:rsid w:val="00756D39"/>
    <w:rsid w:val="007576C1"/>
    <w:rsid w:val="007658DD"/>
    <w:rsid w:val="00766967"/>
    <w:rsid w:val="0076721B"/>
    <w:rsid w:val="007715B5"/>
    <w:rsid w:val="007752AE"/>
    <w:rsid w:val="007771A0"/>
    <w:rsid w:val="00781179"/>
    <w:rsid w:val="00784292"/>
    <w:rsid w:val="00786155"/>
    <w:rsid w:val="00792C64"/>
    <w:rsid w:val="00795D5A"/>
    <w:rsid w:val="00797DCA"/>
    <w:rsid w:val="007A158F"/>
    <w:rsid w:val="007A6EBB"/>
    <w:rsid w:val="007A74A6"/>
    <w:rsid w:val="007B1115"/>
    <w:rsid w:val="007B2029"/>
    <w:rsid w:val="007C24EA"/>
    <w:rsid w:val="007C66BD"/>
    <w:rsid w:val="007C7D15"/>
    <w:rsid w:val="007D5ECE"/>
    <w:rsid w:val="007D71D9"/>
    <w:rsid w:val="007E0996"/>
    <w:rsid w:val="007E3372"/>
    <w:rsid w:val="007E4116"/>
    <w:rsid w:val="007E63EA"/>
    <w:rsid w:val="007E7626"/>
    <w:rsid w:val="007F3BE7"/>
    <w:rsid w:val="007F5A87"/>
    <w:rsid w:val="007F5DC9"/>
    <w:rsid w:val="00800F0E"/>
    <w:rsid w:val="008010C0"/>
    <w:rsid w:val="00807C37"/>
    <w:rsid w:val="008125B1"/>
    <w:rsid w:val="0081272E"/>
    <w:rsid w:val="00812855"/>
    <w:rsid w:val="00813BFC"/>
    <w:rsid w:val="00816BCD"/>
    <w:rsid w:val="00816BF7"/>
    <w:rsid w:val="00823CCB"/>
    <w:rsid w:val="008265AB"/>
    <w:rsid w:val="00835E38"/>
    <w:rsid w:val="0083787B"/>
    <w:rsid w:val="0084086E"/>
    <w:rsid w:val="00840FE9"/>
    <w:rsid w:val="008410CC"/>
    <w:rsid w:val="008431EE"/>
    <w:rsid w:val="0085347D"/>
    <w:rsid w:val="00863D6E"/>
    <w:rsid w:val="00864E5C"/>
    <w:rsid w:val="00865EB1"/>
    <w:rsid w:val="008714B6"/>
    <w:rsid w:val="00873386"/>
    <w:rsid w:val="00874130"/>
    <w:rsid w:val="0087425A"/>
    <w:rsid w:val="008771D0"/>
    <w:rsid w:val="00877F7B"/>
    <w:rsid w:val="00881550"/>
    <w:rsid w:val="00883F94"/>
    <w:rsid w:val="0088475B"/>
    <w:rsid w:val="00887471"/>
    <w:rsid w:val="00887E2E"/>
    <w:rsid w:val="00893B07"/>
    <w:rsid w:val="008A2ABF"/>
    <w:rsid w:val="008B0226"/>
    <w:rsid w:val="008B11FF"/>
    <w:rsid w:val="008B188E"/>
    <w:rsid w:val="008B72A7"/>
    <w:rsid w:val="008B7D97"/>
    <w:rsid w:val="008C6356"/>
    <w:rsid w:val="008C6517"/>
    <w:rsid w:val="008C6A9A"/>
    <w:rsid w:val="008D1BAB"/>
    <w:rsid w:val="008D68C6"/>
    <w:rsid w:val="008D720D"/>
    <w:rsid w:val="008E317A"/>
    <w:rsid w:val="008E3FD3"/>
    <w:rsid w:val="008E67CF"/>
    <w:rsid w:val="008F42BC"/>
    <w:rsid w:val="008F45E2"/>
    <w:rsid w:val="00900BB5"/>
    <w:rsid w:val="009030F6"/>
    <w:rsid w:val="00903798"/>
    <w:rsid w:val="00904CD6"/>
    <w:rsid w:val="00904E76"/>
    <w:rsid w:val="00905B15"/>
    <w:rsid w:val="00905FB1"/>
    <w:rsid w:val="00910840"/>
    <w:rsid w:val="009116CE"/>
    <w:rsid w:val="00914C15"/>
    <w:rsid w:val="00916C62"/>
    <w:rsid w:val="0092054A"/>
    <w:rsid w:val="009240D0"/>
    <w:rsid w:val="009263C2"/>
    <w:rsid w:val="00927720"/>
    <w:rsid w:val="00927CBC"/>
    <w:rsid w:val="00930F92"/>
    <w:rsid w:val="00931A82"/>
    <w:rsid w:val="009322E4"/>
    <w:rsid w:val="00934310"/>
    <w:rsid w:val="009344AE"/>
    <w:rsid w:val="009374E9"/>
    <w:rsid w:val="00940741"/>
    <w:rsid w:val="00940B1B"/>
    <w:rsid w:val="00942E56"/>
    <w:rsid w:val="00950C12"/>
    <w:rsid w:val="00953097"/>
    <w:rsid w:val="00954C7E"/>
    <w:rsid w:val="00957BAF"/>
    <w:rsid w:val="00960B7B"/>
    <w:rsid w:val="00961241"/>
    <w:rsid w:val="00961D53"/>
    <w:rsid w:val="009620D5"/>
    <w:rsid w:val="00963CEA"/>
    <w:rsid w:val="00970156"/>
    <w:rsid w:val="0097034D"/>
    <w:rsid w:val="009713AA"/>
    <w:rsid w:val="00972007"/>
    <w:rsid w:val="009729BA"/>
    <w:rsid w:val="009737D8"/>
    <w:rsid w:val="009742B1"/>
    <w:rsid w:val="00977C66"/>
    <w:rsid w:val="0098085A"/>
    <w:rsid w:val="0098128B"/>
    <w:rsid w:val="00990809"/>
    <w:rsid w:val="009916D5"/>
    <w:rsid w:val="00991F45"/>
    <w:rsid w:val="009923D7"/>
    <w:rsid w:val="00992C92"/>
    <w:rsid w:val="00993784"/>
    <w:rsid w:val="00994541"/>
    <w:rsid w:val="0099607C"/>
    <w:rsid w:val="009A0E7E"/>
    <w:rsid w:val="009A26C3"/>
    <w:rsid w:val="009A398C"/>
    <w:rsid w:val="009B22B0"/>
    <w:rsid w:val="009B2C4E"/>
    <w:rsid w:val="009B3E30"/>
    <w:rsid w:val="009B4491"/>
    <w:rsid w:val="009C2C62"/>
    <w:rsid w:val="009C4012"/>
    <w:rsid w:val="009C5272"/>
    <w:rsid w:val="009C6686"/>
    <w:rsid w:val="009D0DBB"/>
    <w:rsid w:val="009D2875"/>
    <w:rsid w:val="009E36B3"/>
    <w:rsid w:val="009E55C1"/>
    <w:rsid w:val="009F1FBC"/>
    <w:rsid w:val="009F3240"/>
    <w:rsid w:val="009F416C"/>
    <w:rsid w:val="00A006D4"/>
    <w:rsid w:val="00A04382"/>
    <w:rsid w:val="00A046C4"/>
    <w:rsid w:val="00A109E8"/>
    <w:rsid w:val="00A11628"/>
    <w:rsid w:val="00A11E8A"/>
    <w:rsid w:val="00A140B9"/>
    <w:rsid w:val="00A17A55"/>
    <w:rsid w:val="00A274D2"/>
    <w:rsid w:val="00A3024B"/>
    <w:rsid w:val="00A30366"/>
    <w:rsid w:val="00A30DB3"/>
    <w:rsid w:val="00A32CB0"/>
    <w:rsid w:val="00A36BE2"/>
    <w:rsid w:val="00A404E1"/>
    <w:rsid w:val="00A40FDD"/>
    <w:rsid w:val="00A42343"/>
    <w:rsid w:val="00A44401"/>
    <w:rsid w:val="00A53704"/>
    <w:rsid w:val="00A55E80"/>
    <w:rsid w:val="00A5723A"/>
    <w:rsid w:val="00A60E7C"/>
    <w:rsid w:val="00A63689"/>
    <w:rsid w:val="00A64D9F"/>
    <w:rsid w:val="00A7004A"/>
    <w:rsid w:val="00A70A2A"/>
    <w:rsid w:val="00A7158D"/>
    <w:rsid w:val="00A72FA5"/>
    <w:rsid w:val="00A736AC"/>
    <w:rsid w:val="00A73A4B"/>
    <w:rsid w:val="00A75EEB"/>
    <w:rsid w:val="00A80BF0"/>
    <w:rsid w:val="00A80EEF"/>
    <w:rsid w:val="00A813B6"/>
    <w:rsid w:val="00A81990"/>
    <w:rsid w:val="00A81D15"/>
    <w:rsid w:val="00A84E4B"/>
    <w:rsid w:val="00A858AD"/>
    <w:rsid w:val="00A85DC2"/>
    <w:rsid w:val="00A86977"/>
    <w:rsid w:val="00A87578"/>
    <w:rsid w:val="00A955EA"/>
    <w:rsid w:val="00A968FF"/>
    <w:rsid w:val="00A971F2"/>
    <w:rsid w:val="00AA1D98"/>
    <w:rsid w:val="00AA6B25"/>
    <w:rsid w:val="00AA7CAA"/>
    <w:rsid w:val="00AB415F"/>
    <w:rsid w:val="00AB47F5"/>
    <w:rsid w:val="00AB585B"/>
    <w:rsid w:val="00AB5ED2"/>
    <w:rsid w:val="00AB6118"/>
    <w:rsid w:val="00AB7BED"/>
    <w:rsid w:val="00AC0F25"/>
    <w:rsid w:val="00AC7D91"/>
    <w:rsid w:val="00AD5E17"/>
    <w:rsid w:val="00AD677B"/>
    <w:rsid w:val="00AE070B"/>
    <w:rsid w:val="00AE3A49"/>
    <w:rsid w:val="00AF034E"/>
    <w:rsid w:val="00AF28C5"/>
    <w:rsid w:val="00AF29A6"/>
    <w:rsid w:val="00AF35E8"/>
    <w:rsid w:val="00AF69D2"/>
    <w:rsid w:val="00AF794B"/>
    <w:rsid w:val="00B036DC"/>
    <w:rsid w:val="00B06457"/>
    <w:rsid w:val="00B071D2"/>
    <w:rsid w:val="00B13234"/>
    <w:rsid w:val="00B135CB"/>
    <w:rsid w:val="00B20B54"/>
    <w:rsid w:val="00B24B70"/>
    <w:rsid w:val="00B26BBB"/>
    <w:rsid w:val="00B2796B"/>
    <w:rsid w:val="00B30FB9"/>
    <w:rsid w:val="00B34E62"/>
    <w:rsid w:val="00B360FD"/>
    <w:rsid w:val="00B50E68"/>
    <w:rsid w:val="00B550AA"/>
    <w:rsid w:val="00B55E73"/>
    <w:rsid w:val="00B60073"/>
    <w:rsid w:val="00B63746"/>
    <w:rsid w:val="00B63E07"/>
    <w:rsid w:val="00B64F8D"/>
    <w:rsid w:val="00B66395"/>
    <w:rsid w:val="00B668E0"/>
    <w:rsid w:val="00B70162"/>
    <w:rsid w:val="00B72EC9"/>
    <w:rsid w:val="00B73AFC"/>
    <w:rsid w:val="00B77CE1"/>
    <w:rsid w:val="00B81E37"/>
    <w:rsid w:val="00B84115"/>
    <w:rsid w:val="00B84C68"/>
    <w:rsid w:val="00B87BFA"/>
    <w:rsid w:val="00B92367"/>
    <w:rsid w:val="00B923EB"/>
    <w:rsid w:val="00B95E63"/>
    <w:rsid w:val="00B9705C"/>
    <w:rsid w:val="00BA5BB9"/>
    <w:rsid w:val="00BA7F62"/>
    <w:rsid w:val="00BB0EE9"/>
    <w:rsid w:val="00BB195C"/>
    <w:rsid w:val="00BB26A2"/>
    <w:rsid w:val="00BB71F5"/>
    <w:rsid w:val="00BB7C7C"/>
    <w:rsid w:val="00BC366B"/>
    <w:rsid w:val="00BC4E18"/>
    <w:rsid w:val="00BD12E0"/>
    <w:rsid w:val="00BD21A9"/>
    <w:rsid w:val="00BD50B3"/>
    <w:rsid w:val="00BD5C5A"/>
    <w:rsid w:val="00BD66B7"/>
    <w:rsid w:val="00BE10A5"/>
    <w:rsid w:val="00BE28CA"/>
    <w:rsid w:val="00BE5411"/>
    <w:rsid w:val="00BF4851"/>
    <w:rsid w:val="00BF526C"/>
    <w:rsid w:val="00BF73E9"/>
    <w:rsid w:val="00BF7D96"/>
    <w:rsid w:val="00C031B7"/>
    <w:rsid w:val="00C04E5B"/>
    <w:rsid w:val="00C05557"/>
    <w:rsid w:val="00C07733"/>
    <w:rsid w:val="00C15C3B"/>
    <w:rsid w:val="00C20BC1"/>
    <w:rsid w:val="00C21F6F"/>
    <w:rsid w:val="00C220A4"/>
    <w:rsid w:val="00C23D26"/>
    <w:rsid w:val="00C24810"/>
    <w:rsid w:val="00C25241"/>
    <w:rsid w:val="00C30541"/>
    <w:rsid w:val="00C3362E"/>
    <w:rsid w:val="00C336E2"/>
    <w:rsid w:val="00C442BB"/>
    <w:rsid w:val="00C46C4D"/>
    <w:rsid w:val="00C478CE"/>
    <w:rsid w:val="00C50AEB"/>
    <w:rsid w:val="00C522D1"/>
    <w:rsid w:val="00C52AE5"/>
    <w:rsid w:val="00C57270"/>
    <w:rsid w:val="00C5759A"/>
    <w:rsid w:val="00C60356"/>
    <w:rsid w:val="00C605AF"/>
    <w:rsid w:val="00C64B34"/>
    <w:rsid w:val="00C67A52"/>
    <w:rsid w:val="00C723EB"/>
    <w:rsid w:val="00C744C8"/>
    <w:rsid w:val="00C7631D"/>
    <w:rsid w:val="00C80A7A"/>
    <w:rsid w:val="00C909A3"/>
    <w:rsid w:val="00C92DC9"/>
    <w:rsid w:val="00C93A8E"/>
    <w:rsid w:val="00C9462A"/>
    <w:rsid w:val="00C95F6E"/>
    <w:rsid w:val="00C960AC"/>
    <w:rsid w:val="00CA3D3E"/>
    <w:rsid w:val="00CA59A9"/>
    <w:rsid w:val="00CA65A2"/>
    <w:rsid w:val="00CA6E65"/>
    <w:rsid w:val="00CA714C"/>
    <w:rsid w:val="00CA763C"/>
    <w:rsid w:val="00CA77A3"/>
    <w:rsid w:val="00CB2263"/>
    <w:rsid w:val="00CB7F29"/>
    <w:rsid w:val="00CC0C91"/>
    <w:rsid w:val="00CC18FD"/>
    <w:rsid w:val="00CC2FCB"/>
    <w:rsid w:val="00CC4389"/>
    <w:rsid w:val="00CC6B59"/>
    <w:rsid w:val="00CD1151"/>
    <w:rsid w:val="00CD2973"/>
    <w:rsid w:val="00CD49EF"/>
    <w:rsid w:val="00CD5454"/>
    <w:rsid w:val="00CE020D"/>
    <w:rsid w:val="00CE1BBF"/>
    <w:rsid w:val="00CF07B1"/>
    <w:rsid w:val="00CF08F9"/>
    <w:rsid w:val="00CF137C"/>
    <w:rsid w:val="00CF38F8"/>
    <w:rsid w:val="00CF4163"/>
    <w:rsid w:val="00CF5D4B"/>
    <w:rsid w:val="00CF5D4C"/>
    <w:rsid w:val="00CF6301"/>
    <w:rsid w:val="00D03EF7"/>
    <w:rsid w:val="00D04CC8"/>
    <w:rsid w:val="00D05373"/>
    <w:rsid w:val="00D05543"/>
    <w:rsid w:val="00D075B8"/>
    <w:rsid w:val="00D11C48"/>
    <w:rsid w:val="00D124A1"/>
    <w:rsid w:val="00D15314"/>
    <w:rsid w:val="00D17FA6"/>
    <w:rsid w:val="00D210FD"/>
    <w:rsid w:val="00D31ECE"/>
    <w:rsid w:val="00D3338B"/>
    <w:rsid w:val="00D3592D"/>
    <w:rsid w:val="00D36785"/>
    <w:rsid w:val="00D43CF1"/>
    <w:rsid w:val="00D44A67"/>
    <w:rsid w:val="00D51843"/>
    <w:rsid w:val="00D51FA2"/>
    <w:rsid w:val="00D5514D"/>
    <w:rsid w:val="00D55EBA"/>
    <w:rsid w:val="00D61B91"/>
    <w:rsid w:val="00D621D0"/>
    <w:rsid w:val="00D63481"/>
    <w:rsid w:val="00D65499"/>
    <w:rsid w:val="00D66F6D"/>
    <w:rsid w:val="00D712F0"/>
    <w:rsid w:val="00D71997"/>
    <w:rsid w:val="00D71EEE"/>
    <w:rsid w:val="00D728CF"/>
    <w:rsid w:val="00D76A67"/>
    <w:rsid w:val="00D77137"/>
    <w:rsid w:val="00D82E42"/>
    <w:rsid w:val="00D866F6"/>
    <w:rsid w:val="00D918E6"/>
    <w:rsid w:val="00D9209C"/>
    <w:rsid w:val="00D962EA"/>
    <w:rsid w:val="00DA0F4A"/>
    <w:rsid w:val="00DA39C0"/>
    <w:rsid w:val="00DB0444"/>
    <w:rsid w:val="00DB04D2"/>
    <w:rsid w:val="00DC10C0"/>
    <w:rsid w:val="00DC20D3"/>
    <w:rsid w:val="00DC2C0D"/>
    <w:rsid w:val="00DC3187"/>
    <w:rsid w:val="00DC35AF"/>
    <w:rsid w:val="00DC3970"/>
    <w:rsid w:val="00DC5E79"/>
    <w:rsid w:val="00DC6F1D"/>
    <w:rsid w:val="00DC7358"/>
    <w:rsid w:val="00DD05FD"/>
    <w:rsid w:val="00DD0C94"/>
    <w:rsid w:val="00DD0D67"/>
    <w:rsid w:val="00DD1081"/>
    <w:rsid w:val="00DE4A67"/>
    <w:rsid w:val="00DF2346"/>
    <w:rsid w:val="00E06255"/>
    <w:rsid w:val="00E10FB5"/>
    <w:rsid w:val="00E13F99"/>
    <w:rsid w:val="00E15D39"/>
    <w:rsid w:val="00E40BCE"/>
    <w:rsid w:val="00E50140"/>
    <w:rsid w:val="00E523F2"/>
    <w:rsid w:val="00E56C0C"/>
    <w:rsid w:val="00E56EA7"/>
    <w:rsid w:val="00E6415F"/>
    <w:rsid w:val="00E6507E"/>
    <w:rsid w:val="00E66A06"/>
    <w:rsid w:val="00E702F9"/>
    <w:rsid w:val="00E70B70"/>
    <w:rsid w:val="00E70F45"/>
    <w:rsid w:val="00E71928"/>
    <w:rsid w:val="00E74759"/>
    <w:rsid w:val="00E768D2"/>
    <w:rsid w:val="00E77853"/>
    <w:rsid w:val="00E81340"/>
    <w:rsid w:val="00E821D7"/>
    <w:rsid w:val="00E8505C"/>
    <w:rsid w:val="00E85DB1"/>
    <w:rsid w:val="00E85EF7"/>
    <w:rsid w:val="00E86266"/>
    <w:rsid w:val="00E90EF7"/>
    <w:rsid w:val="00E9125D"/>
    <w:rsid w:val="00E92227"/>
    <w:rsid w:val="00E94350"/>
    <w:rsid w:val="00EA07CA"/>
    <w:rsid w:val="00EA0C2A"/>
    <w:rsid w:val="00EA117C"/>
    <w:rsid w:val="00EA1ED3"/>
    <w:rsid w:val="00EA1F51"/>
    <w:rsid w:val="00EA2426"/>
    <w:rsid w:val="00EA6D6A"/>
    <w:rsid w:val="00EA6E09"/>
    <w:rsid w:val="00EA7DA1"/>
    <w:rsid w:val="00EB197F"/>
    <w:rsid w:val="00EB2A8E"/>
    <w:rsid w:val="00EB3009"/>
    <w:rsid w:val="00EB3894"/>
    <w:rsid w:val="00EB5392"/>
    <w:rsid w:val="00EC1CE4"/>
    <w:rsid w:val="00EC644C"/>
    <w:rsid w:val="00ED21BE"/>
    <w:rsid w:val="00ED5288"/>
    <w:rsid w:val="00EE0149"/>
    <w:rsid w:val="00EE0FA8"/>
    <w:rsid w:val="00EE137F"/>
    <w:rsid w:val="00EE2087"/>
    <w:rsid w:val="00EE555B"/>
    <w:rsid w:val="00EE57C2"/>
    <w:rsid w:val="00EE5918"/>
    <w:rsid w:val="00EE5DCF"/>
    <w:rsid w:val="00EE65F4"/>
    <w:rsid w:val="00EF3046"/>
    <w:rsid w:val="00EF3C77"/>
    <w:rsid w:val="00EF680D"/>
    <w:rsid w:val="00EF6F08"/>
    <w:rsid w:val="00F0065A"/>
    <w:rsid w:val="00F009F6"/>
    <w:rsid w:val="00F04938"/>
    <w:rsid w:val="00F07BC4"/>
    <w:rsid w:val="00F13F10"/>
    <w:rsid w:val="00F1606A"/>
    <w:rsid w:val="00F17155"/>
    <w:rsid w:val="00F17A3D"/>
    <w:rsid w:val="00F210CE"/>
    <w:rsid w:val="00F263DF"/>
    <w:rsid w:val="00F30A47"/>
    <w:rsid w:val="00F31A26"/>
    <w:rsid w:val="00F33DEA"/>
    <w:rsid w:val="00F360E5"/>
    <w:rsid w:val="00F37A79"/>
    <w:rsid w:val="00F442C3"/>
    <w:rsid w:val="00F469CE"/>
    <w:rsid w:val="00F54D06"/>
    <w:rsid w:val="00F5524A"/>
    <w:rsid w:val="00F703D5"/>
    <w:rsid w:val="00F7043D"/>
    <w:rsid w:val="00F76EFF"/>
    <w:rsid w:val="00F77665"/>
    <w:rsid w:val="00F81DF0"/>
    <w:rsid w:val="00F85140"/>
    <w:rsid w:val="00F86853"/>
    <w:rsid w:val="00F90A6B"/>
    <w:rsid w:val="00F91C0A"/>
    <w:rsid w:val="00F93066"/>
    <w:rsid w:val="00F94449"/>
    <w:rsid w:val="00F96EF5"/>
    <w:rsid w:val="00F97A4A"/>
    <w:rsid w:val="00FA1C3C"/>
    <w:rsid w:val="00FA3E8E"/>
    <w:rsid w:val="00FB2771"/>
    <w:rsid w:val="00FB2F9B"/>
    <w:rsid w:val="00FB3AF7"/>
    <w:rsid w:val="00FB4803"/>
    <w:rsid w:val="00FC0966"/>
    <w:rsid w:val="00FC521C"/>
    <w:rsid w:val="00FC7581"/>
    <w:rsid w:val="00FD29B4"/>
    <w:rsid w:val="00FD551D"/>
    <w:rsid w:val="00FD5F77"/>
    <w:rsid w:val="00FE003D"/>
    <w:rsid w:val="00FE0429"/>
    <w:rsid w:val="00FE3CF1"/>
    <w:rsid w:val="00FE4945"/>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2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6255"/>
    <w:rPr>
      <w:sz w:val="24"/>
      <w:szCs w:val="24"/>
    </w:rPr>
  </w:style>
  <w:style w:type="paragraph" w:styleId="Nadpis1">
    <w:name w:val="heading 1"/>
    <w:basedOn w:val="Normln"/>
    <w:next w:val="Normln"/>
    <w:qFormat/>
    <w:rsid w:val="003432B6"/>
    <w:pPr>
      <w:keepNext/>
      <w:numPr>
        <w:numId w:val="32"/>
      </w:numPr>
      <w:spacing w:before="360" w:after="120" w:line="276" w:lineRule="auto"/>
      <w:ind w:left="567" w:hanging="218"/>
      <w:jc w:val="center"/>
      <w:outlineLvl w:val="0"/>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3432B6"/>
    <w:pPr>
      <w:spacing w:line="276" w:lineRule="auto"/>
      <w:ind w:right="1"/>
      <w:jc w:val="center"/>
    </w:pPr>
    <w:rPr>
      <w:rFonts w:ascii="Tahoma" w:hAnsi="Tahoma" w:cs="Tahoma"/>
      <w:b/>
      <w:bCs/>
      <w:sz w:val="40"/>
      <w:szCs w:val="40"/>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aliases w:val="Nad,List Paragraph,VŘ TABULKA"/>
    <w:basedOn w:val="Normln"/>
    <w:link w:val="OdstavecseseznamemChar"/>
    <w:qFormat/>
    <w:rsid w:val="00E06255"/>
    <w:pPr>
      <w:ind w:left="720"/>
    </w:pPr>
  </w:style>
  <w:style w:type="character" w:styleId="Siln">
    <w:name w:val="Strong"/>
    <w:uiPriority w:val="22"/>
    <w:qFormat/>
    <w:rsid w:val="00E06255"/>
    <w:rPr>
      <w:b/>
      <w:bCs/>
    </w:rPr>
  </w:style>
  <w:style w:type="character" w:styleId="Hypertextovodkaz">
    <w:name w:val="Hyperlink"/>
    <w:semiHidden/>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OdstavecseseznamemChar">
    <w:name w:val="Odstavec se seznamem Char"/>
    <w:aliases w:val="Nad Char,List Paragraph Char,VŘ TABULKA Char"/>
    <w:link w:val="Odstavecseseznamem"/>
    <w:uiPriority w:val="34"/>
    <w:locked/>
    <w:rsid w:val="00B24B70"/>
    <w:rPr>
      <w:sz w:val="24"/>
      <w:szCs w:val="24"/>
    </w:rPr>
  </w:style>
  <w:style w:type="paragraph" w:styleId="Revize">
    <w:name w:val="Revision"/>
    <w:hidden/>
    <w:uiPriority w:val="99"/>
    <w:semiHidden/>
    <w:rsid w:val="005C6783"/>
    <w:rPr>
      <w:sz w:val="24"/>
      <w:szCs w:val="24"/>
    </w:rPr>
  </w:style>
  <w:style w:type="character" w:customStyle="1" w:styleId="Nevyeenzmnka1">
    <w:name w:val="Nevyřešená zmínka1"/>
    <w:basedOn w:val="Standardnpsmoodstavce"/>
    <w:uiPriority w:val="99"/>
    <w:semiHidden/>
    <w:unhideWhenUsed/>
    <w:rsid w:val="00E10FB5"/>
    <w:rPr>
      <w:color w:val="605E5C"/>
      <w:shd w:val="clear" w:color="auto" w:fill="E1DFDD"/>
    </w:rPr>
  </w:style>
  <w:style w:type="character" w:customStyle="1" w:styleId="Nevyeenzmnka2">
    <w:name w:val="Nevyřešená zmínka2"/>
    <w:basedOn w:val="Standardnpsmoodstavce"/>
    <w:uiPriority w:val="99"/>
    <w:semiHidden/>
    <w:unhideWhenUsed/>
    <w:rsid w:val="00AA1D98"/>
    <w:rPr>
      <w:color w:val="605E5C"/>
      <w:shd w:val="clear" w:color="auto" w:fill="E1DFDD"/>
    </w:rPr>
  </w:style>
  <w:style w:type="character" w:customStyle="1" w:styleId="UnresolvedMention">
    <w:name w:val="Unresolved Mention"/>
    <w:basedOn w:val="Standardnpsmoodstavce"/>
    <w:uiPriority w:val="99"/>
    <w:semiHidden/>
    <w:unhideWhenUsed/>
    <w:rsid w:val="00AB585B"/>
    <w:rPr>
      <w:color w:val="605E5C"/>
      <w:shd w:val="clear" w:color="auto" w:fill="E1DFDD"/>
    </w:rPr>
  </w:style>
  <w:style w:type="character" w:styleId="Sledovanodkaz">
    <w:name w:val="FollowedHyperlink"/>
    <w:basedOn w:val="Standardnpsmoodstavce"/>
    <w:uiPriority w:val="99"/>
    <w:semiHidden/>
    <w:unhideWhenUsed/>
    <w:rsid w:val="00AB585B"/>
    <w:rPr>
      <w:color w:val="800080" w:themeColor="followedHyperlink"/>
      <w:u w:val="single"/>
    </w:rPr>
  </w:style>
  <w:style w:type="paragraph" w:styleId="Normlnweb">
    <w:name w:val="Normal (Web)"/>
    <w:basedOn w:val="Normln"/>
    <w:uiPriority w:val="99"/>
    <w:semiHidden/>
    <w:unhideWhenUsed/>
    <w:rsid w:val="00115C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487065">
      <w:bodyDiv w:val="1"/>
      <w:marLeft w:val="0"/>
      <w:marRight w:val="0"/>
      <w:marTop w:val="0"/>
      <w:marBottom w:val="0"/>
      <w:divBdr>
        <w:top w:val="none" w:sz="0" w:space="0" w:color="auto"/>
        <w:left w:val="none" w:sz="0" w:space="0" w:color="auto"/>
        <w:bottom w:val="none" w:sz="0" w:space="0" w:color="auto"/>
        <w:right w:val="none" w:sz="0" w:space="0" w:color="auto"/>
      </w:divBdr>
    </w:div>
    <w:div w:id="1583488468">
      <w:bodyDiv w:val="1"/>
      <w:marLeft w:val="0"/>
      <w:marRight w:val="0"/>
      <w:marTop w:val="0"/>
      <w:marBottom w:val="0"/>
      <w:divBdr>
        <w:top w:val="none" w:sz="0" w:space="0" w:color="auto"/>
        <w:left w:val="none" w:sz="0" w:space="0" w:color="auto"/>
        <w:bottom w:val="none" w:sz="0" w:space="0" w:color="auto"/>
        <w:right w:val="none" w:sz="0" w:space="0" w:color="auto"/>
      </w:divBdr>
    </w:div>
    <w:div w:id="1597906860">
      <w:bodyDiv w:val="1"/>
      <w:marLeft w:val="0"/>
      <w:marRight w:val="0"/>
      <w:marTop w:val="0"/>
      <w:marBottom w:val="0"/>
      <w:divBdr>
        <w:top w:val="none" w:sz="0" w:space="0" w:color="auto"/>
        <w:left w:val="none" w:sz="0" w:space="0" w:color="auto"/>
        <w:bottom w:val="none" w:sz="0" w:space="0" w:color="auto"/>
        <w:right w:val="none" w:sz="0" w:space="0" w:color="auto"/>
      </w:divBdr>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C13576-D1A0-4B61-A502-26474AA5939E}">
  <ds:schemaRefs>
    <ds:schemaRef ds:uri="http://schemas.microsoft.com/sharepoint/v3/contenttype/forms"/>
  </ds:schemaRefs>
</ds:datastoreItem>
</file>

<file path=customXml/itemProps3.xml><?xml version="1.0" encoding="utf-8"?>
<ds:datastoreItem xmlns:ds="http://schemas.openxmlformats.org/officeDocument/2006/customXml" ds:itemID="{BE2C9C5B-5F8B-4B07-9339-0BB4C56F7225}">
  <ds:schemaRefs>
    <ds:schemaRef ds:uri="http://schemas.microsoft.com/office/2006/metadata/properties"/>
  </ds:schemaRefs>
</ds:datastoreItem>
</file>

<file path=customXml/itemProps4.xml><?xml version="1.0" encoding="utf-8"?>
<ds:datastoreItem xmlns:ds="http://schemas.openxmlformats.org/officeDocument/2006/customXml" ds:itemID="{E7EBE3B0-DDBE-42C8-B8DE-114E1E81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4271</Words>
  <Characters>25205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2012-10-16T07:58:00Z</cp:lastPrinted>
  <dcterms:created xsi:type="dcterms:W3CDTF">2025-03-28T16:15:00Z</dcterms:created>
  <dcterms:modified xsi:type="dcterms:W3CDTF">2025-12-11T10:00:00Z</dcterms:modified>
</cp:coreProperties>
</file>