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FA1C" w14:textId="77777777" w:rsidR="00104949" w:rsidRDefault="00CD1D98">
      <w:pPr>
        <w:pStyle w:val="Nadpis1"/>
      </w:pPr>
      <w:r>
        <w:t>POPTÁVKA NA DODÁVKU SYSTÉMU PRO EVIDENCI MAJETKU POMOCÍ 2D KÓDŮ</w:t>
      </w:r>
    </w:p>
    <w:p w14:paraId="0CF7D672" w14:textId="77777777" w:rsidR="00104949" w:rsidRDefault="00CD1D98">
      <w:pPr>
        <w:pStyle w:val="Nadpis2"/>
      </w:pPr>
      <w:r>
        <w:t>I. Předmět poptávky</w:t>
      </w:r>
    </w:p>
    <w:p w14:paraId="1AEA97D4" w14:textId="77777777" w:rsidR="00104949" w:rsidRDefault="00CD1D98">
      <w:r>
        <w:t>Za účelem zefektivnění systému inventarizace majetku poptáváme komplexní řešení zahrnující dodávku hardwaru, softwaru a souvisejících služeb pro využití 2D kódů při provádění fyzických inventur. Předmětem poptávky je samostatný systém (nikoli mobilní aplikace) umožňující tisk, čtení a správu 2D kódů a jejich propojení s účetním systémem Magion a interním informačním systémem CDV.</w:t>
      </w:r>
    </w:p>
    <w:p w14:paraId="34CF4D46" w14:textId="77777777" w:rsidR="00104949" w:rsidRDefault="00CD1D98">
      <w:pPr>
        <w:pStyle w:val="Nadpis2"/>
      </w:pPr>
      <w:r>
        <w:t>II. Specifikace požadavků</w:t>
      </w:r>
    </w:p>
    <w:p w14:paraId="0FD4452F" w14:textId="77777777" w:rsidR="00104949" w:rsidRDefault="00CD1D98">
      <w:r>
        <w:t>1. Systém (SW) pro generování 2D kódů</w:t>
      </w:r>
    </w:p>
    <w:p w14:paraId="5D6ECBE1" w14:textId="77777777" w:rsidR="00104949" w:rsidRDefault="00CD1D98">
      <w:r>
        <w:t>2. 1 kus komplexního řešení pro tisk 2D kódů na samolepicí štítky (tiskárna, barvicí médium, kabely, SW apod.) – nastavitelné formáty tisku a štítků.</w:t>
      </w:r>
    </w:p>
    <w:p w14:paraId="7E904C3A" w14:textId="77777777" w:rsidR="00104949" w:rsidRDefault="00CD1D98">
      <w:r>
        <w:t>3. 12 000 ks samolepicích štítků (rozměr 5 × 2 cm) – odolné proti otěru, vlhku, mastnotě a teplotám od -20 °C do +50 °C.</w:t>
      </w:r>
    </w:p>
    <w:p w14:paraId="00C956F1" w14:textId="77777777" w:rsidR="00104949" w:rsidRDefault="00CD1D98">
      <w:r>
        <w:t>4. 2 ks zařízení pro čtení 2D kódů (čtečky) včetně příslušenství – nabíječka, síťový kabel, datový kabel, paměťové úložiště apod.</w:t>
      </w:r>
    </w:p>
    <w:p w14:paraId="4719176B" w14:textId="77777777" w:rsidR="00104949" w:rsidRDefault="00CD1D98">
      <w:r>
        <w:t>5. Implementace nabízeného řešení a jeho zprovoznění.</w:t>
      </w:r>
    </w:p>
    <w:p w14:paraId="28A442BC" w14:textId="77777777" w:rsidR="00104949" w:rsidRDefault="00CD1D98">
      <w:r>
        <w:t>6. Školení obsluhy.</w:t>
      </w:r>
    </w:p>
    <w:p w14:paraId="40A0E397" w14:textId="77777777" w:rsidR="00104949" w:rsidRDefault="00CD1D98">
      <w:r>
        <w:t>7. Uživatelská podpora na dobu 4 let (telefonická + e‑mailová) jako součást nabídky.</w:t>
      </w:r>
    </w:p>
    <w:p w14:paraId="7747E1A8" w14:textId="77777777" w:rsidR="00104949" w:rsidRDefault="00CD1D98">
      <w:r>
        <w:t>8. Sazba pro služby nad rámec nabídky (např. úpravy funkcionalit nebo vzhledu).</w:t>
      </w:r>
    </w:p>
    <w:p w14:paraId="1BA8E704" w14:textId="77777777" w:rsidR="00104949" w:rsidRDefault="00CD1D98">
      <w:pPr>
        <w:pStyle w:val="Nadpis2"/>
      </w:pPr>
      <w:r>
        <w:t>III. Technické požadavky na funkční řešení</w:t>
      </w:r>
    </w:p>
    <w:p w14:paraId="39B33708" w14:textId="77777777" w:rsidR="00104949" w:rsidRDefault="00CD1D98">
      <w:r>
        <w:t>• Řešení je kompatibilní s operačním systémem MS Windows.</w:t>
      </w:r>
    </w:p>
    <w:p w14:paraId="2B52F8B0" w14:textId="77777777" w:rsidR="00104949" w:rsidRDefault="00CD1D98">
      <w:r>
        <w:t>• Řešení je schopno spolupracovat s účetním systémem Magion a s interním IS vyvinutým v CDV (dodavatel poskytne API pro přístup k datům).</w:t>
      </w:r>
    </w:p>
    <w:p w14:paraId="291B360E" w14:textId="77777777" w:rsidR="00104949" w:rsidRDefault="00CD1D98">
      <w:r>
        <w:t>• Řešení umožňuje evidenci majetku podle umístění (dílčí seznamy/soubory).</w:t>
      </w:r>
    </w:p>
    <w:p w14:paraId="13F580D2" w14:textId="77777777" w:rsidR="00104949" w:rsidRDefault="00CD1D98">
      <w:r>
        <w:t>• Řešení umožňuje identifikaci majetku dle skutečného výskytu, včetně systémového přesunu mezi umístěními.</w:t>
      </w:r>
    </w:p>
    <w:p w14:paraId="4C5BA193" w14:textId="77777777" w:rsidR="00104949" w:rsidRDefault="00CD1D98">
      <w:r>
        <w:t>• Řešení umožňuje zobrazování obrázků přiřazených ke kódu a přidávání dalších obrázků.</w:t>
      </w:r>
    </w:p>
    <w:p w14:paraId="72526176" w14:textId="77777777" w:rsidR="00104949" w:rsidRDefault="00CD1D98">
      <w:r>
        <w:t>• Uživatelské rozhraní a manuál v českém jazyce.</w:t>
      </w:r>
    </w:p>
    <w:p w14:paraId="5D71DCA2" w14:textId="77777777" w:rsidR="00104949" w:rsidRDefault="00CD1D98">
      <w:r>
        <w:t>• Minimální provozní výdrž čtečky: 36 hodin na jedno nabití.</w:t>
      </w:r>
    </w:p>
    <w:p w14:paraId="742A1AED" w14:textId="616DBB2D" w:rsidR="00104949" w:rsidRDefault="00CD1D98">
      <w:r>
        <w:lastRenderedPageBreak/>
        <w:t xml:space="preserve">•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bezdrátové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(Wi‑Fi, Bluetooth)</w:t>
      </w:r>
      <w:r w:rsidR="00E1551E">
        <w:t xml:space="preserve">, </w:t>
      </w:r>
      <w:proofErr w:type="spellStart"/>
      <w:r w:rsidR="00E1551E">
        <w:t>nicméně</w:t>
      </w:r>
      <w:proofErr w:type="spellEnd"/>
      <w:r w:rsidR="00E1551E">
        <w:t xml:space="preserve"> </w:t>
      </w:r>
      <w:proofErr w:type="spellStart"/>
      <w:r w:rsidR="00E1551E" w:rsidRPr="00E1551E">
        <w:t>připouští</w:t>
      </w:r>
      <w:proofErr w:type="spellEnd"/>
      <w:r w:rsidR="00E1551E">
        <w:t xml:space="preserve"> se </w:t>
      </w:r>
      <w:proofErr w:type="spellStart"/>
      <w:r w:rsidR="00E1551E">
        <w:t>i</w:t>
      </w:r>
      <w:proofErr w:type="spellEnd"/>
      <w:r w:rsidR="00E1551E" w:rsidRPr="00E1551E">
        <w:t xml:space="preserve"> </w:t>
      </w:r>
      <w:proofErr w:type="spellStart"/>
      <w:r w:rsidR="00E1551E" w:rsidRPr="00E1551E">
        <w:t>jin</w:t>
      </w:r>
      <w:r w:rsidR="00E1551E">
        <w:t>á</w:t>
      </w:r>
      <w:proofErr w:type="spellEnd"/>
      <w:r w:rsidR="00E1551E" w:rsidRPr="00E1551E">
        <w:t xml:space="preserve"> form</w:t>
      </w:r>
      <w:r w:rsidR="00E1551E">
        <w:t>a</w:t>
      </w:r>
      <w:r w:rsidR="00E1551E" w:rsidRPr="00E1551E">
        <w:t xml:space="preserve"> </w:t>
      </w:r>
      <w:proofErr w:type="spellStart"/>
      <w:r w:rsidR="00E1551E" w:rsidRPr="00E1551E">
        <w:t>komunikace</w:t>
      </w:r>
      <w:proofErr w:type="spellEnd"/>
      <w:r w:rsidR="00E1551E" w:rsidRPr="00E1551E">
        <w:t xml:space="preserve">, </w:t>
      </w:r>
      <w:proofErr w:type="spellStart"/>
      <w:r w:rsidR="00E1551E" w:rsidRPr="00E1551E">
        <w:t>např</w:t>
      </w:r>
      <w:proofErr w:type="spellEnd"/>
      <w:r w:rsidR="00E1551E" w:rsidRPr="00E1551E">
        <w:t>. USB.</w:t>
      </w:r>
    </w:p>
    <w:p w14:paraId="2EAE3E3F" w14:textId="4FA16ACA" w:rsidR="00E1551E" w:rsidRDefault="00E1551E">
      <w:r>
        <w:t xml:space="preserve">• </w:t>
      </w:r>
      <w:proofErr w:type="spellStart"/>
      <w:r w:rsidRPr="00E1551E">
        <w:t>nativní</w:t>
      </w:r>
      <w:proofErr w:type="spellEnd"/>
      <w:r w:rsidRPr="00E1551E">
        <w:t xml:space="preserve"> </w:t>
      </w:r>
      <w:proofErr w:type="spellStart"/>
      <w:r w:rsidRPr="00E1551E">
        <w:t>operační</w:t>
      </w:r>
      <w:proofErr w:type="spellEnd"/>
      <w:r w:rsidRPr="00E1551E">
        <w:t xml:space="preserve"> </w:t>
      </w:r>
      <w:proofErr w:type="spellStart"/>
      <w:r w:rsidRPr="00E1551E">
        <w:t>systém</w:t>
      </w:r>
      <w:proofErr w:type="spellEnd"/>
      <w:r w:rsidRPr="00E1551E">
        <w:t xml:space="preserve"> (</w:t>
      </w:r>
      <w:proofErr w:type="spellStart"/>
      <w:r w:rsidRPr="00E1551E">
        <w:t>nevyžadující</w:t>
      </w:r>
      <w:proofErr w:type="spellEnd"/>
      <w:r w:rsidRPr="00E1551E">
        <w:t xml:space="preserve"> </w:t>
      </w:r>
      <w:proofErr w:type="spellStart"/>
      <w:r w:rsidRPr="00E1551E">
        <w:t>aktualizace</w:t>
      </w:r>
      <w:proofErr w:type="spellEnd"/>
      <w:r w:rsidRPr="00E1551E">
        <w:t>)</w:t>
      </w:r>
    </w:p>
    <w:p w14:paraId="0E57DB67" w14:textId="77777777" w:rsidR="00104949" w:rsidRDefault="00CD1D98">
      <w:r>
        <w:t>• Dodavatel zajistí kompletní funkčnost dodaného řešení včetně propojení se systémy objednatele.</w:t>
      </w:r>
    </w:p>
    <w:p w14:paraId="5B88C812" w14:textId="77777777" w:rsidR="00104949" w:rsidRDefault="00CD1D98">
      <w:pPr>
        <w:pStyle w:val="Nadpis2"/>
      </w:pPr>
      <w:r>
        <w:t>IV. Požadavky na dodavatele</w:t>
      </w:r>
    </w:p>
    <w:p w14:paraId="29704996" w14:textId="77777777" w:rsidR="00104949" w:rsidRDefault="00CD1D98">
      <w:r>
        <w:t>• Uchazeč doloží minimálně 5 referencí úspěšné implementace obdobného rozsahu, z toho minimálně 2 reference s kompatibilitou se systémem Magion.</w:t>
      </w:r>
    </w:p>
    <w:p w14:paraId="53C3BA4F" w14:textId="77777777" w:rsidR="00104949" w:rsidRDefault="00CD1D98">
      <w:r>
        <w:t>• Dodavatel garantuje servis zařízení po dobu minimálně 4 let od data dodání.</w:t>
      </w:r>
    </w:p>
    <w:p w14:paraId="16CF5918" w14:textId="77777777" w:rsidR="00104949" w:rsidRDefault="00CD1D98">
      <w:r>
        <w:t>• Dodavatel poskytne kompletní dokumentaci a uživatelský manuál v českém jazyce.</w:t>
      </w:r>
    </w:p>
    <w:p w14:paraId="2B99B2E1" w14:textId="77777777" w:rsidR="00104949" w:rsidRDefault="00CD1D98">
      <w:pPr>
        <w:pStyle w:val="Nadpis2"/>
      </w:pPr>
      <w:r>
        <w:t>V. Termín a podmínky dodání</w:t>
      </w:r>
    </w:p>
    <w:p w14:paraId="42702E51" w14:textId="77777777" w:rsidR="00104949" w:rsidRDefault="00CD1D98">
      <w:r>
        <w:t>• Termín realizace: do 30. listopadu 2025.</w:t>
      </w:r>
    </w:p>
    <w:p w14:paraId="64ADA554" w14:textId="77777777" w:rsidR="00104949" w:rsidRDefault="00CD1D98">
      <w:r>
        <w:t>• Součástí dodávky je instalace, implementace, testovací provoz a zaškolení obsluhy.</w:t>
      </w:r>
    </w:p>
    <w:p w14:paraId="74AC616D" w14:textId="77777777" w:rsidR="00104949" w:rsidRDefault="00CD1D98">
      <w:r>
        <w:t>• Předání řešení bude potvrzeno akceptačním protokolem.</w:t>
      </w:r>
    </w:p>
    <w:p w14:paraId="1422919B" w14:textId="77777777" w:rsidR="00104949" w:rsidRDefault="00CD1D98">
      <w:pPr>
        <w:pStyle w:val="Nadpis2"/>
      </w:pPr>
      <w:r>
        <w:t>VI. Cena a hodnocení nabídek</w:t>
      </w:r>
    </w:p>
    <w:p w14:paraId="0D38964B" w14:textId="77777777" w:rsidR="00104949" w:rsidRDefault="00CD1D98">
      <w:r>
        <w:t>Předpokládaná hodnota zakázky: 300 000 Kč bez DPH.</w:t>
      </w:r>
      <w:r>
        <w:br/>
      </w:r>
      <w:r>
        <w:br/>
        <w:t>Cena bude uvedena jako konečná, včetně všech nákladů na dodávku, implementaci, dopravu, instalaci a školení.</w:t>
      </w:r>
    </w:p>
    <w:p w14:paraId="4EEA6A73" w14:textId="4963CE9B" w:rsidR="00104949" w:rsidRDefault="00CD1D98">
      <w:proofErr w:type="spellStart"/>
      <w:r>
        <w:t>Cenová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>:</w:t>
      </w:r>
      <w:r>
        <w:br/>
        <w:t>• body 1–6: 160 000 Kč (HW, SW, implementace, školení)</w:t>
      </w:r>
      <w:r>
        <w:br/>
        <w:t xml:space="preserve">• body 7–8: 140 000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uživatelská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4 let a </w:t>
      </w:r>
      <w:proofErr w:type="spellStart"/>
      <w:r w:rsidR="00404B85">
        <w:t>jednotková</w:t>
      </w:r>
      <w:proofErr w:type="spellEnd"/>
      <w:r w:rsidR="00404B85">
        <w:t xml:space="preserve"> </w:t>
      </w:r>
      <w:proofErr w:type="spellStart"/>
      <w:r>
        <w:t>sazba</w:t>
      </w:r>
      <w:proofErr w:type="spellEnd"/>
      <w:r>
        <w:t xml:space="preserve"> pro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)</w:t>
      </w:r>
      <w:r>
        <w:br/>
      </w:r>
    </w:p>
    <w:p w14:paraId="1202A841" w14:textId="77777777" w:rsidR="00104949" w:rsidRDefault="00CD1D98">
      <w:r>
        <w:t>Kritérium hodnocení: jediným hodnoticím kritériem je nabídková cena (nejnižší cena = nejlepší hodnocení).</w:t>
      </w:r>
    </w:p>
    <w:p w14:paraId="0AFD7D5D" w14:textId="77777777" w:rsidR="00104949" w:rsidRDefault="00CD1D98">
      <w:pPr>
        <w:pStyle w:val="Nadpis2"/>
      </w:pPr>
      <w:r>
        <w:t>VII. Závěrečná ustanovení</w:t>
      </w:r>
    </w:p>
    <w:p w14:paraId="39BF11A8" w14:textId="77777777" w:rsidR="00104949" w:rsidRDefault="00CD1D98">
      <w:r>
        <w:t>• Zadavatel si vyhrazuje právo poptávku kdykoli zrušit nebo neuzavřít smlouvu s žádným z uchazečů.</w:t>
      </w:r>
    </w:p>
    <w:p w14:paraId="72152EB3" w14:textId="77777777" w:rsidR="00104949" w:rsidRDefault="00CD1D98">
      <w:r>
        <w:t>• Dodavatel zaručuje, že nabídnuté řešení bude kompatibilní s požadovanými systémy a plně funkční po dobu poskytované podpory.</w:t>
      </w:r>
    </w:p>
    <w:p w14:paraId="31AD6C9C" w14:textId="77777777" w:rsidR="00104949" w:rsidRDefault="00CD1D98">
      <w:r>
        <w:t>• Komunikace mezi zadavatelem a uchazečem bude probíhat písemně prostřednictvím e‑mailu.</w:t>
      </w:r>
    </w:p>
    <w:sectPr w:rsidR="001049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54868">
    <w:abstractNumId w:val="8"/>
  </w:num>
  <w:num w:numId="2" w16cid:durableId="1333290565">
    <w:abstractNumId w:val="6"/>
  </w:num>
  <w:num w:numId="3" w16cid:durableId="141580596">
    <w:abstractNumId w:val="5"/>
  </w:num>
  <w:num w:numId="4" w16cid:durableId="2058426829">
    <w:abstractNumId w:val="4"/>
  </w:num>
  <w:num w:numId="5" w16cid:durableId="1802838839">
    <w:abstractNumId w:val="7"/>
  </w:num>
  <w:num w:numId="6" w16cid:durableId="1965043778">
    <w:abstractNumId w:val="3"/>
  </w:num>
  <w:num w:numId="7" w16cid:durableId="1688291514">
    <w:abstractNumId w:val="2"/>
  </w:num>
  <w:num w:numId="8" w16cid:durableId="1387025034">
    <w:abstractNumId w:val="1"/>
  </w:num>
  <w:num w:numId="9" w16cid:durableId="83830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6AC"/>
    <w:rsid w:val="00104949"/>
    <w:rsid w:val="0015074B"/>
    <w:rsid w:val="0029639D"/>
    <w:rsid w:val="00326F90"/>
    <w:rsid w:val="00341CF3"/>
    <w:rsid w:val="00404B85"/>
    <w:rsid w:val="00AA1D8D"/>
    <w:rsid w:val="00B47730"/>
    <w:rsid w:val="00C67211"/>
    <w:rsid w:val="00CB0664"/>
    <w:rsid w:val="00CD1D98"/>
    <w:rsid w:val="00D56791"/>
    <w:rsid w:val="00E1551E"/>
    <w:rsid w:val="00E87E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BE30"/>
  <w14:defaultImageDpi w14:val="300"/>
  <w15:docId w15:val="{4B25D156-24EE-47D8-88EC-8BF9DA71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404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Tomáš Habán</cp:lastModifiedBy>
  <cp:revision>2</cp:revision>
  <dcterms:created xsi:type="dcterms:W3CDTF">2025-10-21T18:02:00Z</dcterms:created>
  <dcterms:modified xsi:type="dcterms:W3CDTF">2025-10-21T18:02:00Z</dcterms:modified>
  <cp:category/>
</cp:coreProperties>
</file>