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11137.0" w:type="dxa"/>
        <w:jc w:val="left"/>
        <w:tblLayout w:type="fixed"/>
        <w:tblLook w:val="0000"/>
      </w:tblPr>
      <w:tblGrid>
        <w:gridCol w:w="10915"/>
        <w:gridCol w:w="222"/>
        <w:tblGridChange w:id="0">
          <w:tblGrid>
            <w:gridCol w:w="10915"/>
            <w:gridCol w:w="2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Příloha č. 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ČESTNÉ PROHLÁŠENÍ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5"/>
        <w:gridCol w:w="4606"/>
        <w:tblGridChange w:id="0">
          <w:tblGrid>
            <w:gridCol w:w="4645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Název dodavatele (vč. právní formy)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..........................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Sídlo / místo podnikání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..........................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..........................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..........................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Tímto čestné prohlašujeme, že: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276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Nemáme evidenci daní zachycen splatný daňový nedoplatek,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160" w:before="0" w:line="276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nemáme v České republice nebo v zemi svého sídla splatný nedoplatek na pojistném nebo na penále na veřejné zdravotní pojištění, </w:t>
      </w:r>
    </w:p>
    <w:p w:rsidR="00000000" w:rsidDel="00000000" w:rsidP="00000000" w:rsidRDefault="00000000" w:rsidRPr="00000000" w14:paraId="00000016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Seznam významných stavebních prací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3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951"/>
        <w:gridCol w:w="1945"/>
        <w:gridCol w:w="1945"/>
        <w:gridCol w:w="1944"/>
        <w:tblGridChange w:id="0">
          <w:tblGrid>
            <w:gridCol w:w="1951"/>
            <w:gridCol w:w="1951"/>
            <w:gridCol w:w="1945"/>
            <w:gridCol w:w="1945"/>
            <w:gridCol w:w="1944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18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objednatel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19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Dodavatel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1A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Předmět plnění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1B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Finanční rozsah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1C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Časový horizont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Stavbyvedoucí:</w:t>
      </w:r>
    </w:p>
    <w:p w:rsidR="00000000" w:rsidDel="00000000" w:rsidP="00000000" w:rsidRDefault="00000000" w:rsidRPr="00000000" w14:paraId="00000029">
      <w:pPr>
        <w:tabs>
          <w:tab w:val="center" w:leader="none" w:pos="7230"/>
        </w:tabs>
        <w:spacing w:after="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Jméno a příjmení:</w:t>
      </w:r>
    </w:p>
    <w:p w:rsidR="00000000" w:rsidDel="00000000" w:rsidP="00000000" w:rsidRDefault="00000000" w:rsidRPr="00000000" w14:paraId="0000002A">
      <w:pPr>
        <w:tabs>
          <w:tab w:val="center" w:leader="none" w:pos="7230"/>
        </w:tabs>
        <w:spacing w:after="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Autorizace:</w:t>
      </w:r>
    </w:p>
    <w:p w:rsidR="00000000" w:rsidDel="00000000" w:rsidP="00000000" w:rsidRDefault="00000000" w:rsidRPr="00000000" w14:paraId="0000002B">
      <w:pPr>
        <w:tabs>
          <w:tab w:val="center" w:leader="none" w:pos="7230"/>
        </w:tabs>
        <w:spacing w:after="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Životopis: ANO/NE</w:t>
      </w:r>
    </w:p>
    <w:p w:rsidR="00000000" w:rsidDel="00000000" w:rsidP="00000000" w:rsidRDefault="00000000" w:rsidRPr="00000000" w14:paraId="0000002C">
      <w:pPr>
        <w:tabs>
          <w:tab w:val="center" w:leader="none" w:pos="7230"/>
        </w:tabs>
        <w:spacing w:after="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Pracovní. Vztah:</w:t>
      </w:r>
    </w:p>
    <w:p w:rsidR="00000000" w:rsidDel="00000000" w:rsidP="00000000" w:rsidRDefault="00000000" w:rsidRPr="00000000" w14:paraId="0000002D">
      <w:pPr>
        <w:tabs>
          <w:tab w:val="center" w:leader="none" w:pos="7230"/>
        </w:tabs>
        <w:spacing w:after="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7230"/>
        </w:tabs>
        <w:spacing w:after="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Zkušenost:</w:t>
      </w:r>
    </w:p>
    <w:tbl>
      <w:tblPr>
        <w:tblStyle w:val="Table4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951"/>
        <w:gridCol w:w="1945"/>
        <w:gridCol w:w="1945"/>
        <w:gridCol w:w="1944"/>
        <w:tblGridChange w:id="0">
          <w:tblGrid>
            <w:gridCol w:w="1951"/>
            <w:gridCol w:w="1951"/>
            <w:gridCol w:w="1945"/>
            <w:gridCol w:w="1945"/>
            <w:gridCol w:w="1944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2F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objednatel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30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Dodavatel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31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Předmět plnění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32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Finanční rozsah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33">
            <w:pPr>
              <w:tabs>
                <w:tab w:val="center" w:leader="none" w:pos="7230"/>
              </w:tabs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Časový horizont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Zkušenost pro účely kvalifikace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Zkušenosti pro účely hodnocení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center" w:leader="none" w:pos="723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41" w:rightFromText="141" w:topFromText="0" w:bottomFromText="0" w:vertAnchor="text" w:horzAnchor="text" w:tblpX="0" w:tblpY="318"/>
        <w:tblW w:w="11190.0" w:type="dxa"/>
        <w:jc w:val="left"/>
        <w:tblLayout w:type="fixed"/>
        <w:tblLook w:val="0000"/>
      </w:tblPr>
      <w:tblGrid>
        <w:gridCol w:w="9750"/>
        <w:gridCol w:w="1440"/>
        <w:tblGridChange w:id="0">
          <w:tblGrid>
            <w:gridCol w:w="9750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76" w:lineRule="auto"/>
              <w:ind w:right="-12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76" w:lineRule="auto"/>
              <w:ind w:right="-120"/>
              <w:jc w:val="righ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(Obchodní firma, jméno a podpis osoby oprávněná jednat za účastníka - doplní účastník)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righ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leader="none" w:pos="7230"/>
        </w:tabs>
        <w:spacing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76" w:lineRule="auto"/>
        <w:jc w:val="both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76" w:lineRule="auto"/>
        <w:jc w:val="both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76" w:lineRule="auto"/>
        <w:jc w:val="both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76" w:lineRule="auto"/>
        <w:jc w:val="both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76" w:lineRule="auto"/>
        <w:jc w:val="both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76" w:lineRule="auto"/>
        <w:jc w:val="both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Přílohou budou jednotlivá osvědčení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footnotes" Target="footnot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A0C2B-9A95-406B-8FB3-9B692B1A2AD5}"/>
</file>

<file path=customXml/itemProps2.xml><?xml version="1.0" encoding="utf-8"?>
<ds:datastoreItem xmlns:ds="http://schemas.openxmlformats.org/officeDocument/2006/customXml" ds:itemID="{AA8B0A19-0BCC-4B31-AE50-D8E742C4F94C}"/>
</file>