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E68B" w14:textId="77777777" w:rsidR="006B72B2" w:rsidRPr="00CA4A2B" w:rsidRDefault="006B72B2" w:rsidP="006B72B2">
      <w:pPr>
        <w:pStyle w:val="Nzev"/>
        <w:spacing w:line="276" w:lineRule="auto"/>
        <w:jc w:val="center"/>
        <w:rPr>
          <w:rFonts w:ascii="Times New Roman" w:hAnsi="Times New Roman" w:cs="Times New Roman"/>
          <w:b/>
          <w:bCs/>
          <w:sz w:val="22"/>
          <w:szCs w:val="22"/>
        </w:rPr>
      </w:pPr>
      <w:r w:rsidRPr="00CA4A2B">
        <w:rPr>
          <w:rFonts w:ascii="Times New Roman" w:hAnsi="Times New Roman" w:cs="Times New Roman"/>
          <w:b/>
          <w:bCs/>
          <w:sz w:val="22"/>
          <w:szCs w:val="22"/>
        </w:rPr>
        <w:t>SMLOUVA O DÍLO</w:t>
      </w:r>
    </w:p>
    <w:p w14:paraId="6EED2C00" w14:textId="77FA375C" w:rsidR="006B72B2" w:rsidRPr="00CA4A2B" w:rsidRDefault="006B72B2" w:rsidP="006B72B2">
      <w:pPr>
        <w:spacing w:line="276" w:lineRule="auto"/>
        <w:jc w:val="center"/>
        <w:rPr>
          <w:sz w:val="22"/>
          <w:szCs w:val="22"/>
        </w:rPr>
      </w:pPr>
      <w:r w:rsidRPr="00CA4A2B">
        <w:rPr>
          <w:sz w:val="22"/>
          <w:szCs w:val="22"/>
        </w:rPr>
        <w:t xml:space="preserve">uzavřená dle </w:t>
      </w:r>
      <w:proofErr w:type="spellStart"/>
      <w:r w:rsidRPr="00CA4A2B">
        <w:rPr>
          <w:sz w:val="22"/>
          <w:szCs w:val="22"/>
        </w:rPr>
        <w:t>ust</w:t>
      </w:r>
      <w:proofErr w:type="spellEnd"/>
      <w:r w:rsidRPr="00CA4A2B">
        <w:rPr>
          <w:sz w:val="22"/>
          <w:szCs w:val="22"/>
        </w:rPr>
        <w:t xml:space="preserve">. § 2586 a násl. občanského zákoníku </w:t>
      </w:r>
    </w:p>
    <w:p w14:paraId="1BBDDD1C" w14:textId="77777777" w:rsidR="006B72B2" w:rsidRPr="00CA4A2B" w:rsidRDefault="006B72B2" w:rsidP="006B72B2">
      <w:pPr>
        <w:spacing w:line="276" w:lineRule="auto"/>
        <w:rPr>
          <w:sz w:val="22"/>
          <w:szCs w:val="22"/>
        </w:rPr>
      </w:pPr>
    </w:p>
    <w:p w14:paraId="5DD83E3B" w14:textId="2069CA26" w:rsidR="006B72B2" w:rsidRPr="00CA4A2B" w:rsidRDefault="006B72B2" w:rsidP="006B72B2">
      <w:pPr>
        <w:spacing w:line="276" w:lineRule="auto"/>
        <w:jc w:val="center"/>
        <w:rPr>
          <w:sz w:val="22"/>
          <w:szCs w:val="22"/>
        </w:rPr>
      </w:pPr>
      <w:r w:rsidRPr="00CA4A2B">
        <w:rPr>
          <w:sz w:val="22"/>
          <w:szCs w:val="22"/>
        </w:rPr>
        <w:t>Číslo smlouvy objednatele:</w:t>
      </w:r>
      <w:r w:rsidR="00C52E8C">
        <w:rPr>
          <w:sz w:val="22"/>
          <w:szCs w:val="22"/>
        </w:rPr>
        <w:t xml:space="preserve"> 202</w:t>
      </w:r>
      <w:r w:rsidR="00CD0A95">
        <w:rPr>
          <w:sz w:val="22"/>
          <w:szCs w:val="22"/>
        </w:rPr>
        <w:t>6</w:t>
      </w:r>
      <w:r w:rsidR="00C52E8C">
        <w:rPr>
          <w:sz w:val="22"/>
          <w:szCs w:val="22"/>
        </w:rPr>
        <w:t>/00xxx</w:t>
      </w:r>
    </w:p>
    <w:p w14:paraId="2F19A839" w14:textId="77777777" w:rsidR="006B72B2" w:rsidRPr="00CA4A2B" w:rsidRDefault="006B72B2" w:rsidP="006B72B2">
      <w:pPr>
        <w:pStyle w:val="Bezmezer"/>
        <w:rPr>
          <w:b/>
          <w:bCs/>
          <w:sz w:val="22"/>
          <w:szCs w:val="22"/>
        </w:rPr>
      </w:pPr>
    </w:p>
    <w:p w14:paraId="4411C478" w14:textId="72512C33" w:rsidR="006B72B2" w:rsidRPr="00CA4A2B" w:rsidRDefault="006B72B2" w:rsidP="006B72B2">
      <w:pPr>
        <w:pStyle w:val="Bezmezer"/>
        <w:rPr>
          <w:b/>
          <w:bCs/>
          <w:sz w:val="22"/>
          <w:szCs w:val="22"/>
        </w:rPr>
      </w:pPr>
      <w:r w:rsidRPr="00CA4A2B">
        <w:rPr>
          <w:b/>
          <w:bCs/>
          <w:sz w:val="22"/>
          <w:szCs w:val="22"/>
        </w:rPr>
        <w:t>Město Poděbrady</w:t>
      </w:r>
    </w:p>
    <w:p w14:paraId="78AAFF04" w14:textId="40714982"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se sídlem:</w:t>
      </w:r>
      <w:r w:rsidRPr="00CA4A2B">
        <w:rPr>
          <w:sz w:val="22"/>
          <w:szCs w:val="22"/>
        </w:rPr>
        <w:tab/>
        <w:t>Jiřího náměstí 20/I, 290 31 Poděbrady</w:t>
      </w:r>
    </w:p>
    <w:p w14:paraId="53062AF9"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bankovní spojení:</w:t>
      </w:r>
      <w:r w:rsidRPr="00CA4A2B">
        <w:rPr>
          <w:sz w:val="22"/>
          <w:szCs w:val="22"/>
        </w:rPr>
        <w:tab/>
        <w:t>Komerční banka, a.s.</w:t>
      </w:r>
    </w:p>
    <w:p w14:paraId="2EAB694D"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číslo účtu:</w:t>
      </w:r>
      <w:r w:rsidRPr="00CA4A2B">
        <w:rPr>
          <w:sz w:val="22"/>
          <w:szCs w:val="22"/>
        </w:rPr>
        <w:tab/>
        <w:t>725191/0100</w:t>
      </w:r>
    </w:p>
    <w:p w14:paraId="00F37675" w14:textId="1BCA17A8"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IČ</w:t>
      </w:r>
      <w:r w:rsidR="005C213B">
        <w:rPr>
          <w:sz w:val="22"/>
          <w:szCs w:val="22"/>
        </w:rPr>
        <w:t>O</w:t>
      </w:r>
      <w:r w:rsidRPr="00CA4A2B">
        <w:rPr>
          <w:sz w:val="22"/>
          <w:szCs w:val="22"/>
        </w:rPr>
        <w:t>:</w:t>
      </w:r>
      <w:r w:rsidRPr="00CA4A2B">
        <w:rPr>
          <w:sz w:val="22"/>
          <w:szCs w:val="22"/>
        </w:rPr>
        <w:tab/>
        <w:t>00239640</w:t>
      </w:r>
    </w:p>
    <w:p w14:paraId="171424EC"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DIČ:</w:t>
      </w:r>
      <w:r w:rsidRPr="00CA4A2B">
        <w:rPr>
          <w:sz w:val="22"/>
          <w:szCs w:val="22"/>
        </w:rPr>
        <w:tab/>
        <w:t>CZ00239640</w:t>
      </w:r>
    </w:p>
    <w:p w14:paraId="7AD930F9" w14:textId="43B9DA21"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t>Mgr. Romanem Schulzem, starostou</w:t>
      </w:r>
    </w:p>
    <w:p w14:paraId="7938B17C" w14:textId="71E7D5EA"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technických:</w:t>
      </w:r>
      <w:r w:rsidRPr="00CA4A2B">
        <w:rPr>
          <w:sz w:val="22"/>
          <w:szCs w:val="22"/>
        </w:rPr>
        <w:tab/>
      </w:r>
      <w:r w:rsidR="00C52E8C">
        <w:rPr>
          <w:sz w:val="22"/>
          <w:szCs w:val="22"/>
        </w:rPr>
        <w:t>Ing. Ivan</w:t>
      </w:r>
      <w:r w:rsidR="006F53F6">
        <w:rPr>
          <w:sz w:val="22"/>
          <w:szCs w:val="22"/>
        </w:rPr>
        <w:t>em</w:t>
      </w:r>
      <w:r w:rsidR="00C52E8C">
        <w:rPr>
          <w:sz w:val="22"/>
          <w:szCs w:val="22"/>
        </w:rPr>
        <w:t xml:space="preserve"> Zajíčk</w:t>
      </w:r>
      <w:r w:rsidR="006F53F6">
        <w:rPr>
          <w:sz w:val="22"/>
          <w:szCs w:val="22"/>
        </w:rPr>
        <w:t>em</w:t>
      </w:r>
      <w:r w:rsidR="00C52E8C">
        <w:rPr>
          <w:sz w:val="22"/>
          <w:szCs w:val="22"/>
        </w:rPr>
        <w:t>, vedoucí</w:t>
      </w:r>
      <w:r w:rsidR="006F53F6">
        <w:rPr>
          <w:sz w:val="22"/>
          <w:szCs w:val="22"/>
        </w:rPr>
        <w:t>m</w:t>
      </w:r>
      <w:r w:rsidR="00C52E8C">
        <w:rPr>
          <w:sz w:val="22"/>
          <w:szCs w:val="22"/>
        </w:rPr>
        <w:t xml:space="preserve"> odboru </w:t>
      </w:r>
      <w:r w:rsidR="00CD0A95">
        <w:rPr>
          <w:sz w:val="22"/>
          <w:szCs w:val="22"/>
        </w:rPr>
        <w:t>investic</w:t>
      </w:r>
      <w:r w:rsidR="00C52E8C">
        <w:rPr>
          <w:sz w:val="22"/>
          <w:szCs w:val="22"/>
        </w:rPr>
        <w:t xml:space="preserve"> a rozvoje města</w:t>
      </w:r>
    </w:p>
    <w:p w14:paraId="0EFDCF5F" w14:textId="097EBAFD"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ab/>
      </w:r>
      <w:r w:rsidR="008616A4">
        <w:rPr>
          <w:sz w:val="22"/>
          <w:szCs w:val="22"/>
        </w:rPr>
        <w:t>Tomášem Veverkou, referentem odboru investic a rozvoje města</w:t>
      </w:r>
    </w:p>
    <w:p w14:paraId="0BA7148D" w14:textId="03CF98CA"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objednatel </w:t>
      </w:r>
    </w:p>
    <w:p w14:paraId="23CC1DA5" w14:textId="77777777" w:rsidR="006B72B2" w:rsidRPr="00CA4A2B" w:rsidRDefault="006B72B2" w:rsidP="006B72B2">
      <w:pPr>
        <w:pStyle w:val="Zkladntext2"/>
        <w:spacing w:line="276" w:lineRule="auto"/>
        <w:rPr>
          <w:sz w:val="22"/>
          <w:szCs w:val="22"/>
        </w:rPr>
      </w:pPr>
    </w:p>
    <w:p w14:paraId="689A1429" w14:textId="77777777" w:rsidR="006B72B2" w:rsidRPr="00CA4A2B" w:rsidRDefault="006B72B2" w:rsidP="006B72B2">
      <w:pPr>
        <w:pStyle w:val="Zkladntext2"/>
        <w:spacing w:line="276" w:lineRule="auto"/>
        <w:rPr>
          <w:sz w:val="22"/>
          <w:szCs w:val="22"/>
        </w:rPr>
      </w:pPr>
      <w:r w:rsidRPr="00CA4A2B">
        <w:rPr>
          <w:sz w:val="22"/>
          <w:szCs w:val="22"/>
        </w:rPr>
        <w:t>a</w:t>
      </w:r>
    </w:p>
    <w:p w14:paraId="7A046533" w14:textId="0472BAB4" w:rsidR="006B72B2" w:rsidRPr="00CA4A2B" w:rsidRDefault="006B72B2" w:rsidP="006B72B2">
      <w:pPr>
        <w:pStyle w:val="Bezmezer"/>
        <w:rPr>
          <w:b/>
          <w:bCs/>
        </w:rPr>
      </w:pPr>
      <w:r w:rsidRPr="00CA4A2B">
        <w:rPr>
          <w:b/>
          <w:bCs/>
          <w:highlight w:val="yellow"/>
        </w:rPr>
        <w:t>…………………………………….</w:t>
      </w:r>
    </w:p>
    <w:p w14:paraId="15AB3C7B"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CA4A2B">
        <w:rPr>
          <w:sz w:val="22"/>
          <w:szCs w:val="22"/>
        </w:rPr>
        <w:t>se sídlem:</w:t>
      </w:r>
      <w:r w:rsidRPr="00CA4A2B">
        <w:rPr>
          <w:sz w:val="22"/>
          <w:szCs w:val="22"/>
        </w:rPr>
        <w:tab/>
      </w:r>
      <w:r w:rsidRPr="00CA4A2B">
        <w:rPr>
          <w:sz w:val="22"/>
          <w:szCs w:val="22"/>
          <w:highlight w:val="yellow"/>
        </w:rPr>
        <w:t>…………………………………….</w:t>
      </w:r>
    </w:p>
    <w:p w14:paraId="653C0456"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bankovní spojení:</w:t>
      </w:r>
      <w:r w:rsidRPr="00CA4A2B">
        <w:rPr>
          <w:sz w:val="22"/>
          <w:szCs w:val="22"/>
        </w:rPr>
        <w:tab/>
      </w:r>
      <w:r w:rsidRPr="00CA4A2B">
        <w:rPr>
          <w:sz w:val="22"/>
          <w:szCs w:val="22"/>
          <w:highlight w:val="yellow"/>
        </w:rPr>
        <w:t>…………………………………….</w:t>
      </w:r>
    </w:p>
    <w:p w14:paraId="4A7F4649"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číslo účtu:</w:t>
      </w:r>
      <w:r w:rsidRPr="00CA4A2B">
        <w:rPr>
          <w:sz w:val="22"/>
          <w:szCs w:val="22"/>
        </w:rPr>
        <w:tab/>
      </w:r>
      <w:r w:rsidRPr="00CA4A2B">
        <w:rPr>
          <w:sz w:val="22"/>
          <w:szCs w:val="22"/>
          <w:highlight w:val="yellow"/>
        </w:rPr>
        <w:t>…………………………………….</w:t>
      </w:r>
    </w:p>
    <w:p w14:paraId="0FB83FB4" w14:textId="1D84F6E8"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rPr>
      </w:pPr>
      <w:r w:rsidRPr="00CA4A2B">
        <w:rPr>
          <w:sz w:val="22"/>
          <w:szCs w:val="22"/>
        </w:rPr>
        <w:t>IČ</w:t>
      </w:r>
      <w:r w:rsidR="005C213B">
        <w:rPr>
          <w:sz w:val="22"/>
          <w:szCs w:val="22"/>
        </w:rPr>
        <w:t>O</w:t>
      </w:r>
      <w:r w:rsidRPr="00CA4A2B">
        <w:rPr>
          <w:sz w:val="22"/>
          <w:szCs w:val="22"/>
        </w:rPr>
        <w:t xml:space="preserve">: </w:t>
      </w:r>
      <w:r w:rsidRPr="00CA4A2B">
        <w:rPr>
          <w:sz w:val="22"/>
          <w:szCs w:val="22"/>
        </w:rPr>
        <w:tab/>
      </w:r>
      <w:r w:rsidRPr="00CA4A2B">
        <w:rPr>
          <w:sz w:val="22"/>
          <w:szCs w:val="22"/>
          <w:highlight w:val="yellow"/>
        </w:rPr>
        <w:t>…………………………………….</w:t>
      </w:r>
    </w:p>
    <w:p w14:paraId="2A70A66C"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DIČ:</w:t>
      </w:r>
      <w:r w:rsidRPr="00CA4A2B">
        <w:rPr>
          <w:sz w:val="22"/>
          <w:szCs w:val="22"/>
        </w:rPr>
        <w:tab/>
      </w:r>
      <w:r w:rsidRPr="00CA4A2B">
        <w:rPr>
          <w:sz w:val="22"/>
          <w:szCs w:val="22"/>
          <w:highlight w:val="yellow"/>
        </w:rPr>
        <w:t>…………………………………….</w:t>
      </w:r>
    </w:p>
    <w:p w14:paraId="3EAD426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r>
      <w:r w:rsidRPr="00CA4A2B">
        <w:rPr>
          <w:sz w:val="22"/>
          <w:szCs w:val="22"/>
          <w:highlight w:val="yellow"/>
        </w:rPr>
        <w:t>…………………………………….</w:t>
      </w:r>
    </w:p>
    <w:p w14:paraId="17D8E94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 xml:space="preserve">zastoupený ve věcech technických: </w:t>
      </w:r>
      <w:r w:rsidRPr="00CA4A2B">
        <w:rPr>
          <w:sz w:val="22"/>
          <w:szCs w:val="22"/>
        </w:rPr>
        <w:tab/>
      </w:r>
      <w:r w:rsidRPr="00CA4A2B">
        <w:rPr>
          <w:sz w:val="22"/>
          <w:szCs w:val="22"/>
          <w:highlight w:val="yellow"/>
        </w:rPr>
        <w:t>…………………………………….</w:t>
      </w:r>
    </w:p>
    <w:p w14:paraId="7779C7F7"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zhotovitel </w:t>
      </w:r>
    </w:p>
    <w:p w14:paraId="6C2BE248" w14:textId="77777777"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uzavírají tuto smlouvu o dílo: </w:t>
      </w:r>
    </w:p>
    <w:p w14:paraId="1858D85F" w14:textId="77777777" w:rsidR="006B72B2" w:rsidRPr="00CA4A2B" w:rsidRDefault="006B72B2" w:rsidP="006B72B2">
      <w:pPr>
        <w:widowControl w:val="0"/>
        <w:autoSpaceDE w:val="0"/>
        <w:autoSpaceDN w:val="0"/>
        <w:adjustRightInd w:val="0"/>
        <w:spacing w:line="276" w:lineRule="auto"/>
        <w:jc w:val="center"/>
        <w:rPr>
          <w:b/>
          <w:bCs/>
          <w:sz w:val="22"/>
          <w:szCs w:val="22"/>
        </w:rPr>
      </w:pPr>
    </w:p>
    <w:p w14:paraId="4FFFCE78" w14:textId="0350B696" w:rsidR="006B72B2" w:rsidRPr="00CA4A2B" w:rsidRDefault="00CC2260" w:rsidP="006B72B2">
      <w:pPr>
        <w:widowControl w:val="0"/>
        <w:autoSpaceDE w:val="0"/>
        <w:autoSpaceDN w:val="0"/>
        <w:adjustRightInd w:val="0"/>
        <w:spacing w:line="276" w:lineRule="auto"/>
        <w:jc w:val="both"/>
        <w:rPr>
          <w:sz w:val="22"/>
          <w:szCs w:val="22"/>
        </w:rPr>
      </w:pPr>
      <w:r>
        <w:rPr>
          <w:b/>
          <w:bCs/>
          <w:sz w:val="22"/>
          <w:szCs w:val="22"/>
        </w:rPr>
        <w:t xml:space="preserve">Objednatel </w:t>
      </w:r>
      <w:r w:rsidR="006B72B2" w:rsidRPr="00CA4A2B">
        <w:rPr>
          <w:sz w:val="22"/>
          <w:szCs w:val="22"/>
        </w:rPr>
        <w:t>uzavírá tuto smlouvu se zhotovitelem</w:t>
      </w:r>
      <w:r w:rsidR="006B72B2" w:rsidRPr="00CA4A2B">
        <w:rPr>
          <w:color w:val="FF0000"/>
          <w:sz w:val="22"/>
          <w:szCs w:val="22"/>
        </w:rPr>
        <w:t xml:space="preserve"> </w:t>
      </w:r>
      <w:r w:rsidR="006B72B2" w:rsidRPr="00CA4A2B">
        <w:rPr>
          <w:sz w:val="22"/>
          <w:szCs w:val="22"/>
        </w:rPr>
        <w:t xml:space="preserve">jako vybraným uchazečem v zadávacím řízení na zakázku s názvem: </w:t>
      </w:r>
      <w:r w:rsidR="006B72B2" w:rsidRPr="0052743D">
        <w:rPr>
          <w:b/>
          <w:sz w:val="22"/>
          <w:szCs w:val="22"/>
        </w:rPr>
        <w:t>„</w:t>
      </w:r>
      <w:r w:rsidR="0058104F">
        <w:rPr>
          <w:b/>
          <w:sz w:val="22"/>
          <w:szCs w:val="22"/>
        </w:rPr>
        <w:t>MŠ Studentská</w:t>
      </w:r>
      <w:r w:rsidR="003A316C">
        <w:rPr>
          <w:b/>
          <w:sz w:val="22"/>
          <w:szCs w:val="22"/>
        </w:rPr>
        <w:t xml:space="preserve"> </w:t>
      </w:r>
      <w:r w:rsidR="0052743D" w:rsidRPr="0052743D">
        <w:rPr>
          <w:b/>
          <w:sz w:val="22"/>
          <w:szCs w:val="22"/>
        </w:rPr>
        <w:t>Poděbrady</w:t>
      </w:r>
      <w:r w:rsidR="003A316C">
        <w:rPr>
          <w:b/>
          <w:sz w:val="22"/>
          <w:szCs w:val="22"/>
        </w:rPr>
        <w:t xml:space="preserve"> – </w:t>
      </w:r>
      <w:r w:rsidR="0058104F">
        <w:rPr>
          <w:b/>
          <w:sz w:val="22"/>
          <w:szCs w:val="22"/>
        </w:rPr>
        <w:t>silnoproudá a slaboproudá elektroinstalace</w:t>
      </w:r>
      <w:r w:rsidR="006B72B2" w:rsidRPr="0052743D">
        <w:rPr>
          <w:b/>
          <w:sz w:val="22"/>
          <w:szCs w:val="22"/>
        </w:rPr>
        <w:t>“</w:t>
      </w:r>
      <w:r w:rsidR="006B72B2" w:rsidRPr="0052743D">
        <w:rPr>
          <w:sz w:val="22"/>
          <w:szCs w:val="22"/>
        </w:rPr>
        <w:t xml:space="preserve"> </w:t>
      </w:r>
      <w:r w:rsidR="006B72B2" w:rsidRPr="00CA4A2B">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CA4A2B" w:rsidRDefault="006B72B2" w:rsidP="006B72B2">
      <w:pPr>
        <w:widowControl w:val="0"/>
        <w:autoSpaceDE w:val="0"/>
        <w:autoSpaceDN w:val="0"/>
        <w:adjustRightInd w:val="0"/>
        <w:spacing w:line="276" w:lineRule="auto"/>
        <w:jc w:val="both"/>
        <w:rPr>
          <w:sz w:val="22"/>
          <w:szCs w:val="22"/>
        </w:rPr>
      </w:pPr>
    </w:p>
    <w:p w14:paraId="68F9CF2C" w14:textId="77777777" w:rsidR="006B72B2" w:rsidRPr="00CA4A2B" w:rsidRDefault="006B72B2" w:rsidP="006B72B2">
      <w:pPr>
        <w:widowControl w:val="0"/>
        <w:autoSpaceDE w:val="0"/>
        <w:autoSpaceDN w:val="0"/>
        <w:adjustRightInd w:val="0"/>
        <w:spacing w:line="276" w:lineRule="auto"/>
        <w:jc w:val="both"/>
        <w:rPr>
          <w:sz w:val="22"/>
          <w:szCs w:val="22"/>
        </w:rPr>
      </w:pPr>
      <w:r w:rsidRPr="00CA4A2B">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CA4A2B"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Úvodní ustanovení</w:t>
      </w:r>
    </w:p>
    <w:p w14:paraId="14E2F689" w14:textId="77777777" w:rsidR="006B72B2" w:rsidRPr="00CA4A2B" w:rsidRDefault="006B72B2" w:rsidP="006B72B2">
      <w:pPr>
        <w:pStyle w:val="rove2-slovantext"/>
        <w:spacing w:line="276" w:lineRule="auto"/>
        <w:rPr>
          <w:rFonts w:ascii="Times New Roman" w:hAnsi="Times New Roman"/>
          <w:sz w:val="22"/>
          <w:szCs w:val="22"/>
          <w:lang w:eastAsia="ar-SA"/>
        </w:rPr>
      </w:pPr>
      <w:r w:rsidRPr="00CA4A2B">
        <w:rPr>
          <w:rFonts w:ascii="Times New Roman" w:hAnsi="Times New Roman"/>
          <w:sz w:val="22"/>
          <w:szCs w:val="22"/>
        </w:rPr>
        <w:t>Zhotovitel</w:t>
      </w:r>
      <w:r w:rsidRPr="00CA4A2B">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621893D9" w14:textId="77777777" w:rsidR="006B72B2" w:rsidRPr="00CA4A2B" w:rsidRDefault="006B72B2" w:rsidP="006B72B2">
      <w:pPr>
        <w:pStyle w:val="rove2-slovantext"/>
        <w:spacing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 xml:space="preserve">Pojmy užívané v této smlouvě se pro účely této smlouvy vykládají následovně: </w:t>
      </w:r>
    </w:p>
    <w:p w14:paraId="63ECE0DE"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sz w:val="22"/>
          <w:szCs w:val="22"/>
          <w:lang w:eastAsia="ar-SA"/>
        </w:rPr>
        <w:lastRenderedPageBreak/>
        <w:t>Objednatelem je zadavatel zakázky po uzavření smlouvy na plnění zakázky.</w:t>
      </w:r>
    </w:p>
    <w:p w14:paraId="117B9A37"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bCs/>
          <w:sz w:val="22"/>
          <w:szCs w:val="22"/>
          <w:lang w:eastAsia="ar-SA"/>
        </w:rPr>
        <w:t>Zhotovitelem je dodavatel po uzavření smlouvy na plnění zakázky.</w:t>
      </w:r>
    </w:p>
    <w:p w14:paraId="4DD7E33B"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Položkovým rozpočtem je zhotovitelem oceněný soupis stavebních prací dodávek a služeb, v němž jsou zhotovitelem uvedeny jednotkové ceny u všech položek stavebních prací dodávek a služeb a jejich celkové ceny pro zadavatelem vymezené množství.</w:t>
      </w:r>
    </w:p>
    <w:p w14:paraId="09BB4712" w14:textId="77777777" w:rsidR="006B72B2" w:rsidRPr="00CA4A2B"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Předmět díla</w:t>
      </w:r>
    </w:p>
    <w:p w14:paraId="175C4D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55CB9B" w14:textId="07E95E46" w:rsidR="006B72B2" w:rsidRPr="00CA4A2B" w:rsidRDefault="006B72B2" w:rsidP="00053A7B">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Účelem této smlouvy je provedení díla s názvem </w:t>
      </w:r>
      <w:r w:rsidRPr="003E201E">
        <w:rPr>
          <w:rFonts w:ascii="Times New Roman" w:hAnsi="Times New Roman"/>
          <w:b/>
          <w:sz w:val="22"/>
          <w:szCs w:val="22"/>
          <w:lang w:eastAsia="ar-SA"/>
        </w:rPr>
        <w:t>„</w:t>
      </w:r>
      <w:r w:rsidR="003E201E" w:rsidRPr="003E201E">
        <w:rPr>
          <w:rFonts w:ascii="Times New Roman" w:hAnsi="Times New Roman"/>
          <w:b/>
          <w:sz w:val="22"/>
          <w:szCs w:val="22"/>
          <w:lang w:eastAsia="ar-SA"/>
        </w:rPr>
        <w:t>MŠ Studentská Poděbrady – silnoproudá a slaboproudá elektroinstalace</w:t>
      </w:r>
      <w:r w:rsidRPr="003E201E">
        <w:rPr>
          <w:rFonts w:ascii="Times New Roman" w:hAnsi="Times New Roman"/>
          <w:b/>
          <w:sz w:val="22"/>
          <w:szCs w:val="22"/>
          <w:lang w:eastAsia="ar-SA"/>
        </w:rPr>
        <w:t>“</w:t>
      </w:r>
      <w:r w:rsidR="005B4141" w:rsidRPr="003E201E">
        <w:rPr>
          <w:rFonts w:ascii="Times New Roman" w:hAnsi="Times New Roman"/>
          <w:b/>
          <w:sz w:val="22"/>
          <w:szCs w:val="22"/>
          <w:lang w:eastAsia="ar-SA"/>
        </w:rPr>
        <w:t>.</w:t>
      </w:r>
      <w:r w:rsidR="005B4141">
        <w:rPr>
          <w:rFonts w:ascii="Times New Roman" w:hAnsi="Times New Roman"/>
          <w:sz w:val="22"/>
          <w:szCs w:val="22"/>
          <w:lang w:eastAsia="ar-SA"/>
        </w:rPr>
        <w:t xml:space="preserve"> </w:t>
      </w:r>
      <w:r w:rsidR="003E201E" w:rsidRPr="003E201E">
        <w:rPr>
          <w:rFonts w:ascii="Times New Roman" w:hAnsi="Times New Roman"/>
          <w:sz w:val="22"/>
          <w:szCs w:val="22"/>
          <w:lang w:eastAsia="ar-SA"/>
        </w:rPr>
        <w:t xml:space="preserve">Předmětem </w:t>
      </w:r>
      <w:r w:rsidR="003E201E">
        <w:rPr>
          <w:rFonts w:ascii="Times New Roman" w:hAnsi="Times New Roman"/>
          <w:sz w:val="22"/>
          <w:szCs w:val="22"/>
          <w:lang w:eastAsia="ar-SA"/>
        </w:rPr>
        <w:t>díla</w:t>
      </w:r>
      <w:r w:rsidR="003E201E" w:rsidRPr="003E201E">
        <w:rPr>
          <w:rFonts w:ascii="Times New Roman" w:hAnsi="Times New Roman"/>
          <w:sz w:val="22"/>
          <w:szCs w:val="22"/>
          <w:lang w:eastAsia="ar-SA"/>
        </w:rPr>
        <w:t xml:space="preserve"> jsou stavební práce spojené s kompletní rekonstrukcí silnoproudí a slaboproudé elektroinstalace v objektu mateřské školy Studentská 169/II, Poděbrady. Předmětem plnění veřejné zakázky jsou stavební práce spojené s kompletní dodávkou a montáží nového hlavního domovního vedení (HDV), rekonstrukcí stávajících elektrických rozvaděčů a realizací souvisejících protipožárních a bezpečnostních opatření v budově mateřské školy Studentská 169/II, Poděbrady</w:t>
      </w:r>
      <w:r w:rsidR="00E268FB" w:rsidRPr="00E268FB">
        <w:rPr>
          <w:rFonts w:ascii="Times New Roman" w:hAnsi="Times New Roman"/>
          <w:sz w:val="22"/>
          <w:szCs w:val="22"/>
          <w:lang w:eastAsia="ar-SA"/>
        </w:rPr>
        <w:t>.</w:t>
      </w:r>
      <w:r w:rsidR="007B6886">
        <w:rPr>
          <w:rFonts w:ascii="Times New Roman" w:hAnsi="Times New Roman"/>
          <w:sz w:val="22"/>
          <w:szCs w:val="22"/>
          <w:lang w:eastAsia="ar-SA"/>
        </w:rPr>
        <w:t xml:space="preserve"> </w:t>
      </w:r>
      <w:bookmarkStart w:id="2" w:name="_Hlk231202704"/>
      <w:r w:rsidR="007B6886" w:rsidRPr="007B6886">
        <w:rPr>
          <w:rFonts w:ascii="Times New Roman" w:hAnsi="Times New Roman"/>
          <w:sz w:val="22"/>
          <w:szCs w:val="22"/>
          <w:lang w:eastAsia="ar-SA"/>
        </w:rPr>
        <w:t>Součástí plnění jsou také zásuvkové rozvody a světelné obvody a dále slaboproudé rozvody.</w:t>
      </w:r>
      <w:bookmarkEnd w:id="2"/>
    </w:p>
    <w:p w14:paraId="2191D508" w14:textId="59364611" w:rsidR="002E6A84" w:rsidRPr="00CA4A2B" w:rsidRDefault="006B72B2" w:rsidP="002E6A84">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Rozsah a způsob plnění je popsán </w:t>
      </w:r>
      <w:r w:rsidR="00B9485B" w:rsidRPr="00B9485B">
        <w:rPr>
          <w:rFonts w:ascii="Times New Roman" w:hAnsi="Times New Roman"/>
          <w:sz w:val="22"/>
          <w:szCs w:val="22"/>
          <w:lang w:eastAsia="ar-SA"/>
        </w:rPr>
        <w:t>zakázky je zjednodušené</w:t>
      </w:r>
      <w:r w:rsidR="00505454">
        <w:rPr>
          <w:rFonts w:ascii="Times New Roman" w:hAnsi="Times New Roman"/>
          <w:sz w:val="22"/>
          <w:szCs w:val="22"/>
          <w:lang w:eastAsia="ar-SA"/>
        </w:rPr>
        <w:t xml:space="preserve"> projektové dokumentace pro provedení stavby z 06/2026 zpracované dodavatelem </w:t>
      </w:r>
      <w:proofErr w:type="spellStart"/>
      <w:r w:rsidR="00505454" w:rsidRPr="00505454">
        <w:rPr>
          <w:rFonts w:ascii="Times New Roman" w:hAnsi="Times New Roman"/>
          <w:sz w:val="22"/>
          <w:szCs w:val="22"/>
          <w:lang w:eastAsia="ar-SA"/>
        </w:rPr>
        <w:t>Bachs</w:t>
      </w:r>
      <w:proofErr w:type="spellEnd"/>
      <w:r w:rsidR="00505454" w:rsidRPr="00505454">
        <w:rPr>
          <w:rFonts w:ascii="Times New Roman" w:hAnsi="Times New Roman"/>
          <w:sz w:val="22"/>
          <w:szCs w:val="22"/>
          <w:lang w:eastAsia="ar-SA"/>
        </w:rPr>
        <w:t xml:space="preserve"> s.r.o., Pod </w:t>
      </w:r>
      <w:proofErr w:type="spellStart"/>
      <w:r w:rsidR="00505454" w:rsidRPr="00505454">
        <w:rPr>
          <w:rFonts w:ascii="Times New Roman" w:hAnsi="Times New Roman"/>
          <w:sz w:val="22"/>
          <w:szCs w:val="22"/>
          <w:lang w:eastAsia="ar-SA"/>
        </w:rPr>
        <w:t>Beránkou</w:t>
      </w:r>
      <w:proofErr w:type="spellEnd"/>
      <w:r w:rsidR="00505454" w:rsidRPr="00505454">
        <w:rPr>
          <w:rFonts w:ascii="Times New Roman" w:hAnsi="Times New Roman"/>
          <w:sz w:val="22"/>
          <w:szCs w:val="22"/>
          <w:lang w:eastAsia="ar-SA"/>
        </w:rPr>
        <w:t xml:space="preserve"> 21, 160 00 Praha 6 Dejvice, IČO 25066617</w:t>
      </w:r>
      <w:r w:rsidR="00D96B24" w:rsidRPr="00CA4A2B">
        <w:rPr>
          <w:rFonts w:ascii="Times New Roman" w:hAnsi="Times New Roman"/>
          <w:sz w:val="22"/>
          <w:szCs w:val="22"/>
          <w:lang w:eastAsia="ar-SA"/>
        </w:rPr>
        <w:t>.</w:t>
      </w:r>
    </w:p>
    <w:p w14:paraId="7117940A" w14:textId="72A65CA9" w:rsidR="006B72B2" w:rsidRPr="00CA4A2B" w:rsidRDefault="006B72B2" w:rsidP="006B72B2">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Zhotovitel je povinen v rámci plnění předmětu díla zajistit veškeré níže uvedené další činnosti související s realizací stavebních prací, které jsou zahrnuty v ceně díla dle čl. </w:t>
      </w:r>
      <w:r w:rsidRPr="00CA4A2B">
        <w:rPr>
          <w:rFonts w:ascii="Times New Roman" w:hAnsi="Times New Roman"/>
        </w:rPr>
        <w:fldChar w:fldCharType="begin"/>
      </w:r>
      <w:r w:rsidRPr="00CA4A2B">
        <w:rPr>
          <w:rFonts w:ascii="Times New Roman" w:hAnsi="Times New Roman"/>
        </w:rPr>
        <w:instrText xml:space="preserve"> REF _Ref374528434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rPr>
        <w:t>V</w:t>
      </w:r>
      <w:r w:rsidRPr="00CA4A2B">
        <w:rPr>
          <w:rFonts w:ascii="Times New Roman" w:hAnsi="Times New Roman"/>
        </w:rPr>
        <w:fldChar w:fldCharType="end"/>
      </w:r>
      <w:r w:rsidRPr="00CA4A2B">
        <w:rPr>
          <w:rFonts w:ascii="Times New Roman" w:hAnsi="Times New Roman"/>
          <w:sz w:val="22"/>
          <w:szCs w:val="22"/>
          <w:lang w:eastAsia="ar-SA"/>
        </w:rPr>
        <w:t>. této smlouvy, a to zejména:</w:t>
      </w:r>
    </w:p>
    <w:p w14:paraId="30973094" w14:textId="77777777" w:rsidR="006B72B2" w:rsidRPr="00CA4A2B" w:rsidRDefault="006B72B2" w:rsidP="006B72B2">
      <w:pPr>
        <w:pStyle w:val="rove3-odrkovtext"/>
        <w:spacing w:before="40" w:after="0" w:line="276" w:lineRule="auto"/>
        <w:rPr>
          <w:rFonts w:ascii="Times New Roman" w:hAnsi="Times New Roman"/>
          <w:sz w:val="22"/>
          <w:szCs w:val="22"/>
        </w:rPr>
      </w:pPr>
      <w:r w:rsidRPr="00CA4A2B">
        <w:rPr>
          <w:rFonts w:ascii="Times New Roman" w:hAnsi="Times New Roman"/>
          <w:sz w:val="22"/>
          <w:szCs w:val="22"/>
        </w:rPr>
        <w:t>zajistit a provést všechna opatření organizačního a stavebně technologického charakteru k řádnému provedení předmětu díla;</w:t>
      </w:r>
    </w:p>
    <w:p w14:paraId="3FAD3FBD" w14:textId="77777777"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zařízení staveniště a jeho provoz v souladu s platnými právními předpisy;</w:t>
      </w:r>
    </w:p>
    <w:p w14:paraId="7CFE34F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zabezpečit souhlas (rozhodnutí) ke zvláštnímu užívání veřejného prostranství a komunikací dle zvláštních právních předpisů;</w:t>
      </w:r>
    </w:p>
    <w:p w14:paraId="3F436DE8"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 xml:space="preserve">zajistit případné přechodné dopravní značení dle zvláštních právních předpisů  </w:t>
      </w:r>
    </w:p>
    <w:p w14:paraId="18DC265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úklid stavby a odstranit zařízení staveniště ke dni předání a převzetí díla objednatelem;</w:t>
      </w:r>
    </w:p>
    <w:p w14:paraId="50B78EE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čistotu v místě realizace předmětu plnění a v jeho okolí;</w:t>
      </w:r>
    </w:p>
    <w:p w14:paraId="2CF20FB5"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bezpečnou manipulaci s odpady;</w:t>
      </w:r>
    </w:p>
    <w:p w14:paraId="5D5159C9"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odvoz, uložení a likvidaci odpadů v souladu s příslušnými právními předpisy;</w:t>
      </w:r>
    </w:p>
    <w:p w14:paraId="14EE555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zhotovení průběžné fotodokumentace provádění díla – zhotovitel zajistí a předá objednateli průběžnou fotodokumentaci realizace díla v 1x digitálním vyhotovení;</w:t>
      </w:r>
    </w:p>
    <w:p w14:paraId="164D35AA"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přijmout veškerá opatření k zajištění bezpečnosti lidí a majetku, požární ochrany a ochrany životního prostředí;</w:t>
      </w:r>
    </w:p>
    <w:p w14:paraId="2B1077AD"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 xml:space="preserve">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w:t>
      </w:r>
      <w:r w:rsidRPr="00CA4A2B">
        <w:rPr>
          <w:rFonts w:ascii="Times New Roman" w:hAnsi="Times New Roman"/>
          <w:sz w:val="22"/>
          <w:szCs w:val="22"/>
        </w:rPr>
        <w:lastRenderedPageBreak/>
        <w:t>zkouškách objednateli; úspěšné provedení nezbytných zkoušek je podmínkou řádného dokončení díla dle této smlouvy.</w:t>
      </w:r>
    </w:p>
    <w:p w14:paraId="4EA1BC52" w14:textId="449D370B" w:rsidR="006B72B2" w:rsidRPr="00CA4A2B" w:rsidRDefault="006B72B2" w:rsidP="006B72B2">
      <w:pPr>
        <w:pStyle w:val="rove2-slovantext"/>
        <w:spacing w:line="276" w:lineRule="auto"/>
        <w:rPr>
          <w:rFonts w:ascii="Times New Roman" w:hAnsi="Times New Roman"/>
          <w:bCs/>
          <w:sz w:val="22"/>
          <w:szCs w:val="22"/>
        </w:rPr>
      </w:pPr>
      <w:r w:rsidRPr="00CA4A2B">
        <w:rPr>
          <w:rFonts w:ascii="Times New Roman" w:hAnsi="Times New Roman"/>
          <w:sz w:val="22"/>
          <w:szCs w:val="22"/>
        </w:rPr>
        <w:t>Předmětem plnění této smlouvy je také vyhotovení dokumentace skutečného provedení díla (Stavby) ve 4 vyhotoveních v listinné podobě a ve 2 vyhotoveních v elektronické verzi na CD/DVD</w:t>
      </w:r>
      <w:r w:rsidR="00DB1E3C">
        <w:rPr>
          <w:rFonts w:ascii="Times New Roman" w:hAnsi="Times New Roman"/>
          <w:sz w:val="22"/>
          <w:szCs w:val="22"/>
        </w:rPr>
        <w:t>/jiný nosič</w:t>
      </w:r>
      <w:r w:rsidRPr="00CA4A2B">
        <w:rPr>
          <w:rFonts w:ascii="Times New Roman" w:hAnsi="Times New Roman"/>
          <w:sz w:val="22"/>
          <w:szCs w:val="22"/>
        </w:rPr>
        <w:t>. Zhotovitel je povinen zpracovat projektovou dokumentaci skutečného provedení Stavby tak, aby byla po obsahové a formální stránce v souladu zejména s vyhláškou č. 499/2006 Sb., o dokumentaci staveb, ve znění pozdějších předpisů.</w:t>
      </w:r>
    </w:p>
    <w:p w14:paraId="3FEDF359" w14:textId="35795A2F" w:rsidR="006B72B2" w:rsidRPr="00CA4A2B" w:rsidRDefault="006B72B2" w:rsidP="00603401">
      <w:pPr>
        <w:pStyle w:val="rove2-slovantext"/>
        <w:spacing w:line="276" w:lineRule="auto"/>
        <w:rPr>
          <w:rFonts w:ascii="Times New Roman" w:hAnsi="Times New Roman"/>
          <w:bCs/>
          <w:sz w:val="22"/>
          <w:szCs w:val="22"/>
        </w:rPr>
      </w:pPr>
      <w:r w:rsidRPr="00CA4A2B">
        <w:rPr>
          <w:rFonts w:ascii="Times New Roman" w:hAnsi="Times New Roman"/>
          <w:bCs/>
          <w:iCs/>
          <w:sz w:val="22"/>
          <w:szCs w:val="22"/>
        </w:rPr>
        <w:t xml:space="preserve">Předmětem plnění této smlouvy je také geodetické zaměření skutečného provedení Stavby včetně vedení inženýrských sítí. </w:t>
      </w:r>
      <w:r w:rsidRPr="00CA4A2B">
        <w:rPr>
          <w:rFonts w:ascii="Times New Roman" w:hAnsi="Times New Roman"/>
          <w:bCs/>
          <w:sz w:val="22"/>
          <w:szCs w:val="22"/>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4A1F24C4" w14:textId="77777777" w:rsidR="006B72B2" w:rsidRPr="00CA4A2B" w:rsidRDefault="006B72B2" w:rsidP="006B72B2">
      <w:pPr>
        <w:pStyle w:val="rove1-slolnku"/>
        <w:spacing w:line="276" w:lineRule="auto"/>
        <w:rPr>
          <w:rFonts w:ascii="Times New Roman" w:hAnsi="Times New Roman"/>
          <w:sz w:val="22"/>
          <w:szCs w:val="22"/>
        </w:rPr>
      </w:pPr>
    </w:p>
    <w:p w14:paraId="27D2541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Místo plnění </w:t>
      </w:r>
    </w:p>
    <w:p w14:paraId="4AF0A483" w14:textId="77777777" w:rsidR="006B72B2" w:rsidRPr="00E45F4A" w:rsidRDefault="006B72B2" w:rsidP="00E45F4A">
      <w:pPr>
        <w:rPr>
          <w:sz w:val="22"/>
          <w:szCs w:val="22"/>
        </w:rPr>
      </w:pPr>
    </w:p>
    <w:p w14:paraId="238FC7E1" w14:textId="5DF81A8E" w:rsidR="006B72B2" w:rsidRPr="00E45F4A" w:rsidRDefault="006B72B2" w:rsidP="006B72B2">
      <w:pPr>
        <w:rPr>
          <w:sz w:val="22"/>
          <w:szCs w:val="22"/>
        </w:rPr>
      </w:pPr>
      <w:r w:rsidRPr="00CA4A2B">
        <w:rPr>
          <w:sz w:val="22"/>
          <w:szCs w:val="22"/>
        </w:rPr>
        <w:t xml:space="preserve">Místem plnění </w:t>
      </w:r>
      <w:r w:rsidR="00E45F4A" w:rsidRPr="00E45F4A">
        <w:rPr>
          <w:sz w:val="22"/>
          <w:szCs w:val="22"/>
        </w:rPr>
        <w:t xml:space="preserve">je </w:t>
      </w:r>
      <w:r w:rsidR="00475124">
        <w:rPr>
          <w:sz w:val="22"/>
          <w:szCs w:val="22"/>
        </w:rPr>
        <w:t xml:space="preserve">objekt Mateřské školy Studentská 169/II, Poděbrady </w:t>
      </w:r>
      <w:r w:rsidR="00E45F4A" w:rsidRPr="00E45F4A">
        <w:rPr>
          <w:sz w:val="22"/>
          <w:szCs w:val="22"/>
        </w:rPr>
        <w:t xml:space="preserve">na pozemku </w:t>
      </w:r>
      <w:proofErr w:type="spellStart"/>
      <w:r w:rsidR="00C207F4">
        <w:rPr>
          <w:sz w:val="22"/>
          <w:szCs w:val="22"/>
        </w:rPr>
        <w:t>st</w:t>
      </w:r>
      <w:r w:rsidR="00E45F4A" w:rsidRPr="00E45F4A">
        <w:rPr>
          <w:sz w:val="22"/>
          <w:szCs w:val="22"/>
        </w:rPr>
        <w:t>p.č</w:t>
      </w:r>
      <w:proofErr w:type="spellEnd"/>
      <w:r w:rsidR="00E45F4A" w:rsidRPr="00E45F4A">
        <w:rPr>
          <w:sz w:val="22"/>
          <w:szCs w:val="22"/>
        </w:rPr>
        <w:t xml:space="preserve">. </w:t>
      </w:r>
      <w:r w:rsidR="00C207F4">
        <w:rPr>
          <w:sz w:val="22"/>
          <w:szCs w:val="22"/>
        </w:rPr>
        <w:t>1658</w:t>
      </w:r>
      <w:r w:rsidR="00E45F4A" w:rsidRPr="00E45F4A">
        <w:rPr>
          <w:sz w:val="22"/>
          <w:szCs w:val="22"/>
        </w:rPr>
        <w:t xml:space="preserve"> v </w:t>
      </w:r>
      <w:proofErr w:type="spellStart"/>
      <w:r w:rsidR="00E45F4A" w:rsidRPr="00E45F4A">
        <w:rPr>
          <w:sz w:val="22"/>
          <w:szCs w:val="22"/>
        </w:rPr>
        <w:t>k.ú</w:t>
      </w:r>
      <w:proofErr w:type="spellEnd"/>
      <w:r w:rsidR="00E45F4A" w:rsidRPr="00E45F4A">
        <w:rPr>
          <w:sz w:val="22"/>
          <w:szCs w:val="22"/>
        </w:rPr>
        <w:t>. Poděbrady</w:t>
      </w:r>
      <w:r w:rsidR="00E35CBB" w:rsidRPr="00E45F4A">
        <w:rPr>
          <w:sz w:val="22"/>
          <w:szCs w:val="22"/>
        </w:rPr>
        <w:t>.</w:t>
      </w:r>
    </w:p>
    <w:p w14:paraId="43E84014" w14:textId="77777777" w:rsidR="006B72B2" w:rsidRPr="00CA4A2B" w:rsidRDefault="006B72B2" w:rsidP="006B72B2">
      <w:pPr>
        <w:pStyle w:val="rove1-slolnku"/>
        <w:spacing w:line="276" w:lineRule="auto"/>
        <w:rPr>
          <w:rFonts w:ascii="Times New Roman" w:hAnsi="Times New Roman"/>
          <w:sz w:val="22"/>
          <w:szCs w:val="22"/>
        </w:rPr>
      </w:pPr>
    </w:p>
    <w:p w14:paraId="3FEF064C"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 xml:space="preserve">Termíny plnění </w:t>
      </w:r>
    </w:p>
    <w:p w14:paraId="4FD172F1" w14:textId="01965717" w:rsidR="006B72B2" w:rsidRPr="00CA4A2B" w:rsidRDefault="006B72B2" w:rsidP="006B72B2">
      <w:pPr>
        <w:pStyle w:val="rove2-slovantext"/>
        <w:tabs>
          <w:tab w:val="left" w:pos="993"/>
        </w:tabs>
        <w:spacing w:line="276" w:lineRule="auto"/>
        <w:rPr>
          <w:rFonts w:ascii="Times New Roman" w:hAnsi="Times New Roman"/>
          <w:sz w:val="22"/>
          <w:szCs w:val="22"/>
        </w:rPr>
      </w:pPr>
      <w:bookmarkStart w:id="3" w:name="_Ref374531199"/>
      <w:r w:rsidRPr="00CA4A2B">
        <w:rPr>
          <w:rFonts w:ascii="Times New Roman" w:hAnsi="Times New Roman"/>
          <w:sz w:val="22"/>
          <w:szCs w:val="22"/>
        </w:rPr>
        <w:t xml:space="preserve">Termíny plnění </w:t>
      </w:r>
      <w:r w:rsidR="006557EA" w:rsidRPr="00CA4A2B">
        <w:rPr>
          <w:rFonts w:ascii="Times New Roman" w:hAnsi="Times New Roman"/>
          <w:sz w:val="22"/>
          <w:szCs w:val="22"/>
        </w:rPr>
        <w:t>smlouvy</w:t>
      </w:r>
      <w:r w:rsidRPr="00CA4A2B">
        <w:rPr>
          <w:rFonts w:ascii="Times New Roman" w:hAnsi="Times New Roman"/>
          <w:sz w:val="22"/>
          <w:szCs w:val="22"/>
        </w:rPr>
        <w:t>:</w:t>
      </w:r>
      <w:bookmarkStart w:id="4" w:name="_Ref374531348"/>
      <w:bookmarkEnd w:id="3"/>
    </w:p>
    <w:p w14:paraId="31335F85" w14:textId="0F505A40" w:rsidR="006B72B2" w:rsidRPr="00DB50F6" w:rsidRDefault="006B72B2" w:rsidP="006B72B2">
      <w:pPr>
        <w:pStyle w:val="rove2-text"/>
        <w:rPr>
          <w:rFonts w:ascii="Times New Roman" w:hAnsi="Times New Roman"/>
          <w:sz w:val="22"/>
          <w:szCs w:val="22"/>
        </w:rPr>
      </w:pPr>
      <w:r w:rsidRPr="00DB50F6">
        <w:rPr>
          <w:rFonts w:ascii="Times New Roman" w:hAnsi="Times New Roman"/>
          <w:sz w:val="22"/>
          <w:szCs w:val="22"/>
        </w:rPr>
        <w:t>Termín předání a převzetí staveniště:</w:t>
      </w:r>
      <w:r w:rsidRPr="00DB50F6">
        <w:rPr>
          <w:rFonts w:ascii="Times New Roman" w:hAnsi="Times New Roman"/>
          <w:sz w:val="22"/>
          <w:szCs w:val="22"/>
        </w:rPr>
        <w:tab/>
      </w:r>
      <w:r w:rsidR="00CD4B1C" w:rsidRPr="00DB50F6">
        <w:rPr>
          <w:rFonts w:ascii="Times New Roman" w:hAnsi="Times New Roman"/>
          <w:bCs/>
          <w:sz w:val="22"/>
        </w:rPr>
        <w:t>na základě písemné výzvy objednatele</w:t>
      </w:r>
    </w:p>
    <w:p w14:paraId="3F1F84BE" w14:textId="22448CE4" w:rsidR="006557EA" w:rsidRPr="008616A4" w:rsidRDefault="006D411F" w:rsidP="006B72B2">
      <w:pPr>
        <w:pStyle w:val="rove2-text"/>
        <w:rPr>
          <w:rFonts w:ascii="Times New Roman" w:hAnsi="Times New Roman"/>
          <w:sz w:val="22"/>
          <w:szCs w:val="22"/>
        </w:rPr>
      </w:pPr>
      <w:r w:rsidRPr="008616A4">
        <w:rPr>
          <w:rFonts w:ascii="Times New Roman" w:hAnsi="Times New Roman"/>
          <w:sz w:val="22"/>
          <w:szCs w:val="22"/>
        </w:rPr>
        <w:t xml:space="preserve">Termín zahájení stavebních prací: </w:t>
      </w:r>
      <w:r w:rsidR="00DC39DE" w:rsidRPr="008616A4">
        <w:rPr>
          <w:rFonts w:ascii="Times New Roman" w:hAnsi="Times New Roman"/>
          <w:sz w:val="22"/>
          <w:szCs w:val="22"/>
        </w:rPr>
        <w:tab/>
      </w:r>
      <w:r w:rsidR="00DC39DE" w:rsidRPr="008616A4">
        <w:rPr>
          <w:rFonts w:ascii="Times New Roman" w:hAnsi="Times New Roman"/>
          <w:sz w:val="22"/>
          <w:szCs w:val="22"/>
        </w:rPr>
        <w:tab/>
      </w:r>
      <w:r w:rsidR="008616A4" w:rsidRPr="008616A4">
        <w:rPr>
          <w:rFonts w:ascii="Times New Roman" w:hAnsi="Times New Roman"/>
          <w:bCs/>
          <w:sz w:val="22"/>
        </w:rPr>
        <w:t>ihned</w:t>
      </w:r>
      <w:r w:rsidR="00DC39DE" w:rsidRPr="008616A4">
        <w:rPr>
          <w:rFonts w:ascii="Times New Roman" w:hAnsi="Times New Roman"/>
          <w:bCs/>
          <w:sz w:val="22"/>
        </w:rPr>
        <w:t xml:space="preserve"> od předání staveniště</w:t>
      </w:r>
    </w:p>
    <w:p w14:paraId="1AE42E3C" w14:textId="1B725632" w:rsidR="006B72B2" w:rsidRPr="004B5CBB" w:rsidRDefault="006B72B2" w:rsidP="006B72B2">
      <w:pPr>
        <w:pStyle w:val="rove2-text"/>
        <w:rPr>
          <w:rFonts w:ascii="Times New Roman" w:hAnsi="Times New Roman"/>
          <w:sz w:val="22"/>
          <w:szCs w:val="22"/>
        </w:rPr>
      </w:pPr>
      <w:r w:rsidRPr="004B5CBB">
        <w:rPr>
          <w:rFonts w:ascii="Times New Roman" w:hAnsi="Times New Roman"/>
          <w:sz w:val="22"/>
          <w:szCs w:val="22"/>
        </w:rPr>
        <w:t xml:space="preserve">Lhůta pro dokončení </w:t>
      </w:r>
      <w:r w:rsidR="00DD218E" w:rsidRPr="004B5CBB">
        <w:rPr>
          <w:rFonts w:ascii="Times New Roman" w:hAnsi="Times New Roman"/>
          <w:sz w:val="22"/>
          <w:szCs w:val="22"/>
        </w:rPr>
        <w:t>díla</w:t>
      </w:r>
      <w:r w:rsidRPr="004B5CBB">
        <w:rPr>
          <w:rFonts w:ascii="Times New Roman" w:hAnsi="Times New Roman"/>
          <w:sz w:val="22"/>
          <w:szCs w:val="22"/>
        </w:rPr>
        <w:t>:</w:t>
      </w:r>
      <w:r w:rsidRPr="004B5CBB">
        <w:rPr>
          <w:rFonts w:ascii="Times New Roman" w:hAnsi="Times New Roman"/>
          <w:sz w:val="22"/>
          <w:szCs w:val="22"/>
        </w:rPr>
        <w:tab/>
      </w:r>
      <w:r w:rsidRPr="004B5CBB">
        <w:rPr>
          <w:rFonts w:ascii="Times New Roman" w:hAnsi="Times New Roman"/>
          <w:sz w:val="22"/>
          <w:szCs w:val="22"/>
        </w:rPr>
        <w:tab/>
      </w:r>
      <w:r w:rsidR="00DD218E" w:rsidRPr="004B5CBB">
        <w:rPr>
          <w:rFonts w:ascii="Times New Roman" w:hAnsi="Times New Roman"/>
          <w:sz w:val="22"/>
          <w:szCs w:val="22"/>
        </w:rPr>
        <w:tab/>
      </w:r>
      <w:r w:rsidR="004B5CBB">
        <w:rPr>
          <w:rFonts w:ascii="Times New Roman" w:hAnsi="Times New Roman"/>
          <w:sz w:val="22"/>
          <w:szCs w:val="22"/>
        </w:rPr>
        <w:t xml:space="preserve">max. </w:t>
      </w:r>
      <w:r w:rsidR="007F3A62" w:rsidRPr="004B5CBB">
        <w:rPr>
          <w:rFonts w:ascii="Times New Roman" w:hAnsi="Times New Roman"/>
          <w:sz w:val="22"/>
          <w:szCs w:val="22"/>
        </w:rPr>
        <w:t xml:space="preserve">do </w:t>
      </w:r>
      <w:r w:rsidR="004B5CBB">
        <w:rPr>
          <w:rFonts w:ascii="Times New Roman" w:hAnsi="Times New Roman"/>
          <w:sz w:val="22"/>
          <w:szCs w:val="22"/>
        </w:rPr>
        <w:t>21. 8. 2026</w:t>
      </w:r>
    </w:p>
    <w:p w14:paraId="3ECE8120" w14:textId="6D8C31BB" w:rsidR="006B72B2" w:rsidRPr="00CA4A2B" w:rsidRDefault="006B72B2" w:rsidP="006B72B2">
      <w:pPr>
        <w:pStyle w:val="rove2-text"/>
        <w:rPr>
          <w:rFonts w:ascii="Times New Roman" w:hAnsi="Times New Roman"/>
          <w:sz w:val="22"/>
          <w:szCs w:val="22"/>
        </w:rPr>
      </w:pPr>
      <w:r w:rsidRPr="004B5CBB">
        <w:rPr>
          <w:rFonts w:ascii="Times New Roman" w:hAnsi="Times New Roman"/>
          <w:sz w:val="22"/>
          <w:szCs w:val="22"/>
        </w:rPr>
        <w:t>Lhůta pro vyklizení staveniště:</w:t>
      </w:r>
      <w:r w:rsidRPr="004B5CBB">
        <w:rPr>
          <w:rFonts w:ascii="Times New Roman" w:hAnsi="Times New Roman"/>
          <w:sz w:val="22"/>
          <w:szCs w:val="22"/>
        </w:rPr>
        <w:tab/>
      </w:r>
      <w:r w:rsidRPr="004B5CBB">
        <w:rPr>
          <w:rFonts w:ascii="Times New Roman" w:hAnsi="Times New Roman"/>
          <w:sz w:val="22"/>
          <w:szCs w:val="22"/>
        </w:rPr>
        <w:tab/>
        <w:t xml:space="preserve">do </w:t>
      </w:r>
      <w:r w:rsidR="00831C3D">
        <w:rPr>
          <w:rFonts w:ascii="Times New Roman" w:hAnsi="Times New Roman"/>
          <w:sz w:val="22"/>
          <w:szCs w:val="22"/>
        </w:rPr>
        <w:t>5</w:t>
      </w:r>
      <w:r w:rsidRPr="004B5CBB">
        <w:rPr>
          <w:rFonts w:ascii="Times New Roman" w:hAnsi="Times New Roman"/>
          <w:sz w:val="22"/>
          <w:szCs w:val="22"/>
        </w:rPr>
        <w:t xml:space="preserve"> kalendářních dnů po řádném předání a převzetí díla</w:t>
      </w:r>
    </w:p>
    <w:p w14:paraId="133C6D7D" w14:textId="46BA9C1F"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rPr>
        <w:t>Dřívější plnění je možné.</w:t>
      </w:r>
    </w:p>
    <w:p w14:paraId="1041051E" w14:textId="13FCEB63"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szCs w:val="22"/>
        </w:rPr>
        <w:t>Termínem dokončení díla se rozumí ukončení veškerých stavebních prací, úklid okolí stavby, uvedení do původního stavu okolí stavby a předání veškerých dokladů k dokončené stavbě</w:t>
      </w:r>
      <w:r w:rsidR="00DD218E" w:rsidRPr="00CA4A2B">
        <w:rPr>
          <w:rFonts w:ascii="Times New Roman" w:hAnsi="Times New Roman"/>
          <w:sz w:val="22"/>
          <w:szCs w:val="22"/>
        </w:rPr>
        <w:t>.</w:t>
      </w:r>
    </w:p>
    <w:bookmarkEnd w:id="4"/>
    <w:p w14:paraId="7CE60725" w14:textId="77777777" w:rsidR="006B72B2" w:rsidRPr="00CA4A2B" w:rsidRDefault="006B72B2" w:rsidP="006B72B2">
      <w:pPr>
        <w:pStyle w:val="rove2-slovantext"/>
        <w:tabs>
          <w:tab w:val="left" w:pos="993"/>
        </w:tabs>
        <w:spacing w:after="0" w:line="276" w:lineRule="auto"/>
        <w:rPr>
          <w:rFonts w:ascii="Times New Roman" w:hAnsi="Times New Roman"/>
          <w:sz w:val="22"/>
          <w:szCs w:val="22"/>
        </w:rPr>
      </w:pPr>
      <w:r w:rsidRPr="00CA4A2B">
        <w:rPr>
          <w:rFonts w:ascii="Times New Roman" w:hAnsi="Times New Roman"/>
          <w:sz w:val="22"/>
          <w:szCs w:val="22"/>
        </w:rPr>
        <w:t>Zhotovitel je povinen respektovat provozní podmínky objednatele, ze kterých vyplývají zejména následující omezení a požadavky:</w:t>
      </w:r>
    </w:p>
    <w:p w14:paraId="3656DFB3" w14:textId="77777777" w:rsidR="00235EBD" w:rsidRPr="00DD19B2" w:rsidRDefault="00235EBD" w:rsidP="00DD19B2">
      <w:pPr>
        <w:pStyle w:val="rove3-slovantext"/>
        <w:tabs>
          <w:tab w:val="left" w:pos="993"/>
        </w:tabs>
        <w:spacing w:before="40" w:after="0" w:line="276" w:lineRule="auto"/>
        <w:rPr>
          <w:rFonts w:ascii="Times New Roman" w:hAnsi="Times New Roman"/>
          <w:sz w:val="22"/>
          <w:szCs w:val="22"/>
        </w:rPr>
      </w:pPr>
      <w:r w:rsidRPr="00DD19B2">
        <w:rPr>
          <w:rFonts w:ascii="Times New Roman" w:hAnsi="Times New Roman"/>
          <w:sz w:val="22"/>
          <w:szCs w:val="22"/>
        </w:rPr>
        <w:t>Veškeré stavební práce musí probíhat v koordinaci se zástupci mateřské školy (provozovatel MŠ). Zhotovitel je povinen respektovat provozní podmínky provozovatele, ze kterých vyplývají zejména následující omezení a požadavky:</w:t>
      </w:r>
    </w:p>
    <w:p w14:paraId="3DD0B09E" w14:textId="77777777" w:rsidR="00235EBD" w:rsidRPr="00DD19B2" w:rsidRDefault="00235EBD" w:rsidP="00DD19B2">
      <w:pPr>
        <w:pStyle w:val="rove3-slovantext"/>
        <w:tabs>
          <w:tab w:val="left" w:pos="993"/>
        </w:tabs>
        <w:spacing w:before="40" w:after="0" w:line="276" w:lineRule="auto"/>
        <w:rPr>
          <w:rFonts w:ascii="Times New Roman" w:hAnsi="Times New Roman"/>
          <w:sz w:val="22"/>
          <w:szCs w:val="22"/>
        </w:rPr>
      </w:pPr>
      <w:r w:rsidRPr="00DD19B2">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 a vždy po dohodě se zástupci provozovatele.</w:t>
      </w:r>
    </w:p>
    <w:p w14:paraId="0A146808" w14:textId="77777777" w:rsidR="00235EBD" w:rsidRPr="00DD19B2" w:rsidRDefault="00235EBD" w:rsidP="00DD19B2">
      <w:pPr>
        <w:pStyle w:val="rove3-slovantext"/>
        <w:tabs>
          <w:tab w:val="left" w:pos="993"/>
        </w:tabs>
        <w:spacing w:before="40" w:after="0" w:line="276" w:lineRule="auto"/>
        <w:rPr>
          <w:rFonts w:ascii="Times New Roman" w:hAnsi="Times New Roman"/>
          <w:sz w:val="22"/>
          <w:szCs w:val="22"/>
        </w:rPr>
      </w:pPr>
      <w:r w:rsidRPr="00DD19B2">
        <w:rPr>
          <w:rFonts w:ascii="Times New Roman" w:hAnsi="Times New Roman"/>
          <w:sz w:val="22"/>
          <w:szCs w:val="22"/>
        </w:rPr>
        <w:t>Sociální zázemí v objektu lze používat po dohodě s provozovatelem.</w:t>
      </w:r>
    </w:p>
    <w:p w14:paraId="4BE7AB16" w14:textId="77777777" w:rsidR="00235EBD" w:rsidRPr="00DD19B2" w:rsidRDefault="00235EBD" w:rsidP="00DD19B2">
      <w:pPr>
        <w:pStyle w:val="rove3-slovantext"/>
        <w:tabs>
          <w:tab w:val="left" w:pos="993"/>
        </w:tabs>
        <w:spacing w:before="40" w:after="0" w:line="276" w:lineRule="auto"/>
        <w:rPr>
          <w:rFonts w:ascii="Times New Roman" w:hAnsi="Times New Roman"/>
          <w:sz w:val="22"/>
          <w:szCs w:val="22"/>
        </w:rPr>
      </w:pPr>
      <w:r w:rsidRPr="00DD19B2">
        <w:rPr>
          <w:rFonts w:ascii="Times New Roman" w:hAnsi="Times New Roman"/>
          <w:sz w:val="22"/>
          <w:szCs w:val="22"/>
        </w:rPr>
        <w:t>Zástupci provozovatele se budou účastnit předání staveniště a předání dokončeného díla, stejně jako kontrolních dnů.</w:t>
      </w:r>
    </w:p>
    <w:p w14:paraId="373D3213" w14:textId="77777777" w:rsidR="006B72B2" w:rsidRPr="00CA4A2B" w:rsidRDefault="006B72B2" w:rsidP="006B72B2">
      <w:pPr>
        <w:pStyle w:val="rove2-slovantext"/>
        <w:tabs>
          <w:tab w:val="left" w:pos="993"/>
        </w:tabs>
        <w:spacing w:line="276" w:lineRule="auto"/>
        <w:rPr>
          <w:rFonts w:ascii="Times New Roman" w:hAnsi="Times New Roman"/>
          <w:sz w:val="22"/>
          <w:szCs w:val="22"/>
        </w:rPr>
      </w:pPr>
      <w:bookmarkStart w:id="5" w:name="_Ref374529585"/>
      <w:r w:rsidRPr="00CA4A2B">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lastRenderedPageBreak/>
        <w:t>objednatel požaduje práce, které nejsou v předmětu díla,</w:t>
      </w:r>
    </w:p>
    <w:p w14:paraId="2030ABD6"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vypustit některé práce předmětu díla,</w:t>
      </w:r>
    </w:p>
    <w:p w14:paraId="063CE2E0"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odlišné od projektové dokumentace předané objednatelem, jako např. neodpovídající geologické údaje apod.</w:t>
      </w:r>
    </w:p>
    <w:p w14:paraId="4CF5A2CF" w14:textId="784D52C6"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szCs w:val="22"/>
        </w:rPr>
        <w:t>Vícepráce může zhotovitel zahájit pouze v případě, že s objednatelem uzavře dodatek k této smlouvě, jinak nárok na jejich úhradu nevzniká. Změnový list bude mít náležitosti a bude opatřen podpisem TDI a oprávněným zástupcem objednatele (jeho statutárním orgánem či osobou jím k tomu řádně zmocněnou).</w:t>
      </w:r>
      <w:bookmarkEnd w:id="5"/>
      <w:r w:rsidRPr="00CA4A2B">
        <w:rPr>
          <w:rFonts w:ascii="Times New Roman" w:hAnsi="Times New Roman"/>
          <w:sz w:val="22"/>
          <w:szCs w:val="22"/>
        </w:rPr>
        <w:t xml:space="preserve">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0673CD0C" w14:textId="77777777" w:rsidR="006B72B2" w:rsidRPr="00CA4A2B" w:rsidRDefault="006B72B2" w:rsidP="006B72B2">
      <w:pPr>
        <w:pStyle w:val="rove1-slolnku"/>
        <w:spacing w:line="276" w:lineRule="auto"/>
        <w:rPr>
          <w:rFonts w:ascii="Times New Roman" w:hAnsi="Times New Roman"/>
          <w:sz w:val="22"/>
          <w:szCs w:val="22"/>
        </w:rPr>
      </w:pPr>
      <w:bookmarkStart w:id="6" w:name="_Ref374528434"/>
    </w:p>
    <w:bookmarkEnd w:id="6"/>
    <w:p w14:paraId="238E03C7"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Cena díla</w:t>
      </w:r>
    </w:p>
    <w:p w14:paraId="1A33A889" w14:textId="77777777" w:rsidR="006B72B2" w:rsidRPr="00CA4A2B" w:rsidRDefault="006B72B2" w:rsidP="006B72B2">
      <w:pPr>
        <w:pStyle w:val="rove2-slovantext"/>
        <w:spacing w:line="276" w:lineRule="auto"/>
        <w:rPr>
          <w:rFonts w:ascii="Times New Roman" w:hAnsi="Times New Roman"/>
          <w:sz w:val="22"/>
          <w:szCs w:val="22"/>
        </w:rPr>
      </w:pPr>
      <w:bookmarkStart w:id="7" w:name="_Ref374530952"/>
      <w:r w:rsidRPr="00CA4A2B">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4AD54EE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se zavazuje, že za provedení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uhradí zhotoviteli nejvýše přípustnou cenu ve výši:</w:t>
      </w:r>
    </w:p>
    <w:tbl>
      <w:tblPr>
        <w:tblStyle w:val="Mkatabulky"/>
        <w:tblW w:w="0" w:type="auto"/>
        <w:tblInd w:w="534" w:type="dxa"/>
        <w:tblLook w:val="04A0" w:firstRow="1" w:lastRow="0" w:firstColumn="1" w:lastColumn="0" w:noHBand="0" w:noVBand="1"/>
      </w:tblPr>
      <w:tblGrid>
        <w:gridCol w:w="4495"/>
        <w:gridCol w:w="5024"/>
      </w:tblGrid>
      <w:tr w:rsidR="006B72B2" w:rsidRPr="00CA4A2B" w14:paraId="4C4EA389" w14:textId="77777777" w:rsidTr="00A1663E">
        <w:tc>
          <w:tcPr>
            <w:tcW w:w="4495" w:type="dxa"/>
          </w:tcPr>
          <w:p w14:paraId="74420561" w14:textId="77777777" w:rsidR="006B72B2" w:rsidRPr="00CA4A2B" w:rsidRDefault="006B72B2" w:rsidP="009F63B7">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b/>
                <w:sz w:val="22"/>
                <w:szCs w:val="22"/>
              </w:rPr>
              <w:t>Cena díla bez DPH:</w:t>
            </w:r>
          </w:p>
        </w:tc>
        <w:tc>
          <w:tcPr>
            <w:tcW w:w="5024" w:type="dxa"/>
          </w:tcPr>
          <w:p w14:paraId="23D56349" w14:textId="6A2B2910" w:rsidR="006B72B2" w:rsidRPr="00CA4A2B" w:rsidRDefault="00A1663E" w:rsidP="009F63B7">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r w:rsidR="006B72B2" w:rsidRPr="00CA4A2B">
              <w:rPr>
                <w:rFonts w:ascii="Times New Roman" w:hAnsi="Times New Roman"/>
                <w:sz w:val="22"/>
                <w:szCs w:val="22"/>
                <w:highlight w:val="yellow"/>
              </w:rPr>
              <w:t xml:space="preserve"> </w:t>
            </w:r>
          </w:p>
        </w:tc>
      </w:tr>
      <w:tr w:rsidR="00A1663E" w:rsidRPr="00CA4A2B" w14:paraId="68F631C5" w14:textId="77777777" w:rsidTr="00A1663E">
        <w:tc>
          <w:tcPr>
            <w:tcW w:w="4495" w:type="dxa"/>
          </w:tcPr>
          <w:p w14:paraId="7FE4AB90" w14:textId="77777777" w:rsidR="00A1663E" w:rsidRPr="00CA4A2B" w:rsidRDefault="00A1663E" w:rsidP="00A1663E">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sz w:val="22"/>
                <w:szCs w:val="22"/>
              </w:rPr>
              <w:t>DPH:</w:t>
            </w:r>
          </w:p>
        </w:tc>
        <w:tc>
          <w:tcPr>
            <w:tcW w:w="5024" w:type="dxa"/>
          </w:tcPr>
          <w:p w14:paraId="0296A9A1" w14:textId="226FCA54" w:rsidR="00A1663E" w:rsidRPr="00CA4A2B" w:rsidRDefault="00A1663E" w:rsidP="00A1663E">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p>
        </w:tc>
      </w:tr>
      <w:tr w:rsidR="00A1663E" w:rsidRPr="00CA4A2B" w14:paraId="0DE6B542" w14:textId="77777777" w:rsidTr="00A1663E">
        <w:tc>
          <w:tcPr>
            <w:tcW w:w="4495" w:type="dxa"/>
          </w:tcPr>
          <w:p w14:paraId="47E039D2" w14:textId="77777777" w:rsidR="00A1663E" w:rsidRPr="00CA4A2B" w:rsidRDefault="00A1663E" w:rsidP="00A1663E">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b/>
                <w:sz w:val="22"/>
                <w:szCs w:val="22"/>
              </w:rPr>
              <w:t>Cena díla včetně DPH:</w:t>
            </w:r>
          </w:p>
        </w:tc>
        <w:tc>
          <w:tcPr>
            <w:tcW w:w="5024" w:type="dxa"/>
          </w:tcPr>
          <w:p w14:paraId="00170350" w14:textId="7D060D99" w:rsidR="00A1663E" w:rsidRPr="00CA4A2B" w:rsidRDefault="00A1663E" w:rsidP="00A1663E">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p>
        </w:tc>
      </w:tr>
    </w:tbl>
    <w:p w14:paraId="66C46A5C" w14:textId="77777777" w:rsidR="006B72B2" w:rsidRPr="00CA4A2B" w:rsidRDefault="006B72B2" w:rsidP="006B72B2">
      <w:pPr>
        <w:spacing w:line="276" w:lineRule="auto"/>
        <w:rPr>
          <w:sz w:val="22"/>
          <w:szCs w:val="22"/>
        </w:rPr>
      </w:pPr>
    </w:p>
    <w:p w14:paraId="18313A90"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CA4A2B" w:rsidRDefault="00304DCC" w:rsidP="006B72B2">
      <w:pPr>
        <w:pStyle w:val="rove2-slovantext"/>
        <w:spacing w:after="0" w:line="276" w:lineRule="auto"/>
        <w:rPr>
          <w:rFonts w:ascii="Times New Roman" w:hAnsi="Times New Roman"/>
          <w:sz w:val="22"/>
          <w:szCs w:val="22"/>
        </w:rPr>
      </w:pPr>
      <w:bookmarkStart w:id="8" w:name="_Ref374530114"/>
      <w:r w:rsidRPr="00CA4A2B">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CA4A2B" w:rsidRDefault="005E57FE" w:rsidP="005E57FE">
      <w:pPr>
        <w:pStyle w:val="rove2-slovantext"/>
        <w:rPr>
          <w:rFonts w:ascii="Times New Roman" w:hAnsi="Times New Roman"/>
          <w:sz w:val="22"/>
          <w:szCs w:val="22"/>
        </w:rPr>
      </w:pPr>
      <w:r w:rsidRPr="00CA4A2B">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CA4A2B" w:rsidRDefault="006B72B2" w:rsidP="005E57FE">
      <w:pPr>
        <w:pStyle w:val="rove2-slovantext"/>
        <w:rPr>
          <w:rFonts w:ascii="Times New Roman" w:hAnsi="Times New Roman"/>
          <w:sz w:val="22"/>
          <w:szCs w:val="22"/>
        </w:rPr>
      </w:pPr>
      <w:r w:rsidRPr="00CA4A2B">
        <w:rPr>
          <w:rFonts w:ascii="Times New Roman" w:hAnsi="Times New Roman"/>
          <w:sz w:val="22"/>
          <w:szCs w:val="22"/>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CA4A2B" w:rsidRDefault="00284444" w:rsidP="00BD413E">
      <w:pPr>
        <w:pStyle w:val="rove2-slovantext"/>
        <w:rPr>
          <w:rFonts w:ascii="Times New Roman" w:hAnsi="Times New Roman"/>
          <w:sz w:val="22"/>
          <w:szCs w:val="22"/>
        </w:rPr>
      </w:pPr>
      <w:r w:rsidRPr="00CA4A2B">
        <w:rPr>
          <w:rFonts w:ascii="Times New Roman" w:hAnsi="Times New Roman"/>
          <w:sz w:val="22"/>
          <w:szCs w:val="22"/>
        </w:rPr>
        <w:lastRenderedPageBreak/>
        <w:t>Dojde-li ke změně rozsahu plnění</w:t>
      </w:r>
      <w:r w:rsidR="00B624F8" w:rsidRPr="00CA4A2B">
        <w:rPr>
          <w:rFonts w:ascii="Times New Roman" w:hAnsi="Times New Roman"/>
          <w:sz w:val="22"/>
          <w:szCs w:val="22"/>
        </w:rPr>
        <w:t>, z</w:t>
      </w:r>
      <w:r w:rsidR="00BD413E" w:rsidRPr="00CA4A2B">
        <w:rPr>
          <w:rFonts w:ascii="Times New Roman" w:hAnsi="Times New Roman"/>
          <w:sz w:val="22"/>
          <w:szCs w:val="22"/>
        </w:rPr>
        <w:t>hotovitel je povinen vyhotovit změnový list</w:t>
      </w:r>
      <w:r w:rsidR="00B624F8" w:rsidRPr="00CA4A2B">
        <w:rPr>
          <w:rFonts w:ascii="Times New Roman" w:hAnsi="Times New Roman"/>
          <w:sz w:val="22"/>
          <w:szCs w:val="22"/>
        </w:rPr>
        <w:t>, ve kterém p</w:t>
      </w:r>
      <w:r w:rsidR="00BD413E" w:rsidRPr="00CA4A2B">
        <w:rPr>
          <w:rFonts w:ascii="Times New Roman" w:hAnsi="Times New Roman"/>
          <w:sz w:val="22"/>
          <w:szCs w:val="22"/>
        </w:rPr>
        <w:t>op</w:t>
      </w:r>
      <w:r w:rsidR="00B624F8" w:rsidRPr="00CA4A2B">
        <w:rPr>
          <w:rFonts w:ascii="Times New Roman" w:hAnsi="Times New Roman"/>
          <w:sz w:val="22"/>
          <w:szCs w:val="22"/>
        </w:rPr>
        <w:t xml:space="preserve">íše </w:t>
      </w:r>
      <w:r w:rsidR="00BD413E" w:rsidRPr="00CA4A2B">
        <w:rPr>
          <w:rFonts w:ascii="Times New Roman" w:hAnsi="Times New Roman"/>
          <w:sz w:val="22"/>
          <w:szCs w:val="22"/>
        </w:rPr>
        <w:t>důvody a okolnosti vedoucí k nutnosti změny sjednané ceny</w:t>
      </w:r>
      <w:r w:rsidR="00B624F8" w:rsidRPr="00CA4A2B">
        <w:rPr>
          <w:rFonts w:ascii="Times New Roman" w:hAnsi="Times New Roman"/>
          <w:sz w:val="22"/>
          <w:szCs w:val="22"/>
        </w:rPr>
        <w:t xml:space="preserve"> a </w:t>
      </w:r>
      <w:r w:rsidR="00BD413E" w:rsidRPr="00CA4A2B">
        <w:rPr>
          <w:rFonts w:ascii="Times New Roman" w:hAnsi="Times New Roman"/>
          <w:sz w:val="22"/>
          <w:szCs w:val="22"/>
        </w:rPr>
        <w:t>předlož</w:t>
      </w:r>
      <w:r w:rsidR="00D73B41" w:rsidRPr="00CA4A2B">
        <w:rPr>
          <w:rFonts w:ascii="Times New Roman" w:hAnsi="Times New Roman"/>
          <w:sz w:val="22"/>
          <w:szCs w:val="22"/>
        </w:rPr>
        <w:t xml:space="preserve">í </w:t>
      </w:r>
      <w:r w:rsidR="00BD413E" w:rsidRPr="00CA4A2B">
        <w:rPr>
          <w:rFonts w:ascii="Times New Roman" w:hAnsi="Times New Roman"/>
          <w:sz w:val="22"/>
          <w:szCs w:val="22"/>
        </w:rPr>
        <w:t>návrh změny ceny</w:t>
      </w:r>
      <w:r w:rsidR="00D73B41" w:rsidRPr="00CA4A2B">
        <w:rPr>
          <w:rFonts w:ascii="Times New Roman" w:hAnsi="Times New Roman"/>
          <w:sz w:val="22"/>
          <w:szCs w:val="22"/>
        </w:rPr>
        <w:t xml:space="preserve"> díla </w:t>
      </w:r>
      <w:r w:rsidR="00BD413E" w:rsidRPr="00CA4A2B">
        <w:rPr>
          <w:rFonts w:ascii="Times New Roman" w:hAnsi="Times New Roman"/>
          <w:sz w:val="22"/>
          <w:szCs w:val="22"/>
        </w:rPr>
        <w:t>k odsouhlasení objednateli.</w:t>
      </w:r>
    </w:p>
    <w:p w14:paraId="2B816388" w14:textId="7714920A"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V případě více změn rozsahu plnění, bude změnový list zpracován na každou změnu samostatně.</w:t>
      </w:r>
    </w:p>
    <w:p w14:paraId="1DD41B3F" w14:textId="1E15EB23"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Návrh změnového listu musí obsahovat zejména následující údaje:</w:t>
      </w:r>
    </w:p>
    <w:p w14:paraId="6D25F442"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a)</w:t>
      </w:r>
      <w:r w:rsidRPr="00CA4A2B">
        <w:rPr>
          <w:rFonts w:ascii="Times New Roman" w:hAnsi="Times New Roman"/>
          <w:sz w:val="22"/>
          <w:szCs w:val="22"/>
        </w:rPr>
        <w:tab/>
        <w:t>pořadové číslo (na žádost zhotovitele sdělí objednatel),</w:t>
      </w:r>
    </w:p>
    <w:p w14:paraId="641886E7"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b)</w:t>
      </w:r>
      <w:r w:rsidRPr="00CA4A2B">
        <w:rPr>
          <w:rFonts w:ascii="Times New Roman" w:hAnsi="Times New Roman"/>
          <w:sz w:val="22"/>
          <w:szCs w:val="22"/>
        </w:rPr>
        <w:tab/>
        <w:t>identifikaci plnění, které má být změnou díla dotčeno,</w:t>
      </w:r>
    </w:p>
    <w:p w14:paraId="1BFC40B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c)</w:t>
      </w:r>
      <w:r w:rsidRPr="00CA4A2B">
        <w:rPr>
          <w:rFonts w:ascii="Times New Roman" w:hAnsi="Times New Roman"/>
          <w:sz w:val="22"/>
          <w:szCs w:val="22"/>
        </w:rPr>
        <w:tab/>
        <w:t>popis změny díla včetně výkresové dokumentace,</w:t>
      </w:r>
    </w:p>
    <w:p w14:paraId="374C2698"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d)</w:t>
      </w:r>
      <w:r w:rsidRPr="00CA4A2B">
        <w:rPr>
          <w:rFonts w:ascii="Times New Roman" w:hAnsi="Times New Roman"/>
          <w:sz w:val="22"/>
          <w:szCs w:val="22"/>
        </w:rPr>
        <w:tab/>
        <w:t>popis příčin vzniku změny díla,</w:t>
      </w:r>
    </w:p>
    <w:p w14:paraId="7F7154D4"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e)</w:t>
      </w:r>
      <w:r w:rsidRPr="00CA4A2B">
        <w:rPr>
          <w:rFonts w:ascii="Times New Roman" w:hAnsi="Times New Roman"/>
          <w:sz w:val="22"/>
          <w:szCs w:val="22"/>
        </w:rPr>
        <w:tab/>
        <w:t>ocenění změny díla (soupis méněprací a víceprací),</w:t>
      </w:r>
    </w:p>
    <w:p w14:paraId="39D05163"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f)</w:t>
      </w:r>
      <w:r w:rsidRPr="00CA4A2B">
        <w:rPr>
          <w:rFonts w:ascii="Times New Roman" w:hAnsi="Times New Roman"/>
          <w:sz w:val="22"/>
          <w:szCs w:val="22"/>
        </w:rPr>
        <w:tab/>
        <w:t>vliv změny díla na termíny či lhůty plnění;</w:t>
      </w:r>
    </w:p>
    <w:p w14:paraId="07CF0CE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g)</w:t>
      </w:r>
      <w:r w:rsidRPr="00CA4A2B">
        <w:rPr>
          <w:rFonts w:ascii="Times New Roman" w:hAnsi="Times New Roman"/>
          <w:sz w:val="22"/>
          <w:szCs w:val="22"/>
        </w:rPr>
        <w:tab/>
        <w:t>přílohou bude rozpočet méněprací a víceprací a zákres změny do projektové dokumentace</w:t>
      </w:r>
    </w:p>
    <w:p w14:paraId="288F5AA7" w14:textId="4F3DA215"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je povinen vyjádřit se ke změnovému listu nejpozději do </w:t>
      </w:r>
      <w:r w:rsidR="009A43F4" w:rsidRPr="00CA4A2B">
        <w:rPr>
          <w:rFonts w:ascii="Times New Roman" w:hAnsi="Times New Roman"/>
          <w:sz w:val="22"/>
          <w:szCs w:val="22"/>
        </w:rPr>
        <w:t xml:space="preserve">14 </w:t>
      </w:r>
      <w:r w:rsidRPr="00CA4A2B">
        <w:rPr>
          <w:rFonts w:ascii="Times New Roman" w:hAnsi="Times New Roman"/>
          <w:sz w:val="22"/>
          <w:szCs w:val="22"/>
        </w:rPr>
        <w:t xml:space="preserve">pracovních dnů ode dne předložení změnového listu zhotovitelem. </w:t>
      </w:r>
    </w:p>
    <w:p w14:paraId="014F37D9" w14:textId="3EF4ADAD" w:rsidR="00BD413E" w:rsidRPr="00CA4A2B" w:rsidRDefault="00D2531A" w:rsidP="00BD413E">
      <w:pPr>
        <w:pStyle w:val="rove2-slovantext"/>
        <w:rPr>
          <w:rFonts w:ascii="Times New Roman" w:hAnsi="Times New Roman"/>
          <w:sz w:val="22"/>
          <w:szCs w:val="22"/>
        </w:rPr>
      </w:pPr>
      <w:r w:rsidRPr="00CA4A2B">
        <w:rPr>
          <w:rFonts w:ascii="Times New Roman" w:hAnsi="Times New Roman"/>
          <w:sz w:val="22"/>
          <w:szCs w:val="22"/>
        </w:rPr>
        <w:t>Po schválení změnového listu o</w:t>
      </w:r>
      <w:r w:rsidR="00BD413E" w:rsidRPr="00CA4A2B">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CA4A2B">
        <w:rPr>
          <w:rFonts w:ascii="Times New Roman" w:hAnsi="Times New Roman"/>
          <w:sz w:val="22"/>
          <w:szCs w:val="22"/>
        </w:rPr>
        <w:t xml:space="preserve">dvou </w:t>
      </w:r>
      <w:r w:rsidR="00BD413E" w:rsidRPr="00CA4A2B">
        <w:rPr>
          <w:rFonts w:ascii="Times New Roman" w:hAnsi="Times New Roman"/>
          <w:sz w:val="22"/>
          <w:szCs w:val="22"/>
        </w:rPr>
        <w:t>pracovních dnů od jeho obdržení.</w:t>
      </w:r>
    </w:p>
    <w:p w14:paraId="571E32EF" w14:textId="2AE3ED9C"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následně předloží k projednání změny na nejbližší jednání Rady města </w:t>
      </w:r>
      <w:r w:rsidR="00D2531A" w:rsidRPr="00CA4A2B">
        <w:rPr>
          <w:rFonts w:ascii="Times New Roman" w:hAnsi="Times New Roman"/>
          <w:sz w:val="22"/>
          <w:szCs w:val="22"/>
        </w:rPr>
        <w:t xml:space="preserve">Poděbrady </w:t>
      </w:r>
      <w:r w:rsidRPr="00CA4A2B">
        <w:rPr>
          <w:rFonts w:ascii="Times New Roman" w:hAnsi="Times New Roman"/>
          <w:sz w:val="22"/>
          <w:szCs w:val="22"/>
        </w:rPr>
        <w:t>v souladu s pravidly pro předkládání materiálů na jednání rady města</w:t>
      </w:r>
      <w:r w:rsidR="00132541" w:rsidRPr="00CA4A2B">
        <w:rPr>
          <w:rFonts w:ascii="Times New Roman" w:hAnsi="Times New Roman"/>
          <w:sz w:val="22"/>
          <w:szCs w:val="22"/>
        </w:rPr>
        <w:t>.</w:t>
      </w:r>
      <w:r w:rsidRPr="00CA4A2B">
        <w:rPr>
          <w:rFonts w:ascii="Times New Roman" w:hAnsi="Times New Roman"/>
          <w:sz w:val="22"/>
          <w:szCs w:val="22"/>
        </w:rPr>
        <w:t xml:space="preserve"> </w:t>
      </w:r>
    </w:p>
    <w:bookmarkEnd w:id="8"/>
    <w:p w14:paraId="0810F85E" w14:textId="566F328D" w:rsidR="006B72B2" w:rsidRPr="00CA4A2B" w:rsidRDefault="006B72B2" w:rsidP="00377E04">
      <w:pPr>
        <w:pStyle w:val="rove1-slolnku"/>
        <w:spacing w:line="276" w:lineRule="auto"/>
        <w:rPr>
          <w:rFonts w:ascii="Times New Roman" w:hAnsi="Times New Roman"/>
          <w:b/>
          <w:sz w:val="22"/>
          <w:szCs w:val="22"/>
        </w:rPr>
      </w:pPr>
    </w:p>
    <w:p w14:paraId="0E14DF3B"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Platební podmínky</w:t>
      </w:r>
    </w:p>
    <w:p w14:paraId="51C48CEF" w14:textId="77777777" w:rsidR="006B72B2" w:rsidRPr="00CA4A2B" w:rsidRDefault="006B72B2" w:rsidP="006B72B2">
      <w:pPr>
        <w:pStyle w:val="rove2-slovantext"/>
        <w:numPr>
          <w:ilvl w:val="1"/>
          <w:numId w:val="3"/>
        </w:numPr>
        <w:spacing w:line="276" w:lineRule="auto"/>
        <w:rPr>
          <w:rFonts w:ascii="Times New Roman" w:hAnsi="Times New Roman"/>
          <w:sz w:val="22"/>
          <w:szCs w:val="22"/>
        </w:rPr>
      </w:pPr>
      <w:r w:rsidRPr="00CA4A2B">
        <w:rPr>
          <w:rFonts w:ascii="Times New Roman" w:hAnsi="Times New Roman"/>
          <w:sz w:val="22"/>
          <w:szCs w:val="22"/>
        </w:rPr>
        <w:t>Objednatel neposkytuje zhotoviteli zálohy.</w:t>
      </w:r>
    </w:p>
    <w:p w14:paraId="7C5F96F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CA4A2B" w:rsidRDefault="006B72B2" w:rsidP="006B72B2">
      <w:pPr>
        <w:pStyle w:val="rove2-slovantext"/>
        <w:spacing w:line="276" w:lineRule="auto"/>
        <w:rPr>
          <w:rFonts w:ascii="Times New Roman" w:hAnsi="Times New Roman"/>
          <w:sz w:val="22"/>
          <w:szCs w:val="22"/>
        </w:rPr>
      </w:pPr>
      <w:bookmarkStart w:id="9" w:name="_Ref374531057"/>
      <w:r w:rsidRPr="00CA4A2B">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p>
    <w:p w14:paraId="360CF684"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CA4A2B">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Faktura zhotovitele bude obsahovat náležitosti daňového dokladu stanovené zákonem č. 235/2004 Sb., o dani z přidané hodnoty, ve znění pozdějších předpisů a zákonem č. 563/1991 Sb., o účetnictví, ve znění pozdějších </w:t>
      </w:r>
      <w:r w:rsidRPr="00CA4A2B">
        <w:rPr>
          <w:rFonts w:ascii="Times New Roman" w:hAnsi="Times New Roman"/>
          <w:sz w:val="22"/>
          <w:szCs w:val="22"/>
        </w:rPr>
        <w:lastRenderedPageBreak/>
        <w:t>předpisů. Faktura bude vystavena až po předání a převzetí díla, a v případě vad a nedodělků po podpisu zápisu o úplném odstranění zjištěných vad a nedodělků.</w:t>
      </w:r>
    </w:p>
    <w:p w14:paraId="6F97DBE1" w14:textId="35B464DA" w:rsidR="006B72B2" w:rsidRPr="00CA4A2B" w:rsidRDefault="006B72B2" w:rsidP="006B72B2">
      <w:pPr>
        <w:pStyle w:val="rove2-slovantext"/>
        <w:spacing w:line="276" w:lineRule="auto"/>
        <w:rPr>
          <w:rFonts w:ascii="Times New Roman" w:hAnsi="Times New Roman"/>
          <w:b/>
          <w:sz w:val="22"/>
          <w:szCs w:val="22"/>
        </w:rPr>
      </w:pPr>
      <w:r w:rsidRPr="00CA4A2B">
        <w:rPr>
          <w:rFonts w:ascii="Times New Roman" w:hAnsi="Times New Roman"/>
          <w:sz w:val="22"/>
          <w:szCs w:val="22"/>
        </w:rPr>
        <w:t xml:space="preserve">Na každé faktuře musí být uvedena identifikace veřejné zakázky: </w:t>
      </w:r>
      <w:r w:rsidRPr="00CA4A2B">
        <w:rPr>
          <w:rFonts w:ascii="Times New Roman" w:hAnsi="Times New Roman"/>
          <w:b/>
          <w:sz w:val="22"/>
          <w:szCs w:val="22"/>
        </w:rPr>
        <w:t>„</w:t>
      </w:r>
      <w:r w:rsidR="00090776">
        <w:rPr>
          <w:rFonts w:ascii="Times New Roman" w:hAnsi="Times New Roman"/>
          <w:b/>
          <w:sz w:val="22"/>
          <w:szCs w:val="22"/>
        </w:rPr>
        <w:t>MŠ Studentská</w:t>
      </w:r>
      <w:r w:rsidR="00A67872" w:rsidRPr="0052743D">
        <w:rPr>
          <w:rFonts w:ascii="Times New Roman" w:hAnsi="Times New Roman"/>
          <w:b/>
          <w:sz w:val="22"/>
          <w:szCs w:val="22"/>
        </w:rPr>
        <w:t xml:space="preserve"> Poděbrady</w:t>
      </w:r>
      <w:r w:rsidR="001F340D">
        <w:rPr>
          <w:rFonts w:ascii="Times New Roman" w:hAnsi="Times New Roman"/>
          <w:b/>
          <w:sz w:val="22"/>
          <w:szCs w:val="22"/>
        </w:rPr>
        <w:t xml:space="preserve"> – </w:t>
      </w:r>
      <w:r w:rsidR="00B60CA2">
        <w:rPr>
          <w:rFonts w:ascii="Times New Roman" w:hAnsi="Times New Roman"/>
          <w:b/>
          <w:sz w:val="22"/>
          <w:szCs w:val="22"/>
        </w:rPr>
        <w:t>silnoproudá a slaboproudá elektroinstalace</w:t>
      </w:r>
      <w:r w:rsidRPr="00CA4A2B">
        <w:rPr>
          <w:rFonts w:ascii="Times New Roman" w:hAnsi="Times New Roman"/>
          <w:b/>
          <w:sz w:val="22"/>
          <w:szCs w:val="22"/>
        </w:rPr>
        <w:t xml:space="preserve">“ </w:t>
      </w:r>
      <w:r w:rsidRPr="00CA4A2B">
        <w:rPr>
          <w:rFonts w:ascii="Times New Roman" w:hAnsi="Times New Roman"/>
          <w:sz w:val="22"/>
          <w:szCs w:val="22"/>
        </w:rPr>
        <w:t>a číslo smlouvy objednatele.</w:t>
      </w:r>
      <w:r w:rsidR="00E42340" w:rsidRPr="00CA4A2B">
        <w:rPr>
          <w:rFonts w:ascii="Times New Roman" w:hAnsi="Times New Roman"/>
          <w:sz w:val="22"/>
          <w:szCs w:val="22"/>
        </w:rPr>
        <w:t xml:space="preserve"> </w:t>
      </w:r>
      <w:r w:rsidRPr="00CA4A2B">
        <w:rPr>
          <w:rFonts w:ascii="Times New Roman" w:hAnsi="Times New Roman"/>
          <w:sz w:val="22"/>
          <w:szCs w:val="22"/>
        </w:rPr>
        <w:t>Zhotovitel je povinen akceptovat požadavky objednatele na další obsahové náležitosti faktury.</w:t>
      </w:r>
    </w:p>
    <w:p w14:paraId="2FDB40B9" w14:textId="39AF4F06"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Splatnost faktury oprávněně vystavené zhotovitelem je </w:t>
      </w:r>
      <w:r w:rsidR="008676B4">
        <w:rPr>
          <w:rFonts w:ascii="Times New Roman" w:hAnsi="Times New Roman"/>
          <w:sz w:val="22"/>
          <w:szCs w:val="22"/>
        </w:rPr>
        <w:t>14</w:t>
      </w:r>
      <w:r w:rsidRPr="00CA4A2B">
        <w:rPr>
          <w:rFonts w:ascii="Times New Roman" w:hAnsi="Times New Roman"/>
          <w:sz w:val="22"/>
          <w:szCs w:val="22"/>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CA4A2B">
        <w:rPr>
          <w:rFonts w:ascii="Times New Roman" w:hAnsi="Times New Roman"/>
          <w:sz w:val="22"/>
          <w:szCs w:val="22"/>
        </w:rPr>
        <w:t>ust</w:t>
      </w:r>
      <w:proofErr w:type="spellEnd"/>
      <w:r w:rsidRPr="00CA4A2B">
        <w:rPr>
          <w:rFonts w:ascii="Times New Roman" w:hAnsi="Times New Roman"/>
          <w:sz w:val="22"/>
          <w:szCs w:val="22"/>
        </w:rPr>
        <w:t>. § 98 zákona č. 235/2004 Sb., v platném znění, pokud takovému režimu obchodní partner podléhá.</w:t>
      </w:r>
    </w:p>
    <w:p w14:paraId="015B78F7"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7D7838C5" w14:textId="16317B71" w:rsidR="006B72B2" w:rsidRPr="00CA4A2B" w:rsidRDefault="006B72B2" w:rsidP="00377E04">
      <w:pPr>
        <w:pStyle w:val="rove1-slolnku"/>
        <w:spacing w:line="276" w:lineRule="auto"/>
        <w:rPr>
          <w:rFonts w:ascii="Times New Roman" w:hAnsi="Times New Roman"/>
          <w:b/>
          <w:sz w:val="22"/>
          <w:szCs w:val="22"/>
        </w:rPr>
      </w:pPr>
    </w:p>
    <w:p w14:paraId="0826D066"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 xml:space="preserve">Povinnosti zhotovitele </w:t>
      </w:r>
    </w:p>
    <w:p w14:paraId="2435EC78" w14:textId="21B7E538" w:rsidR="006B72B2" w:rsidRPr="00AD4021" w:rsidRDefault="006B72B2" w:rsidP="00AD4021">
      <w:pPr>
        <w:pStyle w:val="rove2-slovantext"/>
        <w:spacing w:line="276" w:lineRule="auto"/>
        <w:rPr>
          <w:rFonts w:ascii="Times New Roman" w:hAnsi="Times New Roman"/>
          <w:bCs/>
          <w:iCs/>
          <w:sz w:val="22"/>
          <w:szCs w:val="22"/>
        </w:rPr>
      </w:pPr>
      <w:r w:rsidRPr="00AD4021">
        <w:rPr>
          <w:rFonts w:ascii="Times New Roman" w:hAnsi="Times New Roman"/>
          <w:bCs/>
          <w:iCs/>
          <w:sz w:val="22"/>
          <w:szCs w:val="22"/>
        </w:rPr>
        <w:t>Zhotovitel je povinen provést dílo v souladu s podklady, které obdržel od objednatele nejdéle při podpisu této smlouvy</w:t>
      </w:r>
      <w:r w:rsidR="00AD4021">
        <w:rPr>
          <w:rFonts w:ascii="Times New Roman" w:hAnsi="Times New Roman"/>
          <w:bCs/>
          <w:iCs/>
          <w:sz w:val="22"/>
          <w:szCs w:val="22"/>
        </w:rPr>
        <w:t>.</w:t>
      </w:r>
    </w:p>
    <w:p w14:paraId="43BD8CA3"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lastRenderedPageBreak/>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5B3FA9">
        <w:rPr>
          <w:rFonts w:ascii="Times New Roman" w:hAnsi="Times New Roman"/>
          <w:bCs/>
          <w:iCs/>
          <w:sz w:val="22"/>
          <w:szCs w:val="22"/>
        </w:rPr>
        <w:t xml:space="preserve"> </w:t>
      </w:r>
      <w:r w:rsidRPr="005B3FA9">
        <w:rPr>
          <w:rFonts w:ascii="Times New Roman" w:hAnsi="Times New Roman"/>
          <w:bCs/>
          <w:iCs/>
          <w:sz w:val="22"/>
          <w:szCs w:val="22"/>
        </w:rPr>
        <w:t xml:space="preserve"> </w:t>
      </w:r>
      <w:r w:rsidR="000B27F2" w:rsidRPr="005B3FA9">
        <w:rPr>
          <w:rFonts w:ascii="Times New Roman" w:hAnsi="Times New Roman"/>
          <w:bCs/>
          <w:iCs/>
          <w:sz w:val="22"/>
          <w:szCs w:val="22"/>
        </w:rPr>
        <w:t>14</w:t>
      </w:r>
      <w:r w:rsidRPr="005B3FA9">
        <w:rPr>
          <w:rFonts w:ascii="Times New Roman" w:hAnsi="Times New Roman"/>
          <w:bCs/>
          <w:iCs/>
          <w:sz w:val="22"/>
          <w:szCs w:val="22"/>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 xml:space="preserve">Zhotovitel se zavazuje </w:t>
      </w:r>
      <w:r w:rsidR="009B26AB" w:rsidRPr="005B3FA9">
        <w:rPr>
          <w:rFonts w:ascii="Times New Roman" w:hAnsi="Times New Roman"/>
          <w:bCs/>
          <w:iCs/>
          <w:sz w:val="22"/>
          <w:szCs w:val="22"/>
        </w:rPr>
        <w:t xml:space="preserve">v největší možné míře při plnění této smlouvy </w:t>
      </w:r>
      <w:r w:rsidRPr="005B3FA9">
        <w:rPr>
          <w:rFonts w:ascii="Times New Roman" w:hAnsi="Times New Roman"/>
          <w:bCs/>
          <w:iCs/>
          <w:sz w:val="22"/>
          <w:szCs w:val="22"/>
        </w:rPr>
        <w:t>zajistit dodržování právních předpisů z oblasti práva životního prostředí</w:t>
      </w:r>
      <w:r w:rsidR="00C0264F" w:rsidRPr="005B3FA9">
        <w:rPr>
          <w:rFonts w:ascii="Times New Roman" w:hAnsi="Times New Roman"/>
          <w:bCs/>
          <w:iCs/>
          <w:sz w:val="22"/>
          <w:szCs w:val="22"/>
        </w:rPr>
        <w:t xml:space="preserve"> </w:t>
      </w:r>
      <w:r w:rsidRPr="005B3FA9">
        <w:rPr>
          <w:rFonts w:ascii="Times New Roman" w:hAnsi="Times New Roman"/>
          <w:bCs/>
          <w:iCs/>
          <w:sz w:val="22"/>
          <w:szCs w:val="22"/>
        </w:rPr>
        <w:t xml:space="preserve">využíváním zdrojů </w:t>
      </w:r>
      <w:r w:rsidR="00C0264F" w:rsidRPr="005B3FA9">
        <w:rPr>
          <w:rFonts w:ascii="Times New Roman" w:hAnsi="Times New Roman"/>
          <w:bCs/>
          <w:iCs/>
          <w:sz w:val="22"/>
          <w:szCs w:val="22"/>
        </w:rPr>
        <w:t xml:space="preserve">s </w:t>
      </w:r>
      <w:r w:rsidRPr="005B3FA9">
        <w:rPr>
          <w:rFonts w:ascii="Times New Roman" w:hAnsi="Times New Roman"/>
          <w:bCs/>
          <w:iCs/>
          <w:sz w:val="22"/>
          <w:szCs w:val="22"/>
        </w:rPr>
        <w:t>udržitelnou spotřebou a výrobou, především zákona č. 17/1992 Sb., o životním prostředí, ve znění pozdějších předpisů.</w:t>
      </w:r>
    </w:p>
    <w:p w14:paraId="66FBB739" w14:textId="659AB630" w:rsidR="00D81AFA" w:rsidRPr="005B3FA9" w:rsidRDefault="00FA7CD3"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Zhotovitel</w:t>
      </w:r>
      <w:r w:rsidR="00D81AFA" w:rsidRPr="005B3FA9">
        <w:rPr>
          <w:rFonts w:ascii="Times New Roman" w:hAnsi="Times New Roman"/>
          <w:bCs/>
          <w:iCs/>
          <w:sz w:val="22"/>
          <w:szCs w:val="22"/>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r w:rsidR="007F34BA">
        <w:rPr>
          <w:rFonts w:ascii="Times New Roman" w:hAnsi="Times New Roman"/>
          <w:bCs/>
          <w:iCs/>
          <w:sz w:val="22"/>
          <w:szCs w:val="22"/>
        </w:rPr>
        <w:t xml:space="preserve"> Zhotovitel nejpozději k předání díla doloží </w:t>
      </w:r>
      <w:r w:rsidR="00AD1BC4">
        <w:rPr>
          <w:rFonts w:ascii="Times New Roman" w:hAnsi="Times New Roman"/>
          <w:bCs/>
          <w:iCs/>
          <w:sz w:val="22"/>
          <w:szCs w:val="22"/>
        </w:rPr>
        <w:t>vážní lístky, případně smlouvu s oprávněným subjektem k likvidaci odpadů.</w:t>
      </w:r>
    </w:p>
    <w:p w14:paraId="398A62C2" w14:textId="659194B6" w:rsidR="006B72B2" w:rsidRPr="00C64AAC" w:rsidRDefault="006B72B2" w:rsidP="00377E04">
      <w:pPr>
        <w:pStyle w:val="rove1-slolnku"/>
        <w:spacing w:line="276" w:lineRule="auto"/>
        <w:rPr>
          <w:rFonts w:ascii="Times New Roman" w:hAnsi="Times New Roman"/>
          <w:b/>
          <w:sz w:val="22"/>
          <w:szCs w:val="22"/>
        </w:rPr>
      </w:pPr>
    </w:p>
    <w:p w14:paraId="0CFB79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Povinnosti objednatele</w:t>
      </w:r>
    </w:p>
    <w:p w14:paraId="266599B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poskytnout z</w:t>
      </w:r>
      <w:r w:rsidRPr="00CA4A2B">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CA4A2B">
        <w:rPr>
          <w:bCs/>
          <w:iCs/>
          <w:sz w:val="22"/>
          <w:szCs w:val="22"/>
        </w:rPr>
        <w:t>.</w:t>
      </w:r>
    </w:p>
    <w:p w14:paraId="6F645440"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určí osobu nebo osoby Technického dozoru a oznámí Zhotoviteli nejpozději v den </w:t>
      </w:r>
      <w:r w:rsidRPr="00CA4A2B">
        <w:rPr>
          <w:sz w:val="22"/>
          <w:szCs w:val="22"/>
        </w:rPr>
        <w:t>zahájení</w:t>
      </w:r>
      <w:r w:rsidRPr="00CA4A2B">
        <w:rPr>
          <w:bCs/>
          <w:iCs/>
          <w:sz w:val="22"/>
          <w:szCs w:val="22"/>
        </w:rPr>
        <w:t xml:space="preserve"> provádění Díla osobu Technického dozoru. Technický dozor nemůže provádět zhotovitel ani osoba s ním propojená.  </w:t>
      </w:r>
    </w:p>
    <w:p w14:paraId="77010D5D" w14:textId="785F361E"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je oprávněn ve smyslu této smlouvy kontrolovat provádění díla a dávat zhotoviteli pokyny </w:t>
      </w:r>
      <w:r w:rsidRPr="00CA4A2B">
        <w:rPr>
          <w:sz w:val="22"/>
          <w:szCs w:val="22"/>
        </w:rPr>
        <w:t>ohledně</w:t>
      </w:r>
      <w:r w:rsidRPr="00CA4A2B">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w:t>
      </w:r>
      <w:r w:rsidR="00C16A86">
        <w:rPr>
          <w:bCs/>
          <w:iCs/>
          <w:sz w:val="22"/>
          <w:szCs w:val="22"/>
        </w:rPr>
        <w:t>sedm</w:t>
      </w:r>
      <w:r w:rsidRPr="00CA4A2B">
        <w:rPr>
          <w:bCs/>
          <w:iCs/>
          <w:sz w:val="22"/>
          <w:szCs w:val="22"/>
        </w:rPr>
        <w:t xml:space="preserve"> dnů. Pokud to vyžadují okolnosti, má objednatel, nebo technický dozor právo stanovit vyšší četnost kontrolních dnů, nebo svolat mimořádný kontrolní den.</w:t>
      </w:r>
    </w:p>
    <w:p w14:paraId="7E6A9B3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určí osobu Koordinátora bezpečnosti práce po uzavření této smlouvy. Objednatel písemně oznámí zhotoviteli osobu Koordinátora bezpečnosti práce nejpozději v den zahájení provádění díla. </w:t>
      </w:r>
    </w:p>
    <w:p w14:paraId="197FC896" w14:textId="0A755E40" w:rsidR="006B72B2" w:rsidRPr="00CA4A2B" w:rsidRDefault="006B72B2" w:rsidP="00C64AAC">
      <w:pPr>
        <w:pStyle w:val="rove1-slolnku"/>
        <w:spacing w:line="276" w:lineRule="auto"/>
        <w:rPr>
          <w:b/>
          <w:sz w:val="22"/>
          <w:szCs w:val="22"/>
        </w:rPr>
      </w:pPr>
    </w:p>
    <w:p w14:paraId="563ED4FE"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r w:rsidRPr="00CA4A2B">
        <w:rPr>
          <w:b/>
          <w:sz w:val="22"/>
          <w:szCs w:val="22"/>
        </w:rPr>
        <w:t>Staveniště</w:t>
      </w:r>
      <w:r w:rsidRPr="00CA4A2B">
        <w:rPr>
          <w:sz w:val="22"/>
          <w:szCs w:val="22"/>
        </w:rPr>
        <w:t xml:space="preserve"> </w:t>
      </w:r>
    </w:p>
    <w:p w14:paraId="437DFE72" w14:textId="77777777" w:rsidR="006B72B2" w:rsidRPr="00CA4A2B"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035B752F"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CA4A2B">
        <w:rPr>
          <w:bCs/>
          <w:iCs/>
          <w:sz w:val="22"/>
          <w:szCs w:val="22"/>
        </w:rPr>
        <w:t xml:space="preserve">Objednatel </w:t>
      </w:r>
      <w:bookmarkEnd w:id="10"/>
      <w:bookmarkEnd w:id="11"/>
      <w:r w:rsidRPr="00CA4A2B">
        <w:rPr>
          <w:bCs/>
          <w:iCs/>
          <w:sz w:val="22"/>
          <w:szCs w:val="22"/>
        </w:rPr>
        <w:t xml:space="preserve">je povinen předat zhotoviteli staveniště prosté faktických vad a práv třetích osob v termínu </w:t>
      </w:r>
      <w:r w:rsidR="00DE0104">
        <w:rPr>
          <w:bCs/>
          <w:iCs/>
          <w:sz w:val="22"/>
          <w:szCs w:val="22"/>
        </w:rPr>
        <w:t>dle čl. IV, odst. 1 Smlouvy i za účasti provozovatele sběrného dvoru.</w:t>
      </w:r>
    </w:p>
    <w:p w14:paraId="6D1916C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O předání a převzetí staveniště bude objednatelem vyhotoven datovaný písemný protokol, který obě smluvní strany podepíší.</w:t>
      </w:r>
    </w:p>
    <w:p w14:paraId="768CD65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CA4A2B">
        <w:rPr>
          <w:bCs/>
          <w:iCs/>
          <w:sz w:val="22"/>
          <w:szCs w:val="22"/>
        </w:rPr>
        <w:t xml:space="preserve">Zhotovitel </w:t>
      </w:r>
      <w:bookmarkEnd w:id="12"/>
      <w:bookmarkEnd w:id="13"/>
      <w:r w:rsidRPr="00CA4A2B">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CA4A2B">
        <w:rPr>
          <w:bCs/>
          <w:iCs/>
          <w:sz w:val="22"/>
          <w:szCs w:val="22"/>
        </w:rPr>
        <w:t>Provozní</w:t>
      </w:r>
      <w:bookmarkEnd w:id="14"/>
      <w:bookmarkEnd w:id="15"/>
      <w:r w:rsidRPr="00CA4A2B">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Náklady na projekt, vybudování, zprovoznění, údržbu, likvidaci a vyklizení zařízení staveniště jsou zahrnuty v ceně díla.</w:t>
      </w:r>
    </w:p>
    <w:p w14:paraId="5377F451" w14:textId="3E8CA774" w:rsidR="006B72B2" w:rsidRPr="003A6635" w:rsidRDefault="006B72B2" w:rsidP="00413CD5">
      <w:pPr>
        <w:pStyle w:val="rove1-slolnku"/>
        <w:spacing w:line="276" w:lineRule="auto"/>
        <w:rPr>
          <w:rFonts w:ascii="Times New Roman" w:hAnsi="Times New Roman"/>
          <w:b/>
          <w:sz w:val="22"/>
          <w:szCs w:val="22"/>
        </w:rPr>
      </w:pPr>
    </w:p>
    <w:p w14:paraId="3BE4AB8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Provádění díla </w:t>
      </w:r>
    </w:p>
    <w:p w14:paraId="4E954DA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4A2921E"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Při provádění díla postupuje zhotovitel samostatně. Zhotovitel se však zavazuje brát v úvahu veškeré upozornění a pokyny objednatele, včetně pokynů Technického a Autorského dozoru, </w:t>
      </w:r>
      <w:r w:rsidR="005A59BF">
        <w:rPr>
          <w:bCs/>
          <w:iCs/>
          <w:sz w:val="22"/>
          <w:szCs w:val="22"/>
        </w:rPr>
        <w:t xml:space="preserve">a zástupce provozovatele sběrného dvoru, </w:t>
      </w:r>
      <w:r w:rsidRPr="00CA4A2B">
        <w:rPr>
          <w:bCs/>
          <w:iCs/>
          <w:sz w:val="22"/>
          <w:szCs w:val="22"/>
        </w:rPr>
        <w:t>týkající se realizace předmětného díla a upozorňující na možné porušování smluvních povinností zhotovitele.</w:t>
      </w:r>
    </w:p>
    <w:p w14:paraId="7E846DB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CA4A2B">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 xml:space="preserve">Zhotovitel </w:t>
      </w:r>
      <w:bookmarkStart w:id="17" w:name="_Toc305060721"/>
      <w:bookmarkStart w:id="18" w:name="_Toc305061215"/>
      <w:bookmarkStart w:id="19" w:name="_Toc305060720"/>
      <w:bookmarkStart w:id="20" w:name="_Toc305061214"/>
      <w:r w:rsidRPr="00CA4A2B">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 xml:space="preserve">Zhotovitel </w:t>
      </w:r>
      <w:bookmarkEnd w:id="19"/>
      <w:bookmarkEnd w:id="20"/>
      <w:r w:rsidRPr="00CA4A2B">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lastRenderedPageBreak/>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CA4A2B">
        <w:rPr>
          <w:sz w:val="22"/>
          <w:szCs w:val="22"/>
        </w:rPr>
        <w:t>Do stavebního deníku zapisuje Zhotovitel pravidelné denní záznamy, které obsahují tyto údaje:</w:t>
      </w:r>
    </w:p>
    <w:p w14:paraId="448F80EE"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jména a příjmení pracovníků pracujících na Staveništi,</w:t>
      </w:r>
    </w:p>
    <w:p w14:paraId="50520EA4"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klimatické podmínky na Staveništi a jeho stav,</w:t>
      </w:r>
    </w:p>
    <w:p w14:paraId="77087DCB"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popis a množství provedených prací a montáží a jejich časový postup,</w:t>
      </w:r>
    </w:p>
    <w:p w14:paraId="1BCEDB3F"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dodávky materiálů, výrobků, technologického a strojního zařízení pro stavbu, jejich uskladnění a zabudování,</w:t>
      </w:r>
    </w:p>
    <w:p w14:paraId="69BDB529" w14:textId="77777777" w:rsidR="006B72B2" w:rsidRPr="00CA4A2B"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CA4A2B">
        <w:rPr>
          <w:sz w:val="22"/>
          <w:szCs w:val="22"/>
        </w:rPr>
        <w:t>nasazení mechanizačních prostředků.</w:t>
      </w:r>
    </w:p>
    <w:p w14:paraId="2DDBC55B"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CA4A2B">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Zápisy ve stavebním deníku se nepovažují za změnu smlouvy, ale mohou sloužit jako podklad pro vypracování příslušných dodatků smlouvy.</w:t>
      </w:r>
    </w:p>
    <w:p w14:paraId="1BD0E949"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CA4A2B">
        <w:rPr>
          <w:bCs/>
          <w:sz w:val="22"/>
          <w:szCs w:val="22"/>
        </w:rPr>
        <w:t xml:space="preserve">Objednatel </w:t>
      </w:r>
      <w:r w:rsidRPr="00CA4A2B">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617F93DB" w14:textId="01251041" w:rsidR="006B72B2" w:rsidRPr="003A6635" w:rsidRDefault="006B72B2" w:rsidP="003A6635">
      <w:pPr>
        <w:pStyle w:val="rove1-slolnku"/>
        <w:spacing w:line="276" w:lineRule="auto"/>
        <w:rPr>
          <w:rFonts w:ascii="Times New Roman" w:hAnsi="Times New Roman"/>
          <w:b/>
          <w:sz w:val="22"/>
          <w:szCs w:val="22"/>
        </w:rPr>
      </w:pPr>
    </w:p>
    <w:p w14:paraId="7658200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Poddodavatelé  </w:t>
      </w:r>
    </w:p>
    <w:p w14:paraId="2DD1CD3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B9950F" w14:textId="64625C03"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iCs/>
          <w:sz w:val="22"/>
          <w:szCs w:val="22"/>
        </w:rPr>
        <w:t xml:space="preserve">Zhotovitel je oprávněn pověřit provedením části díla třetí osobu (dále také „Poddodavatele“). </w:t>
      </w:r>
      <w:r w:rsidRPr="00CA4A2B">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CA4A2B">
        <w:rPr>
          <w:bCs/>
          <w:iCs/>
          <w:sz w:val="22"/>
          <w:szCs w:val="22"/>
        </w:rPr>
        <w:t>který byl součástí nabídky zhotovitele v zadávacím říze</w:t>
      </w:r>
      <w:r w:rsidR="00707EAF">
        <w:rPr>
          <w:bCs/>
          <w:iCs/>
          <w:sz w:val="22"/>
          <w:szCs w:val="22"/>
        </w:rPr>
        <w:t xml:space="preserve">ní. </w:t>
      </w:r>
      <w:r w:rsidRPr="00CA4A2B">
        <w:rPr>
          <w:bCs/>
          <w:iCs/>
          <w:sz w:val="22"/>
          <w:szCs w:val="22"/>
        </w:rPr>
        <w:t xml:space="preserve">Poddodavatelé mohou vykonávat pouze práce, které zhotovitel uvedl v seznamu poddodavatelů. </w:t>
      </w:r>
    </w:p>
    <w:p w14:paraId="3E984C7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A6F7667" w14:textId="2625B168" w:rsidR="006B72B2" w:rsidRPr="003A6635" w:rsidRDefault="006B72B2" w:rsidP="003A6635">
      <w:pPr>
        <w:pStyle w:val="rove1-slolnku"/>
        <w:spacing w:line="276" w:lineRule="auto"/>
        <w:rPr>
          <w:rFonts w:ascii="Times New Roman" w:hAnsi="Times New Roman"/>
          <w:b/>
          <w:sz w:val="22"/>
          <w:szCs w:val="22"/>
        </w:rPr>
      </w:pPr>
    </w:p>
    <w:p w14:paraId="211E5052"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r w:rsidRPr="00CA4A2B">
        <w:rPr>
          <w:b/>
          <w:bCs/>
          <w:sz w:val="22"/>
          <w:szCs w:val="22"/>
        </w:rPr>
        <w:t>Vlastnictví díla</w:t>
      </w:r>
    </w:p>
    <w:p w14:paraId="22FC19DB"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CA4A2B"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CA4A2B"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1D7ED535" w14:textId="3B1D291F" w:rsidR="006B72B2" w:rsidRPr="003A6635" w:rsidRDefault="006B72B2" w:rsidP="003A6635">
      <w:pPr>
        <w:pStyle w:val="rove1-slolnku"/>
        <w:spacing w:line="276" w:lineRule="auto"/>
        <w:rPr>
          <w:rFonts w:ascii="Times New Roman" w:hAnsi="Times New Roman"/>
          <w:b/>
          <w:sz w:val="22"/>
          <w:szCs w:val="22"/>
        </w:rPr>
      </w:pPr>
    </w:p>
    <w:p w14:paraId="25C6153E"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CA4A2B">
        <w:rPr>
          <w:b/>
          <w:bCs/>
          <w:sz w:val="22"/>
          <w:szCs w:val="22"/>
        </w:rPr>
        <w:t>Nebezpečí škody a pojištění</w:t>
      </w:r>
      <w:bookmarkEnd w:id="21"/>
      <w:r w:rsidRPr="00CA4A2B">
        <w:rPr>
          <w:b/>
          <w:bCs/>
          <w:sz w:val="22"/>
          <w:szCs w:val="22"/>
        </w:rPr>
        <w:t xml:space="preserve"> zhotovitele a díla</w:t>
      </w:r>
      <w:bookmarkEnd w:id="22"/>
      <w:bookmarkEnd w:id="23"/>
      <w:bookmarkEnd w:id="24"/>
    </w:p>
    <w:p w14:paraId="3B29ADD6"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CA4A2B">
        <w:rPr>
          <w:bCs/>
          <w:iCs/>
          <w:sz w:val="22"/>
          <w:szCs w:val="22"/>
        </w:rPr>
        <w:t xml:space="preserve">Zhotovitel je povinen mít uzavřené platné pojištění na odpovědnost za škodu způsobenou třetím osobám. Pojištění </w:t>
      </w:r>
      <w:bookmarkStart w:id="30" w:name="_Ref372442314"/>
      <w:r w:rsidRPr="00CA4A2B">
        <w:rPr>
          <w:bCs/>
          <w:iCs/>
          <w:sz w:val="22"/>
          <w:szCs w:val="22"/>
        </w:rPr>
        <w:t>odpovědnosti za škodu z výkonu podnikatelské činnosti musí krýt škody na věcech a na zdraví aspoň v tomto rozsahu</w:t>
      </w:r>
      <w:bookmarkEnd w:id="30"/>
      <w:r w:rsidRPr="00CA4A2B">
        <w:rPr>
          <w:bCs/>
          <w:iCs/>
          <w:sz w:val="22"/>
          <w:szCs w:val="22"/>
        </w:rPr>
        <w:t>:</w:t>
      </w:r>
    </w:p>
    <w:p w14:paraId="6F5B4A39"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provozní činností,</w:t>
      </w:r>
    </w:p>
    <w:p w14:paraId="1C3B5EC0"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vadným výrobkem,</w:t>
      </w:r>
    </w:p>
    <w:p w14:paraId="2CAEB0E9" w14:textId="77777777" w:rsidR="006B72B2" w:rsidRPr="00CA4A2B"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vzniklé v souvislosti s poskytovanými službami.</w:t>
      </w:r>
    </w:p>
    <w:p w14:paraId="44C5A739" w14:textId="6BC4A8B0" w:rsidR="006B72B2" w:rsidRPr="00CA4A2B"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být pojištěn proti škodám způsobeným v souvislosti s jeho podnikatelskou činností, včetně případných škod způsobených pracovníky </w:t>
      </w:r>
      <w:r w:rsidR="004D56AD" w:rsidRPr="00CA4A2B">
        <w:rPr>
          <w:bCs/>
          <w:sz w:val="22"/>
          <w:szCs w:val="22"/>
        </w:rPr>
        <w:t>z</w:t>
      </w:r>
      <w:r w:rsidRPr="00CA4A2B">
        <w:rPr>
          <w:bCs/>
          <w:sz w:val="22"/>
          <w:szCs w:val="22"/>
        </w:rPr>
        <w:t xml:space="preserve">hotovitele, a to na pojistnou částku ve výši odpovídající možným rizikům ve vztahu k charakteru stavby a jejímu okolí, a to po celou dobu provádění </w:t>
      </w:r>
      <w:r w:rsidR="004D56AD" w:rsidRPr="00CA4A2B">
        <w:rPr>
          <w:bCs/>
          <w:sz w:val="22"/>
          <w:szCs w:val="22"/>
        </w:rPr>
        <w:t>d</w:t>
      </w:r>
      <w:r w:rsidRPr="00CA4A2B">
        <w:rPr>
          <w:bCs/>
          <w:sz w:val="22"/>
          <w:szCs w:val="22"/>
        </w:rPr>
        <w:t xml:space="preserve">íla. Výše pojistné částky nebude v žádném případě nižší, než </w:t>
      </w:r>
      <w:r w:rsidR="00967E13">
        <w:rPr>
          <w:bCs/>
          <w:sz w:val="22"/>
          <w:szCs w:val="22"/>
        </w:rPr>
        <w:t>5</w:t>
      </w:r>
      <w:r w:rsidRPr="00967E13">
        <w:rPr>
          <w:bCs/>
          <w:sz w:val="22"/>
          <w:szCs w:val="22"/>
        </w:rPr>
        <w:t>.000.000</w:t>
      </w:r>
      <w:r w:rsidRPr="00CA4A2B">
        <w:rPr>
          <w:bCs/>
          <w:sz w:val="22"/>
          <w:szCs w:val="22"/>
        </w:rPr>
        <w:t>,- Kč.</w:t>
      </w:r>
    </w:p>
    <w:p w14:paraId="6DAD019B" w14:textId="59814D32"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31" w:name="_Toc372551546"/>
      <w:bookmarkStart w:id="32" w:name="_Toc373753563"/>
      <w:bookmarkStart w:id="33" w:name="_Ref377116785"/>
      <w:r w:rsidRPr="00CA4A2B">
        <w:rPr>
          <w:bCs/>
          <w:iCs/>
          <w:sz w:val="22"/>
          <w:szCs w:val="22"/>
        </w:rPr>
        <w:t>Zhotovitel je dále povinen mít uzavřené platné stavebně montážní pojištění</w:t>
      </w:r>
      <w:bookmarkEnd w:id="31"/>
      <w:bookmarkEnd w:id="32"/>
      <w:bookmarkEnd w:id="33"/>
      <w:r w:rsidRPr="00CA4A2B">
        <w:rPr>
          <w:bCs/>
          <w:iCs/>
          <w:sz w:val="22"/>
          <w:szCs w:val="22"/>
        </w:rPr>
        <w:t xml:space="preserve">. </w:t>
      </w:r>
      <w:bookmarkStart w:id="34" w:name="_Ref372445844"/>
      <w:r w:rsidRPr="00CA4A2B">
        <w:rPr>
          <w:bCs/>
          <w:iCs/>
          <w:sz w:val="22"/>
          <w:szCs w:val="22"/>
        </w:rPr>
        <w:t xml:space="preserve">Pojištění stavebních a montážních rizik pokrývá škody, které mohou vzniknout na zhotovovaném </w:t>
      </w:r>
      <w:r w:rsidR="004D56AD" w:rsidRPr="00CA4A2B">
        <w:rPr>
          <w:bCs/>
          <w:iCs/>
          <w:sz w:val="22"/>
          <w:szCs w:val="22"/>
        </w:rPr>
        <w:t>d</w:t>
      </w:r>
      <w:r w:rsidRPr="00CA4A2B">
        <w:rPr>
          <w:bCs/>
          <w:iCs/>
          <w:sz w:val="22"/>
          <w:szCs w:val="22"/>
        </w:rPr>
        <w:t xml:space="preserve">íle, veškerých materiálech, výrobcích a technickém vybavení určeným ke zhotovení </w:t>
      </w:r>
      <w:r w:rsidR="004D56AD" w:rsidRPr="00CA4A2B">
        <w:rPr>
          <w:bCs/>
          <w:iCs/>
          <w:sz w:val="22"/>
          <w:szCs w:val="22"/>
        </w:rPr>
        <w:t>d</w:t>
      </w:r>
      <w:r w:rsidRPr="00CA4A2B">
        <w:rPr>
          <w:bCs/>
          <w:iCs/>
          <w:sz w:val="22"/>
          <w:szCs w:val="22"/>
        </w:rPr>
        <w:t>íla nebo k zabudování do něj nebo k instalaci v něm, majetku objednatele a majetku smluvních partnerů objednatele, poskytujících plnění na staveništi, na montážních a stavebních strojích, a na Staveništi a jeho zařízení z těchto příčin:</w:t>
      </w:r>
      <w:bookmarkEnd w:id="34"/>
    </w:p>
    <w:p w14:paraId="21239797"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požárem, výbuchem, přímým úderem blesku, nárazem nebo zřícením letadla, jeho části nebo jeho nákladu,</w:t>
      </w:r>
    </w:p>
    <w:p w14:paraId="6D7B2E21"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pojištěné věci, nárazem,</w:t>
      </w:r>
    </w:p>
    <w:p w14:paraId="29A5A39F"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stromů, stožárů a jiných předmětů,</w:t>
      </w:r>
    </w:p>
    <w:p w14:paraId="5282D983"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vodou vytékající z vodovodních zařízení,</w:t>
      </w:r>
    </w:p>
    <w:p w14:paraId="00DF4CC3" w14:textId="77777777" w:rsidR="006B72B2" w:rsidRPr="00CA4A2B"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neodborným zacházením, nesprávnou obsluhou, úmyslným poškozením třetí osobou, nešikovností, nepozorností.</w:t>
      </w:r>
    </w:p>
    <w:p w14:paraId="119083F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Doklady o uzavření pojištění, řádných a včasných úhradách pojistného a trvání pojištění je zhotovitel povinen předložit objednateli nejpozději při předání staveniště a následně kdykoli na vyžádání objednatele do pěti </w:t>
      </w:r>
      <w:r w:rsidRPr="00CA4A2B">
        <w:rPr>
          <w:bCs/>
          <w:sz w:val="22"/>
          <w:szCs w:val="22"/>
        </w:rPr>
        <w:lastRenderedPageBreak/>
        <w:t>pracovních dnů od obdržení takové žádosti.</w:t>
      </w:r>
    </w:p>
    <w:p w14:paraId="226E6F51"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7983274" w14:textId="130E0B47" w:rsidR="006B72B2" w:rsidRPr="007A0E62" w:rsidRDefault="006B72B2" w:rsidP="007A0E62">
      <w:pPr>
        <w:pStyle w:val="rove1-slolnku"/>
        <w:spacing w:line="276" w:lineRule="auto"/>
        <w:rPr>
          <w:rFonts w:ascii="Times New Roman" w:hAnsi="Times New Roman"/>
          <w:b/>
          <w:sz w:val="22"/>
          <w:szCs w:val="22"/>
        </w:rPr>
      </w:pPr>
    </w:p>
    <w:p w14:paraId="74D4316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Předání a převzetí díla </w:t>
      </w:r>
    </w:p>
    <w:p w14:paraId="0B7751A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CA4A2B"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5" w:name="_Toc373753584"/>
      <w:r w:rsidRPr="00CA4A2B">
        <w:rPr>
          <w:bCs/>
          <w:iCs/>
          <w:sz w:val="22"/>
          <w:szCs w:val="22"/>
        </w:rPr>
        <w:t xml:space="preserve">Zhotovitel </w:t>
      </w:r>
      <w:bookmarkEnd w:id="35"/>
      <w:r w:rsidRPr="00CA4A2B">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6" w:name="_Toc373753586"/>
      <w:r w:rsidRPr="00CA4A2B">
        <w:rPr>
          <w:bCs/>
          <w:iCs/>
          <w:sz w:val="22"/>
          <w:szCs w:val="22"/>
        </w:rPr>
        <w:t xml:space="preserve">Před zahájením </w:t>
      </w:r>
      <w:bookmarkEnd w:id="36"/>
      <w:r w:rsidRPr="00CA4A2B">
        <w:rPr>
          <w:bCs/>
          <w:iCs/>
          <w:sz w:val="22"/>
          <w:szCs w:val="22"/>
        </w:rPr>
        <w:t>předávacího řízení je zhotovitel povinen připravit nezbytné doklady a následně je objednateli předat, a to zejména:</w:t>
      </w:r>
    </w:p>
    <w:p w14:paraId="779B9F22"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dokumentace skutečného provedení Díla;</w:t>
      </w:r>
    </w:p>
    <w:p w14:paraId="2834D74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osvědčení o provedených zkouškách, včetně všech certifikátů, atestů, prohlášení o shodě a jiných dokladů;</w:t>
      </w:r>
    </w:p>
    <w:p w14:paraId="0E33CFC8"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předepsaných měření;</w:t>
      </w:r>
    </w:p>
    <w:p w14:paraId="74B6F156"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vyzkoušení zařízení, o provedených revizních a provozních zkouškách;</w:t>
      </w:r>
    </w:p>
    <w:p w14:paraId="29556D9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prověření prací a konstrukcí zakrytých v průběhu prací;</w:t>
      </w:r>
    </w:p>
    <w:p w14:paraId="4D5A5C1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seznam zařízení, která jsou součástí díla, včetně veškerých dokladů k nim, zejména jejich záručních listů, návodů k obsluze a údržbě v českém jazyce;</w:t>
      </w:r>
    </w:p>
    <w:p w14:paraId="1E8B286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potvrzení o uložení odpadu a sutě a o jeho ekologické likvidaci;</w:t>
      </w:r>
    </w:p>
    <w:p w14:paraId="5B9A0003" w14:textId="0D62170F" w:rsidR="006B72B2"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originály stavebních deníků;</w:t>
      </w:r>
    </w:p>
    <w:p w14:paraId="071B46A9" w14:textId="2CFDCEB8" w:rsidR="00C16A86" w:rsidRPr="00CA4A2B" w:rsidRDefault="00C16A86"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Pr>
          <w:bCs/>
          <w:sz w:val="22"/>
          <w:szCs w:val="22"/>
        </w:rPr>
        <w:t>fotodokumentace z průběhu stavby na nosiči CD/DVD/či obdobném.</w:t>
      </w:r>
    </w:p>
    <w:p w14:paraId="06F7AF79" w14:textId="77777777" w:rsidR="006B72B2" w:rsidRPr="00CA4A2B" w:rsidRDefault="006B72B2" w:rsidP="006B72B2">
      <w:pPr>
        <w:widowControl w:val="0"/>
        <w:autoSpaceDE w:val="0"/>
        <w:autoSpaceDN w:val="0"/>
        <w:adjustRightInd w:val="0"/>
        <w:spacing w:line="276" w:lineRule="auto"/>
        <w:ind w:left="993"/>
        <w:jc w:val="both"/>
        <w:rPr>
          <w:bCs/>
          <w:sz w:val="22"/>
          <w:szCs w:val="22"/>
        </w:rPr>
      </w:pPr>
    </w:p>
    <w:p w14:paraId="6713606A" w14:textId="50F4AC22" w:rsidR="006B72B2" w:rsidRPr="00CA4A2B"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7" w:name="_Toc373753587"/>
      <w:r w:rsidRPr="00CA4A2B">
        <w:rPr>
          <w:bCs/>
          <w:iCs/>
          <w:sz w:val="22"/>
          <w:szCs w:val="22"/>
        </w:rPr>
        <w:t xml:space="preserve">O průběhu </w:t>
      </w:r>
      <w:bookmarkEnd w:id="37"/>
      <w:r w:rsidRPr="00CA4A2B">
        <w:rPr>
          <w:bCs/>
          <w:iCs/>
          <w:sz w:val="22"/>
          <w:szCs w:val="22"/>
        </w:rPr>
        <w:t xml:space="preserve">předávacího řízení pořídí </w:t>
      </w:r>
      <w:r w:rsidR="001C521E">
        <w:rPr>
          <w:bCs/>
          <w:iCs/>
          <w:sz w:val="22"/>
          <w:szCs w:val="22"/>
        </w:rPr>
        <w:t>Zhotovitel</w:t>
      </w:r>
      <w:r w:rsidRPr="00CA4A2B">
        <w:rPr>
          <w:bCs/>
          <w:iCs/>
          <w:sz w:val="22"/>
          <w:szCs w:val="22"/>
        </w:rPr>
        <w:t xml:space="preserve"> zápis (dále také „Protokol o předání a převzetí Díla“). Povinným obsahem Protokolu o předání a převzetí Díla jsou:</w:t>
      </w:r>
    </w:p>
    <w:p w14:paraId="6D66A9D5"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identifikační údaje o Zhotoviteli a Objednateli;</w:t>
      </w:r>
    </w:p>
    <w:p w14:paraId="168E3CBA"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stručný popis Díla, které je předmětem předání a převzetí;</w:t>
      </w:r>
    </w:p>
    <w:p w14:paraId="69BC7838"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dohoda o způsobu a termínu vyklizení Staveniště;</w:t>
      </w:r>
    </w:p>
    <w:p w14:paraId="7E5CF593"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termín, od kterého počíná běžet záruční lhůta;</w:t>
      </w:r>
    </w:p>
    <w:p w14:paraId="4F46048F"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seznam předaných dokladů;</w:t>
      </w:r>
    </w:p>
    <w:p w14:paraId="4C29BB0A"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zhodnocení jakosti Díla nebo jeho části;</w:t>
      </w:r>
    </w:p>
    <w:p w14:paraId="77F94758"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prohlášení Objednatele, zda Dílo přejímá nebo nepřejímá</w:t>
      </w:r>
    </w:p>
    <w:p w14:paraId="3132FD92" w14:textId="77777777" w:rsidR="006B72B2" w:rsidRPr="00CA4A2B"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CA4A2B">
        <w:rPr>
          <w:bCs/>
          <w:sz w:val="22"/>
          <w:szCs w:val="22"/>
        </w:rPr>
        <w:t>seznam (soupis) zjištěných vad a nedodělků;</w:t>
      </w:r>
    </w:p>
    <w:p w14:paraId="0C369499" w14:textId="77777777" w:rsidR="006B72B2" w:rsidRPr="00CA4A2B"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CA4A2B">
        <w:rPr>
          <w:bCs/>
          <w:sz w:val="22"/>
          <w:szCs w:val="22"/>
        </w:rPr>
        <w:t>dohodu o způsobu a termínech jejich odstranění, popřípadě o jiném způsobu narovnání;</w:t>
      </w:r>
    </w:p>
    <w:p w14:paraId="24EF5ACB" w14:textId="77777777" w:rsidR="006B72B2" w:rsidRPr="00CA4A2B" w:rsidRDefault="006B72B2" w:rsidP="00E40222">
      <w:pPr>
        <w:widowControl w:val="0"/>
        <w:numPr>
          <w:ilvl w:val="1"/>
          <w:numId w:val="18"/>
        </w:numPr>
        <w:tabs>
          <w:tab w:val="left" w:pos="993"/>
        </w:tabs>
        <w:autoSpaceDE w:val="0"/>
        <w:autoSpaceDN w:val="0"/>
        <w:adjustRightInd w:val="0"/>
        <w:spacing w:after="240" w:line="276" w:lineRule="auto"/>
        <w:jc w:val="both"/>
        <w:rPr>
          <w:sz w:val="22"/>
          <w:szCs w:val="22"/>
        </w:rPr>
      </w:pPr>
      <w:r w:rsidRPr="00E40222">
        <w:rPr>
          <w:bCs/>
          <w:iCs/>
          <w:sz w:val="22"/>
          <w:szCs w:val="22"/>
        </w:rPr>
        <w:t>Objednatel</w:t>
      </w:r>
      <w:r w:rsidRPr="00CA4A2B">
        <w:rPr>
          <w:sz w:val="22"/>
          <w:szCs w:val="22"/>
        </w:rPr>
        <w:t xml:space="preserve"> je povinen k předávacímu řízení přizvat osobu vykonávající technický dozor a autorský dozor.</w:t>
      </w:r>
    </w:p>
    <w:p w14:paraId="0D7AF3D8" w14:textId="6EF89374" w:rsidR="006B72B2"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8" w:name="_Toc373753588"/>
      <w:r w:rsidRPr="00CA4A2B">
        <w:rPr>
          <w:bCs/>
          <w:iCs/>
          <w:sz w:val="22"/>
          <w:szCs w:val="22"/>
        </w:rPr>
        <w:t xml:space="preserve">Objednatel </w:t>
      </w:r>
      <w:bookmarkEnd w:id="38"/>
      <w:r w:rsidRPr="00CA4A2B">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513DBEA1" w14:textId="77777777" w:rsidR="00E40222" w:rsidRPr="00E40222" w:rsidRDefault="00E40222" w:rsidP="00E40222">
      <w:pPr>
        <w:widowControl w:val="0"/>
        <w:tabs>
          <w:tab w:val="left" w:pos="993"/>
        </w:tabs>
        <w:autoSpaceDE w:val="0"/>
        <w:autoSpaceDN w:val="0"/>
        <w:adjustRightInd w:val="0"/>
        <w:spacing w:after="240" w:line="276" w:lineRule="auto"/>
        <w:jc w:val="both"/>
        <w:rPr>
          <w:bCs/>
          <w:iCs/>
          <w:sz w:val="22"/>
          <w:szCs w:val="22"/>
        </w:rPr>
      </w:pPr>
    </w:p>
    <w:p w14:paraId="5154011D" w14:textId="2ADB6F5B" w:rsidR="006B72B2" w:rsidRPr="00CA4A2B" w:rsidRDefault="006B72B2" w:rsidP="007A0E62">
      <w:pPr>
        <w:pStyle w:val="rove1-slolnku"/>
        <w:spacing w:line="276" w:lineRule="auto"/>
        <w:rPr>
          <w:b/>
          <w:sz w:val="22"/>
          <w:szCs w:val="22"/>
        </w:rPr>
      </w:pPr>
    </w:p>
    <w:p w14:paraId="1EBB976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Odpovědnost za vady díla </w:t>
      </w:r>
    </w:p>
    <w:p w14:paraId="1DABB9B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CA4A2B"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 xml:space="preserve">Zhotovitel odpovídá za vady, jež má dílo v době jeho předání a převzetí a dále odpovídá za vady </w:t>
      </w:r>
      <w:r w:rsidR="00AD1751" w:rsidRPr="00CA4A2B">
        <w:rPr>
          <w:bCs/>
          <w:sz w:val="22"/>
          <w:szCs w:val="22"/>
        </w:rPr>
        <w:t>d</w:t>
      </w:r>
      <w:r w:rsidRPr="00CA4A2B">
        <w:rPr>
          <w:bCs/>
          <w:sz w:val="22"/>
          <w:szCs w:val="22"/>
        </w:rPr>
        <w:t xml:space="preserve">íla zjištěné po celou dobu záruční lhůty (záruka za jakost </w:t>
      </w:r>
      <w:r w:rsidR="00AD1751" w:rsidRPr="00CA4A2B">
        <w:rPr>
          <w:bCs/>
          <w:sz w:val="22"/>
          <w:szCs w:val="22"/>
        </w:rPr>
        <w:t>d</w:t>
      </w:r>
      <w:r w:rsidRPr="00CA4A2B">
        <w:rPr>
          <w:bCs/>
          <w:sz w:val="22"/>
          <w:szCs w:val="22"/>
        </w:rPr>
        <w:t>íla).</w:t>
      </w:r>
    </w:p>
    <w:p w14:paraId="04DF8E2D"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CA4A2B">
        <w:rPr>
          <w:bCs/>
          <w:sz w:val="22"/>
          <w:szCs w:val="22"/>
        </w:rPr>
        <w:t>V případě, že se v záruční lhůtě vyskytne vada díla, má objednatel právo na její bezplatné odstranění.</w:t>
      </w:r>
    </w:p>
    <w:p w14:paraId="244827D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Nároky z vad díla se nedotýkají práv objednatele na náhradu škody vzniklé objednateli v důsledku vady ani na smluvní pokutu vážící se na porušení povinnosti, jež vedlo ke vzniku vady.</w:t>
      </w:r>
    </w:p>
    <w:p w14:paraId="7F2E5925" w14:textId="2F23A494" w:rsidR="006B72B2" w:rsidRPr="008616A4"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8616A4">
        <w:rPr>
          <w:bCs/>
          <w:sz w:val="22"/>
          <w:szCs w:val="22"/>
        </w:rPr>
        <w:t xml:space="preserve">Záruční lhůta je pro celé dílo sjednána v délce </w:t>
      </w:r>
      <w:r w:rsidR="005A59BF" w:rsidRPr="008616A4">
        <w:rPr>
          <w:bCs/>
          <w:sz w:val="22"/>
          <w:szCs w:val="22"/>
        </w:rPr>
        <w:t>3</w:t>
      </w:r>
      <w:r w:rsidRPr="008616A4">
        <w:rPr>
          <w:bCs/>
          <w:sz w:val="22"/>
          <w:szCs w:val="22"/>
        </w:rPr>
        <w:t xml:space="preserve">6 měsíců. </w:t>
      </w:r>
    </w:p>
    <w:p w14:paraId="301ED70E" w14:textId="77777777" w:rsidR="006B72B2" w:rsidRPr="00CA4A2B"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CA4A2B">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CA4A2B">
        <w:rPr>
          <w:rFonts w:ascii="Times New Roman" w:hAnsi="Times New Roman"/>
          <w:sz w:val="22"/>
          <w:szCs w:val="22"/>
        </w:rPr>
        <w:t>očíná běžet dnem oboustranného podpisu Protokolu o předání a převzetí díla</w:t>
      </w:r>
      <w:r w:rsidRPr="00CA4A2B">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Záruční lhůta neběží po dobu, po kterou objednatel nemohl předmět díla užívat pro vady díla, za které zhotovitel odpovídá.</w:t>
      </w:r>
    </w:p>
    <w:p w14:paraId="1AD5AD4B"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CA4A2B">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9" w:name="_Ref376708113"/>
      <w:r w:rsidRPr="00CA4A2B">
        <w:rPr>
          <w:bCs/>
          <w:sz w:val="22"/>
          <w:szCs w:val="22"/>
        </w:rPr>
        <w:t>pěti pracovních dnů od oznámení vady díla u vad bránících řádnému užívání díla,</w:t>
      </w:r>
      <w:bookmarkEnd w:id="39"/>
    </w:p>
    <w:p w14:paraId="7000CABC"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40" w:name="_Ref376708171"/>
      <w:r w:rsidRPr="00CA4A2B">
        <w:rPr>
          <w:bCs/>
          <w:sz w:val="22"/>
          <w:szCs w:val="22"/>
        </w:rPr>
        <w:t>deset pracovních dnů od oznámení vady díla u vad nebránících řádnému užívání díla,</w:t>
      </w:r>
      <w:bookmarkEnd w:id="40"/>
    </w:p>
    <w:p w14:paraId="696E79F7"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41" w:name="_Ref376708203"/>
      <w:r w:rsidRPr="00CA4A2B">
        <w:rPr>
          <w:bCs/>
          <w:sz w:val="22"/>
          <w:szCs w:val="22"/>
        </w:rPr>
        <w:t>patnáct pracovních dnů od oznámení vady díla u drobných vad díla.</w:t>
      </w:r>
      <w:bookmarkEnd w:id="41"/>
    </w:p>
    <w:p w14:paraId="4E49F9A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 xml:space="preserve">Zhotovitel je povinen ve stanovené lhůtě odstranit vady díla i v případě, kdy podle jeho názoru za vady díla </w:t>
      </w:r>
      <w:r w:rsidRPr="00CA4A2B">
        <w:rPr>
          <w:bCs/>
          <w:sz w:val="22"/>
          <w:szCs w:val="22"/>
        </w:rPr>
        <w:lastRenderedPageBreak/>
        <w:t>neodpovídá.</w:t>
      </w:r>
    </w:p>
    <w:p w14:paraId="06FC7935" w14:textId="0F8E6ACF" w:rsidR="006B72B2" w:rsidRPr="007A0E62" w:rsidRDefault="006B72B2" w:rsidP="007A0E62">
      <w:pPr>
        <w:pStyle w:val="rove1-slolnku"/>
        <w:spacing w:line="276" w:lineRule="auto"/>
        <w:rPr>
          <w:rFonts w:ascii="Times New Roman" w:hAnsi="Times New Roman"/>
          <w:b/>
          <w:sz w:val="22"/>
          <w:szCs w:val="22"/>
        </w:rPr>
      </w:pPr>
    </w:p>
    <w:p w14:paraId="1EC2966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42" w:name="_Ref366500477"/>
      <w:bookmarkStart w:id="43" w:name="_Toc372551601"/>
      <w:bookmarkStart w:id="44" w:name="_Toc373753599"/>
      <w:bookmarkStart w:id="45" w:name="_Toc376779534"/>
      <w:r w:rsidRPr="00CA4A2B">
        <w:rPr>
          <w:b/>
          <w:bCs/>
          <w:sz w:val="22"/>
          <w:szCs w:val="22"/>
        </w:rPr>
        <w:t>Smluvní pokuty</w:t>
      </w:r>
      <w:bookmarkEnd w:id="42"/>
      <w:bookmarkEnd w:id="43"/>
      <w:bookmarkEnd w:id="44"/>
      <w:bookmarkEnd w:id="45"/>
      <w:r w:rsidRPr="00CA4A2B">
        <w:rPr>
          <w:b/>
          <w:bCs/>
          <w:sz w:val="22"/>
          <w:szCs w:val="22"/>
        </w:rPr>
        <w:t xml:space="preserve"> a úrok z prodlení</w:t>
      </w:r>
    </w:p>
    <w:p w14:paraId="2A11F24C"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011D5972" w:rsidR="006B72B2" w:rsidRPr="00CA4A2B" w:rsidRDefault="006B72B2" w:rsidP="006B72B2">
      <w:pPr>
        <w:pStyle w:val="rove2-slovantext"/>
        <w:numPr>
          <w:ilvl w:val="0"/>
          <w:numId w:val="0"/>
        </w:numPr>
        <w:spacing w:line="276" w:lineRule="auto"/>
        <w:ind w:left="397" w:hanging="397"/>
        <w:rPr>
          <w:rFonts w:ascii="Times New Roman" w:hAnsi="Times New Roman"/>
          <w:sz w:val="22"/>
          <w:szCs w:val="22"/>
        </w:rPr>
      </w:pPr>
      <w:r w:rsidRPr="00CA4A2B">
        <w:rPr>
          <w:rFonts w:ascii="Times New Roman" w:hAnsi="Times New Roman"/>
          <w:bCs/>
          <w:iCs/>
          <w:sz w:val="22"/>
          <w:szCs w:val="22"/>
        </w:rPr>
        <w:t xml:space="preserve">1. </w:t>
      </w:r>
      <w:r w:rsidRPr="00CA4A2B">
        <w:rPr>
          <w:rFonts w:ascii="Times New Roman" w:hAnsi="Times New Roman"/>
          <w:bCs/>
          <w:iCs/>
          <w:sz w:val="22"/>
          <w:szCs w:val="22"/>
        </w:rPr>
        <w:tab/>
        <w:t xml:space="preserve">Bude-li Zhotovitel v prodlení se splněním termínu dokončení díla sjednaného touto smlouvou, </w:t>
      </w:r>
      <w:r w:rsidRPr="00CA4A2B">
        <w:rPr>
          <w:rFonts w:ascii="Times New Roman" w:hAnsi="Times New Roman"/>
          <w:bCs/>
          <w:sz w:val="22"/>
          <w:szCs w:val="22"/>
        </w:rPr>
        <w:t>je objednatel oprávněn uplatnit vůči zhotoviteli nárok na smluvní pokutu ve výši</w:t>
      </w:r>
      <w:r w:rsidRPr="00CA4A2B">
        <w:rPr>
          <w:rFonts w:ascii="Times New Roman" w:hAnsi="Times New Roman"/>
          <w:bCs/>
          <w:iCs/>
          <w:sz w:val="22"/>
          <w:szCs w:val="22"/>
        </w:rPr>
        <w:t xml:space="preserve"> </w:t>
      </w:r>
      <w:r w:rsidRPr="00CA4A2B">
        <w:rPr>
          <w:rFonts w:ascii="Times New Roman" w:hAnsi="Times New Roman"/>
          <w:bCs/>
          <w:sz w:val="22"/>
          <w:szCs w:val="22"/>
        </w:rPr>
        <w:t>0,</w:t>
      </w:r>
      <w:r w:rsidR="00886327">
        <w:rPr>
          <w:rFonts w:ascii="Times New Roman" w:hAnsi="Times New Roman"/>
          <w:bCs/>
          <w:sz w:val="22"/>
          <w:szCs w:val="22"/>
        </w:rPr>
        <w:t>3</w:t>
      </w:r>
      <w:r w:rsidRPr="00CA4A2B">
        <w:rPr>
          <w:rFonts w:ascii="Times New Roman" w:hAnsi="Times New Roman"/>
          <w:bCs/>
          <w:sz w:val="22"/>
          <w:szCs w:val="22"/>
        </w:rPr>
        <w:t xml:space="preserve"> % z celkové ceny díla za každý započatý den prodlení.</w:t>
      </w:r>
    </w:p>
    <w:p w14:paraId="02490922" w14:textId="77777777"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Pokud kterákoliv pojistná</w:t>
      </w:r>
      <w:bookmarkStart w:id="46" w:name="_GoBack"/>
      <w:bookmarkEnd w:id="46"/>
      <w:r w:rsidRPr="00CA4A2B">
        <w:rPr>
          <w:bCs/>
          <w:sz w:val="22"/>
          <w:szCs w:val="22"/>
        </w:rPr>
        <w:t xml:space="preserve">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3D6FFA35"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Pokud zhotovitel nedodrží povinnosti dle článku XI. této smlouvy, je objednatel oprávněn uplatnil vůči zhotoviteli n</w:t>
      </w:r>
      <w:r w:rsidR="009F53EF">
        <w:rPr>
          <w:bCs/>
          <w:sz w:val="22"/>
          <w:szCs w:val="22"/>
        </w:rPr>
        <w:t>árok na smluvní pokutu ve výši 1</w:t>
      </w:r>
      <w:r w:rsidRPr="00CA4A2B">
        <w:rPr>
          <w:bCs/>
          <w:sz w:val="22"/>
          <w:szCs w:val="22"/>
        </w:rPr>
        <w:t>0.000,-Kč.</w:t>
      </w:r>
    </w:p>
    <w:p w14:paraId="0451F4B8" w14:textId="298A926E"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zhotovitel nevyklidí Staveniště ve lhůtě do </w:t>
      </w:r>
      <w:r w:rsidR="005D04EF">
        <w:rPr>
          <w:bCs/>
          <w:sz w:val="22"/>
          <w:szCs w:val="22"/>
        </w:rPr>
        <w:t>10</w:t>
      </w:r>
      <w:r w:rsidRPr="00CA4A2B">
        <w:rPr>
          <w:bCs/>
          <w:sz w:val="22"/>
          <w:szCs w:val="22"/>
        </w:rPr>
        <w:t xml:space="preserve"> dnů od termínu předání a převzetí díla, případně v jiném sjednaném a objednatelem schváleném termínu, je objednatel oprávněn uplatnit vůči zhotoviteli nárok na smluvní pokutu ve výši 1.000,- Kč za každý i započatý den prodlení.</w:t>
      </w:r>
    </w:p>
    <w:p w14:paraId="62A13438" w14:textId="74E16799" w:rsidR="006B72B2" w:rsidRPr="00CA4A2B" w:rsidRDefault="006B72B2" w:rsidP="00B9485B">
      <w:pPr>
        <w:widowControl w:val="0"/>
        <w:numPr>
          <w:ilvl w:val="1"/>
          <w:numId w:val="25"/>
        </w:numPr>
        <w:tabs>
          <w:tab w:val="left" w:pos="993"/>
        </w:tabs>
        <w:autoSpaceDE w:val="0"/>
        <w:autoSpaceDN w:val="0"/>
        <w:adjustRightInd w:val="0"/>
        <w:spacing w:after="240" w:line="276" w:lineRule="auto"/>
        <w:jc w:val="both"/>
        <w:rPr>
          <w:sz w:val="22"/>
          <w:szCs w:val="22"/>
        </w:rPr>
      </w:pPr>
      <w:r w:rsidRPr="00CA4A2B">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4A2B">
        <w:rPr>
          <w:sz w:val="22"/>
          <w:szCs w:val="22"/>
        </w:rPr>
        <w:t xml:space="preserve">. V případě, že se jedná o vadu, která brání řádnému užívání díla, případně hrozí nebezpečí škody velkého rozsahu </w:t>
      </w:r>
      <w:r w:rsidRPr="00CA4A2B">
        <w:rPr>
          <w:bCs/>
          <w:sz w:val="22"/>
          <w:szCs w:val="22"/>
        </w:rPr>
        <w:t>je objednatel oprávněn uplatnit vůči zhotoviteli nárok na smluvní pokutu ve výši 5.000,- Kč za každou vadu či nedodělek.</w:t>
      </w:r>
    </w:p>
    <w:p w14:paraId="5D5D4480" w14:textId="15F48EE6" w:rsidR="006B72B2" w:rsidRPr="00CA4A2B" w:rsidRDefault="006B72B2" w:rsidP="00B9485B">
      <w:pPr>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 xml:space="preserve">Pokud </w:t>
      </w:r>
      <w:bookmarkStart w:id="47" w:name="_Toc305060955"/>
      <w:bookmarkStart w:id="48" w:name="_Toc305061449"/>
      <w:r w:rsidR="00C94B9D" w:rsidRPr="00CA4A2B">
        <w:rPr>
          <w:bCs/>
          <w:sz w:val="22"/>
          <w:szCs w:val="22"/>
        </w:rPr>
        <w:t>z</w:t>
      </w:r>
      <w:r w:rsidRPr="00CA4A2B">
        <w:rPr>
          <w:bCs/>
          <w:sz w:val="22"/>
          <w:szCs w:val="22"/>
        </w:rPr>
        <w:t xml:space="preserve">hotovitel neodstraní reklamovanou vadu v termínu, </w:t>
      </w:r>
      <w:bookmarkEnd w:id="47"/>
      <w:bookmarkEnd w:id="48"/>
      <w:r w:rsidRPr="00CA4A2B">
        <w:rPr>
          <w:bCs/>
          <w:sz w:val="22"/>
          <w:szCs w:val="22"/>
        </w:rPr>
        <w:t xml:space="preserve">je </w:t>
      </w:r>
      <w:r w:rsidR="00C94B9D" w:rsidRPr="00CA4A2B">
        <w:rPr>
          <w:bCs/>
          <w:sz w:val="22"/>
          <w:szCs w:val="22"/>
        </w:rPr>
        <w:t>o</w:t>
      </w:r>
      <w:r w:rsidRPr="00CA4A2B">
        <w:rPr>
          <w:bCs/>
          <w:sz w:val="22"/>
          <w:szCs w:val="22"/>
        </w:rPr>
        <w:t xml:space="preserve">bjednatel oprávněn uplatnit vůči zhotoviteli nárok na smluvní pokutu ve výši 3.000,- Kč za každou vadu, u níž je v prodlení, a to za každý den prodlení. </w:t>
      </w:r>
      <w:r w:rsidRPr="00CA4A2B">
        <w:rPr>
          <w:sz w:val="22"/>
          <w:szCs w:val="22"/>
        </w:rPr>
        <w:t xml:space="preserve">V případě, že se jedná o vadu, která brání řádnému užívání díla, případně hrozí nebezpečí škody velkého rozsahu </w:t>
      </w:r>
      <w:r w:rsidRPr="00CA4A2B">
        <w:rPr>
          <w:bCs/>
          <w:sz w:val="22"/>
          <w:szCs w:val="22"/>
        </w:rPr>
        <w:t xml:space="preserve">je objednatel oprávněn uplatnit vůči </w:t>
      </w:r>
      <w:r w:rsidR="00C94B9D" w:rsidRPr="00CA4A2B">
        <w:rPr>
          <w:bCs/>
          <w:sz w:val="22"/>
          <w:szCs w:val="22"/>
        </w:rPr>
        <w:t>z</w:t>
      </w:r>
      <w:r w:rsidRPr="00CA4A2B">
        <w:rPr>
          <w:bCs/>
          <w:sz w:val="22"/>
          <w:szCs w:val="22"/>
        </w:rPr>
        <w:t>hotoviteli nárok na smluvní pokutu ve výši 5.000,- Kč za každou vadu či nedodělek.</w:t>
      </w:r>
    </w:p>
    <w:p w14:paraId="5E19BB83" w14:textId="3A0FA330"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 xml:space="preserve">Pokud bude </w:t>
      </w:r>
      <w:r w:rsidR="00C94B9D" w:rsidRPr="00CA4A2B">
        <w:rPr>
          <w:sz w:val="22"/>
          <w:szCs w:val="22"/>
        </w:rPr>
        <w:t>o</w:t>
      </w:r>
      <w:r w:rsidRPr="00CA4A2B">
        <w:rPr>
          <w:sz w:val="22"/>
          <w:szCs w:val="22"/>
        </w:rPr>
        <w:t xml:space="preserve">bjednatel v prodlení s úhradou ceny díla, je </w:t>
      </w:r>
      <w:r w:rsidR="00C94B9D" w:rsidRPr="00CA4A2B">
        <w:rPr>
          <w:sz w:val="22"/>
          <w:szCs w:val="22"/>
        </w:rPr>
        <w:t>z</w:t>
      </w:r>
      <w:r w:rsidRPr="00CA4A2B">
        <w:rPr>
          <w:sz w:val="22"/>
          <w:szCs w:val="22"/>
        </w:rPr>
        <w:t xml:space="preserve">hotovitel oprávněn požadovat zákonný úrok z prodlení. </w:t>
      </w:r>
    </w:p>
    <w:p w14:paraId="1C3B88B4"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Splatnost smluvní pokuty je nejpozději do čtrnácti dnů od dne obdržení jejího uplatnění a vyúčtování.</w:t>
      </w:r>
    </w:p>
    <w:p w14:paraId="733F6F11"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28ABDB0B" w14:textId="6E0BB304" w:rsidR="006B72B2" w:rsidRPr="007A0E62" w:rsidRDefault="006B72B2" w:rsidP="007A0E62">
      <w:pPr>
        <w:pStyle w:val="rove1-slolnku"/>
        <w:spacing w:line="276" w:lineRule="auto"/>
        <w:rPr>
          <w:rFonts w:ascii="Times New Roman" w:hAnsi="Times New Roman"/>
          <w:b/>
          <w:sz w:val="22"/>
          <w:szCs w:val="22"/>
        </w:rPr>
      </w:pPr>
      <w:bookmarkStart w:id="49" w:name="_Toc372551612"/>
      <w:bookmarkStart w:id="50" w:name="_Toc373753615"/>
      <w:bookmarkStart w:id="51" w:name="_Toc376779536"/>
    </w:p>
    <w:p w14:paraId="63FF0B63"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Oprávněné osoby </w:t>
      </w:r>
    </w:p>
    <w:p w14:paraId="4A64BF5D"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p>
    <w:p w14:paraId="160E29EE" w14:textId="77777777" w:rsidR="006B72B2" w:rsidRPr="00CA4A2B" w:rsidRDefault="006B72B2" w:rsidP="00B9485B">
      <w:pPr>
        <w:pStyle w:val="Odstavecseseznamem"/>
        <w:widowControl w:val="0"/>
        <w:numPr>
          <w:ilvl w:val="2"/>
          <w:numId w:val="25"/>
        </w:numPr>
        <w:tabs>
          <w:tab w:val="clear" w:pos="720"/>
          <w:tab w:val="left" w:pos="993"/>
        </w:tabs>
        <w:autoSpaceDE w:val="0"/>
        <w:autoSpaceDN w:val="0"/>
        <w:adjustRightInd w:val="0"/>
        <w:spacing w:line="276" w:lineRule="auto"/>
        <w:ind w:left="426" w:hanging="426"/>
        <w:jc w:val="both"/>
        <w:rPr>
          <w:bCs/>
          <w:iCs/>
          <w:sz w:val="22"/>
          <w:szCs w:val="22"/>
        </w:rPr>
      </w:pPr>
      <w:bookmarkStart w:id="52" w:name="_Toc372551613"/>
      <w:bookmarkStart w:id="53" w:name="_Toc373753616"/>
      <w:bookmarkStart w:id="54" w:name="_Ref376457985"/>
      <w:bookmarkEnd w:id="49"/>
      <w:bookmarkEnd w:id="50"/>
      <w:bookmarkEnd w:id="51"/>
      <w:r w:rsidRPr="00CA4A2B">
        <w:rPr>
          <w:bCs/>
          <w:iCs/>
          <w:sz w:val="22"/>
          <w:szCs w:val="22"/>
        </w:rPr>
        <w:t xml:space="preserve">Jednání mezi </w:t>
      </w:r>
      <w:bookmarkEnd w:id="52"/>
      <w:bookmarkEnd w:id="53"/>
      <w:bookmarkEnd w:id="54"/>
      <w:r w:rsidRPr="00CA4A2B">
        <w:rPr>
          <w:bCs/>
          <w:iCs/>
          <w:sz w:val="22"/>
          <w:szCs w:val="22"/>
        </w:rPr>
        <w:t>smluvními stranami v rámci této smlouvy budou probíhat prostřednictvím níže uvedených oprávněných osob.</w:t>
      </w:r>
    </w:p>
    <w:p w14:paraId="386B4C74" w14:textId="72CB9591"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 xml:space="preserve">Oprávněná osoba </w:t>
      </w:r>
      <w:r w:rsidR="00C94B9D" w:rsidRPr="00CA4A2B">
        <w:rPr>
          <w:bCs/>
          <w:sz w:val="22"/>
          <w:szCs w:val="22"/>
        </w:rPr>
        <w:t>o</w:t>
      </w:r>
      <w:r w:rsidRPr="00CA4A2B">
        <w:rPr>
          <w:bCs/>
          <w:sz w:val="22"/>
          <w:szCs w:val="22"/>
        </w:rPr>
        <w:t>bjednatele:</w:t>
      </w:r>
      <w:r w:rsidRPr="00CA4A2B">
        <w:rPr>
          <w:bCs/>
          <w:sz w:val="22"/>
          <w:szCs w:val="22"/>
        </w:rPr>
        <w:tab/>
        <w:t xml:space="preserve">Ing. Ivan Zajíček, vedoucí odboru </w:t>
      </w:r>
      <w:r w:rsidR="002E6EF5">
        <w:rPr>
          <w:bCs/>
          <w:sz w:val="22"/>
          <w:szCs w:val="22"/>
        </w:rPr>
        <w:t>investic</w:t>
      </w:r>
      <w:r w:rsidR="004343D6" w:rsidRPr="00CA4A2B">
        <w:rPr>
          <w:bCs/>
          <w:sz w:val="22"/>
          <w:szCs w:val="22"/>
        </w:rPr>
        <w:t xml:space="preserve"> a rozvoje města</w:t>
      </w:r>
    </w:p>
    <w:p w14:paraId="429DA3D3" w14:textId="7262171E" w:rsidR="00FB73DB" w:rsidRPr="00CA4A2B" w:rsidRDefault="00FB73DB"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ab/>
      </w:r>
      <w:r w:rsidR="008616A4" w:rsidRPr="008616A4">
        <w:rPr>
          <w:bCs/>
          <w:sz w:val="22"/>
          <w:szCs w:val="22"/>
        </w:rPr>
        <w:t>Tomáš Veverka, referent odboru investic a rozvoje města</w:t>
      </w:r>
      <w:r w:rsidR="001C521E" w:rsidRPr="00CA4A2B">
        <w:rPr>
          <w:bCs/>
          <w:sz w:val="22"/>
          <w:szCs w:val="22"/>
        </w:rPr>
        <w:t xml:space="preserve">  </w:t>
      </w:r>
    </w:p>
    <w:p w14:paraId="2875D36D" w14:textId="55E7724C" w:rsidR="006B72B2" w:rsidRPr="00CA4A2B" w:rsidRDefault="006B72B2" w:rsidP="00267FB1">
      <w:pPr>
        <w:widowControl w:val="0"/>
        <w:tabs>
          <w:tab w:val="left" w:pos="3969"/>
        </w:tabs>
        <w:autoSpaceDE w:val="0"/>
        <w:autoSpaceDN w:val="0"/>
        <w:adjustRightInd w:val="0"/>
        <w:spacing w:line="276" w:lineRule="auto"/>
        <w:ind w:left="709"/>
        <w:rPr>
          <w:sz w:val="22"/>
          <w:szCs w:val="22"/>
        </w:rPr>
      </w:pPr>
      <w:r w:rsidRPr="00CA4A2B">
        <w:rPr>
          <w:bCs/>
          <w:sz w:val="22"/>
          <w:szCs w:val="22"/>
        </w:rPr>
        <w:tab/>
      </w:r>
    </w:p>
    <w:p w14:paraId="4B3CD40A" w14:textId="3F51AFD5"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Oprávněná osoba</w:t>
      </w:r>
      <w:r w:rsidR="00C94B9D" w:rsidRPr="00CA4A2B">
        <w:rPr>
          <w:bCs/>
          <w:sz w:val="22"/>
          <w:szCs w:val="22"/>
        </w:rPr>
        <w:t xml:space="preserve"> z</w:t>
      </w:r>
      <w:r w:rsidRPr="00CA4A2B">
        <w:rPr>
          <w:bCs/>
          <w:sz w:val="22"/>
          <w:szCs w:val="22"/>
        </w:rPr>
        <w:t xml:space="preserve">hotovitele: </w:t>
      </w:r>
      <w:r w:rsidR="00C94B9D" w:rsidRPr="00CA4A2B">
        <w:rPr>
          <w:bCs/>
          <w:sz w:val="22"/>
          <w:szCs w:val="22"/>
        </w:rPr>
        <w:tab/>
      </w:r>
      <w:r w:rsidR="00267FB1" w:rsidRPr="00CA4A2B">
        <w:rPr>
          <w:bCs/>
          <w:sz w:val="22"/>
          <w:szCs w:val="22"/>
          <w:highlight w:val="yellow"/>
        </w:rPr>
        <w:t>Bude doplněno před podpisem smlouvy</w:t>
      </w:r>
      <w:r w:rsidR="00267FB1" w:rsidRPr="00CA4A2B">
        <w:rPr>
          <w:bCs/>
          <w:sz w:val="22"/>
          <w:szCs w:val="22"/>
        </w:rPr>
        <w:t xml:space="preserve">  </w:t>
      </w:r>
    </w:p>
    <w:p w14:paraId="6AAAE55F" w14:textId="238377E3" w:rsidR="006B72B2" w:rsidRPr="00380420" w:rsidRDefault="006B72B2" w:rsidP="00380420">
      <w:pPr>
        <w:pStyle w:val="rove1-slolnku"/>
        <w:spacing w:line="276" w:lineRule="auto"/>
        <w:rPr>
          <w:rFonts w:ascii="Times New Roman" w:hAnsi="Times New Roman"/>
          <w:b/>
          <w:sz w:val="22"/>
          <w:szCs w:val="22"/>
        </w:rPr>
      </w:pPr>
    </w:p>
    <w:p w14:paraId="392E6433"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55" w:name="_Toc376779537"/>
      <w:r w:rsidRPr="00CA4A2B">
        <w:rPr>
          <w:b/>
          <w:bCs/>
          <w:sz w:val="22"/>
          <w:szCs w:val="22"/>
        </w:rPr>
        <w:t>Ustanovení o vzniku a zániku smlouvy</w:t>
      </w:r>
      <w:bookmarkEnd w:id="55"/>
    </w:p>
    <w:p w14:paraId="43C6C794"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se uzavírá na dobu určitou, a to do splnění povinností </w:t>
      </w:r>
      <w:r w:rsidR="00267FB1" w:rsidRPr="00CA4A2B">
        <w:rPr>
          <w:bCs/>
          <w:iCs/>
          <w:sz w:val="22"/>
          <w:szCs w:val="22"/>
        </w:rPr>
        <w:t>s</w:t>
      </w:r>
      <w:r w:rsidRPr="00CA4A2B">
        <w:rPr>
          <w:bCs/>
          <w:iCs/>
          <w:sz w:val="22"/>
          <w:szCs w:val="22"/>
        </w:rPr>
        <w:t xml:space="preserve">mluvních stran podle této </w:t>
      </w:r>
      <w:r w:rsidR="00267FB1" w:rsidRPr="00CA4A2B">
        <w:rPr>
          <w:bCs/>
          <w:iCs/>
          <w:sz w:val="22"/>
          <w:szCs w:val="22"/>
        </w:rPr>
        <w:t>s</w:t>
      </w:r>
      <w:r w:rsidRPr="00CA4A2B">
        <w:rPr>
          <w:bCs/>
          <w:iCs/>
          <w:sz w:val="22"/>
          <w:szCs w:val="22"/>
        </w:rPr>
        <w:t>mlouvy.</w:t>
      </w:r>
    </w:p>
    <w:p w14:paraId="6DF5AA3C" w14:textId="2EBAAF52"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zaniká předčasně před sjednanou dobou trvání ze zákonných důvodů, nebo z důvodů uvedených v této </w:t>
      </w:r>
      <w:r w:rsidR="00267FB1" w:rsidRPr="00CA4A2B">
        <w:rPr>
          <w:bCs/>
          <w:iCs/>
          <w:sz w:val="22"/>
          <w:szCs w:val="22"/>
        </w:rPr>
        <w:t>s</w:t>
      </w:r>
      <w:r w:rsidRPr="00CA4A2B">
        <w:rPr>
          <w:bCs/>
          <w:iCs/>
          <w:sz w:val="22"/>
          <w:szCs w:val="22"/>
        </w:rPr>
        <w:t xml:space="preserve">mlouvě a dále odstoupením. </w:t>
      </w:r>
    </w:p>
    <w:p w14:paraId="0490BA4F" w14:textId="42FCF322" w:rsidR="006B72B2" w:rsidRPr="00CA4A2B"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CA4A2B">
        <w:rPr>
          <w:bCs/>
          <w:iCs/>
          <w:sz w:val="22"/>
          <w:szCs w:val="22"/>
        </w:rPr>
        <w:t xml:space="preserve">Smluvní strany se dohodly, že objednatel je oprávněn od této smlouvy odstoupit v případech, kdy to stanoví </w:t>
      </w:r>
      <w:r w:rsidR="00267FB1" w:rsidRPr="00CA4A2B">
        <w:rPr>
          <w:bCs/>
          <w:iCs/>
          <w:sz w:val="22"/>
          <w:szCs w:val="22"/>
        </w:rPr>
        <w:t>o</w:t>
      </w:r>
      <w:r w:rsidRPr="00CA4A2B">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dojde-li k porušení povinností uložených zhotoviteli touto smlouvou, označenému v textu této Smlouvy jako podstatné;</w:t>
      </w:r>
    </w:p>
    <w:p w14:paraId="4C56BD0E"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zhotovitel bezdůvodně přeruší provádění díla na dobu delší než 10 dnů;</w:t>
      </w:r>
    </w:p>
    <w:p w14:paraId="369F9615"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CA4A2B" w:rsidRDefault="006B72B2" w:rsidP="00B9485B">
      <w:pPr>
        <w:widowControl w:val="0"/>
        <w:numPr>
          <w:ilvl w:val="1"/>
          <w:numId w:val="24"/>
        </w:numPr>
        <w:tabs>
          <w:tab w:val="left" w:pos="993"/>
        </w:tabs>
        <w:autoSpaceDE w:val="0"/>
        <w:autoSpaceDN w:val="0"/>
        <w:adjustRightInd w:val="0"/>
        <w:spacing w:after="240" w:line="276" w:lineRule="auto"/>
        <w:jc w:val="both"/>
        <w:rPr>
          <w:sz w:val="22"/>
          <w:szCs w:val="22"/>
        </w:rPr>
      </w:pPr>
      <w:r w:rsidRPr="00CA4A2B">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CA4A2B"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CA4A2B">
        <w:rPr>
          <w:bCs/>
          <w:sz w:val="22"/>
          <w:szCs w:val="22"/>
        </w:rPr>
        <w:t xml:space="preserve">Smluvní strany se dohodly, že zhotovitel je oprávněn od této smlouvy odstoupit v případech, kdy to stanoví </w:t>
      </w:r>
      <w:r w:rsidR="00267FB1" w:rsidRPr="00CA4A2B">
        <w:rPr>
          <w:bCs/>
          <w:sz w:val="22"/>
          <w:szCs w:val="22"/>
        </w:rPr>
        <w:t>o</w:t>
      </w:r>
      <w:r w:rsidRPr="00CA4A2B">
        <w:rPr>
          <w:bCs/>
          <w:sz w:val="22"/>
          <w:szCs w:val="22"/>
        </w:rPr>
        <w:t>bčanský zákoník a v případě, že:</w:t>
      </w:r>
    </w:p>
    <w:p w14:paraId="3832FF6A" w14:textId="77777777" w:rsidR="006B72B2" w:rsidRPr="00CA4A2B" w:rsidRDefault="006B72B2" w:rsidP="00B9485B">
      <w:pPr>
        <w:widowControl w:val="0"/>
        <w:numPr>
          <w:ilvl w:val="1"/>
          <w:numId w:val="24"/>
        </w:numPr>
        <w:tabs>
          <w:tab w:val="left" w:pos="993"/>
        </w:tabs>
        <w:autoSpaceDE w:val="0"/>
        <w:autoSpaceDN w:val="0"/>
        <w:adjustRightInd w:val="0"/>
        <w:spacing w:after="240" w:line="276" w:lineRule="auto"/>
        <w:jc w:val="both"/>
        <w:rPr>
          <w:bCs/>
          <w:sz w:val="22"/>
          <w:szCs w:val="22"/>
        </w:rPr>
      </w:pPr>
      <w:r w:rsidRPr="00CA4A2B">
        <w:rPr>
          <w:bCs/>
          <w:sz w:val="22"/>
          <w:szCs w:val="22"/>
        </w:rPr>
        <w:t>Objednatel bude v prodlení s úhradou svých splatných peněžitých závazků vyplývajících z této smlouvy po dobu delší než šedesát dnů.</w:t>
      </w:r>
    </w:p>
    <w:p w14:paraId="177D578F"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56" w:name="_Toc372551619"/>
      <w:bookmarkStart w:id="57" w:name="_Toc373753607"/>
      <w:r w:rsidRPr="00CA4A2B">
        <w:rPr>
          <w:bCs/>
          <w:iCs/>
          <w:sz w:val="22"/>
          <w:szCs w:val="22"/>
        </w:rPr>
        <w:t xml:space="preserve">Odstoupení </w:t>
      </w:r>
      <w:bookmarkEnd w:id="56"/>
      <w:bookmarkEnd w:id="57"/>
      <w:r w:rsidRPr="00CA4A2B">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58" w:name="_Toc372551620"/>
      <w:bookmarkStart w:id="59" w:name="_Toc373753608"/>
      <w:r w:rsidRPr="00CA4A2B">
        <w:rPr>
          <w:bCs/>
          <w:sz w:val="22"/>
          <w:szCs w:val="22"/>
        </w:rPr>
        <w:t xml:space="preserve">Smluvní strany </w:t>
      </w:r>
      <w:bookmarkEnd w:id="58"/>
      <w:bookmarkEnd w:id="59"/>
      <w:r w:rsidRPr="00CA4A2B">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CA4A2B" w:rsidRDefault="006B72B2" w:rsidP="00E36E15">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Zhotovitel je oprávněn převést svá práva a povinnosti z této smlouvy vyplývající na jinou osobu pouze s písemným souhlasem objednatele.</w:t>
      </w:r>
    </w:p>
    <w:p w14:paraId="29780B41" w14:textId="2B26A526" w:rsidR="006B72B2" w:rsidRDefault="006B72B2" w:rsidP="006B72B2">
      <w:pPr>
        <w:pStyle w:val="Odstavecseseznamem"/>
        <w:spacing w:line="276" w:lineRule="auto"/>
        <w:rPr>
          <w:bCs/>
          <w:sz w:val="22"/>
          <w:szCs w:val="22"/>
        </w:rPr>
      </w:pPr>
    </w:p>
    <w:p w14:paraId="049A6439" w14:textId="77777777" w:rsidR="00677462" w:rsidRPr="00CA4A2B" w:rsidRDefault="00677462" w:rsidP="006B72B2">
      <w:pPr>
        <w:pStyle w:val="Odstavecseseznamem"/>
        <w:spacing w:line="276" w:lineRule="auto"/>
        <w:rPr>
          <w:bCs/>
          <w:sz w:val="22"/>
          <w:szCs w:val="22"/>
        </w:rPr>
      </w:pPr>
    </w:p>
    <w:p w14:paraId="7D5476FB" w14:textId="7B46C8D4" w:rsidR="006B72B2" w:rsidRPr="00380420" w:rsidRDefault="006B72B2" w:rsidP="00380420">
      <w:pPr>
        <w:pStyle w:val="rove1-slolnku"/>
        <w:spacing w:line="276" w:lineRule="auto"/>
        <w:rPr>
          <w:rFonts w:ascii="Times New Roman" w:hAnsi="Times New Roman"/>
          <w:b/>
          <w:sz w:val="22"/>
          <w:szCs w:val="22"/>
        </w:rPr>
      </w:pPr>
    </w:p>
    <w:p w14:paraId="2C656822"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Závěrečná ujednání </w:t>
      </w:r>
    </w:p>
    <w:p w14:paraId="49589806" w14:textId="77777777" w:rsidR="006B72B2" w:rsidRPr="00CA4A2B" w:rsidRDefault="006B72B2" w:rsidP="006B72B2">
      <w:pPr>
        <w:widowControl w:val="0"/>
        <w:tabs>
          <w:tab w:val="left" w:pos="993"/>
        </w:tabs>
        <w:autoSpaceDE w:val="0"/>
        <w:autoSpaceDN w:val="0"/>
        <w:adjustRightInd w:val="0"/>
        <w:spacing w:line="276" w:lineRule="auto"/>
        <w:ind w:left="450"/>
        <w:rPr>
          <w:b/>
          <w:bCs/>
          <w:sz w:val="22"/>
          <w:szCs w:val="22"/>
        </w:rPr>
      </w:pPr>
    </w:p>
    <w:p w14:paraId="66CCF671"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bCs/>
          <w:iCs/>
          <w:sz w:val="22"/>
          <w:szCs w:val="22"/>
        </w:rPr>
      </w:pPr>
      <w:bookmarkStart w:id="60" w:name="_Toc372551626"/>
      <w:bookmarkStart w:id="61" w:name="_Toc373753631"/>
      <w:r w:rsidRPr="00CA4A2B">
        <w:rPr>
          <w:bCs/>
          <w:iCs/>
          <w:sz w:val="22"/>
          <w:szCs w:val="22"/>
        </w:rPr>
        <w:t xml:space="preserve">Všechna </w:t>
      </w:r>
      <w:bookmarkEnd w:id="60"/>
      <w:bookmarkEnd w:id="61"/>
      <w:r w:rsidRPr="00CA4A2B">
        <w:rPr>
          <w:bCs/>
          <w:iCs/>
          <w:sz w:val="22"/>
          <w:szCs w:val="22"/>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sz w:val="22"/>
          <w:szCs w:val="22"/>
        </w:rPr>
      </w:pPr>
      <w:r w:rsidRPr="00CA4A2B">
        <w:rPr>
          <w:sz w:val="22"/>
          <w:szCs w:val="22"/>
        </w:rPr>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Smlouvu lze měnit či doplňovat pouze písemnými dodatky, podepsanými statutárními zástupci. </w:t>
      </w:r>
    </w:p>
    <w:p w14:paraId="39960891" w14:textId="541FFE7B" w:rsidR="00C1522A" w:rsidRPr="00CA4A2B" w:rsidRDefault="00C1522A" w:rsidP="00C1522A">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Tato smlouva je vyhotovena ve </w:t>
      </w:r>
      <w:r w:rsidR="002E0B71">
        <w:rPr>
          <w:sz w:val="22"/>
          <w:szCs w:val="22"/>
        </w:rPr>
        <w:t>3</w:t>
      </w:r>
      <w:r w:rsidRPr="00CA4A2B">
        <w:rPr>
          <w:sz w:val="22"/>
          <w:szCs w:val="22"/>
        </w:rPr>
        <w:t xml:space="preserve"> stejnopisech platnosti originálů, z nichž objednatel obdrží 2 výtisky a zhotovitel </w:t>
      </w:r>
      <w:r w:rsidR="002E0B71">
        <w:rPr>
          <w:sz w:val="22"/>
          <w:szCs w:val="22"/>
        </w:rPr>
        <w:t>1</w:t>
      </w:r>
      <w:r w:rsidRPr="00CA4A2B">
        <w:rPr>
          <w:sz w:val="22"/>
          <w:szCs w:val="22"/>
        </w:rPr>
        <w:t xml:space="preserve"> výtisk</w:t>
      </w:r>
      <w:r>
        <w:rPr>
          <w:sz w:val="22"/>
          <w:szCs w:val="22"/>
        </w:rPr>
        <w:t xml:space="preserve"> nebo je podepsána elektronicky. </w:t>
      </w:r>
    </w:p>
    <w:p w14:paraId="7746A077" w14:textId="668B84E1" w:rsidR="006B72B2" w:rsidRPr="00CA4A2B"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CA4A2B">
        <w:rPr>
          <w:rFonts w:ascii="Times New Roman" w:hAnsi="Times New Roman" w:cs="Times New Roman"/>
          <w:sz w:val="22"/>
          <w:szCs w:val="22"/>
        </w:rPr>
        <w:t xml:space="preserve">Smluvní strany prohlašují, že žádná část smlouvy nenaplňuje znaky obchodního tajemství (§ 504 zák. </w:t>
      </w:r>
      <w:r w:rsidR="005164CA">
        <w:rPr>
          <w:rFonts w:ascii="Times New Roman" w:hAnsi="Times New Roman" w:cs="Times New Roman"/>
          <w:sz w:val="22"/>
          <w:szCs w:val="22"/>
        </w:rPr>
        <w:br/>
      </w:r>
      <w:r w:rsidRPr="00CA4A2B">
        <w:rPr>
          <w:rFonts w:ascii="Times New Roman" w:hAnsi="Times New Roman" w:cs="Times New Roman"/>
          <w:sz w:val="22"/>
          <w:szCs w:val="22"/>
        </w:rPr>
        <w:t xml:space="preserve">č. 89/2012 Sb., občanský zákoník). </w:t>
      </w:r>
    </w:p>
    <w:p w14:paraId="59DA70ED" w14:textId="089B1158" w:rsidR="00526830"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Tato smlouva o dílo nabývá platnosti dnem jejího podpisu oběma smluvními stranami a účinnosti dnem jejího uveřejnění v registru smluv.</w:t>
      </w:r>
    </w:p>
    <w:p w14:paraId="18C36BAE" w14:textId="77777777" w:rsidR="00F67261"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v registru smluv zajistí objednatel.  </w:t>
      </w:r>
    </w:p>
    <w:p w14:paraId="1C06ABAF" w14:textId="77777777" w:rsidR="00F67261"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33D2F173" w14:textId="1554BAF4" w:rsidR="006B72B2" w:rsidRPr="00C34CDF" w:rsidRDefault="006B72B2" w:rsidP="00835C9F">
      <w:pPr>
        <w:pStyle w:val="Default"/>
        <w:numPr>
          <w:ilvl w:val="1"/>
          <w:numId w:val="22"/>
        </w:numPr>
        <w:adjustRightInd/>
        <w:spacing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Přílohy (ať pevně spojené či oddělitelné), na něž smlouva odkazuje, tvoří součást této smlouvy. Součástí této smlouvy jsou tyto přílohy: </w:t>
      </w:r>
    </w:p>
    <w:p w14:paraId="3E85A8E9" w14:textId="77777777" w:rsidR="006B72B2" w:rsidRPr="00CA4A2B"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Příloha č. 1 – </w:t>
      </w:r>
      <w:r w:rsidRPr="00CA4A2B">
        <w:rPr>
          <w:bCs/>
          <w:sz w:val="22"/>
          <w:szCs w:val="22"/>
        </w:rPr>
        <w:t>Položkový rozpočet (oceněný soupis stavebních prací, dodávek a služeb s výkazem výměr)</w:t>
      </w:r>
    </w:p>
    <w:p w14:paraId="49717D7E" w14:textId="18CA831C" w:rsidR="006B72B2" w:rsidRDefault="006B72B2" w:rsidP="006B72B2">
      <w:pPr>
        <w:widowControl w:val="0"/>
        <w:tabs>
          <w:tab w:val="left" w:pos="993"/>
        </w:tabs>
        <w:autoSpaceDE w:val="0"/>
        <w:autoSpaceDN w:val="0"/>
        <w:adjustRightInd w:val="0"/>
        <w:rPr>
          <w:sz w:val="22"/>
          <w:szCs w:val="22"/>
        </w:rPr>
      </w:pPr>
    </w:p>
    <w:p w14:paraId="2C148B09" w14:textId="77777777" w:rsidR="00677462" w:rsidRDefault="00677462" w:rsidP="006B72B2">
      <w:pPr>
        <w:widowControl w:val="0"/>
        <w:tabs>
          <w:tab w:val="left" w:pos="993"/>
        </w:tabs>
        <w:autoSpaceDE w:val="0"/>
        <w:autoSpaceDN w:val="0"/>
        <w:adjustRightInd w:val="0"/>
        <w:rPr>
          <w:sz w:val="22"/>
          <w:szCs w:val="22"/>
        </w:rPr>
      </w:pPr>
    </w:p>
    <w:p w14:paraId="78A865D7" w14:textId="77777777" w:rsidR="0095090E" w:rsidRPr="00CA4A2B" w:rsidRDefault="0095090E" w:rsidP="006B72B2">
      <w:pPr>
        <w:widowControl w:val="0"/>
        <w:tabs>
          <w:tab w:val="left" w:pos="993"/>
        </w:tabs>
        <w:autoSpaceDE w:val="0"/>
        <w:autoSpaceDN w:val="0"/>
        <w:adjustRightInd w:val="0"/>
        <w:rPr>
          <w:sz w:val="22"/>
          <w:szCs w:val="22"/>
        </w:rPr>
      </w:pPr>
    </w:p>
    <w:p w14:paraId="21E83686"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V Poděbradech  dne: ……………………</w:t>
      </w:r>
      <w:r w:rsidRPr="00CA4A2B">
        <w:rPr>
          <w:sz w:val="22"/>
          <w:szCs w:val="22"/>
        </w:rPr>
        <w:tab/>
        <w:t xml:space="preserve">V </w:t>
      </w:r>
      <w:r w:rsidRPr="00CA4A2B">
        <w:rPr>
          <w:sz w:val="22"/>
          <w:szCs w:val="22"/>
          <w:highlight w:val="yellow"/>
        </w:rPr>
        <w:t>………………dne:………………</w:t>
      </w:r>
    </w:p>
    <w:p w14:paraId="2E011103" w14:textId="77777777" w:rsidR="006B72B2" w:rsidRPr="00CA4A2B" w:rsidRDefault="006B72B2" w:rsidP="006B72B2">
      <w:pPr>
        <w:widowControl w:val="0"/>
        <w:autoSpaceDE w:val="0"/>
        <w:autoSpaceDN w:val="0"/>
        <w:adjustRightInd w:val="0"/>
        <w:spacing w:line="276" w:lineRule="auto"/>
        <w:rPr>
          <w:sz w:val="22"/>
          <w:szCs w:val="22"/>
        </w:rPr>
      </w:pPr>
    </w:p>
    <w:p w14:paraId="79F67B20" w14:textId="77777777" w:rsidR="006B72B2" w:rsidRPr="00CA4A2B" w:rsidRDefault="006B72B2" w:rsidP="006B72B2">
      <w:pPr>
        <w:widowControl w:val="0"/>
        <w:autoSpaceDE w:val="0"/>
        <w:autoSpaceDN w:val="0"/>
        <w:adjustRightInd w:val="0"/>
        <w:spacing w:line="276" w:lineRule="auto"/>
        <w:rPr>
          <w:sz w:val="22"/>
          <w:szCs w:val="22"/>
        </w:rPr>
      </w:pPr>
    </w:p>
    <w:p w14:paraId="7FDE6F0F" w14:textId="77777777" w:rsidR="006B72B2" w:rsidRPr="00CA4A2B" w:rsidRDefault="006B72B2" w:rsidP="006B72B2">
      <w:pPr>
        <w:widowControl w:val="0"/>
        <w:autoSpaceDE w:val="0"/>
        <w:autoSpaceDN w:val="0"/>
        <w:adjustRightInd w:val="0"/>
        <w:spacing w:line="276" w:lineRule="auto"/>
        <w:rPr>
          <w:sz w:val="22"/>
          <w:szCs w:val="22"/>
        </w:rPr>
      </w:pPr>
    </w:p>
    <w:p w14:paraId="13579D25"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w:t>
      </w:r>
      <w:r w:rsidRPr="00CA4A2B">
        <w:rPr>
          <w:sz w:val="22"/>
          <w:szCs w:val="22"/>
        </w:rPr>
        <w:tab/>
        <w:t>……………………………………….</w:t>
      </w:r>
    </w:p>
    <w:p w14:paraId="23345050" w14:textId="2F7C70A5"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Mgr. Roman Schulz </w:t>
      </w:r>
      <w:r w:rsidRPr="00CA4A2B">
        <w:rPr>
          <w:sz w:val="22"/>
          <w:szCs w:val="22"/>
        </w:rPr>
        <w:tab/>
      </w:r>
      <w:r w:rsidRPr="00CA4A2B">
        <w:rPr>
          <w:sz w:val="22"/>
          <w:szCs w:val="22"/>
          <w:highlight w:val="yellow"/>
        </w:rPr>
        <w:t>…………………</w:t>
      </w:r>
    </w:p>
    <w:p w14:paraId="130A6316" w14:textId="2D06EAD8" w:rsidR="00604A7E" w:rsidRPr="00CA4A2B" w:rsidRDefault="006B72B2" w:rsidP="00835C9F">
      <w:pPr>
        <w:widowControl w:val="0"/>
        <w:tabs>
          <w:tab w:val="left" w:pos="5529"/>
        </w:tabs>
        <w:autoSpaceDE w:val="0"/>
        <w:autoSpaceDN w:val="0"/>
        <w:adjustRightInd w:val="0"/>
        <w:spacing w:line="276" w:lineRule="auto"/>
      </w:pPr>
      <w:r w:rsidRPr="00CA4A2B">
        <w:rPr>
          <w:sz w:val="22"/>
          <w:szCs w:val="22"/>
        </w:rPr>
        <w:t xml:space="preserve">starosta </w:t>
      </w:r>
      <w:r w:rsidRPr="00CA4A2B">
        <w:rPr>
          <w:sz w:val="22"/>
          <w:szCs w:val="22"/>
        </w:rPr>
        <w:tab/>
      </w:r>
      <w:r w:rsidRPr="00CA4A2B">
        <w:rPr>
          <w:sz w:val="22"/>
          <w:szCs w:val="22"/>
          <w:highlight w:val="yellow"/>
        </w:rPr>
        <w:t>…………………</w:t>
      </w:r>
    </w:p>
    <w:sectPr w:rsidR="00604A7E" w:rsidRPr="00CA4A2B" w:rsidSect="006E195D">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9FD23" w14:textId="77777777" w:rsidR="00CD714E" w:rsidRDefault="009912FB">
      <w:r>
        <w:separator/>
      </w:r>
    </w:p>
  </w:endnote>
  <w:endnote w:type="continuationSeparator" w:id="0">
    <w:p w14:paraId="4F91B6A8" w14:textId="77777777" w:rsidR="00CD714E" w:rsidRDefault="0099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50593" w14:textId="7E050065"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EA0CC7">
      <w:rPr>
        <w:rFonts w:ascii="Arial" w:hAnsi="Arial" w:cs="Arial"/>
        <w:noProof/>
        <w:sz w:val="20"/>
        <w:szCs w:val="21"/>
      </w:rPr>
      <w:t>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EA0CC7">
      <w:rPr>
        <w:rFonts w:ascii="Arial" w:hAnsi="Arial" w:cs="Arial"/>
        <w:noProof/>
        <w:sz w:val="20"/>
        <w:szCs w:val="21"/>
      </w:rPr>
      <w:t>17</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6E88" w14:textId="17938D3A"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604CF9">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604CF9">
      <w:rPr>
        <w:rFonts w:ascii="Arial" w:hAnsi="Arial" w:cs="Arial"/>
        <w:noProof/>
        <w:sz w:val="18"/>
        <w:szCs w:val="21"/>
      </w:rPr>
      <w:t>17</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29BA8" w14:textId="77777777" w:rsidR="00CD714E" w:rsidRDefault="009912FB">
      <w:r>
        <w:separator/>
      </w:r>
    </w:p>
  </w:footnote>
  <w:footnote w:type="continuationSeparator" w:id="0">
    <w:p w14:paraId="5FB68BF1" w14:textId="77777777" w:rsidR="00CD714E" w:rsidRDefault="0099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B192" w14:textId="1FECC7FB" w:rsidR="00B3274F" w:rsidRDefault="009912FB">
    <w:pPr>
      <w:pStyle w:val="Zhlav"/>
    </w:pPr>
    <w:r>
      <w:t xml:space="preserve">Příloha č. </w:t>
    </w:r>
    <w:r w:rsidR="00C73B63">
      <w:t>4</w:t>
    </w:r>
    <w:r>
      <w:t xml:space="preserve"> Návrh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7"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3BB760E"/>
    <w:multiLevelType w:val="multilevel"/>
    <w:tmpl w:val="5DC84390"/>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1855"/>
        </w:tabs>
        <w:ind w:left="1852" w:hanging="717"/>
      </w:pPr>
      <w:rPr>
        <w:rFonts w:ascii="Arial" w:hAnsi="Arial" w:cs="Arial" w:hint="default"/>
      </w:rPr>
    </w:lvl>
    <w:lvl w:ilvl="2">
      <w:start w:val="1"/>
      <w:numFmt w:val="decimal"/>
      <w:lvlText w:val="%1.%2.%3."/>
      <w:lvlJc w:val="left"/>
      <w:pPr>
        <w:tabs>
          <w:tab w:val="num" w:pos="1440"/>
        </w:tabs>
        <w:ind w:left="1440" w:hanging="720"/>
      </w:pPr>
      <w:rPr>
        <w:rFonts w:hint="default"/>
      </w:rPr>
    </w:lvl>
    <w:lvl w:ilvl="3">
      <w:start w:val="1"/>
      <w:numFmt w:val="decimal"/>
      <w:lvlText w:val="(%4)"/>
      <w:lvlJc w:val="left"/>
      <w:pPr>
        <w:tabs>
          <w:tab w:val="num" w:pos="680"/>
        </w:tabs>
        <w:ind w:left="0" w:firstLine="0"/>
      </w:pPr>
      <w:rPr>
        <w:rFonts w:ascii="Arial" w:hAnsi="Arial" w:cs="Arial" w:hint="default"/>
        <w:color w:val="auto"/>
      </w:rPr>
    </w:lvl>
    <w:lvl w:ilvl="4">
      <w:start w:val="1"/>
      <w:numFmt w:val="lowerLetter"/>
      <w:lvlText w:val="(%5)"/>
      <w:lvlJc w:val="left"/>
      <w:pPr>
        <w:tabs>
          <w:tab w:val="num" w:pos="1361"/>
        </w:tabs>
        <w:ind w:left="680" w:firstLine="0"/>
      </w:pPr>
      <w:rPr>
        <w:rFonts w:hint="default"/>
      </w:rPr>
    </w:lvl>
    <w:lvl w:ilvl="5">
      <w:start w:val="1"/>
      <w:numFmt w:val="bullet"/>
      <w:lvlText w:val=""/>
      <w:lvlJc w:val="left"/>
      <w:pPr>
        <w:tabs>
          <w:tab w:val="num" w:pos="2211"/>
        </w:tabs>
        <w:ind w:left="1361" w:firstLine="0"/>
      </w:pPr>
      <w:rPr>
        <w:rFonts w:ascii="Symbol" w:hAnsi="Symbol"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3"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5"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19"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1"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2"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7A4B600E"/>
    <w:multiLevelType w:val="multilevel"/>
    <w:tmpl w:val="A5F08BFE"/>
    <w:lvl w:ilvl="0">
      <w:start w:val="1"/>
      <w:numFmt w:val="upperRoman"/>
      <w:pStyle w:val="rove1-slolnku"/>
      <w:suff w:val="nothing"/>
      <w:lvlText w:val="%1."/>
      <w:lvlJc w:val="center"/>
      <w:pPr>
        <w:ind w:left="0" w:firstLine="0"/>
      </w:pPr>
      <w:rPr>
        <w:rFonts w:ascii="Times New Roman" w:hAnsi="Times New Roman" w:cs="Times New Roman"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3"/>
  </w:num>
  <w:num w:numId="2">
    <w:abstractNumId w:val="6"/>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9"/>
  </w:num>
  <w:num w:numId="6">
    <w:abstractNumId w:val="23"/>
    <w:lvlOverride w:ilvl="0">
      <w:startOverride w:val="1"/>
    </w:lvlOverride>
    <w:lvlOverride w:ilvl="1">
      <w:startOverride w:val="1"/>
    </w:lvlOverride>
  </w:num>
  <w:num w:numId="7">
    <w:abstractNumId w:val="7"/>
  </w:num>
  <w:num w:numId="8">
    <w:abstractNumId w:val="22"/>
  </w:num>
  <w:num w:numId="9">
    <w:abstractNumId w:val="13"/>
  </w:num>
  <w:num w:numId="10">
    <w:abstractNumId w:val="4"/>
  </w:num>
  <w:num w:numId="11">
    <w:abstractNumId w:val="2"/>
  </w:num>
  <w:num w:numId="12">
    <w:abstractNumId w:val="0"/>
  </w:num>
  <w:num w:numId="13">
    <w:abstractNumId w:val="10"/>
  </w:num>
  <w:num w:numId="14">
    <w:abstractNumId w:val="9"/>
  </w:num>
  <w:num w:numId="15">
    <w:abstractNumId w:val="21"/>
  </w:num>
  <w:num w:numId="16">
    <w:abstractNumId w:val="17"/>
  </w:num>
  <w:num w:numId="17">
    <w:abstractNumId w:val="14"/>
  </w:num>
  <w:num w:numId="18">
    <w:abstractNumId w:val="11"/>
  </w:num>
  <w:num w:numId="19">
    <w:abstractNumId w:val="12"/>
  </w:num>
  <w:num w:numId="20">
    <w:abstractNumId w:val="16"/>
  </w:num>
  <w:num w:numId="21">
    <w:abstractNumId w:val="1"/>
  </w:num>
  <w:num w:numId="22">
    <w:abstractNumId w:val="15"/>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5"/>
  </w:num>
  <w:num w:numId="26">
    <w:abstractNumId w:val="23"/>
  </w:num>
  <w:num w:numId="27">
    <w:abstractNumId w:val="8"/>
  </w:num>
  <w:num w:numId="28">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B2"/>
    <w:rsid w:val="00002858"/>
    <w:rsid w:val="00027253"/>
    <w:rsid w:val="00027CCB"/>
    <w:rsid w:val="00053A7B"/>
    <w:rsid w:val="00060C66"/>
    <w:rsid w:val="00064F42"/>
    <w:rsid w:val="00090776"/>
    <w:rsid w:val="00094213"/>
    <w:rsid w:val="00095CD1"/>
    <w:rsid w:val="000A0BC3"/>
    <w:rsid w:val="000A2698"/>
    <w:rsid w:val="000B27F2"/>
    <w:rsid w:val="00132541"/>
    <w:rsid w:val="001A0FDE"/>
    <w:rsid w:val="001C521E"/>
    <w:rsid w:val="001F340D"/>
    <w:rsid w:val="00205EF6"/>
    <w:rsid w:val="00232E12"/>
    <w:rsid w:val="00235EBD"/>
    <w:rsid w:val="00267FB1"/>
    <w:rsid w:val="002754CD"/>
    <w:rsid w:val="00284444"/>
    <w:rsid w:val="0029656B"/>
    <w:rsid w:val="002E0B71"/>
    <w:rsid w:val="002E6A84"/>
    <w:rsid w:val="002E6EF5"/>
    <w:rsid w:val="002F7D83"/>
    <w:rsid w:val="00304DCC"/>
    <w:rsid w:val="00325A3F"/>
    <w:rsid w:val="00377087"/>
    <w:rsid w:val="00377E04"/>
    <w:rsid w:val="00380420"/>
    <w:rsid w:val="003A316C"/>
    <w:rsid w:val="003A6635"/>
    <w:rsid w:val="003E201E"/>
    <w:rsid w:val="003F2CFD"/>
    <w:rsid w:val="00413CD5"/>
    <w:rsid w:val="00425C5B"/>
    <w:rsid w:val="004343D6"/>
    <w:rsid w:val="004634B3"/>
    <w:rsid w:val="00475124"/>
    <w:rsid w:val="00483AD9"/>
    <w:rsid w:val="00490613"/>
    <w:rsid w:val="004B5CBB"/>
    <w:rsid w:val="004D56AD"/>
    <w:rsid w:val="004F4F6D"/>
    <w:rsid w:val="00502B4C"/>
    <w:rsid w:val="00505454"/>
    <w:rsid w:val="005066E7"/>
    <w:rsid w:val="005107E8"/>
    <w:rsid w:val="005164CA"/>
    <w:rsid w:val="00526830"/>
    <w:rsid w:val="0052743D"/>
    <w:rsid w:val="00553FD5"/>
    <w:rsid w:val="00566F95"/>
    <w:rsid w:val="0058104F"/>
    <w:rsid w:val="005A59BF"/>
    <w:rsid w:val="005B3FA9"/>
    <w:rsid w:val="005B4141"/>
    <w:rsid w:val="005B6768"/>
    <w:rsid w:val="005C213B"/>
    <w:rsid w:val="005D04EF"/>
    <w:rsid w:val="005E4CAD"/>
    <w:rsid w:val="005E57FE"/>
    <w:rsid w:val="00603401"/>
    <w:rsid w:val="00604A7E"/>
    <w:rsid w:val="00604CF9"/>
    <w:rsid w:val="006077A6"/>
    <w:rsid w:val="006278E7"/>
    <w:rsid w:val="006557EA"/>
    <w:rsid w:val="0067444F"/>
    <w:rsid w:val="00677462"/>
    <w:rsid w:val="006866C2"/>
    <w:rsid w:val="006B72B2"/>
    <w:rsid w:val="006D411F"/>
    <w:rsid w:val="006E195D"/>
    <w:rsid w:val="006E2ADD"/>
    <w:rsid w:val="006F53F6"/>
    <w:rsid w:val="00707B2E"/>
    <w:rsid w:val="00707EAF"/>
    <w:rsid w:val="00726CB0"/>
    <w:rsid w:val="00730215"/>
    <w:rsid w:val="00747D45"/>
    <w:rsid w:val="00760589"/>
    <w:rsid w:val="007A0E62"/>
    <w:rsid w:val="007B35FD"/>
    <w:rsid w:val="007B512E"/>
    <w:rsid w:val="007B6886"/>
    <w:rsid w:val="007F34BA"/>
    <w:rsid w:val="007F3A62"/>
    <w:rsid w:val="008027D4"/>
    <w:rsid w:val="00816374"/>
    <w:rsid w:val="008236D2"/>
    <w:rsid w:val="008256B3"/>
    <w:rsid w:val="00831C3D"/>
    <w:rsid w:val="00835C9F"/>
    <w:rsid w:val="00860E92"/>
    <w:rsid w:val="008613A9"/>
    <w:rsid w:val="008614DD"/>
    <w:rsid w:val="008616A4"/>
    <w:rsid w:val="008676B4"/>
    <w:rsid w:val="00886327"/>
    <w:rsid w:val="00933735"/>
    <w:rsid w:val="0095090E"/>
    <w:rsid w:val="00967E13"/>
    <w:rsid w:val="009912FB"/>
    <w:rsid w:val="009A43F4"/>
    <w:rsid w:val="009A7B45"/>
    <w:rsid w:val="009B26AB"/>
    <w:rsid w:val="009D305C"/>
    <w:rsid w:val="009F019F"/>
    <w:rsid w:val="009F53EF"/>
    <w:rsid w:val="00A1663E"/>
    <w:rsid w:val="00A17E1D"/>
    <w:rsid w:val="00A67872"/>
    <w:rsid w:val="00AD1751"/>
    <w:rsid w:val="00AD1BC4"/>
    <w:rsid w:val="00AD4021"/>
    <w:rsid w:val="00AD4EA8"/>
    <w:rsid w:val="00B3274F"/>
    <w:rsid w:val="00B60CA2"/>
    <w:rsid w:val="00B624F8"/>
    <w:rsid w:val="00B86511"/>
    <w:rsid w:val="00B9485B"/>
    <w:rsid w:val="00BA55A8"/>
    <w:rsid w:val="00BB2D14"/>
    <w:rsid w:val="00BD413E"/>
    <w:rsid w:val="00BE541E"/>
    <w:rsid w:val="00C0264F"/>
    <w:rsid w:val="00C1522A"/>
    <w:rsid w:val="00C16A86"/>
    <w:rsid w:val="00C207F4"/>
    <w:rsid w:val="00C34CDF"/>
    <w:rsid w:val="00C454ED"/>
    <w:rsid w:val="00C52E8C"/>
    <w:rsid w:val="00C55014"/>
    <w:rsid w:val="00C64AAC"/>
    <w:rsid w:val="00C73B63"/>
    <w:rsid w:val="00C740E3"/>
    <w:rsid w:val="00C87FD7"/>
    <w:rsid w:val="00C94B9D"/>
    <w:rsid w:val="00C95381"/>
    <w:rsid w:val="00C9641B"/>
    <w:rsid w:val="00CA217C"/>
    <w:rsid w:val="00CA4A2B"/>
    <w:rsid w:val="00CC2260"/>
    <w:rsid w:val="00CD0A95"/>
    <w:rsid w:val="00CD4B1C"/>
    <w:rsid w:val="00CD714E"/>
    <w:rsid w:val="00CD7E21"/>
    <w:rsid w:val="00D07DE9"/>
    <w:rsid w:val="00D2531A"/>
    <w:rsid w:val="00D5420B"/>
    <w:rsid w:val="00D6257B"/>
    <w:rsid w:val="00D73B41"/>
    <w:rsid w:val="00D81AFA"/>
    <w:rsid w:val="00D91B4A"/>
    <w:rsid w:val="00D9636B"/>
    <w:rsid w:val="00D96B24"/>
    <w:rsid w:val="00DA3D6B"/>
    <w:rsid w:val="00DA4F6F"/>
    <w:rsid w:val="00DA62C1"/>
    <w:rsid w:val="00DB1E3C"/>
    <w:rsid w:val="00DB50F6"/>
    <w:rsid w:val="00DC39DE"/>
    <w:rsid w:val="00DD19B2"/>
    <w:rsid w:val="00DD218E"/>
    <w:rsid w:val="00DE0104"/>
    <w:rsid w:val="00DE2D1B"/>
    <w:rsid w:val="00E0432C"/>
    <w:rsid w:val="00E263E1"/>
    <w:rsid w:val="00E268FB"/>
    <w:rsid w:val="00E301B9"/>
    <w:rsid w:val="00E35CBB"/>
    <w:rsid w:val="00E36E15"/>
    <w:rsid w:val="00E40222"/>
    <w:rsid w:val="00E42340"/>
    <w:rsid w:val="00E45F4A"/>
    <w:rsid w:val="00E85488"/>
    <w:rsid w:val="00EA0CC7"/>
    <w:rsid w:val="00EE757A"/>
    <w:rsid w:val="00F442E2"/>
    <w:rsid w:val="00F67261"/>
    <w:rsid w:val="00FA7CD3"/>
    <w:rsid w:val="00FB73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 w:type="paragraph" w:customStyle="1" w:styleId="PFI-odstavec">
    <w:name w:val="PFI-odstavec"/>
    <w:basedOn w:val="Normln"/>
    <w:rsid w:val="00235EBD"/>
    <w:pPr>
      <w:tabs>
        <w:tab w:val="num" w:pos="680"/>
      </w:tabs>
      <w:suppressAutoHyphens/>
      <w:spacing w:after="120"/>
      <w:jc w:val="both"/>
    </w:pPr>
    <w:rPr>
      <w:rFonts w:ascii="Palatino Linotype" w:hAnsi="Palatino Linotype"/>
      <w:sz w:val="22"/>
      <w:lang w:eastAsia="ar-SA"/>
    </w:rPr>
  </w:style>
  <w:style w:type="paragraph" w:customStyle="1" w:styleId="PFI-pismeno">
    <w:name w:val="PFI-pismeno"/>
    <w:basedOn w:val="PFI-odstavec"/>
    <w:rsid w:val="00235EBD"/>
    <w:pPr>
      <w:tabs>
        <w:tab w:val="clear" w:pos="680"/>
        <w:tab w:val="num" w:pos="1361"/>
      </w:tabs>
      <w:ind w:left="680"/>
    </w:pPr>
  </w:style>
  <w:style w:type="paragraph" w:customStyle="1" w:styleId="PFI-msk">
    <w:name w:val="PFI-římské"/>
    <w:basedOn w:val="PFI-pismeno"/>
    <w:rsid w:val="00235EBD"/>
    <w:pPr>
      <w:tabs>
        <w:tab w:val="clear" w:pos="1361"/>
        <w:tab w:val="num" w:pos="2211"/>
      </w:tabs>
      <w:ind w:left="136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1253</TotalTime>
  <Pages>15</Pages>
  <Words>6200</Words>
  <Characters>36586</Characters>
  <Application>Microsoft Office Word</Application>
  <DocSecurity>0</DocSecurity>
  <Lines>304</Lines>
  <Paragraphs>85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123</cp:revision>
  <dcterms:created xsi:type="dcterms:W3CDTF">2024-04-08T07:45:00Z</dcterms:created>
  <dcterms:modified xsi:type="dcterms:W3CDTF">2026-06-03T13:08:00Z</dcterms:modified>
</cp:coreProperties>
</file>