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5A066" w14:textId="14CF3AE3" w:rsidR="00F94E14" w:rsidRPr="00B75EB3" w:rsidRDefault="00DB4765" w:rsidP="00B75EB3">
      <w:pPr>
        <w:jc w:val="right"/>
        <w:rPr>
          <w:rFonts w:asciiTheme="minorHAnsi" w:hAnsiTheme="minorHAnsi" w:cstheme="minorHAnsi"/>
          <w:b/>
          <w:bCs/>
          <w:sz w:val="22"/>
          <w:szCs w:val="22"/>
        </w:rPr>
      </w:pPr>
      <w:r w:rsidRPr="00B75EB3">
        <w:rPr>
          <w:rFonts w:asciiTheme="minorHAnsi" w:hAnsiTheme="minorHAnsi" w:cstheme="minorHAnsi"/>
          <w:b/>
          <w:bCs/>
          <w:sz w:val="22"/>
          <w:szCs w:val="22"/>
        </w:rPr>
        <w:t xml:space="preserve">Příloha č. </w:t>
      </w:r>
      <w:r w:rsidR="000457DC" w:rsidRPr="00B75EB3">
        <w:rPr>
          <w:rFonts w:asciiTheme="minorHAnsi" w:hAnsiTheme="minorHAnsi" w:cstheme="minorHAnsi"/>
          <w:b/>
          <w:bCs/>
          <w:sz w:val="22"/>
          <w:szCs w:val="22"/>
        </w:rPr>
        <w:t>4</w:t>
      </w:r>
      <w:r w:rsidRPr="00B75EB3">
        <w:rPr>
          <w:rFonts w:asciiTheme="minorHAnsi" w:hAnsiTheme="minorHAnsi" w:cstheme="minorHAnsi"/>
          <w:b/>
          <w:bCs/>
          <w:sz w:val="22"/>
          <w:szCs w:val="22"/>
        </w:rPr>
        <w:t xml:space="preserve"> </w:t>
      </w:r>
      <w:r w:rsidR="00B75EB3" w:rsidRPr="00B75EB3">
        <w:rPr>
          <w:rFonts w:asciiTheme="minorHAnsi" w:hAnsiTheme="minorHAnsi" w:cstheme="minorHAnsi"/>
          <w:b/>
          <w:bCs/>
          <w:sz w:val="22"/>
          <w:szCs w:val="22"/>
        </w:rPr>
        <w:t>Výzvy k podání nabídky</w:t>
      </w:r>
    </w:p>
    <w:p w14:paraId="2D722C99" w14:textId="77777777" w:rsidR="00B75EB3" w:rsidRPr="008718C5" w:rsidRDefault="00B75EB3" w:rsidP="00B75EB3">
      <w:pPr>
        <w:jc w:val="right"/>
        <w:rPr>
          <w:rFonts w:asciiTheme="minorHAnsi" w:hAnsiTheme="minorHAnsi" w:cstheme="minorHAnsi"/>
          <w:b/>
          <w:bCs/>
          <w:sz w:val="22"/>
          <w:szCs w:val="22"/>
        </w:rPr>
      </w:pPr>
    </w:p>
    <w:p w14:paraId="4A17509B" w14:textId="77777777" w:rsidR="00F30223" w:rsidRPr="00B72148" w:rsidRDefault="00F30223" w:rsidP="008718C5">
      <w:pPr>
        <w:pBdr>
          <w:bottom w:val="single" w:sz="4" w:space="1" w:color="auto"/>
        </w:pBdr>
        <w:shd w:val="clear" w:color="auto" w:fill="F2F2F2" w:themeFill="background1" w:themeFillShade="F2"/>
        <w:jc w:val="center"/>
        <w:rPr>
          <w:rFonts w:asciiTheme="minorHAnsi" w:hAnsiTheme="minorHAnsi" w:cstheme="minorHAnsi"/>
          <w:b/>
          <w:bCs/>
          <w:sz w:val="40"/>
          <w:szCs w:val="40"/>
        </w:rPr>
      </w:pPr>
      <w:r w:rsidRPr="00B72148">
        <w:rPr>
          <w:rFonts w:asciiTheme="minorHAnsi" w:hAnsiTheme="minorHAnsi" w:cstheme="minorHAnsi"/>
          <w:b/>
          <w:bCs/>
          <w:sz w:val="40"/>
          <w:szCs w:val="40"/>
        </w:rPr>
        <w:t>SMLOUVA O DÍLO</w:t>
      </w:r>
    </w:p>
    <w:p w14:paraId="730493BE" w14:textId="29130E18" w:rsidR="00B75EB3" w:rsidRPr="00144DF4" w:rsidRDefault="00144DF4" w:rsidP="008718C5">
      <w:pPr>
        <w:jc w:val="center"/>
        <w:rPr>
          <w:rFonts w:ascii="Calibri" w:hAnsi="Calibri" w:cs="Calibri"/>
          <w:b/>
          <w:bCs/>
          <w:sz w:val="22"/>
          <w:szCs w:val="22"/>
        </w:rPr>
      </w:pPr>
      <w:r w:rsidRPr="00144DF4">
        <w:rPr>
          <w:rFonts w:ascii="Calibri" w:hAnsi="Calibri" w:cs="Calibri"/>
          <w:b/>
          <w:bCs/>
          <w:sz w:val="22"/>
          <w:szCs w:val="22"/>
        </w:rPr>
        <w:t>Odkanalizování Pivovarské ulice, Nová Bystřice</w:t>
      </w:r>
    </w:p>
    <w:p w14:paraId="4E6724C2" w14:textId="77777777" w:rsidR="00144DF4" w:rsidRPr="00B72148" w:rsidRDefault="00144DF4" w:rsidP="008718C5">
      <w:pPr>
        <w:jc w:val="center"/>
        <w:rPr>
          <w:rFonts w:asciiTheme="minorHAnsi" w:hAnsiTheme="minorHAnsi" w:cstheme="minorHAnsi"/>
          <w:sz w:val="20"/>
          <w:szCs w:val="20"/>
        </w:rPr>
      </w:pPr>
    </w:p>
    <w:p w14:paraId="7D56032D" w14:textId="77777777" w:rsidR="00F30223" w:rsidRPr="00B72148" w:rsidRDefault="00F30223" w:rsidP="008718C5">
      <w:pPr>
        <w:pBdr>
          <w:bottom w:val="single" w:sz="4" w:space="1" w:color="auto"/>
        </w:pBdr>
        <w:shd w:val="clear" w:color="auto" w:fill="F2F2F2" w:themeFill="background1" w:themeFillShade="F2"/>
        <w:tabs>
          <w:tab w:val="left" w:pos="2977"/>
        </w:tabs>
        <w:jc w:val="center"/>
        <w:rPr>
          <w:rFonts w:asciiTheme="minorHAnsi" w:hAnsiTheme="minorHAnsi" w:cstheme="minorHAnsi"/>
          <w:b/>
          <w:sz w:val="22"/>
          <w:szCs w:val="22"/>
        </w:rPr>
      </w:pPr>
      <w:r w:rsidRPr="00B72148">
        <w:rPr>
          <w:rFonts w:asciiTheme="minorHAnsi" w:hAnsiTheme="minorHAnsi" w:cstheme="minorHAnsi"/>
          <w:b/>
          <w:bCs/>
          <w:sz w:val="22"/>
          <w:szCs w:val="22"/>
        </w:rPr>
        <w:t>Článek</w:t>
      </w:r>
      <w:r w:rsidRPr="00B72148">
        <w:rPr>
          <w:rFonts w:asciiTheme="minorHAnsi" w:hAnsiTheme="minorHAnsi" w:cstheme="minorHAnsi"/>
          <w:b/>
          <w:sz w:val="22"/>
          <w:szCs w:val="22"/>
        </w:rPr>
        <w:t xml:space="preserve"> I. </w:t>
      </w:r>
    </w:p>
    <w:p w14:paraId="67C4E2E3" w14:textId="77777777" w:rsidR="00F30223" w:rsidRPr="00B72148" w:rsidRDefault="00F30223" w:rsidP="008718C5">
      <w:pPr>
        <w:tabs>
          <w:tab w:val="left" w:pos="2977"/>
        </w:tabs>
        <w:jc w:val="center"/>
        <w:rPr>
          <w:rFonts w:asciiTheme="minorHAnsi" w:hAnsiTheme="minorHAnsi" w:cstheme="minorHAnsi"/>
          <w:b/>
          <w:sz w:val="22"/>
          <w:szCs w:val="22"/>
        </w:rPr>
      </w:pPr>
      <w:r w:rsidRPr="00B72148">
        <w:rPr>
          <w:rFonts w:asciiTheme="minorHAnsi" w:hAnsiTheme="minorHAnsi" w:cstheme="minorHAnsi"/>
          <w:b/>
          <w:sz w:val="22"/>
          <w:szCs w:val="22"/>
        </w:rPr>
        <w:t>Smluvní strany</w:t>
      </w:r>
    </w:p>
    <w:p w14:paraId="2917A637" w14:textId="65B68006" w:rsidR="00B75EB3" w:rsidRPr="001E4585" w:rsidRDefault="00B75EB3" w:rsidP="00B75EB3">
      <w:pPr>
        <w:numPr>
          <w:ilvl w:val="0"/>
          <w:numId w:val="34"/>
        </w:numPr>
        <w:rPr>
          <w:rStyle w:val="contact-name"/>
          <w:rFonts w:asciiTheme="minorHAnsi" w:hAnsiTheme="minorHAnsi" w:cstheme="minorHAnsi"/>
          <w:b/>
          <w:sz w:val="22"/>
          <w:szCs w:val="22"/>
        </w:rPr>
      </w:pPr>
      <w:r>
        <w:rPr>
          <w:rStyle w:val="Siln"/>
          <w:rFonts w:ascii="Calibri" w:hAnsi="Calibri" w:cs="Calibri"/>
          <w:sz w:val="22"/>
          <w:szCs w:val="22"/>
        </w:rPr>
        <w:t xml:space="preserve">Město </w:t>
      </w:r>
      <w:r>
        <w:rPr>
          <w:rStyle w:val="contact-name"/>
          <w:rFonts w:asciiTheme="minorHAnsi" w:hAnsiTheme="minorHAnsi" w:cstheme="minorHAnsi"/>
          <w:b/>
          <w:sz w:val="22"/>
          <w:szCs w:val="22"/>
        </w:rPr>
        <w:t>Nová Bystřice</w:t>
      </w:r>
    </w:p>
    <w:p w14:paraId="0B5053EA" w14:textId="77777777" w:rsidR="00B75EB3" w:rsidRPr="00D574F1" w:rsidRDefault="00B75EB3" w:rsidP="00B75EB3">
      <w:pPr>
        <w:tabs>
          <w:tab w:val="left" w:pos="2127"/>
          <w:tab w:val="left" w:pos="3544"/>
        </w:tabs>
        <w:ind w:firstLine="360"/>
        <w:rPr>
          <w:rFonts w:asciiTheme="minorHAnsi" w:hAnsiTheme="minorHAnsi" w:cstheme="minorHAnsi"/>
          <w:sz w:val="22"/>
          <w:szCs w:val="22"/>
        </w:rPr>
      </w:pPr>
      <w:r w:rsidRPr="00D574F1">
        <w:rPr>
          <w:rFonts w:asciiTheme="minorHAnsi" w:hAnsiTheme="minorHAnsi" w:cstheme="minorHAnsi"/>
          <w:sz w:val="22"/>
          <w:szCs w:val="22"/>
        </w:rPr>
        <w:t xml:space="preserve">Sídlo: </w:t>
      </w:r>
      <w:r w:rsidRPr="00D574F1">
        <w:rPr>
          <w:rFonts w:asciiTheme="minorHAnsi" w:hAnsiTheme="minorHAnsi" w:cstheme="minorHAnsi"/>
          <w:sz w:val="22"/>
          <w:szCs w:val="22"/>
        </w:rPr>
        <w:tab/>
      </w:r>
      <w:r>
        <w:rPr>
          <w:rFonts w:asciiTheme="minorHAnsi" w:hAnsiTheme="minorHAnsi" w:cstheme="minorHAnsi"/>
          <w:sz w:val="22"/>
          <w:szCs w:val="22"/>
        </w:rPr>
        <w:tab/>
      </w:r>
      <w:r w:rsidRPr="00A25388">
        <w:rPr>
          <w:rFonts w:ascii="Calibri" w:hAnsi="Calibri" w:cs="Calibri"/>
          <w:sz w:val="22"/>
          <w:szCs w:val="22"/>
        </w:rPr>
        <w:t>Mírové náměstí 58, 378 33 Nová Bystřice</w:t>
      </w:r>
    </w:p>
    <w:p w14:paraId="23AFF9DF" w14:textId="77777777" w:rsidR="00B75EB3" w:rsidRPr="00D574F1" w:rsidRDefault="00B75EB3" w:rsidP="00B75EB3">
      <w:pPr>
        <w:tabs>
          <w:tab w:val="left" w:pos="2127"/>
          <w:tab w:val="left" w:pos="3544"/>
        </w:tabs>
        <w:ind w:firstLine="360"/>
        <w:rPr>
          <w:rFonts w:asciiTheme="minorHAnsi" w:hAnsiTheme="minorHAnsi" w:cstheme="minorHAnsi"/>
          <w:sz w:val="22"/>
          <w:szCs w:val="22"/>
        </w:rPr>
      </w:pPr>
      <w:r w:rsidRPr="00D574F1">
        <w:rPr>
          <w:rFonts w:asciiTheme="minorHAnsi" w:hAnsiTheme="minorHAnsi" w:cstheme="minorHAnsi"/>
          <w:sz w:val="22"/>
          <w:szCs w:val="22"/>
        </w:rPr>
        <w:t>IČO:</w:t>
      </w:r>
      <w:r w:rsidRPr="00D574F1">
        <w:rPr>
          <w:rFonts w:asciiTheme="minorHAnsi" w:hAnsiTheme="minorHAnsi" w:cstheme="minorHAnsi"/>
          <w:sz w:val="22"/>
          <w:szCs w:val="22"/>
        </w:rPr>
        <w:tab/>
      </w:r>
      <w:r>
        <w:rPr>
          <w:rFonts w:asciiTheme="minorHAnsi" w:hAnsiTheme="minorHAnsi" w:cstheme="minorHAnsi"/>
          <w:sz w:val="22"/>
          <w:szCs w:val="22"/>
        </w:rPr>
        <w:tab/>
      </w:r>
      <w:r w:rsidRPr="00A25388">
        <w:rPr>
          <w:rFonts w:ascii="Calibri" w:hAnsi="Calibri" w:cs="Calibri"/>
          <w:sz w:val="22"/>
          <w:szCs w:val="22"/>
        </w:rPr>
        <w:t>002 47 138</w:t>
      </w:r>
    </w:p>
    <w:p w14:paraId="3111ACE4" w14:textId="77777777" w:rsidR="00B75EB3" w:rsidRPr="00D574F1" w:rsidRDefault="00B75EB3" w:rsidP="00B75EB3">
      <w:pPr>
        <w:tabs>
          <w:tab w:val="left" w:pos="2127"/>
          <w:tab w:val="left" w:pos="3544"/>
        </w:tabs>
        <w:ind w:firstLine="360"/>
        <w:rPr>
          <w:rFonts w:asciiTheme="minorHAnsi" w:hAnsiTheme="minorHAnsi" w:cstheme="minorHAnsi"/>
          <w:sz w:val="22"/>
          <w:szCs w:val="22"/>
        </w:rPr>
      </w:pPr>
      <w:r w:rsidRPr="00D574F1">
        <w:rPr>
          <w:rFonts w:asciiTheme="minorHAnsi" w:hAnsiTheme="minorHAnsi" w:cstheme="minorHAnsi"/>
          <w:sz w:val="22"/>
          <w:szCs w:val="22"/>
        </w:rPr>
        <w:t>DIČ:</w:t>
      </w:r>
      <w:r w:rsidRPr="00D574F1">
        <w:rPr>
          <w:rFonts w:asciiTheme="minorHAnsi" w:hAnsiTheme="minorHAnsi" w:cstheme="minorHAnsi"/>
          <w:sz w:val="22"/>
          <w:szCs w:val="22"/>
        </w:rPr>
        <w:tab/>
      </w:r>
      <w:r>
        <w:rPr>
          <w:rFonts w:asciiTheme="minorHAnsi" w:hAnsiTheme="minorHAnsi" w:cstheme="minorHAnsi"/>
          <w:sz w:val="22"/>
          <w:szCs w:val="22"/>
        </w:rPr>
        <w:tab/>
        <w:t>CZ</w:t>
      </w:r>
      <w:r w:rsidRPr="00A25388">
        <w:rPr>
          <w:rFonts w:ascii="Calibri" w:hAnsi="Calibri" w:cs="Calibri"/>
          <w:sz w:val="22"/>
          <w:szCs w:val="22"/>
        </w:rPr>
        <w:t>002 47 138</w:t>
      </w:r>
    </w:p>
    <w:p w14:paraId="0E22683E" w14:textId="77777777" w:rsidR="00B75EB3" w:rsidRPr="00D574F1" w:rsidRDefault="00B75EB3" w:rsidP="00B75EB3">
      <w:pPr>
        <w:tabs>
          <w:tab w:val="left" w:pos="2127"/>
          <w:tab w:val="left" w:pos="3544"/>
        </w:tabs>
        <w:ind w:firstLine="360"/>
        <w:rPr>
          <w:rFonts w:asciiTheme="minorHAnsi" w:hAnsiTheme="minorHAnsi" w:cstheme="minorHAnsi"/>
          <w:sz w:val="22"/>
          <w:szCs w:val="22"/>
        </w:rPr>
      </w:pPr>
      <w:r w:rsidRPr="00D574F1">
        <w:rPr>
          <w:rFonts w:asciiTheme="minorHAnsi" w:hAnsiTheme="minorHAnsi" w:cstheme="minorHAnsi"/>
          <w:sz w:val="22"/>
          <w:szCs w:val="22"/>
        </w:rPr>
        <w:t xml:space="preserve">zastoupené: </w:t>
      </w:r>
      <w:r w:rsidRPr="00D574F1">
        <w:rPr>
          <w:rFonts w:asciiTheme="minorHAnsi" w:hAnsiTheme="minorHAnsi" w:cstheme="minorHAnsi"/>
          <w:sz w:val="22"/>
          <w:szCs w:val="22"/>
        </w:rPr>
        <w:tab/>
      </w:r>
      <w:r>
        <w:rPr>
          <w:rFonts w:asciiTheme="minorHAnsi" w:hAnsiTheme="minorHAnsi" w:cstheme="minorHAnsi"/>
          <w:sz w:val="22"/>
          <w:szCs w:val="22"/>
        </w:rPr>
        <w:tab/>
        <w:t>Mgr. Jiřím Zimolou, starostou</w:t>
      </w:r>
    </w:p>
    <w:p w14:paraId="5905DBF4" w14:textId="77777777" w:rsidR="00B75EB3" w:rsidRDefault="00B75EB3" w:rsidP="00B75EB3">
      <w:pPr>
        <w:tabs>
          <w:tab w:val="left" w:pos="2127"/>
          <w:tab w:val="left" w:pos="3544"/>
        </w:tabs>
        <w:ind w:firstLine="360"/>
        <w:rPr>
          <w:rFonts w:ascii="Calibri" w:hAnsi="Calibri" w:cs="Calibri"/>
          <w:sz w:val="22"/>
          <w:szCs w:val="22"/>
        </w:rPr>
      </w:pPr>
      <w:r w:rsidRPr="00D574F1">
        <w:rPr>
          <w:rFonts w:asciiTheme="minorHAnsi" w:hAnsiTheme="minorHAnsi" w:cstheme="minorHAnsi"/>
          <w:sz w:val="22"/>
          <w:szCs w:val="22"/>
        </w:rPr>
        <w:t>Kontaktní osoba:</w:t>
      </w:r>
      <w:r w:rsidRPr="00D574F1">
        <w:rPr>
          <w:rFonts w:asciiTheme="minorHAnsi" w:hAnsiTheme="minorHAnsi" w:cstheme="minorHAnsi"/>
          <w:sz w:val="22"/>
          <w:szCs w:val="22"/>
        </w:rPr>
        <w:tab/>
      </w:r>
      <w:r>
        <w:rPr>
          <w:rFonts w:asciiTheme="minorHAnsi" w:hAnsiTheme="minorHAnsi" w:cstheme="minorHAnsi"/>
          <w:sz w:val="22"/>
          <w:szCs w:val="22"/>
        </w:rPr>
        <w:tab/>
      </w:r>
      <w:r>
        <w:rPr>
          <w:rFonts w:ascii="Calibri" w:hAnsi="Calibri" w:cs="Calibri"/>
          <w:sz w:val="22"/>
          <w:szCs w:val="22"/>
        </w:rPr>
        <w:t xml:space="preserve">Bc. Hana Bartoňová, </w:t>
      </w:r>
      <w:proofErr w:type="spellStart"/>
      <w:r>
        <w:rPr>
          <w:rFonts w:ascii="Calibri" w:hAnsi="Calibri" w:cs="Calibri"/>
          <w:sz w:val="22"/>
          <w:szCs w:val="22"/>
        </w:rPr>
        <w:t>DiS</w:t>
      </w:r>
      <w:proofErr w:type="spellEnd"/>
      <w:r>
        <w:rPr>
          <w:rFonts w:ascii="Calibri" w:hAnsi="Calibri" w:cs="Calibri"/>
          <w:sz w:val="22"/>
          <w:szCs w:val="22"/>
        </w:rPr>
        <w:t xml:space="preserve">. </w:t>
      </w:r>
    </w:p>
    <w:p w14:paraId="50D3F9C7" w14:textId="77777777" w:rsidR="00B75EB3" w:rsidRPr="00D574F1" w:rsidRDefault="00B75EB3" w:rsidP="00B75EB3">
      <w:pPr>
        <w:tabs>
          <w:tab w:val="left" w:pos="2127"/>
          <w:tab w:val="left" w:pos="3544"/>
        </w:tabs>
        <w:ind w:firstLine="360"/>
        <w:rPr>
          <w:rFonts w:asciiTheme="minorHAnsi" w:hAnsiTheme="minorHAnsi" w:cstheme="minorHAnsi"/>
          <w:sz w:val="22"/>
          <w:szCs w:val="22"/>
        </w:rPr>
      </w:pPr>
      <w:r>
        <w:rPr>
          <w:rFonts w:ascii="Calibri" w:hAnsi="Calibri" w:cs="Calibri"/>
          <w:sz w:val="22"/>
          <w:szCs w:val="22"/>
        </w:rPr>
        <w:tab/>
      </w:r>
      <w:r>
        <w:rPr>
          <w:rFonts w:ascii="Calibri" w:hAnsi="Calibri" w:cs="Calibri"/>
          <w:sz w:val="22"/>
          <w:szCs w:val="22"/>
        </w:rPr>
        <w:tab/>
        <w:t>+420 384 397 065, bartonova@novabystrice.cz</w:t>
      </w:r>
    </w:p>
    <w:p w14:paraId="6F2234D6" w14:textId="77777777" w:rsidR="00B75EB3" w:rsidRPr="00D574F1" w:rsidRDefault="00B75EB3" w:rsidP="00B75EB3">
      <w:pPr>
        <w:tabs>
          <w:tab w:val="left" w:pos="2127"/>
          <w:tab w:val="left" w:pos="3544"/>
        </w:tabs>
        <w:ind w:firstLine="360"/>
        <w:rPr>
          <w:rFonts w:asciiTheme="minorHAnsi" w:hAnsiTheme="minorHAnsi" w:cstheme="minorHAnsi"/>
          <w:sz w:val="22"/>
          <w:szCs w:val="22"/>
        </w:rPr>
      </w:pPr>
      <w:r w:rsidRPr="00D574F1">
        <w:rPr>
          <w:rFonts w:asciiTheme="minorHAnsi" w:hAnsiTheme="minorHAnsi" w:cstheme="minorHAnsi"/>
          <w:sz w:val="22"/>
          <w:szCs w:val="22"/>
        </w:rPr>
        <w:t>Bankovní spojení:</w:t>
      </w:r>
      <w:r w:rsidRPr="00D574F1">
        <w:rPr>
          <w:rFonts w:asciiTheme="minorHAnsi" w:hAnsiTheme="minorHAnsi" w:cstheme="minorHAnsi"/>
          <w:sz w:val="22"/>
          <w:szCs w:val="22"/>
        </w:rPr>
        <w:tab/>
      </w:r>
      <w:r>
        <w:rPr>
          <w:rFonts w:asciiTheme="minorHAnsi" w:hAnsiTheme="minorHAnsi" w:cstheme="minorHAnsi"/>
          <w:sz w:val="22"/>
          <w:szCs w:val="22"/>
        </w:rPr>
        <w:tab/>
        <w:t>Česká spořitelna, a.s.</w:t>
      </w:r>
    </w:p>
    <w:p w14:paraId="0E51E504" w14:textId="77777777" w:rsidR="00B75EB3" w:rsidRDefault="00B75EB3" w:rsidP="00B75EB3">
      <w:pPr>
        <w:tabs>
          <w:tab w:val="left" w:pos="2127"/>
          <w:tab w:val="left" w:pos="3544"/>
        </w:tabs>
        <w:ind w:firstLine="360"/>
        <w:rPr>
          <w:rFonts w:asciiTheme="minorHAnsi" w:hAnsiTheme="minorHAnsi" w:cstheme="minorHAnsi"/>
          <w:sz w:val="22"/>
          <w:szCs w:val="22"/>
        </w:rPr>
      </w:pPr>
      <w:r w:rsidRPr="00D574F1">
        <w:rPr>
          <w:rFonts w:asciiTheme="minorHAnsi" w:hAnsiTheme="minorHAnsi" w:cstheme="minorHAnsi"/>
          <w:sz w:val="22"/>
          <w:szCs w:val="22"/>
        </w:rPr>
        <w:t>Číslo účtu:</w:t>
      </w:r>
      <w:r w:rsidRPr="00D574F1">
        <w:rPr>
          <w:rFonts w:asciiTheme="minorHAnsi" w:hAnsiTheme="minorHAnsi" w:cstheme="minorHAnsi"/>
          <w:sz w:val="22"/>
          <w:szCs w:val="22"/>
        </w:rPr>
        <w:tab/>
      </w:r>
      <w:r>
        <w:rPr>
          <w:rFonts w:asciiTheme="minorHAnsi" w:hAnsiTheme="minorHAnsi" w:cstheme="minorHAnsi"/>
          <w:sz w:val="22"/>
          <w:szCs w:val="22"/>
        </w:rPr>
        <w:tab/>
        <w:t>603137399 / 0800</w:t>
      </w:r>
    </w:p>
    <w:p w14:paraId="76CB73E3" w14:textId="77777777" w:rsidR="00B75EB3" w:rsidRPr="00D574F1" w:rsidRDefault="00B75EB3" w:rsidP="00B75EB3">
      <w:pPr>
        <w:tabs>
          <w:tab w:val="left" w:pos="2127"/>
          <w:tab w:val="left" w:pos="3544"/>
        </w:tabs>
        <w:ind w:firstLine="360"/>
        <w:rPr>
          <w:rFonts w:asciiTheme="minorHAnsi" w:hAnsiTheme="minorHAnsi" w:cstheme="minorHAnsi"/>
          <w:noProof/>
          <w:sz w:val="22"/>
          <w:szCs w:val="22"/>
        </w:rPr>
      </w:pPr>
      <w:r>
        <w:rPr>
          <w:rFonts w:asciiTheme="minorHAnsi" w:hAnsiTheme="minorHAnsi" w:cstheme="minorHAnsi"/>
          <w:sz w:val="22"/>
          <w:szCs w:val="22"/>
        </w:rPr>
        <w:t>ID DS:</w:t>
      </w:r>
      <w:r>
        <w:rPr>
          <w:rFonts w:asciiTheme="minorHAnsi" w:hAnsiTheme="minorHAnsi" w:cstheme="minorHAnsi"/>
          <w:sz w:val="22"/>
          <w:szCs w:val="22"/>
        </w:rPr>
        <w:tab/>
      </w:r>
      <w:r>
        <w:rPr>
          <w:rFonts w:asciiTheme="minorHAnsi" w:hAnsiTheme="minorHAnsi" w:cstheme="minorHAnsi"/>
          <w:sz w:val="22"/>
          <w:szCs w:val="22"/>
        </w:rPr>
        <w:tab/>
        <w:t>aevbzz7</w:t>
      </w:r>
    </w:p>
    <w:p w14:paraId="6AAF9625" w14:textId="7629B676" w:rsidR="00B72148" w:rsidRPr="00B72148" w:rsidRDefault="00B72148" w:rsidP="00B75EB3">
      <w:pPr>
        <w:ind w:left="360"/>
        <w:rPr>
          <w:rFonts w:asciiTheme="minorHAnsi" w:hAnsiTheme="minorHAnsi" w:cstheme="minorHAnsi"/>
          <w:bCs/>
          <w:spacing w:val="-4"/>
          <w:sz w:val="22"/>
          <w:szCs w:val="22"/>
        </w:rPr>
      </w:pPr>
      <w:r w:rsidRPr="00B72148">
        <w:rPr>
          <w:rFonts w:asciiTheme="minorHAnsi" w:hAnsiTheme="minorHAnsi" w:cstheme="minorHAnsi"/>
          <w:spacing w:val="-4"/>
          <w:sz w:val="22"/>
          <w:szCs w:val="22"/>
        </w:rPr>
        <w:t xml:space="preserve">(dále jen </w:t>
      </w:r>
      <w:r w:rsidRPr="00B72148">
        <w:rPr>
          <w:rFonts w:asciiTheme="minorHAnsi" w:hAnsiTheme="minorHAnsi" w:cstheme="minorHAnsi"/>
          <w:b/>
          <w:bCs/>
          <w:spacing w:val="-4"/>
          <w:sz w:val="22"/>
          <w:szCs w:val="22"/>
        </w:rPr>
        <w:t>„objednatel"</w:t>
      </w:r>
      <w:r w:rsidRPr="00B72148">
        <w:rPr>
          <w:rFonts w:asciiTheme="minorHAnsi" w:hAnsiTheme="minorHAnsi" w:cstheme="minorHAnsi"/>
          <w:bCs/>
          <w:spacing w:val="-4"/>
          <w:sz w:val="22"/>
          <w:szCs w:val="22"/>
        </w:rPr>
        <w:t>)</w:t>
      </w:r>
    </w:p>
    <w:p w14:paraId="16BCEC92" w14:textId="77777777" w:rsidR="00B75EB3" w:rsidRDefault="00B75EB3" w:rsidP="008718C5">
      <w:pPr>
        <w:shd w:val="clear" w:color="auto" w:fill="FFFFFF"/>
        <w:rPr>
          <w:rFonts w:asciiTheme="minorHAnsi" w:hAnsiTheme="minorHAnsi" w:cstheme="minorHAnsi"/>
          <w:b/>
          <w:bCs/>
          <w:sz w:val="22"/>
          <w:szCs w:val="22"/>
        </w:rPr>
      </w:pPr>
    </w:p>
    <w:p w14:paraId="7CA10457" w14:textId="5AC07CE6" w:rsidR="00B72148" w:rsidRPr="00B75EB3" w:rsidRDefault="00B75EB3" w:rsidP="008718C5">
      <w:pPr>
        <w:shd w:val="clear" w:color="auto" w:fill="FFFFFF"/>
        <w:rPr>
          <w:rFonts w:asciiTheme="minorHAnsi" w:hAnsiTheme="minorHAnsi" w:cstheme="minorHAnsi"/>
          <w:sz w:val="22"/>
          <w:szCs w:val="22"/>
        </w:rPr>
      </w:pPr>
      <w:r>
        <w:rPr>
          <w:rFonts w:asciiTheme="minorHAnsi" w:hAnsiTheme="minorHAnsi" w:cstheme="minorHAnsi"/>
          <w:sz w:val="22"/>
          <w:szCs w:val="22"/>
        </w:rPr>
        <w:t>a</w:t>
      </w:r>
    </w:p>
    <w:p w14:paraId="057B189D" w14:textId="77777777" w:rsidR="00B75EB3" w:rsidRPr="00B72148" w:rsidRDefault="00B75EB3" w:rsidP="008718C5">
      <w:pPr>
        <w:shd w:val="clear" w:color="auto" w:fill="FFFFFF"/>
        <w:rPr>
          <w:rFonts w:asciiTheme="minorHAnsi" w:hAnsiTheme="minorHAnsi" w:cstheme="minorHAnsi"/>
          <w:b/>
          <w:bCs/>
          <w:sz w:val="22"/>
          <w:szCs w:val="22"/>
        </w:rPr>
      </w:pPr>
    </w:p>
    <w:p w14:paraId="071DC289" w14:textId="37221FF6" w:rsidR="00B72148" w:rsidRPr="00B72148" w:rsidRDefault="00351B9E" w:rsidP="008718C5">
      <w:pPr>
        <w:shd w:val="clear" w:color="auto" w:fill="FFFFFF"/>
        <w:ind w:left="284" w:hanging="284"/>
        <w:rPr>
          <w:rFonts w:asciiTheme="minorHAnsi" w:hAnsiTheme="minorHAnsi" w:cstheme="minorHAnsi"/>
          <w:b/>
          <w:bCs/>
          <w:sz w:val="22"/>
          <w:szCs w:val="22"/>
        </w:rPr>
      </w:pPr>
      <w:r>
        <w:rPr>
          <w:rFonts w:asciiTheme="minorHAnsi" w:hAnsiTheme="minorHAnsi" w:cstheme="minorHAnsi"/>
          <w:b/>
          <w:bCs/>
          <w:sz w:val="22"/>
          <w:szCs w:val="22"/>
        </w:rPr>
        <w:t xml:space="preserve">2. </w:t>
      </w:r>
      <w:r w:rsidR="00DB4765">
        <w:rPr>
          <w:rFonts w:asciiTheme="minorHAnsi" w:hAnsiTheme="minorHAnsi" w:cstheme="minorHAnsi"/>
          <w:b/>
          <w:bCs/>
          <w:sz w:val="22"/>
          <w:szCs w:val="22"/>
        </w:rPr>
        <w:tab/>
      </w:r>
      <w:r w:rsidR="00B72148">
        <w:rPr>
          <w:rFonts w:asciiTheme="minorHAnsi" w:hAnsiTheme="minorHAnsi" w:cstheme="minorHAnsi"/>
          <w:b/>
          <w:bCs/>
          <w:sz w:val="22"/>
          <w:szCs w:val="22"/>
        </w:rPr>
        <w:t>…</w:t>
      </w:r>
      <w:r w:rsidR="00DB4765">
        <w:rPr>
          <w:rFonts w:asciiTheme="minorHAnsi" w:hAnsiTheme="minorHAnsi" w:cstheme="minorHAnsi"/>
          <w:b/>
          <w:bCs/>
          <w:sz w:val="22"/>
          <w:szCs w:val="22"/>
        </w:rPr>
        <w:t xml:space="preserve"> </w:t>
      </w:r>
      <w:r w:rsidR="00DB4765" w:rsidRPr="00DB4765">
        <w:rPr>
          <w:rFonts w:asciiTheme="minorHAnsi" w:hAnsiTheme="minorHAnsi" w:cstheme="minorHAnsi"/>
          <w:b/>
          <w:bCs/>
          <w:color w:val="FF0000"/>
          <w:sz w:val="18"/>
          <w:szCs w:val="18"/>
          <w:highlight w:val="yellow"/>
          <w:vertAlign w:val="superscript"/>
        </w:rPr>
        <w:t>ÚDAJE DOPLNÍ DODAVATEL</w:t>
      </w:r>
      <w:r w:rsidR="00B72148" w:rsidRPr="00B72148">
        <w:rPr>
          <w:rFonts w:asciiTheme="minorHAnsi" w:hAnsiTheme="minorHAnsi" w:cstheme="minorHAnsi"/>
          <w:b/>
          <w:bCs/>
          <w:sz w:val="22"/>
          <w:szCs w:val="22"/>
        </w:rPr>
        <w:tab/>
      </w:r>
      <w:r w:rsidR="00B72148" w:rsidRPr="00B72148">
        <w:rPr>
          <w:rFonts w:asciiTheme="minorHAnsi" w:hAnsiTheme="minorHAnsi" w:cstheme="minorHAnsi"/>
          <w:b/>
          <w:bCs/>
          <w:sz w:val="22"/>
          <w:szCs w:val="22"/>
        </w:rPr>
        <w:tab/>
      </w:r>
    </w:p>
    <w:p w14:paraId="0C51BF3C" w14:textId="6DEA6856" w:rsidR="00DB4765" w:rsidRDefault="00DB4765" w:rsidP="008718C5">
      <w:pPr>
        <w:shd w:val="clear" w:color="auto" w:fill="FFFFFF"/>
        <w:tabs>
          <w:tab w:val="left" w:pos="2835"/>
        </w:tabs>
        <w:ind w:firstLine="284"/>
        <w:rPr>
          <w:rFonts w:asciiTheme="minorHAnsi" w:hAnsiTheme="minorHAnsi" w:cstheme="minorHAnsi"/>
          <w:bCs/>
          <w:sz w:val="22"/>
          <w:szCs w:val="22"/>
        </w:rPr>
      </w:pPr>
      <w:r>
        <w:rPr>
          <w:rFonts w:asciiTheme="minorHAnsi" w:hAnsiTheme="minorHAnsi" w:cstheme="minorHAnsi"/>
          <w:bCs/>
          <w:sz w:val="22"/>
          <w:szCs w:val="22"/>
        </w:rPr>
        <w:t>spisová značka:</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w:t>
      </w:r>
    </w:p>
    <w:p w14:paraId="1BBCC176" w14:textId="50454415" w:rsidR="00B72148" w:rsidRPr="00B72148" w:rsidRDefault="00B72148" w:rsidP="008718C5">
      <w:pPr>
        <w:shd w:val="clear" w:color="auto" w:fill="FFFFFF"/>
        <w:tabs>
          <w:tab w:val="left" w:pos="2835"/>
        </w:tabs>
        <w:ind w:firstLine="284"/>
        <w:rPr>
          <w:rFonts w:asciiTheme="minorHAnsi" w:hAnsiTheme="minorHAnsi" w:cstheme="minorHAnsi"/>
          <w:bCs/>
          <w:sz w:val="22"/>
          <w:szCs w:val="22"/>
        </w:rPr>
      </w:pPr>
      <w:r w:rsidRPr="00B72148">
        <w:rPr>
          <w:rFonts w:asciiTheme="minorHAnsi" w:hAnsiTheme="minorHAnsi" w:cstheme="minorHAnsi"/>
          <w:bCs/>
          <w:sz w:val="22"/>
          <w:szCs w:val="22"/>
        </w:rPr>
        <w:t>se sídlem:</w:t>
      </w:r>
      <w:r>
        <w:rPr>
          <w:rFonts w:asciiTheme="minorHAnsi" w:hAnsiTheme="minorHAnsi" w:cstheme="minorHAnsi"/>
          <w:bCs/>
          <w:sz w:val="22"/>
          <w:szCs w:val="22"/>
        </w:rPr>
        <w:tab/>
      </w:r>
      <w:r w:rsidRPr="00B72148">
        <w:rPr>
          <w:rFonts w:asciiTheme="minorHAnsi" w:hAnsiTheme="minorHAnsi" w:cstheme="minorHAnsi"/>
          <w:bCs/>
          <w:sz w:val="22"/>
          <w:szCs w:val="22"/>
        </w:rPr>
        <w:tab/>
      </w:r>
      <w:r>
        <w:rPr>
          <w:rFonts w:asciiTheme="minorHAnsi" w:hAnsiTheme="minorHAnsi" w:cstheme="minorHAnsi"/>
          <w:bCs/>
          <w:sz w:val="22"/>
          <w:szCs w:val="22"/>
        </w:rPr>
        <w:tab/>
        <w:t>…</w:t>
      </w:r>
    </w:p>
    <w:p w14:paraId="33568E7B" w14:textId="0C8B4FB8" w:rsidR="00B72148" w:rsidRPr="00B72148" w:rsidRDefault="00B72148" w:rsidP="008718C5">
      <w:pPr>
        <w:shd w:val="clear" w:color="auto" w:fill="FFFFFF"/>
        <w:tabs>
          <w:tab w:val="left" w:pos="2835"/>
        </w:tabs>
        <w:ind w:firstLine="284"/>
        <w:rPr>
          <w:rFonts w:asciiTheme="minorHAnsi" w:hAnsiTheme="minorHAnsi" w:cstheme="minorHAnsi"/>
          <w:bCs/>
          <w:sz w:val="22"/>
          <w:szCs w:val="22"/>
        </w:rPr>
      </w:pPr>
      <w:r w:rsidRPr="00B72148">
        <w:rPr>
          <w:rFonts w:asciiTheme="minorHAnsi" w:hAnsiTheme="minorHAnsi" w:cstheme="minorHAnsi"/>
          <w:bCs/>
          <w:sz w:val="22"/>
          <w:szCs w:val="22"/>
        </w:rPr>
        <w:t>zastoupený:</w:t>
      </w:r>
      <w:r>
        <w:rPr>
          <w:rFonts w:asciiTheme="minorHAnsi" w:hAnsiTheme="minorHAnsi" w:cstheme="minorHAnsi"/>
          <w:bCs/>
          <w:sz w:val="22"/>
          <w:szCs w:val="22"/>
        </w:rPr>
        <w:tab/>
      </w:r>
      <w:r w:rsidRPr="00B72148">
        <w:rPr>
          <w:rFonts w:asciiTheme="minorHAnsi" w:hAnsiTheme="minorHAnsi" w:cstheme="minorHAnsi"/>
          <w:bCs/>
          <w:sz w:val="22"/>
          <w:szCs w:val="22"/>
        </w:rPr>
        <w:tab/>
      </w:r>
      <w:r>
        <w:rPr>
          <w:rFonts w:asciiTheme="minorHAnsi" w:hAnsiTheme="minorHAnsi" w:cstheme="minorHAnsi"/>
          <w:bCs/>
          <w:sz w:val="22"/>
          <w:szCs w:val="22"/>
        </w:rPr>
        <w:tab/>
        <w:t>…</w:t>
      </w:r>
    </w:p>
    <w:p w14:paraId="4614D5CB" w14:textId="577DF63F" w:rsidR="00B72148" w:rsidRDefault="00B72148" w:rsidP="008718C5">
      <w:pPr>
        <w:shd w:val="clear" w:color="auto" w:fill="FFFFFF"/>
        <w:tabs>
          <w:tab w:val="left" w:pos="2835"/>
        </w:tabs>
        <w:ind w:firstLine="284"/>
        <w:rPr>
          <w:rFonts w:asciiTheme="minorHAnsi" w:hAnsiTheme="minorHAnsi" w:cstheme="minorHAnsi"/>
          <w:bCs/>
          <w:sz w:val="22"/>
          <w:szCs w:val="22"/>
        </w:rPr>
      </w:pPr>
      <w:r w:rsidRPr="00B72148">
        <w:rPr>
          <w:rFonts w:asciiTheme="minorHAnsi" w:hAnsiTheme="minorHAnsi" w:cstheme="minorHAnsi"/>
          <w:bCs/>
          <w:sz w:val="22"/>
          <w:szCs w:val="22"/>
        </w:rPr>
        <w:t xml:space="preserve">IČO: </w:t>
      </w:r>
      <w:r w:rsidRPr="00B72148">
        <w:rPr>
          <w:rFonts w:asciiTheme="minorHAnsi" w:hAnsiTheme="minorHAnsi" w:cstheme="minorHAnsi"/>
          <w:bCs/>
          <w:sz w:val="22"/>
          <w:szCs w:val="22"/>
        </w:rPr>
        <w:tab/>
      </w:r>
      <w:r w:rsidRPr="00B72148">
        <w:rPr>
          <w:rFonts w:asciiTheme="minorHAnsi" w:hAnsiTheme="minorHAnsi" w:cstheme="minorHAnsi"/>
          <w:bCs/>
          <w:sz w:val="22"/>
          <w:szCs w:val="22"/>
        </w:rPr>
        <w:tab/>
      </w:r>
      <w:r>
        <w:rPr>
          <w:rFonts w:asciiTheme="minorHAnsi" w:hAnsiTheme="minorHAnsi" w:cstheme="minorHAnsi"/>
          <w:bCs/>
          <w:sz w:val="22"/>
          <w:szCs w:val="22"/>
        </w:rPr>
        <w:tab/>
        <w:t>…</w:t>
      </w:r>
    </w:p>
    <w:p w14:paraId="3EFA0EE2" w14:textId="165CB5C4" w:rsidR="00B72148" w:rsidRPr="00B72148" w:rsidRDefault="00B72148" w:rsidP="008718C5">
      <w:pPr>
        <w:shd w:val="clear" w:color="auto" w:fill="FFFFFF"/>
        <w:tabs>
          <w:tab w:val="left" w:pos="2835"/>
        </w:tabs>
        <w:ind w:firstLine="284"/>
        <w:rPr>
          <w:rFonts w:asciiTheme="minorHAnsi" w:hAnsiTheme="minorHAnsi" w:cstheme="minorHAnsi"/>
          <w:bCs/>
          <w:sz w:val="22"/>
          <w:szCs w:val="22"/>
        </w:rPr>
      </w:pPr>
      <w:r w:rsidRPr="00B72148">
        <w:rPr>
          <w:rFonts w:asciiTheme="minorHAnsi" w:hAnsiTheme="minorHAnsi" w:cstheme="minorHAnsi"/>
          <w:bCs/>
          <w:sz w:val="22"/>
          <w:szCs w:val="22"/>
        </w:rPr>
        <w:t>DIČ:</w:t>
      </w:r>
      <w:r>
        <w:rPr>
          <w:rFonts w:asciiTheme="minorHAnsi" w:hAnsiTheme="minorHAnsi" w:cstheme="minorHAnsi"/>
          <w:bCs/>
          <w:sz w:val="22"/>
          <w:szCs w:val="22"/>
        </w:rPr>
        <w:tab/>
      </w:r>
      <w:r w:rsidRPr="00B72148">
        <w:rPr>
          <w:rFonts w:asciiTheme="minorHAnsi" w:hAnsiTheme="minorHAnsi" w:cstheme="minorHAnsi"/>
          <w:bCs/>
          <w:sz w:val="22"/>
          <w:szCs w:val="22"/>
        </w:rPr>
        <w:tab/>
      </w:r>
      <w:r w:rsidRPr="00B72148">
        <w:rPr>
          <w:rFonts w:asciiTheme="minorHAnsi" w:hAnsiTheme="minorHAnsi" w:cstheme="minorHAnsi"/>
          <w:bCs/>
          <w:sz w:val="22"/>
          <w:szCs w:val="22"/>
        </w:rPr>
        <w:tab/>
      </w:r>
      <w:r>
        <w:rPr>
          <w:rFonts w:asciiTheme="minorHAnsi" w:hAnsiTheme="minorHAnsi" w:cstheme="minorHAnsi"/>
          <w:bCs/>
          <w:sz w:val="22"/>
          <w:szCs w:val="22"/>
        </w:rPr>
        <w:t>…</w:t>
      </w:r>
    </w:p>
    <w:p w14:paraId="1A19C148" w14:textId="4FE1DC26" w:rsidR="00B72148" w:rsidRPr="00B72148" w:rsidRDefault="00B72148" w:rsidP="008718C5">
      <w:pPr>
        <w:shd w:val="clear" w:color="auto" w:fill="FFFFFF"/>
        <w:ind w:firstLine="284"/>
        <w:rPr>
          <w:rFonts w:asciiTheme="minorHAnsi" w:hAnsiTheme="minorHAnsi" w:cstheme="minorHAnsi"/>
          <w:bCs/>
          <w:sz w:val="22"/>
          <w:szCs w:val="22"/>
        </w:rPr>
      </w:pPr>
      <w:r w:rsidRPr="00B72148">
        <w:rPr>
          <w:rFonts w:asciiTheme="minorHAnsi" w:hAnsiTheme="minorHAnsi" w:cstheme="minorHAnsi"/>
          <w:bCs/>
          <w:sz w:val="22"/>
          <w:szCs w:val="22"/>
        </w:rPr>
        <w:t>Spisová značka:</w:t>
      </w:r>
      <w:r w:rsidRPr="00B72148">
        <w:rPr>
          <w:rFonts w:asciiTheme="minorHAnsi" w:hAnsiTheme="minorHAnsi" w:cstheme="minorHAnsi"/>
          <w:bCs/>
          <w:sz w:val="22"/>
          <w:szCs w:val="22"/>
        </w:rPr>
        <w:tab/>
      </w:r>
      <w:r w:rsidRPr="00B72148">
        <w:rPr>
          <w:rFonts w:asciiTheme="minorHAnsi" w:hAnsiTheme="minorHAnsi" w:cstheme="minorHAnsi"/>
          <w:bCs/>
          <w:sz w:val="22"/>
          <w:szCs w:val="22"/>
        </w:rPr>
        <w:tab/>
      </w:r>
      <w:r w:rsidRPr="00B72148">
        <w:rPr>
          <w:rFonts w:asciiTheme="minorHAnsi" w:hAnsiTheme="minorHAnsi" w:cstheme="minorHAnsi"/>
          <w:bCs/>
          <w:sz w:val="22"/>
          <w:szCs w:val="22"/>
        </w:rPr>
        <w:tab/>
      </w:r>
      <w:r>
        <w:rPr>
          <w:rFonts w:asciiTheme="minorHAnsi" w:hAnsiTheme="minorHAnsi" w:cstheme="minorHAnsi"/>
          <w:bCs/>
          <w:sz w:val="22"/>
          <w:szCs w:val="22"/>
        </w:rPr>
        <w:t>…</w:t>
      </w:r>
    </w:p>
    <w:p w14:paraId="69189E14" w14:textId="30FA5A97" w:rsidR="00B72148" w:rsidRPr="00B72148" w:rsidRDefault="00B72148" w:rsidP="008718C5">
      <w:pPr>
        <w:shd w:val="clear" w:color="auto" w:fill="FFFFFF"/>
        <w:tabs>
          <w:tab w:val="left" w:pos="2835"/>
        </w:tabs>
        <w:ind w:firstLine="284"/>
        <w:rPr>
          <w:rFonts w:asciiTheme="minorHAnsi" w:hAnsiTheme="minorHAnsi" w:cstheme="minorHAnsi"/>
          <w:bCs/>
          <w:sz w:val="22"/>
          <w:szCs w:val="22"/>
        </w:rPr>
      </w:pPr>
      <w:r w:rsidRPr="00B72148">
        <w:rPr>
          <w:rFonts w:asciiTheme="minorHAnsi" w:hAnsiTheme="minorHAnsi" w:cstheme="minorHAnsi"/>
          <w:bCs/>
          <w:sz w:val="22"/>
          <w:szCs w:val="22"/>
        </w:rPr>
        <w:t xml:space="preserve">bankovní spojení: </w:t>
      </w:r>
      <w:r>
        <w:rPr>
          <w:rFonts w:asciiTheme="minorHAnsi" w:hAnsiTheme="minorHAnsi" w:cstheme="minorHAnsi"/>
          <w:bCs/>
          <w:sz w:val="22"/>
          <w:szCs w:val="22"/>
        </w:rPr>
        <w:tab/>
      </w:r>
      <w:r>
        <w:rPr>
          <w:rFonts w:asciiTheme="minorHAnsi" w:hAnsiTheme="minorHAnsi" w:cstheme="minorHAnsi"/>
          <w:bCs/>
          <w:sz w:val="22"/>
          <w:szCs w:val="22"/>
        </w:rPr>
        <w:tab/>
      </w:r>
      <w:r w:rsidRPr="00B72148">
        <w:rPr>
          <w:rFonts w:asciiTheme="minorHAnsi" w:hAnsiTheme="minorHAnsi" w:cstheme="minorHAnsi"/>
          <w:bCs/>
          <w:sz w:val="22"/>
          <w:szCs w:val="22"/>
        </w:rPr>
        <w:tab/>
      </w:r>
      <w:r>
        <w:rPr>
          <w:rFonts w:asciiTheme="minorHAnsi" w:hAnsiTheme="minorHAnsi" w:cstheme="minorHAnsi"/>
          <w:bCs/>
          <w:sz w:val="22"/>
          <w:szCs w:val="22"/>
        </w:rPr>
        <w:t>…</w:t>
      </w:r>
    </w:p>
    <w:p w14:paraId="70754492" w14:textId="2940A4D0" w:rsidR="00B72148" w:rsidRPr="00B72148" w:rsidRDefault="00B72148" w:rsidP="008718C5">
      <w:pPr>
        <w:shd w:val="clear" w:color="auto" w:fill="FFFFFF"/>
        <w:tabs>
          <w:tab w:val="left" w:pos="2835"/>
        </w:tabs>
        <w:ind w:firstLine="284"/>
        <w:rPr>
          <w:rFonts w:asciiTheme="minorHAnsi" w:hAnsiTheme="minorHAnsi" w:cstheme="minorHAnsi"/>
          <w:bCs/>
          <w:sz w:val="22"/>
          <w:szCs w:val="22"/>
        </w:rPr>
      </w:pPr>
      <w:r w:rsidRPr="00B72148">
        <w:rPr>
          <w:rFonts w:asciiTheme="minorHAnsi" w:hAnsiTheme="minorHAnsi" w:cstheme="minorHAnsi"/>
          <w:bCs/>
          <w:sz w:val="22"/>
          <w:szCs w:val="22"/>
        </w:rPr>
        <w:t xml:space="preserve">číslo účtu: </w:t>
      </w:r>
      <w:r w:rsidRPr="00B72148">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w:t>
      </w:r>
      <w:r w:rsidRPr="00B72148">
        <w:rPr>
          <w:rFonts w:asciiTheme="minorHAnsi" w:hAnsiTheme="minorHAnsi" w:cstheme="minorHAnsi"/>
          <w:bCs/>
          <w:sz w:val="22"/>
          <w:szCs w:val="22"/>
        </w:rPr>
        <w:tab/>
      </w:r>
      <w:r w:rsidRPr="00B72148">
        <w:rPr>
          <w:rFonts w:asciiTheme="minorHAnsi" w:hAnsiTheme="minorHAnsi" w:cstheme="minorHAnsi"/>
          <w:bCs/>
          <w:sz w:val="22"/>
          <w:szCs w:val="22"/>
        </w:rPr>
        <w:tab/>
      </w:r>
    </w:p>
    <w:p w14:paraId="5DD4970A" w14:textId="26C78BA7" w:rsidR="00B72148" w:rsidRPr="00B72148" w:rsidRDefault="00B72148" w:rsidP="008718C5">
      <w:pPr>
        <w:shd w:val="clear" w:color="auto" w:fill="FFFFFF"/>
        <w:tabs>
          <w:tab w:val="left" w:pos="2835"/>
        </w:tabs>
        <w:ind w:firstLine="284"/>
        <w:rPr>
          <w:rFonts w:asciiTheme="minorHAnsi" w:hAnsiTheme="minorHAnsi" w:cstheme="minorHAnsi"/>
          <w:bCs/>
          <w:sz w:val="22"/>
          <w:szCs w:val="22"/>
        </w:rPr>
      </w:pPr>
      <w:r w:rsidRPr="00B72148">
        <w:rPr>
          <w:rFonts w:asciiTheme="minorHAnsi" w:hAnsiTheme="minorHAnsi" w:cstheme="minorHAnsi"/>
          <w:bCs/>
          <w:sz w:val="22"/>
          <w:szCs w:val="22"/>
        </w:rPr>
        <w:t>e</w:t>
      </w:r>
      <w:r w:rsidR="00DB4765">
        <w:rPr>
          <w:rFonts w:asciiTheme="minorHAnsi" w:hAnsiTheme="minorHAnsi" w:cstheme="minorHAnsi"/>
          <w:bCs/>
          <w:sz w:val="22"/>
          <w:szCs w:val="22"/>
        </w:rPr>
        <w:t>-</w:t>
      </w:r>
      <w:r w:rsidRPr="00B72148">
        <w:rPr>
          <w:rFonts w:asciiTheme="minorHAnsi" w:hAnsiTheme="minorHAnsi" w:cstheme="minorHAnsi"/>
          <w:bCs/>
          <w:sz w:val="22"/>
          <w:szCs w:val="22"/>
        </w:rPr>
        <w:t xml:space="preserve">mail: </w:t>
      </w:r>
      <w:r w:rsidRPr="00B72148">
        <w:rPr>
          <w:rFonts w:asciiTheme="minorHAnsi" w:hAnsiTheme="minorHAnsi" w:cstheme="minorHAnsi"/>
          <w:bCs/>
          <w:sz w:val="22"/>
          <w:szCs w:val="22"/>
        </w:rPr>
        <w:tab/>
      </w:r>
      <w:r w:rsidRPr="00B72148">
        <w:rPr>
          <w:rFonts w:asciiTheme="minorHAnsi" w:hAnsiTheme="minorHAnsi" w:cstheme="minorHAnsi"/>
          <w:bCs/>
          <w:sz w:val="22"/>
          <w:szCs w:val="22"/>
        </w:rPr>
        <w:tab/>
      </w:r>
      <w:r>
        <w:rPr>
          <w:rFonts w:asciiTheme="minorHAnsi" w:hAnsiTheme="minorHAnsi" w:cstheme="minorHAnsi"/>
          <w:bCs/>
          <w:sz w:val="22"/>
          <w:szCs w:val="22"/>
        </w:rPr>
        <w:tab/>
        <w:t>…</w:t>
      </w:r>
    </w:p>
    <w:p w14:paraId="3FB33A2B" w14:textId="518FF66E" w:rsidR="00B72148" w:rsidRPr="00B72148" w:rsidRDefault="00B72148" w:rsidP="008718C5">
      <w:pPr>
        <w:shd w:val="clear" w:color="auto" w:fill="FFFFFF"/>
        <w:tabs>
          <w:tab w:val="left" w:pos="2835"/>
        </w:tabs>
        <w:ind w:firstLine="284"/>
        <w:rPr>
          <w:rFonts w:asciiTheme="minorHAnsi" w:hAnsiTheme="minorHAnsi" w:cstheme="minorHAnsi"/>
          <w:bCs/>
          <w:sz w:val="22"/>
          <w:szCs w:val="22"/>
        </w:rPr>
      </w:pPr>
      <w:r w:rsidRPr="00B72148">
        <w:rPr>
          <w:rFonts w:asciiTheme="minorHAnsi" w:hAnsiTheme="minorHAnsi" w:cstheme="minorHAnsi"/>
          <w:bCs/>
          <w:sz w:val="22"/>
          <w:szCs w:val="22"/>
        </w:rPr>
        <w:t xml:space="preserve">datová schránka: </w:t>
      </w:r>
      <w:r w:rsidRPr="00B72148">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w:t>
      </w:r>
      <w:r w:rsidRPr="00B72148">
        <w:rPr>
          <w:rFonts w:asciiTheme="minorHAnsi" w:hAnsiTheme="minorHAnsi" w:cstheme="minorHAnsi"/>
          <w:bCs/>
          <w:sz w:val="22"/>
          <w:szCs w:val="22"/>
        </w:rPr>
        <w:tab/>
      </w:r>
    </w:p>
    <w:p w14:paraId="571EC487" w14:textId="2D2E649A" w:rsidR="00B72148" w:rsidRPr="00B72148" w:rsidRDefault="00B72148" w:rsidP="008718C5">
      <w:pPr>
        <w:shd w:val="clear" w:color="auto" w:fill="FFFFFF"/>
        <w:ind w:firstLine="284"/>
        <w:rPr>
          <w:rFonts w:asciiTheme="minorHAnsi" w:hAnsiTheme="minorHAnsi" w:cstheme="minorHAnsi"/>
          <w:bCs/>
          <w:sz w:val="22"/>
          <w:szCs w:val="22"/>
        </w:rPr>
      </w:pPr>
      <w:r>
        <w:rPr>
          <w:rFonts w:asciiTheme="minorHAnsi" w:hAnsiTheme="minorHAnsi" w:cstheme="minorHAnsi"/>
          <w:bCs/>
          <w:sz w:val="22"/>
          <w:szCs w:val="22"/>
        </w:rPr>
        <w:t>osoba na pozici stavbyvedoucího</w:t>
      </w:r>
      <w:r>
        <w:rPr>
          <w:rFonts w:asciiTheme="minorHAnsi" w:hAnsiTheme="minorHAnsi" w:cstheme="minorHAnsi"/>
          <w:bCs/>
          <w:sz w:val="22"/>
          <w:szCs w:val="22"/>
        </w:rPr>
        <w:tab/>
        <w:t>…</w:t>
      </w:r>
    </w:p>
    <w:p w14:paraId="526641FD" w14:textId="2F6DBEEC" w:rsidR="00B72148" w:rsidRPr="00B72148" w:rsidRDefault="00B72148" w:rsidP="00AA20D0">
      <w:pPr>
        <w:shd w:val="clear" w:color="auto" w:fill="FFFFFF"/>
        <w:ind w:firstLine="284"/>
        <w:rPr>
          <w:rFonts w:asciiTheme="minorHAnsi" w:hAnsiTheme="minorHAnsi" w:cstheme="minorHAnsi"/>
          <w:bCs/>
          <w:sz w:val="22"/>
          <w:szCs w:val="22"/>
        </w:rPr>
      </w:pPr>
      <w:r w:rsidRPr="00B72148">
        <w:rPr>
          <w:rFonts w:asciiTheme="minorHAnsi" w:hAnsiTheme="minorHAnsi" w:cstheme="minorHAnsi"/>
          <w:bCs/>
          <w:sz w:val="22"/>
          <w:szCs w:val="22"/>
        </w:rPr>
        <w:t>(dále jen „</w:t>
      </w:r>
      <w:r w:rsidRPr="00B72148">
        <w:rPr>
          <w:rFonts w:asciiTheme="minorHAnsi" w:hAnsiTheme="minorHAnsi" w:cstheme="minorHAnsi"/>
          <w:b/>
          <w:bCs/>
          <w:sz w:val="22"/>
          <w:szCs w:val="22"/>
        </w:rPr>
        <w:t>zhotovitel</w:t>
      </w:r>
      <w:r w:rsidRPr="00B72148">
        <w:rPr>
          <w:rFonts w:asciiTheme="minorHAnsi" w:hAnsiTheme="minorHAnsi" w:cstheme="minorHAnsi"/>
          <w:bCs/>
          <w:sz w:val="22"/>
          <w:szCs w:val="22"/>
        </w:rPr>
        <w:t>")</w:t>
      </w:r>
    </w:p>
    <w:p w14:paraId="37FE63AC" w14:textId="77777777" w:rsidR="00B72148" w:rsidRPr="00B72148" w:rsidRDefault="00B72148" w:rsidP="008718C5">
      <w:pPr>
        <w:shd w:val="clear" w:color="auto" w:fill="FFFFFF"/>
        <w:rPr>
          <w:rFonts w:asciiTheme="minorHAnsi" w:hAnsiTheme="minorHAnsi" w:cstheme="minorHAnsi"/>
          <w:bCs/>
          <w:sz w:val="22"/>
          <w:szCs w:val="22"/>
        </w:rPr>
      </w:pPr>
    </w:p>
    <w:p w14:paraId="35429261" w14:textId="77777777" w:rsidR="00B72148" w:rsidRPr="00B72148" w:rsidRDefault="00B72148" w:rsidP="00AA20D0">
      <w:pPr>
        <w:shd w:val="clear" w:color="auto" w:fill="FFFFFF"/>
        <w:ind w:firstLine="284"/>
        <w:rPr>
          <w:rFonts w:asciiTheme="minorHAnsi" w:hAnsiTheme="minorHAnsi" w:cstheme="minorHAnsi"/>
          <w:bCs/>
          <w:sz w:val="22"/>
          <w:szCs w:val="22"/>
        </w:rPr>
      </w:pPr>
      <w:r w:rsidRPr="00B72148">
        <w:rPr>
          <w:rFonts w:asciiTheme="minorHAnsi" w:hAnsiTheme="minorHAnsi" w:cstheme="minorHAnsi"/>
          <w:bCs/>
          <w:sz w:val="22"/>
          <w:szCs w:val="22"/>
        </w:rPr>
        <w:t>(objednatel a zhotovitel také dále společně jako „</w:t>
      </w:r>
      <w:r w:rsidRPr="00B72148">
        <w:rPr>
          <w:rFonts w:asciiTheme="minorHAnsi" w:hAnsiTheme="minorHAnsi" w:cstheme="minorHAnsi"/>
          <w:b/>
          <w:bCs/>
          <w:sz w:val="22"/>
          <w:szCs w:val="22"/>
        </w:rPr>
        <w:t>smluvní strany</w:t>
      </w:r>
      <w:r w:rsidRPr="00B72148">
        <w:rPr>
          <w:rFonts w:asciiTheme="minorHAnsi" w:hAnsiTheme="minorHAnsi" w:cstheme="minorHAnsi"/>
          <w:bCs/>
          <w:sz w:val="22"/>
          <w:szCs w:val="22"/>
        </w:rPr>
        <w:t>“)</w:t>
      </w:r>
    </w:p>
    <w:p w14:paraId="7FC63C3B" w14:textId="77777777" w:rsidR="00F30223" w:rsidRPr="00B72148" w:rsidRDefault="00F30223" w:rsidP="008718C5">
      <w:pPr>
        <w:tabs>
          <w:tab w:val="left" w:pos="4253"/>
        </w:tabs>
        <w:ind w:left="426"/>
        <w:jc w:val="both"/>
        <w:rPr>
          <w:rFonts w:asciiTheme="minorHAnsi" w:hAnsiTheme="minorHAnsi" w:cstheme="minorHAnsi"/>
          <w:i/>
          <w:sz w:val="20"/>
          <w:szCs w:val="20"/>
        </w:rPr>
      </w:pPr>
      <w:r w:rsidRPr="00B72148">
        <w:rPr>
          <w:rFonts w:asciiTheme="minorHAnsi" w:hAnsiTheme="minorHAnsi" w:cstheme="minorHAnsi"/>
          <w:i/>
          <w:sz w:val="20"/>
          <w:szCs w:val="20"/>
        </w:rPr>
        <w:tab/>
      </w:r>
    </w:p>
    <w:p w14:paraId="73019E8A" w14:textId="77777777" w:rsidR="00F30223" w:rsidRPr="00595286" w:rsidRDefault="00F30223" w:rsidP="008718C5">
      <w:pPr>
        <w:pStyle w:val="Nzev"/>
        <w:tabs>
          <w:tab w:val="left" w:pos="360"/>
        </w:tabs>
        <w:rPr>
          <w:rFonts w:asciiTheme="minorHAnsi" w:hAnsiTheme="minorHAnsi" w:cstheme="minorHAnsi"/>
          <w:bCs w:val="0"/>
          <w:sz w:val="22"/>
          <w:szCs w:val="22"/>
        </w:rPr>
      </w:pPr>
      <w:r w:rsidRPr="00595286">
        <w:rPr>
          <w:rFonts w:asciiTheme="minorHAnsi" w:hAnsiTheme="minorHAnsi" w:cstheme="minorHAnsi"/>
          <w:bCs w:val="0"/>
          <w:sz w:val="22"/>
          <w:szCs w:val="22"/>
        </w:rPr>
        <w:t>Článek II.</w:t>
      </w:r>
    </w:p>
    <w:p w14:paraId="202BFEC2" w14:textId="77777777" w:rsidR="00F30223" w:rsidRPr="00595286" w:rsidRDefault="00F30223" w:rsidP="008718C5">
      <w:pPr>
        <w:pStyle w:val="Nzev"/>
        <w:pBdr>
          <w:bottom w:val="single" w:sz="4" w:space="1" w:color="auto"/>
        </w:pBdr>
        <w:shd w:val="clear" w:color="auto" w:fill="F2F2F2" w:themeFill="background1" w:themeFillShade="F2"/>
        <w:tabs>
          <w:tab w:val="left" w:pos="360"/>
        </w:tabs>
        <w:rPr>
          <w:rFonts w:asciiTheme="minorHAnsi" w:hAnsiTheme="minorHAnsi" w:cstheme="minorHAnsi"/>
          <w:bCs w:val="0"/>
          <w:sz w:val="22"/>
          <w:szCs w:val="22"/>
        </w:rPr>
      </w:pPr>
      <w:r w:rsidRPr="00595286">
        <w:rPr>
          <w:rFonts w:asciiTheme="minorHAnsi" w:hAnsiTheme="minorHAnsi" w:cstheme="minorHAnsi"/>
          <w:bCs w:val="0"/>
          <w:sz w:val="22"/>
          <w:szCs w:val="22"/>
        </w:rPr>
        <w:t>Základní ustanovení</w:t>
      </w:r>
    </w:p>
    <w:p w14:paraId="52D91E3C" w14:textId="77777777" w:rsidR="00F30223" w:rsidRPr="008B4614" w:rsidRDefault="00F30223" w:rsidP="008718C5">
      <w:pPr>
        <w:pStyle w:val="Smlouva-slo0"/>
        <w:widowControl w:val="0"/>
        <w:numPr>
          <w:ilvl w:val="0"/>
          <w:numId w:val="1"/>
        </w:numPr>
        <w:tabs>
          <w:tab w:val="num" w:pos="426"/>
        </w:tabs>
        <w:snapToGrid w:val="0"/>
        <w:spacing w:before="0" w:line="240" w:lineRule="auto"/>
        <w:ind w:left="425" w:hanging="425"/>
        <w:rPr>
          <w:rFonts w:asciiTheme="minorHAnsi" w:hAnsiTheme="minorHAnsi" w:cstheme="minorHAnsi"/>
          <w:sz w:val="22"/>
          <w:szCs w:val="22"/>
        </w:rPr>
      </w:pPr>
      <w:r w:rsidRPr="008B4614">
        <w:rPr>
          <w:rFonts w:asciiTheme="minorHAnsi" w:hAnsiTheme="minorHAnsi" w:cstheme="minorHAnsi"/>
          <w:sz w:val="22"/>
          <w:szCs w:val="22"/>
        </w:rPr>
        <w:t>Smluvní strany se v souladu s </w:t>
      </w:r>
      <w:r w:rsidR="00E73D51" w:rsidRPr="008B4614">
        <w:rPr>
          <w:rFonts w:asciiTheme="minorHAnsi" w:hAnsiTheme="minorHAnsi" w:cstheme="minorHAnsi"/>
          <w:sz w:val="22"/>
          <w:szCs w:val="22"/>
        </w:rPr>
        <w:t xml:space="preserve">ustanovením § </w:t>
      </w:r>
      <w:smartTag w:uri="urn:schemas-microsoft-com:office:smarttags" w:element="metricconverter">
        <w:smartTagPr>
          <w:attr w:name="ProductID" w:val="2586 a"/>
        </w:smartTagPr>
        <w:r w:rsidR="00E73D51" w:rsidRPr="008B4614">
          <w:rPr>
            <w:rFonts w:asciiTheme="minorHAnsi" w:hAnsiTheme="minorHAnsi" w:cstheme="minorHAnsi"/>
            <w:sz w:val="22"/>
            <w:szCs w:val="22"/>
          </w:rPr>
          <w:t>2586 a</w:t>
        </w:r>
      </w:smartTag>
      <w:r w:rsidR="00E73D51" w:rsidRPr="008B4614">
        <w:rPr>
          <w:rFonts w:asciiTheme="minorHAnsi" w:hAnsiTheme="minorHAnsi" w:cstheme="minorHAnsi"/>
          <w:sz w:val="22"/>
          <w:szCs w:val="22"/>
        </w:rPr>
        <w:t xml:space="preserve"> následující a ustanovením § </w:t>
      </w:r>
      <w:smartTag w:uri="urn:schemas-microsoft-com:office:smarttags" w:element="metricconverter">
        <w:smartTagPr>
          <w:attr w:name="ProductID" w:val="2623 a"/>
        </w:smartTagPr>
        <w:r w:rsidR="00E73D51" w:rsidRPr="008B4614">
          <w:rPr>
            <w:rFonts w:asciiTheme="minorHAnsi" w:hAnsiTheme="minorHAnsi" w:cstheme="minorHAnsi"/>
            <w:sz w:val="22"/>
            <w:szCs w:val="22"/>
          </w:rPr>
          <w:t>2623 a</w:t>
        </w:r>
      </w:smartTag>
      <w:r w:rsidR="00E73D51" w:rsidRPr="008B4614">
        <w:rPr>
          <w:rFonts w:asciiTheme="minorHAnsi" w:hAnsiTheme="minorHAnsi" w:cstheme="minorHAnsi"/>
          <w:sz w:val="22"/>
          <w:szCs w:val="22"/>
        </w:rPr>
        <w:t xml:space="preserve"> </w:t>
      </w:r>
      <w:r w:rsidR="00421C8E" w:rsidRPr="008B4614">
        <w:rPr>
          <w:rFonts w:asciiTheme="minorHAnsi" w:hAnsiTheme="minorHAnsi" w:cstheme="minorHAnsi"/>
          <w:sz w:val="22"/>
          <w:szCs w:val="22"/>
        </w:rPr>
        <w:t>následující zákona</w:t>
      </w:r>
      <w:r w:rsidR="00E73D51" w:rsidRPr="008B4614">
        <w:rPr>
          <w:rFonts w:asciiTheme="minorHAnsi" w:hAnsiTheme="minorHAnsi" w:cstheme="minorHAnsi"/>
          <w:sz w:val="22"/>
          <w:szCs w:val="22"/>
        </w:rPr>
        <w:t xml:space="preserve"> číslo 89/2012 Sbírky – Občanský zákoník v platném znění</w:t>
      </w:r>
      <w:r w:rsidR="00E73D51" w:rsidRPr="008B4614">
        <w:rPr>
          <w:rFonts w:asciiTheme="minorHAnsi" w:hAnsiTheme="minorHAnsi" w:cstheme="minorHAnsi"/>
          <w:color w:val="0000FF"/>
          <w:sz w:val="22"/>
          <w:szCs w:val="22"/>
        </w:rPr>
        <w:t>,</w:t>
      </w:r>
      <w:r w:rsidRPr="008B4614">
        <w:rPr>
          <w:rFonts w:asciiTheme="minorHAnsi" w:hAnsiTheme="minorHAnsi" w:cstheme="minorHAnsi"/>
          <w:sz w:val="22"/>
          <w:szCs w:val="22"/>
        </w:rPr>
        <w:t xml:space="preserve"> dohodly, že se rozsah a obsah vzájemných práv a povinností v</w:t>
      </w:r>
      <w:r w:rsidR="00E73D51" w:rsidRPr="008B4614">
        <w:rPr>
          <w:rFonts w:asciiTheme="minorHAnsi" w:hAnsiTheme="minorHAnsi" w:cstheme="minorHAnsi"/>
          <w:sz w:val="22"/>
          <w:szCs w:val="22"/>
        </w:rPr>
        <w:t xml:space="preserve">yplývajících ze </w:t>
      </w:r>
      <w:r w:rsidR="00421C8E" w:rsidRPr="008B4614">
        <w:rPr>
          <w:rFonts w:asciiTheme="minorHAnsi" w:hAnsiTheme="minorHAnsi" w:cstheme="minorHAnsi"/>
          <w:sz w:val="22"/>
          <w:szCs w:val="22"/>
        </w:rPr>
        <w:t>smlouvy bude</w:t>
      </w:r>
      <w:r w:rsidRPr="008B4614">
        <w:rPr>
          <w:rFonts w:asciiTheme="minorHAnsi" w:hAnsiTheme="minorHAnsi" w:cstheme="minorHAnsi"/>
          <w:sz w:val="22"/>
          <w:szCs w:val="22"/>
        </w:rPr>
        <w:t xml:space="preserve"> řídit příslušnými ustanoveními citovaného </w:t>
      </w:r>
      <w:r w:rsidR="00421C8E" w:rsidRPr="008B4614">
        <w:rPr>
          <w:rFonts w:asciiTheme="minorHAnsi" w:hAnsiTheme="minorHAnsi" w:cstheme="minorHAnsi"/>
          <w:sz w:val="22"/>
          <w:szCs w:val="22"/>
        </w:rPr>
        <w:t>zákoníku a obecně</w:t>
      </w:r>
      <w:r w:rsidR="00E73D51" w:rsidRPr="008B4614">
        <w:rPr>
          <w:rFonts w:asciiTheme="minorHAnsi" w:hAnsiTheme="minorHAnsi" w:cstheme="minorHAnsi"/>
          <w:sz w:val="22"/>
          <w:szCs w:val="22"/>
        </w:rPr>
        <w:t xml:space="preserve"> závaznými právními předpisy platnými na území České republiky</w:t>
      </w:r>
      <w:r w:rsidR="00E73D51" w:rsidRPr="008B4614">
        <w:rPr>
          <w:rFonts w:asciiTheme="minorHAnsi" w:hAnsiTheme="minorHAnsi" w:cstheme="minorHAnsi"/>
          <w:color w:val="0000FF"/>
          <w:sz w:val="22"/>
          <w:szCs w:val="22"/>
        </w:rPr>
        <w:t>.</w:t>
      </w:r>
    </w:p>
    <w:p w14:paraId="6E69C1C1" w14:textId="77777777" w:rsidR="00F30223" w:rsidRPr="008B4614" w:rsidRDefault="00F30223" w:rsidP="008718C5">
      <w:pPr>
        <w:pStyle w:val="Smlouva-slo0"/>
        <w:widowControl w:val="0"/>
        <w:numPr>
          <w:ilvl w:val="0"/>
          <w:numId w:val="1"/>
        </w:numPr>
        <w:tabs>
          <w:tab w:val="num" w:pos="426"/>
        </w:tabs>
        <w:snapToGrid w:val="0"/>
        <w:spacing w:before="0" w:line="240" w:lineRule="auto"/>
        <w:ind w:left="425" w:hanging="425"/>
        <w:rPr>
          <w:rFonts w:asciiTheme="minorHAnsi" w:hAnsiTheme="minorHAnsi" w:cstheme="minorHAnsi"/>
          <w:sz w:val="22"/>
          <w:szCs w:val="22"/>
        </w:rPr>
      </w:pPr>
      <w:r w:rsidRPr="008B4614">
        <w:rPr>
          <w:rFonts w:asciiTheme="minorHAnsi" w:hAnsiTheme="minorHAnsi" w:cstheme="minorHAnsi"/>
          <w:sz w:val="22"/>
          <w:szCs w:val="22"/>
        </w:rPr>
        <w:t>Smluvní strany prohlašují, že údaje uvedené ve smlouvě a taktéž oprávnění k podnikání jsou v souladu s právní skutečností v době uzavření smlouvy. Smluvní strany se zavazují, že změny dotčených údajů oznámí bez prodlení druhé smluvní straně. Strany dále prohlašují, že osoby podepisující smlouvu jsou k tomuto úkonu oprávněny.</w:t>
      </w:r>
    </w:p>
    <w:p w14:paraId="6A3B00C6" w14:textId="77777777" w:rsidR="00F30223" w:rsidRPr="008B4614" w:rsidRDefault="00E73D51" w:rsidP="008718C5">
      <w:pPr>
        <w:pStyle w:val="Smlouva-slo0"/>
        <w:widowControl w:val="0"/>
        <w:numPr>
          <w:ilvl w:val="0"/>
          <w:numId w:val="1"/>
        </w:numPr>
        <w:tabs>
          <w:tab w:val="num" w:pos="426"/>
        </w:tabs>
        <w:snapToGrid w:val="0"/>
        <w:spacing w:before="0" w:line="240" w:lineRule="auto"/>
        <w:ind w:left="425" w:hanging="425"/>
        <w:rPr>
          <w:rFonts w:asciiTheme="minorHAnsi" w:hAnsiTheme="minorHAnsi" w:cstheme="minorHAnsi"/>
          <w:sz w:val="22"/>
          <w:szCs w:val="22"/>
        </w:rPr>
      </w:pPr>
      <w:r w:rsidRPr="008B4614">
        <w:rPr>
          <w:rFonts w:asciiTheme="minorHAnsi" w:hAnsiTheme="minorHAnsi" w:cstheme="minorHAnsi"/>
          <w:sz w:val="22"/>
          <w:szCs w:val="22"/>
        </w:rPr>
        <w:t xml:space="preserve">Smlouvou o dílo se zhotovitel zavazuje provést na svůj náklad a nebezpečí pro objednatele dílo a objednatel se zavazuje dílo převzít a zaplatit cenu díla. </w:t>
      </w:r>
      <w:r w:rsidR="00421C8E" w:rsidRPr="008B4614">
        <w:rPr>
          <w:rFonts w:asciiTheme="minorHAnsi" w:hAnsiTheme="minorHAnsi" w:cstheme="minorHAnsi"/>
          <w:sz w:val="22"/>
          <w:szCs w:val="22"/>
        </w:rPr>
        <w:t>Zhotovitel provede dílo s potřebnou péčí, v ujednaném čase a obstará vše, co je k provedení díla potřeba.</w:t>
      </w:r>
    </w:p>
    <w:p w14:paraId="749988EA" w14:textId="77777777" w:rsidR="00F94E14" w:rsidRPr="00B72148" w:rsidRDefault="00F94E14" w:rsidP="008718C5">
      <w:pPr>
        <w:pStyle w:val="Smlouva-slo0"/>
        <w:keepNext/>
        <w:keepLines/>
        <w:spacing w:before="0" w:line="240" w:lineRule="auto"/>
        <w:jc w:val="center"/>
        <w:rPr>
          <w:rFonts w:asciiTheme="minorHAnsi" w:hAnsiTheme="minorHAnsi" w:cstheme="minorHAnsi"/>
          <w:b/>
          <w:sz w:val="20"/>
          <w:szCs w:val="20"/>
        </w:rPr>
      </w:pPr>
    </w:p>
    <w:p w14:paraId="412662CF" w14:textId="77777777" w:rsidR="00F30223" w:rsidRPr="00595286" w:rsidRDefault="00F30223" w:rsidP="008718C5">
      <w:pPr>
        <w:pStyle w:val="Smlouva-slo0"/>
        <w:keepNext/>
        <w:keepLines/>
        <w:spacing w:before="0" w:line="240" w:lineRule="auto"/>
        <w:jc w:val="center"/>
        <w:rPr>
          <w:rFonts w:asciiTheme="minorHAnsi" w:hAnsiTheme="minorHAnsi" w:cstheme="minorHAnsi"/>
          <w:b/>
          <w:sz w:val="22"/>
          <w:szCs w:val="22"/>
        </w:rPr>
      </w:pPr>
      <w:r w:rsidRPr="00595286">
        <w:rPr>
          <w:rFonts w:asciiTheme="minorHAnsi" w:hAnsiTheme="minorHAnsi" w:cstheme="minorHAnsi"/>
          <w:b/>
          <w:sz w:val="22"/>
          <w:szCs w:val="22"/>
        </w:rPr>
        <w:t>Článek III.</w:t>
      </w:r>
    </w:p>
    <w:p w14:paraId="78A964F4" w14:textId="77777777" w:rsidR="00F30223" w:rsidRPr="00595286" w:rsidRDefault="00F30223" w:rsidP="008718C5">
      <w:pPr>
        <w:pStyle w:val="Smlouva-slo0"/>
        <w:keepNext/>
        <w:keepLines/>
        <w:pBdr>
          <w:bottom w:val="single" w:sz="4" w:space="1" w:color="auto"/>
        </w:pBdr>
        <w:shd w:val="clear" w:color="auto" w:fill="F2F2F2" w:themeFill="background1" w:themeFillShade="F2"/>
        <w:spacing w:before="0" w:line="240" w:lineRule="auto"/>
        <w:jc w:val="center"/>
        <w:rPr>
          <w:rFonts w:asciiTheme="minorHAnsi" w:hAnsiTheme="minorHAnsi" w:cstheme="minorHAnsi"/>
          <w:b/>
          <w:sz w:val="22"/>
          <w:szCs w:val="22"/>
        </w:rPr>
      </w:pPr>
      <w:r w:rsidRPr="00595286">
        <w:rPr>
          <w:rFonts w:asciiTheme="minorHAnsi" w:hAnsiTheme="minorHAnsi" w:cstheme="minorHAnsi"/>
          <w:b/>
          <w:sz w:val="22"/>
          <w:szCs w:val="22"/>
        </w:rPr>
        <w:t>Předmět smlouvy</w:t>
      </w:r>
    </w:p>
    <w:p w14:paraId="4071DF1C" w14:textId="2AC69643" w:rsidR="007B5C83" w:rsidRPr="00144DF4" w:rsidRDefault="00B95765" w:rsidP="00F070DF">
      <w:pPr>
        <w:pStyle w:val="Odstavecseseznamem"/>
        <w:numPr>
          <w:ilvl w:val="0"/>
          <w:numId w:val="23"/>
        </w:numPr>
        <w:ind w:left="426" w:hanging="426"/>
        <w:contextualSpacing w:val="0"/>
        <w:jc w:val="both"/>
        <w:rPr>
          <w:rFonts w:asciiTheme="minorHAnsi" w:hAnsiTheme="minorHAnsi" w:cstheme="minorHAnsi"/>
          <w:sz w:val="22"/>
          <w:szCs w:val="22"/>
        </w:rPr>
      </w:pPr>
      <w:r w:rsidRPr="00144DF4">
        <w:rPr>
          <w:rFonts w:asciiTheme="minorHAnsi" w:hAnsiTheme="minorHAnsi" w:cstheme="minorHAnsi"/>
          <w:sz w:val="22"/>
          <w:szCs w:val="22"/>
        </w:rPr>
        <w:t>Předmětem smlouvy je zhotovení stavby</w:t>
      </w:r>
      <w:r w:rsidR="00144DF4" w:rsidRPr="00144DF4">
        <w:rPr>
          <w:rFonts w:asciiTheme="minorHAnsi" w:hAnsiTheme="minorHAnsi" w:cstheme="minorHAnsi"/>
          <w:sz w:val="22"/>
          <w:szCs w:val="22"/>
        </w:rPr>
        <w:t xml:space="preserve"> </w:t>
      </w:r>
      <w:r w:rsidR="00144DF4" w:rsidRPr="00144DF4">
        <w:rPr>
          <w:rFonts w:ascii="Calibri" w:hAnsi="Calibri" w:cs="Calibri"/>
          <w:b/>
          <w:bCs/>
          <w:sz w:val="22"/>
          <w:szCs w:val="22"/>
        </w:rPr>
        <w:t>Odkanalizování Pivovarské ulice, Nová Bystřice</w:t>
      </w:r>
      <w:r w:rsidRPr="00144DF4">
        <w:rPr>
          <w:rFonts w:asciiTheme="minorHAnsi" w:hAnsiTheme="minorHAnsi" w:cstheme="minorHAnsi"/>
          <w:sz w:val="22"/>
          <w:szCs w:val="22"/>
        </w:rPr>
        <w:t xml:space="preserve">, a to </w:t>
      </w:r>
      <w:r w:rsidR="007B5C83" w:rsidRPr="00144DF4">
        <w:rPr>
          <w:rFonts w:asciiTheme="minorHAnsi" w:hAnsiTheme="minorHAnsi" w:cstheme="minorHAnsi"/>
          <w:sz w:val="22"/>
          <w:szCs w:val="22"/>
        </w:rPr>
        <w:t xml:space="preserve">dle projektové dokumentace pro společné povolení zpracované </w:t>
      </w:r>
      <w:r w:rsidR="00144DF4">
        <w:rPr>
          <w:rFonts w:asciiTheme="minorHAnsi" w:hAnsiTheme="minorHAnsi" w:cstheme="minorHAnsi"/>
          <w:b/>
          <w:bCs/>
          <w:sz w:val="22"/>
          <w:szCs w:val="22"/>
        </w:rPr>
        <w:t xml:space="preserve">Ing. Martinem Růžičkou, CSc., IČO </w:t>
      </w:r>
      <w:r w:rsidR="00144DF4">
        <w:rPr>
          <w:rFonts w:asciiTheme="minorHAnsi" w:hAnsiTheme="minorHAnsi" w:cstheme="minorHAnsi"/>
          <w:b/>
          <w:bCs/>
          <w:sz w:val="22"/>
          <w:szCs w:val="22"/>
        </w:rPr>
        <w:lastRenderedPageBreak/>
        <w:t>720 95 989, se sídlem Nádražní 459, 378 33 Nová Bystřice</w:t>
      </w:r>
      <w:r w:rsidR="007B5C83" w:rsidRPr="00144DF4">
        <w:rPr>
          <w:rFonts w:asciiTheme="minorHAnsi" w:hAnsiTheme="minorHAnsi" w:cstheme="minorHAnsi"/>
          <w:sz w:val="22"/>
          <w:szCs w:val="22"/>
        </w:rPr>
        <w:t xml:space="preserve">, dále dle zadání objednatele a předložené nabídky zhotovitele ze dne </w:t>
      </w:r>
      <w:r w:rsidR="00E770B8" w:rsidRPr="00144DF4">
        <w:rPr>
          <w:rFonts w:asciiTheme="minorHAnsi" w:hAnsiTheme="minorHAnsi" w:cstheme="minorHAnsi"/>
          <w:sz w:val="22"/>
          <w:szCs w:val="22"/>
        </w:rPr>
        <w:t>____</w:t>
      </w:r>
      <w:r w:rsidR="007B5C83" w:rsidRPr="00144DF4">
        <w:rPr>
          <w:rFonts w:asciiTheme="minorHAnsi" w:hAnsiTheme="minorHAnsi" w:cstheme="minorHAnsi"/>
          <w:sz w:val="22"/>
          <w:szCs w:val="22"/>
        </w:rPr>
        <w:t xml:space="preserve"> definované rozpočtem – oceněným výkazem výměr PD, která tvoří přílohu č. 1 smlouvy o dílo. Zhotovitel prohlašuje, že rozpočet je zaručený, obsahuje veškeré položky a ceny, které jsou nutné k dokončení díla. </w:t>
      </w:r>
    </w:p>
    <w:p w14:paraId="71BF2A41" w14:textId="77777777" w:rsidR="007B5C83" w:rsidRPr="008B4614" w:rsidRDefault="007B5C83" w:rsidP="007B5C83">
      <w:pPr>
        <w:pStyle w:val="Default"/>
        <w:numPr>
          <w:ilvl w:val="0"/>
          <w:numId w:val="23"/>
        </w:numPr>
        <w:ind w:left="425" w:hanging="425"/>
        <w:jc w:val="both"/>
        <w:rPr>
          <w:rFonts w:asciiTheme="minorHAnsi" w:hAnsiTheme="minorHAnsi" w:cstheme="minorHAnsi"/>
          <w:sz w:val="22"/>
          <w:szCs w:val="22"/>
        </w:rPr>
      </w:pPr>
      <w:r w:rsidRPr="008B4614">
        <w:rPr>
          <w:rFonts w:asciiTheme="minorHAnsi" w:hAnsiTheme="minorHAnsi" w:cstheme="minorHAnsi"/>
          <w:sz w:val="22"/>
          <w:szCs w:val="22"/>
        </w:rPr>
        <w:t>Dodávkou stavby se rozumí úplné a standardní provedení všech stavebních a montážních prací, konstrukcí, dodávek materiálů, technických a technologických zařízení, včetně všech činností spojených s plněním předmětu smlouvy a nezbytných pro uvedení předmětu smlouvy do užívání.</w:t>
      </w:r>
    </w:p>
    <w:p w14:paraId="4DC4FCF8" w14:textId="77777777" w:rsidR="007B5C83" w:rsidRPr="008B4614" w:rsidRDefault="007B5C83" w:rsidP="007B5C83">
      <w:pPr>
        <w:pStyle w:val="Default"/>
        <w:numPr>
          <w:ilvl w:val="0"/>
          <w:numId w:val="23"/>
        </w:numPr>
        <w:ind w:left="425" w:hanging="425"/>
        <w:jc w:val="both"/>
        <w:rPr>
          <w:rFonts w:asciiTheme="minorHAnsi" w:hAnsiTheme="minorHAnsi" w:cstheme="minorHAnsi"/>
          <w:sz w:val="22"/>
          <w:szCs w:val="22"/>
        </w:rPr>
      </w:pPr>
      <w:r w:rsidRPr="008B4614">
        <w:rPr>
          <w:rFonts w:asciiTheme="minorHAnsi" w:hAnsiTheme="minorHAnsi" w:cstheme="minorHAnsi"/>
          <w:sz w:val="22"/>
          <w:szCs w:val="22"/>
        </w:rPr>
        <w:t xml:space="preserve">Objednatel se zavazuje předmět smlouvy </w:t>
      </w:r>
      <w:r>
        <w:rPr>
          <w:rFonts w:asciiTheme="minorHAnsi" w:hAnsiTheme="minorHAnsi" w:cstheme="minorHAnsi"/>
          <w:sz w:val="22"/>
          <w:szCs w:val="22"/>
        </w:rPr>
        <w:t>–</w:t>
      </w:r>
      <w:r w:rsidRPr="008B4614">
        <w:rPr>
          <w:rFonts w:asciiTheme="minorHAnsi" w:hAnsiTheme="minorHAnsi" w:cstheme="minorHAnsi"/>
          <w:sz w:val="22"/>
          <w:szCs w:val="22"/>
        </w:rPr>
        <w:t xml:space="preserve"> dílo</w:t>
      </w:r>
      <w:r>
        <w:rPr>
          <w:rFonts w:asciiTheme="minorHAnsi" w:hAnsiTheme="minorHAnsi" w:cstheme="minorHAnsi"/>
          <w:sz w:val="22"/>
          <w:szCs w:val="22"/>
        </w:rPr>
        <w:t xml:space="preserve"> </w:t>
      </w:r>
      <w:r w:rsidRPr="008B4614">
        <w:rPr>
          <w:rFonts w:asciiTheme="minorHAnsi" w:hAnsiTheme="minorHAnsi" w:cstheme="minorHAnsi"/>
          <w:sz w:val="22"/>
          <w:szCs w:val="22"/>
        </w:rPr>
        <w:t>převzít je-li dílo dokončeno, a je-li předvedena jeho způsobilost sloužit svému účelu.</w:t>
      </w:r>
    </w:p>
    <w:p w14:paraId="19298B97" w14:textId="77777777" w:rsidR="007B5C83" w:rsidRPr="008B4614" w:rsidRDefault="007B5C83" w:rsidP="007B5C83">
      <w:pPr>
        <w:pStyle w:val="Default"/>
        <w:numPr>
          <w:ilvl w:val="0"/>
          <w:numId w:val="23"/>
        </w:numPr>
        <w:ind w:left="425" w:hanging="425"/>
        <w:jc w:val="both"/>
        <w:rPr>
          <w:rFonts w:asciiTheme="minorHAnsi" w:hAnsiTheme="minorHAnsi" w:cstheme="minorHAnsi"/>
          <w:sz w:val="22"/>
          <w:szCs w:val="22"/>
        </w:rPr>
      </w:pPr>
      <w:r w:rsidRPr="008B4614">
        <w:rPr>
          <w:rFonts w:asciiTheme="minorHAnsi" w:hAnsiTheme="minorHAnsi" w:cstheme="minorHAnsi"/>
          <w:sz w:val="22"/>
          <w:szCs w:val="22"/>
        </w:rPr>
        <w:t>Zhotovitel provede dílo vlastním jménem, na vlastní odpovědnost a na své nebezpečí.</w:t>
      </w:r>
    </w:p>
    <w:p w14:paraId="69DCDCFF" w14:textId="77777777" w:rsidR="007B5C83" w:rsidRPr="008B4614" w:rsidRDefault="007B5C83" w:rsidP="007B5C83">
      <w:pPr>
        <w:pStyle w:val="Default"/>
        <w:numPr>
          <w:ilvl w:val="0"/>
          <w:numId w:val="23"/>
        </w:numPr>
        <w:ind w:left="425" w:hanging="425"/>
        <w:jc w:val="both"/>
        <w:rPr>
          <w:rFonts w:asciiTheme="minorHAnsi" w:hAnsiTheme="minorHAnsi" w:cstheme="minorHAnsi"/>
          <w:sz w:val="22"/>
          <w:szCs w:val="22"/>
        </w:rPr>
      </w:pPr>
      <w:r w:rsidRPr="008B4614">
        <w:rPr>
          <w:rFonts w:asciiTheme="minorHAnsi" w:hAnsiTheme="minorHAnsi" w:cstheme="minorHAnsi"/>
          <w:sz w:val="22"/>
          <w:szCs w:val="22"/>
        </w:rPr>
        <w:t>Smluvní strany prohlašují, že předmět smlouvy není plněním nemožným a že smlouvu uzavírají po pečlivém zvážení všech možných důsledků.</w:t>
      </w:r>
    </w:p>
    <w:p w14:paraId="591704DE" w14:textId="77777777" w:rsidR="007B5C83" w:rsidRPr="008B4614" w:rsidRDefault="007B5C83" w:rsidP="007B5C83">
      <w:pPr>
        <w:pStyle w:val="Default"/>
        <w:numPr>
          <w:ilvl w:val="0"/>
          <w:numId w:val="23"/>
        </w:numPr>
        <w:ind w:left="425" w:hanging="425"/>
        <w:jc w:val="both"/>
        <w:rPr>
          <w:rFonts w:asciiTheme="minorHAnsi" w:hAnsiTheme="minorHAnsi" w:cstheme="minorHAnsi"/>
          <w:sz w:val="22"/>
          <w:szCs w:val="22"/>
        </w:rPr>
      </w:pPr>
      <w:r w:rsidRPr="008B4614">
        <w:rPr>
          <w:rFonts w:asciiTheme="minorHAnsi" w:hAnsiTheme="minorHAnsi" w:cstheme="minorHAnsi"/>
          <w:sz w:val="22"/>
          <w:szCs w:val="22"/>
        </w:rPr>
        <w:t>Mimo všechny definované činnosti patří do dodávky díla i následující práce a činnosti (pokud budou potřebné pro realizaci díla):</w:t>
      </w:r>
    </w:p>
    <w:p w14:paraId="63229781" w14:textId="77777777" w:rsidR="007B5C83" w:rsidRPr="008B4614"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zpracování případného dalšího stupně projektové dokumentace, popřípadě podrobnější dokumentace (dílenská dokumentace, dokumentace upřesňující návaznosti technologických celků nebo stavebních detailů apod.) – pokud je to potřeba;</w:t>
      </w:r>
    </w:p>
    <w:p w14:paraId="411B2E6B" w14:textId="77777777" w:rsidR="007B5C83" w:rsidRPr="008B4614"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kontrola a případné zajištění všech nezbytných průzkumů a sond nutných pro řádné provádění a dokončení díla;</w:t>
      </w:r>
    </w:p>
    <w:p w14:paraId="4AD090B1" w14:textId="77777777" w:rsidR="007B5C83" w:rsidRPr="008B4614"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zajištění aktualizace vyjádření všech správců inženýrských sítí;</w:t>
      </w:r>
    </w:p>
    <w:p w14:paraId="3E4BBDA1" w14:textId="77777777" w:rsidR="007B5C83" w:rsidRPr="008B4614"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zajištění a provedení všech opatření organizačního a stavebně technologického charakteru k řádnému provedení díla;</w:t>
      </w:r>
    </w:p>
    <w:p w14:paraId="7AB68F78" w14:textId="77777777" w:rsidR="007B5C83" w:rsidRPr="008B4614"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zajištění a vybudování zařízení staveniště a deponie materiálů tak, aby nevznikly žádné újmy na sousedních pozemcích a po ukončení prací uvedení staveniště do původního stavu, včetně úhrady všech nákladů spojených s jeho zřízením a provozem;</w:t>
      </w:r>
    </w:p>
    <w:p w14:paraId="48AAE175" w14:textId="77777777" w:rsidR="007B5C83" w:rsidRPr="008B4614"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zajištění trasy mimo obvod staveniště pro dopravu materiálu na stavbu a odvoz ze stavby včetně její údržby po dobu realizace díla a uložení materiálu a výkopků pro stavbu tak, aby nevznikly žádné újmy na sousedních pozemcích;</w:t>
      </w:r>
    </w:p>
    <w:p w14:paraId="5E9830E0" w14:textId="77777777" w:rsidR="007B5C83" w:rsidRPr="008B4614"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respektování podmínek všech účastníků stavebního řízení dle stavebně správních rozhodnutí;</w:t>
      </w:r>
    </w:p>
    <w:p w14:paraId="0F97E662" w14:textId="77777777" w:rsidR="007B5C83" w:rsidRPr="008B4614"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průběžné vzorkování všech dodaných materiálů a výrobků, včetně předložení všech technických listů a jiných oprávnění technickému dozoru stavebníka, materiály a výrobky neuvedené v dokumentaci dle odst. 1 tohoto článku smlouvy lze použít teprve po prokazatelném odsouhlasení technickým dozorem stavebníka, proces odsouhlasení je stanoven min. na 7 dní;</w:t>
      </w:r>
    </w:p>
    <w:p w14:paraId="516DEB62" w14:textId="77777777" w:rsidR="007B5C83" w:rsidRPr="008B4614"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zajištění funkce odpovědného geodeta po dobu realizace stavby;</w:t>
      </w:r>
    </w:p>
    <w:p w14:paraId="00EBE7C5" w14:textId="77777777" w:rsidR="007B5C83" w:rsidRPr="008B4614"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průběžné odstraňování nečistot vzniklých při provádění prací z příjezdových komunikací ke staveništi po celou dobu provádění prací;</w:t>
      </w:r>
    </w:p>
    <w:p w14:paraId="752729E2" w14:textId="77777777" w:rsidR="007B5C83" w:rsidRPr="008B4614"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likvidaci odpadu a jeho uložení na řízenou skládku nebo jinou jeho likvidaci v souladu se zákonem č. 541/2020 Sb. o odpadech a o změně některých dalších zákonů, ve znění pozdějších předpisů, o likvidaci odpadu bude objednateli předložen písemný doklad;</w:t>
      </w:r>
    </w:p>
    <w:p w14:paraId="7A7EC194" w14:textId="77777777" w:rsidR="007B5C83" w:rsidRPr="008B4614"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doložení oprávnění k odstranění odpadů v případě, že zhotovitel toto oprávnění má. V případě, že odstraňování bude zajišťovat prostřednictvím odborné firmy, doloží fotokopii smlouvy o odstranění odpadů, uzavřenou mezi ním a touto firmou a fotokopii oprávnění tohoto smluvního partnera k odstraňování odpadů, vzniklých při výstavbě. Tyto doklady musí být platné po celou dobu realizace díla;</w:t>
      </w:r>
    </w:p>
    <w:p w14:paraId="6BD54785" w14:textId="77777777" w:rsidR="007B5C83" w:rsidRPr="00E770B8"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vypracování 2 kompletních vyhotovení dokumentace skutečného provedení stavby včetně aktuálních katastrálních situací se zákresem skutečného provedení a geodetického zaměření skutečného provedení díla. Tato dokumentace bude zpracovaná v rozsahu dle vyhlášky č. 499/2006 Sb., o dokumentaci staveb, ve znění pozdějších předpisů, tj. se zakreslením všech odchylek, změn, dopadů a vlivů vzniklých v průběhu realizace předmětu smlouvy, ověřených a odsouhlasených objednatelem do projektové dokumentace pro provádění stavby (každé vyhotovení bude ověřeno razítkem a podpisem oprávněné osoby zhotovitele), dokumentace skutečného provedení stavby bude ve 2 vyhotoveních dodána objednateli i v elektronické podobě na CD/DVD ve formátu pro čtení a zápis *.</w:t>
      </w:r>
      <w:proofErr w:type="spellStart"/>
      <w:r w:rsidRPr="008B4614">
        <w:rPr>
          <w:rFonts w:asciiTheme="minorHAnsi" w:hAnsiTheme="minorHAnsi" w:cstheme="minorHAnsi"/>
          <w:snapToGrid w:val="0"/>
          <w:sz w:val="22"/>
          <w:szCs w:val="22"/>
        </w:rPr>
        <w:t>dwg</w:t>
      </w:r>
      <w:proofErr w:type="spellEnd"/>
      <w:r w:rsidRPr="008B4614">
        <w:rPr>
          <w:rFonts w:asciiTheme="minorHAnsi" w:hAnsiTheme="minorHAnsi" w:cstheme="minorHAnsi"/>
          <w:snapToGrid w:val="0"/>
          <w:sz w:val="22"/>
          <w:szCs w:val="22"/>
        </w:rPr>
        <w:t xml:space="preserve"> kompatibilním s programem </w:t>
      </w:r>
      <w:proofErr w:type="spellStart"/>
      <w:r w:rsidRPr="008B4614">
        <w:rPr>
          <w:rFonts w:asciiTheme="minorHAnsi" w:hAnsiTheme="minorHAnsi" w:cstheme="minorHAnsi"/>
          <w:snapToGrid w:val="0"/>
          <w:sz w:val="22"/>
          <w:szCs w:val="22"/>
        </w:rPr>
        <w:t>AutoCAD</w:t>
      </w:r>
      <w:proofErr w:type="spellEnd"/>
      <w:r w:rsidRPr="008B4614">
        <w:rPr>
          <w:rFonts w:asciiTheme="minorHAnsi" w:hAnsiTheme="minorHAnsi" w:cstheme="minorHAnsi"/>
          <w:snapToGrid w:val="0"/>
          <w:sz w:val="22"/>
          <w:szCs w:val="22"/>
        </w:rPr>
        <w:t xml:space="preserve"> </w:t>
      </w:r>
      <w:r w:rsidRPr="00E770B8">
        <w:rPr>
          <w:rFonts w:asciiTheme="minorHAnsi" w:hAnsiTheme="minorHAnsi" w:cstheme="minorHAnsi"/>
          <w:snapToGrid w:val="0"/>
          <w:sz w:val="22"/>
          <w:szCs w:val="22"/>
        </w:rPr>
        <w:t>2010</w:t>
      </w:r>
    </w:p>
    <w:p w14:paraId="5FD35663" w14:textId="0565AF84" w:rsidR="00E770B8" w:rsidRPr="00E770B8" w:rsidRDefault="00E770B8" w:rsidP="007B5C83">
      <w:pPr>
        <w:ind w:left="851" w:hanging="425"/>
        <w:jc w:val="both"/>
        <w:rPr>
          <w:rFonts w:asciiTheme="minorHAnsi" w:hAnsiTheme="minorHAnsi" w:cstheme="minorHAnsi"/>
          <w:snapToGrid w:val="0"/>
          <w:sz w:val="22"/>
          <w:szCs w:val="22"/>
        </w:rPr>
      </w:pPr>
      <w:r w:rsidRPr="00E770B8">
        <w:rPr>
          <w:rFonts w:asciiTheme="minorHAnsi" w:hAnsiTheme="minorHAnsi" w:cstheme="minorHAnsi"/>
          <w:snapToGrid w:val="0"/>
          <w:sz w:val="22"/>
          <w:szCs w:val="22"/>
        </w:rPr>
        <w:lastRenderedPageBreak/>
        <w:t>-</w:t>
      </w:r>
      <w:r w:rsidRPr="00E770B8">
        <w:rPr>
          <w:rFonts w:asciiTheme="minorHAnsi" w:hAnsiTheme="minorHAnsi" w:cstheme="minorHAnsi"/>
          <w:snapToGrid w:val="0"/>
          <w:sz w:val="22"/>
          <w:szCs w:val="22"/>
        </w:rPr>
        <w:tab/>
        <w:t>v</w:t>
      </w:r>
      <w:r w:rsidRPr="00E770B8">
        <w:rPr>
          <w:rFonts w:asciiTheme="minorHAnsi" w:hAnsiTheme="minorHAnsi" w:cstheme="minorHAnsi"/>
          <w:sz w:val="22"/>
          <w:szCs w:val="22"/>
        </w:rPr>
        <w:t xml:space="preserve">yhotovení geodetické části dokumentace skutečného provedení stavby bude obsahovat geometrické, polohové a výškové určení dokončené stavby </w:t>
      </w:r>
      <w:r w:rsidR="00144DF4">
        <w:rPr>
          <w:rFonts w:asciiTheme="minorHAnsi" w:hAnsiTheme="minorHAnsi" w:cstheme="minorHAnsi"/>
          <w:sz w:val="22"/>
          <w:szCs w:val="22"/>
        </w:rPr>
        <w:t>–</w:t>
      </w:r>
      <w:r w:rsidRPr="00E770B8">
        <w:rPr>
          <w:rFonts w:asciiTheme="minorHAnsi" w:hAnsiTheme="minorHAnsi" w:cstheme="minorHAnsi"/>
          <w:sz w:val="22"/>
          <w:szCs w:val="22"/>
        </w:rPr>
        <w:t xml:space="preserve"> bude</w:t>
      </w:r>
      <w:r w:rsidR="00144DF4">
        <w:rPr>
          <w:rFonts w:asciiTheme="minorHAnsi" w:hAnsiTheme="minorHAnsi" w:cstheme="minorHAnsi"/>
          <w:sz w:val="22"/>
          <w:szCs w:val="22"/>
        </w:rPr>
        <w:t xml:space="preserve"> </w:t>
      </w:r>
      <w:r w:rsidRPr="00E770B8">
        <w:rPr>
          <w:rFonts w:asciiTheme="minorHAnsi" w:hAnsiTheme="minorHAnsi" w:cstheme="minorHAnsi"/>
          <w:sz w:val="22"/>
          <w:szCs w:val="22"/>
        </w:rPr>
        <w:t>vyhotoveno v souladu s § 5 a ve struktuře dle příloh č. 3 a 4 vyhlášky č. 393/2020 Sb., o 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Pr="00E770B8">
        <w:rPr>
          <w:rFonts w:asciiTheme="minorHAnsi" w:hAnsiTheme="minorHAnsi" w:cstheme="minorHAnsi"/>
          <w:snapToGrid w:val="0"/>
          <w:sz w:val="22"/>
          <w:szCs w:val="22"/>
        </w:rPr>
        <w:t>;</w:t>
      </w:r>
    </w:p>
    <w:p w14:paraId="7025A3C9" w14:textId="77777777" w:rsidR="007B5C83" w:rsidRPr="008B4614" w:rsidRDefault="007B5C83" w:rsidP="007B5C83">
      <w:pPr>
        <w:ind w:left="851" w:hanging="425"/>
        <w:jc w:val="both"/>
        <w:rPr>
          <w:rFonts w:asciiTheme="minorHAnsi" w:hAnsiTheme="minorHAnsi" w:cstheme="minorHAnsi"/>
          <w:snapToGrid w:val="0"/>
          <w:sz w:val="22"/>
          <w:szCs w:val="22"/>
        </w:rPr>
      </w:pPr>
      <w:r w:rsidRPr="00E770B8">
        <w:rPr>
          <w:rFonts w:asciiTheme="minorHAnsi" w:hAnsiTheme="minorHAnsi" w:cstheme="minorHAnsi"/>
          <w:snapToGrid w:val="0"/>
          <w:sz w:val="22"/>
          <w:szCs w:val="22"/>
        </w:rPr>
        <w:t>-</w:t>
      </w:r>
      <w:r w:rsidRPr="00E770B8">
        <w:rPr>
          <w:rFonts w:asciiTheme="minorHAnsi" w:hAnsiTheme="minorHAnsi" w:cstheme="minorHAnsi"/>
          <w:snapToGrid w:val="0"/>
          <w:sz w:val="22"/>
          <w:szCs w:val="22"/>
        </w:rPr>
        <w:tab/>
        <w:t xml:space="preserve">zajištění bezpečnosti </w:t>
      </w:r>
      <w:r w:rsidRPr="008B4614">
        <w:rPr>
          <w:rFonts w:asciiTheme="minorHAnsi" w:hAnsiTheme="minorHAnsi" w:cstheme="minorHAnsi"/>
          <w:snapToGrid w:val="0"/>
          <w:sz w:val="22"/>
          <w:szCs w:val="22"/>
        </w:rPr>
        <w:t>práce při provádění stavebních prací, v případě dodávky části stavby subdodavatelsky zajištění podkladů pro zpracování plánu BOZP a jeho schválení na IBP Ostrava (samotné vypracování a schválení plánu BOZP a práci koordinátora BOZP zajišťuje a hradí Objednatel);</w:t>
      </w:r>
    </w:p>
    <w:p w14:paraId="6F095A91" w14:textId="77777777" w:rsidR="007B5C83" w:rsidRPr="008B4614"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zajištění a provedení všech potřebných výchozích revizí a zkoušek dle ČSN (případně jiných zkoušek a certifikací vztahujících se k prováděnému dílu včetně pořízení protokolů);</w:t>
      </w:r>
    </w:p>
    <w:p w14:paraId="54E452F4" w14:textId="77777777" w:rsidR="007B5C83" w:rsidRPr="008B4614"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uvedení všech povrchů dotčených stavbou do původního stavu (komunikace, chodby, chodníky, zeleň, příkopy, propustky apod.), u vnitřních prostor kompletní a bezvadný úklid všech prostor, včetně těch, které byly výstavbou a dopravou materiálů dotčeny;</w:t>
      </w:r>
    </w:p>
    <w:p w14:paraId="564F323B" w14:textId="77777777" w:rsidR="007B5C83" w:rsidRPr="008B4614"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v případě, že součástí realizace stavby bude dodání věcí movitých, zajištění zatřídění těchto movitých věcí a souborů movitých věcí realizovaného díla, tj. komplexní posouzení položkového rozpočtu v elektronické podobě ve formátu kompatibilním s programem Microsoft EXCEL 2000 dle zákona č. 563/1991 Sb. o účetnictví, ve znění pozdějších předpisu a Pokynu Generálního finančního ředitelství k jednotnému postupu při uplatňování některých ustanovení zákona č. 586/1992 Sb., o daních z příjmů, ve znění pozdějších předpisů, v aktuálním znění, a následné zatřídění jednotlivých stavebních a inženýrských objektů a jejich části dle statistických klasifikací CZ-CPA, CZ-CC, tyto podklady budou potvrzeny zhotovitelem a ekonomickým poradcem, specializujícím se na zatříďování zboží a služeb dle jednotné klasifikace MF ČR;</w:t>
      </w:r>
    </w:p>
    <w:p w14:paraId="3746E83C" w14:textId="77777777" w:rsidR="007B5C83" w:rsidRDefault="007B5C83" w:rsidP="007B5C83">
      <w:pPr>
        <w:spacing w:after="120"/>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 xml:space="preserve">předložení seznamu všech </w:t>
      </w:r>
      <w:r>
        <w:rPr>
          <w:rFonts w:asciiTheme="minorHAnsi" w:hAnsiTheme="minorHAnsi" w:cstheme="minorHAnsi"/>
          <w:snapToGrid w:val="0"/>
          <w:sz w:val="22"/>
          <w:szCs w:val="22"/>
        </w:rPr>
        <w:t>pod</w:t>
      </w:r>
      <w:r w:rsidRPr="008B4614">
        <w:rPr>
          <w:rFonts w:asciiTheme="minorHAnsi" w:hAnsiTheme="minorHAnsi" w:cstheme="minorHAnsi"/>
          <w:snapToGrid w:val="0"/>
          <w:sz w:val="22"/>
          <w:szCs w:val="22"/>
        </w:rPr>
        <w:t xml:space="preserve">dodavatelů zhotovitele, včetně aktuálních e-mailových a telefonních kontaktů na kontaktní pracovníky těchto </w:t>
      </w:r>
      <w:r>
        <w:rPr>
          <w:rFonts w:asciiTheme="minorHAnsi" w:hAnsiTheme="minorHAnsi" w:cstheme="minorHAnsi"/>
          <w:snapToGrid w:val="0"/>
          <w:sz w:val="22"/>
          <w:szCs w:val="22"/>
        </w:rPr>
        <w:t>subjektů.</w:t>
      </w:r>
    </w:p>
    <w:p w14:paraId="3E2E41D2" w14:textId="77777777" w:rsidR="008718C5" w:rsidRDefault="008718C5" w:rsidP="008718C5">
      <w:pPr>
        <w:jc w:val="center"/>
        <w:rPr>
          <w:rFonts w:asciiTheme="minorHAnsi" w:hAnsiTheme="minorHAnsi" w:cstheme="minorHAnsi"/>
          <w:b/>
          <w:bCs/>
          <w:sz w:val="22"/>
          <w:szCs w:val="22"/>
        </w:rPr>
      </w:pPr>
    </w:p>
    <w:p w14:paraId="58CBCDCF" w14:textId="07721221" w:rsidR="00F30223" w:rsidRPr="00595286" w:rsidRDefault="00F30223" w:rsidP="008718C5">
      <w:pPr>
        <w:jc w:val="center"/>
        <w:rPr>
          <w:rFonts w:asciiTheme="minorHAnsi" w:hAnsiTheme="minorHAnsi" w:cstheme="minorHAnsi"/>
          <w:sz w:val="22"/>
          <w:szCs w:val="22"/>
        </w:rPr>
      </w:pPr>
      <w:r w:rsidRPr="00595286">
        <w:rPr>
          <w:rFonts w:asciiTheme="minorHAnsi" w:hAnsiTheme="minorHAnsi" w:cstheme="minorHAnsi"/>
          <w:b/>
          <w:bCs/>
          <w:sz w:val="22"/>
          <w:szCs w:val="22"/>
        </w:rPr>
        <w:t>Článek IV.</w:t>
      </w:r>
    </w:p>
    <w:p w14:paraId="1DA35A83" w14:textId="77777777" w:rsidR="00F30223" w:rsidRPr="00595286" w:rsidRDefault="00F30223" w:rsidP="008718C5">
      <w:pPr>
        <w:pStyle w:val="Smlouva-slo0"/>
        <w:keepNext/>
        <w:keepLines/>
        <w:pBdr>
          <w:bottom w:val="single" w:sz="4" w:space="1" w:color="auto"/>
        </w:pBdr>
        <w:shd w:val="clear" w:color="auto" w:fill="F2F2F2" w:themeFill="background1" w:themeFillShade="F2"/>
        <w:spacing w:before="0" w:line="240" w:lineRule="auto"/>
        <w:jc w:val="center"/>
        <w:rPr>
          <w:rFonts w:asciiTheme="minorHAnsi" w:hAnsiTheme="minorHAnsi" w:cstheme="minorHAnsi"/>
          <w:b/>
          <w:bCs/>
          <w:sz w:val="22"/>
          <w:szCs w:val="22"/>
        </w:rPr>
      </w:pPr>
      <w:r w:rsidRPr="00595286">
        <w:rPr>
          <w:rFonts w:asciiTheme="minorHAnsi" w:hAnsiTheme="minorHAnsi" w:cstheme="minorHAnsi"/>
          <w:b/>
          <w:bCs/>
          <w:sz w:val="22"/>
          <w:szCs w:val="22"/>
        </w:rPr>
        <w:t>Vlastnictví</w:t>
      </w:r>
    </w:p>
    <w:p w14:paraId="1ED4250A" w14:textId="77777777" w:rsidR="00F30223" w:rsidRPr="008B4614" w:rsidRDefault="00F30223" w:rsidP="008718C5">
      <w:pPr>
        <w:pStyle w:val="Smlouva-slo"/>
        <w:numPr>
          <w:ilvl w:val="0"/>
          <w:numId w:val="4"/>
        </w:numPr>
        <w:spacing w:before="0" w:line="240" w:lineRule="auto"/>
        <w:ind w:left="426" w:hanging="426"/>
        <w:rPr>
          <w:rFonts w:asciiTheme="minorHAnsi" w:hAnsiTheme="minorHAnsi" w:cstheme="minorHAnsi"/>
          <w:sz w:val="22"/>
          <w:szCs w:val="22"/>
        </w:rPr>
      </w:pPr>
      <w:r w:rsidRPr="008B4614">
        <w:rPr>
          <w:rFonts w:asciiTheme="minorHAnsi" w:hAnsiTheme="minorHAnsi" w:cstheme="minorHAnsi"/>
          <w:sz w:val="22"/>
          <w:szCs w:val="22"/>
        </w:rPr>
        <w:t>Vlastníkem</w:t>
      </w:r>
      <w:r w:rsidR="002D656A" w:rsidRPr="008B4614">
        <w:rPr>
          <w:rFonts w:asciiTheme="minorHAnsi" w:hAnsiTheme="minorHAnsi" w:cstheme="minorHAnsi"/>
          <w:sz w:val="22"/>
          <w:szCs w:val="22"/>
        </w:rPr>
        <w:t xml:space="preserve"> zhotovovaného díla</w:t>
      </w:r>
      <w:r w:rsidR="002D656A" w:rsidRPr="008B4614">
        <w:rPr>
          <w:rFonts w:asciiTheme="minorHAnsi" w:hAnsiTheme="minorHAnsi" w:cstheme="minorHAnsi"/>
          <w:color w:val="0000FF"/>
          <w:sz w:val="22"/>
          <w:szCs w:val="22"/>
        </w:rPr>
        <w:t xml:space="preserve"> </w:t>
      </w:r>
      <w:r w:rsidRPr="008B4614">
        <w:rPr>
          <w:rFonts w:asciiTheme="minorHAnsi" w:hAnsiTheme="minorHAnsi" w:cstheme="minorHAnsi"/>
          <w:sz w:val="22"/>
          <w:szCs w:val="22"/>
        </w:rPr>
        <w:t>je objednatel.</w:t>
      </w:r>
    </w:p>
    <w:p w14:paraId="4B9DB51E" w14:textId="77777777" w:rsidR="00F30223" w:rsidRPr="008B4614" w:rsidRDefault="00F30223" w:rsidP="008718C5">
      <w:pPr>
        <w:pStyle w:val="Smlouva-slo"/>
        <w:numPr>
          <w:ilvl w:val="0"/>
          <w:numId w:val="4"/>
        </w:numPr>
        <w:spacing w:before="0" w:line="240" w:lineRule="auto"/>
        <w:ind w:left="426" w:hanging="426"/>
        <w:rPr>
          <w:rFonts w:asciiTheme="minorHAnsi" w:hAnsiTheme="minorHAnsi" w:cstheme="minorHAnsi"/>
          <w:sz w:val="22"/>
          <w:szCs w:val="22"/>
        </w:rPr>
      </w:pPr>
      <w:r w:rsidRPr="008B4614">
        <w:rPr>
          <w:rFonts w:asciiTheme="minorHAnsi" w:hAnsiTheme="minorHAnsi" w:cstheme="minorHAnsi"/>
          <w:sz w:val="22"/>
          <w:szCs w:val="22"/>
        </w:rPr>
        <w:t>Vlastníkem zařízení staveniště, včetně používaných strojů, mechanismů a dalších věcí potřebných pro provedení díla, je zhotovitel, který nese nebezpečí škody na těchto věcech.</w:t>
      </w:r>
    </w:p>
    <w:p w14:paraId="7C3A1A7C" w14:textId="77777777" w:rsidR="00F30223" w:rsidRPr="008B4614" w:rsidRDefault="00F30223" w:rsidP="008718C5">
      <w:pPr>
        <w:pStyle w:val="Smlouva-slo"/>
        <w:numPr>
          <w:ilvl w:val="0"/>
          <w:numId w:val="4"/>
        </w:numPr>
        <w:spacing w:before="0" w:line="240" w:lineRule="auto"/>
        <w:ind w:left="425" w:hanging="425"/>
        <w:rPr>
          <w:rFonts w:asciiTheme="minorHAnsi" w:hAnsiTheme="minorHAnsi" w:cstheme="minorHAnsi"/>
          <w:sz w:val="22"/>
          <w:szCs w:val="22"/>
        </w:rPr>
      </w:pPr>
      <w:r w:rsidRPr="008B4614">
        <w:rPr>
          <w:rFonts w:asciiTheme="minorHAnsi" w:hAnsiTheme="minorHAnsi" w:cstheme="minorHAnsi"/>
          <w:bCs/>
          <w:sz w:val="22"/>
          <w:szCs w:val="22"/>
        </w:rPr>
        <w:t>Za škody vzniklé na prováděném díle nese zodpovědnost</w:t>
      </w:r>
      <w:r w:rsidR="00444F11" w:rsidRPr="008B4614">
        <w:rPr>
          <w:rFonts w:asciiTheme="minorHAnsi" w:hAnsiTheme="minorHAnsi" w:cstheme="minorHAnsi"/>
          <w:bCs/>
          <w:sz w:val="22"/>
          <w:szCs w:val="22"/>
        </w:rPr>
        <w:t>,</w:t>
      </w:r>
      <w:r w:rsidRPr="008B4614">
        <w:rPr>
          <w:rFonts w:asciiTheme="minorHAnsi" w:hAnsiTheme="minorHAnsi" w:cstheme="minorHAnsi"/>
          <w:bCs/>
          <w:sz w:val="22"/>
          <w:szCs w:val="22"/>
        </w:rPr>
        <w:t xml:space="preserve"> až do převzetí díla objednatelem</w:t>
      </w:r>
      <w:r w:rsidR="00444F11" w:rsidRPr="008B4614">
        <w:rPr>
          <w:rFonts w:asciiTheme="minorHAnsi" w:hAnsiTheme="minorHAnsi" w:cstheme="minorHAnsi"/>
          <w:bCs/>
          <w:sz w:val="22"/>
          <w:szCs w:val="22"/>
        </w:rPr>
        <w:t xml:space="preserve">, </w:t>
      </w:r>
      <w:r w:rsidRPr="008B4614">
        <w:rPr>
          <w:rFonts w:asciiTheme="minorHAnsi" w:hAnsiTheme="minorHAnsi" w:cstheme="minorHAnsi"/>
          <w:bCs/>
          <w:sz w:val="22"/>
          <w:szCs w:val="22"/>
        </w:rPr>
        <w:t>zhotovitel. Veškeré náklady vzniklé v souvislosti s odstraňováním škod (včetně případné sjednané spoluúčasti pojistné události v případě plnění pojišťovny) nese zhotovitel a tyto náklady nemají vliv na sjednanou cenu díla.</w:t>
      </w:r>
    </w:p>
    <w:p w14:paraId="5C16F80A" w14:textId="77777777" w:rsidR="00D87805" w:rsidRPr="00B72148" w:rsidRDefault="00D87805" w:rsidP="008718C5">
      <w:pPr>
        <w:pStyle w:val="Smlouva-slo"/>
        <w:tabs>
          <w:tab w:val="left" w:pos="360"/>
        </w:tabs>
        <w:spacing w:before="0" w:line="240" w:lineRule="auto"/>
        <w:jc w:val="center"/>
        <w:rPr>
          <w:rFonts w:asciiTheme="minorHAnsi" w:hAnsiTheme="minorHAnsi" w:cstheme="minorHAnsi"/>
          <w:bCs/>
          <w:sz w:val="20"/>
          <w:szCs w:val="20"/>
        </w:rPr>
      </w:pPr>
    </w:p>
    <w:p w14:paraId="78366E2C" w14:textId="77777777" w:rsidR="00F30223" w:rsidRPr="00595286" w:rsidRDefault="00F30223" w:rsidP="008718C5">
      <w:pPr>
        <w:pStyle w:val="Smlouva-slo"/>
        <w:tabs>
          <w:tab w:val="left" w:pos="360"/>
        </w:tabs>
        <w:spacing w:before="0" w:line="240" w:lineRule="auto"/>
        <w:jc w:val="center"/>
        <w:rPr>
          <w:rFonts w:asciiTheme="minorHAnsi" w:hAnsiTheme="minorHAnsi" w:cstheme="minorHAnsi"/>
          <w:bCs/>
          <w:sz w:val="22"/>
          <w:szCs w:val="22"/>
        </w:rPr>
      </w:pPr>
      <w:r w:rsidRPr="00595286">
        <w:rPr>
          <w:rFonts w:asciiTheme="minorHAnsi" w:hAnsiTheme="minorHAnsi" w:cstheme="minorHAnsi"/>
          <w:b/>
          <w:bCs/>
          <w:sz w:val="22"/>
          <w:szCs w:val="22"/>
        </w:rPr>
        <w:t>Článek V.</w:t>
      </w:r>
    </w:p>
    <w:p w14:paraId="5B2D8651" w14:textId="77777777" w:rsidR="00F30223" w:rsidRPr="00595286" w:rsidRDefault="00F30223" w:rsidP="008718C5">
      <w:pPr>
        <w:pStyle w:val="Smlouva-slo"/>
        <w:pBdr>
          <w:bottom w:val="single" w:sz="4" w:space="1" w:color="auto"/>
        </w:pBdr>
        <w:shd w:val="clear" w:color="auto" w:fill="F2F2F2" w:themeFill="background1" w:themeFillShade="F2"/>
        <w:tabs>
          <w:tab w:val="left" w:pos="0"/>
        </w:tabs>
        <w:spacing w:before="0" w:line="240" w:lineRule="auto"/>
        <w:jc w:val="center"/>
        <w:rPr>
          <w:rFonts w:asciiTheme="minorHAnsi" w:hAnsiTheme="minorHAnsi" w:cstheme="minorHAnsi"/>
          <w:b/>
          <w:bCs/>
          <w:sz w:val="22"/>
          <w:szCs w:val="22"/>
        </w:rPr>
      </w:pPr>
      <w:r w:rsidRPr="00595286">
        <w:rPr>
          <w:rFonts w:asciiTheme="minorHAnsi" w:hAnsiTheme="minorHAnsi" w:cstheme="minorHAnsi"/>
          <w:b/>
          <w:bCs/>
          <w:sz w:val="22"/>
          <w:szCs w:val="22"/>
        </w:rPr>
        <w:t>Místo plnění</w:t>
      </w:r>
    </w:p>
    <w:p w14:paraId="7C86C6D6" w14:textId="73697516" w:rsidR="00F30223" w:rsidRPr="007960FE" w:rsidRDefault="00F30223" w:rsidP="008718C5">
      <w:pPr>
        <w:numPr>
          <w:ilvl w:val="0"/>
          <w:numId w:val="5"/>
        </w:numPr>
        <w:tabs>
          <w:tab w:val="left" w:pos="0"/>
        </w:tabs>
        <w:jc w:val="both"/>
        <w:rPr>
          <w:rFonts w:asciiTheme="minorHAnsi" w:hAnsiTheme="minorHAnsi" w:cstheme="minorHAnsi"/>
          <w:sz w:val="22"/>
          <w:szCs w:val="22"/>
        </w:rPr>
      </w:pPr>
      <w:r w:rsidRPr="007960FE">
        <w:rPr>
          <w:rFonts w:asciiTheme="minorHAnsi" w:hAnsiTheme="minorHAnsi" w:cstheme="minorHAnsi"/>
          <w:sz w:val="22"/>
          <w:szCs w:val="22"/>
        </w:rPr>
        <w:t xml:space="preserve">Místem plnění </w:t>
      </w:r>
      <w:r w:rsidR="00B95765" w:rsidRPr="007960FE">
        <w:rPr>
          <w:rFonts w:asciiTheme="minorHAnsi" w:hAnsiTheme="minorHAnsi" w:cstheme="minorHAnsi"/>
          <w:sz w:val="22"/>
          <w:szCs w:val="22"/>
        </w:rPr>
        <w:t xml:space="preserve">je </w:t>
      </w:r>
      <w:r w:rsidR="00A3521E">
        <w:rPr>
          <w:rFonts w:asciiTheme="minorHAnsi" w:hAnsiTheme="minorHAnsi" w:cstheme="minorHAnsi"/>
          <w:sz w:val="22"/>
          <w:szCs w:val="22"/>
        </w:rPr>
        <w:t xml:space="preserve">ulice Pivovarská ve </w:t>
      </w:r>
      <w:r w:rsidR="00B75EB3">
        <w:rPr>
          <w:rFonts w:asciiTheme="minorHAnsi" w:hAnsiTheme="minorHAnsi" w:cstheme="minorHAnsi"/>
          <w:sz w:val="22"/>
          <w:szCs w:val="22"/>
        </w:rPr>
        <w:t>měst</w:t>
      </w:r>
      <w:r w:rsidR="00A3521E">
        <w:rPr>
          <w:rFonts w:asciiTheme="minorHAnsi" w:hAnsiTheme="minorHAnsi" w:cstheme="minorHAnsi"/>
          <w:sz w:val="22"/>
          <w:szCs w:val="22"/>
        </w:rPr>
        <w:t>ě</w:t>
      </w:r>
      <w:r w:rsidR="00B75EB3">
        <w:rPr>
          <w:rFonts w:asciiTheme="minorHAnsi" w:hAnsiTheme="minorHAnsi" w:cstheme="minorHAnsi"/>
          <w:sz w:val="22"/>
          <w:szCs w:val="22"/>
        </w:rPr>
        <w:t xml:space="preserve"> Nová Bystřice</w:t>
      </w:r>
      <w:r w:rsidR="00A3521E">
        <w:rPr>
          <w:rFonts w:asciiTheme="minorHAnsi" w:hAnsiTheme="minorHAnsi" w:cstheme="minorHAnsi"/>
          <w:sz w:val="22"/>
          <w:szCs w:val="22"/>
        </w:rPr>
        <w:t xml:space="preserve"> (704 971)</w:t>
      </w:r>
      <w:r w:rsidR="00B17416" w:rsidRPr="007960FE">
        <w:rPr>
          <w:rFonts w:asciiTheme="minorHAnsi" w:hAnsiTheme="minorHAnsi" w:cstheme="minorHAnsi"/>
          <w:sz w:val="22"/>
          <w:szCs w:val="22"/>
        </w:rPr>
        <w:t>. Jednotlivé konkrétní části místa plnění a pozemky areálu budou podrobněji vyspecifikovány v předání staveniště.</w:t>
      </w:r>
    </w:p>
    <w:p w14:paraId="5986F1C8" w14:textId="0AEEA782" w:rsidR="00F30223" w:rsidRPr="007960FE" w:rsidRDefault="005531A0" w:rsidP="008718C5">
      <w:pPr>
        <w:pStyle w:val="Smlouva-slo"/>
        <w:numPr>
          <w:ilvl w:val="0"/>
          <w:numId w:val="5"/>
        </w:numPr>
        <w:tabs>
          <w:tab w:val="left" w:pos="0"/>
          <w:tab w:val="num" w:pos="500"/>
        </w:tabs>
        <w:spacing w:before="0" w:line="240" w:lineRule="auto"/>
        <w:ind w:left="420"/>
        <w:rPr>
          <w:rFonts w:asciiTheme="minorHAnsi" w:hAnsiTheme="minorHAnsi" w:cstheme="minorHAnsi"/>
          <w:sz w:val="22"/>
          <w:szCs w:val="22"/>
        </w:rPr>
      </w:pPr>
      <w:r w:rsidRPr="007960FE">
        <w:rPr>
          <w:rFonts w:asciiTheme="minorHAnsi" w:hAnsiTheme="minorHAnsi" w:cstheme="minorHAnsi"/>
          <w:sz w:val="22"/>
          <w:szCs w:val="22"/>
        </w:rPr>
        <w:t>Stavební a montážní práce musí postupov</w:t>
      </w:r>
      <w:r w:rsidR="00445834" w:rsidRPr="007960FE">
        <w:rPr>
          <w:rFonts w:asciiTheme="minorHAnsi" w:hAnsiTheme="minorHAnsi" w:cstheme="minorHAnsi"/>
          <w:sz w:val="22"/>
          <w:szCs w:val="22"/>
        </w:rPr>
        <w:t>at ohleduplně s ohledem na ostatní část</w:t>
      </w:r>
      <w:r w:rsidR="008718C5">
        <w:rPr>
          <w:rFonts w:asciiTheme="minorHAnsi" w:hAnsiTheme="minorHAnsi" w:cstheme="minorHAnsi"/>
          <w:sz w:val="22"/>
          <w:szCs w:val="22"/>
        </w:rPr>
        <w:t xml:space="preserve">i </w:t>
      </w:r>
      <w:r w:rsidR="009408DF">
        <w:rPr>
          <w:rFonts w:asciiTheme="minorHAnsi" w:hAnsiTheme="minorHAnsi" w:cstheme="minorHAnsi"/>
          <w:sz w:val="22"/>
          <w:szCs w:val="22"/>
        </w:rPr>
        <w:t>místa plnění</w:t>
      </w:r>
      <w:r w:rsidR="00445834" w:rsidRPr="007960FE">
        <w:rPr>
          <w:rFonts w:asciiTheme="minorHAnsi" w:hAnsiTheme="minorHAnsi" w:cstheme="minorHAnsi"/>
          <w:sz w:val="22"/>
          <w:szCs w:val="22"/>
        </w:rPr>
        <w:t xml:space="preserve"> a jeho p</w:t>
      </w:r>
      <w:r w:rsidR="008718C5">
        <w:rPr>
          <w:rFonts w:asciiTheme="minorHAnsi" w:hAnsiTheme="minorHAnsi" w:cstheme="minorHAnsi"/>
          <w:sz w:val="22"/>
          <w:szCs w:val="22"/>
        </w:rPr>
        <w:t>řípadného provozu.</w:t>
      </w:r>
    </w:p>
    <w:p w14:paraId="552F0972" w14:textId="77777777" w:rsidR="008718C5" w:rsidRDefault="008718C5" w:rsidP="008718C5">
      <w:pPr>
        <w:pStyle w:val="Smlouva-slo"/>
        <w:tabs>
          <w:tab w:val="left" w:pos="0"/>
        </w:tabs>
        <w:spacing w:before="0" w:line="240" w:lineRule="auto"/>
        <w:jc w:val="center"/>
        <w:rPr>
          <w:rFonts w:asciiTheme="minorHAnsi" w:hAnsiTheme="minorHAnsi" w:cstheme="minorHAnsi"/>
          <w:b/>
          <w:bCs/>
          <w:sz w:val="22"/>
          <w:szCs w:val="22"/>
        </w:rPr>
      </w:pPr>
    </w:p>
    <w:p w14:paraId="1160BE4A" w14:textId="67E4F244" w:rsidR="00F30223" w:rsidRPr="00595286" w:rsidRDefault="00F30223" w:rsidP="008718C5">
      <w:pPr>
        <w:pStyle w:val="Smlouva-slo"/>
        <w:tabs>
          <w:tab w:val="left" w:pos="0"/>
        </w:tabs>
        <w:spacing w:before="0" w:line="240" w:lineRule="auto"/>
        <w:jc w:val="center"/>
        <w:rPr>
          <w:rFonts w:asciiTheme="minorHAnsi" w:hAnsiTheme="minorHAnsi" w:cstheme="minorHAnsi"/>
          <w:sz w:val="22"/>
          <w:szCs w:val="22"/>
        </w:rPr>
      </w:pPr>
      <w:r w:rsidRPr="00595286">
        <w:rPr>
          <w:rFonts w:asciiTheme="minorHAnsi" w:hAnsiTheme="minorHAnsi" w:cstheme="minorHAnsi"/>
          <w:b/>
          <w:bCs/>
          <w:sz w:val="22"/>
          <w:szCs w:val="22"/>
        </w:rPr>
        <w:t>Článek VI.</w:t>
      </w:r>
    </w:p>
    <w:p w14:paraId="4770E8C9" w14:textId="266CBC63" w:rsidR="00F30223" w:rsidRPr="00595286" w:rsidRDefault="00F30223" w:rsidP="008718C5">
      <w:pPr>
        <w:pStyle w:val="Smlouva-slo"/>
        <w:pBdr>
          <w:bottom w:val="single" w:sz="4" w:space="1" w:color="auto"/>
        </w:pBdr>
        <w:shd w:val="clear" w:color="auto" w:fill="F2F2F2" w:themeFill="background1" w:themeFillShade="F2"/>
        <w:tabs>
          <w:tab w:val="left" w:pos="0"/>
        </w:tabs>
        <w:spacing w:before="0" w:line="240" w:lineRule="auto"/>
        <w:jc w:val="center"/>
        <w:rPr>
          <w:rFonts w:asciiTheme="minorHAnsi" w:hAnsiTheme="minorHAnsi" w:cstheme="minorHAnsi"/>
          <w:b/>
          <w:bCs/>
          <w:sz w:val="22"/>
          <w:szCs w:val="22"/>
        </w:rPr>
      </w:pPr>
      <w:r w:rsidRPr="00595286">
        <w:rPr>
          <w:rFonts w:asciiTheme="minorHAnsi" w:hAnsiTheme="minorHAnsi" w:cstheme="minorHAnsi"/>
          <w:b/>
          <w:bCs/>
          <w:sz w:val="22"/>
          <w:szCs w:val="22"/>
        </w:rPr>
        <w:t xml:space="preserve">Doba plnění </w:t>
      </w:r>
    </w:p>
    <w:p w14:paraId="16BD304D" w14:textId="56DA62AD" w:rsidR="00F55143" w:rsidRPr="00AD2511" w:rsidRDefault="00D47AF5" w:rsidP="00541370">
      <w:pPr>
        <w:pStyle w:val="Odstavecseseznamem"/>
        <w:numPr>
          <w:ilvl w:val="0"/>
          <w:numId w:val="6"/>
        </w:numPr>
        <w:tabs>
          <w:tab w:val="left" w:pos="-1900"/>
        </w:tabs>
        <w:spacing w:after="120"/>
        <w:ind w:left="357" w:hanging="357"/>
        <w:contextualSpacing w:val="0"/>
        <w:jc w:val="both"/>
        <w:rPr>
          <w:rFonts w:asciiTheme="minorHAnsi" w:hAnsiTheme="minorHAnsi" w:cstheme="minorHAnsi"/>
          <w:sz w:val="22"/>
          <w:szCs w:val="22"/>
        </w:rPr>
      </w:pPr>
      <w:r w:rsidRPr="00AE353A">
        <w:rPr>
          <w:rFonts w:asciiTheme="minorHAnsi" w:hAnsiTheme="minorHAnsi" w:cstheme="minorHAnsi"/>
          <w:sz w:val="22"/>
          <w:szCs w:val="22"/>
        </w:rPr>
        <w:t xml:space="preserve">Práce na realizaci předmětu smlouvy budou započaty po podpisu smlouvy, v místě plnění budou </w:t>
      </w:r>
      <w:r w:rsidR="0010283E" w:rsidRPr="00AE353A">
        <w:rPr>
          <w:rFonts w:asciiTheme="minorHAnsi" w:hAnsiTheme="minorHAnsi" w:cstheme="minorHAnsi"/>
          <w:sz w:val="22"/>
          <w:szCs w:val="22"/>
        </w:rPr>
        <w:t xml:space="preserve">práce </w:t>
      </w:r>
      <w:r w:rsidRPr="00AE353A">
        <w:rPr>
          <w:rFonts w:asciiTheme="minorHAnsi" w:hAnsiTheme="minorHAnsi" w:cstheme="minorHAnsi"/>
          <w:sz w:val="22"/>
          <w:szCs w:val="22"/>
        </w:rPr>
        <w:t>zahájeny</w:t>
      </w:r>
      <w:r w:rsidR="0010283E" w:rsidRPr="00AE353A">
        <w:rPr>
          <w:rFonts w:asciiTheme="minorHAnsi" w:hAnsiTheme="minorHAnsi" w:cstheme="minorHAnsi"/>
          <w:sz w:val="22"/>
          <w:szCs w:val="22"/>
        </w:rPr>
        <w:t xml:space="preserve"> </w:t>
      </w:r>
      <w:r w:rsidRPr="00AE353A">
        <w:rPr>
          <w:rFonts w:asciiTheme="minorHAnsi" w:hAnsiTheme="minorHAnsi" w:cstheme="minorHAnsi"/>
          <w:sz w:val="22"/>
          <w:szCs w:val="22"/>
        </w:rPr>
        <w:t>po předání staveniště.</w:t>
      </w:r>
      <w:r w:rsidR="00D0348E" w:rsidRPr="00AE353A">
        <w:rPr>
          <w:rFonts w:asciiTheme="minorHAnsi" w:hAnsiTheme="minorHAnsi" w:cstheme="minorHAnsi"/>
          <w:sz w:val="22"/>
          <w:szCs w:val="22"/>
        </w:rPr>
        <w:t xml:space="preserve"> Pokud nebude staveniště zhotoviteli předáno, nemůže se </w:t>
      </w:r>
      <w:r w:rsidR="00D0348E" w:rsidRPr="00AD2511">
        <w:rPr>
          <w:rFonts w:asciiTheme="minorHAnsi" w:hAnsiTheme="minorHAnsi" w:cstheme="minorHAnsi"/>
          <w:sz w:val="22"/>
          <w:szCs w:val="22"/>
        </w:rPr>
        <w:t>zhotovitel domáhat plnění z této smlouvy</w:t>
      </w:r>
    </w:p>
    <w:p w14:paraId="35BA0988" w14:textId="6D738A9B" w:rsidR="00A35DCE" w:rsidRPr="00AD2511" w:rsidRDefault="00423FFC" w:rsidP="008718C5">
      <w:pPr>
        <w:tabs>
          <w:tab w:val="left" w:pos="-1900"/>
        </w:tabs>
        <w:ind w:left="357"/>
        <w:jc w:val="both"/>
        <w:rPr>
          <w:rFonts w:asciiTheme="minorHAnsi" w:hAnsiTheme="minorHAnsi" w:cstheme="minorHAnsi"/>
          <w:b/>
          <w:sz w:val="22"/>
          <w:szCs w:val="22"/>
        </w:rPr>
      </w:pPr>
      <w:r w:rsidRPr="00AD2511">
        <w:rPr>
          <w:rFonts w:asciiTheme="minorHAnsi" w:hAnsiTheme="minorHAnsi" w:cstheme="minorHAnsi"/>
          <w:sz w:val="22"/>
          <w:szCs w:val="22"/>
        </w:rPr>
        <w:t>Z</w:t>
      </w:r>
      <w:r w:rsidR="00A35DCE" w:rsidRPr="00AD2511">
        <w:rPr>
          <w:rFonts w:asciiTheme="minorHAnsi" w:hAnsiTheme="minorHAnsi" w:cstheme="minorHAnsi"/>
          <w:sz w:val="22"/>
          <w:szCs w:val="22"/>
        </w:rPr>
        <w:t>ahájen</w:t>
      </w:r>
      <w:r w:rsidR="00D0348E" w:rsidRPr="00AD2511">
        <w:rPr>
          <w:rFonts w:asciiTheme="minorHAnsi" w:hAnsiTheme="minorHAnsi" w:cstheme="minorHAnsi"/>
          <w:sz w:val="22"/>
          <w:szCs w:val="22"/>
        </w:rPr>
        <w:t>í</w:t>
      </w:r>
      <w:r w:rsidR="00A35DCE" w:rsidRPr="00AD2511">
        <w:rPr>
          <w:rFonts w:asciiTheme="minorHAnsi" w:hAnsiTheme="minorHAnsi" w:cstheme="minorHAnsi"/>
          <w:sz w:val="22"/>
          <w:szCs w:val="22"/>
        </w:rPr>
        <w:t xml:space="preserve"> prací na díle</w:t>
      </w:r>
      <w:r w:rsidR="00A35DCE" w:rsidRPr="00AD2511">
        <w:rPr>
          <w:rFonts w:asciiTheme="minorHAnsi" w:hAnsiTheme="minorHAnsi" w:cstheme="minorHAnsi"/>
          <w:sz w:val="22"/>
          <w:szCs w:val="22"/>
        </w:rPr>
        <w:tab/>
      </w:r>
      <w:r w:rsidR="00A35DCE" w:rsidRPr="00AD2511">
        <w:rPr>
          <w:rFonts w:asciiTheme="minorHAnsi" w:hAnsiTheme="minorHAnsi" w:cstheme="minorHAnsi"/>
          <w:sz w:val="22"/>
          <w:szCs w:val="22"/>
        </w:rPr>
        <w:tab/>
      </w:r>
      <w:r w:rsidR="00A35DCE" w:rsidRPr="00AD2511">
        <w:rPr>
          <w:rFonts w:asciiTheme="minorHAnsi" w:hAnsiTheme="minorHAnsi" w:cstheme="minorHAnsi"/>
          <w:sz w:val="22"/>
          <w:szCs w:val="22"/>
        </w:rPr>
        <w:tab/>
      </w:r>
      <w:r w:rsidR="00A253E4">
        <w:rPr>
          <w:rFonts w:asciiTheme="minorHAnsi" w:hAnsiTheme="minorHAnsi" w:cstheme="minorHAnsi"/>
          <w:sz w:val="22"/>
          <w:szCs w:val="22"/>
        </w:rPr>
        <w:t>po podpisu smlouvy a předání staveniště</w:t>
      </w:r>
    </w:p>
    <w:p w14:paraId="38119C12" w14:textId="1F971B6B" w:rsidR="00541370" w:rsidRDefault="00061D40" w:rsidP="00541370">
      <w:pPr>
        <w:tabs>
          <w:tab w:val="left" w:pos="-1900"/>
        </w:tabs>
        <w:spacing w:after="120"/>
        <w:ind w:left="357"/>
        <w:jc w:val="both"/>
        <w:rPr>
          <w:rFonts w:asciiTheme="minorHAnsi" w:hAnsiTheme="minorHAnsi" w:cstheme="minorHAnsi"/>
          <w:sz w:val="22"/>
          <w:szCs w:val="22"/>
        </w:rPr>
      </w:pPr>
      <w:r w:rsidRPr="00AD2511">
        <w:rPr>
          <w:rFonts w:asciiTheme="minorHAnsi" w:hAnsiTheme="minorHAnsi" w:cstheme="minorHAnsi"/>
          <w:sz w:val="22"/>
          <w:szCs w:val="22"/>
        </w:rPr>
        <w:t xml:space="preserve">Kompletní dokončení </w:t>
      </w:r>
      <w:r w:rsidR="00266805" w:rsidRPr="00AD2511">
        <w:rPr>
          <w:rFonts w:asciiTheme="minorHAnsi" w:hAnsiTheme="minorHAnsi" w:cstheme="minorHAnsi"/>
          <w:sz w:val="22"/>
          <w:szCs w:val="22"/>
        </w:rPr>
        <w:t>díla a předání díla</w:t>
      </w:r>
      <w:r w:rsidR="00A35DCE" w:rsidRPr="00AD2511">
        <w:rPr>
          <w:rFonts w:asciiTheme="minorHAnsi" w:hAnsiTheme="minorHAnsi" w:cstheme="minorHAnsi"/>
          <w:sz w:val="22"/>
          <w:szCs w:val="22"/>
        </w:rPr>
        <w:t>:</w:t>
      </w:r>
      <w:r w:rsidR="00266805" w:rsidRPr="00AD2511">
        <w:rPr>
          <w:rFonts w:asciiTheme="minorHAnsi" w:hAnsiTheme="minorHAnsi" w:cstheme="minorHAnsi"/>
          <w:sz w:val="22"/>
          <w:szCs w:val="22"/>
        </w:rPr>
        <w:tab/>
      </w:r>
      <w:r w:rsidR="00FF05AD" w:rsidRPr="00A253E4">
        <w:rPr>
          <w:rFonts w:asciiTheme="minorHAnsi" w:hAnsiTheme="minorHAnsi" w:cstheme="minorHAnsi"/>
          <w:sz w:val="22"/>
          <w:szCs w:val="22"/>
        </w:rPr>
        <w:t xml:space="preserve">do </w:t>
      </w:r>
      <w:r w:rsidR="00A3521E">
        <w:rPr>
          <w:rFonts w:asciiTheme="minorHAnsi" w:hAnsiTheme="minorHAnsi" w:cstheme="minorHAnsi"/>
          <w:sz w:val="22"/>
          <w:szCs w:val="22"/>
        </w:rPr>
        <w:t>osmi</w:t>
      </w:r>
      <w:r w:rsidR="009408DF">
        <w:rPr>
          <w:rFonts w:asciiTheme="minorHAnsi" w:hAnsiTheme="minorHAnsi" w:cstheme="minorHAnsi"/>
          <w:sz w:val="22"/>
          <w:szCs w:val="22"/>
        </w:rPr>
        <w:t xml:space="preserve"> (</w:t>
      </w:r>
      <w:r w:rsidR="00A3521E">
        <w:rPr>
          <w:rFonts w:asciiTheme="minorHAnsi" w:hAnsiTheme="minorHAnsi" w:cstheme="minorHAnsi"/>
          <w:sz w:val="22"/>
          <w:szCs w:val="22"/>
        </w:rPr>
        <w:t>8</w:t>
      </w:r>
      <w:r w:rsidR="009408DF">
        <w:rPr>
          <w:rFonts w:asciiTheme="minorHAnsi" w:hAnsiTheme="minorHAnsi" w:cstheme="minorHAnsi"/>
          <w:sz w:val="22"/>
          <w:szCs w:val="22"/>
        </w:rPr>
        <w:t xml:space="preserve">) </w:t>
      </w:r>
      <w:r w:rsidR="00A3521E">
        <w:rPr>
          <w:rFonts w:asciiTheme="minorHAnsi" w:hAnsiTheme="minorHAnsi" w:cstheme="minorHAnsi"/>
          <w:sz w:val="22"/>
          <w:szCs w:val="22"/>
        </w:rPr>
        <w:t>měsíců</w:t>
      </w:r>
      <w:r w:rsidR="00FF05AD" w:rsidRPr="00A253E4">
        <w:rPr>
          <w:rFonts w:asciiTheme="minorHAnsi" w:hAnsiTheme="minorHAnsi" w:cstheme="minorHAnsi"/>
          <w:sz w:val="22"/>
          <w:szCs w:val="22"/>
        </w:rPr>
        <w:t xml:space="preserve"> od</w:t>
      </w:r>
      <w:r w:rsidR="009408DF">
        <w:rPr>
          <w:rFonts w:asciiTheme="minorHAnsi" w:hAnsiTheme="minorHAnsi" w:cstheme="minorHAnsi"/>
          <w:sz w:val="22"/>
          <w:szCs w:val="22"/>
        </w:rPr>
        <w:t>e</w:t>
      </w:r>
      <w:r w:rsidR="00FF05AD" w:rsidRPr="00A253E4">
        <w:rPr>
          <w:rFonts w:asciiTheme="minorHAnsi" w:hAnsiTheme="minorHAnsi" w:cstheme="minorHAnsi"/>
          <w:sz w:val="22"/>
          <w:szCs w:val="22"/>
        </w:rPr>
        <w:t xml:space="preserve"> </w:t>
      </w:r>
      <w:r w:rsidR="009408DF">
        <w:rPr>
          <w:rFonts w:asciiTheme="minorHAnsi" w:hAnsiTheme="minorHAnsi" w:cstheme="minorHAnsi"/>
          <w:sz w:val="22"/>
          <w:szCs w:val="22"/>
        </w:rPr>
        <w:t>dne</w:t>
      </w:r>
      <w:r w:rsidR="00FF05AD" w:rsidRPr="00A253E4">
        <w:rPr>
          <w:rFonts w:asciiTheme="minorHAnsi" w:hAnsiTheme="minorHAnsi" w:cstheme="minorHAnsi"/>
          <w:sz w:val="22"/>
          <w:szCs w:val="22"/>
        </w:rPr>
        <w:t xml:space="preserve"> předání staveniště</w:t>
      </w:r>
    </w:p>
    <w:p w14:paraId="1D2B4F80" w14:textId="77777777" w:rsidR="00C97724" w:rsidRPr="00AE353A" w:rsidRDefault="002D656A" w:rsidP="008718C5">
      <w:pPr>
        <w:pStyle w:val="Smlouva-slo"/>
        <w:numPr>
          <w:ilvl w:val="0"/>
          <w:numId w:val="6"/>
        </w:numPr>
        <w:tabs>
          <w:tab w:val="left" w:pos="0"/>
        </w:tabs>
        <w:spacing w:before="0" w:line="240" w:lineRule="auto"/>
        <w:rPr>
          <w:rFonts w:asciiTheme="minorHAnsi" w:hAnsiTheme="minorHAnsi" w:cstheme="minorHAnsi"/>
          <w:sz w:val="22"/>
          <w:szCs w:val="22"/>
        </w:rPr>
      </w:pPr>
      <w:r w:rsidRPr="00AE353A">
        <w:rPr>
          <w:rFonts w:asciiTheme="minorHAnsi" w:hAnsiTheme="minorHAnsi" w:cstheme="minorHAnsi"/>
          <w:sz w:val="22"/>
          <w:szCs w:val="22"/>
        </w:rPr>
        <w:lastRenderedPageBreak/>
        <w:t>Termínem konečného do</w:t>
      </w:r>
      <w:r w:rsidR="00F30223" w:rsidRPr="00AE353A">
        <w:rPr>
          <w:rFonts w:asciiTheme="minorHAnsi" w:hAnsiTheme="minorHAnsi" w:cstheme="minorHAnsi"/>
          <w:sz w:val="22"/>
          <w:szCs w:val="22"/>
        </w:rPr>
        <w:t>končení stavby se rozumí</w:t>
      </w:r>
      <w:r w:rsidR="00421C8E" w:rsidRPr="00AE353A">
        <w:rPr>
          <w:rFonts w:asciiTheme="minorHAnsi" w:hAnsiTheme="minorHAnsi" w:cstheme="minorHAnsi"/>
          <w:sz w:val="22"/>
          <w:szCs w:val="22"/>
        </w:rPr>
        <w:t>,</w:t>
      </w:r>
      <w:r w:rsidR="00F30223" w:rsidRPr="00AE353A">
        <w:rPr>
          <w:rFonts w:asciiTheme="minorHAnsi" w:hAnsiTheme="minorHAnsi" w:cstheme="minorHAnsi"/>
          <w:sz w:val="22"/>
          <w:szCs w:val="22"/>
        </w:rPr>
        <w:t xml:space="preserve"> </w:t>
      </w:r>
      <w:r w:rsidR="00444F11" w:rsidRPr="00AE353A">
        <w:rPr>
          <w:rFonts w:asciiTheme="minorHAnsi" w:hAnsiTheme="minorHAnsi" w:cstheme="minorHAnsi"/>
          <w:sz w:val="22"/>
          <w:szCs w:val="22"/>
        </w:rPr>
        <w:t xml:space="preserve">je-li dílo dokončeno a předáno </w:t>
      </w:r>
      <w:r w:rsidR="00421C8E" w:rsidRPr="00AE353A">
        <w:rPr>
          <w:rFonts w:asciiTheme="minorHAnsi" w:hAnsiTheme="minorHAnsi" w:cstheme="minorHAnsi"/>
          <w:sz w:val="22"/>
          <w:szCs w:val="22"/>
        </w:rPr>
        <w:t xml:space="preserve">a </w:t>
      </w:r>
      <w:r w:rsidRPr="00AE353A">
        <w:rPr>
          <w:rFonts w:asciiTheme="minorHAnsi" w:hAnsiTheme="minorHAnsi" w:cstheme="minorHAnsi"/>
          <w:sz w:val="22"/>
          <w:szCs w:val="22"/>
        </w:rPr>
        <w:t>je-li předvedena jeho způsobilost sloužit svému účelu.</w:t>
      </w:r>
      <w:r w:rsidRPr="00AE353A">
        <w:rPr>
          <w:rFonts w:asciiTheme="minorHAnsi" w:hAnsiTheme="minorHAnsi" w:cstheme="minorHAnsi"/>
          <w:color w:val="0000FF"/>
          <w:sz w:val="22"/>
          <w:szCs w:val="22"/>
        </w:rPr>
        <w:t xml:space="preserve"> </w:t>
      </w:r>
    </w:p>
    <w:p w14:paraId="2195B01A" w14:textId="77777777" w:rsidR="00F30223" w:rsidRPr="00AE353A" w:rsidRDefault="00F30223" w:rsidP="008718C5">
      <w:pPr>
        <w:pStyle w:val="Smlouva-slo"/>
        <w:numPr>
          <w:ilvl w:val="0"/>
          <w:numId w:val="6"/>
        </w:numPr>
        <w:tabs>
          <w:tab w:val="left" w:pos="0"/>
        </w:tabs>
        <w:spacing w:before="0" w:line="240" w:lineRule="auto"/>
        <w:rPr>
          <w:rFonts w:asciiTheme="minorHAnsi" w:hAnsiTheme="minorHAnsi" w:cstheme="minorHAnsi"/>
          <w:sz w:val="22"/>
          <w:szCs w:val="22"/>
        </w:rPr>
      </w:pPr>
      <w:r w:rsidRPr="00AE353A">
        <w:rPr>
          <w:rFonts w:asciiTheme="minorHAnsi" w:hAnsiTheme="minorHAnsi" w:cstheme="minorHAnsi"/>
          <w:sz w:val="22"/>
          <w:szCs w:val="22"/>
        </w:rPr>
        <w:t xml:space="preserve">O předání a převzetí díla bude sepsán protokol, v jehož závěru objednatel prohlásí, zda </w:t>
      </w:r>
      <w:r w:rsidR="002D656A" w:rsidRPr="00AE353A">
        <w:rPr>
          <w:rFonts w:asciiTheme="minorHAnsi" w:hAnsiTheme="minorHAnsi" w:cstheme="minorHAnsi"/>
          <w:sz w:val="22"/>
          <w:szCs w:val="22"/>
        </w:rPr>
        <w:t>přijímá dílo bez výhrad, anebo s výhradami.</w:t>
      </w:r>
    </w:p>
    <w:p w14:paraId="06919DAE" w14:textId="77777777" w:rsidR="00645C87" w:rsidRPr="00B72148" w:rsidRDefault="00645C87" w:rsidP="008718C5">
      <w:pPr>
        <w:pStyle w:val="Smlouva-slo"/>
        <w:tabs>
          <w:tab w:val="left" w:pos="0"/>
        </w:tabs>
        <w:spacing w:before="0" w:line="240" w:lineRule="auto"/>
        <w:jc w:val="center"/>
        <w:rPr>
          <w:rFonts w:asciiTheme="minorHAnsi" w:hAnsiTheme="minorHAnsi" w:cstheme="minorHAnsi"/>
          <w:b/>
          <w:bCs/>
          <w:sz w:val="20"/>
          <w:szCs w:val="20"/>
        </w:rPr>
      </w:pPr>
    </w:p>
    <w:p w14:paraId="1B5AD396" w14:textId="77777777" w:rsidR="00F30223" w:rsidRPr="00D02943" w:rsidRDefault="00F30223" w:rsidP="008718C5">
      <w:pPr>
        <w:pStyle w:val="Smlouva-slo"/>
        <w:tabs>
          <w:tab w:val="left" w:pos="0"/>
        </w:tabs>
        <w:spacing w:before="0" w:line="240" w:lineRule="auto"/>
        <w:jc w:val="center"/>
        <w:rPr>
          <w:rFonts w:asciiTheme="minorHAnsi" w:hAnsiTheme="minorHAnsi" w:cstheme="minorHAnsi"/>
          <w:sz w:val="22"/>
          <w:szCs w:val="22"/>
        </w:rPr>
      </w:pPr>
      <w:r w:rsidRPr="00D02943">
        <w:rPr>
          <w:rFonts w:asciiTheme="minorHAnsi" w:hAnsiTheme="minorHAnsi" w:cstheme="minorHAnsi"/>
          <w:b/>
          <w:bCs/>
          <w:sz w:val="22"/>
          <w:szCs w:val="22"/>
        </w:rPr>
        <w:t>Článek VII.</w:t>
      </w:r>
    </w:p>
    <w:p w14:paraId="0673DDE3" w14:textId="77777777" w:rsidR="00F30223" w:rsidRPr="00D02943" w:rsidRDefault="00F30223" w:rsidP="008718C5">
      <w:pPr>
        <w:pStyle w:val="Smlouva-slo"/>
        <w:pBdr>
          <w:bottom w:val="single" w:sz="4" w:space="1" w:color="auto"/>
        </w:pBdr>
        <w:shd w:val="clear" w:color="auto" w:fill="F2F2F2" w:themeFill="background1" w:themeFillShade="F2"/>
        <w:tabs>
          <w:tab w:val="left" w:pos="0"/>
        </w:tabs>
        <w:spacing w:before="0" w:line="240" w:lineRule="auto"/>
        <w:jc w:val="center"/>
        <w:rPr>
          <w:rFonts w:asciiTheme="minorHAnsi" w:hAnsiTheme="minorHAnsi" w:cstheme="minorHAnsi"/>
          <w:b/>
          <w:bCs/>
          <w:sz w:val="22"/>
          <w:szCs w:val="22"/>
        </w:rPr>
      </w:pPr>
      <w:r w:rsidRPr="00D02943">
        <w:rPr>
          <w:rFonts w:asciiTheme="minorHAnsi" w:hAnsiTheme="minorHAnsi" w:cstheme="minorHAnsi"/>
          <w:b/>
          <w:bCs/>
          <w:sz w:val="22"/>
          <w:szCs w:val="22"/>
        </w:rPr>
        <w:t>Cena díla</w:t>
      </w:r>
    </w:p>
    <w:p w14:paraId="0BBB129E" w14:textId="77777777" w:rsidR="00B17416" w:rsidRPr="00D0348E" w:rsidRDefault="00B17416" w:rsidP="008718C5">
      <w:pPr>
        <w:pStyle w:val="Smlouva-slo0"/>
        <w:widowControl w:val="0"/>
        <w:numPr>
          <w:ilvl w:val="0"/>
          <w:numId w:val="7"/>
        </w:numPr>
        <w:snapToGrid w:val="0"/>
        <w:rPr>
          <w:rFonts w:asciiTheme="minorHAnsi" w:hAnsiTheme="minorHAnsi" w:cstheme="minorHAnsi"/>
          <w:sz w:val="22"/>
          <w:szCs w:val="22"/>
        </w:rPr>
      </w:pPr>
      <w:r w:rsidRPr="00D0348E">
        <w:rPr>
          <w:rFonts w:asciiTheme="minorHAnsi" w:hAnsiTheme="minorHAnsi" w:cstheme="minorHAnsi"/>
          <w:sz w:val="22"/>
          <w:szCs w:val="22"/>
        </w:rPr>
        <w:t>Cena za provedené Dílo je stanovena dohodou smluvních stran v absolutní částce dle Zaručeného položkového rozpočtu, který tvoří Přílohu č. 2 této SOD a jehož rekapitulace je nedílnou součástí této smlouvy, specifikace prací a dodávek Objednatele je specifikována v Projektové dokumentaci, která tvoří Přílohu č. 1 této smlouvy.</w:t>
      </w:r>
    </w:p>
    <w:p w14:paraId="22C60075" w14:textId="77777777" w:rsidR="00B17416" w:rsidRPr="00D0348E" w:rsidRDefault="00B17416" w:rsidP="008718C5">
      <w:pPr>
        <w:pStyle w:val="Smlouva-slo0"/>
        <w:widowControl w:val="0"/>
        <w:numPr>
          <w:ilvl w:val="0"/>
          <w:numId w:val="7"/>
        </w:numPr>
        <w:snapToGrid w:val="0"/>
        <w:rPr>
          <w:rFonts w:asciiTheme="minorHAnsi" w:hAnsiTheme="minorHAnsi" w:cstheme="minorHAnsi"/>
          <w:sz w:val="22"/>
          <w:szCs w:val="22"/>
        </w:rPr>
      </w:pPr>
      <w:r w:rsidRPr="00D0348E">
        <w:rPr>
          <w:rFonts w:asciiTheme="minorHAnsi" w:hAnsiTheme="minorHAnsi" w:cstheme="minorHAnsi"/>
          <w:sz w:val="22"/>
          <w:szCs w:val="22"/>
        </w:rPr>
        <w:t>Cena je stanovena jako nejvýše přípustná a platná až do doby ukončení platnosti smlouvy.</w:t>
      </w:r>
    </w:p>
    <w:p w14:paraId="25B36C93" w14:textId="77777777" w:rsidR="00F30223" w:rsidRPr="00CB4519" w:rsidRDefault="00F30223" w:rsidP="00921212">
      <w:pPr>
        <w:pStyle w:val="Smlouva-slo0"/>
        <w:widowControl w:val="0"/>
        <w:numPr>
          <w:ilvl w:val="0"/>
          <w:numId w:val="7"/>
        </w:numPr>
        <w:snapToGrid w:val="0"/>
        <w:spacing w:before="0" w:line="240" w:lineRule="auto"/>
        <w:rPr>
          <w:rFonts w:asciiTheme="minorHAnsi" w:hAnsiTheme="minorHAnsi" w:cstheme="minorHAnsi"/>
          <w:bCs/>
          <w:sz w:val="22"/>
          <w:szCs w:val="22"/>
        </w:rPr>
      </w:pPr>
      <w:r w:rsidRPr="00D0348E">
        <w:rPr>
          <w:rFonts w:asciiTheme="minorHAnsi" w:hAnsiTheme="minorHAnsi" w:cstheme="minorHAnsi"/>
          <w:sz w:val="22"/>
          <w:szCs w:val="22"/>
        </w:rPr>
        <w:t>Cena celkem je stanovena takto:</w:t>
      </w:r>
    </w:p>
    <w:p w14:paraId="4D260918" w14:textId="77777777" w:rsidR="00CB4519" w:rsidRPr="00921212" w:rsidRDefault="00CB4519" w:rsidP="00921212">
      <w:pPr>
        <w:pStyle w:val="Smlouva-slo0"/>
        <w:widowControl w:val="0"/>
        <w:snapToGrid w:val="0"/>
        <w:spacing w:before="0" w:line="240" w:lineRule="auto"/>
        <w:ind w:left="397"/>
        <w:rPr>
          <w:rFonts w:asciiTheme="minorHAnsi" w:hAnsiTheme="minorHAnsi" w:cstheme="minorHAnsi"/>
          <w:sz w:val="10"/>
          <w:szCs w:val="10"/>
        </w:rPr>
      </w:pPr>
    </w:p>
    <w:p w14:paraId="2B24C25A" w14:textId="459BB441" w:rsidR="00921212" w:rsidRPr="00921212" w:rsidRDefault="00921212" w:rsidP="00921212">
      <w:pPr>
        <w:pStyle w:val="Smlouva-slo0"/>
        <w:widowControl w:val="0"/>
        <w:tabs>
          <w:tab w:val="right" w:pos="9072"/>
        </w:tabs>
        <w:snapToGrid w:val="0"/>
        <w:spacing w:before="0"/>
        <w:ind w:left="397"/>
        <w:rPr>
          <w:rFonts w:asciiTheme="minorHAnsi" w:hAnsiTheme="minorHAnsi" w:cstheme="minorHAnsi"/>
          <w:b/>
          <w:bCs/>
          <w:sz w:val="22"/>
          <w:szCs w:val="22"/>
        </w:rPr>
      </w:pPr>
      <w:r w:rsidRPr="00921212">
        <w:rPr>
          <w:rFonts w:asciiTheme="minorHAnsi" w:hAnsiTheme="minorHAnsi" w:cstheme="minorHAnsi"/>
          <w:b/>
          <w:bCs/>
          <w:sz w:val="22"/>
          <w:szCs w:val="22"/>
        </w:rPr>
        <w:t>Cena celkem za zhotovení díla bez DPH</w:t>
      </w:r>
      <w:r>
        <w:rPr>
          <w:rFonts w:asciiTheme="minorHAnsi" w:hAnsiTheme="minorHAnsi" w:cstheme="minorHAnsi"/>
          <w:b/>
          <w:bCs/>
          <w:sz w:val="22"/>
          <w:szCs w:val="22"/>
        </w:rPr>
        <w:t xml:space="preserve"> </w:t>
      </w:r>
      <w:r w:rsidRPr="00921212">
        <w:rPr>
          <w:rFonts w:asciiTheme="minorHAnsi" w:hAnsiTheme="minorHAnsi" w:cstheme="minorHAnsi"/>
          <w:b/>
          <w:bCs/>
          <w:color w:val="EE0000"/>
          <w:sz w:val="22"/>
          <w:szCs w:val="22"/>
          <w:highlight w:val="yellow"/>
          <w:vertAlign w:val="superscript"/>
        </w:rPr>
        <w:t>KRITÉRIUM HODNOCENÍ</w:t>
      </w:r>
      <w:r w:rsidRPr="00921212">
        <w:rPr>
          <w:rFonts w:asciiTheme="minorHAnsi" w:hAnsiTheme="minorHAnsi" w:cstheme="minorHAnsi"/>
          <w:b/>
          <w:bCs/>
          <w:sz w:val="22"/>
          <w:szCs w:val="22"/>
        </w:rPr>
        <w:tab/>
        <w:t xml:space="preserve">… Kč </w:t>
      </w:r>
    </w:p>
    <w:p w14:paraId="2B7B79A9" w14:textId="77777777" w:rsidR="00921212" w:rsidRPr="00921212" w:rsidRDefault="00921212" w:rsidP="00921212">
      <w:pPr>
        <w:ind w:left="397"/>
        <w:jc w:val="both"/>
        <w:rPr>
          <w:rFonts w:asciiTheme="minorHAnsi" w:hAnsiTheme="minorHAnsi" w:cstheme="minorHAnsi"/>
          <w:sz w:val="10"/>
          <w:szCs w:val="10"/>
        </w:rPr>
      </w:pPr>
    </w:p>
    <w:p w14:paraId="35024E30" w14:textId="3C33D4E7" w:rsidR="00F30223" w:rsidRPr="00D0348E" w:rsidRDefault="00C76920" w:rsidP="00F96F94">
      <w:pPr>
        <w:numPr>
          <w:ilvl w:val="0"/>
          <w:numId w:val="7"/>
        </w:numPr>
        <w:spacing w:after="120"/>
        <w:jc w:val="both"/>
        <w:rPr>
          <w:rFonts w:asciiTheme="minorHAnsi" w:hAnsiTheme="minorHAnsi" w:cstheme="minorHAnsi"/>
          <w:sz w:val="22"/>
          <w:szCs w:val="22"/>
        </w:rPr>
      </w:pPr>
      <w:r w:rsidRPr="00D0348E">
        <w:rPr>
          <w:rFonts w:asciiTheme="minorHAnsi" w:hAnsiTheme="minorHAnsi" w:cstheme="minorHAnsi"/>
          <w:sz w:val="22"/>
          <w:szCs w:val="22"/>
        </w:rPr>
        <w:t>K ceně díla bude</w:t>
      </w:r>
      <w:r w:rsidR="008948D9" w:rsidRPr="00D0348E">
        <w:rPr>
          <w:rFonts w:asciiTheme="minorHAnsi" w:hAnsiTheme="minorHAnsi" w:cstheme="minorHAnsi"/>
          <w:sz w:val="22"/>
          <w:szCs w:val="22"/>
        </w:rPr>
        <w:t xml:space="preserve">, </w:t>
      </w:r>
      <w:r w:rsidR="00444F11" w:rsidRPr="00D0348E">
        <w:rPr>
          <w:rFonts w:asciiTheme="minorHAnsi" w:hAnsiTheme="minorHAnsi" w:cstheme="minorHAnsi"/>
          <w:sz w:val="22"/>
          <w:szCs w:val="22"/>
        </w:rPr>
        <w:t xml:space="preserve">v případě, </w:t>
      </w:r>
      <w:r w:rsidRPr="00D0348E">
        <w:rPr>
          <w:rFonts w:asciiTheme="minorHAnsi" w:hAnsiTheme="minorHAnsi" w:cstheme="minorHAnsi"/>
          <w:sz w:val="22"/>
          <w:szCs w:val="22"/>
        </w:rPr>
        <w:t>že ne</w:t>
      </w:r>
      <w:r w:rsidR="0020169D" w:rsidRPr="00D0348E">
        <w:rPr>
          <w:rFonts w:asciiTheme="minorHAnsi" w:hAnsiTheme="minorHAnsi" w:cstheme="minorHAnsi"/>
          <w:sz w:val="22"/>
          <w:szCs w:val="22"/>
        </w:rPr>
        <w:t>jde</w:t>
      </w:r>
      <w:r w:rsidRPr="00D0348E">
        <w:rPr>
          <w:rFonts w:asciiTheme="minorHAnsi" w:hAnsiTheme="minorHAnsi" w:cstheme="minorHAnsi"/>
          <w:sz w:val="22"/>
          <w:szCs w:val="22"/>
        </w:rPr>
        <w:t xml:space="preserve"> o stavební</w:t>
      </w:r>
      <w:r w:rsidR="0020169D" w:rsidRPr="00D0348E">
        <w:rPr>
          <w:rFonts w:asciiTheme="minorHAnsi" w:hAnsiTheme="minorHAnsi" w:cstheme="minorHAnsi"/>
          <w:sz w:val="22"/>
          <w:szCs w:val="22"/>
        </w:rPr>
        <w:t xml:space="preserve"> práce</w:t>
      </w:r>
      <w:r w:rsidR="0020169D" w:rsidRPr="00D0348E">
        <w:rPr>
          <w:rFonts w:asciiTheme="minorHAnsi" w:hAnsiTheme="minorHAnsi" w:cstheme="minorHAnsi"/>
          <w:color w:val="FF0000"/>
          <w:sz w:val="22"/>
          <w:szCs w:val="22"/>
        </w:rPr>
        <w:t xml:space="preserve"> </w:t>
      </w:r>
      <w:r w:rsidR="0020169D" w:rsidRPr="00D0348E">
        <w:rPr>
          <w:rFonts w:asciiTheme="minorHAnsi" w:hAnsiTheme="minorHAnsi" w:cstheme="minorHAnsi"/>
          <w:sz w:val="22"/>
          <w:szCs w:val="22"/>
        </w:rPr>
        <w:t>a nepodléhají režimu přenesení daňové povinnosti dle §92e Zákona 235/2004 Sb.</w:t>
      </w:r>
      <w:r w:rsidRPr="00D0348E">
        <w:rPr>
          <w:rFonts w:asciiTheme="minorHAnsi" w:hAnsiTheme="minorHAnsi" w:cstheme="minorHAnsi"/>
          <w:sz w:val="22"/>
          <w:szCs w:val="22"/>
        </w:rPr>
        <w:t>, účtována daň z přidané hodnoty dle příslušných platných zákonů.</w:t>
      </w:r>
    </w:p>
    <w:p w14:paraId="347E5AD5" w14:textId="77777777" w:rsidR="00F30223" w:rsidRPr="00D0348E" w:rsidRDefault="00F30223" w:rsidP="008718C5">
      <w:pPr>
        <w:pStyle w:val="Smlouva-slo0"/>
        <w:widowControl w:val="0"/>
        <w:numPr>
          <w:ilvl w:val="0"/>
          <w:numId w:val="7"/>
        </w:numPr>
        <w:tabs>
          <w:tab w:val="right" w:pos="5103"/>
        </w:tabs>
        <w:snapToGrid w:val="0"/>
        <w:spacing w:before="0"/>
        <w:rPr>
          <w:rFonts w:asciiTheme="minorHAnsi" w:hAnsiTheme="minorHAnsi" w:cstheme="minorHAnsi"/>
          <w:sz w:val="22"/>
          <w:szCs w:val="22"/>
        </w:rPr>
      </w:pPr>
      <w:r w:rsidRPr="00D0348E">
        <w:rPr>
          <w:rFonts w:asciiTheme="minorHAnsi" w:hAnsiTheme="minorHAnsi" w:cstheme="minorHAnsi"/>
          <w:sz w:val="22"/>
          <w:szCs w:val="22"/>
        </w:rPr>
        <w:t>Přílohou</w:t>
      </w:r>
      <w:r w:rsidR="00B57996" w:rsidRPr="00D0348E">
        <w:rPr>
          <w:rFonts w:asciiTheme="minorHAnsi" w:hAnsiTheme="minorHAnsi" w:cstheme="minorHAnsi"/>
          <w:sz w:val="22"/>
          <w:szCs w:val="22"/>
        </w:rPr>
        <w:t xml:space="preserve"> číslo 1</w:t>
      </w:r>
      <w:r w:rsidRPr="00D0348E">
        <w:rPr>
          <w:rFonts w:asciiTheme="minorHAnsi" w:hAnsiTheme="minorHAnsi" w:cstheme="minorHAnsi"/>
          <w:sz w:val="22"/>
          <w:szCs w:val="22"/>
        </w:rPr>
        <w:t xml:space="preserve"> této smlouvy je </w:t>
      </w:r>
      <w:r w:rsidR="002D656A" w:rsidRPr="00D0348E">
        <w:rPr>
          <w:rFonts w:asciiTheme="minorHAnsi" w:hAnsiTheme="minorHAnsi" w:cstheme="minorHAnsi"/>
          <w:sz w:val="22"/>
          <w:szCs w:val="22"/>
        </w:rPr>
        <w:t>z</w:t>
      </w:r>
      <w:r w:rsidR="00E91F72" w:rsidRPr="00D0348E">
        <w:rPr>
          <w:rFonts w:asciiTheme="minorHAnsi" w:hAnsiTheme="minorHAnsi" w:cstheme="minorHAnsi"/>
          <w:sz w:val="22"/>
          <w:szCs w:val="22"/>
        </w:rPr>
        <w:t>aručený</w:t>
      </w:r>
      <w:r w:rsidRPr="00D0348E">
        <w:rPr>
          <w:rFonts w:asciiTheme="minorHAnsi" w:hAnsiTheme="minorHAnsi" w:cstheme="minorHAnsi"/>
          <w:sz w:val="22"/>
          <w:szCs w:val="22"/>
        </w:rPr>
        <w:t xml:space="preserve"> rozpočet objednatele.</w:t>
      </w:r>
    </w:p>
    <w:p w14:paraId="7A309964" w14:textId="77777777" w:rsidR="00B17416" w:rsidRPr="00D0348E" w:rsidRDefault="00F30223" w:rsidP="008718C5">
      <w:pPr>
        <w:pStyle w:val="Smlouva-slo0"/>
        <w:widowControl w:val="0"/>
        <w:numPr>
          <w:ilvl w:val="0"/>
          <w:numId w:val="7"/>
        </w:numPr>
        <w:tabs>
          <w:tab w:val="right" w:pos="5103"/>
        </w:tabs>
        <w:snapToGrid w:val="0"/>
        <w:rPr>
          <w:rFonts w:asciiTheme="minorHAnsi" w:hAnsiTheme="minorHAnsi" w:cstheme="minorHAnsi"/>
          <w:sz w:val="22"/>
          <w:szCs w:val="22"/>
        </w:rPr>
      </w:pPr>
      <w:r w:rsidRPr="00D0348E">
        <w:rPr>
          <w:rFonts w:asciiTheme="minorHAnsi" w:hAnsiTheme="minorHAnsi" w:cstheme="minorHAnsi"/>
          <w:sz w:val="22"/>
          <w:szCs w:val="22"/>
        </w:rPr>
        <w:t>V</w:t>
      </w:r>
      <w:r w:rsidR="002D656A" w:rsidRPr="00D0348E">
        <w:rPr>
          <w:rFonts w:asciiTheme="minorHAnsi" w:hAnsiTheme="minorHAnsi" w:cstheme="minorHAnsi"/>
          <w:sz w:val="22"/>
          <w:szCs w:val="22"/>
        </w:rPr>
        <w:t> ceně stanovené</w:t>
      </w:r>
      <w:r w:rsidR="00C76920" w:rsidRPr="00D0348E">
        <w:rPr>
          <w:rFonts w:asciiTheme="minorHAnsi" w:hAnsiTheme="minorHAnsi" w:cstheme="minorHAnsi"/>
          <w:sz w:val="22"/>
          <w:szCs w:val="22"/>
        </w:rPr>
        <w:t xml:space="preserve"> zaručeným</w:t>
      </w:r>
      <w:r w:rsidR="002D656A" w:rsidRPr="00D0348E">
        <w:rPr>
          <w:rFonts w:asciiTheme="minorHAnsi" w:hAnsiTheme="minorHAnsi" w:cstheme="minorHAnsi"/>
          <w:sz w:val="22"/>
          <w:szCs w:val="22"/>
        </w:rPr>
        <w:t xml:space="preserve"> rozpočtem</w:t>
      </w:r>
      <w:r w:rsidRPr="00D0348E">
        <w:rPr>
          <w:rFonts w:asciiTheme="minorHAnsi" w:hAnsiTheme="minorHAnsi" w:cstheme="minorHAnsi"/>
          <w:sz w:val="22"/>
          <w:szCs w:val="22"/>
        </w:rPr>
        <w:t xml:space="preserve"> jsou také zahrnuty náklady zhotovitele na vybudování, provoz a demontáž zařízení staveniště, náklady nezbytné pro </w:t>
      </w:r>
      <w:r w:rsidR="00421C8E" w:rsidRPr="00D0348E">
        <w:rPr>
          <w:rFonts w:asciiTheme="minorHAnsi" w:hAnsiTheme="minorHAnsi" w:cstheme="minorHAnsi"/>
          <w:sz w:val="22"/>
          <w:szCs w:val="22"/>
        </w:rPr>
        <w:t>řádné a úplné</w:t>
      </w:r>
      <w:r w:rsidRPr="00D0348E">
        <w:rPr>
          <w:rFonts w:asciiTheme="minorHAnsi" w:hAnsiTheme="minorHAnsi" w:cstheme="minorHAnsi"/>
          <w:sz w:val="22"/>
          <w:szCs w:val="22"/>
        </w:rPr>
        <w:t xml:space="preserve"> zhotovení díla, a případné další související náklady </w:t>
      </w:r>
      <w:r w:rsidR="00421C8E" w:rsidRPr="00D0348E">
        <w:rPr>
          <w:rFonts w:asciiTheme="minorHAnsi" w:hAnsiTheme="minorHAnsi" w:cstheme="minorHAnsi"/>
          <w:sz w:val="22"/>
          <w:szCs w:val="22"/>
        </w:rPr>
        <w:t>dle čl.</w:t>
      </w:r>
      <w:r w:rsidRPr="00D0348E">
        <w:rPr>
          <w:rFonts w:asciiTheme="minorHAnsi" w:hAnsiTheme="minorHAnsi" w:cstheme="minorHAnsi"/>
          <w:sz w:val="22"/>
          <w:szCs w:val="22"/>
        </w:rPr>
        <w:t xml:space="preserve"> III. odst. 6 této smlouvy.</w:t>
      </w:r>
      <w:r w:rsidR="00B17416" w:rsidRPr="00D0348E">
        <w:rPr>
          <w:rFonts w:asciiTheme="minorHAnsi" w:hAnsiTheme="minorHAnsi" w:cstheme="minorHAnsi"/>
          <w:sz w:val="22"/>
          <w:szCs w:val="22"/>
        </w:rPr>
        <w:t xml:space="preserve"> </w:t>
      </w:r>
    </w:p>
    <w:p w14:paraId="3051AA17" w14:textId="77777777" w:rsidR="00B17416" w:rsidRPr="00D0348E" w:rsidRDefault="00B17416" w:rsidP="008718C5">
      <w:pPr>
        <w:pStyle w:val="Smlouva-slo0"/>
        <w:widowControl w:val="0"/>
        <w:numPr>
          <w:ilvl w:val="0"/>
          <w:numId w:val="7"/>
        </w:numPr>
        <w:tabs>
          <w:tab w:val="right" w:pos="5103"/>
        </w:tabs>
        <w:snapToGrid w:val="0"/>
        <w:rPr>
          <w:rFonts w:asciiTheme="minorHAnsi" w:hAnsiTheme="minorHAnsi" w:cstheme="minorHAnsi"/>
          <w:sz w:val="22"/>
          <w:szCs w:val="22"/>
        </w:rPr>
      </w:pPr>
      <w:r w:rsidRPr="00D0348E">
        <w:rPr>
          <w:rFonts w:asciiTheme="minorHAnsi" w:hAnsiTheme="minorHAnsi" w:cstheme="minorHAnsi"/>
          <w:sz w:val="22"/>
          <w:szCs w:val="22"/>
        </w:rPr>
        <w:t>V ceně Díla jsou také zahrnuty náklady Zhotovitele na vybudování, provoz a demontáž zařízení staveniště, místní, správní i jiné poplatky, náklady nezbytné pro řádné a úplné zhotovení díla.</w:t>
      </w:r>
    </w:p>
    <w:p w14:paraId="47F71217" w14:textId="77777777" w:rsidR="00B17416" w:rsidRPr="00D0348E" w:rsidRDefault="00B17416" w:rsidP="008718C5">
      <w:pPr>
        <w:pStyle w:val="Smlouva-slo0"/>
        <w:widowControl w:val="0"/>
        <w:numPr>
          <w:ilvl w:val="0"/>
          <w:numId w:val="7"/>
        </w:numPr>
        <w:tabs>
          <w:tab w:val="right" w:pos="5103"/>
        </w:tabs>
        <w:snapToGrid w:val="0"/>
        <w:rPr>
          <w:rFonts w:asciiTheme="minorHAnsi" w:hAnsiTheme="minorHAnsi" w:cstheme="minorHAnsi"/>
          <w:sz w:val="22"/>
          <w:szCs w:val="22"/>
        </w:rPr>
      </w:pPr>
      <w:r w:rsidRPr="00D0348E">
        <w:rPr>
          <w:rFonts w:asciiTheme="minorHAnsi" w:hAnsiTheme="minorHAnsi" w:cstheme="minorHAnsi"/>
          <w:sz w:val="22"/>
          <w:szCs w:val="22"/>
        </w:rPr>
        <w:t xml:space="preserve">Předmět smlouvy může být rozšířen o práce a činnosti, které vyplynou ze změn, které objednatel jednající s náležitou péčí nemohl předvídat, výhradně však na základě souhlasného stanoviska nebo požadavku objednatele (vícepráce). Smluvní strany se zavazují v případě vzniku víceprací zahájit jednání o rozsahu víceprací a uzavření dodatku k této smlouvě. Zhotovitel se zavazuje ocenit vícepráce dle jednotkových cen použitých z nabídkového položkového rozpočtu a není-li toto možné, pak ocení položky stavebních a montážních prací takto: </w:t>
      </w:r>
    </w:p>
    <w:p w14:paraId="7A057B1E" w14:textId="77777777" w:rsidR="00B17416" w:rsidRPr="00D0348E" w:rsidRDefault="00B17416" w:rsidP="008718C5">
      <w:pPr>
        <w:pStyle w:val="Smlouva-slo0"/>
        <w:widowControl w:val="0"/>
        <w:numPr>
          <w:ilvl w:val="3"/>
          <w:numId w:val="7"/>
        </w:numPr>
        <w:tabs>
          <w:tab w:val="clear" w:pos="360"/>
        </w:tabs>
        <w:snapToGrid w:val="0"/>
        <w:ind w:left="709" w:hanging="283"/>
        <w:rPr>
          <w:rFonts w:asciiTheme="minorHAnsi" w:hAnsiTheme="minorHAnsi" w:cstheme="minorHAnsi"/>
          <w:sz w:val="22"/>
          <w:szCs w:val="22"/>
        </w:rPr>
      </w:pPr>
      <w:r w:rsidRPr="00D0348E">
        <w:rPr>
          <w:rFonts w:asciiTheme="minorHAnsi" w:hAnsiTheme="minorHAnsi" w:cstheme="minorHAnsi"/>
          <w:sz w:val="22"/>
          <w:szCs w:val="22"/>
        </w:rPr>
        <w:t>v případě, že celková cena díla je vyšší nebo rovna předpokládané hodnotě veřejné zakázky na realizaci díla dle této smlouvy, zhotovitel stanoví cenu víceprací podle ceníku stavebních prací společnosti ÚRS Praha, a.s. v cenové soustavě ÚRS platné v době uzavření dodatku k této smlouvě;</w:t>
      </w:r>
    </w:p>
    <w:p w14:paraId="33E51E72" w14:textId="739D7103" w:rsidR="00B17416" w:rsidRPr="00D0348E" w:rsidRDefault="00B17416" w:rsidP="00F568C8">
      <w:pPr>
        <w:pStyle w:val="Smlouva-slo0"/>
        <w:widowControl w:val="0"/>
        <w:numPr>
          <w:ilvl w:val="3"/>
          <w:numId w:val="7"/>
        </w:numPr>
        <w:tabs>
          <w:tab w:val="clear" w:pos="360"/>
        </w:tabs>
        <w:snapToGrid w:val="0"/>
        <w:spacing w:after="120"/>
        <w:ind w:left="709" w:hanging="284"/>
        <w:rPr>
          <w:rFonts w:asciiTheme="minorHAnsi" w:hAnsiTheme="minorHAnsi" w:cstheme="minorHAnsi"/>
          <w:sz w:val="22"/>
          <w:szCs w:val="22"/>
        </w:rPr>
      </w:pPr>
      <w:r w:rsidRPr="00D0348E">
        <w:rPr>
          <w:rFonts w:asciiTheme="minorHAnsi" w:hAnsiTheme="minorHAnsi" w:cstheme="minorHAnsi"/>
          <w:sz w:val="22"/>
          <w:szCs w:val="22"/>
        </w:rPr>
        <w:t xml:space="preserve">v případě, že celková cena díla je nižší než předpokládaná hodnota veřejné zakázky na realizaci díla dle této smlouvy, zhotovitel stanoví cenu násobkem cen podle ceníku stavebních prací společnosti ÚRS Praha, a.s. v cenové soustavě ÚRS platné v době uzavření dodatku k této smlouvě a koeficientu vypočteného jako podíl celkové ceny díla a předpokládané hodnoty veřejné zakázky na realizaci díla dle této smlouvy, tj. dle vzorce: </w:t>
      </w:r>
    </w:p>
    <w:p w14:paraId="77CDDD31" w14:textId="03F8A770" w:rsidR="00B17416" w:rsidRPr="00D0348E" w:rsidRDefault="00B17416" w:rsidP="008718C5">
      <w:pPr>
        <w:pStyle w:val="Smlouva-slo0"/>
        <w:widowControl w:val="0"/>
        <w:tabs>
          <w:tab w:val="left" w:pos="3969"/>
        </w:tabs>
        <w:snapToGrid w:val="0"/>
        <w:spacing w:before="0"/>
        <w:ind w:left="709" w:hanging="283"/>
        <w:rPr>
          <w:rFonts w:asciiTheme="minorHAnsi" w:hAnsiTheme="minorHAnsi" w:cstheme="minorHAnsi"/>
          <w:b/>
          <w:sz w:val="22"/>
          <w:szCs w:val="22"/>
        </w:rPr>
      </w:pPr>
      <w:r w:rsidRPr="00D0348E">
        <w:rPr>
          <w:rFonts w:asciiTheme="minorHAnsi" w:hAnsiTheme="minorHAnsi" w:cstheme="minorHAnsi"/>
          <w:b/>
          <w:sz w:val="22"/>
          <w:szCs w:val="22"/>
        </w:rPr>
        <w:tab/>
      </w:r>
      <w:r w:rsidRPr="00D0348E">
        <w:rPr>
          <w:rFonts w:asciiTheme="minorHAnsi" w:hAnsiTheme="minorHAnsi" w:cstheme="minorHAnsi"/>
          <w:b/>
          <w:sz w:val="22"/>
          <w:szCs w:val="22"/>
        </w:rPr>
        <w:tab/>
      </w:r>
      <w:r w:rsidR="00351B9E" w:rsidRPr="00D0348E">
        <w:rPr>
          <w:rFonts w:asciiTheme="minorHAnsi" w:hAnsiTheme="minorHAnsi" w:cstheme="minorHAnsi"/>
          <w:b/>
          <w:sz w:val="22"/>
          <w:szCs w:val="22"/>
        </w:rPr>
        <w:t xml:space="preserve">   </w:t>
      </w:r>
      <w:r w:rsidRPr="00D0348E">
        <w:rPr>
          <w:rFonts w:asciiTheme="minorHAnsi" w:hAnsiTheme="minorHAnsi" w:cstheme="minorHAnsi"/>
          <w:b/>
          <w:sz w:val="22"/>
          <w:szCs w:val="22"/>
        </w:rPr>
        <w:t xml:space="preserve">celková cena díla </w:t>
      </w:r>
      <w:r w:rsidR="00351B9E" w:rsidRPr="00D0348E">
        <w:rPr>
          <w:rFonts w:asciiTheme="minorHAnsi" w:hAnsiTheme="minorHAnsi" w:cstheme="minorHAnsi"/>
          <w:b/>
          <w:sz w:val="22"/>
          <w:szCs w:val="22"/>
        </w:rPr>
        <w:t>po</w:t>
      </w:r>
      <w:r w:rsidRPr="00D0348E">
        <w:rPr>
          <w:rFonts w:asciiTheme="minorHAnsi" w:hAnsiTheme="minorHAnsi" w:cstheme="minorHAnsi"/>
          <w:b/>
          <w:sz w:val="22"/>
          <w:szCs w:val="22"/>
        </w:rPr>
        <w:t>dle</w:t>
      </w:r>
      <w:r w:rsidR="00351B9E" w:rsidRPr="00D0348E">
        <w:rPr>
          <w:rFonts w:asciiTheme="minorHAnsi" w:hAnsiTheme="minorHAnsi" w:cstheme="minorHAnsi"/>
          <w:b/>
          <w:sz w:val="22"/>
          <w:szCs w:val="22"/>
        </w:rPr>
        <w:t xml:space="preserve"> této</w:t>
      </w:r>
      <w:r w:rsidRPr="00D0348E">
        <w:rPr>
          <w:rFonts w:asciiTheme="minorHAnsi" w:hAnsiTheme="minorHAnsi" w:cstheme="minorHAnsi"/>
          <w:b/>
          <w:sz w:val="22"/>
          <w:szCs w:val="22"/>
        </w:rPr>
        <w:t xml:space="preserve"> </w:t>
      </w:r>
      <w:r w:rsidR="00351B9E" w:rsidRPr="00D0348E">
        <w:rPr>
          <w:rFonts w:asciiTheme="minorHAnsi" w:hAnsiTheme="minorHAnsi" w:cstheme="minorHAnsi"/>
          <w:b/>
          <w:sz w:val="22"/>
          <w:szCs w:val="22"/>
        </w:rPr>
        <w:t>smlouvy</w:t>
      </w:r>
      <w:r w:rsidR="00F96F94">
        <w:rPr>
          <w:rFonts w:asciiTheme="minorHAnsi" w:hAnsiTheme="minorHAnsi" w:cstheme="minorHAnsi"/>
          <w:b/>
          <w:sz w:val="22"/>
          <w:szCs w:val="22"/>
        </w:rPr>
        <w:t xml:space="preserve"> bez DPH</w:t>
      </w:r>
    </w:p>
    <w:p w14:paraId="2FABA294" w14:textId="245159BB" w:rsidR="00B17416" w:rsidRPr="00D0348E" w:rsidRDefault="00BF24F8" w:rsidP="008718C5">
      <w:pPr>
        <w:pStyle w:val="Smlouva-slo0"/>
        <w:widowControl w:val="0"/>
        <w:tabs>
          <w:tab w:val="left" w:pos="4111"/>
        </w:tabs>
        <w:snapToGrid w:val="0"/>
        <w:spacing w:before="0"/>
        <w:ind w:left="709" w:hanging="283"/>
        <w:rPr>
          <w:rFonts w:asciiTheme="minorHAnsi" w:hAnsiTheme="minorHAnsi" w:cstheme="minorHAnsi"/>
          <w:b/>
          <w:sz w:val="22"/>
          <w:szCs w:val="22"/>
        </w:rPr>
      </w:pPr>
      <w:r>
        <w:rPr>
          <w:rFonts w:asciiTheme="minorHAnsi" w:hAnsiTheme="minorHAnsi" w:cstheme="minorHAnsi"/>
          <w:b/>
          <w:sz w:val="22"/>
          <w:szCs w:val="22"/>
        </w:rPr>
        <w:tab/>
      </w:r>
      <w:r w:rsidR="00B17416" w:rsidRPr="00D0348E">
        <w:rPr>
          <w:rFonts w:asciiTheme="minorHAnsi" w:hAnsiTheme="minorHAnsi" w:cstheme="minorHAnsi"/>
          <w:b/>
          <w:sz w:val="22"/>
          <w:szCs w:val="22"/>
        </w:rPr>
        <w:t>Cena vícepráce = cena dle</w:t>
      </w:r>
      <w:r w:rsidR="00D0348E">
        <w:rPr>
          <w:rFonts w:asciiTheme="minorHAnsi" w:hAnsiTheme="minorHAnsi" w:cstheme="minorHAnsi"/>
          <w:b/>
          <w:sz w:val="22"/>
          <w:szCs w:val="22"/>
        </w:rPr>
        <w:t xml:space="preserve"> </w:t>
      </w:r>
      <w:proofErr w:type="gramStart"/>
      <w:r w:rsidR="00D0348E">
        <w:rPr>
          <w:rFonts w:asciiTheme="minorHAnsi" w:hAnsiTheme="minorHAnsi" w:cstheme="minorHAnsi"/>
          <w:b/>
          <w:sz w:val="22"/>
          <w:szCs w:val="22"/>
        </w:rPr>
        <w:t>ÚRS</w:t>
      </w:r>
      <w:r w:rsidR="00B17416" w:rsidRPr="00D0348E">
        <w:rPr>
          <w:rFonts w:asciiTheme="minorHAnsi" w:hAnsiTheme="minorHAnsi" w:cstheme="minorHAnsi"/>
          <w:b/>
          <w:sz w:val="22"/>
          <w:szCs w:val="22"/>
        </w:rPr>
        <w:t xml:space="preserve">  x</w:t>
      </w:r>
      <w:proofErr w:type="gramEnd"/>
      <w:r w:rsidR="00B17416" w:rsidRPr="00D0348E">
        <w:rPr>
          <w:rFonts w:asciiTheme="minorHAnsi" w:hAnsiTheme="minorHAnsi" w:cstheme="minorHAnsi"/>
          <w:b/>
          <w:sz w:val="22"/>
          <w:szCs w:val="22"/>
        </w:rPr>
        <w:t xml:space="preserve"> </w:t>
      </w:r>
      <w:r w:rsidR="00B17416" w:rsidRPr="00D0348E">
        <w:rPr>
          <w:rFonts w:asciiTheme="minorHAnsi" w:hAnsiTheme="minorHAnsi" w:cstheme="minorHAnsi"/>
          <w:b/>
          <w:sz w:val="22"/>
          <w:szCs w:val="22"/>
        </w:rPr>
        <w:tab/>
        <w:t>--------------------------------------------------</w:t>
      </w:r>
      <w:r w:rsidR="00351B9E" w:rsidRPr="00D0348E">
        <w:rPr>
          <w:rFonts w:asciiTheme="minorHAnsi" w:hAnsiTheme="minorHAnsi" w:cstheme="minorHAnsi"/>
          <w:b/>
          <w:sz w:val="22"/>
          <w:szCs w:val="22"/>
        </w:rPr>
        <w:t>------</w:t>
      </w:r>
      <w:r w:rsidR="00F96F94">
        <w:rPr>
          <w:rFonts w:asciiTheme="minorHAnsi" w:hAnsiTheme="minorHAnsi" w:cstheme="minorHAnsi"/>
          <w:b/>
          <w:sz w:val="22"/>
          <w:szCs w:val="22"/>
        </w:rPr>
        <w:t>------------</w:t>
      </w:r>
    </w:p>
    <w:p w14:paraId="6688D251" w14:textId="5D3E238D" w:rsidR="00B17416" w:rsidRPr="00D0348E" w:rsidRDefault="00B17416" w:rsidP="008718C5">
      <w:pPr>
        <w:pStyle w:val="Smlouva-slo0"/>
        <w:widowControl w:val="0"/>
        <w:snapToGrid w:val="0"/>
        <w:spacing w:before="0"/>
        <w:ind w:left="709" w:hanging="283"/>
        <w:rPr>
          <w:rFonts w:asciiTheme="minorHAnsi" w:hAnsiTheme="minorHAnsi" w:cstheme="minorHAnsi"/>
          <w:b/>
          <w:sz w:val="22"/>
          <w:szCs w:val="22"/>
        </w:rPr>
      </w:pPr>
      <w:r w:rsidRPr="00D0348E">
        <w:rPr>
          <w:rFonts w:asciiTheme="minorHAnsi" w:hAnsiTheme="minorHAnsi" w:cstheme="minorHAnsi"/>
          <w:b/>
          <w:sz w:val="22"/>
          <w:szCs w:val="22"/>
        </w:rPr>
        <w:t xml:space="preserve"> </w:t>
      </w:r>
      <w:r w:rsidRPr="00D0348E">
        <w:rPr>
          <w:rFonts w:asciiTheme="minorHAnsi" w:hAnsiTheme="minorHAnsi" w:cstheme="minorHAnsi"/>
          <w:b/>
          <w:sz w:val="22"/>
          <w:szCs w:val="22"/>
        </w:rPr>
        <w:tab/>
      </w:r>
      <w:r w:rsidRPr="00D0348E">
        <w:rPr>
          <w:rFonts w:asciiTheme="minorHAnsi" w:hAnsiTheme="minorHAnsi" w:cstheme="minorHAnsi"/>
          <w:b/>
          <w:sz w:val="22"/>
          <w:szCs w:val="22"/>
        </w:rPr>
        <w:tab/>
      </w:r>
      <w:r w:rsidRPr="00D0348E">
        <w:rPr>
          <w:rFonts w:asciiTheme="minorHAnsi" w:hAnsiTheme="minorHAnsi" w:cstheme="minorHAnsi"/>
          <w:b/>
          <w:sz w:val="22"/>
          <w:szCs w:val="22"/>
        </w:rPr>
        <w:tab/>
      </w:r>
      <w:r w:rsidRPr="00D0348E">
        <w:rPr>
          <w:rFonts w:asciiTheme="minorHAnsi" w:hAnsiTheme="minorHAnsi" w:cstheme="minorHAnsi"/>
          <w:b/>
          <w:sz w:val="22"/>
          <w:szCs w:val="22"/>
        </w:rPr>
        <w:tab/>
      </w:r>
      <w:r w:rsidRPr="00D0348E">
        <w:rPr>
          <w:rFonts w:asciiTheme="minorHAnsi" w:hAnsiTheme="minorHAnsi" w:cstheme="minorHAnsi"/>
          <w:b/>
          <w:sz w:val="22"/>
          <w:szCs w:val="22"/>
        </w:rPr>
        <w:tab/>
      </w:r>
      <w:r w:rsidR="00351B9E" w:rsidRPr="00D0348E">
        <w:rPr>
          <w:rFonts w:asciiTheme="minorHAnsi" w:hAnsiTheme="minorHAnsi" w:cstheme="minorHAnsi"/>
          <w:b/>
          <w:sz w:val="22"/>
          <w:szCs w:val="22"/>
        </w:rPr>
        <w:t xml:space="preserve">            </w:t>
      </w:r>
      <w:r w:rsidRPr="00D0348E">
        <w:rPr>
          <w:rFonts w:asciiTheme="minorHAnsi" w:hAnsiTheme="minorHAnsi" w:cstheme="minorHAnsi"/>
          <w:b/>
          <w:sz w:val="22"/>
          <w:szCs w:val="22"/>
        </w:rPr>
        <w:t xml:space="preserve">předpokládaná </w:t>
      </w:r>
      <w:r w:rsidR="00351B9E" w:rsidRPr="00D0348E">
        <w:rPr>
          <w:rFonts w:asciiTheme="minorHAnsi" w:hAnsiTheme="minorHAnsi" w:cstheme="minorHAnsi"/>
          <w:b/>
          <w:sz w:val="22"/>
          <w:szCs w:val="22"/>
        </w:rPr>
        <w:t>hodnota veřejné zakázky</w:t>
      </w:r>
      <w:r w:rsidR="00F96F94">
        <w:rPr>
          <w:rFonts w:asciiTheme="minorHAnsi" w:hAnsiTheme="minorHAnsi" w:cstheme="minorHAnsi"/>
          <w:b/>
          <w:sz w:val="22"/>
          <w:szCs w:val="22"/>
        </w:rPr>
        <w:t xml:space="preserve"> bez DPH</w:t>
      </w:r>
    </w:p>
    <w:p w14:paraId="29F9635D" w14:textId="3900085B" w:rsidR="00B17416" w:rsidRPr="00D0348E" w:rsidRDefault="00B17416" w:rsidP="008718C5">
      <w:pPr>
        <w:pStyle w:val="Smlouva-slo0"/>
        <w:widowControl w:val="0"/>
        <w:numPr>
          <w:ilvl w:val="3"/>
          <w:numId w:val="7"/>
        </w:numPr>
        <w:tabs>
          <w:tab w:val="clear" w:pos="360"/>
        </w:tabs>
        <w:snapToGrid w:val="0"/>
        <w:ind w:left="709" w:hanging="283"/>
        <w:rPr>
          <w:rFonts w:asciiTheme="minorHAnsi" w:hAnsiTheme="minorHAnsi" w:cstheme="minorHAnsi"/>
          <w:sz w:val="22"/>
          <w:szCs w:val="22"/>
        </w:rPr>
      </w:pPr>
      <w:r w:rsidRPr="00D0348E">
        <w:rPr>
          <w:rFonts w:asciiTheme="minorHAnsi" w:hAnsiTheme="minorHAnsi" w:cstheme="minorHAnsi"/>
          <w:sz w:val="22"/>
          <w:szCs w:val="22"/>
        </w:rPr>
        <w:t xml:space="preserve">v případě provedení menšího objemu prací či dodávek materiálu oproti množství stanoveném v rozpočtu (méněpráce), uzavřou smluvní strany dodatek k této smlouvě, kdy méněpráce, tedy dodávka materiálu či objemu prací bude snížena dle zaručeného položkového rozpočtu, který je přílohou číslo 1 této smlouvy. </w:t>
      </w:r>
    </w:p>
    <w:p w14:paraId="5D0BD243" w14:textId="77777777" w:rsidR="00B17416" w:rsidRPr="00D0348E" w:rsidRDefault="00B17416" w:rsidP="008718C5">
      <w:pPr>
        <w:pStyle w:val="Smlouva-slo0"/>
        <w:widowControl w:val="0"/>
        <w:numPr>
          <w:ilvl w:val="0"/>
          <w:numId w:val="7"/>
        </w:numPr>
        <w:tabs>
          <w:tab w:val="right" w:pos="5103"/>
        </w:tabs>
        <w:snapToGrid w:val="0"/>
        <w:rPr>
          <w:rFonts w:asciiTheme="minorHAnsi" w:hAnsiTheme="minorHAnsi" w:cstheme="minorHAnsi"/>
          <w:sz w:val="22"/>
          <w:szCs w:val="22"/>
        </w:rPr>
      </w:pPr>
      <w:r w:rsidRPr="00D0348E">
        <w:rPr>
          <w:rFonts w:asciiTheme="minorHAnsi" w:hAnsiTheme="minorHAnsi" w:cstheme="minorHAnsi"/>
          <w:sz w:val="22"/>
          <w:szCs w:val="22"/>
        </w:rPr>
        <w:t>Požadavky na méně práce nebo vícepráce vyvolané Objednatelem uplatní Objednatel vůči Zhotoviteli písemnou formou. Povinnost realizovat takovéto změny vzniká Zhotoviteli dnem, kdy Zhotovitel a Objednatel uzavřou příslušný písemný dodatek k této smlouvě.</w:t>
      </w:r>
    </w:p>
    <w:p w14:paraId="7B2B999F" w14:textId="77777777" w:rsidR="00D0348E" w:rsidRDefault="00D0348E" w:rsidP="008718C5">
      <w:pPr>
        <w:pStyle w:val="Smlouva-slo"/>
        <w:tabs>
          <w:tab w:val="left" w:pos="0"/>
        </w:tabs>
        <w:spacing w:before="0" w:line="240" w:lineRule="auto"/>
        <w:jc w:val="center"/>
        <w:rPr>
          <w:rFonts w:asciiTheme="minorHAnsi" w:hAnsiTheme="minorHAnsi" w:cstheme="minorHAnsi"/>
          <w:b/>
          <w:bCs/>
          <w:sz w:val="20"/>
          <w:szCs w:val="20"/>
        </w:rPr>
      </w:pPr>
    </w:p>
    <w:p w14:paraId="024E7104" w14:textId="77777777" w:rsidR="00A752B9" w:rsidRDefault="00A752B9">
      <w:pPr>
        <w:rPr>
          <w:rFonts w:asciiTheme="minorHAnsi" w:hAnsiTheme="minorHAnsi" w:cstheme="minorHAnsi"/>
          <w:b/>
          <w:bCs/>
          <w:sz w:val="22"/>
          <w:szCs w:val="22"/>
        </w:rPr>
      </w:pPr>
      <w:r>
        <w:rPr>
          <w:rFonts w:asciiTheme="minorHAnsi" w:hAnsiTheme="minorHAnsi" w:cstheme="minorHAnsi"/>
          <w:b/>
          <w:bCs/>
          <w:sz w:val="22"/>
          <w:szCs w:val="22"/>
        </w:rPr>
        <w:br w:type="page"/>
      </w:r>
    </w:p>
    <w:p w14:paraId="7E86A89F" w14:textId="795D107C" w:rsidR="00F30223" w:rsidRPr="00595286" w:rsidRDefault="00F30223" w:rsidP="008718C5">
      <w:pPr>
        <w:pStyle w:val="Smlouva-slo"/>
        <w:tabs>
          <w:tab w:val="left" w:pos="0"/>
        </w:tabs>
        <w:spacing w:before="0" w:line="240" w:lineRule="auto"/>
        <w:jc w:val="center"/>
        <w:rPr>
          <w:rFonts w:asciiTheme="minorHAnsi" w:hAnsiTheme="minorHAnsi" w:cstheme="minorHAnsi"/>
          <w:b/>
          <w:sz w:val="22"/>
          <w:szCs w:val="22"/>
        </w:rPr>
      </w:pPr>
      <w:r w:rsidRPr="00595286">
        <w:rPr>
          <w:rFonts w:asciiTheme="minorHAnsi" w:hAnsiTheme="minorHAnsi" w:cstheme="minorHAnsi"/>
          <w:b/>
          <w:bCs/>
          <w:sz w:val="22"/>
          <w:szCs w:val="22"/>
        </w:rPr>
        <w:lastRenderedPageBreak/>
        <w:t>Článek VIII.</w:t>
      </w:r>
    </w:p>
    <w:p w14:paraId="0EFFD0CE" w14:textId="77777777" w:rsidR="00F30223" w:rsidRPr="00595286" w:rsidRDefault="00F30223" w:rsidP="008718C5">
      <w:pPr>
        <w:pStyle w:val="Smlouva-slo0"/>
        <w:keepNext/>
        <w:keepLines/>
        <w:pBdr>
          <w:bottom w:val="single" w:sz="4" w:space="1" w:color="auto"/>
        </w:pBdr>
        <w:shd w:val="clear" w:color="auto" w:fill="F2F2F2" w:themeFill="background1" w:themeFillShade="F2"/>
        <w:spacing w:before="0" w:line="240" w:lineRule="auto"/>
        <w:jc w:val="center"/>
        <w:rPr>
          <w:rFonts w:asciiTheme="minorHAnsi" w:hAnsiTheme="minorHAnsi" w:cstheme="minorHAnsi"/>
          <w:b/>
          <w:bCs/>
          <w:sz w:val="22"/>
          <w:szCs w:val="22"/>
        </w:rPr>
      </w:pPr>
      <w:r w:rsidRPr="00595286">
        <w:rPr>
          <w:rFonts w:asciiTheme="minorHAnsi" w:hAnsiTheme="minorHAnsi" w:cstheme="minorHAnsi"/>
          <w:b/>
          <w:bCs/>
          <w:sz w:val="22"/>
          <w:szCs w:val="22"/>
        </w:rPr>
        <w:t xml:space="preserve">Platební podmínky </w:t>
      </w:r>
    </w:p>
    <w:p w14:paraId="06FA17D3" w14:textId="77777777" w:rsidR="007672AB" w:rsidRPr="00D0348E" w:rsidRDefault="007672AB" w:rsidP="008718C5">
      <w:pPr>
        <w:pStyle w:val="Smlouva-slo0"/>
        <w:widowControl w:val="0"/>
        <w:numPr>
          <w:ilvl w:val="0"/>
          <w:numId w:val="8"/>
        </w:numPr>
        <w:tabs>
          <w:tab w:val="left" w:pos="426"/>
        </w:tabs>
        <w:snapToGrid w:val="0"/>
        <w:spacing w:before="0"/>
        <w:ind w:left="426" w:hanging="426"/>
        <w:rPr>
          <w:rFonts w:asciiTheme="minorHAnsi" w:hAnsiTheme="minorHAnsi" w:cstheme="minorHAnsi"/>
          <w:sz w:val="22"/>
          <w:szCs w:val="22"/>
        </w:rPr>
      </w:pPr>
      <w:r w:rsidRPr="00D0348E">
        <w:rPr>
          <w:rFonts w:asciiTheme="minorHAnsi" w:hAnsiTheme="minorHAnsi" w:cstheme="minorHAnsi"/>
          <w:sz w:val="22"/>
          <w:szCs w:val="22"/>
        </w:rPr>
        <w:t>Zálohy nejsou sjednány.</w:t>
      </w:r>
    </w:p>
    <w:p w14:paraId="4370BAD7" w14:textId="77777777" w:rsidR="007672AB" w:rsidRPr="00D0348E" w:rsidRDefault="007672AB" w:rsidP="008718C5">
      <w:pPr>
        <w:pStyle w:val="Smlouva-slo0"/>
        <w:widowControl w:val="0"/>
        <w:numPr>
          <w:ilvl w:val="0"/>
          <w:numId w:val="8"/>
        </w:numPr>
        <w:tabs>
          <w:tab w:val="left" w:pos="426"/>
        </w:tabs>
        <w:snapToGrid w:val="0"/>
        <w:spacing w:before="0"/>
        <w:ind w:left="426" w:hanging="426"/>
        <w:rPr>
          <w:rFonts w:asciiTheme="minorHAnsi" w:hAnsiTheme="minorHAnsi" w:cstheme="minorHAnsi"/>
          <w:sz w:val="22"/>
          <w:szCs w:val="22"/>
        </w:rPr>
      </w:pPr>
      <w:r w:rsidRPr="00D0348E">
        <w:rPr>
          <w:rFonts w:asciiTheme="minorHAnsi" w:hAnsiTheme="minorHAnsi" w:cstheme="minorHAnsi"/>
          <w:sz w:val="22"/>
          <w:szCs w:val="22"/>
        </w:rPr>
        <w:t>Práce budou uhrazeny po provedení všech stavebních a montážních prací na základě vystaveného daňového dokladu. Součástí daňového dokladu bude soupis provedených prací a dodávek s uvedením data a podpisů oprávněných zástupců objednatele a zhotovitele vzájemně potvrzující uskutečněné zdanitelné plnění na díle.</w:t>
      </w:r>
      <w:r w:rsidR="00256E16" w:rsidRPr="00D0348E">
        <w:rPr>
          <w:rFonts w:asciiTheme="minorHAnsi" w:hAnsiTheme="minorHAnsi" w:cstheme="minorHAnsi"/>
          <w:sz w:val="22"/>
          <w:szCs w:val="22"/>
        </w:rPr>
        <w:t xml:space="preserve"> Zhotovitel je oprávněn vystavit daňový doklad na dílčí plnění vždy ke konci příslušného kalendářního měsíce. Součástí daňového dokladu bude soupis provedených prací a dodávek v daném kalendářním měsíci s uvedením data a podpisů oprávněných zástupců objednatele a zhotovitele vzájemně potvrzující uskutečněná dílčí zdanitelná plnění na díle.</w:t>
      </w:r>
    </w:p>
    <w:p w14:paraId="1E128AC7" w14:textId="636B94EE" w:rsidR="00286E03" w:rsidRPr="00CA3971" w:rsidRDefault="007672AB" w:rsidP="00CA3971">
      <w:pPr>
        <w:pStyle w:val="Smlouva-slo0"/>
        <w:widowControl w:val="0"/>
        <w:numPr>
          <w:ilvl w:val="0"/>
          <w:numId w:val="8"/>
        </w:numPr>
        <w:tabs>
          <w:tab w:val="left" w:pos="426"/>
        </w:tabs>
        <w:snapToGrid w:val="0"/>
        <w:spacing w:before="0"/>
        <w:ind w:left="426" w:hanging="426"/>
        <w:rPr>
          <w:rFonts w:asciiTheme="minorHAnsi" w:hAnsiTheme="minorHAnsi" w:cstheme="minorHAnsi"/>
          <w:sz w:val="22"/>
          <w:szCs w:val="22"/>
        </w:rPr>
      </w:pPr>
      <w:r w:rsidRPr="00CA3971">
        <w:rPr>
          <w:rFonts w:asciiTheme="minorHAnsi" w:hAnsiTheme="minorHAnsi" w:cstheme="minorHAnsi"/>
          <w:sz w:val="22"/>
          <w:szCs w:val="22"/>
        </w:rPr>
        <w:t>Daňový doklad bude uhrazen objednatelem na základě skutečně provedených prací do výše 9</w:t>
      </w:r>
      <w:r w:rsidR="00D0348E" w:rsidRPr="00CA3971">
        <w:rPr>
          <w:rFonts w:asciiTheme="minorHAnsi" w:hAnsiTheme="minorHAnsi" w:cstheme="minorHAnsi"/>
          <w:sz w:val="22"/>
          <w:szCs w:val="22"/>
        </w:rPr>
        <w:t xml:space="preserve">0 </w:t>
      </w:r>
      <w:r w:rsidRPr="00CA3971">
        <w:rPr>
          <w:rFonts w:asciiTheme="minorHAnsi" w:hAnsiTheme="minorHAnsi" w:cstheme="minorHAnsi"/>
          <w:sz w:val="22"/>
          <w:szCs w:val="22"/>
        </w:rPr>
        <w:t xml:space="preserve">% celkové ceny díla. </w:t>
      </w:r>
      <w:r w:rsidR="00286E03" w:rsidRPr="00CA3971">
        <w:rPr>
          <w:rFonts w:asciiTheme="minorHAnsi" w:hAnsiTheme="minorHAnsi" w:cstheme="minorHAnsi"/>
          <w:sz w:val="22"/>
          <w:szCs w:val="22"/>
        </w:rPr>
        <w:t xml:space="preserve">Zbývající pozastavená část ve výši </w:t>
      </w:r>
      <w:r w:rsidR="00D0348E" w:rsidRPr="00CA3971">
        <w:rPr>
          <w:rFonts w:asciiTheme="minorHAnsi" w:hAnsiTheme="minorHAnsi" w:cstheme="minorHAnsi"/>
          <w:sz w:val="22"/>
          <w:szCs w:val="22"/>
        </w:rPr>
        <w:t>10</w:t>
      </w:r>
      <w:r w:rsidR="00286E03" w:rsidRPr="00CA3971">
        <w:rPr>
          <w:rFonts w:asciiTheme="minorHAnsi" w:hAnsiTheme="minorHAnsi" w:cstheme="minorHAnsi"/>
          <w:sz w:val="22"/>
          <w:szCs w:val="22"/>
        </w:rPr>
        <w:t xml:space="preserve"> % plateb ceny díla bude uhrazena v konečné faktuře, a to po odstranění </w:t>
      </w:r>
      <w:r w:rsidR="00286E03" w:rsidRPr="00E770B8">
        <w:rPr>
          <w:rFonts w:asciiTheme="minorHAnsi" w:hAnsiTheme="minorHAnsi" w:cstheme="minorHAnsi"/>
          <w:sz w:val="22"/>
          <w:szCs w:val="22"/>
          <w:u w:val="single"/>
        </w:rPr>
        <w:t>všech případných vad a nedodělků</w:t>
      </w:r>
      <w:r w:rsidR="005A3FD5" w:rsidRPr="00E770B8">
        <w:rPr>
          <w:rFonts w:asciiTheme="minorHAnsi" w:hAnsiTheme="minorHAnsi" w:cstheme="minorHAnsi"/>
          <w:sz w:val="22"/>
          <w:szCs w:val="22"/>
          <w:u w:val="single"/>
        </w:rPr>
        <w:t>.</w:t>
      </w:r>
      <w:r w:rsidR="005A3FD5" w:rsidRPr="00E770B8">
        <w:rPr>
          <w:rFonts w:asciiTheme="minorHAnsi" w:hAnsiTheme="minorHAnsi" w:cstheme="minorHAnsi"/>
          <w:sz w:val="22"/>
          <w:szCs w:val="22"/>
        </w:rPr>
        <w:t xml:space="preserve"> </w:t>
      </w:r>
    </w:p>
    <w:p w14:paraId="0E93E22B" w14:textId="77777777" w:rsidR="007672AB" w:rsidRPr="00D0348E" w:rsidRDefault="007672AB" w:rsidP="008718C5">
      <w:pPr>
        <w:pStyle w:val="Smlouva-slo0"/>
        <w:widowControl w:val="0"/>
        <w:numPr>
          <w:ilvl w:val="0"/>
          <w:numId w:val="8"/>
        </w:numPr>
        <w:tabs>
          <w:tab w:val="left" w:pos="426"/>
        </w:tabs>
        <w:snapToGrid w:val="0"/>
        <w:spacing w:before="0"/>
        <w:ind w:left="426" w:hanging="426"/>
        <w:rPr>
          <w:rFonts w:asciiTheme="minorHAnsi" w:hAnsiTheme="minorHAnsi" w:cstheme="minorHAnsi"/>
          <w:sz w:val="22"/>
          <w:szCs w:val="22"/>
        </w:rPr>
      </w:pPr>
      <w:r w:rsidRPr="00D0348E">
        <w:rPr>
          <w:rFonts w:asciiTheme="minorHAnsi" w:hAnsiTheme="minorHAnsi" w:cstheme="minorHAnsi"/>
          <w:sz w:val="22"/>
          <w:szCs w:val="22"/>
        </w:rPr>
        <w:t xml:space="preserve">Lhůta splatnosti daňového dokladu činí </w:t>
      </w:r>
      <w:r w:rsidR="00286E03" w:rsidRPr="00D0348E">
        <w:rPr>
          <w:rFonts w:asciiTheme="minorHAnsi" w:hAnsiTheme="minorHAnsi" w:cstheme="minorHAnsi"/>
          <w:sz w:val="22"/>
          <w:szCs w:val="22"/>
        </w:rPr>
        <w:t xml:space="preserve">nejpozději </w:t>
      </w:r>
      <w:r w:rsidRPr="00D0348E">
        <w:rPr>
          <w:rFonts w:asciiTheme="minorHAnsi" w:hAnsiTheme="minorHAnsi" w:cstheme="minorHAnsi"/>
          <w:sz w:val="22"/>
          <w:szCs w:val="22"/>
        </w:rPr>
        <w:t xml:space="preserve">do 30 dnů od jejího prokazatelného doručení. </w:t>
      </w:r>
    </w:p>
    <w:p w14:paraId="5A584C6F" w14:textId="49FA6597" w:rsidR="00286E03" w:rsidRPr="00D0348E" w:rsidRDefault="00286E03" w:rsidP="008718C5">
      <w:pPr>
        <w:pStyle w:val="Smlouva-slo0"/>
        <w:widowControl w:val="0"/>
        <w:numPr>
          <w:ilvl w:val="0"/>
          <w:numId w:val="8"/>
        </w:numPr>
        <w:tabs>
          <w:tab w:val="left" w:pos="426"/>
        </w:tabs>
        <w:snapToGrid w:val="0"/>
        <w:spacing w:before="0"/>
        <w:ind w:left="426" w:hanging="426"/>
        <w:rPr>
          <w:rFonts w:asciiTheme="minorHAnsi" w:hAnsiTheme="minorHAnsi" w:cstheme="minorHAnsi"/>
          <w:sz w:val="22"/>
          <w:szCs w:val="22"/>
        </w:rPr>
      </w:pPr>
      <w:r w:rsidRPr="00D0348E">
        <w:rPr>
          <w:rFonts w:asciiTheme="minorHAnsi" w:hAnsiTheme="minorHAnsi" w:cstheme="minorHAnsi"/>
          <w:bCs/>
          <w:sz w:val="22"/>
          <w:szCs w:val="22"/>
        </w:rPr>
        <w:t>Faktury zhotovitele budou prostřednictvím elektronické komunikace zasílány e-mailem dle platné legislativy ve formátu PDF z e-mailové adresy zhotovitele</w:t>
      </w:r>
      <w:r w:rsidR="007C606D" w:rsidRPr="00D0348E">
        <w:rPr>
          <w:rFonts w:asciiTheme="minorHAnsi" w:hAnsiTheme="minorHAnsi" w:cstheme="minorHAnsi"/>
          <w:bCs/>
          <w:sz w:val="22"/>
          <w:szCs w:val="22"/>
        </w:rPr>
        <w:t xml:space="preserve"> </w:t>
      </w:r>
      <w:r w:rsidR="00595286">
        <w:rPr>
          <w:rFonts w:asciiTheme="minorHAnsi" w:hAnsiTheme="minorHAnsi" w:cstheme="minorHAnsi"/>
          <w:b/>
          <w:bCs/>
          <w:sz w:val="22"/>
          <w:szCs w:val="22"/>
        </w:rPr>
        <w:t xml:space="preserve">____ </w:t>
      </w:r>
      <w:r w:rsidR="00595286" w:rsidRPr="00595286">
        <w:rPr>
          <w:rFonts w:asciiTheme="minorHAnsi" w:hAnsiTheme="minorHAnsi" w:cstheme="minorHAnsi"/>
          <w:b/>
          <w:bCs/>
          <w:color w:val="FF0000"/>
          <w:sz w:val="22"/>
          <w:szCs w:val="22"/>
          <w:highlight w:val="yellow"/>
          <w:vertAlign w:val="superscript"/>
        </w:rPr>
        <w:t>ÚDAJ DOPLNÍ DODAVATEL</w:t>
      </w:r>
      <w:r w:rsidRPr="00595286">
        <w:rPr>
          <w:rFonts w:asciiTheme="minorHAnsi" w:hAnsiTheme="minorHAnsi" w:cstheme="minorHAnsi"/>
          <w:bCs/>
          <w:color w:val="FF0000"/>
          <w:sz w:val="22"/>
          <w:szCs w:val="22"/>
        </w:rPr>
        <w:t xml:space="preserve"> </w:t>
      </w:r>
      <w:r w:rsidRPr="00D0348E">
        <w:rPr>
          <w:rFonts w:asciiTheme="minorHAnsi" w:hAnsiTheme="minorHAnsi" w:cstheme="minorHAnsi"/>
          <w:bCs/>
          <w:sz w:val="22"/>
          <w:szCs w:val="22"/>
        </w:rPr>
        <w:t xml:space="preserve">na e-mailovou adresu objednatele </w:t>
      </w:r>
      <w:hyperlink r:id="rId8" w:history="1">
        <w:r w:rsidR="005A3FD5" w:rsidRPr="005A3FD5">
          <w:rPr>
            <w:rStyle w:val="Hypertextovodkaz"/>
            <w:rFonts w:asciiTheme="minorHAnsi" w:hAnsiTheme="minorHAnsi" w:cstheme="minorHAnsi"/>
            <w:b/>
            <w:bCs/>
            <w:color w:val="auto"/>
            <w:sz w:val="22"/>
            <w:szCs w:val="22"/>
            <w:u w:val="none"/>
          </w:rPr>
          <w:t>podatelna@novabystrice.cz</w:t>
        </w:r>
      </w:hyperlink>
      <w:r w:rsidRPr="005A3FD5">
        <w:rPr>
          <w:rFonts w:asciiTheme="minorHAnsi" w:hAnsiTheme="minorHAnsi" w:cstheme="minorHAnsi"/>
          <w:sz w:val="22"/>
          <w:szCs w:val="22"/>
        </w:rPr>
        <w:t>.</w:t>
      </w:r>
      <w:r w:rsidRPr="005A3FD5">
        <w:rPr>
          <w:rFonts w:asciiTheme="minorHAnsi" w:hAnsiTheme="minorHAnsi" w:cstheme="minorHAnsi"/>
          <w:bCs/>
          <w:sz w:val="22"/>
          <w:szCs w:val="22"/>
        </w:rPr>
        <w:t xml:space="preserve"> </w:t>
      </w:r>
      <w:r w:rsidRPr="00D0348E">
        <w:rPr>
          <w:rFonts w:asciiTheme="minorHAnsi" w:hAnsiTheme="minorHAnsi" w:cstheme="minorHAnsi"/>
          <w:bCs/>
          <w:sz w:val="22"/>
          <w:szCs w:val="22"/>
        </w:rPr>
        <w:t>Objednatel je oprávněn si vytisknout faktury zhotovitele a nakládat s nimi s platností originálu faktury. Objednatel se zavazuje provozovat uvedenou</w:t>
      </w:r>
      <w:r w:rsidR="007C606D" w:rsidRPr="00D0348E">
        <w:rPr>
          <w:rFonts w:asciiTheme="minorHAnsi" w:hAnsiTheme="minorHAnsi" w:cstheme="minorHAnsi"/>
          <w:bCs/>
          <w:sz w:val="22"/>
          <w:szCs w:val="22"/>
        </w:rPr>
        <w:t xml:space="preserve"> </w:t>
      </w:r>
      <w:r w:rsidRPr="00D0348E">
        <w:rPr>
          <w:rFonts w:asciiTheme="minorHAnsi" w:hAnsiTheme="minorHAnsi" w:cstheme="minorHAnsi"/>
          <w:bCs/>
          <w:sz w:val="22"/>
          <w:szCs w:val="22"/>
        </w:rPr>
        <w:t>e-mailovou adresu po celou dobu trvání smlouvy mezi zho</w:t>
      </w:r>
      <w:r w:rsidR="00504B89" w:rsidRPr="00D0348E">
        <w:rPr>
          <w:rFonts w:asciiTheme="minorHAnsi" w:hAnsiTheme="minorHAnsi" w:cstheme="minorHAnsi"/>
          <w:bCs/>
          <w:sz w:val="22"/>
          <w:szCs w:val="22"/>
        </w:rPr>
        <w:t>tovitelem a objednatelem. Změna e</w:t>
      </w:r>
      <w:r w:rsidRPr="00D0348E">
        <w:rPr>
          <w:rFonts w:asciiTheme="minorHAnsi" w:hAnsiTheme="minorHAnsi" w:cstheme="minorHAnsi"/>
          <w:bCs/>
          <w:sz w:val="22"/>
          <w:szCs w:val="22"/>
        </w:rPr>
        <w:t>-mailové adresy objednatele je umožněna pouze po dohodě mezi zhotovitelem a objednatelem a současně po předchozím písemném oznámení objednatele ve lhůtě 10 dní před nabytím platnosti nové e-mailové adresy objednatele. Potvrzení o doručení objednateli nebude zhotovitelem vyžadováno. Objednatel souhlasí se zasílání</w:t>
      </w:r>
      <w:r w:rsidR="00D0348E">
        <w:rPr>
          <w:rFonts w:asciiTheme="minorHAnsi" w:hAnsiTheme="minorHAnsi" w:cstheme="minorHAnsi"/>
          <w:bCs/>
          <w:sz w:val="22"/>
          <w:szCs w:val="22"/>
        </w:rPr>
        <w:t>m</w:t>
      </w:r>
      <w:r w:rsidRPr="00D0348E">
        <w:rPr>
          <w:rFonts w:asciiTheme="minorHAnsi" w:hAnsiTheme="minorHAnsi" w:cstheme="minorHAnsi"/>
          <w:bCs/>
          <w:sz w:val="22"/>
          <w:szCs w:val="22"/>
        </w:rPr>
        <w:t xml:space="preserve"> faktur v elektronické ve formátu PDF, kdy na každé faktuře bude podpis odpovědného zaměstnance zhotovitele. Tato forma zajišťuje převoditelnost do čitelné formy a splňuje tak náležitosti ustanovení o účetních záznamech dle ustanovení § 33 zákona číslo 563/1991 Sb. o účetnictví v platném znění.</w:t>
      </w:r>
    </w:p>
    <w:p w14:paraId="08791CBD" w14:textId="77777777" w:rsidR="007672AB" w:rsidRPr="00D0348E" w:rsidRDefault="007672AB" w:rsidP="008718C5">
      <w:pPr>
        <w:pStyle w:val="Smlouva-slo0"/>
        <w:widowControl w:val="0"/>
        <w:numPr>
          <w:ilvl w:val="0"/>
          <w:numId w:val="8"/>
        </w:numPr>
        <w:tabs>
          <w:tab w:val="left" w:pos="426"/>
        </w:tabs>
        <w:snapToGrid w:val="0"/>
        <w:spacing w:before="0"/>
        <w:ind w:left="425" w:hanging="425"/>
        <w:rPr>
          <w:rFonts w:asciiTheme="minorHAnsi" w:hAnsiTheme="minorHAnsi" w:cstheme="minorHAnsi"/>
          <w:sz w:val="22"/>
          <w:szCs w:val="22"/>
        </w:rPr>
      </w:pPr>
      <w:r w:rsidRPr="00D0348E">
        <w:rPr>
          <w:rFonts w:asciiTheme="minorHAnsi" w:hAnsiTheme="minorHAnsi" w:cstheme="minorHAnsi"/>
          <w:sz w:val="22"/>
          <w:szCs w:val="22"/>
        </w:rPr>
        <w:t>Objednatel je oprávněn provádět kontrolu vyúčtovaných prací dle stavebního a materiálového deníku, soupisu provedených prací a přímo na staveništi.</w:t>
      </w:r>
    </w:p>
    <w:p w14:paraId="29502D0B" w14:textId="77777777" w:rsidR="007672AB" w:rsidRPr="00D0348E" w:rsidRDefault="007672AB" w:rsidP="008718C5">
      <w:pPr>
        <w:pStyle w:val="Smlouva-slo0"/>
        <w:widowControl w:val="0"/>
        <w:numPr>
          <w:ilvl w:val="0"/>
          <w:numId w:val="8"/>
        </w:numPr>
        <w:tabs>
          <w:tab w:val="left" w:pos="426"/>
        </w:tabs>
        <w:snapToGrid w:val="0"/>
        <w:spacing w:before="0"/>
        <w:ind w:left="425" w:hanging="425"/>
        <w:rPr>
          <w:rFonts w:asciiTheme="minorHAnsi" w:hAnsiTheme="minorHAnsi" w:cstheme="minorHAnsi"/>
          <w:sz w:val="22"/>
          <w:szCs w:val="22"/>
        </w:rPr>
      </w:pPr>
      <w:r w:rsidRPr="00D0348E">
        <w:rPr>
          <w:rFonts w:asciiTheme="minorHAnsi" w:hAnsiTheme="minorHAnsi" w:cstheme="minorHAnsi"/>
          <w:sz w:val="22"/>
          <w:szCs w:val="22"/>
        </w:rPr>
        <w:t>Zhotovitel je povinen oprávněným zástupcům objednatele provedení kontroly umožnit.</w:t>
      </w:r>
    </w:p>
    <w:p w14:paraId="03DCC32F" w14:textId="77777777" w:rsidR="007672AB" w:rsidRPr="00D0348E" w:rsidRDefault="007672AB" w:rsidP="008718C5">
      <w:pPr>
        <w:pStyle w:val="Smlouva-slo0"/>
        <w:widowControl w:val="0"/>
        <w:numPr>
          <w:ilvl w:val="0"/>
          <w:numId w:val="8"/>
        </w:numPr>
        <w:tabs>
          <w:tab w:val="left" w:pos="426"/>
        </w:tabs>
        <w:snapToGrid w:val="0"/>
        <w:spacing w:before="0"/>
        <w:ind w:left="425" w:hanging="425"/>
        <w:rPr>
          <w:rFonts w:asciiTheme="minorHAnsi" w:hAnsiTheme="minorHAnsi" w:cstheme="minorHAnsi"/>
          <w:sz w:val="22"/>
          <w:szCs w:val="22"/>
        </w:rPr>
      </w:pPr>
      <w:r w:rsidRPr="00D0348E">
        <w:rPr>
          <w:rFonts w:asciiTheme="minorHAnsi" w:hAnsiTheme="minorHAnsi" w:cstheme="minorHAnsi"/>
          <w:sz w:val="22"/>
          <w:szCs w:val="22"/>
        </w:rPr>
        <w:t>Objednatel je oprávněn pozastavit financování v případě, že zhotovitel bezdůvodně přeruší práce, práce provádí v rozporu s projektovou dokumentací, ustanoveními této smlouvy, vyhlášenými podmínkami zadávacího řízení nebo pokyny objednatele.</w:t>
      </w:r>
    </w:p>
    <w:p w14:paraId="4738A0CA" w14:textId="77777777" w:rsidR="007672AB" w:rsidRPr="00D0348E" w:rsidRDefault="007672AB" w:rsidP="008718C5">
      <w:pPr>
        <w:pStyle w:val="Smlouva-slo0"/>
        <w:widowControl w:val="0"/>
        <w:numPr>
          <w:ilvl w:val="0"/>
          <w:numId w:val="8"/>
        </w:numPr>
        <w:tabs>
          <w:tab w:val="left" w:pos="426"/>
        </w:tabs>
        <w:snapToGrid w:val="0"/>
        <w:spacing w:before="0"/>
        <w:ind w:left="425" w:hanging="425"/>
        <w:rPr>
          <w:rFonts w:asciiTheme="minorHAnsi" w:hAnsiTheme="minorHAnsi" w:cstheme="minorHAnsi"/>
          <w:sz w:val="22"/>
          <w:szCs w:val="22"/>
        </w:rPr>
      </w:pPr>
      <w:r w:rsidRPr="00D0348E">
        <w:rPr>
          <w:rFonts w:asciiTheme="minorHAnsi" w:hAnsiTheme="minorHAnsi" w:cstheme="minorHAnsi"/>
          <w:bCs/>
          <w:sz w:val="22"/>
          <w:szCs w:val="22"/>
        </w:rPr>
        <w:t>V případě, že objednatel neuhradí řádně a včas daňový doklad, ponese sankce stanovené v článku XIV. této smlouvy.</w:t>
      </w:r>
    </w:p>
    <w:p w14:paraId="627D407E" w14:textId="77777777" w:rsidR="007672AB" w:rsidRPr="00D0348E" w:rsidRDefault="007672AB" w:rsidP="008718C5">
      <w:pPr>
        <w:pStyle w:val="Smlouva-slo0"/>
        <w:widowControl w:val="0"/>
        <w:numPr>
          <w:ilvl w:val="0"/>
          <w:numId w:val="8"/>
        </w:numPr>
        <w:tabs>
          <w:tab w:val="left" w:pos="426"/>
        </w:tabs>
        <w:snapToGrid w:val="0"/>
        <w:spacing w:before="0"/>
        <w:ind w:left="425" w:hanging="567"/>
        <w:rPr>
          <w:rFonts w:asciiTheme="minorHAnsi" w:hAnsiTheme="minorHAnsi" w:cstheme="minorHAnsi"/>
          <w:sz w:val="22"/>
          <w:szCs w:val="22"/>
        </w:rPr>
      </w:pPr>
      <w:r w:rsidRPr="00D0348E">
        <w:rPr>
          <w:rFonts w:asciiTheme="minorHAnsi" w:hAnsiTheme="minorHAnsi" w:cstheme="minorHAnsi"/>
          <w:sz w:val="22"/>
          <w:szCs w:val="22"/>
        </w:rPr>
        <w:t>Podkladem pro úhradu ceny dodaného díla bude daňový doklad, dále jen „faktura“, která musí mít náležitosti daňového dokladu podle platného zákona o DPH.</w:t>
      </w:r>
    </w:p>
    <w:p w14:paraId="7A201D2D" w14:textId="77777777" w:rsidR="007672AB" w:rsidRPr="00D0348E" w:rsidRDefault="007672AB" w:rsidP="008718C5">
      <w:pPr>
        <w:pStyle w:val="Smlouva-slo0"/>
        <w:widowControl w:val="0"/>
        <w:numPr>
          <w:ilvl w:val="0"/>
          <w:numId w:val="8"/>
        </w:numPr>
        <w:tabs>
          <w:tab w:val="left" w:pos="426"/>
        </w:tabs>
        <w:snapToGrid w:val="0"/>
        <w:spacing w:before="0"/>
        <w:ind w:left="425" w:hanging="567"/>
        <w:rPr>
          <w:rFonts w:asciiTheme="minorHAnsi" w:hAnsiTheme="minorHAnsi" w:cstheme="minorHAnsi"/>
          <w:sz w:val="22"/>
          <w:szCs w:val="22"/>
        </w:rPr>
      </w:pPr>
      <w:r w:rsidRPr="00D0348E">
        <w:rPr>
          <w:rFonts w:asciiTheme="minorHAnsi" w:hAnsiTheme="minorHAnsi" w:cstheme="minorHAnsi"/>
          <w:sz w:val="22"/>
          <w:szCs w:val="22"/>
        </w:rPr>
        <w:t xml:space="preserve">Povinnost zaplatit je splněna dnem odepsání příslušné částky z účtu </w:t>
      </w:r>
      <w:r w:rsidRPr="00D0348E">
        <w:rPr>
          <w:rFonts w:asciiTheme="minorHAnsi" w:hAnsiTheme="minorHAnsi" w:cstheme="minorHAnsi"/>
          <w:bCs/>
          <w:sz w:val="22"/>
          <w:szCs w:val="22"/>
        </w:rPr>
        <w:t>smluvní strany, která provádí platbu – plní svoji povinnost zaplatit</w:t>
      </w:r>
      <w:r w:rsidRPr="00D0348E">
        <w:rPr>
          <w:rFonts w:asciiTheme="minorHAnsi" w:hAnsiTheme="minorHAnsi" w:cstheme="minorHAnsi"/>
          <w:sz w:val="22"/>
          <w:szCs w:val="22"/>
        </w:rPr>
        <w:t>.</w:t>
      </w:r>
    </w:p>
    <w:p w14:paraId="3D0C4DC5" w14:textId="790F95B1" w:rsidR="007672AB" w:rsidRPr="00D0348E" w:rsidRDefault="007672AB" w:rsidP="008718C5">
      <w:pPr>
        <w:pStyle w:val="Smlouva-slo0"/>
        <w:widowControl w:val="0"/>
        <w:numPr>
          <w:ilvl w:val="0"/>
          <w:numId w:val="8"/>
        </w:numPr>
        <w:tabs>
          <w:tab w:val="left" w:pos="426"/>
        </w:tabs>
        <w:snapToGrid w:val="0"/>
        <w:spacing w:before="0"/>
        <w:ind w:left="425" w:hanging="567"/>
        <w:rPr>
          <w:rFonts w:asciiTheme="minorHAnsi" w:hAnsiTheme="minorHAnsi" w:cstheme="minorHAnsi"/>
          <w:sz w:val="22"/>
          <w:szCs w:val="22"/>
        </w:rPr>
      </w:pPr>
      <w:r w:rsidRPr="00D0348E">
        <w:rPr>
          <w:rFonts w:asciiTheme="minorHAnsi" w:eastAsia="Calibri" w:hAnsiTheme="minorHAnsi" w:cstheme="minorHAnsi"/>
          <w:sz w:val="22"/>
          <w:szCs w:val="22"/>
        </w:rPr>
        <w:t>Předmět smlouvy může být rozšířen o práce a činnosti, které vyplynou ze změn, které objednatel jednající s náležitou péčí nemohl předvídat, výhradně však na základě souhlasného stanoviska nebo požadavku objednatele (vícepráce)</w:t>
      </w:r>
      <w:r w:rsidR="00D0348E">
        <w:rPr>
          <w:rFonts w:asciiTheme="minorHAnsi" w:eastAsia="Calibri" w:hAnsiTheme="minorHAnsi" w:cstheme="minorHAnsi"/>
          <w:sz w:val="22"/>
          <w:szCs w:val="22"/>
        </w:rPr>
        <w:t xml:space="preserve"> a v souladu s § 222 zákona č. 134/2016 Sb., o zadávání veřejných zakázek, ve znění pozdějších předpisů</w:t>
      </w:r>
      <w:r w:rsidR="00F568C8">
        <w:rPr>
          <w:rFonts w:asciiTheme="minorHAnsi" w:eastAsia="Calibri" w:hAnsiTheme="minorHAnsi" w:cstheme="minorHAnsi"/>
          <w:sz w:val="22"/>
          <w:szCs w:val="22"/>
        </w:rPr>
        <w:t xml:space="preserve">, pokud hodnota takových víceprací přesáhne </w:t>
      </w:r>
      <w:r w:rsidR="009B67E1">
        <w:rPr>
          <w:rFonts w:asciiTheme="minorHAnsi" w:eastAsia="Calibri" w:hAnsiTheme="minorHAnsi" w:cstheme="minorHAnsi"/>
          <w:sz w:val="22"/>
          <w:szCs w:val="22"/>
        </w:rPr>
        <w:t xml:space="preserve">finanční </w:t>
      </w:r>
      <w:r w:rsidR="00F568C8">
        <w:rPr>
          <w:rFonts w:asciiTheme="minorHAnsi" w:eastAsia="Calibri" w:hAnsiTheme="minorHAnsi" w:cstheme="minorHAnsi"/>
          <w:sz w:val="22"/>
          <w:szCs w:val="22"/>
        </w:rPr>
        <w:t>limit pro stavební práce uvedený v § 27 písm. a) zákona</w:t>
      </w:r>
      <w:r w:rsidRPr="00D0348E">
        <w:rPr>
          <w:rFonts w:asciiTheme="minorHAnsi" w:eastAsia="Calibri" w:hAnsiTheme="minorHAnsi" w:cstheme="minorHAnsi"/>
          <w:sz w:val="22"/>
          <w:szCs w:val="22"/>
        </w:rPr>
        <w:t xml:space="preserve">. Smluvní strany se zavazují v případě vzniku víceprací zahájit jednání o rozsahu víceprací a uzavření dodatku k této smlouvě. Zhotovitel se zavazuje ocenit vícepráce dle jednotkových cen použitých z nabídkového položkového rozpočtu a není-li toto možné, pak ocení položky stavebních a montážních prací takto: </w:t>
      </w:r>
    </w:p>
    <w:p w14:paraId="1C105350" w14:textId="77777777" w:rsidR="007672AB" w:rsidRPr="00D0348E" w:rsidRDefault="007672AB" w:rsidP="008718C5">
      <w:pPr>
        <w:pStyle w:val="Smlouva-slo0"/>
        <w:widowControl w:val="0"/>
        <w:numPr>
          <w:ilvl w:val="0"/>
          <w:numId w:val="30"/>
        </w:numPr>
        <w:snapToGrid w:val="0"/>
        <w:spacing w:before="0"/>
        <w:rPr>
          <w:rFonts w:asciiTheme="minorHAnsi" w:hAnsiTheme="minorHAnsi" w:cstheme="minorHAnsi"/>
          <w:sz w:val="22"/>
          <w:szCs w:val="22"/>
        </w:rPr>
      </w:pPr>
      <w:r w:rsidRPr="00D0348E">
        <w:rPr>
          <w:rFonts w:asciiTheme="minorHAnsi" w:eastAsia="Calibri" w:hAnsiTheme="minorHAnsi" w:cstheme="minorHAnsi"/>
          <w:sz w:val="22"/>
          <w:szCs w:val="22"/>
        </w:rPr>
        <w:t>v případě, že celková cena díla je vyšší nebo rovna předpokládané hodnotě veřejné zakázky na realizaci díla dle této smlouvy, zhotovitel stanoví cenu víceprací dohodou s objednatelem, nejvýše však v úrovni dle ceníku stavebních prací společnosti ÚRS Praha, a.s. v cenové soustavě ÚRS platné v době uzavření dodatku k této smlouvě;</w:t>
      </w:r>
    </w:p>
    <w:p w14:paraId="3958E83F" w14:textId="77777777" w:rsidR="007672AB" w:rsidRPr="00D0348E" w:rsidRDefault="007672AB" w:rsidP="008718C5">
      <w:pPr>
        <w:pStyle w:val="Odstavecseseznamem"/>
        <w:numPr>
          <w:ilvl w:val="0"/>
          <w:numId w:val="30"/>
        </w:numPr>
        <w:ind w:left="714" w:hanging="357"/>
        <w:jc w:val="both"/>
        <w:rPr>
          <w:rFonts w:asciiTheme="minorHAnsi" w:eastAsia="Calibri" w:hAnsiTheme="minorHAnsi" w:cstheme="minorHAnsi"/>
          <w:sz w:val="22"/>
          <w:szCs w:val="22"/>
        </w:rPr>
      </w:pPr>
      <w:r w:rsidRPr="00D0348E">
        <w:rPr>
          <w:rFonts w:asciiTheme="minorHAnsi" w:eastAsia="Calibri" w:hAnsiTheme="minorHAnsi" w:cstheme="minorHAnsi"/>
          <w:sz w:val="22"/>
          <w:szCs w:val="22"/>
        </w:rPr>
        <w:t xml:space="preserve">v případě provedení menšího objemu prací či dodávek materiálu oproti množství stanoveném v rozpočtu (méněpráce), nebudou tyto práce fakturovány a smluvní strany mohou uzavřít dodatek k této smlouvě, kdy méněpráce, tedy dodávka materiálu či objemu prací bude snížena dle zaručeného položkového rozpočtu, který je součástí této smlouvy. </w:t>
      </w:r>
    </w:p>
    <w:p w14:paraId="0502E7D9" w14:textId="77777777" w:rsidR="007672AB" w:rsidRPr="00D0348E" w:rsidRDefault="007672AB" w:rsidP="008718C5">
      <w:pPr>
        <w:pStyle w:val="Smlouva-slo0"/>
        <w:widowControl w:val="0"/>
        <w:numPr>
          <w:ilvl w:val="0"/>
          <w:numId w:val="8"/>
        </w:numPr>
        <w:snapToGrid w:val="0"/>
        <w:spacing w:before="0"/>
        <w:ind w:left="425" w:hanging="567"/>
        <w:rPr>
          <w:rFonts w:asciiTheme="minorHAnsi" w:hAnsiTheme="minorHAnsi" w:cstheme="minorHAnsi"/>
          <w:sz w:val="22"/>
          <w:szCs w:val="22"/>
        </w:rPr>
      </w:pPr>
      <w:r w:rsidRPr="00D0348E">
        <w:rPr>
          <w:rFonts w:asciiTheme="minorHAnsi" w:hAnsiTheme="minorHAnsi" w:cstheme="minorHAnsi"/>
          <w:sz w:val="22"/>
          <w:szCs w:val="22"/>
        </w:rPr>
        <w:lastRenderedPageBreak/>
        <w:t>Zjistí-li zhotovitel při provádění díla skryté překážky týkající se místa, kde má být dílo provedeno, znemožňující provést dílo dohodnutým způsobem, oznámí to bez zbytečného dokladu objednateli a navrhne mu změnu díla. Do dosažení dohody o změně díla může jeho provádění přerušit.</w:t>
      </w:r>
    </w:p>
    <w:p w14:paraId="5B851E83" w14:textId="77777777" w:rsidR="007C606D" w:rsidRPr="00B72148" w:rsidRDefault="007C606D" w:rsidP="008718C5">
      <w:pPr>
        <w:pStyle w:val="Smlouva-slo0"/>
        <w:keepNext/>
        <w:keepLines/>
        <w:spacing w:before="0" w:line="240" w:lineRule="auto"/>
        <w:jc w:val="center"/>
        <w:rPr>
          <w:rFonts w:asciiTheme="minorHAnsi" w:hAnsiTheme="minorHAnsi" w:cstheme="minorHAnsi"/>
          <w:b/>
          <w:bCs/>
          <w:sz w:val="20"/>
          <w:szCs w:val="20"/>
        </w:rPr>
      </w:pPr>
    </w:p>
    <w:p w14:paraId="1CF067A6" w14:textId="77777777" w:rsidR="00F30223" w:rsidRPr="00595286" w:rsidRDefault="00F30223" w:rsidP="008718C5">
      <w:pPr>
        <w:pStyle w:val="Smlouva-slo0"/>
        <w:keepNext/>
        <w:keepLines/>
        <w:spacing w:before="0" w:line="240" w:lineRule="auto"/>
        <w:jc w:val="center"/>
        <w:rPr>
          <w:rFonts w:asciiTheme="minorHAnsi" w:hAnsiTheme="minorHAnsi" w:cstheme="minorHAnsi"/>
          <w:b/>
          <w:sz w:val="22"/>
          <w:szCs w:val="22"/>
        </w:rPr>
      </w:pPr>
      <w:r w:rsidRPr="00595286">
        <w:rPr>
          <w:rFonts w:asciiTheme="minorHAnsi" w:hAnsiTheme="minorHAnsi" w:cstheme="minorHAnsi"/>
          <w:b/>
          <w:bCs/>
          <w:sz w:val="22"/>
          <w:szCs w:val="22"/>
        </w:rPr>
        <w:t>Článek IX.</w:t>
      </w:r>
    </w:p>
    <w:p w14:paraId="4DC51FE6" w14:textId="77777777" w:rsidR="00F30223" w:rsidRPr="00595286" w:rsidRDefault="00F30223" w:rsidP="008718C5">
      <w:pPr>
        <w:pStyle w:val="Smlouva-slo0"/>
        <w:keepNext/>
        <w:keepLines/>
        <w:pBdr>
          <w:bottom w:val="single" w:sz="4" w:space="1" w:color="auto"/>
        </w:pBdr>
        <w:shd w:val="clear" w:color="auto" w:fill="F2F2F2" w:themeFill="background1" w:themeFillShade="F2"/>
        <w:spacing w:before="0" w:line="240" w:lineRule="auto"/>
        <w:jc w:val="center"/>
        <w:rPr>
          <w:rFonts w:asciiTheme="minorHAnsi" w:hAnsiTheme="minorHAnsi" w:cstheme="minorHAnsi"/>
          <w:b/>
          <w:bCs/>
          <w:sz w:val="22"/>
          <w:szCs w:val="22"/>
        </w:rPr>
      </w:pPr>
      <w:r w:rsidRPr="00595286">
        <w:rPr>
          <w:rFonts w:asciiTheme="minorHAnsi" w:hAnsiTheme="minorHAnsi" w:cstheme="minorHAnsi"/>
          <w:b/>
          <w:bCs/>
          <w:sz w:val="22"/>
          <w:szCs w:val="22"/>
        </w:rPr>
        <w:t>Jakost díla</w:t>
      </w:r>
    </w:p>
    <w:p w14:paraId="1E65972B" w14:textId="77777777" w:rsidR="00F30223" w:rsidRPr="00D75FE1" w:rsidRDefault="00F30223" w:rsidP="008718C5">
      <w:pPr>
        <w:tabs>
          <w:tab w:val="left" w:pos="400"/>
        </w:tabs>
        <w:ind w:left="360" w:hanging="360"/>
        <w:jc w:val="both"/>
        <w:rPr>
          <w:rFonts w:asciiTheme="minorHAnsi" w:hAnsiTheme="minorHAnsi" w:cstheme="minorHAnsi"/>
          <w:sz w:val="22"/>
          <w:szCs w:val="22"/>
        </w:rPr>
      </w:pPr>
      <w:r w:rsidRPr="00D75FE1">
        <w:rPr>
          <w:rFonts w:asciiTheme="minorHAnsi" w:hAnsiTheme="minorHAnsi" w:cstheme="minorHAnsi"/>
          <w:sz w:val="22"/>
          <w:szCs w:val="22"/>
        </w:rPr>
        <w:t>1.</w:t>
      </w:r>
      <w:r w:rsidRPr="00D75FE1">
        <w:rPr>
          <w:rFonts w:asciiTheme="minorHAnsi" w:hAnsiTheme="minorHAnsi" w:cstheme="minorHAnsi"/>
          <w:sz w:val="22"/>
          <w:szCs w:val="22"/>
        </w:rPr>
        <w:tab/>
        <w:t>Zhotovitel se zavazuje, že celkový souhrn vlastností provedeného díla bude dávat schopnost uspokojit stanovené potřeby, tj. využitelnost, bezpečnost, pohotovost, bezporuchovost, udržovatelnost, hospodárnost při dodržení zásad ochrany životního prostředí. Ty budou odpovídat platné právní úpravě, českým technickým normám, zadávací dokumentaci stavby a podkladů</w:t>
      </w:r>
      <w:r w:rsidR="00370040" w:rsidRPr="00D75FE1">
        <w:rPr>
          <w:rFonts w:asciiTheme="minorHAnsi" w:hAnsiTheme="minorHAnsi" w:cstheme="minorHAnsi"/>
          <w:sz w:val="22"/>
          <w:szCs w:val="22"/>
        </w:rPr>
        <w:t>m</w:t>
      </w:r>
      <w:r w:rsidRPr="00D75FE1">
        <w:rPr>
          <w:rFonts w:asciiTheme="minorHAnsi" w:hAnsiTheme="minorHAnsi" w:cstheme="minorHAnsi"/>
          <w:sz w:val="22"/>
          <w:szCs w:val="22"/>
        </w:rPr>
        <w:t xml:space="preserve"> k zadávacímu řízení a této smlouvě. K tomu se zhotovitel zavazuje použít výhradně materiály a konstrukce, vyhovující požadavkům kladeným na jakost a mající prohlášení o shodě dle příslušného zákona o technických požadavcích na výrobky.</w:t>
      </w:r>
    </w:p>
    <w:p w14:paraId="3A651394" w14:textId="77777777" w:rsidR="00F30223" w:rsidRPr="00D75FE1" w:rsidRDefault="00F30223" w:rsidP="008718C5">
      <w:pPr>
        <w:tabs>
          <w:tab w:val="left" w:pos="400"/>
        </w:tabs>
        <w:ind w:left="360" w:hanging="360"/>
        <w:jc w:val="both"/>
        <w:rPr>
          <w:rFonts w:asciiTheme="minorHAnsi" w:hAnsiTheme="minorHAnsi" w:cstheme="minorHAnsi"/>
          <w:sz w:val="22"/>
          <w:szCs w:val="22"/>
        </w:rPr>
      </w:pPr>
      <w:r w:rsidRPr="00D75FE1">
        <w:rPr>
          <w:rFonts w:asciiTheme="minorHAnsi" w:hAnsiTheme="minorHAnsi" w:cstheme="minorHAnsi"/>
          <w:sz w:val="22"/>
          <w:szCs w:val="22"/>
        </w:rPr>
        <w:t>2.</w:t>
      </w:r>
      <w:r w:rsidRPr="00D75FE1">
        <w:rPr>
          <w:rFonts w:asciiTheme="minorHAnsi" w:hAnsiTheme="minorHAnsi" w:cstheme="minorHAnsi"/>
          <w:sz w:val="22"/>
          <w:szCs w:val="22"/>
        </w:rPr>
        <w:tab/>
        <w:t xml:space="preserve">Zhotovitel bude při provádění díla postupovat v souladu se zadávací dokumentací stavby, s platnými </w:t>
      </w:r>
      <w:r w:rsidR="00370040" w:rsidRPr="00D75FE1">
        <w:rPr>
          <w:rFonts w:asciiTheme="minorHAnsi" w:hAnsiTheme="minorHAnsi" w:cstheme="minorHAnsi"/>
          <w:sz w:val="22"/>
          <w:szCs w:val="22"/>
        </w:rPr>
        <w:t xml:space="preserve">právními předpisy souvisejícími </w:t>
      </w:r>
      <w:r w:rsidRPr="00D75FE1">
        <w:rPr>
          <w:rFonts w:asciiTheme="minorHAnsi" w:hAnsiTheme="minorHAnsi" w:cstheme="minorHAnsi"/>
          <w:sz w:val="22"/>
          <w:szCs w:val="22"/>
        </w:rPr>
        <w:t xml:space="preserve">s výstavbou, podle schválených technologických postupů stanovených platnými i doporučenými českými nebo evropskými technickými </w:t>
      </w:r>
      <w:r w:rsidR="00421C8E" w:rsidRPr="00D75FE1">
        <w:rPr>
          <w:rFonts w:asciiTheme="minorHAnsi" w:hAnsiTheme="minorHAnsi" w:cstheme="minorHAnsi"/>
          <w:sz w:val="22"/>
          <w:szCs w:val="22"/>
        </w:rPr>
        <w:t>normami a bezpečnostními</w:t>
      </w:r>
      <w:r w:rsidRPr="00D75FE1">
        <w:rPr>
          <w:rFonts w:asciiTheme="minorHAnsi" w:hAnsiTheme="minorHAnsi" w:cstheme="minorHAnsi"/>
          <w:sz w:val="22"/>
          <w:szCs w:val="22"/>
        </w:rPr>
        <w:t xml:space="preserve"> předpisy, v souladu se současným standardem u používaných technologií a postupů pro tento typ stavby tak, aby dodržel smluvenou kvalitu díla. Dodržení kvality všech prací a dodávek sjednaných v této smlouvě je závaznou povinností zhotovitele. Zjištěné vady a nedodělky je povinen zhotovitel odstranit na své náklady.</w:t>
      </w:r>
    </w:p>
    <w:p w14:paraId="52ACEF21" w14:textId="56E4C936" w:rsidR="00F30223" w:rsidRPr="00D75FE1" w:rsidRDefault="00F30223" w:rsidP="008718C5">
      <w:pPr>
        <w:tabs>
          <w:tab w:val="left" w:pos="400"/>
        </w:tabs>
        <w:ind w:left="360" w:hanging="360"/>
        <w:jc w:val="both"/>
        <w:rPr>
          <w:rFonts w:asciiTheme="minorHAnsi" w:hAnsiTheme="minorHAnsi" w:cstheme="minorHAnsi"/>
          <w:sz w:val="22"/>
          <w:szCs w:val="22"/>
        </w:rPr>
      </w:pPr>
      <w:r w:rsidRPr="00D75FE1">
        <w:rPr>
          <w:rFonts w:asciiTheme="minorHAnsi" w:hAnsiTheme="minorHAnsi" w:cstheme="minorHAnsi"/>
          <w:sz w:val="22"/>
          <w:szCs w:val="22"/>
        </w:rPr>
        <w:t>3.</w:t>
      </w:r>
      <w:r w:rsidRPr="00D75FE1">
        <w:rPr>
          <w:rFonts w:asciiTheme="minorHAnsi" w:hAnsiTheme="minorHAnsi" w:cstheme="minorHAnsi"/>
          <w:sz w:val="22"/>
          <w:szCs w:val="22"/>
        </w:rPr>
        <w:tab/>
        <w:t xml:space="preserve">Dílo musí vykazovat parametry stanovené zadávací dokumentací stavby a nesmí se odchýlit od ČSN a technických požadavků na výstavbu, dle kterých je zadávací dokumentace stavby zpracovaná. Parametry této </w:t>
      </w:r>
      <w:r w:rsidR="009B67E1">
        <w:rPr>
          <w:rFonts w:asciiTheme="minorHAnsi" w:hAnsiTheme="minorHAnsi" w:cstheme="minorHAnsi"/>
          <w:sz w:val="22"/>
          <w:szCs w:val="22"/>
        </w:rPr>
        <w:t>technické specifikace</w:t>
      </w:r>
      <w:r w:rsidRPr="00D75FE1">
        <w:rPr>
          <w:rFonts w:asciiTheme="minorHAnsi" w:hAnsiTheme="minorHAnsi" w:cstheme="minorHAnsi"/>
          <w:sz w:val="22"/>
          <w:szCs w:val="22"/>
        </w:rPr>
        <w:t xml:space="preserve"> jsou pro zhotovitele závazné. </w:t>
      </w:r>
    </w:p>
    <w:p w14:paraId="4F5EA113" w14:textId="77777777" w:rsidR="00F30223" w:rsidRPr="00D75FE1" w:rsidRDefault="00F30223" w:rsidP="008718C5">
      <w:pPr>
        <w:tabs>
          <w:tab w:val="left" w:pos="400"/>
        </w:tabs>
        <w:ind w:left="360" w:hanging="360"/>
        <w:jc w:val="both"/>
        <w:rPr>
          <w:rFonts w:asciiTheme="minorHAnsi" w:hAnsiTheme="minorHAnsi" w:cstheme="minorHAnsi"/>
          <w:bCs/>
          <w:sz w:val="22"/>
          <w:szCs w:val="22"/>
        </w:rPr>
      </w:pPr>
      <w:r w:rsidRPr="00D75FE1">
        <w:rPr>
          <w:rFonts w:asciiTheme="minorHAnsi" w:hAnsiTheme="minorHAnsi" w:cstheme="minorHAnsi"/>
          <w:sz w:val="22"/>
          <w:szCs w:val="22"/>
        </w:rPr>
        <w:t>4.</w:t>
      </w:r>
      <w:r w:rsidRPr="00D75FE1">
        <w:rPr>
          <w:rFonts w:asciiTheme="minorHAnsi" w:hAnsiTheme="minorHAnsi" w:cstheme="minorHAnsi"/>
          <w:sz w:val="22"/>
          <w:szCs w:val="22"/>
        </w:rPr>
        <w:tab/>
        <w:t xml:space="preserve">V případě, že bude nutno použít postupy a materiály, které nejsou uvedeny v zadávací dokumentaci stavby, lze použít pouze takových, které v době realizace díla budou v souladu s platnými i doporučenými českými nebo evropskými technickými normami. Jakékoliv změny oproti zadávací dokumentaci stavby musí být předem odsouhlaseny </w:t>
      </w:r>
      <w:r w:rsidRPr="00D75FE1">
        <w:rPr>
          <w:rFonts w:asciiTheme="minorHAnsi" w:hAnsiTheme="minorHAnsi" w:cstheme="minorHAnsi"/>
          <w:bCs/>
          <w:sz w:val="22"/>
          <w:szCs w:val="22"/>
        </w:rPr>
        <w:t>objednatelem a stavebním dozorem.</w:t>
      </w:r>
    </w:p>
    <w:p w14:paraId="7C5638CE" w14:textId="77777777" w:rsidR="00F30223" w:rsidRPr="00D75FE1" w:rsidRDefault="00F30223" w:rsidP="008718C5">
      <w:pPr>
        <w:tabs>
          <w:tab w:val="left" w:pos="400"/>
        </w:tabs>
        <w:ind w:left="360" w:hanging="360"/>
        <w:jc w:val="both"/>
        <w:rPr>
          <w:rFonts w:asciiTheme="minorHAnsi" w:hAnsiTheme="minorHAnsi" w:cstheme="minorHAnsi"/>
          <w:sz w:val="22"/>
          <w:szCs w:val="22"/>
        </w:rPr>
      </w:pPr>
      <w:r w:rsidRPr="00D75FE1">
        <w:rPr>
          <w:rFonts w:asciiTheme="minorHAnsi" w:hAnsiTheme="minorHAnsi" w:cstheme="minorHAnsi"/>
          <w:bCs/>
          <w:sz w:val="22"/>
          <w:szCs w:val="22"/>
        </w:rPr>
        <w:t>5.</w:t>
      </w:r>
      <w:r w:rsidRPr="00D75FE1">
        <w:rPr>
          <w:rFonts w:asciiTheme="minorHAnsi" w:hAnsiTheme="minorHAnsi" w:cstheme="minorHAnsi"/>
          <w:bCs/>
          <w:sz w:val="22"/>
          <w:szCs w:val="22"/>
        </w:rPr>
        <w:tab/>
      </w:r>
      <w:r w:rsidRPr="00D75FE1">
        <w:rPr>
          <w:rFonts w:asciiTheme="minorHAnsi" w:hAnsiTheme="minorHAnsi" w:cstheme="minorHAnsi"/>
          <w:sz w:val="22"/>
          <w:szCs w:val="22"/>
        </w:rPr>
        <w:t>Jakost dodávaných materiálů a konstrukcí bude dokladována předepsaným způsobem při kontrolních prohlídkách a při předání a převzetí díla nebo jeho části.</w:t>
      </w:r>
    </w:p>
    <w:p w14:paraId="69D762B7" w14:textId="77777777" w:rsidR="00861EDB" w:rsidRPr="00B72148" w:rsidRDefault="00861EDB" w:rsidP="008718C5">
      <w:pPr>
        <w:jc w:val="center"/>
        <w:rPr>
          <w:rFonts w:asciiTheme="minorHAnsi" w:hAnsiTheme="minorHAnsi" w:cstheme="minorHAnsi"/>
          <w:b/>
          <w:bCs/>
          <w:sz w:val="20"/>
          <w:szCs w:val="20"/>
        </w:rPr>
      </w:pPr>
    </w:p>
    <w:p w14:paraId="06F2F05C" w14:textId="675596E5" w:rsidR="00F30223" w:rsidRPr="00D02943" w:rsidRDefault="00F30223" w:rsidP="008718C5">
      <w:pPr>
        <w:jc w:val="center"/>
        <w:rPr>
          <w:rFonts w:asciiTheme="minorHAnsi" w:hAnsiTheme="minorHAnsi" w:cstheme="minorHAnsi"/>
          <w:sz w:val="22"/>
          <w:szCs w:val="22"/>
        </w:rPr>
      </w:pPr>
      <w:r w:rsidRPr="00D02943">
        <w:rPr>
          <w:rFonts w:asciiTheme="minorHAnsi" w:hAnsiTheme="minorHAnsi" w:cstheme="minorHAnsi"/>
          <w:b/>
          <w:bCs/>
          <w:sz w:val="22"/>
          <w:szCs w:val="22"/>
        </w:rPr>
        <w:t>Článek X.</w:t>
      </w:r>
    </w:p>
    <w:p w14:paraId="30FB9FC9" w14:textId="77777777" w:rsidR="00F30223" w:rsidRPr="00D02943" w:rsidRDefault="00F30223" w:rsidP="008718C5">
      <w:pPr>
        <w:pStyle w:val="Smlouva-slo0"/>
        <w:keepNext/>
        <w:keepLines/>
        <w:pBdr>
          <w:bottom w:val="single" w:sz="4" w:space="1" w:color="auto"/>
        </w:pBdr>
        <w:shd w:val="clear" w:color="auto" w:fill="F2F2F2" w:themeFill="background1" w:themeFillShade="F2"/>
        <w:spacing w:before="0" w:line="240" w:lineRule="auto"/>
        <w:jc w:val="center"/>
        <w:rPr>
          <w:rFonts w:asciiTheme="minorHAnsi" w:hAnsiTheme="minorHAnsi" w:cstheme="minorHAnsi"/>
          <w:b/>
          <w:bCs/>
          <w:sz w:val="22"/>
          <w:szCs w:val="22"/>
        </w:rPr>
      </w:pPr>
      <w:r w:rsidRPr="00D02943">
        <w:rPr>
          <w:rFonts w:asciiTheme="minorHAnsi" w:hAnsiTheme="minorHAnsi" w:cstheme="minorHAnsi"/>
          <w:b/>
          <w:bCs/>
          <w:sz w:val="22"/>
          <w:szCs w:val="22"/>
        </w:rPr>
        <w:t>Provádění díla</w:t>
      </w:r>
    </w:p>
    <w:p w14:paraId="402DBBDC" w14:textId="77777777" w:rsidR="00F30223" w:rsidRPr="00D75FE1" w:rsidRDefault="00F30223" w:rsidP="008718C5">
      <w:pPr>
        <w:numPr>
          <w:ilvl w:val="0"/>
          <w:numId w:val="10"/>
        </w:numPr>
        <w:tabs>
          <w:tab w:val="clear" w:pos="720"/>
          <w:tab w:val="num" w:pos="360"/>
        </w:tabs>
        <w:ind w:left="357" w:hanging="357"/>
        <w:jc w:val="both"/>
        <w:rPr>
          <w:rFonts w:asciiTheme="minorHAnsi" w:hAnsiTheme="minorHAnsi" w:cstheme="minorHAnsi"/>
          <w:sz w:val="22"/>
          <w:szCs w:val="22"/>
        </w:rPr>
      </w:pPr>
      <w:r w:rsidRPr="00D75FE1">
        <w:rPr>
          <w:rFonts w:asciiTheme="minorHAnsi" w:hAnsiTheme="minorHAnsi" w:cstheme="minorHAnsi"/>
          <w:sz w:val="22"/>
          <w:szCs w:val="22"/>
        </w:rPr>
        <w:t xml:space="preserve">Zhotovitel se zavazuje, že dílo provede svým jménem a na vlastní zodpovědnost. </w:t>
      </w:r>
    </w:p>
    <w:p w14:paraId="358CB898" w14:textId="77777777" w:rsidR="00F30223" w:rsidRPr="00D75FE1" w:rsidRDefault="00F30223" w:rsidP="008718C5">
      <w:pPr>
        <w:numPr>
          <w:ilvl w:val="0"/>
          <w:numId w:val="10"/>
        </w:numPr>
        <w:tabs>
          <w:tab w:val="num" w:pos="360"/>
        </w:tabs>
        <w:ind w:left="357" w:hanging="357"/>
        <w:jc w:val="both"/>
        <w:rPr>
          <w:rFonts w:asciiTheme="minorHAnsi" w:hAnsiTheme="minorHAnsi" w:cstheme="minorHAnsi"/>
          <w:sz w:val="22"/>
          <w:szCs w:val="22"/>
        </w:rPr>
      </w:pPr>
      <w:r w:rsidRPr="00D75FE1">
        <w:rPr>
          <w:rFonts w:asciiTheme="minorHAnsi" w:hAnsiTheme="minorHAnsi" w:cstheme="minorHAnsi"/>
          <w:sz w:val="22"/>
          <w:szCs w:val="22"/>
        </w:rPr>
        <w:t>Dále zhotovitel zabezpečí přístup a příjezd k jednotlivým nemovitostem, a to včetně případného zásobování, pokud to charakter stavby vyžaduje.</w:t>
      </w:r>
    </w:p>
    <w:p w14:paraId="7292789B" w14:textId="77777777" w:rsidR="00F30223" w:rsidRPr="00D75FE1" w:rsidRDefault="00DE141E" w:rsidP="008718C5">
      <w:pPr>
        <w:pStyle w:val="Smlouva-slo0"/>
        <w:widowControl w:val="0"/>
        <w:numPr>
          <w:ilvl w:val="0"/>
          <w:numId w:val="11"/>
        </w:numPr>
        <w:snapToGrid w:val="0"/>
        <w:spacing w:before="0"/>
        <w:ind w:left="357" w:hanging="357"/>
        <w:rPr>
          <w:rFonts w:asciiTheme="minorHAnsi" w:hAnsiTheme="minorHAnsi" w:cstheme="minorHAnsi"/>
          <w:sz w:val="22"/>
          <w:szCs w:val="22"/>
        </w:rPr>
      </w:pPr>
      <w:r w:rsidRPr="00D75FE1">
        <w:rPr>
          <w:rFonts w:asciiTheme="minorHAnsi" w:hAnsiTheme="minorHAnsi" w:cstheme="minorHAnsi"/>
          <w:sz w:val="22"/>
          <w:szCs w:val="22"/>
        </w:rPr>
        <w:t xml:space="preserve">Zhotovitel upozorní objednatele bez zbytečného odkladu na nevhodnou povahu věci, </w:t>
      </w:r>
      <w:r w:rsidR="00421C8E" w:rsidRPr="00D75FE1">
        <w:rPr>
          <w:rFonts w:asciiTheme="minorHAnsi" w:hAnsiTheme="minorHAnsi" w:cstheme="minorHAnsi"/>
          <w:sz w:val="22"/>
          <w:szCs w:val="22"/>
        </w:rPr>
        <w:t>kterou mu</w:t>
      </w:r>
      <w:r w:rsidRPr="00D75FE1">
        <w:rPr>
          <w:rFonts w:asciiTheme="minorHAnsi" w:hAnsiTheme="minorHAnsi" w:cstheme="minorHAnsi"/>
          <w:sz w:val="22"/>
          <w:szCs w:val="22"/>
        </w:rPr>
        <w:t xml:space="preserve"> objednatel k provedení díla předal nebo příkazu, který mu objednatel dal. Překáží-li nevhodný </w:t>
      </w:r>
      <w:r w:rsidR="00421C8E" w:rsidRPr="00D75FE1">
        <w:rPr>
          <w:rFonts w:asciiTheme="minorHAnsi" w:hAnsiTheme="minorHAnsi" w:cstheme="minorHAnsi"/>
          <w:sz w:val="22"/>
          <w:szCs w:val="22"/>
        </w:rPr>
        <w:t>příkaz v řádném</w:t>
      </w:r>
      <w:r w:rsidRPr="00D75FE1">
        <w:rPr>
          <w:rFonts w:asciiTheme="minorHAnsi" w:hAnsiTheme="minorHAnsi" w:cstheme="minorHAnsi"/>
          <w:sz w:val="22"/>
          <w:szCs w:val="22"/>
        </w:rPr>
        <w:t xml:space="preserve"> provádění díla, zhotovitel v nezbytném roz</w:t>
      </w:r>
      <w:r w:rsidR="00725E84" w:rsidRPr="00D75FE1">
        <w:rPr>
          <w:rFonts w:asciiTheme="minorHAnsi" w:hAnsiTheme="minorHAnsi" w:cstheme="minorHAnsi"/>
          <w:sz w:val="22"/>
          <w:szCs w:val="22"/>
        </w:rPr>
        <w:t>sahu</w:t>
      </w:r>
      <w:r w:rsidRPr="00D75FE1">
        <w:rPr>
          <w:rFonts w:asciiTheme="minorHAnsi" w:hAnsiTheme="minorHAnsi" w:cstheme="minorHAnsi"/>
          <w:sz w:val="22"/>
          <w:szCs w:val="22"/>
        </w:rPr>
        <w:t xml:space="preserve"> může přerušit provádění díla do doby změny příkazu. Trvá-li objednatel na provádění díla podle nevhodného příkazu, má zhotovitel právo požadovat, aby tak objednatel učinil v písemné formě. Dále bude postupováno podle ustanovení § 2594, odst. 3, </w:t>
      </w:r>
      <w:smartTag w:uri="urn:schemas-microsoft-com:office:smarttags" w:element="metricconverter">
        <w:smartTagPr>
          <w:attr w:name="ProductID" w:val="4 a"/>
        </w:smartTagPr>
        <w:r w:rsidRPr="00D75FE1">
          <w:rPr>
            <w:rFonts w:asciiTheme="minorHAnsi" w:hAnsiTheme="minorHAnsi" w:cstheme="minorHAnsi"/>
            <w:sz w:val="22"/>
            <w:szCs w:val="22"/>
          </w:rPr>
          <w:t>4 a</w:t>
        </w:r>
      </w:smartTag>
      <w:r w:rsidRPr="00D75FE1">
        <w:rPr>
          <w:rFonts w:asciiTheme="minorHAnsi" w:hAnsiTheme="minorHAnsi" w:cstheme="minorHAnsi"/>
          <w:sz w:val="22"/>
          <w:szCs w:val="22"/>
        </w:rPr>
        <w:t xml:space="preserve"> ustanovení § 2595 Občanského zákoníku.</w:t>
      </w:r>
    </w:p>
    <w:p w14:paraId="7829C6E5" w14:textId="77777777" w:rsidR="00F30223" w:rsidRPr="00D75FE1" w:rsidRDefault="00F30223" w:rsidP="008718C5">
      <w:pPr>
        <w:pStyle w:val="Smlouva-slo0"/>
        <w:widowControl w:val="0"/>
        <w:numPr>
          <w:ilvl w:val="0"/>
          <w:numId w:val="11"/>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Zhotovitel je povinen na převzatém staveništi udržovat pořádek a čistotu, sám zajistit skládky na všechny druhy odpadů vyplývajících z realizace předmětu díla.</w:t>
      </w:r>
    </w:p>
    <w:p w14:paraId="75C0314E" w14:textId="77777777" w:rsidR="00F30223" w:rsidRPr="00D75FE1" w:rsidRDefault="00F30223" w:rsidP="008718C5">
      <w:pPr>
        <w:widowControl w:val="0"/>
        <w:numPr>
          <w:ilvl w:val="0"/>
          <w:numId w:val="11"/>
        </w:numPr>
        <w:snapToGrid w:val="0"/>
        <w:jc w:val="both"/>
        <w:rPr>
          <w:rFonts w:asciiTheme="minorHAnsi" w:hAnsiTheme="minorHAnsi" w:cstheme="minorHAnsi"/>
          <w:b/>
          <w:sz w:val="22"/>
          <w:szCs w:val="22"/>
        </w:rPr>
      </w:pPr>
      <w:r w:rsidRPr="00D75FE1">
        <w:rPr>
          <w:rFonts w:asciiTheme="minorHAnsi" w:hAnsiTheme="minorHAnsi" w:cstheme="minorHAnsi"/>
          <w:sz w:val="22"/>
          <w:szCs w:val="22"/>
        </w:rPr>
        <w:t xml:space="preserve">Zhotovitel v plné míře zodpovídá za bezpečnost a ochranu všech osob v prostoru staveniště a zabezpečí jejich vybavení ochrannými pracovními pomůckami. </w:t>
      </w:r>
    </w:p>
    <w:p w14:paraId="69306FC0" w14:textId="77777777" w:rsidR="00F30223" w:rsidRPr="00D75FE1" w:rsidRDefault="00F30223" w:rsidP="008718C5">
      <w:pPr>
        <w:pStyle w:val="Smlouva-slo0"/>
        <w:widowControl w:val="0"/>
        <w:numPr>
          <w:ilvl w:val="0"/>
          <w:numId w:val="11"/>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 xml:space="preserve">Zhotovitel se zavazuje realizovat práce vyžadující zvláštní způsobilost nebo povolení podle příslušných předpisů osobami, které tuto podmínku splňují. </w:t>
      </w:r>
    </w:p>
    <w:p w14:paraId="023C00AE" w14:textId="77777777" w:rsidR="00F30223" w:rsidRPr="00D75FE1" w:rsidRDefault="00F30223" w:rsidP="008718C5">
      <w:pPr>
        <w:pStyle w:val="Smlouva-slo0"/>
        <w:widowControl w:val="0"/>
        <w:numPr>
          <w:ilvl w:val="0"/>
          <w:numId w:val="11"/>
        </w:numPr>
        <w:snapToGrid w:val="0"/>
        <w:spacing w:before="0"/>
        <w:rPr>
          <w:rFonts w:asciiTheme="minorHAnsi" w:hAnsiTheme="minorHAnsi" w:cstheme="minorHAnsi"/>
          <w:bCs/>
          <w:sz w:val="22"/>
          <w:szCs w:val="22"/>
        </w:rPr>
      </w:pPr>
      <w:r w:rsidRPr="00D75FE1">
        <w:rPr>
          <w:rFonts w:asciiTheme="minorHAnsi" w:hAnsiTheme="minorHAnsi" w:cstheme="minorHAnsi"/>
          <w:sz w:val="22"/>
          <w:szCs w:val="22"/>
        </w:rPr>
        <w:t xml:space="preserve">Zhotovitel prokazatelně písemně vyzve objednatele nejméně 3 pracovní dny předem </w:t>
      </w:r>
      <w:r w:rsidR="00421C8E" w:rsidRPr="00D75FE1">
        <w:rPr>
          <w:rFonts w:asciiTheme="minorHAnsi" w:hAnsiTheme="minorHAnsi" w:cstheme="minorHAnsi"/>
          <w:sz w:val="22"/>
          <w:szCs w:val="22"/>
        </w:rPr>
        <w:t>ke kontrole</w:t>
      </w:r>
      <w:r w:rsidRPr="00D75FE1">
        <w:rPr>
          <w:rFonts w:asciiTheme="minorHAnsi" w:hAnsiTheme="minorHAnsi" w:cstheme="minorHAnsi"/>
          <w:sz w:val="22"/>
          <w:szCs w:val="22"/>
        </w:rPr>
        <w:t xml:space="preserve"> prací, jež budou dalším postupem při zhotovování díla zakryty. V případě, že se na tuto výzvu objednatel bez vážných důvodů nedostaví, může zhotovitel pokračovat v provádění díla</w:t>
      </w:r>
      <w:r w:rsidRPr="00D75FE1">
        <w:rPr>
          <w:rFonts w:asciiTheme="minorHAnsi" w:hAnsiTheme="minorHAnsi" w:cstheme="minorHAnsi"/>
          <w:bCs/>
          <w:sz w:val="22"/>
          <w:szCs w:val="22"/>
        </w:rPr>
        <w:t xml:space="preserve">. Pokud tato písemná výzva nebude objednateli prokazatelně doručena a objednatel se pro tyto překážky nedostaví a zhotovitel přesto bude pokračovat v provádění díla, nebudou mu tyto provedené práce uhrazeny. </w:t>
      </w:r>
    </w:p>
    <w:p w14:paraId="52F2C437" w14:textId="77777777" w:rsidR="00F30223" w:rsidRPr="00D75FE1" w:rsidRDefault="00F30223" w:rsidP="008718C5">
      <w:pPr>
        <w:pStyle w:val="Smlouva-slo0"/>
        <w:widowControl w:val="0"/>
        <w:numPr>
          <w:ilvl w:val="0"/>
          <w:numId w:val="11"/>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Věci, které jsou potřebné k provedení díla</w:t>
      </w:r>
      <w:r w:rsidR="00DE141E" w:rsidRPr="00D75FE1">
        <w:rPr>
          <w:rFonts w:asciiTheme="minorHAnsi" w:hAnsiTheme="minorHAnsi" w:cstheme="minorHAnsi"/>
          <w:sz w:val="22"/>
          <w:szCs w:val="22"/>
        </w:rPr>
        <w:t>,</w:t>
      </w:r>
      <w:r w:rsidRPr="00D75FE1">
        <w:rPr>
          <w:rFonts w:asciiTheme="minorHAnsi" w:hAnsiTheme="minorHAnsi" w:cstheme="minorHAnsi"/>
          <w:sz w:val="22"/>
          <w:szCs w:val="22"/>
        </w:rPr>
        <w:t xml:space="preserve"> je povinen zajistit zhotovitel.</w:t>
      </w:r>
    </w:p>
    <w:p w14:paraId="465E43E1" w14:textId="77777777" w:rsidR="00F30223" w:rsidRPr="00D75FE1" w:rsidRDefault="00F30223" w:rsidP="008718C5">
      <w:pPr>
        <w:pStyle w:val="Smlouva-slo0"/>
        <w:widowControl w:val="0"/>
        <w:numPr>
          <w:ilvl w:val="0"/>
          <w:numId w:val="11"/>
        </w:numPr>
        <w:snapToGrid w:val="0"/>
        <w:spacing w:before="0"/>
        <w:rPr>
          <w:rFonts w:asciiTheme="minorHAnsi" w:hAnsiTheme="minorHAnsi" w:cstheme="minorHAnsi"/>
          <w:b/>
          <w:bCs/>
          <w:sz w:val="22"/>
          <w:szCs w:val="22"/>
        </w:rPr>
      </w:pPr>
      <w:r w:rsidRPr="00D75FE1">
        <w:rPr>
          <w:rFonts w:asciiTheme="minorHAnsi" w:hAnsiTheme="minorHAnsi" w:cstheme="minorHAnsi"/>
          <w:sz w:val="22"/>
          <w:szCs w:val="22"/>
        </w:rPr>
        <w:t xml:space="preserve">Zhotovitel je povinen zajistit a financovat veškeré subdodavatelské práce a nese za ně </w:t>
      </w:r>
      <w:r w:rsidRPr="00D75FE1">
        <w:rPr>
          <w:rFonts w:asciiTheme="minorHAnsi" w:hAnsiTheme="minorHAnsi" w:cstheme="minorHAnsi"/>
          <w:sz w:val="22"/>
          <w:szCs w:val="22"/>
        </w:rPr>
        <w:lastRenderedPageBreak/>
        <w:t>odpovědnost, jako by je prováděl sám.</w:t>
      </w:r>
    </w:p>
    <w:p w14:paraId="18CFAE6B" w14:textId="77777777" w:rsidR="00504B89" w:rsidRPr="00B72148" w:rsidRDefault="00504B89" w:rsidP="008718C5">
      <w:pPr>
        <w:pStyle w:val="Smlouva-slo0"/>
        <w:spacing w:before="0"/>
        <w:jc w:val="center"/>
        <w:rPr>
          <w:rFonts w:asciiTheme="minorHAnsi" w:hAnsiTheme="minorHAnsi" w:cstheme="minorHAnsi"/>
          <w:b/>
          <w:bCs/>
          <w:sz w:val="20"/>
          <w:szCs w:val="20"/>
        </w:rPr>
      </w:pPr>
    </w:p>
    <w:p w14:paraId="39D0BEA5" w14:textId="77777777" w:rsidR="00F30223" w:rsidRPr="00D02943" w:rsidRDefault="00F30223" w:rsidP="008718C5">
      <w:pPr>
        <w:pStyle w:val="Smlouva-slo0"/>
        <w:spacing w:before="0"/>
        <w:jc w:val="center"/>
        <w:rPr>
          <w:rFonts w:asciiTheme="minorHAnsi" w:hAnsiTheme="minorHAnsi" w:cstheme="minorHAnsi"/>
          <w:b/>
          <w:bCs/>
          <w:sz w:val="22"/>
          <w:szCs w:val="22"/>
        </w:rPr>
      </w:pPr>
      <w:r w:rsidRPr="00D02943">
        <w:rPr>
          <w:rFonts w:asciiTheme="minorHAnsi" w:hAnsiTheme="minorHAnsi" w:cstheme="minorHAnsi"/>
          <w:b/>
          <w:bCs/>
          <w:sz w:val="22"/>
          <w:szCs w:val="22"/>
        </w:rPr>
        <w:t>Článek XI.</w:t>
      </w:r>
    </w:p>
    <w:p w14:paraId="182E8DA5" w14:textId="5442865B" w:rsidR="00F30223" w:rsidRPr="00D02943" w:rsidRDefault="008E0AEC" w:rsidP="008718C5">
      <w:pPr>
        <w:pStyle w:val="Smlouva-slo0"/>
        <w:keepNext/>
        <w:keepLines/>
        <w:pBdr>
          <w:bottom w:val="single" w:sz="4" w:space="1" w:color="auto"/>
        </w:pBdr>
        <w:shd w:val="clear" w:color="auto" w:fill="F2F2F2" w:themeFill="background1" w:themeFillShade="F2"/>
        <w:spacing w:before="0" w:line="240" w:lineRule="auto"/>
        <w:jc w:val="center"/>
        <w:rPr>
          <w:rFonts w:asciiTheme="minorHAnsi" w:hAnsiTheme="minorHAnsi" w:cstheme="minorHAnsi"/>
          <w:b/>
          <w:bCs/>
          <w:sz w:val="22"/>
          <w:szCs w:val="22"/>
        </w:rPr>
      </w:pPr>
      <w:r w:rsidRPr="00D02943">
        <w:rPr>
          <w:rFonts w:asciiTheme="minorHAnsi" w:hAnsiTheme="minorHAnsi" w:cstheme="minorHAnsi"/>
          <w:b/>
          <w:bCs/>
          <w:sz w:val="22"/>
          <w:szCs w:val="22"/>
        </w:rPr>
        <w:t xml:space="preserve">Stavebně </w:t>
      </w:r>
      <w:r w:rsidR="00D75FE1" w:rsidRPr="00D02943">
        <w:rPr>
          <w:rFonts w:asciiTheme="minorHAnsi" w:hAnsiTheme="minorHAnsi" w:cstheme="minorHAnsi"/>
          <w:b/>
          <w:bCs/>
          <w:sz w:val="22"/>
          <w:szCs w:val="22"/>
        </w:rPr>
        <w:t>–</w:t>
      </w:r>
      <w:r w:rsidRPr="00D02943">
        <w:rPr>
          <w:rFonts w:asciiTheme="minorHAnsi" w:hAnsiTheme="minorHAnsi" w:cstheme="minorHAnsi"/>
          <w:b/>
          <w:bCs/>
          <w:sz w:val="22"/>
          <w:szCs w:val="22"/>
        </w:rPr>
        <w:t xml:space="preserve"> montážní</w:t>
      </w:r>
      <w:r w:rsidR="00D75FE1" w:rsidRPr="00D02943">
        <w:rPr>
          <w:rFonts w:asciiTheme="minorHAnsi" w:hAnsiTheme="minorHAnsi" w:cstheme="minorHAnsi"/>
          <w:b/>
          <w:bCs/>
          <w:sz w:val="22"/>
          <w:szCs w:val="22"/>
        </w:rPr>
        <w:t xml:space="preserve"> </w:t>
      </w:r>
      <w:r w:rsidR="00F30223" w:rsidRPr="00D02943">
        <w:rPr>
          <w:rFonts w:asciiTheme="minorHAnsi" w:hAnsiTheme="minorHAnsi" w:cstheme="minorHAnsi"/>
          <w:b/>
          <w:bCs/>
          <w:sz w:val="22"/>
          <w:szCs w:val="22"/>
        </w:rPr>
        <w:t>deník</w:t>
      </w:r>
    </w:p>
    <w:p w14:paraId="4CFCB447" w14:textId="4446D0A8" w:rsidR="00F30223" w:rsidRPr="00D75FE1" w:rsidRDefault="00F30223" w:rsidP="008718C5">
      <w:pPr>
        <w:pStyle w:val="Zkladntext2"/>
        <w:numPr>
          <w:ilvl w:val="0"/>
          <w:numId w:val="12"/>
        </w:numPr>
        <w:tabs>
          <w:tab w:val="left" w:pos="0"/>
        </w:tabs>
        <w:rPr>
          <w:rFonts w:asciiTheme="minorHAnsi" w:hAnsiTheme="minorHAnsi" w:cstheme="minorHAnsi"/>
          <w:sz w:val="22"/>
          <w:szCs w:val="22"/>
        </w:rPr>
      </w:pPr>
      <w:r w:rsidRPr="00D75FE1">
        <w:rPr>
          <w:rFonts w:asciiTheme="minorHAnsi" w:hAnsiTheme="minorHAnsi" w:cstheme="minorHAnsi"/>
          <w:sz w:val="22"/>
          <w:szCs w:val="22"/>
        </w:rPr>
        <w:t>Zhotovitel povede stavebn</w:t>
      </w:r>
      <w:r w:rsidR="008E0AEC" w:rsidRPr="00D75FE1">
        <w:rPr>
          <w:rFonts w:asciiTheme="minorHAnsi" w:hAnsiTheme="minorHAnsi" w:cstheme="minorHAnsi"/>
          <w:sz w:val="22"/>
          <w:szCs w:val="22"/>
        </w:rPr>
        <w:t xml:space="preserve">ě </w:t>
      </w:r>
      <w:r w:rsidR="00D75FE1" w:rsidRPr="00D75FE1">
        <w:rPr>
          <w:rFonts w:asciiTheme="minorHAnsi" w:hAnsiTheme="minorHAnsi" w:cstheme="minorHAnsi"/>
          <w:sz w:val="22"/>
          <w:szCs w:val="22"/>
        </w:rPr>
        <w:t>–</w:t>
      </w:r>
      <w:r w:rsidR="008E0AEC" w:rsidRPr="00D75FE1">
        <w:rPr>
          <w:rFonts w:asciiTheme="minorHAnsi" w:hAnsiTheme="minorHAnsi" w:cstheme="minorHAnsi"/>
          <w:sz w:val="22"/>
          <w:szCs w:val="22"/>
        </w:rPr>
        <w:t xml:space="preserve"> montážní</w:t>
      </w:r>
      <w:r w:rsidR="00D75FE1" w:rsidRPr="00D75FE1">
        <w:rPr>
          <w:rFonts w:asciiTheme="minorHAnsi" w:hAnsiTheme="minorHAnsi" w:cstheme="minorHAnsi"/>
          <w:sz w:val="22"/>
          <w:szCs w:val="22"/>
        </w:rPr>
        <w:t xml:space="preserve"> </w:t>
      </w:r>
      <w:r w:rsidRPr="00D75FE1">
        <w:rPr>
          <w:rFonts w:asciiTheme="minorHAnsi" w:hAnsiTheme="minorHAnsi" w:cstheme="minorHAnsi"/>
          <w:sz w:val="22"/>
          <w:szCs w:val="22"/>
        </w:rPr>
        <w:t>deník v přiměřeném rozsahu a dle podmínek § 43 vyhlášky č.132/98 Sb. Toto ustanovení je dle dohody zadavatele a uchazeče součástí této smlouvy. Zhotovitel bude prostřednictvím pověřeného pracovníka zapisovat denně do deníku všechny údaje, které pokládá za důležité pro řádné provádění díla, respektive, které vyplývají z této smlouvy.</w:t>
      </w:r>
    </w:p>
    <w:p w14:paraId="159CF09F" w14:textId="77777777" w:rsidR="00F30223" w:rsidRPr="00D75FE1" w:rsidRDefault="00F30223" w:rsidP="008718C5">
      <w:pPr>
        <w:pStyle w:val="Zkladntext2"/>
        <w:numPr>
          <w:ilvl w:val="0"/>
          <w:numId w:val="12"/>
        </w:numPr>
        <w:rPr>
          <w:rFonts w:asciiTheme="minorHAnsi" w:hAnsiTheme="minorHAnsi" w:cstheme="minorHAnsi"/>
          <w:sz w:val="22"/>
          <w:szCs w:val="22"/>
        </w:rPr>
      </w:pPr>
      <w:r w:rsidRPr="00D75FE1">
        <w:rPr>
          <w:rFonts w:asciiTheme="minorHAnsi" w:hAnsiTheme="minorHAnsi" w:cstheme="minorHAnsi"/>
          <w:sz w:val="22"/>
          <w:szCs w:val="22"/>
        </w:rPr>
        <w:t>Za objednatele je oprávněn do deníku nahlížet a zapisovat objednatel a pracovník k tomu objednatelem pověřený. Zhotovitel zápis v deníku neprodleně předloží objednateli nebo jeho zástupci k vyjádření. Pověřený pracovník objednatele je povinen vyjádřit se k</w:t>
      </w:r>
      <w:r w:rsidR="008E0AEC" w:rsidRPr="00D75FE1">
        <w:rPr>
          <w:rFonts w:asciiTheme="minorHAnsi" w:hAnsiTheme="minorHAnsi" w:cstheme="minorHAnsi"/>
          <w:sz w:val="22"/>
          <w:szCs w:val="22"/>
        </w:rPr>
        <w:t> zápisu zhotovitele v</w:t>
      </w:r>
      <w:r w:rsidRPr="00D75FE1">
        <w:rPr>
          <w:rFonts w:asciiTheme="minorHAnsi" w:hAnsiTheme="minorHAnsi" w:cstheme="minorHAnsi"/>
          <w:sz w:val="22"/>
          <w:szCs w:val="22"/>
        </w:rPr>
        <w:t xml:space="preserve"> deníku ve lhůtě tří pracovních dnů od jeho předložení zástupci zhotovitele, jinak se má za to, že s obsahem zápisu souhlasí (nemá k němu připomínky). Smluvní strany se zavazují považovat zápisy v deníku za závazný podklad pro smluvní úpravy smlouvy a jako důkazní prostředek pro případ sporu.</w:t>
      </w:r>
    </w:p>
    <w:p w14:paraId="40C7BBA9" w14:textId="2A9822BF" w:rsidR="00F30223" w:rsidRPr="00D75FE1" w:rsidRDefault="008E0AEC" w:rsidP="008718C5">
      <w:pPr>
        <w:pStyle w:val="Zkladntext2"/>
        <w:numPr>
          <w:ilvl w:val="0"/>
          <w:numId w:val="12"/>
        </w:numPr>
        <w:tabs>
          <w:tab w:val="left" w:pos="0"/>
        </w:tabs>
        <w:rPr>
          <w:rFonts w:asciiTheme="minorHAnsi" w:hAnsiTheme="minorHAnsi" w:cstheme="minorHAnsi"/>
          <w:sz w:val="22"/>
          <w:szCs w:val="22"/>
        </w:rPr>
      </w:pPr>
      <w:r w:rsidRPr="00D75FE1">
        <w:rPr>
          <w:rFonts w:asciiTheme="minorHAnsi" w:hAnsiTheme="minorHAnsi" w:cstheme="minorHAnsi"/>
          <w:sz w:val="22"/>
          <w:szCs w:val="22"/>
        </w:rPr>
        <w:t xml:space="preserve">Stavebně </w:t>
      </w:r>
      <w:r w:rsidR="00D75FE1">
        <w:rPr>
          <w:rFonts w:asciiTheme="minorHAnsi" w:hAnsiTheme="minorHAnsi" w:cstheme="minorHAnsi"/>
          <w:sz w:val="22"/>
          <w:szCs w:val="22"/>
        </w:rPr>
        <w:t>–</w:t>
      </w:r>
      <w:r w:rsidRPr="00D75FE1">
        <w:rPr>
          <w:rFonts w:asciiTheme="minorHAnsi" w:hAnsiTheme="minorHAnsi" w:cstheme="minorHAnsi"/>
          <w:sz w:val="22"/>
          <w:szCs w:val="22"/>
        </w:rPr>
        <w:t xml:space="preserve"> montážní</w:t>
      </w:r>
      <w:r w:rsidR="00D75FE1">
        <w:rPr>
          <w:rFonts w:asciiTheme="minorHAnsi" w:hAnsiTheme="minorHAnsi" w:cstheme="minorHAnsi"/>
          <w:sz w:val="22"/>
          <w:szCs w:val="22"/>
        </w:rPr>
        <w:t xml:space="preserve"> </w:t>
      </w:r>
      <w:r w:rsidR="00F30223" w:rsidRPr="00D75FE1">
        <w:rPr>
          <w:rFonts w:asciiTheme="minorHAnsi" w:hAnsiTheme="minorHAnsi" w:cstheme="minorHAnsi"/>
          <w:sz w:val="22"/>
          <w:szCs w:val="22"/>
        </w:rPr>
        <w:t>deník musí obsahovat zejména:</w:t>
      </w:r>
    </w:p>
    <w:p w14:paraId="49770934" w14:textId="77777777" w:rsidR="00F30223" w:rsidRPr="00D75FE1" w:rsidRDefault="00F30223" w:rsidP="008718C5">
      <w:pPr>
        <w:numPr>
          <w:ilvl w:val="0"/>
          <w:numId w:val="13"/>
        </w:numPr>
        <w:tabs>
          <w:tab w:val="num" w:pos="700"/>
        </w:tabs>
        <w:ind w:left="700" w:hanging="300"/>
        <w:jc w:val="both"/>
        <w:rPr>
          <w:rFonts w:asciiTheme="minorHAnsi" w:hAnsiTheme="minorHAnsi" w:cstheme="minorHAnsi"/>
          <w:sz w:val="22"/>
          <w:szCs w:val="22"/>
        </w:rPr>
      </w:pPr>
      <w:r w:rsidRPr="00D75FE1">
        <w:rPr>
          <w:rFonts w:asciiTheme="minorHAnsi" w:hAnsiTheme="minorHAnsi" w:cstheme="minorHAnsi"/>
          <w:sz w:val="22"/>
          <w:szCs w:val="22"/>
        </w:rPr>
        <w:t>základní list s uvedením názvu a sídla objednatele, zhotovitele a projektanta a případné změny těchto údajů,</w:t>
      </w:r>
    </w:p>
    <w:p w14:paraId="76A8DC51" w14:textId="77777777" w:rsidR="00F30223" w:rsidRPr="00D75FE1" w:rsidRDefault="00F30223" w:rsidP="008718C5">
      <w:pPr>
        <w:numPr>
          <w:ilvl w:val="0"/>
          <w:numId w:val="13"/>
        </w:numPr>
        <w:tabs>
          <w:tab w:val="num" w:pos="700"/>
        </w:tabs>
        <w:ind w:left="700" w:hanging="300"/>
        <w:jc w:val="both"/>
        <w:rPr>
          <w:rFonts w:asciiTheme="minorHAnsi" w:hAnsiTheme="minorHAnsi" w:cstheme="minorHAnsi"/>
          <w:sz w:val="22"/>
          <w:szCs w:val="22"/>
        </w:rPr>
      </w:pPr>
      <w:r w:rsidRPr="00D75FE1">
        <w:rPr>
          <w:rFonts w:asciiTheme="minorHAnsi" w:hAnsiTheme="minorHAnsi" w:cstheme="minorHAnsi"/>
          <w:sz w:val="22"/>
          <w:szCs w:val="22"/>
        </w:rPr>
        <w:t>základní údaje o stavbě v souladu s realizační projektovou dokumentací stavby,</w:t>
      </w:r>
    </w:p>
    <w:p w14:paraId="4718F3C1" w14:textId="77777777" w:rsidR="00F30223" w:rsidRPr="00D75FE1" w:rsidRDefault="00F30223" w:rsidP="008718C5">
      <w:pPr>
        <w:numPr>
          <w:ilvl w:val="0"/>
          <w:numId w:val="13"/>
        </w:numPr>
        <w:tabs>
          <w:tab w:val="num" w:pos="700"/>
        </w:tabs>
        <w:ind w:left="700" w:hanging="300"/>
        <w:jc w:val="both"/>
        <w:rPr>
          <w:rFonts w:asciiTheme="minorHAnsi" w:hAnsiTheme="minorHAnsi" w:cstheme="minorHAnsi"/>
          <w:sz w:val="22"/>
          <w:szCs w:val="22"/>
        </w:rPr>
      </w:pPr>
      <w:r w:rsidRPr="00D75FE1">
        <w:rPr>
          <w:rFonts w:asciiTheme="minorHAnsi" w:hAnsiTheme="minorHAnsi" w:cstheme="minorHAnsi"/>
          <w:sz w:val="22"/>
          <w:szCs w:val="22"/>
        </w:rPr>
        <w:t>seznam dokladů a úředních opatření, týkajících se stavby,</w:t>
      </w:r>
    </w:p>
    <w:p w14:paraId="234C1559" w14:textId="77777777" w:rsidR="00F30223" w:rsidRPr="00D75FE1" w:rsidRDefault="00F30223" w:rsidP="008718C5">
      <w:pPr>
        <w:numPr>
          <w:ilvl w:val="0"/>
          <w:numId w:val="13"/>
        </w:numPr>
        <w:tabs>
          <w:tab w:val="num" w:pos="700"/>
        </w:tabs>
        <w:ind w:left="700" w:hanging="300"/>
        <w:jc w:val="both"/>
        <w:rPr>
          <w:rFonts w:asciiTheme="minorHAnsi" w:hAnsiTheme="minorHAnsi" w:cstheme="minorHAnsi"/>
          <w:sz w:val="22"/>
          <w:szCs w:val="22"/>
        </w:rPr>
      </w:pPr>
      <w:r w:rsidRPr="00D75FE1">
        <w:rPr>
          <w:rFonts w:asciiTheme="minorHAnsi" w:hAnsiTheme="minorHAnsi" w:cstheme="minorHAnsi"/>
          <w:sz w:val="22"/>
          <w:szCs w:val="22"/>
        </w:rPr>
        <w:t>přehled smluv a dodatků, případně změn.</w:t>
      </w:r>
    </w:p>
    <w:p w14:paraId="38DBAFD4" w14:textId="77777777" w:rsidR="00F30223" w:rsidRPr="00D75FE1" w:rsidRDefault="00F30223" w:rsidP="008718C5">
      <w:pPr>
        <w:pStyle w:val="Zkladntext2"/>
        <w:numPr>
          <w:ilvl w:val="0"/>
          <w:numId w:val="12"/>
        </w:numPr>
        <w:tabs>
          <w:tab w:val="left" w:pos="0"/>
        </w:tabs>
        <w:rPr>
          <w:rFonts w:asciiTheme="minorHAnsi" w:hAnsiTheme="minorHAnsi" w:cstheme="minorHAnsi"/>
          <w:sz w:val="22"/>
          <w:szCs w:val="22"/>
        </w:rPr>
      </w:pPr>
      <w:r w:rsidRPr="00D75FE1">
        <w:rPr>
          <w:rFonts w:asciiTheme="minorHAnsi" w:hAnsiTheme="minorHAnsi" w:cstheme="minorHAnsi"/>
          <w:sz w:val="22"/>
          <w:szCs w:val="22"/>
        </w:rPr>
        <w:t>Denní záznamy o prováděných pracích se do deníku zapisují čitelně, vždy v den, kdy byly tyto práce provedeny nebo kdy nastaly okolnosti, které jsou předmětem zápisu. Zápisy v deníku nesmí být přepisovány, škrtány a z deníku nesmí být vytrhovány první stránky s originálním textem. Každý zápis musí být podepsán stavbyvedoucím zhotovitele nebo jeho oprávněným zástupcem.</w:t>
      </w:r>
    </w:p>
    <w:p w14:paraId="5EF53034" w14:textId="77777777" w:rsidR="00F30223" w:rsidRPr="00D75FE1" w:rsidRDefault="00F30223" w:rsidP="008718C5">
      <w:pPr>
        <w:pStyle w:val="Zkladntext2"/>
        <w:numPr>
          <w:ilvl w:val="0"/>
          <w:numId w:val="12"/>
        </w:numPr>
        <w:tabs>
          <w:tab w:val="left" w:pos="0"/>
        </w:tabs>
        <w:rPr>
          <w:rFonts w:asciiTheme="minorHAnsi" w:hAnsiTheme="minorHAnsi" w:cstheme="minorHAnsi"/>
          <w:sz w:val="22"/>
          <w:szCs w:val="22"/>
        </w:rPr>
      </w:pPr>
      <w:r w:rsidRPr="00D75FE1">
        <w:rPr>
          <w:rFonts w:asciiTheme="minorHAnsi" w:hAnsiTheme="minorHAnsi" w:cstheme="minorHAnsi"/>
          <w:sz w:val="22"/>
          <w:szCs w:val="22"/>
        </w:rPr>
        <w:t xml:space="preserve">Do deníku budou zapsány všechny skutečnosti související s plněním </w:t>
      </w:r>
      <w:r w:rsidR="005531A0" w:rsidRPr="00D75FE1">
        <w:rPr>
          <w:rFonts w:asciiTheme="minorHAnsi" w:hAnsiTheme="minorHAnsi" w:cstheme="minorHAnsi"/>
          <w:sz w:val="22"/>
          <w:szCs w:val="22"/>
        </w:rPr>
        <w:t xml:space="preserve">této </w:t>
      </w:r>
      <w:r w:rsidRPr="00D75FE1">
        <w:rPr>
          <w:rFonts w:asciiTheme="minorHAnsi" w:hAnsiTheme="minorHAnsi" w:cstheme="minorHAnsi"/>
          <w:sz w:val="22"/>
          <w:szCs w:val="22"/>
        </w:rPr>
        <w:t>smlouvy</w:t>
      </w:r>
      <w:r w:rsidR="008E0AEC" w:rsidRPr="00D75FE1">
        <w:rPr>
          <w:rFonts w:asciiTheme="minorHAnsi" w:hAnsiTheme="minorHAnsi" w:cstheme="minorHAnsi"/>
          <w:sz w:val="22"/>
          <w:szCs w:val="22"/>
        </w:rPr>
        <w:t>,</w:t>
      </w:r>
      <w:r w:rsidRPr="00D75FE1">
        <w:rPr>
          <w:rFonts w:asciiTheme="minorHAnsi" w:hAnsiTheme="minorHAnsi" w:cstheme="minorHAnsi"/>
          <w:sz w:val="22"/>
          <w:szCs w:val="22"/>
        </w:rPr>
        <w:t xml:space="preserve"> zejména </w:t>
      </w:r>
      <w:r w:rsidR="008E0AEC" w:rsidRPr="00D75FE1">
        <w:rPr>
          <w:rFonts w:asciiTheme="minorHAnsi" w:hAnsiTheme="minorHAnsi" w:cstheme="minorHAnsi"/>
          <w:sz w:val="22"/>
          <w:szCs w:val="22"/>
        </w:rPr>
        <w:t>se</w:t>
      </w:r>
      <w:r w:rsidR="005531A0" w:rsidRPr="00D75FE1">
        <w:rPr>
          <w:rFonts w:asciiTheme="minorHAnsi" w:hAnsiTheme="minorHAnsi" w:cstheme="minorHAnsi"/>
          <w:sz w:val="22"/>
          <w:szCs w:val="22"/>
        </w:rPr>
        <w:t xml:space="preserve"> </w:t>
      </w:r>
      <w:r w:rsidR="008E0AEC" w:rsidRPr="00D75FE1">
        <w:rPr>
          <w:rFonts w:asciiTheme="minorHAnsi" w:hAnsiTheme="minorHAnsi" w:cstheme="minorHAnsi"/>
          <w:sz w:val="22"/>
          <w:szCs w:val="22"/>
        </w:rPr>
        <w:t xml:space="preserve">jedná </w:t>
      </w:r>
      <w:r w:rsidRPr="00D75FE1">
        <w:rPr>
          <w:rFonts w:asciiTheme="minorHAnsi" w:hAnsiTheme="minorHAnsi" w:cstheme="minorHAnsi"/>
          <w:sz w:val="22"/>
          <w:szCs w:val="22"/>
        </w:rPr>
        <w:t>o:</w:t>
      </w:r>
    </w:p>
    <w:p w14:paraId="7F473312" w14:textId="77777777" w:rsidR="00F30223" w:rsidRPr="00D75FE1" w:rsidRDefault="00F30223" w:rsidP="008718C5">
      <w:pPr>
        <w:numPr>
          <w:ilvl w:val="0"/>
          <w:numId w:val="14"/>
        </w:numPr>
        <w:tabs>
          <w:tab w:val="clear" w:pos="360"/>
          <w:tab w:val="num" w:pos="700"/>
        </w:tabs>
        <w:ind w:left="700" w:hanging="300"/>
        <w:jc w:val="both"/>
        <w:rPr>
          <w:rFonts w:asciiTheme="minorHAnsi" w:hAnsiTheme="minorHAnsi" w:cstheme="minorHAnsi"/>
          <w:sz w:val="22"/>
          <w:szCs w:val="22"/>
        </w:rPr>
      </w:pPr>
      <w:r w:rsidRPr="00D75FE1">
        <w:rPr>
          <w:rFonts w:asciiTheme="minorHAnsi" w:hAnsiTheme="minorHAnsi" w:cstheme="minorHAnsi"/>
          <w:sz w:val="22"/>
          <w:szCs w:val="22"/>
        </w:rPr>
        <w:t>časo</w:t>
      </w:r>
      <w:r w:rsidR="0092096F" w:rsidRPr="00D75FE1">
        <w:rPr>
          <w:rFonts w:asciiTheme="minorHAnsi" w:hAnsiTheme="minorHAnsi" w:cstheme="minorHAnsi"/>
          <w:sz w:val="22"/>
          <w:szCs w:val="22"/>
        </w:rPr>
        <w:t>vý postup prací a jejich kvalita</w:t>
      </w:r>
      <w:r w:rsidRPr="00D75FE1">
        <w:rPr>
          <w:rFonts w:asciiTheme="minorHAnsi" w:hAnsiTheme="minorHAnsi" w:cstheme="minorHAnsi"/>
          <w:sz w:val="22"/>
          <w:szCs w:val="22"/>
        </w:rPr>
        <w:t>,</w:t>
      </w:r>
    </w:p>
    <w:p w14:paraId="697F473A" w14:textId="77777777" w:rsidR="00F30223" w:rsidRPr="00D75FE1" w:rsidRDefault="00F30223" w:rsidP="008718C5">
      <w:pPr>
        <w:numPr>
          <w:ilvl w:val="0"/>
          <w:numId w:val="14"/>
        </w:numPr>
        <w:tabs>
          <w:tab w:val="clear" w:pos="360"/>
          <w:tab w:val="num" w:pos="700"/>
        </w:tabs>
        <w:ind w:left="700" w:hanging="300"/>
        <w:jc w:val="both"/>
        <w:rPr>
          <w:rFonts w:asciiTheme="minorHAnsi" w:hAnsiTheme="minorHAnsi" w:cstheme="minorHAnsi"/>
          <w:sz w:val="22"/>
          <w:szCs w:val="22"/>
        </w:rPr>
      </w:pPr>
      <w:r w:rsidRPr="00D75FE1">
        <w:rPr>
          <w:rFonts w:asciiTheme="minorHAnsi" w:hAnsiTheme="minorHAnsi" w:cstheme="minorHAnsi"/>
          <w:sz w:val="22"/>
          <w:szCs w:val="22"/>
        </w:rPr>
        <w:t>druh použitých materiálů a technologií,</w:t>
      </w:r>
    </w:p>
    <w:p w14:paraId="52DC687E" w14:textId="77777777" w:rsidR="00F30223" w:rsidRPr="00D75FE1" w:rsidRDefault="00F30223" w:rsidP="008718C5">
      <w:pPr>
        <w:numPr>
          <w:ilvl w:val="0"/>
          <w:numId w:val="14"/>
        </w:numPr>
        <w:tabs>
          <w:tab w:val="clear" w:pos="360"/>
          <w:tab w:val="num" w:pos="700"/>
        </w:tabs>
        <w:ind w:left="700" w:hanging="300"/>
        <w:jc w:val="both"/>
        <w:rPr>
          <w:rFonts w:asciiTheme="minorHAnsi" w:hAnsiTheme="minorHAnsi" w:cstheme="minorHAnsi"/>
          <w:sz w:val="22"/>
          <w:szCs w:val="22"/>
        </w:rPr>
      </w:pPr>
      <w:r w:rsidRPr="00D75FE1">
        <w:rPr>
          <w:rFonts w:asciiTheme="minorHAnsi" w:hAnsiTheme="minorHAnsi" w:cstheme="minorHAnsi"/>
          <w:sz w:val="22"/>
          <w:szCs w:val="22"/>
        </w:rPr>
        <w:t>zdůvodnění odchylek v postupech prací a v použitých materiálech oproti realizační dokumentaci stavby a další údaje, které souvisí s hospodárností a bezpečností práce,</w:t>
      </w:r>
    </w:p>
    <w:p w14:paraId="6CA17D3E" w14:textId="77777777" w:rsidR="00F30223" w:rsidRPr="00D75FE1" w:rsidRDefault="00F30223" w:rsidP="008718C5">
      <w:pPr>
        <w:numPr>
          <w:ilvl w:val="0"/>
          <w:numId w:val="14"/>
        </w:numPr>
        <w:tabs>
          <w:tab w:val="clear" w:pos="360"/>
          <w:tab w:val="num" w:pos="700"/>
        </w:tabs>
        <w:ind w:left="700" w:hanging="300"/>
        <w:jc w:val="both"/>
        <w:rPr>
          <w:rFonts w:asciiTheme="minorHAnsi" w:hAnsiTheme="minorHAnsi" w:cstheme="minorHAnsi"/>
          <w:sz w:val="22"/>
          <w:szCs w:val="22"/>
        </w:rPr>
      </w:pPr>
      <w:r w:rsidRPr="00D75FE1">
        <w:rPr>
          <w:rFonts w:asciiTheme="minorHAnsi" w:hAnsiTheme="minorHAnsi" w:cstheme="minorHAnsi"/>
          <w:sz w:val="22"/>
          <w:szCs w:val="22"/>
        </w:rPr>
        <w:t>stanovení termínů k odstranění zjištěných závad, vad a nedodělků v průběhu výstavby</w:t>
      </w:r>
      <w:r w:rsidR="00C76920" w:rsidRPr="00D75FE1">
        <w:rPr>
          <w:rFonts w:asciiTheme="minorHAnsi" w:hAnsiTheme="minorHAnsi" w:cstheme="minorHAnsi"/>
          <w:sz w:val="22"/>
          <w:szCs w:val="22"/>
        </w:rPr>
        <w:t>,</w:t>
      </w:r>
    </w:p>
    <w:p w14:paraId="0A4E9AB4" w14:textId="77777777" w:rsidR="00C76920" w:rsidRPr="00D75FE1" w:rsidRDefault="00C76920" w:rsidP="008718C5">
      <w:pPr>
        <w:numPr>
          <w:ilvl w:val="0"/>
          <w:numId w:val="14"/>
        </w:numPr>
        <w:tabs>
          <w:tab w:val="clear" w:pos="360"/>
          <w:tab w:val="num" w:pos="700"/>
        </w:tabs>
        <w:ind w:left="704" w:hanging="301"/>
        <w:jc w:val="both"/>
        <w:rPr>
          <w:rFonts w:asciiTheme="minorHAnsi" w:hAnsiTheme="minorHAnsi" w:cstheme="minorHAnsi"/>
          <w:sz w:val="22"/>
          <w:szCs w:val="22"/>
        </w:rPr>
      </w:pPr>
      <w:r w:rsidRPr="00D75FE1">
        <w:rPr>
          <w:rFonts w:asciiTheme="minorHAnsi" w:hAnsiTheme="minorHAnsi" w:cstheme="minorHAnsi"/>
          <w:sz w:val="22"/>
          <w:szCs w:val="22"/>
        </w:rPr>
        <w:t xml:space="preserve">výzvy k účasti na zkouškách. </w:t>
      </w:r>
    </w:p>
    <w:p w14:paraId="0491A384" w14:textId="77777777" w:rsidR="00F30223" w:rsidRPr="00D75FE1" w:rsidRDefault="008E0AEC" w:rsidP="008718C5">
      <w:pPr>
        <w:numPr>
          <w:ilvl w:val="0"/>
          <w:numId w:val="15"/>
        </w:numPr>
        <w:jc w:val="both"/>
        <w:rPr>
          <w:rFonts w:asciiTheme="minorHAnsi" w:hAnsiTheme="minorHAnsi" w:cstheme="minorHAnsi"/>
          <w:sz w:val="22"/>
          <w:szCs w:val="22"/>
        </w:rPr>
      </w:pPr>
      <w:r w:rsidRPr="00D75FE1">
        <w:rPr>
          <w:rFonts w:asciiTheme="minorHAnsi" w:hAnsiTheme="minorHAnsi" w:cstheme="minorHAnsi"/>
          <w:sz w:val="22"/>
          <w:szCs w:val="22"/>
        </w:rPr>
        <w:t>D</w:t>
      </w:r>
      <w:r w:rsidR="00F30223" w:rsidRPr="00D75FE1">
        <w:rPr>
          <w:rFonts w:asciiTheme="minorHAnsi" w:hAnsiTheme="minorHAnsi" w:cstheme="minorHAnsi"/>
          <w:sz w:val="22"/>
          <w:szCs w:val="22"/>
        </w:rPr>
        <w:t>eník vede a dokladuje zhotovitel ode dne převzetí stavby až do konce záruční doby sjednané v této smlouvě a odstranění poslední vady, reklamované objednatelem v záruční době. Provádění pravidelných denních záznamů končí dnem předání a převzetí díla objednatelem.</w:t>
      </w:r>
    </w:p>
    <w:p w14:paraId="623AB44D" w14:textId="77777777" w:rsidR="00F30223" w:rsidRPr="00D75FE1" w:rsidRDefault="00F30223" w:rsidP="008718C5">
      <w:pPr>
        <w:numPr>
          <w:ilvl w:val="0"/>
          <w:numId w:val="15"/>
        </w:numPr>
        <w:jc w:val="both"/>
        <w:rPr>
          <w:rFonts w:asciiTheme="minorHAnsi" w:hAnsiTheme="minorHAnsi" w:cstheme="minorHAnsi"/>
          <w:sz w:val="22"/>
          <w:szCs w:val="22"/>
        </w:rPr>
      </w:pPr>
      <w:r w:rsidRPr="00D75FE1">
        <w:rPr>
          <w:rFonts w:asciiTheme="minorHAnsi" w:hAnsiTheme="minorHAnsi" w:cstheme="minorHAnsi"/>
          <w:sz w:val="22"/>
          <w:szCs w:val="22"/>
        </w:rPr>
        <w:t>Zhotovitel bude odevzdávat objednateli nebo jeho oprávněnému zástupci po dobu provádění díla prvý průpis denních záznamů z deníku při prováděné kontrolní činnosti.</w:t>
      </w:r>
    </w:p>
    <w:p w14:paraId="56A002F0" w14:textId="77777777" w:rsidR="00504B89" w:rsidRPr="00B72148" w:rsidRDefault="00504B89" w:rsidP="008718C5">
      <w:pPr>
        <w:jc w:val="both"/>
        <w:rPr>
          <w:rFonts w:asciiTheme="minorHAnsi" w:hAnsiTheme="minorHAnsi" w:cstheme="minorHAnsi"/>
          <w:b/>
          <w:bCs/>
          <w:sz w:val="20"/>
          <w:szCs w:val="20"/>
        </w:rPr>
      </w:pPr>
    </w:p>
    <w:p w14:paraId="56983282" w14:textId="77777777" w:rsidR="00F30223" w:rsidRPr="00D02943" w:rsidRDefault="00F30223" w:rsidP="008718C5">
      <w:pPr>
        <w:jc w:val="center"/>
        <w:rPr>
          <w:rFonts w:asciiTheme="minorHAnsi" w:hAnsiTheme="minorHAnsi" w:cstheme="minorHAnsi"/>
          <w:b/>
          <w:bCs/>
          <w:sz w:val="22"/>
          <w:szCs w:val="22"/>
        </w:rPr>
      </w:pPr>
      <w:r w:rsidRPr="00D02943">
        <w:rPr>
          <w:rFonts w:asciiTheme="minorHAnsi" w:hAnsiTheme="minorHAnsi" w:cstheme="minorHAnsi"/>
          <w:b/>
          <w:bCs/>
          <w:sz w:val="22"/>
          <w:szCs w:val="22"/>
        </w:rPr>
        <w:t>Článek XII.</w:t>
      </w:r>
    </w:p>
    <w:p w14:paraId="27D67CD2" w14:textId="77777777" w:rsidR="00F30223" w:rsidRPr="00D02943" w:rsidRDefault="00F30223" w:rsidP="008718C5">
      <w:pPr>
        <w:pBdr>
          <w:bottom w:val="single" w:sz="4" w:space="1" w:color="auto"/>
        </w:pBdr>
        <w:shd w:val="clear" w:color="auto" w:fill="F2F2F2" w:themeFill="background1" w:themeFillShade="F2"/>
        <w:jc w:val="center"/>
        <w:rPr>
          <w:rFonts w:asciiTheme="minorHAnsi" w:hAnsiTheme="minorHAnsi" w:cstheme="minorHAnsi"/>
          <w:b/>
          <w:bCs/>
          <w:sz w:val="22"/>
          <w:szCs w:val="22"/>
        </w:rPr>
      </w:pPr>
      <w:r w:rsidRPr="00D02943">
        <w:rPr>
          <w:rFonts w:asciiTheme="minorHAnsi" w:hAnsiTheme="minorHAnsi" w:cstheme="minorHAnsi"/>
          <w:b/>
          <w:bCs/>
          <w:sz w:val="22"/>
          <w:szCs w:val="22"/>
        </w:rPr>
        <w:t>Předání a převzetí díla</w:t>
      </w:r>
    </w:p>
    <w:p w14:paraId="6A7F5030" w14:textId="2E05FFD8" w:rsidR="00F30223" w:rsidRPr="00D75FE1" w:rsidRDefault="00154B25" w:rsidP="008718C5">
      <w:pPr>
        <w:pStyle w:val="Smlouva-slo0"/>
        <w:widowControl w:val="0"/>
        <w:numPr>
          <w:ilvl w:val="0"/>
          <w:numId w:val="16"/>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Objednatel nemá právo odmítnout převzetí stavby pro ojedinělé drobné vady, které samy o sobě ani ve spojení s jinými nebrání užívání stavby funkčně nebo esteticky</w:t>
      </w:r>
      <w:r w:rsidR="0092096F" w:rsidRPr="00D75FE1">
        <w:rPr>
          <w:rFonts w:asciiTheme="minorHAnsi" w:hAnsiTheme="minorHAnsi" w:cstheme="minorHAnsi"/>
          <w:sz w:val="22"/>
          <w:szCs w:val="22"/>
        </w:rPr>
        <w:t>,</w:t>
      </w:r>
      <w:r w:rsidRPr="00D75FE1">
        <w:rPr>
          <w:rFonts w:asciiTheme="minorHAnsi" w:hAnsiTheme="minorHAnsi" w:cstheme="minorHAnsi"/>
          <w:sz w:val="22"/>
          <w:szCs w:val="22"/>
        </w:rPr>
        <w:t xml:space="preserve"> ani její užívání podstatným způsobem neomezují. </w:t>
      </w:r>
      <w:r w:rsidR="009E7CDE">
        <w:rPr>
          <w:rFonts w:asciiTheme="minorHAnsi" w:hAnsiTheme="minorHAnsi" w:cstheme="minorHAnsi"/>
          <w:sz w:val="22"/>
          <w:szCs w:val="22"/>
        </w:rPr>
        <w:t xml:space="preserve">Tato podmínka se však nevztahuje na plnění související s výsadbou strojů u SO 03 a SO 04. </w:t>
      </w:r>
      <w:r w:rsidRPr="00D75FE1">
        <w:rPr>
          <w:rFonts w:asciiTheme="minorHAnsi" w:hAnsiTheme="minorHAnsi" w:cstheme="minorHAnsi"/>
          <w:sz w:val="22"/>
          <w:szCs w:val="22"/>
        </w:rPr>
        <w:t>Zhotovitel se zavazuje vyrozumět objednatele o ukončení díla, a to zápisem do stavebního deníku ve lhůtě 5 (pět) dní před zahájením přejímacího řízení.</w:t>
      </w:r>
    </w:p>
    <w:p w14:paraId="313441B7" w14:textId="77777777" w:rsidR="00F30223" w:rsidRPr="00D75FE1" w:rsidRDefault="00F30223" w:rsidP="008718C5">
      <w:pPr>
        <w:pStyle w:val="Smlouva-slo0"/>
        <w:widowControl w:val="0"/>
        <w:numPr>
          <w:ilvl w:val="0"/>
          <w:numId w:val="16"/>
        </w:numPr>
        <w:snapToGrid w:val="0"/>
        <w:spacing w:before="0"/>
        <w:ind w:right="-144"/>
        <w:rPr>
          <w:rFonts w:asciiTheme="minorHAnsi" w:hAnsiTheme="minorHAnsi" w:cstheme="minorHAnsi"/>
          <w:sz w:val="22"/>
          <w:szCs w:val="22"/>
        </w:rPr>
      </w:pPr>
      <w:r w:rsidRPr="00D75FE1">
        <w:rPr>
          <w:rFonts w:asciiTheme="minorHAnsi" w:hAnsiTheme="minorHAnsi" w:cstheme="minorHAnsi"/>
          <w:sz w:val="22"/>
          <w:szCs w:val="22"/>
        </w:rPr>
        <w:t>O předání díla nebo jeho části bude sepsán zápis, který sepíše zhotovitel a bude obsahovat zejména:</w:t>
      </w:r>
    </w:p>
    <w:p w14:paraId="3CC9E21F" w14:textId="77777777" w:rsidR="00F30223" w:rsidRPr="00D75FE1" w:rsidRDefault="00F30223" w:rsidP="008718C5">
      <w:pPr>
        <w:numPr>
          <w:ilvl w:val="0"/>
          <w:numId w:val="17"/>
        </w:numPr>
        <w:tabs>
          <w:tab w:val="clear" w:pos="360"/>
          <w:tab w:val="num" w:pos="709"/>
        </w:tabs>
        <w:ind w:left="426" w:firstLine="0"/>
        <w:jc w:val="both"/>
        <w:rPr>
          <w:rFonts w:asciiTheme="minorHAnsi" w:hAnsiTheme="minorHAnsi" w:cstheme="minorHAnsi"/>
          <w:sz w:val="22"/>
          <w:szCs w:val="22"/>
        </w:rPr>
      </w:pPr>
      <w:r w:rsidRPr="00D75FE1">
        <w:rPr>
          <w:rFonts w:asciiTheme="minorHAnsi" w:hAnsiTheme="minorHAnsi" w:cstheme="minorHAnsi"/>
          <w:sz w:val="22"/>
          <w:szCs w:val="22"/>
        </w:rPr>
        <w:t>označení díla,</w:t>
      </w:r>
    </w:p>
    <w:p w14:paraId="27F49488" w14:textId="77777777" w:rsidR="00F30223" w:rsidRPr="00D75FE1" w:rsidRDefault="00F30223" w:rsidP="008718C5">
      <w:pPr>
        <w:numPr>
          <w:ilvl w:val="0"/>
          <w:numId w:val="17"/>
        </w:numPr>
        <w:tabs>
          <w:tab w:val="clear" w:pos="360"/>
          <w:tab w:val="num" w:pos="709"/>
        </w:tabs>
        <w:ind w:left="426" w:firstLine="0"/>
        <w:jc w:val="both"/>
        <w:rPr>
          <w:rFonts w:asciiTheme="minorHAnsi" w:hAnsiTheme="minorHAnsi" w:cstheme="minorHAnsi"/>
          <w:sz w:val="22"/>
          <w:szCs w:val="22"/>
        </w:rPr>
      </w:pPr>
      <w:r w:rsidRPr="00D75FE1">
        <w:rPr>
          <w:rFonts w:asciiTheme="minorHAnsi" w:hAnsiTheme="minorHAnsi" w:cstheme="minorHAnsi"/>
          <w:sz w:val="22"/>
          <w:szCs w:val="22"/>
        </w:rPr>
        <w:t>označení objednatele a zhotovitele díla,</w:t>
      </w:r>
    </w:p>
    <w:p w14:paraId="6CF2F401" w14:textId="77777777" w:rsidR="00F30223" w:rsidRPr="00D75FE1" w:rsidRDefault="00F30223" w:rsidP="008718C5">
      <w:pPr>
        <w:numPr>
          <w:ilvl w:val="0"/>
          <w:numId w:val="17"/>
        </w:numPr>
        <w:tabs>
          <w:tab w:val="clear" w:pos="360"/>
          <w:tab w:val="num" w:pos="709"/>
        </w:tabs>
        <w:ind w:left="426" w:firstLine="0"/>
        <w:jc w:val="both"/>
        <w:rPr>
          <w:rFonts w:asciiTheme="minorHAnsi" w:hAnsiTheme="minorHAnsi" w:cstheme="minorHAnsi"/>
          <w:sz w:val="22"/>
          <w:szCs w:val="22"/>
        </w:rPr>
      </w:pPr>
      <w:r w:rsidRPr="00D75FE1">
        <w:rPr>
          <w:rFonts w:asciiTheme="minorHAnsi" w:hAnsiTheme="minorHAnsi" w:cstheme="minorHAnsi"/>
          <w:sz w:val="22"/>
          <w:szCs w:val="22"/>
        </w:rPr>
        <w:t>číslo a datum uzavření smlouvy o dílo, včetně čísel a dat uzavření jejích dodatků,</w:t>
      </w:r>
    </w:p>
    <w:p w14:paraId="3F87B8F5" w14:textId="77777777" w:rsidR="00F30223" w:rsidRPr="00D75FE1" w:rsidRDefault="00F30223" w:rsidP="008718C5">
      <w:pPr>
        <w:numPr>
          <w:ilvl w:val="0"/>
          <w:numId w:val="17"/>
        </w:numPr>
        <w:tabs>
          <w:tab w:val="clear" w:pos="360"/>
          <w:tab w:val="num" w:pos="709"/>
        </w:tabs>
        <w:ind w:left="426" w:firstLine="0"/>
        <w:jc w:val="both"/>
        <w:rPr>
          <w:rFonts w:asciiTheme="minorHAnsi" w:hAnsiTheme="minorHAnsi" w:cstheme="minorHAnsi"/>
          <w:sz w:val="22"/>
          <w:szCs w:val="22"/>
        </w:rPr>
      </w:pPr>
      <w:r w:rsidRPr="00D75FE1">
        <w:rPr>
          <w:rFonts w:asciiTheme="minorHAnsi" w:hAnsiTheme="minorHAnsi" w:cstheme="minorHAnsi"/>
          <w:sz w:val="22"/>
          <w:szCs w:val="22"/>
        </w:rPr>
        <w:t>datum vydání a čísla stavebních povolení,</w:t>
      </w:r>
    </w:p>
    <w:p w14:paraId="54CF6CBD" w14:textId="77777777" w:rsidR="00F30223" w:rsidRPr="00D75FE1" w:rsidRDefault="00F30223" w:rsidP="008718C5">
      <w:pPr>
        <w:numPr>
          <w:ilvl w:val="0"/>
          <w:numId w:val="17"/>
        </w:numPr>
        <w:tabs>
          <w:tab w:val="clear" w:pos="360"/>
          <w:tab w:val="num" w:pos="709"/>
        </w:tabs>
        <w:ind w:left="426" w:firstLine="0"/>
        <w:jc w:val="both"/>
        <w:rPr>
          <w:rFonts w:asciiTheme="minorHAnsi" w:hAnsiTheme="minorHAnsi" w:cstheme="minorHAnsi"/>
          <w:sz w:val="22"/>
          <w:szCs w:val="22"/>
        </w:rPr>
      </w:pPr>
      <w:r w:rsidRPr="00D75FE1">
        <w:rPr>
          <w:rFonts w:asciiTheme="minorHAnsi" w:hAnsiTheme="minorHAnsi" w:cstheme="minorHAnsi"/>
          <w:sz w:val="22"/>
          <w:szCs w:val="22"/>
        </w:rPr>
        <w:t>zahájení a dokončení prací na zhotovovaném díle,</w:t>
      </w:r>
    </w:p>
    <w:p w14:paraId="348B716B" w14:textId="77777777" w:rsidR="00F30223" w:rsidRPr="00D75FE1" w:rsidRDefault="00F30223" w:rsidP="008718C5">
      <w:pPr>
        <w:numPr>
          <w:ilvl w:val="0"/>
          <w:numId w:val="17"/>
        </w:numPr>
        <w:tabs>
          <w:tab w:val="clear" w:pos="360"/>
          <w:tab w:val="num" w:pos="709"/>
        </w:tabs>
        <w:ind w:left="426" w:firstLine="0"/>
        <w:jc w:val="both"/>
        <w:rPr>
          <w:rFonts w:asciiTheme="minorHAnsi" w:hAnsiTheme="minorHAnsi" w:cstheme="minorHAnsi"/>
          <w:sz w:val="22"/>
          <w:szCs w:val="22"/>
        </w:rPr>
      </w:pPr>
      <w:r w:rsidRPr="00D75FE1">
        <w:rPr>
          <w:rFonts w:asciiTheme="minorHAnsi" w:hAnsiTheme="minorHAnsi" w:cstheme="minorHAnsi"/>
          <w:sz w:val="22"/>
          <w:szCs w:val="22"/>
        </w:rPr>
        <w:t>prohláše</w:t>
      </w:r>
      <w:r w:rsidR="00154B25" w:rsidRPr="00D75FE1">
        <w:rPr>
          <w:rFonts w:asciiTheme="minorHAnsi" w:hAnsiTheme="minorHAnsi" w:cstheme="minorHAnsi"/>
          <w:sz w:val="22"/>
          <w:szCs w:val="22"/>
        </w:rPr>
        <w:t>ní objednatele, že dílo přejímá bez výhrad, anebo s výhradami,</w:t>
      </w:r>
    </w:p>
    <w:p w14:paraId="648AD8C8" w14:textId="77777777" w:rsidR="00F30223" w:rsidRPr="00D75FE1" w:rsidRDefault="00F30223" w:rsidP="008718C5">
      <w:pPr>
        <w:numPr>
          <w:ilvl w:val="0"/>
          <w:numId w:val="17"/>
        </w:numPr>
        <w:tabs>
          <w:tab w:val="clear" w:pos="360"/>
          <w:tab w:val="num" w:pos="709"/>
        </w:tabs>
        <w:ind w:left="426" w:firstLine="0"/>
        <w:jc w:val="both"/>
        <w:rPr>
          <w:rFonts w:asciiTheme="minorHAnsi" w:hAnsiTheme="minorHAnsi" w:cstheme="minorHAnsi"/>
          <w:sz w:val="22"/>
          <w:szCs w:val="22"/>
        </w:rPr>
      </w:pPr>
      <w:r w:rsidRPr="00D75FE1">
        <w:rPr>
          <w:rFonts w:asciiTheme="minorHAnsi" w:hAnsiTheme="minorHAnsi" w:cstheme="minorHAnsi"/>
          <w:sz w:val="22"/>
          <w:szCs w:val="22"/>
        </w:rPr>
        <w:t>datum a místo sepsání zápisu,</w:t>
      </w:r>
    </w:p>
    <w:p w14:paraId="3DAB525D" w14:textId="77777777" w:rsidR="00F30223" w:rsidRPr="00D75FE1" w:rsidRDefault="00F30223" w:rsidP="008718C5">
      <w:pPr>
        <w:numPr>
          <w:ilvl w:val="0"/>
          <w:numId w:val="17"/>
        </w:numPr>
        <w:tabs>
          <w:tab w:val="clear" w:pos="360"/>
          <w:tab w:val="num" w:pos="709"/>
        </w:tabs>
        <w:ind w:left="426" w:firstLine="0"/>
        <w:jc w:val="both"/>
        <w:rPr>
          <w:rFonts w:asciiTheme="minorHAnsi" w:hAnsiTheme="minorHAnsi" w:cstheme="minorHAnsi"/>
          <w:sz w:val="22"/>
          <w:szCs w:val="22"/>
        </w:rPr>
      </w:pPr>
      <w:r w:rsidRPr="00D75FE1">
        <w:rPr>
          <w:rFonts w:asciiTheme="minorHAnsi" w:hAnsiTheme="minorHAnsi" w:cstheme="minorHAnsi"/>
          <w:sz w:val="22"/>
          <w:szCs w:val="22"/>
        </w:rPr>
        <w:t>jména a podpisy zástupců objednatele a zhotovitele,</w:t>
      </w:r>
    </w:p>
    <w:p w14:paraId="70838E3A" w14:textId="77777777" w:rsidR="00F30223" w:rsidRPr="00D75FE1" w:rsidRDefault="00F30223" w:rsidP="008718C5">
      <w:pPr>
        <w:numPr>
          <w:ilvl w:val="0"/>
          <w:numId w:val="17"/>
        </w:numPr>
        <w:tabs>
          <w:tab w:val="clear" w:pos="360"/>
          <w:tab w:val="num" w:pos="709"/>
        </w:tabs>
        <w:ind w:left="426" w:firstLine="0"/>
        <w:jc w:val="both"/>
        <w:rPr>
          <w:rFonts w:asciiTheme="minorHAnsi" w:hAnsiTheme="minorHAnsi" w:cstheme="minorHAnsi"/>
          <w:sz w:val="22"/>
          <w:szCs w:val="22"/>
        </w:rPr>
      </w:pPr>
      <w:r w:rsidRPr="00D75FE1">
        <w:rPr>
          <w:rFonts w:asciiTheme="minorHAnsi" w:hAnsiTheme="minorHAnsi" w:cstheme="minorHAnsi"/>
          <w:sz w:val="22"/>
          <w:szCs w:val="22"/>
        </w:rPr>
        <w:lastRenderedPageBreak/>
        <w:t xml:space="preserve">seznam převzaté dokumentace, </w:t>
      </w:r>
    </w:p>
    <w:p w14:paraId="01F43C1D" w14:textId="77777777" w:rsidR="00F30223" w:rsidRPr="00D75FE1" w:rsidRDefault="00F30223" w:rsidP="008718C5">
      <w:pPr>
        <w:numPr>
          <w:ilvl w:val="0"/>
          <w:numId w:val="17"/>
        </w:numPr>
        <w:tabs>
          <w:tab w:val="clear" w:pos="360"/>
          <w:tab w:val="num" w:pos="709"/>
        </w:tabs>
        <w:ind w:left="426" w:firstLine="0"/>
        <w:jc w:val="both"/>
        <w:rPr>
          <w:rFonts w:asciiTheme="minorHAnsi" w:hAnsiTheme="minorHAnsi" w:cstheme="minorHAnsi"/>
          <w:sz w:val="22"/>
          <w:szCs w:val="22"/>
        </w:rPr>
      </w:pPr>
      <w:r w:rsidRPr="00D75FE1">
        <w:rPr>
          <w:rFonts w:asciiTheme="minorHAnsi" w:hAnsiTheme="minorHAnsi" w:cstheme="minorHAnsi"/>
          <w:sz w:val="22"/>
          <w:szCs w:val="22"/>
        </w:rPr>
        <w:t>soupis nákladů od zahájení po dokončení díla nebo jeho části,</w:t>
      </w:r>
    </w:p>
    <w:p w14:paraId="11B2CD86" w14:textId="77777777" w:rsidR="00F30223" w:rsidRPr="00D75FE1" w:rsidRDefault="00F30223" w:rsidP="008718C5">
      <w:pPr>
        <w:numPr>
          <w:ilvl w:val="0"/>
          <w:numId w:val="17"/>
        </w:numPr>
        <w:tabs>
          <w:tab w:val="clear" w:pos="360"/>
          <w:tab w:val="num" w:pos="709"/>
        </w:tabs>
        <w:ind w:left="426" w:firstLine="0"/>
        <w:jc w:val="both"/>
        <w:rPr>
          <w:rFonts w:asciiTheme="minorHAnsi" w:hAnsiTheme="minorHAnsi" w:cstheme="minorHAnsi"/>
          <w:sz w:val="22"/>
          <w:szCs w:val="22"/>
        </w:rPr>
      </w:pPr>
      <w:r w:rsidRPr="00D75FE1">
        <w:rPr>
          <w:rFonts w:asciiTheme="minorHAnsi" w:hAnsiTheme="minorHAnsi" w:cstheme="minorHAnsi"/>
          <w:sz w:val="22"/>
          <w:szCs w:val="22"/>
        </w:rPr>
        <w:t>termín vyklizení staveniště,</w:t>
      </w:r>
    </w:p>
    <w:p w14:paraId="13834EDF" w14:textId="77777777" w:rsidR="00F30223" w:rsidRPr="00D75FE1" w:rsidRDefault="00F30223" w:rsidP="008718C5">
      <w:pPr>
        <w:numPr>
          <w:ilvl w:val="0"/>
          <w:numId w:val="17"/>
        </w:numPr>
        <w:tabs>
          <w:tab w:val="clear" w:pos="360"/>
          <w:tab w:val="num" w:pos="709"/>
        </w:tabs>
        <w:ind w:left="426" w:firstLine="0"/>
        <w:jc w:val="both"/>
        <w:rPr>
          <w:rFonts w:asciiTheme="minorHAnsi" w:hAnsiTheme="minorHAnsi" w:cstheme="minorHAnsi"/>
          <w:sz w:val="22"/>
          <w:szCs w:val="22"/>
        </w:rPr>
      </w:pPr>
      <w:r w:rsidRPr="00D75FE1">
        <w:rPr>
          <w:rFonts w:asciiTheme="minorHAnsi" w:hAnsiTheme="minorHAnsi" w:cstheme="minorHAnsi"/>
          <w:sz w:val="22"/>
          <w:szCs w:val="22"/>
        </w:rPr>
        <w:t xml:space="preserve">datum </w:t>
      </w:r>
      <w:r w:rsidR="00421C8E" w:rsidRPr="00D75FE1">
        <w:rPr>
          <w:rFonts w:asciiTheme="minorHAnsi" w:hAnsiTheme="minorHAnsi" w:cstheme="minorHAnsi"/>
          <w:sz w:val="22"/>
          <w:szCs w:val="22"/>
        </w:rPr>
        <w:t>ukončení smluvní</w:t>
      </w:r>
      <w:r w:rsidR="00154B25" w:rsidRPr="00D75FE1">
        <w:rPr>
          <w:rFonts w:asciiTheme="minorHAnsi" w:hAnsiTheme="minorHAnsi" w:cstheme="minorHAnsi"/>
          <w:sz w:val="22"/>
          <w:szCs w:val="22"/>
        </w:rPr>
        <w:t xml:space="preserve"> </w:t>
      </w:r>
      <w:r w:rsidRPr="00D75FE1">
        <w:rPr>
          <w:rFonts w:asciiTheme="minorHAnsi" w:hAnsiTheme="minorHAnsi" w:cstheme="minorHAnsi"/>
          <w:sz w:val="22"/>
          <w:szCs w:val="22"/>
        </w:rPr>
        <w:t>záruky na dílo,</w:t>
      </w:r>
    </w:p>
    <w:p w14:paraId="2F758C8A" w14:textId="77777777" w:rsidR="00F30223" w:rsidRPr="00D75FE1" w:rsidRDefault="00154B25" w:rsidP="008718C5">
      <w:pPr>
        <w:numPr>
          <w:ilvl w:val="0"/>
          <w:numId w:val="17"/>
        </w:numPr>
        <w:tabs>
          <w:tab w:val="clear" w:pos="360"/>
          <w:tab w:val="num" w:pos="709"/>
        </w:tabs>
        <w:ind w:left="709" w:hanging="284"/>
        <w:jc w:val="both"/>
        <w:rPr>
          <w:rFonts w:asciiTheme="minorHAnsi" w:hAnsiTheme="minorHAnsi" w:cstheme="minorHAnsi"/>
          <w:sz w:val="22"/>
          <w:szCs w:val="22"/>
        </w:rPr>
      </w:pPr>
      <w:r w:rsidRPr="00D75FE1">
        <w:rPr>
          <w:rFonts w:asciiTheme="minorHAnsi" w:hAnsiTheme="minorHAnsi" w:cstheme="minorHAnsi"/>
          <w:sz w:val="22"/>
          <w:szCs w:val="22"/>
        </w:rPr>
        <w:t xml:space="preserve">veškeré vady a nedodělky v případě </w:t>
      </w:r>
      <w:r w:rsidR="00421C8E" w:rsidRPr="00D75FE1">
        <w:rPr>
          <w:rFonts w:asciiTheme="minorHAnsi" w:hAnsiTheme="minorHAnsi" w:cstheme="minorHAnsi"/>
          <w:sz w:val="22"/>
          <w:szCs w:val="22"/>
        </w:rPr>
        <w:t>převzetí díla</w:t>
      </w:r>
      <w:r w:rsidRPr="00D75FE1">
        <w:rPr>
          <w:rFonts w:asciiTheme="minorHAnsi" w:hAnsiTheme="minorHAnsi" w:cstheme="minorHAnsi"/>
          <w:sz w:val="22"/>
          <w:szCs w:val="22"/>
        </w:rPr>
        <w:t xml:space="preserve"> s výhradami,</w:t>
      </w:r>
    </w:p>
    <w:p w14:paraId="4B9D6791" w14:textId="321EF320" w:rsidR="00F30223" w:rsidRPr="00D75FE1" w:rsidRDefault="00F30223" w:rsidP="008718C5">
      <w:pPr>
        <w:numPr>
          <w:ilvl w:val="0"/>
          <w:numId w:val="17"/>
        </w:numPr>
        <w:tabs>
          <w:tab w:val="clear" w:pos="360"/>
          <w:tab w:val="num" w:pos="709"/>
        </w:tabs>
        <w:ind w:left="709" w:hanging="284"/>
        <w:jc w:val="both"/>
        <w:rPr>
          <w:rFonts w:asciiTheme="minorHAnsi" w:hAnsiTheme="minorHAnsi" w:cstheme="minorHAnsi"/>
          <w:sz w:val="22"/>
          <w:szCs w:val="22"/>
        </w:rPr>
      </w:pPr>
      <w:r w:rsidRPr="00D75FE1">
        <w:rPr>
          <w:rFonts w:asciiTheme="minorHAnsi" w:hAnsiTheme="minorHAnsi" w:cstheme="minorHAnsi"/>
          <w:sz w:val="22"/>
          <w:szCs w:val="22"/>
        </w:rPr>
        <w:t>přílohu s uvedením seznamu všech dodavatelů zhotovitele, včetně aktuálních e-mailových a telefonních kontaktů na kontaktní pracovníky těchto firem</w:t>
      </w:r>
      <w:r w:rsidR="009B67E1">
        <w:rPr>
          <w:rFonts w:asciiTheme="minorHAnsi" w:hAnsiTheme="minorHAnsi" w:cstheme="minorHAnsi"/>
          <w:sz w:val="22"/>
          <w:szCs w:val="22"/>
        </w:rPr>
        <w:t>.</w:t>
      </w:r>
    </w:p>
    <w:p w14:paraId="0831BB22" w14:textId="77777777" w:rsidR="00F30223" w:rsidRPr="00D75FE1" w:rsidRDefault="00F30223" w:rsidP="008718C5">
      <w:pPr>
        <w:pStyle w:val="Smlouva-slo0"/>
        <w:widowControl w:val="0"/>
        <w:numPr>
          <w:ilvl w:val="0"/>
          <w:numId w:val="18"/>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 xml:space="preserve">Zhotovitel zároveň předá objednateli doklady o řádném provedení díla dle </w:t>
      </w:r>
      <w:r w:rsidR="00421C8E" w:rsidRPr="00D75FE1">
        <w:rPr>
          <w:rFonts w:asciiTheme="minorHAnsi" w:hAnsiTheme="minorHAnsi" w:cstheme="minorHAnsi"/>
          <w:sz w:val="22"/>
          <w:szCs w:val="22"/>
        </w:rPr>
        <w:t>technických norem</w:t>
      </w:r>
      <w:r w:rsidRPr="00D75FE1">
        <w:rPr>
          <w:rFonts w:asciiTheme="minorHAnsi" w:hAnsiTheme="minorHAnsi" w:cstheme="minorHAnsi"/>
          <w:sz w:val="22"/>
          <w:szCs w:val="22"/>
        </w:rPr>
        <w:t xml:space="preserve"> a předpisů, provedených zkouškách, atestech a dokumentaci podle této smlouvy, včetně prohlášení o shodě. </w:t>
      </w:r>
    </w:p>
    <w:p w14:paraId="76E4C145" w14:textId="77777777" w:rsidR="0020169D" w:rsidRPr="00D75FE1" w:rsidRDefault="00E772EB" w:rsidP="008718C5">
      <w:pPr>
        <w:pStyle w:val="Smlouva-slo0"/>
        <w:widowControl w:val="0"/>
        <w:numPr>
          <w:ilvl w:val="0"/>
          <w:numId w:val="18"/>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 xml:space="preserve">Zhotovitel a objednatel se dohodli, že veškeré vady díla a nedodělky budou uvedeny v předávacím protokolu </w:t>
      </w:r>
      <w:r w:rsidR="0020169D" w:rsidRPr="00D75FE1">
        <w:rPr>
          <w:rFonts w:asciiTheme="minorHAnsi" w:hAnsiTheme="minorHAnsi" w:cstheme="minorHAnsi"/>
          <w:sz w:val="22"/>
          <w:szCs w:val="22"/>
        </w:rPr>
        <w:t>Zhotovitel a objednatel se dohodli, že veškeré vady díla a nedodělky uvedené v předávacím protokolu bud</w:t>
      </w:r>
      <w:r w:rsidR="007B0B20" w:rsidRPr="00D75FE1">
        <w:rPr>
          <w:rFonts w:asciiTheme="minorHAnsi" w:hAnsiTheme="minorHAnsi" w:cstheme="minorHAnsi"/>
          <w:sz w:val="22"/>
          <w:szCs w:val="22"/>
        </w:rPr>
        <w:t>o</w:t>
      </w:r>
      <w:r w:rsidR="0020169D" w:rsidRPr="00D75FE1">
        <w:rPr>
          <w:rFonts w:asciiTheme="minorHAnsi" w:hAnsiTheme="minorHAnsi" w:cstheme="minorHAnsi"/>
          <w:sz w:val="22"/>
          <w:szCs w:val="22"/>
        </w:rPr>
        <w:t>u odstraněny do 14 (čtrnácti) dnů ode dne podpisu předávacího protokolu, pokud se smluvní strany nedohodnou jinak.</w:t>
      </w:r>
    </w:p>
    <w:p w14:paraId="40D75D91" w14:textId="77777777" w:rsidR="00F30223" w:rsidRPr="00D75FE1" w:rsidRDefault="00F30223" w:rsidP="008718C5">
      <w:pPr>
        <w:pStyle w:val="Smlouva-slo0"/>
        <w:widowControl w:val="0"/>
        <w:numPr>
          <w:ilvl w:val="0"/>
          <w:numId w:val="18"/>
        </w:numPr>
        <w:snapToGrid w:val="0"/>
        <w:spacing w:before="0"/>
        <w:rPr>
          <w:rFonts w:asciiTheme="minorHAnsi" w:hAnsiTheme="minorHAnsi" w:cstheme="minorHAnsi"/>
          <w:b/>
          <w:bCs/>
          <w:sz w:val="22"/>
          <w:szCs w:val="22"/>
        </w:rPr>
      </w:pPr>
      <w:r w:rsidRPr="00D75FE1">
        <w:rPr>
          <w:rFonts w:asciiTheme="minorHAnsi" w:hAnsiTheme="minorHAnsi" w:cstheme="minorHAnsi"/>
          <w:sz w:val="22"/>
          <w:szCs w:val="22"/>
        </w:rPr>
        <w:t>Zhotovitel a objednatel jsou dále oprávněni uvést v zápise cokoliv, co budou považovat za nutné.</w:t>
      </w:r>
    </w:p>
    <w:p w14:paraId="3ADA3108" w14:textId="77777777" w:rsidR="00504B89" w:rsidRPr="00B72148" w:rsidRDefault="00504B89" w:rsidP="008718C5">
      <w:pPr>
        <w:pStyle w:val="Smlouva-slo0"/>
        <w:spacing w:before="0"/>
        <w:rPr>
          <w:rFonts w:asciiTheme="minorHAnsi" w:hAnsiTheme="minorHAnsi" w:cstheme="minorHAnsi"/>
          <w:b/>
          <w:bCs/>
          <w:sz w:val="20"/>
          <w:szCs w:val="20"/>
        </w:rPr>
      </w:pPr>
    </w:p>
    <w:p w14:paraId="62F9732D" w14:textId="77777777" w:rsidR="00F30223" w:rsidRPr="00DF0EFD" w:rsidRDefault="00F30223" w:rsidP="008718C5">
      <w:pPr>
        <w:pStyle w:val="Smlouva-slo0"/>
        <w:keepNext/>
        <w:keepLines/>
        <w:spacing w:before="0" w:line="240" w:lineRule="auto"/>
        <w:jc w:val="center"/>
        <w:rPr>
          <w:rFonts w:asciiTheme="minorHAnsi" w:hAnsiTheme="minorHAnsi" w:cstheme="minorHAnsi"/>
          <w:b/>
          <w:bCs/>
          <w:sz w:val="22"/>
          <w:szCs w:val="22"/>
        </w:rPr>
      </w:pPr>
      <w:r w:rsidRPr="00DF0EFD">
        <w:rPr>
          <w:rFonts w:asciiTheme="minorHAnsi" w:hAnsiTheme="minorHAnsi" w:cstheme="minorHAnsi"/>
          <w:b/>
          <w:bCs/>
          <w:sz w:val="22"/>
          <w:szCs w:val="22"/>
        </w:rPr>
        <w:t>Článek XIII.</w:t>
      </w:r>
    </w:p>
    <w:p w14:paraId="16C47B83" w14:textId="77777777" w:rsidR="00F30223" w:rsidRPr="00DF0EFD" w:rsidRDefault="00F30223" w:rsidP="008718C5">
      <w:pPr>
        <w:pStyle w:val="Smlouva-slo0"/>
        <w:keepNext/>
        <w:keepLines/>
        <w:pBdr>
          <w:bottom w:val="single" w:sz="4" w:space="1" w:color="auto"/>
        </w:pBdr>
        <w:shd w:val="clear" w:color="auto" w:fill="F2F2F2" w:themeFill="background1" w:themeFillShade="F2"/>
        <w:spacing w:before="0" w:line="240" w:lineRule="auto"/>
        <w:jc w:val="center"/>
        <w:rPr>
          <w:rFonts w:asciiTheme="minorHAnsi" w:hAnsiTheme="minorHAnsi" w:cstheme="minorHAnsi"/>
          <w:b/>
          <w:bCs/>
          <w:sz w:val="22"/>
          <w:szCs w:val="22"/>
        </w:rPr>
      </w:pPr>
      <w:r w:rsidRPr="00DF0EFD">
        <w:rPr>
          <w:rFonts w:asciiTheme="minorHAnsi" w:hAnsiTheme="minorHAnsi" w:cstheme="minorHAnsi"/>
          <w:b/>
          <w:bCs/>
          <w:sz w:val="22"/>
          <w:szCs w:val="22"/>
        </w:rPr>
        <w:t>Záruční podmínky a vady díla</w:t>
      </w:r>
    </w:p>
    <w:p w14:paraId="0AC3153A" w14:textId="77777777" w:rsidR="00F30223" w:rsidRPr="00D75FE1" w:rsidRDefault="00F30223" w:rsidP="008718C5">
      <w:pPr>
        <w:pStyle w:val="Smlouva-slo0"/>
        <w:widowControl w:val="0"/>
        <w:numPr>
          <w:ilvl w:val="0"/>
          <w:numId w:val="19"/>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Dílo má vady, jestliže jeho provedení neodpovídá požadavkům uvedeným ve smlouvě, příslušným právním předpisům, normám nebo jiné dokumentaci vztahující se k provedení díla, popř. pokud neumožňuje užívání, k němuž bylo určeno a zhotoveno.</w:t>
      </w:r>
    </w:p>
    <w:p w14:paraId="7912143B" w14:textId="77777777" w:rsidR="00F30223" w:rsidRDefault="00F30223" w:rsidP="008718C5">
      <w:pPr>
        <w:pStyle w:val="Smlouva-slo0"/>
        <w:widowControl w:val="0"/>
        <w:numPr>
          <w:ilvl w:val="0"/>
          <w:numId w:val="19"/>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 xml:space="preserve">Zhotovitel odpovídá za vady, jež má dílo v průběhu výstavby, kolaudační vady a vady, které se projeví v záruční době. </w:t>
      </w:r>
    </w:p>
    <w:p w14:paraId="459F042F" w14:textId="1C895885" w:rsidR="00F30223" w:rsidRPr="00D75FE1" w:rsidRDefault="00154B25" w:rsidP="008718C5">
      <w:pPr>
        <w:pStyle w:val="Smlouva-slo0"/>
        <w:widowControl w:val="0"/>
        <w:numPr>
          <w:ilvl w:val="0"/>
          <w:numId w:val="19"/>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 xml:space="preserve">Zhotovitel poskytuje objednateli smluvní záruku za </w:t>
      </w:r>
      <w:r w:rsidRPr="00E770B8">
        <w:rPr>
          <w:rFonts w:asciiTheme="minorHAnsi" w:hAnsiTheme="minorHAnsi" w:cstheme="minorHAnsi"/>
          <w:sz w:val="22"/>
          <w:szCs w:val="22"/>
        </w:rPr>
        <w:t xml:space="preserve">jakost díla </w:t>
      </w:r>
      <w:r w:rsidR="009E7CDE" w:rsidRPr="00E770B8">
        <w:rPr>
          <w:rFonts w:asciiTheme="minorHAnsi" w:hAnsiTheme="minorHAnsi" w:cstheme="minorHAnsi"/>
          <w:b/>
          <w:bCs/>
          <w:sz w:val="22"/>
          <w:szCs w:val="22"/>
        </w:rPr>
        <w:t>na stavební práce a dodávky</w:t>
      </w:r>
      <w:r w:rsidR="009E7CDE" w:rsidRPr="00E770B8">
        <w:rPr>
          <w:rFonts w:asciiTheme="minorHAnsi" w:hAnsiTheme="minorHAnsi" w:cstheme="minorHAnsi"/>
          <w:sz w:val="22"/>
          <w:szCs w:val="22"/>
        </w:rPr>
        <w:t xml:space="preserve"> </w:t>
      </w:r>
      <w:r w:rsidRPr="00E770B8">
        <w:rPr>
          <w:rFonts w:asciiTheme="minorHAnsi" w:hAnsiTheme="minorHAnsi" w:cstheme="minorHAnsi"/>
          <w:sz w:val="22"/>
          <w:szCs w:val="22"/>
        </w:rPr>
        <w:t>v délce</w:t>
      </w:r>
      <w:r w:rsidR="00F30223" w:rsidRPr="00E770B8">
        <w:rPr>
          <w:rFonts w:asciiTheme="minorHAnsi" w:hAnsiTheme="minorHAnsi" w:cstheme="minorHAnsi"/>
          <w:sz w:val="22"/>
          <w:szCs w:val="22"/>
        </w:rPr>
        <w:t xml:space="preserve"> </w:t>
      </w:r>
      <w:r w:rsidR="00CA686A" w:rsidRPr="00E770B8">
        <w:rPr>
          <w:rFonts w:asciiTheme="minorHAnsi" w:hAnsiTheme="minorHAnsi" w:cstheme="minorHAnsi"/>
          <w:b/>
          <w:sz w:val="22"/>
          <w:szCs w:val="22"/>
        </w:rPr>
        <w:t>60</w:t>
      </w:r>
      <w:r w:rsidR="00F30223" w:rsidRPr="00E770B8">
        <w:rPr>
          <w:rFonts w:asciiTheme="minorHAnsi" w:hAnsiTheme="minorHAnsi" w:cstheme="minorHAnsi"/>
          <w:b/>
          <w:sz w:val="22"/>
          <w:szCs w:val="22"/>
        </w:rPr>
        <w:t xml:space="preserve"> měsíců</w:t>
      </w:r>
      <w:r w:rsidR="00D02589" w:rsidRPr="00E770B8">
        <w:rPr>
          <w:rFonts w:asciiTheme="minorHAnsi" w:hAnsiTheme="minorHAnsi" w:cstheme="minorHAnsi"/>
          <w:b/>
          <w:sz w:val="22"/>
          <w:szCs w:val="22"/>
        </w:rPr>
        <w:t xml:space="preserve">. </w:t>
      </w:r>
      <w:r w:rsidR="00D02589" w:rsidRPr="00E770B8">
        <w:rPr>
          <w:rFonts w:asciiTheme="minorHAnsi" w:hAnsiTheme="minorHAnsi" w:cstheme="minorHAnsi"/>
          <w:bCs/>
          <w:sz w:val="22"/>
          <w:szCs w:val="22"/>
        </w:rPr>
        <w:t>Běh této</w:t>
      </w:r>
      <w:r w:rsidR="00D02589">
        <w:rPr>
          <w:rFonts w:asciiTheme="minorHAnsi" w:hAnsiTheme="minorHAnsi" w:cstheme="minorHAnsi"/>
          <w:bCs/>
          <w:sz w:val="22"/>
          <w:szCs w:val="22"/>
        </w:rPr>
        <w:t xml:space="preserve"> lhůty začíná plynout</w:t>
      </w:r>
      <w:r w:rsidRPr="00D75FE1">
        <w:rPr>
          <w:rFonts w:asciiTheme="minorHAnsi" w:hAnsiTheme="minorHAnsi" w:cstheme="minorHAnsi"/>
          <w:b/>
          <w:sz w:val="22"/>
          <w:szCs w:val="22"/>
        </w:rPr>
        <w:t xml:space="preserve"> </w:t>
      </w:r>
      <w:r w:rsidRPr="00D75FE1">
        <w:rPr>
          <w:rFonts w:asciiTheme="minorHAnsi" w:hAnsiTheme="minorHAnsi" w:cstheme="minorHAnsi"/>
          <w:sz w:val="22"/>
          <w:szCs w:val="22"/>
        </w:rPr>
        <w:t>ode dne předání a převzetí díla. Zárukou za jakost díla se zhotovitel zavazuje, že dílo bude po určitou dobu způsobilé k použití pro obvyklý účel a zachová si obvyklé vlastnosti</w:t>
      </w:r>
      <w:r w:rsidR="00F30223" w:rsidRPr="00D75FE1">
        <w:rPr>
          <w:rFonts w:asciiTheme="minorHAnsi" w:hAnsiTheme="minorHAnsi" w:cstheme="minorHAnsi"/>
          <w:sz w:val="22"/>
          <w:szCs w:val="22"/>
        </w:rPr>
        <w:t xml:space="preserve">. </w:t>
      </w:r>
    </w:p>
    <w:p w14:paraId="00705685" w14:textId="77777777" w:rsidR="00F30223" w:rsidRPr="00D75FE1" w:rsidRDefault="00F30223" w:rsidP="008718C5">
      <w:pPr>
        <w:pStyle w:val="Smlouva-slo0"/>
        <w:widowControl w:val="0"/>
        <w:numPr>
          <w:ilvl w:val="0"/>
          <w:numId w:val="19"/>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Před uplynutím sjednané záruční</w:t>
      </w:r>
      <w:r w:rsidR="00154B25" w:rsidRPr="00D75FE1">
        <w:rPr>
          <w:rFonts w:asciiTheme="minorHAnsi" w:hAnsiTheme="minorHAnsi" w:cstheme="minorHAnsi"/>
          <w:sz w:val="22"/>
          <w:szCs w:val="22"/>
        </w:rPr>
        <w:t xml:space="preserve"> doby</w:t>
      </w:r>
      <w:r w:rsidRPr="00D75FE1">
        <w:rPr>
          <w:rFonts w:asciiTheme="minorHAnsi" w:hAnsiTheme="minorHAnsi" w:cstheme="minorHAnsi"/>
          <w:sz w:val="22"/>
          <w:szCs w:val="22"/>
        </w:rPr>
        <w:t xml:space="preserve"> se zhotovitel zavazuje odstranit případné vady, které se vyskytnou v rámci níže specifikovaných konstrukcí</w:t>
      </w:r>
      <w:r w:rsidR="0092096F" w:rsidRPr="00D75FE1">
        <w:rPr>
          <w:rFonts w:asciiTheme="minorHAnsi" w:hAnsiTheme="minorHAnsi" w:cstheme="minorHAnsi"/>
          <w:sz w:val="22"/>
          <w:szCs w:val="22"/>
        </w:rPr>
        <w:t>,</w:t>
      </w:r>
      <w:r w:rsidRPr="00D75FE1">
        <w:rPr>
          <w:rFonts w:asciiTheme="minorHAnsi" w:hAnsiTheme="minorHAnsi" w:cstheme="minorHAnsi"/>
          <w:sz w:val="22"/>
          <w:szCs w:val="22"/>
        </w:rPr>
        <w:t xml:space="preserve"> v níže uvedených lhůtách a za podmínek sjednaných pro záruční vady. </w:t>
      </w:r>
    </w:p>
    <w:p w14:paraId="70B3DED1" w14:textId="77777777" w:rsidR="00F30223" w:rsidRPr="00D75FE1" w:rsidRDefault="00F30223" w:rsidP="008718C5">
      <w:pPr>
        <w:pStyle w:val="Smlouva-slo0"/>
        <w:widowControl w:val="0"/>
        <w:numPr>
          <w:ilvl w:val="0"/>
          <w:numId w:val="19"/>
        </w:numPr>
        <w:snapToGrid w:val="0"/>
        <w:spacing w:before="0"/>
        <w:rPr>
          <w:rFonts w:asciiTheme="minorHAnsi" w:hAnsiTheme="minorHAnsi" w:cstheme="minorHAnsi"/>
          <w:bCs/>
          <w:sz w:val="22"/>
          <w:szCs w:val="22"/>
        </w:rPr>
      </w:pPr>
      <w:r w:rsidRPr="00D75FE1">
        <w:rPr>
          <w:rFonts w:asciiTheme="minorHAnsi" w:hAnsiTheme="minorHAnsi" w:cstheme="minorHAnsi"/>
          <w:bCs/>
          <w:sz w:val="22"/>
          <w:szCs w:val="22"/>
        </w:rPr>
        <w:t xml:space="preserve">Záruční doba začíná plynout </w:t>
      </w:r>
      <w:r w:rsidR="00F617C5" w:rsidRPr="00D75FE1">
        <w:rPr>
          <w:rFonts w:asciiTheme="minorHAnsi" w:hAnsiTheme="minorHAnsi" w:cstheme="minorHAnsi"/>
          <w:bCs/>
          <w:sz w:val="22"/>
          <w:szCs w:val="22"/>
        </w:rPr>
        <w:t>předáním a převzetím díla.</w:t>
      </w:r>
    </w:p>
    <w:p w14:paraId="3F77E21A" w14:textId="77777777" w:rsidR="00F30223" w:rsidRPr="00D75FE1" w:rsidRDefault="00F30223" w:rsidP="008718C5">
      <w:pPr>
        <w:pStyle w:val="Smlouva-slo0"/>
        <w:widowControl w:val="0"/>
        <w:numPr>
          <w:ilvl w:val="0"/>
          <w:numId w:val="19"/>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 xml:space="preserve">Vyskytne-li se vada na provedeném díle </w:t>
      </w:r>
      <w:r w:rsidR="00C76920" w:rsidRPr="00D75FE1">
        <w:rPr>
          <w:rFonts w:asciiTheme="minorHAnsi" w:hAnsiTheme="minorHAnsi" w:cstheme="minorHAnsi"/>
          <w:sz w:val="22"/>
          <w:szCs w:val="22"/>
        </w:rPr>
        <w:t>v průběhu záruční doby</w:t>
      </w:r>
      <w:r w:rsidRPr="00D75FE1">
        <w:rPr>
          <w:rFonts w:asciiTheme="minorHAnsi" w:hAnsiTheme="minorHAnsi" w:cstheme="minorHAnsi"/>
          <w:sz w:val="22"/>
          <w:szCs w:val="22"/>
        </w:rPr>
        <w:t xml:space="preserve">, objednatel písemně oznámí zhotoviteli její výskyt, vadu popíše a uvede, jak se projevuje. </w:t>
      </w:r>
      <w:r w:rsidR="00F617C5" w:rsidRPr="00D75FE1">
        <w:rPr>
          <w:rFonts w:asciiTheme="minorHAnsi" w:hAnsiTheme="minorHAnsi" w:cstheme="minorHAnsi"/>
          <w:sz w:val="22"/>
          <w:szCs w:val="22"/>
        </w:rPr>
        <w:t xml:space="preserve"> </w:t>
      </w:r>
      <w:r w:rsidR="0092096F" w:rsidRPr="00D75FE1">
        <w:rPr>
          <w:rFonts w:asciiTheme="minorHAnsi" w:hAnsiTheme="minorHAnsi" w:cstheme="minorHAnsi"/>
          <w:sz w:val="22"/>
          <w:szCs w:val="22"/>
        </w:rPr>
        <w:t xml:space="preserve">V případě vad díla </w:t>
      </w:r>
      <w:r w:rsidR="00981F7F" w:rsidRPr="00D75FE1">
        <w:rPr>
          <w:rFonts w:asciiTheme="minorHAnsi" w:hAnsiTheme="minorHAnsi" w:cstheme="minorHAnsi"/>
          <w:sz w:val="22"/>
          <w:szCs w:val="22"/>
        </w:rPr>
        <w:t>se postupuje</w:t>
      </w:r>
      <w:r w:rsidR="00311867" w:rsidRPr="00D75FE1">
        <w:rPr>
          <w:rFonts w:asciiTheme="minorHAnsi" w:hAnsiTheme="minorHAnsi" w:cstheme="minorHAnsi"/>
          <w:sz w:val="22"/>
          <w:szCs w:val="22"/>
        </w:rPr>
        <w:t xml:space="preserve"> dle ustanovení § </w:t>
      </w:r>
      <w:smartTag w:uri="urn:schemas-microsoft-com:office:smarttags" w:element="metricconverter">
        <w:smartTagPr>
          <w:attr w:name="ProductID" w:val="2106 a"/>
        </w:smartTagPr>
        <w:r w:rsidR="00311867" w:rsidRPr="00D75FE1">
          <w:rPr>
            <w:rFonts w:asciiTheme="minorHAnsi" w:hAnsiTheme="minorHAnsi" w:cstheme="minorHAnsi"/>
            <w:sz w:val="22"/>
            <w:szCs w:val="22"/>
          </w:rPr>
          <w:t>2106 a</w:t>
        </w:r>
      </w:smartTag>
      <w:r w:rsidR="0092096F" w:rsidRPr="00D75FE1">
        <w:rPr>
          <w:rFonts w:asciiTheme="minorHAnsi" w:hAnsiTheme="minorHAnsi" w:cstheme="minorHAnsi"/>
          <w:sz w:val="22"/>
          <w:szCs w:val="22"/>
        </w:rPr>
        <w:t xml:space="preserve"> § 2107 Občanského</w:t>
      </w:r>
      <w:r w:rsidR="00981F7F" w:rsidRPr="00D75FE1">
        <w:rPr>
          <w:rFonts w:asciiTheme="minorHAnsi" w:hAnsiTheme="minorHAnsi" w:cstheme="minorHAnsi"/>
          <w:sz w:val="22"/>
          <w:szCs w:val="22"/>
        </w:rPr>
        <w:t xml:space="preserve"> zákoníku</w:t>
      </w:r>
      <w:r w:rsidR="00D53D37" w:rsidRPr="00D75FE1">
        <w:rPr>
          <w:rFonts w:asciiTheme="minorHAnsi" w:hAnsiTheme="minorHAnsi" w:cstheme="minorHAnsi"/>
          <w:sz w:val="22"/>
          <w:szCs w:val="22"/>
        </w:rPr>
        <w:t>.</w:t>
      </w:r>
      <w:r w:rsidR="00981F7F" w:rsidRPr="00D75FE1">
        <w:rPr>
          <w:rFonts w:asciiTheme="minorHAnsi" w:hAnsiTheme="minorHAnsi" w:cstheme="minorHAnsi"/>
          <w:sz w:val="22"/>
          <w:szCs w:val="22"/>
        </w:rPr>
        <w:t xml:space="preserve"> Objednatel vždy písemně sdělí zhotoviteli, jakým způsobem žádá o odstranění vady. Objednatel zašle oznámení o vadách zhotoviteli doporučeným dopisem s dodejkou</w:t>
      </w:r>
      <w:r w:rsidRPr="00D75FE1">
        <w:rPr>
          <w:rFonts w:asciiTheme="minorHAnsi" w:hAnsiTheme="minorHAnsi" w:cstheme="minorHAnsi"/>
          <w:sz w:val="22"/>
          <w:szCs w:val="22"/>
        </w:rPr>
        <w:t>.</w:t>
      </w:r>
    </w:p>
    <w:p w14:paraId="7529CD4B" w14:textId="77777777" w:rsidR="00F30223" w:rsidRPr="00D75FE1" w:rsidRDefault="00F30223" w:rsidP="008718C5">
      <w:pPr>
        <w:pStyle w:val="Smlouva-slo0"/>
        <w:widowControl w:val="0"/>
        <w:numPr>
          <w:ilvl w:val="0"/>
          <w:numId w:val="19"/>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 xml:space="preserve">Zhotovitel je povinen nejpozději do 3 </w:t>
      </w:r>
      <w:r w:rsidR="00D53D37" w:rsidRPr="00D75FE1">
        <w:rPr>
          <w:rFonts w:asciiTheme="minorHAnsi" w:hAnsiTheme="minorHAnsi" w:cstheme="minorHAnsi"/>
          <w:sz w:val="22"/>
          <w:szCs w:val="22"/>
        </w:rPr>
        <w:t xml:space="preserve">(tří) </w:t>
      </w:r>
      <w:r w:rsidRPr="00D75FE1">
        <w:rPr>
          <w:rFonts w:asciiTheme="minorHAnsi" w:hAnsiTheme="minorHAnsi" w:cstheme="minorHAnsi"/>
          <w:sz w:val="22"/>
          <w:szCs w:val="22"/>
        </w:rPr>
        <w:t>dnů po obdržení reklamace písemně</w:t>
      </w:r>
      <w:r w:rsidR="0092096F" w:rsidRPr="00D75FE1">
        <w:rPr>
          <w:rFonts w:asciiTheme="minorHAnsi" w:hAnsiTheme="minorHAnsi" w:cstheme="minorHAnsi"/>
          <w:sz w:val="22"/>
          <w:szCs w:val="22"/>
        </w:rPr>
        <w:t>,</w:t>
      </w:r>
      <w:r w:rsidR="00981F7F" w:rsidRPr="00D75FE1">
        <w:rPr>
          <w:rFonts w:asciiTheme="minorHAnsi" w:hAnsiTheme="minorHAnsi" w:cstheme="minorHAnsi"/>
          <w:color w:val="0000FF"/>
          <w:sz w:val="22"/>
          <w:szCs w:val="22"/>
        </w:rPr>
        <w:t xml:space="preserve"> </w:t>
      </w:r>
      <w:r w:rsidR="00981F7F" w:rsidRPr="00D75FE1">
        <w:rPr>
          <w:rFonts w:asciiTheme="minorHAnsi" w:hAnsiTheme="minorHAnsi" w:cstheme="minorHAnsi"/>
          <w:sz w:val="22"/>
          <w:szCs w:val="22"/>
        </w:rPr>
        <w:t>doporučeným dopisem s</w:t>
      </w:r>
      <w:r w:rsidR="0092096F" w:rsidRPr="00D75FE1">
        <w:rPr>
          <w:rFonts w:asciiTheme="minorHAnsi" w:hAnsiTheme="minorHAnsi" w:cstheme="minorHAnsi"/>
          <w:sz w:val="22"/>
          <w:szCs w:val="22"/>
        </w:rPr>
        <w:t> </w:t>
      </w:r>
      <w:r w:rsidR="00981F7F" w:rsidRPr="00D75FE1">
        <w:rPr>
          <w:rFonts w:asciiTheme="minorHAnsi" w:hAnsiTheme="minorHAnsi" w:cstheme="minorHAnsi"/>
          <w:sz w:val="22"/>
          <w:szCs w:val="22"/>
        </w:rPr>
        <w:t>dodejkou</w:t>
      </w:r>
      <w:r w:rsidR="0092096F" w:rsidRPr="00D75FE1">
        <w:rPr>
          <w:rFonts w:asciiTheme="minorHAnsi" w:hAnsiTheme="minorHAnsi" w:cstheme="minorHAnsi"/>
          <w:sz w:val="22"/>
          <w:szCs w:val="22"/>
        </w:rPr>
        <w:t>,</w:t>
      </w:r>
      <w:r w:rsidR="00981F7F" w:rsidRPr="00D75FE1">
        <w:rPr>
          <w:rFonts w:asciiTheme="minorHAnsi" w:hAnsiTheme="minorHAnsi" w:cstheme="minorHAnsi"/>
          <w:sz w:val="22"/>
          <w:szCs w:val="22"/>
        </w:rPr>
        <w:t xml:space="preserve"> </w:t>
      </w:r>
      <w:r w:rsidRPr="00D75FE1">
        <w:rPr>
          <w:rFonts w:asciiTheme="minorHAnsi" w:hAnsiTheme="minorHAnsi" w:cstheme="minorHAnsi"/>
          <w:sz w:val="22"/>
          <w:szCs w:val="22"/>
        </w:rPr>
        <w:t>oznámit obj</w:t>
      </w:r>
      <w:r w:rsidR="00E772EB" w:rsidRPr="00D75FE1">
        <w:rPr>
          <w:rFonts w:asciiTheme="minorHAnsi" w:hAnsiTheme="minorHAnsi" w:cstheme="minorHAnsi"/>
          <w:sz w:val="22"/>
          <w:szCs w:val="22"/>
        </w:rPr>
        <w:t xml:space="preserve">ednateli, zda reklamaci uznává </w:t>
      </w:r>
      <w:r w:rsidRPr="00D75FE1">
        <w:rPr>
          <w:rFonts w:asciiTheme="minorHAnsi" w:hAnsiTheme="minorHAnsi" w:cstheme="minorHAnsi"/>
          <w:sz w:val="22"/>
          <w:szCs w:val="22"/>
        </w:rPr>
        <w:t>nebo z jakých důvodů reklamaci neuznává. Pokud tak neučiní, má se za to, že reklamaci objednatele uznává.</w:t>
      </w:r>
      <w:r w:rsidR="00E772EB" w:rsidRPr="00D75FE1">
        <w:rPr>
          <w:rFonts w:asciiTheme="minorHAnsi" w:hAnsiTheme="minorHAnsi" w:cstheme="minorHAnsi"/>
          <w:sz w:val="22"/>
          <w:szCs w:val="22"/>
        </w:rPr>
        <w:t xml:space="preserve"> Vada bude odstraněna do 10 (deseti) pracovních dnů od započetí prací, nejpozději však do 15 (patnácti) dnů ode dne, kdy byla reklamace vad doručena zhotoviteli.</w:t>
      </w:r>
    </w:p>
    <w:p w14:paraId="5FB5ABE2" w14:textId="77777777" w:rsidR="00F30223" w:rsidRPr="00D75FE1" w:rsidRDefault="00E772EB" w:rsidP="008718C5">
      <w:pPr>
        <w:pStyle w:val="Smlouva-slo0"/>
        <w:widowControl w:val="0"/>
        <w:numPr>
          <w:ilvl w:val="0"/>
          <w:numId w:val="19"/>
        </w:numPr>
        <w:snapToGrid w:val="0"/>
        <w:spacing w:before="0"/>
        <w:rPr>
          <w:rFonts w:asciiTheme="minorHAnsi" w:hAnsiTheme="minorHAnsi" w:cstheme="minorHAnsi"/>
          <w:bCs/>
          <w:sz w:val="22"/>
          <w:szCs w:val="22"/>
        </w:rPr>
      </w:pPr>
      <w:r w:rsidRPr="00D75FE1">
        <w:rPr>
          <w:rFonts w:asciiTheme="minorHAnsi" w:hAnsiTheme="minorHAnsi" w:cstheme="minorHAnsi"/>
          <w:bCs/>
          <w:sz w:val="22"/>
          <w:szCs w:val="22"/>
        </w:rPr>
        <w:t>V případě, že zhotovitel reklamované vady neuz</w:t>
      </w:r>
      <w:r w:rsidR="00D53D37" w:rsidRPr="00D75FE1">
        <w:rPr>
          <w:rFonts w:asciiTheme="minorHAnsi" w:hAnsiTheme="minorHAnsi" w:cstheme="minorHAnsi"/>
          <w:bCs/>
          <w:sz w:val="22"/>
          <w:szCs w:val="22"/>
        </w:rPr>
        <w:t>nává, je povinen nejpozději do 7</w:t>
      </w:r>
      <w:r w:rsidRPr="00D75FE1">
        <w:rPr>
          <w:rFonts w:asciiTheme="minorHAnsi" w:hAnsiTheme="minorHAnsi" w:cstheme="minorHAnsi"/>
          <w:bCs/>
          <w:sz w:val="22"/>
          <w:szCs w:val="22"/>
        </w:rPr>
        <w:t xml:space="preserve"> (</w:t>
      </w:r>
      <w:r w:rsidR="00421C8E" w:rsidRPr="00D75FE1">
        <w:rPr>
          <w:rFonts w:asciiTheme="minorHAnsi" w:hAnsiTheme="minorHAnsi" w:cstheme="minorHAnsi"/>
          <w:bCs/>
          <w:sz w:val="22"/>
          <w:szCs w:val="22"/>
        </w:rPr>
        <w:t>sedmi) dnů</w:t>
      </w:r>
      <w:r w:rsidRPr="00D75FE1">
        <w:rPr>
          <w:rFonts w:asciiTheme="minorHAnsi" w:hAnsiTheme="minorHAnsi" w:cstheme="minorHAnsi"/>
          <w:bCs/>
          <w:sz w:val="22"/>
          <w:szCs w:val="22"/>
        </w:rPr>
        <w:t xml:space="preserve"> ode dne, kdy mu byla doručena</w:t>
      </w:r>
      <w:r w:rsidR="00F30223" w:rsidRPr="00D75FE1">
        <w:rPr>
          <w:rFonts w:asciiTheme="minorHAnsi" w:hAnsiTheme="minorHAnsi" w:cstheme="minorHAnsi"/>
          <w:bCs/>
          <w:sz w:val="22"/>
          <w:szCs w:val="22"/>
        </w:rPr>
        <w:t xml:space="preserve"> reklamace,</w:t>
      </w:r>
      <w:r w:rsidRPr="00D75FE1">
        <w:rPr>
          <w:rFonts w:asciiTheme="minorHAnsi" w:hAnsiTheme="minorHAnsi" w:cstheme="minorHAnsi"/>
          <w:bCs/>
          <w:sz w:val="22"/>
          <w:szCs w:val="22"/>
        </w:rPr>
        <w:t xml:space="preserve"> zahájit práce na odstranění vady</w:t>
      </w:r>
      <w:r w:rsidR="00F30223" w:rsidRPr="00D75FE1">
        <w:rPr>
          <w:rFonts w:asciiTheme="minorHAnsi" w:hAnsiTheme="minorHAnsi" w:cstheme="minorHAnsi"/>
          <w:bCs/>
          <w:sz w:val="22"/>
          <w:szCs w:val="22"/>
        </w:rPr>
        <w:t>. Náklady na odstranění reklamované vady nese zhotovitel i ve sporných případech až do rozhodnutí soudu.</w:t>
      </w:r>
    </w:p>
    <w:p w14:paraId="578FDDD5" w14:textId="77777777" w:rsidR="00F30223" w:rsidRPr="00D75FE1" w:rsidRDefault="00F30223" w:rsidP="008718C5">
      <w:pPr>
        <w:pStyle w:val="Smlouva-slo0"/>
        <w:widowControl w:val="0"/>
        <w:numPr>
          <w:ilvl w:val="0"/>
          <w:numId w:val="19"/>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 xml:space="preserve">V případě havárie, kdy nelze dílo nebo část díla užívat, započne zhotovitel s odstraněním vady do 24 hodin </w:t>
      </w:r>
      <w:r w:rsidR="00981F7F" w:rsidRPr="00D75FE1">
        <w:rPr>
          <w:rFonts w:asciiTheme="minorHAnsi" w:hAnsiTheme="minorHAnsi" w:cstheme="minorHAnsi"/>
          <w:sz w:val="22"/>
          <w:szCs w:val="22"/>
        </w:rPr>
        <w:t xml:space="preserve">ode dne převzetí </w:t>
      </w:r>
      <w:r w:rsidRPr="00D75FE1">
        <w:rPr>
          <w:rFonts w:asciiTheme="minorHAnsi" w:hAnsiTheme="minorHAnsi" w:cstheme="minorHAnsi"/>
          <w:sz w:val="22"/>
          <w:szCs w:val="22"/>
        </w:rPr>
        <w:t>oznámení objednatelem</w:t>
      </w:r>
      <w:r w:rsidR="00981F7F" w:rsidRPr="00D75FE1">
        <w:rPr>
          <w:rFonts w:asciiTheme="minorHAnsi" w:hAnsiTheme="minorHAnsi" w:cstheme="minorHAnsi"/>
          <w:sz w:val="22"/>
          <w:szCs w:val="22"/>
        </w:rPr>
        <w:t>, které bylo odesláno doporučeným dopisem s</w:t>
      </w:r>
      <w:r w:rsidR="00E772EB" w:rsidRPr="00D75FE1">
        <w:rPr>
          <w:rFonts w:asciiTheme="minorHAnsi" w:hAnsiTheme="minorHAnsi" w:cstheme="minorHAnsi"/>
          <w:sz w:val="22"/>
          <w:szCs w:val="22"/>
        </w:rPr>
        <w:t> </w:t>
      </w:r>
      <w:r w:rsidR="00981F7F" w:rsidRPr="00D75FE1">
        <w:rPr>
          <w:rFonts w:asciiTheme="minorHAnsi" w:hAnsiTheme="minorHAnsi" w:cstheme="minorHAnsi"/>
          <w:sz w:val="22"/>
          <w:szCs w:val="22"/>
        </w:rPr>
        <w:t>dodejko</w:t>
      </w:r>
      <w:r w:rsidR="00E772EB" w:rsidRPr="00D75FE1">
        <w:rPr>
          <w:rFonts w:asciiTheme="minorHAnsi" w:hAnsiTheme="minorHAnsi" w:cstheme="minorHAnsi"/>
          <w:sz w:val="22"/>
          <w:szCs w:val="22"/>
        </w:rPr>
        <w:t xml:space="preserve">u, </w:t>
      </w:r>
      <w:r w:rsidR="00421C8E" w:rsidRPr="00D75FE1">
        <w:rPr>
          <w:rFonts w:asciiTheme="minorHAnsi" w:hAnsiTheme="minorHAnsi" w:cstheme="minorHAnsi"/>
          <w:sz w:val="22"/>
          <w:szCs w:val="22"/>
        </w:rPr>
        <w:t>anebo pokud</w:t>
      </w:r>
      <w:r w:rsidR="00E772EB" w:rsidRPr="00D75FE1">
        <w:rPr>
          <w:rFonts w:asciiTheme="minorHAnsi" w:hAnsiTheme="minorHAnsi" w:cstheme="minorHAnsi"/>
          <w:sz w:val="22"/>
          <w:szCs w:val="22"/>
        </w:rPr>
        <w:t xml:space="preserve"> se objednatel a zhotovitel dohodne prostřednictvím e-mailu, tak neprodleně. Vady budou odstraněny</w:t>
      </w:r>
      <w:r w:rsidRPr="00D75FE1">
        <w:rPr>
          <w:rFonts w:asciiTheme="minorHAnsi" w:hAnsiTheme="minorHAnsi" w:cstheme="minorHAnsi"/>
          <w:sz w:val="22"/>
          <w:szCs w:val="22"/>
        </w:rPr>
        <w:t xml:space="preserve"> nejpozději do 10</w:t>
      </w:r>
      <w:r w:rsidR="00E772EB" w:rsidRPr="00D75FE1">
        <w:rPr>
          <w:rFonts w:asciiTheme="minorHAnsi" w:hAnsiTheme="minorHAnsi" w:cstheme="minorHAnsi"/>
          <w:sz w:val="22"/>
          <w:szCs w:val="22"/>
        </w:rPr>
        <w:t xml:space="preserve"> (deseti)</w:t>
      </w:r>
      <w:r w:rsidRPr="00D75FE1">
        <w:rPr>
          <w:rFonts w:asciiTheme="minorHAnsi" w:hAnsiTheme="minorHAnsi" w:cstheme="minorHAnsi"/>
          <w:sz w:val="22"/>
          <w:szCs w:val="22"/>
        </w:rPr>
        <w:t xml:space="preserve"> pracovních dnů</w:t>
      </w:r>
      <w:r w:rsidR="00E772EB" w:rsidRPr="00D75FE1">
        <w:rPr>
          <w:rFonts w:asciiTheme="minorHAnsi" w:hAnsiTheme="minorHAnsi" w:cstheme="minorHAnsi"/>
          <w:sz w:val="22"/>
          <w:szCs w:val="22"/>
        </w:rPr>
        <w:t>.</w:t>
      </w:r>
    </w:p>
    <w:p w14:paraId="453E2153" w14:textId="77777777" w:rsidR="00F30223" w:rsidRPr="00D75FE1" w:rsidRDefault="00F30223" w:rsidP="008718C5">
      <w:pPr>
        <w:pStyle w:val="Smlouva-slo0"/>
        <w:widowControl w:val="0"/>
        <w:numPr>
          <w:ilvl w:val="0"/>
          <w:numId w:val="19"/>
        </w:numPr>
        <w:snapToGrid w:val="0"/>
        <w:spacing w:before="0"/>
        <w:ind w:hanging="502"/>
        <w:rPr>
          <w:rFonts w:asciiTheme="minorHAnsi" w:hAnsiTheme="minorHAnsi" w:cstheme="minorHAnsi"/>
          <w:sz w:val="22"/>
          <w:szCs w:val="22"/>
        </w:rPr>
      </w:pPr>
      <w:r w:rsidRPr="00D75FE1">
        <w:rPr>
          <w:rFonts w:asciiTheme="minorHAnsi" w:hAnsiTheme="minorHAnsi" w:cstheme="minorHAnsi"/>
          <w:sz w:val="22"/>
          <w:szCs w:val="22"/>
        </w:rPr>
        <w:t>Provedenou opravu vady zhotovitel objednateli předá písemně formou předávacího protokolu.</w:t>
      </w:r>
    </w:p>
    <w:p w14:paraId="7B914B09" w14:textId="77777777" w:rsidR="00F30223" w:rsidRPr="00D75FE1" w:rsidRDefault="00F30223" w:rsidP="008718C5">
      <w:pPr>
        <w:pStyle w:val="Smlouva-slo0"/>
        <w:widowControl w:val="0"/>
        <w:numPr>
          <w:ilvl w:val="0"/>
          <w:numId w:val="19"/>
        </w:numPr>
        <w:snapToGrid w:val="0"/>
        <w:spacing w:before="0"/>
        <w:ind w:hanging="502"/>
        <w:rPr>
          <w:rFonts w:asciiTheme="minorHAnsi" w:hAnsiTheme="minorHAnsi" w:cstheme="minorHAnsi"/>
          <w:sz w:val="22"/>
          <w:szCs w:val="22"/>
        </w:rPr>
      </w:pPr>
      <w:r w:rsidRPr="00D75FE1">
        <w:rPr>
          <w:rFonts w:asciiTheme="minorHAnsi" w:hAnsiTheme="minorHAnsi" w:cstheme="minorHAnsi"/>
          <w:sz w:val="22"/>
          <w:szCs w:val="22"/>
        </w:rPr>
        <w:t>V případě, že zhotovitel nenastoupí dl</w:t>
      </w:r>
      <w:r w:rsidR="00AD27E5" w:rsidRPr="00D75FE1">
        <w:rPr>
          <w:rFonts w:asciiTheme="minorHAnsi" w:hAnsiTheme="minorHAnsi" w:cstheme="minorHAnsi"/>
          <w:sz w:val="22"/>
          <w:szCs w:val="22"/>
        </w:rPr>
        <w:t xml:space="preserve">e ustanovení článku XIII, bodů </w:t>
      </w:r>
      <w:smartTag w:uri="urn:schemas-microsoft-com:office:smarttags" w:element="metricconverter">
        <w:smartTagPr>
          <w:attr w:name="ProductID" w:val="7 a"/>
        </w:smartTagPr>
        <w:r w:rsidR="00AD27E5" w:rsidRPr="00D75FE1">
          <w:rPr>
            <w:rFonts w:asciiTheme="minorHAnsi" w:hAnsiTheme="minorHAnsi" w:cstheme="minorHAnsi"/>
            <w:sz w:val="22"/>
            <w:szCs w:val="22"/>
          </w:rPr>
          <w:t>7 a</w:t>
        </w:r>
      </w:smartTag>
      <w:r w:rsidR="00AD27E5" w:rsidRPr="00D75FE1">
        <w:rPr>
          <w:rFonts w:asciiTheme="minorHAnsi" w:hAnsiTheme="minorHAnsi" w:cstheme="minorHAnsi"/>
          <w:sz w:val="22"/>
          <w:szCs w:val="22"/>
        </w:rPr>
        <w:t xml:space="preserve"> 8</w:t>
      </w:r>
      <w:r w:rsidRPr="00D75FE1">
        <w:rPr>
          <w:rFonts w:asciiTheme="minorHAnsi" w:hAnsiTheme="minorHAnsi" w:cstheme="minorHAnsi"/>
          <w:sz w:val="22"/>
          <w:szCs w:val="22"/>
        </w:rPr>
        <w:t xml:space="preserve"> této smlouvy k odstranění reklamované vady</w:t>
      </w:r>
      <w:r w:rsidR="00D6211F" w:rsidRPr="00D75FE1">
        <w:rPr>
          <w:rFonts w:asciiTheme="minorHAnsi" w:hAnsiTheme="minorHAnsi" w:cstheme="minorHAnsi"/>
          <w:sz w:val="22"/>
          <w:szCs w:val="22"/>
        </w:rPr>
        <w:t>,</w:t>
      </w:r>
      <w:r w:rsidRPr="00D75FE1">
        <w:rPr>
          <w:rFonts w:asciiTheme="minorHAnsi" w:hAnsiTheme="minorHAnsi" w:cstheme="minorHAnsi"/>
          <w:sz w:val="22"/>
          <w:szCs w:val="22"/>
        </w:rPr>
        <w:t xml:space="preserve"> či reklamovaných vad ve stanovené lhůtě, anebo </w:t>
      </w:r>
      <w:r w:rsidR="00421C8E" w:rsidRPr="00D75FE1">
        <w:rPr>
          <w:rFonts w:asciiTheme="minorHAnsi" w:hAnsiTheme="minorHAnsi" w:cstheme="minorHAnsi"/>
          <w:sz w:val="22"/>
          <w:szCs w:val="22"/>
        </w:rPr>
        <w:t>neodstraní havárii</w:t>
      </w:r>
      <w:r w:rsidRPr="00D75FE1">
        <w:rPr>
          <w:rFonts w:asciiTheme="minorHAnsi" w:hAnsiTheme="minorHAnsi" w:cstheme="minorHAnsi"/>
          <w:sz w:val="22"/>
          <w:szCs w:val="22"/>
        </w:rPr>
        <w:t xml:space="preserve"> ve </w:t>
      </w:r>
      <w:r w:rsidR="00AD27E5" w:rsidRPr="00D75FE1">
        <w:rPr>
          <w:rFonts w:asciiTheme="minorHAnsi" w:hAnsiTheme="minorHAnsi" w:cstheme="minorHAnsi"/>
          <w:sz w:val="22"/>
          <w:szCs w:val="22"/>
        </w:rPr>
        <w:t>stanovené lhůtě dle článku XIII, bodu 9</w:t>
      </w:r>
      <w:r w:rsidRPr="00D75FE1">
        <w:rPr>
          <w:rFonts w:asciiTheme="minorHAnsi" w:hAnsiTheme="minorHAnsi" w:cstheme="minorHAnsi"/>
          <w:sz w:val="22"/>
          <w:szCs w:val="22"/>
        </w:rPr>
        <w:t xml:space="preserve"> této smlouvy, je oprávněn objednatel provést odstranění těchto reklamovaných vad jinou firmou. Úhradu za odstranění reklamovaných vad jinou firmou uplatní objednatel u banky z banko</w:t>
      </w:r>
      <w:r w:rsidR="00D53D37" w:rsidRPr="00D75FE1">
        <w:rPr>
          <w:rFonts w:asciiTheme="minorHAnsi" w:hAnsiTheme="minorHAnsi" w:cstheme="minorHAnsi"/>
          <w:sz w:val="22"/>
          <w:szCs w:val="22"/>
        </w:rPr>
        <w:t>vní záruky, anebo bude vymáhána po zhotoviteli.</w:t>
      </w:r>
    </w:p>
    <w:p w14:paraId="563209AE" w14:textId="77777777" w:rsidR="00504B89" w:rsidRPr="00B72148" w:rsidRDefault="00504B89" w:rsidP="008718C5">
      <w:pPr>
        <w:pStyle w:val="Smlouva-slo0"/>
        <w:keepNext/>
        <w:keepLines/>
        <w:spacing w:before="0" w:line="240" w:lineRule="auto"/>
        <w:jc w:val="center"/>
        <w:rPr>
          <w:rFonts w:asciiTheme="minorHAnsi" w:hAnsiTheme="minorHAnsi" w:cstheme="minorHAnsi"/>
          <w:b/>
          <w:bCs/>
          <w:sz w:val="20"/>
          <w:szCs w:val="20"/>
        </w:rPr>
      </w:pPr>
    </w:p>
    <w:p w14:paraId="4CAB2666" w14:textId="77777777" w:rsidR="00F30223" w:rsidRPr="00DF0EFD" w:rsidRDefault="00F30223" w:rsidP="008718C5">
      <w:pPr>
        <w:pStyle w:val="Smlouva-slo0"/>
        <w:keepNext/>
        <w:keepLines/>
        <w:spacing w:before="0" w:line="240" w:lineRule="auto"/>
        <w:jc w:val="center"/>
        <w:rPr>
          <w:rFonts w:asciiTheme="minorHAnsi" w:hAnsiTheme="minorHAnsi" w:cstheme="minorHAnsi"/>
          <w:b/>
          <w:bCs/>
          <w:sz w:val="22"/>
          <w:szCs w:val="22"/>
        </w:rPr>
      </w:pPr>
      <w:r w:rsidRPr="00DF0EFD">
        <w:rPr>
          <w:rFonts w:asciiTheme="minorHAnsi" w:hAnsiTheme="minorHAnsi" w:cstheme="minorHAnsi"/>
          <w:b/>
          <w:bCs/>
          <w:sz w:val="22"/>
          <w:szCs w:val="22"/>
        </w:rPr>
        <w:t>Článek XIV.</w:t>
      </w:r>
    </w:p>
    <w:p w14:paraId="5CECF982" w14:textId="77777777" w:rsidR="00F30223" w:rsidRPr="00DF0EFD" w:rsidRDefault="00F30223" w:rsidP="008718C5">
      <w:pPr>
        <w:pStyle w:val="Smlouva-slo0"/>
        <w:keepNext/>
        <w:keepLines/>
        <w:pBdr>
          <w:bottom w:val="single" w:sz="4" w:space="1" w:color="auto"/>
        </w:pBdr>
        <w:shd w:val="clear" w:color="auto" w:fill="F2F2F2" w:themeFill="background1" w:themeFillShade="F2"/>
        <w:spacing w:before="0" w:line="240" w:lineRule="auto"/>
        <w:jc w:val="center"/>
        <w:rPr>
          <w:rFonts w:asciiTheme="minorHAnsi" w:hAnsiTheme="minorHAnsi" w:cstheme="minorHAnsi"/>
          <w:b/>
          <w:bCs/>
          <w:sz w:val="22"/>
          <w:szCs w:val="22"/>
        </w:rPr>
      </w:pPr>
      <w:r w:rsidRPr="00DF0EFD">
        <w:rPr>
          <w:rFonts w:asciiTheme="minorHAnsi" w:hAnsiTheme="minorHAnsi" w:cstheme="minorHAnsi"/>
          <w:b/>
          <w:bCs/>
          <w:sz w:val="22"/>
          <w:szCs w:val="22"/>
        </w:rPr>
        <w:t>Smluvní pokuty</w:t>
      </w:r>
    </w:p>
    <w:p w14:paraId="0A2CE3FF" w14:textId="77777777" w:rsidR="00F30223" w:rsidRPr="00D75FE1" w:rsidRDefault="00F30223" w:rsidP="008718C5">
      <w:pPr>
        <w:pStyle w:val="Smlouva-slo0"/>
        <w:widowControl w:val="0"/>
        <w:numPr>
          <w:ilvl w:val="0"/>
          <w:numId w:val="20"/>
        </w:numPr>
        <w:snapToGrid w:val="0"/>
        <w:spacing w:before="0"/>
        <w:rPr>
          <w:rFonts w:asciiTheme="minorHAnsi" w:hAnsiTheme="minorHAnsi" w:cstheme="minorHAnsi"/>
          <w:bCs/>
          <w:sz w:val="22"/>
          <w:szCs w:val="22"/>
        </w:rPr>
      </w:pPr>
      <w:r w:rsidRPr="00D75FE1">
        <w:rPr>
          <w:rFonts w:asciiTheme="minorHAnsi" w:hAnsiTheme="minorHAnsi" w:cstheme="minorHAnsi"/>
          <w:bCs/>
          <w:sz w:val="22"/>
          <w:szCs w:val="22"/>
        </w:rPr>
        <w:t xml:space="preserve">Smluvní pokuta v případě prodlení s předáním díla, kterou je oprávněn objednatel vymáhat po zhotoviteli, se sjednává ve výši </w:t>
      </w:r>
      <w:r w:rsidR="004577D7" w:rsidRPr="00D75FE1">
        <w:rPr>
          <w:rFonts w:asciiTheme="minorHAnsi" w:hAnsiTheme="minorHAnsi" w:cstheme="minorHAnsi"/>
          <w:b/>
          <w:bCs/>
          <w:sz w:val="22"/>
          <w:szCs w:val="22"/>
        </w:rPr>
        <w:t>0,3</w:t>
      </w:r>
      <w:r w:rsidR="00981F7F" w:rsidRPr="00D75FE1">
        <w:rPr>
          <w:rFonts w:asciiTheme="minorHAnsi" w:hAnsiTheme="minorHAnsi" w:cstheme="minorHAnsi"/>
          <w:b/>
          <w:bCs/>
          <w:sz w:val="22"/>
          <w:szCs w:val="22"/>
        </w:rPr>
        <w:t xml:space="preserve"> </w:t>
      </w:r>
      <w:r w:rsidRPr="00D75FE1">
        <w:rPr>
          <w:rFonts w:asciiTheme="minorHAnsi" w:hAnsiTheme="minorHAnsi" w:cstheme="minorHAnsi"/>
          <w:b/>
          <w:bCs/>
          <w:sz w:val="22"/>
          <w:szCs w:val="22"/>
        </w:rPr>
        <w:t>%</w:t>
      </w:r>
      <w:r w:rsidRPr="00D75FE1">
        <w:rPr>
          <w:rFonts w:asciiTheme="minorHAnsi" w:hAnsiTheme="minorHAnsi" w:cstheme="minorHAnsi"/>
          <w:bCs/>
          <w:sz w:val="22"/>
          <w:szCs w:val="22"/>
        </w:rPr>
        <w:t xml:space="preserve"> z</w:t>
      </w:r>
      <w:r w:rsidR="00981F7F" w:rsidRPr="00D75FE1">
        <w:rPr>
          <w:rFonts w:asciiTheme="minorHAnsi" w:hAnsiTheme="minorHAnsi" w:cstheme="minorHAnsi"/>
          <w:bCs/>
          <w:sz w:val="22"/>
          <w:szCs w:val="22"/>
        </w:rPr>
        <w:t> ceny díla bez DPH</w:t>
      </w:r>
      <w:r w:rsidRPr="00D75FE1">
        <w:rPr>
          <w:rFonts w:asciiTheme="minorHAnsi" w:hAnsiTheme="minorHAnsi" w:cstheme="minorHAnsi"/>
          <w:bCs/>
          <w:sz w:val="22"/>
          <w:szCs w:val="22"/>
        </w:rPr>
        <w:t>, a to za každý</w:t>
      </w:r>
      <w:r w:rsidR="00D6211F" w:rsidRPr="00D75FE1">
        <w:rPr>
          <w:rFonts w:asciiTheme="minorHAnsi" w:hAnsiTheme="minorHAnsi" w:cstheme="minorHAnsi"/>
          <w:bCs/>
          <w:sz w:val="22"/>
          <w:szCs w:val="22"/>
        </w:rPr>
        <w:t>,</w:t>
      </w:r>
      <w:r w:rsidRPr="00D75FE1">
        <w:rPr>
          <w:rFonts w:asciiTheme="minorHAnsi" w:hAnsiTheme="minorHAnsi" w:cstheme="minorHAnsi"/>
          <w:bCs/>
          <w:sz w:val="22"/>
          <w:szCs w:val="22"/>
        </w:rPr>
        <w:t xml:space="preserve"> i započatý den </w:t>
      </w:r>
      <w:r w:rsidR="00981F7F" w:rsidRPr="00D75FE1">
        <w:rPr>
          <w:rFonts w:asciiTheme="minorHAnsi" w:hAnsiTheme="minorHAnsi" w:cstheme="minorHAnsi"/>
          <w:bCs/>
          <w:sz w:val="22"/>
          <w:szCs w:val="22"/>
        </w:rPr>
        <w:t>prodlení s předáním díla</w:t>
      </w:r>
      <w:r w:rsidRPr="00D75FE1">
        <w:rPr>
          <w:rFonts w:asciiTheme="minorHAnsi" w:hAnsiTheme="minorHAnsi" w:cstheme="minorHAnsi"/>
          <w:bCs/>
          <w:sz w:val="22"/>
          <w:szCs w:val="22"/>
        </w:rPr>
        <w:t>.</w:t>
      </w:r>
    </w:p>
    <w:p w14:paraId="77335319" w14:textId="77777777" w:rsidR="00F30223" w:rsidRPr="00D75FE1" w:rsidRDefault="00F30223" w:rsidP="008718C5">
      <w:pPr>
        <w:pStyle w:val="Smlouva-slo0"/>
        <w:widowControl w:val="0"/>
        <w:numPr>
          <w:ilvl w:val="0"/>
          <w:numId w:val="20"/>
        </w:numPr>
        <w:snapToGrid w:val="0"/>
        <w:spacing w:before="0"/>
        <w:rPr>
          <w:rFonts w:asciiTheme="minorHAnsi" w:hAnsiTheme="minorHAnsi" w:cstheme="minorHAnsi"/>
          <w:bCs/>
          <w:sz w:val="22"/>
          <w:szCs w:val="22"/>
        </w:rPr>
      </w:pPr>
      <w:r w:rsidRPr="00D75FE1">
        <w:rPr>
          <w:rFonts w:asciiTheme="minorHAnsi" w:hAnsiTheme="minorHAnsi" w:cstheme="minorHAnsi"/>
          <w:sz w:val="22"/>
          <w:szCs w:val="22"/>
        </w:rPr>
        <w:t xml:space="preserve">V případě prodlení </w:t>
      </w:r>
      <w:r w:rsidR="00D6211F" w:rsidRPr="00D75FE1">
        <w:rPr>
          <w:rFonts w:asciiTheme="minorHAnsi" w:hAnsiTheme="minorHAnsi" w:cstheme="minorHAnsi"/>
          <w:sz w:val="22"/>
          <w:szCs w:val="22"/>
        </w:rPr>
        <w:t xml:space="preserve">objednatele s placením faktury </w:t>
      </w:r>
      <w:r w:rsidRPr="00D75FE1">
        <w:rPr>
          <w:rFonts w:asciiTheme="minorHAnsi" w:hAnsiTheme="minorHAnsi" w:cstheme="minorHAnsi"/>
          <w:sz w:val="22"/>
          <w:szCs w:val="22"/>
        </w:rPr>
        <w:t xml:space="preserve">je zhotovitel oprávněn vymáhat po zhotoviteli smluvní pokutu ve výši </w:t>
      </w:r>
      <w:r w:rsidRPr="00D75FE1">
        <w:rPr>
          <w:rFonts w:asciiTheme="minorHAnsi" w:hAnsiTheme="minorHAnsi" w:cstheme="minorHAnsi"/>
          <w:b/>
          <w:sz w:val="22"/>
          <w:szCs w:val="22"/>
        </w:rPr>
        <w:t>0,3 %</w:t>
      </w:r>
      <w:r w:rsidRPr="00D75FE1">
        <w:rPr>
          <w:rFonts w:asciiTheme="minorHAnsi" w:hAnsiTheme="minorHAnsi" w:cstheme="minorHAnsi"/>
          <w:sz w:val="22"/>
          <w:szCs w:val="22"/>
        </w:rPr>
        <w:t xml:space="preserve"> z dlužné částky za každý započatý den prodlení s úhradou. </w:t>
      </w:r>
    </w:p>
    <w:p w14:paraId="0707DF65" w14:textId="6A5C8802" w:rsidR="00F30223" w:rsidRPr="00D75FE1" w:rsidRDefault="00F30223" w:rsidP="008718C5">
      <w:pPr>
        <w:pStyle w:val="Smlouva-slo0"/>
        <w:widowControl w:val="0"/>
        <w:numPr>
          <w:ilvl w:val="0"/>
          <w:numId w:val="20"/>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 xml:space="preserve">Objednatel je oprávněn po zhotoviteli vymáhat smluvní pokutu ve výši </w:t>
      </w:r>
      <w:r w:rsidR="00D75FE1">
        <w:rPr>
          <w:rFonts w:asciiTheme="minorHAnsi" w:hAnsiTheme="minorHAnsi" w:cstheme="minorHAnsi"/>
          <w:b/>
          <w:sz w:val="22"/>
          <w:szCs w:val="22"/>
        </w:rPr>
        <w:t>1.0</w:t>
      </w:r>
      <w:r w:rsidRPr="00D75FE1">
        <w:rPr>
          <w:rFonts w:asciiTheme="minorHAnsi" w:hAnsiTheme="minorHAnsi" w:cstheme="minorHAnsi"/>
          <w:b/>
          <w:sz w:val="22"/>
          <w:szCs w:val="22"/>
        </w:rPr>
        <w:t xml:space="preserve">00,- </w:t>
      </w:r>
      <w:r w:rsidR="00421C8E" w:rsidRPr="00D75FE1">
        <w:rPr>
          <w:rFonts w:asciiTheme="minorHAnsi" w:hAnsiTheme="minorHAnsi" w:cstheme="minorHAnsi"/>
          <w:b/>
          <w:sz w:val="22"/>
          <w:szCs w:val="22"/>
        </w:rPr>
        <w:t>Kč</w:t>
      </w:r>
      <w:r w:rsidR="00421C8E" w:rsidRPr="00D75FE1">
        <w:rPr>
          <w:rFonts w:asciiTheme="minorHAnsi" w:hAnsiTheme="minorHAnsi" w:cstheme="minorHAnsi"/>
          <w:sz w:val="22"/>
          <w:szCs w:val="22"/>
        </w:rPr>
        <w:t xml:space="preserve"> za</w:t>
      </w:r>
      <w:r w:rsidRPr="00D75FE1">
        <w:rPr>
          <w:rFonts w:asciiTheme="minorHAnsi" w:hAnsiTheme="minorHAnsi" w:cstheme="minorHAnsi"/>
          <w:sz w:val="22"/>
          <w:szCs w:val="22"/>
        </w:rPr>
        <w:t xml:space="preserve"> každý</w:t>
      </w:r>
      <w:r w:rsidR="00D6211F" w:rsidRPr="00D75FE1">
        <w:rPr>
          <w:rFonts w:asciiTheme="minorHAnsi" w:hAnsiTheme="minorHAnsi" w:cstheme="minorHAnsi"/>
          <w:sz w:val="22"/>
          <w:szCs w:val="22"/>
        </w:rPr>
        <w:t>,</w:t>
      </w:r>
      <w:r w:rsidRPr="00D75FE1">
        <w:rPr>
          <w:rFonts w:asciiTheme="minorHAnsi" w:hAnsiTheme="minorHAnsi" w:cstheme="minorHAnsi"/>
          <w:sz w:val="22"/>
          <w:szCs w:val="22"/>
        </w:rPr>
        <w:t xml:space="preserve"> i započatý den prodlení s vyklizením a vyčištěním staveniště ve sjednané lhůtě.</w:t>
      </w:r>
    </w:p>
    <w:p w14:paraId="5411DC2A" w14:textId="306DA1E3" w:rsidR="00F30223" w:rsidRPr="00D75FE1" w:rsidRDefault="00F30223" w:rsidP="008718C5">
      <w:pPr>
        <w:pStyle w:val="Smlouva-slo0"/>
        <w:widowControl w:val="0"/>
        <w:numPr>
          <w:ilvl w:val="0"/>
          <w:numId w:val="20"/>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Objednatel je oprávněn po zhotoviteli vymáhat smluvní pokutu ve výši</w:t>
      </w:r>
      <w:r w:rsidRPr="00D75FE1">
        <w:rPr>
          <w:rFonts w:asciiTheme="minorHAnsi" w:hAnsiTheme="minorHAnsi" w:cstheme="minorHAnsi"/>
          <w:b/>
          <w:sz w:val="22"/>
          <w:szCs w:val="22"/>
        </w:rPr>
        <w:t xml:space="preserve"> </w:t>
      </w:r>
      <w:r w:rsidR="00D75FE1">
        <w:rPr>
          <w:rFonts w:asciiTheme="minorHAnsi" w:hAnsiTheme="minorHAnsi" w:cstheme="minorHAnsi"/>
          <w:b/>
          <w:bCs/>
          <w:sz w:val="22"/>
          <w:szCs w:val="22"/>
        </w:rPr>
        <w:t>1.0</w:t>
      </w:r>
      <w:r w:rsidRPr="00D75FE1">
        <w:rPr>
          <w:rFonts w:asciiTheme="minorHAnsi" w:hAnsiTheme="minorHAnsi" w:cstheme="minorHAnsi"/>
          <w:b/>
          <w:bCs/>
          <w:sz w:val="22"/>
          <w:szCs w:val="22"/>
        </w:rPr>
        <w:t>00,- Kč</w:t>
      </w:r>
      <w:r w:rsidRPr="00D75FE1">
        <w:rPr>
          <w:rFonts w:asciiTheme="minorHAnsi" w:hAnsiTheme="minorHAnsi" w:cstheme="minorHAnsi"/>
          <w:bCs/>
          <w:sz w:val="22"/>
          <w:szCs w:val="22"/>
        </w:rPr>
        <w:t xml:space="preserve"> </w:t>
      </w:r>
      <w:r w:rsidRPr="00D75FE1">
        <w:rPr>
          <w:rFonts w:asciiTheme="minorHAnsi" w:hAnsiTheme="minorHAnsi" w:cstheme="minorHAnsi"/>
          <w:sz w:val="22"/>
          <w:szCs w:val="22"/>
        </w:rPr>
        <w:t>za každý prokazatelně zjištěný případ nedodržení pořádku na pracovišti. Pokuta bude vyúčtována až poté, kdy zhotovitel zjištěné nedostatky zapsané ve stavebním deníku objednatelem nebo jeho oprávněným zástupcem ve stanoveném dodatečném termínu neodstraní.</w:t>
      </w:r>
    </w:p>
    <w:p w14:paraId="4C38131F" w14:textId="77777777" w:rsidR="00421C8E" w:rsidRPr="00D75FE1" w:rsidRDefault="00421C8E" w:rsidP="008718C5">
      <w:pPr>
        <w:pStyle w:val="Smlouva-slo0"/>
        <w:widowControl w:val="0"/>
        <w:numPr>
          <w:ilvl w:val="0"/>
          <w:numId w:val="20"/>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 xml:space="preserve">V případě nedodržení termínu k odstranění vady či vad dle ustanovení článku XIII, bodů </w:t>
      </w:r>
      <w:smartTag w:uri="urn:schemas-microsoft-com:office:smarttags" w:element="metricconverter">
        <w:smartTagPr>
          <w:attr w:name="ProductID" w:val="7 a"/>
        </w:smartTagPr>
        <w:r w:rsidRPr="00D75FE1">
          <w:rPr>
            <w:rFonts w:asciiTheme="minorHAnsi" w:hAnsiTheme="minorHAnsi" w:cstheme="minorHAnsi"/>
            <w:sz w:val="22"/>
            <w:szCs w:val="22"/>
          </w:rPr>
          <w:t>7 a</w:t>
        </w:r>
      </w:smartTag>
      <w:r w:rsidRPr="00D75FE1">
        <w:rPr>
          <w:rFonts w:asciiTheme="minorHAnsi" w:hAnsiTheme="minorHAnsi" w:cstheme="minorHAnsi"/>
          <w:sz w:val="22"/>
          <w:szCs w:val="22"/>
        </w:rPr>
        <w:t xml:space="preserve"> 8 této smlouvy, které se projevily v záruční době, havárie dle ustanovení článku XIII, bodu 9, </w:t>
      </w:r>
      <w:r w:rsidR="0090351F" w:rsidRPr="00D75FE1">
        <w:rPr>
          <w:rFonts w:asciiTheme="minorHAnsi" w:hAnsiTheme="minorHAnsi" w:cstheme="minorHAnsi"/>
          <w:sz w:val="22"/>
          <w:szCs w:val="22"/>
        </w:rPr>
        <w:t xml:space="preserve">a </w:t>
      </w:r>
      <w:r w:rsidRPr="00D75FE1">
        <w:rPr>
          <w:rFonts w:asciiTheme="minorHAnsi" w:hAnsiTheme="minorHAnsi" w:cstheme="minorHAnsi"/>
          <w:sz w:val="22"/>
          <w:szCs w:val="22"/>
        </w:rPr>
        <w:t xml:space="preserve">vady či </w:t>
      </w:r>
      <w:r w:rsidR="0020169D" w:rsidRPr="00D75FE1">
        <w:rPr>
          <w:rFonts w:asciiTheme="minorHAnsi" w:hAnsiTheme="minorHAnsi" w:cstheme="minorHAnsi"/>
          <w:sz w:val="22"/>
          <w:szCs w:val="22"/>
        </w:rPr>
        <w:t>nedodělky</w:t>
      </w:r>
      <w:r w:rsidRPr="00D75FE1">
        <w:rPr>
          <w:rFonts w:asciiTheme="minorHAnsi" w:hAnsiTheme="minorHAnsi" w:cstheme="minorHAnsi"/>
          <w:sz w:val="22"/>
          <w:szCs w:val="22"/>
        </w:rPr>
        <w:t xml:space="preserve"> uveden</w:t>
      </w:r>
      <w:r w:rsidR="0020169D" w:rsidRPr="00D75FE1">
        <w:rPr>
          <w:rFonts w:asciiTheme="minorHAnsi" w:hAnsiTheme="minorHAnsi" w:cstheme="minorHAnsi"/>
          <w:sz w:val="22"/>
          <w:szCs w:val="22"/>
        </w:rPr>
        <w:t>é</w:t>
      </w:r>
      <w:r w:rsidRPr="00D75FE1">
        <w:rPr>
          <w:rFonts w:asciiTheme="minorHAnsi" w:hAnsiTheme="minorHAnsi" w:cstheme="minorHAnsi"/>
          <w:sz w:val="22"/>
          <w:szCs w:val="22"/>
        </w:rPr>
        <w:t xml:space="preserve"> v předávacím protokolu dle ustanovení článku XII, bodu 4, je objednatel oprávněn po zhotoviteli vymáhat smluvní pokutu ve výši </w:t>
      </w:r>
      <w:r w:rsidRPr="00D75FE1">
        <w:rPr>
          <w:rFonts w:asciiTheme="minorHAnsi" w:hAnsiTheme="minorHAnsi" w:cstheme="minorHAnsi"/>
          <w:b/>
          <w:sz w:val="22"/>
          <w:szCs w:val="22"/>
        </w:rPr>
        <w:t>1.000,- Kč</w:t>
      </w:r>
      <w:r w:rsidRPr="00D75FE1">
        <w:rPr>
          <w:rFonts w:asciiTheme="minorHAnsi" w:hAnsiTheme="minorHAnsi" w:cstheme="minorHAnsi"/>
          <w:bCs/>
          <w:sz w:val="22"/>
          <w:szCs w:val="22"/>
        </w:rPr>
        <w:t xml:space="preserve"> </w:t>
      </w:r>
      <w:r w:rsidRPr="00D75FE1">
        <w:rPr>
          <w:rFonts w:asciiTheme="minorHAnsi" w:hAnsiTheme="minorHAnsi" w:cstheme="minorHAnsi"/>
          <w:sz w:val="22"/>
          <w:szCs w:val="22"/>
        </w:rPr>
        <w:t>za každou jednotlivou vadu či nedodělek</w:t>
      </w:r>
      <w:r w:rsidR="00D6211F" w:rsidRPr="00D75FE1">
        <w:rPr>
          <w:rFonts w:asciiTheme="minorHAnsi" w:hAnsiTheme="minorHAnsi" w:cstheme="minorHAnsi"/>
          <w:sz w:val="22"/>
          <w:szCs w:val="22"/>
        </w:rPr>
        <w:t>,</w:t>
      </w:r>
      <w:r w:rsidRPr="00D75FE1">
        <w:rPr>
          <w:rFonts w:asciiTheme="minorHAnsi" w:hAnsiTheme="minorHAnsi" w:cstheme="minorHAnsi"/>
          <w:sz w:val="22"/>
          <w:szCs w:val="22"/>
        </w:rPr>
        <w:t xml:space="preserve"> a za každý</w:t>
      </w:r>
      <w:r w:rsidR="00D6211F" w:rsidRPr="00D75FE1">
        <w:rPr>
          <w:rFonts w:asciiTheme="minorHAnsi" w:hAnsiTheme="minorHAnsi" w:cstheme="minorHAnsi"/>
          <w:sz w:val="22"/>
          <w:szCs w:val="22"/>
        </w:rPr>
        <w:t>,</w:t>
      </w:r>
      <w:r w:rsidRPr="00D75FE1">
        <w:rPr>
          <w:rFonts w:asciiTheme="minorHAnsi" w:hAnsiTheme="minorHAnsi" w:cstheme="minorHAnsi"/>
          <w:sz w:val="22"/>
          <w:szCs w:val="22"/>
        </w:rPr>
        <w:t xml:space="preserve"> i započatý den prodlení v případě, že vady, nedodělky nebo havárie nebudou odstraněny ve stanovené lhůtě.</w:t>
      </w:r>
    </w:p>
    <w:p w14:paraId="1E425A44" w14:textId="77777777" w:rsidR="00D53D37" w:rsidRPr="00D75FE1" w:rsidRDefault="00D53D37" w:rsidP="008718C5">
      <w:pPr>
        <w:pStyle w:val="Smlouva-slo0"/>
        <w:widowControl w:val="0"/>
        <w:numPr>
          <w:ilvl w:val="0"/>
          <w:numId w:val="20"/>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 xml:space="preserve">V případě, že zhotovitel nenastoupí ve stanovené lhůtě k odstraňování vady či havárie, které se projevily v záruční době, je objednatel oprávněn po zhotoviteli vymáhat smluvní pokutu ve výši </w:t>
      </w:r>
      <w:r w:rsidRPr="00D75FE1">
        <w:rPr>
          <w:rFonts w:asciiTheme="minorHAnsi" w:hAnsiTheme="minorHAnsi" w:cstheme="minorHAnsi"/>
          <w:b/>
          <w:sz w:val="22"/>
          <w:szCs w:val="22"/>
        </w:rPr>
        <w:t>1.000,- Kč</w:t>
      </w:r>
      <w:r w:rsidRPr="00D75FE1">
        <w:rPr>
          <w:rFonts w:asciiTheme="minorHAnsi" w:hAnsiTheme="minorHAnsi" w:cstheme="minorHAnsi"/>
          <w:sz w:val="22"/>
          <w:szCs w:val="22"/>
        </w:rPr>
        <w:t xml:space="preserve"> za každou jednotlivou vadu a za každý</w:t>
      </w:r>
      <w:r w:rsidR="00D6211F" w:rsidRPr="00D75FE1">
        <w:rPr>
          <w:rFonts w:asciiTheme="minorHAnsi" w:hAnsiTheme="minorHAnsi" w:cstheme="minorHAnsi"/>
          <w:sz w:val="22"/>
          <w:szCs w:val="22"/>
        </w:rPr>
        <w:t>,</w:t>
      </w:r>
      <w:r w:rsidRPr="00D75FE1">
        <w:rPr>
          <w:rFonts w:asciiTheme="minorHAnsi" w:hAnsiTheme="minorHAnsi" w:cstheme="minorHAnsi"/>
          <w:sz w:val="22"/>
          <w:szCs w:val="22"/>
        </w:rPr>
        <w:t xml:space="preserve"> i započatý den, kdy nenastoup</w:t>
      </w:r>
      <w:r w:rsidR="00AD27E5" w:rsidRPr="00D75FE1">
        <w:rPr>
          <w:rFonts w:asciiTheme="minorHAnsi" w:hAnsiTheme="minorHAnsi" w:cstheme="minorHAnsi"/>
          <w:sz w:val="22"/>
          <w:szCs w:val="22"/>
        </w:rPr>
        <w:t>í</w:t>
      </w:r>
      <w:r w:rsidRPr="00D75FE1">
        <w:rPr>
          <w:rFonts w:asciiTheme="minorHAnsi" w:hAnsiTheme="minorHAnsi" w:cstheme="minorHAnsi"/>
          <w:sz w:val="22"/>
          <w:szCs w:val="22"/>
        </w:rPr>
        <w:t xml:space="preserve"> zhotovitel na odstranění vad</w:t>
      </w:r>
      <w:r w:rsidR="00AD27E5" w:rsidRPr="00D75FE1">
        <w:rPr>
          <w:rFonts w:asciiTheme="minorHAnsi" w:hAnsiTheme="minorHAnsi" w:cstheme="minorHAnsi"/>
          <w:sz w:val="22"/>
          <w:szCs w:val="22"/>
        </w:rPr>
        <w:t xml:space="preserve"> či havárie.</w:t>
      </w:r>
    </w:p>
    <w:p w14:paraId="728D998C" w14:textId="77777777" w:rsidR="00F30223" w:rsidRPr="00D75FE1" w:rsidRDefault="00F30223" w:rsidP="008718C5">
      <w:pPr>
        <w:pStyle w:val="Smlouva-slo0"/>
        <w:widowControl w:val="0"/>
        <w:numPr>
          <w:ilvl w:val="0"/>
          <w:numId w:val="20"/>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V případě, že zhotovitel poruší závažným způsobem předpisy BOZP nebo provozní řád a jiné instrukce</w:t>
      </w:r>
      <w:r w:rsidR="00D53D37" w:rsidRPr="00D75FE1">
        <w:rPr>
          <w:rFonts w:asciiTheme="minorHAnsi" w:hAnsiTheme="minorHAnsi" w:cstheme="minorHAnsi"/>
          <w:sz w:val="22"/>
          <w:szCs w:val="22"/>
        </w:rPr>
        <w:t>,</w:t>
      </w:r>
      <w:r w:rsidRPr="00D75FE1">
        <w:rPr>
          <w:rFonts w:asciiTheme="minorHAnsi" w:hAnsiTheme="minorHAnsi" w:cstheme="minorHAnsi"/>
          <w:sz w:val="22"/>
          <w:szCs w:val="22"/>
        </w:rPr>
        <w:t xml:space="preserve"> se kterými bude seznámen, je objednatel oprávněn vymáhat po zhotoviteli smluvní pokutu ve výši:</w:t>
      </w:r>
    </w:p>
    <w:p w14:paraId="3D488E90" w14:textId="44578EEE" w:rsidR="00F30223" w:rsidRPr="00D75FE1" w:rsidRDefault="007672AB" w:rsidP="008718C5">
      <w:pPr>
        <w:numPr>
          <w:ilvl w:val="0"/>
          <w:numId w:val="21"/>
        </w:numPr>
        <w:tabs>
          <w:tab w:val="left" w:pos="851"/>
        </w:tabs>
        <w:spacing w:before="120"/>
        <w:ind w:left="851" w:hanging="425"/>
        <w:jc w:val="both"/>
        <w:rPr>
          <w:rFonts w:asciiTheme="minorHAnsi" w:hAnsiTheme="minorHAnsi" w:cstheme="minorHAnsi"/>
          <w:sz w:val="22"/>
          <w:szCs w:val="22"/>
        </w:rPr>
      </w:pPr>
      <w:r w:rsidRPr="00D75FE1">
        <w:rPr>
          <w:rFonts w:asciiTheme="minorHAnsi" w:hAnsiTheme="minorHAnsi" w:cstheme="minorHAnsi"/>
          <w:sz w:val="22"/>
          <w:szCs w:val="22"/>
        </w:rPr>
        <w:t>10</w:t>
      </w:r>
      <w:r w:rsidR="00981F7F" w:rsidRPr="00D75FE1">
        <w:rPr>
          <w:rFonts w:asciiTheme="minorHAnsi" w:hAnsiTheme="minorHAnsi" w:cstheme="minorHAnsi"/>
          <w:sz w:val="22"/>
          <w:szCs w:val="22"/>
        </w:rPr>
        <w:t>.</w:t>
      </w:r>
      <w:r w:rsidR="00F30223" w:rsidRPr="00D75FE1">
        <w:rPr>
          <w:rFonts w:asciiTheme="minorHAnsi" w:hAnsiTheme="minorHAnsi" w:cstheme="minorHAnsi"/>
          <w:sz w:val="22"/>
          <w:szCs w:val="22"/>
        </w:rPr>
        <w:t>000,- Kč, pokud bylo nutno zastavit práce z důvodu přímého ohrožení životů pracovn</w:t>
      </w:r>
      <w:r w:rsidR="00D6211F" w:rsidRPr="00D75FE1">
        <w:rPr>
          <w:rFonts w:asciiTheme="minorHAnsi" w:hAnsiTheme="minorHAnsi" w:cstheme="minorHAnsi"/>
          <w:sz w:val="22"/>
          <w:szCs w:val="22"/>
        </w:rPr>
        <w:t>íků na stavbě (např. závady zdvi</w:t>
      </w:r>
      <w:r w:rsidR="00F30223" w:rsidRPr="00D75FE1">
        <w:rPr>
          <w:rFonts w:asciiTheme="minorHAnsi" w:hAnsiTheme="minorHAnsi" w:cstheme="minorHAnsi"/>
          <w:sz w:val="22"/>
          <w:szCs w:val="22"/>
        </w:rPr>
        <w:t>hacích zařízeních, životu nebezpečné elektrické instalace, neodborná manipulace s nebezpečnými látkami apod.) nebo pokud zhotovitel poškozuje zařízení sloužící k zajištění bezpečnosti (kry</w:t>
      </w:r>
      <w:r w:rsidR="00D6211F" w:rsidRPr="00D75FE1">
        <w:rPr>
          <w:rFonts w:asciiTheme="minorHAnsi" w:hAnsiTheme="minorHAnsi" w:cstheme="minorHAnsi"/>
          <w:sz w:val="22"/>
          <w:szCs w:val="22"/>
        </w:rPr>
        <w:t>ty</w:t>
      </w:r>
      <w:r w:rsidR="00F30223" w:rsidRPr="00D75FE1">
        <w:rPr>
          <w:rFonts w:asciiTheme="minorHAnsi" w:hAnsiTheme="minorHAnsi" w:cstheme="minorHAnsi"/>
          <w:sz w:val="22"/>
          <w:szCs w:val="22"/>
        </w:rPr>
        <w:t xml:space="preserve"> otvorů apod.)</w:t>
      </w:r>
    </w:p>
    <w:p w14:paraId="23920A26" w14:textId="77777777" w:rsidR="00F30223" w:rsidRPr="00D75FE1" w:rsidRDefault="00981F7F" w:rsidP="008718C5">
      <w:pPr>
        <w:numPr>
          <w:ilvl w:val="0"/>
          <w:numId w:val="21"/>
        </w:numPr>
        <w:tabs>
          <w:tab w:val="left" w:pos="851"/>
        </w:tabs>
        <w:spacing w:before="120"/>
        <w:ind w:left="851" w:hanging="425"/>
        <w:jc w:val="both"/>
        <w:rPr>
          <w:rFonts w:asciiTheme="minorHAnsi" w:hAnsiTheme="minorHAnsi" w:cstheme="minorHAnsi"/>
          <w:sz w:val="22"/>
          <w:szCs w:val="22"/>
        </w:rPr>
      </w:pPr>
      <w:r w:rsidRPr="00D75FE1">
        <w:rPr>
          <w:rFonts w:asciiTheme="minorHAnsi" w:hAnsiTheme="minorHAnsi" w:cstheme="minorHAnsi"/>
          <w:sz w:val="22"/>
          <w:szCs w:val="22"/>
        </w:rPr>
        <w:t>1.</w:t>
      </w:r>
      <w:r w:rsidR="00F30223" w:rsidRPr="00D75FE1">
        <w:rPr>
          <w:rFonts w:asciiTheme="minorHAnsi" w:hAnsiTheme="minorHAnsi" w:cstheme="minorHAnsi"/>
          <w:sz w:val="22"/>
          <w:szCs w:val="22"/>
        </w:rPr>
        <w:t>000,- Kč, pokud je možno závadu odstranit bez zastavení prací ihned nebo ve stanoveném termínu</w:t>
      </w:r>
    </w:p>
    <w:p w14:paraId="349C137F" w14:textId="77777777" w:rsidR="00F30223" w:rsidRPr="00D75FE1" w:rsidRDefault="00F30223" w:rsidP="008718C5">
      <w:pPr>
        <w:numPr>
          <w:ilvl w:val="0"/>
          <w:numId w:val="21"/>
        </w:numPr>
        <w:tabs>
          <w:tab w:val="left" w:pos="851"/>
        </w:tabs>
        <w:spacing w:before="120"/>
        <w:ind w:left="851" w:hanging="425"/>
        <w:jc w:val="both"/>
        <w:rPr>
          <w:rFonts w:asciiTheme="minorHAnsi" w:hAnsiTheme="minorHAnsi" w:cstheme="minorHAnsi"/>
          <w:sz w:val="22"/>
          <w:szCs w:val="22"/>
        </w:rPr>
      </w:pPr>
      <w:r w:rsidRPr="00D75FE1">
        <w:rPr>
          <w:rFonts w:asciiTheme="minorHAnsi" w:hAnsiTheme="minorHAnsi" w:cstheme="minorHAnsi"/>
          <w:sz w:val="22"/>
          <w:szCs w:val="22"/>
        </w:rPr>
        <w:t>10</w:t>
      </w:r>
      <w:r w:rsidR="00981F7F" w:rsidRPr="00D75FE1">
        <w:rPr>
          <w:rFonts w:asciiTheme="minorHAnsi" w:hAnsiTheme="minorHAnsi" w:cstheme="minorHAnsi"/>
          <w:sz w:val="22"/>
          <w:szCs w:val="22"/>
        </w:rPr>
        <w:t>.</w:t>
      </w:r>
      <w:r w:rsidRPr="00D75FE1">
        <w:rPr>
          <w:rFonts w:asciiTheme="minorHAnsi" w:hAnsiTheme="minorHAnsi" w:cstheme="minorHAnsi"/>
          <w:sz w:val="22"/>
          <w:szCs w:val="22"/>
        </w:rPr>
        <w:t>000,-</w:t>
      </w:r>
      <w:r w:rsidR="00981F7F" w:rsidRPr="00D75FE1">
        <w:rPr>
          <w:rFonts w:asciiTheme="minorHAnsi" w:hAnsiTheme="minorHAnsi" w:cstheme="minorHAnsi"/>
          <w:sz w:val="22"/>
          <w:szCs w:val="22"/>
        </w:rPr>
        <w:t xml:space="preserve"> </w:t>
      </w:r>
      <w:r w:rsidRPr="00D75FE1">
        <w:rPr>
          <w:rFonts w:asciiTheme="minorHAnsi" w:hAnsiTheme="minorHAnsi" w:cstheme="minorHAnsi"/>
          <w:sz w:val="22"/>
          <w:szCs w:val="22"/>
        </w:rPr>
        <w:t>Kč za každý započatý den prodlení s odstraněním závady ohrožujících bezpečnost práce počínaje dnem upozornění na závadu až do jejího odstranění.</w:t>
      </w:r>
    </w:p>
    <w:p w14:paraId="62A4B1BF" w14:textId="77777777" w:rsidR="00725E84" w:rsidRPr="00D75FE1" w:rsidRDefault="00725E84" w:rsidP="008718C5">
      <w:pPr>
        <w:numPr>
          <w:ilvl w:val="0"/>
          <w:numId w:val="21"/>
        </w:numPr>
        <w:tabs>
          <w:tab w:val="left" w:pos="851"/>
        </w:tabs>
        <w:spacing w:before="120"/>
        <w:ind w:left="851" w:hanging="425"/>
        <w:jc w:val="both"/>
        <w:rPr>
          <w:rFonts w:asciiTheme="minorHAnsi" w:hAnsiTheme="minorHAnsi" w:cstheme="minorHAnsi"/>
          <w:sz w:val="22"/>
          <w:szCs w:val="22"/>
        </w:rPr>
      </w:pPr>
      <w:r w:rsidRPr="00D75FE1">
        <w:rPr>
          <w:rFonts w:asciiTheme="minorHAnsi" w:hAnsiTheme="minorHAnsi" w:cstheme="minorHAnsi"/>
          <w:sz w:val="22"/>
          <w:szCs w:val="22"/>
        </w:rPr>
        <w:t>1.000,- Kč za každý zjištěný přestupek při druhém upozornění, pokud bude v prostoru staveniště zjištěn pracovník zhotovitele bez ochranných pracovních pomůcek (přilba, prac</w:t>
      </w:r>
      <w:r w:rsidR="00295C7B" w:rsidRPr="00D75FE1">
        <w:rPr>
          <w:rFonts w:asciiTheme="minorHAnsi" w:hAnsiTheme="minorHAnsi" w:cstheme="minorHAnsi"/>
          <w:sz w:val="22"/>
          <w:szCs w:val="22"/>
        </w:rPr>
        <w:t>ovní oděv, pracovní obuv atd.). P</w:t>
      </w:r>
      <w:r w:rsidRPr="00D75FE1">
        <w:rPr>
          <w:rFonts w:asciiTheme="minorHAnsi" w:hAnsiTheme="minorHAnsi" w:cstheme="minorHAnsi"/>
          <w:sz w:val="22"/>
          <w:szCs w:val="22"/>
        </w:rPr>
        <w:t>říslušné ochranné pracovní pomůcky jsou povinni na staveništi nosit všichni pracovníci zhotovitele bez výjimky</w:t>
      </w:r>
      <w:r w:rsidR="00434F02" w:rsidRPr="00D75FE1">
        <w:rPr>
          <w:rFonts w:asciiTheme="minorHAnsi" w:hAnsiTheme="minorHAnsi" w:cstheme="minorHAnsi"/>
          <w:sz w:val="22"/>
          <w:szCs w:val="22"/>
        </w:rPr>
        <w:t>.</w:t>
      </w:r>
    </w:p>
    <w:p w14:paraId="6343D895" w14:textId="77777777" w:rsidR="00725E84" w:rsidRPr="00D75FE1" w:rsidRDefault="007672AB" w:rsidP="008718C5">
      <w:pPr>
        <w:numPr>
          <w:ilvl w:val="0"/>
          <w:numId w:val="21"/>
        </w:numPr>
        <w:tabs>
          <w:tab w:val="left" w:pos="851"/>
        </w:tabs>
        <w:spacing w:before="120"/>
        <w:ind w:left="851" w:hanging="425"/>
        <w:jc w:val="both"/>
        <w:rPr>
          <w:rFonts w:asciiTheme="minorHAnsi" w:hAnsiTheme="minorHAnsi" w:cstheme="minorHAnsi"/>
          <w:sz w:val="22"/>
          <w:szCs w:val="22"/>
        </w:rPr>
      </w:pPr>
      <w:r w:rsidRPr="00D75FE1">
        <w:rPr>
          <w:rFonts w:asciiTheme="minorHAnsi" w:hAnsiTheme="minorHAnsi" w:cstheme="minorHAnsi"/>
          <w:bCs/>
          <w:sz w:val="22"/>
          <w:szCs w:val="22"/>
        </w:rPr>
        <w:t>10</w:t>
      </w:r>
      <w:r w:rsidR="00725E84" w:rsidRPr="00D75FE1">
        <w:rPr>
          <w:rFonts w:asciiTheme="minorHAnsi" w:hAnsiTheme="minorHAnsi" w:cstheme="minorHAnsi"/>
          <w:bCs/>
          <w:sz w:val="22"/>
          <w:szCs w:val="22"/>
        </w:rPr>
        <w:t xml:space="preserve">.000,- Kč za každý případ </w:t>
      </w:r>
      <w:r w:rsidR="00725E84" w:rsidRPr="00D75FE1">
        <w:rPr>
          <w:rFonts w:asciiTheme="minorHAnsi" w:hAnsiTheme="minorHAnsi" w:cstheme="minorHAnsi"/>
          <w:sz w:val="22"/>
          <w:szCs w:val="22"/>
        </w:rPr>
        <w:t xml:space="preserve">pozitivního výsledku </w:t>
      </w:r>
      <w:r w:rsidR="00295C7B" w:rsidRPr="00D75FE1">
        <w:rPr>
          <w:rFonts w:asciiTheme="minorHAnsi" w:hAnsiTheme="minorHAnsi" w:cstheme="minorHAnsi"/>
          <w:sz w:val="22"/>
          <w:szCs w:val="22"/>
        </w:rPr>
        <w:t xml:space="preserve">dechové zkoušky </w:t>
      </w:r>
      <w:r w:rsidR="00725E84" w:rsidRPr="00D75FE1">
        <w:rPr>
          <w:rFonts w:asciiTheme="minorHAnsi" w:hAnsiTheme="minorHAnsi" w:cstheme="minorHAnsi"/>
          <w:sz w:val="22"/>
          <w:szCs w:val="22"/>
        </w:rPr>
        <w:t xml:space="preserve">nebo </w:t>
      </w:r>
      <w:r w:rsidR="00295C7B" w:rsidRPr="00D75FE1">
        <w:rPr>
          <w:rFonts w:asciiTheme="minorHAnsi" w:hAnsiTheme="minorHAnsi" w:cstheme="minorHAnsi"/>
          <w:sz w:val="22"/>
          <w:szCs w:val="22"/>
        </w:rPr>
        <w:t>její odmítnutí</w:t>
      </w:r>
      <w:r w:rsidR="00725E84" w:rsidRPr="00D75FE1">
        <w:rPr>
          <w:rFonts w:asciiTheme="minorHAnsi" w:hAnsiTheme="minorHAnsi" w:cstheme="minorHAnsi"/>
          <w:sz w:val="22"/>
          <w:szCs w:val="22"/>
        </w:rPr>
        <w:t xml:space="preserve">, ke které je objednatel oprávněn vyzvat kteréhokoliv pracovníka zhotovitele. Objednatel má právo odvolat takového pracovníka a trvale mu zakázat vstup na staveniště.  </w:t>
      </w:r>
    </w:p>
    <w:p w14:paraId="3CD8B10F" w14:textId="77777777" w:rsidR="00981F7F" w:rsidRPr="00D75FE1" w:rsidRDefault="00F30223" w:rsidP="008718C5">
      <w:pPr>
        <w:pStyle w:val="Smlouva-slo0"/>
        <w:widowControl w:val="0"/>
        <w:numPr>
          <w:ilvl w:val="0"/>
          <w:numId w:val="20"/>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Smluvní pokuty sjednané touto smlouvou zaplatí povinná strana nezávisle na zavinění</w:t>
      </w:r>
      <w:r w:rsidR="00873BAE" w:rsidRPr="00D75FE1">
        <w:rPr>
          <w:rFonts w:asciiTheme="minorHAnsi" w:hAnsiTheme="minorHAnsi" w:cstheme="minorHAnsi"/>
          <w:sz w:val="22"/>
          <w:szCs w:val="22"/>
        </w:rPr>
        <w:t>,</w:t>
      </w:r>
      <w:r w:rsidRPr="00D75FE1">
        <w:rPr>
          <w:rFonts w:asciiTheme="minorHAnsi" w:hAnsiTheme="minorHAnsi" w:cstheme="minorHAnsi"/>
          <w:sz w:val="22"/>
          <w:szCs w:val="22"/>
        </w:rPr>
        <w:t xml:space="preserve"> a na tom, zda</w:t>
      </w:r>
      <w:r w:rsidR="00873BAE" w:rsidRPr="00D75FE1">
        <w:rPr>
          <w:rFonts w:asciiTheme="minorHAnsi" w:hAnsiTheme="minorHAnsi" w:cstheme="minorHAnsi"/>
          <w:sz w:val="22"/>
          <w:szCs w:val="22"/>
        </w:rPr>
        <w:t>,</w:t>
      </w:r>
      <w:r w:rsidRPr="00D75FE1">
        <w:rPr>
          <w:rFonts w:asciiTheme="minorHAnsi" w:hAnsiTheme="minorHAnsi" w:cstheme="minorHAnsi"/>
          <w:sz w:val="22"/>
          <w:szCs w:val="22"/>
        </w:rPr>
        <w:t xml:space="preserve"> a v jaké výši</w:t>
      </w:r>
      <w:r w:rsidR="00873BAE" w:rsidRPr="00D75FE1">
        <w:rPr>
          <w:rFonts w:asciiTheme="minorHAnsi" w:hAnsiTheme="minorHAnsi" w:cstheme="minorHAnsi"/>
          <w:sz w:val="22"/>
          <w:szCs w:val="22"/>
        </w:rPr>
        <w:t>,</w:t>
      </w:r>
      <w:r w:rsidRPr="00D75FE1">
        <w:rPr>
          <w:rFonts w:asciiTheme="minorHAnsi" w:hAnsiTheme="minorHAnsi" w:cstheme="minorHAnsi"/>
          <w:sz w:val="22"/>
          <w:szCs w:val="22"/>
        </w:rPr>
        <w:t xml:space="preserve"> vznikne druhé straně škoda, kterou lze vymáhat samostatně. </w:t>
      </w:r>
      <w:r w:rsidR="00981F7F" w:rsidRPr="00D75FE1">
        <w:rPr>
          <w:rFonts w:asciiTheme="minorHAnsi" w:hAnsiTheme="minorHAnsi" w:cstheme="minorHAnsi"/>
          <w:color w:val="0000FF"/>
          <w:sz w:val="22"/>
          <w:szCs w:val="22"/>
        </w:rPr>
        <w:t xml:space="preserve"> </w:t>
      </w:r>
    </w:p>
    <w:p w14:paraId="600D59A0" w14:textId="77777777" w:rsidR="00F30223" w:rsidRPr="00D75FE1" w:rsidRDefault="00981F7F" w:rsidP="008718C5">
      <w:pPr>
        <w:pStyle w:val="Smlouva-slo0"/>
        <w:widowControl w:val="0"/>
        <w:numPr>
          <w:ilvl w:val="0"/>
          <w:numId w:val="20"/>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 xml:space="preserve">Smluvní pokuty jsou splatné okamžikem porušení závazku ze strany objednatele či zhotovitele. </w:t>
      </w:r>
    </w:p>
    <w:p w14:paraId="7B342C68" w14:textId="724C0D88" w:rsidR="00F30223" w:rsidRPr="00D75FE1" w:rsidRDefault="00F30223" w:rsidP="008718C5">
      <w:pPr>
        <w:pStyle w:val="Smlouva-slo0"/>
        <w:widowControl w:val="0"/>
        <w:numPr>
          <w:ilvl w:val="0"/>
          <w:numId w:val="20"/>
        </w:numPr>
        <w:snapToGrid w:val="0"/>
        <w:spacing w:before="0"/>
        <w:ind w:left="357" w:hanging="499"/>
        <w:rPr>
          <w:rFonts w:asciiTheme="minorHAnsi" w:hAnsiTheme="minorHAnsi" w:cstheme="minorHAnsi"/>
          <w:sz w:val="22"/>
          <w:szCs w:val="22"/>
        </w:rPr>
      </w:pPr>
      <w:r w:rsidRPr="00D75FE1">
        <w:rPr>
          <w:rFonts w:asciiTheme="minorHAnsi" w:hAnsiTheme="minorHAnsi" w:cstheme="minorHAnsi"/>
          <w:sz w:val="22"/>
          <w:szCs w:val="22"/>
        </w:rPr>
        <w:t>Smluvní pokuty se nezapočítávají na náhradu případně vzniklé škody</w:t>
      </w:r>
      <w:r w:rsidR="00D75FE1">
        <w:rPr>
          <w:rFonts w:asciiTheme="minorHAnsi" w:hAnsiTheme="minorHAnsi" w:cstheme="minorHAnsi"/>
          <w:sz w:val="22"/>
          <w:szCs w:val="22"/>
        </w:rPr>
        <w:t>.</w:t>
      </w:r>
    </w:p>
    <w:p w14:paraId="09212856" w14:textId="77777777" w:rsidR="00504B89" w:rsidRPr="00DF0EFD" w:rsidRDefault="00504B89" w:rsidP="008718C5">
      <w:pPr>
        <w:jc w:val="both"/>
        <w:rPr>
          <w:rFonts w:asciiTheme="minorHAnsi" w:hAnsiTheme="minorHAnsi" w:cstheme="minorHAnsi"/>
          <w:b/>
          <w:bCs/>
          <w:sz w:val="22"/>
          <w:szCs w:val="22"/>
        </w:rPr>
      </w:pPr>
    </w:p>
    <w:p w14:paraId="47F718C7" w14:textId="6E131188" w:rsidR="00F30223" w:rsidRPr="00DF0EFD" w:rsidRDefault="00F30223" w:rsidP="008718C5">
      <w:pPr>
        <w:jc w:val="center"/>
        <w:rPr>
          <w:rFonts w:asciiTheme="minorHAnsi" w:hAnsiTheme="minorHAnsi" w:cstheme="minorHAnsi"/>
          <w:b/>
          <w:bCs/>
          <w:sz w:val="22"/>
          <w:szCs w:val="22"/>
        </w:rPr>
      </w:pPr>
      <w:r w:rsidRPr="00DF0EFD">
        <w:rPr>
          <w:rFonts w:asciiTheme="minorHAnsi" w:hAnsiTheme="minorHAnsi" w:cstheme="minorHAnsi"/>
          <w:b/>
          <w:bCs/>
          <w:sz w:val="22"/>
          <w:szCs w:val="22"/>
        </w:rPr>
        <w:t>Článek XV.</w:t>
      </w:r>
    </w:p>
    <w:p w14:paraId="6D7E69C0" w14:textId="77777777" w:rsidR="00F30223" w:rsidRPr="00DF0EFD" w:rsidRDefault="00F30223" w:rsidP="008718C5">
      <w:pPr>
        <w:pStyle w:val="Smlouva-slo0"/>
        <w:keepNext/>
        <w:keepLines/>
        <w:pBdr>
          <w:bottom w:val="single" w:sz="4" w:space="1" w:color="auto"/>
        </w:pBdr>
        <w:shd w:val="clear" w:color="auto" w:fill="F2F2F2" w:themeFill="background1" w:themeFillShade="F2"/>
        <w:spacing w:before="0" w:line="240" w:lineRule="auto"/>
        <w:jc w:val="center"/>
        <w:rPr>
          <w:rFonts w:asciiTheme="minorHAnsi" w:hAnsiTheme="minorHAnsi" w:cstheme="minorHAnsi"/>
          <w:b/>
          <w:bCs/>
          <w:sz w:val="22"/>
          <w:szCs w:val="22"/>
        </w:rPr>
      </w:pPr>
      <w:r w:rsidRPr="00DF0EFD">
        <w:rPr>
          <w:rFonts w:asciiTheme="minorHAnsi" w:hAnsiTheme="minorHAnsi" w:cstheme="minorHAnsi"/>
          <w:b/>
          <w:bCs/>
          <w:sz w:val="22"/>
          <w:szCs w:val="22"/>
        </w:rPr>
        <w:t>Závěrečná ujednání</w:t>
      </w:r>
    </w:p>
    <w:p w14:paraId="25ABD453" w14:textId="29CB5BE0" w:rsidR="00F94E14" w:rsidRPr="00D75FE1" w:rsidRDefault="00F94E14" w:rsidP="008718C5">
      <w:pPr>
        <w:numPr>
          <w:ilvl w:val="0"/>
          <w:numId w:val="22"/>
        </w:numPr>
        <w:tabs>
          <w:tab w:val="clear" w:pos="360"/>
        </w:tabs>
        <w:autoSpaceDE w:val="0"/>
        <w:autoSpaceDN w:val="0"/>
        <w:adjustRightInd w:val="0"/>
        <w:ind w:left="426" w:hanging="426"/>
        <w:jc w:val="both"/>
        <w:rPr>
          <w:rFonts w:asciiTheme="minorHAnsi" w:hAnsiTheme="minorHAnsi" w:cstheme="minorHAnsi"/>
          <w:sz w:val="22"/>
          <w:szCs w:val="22"/>
        </w:rPr>
      </w:pPr>
      <w:r w:rsidRPr="00D75FE1">
        <w:rPr>
          <w:rFonts w:asciiTheme="minorHAnsi" w:hAnsiTheme="minorHAnsi" w:cstheme="minorHAnsi"/>
          <w:sz w:val="22"/>
          <w:szCs w:val="22"/>
        </w:rPr>
        <w:t>Smlouva nabývá platnosti</w:t>
      </w:r>
      <w:r w:rsidRPr="00D75FE1">
        <w:rPr>
          <w:rFonts w:asciiTheme="minorHAnsi" w:hAnsiTheme="minorHAnsi" w:cstheme="minorHAnsi"/>
          <w:color w:val="0000FF"/>
          <w:sz w:val="22"/>
          <w:szCs w:val="22"/>
        </w:rPr>
        <w:t xml:space="preserve"> </w:t>
      </w:r>
      <w:r w:rsidRPr="00D75FE1">
        <w:rPr>
          <w:rFonts w:asciiTheme="minorHAnsi" w:hAnsiTheme="minorHAnsi" w:cstheme="minorHAnsi"/>
          <w:sz w:val="22"/>
          <w:szCs w:val="22"/>
        </w:rPr>
        <w:t>a účinnosti</w:t>
      </w:r>
      <w:r w:rsidRPr="00D75FE1">
        <w:rPr>
          <w:rFonts w:asciiTheme="minorHAnsi" w:hAnsiTheme="minorHAnsi" w:cstheme="minorHAnsi"/>
          <w:color w:val="0000FF"/>
          <w:sz w:val="22"/>
          <w:szCs w:val="22"/>
        </w:rPr>
        <w:t xml:space="preserve"> </w:t>
      </w:r>
      <w:r w:rsidRPr="00D75FE1">
        <w:rPr>
          <w:rFonts w:asciiTheme="minorHAnsi" w:hAnsiTheme="minorHAnsi" w:cstheme="minorHAnsi"/>
          <w:sz w:val="22"/>
          <w:szCs w:val="22"/>
        </w:rPr>
        <w:t>dnem podpisu obou smluvních stran</w:t>
      </w:r>
      <w:r w:rsidR="00D75FE1" w:rsidRPr="00D75FE1">
        <w:rPr>
          <w:rFonts w:asciiTheme="minorHAnsi" w:hAnsiTheme="minorHAnsi" w:cstheme="minorHAnsi"/>
          <w:sz w:val="22"/>
          <w:szCs w:val="22"/>
        </w:rPr>
        <w:t>.</w:t>
      </w:r>
    </w:p>
    <w:p w14:paraId="4BFD4B72" w14:textId="77777777" w:rsidR="00F94E14" w:rsidRPr="00D75FE1" w:rsidRDefault="00F94E14" w:rsidP="008718C5">
      <w:pPr>
        <w:numPr>
          <w:ilvl w:val="0"/>
          <w:numId w:val="22"/>
        </w:numPr>
        <w:tabs>
          <w:tab w:val="clear" w:pos="360"/>
        </w:tabs>
        <w:autoSpaceDE w:val="0"/>
        <w:autoSpaceDN w:val="0"/>
        <w:adjustRightInd w:val="0"/>
        <w:ind w:left="426" w:hanging="426"/>
        <w:jc w:val="both"/>
        <w:rPr>
          <w:rFonts w:asciiTheme="minorHAnsi" w:hAnsiTheme="minorHAnsi" w:cstheme="minorHAnsi"/>
          <w:sz w:val="22"/>
          <w:szCs w:val="22"/>
        </w:rPr>
      </w:pPr>
      <w:r w:rsidRPr="00D75FE1">
        <w:rPr>
          <w:rFonts w:asciiTheme="minorHAnsi" w:hAnsiTheme="minorHAnsi" w:cstheme="minorHAnsi"/>
          <w:sz w:val="22"/>
          <w:szCs w:val="22"/>
        </w:rPr>
        <w:t xml:space="preserve">Změnit nebo doplnit tuto smlouvu mohou smluvní strany jen v případě, že tím nebudou porušeny podmínky zadání veřejné zakázky a zákona č. 134/2016 Sb., o veřejných zakázkách, v platném </w:t>
      </w:r>
      <w:r w:rsidRPr="00D75FE1">
        <w:rPr>
          <w:rFonts w:asciiTheme="minorHAnsi" w:hAnsiTheme="minorHAnsi" w:cstheme="minorHAnsi"/>
          <w:sz w:val="22"/>
          <w:szCs w:val="22"/>
        </w:rPr>
        <w:lastRenderedPageBreak/>
        <w:t>znění, a to pouze formou písemných dodatků, které budou vzestupně číslovány, výslovně prohlášeny za dodatek této smlouvy a podepsány oprávněnými zástupci smluvních stran.</w:t>
      </w:r>
    </w:p>
    <w:p w14:paraId="4F441F57" w14:textId="77777777" w:rsidR="00F94E14" w:rsidRPr="00D75FE1" w:rsidRDefault="00F94E14" w:rsidP="008718C5">
      <w:pPr>
        <w:numPr>
          <w:ilvl w:val="0"/>
          <w:numId w:val="22"/>
        </w:numPr>
        <w:tabs>
          <w:tab w:val="clear" w:pos="360"/>
        </w:tabs>
        <w:autoSpaceDE w:val="0"/>
        <w:autoSpaceDN w:val="0"/>
        <w:adjustRightInd w:val="0"/>
        <w:ind w:left="426" w:hanging="426"/>
        <w:jc w:val="both"/>
        <w:rPr>
          <w:rFonts w:asciiTheme="minorHAnsi" w:hAnsiTheme="minorHAnsi" w:cstheme="minorHAnsi"/>
          <w:sz w:val="22"/>
          <w:szCs w:val="22"/>
        </w:rPr>
      </w:pPr>
      <w:r w:rsidRPr="00D75FE1">
        <w:rPr>
          <w:rFonts w:asciiTheme="minorHAnsi" w:hAnsiTheme="minorHAnsi" w:cstheme="minorHAnsi"/>
          <w:sz w:val="22"/>
          <w:szCs w:val="22"/>
        </w:rPr>
        <w:t>Smluvní vztah lze ukončit písemnou dohodou.</w:t>
      </w:r>
    </w:p>
    <w:p w14:paraId="77458AAA" w14:textId="304B64AE" w:rsidR="00F94E14" w:rsidRPr="00D75FE1" w:rsidRDefault="00F94E14" w:rsidP="008718C5">
      <w:pPr>
        <w:numPr>
          <w:ilvl w:val="0"/>
          <w:numId w:val="22"/>
        </w:numPr>
        <w:tabs>
          <w:tab w:val="clear" w:pos="360"/>
        </w:tabs>
        <w:autoSpaceDE w:val="0"/>
        <w:autoSpaceDN w:val="0"/>
        <w:adjustRightInd w:val="0"/>
        <w:ind w:left="426" w:hanging="426"/>
        <w:jc w:val="both"/>
        <w:rPr>
          <w:rFonts w:asciiTheme="minorHAnsi" w:hAnsiTheme="minorHAnsi" w:cstheme="minorHAnsi"/>
          <w:sz w:val="22"/>
          <w:szCs w:val="22"/>
        </w:rPr>
      </w:pPr>
      <w:r w:rsidRPr="00D75FE1">
        <w:rPr>
          <w:rFonts w:asciiTheme="minorHAnsi" w:hAnsiTheme="minorHAnsi" w:cstheme="minorHAnsi"/>
          <w:sz w:val="22"/>
          <w:szCs w:val="22"/>
        </w:rPr>
        <w:t xml:space="preserve">Smluvní strany se dohodly, že změna jiných osob (subdodavatelů) může být provedena pouze po předchozím písemném souhlasu Objednatele. Subdodavatelské schéma s uvedením všech subdodavatelů, kteří se budou podílet na realizaci díla, tvoří přílohu číslo </w:t>
      </w:r>
      <w:r w:rsidR="00D75FE1">
        <w:rPr>
          <w:rFonts w:asciiTheme="minorHAnsi" w:hAnsiTheme="minorHAnsi" w:cstheme="minorHAnsi"/>
          <w:sz w:val="22"/>
          <w:szCs w:val="22"/>
        </w:rPr>
        <w:t>3</w:t>
      </w:r>
      <w:r w:rsidRPr="00D75FE1">
        <w:rPr>
          <w:rFonts w:asciiTheme="minorHAnsi" w:hAnsiTheme="minorHAnsi" w:cstheme="minorHAnsi"/>
          <w:sz w:val="22"/>
          <w:szCs w:val="22"/>
        </w:rPr>
        <w:t xml:space="preserve"> této smlouvy a je její nedílnou součástí. Subdodavatelské schéma předloží Zhotovitel.</w:t>
      </w:r>
    </w:p>
    <w:p w14:paraId="41E59285" w14:textId="77777777" w:rsidR="00F94E14" w:rsidRPr="00D75FE1" w:rsidRDefault="00F94E14" w:rsidP="008718C5">
      <w:pPr>
        <w:numPr>
          <w:ilvl w:val="0"/>
          <w:numId w:val="22"/>
        </w:numPr>
        <w:tabs>
          <w:tab w:val="clear" w:pos="360"/>
        </w:tabs>
        <w:autoSpaceDE w:val="0"/>
        <w:autoSpaceDN w:val="0"/>
        <w:adjustRightInd w:val="0"/>
        <w:ind w:left="426" w:hanging="426"/>
        <w:jc w:val="both"/>
        <w:rPr>
          <w:rFonts w:asciiTheme="minorHAnsi" w:hAnsiTheme="minorHAnsi" w:cstheme="minorHAnsi"/>
          <w:sz w:val="22"/>
          <w:szCs w:val="22"/>
        </w:rPr>
      </w:pPr>
      <w:r w:rsidRPr="00D75FE1">
        <w:rPr>
          <w:rFonts w:asciiTheme="minorHAnsi" w:hAnsiTheme="minorHAnsi" w:cstheme="minorHAnsi"/>
          <w:sz w:val="22"/>
          <w:szCs w:val="22"/>
        </w:rPr>
        <w:t>Případná neplatnost některého z ustanovení této smlouvy nemá za následek neplatnost ostatních ustanovení. Pro případ, že kterékoliv ustanovení této smlouvy se stane neúčinným nebo neplatným, se smluvní strany zavazují bez zbytečných odkladů nahradit takové ustanovení novým.</w:t>
      </w:r>
    </w:p>
    <w:p w14:paraId="1F32CE69" w14:textId="77777777" w:rsidR="00F94E14" w:rsidRPr="00D75FE1" w:rsidRDefault="00F94E14" w:rsidP="008718C5">
      <w:pPr>
        <w:numPr>
          <w:ilvl w:val="0"/>
          <w:numId w:val="22"/>
        </w:numPr>
        <w:tabs>
          <w:tab w:val="clear" w:pos="360"/>
        </w:tabs>
        <w:autoSpaceDE w:val="0"/>
        <w:autoSpaceDN w:val="0"/>
        <w:adjustRightInd w:val="0"/>
        <w:ind w:left="426" w:hanging="426"/>
        <w:jc w:val="both"/>
        <w:rPr>
          <w:rFonts w:asciiTheme="minorHAnsi" w:hAnsiTheme="minorHAnsi" w:cstheme="minorHAnsi"/>
          <w:sz w:val="22"/>
          <w:szCs w:val="22"/>
        </w:rPr>
      </w:pPr>
      <w:r w:rsidRPr="00D75FE1">
        <w:rPr>
          <w:rFonts w:asciiTheme="minorHAnsi" w:hAnsiTheme="minorHAnsi" w:cstheme="minorHAnsi"/>
          <w:sz w:val="22"/>
          <w:szCs w:val="22"/>
        </w:rPr>
        <w:t>Smluvní strany shodně prohlašují, že si tuto smlouvu před jejím podpisem přečetly, že byla uzavřena po vzájemném projednání podle jejich pravé a svobodné vůle určitě, vážně a srozumitelně, nikoliv v tísni nebo za nápadně nevýhodných podmínek, a že se dohodly o celém jejím obsahu, což stvrzují svými podpisy.</w:t>
      </w:r>
    </w:p>
    <w:p w14:paraId="7B2560AB" w14:textId="77777777" w:rsidR="00F94E14" w:rsidRPr="00D75FE1" w:rsidRDefault="00F94E14" w:rsidP="008718C5">
      <w:pPr>
        <w:numPr>
          <w:ilvl w:val="0"/>
          <w:numId w:val="22"/>
        </w:numPr>
        <w:tabs>
          <w:tab w:val="clear" w:pos="360"/>
        </w:tabs>
        <w:autoSpaceDE w:val="0"/>
        <w:autoSpaceDN w:val="0"/>
        <w:adjustRightInd w:val="0"/>
        <w:ind w:left="426" w:hanging="426"/>
        <w:jc w:val="both"/>
        <w:rPr>
          <w:rFonts w:asciiTheme="minorHAnsi" w:hAnsiTheme="minorHAnsi" w:cstheme="minorHAnsi"/>
          <w:sz w:val="22"/>
          <w:szCs w:val="22"/>
        </w:rPr>
      </w:pPr>
      <w:r w:rsidRPr="00D75FE1">
        <w:rPr>
          <w:rFonts w:asciiTheme="minorHAnsi" w:hAnsiTheme="minorHAnsi" w:cstheme="minorHAnsi"/>
          <w:sz w:val="22"/>
          <w:szCs w:val="22"/>
        </w:rPr>
        <w:t>Smluvní strany prohlašují, že v plném rozsahu odkazují na sjednaný text smlouvy a ani jedna ze smluvních stran nebude uplatňovat či odkazovat na vzájemné obchodní zvyklosti. Smluvní strany dále při sjednání této smlouvy vylučují použití § 1740, odst. 3. NOZ a § 1751, odst. 2. NOZ, který stanoví, že smlouva je uzavřena i tehdy, kdy nedojde k úplné shodě projevu vůle smluvních stran.</w:t>
      </w:r>
    </w:p>
    <w:p w14:paraId="63FA67BF" w14:textId="77777777" w:rsidR="00F94E14" w:rsidRPr="00D75FE1" w:rsidRDefault="00F94E14" w:rsidP="008718C5">
      <w:pPr>
        <w:numPr>
          <w:ilvl w:val="0"/>
          <w:numId w:val="22"/>
        </w:numPr>
        <w:tabs>
          <w:tab w:val="clear" w:pos="360"/>
        </w:tabs>
        <w:autoSpaceDE w:val="0"/>
        <w:autoSpaceDN w:val="0"/>
        <w:adjustRightInd w:val="0"/>
        <w:ind w:left="426" w:hanging="426"/>
        <w:jc w:val="both"/>
        <w:rPr>
          <w:rFonts w:asciiTheme="minorHAnsi" w:hAnsiTheme="minorHAnsi" w:cstheme="minorHAnsi"/>
          <w:sz w:val="22"/>
          <w:szCs w:val="22"/>
        </w:rPr>
      </w:pPr>
      <w:r w:rsidRPr="00D75FE1">
        <w:rPr>
          <w:rFonts w:asciiTheme="minorHAnsi" w:hAnsiTheme="minorHAnsi" w:cstheme="minorHAnsi"/>
          <w:sz w:val="22"/>
          <w:szCs w:val="22"/>
        </w:rPr>
        <w:t>Zhotovitel prohlašuje a svým podpisem potvrzuje, že se necítí být a nepovažuje se za slabší smluvní stranu v porovnání s Objednatelem, měl možnost seznámit se s textem a obsahem smlouvy, obsahu rozumí a chce jím být vázán a dále prohlašuje, že smluvní ujednání s objednatelem dostatečně projednal.</w:t>
      </w:r>
    </w:p>
    <w:p w14:paraId="186AEC52" w14:textId="77777777" w:rsidR="00F94E14" w:rsidRPr="00D75FE1" w:rsidRDefault="00F94E14" w:rsidP="008718C5">
      <w:pPr>
        <w:numPr>
          <w:ilvl w:val="0"/>
          <w:numId w:val="22"/>
        </w:numPr>
        <w:tabs>
          <w:tab w:val="clear" w:pos="360"/>
        </w:tabs>
        <w:autoSpaceDE w:val="0"/>
        <w:autoSpaceDN w:val="0"/>
        <w:adjustRightInd w:val="0"/>
        <w:ind w:left="426" w:hanging="568"/>
        <w:jc w:val="both"/>
        <w:rPr>
          <w:rFonts w:asciiTheme="minorHAnsi" w:hAnsiTheme="minorHAnsi" w:cstheme="minorHAnsi"/>
          <w:sz w:val="22"/>
          <w:szCs w:val="22"/>
        </w:rPr>
      </w:pPr>
      <w:r w:rsidRPr="00D75FE1">
        <w:rPr>
          <w:rFonts w:asciiTheme="minorHAnsi" w:hAnsiTheme="minorHAnsi" w:cstheme="minorHAnsi"/>
          <w:sz w:val="22"/>
          <w:szCs w:val="22"/>
        </w:rPr>
        <w:t>Smluvní strany se dohodly, že Zhotovitel není oprávněn si jednostranně započíst jakýkoliv svůj závazek vůči Objednateli, Zhotovitel není oprávněn postoupit pohledávku, anebo práva a povinnosti vyplývající z této smlouvy jinému subjektu bez předchozího písemného souhlasu Objednatele. Zhotovitel není oprávněn postoupit veškerá práva vyplývající z této smlouvy, bez předchozího písemného souhlasu Objednatele, jinému Zhotoviteli.</w:t>
      </w:r>
    </w:p>
    <w:p w14:paraId="58F8C8C6" w14:textId="77777777" w:rsidR="00F94E14" w:rsidRPr="00D75FE1" w:rsidRDefault="00F94E14" w:rsidP="008718C5">
      <w:pPr>
        <w:numPr>
          <w:ilvl w:val="0"/>
          <w:numId w:val="22"/>
        </w:numPr>
        <w:tabs>
          <w:tab w:val="clear" w:pos="360"/>
        </w:tabs>
        <w:autoSpaceDE w:val="0"/>
        <w:autoSpaceDN w:val="0"/>
        <w:adjustRightInd w:val="0"/>
        <w:ind w:left="426" w:hanging="568"/>
        <w:jc w:val="both"/>
        <w:rPr>
          <w:rFonts w:asciiTheme="minorHAnsi" w:hAnsiTheme="minorHAnsi" w:cstheme="minorHAnsi"/>
          <w:sz w:val="22"/>
          <w:szCs w:val="22"/>
        </w:rPr>
      </w:pPr>
      <w:r w:rsidRPr="00D75FE1">
        <w:rPr>
          <w:rFonts w:asciiTheme="minorHAnsi" w:hAnsiTheme="minorHAnsi" w:cstheme="minorHAnsi"/>
          <w:sz w:val="22"/>
          <w:szCs w:val="22"/>
        </w:rPr>
        <w:t>Tato smlouva představuje úplné ujednání o předmětu smlouvy a všech náležitostech, které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5B3B3C9A" w14:textId="77777777" w:rsidR="00F94E14" w:rsidRPr="00D75FE1" w:rsidRDefault="00F94E14" w:rsidP="008718C5">
      <w:pPr>
        <w:numPr>
          <w:ilvl w:val="0"/>
          <w:numId w:val="22"/>
        </w:numPr>
        <w:tabs>
          <w:tab w:val="clear" w:pos="360"/>
        </w:tabs>
        <w:autoSpaceDE w:val="0"/>
        <w:autoSpaceDN w:val="0"/>
        <w:adjustRightInd w:val="0"/>
        <w:ind w:left="426" w:hanging="568"/>
        <w:jc w:val="both"/>
        <w:rPr>
          <w:rFonts w:asciiTheme="minorHAnsi" w:hAnsiTheme="minorHAnsi" w:cstheme="minorHAnsi"/>
          <w:sz w:val="22"/>
          <w:szCs w:val="22"/>
        </w:rPr>
      </w:pPr>
      <w:r w:rsidRPr="00D75FE1">
        <w:rPr>
          <w:rFonts w:asciiTheme="minorHAnsi" w:hAnsiTheme="minorHAnsi" w:cstheme="minorHAnsi"/>
          <w:sz w:val="22"/>
          <w:szCs w:val="22"/>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Smluvní strany rovněž vzájemně potvrzují, že si nejsou vědomy žádných dosud mezi nimi zavedených obchodních zvyklostí či praxe.</w:t>
      </w:r>
    </w:p>
    <w:p w14:paraId="0A90D6A3" w14:textId="77777777" w:rsidR="00F94E14" w:rsidRPr="00D75FE1" w:rsidRDefault="00F94E14" w:rsidP="008718C5">
      <w:pPr>
        <w:numPr>
          <w:ilvl w:val="0"/>
          <w:numId w:val="22"/>
        </w:numPr>
        <w:tabs>
          <w:tab w:val="clear" w:pos="360"/>
        </w:tabs>
        <w:autoSpaceDE w:val="0"/>
        <w:autoSpaceDN w:val="0"/>
        <w:adjustRightInd w:val="0"/>
        <w:ind w:left="426" w:hanging="568"/>
        <w:jc w:val="both"/>
        <w:rPr>
          <w:rFonts w:asciiTheme="minorHAnsi" w:hAnsiTheme="minorHAnsi" w:cstheme="minorHAnsi"/>
          <w:sz w:val="22"/>
          <w:szCs w:val="22"/>
        </w:rPr>
      </w:pPr>
      <w:r w:rsidRPr="00D75FE1">
        <w:rPr>
          <w:rFonts w:asciiTheme="minorHAnsi" w:hAnsiTheme="minorHAnsi" w:cstheme="minorHAnsi"/>
          <w:sz w:val="22"/>
          <w:szCs w:val="22"/>
        </w:rPr>
        <w:t>Smluvní strany shodně prohlašují, že si sdělily všechny skutkové a právní okolnosti, o nichž k datu podpisu této smlouvy věděly nebo vědět musely, a které jsou relevantní ve vztahu k uzavření této smlouvy. Kromě ujištění, která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7186D3E6" w14:textId="77777777" w:rsidR="00F94E14" w:rsidRPr="00D75FE1" w:rsidRDefault="00F94E14" w:rsidP="008718C5">
      <w:pPr>
        <w:numPr>
          <w:ilvl w:val="0"/>
          <w:numId w:val="22"/>
        </w:numPr>
        <w:tabs>
          <w:tab w:val="clear" w:pos="360"/>
        </w:tabs>
        <w:autoSpaceDE w:val="0"/>
        <w:autoSpaceDN w:val="0"/>
        <w:adjustRightInd w:val="0"/>
        <w:ind w:left="426" w:hanging="568"/>
        <w:jc w:val="both"/>
        <w:rPr>
          <w:rFonts w:asciiTheme="minorHAnsi" w:hAnsiTheme="minorHAnsi" w:cstheme="minorHAnsi"/>
          <w:sz w:val="22"/>
          <w:szCs w:val="22"/>
        </w:rPr>
      </w:pPr>
      <w:r w:rsidRPr="00D75FE1">
        <w:rPr>
          <w:rFonts w:asciiTheme="minorHAnsi" w:hAnsiTheme="minorHAnsi" w:cstheme="minorHAnsi"/>
          <w:sz w:val="22"/>
          <w:szCs w:val="22"/>
        </w:rPr>
        <w:t>Odpověď strany této smlouvy, která podle § 1740 odst. 3 Občanského zákoníku obsahuje dodatek nebo odchylku oproti nabídce, není přijetím nabídky na uzavření této smlouvy, ani když podstatně nemění podmínky nabídky.</w:t>
      </w:r>
    </w:p>
    <w:p w14:paraId="5C7C1098" w14:textId="77777777" w:rsidR="00F94E14" w:rsidRPr="00D75FE1" w:rsidRDefault="00F94E14" w:rsidP="008718C5">
      <w:pPr>
        <w:numPr>
          <w:ilvl w:val="0"/>
          <w:numId w:val="22"/>
        </w:numPr>
        <w:tabs>
          <w:tab w:val="clear" w:pos="360"/>
        </w:tabs>
        <w:autoSpaceDE w:val="0"/>
        <w:autoSpaceDN w:val="0"/>
        <w:adjustRightInd w:val="0"/>
        <w:ind w:left="426" w:hanging="568"/>
        <w:jc w:val="both"/>
        <w:rPr>
          <w:rFonts w:asciiTheme="minorHAnsi" w:hAnsiTheme="minorHAnsi" w:cstheme="minorHAnsi"/>
          <w:sz w:val="22"/>
          <w:szCs w:val="22"/>
        </w:rPr>
      </w:pPr>
      <w:r w:rsidRPr="00D75FE1">
        <w:rPr>
          <w:rFonts w:asciiTheme="minorHAnsi" w:hAnsiTheme="minorHAnsi" w:cstheme="minorHAnsi"/>
          <w:sz w:val="22"/>
          <w:szCs w:val="22"/>
        </w:rPr>
        <w:t>Zhotovitel na sebe přebírá podle § 1765 Občanského zákoníku riziko změny okolností.</w:t>
      </w:r>
    </w:p>
    <w:p w14:paraId="1E9582BE" w14:textId="77777777" w:rsidR="00F94E14" w:rsidRPr="00D75FE1" w:rsidRDefault="00F94E14" w:rsidP="008718C5">
      <w:pPr>
        <w:numPr>
          <w:ilvl w:val="0"/>
          <w:numId w:val="22"/>
        </w:numPr>
        <w:tabs>
          <w:tab w:val="clear" w:pos="360"/>
        </w:tabs>
        <w:autoSpaceDE w:val="0"/>
        <w:autoSpaceDN w:val="0"/>
        <w:adjustRightInd w:val="0"/>
        <w:ind w:left="426" w:hanging="568"/>
        <w:jc w:val="both"/>
        <w:rPr>
          <w:rFonts w:asciiTheme="minorHAnsi" w:hAnsiTheme="minorHAnsi" w:cstheme="minorHAnsi"/>
          <w:sz w:val="22"/>
          <w:szCs w:val="22"/>
        </w:rPr>
      </w:pPr>
      <w:r w:rsidRPr="00D75FE1">
        <w:rPr>
          <w:rFonts w:asciiTheme="minorHAnsi" w:hAnsiTheme="minorHAnsi" w:cstheme="minorHAnsi"/>
          <w:sz w:val="22"/>
          <w:szCs w:val="22"/>
        </w:rPr>
        <w:t>Ukáže-li se některé z ustanovení této smlouvy zdánlivým (nicotným), posoudí se vliv této vady na ostatní ustanovení smlouvy obdobně podle § 576 Občanského zákoníku.</w:t>
      </w:r>
    </w:p>
    <w:p w14:paraId="68C57F99" w14:textId="77777777" w:rsidR="00F94E14" w:rsidRPr="00D75FE1" w:rsidRDefault="00F94E14" w:rsidP="008718C5">
      <w:pPr>
        <w:numPr>
          <w:ilvl w:val="0"/>
          <w:numId w:val="22"/>
        </w:numPr>
        <w:tabs>
          <w:tab w:val="clear" w:pos="360"/>
        </w:tabs>
        <w:autoSpaceDE w:val="0"/>
        <w:autoSpaceDN w:val="0"/>
        <w:adjustRightInd w:val="0"/>
        <w:ind w:left="426" w:hanging="568"/>
        <w:jc w:val="both"/>
        <w:rPr>
          <w:rFonts w:asciiTheme="minorHAnsi" w:hAnsiTheme="minorHAnsi" w:cstheme="minorHAnsi"/>
          <w:sz w:val="22"/>
          <w:szCs w:val="22"/>
        </w:rPr>
      </w:pPr>
      <w:r w:rsidRPr="00D75FE1">
        <w:rPr>
          <w:rFonts w:asciiTheme="minorHAnsi" w:hAnsiTheme="minorHAnsi" w:cstheme="minorHAnsi"/>
          <w:sz w:val="22"/>
          <w:szCs w:val="22"/>
        </w:rPr>
        <w:t xml:space="preserve">Smluvní strany vylučují aplikaci následujících ustanovení Občanského zákoníku na tuto smlouvu: § </w:t>
      </w:r>
      <w:smartTag w:uri="urn:schemas-microsoft-com:office:smarttags" w:element="metricconverter">
        <w:smartTagPr>
          <w:attr w:name="ProductID" w:val="1799 a"/>
        </w:smartTagPr>
        <w:r w:rsidRPr="00D75FE1">
          <w:rPr>
            <w:rFonts w:asciiTheme="minorHAnsi" w:hAnsiTheme="minorHAnsi" w:cstheme="minorHAnsi"/>
            <w:sz w:val="22"/>
            <w:szCs w:val="22"/>
          </w:rPr>
          <w:t>1799 a</w:t>
        </w:r>
      </w:smartTag>
      <w:r w:rsidRPr="00D75FE1">
        <w:rPr>
          <w:rFonts w:asciiTheme="minorHAnsi" w:hAnsiTheme="minorHAnsi" w:cstheme="minorHAnsi"/>
          <w:sz w:val="22"/>
          <w:szCs w:val="22"/>
        </w:rPr>
        <w:t xml:space="preserve"> § 1800, § 1805 odst. 2 Občanského zákoníku.</w:t>
      </w:r>
    </w:p>
    <w:p w14:paraId="30B21F54" w14:textId="44471761" w:rsidR="000307BB" w:rsidRDefault="000307BB" w:rsidP="008718C5">
      <w:pPr>
        <w:numPr>
          <w:ilvl w:val="0"/>
          <w:numId w:val="22"/>
        </w:numPr>
        <w:tabs>
          <w:tab w:val="clear" w:pos="360"/>
        </w:tabs>
        <w:autoSpaceDE w:val="0"/>
        <w:autoSpaceDN w:val="0"/>
        <w:adjustRightInd w:val="0"/>
        <w:ind w:left="426" w:hanging="568"/>
        <w:jc w:val="both"/>
        <w:rPr>
          <w:rFonts w:asciiTheme="minorHAnsi" w:hAnsiTheme="minorHAnsi" w:cstheme="minorHAnsi"/>
          <w:sz w:val="22"/>
          <w:szCs w:val="22"/>
        </w:rPr>
      </w:pPr>
      <w:r>
        <w:rPr>
          <w:rFonts w:asciiTheme="minorHAnsi" w:hAnsiTheme="minorHAnsi" w:cstheme="minorHAnsi"/>
          <w:sz w:val="22"/>
          <w:szCs w:val="22"/>
        </w:rPr>
        <w:t xml:space="preserve">Doložka platnosti právního úkonu: ___ </w:t>
      </w:r>
      <w:r w:rsidRPr="000307BB">
        <w:rPr>
          <w:rFonts w:asciiTheme="minorHAnsi" w:hAnsiTheme="minorHAnsi" w:cstheme="minorHAnsi"/>
          <w:b/>
          <w:bCs/>
          <w:color w:val="EE0000"/>
          <w:sz w:val="22"/>
          <w:szCs w:val="22"/>
          <w:highlight w:val="yellow"/>
          <w:vertAlign w:val="superscript"/>
        </w:rPr>
        <w:t>BUDE DOPLNĚNO PŘED PODPISEM SMLOUVY</w:t>
      </w:r>
      <w:r w:rsidRPr="000307BB">
        <w:rPr>
          <w:rFonts w:asciiTheme="minorHAnsi" w:hAnsiTheme="minorHAnsi" w:cstheme="minorHAnsi"/>
          <w:color w:val="EE0000"/>
          <w:sz w:val="22"/>
          <w:szCs w:val="22"/>
        </w:rPr>
        <w:t xml:space="preserve"> </w:t>
      </w:r>
    </w:p>
    <w:p w14:paraId="1D2318C0" w14:textId="1783A733" w:rsidR="00F94E14" w:rsidRPr="00D75FE1" w:rsidRDefault="00F94E14" w:rsidP="008718C5">
      <w:pPr>
        <w:numPr>
          <w:ilvl w:val="0"/>
          <w:numId w:val="22"/>
        </w:numPr>
        <w:tabs>
          <w:tab w:val="clear" w:pos="360"/>
        </w:tabs>
        <w:autoSpaceDE w:val="0"/>
        <w:autoSpaceDN w:val="0"/>
        <w:adjustRightInd w:val="0"/>
        <w:ind w:left="426" w:hanging="568"/>
        <w:jc w:val="both"/>
        <w:rPr>
          <w:rFonts w:asciiTheme="minorHAnsi" w:hAnsiTheme="minorHAnsi" w:cstheme="minorHAnsi"/>
          <w:sz w:val="22"/>
          <w:szCs w:val="22"/>
        </w:rPr>
      </w:pPr>
      <w:r w:rsidRPr="00D75FE1">
        <w:rPr>
          <w:rFonts w:asciiTheme="minorHAnsi" w:hAnsiTheme="minorHAnsi" w:cstheme="minorHAnsi"/>
          <w:sz w:val="22"/>
          <w:szCs w:val="22"/>
        </w:rPr>
        <w:t>Tato smlouva je vypracována ve dvou (2) vyhotoveních, z nichž každé má platnost originálu, a je ji možno měnit pouze formou číslovaných, písemných dodatků. Jedno (1) vyhotovení smlouvy obdrží Zhotovitel a zbylé jedno (1) vyhotovení obdrží Objednatel.</w:t>
      </w:r>
    </w:p>
    <w:p w14:paraId="43BB3C9E" w14:textId="204869B8" w:rsidR="00541F7A" w:rsidRPr="00D75FE1" w:rsidRDefault="00F30223" w:rsidP="008718C5">
      <w:pPr>
        <w:pStyle w:val="Smlouva-slo0"/>
        <w:widowControl w:val="0"/>
        <w:snapToGrid w:val="0"/>
        <w:spacing w:before="0"/>
        <w:ind w:firstLine="426"/>
        <w:rPr>
          <w:rFonts w:asciiTheme="minorHAnsi" w:hAnsiTheme="minorHAnsi" w:cstheme="minorHAnsi"/>
          <w:sz w:val="22"/>
          <w:szCs w:val="22"/>
        </w:rPr>
      </w:pPr>
      <w:r w:rsidRPr="00D75FE1">
        <w:rPr>
          <w:rFonts w:asciiTheme="minorHAnsi" w:hAnsiTheme="minorHAnsi" w:cstheme="minorHAnsi"/>
          <w:sz w:val="22"/>
          <w:szCs w:val="22"/>
        </w:rPr>
        <w:t xml:space="preserve">Příloha SOD </w:t>
      </w:r>
      <w:r w:rsidR="003D1AAA" w:rsidRPr="00D75FE1">
        <w:rPr>
          <w:rFonts w:asciiTheme="minorHAnsi" w:hAnsiTheme="minorHAnsi" w:cstheme="minorHAnsi"/>
          <w:sz w:val="22"/>
          <w:szCs w:val="22"/>
        </w:rPr>
        <w:t>č. 1 –</w:t>
      </w:r>
      <w:r w:rsidR="007B5C83">
        <w:rPr>
          <w:rFonts w:asciiTheme="minorHAnsi" w:hAnsiTheme="minorHAnsi" w:cstheme="minorHAnsi"/>
          <w:sz w:val="22"/>
          <w:szCs w:val="22"/>
        </w:rPr>
        <w:t xml:space="preserve"> Projektová dokumentace</w:t>
      </w:r>
      <w:r w:rsidR="00C81861">
        <w:rPr>
          <w:rFonts w:asciiTheme="minorHAnsi" w:hAnsiTheme="minorHAnsi" w:cstheme="minorHAnsi"/>
          <w:sz w:val="22"/>
          <w:szCs w:val="22"/>
        </w:rPr>
        <w:t xml:space="preserve"> (samostatně mimo smlouvu)</w:t>
      </w:r>
    </w:p>
    <w:p w14:paraId="104E2391" w14:textId="5DDE056B" w:rsidR="00500FAB" w:rsidRPr="00D75FE1" w:rsidRDefault="00541F7A" w:rsidP="008718C5">
      <w:pPr>
        <w:pStyle w:val="Smlouva-slo0"/>
        <w:widowControl w:val="0"/>
        <w:snapToGrid w:val="0"/>
        <w:spacing w:before="0"/>
        <w:ind w:firstLine="426"/>
        <w:rPr>
          <w:rFonts w:asciiTheme="minorHAnsi" w:hAnsiTheme="minorHAnsi" w:cstheme="minorHAnsi"/>
          <w:sz w:val="22"/>
          <w:szCs w:val="22"/>
        </w:rPr>
      </w:pPr>
      <w:r w:rsidRPr="00D75FE1">
        <w:rPr>
          <w:rFonts w:asciiTheme="minorHAnsi" w:hAnsiTheme="minorHAnsi" w:cstheme="minorHAnsi"/>
          <w:sz w:val="22"/>
          <w:szCs w:val="22"/>
        </w:rPr>
        <w:lastRenderedPageBreak/>
        <w:t xml:space="preserve">Příloha SOD č. 2 – </w:t>
      </w:r>
      <w:r w:rsidR="00500FAB" w:rsidRPr="00D75FE1">
        <w:rPr>
          <w:rFonts w:asciiTheme="minorHAnsi" w:hAnsiTheme="minorHAnsi" w:cstheme="minorHAnsi"/>
          <w:sz w:val="22"/>
          <w:szCs w:val="22"/>
        </w:rPr>
        <w:t xml:space="preserve">Rozpočet stavby </w:t>
      </w:r>
    </w:p>
    <w:p w14:paraId="1CDD5A87" w14:textId="7EEEB0F0" w:rsidR="00351B9E" w:rsidRPr="00D75FE1" w:rsidRDefault="00351B9E" w:rsidP="008718C5">
      <w:pPr>
        <w:pStyle w:val="Smlouva-slo0"/>
        <w:widowControl w:val="0"/>
        <w:snapToGrid w:val="0"/>
        <w:spacing w:before="0"/>
        <w:ind w:firstLine="426"/>
        <w:rPr>
          <w:rFonts w:asciiTheme="minorHAnsi" w:hAnsiTheme="minorHAnsi" w:cstheme="minorHAnsi"/>
          <w:sz w:val="22"/>
          <w:szCs w:val="22"/>
        </w:rPr>
      </w:pPr>
      <w:r w:rsidRPr="00D75FE1">
        <w:rPr>
          <w:rFonts w:asciiTheme="minorHAnsi" w:hAnsiTheme="minorHAnsi" w:cstheme="minorHAnsi"/>
          <w:sz w:val="22"/>
          <w:szCs w:val="22"/>
        </w:rPr>
        <w:t>Příloha SOD č. 3 – Seznam poddodavatelů (bude-li zhotovitel s jejich pomocí plnit)</w:t>
      </w:r>
    </w:p>
    <w:p w14:paraId="0CA6C964" w14:textId="77777777" w:rsidR="000D700F" w:rsidRPr="00B72148" w:rsidRDefault="000D700F" w:rsidP="008718C5">
      <w:pPr>
        <w:pStyle w:val="Smlouva-slo0"/>
        <w:widowControl w:val="0"/>
        <w:snapToGrid w:val="0"/>
        <w:spacing w:before="0"/>
        <w:rPr>
          <w:rFonts w:asciiTheme="minorHAnsi" w:hAnsiTheme="minorHAnsi" w:cstheme="minorHAnsi"/>
          <w:sz w:val="20"/>
          <w:szCs w:val="20"/>
        </w:rPr>
      </w:pPr>
    </w:p>
    <w:p w14:paraId="2FC6420F" w14:textId="77777777" w:rsidR="00AA20D0" w:rsidRDefault="000D700F" w:rsidP="008718C5">
      <w:pPr>
        <w:tabs>
          <w:tab w:val="left" w:pos="426"/>
          <w:tab w:val="left" w:pos="5245"/>
        </w:tabs>
        <w:rPr>
          <w:rFonts w:asciiTheme="minorHAnsi" w:hAnsiTheme="minorHAnsi" w:cstheme="minorHAnsi"/>
          <w:sz w:val="22"/>
          <w:szCs w:val="22"/>
        </w:rPr>
      </w:pPr>
      <w:r>
        <w:rPr>
          <w:rFonts w:asciiTheme="minorHAnsi" w:hAnsiTheme="minorHAnsi" w:cstheme="minorHAnsi"/>
          <w:sz w:val="22"/>
          <w:szCs w:val="22"/>
        </w:rPr>
        <w:tab/>
      </w:r>
    </w:p>
    <w:p w14:paraId="1B097E7E" w14:textId="48460B78" w:rsidR="00F30223" w:rsidRPr="00D75FE1" w:rsidRDefault="00AA20D0" w:rsidP="008718C5">
      <w:pPr>
        <w:tabs>
          <w:tab w:val="left" w:pos="426"/>
          <w:tab w:val="left" w:pos="5245"/>
        </w:tabs>
        <w:rPr>
          <w:rFonts w:asciiTheme="minorHAnsi" w:hAnsiTheme="minorHAnsi" w:cstheme="minorHAnsi"/>
          <w:sz w:val="22"/>
          <w:szCs w:val="22"/>
        </w:rPr>
      </w:pPr>
      <w:r>
        <w:rPr>
          <w:rFonts w:asciiTheme="minorHAnsi" w:hAnsiTheme="minorHAnsi" w:cstheme="minorHAnsi"/>
          <w:sz w:val="22"/>
          <w:szCs w:val="22"/>
        </w:rPr>
        <w:tab/>
      </w:r>
      <w:r w:rsidR="00F5237B" w:rsidRPr="00D75FE1">
        <w:rPr>
          <w:rFonts w:asciiTheme="minorHAnsi" w:hAnsiTheme="minorHAnsi" w:cstheme="minorHAnsi"/>
          <w:sz w:val="22"/>
          <w:szCs w:val="22"/>
        </w:rPr>
        <w:t>V</w:t>
      </w:r>
      <w:r w:rsidR="000307BB">
        <w:rPr>
          <w:rFonts w:asciiTheme="minorHAnsi" w:hAnsiTheme="minorHAnsi" w:cstheme="minorHAnsi"/>
          <w:sz w:val="22"/>
          <w:szCs w:val="22"/>
        </w:rPr>
        <w:t> Nové Bystřice</w:t>
      </w:r>
      <w:r w:rsidR="00F5237B" w:rsidRPr="00D75FE1">
        <w:rPr>
          <w:rFonts w:asciiTheme="minorHAnsi" w:hAnsiTheme="minorHAnsi" w:cstheme="minorHAnsi"/>
          <w:sz w:val="22"/>
          <w:szCs w:val="22"/>
        </w:rPr>
        <w:t>, dne:</w:t>
      </w:r>
      <w:r w:rsidR="00EA762A" w:rsidRPr="00D75FE1">
        <w:rPr>
          <w:rFonts w:asciiTheme="minorHAnsi" w:hAnsiTheme="minorHAnsi" w:cstheme="minorHAnsi"/>
          <w:sz w:val="22"/>
          <w:szCs w:val="22"/>
        </w:rPr>
        <w:t xml:space="preserve"> </w:t>
      </w:r>
      <w:r w:rsidR="00075BF1" w:rsidRPr="00D75FE1">
        <w:rPr>
          <w:rFonts w:asciiTheme="minorHAnsi" w:hAnsiTheme="minorHAnsi" w:cstheme="minorHAnsi"/>
          <w:sz w:val="22"/>
          <w:szCs w:val="22"/>
        </w:rPr>
        <w:fldChar w:fldCharType="begin">
          <w:ffData>
            <w:name w:val="Text16"/>
            <w:enabled/>
            <w:calcOnExit w:val="0"/>
            <w:textInput/>
          </w:ffData>
        </w:fldChar>
      </w:r>
      <w:bookmarkStart w:id="0" w:name="Text16"/>
      <w:r w:rsidR="00075BF1" w:rsidRPr="00D75FE1">
        <w:rPr>
          <w:rFonts w:asciiTheme="minorHAnsi" w:hAnsiTheme="minorHAnsi" w:cstheme="minorHAnsi"/>
          <w:sz w:val="22"/>
          <w:szCs w:val="22"/>
        </w:rPr>
        <w:instrText xml:space="preserve"> FORMTEXT </w:instrText>
      </w:r>
      <w:r w:rsidR="00075BF1" w:rsidRPr="00D75FE1">
        <w:rPr>
          <w:rFonts w:asciiTheme="minorHAnsi" w:hAnsiTheme="minorHAnsi" w:cstheme="minorHAnsi"/>
          <w:sz w:val="22"/>
          <w:szCs w:val="22"/>
        </w:rPr>
      </w:r>
      <w:r w:rsidR="00075BF1" w:rsidRPr="00D75FE1">
        <w:rPr>
          <w:rFonts w:asciiTheme="minorHAnsi" w:hAnsiTheme="minorHAnsi" w:cstheme="minorHAnsi"/>
          <w:sz w:val="22"/>
          <w:szCs w:val="22"/>
        </w:rPr>
        <w:fldChar w:fldCharType="separate"/>
      </w:r>
      <w:r w:rsidR="00075BF1" w:rsidRPr="00D75FE1">
        <w:rPr>
          <w:rFonts w:asciiTheme="minorHAnsi" w:hAnsiTheme="minorHAnsi" w:cstheme="minorHAnsi"/>
          <w:noProof/>
          <w:sz w:val="22"/>
          <w:szCs w:val="22"/>
        </w:rPr>
        <w:t> </w:t>
      </w:r>
      <w:r w:rsidR="00075BF1" w:rsidRPr="00D75FE1">
        <w:rPr>
          <w:rFonts w:asciiTheme="minorHAnsi" w:hAnsiTheme="minorHAnsi" w:cstheme="minorHAnsi"/>
          <w:noProof/>
          <w:sz w:val="22"/>
          <w:szCs w:val="22"/>
        </w:rPr>
        <w:t> </w:t>
      </w:r>
      <w:r w:rsidR="00075BF1" w:rsidRPr="00D75FE1">
        <w:rPr>
          <w:rFonts w:asciiTheme="minorHAnsi" w:hAnsiTheme="minorHAnsi" w:cstheme="minorHAnsi"/>
          <w:noProof/>
          <w:sz w:val="22"/>
          <w:szCs w:val="22"/>
        </w:rPr>
        <w:t> </w:t>
      </w:r>
      <w:r w:rsidR="00075BF1" w:rsidRPr="00D75FE1">
        <w:rPr>
          <w:rFonts w:asciiTheme="minorHAnsi" w:hAnsiTheme="minorHAnsi" w:cstheme="minorHAnsi"/>
          <w:noProof/>
          <w:sz w:val="22"/>
          <w:szCs w:val="22"/>
        </w:rPr>
        <w:t> </w:t>
      </w:r>
      <w:r w:rsidR="00075BF1" w:rsidRPr="00D75FE1">
        <w:rPr>
          <w:rFonts w:asciiTheme="minorHAnsi" w:hAnsiTheme="minorHAnsi" w:cstheme="minorHAnsi"/>
          <w:noProof/>
          <w:sz w:val="22"/>
          <w:szCs w:val="22"/>
        </w:rPr>
        <w:t> </w:t>
      </w:r>
      <w:r w:rsidR="00075BF1" w:rsidRPr="00D75FE1">
        <w:rPr>
          <w:rFonts w:asciiTheme="minorHAnsi" w:hAnsiTheme="minorHAnsi" w:cstheme="minorHAnsi"/>
          <w:sz w:val="22"/>
          <w:szCs w:val="22"/>
        </w:rPr>
        <w:fldChar w:fldCharType="end"/>
      </w:r>
      <w:bookmarkEnd w:id="0"/>
      <w:r w:rsidR="00075BF1" w:rsidRPr="00D75FE1">
        <w:rPr>
          <w:rFonts w:asciiTheme="minorHAnsi" w:hAnsiTheme="minorHAnsi" w:cstheme="minorHAnsi"/>
          <w:sz w:val="22"/>
          <w:szCs w:val="22"/>
        </w:rPr>
        <w:t xml:space="preserve">                 </w:t>
      </w:r>
      <w:r w:rsidR="00075BF1" w:rsidRPr="00D75FE1">
        <w:rPr>
          <w:rFonts w:asciiTheme="minorHAnsi" w:hAnsiTheme="minorHAnsi" w:cstheme="minorHAnsi"/>
          <w:sz w:val="22"/>
          <w:szCs w:val="22"/>
        </w:rPr>
        <w:tab/>
      </w:r>
      <w:r w:rsidR="00F30223" w:rsidRPr="00D75FE1">
        <w:rPr>
          <w:rFonts w:asciiTheme="minorHAnsi" w:hAnsiTheme="minorHAnsi" w:cstheme="minorHAnsi"/>
          <w:sz w:val="22"/>
          <w:szCs w:val="22"/>
        </w:rPr>
        <w:t>V </w:t>
      </w:r>
      <w:r w:rsidR="00684C02" w:rsidRPr="00D75FE1">
        <w:rPr>
          <w:rFonts w:asciiTheme="minorHAnsi" w:hAnsiTheme="minorHAnsi" w:cstheme="minorHAnsi"/>
          <w:sz w:val="22"/>
          <w:szCs w:val="22"/>
        </w:rPr>
        <w:fldChar w:fldCharType="begin">
          <w:ffData>
            <w:name w:val="Text17"/>
            <w:enabled/>
            <w:calcOnExit w:val="0"/>
            <w:textInput/>
          </w:ffData>
        </w:fldChar>
      </w:r>
      <w:r w:rsidR="00684C02" w:rsidRPr="00D75FE1">
        <w:rPr>
          <w:rFonts w:asciiTheme="minorHAnsi" w:hAnsiTheme="minorHAnsi" w:cstheme="minorHAnsi"/>
          <w:sz w:val="22"/>
          <w:szCs w:val="22"/>
        </w:rPr>
        <w:instrText xml:space="preserve"> FORMTEXT </w:instrText>
      </w:r>
      <w:r w:rsidR="00684C02" w:rsidRPr="00D75FE1">
        <w:rPr>
          <w:rFonts w:asciiTheme="minorHAnsi" w:hAnsiTheme="minorHAnsi" w:cstheme="minorHAnsi"/>
          <w:sz w:val="22"/>
          <w:szCs w:val="22"/>
        </w:rPr>
      </w:r>
      <w:r w:rsidR="00684C02" w:rsidRPr="00D75FE1">
        <w:rPr>
          <w:rFonts w:asciiTheme="minorHAnsi" w:hAnsiTheme="minorHAnsi" w:cstheme="minorHAnsi"/>
          <w:sz w:val="22"/>
          <w:szCs w:val="22"/>
        </w:rPr>
        <w:fldChar w:fldCharType="separate"/>
      </w:r>
      <w:r w:rsidR="00684C02" w:rsidRPr="00D75FE1">
        <w:rPr>
          <w:rFonts w:asciiTheme="minorHAnsi" w:hAnsiTheme="minorHAnsi" w:cstheme="minorHAnsi"/>
          <w:noProof/>
          <w:sz w:val="22"/>
          <w:szCs w:val="22"/>
        </w:rPr>
        <w:t> </w:t>
      </w:r>
      <w:r w:rsidR="00684C02" w:rsidRPr="00D75FE1">
        <w:rPr>
          <w:rFonts w:asciiTheme="minorHAnsi" w:hAnsiTheme="minorHAnsi" w:cstheme="minorHAnsi"/>
          <w:noProof/>
          <w:sz w:val="22"/>
          <w:szCs w:val="22"/>
        </w:rPr>
        <w:t> </w:t>
      </w:r>
      <w:r w:rsidR="00684C02" w:rsidRPr="00D75FE1">
        <w:rPr>
          <w:rFonts w:asciiTheme="minorHAnsi" w:hAnsiTheme="minorHAnsi" w:cstheme="minorHAnsi"/>
          <w:noProof/>
          <w:sz w:val="22"/>
          <w:szCs w:val="22"/>
        </w:rPr>
        <w:t> </w:t>
      </w:r>
      <w:r w:rsidR="00684C02" w:rsidRPr="00D75FE1">
        <w:rPr>
          <w:rFonts w:asciiTheme="minorHAnsi" w:hAnsiTheme="minorHAnsi" w:cstheme="minorHAnsi"/>
          <w:noProof/>
          <w:sz w:val="22"/>
          <w:szCs w:val="22"/>
        </w:rPr>
        <w:t> </w:t>
      </w:r>
      <w:r w:rsidR="00684C02" w:rsidRPr="00D75FE1">
        <w:rPr>
          <w:rFonts w:asciiTheme="minorHAnsi" w:hAnsiTheme="minorHAnsi" w:cstheme="minorHAnsi"/>
          <w:noProof/>
          <w:sz w:val="22"/>
          <w:szCs w:val="22"/>
        </w:rPr>
        <w:t> </w:t>
      </w:r>
      <w:r w:rsidR="00684C02" w:rsidRPr="00D75FE1">
        <w:rPr>
          <w:rFonts w:asciiTheme="minorHAnsi" w:hAnsiTheme="minorHAnsi" w:cstheme="minorHAnsi"/>
          <w:sz w:val="22"/>
          <w:szCs w:val="22"/>
        </w:rPr>
        <w:fldChar w:fldCharType="end"/>
      </w:r>
      <w:r w:rsidR="00F30223" w:rsidRPr="00D75FE1">
        <w:rPr>
          <w:rFonts w:asciiTheme="minorHAnsi" w:hAnsiTheme="minorHAnsi" w:cstheme="minorHAnsi"/>
          <w:sz w:val="22"/>
          <w:szCs w:val="22"/>
        </w:rPr>
        <w:t>, dne:</w:t>
      </w:r>
      <w:r w:rsidR="00F5237B" w:rsidRPr="00D75FE1">
        <w:rPr>
          <w:rFonts w:asciiTheme="minorHAnsi" w:hAnsiTheme="minorHAnsi" w:cstheme="minorHAnsi"/>
          <w:sz w:val="22"/>
          <w:szCs w:val="22"/>
        </w:rPr>
        <w:t xml:space="preserve"> </w:t>
      </w:r>
      <w:r w:rsidR="00075BF1" w:rsidRPr="00D75FE1">
        <w:rPr>
          <w:rFonts w:asciiTheme="minorHAnsi" w:hAnsiTheme="minorHAnsi" w:cstheme="minorHAnsi"/>
          <w:sz w:val="22"/>
          <w:szCs w:val="22"/>
        </w:rPr>
        <w:fldChar w:fldCharType="begin">
          <w:ffData>
            <w:name w:val="Text17"/>
            <w:enabled/>
            <w:calcOnExit w:val="0"/>
            <w:textInput/>
          </w:ffData>
        </w:fldChar>
      </w:r>
      <w:bookmarkStart w:id="1" w:name="Text17"/>
      <w:r w:rsidR="00075BF1" w:rsidRPr="00D75FE1">
        <w:rPr>
          <w:rFonts w:asciiTheme="minorHAnsi" w:hAnsiTheme="minorHAnsi" w:cstheme="minorHAnsi"/>
          <w:sz w:val="22"/>
          <w:szCs w:val="22"/>
        </w:rPr>
        <w:instrText xml:space="preserve"> FORMTEXT </w:instrText>
      </w:r>
      <w:r w:rsidR="00075BF1" w:rsidRPr="00D75FE1">
        <w:rPr>
          <w:rFonts w:asciiTheme="minorHAnsi" w:hAnsiTheme="minorHAnsi" w:cstheme="minorHAnsi"/>
          <w:sz w:val="22"/>
          <w:szCs w:val="22"/>
        </w:rPr>
      </w:r>
      <w:r w:rsidR="00075BF1" w:rsidRPr="00D75FE1">
        <w:rPr>
          <w:rFonts w:asciiTheme="minorHAnsi" w:hAnsiTheme="minorHAnsi" w:cstheme="minorHAnsi"/>
          <w:sz w:val="22"/>
          <w:szCs w:val="22"/>
        </w:rPr>
        <w:fldChar w:fldCharType="separate"/>
      </w:r>
      <w:r w:rsidR="00075BF1" w:rsidRPr="00D75FE1">
        <w:rPr>
          <w:rFonts w:asciiTheme="minorHAnsi" w:hAnsiTheme="minorHAnsi" w:cstheme="minorHAnsi"/>
          <w:noProof/>
          <w:sz w:val="22"/>
          <w:szCs w:val="22"/>
        </w:rPr>
        <w:t> </w:t>
      </w:r>
      <w:r w:rsidR="00075BF1" w:rsidRPr="00D75FE1">
        <w:rPr>
          <w:rFonts w:asciiTheme="minorHAnsi" w:hAnsiTheme="minorHAnsi" w:cstheme="minorHAnsi"/>
          <w:noProof/>
          <w:sz w:val="22"/>
          <w:szCs w:val="22"/>
        </w:rPr>
        <w:t> </w:t>
      </w:r>
      <w:r w:rsidR="00075BF1" w:rsidRPr="00D75FE1">
        <w:rPr>
          <w:rFonts w:asciiTheme="minorHAnsi" w:hAnsiTheme="minorHAnsi" w:cstheme="minorHAnsi"/>
          <w:noProof/>
          <w:sz w:val="22"/>
          <w:szCs w:val="22"/>
        </w:rPr>
        <w:t> </w:t>
      </w:r>
      <w:r w:rsidR="00075BF1" w:rsidRPr="00D75FE1">
        <w:rPr>
          <w:rFonts w:asciiTheme="minorHAnsi" w:hAnsiTheme="minorHAnsi" w:cstheme="minorHAnsi"/>
          <w:noProof/>
          <w:sz w:val="22"/>
          <w:szCs w:val="22"/>
        </w:rPr>
        <w:t> </w:t>
      </w:r>
      <w:r w:rsidR="00075BF1" w:rsidRPr="00D75FE1">
        <w:rPr>
          <w:rFonts w:asciiTheme="minorHAnsi" w:hAnsiTheme="minorHAnsi" w:cstheme="minorHAnsi"/>
          <w:noProof/>
          <w:sz w:val="22"/>
          <w:szCs w:val="22"/>
        </w:rPr>
        <w:t> </w:t>
      </w:r>
      <w:r w:rsidR="00075BF1" w:rsidRPr="00D75FE1">
        <w:rPr>
          <w:rFonts w:asciiTheme="minorHAnsi" w:hAnsiTheme="minorHAnsi" w:cstheme="minorHAnsi"/>
          <w:sz w:val="22"/>
          <w:szCs w:val="22"/>
        </w:rPr>
        <w:fldChar w:fldCharType="end"/>
      </w:r>
      <w:bookmarkEnd w:id="1"/>
    </w:p>
    <w:p w14:paraId="56465F25" w14:textId="77777777" w:rsidR="0090351F" w:rsidRPr="00B72148" w:rsidRDefault="0090351F" w:rsidP="008718C5">
      <w:pPr>
        <w:rPr>
          <w:rFonts w:asciiTheme="minorHAnsi" w:hAnsiTheme="minorHAnsi" w:cstheme="minorHAnsi"/>
          <w:sz w:val="20"/>
          <w:szCs w:val="20"/>
        </w:rPr>
      </w:pPr>
    </w:p>
    <w:p w14:paraId="64BCF132" w14:textId="77777777" w:rsidR="00F30223" w:rsidRDefault="00F30223" w:rsidP="008718C5">
      <w:pPr>
        <w:rPr>
          <w:rFonts w:asciiTheme="minorHAnsi" w:hAnsiTheme="minorHAnsi" w:cstheme="minorHAnsi"/>
          <w:sz w:val="20"/>
          <w:szCs w:val="20"/>
        </w:rPr>
      </w:pPr>
    </w:p>
    <w:p w14:paraId="7967D9D6" w14:textId="77777777" w:rsidR="00C81861" w:rsidRPr="00B72148" w:rsidRDefault="00C81861" w:rsidP="008718C5">
      <w:pPr>
        <w:rPr>
          <w:rFonts w:asciiTheme="minorHAnsi" w:hAnsiTheme="minorHAnsi" w:cstheme="minorHAnsi"/>
          <w:sz w:val="20"/>
          <w:szCs w:val="20"/>
        </w:rPr>
      </w:pPr>
    </w:p>
    <w:p w14:paraId="12EEDFE2" w14:textId="77777777" w:rsidR="00351B9E" w:rsidRDefault="00351B9E" w:rsidP="008718C5">
      <w:pPr>
        <w:tabs>
          <w:tab w:val="center" w:pos="1701"/>
          <w:tab w:val="center" w:pos="7088"/>
        </w:tabs>
        <w:rPr>
          <w:rFonts w:asciiTheme="minorHAnsi" w:hAnsiTheme="minorHAnsi" w:cstheme="minorHAnsi"/>
          <w:iCs/>
          <w:sz w:val="22"/>
          <w:szCs w:val="22"/>
        </w:rPr>
      </w:pPr>
    </w:p>
    <w:p w14:paraId="6CDEEDD9" w14:textId="1ED59307" w:rsidR="000D700F" w:rsidRDefault="000D700F" w:rsidP="008718C5">
      <w:pPr>
        <w:tabs>
          <w:tab w:val="left" w:pos="426"/>
          <w:tab w:val="center" w:pos="1701"/>
          <w:tab w:val="left" w:pos="5245"/>
          <w:tab w:val="center" w:pos="7088"/>
        </w:tabs>
        <w:rPr>
          <w:rFonts w:asciiTheme="minorHAnsi" w:hAnsiTheme="minorHAnsi" w:cstheme="minorHAnsi"/>
          <w:iCs/>
          <w:sz w:val="22"/>
          <w:szCs w:val="22"/>
        </w:rPr>
      </w:pPr>
      <w:r>
        <w:rPr>
          <w:rFonts w:asciiTheme="minorHAnsi" w:hAnsiTheme="minorHAnsi" w:cstheme="minorHAnsi"/>
          <w:iCs/>
          <w:sz w:val="22"/>
          <w:szCs w:val="22"/>
        </w:rPr>
        <w:tab/>
      </w:r>
      <w:r w:rsidR="00351B9E">
        <w:rPr>
          <w:rFonts w:asciiTheme="minorHAnsi" w:hAnsiTheme="minorHAnsi" w:cstheme="minorHAnsi"/>
          <w:iCs/>
          <w:sz w:val="22"/>
          <w:szCs w:val="22"/>
        </w:rPr>
        <w:t>………………………………………</w:t>
      </w:r>
      <w:r w:rsidR="00A253E4">
        <w:rPr>
          <w:rFonts w:asciiTheme="minorHAnsi" w:hAnsiTheme="minorHAnsi" w:cstheme="minorHAnsi"/>
          <w:iCs/>
          <w:sz w:val="22"/>
          <w:szCs w:val="22"/>
        </w:rPr>
        <w:t>……..</w:t>
      </w:r>
      <w:r w:rsidR="00351B9E">
        <w:rPr>
          <w:rFonts w:asciiTheme="minorHAnsi" w:hAnsiTheme="minorHAnsi" w:cstheme="minorHAnsi"/>
          <w:iCs/>
          <w:sz w:val="22"/>
          <w:szCs w:val="22"/>
        </w:rPr>
        <w:tab/>
        <w:t>………………………………………</w:t>
      </w:r>
    </w:p>
    <w:p w14:paraId="6C8A8C8E" w14:textId="2C11BCF1" w:rsidR="00F30223" w:rsidRPr="000D700F" w:rsidRDefault="000D700F" w:rsidP="008718C5">
      <w:pPr>
        <w:tabs>
          <w:tab w:val="left" w:pos="426"/>
          <w:tab w:val="center" w:pos="1701"/>
          <w:tab w:val="left" w:pos="5245"/>
          <w:tab w:val="center" w:pos="7088"/>
        </w:tabs>
        <w:rPr>
          <w:rFonts w:asciiTheme="minorHAnsi" w:hAnsiTheme="minorHAnsi" w:cstheme="minorHAnsi"/>
          <w:iCs/>
          <w:sz w:val="22"/>
          <w:szCs w:val="22"/>
        </w:rPr>
      </w:pPr>
      <w:r>
        <w:rPr>
          <w:rFonts w:asciiTheme="minorHAnsi" w:hAnsiTheme="minorHAnsi" w:cstheme="minorHAnsi"/>
          <w:iCs/>
          <w:sz w:val="22"/>
          <w:szCs w:val="22"/>
        </w:rPr>
        <w:tab/>
      </w:r>
      <w:r w:rsidR="009B67E1">
        <w:rPr>
          <w:rFonts w:asciiTheme="minorHAnsi" w:hAnsiTheme="minorHAnsi" w:cstheme="minorHAnsi"/>
          <w:iCs/>
          <w:sz w:val="22"/>
          <w:szCs w:val="22"/>
        </w:rPr>
        <w:t xml:space="preserve">Mgr. </w:t>
      </w:r>
      <w:r w:rsidR="000307BB">
        <w:rPr>
          <w:rFonts w:asciiTheme="minorHAnsi" w:hAnsiTheme="minorHAnsi" w:cstheme="minorHAnsi"/>
          <w:iCs/>
          <w:sz w:val="22"/>
          <w:szCs w:val="22"/>
        </w:rPr>
        <w:t>Jiří Zimola</w:t>
      </w:r>
      <w:r w:rsidR="00351B9E">
        <w:rPr>
          <w:rFonts w:asciiTheme="minorHAnsi" w:hAnsiTheme="minorHAnsi" w:cstheme="minorHAnsi"/>
          <w:iCs/>
          <w:sz w:val="22"/>
          <w:szCs w:val="22"/>
        </w:rPr>
        <w:t>, starosta</w:t>
      </w:r>
      <w:r w:rsidR="00351B9E">
        <w:rPr>
          <w:rFonts w:asciiTheme="minorHAnsi" w:hAnsiTheme="minorHAnsi" w:cstheme="minorHAnsi"/>
          <w:iCs/>
          <w:sz w:val="22"/>
          <w:szCs w:val="22"/>
        </w:rPr>
        <w:tab/>
      </w:r>
    </w:p>
    <w:sectPr w:rsidR="00F30223" w:rsidRPr="000D700F" w:rsidSect="00861EDB">
      <w:footerReference w:type="default" r:id="rId9"/>
      <w:pgSz w:w="11906" w:h="16838"/>
      <w:pgMar w:top="851" w:right="1417" w:bottom="851" w:left="1417" w:header="426" w:footer="3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8FF48" w14:textId="77777777" w:rsidR="00002B27" w:rsidRDefault="00002B27" w:rsidP="00904BCF">
      <w:r>
        <w:separator/>
      </w:r>
    </w:p>
  </w:endnote>
  <w:endnote w:type="continuationSeparator" w:id="0">
    <w:p w14:paraId="4CD01B35" w14:textId="77777777" w:rsidR="00002B27" w:rsidRDefault="00002B27" w:rsidP="00904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0050D" w14:textId="2895099A" w:rsidR="00423FFC" w:rsidRPr="00B72148" w:rsidRDefault="00144DF4" w:rsidP="00861EDB">
    <w:pPr>
      <w:pStyle w:val="Zpat"/>
      <w:pBdr>
        <w:top w:val="single" w:sz="4" w:space="1" w:color="D9D9D9"/>
      </w:pBdr>
      <w:tabs>
        <w:tab w:val="clear" w:pos="4536"/>
        <w:tab w:val="center" w:pos="0"/>
      </w:tabs>
      <w:rPr>
        <w:rFonts w:asciiTheme="minorHAnsi" w:hAnsiTheme="minorHAnsi" w:cstheme="minorHAnsi"/>
        <w:b/>
        <w:bCs/>
        <w:sz w:val="16"/>
        <w:szCs w:val="16"/>
      </w:rPr>
    </w:pPr>
    <w:r>
      <w:rPr>
        <w:rFonts w:asciiTheme="minorHAnsi" w:hAnsiTheme="minorHAnsi" w:cstheme="minorHAnsi"/>
        <w:color w:val="808080" w:themeColor="background1" w:themeShade="80"/>
        <w:sz w:val="16"/>
        <w:szCs w:val="16"/>
      </w:rPr>
      <w:t>Odkanalizování Pivovarské ulice, Nová Bystřice</w:t>
    </w:r>
    <w:r w:rsidR="00423FFC" w:rsidRPr="00B72148">
      <w:rPr>
        <w:rFonts w:asciiTheme="minorHAnsi" w:hAnsiTheme="minorHAnsi" w:cstheme="minorHAnsi"/>
        <w:b/>
        <w:bCs/>
        <w:sz w:val="16"/>
        <w:szCs w:val="16"/>
      </w:rPr>
      <w:tab/>
    </w:r>
    <w:r w:rsidR="00423FFC" w:rsidRPr="00B72148">
      <w:rPr>
        <w:rFonts w:asciiTheme="minorHAnsi" w:hAnsiTheme="minorHAnsi" w:cstheme="minorHAnsi"/>
        <w:b/>
        <w:bCs/>
        <w:sz w:val="16"/>
        <w:szCs w:val="16"/>
      </w:rPr>
      <w:fldChar w:fldCharType="begin"/>
    </w:r>
    <w:r w:rsidR="00423FFC" w:rsidRPr="00B72148">
      <w:rPr>
        <w:rFonts w:asciiTheme="minorHAnsi" w:hAnsiTheme="minorHAnsi" w:cstheme="minorHAnsi"/>
        <w:b/>
        <w:bCs/>
        <w:sz w:val="16"/>
        <w:szCs w:val="16"/>
      </w:rPr>
      <w:instrText xml:space="preserve"> PAGE   \* MERGEFORMAT </w:instrText>
    </w:r>
    <w:r w:rsidR="00423FFC" w:rsidRPr="00B72148">
      <w:rPr>
        <w:rFonts w:asciiTheme="minorHAnsi" w:hAnsiTheme="minorHAnsi" w:cstheme="minorHAnsi"/>
        <w:b/>
        <w:bCs/>
        <w:sz w:val="16"/>
        <w:szCs w:val="16"/>
      </w:rPr>
      <w:fldChar w:fldCharType="separate"/>
    </w:r>
    <w:r w:rsidR="00AE6F48" w:rsidRPr="00B72148">
      <w:rPr>
        <w:rFonts w:asciiTheme="minorHAnsi" w:hAnsiTheme="minorHAnsi" w:cstheme="minorHAnsi"/>
        <w:b/>
        <w:bCs/>
        <w:noProof/>
        <w:sz w:val="16"/>
        <w:szCs w:val="16"/>
      </w:rPr>
      <w:t>4</w:t>
    </w:r>
    <w:r w:rsidR="00423FFC" w:rsidRPr="00B72148">
      <w:rPr>
        <w:rFonts w:asciiTheme="minorHAnsi" w:hAnsiTheme="minorHAnsi" w:cstheme="minorHAnsi"/>
        <w:b/>
        <w:bCs/>
        <w:sz w:val="16"/>
        <w:szCs w:val="16"/>
      </w:rPr>
      <w:fldChar w:fldCharType="end"/>
    </w:r>
    <w:r w:rsidR="00423FFC" w:rsidRPr="00B72148">
      <w:rPr>
        <w:rFonts w:asciiTheme="minorHAnsi" w:hAnsiTheme="minorHAnsi" w:cstheme="minorHAnsi"/>
        <w:b/>
        <w:bCs/>
        <w:sz w:val="16"/>
        <w:szCs w:val="16"/>
      </w:rPr>
      <w:t xml:space="preserve"> | </w:t>
    </w:r>
    <w:r w:rsidR="00423FFC" w:rsidRPr="00B72148">
      <w:rPr>
        <w:rFonts w:asciiTheme="minorHAnsi" w:hAnsiTheme="minorHAnsi" w:cstheme="minorHAnsi"/>
        <w:b/>
        <w:bCs/>
        <w:color w:val="7F7F7F"/>
        <w:spacing w:val="60"/>
        <w:sz w:val="16"/>
        <w:szCs w:val="16"/>
      </w:rPr>
      <w:t>Stránka</w:t>
    </w:r>
  </w:p>
  <w:p w14:paraId="254E7900" w14:textId="77777777" w:rsidR="00423FFC" w:rsidRDefault="00423F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91A54" w14:textId="77777777" w:rsidR="00002B27" w:rsidRDefault="00002B27" w:rsidP="00904BCF">
      <w:r>
        <w:separator/>
      </w:r>
    </w:p>
  </w:footnote>
  <w:footnote w:type="continuationSeparator" w:id="0">
    <w:p w14:paraId="093021D1" w14:textId="77777777" w:rsidR="00002B27" w:rsidRDefault="00002B27" w:rsidP="00904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263F"/>
    <w:multiLevelType w:val="hybridMultilevel"/>
    <w:tmpl w:val="B6BCF08E"/>
    <w:lvl w:ilvl="0" w:tplc="3C4A2D68">
      <w:start w:val="1"/>
      <w:numFmt w:val="decimal"/>
      <w:lvlText w:val="%1."/>
      <w:lvlJc w:val="left"/>
      <w:pPr>
        <w:tabs>
          <w:tab w:val="num" w:pos="360"/>
        </w:tabs>
        <w:ind w:left="360" w:hanging="360"/>
      </w:pPr>
      <w:rPr>
        <w:rFonts w:cs="Times New Roman"/>
        <w:sz w:val="22"/>
        <w:szCs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06435B2C"/>
    <w:multiLevelType w:val="hybridMultilevel"/>
    <w:tmpl w:val="3932BD3E"/>
    <w:lvl w:ilvl="0" w:tplc="998E5F1C">
      <w:start w:val="1"/>
      <w:numFmt w:val="decimal"/>
      <w:lvlText w:val="%1."/>
      <w:lvlJc w:val="left"/>
      <w:pPr>
        <w:ind w:left="720" w:hanging="360"/>
      </w:pPr>
      <w:rPr>
        <w:rFonts w:asciiTheme="minorHAnsi" w:eastAsia="Times New Roman" w:hAnsiTheme="minorHAnsi" w:cstheme="minorHAnsi" w:hint="default"/>
        <w:b w:val="0"/>
        <w:i w:val="0"/>
        <w:strike w:val="0"/>
        <w:dstrike w:val="0"/>
        <w:color w:val="000000"/>
        <w:sz w:val="22"/>
        <w:szCs w:val="22"/>
        <w:u w:val="none"/>
        <w:effect w:val="none"/>
      </w:rPr>
    </w:lvl>
    <w:lvl w:ilvl="1" w:tplc="04050019">
      <w:start w:val="1"/>
      <w:numFmt w:val="lowerLetter"/>
      <w:lvlText w:val="%2."/>
      <w:lvlJc w:val="left"/>
      <w:pPr>
        <w:ind w:left="1440" w:hanging="360"/>
      </w:pPr>
      <w:rPr>
        <w:rFonts w:cs="Times New Roman"/>
      </w:rPr>
    </w:lvl>
    <w:lvl w:ilvl="2" w:tplc="224E53AE">
      <w:numFmt w:val="bullet"/>
      <w:lvlText w:val="-"/>
      <w:lvlJc w:val="left"/>
      <w:pPr>
        <w:tabs>
          <w:tab w:val="num" w:pos="2340"/>
        </w:tabs>
        <w:ind w:left="2340" w:hanging="360"/>
      </w:pPr>
      <w:rPr>
        <w:rFonts w:ascii="Arial Narrow" w:eastAsia="Times New Roman" w:hAnsi="Arial Narrow" w:hint="default"/>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06E52001"/>
    <w:multiLevelType w:val="hybridMultilevel"/>
    <w:tmpl w:val="92B4AB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8F24CD"/>
    <w:multiLevelType w:val="hybridMultilevel"/>
    <w:tmpl w:val="99C4697A"/>
    <w:lvl w:ilvl="0" w:tplc="B7722E40">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170634"/>
    <w:multiLevelType w:val="singleLevel"/>
    <w:tmpl w:val="94528678"/>
    <w:lvl w:ilvl="0">
      <w:start w:val="1"/>
      <w:numFmt w:val="decimal"/>
      <w:lvlText w:val="%1."/>
      <w:lvlJc w:val="left"/>
      <w:pPr>
        <w:tabs>
          <w:tab w:val="num" w:pos="360"/>
        </w:tabs>
        <w:ind w:left="360" w:hanging="360"/>
      </w:pPr>
      <w:rPr>
        <w:rFonts w:cs="Times New Roman"/>
        <w:b w:val="0"/>
        <w:i w:val="0"/>
        <w:sz w:val="20"/>
        <w:szCs w:val="20"/>
      </w:rPr>
    </w:lvl>
  </w:abstractNum>
  <w:abstractNum w:abstractNumId="5" w15:restartNumberingAfterBreak="0">
    <w:nsid w:val="0BC114D9"/>
    <w:multiLevelType w:val="hybridMultilevel"/>
    <w:tmpl w:val="F6F0E44A"/>
    <w:lvl w:ilvl="0" w:tplc="EF8A33BE">
      <w:start w:val="2"/>
      <w:numFmt w:val="bullet"/>
      <w:lvlText w:val="-"/>
      <w:lvlJc w:val="left"/>
      <w:pPr>
        <w:ind w:left="1626" w:hanging="360"/>
      </w:pPr>
      <w:rPr>
        <w:rFonts w:ascii="Times New Roman" w:eastAsia="Times New Roman" w:hAnsi="Times New Roman" w:cs="Times New Roman" w:hint="default"/>
      </w:rPr>
    </w:lvl>
    <w:lvl w:ilvl="1" w:tplc="04050003">
      <w:start w:val="1"/>
      <w:numFmt w:val="bullet"/>
      <w:lvlText w:val="o"/>
      <w:lvlJc w:val="left"/>
      <w:pPr>
        <w:ind w:left="2346" w:hanging="360"/>
      </w:pPr>
      <w:rPr>
        <w:rFonts w:ascii="Courier New" w:hAnsi="Courier New" w:cs="Times New Roman" w:hint="default"/>
      </w:rPr>
    </w:lvl>
    <w:lvl w:ilvl="2" w:tplc="04050005">
      <w:start w:val="1"/>
      <w:numFmt w:val="bullet"/>
      <w:lvlText w:val=""/>
      <w:lvlJc w:val="left"/>
      <w:pPr>
        <w:ind w:left="3066" w:hanging="360"/>
      </w:pPr>
      <w:rPr>
        <w:rFonts w:ascii="Wingdings" w:hAnsi="Wingdings" w:hint="default"/>
      </w:rPr>
    </w:lvl>
    <w:lvl w:ilvl="3" w:tplc="04050001">
      <w:start w:val="1"/>
      <w:numFmt w:val="bullet"/>
      <w:lvlText w:val=""/>
      <w:lvlJc w:val="left"/>
      <w:pPr>
        <w:ind w:left="3786" w:hanging="360"/>
      </w:pPr>
      <w:rPr>
        <w:rFonts w:ascii="Symbol" w:hAnsi="Symbol" w:hint="default"/>
      </w:rPr>
    </w:lvl>
    <w:lvl w:ilvl="4" w:tplc="04050003">
      <w:start w:val="1"/>
      <w:numFmt w:val="bullet"/>
      <w:lvlText w:val="o"/>
      <w:lvlJc w:val="left"/>
      <w:pPr>
        <w:ind w:left="4506" w:hanging="360"/>
      </w:pPr>
      <w:rPr>
        <w:rFonts w:ascii="Courier New" w:hAnsi="Courier New" w:cs="Times New Roman" w:hint="default"/>
      </w:rPr>
    </w:lvl>
    <w:lvl w:ilvl="5" w:tplc="04050005">
      <w:start w:val="1"/>
      <w:numFmt w:val="bullet"/>
      <w:lvlText w:val=""/>
      <w:lvlJc w:val="left"/>
      <w:pPr>
        <w:ind w:left="5226" w:hanging="360"/>
      </w:pPr>
      <w:rPr>
        <w:rFonts w:ascii="Wingdings" w:hAnsi="Wingdings" w:hint="default"/>
      </w:rPr>
    </w:lvl>
    <w:lvl w:ilvl="6" w:tplc="04050001">
      <w:start w:val="1"/>
      <w:numFmt w:val="bullet"/>
      <w:lvlText w:val=""/>
      <w:lvlJc w:val="left"/>
      <w:pPr>
        <w:ind w:left="5946" w:hanging="360"/>
      </w:pPr>
      <w:rPr>
        <w:rFonts w:ascii="Symbol" w:hAnsi="Symbol" w:hint="default"/>
      </w:rPr>
    </w:lvl>
    <w:lvl w:ilvl="7" w:tplc="04050003">
      <w:start w:val="1"/>
      <w:numFmt w:val="bullet"/>
      <w:lvlText w:val="o"/>
      <w:lvlJc w:val="left"/>
      <w:pPr>
        <w:ind w:left="6666" w:hanging="360"/>
      </w:pPr>
      <w:rPr>
        <w:rFonts w:ascii="Courier New" w:hAnsi="Courier New" w:cs="Times New Roman" w:hint="default"/>
      </w:rPr>
    </w:lvl>
    <w:lvl w:ilvl="8" w:tplc="04050005">
      <w:start w:val="1"/>
      <w:numFmt w:val="bullet"/>
      <w:lvlText w:val=""/>
      <w:lvlJc w:val="left"/>
      <w:pPr>
        <w:ind w:left="7386" w:hanging="360"/>
      </w:pPr>
      <w:rPr>
        <w:rFonts w:ascii="Wingdings" w:hAnsi="Wingdings" w:hint="default"/>
      </w:rPr>
    </w:lvl>
  </w:abstractNum>
  <w:abstractNum w:abstractNumId="6" w15:restartNumberingAfterBreak="0">
    <w:nsid w:val="12A14C07"/>
    <w:multiLevelType w:val="hybridMultilevel"/>
    <w:tmpl w:val="AE28C4EE"/>
    <w:lvl w:ilvl="0" w:tplc="8E0CC4A6">
      <w:start w:val="1"/>
      <w:numFmt w:val="lowerLetter"/>
      <w:lvlText w:val="%1)"/>
      <w:lvlJc w:val="left"/>
      <w:pPr>
        <w:tabs>
          <w:tab w:val="num" w:pos="360"/>
        </w:tabs>
        <w:ind w:left="283" w:hanging="283"/>
      </w:pPr>
      <w:rPr>
        <w:rFonts w:cs="Times New Roman"/>
        <w:b w:val="0"/>
        <w:i w:val="0"/>
        <w:sz w:val="20"/>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8DE3385"/>
    <w:multiLevelType w:val="singleLevel"/>
    <w:tmpl w:val="17464F04"/>
    <w:lvl w:ilvl="0">
      <w:start w:val="3"/>
      <w:numFmt w:val="decimal"/>
      <w:lvlText w:val="%1."/>
      <w:lvlJc w:val="left"/>
      <w:pPr>
        <w:tabs>
          <w:tab w:val="num" w:pos="397"/>
        </w:tabs>
        <w:ind w:left="397" w:hanging="397"/>
      </w:pPr>
      <w:rPr>
        <w:rFonts w:cs="Times New Roman"/>
        <w:b w:val="0"/>
        <w:i w:val="0"/>
        <w:sz w:val="22"/>
        <w:szCs w:val="22"/>
      </w:rPr>
    </w:lvl>
  </w:abstractNum>
  <w:abstractNum w:abstractNumId="8" w15:restartNumberingAfterBreak="0">
    <w:nsid w:val="1C132C03"/>
    <w:multiLevelType w:val="hybridMultilevel"/>
    <w:tmpl w:val="B08678CC"/>
    <w:lvl w:ilvl="0" w:tplc="BB787F5E">
      <w:start w:val="1"/>
      <w:numFmt w:val="lowerLetter"/>
      <w:lvlText w:val="%1)"/>
      <w:lvlJc w:val="left"/>
      <w:pPr>
        <w:ind w:left="720" w:hanging="360"/>
      </w:pPr>
      <w:rPr>
        <w:rFonts w:cs="Times New Roman" w:hint="default"/>
        <w:b w:val="0"/>
        <w:i w:val="0"/>
        <w:color w:val="000000"/>
        <w:sz w:val="22"/>
        <w:szCs w:val="22"/>
        <w:u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BD485C"/>
    <w:multiLevelType w:val="singleLevel"/>
    <w:tmpl w:val="FC04EC26"/>
    <w:lvl w:ilvl="0">
      <w:start w:val="1"/>
      <w:numFmt w:val="lowerLetter"/>
      <w:lvlText w:val="%1)"/>
      <w:lvlJc w:val="left"/>
      <w:pPr>
        <w:tabs>
          <w:tab w:val="num" w:pos="1070"/>
        </w:tabs>
        <w:ind w:left="993" w:hanging="283"/>
      </w:pPr>
      <w:rPr>
        <w:rFonts w:cs="Times New Roman"/>
        <w:b w:val="0"/>
        <w:i w:val="0"/>
        <w:sz w:val="20"/>
        <w:szCs w:val="20"/>
      </w:rPr>
    </w:lvl>
  </w:abstractNum>
  <w:abstractNum w:abstractNumId="10" w15:restartNumberingAfterBreak="0">
    <w:nsid w:val="207D1483"/>
    <w:multiLevelType w:val="hybridMultilevel"/>
    <w:tmpl w:val="5060CF74"/>
    <w:lvl w:ilvl="0" w:tplc="B26A3AE6">
      <w:start w:val="1"/>
      <w:numFmt w:val="lowerLetter"/>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11" w15:restartNumberingAfterBreak="0">
    <w:nsid w:val="20D9659B"/>
    <w:multiLevelType w:val="hybridMultilevel"/>
    <w:tmpl w:val="632060DA"/>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15:restartNumberingAfterBreak="0">
    <w:nsid w:val="21D5145F"/>
    <w:multiLevelType w:val="singleLevel"/>
    <w:tmpl w:val="C032D3A2"/>
    <w:lvl w:ilvl="0">
      <w:start w:val="1"/>
      <w:numFmt w:val="decimal"/>
      <w:lvlText w:val="%1."/>
      <w:lvlJc w:val="left"/>
      <w:pPr>
        <w:tabs>
          <w:tab w:val="num" w:pos="360"/>
        </w:tabs>
        <w:ind w:left="360" w:hanging="360"/>
      </w:pPr>
      <w:rPr>
        <w:rFonts w:cs="Times New Roman"/>
        <w:b w:val="0"/>
        <w:i w:val="0"/>
        <w:color w:val="auto"/>
        <w:sz w:val="22"/>
        <w:szCs w:val="22"/>
      </w:rPr>
    </w:lvl>
  </w:abstractNum>
  <w:abstractNum w:abstractNumId="13" w15:restartNumberingAfterBreak="0">
    <w:nsid w:val="279E0173"/>
    <w:multiLevelType w:val="hybridMultilevel"/>
    <w:tmpl w:val="D796118C"/>
    <w:lvl w:ilvl="0" w:tplc="677469D8">
      <w:start w:val="1"/>
      <w:numFmt w:val="decimal"/>
      <w:lvlText w:val="%1."/>
      <w:lvlJc w:val="left"/>
      <w:pPr>
        <w:tabs>
          <w:tab w:val="num" w:pos="421"/>
        </w:tabs>
        <w:ind w:left="421" w:hanging="420"/>
      </w:pPr>
      <w:rPr>
        <w:rFonts w:cs="Times New Roman"/>
        <w:sz w:val="22"/>
        <w:szCs w:val="22"/>
      </w:rPr>
    </w:lvl>
    <w:lvl w:ilvl="1" w:tplc="04050019">
      <w:start w:val="1"/>
      <w:numFmt w:val="lowerLetter"/>
      <w:lvlText w:val="%2."/>
      <w:lvlJc w:val="left"/>
      <w:pPr>
        <w:tabs>
          <w:tab w:val="num" w:pos="1081"/>
        </w:tabs>
        <w:ind w:left="1081" w:hanging="360"/>
      </w:pPr>
      <w:rPr>
        <w:rFonts w:cs="Times New Roman"/>
      </w:rPr>
    </w:lvl>
    <w:lvl w:ilvl="2" w:tplc="0405001B">
      <w:start w:val="1"/>
      <w:numFmt w:val="lowerRoman"/>
      <w:lvlText w:val="%3."/>
      <w:lvlJc w:val="right"/>
      <w:pPr>
        <w:tabs>
          <w:tab w:val="num" w:pos="1801"/>
        </w:tabs>
        <w:ind w:left="1801" w:hanging="180"/>
      </w:pPr>
      <w:rPr>
        <w:rFonts w:cs="Times New Roman"/>
      </w:rPr>
    </w:lvl>
    <w:lvl w:ilvl="3" w:tplc="0405000F">
      <w:start w:val="1"/>
      <w:numFmt w:val="decimal"/>
      <w:lvlText w:val="%4."/>
      <w:lvlJc w:val="left"/>
      <w:pPr>
        <w:tabs>
          <w:tab w:val="num" w:pos="2521"/>
        </w:tabs>
        <w:ind w:left="2521" w:hanging="360"/>
      </w:pPr>
      <w:rPr>
        <w:rFonts w:cs="Times New Roman"/>
      </w:rPr>
    </w:lvl>
    <w:lvl w:ilvl="4" w:tplc="04050019">
      <w:start w:val="1"/>
      <w:numFmt w:val="lowerLetter"/>
      <w:lvlText w:val="%5."/>
      <w:lvlJc w:val="left"/>
      <w:pPr>
        <w:tabs>
          <w:tab w:val="num" w:pos="3241"/>
        </w:tabs>
        <w:ind w:left="3241" w:hanging="360"/>
      </w:pPr>
      <w:rPr>
        <w:rFonts w:cs="Times New Roman"/>
      </w:rPr>
    </w:lvl>
    <w:lvl w:ilvl="5" w:tplc="0405001B">
      <w:start w:val="1"/>
      <w:numFmt w:val="lowerRoman"/>
      <w:lvlText w:val="%6."/>
      <w:lvlJc w:val="right"/>
      <w:pPr>
        <w:tabs>
          <w:tab w:val="num" w:pos="3961"/>
        </w:tabs>
        <w:ind w:left="3961" w:hanging="180"/>
      </w:pPr>
      <w:rPr>
        <w:rFonts w:cs="Times New Roman"/>
      </w:rPr>
    </w:lvl>
    <w:lvl w:ilvl="6" w:tplc="0405000F">
      <w:start w:val="1"/>
      <w:numFmt w:val="decimal"/>
      <w:lvlText w:val="%7."/>
      <w:lvlJc w:val="left"/>
      <w:pPr>
        <w:tabs>
          <w:tab w:val="num" w:pos="4681"/>
        </w:tabs>
        <w:ind w:left="4681" w:hanging="360"/>
      </w:pPr>
      <w:rPr>
        <w:rFonts w:cs="Times New Roman"/>
      </w:rPr>
    </w:lvl>
    <w:lvl w:ilvl="7" w:tplc="04050019">
      <w:start w:val="1"/>
      <w:numFmt w:val="lowerLetter"/>
      <w:lvlText w:val="%8."/>
      <w:lvlJc w:val="left"/>
      <w:pPr>
        <w:tabs>
          <w:tab w:val="num" w:pos="5401"/>
        </w:tabs>
        <w:ind w:left="5401" w:hanging="360"/>
      </w:pPr>
      <w:rPr>
        <w:rFonts w:cs="Times New Roman"/>
      </w:rPr>
    </w:lvl>
    <w:lvl w:ilvl="8" w:tplc="0405001B">
      <w:start w:val="1"/>
      <w:numFmt w:val="lowerRoman"/>
      <w:lvlText w:val="%9."/>
      <w:lvlJc w:val="right"/>
      <w:pPr>
        <w:tabs>
          <w:tab w:val="num" w:pos="6121"/>
        </w:tabs>
        <w:ind w:left="6121" w:hanging="180"/>
      </w:pPr>
      <w:rPr>
        <w:rFonts w:cs="Times New Roman"/>
      </w:rPr>
    </w:lvl>
  </w:abstractNum>
  <w:abstractNum w:abstractNumId="14" w15:restartNumberingAfterBreak="0">
    <w:nsid w:val="2BFE620C"/>
    <w:multiLevelType w:val="singleLevel"/>
    <w:tmpl w:val="E1AAD042"/>
    <w:lvl w:ilvl="0">
      <w:start w:val="1"/>
      <w:numFmt w:val="lowerLetter"/>
      <w:lvlText w:val="%1)"/>
      <w:lvlJc w:val="left"/>
      <w:pPr>
        <w:tabs>
          <w:tab w:val="num" w:pos="360"/>
        </w:tabs>
        <w:ind w:left="283" w:hanging="283"/>
      </w:pPr>
      <w:rPr>
        <w:rFonts w:cs="Times New Roman"/>
        <w:b w:val="0"/>
        <w:i w:val="0"/>
        <w:sz w:val="20"/>
        <w:szCs w:val="20"/>
      </w:rPr>
    </w:lvl>
  </w:abstractNum>
  <w:abstractNum w:abstractNumId="15" w15:restartNumberingAfterBreak="0">
    <w:nsid w:val="302F4203"/>
    <w:multiLevelType w:val="hybridMultilevel"/>
    <w:tmpl w:val="3E383A5A"/>
    <w:lvl w:ilvl="0" w:tplc="BCDE45F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5F657BE"/>
    <w:multiLevelType w:val="hybridMultilevel"/>
    <w:tmpl w:val="F99A2FB4"/>
    <w:lvl w:ilvl="0" w:tplc="7D1659C2">
      <w:start w:val="1"/>
      <w:numFmt w:val="decimal"/>
      <w:lvlText w:val="%1."/>
      <w:lvlJc w:val="left"/>
      <w:pPr>
        <w:ind w:left="644" w:hanging="360"/>
      </w:pPr>
      <w:rPr>
        <w:rFonts w:cs="Times New Roman"/>
        <w:b w:val="0"/>
        <w:i w:val="0"/>
        <w:strike w:val="0"/>
        <w:dstrike w:val="0"/>
        <w:color w:val="000000"/>
        <w:sz w:val="20"/>
        <w:szCs w:val="20"/>
        <w:u w:val="none"/>
        <w:effect w:val="none"/>
      </w:rPr>
    </w:lvl>
    <w:lvl w:ilvl="1" w:tplc="04050019">
      <w:start w:val="1"/>
      <w:numFmt w:val="lowerLetter"/>
      <w:lvlText w:val="%2."/>
      <w:lvlJc w:val="left"/>
      <w:pPr>
        <w:ind w:left="1222" w:hanging="360"/>
      </w:pPr>
      <w:rPr>
        <w:rFonts w:cs="Times New Roman"/>
      </w:rPr>
    </w:lvl>
    <w:lvl w:ilvl="2" w:tplc="0405001B">
      <w:start w:val="1"/>
      <w:numFmt w:val="lowerRoman"/>
      <w:lvlText w:val="%3."/>
      <w:lvlJc w:val="right"/>
      <w:pPr>
        <w:ind w:left="1942" w:hanging="180"/>
      </w:pPr>
      <w:rPr>
        <w:rFonts w:cs="Times New Roman"/>
      </w:rPr>
    </w:lvl>
    <w:lvl w:ilvl="3" w:tplc="0405000F">
      <w:start w:val="1"/>
      <w:numFmt w:val="decimal"/>
      <w:lvlText w:val="%4."/>
      <w:lvlJc w:val="left"/>
      <w:pPr>
        <w:ind w:left="2662" w:hanging="360"/>
      </w:pPr>
      <w:rPr>
        <w:rFonts w:cs="Times New Roman"/>
      </w:rPr>
    </w:lvl>
    <w:lvl w:ilvl="4" w:tplc="04050019">
      <w:start w:val="1"/>
      <w:numFmt w:val="lowerLetter"/>
      <w:lvlText w:val="%5."/>
      <w:lvlJc w:val="left"/>
      <w:pPr>
        <w:ind w:left="3382" w:hanging="360"/>
      </w:pPr>
      <w:rPr>
        <w:rFonts w:cs="Times New Roman"/>
      </w:rPr>
    </w:lvl>
    <w:lvl w:ilvl="5" w:tplc="0405001B">
      <w:start w:val="1"/>
      <w:numFmt w:val="lowerRoman"/>
      <w:lvlText w:val="%6."/>
      <w:lvlJc w:val="right"/>
      <w:pPr>
        <w:ind w:left="4102" w:hanging="180"/>
      </w:pPr>
      <w:rPr>
        <w:rFonts w:cs="Times New Roman"/>
      </w:rPr>
    </w:lvl>
    <w:lvl w:ilvl="6" w:tplc="0405000F">
      <w:start w:val="1"/>
      <w:numFmt w:val="decimal"/>
      <w:lvlText w:val="%7."/>
      <w:lvlJc w:val="left"/>
      <w:pPr>
        <w:ind w:left="4822" w:hanging="360"/>
      </w:pPr>
      <w:rPr>
        <w:rFonts w:cs="Times New Roman"/>
      </w:rPr>
    </w:lvl>
    <w:lvl w:ilvl="7" w:tplc="04050019">
      <w:start w:val="1"/>
      <w:numFmt w:val="lowerLetter"/>
      <w:lvlText w:val="%8."/>
      <w:lvlJc w:val="left"/>
      <w:pPr>
        <w:ind w:left="5542" w:hanging="360"/>
      </w:pPr>
      <w:rPr>
        <w:rFonts w:cs="Times New Roman"/>
      </w:rPr>
    </w:lvl>
    <w:lvl w:ilvl="8" w:tplc="0405001B">
      <w:start w:val="1"/>
      <w:numFmt w:val="lowerRoman"/>
      <w:lvlText w:val="%9."/>
      <w:lvlJc w:val="right"/>
      <w:pPr>
        <w:ind w:left="6262" w:hanging="180"/>
      </w:pPr>
      <w:rPr>
        <w:rFonts w:cs="Times New Roman"/>
      </w:rPr>
    </w:lvl>
  </w:abstractNum>
  <w:abstractNum w:abstractNumId="17" w15:restartNumberingAfterBreak="0">
    <w:nsid w:val="50FF7FFA"/>
    <w:multiLevelType w:val="singleLevel"/>
    <w:tmpl w:val="9454E100"/>
    <w:lvl w:ilvl="0">
      <w:start w:val="1"/>
      <w:numFmt w:val="decimal"/>
      <w:lvlText w:val="%1."/>
      <w:lvlJc w:val="left"/>
      <w:pPr>
        <w:tabs>
          <w:tab w:val="num" w:pos="360"/>
        </w:tabs>
        <w:ind w:left="360" w:hanging="360"/>
      </w:pPr>
      <w:rPr>
        <w:rFonts w:cs="Times New Roman"/>
        <w:b w:val="0"/>
        <w:i w:val="0"/>
        <w:sz w:val="22"/>
        <w:szCs w:val="22"/>
      </w:rPr>
    </w:lvl>
  </w:abstractNum>
  <w:abstractNum w:abstractNumId="18" w15:restartNumberingAfterBreak="0">
    <w:nsid w:val="51DE68CF"/>
    <w:multiLevelType w:val="hybridMultilevel"/>
    <w:tmpl w:val="AD7607FA"/>
    <w:lvl w:ilvl="0" w:tplc="0405000F">
      <w:start w:val="1"/>
      <w:numFmt w:val="decimal"/>
      <w:lvlText w:val="%1."/>
      <w:lvlJc w:val="left"/>
      <w:pPr>
        <w:tabs>
          <w:tab w:val="num" w:pos="720"/>
        </w:tabs>
        <w:ind w:left="720" w:hanging="360"/>
      </w:pPr>
      <w:rPr>
        <w:rFonts w:cs="Times New Roman"/>
      </w:rPr>
    </w:lvl>
    <w:lvl w:ilvl="1" w:tplc="724A25EE">
      <w:start w:val="3"/>
      <w:numFmt w:val="decimal"/>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56537E90"/>
    <w:multiLevelType w:val="hybridMultilevel"/>
    <w:tmpl w:val="3E0846AE"/>
    <w:lvl w:ilvl="0" w:tplc="BFC8E58A">
      <w:start w:val="1"/>
      <w:numFmt w:val="bullet"/>
      <w:lvlText w:val=""/>
      <w:lvlJc w:val="left"/>
      <w:pPr>
        <w:ind w:left="720" w:hanging="360"/>
      </w:pPr>
      <w:rPr>
        <w:rFonts w:ascii="Wingdings" w:hAnsi="Wingdings" w:hint="default"/>
        <w:b w:val="0"/>
        <w:i w:val="0"/>
        <w:strike w:val="0"/>
        <w:dstrike w:val="0"/>
        <w:color w:val="000000"/>
        <w:sz w:val="22"/>
        <w:u w:val="none"/>
        <w:effect w:val="none"/>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15:restartNumberingAfterBreak="0">
    <w:nsid w:val="5B657F14"/>
    <w:multiLevelType w:val="multilevel"/>
    <w:tmpl w:val="5F28EAC8"/>
    <w:lvl w:ilvl="0">
      <w:start w:val="1"/>
      <w:numFmt w:val="decimal"/>
      <w:lvlText w:val="%1."/>
      <w:lvlJc w:val="left"/>
      <w:pPr>
        <w:ind w:left="360" w:hanging="360"/>
      </w:pPr>
      <w:rPr>
        <w:rFonts w:cs="Times New Roman"/>
        <w:sz w:val="22"/>
        <w:szCs w:val="22"/>
      </w:rPr>
    </w:lvl>
    <w:lvl w:ilvl="1">
      <w:start w:val="1"/>
      <w:numFmt w:val="decimal"/>
      <w:lvlText w:val="%1.%2."/>
      <w:lvlJc w:val="left"/>
      <w:pPr>
        <w:ind w:left="1283"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5E4C66B9"/>
    <w:multiLevelType w:val="hybridMultilevel"/>
    <w:tmpl w:val="A14C8340"/>
    <w:lvl w:ilvl="0" w:tplc="B74C8752">
      <w:start w:val="1"/>
      <w:numFmt w:val="decimal"/>
      <w:lvlText w:val="%1."/>
      <w:lvlJc w:val="left"/>
      <w:pPr>
        <w:tabs>
          <w:tab w:val="num" w:pos="397"/>
        </w:tabs>
        <w:ind w:left="397" w:hanging="397"/>
      </w:pPr>
      <w:rPr>
        <w:rFonts w:cs="Times New Roman"/>
        <w:sz w:val="22"/>
        <w:szCs w:val="22"/>
      </w:rPr>
    </w:lvl>
    <w:lvl w:ilvl="1" w:tplc="231A110A">
      <w:numFmt w:val="none"/>
      <w:lvlText w:val=""/>
      <w:lvlJc w:val="left"/>
      <w:pPr>
        <w:tabs>
          <w:tab w:val="num" w:pos="360"/>
        </w:tabs>
        <w:ind w:left="0" w:firstLine="0"/>
      </w:pPr>
      <w:rPr>
        <w:rFonts w:cs="Times New Roman"/>
      </w:rPr>
    </w:lvl>
    <w:lvl w:ilvl="2" w:tplc="310C0834">
      <w:numFmt w:val="none"/>
      <w:lvlText w:val=""/>
      <w:lvlJc w:val="left"/>
      <w:pPr>
        <w:tabs>
          <w:tab w:val="num" w:pos="360"/>
        </w:tabs>
        <w:ind w:left="0" w:firstLine="0"/>
      </w:pPr>
      <w:rPr>
        <w:rFonts w:cs="Times New Roman"/>
      </w:rPr>
    </w:lvl>
    <w:lvl w:ilvl="3" w:tplc="B26A3AE6">
      <w:start w:val="1"/>
      <w:numFmt w:val="lowerLetter"/>
      <w:lvlText w:val="%4."/>
      <w:lvlJc w:val="left"/>
      <w:pPr>
        <w:tabs>
          <w:tab w:val="num" w:pos="360"/>
        </w:tabs>
        <w:ind w:left="0" w:firstLine="0"/>
      </w:pPr>
    </w:lvl>
    <w:lvl w:ilvl="4" w:tplc="A7C23B32">
      <w:numFmt w:val="none"/>
      <w:lvlText w:val=""/>
      <w:lvlJc w:val="left"/>
      <w:pPr>
        <w:tabs>
          <w:tab w:val="num" w:pos="360"/>
        </w:tabs>
        <w:ind w:left="0" w:firstLine="0"/>
      </w:pPr>
      <w:rPr>
        <w:rFonts w:cs="Times New Roman"/>
      </w:rPr>
    </w:lvl>
    <w:lvl w:ilvl="5" w:tplc="4C467ECE">
      <w:numFmt w:val="none"/>
      <w:lvlText w:val=""/>
      <w:lvlJc w:val="left"/>
      <w:pPr>
        <w:tabs>
          <w:tab w:val="num" w:pos="360"/>
        </w:tabs>
        <w:ind w:left="0" w:firstLine="0"/>
      </w:pPr>
      <w:rPr>
        <w:rFonts w:cs="Times New Roman"/>
      </w:rPr>
    </w:lvl>
    <w:lvl w:ilvl="6" w:tplc="2B7C9E2C">
      <w:numFmt w:val="none"/>
      <w:lvlText w:val=""/>
      <w:lvlJc w:val="left"/>
      <w:pPr>
        <w:tabs>
          <w:tab w:val="num" w:pos="360"/>
        </w:tabs>
        <w:ind w:left="0" w:firstLine="0"/>
      </w:pPr>
      <w:rPr>
        <w:rFonts w:cs="Times New Roman"/>
      </w:rPr>
    </w:lvl>
    <w:lvl w:ilvl="7" w:tplc="A1D87A5C">
      <w:numFmt w:val="none"/>
      <w:lvlText w:val=""/>
      <w:lvlJc w:val="left"/>
      <w:pPr>
        <w:tabs>
          <w:tab w:val="num" w:pos="360"/>
        </w:tabs>
        <w:ind w:left="0" w:firstLine="0"/>
      </w:pPr>
      <w:rPr>
        <w:rFonts w:cs="Times New Roman"/>
      </w:rPr>
    </w:lvl>
    <w:lvl w:ilvl="8" w:tplc="77AC9F7E">
      <w:numFmt w:val="none"/>
      <w:lvlText w:val=""/>
      <w:lvlJc w:val="left"/>
      <w:pPr>
        <w:tabs>
          <w:tab w:val="num" w:pos="360"/>
        </w:tabs>
        <w:ind w:left="0" w:firstLine="0"/>
      </w:pPr>
      <w:rPr>
        <w:rFonts w:cs="Times New Roman"/>
      </w:rPr>
    </w:lvl>
  </w:abstractNum>
  <w:abstractNum w:abstractNumId="22" w15:restartNumberingAfterBreak="0">
    <w:nsid w:val="61BD53C0"/>
    <w:multiLevelType w:val="singleLevel"/>
    <w:tmpl w:val="819CB13A"/>
    <w:lvl w:ilvl="0">
      <w:start w:val="3"/>
      <w:numFmt w:val="decimal"/>
      <w:lvlText w:val="%1."/>
      <w:lvlJc w:val="left"/>
      <w:pPr>
        <w:tabs>
          <w:tab w:val="num" w:pos="360"/>
        </w:tabs>
        <w:ind w:left="360" w:hanging="360"/>
      </w:pPr>
      <w:rPr>
        <w:rFonts w:ascii="Calibri" w:hAnsi="Calibri" w:cs="Times New Roman" w:hint="default"/>
        <w:b w:val="0"/>
        <w:i w:val="0"/>
        <w:sz w:val="22"/>
        <w:szCs w:val="22"/>
      </w:rPr>
    </w:lvl>
  </w:abstractNum>
  <w:abstractNum w:abstractNumId="23" w15:restartNumberingAfterBreak="0">
    <w:nsid w:val="620779D9"/>
    <w:multiLevelType w:val="hybridMultilevel"/>
    <w:tmpl w:val="5D98F612"/>
    <w:lvl w:ilvl="0" w:tplc="B8D65A30">
      <w:start w:val="1"/>
      <w:numFmt w:val="decimal"/>
      <w:lvlText w:val="6.%1 "/>
      <w:lvlJc w:val="left"/>
      <w:pPr>
        <w:ind w:left="720" w:hanging="360"/>
      </w:pPr>
      <w:rPr>
        <w:rFonts w:ascii="Calibri" w:hAnsi="Calibri" w:cs="Times New Roman" w:hint="default"/>
        <w:b w:val="0"/>
        <w:i w:val="0"/>
        <w:strike w:val="0"/>
        <w:dstrike w:val="0"/>
        <w:color w:val="000000"/>
        <w:sz w:val="22"/>
        <w:u w:val="none"/>
        <w:effect w:val="none"/>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4" w15:restartNumberingAfterBreak="0">
    <w:nsid w:val="6726592A"/>
    <w:multiLevelType w:val="hybridMultilevel"/>
    <w:tmpl w:val="41CA5928"/>
    <w:lvl w:ilvl="0" w:tplc="CBC26E12">
      <w:start w:val="1"/>
      <w:numFmt w:val="decimal"/>
      <w:lvlText w:val="%1."/>
      <w:lvlJc w:val="left"/>
      <w:pPr>
        <w:ind w:left="502" w:hanging="360"/>
      </w:pPr>
      <w:rPr>
        <w:rFonts w:cs="Times New Roman"/>
        <w:b w:val="0"/>
        <w:i w:val="0"/>
        <w:strike w:val="0"/>
        <w:dstrike w:val="0"/>
        <w:color w:val="000000"/>
        <w:sz w:val="22"/>
        <w:szCs w:val="22"/>
        <w:u w:val="none"/>
        <w:effect w:val="none"/>
      </w:rPr>
    </w:lvl>
    <w:lvl w:ilvl="1" w:tplc="04050019">
      <w:start w:val="1"/>
      <w:numFmt w:val="lowerLetter"/>
      <w:lvlText w:val="%2."/>
      <w:lvlJc w:val="left"/>
      <w:pPr>
        <w:ind w:left="1222" w:hanging="360"/>
      </w:pPr>
      <w:rPr>
        <w:rFonts w:cs="Times New Roman"/>
      </w:rPr>
    </w:lvl>
    <w:lvl w:ilvl="2" w:tplc="0405001B">
      <w:start w:val="1"/>
      <w:numFmt w:val="lowerRoman"/>
      <w:lvlText w:val="%3."/>
      <w:lvlJc w:val="right"/>
      <w:pPr>
        <w:ind w:left="1942" w:hanging="180"/>
      </w:pPr>
      <w:rPr>
        <w:rFonts w:cs="Times New Roman"/>
      </w:rPr>
    </w:lvl>
    <w:lvl w:ilvl="3" w:tplc="0405000F">
      <w:start w:val="1"/>
      <w:numFmt w:val="decimal"/>
      <w:lvlText w:val="%4."/>
      <w:lvlJc w:val="left"/>
      <w:pPr>
        <w:ind w:left="2662" w:hanging="360"/>
      </w:pPr>
      <w:rPr>
        <w:rFonts w:cs="Times New Roman"/>
      </w:rPr>
    </w:lvl>
    <w:lvl w:ilvl="4" w:tplc="04050019">
      <w:start w:val="1"/>
      <w:numFmt w:val="lowerLetter"/>
      <w:lvlText w:val="%5."/>
      <w:lvlJc w:val="left"/>
      <w:pPr>
        <w:ind w:left="3382" w:hanging="360"/>
      </w:pPr>
      <w:rPr>
        <w:rFonts w:cs="Times New Roman"/>
      </w:rPr>
    </w:lvl>
    <w:lvl w:ilvl="5" w:tplc="0405001B">
      <w:start w:val="1"/>
      <w:numFmt w:val="lowerRoman"/>
      <w:lvlText w:val="%6."/>
      <w:lvlJc w:val="right"/>
      <w:pPr>
        <w:ind w:left="4102" w:hanging="180"/>
      </w:pPr>
      <w:rPr>
        <w:rFonts w:cs="Times New Roman"/>
      </w:rPr>
    </w:lvl>
    <w:lvl w:ilvl="6" w:tplc="0405000F">
      <w:start w:val="1"/>
      <w:numFmt w:val="decimal"/>
      <w:lvlText w:val="%7."/>
      <w:lvlJc w:val="left"/>
      <w:pPr>
        <w:ind w:left="4822" w:hanging="360"/>
      </w:pPr>
      <w:rPr>
        <w:rFonts w:cs="Times New Roman"/>
      </w:rPr>
    </w:lvl>
    <w:lvl w:ilvl="7" w:tplc="04050019">
      <w:start w:val="1"/>
      <w:numFmt w:val="lowerLetter"/>
      <w:lvlText w:val="%8."/>
      <w:lvlJc w:val="left"/>
      <w:pPr>
        <w:ind w:left="5542" w:hanging="360"/>
      </w:pPr>
      <w:rPr>
        <w:rFonts w:cs="Times New Roman"/>
      </w:rPr>
    </w:lvl>
    <w:lvl w:ilvl="8" w:tplc="0405001B">
      <w:start w:val="1"/>
      <w:numFmt w:val="lowerRoman"/>
      <w:lvlText w:val="%9."/>
      <w:lvlJc w:val="right"/>
      <w:pPr>
        <w:ind w:left="6262" w:hanging="180"/>
      </w:pPr>
      <w:rPr>
        <w:rFonts w:cs="Times New Roman"/>
      </w:rPr>
    </w:lvl>
  </w:abstractNum>
  <w:abstractNum w:abstractNumId="25" w15:restartNumberingAfterBreak="0">
    <w:nsid w:val="6C990083"/>
    <w:multiLevelType w:val="singleLevel"/>
    <w:tmpl w:val="EFF87F68"/>
    <w:lvl w:ilvl="0">
      <w:start w:val="7"/>
      <w:numFmt w:val="decimal"/>
      <w:lvlText w:val="%1."/>
      <w:lvlJc w:val="left"/>
      <w:pPr>
        <w:tabs>
          <w:tab w:val="num" w:pos="360"/>
        </w:tabs>
        <w:ind w:left="360" w:hanging="360"/>
      </w:pPr>
      <w:rPr>
        <w:rFonts w:cs="Times New Roman"/>
        <w:b w:val="0"/>
        <w:i w:val="0"/>
        <w:sz w:val="20"/>
        <w:szCs w:val="20"/>
      </w:rPr>
    </w:lvl>
  </w:abstractNum>
  <w:abstractNum w:abstractNumId="26" w15:restartNumberingAfterBreak="0">
    <w:nsid w:val="74D44A8D"/>
    <w:multiLevelType w:val="hybridMultilevel"/>
    <w:tmpl w:val="D144D78A"/>
    <w:lvl w:ilvl="0" w:tplc="931E5C50">
      <w:start w:val="4"/>
      <w:numFmt w:val="bullet"/>
      <w:lvlText w:val="-"/>
      <w:lvlJc w:val="left"/>
      <w:pPr>
        <w:ind w:left="717" w:hanging="360"/>
      </w:pPr>
      <w:rPr>
        <w:rFonts w:ascii="Calibri" w:eastAsia="Times New Roman" w:hAnsi="Calibri" w:cs="Calibri"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7" w15:restartNumberingAfterBreak="0">
    <w:nsid w:val="7506375E"/>
    <w:multiLevelType w:val="hybridMultilevel"/>
    <w:tmpl w:val="8724EF2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7B901286"/>
    <w:multiLevelType w:val="hybridMultilevel"/>
    <w:tmpl w:val="BB0E9DA2"/>
    <w:lvl w:ilvl="0" w:tplc="D1CE822E">
      <w:start w:val="1"/>
      <w:numFmt w:val="decimal"/>
      <w:lvlText w:val="%1."/>
      <w:lvlJc w:val="left"/>
      <w:pPr>
        <w:ind w:left="720" w:hanging="360"/>
      </w:pPr>
      <w:rPr>
        <w:rFonts w:cs="Times New Roman"/>
        <w:b w:val="0"/>
        <w:i w:val="0"/>
        <w:strike w:val="0"/>
        <w:dstrike w:val="0"/>
        <w:color w:val="000000"/>
        <w:sz w:val="22"/>
        <w:szCs w:val="22"/>
        <w:u w:val="none"/>
        <w:effect w:val="none"/>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16cid:durableId="2250707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778720">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15420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02566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8058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23466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6953151">
    <w:abstractNumId w:val="21"/>
  </w:num>
  <w:num w:numId="8" w16cid:durableId="17207816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58066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8158243">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7897134">
    <w:abstractNumId w:val="22"/>
    <w:lvlOverride w:ilvl="0">
      <w:startOverride w:val="3"/>
    </w:lvlOverride>
  </w:num>
  <w:num w:numId="12" w16cid:durableId="10705376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9532570">
    <w:abstractNumId w:val="9"/>
    <w:lvlOverride w:ilvl="0">
      <w:startOverride w:val="1"/>
    </w:lvlOverride>
  </w:num>
  <w:num w:numId="14" w16cid:durableId="1337177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6877416">
    <w:abstractNumId w:val="25"/>
    <w:lvlOverride w:ilvl="0">
      <w:startOverride w:val="6"/>
    </w:lvlOverride>
  </w:num>
  <w:num w:numId="16" w16cid:durableId="1065688543">
    <w:abstractNumId w:val="4"/>
    <w:lvlOverride w:ilvl="0">
      <w:startOverride w:val="1"/>
    </w:lvlOverride>
  </w:num>
  <w:num w:numId="17" w16cid:durableId="325868368">
    <w:abstractNumId w:val="14"/>
    <w:lvlOverride w:ilvl="0">
      <w:startOverride w:val="1"/>
    </w:lvlOverride>
  </w:num>
  <w:num w:numId="18" w16cid:durableId="255291096">
    <w:abstractNumId w:val="7"/>
    <w:lvlOverride w:ilvl="0">
      <w:startOverride w:val="3"/>
    </w:lvlOverride>
  </w:num>
  <w:num w:numId="19" w16cid:durableId="287515311">
    <w:abstractNumId w:val="12"/>
    <w:lvlOverride w:ilvl="0">
      <w:startOverride w:val="1"/>
    </w:lvlOverride>
  </w:num>
  <w:num w:numId="20" w16cid:durableId="1574855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5612225">
    <w:abstractNumId w:val="5"/>
  </w:num>
  <w:num w:numId="22" w16cid:durableId="1529299565">
    <w:abstractNumId w:val="17"/>
    <w:lvlOverride w:ilvl="0">
      <w:startOverride w:val="1"/>
    </w:lvlOverride>
  </w:num>
  <w:num w:numId="23" w16cid:durableId="1536625261">
    <w:abstractNumId w:val="1"/>
  </w:num>
  <w:num w:numId="24" w16cid:durableId="1942108910">
    <w:abstractNumId w:val="5"/>
  </w:num>
  <w:num w:numId="25" w16cid:durableId="707687162">
    <w:abstractNumId w:val="0"/>
  </w:num>
  <w:num w:numId="26" w16cid:durableId="356394470">
    <w:abstractNumId w:val="23"/>
  </w:num>
  <w:num w:numId="27" w16cid:durableId="182932024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69056736">
    <w:abstractNumId w:val="15"/>
  </w:num>
  <w:num w:numId="29" w16cid:durableId="1459493239">
    <w:abstractNumId w:val="3"/>
  </w:num>
  <w:num w:numId="30" w16cid:durableId="1851722859">
    <w:abstractNumId w:val="8"/>
  </w:num>
  <w:num w:numId="31" w16cid:durableId="2140567393">
    <w:abstractNumId w:val="21"/>
  </w:num>
  <w:num w:numId="32" w16cid:durableId="785273813">
    <w:abstractNumId w:val="10"/>
  </w:num>
  <w:num w:numId="33" w16cid:durableId="1697189775">
    <w:abstractNumId w:val="2"/>
  </w:num>
  <w:num w:numId="34" w16cid:durableId="1890410762">
    <w:abstractNumId w:val="27"/>
  </w:num>
  <w:num w:numId="35" w16cid:durableId="165976878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223"/>
    <w:rsid w:val="00002B27"/>
    <w:rsid w:val="0001706F"/>
    <w:rsid w:val="00022EF8"/>
    <w:rsid w:val="0002385A"/>
    <w:rsid w:val="00024ADB"/>
    <w:rsid w:val="0002768D"/>
    <w:rsid w:val="000307BB"/>
    <w:rsid w:val="00035AA5"/>
    <w:rsid w:val="00040C40"/>
    <w:rsid w:val="000457DC"/>
    <w:rsid w:val="000558FA"/>
    <w:rsid w:val="00061D40"/>
    <w:rsid w:val="00075BF1"/>
    <w:rsid w:val="00082A4D"/>
    <w:rsid w:val="0008494F"/>
    <w:rsid w:val="000A3884"/>
    <w:rsid w:val="000C698F"/>
    <w:rsid w:val="000D700F"/>
    <w:rsid w:val="000E2E5F"/>
    <w:rsid w:val="000F1056"/>
    <w:rsid w:val="000F2039"/>
    <w:rsid w:val="000F3DBE"/>
    <w:rsid w:val="0010283E"/>
    <w:rsid w:val="001037DB"/>
    <w:rsid w:val="00110D57"/>
    <w:rsid w:val="0011497E"/>
    <w:rsid w:val="0012065D"/>
    <w:rsid w:val="00125AFA"/>
    <w:rsid w:val="00142EDA"/>
    <w:rsid w:val="00144DF4"/>
    <w:rsid w:val="00151B21"/>
    <w:rsid w:val="00154B25"/>
    <w:rsid w:val="00160938"/>
    <w:rsid w:val="00171CB4"/>
    <w:rsid w:val="0017751D"/>
    <w:rsid w:val="00191C3E"/>
    <w:rsid w:val="001B0A62"/>
    <w:rsid w:val="001D5AA4"/>
    <w:rsid w:val="001E38A1"/>
    <w:rsid w:val="001E48B1"/>
    <w:rsid w:val="001E70FE"/>
    <w:rsid w:val="0020169D"/>
    <w:rsid w:val="00212085"/>
    <w:rsid w:val="00220DB7"/>
    <w:rsid w:val="00222568"/>
    <w:rsid w:val="00232029"/>
    <w:rsid w:val="00243BB4"/>
    <w:rsid w:val="00245522"/>
    <w:rsid w:val="002509BB"/>
    <w:rsid w:val="0025205B"/>
    <w:rsid w:val="00256E16"/>
    <w:rsid w:val="00257131"/>
    <w:rsid w:val="00266805"/>
    <w:rsid w:val="00267683"/>
    <w:rsid w:val="00267BF3"/>
    <w:rsid w:val="00286E03"/>
    <w:rsid w:val="00295C7B"/>
    <w:rsid w:val="002A2436"/>
    <w:rsid w:val="002A6CD1"/>
    <w:rsid w:val="002B592F"/>
    <w:rsid w:val="002C4047"/>
    <w:rsid w:val="002D08F4"/>
    <w:rsid w:val="002D4E8D"/>
    <w:rsid w:val="002D656A"/>
    <w:rsid w:val="002E74D0"/>
    <w:rsid w:val="002F6D14"/>
    <w:rsid w:val="00311867"/>
    <w:rsid w:val="00317AB9"/>
    <w:rsid w:val="003218F0"/>
    <w:rsid w:val="00340330"/>
    <w:rsid w:val="0034541E"/>
    <w:rsid w:val="00351B9E"/>
    <w:rsid w:val="00361827"/>
    <w:rsid w:val="00370040"/>
    <w:rsid w:val="003735C5"/>
    <w:rsid w:val="00373E8E"/>
    <w:rsid w:val="0038430D"/>
    <w:rsid w:val="003D1AAA"/>
    <w:rsid w:val="003F5A26"/>
    <w:rsid w:val="00407514"/>
    <w:rsid w:val="00412102"/>
    <w:rsid w:val="00414AE5"/>
    <w:rsid w:val="00420FED"/>
    <w:rsid w:val="00421372"/>
    <w:rsid w:val="00421C8E"/>
    <w:rsid w:val="00423FFC"/>
    <w:rsid w:val="00427F4F"/>
    <w:rsid w:val="0043014C"/>
    <w:rsid w:val="00434F02"/>
    <w:rsid w:val="00444F11"/>
    <w:rsid w:val="00445834"/>
    <w:rsid w:val="00445E70"/>
    <w:rsid w:val="004503FE"/>
    <w:rsid w:val="004577D7"/>
    <w:rsid w:val="00464BF4"/>
    <w:rsid w:val="004729D9"/>
    <w:rsid w:val="00485D55"/>
    <w:rsid w:val="00487908"/>
    <w:rsid w:val="0049585D"/>
    <w:rsid w:val="004A7498"/>
    <w:rsid w:val="004B1415"/>
    <w:rsid w:val="004C4762"/>
    <w:rsid w:val="004D0457"/>
    <w:rsid w:val="004D67FD"/>
    <w:rsid w:val="004E6FEF"/>
    <w:rsid w:val="00500FAB"/>
    <w:rsid w:val="00504B89"/>
    <w:rsid w:val="00541370"/>
    <w:rsid w:val="005415D7"/>
    <w:rsid w:val="00541F7A"/>
    <w:rsid w:val="005427D5"/>
    <w:rsid w:val="00544853"/>
    <w:rsid w:val="00551A2A"/>
    <w:rsid w:val="005531A0"/>
    <w:rsid w:val="00556164"/>
    <w:rsid w:val="00570DAC"/>
    <w:rsid w:val="00584E48"/>
    <w:rsid w:val="005852F3"/>
    <w:rsid w:val="00591F2B"/>
    <w:rsid w:val="00595286"/>
    <w:rsid w:val="005A3FD5"/>
    <w:rsid w:val="005A5D23"/>
    <w:rsid w:val="005D0998"/>
    <w:rsid w:val="005D1679"/>
    <w:rsid w:val="005E0893"/>
    <w:rsid w:val="006079D3"/>
    <w:rsid w:val="00617760"/>
    <w:rsid w:val="00630B28"/>
    <w:rsid w:val="00631756"/>
    <w:rsid w:val="00645C87"/>
    <w:rsid w:val="00674515"/>
    <w:rsid w:val="00683C78"/>
    <w:rsid w:val="00683EB3"/>
    <w:rsid w:val="00684C02"/>
    <w:rsid w:val="006B0294"/>
    <w:rsid w:val="006C4FFF"/>
    <w:rsid w:val="006E4B53"/>
    <w:rsid w:val="006F4921"/>
    <w:rsid w:val="0070036C"/>
    <w:rsid w:val="00704DB5"/>
    <w:rsid w:val="00721757"/>
    <w:rsid w:val="00725E84"/>
    <w:rsid w:val="00726C5C"/>
    <w:rsid w:val="0074485A"/>
    <w:rsid w:val="00752715"/>
    <w:rsid w:val="0075324B"/>
    <w:rsid w:val="00755D6E"/>
    <w:rsid w:val="0076250B"/>
    <w:rsid w:val="00763004"/>
    <w:rsid w:val="007672AB"/>
    <w:rsid w:val="00772297"/>
    <w:rsid w:val="007843A4"/>
    <w:rsid w:val="00785D49"/>
    <w:rsid w:val="00787727"/>
    <w:rsid w:val="007960FE"/>
    <w:rsid w:val="007A1A28"/>
    <w:rsid w:val="007B0B20"/>
    <w:rsid w:val="007B5C83"/>
    <w:rsid w:val="007C4947"/>
    <w:rsid w:val="007C5AD2"/>
    <w:rsid w:val="007C606D"/>
    <w:rsid w:val="007C7C29"/>
    <w:rsid w:val="008021FC"/>
    <w:rsid w:val="00816FDD"/>
    <w:rsid w:val="00827FB9"/>
    <w:rsid w:val="00853139"/>
    <w:rsid w:val="00855573"/>
    <w:rsid w:val="00861EDB"/>
    <w:rsid w:val="00866253"/>
    <w:rsid w:val="008718C5"/>
    <w:rsid w:val="00873BAE"/>
    <w:rsid w:val="008948D9"/>
    <w:rsid w:val="008A17F3"/>
    <w:rsid w:val="008B2BDF"/>
    <w:rsid w:val="008B4614"/>
    <w:rsid w:val="008E0AEC"/>
    <w:rsid w:val="008E6DD7"/>
    <w:rsid w:val="00902E26"/>
    <w:rsid w:val="0090351F"/>
    <w:rsid w:val="00904BCF"/>
    <w:rsid w:val="00914214"/>
    <w:rsid w:val="0091477E"/>
    <w:rsid w:val="009155EB"/>
    <w:rsid w:val="00920473"/>
    <w:rsid w:val="0092096F"/>
    <w:rsid w:val="00921112"/>
    <w:rsid w:val="00921212"/>
    <w:rsid w:val="009237B9"/>
    <w:rsid w:val="00924A30"/>
    <w:rsid w:val="009313EE"/>
    <w:rsid w:val="009408DF"/>
    <w:rsid w:val="00954B12"/>
    <w:rsid w:val="00962AD7"/>
    <w:rsid w:val="00964869"/>
    <w:rsid w:val="00967518"/>
    <w:rsid w:val="00971212"/>
    <w:rsid w:val="00975D44"/>
    <w:rsid w:val="0097749A"/>
    <w:rsid w:val="00981F7F"/>
    <w:rsid w:val="0098542A"/>
    <w:rsid w:val="009918F0"/>
    <w:rsid w:val="0099512B"/>
    <w:rsid w:val="009968E9"/>
    <w:rsid w:val="009B67E1"/>
    <w:rsid w:val="009C13C2"/>
    <w:rsid w:val="009C39CB"/>
    <w:rsid w:val="009E7CDE"/>
    <w:rsid w:val="00A02D9A"/>
    <w:rsid w:val="00A253E4"/>
    <w:rsid w:val="00A3521E"/>
    <w:rsid w:val="00A35DCE"/>
    <w:rsid w:val="00A42B17"/>
    <w:rsid w:val="00A55BF8"/>
    <w:rsid w:val="00A6300D"/>
    <w:rsid w:val="00A65549"/>
    <w:rsid w:val="00A723BF"/>
    <w:rsid w:val="00A73C4C"/>
    <w:rsid w:val="00A74CF0"/>
    <w:rsid w:val="00A752B9"/>
    <w:rsid w:val="00A76511"/>
    <w:rsid w:val="00A908C2"/>
    <w:rsid w:val="00AA20D0"/>
    <w:rsid w:val="00AB17E7"/>
    <w:rsid w:val="00AC4C63"/>
    <w:rsid w:val="00AD0349"/>
    <w:rsid w:val="00AD03D3"/>
    <w:rsid w:val="00AD2511"/>
    <w:rsid w:val="00AD27E5"/>
    <w:rsid w:val="00AD352D"/>
    <w:rsid w:val="00AD6D92"/>
    <w:rsid w:val="00AE353A"/>
    <w:rsid w:val="00AE4017"/>
    <w:rsid w:val="00AE6F48"/>
    <w:rsid w:val="00AE795D"/>
    <w:rsid w:val="00B04629"/>
    <w:rsid w:val="00B17416"/>
    <w:rsid w:val="00B41D8D"/>
    <w:rsid w:val="00B44222"/>
    <w:rsid w:val="00B511B1"/>
    <w:rsid w:val="00B57996"/>
    <w:rsid w:val="00B72148"/>
    <w:rsid w:val="00B75EB3"/>
    <w:rsid w:val="00B87387"/>
    <w:rsid w:val="00B95765"/>
    <w:rsid w:val="00BB30AA"/>
    <w:rsid w:val="00BB74CA"/>
    <w:rsid w:val="00BD056C"/>
    <w:rsid w:val="00BD43C7"/>
    <w:rsid w:val="00BD5F43"/>
    <w:rsid w:val="00BF24F8"/>
    <w:rsid w:val="00BF65DB"/>
    <w:rsid w:val="00C004F7"/>
    <w:rsid w:val="00C013F0"/>
    <w:rsid w:val="00C02814"/>
    <w:rsid w:val="00C05836"/>
    <w:rsid w:val="00C107DF"/>
    <w:rsid w:val="00C1672B"/>
    <w:rsid w:val="00C51905"/>
    <w:rsid w:val="00C558A9"/>
    <w:rsid w:val="00C651A1"/>
    <w:rsid w:val="00C76920"/>
    <w:rsid w:val="00C81861"/>
    <w:rsid w:val="00C85332"/>
    <w:rsid w:val="00C97724"/>
    <w:rsid w:val="00CA3971"/>
    <w:rsid w:val="00CA4475"/>
    <w:rsid w:val="00CA686A"/>
    <w:rsid w:val="00CB4519"/>
    <w:rsid w:val="00CB67E8"/>
    <w:rsid w:val="00CC0543"/>
    <w:rsid w:val="00CE4A37"/>
    <w:rsid w:val="00CF3712"/>
    <w:rsid w:val="00D02589"/>
    <w:rsid w:val="00D02943"/>
    <w:rsid w:val="00D0348E"/>
    <w:rsid w:val="00D269AE"/>
    <w:rsid w:val="00D47AF5"/>
    <w:rsid w:val="00D52323"/>
    <w:rsid w:val="00D53D37"/>
    <w:rsid w:val="00D6211F"/>
    <w:rsid w:val="00D75FE1"/>
    <w:rsid w:val="00D87805"/>
    <w:rsid w:val="00DA67F9"/>
    <w:rsid w:val="00DA6CB9"/>
    <w:rsid w:val="00DB4765"/>
    <w:rsid w:val="00DB76C3"/>
    <w:rsid w:val="00DC40E0"/>
    <w:rsid w:val="00DC7254"/>
    <w:rsid w:val="00DE0E7E"/>
    <w:rsid w:val="00DE141E"/>
    <w:rsid w:val="00DE6151"/>
    <w:rsid w:val="00DF0EFD"/>
    <w:rsid w:val="00E02A20"/>
    <w:rsid w:val="00E31DC8"/>
    <w:rsid w:val="00E34BFF"/>
    <w:rsid w:val="00E40AEC"/>
    <w:rsid w:val="00E73D51"/>
    <w:rsid w:val="00E770B8"/>
    <w:rsid w:val="00E772EB"/>
    <w:rsid w:val="00E774FF"/>
    <w:rsid w:val="00E858F7"/>
    <w:rsid w:val="00E87D70"/>
    <w:rsid w:val="00E91F72"/>
    <w:rsid w:val="00EA18F2"/>
    <w:rsid w:val="00EA74D2"/>
    <w:rsid w:val="00EA762A"/>
    <w:rsid w:val="00EA78C2"/>
    <w:rsid w:val="00F018E8"/>
    <w:rsid w:val="00F121E5"/>
    <w:rsid w:val="00F21175"/>
    <w:rsid w:val="00F30223"/>
    <w:rsid w:val="00F47851"/>
    <w:rsid w:val="00F51E80"/>
    <w:rsid w:val="00F5237B"/>
    <w:rsid w:val="00F55143"/>
    <w:rsid w:val="00F568C8"/>
    <w:rsid w:val="00F617C5"/>
    <w:rsid w:val="00F72F96"/>
    <w:rsid w:val="00F73224"/>
    <w:rsid w:val="00F81DB8"/>
    <w:rsid w:val="00F846B6"/>
    <w:rsid w:val="00F86D4C"/>
    <w:rsid w:val="00F94E14"/>
    <w:rsid w:val="00F96F94"/>
    <w:rsid w:val="00FA0713"/>
    <w:rsid w:val="00FF05AD"/>
    <w:rsid w:val="00FF61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E4D5532"/>
  <w15:chartTrackingRefBased/>
  <w15:docId w15:val="{F2D5B53E-4FA8-499E-B56E-DC7D9F2B6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30223"/>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F30223"/>
    <w:pPr>
      <w:jc w:val="center"/>
    </w:pPr>
    <w:rPr>
      <w:b/>
      <w:bCs/>
      <w:sz w:val="32"/>
    </w:rPr>
  </w:style>
  <w:style w:type="paragraph" w:styleId="Zkladntext">
    <w:name w:val="Body Text"/>
    <w:basedOn w:val="Normln"/>
    <w:rsid w:val="00F30223"/>
    <w:pPr>
      <w:spacing w:after="120"/>
    </w:pPr>
  </w:style>
  <w:style w:type="paragraph" w:styleId="Zkladntext2">
    <w:name w:val="Body Text 2"/>
    <w:basedOn w:val="Normln"/>
    <w:rsid w:val="00F30223"/>
    <w:pPr>
      <w:jc w:val="both"/>
    </w:pPr>
    <w:rPr>
      <w:rFonts w:ascii="Arial" w:hAnsi="Arial" w:cs="Arial"/>
      <w:sz w:val="20"/>
      <w:szCs w:val="20"/>
    </w:rPr>
  </w:style>
  <w:style w:type="paragraph" w:customStyle="1" w:styleId="Smlouva-slo">
    <w:name w:val="Smlouva-èíslo"/>
    <w:basedOn w:val="Normln"/>
    <w:rsid w:val="00F30223"/>
    <w:pPr>
      <w:spacing w:before="120" w:line="240" w:lineRule="atLeast"/>
      <w:jc w:val="both"/>
    </w:pPr>
  </w:style>
  <w:style w:type="paragraph" w:customStyle="1" w:styleId="Smlouva-slo0">
    <w:name w:val="Smlouva-číslo"/>
    <w:basedOn w:val="Normln"/>
    <w:rsid w:val="00F30223"/>
    <w:pPr>
      <w:spacing w:before="120" w:line="240" w:lineRule="atLeast"/>
      <w:jc w:val="both"/>
    </w:pPr>
  </w:style>
  <w:style w:type="paragraph" w:customStyle="1" w:styleId="Default">
    <w:name w:val="Default"/>
    <w:rsid w:val="00F30223"/>
    <w:pPr>
      <w:autoSpaceDE w:val="0"/>
      <w:autoSpaceDN w:val="0"/>
      <w:adjustRightInd w:val="0"/>
    </w:pPr>
    <w:rPr>
      <w:rFonts w:ascii="Calibri" w:hAnsi="Calibri" w:cs="Calibri"/>
      <w:color w:val="000000"/>
      <w:sz w:val="24"/>
      <w:szCs w:val="24"/>
    </w:rPr>
  </w:style>
  <w:style w:type="character" w:customStyle="1" w:styleId="ZpatChar">
    <w:name w:val="Zápatí Char"/>
    <w:link w:val="Zpat"/>
    <w:uiPriority w:val="99"/>
    <w:locked/>
    <w:rsid w:val="0025205B"/>
    <w:rPr>
      <w:rFonts w:ascii="Arial" w:hAnsi="Arial" w:cs="Arial"/>
      <w:sz w:val="18"/>
      <w:szCs w:val="18"/>
      <w:lang w:val="cs-CZ" w:eastAsia="cs-CZ" w:bidi="ar-SA"/>
    </w:rPr>
  </w:style>
  <w:style w:type="paragraph" w:styleId="Zpat">
    <w:name w:val="footer"/>
    <w:basedOn w:val="Normln"/>
    <w:link w:val="ZpatChar"/>
    <w:uiPriority w:val="99"/>
    <w:rsid w:val="0025205B"/>
    <w:pPr>
      <w:tabs>
        <w:tab w:val="center" w:pos="4536"/>
        <w:tab w:val="right" w:pos="9072"/>
        <w:tab w:val="right" w:pos="10440"/>
      </w:tabs>
      <w:jc w:val="both"/>
    </w:pPr>
    <w:rPr>
      <w:rFonts w:ascii="Arial" w:hAnsi="Arial" w:cs="Arial"/>
      <w:sz w:val="18"/>
      <w:szCs w:val="18"/>
    </w:rPr>
  </w:style>
  <w:style w:type="paragraph" w:styleId="Textbubliny">
    <w:name w:val="Balloon Text"/>
    <w:basedOn w:val="Normln"/>
    <w:semiHidden/>
    <w:rsid w:val="0017751D"/>
    <w:rPr>
      <w:rFonts w:ascii="Tahoma" w:hAnsi="Tahoma" w:cs="Tahoma"/>
      <w:sz w:val="16"/>
      <w:szCs w:val="16"/>
    </w:rPr>
  </w:style>
  <w:style w:type="character" w:styleId="Odkaznakoment">
    <w:name w:val="annotation reference"/>
    <w:rsid w:val="00444F11"/>
    <w:rPr>
      <w:sz w:val="16"/>
      <w:szCs w:val="16"/>
    </w:rPr>
  </w:style>
  <w:style w:type="paragraph" w:styleId="Textkomente">
    <w:name w:val="annotation text"/>
    <w:basedOn w:val="Normln"/>
    <w:link w:val="TextkomenteChar"/>
    <w:rsid w:val="00444F11"/>
    <w:rPr>
      <w:sz w:val="20"/>
      <w:szCs w:val="20"/>
    </w:rPr>
  </w:style>
  <w:style w:type="character" w:customStyle="1" w:styleId="TextkomenteChar">
    <w:name w:val="Text komentáře Char"/>
    <w:basedOn w:val="Standardnpsmoodstavce"/>
    <w:link w:val="Textkomente"/>
    <w:rsid w:val="00444F11"/>
  </w:style>
  <w:style w:type="paragraph" w:styleId="Pedmtkomente">
    <w:name w:val="annotation subject"/>
    <w:basedOn w:val="Textkomente"/>
    <w:next w:val="Textkomente"/>
    <w:link w:val="PedmtkomenteChar"/>
    <w:rsid w:val="00444F11"/>
    <w:rPr>
      <w:b/>
      <w:bCs/>
    </w:rPr>
  </w:style>
  <w:style w:type="character" w:customStyle="1" w:styleId="PedmtkomenteChar">
    <w:name w:val="Předmět komentáře Char"/>
    <w:link w:val="Pedmtkomente"/>
    <w:rsid w:val="00444F11"/>
    <w:rPr>
      <w:b/>
      <w:bCs/>
    </w:rPr>
  </w:style>
  <w:style w:type="paragraph" w:styleId="Zhlav">
    <w:name w:val="header"/>
    <w:basedOn w:val="Normln"/>
    <w:link w:val="ZhlavChar"/>
    <w:uiPriority w:val="99"/>
    <w:rsid w:val="00904BCF"/>
    <w:pPr>
      <w:tabs>
        <w:tab w:val="center" w:pos="4536"/>
        <w:tab w:val="right" w:pos="9072"/>
      </w:tabs>
    </w:pPr>
  </w:style>
  <w:style w:type="character" w:customStyle="1" w:styleId="ZhlavChar">
    <w:name w:val="Záhlaví Char"/>
    <w:link w:val="Zhlav"/>
    <w:uiPriority w:val="99"/>
    <w:rsid w:val="00904BCF"/>
    <w:rPr>
      <w:sz w:val="24"/>
      <w:szCs w:val="24"/>
    </w:rPr>
  </w:style>
  <w:style w:type="character" w:styleId="Hypertextovodkaz">
    <w:name w:val="Hyperlink"/>
    <w:rsid w:val="00E87D70"/>
    <w:rPr>
      <w:color w:val="0000FF"/>
      <w:u w:val="single"/>
    </w:rPr>
  </w:style>
  <w:style w:type="paragraph" w:styleId="Zkladntext3">
    <w:name w:val="Body Text 3"/>
    <w:basedOn w:val="Normln"/>
    <w:link w:val="Zkladntext3Char"/>
    <w:rsid w:val="00C97724"/>
    <w:pPr>
      <w:spacing w:after="120"/>
    </w:pPr>
    <w:rPr>
      <w:sz w:val="16"/>
      <w:szCs w:val="16"/>
    </w:rPr>
  </w:style>
  <w:style w:type="character" w:customStyle="1" w:styleId="Zkladntext3Char">
    <w:name w:val="Základní text 3 Char"/>
    <w:link w:val="Zkladntext3"/>
    <w:rsid w:val="00C97724"/>
    <w:rPr>
      <w:sz w:val="16"/>
      <w:szCs w:val="16"/>
    </w:rPr>
  </w:style>
  <w:style w:type="paragraph" w:customStyle="1" w:styleId="Textodstavce">
    <w:name w:val="Text odstavce"/>
    <w:basedOn w:val="Normln"/>
    <w:rsid w:val="00C97724"/>
    <w:pPr>
      <w:tabs>
        <w:tab w:val="left" w:pos="851"/>
      </w:tabs>
      <w:spacing w:before="120" w:after="120"/>
      <w:jc w:val="both"/>
      <w:outlineLvl w:val="6"/>
    </w:pPr>
    <w:rPr>
      <w:szCs w:val="20"/>
    </w:rPr>
  </w:style>
  <w:style w:type="paragraph" w:styleId="Odstavecseseznamem">
    <w:name w:val="List Paragraph"/>
    <w:basedOn w:val="Normln"/>
    <w:uiPriority w:val="34"/>
    <w:qFormat/>
    <w:rsid w:val="007672AB"/>
    <w:pPr>
      <w:ind w:left="720"/>
      <w:contextualSpacing/>
    </w:pPr>
  </w:style>
  <w:style w:type="character" w:styleId="Siln">
    <w:name w:val="Strong"/>
    <w:uiPriority w:val="22"/>
    <w:qFormat/>
    <w:rsid w:val="007C5AD2"/>
    <w:rPr>
      <w:b/>
      <w:bCs/>
    </w:rPr>
  </w:style>
  <w:style w:type="paragraph" w:styleId="Bezmezer">
    <w:name w:val="No Spacing"/>
    <w:link w:val="BezmezerChar"/>
    <w:uiPriority w:val="1"/>
    <w:qFormat/>
    <w:rsid w:val="00B72148"/>
    <w:rPr>
      <w:rFonts w:ascii="Calibri" w:eastAsia="Calibri" w:hAnsi="Calibri"/>
      <w:sz w:val="22"/>
      <w:szCs w:val="22"/>
      <w:lang w:eastAsia="en-US"/>
    </w:rPr>
  </w:style>
  <w:style w:type="character" w:customStyle="1" w:styleId="BezmezerChar">
    <w:name w:val="Bez mezer Char"/>
    <w:link w:val="Bezmezer"/>
    <w:uiPriority w:val="1"/>
    <w:rsid w:val="00B72148"/>
    <w:rPr>
      <w:rFonts w:ascii="Calibri" w:eastAsia="Calibri" w:hAnsi="Calibri"/>
      <w:sz w:val="22"/>
      <w:szCs w:val="22"/>
      <w:lang w:eastAsia="en-US"/>
    </w:rPr>
  </w:style>
  <w:style w:type="paragraph" w:customStyle="1" w:styleId="normln0">
    <w:name w:val="normální"/>
    <w:basedOn w:val="Normln"/>
    <w:rsid w:val="00B72148"/>
    <w:pPr>
      <w:suppressAutoHyphens/>
      <w:jc w:val="both"/>
    </w:pPr>
    <w:rPr>
      <w:rFonts w:ascii="Arial" w:hAnsi="Arial"/>
      <w:szCs w:val="20"/>
      <w:lang w:eastAsia="ar-SA"/>
    </w:rPr>
  </w:style>
  <w:style w:type="character" w:styleId="Nevyeenzmnka">
    <w:name w:val="Unresolved Mention"/>
    <w:basedOn w:val="Standardnpsmoodstavce"/>
    <w:uiPriority w:val="99"/>
    <w:semiHidden/>
    <w:unhideWhenUsed/>
    <w:rsid w:val="00D0348E"/>
    <w:rPr>
      <w:color w:val="605E5C"/>
      <w:shd w:val="clear" w:color="auto" w:fill="E1DFDD"/>
    </w:rPr>
  </w:style>
  <w:style w:type="character" w:customStyle="1" w:styleId="contact-name">
    <w:name w:val="contact-name"/>
    <w:basedOn w:val="Standardnpsmoodstavce"/>
    <w:rsid w:val="00B75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88109">
      <w:bodyDiv w:val="1"/>
      <w:marLeft w:val="0"/>
      <w:marRight w:val="0"/>
      <w:marTop w:val="0"/>
      <w:marBottom w:val="0"/>
      <w:divBdr>
        <w:top w:val="none" w:sz="0" w:space="0" w:color="auto"/>
        <w:left w:val="none" w:sz="0" w:space="0" w:color="auto"/>
        <w:bottom w:val="none" w:sz="0" w:space="0" w:color="auto"/>
        <w:right w:val="none" w:sz="0" w:space="0" w:color="auto"/>
      </w:divBdr>
    </w:div>
    <w:div w:id="605576863">
      <w:bodyDiv w:val="1"/>
      <w:marLeft w:val="0"/>
      <w:marRight w:val="0"/>
      <w:marTop w:val="0"/>
      <w:marBottom w:val="0"/>
      <w:divBdr>
        <w:top w:val="none" w:sz="0" w:space="0" w:color="auto"/>
        <w:left w:val="none" w:sz="0" w:space="0" w:color="auto"/>
        <w:bottom w:val="none" w:sz="0" w:space="0" w:color="auto"/>
        <w:right w:val="none" w:sz="0" w:space="0" w:color="auto"/>
      </w:divBdr>
    </w:div>
    <w:div w:id="1104571861">
      <w:bodyDiv w:val="1"/>
      <w:marLeft w:val="0"/>
      <w:marRight w:val="0"/>
      <w:marTop w:val="0"/>
      <w:marBottom w:val="0"/>
      <w:divBdr>
        <w:top w:val="none" w:sz="0" w:space="0" w:color="auto"/>
        <w:left w:val="none" w:sz="0" w:space="0" w:color="auto"/>
        <w:bottom w:val="none" w:sz="0" w:space="0" w:color="auto"/>
        <w:right w:val="none" w:sz="0" w:space="0" w:color="auto"/>
      </w:divBdr>
    </w:div>
    <w:div w:id="157793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novabystr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0F0DDA-BFE9-42FD-B7D1-D4465B34A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11</Pages>
  <Words>5532</Words>
  <Characters>32645</Characters>
  <Application>Microsoft Office Word</Application>
  <DocSecurity>0</DocSecurity>
  <Lines>272</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38101</CharactersWithSpaces>
  <SharedDoc>false</SharedDoc>
  <HLinks>
    <vt:vector size="12" baseType="variant">
      <vt:variant>
        <vt:i4>4980860</vt:i4>
      </vt:variant>
      <vt:variant>
        <vt:i4>48</vt:i4>
      </vt:variant>
      <vt:variant>
        <vt:i4>0</vt:i4>
      </vt:variant>
      <vt:variant>
        <vt:i4>5</vt:i4>
      </vt:variant>
      <vt:variant>
        <vt:lpwstr>mailto:sekretariat@sareza.cz</vt:lpwstr>
      </vt:variant>
      <vt:variant>
        <vt:lpwstr/>
      </vt:variant>
      <vt:variant>
        <vt:i4>4980860</vt:i4>
      </vt:variant>
      <vt:variant>
        <vt:i4>0</vt:i4>
      </vt:variant>
      <vt:variant>
        <vt:i4>0</vt:i4>
      </vt:variant>
      <vt:variant>
        <vt:i4>5</vt:i4>
      </vt:variant>
      <vt:variant>
        <vt:lpwstr>mailto:sekretariat@sareza.cz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Petr Hnizda</cp:lastModifiedBy>
  <cp:revision>50</cp:revision>
  <cp:lastPrinted>2023-07-24T13:06:00Z</cp:lastPrinted>
  <dcterms:created xsi:type="dcterms:W3CDTF">2023-10-02T07:27:00Z</dcterms:created>
  <dcterms:modified xsi:type="dcterms:W3CDTF">2026-01-07T17:19:00Z</dcterms:modified>
</cp:coreProperties>
</file>