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CC61" w14:textId="595962CD" w:rsidR="0021171D" w:rsidRPr="00865B64" w:rsidRDefault="00A651C4" w:rsidP="0021171D">
      <w:pPr>
        <w:pStyle w:val="Nadpis1"/>
        <w:pageBreakBefore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1171D">
        <w:rPr>
          <w:rFonts w:ascii="Times New Roman" w:hAnsi="Times New Roman"/>
          <w:sz w:val="24"/>
          <w:szCs w:val="24"/>
          <w:lang w:val="cs-CZ"/>
        </w:rPr>
        <w:t>Formulář nabídky – doporučené znění</w:t>
      </w:r>
    </w:p>
    <w:p w14:paraId="5C948EA9" w14:textId="77777777" w:rsidR="0021171D" w:rsidRPr="008D55DA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A31D90A" w14:textId="77777777" w:rsidR="0021171D" w:rsidRPr="0037294B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>FORMULÁŘ NABÍDKY</w:t>
      </w:r>
    </w:p>
    <w:p w14:paraId="1FCA7183" w14:textId="2F5D240F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podlimitní veřejné zakázky na </w:t>
      </w:r>
      <w:r w:rsidR="00C32F91">
        <w:rPr>
          <w:sz w:val="24"/>
          <w:szCs w:val="24"/>
        </w:rPr>
        <w:t>dodávky</w:t>
      </w:r>
    </w:p>
    <w:p w14:paraId="34717DCA" w14:textId="77777777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zadávané ve zjednodušeném podlimitním řízení </w:t>
      </w:r>
      <w:r w:rsidRPr="00763477">
        <w:rPr>
          <w:sz w:val="24"/>
          <w:szCs w:val="24"/>
        </w:rPr>
        <w:t>podle ustanovení § 53 zákona č. 134/2016 Sb., o zadávání veřejných zakázek, v platném znění</w:t>
      </w:r>
      <w:r>
        <w:rPr>
          <w:sz w:val="24"/>
          <w:szCs w:val="24"/>
        </w:rPr>
        <w:t xml:space="preserve"> </w:t>
      </w:r>
      <w:r w:rsidRPr="00763477">
        <w:rPr>
          <w:sz w:val="24"/>
          <w:szCs w:val="24"/>
        </w:rPr>
        <w:t>(dále jen „zákon o ZVZ“</w:t>
      </w:r>
      <w:r>
        <w:rPr>
          <w:sz w:val="24"/>
          <w:szCs w:val="24"/>
        </w:rPr>
        <w:t xml:space="preserve"> nebo „Zákon“)</w:t>
      </w:r>
    </w:p>
    <w:p w14:paraId="00F38800" w14:textId="77777777" w:rsidR="006A1E5F" w:rsidRPr="00BA292F" w:rsidRDefault="006A1E5F" w:rsidP="00BA292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9005A94" w14:textId="77777777" w:rsidR="00BA292F" w:rsidRPr="00BA292F" w:rsidRDefault="00BA292F" w:rsidP="00BA292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BA292F">
        <w:rPr>
          <w:b/>
          <w:bCs/>
          <w:color w:val="000000"/>
          <w:sz w:val="32"/>
          <w:szCs w:val="32"/>
        </w:rPr>
        <w:t>„Rekonstrukce veřejného osvětlení v Rohatci – II. etapa“</w:t>
      </w:r>
    </w:p>
    <w:p w14:paraId="53D3D153" w14:textId="77777777" w:rsidR="0021171D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12460E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Účastník: </w:t>
      </w:r>
    </w:p>
    <w:p w14:paraId="581645F3" w14:textId="77777777" w:rsidR="0021171D" w:rsidRPr="0037294B" w:rsidRDefault="0021171D" w:rsidP="0021171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14:paraId="69866453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Název/obchodní firma/jméno a příjmení: </w:t>
      </w:r>
    </w:p>
    <w:p w14:paraId="63C3C4F4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Zastoupený: </w:t>
      </w:r>
    </w:p>
    <w:p w14:paraId="6867A7B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Sídlo/místo podnikání: </w:t>
      </w:r>
    </w:p>
    <w:p w14:paraId="6B99367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IČ: </w:t>
      </w:r>
    </w:p>
    <w:p w14:paraId="6FCAAAFF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0EF4F1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tímto prohlašuje, že: </w:t>
      </w:r>
    </w:p>
    <w:p w14:paraId="51D7A894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96B063D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79DB2F25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8AC883D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DF37848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05A401E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615A9032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6A5AAB13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361DABC" w14:textId="4929728D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v </w:t>
      </w:r>
      <w:r w:rsidRPr="0037294B">
        <w:rPr>
          <w:b/>
          <w:sz w:val="22"/>
          <w:szCs w:val="22"/>
        </w:rPr>
        <w:t>elektronické podobě originály nebo autorizované konverze</w:t>
      </w:r>
      <w:r w:rsidRPr="0037294B">
        <w:rPr>
          <w:sz w:val="22"/>
          <w:szCs w:val="22"/>
        </w:rPr>
        <w:t>:</w:t>
      </w:r>
    </w:p>
    <w:p w14:paraId="4C11282D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evidence Rejstříku trestů ve vztahu k písm. a) výše (§ 74 odst. 1 písm. a) Zákona),</w:t>
      </w:r>
    </w:p>
    <w:p w14:paraId="493F23EF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příslušného finančního úřadu ve vztahu k písm. b) výše (§ 74 odst. 1 písm. b) Zákona),</w:t>
      </w:r>
    </w:p>
    <w:p w14:paraId="16525CA5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ke spotřební dani ve vztahu k písm. b) výše (§ 74 odst. 1 písm. b) Zákona),</w:t>
      </w:r>
    </w:p>
    <w:p w14:paraId="70B8F118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 písm. c) výše (§ 74 odst. 1 písm. c) Zákona),</w:t>
      </w:r>
    </w:p>
    <w:p w14:paraId="020606AE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 okresní správy sociálního zabezpečení ve vztahu k písm. d) výše (§ 74 odst. 1 písm. d) Zákona),</w:t>
      </w:r>
    </w:p>
    <w:p w14:paraId="3C3AF67C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lastRenderedPageBreak/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7CAE9F70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řízení.</w:t>
      </w:r>
    </w:p>
    <w:p w14:paraId="5227803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506E0FC0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295F0FD2" w14:textId="77777777" w:rsidR="0021171D" w:rsidRPr="0037294B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74E57EE4" w14:textId="2A9040A7" w:rsidR="00C06A7A" w:rsidRPr="00AB39E1" w:rsidRDefault="0021171D" w:rsidP="00AB39E1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C06A7A" w:rsidRPr="00AB39E1">
        <w:rPr>
          <w:sz w:val="22"/>
          <w:szCs w:val="22"/>
        </w:rPr>
        <w:t>„Montáž, opravy, revize a zkoušky elektrických zařízení“</w:t>
      </w:r>
      <w:r w:rsidR="00894BB7">
        <w:rPr>
          <w:sz w:val="22"/>
          <w:szCs w:val="22"/>
        </w:rPr>
        <w:t>.</w:t>
      </w:r>
      <w:r w:rsidR="00C06A7A" w:rsidRPr="00AB39E1">
        <w:rPr>
          <w:sz w:val="22"/>
          <w:szCs w:val="22"/>
        </w:rPr>
        <w:t xml:space="preserve"> </w:t>
      </w:r>
    </w:p>
    <w:p w14:paraId="788E1C52" w14:textId="2FC0A002" w:rsidR="0021171D" w:rsidRPr="0037294B" w:rsidRDefault="0021171D" w:rsidP="00AB39E1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E16341" w14:textId="10E31E9C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zadavatelem,</w:t>
      </w:r>
      <w:r w:rsidR="00677C72" w:rsidRPr="00677C72">
        <w:rPr>
          <w:sz w:val="22"/>
          <w:szCs w:val="22"/>
        </w:rPr>
        <w:t xml:space="preserve"> </w:t>
      </w:r>
      <w:r w:rsidR="00677C72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27A9C35A" w14:textId="77777777" w:rsidR="0021171D" w:rsidRPr="0037294B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obchodního rejstříku nebo jiné obdobné evidence,</w:t>
      </w:r>
    </w:p>
    <w:p w14:paraId="7ADF4E20" w14:textId="71654867" w:rsidR="00AB39E1" w:rsidRPr="00E162F5" w:rsidRDefault="0021171D" w:rsidP="00AB39E1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ze živnostenského rejstříku prokazujícího odpovídající živnostenské oprávnění s předmětem podnikání</w:t>
      </w:r>
      <w:r w:rsidR="00AB39E1" w:rsidRPr="00E162F5">
        <w:rPr>
          <w:sz w:val="22"/>
          <w:szCs w:val="22"/>
        </w:rPr>
        <w:t xml:space="preserve"> „Montáž, opravy, revize a zkoušky elektrických zařízení“, </w:t>
      </w:r>
    </w:p>
    <w:p w14:paraId="741F3CE8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3B00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58F98232" w14:textId="77777777" w:rsidR="00A77841" w:rsidRDefault="0021171D" w:rsidP="00E40EDB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 xml:space="preserve">splňuje technickou </w:t>
      </w:r>
      <w:r w:rsidRPr="00973A52">
        <w:rPr>
          <w:sz w:val="22"/>
          <w:szCs w:val="22"/>
        </w:rPr>
        <w:t xml:space="preserve">kvalifikaci dle ustanovení § 79 odst. 2 písm. </w:t>
      </w:r>
      <w:r w:rsidR="000D1291">
        <w:rPr>
          <w:sz w:val="22"/>
          <w:szCs w:val="22"/>
        </w:rPr>
        <w:t>b</w:t>
      </w:r>
      <w:r w:rsidRPr="00973A52">
        <w:rPr>
          <w:sz w:val="22"/>
          <w:szCs w:val="22"/>
        </w:rPr>
        <w:t xml:space="preserve">) Zákona, tedy </w:t>
      </w:r>
      <w:r w:rsidR="001701AA" w:rsidRPr="001701AA">
        <w:rPr>
          <w:sz w:val="22"/>
          <w:szCs w:val="22"/>
        </w:rPr>
        <w:t>realizoval nejméně</w:t>
      </w:r>
      <w:r w:rsidR="00A77841">
        <w:rPr>
          <w:sz w:val="22"/>
          <w:szCs w:val="22"/>
        </w:rPr>
        <w:t>:</w:t>
      </w:r>
    </w:p>
    <w:p w14:paraId="078CC914" w14:textId="77777777" w:rsidR="00A77841" w:rsidRDefault="00A77841" w:rsidP="00E40EDB">
      <w:pPr>
        <w:jc w:val="both"/>
        <w:rPr>
          <w:sz w:val="22"/>
          <w:szCs w:val="22"/>
        </w:rPr>
      </w:pPr>
    </w:p>
    <w:p w14:paraId="07E26DE7" w14:textId="77777777" w:rsidR="00A87901" w:rsidRPr="00A87901" w:rsidRDefault="00A87901" w:rsidP="00A8790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A87901">
        <w:rPr>
          <w:sz w:val="22"/>
          <w:szCs w:val="22"/>
        </w:rPr>
        <w:t>tři zakázky na provedení významných dodávek, spočívajících ve vybudování, či rekonstrukci veřejného osvětlení s realizačními náklady každé z nejvýznamnějších dodávek ve výši alespoň 1.000.000,- Kč bez DPH</w:t>
      </w:r>
      <w:r w:rsidRPr="00A87901">
        <w:rPr>
          <w:sz w:val="22"/>
          <w:szCs w:val="22"/>
          <w:lang w:val="cs-CZ"/>
        </w:rPr>
        <w:t xml:space="preserve"> a současně</w:t>
      </w:r>
    </w:p>
    <w:p w14:paraId="149EEF31" w14:textId="77777777" w:rsidR="00A87901" w:rsidRPr="00A87901" w:rsidRDefault="00A87901" w:rsidP="00A8790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A87901">
        <w:rPr>
          <w:sz w:val="22"/>
          <w:szCs w:val="22"/>
          <w:lang w:val="cs-CZ"/>
        </w:rPr>
        <w:t xml:space="preserve">jednu </w:t>
      </w:r>
      <w:r w:rsidRPr="00A87901">
        <w:rPr>
          <w:sz w:val="22"/>
          <w:szCs w:val="22"/>
        </w:rPr>
        <w:t>zakázk</w:t>
      </w:r>
      <w:r w:rsidRPr="00A87901">
        <w:rPr>
          <w:sz w:val="22"/>
          <w:szCs w:val="22"/>
          <w:lang w:val="cs-CZ"/>
        </w:rPr>
        <w:t>u</w:t>
      </w:r>
      <w:r w:rsidRPr="00A87901">
        <w:rPr>
          <w:sz w:val="22"/>
          <w:szCs w:val="22"/>
        </w:rPr>
        <w:t xml:space="preserve"> na provedení významn</w:t>
      </w:r>
      <w:r w:rsidRPr="00A87901">
        <w:rPr>
          <w:sz w:val="22"/>
          <w:szCs w:val="22"/>
          <w:lang w:val="cs-CZ"/>
        </w:rPr>
        <w:t>é</w:t>
      </w:r>
      <w:r w:rsidRPr="00A87901">
        <w:rPr>
          <w:sz w:val="22"/>
          <w:szCs w:val="22"/>
        </w:rPr>
        <w:t xml:space="preserve"> dodáv</w:t>
      </w:r>
      <w:r w:rsidRPr="00A87901">
        <w:rPr>
          <w:sz w:val="22"/>
          <w:szCs w:val="22"/>
          <w:lang w:val="cs-CZ"/>
        </w:rPr>
        <w:t>ky</w:t>
      </w:r>
      <w:r w:rsidRPr="00A87901">
        <w:rPr>
          <w:sz w:val="22"/>
          <w:szCs w:val="22"/>
        </w:rPr>
        <w:t>, spočívající ve vybudování, či rekonstrukci veřejného osvětlení</w:t>
      </w:r>
      <w:r w:rsidRPr="00A87901">
        <w:rPr>
          <w:sz w:val="22"/>
          <w:szCs w:val="22"/>
          <w:lang w:val="cs-CZ"/>
        </w:rPr>
        <w:t>, kdy součástí zakázky byla rovněž dodávka komunikačních modulů, umožňujících oboustrannou komunikaci mezi řídící jednotkou a jednotlivými svítidly, která umožňuje vzdálené ovládání nejméně 40 světelných bodů.</w:t>
      </w:r>
    </w:p>
    <w:p w14:paraId="4AF00862" w14:textId="77777777" w:rsidR="00AA718C" w:rsidRDefault="00AA718C" w:rsidP="0021171D">
      <w:pPr>
        <w:jc w:val="both"/>
        <w:rPr>
          <w:sz w:val="22"/>
          <w:szCs w:val="22"/>
        </w:rPr>
      </w:pPr>
    </w:p>
    <w:p w14:paraId="16485321" w14:textId="5DD4AF44" w:rsidR="00FB4B83" w:rsidRPr="00CF2B67" w:rsidRDefault="0021171D" w:rsidP="0021171D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 xml:space="preserve">Účastník dokládá, že splňuje technickou kvalifikaci dle ustanovení § 79 odst. 2 písm. </w:t>
      </w:r>
      <w:r w:rsidR="00AA718C">
        <w:rPr>
          <w:sz w:val="22"/>
          <w:szCs w:val="22"/>
        </w:rPr>
        <w:t>b</w:t>
      </w:r>
      <w:r w:rsidRPr="00CF2B67">
        <w:rPr>
          <w:sz w:val="22"/>
          <w:szCs w:val="22"/>
        </w:rPr>
        <w:t xml:space="preserve">) Zákona následujícím seznamem významných </w:t>
      </w:r>
      <w:r w:rsidR="00AA718C">
        <w:rPr>
          <w:sz w:val="22"/>
          <w:szCs w:val="22"/>
        </w:rPr>
        <w:t>dodávek</w:t>
      </w:r>
      <w:r w:rsidRPr="00CF2B67">
        <w:rPr>
          <w:sz w:val="22"/>
          <w:szCs w:val="22"/>
        </w:rPr>
        <w:t>:</w:t>
      </w:r>
    </w:p>
    <w:p w14:paraId="5302C903" w14:textId="77777777" w:rsidR="0021171D" w:rsidRPr="0037294B" w:rsidRDefault="0021171D" w:rsidP="0021171D">
      <w:pPr>
        <w:jc w:val="both"/>
        <w:rPr>
          <w:sz w:val="22"/>
          <w:szCs w:val="22"/>
        </w:rPr>
      </w:pP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33DF5943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8A94" w14:textId="7EB3887D" w:rsidR="0021171D" w:rsidRPr="0037294B" w:rsidRDefault="0021171D" w:rsidP="009777CB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 xml:space="preserve">Informace o významných </w:t>
            </w:r>
            <w:proofErr w:type="gramStart"/>
            <w:r w:rsidR="00AA718C">
              <w:rPr>
                <w:rFonts w:eastAsia="Calibri"/>
                <w:b/>
                <w:sz w:val="22"/>
                <w:szCs w:val="22"/>
              </w:rPr>
              <w:t>dodávkách</w:t>
            </w:r>
            <w:r w:rsidRPr="0037294B">
              <w:rPr>
                <w:rFonts w:eastAsia="Calibri"/>
                <w:b/>
                <w:sz w:val="22"/>
                <w:szCs w:val="22"/>
              </w:rPr>
              <w:t>:</w:t>
            </w:r>
            <w:r w:rsidR="007063B3" w:rsidRPr="004910E4">
              <w:t>.</w:t>
            </w:r>
            <w:proofErr w:type="gramEnd"/>
          </w:p>
        </w:tc>
      </w:tr>
      <w:tr w:rsidR="0021171D" w:rsidRPr="0037294B" w14:paraId="321F9185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01ECF" w14:textId="0754A299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Pr="0037294B">
              <w:rPr>
                <w:rFonts w:eastAsia="Calibri"/>
                <w:sz w:val="22"/>
                <w:szCs w:val="22"/>
              </w:rPr>
              <w:t xml:space="preserve"> č. 1:</w:t>
            </w:r>
          </w:p>
          <w:p w14:paraId="5A5A98E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0A8CE7A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706022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C8C5D5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D86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F9BC75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63C4B3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7B2D153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68CC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68B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BAE16A2" w14:textId="77777777" w:rsidTr="001C3AC6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5224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223A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70B7C8EA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70657" w14:textId="541B812E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Pr="0037294B">
              <w:rPr>
                <w:rFonts w:eastAsia="Calibri"/>
                <w:sz w:val="22"/>
                <w:szCs w:val="22"/>
              </w:rPr>
              <w:t>č. 2:</w:t>
            </w:r>
          </w:p>
          <w:p w14:paraId="32AB080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65EE46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16C4B2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948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26186A4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1B1E556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F3EA52F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3AD7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D2B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4A332CC" w14:textId="77777777" w:rsidTr="001C3AC6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3AD9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7E04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3D60143E" w14:textId="4CDD80B4" w:rsidR="00AA718C" w:rsidRDefault="00AA718C"/>
    <w:p w14:paraId="689F5ED7" w14:textId="77777777" w:rsidR="00AA718C" w:rsidRDefault="00AA718C">
      <w:pPr>
        <w:widowControl/>
        <w:spacing w:after="160" w:line="259" w:lineRule="auto"/>
      </w:pPr>
      <w:r>
        <w:br w:type="page"/>
      </w:r>
    </w:p>
    <w:p w14:paraId="5F39F0F3" w14:textId="77777777" w:rsidR="00E40EDB" w:rsidRDefault="00E40EDB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6F598488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E08863" w14:textId="21B91306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="00AA718C">
              <w:rPr>
                <w:rFonts w:eastAsia="Calibri"/>
                <w:sz w:val="22"/>
                <w:szCs w:val="22"/>
              </w:rPr>
              <w:t>č.</w:t>
            </w:r>
            <w:r w:rsidRPr="0037294B">
              <w:rPr>
                <w:rFonts w:eastAsia="Calibri"/>
                <w:sz w:val="22"/>
                <w:szCs w:val="22"/>
              </w:rPr>
              <w:t xml:space="preserve"> 3:</w:t>
            </w:r>
          </w:p>
          <w:p w14:paraId="77DD145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762D17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250A4CA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960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044CCC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A70AAE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67196C0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E581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EF1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53B33A1F" w14:textId="77777777" w:rsidTr="001C3AC6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11E7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B79F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9019E1" w:rsidRPr="0037294B" w14:paraId="019BC2FA" w14:textId="77777777" w:rsidTr="004D7D1F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3ABF" w14:textId="561C5310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Pr="0037294B">
              <w:rPr>
                <w:rFonts w:eastAsia="Calibri"/>
                <w:sz w:val="22"/>
                <w:szCs w:val="22"/>
              </w:rPr>
              <w:t xml:space="preserve">č.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5E336D2E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5F05599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2010D142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26D" w14:textId="77777777" w:rsidR="009019E1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7BBF415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608FA437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19E1" w:rsidRPr="0037294B" w14:paraId="6DA680D1" w14:textId="77777777" w:rsidTr="004D7D1F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3A100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EF8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9019E1" w:rsidRPr="0037294B" w14:paraId="50F30228" w14:textId="77777777" w:rsidTr="004D7D1F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8D487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E099A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1453840A" w14:textId="3EA3C9EE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 w:rsidRP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Pr="0037294B">
        <w:rPr>
          <w:sz w:val="22"/>
          <w:szCs w:val="22"/>
        </w:rPr>
        <w:t xml:space="preserve">,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62FD3BC9" w14:textId="5B0818A1" w:rsidR="0021171D" w:rsidRPr="00BD42B5" w:rsidRDefault="00607F52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BD42B5">
        <w:rPr>
          <w:sz w:val="22"/>
          <w:szCs w:val="22"/>
        </w:rPr>
        <w:t>seznamu významných dodávek, poskytnutých za poslední 3 roky před zahájením zadávacího řízení včetně uvedení ceny a doby jejich poskytnutí a identifikace objednatele</w:t>
      </w:r>
      <w:r w:rsidR="0021171D" w:rsidRPr="00BD42B5">
        <w:rPr>
          <w:sz w:val="22"/>
          <w:szCs w:val="22"/>
        </w:rPr>
        <w:t>.</w:t>
      </w:r>
    </w:p>
    <w:p w14:paraId="27EB8B27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4CCDA298" w14:textId="21604B09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b/>
          <w:sz w:val="22"/>
          <w:szCs w:val="22"/>
        </w:rPr>
        <w:t xml:space="preserve">Účastník předkládá seznam poddodavatelů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171D" w:rsidRPr="0037294B" w14:paraId="2A7996DA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A4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Identifikační údaje poddodavatele </w:t>
            </w:r>
          </w:p>
          <w:p w14:paraId="3F3C45DE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Obchodní firma </w:t>
            </w:r>
            <w:r w:rsidRPr="0037294B">
              <w:rPr>
                <w:sz w:val="22"/>
                <w:szCs w:val="22"/>
              </w:rPr>
              <w:tab/>
              <w:t xml:space="preserve"> </w:t>
            </w:r>
          </w:p>
          <w:p w14:paraId="0651367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IČO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  <w:p w14:paraId="74A2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Sídlo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</w:tc>
      </w:tr>
      <w:tr w:rsidR="0021171D" w:rsidRPr="0037294B" w14:paraId="414B5BCF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Plnění, které bude poddodavatel realizovat </w:t>
            </w:r>
          </w:p>
        </w:tc>
      </w:tr>
      <w:tr w:rsidR="0021171D" w:rsidRPr="0037294B" w14:paraId="4569AA39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9D0" w14:textId="78C29ACF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Jedná se o poddodavatele, kterým dodavatel prokazuje splnění části kvalifikačních předpokladů</w:t>
            </w:r>
            <w:r w:rsidR="00B601A8">
              <w:rPr>
                <w:sz w:val="22"/>
                <w:szCs w:val="22"/>
              </w:rPr>
              <w:t xml:space="preserve"> jinou osobou</w:t>
            </w:r>
            <w:r w:rsidRPr="0037294B">
              <w:rPr>
                <w:sz w:val="22"/>
                <w:szCs w:val="22"/>
              </w:rPr>
              <w:t xml:space="preserve">? </w:t>
            </w:r>
          </w:p>
        </w:tc>
      </w:tr>
      <w:tr w:rsidR="0021171D" w:rsidRPr="0037294B" w14:paraId="772C320C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41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Objem plnění</w:t>
            </w:r>
          </w:p>
        </w:tc>
      </w:tr>
    </w:tbl>
    <w:p w14:paraId="7588FD88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37294B">
        <w:rPr>
          <w:i/>
          <w:sz w:val="22"/>
          <w:szCs w:val="22"/>
        </w:rPr>
        <w:t xml:space="preserve">Tabulku užije účastník tolikrát, kolik poddodavatelů hodlá pří plnění veřejné zakázky využít. </w:t>
      </w:r>
    </w:p>
    <w:p w14:paraId="23732F09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Účastník předkládá doklad o poskytnutí jistoty v souladu se zadávacími podmínkami formou ……………………………………… (</w:t>
      </w:r>
      <w:r w:rsidRPr="0037294B">
        <w:rPr>
          <w:i/>
          <w:sz w:val="22"/>
          <w:szCs w:val="22"/>
        </w:rPr>
        <w:t>doplní účastník</w:t>
      </w:r>
      <w:r w:rsidRPr="0037294B">
        <w:rPr>
          <w:sz w:val="22"/>
          <w:szCs w:val="22"/>
        </w:rPr>
        <w:t>).</w:t>
      </w:r>
    </w:p>
    <w:p w14:paraId="14E04403" w14:textId="77777777" w:rsidR="0021171D" w:rsidRPr="008263C8" w:rsidRDefault="0021171D" w:rsidP="0021171D">
      <w:pPr>
        <w:widowControl/>
        <w:rPr>
          <w:b/>
          <w:sz w:val="22"/>
          <w:szCs w:val="22"/>
        </w:rPr>
      </w:pPr>
    </w:p>
    <w:p w14:paraId="25B11A62" w14:textId="77777777" w:rsidR="008263C8" w:rsidRPr="008263C8" w:rsidRDefault="008263C8" w:rsidP="008263C8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8263C8">
        <w:rPr>
          <w:b/>
          <w:sz w:val="22"/>
          <w:szCs w:val="22"/>
        </w:rPr>
        <w:t>Účastník prohlašuje, že:</w:t>
      </w:r>
    </w:p>
    <w:p w14:paraId="164DDAB3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43CBC83D" w14:textId="01454BA5" w:rsid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5A73BB40" w14:textId="77777777" w:rsidR="008263C8" w:rsidRDefault="008263C8">
      <w:pPr>
        <w:widowControl/>
        <w:spacing w:after="160" w:line="259" w:lineRule="auto"/>
        <w:rPr>
          <w:sz w:val="22"/>
          <w:szCs w:val="22"/>
          <w:lang w:val="x-none" w:eastAsia="x-none"/>
        </w:rPr>
      </w:pPr>
      <w:r>
        <w:rPr>
          <w:sz w:val="22"/>
          <w:szCs w:val="22"/>
        </w:rPr>
        <w:br w:type="page"/>
      </w:r>
    </w:p>
    <w:p w14:paraId="7BCDA360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lastRenderedPageBreak/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1B018433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 xml:space="preserve">pokud se stane vybraným dodavatelem, nebude v souvislosti s realizací zakázky postupovat své pohledávky jiným subjektům, </w:t>
      </w:r>
    </w:p>
    <w:p w14:paraId="243968C7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49756260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>jako dodavatel, který podává nabídku v zadávacím řízení, není současně poddodavatelem, jehož prostřednictvím jiný dodavatel v tomtéž zadávacím řízení prokazuje kvalifikaci,</w:t>
      </w:r>
    </w:p>
    <w:p w14:paraId="374BCCAD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8263C8">
        <w:rPr>
          <w:sz w:val="22"/>
          <w:szCs w:val="22"/>
        </w:rPr>
        <w:t>jako dodavatel v případě, že pro to nebudou dány objektivní překážky:</w:t>
      </w:r>
    </w:p>
    <w:p w14:paraId="71F7CD7B" w14:textId="77777777" w:rsidR="008263C8" w:rsidRPr="008263C8" w:rsidRDefault="008263C8" w:rsidP="008263C8">
      <w:pPr>
        <w:jc w:val="both"/>
        <w:rPr>
          <w:sz w:val="22"/>
          <w:szCs w:val="22"/>
        </w:rPr>
      </w:pPr>
      <w:r w:rsidRPr="008263C8">
        <w:rPr>
          <w:sz w:val="22"/>
          <w:szCs w:val="22"/>
        </w:rPr>
        <w:t xml:space="preserve">a) zajistí férové podmínky vůči svým poddodavatelům, spočívající ve férových podmínkách platebního systému, </w:t>
      </w:r>
    </w:p>
    <w:p w14:paraId="4A92D035" w14:textId="77777777" w:rsidR="008263C8" w:rsidRPr="008263C8" w:rsidRDefault="008263C8" w:rsidP="008263C8">
      <w:pPr>
        <w:jc w:val="both"/>
        <w:rPr>
          <w:sz w:val="22"/>
          <w:szCs w:val="22"/>
        </w:rPr>
      </w:pPr>
      <w:r w:rsidRPr="008263C8">
        <w:rPr>
          <w:sz w:val="22"/>
          <w:szCs w:val="22"/>
        </w:rPr>
        <w:t>b) využije při provádění díla osob znevýhodněných na trhu práce, osob s trestní minulostí, umožní získání praxe a rekvalifikace, zajistí důstojné pracovní podmínky a etické nakupování, umožní účast sociálních podniků při realizaci zakázky,</w:t>
      </w:r>
    </w:p>
    <w:p w14:paraId="7D4A6A13" w14:textId="77777777" w:rsidR="008263C8" w:rsidRPr="008263C8" w:rsidRDefault="008263C8" w:rsidP="008263C8">
      <w:pPr>
        <w:jc w:val="both"/>
        <w:rPr>
          <w:sz w:val="22"/>
          <w:szCs w:val="22"/>
        </w:rPr>
      </w:pPr>
      <w:r w:rsidRPr="008263C8">
        <w:rPr>
          <w:sz w:val="22"/>
          <w:szCs w:val="22"/>
        </w:rPr>
        <w:t xml:space="preserve">c) poskytne součinnost v dalších prvcích sociálně odpovědného zadávání, </w:t>
      </w:r>
    </w:p>
    <w:p w14:paraId="2AD45F87" w14:textId="77777777" w:rsidR="008263C8" w:rsidRPr="008263C8" w:rsidRDefault="008263C8" w:rsidP="008263C8">
      <w:pPr>
        <w:jc w:val="both"/>
        <w:rPr>
          <w:sz w:val="22"/>
          <w:szCs w:val="22"/>
        </w:rPr>
      </w:pPr>
      <w:r w:rsidRPr="008263C8">
        <w:rPr>
          <w:sz w:val="22"/>
          <w:szCs w:val="22"/>
        </w:rPr>
        <w:t xml:space="preserve">d) zajistí, aby odpady a znečištění vzniklé jeho činností nebo odstraňované v souvislosti s plněním předmětu díla byly řádně ekologicky tříděny a likvidovány v souladu s platnou legislativou, přičemž při likvidaci odpadů vzniklých při provádění díla bude upřednostňováno druhotné využití takových odpadů před spalováním či uložením na skládku. </w:t>
      </w:r>
    </w:p>
    <w:p w14:paraId="30618500" w14:textId="77777777" w:rsidR="008263C8" w:rsidRPr="008263C8" w:rsidRDefault="008263C8" w:rsidP="008263C8">
      <w:pPr>
        <w:jc w:val="both"/>
        <w:rPr>
          <w:b/>
          <w:sz w:val="22"/>
          <w:szCs w:val="22"/>
        </w:rPr>
      </w:pPr>
    </w:p>
    <w:p w14:paraId="28382B5E" w14:textId="77777777" w:rsidR="008263C8" w:rsidRPr="008263C8" w:rsidRDefault="008263C8" w:rsidP="008263C8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263C8">
        <w:rPr>
          <w:rFonts w:eastAsia="Calibri"/>
          <w:b/>
          <w:sz w:val="22"/>
          <w:szCs w:val="22"/>
          <w:lang w:eastAsia="en-US"/>
        </w:rPr>
        <w:t xml:space="preserve">Čestné prohlášení o neexistenci střetu zájmů dle </w:t>
      </w:r>
      <w:r w:rsidRPr="008263C8">
        <w:rPr>
          <w:b/>
          <w:color w:val="000000"/>
          <w:sz w:val="22"/>
          <w:szCs w:val="22"/>
        </w:rPr>
        <w:t xml:space="preserve">§ </w:t>
      </w:r>
      <w:r w:rsidRPr="008263C8">
        <w:rPr>
          <w:rFonts w:eastAsia="Calibri"/>
          <w:b/>
          <w:sz w:val="22"/>
          <w:szCs w:val="22"/>
          <w:lang w:eastAsia="en-US"/>
        </w:rPr>
        <w:t>4b zákona o střetu zájmů</w:t>
      </w:r>
    </w:p>
    <w:p w14:paraId="0DE46AE0" w14:textId="77777777" w:rsidR="008263C8" w:rsidRPr="008263C8" w:rsidRDefault="008263C8" w:rsidP="008263C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EE4CFEC" w14:textId="77777777" w:rsidR="008263C8" w:rsidRPr="008263C8" w:rsidRDefault="008263C8" w:rsidP="008263C8">
      <w:pPr>
        <w:spacing w:line="276" w:lineRule="auto"/>
        <w:jc w:val="both"/>
        <w:rPr>
          <w:b/>
          <w:sz w:val="22"/>
          <w:szCs w:val="22"/>
        </w:rPr>
      </w:pPr>
      <w:r w:rsidRPr="008263C8">
        <w:rPr>
          <w:b/>
          <w:sz w:val="22"/>
          <w:szCs w:val="22"/>
        </w:rPr>
        <w:t>Účastník dále prohlašuje</w:t>
      </w:r>
    </w:p>
    <w:p w14:paraId="7B093B37" w14:textId="77777777" w:rsidR="008263C8" w:rsidRPr="008263C8" w:rsidRDefault="008263C8" w:rsidP="008263C8">
      <w:pPr>
        <w:spacing w:line="276" w:lineRule="auto"/>
        <w:jc w:val="both"/>
        <w:rPr>
          <w:b/>
          <w:sz w:val="22"/>
          <w:szCs w:val="22"/>
        </w:rPr>
      </w:pPr>
    </w:p>
    <w:p w14:paraId="2C31ACCF" w14:textId="77777777" w:rsidR="008263C8" w:rsidRPr="008263C8" w:rsidRDefault="008263C8" w:rsidP="008263C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8263C8">
        <w:rPr>
          <w:rFonts w:eastAsia="Calibri"/>
          <w:sz w:val="22"/>
          <w:szCs w:val="22"/>
          <w:lang w:eastAsia="en-US"/>
        </w:rPr>
        <w:t xml:space="preserve">že není obchodní společností dle </w:t>
      </w:r>
      <w:r w:rsidRPr="008263C8">
        <w:rPr>
          <w:color w:val="000000"/>
          <w:sz w:val="22"/>
          <w:szCs w:val="22"/>
        </w:rPr>
        <w:t xml:space="preserve">§ 4b </w:t>
      </w:r>
      <w:r w:rsidRPr="008263C8">
        <w:rPr>
          <w:rFonts w:eastAsia="Calibri"/>
          <w:sz w:val="22"/>
          <w:szCs w:val="22"/>
          <w:lang w:eastAsia="en-US"/>
        </w:rPr>
        <w:t>zákona č. 159/2006 Sb. o střetu zájmů, ve znění pozdějších předpisů</w:t>
      </w:r>
      <w:r w:rsidRPr="008263C8">
        <w:rPr>
          <w:rFonts w:eastAsia="Calibri"/>
          <w:sz w:val="22"/>
          <w:szCs w:val="22"/>
          <w:lang w:val="cs-CZ" w:eastAsia="en-US"/>
        </w:rPr>
        <w:t xml:space="preserve">. </w:t>
      </w:r>
      <w:r w:rsidRPr="008263C8">
        <w:rPr>
          <w:rFonts w:eastAsia="Calibri"/>
          <w:sz w:val="22"/>
          <w:szCs w:val="22"/>
          <w:lang w:eastAsia="en-US"/>
        </w:rPr>
        <w:t>Účastník dále prohlašuje, že splnění výše uvedených podmínek se týká i případných poddodavatelů, kterými účastník prokazuje kvalifikaci.</w:t>
      </w:r>
    </w:p>
    <w:p w14:paraId="08BF568C" w14:textId="77777777" w:rsidR="008263C8" w:rsidRPr="008263C8" w:rsidRDefault="008263C8" w:rsidP="008263C8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7E811" w14:textId="77777777" w:rsidR="008263C8" w:rsidRPr="008263C8" w:rsidRDefault="008263C8" w:rsidP="008263C8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263C8">
        <w:rPr>
          <w:rFonts w:eastAsia="Calibri"/>
          <w:b/>
          <w:sz w:val="22"/>
          <w:szCs w:val="22"/>
          <w:lang w:eastAsia="en-US"/>
        </w:rPr>
        <w:t>Čestné prohlášení o splnění podmínek Nařízení Rady (EU) 2022/576</w:t>
      </w:r>
    </w:p>
    <w:p w14:paraId="403E9849" w14:textId="77777777" w:rsidR="008263C8" w:rsidRPr="008263C8" w:rsidRDefault="008263C8" w:rsidP="008263C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C6506A1" w14:textId="77777777" w:rsidR="008263C8" w:rsidRPr="008263C8" w:rsidRDefault="008263C8" w:rsidP="008263C8">
      <w:pPr>
        <w:spacing w:line="276" w:lineRule="auto"/>
        <w:jc w:val="both"/>
        <w:rPr>
          <w:b/>
          <w:sz w:val="22"/>
          <w:szCs w:val="22"/>
        </w:rPr>
      </w:pPr>
      <w:r w:rsidRPr="008263C8">
        <w:rPr>
          <w:b/>
          <w:sz w:val="22"/>
          <w:szCs w:val="22"/>
        </w:rPr>
        <w:t>Účastník dále prohlašuje</w:t>
      </w:r>
    </w:p>
    <w:p w14:paraId="0ABC2DBA" w14:textId="77777777" w:rsidR="008263C8" w:rsidRPr="008263C8" w:rsidRDefault="008263C8" w:rsidP="008263C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32E6E0" w14:textId="77777777" w:rsidR="008263C8" w:rsidRPr="008263C8" w:rsidRDefault="008263C8" w:rsidP="008263C8">
      <w:pPr>
        <w:tabs>
          <w:tab w:val="left" w:pos="2340"/>
        </w:tabs>
        <w:contextualSpacing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že jako uchazeč o veřejnou zakázku není dodavatelem ve smyslu nařízení Rady EU č. 2022/576, tj. není:</w:t>
      </w:r>
    </w:p>
    <w:p w14:paraId="6BD002F4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b/>
          <w:bCs/>
          <w:sz w:val="22"/>
          <w:szCs w:val="22"/>
        </w:rPr>
      </w:pPr>
    </w:p>
    <w:p w14:paraId="260E33EB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a) ruským státním příslušníkem, fyzickou či právnickou osobou, subjektem či orgánem se sídlem v Rusku,</w:t>
      </w:r>
    </w:p>
    <w:p w14:paraId="09EA79CB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4F15CD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C03FDAB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</w:p>
    <w:p w14:paraId="10273256" w14:textId="77777777" w:rsidR="008263C8" w:rsidRPr="008263C8" w:rsidRDefault="008263C8" w:rsidP="008263C8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Dále prohlašuje, že nevyužiji při plnění veřejné zakázky poddodavatele, který by naplnil výše uvedená písm. a) – c), pokud by plnil více než 10 % hodnoty zakázky.</w:t>
      </w:r>
    </w:p>
    <w:p w14:paraId="4AC2D3F7" w14:textId="77777777" w:rsidR="008263C8" w:rsidRPr="008263C8" w:rsidRDefault="008263C8" w:rsidP="008263C8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2F4A874E" w14:textId="77777777" w:rsidR="008263C8" w:rsidRPr="008263C8" w:rsidRDefault="008263C8" w:rsidP="008263C8">
      <w:pPr>
        <w:tabs>
          <w:tab w:val="left" w:pos="2340"/>
        </w:tabs>
        <w:contextualSpacing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593591F4" w14:textId="77777777" w:rsidR="008263C8" w:rsidRPr="008263C8" w:rsidRDefault="008263C8" w:rsidP="008263C8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D8A543" w14:textId="77777777" w:rsidR="00205779" w:rsidRDefault="00205779">
      <w:pPr>
        <w:widowControl/>
        <w:spacing w:after="160" w:line="259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br w:type="page"/>
      </w:r>
    </w:p>
    <w:p w14:paraId="772D1694" w14:textId="72E6A1C3" w:rsidR="008263C8" w:rsidRPr="008263C8" w:rsidRDefault="008263C8" w:rsidP="008263C8">
      <w:pPr>
        <w:tabs>
          <w:tab w:val="left" w:pos="2340"/>
        </w:tabs>
        <w:contextualSpacing/>
        <w:jc w:val="both"/>
        <w:rPr>
          <w:rFonts w:eastAsia="Arial"/>
          <w:sz w:val="22"/>
          <w:szCs w:val="22"/>
        </w:rPr>
      </w:pPr>
      <w:r w:rsidRPr="008263C8">
        <w:rPr>
          <w:rFonts w:eastAsia="Arial"/>
          <w:sz w:val="22"/>
          <w:szCs w:val="22"/>
        </w:rPr>
        <w:lastRenderedPageBreak/>
        <w:t xml:space="preserve">Současně prohlašuje, že žádné finanční prostředky, které </w:t>
      </w:r>
      <w:proofErr w:type="gramStart"/>
      <w:r w:rsidRPr="008263C8">
        <w:rPr>
          <w:rFonts w:eastAsia="Arial"/>
          <w:sz w:val="22"/>
          <w:szCs w:val="22"/>
        </w:rPr>
        <w:t>obdrží</w:t>
      </w:r>
      <w:proofErr w:type="gramEnd"/>
      <w:r w:rsidRPr="008263C8">
        <w:rPr>
          <w:rFonts w:eastAsia="Arial"/>
          <w:sz w:val="22"/>
          <w:szCs w:val="22"/>
        </w:rPr>
        <w:t xml:space="preserve">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646660E" w14:textId="77777777" w:rsidR="0021171D" w:rsidRPr="006826F9" w:rsidRDefault="0021171D" w:rsidP="0021171D">
      <w:pPr>
        <w:jc w:val="both"/>
        <w:rPr>
          <w:b/>
          <w:sz w:val="22"/>
          <w:szCs w:val="22"/>
        </w:rPr>
      </w:pPr>
    </w:p>
    <w:p w14:paraId="25C5DA7D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21171D" w:rsidRPr="0037294B" w14:paraId="03B30E0D" w14:textId="77777777" w:rsidTr="001C3AC6">
        <w:trPr>
          <w:cantSplit/>
          <w:tblHeader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BB81D" w14:textId="77777777" w:rsidR="0021171D" w:rsidRPr="0037294B" w:rsidRDefault="0021171D" w:rsidP="001C3AC6">
            <w:pPr>
              <w:jc w:val="center"/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Nabídková cena</w:t>
            </w:r>
            <w:r w:rsidRPr="0037294B">
              <w:rPr>
                <w:rFonts w:eastAsia="Calibri"/>
                <w:b/>
                <w:sz w:val="22"/>
                <w:szCs w:val="22"/>
                <w:u w:val="single"/>
              </w:rPr>
              <w:t xml:space="preserve"> bez DPH</w:t>
            </w:r>
          </w:p>
        </w:tc>
      </w:tr>
      <w:tr w:rsidR="0021171D" w:rsidRPr="0037294B" w14:paraId="7782C968" w14:textId="77777777" w:rsidTr="001C3AC6">
        <w:trPr>
          <w:cantSplit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037" w14:textId="77777777" w:rsidR="0021171D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  <w:p w14:paraId="252AD6E5" w14:textId="77777777" w:rsidR="0021171D" w:rsidRPr="0037294B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</w:tbl>
    <w:p w14:paraId="0E8DDE4C" w14:textId="77777777" w:rsidR="0021171D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4490F7" w14:textId="470D2609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Nabídky budou hodnoceny podle jejich ekonomické výhodnosti. </w:t>
      </w:r>
    </w:p>
    <w:p w14:paraId="187A1944" w14:textId="77777777" w:rsidR="00364C46" w:rsidRPr="00364C46" w:rsidRDefault="00364C46" w:rsidP="00364C46">
      <w:pPr>
        <w:jc w:val="both"/>
        <w:rPr>
          <w:sz w:val="22"/>
          <w:szCs w:val="22"/>
        </w:rPr>
      </w:pPr>
    </w:p>
    <w:p w14:paraId="1F280EC3" w14:textId="02A74D6B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Ekonomickou výhodnost nabídek bude zadavatel hodnotit v souladu s ustanovením § 114 odst. 2 zákona o ZVZ podle nejnižší nabídkové ceny bez DPH, která bude </w:t>
      </w:r>
      <w:r w:rsidR="00E8372D">
        <w:rPr>
          <w:sz w:val="22"/>
          <w:szCs w:val="22"/>
        </w:rPr>
        <w:t>uvedena v tomto formuláři nabídky</w:t>
      </w:r>
      <w:r w:rsidRPr="00364C46">
        <w:rPr>
          <w:sz w:val="22"/>
          <w:szCs w:val="22"/>
        </w:rPr>
        <w:t xml:space="preserve">. </w:t>
      </w:r>
    </w:p>
    <w:p w14:paraId="08FE6A66" w14:textId="77777777" w:rsidR="00364C46" w:rsidRPr="0037294B" w:rsidRDefault="00364C46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21171D" w:rsidRPr="0037294B" w14:paraId="2DA22716" w14:textId="77777777" w:rsidTr="001C3AC6">
        <w:trPr>
          <w:trHeight w:val="1181"/>
          <w:jc w:val="center"/>
        </w:trPr>
        <w:tc>
          <w:tcPr>
            <w:tcW w:w="6512" w:type="dxa"/>
          </w:tcPr>
          <w:p w14:paraId="7395D343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V …………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……….…… dne 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….…………….</w:t>
            </w:r>
          </w:p>
          <w:p w14:paraId="55D6A062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5D3B0EF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E0E2043" w14:textId="77777777" w:rsidR="00D92592" w:rsidRPr="0037294B" w:rsidRDefault="00D92592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53798CA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____________________________</w:t>
            </w:r>
          </w:p>
          <w:p w14:paraId="00ED60AB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i/>
                <w:iCs/>
                <w:color w:val="000000"/>
                <w:sz w:val="22"/>
                <w:szCs w:val="22"/>
              </w:rPr>
              <w:t>podpis účastníka nebo osoby oprávněné jednat za účastníka</w:t>
            </w:r>
          </w:p>
        </w:tc>
      </w:tr>
    </w:tbl>
    <w:p w14:paraId="15047CFD" w14:textId="77777777" w:rsidR="00817EC6" w:rsidRDefault="00817EC6"/>
    <w:sectPr w:rsidR="00817EC6" w:rsidSect="004F5FC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ED39" w14:textId="77777777" w:rsidR="006B6CD2" w:rsidRDefault="006B6CD2" w:rsidP="00F8790F">
      <w:r>
        <w:separator/>
      </w:r>
    </w:p>
  </w:endnote>
  <w:endnote w:type="continuationSeparator" w:id="0">
    <w:p w14:paraId="02F45DFF" w14:textId="77777777" w:rsidR="006B6CD2" w:rsidRDefault="006B6CD2" w:rsidP="00F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836D" w14:textId="77777777" w:rsidR="006B6CD2" w:rsidRDefault="006B6CD2" w:rsidP="00F8790F">
      <w:r>
        <w:separator/>
      </w:r>
    </w:p>
  </w:footnote>
  <w:footnote w:type="continuationSeparator" w:id="0">
    <w:p w14:paraId="57A9CEB6" w14:textId="77777777" w:rsidR="006B6CD2" w:rsidRDefault="006B6CD2" w:rsidP="00F8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F096A" w14:textId="38D621E3" w:rsidR="009038E8" w:rsidRDefault="009038E8" w:rsidP="009038E8">
    <w:pPr>
      <w:pStyle w:val="Zhlav"/>
      <w:tabs>
        <w:tab w:val="left" w:pos="8222"/>
      </w:tabs>
    </w:pPr>
    <w:r w:rsidRPr="00222C98">
      <w:rPr>
        <w:noProof/>
      </w:rPr>
      <w:drawing>
        <wp:anchor distT="0" distB="0" distL="114300" distR="114300" simplePos="0" relativeHeight="251661312" behindDoc="0" locked="0" layoutInCell="1" allowOverlap="1" wp14:anchorId="4723068E" wp14:editId="25BF5A37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266825" cy="637540"/>
          <wp:effectExtent l="0" t="0" r="9525" b="0"/>
          <wp:wrapNone/>
          <wp:docPr id="31" name="Obrázek 31" descr="Obsah obrázku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E5F">
      <w:rPr>
        <w:noProof/>
      </w:rPr>
      <w:drawing>
        <wp:anchor distT="0" distB="0" distL="114300" distR="114300" simplePos="0" relativeHeight="251659264" behindDoc="1" locked="0" layoutInCell="1" allowOverlap="1" wp14:anchorId="38F4C7A6" wp14:editId="219BF2B7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102485" cy="628015"/>
          <wp:effectExtent l="0" t="0" r="0" b="635"/>
          <wp:wrapTight wrapText="bothSides">
            <wp:wrapPolygon edited="0">
              <wp:start x="0" y="0"/>
              <wp:lineTo x="0" y="20967"/>
              <wp:lineTo x="21333" y="20967"/>
              <wp:lineTo x="21333" y="0"/>
              <wp:lineTo x="0" y="0"/>
            </wp:wrapPolygon>
          </wp:wrapTight>
          <wp:docPr id="1" name="Obrázek 1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BB0DED" wp14:editId="011226D3">
          <wp:simplePos x="0" y="0"/>
          <wp:positionH relativeFrom="margin">
            <wp:posOffset>2257425</wp:posOffset>
          </wp:positionH>
          <wp:positionV relativeFrom="paragraph">
            <wp:posOffset>139065</wp:posOffset>
          </wp:positionV>
          <wp:extent cx="1672363" cy="659765"/>
          <wp:effectExtent l="0" t="0" r="4445" b="6985"/>
          <wp:wrapNone/>
          <wp:docPr id="2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Grafika, logo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363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5BBF2" w14:textId="77777777" w:rsidR="009038E8" w:rsidRDefault="009038E8" w:rsidP="009038E8">
    <w:pPr>
      <w:pStyle w:val="Zhlav"/>
      <w:tabs>
        <w:tab w:val="left" w:pos="8222"/>
      </w:tabs>
    </w:pPr>
  </w:p>
  <w:p w14:paraId="452E70CE" w14:textId="77777777" w:rsidR="009038E8" w:rsidRDefault="009038E8" w:rsidP="009038E8">
    <w:pPr>
      <w:pStyle w:val="Zhlav"/>
      <w:tabs>
        <w:tab w:val="left" w:pos="8222"/>
      </w:tabs>
    </w:pPr>
  </w:p>
  <w:p w14:paraId="221F7F48" w14:textId="77777777" w:rsidR="009038E8" w:rsidRDefault="009038E8" w:rsidP="009038E8">
    <w:pPr>
      <w:pStyle w:val="Zhlav"/>
      <w:tabs>
        <w:tab w:val="left" w:pos="8222"/>
      </w:tabs>
    </w:pPr>
  </w:p>
  <w:p w14:paraId="71C90072" w14:textId="77777777" w:rsidR="009038E8" w:rsidRDefault="009038E8" w:rsidP="009038E8">
    <w:pPr>
      <w:pStyle w:val="Zhlav"/>
    </w:pPr>
  </w:p>
  <w:p w14:paraId="29105E34" w14:textId="77777777" w:rsidR="004F5FC3" w:rsidRDefault="004F5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7FD3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826689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9157F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FC3"/>
    <w:multiLevelType w:val="hybridMultilevel"/>
    <w:tmpl w:val="B5680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4935"/>
    <w:multiLevelType w:val="hybridMultilevel"/>
    <w:tmpl w:val="95EC0B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61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8850052">
    <w:abstractNumId w:val="2"/>
  </w:num>
  <w:num w:numId="3" w16cid:durableId="15247059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3695940">
    <w:abstractNumId w:val="10"/>
  </w:num>
  <w:num w:numId="5" w16cid:durableId="1498762440">
    <w:abstractNumId w:val="7"/>
  </w:num>
  <w:num w:numId="6" w16cid:durableId="720982905">
    <w:abstractNumId w:val="9"/>
  </w:num>
  <w:num w:numId="7" w16cid:durableId="149946827">
    <w:abstractNumId w:val="6"/>
  </w:num>
  <w:num w:numId="8" w16cid:durableId="1903443053">
    <w:abstractNumId w:val="3"/>
  </w:num>
  <w:num w:numId="9" w16cid:durableId="1290430086">
    <w:abstractNumId w:val="5"/>
  </w:num>
  <w:num w:numId="10" w16cid:durableId="1663388345">
    <w:abstractNumId w:val="0"/>
  </w:num>
  <w:num w:numId="11" w16cid:durableId="121997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D"/>
    <w:rsid w:val="00010A70"/>
    <w:rsid w:val="00020BC6"/>
    <w:rsid w:val="00062E50"/>
    <w:rsid w:val="000D1291"/>
    <w:rsid w:val="000D24FF"/>
    <w:rsid w:val="000D536B"/>
    <w:rsid w:val="00112175"/>
    <w:rsid w:val="001477C4"/>
    <w:rsid w:val="001701AA"/>
    <w:rsid w:val="001760DA"/>
    <w:rsid w:val="00205779"/>
    <w:rsid w:val="0021171D"/>
    <w:rsid w:val="002D02CE"/>
    <w:rsid w:val="00323E5D"/>
    <w:rsid w:val="00364C46"/>
    <w:rsid w:val="003D30EE"/>
    <w:rsid w:val="003E73DA"/>
    <w:rsid w:val="00401F9B"/>
    <w:rsid w:val="00494193"/>
    <w:rsid w:val="004A5CFF"/>
    <w:rsid w:val="004F5FC3"/>
    <w:rsid w:val="00514535"/>
    <w:rsid w:val="0054303F"/>
    <w:rsid w:val="00544BDE"/>
    <w:rsid w:val="005F2880"/>
    <w:rsid w:val="00607F52"/>
    <w:rsid w:val="00641879"/>
    <w:rsid w:val="00663ED1"/>
    <w:rsid w:val="00677C72"/>
    <w:rsid w:val="0068081E"/>
    <w:rsid w:val="0068438D"/>
    <w:rsid w:val="006A1E5F"/>
    <w:rsid w:val="006B6CD2"/>
    <w:rsid w:val="006D24B3"/>
    <w:rsid w:val="007063B3"/>
    <w:rsid w:val="007352F2"/>
    <w:rsid w:val="007D5F8C"/>
    <w:rsid w:val="00811ABE"/>
    <w:rsid w:val="00817EC6"/>
    <w:rsid w:val="008263C8"/>
    <w:rsid w:val="00894BB7"/>
    <w:rsid w:val="008A2E68"/>
    <w:rsid w:val="00900609"/>
    <w:rsid w:val="009019E1"/>
    <w:rsid w:val="009038E8"/>
    <w:rsid w:val="00913C0E"/>
    <w:rsid w:val="009221F0"/>
    <w:rsid w:val="00972C90"/>
    <w:rsid w:val="00973A52"/>
    <w:rsid w:val="009777CB"/>
    <w:rsid w:val="009F5BFF"/>
    <w:rsid w:val="00A23DD9"/>
    <w:rsid w:val="00A53C7D"/>
    <w:rsid w:val="00A651C4"/>
    <w:rsid w:val="00A77841"/>
    <w:rsid w:val="00A87901"/>
    <w:rsid w:val="00AA4186"/>
    <w:rsid w:val="00AA718C"/>
    <w:rsid w:val="00AB39E1"/>
    <w:rsid w:val="00AC728E"/>
    <w:rsid w:val="00AD06E3"/>
    <w:rsid w:val="00B601A8"/>
    <w:rsid w:val="00B87A28"/>
    <w:rsid w:val="00BA292F"/>
    <w:rsid w:val="00BD42B5"/>
    <w:rsid w:val="00C06A7A"/>
    <w:rsid w:val="00C32F91"/>
    <w:rsid w:val="00CC32E7"/>
    <w:rsid w:val="00CC55B4"/>
    <w:rsid w:val="00CE7EFF"/>
    <w:rsid w:val="00CF1950"/>
    <w:rsid w:val="00CF2B67"/>
    <w:rsid w:val="00D76549"/>
    <w:rsid w:val="00D92592"/>
    <w:rsid w:val="00E162F5"/>
    <w:rsid w:val="00E40EDB"/>
    <w:rsid w:val="00E56CF6"/>
    <w:rsid w:val="00E8372D"/>
    <w:rsid w:val="00F3649D"/>
    <w:rsid w:val="00F8123F"/>
    <w:rsid w:val="00F8790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8AF"/>
  <w15:chartTrackingRefBased/>
  <w15:docId w15:val="{24B5C6E9-F960-4753-90EE-518B569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71D"/>
    <w:pPr>
      <w:spacing w:before="120"/>
      <w:outlineLvl w:val="0"/>
    </w:pPr>
    <w:rPr>
      <w:rFonts w:ascii="Arial" w:hAnsi="Arial"/>
      <w:b/>
      <w:color w:val="808080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71D"/>
    <w:rPr>
      <w:rFonts w:ascii="Arial" w:eastAsia="Times New Roman" w:hAnsi="Arial" w:cs="Times New Roman"/>
      <w:b/>
      <w:color w:val="808080"/>
      <w:sz w:val="28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171D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117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263C8"/>
    <w:pPr>
      <w:spacing w:line="240" w:lineRule="exact"/>
      <w:jc w:val="center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8263C8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9989-90FE-40C9-90B5-BCCCCE7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2</cp:revision>
  <dcterms:created xsi:type="dcterms:W3CDTF">2024-08-11T19:26:00Z</dcterms:created>
  <dcterms:modified xsi:type="dcterms:W3CDTF">2024-08-11T19:26:00Z</dcterms:modified>
</cp:coreProperties>
</file>