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8D5EF" w14:textId="5A14775B" w:rsidR="00187DE1" w:rsidRPr="00026FAA" w:rsidRDefault="00187DE1" w:rsidP="00187DE1">
      <w:pPr>
        <w:keepNext/>
        <w:tabs>
          <w:tab w:val="left" w:pos="3900"/>
        </w:tabs>
        <w:spacing w:line="240" w:lineRule="exact"/>
        <w:jc w:val="both"/>
        <w:rPr>
          <w:rFonts w:ascii="Arial" w:hAnsi="Arial" w:cs="Arial"/>
          <w:sz w:val="20"/>
          <w:szCs w:val="20"/>
        </w:rPr>
      </w:pPr>
    </w:p>
    <w:p w14:paraId="03741508" w14:textId="77777777" w:rsidR="000371F4" w:rsidRPr="00026FAA" w:rsidRDefault="00D964CD" w:rsidP="00EF41AA">
      <w:pPr>
        <w:keepNext/>
        <w:spacing w:after="240" w:line="300" w:lineRule="exact"/>
        <w:jc w:val="center"/>
        <w:rPr>
          <w:rFonts w:ascii="Arial" w:eastAsia="MS Mincho" w:hAnsi="Arial" w:cs="Arial"/>
          <w:b/>
          <w:sz w:val="32"/>
          <w:szCs w:val="32"/>
          <w:u w:val="single"/>
        </w:rPr>
      </w:pPr>
      <w:r w:rsidRPr="00026FAA">
        <w:rPr>
          <w:rFonts w:ascii="Arial" w:eastAsia="MS Mincho" w:hAnsi="Arial" w:cs="Arial"/>
          <w:b/>
          <w:sz w:val="32"/>
          <w:szCs w:val="32"/>
          <w:u w:val="single"/>
        </w:rPr>
        <w:t>Smlouva o dílo</w:t>
      </w:r>
    </w:p>
    <w:p w14:paraId="15029FFE" w14:textId="4AD7FC7F" w:rsidR="00026FAA" w:rsidRPr="00026FAA" w:rsidRDefault="000371F4" w:rsidP="001129BC">
      <w:pPr>
        <w:keepNext/>
        <w:jc w:val="center"/>
        <w:rPr>
          <w:rFonts w:ascii="Arial" w:eastAsia="MS Mincho" w:hAnsi="Arial" w:cs="Arial"/>
          <w:sz w:val="20"/>
          <w:szCs w:val="20"/>
        </w:rPr>
      </w:pPr>
      <w:r w:rsidRPr="00026FAA">
        <w:rPr>
          <w:rFonts w:ascii="Arial" w:eastAsia="MS Mincho" w:hAnsi="Arial" w:cs="Arial"/>
          <w:sz w:val="20"/>
          <w:szCs w:val="20"/>
        </w:rPr>
        <w:t>na zajištění</w:t>
      </w:r>
      <w:r w:rsidR="003A1A8A" w:rsidRPr="00026FAA">
        <w:rPr>
          <w:rFonts w:ascii="Arial" w:eastAsia="MS Mincho" w:hAnsi="Arial" w:cs="Arial"/>
          <w:sz w:val="20"/>
          <w:szCs w:val="20"/>
        </w:rPr>
        <w:t xml:space="preserve"> </w:t>
      </w:r>
      <w:r w:rsidR="00566204" w:rsidRPr="00496747">
        <w:rPr>
          <w:rFonts w:ascii="Arial" w:eastAsia="MS Mincho" w:hAnsi="Arial" w:cs="Arial"/>
          <w:sz w:val="20"/>
          <w:szCs w:val="20"/>
        </w:rPr>
        <w:t xml:space="preserve">projektových </w:t>
      </w:r>
      <w:r w:rsidR="00194CD6" w:rsidRPr="00496747">
        <w:rPr>
          <w:rFonts w:ascii="Arial" w:eastAsia="MS Mincho" w:hAnsi="Arial" w:cs="Arial"/>
          <w:sz w:val="20"/>
          <w:szCs w:val="20"/>
        </w:rPr>
        <w:t>a inženýrských</w:t>
      </w:r>
      <w:r w:rsidR="00194CD6">
        <w:rPr>
          <w:rFonts w:ascii="Arial" w:eastAsia="MS Mincho" w:hAnsi="Arial" w:cs="Arial"/>
          <w:sz w:val="20"/>
          <w:szCs w:val="20"/>
        </w:rPr>
        <w:t xml:space="preserve"> </w:t>
      </w:r>
      <w:r w:rsidR="00566204" w:rsidRPr="00026FAA">
        <w:rPr>
          <w:rFonts w:ascii="Arial" w:eastAsia="MS Mincho" w:hAnsi="Arial" w:cs="Arial"/>
          <w:sz w:val="20"/>
          <w:szCs w:val="20"/>
        </w:rPr>
        <w:t xml:space="preserve">služeb </w:t>
      </w:r>
      <w:r w:rsidR="00927EB4" w:rsidRPr="00026FAA">
        <w:rPr>
          <w:rFonts w:ascii="Arial" w:eastAsia="MS Mincho" w:hAnsi="Arial" w:cs="Arial"/>
          <w:sz w:val="20"/>
          <w:szCs w:val="20"/>
        </w:rPr>
        <w:t>při realizaci akc</w:t>
      </w:r>
      <w:r w:rsidR="00B9799F" w:rsidRPr="00026FAA">
        <w:rPr>
          <w:rFonts w:ascii="Arial" w:eastAsia="MS Mincho" w:hAnsi="Arial" w:cs="Arial"/>
          <w:sz w:val="20"/>
          <w:szCs w:val="20"/>
        </w:rPr>
        <w:t>e</w:t>
      </w:r>
      <w:r w:rsidR="00C05612" w:rsidRPr="00026FAA">
        <w:rPr>
          <w:rFonts w:ascii="Arial" w:eastAsia="MS Mincho" w:hAnsi="Arial" w:cs="Arial"/>
          <w:sz w:val="20"/>
          <w:szCs w:val="20"/>
        </w:rPr>
        <w:t>:</w:t>
      </w:r>
    </w:p>
    <w:p w14:paraId="1B51C07D" w14:textId="77777777" w:rsidR="00FC12C4" w:rsidRDefault="008C3DE4" w:rsidP="00FC12C4">
      <w:pPr>
        <w:keepNext/>
        <w:jc w:val="center"/>
        <w:rPr>
          <w:rFonts w:ascii="Arial" w:hAnsi="Arial" w:cs="Arial"/>
          <w:b/>
          <w:bCs/>
          <w:sz w:val="28"/>
          <w:szCs w:val="28"/>
          <w:shd w:val="clear" w:color="auto" w:fill="FFFFFF"/>
        </w:rPr>
      </w:pPr>
      <w:bookmarkStart w:id="0" w:name="_Hlk81401856"/>
      <w:r w:rsidRPr="00194CD6">
        <w:rPr>
          <w:rFonts w:ascii="Arial" w:hAnsi="Arial" w:cs="Arial"/>
          <w:b/>
          <w:bCs/>
          <w:sz w:val="28"/>
          <w:szCs w:val="28"/>
          <w:shd w:val="clear" w:color="auto" w:fill="FFFFFF"/>
        </w:rPr>
        <w:t>„</w:t>
      </w:r>
      <w:r w:rsidR="00FC12C4" w:rsidRPr="00FC12C4">
        <w:rPr>
          <w:rFonts w:ascii="Arial" w:hAnsi="Arial" w:cs="Arial"/>
          <w:b/>
          <w:bCs/>
          <w:sz w:val="28"/>
          <w:szCs w:val="28"/>
          <w:shd w:val="clear" w:color="auto" w:fill="FFFFFF"/>
        </w:rPr>
        <w:t xml:space="preserve">Vodovod a vodovodní přípojky Stříbrná Skalice </w:t>
      </w:r>
    </w:p>
    <w:p w14:paraId="2098F1E2" w14:textId="3908A293" w:rsidR="008C3DE4" w:rsidRDefault="00FC12C4" w:rsidP="00FC12C4">
      <w:pPr>
        <w:keepNext/>
        <w:jc w:val="center"/>
        <w:rPr>
          <w:rFonts w:ascii="Arial" w:hAnsi="Arial" w:cs="Arial"/>
          <w:b/>
          <w:bCs/>
          <w:color w:val="0000FF"/>
          <w:sz w:val="28"/>
          <w:szCs w:val="28"/>
          <w:shd w:val="clear" w:color="auto" w:fill="FFFFFF"/>
        </w:rPr>
      </w:pPr>
      <w:r w:rsidRPr="00FC12C4">
        <w:rPr>
          <w:rFonts w:ascii="Arial" w:hAnsi="Arial" w:cs="Arial"/>
          <w:b/>
          <w:bCs/>
          <w:sz w:val="28"/>
          <w:szCs w:val="28"/>
          <w:shd w:val="clear" w:color="auto" w:fill="FFFFFF"/>
        </w:rPr>
        <w:t>– projektová dokumentace</w:t>
      </w:r>
      <w:r w:rsidR="008C3DE4" w:rsidRPr="00A5165D">
        <w:rPr>
          <w:rFonts w:ascii="Arial" w:hAnsi="Arial" w:cs="Arial"/>
          <w:b/>
          <w:bCs/>
          <w:sz w:val="28"/>
          <w:szCs w:val="28"/>
          <w:shd w:val="clear" w:color="auto" w:fill="FFFFFF"/>
        </w:rPr>
        <w:t>“</w:t>
      </w:r>
      <w:bookmarkEnd w:id="0"/>
    </w:p>
    <w:p w14:paraId="29322FC3" w14:textId="55DB4339" w:rsidR="00927EB4" w:rsidRPr="00026FAA" w:rsidRDefault="00C97847" w:rsidP="001129BC">
      <w:pPr>
        <w:keepNext/>
        <w:jc w:val="center"/>
        <w:rPr>
          <w:rFonts w:ascii="Arial" w:hAnsi="Arial" w:cs="Arial"/>
          <w:bCs/>
          <w:sz w:val="20"/>
          <w:szCs w:val="20"/>
        </w:rPr>
      </w:pPr>
      <w:r w:rsidRPr="00026FAA">
        <w:rPr>
          <w:rFonts w:ascii="Arial" w:hAnsi="Arial" w:cs="Arial"/>
          <w:bCs/>
          <w:sz w:val="20"/>
          <w:szCs w:val="20"/>
        </w:rPr>
        <w:t>uzavřená podle zákona 89/2012</w:t>
      </w:r>
      <w:r w:rsidR="00194CD6">
        <w:rPr>
          <w:rFonts w:ascii="Arial" w:hAnsi="Arial" w:cs="Arial"/>
          <w:bCs/>
          <w:sz w:val="20"/>
          <w:szCs w:val="20"/>
        </w:rPr>
        <w:t xml:space="preserve"> </w:t>
      </w:r>
      <w:r w:rsidRPr="00026FAA">
        <w:rPr>
          <w:rFonts w:ascii="Arial" w:hAnsi="Arial" w:cs="Arial"/>
          <w:bCs/>
          <w:sz w:val="20"/>
          <w:szCs w:val="20"/>
        </w:rPr>
        <w:t>Sb., občanský zákoník</w:t>
      </w:r>
    </w:p>
    <w:p w14:paraId="055F16D9" w14:textId="77777777" w:rsidR="00C722A7" w:rsidRPr="00026FAA" w:rsidRDefault="00C722A7" w:rsidP="000B4FC7">
      <w:pPr>
        <w:pStyle w:val="Odstavecseseznamem"/>
        <w:numPr>
          <w:ilvl w:val="0"/>
          <w:numId w:val="1"/>
        </w:numPr>
        <w:spacing w:before="240" w:after="120" w:line="240" w:lineRule="exact"/>
        <w:ind w:left="425" w:hanging="425"/>
        <w:jc w:val="both"/>
        <w:outlineLvl w:val="0"/>
        <w:rPr>
          <w:rFonts w:ascii="Arial" w:eastAsia="MS Mincho" w:hAnsi="Arial" w:cs="Arial"/>
          <w:b/>
          <w:bCs/>
          <w:kern w:val="32"/>
          <w:sz w:val="20"/>
          <w:szCs w:val="20"/>
        </w:rPr>
      </w:pPr>
      <w:r w:rsidRPr="00026FAA">
        <w:rPr>
          <w:rFonts w:ascii="Arial" w:eastAsia="MS Mincho" w:hAnsi="Arial" w:cs="Arial"/>
          <w:b/>
          <w:bCs/>
          <w:kern w:val="32"/>
          <w:sz w:val="20"/>
          <w:szCs w:val="20"/>
        </w:rPr>
        <w:t>Smluvní strany</w:t>
      </w:r>
    </w:p>
    <w:p w14:paraId="2BFC2F7E" w14:textId="77777777" w:rsidR="00DD193A" w:rsidRPr="00026FAA" w:rsidRDefault="00566204" w:rsidP="00582540">
      <w:pPr>
        <w:tabs>
          <w:tab w:val="left" w:pos="4125"/>
        </w:tabs>
        <w:spacing w:before="120" w:line="240" w:lineRule="exact"/>
        <w:jc w:val="both"/>
        <w:rPr>
          <w:rFonts w:ascii="Arial" w:hAnsi="Arial" w:cs="Arial"/>
          <w:b/>
          <w:sz w:val="20"/>
          <w:szCs w:val="20"/>
        </w:rPr>
      </w:pPr>
      <w:r w:rsidRPr="00026FAA">
        <w:rPr>
          <w:rFonts w:ascii="Arial" w:hAnsi="Arial" w:cs="Arial"/>
          <w:b/>
          <w:sz w:val="20"/>
          <w:szCs w:val="20"/>
          <w:u w:val="single"/>
        </w:rPr>
        <w:t>Objednatel</w:t>
      </w:r>
      <w:r w:rsidR="00DD193A" w:rsidRPr="00026FAA">
        <w:rPr>
          <w:rFonts w:ascii="Arial" w:hAnsi="Arial" w:cs="Arial"/>
          <w:b/>
          <w:sz w:val="20"/>
          <w:szCs w:val="20"/>
        </w:rPr>
        <w:t>:</w:t>
      </w:r>
      <w:r w:rsidR="00DD193A" w:rsidRPr="00026FAA">
        <w:rPr>
          <w:rFonts w:ascii="Arial" w:hAnsi="Arial" w:cs="Arial"/>
          <w:b/>
          <w:sz w:val="20"/>
          <w:szCs w:val="20"/>
        </w:rPr>
        <w:tab/>
      </w:r>
    </w:p>
    <w:p w14:paraId="04B6B225" w14:textId="0FEB4C73" w:rsidR="003A00D1" w:rsidRPr="008C3DE4" w:rsidRDefault="003A00D1" w:rsidP="00582540">
      <w:pPr>
        <w:tabs>
          <w:tab w:val="left" w:pos="426"/>
          <w:tab w:val="left" w:pos="3668"/>
        </w:tabs>
        <w:spacing w:before="120" w:line="200" w:lineRule="atLeast"/>
        <w:rPr>
          <w:rFonts w:ascii="Arial" w:hAnsi="Arial" w:cs="Arial"/>
          <w:sz w:val="20"/>
          <w:szCs w:val="20"/>
        </w:rPr>
      </w:pPr>
      <w:r w:rsidRPr="008C3DE4">
        <w:rPr>
          <w:rFonts w:ascii="Arial" w:hAnsi="Arial" w:cs="Arial"/>
          <w:sz w:val="20"/>
          <w:szCs w:val="20"/>
        </w:rPr>
        <w:t>Název:</w:t>
      </w:r>
      <w:r w:rsidR="00581456">
        <w:rPr>
          <w:rFonts w:ascii="Arial" w:hAnsi="Arial" w:cs="Arial"/>
          <w:sz w:val="20"/>
          <w:szCs w:val="20"/>
        </w:rPr>
        <w:tab/>
      </w:r>
      <w:r w:rsidR="00816F8D">
        <w:rPr>
          <w:rFonts w:ascii="Arial" w:hAnsi="Arial" w:cs="Arial"/>
          <w:b/>
          <w:bCs/>
          <w:iCs/>
          <w:sz w:val="20"/>
          <w:szCs w:val="20"/>
        </w:rPr>
        <w:t xml:space="preserve">Obec </w:t>
      </w:r>
      <w:r w:rsidR="00F00365">
        <w:rPr>
          <w:rFonts w:ascii="Arial" w:hAnsi="Arial" w:cs="Arial"/>
          <w:b/>
          <w:bCs/>
          <w:iCs/>
          <w:sz w:val="20"/>
          <w:szCs w:val="20"/>
        </w:rPr>
        <w:t>Stříbrná Skalice</w:t>
      </w:r>
    </w:p>
    <w:p w14:paraId="0CC884BA" w14:textId="7B6726EA" w:rsidR="008C3DE4" w:rsidRPr="008C3DE4" w:rsidRDefault="003A00D1" w:rsidP="00582540">
      <w:pPr>
        <w:tabs>
          <w:tab w:val="left" w:pos="426"/>
          <w:tab w:val="left" w:pos="3686"/>
        </w:tabs>
        <w:spacing w:line="200" w:lineRule="atLeast"/>
        <w:rPr>
          <w:rFonts w:ascii="Arial" w:hAnsi="Arial" w:cs="Arial"/>
          <w:sz w:val="20"/>
          <w:szCs w:val="20"/>
        </w:rPr>
      </w:pPr>
      <w:r w:rsidRPr="008C3DE4">
        <w:rPr>
          <w:rFonts w:ascii="Arial" w:hAnsi="Arial" w:cs="Arial"/>
          <w:sz w:val="20"/>
          <w:szCs w:val="20"/>
        </w:rPr>
        <w:t>se sídlem:</w:t>
      </w:r>
      <w:r w:rsidR="00581456">
        <w:rPr>
          <w:rFonts w:ascii="Arial" w:hAnsi="Arial" w:cs="Arial"/>
          <w:sz w:val="20"/>
          <w:szCs w:val="20"/>
        </w:rPr>
        <w:tab/>
      </w:r>
      <w:r w:rsidR="00F00365" w:rsidRPr="00F00365">
        <w:rPr>
          <w:rFonts w:ascii="Arial" w:hAnsi="Arial" w:cs="Arial"/>
          <w:bCs/>
          <w:iCs/>
          <w:sz w:val="20"/>
          <w:szCs w:val="20"/>
        </w:rPr>
        <w:t>Sázavská 323, 281 67 Stříbrná Skalice</w:t>
      </w:r>
    </w:p>
    <w:p w14:paraId="00E2F05C" w14:textId="77777777" w:rsidR="00FC12C4" w:rsidRDefault="00FC12C4" w:rsidP="00FC12C4">
      <w:pPr>
        <w:tabs>
          <w:tab w:val="left" w:pos="1843"/>
          <w:tab w:val="left" w:pos="2552"/>
        </w:tabs>
        <w:spacing w:line="276" w:lineRule="auto"/>
        <w:rPr>
          <w:rFonts w:ascii="Arial" w:hAnsi="Arial" w:cs="Arial"/>
          <w:sz w:val="20"/>
          <w:szCs w:val="20"/>
        </w:rPr>
      </w:pPr>
      <w:r>
        <w:rPr>
          <w:rFonts w:ascii="Arial" w:hAnsi="Arial" w:cs="Arial"/>
          <w:sz w:val="20"/>
          <w:szCs w:val="20"/>
        </w:rPr>
        <w:t>Z</w:t>
      </w:r>
      <w:r w:rsidRPr="008C3DE4">
        <w:rPr>
          <w:rFonts w:ascii="Arial" w:hAnsi="Arial" w:cs="Arial"/>
          <w:sz w:val="20"/>
          <w:szCs w:val="20"/>
        </w:rPr>
        <w:t xml:space="preserve">astoupený: </w:t>
      </w:r>
      <w:r w:rsidRPr="008C3DE4">
        <w:rPr>
          <w:rFonts w:ascii="Arial" w:hAnsi="Arial" w:cs="Arial"/>
          <w:sz w:val="20"/>
          <w:szCs w:val="20"/>
        </w:rPr>
        <w:tab/>
      </w:r>
      <w:r w:rsidRPr="008C3DE4">
        <w:rPr>
          <w:rFonts w:ascii="Arial" w:hAnsi="Arial" w:cs="Arial"/>
          <w:sz w:val="20"/>
          <w:szCs w:val="20"/>
        </w:rPr>
        <w:tab/>
      </w:r>
      <w:r w:rsidRPr="008C3DE4">
        <w:rPr>
          <w:rFonts w:ascii="Arial" w:hAnsi="Arial" w:cs="Arial"/>
          <w:sz w:val="20"/>
          <w:szCs w:val="20"/>
        </w:rPr>
        <w:tab/>
      </w:r>
      <w:r w:rsidRPr="008C3DE4">
        <w:rPr>
          <w:rFonts w:ascii="Arial" w:hAnsi="Arial" w:cs="Arial"/>
          <w:sz w:val="20"/>
          <w:szCs w:val="20"/>
        </w:rPr>
        <w:tab/>
      </w:r>
      <w:r>
        <w:rPr>
          <w:rFonts w:ascii="Arial" w:hAnsi="Arial" w:cs="Arial"/>
          <w:sz w:val="20"/>
          <w:szCs w:val="20"/>
        </w:rPr>
        <w:t xml:space="preserve">   </w:t>
      </w:r>
      <w:r w:rsidRPr="00F00365">
        <w:rPr>
          <w:rFonts w:ascii="Arial" w:hAnsi="Arial" w:cs="Arial"/>
          <w:bCs/>
          <w:iCs/>
          <w:sz w:val="20"/>
          <w:szCs w:val="20"/>
        </w:rPr>
        <w:t>PhDr. Miroslav</w:t>
      </w:r>
      <w:r>
        <w:rPr>
          <w:rFonts w:ascii="Arial" w:hAnsi="Arial" w:cs="Arial"/>
          <w:bCs/>
          <w:iCs/>
          <w:sz w:val="20"/>
          <w:szCs w:val="20"/>
        </w:rPr>
        <w:t>em</w:t>
      </w:r>
      <w:r w:rsidRPr="00F00365">
        <w:rPr>
          <w:rFonts w:ascii="Arial" w:hAnsi="Arial" w:cs="Arial"/>
          <w:bCs/>
          <w:iCs/>
          <w:sz w:val="20"/>
          <w:szCs w:val="20"/>
        </w:rPr>
        <w:t xml:space="preserve"> </w:t>
      </w:r>
      <w:proofErr w:type="spellStart"/>
      <w:r w:rsidRPr="00F00365">
        <w:rPr>
          <w:rFonts w:ascii="Arial" w:hAnsi="Arial" w:cs="Arial"/>
          <w:bCs/>
          <w:iCs/>
          <w:sz w:val="20"/>
          <w:szCs w:val="20"/>
        </w:rPr>
        <w:t>Šmied</w:t>
      </w:r>
      <w:r>
        <w:rPr>
          <w:rFonts w:ascii="Arial" w:hAnsi="Arial" w:cs="Arial"/>
          <w:bCs/>
          <w:iCs/>
          <w:sz w:val="20"/>
          <w:szCs w:val="20"/>
        </w:rPr>
        <w:t>em</w:t>
      </w:r>
      <w:proofErr w:type="spellEnd"/>
      <w:r w:rsidRPr="00F00365">
        <w:rPr>
          <w:rFonts w:ascii="Arial" w:hAnsi="Arial" w:cs="Arial"/>
          <w:bCs/>
          <w:iCs/>
          <w:sz w:val="20"/>
          <w:szCs w:val="20"/>
        </w:rPr>
        <w:t>, PhD., starost</w:t>
      </w:r>
      <w:r>
        <w:rPr>
          <w:rFonts w:ascii="Arial" w:hAnsi="Arial" w:cs="Arial"/>
          <w:bCs/>
          <w:iCs/>
          <w:sz w:val="20"/>
          <w:szCs w:val="20"/>
        </w:rPr>
        <w:t>ou</w:t>
      </w:r>
      <w:r w:rsidRPr="00F00365">
        <w:rPr>
          <w:rFonts w:ascii="Arial" w:hAnsi="Arial" w:cs="Arial"/>
          <w:bCs/>
          <w:iCs/>
          <w:sz w:val="20"/>
          <w:szCs w:val="20"/>
        </w:rPr>
        <w:t xml:space="preserve"> obce</w:t>
      </w:r>
      <w:r w:rsidRPr="008C3DE4">
        <w:rPr>
          <w:rFonts w:ascii="Arial" w:hAnsi="Arial" w:cs="Arial"/>
          <w:sz w:val="20"/>
          <w:szCs w:val="20"/>
        </w:rPr>
        <w:tab/>
      </w:r>
    </w:p>
    <w:p w14:paraId="1D2BB5BE" w14:textId="77777777" w:rsidR="00FC12C4" w:rsidRDefault="00FC12C4" w:rsidP="00FC12C4">
      <w:pPr>
        <w:tabs>
          <w:tab w:val="left" w:pos="3686"/>
          <w:tab w:val="left" w:pos="3828"/>
        </w:tabs>
        <w:spacing w:line="276" w:lineRule="auto"/>
        <w:rPr>
          <w:rFonts w:ascii="Arial" w:hAnsi="Arial" w:cs="Arial"/>
          <w:bCs/>
          <w:iCs/>
          <w:sz w:val="20"/>
          <w:szCs w:val="20"/>
        </w:rPr>
      </w:pPr>
      <w:r w:rsidRPr="00015251">
        <w:rPr>
          <w:rFonts w:ascii="Arial" w:hAnsi="Arial" w:cs="Arial"/>
          <w:bCs/>
          <w:iCs/>
          <w:sz w:val="20"/>
          <w:szCs w:val="20"/>
        </w:rPr>
        <w:t>Zástupce ve věcech smluvních:</w:t>
      </w:r>
      <w:r>
        <w:rPr>
          <w:rFonts w:ascii="Arial" w:hAnsi="Arial" w:cs="Arial"/>
          <w:bCs/>
          <w:iCs/>
          <w:sz w:val="20"/>
          <w:szCs w:val="20"/>
        </w:rPr>
        <w:t xml:space="preserve"> </w:t>
      </w:r>
      <w:r>
        <w:rPr>
          <w:rFonts w:ascii="Arial" w:hAnsi="Arial" w:cs="Arial"/>
          <w:bCs/>
          <w:iCs/>
          <w:sz w:val="20"/>
          <w:szCs w:val="20"/>
        </w:rPr>
        <w:tab/>
      </w:r>
      <w:r w:rsidRPr="00F00365">
        <w:rPr>
          <w:rFonts w:ascii="Arial" w:hAnsi="Arial" w:cs="Arial"/>
          <w:bCs/>
          <w:iCs/>
          <w:sz w:val="20"/>
          <w:szCs w:val="20"/>
        </w:rPr>
        <w:t xml:space="preserve">PhDr. Miroslav </w:t>
      </w:r>
      <w:proofErr w:type="spellStart"/>
      <w:r w:rsidRPr="00F00365">
        <w:rPr>
          <w:rFonts w:ascii="Arial" w:hAnsi="Arial" w:cs="Arial"/>
          <w:bCs/>
          <w:iCs/>
          <w:sz w:val="20"/>
          <w:szCs w:val="20"/>
        </w:rPr>
        <w:t>Šmied</w:t>
      </w:r>
      <w:proofErr w:type="spellEnd"/>
      <w:r w:rsidRPr="00F00365">
        <w:rPr>
          <w:rFonts w:ascii="Arial" w:hAnsi="Arial" w:cs="Arial"/>
          <w:bCs/>
          <w:iCs/>
          <w:sz w:val="20"/>
          <w:szCs w:val="20"/>
        </w:rPr>
        <w:t>, PhD., starosta obce</w:t>
      </w:r>
    </w:p>
    <w:p w14:paraId="30E7F5F8" w14:textId="77777777" w:rsidR="00FC12C4" w:rsidRPr="00015251" w:rsidRDefault="00FC12C4" w:rsidP="00FC12C4">
      <w:pPr>
        <w:spacing w:line="276" w:lineRule="auto"/>
        <w:rPr>
          <w:rFonts w:ascii="Arial" w:hAnsi="Arial" w:cs="Arial"/>
          <w:bCs/>
          <w:iCs/>
          <w:sz w:val="20"/>
          <w:szCs w:val="20"/>
        </w:rPr>
      </w:pPr>
      <w:r w:rsidRPr="00015251">
        <w:rPr>
          <w:rFonts w:ascii="Arial" w:hAnsi="Arial" w:cs="Arial"/>
          <w:bCs/>
          <w:iCs/>
          <w:sz w:val="20"/>
          <w:szCs w:val="20"/>
        </w:rPr>
        <w:t>Zástupce ve věcech technických:</w:t>
      </w:r>
      <w:r w:rsidRPr="00015251">
        <w:rPr>
          <w:rFonts w:ascii="Arial" w:hAnsi="Arial" w:cs="Arial"/>
          <w:bCs/>
          <w:iCs/>
          <w:sz w:val="20"/>
          <w:szCs w:val="20"/>
        </w:rPr>
        <w:tab/>
      </w:r>
      <w:r>
        <w:rPr>
          <w:rFonts w:ascii="Arial" w:hAnsi="Arial" w:cs="Arial"/>
          <w:bCs/>
          <w:iCs/>
          <w:sz w:val="20"/>
          <w:szCs w:val="20"/>
        </w:rPr>
        <w:t xml:space="preserve">   </w:t>
      </w:r>
      <w:r w:rsidRPr="00F00365">
        <w:rPr>
          <w:rFonts w:ascii="Arial" w:hAnsi="Arial" w:cs="Arial"/>
          <w:bCs/>
          <w:iCs/>
          <w:sz w:val="20"/>
          <w:szCs w:val="20"/>
        </w:rPr>
        <w:t xml:space="preserve">PhDr. Miroslav </w:t>
      </w:r>
      <w:proofErr w:type="spellStart"/>
      <w:r w:rsidRPr="00F00365">
        <w:rPr>
          <w:rFonts w:ascii="Arial" w:hAnsi="Arial" w:cs="Arial"/>
          <w:bCs/>
          <w:iCs/>
          <w:sz w:val="20"/>
          <w:szCs w:val="20"/>
        </w:rPr>
        <w:t>Šmied</w:t>
      </w:r>
      <w:proofErr w:type="spellEnd"/>
      <w:r w:rsidRPr="00F00365">
        <w:rPr>
          <w:rFonts w:ascii="Arial" w:hAnsi="Arial" w:cs="Arial"/>
          <w:bCs/>
          <w:iCs/>
          <w:sz w:val="20"/>
          <w:szCs w:val="20"/>
        </w:rPr>
        <w:t>, PhD., starosta obce</w:t>
      </w:r>
    </w:p>
    <w:p w14:paraId="0149DFB2" w14:textId="38AF14D0" w:rsidR="003A00D1" w:rsidRPr="00015251" w:rsidRDefault="003A00D1" w:rsidP="00015251">
      <w:pPr>
        <w:numPr>
          <w:ilvl w:val="12"/>
          <w:numId w:val="0"/>
        </w:numPr>
        <w:shd w:val="clear" w:color="auto" w:fill="FFFFFF"/>
        <w:tabs>
          <w:tab w:val="left" w:pos="-1440"/>
          <w:tab w:val="left" w:pos="-720"/>
          <w:tab w:val="left" w:pos="1"/>
          <w:tab w:val="left" w:pos="426"/>
          <w:tab w:val="left" w:pos="720"/>
          <w:tab w:val="left" w:pos="1440"/>
          <w:tab w:val="left" w:pos="2160"/>
          <w:tab w:val="left" w:pos="2835"/>
          <w:tab w:val="left" w:pos="2880"/>
          <w:tab w:val="left" w:pos="368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8" w:hanging="708"/>
        <w:jc w:val="both"/>
        <w:rPr>
          <w:rFonts w:ascii="Arial" w:hAnsi="Arial" w:cs="Arial"/>
          <w:bCs/>
          <w:iCs/>
          <w:sz w:val="20"/>
          <w:szCs w:val="20"/>
        </w:rPr>
      </w:pPr>
      <w:r w:rsidRPr="00015251">
        <w:rPr>
          <w:rFonts w:ascii="Arial" w:hAnsi="Arial" w:cs="Arial"/>
          <w:bCs/>
          <w:iCs/>
          <w:sz w:val="20"/>
          <w:szCs w:val="20"/>
        </w:rPr>
        <w:t xml:space="preserve">IČ: </w:t>
      </w:r>
      <w:r w:rsidRPr="00015251">
        <w:rPr>
          <w:rFonts w:ascii="Arial" w:hAnsi="Arial" w:cs="Arial"/>
          <w:bCs/>
          <w:iCs/>
          <w:sz w:val="20"/>
          <w:szCs w:val="20"/>
        </w:rPr>
        <w:tab/>
      </w:r>
      <w:r w:rsidR="00234387" w:rsidRPr="00015251">
        <w:rPr>
          <w:rFonts w:ascii="Arial" w:hAnsi="Arial" w:cs="Arial"/>
          <w:bCs/>
          <w:iCs/>
          <w:sz w:val="20"/>
          <w:szCs w:val="20"/>
        </w:rPr>
        <w:tab/>
      </w:r>
      <w:r w:rsidR="00015251" w:rsidRPr="00015251">
        <w:rPr>
          <w:rFonts w:ascii="Arial" w:hAnsi="Arial" w:cs="Arial"/>
          <w:bCs/>
          <w:iCs/>
          <w:sz w:val="20"/>
          <w:szCs w:val="20"/>
        </w:rPr>
        <w:tab/>
      </w:r>
      <w:r w:rsidR="00015251" w:rsidRPr="00015251">
        <w:rPr>
          <w:rFonts w:ascii="Arial" w:hAnsi="Arial" w:cs="Arial"/>
          <w:bCs/>
          <w:iCs/>
          <w:sz w:val="20"/>
          <w:szCs w:val="20"/>
        </w:rPr>
        <w:tab/>
      </w:r>
      <w:r w:rsidR="00015251" w:rsidRPr="00015251">
        <w:rPr>
          <w:rFonts w:ascii="Arial" w:hAnsi="Arial" w:cs="Arial"/>
          <w:bCs/>
          <w:iCs/>
          <w:sz w:val="20"/>
          <w:szCs w:val="20"/>
        </w:rPr>
        <w:tab/>
      </w:r>
      <w:r w:rsidR="00015251" w:rsidRPr="00015251">
        <w:rPr>
          <w:rFonts w:ascii="Arial" w:hAnsi="Arial" w:cs="Arial"/>
          <w:bCs/>
          <w:iCs/>
          <w:sz w:val="20"/>
          <w:szCs w:val="20"/>
        </w:rPr>
        <w:tab/>
      </w:r>
      <w:r w:rsidR="00015251" w:rsidRPr="00015251">
        <w:rPr>
          <w:rFonts w:ascii="Arial" w:hAnsi="Arial" w:cs="Arial"/>
          <w:bCs/>
          <w:iCs/>
          <w:sz w:val="20"/>
          <w:szCs w:val="20"/>
        </w:rPr>
        <w:tab/>
      </w:r>
      <w:r w:rsidR="00015251" w:rsidRPr="00015251">
        <w:rPr>
          <w:rFonts w:ascii="Arial" w:hAnsi="Arial" w:cs="Arial"/>
          <w:bCs/>
          <w:iCs/>
          <w:sz w:val="20"/>
          <w:szCs w:val="20"/>
        </w:rPr>
        <w:tab/>
      </w:r>
      <w:r w:rsidR="00F00365" w:rsidRPr="00F00365">
        <w:rPr>
          <w:rFonts w:ascii="Arial" w:hAnsi="Arial" w:cs="Arial"/>
          <w:bCs/>
          <w:iCs/>
          <w:sz w:val="20"/>
          <w:szCs w:val="20"/>
        </w:rPr>
        <w:t>00235750</w:t>
      </w:r>
    </w:p>
    <w:p w14:paraId="472C5E69" w14:textId="54A73200" w:rsidR="008C3DE4" w:rsidRPr="00015251" w:rsidRDefault="008C3DE4" w:rsidP="00582540">
      <w:pPr>
        <w:tabs>
          <w:tab w:val="left" w:pos="2835"/>
        </w:tabs>
        <w:jc w:val="both"/>
        <w:outlineLvl w:val="0"/>
        <w:rPr>
          <w:rFonts w:ascii="Arial" w:hAnsi="Arial" w:cs="Arial"/>
          <w:bCs/>
          <w:iCs/>
          <w:sz w:val="20"/>
          <w:szCs w:val="20"/>
        </w:rPr>
      </w:pPr>
      <w:r w:rsidRPr="00015251">
        <w:rPr>
          <w:rFonts w:ascii="Arial" w:hAnsi="Arial" w:cs="Arial"/>
          <w:bCs/>
          <w:iCs/>
          <w:sz w:val="20"/>
          <w:szCs w:val="20"/>
        </w:rPr>
        <w:t>DIČ:</w:t>
      </w:r>
      <w:r w:rsidR="00581456" w:rsidRPr="00015251">
        <w:rPr>
          <w:rFonts w:ascii="Arial" w:hAnsi="Arial" w:cs="Arial"/>
          <w:bCs/>
          <w:iCs/>
          <w:sz w:val="20"/>
          <w:szCs w:val="20"/>
        </w:rPr>
        <w:tab/>
      </w:r>
      <w:r w:rsidR="00581456" w:rsidRPr="00015251">
        <w:rPr>
          <w:rFonts w:ascii="Arial" w:hAnsi="Arial" w:cs="Arial"/>
          <w:bCs/>
          <w:iCs/>
          <w:sz w:val="20"/>
          <w:szCs w:val="20"/>
        </w:rPr>
        <w:tab/>
        <w:t xml:space="preserve">   </w:t>
      </w:r>
      <w:r w:rsidR="00F00365">
        <w:rPr>
          <w:rFonts w:ascii="Arial" w:hAnsi="Arial" w:cs="Arial"/>
          <w:bCs/>
          <w:iCs/>
          <w:sz w:val="20"/>
          <w:szCs w:val="20"/>
        </w:rPr>
        <w:t>CZ</w:t>
      </w:r>
      <w:r w:rsidR="00F00365" w:rsidRPr="00F00365">
        <w:rPr>
          <w:rFonts w:ascii="Arial" w:hAnsi="Arial" w:cs="Arial"/>
          <w:bCs/>
          <w:iCs/>
          <w:sz w:val="20"/>
          <w:szCs w:val="20"/>
        </w:rPr>
        <w:t>002 35 750</w:t>
      </w:r>
    </w:p>
    <w:p w14:paraId="5A44EED0" w14:textId="77777777" w:rsidR="00FC12C4" w:rsidRDefault="00FC12C4" w:rsidP="00FC12C4">
      <w:pPr>
        <w:tabs>
          <w:tab w:val="left" w:pos="426"/>
          <w:tab w:val="left" w:pos="3668"/>
        </w:tabs>
        <w:spacing w:line="200" w:lineRule="atLeast"/>
        <w:rPr>
          <w:rFonts w:ascii="Arial" w:hAnsi="Arial" w:cs="Arial"/>
          <w:sz w:val="20"/>
          <w:szCs w:val="20"/>
        </w:rPr>
      </w:pPr>
      <w:r>
        <w:rPr>
          <w:rFonts w:ascii="Arial" w:hAnsi="Arial" w:cs="Arial"/>
          <w:sz w:val="20"/>
          <w:szCs w:val="20"/>
        </w:rPr>
        <w:t>E</w:t>
      </w:r>
      <w:r w:rsidRPr="00916657">
        <w:rPr>
          <w:rFonts w:ascii="Arial" w:hAnsi="Arial" w:cs="Arial"/>
          <w:sz w:val="20"/>
          <w:szCs w:val="20"/>
        </w:rPr>
        <w:t>-mail</w:t>
      </w:r>
      <w:r>
        <w:rPr>
          <w:rFonts w:ascii="Arial" w:hAnsi="Arial" w:cs="Arial"/>
          <w:sz w:val="20"/>
          <w:szCs w:val="20"/>
        </w:rPr>
        <w:t>, tel.</w:t>
      </w:r>
      <w:r w:rsidRPr="00916657">
        <w:rPr>
          <w:rFonts w:ascii="Arial" w:hAnsi="Arial" w:cs="Arial"/>
          <w:sz w:val="20"/>
          <w:szCs w:val="20"/>
        </w:rPr>
        <w:t>:</w:t>
      </w:r>
      <w:r w:rsidRPr="00916657">
        <w:rPr>
          <w:rFonts w:ascii="Arial" w:hAnsi="Arial" w:cs="Arial"/>
          <w:sz w:val="20"/>
          <w:szCs w:val="20"/>
        </w:rPr>
        <w:tab/>
      </w:r>
      <w:r>
        <w:rPr>
          <w:rFonts w:ascii="Arial" w:hAnsi="Arial" w:cs="Arial"/>
          <w:sz w:val="20"/>
          <w:szCs w:val="20"/>
        </w:rPr>
        <w:t xml:space="preserve"> </w:t>
      </w:r>
      <w:hyperlink r:id="rId8" w:history="1">
        <w:r w:rsidRPr="00DC375B">
          <w:rPr>
            <w:rStyle w:val="Hypertextovodkaz"/>
            <w:rFonts w:ascii="Arial" w:hAnsi="Arial" w:cs="Arial"/>
            <w:sz w:val="20"/>
            <w:szCs w:val="20"/>
          </w:rPr>
          <w:t>obec@stribrnaskalice.cz</w:t>
        </w:r>
      </w:hyperlink>
      <w:r>
        <w:rPr>
          <w:rFonts w:ascii="Arial" w:hAnsi="Arial" w:cs="Arial"/>
          <w:sz w:val="20"/>
          <w:szCs w:val="20"/>
        </w:rPr>
        <w:t xml:space="preserve">, tel.: </w:t>
      </w:r>
      <w:r w:rsidRPr="00477F90">
        <w:rPr>
          <w:rFonts w:ascii="Arial" w:hAnsi="Arial" w:cs="Arial"/>
          <w:sz w:val="20"/>
          <w:szCs w:val="20"/>
        </w:rPr>
        <w:t>736 643 090</w:t>
      </w:r>
    </w:p>
    <w:p w14:paraId="218A97F4" w14:textId="77777777" w:rsidR="00FC12C4" w:rsidRDefault="00FC12C4" w:rsidP="00FC12C4">
      <w:pPr>
        <w:tabs>
          <w:tab w:val="left" w:pos="3683"/>
        </w:tabs>
        <w:spacing w:line="200" w:lineRule="atLeast"/>
        <w:rPr>
          <w:rFonts w:ascii="Arial" w:hAnsi="Arial" w:cs="Arial"/>
          <w:sz w:val="20"/>
          <w:szCs w:val="20"/>
        </w:rPr>
      </w:pPr>
      <w:r w:rsidRPr="009627A5">
        <w:rPr>
          <w:rFonts w:ascii="Arial" w:hAnsi="Arial" w:cs="Arial"/>
          <w:sz w:val="20"/>
          <w:szCs w:val="20"/>
        </w:rPr>
        <w:t>Bankovní spojení</w:t>
      </w:r>
      <w:r>
        <w:rPr>
          <w:rFonts w:ascii="Arial" w:hAnsi="Arial" w:cs="Arial"/>
          <w:sz w:val="20"/>
          <w:szCs w:val="20"/>
        </w:rPr>
        <w:t>:</w:t>
      </w:r>
      <w:r w:rsidRPr="009627A5">
        <w:rPr>
          <w:rFonts w:ascii="Arial" w:hAnsi="Arial" w:cs="Arial"/>
          <w:sz w:val="20"/>
          <w:szCs w:val="20"/>
        </w:rPr>
        <w:tab/>
      </w:r>
      <w:r w:rsidRPr="00477F90">
        <w:rPr>
          <w:rFonts w:ascii="Arial" w:hAnsi="Arial" w:cs="Arial"/>
          <w:sz w:val="20"/>
          <w:szCs w:val="20"/>
        </w:rPr>
        <w:t>Komerční banka., č. účtu: 1227151/0100</w:t>
      </w:r>
    </w:p>
    <w:p w14:paraId="38A4632D" w14:textId="62E730B8" w:rsidR="00923A6B" w:rsidRPr="00FE2132" w:rsidRDefault="00112BA9" w:rsidP="00582540">
      <w:pPr>
        <w:tabs>
          <w:tab w:val="left" w:pos="426"/>
          <w:tab w:val="left" w:pos="3668"/>
        </w:tabs>
        <w:spacing w:line="200" w:lineRule="atLeast"/>
        <w:rPr>
          <w:rFonts w:ascii="Arial" w:hAnsi="Arial" w:cs="Arial"/>
          <w:bCs/>
          <w:sz w:val="20"/>
          <w:szCs w:val="20"/>
        </w:rPr>
      </w:pPr>
      <w:r w:rsidRPr="00916657">
        <w:rPr>
          <w:rFonts w:ascii="Arial" w:hAnsi="Arial" w:cs="Arial"/>
          <w:sz w:val="20"/>
          <w:szCs w:val="20"/>
        </w:rPr>
        <w:tab/>
      </w:r>
      <w:r w:rsidR="00581456">
        <w:rPr>
          <w:rFonts w:ascii="Arial" w:hAnsi="Arial" w:cs="Arial"/>
          <w:sz w:val="20"/>
          <w:szCs w:val="20"/>
        </w:rPr>
        <w:t xml:space="preserve"> </w:t>
      </w:r>
    </w:p>
    <w:p w14:paraId="2EF66ABC" w14:textId="7330C387" w:rsidR="00DD193A" w:rsidRPr="00026FAA" w:rsidRDefault="00DD193A" w:rsidP="00A73717">
      <w:pPr>
        <w:tabs>
          <w:tab w:val="left" w:pos="426"/>
          <w:tab w:val="left" w:pos="3698"/>
        </w:tabs>
        <w:spacing w:before="120" w:line="200" w:lineRule="atLeast"/>
        <w:rPr>
          <w:rFonts w:ascii="Arial" w:hAnsi="Arial" w:cs="Arial"/>
          <w:sz w:val="20"/>
          <w:szCs w:val="20"/>
        </w:rPr>
      </w:pPr>
      <w:r w:rsidRPr="00026FAA">
        <w:rPr>
          <w:rFonts w:ascii="Arial" w:hAnsi="Arial" w:cs="Arial"/>
          <w:sz w:val="20"/>
          <w:szCs w:val="20"/>
        </w:rPr>
        <w:t xml:space="preserve">(dále jen </w:t>
      </w:r>
      <w:r w:rsidRPr="00026FAA">
        <w:rPr>
          <w:rFonts w:ascii="Arial" w:hAnsi="Arial" w:cs="Arial"/>
          <w:b/>
          <w:sz w:val="20"/>
          <w:szCs w:val="20"/>
        </w:rPr>
        <w:t>„</w:t>
      </w:r>
      <w:r w:rsidR="00566204" w:rsidRPr="00026FAA">
        <w:rPr>
          <w:rFonts w:ascii="Arial" w:hAnsi="Arial" w:cs="Arial"/>
          <w:b/>
          <w:sz w:val="20"/>
          <w:szCs w:val="20"/>
        </w:rPr>
        <w:t>objednatel</w:t>
      </w:r>
      <w:r w:rsidRPr="00026FAA">
        <w:rPr>
          <w:rFonts w:ascii="Arial" w:hAnsi="Arial" w:cs="Arial"/>
          <w:b/>
          <w:sz w:val="20"/>
          <w:szCs w:val="20"/>
        </w:rPr>
        <w:t>“</w:t>
      </w:r>
      <w:r w:rsidRPr="00026FAA">
        <w:rPr>
          <w:rFonts w:ascii="Arial" w:hAnsi="Arial" w:cs="Arial"/>
          <w:sz w:val="20"/>
          <w:szCs w:val="20"/>
        </w:rPr>
        <w:t>)</w:t>
      </w:r>
    </w:p>
    <w:p w14:paraId="3E6971A8" w14:textId="77777777" w:rsidR="00927EB4" w:rsidRPr="00026FAA" w:rsidRDefault="00927EB4" w:rsidP="00582540">
      <w:pPr>
        <w:tabs>
          <w:tab w:val="left" w:pos="4125"/>
        </w:tabs>
        <w:spacing w:before="120" w:line="240" w:lineRule="exact"/>
        <w:jc w:val="both"/>
        <w:rPr>
          <w:rFonts w:ascii="Arial" w:hAnsi="Arial" w:cs="Arial"/>
          <w:sz w:val="20"/>
          <w:szCs w:val="20"/>
          <w:u w:val="single"/>
        </w:rPr>
      </w:pPr>
    </w:p>
    <w:p w14:paraId="6E3A1F2F" w14:textId="77777777" w:rsidR="00020078" w:rsidRPr="00026FAA" w:rsidRDefault="00D964CD" w:rsidP="00582540">
      <w:pPr>
        <w:tabs>
          <w:tab w:val="left" w:pos="4125"/>
        </w:tabs>
        <w:spacing w:before="120" w:line="240" w:lineRule="exact"/>
        <w:jc w:val="both"/>
        <w:rPr>
          <w:rFonts w:ascii="Arial" w:hAnsi="Arial" w:cs="Arial"/>
          <w:b/>
          <w:sz w:val="20"/>
          <w:szCs w:val="20"/>
        </w:rPr>
      </w:pPr>
      <w:r w:rsidRPr="00026FAA">
        <w:rPr>
          <w:rFonts w:ascii="Arial" w:hAnsi="Arial" w:cs="Arial"/>
          <w:b/>
          <w:sz w:val="20"/>
          <w:szCs w:val="20"/>
          <w:u w:val="single"/>
        </w:rPr>
        <w:t>Zhotovitel</w:t>
      </w:r>
      <w:r w:rsidR="00DD193A" w:rsidRPr="00026FAA">
        <w:rPr>
          <w:rFonts w:ascii="Arial" w:hAnsi="Arial" w:cs="Arial"/>
          <w:b/>
          <w:sz w:val="20"/>
          <w:szCs w:val="20"/>
        </w:rPr>
        <w:t>:</w:t>
      </w:r>
    </w:p>
    <w:p w14:paraId="46CB3028" w14:textId="591DD8C1" w:rsidR="003A00D1" w:rsidRPr="009627A5" w:rsidRDefault="003A00D1" w:rsidP="00582540">
      <w:pPr>
        <w:tabs>
          <w:tab w:val="left" w:pos="3686"/>
        </w:tabs>
        <w:spacing w:before="120" w:line="200" w:lineRule="atLeast"/>
        <w:ind w:left="425" w:hanging="425"/>
        <w:rPr>
          <w:rFonts w:ascii="Arial" w:hAnsi="Arial" w:cs="Arial"/>
          <w:sz w:val="20"/>
          <w:szCs w:val="20"/>
        </w:rPr>
      </w:pPr>
      <w:r w:rsidRPr="009627A5">
        <w:rPr>
          <w:rFonts w:ascii="Arial" w:hAnsi="Arial" w:cs="Arial"/>
          <w:sz w:val="20"/>
          <w:szCs w:val="20"/>
        </w:rPr>
        <w:t>Název:</w:t>
      </w:r>
      <w:r w:rsidRPr="009627A5">
        <w:rPr>
          <w:rFonts w:ascii="Arial" w:hAnsi="Arial" w:cs="Arial"/>
          <w:sz w:val="20"/>
          <w:szCs w:val="20"/>
        </w:rPr>
        <w:tab/>
      </w:r>
      <w:r w:rsidR="003259FA" w:rsidRPr="003259FA">
        <w:rPr>
          <w:rFonts w:ascii="Arial" w:hAnsi="Arial" w:cs="Arial"/>
          <w:sz w:val="20"/>
          <w:szCs w:val="20"/>
          <w:highlight w:val="yellow"/>
        </w:rPr>
        <w:t>……………….</w:t>
      </w:r>
    </w:p>
    <w:p w14:paraId="7C033F87" w14:textId="5CA64946" w:rsidR="003A00D1" w:rsidRPr="009627A5" w:rsidRDefault="003A00D1" w:rsidP="00A73717">
      <w:pPr>
        <w:tabs>
          <w:tab w:val="left" w:pos="3683"/>
        </w:tabs>
        <w:spacing w:line="200" w:lineRule="atLeast"/>
        <w:rPr>
          <w:rFonts w:ascii="Arial" w:hAnsi="Arial" w:cs="Arial"/>
          <w:sz w:val="20"/>
          <w:szCs w:val="20"/>
        </w:rPr>
      </w:pPr>
      <w:r w:rsidRPr="009627A5">
        <w:rPr>
          <w:rFonts w:ascii="Arial" w:hAnsi="Arial" w:cs="Arial"/>
          <w:sz w:val="20"/>
          <w:szCs w:val="20"/>
        </w:rPr>
        <w:t>se sídlem</w:t>
      </w:r>
      <w:r w:rsidRPr="009627A5">
        <w:rPr>
          <w:rFonts w:ascii="Arial" w:hAnsi="Arial" w:cs="Arial"/>
          <w:sz w:val="20"/>
          <w:szCs w:val="20"/>
        </w:rPr>
        <w:tab/>
      </w:r>
      <w:r w:rsidR="003259FA" w:rsidRPr="003259FA">
        <w:rPr>
          <w:rFonts w:ascii="Arial" w:hAnsi="Arial" w:cs="Arial"/>
          <w:sz w:val="20"/>
          <w:szCs w:val="20"/>
          <w:highlight w:val="yellow"/>
        </w:rPr>
        <w:t>……………….</w:t>
      </w:r>
    </w:p>
    <w:p w14:paraId="23A90572" w14:textId="633DB13F" w:rsidR="003A00D1" w:rsidRPr="009627A5" w:rsidRDefault="003A00D1" w:rsidP="00A73717">
      <w:pPr>
        <w:tabs>
          <w:tab w:val="left" w:pos="3683"/>
        </w:tabs>
        <w:spacing w:line="200" w:lineRule="atLeast"/>
        <w:rPr>
          <w:rFonts w:ascii="Arial" w:hAnsi="Arial" w:cs="Arial"/>
          <w:sz w:val="20"/>
          <w:szCs w:val="20"/>
        </w:rPr>
      </w:pPr>
      <w:r w:rsidRPr="009627A5">
        <w:rPr>
          <w:rFonts w:ascii="Arial" w:hAnsi="Arial" w:cs="Arial"/>
          <w:sz w:val="20"/>
          <w:szCs w:val="20"/>
        </w:rPr>
        <w:t>IČ:</w:t>
      </w:r>
      <w:r w:rsidRPr="009627A5">
        <w:rPr>
          <w:rFonts w:ascii="Arial" w:hAnsi="Arial" w:cs="Arial"/>
          <w:sz w:val="20"/>
          <w:szCs w:val="20"/>
        </w:rPr>
        <w:tab/>
      </w:r>
      <w:r w:rsidR="003259FA" w:rsidRPr="003259FA">
        <w:rPr>
          <w:rFonts w:ascii="Arial" w:hAnsi="Arial" w:cs="Arial"/>
          <w:sz w:val="20"/>
          <w:szCs w:val="20"/>
          <w:highlight w:val="yellow"/>
        </w:rPr>
        <w:t>……………….</w:t>
      </w:r>
    </w:p>
    <w:p w14:paraId="2642B35E" w14:textId="5AFE62BC" w:rsidR="003A00D1" w:rsidRPr="009627A5" w:rsidRDefault="003A00D1" w:rsidP="00A73717">
      <w:pPr>
        <w:tabs>
          <w:tab w:val="left" w:pos="3683"/>
        </w:tabs>
        <w:spacing w:line="200" w:lineRule="atLeast"/>
        <w:rPr>
          <w:rFonts w:ascii="Arial" w:hAnsi="Arial" w:cs="Arial"/>
          <w:sz w:val="20"/>
          <w:szCs w:val="20"/>
        </w:rPr>
      </w:pPr>
      <w:r w:rsidRPr="009627A5">
        <w:rPr>
          <w:rFonts w:ascii="Arial" w:hAnsi="Arial" w:cs="Arial"/>
          <w:sz w:val="20"/>
          <w:szCs w:val="20"/>
        </w:rPr>
        <w:t>DIČ:</w:t>
      </w:r>
      <w:r w:rsidRPr="009627A5">
        <w:rPr>
          <w:rFonts w:ascii="Arial" w:hAnsi="Arial" w:cs="Arial"/>
          <w:sz w:val="20"/>
          <w:szCs w:val="20"/>
        </w:rPr>
        <w:tab/>
      </w:r>
      <w:r w:rsidR="009627A5">
        <w:rPr>
          <w:rFonts w:ascii="Arial" w:hAnsi="Arial" w:cs="Arial"/>
          <w:sz w:val="20"/>
          <w:szCs w:val="20"/>
        </w:rPr>
        <w:t>C</w:t>
      </w:r>
      <w:r w:rsidR="00194CD6">
        <w:rPr>
          <w:rFonts w:ascii="Arial" w:hAnsi="Arial" w:cs="Arial"/>
          <w:sz w:val="20"/>
          <w:szCs w:val="20"/>
        </w:rPr>
        <w:t>Z</w:t>
      </w:r>
      <w:r w:rsidR="003259FA" w:rsidRPr="003259FA">
        <w:rPr>
          <w:rFonts w:ascii="Arial" w:hAnsi="Arial" w:cs="Arial"/>
          <w:sz w:val="20"/>
          <w:szCs w:val="20"/>
          <w:highlight w:val="yellow"/>
        </w:rPr>
        <w:t>……………….</w:t>
      </w:r>
    </w:p>
    <w:p w14:paraId="1C8209E6" w14:textId="6A7D2E05" w:rsidR="003259FA" w:rsidRDefault="00194CD6" w:rsidP="00582540">
      <w:pPr>
        <w:tabs>
          <w:tab w:val="left" w:pos="3683"/>
        </w:tabs>
        <w:spacing w:line="200" w:lineRule="atLeast"/>
        <w:rPr>
          <w:rFonts w:ascii="Arial" w:hAnsi="Arial" w:cs="Arial"/>
          <w:sz w:val="20"/>
          <w:szCs w:val="20"/>
        </w:rPr>
      </w:pPr>
      <w:r>
        <w:rPr>
          <w:rFonts w:ascii="Arial" w:hAnsi="Arial" w:cs="Arial"/>
          <w:sz w:val="20"/>
          <w:szCs w:val="20"/>
        </w:rPr>
        <w:t>S</w:t>
      </w:r>
      <w:r w:rsidR="003A00D1" w:rsidRPr="009627A5">
        <w:rPr>
          <w:rFonts w:ascii="Arial" w:hAnsi="Arial" w:cs="Arial"/>
          <w:sz w:val="20"/>
          <w:szCs w:val="20"/>
        </w:rPr>
        <w:t>polečnost je zapsána v obchodním rejstříku u</w:t>
      </w:r>
      <w:r w:rsidR="00927EB4" w:rsidRPr="009627A5">
        <w:rPr>
          <w:rFonts w:ascii="Arial" w:hAnsi="Arial" w:cs="Arial"/>
          <w:sz w:val="20"/>
          <w:szCs w:val="20"/>
        </w:rPr>
        <w:t xml:space="preserve"> </w:t>
      </w:r>
      <w:r w:rsidR="003259FA" w:rsidRPr="003259FA">
        <w:rPr>
          <w:rFonts w:ascii="Arial" w:hAnsi="Arial" w:cs="Arial"/>
          <w:sz w:val="20"/>
          <w:szCs w:val="20"/>
          <w:highlight w:val="yellow"/>
        </w:rPr>
        <w:t>……………….</w:t>
      </w:r>
    </w:p>
    <w:p w14:paraId="465D57B7" w14:textId="17C91821" w:rsidR="003A00D1" w:rsidRPr="009627A5" w:rsidRDefault="00026FAA" w:rsidP="00582540">
      <w:pPr>
        <w:tabs>
          <w:tab w:val="left" w:pos="3683"/>
        </w:tabs>
        <w:spacing w:line="200" w:lineRule="atLeast"/>
        <w:rPr>
          <w:rFonts w:ascii="Arial" w:hAnsi="Arial" w:cs="Arial"/>
          <w:sz w:val="20"/>
          <w:szCs w:val="20"/>
        </w:rPr>
      </w:pPr>
      <w:r w:rsidRPr="009627A5">
        <w:rPr>
          <w:rFonts w:ascii="Arial" w:hAnsi="Arial" w:cs="Arial"/>
          <w:sz w:val="20"/>
          <w:szCs w:val="20"/>
        </w:rPr>
        <w:t>B</w:t>
      </w:r>
      <w:r w:rsidR="003A00D1" w:rsidRPr="009627A5">
        <w:rPr>
          <w:rFonts w:ascii="Arial" w:hAnsi="Arial" w:cs="Arial"/>
          <w:sz w:val="20"/>
          <w:szCs w:val="20"/>
        </w:rPr>
        <w:t>ankovní spojení</w:t>
      </w:r>
      <w:r w:rsidR="003A00D1" w:rsidRPr="009627A5">
        <w:rPr>
          <w:rFonts w:ascii="Arial" w:hAnsi="Arial" w:cs="Arial"/>
          <w:sz w:val="20"/>
          <w:szCs w:val="20"/>
        </w:rPr>
        <w:tab/>
      </w:r>
      <w:r w:rsidR="003259FA" w:rsidRPr="003259FA">
        <w:rPr>
          <w:rFonts w:ascii="Arial" w:hAnsi="Arial" w:cs="Arial"/>
          <w:sz w:val="20"/>
          <w:szCs w:val="20"/>
          <w:highlight w:val="yellow"/>
        </w:rPr>
        <w:t>……………….</w:t>
      </w:r>
    </w:p>
    <w:p w14:paraId="05FAE1FF" w14:textId="6C1EB4E3" w:rsidR="003A00D1" w:rsidRPr="009627A5" w:rsidRDefault="00026FAA" w:rsidP="00A73717">
      <w:pPr>
        <w:tabs>
          <w:tab w:val="left" w:pos="3683"/>
        </w:tabs>
        <w:spacing w:line="200" w:lineRule="atLeast"/>
        <w:rPr>
          <w:rFonts w:ascii="Arial" w:hAnsi="Arial" w:cs="Arial"/>
          <w:sz w:val="20"/>
          <w:szCs w:val="20"/>
        </w:rPr>
      </w:pPr>
      <w:r w:rsidRPr="009627A5">
        <w:rPr>
          <w:rFonts w:ascii="Arial" w:hAnsi="Arial" w:cs="Arial"/>
          <w:sz w:val="20"/>
          <w:szCs w:val="20"/>
        </w:rPr>
        <w:t>Č. účtu</w:t>
      </w:r>
      <w:r w:rsidR="00194CD6">
        <w:rPr>
          <w:rFonts w:ascii="Arial" w:hAnsi="Arial" w:cs="Arial"/>
          <w:sz w:val="20"/>
          <w:szCs w:val="20"/>
        </w:rPr>
        <w:t>:</w:t>
      </w:r>
      <w:r w:rsidR="003A00D1" w:rsidRPr="009627A5">
        <w:rPr>
          <w:rFonts w:ascii="Arial" w:hAnsi="Arial" w:cs="Arial"/>
          <w:sz w:val="20"/>
          <w:szCs w:val="20"/>
        </w:rPr>
        <w:tab/>
      </w:r>
      <w:r w:rsidR="003259FA" w:rsidRPr="003259FA">
        <w:rPr>
          <w:rFonts w:ascii="Arial" w:hAnsi="Arial" w:cs="Arial"/>
          <w:sz w:val="20"/>
          <w:szCs w:val="20"/>
          <w:highlight w:val="yellow"/>
        </w:rPr>
        <w:t>……………….</w:t>
      </w:r>
    </w:p>
    <w:p w14:paraId="36EE7125" w14:textId="77777777" w:rsidR="003259FA" w:rsidRDefault="00026FAA" w:rsidP="00A73717">
      <w:pPr>
        <w:tabs>
          <w:tab w:val="left" w:pos="3683"/>
        </w:tabs>
        <w:spacing w:line="200" w:lineRule="atLeast"/>
        <w:rPr>
          <w:rFonts w:ascii="Arial" w:hAnsi="Arial" w:cs="Arial"/>
          <w:sz w:val="20"/>
          <w:szCs w:val="20"/>
        </w:rPr>
      </w:pPr>
      <w:r w:rsidRPr="009627A5">
        <w:rPr>
          <w:rFonts w:ascii="Arial" w:hAnsi="Arial" w:cs="Arial"/>
          <w:sz w:val="20"/>
          <w:szCs w:val="20"/>
        </w:rPr>
        <w:t>Telefonní spojení:</w:t>
      </w:r>
      <w:r w:rsidRPr="009627A5">
        <w:rPr>
          <w:rFonts w:ascii="Arial" w:hAnsi="Arial" w:cs="Arial"/>
          <w:sz w:val="20"/>
          <w:szCs w:val="20"/>
        </w:rPr>
        <w:tab/>
        <w:t xml:space="preserve"> </w:t>
      </w:r>
      <w:r w:rsidR="003259FA" w:rsidRPr="003259FA">
        <w:rPr>
          <w:rFonts w:ascii="Arial" w:hAnsi="Arial" w:cs="Arial"/>
          <w:sz w:val="20"/>
          <w:szCs w:val="20"/>
          <w:highlight w:val="yellow"/>
        </w:rPr>
        <w:t>……………….</w:t>
      </w:r>
    </w:p>
    <w:p w14:paraId="6B2576B5" w14:textId="4D95AB7F" w:rsidR="00A73717" w:rsidRDefault="00194CD6" w:rsidP="00A73717">
      <w:pPr>
        <w:tabs>
          <w:tab w:val="left" w:pos="3683"/>
        </w:tabs>
        <w:spacing w:line="200" w:lineRule="atLeast"/>
        <w:rPr>
          <w:rFonts w:ascii="Arial" w:hAnsi="Arial" w:cs="Arial"/>
          <w:sz w:val="20"/>
          <w:szCs w:val="20"/>
        </w:rPr>
      </w:pPr>
      <w:r>
        <w:rPr>
          <w:rFonts w:ascii="Arial" w:hAnsi="Arial" w:cs="Arial"/>
          <w:sz w:val="20"/>
          <w:szCs w:val="20"/>
        </w:rPr>
        <w:t>E</w:t>
      </w:r>
      <w:r w:rsidR="00026FAA" w:rsidRPr="009627A5">
        <w:rPr>
          <w:rFonts w:ascii="Arial" w:hAnsi="Arial" w:cs="Arial"/>
          <w:sz w:val="20"/>
          <w:szCs w:val="20"/>
        </w:rPr>
        <w:t xml:space="preserve">-mail: </w:t>
      </w:r>
      <w:r w:rsidR="00026FAA" w:rsidRPr="009627A5">
        <w:rPr>
          <w:rFonts w:ascii="Arial" w:hAnsi="Arial" w:cs="Arial"/>
          <w:sz w:val="20"/>
          <w:szCs w:val="20"/>
        </w:rPr>
        <w:tab/>
      </w:r>
      <w:r w:rsidR="003259FA" w:rsidRPr="003259FA">
        <w:rPr>
          <w:rFonts w:ascii="Arial" w:hAnsi="Arial" w:cs="Arial"/>
          <w:sz w:val="20"/>
          <w:szCs w:val="20"/>
          <w:highlight w:val="yellow"/>
        </w:rPr>
        <w:t>……………….</w:t>
      </w:r>
    </w:p>
    <w:p w14:paraId="54C0D429" w14:textId="01E0FA89" w:rsidR="003259FA" w:rsidRDefault="00026FAA" w:rsidP="00A73717">
      <w:pPr>
        <w:tabs>
          <w:tab w:val="left" w:pos="3683"/>
        </w:tabs>
        <w:spacing w:line="200" w:lineRule="atLeast"/>
        <w:rPr>
          <w:rFonts w:ascii="Arial" w:hAnsi="Arial" w:cs="Arial"/>
          <w:sz w:val="20"/>
          <w:szCs w:val="20"/>
        </w:rPr>
      </w:pPr>
      <w:r w:rsidRPr="009627A5">
        <w:rPr>
          <w:rFonts w:ascii="Arial" w:hAnsi="Arial" w:cs="Arial"/>
          <w:sz w:val="20"/>
          <w:szCs w:val="20"/>
        </w:rPr>
        <w:t>Zástupce ve věcech smluvních</w:t>
      </w:r>
      <w:r w:rsidR="00194CD6">
        <w:rPr>
          <w:rFonts w:ascii="Arial" w:hAnsi="Arial" w:cs="Arial"/>
          <w:sz w:val="20"/>
          <w:szCs w:val="20"/>
        </w:rPr>
        <w:t>:</w:t>
      </w:r>
      <w:r w:rsidRPr="009627A5">
        <w:rPr>
          <w:rFonts w:ascii="Arial" w:hAnsi="Arial" w:cs="Arial"/>
          <w:sz w:val="20"/>
          <w:szCs w:val="20"/>
        </w:rPr>
        <w:t xml:space="preserve"> </w:t>
      </w:r>
      <w:r w:rsidRPr="009627A5">
        <w:rPr>
          <w:rFonts w:ascii="Arial" w:hAnsi="Arial" w:cs="Arial"/>
          <w:sz w:val="20"/>
          <w:szCs w:val="20"/>
        </w:rPr>
        <w:tab/>
      </w:r>
      <w:r w:rsidR="003259FA" w:rsidRPr="003259FA">
        <w:rPr>
          <w:rFonts w:ascii="Arial" w:hAnsi="Arial" w:cs="Arial"/>
          <w:sz w:val="20"/>
          <w:szCs w:val="20"/>
          <w:highlight w:val="yellow"/>
        </w:rPr>
        <w:t>……………….</w:t>
      </w:r>
    </w:p>
    <w:p w14:paraId="7C89907F" w14:textId="12C0B60D" w:rsidR="003259FA" w:rsidRDefault="00026FAA" w:rsidP="003259FA">
      <w:pPr>
        <w:tabs>
          <w:tab w:val="left" w:pos="3683"/>
        </w:tabs>
        <w:spacing w:line="200" w:lineRule="atLeast"/>
        <w:rPr>
          <w:rFonts w:ascii="Arial" w:eastAsia="MS Mincho" w:hAnsi="Arial" w:cs="Arial"/>
          <w:sz w:val="20"/>
          <w:szCs w:val="20"/>
        </w:rPr>
      </w:pPr>
      <w:r w:rsidRPr="009627A5">
        <w:rPr>
          <w:rFonts w:ascii="Arial" w:hAnsi="Arial" w:cs="Arial"/>
          <w:sz w:val="20"/>
          <w:szCs w:val="20"/>
        </w:rPr>
        <w:t>Zástupce ve věcech technických</w:t>
      </w:r>
      <w:r w:rsidR="00194CD6">
        <w:rPr>
          <w:rFonts w:ascii="Arial" w:hAnsi="Arial" w:cs="Arial"/>
          <w:sz w:val="20"/>
          <w:szCs w:val="20"/>
        </w:rPr>
        <w:t>:</w:t>
      </w:r>
      <w:r w:rsidRPr="009627A5">
        <w:rPr>
          <w:rFonts w:ascii="Arial" w:hAnsi="Arial" w:cs="Arial"/>
          <w:sz w:val="20"/>
          <w:szCs w:val="20"/>
        </w:rPr>
        <w:tab/>
      </w:r>
      <w:r w:rsidR="003259FA" w:rsidRPr="003259FA">
        <w:rPr>
          <w:rFonts w:ascii="Arial" w:hAnsi="Arial" w:cs="Arial"/>
          <w:sz w:val="20"/>
          <w:szCs w:val="20"/>
          <w:highlight w:val="yellow"/>
        </w:rPr>
        <w:t>……………….</w:t>
      </w:r>
      <w:r w:rsidR="003259FA" w:rsidRPr="009627A5">
        <w:rPr>
          <w:rFonts w:ascii="Arial" w:eastAsia="MS Mincho" w:hAnsi="Arial" w:cs="Arial"/>
          <w:sz w:val="20"/>
          <w:szCs w:val="20"/>
        </w:rPr>
        <w:t xml:space="preserve"> </w:t>
      </w:r>
    </w:p>
    <w:p w14:paraId="292592E2" w14:textId="77777777" w:rsidR="00194CD6" w:rsidRDefault="00194CD6" w:rsidP="00194CD6">
      <w:pPr>
        <w:tabs>
          <w:tab w:val="left" w:pos="3683"/>
        </w:tabs>
        <w:spacing w:line="200" w:lineRule="atLeast"/>
        <w:rPr>
          <w:rFonts w:ascii="Arial" w:hAnsi="Arial" w:cs="Arial"/>
          <w:color w:val="0000FF"/>
          <w:sz w:val="20"/>
          <w:szCs w:val="20"/>
        </w:rPr>
      </w:pPr>
      <w:r w:rsidRPr="009627A5">
        <w:rPr>
          <w:rFonts w:ascii="Arial" w:hAnsi="Arial" w:cs="Arial"/>
          <w:sz w:val="20"/>
          <w:szCs w:val="20"/>
        </w:rPr>
        <w:t>Zhotovitel je plátce</w:t>
      </w:r>
      <w:r>
        <w:rPr>
          <w:rFonts w:ascii="Arial" w:hAnsi="Arial" w:cs="Arial"/>
          <w:sz w:val="20"/>
          <w:szCs w:val="20"/>
        </w:rPr>
        <w:t>m</w:t>
      </w:r>
      <w:r w:rsidRPr="009627A5">
        <w:rPr>
          <w:rFonts w:ascii="Arial" w:hAnsi="Arial" w:cs="Arial"/>
          <w:sz w:val="20"/>
          <w:szCs w:val="20"/>
        </w:rPr>
        <w:t xml:space="preserve"> DPH: ano</w:t>
      </w:r>
      <w:r>
        <w:rPr>
          <w:rFonts w:ascii="Arial" w:hAnsi="Arial" w:cs="Arial"/>
          <w:sz w:val="20"/>
          <w:szCs w:val="20"/>
        </w:rPr>
        <w:t>/ne</w:t>
      </w:r>
    </w:p>
    <w:p w14:paraId="276B2014" w14:textId="6E51DA48" w:rsidR="00DD193A" w:rsidRPr="009627A5" w:rsidRDefault="00DD193A" w:rsidP="00194CD6">
      <w:pPr>
        <w:tabs>
          <w:tab w:val="left" w:pos="3683"/>
        </w:tabs>
        <w:spacing w:before="120" w:line="200" w:lineRule="atLeast"/>
        <w:rPr>
          <w:rFonts w:ascii="Arial" w:hAnsi="Arial" w:cs="Arial"/>
          <w:sz w:val="20"/>
          <w:szCs w:val="20"/>
        </w:rPr>
      </w:pPr>
      <w:r w:rsidRPr="009627A5">
        <w:rPr>
          <w:rFonts w:ascii="Arial" w:eastAsia="MS Mincho" w:hAnsi="Arial" w:cs="Arial"/>
          <w:sz w:val="20"/>
          <w:szCs w:val="20"/>
        </w:rPr>
        <w:t xml:space="preserve">(dále jen </w:t>
      </w:r>
      <w:r w:rsidRPr="009627A5">
        <w:rPr>
          <w:rFonts w:ascii="Arial" w:eastAsia="MS Mincho" w:hAnsi="Arial" w:cs="Arial"/>
          <w:b/>
          <w:sz w:val="20"/>
          <w:szCs w:val="20"/>
        </w:rPr>
        <w:t>„</w:t>
      </w:r>
      <w:r w:rsidR="00D964CD" w:rsidRPr="009627A5">
        <w:rPr>
          <w:rFonts w:ascii="Arial" w:eastAsia="MS Mincho" w:hAnsi="Arial" w:cs="Arial"/>
          <w:b/>
          <w:sz w:val="20"/>
          <w:szCs w:val="20"/>
        </w:rPr>
        <w:t>zhotovitel</w:t>
      </w:r>
      <w:r w:rsidRPr="009627A5">
        <w:rPr>
          <w:rFonts w:ascii="Arial" w:eastAsia="MS Mincho" w:hAnsi="Arial" w:cs="Arial"/>
          <w:b/>
          <w:sz w:val="20"/>
          <w:szCs w:val="20"/>
        </w:rPr>
        <w:t>“</w:t>
      </w:r>
      <w:r w:rsidRPr="009627A5">
        <w:rPr>
          <w:rFonts w:ascii="Arial" w:eastAsia="MS Mincho" w:hAnsi="Arial" w:cs="Arial"/>
          <w:sz w:val="20"/>
          <w:szCs w:val="20"/>
        </w:rPr>
        <w:t>)</w:t>
      </w:r>
    </w:p>
    <w:p w14:paraId="53BA6AA5" w14:textId="77777777" w:rsidR="000E6A0F" w:rsidRPr="009627A5" w:rsidRDefault="000E6A0F" w:rsidP="00582540">
      <w:pPr>
        <w:spacing w:line="240" w:lineRule="exact"/>
        <w:jc w:val="both"/>
        <w:rPr>
          <w:rFonts w:ascii="Arial" w:eastAsia="MS Mincho" w:hAnsi="Arial" w:cs="Arial"/>
          <w:sz w:val="20"/>
          <w:szCs w:val="20"/>
        </w:rPr>
      </w:pPr>
    </w:p>
    <w:p w14:paraId="177370DE" w14:textId="77777777" w:rsidR="00A13F78" w:rsidRPr="006250A0" w:rsidRDefault="00A13F78" w:rsidP="00582540">
      <w:pPr>
        <w:tabs>
          <w:tab w:val="left" w:pos="3683"/>
        </w:tabs>
        <w:spacing w:line="200" w:lineRule="atLeast"/>
        <w:ind w:left="426"/>
        <w:rPr>
          <w:rFonts w:ascii="Arial" w:hAnsi="Arial" w:cs="Arial"/>
          <w:color w:val="0000FF"/>
          <w:sz w:val="20"/>
          <w:szCs w:val="20"/>
        </w:rPr>
      </w:pPr>
    </w:p>
    <w:p w14:paraId="319A0B71" w14:textId="77777777" w:rsidR="00C722A7" w:rsidRPr="00026FAA" w:rsidRDefault="00C722A7" w:rsidP="00194CD6">
      <w:pPr>
        <w:pStyle w:val="Odstavecseseznamem"/>
        <w:numPr>
          <w:ilvl w:val="0"/>
          <w:numId w:val="1"/>
        </w:numPr>
        <w:spacing w:after="120" w:line="240" w:lineRule="exact"/>
        <w:ind w:left="425" w:hanging="425"/>
        <w:jc w:val="both"/>
        <w:outlineLvl w:val="0"/>
        <w:rPr>
          <w:rFonts w:ascii="Arial" w:eastAsia="MS Mincho" w:hAnsi="Arial" w:cs="Arial"/>
          <w:b/>
          <w:bCs/>
          <w:kern w:val="32"/>
          <w:sz w:val="20"/>
          <w:szCs w:val="20"/>
        </w:rPr>
      </w:pPr>
      <w:r w:rsidRPr="00026FAA">
        <w:rPr>
          <w:rFonts w:ascii="Arial" w:eastAsia="MS Mincho" w:hAnsi="Arial" w:cs="Arial"/>
          <w:b/>
          <w:bCs/>
          <w:kern w:val="32"/>
          <w:sz w:val="20"/>
          <w:szCs w:val="20"/>
        </w:rPr>
        <w:t>Úvodní ustanovení</w:t>
      </w:r>
    </w:p>
    <w:p w14:paraId="0B4319BB" w14:textId="6E2D7703" w:rsidR="00DD0C6E" w:rsidRPr="00816F8D" w:rsidRDefault="00F77800" w:rsidP="00816F8D">
      <w:pPr>
        <w:spacing w:after="120"/>
        <w:ind w:left="851" w:hanging="851"/>
        <w:jc w:val="both"/>
        <w:rPr>
          <w:rFonts w:ascii="Arial" w:hAnsi="Arial" w:cs="Arial"/>
          <w:sz w:val="20"/>
          <w:szCs w:val="20"/>
        </w:rPr>
      </w:pPr>
      <w:r>
        <w:rPr>
          <w:rFonts w:ascii="Arial" w:eastAsia="MS Mincho" w:hAnsi="Arial" w:cs="Arial"/>
          <w:sz w:val="20"/>
          <w:szCs w:val="20"/>
        </w:rPr>
        <w:t xml:space="preserve">2.1. </w:t>
      </w:r>
      <w:r w:rsidR="00194CD6">
        <w:rPr>
          <w:rFonts w:ascii="Arial" w:eastAsia="MS Mincho" w:hAnsi="Arial" w:cs="Arial"/>
          <w:sz w:val="20"/>
          <w:szCs w:val="20"/>
        </w:rPr>
        <w:tab/>
      </w:r>
      <w:r w:rsidR="00C722A7" w:rsidRPr="00F77800">
        <w:rPr>
          <w:rFonts w:ascii="Arial" w:eastAsia="MS Mincho" w:hAnsi="Arial" w:cs="Arial"/>
          <w:sz w:val="20"/>
          <w:szCs w:val="20"/>
        </w:rPr>
        <w:t xml:space="preserve">Podpisem této smlouvy se </w:t>
      </w:r>
      <w:r w:rsidR="00D964CD" w:rsidRPr="00F77800">
        <w:rPr>
          <w:rFonts w:ascii="Arial" w:eastAsia="MS Mincho" w:hAnsi="Arial" w:cs="Arial"/>
          <w:sz w:val="20"/>
          <w:szCs w:val="20"/>
        </w:rPr>
        <w:t>zhotovitel</w:t>
      </w:r>
      <w:r w:rsidR="00C722A7" w:rsidRPr="00F77800">
        <w:rPr>
          <w:rFonts w:ascii="Arial" w:eastAsia="MS Mincho" w:hAnsi="Arial" w:cs="Arial"/>
          <w:sz w:val="20"/>
          <w:szCs w:val="20"/>
        </w:rPr>
        <w:t xml:space="preserve"> zavazuje pro </w:t>
      </w:r>
      <w:r w:rsidR="00D964CD" w:rsidRPr="00F77800">
        <w:rPr>
          <w:rFonts w:ascii="Arial" w:eastAsia="MS Mincho" w:hAnsi="Arial" w:cs="Arial"/>
          <w:sz w:val="20"/>
          <w:szCs w:val="20"/>
        </w:rPr>
        <w:t>objednatele</w:t>
      </w:r>
      <w:r w:rsidR="00C722A7" w:rsidRPr="00F77800">
        <w:rPr>
          <w:rFonts w:ascii="Arial" w:eastAsia="MS Mincho" w:hAnsi="Arial" w:cs="Arial"/>
          <w:sz w:val="20"/>
          <w:szCs w:val="20"/>
        </w:rPr>
        <w:t xml:space="preserve"> za úplatu zajistit</w:t>
      </w:r>
      <w:r w:rsidR="00773920">
        <w:rPr>
          <w:rFonts w:ascii="Arial" w:eastAsia="MS Mincho" w:hAnsi="Arial" w:cs="Arial"/>
          <w:sz w:val="20"/>
          <w:szCs w:val="20"/>
        </w:rPr>
        <w:t xml:space="preserve"> projektovou dokumentaci a další související činnosti </w:t>
      </w:r>
      <w:r w:rsidR="0004098C">
        <w:rPr>
          <w:rFonts w:ascii="Arial" w:eastAsia="MS Mincho" w:hAnsi="Arial" w:cs="Arial"/>
          <w:sz w:val="20"/>
          <w:szCs w:val="20"/>
        </w:rPr>
        <w:t>zas účelem přípravy akce</w:t>
      </w:r>
      <w:r w:rsidR="00194CD6">
        <w:rPr>
          <w:rFonts w:ascii="Arial" w:eastAsia="MS Mincho" w:hAnsi="Arial" w:cs="Arial"/>
          <w:sz w:val="20"/>
          <w:szCs w:val="20"/>
        </w:rPr>
        <w:t xml:space="preserve"> </w:t>
      </w:r>
      <w:r w:rsidR="008C3DE4" w:rsidRPr="008C3DE4">
        <w:rPr>
          <w:rFonts w:ascii="Arial" w:hAnsi="Arial" w:cs="Arial"/>
          <w:b/>
          <w:bCs/>
          <w:sz w:val="20"/>
          <w:szCs w:val="20"/>
        </w:rPr>
        <w:t>„</w:t>
      </w:r>
      <w:r w:rsidR="00F00365">
        <w:rPr>
          <w:rFonts w:ascii="Arial" w:hAnsi="Arial" w:cs="Arial"/>
          <w:b/>
          <w:bCs/>
          <w:sz w:val="20"/>
          <w:szCs w:val="20"/>
        </w:rPr>
        <w:t>Vodovod Stříbrná Skalice</w:t>
      </w:r>
      <w:r w:rsidR="008C3DE4" w:rsidRPr="008C3DE4">
        <w:rPr>
          <w:rFonts w:ascii="Arial" w:hAnsi="Arial" w:cs="Arial"/>
          <w:b/>
          <w:bCs/>
          <w:sz w:val="20"/>
          <w:szCs w:val="20"/>
        </w:rPr>
        <w:t>“</w:t>
      </w:r>
    </w:p>
    <w:p w14:paraId="3203CFE7" w14:textId="30223166" w:rsidR="002C5246" w:rsidRPr="00816F8D" w:rsidRDefault="00F77800" w:rsidP="00916657">
      <w:pPr>
        <w:spacing w:after="120"/>
        <w:ind w:left="708" w:hanging="708"/>
        <w:jc w:val="both"/>
        <w:rPr>
          <w:rFonts w:ascii="Arial" w:eastAsia="Calibri" w:hAnsi="Arial" w:cs="Arial"/>
          <w:sz w:val="20"/>
          <w:szCs w:val="20"/>
          <w:lang w:eastAsia="en-US"/>
        </w:rPr>
      </w:pPr>
      <w:r>
        <w:rPr>
          <w:rFonts w:ascii="Arial" w:eastAsia="Calibri" w:hAnsi="Arial" w:cs="Arial"/>
          <w:sz w:val="20"/>
          <w:szCs w:val="20"/>
          <w:lang w:eastAsia="en-US"/>
        </w:rPr>
        <w:t>2.</w:t>
      </w:r>
      <w:r w:rsidR="00816F8D">
        <w:rPr>
          <w:rFonts w:ascii="Arial" w:eastAsia="Calibri" w:hAnsi="Arial" w:cs="Arial"/>
          <w:sz w:val="20"/>
          <w:szCs w:val="20"/>
          <w:lang w:eastAsia="en-US"/>
        </w:rPr>
        <w:t>2</w:t>
      </w:r>
      <w:r>
        <w:rPr>
          <w:rFonts w:ascii="Arial" w:eastAsia="Calibri" w:hAnsi="Arial" w:cs="Arial"/>
          <w:sz w:val="20"/>
          <w:szCs w:val="20"/>
          <w:lang w:eastAsia="en-US"/>
        </w:rPr>
        <w:t>.</w:t>
      </w:r>
      <w:r>
        <w:rPr>
          <w:rFonts w:ascii="Arial" w:eastAsia="Calibri" w:hAnsi="Arial" w:cs="Arial"/>
          <w:sz w:val="20"/>
          <w:szCs w:val="20"/>
          <w:lang w:eastAsia="en-US"/>
        </w:rPr>
        <w:tab/>
      </w:r>
      <w:r w:rsidR="00C722A7" w:rsidRPr="00026FAA">
        <w:rPr>
          <w:rFonts w:ascii="Arial" w:eastAsia="MS Mincho" w:hAnsi="Arial" w:cs="Arial"/>
          <w:sz w:val="20"/>
          <w:szCs w:val="20"/>
        </w:rPr>
        <w:t xml:space="preserve">Současně se </w:t>
      </w:r>
      <w:r w:rsidR="00D964CD" w:rsidRPr="00026FAA">
        <w:rPr>
          <w:rFonts w:ascii="Arial" w:eastAsia="MS Mincho" w:hAnsi="Arial" w:cs="Arial"/>
          <w:sz w:val="20"/>
          <w:szCs w:val="20"/>
        </w:rPr>
        <w:t>objednatel</w:t>
      </w:r>
      <w:r w:rsidR="00C722A7" w:rsidRPr="00026FAA">
        <w:rPr>
          <w:rFonts w:ascii="Arial" w:eastAsia="MS Mincho" w:hAnsi="Arial" w:cs="Arial"/>
          <w:sz w:val="20"/>
          <w:szCs w:val="20"/>
        </w:rPr>
        <w:t xml:space="preserve"> zavazuje při uskutečnění činnost</w:t>
      </w:r>
      <w:r w:rsidR="00D964CD" w:rsidRPr="00026FAA">
        <w:rPr>
          <w:rFonts w:ascii="Arial" w:eastAsia="MS Mincho" w:hAnsi="Arial" w:cs="Arial"/>
          <w:sz w:val="20"/>
          <w:szCs w:val="20"/>
        </w:rPr>
        <w:t>í</w:t>
      </w:r>
      <w:r w:rsidR="00C722A7" w:rsidRPr="00026FAA">
        <w:rPr>
          <w:rFonts w:ascii="Arial" w:eastAsia="MS Mincho" w:hAnsi="Arial" w:cs="Arial"/>
          <w:sz w:val="20"/>
          <w:szCs w:val="20"/>
        </w:rPr>
        <w:t xml:space="preserve"> dle článku 3. této smlouvy </w:t>
      </w:r>
      <w:r w:rsidR="00D964CD" w:rsidRPr="00026FAA">
        <w:rPr>
          <w:rFonts w:ascii="Arial" w:eastAsia="MS Mincho" w:hAnsi="Arial" w:cs="Arial"/>
          <w:sz w:val="20"/>
          <w:szCs w:val="20"/>
        </w:rPr>
        <w:t>zhotoviteli</w:t>
      </w:r>
      <w:r w:rsidR="00C722A7" w:rsidRPr="00026FAA">
        <w:rPr>
          <w:rFonts w:ascii="Arial" w:eastAsia="MS Mincho" w:hAnsi="Arial" w:cs="Arial"/>
          <w:sz w:val="20"/>
          <w:szCs w:val="20"/>
        </w:rPr>
        <w:t xml:space="preserve"> </w:t>
      </w:r>
      <w:r w:rsidR="00C722A7" w:rsidRPr="00A313D2">
        <w:rPr>
          <w:rFonts w:ascii="Arial" w:eastAsia="MS Mincho" w:hAnsi="Arial" w:cs="Arial"/>
          <w:sz w:val="20"/>
          <w:szCs w:val="20"/>
        </w:rPr>
        <w:t xml:space="preserve">zaplatit úplatu </w:t>
      </w:r>
      <w:r w:rsidR="00575175" w:rsidRPr="00A313D2">
        <w:rPr>
          <w:rFonts w:ascii="Arial" w:eastAsia="MS Mincho" w:hAnsi="Arial" w:cs="Arial"/>
          <w:sz w:val="20"/>
          <w:szCs w:val="20"/>
        </w:rPr>
        <w:t xml:space="preserve">sjednanou ve </w:t>
      </w:r>
      <w:r w:rsidR="00C722A7" w:rsidRPr="00A313D2">
        <w:rPr>
          <w:rFonts w:ascii="Arial" w:eastAsia="MS Mincho" w:hAnsi="Arial" w:cs="Arial"/>
          <w:sz w:val="20"/>
          <w:szCs w:val="20"/>
        </w:rPr>
        <w:t>čl. 4</w:t>
      </w:r>
      <w:r w:rsidR="00575175" w:rsidRPr="00A313D2">
        <w:rPr>
          <w:rFonts w:ascii="Arial" w:eastAsia="MS Mincho" w:hAnsi="Arial" w:cs="Arial"/>
          <w:sz w:val="20"/>
          <w:szCs w:val="20"/>
        </w:rPr>
        <w:t>.</w:t>
      </w:r>
      <w:r w:rsidR="00C722A7" w:rsidRPr="00A313D2">
        <w:rPr>
          <w:rFonts w:ascii="Arial" w:eastAsia="MS Mincho" w:hAnsi="Arial" w:cs="Arial"/>
          <w:sz w:val="20"/>
          <w:szCs w:val="20"/>
        </w:rPr>
        <w:t xml:space="preserve"> smlouvy.</w:t>
      </w:r>
      <w:r w:rsidR="00575175" w:rsidRPr="00A313D2">
        <w:rPr>
          <w:rFonts w:ascii="Arial" w:eastAsia="MS Mincho" w:hAnsi="Arial" w:cs="Arial"/>
          <w:sz w:val="20"/>
          <w:szCs w:val="20"/>
        </w:rPr>
        <w:t xml:space="preserve"> Obě strany se zavazují plnit podmínky obsažené </w:t>
      </w:r>
      <w:r w:rsidR="00575175" w:rsidRPr="00916657">
        <w:rPr>
          <w:rFonts w:ascii="Arial" w:eastAsia="MS Mincho" w:hAnsi="Arial" w:cs="Arial"/>
          <w:sz w:val="20"/>
          <w:szCs w:val="20"/>
        </w:rPr>
        <w:t xml:space="preserve">v následujících </w:t>
      </w:r>
      <w:r w:rsidR="00575175" w:rsidRPr="00816F8D">
        <w:rPr>
          <w:rFonts w:ascii="Arial" w:eastAsia="Calibri" w:hAnsi="Arial" w:cs="Arial"/>
          <w:sz w:val="20"/>
          <w:szCs w:val="20"/>
          <w:lang w:eastAsia="en-US"/>
        </w:rPr>
        <w:t>ustanoveních této smlouvy.</w:t>
      </w:r>
    </w:p>
    <w:p w14:paraId="574B8C7C" w14:textId="7A396978" w:rsidR="002C5246" w:rsidRPr="00816F8D" w:rsidRDefault="002C5246" w:rsidP="00816F8D">
      <w:pPr>
        <w:pStyle w:val="Zkladntext"/>
        <w:numPr>
          <w:ilvl w:val="1"/>
          <w:numId w:val="13"/>
        </w:numPr>
        <w:spacing w:line="240" w:lineRule="atLeast"/>
        <w:ind w:left="709" w:hanging="709"/>
        <w:jc w:val="both"/>
        <w:rPr>
          <w:rFonts w:ascii="Arial" w:eastAsia="Calibri" w:hAnsi="Arial" w:cs="Arial"/>
          <w:b w:val="0"/>
          <w:bCs w:val="0"/>
          <w:sz w:val="20"/>
          <w:szCs w:val="20"/>
          <w:lang w:eastAsia="en-US"/>
        </w:rPr>
      </w:pPr>
      <w:r w:rsidRPr="00816F8D">
        <w:rPr>
          <w:rFonts w:ascii="Arial" w:eastAsia="Calibri" w:hAnsi="Arial" w:cs="Arial"/>
          <w:b w:val="0"/>
          <w:bCs w:val="0"/>
          <w:sz w:val="20"/>
          <w:szCs w:val="20"/>
          <w:lang w:eastAsia="en-US"/>
        </w:rPr>
        <w:t xml:space="preserve">Zhotovitel je povinen uchovávat veškerou dokumentaci související s realizací projektu včetně   </w:t>
      </w:r>
      <w:r w:rsidR="00916657" w:rsidRPr="00816F8D">
        <w:rPr>
          <w:rFonts w:ascii="Arial" w:eastAsia="Calibri" w:hAnsi="Arial" w:cs="Arial"/>
          <w:b w:val="0"/>
          <w:bCs w:val="0"/>
          <w:sz w:val="20"/>
          <w:szCs w:val="20"/>
          <w:lang w:eastAsia="en-US"/>
        </w:rPr>
        <w:t xml:space="preserve"> </w:t>
      </w:r>
      <w:r w:rsidRPr="00816F8D">
        <w:rPr>
          <w:rFonts w:ascii="Arial" w:eastAsia="Calibri" w:hAnsi="Arial" w:cs="Arial"/>
          <w:b w:val="0"/>
          <w:bCs w:val="0"/>
          <w:sz w:val="20"/>
          <w:szCs w:val="20"/>
          <w:lang w:eastAsia="en-US"/>
        </w:rPr>
        <w:t>účetních dokladů minimálně do konce roku 203</w:t>
      </w:r>
      <w:r w:rsidR="00CF4ED5" w:rsidRPr="00816F8D">
        <w:rPr>
          <w:rFonts w:ascii="Arial" w:eastAsia="Calibri" w:hAnsi="Arial" w:cs="Arial"/>
          <w:b w:val="0"/>
          <w:bCs w:val="0"/>
          <w:sz w:val="20"/>
          <w:szCs w:val="20"/>
          <w:lang w:eastAsia="en-US"/>
        </w:rPr>
        <w:t>2</w:t>
      </w:r>
      <w:r w:rsidRPr="00816F8D">
        <w:rPr>
          <w:rFonts w:ascii="Arial" w:eastAsia="Calibri" w:hAnsi="Arial" w:cs="Arial"/>
          <w:b w:val="0"/>
          <w:bCs w:val="0"/>
          <w:sz w:val="20"/>
          <w:szCs w:val="20"/>
          <w:lang w:eastAsia="en-US"/>
        </w:rPr>
        <w:t>.</w:t>
      </w:r>
    </w:p>
    <w:p w14:paraId="747A4ECA" w14:textId="77777777" w:rsidR="00C722A7" w:rsidRPr="00A313D2" w:rsidRDefault="00C722A7" w:rsidP="000B4FC7">
      <w:pPr>
        <w:pStyle w:val="Odstavecseseznamem"/>
        <w:numPr>
          <w:ilvl w:val="0"/>
          <w:numId w:val="1"/>
        </w:numPr>
        <w:spacing w:before="240" w:after="120" w:line="240" w:lineRule="exact"/>
        <w:ind w:left="425" w:hanging="425"/>
        <w:jc w:val="both"/>
        <w:outlineLvl w:val="0"/>
        <w:rPr>
          <w:rFonts w:ascii="Arial" w:eastAsia="MS Mincho" w:hAnsi="Arial" w:cs="Arial"/>
          <w:b/>
          <w:bCs/>
          <w:kern w:val="32"/>
          <w:sz w:val="20"/>
          <w:szCs w:val="20"/>
        </w:rPr>
      </w:pPr>
      <w:r w:rsidRPr="00A313D2">
        <w:rPr>
          <w:rFonts w:ascii="Arial" w:eastAsia="MS Mincho" w:hAnsi="Arial" w:cs="Arial"/>
          <w:b/>
          <w:bCs/>
          <w:kern w:val="32"/>
          <w:sz w:val="20"/>
          <w:szCs w:val="20"/>
        </w:rPr>
        <w:t>Předmět smlouvy</w:t>
      </w:r>
    </w:p>
    <w:p w14:paraId="66DFA99C" w14:textId="40F1BCD3" w:rsidR="00187DE1" w:rsidRPr="00187DE1" w:rsidRDefault="00187DE1" w:rsidP="000B4FC7">
      <w:pPr>
        <w:numPr>
          <w:ilvl w:val="1"/>
          <w:numId w:val="1"/>
        </w:numPr>
        <w:spacing w:after="120"/>
        <w:ind w:left="992" w:hanging="567"/>
        <w:jc w:val="both"/>
        <w:rPr>
          <w:rFonts w:ascii="Arial" w:eastAsia="Calibri" w:hAnsi="Arial" w:cs="Arial"/>
          <w:sz w:val="20"/>
          <w:lang w:eastAsia="en-US"/>
        </w:rPr>
      </w:pPr>
      <w:r w:rsidRPr="00187DE1">
        <w:rPr>
          <w:rFonts w:ascii="Arial" w:eastAsia="Calibri" w:hAnsi="Arial" w:cs="Arial"/>
          <w:sz w:val="20"/>
          <w:lang w:eastAsia="en-US"/>
        </w:rPr>
        <w:t>Geodetické zaměření</w:t>
      </w:r>
      <w:r w:rsidR="0004098C">
        <w:rPr>
          <w:rFonts w:ascii="Arial" w:eastAsia="Calibri" w:hAnsi="Arial" w:cs="Arial"/>
          <w:sz w:val="20"/>
          <w:lang w:eastAsia="en-US"/>
        </w:rPr>
        <w:t xml:space="preserve"> </w:t>
      </w:r>
      <w:r w:rsidR="00816F8D">
        <w:rPr>
          <w:rFonts w:ascii="Arial" w:eastAsia="Calibri" w:hAnsi="Arial" w:cs="Arial"/>
          <w:sz w:val="20"/>
          <w:lang w:eastAsia="en-US"/>
        </w:rPr>
        <w:t xml:space="preserve">uličního profilu a předpokládaných tras </w:t>
      </w:r>
      <w:r w:rsidR="00F00365">
        <w:rPr>
          <w:rFonts w:ascii="Arial" w:eastAsia="Calibri" w:hAnsi="Arial" w:cs="Arial"/>
          <w:sz w:val="20"/>
          <w:lang w:eastAsia="en-US"/>
        </w:rPr>
        <w:t>vodovodu</w:t>
      </w:r>
      <w:r w:rsidR="00816F8D">
        <w:rPr>
          <w:rFonts w:ascii="Arial" w:eastAsia="Calibri" w:hAnsi="Arial" w:cs="Arial"/>
          <w:sz w:val="20"/>
          <w:lang w:eastAsia="en-US"/>
        </w:rPr>
        <w:t xml:space="preserve"> v rozsahu cca </w:t>
      </w:r>
      <w:r w:rsidR="00F00365">
        <w:rPr>
          <w:rFonts w:ascii="Arial" w:eastAsia="Calibri" w:hAnsi="Arial" w:cs="Arial"/>
          <w:sz w:val="20"/>
          <w:lang w:eastAsia="en-US"/>
        </w:rPr>
        <w:t>0,8</w:t>
      </w:r>
      <w:r w:rsidR="00816F8D">
        <w:rPr>
          <w:rFonts w:ascii="Arial" w:eastAsia="Calibri" w:hAnsi="Arial" w:cs="Arial"/>
          <w:sz w:val="20"/>
          <w:lang w:eastAsia="en-US"/>
        </w:rPr>
        <w:t xml:space="preserve"> km</w:t>
      </w:r>
      <w:r w:rsidR="0004098C">
        <w:rPr>
          <w:rFonts w:ascii="Arial" w:eastAsia="Calibri" w:hAnsi="Arial" w:cs="Arial"/>
          <w:sz w:val="20"/>
          <w:lang w:eastAsia="en-US"/>
        </w:rPr>
        <w:t xml:space="preserve"> provedené v JTSK a ve výškovém systému </w:t>
      </w:r>
      <w:proofErr w:type="spellStart"/>
      <w:r w:rsidR="0004098C">
        <w:rPr>
          <w:rFonts w:ascii="Arial" w:eastAsia="Calibri" w:hAnsi="Arial" w:cs="Arial"/>
          <w:sz w:val="20"/>
          <w:lang w:eastAsia="en-US"/>
        </w:rPr>
        <w:t>Bpv</w:t>
      </w:r>
      <w:proofErr w:type="spellEnd"/>
      <w:r w:rsidRPr="00187DE1">
        <w:rPr>
          <w:rFonts w:ascii="Arial" w:eastAsia="Calibri" w:hAnsi="Arial" w:cs="Arial"/>
          <w:sz w:val="20"/>
          <w:lang w:eastAsia="en-US"/>
        </w:rPr>
        <w:t>,</w:t>
      </w:r>
      <w:r w:rsidR="00EF72BB">
        <w:rPr>
          <w:rFonts w:ascii="Arial" w:eastAsia="Calibri" w:hAnsi="Arial" w:cs="Arial"/>
          <w:sz w:val="20"/>
          <w:lang w:eastAsia="en-US"/>
        </w:rPr>
        <w:t xml:space="preserve"> Předání v elektronické podobě (formát </w:t>
      </w:r>
      <w:proofErr w:type="spellStart"/>
      <w:r w:rsidR="00EF72BB">
        <w:rPr>
          <w:rFonts w:ascii="Arial" w:eastAsia="Calibri" w:hAnsi="Arial" w:cs="Arial"/>
          <w:sz w:val="20"/>
          <w:lang w:eastAsia="en-US"/>
        </w:rPr>
        <w:t>dgn</w:t>
      </w:r>
      <w:proofErr w:type="spellEnd"/>
      <w:r w:rsidR="00EF72BB">
        <w:rPr>
          <w:rFonts w:ascii="Arial" w:eastAsia="Calibri" w:hAnsi="Arial" w:cs="Arial"/>
          <w:sz w:val="20"/>
          <w:lang w:eastAsia="en-US"/>
        </w:rPr>
        <w:t xml:space="preserve">., nebo </w:t>
      </w:r>
      <w:proofErr w:type="spellStart"/>
      <w:r w:rsidR="00EF72BB">
        <w:rPr>
          <w:rFonts w:ascii="Arial" w:eastAsia="Calibri" w:hAnsi="Arial" w:cs="Arial"/>
          <w:sz w:val="20"/>
          <w:lang w:eastAsia="en-US"/>
        </w:rPr>
        <w:t>dwg</w:t>
      </w:r>
      <w:proofErr w:type="spellEnd"/>
      <w:r w:rsidR="00EF72BB">
        <w:rPr>
          <w:rFonts w:ascii="Arial" w:eastAsia="Calibri" w:hAnsi="Arial" w:cs="Arial"/>
          <w:sz w:val="20"/>
          <w:lang w:eastAsia="en-US"/>
        </w:rPr>
        <w:t>.)</w:t>
      </w:r>
    </w:p>
    <w:p w14:paraId="2EF80F83" w14:textId="1A1FEC35" w:rsidR="005005D4" w:rsidRDefault="00187DE1" w:rsidP="000B4FC7">
      <w:pPr>
        <w:numPr>
          <w:ilvl w:val="1"/>
          <w:numId w:val="1"/>
        </w:numPr>
        <w:spacing w:after="120"/>
        <w:ind w:left="993" w:hanging="567"/>
        <w:jc w:val="both"/>
        <w:rPr>
          <w:rFonts w:ascii="Arial" w:eastAsia="Calibri" w:hAnsi="Arial" w:cs="Arial"/>
          <w:sz w:val="20"/>
          <w:lang w:eastAsia="en-US"/>
        </w:rPr>
      </w:pPr>
      <w:r w:rsidRPr="0004098C">
        <w:rPr>
          <w:rFonts w:ascii="Arial" w:eastAsia="Calibri" w:hAnsi="Arial" w:cs="Arial"/>
          <w:sz w:val="20"/>
          <w:lang w:eastAsia="en-US"/>
        </w:rPr>
        <w:t xml:space="preserve">Zpracování projektové dokumentace ve stupni pro společné povolení D(ÚR+SP) </w:t>
      </w:r>
      <w:r w:rsidR="0004098C">
        <w:rPr>
          <w:rFonts w:ascii="Arial" w:eastAsia="Calibri" w:hAnsi="Arial" w:cs="Arial"/>
          <w:sz w:val="20"/>
          <w:lang w:eastAsia="en-US"/>
        </w:rPr>
        <w:t xml:space="preserve">na </w:t>
      </w:r>
      <w:r w:rsidR="00EF72BB">
        <w:rPr>
          <w:rFonts w:ascii="Arial" w:eastAsia="Calibri" w:hAnsi="Arial" w:cs="Arial"/>
          <w:sz w:val="20"/>
          <w:lang w:eastAsia="en-US"/>
        </w:rPr>
        <w:t>vodovodní řady</w:t>
      </w:r>
      <w:r w:rsidR="00A53EFF">
        <w:rPr>
          <w:rFonts w:ascii="Arial" w:eastAsia="Calibri" w:hAnsi="Arial" w:cs="Arial"/>
          <w:sz w:val="20"/>
          <w:lang w:eastAsia="en-US"/>
        </w:rPr>
        <w:t>,</w:t>
      </w:r>
      <w:r w:rsidR="0004098C">
        <w:rPr>
          <w:rFonts w:ascii="Arial" w:eastAsia="Calibri" w:hAnsi="Arial" w:cs="Arial"/>
          <w:sz w:val="20"/>
          <w:lang w:eastAsia="en-US"/>
        </w:rPr>
        <w:t xml:space="preserve"> </w:t>
      </w:r>
      <w:r w:rsidR="005005D4" w:rsidRPr="005005D4">
        <w:rPr>
          <w:rFonts w:ascii="Arial" w:eastAsia="Calibri" w:hAnsi="Arial" w:cs="Arial"/>
          <w:sz w:val="20"/>
          <w:lang w:eastAsia="en-US"/>
        </w:rPr>
        <w:t>podrobnost a rozsah dle příslušné prováděcí vyhlášky. Rozsah a podrobnost dokumentace dle příslušných prováděcích vyhlášek</w:t>
      </w:r>
      <w:r w:rsidR="00816F8D">
        <w:rPr>
          <w:rFonts w:ascii="Arial" w:eastAsia="Calibri" w:hAnsi="Arial" w:cs="Arial"/>
          <w:sz w:val="20"/>
          <w:lang w:eastAsia="en-US"/>
        </w:rPr>
        <w:t xml:space="preserve">. Předpokládaný rozsah cca </w:t>
      </w:r>
      <w:proofErr w:type="gramStart"/>
      <w:r w:rsidR="00EF72BB">
        <w:rPr>
          <w:rFonts w:ascii="Arial" w:eastAsia="Calibri" w:hAnsi="Arial" w:cs="Arial"/>
          <w:sz w:val="20"/>
          <w:lang w:eastAsia="en-US"/>
        </w:rPr>
        <w:t>800</w:t>
      </w:r>
      <w:r w:rsidR="00816F8D">
        <w:rPr>
          <w:rFonts w:ascii="Arial" w:eastAsia="Calibri" w:hAnsi="Arial" w:cs="Arial"/>
          <w:sz w:val="20"/>
          <w:lang w:eastAsia="en-US"/>
        </w:rPr>
        <w:t>m</w:t>
      </w:r>
      <w:proofErr w:type="gramEnd"/>
      <w:r w:rsidR="00816F8D">
        <w:rPr>
          <w:rFonts w:ascii="Arial" w:eastAsia="Calibri" w:hAnsi="Arial" w:cs="Arial"/>
          <w:sz w:val="20"/>
          <w:lang w:eastAsia="en-US"/>
        </w:rPr>
        <w:t xml:space="preserve"> </w:t>
      </w:r>
      <w:r w:rsidR="00EF72BB">
        <w:rPr>
          <w:rFonts w:ascii="Arial" w:eastAsia="Calibri" w:hAnsi="Arial" w:cs="Arial"/>
          <w:sz w:val="20"/>
          <w:lang w:eastAsia="en-US"/>
        </w:rPr>
        <w:t>vodovodních řadů</w:t>
      </w:r>
      <w:r w:rsidR="00816F8D">
        <w:rPr>
          <w:rFonts w:ascii="Arial" w:eastAsia="Calibri" w:hAnsi="Arial" w:cs="Arial"/>
          <w:sz w:val="20"/>
          <w:lang w:eastAsia="en-US"/>
        </w:rPr>
        <w:t xml:space="preserve">, cca </w:t>
      </w:r>
      <w:r w:rsidR="00EF72BB">
        <w:rPr>
          <w:rFonts w:ascii="Arial" w:eastAsia="Calibri" w:hAnsi="Arial" w:cs="Arial"/>
          <w:sz w:val="20"/>
          <w:lang w:eastAsia="en-US"/>
        </w:rPr>
        <w:t xml:space="preserve">20 ks </w:t>
      </w:r>
      <w:r w:rsidR="00EF72BB">
        <w:rPr>
          <w:rFonts w:ascii="Arial" w:eastAsia="Calibri" w:hAnsi="Arial" w:cs="Arial"/>
          <w:sz w:val="20"/>
          <w:lang w:eastAsia="en-US"/>
        </w:rPr>
        <w:lastRenderedPageBreak/>
        <w:t xml:space="preserve">veřejných částí vodovodních přípojek. Předání 6x tištěné </w:t>
      </w:r>
      <w:proofErr w:type="spellStart"/>
      <w:r w:rsidR="00EF72BB">
        <w:rPr>
          <w:rFonts w:ascii="Arial" w:eastAsia="Calibri" w:hAnsi="Arial" w:cs="Arial"/>
          <w:sz w:val="20"/>
          <w:lang w:eastAsia="en-US"/>
        </w:rPr>
        <w:t>paré</w:t>
      </w:r>
      <w:proofErr w:type="spellEnd"/>
      <w:r w:rsidR="00EF72BB">
        <w:rPr>
          <w:rFonts w:ascii="Arial" w:eastAsia="Calibri" w:hAnsi="Arial" w:cs="Arial"/>
          <w:sz w:val="20"/>
          <w:lang w:eastAsia="en-US"/>
        </w:rPr>
        <w:t xml:space="preserve"> dokumentace, 1x elektronická forma (formát předání otevřená </w:t>
      </w:r>
      <w:proofErr w:type="gramStart"/>
      <w:r w:rsidR="00EF72BB">
        <w:rPr>
          <w:rFonts w:ascii="Arial" w:eastAsia="Calibri" w:hAnsi="Arial" w:cs="Arial"/>
          <w:sz w:val="20"/>
          <w:lang w:eastAsia="en-US"/>
        </w:rPr>
        <w:t xml:space="preserve">forma - </w:t>
      </w:r>
      <w:proofErr w:type="spellStart"/>
      <w:r w:rsidR="00EF72BB">
        <w:rPr>
          <w:rFonts w:ascii="Arial" w:eastAsia="Calibri" w:hAnsi="Arial" w:cs="Arial"/>
          <w:sz w:val="20"/>
          <w:lang w:eastAsia="en-US"/>
        </w:rPr>
        <w:t>xls</w:t>
      </w:r>
      <w:proofErr w:type="spellEnd"/>
      <w:proofErr w:type="gramEnd"/>
      <w:r w:rsidR="00EF72BB">
        <w:rPr>
          <w:rFonts w:ascii="Arial" w:eastAsia="Calibri" w:hAnsi="Arial" w:cs="Arial"/>
          <w:sz w:val="20"/>
          <w:lang w:eastAsia="en-US"/>
        </w:rPr>
        <w:t xml:space="preserve">., </w:t>
      </w:r>
      <w:proofErr w:type="spellStart"/>
      <w:r w:rsidR="00EF72BB">
        <w:rPr>
          <w:rFonts w:ascii="Arial" w:eastAsia="Calibri" w:hAnsi="Arial" w:cs="Arial"/>
          <w:sz w:val="20"/>
          <w:lang w:eastAsia="en-US"/>
        </w:rPr>
        <w:t>dwg</w:t>
      </w:r>
      <w:proofErr w:type="spellEnd"/>
      <w:r w:rsidR="00EF72BB">
        <w:rPr>
          <w:rFonts w:ascii="Arial" w:eastAsia="Calibri" w:hAnsi="Arial" w:cs="Arial"/>
          <w:sz w:val="20"/>
          <w:lang w:eastAsia="en-US"/>
        </w:rPr>
        <w:t xml:space="preserve">., doc., a kompletně v uzavřené formě </w:t>
      </w:r>
      <w:proofErr w:type="spellStart"/>
      <w:r w:rsidR="00EF72BB">
        <w:rPr>
          <w:rFonts w:ascii="Arial" w:eastAsia="Calibri" w:hAnsi="Arial" w:cs="Arial"/>
          <w:sz w:val="20"/>
          <w:lang w:eastAsia="en-US"/>
        </w:rPr>
        <w:t>pdf</w:t>
      </w:r>
      <w:proofErr w:type="spellEnd"/>
      <w:r w:rsidR="00EF72BB">
        <w:rPr>
          <w:rFonts w:ascii="Arial" w:eastAsia="Calibri" w:hAnsi="Arial" w:cs="Arial"/>
          <w:sz w:val="20"/>
          <w:lang w:eastAsia="en-US"/>
        </w:rPr>
        <w:t>)</w:t>
      </w:r>
    </w:p>
    <w:p w14:paraId="463C60CB" w14:textId="7D3664EB" w:rsidR="00187DE1" w:rsidRPr="005005D4" w:rsidRDefault="005005D4" w:rsidP="000B4FC7">
      <w:pPr>
        <w:numPr>
          <w:ilvl w:val="1"/>
          <w:numId w:val="1"/>
        </w:numPr>
        <w:spacing w:after="120"/>
        <w:ind w:left="993" w:hanging="567"/>
        <w:jc w:val="both"/>
        <w:rPr>
          <w:rFonts w:ascii="Arial" w:eastAsia="Calibri" w:hAnsi="Arial" w:cs="Arial"/>
          <w:sz w:val="20"/>
          <w:lang w:eastAsia="en-US"/>
        </w:rPr>
      </w:pPr>
      <w:r>
        <w:rPr>
          <w:rFonts w:ascii="Arial" w:eastAsia="Calibri" w:hAnsi="Arial" w:cs="Arial"/>
          <w:sz w:val="20"/>
          <w:lang w:eastAsia="en-US"/>
        </w:rPr>
        <w:t>Z</w:t>
      </w:r>
      <w:r w:rsidR="00187DE1" w:rsidRPr="0004098C">
        <w:rPr>
          <w:rFonts w:ascii="Arial" w:eastAsia="Calibri" w:hAnsi="Arial" w:cs="Arial"/>
          <w:sz w:val="20"/>
          <w:lang w:eastAsia="en-US"/>
        </w:rPr>
        <w:t>ajištění inženýrské činnosti za účelem vydání společného povolení a podání žádosti na vodoprávní úřad</w:t>
      </w:r>
      <w:r w:rsidR="00A53EFF">
        <w:rPr>
          <w:rFonts w:ascii="Arial" w:eastAsia="Calibri" w:hAnsi="Arial" w:cs="Arial"/>
          <w:sz w:val="20"/>
          <w:lang w:eastAsia="en-US"/>
        </w:rPr>
        <w:t>,</w:t>
      </w:r>
      <w:r w:rsidR="00816F8D">
        <w:rPr>
          <w:rFonts w:ascii="Arial" w:eastAsia="Calibri" w:hAnsi="Arial" w:cs="Arial"/>
          <w:sz w:val="20"/>
          <w:lang w:eastAsia="en-US"/>
        </w:rPr>
        <w:t xml:space="preserve"> majetkoprávní projednání stavby</w:t>
      </w:r>
      <w:r w:rsidR="00A50DF2">
        <w:rPr>
          <w:rFonts w:ascii="Arial" w:eastAsia="Calibri" w:hAnsi="Arial" w:cs="Arial"/>
          <w:sz w:val="20"/>
          <w:lang w:eastAsia="en-US"/>
        </w:rPr>
        <w:t>. Inženýrská činnost bude ukončena vydáním společného povolení stavby.</w:t>
      </w:r>
    </w:p>
    <w:p w14:paraId="762DD7E0" w14:textId="42B083E6" w:rsidR="00EF72BB" w:rsidRPr="00EF72BB" w:rsidRDefault="00187DE1" w:rsidP="00EF72BB">
      <w:pPr>
        <w:numPr>
          <w:ilvl w:val="1"/>
          <w:numId w:val="1"/>
        </w:numPr>
        <w:spacing w:after="120"/>
        <w:ind w:left="993" w:hanging="567"/>
        <w:jc w:val="both"/>
        <w:rPr>
          <w:rFonts w:ascii="Arial" w:eastAsia="Calibri" w:hAnsi="Arial" w:cs="Arial"/>
          <w:sz w:val="20"/>
          <w:lang w:eastAsia="en-US"/>
        </w:rPr>
      </w:pPr>
      <w:r w:rsidRPr="00187DE1">
        <w:rPr>
          <w:rFonts w:ascii="Arial" w:eastAsia="Calibri" w:hAnsi="Arial" w:cs="Arial"/>
          <w:sz w:val="20"/>
          <w:lang w:eastAsia="en-US"/>
        </w:rPr>
        <w:t xml:space="preserve">Zpracování </w:t>
      </w:r>
      <w:r w:rsidR="00EF72BB">
        <w:rPr>
          <w:rFonts w:ascii="Arial" w:eastAsia="Calibri" w:hAnsi="Arial" w:cs="Arial"/>
          <w:sz w:val="20"/>
          <w:lang w:eastAsia="en-US"/>
        </w:rPr>
        <w:t xml:space="preserve">podrobného položkového soupisu prací </w:t>
      </w:r>
      <w:proofErr w:type="gramStart"/>
      <w:r w:rsidR="00216EA1">
        <w:rPr>
          <w:rFonts w:ascii="Arial" w:eastAsia="Calibri" w:hAnsi="Arial" w:cs="Arial"/>
          <w:sz w:val="20"/>
          <w:lang w:eastAsia="en-US"/>
        </w:rPr>
        <w:t>s</w:t>
      </w:r>
      <w:proofErr w:type="gramEnd"/>
      <w:r w:rsidR="00216EA1">
        <w:rPr>
          <w:rFonts w:ascii="Arial" w:eastAsia="Calibri" w:hAnsi="Arial" w:cs="Arial"/>
          <w:sz w:val="20"/>
          <w:lang w:eastAsia="en-US"/>
        </w:rPr>
        <w:t xml:space="preserve"> kontrolního rozpočtu </w:t>
      </w:r>
      <w:r w:rsidR="00EF72BB" w:rsidRPr="00EF72BB">
        <w:rPr>
          <w:rFonts w:ascii="Arial" w:eastAsia="Calibri" w:hAnsi="Arial" w:cs="Arial"/>
          <w:sz w:val="20"/>
          <w:lang w:eastAsia="en-US"/>
        </w:rPr>
        <w:t>včetně VRN</w:t>
      </w:r>
      <w:r w:rsidR="00216EA1">
        <w:rPr>
          <w:rFonts w:ascii="Arial" w:eastAsia="Calibri" w:hAnsi="Arial" w:cs="Arial"/>
          <w:sz w:val="20"/>
          <w:lang w:eastAsia="en-US"/>
        </w:rPr>
        <w:t xml:space="preserve"> a</w:t>
      </w:r>
      <w:r w:rsidR="00EF72BB">
        <w:rPr>
          <w:rFonts w:ascii="Arial" w:eastAsia="Calibri" w:hAnsi="Arial" w:cs="Arial"/>
          <w:sz w:val="20"/>
          <w:lang w:eastAsia="en-US"/>
        </w:rPr>
        <w:t xml:space="preserve"> </w:t>
      </w:r>
      <w:r w:rsidR="00EF72BB" w:rsidRPr="00EF72BB">
        <w:rPr>
          <w:rFonts w:ascii="Arial" w:eastAsia="Calibri" w:hAnsi="Arial" w:cs="Arial"/>
          <w:sz w:val="20"/>
          <w:lang w:eastAsia="en-US"/>
        </w:rPr>
        <w:t>samostatného členění na jednotlivé vodovodní řady. Dále bude v rámci samostatného IO proveden soupis pro veřejné části vodovodních přípojek zahrnující části přípojek na veřejném pozemku včetně jejich zaslepení.</w:t>
      </w:r>
      <w:r w:rsidR="00216EA1">
        <w:rPr>
          <w:rFonts w:ascii="Arial" w:eastAsia="Calibri" w:hAnsi="Arial" w:cs="Arial"/>
          <w:sz w:val="20"/>
          <w:lang w:eastAsia="en-US"/>
        </w:rPr>
        <w:t xml:space="preserve"> Předání elektronicky – formát </w:t>
      </w:r>
      <w:proofErr w:type="spellStart"/>
      <w:r w:rsidR="00216EA1">
        <w:rPr>
          <w:rFonts w:ascii="Arial" w:eastAsia="Calibri" w:hAnsi="Arial" w:cs="Arial"/>
          <w:sz w:val="20"/>
          <w:lang w:eastAsia="en-US"/>
        </w:rPr>
        <w:t>xls</w:t>
      </w:r>
      <w:proofErr w:type="spellEnd"/>
      <w:r w:rsidR="00216EA1">
        <w:rPr>
          <w:rFonts w:ascii="Arial" w:eastAsia="Calibri" w:hAnsi="Arial" w:cs="Arial"/>
          <w:sz w:val="20"/>
          <w:lang w:eastAsia="en-US"/>
        </w:rPr>
        <w:t>.</w:t>
      </w:r>
    </w:p>
    <w:p w14:paraId="3BA91C76" w14:textId="238C6BCA" w:rsidR="00187DE1" w:rsidRDefault="00216EA1" w:rsidP="007774C7">
      <w:pPr>
        <w:numPr>
          <w:ilvl w:val="1"/>
          <w:numId w:val="1"/>
        </w:numPr>
        <w:ind w:left="993" w:hanging="567"/>
        <w:jc w:val="both"/>
        <w:rPr>
          <w:rFonts w:ascii="Arial" w:eastAsia="Calibri" w:hAnsi="Arial" w:cs="Arial"/>
          <w:sz w:val="20"/>
          <w:lang w:eastAsia="en-US"/>
        </w:rPr>
      </w:pPr>
      <w:r>
        <w:rPr>
          <w:rFonts w:ascii="Arial" w:eastAsia="Calibri" w:hAnsi="Arial" w:cs="Arial"/>
          <w:sz w:val="20"/>
          <w:lang w:eastAsia="en-US"/>
        </w:rPr>
        <w:t xml:space="preserve"> Zajištění autorského dozoru při realizaci stavby</w:t>
      </w:r>
    </w:p>
    <w:p w14:paraId="4717CC37" w14:textId="77777777" w:rsidR="00216EA1" w:rsidRDefault="00216EA1" w:rsidP="00216EA1">
      <w:pPr>
        <w:pStyle w:val="Odstavecseseznamem"/>
        <w:spacing w:after="240"/>
        <w:ind w:firstLine="273"/>
        <w:jc w:val="both"/>
        <w:rPr>
          <w:rFonts w:ascii="Arial" w:eastAsia="Calibri" w:hAnsi="Arial" w:cs="Arial"/>
          <w:sz w:val="20"/>
          <w:lang w:eastAsia="en-US"/>
        </w:rPr>
      </w:pPr>
      <w:r w:rsidRPr="00216EA1">
        <w:rPr>
          <w:rFonts w:ascii="Arial" w:eastAsia="Calibri" w:hAnsi="Arial" w:cs="Arial"/>
          <w:sz w:val="20"/>
          <w:lang w:eastAsia="en-US"/>
        </w:rPr>
        <w:t xml:space="preserve">V rámci autorského dozoru budou samostatně naceněny 3 výjezdy na stavbu – cena zahrnuje </w:t>
      </w:r>
    </w:p>
    <w:p w14:paraId="1D399F8D" w14:textId="34E16CCD" w:rsidR="00216EA1" w:rsidRPr="00216EA1" w:rsidRDefault="00216EA1" w:rsidP="00216EA1">
      <w:pPr>
        <w:pStyle w:val="Odstavecseseznamem"/>
        <w:spacing w:after="240"/>
        <w:ind w:firstLine="273"/>
        <w:jc w:val="both"/>
        <w:rPr>
          <w:rFonts w:ascii="Arial" w:eastAsia="Calibri" w:hAnsi="Arial" w:cs="Arial"/>
          <w:sz w:val="20"/>
          <w:lang w:eastAsia="en-US"/>
        </w:rPr>
      </w:pPr>
      <w:r w:rsidRPr="00216EA1">
        <w:rPr>
          <w:rFonts w:ascii="Arial" w:eastAsia="Calibri" w:hAnsi="Arial" w:cs="Arial"/>
          <w:sz w:val="20"/>
          <w:lang w:eastAsia="en-US"/>
        </w:rPr>
        <w:t>kompletní dopravu na stavbu a účast na jednání v délce 2 hodiny.</w:t>
      </w:r>
    </w:p>
    <w:p w14:paraId="28D304C0" w14:textId="77777777" w:rsidR="00216EA1" w:rsidRDefault="00216EA1" w:rsidP="00216EA1">
      <w:pPr>
        <w:pStyle w:val="Odstavecseseznamem"/>
        <w:spacing w:after="240"/>
        <w:ind w:firstLine="273"/>
        <w:jc w:val="both"/>
        <w:rPr>
          <w:rFonts w:ascii="Arial" w:eastAsia="Calibri" w:hAnsi="Arial" w:cs="Arial"/>
          <w:sz w:val="20"/>
          <w:lang w:eastAsia="en-US"/>
        </w:rPr>
      </w:pPr>
      <w:r w:rsidRPr="00216EA1">
        <w:rPr>
          <w:rFonts w:ascii="Arial" w:eastAsia="Calibri" w:hAnsi="Arial" w:cs="Arial"/>
          <w:sz w:val="20"/>
          <w:lang w:eastAsia="en-US"/>
        </w:rPr>
        <w:t>V rámci autorského dozoru budou samostatně naceněny projekční práce bez nutnosti výjezdu</w:t>
      </w:r>
    </w:p>
    <w:p w14:paraId="46AAA197" w14:textId="4269FD8F" w:rsidR="00216EA1" w:rsidRDefault="00216EA1" w:rsidP="00216EA1">
      <w:pPr>
        <w:pStyle w:val="Odstavecseseznamem"/>
        <w:spacing w:after="240"/>
        <w:ind w:firstLine="273"/>
        <w:jc w:val="both"/>
        <w:rPr>
          <w:rFonts w:ascii="Arial" w:eastAsia="Calibri" w:hAnsi="Arial" w:cs="Arial"/>
          <w:sz w:val="20"/>
          <w:lang w:eastAsia="en-US"/>
        </w:rPr>
      </w:pPr>
      <w:r w:rsidRPr="00216EA1">
        <w:rPr>
          <w:rFonts w:ascii="Arial" w:eastAsia="Calibri" w:hAnsi="Arial" w:cs="Arial"/>
          <w:sz w:val="20"/>
          <w:lang w:eastAsia="en-US"/>
        </w:rPr>
        <w:t xml:space="preserve"> v úrovni 5 hodin. </w:t>
      </w:r>
    </w:p>
    <w:p w14:paraId="715E7A02" w14:textId="78E29F77" w:rsidR="00216EA1" w:rsidRDefault="00216EA1" w:rsidP="00216EA1">
      <w:pPr>
        <w:numPr>
          <w:ilvl w:val="1"/>
          <w:numId w:val="1"/>
        </w:numPr>
        <w:ind w:left="993" w:hanging="567"/>
        <w:jc w:val="both"/>
        <w:rPr>
          <w:rFonts w:ascii="Arial" w:eastAsia="Calibri" w:hAnsi="Arial" w:cs="Arial"/>
          <w:sz w:val="20"/>
          <w:lang w:eastAsia="en-US"/>
        </w:rPr>
      </w:pPr>
      <w:r>
        <w:rPr>
          <w:rFonts w:ascii="Arial" w:eastAsia="Calibri" w:hAnsi="Arial" w:cs="Arial"/>
          <w:sz w:val="20"/>
          <w:lang w:eastAsia="en-US"/>
        </w:rPr>
        <w:t>Zajištění projektové dokumentace pro územní souhlas pro vodovodní přípojky (předpoklad 20 ks přípojek)</w:t>
      </w:r>
    </w:p>
    <w:p w14:paraId="2BAB4811" w14:textId="77777777" w:rsidR="00A50DF2" w:rsidRPr="00A50DF2" w:rsidRDefault="00A50DF2" w:rsidP="00A50DF2">
      <w:pPr>
        <w:pStyle w:val="Odstavecseseznamem"/>
        <w:spacing w:after="240"/>
        <w:ind w:left="993"/>
        <w:jc w:val="both"/>
        <w:rPr>
          <w:rFonts w:ascii="Arial" w:eastAsia="Calibri" w:hAnsi="Arial" w:cs="Arial"/>
          <w:sz w:val="20"/>
          <w:lang w:eastAsia="en-US"/>
        </w:rPr>
      </w:pPr>
      <w:r w:rsidRPr="00A50DF2">
        <w:rPr>
          <w:rFonts w:ascii="Arial" w:eastAsia="Calibri" w:hAnsi="Arial" w:cs="Arial"/>
          <w:sz w:val="20"/>
          <w:lang w:eastAsia="en-US"/>
        </w:rPr>
        <w:t xml:space="preserve">Projektová dokumentace přípojek bude zahrnovat zpracování 20 samostatných projektů vodovodních přípojek a společnou část (situaci a zprávu pro všechny přípojky) splňující požadavky příslušné vyhlášky o dokumentaci staveb. Předpokládá se, že dokumentace bude odevzdána 2x v tištěné podobě včetně dokladové části obci. Další 2 kompletní </w:t>
      </w:r>
      <w:proofErr w:type="spellStart"/>
      <w:r w:rsidRPr="00A50DF2">
        <w:rPr>
          <w:rFonts w:ascii="Arial" w:eastAsia="Calibri" w:hAnsi="Arial" w:cs="Arial"/>
          <w:sz w:val="20"/>
          <w:lang w:eastAsia="en-US"/>
        </w:rPr>
        <w:t>paré</w:t>
      </w:r>
      <w:proofErr w:type="spellEnd"/>
      <w:r w:rsidRPr="00A50DF2">
        <w:rPr>
          <w:rFonts w:ascii="Arial" w:eastAsia="Calibri" w:hAnsi="Arial" w:cs="Arial"/>
          <w:sz w:val="20"/>
          <w:lang w:eastAsia="en-US"/>
        </w:rPr>
        <w:t xml:space="preserve"> dokumentace budou použita pro potřeby stavebního úřadu.</w:t>
      </w:r>
    </w:p>
    <w:p w14:paraId="2C711C20" w14:textId="77777777" w:rsidR="00A50DF2" w:rsidRPr="00A50DF2" w:rsidRDefault="00A50DF2" w:rsidP="00A50DF2">
      <w:pPr>
        <w:numPr>
          <w:ilvl w:val="1"/>
          <w:numId w:val="1"/>
        </w:numPr>
        <w:ind w:left="993" w:hanging="567"/>
        <w:jc w:val="both"/>
        <w:rPr>
          <w:rFonts w:ascii="Arial" w:eastAsia="Calibri" w:hAnsi="Arial" w:cs="Arial"/>
          <w:sz w:val="20"/>
          <w:lang w:eastAsia="en-US"/>
        </w:rPr>
      </w:pPr>
      <w:r>
        <w:rPr>
          <w:rFonts w:ascii="Arial" w:eastAsia="Calibri" w:hAnsi="Arial" w:cs="Arial"/>
          <w:sz w:val="20"/>
          <w:lang w:eastAsia="en-US"/>
        </w:rPr>
        <w:t>Z</w:t>
      </w:r>
      <w:r w:rsidRPr="0004098C">
        <w:rPr>
          <w:rFonts w:ascii="Arial" w:eastAsia="Calibri" w:hAnsi="Arial" w:cs="Arial"/>
          <w:sz w:val="20"/>
          <w:lang w:eastAsia="en-US"/>
        </w:rPr>
        <w:t xml:space="preserve">ajištění inženýrské činnosti za účelem vydání </w:t>
      </w:r>
      <w:r>
        <w:rPr>
          <w:rFonts w:ascii="Arial" w:eastAsia="Calibri" w:hAnsi="Arial" w:cs="Arial"/>
          <w:sz w:val="20"/>
          <w:lang w:eastAsia="en-US"/>
        </w:rPr>
        <w:t xml:space="preserve">územního souhlasu pro vodovodní přípojky, </w:t>
      </w:r>
      <w:r w:rsidRPr="00A50DF2">
        <w:rPr>
          <w:rFonts w:ascii="Arial" w:eastAsia="Calibri" w:hAnsi="Arial" w:cs="Arial"/>
          <w:sz w:val="20"/>
          <w:lang w:eastAsia="en-US"/>
        </w:rPr>
        <w:t xml:space="preserve">Projednání dokumentace s dotčenými orgány státní správy, správci podzemních sítí, správci dotčených komunikací a dalšími účastníky řízení. Majetkoprávní projednání stavby s vlastníky a uživateli stavbou dotčených pozemků, zajištění souhlasů a plných mocí vlastníků napojovaných nemovitostí a souhlasů vlastníků dotčených pozemků s umístěním stavby na dotčených pozemcích a podání kvalifikované žádosti o vydání územního souhlasu. Vzhledem ke zkušenostmi s lhůtami stavebního úřadu je požadováno zpracování 2 žádostí o územní souhlas pro maximální počet 10 přípojek na jednu žádost o územní souhlas. </w:t>
      </w:r>
    </w:p>
    <w:p w14:paraId="0A50B166" w14:textId="34A078C4" w:rsidR="00A50DF2" w:rsidRPr="00A50DF2" w:rsidRDefault="00A50DF2" w:rsidP="00A50DF2">
      <w:pPr>
        <w:ind w:left="993"/>
        <w:jc w:val="both"/>
        <w:rPr>
          <w:rFonts w:ascii="Arial" w:eastAsia="Calibri" w:hAnsi="Arial" w:cs="Arial"/>
          <w:sz w:val="20"/>
          <w:lang w:eastAsia="en-US"/>
        </w:rPr>
      </w:pPr>
      <w:r w:rsidRPr="00A50DF2">
        <w:rPr>
          <w:rFonts w:ascii="Arial" w:eastAsia="Calibri" w:hAnsi="Arial" w:cs="Arial"/>
          <w:sz w:val="20"/>
          <w:lang w:eastAsia="en-US"/>
        </w:rPr>
        <w:t xml:space="preserve">Inženýrská činnost je zakončena vydáním územních souhlasů a předáním stavebním úřadem ověřených dokumentací investorovi. V ceně </w:t>
      </w:r>
      <w:r>
        <w:rPr>
          <w:rFonts w:ascii="Arial" w:eastAsia="Calibri" w:hAnsi="Arial" w:cs="Arial"/>
          <w:sz w:val="20"/>
          <w:lang w:eastAsia="en-US"/>
        </w:rPr>
        <w:t xml:space="preserve">inženýrské činnosti </w:t>
      </w:r>
      <w:r w:rsidRPr="00A50DF2">
        <w:rPr>
          <w:rFonts w:ascii="Arial" w:eastAsia="Calibri" w:hAnsi="Arial" w:cs="Arial"/>
          <w:sz w:val="20"/>
          <w:lang w:eastAsia="en-US"/>
        </w:rPr>
        <w:t>jsou zahrnuty veškeré správní poplatky.</w:t>
      </w:r>
    </w:p>
    <w:p w14:paraId="2C863EA2" w14:textId="77777777" w:rsidR="007774C7" w:rsidRPr="00187DE1" w:rsidRDefault="007774C7" w:rsidP="00A50DF2">
      <w:pPr>
        <w:jc w:val="both"/>
        <w:rPr>
          <w:rFonts w:ascii="Arial" w:eastAsia="Calibri" w:hAnsi="Arial" w:cs="Arial"/>
          <w:sz w:val="20"/>
          <w:lang w:eastAsia="en-US"/>
        </w:rPr>
      </w:pPr>
    </w:p>
    <w:p w14:paraId="28BA727A" w14:textId="77777777" w:rsidR="000E6A0F" w:rsidRPr="00A313D2" w:rsidRDefault="00A164DA" w:rsidP="007774C7">
      <w:pPr>
        <w:pStyle w:val="Odstavecseseznamem"/>
        <w:numPr>
          <w:ilvl w:val="0"/>
          <w:numId w:val="4"/>
        </w:numPr>
        <w:spacing w:after="120" w:line="240" w:lineRule="exact"/>
        <w:ind w:left="425" w:hanging="425"/>
        <w:jc w:val="both"/>
        <w:outlineLvl w:val="0"/>
        <w:rPr>
          <w:rFonts w:ascii="Arial" w:eastAsia="MS Mincho" w:hAnsi="Arial" w:cs="Arial"/>
          <w:b/>
          <w:bCs/>
          <w:kern w:val="32"/>
          <w:sz w:val="20"/>
          <w:szCs w:val="20"/>
        </w:rPr>
      </w:pPr>
      <w:r w:rsidRPr="00A313D2">
        <w:rPr>
          <w:rFonts w:ascii="Arial" w:eastAsia="MS Mincho" w:hAnsi="Arial" w:cs="Arial"/>
          <w:b/>
          <w:bCs/>
          <w:kern w:val="32"/>
          <w:sz w:val="20"/>
          <w:szCs w:val="20"/>
        </w:rPr>
        <w:t>Cena za dílo</w:t>
      </w:r>
    </w:p>
    <w:p w14:paraId="13C67456" w14:textId="77777777" w:rsidR="002B086C" w:rsidRPr="00026FAA" w:rsidRDefault="002B086C" w:rsidP="00582540">
      <w:pPr>
        <w:pStyle w:val="Odstavecseseznamem"/>
        <w:spacing w:before="240" w:after="120" w:line="240" w:lineRule="exact"/>
        <w:ind w:left="425"/>
        <w:jc w:val="both"/>
        <w:outlineLvl w:val="0"/>
        <w:rPr>
          <w:rFonts w:ascii="Arial" w:eastAsia="MS Mincho" w:hAnsi="Arial" w:cs="Arial"/>
          <w:b/>
          <w:bCs/>
          <w:kern w:val="32"/>
          <w:sz w:val="20"/>
          <w:szCs w:val="20"/>
        </w:rPr>
      </w:pPr>
    </w:p>
    <w:p w14:paraId="3F69BBB1" w14:textId="77777777" w:rsidR="00C722A7" w:rsidRPr="002B086C" w:rsidRDefault="00E13A0F" w:rsidP="000B4FC7">
      <w:pPr>
        <w:pStyle w:val="Odstavecseseznamem"/>
        <w:numPr>
          <w:ilvl w:val="1"/>
          <w:numId w:val="4"/>
        </w:numPr>
        <w:spacing w:before="240" w:after="60" w:line="240" w:lineRule="exact"/>
        <w:ind w:left="499" w:hanging="74"/>
        <w:jc w:val="both"/>
        <w:outlineLvl w:val="0"/>
        <w:rPr>
          <w:rFonts w:ascii="Arial" w:eastAsia="MS Mincho" w:hAnsi="Arial" w:cs="Arial"/>
          <w:b/>
          <w:bCs/>
          <w:sz w:val="20"/>
          <w:szCs w:val="20"/>
        </w:rPr>
      </w:pPr>
      <w:r w:rsidRPr="002B086C">
        <w:rPr>
          <w:rFonts w:ascii="Arial" w:eastAsia="MS Mincho" w:hAnsi="Arial" w:cs="Arial"/>
          <w:b/>
          <w:bCs/>
          <w:sz w:val="20"/>
          <w:szCs w:val="20"/>
        </w:rPr>
        <w:t>Cena</w:t>
      </w:r>
      <w:r w:rsidR="00C722A7" w:rsidRPr="002B086C">
        <w:rPr>
          <w:rFonts w:ascii="Arial" w:eastAsia="MS Mincho" w:hAnsi="Arial" w:cs="Arial"/>
          <w:b/>
          <w:bCs/>
          <w:sz w:val="20"/>
          <w:szCs w:val="20"/>
        </w:rPr>
        <w:t xml:space="preserve"> za proveden</w:t>
      </w:r>
      <w:r w:rsidR="00B17E4E" w:rsidRPr="002B086C">
        <w:rPr>
          <w:rFonts w:ascii="Arial" w:eastAsia="MS Mincho" w:hAnsi="Arial" w:cs="Arial"/>
          <w:b/>
          <w:bCs/>
          <w:sz w:val="20"/>
          <w:szCs w:val="20"/>
        </w:rPr>
        <w:t>é</w:t>
      </w:r>
      <w:r w:rsidR="00C722A7" w:rsidRPr="002B086C">
        <w:rPr>
          <w:rFonts w:ascii="Arial" w:eastAsia="MS Mincho" w:hAnsi="Arial" w:cs="Arial"/>
          <w:b/>
          <w:bCs/>
          <w:sz w:val="20"/>
          <w:szCs w:val="20"/>
        </w:rPr>
        <w:t xml:space="preserve"> činnost</w:t>
      </w:r>
      <w:r w:rsidR="00B17E4E" w:rsidRPr="002B086C">
        <w:rPr>
          <w:rFonts w:ascii="Arial" w:eastAsia="MS Mincho" w:hAnsi="Arial" w:cs="Arial"/>
          <w:b/>
          <w:bCs/>
          <w:sz w:val="20"/>
          <w:szCs w:val="20"/>
        </w:rPr>
        <w:t>i</w:t>
      </w:r>
      <w:r w:rsidR="00C722A7" w:rsidRPr="002B086C">
        <w:rPr>
          <w:rFonts w:ascii="Arial" w:eastAsia="MS Mincho" w:hAnsi="Arial" w:cs="Arial"/>
          <w:b/>
          <w:bCs/>
          <w:sz w:val="20"/>
          <w:szCs w:val="20"/>
        </w:rPr>
        <w:t xml:space="preserve"> </w:t>
      </w:r>
      <w:r w:rsidR="00C722A7" w:rsidRPr="002B086C">
        <w:rPr>
          <w:rFonts w:ascii="Arial" w:eastAsia="MS Mincho" w:hAnsi="Arial" w:cs="Arial"/>
          <w:bCs/>
          <w:sz w:val="20"/>
          <w:szCs w:val="20"/>
        </w:rPr>
        <w:t>specifikovan</w:t>
      </w:r>
      <w:r w:rsidR="00B17E4E" w:rsidRPr="002B086C">
        <w:rPr>
          <w:rFonts w:ascii="Arial" w:eastAsia="MS Mincho" w:hAnsi="Arial" w:cs="Arial"/>
          <w:bCs/>
          <w:sz w:val="20"/>
          <w:szCs w:val="20"/>
        </w:rPr>
        <w:t>é</w:t>
      </w:r>
      <w:r w:rsidR="00C722A7" w:rsidRPr="002B086C">
        <w:rPr>
          <w:rFonts w:ascii="Arial" w:eastAsia="MS Mincho" w:hAnsi="Arial" w:cs="Arial"/>
          <w:bCs/>
          <w:sz w:val="20"/>
          <w:szCs w:val="20"/>
        </w:rPr>
        <w:t xml:space="preserve"> v</w:t>
      </w:r>
      <w:r w:rsidR="00DD193A" w:rsidRPr="002B086C">
        <w:rPr>
          <w:rFonts w:ascii="Arial" w:eastAsia="MS Mincho" w:hAnsi="Arial" w:cs="Arial"/>
          <w:bCs/>
          <w:sz w:val="20"/>
          <w:szCs w:val="20"/>
        </w:rPr>
        <w:t> </w:t>
      </w:r>
      <w:r w:rsidR="00C722A7" w:rsidRPr="002B086C">
        <w:rPr>
          <w:rFonts w:ascii="Arial" w:eastAsia="MS Mincho" w:hAnsi="Arial" w:cs="Arial"/>
          <w:bCs/>
          <w:sz w:val="20"/>
          <w:szCs w:val="20"/>
        </w:rPr>
        <w:t>čl</w:t>
      </w:r>
      <w:r w:rsidR="00DD193A" w:rsidRPr="002B086C">
        <w:rPr>
          <w:rFonts w:ascii="Arial" w:eastAsia="MS Mincho" w:hAnsi="Arial" w:cs="Arial"/>
          <w:bCs/>
          <w:sz w:val="20"/>
          <w:szCs w:val="20"/>
        </w:rPr>
        <w:t>.</w:t>
      </w:r>
      <w:r w:rsidR="00C722A7" w:rsidRPr="002B086C">
        <w:rPr>
          <w:rFonts w:ascii="Arial" w:eastAsia="MS Mincho" w:hAnsi="Arial" w:cs="Arial"/>
          <w:bCs/>
          <w:sz w:val="20"/>
          <w:szCs w:val="20"/>
        </w:rPr>
        <w:t xml:space="preserve"> 3 </w:t>
      </w:r>
      <w:r w:rsidR="00C05AC4" w:rsidRPr="002B086C">
        <w:rPr>
          <w:rFonts w:ascii="Arial" w:eastAsia="MS Mincho" w:hAnsi="Arial" w:cs="Arial"/>
          <w:bCs/>
          <w:sz w:val="20"/>
          <w:szCs w:val="20"/>
        </w:rPr>
        <w:t>byla stanovena dohodou ve výši:</w:t>
      </w:r>
    </w:p>
    <w:p w14:paraId="565254D5" w14:textId="4BCD5A47" w:rsidR="00403F3F" w:rsidRPr="005005D4" w:rsidRDefault="007774C7" w:rsidP="00582540">
      <w:pPr>
        <w:pStyle w:val="Bezmezer"/>
        <w:spacing w:before="240"/>
        <w:ind w:left="993" w:hanging="1"/>
        <w:jc w:val="both"/>
        <w:rPr>
          <w:rFonts w:ascii="Arial" w:hAnsi="Arial" w:cs="Arial"/>
          <w:sz w:val="20"/>
          <w:szCs w:val="20"/>
        </w:rPr>
      </w:pPr>
      <w:r>
        <w:rPr>
          <w:rFonts w:ascii="Arial" w:hAnsi="Arial" w:cs="Arial"/>
          <w:sz w:val="20"/>
          <w:szCs w:val="20"/>
        </w:rPr>
        <w:t>C</w:t>
      </w:r>
      <w:r w:rsidR="00403F3F" w:rsidRPr="005005D4">
        <w:rPr>
          <w:rFonts w:ascii="Arial" w:hAnsi="Arial" w:cs="Arial"/>
          <w:sz w:val="20"/>
          <w:szCs w:val="20"/>
        </w:rPr>
        <w:t>ena bez DPH</w:t>
      </w:r>
      <w:r w:rsidR="00403F3F" w:rsidRPr="005005D4">
        <w:rPr>
          <w:rFonts w:ascii="Arial" w:hAnsi="Arial" w:cs="Arial"/>
          <w:sz w:val="20"/>
          <w:szCs w:val="20"/>
        </w:rPr>
        <w:tab/>
      </w:r>
      <w:r w:rsidR="00403F3F" w:rsidRPr="005005D4">
        <w:rPr>
          <w:rFonts w:ascii="Arial" w:hAnsi="Arial" w:cs="Arial"/>
          <w:sz w:val="20"/>
          <w:szCs w:val="20"/>
        </w:rPr>
        <w:tab/>
      </w:r>
      <w:r w:rsidR="00403F3F" w:rsidRPr="005005D4">
        <w:rPr>
          <w:rFonts w:ascii="Arial" w:hAnsi="Arial" w:cs="Arial"/>
          <w:sz w:val="20"/>
          <w:szCs w:val="20"/>
        </w:rPr>
        <w:tab/>
      </w:r>
      <w:r w:rsidR="00403F3F" w:rsidRPr="005005D4">
        <w:rPr>
          <w:rFonts w:ascii="Arial" w:hAnsi="Arial" w:cs="Arial"/>
          <w:sz w:val="20"/>
          <w:szCs w:val="20"/>
        </w:rPr>
        <w:tab/>
      </w:r>
      <w:r w:rsidR="00403F3F" w:rsidRPr="005005D4">
        <w:rPr>
          <w:rFonts w:ascii="Arial" w:hAnsi="Arial" w:cs="Arial"/>
          <w:sz w:val="20"/>
          <w:szCs w:val="20"/>
        </w:rPr>
        <w:tab/>
      </w:r>
      <w:r w:rsidR="00403F3F" w:rsidRPr="005005D4">
        <w:rPr>
          <w:rFonts w:ascii="Arial" w:hAnsi="Arial" w:cs="Arial"/>
          <w:sz w:val="20"/>
          <w:szCs w:val="20"/>
        </w:rPr>
        <w:tab/>
      </w:r>
      <w:r w:rsidR="00403F3F" w:rsidRPr="005005D4">
        <w:rPr>
          <w:rFonts w:ascii="Arial" w:hAnsi="Arial" w:cs="Arial"/>
          <w:sz w:val="20"/>
          <w:szCs w:val="20"/>
        </w:rPr>
        <w:tab/>
      </w:r>
      <w:r w:rsidR="003259FA" w:rsidRPr="003259FA">
        <w:rPr>
          <w:rFonts w:ascii="Arial" w:hAnsi="Arial" w:cs="Arial"/>
          <w:sz w:val="20"/>
          <w:szCs w:val="20"/>
          <w:highlight w:val="yellow"/>
        </w:rPr>
        <w:t>…………</w:t>
      </w:r>
      <w:proofErr w:type="gramStart"/>
      <w:r w:rsidR="003259FA" w:rsidRPr="003259FA">
        <w:rPr>
          <w:rFonts w:ascii="Arial" w:hAnsi="Arial" w:cs="Arial"/>
          <w:sz w:val="20"/>
          <w:szCs w:val="20"/>
          <w:highlight w:val="yellow"/>
        </w:rPr>
        <w:t>…….</w:t>
      </w:r>
      <w:proofErr w:type="gramEnd"/>
      <w:r w:rsidR="00403F3F" w:rsidRPr="005005D4">
        <w:rPr>
          <w:rFonts w:ascii="Arial" w:hAnsi="Arial" w:cs="Arial"/>
          <w:sz w:val="20"/>
          <w:szCs w:val="20"/>
        </w:rPr>
        <w:t>Kč</w:t>
      </w:r>
    </w:p>
    <w:p w14:paraId="2F8D5FEC" w14:textId="3E854F0B" w:rsidR="00403F3F" w:rsidRPr="005005D4" w:rsidRDefault="00403F3F" w:rsidP="00582540">
      <w:pPr>
        <w:pStyle w:val="Bezmezer"/>
        <w:ind w:left="993" w:hanging="1"/>
        <w:jc w:val="both"/>
        <w:rPr>
          <w:rFonts w:ascii="Arial" w:hAnsi="Arial" w:cs="Arial"/>
          <w:sz w:val="20"/>
          <w:szCs w:val="20"/>
        </w:rPr>
      </w:pPr>
      <w:r w:rsidRPr="005005D4">
        <w:rPr>
          <w:rFonts w:ascii="Arial" w:hAnsi="Arial" w:cs="Arial"/>
          <w:sz w:val="20"/>
          <w:szCs w:val="20"/>
        </w:rPr>
        <w:t>DPH ve výši 21</w:t>
      </w:r>
      <w:r w:rsidR="00392E5C" w:rsidRPr="005005D4">
        <w:rPr>
          <w:rFonts w:ascii="Arial" w:hAnsi="Arial" w:cs="Arial"/>
          <w:sz w:val="20"/>
          <w:szCs w:val="20"/>
        </w:rPr>
        <w:t xml:space="preserve"> </w:t>
      </w:r>
      <w:r w:rsidRPr="005005D4">
        <w:rPr>
          <w:rFonts w:ascii="Arial" w:hAnsi="Arial" w:cs="Arial"/>
          <w:sz w:val="20"/>
          <w:szCs w:val="20"/>
        </w:rPr>
        <w:t>%</w:t>
      </w:r>
      <w:r w:rsidRPr="005005D4">
        <w:rPr>
          <w:rFonts w:ascii="Arial" w:hAnsi="Arial" w:cs="Arial"/>
          <w:sz w:val="20"/>
          <w:szCs w:val="20"/>
        </w:rPr>
        <w:tab/>
      </w:r>
      <w:r w:rsidRPr="005005D4">
        <w:rPr>
          <w:rFonts w:ascii="Arial" w:hAnsi="Arial" w:cs="Arial"/>
          <w:sz w:val="20"/>
          <w:szCs w:val="20"/>
        </w:rPr>
        <w:tab/>
      </w:r>
      <w:r w:rsidRPr="005005D4">
        <w:rPr>
          <w:rFonts w:ascii="Arial" w:hAnsi="Arial" w:cs="Arial"/>
          <w:sz w:val="20"/>
          <w:szCs w:val="20"/>
        </w:rPr>
        <w:tab/>
      </w:r>
      <w:r w:rsidRPr="005005D4">
        <w:rPr>
          <w:rFonts w:ascii="Arial" w:hAnsi="Arial" w:cs="Arial"/>
          <w:sz w:val="20"/>
          <w:szCs w:val="20"/>
        </w:rPr>
        <w:tab/>
      </w:r>
      <w:r w:rsidRPr="005005D4">
        <w:rPr>
          <w:rFonts w:ascii="Arial" w:hAnsi="Arial" w:cs="Arial"/>
          <w:sz w:val="20"/>
          <w:szCs w:val="20"/>
        </w:rPr>
        <w:tab/>
      </w:r>
      <w:r w:rsidRPr="005005D4">
        <w:rPr>
          <w:rFonts w:ascii="Arial" w:hAnsi="Arial" w:cs="Arial"/>
          <w:sz w:val="20"/>
          <w:szCs w:val="20"/>
        </w:rPr>
        <w:tab/>
      </w:r>
      <w:r w:rsidRPr="005005D4">
        <w:rPr>
          <w:rFonts w:ascii="Arial" w:hAnsi="Arial" w:cs="Arial"/>
          <w:sz w:val="20"/>
          <w:szCs w:val="20"/>
        </w:rPr>
        <w:tab/>
      </w:r>
      <w:r w:rsidR="003259FA" w:rsidRPr="003259FA">
        <w:rPr>
          <w:rFonts w:ascii="Arial" w:hAnsi="Arial" w:cs="Arial"/>
          <w:sz w:val="20"/>
          <w:szCs w:val="20"/>
          <w:highlight w:val="yellow"/>
        </w:rPr>
        <w:t>…………</w:t>
      </w:r>
      <w:proofErr w:type="gramStart"/>
      <w:r w:rsidR="003259FA" w:rsidRPr="003259FA">
        <w:rPr>
          <w:rFonts w:ascii="Arial" w:hAnsi="Arial" w:cs="Arial"/>
          <w:sz w:val="20"/>
          <w:szCs w:val="20"/>
          <w:highlight w:val="yellow"/>
        </w:rPr>
        <w:t>…….</w:t>
      </w:r>
      <w:proofErr w:type="gramEnd"/>
      <w:r w:rsidRPr="005005D4">
        <w:rPr>
          <w:rFonts w:ascii="Arial" w:hAnsi="Arial" w:cs="Arial"/>
          <w:sz w:val="20"/>
          <w:szCs w:val="20"/>
        </w:rPr>
        <w:t>Kč</w:t>
      </w:r>
    </w:p>
    <w:p w14:paraId="5DA5B3D4" w14:textId="083DC4E9" w:rsidR="00403F3F" w:rsidRPr="005005D4" w:rsidRDefault="00403F3F" w:rsidP="00582540">
      <w:pPr>
        <w:pStyle w:val="Bezmezer"/>
        <w:ind w:left="993" w:hanging="1"/>
        <w:jc w:val="both"/>
        <w:rPr>
          <w:rFonts w:ascii="Arial" w:hAnsi="Arial" w:cs="Arial"/>
          <w:b/>
          <w:sz w:val="20"/>
          <w:szCs w:val="20"/>
        </w:rPr>
      </w:pPr>
      <w:r w:rsidRPr="005005D4">
        <w:rPr>
          <w:rFonts w:ascii="Arial" w:hAnsi="Arial" w:cs="Arial"/>
          <w:b/>
          <w:sz w:val="20"/>
          <w:szCs w:val="20"/>
        </w:rPr>
        <w:t>Cena celkem včetně DPH</w:t>
      </w:r>
      <w:r w:rsidRPr="005005D4">
        <w:rPr>
          <w:rFonts w:ascii="Arial" w:hAnsi="Arial" w:cs="Arial"/>
          <w:b/>
          <w:sz w:val="20"/>
          <w:szCs w:val="20"/>
        </w:rPr>
        <w:tab/>
      </w:r>
      <w:r w:rsidRPr="005005D4">
        <w:rPr>
          <w:rFonts w:ascii="Arial" w:hAnsi="Arial" w:cs="Arial"/>
          <w:b/>
          <w:sz w:val="20"/>
          <w:szCs w:val="20"/>
        </w:rPr>
        <w:tab/>
      </w:r>
      <w:r w:rsidRPr="005005D4">
        <w:rPr>
          <w:rFonts w:ascii="Arial" w:hAnsi="Arial" w:cs="Arial"/>
          <w:b/>
          <w:sz w:val="20"/>
          <w:szCs w:val="20"/>
        </w:rPr>
        <w:tab/>
      </w:r>
      <w:r w:rsidRPr="005005D4">
        <w:rPr>
          <w:rFonts w:ascii="Arial" w:hAnsi="Arial" w:cs="Arial"/>
          <w:b/>
          <w:sz w:val="20"/>
          <w:szCs w:val="20"/>
        </w:rPr>
        <w:tab/>
      </w:r>
      <w:r w:rsidRPr="005005D4">
        <w:rPr>
          <w:rFonts w:ascii="Arial" w:hAnsi="Arial" w:cs="Arial"/>
          <w:b/>
          <w:sz w:val="20"/>
          <w:szCs w:val="20"/>
        </w:rPr>
        <w:tab/>
      </w:r>
      <w:r w:rsidRPr="005005D4">
        <w:rPr>
          <w:rFonts w:ascii="Arial" w:hAnsi="Arial" w:cs="Arial"/>
          <w:b/>
          <w:sz w:val="20"/>
          <w:szCs w:val="20"/>
        </w:rPr>
        <w:tab/>
      </w:r>
      <w:r w:rsidR="003259FA" w:rsidRPr="003259FA">
        <w:rPr>
          <w:rFonts w:ascii="Arial" w:hAnsi="Arial" w:cs="Arial"/>
          <w:sz w:val="20"/>
          <w:szCs w:val="20"/>
          <w:highlight w:val="yellow"/>
        </w:rPr>
        <w:t>…………</w:t>
      </w:r>
      <w:proofErr w:type="gramStart"/>
      <w:r w:rsidR="003259FA" w:rsidRPr="003259FA">
        <w:rPr>
          <w:rFonts w:ascii="Arial" w:hAnsi="Arial" w:cs="Arial"/>
          <w:sz w:val="20"/>
          <w:szCs w:val="20"/>
          <w:highlight w:val="yellow"/>
        </w:rPr>
        <w:t>…….</w:t>
      </w:r>
      <w:proofErr w:type="gramEnd"/>
      <w:r w:rsidRPr="005005D4">
        <w:rPr>
          <w:rFonts w:ascii="Arial" w:hAnsi="Arial" w:cs="Arial"/>
          <w:b/>
          <w:sz w:val="20"/>
          <w:szCs w:val="20"/>
        </w:rPr>
        <w:t>Kč</w:t>
      </w:r>
    </w:p>
    <w:p w14:paraId="38F0B6B7" w14:textId="77777777" w:rsidR="00B17E4E" w:rsidRPr="00026FAA" w:rsidRDefault="00B17E4E" w:rsidP="003D43DB">
      <w:pPr>
        <w:spacing w:line="240" w:lineRule="exact"/>
        <w:jc w:val="both"/>
        <w:rPr>
          <w:rFonts w:ascii="Arial" w:eastAsia="MS Mincho" w:hAnsi="Arial" w:cs="Arial"/>
          <w:sz w:val="20"/>
          <w:szCs w:val="20"/>
        </w:rPr>
      </w:pPr>
    </w:p>
    <w:p w14:paraId="059E5723" w14:textId="77777777" w:rsidR="00C722A7" w:rsidRPr="00026FAA" w:rsidRDefault="00E13A0F" w:rsidP="00582540">
      <w:pPr>
        <w:pStyle w:val="Bezmezer"/>
        <w:spacing w:after="120"/>
        <w:jc w:val="both"/>
        <w:rPr>
          <w:rFonts w:ascii="Arial" w:eastAsia="MS Mincho" w:hAnsi="Arial" w:cs="Arial"/>
          <w:sz w:val="20"/>
          <w:szCs w:val="20"/>
        </w:rPr>
      </w:pPr>
      <w:r w:rsidRPr="00026FAA">
        <w:rPr>
          <w:rFonts w:ascii="Arial" w:eastAsia="MS Mincho" w:hAnsi="Arial" w:cs="Arial"/>
          <w:sz w:val="20"/>
          <w:szCs w:val="20"/>
        </w:rPr>
        <w:t xml:space="preserve">Cena byla stanovena dohodou obou smluvních stran jako cena smluvní podle zák. č. 526/1990 Sb., o cenách, v platném znění a je sjednána jako cena pevná. </w:t>
      </w:r>
      <w:r w:rsidR="00C722A7" w:rsidRPr="00026FAA">
        <w:rPr>
          <w:rFonts w:ascii="Arial" w:eastAsia="MS Mincho" w:hAnsi="Arial" w:cs="Arial"/>
          <w:sz w:val="20"/>
          <w:szCs w:val="20"/>
        </w:rPr>
        <w:t xml:space="preserve">V takto dohodnuté ceně jsou obsaženy veškeré režijní náklady </w:t>
      </w:r>
      <w:r w:rsidR="00ED581B" w:rsidRPr="00026FAA">
        <w:rPr>
          <w:rFonts w:ascii="Arial" w:eastAsia="MS Mincho" w:hAnsi="Arial" w:cs="Arial"/>
          <w:sz w:val="20"/>
          <w:szCs w:val="20"/>
        </w:rPr>
        <w:t>zhotovitele</w:t>
      </w:r>
      <w:r w:rsidR="00C722A7" w:rsidRPr="00026FAA">
        <w:rPr>
          <w:rFonts w:ascii="Arial" w:eastAsia="MS Mincho" w:hAnsi="Arial" w:cs="Arial"/>
          <w:sz w:val="20"/>
          <w:szCs w:val="20"/>
        </w:rPr>
        <w:t xml:space="preserve"> spojené se zabezpečením činnosti dle čl. 3 této smlouvy. Změna dohodnuté ceny je možná pouze v případě, že dojde </w:t>
      </w:r>
      <w:r w:rsidR="004B73E4" w:rsidRPr="00026FAA">
        <w:rPr>
          <w:rFonts w:ascii="Arial" w:eastAsia="MS Mincho" w:hAnsi="Arial" w:cs="Arial"/>
          <w:sz w:val="20"/>
          <w:szCs w:val="20"/>
        </w:rPr>
        <w:t xml:space="preserve">ke změnám </w:t>
      </w:r>
      <w:r w:rsidR="00397D77" w:rsidRPr="00026FAA">
        <w:rPr>
          <w:rFonts w:ascii="Arial" w:eastAsia="MS Mincho" w:hAnsi="Arial" w:cs="Arial"/>
          <w:sz w:val="20"/>
          <w:szCs w:val="20"/>
        </w:rPr>
        <w:t>zákonných</w:t>
      </w:r>
      <w:r w:rsidR="00C722A7" w:rsidRPr="00026FAA">
        <w:rPr>
          <w:rFonts w:ascii="Arial" w:eastAsia="MS Mincho" w:hAnsi="Arial" w:cs="Arial"/>
          <w:sz w:val="20"/>
          <w:szCs w:val="20"/>
        </w:rPr>
        <w:t xml:space="preserve"> sazeb DPH</w:t>
      </w:r>
      <w:r w:rsidR="00397D77" w:rsidRPr="00026FAA">
        <w:rPr>
          <w:rFonts w:ascii="Arial" w:eastAsia="MS Mincho" w:hAnsi="Arial" w:cs="Arial"/>
          <w:sz w:val="20"/>
          <w:szCs w:val="20"/>
        </w:rPr>
        <w:t>.</w:t>
      </w:r>
    </w:p>
    <w:p w14:paraId="26818639" w14:textId="0B9B1554" w:rsidR="00A27A40" w:rsidRDefault="00C722A7" w:rsidP="00582540">
      <w:pPr>
        <w:pStyle w:val="Bezmezer"/>
        <w:spacing w:after="120"/>
        <w:jc w:val="both"/>
        <w:rPr>
          <w:rFonts w:ascii="Arial" w:eastAsia="MS Mincho" w:hAnsi="Arial" w:cs="Arial"/>
          <w:sz w:val="20"/>
          <w:szCs w:val="20"/>
        </w:rPr>
      </w:pPr>
      <w:r w:rsidRPr="00026FAA">
        <w:rPr>
          <w:rFonts w:ascii="Arial" w:eastAsia="MS Mincho" w:hAnsi="Arial" w:cs="Arial"/>
          <w:sz w:val="20"/>
          <w:szCs w:val="20"/>
        </w:rPr>
        <w:t xml:space="preserve">V ceně </w:t>
      </w:r>
      <w:r w:rsidR="00C972A6">
        <w:rPr>
          <w:rFonts w:ascii="Arial" w:eastAsia="MS Mincho" w:hAnsi="Arial" w:cs="Arial"/>
          <w:b/>
          <w:sz w:val="20"/>
          <w:szCs w:val="20"/>
        </w:rPr>
        <w:t>jsou zahrnuty veškeré</w:t>
      </w:r>
      <w:r w:rsidRPr="00026FAA">
        <w:rPr>
          <w:rFonts w:ascii="Arial" w:eastAsia="MS Mincho" w:hAnsi="Arial" w:cs="Arial"/>
          <w:b/>
          <w:sz w:val="20"/>
          <w:szCs w:val="20"/>
        </w:rPr>
        <w:t xml:space="preserve"> správní poplatky</w:t>
      </w:r>
      <w:r w:rsidRPr="00026FAA">
        <w:rPr>
          <w:rFonts w:ascii="Arial" w:eastAsia="MS Mincho" w:hAnsi="Arial" w:cs="Arial"/>
          <w:sz w:val="20"/>
          <w:szCs w:val="20"/>
        </w:rPr>
        <w:t xml:space="preserve"> </w:t>
      </w:r>
      <w:r w:rsidR="00ED581B" w:rsidRPr="00026FAA">
        <w:rPr>
          <w:rFonts w:ascii="Arial" w:eastAsia="MS Mincho" w:hAnsi="Arial" w:cs="Arial"/>
          <w:sz w:val="20"/>
          <w:szCs w:val="20"/>
        </w:rPr>
        <w:t>vzniklé</w:t>
      </w:r>
      <w:r w:rsidRPr="00026FAA">
        <w:rPr>
          <w:rFonts w:ascii="Arial" w:eastAsia="MS Mincho" w:hAnsi="Arial" w:cs="Arial"/>
          <w:sz w:val="20"/>
          <w:szCs w:val="20"/>
        </w:rPr>
        <w:t xml:space="preserve"> v souvislosti s prováděním </w:t>
      </w:r>
      <w:r w:rsidR="00ED581B" w:rsidRPr="00026FAA">
        <w:rPr>
          <w:rFonts w:ascii="Arial" w:eastAsia="MS Mincho" w:hAnsi="Arial" w:cs="Arial"/>
          <w:sz w:val="20"/>
          <w:szCs w:val="20"/>
        </w:rPr>
        <w:t>projektových služeb</w:t>
      </w:r>
      <w:r w:rsidRPr="00026FAA">
        <w:rPr>
          <w:rFonts w:ascii="Arial" w:eastAsia="MS Mincho" w:hAnsi="Arial" w:cs="Arial"/>
          <w:sz w:val="20"/>
          <w:szCs w:val="20"/>
        </w:rPr>
        <w:t>.</w:t>
      </w:r>
    </w:p>
    <w:p w14:paraId="52070E80" w14:textId="1E78A919" w:rsidR="002C7CF9" w:rsidRDefault="002C7CF9" w:rsidP="000B4FC7">
      <w:pPr>
        <w:pStyle w:val="Odstavecseseznamem"/>
        <w:numPr>
          <w:ilvl w:val="1"/>
          <w:numId w:val="4"/>
        </w:numPr>
        <w:spacing w:before="120" w:after="120" w:line="240" w:lineRule="exact"/>
        <w:ind w:left="993" w:hanging="567"/>
        <w:contextualSpacing w:val="0"/>
        <w:jc w:val="both"/>
        <w:outlineLvl w:val="0"/>
        <w:rPr>
          <w:rFonts w:ascii="Arial" w:eastAsia="MS Mincho" w:hAnsi="Arial" w:cs="Arial"/>
          <w:b/>
          <w:bCs/>
          <w:sz w:val="20"/>
          <w:szCs w:val="20"/>
        </w:rPr>
      </w:pPr>
      <w:r w:rsidRPr="00026FAA">
        <w:rPr>
          <w:rFonts w:ascii="Arial" w:eastAsia="MS Mincho" w:hAnsi="Arial" w:cs="Arial"/>
          <w:b/>
          <w:bCs/>
          <w:sz w:val="20"/>
          <w:szCs w:val="20"/>
        </w:rPr>
        <w:t xml:space="preserve">Specifikace jednotlivých </w:t>
      </w:r>
      <w:r w:rsidR="00D31D26" w:rsidRPr="00026FAA">
        <w:rPr>
          <w:rFonts w:ascii="Arial" w:eastAsia="MS Mincho" w:hAnsi="Arial" w:cs="Arial"/>
          <w:b/>
          <w:bCs/>
          <w:sz w:val="20"/>
          <w:szCs w:val="20"/>
        </w:rPr>
        <w:t>částí</w:t>
      </w:r>
      <w:r w:rsidRPr="00026FAA">
        <w:rPr>
          <w:rFonts w:ascii="Arial" w:eastAsia="MS Mincho" w:hAnsi="Arial" w:cs="Arial"/>
          <w:b/>
          <w:bCs/>
          <w:sz w:val="20"/>
          <w:szCs w:val="20"/>
        </w:rPr>
        <w:t>:</w:t>
      </w:r>
    </w:p>
    <w:tbl>
      <w:tblPr>
        <w:tblStyle w:val="Mkatabulky"/>
        <w:tblW w:w="0" w:type="auto"/>
        <w:tblInd w:w="534" w:type="dxa"/>
        <w:tblLook w:val="04A0" w:firstRow="1" w:lastRow="0" w:firstColumn="1" w:lastColumn="0" w:noHBand="0" w:noVBand="1"/>
      </w:tblPr>
      <w:tblGrid>
        <w:gridCol w:w="4480"/>
        <w:gridCol w:w="1490"/>
        <w:gridCol w:w="1472"/>
        <w:gridCol w:w="1822"/>
      </w:tblGrid>
      <w:tr w:rsidR="00112BA9" w:rsidRPr="00026FAA" w14:paraId="079D584C" w14:textId="77777777" w:rsidTr="007774C7">
        <w:trPr>
          <w:trHeight w:val="1167"/>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tcPr>
          <w:p w14:paraId="73C41D83" w14:textId="77777777" w:rsidR="00A1183E" w:rsidRPr="0063485C" w:rsidRDefault="00A1183E" w:rsidP="007774C7">
            <w:pPr>
              <w:spacing w:before="120" w:after="120" w:line="259" w:lineRule="auto"/>
              <w:rPr>
                <w:rFonts w:ascii="Arial" w:hAnsi="Arial" w:cs="Arial"/>
                <w:b/>
                <w:bCs/>
                <w:sz w:val="20"/>
                <w:szCs w:val="20"/>
              </w:rPr>
            </w:pPr>
            <w:r w:rsidRPr="0063485C">
              <w:rPr>
                <w:rFonts w:ascii="Arial" w:hAnsi="Arial" w:cs="Arial"/>
                <w:b/>
                <w:bCs/>
                <w:sz w:val="20"/>
                <w:szCs w:val="20"/>
              </w:rPr>
              <w:t>Specifikace předmětu plnění</w:t>
            </w:r>
          </w:p>
        </w:tc>
        <w:tc>
          <w:tcPr>
            <w:tcW w:w="0" w:type="auto"/>
            <w:tcBorders>
              <w:top w:val="single" w:sz="4" w:space="0" w:color="auto"/>
              <w:left w:val="nil"/>
              <w:bottom w:val="single" w:sz="4" w:space="0" w:color="auto"/>
              <w:right w:val="single" w:sz="4" w:space="0" w:color="auto"/>
            </w:tcBorders>
            <w:shd w:val="clear" w:color="000000" w:fill="BFBFBF"/>
            <w:vAlign w:val="center"/>
          </w:tcPr>
          <w:p w14:paraId="45AD22B3" w14:textId="77777777" w:rsidR="00A1183E" w:rsidRPr="00026FAA" w:rsidRDefault="00A1183E" w:rsidP="007774C7">
            <w:pPr>
              <w:spacing w:before="120" w:after="120" w:line="259" w:lineRule="auto"/>
              <w:rPr>
                <w:rFonts w:ascii="Arial" w:hAnsi="Arial" w:cs="Arial"/>
                <w:b/>
                <w:bCs/>
                <w:sz w:val="20"/>
                <w:szCs w:val="20"/>
              </w:rPr>
            </w:pPr>
            <w:r w:rsidRPr="00026FAA">
              <w:rPr>
                <w:rFonts w:ascii="Arial" w:hAnsi="Arial" w:cs="Arial"/>
                <w:b/>
                <w:bCs/>
                <w:sz w:val="20"/>
                <w:szCs w:val="20"/>
              </w:rPr>
              <w:t>cena bez DPH</w:t>
            </w:r>
          </w:p>
          <w:p w14:paraId="1E190D76" w14:textId="77777777" w:rsidR="00A1183E" w:rsidRPr="00026FAA" w:rsidRDefault="00A1183E" w:rsidP="007774C7">
            <w:pPr>
              <w:spacing w:before="120" w:after="120" w:line="259" w:lineRule="auto"/>
              <w:rPr>
                <w:rFonts w:ascii="Arial" w:hAnsi="Arial" w:cs="Arial"/>
                <w:b/>
                <w:bCs/>
                <w:sz w:val="20"/>
                <w:szCs w:val="20"/>
              </w:rPr>
            </w:pPr>
            <w:r w:rsidRPr="00026FAA">
              <w:rPr>
                <w:rFonts w:ascii="Arial" w:hAnsi="Arial" w:cs="Arial"/>
                <w:b/>
                <w:bCs/>
                <w:sz w:val="20"/>
                <w:szCs w:val="20"/>
              </w:rPr>
              <w:t>[Kč]</w:t>
            </w:r>
          </w:p>
        </w:tc>
        <w:tc>
          <w:tcPr>
            <w:tcW w:w="0" w:type="auto"/>
            <w:tcBorders>
              <w:top w:val="single" w:sz="4" w:space="0" w:color="auto"/>
              <w:left w:val="nil"/>
              <w:bottom w:val="single" w:sz="4" w:space="0" w:color="auto"/>
              <w:right w:val="single" w:sz="4" w:space="0" w:color="auto"/>
            </w:tcBorders>
            <w:shd w:val="clear" w:color="000000" w:fill="BFBFBF"/>
            <w:vAlign w:val="center"/>
          </w:tcPr>
          <w:p w14:paraId="422638F1" w14:textId="77777777" w:rsidR="00A1183E" w:rsidRPr="00026FAA" w:rsidRDefault="00A1183E" w:rsidP="007774C7">
            <w:pPr>
              <w:spacing w:before="120" w:after="120" w:line="259" w:lineRule="auto"/>
              <w:rPr>
                <w:rFonts w:ascii="Arial" w:hAnsi="Arial" w:cs="Arial"/>
                <w:b/>
                <w:bCs/>
                <w:sz w:val="20"/>
                <w:szCs w:val="20"/>
              </w:rPr>
            </w:pPr>
            <w:r w:rsidRPr="00026FAA">
              <w:rPr>
                <w:rFonts w:ascii="Arial" w:hAnsi="Arial" w:cs="Arial"/>
                <w:b/>
                <w:bCs/>
                <w:sz w:val="20"/>
                <w:szCs w:val="20"/>
              </w:rPr>
              <w:t>DPH 21%</w:t>
            </w:r>
          </w:p>
          <w:p w14:paraId="4F633D8E" w14:textId="77777777" w:rsidR="00A1183E" w:rsidRPr="00026FAA" w:rsidRDefault="00A1183E" w:rsidP="007774C7">
            <w:pPr>
              <w:spacing w:before="120" w:after="120" w:line="259" w:lineRule="auto"/>
              <w:rPr>
                <w:rFonts w:ascii="Arial" w:hAnsi="Arial" w:cs="Arial"/>
                <w:b/>
                <w:bCs/>
                <w:sz w:val="20"/>
                <w:szCs w:val="20"/>
              </w:rPr>
            </w:pPr>
            <w:r w:rsidRPr="00026FAA">
              <w:rPr>
                <w:rFonts w:ascii="Arial" w:hAnsi="Arial" w:cs="Arial"/>
                <w:b/>
                <w:bCs/>
                <w:sz w:val="20"/>
                <w:szCs w:val="20"/>
              </w:rPr>
              <w:t>[Kč]</w:t>
            </w:r>
          </w:p>
        </w:tc>
        <w:tc>
          <w:tcPr>
            <w:tcW w:w="0" w:type="auto"/>
            <w:tcBorders>
              <w:top w:val="single" w:sz="4" w:space="0" w:color="auto"/>
              <w:left w:val="nil"/>
              <w:bottom w:val="single" w:sz="4" w:space="0" w:color="auto"/>
              <w:right w:val="single" w:sz="4" w:space="0" w:color="auto"/>
            </w:tcBorders>
            <w:shd w:val="clear" w:color="000000" w:fill="BFBFBF"/>
            <w:vAlign w:val="center"/>
          </w:tcPr>
          <w:p w14:paraId="2D3D5FC8" w14:textId="77777777" w:rsidR="00A1183E" w:rsidRPr="00026FAA" w:rsidRDefault="00A1183E" w:rsidP="007774C7">
            <w:pPr>
              <w:spacing w:before="120" w:after="120" w:line="259" w:lineRule="auto"/>
              <w:rPr>
                <w:rFonts w:ascii="Arial" w:hAnsi="Arial" w:cs="Arial"/>
                <w:b/>
                <w:bCs/>
                <w:sz w:val="20"/>
                <w:szCs w:val="20"/>
              </w:rPr>
            </w:pPr>
            <w:r w:rsidRPr="00026FAA">
              <w:rPr>
                <w:rFonts w:ascii="Arial" w:hAnsi="Arial" w:cs="Arial"/>
                <w:b/>
                <w:bCs/>
                <w:sz w:val="20"/>
                <w:szCs w:val="20"/>
              </w:rPr>
              <w:t>Cena celkem vč. DPH</w:t>
            </w:r>
          </w:p>
          <w:p w14:paraId="2690446A" w14:textId="77777777" w:rsidR="00A1183E" w:rsidRPr="00026FAA" w:rsidRDefault="00A1183E" w:rsidP="007774C7">
            <w:pPr>
              <w:spacing w:before="120" w:after="120" w:line="259" w:lineRule="auto"/>
              <w:rPr>
                <w:rFonts w:ascii="Arial" w:hAnsi="Arial" w:cs="Arial"/>
                <w:b/>
                <w:bCs/>
                <w:sz w:val="20"/>
                <w:szCs w:val="20"/>
              </w:rPr>
            </w:pPr>
            <w:r w:rsidRPr="00026FAA">
              <w:rPr>
                <w:rFonts w:ascii="Arial" w:hAnsi="Arial" w:cs="Arial"/>
                <w:b/>
                <w:bCs/>
                <w:sz w:val="20"/>
                <w:szCs w:val="20"/>
              </w:rPr>
              <w:t>[Kč]</w:t>
            </w:r>
          </w:p>
        </w:tc>
      </w:tr>
      <w:tr w:rsidR="00112BA9" w:rsidRPr="00026FAA" w14:paraId="35E26E6F" w14:textId="77777777" w:rsidTr="007774C7">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512185" w14:textId="13922A2B" w:rsidR="00A1183E" w:rsidRPr="007774C7" w:rsidRDefault="007774C7" w:rsidP="007774C7">
            <w:pPr>
              <w:pStyle w:val="Odstavecseseznamem"/>
              <w:numPr>
                <w:ilvl w:val="1"/>
                <w:numId w:val="7"/>
              </w:numPr>
              <w:spacing w:before="120" w:after="120"/>
              <w:jc w:val="both"/>
              <w:rPr>
                <w:rFonts w:ascii="Arial" w:eastAsia="Calibri" w:hAnsi="Arial" w:cs="Arial"/>
                <w:sz w:val="20"/>
                <w:szCs w:val="20"/>
                <w:lang w:eastAsia="en-US"/>
              </w:rPr>
            </w:pPr>
            <w:r w:rsidRPr="007774C7">
              <w:rPr>
                <w:rFonts w:ascii="Arial" w:eastAsia="Calibri" w:hAnsi="Arial" w:cs="Arial"/>
                <w:sz w:val="20"/>
                <w:szCs w:val="20"/>
              </w:rPr>
              <w:t>Přípravné práce – polohopisné a výškopisné zaměření</w:t>
            </w:r>
          </w:p>
        </w:tc>
        <w:tc>
          <w:tcPr>
            <w:tcW w:w="0" w:type="auto"/>
            <w:tcBorders>
              <w:top w:val="single" w:sz="4" w:space="0" w:color="auto"/>
              <w:left w:val="nil"/>
              <w:bottom w:val="single" w:sz="4" w:space="0" w:color="auto"/>
              <w:right w:val="single" w:sz="4" w:space="0" w:color="auto"/>
            </w:tcBorders>
            <w:shd w:val="clear" w:color="auto" w:fill="auto"/>
            <w:vAlign w:val="center"/>
          </w:tcPr>
          <w:p w14:paraId="557FB0D9" w14:textId="77CF2831" w:rsidR="00A1183E" w:rsidRPr="00BC61F9" w:rsidRDefault="003259FA" w:rsidP="007774C7">
            <w:pPr>
              <w:spacing w:before="120" w:after="120" w:line="259" w:lineRule="auto"/>
              <w:rPr>
                <w:rFonts w:ascii="Arial" w:hAnsi="Arial" w:cs="Arial"/>
                <w:sz w:val="20"/>
                <w:szCs w:val="20"/>
              </w:rPr>
            </w:pPr>
            <w:r w:rsidRPr="003259FA">
              <w:rPr>
                <w:rFonts w:ascii="Arial" w:hAnsi="Arial" w:cs="Arial"/>
                <w:sz w:val="20"/>
                <w:szCs w:val="20"/>
                <w:highlight w:val="yellow"/>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1EB06441" w14:textId="4CAD265B" w:rsidR="00A1183E" w:rsidRPr="00BC61F9" w:rsidRDefault="003259FA" w:rsidP="007774C7">
            <w:pPr>
              <w:spacing w:before="120" w:after="120" w:line="259" w:lineRule="auto"/>
              <w:rPr>
                <w:rFonts w:ascii="Arial" w:hAnsi="Arial" w:cs="Arial"/>
                <w:sz w:val="20"/>
                <w:szCs w:val="20"/>
              </w:rPr>
            </w:pPr>
            <w:r w:rsidRPr="003259FA">
              <w:rPr>
                <w:rFonts w:ascii="Arial" w:hAnsi="Arial" w:cs="Arial"/>
                <w:sz w:val="20"/>
                <w:szCs w:val="20"/>
                <w:highlight w:val="yellow"/>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7002C8E8" w14:textId="437F5F03" w:rsidR="00A1183E" w:rsidRPr="00BC61F9" w:rsidRDefault="003259FA" w:rsidP="007774C7">
            <w:pPr>
              <w:spacing w:before="120" w:after="120" w:line="259" w:lineRule="auto"/>
              <w:ind w:right="193"/>
              <w:rPr>
                <w:rFonts w:ascii="Arial" w:hAnsi="Arial" w:cs="Arial"/>
                <w:sz w:val="20"/>
                <w:szCs w:val="20"/>
              </w:rPr>
            </w:pPr>
            <w:r w:rsidRPr="003259FA">
              <w:rPr>
                <w:rFonts w:ascii="Arial" w:hAnsi="Arial" w:cs="Arial"/>
                <w:sz w:val="20"/>
                <w:szCs w:val="20"/>
                <w:highlight w:val="yellow"/>
              </w:rPr>
              <w:t>……………….</w:t>
            </w:r>
          </w:p>
        </w:tc>
      </w:tr>
      <w:tr w:rsidR="003259FA" w:rsidRPr="00026FAA" w14:paraId="0907FDB7" w14:textId="77777777" w:rsidTr="007774C7">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91F619" w14:textId="2065DEFF" w:rsidR="003259FA" w:rsidRPr="007774C7" w:rsidRDefault="00A50DF2" w:rsidP="007774C7">
            <w:pPr>
              <w:pStyle w:val="Odstavecseseznamem"/>
              <w:numPr>
                <w:ilvl w:val="1"/>
                <w:numId w:val="7"/>
              </w:numPr>
              <w:spacing w:before="120" w:after="120"/>
              <w:jc w:val="both"/>
              <w:rPr>
                <w:rFonts w:ascii="Arial" w:eastAsia="Calibri" w:hAnsi="Arial" w:cs="Arial"/>
                <w:sz w:val="20"/>
                <w:szCs w:val="20"/>
                <w:lang w:eastAsia="en-US"/>
              </w:rPr>
            </w:pPr>
            <w:r w:rsidRPr="007774C7">
              <w:rPr>
                <w:rFonts w:ascii="Arial" w:hAnsi="Arial" w:cs="Arial"/>
                <w:bCs/>
                <w:sz w:val="20"/>
                <w:szCs w:val="20"/>
              </w:rPr>
              <w:lastRenderedPageBreak/>
              <w:t>Vypracování projektové dokumentace k žádosti o vydání sloučeného územního rozhodnutí a stavebního povolení (DUR + DSP)</w:t>
            </w:r>
          </w:p>
        </w:tc>
        <w:tc>
          <w:tcPr>
            <w:tcW w:w="0" w:type="auto"/>
            <w:tcBorders>
              <w:top w:val="single" w:sz="4" w:space="0" w:color="auto"/>
              <w:left w:val="nil"/>
              <w:bottom w:val="single" w:sz="4" w:space="0" w:color="auto"/>
              <w:right w:val="single" w:sz="4" w:space="0" w:color="auto"/>
            </w:tcBorders>
            <w:shd w:val="clear" w:color="auto" w:fill="auto"/>
            <w:vAlign w:val="center"/>
          </w:tcPr>
          <w:p w14:paraId="659B1A36" w14:textId="1CF0D899" w:rsidR="003259FA" w:rsidRDefault="003259FA" w:rsidP="007774C7">
            <w:pPr>
              <w:spacing w:before="120" w:after="120" w:line="259" w:lineRule="auto"/>
              <w:rPr>
                <w:rFonts w:ascii="Arial" w:hAnsi="Arial" w:cs="Arial"/>
                <w:sz w:val="20"/>
                <w:szCs w:val="20"/>
              </w:rPr>
            </w:pPr>
            <w:r w:rsidRPr="003259FA">
              <w:rPr>
                <w:rFonts w:ascii="Arial" w:hAnsi="Arial" w:cs="Arial"/>
                <w:sz w:val="20"/>
                <w:szCs w:val="20"/>
                <w:highlight w:val="yellow"/>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0A49707F" w14:textId="754F39E4" w:rsidR="003259FA" w:rsidRPr="003259FA" w:rsidRDefault="003259FA" w:rsidP="007774C7">
            <w:pPr>
              <w:spacing w:before="120" w:after="120" w:line="259" w:lineRule="auto"/>
              <w:rPr>
                <w:rFonts w:ascii="Arial" w:hAnsi="Arial" w:cs="Arial"/>
                <w:sz w:val="20"/>
                <w:szCs w:val="20"/>
              </w:rPr>
            </w:pPr>
            <w:r w:rsidRPr="003259FA">
              <w:rPr>
                <w:rFonts w:ascii="Arial" w:hAnsi="Arial" w:cs="Arial"/>
                <w:sz w:val="20"/>
                <w:szCs w:val="20"/>
                <w:highlight w:val="yellow"/>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3E6D7AAC" w14:textId="168B9651" w:rsidR="003259FA" w:rsidRPr="003259FA" w:rsidRDefault="003259FA" w:rsidP="007774C7">
            <w:pPr>
              <w:spacing w:before="120" w:after="120" w:line="259" w:lineRule="auto"/>
              <w:rPr>
                <w:rFonts w:ascii="Arial" w:hAnsi="Arial" w:cs="Arial"/>
                <w:sz w:val="20"/>
                <w:szCs w:val="20"/>
              </w:rPr>
            </w:pPr>
            <w:r w:rsidRPr="003259FA">
              <w:rPr>
                <w:rFonts w:ascii="Arial" w:hAnsi="Arial" w:cs="Arial"/>
                <w:sz w:val="20"/>
                <w:szCs w:val="20"/>
                <w:highlight w:val="yellow"/>
              </w:rPr>
              <w:t>……………….</w:t>
            </w:r>
          </w:p>
        </w:tc>
      </w:tr>
      <w:tr w:rsidR="003259FA" w:rsidRPr="00026FAA" w14:paraId="1E88BAB2" w14:textId="77777777" w:rsidTr="007774C7">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426F95" w14:textId="305D84A6" w:rsidR="003259FA" w:rsidRPr="007774C7" w:rsidRDefault="00A50DF2" w:rsidP="007774C7">
            <w:pPr>
              <w:pStyle w:val="Odstavecseseznamem"/>
              <w:numPr>
                <w:ilvl w:val="1"/>
                <w:numId w:val="7"/>
              </w:numPr>
              <w:spacing w:before="120" w:after="120"/>
              <w:jc w:val="both"/>
              <w:rPr>
                <w:rFonts w:ascii="Arial" w:eastAsia="Calibri" w:hAnsi="Arial" w:cs="Arial"/>
                <w:sz w:val="20"/>
                <w:szCs w:val="20"/>
                <w:lang w:eastAsia="en-US"/>
              </w:rPr>
            </w:pPr>
            <w:r w:rsidRPr="007774C7">
              <w:rPr>
                <w:rFonts w:ascii="Arial" w:hAnsi="Arial" w:cs="Arial"/>
                <w:bCs/>
                <w:sz w:val="20"/>
                <w:szCs w:val="20"/>
              </w:rPr>
              <w:t>Inženýrská činnost za účelem vydání sloučeného územního rozhodnutí a stavebního povolení</w:t>
            </w:r>
          </w:p>
        </w:tc>
        <w:tc>
          <w:tcPr>
            <w:tcW w:w="0" w:type="auto"/>
            <w:tcBorders>
              <w:top w:val="single" w:sz="4" w:space="0" w:color="auto"/>
              <w:left w:val="nil"/>
              <w:bottom w:val="single" w:sz="4" w:space="0" w:color="auto"/>
              <w:right w:val="single" w:sz="4" w:space="0" w:color="auto"/>
            </w:tcBorders>
            <w:shd w:val="clear" w:color="auto" w:fill="auto"/>
            <w:vAlign w:val="center"/>
          </w:tcPr>
          <w:p w14:paraId="22BF6732" w14:textId="2416F908" w:rsidR="003259FA" w:rsidRPr="00BC61F9" w:rsidRDefault="003259FA" w:rsidP="007774C7">
            <w:pPr>
              <w:spacing w:before="120" w:after="120" w:line="259" w:lineRule="auto"/>
              <w:rPr>
                <w:rFonts w:ascii="Arial" w:hAnsi="Arial" w:cs="Arial"/>
                <w:sz w:val="20"/>
                <w:szCs w:val="20"/>
              </w:rPr>
            </w:pPr>
            <w:r w:rsidRPr="003259FA">
              <w:rPr>
                <w:rFonts w:ascii="Arial" w:hAnsi="Arial" w:cs="Arial"/>
                <w:sz w:val="20"/>
                <w:szCs w:val="20"/>
                <w:highlight w:val="yellow"/>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23E6A841" w14:textId="12D148C7" w:rsidR="003259FA" w:rsidRPr="00BC61F9" w:rsidRDefault="003259FA" w:rsidP="007774C7">
            <w:pPr>
              <w:spacing w:before="120" w:after="120" w:line="259" w:lineRule="auto"/>
              <w:rPr>
                <w:rFonts w:ascii="Arial" w:hAnsi="Arial" w:cs="Arial"/>
                <w:sz w:val="20"/>
                <w:szCs w:val="20"/>
              </w:rPr>
            </w:pPr>
            <w:r w:rsidRPr="003259FA">
              <w:rPr>
                <w:rFonts w:ascii="Arial" w:hAnsi="Arial" w:cs="Arial"/>
                <w:sz w:val="20"/>
                <w:szCs w:val="20"/>
                <w:highlight w:val="yellow"/>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62D19D34" w14:textId="486FC046" w:rsidR="003259FA" w:rsidRPr="003259FA" w:rsidRDefault="003259FA" w:rsidP="007774C7">
            <w:pPr>
              <w:spacing w:before="120" w:after="120" w:line="259" w:lineRule="auto"/>
              <w:rPr>
                <w:rFonts w:ascii="Arial" w:hAnsi="Arial" w:cs="Arial"/>
                <w:sz w:val="20"/>
                <w:szCs w:val="20"/>
              </w:rPr>
            </w:pPr>
            <w:r w:rsidRPr="003259FA">
              <w:rPr>
                <w:rFonts w:ascii="Arial" w:hAnsi="Arial" w:cs="Arial"/>
                <w:sz w:val="20"/>
                <w:szCs w:val="20"/>
                <w:highlight w:val="yellow"/>
              </w:rPr>
              <w:t>……………….</w:t>
            </w:r>
          </w:p>
        </w:tc>
      </w:tr>
      <w:tr w:rsidR="003259FA" w:rsidRPr="00026FAA" w14:paraId="48E025D2" w14:textId="77777777" w:rsidTr="007774C7">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3C40B9" w14:textId="1E9B221F" w:rsidR="003259FA" w:rsidRPr="007774C7" w:rsidRDefault="00A50DF2" w:rsidP="007774C7">
            <w:pPr>
              <w:pStyle w:val="Odstavecseseznamem"/>
              <w:numPr>
                <w:ilvl w:val="1"/>
                <w:numId w:val="7"/>
              </w:numPr>
              <w:spacing w:before="120" w:after="120"/>
              <w:jc w:val="both"/>
              <w:rPr>
                <w:rFonts w:ascii="Arial" w:eastAsia="Calibri" w:hAnsi="Arial" w:cs="Arial"/>
                <w:sz w:val="20"/>
                <w:szCs w:val="20"/>
                <w:lang w:eastAsia="en-US"/>
              </w:rPr>
            </w:pPr>
            <w:r>
              <w:rPr>
                <w:rFonts w:ascii="Arial" w:hAnsi="Arial" w:cs="Arial"/>
                <w:bCs/>
                <w:sz w:val="20"/>
                <w:szCs w:val="20"/>
              </w:rPr>
              <w:t>Vypracování položkového soupisu prací</w:t>
            </w:r>
          </w:p>
        </w:tc>
        <w:tc>
          <w:tcPr>
            <w:tcW w:w="0" w:type="auto"/>
            <w:tcBorders>
              <w:top w:val="single" w:sz="4" w:space="0" w:color="auto"/>
              <w:left w:val="nil"/>
              <w:bottom w:val="single" w:sz="4" w:space="0" w:color="auto"/>
              <w:right w:val="single" w:sz="4" w:space="0" w:color="auto"/>
            </w:tcBorders>
            <w:shd w:val="clear" w:color="auto" w:fill="auto"/>
            <w:vAlign w:val="center"/>
          </w:tcPr>
          <w:p w14:paraId="318BE2EF" w14:textId="14D77999" w:rsidR="003259FA" w:rsidRPr="00BC61F9" w:rsidRDefault="003259FA" w:rsidP="007774C7">
            <w:pPr>
              <w:spacing w:before="120" w:after="120" w:line="259" w:lineRule="auto"/>
              <w:rPr>
                <w:rFonts w:ascii="Arial" w:hAnsi="Arial" w:cs="Arial"/>
                <w:sz w:val="20"/>
                <w:szCs w:val="20"/>
              </w:rPr>
            </w:pPr>
            <w:r w:rsidRPr="003259FA">
              <w:rPr>
                <w:rFonts w:ascii="Arial" w:hAnsi="Arial" w:cs="Arial"/>
                <w:sz w:val="20"/>
                <w:szCs w:val="20"/>
                <w:highlight w:val="yellow"/>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5E8DA99D" w14:textId="7CB3C93A" w:rsidR="003259FA" w:rsidRPr="00BC61F9" w:rsidRDefault="003259FA" w:rsidP="007774C7">
            <w:pPr>
              <w:spacing w:before="120" w:after="120" w:line="259" w:lineRule="auto"/>
              <w:rPr>
                <w:rFonts w:ascii="Arial" w:hAnsi="Arial" w:cs="Arial"/>
                <w:sz w:val="20"/>
                <w:szCs w:val="20"/>
              </w:rPr>
            </w:pPr>
            <w:r w:rsidRPr="003259FA">
              <w:rPr>
                <w:rFonts w:ascii="Arial" w:hAnsi="Arial" w:cs="Arial"/>
                <w:sz w:val="20"/>
                <w:szCs w:val="20"/>
                <w:highlight w:val="yellow"/>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7BB0CE1D" w14:textId="4300AD74" w:rsidR="003259FA" w:rsidRPr="00BC61F9" w:rsidRDefault="003259FA" w:rsidP="007774C7">
            <w:pPr>
              <w:spacing w:before="120" w:after="120" w:line="259" w:lineRule="auto"/>
              <w:rPr>
                <w:rFonts w:ascii="Arial" w:hAnsi="Arial" w:cs="Arial"/>
                <w:sz w:val="20"/>
                <w:szCs w:val="20"/>
              </w:rPr>
            </w:pPr>
            <w:r w:rsidRPr="003259FA">
              <w:rPr>
                <w:rFonts w:ascii="Arial" w:hAnsi="Arial" w:cs="Arial"/>
                <w:sz w:val="20"/>
                <w:szCs w:val="20"/>
                <w:highlight w:val="yellow"/>
              </w:rPr>
              <w:t>……………….</w:t>
            </w:r>
          </w:p>
        </w:tc>
      </w:tr>
      <w:tr w:rsidR="003259FA" w:rsidRPr="00026FAA" w14:paraId="66E22788" w14:textId="77777777" w:rsidTr="007774C7">
        <w:trPr>
          <w:trHeight w:val="4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F9651C" w14:textId="4D8B1336" w:rsidR="003259FA" w:rsidRPr="007774C7" w:rsidRDefault="00A50DF2" w:rsidP="007774C7">
            <w:pPr>
              <w:pStyle w:val="Odstavecseseznamem"/>
              <w:numPr>
                <w:ilvl w:val="1"/>
                <w:numId w:val="12"/>
              </w:numPr>
              <w:spacing w:before="120" w:after="120"/>
              <w:jc w:val="both"/>
              <w:rPr>
                <w:rFonts w:ascii="Arial" w:eastAsia="Calibri" w:hAnsi="Arial" w:cs="Arial"/>
                <w:sz w:val="20"/>
                <w:szCs w:val="20"/>
                <w:lang w:eastAsia="en-US"/>
              </w:rPr>
            </w:pPr>
            <w:r>
              <w:rPr>
                <w:rFonts w:ascii="Arial" w:hAnsi="Arial" w:cs="Arial"/>
                <w:bCs/>
                <w:sz w:val="20"/>
                <w:szCs w:val="20"/>
              </w:rPr>
              <w:t>Autorský dozor celkem</w:t>
            </w:r>
          </w:p>
        </w:tc>
        <w:tc>
          <w:tcPr>
            <w:tcW w:w="0" w:type="auto"/>
            <w:tcBorders>
              <w:top w:val="single" w:sz="4" w:space="0" w:color="auto"/>
              <w:left w:val="nil"/>
              <w:bottom w:val="single" w:sz="4" w:space="0" w:color="auto"/>
              <w:right w:val="single" w:sz="4" w:space="0" w:color="auto"/>
            </w:tcBorders>
            <w:shd w:val="clear" w:color="auto" w:fill="auto"/>
            <w:vAlign w:val="center"/>
          </w:tcPr>
          <w:p w14:paraId="51A8C9E6" w14:textId="1102E98E" w:rsidR="003259FA" w:rsidRPr="00BC61F9" w:rsidRDefault="003259FA" w:rsidP="007774C7">
            <w:pPr>
              <w:spacing w:before="120" w:after="120" w:line="259" w:lineRule="auto"/>
              <w:rPr>
                <w:rFonts w:ascii="Arial" w:hAnsi="Arial" w:cs="Arial"/>
                <w:sz w:val="20"/>
                <w:szCs w:val="20"/>
              </w:rPr>
            </w:pPr>
            <w:r w:rsidRPr="003259FA">
              <w:rPr>
                <w:rFonts w:ascii="Arial" w:hAnsi="Arial" w:cs="Arial"/>
                <w:sz w:val="20"/>
                <w:szCs w:val="20"/>
                <w:highlight w:val="yellow"/>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53565784" w14:textId="5884882B" w:rsidR="003259FA" w:rsidRPr="00BC61F9" w:rsidRDefault="003259FA" w:rsidP="007774C7">
            <w:pPr>
              <w:spacing w:before="120" w:after="120" w:line="259" w:lineRule="auto"/>
              <w:rPr>
                <w:rFonts w:ascii="Arial" w:hAnsi="Arial" w:cs="Arial"/>
                <w:sz w:val="20"/>
                <w:szCs w:val="20"/>
              </w:rPr>
            </w:pPr>
            <w:r w:rsidRPr="003259FA">
              <w:rPr>
                <w:rFonts w:ascii="Arial" w:hAnsi="Arial" w:cs="Arial"/>
                <w:sz w:val="20"/>
                <w:szCs w:val="20"/>
                <w:highlight w:val="yellow"/>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3268506D" w14:textId="1DD671C2" w:rsidR="003259FA" w:rsidRPr="00BC61F9" w:rsidRDefault="003259FA" w:rsidP="007774C7">
            <w:pPr>
              <w:spacing w:before="120" w:after="120" w:line="259" w:lineRule="auto"/>
              <w:rPr>
                <w:rFonts w:ascii="Arial" w:hAnsi="Arial" w:cs="Arial"/>
                <w:sz w:val="20"/>
                <w:szCs w:val="20"/>
              </w:rPr>
            </w:pPr>
            <w:r w:rsidRPr="003259FA">
              <w:rPr>
                <w:rFonts w:ascii="Arial" w:hAnsi="Arial" w:cs="Arial"/>
                <w:sz w:val="20"/>
                <w:szCs w:val="20"/>
                <w:highlight w:val="yellow"/>
              </w:rPr>
              <w:t>……………….</w:t>
            </w:r>
          </w:p>
        </w:tc>
      </w:tr>
      <w:tr w:rsidR="00A50DF2" w:rsidRPr="00026FAA" w14:paraId="1232D588" w14:textId="77777777" w:rsidTr="007774C7">
        <w:trPr>
          <w:trHeight w:val="4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A733FC" w14:textId="6FA3C6C2" w:rsidR="00A50DF2" w:rsidRDefault="00A50DF2" w:rsidP="00A50DF2">
            <w:pPr>
              <w:pStyle w:val="Odstavecseseznamem"/>
              <w:spacing w:before="120" w:after="120"/>
              <w:ind w:left="360"/>
              <w:jc w:val="both"/>
              <w:rPr>
                <w:rFonts w:ascii="Arial" w:hAnsi="Arial" w:cs="Arial"/>
                <w:bCs/>
                <w:sz w:val="20"/>
                <w:szCs w:val="20"/>
              </w:rPr>
            </w:pPr>
            <w:r>
              <w:rPr>
                <w:rFonts w:ascii="Arial" w:hAnsi="Arial" w:cs="Arial"/>
                <w:bCs/>
                <w:sz w:val="20"/>
                <w:szCs w:val="20"/>
              </w:rPr>
              <w:t>3x výjezd na stavbu</w:t>
            </w:r>
          </w:p>
        </w:tc>
        <w:tc>
          <w:tcPr>
            <w:tcW w:w="0" w:type="auto"/>
            <w:tcBorders>
              <w:top w:val="single" w:sz="4" w:space="0" w:color="auto"/>
              <w:left w:val="nil"/>
              <w:bottom w:val="single" w:sz="4" w:space="0" w:color="auto"/>
              <w:right w:val="single" w:sz="4" w:space="0" w:color="auto"/>
            </w:tcBorders>
            <w:shd w:val="clear" w:color="auto" w:fill="auto"/>
            <w:vAlign w:val="center"/>
          </w:tcPr>
          <w:p w14:paraId="42823CD0" w14:textId="3AA491C3" w:rsidR="00A50DF2" w:rsidRPr="00A50DF2" w:rsidRDefault="00A50DF2" w:rsidP="00A50DF2">
            <w:pPr>
              <w:spacing w:before="120" w:after="120" w:line="259" w:lineRule="auto"/>
              <w:rPr>
                <w:rFonts w:ascii="Arial" w:hAnsi="Arial" w:cs="Arial"/>
                <w:sz w:val="20"/>
                <w:szCs w:val="20"/>
                <w:highlight w:val="yellow"/>
              </w:rPr>
            </w:pPr>
            <w:r w:rsidRPr="003259FA">
              <w:rPr>
                <w:rFonts w:ascii="Arial" w:hAnsi="Arial" w:cs="Arial"/>
                <w:sz w:val="20"/>
                <w:szCs w:val="20"/>
                <w:highlight w:val="yellow"/>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1963D18E" w14:textId="5678C260" w:rsidR="00A50DF2" w:rsidRPr="00A50DF2" w:rsidRDefault="00A50DF2" w:rsidP="00A50DF2">
            <w:pPr>
              <w:spacing w:before="120" w:after="120" w:line="259" w:lineRule="auto"/>
              <w:rPr>
                <w:rFonts w:ascii="Arial" w:hAnsi="Arial" w:cs="Arial"/>
                <w:sz w:val="20"/>
                <w:szCs w:val="20"/>
                <w:highlight w:val="yellow"/>
              </w:rPr>
            </w:pPr>
            <w:r w:rsidRPr="003259FA">
              <w:rPr>
                <w:rFonts w:ascii="Arial" w:hAnsi="Arial" w:cs="Arial"/>
                <w:sz w:val="20"/>
                <w:szCs w:val="20"/>
                <w:highlight w:val="yellow"/>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256AEDD5" w14:textId="71C5C339" w:rsidR="00A50DF2" w:rsidRPr="00A50DF2" w:rsidRDefault="00A50DF2" w:rsidP="00A50DF2">
            <w:pPr>
              <w:spacing w:before="120" w:after="120" w:line="259" w:lineRule="auto"/>
              <w:rPr>
                <w:rFonts w:ascii="Arial" w:hAnsi="Arial" w:cs="Arial"/>
                <w:sz w:val="20"/>
                <w:szCs w:val="20"/>
                <w:highlight w:val="yellow"/>
              </w:rPr>
            </w:pPr>
            <w:r w:rsidRPr="003259FA">
              <w:rPr>
                <w:rFonts w:ascii="Arial" w:hAnsi="Arial" w:cs="Arial"/>
                <w:sz w:val="20"/>
                <w:szCs w:val="20"/>
                <w:highlight w:val="yellow"/>
              </w:rPr>
              <w:t>……………….</w:t>
            </w:r>
          </w:p>
        </w:tc>
      </w:tr>
      <w:tr w:rsidR="00A50DF2" w:rsidRPr="00026FAA" w14:paraId="33B56EDF" w14:textId="77777777" w:rsidTr="007774C7">
        <w:trPr>
          <w:trHeight w:val="4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5E7DB5" w14:textId="27E06108" w:rsidR="00A50DF2" w:rsidRDefault="00A50DF2" w:rsidP="00A50DF2">
            <w:pPr>
              <w:pStyle w:val="Odstavecseseznamem"/>
              <w:spacing w:before="120" w:after="120"/>
              <w:ind w:left="360"/>
              <w:jc w:val="both"/>
              <w:rPr>
                <w:rFonts w:ascii="Arial" w:hAnsi="Arial" w:cs="Arial"/>
                <w:bCs/>
                <w:sz w:val="20"/>
                <w:szCs w:val="20"/>
              </w:rPr>
            </w:pPr>
            <w:r>
              <w:rPr>
                <w:rFonts w:ascii="Arial" w:hAnsi="Arial" w:cs="Arial"/>
                <w:bCs/>
                <w:sz w:val="20"/>
                <w:szCs w:val="20"/>
              </w:rPr>
              <w:t>5 hodin bez nutnosti výjezdu</w:t>
            </w:r>
          </w:p>
        </w:tc>
        <w:tc>
          <w:tcPr>
            <w:tcW w:w="0" w:type="auto"/>
            <w:tcBorders>
              <w:top w:val="single" w:sz="4" w:space="0" w:color="auto"/>
              <w:left w:val="nil"/>
              <w:bottom w:val="single" w:sz="4" w:space="0" w:color="auto"/>
              <w:right w:val="single" w:sz="4" w:space="0" w:color="auto"/>
            </w:tcBorders>
            <w:shd w:val="clear" w:color="auto" w:fill="auto"/>
            <w:vAlign w:val="center"/>
          </w:tcPr>
          <w:p w14:paraId="150929CD" w14:textId="40E6F0BD" w:rsidR="00A50DF2" w:rsidRPr="00A50DF2" w:rsidRDefault="00A50DF2" w:rsidP="00A50DF2">
            <w:pPr>
              <w:spacing w:before="120" w:after="120" w:line="259" w:lineRule="auto"/>
              <w:rPr>
                <w:rFonts w:ascii="Arial" w:hAnsi="Arial" w:cs="Arial"/>
                <w:sz w:val="20"/>
                <w:szCs w:val="20"/>
                <w:highlight w:val="yellow"/>
              </w:rPr>
            </w:pPr>
            <w:r w:rsidRPr="003259FA">
              <w:rPr>
                <w:rFonts w:ascii="Arial" w:hAnsi="Arial" w:cs="Arial"/>
                <w:sz w:val="20"/>
                <w:szCs w:val="20"/>
                <w:highlight w:val="yellow"/>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1B9554EC" w14:textId="76AE55E7" w:rsidR="00A50DF2" w:rsidRPr="00A50DF2" w:rsidRDefault="00A50DF2" w:rsidP="00A50DF2">
            <w:pPr>
              <w:spacing w:before="120" w:after="120" w:line="259" w:lineRule="auto"/>
              <w:rPr>
                <w:rFonts w:ascii="Arial" w:hAnsi="Arial" w:cs="Arial"/>
                <w:sz w:val="20"/>
                <w:szCs w:val="20"/>
                <w:highlight w:val="yellow"/>
              </w:rPr>
            </w:pPr>
            <w:r w:rsidRPr="003259FA">
              <w:rPr>
                <w:rFonts w:ascii="Arial" w:hAnsi="Arial" w:cs="Arial"/>
                <w:sz w:val="20"/>
                <w:szCs w:val="20"/>
                <w:highlight w:val="yellow"/>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4AE7A518" w14:textId="1922778E" w:rsidR="00A50DF2" w:rsidRPr="00A50DF2" w:rsidRDefault="00A50DF2" w:rsidP="00A50DF2">
            <w:pPr>
              <w:spacing w:before="120" w:after="120" w:line="259" w:lineRule="auto"/>
              <w:rPr>
                <w:rFonts w:ascii="Arial" w:hAnsi="Arial" w:cs="Arial"/>
                <w:sz w:val="20"/>
                <w:szCs w:val="20"/>
                <w:highlight w:val="yellow"/>
              </w:rPr>
            </w:pPr>
            <w:r w:rsidRPr="003259FA">
              <w:rPr>
                <w:rFonts w:ascii="Arial" w:hAnsi="Arial" w:cs="Arial"/>
                <w:sz w:val="20"/>
                <w:szCs w:val="20"/>
                <w:highlight w:val="yellow"/>
              </w:rPr>
              <w:t>……………….</w:t>
            </w:r>
          </w:p>
        </w:tc>
      </w:tr>
      <w:tr w:rsidR="00A50DF2" w:rsidRPr="00026FAA" w14:paraId="10878E4A" w14:textId="77777777" w:rsidTr="007774C7">
        <w:trPr>
          <w:trHeight w:val="4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7DE9D1" w14:textId="6ED10A56" w:rsidR="00A50DF2" w:rsidRPr="007774C7" w:rsidRDefault="00A50DF2" w:rsidP="007774C7">
            <w:pPr>
              <w:pStyle w:val="Odstavecseseznamem"/>
              <w:numPr>
                <w:ilvl w:val="1"/>
                <w:numId w:val="12"/>
              </w:numPr>
              <w:spacing w:before="120" w:after="120"/>
              <w:jc w:val="both"/>
              <w:rPr>
                <w:rFonts w:ascii="Arial" w:hAnsi="Arial" w:cs="Arial"/>
                <w:bCs/>
                <w:sz w:val="20"/>
                <w:szCs w:val="20"/>
              </w:rPr>
            </w:pPr>
            <w:r>
              <w:rPr>
                <w:rFonts w:ascii="Arial" w:hAnsi="Arial" w:cs="Arial"/>
                <w:bCs/>
                <w:sz w:val="20"/>
                <w:szCs w:val="20"/>
              </w:rPr>
              <w:t xml:space="preserve"> Projektová dokumentace pro územní souhlas – vodovodní přípojky</w:t>
            </w:r>
          </w:p>
        </w:tc>
        <w:tc>
          <w:tcPr>
            <w:tcW w:w="0" w:type="auto"/>
            <w:tcBorders>
              <w:top w:val="single" w:sz="4" w:space="0" w:color="auto"/>
              <w:left w:val="nil"/>
              <w:bottom w:val="single" w:sz="4" w:space="0" w:color="auto"/>
              <w:right w:val="single" w:sz="4" w:space="0" w:color="auto"/>
            </w:tcBorders>
            <w:shd w:val="clear" w:color="auto" w:fill="auto"/>
            <w:vAlign w:val="center"/>
          </w:tcPr>
          <w:p w14:paraId="237FD051" w14:textId="77777777" w:rsidR="00A50DF2" w:rsidRPr="003259FA" w:rsidRDefault="00A50DF2" w:rsidP="007774C7">
            <w:pPr>
              <w:spacing w:before="120" w:after="120" w:line="259" w:lineRule="auto"/>
              <w:rPr>
                <w:rFonts w:ascii="Arial" w:hAnsi="Arial" w:cs="Arial"/>
                <w:sz w:val="20"/>
                <w:szCs w:val="20"/>
                <w:highlight w:val="yellow"/>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96781A6" w14:textId="77777777" w:rsidR="00A50DF2" w:rsidRPr="003259FA" w:rsidRDefault="00A50DF2" w:rsidP="007774C7">
            <w:pPr>
              <w:spacing w:before="120" w:after="120" w:line="259" w:lineRule="auto"/>
              <w:rPr>
                <w:rFonts w:ascii="Arial" w:hAnsi="Arial" w:cs="Arial"/>
                <w:sz w:val="20"/>
                <w:szCs w:val="20"/>
                <w:highlight w:val="yellow"/>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2E5AF6C" w14:textId="77777777" w:rsidR="00A50DF2" w:rsidRPr="003259FA" w:rsidRDefault="00A50DF2" w:rsidP="007774C7">
            <w:pPr>
              <w:spacing w:before="120" w:after="120" w:line="259" w:lineRule="auto"/>
              <w:rPr>
                <w:rFonts w:ascii="Arial" w:hAnsi="Arial" w:cs="Arial"/>
                <w:sz w:val="20"/>
                <w:szCs w:val="20"/>
                <w:highlight w:val="yellow"/>
              </w:rPr>
            </w:pPr>
          </w:p>
        </w:tc>
      </w:tr>
      <w:tr w:rsidR="00A50DF2" w:rsidRPr="00026FAA" w14:paraId="71B44458" w14:textId="77777777" w:rsidTr="007774C7">
        <w:trPr>
          <w:trHeight w:val="4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F87600" w14:textId="0DA2CEE1" w:rsidR="00A50DF2" w:rsidRPr="007774C7" w:rsidRDefault="00A50DF2" w:rsidP="007774C7">
            <w:pPr>
              <w:pStyle w:val="Odstavecseseznamem"/>
              <w:numPr>
                <w:ilvl w:val="1"/>
                <w:numId w:val="12"/>
              </w:numPr>
              <w:spacing w:before="120" w:after="120"/>
              <w:jc w:val="both"/>
              <w:rPr>
                <w:rFonts w:ascii="Arial" w:hAnsi="Arial" w:cs="Arial"/>
                <w:bCs/>
                <w:sz w:val="20"/>
                <w:szCs w:val="20"/>
              </w:rPr>
            </w:pPr>
            <w:r>
              <w:rPr>
                <w:rFonts w:ascii="Arial" w:hAnsi="Arial" w:cs="Arial"/>
                <w:bCs/>
                <w:sz w:val="20"/>
                <w:szCs w:val="20"/>
              </w:rPr>
              <w:t>Inženýrská činnost pro zajištění územního souhlasu</w:t>
            </w:r>
            <w:r w:rsidR="00245594">
              <w:rPr>
                <w:rFonts w:ascii="Arial" w:hAnsi="Arial" w:cs="Arial"/>
                <w:bCs/>
                <w:sz w:val="20"/>
                <w:szCs w:val="20"/>
              </w:rPr>
              <w:t xml:space="preserve"> – vodovodní přípojky</w:t>
            </w:r>
          </w:p>
        </w:tc>
        <w:tc>
          <w:tcPr>
            <w:tcW w:w="0" w:type="auto"/>
            <w:tcBorders>
              <w:top w:val="single" w:sz="4" w:space="0" w:color="auto"/>
              <w:left w:val="nil"/>
              <w:bottom w:val="single" w:sz="4" w:space="0" w:color="auto"/>
              <w:right w:val="single" w:sz="4" w:space="0" w:color="auto"/>
            </w:tcBorders>
            <w:shd w:val="clear" w:color="auto" w:fill="auto"/>
            <w:vAlign w:val="center"/>
          </w:tcPr>
          <w:p w14:paraId="7ED3C147" w14:textId="77777777" w:rsidR="00A50DF2" w:rsidRPr="003259FA" w:rsidRDefault="00A50DF2" w:rsidP="007774C7">
            <w:pPr>
              <w:spacing w:before="120" w:after="120" w:line="259" w:lineRule="auto"/>
              <w:rPr>
                <w:rFonts w:ascii="Arial" w:hAnsi="Arial" w:cs="Arial"/>
                <w:sz w:val="20"/>
                <w:szCs w:val="20"/>
                <w:highlight w:val="yellow"/>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CAAB47C" w14:textId="77777777" w:rsidR="00A50DF2" w:rsidRPr="003259FA" w:rsidRDefault="00A50DF2" w:rsidP="007774C7">
            <w:pPr>
              <w:spacing w:before="120" w:after="120" w:line="259" w:lineRule="auto"/>
              <w:rPr>
                <w:rFonts w:ascii="Arial" w:hAnsi="Arial" w:cs="Arial"/>
                <w:sz w:val="20"/>
                <w:szCs w:val="20"/>
                <w:highlight w:val="yellow"/>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BDABDE8" w14:textId="77777777" w:rsidR="00A50DF2" w:rsidRPr="003259FA" w:rsidRDefault="00A50DF2" w:rsidP="007774C7">
            <w:pPr>
              <w:spacing w:before="120" w:after="120" w:line="259" w:lineRule="auto"/>
              <w:rPr>
                <w:rFonts w:ascii="Arial" w:hAnsi="Arial" w:cs="Arial"/>
                <w:sz w:val="20"/>
                <w:szCs w:val="20"/>
                <w:highlight w:val="yellow"/>
              </w:rPr>
            </w:pPr>
          </w:p>
        </w:tc>
      </w:tr>
      <w:tr w:rsidR="003259FA" w:rsidRPr="00026FAA" w14:paraId="465F2701" w14:textId="77777777" w:rsidTr="007774C7">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C65925" w14:textId="59209B2D" w:rsidR="003259FA" w:rsidRPr="007774C7" w:rsidRDefault="003259FA" w:rsidP="007774C7">
            <w:pPr>
              <w:spacing w:before="120" w:after="120"/>
              <w:jc w:val="both"/>
              <w:rPr>
                <w:rFonts w:ascii="Arial" w:eastAsia="Calibri" w:hAnsi="Arial" w:cs="Arial"/>
                <w:b/>
                <w:bCs/>
                <w:sz w:val="20"/>
                <w:szCs w:val="20"/>
                <w:lang w:eastAsia="en-US"/>
              </w:rPr>
            </w:pPr>
            <w:r w:rsidRPr="007774C7">
              <w:rPr>
                <w:rFonts w:ascii="Arial" w:eastAsia="Calibri" w:hAnsi="Arial" w:cs="Arial"/>
                <w:b/>
                <w:bCs/>
                <w:sz w:val="20"/>
                <w:szCs w:val="20"/>
                <w:lang w:eastAsia="en-US"/>
              </w:rPr>
              <w:t>Celkem</w:t>
            </w:r>
          </w:p>
        </w:tc>
        <w:tc>
          <w:tcPr>
            <w:tcW w:w="0" w:type="auto"/>
            <w:tcBorders>
              <w:top w:val="single" w:sz="4" w:space="0" w:color="auto"/>
              <w:left w:val="nil"/>
              <w:bottom w:val="single" w:sz="4" w:space="0" w:color="auto"/>
              <w:right w:val="single" w:sz="4" w:space="0" w:color="auto"/>
            </w:tcBorders>
            <w:shd w:val="clear" w:color="auto" w:fill="auto"/>
            <w:vAlign w:val="center"/>
          </w:tcPr>
          <w:p w14:paraId="5F5699C3" w14:textId="0C783612" w:rsidR="003259FA" w:rsidRPr="00BC61F9" w:rsidRDefault="003259FA" w:rsidP="007774C7">
            <w:pPr>
              <w:spacing w:before="120" w:after="120" w:line="259" w:lineRule="auto"/>
              <w:rPr>
                <w:rFonts w:ascii="Arial" w:hAnsi="Arial" w:cs="Arial"/>
                <w:b/>
                <w:bCs/>
                <w:sz w:val="20"/>
                <w:szCs w:val="20"/>
              </w:rPr>
            </w:pPr>
            <w:r w:rsidRPr="003259FA">
              <w:rPr>
                <w:rFonts w:ascii="Arial" w:hAnsi="Arial" w:cs="Arial"/>
                <w:sz w:val="20"/>
                <w:szCs w:val="20"/>
                <w:highlight w:val="yellow"/>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1855A5F5" w14:textId="0F5444BF" w:rsidR="003259FA" w:rsidRPr="00BC61F9" w:rsidRDefault="003259FA" w:rsidP="007774C7">
            <w:pPr>
              <w:spacing w:before="120" w:after="120" w:line="259" w:lineRule="auto"/>
              <w:rPr>
                <w:rFonts w:ascii="Arial" w:hAnsi="Arial" w:cs="Arial"/>
                <w:b/>
                <w:bCs/>
                <w:sz w:val="20"/>
                <w:szCs w:val="20"/>
              </w:rPr>
            </w:pPr>
            <w:r w:rsidRPr="003259FA">
              <w:rPr>
                <w:rFonts w:ascii="Arial" w:hAnsi="Arial" w:cs="Arial"/>
                <w:sz w:val="20"/>
                <w:szCs w:val="20"/>
                <w:highlight w:val="yellow"/>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28CC72DC" w14:textId="172D18C9" w:rsidR="003259FA" w:rsidRPr="00BC61F9" w:rsidRDefault="003259FA" w:rsidP="007774C7">
            <w:pPr>
              <w:spacing w:before="120" w:after="120" w:line="259" w:lineRule="auto"/>
              <w:rPr>
                <w:rFonts w:ascii="Arial" w:hAnsi="Arial" w:cs="Arial"/>
                <w:b/>
                <w:bCs/>
                <w:sz w:val="20"/>
                <w:szCs w:val="20"/>
              </w:rPr>
            </w:pPr>
            <w:r w:rsidRPr="003259FA">
              <w:rPr>
                <w:rFonts w:ascii="Arial" w:hAnsi="Arial" w:cs="Arial"/>
                <w:sz w:val="20"/>
                <w:szCs w:val="20"/>
                <w:highlight w:val="yellow"/>
              </w:rPr>
              <w:t>……………….</w:t>
            </w:r>
          </w:p>
        </w:tc>
      </w:tr>
    </w:tbl>
    <w:p w14:paraId="49DE966B" w14:textId="77777777" w:rsidR="007774C7" w:rsidRDefault="007774C7" w:rsidP="00582540">
      <w:pPr>
        <w:pStyle w:val="Bezmezer"/>
        <w:spacing w:after="120"/>
        <w:jc w:val="both"/>
        <w:rPr>
          <w:rFonts w:ascii="Arial" w:eastAsia="MS Mincho" w:hAnsi="Arial" w:cs="Arial"/>
          <w:sz w:val="20"/>
          <w:szCs w:val="20"/>
        </w:rPr>
      </w:pPr>
    </w:p>
    <w:p w14:paraId="1AC7A4CC" w14:textId="18B098B2" w:rsidR="00EF3943" w:rsidRPr="00A37834" w:rsidRDefault="00EF3943" w:rsidP="00582540">
      <w:pPr>
        <w:pStyle w:val="Bezmezer"/>
        <w:spacing w:after="120"/>
        <w:jc w:val="both"/>
        <w:rPr>
          <w:rFonts w:ascii="Arial" w:eastAsia="MS Mincho" w:hAnsi="Arial" w:cs="Arial"/>
          <w:sz w:val="20"/>
          <w:szCs w:val="20"/>
        </w:rPr>
      </w:pPr>
      <w:r w:rsidRPr="00A37834">
        <w:rPr>
          <w:rFonts w:ascii="Arial" w:eastAsia="MS Mincho" w:hAnsi="Arial" w:cs="Arial"/>
          <w:sz w:val="20"/>
          <w:szCs w:val="20"/>
        </w:rPr>
        <w:t>Dohodnutá cena obsahuje:</w:t>
      </w:r>
    </w:p>
    <w:p w14:paraId="7809F6A7" w14:textId="751D77E0" w:rsidR="00EF3943" w:rsidRPr="00A37834" w:rsidRDefault="00EF3943" w:rsidP="000B4FC7">
      <w:pPr>
        <w:pStyle w:val="Odstavecseseznamem"/>
        <w:numPr>
          <w:ilvl w:val="0"/>
          <w:numId w:val="3"/>
        </w:numPr>
        <w:ind w:left="1843" w:hanging="425"/>
        <w:jc w:val="both"/>
        <w:rPr>
          <w:rFonts w:ascii="Arial" w:hAnsi="Arial" w:cs="Arial"/>
          <w:sz w:val="20"/>
          <w:szCs w:val="20"/>
        </w:rPr>
      </w:pPr>
      <w:r w:rsidRPr="00A37834">
        <w:rPr>
          <w:rFonts w:ascii="Arial" w:eastAsia="MS Mincho" w:hAnsi="Arial" w:cs="Arial"/>
          <w:b/>
          <w:sz w:val="20"/>
          <w:szCs w:val="20"/>
        </w:rPr>
        <w:t xml:space="preserve">projektovou dokumentaci </w:t>
      </w:r>
      <w:r w:rsidR="00A50DF2">
        <w:rPr>
          <w:rFonts w:ascii="Arial" w:eastAsia="MS Mincho" w:hAnsi="Arial" w:cs="Arial"/>
          <w:b/>
          <w:sz w:val="20"/>
          <w:szCs w:val="20"/>
        </w:rPr>
        <w:t xml:space="preserve">v počtu </w:t>
      </w:r>
      <w:proofErr w:type="spellStart"/>
      <w:r w:rsidR="00A50DF2">
        <w:rPr>
          <w:rFonts w:ascii="Arial" w:eastAsia="MS Mincho" w:hAnsi="Arial" w:cs="Arial"/>
          <w:b/>
          <w:sz w:val="20"/>
          <w:szCs w:val="20"/>
        </w:rPr>
        <w:t>paré</w:t>
      </w:r>
      <w:proofErr w:type="spellEnd"/>
      <w:r w:rsidR="00A50DF2">
        <w:rPr>
          <w:rFonts w:ascii="Arial" w:eastAsia="MS Mincho" w:hAnsi="Arial" w:cs="Arial"/>
          <w:b/>
          <w:sz w:val="20"/>
          <w:szCs w:val="20"/>
        </w:rPr>
        <w:t xml:space="preserve"> uvedeném výše</w:t>
      </w:r>
    </w:p>
    <w:p w14:paraId="31486EFD" w14:textId="77777777" w:rsidR="00EF3943" w:rsidRPr="00026FAA" w:rsidRDefault="00EF3943" w:rsidP="00582540">
      <w:pPr>
        <w:pStyle w:val="Bezmezer"/>
        <w:ind w:left="993" w:hanging="1"/>
        <w:jc w:val="both"/>
        <w:rPr>
          <w:rFonts w:ascii="Arial" w:eastAsia="MS Mincho" w:hAnsi="Arial" w:cs="Arial"/>
          <w:sz w:val="20"/>
          <w:szCs w:val="20"/>
        </w:rPr>
      </w:pPr>
    </w:p>
    <w:p w14:paraId="5C57666B" w14:textId="69394BA1" w:rsidR="007774C7" w:rsidRPr="00026FAA" w:rsidRDefault="00EF3943" w:rsidP="007774C7">
      <w:pPr>
        <w:pStyle w:val="Bezmezer"/>
        <w:jc w:val="both"/>
        <w:rPr>
          <w:rFonts w:ascii="Arial" w:eastAsia="MS Mincho" w:hAnsi="Arial" w:cs="Arial"/>
          <w:sz w:val="20"/>
          <w:szCs w:val="20"/>
        </w:rPr>
      </w:pPr>
      <w:r w:rsidRPr="00026FAA">
        <w:rPr>
          <w:rFonts w:ascii="Arial" w:eastAsia="MS Mincho" w:hAnsi="Arial" w:cs="Arial"/>
          <w:sz w:val="20"/>
          <w:szCs w:val="20"/>
        </w:rPr>
        <w:t>Na vyžádání objednatele zhotovitel dodá další tištěná vyhotovení dokumentace v požadovaném množství za úhradu kopírovacích a kompletačních prací.</w:t>
      </w:r>
    </w:p>
    <w:p w14:paraId="0CFD8B1D" w14:textId="43563EEB" w:rsidR="002B086C" w:rsidRPr="001129BC" w:rsidRDefault="0052657C" w:rsidP="007774C7">
      <w:pPr>
        <w:pStyle w:val="Odstavecseseznamem"/>
        <w:numPr>
          <w:ilvl w:val="0"/>
          <w:numId w:val="8"/>
        </w:numPr>
        <w:spacing w:after="120" w:line="240" w:lineRule="exact"/>
        <w:jc w:val="both"/>
        <w:outlineLvl w:val="0"/>
        <w:rPr>
          <w:rFonts w:ascii="Arial" w:eastAsia="MS Mincho" w:hAnsi="Arial" w:cs="Arial"/>
          <w:b/>
          <w:bCs/>
          <w:kern w:val="32"/>
          <w:sz w:val="20"/>
          <w:szCs w:val="20"/>
        </w:rPr>
      </w:pPr>
      <w:r w:rsidRPr="00026FAA">
        <w:rPr>
          <w:rFonts w:ascii="Arial" w:eastAsia="MS Mincho" w:hAnsi="Arial" w:cs="Arial"/>
          <w:b/>
          <w:bCs/>
          <w:kern w:val="32"/>
          <w:sz w:val="20"/>
          <w:szCs w:val="20"/>
        </w:rPr>
        <w:t>Platební podmínky a splatnost faktur</w:t>
      </w:r>
    </w:p>
    <w:p w14:paraId="75CE94F9" w14:textId="25D50CB0" w:rsidR="00C722A7" w:rsidRPr="002B086C" w:rsidRDefault="0052657C" w:rsidP="000B4FC7">
      <w:pPr>
        <w:pStyle w:val="Odstavecseseznamem"/>
        <w:numPr>
          <w:ilvl w:val="1"/>
          <w:numId w:val="9"/>
        </w:numPr>
        <w:spacing w:before="240" w:after="120"/>
        <w:contextualSpacing w:val="0"/>
        <w:jc w:val="both"/>
        <w:outlineLvl w:val="0"/>
        <w:rPr>
          <w:rFonts w:ascii="Arial" w:hAnsi="Arial" w:cs="Arial"/>
          <w:sz w:val="20"/>
          <w:szCs w:val="20"/>
        </w:rPr>
      </w:pPr>
      <w:r w:rsidRPr="002B086C">
        <w:rPr>
          <w:rFonts w:ascii="Arial" w:hAnsi="Arial" w:cs="Arial"/>
          <w:sz w:val="20"/>
          <w:szCs w:val="20"/>
        </w:rPr>
        <w:t xml:space="preserve">Provedené práce budou objednatelem hrazeny </w:t>
      </w:r>
      <w:r w:rsidR="005C508C" w:rsidRPr="002B086C">
        <w:rPr>
          <w:rFonts w:ascii="Arial" w:hAnsi="Arial" w:cs="Arial"/>
          <w:sz w:val="20"/>
          <w:szCs w:val="20"/>
        </w:rPr>
        <w:t xml:space="preserve">po jednotlivých částech až </w:t>
      </w:r>
      <w:r w:rsidRPr="002B086C">
        <w:rPr>
          <w:rFonts w:ascii="Arial" w:hAnsi="Arial" w:cs="Arial"/>
          <w:sz w:val="20"/>
          <w:szCs w:val="20"/>
        </w:rPr>
        <w:t>po jejich splnění a</w:t>
      </w:r>
      <w:r w:rsidR="005E4721">
        <w:rPr>
          <w:rFonts w:ascii="Arial" w:hAnsi="Arial" w:cs="Arial"/>
          <w:sz w:val="20"/>
          <w:szCs w:val="20"/>
        </w:rPr>
        <w:t> </w:t>
      </w:r>
      <w:r w:rsidRPr="002B086C">
        <w:rPr>
          <w:rFonts w:ascii="Arial" w:hAnsi="Arial" w:cs="Arial"/>
          <w:sz w:val="20"/>
          <w:szCs w:val="20"/>
        </w:rPr>
        <w:t>předání, na základě faktury vystavené zhotovitelem.</w:t>
      </w:r>
    </w:p>
    <w:p w14:paraId="11361291" w14:textId="77777777" w:rsidR="0052657C" w:rsidRPr="00026FAA" w:rsidRDefault="0052657C" w:rsidP="000B4FC7">
      <w:pPr>
        <w:pStyle w:val="Odstavecseseznamem"/>
        <w:numPr>
          <w:ilvl w:val="1"/>
          <w:numId w:val="9"/>
        </w:numPr>
        <w:spacing w:before="120" w:after="120"/>
        <w:ind w:left="426" w:hanging="426"/>
        <w:contextualSpacing w:val="0"/>
        <w:jc w:val="both"/>
        <w:outlineLvl w:val="0"/>
        <w:rPr>
          <w:rFonts w:ascii="Arial" w:hAnsi="Arial" w:cs="Arial"/>
          <w:sz w:val="20"/>
          <w:szCs w:val="20"/>
        </w:rPr>
      </w:pPr>
      <w:r w:rsidRPr="00026FAA">
        <w:rPr>
          <w:rFonts w:ascii="Arial" w:hAnsi="Arial" w:cs="Arial"/>
          <w:sz w:val="20"/>
          <w:szCs w:val="20"/>
        </w:rPr>
        <w:t>Faktura bude obsahovat náležitosti daňového dokladu stanovené zákonem o dani z přidané hodnoty č. 235/2004 Sb. a zákonem o účetnictví č. 563/1991 Sb. v platném znění.</w:t>
      </w:r>
    </w:p>
    <w:p w14:paraId="6272ECC3" w14:textId="77777777" w:rsidR="00C722A7" w:rsidRPr="00026FAA" w:rsidRDefault="00C722A7" w:rsidP="002212A7">
      <w:pPr>
        <w:pStyle w:val="Odstavecseseznamem"/>
        <w:numPr>
          <w:ilvl w:val="1"/>
          <w:numId w:val="9"/>
        </w:numPr>
        <w:spacing w:before="120" w:after="120" w:line="240" w:lineRule="exact"/>
        <w:ind w:left="426" w:hanging="426"/>
        <w:contextualSpacing w:val="0"/>
        <w:jc w:val="both"/>
        <w:outlineLvl w:val="0"/>
        <w:rPr>
          <w:rFonts w:ascii="Arial" w:hAnsi="Arial" w:cs="Arial"/>
          <w:sz w:val="20"/>
          <w:szCs w:val="20"/>
        </w:rPr>
      </w:pPr>
      <w:r w:rsidRPr="00026FAA">
        <w:rPr>
          <w:rFonts w:ascii="Arial" w:hAnsi="Arial" w:cs="Arial"/>
          <w:sz w:val="20"/>
          <w:szCs w:val="20"/>
        </w:rPr>
        <w:t xml:space="preserve">Splatnost faktur je 30 dnů od jejich doručení do sídla </w:t>
      </w:r>
      <w:r w:rsidR="00E13A0F" w:rsidRPr="00026FAA">
        <w:rPr>
          <w:rFonts w:ascii="Arial" w:hAnsi="Arial" w:cs="Arial"/>
          <w:sz w:val="20"/>
          <w:szCs w:val="20"/>
        </w:rPr>
        <w:t>objednatele</w:t>
      </w:r>
      <w:r w:rsidRPr="00026FAA">
        <w:rPr>
          <w:rFonts w:ascii="Arial" w:hAnsi="Arial" w:cs="Arial"/>
          <w:sz w:val="20"/>
          <w:szCs w:val="20"/>
        </w:rPr>
        <w:t>.</w:t>
      </w:r>
    </w:p>
    <w:p w14:paraId="6DF1D57F" w14:textId="7225D4E2" w:rsidR="00BE166C" w:rsidRPr="00026FAA" w:rsidRDefault="00C722A7" w:rsidP="00D119BF">
      <w:pPr>
        <w:pStyle w:val="Bezmezer"/>
        <w:ind w:left="993" w:hanging="567"/>
        <w:jc w:val="both"/>
        <w:rPr>
          <w:rFonts w:ascii="Arial" w:eastAsia="MS Mincho" w:hAnsi="Arial" w:cs="Arial"/>
          <w:sz w:val="20"/>
          <w:szCs w:val="20"/>
        </w:rPr>
      </w:pPr>
      <w:r w:rsidRPr="00026FAA">
        <w:rPr>
          <w:rFonts w:ascii="Arial" w:eastAsia="MS Mincho" w:hAnsi="Arial" w:cs="Arial"/>
          <w:sz w:val="20"/>
          <w:szCs w:val="20"/>
        </w:rPr>
        <w:t xml:space="preserve">Kromě povinných náležitostí je </w:t>
      </w:r>
      <w:r w:rsidR="0052657C" w:rsidRPr="00026FAA">
        <w:rPr>
          <w:rFonts w:ascii="Arial" w:eastAsia="MS Mincho" w:hAnsi="Arial" w:cs="Arial"/>
          <w:sz w:val="20"/>
          <w:szCs w:val="20"/>
        </w:rPr>
        <w:t>zhotovitel</w:t>
      </w:r>
      <w:r w:rsidRPr="00026FAA">
        <w:rPr>
          <w:rFonts w:ascii="Arial" w:eastAsia="MS Mincho" w:hAnsi="Arial" w:cs="Arial"/>
          <w:sz w:val="20"/>
          <w:szCs w:val="20"/>
        </w:rPr>
        <w:t xml:space="preserve"> povinen uvádět </w:t>
      </w:r>
      <w:r w:rsidR="002212A7">
        <w:rPr>
          <w:rFonts w:ascii="Arial" w:eastAsia="MS Mincho" w:hAnsi="Arial" w:cs="Arial"/>
          <w:sz w:val="20"/>
          <w:szCs w:val="20"/>
        </w:rPr>
        <w:t>na</w:t>
      </w:r>
      <w:r w:rsidRPr="00026FAA">
        <w:rPr>
          <w:rFonts w:ascii="Arial" w:eastAsia="MS Mincho" w:hAnsi="Arial" w:cs="Arial"/>
          <w:sz w:val="20"/>
          <w:szCs w:val="20"/>
        </w:rPr>
        <w:t xml:space="preserve"> </w:t>
      </w:r>
      <w:r w:rsidR="00D31D26" w:rsidRPr="00026FAA">
        <w:rPr>
          <w:rFonts w:ascii="Arial" w:eastAsia="MS Mincho" w:hAnsi="Arial" w:cs="Arial"/>
          <w:sz w:val="20"/>
          <w:szCs w:val="20"/>
        </w:rPr>
        <w:t>faktuře</w:t>
      </w:r>
      <w:r w:rsidRPr="00026FAA">
        <w:rPr>
          <w:rFonts w:ascii="Arial" w:eastAsia="MS Mincho" w:hAnsi="Arial" w:cs="Arial"/>
          <w:sz w:val="20"/>
          <w:szCs w:val="20"/>
        </w:rPr>
        <w:t xml:space="preserve"> název akc</w:t>
      </w:r>
      <w:r w:rsidR="00D31D26" w:rsidRPr="00026FAA">
        <w:rPr>
          <w:rFonts w:ascii="Arial" w:eastAsia="MS Mincho" w:hAnsi="Arial" w:cs="Arial"/>
          <w:sz w:val="20"/>
          <w:szCs w:val="20"/>
        </w:rPr>
        <w:t>e</w:t>
      </w:r>
      <w:r w:rsidRPr="00026FAA">
        <w:rPr>
          <w:rFonts w:ascii="Arial" w:eastAsia="MS Mincho" w:hAnsi="Arial" w:cs="Arial"/>
          <w:sz w:val="20"/>
          <w:szCs w:val="20"/>
        </w:rPr>
        <w:t>:</w:t>
      </w:r>
    </w:p>
    <w:p w14:paraId="3955D708" w14:textId="488E65E0" w:rsidR="002C5246" w:rsidRPr="00A13F78" w:rsidRDefault="00CF4ED5" w:rsidP="00245594">
      <w:pPr>
        <w:spacing w:after="120"/>
        <w:ind w:left="708" w:hanging="282"/>
        <w:jc w:val="both"/>
        <w:rPr>
          <w:rFonts w:ascii="Arial" w:hAnsi="Arial" w:cs="Arial"/>
          <w:b/>
          <w:bCs/>
          <w:sz w:val="20"/>
          <w:szCs w:val="20"/>
        </w:rPr>
      </w:pPr>
      <w:r w:rsidRPr="00A13F78">
        <w:rPr>
          <w:rFonts w:ascii="Arial" w:hAnsi="Arial" w:cs="Arial"/>
          <w:b/>
          <w:bCs/>
          <w:sz w:val="20"/>
          <w:szCs w:val="20"/>
        </w:rPr>
        <w:t>„</w:t>
      </w:r>
      <w:r w:rsidR="00245594" w:rsidRPr="00245594">
        <w:rPr>
          <w:rFonts w:ascii="Arial" w:hAnsi="Arial" w:cs="Arial"/>
          <w:b/>
          <w:bCs/>
          <w:sz w:val="20"/>
          <w:szCs w:val="20"/>
        </w:rPr>
        <w:t>Vodovod a vodovodní přípojky Stříbrná Skalice – projektová dokumentace</w:t>
      </w:r>
      <w:r w:rsidRPr="00A13F78">
        <w:rPr>
          <w:rFonts w:ascii="Arial" w:hAnsi="Arial" w:cs="Arial"/>
          <w:b/>
          <w:bCs/>
          <w:sz w:val="20"/>
          <w:szCs w:val="20"/>
        </w:rPr>
        <w:t>“</w:t>
      </w:r>
      <w:r w:rsidR="006C42E7" w:rsidRPr="00A13F78">
        <w:rPr>
          <w:rFonts w:ascii="Arial" w:hAnsi="Arial" w:cs="Arial"/>
          <w:b/>
          <w:bCs/>
          <w:sz w:val="20"/>
          <w:szCs w:val="20"/>
        </w:rPr>
        <w:t>.</w:t>
      </w:r>
    </w:p>
    <w:p w14:paraId="7B1FED9D" w14:textId="77777777" w:rsidR="001B72F6" w:rsidRPr="00026FAA" w:rsidRDefault="001B72F6" w:rsidP="00D119BF">
      <w:pPr>
        <w:pStyle w:val="Bezmezer"/>
        <w:spacing w:after="120"/>
        <w:ind w:left="993" w:hanging="567"/>
        <w:jc w:val="both"/>
        <w:rPr>
          <w:rFonts w:ascii="Arial" w:hAnsi="Arial" w:cs="Arial"/>
          <w:sz w:val="20"/>
          <w:szCs w:val="20"/>
        </w:rPr>
      </w:pPr>
      <w:r w:rsidRPr="00026FAA">
        <w:rPr>
          <w:rFonts w:ascii="Arial" w:hAnsi="Arial" w:cs="Arial"/>
          <w:sz w:val="20"/>
          <w:szCs w:val="20"/>
        </w:rPr>
        <w:t>Výše sazby DPH bude účtována dle platné výše v době fakturace.</w:t>
      </w:r>
    </w:p>
    <w:p w14:paraId="12EB9766" w14:textId="77777777" w:rsidR="00717697" w:rsidRPr="00026FAA" w:rsidRDefault="00C722A7" w:rsidP="000B4FC7">
      <w:pPr>
        <w:pStyle w:val="Odstavecseseznamem"/>
        <w:numPr>
          <w:ilvl w:val="1"/>
          <w:numId w:val="9"/>
        </w:numPr>
        <w:spacing w:before="120" w:after="120"/>
        <w:ind w:left="426" w:hanging="426"/>
        <w:contextualSpacing w:val="0"/>
        <w:jc w:val="both"/>
        <w:outlineLvl w:val="0"/>
        <w:rPr>
          <w:rFonts w:ascii="Arial" w:hAnsi="Arial" w:cs="Arial"/>
          <w:sz w:val="20"/>
          <w:szCs w:val="20"/>
        </w:rPr>
      </w:pPr>
      <w:r w:rsidRPr="00026FAA">
        <w:rPr>
          <w:rFonts w:ascii="Arial" w:hAnsi="Arial" w:cs="Arial"/>
          <w:sz w:val="20"/>
          <w:szCs w:val="20"/>
        </w:rPr>
        <w:t xml:space="preserve">Úhrada za plnění z této smlouvy bude realizována bezhotovostním převodem na účet </w:t>
      </w:r>
      <w:r w:rsidR="00D964CD" w:rsidRPr="00026FAA">
        <w:rPr>
          <w:rFonts w:ascii="Arial" w:hAnsi="Arial" w:cs="Arial"/>
          <w:sz w:val="20"/>
          <w:szCs w:val="20"/>
        </w:rPr>
        <w:t>zhotovitel</w:t>
      </w:r>
      <w:r w:rsidR="0052657C" w:rsidRPr="00026FAA">
        <w:rPr>
          <w:rFonts w:ascii="Arial" w:hAnsi="Arial" w:cs="Arial"/>
          <w:sz w:val="20"/>
          <w:szCs w:val="20"/>
        </w:rPr>
        <w:t>e</w:t>
      </w:r>
      <w:r w:rsidRPr="00026FAA">
        <w:rPr>
          <w:rFonts w:ascii="Arial" w:hAnsi="Arial" w:cs="Arial"/>
          <w:sz w:val="20"/>
          <w:szCs w:val="20"/>
        </w:rPr>
        <w:t>, který je správcem daně (finančním úřadem) zveřejněn způsobem umožňujícím dálkový přístup ve smyslu ustanovení § 109 odst. 2 písm. c) zákona č. 235/2004 Sb. o dani z přidané hodnoty, ve znění pozdějších pře</w:t>
      </w:r>
      <w:r w:rsidR="001B72F6" w:rsidRPr="00026FAA">
        <w:rPr>
          <w:rFonts w:ascii="Arial" w:hAnsi="Arial" w:cs="Arial"/>
          <w:sz w:val="20"/>
          <w:szCs w:val="20"/>
        </w:rPr>
        <w:t>dpisů (dále jen „zákon o DPH“).</w:t>
      </w:r>
    </w:p>
    <w:p w14:paraId="31DFB6F8" w14:textId="3064D591" w:rsidR="00A13F78" w:rsidRDefault="00C722A7" w:rsidP="002212A7">
      <w:pPr>
        <w:pStyle w:val="Odstavecseseznamem"/>
        <w:numPr>
          <w:ilvl w:val="1"/>
          <w:numId w:val="9"/>
        </w:numPr>
        <w:spacing w:before="120"/>
        <w:ind w:left="426" w:hanging="426"/>
        <w:contextualSpacing w:val="0"/>
        <w:jc w:val="both"/>
        <w:outlineLvl w:val="0"/>
        <w:rPr>
          <w:rFonts w:ascii="Arial" w:hAnsi="Arial" w:cs="Arial"/>
          <w:sz w:val="20"/>
          <w:szCs w:val="20"/>
        </w:rPr>
      </w:pPr>
      <w:r w:rsidRPr="00026FAA">
        <w:rPr>
          <w:rFonts w:ascii="Arial" w:hAnsi="Arial" w:cs="Arial"/>
          <w:sz w:val="20"/>
          <w:szCs w:val="20"/>
        </w:rPr>
        <w:t xml:space="preserve">Pokud se po dobu účinnosti této smlouvy zhotovitel stane nespolehlivým plátcem ve smyslu ustanovení § 109 odst. 3 zákona o DPH, smluvní strany se dohodly, že </w:t>
      </w:r>
      <w:r w:rsidR="00D964CD" w:rsidRPr="00026FAA">
        <w:rPr>
          <w:rFonts w:ascii="Arial" w:hAnsi="Arial" w:cs="Arial"/>
          <w:sz w:val="20"/>
          <w:szCs w:val="20"/>
        </w:rPr>
        <w:t>objednatel</w:t>
      </w:r>
      <w:r w:rsidRPr="00026FAA">
        <w:rPr>
          <w:rFonts w:ascii="Arial" w:hAnsi="Arial" w:cs="Arial"/>
          <w:sz w:val="20"/>
          <w:szCs w:val="20"/>
        </w:rPr>
        <w:t xml:space="preserve"> uhradí DPH za zdanitelné plnění přímo příslušnému správci daně. </w:t>
      </w:r>
      <w:r w:rsidR="00D964CD" w:rsidRPr="00026FAA">
        <w:rPr>
          <w:rFonts w:ascii="Arial" w:hAnsi="Arial" w:cs="Arial"/>
          <w:sz w:val="20"/>
          <w:szCs w:val="20"/>
        </w:rPr>
        <w:t>Objednatel</w:t>
      </w:r>
      <w:r w:rsidR="0052657C" w:rsidRPr="00026FAA">
        <w:rPr>
          <w:rFonts w:ascii="Arial" w:hAnsi="Arial" w:cs="Arial"/>
          <w:sz w:val="20"/>
          <w:szCs w:val="20"/>
        </w:rPr>
        <w:t>e</w:t>
      </w:r>
      <w:r w:rsidR="003C02DF" w:rsidRPr="00026FAA">
        <w:rPr>
          <w:rFonts w:ascii="Arial" w:hAnsi="Arial" w:cs="Arial"/>
          <w:sz w:val="20"/>
          <w:szCs w:val="20"/>
        </w:rPr>
        <w:t>m</w:t>
      </w:r>
      <w:r w:rsidRPr="00026FAA">
        <w:rPr>
          <w:rFonts w:ascii="Arial" w:hAnsi="Arial" w:cs="Arial"/>
          <w:sz w:val="20"/>
          <w:szCs w:val="20"/>
        </w:rPr>
        <w:t xml:space="preserve"> takto provedená úhrada je považována za uhrazení příslušné části smluvní ceny rovnající se výši DPH fakturované </w:t>
      </w:r>
      <w:r w:rsidR="00D964CD" w:rsidRPr="00026FAA">
        <w:rPr>
          <w:rFonts w:ascii="Arial" w:hAnsi="Arial" w:cs="Arial"/>
          <w:sz w:val="20"/>
          <w:szCs w:val="20"/>
        </w:rPr>
        <w:t>zhotovitel</w:t>
      </w:r>
      <w:r w:rsidR="001B72F6" w:rsidRPr="00026FAA">
        <w:rPr>
          <w:rFonts w:ascii="Arial" w:hAnsi="Arial" w:cs="Arial"/>
          <w:sz w:val="20"/>
          <w:szCs w:val="20"/>
        </w:rPr>
        <w:t>i</w:t>
      </w:r>
      <w:r w:rsidRPr="00026FAA">
        <w:rPr>
          <w:rFonts w:ascii="Arial" w:hAnsi="Arial" w:cs="Arial"/>
          <w:sz w:val="20"/>
          <w:szCs w:val="20"/>
        </w:rPr>
        <w:t>.</w:t>
      </w:r>
    </w:p>
    <w:p w14:paraId="2761F212" w14:textId="73906092" w:rsidR="002212A7" w:rsidRDefault="002212A7" w:rsidP="002212A7">
      <w:pPr>
        <w:pStyle w:val="Odstavecseseznamem"/>
        <w:ind w:left="426"/>
        <w:contextualSpacing w:val="0"/>
        <w:jc w:val="both"/>
        <w:outlineLvl w:val="0"/>
        <w:rPr>
          <w:rFonts w:ascii="Arial" w:hAnsi="Arial" w:cs="Arial"/>
          <w:sz w:val="20"/>
          <w:szCs w:val="20"/>
        </w:rPr>
      </w:pPr>
    </w:p>
    <w:p w14:paraId="04D5BE8C" w14:textId="77777777" w:rsidR="002212A7" w:rsidRPr="007813D4" w:rsidRDefault="002212A7" w:rsidP="002212A7">
      <w:pPr>
        <w:pStyle w:val="Odstavecseseznamem"/>
        <w:ind w:left="426"/>
        <w:contextualSpacing w:val="0"/>
        <w:jc w:val="both"/>
        <w:outlineLvl w:val="0"/>
        <w:rPr>
          <w:rFonts w:ascii="Arial" w:hAnsi="Arial" w:cs="Arial"/>
          <w:sz w:val="20"/>
          <w:szCs w:val="20"/>
        </w:rPr>
      </w:pPr>
    </w:p>
    <w:p w14:paraId="5E2B4DE9" w14:textId="0398A1DE" w:rsidR="00600CEB" w:rsidRPr="004A09FE" w:rsidRDefault="00C722A7" w:rsidP="002212A7">
      <w:pPr>
        <w:pStyle w:val="Odstavecseseznamem"/>
        <w:numPr>
          <w:ilvl w:val="0"/>
          <w:numId w:val="9"/>
        </w:numPr>
        <w:spacing w:after="120" w:line="240" w:lineRule="exact"/>
        <w:ind w:left="425" w:hanging="425"/>
        <w:contextualSpacing w:val="0"/>
        <w:jc w:val="both"/>
        <w:outlineLvl w:val="0"/>
        <w:rPr>
          <w:rFonts w:ascii="Arial" w:eastAsia="MS Mincho" w:hAnsi="Arial" w:cs="Arial"/>
          <w:b/>
          <w:bCs/>
          <w:kern w:val="32"/>
          <w:sz w:val="20"/>
          <w:szCs w:val="20"/>
        </w:rPr>
      </w:pPr>
      <w:r w:rsidRPr="00026FAA">
        <w:rPr>
          <w:rFonts w:ascii="Arial" w:eastAsia="MS Mincho" w:hAnsi="Arial" w:cs="Arial"/>
          <w:b/>
          <w:bCs/>
          <w:kern w:val="32"/>
          <w:sz w:val="20"/>
          <w:szCs w:val="20"/>
        </w:rPr>
        <w:t>Termín plnění, místo plnění</w:t>
      </w:r>
    </w:p>
    <w:p w14:paraId="215776C2" w14:textId="1DFF173D" w:rsidR="000C639B" w:rsidRPr="004A09FE" w:rsidRDefault="000C639B" w:rsidP="002212A7">
      <w:pPr>
        <w:pStyle w:val="Odstavecseseznamem"/>
        <w:numPr>
          <w:ilvl w:val="1"/>
          <w:numId w:val="9"/>
        </w:numPr>
        <w:spacing w:before="120" w:after="120"/>
        <w:contextualSpacing w:val="0"/>
        <w:jc w:val="both"/>
        <w:outlineLvl w:val="0"/>
        <w:rPr>
          <w:rFonts w:ascii="Arial" w:hAnsi="Arial" w:cs="Arial"/>
          <w:sz w:val="20"/>
          <w:szCs w:val="20"/>
        </w:rPr>
      </w:pPr>
      <w:r w:rsidRPr="004A09FE">
        <w:rPr>
          <w:rFonts w:ascii="Arial" w:hAnsi="Arial" w:cs="Arial"/>
          <w:sz w:val="20"/>
          <w:szCs w:val="20"/>
        </w:rPr>
        <w:t xml:space="preserve">Místem výkonu díla je sídlo </w:t>
      </w:r>
      <w:r w:rsidR="003878E4" w:rsidRPr="004A09FE">
        <w:rPr>
          <w:rFonts w:ascii="Arial" w:hAnsi="Arial" w:cs="Arial"/>
          <w:sz w:val="20"/>
          <w:szCs w:val="20"/>
        </w:rPr>
        <w:t>zhotovitele.</w:t>
      </w:r>
    </w:p>
    <w:p w14:paraId="3373B629" w14:textId="44E58444" w:rsidR="000C639B" w:rsidRPr="004A09FE" w:rsidRDefault="000C639B" w:rsidP="002212A7">
      <w:pPr>
        <w:pStyle w:val="Odstavecseseznamem"/>
        <w:numPr>
          <w:ilvl w:val="1"/>
          <w:numId w:val="9"/>
        </w:numPr>
        <w:spacing w:before="120" w:after="120"/>
        <w:contextualSpacing w:val="0"/>
        <w:jc w:val="both"/>
        <w:outlineLvl w:val="0"/>
        <w:rPr>
          <w:rFonts w:ascii="Arial" w:eastAsia="MS Mincho" w:hAnsi="Arial" w:cs="Arial"/>
          <w:color w:val="000000" w:themeColor="text1"/>
          <w:sz w:val="20"/>
          <w:szCs w:val="20"/>
        </w:rPr>
      </w:pPr>
      <w:r w:rsidRPr="004A09FE">
        <w:rPr>
          <w:rFonts w:ascii="Arial" w:hAnsi="Arial" w:cs="Arial"/>
          <w:sz w:val="20"/>
          <w:szCs w:val="20"/>
        </w:rPr>
        <w:lastRenderedPageBreak/>
        <w:t>Termíny</w:t>
      </w:r>
      <w:r w:rsidR="004A09FE">
        <w:rPr>
          <w:rFonts w:ascii="Arial" w:hAnsi="Arial" w:cs="Arial"/>
          <w:sz w:val="20"/>
          <w:szCs w:val="20"/>
        </w:rPr>
        <w:t xml:space="preserve"> plnění</w:t>
      </w:r>
    </w:p>
    <w:p w14:paraId="792019E2" w14:textId="40B7CBB3" w:rsidR="000C639B" w:rsidRPr="00A13F78" w:rsidRDefault="000C639B" w:rsidP="00582540">
      <w:pPr>
        <w:pStyle w:val="Bezmezer"/>
        <w:spacing w:after="120"/>
        <w:ind w:left="993" w:hanging="1"/>
        <w:jc w:val="both"/>
        <w:rPr>
          <w:rFonts w:ascii="Arial" w:hAnsi="Arial" w:cs="Arial"/>
          <w:b/>
          <w:bCs/>
          <w:color w:val="000000" w:themeColor="text1"/>
          <w:sz w:val="20"/>
          <w:szCs w:val="20"/>
        </w:rPr>
      </w:pPr>
      <w:r w:rsidRPr="00A13F78">
        <w:rPr>
          <w:rFonts w:ascii="Arial" w:hAnsi="Arial" w:cs="Arial"/>
          <w:bCs/>
          <w:color w:val="000000" w:themeColor="text1"/>
          <w:sz w:val="20"/>
          <w:szCs w:val="20"/>
        </w:rPr>
        <w:t xml:space="preserve">Práce </w:t>
      </w:r>
      <w:r w:rsidR="00187DE1" w:rsidRPr="00A13F78">
        <w:rPr>
          <w:rFonts w:ascii="Arial" w:hAnsi="Arial" w:cs="Arial"/>
          <w:bCs/>
          <w:color w:val="000000" w:themeColor="text1"/>
          <w:sz w:val="20"/>
          <w:szCs w:val="20"/>
        </w:rPr>
        <w:t xml:space="preserve">se předpokládají </w:t>
      </w:r>
      <w:r w:rsidRPr="00A13F78">
        <w:rPr>
          <w:rFonts w:ascii="Arial" w:hAnsi="Arial" w:cs="Arial"/>
          <w:bCs/>
          <w:color w:val="000000" w:themeColor="text1"/>
          <w:sz w:val="20"/>
          <w:szCs w:val="20"/>
        </w:rPr>
        <w:t>zaháj</w:t>
      </w:r>
      <w:r w:rsidR="00187DE1" w:rsidRPr="00A13F78">
        <w:rPr>
          <w:rFonts w:ascii="Arial" w:hAnsi="Arial" w:cs="Arial"/>
          <w:bCs/>
          <w:color w:val="000000" w:themeColor="text1"/>
          <w:sz w:val="20"/>
          <w:szCs w:val="20"/>
        </w:rPr>
        <w:t>it</w:t>
      </w:r>
      <w:r w:rsidRPr="00A13F78">
        <w:rPr>
          <w:rFonts w:ascii="Arial" w:hAnsi="Arial" w:cs="Arial"/>
          <w:bCs/>
          <w:color w:val="000000" w:themeColor="text1"/>
          <w:sz w:val="20"/>
          <w:szCs w:val="20"/>
        </w:rPr>
        <w:t xml:space="preserve">: </w:t>
      </w:r>
      <w:r w:rsidR="00D64FBE" w:rsidRPr="00A13F78">
        <w:rPr>
          <w:rFonts w:ascii="Arial" w:hAnsi="Arial" w:cs="Arial"/>
          <w:bCs/>
          <w:color w:val="000000" w:themeColor="text1"/>
          <w:sz w:val="20"/>
          <w:szCs w:val="20"/>
        </w:rPr>
        <w:tab/>
      </w:r>
      <w:r w:rsidR="004A09FE">
        <w:rPr>
          <w:rFonts w:ascii="Arial" w:hAnsi="Arial" w:cs="Arial"/>
          <w:b/>
          <w:bCs/>
          <w:color w:val="000000" w:themeColor="text1"/>
          <w:sz w:val="20"/>
          <w:szCs w:val="20"/>
        </w:rPr>
        <w:t xml:space="preserve">po podpisu smlouvy o dílo </w:t>
      </w:r>
    </w:p>
    <w:p w14:paraId="7DB37E55" w14:textId="16FBBDEE" w:rsidR="00A5165D" w:rsidRPr="00A5165D" w:rsidRDefault="00F5460F" w:rsidP="00A5165D">
      <w:pPr>
        <w:overflowPunct w:val="0"/>
        <w:autoSpaceDE w:val="0"/>
        <w:autoSpaceDN w:val="0"/>
        <w:adjustRightInd w:val="0"/>
        <w:spacing w:after="120"/>
        <w:ind w:left="993" w:hanging="1"/>
        <w:jc w:val="both"/>
        <w:textAlignment w:val="baseline"/>
        <w:rPr>
          <w:rFonts w:ascii="Arial" w:eastAsia="Calibri" w:hAnsi="Arial" w:cs="Arial"/>
          <w:bCs/>
          <w:color w:val="000000" w:themeColor="text1"/>
          <w:sz w:val="20"/>
          <w:szCs w:val="20"/>
          <w:lang w:eastAsia="en-US"/>
        </w:rPr>
      </w:pPr>
      <w:r w:rsidRPr="00A13F78">
        <w:rPr>
          <w:rFonts w:ascii="Arial" w:eastAsia="Calibri" w:hAnsi="Arial" w:cs="Arial"/>
          <w:bCs/>
          <w:color w:val="000000" w:themeColor="text1"/>
          <w:sz w:val="20"/>
          <w:szCs w:val="20"/>
          <w:lang w:eastAsia="en-US"/>
        </w:rPr>
        <w:t xml:space="preserve">Termín </w:t>
      </w:r>
      <w:r w:rsidR="00A5165D">
        <w:rPr>
          <w:rFonts w:ascii="Arial" w:eastAsia="Calibri" w:hAnsi="Arial" w:cs="Arial"/>
          <w:bCs/>
          <w:color w:val="000000" w:themeColor="text1"/>
          <w:sz w:val="20"/>
          <w:szCs w:val="20"/>
          <w:lang w:eastAsia="en-US"/>
        </w:rPr>
        <w:t>plnění od podpisu smlouvy</w:t>
      </w:r>
      <w:r w:rsidR="002212A7">
        <w:rPr>
          <w:rFonts w:ascii="Arial" w:eastAsia="Calibri" w:hAnsi="Arial" w:cs="Arial"/>
          <w:bCs/>
          <w:color w:val="000000" w:themeColor="text1"/>
          <w:sz w:val="20"/>
          <w:szCs w:val="20"/>
          <w:lang w:eastAsia="en-US"/>
        </w:rPr>
        <w:t>:</w:t>
      </w:r>
    </w:p>
    <w:tbl>
      <w:tblPr>
        <w:tblW w:w="9356" w:type="dxa"/>
        <w:tblInd w:w="70" w:type="dxa"/>
        <w:tblCellMar>
          <w:left w:w="70" w:type="dxa"/>
          <w:right w:w="70" w:type="dxa"/>
        </w:tblCellMar>
        <w:tblLook w:val="04A0" w:firstRow="1" w:lastRow="0" w:firstColumn="1" w:lastColumn="0" w:noHBand="0" w:noVBand="1"/>
      </w:tblPr>
      <w:tblGrid>
        <w:gridCol w:w="7438"/>
        <w:gridCol w:w="1918"/>
      </w:tblGrid>
      <w:tr w:rsidR="00A5165D" w:rsidRPr="002212A7" w14:paraId="6AD0DB85" w14:textId="77777777" w:rsidTr="006C629C">
        <w:trPr>
          <w:trHeight w:val="300"/>
        </w:trPr>
        <w:tc>
          <w:tcPr>
            <w:tcW w:w="743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A028F38" w14:textId="77777777" w:rsidR="00A5165D" w:rsidRPr="002212A7" w:rsidRDefault="00A5165D" w:rsidP="006C629C">
            <w:pPr>
              <w:rPr>
                <w:rFonts w:ascii="Arial" w:hAnsi="Arial" w:cs="Arial"/>
                <w:b/>
                <w:color w:val="000000"/>
                <w:sz w:val="20"/>
                <w:szCs w:val="20"/>
              </w:rPr>
            </w:pPr>
            <w:r w:rsidRPr="002212A7">
              <w:rPr>
                <w:rFonts w:ascii="Arial" w:hAnsi="Arial" w:cs="Arial"/>
                <w:b/>
                <w:color w:val="000000"/>
                <w:sz w:val="20"/>
                <w:szCs w:val="20"/>
              </w:rPr>
              <w:t>Předmět</w:t>
            </w:r>
          </w:p>
        </w:tc>
        <w:tc>
          <w:tcPr>
            <w:tcW w:w="1918" w:type="dxa"/>
            <w:tcBorders>
              <w:top w:val="single" w:sz="4" w:space="0" w:color="auto"/>
              <w:left w:val="nil"/>
              <w:bottom w:val="single" w:sz="4" w:space="0" w:color="auto"/>
              <w:right w:val="single" w:sz="4" w:space="0" w:color="auto"/>
            </w:tcBorders>
            <w:shd w:val="clear" w:color="auto" w:fill="D9D9D9"/>
            <w:noWrap/>
            <w:vAlign w:val="bottom"/>
            <w:hideMark/>
          </w:tcPr>
          <w:p w14:paraId="7F3D396C" w14:textId="77777777" w:rsidR="00A5165D" w:rsidRPr="002212A7" w:rsidRDefault="00A5165D" w:rsidP="006C629C">
            <w:pPr>
              <w:rPr>
                <w:rFonts w:ascii="Arial" w:hAnsi="Arial" w:cs="Arial"/>
                <w:b/>
                <w:color w:val="000000"/>
                <w:sz w:val="20"/>
                <w:szCs w:val="20"/>
              </w:rPr>
            </w:pPr>
            <w:r w:rsidRPr="002212A7">
              <w:rPr>
                <w:rFonts w:ascii="Arial" w:hAnsi="Arial" w:cs="Arial"/>
                <w:b/>
                <w:color w:val="000000"/>
                <w:sz w:val="20"/>
                <w:szCs w:val="20"/>
              </w:rPr>
              <w:t>Termín</w:t>
            </w:r>
          </w:p>
        </w:tc>
      </w:tr>
      <w:tr w:rsidR="002212A7" w:rsidRPr="002212A7" w14:paraId="1E92C988" w14:textId="77777777" w:rsidTr="002212A7">
        <w:trPr>
          <w:trHeight w:val="285"/>
        </w:trPr>
        <w:tc>
          <w:tcPr>
            <w:tcW w:w="7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25DBF" w14:textId="667DD7D8" w:rsidR="002212A7" w:rsidRPr="002212A7" w:rsidRDefault="002212A7" w:rsidP="002212A7">
            <w:pPr>
              <w:pStyle w:val="Odstavecseseznamem"/>
              <w:spacing w:before="240" w:after="120"/>
              <w:ind w:left="360"/>
              <w:contextualSpacing w:val="0"/>
              <w:jc w:val="both"/>
              <w:outlineLvl w:val="0"/>
              <w:rPr>
                <w:rFonts w:ascii="Arial" w:hAnsi="Arial" w:cs="Arial"/>
                <w:sz w:val="20"/>
                <w:szCs w:val="20"/>
              </w:rPr>
            </w:pPr>
            <w:r w:rsidRPr="002212A7">
              <w:rPr>
                <w:rFonts w:ascii="Arial" w:eastAsia="Calibri" w:hAnsi="Arial" w:cs="Arial"/>
                <w:sz w:val="20"/>
                <w:szCs w:val="20"/>
              </w:rPr>
              <w:t>Přípravné práce – polohopisné a výškopisné zaměření</w:t>
            </w:r>
          </w:p>
        </w:tc>
        <w:tc>
          <w:tcPr>
            <w:tcW w:w="1918" w:type="dxa"/>
            <w:tcBorders>
              <w:top w:val="single" w:sz="4" w:space="0" w:color="auto"/>
              <w:left w:val="nil"/>
              <w:bottom w:val="single" w:sz="4" w:space="0" w:color="auto"/>
              <w:right w:val="single" w:sz="4" w:space="0" w:color="auto"/>
            </w:tcBorders>
            <w:shd w:val="clear" w:color="auto" w:fill="auto"/>
            <w:noWrap/>
            <w:vAlign w:val="center"/>
            <w:hideMark/>
          </w:tcPr>
          <w:p w14:paraId="49535FE6" w14:textId="77777777" w:rsidR="002212A7" w:rsidRPr="002212A7" w:rsidRDefault="002212A7" w:rsidP="002212A7">
            <w:pPr>
              <w:jc w:val="right"/>
              <w:rPr>
                <w:rFonts w:ascii="Arial" w:hAnsi="Arial" w:cs="Arial"/>
                <w:color w:val="000000"/>
                <w:sz w:val="20"/>
                <w:szCs w:val="20"/>
              </w:rPr>
            </w:pPr>
            <w:r w:rsidRPr="002212A7">
              <w:rPr>
                <w:rFonts w:ascii="Arial" w:hAnsi="Arial" w:cs="Arial"/>
                <w:color w:val="000000"/>
                <w:sz w:val="20"/>
                <w:szCs w:val="20"/>
              </w:rPr>
              <w:t>3 měsíce</w:t>
            </w:r>
          </w:p>
        </w:tc>
      </w:tr>
      <w:tr w:rsidR="002212A7" w:rsidRPr="002212A7" w14:paraId="11FFDC2D" w14:textId="77777777" w:rsidTr="002212A7">
        <w:trPr>
          <w:trHeight w:val="285"/>
        </w:trPr>
        <w:tc>
          <w:tcPr>
            <w:tcW w:w="7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A2B1F" w14:textId="21765F31" w:rsidR="002212A7" w:rsidRPr="002212A7" w:rsidRDefault="002F68ED" w:rsidP="002212A7">
            <w:pPr>
              <w:pStyle w:val="Odstavecseseznamem"/>
              <w:spacing w:before="240" w:after="120"/>
              <w:ind w:left="360"/>
              <w:contextualSpacing w:val="0"/>
              <w:jc w:val="both"/>
              <w:outlineLvl w:val="0"/>
              <w:rPr>
                <w:rFonts w:ascii="Arial" w:hAnsi="Arial" w:cs="Arial"/>
                <w:sz w:val="20"/>
                <w:szCs w:val="20"/>
              </w:rPr>
            </w:pPr>
            <w:r w:rsidRPr="002212A7">
              <w:rPr>
                <w:rFonts w:ascii="Arial" w:hAnsi="Arial" w:cs="Arial"/>
                <w:bCs/>
                <w:sz w:val="20"/>
                <w:szCs w:val="20"/>
              </w:rPr>
              <w:t>Vypracování projektové dokumentace k žádosti o vydání sloučeného územního rozhodnutí a stavebního povolení (DUR + DSP)</w:t>
            </w:r>
          </w:p>
        </w:tc>
        <w:tc>
          <w:tcPr>
            <w:tcW w:w="1918" w:type="dxa"/>
            <w:tcBorders>
              <w:top w:val="single" w:sz="4" w:space="0" w:color="auto"/>
              <w:left w:val="nil"/>
              <w:bottom w:val="single" w:sz="4" w:space="0" w:color="auto"/>
              <w:right w:val="single" w:sz="4" w:space="0" w:color="auto"/>
            </w:tcBorders>
            <w:shd w:val="clear" w:color="auto" w:fill="auto"/>
            <w:noWrap/>
            <w:vAlign w:val="center"/>
            <w:hideMark/>
          </w:tcPr>
          <w:p w14:paraId="3864E707" w14:textId="7848721D" w:rsidR="002212A7" w:rsidRPr="002212A7" w:rsidRDefault="002F68ED" w:rsidP="002212A7">
            <w:pPr>
              <w:jc w:val="right"/>
              <w:rPr>
                <w:rFonts w:ascii="Arial" w:hAnsi="Arial" w:cs="Arial"/>
                <w:color w:val="000000"/>
                <w:sz w:val="20"/>
                <w:szCs w:val="20"/>
              </w:rPr>
            </w:pPr>
            <w:r>
              <w:rPr>
                <w:rFonts w:ascii="Arial" w:hAnsi="Arial" w:cs="Arial"/>
                <w:color w:val="000000"/>
                <w:sz w:val="20"/>
                <w:szCs w:val="20"/>
              </w:rPr>
              <w:t>8</w:t>
            </w:r>
            <w:r w:rsidR="002212A7" w:rsidRPr="002212A7">
              <w:rPr>
                <w:rFonts w:ascii="Arial" w:hAnsi="Arial" w:cs="Arial"/>
                <w:color w:val="000000"/>
                <w:sz w:val="20"/>
                <w:szCs w:val="20"/>
              </w:rPr>
              <w:t xml:space="preserve"> měsíc</w:t>
            </w:r>
            <w:r>
              <w:rPr>
                <w:rFonts w:ascii="Arial" w:hAnsi="Arial" w:cs="Arial"/>
                <w:color w:val="000000"/>
                <w:sz w:val="20"/>
                <w:szCs w:val="20"/>
              </w:rPr>
              <w:t>ů</w:t>
            </w:r>
          </w:p>
        </w:tc>
      </w:tr>
      <w:tr w:rsidR="002212A7" w:rsidRPr="002212A7" w14:paraId="534F41A2" w14:textId="77777777" w:rsidTr="002212A7">
        <w:trPr>
          <w:trHeight w:val="285"/>
        </w:trPr>
        <w:tc>
          <w:tcPr>
            <w:tcW w:w="7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052B0" w14:textId="02A43DD4" w:rsidR="002212A7" w:rsidRPr="002212A7" w:rsidRDefault="002F68ED" w:rsidP="002212A7">
            <w:pPr>
              <w:pStyle w:val="Odstavecseseznamem"/>
              <w:spacing w:before="240" w:after="120"/>
              <w:ind w:left="360"/>
              <w:contextualSpacing w:val="0"/>
              <w:jc w:val="both"/>
              <w:outlineLvl w:val="0"/>
              <w:rPr>
                <w:rFonts w:ascii="Arial" w:hAnsi="Arial" w:cs="Arial"/>
                <w:sz w:val="20"/>
                <w:szCs w:val="20"/>
              </w:rPr>
            </w:pPr>
            <w:r>
              <w:rPr>
                <w:rFonts w:ascii="Arial" w:hAnsi="Arial" w:cs="Arial"/>
                <w:bCs/>
                <w:sz w:val="20"/>
                <w:szCs w:val="20"/>
              </w:rPr>
              <w:t>Kompletní odevzdání dokumentace včetně zajištění sloučeného povolení stavby řadů v právní moci a vydaných územních souhlasů</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C70ED60" w14:textId="4FD3B6F0" w:rsidR="002212A7" w:rsidRPr="002212A7" w:rsidRDefault="00816F8D" w:rsidP="002212A7">
            <w:pPr>
              <w:jc w:val="right"/>
              <w:rPr>
                <w:rFonts w:ascii="Arial" w:hAnsi="Arial" w:cs="Arial"/>
                <w:color w:val="000000"/>
                <w:sz w:val="20"/>
                <w:szCs w:val="20"/>
              </w:rPr>
            </w:pPr>
            <w:r>
              <w:rPr>
                <w:rFonts w:ascii="Arial" w:hAnsi="Arial" w:cs="Arial"/>
                <w:color w:val="000000"/>
                <w:sz w:val="20"/>
                <w:szCs w:val="20"/>
              </w:rPr>
              <w:t>1</w:t>
            </w:r>
            <w:r w:rsidR="00245594">
              <w:rPr>
                <w:rFonts w:ascii="Arial" w:hAnsi="Arial" w:cs="Arial"/>
                <w:color w:val="000000"/>
                <w:sz w:val="20"/>
                <w:szCs w:val="20"/>
              </w:rPr>
              <w:t>2</w:t>
            </w:r>
            <w:r w:rsidR="002212A7" w:rsidRPr="002212A7">
              <w:rPr>
                <w:rFonts w:ascii="Arial" w:hAnsi="Arial" w:cs="Arial"/>
                <w:color w:val="000000"/>
                <w:sz w:val="20"/>
                <w:szCs w:val="20"/>
              </w:rPr>
              <w:t xml:space="preserve"> měsíců</w:t>
            </w:r>
          </w:p>
        </w:tc>
      </w:tr>
    </w:tbl>
    <w:p w14:paraId="12B19F3D" w14:textId="69EDB594" w:rsidR="00A5165D" w:rsidRDefault="00A5165D" w:rsidP="002212A7">
      <w:pPr>
        <w:ind w:left="567"/>
        <w:jc w:val="both"/>
        <w:rPr>
          <w:rFonts w:ascii="Arial" w:eastAsia="MS Mincho" w:hAnsi="Arial" w:cs="Arial"/>
          <w:b/>
          <w:bCs/>
          <w:sz w:val="20"/>
          <w:szCs w:val="20"/>
        </w:rPr>
      </w:pPr>
    </w:p>
    <w:p w14:paraId="5F5BDCD5" w14:textId="77777777" w:rsidR="002212A7" w:rsidRDefault="002212A7" w:rsidP="002212A7">
      <w:pPr>
        <w:ind w:left="567"/>
        <w:jc w:val="both"/>
        <w:rPr>
          <w:rFonts w:ascii="Arial" w:eastAsia="MS Mincho" w:hAnsi="Arial" w:cs="Arial"/>
          <w:b/>
          <w:bCs/>
          <w:sz w:val="20"/>
          <w:szCs w:val="20"/>
        </w:rPr>
      </w:pPr>
    </w:p>
    <w:p w14:paraId="19CAB09C" w14:textId="734755C0" w:rsidR="00C722A7" w:rsidRPr="00A5165D" w:rsidRDefault="001B72F6" w:rsidP="002212A7">
      <w:pPr>
        <w:pStyle w:val="Odstavecseseznamem"/>
        <w:numPr>
          <w:ilvl w:val="0"/>
          <w:numId w:val="9"/>
        </w:numPr>
        <w:spacing w:after="120" w:line="240" w:lineRule="exact"/>
        <w:ind w:left="425" w:hanging="425"/>
        <w:contextualSpacing w:val="0"/>
        <w:jc w:val="both"/>
        <w:outlineLvl w:val="0"/>
        <w:rPr>
          <w:rFonts w:ascii="Arial" w:eastAsia="MS Mincho" w:hAnsi="Arial" w:cs="Arial"/>
          <w:b/>
          <w:bCs/>
          <w:kern w:val="32"/>
          <w:sz w:val="20"/>
          <w:szCs w:val="20"/>
        </w:rPr>
      </w:pPr>
      <w:r w:rsidRPr="00A5165D">
        <w:rPr>
          <w:rFonts w:ascii="Arial" w:eastAsia="MS Mincho" w:hAnsi="Arial" w:cs="Arial"/>
          <w:b/>
          <w:bCs/>
          <w:kern w:val="32"/>
          <w:sz w:val="20"/>
          <w:szCs w:val="20"/>
        </w:rPr>
        <w:t>Smluvní pokuta a úrok z prodlení</w:t>
      </w:r>
    </w:p>
    <w:p w14:paraId="0FE610BD" w14:textId="412076DB" w:rsidR="001B72F6" w:rsidRPr="00026FAA" w:rsidRDefault="001B72F6" w:rsidP="000B4FC7">
      <w:pPr>
        <w:pStyle w:val="Bezmezer"/>
        <w:numPr>
          <w:ilvl w:val="1"/>
          <w:numId w:val="9"/>
        </w:numPr>
        <w:spacing w:after="120"/>
        <w:jc w:val="both"/>
        <w:rPr>
          <w:rFonts w:ascii="Arial" w:eastAsia="MS Mincho" w:hAnsi="Arial" w:cs="Arial"/>
          <w:sz w:val="20"/>
          <w:szCs w:val="20"/>
        </w:rPr>
      </w:pPr>
      <w:r w:rsidRPr="00026FAA">
        <w:rPr>
          <w:rFonts w:ascii="Arial" w:eastAsia="MS Mincho" w:hAnsi="Arial" w:cs="Arial"/>
          <w:sz w:val="20"/>
          <w:szCs w:val="20"/>
        </w:rPr>
        <w:t>Obě smluvní strany sjednávají v souladu s § 2048 a následujících NOZ smluvní pokuty za porušení závazků vyplývajících z této smlouvy takto:</w:t>
      </w:r>
    </w:p>
    <w:p w14:paraId="081CE1C1" w14:textId="36F59765" w:rsidR="001B72F6" w:rsidRPr="008463A2" w:rsidRDefault="001B72F6" w:rsidP="000B4FC7">
      <w:pPr>
        <w:numPr>
          <w:ilvl w:val="0"/>
          <w:numId w:val="2"/>
        </w:numPr>
        <w:tabs>
          <w:tab w:val="clear" w:pos="1068"/>
          <w:tab w:val="num" w:pos="-6237"/>
        </w:tabs>
        <w:ind w:left="1418" w:hanging="425"/>
        <w:jc w:val="both"/>
        <w:rPr>
          <w:rFonts w:ascii="Arial" w:hAnsi="Arial" w:cs="Arial"/>
          <w:strike/>
          <w:sz w:val="20"/>
          <w:szCs w:val="20"/>
        </w:rPr>
      </w:pPr>
      <w:r w:rsidRPr="00026FAA">
        <w:rPr>
          <w:rFonts w:ascii="Arial" w:hAnsi="Arial" w:cs="Arial"/>
          <w:sz w:val="20"/>
          <w:szCs w:val="20"/>
        </w:rPr>
        <w:t xml:space="preserve">v případě prodlení objednatele s placením faktur je zhotovitel </w:t>
      </w:r>
      <w:r w:rsidRPr="008463A2">
        <w:rPr>
          <w:rFonts w:ascii="Arial" w:hAnsi="Arial" w:cs="Arial"/>
          <w:sz w:val="20"/>
          <w:szCs w:val="20"/>
        </w:rPr>
        <w:t>oprávněn uplatnit vůči objednateli smluvní pokutu ve výši 0,</w:t>
      </w:r>
      <w:r w:rsidR="00F43D1D" w:rsidRPr="008463A2">
        <w:rPr>
          <w:rFonts w:ascii="Arial" w:hAnsi="Arial" w:cs="Arial"/>
          <w:sz w:val="20"/>
          <w:szCs w:val="20"/>
        </w:rPr>
        <w:t>1</w:t>
      </w:r>
      <w:r w:rsidR="00E9510E" w:rsidRPr="008463A2">
        <w:rPr>
          <w:rFonts w:ascii="Arial" w:hAnsi="Arial" w:cs="Arial"/>
          <w:sz w:val="20"/>
          <w:szCs w:val="20"/>
        </w:rPr>
        <w:t xml:space="preserve"> </w:t>
      </w:r>
      <w:r w:rsidRPr="008463A2">
        <w:rPr>
          <w:rFonts w:ascii="Arial" w:hAnsi="Arial" w:cs="Arial"/>
          <w:sz w:val="20"/>
          <w:szCs w:val="20"/>
        </w:rPr>
        <w:t xml:space="preserve">% z dlužné částky za každý i započatý den prodlení. </w:t>
      </w:r>
    </w:p>
    <w:p w14:paraId="6E261AB4" w14:textId="630B6166" w:rsidR="006C42E7" w:rsidRPr="006C42E7" w:rsidRDefault="001B72F6" w:rsidP="000B4FC7">
      <w:pPr>
        <w:numPr>
          <w:ilvl w:val="0"/>
          <w:numId w:val="2"/>
        </w:numPr>
        <w:tabs>
          <w:tab w:val="clear" w:pos="1068"/>
          <w:tab w:val="num" w:pos="-6237"/>
        </w:tabs>
        <w:ind w:left="1418" w:hanging="425"/>
        <w:jc w:val="both"/>
        <w:rPr>
          <w:rFonts w:ascii="Arial" w:hAnsi="Arial" w:cs="Arial"/>
          <w:sz w:val="20"/>
          <w:szCs w:val="20"/>
        </w:rPr>
      </w:pPr>
      <w:r w:rsidRPr="008463A2">
        <w:rPr>
          <w:rFonts w:ascii="Arial" w:hAnsi="Arial" w:cs="Arial"/>
          <w:sz w:val="20"/>
          <w:szCs w:val="20"/>
        </w:rPr>
        <w:t xml:space="preserve">v případě prodlení zhotovitele s předáním díla nebo jeho dílčích částí dle </w:t>
      </w:r>
      <w:r w:rsidR="007813D4" w:rsidRPr="008463A2">
        <w:rPr>
          <w:rFonts w:ascii="Arial" w:hAnsi="Arial" w:cs="Arial"/>
          <w:sz w:val="20"/>
          <w:szCs w:val="20"/>
        </w:rPr>
        <w:t>bodu 6</w:t>
      </w:r>
      <w:r w:rsidR="00187DE1" w:rsidRPr="008463A2">
        <w:rPr>
          <w:rFonts w:ascii="Arial" w:hAnsi="Arial" w:cs="Arial"/>
          <w:sz w:val="20"/>
          <w:szCs w:val="20"/>
        </w:rPr>
        <w:t>.</w:t>
      </w:r>
      <w:r w:rsidR="00A5165D">
        <w:rPr>
          <w:rFonts w:ascii="Arial" w:hAnsi="Arial" w:cs="Arial"/>
          <w:sz w:val="20"/>
          <w:szCs w:val="20"/>
        </w:rPr>
        <w:t>2</w:t>
      </w:r>
      <w:r w:rsidRPr="008463A2">
        <w:rPr>
          <w:rFonts w:ascii="Arial" w:hAnsi="Arial" w:cs="Arial"/>
          <w:sz w:val="20"/>
          <w:szCs w:val="20"/>
        </w:rPr>
        <w:t>. této smlouvy je objednatel oprávněn uplatnit vůči zhotoviteli smluvní pokutu ve výši 0,</w:t>
      </w:r>
      <w:r w:rsidR="00F43D1D" w:rsidRPr="008463A2">
        <w:rPr>
          <w:rFonts w:ascii="Arial" w:hAnsi="Arial" w:cs="Arial"/>
          <w:sz w:val="20"/>
          <w:szCs w:val="20"/>
        </w:rPr>
        <w:t>1</w:t>
      </w:r>
      <w:r w:rsidR="00685317" w:rsidRPr="008463A2">
        <w:rPr>
          <w:rFonts w:ascii="Arial" w:hAnsi="Arial" w:cs="Arial"/>
          <w:sz w:val="20"/>
          <w:szCs w:val="20"/>
        </w:rPr>
        <w:t xml:space="preserve"> </w:t>
      </w:r>
      <w:r w:rsidRPr="008463A2">
        <w:rPr>
          <w:rFonts w:ascii="Arial" w:hAnsi="Arial" w:cs="Arial"/>
          <w:sz w:val="20"/>
          <w:szCs w:val="20"/>
        </w:rPr>
        <w:t>% z ceny</w:t>
      </w:r>
      <w:r w:rsidRPr="00E61CC7">
        <w:rPr>
          <w:rFonts w:ascii="Arial" w:hAnsi="Arial" w:cs="Arial"/>
          <w:sz w:val="20"/>
          <w:szCs w:val="20"/>
        </w:rPr>
        <w:t xml:space="preserve"> příslušné části díla, včetně DPH, za každý</w:t>
      </w:r>
      <w:r w:rsidRPr="00026FAA">
        <w:rPr>
          <w:rFonts w:ascii="Arial" w:hAnsi="Arial" w:cs="Arial"/>
          <w:sz w:val="20"/>
          <w:szCs w:val="20"/>
        </w:rPr>
        <w:t xml:space="preserve"> i započatý den prodlení. </w:t>
      </w:r>
    </w:p>
    <w:p w14:paraId="076BDFD1" w14:textId="6233D110" w:rsidR="00400C9C" w:rsidRPr="00B213C3" w:rsidRDefault="00400C9C" w:rsidP="000B4FC7">
      <w:pPr>
        <w:numPr>
          <w:ilvl w:val="0"/>
          <w:numId w:val="2"/>
        </w:numPr>
        <w:tabs>
          <w:tab w:val="clear" w:pos="1068"/>
          <w:tab w:val="num" w:pos="-6237"/>
        </w:tabs>
        <w:spacing w:after="120"/>
        <w:ind w:left="1418" w:hanging="425"/>
        <w:jc w:val="both"/>
        <w:rPr>
          <w:rFonts w:ascii="Arial" w:hAnsi="Arial" w:cs="Arial"/>
          <w:sz w:val="20"/>
          <w:szCs w:val="20"/>
        </w:rPr>
      </w:pPr>
      <w:r w:rsidRPr="00B213C3">
        <w:rPr>
          <w:rFonts w:ascii="Arial" w:hAnsi="Arial" w:cs="Arial"/>
          <w:sz w:val="20"/>
          <w:szCs w:val="20"/>
        </w:rPr>
        <w:t xml:space="preserve">Pro případ, že příslušný orgán veřejné moci (Státní úřad inspekce práce či oblastní inspektorát práce, Krajská hygienická stanice atd.) zjistí svým pravomocným </w:t>
      </w:r>
      <w:r w:rsidRPr="00600CEB">
        <w:rPr>
          <w:rFonts w:ascii="Arial" w:hAnsi="Arial" w:cs="Arial"/>
          <w:sz w:val="20"/>
          <w:szCs w:val="20"/>
        </w:rPr>
        <w:t xml:space="preserve">rozhodnutím v souvislosti s realizací plnění dle této Smlouvy porušení předpisů dle </w:t>
      </w:r>
      <w:r w:rsidRPr="007813D4">
        <w:rPr>
          <w:rFonts w:ascii="Arial" w:hAnsi="Arial" w:cs="Arial"/>
          <w:sz w:val="20"/>
          <w:szCs w:val="20"/>
        </w:rPr>
        <w:t xml:space="preserve">bodu </w:t>
      </w:r>
      <w:r w:rsidR="00600CEB" w:rsidRPr="007813D4">
        <w:rPr>
          <w:rFonts w:ascii="Arial" w:hAnsi="Arial" w:cs="Arial"/>
          <w:sz w:val="20"/>
          <w:szCs w:val="20"/>
        </w:rPr>
        <w:t>8</w:t>
      </w:r>
      <w:r w:rsidR="00187DE1" w:rsidRPr="007813D4">
        <w:rPr>
          <w:rFonts w:ascii="Arial" w:hAnsi="Arial" w:cs="Arial"/>
          <w:sz w:val="20"/>
          <w:szCs w:val="20"/>
        </w:rPr>
        <w:t>.</w:t>
      </w:r>
      <w:r w:rsidR="00600CEB" w:rsidRPr="007813D4">
        <w:rPr>
          <w:rFonts w:ascii="Arial" w:hAnsi="Arial" w:cs="Arial"/>
          <w:sz w:val="20"/>
          <w:szCs w:val="20"/>
        </w:rPr>
        <w:t>7</w:t>
      </w:r>
      <w:r w:rsidRPr="007813D4">
        <w:rPr>
          <w:rFonts w:ascii="Arial" w:hAnsi="Arial" w:cs="Arial"/>
          <w:sz w:val="20"/>
          <w:szCs w:val="20"/>
        </w:rPr>
        <w:t>.</w:t>
      </w:r>
      <w:r w:rsidR="000159BD" w:rsidRPr="007813D4">
        <w:rPr>
          <w:rFonts w:ascii="Arial" w:hAnsi="Arial" w:cs="Arial"/>
          <w:sz w:val="20"/>
          <w:szCs w:val="20"/>
        </w:rPr>
        <w:t xml:space="preserve"> a </w:t>
      </w:r>
      <w:r w:rsidR="00600CEB" w:rsidRPr="007813D4">
        <w:rPr>
          <w:rFonts w:ascii="Arial" w:hAnsi="Arial" w:cs="Arial"/>
          <w:sz w:val="20"/>
          <w:szCs w:val="20"/>
        </w:rPr>
        <w:t>8</w:t>
      </w:r>
      <w:r w:rsidR="00187DE1" w:rsidRPr="007813D4">
        <w:rPr>
          <w:rFonts w:ascii="Arial" w:hAnsi="Arial" w:cs="Arial"/>
          <w:sz w:val="20"/>
          <w:szCs w:val="20"/>
        </w:rPr>
        <w:t>.</w:t>
      </w:r>
      <w:r w:rsidR="00600CEB" w:rsidRPr="007813D4">
        <w:rPr>
          <w:rFonts w:ascii="Arial" w:hAnsi="Arial" w:cs="Arial"/>
          <w:sz w:val="20"/>
          <w:szCs w:val="20"/>
        </w:rPr>
        <w:t>8</w:t>
      </w:r>
      <w:r w:rsidR="00187DE1" w:rsidRPr="007813D4">
        <w:rPr>
          <w:rFonts w:ascii="Arial" w:hAnsi="Arial" w:cs="Arial"/>
          <w:sz w:val="20"/>
          <w:szCs w:val="20"/>
        </w:rPr>
        <w:t>.</w:t>
      </w:r>
      <w:r w:rsidRPr="00600CEB">
        <w:rPr>
          <w:rFonts w:ascii="Arial" w:hAnsi="Arial" w:cs="Arial"/>
          <w:sz w:val="20"/>
          <w:szCs w:val="20"/>
        </w:rPr>
        <w:t xml:space="preserve"> Smlouvy</w:t>
      </w:r>
      <w:r w:rsidRPr="00B213C3">
        <w:rPr>
          <w:rFonts w:ascii="Arial" w:hAnsi="Arial" w:cs="Arial"/>
          <w:sz w:val="20"/>
          <w:szCs w:val="20"/>
        </w:rPr>
        <w:t>, je Zhotovitel povinen zaplatit Objednateli smluvní pokutu ve výši 500,- Kč za každý takový případ porušení. Bude-li se Zhotovitelem zahájeno řízení pro porušení předpisů dle tohoto odstavce v souvislosti s realizací plnění dle této smlouvy, je Zhotovitel povinen zahájení takového řízení Objednateli neprodleně (nejpozději do 3 pracovních dnů) oznámit. V případě neoznámení této skutečnosti zaplatí Zhotovitel smluvní pokutu ve výši 500,- Kč za každý den prodlení s ohlášením.</w:t>
      </w:r>
    </w:p>
    <w:p w14:paraId="364FA268" w14:textId="77777777" w:rsidR="001B72F6" w:rsidRPr="00026FAA" w:rsidRDefault="001B72F6" w:rsidP="000B4FC7">
      <w:pPr>
        <w:pStyle w:val="Bezmezer"/>
        <w:numPr>
          <w:ilvl w:val="1"/>
          <w:numId w:val="9"/>
        </w:numPr>
        <w:spacing w:after="120"/>
        <w:ind w:left="993" w:hanging="567"/>
        <w:jc w:val="both"/>
        <w:rPr>
          <w:rFonts w:ascii="Arial" w:eastAsia="MS Mincho" w:hAnsi="Arial" w:cs="Arial"/>
          <w:sz w:val="20"/>
          <w:szCs w:val="20"/>
        </w:rPr>
      </w:pPr>
      <w:r w:rsidRPr="00026FAA">
        <w:rPr>
          <w:rFonts w:ascii="Arial" w:eastAsia="MS Mincho" w:hAnsi="Arial" w:cs="Arial"/>
          <w:sz w:val="20"/>
          <w:szCs w:val="20"/>
        </w:rPr>
        <w:t>Obě smluvní strany sjednávají v souladu s § 1970 a následujících NOZ úrok z prodlení ve výši dle platného nařízení vlády.</w:t>
      </w:r>
    </w:p>
    <w:p w14:paraId="281651B7" w14:textId="78E82C0D" w:rsidR="001B72F6" w:rsidRDefault="001B72F6" w:rsidP="002212A7">
      <w:pPr>
        <w:pStyle w:val="Bezmezer"/>
        <w:numPr>
          <w:ilvl w:val="1"/>
          <w:numId w:val="9"/>
        </w:numPr>
        <w:ind w:left="993" w:hanging="567"/>
        <w:jc w:val="both"/>
        <w:rPr>
          <w:rFonts w:ascii="Arial" w:eastAsia="MS Mincho" w:hAnsi="Arial" w:cs="Arial"/>
          <w:sz w:val="20"/>
          <w:szCs w:val="20"/>
        </w:rPr>
      </w:pPr>
      <w:r w:rsidRPr="00026FAA">
        <w:rPr>
          <w:rFonts w:ascii="Arial" w:eastAsia="MS Mincho" w:hAnsi="Arial" w:cs="Arial"/>
          <w:sz w:val="20"/>
          <w:szCs w:val="20"/>
        </w:rPr>
        <w:t xml:space="preserve">Smluvní pokuta a úrok z prodlení jsou splatné </w:t>
      </w:r>
      <w:r w:rsidRPr="00026FAA">
        <w:rPr>
          <w:rFonts w:ascii="Arial" w:eastAsia="MS Mincho" w:hAnsi="Arial" w:cs="Arial"/>
          <w:b/>
          <w:sz w:val="20"/>
          <w:szCs w:val="20"/>
        </w:rPr>
        <w:t xml:space="preserve">do </w:t>
      </w:r>
      <w:r w:rsidR="002864F4" w:rsidRPr="00026FAA">
        <w:rPr>
          <w:rFonts w:ascii="Arial" w:eastAsia="MS Mincho" w:hAnsi="Arial" w:cs="Arial"/>
          <w:b/>
          <w:sz w:val="20"/>
          <w:szCs w:val="20"/>
        </w:rPr>
        <w:t>30</w:t>
      </w:r>
      <w:r w:rsidRPr="00026FAA">
        <w:rPr>
          <w:rFonts w:ascii="Arial" w:eastAsia="MS Mincho" w:hAnsi="Arial" w:cs="Arial"/>
          <w:b/>
          <w:sz w:val="20"/>
          <w:szCs w:val="20"/>
        </w:rPr>
        <w:t xml:space="preserve"> dn</w:t>
      </w:r>
      <w:r w:rsidR="002864F4" w:rsidRPr="00026FAA">
        <w:rPr>
          <w:rFonts w:ascii="Arial" w:eastAsia="MS Mincho" w:hAnsi="Arial" w:cs="Arial"/>
          <w:b/>
          <w:sz w:val="20"/>
          <w:szCs w:val="20"/>
        </w:rPr>
        <w:t>ů</w:t>
      </w:r>
      <w:r w:rsidRPr="00026FAA">
        <w:rPr>
          <w:rFonts w:ascii="Arial" w:eastAsia="MS Mincho" w:hAnsi="Arial" w:cs="Arial"/>
          <w:sz w:val="20"/>
          <w:szCs w:val="20"/>
        </w:rPr>
        <w:t xml:space="preserve"> od data, kdy byla povinné straně doručena písemná výzva k jejímu zaplacení ze strany oprávněné strany, a to na účet oprávněné strany uvedený v písemné výzvě. Ustanovením o smluvní pokutě a úroku z prodlení nejsou dotčena práva oprávněné strany na náhradu škody v plné výši.</w:t>
      </w:r>
    </w:p>
    <w:p w14:paraId="7DEED55F" w14:textId="4E7C9805" w:rsidR="002212A7" w:rsidRDefault="002212A7" w:rsidP="002212A7">
      <w:pPr>
        <w:pStyle w:val="Bezmezer"/>
        <w:ind w:left="993"/>
        <w:jc w:val="both"/>
        <w:rPr>
          <w:rFonts w:ascii="Arial" w:eastAsia="MS Mincho" w:hAnsi="Arial" w:cs="Arial"/>
          <w:sz w:val="20"/>
          <w:szCs w:val="20"/>
        </w:rPr>
      </w:pPr>
    </w:p>
    <w:p w14:paraId="1CE0D10F" w14:textId="77777777" w:rsidR="002212A7" w:rsidRPr="00026FAA" w:rsidRDefault="002212A7" w:rsidP="002212A7">
      <w:pPr>
        <w:pStyle w:val="Bezmezer"/>
        <w:ind w:left="993"/>
        <w:jc w:val="both"/>
        <w:rPr>
          <w:rFonts w:ascii="Arial" w:eastAsia="MS Mincho" w:hAnsi="Arial" w:cs="Arial"/>
          <w:sz w:val="20"/>
          <w:szCs w:val="20"/>
        </w:rPr>
      </w:pPr>
    </w:p>
    <w:p w14:paraId="7B499C77" w14:textId="77777777" w:rsidR="00C722A7" w:rsidRPr="00026FAA" w:rsidRDefault="00C722A7" w:rsidP="002212A7">
      <w:pPr>
        <w:pStyle w:val="Odstavecseseznamem"/>
        <w:numPr>
          <w:ilvl w:val="0"/>
          <w:numId w:val="9"/>
        </w:numPr>
        <w:spacing w:after="120" w:line="240" w:lineRule="exact"/>
        <w:ind w:left="357" w:hanging="357"/>
        <w:contextualSpacing w:val="0"/>
        <w:jc w:val="both"/>
        <w:outlineLvl w:val="0"/>
        <w:rPr>
          <w:rFonts w:ascii="Arial" w:eastAsia="MS Mincho" w:hAnsi="Arial" w:cs="Arial"/>
          <w:b/>
          <w:bCs/>
          <w:sz w:val="20"/>
          <w:szCs w:val="20"/>
        </w:rPr>
      </w:pPr>
      <w:r w:rsidRPr="00026FAA">
        <w:rPr>
          <w:rFonts w:ascii="Arial" w:eastAsia="MS Mincho" w:hAnsi="Arial" w:cs="Arial"/>
          <w:b/>
          <w:bCs/>
          <w:sz w:val="20"/>
          <w:szCs w:val="20"/>
        </w:rPr>
        <w:t>Práva a povinnosti smluvních stran</w:t>
      </w:r>
    </w:p>
    <w:p w14:paraId="520469E8" w14:textId="77777777" w:rsidR="00C722A7" w:rsidRPr="00026FAA" w:rsidRDefault="00D964CD" w:rsidP="002212A7">
      <w:pPr>
        <w:pStyle w:val="Odstavecseseznamem"/>
        <w:numPr>
          <w:ilvl w:val="1"/>
          <w:numId w:val="9"/>
        </w:numPr>
        <w:spacing w:before="120" w:after="120"/>
        <w:ind w:left="993" w:hanging="568"/>
        <w:contextualSpacing w:val="0"/>
        <w:jc w:val="both"/>
        <w:outlineLvl w:val="0"/>
        <w:rPr>
          <w:rFonts w:ascii="Arial" w:eastAsia="MS Mincho" w:hAnsi="Arial" w:cs="Arial"/>
          <w:bCs/>
          <w:sz w:val="20"/>
          <w:szCs w:val="20"/>
        </w:rPr>
      </w:pPr>
      <w:r w:rsidRPr="00026FAA">
        <w:rPr>
          <w:rFonts w:ascii="Arial" w:eastAsia="MS Mincho" w:hAnsi="Arial" w:cs="Arial"/>
          <w:bCs/>
          <w:sz w:val="20"/>
          <w:szCs w:val="20"/>
        </w:rPr>
        <w:t>Zhotovitel</w:t>
      </w:r>
      <w:r w:rsidR="00C722A7" w:rsidRPr="00026FAA">
        <w:rPr>
          <w:rFonts w:ascii="Arial" w:eastAsia="MS Mincho" w:hAnsi="Arial" w:cs="Arial"/>
          <w:bCs/>
          <w:sz w:val="20"/>
          <w:szCs w:val="20"/>
        </w:rPr>
        <w:t xml:space="preserve"> je povinen při plnění smlouvy jednat s potřebnou odbornou péčí podle pokynů </w:t>
      </w:r>
      <w:r w:rsidRPr="00026FAA">
        <w:rPr>
          <w:rFonts w:ascii="Arial" w:eastAsia="MS Mincho" w:hAnsi="Arial" w:cs="Arial"/>
          <w:bCs/>
          <w:sz w:val="20"/>
          <w:szCs w:val="20"/>
        </w:rPr>
        <w:t>objednatel</w:t>
      </w:r>
      <w:r w:rsidR="00EF41AA" w:rsidRPr="00026FAA">
        <w:rPr>
          <w:rFonts w:ascii="Arial" w:eastAsia="MS Mincho" w:hAnsi="Arial" w:cs="Arial"/>
          <w:bCs/>
          <w:sz w:val="20"/>
          <w:szCs w:val="20"/>
        </w:rPr>
        <w:t>e</w:t>
      </w:r>
      <w:r w:rsidR="00C722A7" w:rsidRPr="00026FAA">
        <w:rPr>
          <w:rFonts w:ascii="Arial" w:eastAsia="MS Mincho" w:hAnsi="Arial" w:cs="Arial"/>
          <w:bCs/>
          <w:sz w:val="20"/>
          <w:szCs w:val="20"/>
        </w:rPr>
        <w:t xml:space="preserve">. Od pokynů </w:t>
      </w:r>
      <w:r w:rsidRPr="00026FAA">
        <w:rPr>
          <w:rFonts w:ascii="Arial" w:eastAsia="MS Mincho" w:hAnsi="Arial" w:cs="Arial"/>
          <w:bCs/>
          <w:sz w:val="20"/>
          <w:szCs w:val="20"/>
        </w:rPr>
        <w:t>objednatel</w:t>
      </w:r>
      <w:r w:rsidR="00EF41AA" w:rsidRPr="00026FAA">
        <w:rPr>
          <w:rFonts w:ascii="Arial" w:eastAsia="MS Mincho" w:hAnsi="Arial" w:cs="Arial"/>
          <w:bCs/>
          <w:sz w:val="20"/>
          <w:szCs w:val="20"/>
        </w:rPr>
        <w:t>e</w:t>
      </w:r>
      <w:r w:rsidR="00C722A7" w:rsidRPr="00026FAA">
        <w:rPr>
          <w:rFonts w:ascii="Arial" w:eastAsia="MS Mincho" w:hAnsi="Arial" w:cs="Arial"/>
          <w:bCs/>
          <w:sz w:val="20"/>
          <w:szCs w:val="20"/>
        </w:rPr>
        <w:t xml:space="preserve"> se </w:t>
      </w:r>
      <w:r w:rsidR="00EF41AA" w:rsidRPr="00026FAA">
        <w:rPr>
          <w:rFonts w:ascii="Arial" w:eastAsia="MS Mincho" w:hAnsi="Arial" w:cs="Arial"/>
          <w:bCs/>
          <w:sz w:val="20"/>
          <w:szCs w:val="20"/>
        </w:rPr>
        <w:t>zhotovitel</w:t>
      </w:r>
      <w:r w:rsidR="00C722A7" w:rsidRPr="00026FAA">
        <w:rPr>
          <w:rFonts w:ascii="Arial" w:eastAsia="MS Mincho" w:hAnsi="Arial" w:cs="Arial"/>
          <w:bCs/>
          <w:sz w:val="20"/>
          <w:szCs w:val="20"/>
        </w:rPr>
        <w:t xml:space="preserve"> může odchýlit, jen když je to v zájmu </w:t>
      </w:r>
      <w:r w:rsidRPr="00026FAA">
        <w:rPr>
          <w:rFonts w:ascii="Arial" w:eastAsia="MS Mincho" w:hAnsi="Arial" w:cs="Arial"/>
          <w:bCs/>
          <w:sz w:val="20"/>
          <w:szCs w:val="20"/>
        </w:rPr>
        <w:t>objednatel</w:t>
      </w:r>
      <w:r w:rsidR="00EF41AA" w:rsidRPr="00026FAA">
        <w:rPr>
          <w:rFonts w:ascii="Arial" w:eastAsia="MS Mincho" w:hAnsi="Arial" w:cs="Arial"/>
          <w:bCs/>
          <w:sz w:val="20"/>
          <w:szCs w:val="20"/>
        </w:rPr>
        <w:t>e</w:t>
      </w:r>
      <w:r w:rsidR="00C722A7" w:rsidRPr="00026FAA">
        <w:rPr>
          <w:rFonts w:ascii="Arial" w:eastAsia="MS Mincho" w:hAnsi="Arial" w:cs="Arial"/>
          <w:bCs/>
          <w:sz w:val="20"/>
          <w:szCs w:val="20"/>
        </w:rPr>
        <w:t xml:space="preserve"> a nemůže-li si vyžádat jeho včasný souhlas.</w:t>
      </w:r>
    </w:p>
    <w:p w14:paraId="0E5FB9AF" w14:textId="77777777" w:rsidR="00C722A7" w:rsidRPr="00026FAA" w:rsidRDefault="00D964CD" w:rsidP="002212A7">
      <w:pPr>
        <w:pStyle w:val="Odstavecseseznamem"/>
        <w:numPr>
          <w:ilvl w:val="1"/>
          <w:numId w:val="9"/>
        </w:numPr>
        <w:spacing w:before="120" w:after="120"/>
        <w:ind w:left="993" w:hanging="568"/>
        <w:contextualSpacing w:val="0"/>
        <w:jc w:val="both"/>
        <w:outlineLvl w:val="0"/>
        <w:rPr>
          <w:rFonts w:ascii="Arial" w:eastAsia="MS Mincho" w:hAnsi="Arial" w:cs="Arial"/>
          <w:bCs/>
          <w:sz w:val="20"/>
          <w:szCs w:val="20"/>
        </w:rPr>
      </w:pPr>
      <w:r w:rsidRPr="00026FAA">
        <w:rPr>
          <w:rFonts w:ascii="Arial" w:eastAsia="MS Mincho" w:hAnsi="Arial" w:cs="Arial"/>
          <w:bCs/>
          <w:sz w:val="20"/>
          <w:szCs w:val="20"/>
        </w:rPr>
        <w:t>Objednatel</w:t>
      </w:r>
      <w:r w:rsidR="00C722A7" w:rsidRPr="00026FAA">
        <w:rPr>
          <w:rFonts w:ascii="Arial" w:eastAsia="MS Mincho" w:hAnsi="Arial" w:cs="Arial"/>
          <w:bCs/>
          <w:sz w:val="20"/>
          <w:szCs w:val="20"/>
        </w:rPr>
        <w:t xml:space="preserve"> je oprávněn vyhradit si osobní účast svého pověřeného zástupce při jakémkoliv úkonu </w:t>
      </w:r>
      <w:r w:rsidRPr="00026FAA">
        <w:rPr>
          <w:rFonts w:ascii="Arial" w:eastAsia="MS Mincho" w:hAnsi="Arial" w:cs="Arial"/>
          <w:bCs/>
          <w:sz w:val="20"/>
          <w:szCs w:val="20"/>
        </w:rPr>
        <w:t>zhotovitel</w:t>
      </w:r>
      <w:r w:rsidR="00EF41AA" w:rsidRPr="00026FAA">
        <w:rPr>
          <w:rFonts w:ascii="Arial" w:eastAsia="MS Mincho" w:hAnsi="Arial" w:cs="Arial"/>
          <w:bCs/>
          <w:sz w:val="20"/>
          <w:szCs w:val="20"/>
        </w:rPr>
        <w:t>e</w:t>
      </w:r>
      <w:r w:rsidR="00C722A7" w:rsidRPr="00026FAA">
        <w:rPr>
          <w:rFonts w:ascii="Arial" w:eastAsia="MS Mincho" w:hAnsi="Arial" w:cs="Arial"/>
          <w:bCs/>
          <w:sz w:val="20"/>
          <w:szCs w:val="20"/>
        </w:rPr>
        <w:t>, který se týká předmětu smlouvy.</w:t>
      </w:r>
    </w:p>
    <w:p w14:paraId="09631E3B" w14:textId="77777777" w:rsidR="00C722A7" w:rsidRPr="00026FAA" w:rsidRDefault="00D964CD" w:rsidP="002212A7">
      <w:pPr>
        <w:pStyle w:val="Odstavecseseznamem"/>
        <w:numPr>
          <w:ilvl w:val="1"/>
          <w:numId w:val="9"/>
        </w:numPr>
        <w:spacing w:before="120" w:after="120"/>
        <w:ind w:left="993" w:hanging="568"/>
        <w:contextualSpacing w:val="0"/>
        <w:jc w:val="both"/>
        <w:outlineLvl w:val="0"/>
        <w:rPr>
          <w:rFonts w:ascii="Arial" w:eastAsia="MS Mincho" w:hAnsi="Arial" w:cs="Arial"/>
          <w:bCs/>
          <w:sz w:val="20"/>
          <w:szCs w:val="20"/>
        </w:rPr>
      </w:pPr>
      <w:r w:rsidRPr="00026FAA">
        <w:rPr>
          <w:rFonts w:ascii="Arial" w:eastAsia="MS Mincho" w:hAnsi="Arial" w:cs="Arial"/>
          <w:bCs/>
          <w:sz w:val="20"/>
          <w:szCs w:val="20"/>
        </w:rPr>
        <w:t>Objednatel</w:t>
      </w:r>
      <w:r w:rsidR="00C722A7" w:rsidRPr="00026FAA">
        <w:rPr>
          <w:rFonts w:ascii="Arial" w:eastAsia="MS Mincho" w:hAnsi="Arial" w:cs="Arial"/>
          <w:bCs/>
          <w:sz w:val="20"/>
          <w:szCs w:val="20"/>
        </w:rPr>
        <w:t xml:space="preserve"> ode dne uzavření této smlouvy neodpovídá za vzniklé škody, soudní spory s třetí stranou a účtované pokuty, pokud jejich příčina bude spočívat v nesprávném postupu či opomenutí </w:t>
      </w:r>
      <w:r w:rsidRPr="00026FAA">
        <w:rPr>
          <w:rFonts w:ascii="Arial" w:eastAsia="MS Mincho" w:hAnsi="Arial" w:cs="Arial"/>
          <w:bCs/>
          <w:sz w:val="20"/>
          <w:szCs w:val="20"/>
        </w:rPr>
        <w:t>zhotovitel</w:t>
      </w:r>
      <w:r w:rsidR="00552620" w:rsidRPr="00026FAA">
        <w:rPr>
          <w:rFonts w:ascii="Arial" w:eastAsia="MS Mincho" w:hAnsi="Arial" w:cs="Arial"/>
          <w:bCs/>
          <w:sz w:val="20"/>
          <w:szCs w:val="20"/>
        </w:rPr>
        <w:t>em</w:t>
      </w:r>
      <w:r w:rsidR="00C722A7" w:rsidRPr="00026FAA">
        <w:rPr>
          <w:rFonts w:ascii="Arial" w:eastAsia="MS Mincho" w:hAnsi="Arial" w:cs="Arial"/>
          <w:bCs/>
          <w:sz w:val="20"/>
          <w:szCs w:val="20"/>
        </w:rPr>
        <w:t xml:space="preserve"> v průběhu veškerých jednání a činností souvisejících s předmětem této smlouvy.</w:t>
      </w:r>
    </w:p>
    <w:p w14:paraId="3A8B84FE" w14:textId="3D604AB8" w:rsidR="00A44C37" w:rsidRPr="00026FAA" w:rsidRDefault="00C722A7" w:rsidP="002212A7">
      <w:pPr>
        <w:pStyle w:val="Odstavecseseznamem"/>
        <w:numPr>
          <w:ilvl w:val="1"/>
          <w:numId w:val="9"/>
        </w:numPr>
        <w:spacing w:before="120" w:after="120"/>
        <w:ind w:left="993" w:hanging="568"/>
        <w:contextualSpacing w:val="0"/>
        <w:jc w:val="both"/>
        <w:outlineLvl w:val="0"/>
        <w:rPr>
          <w:rFonts w:ascii="Arial" w:eastAsia="MS Mincho" w:hAnsi="Arial" w:cs="Arial"/>
          <w:bCs/>
          <w:sz w:val="20"/>
          <w:szCs w:val="20"/>
        </w:rPr>
      </w:pPr>
      <w:r w:rsidRPr="00026FAA">
        <w:rPr>
          <w:rFonts w:ascii="Arial" w:eastAsia="MS Mincho" w:hAnsi="Arial" w:cs="Arial"/>
          <w:bCs/>
          <w:sz w:val="20"/>
          <w:szCs w:val="20"/>
        </w:rPr>
        <w:t>Způsobí-li některá ze smluvních stran druhé straně škodu porušením své povinnosti z této smlouvy či obecně závazného předpisu, zavazuje se uhradit celou výši náhrady škody straně poškozené do 30 dnů od doručení písemného vyčíslení škody. Případné spory ohledně odpovědnosti za škodu</w:t>
      </w:r>
      <w:r w:rsidR="00A13F78">
        <w:rPr>
          <w:rFonts w:ascii="Arial" w:eastAsia="MS Mincho" w:hAnsi="Arial" w:cs="Arial"/>
          <w:bCs/>
          <w:sz w:val="20"/>
          <w:szCs w:val="20"/>
        </w:rPr>
        <w:t>,</w:t>
      </w:r>
      <w:r w:rsidRPr="00026FAA">
        <w:rPr>
          <w:rFonts w:ascii="Arial" w:eastAsia="MS Mincho" w:hAnsi="Arial" w:cs="Arial"/>
          <w:bCs/>
          <w:sz w:val="20"/>
          <w:szCs w:val="20"/>
        </w:rPr>
        <w:t xml:space="preserve"> popř. o výši škody budou řešit strany nejprve smírným způsobem a teprve pokud by tento postup rozpor neodstranil, může se kterákoliv strana obrátit na soud.</w:t>
      </w:r>
    </w:p>
    <w:p w14:paraId="1579C9A9" w14:textId="77777777" w:rsidR="00C722A7" w:rsidRPr="00026FAA" w:rsidRDefault="00D964CD" w:rsidP="002212A7">
      <w:pPr>
        <w:pStyle w:val="Odstavecseseznamem"/>
        <w:numPr>
          <w:ilvl w:val="1"/>
          <w:numId w:val="9"/>
        </w:numPr>
        <w:spacing w:before="120" w:after="120"/>
        <w:ind w:left="993" w:hanging="568"/>
        <w:contextualSpacing w:val="0"/>
        <w:jc w:val="both"/>
        <w:outlineLvl w:val="0"/>
        <w:rPr>
          <w:rFonts w:ascii="Arial" w:eastAsia="MS Mincho" w:hAnsi="Arial" w:cs="Arial"/>
          <w:bCs/>
          <w:sz w:val="20"/>
          <w:szCs w:val="20"/>
        </w:rPr>
      </w:pPr>
      <w:r w:rsidRPr="00026FAA">
        <w:rPr>
          <w:rFonts w:ascii="Arial" w:eastAsia="MS Mincho" w:hAnsi="Arial" w:cs="Arial"/>
          <w:bCs/>
          <w:sz w:val="20"/>
          <w:szCs w:val="20"/>
        </w:rPr>
        <w:t>Zhotovitel</w:t>
      </w:r>
      <w:r w:rsidR="00C722A7" w:rsidRPr="00026FAA">
        <w:rPr>
          <w:rFonts w:ascii="Arial" w:eastAsia="MS Mincho" w:hAnsi="Arial" w:cs="Arial"/>
          <w:bCs/>
          <w:sz w:val="20"/>
          <w:szCs w:val="20"/>
        </w:rPr>
        <w:t xml:space="preserve"> je oprávněn použít ke splnění smlouvy jiné osoby pouze v nezbytně nutných případech. Použije-li </w:t>
      </w:r>
      <w:r w:rsidR="00EF41AA" w:rsidRPr="00026FAA">
        <w:rPr>
          <w:rFonts w:ascii="Arial" w:eastAsia="MS Mincho" w:hAnsi="Arial" w:cs="Arial"/>
          <w:bCs/>
          <w:sz w:val="20"/>
          <w:szCs w:val="20"/>
        </w:rPr>
        <w:t>zhotovitel</w:t>
      </w:r>
      <w:r w:rsidR="00C722A7" w:rsidRPr="00026FAA">
        <w:rPr>
          <w:rFonts w:ascii="Arial" w:eastAsia="MS Mincho" w:hAnsi="Arial" w:cs="Arial"/>
          <w:bCs/>
          <w:sz w:val="20"/>
          <w:szCs w:val="20"/>
        </w:rPr>
        <w:t xml:space="preserve"> ke splnění závazku jiné osoby, odpovídá jako by záležitost obsta</w:t>
      </w:r>
      <w:r w:rsidR="003704CA" w:rsidRPr="00026FAA">
        <w:rPr>
          <w:rFonts w:ascii="Arial" w:eastAsia="MS Mincho" w:hAnsi="Arial" w:cs="Arial"/>
          <w:bCs/>
          <w:sz w:val="20"/>
          <w:szCs w:val="20"/>
        </w:rPr>
        <w:t>rával sám.</w:t>
      </w:r>
    </w:p>
    <w:p w14:paraId="7C3A1382" w14:textId="761C88C7" w:rsidR="00C722A7" w:rsidRPr="00B213C3" w:rsidRDefault="00C722A7" w:rsidP="002212A7">
      <w:pPr>
        <w:pStyle w:val="Odstavecseseznamem"/>
        <w:widowControl w:val="0"/>
        <w:numPr>
          <w:ilvl w:val="1"/>
          <w:numId w:val="9"/>
        </w:numPr>
        <w:spacing w:before="120" w:after="120"/>
        <w:ind w:left="992" w:hanging="567"/>
        <w:contextualSpacing w:val="0"/>
        <w:jc w:val="both"/>
        <w:outlineLvl w:val="0"/>
        <w:rPr>
          <w:rFonts w:ascii="Arial" w:eastAsia="MS Mincho" w:hAnsi="Arial" w:cs="Arial"/>
          <w:bCs/>
          <w:sz w:val="20"/>
          <w:szCs w:val="20"/>
        </w:rPr>
      </w:pPr>
      <w:r w:rsidRPr="00026FAA">
        <w:rPr>
          <w:rFonts w:ascii="Arial" w:eastAsia="MS Mincho" w:hAnsi="Arial" w:cs="Arial"/>
          <w:bCs/>
          <w:sz w:val="20"/>
          <w:szCs w:val="20"/>
        </w:rPr>
        <w:lastRenderedPageBreak/>
        <w:t xml:space="preserve">Pokud jedna ze smluvních stran </w:t>
      </w:r>
      <w:proofErr w:type="gramStart"/>
      <w:r w:rsidRPr="00026FAA">
        <w:rPr>
          <w:rFonts w:ascii="Arial" w:eastAsia="MS Mincho" w:hAnsi="Arial" w:cs="Arial"/>
          <w:bCs/>
          <w:sz w:val="20"/>
          <w:szCs w:val="20"/>
        </w:rPr>
        <w:t>poruší</w:t>
      </w:r>
      <w:proofErr w:type="gramEnd"/>
      <w:r w:rsidRPr="00026FAA">
        <w:rPr>
          <w:rFonts w:ascii="Arial" w:eastAsia="MS Mincho" w:hAnsi="Arial" w:cs="Arial"/>
          <w:bCs/>
          <w:sz w:val="20"/>
          <w:szCs w:val="20"/>
        </w:rPr>
        <w:t xml:space="preserve"> závažným způsobem své povinnosti, je druhá strana oprávněna tuto smlouvu vypovědět. </w:t>
      </w:r>
      <w:r w:rsidR="00D964CD" w:rsidRPr="00026FAA">
        <w:rPr>
          <w:rFonts w:ascii="Arial" w:eastAsia="MS Mincho" w:hAnsi="Arial" w:cs="Arial"/>
          <w:bCs/>
          <w:sz w:val="20"/>
          <w:szCs w:val="20"/>
        </w:rPr>
        <w:t>Objednatel</w:t>
      </w:r>
      <w:r w:rsidRPr="00026FAA">
        <w:rPr>
          <w:rFonts w:ascii="Arial" w:eastAsia="MS Mincho" w:hAnsi="Arial" w:cs="Arial"/>
          <w:bCs/>
          <w:sz w:val="20"/>
          <w:szCs w:val="20"/>
        </w:rPr>
        <w:t xml:space="preserve"> může tuto smlouvu vypovědět částečně nebo v celém rozsahu kdykoliv s účinností ke dni, kdy se o výpovědi </w:t>
      </w:r>
      <w:r w:rsidR="00D964CD" w:rsidRPr="00026FAA">
        <w:rPr>
          <w:rFonts w:ascii="Arial" w:eastAsia="MS Mincho" w:hAnsi="Arial" w:cs="Arial"/>
          <w:bCs/>
          <w:sz w:val="20"/>
          <w:szCs w:val="20"/>
        </w:rPr>
        <w:t>zhotovitel</w:t>
      </w:r>
      <w:r w:rsidRPr="00026FAA">
        <w:rPr>
          <w:rFonts w:ascii="Arial" w:eastAsia="MS Mincho" w:hAnsi="Arial" w:cs="Arial"/>
          <w:bCs/>
          <w:sz w:val="20"/>
          <w:szCs w:val="20"/>
        </w:rPr>
        <w:t xml:space="preserve"> dozv</w:t>
      </w:r>
      <w:r w:rsidR="001A459D" w:rsidRPr="00026FAA">
        <w:rPr>
          <w:rFonts w:ascii="Arial" w:eastAsia="MS Mincho" w:hAnsi="Arial" w:cs="Arial"/>
          <w:bCs/>
          <w:sz w:val="20"/>
          <w:szCs w:val="20"/>
        </w:rPr>
        <w:t>í</w:t>
      </w:r>
      <w:r w:rsidRPr="00026FAA">
        <w:rPr>
          <w:rFonts w:ascii="Arial" w:eastAsia="MS Mincho" w:hAnsi="Arial" w:cs="Arial"/>
          <w:bCs/>
          <w:sz w:val="20"/>
          <w:szCs w:val="20"/>
        </w:rPr>
        <w:t xml:space="preserve">; </w:t>
      </w:r>
      <w:r w:rsidR="00D964CD" w:rsidRPr="00026FAA">
        <w:rPr>
          <w:rFonts w:ascii="Arial" w:eastAsia="MS Mincho" w:hAnsi="Arial" w:cs="Arial"/>
          <w:bCs/>
          <w:sz w:val="20"/>
          <w:szCs w:val="20"/>
        </w:rPr>
        <w:t>zhotovitel</w:t>
      </w:r>
      <w:r w:rsidRPr="00026FAA">
        <w:rPr>
          <w:rFonts w:ascii="Arial" w:eastAsia="MS Mincho" w:hAnsi="Arial" w:cs="Arial"/>
          <w:bCs/>
          <w:sz w:val="20"/>
          <w:szCs w:val="20"/>
        </w:rPr>
        <w:t xml:space="preserve"> může smlouvu vypovědět s účinností ke konci kalendářního měsíce následujícího po měsíci, ve kterém byla výpověď doručena </w:t>
      </w:r>
      <w:r w:rsidR="00D964CD" w:rsidRPr="00026FAA">
        <w:rPr>
          <w:rFonts w:ascii="Arial" w:eastAsia="MS Mincho" w:hAnsi="Arial" w:cs="Arial"/>
          <w:bCs/>
          <w:sz w:val="20"/>
          <w:szCs w:val="20"/>
        </w:rPr>
        <w:t>objednateli</w:t>
      </w:r>
      <w:r w:rsidRPr="00026FAA">
        <w:rPr>
          <w:rFonts w:ascii="Arial" w:eastAsia="MS Mincho" w:hAnsi="Arial" w:cs="Arial"/>
          <w:bCs/>
          <w:sz w:val="20"/>
          <w:szCs w:val="20"/>
        </w:rPr>
        <w:t xml:space="preserve">, nevyplyne-li z výpovědi doba pozdější. Ke dni účinnosti výpovědi zaniká závazek </w:t>
      </w:r>
      <w:r w:rsidR="00D964CD" w:rsidRPr="00026FAA">
        <w:rPr>
          <w:rFonts w:ascii="Arial" w:eastAsia="MS Mincho" w:hAnsi="Arial" w:cs="Arial"/>
          <w:bCs/>
          <w:sz w:val="20"/>
          <w:szCs w:val="20"/>
        </w:rPr>
        <w:t>zhotovitel</w:t>
      </w:r>
      <w:r w:rsidR="00EF41AA" w:rsidRPr="00026FAA">
        <w:rPr>
          <w:rFonts w:ascii="Arial" w:eastAsia="MS Mincho" w:hAnsi="Arial" w:cs="Arial"/>
          <w:bCs/>
          <w:sz w:val="20"/>
          <w:szCs w:val="20"/>
        </w:rPr>
        <w:t>e</w:t>
      </w:r>
      <w:r w:rsidRPr="00026FAA">
        <w:rPr>
          <w:rFonts w:ascii="Arial" w:eastAsia="MS Mincho" w:hAnsi="Arial" w:cs="Arial"/>
          <w:bCs/>
          <w:sz w:val="20"/>
          <w:szCs w:val="20"/>
        </w:rPr>
        <w:t xml:space="preserve"> uskutečňovat činnosti, ke kterým se zavázal. Jestliže by tímto přerušením činnosti mohla vzniknout </w:t>
      </w:r>
      <w:r w:rsidR="00D964CD" w:rsidRPr="00026FAA">
        <w:rPr>
          <w:rFonts w:ascii="Arial" w:eastAsia="MS Mincho" w:hAnsi="Arial" w:cs="Arial"/>
          <w:bCs/>
          <w:sz w:val="20"/>
          <w:szCs w:val="20"/>
        </w:rPr>
        <w:t>objednateli</w:t>
      </w:r>
      <w:r w:rsidRPr="00026FAA">
        <w:rPr>
          <w:rFonts w:ascii="Arial" w:eastAsia="MS Mincho" w:hAnsi="Arial" w:cs="Arial"/>
          <w:bCs/>
          <w:sz w:val="20"/>
          <w:szCs w:val="20"/>
        </w:rPr>
        <w:t xml:space="preserve"> škoda, je </w:t>
      </w:r>
      <w:r w:rsidR="00D964CD" w:rsidRPr="00026FAA">
        <w:rPr>
          <w:rFonts w:ascii="Arial" w:eastAsia="MS Mincho" w:hAnsi="Arial" w:cs="Arial"/>
          <w:bCs/>
          <w:sz w:val="20"/>
          <w:szCs w:val="20"/>
        </w:rPr>
        <w:t>zhotovitel</w:t>
      </w:r>
      <w:r w:rsidRPr="00026FAA">
        <w:rPr>
          <w:rFonts w:ascii="Arial" w:eastAsia="MS Mincho" w:hAnsi="Arial" w:cs="Arial"/>
          <w:bCs/>
          <w:sz w:val="20"/>
          <w:szCs w:val="20"/>
        </w:rPr>
        <w:t xml:space="preserve"> povinen na toto nebezpečí </w:t>
      </w:r>
      <w:r w:rsidRPr="00B213C3">
        <w:rPr>
          <w:rFonts w:ascii="Arial" w:eastAsia="MS Mincho" w:hAnsi="Arial" w:cs="Arial"/>
          <w:bCs/>
          <w:sz w:val="20"/>
          <w:szCs w:val="20"/>
        </w:rPr>
        <w:t>upozornit a navrhnout, jaká opatření je třeba učinit.</w:t>
      </w:r>
    </w:p>
    <w:p w14:paraId="3FB83E9E" w14:textId="12497F83" w:rsidR="009065EA" w:rsidRDefault="00400C9C" w:rsidP="002212A7">
      <w:pPr>
        <w:pStyle w:val="Odstavecseseznamem"/>
        <w:widowControl w:val="0"/>
        <w:numPr>
          <w:ilvl w:val="1"/>
          <w:numId w:val="9"/>
        </w:numPr>
        <w:spacing w:before="120" w:after="120"/>
        <w:ind w:left="992" w:hanging="567"/>
        <w:contextualSpacing w:val="0"/>
        <w:jc w:val="both"/>
        <w:outlineLvl w:val="0"/>
        <w:rPr>
          <w:rFonts w:ascii="Arial" w:eastAsia="MS Mincho" w:hAnsi="Arial" w:cs="Arial"/>
          <w:bCs/>
          <w:sz w:val="20"/>
          <w:szCs w:val="20"/>
        </w:rPr>
      </w:pPr>
      <w:r w:rsidRPr="00B213C3">
        <w:rPr>
          <w:rFonts w:ascii="Arial" w:eastAsia="MS Mincho" w:hAnsi="Arial" w:cs="Arial"/>
          <w:bCs/>
          <w:sz w:val="20"/>
          <w:szCs w:val="20"/>
        </w:rPr>
        <w:t>Zhotovitel má zájem o plnění předmětu této Smlouvy dle zásad sociálně odpovědného zadávání veřejných zakázek. Zhotovitel se proto výslovně zavazuje při realizaci plnění dle této Smlouvy 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(se zvláštním zřetelem na regulaci zaměstnávání cizinců), a to vůči všem osobám, které se na realizaci plnění dle této Smlouvy podílejí, a to bez ohledu na to zda jsou práce na předmětu plnění prováděny, bezprostředně Zhotovitelem či jeho poddodavateli.</w:t>
      </w:r>
    </w:p>
    <w:p w14:paraId="39672F71" w14:textId="3F46E2A8" w:rsidR="000159BD" w:rsidRDefault="000159BD" w:rsidP="002212A7">
      <w:pPr>
        <w:pStyle w:val="Odstavecseseznamem"/>
        <w:keepNext/>
        <w:numPr>
          <w:ilvl w:val="1"/>
          <w:numId w:val="9"/>
        </w:numPr>
        <w:spacing w:before="120"/>
        <w:ind w:left="993" w:hanging="568"/>
        <w:contextualSpacing w:val="0"/>
        <w:jc w:val="both"/>
        <w:outlineLvl w:val="0"/>
        <w:rPr>
          <w:rFonts w:ascii="Arial" w:eastAsia="MS Mincho" w:hAnsi="Arial" w:cs="Arial"/>
          <w:bCs/>
          <w:sz w:val="20"/>
          <w:szCs w:val="20"/>
        </w:rPr>
      </w:pPr>
      <w:bookmarkStart w:id="1" w:name="_Hlk63678344"/>
      <w:r w:rsidRPr="00B213C3">
        <w:rPr>
          <w:rFonts w:ascii="Arial" w:eastAsia="MS Mincho" w:hAnsi="Arial" w:cs="Arial"/>
          <w:bCs/>
          <w:sz w:val="20"/>
          <w:szCs w:val="20"/>
        </w:rPr>
        <w:t xml:space="preserve">Zhotovitel se zavazuje zajistit dozor nad dodržováním příslušných bezpečnostních předpisů a předpisů Environmentálního systému (dále jen „EMS“), pravidelně kontrolovat péči o BOZP, požární ochranu a EMS na pracovištích. </w:t>
      </w:r>
    </w:p>
    <w:p w14:paraId="1D721256" w14:textId="0337A82D" w:rsidR="002212A7" w:rsidRDefault="002212A7" w:rsidP="002212A7">
      <w:pPr>
        <w:pStyle w:val="Odstavecseseznamem"/>
        <w:keepNext/>
        <w:ind w:left="993"/>
        <w:contextualSpacing w:val="0"/>
        <w:jc w:val="both"/>
        <w:outlineLvl w:val="0"/>
        <w:rPr>
          <w:rFonts w:ascii="Arial" w:eastAsia="MS Mincho" w:hAnsi="Arial" w:cs="Arial"/>
          <w:bCs/>
          <w:sz w:val="20"/>
          <w:szCs w:val="20"/>
        </w:rPr>
      </w:pPr>
    </w:p>
    <w:p w14:paraId="093B739C" w14:textId="7B4E485B" w:rsidR="002212A7" w:rsidRDefault="002212A7" w:rsidP="002212A7">
      <w:pPr>
        <w:pStyle w:val="Odstavecseseznamem"/>
        <w:keepNext/>
        <w:ind w:left="993"/>
        <w:contextualSpacing w:val="0"/>
        <w:jc w:val="both"/>
        <w:outlineLvl w:val="0"/>
        <w:rPr>
          <w:rFonts w:ascii="Arial" w:eastAsia="MS Mincho" w:hAnsi="Arial" w:cs="Arial"/>
          <w:bCs/>
          <w:sz w:val="20"/>
          <w:szCs w:val="20"/>
        </w:rPr>
      </w:pPr>
    </w:p>
    <w:p w14:paraId="07859760" w14:textId="77777777" w:rsidR="00EA2278" w:rsidRPr="00B213C3" w:rsidRDefault="00EA2278" w:rsidP="002212A7">
      <w:pPr>
        <w:pStyle w:val="Odstavecseseznamem"/>
        <w:keepNext/>
        <w:ind w:left="993"/>
        <w:contextualSpacing w:val="0"/>
        <w:jc w:val="both"/>
        <w:outlineLvl w:val="0"/>
        <w:rPr>
          <w:rFonts w:ascii="Arial" w:eastAsia="MS Mincho" w:hAnsi="Arial" w:cs="Arial"/>
          <w:bCs/>
          <w:sz w:val="20"/>
          <w:szCs w:val="20"/>
        </w:rPr>
      </w:pPr>
    </w:p>
    <w:bookmarkEnd w:id="1"/>
    <w:p w14:paraId="5B0B6E7E" w14:textId="77777777" w:rsidR="00EF41AA" w:rsidRPr="00026FAA" w:rsidRDefault="00EF41AA" w:rsidP="002212A7">
      <w:pPr>
        <w:pStyle w:val="Odstavecseseznamem"/>
        <w:numPr>
          <w:ilvl w:val="0"/>
          <w:numId w:val="9"/>
        </w:numPr>
        <w:spacing w:after="120" w:line="240" w:lineRule="exact"/>
        <w:ind w:left="357" w:hanging="357"/>
        <w:contextualSpacing w:val="0"/>
        <w:jc w:val="both"/>
        <w:outlineLvl w:val="0"/>
        <w:rPr>
          <w:rFonts w:ascii="Arial" w:eastAsia="MS Mincho" w:hAnsi="Arial" w:cs="Arial"/>
          <w:b/>
          <w:bCs/>
          <w:sz w:val="20"/>
          <w:szCs w:val="20"/>
        </w:rPr>
      </w:pPr>
      <w:r w:rsidRPr="00026FAA">
        <w:rPr>
          <w:rFonts w:ascii="Arial" w:eastAsia="MS Mincho" w:hAnsi="Arial" w:cs="Arial"/>
          <w:b/>
          <w:bCs/>
          <w:sz w:val="20"/>
          <w:szCs w:val="20"/>
        </w:rPr>
        <w:t>Součinnost smluvních stran</w:t>
      </w:r>
    </w:p>
    <w:p w14:paraId="609AB2CF" w14:textId="77777777" w:rsidR="00EF41AA" w:rsidRPr="00026FAA" w:rsidRDefault="00EF41AA" w:rsidP="000B4FC7">
      <w:pPr>
        <w:pStyle w:val="Bezmezer"/>
        <w:numPr>
          <w:ilvl w:val="1"/>
          <w:numId w:val="9"/>
        </w:numPr>
        <w:spacing w:after="120"/>
        <w:ind w:left="993" w:hanging="567"/>
        <w:jc w:val="both"/>
        <w:rPr>
          <w:rFonts w:ascii="Arial" w:eastAsia="MS Mincho" w:hAnsi="Arial" w:cs="Arial"/>
          <w:sz w:val="20"/>
          <w:szCs w:val="20"/>
        </w:rPr>
      </w:pPr>
      <w:r w:rsidRPr="00026FAA">
        <w:rPr>
          <w:rFonts w:ascii="Arial" w:eastAsia="MS Mincho" w:hAnsi="Arial" w:cs="Arial"/>
          <w:sz w:val="20"/>
          <w:szCs w:val="20"/>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29CAA3A4" w14:textId="2984D28D" w:rsidR="00EF41AA" w:rsidRDefault="00EF41AA" w:rsidP="003A300D">
      <w:pPr>
        <w:pStyle w:val="Bezmezer"/>
        <w:numPr>
          <w:ilvl w:val="1"/>
          <w:numId w:val="9"/>
        </w:numPr>
        <w:ind w:left="993" w:hanging="567"/>
        <w:jc w:val="both"/>
        <w:rPr>
          <w:rFonts w:ascii="Arial" w:eastAsia="MS Mincho" w:hAnsi="Arial" w:cs="Arial"/>
          <w:sz w:val="20"/>
          <w:szCs w:val="20"/>
        </w:rPr>
      </w:pPr>
      <w:r w:rsidRPr="00026FAA">
        <w:rPr>
          <w:rFonts w:ascii="Arial" w:eastAsia="MS Mincho" w:hAnsi="Arial" w:cs="Arial"/>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5D490A3" w14:textId="77777777" w:rsidR="003A300D" w:rsidRPr="00026FAA" w:rsidRDefault="003A300D" w:rsidP="003A300D">
      <w:pPr>
        <w:pStyle w:val="Bezmezer"/>
        <w:ind w:left="993"/>
        <w:jc w:val="both"/>
        <w:rPr>
          <w:rFonts w:ascii="Arial" w:eastAsia="MS Mincho" w:hAnsi="Arial" w:cs="Arial"/>
          <w:sz w:val="20"/>
          <w:szCs w:val="20"/>
        </w:rPr>
      </w:pPr>
    </w:p>
    <w:p w14:paraId="5DF48864" w14:textId="77777777" w:rsidR="00EF41AA" w:rsidRPr="00026FAA" w:rsidRDefault="00EF41AA" w:rsidP="003A300D">
      <w:pPr>
        <w:pStyle w:val="Odstavecseseznamem"/>
        <w:numPr>
          <w:ilvl w:val="0"/>
          <w:numId w:val="9"/>
        </w:numPr>
        <w:spacing w:after="120" w:line="240" w:lineRule="exact"/>
        <w:ind w:left="357" w:hanging="357"/>
        <w:contextualSpacing w:val="0"/>
        <w:jc w:val="both"/>
        <w:outlineLvl w:val="0"/>
        <w:rPr>
          <w:rFonts w:ascii="Arial" w:eastAsia="MS Mincho" w:hAnsi="Arial" w:cs="Arial"/>
          <w:b/>
          <w:bCs/>
          <w:sz w:val="20"/>
          <w:szCs w:val="20"/>
        </w:rPr>
      </w:pPr>
      <w:r w:rsidRPr="00026FAA">
        <w:rPr>
          <w:rFonts w:ascii="Arial" w:eastAsia="MS Mincho" w:hAnsi="Arial" w:cs="Arial"/>
          <w:b/>
          <w:bCs/>
          <w:sz w:val="20"/>
          <w:szCs w:val="20"/>
        </w:rPr>
        <w:t>Záruka za jakost a odpovědnost za vady díla</w:t>
      </w:r>
    </w:p>
    <w:p w14:paraId="09215EEA" w14:textId="77777777" w:rsidR="00EF41AA" w:rsidRPr="00026FAA" w:rsidRDefault="00EF41AA" w:rsidP="000B4FC7">
      <w:pPr>
        <w:pStyle w:val="Bezmezer"/>
        <w:numPr>
          <w:ilvl w:val="1"/>
          <w:numId w:val="9"/>
        </w:numPr>
        <w:spacing w:after="120"/>
        <w:ind w:left="993" w:hanging="567"/>
        <w:jc w:val="both"/>
        <w:rPr>
          <w:rFonts w:ascii="Arial" w:eastAsia="MS Mincho" w:hAnsi="Arial" w:cs="Arial"/>
          <w:sz w:val="20"/>
          <w:szCs w:val="20"/>
        </w:rPr>
      </w:pPr>
      <w:r w:rsidRPr="00026FAA">
        <w:rPr>
          <w:rFonts w:ascii="Arial" w:eastAsia="MS Mincho" w:hAnsi="Arial" w:cs="Arial"/>
          <w:sz w:val="20"/>
          <w:szCs w:val="20"/>
        </w:rPr>
        <w:t>Dílo má vady, jestliže provedení díla neodpovídá výsledku určenému v této smlouvě.</w:t>
      </w:r>
    </w:p>
    <w:p w14:paraId="6042F0C7" w14:textId="77777777" w:rsidR="00EF41AA" w:rsidRPr="00026FAA" w:rsidRDefault="00EF41AA" w:rsidP="000B4FC7">
      <w:pPr>
        <w:pStyle w:val="Bezmezer"/>
        <w:numPr>
          <w:ilvl w:val="1"/>
          <w:numId w:val="9"/>
        </w:numPr>
        <w:spacing w:after="120"/>
        <w:ind w:left="993" w:hanging="567"/>
        <w:jc w:val="both"/>
        <w:rPr>
          <w:rFonts w:ascii="Arial" w:eastAsia="MS Mincho" w:hAnsi="Arial" w:cs="Arial"/>
          <w:sz w:val="20"/>
          <w:szCs w:val="20"/>
        </w:rPr>
      </w:pPr>
      <w:r w:rsidRPr="00026FAA">
        <w:rPr>
          <w:rFonts w:ascii="Arial" w:eastAsia="MS Mincho" w:hAnsi="Arial" w:cs="Arial"/>
          <w:sz w:val="20"/>
          <w:szCs w:val="20"/>
        </w:rPr>
        <w:t>Zhotovitel odpovídá za vady, které má dílo v době jeho předání objednateli. Zhotovitel odpovídá za vady díla vzniklé po předání díla objednateli, jestliže byly způsobeny porušením povinností zhotovitele.</w:t>
      </w:r>
    </w:p>
    <w:p w14:paraId="031BDDDC" w14:textId="3B6E2462" w:rsidR="00EF41AA" w:rsidRPr="00026FAA" w:rsidRDefault="00EF41AA" w:rsidP="000B4FC7">
      <w:pPr>
        <w:pStyle w:val="Bezmezer"/>
        <w:numPr>
          <w:ilvl w:val="1"/>
          <w:numId w:val="9"/>
        </w:numPr>
        <w:spacing w:after="120"/>
        <w:ind w:left="993" w:hanging="567"/>
        <w:jc w:val="both"/>
        <w:rPr>
          <w:rFonts w:ascii="Arial" w:eastAsia="MS Mincho" w:hAnsi="Arial" w:cs="Arial"/>
          <w:sz w:val="20"/>
          <w:szCs w:val="20"/>
        </w:rPr>
      </w:pPr>
      <w:r w:rsidRPr="00026FAA">
        <w:rPr>
          <w:rFonts w:ascii="Arial" w:eastAsia="MS Mincho" w:hAnsi="Arial" w:cs="Arial"/>
          <w:sz w:val="20"/>
          <w:szCs w:val="20"/>
        </w:rPr>
        <w:t>Objednatel je povinen vady projektové dokumentace písemně reklamovat u zhotovitele, a to bez zbytečného odkladu poté, co se o nich dozvěděl.</w:t>
      </w:r>
    </w:p>
    <w:p w14:paraId="5F1AF30C" w14:textId="36BD95B5" w:rsidR="00EF41AA" w:rsidRDefault="00EF41AA" w:rsidP="003A300D">
      <w:pPr>
        <w:pStyle w:val="Bezmezer"/>
        <w:numPr>
          <w:ilvl w:val="1"/>
          <w:numId w:val="9"/>
        </w:numPr>
        <w:ind w:left="993" w:hanging="567"/>
        <w:jc w:val="both"/>
        <w:rPr>
          <w:rFonts w:ascii="Arial" w:eastAsia="MS Mincho" w:hAnsi="Arial" w:cs="Arial"/>
          <w:sz w:val="20"/>
          <w:szCs w:val="20"/>
        </w:rPr>
      </w:pPr>
      <w:r w:rsidRPr="00026FAA">
        <w:rPr>
          <w:rFonts w:ascii="Arial" w:eastAsia="MS Mincho" w:hAnsi="Arial" w:cs="Arial"/>
          <w:sz w:val="20"/>
          <w:szCs w:val="20"/>
        </w:rPr>
        <w:t>Zhotovitel neodpovídá za vady díla, jestliže tyto vady byly způsobeny předáním nevhodných nebo neúplných podkladů a pokynů v případě, že zhotovitel na ně objednatele upozornil a objednatel na jejich použití nebo provedení trval.</w:t>
      </w:r>
    </w:p>
    <w:p w14:paraId="6FAA0972" w14:textId="77777777" w:rsidR="00EA2278" w:rsidRPr="00026FAA" w:rsidRDefault="00EA2278" w:rsidP="003A300D">
      <w:pPr>
        <w:pStyle w:val="Bezmezer"/>
        <w:ind w:left="993"/>
        <w:jc w:val="both"/>
        <w:rPr>
          <w:rFonts w:ascii="Arial" w:eastAsia="MS Mincho" w:hAnsi="Arial" w:cs="Arial"/>
          <w:sz w:val="20"/>
          <w:szCs w:val="20"/>
        </w:rPr>
      </w:pPr>
    </w:p>
    <w:p w14:paraId="27EB010F" w14:textId="77777777" w:rsidR="00C722A7" w:rsidRPr="00026FAA" w:rsidRDefault="00C722A7" w:rsidP="003A300D">
      <w:pPr>
        <w:pStyle w:val="Odstavecseseznamem"/>
        <w:numPr>
          <w:ilvl w:val="0"/>
          <w:numId w:val="9"/>
        </w:numPr>
        <w:spacing w:after="120" w:line="240" w:lineRule="exact"/>
        <w:ind w:left="357" w:hanging="357"/>
        <w:contextualSpacing w:val="0"/>
        <w:jc w:val="both"/>
        <w:outlineLvl w:val="0"/>
        <w:rPr>
          <w:rFonts w:ascii="Arial" w:eastAsia="MS Mincho" w:hAnsi="Arial" w:cs="Arial"/>
          <w:b/>
          <w:bCs/>
          <w:sz w:val="20"/>
          <w:szCs w:val="20"/>
        </w:rPr>
      </w:pPr>
      <w:r w:rsidRPr="00026FAA">
        <w:rPr>
          <w:rFonts w:ascii="Arial" w:eastAsia="MS Mincho" w:hAnsi="Arial" w:cs="Arial"/>
          <w:b/>
          <w:bCs/>
          <w:sz w:val="20"/>
          <w:szCs w:val="20"/>
        </w:rPr>
        <w:t>Závěrečná ustanovení</w:t>
      </w:r>
    </w:p>
    <w:p w14:paraId="7D9463ED" w14:textId="77777777" w:rsidR="00C722A7" w:rsidRPr="00026FAA" w:rsidRDefault="00C722A7" w:rsidP="000B4FC7">
      <w:pPr>
        <w:pStyle w:val="Bezmezer"/>
        <w:numPr>
          <w:ilvl w:val="1"/>
          <w:numId w:val="9"/>
        </w:numPr>
        <w:spacing w:after="120"/>
        <w:ind w:left="993" w:hanging="567"/>
        <w:jc w:val="both"/>
        <w:rPr>
          <w:rFonts w:ascii="Arial" w:eastAsia="MS Mincho" w:hAnsi="Arial" w:cs="Arial"/>
          <w:sz w:val="20"/>
          <w:szCs w:val="20"/>
        </w:rPr>
      </w:pPr>
      <w:r w:rsidRPr="00026FAA">
        <w:rPr>
          <w:rFonts w:ascii="Arial" w:eastAsia="MS Mincho" w:hAnsi="Arial" w:cs="Arial"/>
          <w:sz w:val="20"/>
          <w:szCs w:val="20"/>
        </w:rPr>
        <w:t>Pro ostatní vztahy neupravené touto smlouvou platí příslušná ustanovení Ob</w:t>
      </w:r>
      <w:r w:rsidR="00B40AD0" w:rsidRPr="00026FAA">
        <w:rPr>
          <w:rFonts w:ascii="Arial" w:eastAsia="MS Mincho" w:hAnsi="Arial" w:cs="Arial"/>
          <w:sz w:val="20"/>
          <w:szCs w:val="20"/>
        </w:rPr>
        <w:t>čanského</w:t>
      </w:r>
      <w:r w:rsidRPr="00026FAA">
        <w:rPr>
          <w:rFonts w:ascii="Arial" w:eastAsia="MS Mincho" w:hAnsi="Arial" w:cs="Arial"/>
          <w:sz w:val="20"/>
          <w:szCs w:val="20"/>
        </w:rPr>
        <w:t xml:space="preserve"> zákoníku.</w:t>
      </w:r>
    </w:p>
    <w:p w14:paraId="40CA863D" w14:textId="77777777" w:rsidR="007357FC" w:rsidRPr="00026FAA" w:rsidRDefault="00C722A7" w:rsidP="000B4FC7">
      <w:pPr>
        <w:pStyle w:val="Bezmezer"/>
        <w:numPr>
          <w:ilvl w:val="1"/>
          <w:numId w:val="9"/>
        </w:numPr>
        <w:spacing w:after="120"/>
        <w:ind w:left="993" w:hanging="567"/>
        <w:jc w:val="both"/>
        <w:rPr>
          <w:rFonts w:ascii="Arial" w:eastAsia="MS Mincho" w:hAnsi="Arial" w:cs="Arial"/>
          <w:sz w:val="20"/>
          <w:szCs w:val="20"/>
        </w:rPr>
      </w:pPr>
      <w:r w:rsidRPr="00026FAA">
        <w:rPr>
          <w:rFonts w:ascii="Arial" w:eastAsia="MS Mincho" w:hAnsi="Arial" w:cs="Arial"/>
          <w:sz w:val="20"/>
          <w:szCs w:val="20"/>
        </w:rPr>
        <w:t>Tato smlouva může být měněna pouze dohodou smluvních stran formou písemných dodatků.</w:t>
      </w:r>
    </w:p>
    <w:p w14:paraId="348CB7D7" w14:textId="77777777" w:rsidR="00C722A7" w:rsidRDefault="00D964CD" w:rsidP="000B4FC7">
      <w:pPr>
        <w:pStyle w:val="Bezmezer"/>
        <w:numPr>
          <w:ilvl w:val="1"/>
          <w:numId w:val="9"/>
        </w:numPr>
        <w:spacing w:after="120"/>
        <w:ind w:left="993" w:hanging="567"/>
        <w:jc w:val="both"/>
        <w:rPr>
          <w:rFonts w:ascii="Arial" w:eastAsia="MS Mincho" w:hAnsi="Arial" w:cs="Arial"/>
          <w:sz w:val="20"/>
          <w:szCs w:val="20"/>
        </w:rPr>
      </w:pPr>
      <w:r w:rsidRPr="00026FAA">
        <w:rPr>
          <w:rFonts w:ascii="Arial" w:eastAsia="MS Mincho" w:hAnsi="Arial" w:cs="Arial"/>
          <w:sz w:val="20"/>
          <w:szCs w:val="20"/>
        </w:rPr>
        <w:t>Zhotovitel</w:t>
      </w:r>
      <w:r w:rsidR="00C722A7" w:rsidRPr="00026FAA">
        <w:rPr>
          <w:rFonts w:ascii="Arial" w:eastAsia="MS Mincho" w:hAnsi="Arial" w:cs="Arial"/>
          <w:sz w:val="20"/>
          <w:szCs w:val="20"/>
        </w:rPr>
        <w:t xml:space="preserve"> prohlašuje, že se před uzavřením smlouv</w:t>
      </w:r>
      <w:r w:rsidR="00F75049" w:rsidRPr="00026FAA">
        <w:rPr>
          <w:rFonts w:ascii="Arial" w:eastAsia="MS Mincho" w:hAnsi="Arial" w:cs="Arial"/>
          <w:sz w:val="20"/>
          <w:szCs w:val="20"/>
        </w:rPr>
        <w:t xml:space="preserve">y nedopustil v souvislosti s výběrovým </w:t>
      </w:r>
      <w:r w:rsidR="00C722A7" w:rsidRPr="00026FAA">
        <w:rPr>
          <w:rFonts w:ascii="Arial" w:eastAsia="MS Mincho" w:hAnsi="Arial" w:cs="Arial"/>
          <w:sz w:val="20"/>
          <w:szCs w:val="20"/>
        </w:rPr>
        <w:t>řízením sám nebo prostřednictvím jiné osoby žádného jednání, jež by odporovalo zákonu nebo dobrým mravům nebo by zákon obcházelo</w:t>
      </w:r>
      <w:r w:rsidR="0056246F" w:rsidRPr="00026FAA">
        <w:rPr>
          <w:rFonts w:ascii="Arial" w:eastAsia="MS Mincho" w:hAnsi="Arial" w:cs="Arial"/>
          <w:sz w:val="20"/>
          <w:szCs w:val="20"/>
        </w:rPr>
        <w:t>.</w:t>
      </w:r>
    </w:p>
    <w:p w14:paraId="1575793E" w14:textId="77777777" w:rsidR="007D69F2" w:rsidRPr="007D69F2" w:rsidRDefault="007D69F2" w:rsidP="000B4FC7">
      <w:pPr>
        <w:pStyle w:val="Bezmezer"/>
        <w:numPr>
          <w:ilvl w:val="1"/>
          <w:numId w:val="9"/>
        </w:numPr>
        <w:spacing w:after="120"/>
        <w:ind w:left="993" w:hanging="567"/>
        <w:jc w:val="both"/>
        <w:rPr>
          <w:rFonts w:ascii="Arial" w:eastAsia="MS Mincho" w:hAnsi="Arial" w:cs="Arial"/>
          <w:sz w:val="20"/>
          <w:szCs w:val="20"/>
        </w:rPr>
      </w:pPr>
      <w:r w:rsidRPr="007D69F2">
        <w:rPr>
          <w:rFonts w:ascii="Arial" w:hAnsi="Arial" w:cs="Arial"/>
          <w:bCs/>
          <w:sz w:val="20"/>
          <w:szCs w:val="20"/>
        </w:rPr>
        <w:t>Možnost postoupení pohledávek ze závazkového vztahu na třetí stranu je vyloučena, pokud se smluvní strany písemně nedohodnou jinak.</w:t>
      </w:r>
    </w:p>
    <w:p w14:paraId="56B8F399" w14:textId="77777777" w:rsidR="00C722A7" w:rsidRPr="00026FAA" w:rsidRDefault="00D964CD" w:rsidP="000B4FC7">
      <w:pPr>
        <w:pStyle w:val="Bezmezer"/>
        <w:numPr>
          <w:ilvl w:val="1"/>
          <w:numId w:val="9"/>
        </w:numPr>
        <w:spacing w:after="120"/>
        <w:ind w:left="993" w:hanging="567"/>
        <w:jc w:val="both"/>
        <w:rPr>
          <w:rFonts w:ascii="Arial" w:eastAsia="MS Mincho" w:hAnsi="Arial" w:cs="Arial"/>
          <w:sz w:val="20"/>
          <w:szCs w:val="20"/>
        </w:rPr>
      </w:pPr>
      <w:r w:rsidRPr="00026FAA">
        <w:rPr>
          <w:rFonts w:ascii="Arial" w:eastAsia="MS Mincho" w:hAnsi="Arial" w:cs="Arial"/>
          <w:sz w:val="20"/>
          <w:szCs w:val="20"/>
        </w:rPr>
        <w:t>Objednatel</w:t>
      </w:r>
      <w:r w:rsidR="00C722A7" w:rsidRPr="00026FAA">
        <w:rPr>
          <w:rFonts w:ascii="Arial" w:eastAsia="MS Mincho" w:hAnsi="Arial" w:cs="Arial"/>
          <w:sz w:val="20"/>
          <w:szCs w:val="20"/>
        </w:rPr>
        <w:t xml:space="preserve"> má právo vypovědět tuto smlouvu v případě, že v souvislosti s plněním účelu této smlouvy dojde ke spáchání trestného činu. Výpovědní doba činí 3 dny a začíná běžet</w:t>
      </w:r>
      <w:r w:rsidR="00B40AD0" w:rsidRPr="00026FAA">
        <w:rPr>
          <w:rFonts w:ascii="Arial" w:eastAsia="MS Mincho" w:hAnsi="Arial" w:cs="Arial"/>
          <w:sz w:val="20"/>
          <w:szCs w:val="20"/>
        </w:rPr>
        <w:t xml:space="preserve"> dnem doručení výpovědi.</w:t>
      </w:r>
    </w:p>
    <w:p w14:paraId="106617A4" w14:textId="77777777" w:rsidR="00C722A7" w:rsidRPr="00026FAA" w:rsidRDefault="00C722A7" w:rsidP="000B4FC7">
      <w:pPr>
        <w:pStyle w:val="Bezmezer"/>
        <w:numPr>
          <w:ilvl w:val="1"/>
          <w:numId w:val="9"/>
        </w:numPr>
        <w:spacing w:after="120"/>
        <w:ind w:left="993" w:hanging="567"/>
        <w:jc w:val="both"/>
        <w:rPr>
          <w:rFonts w:ascii="Arial" w:eastAsia="MS Mincho" w:hAnsi="Arial" w:cs="Arial"/>
          <w:sz w:val="20"/>
          <w:szCs w:val="20"/>
        </w:rPr>
      </w:pPr>
      <w:r w:rsidRPr="00026FAA">
        <w:rPr>
          <w:rFonts w:ascii="Arial" w:eastAsia="MS Mincho" w:hAnsi="Arial" w:cs="Arial"/>
          <w:sz w:val="20"/>
          <w:szCs w:val="20"/>
        </w:rPr>
        <w:lastRenderedPageBreak/>
        <w:t>Obě strany prohlašují, že smlouva nebyla sepsána v tísni a je svobodným rozhodnutím obou stran a na důkaz toho připojují své podpisy.</w:t>
      </w:r>
    </w:p>
    <w:p w14:paraId="450D2ED0" w14:textId="306D6105" w:rsidR="007813D4" w:rsidRPr="007813D4" w:rsidRDefault="00C722A7" w:rsidP="000B4FC7">
      <w:pPr>
        <w:pStyle w:val="Bezmezer"/>
        <w:numPr>
          <w:ilvl w:val="1"/>
          <w:numId w:val="9"/>
        </w:numPr>
        <w:spacing w:after="120"/>
        <w:ind w:left="993" w:hanging="567"/>
        <w:jc w:val="both"/>
        <w:rPr>
          <w:rFonts w:ascii="Arial" w:eastAsia="MS Mincho" w:hAnsi="Arial" w:cs="Arial"/>
          <w:sz w:val="20"/>
          <w:szCs w:val="20"/>
        </w:rPr>
      </w:pPr>
      <w:r w:rsidRPr="00026FAA">
        <w:rPr>
          <w:rFonts w:ascii="Arial" w:eastAsia="MS Mincho" w:hAnsi="Arial" w:cs="Arial"/>
          <w:sz w:val="20"/>
          <w:szCs w:val="20"/>
        </w:rPr>
        <w:t xml:space="preserve">Tato smlouva vstupuje v platnost </w:t>
      </w:r>
      <w:r w:rsidR="0058779A" w:rsidRPr="00026FAA">
        <w:rPr>
          <w:rFonts w:ascii="Arial" w:eastAsia="MS Mincho" w:hAnsi="Arial" w:cs="Arial"/>
          <w:sz w:val="20"/>
          <w:szCs w:val="20"/>
        </w:rPr>
        <w:t xml:space="preserve">a účinnost </w:t>
      </w:r>
      <w:r w:rsidRPr="00026FAA">
        <w:rPr>
          <w:rFonts w:ascii="Arial" w:eastAsia="MS Mincho" w:hAnsi="Arial" w:cs="Arial"/>
          <w:sz w:val="20"/>
          <w:szCs w:val="20"/>
        </w:rPr>
        <w:t xml:space="preserve">dnem podpisu obou stran. Tato smlouva je vyhotovena a podepsána ve třech originálech, z nichž jeden </w:t>
      </w:r>
      <w:proofErr w:type="gramStart"/>
      <w:r w:rsidRPr="00026FAA">
        <w:rPr>
          <w:rFonts w:ascii="Arial" w:eastAsia="MS Mincho" w:hAnsi="Arial" w:cs="Arial"/>
          <w:sz w:val="20"/>
          <w:szCs w:val="20"/>
        </w:rPr>
        <w:t>obdrží</w:t>
      </w:r>
      <w:proofErr w:type="gramEnd"/>
      <w:r w:rsidRPr="00026FAA">
        <w:rPr>
          <w:rFonts w:ascii="Arial" w:eastAsia="MS Mincho" w:hAnsi="Arial" w:cs="Arial"/>
          <w:sz w:val="20"/>
          <w:szCs w:val="20"/>
        </w:rPr>
        <w:t xml:space="preserve"> </w:t>
      </w:r>
      <w:r w:rsidR="00D964CD" w:rsidRPr="00026FAA">
        <w:rPr>
          <w:rFonts w:ascii="Arial" w:eastAsia="MS Mincho" w:hAnsi="Arial" w:cs="Arial"/>
          <w:sz w:val="20"/>
          <w:szCs w:val="20"/>
        </w:rPr>
        <w:t>zhotovitel</w:t>
      </w:r>
      <w:r w:rsidRPr="00026FAA">
        <w:rPr>
          <w:rFonts w:ascii="Arial" w:eastAsia="MS Mincho" w:hAnsi="Arial" w:cs="Arial"/>
          <w:sz w:val="20"/>
          <w:szCs w:val="20"/>
        </w:rPr>
        <w:t xml:space="preserve"> a dva </w:t>
      </w:r>
      <w:r w:rsidR="00D964CD" w:rsidRPr="00026FAA">
        <w:rPr>
          <w:rFonts w:ascii="Arial" w:eastAsia="MS Mincho" w:hAnsi="Arial" w:cs="Arial"/>
          <w:sz w:val="20"/>
          <w:szCs w:val="20"/>
        </w:rPr>
        <w:t>objednatel</w:t>
      </w:r>
      <w:r w:rsidRPr="00026FAA">
        <w:rPr>
          <w:rFonts w:ascii="Arial" w:eastAsia="MS Mincho" w:hAnsi="Arial" w:cs="Arial"/>
          <w:sz w:val="20"/>
          <w:szCs w:val="20"/>
        </w:rPr>
        <w:t>.</w:t>
      </w:r>
    </w:p>
    <w:p w14:paraId="1E5E93C7" w14:textId="77777777" w:rsidR="007813D4" w:rsidRPr="007813D4" w:rsidRDefault="007813D4" w:rsidP="007813D4">
      <w:pPr>
        <w:pStyle w:val="Bezmezer"/>
        <w:spacing w:after="120"/>
        <w:ind w:left="426"/>
        <w:jc w:val="both"/>
        <w:rPr>
          <w:rFonts w:ascii="Arial" w:eastAsia="MS Mincho" w:hAnsi="Arial" w:cs="Arial"/>
          <w:sz w:val="20"/>
          <w:szCs w:val="20"/>
        </w:rPr>
      </w:pPr>
    </w:p>
    <w:p w14:paraId="00F8C4A3" w14:textId="672F0AF2" w:rsidR="0093797D" w:rsidRPr="00DB0820" w:rsidRDefault="0093797D" w:rsidP="00582540">
      <w:pPr>
        <w:tabs>
          <w:tab w:val="left" w:pos="4962"/>
        </w:tabs>
        <w:spacing w:line="240" w:lineRule="exact"/>
        <w:jc w:val="both"/>
        <w:rPr>
          <w:rFonts w:ascii="Arial" w:hAnsi="Arial" w:cs="Arial"/>
          <w:sz w:val="20"/>
          <w:szCs w:val="20"/>
        </w:rPr>
      </w:pPr>
      <w:r w:rsidRPr="00DB0820">
        <w:rPr>
          <w:rFonts w:ascii="Arial" w:hAnsi="Arial" w:cs="Arial"/>
          <w:sz w:val="20"/>
          <w:szCs w:val="20"/>
        </w:rPr>
        <w:t>V</w:t>
      </w:r>
      <w:r w:rsidR="002235A6" w:rsidRPr="00DB0820">
        <w:rPr>
          <w:rFonts w:ascii="Arial" w:hAnsi="Arial" w:cs="Arial"/>
          <w:sz w:val="20"/>
          <w:szCs w:val="20"/>
        </w:rPr>
        <w:t> </w:t>
      </w:r>
      <w:r w:rsidR="00B21564" w:rsidRPr="003259FA">
        <w:rPr>
          <w:rFonts w:ascii="Arial" w:hAnsi="Arial" w:cs="Arial"/>
          <w:sz w:val="20"/>
          <w:szCs w:val="20"/>
          <w:highlight w:val="yellow"/>
        </w:rPr>
        <w:t>…………</w:t>
      </w:r>
      <w:proofErr w:type="gramStart"/>
      <w:r w:rsidR="00B21564" w:rsidRPr="003259FA">
        <w:rPr>
          <w:rFonts w:ascii="Arial" w:hAnsi="Arial" w:cs="Arial"/>
          <w:sz w:val="20"/>
          <w:szCs w:val="20"/>
          <w:highlight w:val="yellow"/>
        </w:rPr>
        <w:t>…….</w:t>
      </w:r>
      <w:proofErr w:type="gramEnd"/>
      <w:r w:rsidR="00060B33" w:rsidRPr="00DB0820">
        <w:rPr>
          <w:rFonts w:ascii="Arial" w:hAnsi="Arial" w:cs="Arial"/>
          <w:sz w:val="20"/>
          <w:szCs w:val="20"/>
        </w:rPr>
        <w:t>,</w:t>
      </w:r>
      <w:r w:rsidR="00600CEB" w:rsidRPr="00DB0820">
        <w:rPr>
          <w:rFonts w:ascii="Arial" w:hAnsi="Arial" w:cs="Arial"/>
          <w:sz w:val="20"/>
          <w:szCs w:val="20"/>
        </w:rPr>
        <w:t xml:space="preserve"> </w:t>
      </w:r>
      <w:r w:rsidR="00536135" w:rsidRPr="00DB0820">
        <w:rPr>
          <w:rFonts w:ascii="Arial" w:hAnsi="Arial" w:cs="Arial"/>
          <w:sz w:val="20"/>
          <w:szCs w:val="20"/>
        </w:rPr>
        <w:t>dne……</w:t>
      </w:r>
      <w:r w:rsidR="0056246F" w:rsidRPr="00DB0820">
        <w:rPr>
          <w:rFonts w:ascii="Arial" w:hAnsi="Arial" w:cs="Arial"/>
          <w:sz w:val="20"/>
          <w:szCs w:val="20"/>
        </w:rPr>
        <w:t>……</w:t>
      </w:r>
      <w:r w:rsidR="007D69F2" w:rsidRPr="00DB0820">
        <w:rPr>
          <w:rFonts w:ascii="Arial" w:hAnsi="Arial" w:cs="Arial"/>
          <w:sz w:val="20"/>
          <w:szCs w:val="20"/>
        </w:rPr>
        <w:tab/>
      </w:r>
      <w:r w:rsidR="00600CEB" w:rsidRPr="00DB0820">
        <w:rPr>
          <w:rFonts w:ascii="Arial" w:hAnsi="Arial" w:cs="Arial"/>
          <w:sz w:val="20"/>
          <w:szCs w:val="20"/>
        </w:rPr>
        <w:t xml:space="preserve">      </w:t>
      </w:r>
      <w:r w:rsidR="003878E4" w:rsidRPr="00DB0820">
        <w:rPr>
          <w:rFonts w:ascii="Arial" w:hAnsi="Arial" w:cs="Arial"/>
          <w:sz w:val="20"/>
          <w:szCs w:val="20"/>
        </w:rPr>
        <w:t>V</w:t>
      </w:r>
      <w:r w:rsidR="002F68ED">
        <w:rPr>
          <w:rFonts w:ascii="Arial" w:hAnsi="Arial" w:cs="Arial"/>
          <w:sz w:val="20"/>
          <w:szCs w:val="20"/>
        </w:rPr>
        <w:t xml:space="preserve"> Stříbrné </w:t>
      </w:r>
      <w:proofErr w:type="gramStart"/>
      <w:r w:rsidR="002F68ED">
        <w:rPr>
          <w:rFonts w:ascii="Arial" w:hAnsi="Arial" w:cs="Arial"/>
          <w:sz w:val="20"/>
          <w:szCs w:val="20"/>
        </w:rPr>
        <w:t>Skalici</w:t>
      </w:r>
      <w:r w:rsidR="00E52D00">
        <w:rPr>
          <w:rFonts w:ascii="Arial" w:hAnsi="Arial" w:cs="Arial"/>
          <w:sz w:val="20"/>
          <w:szCs w:val="20"/>
        </w:rPr>
        <w:t xml:space="preserve"> </w:t>
      </w:r>
      <w:r w:rsidRPr="00DB0820">
        <w:rPr>
          <w:rFonts w:ascii="Arial" w:hAnsi="Arial" w:cs="Arial"/>
          <w:sz w:val="20"/>
          <w:szCs w:val="20"/>
        </w:rPr>
        <w:t xml:space="preserve"> dne</w:t>
      </w:r>
      <w:proofErr w:type="gramEnd"/>
      <w:r w:rsidRPr="00DB0820">
        <w:rPr>
          <w:rFonts w:ascii="Arial" w:hAnsi="Arial" w:cs="Arial"/>
          <w:sz w:val="20"/>
          <w:szCs w:val="20"/>
        </w:rPr>
        <w:t>:</w:t>
      </w:r>
      <w:r w:rsidR="0055074B" w:rsidRPr="00DB0820">
        <w:rPr>
          <w:rFonts w:ascii="Arial" w:hAnsi="Arial" w:cs="Arial"/>
          <w:sz w:val="20"/>
          <w:szCs w:val="20"/>
        </w:rPr>
        <w:t xml:space="preserve"> </w:t>
      </w:r>
    </w:p>
    <w:p w14:paraId="629C4388" w14:textId="77777777" w:rsidR="0093797D" w:rsidRPr="00DB0820" w:rsidRDefault="0093797D" w:rsidP="00582540">
      <w:pPr>
        <w:tabs>
          <w:tab w:val="left" w:pos="5670"/>
        </w:tabs>
        <w:spacing w:line="240" w:lineRule="exact"/>
        <w:jc w:val="both"/>
        <w:rPr>
          <w:rFonts w:ascii="Arial" w:hAnsi="Arial" w:cs="Arial"/>
          <w:sz w:val="20"/>
          <w:szCs w:val="20"/>
        </w:rPr>
      </w:pPr>
    </w:p>
    <w:p w14:paraId="01847FD5" w14:textId="300A2EA2" w:rsidR="008C4E8B" w:rsidRDefault="008C4E8B" w:rsidP="00582540">
      <w:pPr>
        <w:tabs>
          <w:tab w:val="left" w:pos="5670"/>
        </w:tabs>
        <w:spacing w:line="240" w:lineRule="exact"/>
        <w:jc w:val="both"/>
        <w:rPr>
          <w:rFonts w:ascii="Arial" w:hAnsi="Arial" w:cs="Arial"/>
          <w:sz w:val="20"/>
          <w:szCs w:val="20"/>
        </w:rPr>
      </w:pPr>
    </w:p>
    <w:p w14:paraId="11ABCC94" w14:textId="06D4076F" w:rsidR="00C64B71" w:rsidRDefault="00C64B71" w:rsidP="00582540">
      <w:pPr>
        <w:tabs>
          <w:tab w:val="left" w:pos="5670"/>
        </w:tabs>
        <w:spacing w:line="240" w:lineRule="exact"/>
        <w:jc w:val="both"/>
        <w:rPr>
          <w:rFonts w:ascii="Arial" w:hAnsi="Arial" w:cs="Arial"/>
          <w:sz w:val="20"/>
          <w:szCs w:val="20"/>
        </w:rPr>
      </w:pPr>
    </w:p>
    <w:p w14:paraId="0F2DF39C" w14:textId="70E769AE" w:rsidR="00C64B71" w:rsidRDefault="00C64B71" w:rsidP="00582540">
      <w:pPr>
        <w:tabs>
          <w:tab w:val="left" w:pos="5670"/>
        </w:tabs>
        <w:spacing w:line="240" w:lineRule="exact"/>
        <w:jc w:val="both"/>
        <w:rPr>
          <w:rFonts w:ascii="Arial" w:hAnsi="Arial" w:cs="Arial"/>
          <w:sz w:val="20"/>
          <w:szCs w:val="20"/>
        </w:rPr>
      </w:pPr>
    </w:p>
    <w:p w14:paraId="78CE3962" w14:textId="77777777" w:rsidR="00C64B71" w:rsidRPr="00DB0820" w:rsidRDefault="00C64B71" w:rsidP="00582540">
      <w:pPr>
        <w:tabs>
          <w:tab w:val="left" w:pos="5670"/>
        </w:tabs>
        <w:spacing w:line="240" w:lineRule="exact"/>
        <w:jc w:val="both"/>
        <w:rPr>
          <w:rFonts w:ascii="Arial" w:hAnsi="Arial" w:cs="Arial"/>
          <w:sz w:val="20"/>
          <w:szCs w:val="20"/>
        </w:rPr>
      </w:pPr>
    </w:p>
    <w:p w14:paraId="007E0C39" w14:textId="44AF6AAF" w:rsidR="00C417CC" w:rsidRPr="00DB0820" w:rsidRDefault="00C417CC" w:rsidP="00582540">
      <w:pPr>
        <w:tabs>
          <w:tab w:val="left" w:pos="5245"/>
        </w:tabs>
        <w:spacing w:line="240" w:lineRule="exact"/>
        <w:rPr>
          <w:rFonts w:ascii="Arial" w:hAnsi="Arial" w:cs="Arial"/>
          <w:sz w:val="20"/>
          <w:szCs w:val="20"/>
        </w:rPr>
      </w:pPr>
      <w:r w:rsidRPr="00DB0820">
        <w:rPr>
          <w:rFonts w:ascii="Arial" w:hAnsi="Arial" w:cs="Arial"/>
          <w:sz w:val="20"/>
          <w:szCs w:val="20"/>
        </w:rPr>
        <w:t>......................................................</w:t>
      </w:r>
      <w:r w:rsidR="00600CEB" w:rsidRPr="00DB0820">
        <w:rPr>
          <w:rFonts w:ascii="Arial" w:hAnsi="Arial" w:cs="Arial"/>
          <w:sz w:val="20"/>
          <w:szCs w:val="20"/>
        </w:rPr>
        <w:tab/>
      </w:r>
      <w:r w:rsidR="00EF3943" w:rsidRPr="00DB0820">
        <w:rPr>
          <w:rFonts w:ascii="Arial" w:hAnsi="Arial" w:cs="Arial"/>
          <w:sz w:val="20"/>
          <w:szCs w:val="20"/>
        </w:rPr>
        <w:t>......................................................</w:t>
      </w:r>
    </w:p>
    <w:p w14:paraId="1B0F3CF4" w14:textId="77777777" w:rsidR="00DB0820" w:rsidRDefault="00C84212" w:rsidP="00DB0820">
      <w:pPr>
        <w:tabs>
          <w:tab w:val="left" w:pos="5103"/>
        </w:tabs>
        <w:spacing w:line="240" w:lineRule="exact"/>
        <w:rPr>
          <w:rFonts w:ascii="Arial" w:eastAsia="MS Mincho" w:hAnsi="Arial" w:cs="Arial"/>
          <w:sz w:val="20"/>
          <w:szCs w:val="20"/>
        </w:rPr>
      </w:pPr>
      <w:r w:rsidRPr="00DB0820">
        <w:rPr>
          <w:rFonts w:ascii="Arial" w:hAnsi="Arial" w:cs="Arial"/>
          <w:sz w:val="20"/>
          <w:szCs w:val="20"/>
        </w:rPr>
        <w:t xml:space="preserve">             </w:t>
      </w:r>
      <w:r w:rsidR="00C417CC" w:rsidRPr="00DB0820">
        <w:rPr>
          <w:rFonts w:ascii="Arial" w:hAnsi="Arial" w:cs="Arial"/>
          <w:sz w:val="20"/>
          <w:szCs w:val="20"/>
        </w:rPr>
        <w:t>zhotovitel</w:t>
      </w:r>
      <w:r w:rsidR="00C417CC" w:rsidRPr="00026FAA">
        <w:rPr>
          <w:rFonts w:ascii="Arial" w:hAnsi="Arial" w:cs="Arial"/>
          <w:sz w:val="20"/>
          <w:szCs w:val="20"/>
        </w:rPr>
        <w:tab/>
      </w:r>
      <w:r w:rsidR="003609A1" w:rsidRPr="00026FAA">
        <w:rPr>
          <w:rFonts w:ascii="Arial" w:hAnsi="Arial" w:cs="Arial"/>
          <w:sz w:val="20"/>
          <w:szCs w:val="20"/>
        </w:rPr>
        <w:t xml:space="preserve">  </w:t>
      </w:r>
      <w:r w:rsidRPr="00026FAA">
        <w:rPr>
          <w:rFonts w:ascii="Arial" w:hAnsi="Arial" w:cs="Arial"/>
          <w:sz w:val="20"/>
          <w:szCs w:val="20"/>
        </w:rPr>
        <w:t xml:space="preserve">                </w:t>
      </w:r>
      <w:r w:rsidR="00C417CC" w:rsidRPr="00026FAA">
        <w:rPr>
          <w:rFonts w:ascii="Arial" w:eastAsia="MS Mincho" w:hAnsi="Arial" w:cs="Arial"/>
          <w:sz w:val="20"/>
          <w:szCs w:val="20"/>
        </w:rPr>
        <w:t>objednatel</w:t>
      </w:r>
    </w:p>
    <w:p w14:paraId="56F93F79" w14:textId="776DC88E" w:rsidR="00EA2278" w:rsidRPr="00EA2278" w:rsidRDefault="00EA2278" w:rsidP="00EA2278">
      <w:pPr>
        <w:pStyle w:val="NormlnNormlntab"/>
        <w:ind w:left="4956" w:firstLine="6"/>
        <w:rPr>
          <w:rFonts w:eastAsia="Times New Roman"/>
          <w:sz w:val="20"/>
          <w:szCs w:val="20"/>
        </w:rPr>
      </w:pPr>
      <w:r w:rsidRPr="00EA2278">
        <w:rPr>
          <w:rFonts w:eastAsia="Times New Roman"/>
          <w:sz w:val="20"/>
          <w:szCs w:val="20"/>
        </w:rPr>
        <w:tab/>
      </w:r>
    </w:p>
    <w:p w14:paraId="5694B9AB" w14:textId="77777777" w:rsidR="00EA2278" w:rsidRPr="00DB0820" w:rsidRDefault="00EA2278" w:rsidP="00EA2278">
      <w:pPr>
        <w:tabs>
          <w:tab w:val="left" w:pos="5103"/>
        </w:tabs>
        <w:spacing w:line="240" w:lineRule="exact"/>
        <w:rPr>
          <w:rFonts w:ascii="Arial" w:eastAsia="MS Mincho" w:hAnsi="Arial" w:cs="Arial"/>
          <w:sz w:val="20"/>
          <w:szCs w:val="20"/>
        </w:rPr>
      </w:pPr>
    </w:p>
    <w:sectPr w:rsidR="00EA2278" w:rsidRPr="00DB0820" w:rsidSect="007813D4">
      <w:headerReference w:type="default" r:id="rId9"/>
      <w:footerReference w:type="default" r:id="rId10"/>
      <w:headerReference w:type="first" r:id="rId11"/>
      <w:footerReference w:type="first" r:id="rId12"/>
      <w:pgSz w:w="11906" w:h="16838" w:code="9"/>
      <w:pgMar w:top="709" w:right="964" w:bottom="1135" w:left="1134" w:header="70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7CF91" w14:textId="77777777" w:rsidR="00BF1BF1" w:rsidRDefault="00BF1BF1">
      <w:r>
        <w:separator/>
      </w:r>
    </w:p>
  </w:endnote>
  <w:endnote w:type="continuationSeparator" w:id="0">
    <w:p w14:paraId="545FCAA5" w14:textId="77777777" w:rsidR="00BF1BF1" w:rsidRDefault="00BF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205757"/>
      <w:docPartObj>
        <w:docPartGallery w:val="Page Numbers (Bottom of Page)"/>
        <w:docPartUnique/>
      </w:docPartObj>
    </w:sdtPr>
    <w:sdtContent>
      <w:p w14:paraId="38CD9879" w14:textId="77777777" w:rsidR="00112BA9" w:rsidRDefault="00213646">
        <w:pPr>
          <w:pStyle w:val="Zpat"/>
          <w:jc w:val="center"/>
        </w:pPr>
        <w:r>
          <w:fldChar w:fldCharType="begin"/>
        </w:r>
        <w:r w:rsidR="00112BA9">
          <w:instrText>PAGE   \* MERGEFORMAT</w:instrText>
        </w:r>
        <w:r>
          <w:fldChar w:fldCharType="separate"/>
        </w:r>
        <w:r w:rsidR="00537FE2">
          <w:rPr>
            <w:noProof/>
          </w:rPr>
          <w:t>4</w:t>
        </w:r>
        <w:r>
          <w:fldChar w:fldCharType="end"/>
        </w:r>
      </w:p>
    </w:sdtContent>
  </w:sdt>
  <w:p w14:paraId="425F2017" w14:textId="77777777" w:rsidR="00927EB4" w:rsidRPr="00575175" w:rsidRDefault="00927EB4" w:rsidP="00112BA9">
    <w:pPr>
      <w:pStyle w:val="Zpat"/>
      <w:tabs>
        <w:tab w:val="clear" w:pos="4536"/>
        <w:tab w:val="clear" w:pos="9072"/>
        <w:tab w:val="left" w:pos="8670"/>
      </w:tabs>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248660"/>
      <w:docPartObj>
        <w:docPartGallery w:val="Page Numbers (Bottom of Page)"/>
        <w:docPartUnique/>
      </w:docPartObj>
    </w:sdtPr>
    <w:sdtEndPr>
      <w:rPr>
        <w:rFonts w:ascii="Arial" w:hAnsi="Arial" w:cs="Arial"/>
        <w:sz w:val="22"/>
        <w:szCs w:val="22"/>
      </w:rPr>
    </w:sdtEndPr>
    <w:sdtContent>
      <w:p w14:paraId="5921FC78" w14:textId="77777777" w:rsidR="00112BA9" w:rsidRPr="000B5F68" w:rsidRDefault="00213646">
        <w:pPr>
          <w:pStyle w:val="Zpat"/>
          <w:jc w:val="center"/>
          <w:rPr>
            <w:rFonts w:ascii="Arial" w:hAnsi="Arial" w:cs="Arial"/>
            <w:sz w:val="22"/>
            <w:szCs w:val="22"/>
          </w:rPr>
        </w:pPr>
        <w:r w:rsidRPr="000B5F68">
          <w:rPr>
            <w:rFonts w:ascii="Arial" w:hAnsi="Arial" w:cs="Arial"/>
            <w:sz w:val="22"/>
            <w:szCs w:val="22"/>
          </w:rPr>
          <w:fldChar w:fldCharType="begin"/>
        </w:r>
        <w:r w:rsidR="00112BA9" w:rsidRPr="000B5F68">
          <w:rPr>
            <w:rFonts w:ascii="Arial" w:hAnsi="Arial" w:cs="Arial"/>
            <w:sz w:val="22"/>
            <w:szCs w:val="22"/>
          </w:rPr>
          <w:instrText>PAGE   \* MERGEFORMAT</w:instrText>
        </w:r>
        <w:r w:rsidRPr="000B5F68">
          <w:rPr>
            <w:rFonts w:ascii="Arial" w:hAnsi="Arial" w:cs="Arial"/>
            <w:sz w:val="22"/>
            <w:szCs w:val="22"/>
          </w:rPr>
          <w:fldChar w:fldCharType="separate"/>
        </w:r>
        <w:r w:rsidR="00537FE2">
          <w:rPr>
            <w:rFonts w:ascii="Arial" w:hAnsi="Arial" w:cs="Arial"/>
            <w:noProof/>
            <w:sz w:val="22"/>
            <w:szCs w:val="22"/>
          </w:rPr>
          <w:t>1</w:t>
        </w:r>
        <w:r w:rsidRPr="000B5F68">
          <w:rPr>
            <w:rFonts w:ascii="Arial" w:hAnsi="Arial" w:cs="Arial"/>
            <w:sz w:val="22"/>
            <w:szCs w:val="22"/>
          </w:rPr>
          <w:fldChar w:fldCharType="end"/>
        </w:r>
      </w:p>
    </w:sdtContent>
  </w:sdt>
  <w:p w14:paraId="07DF6E8D" w14:textId="77777777" w:rsidR="00575175" w:rsidRPr="00575175" w:rsidRDefault="00575175" w:rsidP="00112BA9">
    <w:pPr>
      <w:pStyle w:val="Zpat"/>
      <w:tabs>
        <w:tab w:val="clear" w:pos="4536"/>
        <w:tab w:val="left" w:pos="9072"/>
      </w:tabs>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B3B5" w14:textId="77777777" w:rsidR="00BF1BF1" w:rsidRDefault="00BF1BF1">
      <w:r>
        <w:separator/>
      </w:r>
    </w:p>
  </w:footnote>
  <w:footnote w:type="continuationSeparator" w:id="0">
    <w:p w14:paraId="29B1E276" w14:textId="77777777" w:rsidR="00BF1BF1" w:rsidRDefault="00BF1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D970" w14:textId="6FCB86C1" w:rsidR="00B17F8A" w:rsidRPr="00575175" w:rsidRDefault="00B17F8A" w:rsidP="003A1A8A">
    <w:pPr>
      <w:pStyle w:val="Zhlav"/>
      <w:jc w:val="both"/>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3941" w14:textId="30283FF4" w:rsidR="00927EB4" w:rsidRPr="00026ADF" w:rsidRDefault="00026ADF" w:rsidP="00F002FF">
    <w:pPr>
      <w:pBdr>
        <w:bottom w:val="single" w:sz="4" w:space="1" w:color="auto"/>
      </w:pBdr>
      <w:tabs>
        <w:tab w:val="left" w:pos="3119"/>
      </w:tabs>
      <w:spacing w:line="240" w:lineRule="exact"/>
      <w:jc w:val="center"/>
      <w:rPr>
        <w:rFonts w:ascii="Arial" w:hAnsi="Arial" w:cs="Arial"/>
        <w:sz w:val="18"/>
        <w:szCs w:val="18"/>
      </w:rPr>
    </w:pPr>
    <w:r w:rsidRPr="00026ADF">
      <w:rPr>
        <w:rFonts w:ascii="Arial" w:hAnsi="Arial" w:cs="Arial"/>
        <w:sz w:val="18"/>
        <w:szCs w:val="18"/>
      </w:rPr>
      <w:t xml:space="preserve">Číslo smlouvy Zhotovitele: </w:t>
    </w:r>
    <w:r w:rsidR="00F002FF">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FFB558D"/>
    <w:multiLevelType w:val="hybridMultilevel"/>
    <w:tmpl w:val="7F14A4C4"/>
    <w:lvl w:ilvl="0" w:tplc="54EEBDB0">
      <w:start w:val="1"/>
      <w:numFmt w:val="lowerLetter"/>
      <w:lvlText w:val="%1)"/>
      <w:lvlJc w:val="left"/>
      <w:pPr>
        <w:tabs>
          <w:tab w:val="num" w:pos="1068"/>
        </w:tabs>
        <w:ind w:left="1068" w:hanging="360"/>
      </w:pPr>
      <w:rPr>
        <w:rFonts w:hint="default"/>
        <w:strike w:val="0"/>
        <w:dstrike w:val="0"/>
      </w:rPr>
    </w:lvl>
    <w:lvl w:ilvl="1" w:tplc="04050019">
      <w:start w:val="1"/>
      <w:numFmt w:val="lowerLetter"/>
      <w:lvlText w:val="%2."/>
      <w:lvlJc w:val="left"/>
      <w:pPr>
        <w:tabs>
          <w:tab w:val="num" w:pos="768"/>
        </w:tabs>
        <w:ind w:left="768" w:hanging="360"/>
      </w:pPr>
    </w:lvl>
    <w:lvl w:ilvl="2" w:tplc="0405001B">
      <w:start w:val="1"/>
      <w:numFmt w:val="lowerRoman"/>
      <w:lvlText w:val="%3."/>
      <w:lvlJc w:val="right"/>
      <w:pPr>
        <w:tabs>
          <w:tab w:val="num" w:pos="1488"/>
        </w:tabs>
        <w:ind w:left="1488" w:hanging="180"/>
      </w:pPr>
    </w:lvl>
    <w:lvl w:ilvl="3" w:tplc="0405000F">
      <w:start w:val="1"/>
      <w:numFmt w:val="decimal"/>
      <w:lvlText w:val="%4."/>
      <w:lvlJc w:val="left"/>
      <w:pPr>
        <w:tabs>
          <w:tab w:val="num" w:pos="2208"/>
        </w:tabs>
        <w:ind w:left="2208" w:hanging="360"/>
      </w:pPr>
    </w:lvl>
    <w:lvl w:ilvl="4" w:tplc="04050019">
      <w:start w:val="1"/>
      <w:numFmt w:val="lowerLetter"/>
      <w:lvlText w:val="%5."/>
      <w:lvlJc w:val="left"/>
      <w:pPr>
        <w:tabs>
          <w:tab w:val="num" w:pos="2928"/>
        </w:tabs>
        <w:ind w:left="2928" w:hanging="360"/>
      </w:pPr>
    </w:lvl>
    <w:lvl w:ilvl="5" w:tplc="0405001B">
      <w:start w:val="1"/>
      <w:numFmt w:val="lowerRoman"/>
      <w:lvlText w:val="%6."/>
      <w:lvlJc w:val="right"/>
      <w:pPr>
        <w:tabs>
          <w:tab w:val="num" w:pos="3648"/>
        </w:tabs>
        <w:ind w:left="3648" w:hanging="180"/>
      </w:pPr>
    </w:lvl>
    <w:lvl w:ilvl="6" w:tplc="0405000F">
      <w:start w:val="1"/>
      <w:numFmt w:val="decimal"/>
      <w:lvlText w:val="%7."/>
      <w:lvlJc w:val="left"/>
      <w:pPr>
        <w:tabs>
          <w:tab w:val="num" w:pos="4368"/>
        </w:tabs>
        <w:ind w:left="4368" w:hanging="360"/>
      </w:pPr>
    </w:lvl>
    <w:lvl w:ilvl="7" w:tplc="04050019">
      <w:start w:val="1"/>
      <w:numFmt w:val="lowerLetter"/>
      <w:lvlText w:val="%8."/>
      <w:lvlJc w:val="left"/>
      <w:pPr>
        <w:tabs>
          <w:tab w:val="num" w:pos="5088"/>
        </w:tabs>
        <w:ind w:left="5088" w:hanging="360"/>
      </w:pPr>
    </w:lvl>
    <w:lvl w:ilvl="8" w:tplc="0405001B">
      <w:start w:val="1"/>
      <w:numFmt w:val="lowerRoman"/>
      <w:lvlText w:val="%9."/>
      <w:lvlJc w:val="right"/>
      <w:pPr>
        <w:tabs>
          <w:tab w:val="num" w:pos="5808"/>
        </w:tabs>
        <w:ind w:left="5808" w:hanging="180"/>
      </w:pPr>
    </w:lvl>
  </w:abstractNum>
  <w:abstractNum w:abstractNumId="2" w15:restartNumberingAfterBreak="0">
    <w:nsid w:val="132358CF"/>
    <w:multiLevelType w:val="hybridMultilevel"/>
    <w:tmpl w:val="764807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E85B2C"/>
    <w:multiLevelType w:val="multilevel"/>
    <w:tmpl w:val="EC92426A"/>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04A7A5D"/>
    <w:multiLevelType w:val="multilevel"/>
    <w:tmpl w:val="2ACE9B50"/>
    <w:lvl w:ilvl="0">
      <w:start w:val="2"/>
      <w:numFmt w:val="decimal"/>
      <w:lvlText w:val="%1."/>
      <w:lvlJc w:val="left"/>
      <w:pPr>
        <w:ind w:left="360" w:hanging="360"/>
      </w:pPr>
      <w:rPr>
        <w:rFonts w:hint="default"/>
        <w:b/>
      </w:rPr>
    </w:lvl>
    <w:lvl w:ilvl="1">
      <w:start w:val="3"/>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 w15:restartNumberingAfterBreak="0">
    <w:nsid w:val="254B6BE3"/>
    <w:multiLevelType w:val="multilevel"/>
    <w:tmpl w:val="EF82DA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0A3A63"/>
    <w:multiLevelType w:val="multilevel"/>
    <w:tmpl w:val="38BABB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512267"/>
    <w:multiLevelType w:val="hybridMultilevel"/>
    <w:tmpl w:val="5B82E40E"/>
    <w:lvl w:ilvl="0" w:tplc="176A9B18">
      <w:start w:val="1"/>
      <w:numFmt w:val="decimal"/>
      <w:lvlText w:val="%1."/>
      <w:lvlJc w:val="left"/>
      <w:pPr>
        <w:ind w:left="720" w:hanging="360"/>
      </w:pPr>
      <w:rPr>
        <w:b/>
      </w:rPr>
    </w:lvl>
    <w:lvl w:ilvl="1" w:tplc="AA88ADB4">
      <w:start w:val="1"/>
      <w:numFmt w:val="decimal"/>
      <w:lvlText w:val="3.%2."/>
      <w:lvlJc w:val="left"/>
      <w:pPr>
        <w:ind w:left="785" w:hanging="360"/>
      </w:pPr>
      <w:rPr>
        <w:rFonts w:hint="default"/>
        <w:b w:val="0"/>
        <w:bCs/>
      </w:rPr>
    </w:lvl>
    <w:lvl w:ilvl="2" w:tplc="22C41856">
      <w:start w:val="1"/>
      <w:numFmt w:val="decimal"/>
      <w:lvlText w:val="3.1.%3"/>
      <w:lvlJc w:val="right"/>
      <w:pPr>
        <w:ind w:left="2160" w:hanging="180"/>
      </w:pPr>
      <w:rPr>
        <w:rFonts w:hint="default"/>
        <w:b/>
      </w:rPr>
    </w:lvl>
    <w:lvl w:ilvl="3" w:tplc="70AA9ACC">
      <w:start w:val="24"/>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743EFC"/>
    <w:multiLevelType w:val="multilevel"/>
    <w:tmpl w:val="278CA6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C95123"/>
    <w:multiLevelType w:val="hybridMultilevel"/>
    <w:tmpl w:val="F5EE35A0"/>
    <w:lvl w:ilvl="0" w:tplc="94343594">
      <w:start w:val="91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8A830FC"/>
    <w:multiLevelType w:val="multilevel"/>
    <w:tmpl w:val="E8F4764E"/>
    <w:lvl w:ilvl="0">
      <w:start w:val="3"/>
      <w:numFmt w:val="decimal"/>
      <w:lvlText w:val="%1"/>
      <w:lvlJc w:val="left"/>
      <w:pPr>
        <w:ind w:left="360" w:hanging="360"/>
      </w:pPr>
      <w:rPr>
        <w:rFonts w:ascii="Times New Roman" w:eastAsia="Times New Roman" w:hAnsi="Times New Roman" w:cs="Times New Roman" w:hint="default"/>
        <w:sz w:val="24"/>
      </w:rPr>
    </w:lvl>
    <w:lvl w:ilvl="1">
      <w:start w:val="5"/>
      <w:numFmt w:val="decimal"/>
      <w:lvlText w:val="%1.%2"/>
      <w:lvlJc w:val="left"/>
      <w:pPr>
        <w:ind w:left="360" w:hanging="36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1" w15:restartNumberingAfterBreak="0">
    <w:nsid w:val="69301D48"/>
    <w:multiLevelType w:val="hybridMultilevel"/>
    <w:tmpl w:val="879045E0"/>
    <w:lvl w:ilvl="0" w:tplc="9252EFA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A91AD0"/>
    <w:multiLevelType w:val="multilevel"/>
    <w:tmpl w:val="468604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3957C5"/>
    <w:multiLevelType w:val="multilevel"/>
    <w:tmpl w:val="9B40592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73406768">
    <w:abstractNumId w:val="7"/>
  </w:num>
  <w:num w:numId="2" w16cid:durableId="1214657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3641359">
    <w:abstractNumId w:val="2"/>
  </w:num>
  <w:num w:numId="4" w16cid:durableId="915825737">
    <w:abstractNumId w:val="5"/>
  </w:num>
  <w:num w:numId="5" w16cid:durableId="643584010">
    <w:abstractNumId w:val="3"/>
  </w:num>
  <w:num w:numId="6" w16cid:durableId="471363748">
    <w:abstractNumId w:val="8"/>
  </w:num>
  <w:num w:numId="7" w16cid:durableId="1447696868">
    <w:abstractNumId w:val="6"/>
  </w:num>
  <w:num w:numId="8" w16cid:durableId="1515657094">
    <w:abstractNumId w:val="13"/>
  </w:num>
  <w:num w:numId="9" w16cid:durableId="275019044">
    <w:abstractNumId w:val="12"/>
  </w:num>
  <w:num w:numId="10" w16cid:durableId="1296521794">
    <w:abstractNumId w:val="11"/>
  </w:num>
  <w:num w:numId="11" w16cid:durableId="561329341">
    <w:abstractNumId w:val="9"/>
  </w:num>
  <w:num w:numId="12" w16cid:durableId="1545294938">
    <w:abstractNumId w:val="10"/>
  </w:num>
  <w:num w:numId="13" w16cid:durableId="169472715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05"/>
    <w:rsid w:val="00005B3C"/>
    <w:rsid w:val="0001154C"/>
    <w:rsid w:val="00015251"/>
    <w:rsid w:val="000159BD"/>
    <w:rsid w:val="00020078"/>
    <w:rsid w:val="00026ADF"/>
    <w:rsid w:val="00026E43"/>
    <w:rsid w:val="00026FAA"/>
    <w:rsid w:val="000312D1"/>
    <w:rsid w:val="0003308B"/>
    <w:rsid w:val="00033B92"/>
    <w:rsid w:val="00034445"/>
    <w:rsid w:val="00034FA6"/>
    <w:rsid w:val="000371F4"/>
    <w:rsid w:val="0004098C"/>
    <w:rsid w:val="00046E65"/>
    <w:rsid w:val="00047CE5"/>
    <w:rsid w:val="000566CD"/>
    <w:rsid w:val="00060B33"/>
    <w:rsid w:val="000720CF"/>
    <w:rsid w:val="00077106"/>
    <w:rsid w:val="000822C5"/>
    <w:rsid w:val="0008393C"/>
    <w:rsid w:val="000914EF"/>
    <w:rsid w:val="00093C17"/>
    <w:rsid w:val="000A0294"/>
    <w:rsid w:val="000A0C94"/>
    <w:rsid w:val="000B2E60"/>
    <w:rsid w:val="000B4FC7"/>
    <w:rsid w:val="000B5F68"/>
    <w:rsid w:val="000C0567"/>
    <w:rsid w:val="000C639B"/>
    <w:rsid w:val="000C7D9E"/>
    <w:rsid w:val="000D4BAA"/>
    <w:rsid w:val="000E6A0F"/>
    <w:rsid w:val="000F3277"/>
    <w:rsid w:val="000F5241"/>
    <w:rsid w:val="001129BC"/>
    <w:rsid w:val="00112BA9"/>
    <w:rsid w:val="001312F1"/>
    <w:rsid w:val="001349EA"/>
    <w:rsid w:val="00144670"/>
    <w:rsid w:val="0015173C"/>
    <w:rsid w:val="001544B2"/>
    <w:rsid w:val="00173342"/>
    <w:rsid w:val="001737F9"/>
    <w:rsid w:val="00187DE1"/>
    <w:rsid w:val="0019298A"/>
    <w:rsid w:val="00194CD6"/>
    <w:rsid w:val="001A0700"/>
    <w:rsid w:val="001A1348"/>
    <w:rsid w:val="001A459D"/>
    <w:rsid w:val="001A475E"/>
    <w:rsid w:val="001A55DA"/>
    <w:rsid w:val="001B32B0"/>
    <w:rsid w:val="001B5852"/>
    <w:rsid w:val="001B72F6"/>
    <w:rsid w:val="001C05B9"/>
    <w:rsid w:val="001C1104"/>
    <w:rsid w:val="001C1DF3"/>
    <w:rsid w:val="001C4020"/>
    <w:rsid w:val="001D4F8E"/>
    <w:rsid w:val="001E79C8"/>
    <w:rsid w:val="001F000A"/>
    <w:rsid w:val="002007C3"/>
    <w:rsid w:val="00204303"/>
    <w:rsid w:val="00213646"/>
    <w:rsid w:val="00213FB9"/>
    <w:rsid w:val="00216EA1"/>
    <w:rsid w:val="002212A7"/>
    <w:rsid w:val="002235A6"/>
    <w:rsid w:val="0022512C"/>
    <w:rsid w:val="00227A4B"/>
    <w:rsid w:val="00234387"/>
    <w:rsid w:val="002353C3"/>
    <w:rsid w:val="00235566"/>
    <w:rsid w:val="0024496A"/>
    <w:rsid w:val="00245594"/>
    <w:rsid w:val="002522C1"/>
    <w:rsid w:val="00263194"/>
    <w:rsid w:val="00264BB6"/>
    <w:rsid w:val="00272C9C"/>
    <w:rsid w:val="002864F4"/>
    <w:rsid w:val="00290DBD"/>
    <w:rsid w:val="00293852"/>
    <w:rsid w:val="002A06ED"/>
    <w:rsid w:val="002A4731"/>
    <w:rsid w:val="002B086C"/>
    <w:rsid w:val="002B4E47"/>
    <w:rsid w:val="002C5246"/>
    <w:rsid w:val="002C7CF9"/>
    <w:rsid w:val="002D620A"/>
    <w:rsid w:val="002D6789"/>
    <w:rsid w:val="002E7ACE"/>
    <w:rsid w:val="002F3294"/>
    <w:rsid w:val="002F68ED"/>
    <w:rsid w:val="002F71F1"/>
    <w:rsid w:val="00304171"/>
    <w:rsid w:val="00305BFB"/>
    <w:rsid w:val="0031018F"/>
    <w:rsid w:val="00316013"/>
    <w:rsid w:val="003259FA"/>
    <w:rsid w:val="003264E0"/>
    <w:rsid w:val="0032789A"/>
    <w:rsid w:val="00331374"/>
    <w:rsid w:val="0033321D"/>
    <w:rsid w:val="00340636"/>
    <w:rsid w:val="00343D24"/>
    <w:rsid w:val="00347FAE"/>
    <w:rsid w:val="00353665"/>
    <w:rsid w:val="00355669"/>
    <w:rsid w:val="003609A1"/>
    <w:rsid w:val="0036207E"/>
    <w:rsid w:val="003631ED"/>
    <w:rsid w:val="003655A7"/>
    <w:rsid w:val="003704CA"/>
    <w:rsid w:val="00375058"/>
    <w:rsid w:val="00377275"/>
    <w:rsid w:val="00385799"/>
    <w:rsid w:val="003878E4"/>
    <w:rsid w:val="00392E5C"/>
    <w:rsid w:val="003944CD"/>
    <w:rsid w:val="00397BE7"/>
    <w:rsid w:val="00397D77"/>
    <w:rsid w:val="003A00D1"/>
    <w:rsid w:val="003A1A8A"/>
    <w:rsid w:val="003A300D"/>
    <w:rsid w:val="003A53F0"/>
    <w:rsid w:val="003B7DAB"/>
    <w:rsid w:val="003C02DF"/>
    <w:rsid w:val="003C2693"/>
    <w:rsid w:val="003C3049"/>
    <w:rsid w:val="003C3CDC"/>
    <w:rsid w:val="003D2C42"/>
    <w:rsid w:val="003D43DB"/>
    <w:rsid w:val="003D4AD9"/>
    <w:rsid w:val="003D63DA"/>
    <w:rsid w:val="003E4B1B"/>
    <w:rsid w:val="003E6605"/>
    <w:rsid w:val="003F0E74"/>
    <w:rsid w:val="003F21B2"/>
    <w:rsid w:val="00400C9C"/>
    <w:rsid w:val="00401B24"/>
    <w:rsid w:val="00403420"/>
    <w:rsid w:val="00403F3F"/>
    <w:rsid w:val="0040462A"/>
    <w:rsid w:val="00407747"/>
    <w:rsid w:val="00412CC0"/>
    <w:rsid w:val="0042772F"/>
    <w:rsid w:val="00434286"/>
    <w:rsid w:val="00434B6A"/>
    <w:rsid w:val="00452BF3"/>
    <w:rsid w:val="004533EF"/>
    <w:rsid w:val="004555C5"/>
    <w:rsid w:val="004613AE"/>
    <w:rsid w:val="004630F9"/>
    <w:rsid w:val="00463250"/>
    <w:rsid w:val="0046583E"/>
    <w:rsid w:val="004676E0"/>
    <w:rsid w:val="00474915"/>
    <w:rsid w:val="00482634"/>
    <w:rsid w:val="0048375A"/>
    <w:rsid w:val="0049045A"/>
    <w:rsid w:val="00492204"/>
    <w:rsid w:val="00496747"/>
    <w:rsid w:val="004A09FE"/>
    <w:rsid w:val="004A76FC"/>
    <w:rsid w:val="004B73E4"/>
    <w:rsid w:val="004C763B"/>
    <w:rsid w:val="004E0BB6"/>
    <w:rsid w:val="004E27D9"/>
    <w:rsid w:val="004F7B69"/>
    <w:rsid w:val="005005D4"/>
    <w:rsid w:val="005018D8"/>
    <w:rsid w:val="005054CF"/>
    <w:rsid w:val="00506CA9"/>
    <w:rsid w:val="00507FC3"/>
    <w:rsid w:val="0052657C"/>
    <w:rsid w:val="00527F9A"/>
    <w:rsid w:val="00536135"/>
    <w:rsid w:val="00537FE2"/>
    <w:rsid w:val="005471E6"/>
    <w:rsid w:val="0055074B"/>
    <w:rsid w:val="00552620"/>
    <w:rsid w:val="00554D8F"/>
    <w:rsid w:val="0056246F"/>
    <w:rsid w:val="00564ED3"/>
    <w:rsid w:val="005655E4"/>
    <w:rsid w:val="00566204"/>
    <w:rsid w:val="00566CDD"/>
    <w:rsid w:val="00571EEF"/>
    <w:rsid w:val="00575175"/>
    <w:rsid w:val="005756B5"/>
    <w:rsid w:val="00581456"/>
    <w:rsid w:val="00582540"/>
    <w:rsid w:val="0058779A"/>
    <w:rsid w:val="005A2761"/>
    <w:rsid w:val="005A4900"/>
    <w:rsid w:val="005A5253"/>
    <w:rsid w:val="005A6EAA"/>
    <w:rsid w:val="005C42B7"/>
    <w:rsid w:val="005C508C"/>
    <w:rsid w:val="005D0CAE"/>
    <w:rsid w:val="005D3408"/>
    <w:rsid w:val="005E4721"/>
    <w:rsid w:val="00600CEB"/>
    <w:rsid w:val="00610EE9"/>
    <w:rsid w:val="00616B23"/>
    <w:rsid w:val="00622310"/>
    <w:rsid w:val="006250A0"/>
    <w:rsid w:val="0062510A"/>
    <w:rsid w:val="0063485C"/>
    <w:rsid w:val="0064511A"/>
    <w:rsid w:val="006473D5"/>
    <w:rsid w:val="00663614"/>
    <w:rsid w:val="00665BA2"/>
    <w:rsid w:val="00674E52"/>
    <w:rsid w:val="0067732E"/>
    <w:rsid w:val="00685317"/>
    <w:rsid w:val="00692447"/>
    <w:rsid w:val="0069280C"/>
    <w:rsid w:val="00696842"/>
    <w:rsid w:val="006A302E"/>
    <w:rsid w:val="006B72EE"/>
    <w:rsid w:val="006C2FEE"/>
    <w:rsid w:val="006C42E7"/>
    <w:rsid w:val="006D00F7"/>
    <w:rsid w:val="006D3A66"/>
    <w:rsid w:val="006D4911"/>
    <w:rsid w:val="006D742E"/>
    <w:rsid w:val="006E3980"/>
    <w:rsid w:val="006E5B1D"/>
    <w:rsid w:val="006E7C81"/>
    <w:rsid w:val="006F084A"/>
    <w:rsid w:val="006F1505"/>
    <w:rsid w:val="006F7614"/>
    <w:rsid w:val="006F7AC0"/>
    <w:rsid w:val="00704BA6"/>
    <w:rsid w:val="0071642B"/>
    <w:rsid w:val="00716BBE"/>
    <w:rsid w:val="00717697"/>
    <w:rsid w:val="007357FC"/>
    <w:rsid w:val="007374CF"/>
    <w:rsid w:val="007377DA"/>
    <w:rsid w:val="007379D8"/>
    <w:rsid w:val="007445A6"/>
    <w:rsid w:val="00746A20"/>
    <w:rsid w:val="007701B4"/>
    <w:rsid w:val="00773920"/>
    <w:rsid w:val="007774C7"/>
    <w:rsid w:val="00777A8D"/>
    <w:rsid w:val="007813D4"/>
    <w:rsid w:val="00786C88"/>
    <w:rsid w:val="00792781"/>
    <w:rsid w:val="00794E67"/>
    <w:rsid w:val="007A1E8F"/>
    <w:rsid w:val="007A210E"/>
    <w:rsid w:val="007B02CC"/>
    <w:rsid w:val="007B5BC1"/>
    <w:rsid w:val="007C3B43"/>
    <w:rsid w:val="007D0AAE"/>
    <w:rsid w:val="007D69F2"/>
    <w:rsid w:val="007E2114"/>
    <w:rsid w:val="007F2B1C"/>
    <w:rsid w:val="007F6DC6"/>
    <w:rsid w:val="007F7723"/>
    <w:rsid w:val="00800FDA"/>
    <w:rsid w:val="00816F8D"/>
    <w:rsid w:val="008202D8"/>
    <w:rsid w:val="00834EF1"/>
    <w:rsid w:val="008373DB"/>
    <w:rsid w:val="00845576"/>
    <w:rsid w:val="008455E3"/>
    <w:rsid w:val="008463A2"/>
    <w:rsid w:val="00857541"/>
    <w:rsid w:val="00874678"/>
    <w:rsid w:val="0088161E"/>
    <w:rsid w:val="008871F9"/>
    <w:rsid w:val="0089341D"/>
    <w:rsid w:val="0089360D"/>
    <w:rsid w:val="00895C94"/>
    <w:rsid w:val="008B5AAB"/>
    <w:rsid w:val="008B5D4A"/>
    <w:rsid w:val="008C1FA9"/>
    <w:rsid w:val="008C389A"/>
    <w:rsid w:val="008C3DE4"/>
    <w:rsid w:val="008C4E8B"/>
    <w:rsid w:val="008C5C9A"/>
    <w:rsid w:val="008E2330"/>
    <w:rsid w:val="008E388E"/>
    <w:rsid w:val="008F4D72"/>
    <w:rsid w:val="009043A7"/>
    <w:rsid w:val="009065EA"/>
    <w:rsid w:val="0090783A"/>
    <w:rsid w:val="00916657"/>
    <w:rsid w:val="00922E12"/>
    <w:rsid w:val="00922E5C"/>
    <w:rsid w:val="00923A6B"/>
    <w:rsid w:val="00924796"/>
    <w:rsid w:val="00926D39"/>
    <w:rsid w:val="00927EB4"/>
    <w:rsid w:val="00931089"/>
    <w:rsid w:val="00934E63"/>
    <w:rsid w:val="0093797D"/>
    <w:rsid w:val="00937EE0"/>
    <w:rsid w:val="00953473"/>
    <w:rsid w:val="009615F9"/>
    <w:rsid w:val="009627A5"/>
    <w:rsid w:val="00964BD2"/>
    <w:rsid w:val="00974D69"/>
    <w:rsid w:val="00975CEF"/>
    <w:rsid w:val="00994580"/>
    <w:rsid w:val="00995F15"/>
    <w:rsid w:val="009C0DF0"/>
    <w:rsid w:val="009C63FC"/>
    <w:rsid w:val="009D491A"/>
    <w:rsid w:val="009E0504"/>
    <w:rsid w:val="009E1EF0"/>
    <w:rsid w:val="009E439E"/>
    <w:rsid w:val="009F3E75"/>
    <w:rsid w:val="00A00E3E"/>
    <w:rsid w:val="00A1183E"/>
    <w:rsid w:val="00A13F78"/>
    <w:rsid w:val="00A164DA"/>
    <w:rsid w:val="00A25EE7"/>
    <w:rsid w:val="00A27A40"/>
    <w:rsid w:val="00A313D2"/>
    <w:rsid w:val="00A37834"/>
    <w:rsid w:val="00A37B2A"/>
    <w:rsid w:val="00A44C37"/>
    <w:rsid w:val="00A50DF2"/>
    <w:rsid w:val="00A5165D"/>
    <w:rsid w:val="00A53EFF"/>
    <w:rsid w:val="00A5441D"/>
    <w:rsid w:val="00A63876"/>
    <w:rsid w:val="00A70435"/>
    <w:rsid w:val="00A73717"/>
    <w:rsid w:val="00A762CF"/>
    <w:rsid w:val="00A76C72"/>
    <w:rsid w:val="00AA4D3B"/>
    <w:rsid w:val="00AA7BB8"/>
    <w:rsid w:val="00AA7FD0"/>
    <w:rsid w:val="00AB308D"/>
    <w:rsid w:val="00AB3C94"/>
    <w:rsid w:val="00AB3E91"/>
    <w:rsid w:val="00AB41C6"/>
    <w:rsid w:val="00AB420F"/>
    <w:rsid w:val="00AB61DE"/>
    <w:rsid w:val="00AB7844"/>
    <w:rsid w:val="00AC5CC3"/>
    <w:rsid w:val="00AC71F4"/>
    <w:rsid w:val="00AD0204"/>
    <w:rsid w:val="00AF150A"/>
    <w:rsid w:val="00AF30E3"/>
    <w:rsid w:val="00AF47ED"/>
    <w:rsid w:val="00B05477"/>
    <w:rsid w:val="00B06E9E"/>
    <w:rsid w:val="00B10130"/>
    <w:rsid w:val="00B139F7"/>
    <w:rsid w:val="00B16281"/>
    <w:rsid w:val="00B17E4E"/>
    <w:rsid w:val="00B17F8A"/>
    <w:rsid w:val="00B213C3"/>
    <w:rsid w:val="00B21564"/>
    <w:rsid w:val="00B222DD"/>
    <w:rsid w:val="00B22602"/>
    <w:rsid w:val="00B23309"/>
    <w:rsid w:val="00B2512F"/>
    <w:rsid w:val="00B35066"/>
    <w:rsid w:val="00B40AD0"/>
    <w:rsid w:val="00B436D9"/>
    <w:rsid w:val="00B43C46"/>
    <w:rsid w:val="00B61DBA"/>
    <w:rsid w:val="00B63C12"/>
    <w:rsid w:val="00B702AC"/>
    <w:rsid w:val="00B70B35"/>
    <w:rsid w:val="00B71D15"/>
    <w:rsid w:val="00B814FC"/>
    <w:rsid w:val="00B84DE6"/>
    <w:rsid w:val="00B9799F"/>
    <w:rsid w:val="00BA616D"/>
    <w:rsid w:val="00BC101C"/>
    <w:rsid w:val="00BC5BD0"/>
    <w:rsid w:val="00BC61F9"/>
    <w:rsid w:val="00BD5BAB"/>
    <w:rsid w:val="00BE0CBA"/>
    <w:rsid w:val="00BE166C"/>
    <w:rsid w:val="00BE259C"/>
    <w:rsid w:val="00BE2639"/>
    <w:rsid w:val="00BE529D"/>
    <w:rsid w:val="00BF1BF1"/>
    <w:rsid w:val="00BF440C"/>
    <w:rsid w:val="00BF7412"/>
    <w:rsid w:val="00C05612"/>
    <w:rsid w:val="00C05AC4"/>
    <w:rsid w:val="00C05DF1"/>
    <w:rsid w:val="00C13DB9"/>
    <w:rsid w:val="00C33111"/>
    <w:rsid w:val="00C335C2"/>
    <w:rsid w:val="00C362DD"/>
    <w:rsid w:val="00C417CC"/>
    <w:rsid w:val="00C45895"/>
    <w:rsid w:val="00C53F6D"/>
    <w:rsid w:val="00C64B71"/>
    <w:rsid w:val="00C722A7"/>
    <w:rsid w:val="00C75337"/>
    <w:rsid w:val="00C764DE"/>
    <w:rsid w:val="00C7651B"/>
    <w:rsid w:val="00C76D4E"/>
    <w:rsid w:val="00C80788"/>
    <w:rsid w:val="00C84212"/>
    <w:rsid w:val="00C86B6A"/>
    <w:rsid w:val="00C94837"/>
    <w:rsid w:val="00C9570C"/>
    <w:rsid w:val="00C97233"/>
    <w:rsid w:val="00C972A6"/>
    <w:rsid w:val="00C97847"/>
    <w:rsid w:val="00CA273F"/>
    <w:rsid w:val="00CA5B1D"/>
    <w:rsid w:val="00CB3188"/>
    <w:rsid w:val="00CB3500"/>
    <w:rsid w:val="00CC13BC"/>
    <w:rsid w:val="00CC1769"/>
    <w:rsid w:val="00CC4F89"/>
    <w:rsid w:val="00CD072F"/>
    <w:rsid w:val="00CE2B38"/>
    <w:rsid w:val="00CF0EC7"/>
    <w:rsid w:val="00CF392F"/>
    <w:rsid w:val="00CF4ED5"/>
    <w:rsid w:val="00D119BF"/>
    <w:rsid w:val="00D20B32"/>
    <w:rsid w:val="00D24E29"/>
    <w:rsid w:val="00D27AB1"/>
    <w:rsid w:val="00D31D26"/>
    <w:rsid w:val="00D31EA5"/>
    <w:rsid w:val="00D34DB4"/>
    <w:rsid w:val="00D427BF"/>
    <w:rsid w:val="00D42F9D"/>
    <w:rsid w:val="00D43418"/>
    <w:rsid w:val="00D51D65"/>
    <w:rsid w:val="00D547C9"/>
    <w:rsid w:val="00D5513C"/>
    <w:rsid w:val="00D56635"/>
    <w:rsid w:val="00D62367"/>
    <w:rsid w:val="00D64FBE"/>
    <w:rsid w:val="00D65363"/>
    <w:rsid w:val="00D80D84"/>
    <w:rsid w:val="00D840CE"/>
    <w:rsid w:val="00D857EC"/>
    <w:rsid w:val="00D87C8B"/>
    <w:rsid w:val="00D92BB7"/>
    <w:rsid w:val="00D964CD"/>
    <w:rsid w:val="00DB0820"/>
    <w:rsid w:val="00DC587D"/>
    <w:rsid w:val="00DC7749"/>
    <w:rsid w:val="00DD0C6E"/>
    <w:rsid w:val="00DD1706"/>
    <w:rsid w:val="00DD193A"/>
    <w:rsid w:val="00DD58F3"/>
    <w:rsid w:val="00DE7E37"/>
    <w:rsid w:val="00E045DE"/>
    <w:rsid w:val="00E069B7"/>
    <w:rsid w:val="00E07F9D"/>
    <w:rsid w:val="00E13A0F"/>
    <w:rsid w:val="00E21610"/>
    <w:rsid w:val="00E26B77"/>
    <w:rsid w:val="00E310CF"/>
    <w:rsid w:val="00E310FC"/>
    <w:rsid w:val="00E36034"/>
    <w:rsid w:val="00E50B1F"/>
    <w:rsid w:val="00E52D00"/>
    <w:rsid w:val="00E61CC7"/>
    <w:rsid w:val="00E65272"/>
    <w:rsid w:val="00E76128"/>
    <w:rsid w:val="00E761A8"/>
    <w:rsid w:val="00E82E40"/>
    <w:rsid w:val="00E875C0"/>
    <w:rsid w:val="00E93265"/>
    <w:rsid w:val="00E9510E"/>
    <w:rsid w:val="00E96DAB"/>
    <w:rsid w:val="00EA0306"/>
    <w:rsid w:val="00EA2278"/>
    <w:rsid w:val="00EC3574"/>
    <w:rsid w:val="00EC6597"/>
    <w:rsid w:val="00ED3F70"/>
    <w:rsid w:val="00ED581B"/>
    <w:rsid w:val="00EF3943"/>
    <w:rsid w:val="00EF41AA"/>
    <w:rsid w:val="00EF707F"/>
    <w:rsid w:val="00EF72BB"/>
    <w:rsid w:val="00F002FF"/>
    <w:rsid w:val="00F00365"/>
    <w:rsid w:val="00F0481B"/>
    <w:rsid w:val="00F10DD7"/>
    <w:rsid w:val="00F1272D"/>
    <w:rsid w:val="00F1402A"/>
    <w:rsid w:val="00F22659"/>
    <w:rsid w:val="00F3157C"/>
    <w:rsid w:val="00F336C7"/>
    <w:rsid w:val="00F33D9B"/>
    <w:rsid w:val="00F3736B"/>
    <w:rsid w:val="00F42234"/>
    <w:rsid w:val="00F43D1D"/>
    <w:rsid w:val="00F5460F"/>
    <w:rsid w:val="00F6525E"/>
    <w:rsid w:val="00F65EF6"/>
    <w:rsid w:val="00F72436"/>
    <w:rsid w:val="00F75049"/>
    <w:rsid w:val="00F77800"/>
    <w:rsid w:val="00F80ABB"/>
    <w:rsid w:val="00FA3F47"/>
    <w:rsid w:val="00FC12C4"/>
    <w:rsid w:val="00FD1979"/>
    <w:rsid w:val="00FD3BFA"/>
    <w:rsid w:val="00FD429D"/>
    <w:rsid w:val="00FE2132"/>
    <w:rsid w:val="00FE4A82"/>
    <w:rsid w:val="00FF76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23BCE"/>
  <w15:docId w15:val="{736DCE24-9CE3-44FF-A4CE-6E5DADE7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6605"/>
    <w:rPr>
      <w:sz w:val="24"/>
      <w:szCs w:val="24"/>
    </w:rPr>
  </w:style>
  <w:style w:type="paragraph" w:styleId="Nadpis4">
    <w:name w:val="heading 4"/>
    <w:basedOn w:val="Normln"/>
    <w:next w:val="Normln"/>
    <w:link w:val="Nadpis4Char"/>
    <w:qFormat/>
    <w:rsid w:val="00EF41AA"/>
    <w:pPr>
      <w:keepNext/>
      <w:spacing w:line="264" w:lineRule="auto"/>
      <w:jc w:val="both"/>
      <w:outlineLvl w:val="3"/>
    </w:pPr>
    <w:rPr>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6605"/>
    <w:pPr>
      <w:tabs>
        <w:tab w:val="center" w:pos="4536"/>
        <w:tab w:val="right" w:pos="9072"/>
      </w:tabs>
    </w:pPr>
  </w:style>
  <w:style w:type="paragraph" w:styleId="Zpat">
    <w:name w:val="footer"/>
    <w:basedOn w:val="Normln"/>
    <w:link w:val="ZpatChar"/>
    <w:uiPriority w:val="99"/>
    <w:rsid w:val="003E6605"/>
    <w:pPr>
      <w:tabs>
        <w:tab w:val="center" w:pos="4536"/>
        <w:tab w:val="right" w:pos="9072"/>
      </w:tabs>
    </w:pPr>
  </w:style>
  <w:style w:type="character" w:customStyle="1" w:styleId="ZpatChar">
    <w:name w:val="Zápatí Char"/>
    <w:link w:val="Zpat"/>
    <w:uiPriority w:val="99"/>
    <w:rsid w:val="00144670"/>
    <w:rPr>
      <w:sz w:val="24"/>
      <w:szCs w:val="24"/>
    </w:rPr>
  </w:style>
  <w:style w:type="paragraph" w:styleId="Textbubliny">
    <w:name w:val="Balloon Text"/>
    <w:basedOn w:val="Normln"/>
    <w:link w:val="TextbublinyChar"/>
    <w:rsid w:val="007357FC"/>
    <w:rPr>
      <w:rFonts w:ascii="Tahoma" w:hAnsi="Tahoma" w:cs="Tahoma"/>
      <w:sz w:val="16"/>
      <w:szCs w:val="16"/>
    </w:rPr>
  </w:style>
  <w:style w:type="character" w:customStyle="1" w:styleId="TextbublinyChar">
    <w:name w:val="Text bubliny Char"/>
    <w:link w:val="Textbubliny"/>
    <w:rsid w:val="007357FC"/>
    <w:rPr>
      <w:rFonts w:ascii="Tahoma" w:hAnsi="Tahoma" w:cs="Tahoma"/>
      <w:sz w:val="16"/>
      <w:szCs w:val="16"/>
    </w:rPr>
  </w:style>
  <w:style w:type="paragraph" w:styleId="Zkladntext">
    <w:name w:val="Body Text"/>
    <w:basedOn w:val="Normln"/>
    <w:link w:val="ZkladntextChar"/>
    <w:rsid w:val="00FD429D"/>
    <w:rPr>
      <w:b/>
      <w:bCs/>
    </w:rPr>
  </w:style>
  <w:style w:type="character" w:customStyle="1" w:styleId="ZkladntextChar">
    <w:name w:val="Základní text Char"/>
    <w:link w:val="Zkladntext"/>
    <w:rsid w:val="00FD429D"/>
    <w:rPr>
      <w:b/>
      <w:bCs/>
      <w:sz w:val="24"/>
      <w:szCs w:val="24"/>
    </w:rPr>
  </w:style>
  <w:style w:type="paragraph" w:styleId="Odstavecseseznamem">
    <w:name w:val="List Paragraph"/>
    <w:basedOn w:val="Normln"/>
    <w:uiPriority w:val="34"/>
    <w:qFormat/>
    <w:rsid w:val="008455E3"/>
    <w:pPr>
      <w:ind w:left="720"/>
      <w:contextualSpacing/>
    </w:pPr>
  </w:style>
  <w:style w:type="paragraph" w:styleId="Bezmezer">
    <w:name w:val="No Spacing"/>
    <w:uiPriority w:val="1"/>
    <w:qFormat/>
    <w:rsid w:val="004C763B"/>
    <w:rPr>
      <w:sz w:val="24"/>
      <w:szCs w:val="24"/>
    </w:rPr>
  </w:style>
  <w:style w:type="paragraph" w:customStyle="1" w:styleId="AAOdstavec">
    <w:name w:val="AA_Odstavec"/>
    <w:basedOn w:val="Normln"/>
    <w:rsid w:val="00B17E4E"/>
    <w:pPr>
      <w:jc w:val="both"/>
    </w:pPr>
    <w:rPr>
      <w:rFonts w:ascii="Arial" w:hAnsi="Arial" w:cs="Arial"/>
      <w:snapToGrid w:val="0"/>
      <w:sz w:val="20"/>
      <w:szCs w:val="20"/>
      <w:lang w:eastAsia="en-US"/>
    </w:rPr>
  </w:style>
  <w:style w:type="paragraph" w:styleId="Obsah4">
    <w:name w:val="toc 4"/>
    <w:basedOn w:val="Normln"/>
    <w:next w:val="Normln"/>
    <w:autoRedefine/>
    <w:semiHidden/>
    <w:rsid w:val="00566204"/>
    <w:pPr>
      <w:spacing w:line="264" w:lineRule="auto"/>
      <w:ind w:left="720"/>
      <w:jc w:val="both"/>
    </w:pPr>
    <w:rPr>
      <w:szCs w:val="20"/>
    </w:rPr>
  </w:style>
  <w:style w:type="character" w:customStyle="1" w:styleId="Zkladntext0">
    <w:name w:val="Základní text_"/>
    <w:link w:val="Zkladntext16"/>
    <w:rsid w:val="00566204"/>
    <w:rPr>
      <w:sz w:val="25"/>
      <w:szCs w:val="25"/>
      <w:shd w:val="clear" w:color="auto" w:fill="FFFFFF"/>
    </w:rPr>
  </w:style>
  <w:style w:type="character" w:customStyle="1" w:styleId="Zkladntext1">
    <w:name w:val="Základní text1"/>
    <w:rsid w:val="00566204"/>
  </w:style>
  <w:style w:type="paragraph" w:customStyle="1" w:styleId="Zkladntext16">
    <w:name w:val="Základní text16"/>
    <w:basedOn w:val="Normln"/>
    <w:link w:val="Zkladntext0"/>
    <w:rsid w:val="00566204"/>
    <w:pPr>
      <w:shd w:val="clear" w:color="auto" w:fill="FFFFFF"/>
      <w:spacing w:line="608" w:lineRule="exact"/>
      <w:ind w:hanging="460"/>
    </w:pPr>
    <w:rPr>
      <w:sz w:val="25"/>
      <w:szCs w:val="25"/>
    </w:rPr>
  </w:style>
  <w:style w:type="character" w:customStyle="1" w:styleId="Nadpis4Char">
    <w:name w:val="Nadpis 4 Char"/>
    <w:basedOn w:val="Standardnpsmoodstavce"/>
    <w:link w:val="Nadpis4"/>
    <w:rsid w:val="00EF41AA"/>
    <w:rPr>
      <w:b/>
      <w:sz w:val="32"/>
    </w:rPr>
  </w:style>
  <w:style w:type="character" w:styleId="Hypertextovodkaz">
    <w:name w:val="Hyperlink"/>
    <w:basedOn w:val="Standardnpsmoodstavce"/>
    <w:unhideWhenUsed/>
    <w:rsid w:val="007C3B43"/>
    <w:rPr>
      <w:color w:val="0000FF" w:themeColor="hyperlink"/>
      <w:u w:val="single"/>
    </w:rPr>
  </w:style>
  <w:style w:type="table" w:styleId="Mkatabulky">
    <w:name w:val="Table Grid"/>
    <w:basedOn w:val="Normlntabulka"/>
    <w:rsid w:val="006D0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75049"/>
    <w:rPr>
      <w:sz w:val="16"/>
      <w:szCs w:val="16"/>
    </w:rPr>
  </w:style>
  <w:style w:type="paragraph" w:styleId="Textkomente">
    <w:name w:val="annotation text"/>
    <w:basedOn w:val="Normln"/>
    <w:link w:val="TextkomenteChar"/>
    <w:uiPriority w:val="99"/>
    <w:semiHidden/>
    <w:unhideWhenUsed/>
    <w:rsid w:val="00F75049"/>
    <w:rPr>
      <w:sz w:val="20"/>
      <w:szCs w:val="20"/>
    </w:rPr>
  </w:style>
  <w:style w:type="character" w:customStyle="1" w:styleId="TextkomenteChar">
    <w:name w:val="Text komentáře Char"/>
    <w:basedOn w:val="Standardnpsmoodstavce"/>
    <w:link w:val="Textkomente"/>
    <w:uiPriority w:val="99"/>
    <w:semiHidden/>
    <w:rsid w:val="00F75049"/>
  </w:style>
  <w:style w:type="paragraph" w:styleId="Pedmtkomente">
    <w:name w:val="annotation subject"/>
    <w:basedOn w:val="Textkomente"/>
    <w:next w:val="Textkomente"/>
    <w:link w:val="PedmtkomenteChar"/>
    <w:semiHidden/>
    <w:unhideWhenUsed/>
    <w:rsid w:val="00F75049"/>
    <w:rPr>
      <w:b/>
      <w:bCs/>
    </w:rPr>
  </w:style>
  <w:style w:type="character" w:customStyle="1" w:styleId="PedmtkomenteChar">
    <w:name w:val="Předmět komentáře Char"/>
    <w:basedOn w:val="TextkomenteChar"/>
    <w:link w:val="Pedmtkomente"/>
    <w:semiHidden/>
    <w:rsid w:val="00F75049"/>
    <w:rPr>
      <w:b/>
      <w:bCs/>
    </w:rPr>
  </w:style>
  <w:style w:type="character" w:customStyle="1" w:styleId="Nevyeenzmnka1">
    <w:name w:val="Nevyřešená zmínka1"/>
    <w:basedOn w:val="Standardnpsmoodstavce"/>
    <w:uiPriority w:val="99"/>
    <w:semiHidden/>
    <w:unhideWhenUsed/>
    <w:rsid w:val="00923A6B"/>
    <w:rPr>
      <w:color w:val="605E5C"/>
      <w:shd w:val="clear" w:color="auto" w:fill="E1DFDD"/>
    </w:rPr>
  </w:style>
  <w:style w:type="paragraph" w:styleId="Zkladntextodsazen">
    <w:name w:val="Body Text Indent"/>
    <w:basedOn w:val="Normln"/>
    <w:link w:val="ZkladntextodsazenChar"/>
    <w:semiHidden/>
    <w:unhideWhenUsed/>
    <w:rsid w:val="00187DE1"/>
    <w:pPr>
      <w:spacing w:after="120"/>
      <w:ind w:left="283"/>
    </w:pPr>
  </w:style>
  <w:style w:type="character" w:customStyle="1" w:styleId="ZkladntextodsazenChar">
    <w:name w:val="Základní text odsazený Char"/>
    <w:basedOn w:val="Standardnpsmoodstavce"/>
    <w:link w:val="Zkladntextodsazen"/>
    <w:semiHidden/>
    <w:rsid w:val="00187DE1"/>
    <w:rPr>
      <w:sz w:val="24"/>
      <w:szCs w:val="24"/>
    </w:rPr>
  </w:style>
  <w:style w:type="character" w:styleId="Nevyeenzmnka">
    <w:name w:val="Unresolved Mention"/>
    <w:basedOn w:val="Standardnpsmoodstavce"/>
    <w:uiPriority w:val="99"/>
    <w:semiHidden/>
    <w:unhideWhenUsed/>
    <w:rsid w:val="00A73717"/>
    <w:rPr>
      <w:color w:val="605E5C"/>
      <w:shd w:val="clear" w:color="auto" w:fill="E1DFDD"/>
    </w:rPr>
  </w:style>
  <w:style w:type="character" w:customStyle="1" w:styleId="ZhlavChar">
    <w:name w:val="Záhlaví Char"/>
    <w:basedOn w:val="Standardnpsmoodstavce"/>
    <w:link w:val="Zhlav"/>
    <w:uiPriority w:val="99"/>
    <w:rsid w:val="00EA2278"/>
    <w:rPr>
      <w:sz w:val="24"/>
      <w:szCs w:val="24"/>
    </w:rPr>
  </w:style>
  <w:style w:type="paragraph" w:customStyle="1" w:styleId="NormlnNormlntab">
    <w:name w:val="Normální.Normální tab."/>
    <w:rsid w:val="00EA2278"/>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8893">
      <w:bodyDiv w:val="1"/>
      <w:marLeft w:val="0"/>
      <w:marRight w:val="0"/>
      <w:marTop w:val="0"/>
      <w:marBottom w:val="0"/>
      <w:divBdr>
        <w:top w:val="none" w:sz="0" w:space="0" w:color="auto"/>
        <w:left w:val="none" w:sz="0" w:space="0" w:color="auto"/>
        <w:bottom w:val="none" w:sz="0" w:space="0" w:color="auto"/>
        <w:right w:val="none" w:sz="0" w:space="0" w:color="auto"/>
      </w:divBdr>
    </w:div>
    <w:div w:id="238295971">
      <w:bodyDiv w:val="1"/>
      <w:marLeft w:val="0"/>
      <w:marRight w:val="0"/>
      <w:marTop w:val="0"/>
      <w:marBottom w:val="0"/>
      <w:divBdr>
        <w:top w:val="none" w:sz="0" w:space="0" w:color="auto"/>
        <w:left w:val="none" w:sz="0" w:space="0" w:color="auto"/>
        <w:bottom w:val="none" w:sz="0" w:space="0" w:color="auto"/>
        <w:right w:val="none" w:sz="0" w:space="0" w:color="auto"/>
      </w:divBdr>
    </w:div>
    <w:div w:id="252400869">
      <w:bodyDiv w:val="1"/>
      <w:marLeft w:val="0"/>
      <w:marRight w:val="0"/>
      <w:marTop w:val="0"/>
      <w:marBottom w:val="0"/>
      <w:divBdr>
        <w:top w:val="none" w:sz="0" w:space="0" w:color="auto"/>
        <w:left w:val="none" w:sz="0" w:space="0" w:color="auto"/>
        <w:bottom w:val="none" w:sz="0" w:space="0" w:color="auto"/>
        <w:right w:val="none" w:sz="0" w:space="0" w:color="auto"/>
      </w:divBdr>
    </w:div>
    <w:div w:id="277184213">
      <w:bodyDiv w:val="1"/>
      <w:marLeft w:val="0"/>
      <w:marRight w:val="0"/>
      <w:marTop w:val="0"/>
      <w:marBottom w:val="0"/>
      <w:divBdr>
        <w:top w:val="none" w:sz="0" w:space="0" w:color="auto"/>
        <w:left w:val="none" w:sz="0" w:space="0" w:color="auto"/>
        <w:bottom w:val="none" w:sz="0" w:space="0" w:color="auto"/>
        <w:right w:val="none" w:sz="0" w:space="0" w:color="auto"/>
      </w:divBdr>
    </w:div>
    <w:div w:id="987902475">
      <w:bodyDiv w:val="1"/>
      <w:marLeft w:val="0"/>
      <w:marRight w:val="0"/>
      <w:marTop w:val="0"/>
      <w:marBottom w:val="0"/>
      <w:divBdr>
        <w:top w:val="none" w:sz="0" w:space="0" w:color="auto"/>
        <w:left w:val="none" w:sz="0" w:space="0" w:color="auto"/>
        <w:bottom w:val="none" w:sz="0" w:space="0" w:color="auto"/>
        <w:right w:val="none" w:sz="0" w:space="0" w:color="auto"/>
      </w:divBdr>
    </w:div>
    <w:div w:id="1113984144">
      <w:bodyDiv w:val="1"/>
      <w:marLeft w:val="0"/>
      <w:marRight w:val="0"/>
      <w:marTop w:val="0"/>
      <w:marBottom w:val="0"/>
      <w:divBdr>
        <w:top w:val="none" w:sz="0" w:space="0" w:color="auto"/>
        <w:left w:val="none" w:sz="0" w:space="0" w:color="auto"/>
        <w:bottom w:val="none" w:sz="0" w:space="0" w:color="auto"/>
        <w:right w:val="none" w:sz="0" w:space="0" w:color="auto"/>
      </w:divBdr>
    </w:div>
    <w:div w:id="1259481205">
      <w:bodyDiv w:val="1"/>
      <w:marLeft w:val="0"/>
      <w:marRight w:val="0"/>
      <w:marTop w:val="0"/>
      <w:marBottom w:val="0"/>
      <w:divBdr>
        <w:top w:val="none" w:sz="0" w:space="0" w:color="auto"/>
        <w:left w:val="none" w:sz="0" w:space="0" w:color="auto"/>
        <w:bottom w:val="none" w:sz="0" w:space="0" w:color="auto"/>
        <w:right w:val="none" w:sz="0" w:space="0" w:color="auto"/>
      </w:divBdr>
    </w:div>
    <w:div w:id="1679580803">
      <w:bodyDiv w:val="1"/>
      <w:marLeft w:val="0"/>
      <w:marRight w:val="0"/>
      <w:marTop w:val="0"/>
      <w:marBottom w:val="0"/>
      <w:divBdr>
        <w:top w:val="none" w:sz="0" w:space="0" w:color="auto"/>
        <w:left w:val="none" w:sz="0" w:space="0" w:color="auto"/>
        <w:bottom w:val="none" w:sz="0" w:space="0" w:color="auto"/>
        <w:right w:val="none" w:sz="0" w:space="0" w:color="auto"/>
      </w:divBdr>
    </w:div>
    <w:div w:id="2035379430">
      <w:bodyDiv w:val="1"/>
      <w:marLeft w:val="0"/>
      <w:marRight w:val="0"/>
      <w:marTop w:val="0"/>
      <w:marBottom w:val="0"/>
      <w:divBdr>
        <w:top w:val="none" w:sz="0" w:space="0" w:color="auto"/>
        <w:left w:val="none" w:sz="0" w:space="0" w:color="auto"/>
        <w:bottom w:val="none" w:sz="0" w:space="0" w:color="auto"/>
        <w:right w:val="none" w:sz="0" w:space="0" w:color="auto"/>
      </w:divBdr>
    </w:div>
    <w:div w:id="207357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stribrnaskal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E2BD5-4A44-4A76-BEE2-95117B27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6</Pages>
  <Words>2282</Words>
  <Characters>13464</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Příloha č</vt:lpstr>
    </vt:vector>
  </TitlesOfParts>
  <Company>Vysocina</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kominkova</dc:creator>
  <cp:lastModifiedBy>Posazavi o.p.s.</cp:lastModifiedBy>
  <cp:revision>24</cp:revision>
  <cp:lastPrinted>2021-09-30T14:53:00Z</cp:lastPrinted>
  <dcterms:created xsi:type="dcterms:W3CDTF">2021-12-31T09:55:00Z</dcterms:created>
  <dcterms:modified xsi:type="dcterms:W3CDTF">2023-02-07T14:07:00Z</dcterms:modified>
</cp:coreProperties>
</file>